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8CF8E" w14:textId="77777777" w:rsidR="00DC165E" w:rsidRPr="00BB684B" w:rsidRDefault="00DC165E" w:rsidP="00D24AC7">
      <w:pPr>
        <w:pStyle w:val="Default"/>
        <w:jc w:val="center"/>
        <w:rPr>
          <w:noProof/>
          <w:color w:val="auto"/>
          <w:sz w:val="20"/>
          <w:szCs w:val="20"/>
          <w:lang w:val="es-CO" w:eastAsia="es-ES"/>
        </w:rPr>
      </w:pPr>
    </w:p>
    <w:p w14:paraId="40F8CF8F" w14:textId="1E2C43A3" w:rsidR="00DC165E" w:rsidRPr="00BB684B" w:rsidRDefault="00DC165E" w:rsidP="00D24AC7">
      <w:pPr>
        <w:pStyle w:val="Default"/>
        <w:jc w:val="center"/>
        <w:rPr>
          <w:noProof/>
          <w:color w:val="auto"/>
          <w:sz w:val="20"/>
          <w:szCs w:val="20"/>
          <w:lang w:eastAsia="es-ES"/>
        </w:rPr>
      </w:pPr>
    </w:p>
    <w:p w14:paraId="40F8CF90" w14:textId="232B9238" w:rsidR="0072676D" w:rsidRPr="00BB684B" w:rsidRDefault="00F2697C" w:rsidP="0072676D">
      <w:pPr>
        <w:pStyle w:val="Default"/>
        <w:rPr>
          <w:color w:val="auto"/>
          <w:sz w:val="20"/>
          <w:szCs w:val="20"/>
        </w:rPr>
      </w:pPr>
      <w:r w:rsidRPr="00BB684B">
        <w:rPr>
          <w:noProof/>
          <w:color w:val="auto"/>
          <w:sz w:val="20"/>
          <w:szCs w:val="20"/>
          <w:lang w:val="es-CO" w:eastAsia="es-CO"/>
        </w:rPr>
        <w:drawing>
          <wp:anchor distT="0" distB="0" distL="114300" distR="114300" simplePos="0" relativeHeight="251662336" behindDoc="0" locked="0" layoutInCell="1" allowOverlap="1" wp14:anchorId="1BBC21D4" wp14:editId="6C1D2E54">
            <wp:simplePos x="0" y="0"/>
            <wp:positionH relativeFrom="column">
              <wp:posOffset>1497330</wp:posOffset>
            </wp:positionH>
            <wp:positionV relativeFrom="paragraph">
              <wp:posOffset>129540</wp:posOffset>
            </wp:positionV>
            <wp:extent cx="3257550" cy="3152775"/>
            <wp:effectExtent l="0" t="0" r="0" b="9525"/>
            <wp:wrapSquare wrapText="bothSides"/>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anchor>
        </w:drawing>
      </w:r>
    </w:p>
    <w:p w14:paraId="3842CB18" w14:textId="77777777" w:rsidR="0072676D" w:rsidRPr="00BB684B" w:rsidRDefault="0072676D" w:rsidP="0072676D">
      <w:pPr>
        <w:rPr>
          <w:rFonts w:ascii="Arial" w:hAnsi="Arial" w:cs="Arial"/>
          <w:sz w:val="20"/>
          <w:szCs w:val="20"/>
          <w:lang w:eastAsia="zh-CN"/>
        </w:rPr>
      </w:pPr>
    </w:p>
    <w:p w14:paraId="526C2BB7" w14:textId="77777777" w:rsidR="0072676D" w:rsidRPr="00BB684B" w:rsidRDefault="0072676D" w:rsidP="0072676D">
      <w:pPr>
        <w:rPr>
          <w:rFonts w:ascii="Arial" w:hAnsi="Arial" w:cs="Arial"/>
          <w:sz w:val="20"/>
          <w:szCs w:val="20"/>
          <w:lang w:eastAsia="zh-CN"/>
        </w:rPr>
      </w:pPr>
    </w:p>
    <w:p w14:paraId="1C29FCB0" w14:textId="77777777" w:rsidR="0072676D" w:rsidRPr="00BB684B" w:rsidRDefault="0072676D" w:rsidP="0072676D">
      <w:pPr>
        <w:rPr>
          <w:rFonts w:ascii="Arial" w:hAnsi="Arial" w:cs="Arial"/>
          <w:sz w:val="20"/>
          <w:szCs w:val="20"/>
          <w:lang w:eastAsia="zh-CN"/>
        </w:rPr>
      </w:pPr>
    </w:p>
    <w:p w14:paraId="5B2C10EC" w14:textId="11CF9AEC" w:rsidR="0072676D" w:rsidRPr="00BB684B" w:rsidRDefault="0072676D" w:rsidP="0072676D">
      <w:pPr>
        <w:pStyle w:val="Default"/>
        <w:rPr>
          <w:color w:val="auto"/>
          <w:sz w:val="20"/>
          <w:szCs w:val="20"/>
        </w:rPr>
      </w:pPr>
    </w:p>
    <w:p w14:paraId="6476FEF0" w14:textId="441F27A9" w:rsidR="0072676D" w:rsidRPr="00BB684B" w:rsidRDefault="0072676D" w:rsidP="0072676D">
      <w:pPr>
        <w:pStyle w:val="Default"/>
        <w:rPr>
          <w:color w:val="auto"/>
          <w:sz w:val="20"/>
          <w:szCs w:val="20"/>
        </w:rPr>
      </w:pPr>
    </w:p>
    <w:p w14:paraId="7A415C80" w14:textId="77777777" w:rsidR="00DC165E" w:rsidRPr="00BB684B" w:rsidRDefault="0072676D" w:rsidP="0072676D">
      <w:pPr>
        <w:pStyle w:val="Default"/>
        <w:rPr>
          <w:color w:val="auto"/>
          <w:sz w:val="20"/>
          <w:szCs w:val="20"/>
        </w:rPr>
      </w:pPr>
      <w:r w:rsidRPr="00BB684B">
        <w:rPr>
          <w:color w:val="auto"/>
          <w:sz w:val="20"/>
          <w:szCs w:val="20"/>
        </w:rPr>
        <w:br w:type="textWrapping" w:clear="all"/>
      </w:r>
    </w:p>
    <w:p w14:paraId="40F8CF91" w14:textId="77777777" w:rsidR="00DC165E" w:rsidRPr="00BB684B" w:rsidRDefault="00DC165E" w:rsidP="00D24AC7">
      <w:pPr>
        <w:pStyle w:val="Default"/>
        <w:jc w:val="center"/>
        <w:rPr>
          <w:color w:val="auto"/>
          <w:sz w:val="20"/>
          <w:szCs w:val="20"/>
        </w:rPr>
      </w:pPr>
    </w:p>
    <w:p w14:paraId="40F8CF92" w14:textId="77777777" w:rsidR="00DC165E" w:rsidRPr="00BB684B" w:rsidRDefault="00DC165E" w:rsidP="00D24AC7">
      <w:pPr>
        <w:pStyle w:val="Default"/>
        <w:jc w:val="center"/>
        <w:rPr>
          <w:color w:val="auto"/>
          <w:sz w:val="20"/>
          <w:szCs w:val="20"/>
        </w:rPr>
      </w:pPr>
    </w:p>
    <w:p w14:paraId="40F8CF93" w14:textId="77777777" w:rsidR="00DC165E" w:rsidRPr="00BB684B" w:rsidRDefault="00DC165E" w:rsidP="00D24AC7">
      <w:pPr>
        <w:pStyle w:val="Default"/>
        <w:jc w:val="center"/>
        <w:rPr>
          <w:color w:val="auto"/>
          <w:sz w:val="20"/>
          <w:szCs w:val="20"/>
        </w:rPr>
      </w:pPr>
    </w:p>
    <w:p w14:paraId="40F8CF94" w14:textId="77777777" w:rsidR="00AF227E" w:rsidRPr="00BB684B" w:rsidRDefault="00AF227E" w:rsidP="00D24AC7">
      <w:pPr>
        <w:pStyle w:val="Default"/>
        <w:jc w:val="center"/>
        <w:rPr>
          <w:color w:val="auto"/>
          <w:sz w:val="20"/>
          <w:szCs w:val="20"/>
        </w:rPr>
      </w:pPr>
    </w:p>
    <w:p w14:paraId="40F8CF95" w14:textId="77777777" w:rsidR="00DC165E" w:rsidRPr="00BB684B" w:rsidRDefault="00DC165E" w:rsidP="00D24AC7">
      <w:pPr>
        <w:pStyle w:val="Default"/>
        <w:jc w:val="center"/>
        <w:rPr>
          <w:color w:val="auto"/>
          <w:sz w:val="20"/>
          <w:szCs w:val="20"/>
        </w:rPr>
      </w:pPr>
    </w:p>
    <w:p w14:paraId="40F8CF96" w14:textId="18FFEABB" w:rsidR="00EB36C4" w:rsidRPr="00BB684B" w:rsidRDefault="00EB36C4" w:rsidP="00D24AC7">
      <w:pPr>
        <w:pStyle w:val="Default"/>
        <w:jc w:val="center"/>
        <w:rPr>
          <w:color w:val="auto"/>
          <w:sz w:val="20"/>
          <w:szCs w:val="20"/>
        </w:rPr>
      </w:pPr>
      <w:r w:rsidRPr="00BB684B">
        <w:rPr>
          <w:b/>
          <w:bCs/>
          <w:color w:val="auto"/>
          <w:sz w:val="20"/>
          <w:szCs w:val="20"/>
          <w:lang w:eastAsia="es-CO"/>
        </w:rPr>
        <w:t xml:space="preserve">PROTOCOLO DE </w:t>
      </w:r>
      <w:r w:rsidRPr="00BB684B">
        <w:rPr>
          <w:b/>
          <w:bCs/>
          <w:color w:val="auto"/>
          <w:sz w:val="20"/>
          <w:szCs w:val="20"/>
        </w:rPr>
        <w:t xml:space="preserve">ATENCIÓN E INVESTIGACIÓN DE </w:t>
      </w:r>
      <w:r w:rsidR="00765140" w:rsidRPr="00BB684B">
        <w:rPr>
          <w:b/>
          <w:bCs/>
          <w:color w:val="auto"/>
          <w:sz w:val="20"/>
          <w:szCs w:val="20"/>
        </w:rPr>
        <w:t>SINIESTRO VIAL</w:t>
      </w:r>
    </w:p>
    <w:p w14:paraId="40F8CF97" w14:textId="77777777" w:rsidR="00DC165E" w:rsidRPr="00BB684B" w:rsidRDefault="00DC165E" w:rsidP="00D24AC7">
      <w:pPr>
        <w:pStyle w:val="Default"/>
        <w:jc w:val="center"/>
        <w:rPr>
          <w:color w:val="auto"/>
          <w:sz w:val="20"/>
          <w:szCs w:val="20"/>
        </w:rPr>
      </w:pPr>
    </w:p>
    <w:p w14:paraId="40F8CF98" w14:textId="77777777" w:rsidR="00DC165E" w:rsidRPr="00BB684B" w:rsidRDefault="00DC165E" w:rsidP="00D24AC7">
      <w:pPr>
        <w:pStyle w:val="Default"/>
        <w:jc w:val="center"/>
        <w:rPr>
          <w:color w:val="auto"/>
          <w:sz w:val="20"/>
          <w:szCs w:val="20"/>
        </w:rPr>
      </w:pPr>
    </w:p>
    <w:p w14:paraId="40F8CF99" w14:textId="77777777" w:rsidR="00DC165E" w:rsidRPr="00BB684B" w:rsidRDefault="00DC165E" w:rsidP="00D24AC7">
      <w:pPr>
        <w:pStyle w:val="Default"/>
        <w:rPr>
          <w:color w:val="auto"/>
          <w:sz w:val="20"/>
          <w:szCs w:val="20"/>
        </w:rPr>
      </w:pPr>
    </w:p>
    <w:p w14:paraId="40F8CF9A" w14:textId="77777777" w:rsidR="001B64A8" w:rsidRPr="00BB684B" w:rsidRDefault="001B64A8" w:rsidP="00D24AC7">
      <w:pPr>
        <w:pStyle w:val="Default"/>
        <w:rPr>
          <w:color w:val="auto"/>
          <w:sz w:val="20"/>
          <w:szCs w:val="20"/>
        </w:rPr>
      </w:pPr>
    </w:p>
    <w:p w14:paraId="40F8CF9B" w14:textId="7685BC42" w:rsidR="001B64A8" w:rsidRPr="00BB684B" w:rsidRDefault="001B64A8" w:rsidP="00D24AC7">
      <w:pPr>
        <w:pStyle w:val="Default"/>
        <w:rPr>
          <w:color w:val="auto"/>
          <w:sz w:val="20"/>
          <w:szCs w:val="20"/>
        </w:rPr>
      </w:pPr>
    </w:p>
    <w:p w14:paraId="03941C8D" w14:textId="77777777" w:rsidR="00D24AC7" w:rsidRPr="00BB684B" w:rsidRDefault="00D24AC7" w:rsidP="00D24AC7">
      <w:pPr>
        <w:pStyle w:val="Default"/>
        <w:rPr>
          <w:color w:val="auto"/>
          <w:sz w:val="20"/>
          <w:szCs w:val="20"/>
        </w:rPr>
      </w:pPr>
    </w:p>
    <w:p w14:paraId="40F8CF9C" w14:textId="77777777" w:rsidR="001B64A8" w:rsidRPr="00BB684B" w:rsidRDefault="001B64A8" w:rsidP="00D24AC7">
      <w:pPr>
        <w:pStyle w:val="Default"/>
        <w:rPr>
          <w:color w:val="auto"/>
          <w:sz w:val="20"/>
          <w:szCs w:val="20"/>
        </w:rPr>
      </w:pPr>
    </w:p>
    <w:p w14:paraId="40F8CF9D" w14:textId="77777777" w:rsidR="00DC165E" w:rsidRPr="00BB684B" w:rsidRDefault="00DC165E" w:rsidP="00D24AC7">
      <w:pPr>
        <w:pStyle w:val="Default"/>
        <w:jc w:val="center"/>
        <w:rPr>
          <w:color w:val="auto"/>
          <w:sz w:val="20"/>
          <w:szCs w:val="20"/>
        </w:rPr>
      </w:pPr>
    </w:p>
    <w:p w14:paraId="40F8CF9E" w14:textId="53C786CF" w:rsidR="00DC165E" w:rsidRPr="00BB684B" w:rsidRDefault="00402006" w:rsidP="00D24AC7">
      <w:pPr>
        <w:pStyle w:val="Default"/>
        <w:jc w:val="center"/>
        <w:rPr>
          <w:b/>
          <w:bCs/>
          <w:color w:val="auto"/>
          <w:sz w:val="20"/>
          <w:szCs w:val="20"/>
        </w:rPr>
      </w:pPr>
      <w:r w:rsidRPr="00BB684B">
        <w:rPr>
          <w:b/>
          <w:bCs/>
          <w:color w:val="auto"/>
          <w:sz w:val="20"/>
          <w:szCs w:val="20"/>
        </w:rPr>
        <w:t>Bogotá, D.C.,</w:t>
      </w:r>
      <w:r w:rsidR="003A7C10" w:rsidRPr="00BB684B">
        <w:rPr>
          <w:b/>
          <w:bCs/>
          <w:color w:val="auto"/>
          <w:sz w:val="20"/>
          <w:szCs w:val="20"/>
        </w:rPr>
        <w:t xml:space="preserve"> </w:t>
      </w:r>
      <w:r w:rsidR="0077050B" w:rsidRPr="00BB684B">
        <w:rPr>
          <w:b/>
          <w:bCs/>
          <w:color w:val="auto"/>
          <w:sz w:val="20"/>
          <w:szCs w:val="20"/>
        </w:rPr>
        <w:t xml:space="preserve">septiembre </w:t>
      </w:r>
      <w:r w:rsidR="001036B5" w:rsidRPr="00BB684B">
        <w:rPr>
          <w:b/>
          <w:bCs/>
          <w:color w:val="auto"/>
          <w:sz w:val="20"/>
          <w:szCs w:val="20"/>
        </w:rPr>
        <w:t>de 202</w:t>
      </w:r>
      <w:r w:rsidR="00765140" w:rsidRPr="00BB684B">
        <w:rPr>
          <w:b/>
          <w:bCs/>
          <w:color w:val="auto"/>
          <w:sz w:val="20"/>
          <w:szCs w:val="20"/>
        </w:rPr>
        <w:t>4</w:t>
      </w:r>
    </w:p>
    <w:p w14:paraId="40F8CF9F" w14:textId="02838825" w:rsidR="00DC165E" w:rsidRPr="00BB684B" w:rsidRDefault="001036B5" w:rsidP="001036B5">
      <w:pPr>
        <w:pStyle w:val="Default"/>
        <w:tabs>
          <w:tab w:val="left" w:pos="7848"/>
        </w:tabs>
        <w:jc w:val="both"/>
        <w:rPr>
          <w:b/>
          <w:bCs/>
          <w:color w:val="auto"/>
          <w:sz w:val="20"/>
          <w:szCs w:val="20"/>
        </w:rPr>
      </w:pPr>
      <w:r w:rsidRPr="00BB684B">
        <w:rPr>
          <w:b/>
          <w:bCs/>
          <w:color w:val="auto"/>
          <w:sz w:val="20"/>
          <w:szCs w:val="20"/>
        </w:rPr>
        <w:tab/>
      </w:r>
    </w:p>
    <w:p w14:paraId="40F8CFA0" w14:textId="77777777" w:rsidR="00454BA1" w:rsidRPr="00BB684B" w:rsidRDefault="00454BA1" w:rsidP="00D24AC7">
      <w:pPr>
        <w:tabs>
          <w:tab w:val="left" w:pos="567"/>
        </w:tabs>
        <w:spacing w:line="240" w:lineRule="auto"/>
        <w:jc w:val="both"/>
        <w:rPr>
          <w:rFonts w:ascii="Arial" w:hAnsi="Arial" w:cs="Arial"/>
          <w:sz w:val="20"/>
          <w:szCs w:val="20"/>
        </w:rPr>
      </w:pPr>
    </w:p>
    <w:p w14:paraId="40F8CFA1" w14:textId="77777777" w:rsidR="008E6FB6" w:rsidRPr="00BB684B" w:rsidRDefault="008E6FB6" w:rsidP="00D24AC7">
      <w:pPr>
        <w:pStyle w:val="TtuloTDC"/>
        <w:spacing w:line="240" w:lineRule="auto"/>
        <w:jc w:val="both"/>
        <w:rPr>
          <w:rFonts w:ascii="Arial" w:hAnsi="Arial" w:cs="Arial"/>
          <w:color w:val="auto"/>
          <w:sz w:val="20"/>
          <w:szCs w:val="20"/>
        </w:rPr>
      </w:pPr>
    </w:p>
    <w:p w14:paraId="40F8CFA2" w14:textId="77777777" w:rsidR="00175D40" w:rsidRPr="00BB684B" w:rsidRDefault="00175D40" w:rsidP="00D24AC7">
      <w:pPr>
        <w:spacing w:line="240" w:lineRule="auto"/>
        <w:rPr>
          <w:rFonts w:ascii="Arial" w:hAnsi="Arial" w:cs="Arial"/>
          <w:sz w:val="20"/>
          <w:szCs w:val="20"/>
        </w:rPr>
      </w:pPr>
    </w:p>
    <w:sdt>
      <w:sdtPr>
        <w:rPr>
          <w:rFonts w:ascii="Arial" w:eastAsiaTheme="minorEastAsia" w:hAnsi="Arial" w:cs="Arial"/>
          <w:b/>
          <w:bCs/>
          <w:color w:val="auto"/>
          <w:sz w:val="20"/>
          <w:szCs w:val="20"/>
        </w:rPr>
        <w:id w:val="-862595962"/>
        <w:docPartObj>
          <w:docPartGallery w:val="Table of Contents"/>
          <w:docPartUnique/>
        </w:docPartObj>
      </w:sdtPr>
      <w:sdtEndPr/>
      <w:sdtContent>
        <w:p w14:paraId="40F8CFA3" w14:textId="77777777" w:rsidR="00B53882" w:rsidRPr="00BB684B" w:rsidRDefault="009B6095" w:rsidP="00D24AC7">
          <w:pPr>
            <w:pStyle w:val="TtuloTDC"/>
            <w:spacing w:line="240" w:lineRule="auto"/>
            <w:jc w:val="center"/>
            <w:rPr>
              <w:rFonts w:ascii="Arial" w:hAnsi="Arial" w:cs="Arial"/>
              <w:b/>
              <w:color w:val="auto"/>
              <w:sz w:val="20"/>
              <w:szCs w:val="20"/>
            </w:rPr>
          </w:pPr>
          <w:r w:rsidRPr="00BB684B">
            <w:rPr>
              <w:rFonts w:ascii="Arial" w:hAnsi="Arial" w:cs="Arial"/>
              <w:b/>
              <w:color w:val="auto"/>
              <w:sz w:val="20"/>
              <w:szCs w:val="20"/>
            </w:rPr>
            <w:t>CONTENIDO</w:t>
          </w:r>
        </w:p>
        <w:p w14:paraId="457C137A" w14:textId="3C627EA5" w:rsidR="001B1A07" w:rsidRPr="00BB684B" w:rsidRDefault="00E34447">
          <w:pPr>
            <w:pStyle w:val="TDC1"/>
            <w:tabs>
              <w:tab w:val="left" w:pos="440"/>
              <w:tab w:val="right" w:leader="dot" w:pos="9680"/>
            </w:tabs>
            <w:rPr>
              <w:rFonts w:ascii="Arial" w:hAnsi="Arial" w:cs="Arial"/>
              <w:noProof/>
              <w:kern w:val="2"/>
              <w:sz w:val="20"/>
              <w:szCs w:val="20"/>
              <w:lang w:val="es-CO" w:eastAsia="es-CO"/>
              <w14:ligatures w14:val="standardContextual"/>
            </w:rPr>
          </w:pPr>
          <w:r w:rsidRPr="00BB684B">
            <w:rPr>
              <w:rFonts w:ascii="Arial" w:hAnsi="Arial" w:cs="Arial"/>
              <w:sz w:val="20"/>
              <w:szCs w:val="20"/>
            </w:rPr>
            <w:fldChar w:fldCharType="begin"/>
          </w:r>
          <w:r w:rsidR="00B53882" w:rsidRPr="00BB684B">
            <w:rPr>
              <w:rFonts w:ascii="Arial" w:hAnsi="Arial" w:cs="Arial"/>
              <w:sz w:val="20"/>
              <w:szCs w:val="20"/>
            </w:rPr>
            <w:instrText xml:space="preserve"> TOC \o "1-3" \h \z \u </w:instrText>
          </w:r>
          <w:r w:rsidRPr="00BB684B">
            <w:rPr>
              <w:rFonts w:ascii="Arial" w:hAnsi="Arial" w:cs="Arial"/>
              <w:sz w:val="20"/>
              <w:szCs w:val="20"/>
            </w:rPr>
            <w:fldChar w:fldCharType="separate"/>
          </w:r>
          <w:hyperlink w:anchor="_Toc177420718" w:history="1">
            <w:r w:rsidR="001B1A07" w:rsidRPr="00BB684B">
              <w:rPr>
                <w:rStyle w:val="Hipervnculo"/>
                <w:rFonts w:ascii="Arial" w:hAnsi="Arial" w:cs="Arial"/>
                <w:b/>
                <w:noProof/>
                <w:sz w:val="20"/>
                <w:szCs w:val="20"/>
                <w:lang w:val="es-CO"/>
              </w:rPr>
              <w:t>1.</w:t>
            </w:r>
            <w:r w:rsidR="001B1A07" w:rsidRPr="00BB684B">
              <w:rPr>
                <w:rFonts w:ascii="Arial" w:hAnsi="Arial" w:cs="Arial"/>
                <w:noProof/>
                <w:kern w:val="2"/>
                <w:sz w:val="20"/>
                <w:szCs w:val="20"/>
                <w:lang w:val="es-CO" w:eastAsia="es-CO"/>
                <w14:ligatures w14:val="standardContextual"/>
              </w:rPr>
              <w:tab/>
            </w:r>
            <w:r w:rsidR="001B1A07" w:rsidRPr="00BB684B">
              <w:rPr>
                <w:rStyle w:val="Hipervnculo"/>
                <w:rFonts w:ascii="Arial" w:hAnsi="Arial" w:cs="Arial"/>
                <w:b/>
                <w:noProof/>
                <w:sz w:val="20"/>
                <w:szCs w:val="20"/>
                <w:lang w:val="es-CO"/>
              </w:rPr>
              <w:t>OBJETIVO:</w:t>
            </w:r>
            <w:r w:rsidR="001B1A07" w:rsidRPr="00BB684B">
              <w:rPr>
                <w:rFonts w:ascii="Arial" w:hAnsi="Arial" w:cs="Arial"/>
                <w:noProof/>
                <w:webHidden/>
                <w:sz w:val="20"/>
                <w:szCs w:val="20"/>
              </w:rPr>
              <w:tab/>
            </w:r>
            <w:r w:rsidR="001B1A07" w:rsidRPr="00BB684B">
              <w:rPr>
                <w:rFonts w:ascii="Arial" w:hAnsi="Arial" w:cs="Arial"/>
                <w:noProof/>
                <w:webHidden/>
                <w:sz w:val="20"/>
                <w:szCs w:val="20"/>
              </w:rPr>
              <w:fldChar w:fldCharType="begin"/>
            </w:r>
            <w:r w:rsidR="001B1A07" w:rsidRPr="00BB684B">
              <w:rPr>
                <w:rFonts w:ascii="Arial" w:hAnsi="Arial" w:cs="Arial"/>
                <w:noProof/>
                <w:webHidden/>
                <w:sz w:val="20"/>
                <w:szCs w:val="20"/>
              </w:rPr>
              <w:instrText xml:space="preserve"> PAGEREF _Toc177420718 \h </w:instrText>
            </w:r>
            <w:r w:rsidR="001B1A07" w:rsidRPr="00BB684B">
              <w:rPr>
                <w:rFonts w:ascii="Arial" w:hAnsi="Arial" w:cs="Arial"/>
                <w:noProof/>
                <w:webHidden/>
                <w:sz w:val="20"/>
                <w:szCs w:val="20"/>
              </w:rPr>
            </w:r>
            <w:r w:rsidR="001B1A07" w:rsidRPr="00BB684B">
              <w:rPr>
                <w:rFonts w:ascii="Arial" w:hAnsi="Arial" w:cs="Arial"/>
                <w:noProof/>
                <w:webHidden/>
                <w:sz w:val="20"/>
                <w:szCs w:val="20"/>
              </w:rPr>
              <w:fldChar w:fldCharType="separate"/>
            </w:r>
            <w:r w:rsidR="00EB7EEC">
              <w:rPr>
                <w:rFonts w:ascii="Arial" w:hAnsi="Arial" w:cs="Arial"/>
                <w:noProof/>
                <w:webHidden/>
                <w:sz w:val="20"/>
                <w:szCs w:val="20"/>
              </w:rPr>
              <w:t>3</w:t>
            </w:r>
            <w:r w:rsidR="001B1A07" w:rsidRPr="00BB684B">
              <w:rPr>
                <w:rFonts w:ascii="Arial" w:hAnsi="Arial" w:cs="Arial"/>
                <w:noProof/>
                <w:webHidden/>
                <w:sz w:val="20"/>
                <w:szCs w:val="20"/>
              </w:rPr>
              <w:fldChar w:fldCharType="end"/>
            </w:r>
          </w:hyperlink>
        </w:p>
        <w:p w14:paraId="4404167F" w14:textId="2A52299F" w:rsidR="001B1A07" w:rsidRPr="00BB684B" w:rsidRDefault="001B1A07">
          <w:pPr>
            <w:pStyle w:val="TDC1"/>
            <w:tabs>
              <w:tab w:val="left" w:pos="440"/>
              <w:tab w:val="right" w:leader="dot" w:pos="9680"/>
            </w:tabs>
            <w:rPr>
              <w:rFonts w:ascii="Arial" w:hAnsi="Arial" w:cs="Arial"/>
              <w:noProof/>
              <w:kern w:val="2"/>
              <w:sz w:val="20"/>
              <w:szCs w:val="20"/>
              <w:lang w:val="es-CO" w:eastAsia="es-CO"/>
              <w14:ligatures w14:val="standardContextual"/>
            </w:rPr>
          </w:pPr>
          <w:hyperlink w:anchor="_Toc177420719" w:history="1">
            <w:r w:rsidRPr="00BB684B">
              <w:rPr>
                <w:rStyle w:val="Hipervnculo"/>
                <w:rFonts w:ascii="Arial" w:hAnsi="Arial" w:cs="Arial"/>
                <w:b/>
                <w:noProof/>
                <w:sz w:val="20"/>
                <w:szCs w:val="20"/>
                <w:lang w:val="es-CO"/>
              </w:rPr>
              <w:t>2.</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lang w:val="es-CO"/>
              </w:rPr>
              <w:t>ALCANCE:</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_Toc177420719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3</w:t>
            </w:r>
            <w:r w:rsidRPr="00BB684B">
              <w:rPr>
                <w:rFonts w:ascii="Arial" w:hAnsi="Arial" w:cs="Arial"/>
                <w:noProof/>
                <w:webHidden/>
                <w:sz w:val="20"/>
                <w:szCs w:val="20"/>
              </w:rPr>
              <w:fldChar w:fldCharType="end"/>
            </w:r>
          </w:hyperlink>
        </w:p>
        <w:p w14:paraId="6BDFE48B" w14:textId="5DD5CA33" w:rsidR="001B1A07" w:rsidRPr="00BB684B" w:rsidRDefault="001B1A07">
          <w:pPr>
            <w:pStyle w:val="TDC1"/>
            <w:tabs>
              <w:tab w:val="left" w:pos="440"/>
              <w:tab w:val="right" w:leader="dot" w:pos="9680"/>
            </w:tabs>
            <w:rPr>
              <w:rFonts w:ascii="Arial" w:hAnsi="Arial" w:cs="Arial"/>
              <w:noProof/>
              <w:kern w:val="2"/>
              <w:sz w:val="20"/>
              <w:szCs w:val="20"/>
              <w:lang w:val="es-CO" w:eastAsia="es-CO"/>
              <w14:ligatures w14:val="standardContextual"/>
            </w:rPr>
          </w:pPr>
          <w:hyperlink w:anchor="_Toc177420720" w:history="1">
            <w:r w:rsidRPr="00BB684B">
              <w:rPr>
                <w:rStyle w:val="Hipervnculo"/>
                <w:rFonts w:ascii="Arial" w:hAnsi="Arial" w:cs="Arial"/>
                <w:b/>
                <w:noProof/>
                <w:sz w:val="20"/>
                <w:szCs w:val="20"/>
                <w:lang w:val="es-CO"/>
              </w:rPr>
              <w:t>3.</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lang w:val="es-CO"/>
              </w:rPr>
              <w:t>DEFINICIÓN(ES):</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_Toc177420720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3</w:t>
            </w:r>
            <w:r w:rsidRPr="00BB684B">
              <w:rPr>
                <w:rFonts w:ascii="Arial" w:hAnsi="Arial" w:cs="Arial"/>
                <w:noProof/>
                <w:webHidden/>
                <w:sz w:val="20"/>
                <w:szCs w:val="20"/>
              </w:rPr>
              <w:fldChar w:fldCharType="end"/>
            </w:r>
          </w:hyperlink>
        </w:p>
        <w:p w14:paraId="074FA39B" w14:textId="38FB7CC1" w:rsidR="001B1A07" w:rsidRPr="00BB684B" w:rsidRDefault="001B1A07">
          <w:pPr>
            <w:pStyle w:val="TDC1"/>
            <w:tabs>
              <w:tab w:val="left" w:pos="440"/>
              <w:tab w:val="right" w:leader="dot" w:pos="9680"/>
            </w:tabs>
            <w:rPr>
              <w:rFonts w:ascii="Arial" w:hAnsi="Arial" w:cs="Arial"/>
              <w:noProof/>
              <w:kern w:val="2"/>
              <w:sz w:val="20"/>
              <w:szCs w:val="20"/>
              <w:lang w:val="es-CO" w:eastAsia="es-CO"/>
              <w14:ligatures w14:val="standardContextual"/>
            </w:rPr>
          </w:pPr>
          <w:hyperlink w:anchor="_Toc177420721" w:history="1">
            <w:r w:rsidRPr="00BB684B">
              <w:rPr>
                <w:rStyle w:val="Hipervnculo"/>
                <w:rFonts w:ascii="Arial" w:hAnsi="Arial" w:cs="Arial"/>
                <w:b/>
                <w:noProof/>
                <w:sz w:val="20"/>
                <w:szCs w:val="20"/>
                <w:lang w:val="es-CO"/>
              </w:rPr>
              <w:t>4.</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lang w:val="es-CO"/>
              </w:rPr>
              <w:t>RESPONSABLE:</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_Toc177420721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4</w:t>
            </w:r>
            <w:r w:rsidRPr="00BB684B">
              <w:rPr>
                <w:rFonts w:ascii="Arial" w:hAnsi="Arial" w:cs="Arial"/>
                <w:noProof/>
                <w:webHidden/>
                <w:sz w:val="20"/>
                <w:szCs w:val="20"/>
              </w:rPr>
              <w:fldChar w:fldCharType="end"/>
            </w:r>
          </w:hyperlink>
        </w:p>
        <w:p w14:paraId="15443592" w14:textId="19DE40D5" w:rsidR="001B1A07" w:rsidRPr="00BB684B" w:rsidRDefault="001B1A07">
          <w:pPr>
            <w:pStyle w:val="TDC1"/>
            <w:tabs>
              <w:tab w:val="left" w:pos="440"/>
              <w:tab w:val="right" w:leader="dot" w:pos="9680"/>
            </w:tabs>
            <w:rPr>
              <w:rFonts w:ascii="Arial" w:hAnsi="Arial" w:cs="Arial"/>
              <w:noProof/>
              <w:kern w:val="2"/>
              <w:sz w:val="20"/>
              <w:szCs w:val="20"/>
              <w:lang w:val="es-CO" w:eastAsia="es-CO"/>
              <w14:ligatures w14:val="standardContextual"/>
            </w:rPr>
          </w:pPr>
          <w:hyperlink w:anchor="_Toc177420722" w:history="1">
            <w:r w:rsidRPr="00BB684B">
              <w:rPr>
                <w:rStyle w:val="Hipervnculo"/>
                <w:rFonts w:ascii="Arial" w:hAnsi="Arial" w:cs="Arial"/>
                <w:b/>
                <w:noProof/>
                <w:sz w:val="20"/>
                <w:szCs w:val="20"/>
              </w:rPr>
              <w:t>5.</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lang w:val="es-CO"/>
              </w:rPr>
              <w:t xml:space="preserve">PROTOCOLO </w:t>
            </w:r>
            <w:r w:rsidRPr="00BB684B">
              <w:rPr>
                <w:rStyle w:val="Hipervnculo"/>
                <w:rFonts w:ascii="Arial" w:hAnsi="Arial" w:cs="Arial"/>
                <w:b/>
                <w:noProof/>
                <w:sz w:val="20"/>
                <w:szCs w:val="20"/>
              </w:rPr>
              <w:t>DE ATENCION E INVESTIGACION DE ACCIDETES DE TRÁNSITO</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_Toc177420722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5</w:t>
            </w:r>
            <w:r w:rsidRPr="00BB684B">
              <w:rPr>
                <w:rFonts w:ascii="Arial" w:hAnsi="Arial" w:cs="Arial"/>
                <w:noProof/>
                <w:webHidden/>
                <w:sz w:val="20"/>
                <w:szCs w:val="20"/>
              </w:rPr>
              <w:fldChar w:fldCharType="end"/>
            </w:r>
          </w:hyperlink>
        </w:p>
        <w:p w14:paraId="74C7E7B8" w14:textId="3E580C13"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23" w:history="1">
            <w:r w:rsidRPr="00BB684B">
              <w:rPr>
                <w:rStyle w:val="Hipervnculo"/>
                <w:rFonts w:ascii="Arial" w:eastAsia="Times New Roman" w:hAnsi="Arial" w:cs="Arial"/>
                <w:b/>
                <w:noProof/>
                <w:sz w:val="20"/>
                <w:szCs w:val="20"/>
              </w:rPr>
              <w:t>5.1.</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 xml:space="preserve">REPORTE </w:t>
            </w:r>
            <w:r w:rsidRPr="00BB684B">
              <w:rPr>
                <w:rStyle w:val="Hipervnculo"/>
                <w:rFonts w:ascii="Arial" w:eastAsia="Times New Roman" w:hAnsi="Arial" w:cs="Arial"/>
                <w:b/>
                <w:noProof/>
                <w:sz w:val="20"/>
                <w:szCs w:val="20"/>
              </w:rPr>
              <w:t>Y ATENCIÓN DE SINIESTROS VIALES</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_Toc177420723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5</w:t>
            </w:r>
            <w:r w:rsidRPr="00BB684B">
              <w:rPr>
                <w:rFonts w:ascii="Arial" w:hAnsi="Arial" w:cs="Arial"/>
                <w:noProof/>
                <w:webHidden/>
                <w:sz w:val="20"/>
                <w:szCs w:val="20"/>
              </w:rPr>
              <w:fldChar w:fldCharType="end"/>
            </w:r>
          </w:hyperlink>
        </w:p>
        <w:p w14:paraId="34117B33" w14:textId="2E4BC96B" w:rsidR="001B1A07" w:rsidRPr="00BB684B" w:rsidRDefault="001B1A07">
          <w:pPr>
            <w:pStyle w:val="TDC3"/>
            <w:tabs>
              <w:tab w:val="left" w:pos="1440"/>
              <w:tab w:val="right" w:leader="dot" w:pos="9680"/>
            </w:tabs>
            <w:rPr>
              <w:rFonts w:ascii="Arial" w:hAnsi="Arial" w:cs="Arial"/>
              <w:noProof/>
              <w:kern w:val="2"/>
              <w:sz w:val="20"/>
              <w:szCs w:val="20"/>
              <w:lang w:val="es-CO" w:eastAsia="es-CO"/>
              <w14:ligatures w14:val="standardContextual"/>
            </w:rPr>
          </w:pPr>
          <w:hyperlink w:anchor="_Toc177420724" w:history="1">
            <w:r w:rsidRPr="00BB684B">
              <w:rPr>
                <w:rStyle w:val="Hipervnculo"/>
                <w:rFonts w:ascii="Arial" w:hAnsi="Arial" w:cs="Arial"/>
                <w:noProof/>
                <w:sz w:val="20"/>
                <w:szCs w:val="20"/>
              </w:rPr>
              <w:t>5.1.1.</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noProof/>
                <w:sz w:val="20"/>
                <w:szCs w:val="20"/>
              </w:rPr>
              <w:t>Reporte del siniestro</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_Toc177420724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6</w:t>
            </w:r>
            <w:r w:rsidRPr="00BB684B">
              <w:rPr>
                <w:rFonts w:ascii="Arial" w:hAnsi="Arial" w:cs="Arial"/>
                <w:noProof/>
                <w:webHidden/>
                <w:sz w:val="20"/>
                <w:szCs w:val="20"/>
              </w:rPr>
              <w:fldChar w:fldCharType="end"/>
            </w:r>
          </w:hyperlink>
        </w:p>
        <w:p w14:paraId="1DB02906" w14:textId="001859D0" w:rsidR="001B1A07" w:rsidRPr="00BB684B" w:rsidRDefault="001B1A07">
          <w:pPr>
            <w:pStyle w:val="TDC3"/>
            <w:tabs>
              <w:tab w:val="left" w:pos="1440"/>
              <w:tab w:val="right" w:leader="dot" w:pos="9680"/>
            </w:tabs>
            <w:rPr>
              <w:rFonts w:ascii="Arial" w:hAnsi="Arial" w:cs="Arial"/>
              <w:noProof/>
              <w:kern w:val="2"/>
              <w:sz w:val="20"/>
              <w:szCs w:val="20"/>
              <w:lang w:val="es-CO" w:eastAsia="es-CO"/>
              <w14:ligatures w14:val="standardContextual"/>
            </w:rPr>
          </w:pPr>
          <w:hyperlink w:anchor="_Toc177420725" w:history="1">
            <w:r w:rsidRPr="00BB684B">
              <w:rPr>
                <w:rStyle w:val="Hipervnculo"/>
                <w:rFonts w:ascii="Arial" w:hAnsi="Arial" w:cs="Arial"/>
                <w:noProof/>
                <w:sz w:val="20"/>
                <w:szCs w:val="20"/>
              </w:rPr>
              <w:t>5.1.2.</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noProof/>
                <w:sz w:val="20"/>
                <w:szCs w:val="20"/>
              </w:rPr>
              <w:t xml:space="preserve">Informe de accidentes de tránsito por el conductor </w:t>
            </w:r>
            <w:r w:rsidRPr="00BB684B">
              <w:rPr>
                <w:rStyle w:val="Hipervnculo"/>
                <w:rFonts w:ascii="Arial" w:hAnsi="Arial" w:cs="Arial"/>
                <w:noProof/>
                <w:spacing w:val="-3"/>
                <w:sz w:val="20"/>
                <w:szCs w:val="20"/>
              </w:rPr>
              <w:t>y/o personas involucradas</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_Toc177420725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8</w:t>
            </w:r>
            <w:r w:rsidRPr="00BB684B">
              <w:rPr>
                <w:rFonts w:ascii="Arial" w:hAnsi="Arial" w:cs="Arial"/>
                <w:noProof/>
                <w:webHidden/>
                <w:sz w:val="20"/>
                <w:szCs w:val="20"/>
              </w:rPr>
              <w:fldChar w:fldCharType="end"/>
            </w:r>
          </w:hyperlink>
        </w:p>
        <w:p w14:paraId="0A228853" w14:textId="718C2E10"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26" w:history="1">
            <w:r w:rsidRPr="00BB684B">
              <w:rPr>
                <w:rStyle w:val="Hipervnculo"/>
                <w:rFonts w:ascii="Arial" w:hAnsi="Arial" w:cs="Arial"/>
                <w:b/>
                <w:noProof/>
                <w:sz w:val="20"/>
                <w:szCs w:val="20"/>
              </w:rPr>
              <w:t>5.2.</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CONFORMACIÓN DEL EQUIPO E INVESTIGACIÓN</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_Toc177420726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9</w:t>
            </w:r>
            <w:r w:rsidRPr="00BB684B">
              <w:rPr>
                <w:rFonts w:ascii="Arial" w:hAnsi="Arial" w:cs="Arial"/>
                <w:noProof/>
                <w:webHidden/>
                <w:sz w:val="20"/>
                <w:szCs w:val="20"/>
              </w:rPr>
              <w:fldChar w:fldCharType="end"/>
            </w:r>
          </w:hyperlink>
        </w:p>
        <w:p w14:paraId="69D49405" w14:textId="2BF2C3B1"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27" w:history="1">
            <w:r w:rsidRPr="00BB684B">
              <w:rPr>
                <w:rStyle w:val="Hipervnculo"/>
                <w:rFonts w:ascii="Arial" w:hAnsi="Arial" w:cs="Arial"/>
                <w:b/>
                <w:noProof/>
                <w:sz w:val="20"/>
                <w:szCs w:val="20"/>
              </w:rPr>
              <w:t>5.3.</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OBTENCIÓN DE LA INFORMACIÓN</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_Toc177420727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9</w:t>
            </w:r>
            <w:r w:rsidRPr="00BB684B">
              <w:rPr>
                <w:rFonts w:ascii="Arial" w:hAnsi="Arial" w:cs="Arial"/>
                <w:noProof/>
                <w:webHidden/>
                <w:sz w:val="20"/>
                <w:szCs w:val="20"/>
              </w:rPr>
              <w:fldChar w:fldCharType="end"/>
            </w:r>
          </w:hyperlink>
        </w:p>
        <w:p w14:paraId="1B3F62AE" w14:textId="04278BD2"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28" w:history="1">
            <w:r w:rsidRPr="00BB684B">
              <w:rPr>
                <w:rStyle w:val="Hipervnculo"/>
                <w:rFonts w:ascii="Arial" w:hAnsi="Arial" w:cs="Arial"/>
                <w:b/>
                <w:noProof/>
                <w:sz w:val="20"/>
                <w:szCs w:val="20"/>
              </w:rPr>
              <w:t>5.4.</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INFORME DEL EQUIPO DE INVESTIGACIÓN</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_Toc177420728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10</w:t>
            </w:r>
            <w:r w:rsidRPr="00BB684B">
              <w:rPr>
                <w:rFonts w:ascii="Arial" w:hAnsi="Arial" w:cs="Arial"/>
                <w:noProof/>
                <w:webHidden/>
                <w:sz w:val="20"/>
                <w:szCs w:val="20"/>
              </w:rPr>
              <w:fldChar w:fldCharType="end"/>
            </w:r>
          </w:hyperlink>
        </w:p>
        <w:p w14:paraId="69B95F09" w14:textId="3387C443"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29" w:history="1">
            <w:r w:rsidRPr="00BB684B">
              <w:rPr>
                <w:rStyle w:val="Hipervnculo"/>
                <w:rFonts w:ascii="Arial" w:hAnsi="Arial" w:cs="Arial"/>
                <w:b/>
                <w:noProof/>
                <w:sz w:val="20"/>
                <w:szCs w:val="20"/>
              </w:rPr>
              <w:t>5.5.</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RE-CAPACITACION Y LECCIÓN APRENDIDA.</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_Toc177420729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10</w:t>
            </w:r>
            <w:r w:rsidRPr="00BB684B">
              <w:rPr>
                <w:rFonts w:ascii="Arial" w:hAnsi="Arial" w:cs="Arial"/>
                <w:noProof/>
                <w:webHidden/>
                <w:sz w:val="20"/>
                <w:szCs w:val="20"/>
              </w:rPr>
              <w:fldChar w:fldCharType="end"/>
            </w:r>
          </w:hyperlink>
        </w:p>
        <w:p w14:paraId="077FD475" w14:textId="44AEF836" w:rsidR="001B1A07" w:rsidRPr="00BB684B" w:rsidRDefault="001B1A07">
          <w:pPr>
            <w:pStyle w:val="TDC2"/>
            <w:tabs>
              <w:tab w:val="left" w:pos="960"/>
              <w:tab w:val="right" w:leader="dot" w:pos="9680"/>
            </w:tabs>
            <w:rPr>
              <w:rFonts w:ascii="Arial" w:hAnsi="Arial" w:cs="Arial"/>
              <w:noProof/>
              <w:kern w:val="2"/>
              <w:sz w:val="20"/>
              <w:szCs w:val="20"/>
              <w:lang w:val="es-CO" w:eastAsia="es-CO"/>
              <w14:ligatures w14:val="standardContextual"/>
            </w:rPr>
          </w:pPr>
          <w:hyperlink w:anchor="_Toc177420730" w:history="1">
            <w:r w:rsidRPr="00BB684B">
              <w:rPr>
                <w:rStyle w:val="Hipervnculo"/>
                <w:rFonts w:ascii="Arial" w:hAnsi="Arial" w:cs="Arial"/>
                <w:b/>
                <w:noProof/>
                <w:sz w:val="20"/>
                <w:szCs w:val="20"/>
              </w:rPr>
              <w:t>5.6.</w:t>
            </w:r>
            <w:r w:rsidRPr="00BB684B">
              <w:rPr>
                <w:rFonts w:ascii="Arial" w:hAnsi="Arial" w:cs="Arial"/>
                <w:noProof/>
                <w:kern w:val="2"/>
                <w:sz w:val="20"/>
                <w:szCs w:val="20"/>
                <w:lang w:val="es-CO" w:eastAsia="es-CO"/>
                <w14:ligatures w14:val="standardContextual"/>
              </w:rPr>
              <w:tab/>
            </w:r>
            <w:r w:rsidRPr="00BB684B">
              <w:rPr>
                <w:rStyle w:val="Hipervnculo"/>
                <w:rFonts w:ascii="Arial" w:hAnsi="Arial" w:cs="Arial"/>
                <w:b/>
                <w:noProof/>
                <w:sz w:val="20"/>
                <w:szCs w:val="20"/>
              </w:rPr>
              <w:t>SEGUIMIENTO Y MONITOREO</w:t>
            </w:r>
            <w:r w:rsidRPr="00BB684B">
              <w:rPr>
                <w:rFonts w:ascii="Arial" w:hAnsi="Arial" w:cs="Arial"/>
                <w:noProof/>
                <w:webHidden/>
                <w:sz w:val="20"/>
                <w:szCs w:val="20"/>
              </w:rPr>
              <w:tab/>
            </w:r>
            <w:r w:rsidRPr="00BB684B">
              <w:rPr>
                <w:rFonts w:ascii="Arial" w:hAnsi="Arial" w:cs="Arial"/>
                <w:noProof/>
                <w:webHidden/>
                <w:sz w:val="20"/>
                <w:szCs w:val="20"/>
              </w:rPr>
              <w:fldChar w:fldCharType="begin"/>
            </w:r>
            <w:r w:rsidRPr="00BB684B">
              <w:rPr>
                <w:rFonts w:ascii="Arial" w:hAnsi="Arial" w:cs="Arial"/>
                <w:noProof/>
                <w:webHidden/>
                <w:sz w:val="20"/>
                <w:szCs w:val="20"/>
              </w:rPr>
              <w:instrText xml:space="preserve"> PAGEREF _Toc177420730 \h </w:instrText>
            </w:r>
            <w:r w:rsidRPr="00BB684B">
              <w:rPr>
                <w:rFonts w:ascii="Arial" w:hAnsi="Arial" w:cs="Arial"/>
                <w:noProof/>
                <w:webHidden/>
                <w:sz w:val="20"/>
                <w:szCs w:val="20"/>
              </w:rPr>
            </w:r>
            <w:r w:rsidRPr="00BB684B">
              <w:rPr>
                <w:rFonts w:ascii="Arial" w:hAnsi="Arial" w:cs="Arial"/>
                <w:noProof/>
                <w:webHidden/>
                <w:sz w:val="20"/>
                <w:szCs w:val="20"/>
              </w:rPr>
              <w:fldChar w:fldCharType="separate"/>
            </w:r>
            <w:r w:rsidR="00EB7EEC">
              <w:rPr>
                <w:rFonts w:ascii="Arial" w:hAnsi="Arial" w:cs="Arial"/>
                <w:noProof/>
                <w:webHidden/>
                <w:sz w:val="20"/>
                <w:szCs w:val="20"/>
              </w:rPr>
              <w:t>10</w:t>
            </w:r>
            <w:r w:rsidRPr="00BB684B">
              <w:rPr>
                <w:rFonts w:ascii="Arial" w:hAnsi="Arial" w:cs="Arial"/>
                <w:noProof/>
                <w:webHidden/>
                <w:sz w:val="20"/>
                <w:szCs w:val="20"/>
              </w:rPr>
              <w:fldChar w:fldCharType="end"/>
            </w:r>
          </w:hyperlink>
        </w:p>
        <w:p w14:paraId="40F8CFB7" w14:textId="4E064D77" w:rsidR="00AB2E03" w:rsidRPr="00BB684B" w:rsidRDefault="00E34447" w:rsidP="00D24AC7">
          <w:pPr>
            <w:spacing w:line="240" w:lineRule="auto"/>
            <w:rPr>
              <w:rFonts w:ascii="Arial" w:hAnsi="Arial" w:cs="Arial"/>
              <w:sz w:val="20"/>
              <w:szCs w:val="20"/>
            </w:rPr>
          </w:pPr>
          <w:r w:rsidRPr="00BB684B">
            <w:rPr>
              <w:rFonts w:ascii="Arial" w:hAnsi="Arial" w:cs="Arial"/>
              <w:b/>
              <w:bCs/>
              <w:sz w:val="20"/>
              <w:szCs w:val="20"/>
            </w:rPr>
            <w:fldChar w:fldCharType="end"/>
          </w:r>
        </w:p>
      </w:sdtContent>
    </w:sdt>
    <w:p w14:paraId="40F8CFB8" w14:textId="77777777" w:rsidR="00DE306E" w:rsidRPr="00BB684B" w:rsidRDefault="00DE306E" w:rsidP="00D24AC7">
      <w:pPr>
        <w:pStyle w:val="Default"/>
        <w:jc w:val="center"/>
        <w:rPr>
          <w:b/>
          <w:bCs/>
          <w:color w:val="auto"/>
          <w:sz w:val="20"/>
          <w:szCs w:val="20"/>
          <w:lang w:eastAsia="es-CO"/>
        </w:rPr>
      </w:pPr>
    </w:p>
    <w:p w14:paraId="40F8CFB9" w14:textId="77777777" w:rsidR="009610A9" w:rsidRPr="00BB684B" w:rsidRDefault="009610A9" w:rsidP="00D24AC7">
      <w:pPr>
        <w:pStyle w:val="Default"/>
        <w:jc w:val="center"/>
        <w:rPr>
          <w:b/>
          <w:bCs/>
          <w:color w:val="auto"/>
          <w:sz w:val="20"/>
          <w:szCs w:val="20"/>
          <w:lang w:eastAsia="es-CO"/>
        </w:rPr>
      </w:pPr>
    </w:p>
    <w:p w14:paraId="40F8CFBA" w14:textId="77777777" w:rsidR="009610A9" w:rsidRPr="00BB684B" w:rsidRDefault="009610A9" w:rsidP="00D24AC7">
      <w:pPr>
        <w:pStyle w:val="Default"/>
        <w:jc w:val="center"/>
        <w:rPr>
          <w:b/>
          <w:bCs/>
          <w:color w:val="auto"/>
          <w:sz w:val="20"/>
          <w:szCs w:val="20"/>
          <w:lang w:eastAsia="es-CO"/>
        </w:rPr>
      </w:pPr>
    </w:p>
    <w:p w14:paraId="40F8CFBB" w14:textId="77777777" w:rsidR="009610A9" w:rsidRPr="00BB684B" w:rsidRDefault="009610A9" w:rsidP="00D24AC7">
      <w:pPr>
        <w:pStyle w:val="Default"/>
        <w:jc w:val="center"/>
        <w:rPr>
          <w:b/>
          <w:bCs/>
          <w:color w:val="auto"/>
          <w:sz w:val="20"/>
          <w:szCs w:val="20"/>
          <w:lang w:eastAsia="es-CO"/>
        </w:rPr>
      </w:pPr>
    </w:p>
    <w:p w14:paraId="40F8CFBC" w14:textId="77777777" w:rsidR="009610A9" w:rsidRPr="00BB684B" w:rsidRDefault="009610A9" w:rsidP="00D24AC7">
      <w:pPr>
        <w:pStyle w:val="Default"/>
        <w:jc w:val="center"/>
        <w:rPr>
          <w:b/>
          <w:bCs/>
          <w:color w:val="auto"/>
          <w:sz w:val="20"/>
          <w:szCs w:val="20"/>
          <w:lang w:eastAsia="es-CO"/>
        </w:rPr>
      </w:pPr>
    </w:p>
    <w:p w14:paraId="40F8CFBD" w14:textId="77777777" w:rsidR="009610A9" w:rsidRPr="00BB684B" w:rsidRDefault="009610A9" w:rsidP="00D24AC7">
      <w:pPr>
        <w:pStyle w:val="Default"/>
        <w:jc w:val="center"/>
        <w:rPr>
          <w:b/>
          <w:bCs/>
          <w:color w:val="auto"/>
          <w:sz w:val="20"/>
          <w:szCs w:val="20"/>
          <w:lang w:eastAsia="es-CO"/>
        </w:rPr>
      </w:pPr>
    </w:p>
    <w:p w14:paraId="40F8CFBE" w14:textId="77777777" w:rsidR="009610A9" w:rsidRPr="00BB684B" w:rsidRDefault="009610A9" w:rsidP="00D24AC7">
      <w:pPr>
        <w:pStyle w:val="Default"/>
        <w:jc w:val="center"/>
        <w:rPr>
          <w:b/>
          <w:bCs/>
          <w:color w:val="auto"/>
          <w:sz w:val="20"/>
          <w:szCs w:val="20"/>
          <w:lang w:eastAsia="es-CO"/>
        </w:rPr>
      </w:pPr>
    </w:p>
    <w:p w14:paraId="40F8CFBF" w14:textId="77777777" w:rsidR="009610A9" w:rsidRPr="00BB684B" w:rsidRDefault="009610A9" w:rsidP="00D24AC7">
      <w:pPr>
        <w:pStyle w:val="Default"/>
        <w:jc w:val="center"/>
        <w:rPr>
          <w:b/>
          <w:bCs/>
          <w:color w:val="auto"/>
          <w:sz w:val="20"/>
          <w:szCs w:val="20"/>
          <w:lang w:eastAsia="es-CO"/>
        </w:rPr>
      </w:pPr>
    </w:p>
    <w:p w14:paraId="40F8CFC0" w14:textId="77777777" w:rsidR="009610A9" w:rsidRPr="00BB684B" w:rsidRDefault="009610A9" w:rsidP="00D24AC7">
      <w:pPr>
        <w:pStyle w:val="Default"/>
        <w:jc w:val="center"/>
        <w:rPr>
          <w:b/>
          <w:bCs/>
          <w:color w:val="auto"/>
          <w:sz w:val="20"/>
          <w:szCs w:val="20"/>
          <w:lang w:eastAsia="es-CO"/>
        </w:rPr>
      </w:pPr>
    </w:p>
    <w:p w14:paraId="40F8CFC1" w14:textId="77777777" w:rsidR="009610A9" w:rsidRPr="00BB684B" w:rsidRDefault="009610A9" w:rsidP="00D24AC7">
      <w:pPr>
        <w:pStyle w:val="Default"/>
        <w:jc w:val="center"/>
        <w:rPr>
          <w:b/>
          <w:bCs/>
          <w:color w:val="auto"/>
          <w:sz w:val="20"/>
          <w:szCs w:val="20"/>
          <w:lang w:eastAsia="es-CO"/>
        </w:rPr>
      </w:pPr>
    </w:p>
    <w:p w14:paraId="3D41571F" w14:textId="77777777" w:rsidR="00D24AC7" w:rsidRPr="00BB684B" w:rsidRDefault="00D24AC7">
      <w:pPr>
        <w:rPr>
          <w:rFonts w:ascii="Arial" w:eastAsia="Times New Roman" w:hAnsi="Arial" w:cs="Arial"/>
          <w:b/>
          <w:bCs/>
          <w:sz w:val="20"/>
          <w:szCs w:val="20"/>
          <w:lang w:eastAsia="es-CO"/>
        </w:rPr>
      </w:pPr>
      <w:r w:rsidRPr="00BB684B">
        <w:rPr>
          <w:rFonts w:ascii="Arial" w:hAnsi="Arial" w:cs="Arial"/>
          <w:b/>
          <w:bCs/>
          <w:sz w:val="20"/>
          <w:szCs w:val="20"/>
          <w:lang w:eastAsia="es-CO"/>
        </w:rPr>
        <w:br w:type="page"/>
      </w:r>
    </w:p>
    <w:p w14:paraId="40F8CFC2" w14:textId="56D7A593" w:rsidR="003E610D" w:rsidRPr="00BB684B" w:rsidRDefault="003E610D" w:rsidP="00D24AC7">
      <w:pPr>
        <w:pStyle w:val="Default"/>
        <w:jc w:val="center"/>
        <w:rPr>
          <w:b/>
          <w:bCs/>
          <w:color w:val="auto"/>
          <w:sz w:val="20"/>
          <w:szCs w:val="20"/>
        </w:rPr>
      </w:pPr>
      <w:r w:rsidRPr="00BB684B">
        <w:rPr>
          <w:b/>
          <w:bCs/>
          <w:color w:val="auto"/>
          <w:sz w:val="20"/>
          <w:szCs w:val="20"/>
          <w:lang w:eastAsia="es-CO"/>
        </w:rPr>
        <w:lastRenderedPageBreak/>
        <w:t xml:space="preserve">PROTOCOLO DE </w:t>
      </w:r>
      <w:r w:rsidRPr="00BB684B">
        <w:rPr>
          <w:b/>
          <w:bCs/>
          <w:color w:val="auto"/>
          <w:sz w:val="20"/>
          <w:szCs w:val="20"/>
        </w:rPr>
        <w:t xml:space="preserve">ATENCIÓN E INVESTIGACIÓN DE </w:t>
      </w:r>
      <w:r w:rsidR="00502A36" w:rsidRPr="00BB684B">
        <w:rPr>
          <w:b/>
          <w:bCs/>
          <w:color w:val="auto"/>
          <w:sz w:val="20"/>
          <w:szCs w:val="20"/>
        </w:rPr>
        <w:t>SINIESTROS VIALES</w:t>
      </w:r>
    </w:p>
    <w:p w14:paraId="40F8CFC3" w14:textId="77777777" w:rsidR="00AB2E03" w:rsidRPr="00BB684B" w:rsidRDefault="00AB2E03" w:rsidP="00D24AC7">
      <w:pPr>
        <w:spacing w:line="240" w:lineRule="auto"/>
        <w:jc w:val="both"/>
        <w:rPr>
          <w:rFonts w:ascii="Arial" w:hAnsi="Arial" w:cs="Arial"/>
          <w:b/>
          <w:bCs/>
          <w:sz w:val="20"/>
          <w:szCs w:val="20"/>
        </w:rPr>
      </w:pPr>
    </w:p>
    <w:p w14:paraId="40F8CFC4" w14:textId="77777777" w:rsidR="002D507C" w:rsidRPr="00BB684B" w:rsidRDefault="00DC165E" w:rsidP="00D24AC7">
      <w:pPr>
        <w:pStyle w:val="Ttulo1"/>
        <w:numPr>
          <w:ilvl w:val="0"/>
          <w:numId w:val="1"/>
        </w:numPr>
        <w:spacing w:line="240" w:lineRule="auto"/>
        <w:jc w:val="both"/>
        <w:rPr>
          <w:rFonts w:ascii="Arial" w:hAnsi="Arial" w:cs="Arial"/>
          <w:b/>
          <w:color w:val="auto"/>
          <w:sz w:val="20"/>
          <w:szCs w:val="20"/>
          <w:lang w:val="es-CO"/>
        </w:rPr>
      </w:pPr>
      <w:bookmarkStart w:id="0" w:name="_Toc177420718"/>
      <w:r w:rsidRPr="00BB684B">
        <w:rPr>
          <w:rFonts w:ascii="Arial" w:hAnsi="Arial" w:cs="Arial"/>
          <w:b/>
          <w:color w:val="auto"/>
          <w:sz w:val="20"/>
          <w:szCs w:val="20"/>
          <w:lang w:val="es-CO"/>
        </w:rPr>
        <w:t>OBJETIVO:</w:t>
      </w:r>
      <w:bookmarkEnd w:id="0"/>
      <w:r w:rsidRPr="00BB684B">
        <w:rPr>
          <w:rFonts w:ascii="Arial" w:hAnsi="Arial" w:cs="Arial"/>
          <w:b/>
          <w:color w:val="auto"/>
          <w:sz w:val="20"/>
          <w:szCs w:val="20"/>
          <w:lang w:val="es-CO"/>
        </w:rPr>
        <w:t xml:space="preserve"> </w:t>
      </w:r>
    </w:p>
    <w:p w14:paraId="40F8CFC6" w14:textId="29F7E008" w:rsidR="003E610D" w:rsidRPr="00BB684B" w:rsidRDefault="003E610D" w:rsidP="00D24AC7">
      <w:pPr>
        <w:spacing w:line="240" w:lineRule="auto"/>
        <w:jc w:val="both"/>
        <w:rPr>
          <w:rFonts w:ascii="Arial" w:hAnsi="Arial" w:cs="Arial"/>
          <w:sz w:val="20"/>
          <w:szCs w:val="20"/>
        </w:rPr>
      </w:pPr>
      <w:r w:rsidRPr="00BB684B">
        <w:rPr>
          <w:rFonts w:ascii="Arial" w:hAnsi="Arial" w:cs="Arial"/>
          <w:sz w:val="20"/>
          <w:szCs w:val="20"/>
        </w:rPr>
        <w:t xml:space="preserve">Establecer los protocolos a seguir para la atención e investigación de </w:t>
      </w:r>
      <w:r w:rsidR="00502A36" w:rsidRPr="00BB684B">
        <w:rPr>
          <w:rFonts w:ascii="Arial" w:hAnsi="Arial" w:cs="Arial"/>
          <w:sz w:val="20"/>
          <w:szCs w:val="20"/>
        </w:rPr>
        <w:t>siniestros viales</w:t>
      </w:r>
      <w:r w:rsidRPr="00BB684B">
        <w:rPr>
          <w:rFonts w:ascii="Arial" w:hAnsi="Arial" w:cs="Arial"/>
          <w:sz w:val="20"/>
          <w:szCs w:val="20"/>
        </w:rPr>
        <w:t xml:space="preserve"> con el fin de disminuir los efectos que pueden generar y reducir o evitar la ocurrencia de estos a través de la identificación de causas que los generan y de la implementación de medidas correctivas.  </w:t>
      </w:r>
    </w:p>
    <w:p w14:paraId="40F8CFC7" w14:textId="77777777" w:rsidR="00412E5D" w:rsidRPr="00BB684B" w:rsidRDefault="00412E5D" w:rsidP="00D24AC7">
      <w:pPr>
        <w:pStyle w:val="Ttulo1"/>
        <w:numPr>
          <w:ilvl w:val="0"/>
          <w:numId w:val="1"/>
        </w:numPr>
        <w:spacing w:line="240" w:lineRule="auto"/>
        <w:jc w:val="both"/>
        <w:rPr>
          <w:rFonts w:ascii="Arial" w:hAnsi="Arial" w:cs="Arial"/>
          <w:b/>
          <w:color w:val="auto"/>
          <w:sz w:val="20"/>
          <w:szCs w:val="20"/>
          <w:lang w:val="es-CO"/>
        </w:rPr>
      </w:pPr>
      <w:bookmarkStart w:id="1" w:name="_Toc177420719"/>
      <w:r w:rsidRPr="00BB684B">
        <w:rPr>
          <w:rFonts w:ascii="Arial" w:hAnsi="Arial" w:cs="Arial"/>
          <w:b/>
          <w:color w:val="auto"/>
          <w:sz w:val="20"/>
          <w:szCs w:val="20"/>
          <w:lang w:val="es-CO"/>
        </w:rPr>
        <w:t>ALCANCE:</w:t>
      </w:r>
      <w:bookmarkEnd w:id="1"/>
      <w:r w:rsidRPr="00BB684B">
        <w:rPr>
          <w:rFonts w:ascii="Arial" w:hAnsi="Arial" w:cs="Arial"/>
          <w:b/>
          <w:color w:val="auto"/>
          <w:sz w:val="20"/>
          <w:szCs w:val="20"/>
          <w:lang w:val="es-CO"/>
        </w:rPr>
        <w:t xml:space="preserve"> </w:t>
      </w:r>
    </w:p>
    <w:p w14:paraId="40F8CFC9" w14:textId="255A4E67" w:rsidR="003E610D" w:rsidRPr="00BB684B" w:rsidRDefault="003E610D" w:rsidP="00D24AC7">
      <w:pPr>
        <w:spacing w:line="240" w:lineRule="auto"/>
        <w:jc w:val="both"/>
        <w:rPr>
          <w:rFonts w:ascii="Arial" w:hAnsi="Arial" w:cs="Arial"/>
          <w:sz w:val="20"/>
          <w:szCs w:val="20"/>
        </w:rPr>
      </w:pPr>
      <w:r w:rsidRPr="00BB684B">
        <w:rPr>
          <w:rFonts w:ascii="Arial" w:hAnsi="Arial" w:cs="Arial"/>
          <w:sz w:val="20"/>
          <w:szCs w:val="20"/>
        </w:rPr>
        <w:t xml:space="preserve">El protocolo de atención e investigación de </w:t>
      </w:r>
      <w:r w:rsidR="00502A36" w:rsidRPr="00BB684B">
        <w:rPr>
          <w:rFonts w:ascii="Arial" w:hAnsi="Arial" w:cs="Arial"/>
          <w:sz w:val="20"/>
          <w:szCs w:val="20"/>
        </w:rPr>
        <w:t>siniestros viales</w:t>
      </w:r>
      <w:r w:rsidRPr="00BB684B">
        <w:rPr>
          <w:rFonts w:ascii="Arial" w:hAnsi="Arial" w:cs="Arial"/>
          <w:sz w:val="20"/>
          <w:szCs w:val="20"/>
        </w:rPr>
        <w:t xml:space="preserve"> será de obligatorio cumplimiento por parte del personal, así como del equipo a cargo de la investigación de dicho hecho. </w:t>
      </w:r>
    </w:p>
    <w:p w14:paraId="40F8CFCA" w14:textId="54386C1F" w:rsidR="003E610D" w:rsidRPr="00BB684B" w:rsidRDefault="003E610D" w:rsidP="00D24AC7">
      <w:pPr>
        <w:spacing w:line="240" w:lineRule="auto"/>
        <w:jc w:val="both"/>
        <w:rPr>
          <w:rFonts w:ascii="Arial" w:hAnsi="Arial" w:cs="Arial"/>
          <w:sz w:val="20"/>
          <w:szCs w:val="20"/>
        </w:rPr>
      </w:pPr>
      <w:r w:rsidRPr="00BB684B">
        <w:rPr>
          <w:rFonts w:ascii="Arial" w:hAnsi="Arial" w:cs="Arial"/>
          <w:sz w:val="20"/>
          <w:szCs w:val="20"/>
        </w:rPr>
        <w:t xml:space="preserve">Este protocolo aplica para </w:t>
      </w:r>
      <w:r w:rsidR="00502A36" w:rsidRPr="00BB684B">
        <w:rPr>
          <w:rFonts w:ascii="Arial" w:hAnsi="Arial" w:cs="Arial"/>
          <w:sz w:val="20"/>
          <w:szCs w:val="20"/>
        </w:rPr>
        <w:t>siniestros viales</w:t>
      </w:r>
      <w:r w:rsidRPr="00BB684B">
        <w:rPr>
          <w:rFonts w:ascii="Arial" w:hAnsi="Arial" w:cs="Arial"/>
          <w:sz w:val="20"/>
          <w:szCs w:val="20"/>
        </w:rPr>
        <w:t xml:space="preserve"> ocurridos, al desarrollarse labores que involucren vehículos y maquinaria de la entidad, e igualmente para </w:t>
      </w:r>
      <w:r w:rsidR="00502A36" w:rsidRPr="00BB684B">
        <w:rPr>
          <w:rFonts w:ascii="Arial" w:hAnsi="Arial" w:cs="Arial"/>
          <w:sz w:val="20"/>
          <w:szCs w:val="20"/>
        </w:rPr>
        <w:t>siniestros</w:t>
      </w:r>
      <w:r w:rsidRPr="00BB684B">
        <w:rPr>
          <w:rFonts w:ascii="Arial" w:hAnsi="Arial" w:cs="Arial"/>
          <w:sz w:val="20"/>
          <w:szCs w:val="20"/>
        </w:rPr>
        <w:t xml:space="preserve"> ocurridos en labores con trabajadores y contratistas.</w:t>
      </w:r>
    </w:p>
    <w:p w14:paraId="40F8CFCB" w14:textId="77777777" w:rsidR="003E610D" w:rsidRPr="00BB684B" w:rsidRDefault="003E610D" w:rsidP="00D24AC7">
      <w:pPr>
        <w:spacing w:line="240" w:lineRule="auto"/>
        <w:ind w:left="426"/>
        <w:jc w:val="both"/>
        <w:rPr>
          <w:rFonts w:ascii="Arial" w:hAnsi="Arial" w:cs="Arial"/>
          <w:sz w:val="20"/>
          <w:szCs w:val="20"/>
        </w:rPr>
      </w:pPr>
    </w:p>
    <w:p w14:paraId="40F8CFCC" w14:textId="77777777" w:rsidR="00AA7AF7" w:rsidRPr="00BB684B" w:rsidRDefault="005422B9" w:rsidP="00D24AC7">
      <w:pPr>
        <w:pStyle w:val="Ttulo1"/>
        <w:numPr>
          <w:ilvl w:val="0"/>
          <w:numId w:val="1"/>
        </w:numPr>
        <w:spacing w:line="240" w:lineRule="auto"/>
        <w:jc w:val="both"/>
        <w:rPr>
          <w:rFonts w:ascii="Arial" w:hAnsi="Arial" w:cs="Arial"/>
          <w:b/>
          <w:color w:val="auto"/>
          <w:sz w:val="20"/>
          <w:szCs w:val="20"/>
          <w:lang w:val="es-CO"/>
        </w:rPr>
      </w:pPr>
      <w:bookmarkStart w:id="2" w:name="_Toc177420720"/>
      <w:r w:rsidRPr="00BB684B">
        <w:rPr>
          <w:rFonts w:ascii="Arial" w:hAnsi="Arial" w:cs="Arial"/>
          <w:b/>
          <w:color w:val="auto"/>
          <w:sz w:val="20"/>
          <w:szCs w:val="20"/>
          <w:lang w:val="es-CO"/>
        </w:rPr>
        <w:t>DEFINICIÓN(ES):</w:t>
      </w:r>
      <w:bookmarkEnd w:id="2"/>
      <w:r w:rsidRPr="00BB684B">
        <w:rPr>
          <w:rFonts w:ascii="Arial" w:hAnsi="Arial" w:cs="Arial"/>
          <w:b/>
          <w:color w:val="auto"/>
          <w:sz w:val="20"/>
          <w:szCs w:val="20"/>
          <w:lang w:val="es-CO"/>
        </w:rPr>
        <w:t xml:space="preserve"> </w:t>
      </w:r>
      <w:r w:rsidR="00DC165E" w:rsidRPr="00BB684B">
        <w:rPr>
          <w:rFonts w:ascii="Arial" w:hAnsi="Arial" w:cs="Arial"/>
          <w:b/>
          <w:color w:val="auto"/>
          <w:sz w:val="20"/>
          <w:szCs w:val="20"/>
          <w:lang w:val="es-CO"/>
        </w:rPr>
        <w:t xml:space="preserve"> </w:t>
      </w:r>
    </w:p>
    <w:p w14:paraId="40F8CFCD" w14:textId="77777777" w:rsidR="003E610D" w:rsidRPr="00BB684B" w:rsidRDefault="003E610D" w:rsidP="00D24AC7">
      <w:pPr>
        <w:spacing w:line="240" w:lineRule="auto"/>
        <w:rPr>
          <w:rFonts w:ascii="Arial" w:hAnsi="Arial" w:cs="Arial"/>
          <w:sz w:val="20"/>
          <w:szCs w:val="20"/>
          <w:lang w:val="es-CO"/>
        </w:rPr>
      </w:pPr>
    </w:p>
    <w:p w14:paraId="40F8CFCF" w14:textId="77777777" w:rsidR="003E610D" w:rsidRPr="00BB684B" w:rsidRDefault="003E610D" w:rsidP="00D24AC7">
      <w:pPr>
        <w:pStyle w:val="Prrafodelista"/>
        <w:spacing w:line="240" w:lineRule="auto"/>
        <w:ind w:left="284"/>
        <w:jc w:val="both"/>
        <w:rPr>
          <w:rFonts w:ascii="Arial" w:hAnsi="Arial" w:cs="Arial"/>
          <w:sz w:val="20"/>
          <w:szCs w:val="20"/>
          <w:lang w:val="es-CO"/>
        </w:rPr>
      </w:pPr>
    </w:p>
    <w:p w14:paraId="40F8CFD0" w14:textId="77777777" w:rsidR="003E610D" w:rsidRPr="00BB684B" w:rsidRDefault="003E610D" w:rsidP="00D24AC7">
      <w:pPr>
        <w:pStyle w:val="Prrafodelista"/>
        <w:numPr>
          <w:ilvl w:val="0"/>
          <w:numId w:val="2"/>
        </w:numPr>
        <w:spacing w:line="240" w:lineRule="auto"/>
        <w:ind w:left="284" w:hanging="284"/>
        <w:jc w:val="both"/>
        <w:rPr>
          <w:rFonts w:ascii="Arial" w:hAnsi="Arial" w:cs="Arial"/>
          <w:sz w:val="20"/>
          <w:szCs w:val="20"/>
          <w:lang w:val="es-MX"/>
        </w:rPr>
      </w:pPr>
      <w:r w:rsidRPr="00BB684B">
        <w:rPr>
          <w:rFonts w:ascii="Arial" w:hAnsi="Arial" w:cs="Arial"/>
          <w:b/>
          <w:sz w:val="20"/>
          <w:szCs w:val="20"/>
          <w:lang w:val="es-MX"/>
        </w:rPr>
        <w:t>ACCIDENTE DE TRABAJO:</w:t>
      </w:r>
      <w:r w:rsidRPr="00BB684B">
        <w:rPr>
          <w:rFonts w:ascii="Arial" w:hAnsi="Arial" w:cs="Arial"/>
          <w:sz w:val="20"/>
          <w:szCs w:val="20"/>
          <w:lang w:val="es-MX"/>
        </w:rPr>
        <w:t xml:space="preserve"> Se consideran las siguientes definiciones (Artículo 3, </w:t>
      </w:r>
      <w:r w:rsidRPr="00BB684B">
        <w:rPr>
          <w:rStyle w:val="Textoennegrita"/>
          <w:rFonts w:ascii="Arial" w:hAnsi="Arial" w:cs="Arial"/>
          <w:color w:val="000000"/>
          <w:sz w:val="20"/>
          <w:szCs w:val="20"/>
          <w:shd w:val="clear" w:color="auto" w:fill="FFFFFF"/>
        </w:rPr>
        <w:t>Ley 1562 de 2012)</w:t>
      </w:r>
      <w:r w:rsidRPr="00BB684B">
        <w:rPr>
          <w:rFonts w:ascii="Arial" w:hAnsi="Arial" w:cs="Arial"/>
          <w:b/>
          <w:sz w:val="20"/>
          <w:szCs w:val="20"/>
          <w:lang w:val="es-MX"/>
        </w:rPr>
        <w:t>:</w:t>
      </w:r>
    </w:p>
    <w:p w14:paraId="40F8CFD1" w14:textId="77777777" w:rsidR="003E610D" w:rsidRPr="00BB684B" w:rsidRDefault="003E610D" w:rsidP="00D24AC7">
      <w:pPr>
        <w:pStyle w:val="Prrafodelista"/>
        <w:numPr>
          <w:ilvl w:val="0"/>
          <w:numId w:val="3"/>
        </w:numPr>
        <w:spacing w:line="240" w:lineRule="auto"/>
        <w:jc w:val="both"/>
        <w:rPr>
          <w:rFonts w:ascii="Arial" w:hAnsi="Arial" w:cs="Arial"/>
          <w:sz w:val="20"/>
          <w:szCs w:val="20"/>
          <w:lang w:val="es-MX"/>
        </w:rPr>
      </w:pPr>
      <w:r w:rsidRPr="00BB684B">
        <w:rPr>
          <w:rFonts w:ascii="Arial" w:hAnsi="Arial" w:cs="Arial"/>
          <w:color w:val="000000"/>
          <w:sz w:val="20"/>
          <w:szCs w:val="20"/>
          <w:shd w:val="clear" w:color="auto" w:fill="FFFFFF"/>
        </w:rPr>
        <w:t>Todo suceso repentino que sobrevenga por causa o con ocasión del trabajo, y que produzca en el trabajador una lesión orgánica, una perturbación funcional o psiquiátrica, una invalidez o la muerte</w:t>
      </w:r>
      <w:r w:rsidRPr="00BB684B">
        <w:rPr>
          <w:rFonts w:ascii="Arial" w:hAnsi="Arial" w:cs="Arial"/>
          <w:sz w:val="20"/>
          <w:szCs w:val="20"/>
          <w:lang w:val="es-MX"/>
        </w:rPr>
        <w:t xml:space="preserve">. </w:t>
      </w:r>
    </w:p>
    <w:p w14:paraId="40F8CFD2" w14:textId="77777777" w:rsidR="003E610D" w:rsidRPr="00BB684B" w:rsidRDefault="003E610D" w:rsidP="00D24AC7">
      <w:pPr>
        <w:pStyle w:val="Prrafodelista"/>
        <w:numPr>
          <w:ilvl w:val="0"/>
          <w:numId w:val="3"/>
        </w:numPr>
        <w:spacing w:line="240" w:lineRule="auto"/>
        <w:jc w:val="both"/>
        <w:rPr>
          <w:rFonts w:ascii="Arial" w:hAnsi="Arial" w:cs="Arial"/>
          <w:sz w:val="20"/>
          <w:szCs w:val="20"/>
          <w:lang w:val="es-MX"/>
        </w:rPr>
      </w:pPr>
      <w:r w:rsidRPr="00BB684B">
        <w:rPr>
          <w:rFonts w:ascii="Arial" w:hAnsi="Arial" w:cs="Arial"/>
          <w:color w:val="000000"/>
          <w:sz w:val="20"/>
          <w:szCs w:val="20"/>
          <w:shd w:val="clear" w:color="auto" w:fill="FFFFFF"/>
        </w:rPr>
        <w:t>Aquel que se produce durante la ejecución de órdenes del empleador, o contratante durante la ejecución de una labor bajo su autoridad, aún fuera del lugar y horas de trabajo</w:t>
      </w:r>
      <w:r w:rsidRPr="00BB684B">
        <w:rPr>
          <w:rFonts w:ascii="Arial" w:hAnsi="Arial" w:cs="Arial"/>
          <w:sz w:val="20"/>
          <w:szCs w:val="20"/>
          <w:lang w:val="es-MX"/>
        </w:rPr>
        <w:t xml:space="preserve">. </w:t>
      </w:r>
    </w:p>
    <w:p w14:paraId="40F8CFD3" w14:textId="77777777" w:rsidR="003E610D" w:rsidRPr="00BB684B" w:rsidRDefault="003E610D" w:rsidP="00D24AC7">
      <w:pPr>
        <w:pStyle w:val="Prrafodelista"/>
        <w:numPr>
          <w:ilvl w:val="0"/>
          <w:numId w:val="3"/>
        </w:numPr>
        <w:spacing w:line="240" w:lineRule="auto"/>
        <w:jc w:val="both"/>
        <w:rPr>
          <w:rFonts w:ascii="Arial" w:hAnsi="Arial" w:cs="Arial"/>
          <w:sz w:val="20"/>
          <w:szCs w:val="20"/>
          <w:lang w:val="es-MX"/>
        </w:rPr>
      </w:pPr>
      <w:r w:rsidRPr="00BB684B">
        <w:rPr>
          <w:rFonts w:ascii="Arial" w:hAnsi="Arial" w:cs="Arial"/>
          <w:color w:val="000000"/>
          <w:sz w:val="20"/>
          <w:szCs w:val="20"/>
          <w:shd w:val="clear" w:color="auto" w:fill="FFFFFF"/>
        </w:rPr>
        <w:t>El que se produzca durante el traslado de los trabajadores o contratistas desde su residencia a los lugares de trabajo o viceversa, cuando el transporte lo suministre el empleador.</w:t>
      </w:r>
    </w:p>
    <w:p w14:paraId="40F8CFD4" w14:textId="77777777" w:rsidR="003E610D" w:rsidRPr="00BB684B" w:rsidRDefault="003E610D" w:rsidP="00D24AC7">
      <w:pPr>
        <w:pStyle w:val="Prrafodelista"/>
        <w:numPr>
          <w:ilvl w:val="0"/>
          <w:numId w:val="3"/>
        </w:numPr>
        <w:spacing w:line="240" w:lineRule="auto"/>
        <w:jc w:val="both"/>
        <w:rPr>
          <w:rFonts w:ascii="Arial" w:hAnsi="Arial" w:cs="Arial"/>
          <w:sz w:val="20"/>
          <w:szCs w:val="20"/>
          <w:lang w:val="es-MX"/>
        </w:rPr>
      </w:pPr>
      <w:r w:rsidRPr="00BB684B">
        <w:rPr>
          <w:rFonts w:ascii="Arial" w:hAnsi="Arial" w:cs="Arial"/>
          <w:color w:val="000000"/>
          <w:sz w:val="20"/>
          <w:szCs w:val="20"/>
          <w:shd w:val="clear" w:color="auto" w:fill="FFFFFF"/>
        </w:rPr>
        <w:t>El ocurrido durante el ejercicio de la función sindical, aunque el trabajador se encuentre en permiso sindical siempre que el accidente se produzca en cumplimiento de dicha función</w:t>
      </w:r>
    </w:p>
    <w:p w14:paraId="40F8CFD5" w14:textId="77777777" w:rsidR="003E610D" w:rsidRPr="00BB684B" w:rsidRDefault="003E610D" w:rsidP="00D24AC7">
      <w:pPr>
        <w:pStyle w:val="Prrafodelista"/>
        <w:numPr>
          <w:ilvl w:val="0"/>
          <w:numId w:val="3"/>
        </w:numPr>
        <w:spacing w:line="240" w:lineRule="auto"/>
        <w:jc w:val="both"/>
        <w:rPr>
          <w:rFonts w:ascii="Arial" w:hAnsi="Arial" w:cs="Arial"/>
          <w:sz w:val="20"/>
          <w:szCs w:val="20"/>
          <w:lang w:val="es-MX"/>
        </w:rPr>
      </w:pPr>
      <w:r w:rsidRPr="00BB684B">
        <w:rPr>
          <w:rFonts w:ascii="Arial" w:hAnsi="Arial" w:cs="Arial"/>
          <w:color w:val="000000"/>
          <w:sz w:val="20"/>
          <w:szCs w:val="20"/>
          <w:shd w:val="clear" w:color="auto" w:fill="FFFFFF"/>
        </w:rPr>
        <w:t>El que se produzca por la ejecución de actividades recreativas, deportivas o culturales, cuando se actúe por cuenta o en representación del empleador o de la empresa usuaria cuando se trate de trabajadores de empresas de servicios temporales que se encuentren en misión.</w:t>
      </w:r>
    </w:p>
    <w:p w14:paraId="40F8CFD6" w14:textId="77777777" w:rsidR="003E610D" w:rsidRPr="00BB684B" w:rsidRDefault="003E610D" w:rsidP="00D24AC7">
      <w:pPr>
        <w:pStyle w:val="Prrafodelista"/>
        <w:spacing w:line="240" w:lineRule="auto"/>
        <w:jc w:val="both"/>
        <w:rPr>
          <w:rFonts w:ascii="Arial" w:hAnsi="Arial" w:cs="Arial"/>
          <w:sz w:val="20"/>
          <w:szCs w:val="20"/>
          <w:lang w:val="es-MX"/>
        </w:rPr>
      </w:pPr>
    </w:p>
    <w:p w14:paraId="65F2988E" w14:textId="77777777" w:rsidR="00512CA2" w:rsidRPr="00BB684B" w:rsidRDefault="003E610D" w:rsidP="00512CA2">
      <w:pPr>
        <w:pStyle w:val="Prrafodelista"/>
        <w:numPr>
          <w:ilvl w:val="0"/>
          <w:numId w:val="4"/>
        </w:numPr>
        <w:spacing w:line="240" w:lineRule="auto"/>
        <w:ind w:left="284" w:hanging="284"/>
        <w:jc w:val="both"/>
        <w:rPr>
          <w:rFonts w:ascii="Arial" w:hAnsi="Arial" w:cs="Arial"/>
          <w:b/>
          <w:sz w:val="20"/>
          <w:szCs w:val="20"/>
          <w:lang w:val="es-CO"/>
        </w:rPr>
      </w:pPr>
      <w:r w:rsidRPr="00BB684B">
        <w:rPr>
          <w:rFonts w:ascii="Arial" w:hAnsi="Arial" w:cs="Arial"/>
          <w:b/>
          <w:sz w:val="20"/>
          <w:szCs w:val="20"/>
          <w:lang w:val="es-CO"/>
        </w:rPr>
        <w:t xml:space="preserve">ACCIDENTE DE TRÁNSITO: </w:t>
      </w:r>
      <w:r w:rsidRPr="00BB684B">
        <w:rPr>
          <w:rFonts w:ascii="Arial" w:hAnsi="Arial" w:cs="Arial"/>
          <w:sz w:val="20"/>
          <w:szCs w:val="20"/>
          <w:lang w:val="es-CO"/>
        </w:rPr>
        <w:t>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(Artículo 2, Ley 769 de 2002. CNT).</w:t>
      </w:r>
    </w:p>
    <w:p w14:paraId="46F54735" w14:textId="77777777" w:rsidR="00512CA2" w:rsidRPr="00BB684B" w:rsidRDefault="00512CA2" w:rsidP="00512CA2">
      <w:pPr>
        <w:pStyle w:val="Prrafodelista"/>
        <w:spacing w:line="240" w:lineRule="auto"/>
        <w:ind w:left="284"/>
        <w:jc w:val="both"/>
        <w:rPr>
          <w:rFonts w:ascii="Arial" w:hAnsi="Arial" w:cs="Arial"/>
          <w:b/>
          <w:sz w:val="20"/>
          <w:szCs w:val="20"/>
          <w:lang w:val="es-CO"/>
        </w:rPr>
      </w:pPr>
    </w:p>
    <w:p w14:paraId="40C2ED66" w14:textId="5232123D" w:rsidR="00512CA2" w:rsidRPr="00BB684B" w:rsidRDefault="00512CA2" w:rsidP="00512CA2">
      <w:pPr>
        <w:pStyle w:val="Prrafodelista"/>
        <w:numPr>
          <w:ilvl w:val="0"/>
          <w:numId w:val="4"/>
        </w:numPr>
        <w:spacing w:line="240" w:lineRule="auto"/>
        <w:ind w:left="284" w:hanging="284"/>
        <w:jc w:val="both"/>
        <w:rPr>
          <w:rFonts w:ascii="Arial" w:hAnsi="Arial" w:cs="Arial"/>
          <w:b/>
          <w:sz w:val="20"/>
          <w:szCs w:val="20"/>
          <w:lang w:val="es-CO"/>
        </w:rPr>
      </w:pPr>
      <w:r w:rsidRPr="00E022A2">
        <w:rPr>
          <w:rFonts w:ascii="Arial" w:hAnsi="Arial" w:cs="Arial"/>
          <w:b/>
          <w:bCs/>
          <w:sz w:val="20"/>
          <w:szCs w:val="20"/>
          <w:lang w:val="es-CO"/>
        </w:rPr>
        <w:t>SINIESTRO VIAL</w:t>
      </w:r>
      <w:r w:rsidRPr="00BB684B">
        <w:rPr>
          <w:rFonts w:ascii="Arial" w:hAnsi="Arial" w:cs="Arial"/>
          <w:sz w:val="20"/>
          <w:szCs w:val="20"/>
          <w:lang w:val="es-CO"/>
        </w:rPr>
        <w:t xml:space="preserve">. En el Plan Nacional de Seguridad Vial 2022-2031 se utiliza la expresión siniestro vial dada la adopción del enfoque Sistema Seguro, así como el enfoque Visión Cero ya que refleja la concepción incorporada en dichos enfoques, reforzando la idea de que los eventos en las vías son prevenibles. </w:t>
      </w:r>
    </w:p>
    <w:p w14:paraId="6EA14402" w14:textId="77777777" w:rsidR="00512CA2" w:rsidRPr="00BB684B" w:rsidRDefault="00512CA2" w:rsidP="00E022A2">
      <w:pPr>
        <w:pStyle w:val="Prrafodelista"/>
        <w:spacing w:line="240" w:lineRule="auto"/>
        <w:ind w:left="284"/>
        <w:jc w:val="both"/>
        <w:rPr>
          <w:rFonts w:ascii="Arial" w:hAnsi="Arial" w:cs="Arial"/>
          <w:b/>
          <w:sz w:val="20"/>
          <w:szCs w:val="20"/>
          <w:lang w:val="es-CO"/>
        </w:rPr>
      </w:pPr>
    </w:p>
    <w:p w14:paraId="40F8CFD8" w14:textId="77777777" w:rsidR="003E610D" w:rsidRPr="00BB684B" w:rsidRDefault="003E610D" w:rsidP="00D24AC7">
      <w:pPr>
        <w:pStyle w:val="Prrafodelista"/>
        <w:spacing w:line="240" w:lineRule="auto"/>
        <w:ind w:left="284"/>
        <w:jc w:val="both"/>
        <w:rPr>
          <w:rFonts w:ascii="Arial" w:hAnsi="Arial" w:cs="Arial"/>
          <w:b/>
          <w:sz w:val="20"/>
          <w:szCs w:val="20"/>
          <w:lang w:val="es-CO"/>
        </w:rPr>
      </w:pPr>
    </w:p>
    <w:p w14:paraId="40F8CFD9" w14:textId="1C5BE68C" w:rsidR="003E610D" w:rsidRPr="00BB684B" w:rsidRDefault="003E610D" w:rsidP="00D24AC7">
      <w:pPr>
        <w:pStyle w:val="Prrafodelista"/>
        <w:numPr>
          <w:ilvl w:val="0"/>
          <w:numId w:val="4"/>
        </w:numPr>
        <w:spacing w:line="240" w:lineRule="auto"/>
        <w:ind w:left="284" w:hanging="284"/>
        <w:jc w:val="both"/>
        <w:rPr>
          <w:rFonts w:ascii="Arial" w:hAnsi="Arial" w:cs="Arial"/>
          <w:b/>
          <w:sz w:val="20"/>
          <w:szCs w:val="20"/>
          <w:lang w:val="es-CO"/>
        </w:rPr>
      </w:pPr>
      <w:r w:rsidRPr="00BB684B">
        <w:rPr>
          <w:rFonts w:ascii="Arial" w:hAnsi="Arial" w:cs="Arial"/>
          <w:b/>
          <w:sz w:val="20"/>
          <w:szCs w:val="20"/>
          <w:lang w:val="es-CO"/>
        </w:rPr>
        <w:t xml:space="preserve">INCIDENTE: </w:t>
      </w:r>
      <w:r w:rsidRPr="00BB684B">
        <w:rPr>
          <w:rFonts w:ascii="Arial" w:hAnsi="Arial" w:cs="Arial"/>
          <w:sz w:val="20"/>
          <w:szCs w:val="20"/>
          <w:lang w:val="es-CO"/>
        </w:rPr>
        <w:t>Es un suceso repentino no deseado que ocurre por las mismas causas que se presentan los accidentes, sólo que por cuestiones del azar no desencadena lesiones en las personas, daños a la propiedad, al proceso o al ambiente.</w:t>
      </w:r>
      <w:r w:rsidR="006F66A6" w:rsidRPr="00BB684B">
        <w:rPr>
          <w:rFonts w:ascii="Arial" w:hAnsi="Arial" w:cs="Arial"/>
          <w:sz w:val="20"/>
          <w:szCs w:val="20"/>
          <w:lang w:val="es-CO"/>
        </w:rPr>
        <w:t xml:space="preserve"> </w:t>
      </w:r>
      <w:r w:rsidRPr="00BB684B">
        <w:rPr>
          <w:rFonts w:ascii="Arial" w:hAnsi="Arial" w:cs="Arial"/>
          <w:sz w:val="20"/>
          <w:szCs w:val="20"/>
          <w:lang w:val="es-CO"/>
        </w:rPr>
        <w:t>Un incidente es una alerta que es necesario atender.  Es la oportunidad para identificar y controlar las causas básicas que lo generaron, antes de que ocurra un accidente.</w:t>
      </w:r>
    </w:p>
    <w:p w14:paraId="40F8CFDC" w14:textId="77777777" w:rsidR="003E610D" w:rsidRPr="00BB684B" w:rsidRDefault="003E610D" w:rsidP="00D24AC7">
      <w:pPr>
        <w:pStyle w:val="Prrafodelista"/>
        <w:spacing w:line="240" w:lineRule="auto"/>
        <w:ind w:left="284"/>
        <w:jc w:val="both"/>
        <w:rPr>
          <w:rFonts w:ascii="Arial" w:hAnsi="Arial" w:cs="Arial"/>
          <w:sz w:val="20"/>
          <w:szCs w:val="20"/>
          <w:lang w:val="es-CO"/>
        </w:rPr>
      </w:pPr>
    </w:p>
    <w:p w14:paraId="40F8CFDD" w14:textId="4032B293" w:rsidR="003E610D" w:rsidRPr="00BB684B" w:rsidRDefault="003E610D" w:rsidP="00D24AC7">
      <w:pPr>
        <w:pStyle w:val="Prrafodelista"/>
        <w:numPr>
          <w:ilvl w:val="0"/>
          <w:numId w:val="4"/>
        </w:numPr>
        <w:spacing w:line="240" w:lineRule="auto"/>
        <w:ind w:left="284" w:hanging="284"/>
        <w:jc w:val="both"/>
        <w:rPr>
          <w:rFonts w:ascii="Arial" w:hAnsi="Arial" w:cs="Arial"/>
          <w:sz w:val="20"/>
          <w:szCs w:val="20"/>
        </w:rPr>
      </w:pPr>
      <w:r w:rsidRPr="00BB684B">
        <w:rPr>
          <w:rFonts w:ascii="Arial" w:hAnsi="Arial" w:cs="Arial"/>
          <w:b/>
          <w:sz w:val="20"/>
          <w:szCs w:val="20"/>
          <w:lang w:val="es-CO"/>
        </w:rPr>
        <w:lastRenderedPageBreak/>
        <w:t>CAUSAS PROBABLES:</w:t>
      </w:r>
      <w:r w:rsidRPr="00BB684B">
        <w:rPr>
          <w:rFonts w:ascii="Arial" w:hAnsi="Arial" w:cs="Arial"/>
          <w:sz w:val="20"/>
          <w:szCs w:val="20"/>
          <w:lang w:val="es-CO"/>
        </w:rPr>
        <w:t xml:space="preserve"> </w:t>
      </w:r>
      <w:r w:rsidRPr="00BB684B">
        <w:rPr>
          <w:rFonts w:ascii="Arial" w:hAnsi="Arial" w:cs="Arial"/>
          <w:sz w:val="20"/>
          <w:szCs w:val="20"/>
        </w:rPr>
        <w:t xml:space="preserve">Se refiere a los elementos, circunstancias relevantes o actuaciones, que posiblemente dieron origen al accidente. Una vez levantado el accidente y hechas las indagaciones preliminares en la investigación, el equipo investigador debe estar en condiciones de determinar por lo menos una causa probable. La importancia de establecer por lo menos una causa </w:t>
      </w:r>
      <w:r w:rsidR="006F66A6" w:rsidRPr="00BB684B">
        <w:rPr>
          <w:rFonts w:ascii="Arial" w:hAnsi="Arial" w:cs="Arial"/>
          <w:sz w:val="20"/>
          <w:szCs w:val="20"/>
        </w:rPr>
        <w:t>probable</w:t>
      </w:r>
      <w:r w:rsidRPr="00BB684B">
        <w:rPr>
          <w:rFonts w:ascii="Arial" w:hAnsi="Arial" w:cs="Arial"/>
          <w:sz w:val="20"/>
          <w:szCs w:val="20"/>
        </w:rPr>
        <w:t xml:space="preserve"> está dada con el fin de determinar cuál es el mayor factor de incidencia para realizar programas de prevención y todas aquellas acciones que permitan disminuir los accidentes de tránsito y/o su impacto al interior de la empresa.</w:t>
      </w:r>
    </w:p>
    <w:p w14:paraId="40F8CFDE" w14:textId="77777777" w:rsidR="003E610D" w:rsidRPr="00BB684B" w:rsidRDefault="003E610D" w:rsidP="00D24AC7">
      <w:pPr>
        <w:pStyle w:val="Prrafodelista"/>
        <w:spacing w:line="240" w:lineRule="auto"/>
        <w:jc w:val="both"/>
        <w:rPr>
          <w:rFonts w:ascii="Arial" w:hAnsi="Arial" w:cs="Arial"/>
          <w:sz w:val="20"/>
          <w:szCs w:val="20"/>
          <w:lang w:val="es-CO"/>
        </w:rPr>
      </w:pPr>
    </w:p>
    <w:p w14:paraId="40F8CFDF" w14:textId="77777777" w:rsidR="003E610D" w:rsidRPr="00BB684B" w:rsidRDefault="003E610D" w:rsidP="00D24AC7">
      <w:pPr>
        <w:pStyle w:val="Prrafodelista"/>
        <w:numPr>
          <w:ilvl w:val="0"/>
          <w:numId w:val="4"/>
        </w:numPr>
        <w:spacing w:line="240" w:lineRule="auto"/>
        <w:ind w:left="284" w:hanging="284"/>
        <w:jc w:val="both"/>
        <w:rPr>
          <w:rFonts w:ascii="Arial" w:hAnsi="Arial" w:cs="Arial"/>
          <w:sz w:val="20"/>
          <w:szCs w:val="20"/>
          <w:lang w:val="es-CO"/>
        </w:rPr>
      </w:pPr>
      <w:r w:rsidRPr="00BB684B">
        <w:rPr>
          <w:rFonts w:ascii="Arial" w:hAnsi="Arial" w:cs="Arial"/>
          <w:b/>
          <w:sz w:val="20"/>
          <w:szCs w:val="20"/>
          <w:lang w:val="es-CO"/>
        </w:rPr>
        <w:t>CAUSAS BÁSICAS:</w:t>
      </w:r>
      <w:r w:rsidRPr="00BB684B">
        <w:rPr>
          <w:rFonts w:ascii="Arial" w:hAnsi="Arial" w:cs="Arial"/>
          <w:sz w:val="20"/>
          <w:szCs w:val="20"/>
          <w:lang w:val="es-CO"/>
        </w:rPr>
        <w:t xml:space="preserve"> Corresponden a las causas reales que se manifiestan después de los hechos; son las razones por las cuales ocurren las causas inmediatas. Las componen los factores personales y factores de trabajo. (Numeral 3.6, NTC 3701).</w:t>
      </w:r>
    </w:p>
    <w:p w14:paraId="40F8CFE0" w14:textId="77777777" w:rsidR="003E610D" w:rsidRPr="00BB684B" w:rsidRDefault="003E610D" w:rsidP="00D24AC7">
      <w:pPr>
        <w:pStyle w:val="Prrafodelista"/>
        <w:spacing w:line="240" w:lineRule="auto"/>
        <w:jc w:val="both"/>
        <w:rPr>
          <w:rFonts w:ascii="Arial" w:hAnsi="Arial" w:cs="Arial"/>
          <w:sz w:val="20"/>
          <w:szCs w:val="20"/>
          <w:lang w:val="es-CO"/>
        </w:rPr>
      </w:pPr>
    </w:p>
    <w:p w14:paraId="40F8CFE1" w14:textId="71438773" w:rsidR="003E610D" w:rsidRPr="00BB684B" w:rsidRDefault="003E610D" w:rsidP="00D24AC7">
      <w:pPr>
        <w:pStyle w:val="Prrafodelista"/>
        <w:numPr>
          <w:ilvl w:val="0"/>
          <w:numId w:val="4"/>
        </w:numPr>
        <w:spacing w:line="240" w:lineRule="auto"/>
        <w:ind w:left="284" w:hanging="284"/>
        <w:jc w:val="both"/>
        <w:rPr>
          <w:rFonts w:ascii="Arial" w:hAnsi="Arial" w:cs="Arial"/>
          <w:sz w:val="20"/>
          <w:szCs w:val="20"/>
          <w:lang w:val="es-CO"/>
        </w:rPr>
      </w:pPr>
      <w:r w:rsidRPr="00BB684B">
        <w:rPr>
          <w:rFonts w:ascii="Arial" w:hAnsi="Arial" w:cs="Arial"/>
          <w:b/>
          <w:sz w:val="20"/>
          <w:szCs w:val="20"/>
          <w:lang w:val="es-CO"/>
        </w:rPr>
        <w:t>CAUSAS INMEDIATAS:</w:t>
      </w:r>
      <w:r w:rsidRPr="00BB684B">
        <w:rPr>
          <w:rFonts w:ascii="Arial" w:hAnsi="Arial" w:cs="Arial"/>
          <w:sz w:val="20"/>
          <w:szCs w:val="20"/>
          <w:lang w:val="es-CO"/>
        </w:rPr>
        <w:t xml:space="preserve"> Circunstancias que se presentan justamente antes del contacto; por lo general son observables o se hacen sentir. Se clasifican en actos subestándar o actos inseguros (comportamientos que podrían dar paso a la ocurrencia de un accidente) y </w:t>
      </w:r>
      <w:r w:rsidR="006F66A6" w:rsidRPr="00BB684B">
        <w:rPr>
          <w:rFonts w:ascii="Arial" w:hAnsi="Arial" w:cs="Arial"/>
          <w:sz w:val="20"/>
          <w:szCs w:val="20"/>
          <w:lang w:val="es-CO"/>
        </w:rPr>
        <w:t>condiciones subestándares</w:t>
      </w:r>
      <w:r w:rsidRPr="00BB684B">
        <w:rPr>
          <w:rFonts w:ascii="Arial" w:hAnsi="Arial" w:cs="Arial"/>
          <w:sz w:val="20"/>
          <w:szCs w:val="20"/>
          <w:lang w:val="es-CO"/>
        </w:rPr>
        <w:t xml:space="preserve"> o condiciones inseguras (circunstancias que podrían dar paso a la ocurrencia de un accidente). (Artículo 3, Resolución 1401 de 2007).</w:t>
      </w:r>
    </w:p>
    <w:p w14:paraId="40F8CFE2" w14:textId="77777777" w:rsidR="003E610D" w:rsidRPr="00BB684B" w:rsidRDefault="003E610D" w:rsidP="00D24AC7">
      <w:pPr>
        <w:pStyle w:val="Prrafodelista"/>
        <w:spacing w:line="240" w:lineRule="auto"/>
        <w:jc w:val="both"/>
        <w:rPr>
          <w:rFonts w:ascii="Arial" w:hAnsi="Arial" w:cs="Arial"/>
          <w:color w:val="000000" w:themeColor="text1"/>
          <w:sz w:val="20"/>
          <w:szCs w:val="20"/>
          <w:lang w:val="es-MX"/>
        </w:rPr>
      </w:pPr>
    </w:p>
    <w:p w14:paraId="40F8CFE3" w14:textId="45F5E994" w:rsidR="003E610D" w:rsidRPr="00BB684B" w:rsidRDefault="003E610D" w:rsidP="00D24AC7">
      <w:pPr>
        <w:pStyle w:val="Prrafodelista"/>
        <w:numPr>
          <w:ilvl w:val="0"/>
          <w:numId w:val="4"/>
        </w:numPr>
        <w:spacing w:line="240" w:lineRule="auto"/>
        <w:ind w:left="284" w:hanging="284"/>
        <w:jc w:val="both"/>
        <w:rPr>
          <w:rFonts w:ascii="Arial" w:hAnsi="Arial" w:cs="Arial"/>
          <w:color w:val="000000" w:themeColor="text1"/>
          <w:sz w:val="20"/>
          <w:szCs w:val="20"/>
          <w:lang w:val="es-MX"/>
        </w:rPr>
      </w:pPr>
      <w:r w:rsidRPr="00BB684B">
        <w:rPr>
          <w:rFonts w:ascii="Arial" w:hAnsi="Arial" w:cs="Arial"/>
          <w:b/>
          <w:color w:val="000000" w:themeColor="text1"/>
          <w:sz w:val="20"/>
          <w:szCs w:val="20"/>
          <w:lang w:val="es-MX"/>
        </w:rPr>
        <w:t xml:space="preserve">INVESTIGACIÓN DE </w:t>
      </w:r>
      <w:r w:rsidR="00502A36" w:rsidRPr="00BB684B">
        <w:rPr>
          <w:rFonts w:ascii="Arial" w:hAnsi="Arial" w:cs="Arial"/>
          <w:b/>
          <w:color w:val="000000" w:themeColor="text1"/>
          <w:sz w:val="20"/>
          <w:szCs w:val="20"/>
          <w:lang w:val="es-MX"/>
        </w:rPr>
        <w:t>SINIESTRO VIAL</w:t>
      </w:r>
      <w:r w:rsidRPr="00BB684B">
        <w:rPr>
          <w:rFonts w:ascii="Arial" w:hAnsi="Arial" w:cs="Arial"/>
          <w:b/>
          <w:color w:val="000000" w:themeColor="text1"/>
          <w:sz w:val="20"/>
          <w:szCs w:val="20"/>
          <w:lang w:val="es-MX"/>
        </w:rPr>
        <w:t>:</w:t>
      </w:r>
      <w:r w:rsidRPr="00BB684B">
        <w:rPr>
          <w:rFonts w:ascii="Arial" w:hAnsi="Arial" w:cs="Arial"/>
          <w:color w:val="000000" w:themeColor="text1"/>
          <w:sz w:val="20"/>
          <w:szCs w:val="20"/>
          <w:lang w:val="es-MX"/>
        </w:rPr>
        <w:t xml:space="preserve"> Proceso mediante el cual a través de una serie de intervenciones sistémicas en diferentes niveles o ámbitos (normativo, informativo, formativo, técnico, tecnológico o lógico), se logra determinar las causas que dieron origen al accidente vial, con el fin de tomar las acciones pertinentes que eviten o minimicen la recurrencia de </w:t>
      </w:r>
      <w:proofErr w:type="gramStart"/>
      <w:r w:rsidRPr="00BB684B">
        <w:rPr>
          <w:rFonts w:ascii="Arial" w:hAnsi="Arial" w:cs="Arial"/>
          <w:color w:val="000000" w:themeColor="text1"/>
          <w:sz w:val="20"/>
          <w:szCs w:val="20"/>
          <w:lang w:val="es-MX"/>
        </w:rPr>
        <w:t>los mismos</w:t>
      </w:r>
      <w:proofErr w:type="gramEnd"/>
      <w:r w:rsidRPr="00BB684B">
        <w:rPr>
          <w:rFonts w:ascii="Arial" w:hAnsi="Arial" w:cs="Arial"/>
          <w:color w:val="000000" w:themeColor="text1"/>
          <w:sz w:val="20"/>
          <w:szCs w:val="20"/>
          <w:lang w:val="es-MX"/>
        </w:rPr>
        <w:t>.</w:t>
      </w:r>
    </w:p>
    <w:p w14:paraId="40F8CFE4" w14:textId="77777777" w:rsidR="003E610D" w:rsidRPr="00BB684B" w:rsidRDefault="003E610D" w:rsidP="00D24AC7">
      <w:pPr>
        <w:pStyle w:val="Prrafodelista"/>
        <w:spacing w:line="240" w:lineRule="auto"/>
        <w:jc w:val="both"/>
        <w:rPr>
          <w:rFonts w:ascii="Arial" w:hAnsi="Arial" w:cs="Arial"/>
          <w:sz w:val="20"/>
          <w:szCs w:val="20"/>
          <w:lang w:val="es-CO"/>
        </w:rPr>
      </w:pPr>
    </w:p>
    <w:p w14:paraId="40F8CFE6" w14:textId="3F3C1481" w:rsidR="003E610D" w:rsidRPr="00BB684B" w:rsidRDefault="003E610D" w:rsidP="00512CA2">
      <w:pPr>
        <w:pStyle w:val="Prrafodelista"/>
        <w:numPr>
          <w:ilvl w:val="0"/>
          <w:numId w:val="4"/>
        </w:numPr>
        <w:spacing w:line="240" w:lineRule="auto"/>
        <w:ind w:left="284" w:hanging="284"/>
        <w:jc w:val="both"/>
        <w:rPr>
          <w:rFonts w:ascii="Arial" w:hAnsi="Arial" w:cs="Arial"/>
          <w:sz w:val="20"/>
          <w:szCs w:val="20"/>
          <w:lang w:val="es-CO"/>
        </w:rPr>
      </w:pPr>
      <w:r w:rsidRPr="00BB684B">
        <w:rPr>
          <w:rFonts w:ascii="Arial" w:hAnsi="Arial" w:cs="Arial"/>
          <w:b/>
          <w:sz w:val="20"/>
          <w:szCs w:val="20"/>
          <w:lang w:val="es-CO"/>
        </w:rPr>
        <w:t>PLAN ESTRATÉGICO DE SEGURIDAD VIAL - PESV:</w:t>
      </w:r>
      <w:r w:rsidR="00CF1220" w:rsidRPr="00BB684B">
        <w:rPr>
          <w:rFonts w:ascii="Arial" w:hAnsi="Arial" w:cs="Arial"/>
          <w:b/>
          <w:sz w:val="20"/>
          <w:szCs w:val="20"/>
          <w:lang w:val="es-CO"/>
        </w:rPr>
        <w:t xml:space="preserve"> </w:t>
      </w:r>
      <w:r w:rsidR="00CF1220" w:rsidRPr="00BB684B">
        <w:rPr>
          <w:rFonts w:ascii="Arial" w:hAnsi="Arial" w:cs="Arial"/>
          <w:sz w:val="20"/>
          <w:szCs w:val="20"/>
          <w:lang w:val="es-CO"/>
        </w:rPr>
        <w:t xml:space="preserve">Herramienta de gestión   que contiene las acciones, mecanismos, estrategias y medidas de planificación, implementación, seguimiento y mejora que deben adoptar las diferentes entidades, organizaciones o empresas del sector público o privadas de conformidad con el artículo 110 del decreto ley 2106 de 2029, encaminadas a generar hábitos, comportamientos y conductas seguras en las vías para prevenir riesgos, reducir la accidentalidad vial y disminuir sus efectos nocivos. </w:t>
      </w:r>
      <w:r w:rsidRPr="00BB684B">
        <w:rPr>
          <w:rFonts w:ascii="Arial" w:hAnsi="Arial" w:cs="Arial"/>
          <w:sz w:val="20"/>
          <w:szCs w:val="20"/>
          <w:lang w:val="es-CO"/>
        </w:rPr>
        <w:t xml:space="preserve"> </w:t>
      </w:r>
    </w:p>
    <w:p w14:paraId="40F8CFE7" w14:textId="6610054B" w:rsidR="002E5177" w:rsidRPr="00BB684B" w:rsidRDefault="003E610D" w:rsidP="00D24AC7">
      <w:pPr>
        <w:pStyle w:val="Prrafodelista"/>
        <w:numPr>
          <w:ilvl w:val="0"/>
          <w:numId w:val="4"/>
        </w:numPr>
        <w:spacing w:line="240" w:lineRule="auto"/>
        <w:ind w:left="284" w:hanging="284"/>
        <w:jc w:val="both"/>
        <w:rPr>
          <w:rFonts w:ascii="Arial" w:hAnsi="Arial" w:cs="Arial"/>
          <w:sz w:val="20"/>
          <w:szCs w:val="20"/>
          <w:lang w:val="es-CO"/>
        </w:rPr>
      </w:pPr>
      <w:r w:rsidRPr="00BB684B">
        <w:rPr>
          <w:rFonts w:ascii="Arial" w:hAnsi="Arial" w:cs="Arial"/>
          <w:b/>
          <w:bCs/>
          <w:sz w:val="20"/>
          <w:szCs w:val="20"/>
          <w:lang w:val="es-CO"/>
        </w:rPr>
        <w:t xml:space="preserve">SEGURIDAD Y SALUD EN EL TRABAJO </w:t>
      </w:r>
      <w:r w:rsidR="006F66A6" w:rsidRPr="00BB684B">
        <w:rPr>
          <w:rFonts w:ascii="Arial" w:hAnsi="Arial" w:cs="Arial"/>
          <w:b/>
          <w:bCs/>
          <w:sz w:val="20"/>
          <w:szCs w:val="20"/>
          <w:lang w:val="es-CO"/>
        </w:rPr>
        <w:t xml:space="preserve">- </w:t>
      </w:r>
      <w:r w:rsidRPr="00BB684B">
        <w:rPr>
          <w:rFonts w:ascii="Arial" w:hAnsi="Arial" w:cs="Arial"/>
          <w:b/>
          <w:bCs/>
          <w:sz w:val="20"/>
          <w:szCs w:val="20"/>
          <w:lang w:val="es-CO"/>
        </w:rPr>
        <w:t>SST:</w:t>
      </w:r>
      <w:r w:rsidRPr="00BB684B">
        <w:rPr>
          <w:rFonts w:ascii="Arial" w:hAnsi="Arial" w:cs="Arial"/>
          <w:sz w:val="20"/>
          <w:szCs w:val="20"/>
          <w:lang w:val="es-CO"/>
        </w:rPr>
        <w:t xml:space="preserve"> </w:t>
      </w:r>
      <w:r w:rsidRPr="00BB684B">
        <w:rPr>
          <w:rFonts w:ascii="Arial" w:hAnsi="Arial" w:cs="Arial"/>
          <w:color w:val="000000"/>
          <w:sz w:val="20"/>
          <w:szCs w:val="20"/>
          <w:shd w:val="clear" w:color="auto" w:fill="FFFFFF"/>
        </w:rPr>
        <w:t>La Seguridad y Salud en el Trabajo (SST) es 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 (Artículo</w:t>
      </w:r>
      <w:r w:rsidRPr="00BB684B">
        <w:rPr>
          <w:rFonts w:ascii="Arial" w:hAnsi="Arial" w:cs="Arial"/>
          <w:sz w:val="20"/>
          <w:szCs w:val="20"/>
          <w:lang w:val="es-CO"/>
        </w:rPr>
        <w:t xml:space="preserve"> 3, Decreto 1443 de 2014).</w:t>
      </w:r>
    </w:p>
    <w:p w14:paraId="40F8CFE8" w14:textId="77777777" w:rsidR="00BB7924" w:rsidRPr="00BB684B" w:rsidRDefault="00BB7924" w:rsidP="00D24AC7">
      <w:pPr>
        <w:pStyle w:val="Prrafodelista"/>
        <w:spacing w:line="240" w:lineRule="auto"/>
        <w:rPr>
          <w:rFonts w:ascii="Arial" w:hAnsi="Arial" w:cs="Arial"/>
          <w:sz w:val="20"/>
          <w:szCs w:val="20"/>
          <w:lang w:val="es-CO"/>
        </w:rPr>
      </w:pPr>
    </w:p>
    <w:p w14:paraId="40F8CFEB" w14:textId="6B586853" w:rsidR="002D507C" w:rsidRDefault="00D25A62" w:rsidP="00D24AC7">
      <w:pPr>
        <w:pStyle w:val="Ttulo1"/>
        <w:numPr>
          <w:ilvl w:val="0"/>
          <w:numId w:val="1"/>
        </w:numPr>
        <w:spacing w:line="240" w:lineRule="auto"/>
        <w:jc w:val="both"/>
        <w:rPr>
          <w:rFonts w:ascii="Arial" w:hAnsi="Arial" w:cs="Arial"/>
          <w:b/>
          <w:color w:val="auto"/>
          <w:sz w:val="20"/>
          <w:szCs w:val="20"/>
          <w:lang w:val="es-CO"/>
        </w:rPr>
      </w:pPr>
      <w:bookmarkStart w:id="3" w:name="_Toc177420721"/>
      <w:r>
        <w:rPr>
          <w:rFonts w:ascii="Arial" w:hAnsi="Arial" w:cs="Arial"/>
          <w:b/>
          <w:color w:val="auto"/>
          <w:sz w:val="20"/>
          <w:szCs w:val="20"/>
          <w:lang w:val="es-CO"/>
        </w:rPr>
        <w:t>MARCO NORMATIVO</w:t>
      </w:r>
      <w:r w:rsidR="00DC165E" w:rsidRPr="00BB684B">
        <w:rPr>
          <w:rFonts w:ascii="Arial" w:hAnsi="Arial" w:cs="Arial"/>
          <w:b/>
          <w:color w:val="auto"/>
          <w:sz w:val="20"/>
          <w:szCs w:val="20"/>
          <w:lang w:val="es-CO"/>
        </w:rPr>
        <w:t>:</w:t>
      </w:r>
      <w:bookmarkEnd w:id="3"/>
    </w:p>
    <w:p w14:paraId="43949094" w14:textId="77777777" w:rsidR="00DD5CD5" w:rsidRDefault="00DD5CD5" w:rsidP="00DD5CD5">
      <w:pPr>
        <w:rPr>
          <w:lang w:val="es-CO"/>
        </w:rPr>
      </w:pPr>
    </w:p>
    <w:p w14:paraId="01B03E96" w14:textId="77777777" w:rsidR="008567BA" w:rsidRDefault="008567BA" w:rsidP="008567BA">
      <w:pPr>
        <w:pStyle w:val="Prrafodelista"/>
        <w:numPr>
          <w:ilvl w:val="0"/>
          <w:numId w:val="5"/>
        </w:numPr>
        <w:spacing w:line="240" w:lineRule="auto"/>
        <w:ind w:left="284" w:hanging="284"/>
        <w:jc w:val="both"/>
        <w:rPr>
          <w:sz w:val="20"/>
          <w:szCs w:val="20"/>
        </w:rPr>
      </w:pPr>
      <w:r w:rsidRPr="44686F58">
        <w:rPr>
          <w:rFonts w:ascii="Arial" w:eastAsia="Arial" w:hAnsi="Arial" w:cs="Arial"/>
          <w:b/>
          <w:bCs/>
          <w:sz w:val="20"/>
          <w:szCs w:val="20"/>
          <w:lang w:val="es"/>
        </w:rPr>
        <w:t>Artículo 12 de la Ley 1503 de 2011 “</w:t>
      </w:r>
      <w:r w:rsidRPr="44686F58">
        <w:rPr>
          <w:rFonts w:ascii="Arial" w:eastAsia="Arial" w:hAnsi="Arial" w:cs="Arial"/>
          <w:sz w:val="20"/>
          <w:szCs w:val="20"/>
          <w:lang w:val="es"/>
        </w:rPr>
        <w:t xml:space="preserve">Por la cual se promueve la formación de hábitos, comportamientos y conductas seguras en la vía, </w:t>
      </w:r>
      <w:r w:rsidRPr="44686F58">
        <w:rPr>
          <w:rFonts w:ascii="Arial" w:eastAsia="Arial" w:hAnsi="Arial" w:cs="Arial"/>
          <w:b/>
          <w:bCs/>
          <w:sz w:val="20"/>
          <w:szCs w:val="20"/>
          <w:lang w:val="es"/>
        </w:rPr>
        <w:t>modificado por el Artículo 110 del Decreto 2106 de 2019</w:t>
      </w:r>
      <w:r w:rsidRPr="44686F58">
        <w:rPr>
          <w:rFonts w:ascii="Arial" w:eastAsia="Arial" w:hAnsi="Arial" w:cs="Arial"/>
          <w:sz w:val="20"/>
          <w:szCs w:val="20"/>
          <w:lang w:val="es"/>
        </w:rPr>
        <w:t>.  “Por el cual se dictan normas para simplificar, suprimir y reformar trámites, procesos y procedimientos innecesarios existentes en la administración pública”</w:t>
      </w:r>
    </w:p>
    <w:p w14:paraId="615DA5E1" w14:textId="77777777" w:rsidR="008567BA" w:rsidRPr="00D24AC7" w:rsidRDefault="008567BA" w:rsidP="008567BA">
      <w:pPr>
        <w:pStyle w:val="Prrafodelista"/>
        <w:spacing w:line="240" w:lineRule="auto"/>
        <w:ind w:left="284"/>
        <w:jc w:val="both"/>
        <w:rPr>
          <w:rFonts w:ascii="Arial" w:hAnsi="Arial" w:cs="Arial"/>
          <w:sz w:val="20"/>
          <w:szCs w:val="24"/>
        </w:rPr>
      </w:pPr>
    </w:p>
    <w:p w14:paraId="60B19B14" w14:textId="1D4D8057" w:rsidR="008567BA" w:rsidRPr="00D24AC7" w:rsidRDefault="008567BA" w:rsidP="008567BA">
      <w:pPr>
        <w:pStyle w:val="Prrafodelista"/>
        <w:numPr>
          <w:ilvl w:val="0"/>
          <w:numId w:val="5"/>
        </w:numPr>
        <w:spacing w:line="240" w:lineRule="auto"/>
        <w:ind w:left="284" w:hanging="284"/>
        <w:jc w:val="both"/>
        <w:rPr>
          <w:rFonts w:ascii="Arial" w:hAnsi="Arial" w:cs="Arial"/>
          <w:sz w:val="20"/>
          <w:szCs w:val="24"/>
        </w:rPr>
      </w:pPr>
      <w:r w:rsidRPr="00D24AC7">
        <w:rPr>
          <w:rFonts w:ascii="Arial" w:hAnsi="Arial" w:cs="Arial"/>
          <w:b/>
          <w:sz w:val="20"/>
          <w:szCs w:val="24"/>
        </w:rPr>
        <w:t xml:space="preserve">Resolución </w:t>
      </w:r>
      <w:r>
        <w:rPr>
          <w:rFonts w:ascii="Arial" w:hAnsi="Arial" w:cs="Arial"/>
          <w:b/>
          <w:sz w:val="20"/>
          <w:szCs w:val="24"/>
        </w:rPr>
        <w:t>40595</w:t>
      </w:r>
      <w:r w:rsidRPr="00D24AC7">
        <w:rPr>
          <w:rFonts w:ascii="Arial" w:hAnsi="Arial" w:cs="Arial"/>
          <w:b/>
          <w:sz w:val="20"/>
          <w:szCs w:val="24"/>
        </w:rPr>
        <w:t xml:space="preserve"> de 20</w:t>
      </w:r>
      <w:r>
        <w:rPr>
          <w:rFonts w:ascii="Arial" w:hAnsi="Arial" w:cs="Arial"/>
          <w:b/>
          <w:sz w:val="20"/>
          <w:szCs w:val="24"/>
        </w:rPr>
        <w:t>22</w:t>
      </w:r>
      <w:r w:rsidRPr="00D24AC7">
        <w:rPr>
          <w:rFonts w:ascii="Arial" w:hAnsi="Arial" w:cs="Arial"/>
          <w:b/>
          <w:sz w:val="20"/>
          <w:szCs w:val="24"/>
        </w:rPr>
        <w:t xml:space="preserve"> del Ministerio del Transporte.</w:t>
      </w:r>
      <w:r w:rsidRPr="00D24AC7">
        <w:rPr>
          <w:rFonts w:ascii="Arial" w:hAnsi="Arial" w:cs="Arial"/>
          <w:sz w:val="20"/>
          <w:szCs w:val="24"/>
        </w:rPr>
        <w:t xml:space="preserve"> Por la cual se </w:t>
      </w:r>
      <w:r w:rsidR="00F457A0">
        <w:rPr>
          <w:rFonts w:ascii="Arial" w:hAnsi="Arial" w:cs="Arial"/>
          <w:sz w:val="20"/>
          <w:szCs w:val="24"/>
        </w:rPr>
        <w:t xml:space="preserve">adopta </w:t>
      </w:r>
      <w:proofErr w:type="gramStart"/>
      <w:r w:rsidR="00F457A0">
        <w:rPr>
          <w:rFonts w:ascii="Arial" w:hAnsi="Arial" w:cs="Arial"/>
          <w:sz w:val="20"/>
          <w:szCs w:val="24"/>
        </w:rPr>
        <w:t xml:space="preserve">la </w:t>
      </w:r>
      <w:r w:rsidRPr="00D24AC7">
        <w:rPr>
          <w:rFonts w:ascii="Arial" w:hAnsi="Arial" w:cs="Arial"/>
          <w:sz w:val="20"/>
          <w:szCs w:val="24"/>
        </w:rPr>
        <w:t xml:space="preserve"> </w:t>
      </w:r>
      <w:r w:rsidR="005C4E87" w:rsidRPr="00D24AC7">
        <w:rPr>
          <w:rFonts w:ascii="Arial" w:hAnsi="Arial" w:cs="Arial"/>
          <w:sz w:val="20"/>
          <w:szCs w:val="24"/>
        </w:rPr>
        <w:t>metodología</w:t>
      </w:r>
      <w:proofErr w:type="gramEnd"/>
      <w:r w:rsidRPr="00D24AC7">
        <w:rPr>
          <w:rFonts w:ascii="Arial" w:hAnsi="Arial" w:cs="Arial"/>
          <w:sz w:val="20"/>
          <w:szCs w:val="24"/>
        </w:rPr>
        <w:t xml:space="preserve"> para </w:t>
      </w:r>
      <w:r w:rsidR="00F457A0">
        <w:rPr>
          <w:rFonts w:ascii="Arial" w:hAnsi="Arial" w:cs="Arial"/>
          <w:sz w:val="20"/>
          <w:szCs w:val="24"/>
        </w:rPr>
        <w:t xml:space="preserve">el diseño, </w:t>
      </w:r>
      <w:r w:rsidR="005C4E87">
        <w:rPr>
          <w:rFonts w:ascii="Arial" w:hAnsi="Arial" w:cs="Arial"/>
          <w:sz w:val="20"/>
          <w:szCs w:val="24"/>
        </w:rPr>
        <w:t xml:space="preserve">implementación y verificación de los </w:t>
      </w:r>
      <w:r w:rsidRPr="00D24AC7">
        <w:rPr>
          <w:rFonts w:ascii="Arial" w:hAnsi="Arial" w:cs="Arial"/>
          <w:sz w:val="20"/>
          <w:szCs w:val="24"/>
        </w:rPr>
        <w:t>Planes Estratégicos de Seguridad Vial</w:t>
      </w:r>
      <w:r>
        <w:rPr>
          <w:rFonts w:ascii="Arial" w:hAnsi="Arial" w:cs="Arial"/>
          <w:sz w:val="20"/>
          <w:szCs w:val="24"/>
        </w:rPr>
        <w:t xml:space="preserve"> - PESV</w:t>
      </w:r>
      <w:r w:rsidRPr="00D24AC7">
        <w:rPr>
          <w:rFonts w:ascii="Arial" w:hAnsi="Arial" w:cs="Arial"/>
          <w:sz w:val="20"/>
          <w:szCs w:val="24"/>
        </w:rPr>
        <w:t>.</w:t>
      </w:r>
    </w:p>
    <w:p w14:paraId="18974627" w14:textId="77777777" w:rsidR="008567BA" w:rsidRPr="00D24AC7" w:rsidRDefault="008567BA" w:rsidP="008567BA">
      <w:pPr>
        <w:pStyle w:val="Prrafodelista"/>
        <w:spacing w:line="240" w:lineRule="auto"/>
        <w:rPr>
          <w:rFonts w:ascii="Arial" w:hAnsi="Arial" w:cs="Arial"/>
          <w:sz w:val="20"/>
          <w:szCs w:val="20"/>
        </w:rPr>
      </w:pPr>
    </w:p>
    <w:p w14:paraId="2916BD29" w14:textId="77777777" w:rsidR="005C4E87" w:rsidRDefault="008567BA" w:rsidP="00DD5CD5">
      <w:pPr>
        <w:pStyle w:val="Prrafodelista"/>
        <w:numPr>
          <w:ilvl w:val="0"/>
          <w:numId w:val="5"/>
        </w:numPr>
        <w:spacing w:line="240" w:lineRule="auto"/>
        <w:ind w:left="284" w:hanging="284"/>
        <w:jc w:val="both"/>
        <w:rPr>
          <w:rFonts w:ascii="Arial" w:hAnsi="Arial" w:cs="Arial"/>
          <w:sz w:val="20"/>
          <w:szCs w:val="24"/>
          <w:lang w:val="es-CO"/>
        </w:rPr>
      </w:pPr>
      <w:r w:rsidRPr="00D24AC7">
        <w:rPr>
          <w:rFonts w:ascii="Arial" w:hAnsi="Arial" w:cs="Arial"/>
          <w:b/>
          <w:sz w:val="20"/>
          <w:szCs w:val="24"/>
          <w:lang w:val="es-CO"/>
        </w:rPr>
        <w:lastRenderedPageBreak/>
        <w:t>Decreto 1072 de 2015.</w:t>
      </w:r>
      <w:r w:rsidRPr="00D24AC7">
        <w:rPr>
          <w:rFonts w:ascii="Arial" w:hAnsi="Arial" w:cs="Arial"/>
          <w:sz w:val="20"/>
          <w:szCs w:val="24"/>
          <w:lang w:val="es-CO"/>
        </w:rPr>
        <w:t xml:space="preserve"> Por el cual se expide el Decreto único reglamentario del sector trabajo. Del cual parte el SG-SST de la Entidad.</w:t>
      </w:r>
    </w:p>
    <w:p w14:paraId="6863A40F" w14:textId="77777777" w:rsidR="005C4E87" w:rsidRPr="005C4E87" w:rsidRDefault="005C4E87" w:rsidP="005C4E87">
      <w:pPr>
        <w:pStyle w:val="Prrafodelista"/>
        <w:rPr>
          <w:b/>
          <w:bCs/>
        </w:rPr>
      </w:pPr>
    </w:p>
    <w:p w14:paraId="3D8FD260" w14:textId="179ACF7D" w:rsidR="007C53F8" w:rsidRPr="00E022A2" w:rsidRDefault="002517F0" w:rsidP="00DD5CD5">
      <w:pPr>
        <w:pStyle w:val="Prrafodelista"/>
        <w:numPr>
          <w:ilvl w:val="0"/>
          <w:numId w:val="5"/>
        </w:numPr>
        <w:spacing w:line="240" w:lineRule="auto"/>
        <w:ind w:left="284" w:hanging="284"/>
        <w:jc w:val="both"/>
        <w:rPr>
          <w:rFonts w:ascii="Arial" w:hAnsi="Arial" w:cs="Arial"/>
          <w:sz w:val="20"/>
          <w:szCs w:val="20"/>
          <w:lang w:val="es-CO"/>
        </w:rPr>
      </w:pPr>
      <w:r w:rsidRPr="00E022A2">
        <w:rPr>
          <w:rFonts w:ascii="Arial" w:hAnsi="Arial" w:cs="Arial"/>
          <w:b/>
          <w:bCs/>
          <w:sz w:val="20"/>
          <w:szCs w:val="20"/>
        </w:rPr>
        <w:t xml:space="preserve">Artículo 16 de </w:t>
      </w:r>
      <w:proofErr w:type="gramStart"/>
      <w:r w:rsidRPr="00E022A2">
        <w:rPr>
          <w:rFonts w:ascii="Arial" w:hAnsi="Arial" w:cs="Arial"/>
          <w:b/>
          <w:bCs/>
          <w:sz w:val="20"/>
          <w:szCs w:val="20"/>
        </w:rPr>
        <w:t>la  ley</w:t>
      </w:r>
      <w:proofErr w:type="gramEnd"/>
      <w:r w:rsidRPr="00E022A2">
        <w:rPr>
          <w:rFonts w:ascii="Arial" w:hAnsi="Arial" w:cs="Arial"/>
          <w:b/>
          <w:bCs/>
          <w:sz w:val="20"/>
          <w:szCs w:val="20"/>
        </w:rPr>
        <w:t xml:space="preserve"> 2251 de 2022</w:t>
      </w:r>
      <w:r w:rsidRPr="00E022A2">
        <w:rPr>
          <w:rFonts w:ascii="Arial" w:hAnsi="Arial" w:cs="Arial"/>
          <w:sz w:val="20"/>
          <w:szCs w:val="20"/>
        </w:rPr>
        <w:t>:</w:t>
      </w:r>
      <w:r w:rsidRPr="00E022A2">
        <w:rPr>
          <w:rFonts w:ascii="Arial" w:hAnsi="Arial" w:cs="Arial"/>
          <w:color w:val="333333"/>
          <w:sz w:val="20"/>
          <w:szCs w:val="20"/>
          <w:shd w:val="clear" w:color="auto" w:fill="FFFFFF"/>
        </w:rPr>
        <w:t xml:space="preserve"> </w:t>
      </w:r>
      <w:r w:rsidRPr="00E022A2">
        <w:rPr>
          <w:rFonts w:ascii="Arial" w:hAnsi="Arial" w:cs="Arial"/>
          <w:sz w:val="20"/>
          <w:szCs w:val="20"/>
        </w:rPr>
        <w:t>Por la cual se dictan normas para el diseño e implementación de la política de seguridad vial con enfoque de sistema seguro y se dictan otras disposiciones -Ley Julián Esteban</w:t>
      </w:r>
    </w:p>
    <w:p w14:paraId="59F90EAA" w14:textId="77777777" w:rsidR="00DD5CD5" w:rsidRPr="00DD5CD5" w:rsidRDefault="00DD5CD5" w:rsidP="00DD5CD5">
      <w:pPr>
        <w:rPr>
          <w:lang w:val="es-CO"/>
        </w:rPr>
      </w:pPr>
    </w:p>
    <w:p w14:paraId="5CB1030D" w14:textId="77777777" w:rsidR="00D25A62" w:rsidRPr="00BB684B" w:rsidRDefault="00D25A62" w:rsidP="00D25A62">
      <w:pPr>
        <w:pStyle w:val="Ttulo1"/>
        <w:numPr>
          <w:ilvl w:val="0"/>
          <w:numId w:val="1"/>
        </w:numPr>
        <w:spacing w:line="240" w:lineRule="auto"/>
        <w:jc w:val="both"/>
        <w:rPr>
          <w:rFonts w:ascii="Arial" w:hAnsi="Arial" w:cs="Arial"/>
          <w:b/>
          <w:color w:val="auto"/>
          <w:sz w:val="20"/>
          <w:szCs w:val="20"/>
          <w:lang w:val="es-CO"/>
        </w:rPr>
      </w:pPr>
      <w:r w:rsidRPr="00BB684B">
        <w:rPr>
          <w:rFonts w:ascii="Arial" w:hAnsi="Arial" w:cs="Arial"/>
          <w:b/>
          <w:color w:val="auto"/>
          <w:sz w:val="20"/>
          <w:szCs w:val="20"/>
          <w:lang w:val="es-CO"/>
        </w:rPr>
        <w:t>RESPONSABLE:</w:t>
      </w:r>
    </w:p>
    <w:p w14:paraId="5F61BC37" w14:textId="77777777" w:rsidR="00366888" w:rsidRPr="00BB684B" w:rsidRDefault="00366888" w:rsidP="00366888">
      <w:pPr>
        <w:rPr>
          <w:rFonts w:ascii="Arial" w:hAnsi="Arial" w:cs="Arial"/>
          <w:sz w:val="20"/>
          <w:szCs w:val="20"/>
          <w:lang w:val="es-CO"/>
        </w:rPr>
      </w:pPr>
    </w:p>
    <w:p w14:paraId="40F8CFF9" w14:textId="1689AA80" w:rsidR="003E610D" w:rsidRPr="005C4E87" w:rsidRDefault="003E610D" w:rsidP="005C4E87">
      <w:pPr>
        <w:spacing w:line="240" w:lineRule="auto"/>
        <w:jc w:val="both"/>
        <w:rPr>
          <w:rFonts w:ascii="Arial" w:hAnsi="Arial" w:cs="Arial"/>
          <w:color w:val="000000" w:themeColor="text1"/>
          <w:sz w:val="20"/>
          <w:szCs w:val="20"/>
          <w:lang w:val="es-CO"/>
        </w:rPr>
      </w:pPr>
      <w:r w:rsidRPr="00BB684B">
        <w:rPr>
          <w:rFonts w:ascii="Arial" w:hAnsi="Arial" w:cs="Arial"/>
          <w:color w:val="000000" w:themeColor="text1"/>
          <w:sz w:val="20"/>
          <w:szCs w:val="20"/>
          <w:lang w:val="es-CO"/>
        </w:rPr>
        <w:t>La ej</w:t>
      </w:r>
      <w:r w:rsidR="009A4B5C" w:rsidRPr="00BB684B">
        <w:rPr>
          <w:rFonts w:ascii="Arial" w:hAnsi="Arial" w:cs="Arial"/>
          <w:color w:val="000000" w:themeColor="text1"/>
          <w:sz w:val="20"/>
          <w:szCs w:val="20"/>
          <w:lang w:val="es-CO"/>
        </w:rPr>
        <w:t>ecución del presente protocolo</w:t>
      </w:r>
      <w:r w:rsidRPr="00BB684B">
        <w:rPr>
          <w:rFonts w:ascii="Arial" w:hAnsi="Arial" w:cs="Arial"/>
          <w:color w:val="000000" w:themeColor="text1"/>
          <w:sz w:val="20"/>
          <w:szCs w:val="20"/>
          <w:lang w:val="es-CO"/>
        </w:rPr>
        <w:t xml:space="preserve"> estará a cargo de la Secretaría </w:t>
      </w:r>
      <w:r w:rsidR="00CC4FA0" w:rsidRPr="00BB684B">
        <w:rPr>
          <w:rFonts w:ascii="Arial" w:hAnsi="Arial" w:cs="Arial"/>
          <w:color w:val="000000" w:themeColor="text1"/>
          <w:sz w:val="20"/>
          <w:szCs w:val="20"/>
          <w:lang w:val="es-CO"/>
        </w:rPr>
        <w:t>G</w:t>
      </w:r>
      <w:r w:rsidRPr="00BB684B">
        <w:rPr>
          <w:rFonts w:ascii="Arial" w:hAnsi="Arial" w:cs="Arial"/>
          <w:color w:val="000000" w:themeColor="text1"/>
          <w:sz w:val="20"/>
          <w:szCs w:val="20"/>
          <w:lang w:val="es-CO"/>
        </w:rPr>
        <w:t>eneral</w:t>
      </w:r>
      <w:r w:rsidR="006F66A6" w:rsidRPr="00BB684B">
        <w:rPr>
          <w:rFonts w:ascii="Arial" w:hAnsi="Arial" w:cs="Arial"/>
          <w:color w:val="000000" w:themeColor="text1"/>
          <w:sz w:val="20"/>
          <w:szCs w:val="20"/>
          <w:lang w:val="es-CO"/>
        </w:rPr>
        <w:t xml:space="preserve"> (Talento H</w:t>
      </w:r>
      <w:r w:rsidRPr="00BB684B">
        <w:rPr>
          <w:rFonts w:ascii="Arial" w:hAnsi="Arial" w:cs="Arial"/>
          <w:color w:val="000000" w:themeColor="text1"/>
          <w:sz w:val="20"/>
          <w:szCs w:val="20"/>
          <w:lang w:val="es-CO"/>
        </w:rPr>
        <w:t xml:space="preserve">umano </w:t>
      </w:r>
      <w:r w:rsidR="006F66A6" w:rsidRPr="00BB684B">
        <w:rPr>
          <w:rFonts w:ascii="Arial" w:hAnsi="Arial" w:cs="Arial"/>
          <w:color w:val="000000" w:themeColor="text1"/>
          <w:sz w:val="20"/>
          <w:szCs w:val="20"/>
          <w:lang w:val="es-CO"/>
        </w:rPr>
        <w:t xml:space="preserve">– </w:t>
      </w:r>
      <w:r w:rsidRPr="00BB684B">
        <w:rPr>
          <w:rFonts w:ascii="Arial" w:hAnsi="Arial" w:cs="Arial"/>
          <w:color w:val="000000" w:themeColor="text1"/>
          <w:sz w:val="20"/>
          <w:szCs w:val="20"/>
          <w:lang w:val="es-CO"/>
        </w:rPr>
        <w:t>SST)</w:t>
      </w:r>
      <w:r w:rsidR="00FB38BC" w:rsidRPr="00BB684B">
        <w:rPr>
          <w:rFonts w:ascii="Arial" w:hAnsi="Arial" w:cs="Arial"/>
          <w:color w:val="000000" w:themeColor="text1"/>
          <w:sz w:val="20"/>
          <w:szCs w:val="20"/>
          <w:lang w:val="es-CO"/>
        </w:rPr>
        <w:t xml:space="preserve"> según sea el caso</w:t>
      </w:r>
      <w:r w:rsidRPr="00BB684B">
        <w:rPr>
          <w:rFonts w:ascii="Arial" w:hAnsi="Arial" w:cs="Arial"/>
          <w:color w:val="000000" w:themeColor="text1"/>
          <w:sz w:val="20"/>
          <w:szCs w:val="20"/>
          <w:lang w:val="es-CO"/>
        </w:rPr>
        <w:t xml:space="preserve">, de </w:t>
      </w:r>
      <w:r w:rsidR="00D24AC7" w:rsidRPr="00BB684B">
        <w:rPr>
          <w:rFonts w:ascii="Arial" w:hAnsi="Arial" w:cs="Arial"/>
          <w:color w:val="000000" w:themeColor="text1"/>
          <w:sz w:val="20"/>
          <w:szCs w:val="20"/>
          <w:lang w:val="es-CO"/>
        </w:rPr>
        <w:t>la Gerencia</w:t>
      </w:r>
      <w:r w:rsidRPr="00BB684B">
        <w:rPr>
          <w:rFonts w:ascii="Arial" w:hAnsi="Arial" w:cs="Arial"/>
          <w:color w:val="000000" w:themeColor="text1"/>
          <w:sz w:val="20"/>
          <w:szCs w:val="20"/>
          <w:lang w:val="es-CO"/>
        </w:rPr>
        <w:t xml:space="preserve"> de </w:t>
      </w:r>
      <w:r w:rsidR="00CC4FA0" w:rsidRPr="00BB684B">
        <w:rPr>
          <w:rFonts w:ascii="Arial" w:hAnsi="Arial" w:cs="Arial"/>
          <w:color w:val="000000" w:themeColor="text1"/>
          <w:sz w:val="20"/>
          <w:szCs w:val="20"/>
          <w:lang w:val="es-CO"/>
        </w:rPr>
        <w:t>Maquinaria y E</w:t>
      </w:r>
      <w:r w:rsidR="00CC4FA0" w:rsidRPr="00BB684B">
        <w:rPr>
          <w:rFonts w:ascii="Arial" w:hAnsi="Arial" w:cs="Arial"/>
          <w:color w:val="000000" w:themeColor="text1"/>
          <w:sz w:val="20"/>
          <w:szCs w:val="20"/>
          <w:lang w:val="es-CO"/>
        </w:rPr>
        <w:tab/>
        <w:t>quipos</w:t>
      </w:r>
      <w:r w:rsidR="00CC4FA0" w:rsidRPr="00BB684B">
        <w:rPr>
          <w:rFonts w:ascii="Arial" w:hAnsi="Arial" w:cs="Arial"/>
          <w:color w:val="000000" w:themeColor="text1"/>
          <w:sz w:val="20"/>
          <w:szCs w:val="20"/>
          <w:lang w:val="es-CO"/>
        </w:rPr>
        <w:t xml:space="preserve"> </w:t>
      </w:r>
      <w:r w:rsidRPr="00BB684B">
        <w:rPr>
          <w:rFonts w:ascii="Arial" w:hAnsi="Arial" w:cs="Arial"/>
          <w:color w:val="000000" w:themeColor="text1"/>
          <w:sz w:val="20"/>
          <w:szCs w:val="20"/>
          <w:lang w:val="es-CO"/>
        </w:rPr>
        <w:t>(Secretaría Técnica del PESV), y de las demás dependencias que tengan injerencia en los eventos presentados.</w:t>
      </w:r>
    </w:p>
    <w:p w14:paraId="40F8D002" w14:textId="77777777" w:rsidR="009D53BE" w:rsidRPr="00BB684B" w:rsidRDefault="009D53BE" w:rsidP="00D24AC7">
      <w:pPr>
        <w:autoSpaceDE w:val="0"/>
        <w:autoSpaceDN w:val="0"/>
        <w:adjustRightInd w:val="0"/>
        <w:spacing w:after="0" w:line="240" w:lineRule="auto"/>
        <w:jc w:val="both"/>
        <w:rPr>
          <w:rFonts w:ascii="Arial" w:hAnsi="Arial" w:cs="Arial"/>
          <w:b/>
          <w:bCs/>
          <w:sz w:val="20"/>
          <w:szCs w:val="20"/>
          <w:lang w:val="es-CO"/>
        </w:rPr>
      </w:pPr>
    </w:p>
    <w:p w14:paraId="40F8D003" w14:textId="77777777" w:rsidR="00411B36" w:rsidRPr="00BB684B" w:rsidRDefault="007D143A" w:rsidP="00D24AC7">
      <w:pPr>
        <w:pStyle w:val="Ttulo1"/>
        <w:numPr>
          <w:ilvl w:val="0"/>
          <w:numId w:val="1"/>
        </w:numPr>
        <w:spacing w:line="240" w:lineRule="auto"/>
        <w:jc w:val="both"/>
        <w:rPr>
          <w:rFonts w:ascii="Arial" w:hAnsi="Arial" w:cs="Arial"/>
          <w:b/>
          <w:color w:val="000000" w:themeColor="text1"/>
          <w:sz w:val="20"/>
          <w:szCs w:val="20"/>
        </w:rPr>
      </w:pPr>
      <w:bookmarkStart w:id="4" w:name="_Toc177420722"/>
      <w:r w:rsidRPr="00BB684B">
        <w:rPr>
          <w:rFonts w:ascii="Arial" w:hAnsi="Arial" w:cs="Arial"/>
          <w:b/>
          <w:color w:val="auto"/>
          <w:sz w:val="20"/>
          <w:szCs w:val="20"/>
          <w:lang w:val="es-CO"/>
        </w:rPr>
        <w:t xml:space="preserve">PROTOCOLO </w:t>
      </w:r>
      <w:r w:rsidR="00411B36" w:rsidRPr="00BB684B">
        <w:rPr>
          <w:rFonts w:ascii="Arial" w:hAnsi="Arial" w:cs="Arial"/>
          <w:b/>
          <w:color w:val="000000" w:themeColor="text1"/>
          <w:sz w:val="20"/>
          <w:szCs w:val="20"/>
        </w:rPr>
        <w:t>DE ATENCION E INVESTIGACION DE ACCIDETES DE TRÁNSITO</w:t>
      </w:r>
      <w:bookmarkEnd w:id="4"/>
    </w:p>
    <w:p w14:paraId="40F8D004" w14:textId="77777777" w:rsidR="009D53BE" w:rsidRPr="00BB684B" w:rsidRDefault="009D53BE" w:rsidP="00D24AC7">
      <w:pPr>
        <w:spacing w:line="240" w:lineRule="auto"/>
        <w:rPr>
          <w:rFonts w:ascii="Arial" w:hAnsi="Arial" w:cs="Arial"/>
          <w:sz w:val="20"/>
          <w:szCs w:val="20"/>
        </w:rPr>
      </w:pPr>
    </w:p>
    <w:p w14:paraId="40F8D005" w14:textId="6C485658" w:rsidR="00411B36" w:rsidRPr="00BB684B" w:rsidRDefault="00411B36" w:rsidP="00D24AC7">
      <w:pPr>
        <w:spacing w:line="240" w:lineRule="auto"/>
        <w:jc w:val="both"/>
        <w:rPr>
          <w:rFonts w:ascii="Arial" w:hAnsi="Arial" w:cs="Arial"/>
          <w:sz w:val="20"/>
          <w:szCs w:val="20"/>
        </w:rPr>
      </w:pPr>
      <w:r w:rsidRPr="00BB684B">
        <w:rPr>
          <w:rFonts w:ascii="Arial" w:hAnsi="Arial" w:cs="Arial"/>
          <w:sz w:val="20"/>
          <w:szCs w:val="20"/>
        </w:rPr>
        <w:t>Las etapas en las cuales se basará el presente protocolo son las siguientes:</w:t>
      </w:r>
    </w:p>
    <w:p w14:paraId="40F8D006" w14:textId="2E25591E" w:rsidR="00411B36" w:rsidRPr="00BB684B" w:rsidRDefault="00D24AC7" w:rsidP="00D24AC7">
      <w:pPr>
        <w:spacing w:line="240" w:lineRule="auto"/>
        <w:ind w:left="360"/>
        <w:jc w:val="both"/>
        <w:rPr>
          <w:rFonts w:ascii="Arial" w:hAnsi="Arial" w:cs="Arial"/>
          <w:sz w:val="20"/>
          <w:szCs w:val="20"/>
        </w:rPr>
      </w:pPr>
      <w:r w:rsidRPr="00BB684B">
        <w:rPr>
          <w:rFonts w:ascii="Arial" w:hAnsi="Arial" w:cs="Arial"/>
          <w:noProof/>
          <w:sz w:val="20"/>
          <w:szCs w:val="20"/>
          <w:lang w:val="es-CO" w:eastAsia="es-CO"/>
        </w:rPr>
        <w:drawing>
          <wp:anchor distT="0" distB="0" distL="114300" distR="114300" simplePos="0" relativeHeight="251659264" behindDoc="0" locked="0" layoutInCell="1" allowOverlap="1" wp14:anchorId="40F8D0B0" wp14:editId="3AD759D3">
            <wp:simplePos x="0" y="0"/>
            <wp:positionH relativeFrom="column">
              <wp:posOffset>12700</wp:posOffset>
            </wp:positionH>
            <wp:positionV relativeFrom="paragraph">
              <wp:posOffset>19685</wp:posOffset>
            </wp:positionV>
            <wp:extent cx="6219825" cy="1609725"/>
            <wp:effectExtent l="0" t="38100" r="0" b="66675"/>
            <wp:wrapThrough wrapText="bothSides">
              <wp:wrapPolygon edited="0">
                <wp:start x="992" y="-511"/>
                <wp:lineTo x="992" y="22239"/>
                <wp:lineTo x="3242" y="22239"/>
                <wp:lineTo x="8997" y="21983"/>
                <wp:lineTo x="19185" y="20961"/>
                <wp:lineTo x="19053" y="-256"/>
                <wp:lineTo x="3242" y="-511"/>
                <wp:lineTo x="992" y="-511"/>
              </wp:wrapPolygon>
            </wp:wrapThrough>
            <wp:docPr id="3"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40F8D007" w14:textId="77777777" w:rsidR="00411B36" w:rsidRPr="00BB684B" w:rsidRDefault="00411B36" w:rsidP="00D24AC7">
      <w:pPr>
        <w:spacing w:line="240" w:lineRule="auto"/>
        <w:ind w:left="360"/>
        <w:jc w:val="both"/>
        <w:rPr>
          <w:rFonts w:ascii="Arial" w:hAnsi="Arial" w:cs="Arial"/>
          <w:sz w:val="20"/>
          <w:szCs w:val="20"/>
        </w:rPr>
      </w:pPr>
    </w:p>
    <w:p w14:paraId="40F8D008" w14:textId="77777777" w:rsidR="00411B36" w:rsidRPr="00BB684B" w:rsidRDefault="00411B36" w:rsidP="00D24AC7">
      <w:pPr>
        <w:spacing w:line="240" w:lineRule="auto"/>
        <w:ind w:left="360"/>
        <w:jc w:val="both"/>
        <w:rPr>
          <w:rFonts w:ascii="Arial" w:hAnsi="Arial" w:cs="Arial"/>
          <w:sz w:val="20"/>
          <w:szCs w:val="20"/>
        </w:rPr>
      </w:pPr>
    </w:p>
    <w:p w14:paraId="40F8D009" w14:textId="2B3AE4AF" w:rsidR="00411B36" w:rsidRPr="00BB684B" w:rsidRDefault="00411B36" w:rsidP="00D24AC7">
      <w:pPr>
        <w:spacing w:line="240" w:lineRule="auto"/>
        <w:rPr>
          <w:rFonts w:ascii="Arial" w:hAnsi="Arial" w:cs="Arial"/>
          <w:sz w:val="20"/>
          <w:szCs w:val="20"/>
        </w:rPr>
      </w:pPr>
    </w:p>
    <w:p w14:paraId="0D63E28C" w14:textId="4BF6C796" w:rsidR="00D24AC7" w:rsidRPr="00BB684B" w:rsidRDefault="00D24AC7" w:rsidP="00D24AC7">
      <w:pPr>
        <w:spacing w:line="240" w:lineRule="auto"/>
        <w:rPr>
          <w:rFonts w:ascii="Arial" w:hAnsi="Arial" w:cs="Arial"/>
          <w:sz w:val="20"/>
          <w:szCs w:val="20"/>
        </w:rPr>
      </w:pPr>
    </w:p>
    <w:p w14:paraId="55539E35" w14:textId="03E9337F" w:rsidR="00D24AC7" w:rsidRPr="00BB684B" w:rsidRDefault="00D24AC7" w:rsidP="00D24AC7">
      <w:pPr>
        <w:spacing w:line="240" w:lineRule="auto"/>
        <w:rPr>
          <w:rFonts w:ascii="Arial" w:hAnsi="Arial" w:cs="Arial"/>
          <w:sz w:val="20"/>
          <w:szCs w:val="20"/>
        </w:rPr>
      </w:pPr>
    </w:p>
    <w:p w14:paraId="24693341" w14:textId="72E00D37" w:rsidR="00D24AC7" w:rsidRPr="00BB684B" w:rsidRDefault="00D24AC7" w:rsidP="00D24AC7">
      <w:pPr>
        <w:spacing w:line="240" w:lineRule="auto"/>
        <w:rPr>
          <w:rFonts w:ascii="Arial" w:hAnsi="Arial" w:cs="Arial"/>
          <w:sz w:val="20"/>
          <w:szCs w:val="20"/>
        </w:rPr>
      </w:pPr>
    </w:p>
    <w:p w14:paraId="4DA31C9B" w14:textId="77777777" w:rsidR="00D24AC7" w:rsidRPr="00BB684B" w:rsidRDefault="00D24AC7" w:rsidP="00D24AC7">
      <w:pPr>
        <w:spacing w:line="240" w:lineRule="auto"/>
        <w:rPr>
          <w:rFonts w:ascii="Arial" w:hAnsi="Arial" w:cs="Arial"/>
          <w:sz w:val="20"/>
          <w:szCs w:val="20"/>
        </w:rPr>
      </w:pPr>
    </w:p>
    <w:p w14:paraId="56360277" w14:textId="77777777" w:rsidR="00B37BA1" w:rsidRPr="00BB684B" w:rsidRDefault="00B37BA1" w:rsidP="00D24AC7">
      <w:pPr>
        <w:spacing w:line="240" w:lineRule="auto"/>
        <w:rPr>
          <w:rFonts w:ascii="Arial" w:hAnsi="Arial" w:cs="Arial"/>
          <w:sz w:val="20"/>
          <w:szCs w:val="20"/>
        </w:rPr>
      </w:pPr>
    </w:p>
    <w:p w14:paraId="40F8D00A" w14:textId="018511D3" w:rsidR="00411B36" w:rsidRPr="00BB684B" w:rsidRDefault="00411B36" w:rsidP="00D24AC7">
      <w:pPr>
        <w:pStyle w:val="Ttulo2"/>
        <w:numPr>
          <w:ilvl w:val="1"/>
          <w:numId w:val="1"/>
        </w:numPr>
        <w:spacing w:before="0" w:line="240" w:lineRule="auto"/>
        <w:rPr>
          <w:rFonts w:ascii="Arial" w:eastAsia="Times New Roman" w:hAnsi="Arial" w:cs="Arial"/>
          <w:b/>
          <w:color w:val="000000"/>
          <w:sz w:val="20"/>
          <w:szCs w:val="20"/>
        </w:rPr>
      </w:pPr>
      <w:bookmarkStart w:id="5" w:name="_Toc177420723"/>
      <w:r w:rsidRPr="00BB684B">
        <w:rPr>
          <w:rFonts w:ascii="Arial" w:hAnsi="Arial" w:cs="Arial"/>
          <w:b/>
          <w:color w:val="auto"/>
          <w:sz w:val="20"/>
          <w:szCs w:val="20"/>
        </w:rPr>
        <w:t xml:space="preserve">REPORTE </w:t>
      </w:r>
      <w:r w:rsidRPr="00BB684B">
        <w:rPr>
          <w:rFonts w:ascii="Arial" w:eastAsia="Times New Roman" w:hAnsi="Arial" w:cs="Arial"/>
          <w:b/>
          <w:color w:val="000000"/>
          <w:sz w:val="20"/>
          <w:szCs w:val="20"/>
        </w:rPr>
        <w:t xml:space="preserve">Y ATENCIÓN DE </w:t>
      </w:r>
      <w:r w:rsidR="00CD2F86" w:rsidRPr="00BB684B">
        <w:rPr>
          <w:rFonts w:ascii="Arial" w:eastAsia="Times New Roman" w:hAnsi="Arial" w:cs="Arial"/>
          <w:b/>
          <w:color w:val="000000"/>
          <w:sz w:val="20"/>
          <w:szCs w:val="20"/>
        </w:rPr>
        <w:t>SINIESTROS VIALES</w:t>
      </w:r>
      <w:bookmarkEnd w:id="5"/>
    </w:p>
    <w:p w14:paraId="6ABD4B75" w14:textId="77777777" w:rsidR="00B37BA1" w:rsidRPr="00BB684B" w:rsidRDefault="00B37BA1" w:rsidP="001B1A07">
      <w:pPr>
        <w:rPr>
          <w:rFonts w:ascii="Arial" w:hAnsi="Arial" w:cs="Arial"/>
          <w:sz w:val="20"/>
          <w:szCs w:val="20"/>
        </w:rPr>
      </w:pPr>
    </w:p>
    <w:p w14:paraId="40F8D00C" w14:textId="69098652" w:rsidR="00411B36" w:rsidRPr="00BB684B" w:rsidRDefault="00411B36" w:rsidP="00D24AC7">
      <w:pPr>
        <w:spacing w:line="240" w:lineRule="auto"/>
        <w:jc w:val="both"/>
        <w:rPr>
          <w:rFonts w:ascii="Arial" w:hAnsi="Arial" w:cs="Arial"/>
          <w:sz w:val="20"/>
          <w:szCs w:val="20"/>
        </w:rPr>
      </w:pPr>
      <w:bookmarkStart w:id="6" w:name="_Hlk152728629"/>
      <w:r w:rsidRPr="00BB684B">
        <w:rPr>
          <w:rFonts w:ascii="Arial" w:hAnsi="Arial" w:cs="Arial"/>
          <w:sz w:val="20"/>
          <w:szCs w:val="20"/>
        </w:rPr>
        <w:t>En esta etapa se genera el reporte del</w:t>
      </w:r>
      <w:r w:rsidR="00D51F5D" w:rsidRPr="00BB684B">
        <w:rPr>
          <w:rFonts w:ascii="Arial" w:hAnsi="Arial" w:cs="Arial"/>
          <w:sz w:val="20"/>
          <w:szCs w:val="20"/>
        </w:rPr>
        <w:t xml:space="preserve"> siniestro</w:t>
      </w:r>
      <w:r w:rsidRPr="00BB684B">
        <w:rPr>
          <w:rFonts w:ascii="Arial" w:hAnsi="Arial" w:cs="Arial"/>
          <w:sz w:val="20"/>
          <w:szCs w:val="20"/>
        </w:rPr>
        <w:t xml:space="preserve"> y se prepara la atención primaria del hecho, a la par se entrega la información por parte del involucrado y/o de los testigos. </w:t>
      </w:r>
    </w:p>
    <w:p w14:paraId="40F8D00D" w14:textId="2D72DA3F" w:rsidR="00411B36" w:rsidRPr="00BB684B" w:rsidRDefault="00411B36" w:rsidP="00E75875">
      <w:pPr>
        <w:tabs>
          <w:tab w:val="right" w:pos="9690"/>
        </w:tabs>
        <w:spacing w:line="240" w:lineRule="auto"/>
        <w:ind w:left="284"/>
        <w:jc w:val="both"/>
        <w:rPr>
          <w:rFonts w:ascii="Arial" w:hAnsi="Arial" w:cs="Arial"/>
          <w:b/>
          <w:sz w:val="20"/>
          <w:szCs w:val="20"/>
        </w:rPr>
      </w:pPr>
      <w:r w:rsidRPr="00BB684B">
        <w:rPr>
          <w:rFonts w:ascii="Arial" w:hAnsi="Arial" w:cs="Arial"/>
          <w:b/>
          <w:sz w:val="20"/>
          <w:szCs w:val="20"/>
        </w:rPr>
        <w:t xml:space="preserve">Recomendaciones </w:t>
      </w:r>
      <w:proofErr w:type="gramStart"/>
      <w:r w:rsidRPr="00BB684B">
        <w:rPr>
          <w:rFonts w:ascii="Arial" w:hAnsi="Arial" w:cs="Arial"/>
          <w:b/>
          <w:sz w:val="20"/>
          <w:szCs w:val="20"/>
        </w:rPr>
        <w:t>a</w:t>
      </w:r>
      <w:proofErr w:type="gramEnd"/>
      <w:r w:rsidRPr="00BB684B">
        <w:rPr>
          <w:rFonts w:ascii="Arial" w:hAnsi="Arial" w:cs="Arial"/>
          <w:b/>
          <w:sz w:val="20"/>
          <w:szCs w:val="20"/>
        </w:rPr>
        <w:t xml:space="preserve"> tener en cuenta en caso de </w:t>
      </w:r>
      <w:r w:rsidR="00D51F5D" w:rsidRPr="00BB684B">
        <w:rPr>
          <w:rFonts w:ascii="Arial" w:hAnsi="Arial" w:cs="Arial"/>
          <w:b/>
          <w:sz w:val="20"/>
          <w:szCs w:val="20"/>
        </w:rPr>
        <w:t>siniestro vial</w:t>
      </w:r>
      <w:r w:rsidRPr="00BB684B">
        <w:rPr>
          <w:rFonts w:ascii="Arial" w:hAnsi="Arial" w:cs="Arial"/>
          <w:b/>
          <w:sz w:val="20"/>
          <w:szCs w:val="20"/>
        </w:rPr>
        <w:t xml:space="preserve">: </w:t>
      </w:r>
      <w:r w:rsidR="00E75875" w:rsidRPr="00BB684B">
        <w:rPr>
          <w:rFonts w:ascii="Arial" w:hAnsi="Arial" w:cs="Arial"/>
          <w:b/>
          <w:sz w:val="20"/>
          <w:szCs w:val="20"/>
        </w:rPr>
        <w:tab/>
      </w:r>
    </w:p>
    <w:p w14:paraId="40F8D00E" w14:textId="66FBF6EE" w:rsidR="00411B36" w:rsidRPr="00BB684B" w:rsidRDefault="001036B5" w:rsidP="00D24AC7">
      <w:pPr>
        <w:pStyle w:val="Prrafodelista"/>
        <w:numPr>
          <w:ilvl w:val="0"/>
          <w:numId w:val="6"/>
        </w:numPr>
        <w:spacing w:line="240" w:lineRule="auto"/>
        <w:ind w:left="284" w:hanging="284"/>
        <w:jc w:val="both"/>
        <w:rPr>
          <w:rFonts w:ascii="Arial" w:hAnsi="Arial" w:cs="Arial"/>
          <w:sz w:val="20"/>
          <w:szCs w:val="20"/>
        </w:rPr>
      </w:pPr>
      <w:r w:rsidRPr="00BB684B">
        <w:rPr>
          <w:rFonts w:ascii="Arial" w:hAnsi="Arial" w:cs="Arial"/>
          <w:sz w:val="20"/>
          <w:szCs w:val="20"/>
        </w:rPr>
        <w:t>No fumar</w:t>
      </w:r>
      <w:r w:rsidR="00411B36" w:rsidRPr="00BB684B">
        <w:rPr>
          <w:rFonts w:ascii="Arial" w:hAnsi="Arial" w:cs="Arial"/>
          <w:sz w:val="20"/>
          <w:szCs w:val="20"/>
        </w:rPr>
        <w:t xml:space="preserve"> y </w:t>
      </w:r>
      <w:r w:rsidRPr="00BB684B">
        <w:rPr>
          <w:rFonts w:ascii="Arial" w:hAnsi="Arial" w:cs="Arial"/>
          <w:sz w:val="20"/>
          <w:szCs w:val="20"/>
        </w:rPr>
        <w:t>evitar</w:t>
      </w:r>
      <w:r w:rsidR="00411B36" w:rsidRPr="00BB684B">
        <w:rPr>
          <w:rFonts w:ascii="Arial" w:hAnsi="Arial" w:cs="Arial"/>
          <w:sz w:val="20"/>
          <w:szCs w:val="20"/>
        </w:rPr>
        <w:t xml:space="preserve"> que otros lo hagan.</w:t>
      </w:r>
    </w:p>
    <w:p w14:paraId="40F8D00F" w14:textId="1E31E290" w:rsidR="00411B36" w:rsidRPr="00BB684B" w:rsidRDefault="001036B5" w:rsidP="00D24AC7">
      <w:pPr>
        <w:pStyle w:val="Prrafodelista"/>
        <w:numPr>
          <w:ilvl w:val="0"/>
          <w:numId w:val="6"/>
        </w:numPr>
        <w:spacing w:line="240" w:lineRule="auto"/>
        <w:ind w:left="284" w:hanging="284"/>
        <w:jc w:val="both"/>
        <w:rPr>
          <w:rFonts w:ascii="Arial" w:hAnsi="Arial" w:cs="Arial"/>
          <w:sz w:val="20"/>
          <w:szCs w:val="20"/>
        </w:rPr>
      </w:pPr>
      <w:r w:rsidRPr="00BB684B">
        <w:rPr>
          <w:rFonts w:ascii="Arial" w:hAnsi="Arial" w:cs="Arial"/>
          <w:sz w:val="20"/>
          <w:szCs w:val="20"/>
        </w:rPr>
        <w:t>Cerrar</w:t>
      </w:r>
      <w:r w:rsidR="00411B36" w:rsidRPr="00BB684B">
        <w:rPr>
          <w:rFonts w:ascii="Arial" w:hAnsi="Arial" w:cs="Arial"/>
          <w:sz w:val="20"/>
          <w:szCs w:val="20"/>
        </w:rPr>
        <w:t xml:space="preserve"> el switch del vehículo accidentado para prevenir la posibilidad de un incendio.</w:t>
      </w:r>
    </w:p>
    <w:p w14:paraId="40F8D010" w14:textId="71558E89" w:rsidR="00411B36" w:rsidRPr="00BB684B" w:rsidRDefault="00411B36" w:rsidP="00D24AC7">
      <w:pPr>
        <w:pStyle w:val="Prrafodelista"/>
        <w:numPr>
          <w:ilvl w:val="0"/>
          <w:numId w:val="6"/>
        </w:numPr>
        <w:spacing w:line="240" w:lineRule="auto"/>
        <w:ind w:left="284" w:hanging="284"/>
        <w:jc w:val="both"/>
        <w:rPr>
          <w:rFonts w:ascii="Arial" w:hAnsi="Arial" w:cs="Arial"/>
          <w:sz w:val="20"/>
          <w:szCs w:val="20"/>
        </w:rPr>
      </w:pPr>
      <w:r w:rsidRPr="00BB684B">
        <w:rPr>
          <w:rFonts w:ascii="Arial" w:hAnsi="Arial" w:cs="Arial"/>
          <w:sz w:val="20"/>
          <w:szCs w:val="20"/>
        </w:rPr>
        <w:t>Si el ac</w:t>
      </w:r>
      <w:r w:rsidR="001036B5" w:rsidRPr="00BB684B">
        <w:rPr>
          <w:rFonts w:ascii="Arial" w:hAnsi="Arial" w:cs="Arial"/>
          <w:sz w:val="20"/>
          <w:szCs w:val="20"/>
        </w:rPr>
        <w:t>cidente ocurre en la noche, hacer</w:t>
      </w:r>
      <w:r w:rsidRPr="00BB684B">
        <w:rPr>
          <w:rFonts w:ascii="Arial" w:hAnsi="Arial" w:cs="Arial"/>
          <w:sz w:val="20"/>
          <w:szCs w:val="20"/>
        </w:rPr>
        <w:t xml:space="preserve"> señales con los brazos o con una linterna para dirigir el tránsito a</w:t>
      </w:r>
      <w:r w:rsidR="001036B5" w:rsidRPr="00BB684B">
        <w:rPr>
          <w:rFonts w:ascii="Arial" w:hAnsi="Arial" w:cs="Arial"/>
          <w:sz w:val="20"/>
          <w:szCs w:val="20"/>
        </w:rPr>
        <w:t>lrededor del accidente,</w:t>
      </w:r>
      <w:r w:rsidRPr="00BB684B">
        <w:rPr>
          <w:rFonts w:ascii="Arial" w:hAnsi="Arial" w:cs="Arial"/>
          <w:sz w:val="20"/>
          <w:szCs w:val="20"/>
        </w:rPr>
        <w:t xml:space="preserve"> siempre utilizar chaleco reflectivo para hacerse visible. </w:t>
      </w:r>
    </w:p>
    <w:p w14:paraId="40F8D011" w14:textId="04E05413" w:rsidR="00411B36" w:rsidRPr="00BB684B" w:rsidRDefault="001036B5" w:rsidP="00D24AC7">
      <w:pPr>
        <w:pStyle w:val="Prrafodelista"/>
        <w:numPr>
          <w:ilvl w:val="0"/>
          <w:numId w:val="6"/>
        </w:numPr>
        <w:spacing w:line="240" w:lineRule="auto"/>
        <w:ind w:left="284" w:hanging="284"/>
        <w:jc w:val="both"/>
        <w:rPr>
          <w:rFonts w:ascii="Arial" w:hAnsi="Arial" w:cs="Arial"/>
          <w:sz w:val="20"/>
          <w:szCs w:val="20"/>
        </w:rPr>
      </w:pPr>
      <w:r w:rsidRPr="00BB684B">
        <w:rPr>
          <w:rFonts w:ascii="Arial" w:hAnsi="Arial" w:cs="Arial"/>
          <w:spacing w:val="-3"/>
          <w:sz w:val="20"/>
          <w:szCs w:val="20"/>
        </w:rPr>
        <w:lastRenderedPageBreak/>
        <w:t>No dejar</w:t>
      </w:r>
      <w:r w:rsidR="00411B36" w:rsidRPr="00BB684B">
        <w:rPr>
          <w:rFonts w:ascii="Arial" w:hAnsi="Arial" w:cs="Arial"/>
          <w:spacing w:val="-3"/>
          <w:sz w:val="20"/>
          <w:szCs w:val="20"/>
        </w:rPr>
        <w:t xml:space="preserve"> el vehículo sin vigilancia después del accidente.</w:t>
      </w:r>
    </w:p>
    <w:p w14:paraId="6EB8436A" w14:textId="77777777" w:rsidR="008D0B34" w:rsidRPr="00BB684B" w:rsidRDefault="001036B5" w:rsidP="008D0B34">
      <w:pPr>
        <w:pStyle w:val="Prrafodelista"/>
        <w:numPr>
          <w:ilvl w:val="0"/>
          <w:numId w:val="6"/>
        </w:numPr>
        <w:spacing w:line="240" w:lineRule="auto"/>
        <w:ind w:left="284" w:hanging="284"/>
        <w:jc w:val="both"/>
        <w:rPr>
          <w:rFonts w:ascii="Arial" w:hAnsi="Arial" w:cs="Arial"/>
          <w:sz w:val="20"/>
          <w:szCs w:val="20"/>
        </w:rPr>
      </w:pPr>
      <w:r w:rsidRPr="00BB684B">
        <w:rPr>
          <w:rFonts w:ascii="Arial" w:hAnsi="Arial" w:cs="Arial"/>
          <w:spacing w:val="-3"/>
          <w:sz w:val="20"/>
          <w:szCs w:val="20"/>
        </w:rPr>
        <w:t xml:space="preserve">No autorizar </w:t>
      </w:r>
      <w:r w:rsidR="00411B36" w:rsidRPr="00BB684B">
        <w:rPr>
          <w:rFonts w:ascii="Arial" w:hAnsi="Arial" w:cs="Arial"/>
          <w:spacing w:val="-3"/>
          <w:sz w:val="20"/>
          <w:szCs w:val="20"/>
        </w:rPr>
        <w:t>la reparación de los vehículos involucrados en el accidente hasta tanto un funcionario autorizado por la aseguradora haya inspeccionado los daños y dado la respectiva aprobación</w:t>
      </w:r>
    </w:p>
    <w:p w14:paraId="7F10C599" w14:textId="77777777" w:rsidR="008D0B34" w:rsidRPr="00BB684B" w:rsidRDefault="008D0B34" w:rsidP="0063330F">
      <w:pPr>
        <w:pStyle w:val="Prrafodelista"/>
        <w:spacing w:line="240" w:lineRule="auto"/>
        <w:ind w:left="284"/>
        <w:jc w:val="both"/>
        <w:rPr>
          <w:rFonts w:ascii="Arial" w:hAnsi="Arial" w:cs="Arial"/>
          <w:sz w:val="20"/>
          <w:szCs w:val="20"/>
        </w:rPr>
      </w:pPr>
    </w:p>
    <w:p w14:paraId="28EADF7E" w14:textId="380DD81F" w:rsidR="009B57E0" w:rsidRPr="00BB684B" w:rsidRDefault="008D0B34" w:rsidP="008D0B34">
      <w:pPr>
        <w:pStyle w:val="Prrafodelista"/>
        <w:numPr>
          <w:ilvl w:val="0"/>
          <w:numId w:val="6"/>
        </w:numPr>
        <w:spacing w:line="240" w:lineRule="auto"/>
        <w:ind w:left="284" w:hanging="284"/>
        <w:jc w:val="both"/>
        <w:rPr>
          <w:rFonts w:ascii="Arial" w:hAnsi="Arial" w:cs="Arial"/>
          <w:b/>
          <w:bCs/>
          <w:sz w:val="20"/>
          <w:szCs w:val="20"/>
        </w:rPr>
      </w:pPr>
      <w:r w:rsidRPr="00BB684B">
        <w:rPr>
          <w:rFonts w:ascii="Arial" w:hAnsi="Arial" w:cs="Arial"/>
          <w:b/>
          <w:bCs/>
          <w:spacing w:val="-3"/>
          <w:sz w:val="20"/>
          <w:szCs w:val="20"/>
        </w:rPr>
        <w:t xml:space="preserve">Aplicación del protocolo </w:t>
      </w:r>
      <w:proofErr w:type="spellStart"/>
      <w:r w:rsidRPr="00BB684B">
        <w:rPr>
          <w:rFonts w:ascii="Arial" w:hAnsi="Arial" w:cs="Arial"/>
          <w:b/>
          <w:bCs/>
          <w:spacing w:val="-3"/>
          <w:sz w:val="20"/>
          <w:szCs w:val="20"/>
        </w:rPr>
        <w:t>PAS</w:t>
      </w:r>
      <w:r w:rsidR="00991756" w:rsidRPr="00BB684B">
        <w:rPr>
          <w:rFonts w:ascii="Arial" w:hAnsi="Arial" w:cs="Arial"/>
          <w:b/>
          <w:bCs/>
          <w:spacing w:val="-3"/>
          <w:sz w:val="20"/>
          <w:szCs w:val="20"/>
        </w:rPr>
        <w:t>_</w:t>
      </w:r>
      <w:r w:rsidR="009B57E0" w:rsidRPr="00BB684B">
        <w:rPr>
          <w:rFonts w:ascii="Arial" w:hAnsi="Arial" w:cs="Arial"/>
          <w:b/>
          <w:bCs/>
          <w:spacing w:val="-3"/>
          <w:sz w:val="20"/>
          <w:szCs w:val="20"/>
        </w:rPr>
        <w:t>Proteger</w:t>
      </w:r>
      <w:proofErr w:type="spellEnd"/>
      <w:r w:rsidR="009B57E0" w:rsidRPr="00BB684B">
        <w:rPr>
          <w:rFonts w:ascii="Arial" w:hAnsi="Arial" w:cs="Arial"/>
          <w:b/>
          <w:bCs/>
          <w:spacing w:val="-3"/>
          <w:sz w:val="20"/>
          <w:szCs w:val="20"/>
        </w:rPr>
        <w:t>, Avisar, Socorrer</w:t>
      </w:r>
    </w:p>
    <w:p w14:paraId="64EACC22" w14:textId="77777777" w:rsidR="00991756" w:rsidRPr="00BB684B" w:rsidRDefault="00991756" w:rsidP="0063330F">
      <w:pPr>
        <w:pStyle w:val="Prrafodelista"/>
        <w:spacing w:line="240" w:lineRule="auto"/>
        <w:ind w:left="284"/>
        <w:jc w:val="both"/>
        <w:rPr>
          <w:rFonts w:ascii="Arial" w:hAnsi="Arial" w:cs="Arial"/>
          <w:b/>
          <w:bCs/>
          <w:sz w:val="20"/>
          <w:szCs w:val="20"/>
        </w:rPr>
      </w:pPr>
    </w:p>
    <w:p w14:paraId="6207472C" w14:textId="3EA13324" w:rsidR="00AF623A" w:rsidRPr="00BB684B" w:rsidRDefault="00991756" w:rsidP="0063330F">
      <w:pPr>
        <w:pStyle w:val="Prrafodelista"/>
        <w:spacing w:line="240" w:lineRule="auto"/>
        <w:ind w:left="284"/>
        <w:jc w:val="both"/>
        <w:rPr>
          <w:rFonts w:ascii="Arial" w:hAnsi="Arial" w:cs="Arial"/>
          <w:sz w:val="20"/>
          <w:szCs w:val="20"/>
        </w:rPr>
      </w:pPr>
      <w:proofErr w:type="gramStart"/>
      <w:r w:rsidRPr="00BB684B">
        <w:rPr>
          <w:rFonts w:ascii="Arial" w:hAnsi="Arial" w:cs="Arial"/>
          <w:sz w:val="20"/>
          <w:szCs w:val="20"/>
        </w:rPr>
        <w:t xml:space="preserve">Protocolo </w:t>
      </w:r>
      <w:r w:rsidR="00AF623A" w:rsidRPr="00BB684B">
        <w:rPr>
          <w:rFonts w:ascii="Arial" w:hAnsi="Arial" w:cs="Arial"/>
          <w:sz w:val="20"/>
          <w:szCs w:val="20"/>
        </w:rPr>
        <w:t xml:space="preserve">a </w:t>
      </w:r>
      <w:r w:rsidRPr="00BB684B">
        <w:rPr>
          <w:rFonts w:ascii="Arial" w:hAnsi="Arial" w:cs="Arial"/>
          <w:sz w:val="20"/>
          <w:szCs w:val="20"/>
        </w:rPr>
        <w:t>seguir</w:t>
      </w:r>
      <w:proofErr w:type="gramEnd"/>
      <w:r w:rsidRPr="00BB684B">
        <w:rPr>
          <w:rFonts w:ascii="Arial" w:hAnsi="Arial" w:cs="Arial"/>
          <w:sz w:val="20"/>
          <w:szCs w:val="20"/>
        </w:rPr>
        <w:t xml:space="preserve"> </w:t>
      </w:r>
      <w:r w:rsidR="00AF623A" w:rsidRPr="00BB684B">
        <w:rPr>
          <w:rFonts w:ascii="Arial" w:hAnsi="Arial" w:cs="Arial"/>
          <w:sz w:val="20"/>
          <w:szCs w:val="20"/>
        </w:rPr>
        <w:t>para minimizar los efectos de un siniestro vial</w:t>
      </w:r>
    </w:p>
    <w:p w14:paraId="6C545746" w14:textId="77777777" w:rsidR="009B57E0" w:rsidRPr="00BB684B" w:rsidRDefault="009B57E0" w:rsidP="0063330F">
      <w:pPr>
        <w:pStyle w:val="Prrafodelista"/>
        <w:spacing w:line="240" w:lineRule="auto"/>
        <w:ind w:left="284"/>
        <w:jc w:val="both"/>
        <w:rPr>
          <w:rFonts w:ascii="Arial" w:hAnsi="Arial" w:cs="Arial"/>
          <w:sz w:val="20"/>
          <w:szCs w:val="20"/>
        </w:rPr>
      </w:pPr>
    </w:p>
    <w:p w14:paraId="5E830865" w14:textId="77777777" w:rsidR="00B37BA1" w:rsidRPr="00BB684B" w:rsidRDefault="00B37BA1" w:rsidP="0063330F">
      <w:pPr>
        <w:pStyle w:val="Prrafodelista"/>
        <w:jc w:val="both"/>
        <w:rPr>
          <w:rFonts w:ascii="Arial" w:hAnsi="Arial" w:cs="Arial"/>
          <w:b/>
          <w:bCs/>
          <w:sz w:val="20"/>
          <w:szCs w:val="20"/>
          <w:lang w:eastAsia="es-CO"/>
        </w:rPr>
      </w:pPr>
      <w:r w:rsidRPr="00BB684B">
        <w:rPr>
          <w:rFonts w:ascii="Arial" w:hAnsi="Arial" w:cs="Arial"/>
          <w:b/>
          <w:bCs/>
          <w:sz w:val="20"/>
          <w:szCs w:val="20"/>
          <w:lang w:eastAsia="es-CO"/>
        </w:rPr>
        <w:t xml:space="preserve">Proteger: </w:t>
      </w:r>
    </w:p>
    <w:p w14:paraId="63E5F65D"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Después de ocurrido el impacto, verifica primero que te encuentres bien, que no tengas ninguna herida de gravedad o que comprometa tu estado de salud, y luego chequea el estado de las demás personas involucradas en el accidente.</w:t>
      </w:r>
    </w:p>
    <w:p w14:paraId="0829284D"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 xml:space="preserve">Después, enciende las luces de emergencia de tu auto </w:t>
      </w:r>
    </w:p>
    <w:p w14:paraId="2DFBD5A2"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Pon sobre el asfalto los conos o triángulos reflectivos que guardas en tu equipo de carretera a 30 metros de la ubicación del automóvil siniestrado, con el fin de que cualquier vehículo que transite por el lugar, a 50 kilómetros por hora, alcance a detenerse o esquivar a las personas y vehículos afectados.</w:t>
      </w:r>
    </w:p>
    <w:p w14:paraId="313F8284" w14:textId="77777777" w:rsidR="00B37BA1" w:rsidRPr="00BB684B" w:rsidRDefault="00B37BA1" w:rsidP="0063330F">
      <w:pPr>
        <w:pStyle w:val="Prrafodelista"/>
        <w:jc w:val="both"/>
        <w:rPr>
          <w:rFonts w:ascii="Arial" w:hAnsi="Arial" w:cs="Arial"/>
          <w:b/>
          <w:bCs/>
          <w:sz w:val="20"/>
          <w:szCs w:val="20"/>
          <w:lang w:eastAsia="es-CO"/>
        </w:rPr>
      </w:pPr>
      <w:r w:rsidRPr="00BB684B">
        <w:rPr>
          <w:rFonts w:ascii="Arial" w:hAnsi="Arial" w:cs="Arial"/>
          <w:b/>
          <w:bCs/>
          <w:sz w:val="20"/>
          <w:szCs w:val="20"/>
          <w:lang w:eastAsia="es-CO"/>
        </w:rPr>
        <w:t>Alertar:</w:t>
      </w:r>
    </w:p>
    <w:p w14:paraId="6C7ED38C"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 xml:space="preserve">Llama inmediatamente a las autoridades que pueden ayudarte. Llama primero a la Línea de Emergencias (123), si es del caso, a la Policía de Carreteras (#767), al área encargada de la empresa.  </w:t>
      </w:r>
    </w:p>
    <w:p w14:paraId="58869AA5"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Durante la conversación, describe detalladamente qué pasó en el accidente de tránsito y la ubicación exacta donde sucedió. Así la asistencia que llegará al lugar del siniestro se ajustará a lo que requieren las personas involucradas en él.</w:t>
      </w:r>
    </w:p>
    <w:p w14:paraId="3EE77E4A" w14:textId="77777777" w:rsidR="00B37BA1" w:rsidRPr="00BB684B" w:rsidRDefault="00B37BA1" w:rsidP="0063330F">
      <w:pPr>
        <w:pStyle w:val="Prrafodelista"/>
        <w:jc w:val="both"/>
        <w:rPr>
          <w:rFonts w:ascii="Arial" w:hAnsi="Arial" w:cs="Arial"/>
          <w:b/>
          <w:bCs/>
          <w:sz w:val="20"/>
          <w:szCs w:val="20"/>
          <w:shd w:val="clear" w:color="auto" w:fill="FFFFFF"/>
        </w:rPr>
      </w:pPr>
      <w:r w:rsidRPr="00BB684B">
        <w:rPr>
          <w:rFonts w:ascii="Arial" w:hAnsi="Arial" w:cs="Arial"/>
          <w:b/>
          <w:bCs/>
          <w:sz w:val="20"/>
          <w:szCs w:val="20"/>
          <w:shd w:val="clear" w:color="auto" w:fill="FFFFFF"/>
        </w:rPr>
        <w:t>Socorrer:</w:t>
      </w:r>
    </w:p>
    <w:p w14:paraId="51E4A843"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Si se presentan heridos graves, no los muevas, pues puedes generarles heridas o lesiones más graves de las que ocasionó el accidente de tránsito. La única excepción a esta importante regla es que en lugar del accidente pueda presentarse, de manera inminente, un incendio, una inundación o un deslizamiento de tierra.</w:t>
      </w:r>
    </w:p>
    <w:p w14:paraId="4C17E1D7" w14:textId="77777777" w:rsidR="00B37BA1" w:rsidRPr="00BB684B" w:rsidRDefault="00B37BA1" w:rsidP="00B37BA1">
      <w:pPr>
        <w:pStyle w:val="Prrafodelista"/>
        <w:numPr>
          <w:ilvl w:val="0"/>
          <w:numId w:val="6"/>
        </w:numPr>
        <w:jc w:val="both"/>
        <w:rPr>
          <w:rFonts w:ascii="Arial" w:hAnsi="Arial" w:cs="Arial"/>
          <w:sz w:val="20"/>
          <w:szCs w:val="20"/>
          <w:shd w:val="clear" w:color="auto" w:fill="FFFFFF"/>
        </w:rPr>
      </w:pPr>
      <w:r w:rsidRPr="00BB684B">
        <w:rPr>
          <w:rFonts w:ascii="Arial" w:hAnsi="Arial" w:cs="Arial"/>
          <w:sz w:val="20"/>
          <w:szCs w:val="20"/>
          <w:shd w:val="clear" w:color="auto" w:fill="FFFFFF"/>
        </w:rPr>
        <w:t xml:space="preserve">Si los heridos presentan hemorragias, toma un pedazo de gasa y presiónalo sobre la herida y espera que llegue el equipo paramédico. </w:t>
      </w:r>
    </w:p>
    <w:p w14:paraId="4B3FC43B" w14:textId="77777777" w:rsidR="00B37BA1" w:rsidRPr="00BB684B" w:rsidRDefault="00B37BA1" w:rsidP="00B37BA1">
      <w:pPr>
        <w:pStyle w:val="Prrafodelista"/>
        <w:numPr>
          <w:ilvl w:val="0"/>
          <w:numId w:val="6"/>
        </w:numPr>
        <w:jc w:val="both"/>
        <w:rPr>
          <w:rFonts w:ascii="Arial" w:hAnsi="Arial" w:cs="Arial"/>
          <w:b/>
          <w:bCs/>
          <w:sz w:val="20"/>
          <w:szCs w:val="20"/>
          <w:shd w:val="clear" w:color="auto" w:fill="FFFFFF"/>
        </w:rPr>
      </w:pPr>
      <w:r w:rsidRPr="00BB684B">
        <w:rPr>
          <w:rFonts w:ascii="Arial" w:hAnsi="Arial" w:cs="Arial"/>
          <w:sz w:val="20"/>
          <w:szCs w:val="20"/>
          <w:shd w:val="clear" w:color="auto" w:fill="FFFFFF"/>
        </w:rPr>
        <w:t>Si los heridos no presentan gravedad, que no permanezcan sobre la vía ni cerca del lugar del accidente.</w:t>
      </w:r>
    </w:p>
    <w:p w14:paraId="508FF2F9" w14:textId="0628DF47" w:rsidR="00E55691" w:rsidRPr="00BB684B" w:rsidRDefault="00E55691" w:rsidP="0063330F">
      <w:pPr>
        <w:pStyle w:val="Prrafodelista"/>
        <w:spacing w:line="240" w:lineRule="auto"/>
        <w:ind w:left="284"/>
        <w:jc w:val="both"/>
        <w:rPr>
          <w:rFonts w:ascii="Arial" w:hAnsi="Arial" w:cs="Arial"/>
          <w:sz w:val="20"/>
          <w:szCs w:val="20"/>
        </w:rPr>
      </w:pPr>
    </w:p>
    <w:p w14:paraId="40F8D014" w14:textId="77777777" w:rsidR="001A55B2" w:rsidRPr="00BB684B" w:rsidRDefault="001A55B2" w:rsidP="00D24AC7">
      <w:pPr>
        <w:tabs>
          <w:tab w:val="left" w:pos="360"/>
        </w:tabs>
        <w:spacing w:after="0" w:line="240" w:lineRule="auto"/>
        <w:ind w:right="389"/>
        <w:jc w:val="both"/>
        <w:rPr>
          <w:rFonts w:ascii="Arial" w:hAnsi="Arial" w:cs="Arial"/>
          <w:sz w:val="20"/>
          <w:szCs w:val="20"/>
        </w:rPr>
      </w:pPr>
    </w:p>
    <w:p w14:paraId="40F8D015" w14:textId="2A2B7BC1" w:rsidR="009C5C48" w:rsidRPr="00BB684B" w:rsidRDefault="00411B36" w:rsidP="00D24AC7">
      <w:pPr>
        <w:pStyle w:val="Ttulo3"/>
        <w:numPr>
          <w:ilvl w:val="2"/>
          <w:numId w:val="1"/>
        </w:numPr>
        <w:rPr>
          <w:rFonts w:cs="Arial"/>
          <w:sz w:val="20"/>
          <w:szCs w:val="20"/>
        </w:rPr>
      </w:pPr>
      <w:bookmarkStart w:id="7" w:name="_Toc177420724"/>
      <w:r w:rsidRPr="00BB684B">
        <w:rPr>
          <w:rFonts w:cs="Arial"/>
          <w:sz w:val="20"/>
          <w:szCs w:val="20"/>
        </w:rPr>
        <w:t xml:space="preserve">Reporte del </w:t>
      </w:r>
      <w:r w:rsidR="00D71FDC" w:rsidRPr="00BB684B">
        <w:rPr>
          <w:rFonts w:cs="Arial"/>
          <w:sz w:val="20"/>
          <w:szCs w:val="20"/>
        </w:rPr>
        <w:t>siniestro</w:t>
      </w:r>
      <w:bookmarkEnd w:id="7"/>
    </w:p>
    <w:p w14:paraId="5806600A" w14:textId="77777777" w:rsidR="00143DEE" w:rsidRPr="00BB684B" w:rsidRDefault="00143DEE" w:rsidP="001B1A07">
      <w:pPr>
        <w:rPr>
          <w:rFonts w:ascii="Arial" w:hAnsi="Arial" w:cs="Arial"/>
          <w:sz w:val="20"/>
          <w:szCs w:val="20"/>
          <w:lang w:val="es-CO" w:eastAsia="en-US"/>
        </w:rPr>
      </w:pPr>
    </w:p>
    <w:p w14:paraId="40F8D018" w14:textId="7DC56A9D" w:rsidR="00BC1493" w:rsidRPr="00BB684B" w:rsidRDefault="00411B36" w:rsidP="00D24AC7">
      <w:pPr>
        <w:spacing w:line="240" w:lineRule="auto"/>
        <w:jc w:val="both"/>
        <w:rPr>
          <w:rFonts w:ascii="Arial" w:hAnsi="Arial" w:cs="Arial"/>
          <w:sz w:val="20"/>
          <w:szCs w:val="20"/>
          <w:lang w:val="es-CO"/>
        </w:rPr>
      </w:pPr>
      <w:r w:rsidRPr="00BB684B">
        <w:rPr>
          <w:rFonts w:ascii="Arial" w:hAnsi="Arial" w:cs="Arial"/>
          <w:sz w:val="20"/>
          <w:szCs w:val="20"/>
          <w:lang w:val="es-CO"/>
        </w:rPr>
        <w:t>Inmediatamente generado el evento, el c</w:t>
      </w:r>
      <w:r w:rsidR="001036B5" w:rsidRPr="00BB684B">
        <w:rPr>
          <w:rFonts w:ascii="Arial" w:hAnsi="Arial" w:cs="Arial"/>
          <w:sz w:val="20"/>
          <w:szCs w:val="20"/>
          <w:lang w:val="es-CO"/>
        </w:rPr>
        <w:t xml:space="preserve">onductor, operario o persona involucrada </w:t>
      </w:r>
      <w:r w:rsidR="00615813" w:rsidRPr="00BB684B">
        <w:rPr>
          <w:rFonts w:ascii="Arial" w:hAnsi="Arial" w:cs="Arial"/>
          <w:sz w:val="20"/>
          <w:szCs w:val="20"/>
          <w:lang w:val="es-CO"/>
        </w:rPr>
        <w:t xml:space="preserve">debe </w:t>
      </w:r>
      <w:r w:rsidR="00615813" w:rsidRPr="00BB684B">
        <w:rPr>
          <w:rFonts w:ascii="Arial" w:hAnsi="Arial" w:cs="Arial"/>
          <w:b/>
          <w:sz w:val="20"/>
          <w:szCs w:val="20"/>
          <w:lang w:val="es-CO"/>
        </w:rPr>
        <w:t xml:space="preserve">reportar el suceso mediante llamada telefónica al </w:t>
      </w:r>
      <w:r w:rsidR="001036B5" w:rsidRPr="00BB684B">
        <w:rPr>
          <w:rFonts w:ascii="Arial" w:hAnsi="Arial" w:cs="Arial"/>
          <w:b/>
          <w:sz w:val="20"/>
          <w:szCs w:val="20"/>
          <w:lang w:val="es-CO"/>
        </w:rPr>
        <w:t>área de despachos o</w:t>
      </w:r>
      <w:r w:rsidR="00615813" w:rsidRPr="00BB684B">
        <w:rPr>
          <w:rFonts w:ascii="Arial" w:hAnsi="Arial" w:cs="Arial"/>
          <w:b/>
          <w:sz w:val="20"/>
          <w:szCs w:val="20"/>
          <w:lang w:val="es-CO"/>
        </w:rPr>
        <w:t xml:space="preserve"> al </w:t>
      </w:r>
      <w:r w:rsidR="006F66A6" w:rsidRPr="00BB684B">
        <w:rPr>
          <w:rFonts w:ascii="Arial" w:hAnsi="Arial" w:cs="Arial"/>
          <w:b/>
          <w:sz w:val="20"/>
          <w:szCs w:val="20"/>
          <w:lang w:val="es-CO"/>
        </w:rPr>
        <w:t>jefe</w:t>
      </w:r>
      <w:r w:rsidR="00615813" w:rsidRPr="00BB684B">
        <w:rPr>
          <w:rFonts w:ascii="Arial" w:hAnsi="Arial" w:cs="Arial"/>
          <w:b/>
          <w:sz w:val="20"/>
          <w:szCs w:val="20"/>
          <w:lang w:val="es-CO"/>
        </w:rPr>
        <w:t xml:space="preserve"> inmediato </w:t>
      </w:r>
      <w:r w:rsidR="00615813" w:rsidRPr="00BB684B">
        <w:rPr>
          <w:rFonts w:ascii="Arial" w:hAnsi="Arial" w:cs="Arial"/>
          <w:sz w:val="20"/>
          <w:szCs w:val="20"/>
        </w:rPr>
        <w:t>o solicitar a uno de los presentes que lo haga (si físicamente no lo puede hacer directamente).</w:t>
      </w:r>
    </w:p>
    <w:p w14:paraId="40F8D019" w14:textId="6822763C" w:rsidR="00615813" w:rsidRPr="00BB684B" w:rsidRDefault="00615813" w:rsidP="00D24AC7">
      <w:pPr>
        <w:spacing w:line="240" w:lineRule="auto"/>
        <w:jc w:val="both"/>
        <w:rPr>
          <w:rFonts w:ascii="Arial" w:hAnsi="Arial" w:cs="Arial"/>
          <w:color w:val="000000" w:themeColor="text1"/>
          <w:sz w:val="20"/>
          <w:szCs w:val="20"/>
        </w:rPr>
      </w:pPr>
      <w:r w:rsidRPr="00BB684B">
        <w:rPr>
          <w:rFonts w:ascii="Arial" w:hAnsi="Arial" w:cs="Arial"/>
          <w:color w:val="000000" w:themeColor="text1"/>
          <w:sz w:val="20"/>
          <w:szCs w:val="20"/>
        </w:rPr>
        <w:t>La entidad difundirá los números de contacto para el reporte de</w:t>
      </w:r>
      <w:r w:rsidR="0034421F" w:rsidRPr="00BB684B">
        <w:rPr>
          <w:rFonts w:ascii="Arial" w:hAnsi="Arial" w:cs="Arial"/>
          <w:color w:val="000000" w:themeColor="text1"/>
          <w:sz w:val="20"/>
          <w:szCs w:val="20"/>
        </w:rPr>
        <w:t xml:space="preserve"> </w:t>
      </w:r>
      <w:r w:rsidR="00E31838" w:rsidRPr="00BB684B">
        <w:rPr>
          <w:rFonts w:ascii="Arial" w:hAnsi="Arial" w:cs="Arial"/>
          <w:color w:val="000000" w:themeColor="text1"/>
          <w:sz w:val="20"/>
          <w:szCs w:val="20"/>
        </w:rPr>
        <w:t>siniestros viales</w:t>
      </w:r>
      <w:r w:rsidR="0034421F" w:rsidRPr="00BB684B">
        <w:rPr>
          <w:rFonts w:ascii="Arial" w:hAnsi="Arial" w:cs="Arial"/>
          <w:color w:val="000000" w:themeColor="text1"/>
          <w:sz w:val="20"/>
          <w:szCs w:val="20"/>
        </w:rPr>
        <w:t>.</w:t>
      </w:r>
      <w:r w:rsidR="00E31838" w:rsidRPr="00BB684B">
        <w:rPr>
          <w:rFonts w:ascii="Arial" w:hAnsi="Arial" w:cs="Arial"/>
          <w:color w:val="000000" w:themeColor="text1"/>
          <w:sz w:val="20"/>
          <w:szCs w:val="20"/>
        </w:rPr>
        <w:t xml:space="preserve"> </w:t>
      </w:r>
    </w:p>
    <w:p w14:paraId="40F8D01A" w14:textId="0D1EBEA1" w:rsidR="00615813" w:rsidRPr="00BB684B" w:rsidRDefault="00615813" w:rsidP="00D24AC7">
      <w:pPr>
        <w:spacing w:line="240" w:lineRule="auto"/>
        <w:jc w:val="both"/>
        <w:rPr>
          <w:rFonts w:ascii="Arial" w:eastAsia="Arial" w:hAnsi="Arial" w:cs="Arial"/>
          <w:sz w:val="20"/>
          <w:szCs w:val="20"/>
        </w:rPr>
      </w:pPr>
      <w:r w:rsidRPr="00BB684B">
        <w:rPr>
          <w:rFonts w:ascii="Arial" w:eastAsia="Arial" w:hAnsi="Arial" w:cs="Arial"/>
          <w:sz w:val="20"/>
          <w:szCs w:val="20"/>
        </w:rPr>
        <w:t xml:space="preserve">Todo </w:t>
      </w:r>
      <w:r w:rsidR="7A077EB0" w:rsidRPr="00BB684B">
        <w:rPr>
          <w:rFonts w:ascii="Arial" w:eastAsia="Arial" w:hAnsi="Arial" w:cs="Arial"/>
          <w:sz w:val="20"/>
          <w:szCs w:val="20"/>
        </w:rPr>
        <w:t xml:space="preserve">siniestro vial </w:t>
      </w:r>
      <w:r w:rsidRPr="00BB684B">
        <w:rPr>
          <w:rFonts w:ascii="Arial" w:eastAsia="Arial" w:hAnsi="Arial" w:cs="Arial"/>
          <w:sz w:val="20"/>
          <w:szCs w:val="20"/>
        </w:rPr>
        <w:t xml:space="preserve">que ocurra por leve que sea, debe ser informado por los involucrados a la UAERMV, ya sea que éste ocurra dentro de las instalaciones, en frentes de obra o durante los recorridos. </w:t>
      </w:r>
    </w:p>
    <w:p w14:paraId="40F8D01B" w14:textId="77777777" w:rsidR="007C0955" w:rsidRPr="00BB684B" w:rsidRDefault="007C0955" w:rsidP="00D24AC7">
      <w:pPr>
        <w:tabs>
          <w:tab w:val="left" w:pos="360"/>
        </w:tabs>
        <w:spacing w:after="0" w:line="240" w:lineRule="auto"/>
        <w:ind w:right="389"/>
        <w:jc w:val="both"/>
        <w:rPr>
          <w:rFonts w:ascii="Arial" w:hAnsi="Arial" w:cs="Arial"/>
          <w:sz w:val="20"/>
          <w:szCs w:val="20"/>
        </w:rPr>
      </w:pPr>
    </w:p>
    <w:p w14:paraId="40F8D01D" w14:textId="112A787D" w:rsidR="00411B36" w:rsidRPr="00BB684B" w:rsidRDefault="00411B36" w:rsidP="00D24AC7">
      <w:pPr>
        <w:spacing w:line="240" w:lineRule="auto"/>
        <w:jc w:val="both"/>
        <w:rPr>
          <w:rFonts w:ascii="Arial" w:hAnsi="Arial" w:cs="Arial"/>
          <w:sz w:val="20"/>
          <w:szCs w:val="20"/>
          <w:lang w:val="es-CO" w:eastAsia="en-US"/>
        </w:rPr>
      </w:pPr>
      <w:r w:rsidRPr="00BB684B">
        <w:rPr>
          <w:rFonts w:ascii="Arial" w:hAnsi="Arial" w:cs="Arial"/>
          <w:b/>
          <w:bCs/>
          <w:color w:val="000000" w:themeColor="text1"/>
          <w:sz w:val="20"/>
          <w:szCs w:val="20"/>
        </w:rPr>
        <w:lastRenderedPageBreak/>
        <w:t xml:space="preserve">Atención de </w:t>
      </w:r>
      <w:r w:rsidR="3245CD7E" w:rsidRPr="00BB684B">
        <w:rPr>
          <w:rFonts w:ascii="Arial" w:hAnsi="Arial" w:cs="Arial"/>
          <w:b/>
          <w:bCs/>
          <w:color w:val="000000" w:themeColor="text1"/>
          <w:sz w:val="20"/>
          <w:szCs w:val="20"/>
        </w:rPr>
        <w:t>siniestro vial</w:t>
      </w:r>
      <w:r w:rsidR="3245CD7E" w:rsidRPr="00BB684B">
        <w:rPr>
          <w:rFonts w:ascii="Arial" w:hAnsi="Arial" w:cs="Arial"/>
          <w:sz w:val="20"/>
          <w:szCs w:val="20"/>
        </w:rPr>
        <w:t xml:space="preserve"> </w:t>
      </w:r>
      <w:r w:rsidRPr="00BB684B">
        <w:rPr>
          <w:rFonts w:ascii="Arial" w:hAnsi="Arial" w:cs="Arial"/>
          <w:sz w:val="20"/>
          <w:szCs w:val="20"/>
          <w:lang w:val="es-CO" w:eastAsia="en-US"/>
        </w:rPr>
        <w:t>El conductor debe proceder de la siguiente manera:</w:t>
      </w:r>
    </w:p>
    <w:p w14:paraId="6BF1228B" w14:textId="690A5B3E" w:rsidR="22D7D491" w:rsidRDefault="22D7D491" w:rsidP="008B76EF">
      <w:pPr>
        <w:pStyle w:val="Prrafodelista"/>
        <w:numPr>
          <w:ilvl w:val="0"/>
          <w:numId w:val="8"/>
        </w:numPr>
        <w:spacing w:line="240" w:lineRule="auto"/>
        <w:jc w:val="both"/>
        <w:rPr>
          <w:rFonts w:ascii="Arial" w:hAnsi="Arial" w:cs="Arial"/>
          <w:sz w:val="20"/>
          <w:szCs w:val="20"/>
          <w:lang w:val="es-CO" w:eastAsia="en-US"/>
        </w:rPr>
      </w:pPr>
      <w:r w:rsidRPr="00BB684B">
        <w:rPr>
          <w:rFonts w:ascii="Arial" w:hAnsi="Arial" w:cs="Arial"/>
          <w:sz w:val="20"/>
          <w:szCs w:val="20"/>
          <w:lang w:val="es-CO" w:eastAsia="en-US"/>
        </w:rPr>
        <w:t>En caso en el que en e</w:t>
      </w:r>
      <w:r w:rsidR="0082702D" w:rsidRPr="00BB684B">
        <w:rPr>
          <w:rFonts w:ascii="Arial" w:hAnsi="Arial" w:cs="Arial"/>
          <w:sz w:val="20"/>
          <w:szCs w:val="20"/>
          <w:lang w:val="es-CO" w:eastAsia="en-US"/>
        </w:rPr>
        <w:t>l</w:t>
      </w:r>
      <w:r w:rsidRPr="00BB684B">
        <w:rPr>
          <w:rFonts w:ascii="Arial" w:hAnsi="Arial" w:cs="Arial"/>
          <w:sz w:val="20"/>
          <w:szCs w:val="20"/>
          <w:lang w:val="es-CO" w:eastAsia="en-US"/>
        </w:rPr>
        <w:t xml:space="preserve"> siniestro vial se </w:t>
      </w:r>
      <w:r w:rsidR="0082702D" w:rsidRPr="00BB684B">
        <w:rPr>
          <w:rFonts w:ascii="Arial" w:hAnsi="Arial" w:cs="Arial"/>
          <w:sz w:val="20"/>
          <w:szCs w:val="20"/>
          <w:lang w:val="es-CO" w:eastAsia="en-US"/>
        </w:rPr>
        <w:t>presenten</w:t>
      </w:r>
      <w:r w:rsidRPr="00BB684B">
        <w:rPr>
          <w:rFonts w:ascii="Arial" w:hAnsi="Arial" w:cs="Arial"/>
          <w:sz w:val="20"/>
          <w:szCs w:val="20"/>
          <w:lang w:val="es-CO" w:eastAsia="en-US"/>
        </w:rPr>
        <w:t xml:space="preserve"> heridos llamar de manera inmediata a emergencias al 123</w:t>
      </w:r>
      <w:r w:rsidR="0082702D" w:rsidRPr="00BB684B">
        <w:rPr>
          <w:rFonts w:ascii="Arial" w:hAnsi="Arial" w:cs="Arial"/>
          <w:sz w:val="20"/>
          <w:szCs w:val="20"/>
          <w:lang w:val="es-CO" w:eastAsia="en-US"/>
        </w:rPr>
        <w:t>.</w:t>
      </w:r>
    </w:p>
    <w:p w14:paraId="490C09E1" w14:textId="77777777" w:rsidR="0063330F" w:rsidRPr="00BB684B" w:rsidRDefault="0063330F" w:rsidP="0063330F">
      <w:pPr>
        <w:pStyle w:val="Prrafodelista"/>
        <w:spacing w:line="240" w:lineRule="auto"/>
        <w:ind w:left="360"/>
        <w:jc w:val="both"/>
        <w:rPr>
          <w:rFonts w:ascii="Arial" w:hAnsi="Arial" w:cs="Arial"/>
          <w:sz w:val="20"/>
          <w:szCs w:val="20"/>
          <w:lang w:val="es-CO" w:eastAsia="en-US"/>
        </w:rPr>
      </w:pPr>
    </w:p>
    <w:p w14:paraId="04FC7A5F" w14:textId="324BABF3" w:rsidR="00371FB7" w:rsidRPr="00BB684B" w:rsidRDefault="00371FB7" w:rsidP="008B76EF">
      <w:pPr>
        <w:pStyle w:val="Prrafodelista"/>
        <w:numPr>
          <w:ilvl w:val="0"/>
          <w:numId w:val="8"/>
        </w:numPr>
        <w:spacing w:line="240" w:lineRule="auto"/>
        <w:jc w:val="both"/>
        <w:rPr>
          <w:rFonts w:ascii="Arial" w:hAnsi="Arial" w:cs="Arial"/>
          <w:sz w:val="20"/>
          <w:szCs w:val="20"/>
          <w:lang w:val="es-CO" w:eastAsia="en-US"/>
        </w:rPr>
      </w:pPr>
      <w:r w:rsidRPr="00BB684B">
        <w:rPr>
          <w:rFonts w:ascii="Arial" w:hAnsi="Arial" w:cs="Arial"/>
          <w:sz w:val="20"/>
          <w:szCs w:val="20"/>
        </w:rPr>
        <w:t>Deberá</w:t>
      </w:r>
      <w:r w:rsidRPr="00BB684B">
        <w:rPr>
          <w:rFonts w:ascii="Arial" w:hAnsi="Arial" w:cs="Arial"/>
          <w:spacing w:val="-9"/>
          <w:sz w:val="20"/>
          <w:szCs w:val="20"/>
        </w:rPr>
        <w:t xml:space="preserve"> </w:t>
      </w:r>
      <w:r w:rsidRPr="00BB684B">
        <w:rPr>
          <w:rFonts w:ascii="Arial" w:hAnsi="Arial" w:cs="Arial"/>
          <w:sz w:val="20"/>
          <w:szCs w:val="20"/>
        </w:rPr>
        <w:t>hacer</w:t>
      </w:r>
      <w:r w:rsidRPr="00BB684B">
        <w:rPr>
          <w:rFonts w:ascii="Arial" w:hAnsi="Arial" w:cs="Arial"/>
          <w:spacing w:val="-9"/>
          <w:sz w:val="20"/>
          <w:szCs w:val="20"/>
        </w:rPr>
        <w:t xml:space="preserve"> </w:t>
      </w:r>
      <w:r w:rsidRPr="00BB684B">
        <w:rPr>
          <w:rFonts w:ascii="Arial" w:hAnsi="Arial" w:cs="Arial"/>
          <w:sz w:val="20"/>
          <w:szCs w:val="20"/>
        </w:rPr>
        <w:t>todo</w:t>
      </w:r>
      <w:r w:rsidRPr="00BB684B">
        <w:rPr>
          <w:rFonts w:ascii="Arial" w:hAnsi="Arial" w:cs="Arial"/>
          <w:spacing w:val="-8"/>
          <w:sz w:val="20"/>
          <w:szCs w:val="20"/>
        </w:rPr>
        <w:t xml:space="preserve"> </w:t>
      </w:r>
      <w:r w:rsidRPr="00BB684B">
        <w:rPr>
          <w:rFonts w:ascii="Arial" w:hAnsi="Arial" w:cs="Arial"/>
          <w:sz w:val="20"/>
          <w:szCs w:val="20"/>
        </w:rPr>
        <w:t>lo</w:t>
      </w:r>
      <w:r w:rsidRPr="00BB684B">
        <w:rPr>
          <w:rFonts w:ascii="Arial" w:hAnsi="Arial" w:cs="Arial"/>
          <w:spacing w:val="-11"/>
          <w:sz w:val="20"/>
          <w:szCs w:val="20"/>
        </w:rPr>
        <w:t xml:space="preserve"> </w:t>
      </w:r>
      <w:r w:rsidRPr="00BB684B">
        <w:rPr>
          <w:rFonts w:ascii="Arial" w:hAnsi="Arial" w:cs="Arial"/>
          <w:sz w:val="20"/>
          <w:szCs w:val="20"/>
        </w:rPr>
        <w:t>que</w:t>
      </w:r>
      <w:r w:rsidRPr="00BB684B">
        <w:rPr>
          <w:rFonts w:ascii="Arial" w:hAnsi="Arial" w:cs="Arial"/>
          <w:spacing w:val="-10"/>
          <w:sz w:val="20"/>
          <w:szCs w:val="20"/>
        </w:rPr>
        <w:t xml:space="preserve"> </w:t>
      </w:r>
      <w:r w:rsidRPr="00BB684B">
        <w:rPr>
          <w:rFonts w:ascii="Arial" w:hAnsi="Arial" w:cs="Arial"/>
          <w:sz w:val="20"/>
          <w:szCs w:val="20"/>
        </w:rPr>
        <w:t>esté</w:t>
      </w:r>
      <w:r w:rsidRPr="00BB684B">
        <w:rPr>
          <w:rFonts w:ascii="Arial" w:hAnsi="Arial" w:cs="Arial"/>
          <w:spacing w:val="-8"/>
          <w:sz w:val="20"/>
          <w:szCs w:val="20"/>
        </w:rPr>
        <w:t xml:space="preserve"> </w:t>
      </w:r>
      <w:r w:rsidRPr="00BB684B">
        <w:rPr>
          <w:rFonts w:ascii="Arial" w:hAnsi="Arial" w:cs="Arial"/>
          <w:sz w:val="20"/>
          <w:szCs w:val="20"/>
        </w:rPr>
        <w:t>a</w:t>
      </w:r>
      <w:r w:rsidRPr="00BB684B">
        <w:rPr>
          <w:rFonts w:ascii="Arial" w:hAnsi="Arial" w:cs="Arial"/>
          <w:spacing w:val="-7"/>
          <w:sz w:val="20"/>
          <w:szCs w:val="20"/>
        </w:rPr>
        <w:t xml:space="preserve"> </w:t>
      </w:r>
      <w:r w:rsidRPr="00BB684B">
        <w:rPr>
          <w:rFonts w:ascii="Arial" w:hAnsi="Arial" w:cs="Arial"/>
          <w:sz w:val="20"/>
          <w:szCs w:val="20"/>
        </w:rPr>
        <w:t>su</w:t>
      </w:r>
      <w:r w:rsidRPr="00BB684B">
        <w:rPr>
          <w:rFonts w:ascii="Arial" w:hAnsi="Arial" w:cs="Arial"/>
          <w:spacing w:val="-11"/>
          <w:sz w:val="20"/>
          <w:szCs w:val="20"/>
        </w:rPr>
        <w:t xml:space="preserve"> </w:t>
      </w:r>
      <w:r w:rsidRPr="00BB684B">
        <w:rPr>
          <w:rFonts w:ascii="Arial" w:hAnsi="Arial" w:cs="Arial"/>
          <w:sz w:val="20"/>
          <w:szCs w:val="20"/>
        </w:rPr>
        <w:t>alcance</w:t>
      </w:r>
      <w:r w:rsidRPr="00BB684B">
        <w:rPr>
          <w:rFonts w:ascii="Arial" w:hAnsi="Arial" w:cs="Arial"/>
          <w:spacing w:val="-8"/>
          <w:sz w:val="20"/>
          <w:szCs w:val="20"/>
        </w:rPr>
        <w:t xml:space="preserve"> </w:t>
      </w:r>
      <w:r w:rsidRPr="00BB684B">
        <w:rPr>
          <w:rFonts w:ascii="Arial" w:hAnsi="Arial" w:cs="Arial"/>
          <w:sz w:val="20"/>
          <w:szCs w:val="20"/>
        </w:rPr>
        <w:t>para</w:t>
      </w:r>
      <w:r w:rsidRPr="00BB684B">
        <w:rPr>
          <w:rFonts w:ascii="Arial" w:hAnsi="Arial" w:cs="Arial"/>
          <w:spacing w:val="-11"/>
          <w:sz w:val="20"/>
          <w:szCs w:val="20"/>
        </w:rPr>
        <w:t xml:space="preserve"> </w:t>
      </w:r>
      <w:r w:rsidRPr="00BB684B">
        <w:rPr>
          <w:rFonts w:ascii="Arial" w:hAnsi="Arial" w:cs="Arial"/>
          <w:sz w:val="20"/>
          <w:szCs w:val="20"/>
        </w:rPr>
        <w:t>que</w:t>
      </w:r>
      <w:r w:rsidRPr="00BB684B">
        <w:rPr>
          <w:rFonts w:ascii="Arial" w:hAnsi="Arial" w:cs="Arial"/>
          <w:spacing w:val="-8"/>
          <w:sz w:val="20"/>
          <w:szCs w:val="20"/>
        </w:rPr>
        <w:t xml:space="preserve"> </w:t>
      </w:r>
      <w:r w:rsidRPr="00BB684B">
        <w:rPr>
          <w:rFonts w:ascii="Arial" w:hAnsi="Arial" w:cs="Arial"/>
          <w:sz w:val="20"/>
          <w:szCs w:val="20"/>
        </w:rPr>
        <w:t>las</w:t>
      </w:r>
      <w:r w:rsidRPr="00BB684B">
        <w:rPr>
          <w:rFonts w:ascii="Arial" w:hAnsi="Arial" w:cs="Arial"/>
          <w:spacing w:val="-11"/>
          <w:sz w:val="20"/>
          <w:szCs w:val="20"/>
        </w:rPr>
        <w:t xml:space="preserve"> </w:t>
      </w:r>
      <w:r w:rsidRPr="00BB684B">
        <w:rPr>
          <w:rFonts w:ascii="Arial" w:hAnsi="Arial" w:cs="Arial"/>
          <w:sz w:val="20"/>
          <w:szCs w:val="20"/>
        </w:rPr>
        <w:t>personas</w:t>
      </w:r>
      <w:r w:rsidRPr="00BB684B">
        <w:rPr>
          <w:rFonts w:ascii="Arial" w:hAnsi="Arial" w:cs="Arial"/>
          <w:spacing w:val="-9"/>
          <w:sz w:val="20"/>
          <w:szCs w:val="20"/>
        </w:rPr>
        <w:t xml:space="preserve"> </w:t>
      </w:r>
      <w:r w:rsidRPr="00BB684B">
        <w:rPr>
          <w:rFonts w:ascii="Arial" w:hAnsi="Arial" w:cs="Arial"/>
          <w:sz w:val="20"/>
          <w:szCs w:val="20"/>
        </w:rPr>
        <w:t>afectadas</w:t>
      </w:r>
      <w:r w:rsidRPr="00BB684B">
        <w:rPr>
          <w:rFonts w:ascii="Arial" w:hAnsi="Arial" w:cs="Arial"/>
          <w:spacing w:val="-11"/>
          <w:sz w:val="20"/>
          <w:szCs w:val="20"/>
        </w:rPr>
        <w:t xml:space="preserve"> </w:t>
      </w:r>
      <w:r w:rsidRPr="00BB684B">
        <w:rPr>
          <w:rFonts w:ascii="Arial" w:hAnsi="Arial" w:cs="Arial"/>
          <w:sz w:val="20"/>
          <w:szCs w:val="20"/>
        </w:rPr>
        <w:t>con</w:t>
      </w:r>
      <w:r w:rsidRPr="00BB684B">
        <w:rPr>
          <w:rFonts w:ascii="Arial" w:hAnsi="Arial" w:cs="Arial"/>
          <w:spacing w:val="-8"/>
          <w:sz w:val="20"/>
          <w:szCs w:val="20"/>
        </w:rPr>
        <w:t xml:space="preserve"> </w:t>
      </w:r>
      <w:r w:rsidRPr="00BB684B">
        <w:rPr>
          <w:rFonts w:ascii="Arial" w:hAnsi="Arial" w:cs="Arial"/>
          <w:sz w:val="20"/>
          <w:szCs w:val="20"/>
        </w:rPr>
        <w:t>el</w:t>
      </w:r>
      <w:r w:rsidRPr="00BB684B">
        <w:rPr>
          <w:rFonts w:ascii="Arial" w:hAnsi="Arial" w:cs="Arial"/>
          <w:spacing w:val="-8"/>
          <w:sz w:val="20"/>
          <w:szCs w:val="20"/>
        </w:rPr>
        <w:t xml:space="preserve"> </w:t>
      </w:r>
      <w:r w:rsidRPr="00BB684B">
        <w:rPr>
          <w:rFonts w:ascii="Arial" w:hAnsi="Arial" w:cs="Arial"/>
          <w:sz w:val="20"/>
          <w:szCs w:val="20"/>
        </w:rPr>
        <w:t>accidente</w:t>
      </w:r>
      <w:r w:rsidRPr="00BB684B">
        <w:rPr>
          <w:rFonts w:ascii="Arial" w:hAnsi="Arial" w:cs="Arial"/>
          <w:spacing w:val="-8"/>
          <w:sz w:val="20"/>
          <w:szCs w:val="20"/>
        </w:rPr>
        <w:t xml:space="preserve"> </w:t>
      </w:r>
      <w:r w:rsidRPr="00BB684B">
        <w:rPr>
          <w:rFonts w:ascii="Arial" w:hAnsi="Arial" w:cs="Arial"/>
          <w:sz w:val="20"/>
          <w:szCs w:val="20"/>
        </w:rPr>
        <w:t>reciban</w:t>
      </w:r>
      <w:r w:rsidRPr="00BB684B">
        <w:rPr>
          <w:rFonts w:ascii="Arial" w:hAnsi="Arial" w:cs="Arial"/>
          <w:spacing w:val="-56"/>
          <w:sz w:val="20"/>
          <w:szCs w:val="20"/>
        </w:rPr>
        <w:t xml:space="preserve"> </w:t>
      </w:r>
      <w:r w:rsidRPr="00BB684B">
        <w:rPr>
          <w:rFonts w:ascii="Arial" w:hAnsi="Arial" w:cs="Arial"/>
          <w:sz w:val="20"/>
          <w:szCs w:val="20"/>
        </w:rPr>
        <w:t>la</w:t>
      </w:r>
      <w:r w:rsidRPr="00BB684B">
        <w:rPr>
          <w:rFonts w:ascii="Arial" w:hAnsi="Arial" w:cs="Arial"/>
          <w:spacing w:val="-2"/>
          <w:sz w:val="20"/>
          <w:szCs w:val="20"/>
        </w:rPr>
        <w:t xml:space="preserve"> </w:t>
      </w:r>
      <w:r w:rsidRPr="00BB684B">
        <w:rPr>
          <w:rFonts w:ascii="Arial" w:hAnsi="Arial" w:cs="Arial"/>
          <w:sz w:val="20"/>
          <w:szCs w:val="20"/>
        </w:rPr>
        <w:t>atención</w:t>
      </w:r>
      <w:r w:rsidRPr="00BB684B">
        <w:rPr>
          <w:rFonts w:ascii="Arial" w:hAnsi="Arial" w:cs="Arial"/>
          <w:spacing w:val="-5"/>
          <w:sz w:val="20"/>
          <w:szCs w:val="20"/>
        </w:rPr>
        <w:t xml:space="preserve"> </w:t>
      </w:r>
      <w:r w:rsidRPr="00BB684B">
        <w:rPr>
          <w:rFonts w:ascii="Arial" w:hAnsi="Arial" w:cs="Arial"/>
          <w:sz w:val="20"/>
          <w:szCs w:val="20"/>
        </w:rPr>
        <w:t>médica</w:t>
      </w:r>
      <w:r w:rsidRPr="00BB684B">
        <w:rPr>
          <w:rFonts w:ascii="Arial" w:hAnsi="Arial" w:cs="Arial"/>
          <w:spacing w:val="-1"/>
          <w:sz w:val="20"/>
          <w:szCs w:val="20"/>
        </w:rPr>
        <w:t xml:space="preserve"> </w:t>
      </w:r>
      <w:r w:rsidRPr="00BB684B">
        <w:rPr>
          <w:rFonts w:ascii="Arial" w:hAnsi="Arial" w:cs="Arial"/>
          <w:sz w:val="20"/>
          <w:szCs w:val="20"/>
        </w:rPr>
        <w:t>adecuada</w:t>
      </w:r>
      <w:r w:rsidRPr="00BB684B">
        <w:rPr>
          <w:rFonts w:ascii="Arial" w:hAnsi="Arial" w:cs="Arial"/>
          <w:spacing w:val="-1"/>
          <w:sz w:val="20"/>
          <w:szCs w:val="20"/>
        </w:rPr>
        <w:t xml:space="preserve"> </w:t>
      </w:r>
      <w:r w:rsidRPr="00BB684B">
        <w:rPr>
          <w:rFonts w:ascii="Arial" w:hAnsi="Arial" w:cs="Arial"/>
          <w:sz w:val="20"/>
          <w:szCs w:val="20"/>
        </w:rPr>
        <w:t>y</w:t>
      </w:r>
      <w:r w:rsidRPr="00BB684B">
        <w:rPr>
          <w:rFonts w:ascii="Arial" w:hAnsi="Arial" w:cs="Arial"/>
          <w:spacing w:val="-2"/>
          <w:sz w:val="20"/>
          <w:szCs w:val="20"/>
        </w:rPr>
        <w:t xml:space="preserve"> </w:t>
      </w:r>
      <w:r w:rsidRPr="00BB684B">
        <w:rPr>
          <w:rFonts w:ascii="Arial" w:hAnsi="Arial" w:cs="Arial"/>
          <w:sz w:val="20"/>
          <w:szCs w:val="20"/>
        </w:rPr>
        <w:t>que</w:t>
      </w:r>
      <w:r w:rsidRPr="00BB684B">
        <w:rPr>
          <w:rFonts w:ascii="Arial" w:hAnsi="Arial" w:cs="Arial"/>
          <w:spacing w:val="-2"/>
          <w:sz w:val="20"/>
          <w:szCs w:val="20"/>
        </w:rPr>
        <w:t xml:space="preserve"> </w:t>
      </w:r>
      <w:r w:rsidRPr="00BB684B">
        <w:rPr>
          <w:rFonts w:ascii="Arial" w:hAnsi="Arial" w:cs="Arial"/>
          <w:sz w:val="20"/>
          <w:szCs w:val="20"/>
        </w:rPr>
        <w:t>los</w:t>
      </w:r>
      <w:r w:rsidRPr="00BB684B">
        <w:rPr>
          <w:rFonts w:ascii="Arial" w:hAnsi="Arial" w:cs="Arial"/>
          <w:spacing w:val="-1"/>
          <w:sz w:val="20"/>
          <w:szCs w:val="20"/>
        </w:rPr>
        <w:t xml:space="preserve"> </w:t>
      </w:r>
      <w:r w:rsidRPr="00BB684B">
        <w:rPr>
          <w:rFonts w:ascii="Arial" w:hAnsi="Arial" w:cs="Arial"/>
          <w:sz w:val="20"/>
          <w:szCs w:val="20"/>
        </w:rPr>
        <w:t>daños</w:t>
      </w:r>
      <w:r w:rsidRPr="00BB684B">
        <w:rPr>
          <w:rFonts w:ascii="Arial" w:hAnsi="Arial" w:cs="Arial"/>
          <w:spacing w:val="-2"/>
          <w:sz w:val="20"/>
          <w:szCs w:val="20"/>
        </w:rPr>
        <w:t xml:space="preserve"> </w:t>
      </w:r>
      <w:r w:rsidRPr="00BB684B">
        <w:rPr>
          <w:rFonts w:ascii="Arial" w:hAnsi="Arial" w:cs="Arial"/>
          <w:sz w:val="20"/>
          <w:szCs w:val="20"/>
        </w:rPr>
        <w:t>del vehículo,</w:t>
      </w:r>
      <w:r w:rsidRPr="00BB684B">
        <w:rPr>
          <w:rFonts w:ascii="Arial" w:hAnsi="Arial" w:cs="Arial"/>
          <w:spacing w:val="-3"/>
          <w:sz w:val="20"/>
          <w:szCs w:val="20"/>
        </w:rPr>
        <w:t xml:space="preserve"> </w:t>
      </w:r>
      <w:r w:rsidRPr="00BB684B">
        <w:rPr>
          <w:rFonts w:ascii="Arial" w:hAnsi="Arial" w:cs="Arial"/>
          <w:sz w:val="20"/>
          <w:szCs w:val="20"/>
        </w:rPr>
        <w:t>equipo</w:t>
      </w:r>
      <w:r w:rsidRPr="00BB684B">
        <w:rPr>
          <w:rFonts w:ascii="Arial" w:hAnsi="Arial" w:cs="Arial"/>
          <w:spacing w:val="-1"/>
          <w:sz w:val="20"/>
          <w:szCs w:val="20"/>
        </w:rPr>
        <w:t xml:space="preserve"> </w:t>
      </w:r>
      <w:r w:rsidRPr="00BB684B">
        <w:rPr>
          <w:rFonts w:ascii="Arial" w:hAnsi="Arial" w:cs="Arial"/>
          <w:sz w:val="20"/>
          <w:szCs w:val="20"/>
        </w:rPr>
        <w:t>o</w:t>
      </w:r>
      <w:r w:rsidRPr="00BB684B">
        <w:rPr>
          <w:rFonts w:ascii="Arial" w:hAnsi="Arial" w:cs="Arial"/>
          <w:spacing w:val="-5"/>
          <w:sz w:val="20"/>
          <w:szCs w:val="20"/>
        </w:rPr>
        <w:t xml:space="preserve"> </w:t>
      </w:r>
      <w:r w:rsidRPr="00BB684B">
        <w:rPr>
          <w:rFonts w:ascii="Arial" w:hAnsi="Arial" w:cs="Arial"/>
          <w:sz w:val="20"/>
          <w:szCs w:val="20"/>
        </w:rPr>
        <w:t>maquinaria</w:t>
      </w:r>
      <w:r w:rsidRPr="00BB684B">
        <w:rPr>
          <w:rFonts w:ascii="Arial" w:hAnsi="Arial" w:cs="Arial"/>
          <w:spacing w:val="-1"/>
          <w:sz w:val="20"/>
          <w:szCs w:val="20"/>
        </w:rPr>
        <w:t xml:space="preserve"> </w:t>
      </w:r>
      <w:r w:rsidRPr="00BB684B">
        <w:rPr>
          <w:rFonts w:ascii="Arial" w:hAnsi="Arial" w:cs="Arial"/>
          <w:sz w:val="20"/>
          <w:szCs w:val="20"/>
        </w:rPr>
        <w:t>no</w:t>
      </w:r>
      <w:r w:rsidRPr="00BB684B">
        <w:rPr>
          <w:rFonts w:ascii="Arial" w:hAnsi="Arial" w:cs="Arial"/>
          <w:spacing w:val="-2"/>
          <w:sz w:val="20"/>
          <w:szCs w:val="20"/>
        </w:rPr>
        <w:t xml:space="preserve"> </w:t>
      </w:r>
      <w:r w:rsidRPr="00BB684B">
        <w:rPr>
          <w:rFonts w:ascii="Arial" w:hAnsi="Arial" w:cs="Arial"/>
          <w:sz w:val="20"/>
          <w:szCs w:val="20"/>
        </w:rPr>
        <w:t>se</w:t>
      </w:r>
      <w:r w:rsidRPr="00BB684B">
        <w:rPr>
          <w:rFonts w:ascii="Arial" w:hAnsi="Arial" w:cs="Arial"/>
          <w:spacing w:val="-1"/>
          <w:sz w:val="20"/>
          <w:szCs w:val="20"/>
        </w:rPr>
        <w:t xml:space="preserve"> </w:t>
      </w:r>
      <w:r w:rsidRPr="00BB684B">
        <w:rPr>
          <w:rFonts w:ascii="Arial" w:hAnsi="Arial" w:cs="Arial"/>
          <w:sz w:val="20"/>
          <w:szCs w:val="20"/>
        </w:rPr>
        <w:t>incrementen.</w:t>
      </w:r>
    </w:p>
    <w:p w14:paraId="14FE985C" w14:textId="77777777" w:rsidR="008E55EA" w:rsidRPr="00BB684B" w:rsidRDefault="008E55EA" w:rsidP="00DC1DC2">
      <w:pPr>
        <w:pStyle w:val="Prrafodelista"/>
        <w:spacing w:line="240" w:lineRule="auto"/>
        <w:ind w:left="360"/>
        <w:jc w:val="both"/>
        <w:rPr>
          <w:rFonts w:ascii="Arial" w:hAnsi="Arial" w:cs="Arial"/>
          <w:sz w:val="20"/>
          <w:szCs w:val="20"/>
          <w:lang w:val="es-CO" w:eastAsia="en-US"/>
        </w:rPr>
      </w:pPr>
    </w:p>
    <w:p w14:paraId="11F33020" w14:textId="34F593ED" w:rsidR="008E55EA" w:rsidRPr="00BB684B" w:rsidRDefault="008E55EA" w:rsidP="008B76EF">
      <w:pPr>
        <w:pStyle w:val="Prrafodelista"/>
        <w:numPr>
          <w:ilvl w:val="0"/>
          <w:numId w:val="8"/>
        </w:numPr>
        <w:spacing w:line="240" w:lineRule="auto"/>
        <w:jc w:val="both"/>
        <w:rPr>
          <w:rFonts w:ascii="Arial" w:hAnsi="Arial" w:cs="Arial"/>
          <w:sz w:val="20"/>
          <w:szCs w:val="20"/>
          <w:lang w:val="es-CO" w:eastAsia="en-US"/>
        </w:rPr>
      </w:pPr>
      <w:r w:rsidRPr="00BB684B">
        <w:rPr>
          <w:rFonts w:ascii="Arial" w:hAnsi="Arial" w:cs="Arial"/>
          <w:sz w:val="20"/>
          <w:szCs w:val="20"/>
        </w:rPr>
        <w:t>No</w:t>
      </w:r>
      <w:r w:rsidRPr="00BB684B">
        <w:rPr>
          <w:rFonts w:ascii="Arial" w:hAnsi="Arial" w:cs="Arial"/>
          <w:spacing w:val="-3"/>
          <w:sz w:val="20"/>
          <w:szCs w:val="20"/>
        </w:rPr>
        <w:t xml:space="preserve"> atender lesionados si no conoce los procedimientos. </w:t>
      </w:r>
      <w:r w:rsidRPr="00BB684B">
        <w:rPr>
          <w:rFonts w:ascii="Arial" w:hAnsi="Arial" w:cs="Arial"/>
          <w:sz w:val="20"/>
          <w:szCs w:val="20"/>
        </w:rPr>
        <w:t>Nunca mover a las víctimas a menos que corran un peligro inminente de ser atropelladas por otros vehículos, o exista riesgo de incendio</w:t>
      </w:r>
      <w:r w:rsidR="000A74B2" w:rsidRPr="00BB684B">
        <w:rPr>
          <w:rFonts w:ascii="Arial" w:hAnsi="Arial" w:cs="Arial"/>
          <w:sz w:val="20"/>
          <w:szCs w:val="20"/>
        </w:rPr>
        <w:t>.</w:t>
      </w:r>
    </w:p>
    <w:p w14:paraId="7DF0DC9E" w14:textId="77777777" w:rsidR="00B5310E" w:rsidRPr="00BB684B" w:rsidRDefault="00B5310E" w:rsidP="00DC1DC2">
      <w:pPr>
        <w:pStyle w:val="Prrafodelista"/>
        <w:spacing w:line="240" w:lineRule="auto"/>
        <w:ind w:left="360"/>
        <w:jc w:val="both"/>
        <w:rPr>
          <w:rFonts w:ascii="Arial" w:hAnsi="Arial" w:cs="Arial"/>
          <w:sz w:val="20"/>
          <w:szCs w:val="20"/>
          <w:lang w:val="es-CO" w:eastAsia="en-US"/>
        </w:rPr>
      </w:pPr>
    </w:p>
    <w:p w14:paraId="40F8D01E" w14:textId="7236F360" w:rsidR="00411B36" w:rsidRPr="00BB684B" w:rsidRDefault="00411B36" w:rsidP="00D24AC7">
      <w:pPr>
        <w:pStyle w:val="Prrafodelista"/>
        <w:numPr>
          <w:ilvl w:val="0"/>
          <w:numId w:val="8"/>
        </w:numPr>
        <w:spacing w:line="240" w:lineRule="auto"/>
        <w:jc w:val="both"/>
        <w:rPr>
          <w:rFonts w:ascii="Arial" w:hAnsi="Arial" w:cs="Arial"/>
          <w:sz w:val="20"/>
          <w:szCs w:val="20"/>
          <w:lang w:val="es-CO"/>
        </w:rPr>
      </w:pPr>
      <w:r w:rsidRPr="00BB684B">
        <w:rPr>
          <w:rFonts w:ascii="Arial" w:hAnsi="Arial" w:cs="Arial"/>
          <w:sz w:val="20"/>
          <w:szCs w:val="20"/>
        </w:rPr>
        <w:t xml:space="preserve">Llamar e informar del hecho a </w:t>
      </w:r>
      <w:r w:rsidR="17900DD1" w:rsidRPr="00BB684B">
        <w:rPr>
          <w:rFonts w:ascii="Arial" w:hAnsi="Arial" w:cs="Arial"/>
          <w:sz w:val="20"/>
          <w:szCs w:val="20"/>
        </w:rPr>
        <w:t xml:space="preserve">despachos </w:t>
      </w:r>
      <w:r w:rsidRPr="00BB684B">
        <w:rPr>
          <w:rFonts w:ascii="Arial" w:hAnsi="Arial" w:cs="Arial"/>
          <w:sz w:val="20"/>
          <w:szCs w:val="20"/>
        </w:rPr>
        <w:t xml:space="preserve">l, aseguradora y en </w:t>
      </w:r>
      <w:proofErr w:type="gramStart"/>
      <w:r w:rsidRPr="00BB684B">
        <w:rPr>
          <w:rFonts w:ascii="Arial" w:hAnsi="Arial" w:cs="Arial"/>
          <w:sz w:val="20"/>
          <w:szCs w:val="20"/>
        </w:rPr>
        <w:t xml:space="preserve">caso  </w:t>
      </w:r>
      <w:proofErr w:type="spellStart"/>
      <w:r w:rsidRPr="00BB684B">
        <w:rPr>
          <w:rFonts w:ascii="Arial" w:hAnsi="Arial" w:cs="Arial"/>
          <w:sz w:val="20"/>
          <w:szCs w:val="20"/>
        </w:rPr>
        <w:t>s</w:t>
      </w:r>
      <w:proofErr w:type="spellEnd"/>
      <w:proofErr w:type="gramEnd"/>
      <w:r w:rsidR="59DE236B" w:rsidRPr="00BB684B">
        <w:rPr>
          <w:rFonts w:ascii="Arial" w:hAnsi="Arial" w:cs="Arial"/>
          <w:sz w:val="20"/>
          <w:szCs w:val="20"/>
        </w:rPr>
        <w:t xml:space="preserve"> que aplique a autoridades de tránsito. </w:t>
      </w:r>
      <w:r w:rsidRPr="00BB684B">
        <w:rPr>
          <w:rFonts w:ascii="Arial" w:hAnsi="Arial" w:cs="Arial"/>
          <w:sz w:val="20"/>
          <w:szCs w:val="20"/>
        </w:rPr>
        <w:t xml:space="preserve">La Entidad divulgará las líneas de emergencia y la línea de la aseguradora de los vehículos de la entidad. </w:t>
      </w:r>
      <w:r w:rsidR="00EE614A" w:rsidRPr="00BB684B">
        <w:rPr>
          <w:rFonts w:ascii="Arial" w:hAnsi="Arial" w:cs="Arial"/>
          <w:sz w:val="20"/>
          <w:szCs w:val="20"/>
        </w:rPr>
        <w:t xml:space="preserve"> </w:t>
      </w:r>
    </w:p>
    <w:p w14:paraId="40F8D021" w14:textId="77777777" w:rsidR="00411B36" w:rsidRPr="00BB684B" w:rsidRDefault="00411B36" w:rsidP="001B1A07">
      <w:pPr>
        <w:spacing w:line="240" w:lineRule="auto"/>
        <w:jc w:val="both"/>
        <w:rPr>
          <w:rFonts w:ascii="Arial" w:hAnsi="Arial" w:cs="Arial"/>
          <w:sz w:val="20"/>
          <w:szCs w:val="20"/>
        </w:rPr>
      </w:pPr>
    </w:p>
    <w:p w14:paraId="1CF641F0" w14:textId="6998C22B" w:rsidR="00923720" w:rsidRPr="0063330F" w:rsidRDefault="00923720" w:rsidP="0063330F">
      <w:pPr>
        <w:pStyle w:val="Ttulo1Car"/>
        <w:numPr>
          <w:ilvl w:val="0"/>
          <w:numId w:val="8"/>
        </w:numPr>
        <w:spacing w:line="240" w:lineRule="auto"/>
        <w:jc w:val="both"/>
        <w:rPr>
          <w:rFonts w:ascii="Arial" w:hAnsi="Arial" w:cs="Arial"/>
          <w:sz w:val="20"/>
          <w:szCs w:val="20"/>
        </w:rPr>
      </w:pPr>
      <w:r w:rsidRPr="00BB684B">
        <w:rPr>
          <w:rFonts w:ascii="Arial" w:hAnsi="Arial" w:cs="Arial"/>
          <w:sz w:val="20"/>
          <w:szCs w:val="20"/>
        </w:rPr>
        <w:t xml:space="preserve">El conductor involucrado tendrá la obligación de comunicar el siniestro de inmediato a la autoridad de </w:t>
      </w:r>
      <w:proofErr w:type="gramStart"/>
      <w:r w:rsidRPr="00BB684B">
        <w:rPr>
          <w:rFonts w:ascii="Arial" w:hAnsi="Arial" w:cs="Arial"/>
          <w:sz w:val="20"/>
          <w:szCs w:val="20"/>
        </w:rPr>
        <w:t>tránsito,  a</w:t>
      </w:r>
      <w:proofErr w:type="gramEnd"/>
      <w:r w:rsidRPr="00BB684B">
        <w:rPr>
          <w:rFonts w:ascii="Arial" w:hAnsi="Arial" w:cs="Arial"/>
          <w:sz w:val="20"/>
          <w:szCs w:val="20"/>
        </w:rPr>
        <w:t xml:space="preserve"> la Compañía de Seguros y al responsable del parque automotor asignado por parte de la Gerencia de Maquinaria y Equipos.</w:t>
      </w:r>
    </w:p>
    <w:p w14:paraId="433D2A33" w14:textId="48767391" w:rsidR="00923720" w:rsidRDefault="00923720" w:rsidP="0063330F">
      <w:pPr>
        <w:pStyle w:val="Ttulo1Car"/>
        <w:numPr>
          <w:ilvl w:val="0"/>
          <w:numId w:val="8"/>
        </w:numPr>
        <w:spacing w:line="240" w:lineRule="auto"/>
        <w:contextualSpacing/>
        <w:jc w:val="both"/>
        <w:rPr>
          <w:rFonts w:ascii="Arial" w:hAnsi="Arial" w:cs="Arial"/>
          <w:sz w:val="20"/>
          <w:szCs w:val="20"/>
        </w:rPr>
      </w:pPr>
      <w:r w:rsidRPr="00BB684B">
        <w:rPr>
          <w:rFonts w:ascii="Arial" w:hAnsi="Arial" w:cs="Arial"/>
          <w:sz w:val="20"/>
          <w:szCs w:val="20"/>
        </w:rPr>
        <w:t>En caso de que en el siniestro vial se presenten lesiones personales, esperar a la autoridad competente de hacer el levantamiento del informe del siniestro en un lugar seguro donde no corra riesgo la vida e integridad del conductor.</w:t>
      </w:r>
    </w:p>
    <w:p w14:paraId="5BC239DF" w14:textId="77777777" w:rsidR="0063330F" w:rsidRPr="0063330F" w:rsidRDefault="0063330F" w:rsidP="0063330F">
      <w:pPr>
        <w:pStyle w:val="Ttulo1Car"/>
        <w:spacing w:line="240" w:lineRule="auto"/>
        <w:ind w:left="360"/>
        <w:contextualSpacing/>
        <w:jc w:val="both"/>
        <w:rPr>
          <w:rFonts w:ascii="Arial" w:hAnsi="Arial" w:cs="Arial"/>
          <w:sz w:val="20"/>
          <w:szCs w:val="20"/>
        </w:rPr>
      </w:pPr>
    </w:p>
    <w:p w14:paraId="46B89744" w14:textId="09E23410" w:rsidR="00923720" w:rsidRDefault="00923720" w:rsidP="0063330F">
      <w:pPr>
        <w:pStyle w:val="Ttulo1Car"/>
        <w:numPr>
          <w:ilvl w:val="0"/>
          <w:numId w:val="8"/>
        </w:numPr>
        <w:spacing w:line="240" w:lineRule="auto"/>
        <w:contextualSpacing/>
        <w:jc w:val="both"/>
        <w:rPr>
          <w:rFonts w:ascii="Arial" w:hAnsi="Arial" w:cs="Arial"/>
          <w:sz w:val="20"/>
          <w:szCs w:val="20"/>
        </w:rPr>
      </w:pPr>
      <w:r w:rsidRPr="00BB684B">
        <w:rPr>
          <w:rFonts w:ascii="Arial" w:hAnsi="Arial" w:cs="Arial"/>
          <w:sz w:val="20"/>
          <w:szCs w:val="20"/>
        </w:rPr>
        <w:t>El vehículo, equipo o maquinaria solo se podrá movilizar una vez efectuado el trámite correspondiente por la autoridad de tránsito y la compañía de seguros o en el evento que medie autorización dada por las autoridades competentes.</w:t>
      </w:r>
    </w:p>
    <w:p w14:paraId="523D141F" w14:textId="77777777" w:rsidR="0063330F" w:rsidRPr="0063330F" w:rsidRDefault="0063330F" w:rsidP="0063330F">
      <w:pPr>
        <w:pStyle w:val="Ttulo1Car"/>
        <w:spacing w:line="240" w:lineRule="auto"/>
        <w:contextualSpacing/>
        <w:jc w:val="both"/>
        <w:rPr>
          <w:rFonts w:ascii="Arial" w:hAnsi="Arial" w:cs="Arial"/>
          <w:sz w:val="20"/>
          <w:szCs w:val="20"/>
        </w:rPr>
      </w:pPr>
    </w:p>
    <w:p w14:paraId="56C48764" w14:textId="0CC89E13" w:rsidR="00923720" w:rsidRPr="0063330F" w:rsidRDefault="00923720" w:rsidP="0063330F">
      <w:pPr>
        <w:pStyle w:val="Ttulo1Car"/>
        <w:numPr>
          <w:ilvl w:val="0"/>
          <w:numId w:val="8"/>
        </w:numPr>
        <w:spacing w:line="240" w:lineRule="auto"/>
        <w:contextualSpacing/>
        <w:jc w:val="both"/>
        <w:rPr>
          <w:rFonts w:ascii="Arial" w:hAnsi="Arial" w:cs="Arial"/>
          <w:sz w:val="20"/>
          <w:szCs w:val="20"/>
        </w:rPr>
      </w:pPr>
      <w:r w:rsidRPr="00BB684B">
        <w:rPr>
          <w:rFonts w:ascii="Arial" w:hAnsi="Arial" w:cs="Arial"/>
          <w:sz w:val="20"/>
          <w:szCs w:val="20"/>
        </w:rPr>
        <w:t>En caso de no presentarse la autoridad de tránsito, el conductor no podrá movilizar el vehículo sin la autorización emitida por llamada telefónica previamente por parte del responsable del parque automotor de la Gerencia de Maquinaria y Equipos, siempre y en todo caso, con la asesoría legal de la compañía de seguros respectiva. En el evento en que el conductor no esté de acuerdo con el informe de siniestro vial elaborado por la autoridad competente, deberá manifestar por escrito su inconformidad en dicho documento.</w:t>
      </w:r>
    </w:p>
    <w:p w14:paraId="473E592D" w14:textId="6406CC97" w:rsidR="00DC1DC2" w:rsidRPr="00BB684B" w:rsidRDefault="00923720" w:rsidP="00DC1DC2">
      <w:pPr>
        <w:pStyle w:val="Prrafodelista"/>
        <w:numPr>
          <w:ilvl w:val="0"/>
          <w:numId w:val="8"/>
        </w:numPr>
        <w:spacing w:line="240" w:lineRule="auto"/>
        <w:jc w:val="both"/>
        <w:rPr>
          <w:rFonts w:ascii="Arial" w:hAnsi="Arial" w:cs="Arial"/>
          <w:sz w:val="20"/>
          <w:szCs w:val="20"/>
        </w:rPr>
      </w:pPr>
      <w:r w:rsidRPr="00BB684B">
        <w:rPr>
          <w:rFonts w:ascii="Arial" w:hAnsi="Arial" w:cs="Arial"/>
          <w:sz w:val="20"/>
          <w:szCs w:val="20"/>
        </w:rPr>
        <w:t>En todo siniestro vial donde sólo se causen daños materiales en los que resulten afectados vehículos  asegurados o no asegurados, inmuebles, cosas o animales y no sé produzcan lesiones personales, los conductores, entidades aseguradoras y demás interesados en el accidente recaudarán todas las  pruebas relativas a la colisión mediante la utilización de herramientas técnicas y tecnológicas, que permitan la atención del mismo en forma oportuna, segura y que garantice la autenticidad, integridad, conservación y posterior consulta y uso probatorio de la información. Para tal efecto, el material probatorio recaudado con estas condiciones reemplazará el informe de accidente de tránsito que expide la autoridad competente.</w:t>
      </w:r>
    </w:p>
    <w:p w14:paraId="40F8D024" w14:textId="76830C4B" w:rsidR="00411B36" w:rsidRPr="00BB684B" w:rsidRDefault="00923720" w:rsidP="00DC1DC2">
      <w:pPr>
        <w:pStyle w:val="Ttulo1Car"/>
        <w:numPr>
          <w:ilvl w:val="0"/>
          <w:numId w:val="8"/>
        </w:numPr>
        <w:spacing w:line="240" w:lineRule="auto"/>
        <w:contextualSpacing/>
        <w:jc w:val="both"/>
        <w:rPr>
          <w:rFonts w:ascii="Arial" w:hAnsi="Arial" w:cs="Arial"/>
          <w:sz w:val="20"/>
          <w:szCs w:val="20"/>
        </w:rPr>
      </w:pPr>
      <w:r w:rsidRPr="00BB684B">
        <w:rPr>
          <w:rFonts w:ascii="Arial" w:hAnsi="Arial" w:cs="Arial"/>
          <w:sz w:val="20"/>
          <w:szCs w:val="20"/>
        </w:rPr>
        <w:t>Independientemente</w:t>
      </w:r>
      <w:r w:rsidRPr="00BB684B">
        <w:rPr>
          <w:rFonts w:ascii="Arial" w:hAnsi="Arial" w:cs="Arial"/>
          <w:spacing w:val="-7"/>
          <w:sz w:val="20"/>
          <w:szCs w:val="20"/>
        </w:rPr>
        <w:t xml:space="preserve"> </w:t>
      </w:r>
      <w:r w:rsidRPr="00BB684B">
        <w:rPr>
          <w:rFonts w:ascii="Arial" w:hAnsi="Arial" w:cs="Arial"/>
          <w:sz w:val="20"/>
          <w:szCs w:val="20"/>
        </w:rPr>
        <w:t>que</w:t>
      </w:r>
      <w:r w:rsidRPr="00BB684B">
        <w:rPr>
          <w:rFonts w:ascii="Arial" w:hAnsi="Arial" w:cs="Arial"/>
          <w:spacing w:val="-7"/>
          <w:sz w:val="20"/>
          <w:szCs w:val="20"/>
        </w:rPr>
        <w:t xml:space="preserve"> </w:t>
      </w:r>
      <w:r w:rsidRPr="00BB684B">
        <w:rPr>
          <w:rFonts w:ascii="Arial" w:hAnsi="Arial" w:cs="Arial"/>
          <w:sz w:val="20"/>
          <w:szCs w:val="20"/>
        </w:rPr>
        <w:t>los</w:t>
      </w:r>
      <w:r w:rsidRPr="00BB684B">
        <w:rPr>
          <w:rFonts w:ascii="Arial" w:hAnsi="Arial" w:cs="Arial"/>
          <w:spacing w:val="-7"/>
          <w:sz w:val="20"/>
          <w:szCs w:val="20"/>
        </w:rPr>
        <w:t xml:space="preserve"> </w:t>
      </w:r>
      <w:r w:rsidRPr="00BB684B">
        <w:rPr>
          <w:rFonts w:ascii="Arial" w:hAnsi="Arial" w:cs="Arial"/>
          <w:sz w:val="20"/>
          <w:szCs w:val="20"/>
        </w:rPr>
        <w:t>vehículos</w:t>
      </w:r>
      <w:r w:rsidRPr="00BB684B">
        <w:rPr>
          <w:rFonts w:ascii="Arial" w:hAnsi="Arial" w:cs="Arial"/>
          <w:spacing w:val="-7"/>
          <w:sz w:val="20"/>
          <w:szCs w:val="20"/>
        </w:rPr>
        <w:t xml:space="preserve"> </w:t>
      </w:r>
      <w:r w:rsidRPr="00BB684B">
        <w:rPr>
          <w:rFonts w:ascii="Arial" w:hAnsi="Arial" w:cs="Arial"/>
          <w:sz w:val="20"/>
          <w:szCs w:val="20"/>
        </w:rPr>
        <w:t>involucrados</w:t>
      </w:r>
      <w:r w:rsidRPr="00BB684B">
        <w:rPr>
          <w:rFonts w:ascii="Arial" w:hAnsi="Arial" w:cs="Arial"/>
          <w:spacing w:val="-9"/>
          <w:sz w:val="20"/>
          <w:szCs w:val="20"/>
        </w:rPr>
        <w:t xml:space="preserve"> </w:t>
      </w:r>
      <w:r w:rsidRPr="00BB684B">
        <w:rPr>
          <w:rFonts w:ascii="Arial" w:hAnsi="Arial" w:cs="Arial"/>
          <w:sz w:val="20"/>
          <w:szCs w:val="20"/>
        </w:rPr>
        <w:t>en</w:t>
      </w:r>
      <w:r w:rsidRPr="00BB684B">
        <w:rPr>
          <w:rFonts w:ascii="Arial" w:hAnsi="Arial" w:cs="Arial"/>
          <w:spacing w:val="-7"/>
          <w:sz w:val="20"/>
          <w:szCs w:val="20"/>
        </w:rPr>
        <w:t xml:space="preserve"> </w:t>
      </w:r>
      <w:r w:rsidRPr="00BB684B">
        <w:rPr>
          <w:rFonts w:ascii="Arial" w:hAnsi="Arial" w:cs="Arial"/>
          <w:sz w:val="20"/>
          <w:szCs w:val="20"/>
        </w:rPr>
        <w:t>un</w:t>
      </w:r>
      <w:r w:rsidRPr="00BB684B">
        <w:rPr>
          <w:rFonts w:ascii="Arial" w:hAnsi="Arial" w:cs="Arial"/>
          <w:spacing w:val="-7"/>
          <w:sz w:val="20"/>
          <w:szCs w:val="20"/>
        </w:rPr>
        <w:t xml:space="preserve"> </w:t>
      </w:r>
      <w:r w:rsidRPr="00BB684B">
        <w:rPr>
          <w:rFonts w:ascii="Arial" w:hAnsi="Arial" w:cs="Arial"/>
          <w:sz w:val="20"/>
          <w:szCs w:val="20"/>
        </w:rPr>
        <w:t>accidente</w:t>
      </w:r>
      <w:r w:rsidRPr="00BB684B">
        <w:rPr>
          <w:rFonts w:ascii="Arial" w:hAnsi="Arial" w:cs="Arial"/>
          <w:spacing w:val="-7"/>
          <w:sz w:val="20"/>
          <w:szCs w:val="20"/>
        </w:rPr>
        <w:t xml:space="preserve"> </w:t>
      </w:r>
      <w:r w:rsidRPr="00BB684B">
        <w:rPr>
          <w:rFonts w:ascii="Arial" w:hAnsi="Arial" w:cs="Arial"/>
          <w:sz w:val="20"/>
          <w:szCs w:val="20"/>
        </w:rPr>
        <w:t>de</w:t>
      </w:r>
      <w:r w:rsidRPr="00BB684B">
        <w:rPr>
          <w:rFonts w:ascii="Arial" w:hAnsi="Arial" w:cs="Arial"/>
          <w:spacing w:val="-6"/>
          <w:sz w:val="20"/>
          <w:szCs w:val="20"/>
        </w:rPr>
        <w:t xml:space="preserve"> </w:t>
      </w:r>
      <w:r w:rsidRPr="00BB684B">
        <w:rPr>
          <w:rFonts w:ascii="Arial" w:hAnsi="Arial" w:cs="Arial"/>
          <w:sz w:val="20"/>
          <w:szCs w:val="20"/>
        </w:rPr>
        <w:t>este</w:t>
      </w:r>
      <w:r w:rsidRPr="00BB684B">
        <w:rPr>
          <w:rFonts w:ascii="Arial" w:hAnsi="Arial" w:cs="Arial"/>
          <w:spacing w:val="-7"/>
          <w:sz w:val="20"/>
          <w:szCs w:val="20"/>
        </w:rPr>
        <w:t xml:space="preserve"> </w:t>
      </w:r>
      <w:r w:rsidRPr="00BB684B">
        <w:rPr>
          <w:rFonts w:ascii="Arial" w:hAnsi="Arial" w:cs="Arial"/>
          <w:sz w:val="20"/>
          <w:szCs w:val="20"/>
        </w:rPr>
        <w:t>tipo</w:t>
      </w:r>
      <w:r w:rsidRPr="00BB684B">
        <w:rPr>
          <w:rFonts w:ascii="Arial" w:hAnsi="Arial" w:cs="Arial"/>
          <w:spacing w:val="-7"/>
          <w:sz w:val="20"/>
          <w:szCs w:val="20"/>
        </w:rPr>
        <w:t xml:space="preserve"> </w:t>
      </w:r>
      <w:r w:rsidRPr="00BB684B">
        <w:rPr>
          <w:rFonts w:ascii="Arial" w:hAnsi="Arial" w:cs="Arial"/>
          <w:sz w:val="20"/>
          <w:szCs w:val="20"/>
        </w:rPr>
        <w:t>estén</w:t>
      </w:r>
      <w:r w:rsidRPr="00BB684B">
        <w:rPr>
          <w:rFonts w:ascii="Arial" w:hAnsi="Arial" w:cs="Arial"/>
          <w:spacing w:val="-7"/>
          <w:sz w:val="20"/>
          <w:szCs w:val="20"/>
        </w:rPr>
        <w:t xml:space="preserve"> </w:t>
      </w:r>
      <w:r w:rsidRPr="00BB684B">
        <w:rPr>
          <w:rFonts w:ascii="Arial" w:hAnsi="Arial" w:cs="Arial"/>
          <w:sz w:val="20"/>
          <w:szCs w:val="20"/>
        </w:rPr>
        <w:t>asegurados</w:t>
      </w:r>
      <w:r w:rsidRPr="00BB684B">
        <w:rPr>
          <w:rFonts w:ascii="Arial" w:hAnsi="Arial" w:cs="Arial"/>
          <w:spacing w:val="-7"/>
          <w:sz w:val="20"/>
          <w:szCs w:val="20"/>
        </w:rPr>
        <w:t xml:space="preserve"> o no, </w:t>
      </w:r>
      <w:r w:rsidRPr="00BB684B">
        <w:rPr>
          <w:rFonts w:ascii="Arial" w:hAnsi="Arial" w:cs="Arial"/>
          <w:sz w:val="20"/>
          <w:szCs w:val="20"/>
        </w:rPr>
        <w:t>los conductores deben retirar inmediatamente los vehículos colisionados y todo elemento que</w:t>
      </w:r>
      <w:r w:rsidRPr="00BB684B">
        <w:rPr>
          <w:rFonts w:ascii="Arial" w:hAnsi="Arial" w:cs="Arial"/>
          <w:spacing w:val="1"/>
          <w:sz w:val="20"/>
          <w:szCs w:val="20"/>
        </w:rPr>
        <w:t xml:space="preserve"> </w:t>
      </w:r>
      <w:r w:rsidRPr="00BB684B">
        <w:rPr>
          <w:rFonts w:ascii="Arial" w:hAnsi="Arial" w:cs="Arial"/>
          <w:sz w:val="20"/>
          <w:szCs w:val="20"/>
        </w:rPr>
        <w:t>pueda interrumpir el tránsito</w:t>
      </w:r>
      <w:r w:rsidR="004F2861" w:rsidRPr="00BB684B">
        <w:rPr>
          <w:rFonts w:ascii="Arial" w:hAnsi="Arial" w:cs="Arial"/>
          <w:sz w:val="20"/>
          <w:szCs w:val="20"/>
        </w:rPr>
        <w:t xml:space="preserve">. </w:t>
      </w:r>
      <w:r w:rsidR="1167235F" w:rsidRPr="00BB684B">
        <w:rPr>
          <w:rFonts w:ascii="Arial" w:hAnsi="Arial" w:cs="Arial"/>
          <w:sz w:val="20"/>
          <w:szCs w:val="20"/>
        </w:rPr>
        <w:t xml:space="preserve">Es decir que </w:t>
      </w:r>
      <w:proofErr w:type="gramStart"/>
      <w:r w:rsidR="1167235F" w:rsidRPr="00BB684B">
        <w:rPr>
          <w:rFonts w:ascii="Arial" w:hAnsi="Arial" w:cs="Arial"/>
          <w:sz w:val="20"/>
          <w:szCs w:val="20"/>
        </w:rPr>
        <w:t>en  caso</w:t>
      </w:r>
      <w:proofErr w:type="gramEnd"/>
      <w:r w:rsidR="1167235F" w:rsidRPr="00BB684B">
        <w:rPr>
          <w:rFonts w:ascii="Arial" w:hAnsi="Arial" w:cs="Arial"/>
          <w:sz w:val="20"/>
          <w:szCs w:val="20"/>
        </w:rPr>
        <w:t xml:space="preserve"> de accidentes de tránsito en donde sólo se causen daños materiales sin lesiones personales, el retiro inmediato del vehículo colisionado y cualquier elemento que pueda entorpecer la movilidad es obligatorio, sin requerir agentes de </w:t>
      </w:r>
      <w:r w:rsidR="3A550391" w:rsidRPr="00BB684B">
        <w:rPr>
          <w:rFonts w:ascii="Arial" w:hAnsi="Arial" w:cs="Arial"/>
          <w:sz w:val="20"/>
          <w:szCs w:val="20"/>
        </w:rPr>
        <w:t>tránsito. No</w:t>
      </w:r>
      <w:r w:rsidR="6D5FE85F" w:rsidRPr="00BB684B">
        <w:rPr>
          <w:rFonts w:ascii="Arial" w:hAnsi="Arial" w:cs="Arial"/>
          <w:sz w:val="20"/>
          <w:szCs w:val="20"/>
        </w:rPr>
        <w:t xml:space="preserve"> sin antes tomar todo tipo de </w:t>
      </w:r>
      <w:r w:rsidR="5E6FF56D" w:rsidRPr="00BB684B">
        <w:rPr>
          <w:rFonts w:ascii="Arial" w:hAnsi="Arial" w:cs="Arial"/>
          <w:sz w:val="20"/>
          <w:szCs w:val="20"/>
        </w:rPr>
        <w:t>evidencias, fotos, videos</w:t>
      </w:r>
      <w:r w:rsidR="30B22FF8" w:rsidRPr="00BB684B">
        <w:rPr>
          <w:rFonts w:ascii="Arial" w:hAnsi="Arial" w:cs="Arial"/>
          <w:sz w:val="20"/>
          <w:szCs w:val="20"/>
        </w:rPr>
        <w:t>, y</w:t>
      </w:r>
      <w:r w:rsidR="596FB64A" w:rsidRPr="00BB684B">
        <w:rPr>
          <w:rFonts w:ascii="Arial" w:hAnsi="Arial" w:cs="Arial"/>
          <w:sz w:val="20"/>
          <w:szCs w:val="20"/>
        </w:rPr>
        <w:t xml:space="preserve"> </w:t>
      </w:r>
      <w:r w:rsidR="0496CC09" w:rsidRPr="00BB684B">
        <w:rPr>
          <w:rFonts w:ascii="Arial" w:hAnsi="Arial" w:cs="Arial"/>
          <w:sz w:val="20"/>
          <w:szCs w:val="20"/>
        </w:rPr>
        <w:t>datos de</w:t>
      </w:r>
      <w:r w:rsidR="596FB64A" w:rsidRPr="00BB684B">
        <w:rPr>
          <w:rFonts w:ascii="Arial" w:hAnsi="Arial" w:cs="Arial"/>
          <w:sz w:val="20"/>
          <w:szCs w:val="20"/>
        </w:rPr>
        <w:t xml:space="preserve"> la persona y vehículo </w:t>
      </w:r>
      <w:r w:rsidR="5C516BB7" w:rsidRPr="00BB684B">
        <w:rPr>
          <w:rFonts w:ascii="Arial" w:hAnsi="Arial" w:cs="Arial"/>
          <w:sz w:val="20"/>
          <w:szCs w:val="20"/>
        </w:rPr>
        <w:t>implicado</w:t>
      </w:r>
      <w:r w:rsidR="596FB64A" w:rsidRPr="00BB684B">
        <w:rPr>
          <w:rFonts w:ascii="Arial" w:hAnsi="Arial" w:cs="Arial"/>
          <w:sz w:val="20"/>
          <w:szCs w:val="20"/>
        </w:rPr>
        <w:t xml:space="preserve"> </w:t>
      </w:r>
    </w:p>
    <w:p w14:paraId="40F8D025" w14:textId="77777777" w:rsidR="00411B36" w:rsidRPr="00BB684B" w:rsidRDefault="00411B36" w:rsidP="280D9D95">
      <w:pPr>
        <w:pStyle w:val="Prrafodelista"/>
        <w:spacing w:line="240" w:lineRule="auto"/>
        <w:rPr>
          <w:rFonts w:ascii="Arial" w:hAnsi="Arial" w:cs="Arial"/>
          <w:sz w:val="20"/>
          <w:szCs w:val="20"/>
          <w:lang w:val="es-CO"/>
        </w:rPr>
      </w:pPr>
    </w:p>
    <w:p w14:paraId="40F8D026" w14:textId="622CE20D" w:rsidR="00411B36" w:rsidRPr="00BB684B" w:rsidRDefault="00411B36" w:rsidP="00D24AC7">
      <w:pPr>
        <w:pStyle w:val="Prrafodelista"/>
        <w:numPr>
          <w:ilvl w:val="0"/>
          <w:numId w:val="8"/>
        </w:numPr>
        <w:spacing w:line="240" w:lineRule="auto"/>
        <w:jc w:val="both"/>
        <w:rPr>
          <w:rFonts w:ascii="Arial" w:hAnsi="Arial" w:cs="Arial"/>
          <w:sz w:val="20"/>
          <w:szCs w:val="20"/>
          <w:lang w:val="es-CO"/>
        </w:rPr>
      </w:pPr>
      <w:r w:rsidRPr="00BB684B">
        <w:rPr>
          <w:rFonts w:ascii="Arial" w:hAnsi="Arial" w:cs="Arial"/>
          <w:sz w:val="20"/>
          <w:szCs w:val="20"/>
          <w:lang w:val="es-CO"/>
        </w:rPr>
        <w:t>En ningún caso el conductor u operario podrá entrar en arreglo directo con la contraparte; y si así lo hiciere, asumirá totalmente la responsabilidad por los daños ocasionados a los vehículos, maquinaría o equipos involucrados</w:t>
      </w:r>
      <w:r w:rsidR="00100F4A" w:rsidRPr="00BB684B">
        <w:rPr>
          <w:rFonts w:ascii="Arial" w:hAnsi="Arial" w:cs="Arial"/>
          <w:sz w:val="20"/>
          <w:szCs w:val="20"/>
          <w:lang w:val="es-CO"/>
        </w:rPr>
        <w:t xml:space="preserve">. </w:t>
      </w:r>
    </w:p>
    <w:p w14:paraId="40F8D027" w14:textId="77777777" w:rsidR="00411B36" w:rsidRPr="00BB684B" w:rsidRDefault="00411B36" w:rsidP="00D24AC7">
      <w:pPr>
        <w:pStyle w:val="Prrafodelista"/>
        <w:spacing w:line="240" w:lineRule="auto"/>
        <w:rPr>
          <w:rFonts w:ascii="Arial" w:hAnsi="Arial" w:cs="Arial"/>
          <w:sz w:val="20"/>
          <w:szCs w:val="20"/>
        </w:rPr>
      </w:pPr>
    </w:p>
    <w:p w14:paraId="40F8D028" w14:textId="77777777" w:rsidR="00411B36" w:rsidRPr="00BB684B" w:rsidRDefault="00411B36" w:rsidP="00D24AC7">
      <w:pPr>
        <w:pStyle w:val="Prrafodelista"/>
        <w:numPr>
          <w:ilvl w:val="0"/>
          <w:numId w:val="8"/>
        </w:numPr>
        <w:spacing w:line="240" w:lineRule="auto"/>
        <w:jc w:val="both"/>
        <w:rPr>
          <w:rFonts w:ascii="Arial" w:hAnsi="Arial" w:cs="Arial"/>
          <w:spacing w:val="-3"/>
          <w:sz w:val="20"/>
          <w:szCs w:val="20"/>
        </w:rPr>
      </w:pPr>
      <w:r w:rsidRPr="00BB684B">
        <w:rPr>
          <w:rFonts w:ascii="Arial" w:hAnsi="Arial" w:cs="Arial"/>
          <w:sz w:val="20"/>
          <w:szCs w:val="20"/>
        </w:rPr>
        <w:t>Tomar</w:t>
      </w:r>
      <w:r w:rsidRPr="00BB684B">
        <w:rPr>
          <w:rFonts w:ascii="Arial" w:hAnsi="Arial" w:cs="Arial"/>
          <w:sz w:val="20"/>
          <w:szCs w:val="20"/>
          <w:lang w:val="es-CO"/>
        </w:rPr>
        <w:t xml:space="preserve"> registro fotográfico de los daños y de las áreas que considere relevante como evidencia del hecho.</w:t>
      </w:r>
      <w:r w:rsidRPr="00BB684B">
        <w:rPr>
          <w:rFonts w:ascii="Arial" w:hAnsi="Arial" w:cs="Arial"/>
          <w:spacing w:val="-3"/>
          <w:sz w:val="20"/>
          <w:szCs w:val="20"/>
        </w:rPr>
        <w:t xml:space="preserve"> </w:t>
      </w:r>
    </w:p>
    <w:p w14:paraId="40F8D029" w14:textId="77777777" w:rsidR="00411B36" w:rsidRPr="00BB684B" w:rsidRDefault="00411B36" w:rsidP="00D24AC7">
      <w:pPr>
        <w:pStyle w:val="Prrafodelista"/>
        <w:spacing w:line="240" w:lineRule="auto"/>
        <w:rPr>
          <w:rFonts w:ascii="Arial" w:hAnsi="Arial" w:cs="Arial"/>
          <w:spacing w:val="-3"/>
          <w:sz w:val="20"/>
          <w:szCs w:val="20"/>
        </w:rPr>
      </w:pPr>
    </w:p>
    <w:p w14:paraId="40F8D02A" w14:textId="77777777" w:rsidR="00411B36" w:rsidRPr="00BB684B" w:rsidRDefault="00411B36" w:rsidP="00D24AC7">
      <w:pPr>
        <w:pStyle w:val="Prrafodelista"/>
        <w:numPr>
          <w:ilvl w:val="0"/>
          <w:numId w:val="8"/>
        </w:numPr>
        <w:spacing w:line="240" w:lineRule="auto"/>
        <w:jc w:val="both"/>
        <w:rPr>
          <w:rFonts w:ascii="Arial" w:hAnsi="Arial" w:cs="Arial"/>
          <w:spacing w:val="-3"/>
          <w:sz w:val="20"/>
          <w:szCs w:val="20"/>
        </w:rPr>
      </w:pPr>
      <w:r w:rsidRPr="00BB684B">
        <w:rPr>
          <w:rFonts w:ascii="Arial" w:hAnsi="Arial" w:cs="Arial"/>
          <w:spacing w:val="-3"/>
          <w:sz w:val="20"/>
          <w:szCs w:val="20"/>
        </w:rPr>
        <w:t>Tomar la mayor información posible sobre:</w:t>
      </w:r>
    </w:p>
    <w:p w14:paraId="40F8D02B" w14:textId="77777777" w:rsidR="00411B36" w:rsidRPr="00BB684B" w:rsidRDefault="00411B36" w:rsidP="00D24AC7">
      <w:pPr>
        <w:pStyle w:val="Prrafodelista"/>
        <w:numPr>
          <w:ilvl w:val="0"/>
          <w:numId w:val="7"/>
        </w:numPr>
        <w:spacing w:line="240" w:lineRule="auto"/>
        <w:jc w:val="both"/>
        <w:rPr>
          <w:rFonts w:ascii="Arial" w:hAnsi="Arial" w:cs="Arial"/>
          <w:spacing w:val="-3"/>
          <w:sz w:val="20"/>
          <w:szCs w:val="20"/>
        </w:rPr>
      </w:pPr>
      <w:r w:rsidRPr="00BB684B">
        <w:rPr>
          <w:rFonts w:ascii="Arial" w:hAnsi="Arial" w:cs="Arial"/>
          <w:spacing w:val="-3"/>
          <w:sz w:val="20"/>
          <w:szCs w:val="20"/>
        </w:rPr>
        <w:t>Datos del otro u otros conductores: Nombre, dirección o teléfono, cédula y licencia de conducción.</w:t>
      </w:r>
    </w:p>
    <w:p w14:paraId="40F8D02C" w14:textId="77777777" w:rsidR="00411B36" w:rsidRPr="00BB684B" w:rsidRDefault="00411B36" w:rsidP="00D24AC7">
      <w:pPr>
        <w:pStyle w:val="Prrafodelista"/>
        <w:numPr>
          <w:ilvl w:val="0"/>
          <w:numId w:val="7"/>
        </w:numPr>
        <w:spacing w:line="240" w:lineRule="auto"/>
        <w:jc w:val="both"/>
        <w:rPr>
          <w:rFonts w:ascii="Arial" w:hAnsi="Arial" w:cs="Arial"/>
          <w:spacing w:val="-3"/>
          <w:sz w:val="20"/>
          <w:szCs w:val="20"/>
        </w:rPr>
      </w:pPr>
      <w:r w:rsidRPr="00BB684B">
        <w:rPr>
          <w:rFonts w:ascii="Arial" w:hAnsi="Arial" w:cs="Arial"/>
          <w:spacing w:val="-3"/>
          <w:sz w:val="20"/>
          <w:szCs w:val="20"/>
        </w:rPr>
        <w:t xml:space="preserve">Datos del otro u otros vehículos involucrados: Placas, marca, color, modelo. Si el vehículo está asegurado, datos de la aseguradora. </w:t>
      </w:r>
    </w:p>
    <w:p w14:paraId="40F8D02D" w14:textId="77777777" w:rsidR="00411B36" w:rsidRPr="00BB684B" w:rsidRDefault="00411B36" w:rsidP="00D24AC7">
      <w:pPr>
        <w:pStyle w:val="Prrafodelista"/>
        <w:numPr>
          <w:ilvl w:val="0"/>
          <w:numId w:val="7"/>
        </w:numPr>
        <w:spacing w:line="240" w:lineRule="auto"/>
        <w:jc w:val="both"/>
        <w:rPr>
          <w:rFonts w:ascii="Arial" w:hAnsi="Arial" w:cs="Arial"/>
          <w:spacing w:val="-3"/>
          <w:sz w:val="20"/>
          <w:szCs w:val="20"/>
        </w:rPr>
      </w:pPr>
      <w:r w:rsidRPr="00BB684B">
        <w:rPr>
          <w:rFonts w:ascii="Arial" w:hAnsi="Arial" w:cs="Arial"/>
          <w:spacing w:val="-3"/>
          <w:sz w:val="20"/>
          <w:szCs w:val="20"/>
        </w:rPr>
        <w:t>Datos de los testigos del accidente: Nombre, dirección o teléfono, cédula.</w:t>
      </w:r>
    </w:p>
    <w:p w14:paraId="40F8D02E" w14:textId="77777777" w:rsidR="00411B36" w:rsidRPr="00BB684B" w:rsidRDefault="00411B36" w:rsidP="00D24AC7">
      <w:pPr>
        <w:pStyle w:val="Prrafodelista"/>
        <w:numPr>
          <w:ilvl w:val="0"/>
          <w:numId w:val="7"/>
        </w:numPr>
        <w:spacing w:line="240" w:lineRule="auto"/>
        <w:jc w:val="both"/>
        <w:rPr>
          <w:rFonts w:ascii="Arial" w:hAnsi="Arial" w:cs="Arial"/>
          <w:spacing w:val="-3"/>
          <w:sz w:val="20"/>
          <w:szCs w:val="20"/>
        </w:rPr>
      </w:pPr>
      <w:r w:rsidRPr="00BB684B">
        <w:rPr>
          <w:rFonts w:ascii="Arial" w:hAnsi="Arial" w:cs="Arial"/>
          <w:spacing w:val="-3"/>
          <w:sz w:val="20"/>
          <w:szCs w:val="20"/>
        </w:rPr>
        <w:t>Datos del agente de tránsito.</w:t>
      </w:r>
    </w:p>
    <w:p w14:paraId="40F8D02F" w14:textId="77777777" w:rsidR="00411B36" w:rsidRPr="00BB684B" w:rsidRDefault="00411B36" w:rsidP="00D24AC7">
      <w:pPr>
        <w:pStyle w:val="Prrafodelista"/>
        <w:numPr>
          <w:ilvl w:val="0"/>
          <w:numId w:val="7"/>
        </w:numPr>
        <w:spacing w:line="240" w:lineRule="auto"/>
        <w:jc w:val="both"/>
        <w:rPr>
          <w:rFonts w:ascii="Arial" w:hAnsi="Arial" w:cs="Arial"/>
          <w:spacing w:val="-3"/>
          <w:sz w:val="20"/>
          <w:szCs w:val="20"/>
        </w:rPr>
      </w:pPr>
      <w:r w:rsidRPr="00BB684B">
        <w:rPr>
          <w:rFonts w:ascii="Arial" w:hAnsi="Arial" w:cs="Arial"/>
          <w:spacing w:val="-3"/>
          <w:sz w:val="20"/>
          <w:szCs w:val="20"/>
        </w:rPr>
        <w:t>Lugar y hora del evento.</w:t>
      </w:r>
    </w:p>
    <w:p w14:paraId="40F8D030" w14:textId="7D95D468" w:rsidR="00411B36" w:rsidRPr="00BB684B" w:rsidRDefault="00411B36" w:rsidP="00D24AC7">
      <w:pPr>
        <w:spacing w:line="240" w:lineRule="auto"/>
        <w:jc w:val="both"/>
        <w:rPr>
          <w:rFonts w:ascii="Arial" w:hAnsi="Arial" w:cs="Arial"/>
          <w:sz w:val="20"/>
          <w:szCs w:val="20"/>
        </w:rPr>
      </w:pPr>
      <w:r w:rsidRPr="00BB684B">
        <w:rPr>
          <w:rFonts w:ascii="Arial" w:hAnsi="Arial" w:cs="Arial"/>
          <w:b/>
          <w:sz w:val="20"/>
          <w:szCs w:val="20"/>
        </w:rPr>
        <w:t xml:space="preserve">En caso en que producto del </w:t>
      </w:r>
      <w:proofErr w:type="spellStart"/>
      <w:r w:rsidR="00F861C0" w:rsidRPr="00BB684B">
        <w:rPr>
          <w:rFonts w:ascii="Arial" w:hAnsi="Arial" w:cs="Arial"/>
          <w:b/>
          <w:sz w:val="20"/>
          <w:szCs w:val="20"/>
        </w:rPr>
        <w:t>sinistro</w:t>
      </w:r>
      <w:proofErr w:type="spellEnd"/>
      <w:r w:rsidRPr="00BB684B">
        <w:rPr>
          <w:rFonts w:ascii="Arial" w:hAnsi="Arial" w:cs="Arial"/>
          <w:b/>
          <w:sz w:val="20"/>
          <w:szCs w:val="20"/>
        </w:rPr>
        <w:t xml:space="preserve"> se presenten solo daños materiales,</w:t>
      </w:r>
      <w:r w:rsidRPr="00BB684B">
        <w:rPr>
          <w:rFonts w:ascii="Arial" w:hAnsi="Arial" w:cs="Arial"/>
          <w:sz w:val="20"/>
          <w:szCs w:val="20"/>
        </w:rPr>
        <w:t xml:space="preserve"> se designará una persona del equipo de mantenimiento</w:t>
      </w:r>
      <w:r w:rsidR="003415E0" w:rsidRPr="00BB684B">
        <w:rPr>
          <w:rFonts w:ascii="Arial" w:hAnsi="Arial" w:cs="Arial"/>
          <w:sz w:val="20"/>
          <w:szCs w:val="20"/>
        </w:rPr>
        <w:t xml:space="preserve"> o de operaciones</w:t>
      </w:r>
      <w:r w:rsidRPr="00BB684B">
        <w:rPr>
          <w:rFonts w:ascii="Arial" w:hAnsi="Arial" w:cs="Arial"/>
          <w:sz w:val="20"/>
          <w:szCs w:val="20"/>
        </w:rPr>
        <w:t xml:space="preserve"> de la UAERMV para que asista al evento y tome los registros necesarios para iniciar el proceso de investigación.</w:t>
      </w:r>
    </w:p>
    <w:p w14:paraId="40F8D031" w14:textId="13B54E82" w:rsidR="00411B36" w:rsidRPr="00BB684B" w:rsidRDefault="00411B36" w:rsidP="00D24AC7">
      <w:pPr>
        <w:spacing w:line="240" w:lineRule="auto"/>
        <w:jc w:val="both"/>
        <w:rPr>
          <w:rFonts w:ascii="Arial" w:hAnsi="Arial" w:cs="Arial"/>
          <w:sz w:val="20"/>
          <w:szCs w:val="20"/>
        </w:rPr>
      </w:pPr>
      <w:r w:rsidRPr="00BB684B">
        <w:rPr>
          <w:rFonts w:ascii="Arial" w:hAnsi="Arial" w:cs="Arial"/>
          <w:b/>
          <w:sz w:val="20"/>
          <w:szCs w:val="20"/>
        </w:rPr>
        <w:t xml:space="preserve">En caso en que producto del </w:t>
      </w:r>
      <w:r w:rsidR="00714CE5" w:rsidRPr="00BB684B">
        <w:rPr>
          <w:rFonts w:ascii="Arial" w:hAnsi="Arial" w:cs="Arial"/>
          <w:b/>
          <w:sz w:val="20"/>
          <w:szCs w:val="20"/>
        </w:rPr>
        <w:t>sinies</w:t>
      </w:r>
      <w:r w:rsidR="00DA43F3" w:rsidRPr="00BB684B">
        <w:rPr>
          <w:rFonts w:ascii="Arial" w:hAnsi="Arial" w:cs="Arial"/>
          <w:b/>
          <w:sz w:val="20"/>
          <w:szCs w:val="20"/>
        </w:rPr>
        <w:t>tro</w:t>
      </w:r>
      <w:r w:rsidRPr="00BB684B">
        <w:rPr>
          <w:rFonts w:ascii="Arial" w:hAnsi="Arial" w:cs="Arial"/>
          <w:b/>
          <w:sz w:val="20"/>
          <w:szCs w:val="20"/>
        </w:rPr>
        <w:t xml:space="preserve"> se presenten heridos o muertos o que el conductor resulte lesionado o no se encuentre en condiciones de estar pendiente del proceso,</w:t>
      </w:r>
      <w:r w:rsidRPr="00BB684B">
        <w:rPr>
          <w:rFonts w:ascii="Arial" w:hAnsi="Arial" w:cs="Arial"/>
          <w:sz w:val="20"/>
          <w:szCs w:val="20"/>
        </w:rPr>
        <w:t xml:space="preserve"> se designará una persona de SST</w:t>
      </w:r>
      <w:r w:rsidR="005B7CAF" w:rsidRPr="00BB684B">
        <w:rPr>
          <w:rFonts w:ascii="Arial" w:hAnsi="Arial" w:cs="Arial"/>
          <w:sz w:val="20"/>
          <w:szCs w:val="20"/>
        </w:rPr>
        <w:t xml:space="preserve"> </w:t>
      </w:r>
      <w:r w:rsidR="005B7CAF" w:rsidRPr="00BB684B">
        <w:rPr>
          <w:rFonts w:ascii="Arial" w:hAnsi="Arial" w:cs="Arial"/>
          <w:sz w:val="20"/>
          <w:szCs w:val="20"/>
        </w:rPr>
        <w:t>y/o del PESV</w:t>
      </w:r>
      <w:r w:rsidRPr="00BB684B">
        <w:rPr>
          <w:rFonts w:ascii="Arial" w:hAnsi="Arial" w:cs="Arial"/>
          <w:sz w:val="20"/>
          <w:szCs w:val="20"/>
        </w:rPr>
        <w:t xml:space="preserve"> para que asista al evento, corrobore que el o los lesionados reciban la atención médica y/o primeros auxilios y tome los registros necesarios para iniciar el proceso de investigación.</w:t>
      </w:r>
    </w:p>
    <w:p w14:paraId="7550B93A" w14:textId="77777777" w:rsidR="00617D0C" w:rsidRPr="00BB684B" w:rsidRDefault="00411B36" w:rsidP="00617D0C">
      <w:pPr>
        <w:spacing w:line="240" w:lineRule="auto"/>
        <w:jc w:val="both"/>
        <w:rPr>
          <w:rFonts w:ascii="Arial" w:hAnsi="Arial" w:cs="Arial"/>
          <w:spacing w:val="-3"/>
          <w:sz w:val="20"/>
          <w:szCs w:val="20"/>
        </w:rPr>
      </w:pPr>
      <w:r w:rsidRPr="00BB684B">
        <w:rPr>
          <w:rFonts w:ascii="Arial" w:hAnsi="Arial" w:cs="Arial"/>
          <w:b/>
          <w:spacing w:val="-3"/>
          <w:sz w:val="20"/>
          <w:szCs w:val="20"/>
        </w:rPr>
        <w:t>En caso en que producto del accidente haya victimas servidores o contratistas de la UAERMV,</w:t>
      </w:r>
      <w:r w:rsidRPr="00BB684B">
        <w:rPr>
          <w:rFonts w:ascii="Arial" w:hAnsi="Arial" w:cs="Arial"/>
          <w:spacing w:val="-3"/>
          <w:sz w:val="20"/>
          <w:szCs w:val="20"/>
        </w:rPr>
        <w:t xml:space="preserve"> la persona de SST designada por la Secretaría General reportará el accidente a la ARL de acuerdo con el procedimiento establecido.  </w:t>
      </w:r>
    </w:p>
    <w:p w14:paraId="40F8D033" w14:textId="2D918E4B" w:rsidR="00412E5D" w:rsidRPr="00BB684B" w:rsidRDefault="00411B36" w:rsidP="00617D0C">
      <w:pPr>
        <w:spacing w:line="240" w:lineRule="auto"/>
        <w:jc w:val="both"/>
        <w:rPr>
          <w:rFonts w:ascii="Arial" w:hAnsi="Arial" w:cs="Arial"/>
          <w:spacing w:val="-3"/>
          <w:sz w:val="20"/>
          <w:szCs w:val="20"/>
        </w:rPr>
      </w:pPr>
      <w:r w:rsidRPr="00BB684B">
        <w:rPr>
          <w:rFonts w:ascii="Arial" w:hAnsi="Arial" w:cs="Arial"/>
          <w:color w:val="000000" w:themeColor="text1"/>
          <w:sz w:val="20"/>
          <w:szCs w:val="20"/>
        </w:rPr>
        <w:t xml:space="preserve">Si no es posible que un funcionario de la UAERMV se haga presente en el lugar del </w:t>
      </w:r>
      <w:r w:rsidR="00C437CD" w:rsidRPr="00BB684B">
        <w:rPr>
          <w:rFonts w:ascii="Arial" w:hAnsi="Arial" w:cs="Arial"/>
          <w:color w:val="000000" w:themeColor="text1"/>
          <w:sz w:val="20"/>
          <w:szCs w:val="20"/>
        </w:rPr>
        <w:t>siniestro</w:t>
      </w:r>
      <w:r w:rsidRPr="00BB684B">
        <w:rPr>
          <w:rFonts w:ascii="Arial" w:hAnsi="Arial" w:cs="Arial"/>
          <w:color w:val="000000" w:themeColor="text1"/>
          <w:sz w:val="20"/>
          <w:szCs w:val="20"/>
        </w:rPr>
        <w:t>, la persona designada para asistir al evento o quien recibe el reporte orientará al conductor para que tome los registros necesarios para iniciar el proceso de investigación.</w:t>
      </w:r>
    </w:p>
    <w:bookmarkEnd w:id="6"/>
    <w:p w14:paraId="5F5296A6" w14:textId="0642D769" w:rsidR="00620B0E" w:rsidRPr="00BB684B" w:rsidRDefault="00620B0E" w:rsidP="1DD9B8AD">
      <w:pPr>
        <w:tabs>
          <w:tab w:val="left" w:pos="360"/>
        </w:tabs>
        <w:spacing w:after="0" w:line="240" w:lineRule="auto"/>
        <w:ind w:right="389"/>
        <w:jc w:val="both"/>
        <w:rPr>
          <w:rFonts w:ascii="Arial" w:hAnsi="Arial" w:cs="Arial"/>
          <w:sz w:val="20"/>
          <w:szCs w:val="20"/>
        </w:rPr>
      </w:pPr>
      <w:r w:rsidRPr="00BB684B">
        <w:rPr>
          <w:rFonts w:ascii="Arial" w:hAnsi="Arial" w:cs="Arial"/>
          <w:sz w:val="20"/>
          <w:szCs w:val="20"/>
        </w:rPr>
        <w:t xml:space="preserve">Se realizará de manera anual 1 simulacro de </w:t>
      </w:r>
      <w:r w:rsidR="00143DEE" w:rsidRPr="00BB684B">
        <w:rPr>
          <w:rFonts w:ascii="Arial" w:hAnsi="Arial" w:cs="Arial"/>
          <w:sz w:val="20"/>
          <w:szCs w:val="20"/>
        </w:rPr>
        <w:t xml:space="preserve">atención de emergencias viales </w:t>
      </w:r>
    </w:p>
    <w:p w14:paraId="01DEC38F" w14:textId="10496ED3" w:rsidR="1DD9B8AD" w:rsidRPr="00BB684B" w:rsidRDefault="1DD9B8AD" w:rsidP="1DD9B8AD">
      <w:pPr>
        <w:tabs>
          <w:tab w:val="left" w:pos="360"/>
        </w:tabs>
        <w:spacing w:after="0" w:line="240" w:lineRule="auto"/>
        <w:ind w:right="389"/>
        <w:jc w:val="both"/>
        <w:rPr>
          <w:rFonts w:ascii="Arial" w:hAnsi="Arial" w:cs="Arial"/>
          <w:sz w:val="20"/>
          <w:szCs w:val="20"/>
        </w:rPr>
      </w:pPr>
    </w:p>
    <w:p w14:paraId="31E9B5D5" w14:textId="62369C8E" w:rsidR="1DD9B8AD" w:rsidRPr="00BB684B" w:rsidRDefault="1DD9B8AD" w:rsidP="1DD9B8AD">
      <w:pPr>
        <w:tabs>
          <w:tab w:val="left" w:pos="360"/>
        </w:tabs>
        <w:spacing w:after="0" w:line="240" w:lineRule="auto"/>
        <w:ind w:right="389"/>
        <w:jc w:val="both"/>
        <w:rPr>
          <w:rFonts w:ascii="Arial" w:hAnsi="Arial" w:cs="Arial"/>
          <w:sz w:val="20"/>
          <w:szCs w:val="20"/>
        </w:rPr>
      </w:pPr>
    </w:p>
    <w:p w14:paraId="40F8D035" w14:textId="0037DCCA" w:rsidR="00411B36" w:rsidRPr="00BB684B" w:rsidRDefault="00705C59" w:rsidP="00D24AC7">
      <w:pPr>
        <w:pStyle w:val="Ttulo3"/>
        <w:numPr>
          <w:ilvl w:val="2"/>
          <w:numId w:val="1"/>
        </w:numPr>
        <w:rPr>
          <w:rFonts w:cs="Arial"/>
          <w:sz w:val="20"/>
          <w:szCs w:val="20"/>
        </w:rPr>
      </w:pPr>
      <w:bookmarkStart w:id="8" w:name="_Toc177420725"/>
      <w:r w:rsidRPr="00BB684B">
        <w:rPr>
          <w:rFonts w:cs="Arial"/>
          <w:sz w:val="20"/>
          <w:szCs w:val="20"/>
        </w:rPr>
        <w:t xml:space="preserve">Informe </w:t>
      </w:r>
      <w:r w:rsidR="00411B36" w:rsidRPr="00BB684B">
        <w:rPr>
          <w:rFonts w:cs="Arial"/>
          <w:sz w:val="20"/>
          <w:szCs w:val="20"/>
        </w:rPr>
        <w:t xml:space="preserve">de </w:t>
      </w:r>
      <w:r w:rsidR="008B5620">
        <w:rPr>
          <w:rFonts w:cs="Arial"/>
          <w:sz w:val="20"/>
          <w:szCs w:val="20"/>
        </w:rPr>
        <w:t xml:space="preserve">siniestro </w:t>
      </w:r>
      <w:proofErr w:type="gramStart"/>
      <w:r w:rsidR="008B5620">
        <w:rPr>
          <w:rFonts w:cs="Arial"/>
          <w:sz w:val="20"/>
          <w:szCs w:val="20"/>
        </w:rPr>
        <w:t xml:space="preserve">vial </w:t>
      </w:r>
      <w:r w:rsidR="00411B36" w:rsidRPr="00BB684B">
        <w:rPr>
          <w:rFonts w:cs="Arial"/>
          <w:sz w:val="20"/>
          <w:szCs w:val="20"/>
        </w:rPr>
        <w:t xml:space="preserve"> </w:t>
      </w:r>
      <w:r w:rsidRPr="00BB684B">
        <w:rPr>
          <w:rFonts w:cs="Arial"/>
          <w:sz w:val="20"/>
          <w:szCs w:val="20"/>
        </w:rPr>
        <w:t>por</w:t>
      </w:r>
      <w:proofErr w:type="gramEnd"/>
      <w:r w:rsidRPr="00BB684B">
        <w:rPr>
          <w:rFonts w:cs="Arial"/>
          <w:sz w:val="20"/>
          <w:szCs w:val="20"/>
        </w:rPr>
        <w:t xml:space="preserve"> el conductor </w:t>
      </w:r>
      <w:r w:rsidRPr="00BB684B">
        <w:rPr>
          <w:rFonts w:cs="Arial"/>
          <w:spacing w:val="-3"/>
          <w:sz w:val="20"/>
          <w:szCs w:val="20"/>
        </w:rPr>
        <w:t>y/o personas involucradas</w:t>
      </w:r>
      <w:bookmarkEnd w:id="8"/>
    </w:p>
    <w:p w14:paraId="40F8D036" w14:textId="36E06A13" w:rsidR="00411B36" w:rsidRPr="00BB684B" w:rsidRDefault="00617D0C" w:rsidP="00D24AC7">
      <w:pPr>
        <w:spacing w:line="240" w:lineRule="auto"/>
        <w:jc w:val="both"/>
        <w:rPr>
          <w:rFonts w:ascii="Arial" w:hAnsi="Arial" w:cs="Arial"/>
          <w:spacing w:val="-3"/>
          <w:sz w:val="20"/>
          <w:szCs w:val="20"/>
        </w:rPr>
      </w:pPr>
      <w:r w:rsidRPr="00BB684B">
        <w:rPr>
          <w:rFonts w:ascii="Arial" w:hAnsi="Arial" w:cs="Arial"/>
          <w:spacing w:val="-3"/>
          <w:sz w:val="20"/>
          <w:szCs w:val="20"/>
        </w:rPr>
        <w:t xml:space="preserve">El conductor, operario </w:t>
      </w:r>
      <w:r w:rsidR="00411B36" w:rsidRPr="00BB684B">
        <w:rPr>
          <w:rFonts w:ascii="Arial" w:hAnsi="Arial" w:cs="Arial"/>
          <w:spacing w:val="-3"/>
          <w:sz w:val="20"/>
          <w:szCs w:val="20"/>
        </w:rPr>
        <w:t xml:space="preserve">y/o personas involucradas en el evento </w:t>
      </w:r>
      <w:r w:rsidR="00705C59" w:rsidRPr="00BB684B">
        <w:rPr>
          <w:rFonts w:ascii="Arial" w:hAnsi="Arial" w:cs="Arial"/>
          <w:spacing w:val="-3"/>
          <w:sz w:val="20"/>
          <w:szCs w:val="20"/>
        </w:rPr>
        <w:t>deberán</w:t>
      </w:r>
      <w:r w:rsidR="00411B36" w:rsidRPr="00BB684B">
        <w:rPr>
          <w:rFonts w:ascii="Arial" w:hAnsi="Arial" w:cs="Arial"/>
          <w:spacing w:val="-3"/>
          <w:sz w:val="20"/>
          <w:szCs w:val="20"/>
        </w:rPr>
        <w:t xml:space="preserve"> rendir informe por escrito </w:t>
      </w:r>
      <w:r w:rsidR="00411B36" w:rsidRPr="00BB684B">
        <w:rPr>
          <w:rFonts w:ascii="Arial" w:hAnsi="Arial" w:cs="Arial"/>
          <w:b/>
          <w:spacing w:val="-3"/>
          <w:sz w:val="20"/>
          <w:szCs w:val="20"/>
        </w:rPr>
        <w:t xml:space="preserve">dentro de las 24 horas siguientes a la ocurrencia </w:t>
      </w:r>
      <w:r w:rsidR="00411B36" w:rsidRPr="00BB684B">
        <w:rPr>
          <w:rFonts w:ascii="Arial" w:hAnsi="Arial" w:cs="Arial"/>
          <w:spacing w:val="-3"/>
          <w:sz w:val="20"/>
          <w:szCs w:val="20"/>
        </w:rPr>
        <w:t>con los siguientes documentos:</w:t>
      </w:r>
    </w:p>
    <w:p w14:paraId="0779C4A4" w14:textId="01D4C965" w:rsidR="00D403A7" w:rsidRPr="00BB684B" w:rsidRDefault="00D403A7" w:rsidP="00D403A7">
      <w:pPr>
        <w:pStyle w:val="Prrafodelista"/>
        <w:numPr>
          <w:ilvl w:val="0"/>
          <w:numId w:val="9"/>
        </w:numPr>
        <w:spacing w:line="240" w:lineRule="auto"/>
        <w:ind w:left="284" w:hanging="284"/>
        <w:jc w:val="both"/>
        <w:rPr>
          <w:rFonts w:ascii="Arial" w:hAnsi="Arial" w:cs="Arial"/>
          <w:spacing w:val="-3"/>
          <w:sz w:val="20"/>
          <w:szCs w:val="20"/>
        </w:rPr>
      </w:pPr>
      <w:r w:rsidRPr="00BB684B">
        <w:rPr>
          <w:rFonts w:ascii="Arial" w:hAnsi="Arial" w:cs="Arial"/>
          <w:spacing w:val="-3"/>
          <w:sz w:val="20"/>
          <w:szCs w:val="20"/>
        </w:rPr>
        <w:t xml:space="preserve">Formato </w:t>
      </w:r>
      <w:r w:rsidR="00E67627" w:rsidRPr="00BB684B">
        <w:rPr>
          <w:rFonts w:ascii="Arial" w:hAnsi="Arial" w:cs="Arial"/>
          <w:b/>
          <w:spacing w:val="-3"/>
          <w:sz w:val="20"/>
          <w:szCs w:val="20"/>
        </w:rPr>
        <w:t xml:space="preserve">Reporte de siniestro vial, daños, pérdida, robo o </w:t>
      </w:r>
      <w:proofErr w:type="gramStart"/>
      <w:r w:rsidR="00E67627" w:rsidRPr="00BB684B">
        <w:rPr>
          <w:rFonts w:ascii="Arial" w:hAnsi="Arial" w:cs="Arial"/>
          <w:b/>
          <w:spacing w:val="-3"/>
          <w:sz w:val="20"/>
          <w:szCs w:val="20"/>
        </w:rPr>
        <w:t xml:space="preserve">hurto </w:t>
      </w:r>
      <w:r w:rsidRPr="00BB684B">
        <w:rPr>
          <w:rFonts w:ascii="Arial" w:hAnsi="Arial" w:cs="Arial"/>
          <w:b/>
          <w:spacing w:val="-3"/>
          <w:sz w:val="20"/>
          <w:szCs w:val="20"/>
        </w:rPr>
        <w:t>.</w:t>
      </w:r>
      <w:proofErr w:type="gramEnd"/>
      <w:r w:rsidRPr="00BB684B">
        <w:rPr>
          <w:rFonts w:ascii="Arial" w:hAnsi="Arial" w:cs="Arial"/>
          <w:b/>
          <w:spacing w:val="-3"/>
          <w:sz w:val="20"/>
          <w:szCs w:val="20"/>
        </w:rPr>
        <w:t xml:space="preserve"> </w:t>
      </w:r>
      <w:r w:rsidRPr="00BB684B">
        <w:rPr>
          <w:rFonts w:ascii="Arial" w:hAnsi="Arial" w:cs="Arial"/>
          <w:spacing w:val="-3"/>
          <w:sz w:val="20"/>
          <w:szCs w:val="20"/>
        </w:rPr>
        <w:t xml:space="preserve"> Este informe corresponde al relato de los hechos realiz</w:t>
      </w:r>
      <w:r w:rsidR="00832488" w:rsidRPr="00BB684B">
        <w:rPr>
          <w:rFonts w:ascii="Arial" w:hAnsi="Arial" w:cs="Arial"/>
          <w:spacing w:val="-3"/>
          <w:sz w:val="20"/>
          <w:szCs w:val="20"/>
        </w:rPr>
        <w:t>ado por el conductor, operario y/o personas involucradas.</w:t>
      </w:r>
    </w:p>
    <w:p w14:paraId="0885938A" w14:textId="3BC6E254" w:rsidR="00D403A7" w:rsidRPr="00BB684B" w:rsidRDefault="00D403A7" w:rsidP="00D403A7">
      <w:pPr>
        <w:pStyle w:val="Prrafodelista"/>
        <w:numPr>
          <w:ilvl w:val="0"/>
          <w:numId w:val="9"/>
        </w:numPr>
        <w:spacing w:line="240" w:lineRule="auto"/>
        <w:ind w:left="284" w:hanging="284"/>
        <w:jc w:val="both"/>
        <w:rPr>
          <w:rFonts w:ascii="Arial" w:hAnsi="Arial" w:cs="Arial"/>
          <w:spacing w:val="-3"/>
          <w:sz w:val="20"/>
          <w:szCs w:val="20"/>
        </w:rPr>
      </w:pPr>
      <w:r w:rsidRPr="00BB684B">
        <w:rPr>
          <w:rFonts w:ascii="Arial" w:hAnsi="Arial" w:cs="Arial"/>
          <w:spacing w:val="-3"/>
          <w:sz w:val="20"/>
          <w:szCs w:val="20"/>
        </w:rPr>
        <w:t>Registro fotográfico.</w:t>
      </w:r>
    </w:p>
    <w:p w14:paraId="40F8D039" w14:textId="77777777" w:rsidR="004F398B" w:rsidRPr="00BB684B" w:rsidRDefault="00411B36" w:rsidP="00D24AC7">
      <w:pPr>
        <w:pStyle w:val="Prrafodelista"/>
        <w:numPr>
          <w:ilvl w:val="0"/>
          <w:numId w:val="9"/>
        </w:numPr>
        <w:spacing w:line="240" w:lineRule="auto"/>
        <w:ind w:left="284" w:hanging="284"/>
        <w:jc w:val="both"/>
        <w:rPr>
          <w:rFonts w:ascii="Arial" w:hAnsi="Arial" w:cs="Arial"/>
          <w:spacing w:val="-3"/>
          <w:sz w:val="20"/>
          <w:szCs w:val="20"/>
        </w:rPr>
      </w:pPr>
      <w:r w:rsidRPr="00BB684B">
        <w:rPr>
          <w:rFonts w:ascii="Arial" w:hAnsi="Arial" w:cs="Arial"/>
          <w:spacing w:val="-3"/>
          <w:sz w:val="20"/>
          <w:szCs w:val="20"/>
        </w:rPr>
        <w:t>Formulario del Informe Policial de Accidentes de Tránsito IPAT debidamente diligenciado por la autoridad competente. Croquis elaborado por las autoridades de tránsito (cuando aplique).</w:t>
      </w:r>
    </w:p>
    <w:p w14:paraId="40F8D03A" w14:textId="3E601C34" w:rsidR="00411B36" w:rsidRPr="00BB684B" w:rsidRDefault="00411B36" w:rsidP="00D24AC7">
      <w:pPr>
        <w:pStyle w:val="Prrafodelista"/>
        <w:numPr>
          <w:ilvl w:val="0"/>
          <w:numId w:val="9"/>
        </w:numPr>
        <w:spacing w:line="240" w:lineRule="auto"/>
        <w:ind w:left="284" w:hanging="284"/>
        <w:jc w:val="both"/>
        <w:rPr>
          <w:rFonts w:ascii="Arial" w:hAnsi="Arial" w:cs="Arial"/>
          <w:spacing w:val="-3"/>
          <w:sz w:val="20"/>
          <w:szCs w:val="20"/>
        </w:rPr>
      </w:pPr>
      <w:r w:rsidRPr="00BB684B">
        <w:rPr>
          <w:rFonts w:ascii="Arial" w:hAnsi="Arial" w:cs="Arial"/>
          <w:spacing w:val="-3"/>
          <w:sz w:val="20"/>
          <w:szCs w:val="20"/>
        </w:rPr>
        <w:t>Fotocopia de licencia de conducción del conduct</w:t>
      </w:r>
      <w:r w:rsidR="000A38CB" w:rsidRPr="00BB684B">
        <w:rPr>
          <w:rFonts w:ascii="Arial" w:hAnsi="Arial" w:cs="Arial"/>
          <w:spacing w:val="-3"/>
          <w:sz w:val="20"/>
          <w:szCs w:val="20"/>
        </w:rPr>
        <w:t>or, de la cédula de ciudadanía.</w:t>
      </w:r>
    </w:p>
    <w:p w14:paraId="40F8D03B" w14:textId="77777777" w:rsidR="00BD2DA3" w:rsidRPr="00BB684B" w:rsidRDefault="00BD2DA3" w:rsidP="00D24AC7">
      <w:pPr>
        <w:spacing w:after="0" w:line="240" w:lineRule="auto"/>
        <w:jc w:val="both"/>
        <w:rPr>
          <w:rFonts w:ascii="Arial" w:hAnsi="Arial" w:cs="Arial"/>
          <w:color w:val="323E4F" w:themeColor="text2" w:themeShade="BF"/>
          <w:sz w:val="20"/>
          <w:szCs w:val="20"/>
        </w:rPr>
      </w:pPr>
    </w:p>
    <w:p w14:paraId="40F8D03C" w14:textId="77777777" w:rsidR="00B24DE4" w:rsidRPr="00BB684B" w:rsidRDefault="00151767" w:rsidP="00D24AC7">
      <w:pPr>
        <w:pStyle w:val="Ttulo2"/>
        <w:numPr>
          <w:ilvl w:val="1"/>
          <w:numId w:val="1"/>
        </w:numPr>
        <w:spacing w:before="0" w:line="240" w:lineRule="auto"/>
        <w:rPr>
          <w:rFonts w:ascii="Arial" w:hAnsi="Arial" w:cs="Arial"/>
          <w:b/>
          <w:color w:val="auto"/>
          <w:sz w:val="20"/>
          <w:szCs w:val="20"/>
        </w:rPr>
      </w:pPr>
      <w:r w:rsidRPr="00BB684B">
        <w:rPr>
          <w:rFonts w:ascii="Arial" w:hAnsi="Arial" w:cs="Arial"/>
          <w:b/>
          <w:color w:val="auto"/>
          <w:sz w:val="20"/>
          <w:szCs w:val="20"/>
        </w:rPr>
        <w:lastRenderedPageBreak/>
        <w:t xml:space="preserve"> </w:t>
      </w:r>
      <w:bookmarkStart w:id="9" w:name="_Toc177420726"/>
      <w:r w:rsidR="00411B36" w:rsidRPr="00BB684B">
        <w:rPr>
          <w:rFonts w:ascii="Arial" w:hAnsi="Arial" w:cs="Arial"/>
          <w:b/>
          <w:color w:val="auto"/>
          <w:sz w:val="20"/>
          <w:szCs w:val="20"/>
        </w:rPr>
        <w:t>CONFORMACIÓN DEL EQUIPO E INVESTIGACIÓN</w:t>
      </w:r>
      <w:bookmarkEnd w:id="9"/>
    </w:p>
    <w:p w14:paraId="40F8D03E" w14:textId="364C7EF0" w:rsidR="00411B36" w:rsidRPr="00BB684B" w:rsidRDefault="00C9657F" w:rsidP="1DD9B8AD">
      <w:pPr>
        <w:spacing w:line="240" w:lineRule="auto"/>
        <w:jc w:val="both"/>
        <w:rPr>
          <w:rFonts w:ascii="Arial" w:hAnsi="Arial" w:cs="Arial"/>
          <w:sz w:val="20"/>
          <w:szCs w:val="20"/>
        </w:rPr>
      </w:pPr>
      <w:proofErr w:type="gramStart"/>
      <w:r w:rsidRPr="00BB684B">
        <w:rPr>
          <w:rFonts w:ascii="Arial" w:hAnsi="Arial" w:cs="Arial"/>
          <w:sz w:val="20"/>
          <w:szCs w:val="20"/>
        </w:rPr>
        <w:t>De acuerdo al</w:t>
      </w:r>
      <w:proofErr w:type="gramEnd"/>
      <w:r w:rsidRPr="00BB684B">
        <w:rPr>
          <w:rFonts w:ascii="Arial" w:hAnsi="Arial" w:cs="Arial"/>
          <w:sz w:val="20"/>
          <w:szCs w:val="20"/>
        </w:rPr>
        <w:t xml:space="preserve"> </w:t>
      </w:r>
      <w:r w:rsidR="00411B36" w:rsidRPr="00BB684B">
        <w:rPr>
          <w:rFonts w:ascii="Arial" w:hAnsi="Arial" w:cs="Arial"/>
          <w:sz w:val="20"/>
          <w:szCs w:val="20"/>
        </w:rPr>
        <w:t>tipo de evento</w:t>
      </w:r>
      <w:r w:rsidRPr="00BB684B">
        <w:rPr>
          <w:rFonts w:ascii="Arial" w:hAnsi="Arial" w:cs="Arial"/>
          <w:sz w:val="20"/>
          <w:szCs w:val="20"/>
        </w:rPr>
        <w:t xml:space="preserve"> se determinará los profesionales necesarios para llevar a cabo la investigación. </w:t>
      </w:r>
      <w:r w:rsidR="00411B36" w:rsidRPr="00BB684B">
        <w:rPr>
          <w:rFonts w:ascii="Arial" w:hAnsi="Arial" w:cs="Arial"/>
          <w:sz w:val="20"/>
          <w:szCs w:val="20"/>
        </w:rPr>
        <w:t>Para esto se tendrá en cuenta:</w:t>
      </w:r>
    </w:p>
    <w:p w14:paraId="40F8D03F" w14:textId="4A79DD35" w:rsidR="00411B36" w:rsidRPr="00BB684B" w:rsidRDefault="00411B36" w:rsidP="280D9D95">
      <w:pPr>
        <w:pStyle w:val="Prrafodelista"/>
        <w:numPr>
          <w:ilvl w:val="0"/>
          <w:numId w:val="10"/>
        </w:numPr>
        <w:spacing w:line="240" w:lineRule="auto"/>
        <w:ind w:left="284" w:hanging="284"/>
        <w:jc w:val="both"/>
        <w:rPr>
          <w:rFonts w:ascii="Arial" w:hAnsi="Arial" w:cs="Arial"/>
          <w:sz w:val="20"/>
          <w:szCs w:val="20"/>
        </w:rPr>
      </w:pPr>
      <w:r w:rsidRPr="00BB684B">
        <w:rPr>
          <w:rFonts w:ascii="Arial" w:hAnsi="Arial" w:cs="Arial"/>
          <w:sz w:val="20"/>
          <w:szCs w:val="20"/>
        </w:rPr>
        <w:t>En el equipo investigador no podrá hacer</w:t>
      </w:r>
      <w:r w:rsidR="46F196DA" w:rsidRPr="00BB684B">
        <w:rPr>
          <w:rFonts w:ascii="Arial" w:hAnsi="Arial" w:cs="Arial"/>
          <w:sz w:val="20"/>
          <w:szCs w:val="20"/>
        </w:rPr>
        <w:t xml:space="preserve"> parte </w:t>
      </w:r>
      <w:r w:rsidR="3C1EB9B5" w:rsidRPr="00BB684B">
        <w:rPr>
          <w:rFonts w:ascii="Arial" w:hAnsi="Arial" w:cs="Arial"/>
          <w:sz w:val="20"/>
          <w:szCs w:val="20"/>
        </w:rPr>
        <w:t>las personas</w:t>
      </w:r>
      <w:r w:rsidRPr="00BB684B">
        <w:rPr>
          <w:rFonts w:ascii="Arial" w:hAnsi="Arial" w:cs="Arial"/>
          <w:sz w:val="20"/>
          <w:szCs w:val="20"/>
        </w:rPr>
        <w:t xml:space="preserve"> que directa o indirectamente pueda encontrarse involucrado en el </w:t>
      </w:r>
      <w:r w:rsidR="3721E505" w:rsidRPr="00BB684B">
        <w:rPr>
          <w:rFonts w:ascii="Arial" w:hAnsi="Arial" w:cs="Arial"/>
          <w:sz w:val="20"/>
          <w:szCs w:val="20"/>
        </w:rPr>
        <w:t xml:space="preserve">siniestro ya sea simple, leve, grave o crítico, </w:t>
      </w:r>
    </w:p>
    <w:p w14:paraId="40F8D040" w14:textId="656CAC45" w:rsidR="00411B36" w:rsidRPr="00BB684B" w:rsidRDefault="00411B36" w:rsidP="1DD9B8AD">
      <w:pPr>
        <w:pStyle w:val="Prrafodelista"/>
        <w:numPr>
          <w:ilvl w:val="0"/>
          <w:numId w:val="10"/>
        </w:numPr>
        <w:spacing w:line="240" w:lineRule="auto"/>
        <w:ind w:left="284" w:hanging="284"/>
        <w:jc w:val="both"/>
        <w:rPr>
          <w:rFonts w:ascii="Arial" w:hAnsi="Arial" w:cs="Arial"/>
          <w:sz w:val="20"/>
          <w:szCs w:val="20"/>
        </w:rPr>
      </w:pPr>
      <w:r w:rsidRPr="00BB684B">
        <w:rPr>
          <w:rFonts w:ascii="Arial" w:hAnsi="Arial" w:cs="Arial"/>
          <w:sz w:val="20"/>
          <w:szCs w:val="20"/>
        </w:rPr>
        <w:t>Según sea el caso, en el equipo investigador deberá hacer parte un funcionario o un contratista que tenga conocimiento en los procesos de investigación de accidentes de trabajo. Según sea el caso, se recomienda contar con la asesoría de una persona con conocimientos específicos en accidentes de tránsito.</w:t>
      </w:r>
      <w:r w:rsidR="5B78A2D5" w:rsidRPr="00BB684B">
        <w:rPr>
          <w:rFonts w:ascii="Arial" w:hAnsi="Arial" w:cs="Arial"/>
          <w:sz w:val="20"/>
          <w:szCs w:val="20"/>
        </w:rPr>
        <w:t xml:space="preserve"> En caso de lesionados o heridos la investigación se </w:t>
      </w:r>
      <w:r w:rsidR="00342414" w:rsidRPr="00BB684B">
        <w:rPr>
          <w:rFonts w:ascii="Arial" w:hAnsi="Arial" w:cs="Arial"/>
          <w:sz w:val="20"/>
          <w:szCs w:val="20"/>
        </w:rPr>
        <w:t>realizará</w:t>
      </w:r>
      <w:r w:rsidR="5B78A2D5" w:rsidRPr="00BB684B">
        <w:rPr>
          <w:rFonts w:ascii="Arial" w:hAnsi="Arial" w:cs="Arial"/>
          <w:sz w:val="20"/>
          <w:szCs w:val="20"/>
        </w:rPr>
        <w:t xml:space="preserve"> junto con el </w:t>
      </w:r>
      <w:r w:rsidR="00342414" w:rsidRPr="00BB684B">
        <w:rPr>
          <w:rFonts w:ascii="Arial" w:hAnsi="Arial" w:cs="Arial"/>
          <w:sz w:val="20"/>
          <w:szCs w:val="20"/>
        </w:rPr>
        <w:t>área</w:t>
      </w:r>
      <w:r w:rsidR="5B78A2D5" w:rsidRPr="00BB684B">
        <w:rPr>
          <w:rFonts w:ascii="Arial" w:hAnsi="Arial" w:cs="Arial"/>
          <w:sz w:val="20"/>
          <w:szCs w:val="20"/>
        </w:rPr>
        <w:t xml:space="preserve"> SST para analizarlo cono un accidente de trabajo</w:t>
      </w:r>
      <w:r w:rsidR="00342414" w:rsidRPr="00BB684B">
        <w:rPr>
          <w:rFonts w:ascii="Arial" w:hAnsi="Arial" w:cs="Arial"/>
          <w:sz w:val="20"/>
          <w:szCs w:val="20"/>
        </w:rPr>
        <w:t xml:space="preserve">. </w:t>
      </w:r>
    </w:p>
    <w:p w14:paraId="40F8D041" w14:textId="77777777" w:rsidR="00411B36" w:rsidRPr="00BB684B" w:rsidRDefault="00411B36" w:rsidP="00D24AC7">
      <w:pPr>
        <w:pStyle w:val="Prrafodelista"/>
        <w:numPr>
          <w:ilvl w:val="0"/>
          <w:numId w:val="10"/>
        </w:numPr>
        <w:spacing w:line="240" w:lineRule="auto"/>
        <w:ind w:left="284" w:hanging="284"/>
        <w:jc w:val="both"/>
        <w:rPr>
          <w:rFonts w:ascii="Arial" w:eastAsia="Arial" w:hAnsi="Arial" w:cs="Arial"/>
          <w:sz w:val="20"/>
          <w:szCs w:val="20"/>
        </w:rPr>
      </w:pPr>
      <w:r w:rsidRPr="00BB684B">
        <w:rPr>
          <w:rFonts w:ascii="Arial" w:eastAsia="Arial" w:hAnsi="Arial" w:cs="Arial"/>
          <w:sz w:val="20"/>
          <w:szCs w:val="20"/>
        </w:rPr>
        <w:t xml:space="preserve">Según sea el caso, debe estar integrado por personal </w:t>
      </w:r>
      <w:r w:rsidRPr="00BB684B">
        <w:rPr>
          <w:rFonts w:ascii="Arial" w:hAnsi="Arial" w:cs="Arial"/>
          <w:sz w:val="20"/>
          <w:szCs w:val="20"/>
        </w:rPr>
        <w:t>con capacidad de decisión sobre los conductores, vehículos, programación de la operación y mantenimiento.</w:t>
      </w:r>
    </w:p>
    <w:p w14:paraId="40F8D042" w14:textId="77777777" w:rsidR="00411B36" w:rsidRPr="00BB684B" w:rsidRDefault="00411B36" w:rsidP="00D24AC7">
      <w:pPr>
        <w:pStyle w:val="Prrafodelista"/>
        <w:numPr>
          <w:ilvl w:val="0"/>
          <w:numId w:val="10"/>
        </w:numPr>
        <w:spacing w:line="240" w:lineRule="auto"/>
        <w:ind w:left="284" w:hanging="284"/>
        <w:jc w:val="both"/>
        <w:rPr>
          <w:rFonts w:ascii="Arial" w:eastAsia="Arial" w:hAnsi="Arial" w:cs="Arial"/>
          <w:sz w:val="20"/>
          <w:szCs w:val="20"/>
        </w:rPr>
      </w:pPr>
      <w:r w:rsidRPr="00BB684B">
        <w:rPr>
          <w:rFonts w:ascii="Arial" w:hAnsi="Arial" w:cs="Arial"/>
          <w:sz w:val="20"/>
          <w:szCs w:val="20"/>
        </w:rPr>
        <w:t>En el equipo investigador hará parte la Secretaría Técnica del PESV.</w:t>
      </w:r>
    </w:p>
    <w:p w14:paraId="3545EF18" w14:textId="2E0BA38F" w:rsidR="00C9657F" w:rsidRPr="00BB684B" w:rsidRDefault="00C9657F" w:rsidP="00C9657F">
      <w:pPr>
        <w:pStyle w:val="Prrafodelista"/>
        <w:numPr>
          <w:ilvl w:val="0"/>
          <w:numId w:val="10"/>
        </w:numPr>
        <w:spacing w:line="240" w:lineRule="auto"/>
        <w:ind w:left="284" w:hanging="284"/>
        <w:jc w:val="both"/>
        <w:rPr>
          <w:rFonts w:ascii="Arial" w:eastAsia="Arial" w:hAnsi="Arial" w:cs="Arial"/>
          <w:sz w:val="20"/>
          <w:szCs w:val="20"/>
        </w:rPr>
      </w:pPr>
      <w:r w:rsidRPr="00BB684B">
        <w:rPr>
          <w:rFonts w:ascii="Arial" w:hAnsi="Arial" w:cs="Arial"/>
          <w:sz w:val="20"/>
          <w:szCs w:val="20"/>
        </w:rPr>
        <w:t>En el equipo investigador hará parte personal de SST.</w:t>
      </w:r>
    </w:p>
    <w:p w14:paraId="40F8D044" w14:textId="77777777" w:rsidR="00411B36" w:rsidRPr="00BB684B" w:rsidRDefault="00411B36" w:rsidP="00D24AC7">
      <w:pPr>
        <w:pStyle w:val="Prrafodelista"/>
        <w:numPr>
          <w:ilvl w:val="0"/>
          <w:numId w:val="10"/>
        </w:numPr>
        <w:spacing w:line="240" w:lineRule="auto"/>
        <w:ind w:left="284" w:hanging="284"/>
        <w:jc w:val="both"/>
        <w:rPr>
          <w:rFonts w:ascii="Arial" w:eastAsia="Arial" w:hAnsi="Arial" w:cs="Arial"/>
          <w:sz w:val="20"/>
          <w:szCs w:val="20"/>
        </w:rPr>
      </w:pPr>
      <w:r w:rsidRPr="00BB684B">
        <w:rPr>
          <w:rFonts w:ascii="Arial" w:hAnsi="Arial" w:cs="Arial"/>
          <w:sz w:val="20"/>
          <w:szCs w:val="20"/>
        </w:rPr>
        <w:t xml:space="preserve">Los demás integrantes que se considere pertinentes </w:t>
      </w:r>
      <w:proofErr w:type="gramStart"/>
      <w:r w:rsidRPr="00BB684B">
        <w:rPr>
          <w:rFonts w:ascii="Arial" w:hAnsi="Arial" w:cs="Arial"/>
          <w:sz w:val="20"/>
          <w:szCs w:val="20"/>
        </w:rPr>
        <w:t>de acuerdo al</w:t>
      </w:r>
      <w:proofErr w:type="gramEnd"/>
      <w:r w:rsidRPr="00BB684B">
        <w:rPr>
          <w:rFonts w:ascii="Arial" w:hAnsi="Arial" w:cs="Arial"/>
          <w:sz w:val="20"/>
          <w:szCs w:val="20"/>
        </w:rPr>
        <w:t xml:space="preserve"> evento.</w:t>
      </w:r>
    </w:p>
    <w:p w14:paraId="2F7317F4" w14:textId="1519C4BC" w:rsidR="00C9657F" w:rsidRPr="00BB684B" w:rsidRDefault="00C9657F" w:rsidP="00D24AC7">
      <w:pPr>
        <w:pStyle w:val="Prrafodelista"/>
        <w:numPr>
          <w:ilvl w:val="0"/>
          <w:numId w:val="10"/>
        </w:numPr>
        <w:spacing w:line="240" w:lineRule="auto"/>
        <w:ind w:left="284" w:hanging="284"/>
        <w:jc w:val="both"/>
        <w:rPr>
          <w:rFonts w:ascii="Arial" w:eastAsia="Arial" w:hAnsi="Arial" w:cs="Arial"/>
          <w:sz w:val="20"/>
          <w:szCs w:val="20"/>
        </w:rPr>
      </w:pPr>
      <w:r w:rsidRPr="00BB684B">
        <w:rPr>
          <w:rFonts w:ascii="Arial" w:hAnsi="Arial" w:cs="Arial"/>
          <w:sz w:val="20"/>
          <w:szCs w:val="20"/>
        </w:rPr>
        <w:t xml:space="preserve">El </w:t>
      </w:r>
      <w:r w:rsidR="3EA7730C" w:rsidRPr="00BB684B">
        <w:rPr>
          <w:rFonts w:ascii="Arial" w:hAnsi="Arial" w:cs="Arial"/>
          <w:sz w:val="20"/>
          <w:szCs w:val="20"/>
        </w:rPr>
        <w:t xml:space="preserve">equipo de </w:t>
      </w:r>
      <w:proofErr w:type="gramStart"/>
      <w:r w:rsidR="3EA7730C" w:rsidRPr="00BB684B">
        <w:rPr>
          <w:rFonts w:ascii="Arial" w:hAnsi="Arial" w:cs="Arial"/>
          <w:sz w:val="20"/>
          <w:szCs w:val="20"/>
        </w:rPr>
        <w:t xml:space="preserve">investigación </w:t>
      </w:r>
      <w:r w:rsidRPr="00BB684B">
        <w:rPr>
          <w:rFonts w:ascii="Arial" w:hAnsi="Arial" w:cs="Arial"/>
          <w:sz w:val="20"/>
          <w:szCs w:val="20"/>
        </w:rPr>
        <w:t xml:space="preserve"> estará</w:t>
      </w:r>
      <w:proofErr w:type="gramEnd"/>
      <w:r w:rsidRPr="00BB684B">
        <w:rPr>
          <w:rFonts w:ascii="Arial" w:hAnsi="Arial" w:cs="Arial"/>
          <w:sz w:val="20"/>
          <w:szCs w:val="20"/>
        </w:rPr>
        <w:t xml:space="preserve"> integrado mínimo por tres (3) personas, máximo por siete (7). </w:t>
      </w:r>
    </w:p>
    <w:p w14:paraId="40F8D045" w14:textId="77777777" w:rsidR="00453BDC" w:rsidRPr="00BB684B" w:rsidRDefault="00453BDC" w:rsidP="00D24AC7">
      <w:pPr>
        <w:pStyle w:val="Prrafodelista"/>
        <w:spacing w:line="240" w:lineRule="auto"/>
        <w:jc w:val="both"/>
        <w:rPr>
          <w:rFonts w:ascii="Arial" w:hAnsi="Arial" w:cs="Arial"/>
          <w:sz w:val="20"/>
          <w:szCs w:val="20"/>
        </w:rPr>
      </w:pPr>
    </w:p>
    <w:p w14:paraId="40F8D046" w14:textId="77777777" w:rsidR="00312479" w:rsidRPr="00BB684B" w:rsidRDefault="004F398B" w:rsidP="00D24AC7">
      <w:pPr>
        <w:pStyle w:val="Ttulo2"/>
        <w:numPr>
          <w:ilvl w:val="1"/>
          <w:numId w:val="1"/>
        </w:numPr>
        <w:spacing w:before="0" w:line="240" w:lineRule="auto"/>
        <w:rPr>
          <w:rFonts w:ascii="Arial" w:hAnsi="Arial" w:cs="Arial"/>
          <w:b/>
          <w:color w:val="auto"/>
          <w:sz w:val="20"/>
          <w:szCs w:val="20"/>
        </w:rPr>
      </w:pPr>
      <w:bookmarkStart w:id="10" w:name="_Toc177420727"/>
      <w:r w:rsidRPr="00BB684B">
        <w:rPr>
          <w:rFonts w:ascii="Arial" w:hAnsi="Arial" w:cs="Arial"/>
          <w:b/>
          <w:color w:val="auto"/>
          <w:sz w:val="20"/>
          <w:szCs w:val="20"/>
        </w:rPr>
        <w:t>OBTENCIÓN DE LA INFORMACIÓN</w:t>
      </w:r>
      <w:bookmarkEnd w:id="10"/>
    </w:p>
    <w:p w14:paraId="130121DE" w14:textId="2F5B0B31" w:rsidR="00C845B8" w:rsidRPr="00BB684B" w:rsidRDefault="004F398B" w:rsidP="00D24AC7">
      <w:pPr>
        <w:spacing w:line="240" w:lineRule="auto"/>
        <w:jc w:val="both"/>
        <w:rPr>
          <w:rFonts w:ascii="Arial" w:hAnsi="Arial" w:cs="Arial"/>
          <w:sz w:val="20"/>
          <w:szCs w:val="20"/>
        </w:rPr>
      </w:pPr>
      <w:r w:rsidRPr="00BB684B">
        <w:rPr>
          <w:rFonts w:ascii="Arial" w:hAnsi="Arial" w:cs="Arial"/>
          <w:sz w:val="20"/>
          <w:szCs w:val="20"/>
        </w:rPr>
        <w:t xml:space="preserve">El equipo investigador inicia el proceso de recolección de la información la cual se puede basar en cualquier método de investigación conocido, sin embargo, el presente protocolo plantea el método de </w:t>
      </w:r>
      <w:r w:rsidR="00411956" w:rsidRPr="00BB684B">
        <w:rPr>
          <w:rFonts w:ascii="Arial" w:hAnsi="Arial" w:cs="Arial"/>
          <w:sz w:val="20"/>
          <w:szCs w:val="20"/>
        </w:rPr>
        <w:t xml:space="preserve">árbol de causas </w:t>
      </w:r>
    </w:p>
    <w:p w14:paraId="60186C88" w14:textId="77777777" w:rsidR="00F64495" w:rsidRPr="00BB684B" w:rsidRDefault="00F64495" w:rsidP="00F64495">
      <w:pPr>
        <w:spacing w:line="240" w:lineRule="auto"/>
        <w:jc w:val="both"/>
        <w:rPr>
          <w:rFonts w:ascii="Arial" w:hAnsi="Arial" w:cs="Arial"/>
          <w:sz w:val="20"/>
          <w:szCs w:val="20"/>
        </w:rPr>
      </w:pPr>
      <w:r w:rsidRPr="00BB684B">
        <w:rPr>
          <w:rFonts w:ascii="Arial" w:hAnsi="Arial" w:cs="Arial"/>
          <w:sz w:val="20"/>
          <w:szCs w:val="20"/>
        </w:rPr>
        <w:t>La UAERMV basará su protocolo de investigación de accidentes viales en el análisis de los siguientes factores que forman parte o inciden en la ocurrencia de este tipo de hechos:</w:t>
      </w:r>
    </w:p>
    <w:p w14:paraId="24087945" w14:textId="77777777" w:rsidR="00F64495" w:rsidRPr="00BB684B" w:rsidRDefault="00F64495" w:rsidP="00F64495">
      <w:pPr>
        <w:spacing w:line="240" w:lineRule="auto"/>
        <w:rPr>
          <w:rFonts w:ascii="Arial" w:hAnsi="Arial" w:cs="Arial"/>
          <w:sz w:val="20"/>
          <w:szCs w:val="20"/>
        </w:rPr>
      </w:pPr>
      <w:r w:rsidRPr="00BB684B">
        <w:rPr>
          <w:rFonts w:ascii="Arial" w:hAnsi="Arial" w:cs="Arial"/>
          <w:noProof/>
          <w:sz w:val="20"/>
          <w:szCs w:val="20"/>
          <w:lang w:val="es-CO" w:eastAsia="es-CO"/>
        </w:rPr>
        <mc:AlternateContent>
          <mc:Choice Requires="wps">
            <w:drawing>
              <wp:anchor distT="0" distB="0" distL="114300" distR="114300" simplePos="0" relativeHeight="251665408" behindDoc="0" locked="0" layoutInCell="1" allowOverlap="1" wp14:anchorId="34F1DB63" wp14:editId="3D7A3D4E">
                <wp:simplePos x="0" y="0"/>
                <wp:positionH relativeFrom="column">
                  <wp:posOffset>2620645</wp:posOffset>
                </wp:positionH>
                <wp:positionV relativeFrom="paragraph">
                  <wp:posOffset>-125095</wp:posOffset>
                </wp:positionV>
                <wp:extent cx="210185" cy="762000"/>
                <wp:effectExtent l="7620" t="3810" r="40005" b="14605"/>
                <wp:wrapNone/>
                <wp:docPr id="48035957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0185" cy="762000"/>
                        </a:xfrm>
                        <a:prstGeom prst="downArrow">
                          <a:avLst>
                            <a:gd name="adj1" fmla="val 50000"/>
                            <a:gd name="adj2" fmla="val 90634"/>
                          </a:avLst>
                        </a:prstGeom>
                        <a:solidFill>
                          <a:schemeClr val="accent2">
                            <a:lumMod val="100000"/>
                            <a:lumOff val="0"/>
                          </a:schemeClr>
                        </a:solidFill>
                        <a:ln>
                          <a:noFill/>
                        </a:ln>
                        <a:effectLst>
                          <a:outerShdw dist="40161" dir="1106097"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0DA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206.35pt;margin-top:-9.85pt;width:16.55pt;height:6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" fillcolor="#ed7d31 [3205]" stroked="f">
                <v:shadow on="t" opacity=".5" offset="3pt,1pt"/>
                <v:textbox style="layout-flow:vertical-ideographic"/>
              </v:shape>
            </w:pict>
          </mc:Fallback>
        </mc:AlternateContent>
      </w:r>
      <w:r w:rsidRPr="00BB684B">
        <w:rPr>
          <w:rFonts w:ascii="Arial" w:hAnsi="Arial" w:cs="Arial"/>
          <w:noProof/>
          <w:sz w:val="20"/>
          <w:szCs w:val="20"/>
          <w:lang w:val="es-CO" w:eastAsia="es-CO"/>
        </w:rPr>
        <mc:AlternateContent>
          <mc:Choice Requires="wps">
            <w:drawing>
              <wp:anchor distT="0" distB="0" distL="114300" distR="114300" simplePos="0" relativeHeight="251664384" behindDoc="0" locked="0" layoutInCell="1" allowOverlap="1" wp14:anchorId="158EB919" wp14:editId="1F5FACCE">
                <wp:simplePos x="0" y="0"/>
                <wp:positionH relativeFrom="column">
                  <wp:posOffset>3289935</wp:posOffset>
                </wp:positionH>
                <wp:positionV relativeFrom="paragraph">
                  <wp:posOffset>8890</wp:posOffset>
                </wp:positionV>
                <wp:extent cx="1666875" cy="923925"/>
                <wp:effectExtent l="0" t="5080" r="19050" b="33020"/>
                <wp:wrapNone/>
                <wp:docPr id="950379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23925"/>
                        </a:xfrm>
                        <a:prstGeom prst="roundRect">
                          <a:avLst>
                            <a:gd name="adj" fmla="val 16667"/>
                          </a:avLst>
                        </a:prstGeom>
                        <a:solidFill>
                          <a:schemeClr val="accent2">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733B3A84"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Peatón</w:t>
                            </w:r>
                          </w:p>
                          <w:p w14:paraId="4240CC25"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Pasajero/Acompañante</w:t>
                            </w:r>
                          </w:p>
                          <w:p w14:paraId="4AE47A63"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Ciclista</w:t>
                            </w:r>
                          </w:p>
                          <w:p w14:paraId="3A3804BA"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Motociclista</w:t>
                            </w:r>
                          </w:p>
                          <w:p w14:paraId="121A2878"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EB919" id="AutoShape 2" o:spid="_x0000_s1026" style="position:absolute;margin-left:259.05pt;margin-top:.7pt;width:131.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" fillcolor="#ed7d31 [3205]" stroked="f" strokecolor="#f2f2f2 [3041]" strokeweight="3pt">
                <v:shadow on="t" color="#375623 [1609]" opacity=".5" offset="1pt"/>
                <v:textbox>
                  <w:txbxContent>
                    <w:p w14:paraId="733B3A84"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Peatón</w:t>
                      </w:r>
                    </w:p>
                    <w:p w14:paraId="4240CC25"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Pasajero/Acompañante</w:t>
                      </w:r>
                    </w:p>
                    <w:p w14:paraId="4AE47A63"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Ciclista</w:t>
                      </w:r>
                    </w:p>
                    <w:p w14:paraId="3A3804BA"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Motociclista</w:t>
                      </w:r>
                    </w:p>
                    <w:p w14:paraId="121A2878" w14:textId="77777777" w:rsidR="00F64495" w:rsidRPr="00EF25AA" w:rsidRDefault="00F64495" w:rsidP="00F64495">
                      <w:pPr>
                        <w:pStyle w:val="Prrafodelista"/>
                        <w:numPr>
                          <w:ilvl w:val="0"/>
                          <w:numId w:val="14"/>
                        </w:numPr>
                        <w:rPr>
                          <w:b/>
                          <w:color w:val="000000" w:themeColor="text1"/>
                          <w:sz w:val="18"/>
                          <w:szCs w:val="18"/>
                          <w:lang w:val="es-CO"/>
                        </w:rPr>
                      </w:pPr>
                      <w:r w:rsidRPr="00EF25AA">
                        <w:rPr>
                          <w:b/>
                          <w:color w:val="000000" w:themeColor="text1"/>
                          <w:sz w:val="18"/>
                          <w:szCs w:val="18"/>
                          <w:lang w:val="es-CO"/>
                        </w:rPr>
                        <w:t>Conductor</w:t>
                      </w:r>
                    </w:p>
                  </w:txbxContent>
                </v:textbox>
              </v:roundrect>
            </w:pict>
          </mc:Fallback>
        </mc:AlternateContent>
      </w:r>
      <w:r w:rsidRPr="00BB684B">
        <w:rPr>
          <w:rFonts w:ascii="Arial" w:hAnsi="Arial" w:cs="Arial"/>
          <w:noProof/>
          <w:sz w:val="20"/>
          <w:szCs w:val="20"/>
          <w:lang w:val="es-CO" w:eastAsia="es-CO"/>
        </w:rPr>
        <w:drawing>
          <wp:inline distT="0" distB="0" distL="0" distR="0" wp14:anchorId="34752192" wp14:editId="0C95A380">
            <wp:extent cx="3552825" cy="2286000"/>
            <wp:effectExtent l="0" t="38100" r="0" b="76200"/>
            <wp:docPr id="171449322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4211A10" w14:textId="55680183" w:rsidR="00F64495" w:rsidRPr="00BB684B" w:rsidRDefault="00F64495" w:rsidP="00F64495">
      <w:pPr>
        <w:spacing w:line="240" w:lineRule="auto"/>
        <w:jc w:val="both"/>
        <w:rPr>
          <w:rFonts w:ascii="Arial" w:hAnsi="Arial" w:cs="Arial"/>
          <w:sz w:val="20"/>
          <w:szCs w:val="20"/>
        </w:rPr>
      </w:pPr>
      <w:r w:rsidRPr="00BB684B">
        <w:rPr>
          <w:rFonts w:ascii="Arial" w:hAnsi="Arial" w:cs="Arial"/>
          <w:sz w:val="20"/>
          <w:szCs w:val="20"/>
        </w:rPr>
        <w:t xml:space="preserve">Con los elementos recaudados, se analiza la información y se determinan las causas probables que generaron el </w:t>
      </w:r>
      <w:r w:rsidR="00BE47FA">
        <w:rPr>
          <w:rFonts w:ascii="Arial" w:hAnsi="Arial" w:cs="Arial"/>
          <w:sz w:val="20"/>
          <w:szCs w:val="20"/>
        </w:rPr>
        <w:t>siniestro</w:t>
      </w:r>
      <w:r w:rsidRPr="00BB684B">
        <w:rPr>
          <w:rFonts w:ascii="Arial" w:hAnsi="Arial" w:cs="Arial"/>
          <w:sz w:val="20"/>
          <w:szCs w:val="20"/>
        </w:rPr>
        <w:t xml:space="preserve">. NOTA: Al final de </w:t>
      </w:r>
      <w:r w:rsidRPr="00295F52">
        <w:rPr>
          <w:rFonts w:ascii="Arial" w:eastAsia="Arial" w:hAnsi="Arial" w:cs="Arial"/>
          <w:sz w:val="20"/>
          <w:szCs w:val="20"/>
        </w:rPr>
        <w:t xml:space="preserve">Formato de informe de investigación </w:t>
      </w:r>
      <w:proofErr w:type="gramStart"/>
      <w:r w:rsidRPr="00295F52">
        <w:rPr>
          <w:rFonts w:ascii="Arial" w:eastAsia="Arial" w:hAnsi="Arial" w:cs="Arial"/>
          <w:sz w:val="20"/>
          <w:szCs w:val="20"/>
        </w:rPr>
        <w:t xml:space="preserve">de  </w:t>
      </w:r>
      <w:r w:rsidR="00BE47FA" w:rsidRPr="00295F52">
        <w:rPr>
          <w:rFonts w:ascii="Arial" w:eastAsia="Arial" w:hAnsi="Arial" w:cs="Arial"/>
          <w:sz w:val="20"/>
          <w:szCs w:val="20"/>
        </w:rPr>
        <w:t>siniestro</w:t>
      </w:r>
      <w:proofErr w:type="gramEnd"/>
      <w:r w:rsidR="00BE47FA" w:rsidRPr="00295F52">
        <w:rPr>
          <w:rFonts w:ascii="Arial" w:eastAsia="Arial" w:hAnsi="Arial" w:cs="Arial"/>
          <w:sz w:val="20"/>
          <w:szCs w:val="20"/>
        </w:rPr>
        <w:t xml:space="preserve"> vial</w:t>
      </w:r>
      <w:r w:rsidRPr="00295F52">
        <w:rPr>
          <w:rFonts w:ascii="Arial" w:eastAsia="Arial" w:hAnsi="Arial" w:cs="Arial"/>
          <w:sz w:val="20"/>
          <w:szCs w:val="20"/>
        </w:rPr>
        <w:t xml:space="preserve"> se</w:t>
      </w:r>
      <w:r w:rsidRPr="00BB684B">
        <w:rPr>
          <w:rFonts w:ascii="Arial" w:eastAsia="Arial" w:hAnsi="Arial" w:cs="Arial"/>
          <w:sz w:val="20"/>
          <w:szCs w:val="20"/>
        </w:rPr>
        <w:t xml:space="preserve"> encuentra una guía para definir causas </w:t>
      </w:r>
      <w:r w:rsidRPr="00BB684B">
        <w:rPr>
          <w:rFonts w:ascii="Arial" w:hAnsi="Arial" w:cs="Arial"/>
          <w:sz w:val="20"/>
          <w:szCs w:val="20"/>
        </w:rPr>
        <w:t>probable</w:t>
      </w:r>
      <w:r w:rsidRPr="00BB684B">
        <w:rPr>
          <w:rFonts w:ascii="Arial" w:eastAsia="Arial" w:hAnsi="Arial" w:cs="Arial"/>
          <w:sz w:val="20"/>
          <w:szCs w:val="20"/>
        </w:rPr>
        <w:t xml:space="preserve"> que generan un accidente de tránsito por cada tipo de factor.</w:t>
      </w:r>
    </w:p>
    <w:p w14:paraId="6A2CEF94" w14:textId="77777777" w:rsidR="00846EFF" w:rsidRPr="00BB684B" w:rsidRDefault="00846EFF" w:rsidP="1DD9B8AD">
      <w:pPr>
        <w:spacing w:line="240" w:lineRule="auto"/>
        <w:jc w:val="both"/>
        <w:rPr>
          <w:rFonts w:ascii="Arial" w:hAnsi="Arial" w:cs="Arial"/>
          <w:sz w:val="20"/>
          <w:szCs w:val="20"/>
        </w:rPr>
      </w:pPr>
    </w:p>
    <w:p w14:paraId="40F8D069" w14:textId="77777777" w:rsidR="00D312F5" w:rsidRPr="00BB684B" w:rsidRDefault="00D312F5" w:rsidP="00D24AC7">
      <w:pPr>
        <w:spacing w:line="240" w:lineRule="auto"/>
        <w:rPr>
          <w:rFonts w:ascii="Arial" w:hAnsi="Arial" w:cs="Arial"/>
          <w:sz w:val="20"/>
          <w:szCs w:val="20"/>
        </w:rPr>
      </w:pPr>
    </w:p>
    <w:p w14:paraId="40F8D06A" w14:textId="77777777" w:rsidR="007D143A" w:rsidRPr="00BB684B" w:rsidRDefault="00EF25AA" w:rsidP="00D24AC7">
      <w:pPr>
        <w:pStyle w:val="Ttulo2"/>
        <w:numPr>
          <w:ilvl w:val="1"/>
          <w:numId w:val="1"/>
        </w:numPr>
        <w:spacing w:before="0" w:line="240" w:lineRule="auto"/>
        <w:rPr>
          <w:rFonts w:ascii="Arial" w:hAnsi="Arial" w:cs="Arial"/>
          <w:b/>
          <w:color w:val="auto"/>
          <w:sz w:val="20"/>
          <w:szCs w:val="20"/>
        </w:rPr>
      </w:pPr>
      <w:bookmarkStart w:id="11" w:name="_Toc177420728"/>
      <w:r w:rsidRPr="00BB684B">
        <w:rPr>
          <w:rFonts w:ascii="Arial" w:hAnsi="Arial" w:cs="Arial"/>
          <w:b/>
          <w:color w:val="auto"/>
          <w:sz w:val="20"/>
          <w:szCs w:val="20"/>
        </w:rPr>
        <w:lastRenderedPageBreak/>
        <w:t>INFORME DE</w:t>
      </w:r>
      <w:r w:rsidR="0036113B" w:rsidRPr="00BB684B">
        <w:rPr>
          <w:rFonts w:ascii="Arial" w:hAnsi="Arial" w:cs="Arial"/>
          <w:b/>
          <w:color w:val="auto"/>
          <w:sz w:val="20"/>
          <w:szCs w:val="20"/>
        </w:rPr>
        <w:t>L EQUIPO DE INVESTIGACIÓN</w:t>
      </w:r>
      <w:bookmarkEnd w:id="11"/>
    </w:p>
    <w:p w14:paraId="40F8D06C" w14:textId="6941F7CB" w:rsidR="00EF25AA" w:rsidRPr="00BB684B" w:rsidRDefault="00EF25AA" w:rsidP="00D24AC7">
      <w:pPr>
        <w:spacing w:line="240" w:lineRule="auto"/>
        <w:jc w:val="both"/>
        <w:rPr>
          <w:rFonts w:ascii="Arial" w:eastAsia="Arial" w:hAnsi="Arial" w:cs="Arial"/>
          <w:sz w:val="20"/>
          <w:szCs w:val="20"/>
        </w:rPr>
      </w:pPr>
      <w:r w:rsidRPr="00BB684B">
        <w:rPr>
          <w:rFonts w:ascii="Arial" w:eastAsia="Arial" w:hAnsi="Arial" w:cs="Arial"/>
          <w:sz w:val="20"/>
          <w:szCs w:val="20"/>
        </w:rPr>
        <w:t xml:space="preserve">El objetivo de la investigación de todos los eventos viales que se </w:t>
      </w:r>
      <w:r w:rsidR="006F66A6" w:rsidRPr="00BB684B">
        <w:rPr>
          <w:rFonts w:ascii="Arial" w:eastAsia="Arial" w:hAnsi="Arial" w:cs="Arial"/>
          <w:sz w:val="20"/>
          <w:szCs w:val="20"/>
        </w:rPr>
        <w:t>presentan</w:t>
      </w:r>
      <w:r w:rsidRPr="00BB684B">
        <w:rPr>
          <w:rFonts w:ascii="Arial" w:eastAsia="Arial" w:hAnsi="Arial" w:cs="Arial"/>
          <w:sz w:val="20"/>
          <w:szCs w:val="20"/>
        </w:rPr>
        <w:t xml:space="preserve"> es la de determinar las causas que influyeron para su ocurrencia. Una vez determinadas dichas causas, se debe establecer las medidas de control para evitar que vuelvan a ocurrir y de esta manera contribuir con el objetivo del Estado Colombiano de reducir los eventos que puedan generar un riesgo, así como evitar su repetición.  </w:t>
      </w:r>
    </w:p>
    <w:p w14:paraId="40F8D06D" w14:textId="52A7256A" w:rsidR="00EF25AA" w:rsidRPr="00BB684B" w:rsidRDefault="00EF25AA" w:rsidP="00D24AC7">
      <w:pPr>
        <w:spacing w:line="240" w:lineRule="auto"/>
        <w:jc w:val="both"/>
        <w:rPr>
          <w:rFonts w:ascii="Arial" w:hAnsi="Arial" w:cs="Arial"/>
          <w:sz w:val="20"/>
          <w:szCs w:val="20"/>
        </w:rPr>
      </w:pPr>
      <w:r w:rsidRPr="00BB684B">
        <w:rPr>
          <w:rFonts w:ascii="Arial" w:hAnsi="Arial" w:cs="Arial"/>
          <w:sz w:val="20"/>
          <w:szCs w:val="20"/>
        </w:rPr>
        <w:t xml:space="preserve">El </w:t>
      </w:r>
      <w:proofErr w:type="gramStart"/>
      <w:r w:rsidR="490A9FBC" w:rsidRPr="00BB684B">
        <w:rPr>
          <w:rFonts w:ascii="Arial" w:hAnsi="Arial" w:cs="Arial"/>
          <w:sz w:val="20"/>
          <w:szCs w:val="20"/>
        </w:rPr>
        <w:t xml:space="preserve">equipo </w:t>
      </w:r>
      <w:r w:rsidRPr="00BB684B">
        <w:rPr>
          <w:rFonts w:ascii="Arial" w:hAnsi="Arial" w:cs="Arial"/>
          <w:sz w:val="20"/>
          <w:szCs w:val="20"/>
        </w:rPr>
        <w:t xml:space="preserve"> investigador</w:t>
      </w:r>
      <w:proofErr w:type="gramEnd"/>
      <w:r w:rsidRPr="00BB684B">
        <w:rPr>
          <w:rFonts w:ascii="Arial" w:hAnsi="Arial" w:cs="Arial"/>
          <w:sz w:val="20"/>
          <w:szCs w:val="20"/>
        </w:rPr>
        <w:t xml:space="preserve"> debe iniciar la investigación del </w:t>
      </w:r>
      <w:r w:rsidR="527D8B26" w:rsidRPr="00BB684B">
        <w:rPr>
          <w:rFonts w:ascii="Arial" w:hAnsi="Arial" w:cs="Arial"/>
          <w:sz w:val="20"/>
          <w:szCs w:val="20"/>
        </w:rPr>
        <w:t>siniestro</w:t>
      </w:r>
      <w:r w:rsidRPr="00BB684B">
        <w:rPr>
          <w:rFonts w:ascii="Arial" w:hAnsi="Arial" w:cs="Arial"/>
          <w:sz w:val="20"/>
          <w:szCs w:val="20"/>
        </w:rPr>
        <w:t xml:space="preserve"> de tránsito a la mayor brevedad posible, esto con el fin de tener información fresca y versiones originales.  </w:t>
      </w:r>
    </w:p>
    <w:p w14:paraId="40F8D06E" w14:textId="25502C2C" w:rsidR="00EF25AA" w:rsidRPr="00BB684B" w:rsidRDefault="00EF25AA" w:rsidP="00D24AC7">
      <w:pPr>
        <w:spacing w:line="240" w:lineRule="auto"/>
        <w:jc w:val="both"/>
        <w:rPr>
          <w:rFonts w:ascii="Arial" w:eastAsia="Arial" w:hAnsi="Arial" w:cs="Arial"/>
          <w:sz w:val="20"/>
          <w:szCs w:val="20"/>
        </w:rPr>
      </w:pPr>
      <w:r w:rsidRPr="00BB684B">
        <w:rPr>
          <w:rFonts w:ascii="Arial" w:eastAsia="Arial" w:hAnsi="Arial" w:cs="Arial"/>
          <w:sz w:val="20"/>
          <w:szCs w:val="20"/>
        </w:rPr>
        <w:t xml:space="preserve">Una vez recopilada la información y evidencias, el equipo investigador realizará el informe de investigación diligenciando el formato </w:t>
      </w:r>
      <w:r w:rsidR="005533D0" w:rsidRPr="00295F52">
        <w:rPr>
          <w:rFonts w:ascii="Arial" w:eastAsia="Arial" w:hAnsi="Arial" w:cs="Arial"/>
          <w:sz w:val="20"/>
          <w:szCs w:val="20"/>
        </w:rPr>
        <w:t>de i</w:t>
      </w:r>
      <w:r w:rsidRPr="00295F52">
        <w:rPr>
          <w:rFonts w:ascii="Arial" w:eastAsia="Arial" w:hAnsi="Arial" w:cs="Arial"/>
          <w:sz w:val="20"/>
          <w:szCs w:val="20"/>
        </w:rPr>
        <w:t xml:space="preserve">nforme de investigación de </w:t>
      </w:r>
      <w:r w:rsidR="007E7465" w:rsidRPr="00295F52">
        <w:rPr>
          <w:rFonts w:ascii="Arial" w:eastAsia="Arial" w:hAnsi="Arial" w:cs="Arial"/>
          <w:sz w:val="20"/>
          <w:szCs w:val="20"/>
        </w:rPr>
        <w:t>sini</w:t>
      </w:r>
      <w:r w:rsidR="00EC2957" w:rsidRPr="00295F52">
        <w:rPr>
          <w:rFonts w:ascii="Arial" w:eastAsia="Arial" w:hAnsi="Arial" w:cs="Arial"/>
          <w:sz w:val="20"/>
          <w:szCs w:val="20"/>
        </w:rPr>
        <w:t>estro vial</w:t>
      </w:r>
      <w:r w:rsidR="003C3E5D" w:rsidRPr="00BB684B">
        <w:rPr>
          <w:rFonts w:ascii="Arial" w:eastAsia="Arial" w:hAnsi="Arial" w:cs="Arial"/>
          <w:sz w:val="20"/>
          <w:szCs w:val="20"/>
        </w:rPr>
        <w:t>. NOTA: Al final</w:t>
      </w:r>
      <w:r w:rsidRPr="00BB684B">
        <w:rPr>
          <w:rFonts w:ascii="Arial" w:eastAsia="Arial" w:hAnsi="Arial" w:cs="Arial"/>
          <w:sz w:val="20"/>
          <w:szCs w:val="20"/>
        </w:rPr>
        <w:t xml:space="preserve"> del formato se presenta el instructivo de diligenciamiento.</w:t>
      </w:r>
    </w:p>
    <w:p w14:paraId="40F8D071" w14:textId="0BDB33D1" w:rsidR="00EF25AA" w:rsidRPr="00BB684B" w:rsidRDefault="00EF25AA" w:rsidP="00D24AC7">
      <w:pPr>
        <w:spacing w:line="240" w:lineRule="auto"/>
        <w:rPr>
          <w:rFonts w:ascii="Arial" w:hAnsi="Arial" w:cs="Arial"/>
          <w:sz w:val="20"/>
          <w:szCs w:val="20"/>
        </w:rPr>
      </w:pPr>
    </w:p>
    <w:p w14:paraId="40F8D073" w14:textId="7ABC6750" w:rsidR="005404B3" w:rsidRPr="00BB684B" w:rsidRDefault="005404B3" w:rsidP="00D24AC7">
      <w:pPr>
        <w:spacing w:line="240" w:lineRule="auto"/>
        <w:jc w:val="both"/>
        <w:rPr>
          <w:rFonts w:ascii="Arial" w:hAnsi="Arial" w:cs="Arial"/>
          <w:sz w:val="20"/>
          <w:szCs w:val="20"/>
        </w:rPr>
      </w:pPr>
      <w:r w:rsidRPr="00BB684B">
        <w:rPr>
          <w:rFonts w:ascii="Arial" w:hAnsi="Arial" w:cs="Arial"/>
          <w:sz w:val="20"/>
          <w:szCs w:val="20"/>
        </w:rPr>
        <w:t>Determinada</w:t>
      </w:r>
      <w:r w:rsidR="0072676D" w:rsidRPr="00BB684B">
        <w:rPr>
          <w:rFonts w:ascii="Arial" w:hAnsi="Arial" w:cs="Arial"/>
          <w:sz w:val="20"/>
          <w:szCs w:val="20"/>
        </w:rPr>
        <w:t>s</w:t>
      </w:r>
      <w:r w:rsidRPr="00BB684B">
        <w:rPr>
          <w:rFonts w:ascii="Arial" w:hAnsi="Arial" w:cs="Arial"/>
          <w:sz w:val="20"/>
          <w:szCs w:val="20"/>
        </w:rPr>
        <w:t xml:space="preserve"> la</w:t>
      </w:r>
      <w:r w:rsidR="0072676D" w:rsidRPr="00BB684B">
        <w:rPr>
          <w:rFonts w:ascii="Arial" w:hAnsi="Arial" w:cs="Arial"/>
          <w:sz w:val="20"/>
          <w:szCs w:val="20"/>
        </w:rPr>
        <w:t>s</w:t>
      </w:r>
      <w:r w:rsidRPr="00BB684B">
        <w:rPr>
          <w:rFonts w:ascii="Arial" w:hAnsi="Arial" w:cs="Arial"/>
          <w:sz w:val="20"/>
          <w:szCs w:val="20"/>
        </w:rPr>
        <w:t xml:space="preserve"> causa</w:t>
      </w:r>
      <w:r w:rsidR="0072676D" w:rsidRPr="00BB684B">
        <w:rPr>
          <w:rFonts w:ascii="Arial" w:hAnsi="Arial" w:cs="Arial"/>
          <w:sz w:val="20"/>
          <w:szCs w:val="20"/>
        </w:rPr>
        <w:t>s</w:t>
      </w:r>
      <w:r w:rsidRPr="00BB684B">
        <w:rPr>
          <w:rFonts w:ascii="Arial" w:hAnsi="Arial" w:cs="Arial"/>
          <w:sz w:val="20"/>
          <w:szCs w:val="20"/>
        </w:rPr>
        <w:t xml:space="preserve"> probable</w:t>
      </w:r>
      <w:r w:rsidR="0072676D" w:rsidRPr="00BB684B">
        <w:rPr>
          <w:rFonts w:ascii="Arial" w:hAnsi="Arial" w:cs="Arial"/>
          <w:sz w:val="20"/>
          <w:szCs w:val="20"/>
        </w:rPr>
        <w:t>s</w:t>
      </w:r>
      <w:r w:rsidRPr="00BB684B">
        <w:rPr>
          <w:rFonts w:ascii="Arial" w:hAnsi="Arial" w:cs="Arial"/>
          <w:sz w:val="20"/>
          <w:szCs w:val="20"/>
        </w:rPr>
        <w:t xml:space="preserve"> </w:t>
      </w:r>
      <w:r w:rsidR="0072676D" w:rsidRPr="00BB684B">
        <w:rPr>
          <w:rFonts w:ascii="Arial" w:hAnsi="Arial" w:cs="Arial"/>
          <w:sz w:val="20"/>
          <w:szCs w:val="20"/>
        </w:rPr>
        <w:t>por factor</w:t>
      </w:r>
      <w:r w:rsidRPr="00BB684B">
        <w:rPr>
          <w:rFonts w:ascii="Arial" w:hAnsi="Arial" w:cs="Arial"/>
          <w:sz w:val="20"/>
          <w:szCs w:val="20"/>
        </w:rPr>
        <w:t>, el equipo investigador establece cuáles fueron las causas inmediatas y la causa básica o raíz que fue determinante para la ocurrencia del accidente de tránsito.</w:t>
      </w:r>
    </w:p>
    <w:p w14:paraId="07A7E059" w14:textId="77777777" w:rsidR="00D24AC7" w:rsidRPr="00BB684B" w:rsidRDefault="00D24AC7" w:rsidP="00D24AC7">
      <w:pPr>
        <w:spacing w:line="240" w:lineRule="auto"/>
        <w:jc w:val="both"/>
        <w:rPr>
          <w:rFonts w:ascii="Arial" w:hAnsi="Arial" w:cs="Arial"/>
          <w:sz w:val="20"/>
          <w:szCs w:val="20"/>
        </w:rPr>
      </w:pPr>
    </w:p>
    <w:p w14:paraId="40F8D075" w14:textId="2B80EC70" w:rsidR="00FB1509" w:rsidRPr="00BB684B" w:rsidRDefault="00E75875" w:rsidP="00D24AC7">
      <w:pPr>
        <w:pStyle w:val="Ttulo2"/>
        <w:numPr>
          <w:ilvl w:val="1"/>
          <w:numId w:val="1"/>
        </w:numPr>
        <w:spacing w:before="0" w:line="240" w:lineRule="auto"/>
        <w:rPr>
          <w:rFonts w:ascii="Arial" w:hAnsi="Arial" w:cs="Arial"/>
          <w:b/>
          <w:color w:val="auto"/>
          <w:sz w:val="20"/>
          <w:szCs w:val="20"/>
        </w:rPr>
      </w:pPr>
      <w:bookmarkStart w:id="12" w:name="_Toc177420729"/>
      <w:r w:rsidRPr="00BB684B">
        <w:rPr>
          <w:rFonts w:ascii="Arial" w:hAnsi="Arial" w:cs="Arial"/>
          <w:b/>
          <w:color w:val="auto"/>
          <w:sz w:val="20"/>
          <w:szCs w:val="20"/>
        </w:rPr>
        <w:t xml:space="preserve">RE-CAPACITACION Y </w:t>
      </w:r>
      <w:r w:rsidR="005404B3" w:rsidRPr="00BB684B">
        <w:rPr>
          <w:rFonts w:ascii="Arial" w:hAnsi="Arial" w:cs="Arial"/>
          <w:b/>
          <w:color w:val="auto"/>
          <w:sz w:val="20"/>
          <w:szCs w:val="20"/>
        </w:rPr>
        <w:t>LECCIÓN APRENDIDA.</w:t>
      </w:r>
      <w:bookmarkEnd w:id="12"/>
    </w:p>
    <w:p w14:paraId="30237FB5" w14:textId="07B476D3" w:rsidR="00E75875" w:rsidRPr="00BB684B" w:rsidRDefault="00E75875" w:rsidP="00E75875">
      <w:pPr>
        <w:rPr>
          <w:rFonts w:ascii="Arial" w:hAnsi="Arial" w:cs="Arial"/>
          <w:sz w:val="20"/>
          <w:szCs w:val="20"/>
        </w:rPr>
      </w:pPr>
    </w:p>
    <w:p w14:paraId="439C1BB8" w14:textId="3F20848D" w:rsidR="00B8016A" w:rsidRPr="00BB684B" w:rsidRDefault="00E75875" w:rsidP="00D24AC7">
      <w:pPr>
        <w:spacing w:line="240" w:lineRule="auto"/>
        <w:jc w:val="both"/>
        <w:rPr>
          <w:rFonts w:ascii="Arial" w:hAnsi="Arial" w:cs="Arial"/>
          <w:sz w:val="20"/>
          <w:szCs w:val="20"/>
        </w:rPr>
      </w:pPr>
      <w:r w:rsidRPr="00BB684B">
        <w:rPr>
          <w:rFonts w:ascii="Arial" w:hAnsi="Arial" w:cs="Arial"/>
          <w:sz w:val="20"/>
          <w:szCs w:val="20"/>
        </w:rPr>
        <w:t>Se realizará jornada de re-</w:t>
      </w:r>
      <w:r w:rsidR="00A608E2" w:rsidRPr="00BB684B">
        <w:rPr>
          <w:rFonts w:ascii="Arial" w:hAnsi="Arial" w:cs="Arial"/>
          <w:sz w:val="20"/>
          <w:szCs w:val="20"/>
        </w:rPr>
        <w:t>inducción y re-</w:t>
      </w:r>
      <w:r w:rsidRPr="00BB684B">
        <w:rPr>
          <w:rFonts w:ascii="Arial" w:hAnsi="Arial" w:cs="Arial"/>
          <w:sz w:val="20"/>
          <w:szCs w:val="20"/>
        </w:rPr>
        <w:t xml:space="preserve">capacitación con conductores u operarios involucrados en </w:t>
      </w:r>
      <w:r w:rsidR="00CD7999" w:rsidRPr="00BB684B">
        <w:rPr>
          <w:rFonts w:ascii="Arial" w:hAnsi="Arial" w:cs="Arial"/>
          <w:sz w:val="20"/>
          <w:szCs w:val="20"/>
        </w:rPr>
        <w:t>siniestros viales según sea el caso</w:t>
      </w:r>
      <w:r w:rsidRPr="00BB684B">
        <w:rPr>
          <w:rFonts w:ascii="Arial" w:hAnsi="Arial" w:cs="Arial"/>
          <w:sz w:val="20"/>
          <w:szCs w:val="20"/>
        </w:rPr>
        <w:t xml:space="preserve"> en donde</w:t>
      </w:r>
      <w:r w:rsidR="00524677" w:rsidRPr="00BB684B">
        <w:rPr>
          <w:rFonts w:ascii="Arial" w:hAnsi="Arial" w:cs="Arial"/>
          <w:sz w:val="20"/>
          <w:szCs w:val="20"/>
        </w:rPr>
        <w:t xml:space="preserve"> personal de SST y Secretaría Técnica del PESV </w:t>
      </w:r>
      <w:r w:rsidRPr="00BB684B">
        <w:rPr>
          <w:rFonts w:ascii="Arial" w:hAnsi="Arial" w:cs="Arial"/>
          <w:sz w:val="20"/>
          <w:szCs w:val="20"/>
        </w:rPr>
        <w:t xml:space="preserve">les hará </w:t>
      </w:r>
      <w:proofErr w:type="gramStart"/>
      <w:r w:rsidRPr="00BB684B">
        <w:rPr>
          <w:rFonts w:ascii="Arial" w:hAnsi="Arial" w:cs="Arial"/>
          <w:sz w:val="20"/>
          <w:szCs w:val="20"/>
        </w:rPr>
        <w:t>re inducción</w:t>
      </w:r>
      <w:proofErr w:type="gramEnd"/>
      <w:r w:rsidRPr="00BB684B">
        <w:rPr>
          <w:rFonts w:ascii="Arial" w:hAnsi="Arial" w:cs="Arial"/>
          <w:sz w:val="20"/>
          <w:szCs w:val="20"/>
        </w:rPr>
        <w:t xml:space="preserve"> del Plan Estratégico de Seguridad Vial – PESV</w:t>
      </w:r>
      <w:r w:rsidR="00524677" w:rsidRPr="00BB684B">
        <w:rPr>
          <w:rFonts w:ascii="Arial" w:hAnsi="Arial" w:cs="Arial"/>
          <w:sz w:val="20"/>
          <w:szCs w:val="20"/>
        </w:rPr>
        <w:t xml:space="preserve"> y lección aprendida del accidente</w:t>
      </w:r>
      <w:r w:rsidRPr="00BB684B">
        <w:rPr>
          <w:rFonts w:ascii="Arial" w:hAnsi="Arial" w:cs="Arial"/>
          <w:sz w:val="20"/>
          <w:szCs w:val="20"/>
        </w:rPr>
        <w:t xml:space="preserve"> </w:t>
      </w:r>
    </w:p>
    <w:p w14:paraId="40F8D079" w14:textId="77777777" w:rsidR="00D00ADD" w:rsidRPr="00BB684B" w:rsidRDefault="009A3BF9" w:rsidP="00D24AC7">
      <w:pPr>
        <w:pStyle w:val="Ttulo2"/>
        <w:numPr>
          <w:ilvl w:val="1"/>
          <w:numId w:val="1"/>
        </w:numPr>
        <w:spacing w:before="0" w:line="240" w:lineRule="auto"/>
        <w:rPr>
          <w:rFonts w:ascii="Arial" w:hAnsi="Arial" w:cs="Arial"/>
          <w:b/>
          <w:color w:val="auto"/>
          <w:sz w:val="20"/>
          <w:szCs w:val="20"/>
        </w:rPr>
      </w:pPr>
      <w:bookmarkStart w:id="13" w:name="_Toc177420730"/>
      <w:r w:rsidRPr="00BB684B">
        <w:rPr>
          <w:rFonts w:ascii="Arial" w:hAnsi="Arial" w:cs="Arial"/>
          <w:b/>
          <w:color w:val="auto"/>
          <w:sz w:val="20"/>
          <w:szCs w:val="20"/>
        </w:rPr>
        <w:t>SEGUIMIENTO Y MONITOREO</w:t>
      </w:r>
      <w:bookmarkEnd w:id="13"/>
    </w:p>
    <w:p w14:paraId="3964B031" w14:textId="77777777" w:rsidR="00F768CC" w:rsidRPr="00BB684B" w:rsidRDefault="00F768CC" w:rsidP="00F768CC">
      <w:pPr>
        <w:rPr>
          <w:rFonts w:ascii="Arial" w:hAnsi="Arial" w:cs="Arial"/>
          <w:sz w:val="20"/>
          <w:szCs w:val="20"/>
        </w:rPr>
      </w:pPr>
    </w:p>
    <w:p w14:paraId="66C816FF" w14:textId="4C424971" w:rsidR="00F768CC" w:rsidRPr="00BB684B" w:rsidRDefault="00F768CC" w:rsidP="00F768CC">
      <w:pPr>
        <w:spacing w:line="240" w:lineRule="auto"/>
        <w:jc w:val="both"/>
        <w:rPr>
          <w:rFonts w:ascii="Arial" w:hAnsi="Arial" w:cs="Arial"/>
          <w:color w:val="000000" w:themeColor="text1"/>
          <w:sz w:val="20"/>
          <w:szCs w:val="20"/>
        </w:rPr>
      </w:pPr>
      <w:r w:rsidRPr="00BB684B">
        <w:rPr>
          <w:rFonts w:ascii="Arial" w:hAnsi="Arial" w:cs="Arial"/>
          <w:color w:val="000000" w:themeColor="text1"/>
          <w:sz w:val="20"/>
          <w:szCs w:val="20"/>
        </w:rPr>
        <w:t>Si producto de la investigación se determina que el evento se generó</w:t>
      </w:r>
      <w:r w:rsidR="009C0F78" w:rsidRPr="00BB684B">
        <w:rPr>
          <w:rFonts w:ascii="Arial" w:hAnsi="Arial" w:cs="Arial"/>
          <w:color w:val="000000" w:themeColor="text1"/>
          <w:sz w:val="20"/>
          <w:szCs w:val="20"/>
        </w:rPr>
        <w:t xml:space="preserve"> por conductas inseguras p</w:t>
      </w:r>
      <w:r w:rsidRPr="00BB684B">
        <w:rPr>
          <w:rFonts w:ascii="Arial" w:hAnsi="Arial" w:cs="Arial"/>
          <w:color w:val="000000" w:themeColor="text1"/>
          <w:sz w:val="20"/>
          <w:szCs w:val="20"/>
        </w:rPr>
        <w:t>o</w:t>
      </w:r>
      <w:r w:rsidR="009C0F78" w:rsidRPr="00BB684B">
        <w:rPr>
          <w:rFonts w:ascii="Arial" w:hAnsi="Arial" w:cs="Arial"/>
          <w:color w:val="000000" w:themeColor="text1"/>
          <w:sz w:val="20"/>
          <w:szCs w:val="20"/>
        </w:rPr>
        <w:t>r</w:t>
      </w:r>
      <w:r w:rsidRPr="00BB684B">
        <w:rPr>
          <w:rFonts w:ascii="Arial" w:hAnsi="Arial" w:cs="Arial"/>
          <w:color w:val="000000" w:themeColor="text1"/>
          <w:sz w:val="20"/>
          <w:szCs w:val="20"/>
        </w:rPr>
        <w:t xml:space="preserve"> parte del conductor u operario, se remitirá copia del informe de investigación a la </w:t>
      </w:r>
      <w:proofErr w:type="gramStart"/>
      <w:r w:rsidRPr="00BB684B">
        <w:rPr>
          <w:rFonts w:ascii="Arial" w:hAnsi="Arial" w:cs="Arial"/>
          <w:color w:val="000000" w:themeColor="text1"/>
          <w:sz w:val="20"/>
          <w:szCs w:val="20"/>
        </w:rPr>
        <w:t>Secretaria General</w:t>
      </w:r>
      <w:proofErr w:type="gramEnd"/>
      <w:r w:rsidRPr="00BB684B">
        <w:rPr>
          <w:rFonts w:ascii="Arial" w:hAnsi="Arial" w:cs="Arial"/>
          <w:color w:val="000000" w:themeColor="text1"/>
          <w:sz w:val="20"/>
          <w:szCs w:val="20"/>
        </w:rPr>
        <w:t xml:space="preserve"> </w:t>
      </w:r>
      <w:r w:rsidR="009C0F78" w:rsidRPr="00BB684B">
        <w:rPr>
          <w:rFonts w:ascii="Arial" w:hAnsi="Arial" w:cs="Arial"/>
          <w:color w:val="000000" w:themeColor="text1"/>
          <w:sz w:val="20"/>
          <w:szCs w:val="20"/>
        </w:rPr>
        <w:t xml:space="preserve">o a la supervisión de contrato </w:t>
      </w:r>
      <w:r w:rsidRPr="00BB684B">
        <w:rPr>
          <w:rFonts w:ascii="Arial" w:hAnsi="Arial" w:cs="Arial"/>
          <w:color w:val="000000" w:themeColor="text1"/>
          <w:sz w:val="20"/>
          <w:szCs w:val="20"/>
        </w:rPr>
        <w:t xml:space="preserve">quien definirá el inicio o no de un proceso disciplinario. </w:t>
      </w:r>
    </w:p>
    <w:p w14:paraId="40F8D07B" w14:textId="3B09A8C3" w:rsidR="009A3BF9" w:rsidRPr="00BB684B" w:rsidRDefault="009A3BF9" w:rsidP="00D24AC7">
      <w:pPr>
        <w:spacing w:line="240" w:lineRule="auto"/>
        <w:jc w:val="both"/>
        <w:rPr>
          <w:rFonts w:ascii="Arial" w:hAnsi="Arial" w:cs="Arial"/>
          <w:color w:val="000000" w:themeColor="text1"/>
          <w:sz w:val="20"/>
          <w:szCs w:val="20"/>
        </w:rPr>
      </w:pPr>
      <w:r w:rsidRPr="00BB684B">
        <w:rPr>
          <w:rFonts w:ascii="Arial" w:hAnsi="Arial" w:cs="Arial"/>
          <w:color w:val="000000" w:themeColor="text1"/>
          <w:sz w:val="20"/>
          <w:szCs w:val="20"/>
        </w:rPr>
        <w:t xml:space="preserve">La UAERMV aplicará los correctivos necesarios </w:t>
      </w:r>
      <w:proofErr w:type="gramStart"/>
      <w:r w:rsidRPr="00BB684B">
        <w:rPr>
          <w:rFonts w:ascii="Arial" w:hAnsi="Arial" w:cs="Arial"/>
          <w:color w:val="000000" w:themeColor="text1"/>
          <w:sz w:val="20"/>
          <w:szCs w:val="20"/>
        </w:rPr>
        <w:t>de acuerdo a</w:t>
      </w:r>
      <w:proofErr w:type="gramEnd"/>
      <w:r w:rsidRPr="00BB684B">
        <w:rPr>
          <w:rFonts w:ascii="Arial" w:hAnsi="Arial" w:cs="Arial"/>
          <w:color w:val="000000" w:themeColor="text1"/>
          <w:sz w:val="20"/>
          <w:szCs w:val="20"/>
        </w:rPr>
        <w:t xml:space="preserve"> lo encontrado en la investigación para evitar la reincidencia de lo ocurrido como</w:t>
      </w:r>
      <w:r w:rsidR="00697B8D" w:rsidRPr="00BB684B">
        <w:rPr>
          <w:rFonts w:ascii="Arial" w:hAnsi="Arial" w:cs="Arial"/>
          <w:color w:val="000000" w:themeColor="text1"/>
          <w:sz w:val="20"/>
          <w:szCs w:val="20"/>
        </w:rPr>
        <w:t xml:space="preserve">: </w:t>
      </w:r>
      <w:r w:rsidRPr="00BB684B">
        <w:rPr>
          <w:rFonts w:ascii="Arial" w:hAnsi="Arial" w:cs="Arial"/>
          <w:color w:val="000000" w:themeColor="text1"/>
          <w:sz w:val="20"/>
          <w:szCs w:val="20"/>
        </w:rPr>
        <w:t>capacitación y reentrenamiento, levantamiento de mapas de riesgo vial, revisiones preopera</w:t>
      </w:r>
      <w:r w:rsidR="00F768CC" w:rsidRPr="00BB684B">
        <w:rPr>
          <w:rFonts w:ascii="Arial" w:hAnsi="Arial" w:cs="Arial"/>
          <w:color w:val="000000" w:themeColor="text1"/>
          <w:sz w:val="20"/>
          <w:szCs w:val="20"/>
        </w:rPr>
        <w:t>cionales</w:t>
      </w:r>
      <w:r w:rsidRPr="00BB684B">
        <w:rPr>
          <w:rFonts w:ascii="Arial" w:hAnsi="Arial" w:cs="Arial"/>
          <w:color w:val="000000" w:themeColor="text1"/>
          <w:sz w:val="20"/>
          <w:szCs w:val="20"/>
        </w:rPr>
        <w:t>, contro</w:t>
      </w:r>
      <w:r w:rsidR="00F768CC" w:rsidRPr="00BB684B">
        <w:rPr>
          <w:rFonts w:ascii="Arial" w:hAnsi="Arial" w:cs="Arial"/>
          <w:color w:val="000000" w:themeColor="text1"/>
          <w:sz w:val="20"/>
          <w:szCs w:val="20"/>
        </w:rPr>
        <w:t>les vehiculares en patio</w:t>
      </w:r>
      <w:r w:rsidRPr="00BB684B">
        <w:rPr>
          <w:rFonts w:ascii="Arial" w:hAnsi="Arial" w:cs="Arial"/>
          <w:color w:val="000000" w:themeColor="text1"/>
          <w:sz w:val="20"/>
          <w:szCs w:val="20"/>
        </w:rPr>
        <w:t>, dispositivos de control</w:t>
      </w:r>
      <w:r w:rsidR="00F768CC" w:rsidRPr="00BB684B">
        <w:rPr>
          <w:rFonts w:ascii="Arial" w:hAnsi="Arial" w:cs="Arial"/>
          <w:color w:val="000000" w:themeColor="text1"/>
          <w:sz w:val="20"/>
          <w:szCs w:val="20"/>
        </w:rPr>
        <w:t xml:space="preserve"> vehicular, entre otros.</w:t>
      </w:r>
    </w:p>
    <w:p w14:paraId="40F8D07D" w14:textId="1BACDF2F" w:rsidR="006B2A0D" w:rsidRPr="00BB684B" w:rsidRDefault="009A3BF9" w:rsidP="00D24AC7">
      <w:pPr>
        <w:spacing w:line="240" w:lineRule="auto"/>
        <w:jc w:val="both"/>
        <w:rPr>
          <w:rFonts w:ascii="Arial" w:hAnsi="Arial" w:cs="Arial"/>
          <w:color w:val="000000" w:themeColor="text1"/>
          <w:sz w:val="20"/>
          <w:szCs w:val="20"/>
        </w:rPr>
      </w:pPr>
      <w:r w:rsidRPr="00BB684B">
        <w:rPr>
          <w:rFonts w:ascii="Arial" w:hAnsi="Arial" w:cs="Arial"/>
          <w:color w:val="000000" w:themeColor="text1"/>
          <w:sz w:val="20"/>
          <w:szCs w:val="20"/>
        </w:rPr>
        <w:t>La Secretaría Técnica del PESV hará seguimiento a los correctivos y recomendaciones propuestas en el Informe de investigación de accidente</w:t>
      </w:r>
      <w:r w:rsidR="00F768CC" w:rsidRPr="00BB684B">
        <w:rPr>
          <w:rFonts w:ascii="Arial" w:hAnsi="Arial" w:cs="Arial"/>
          <w:color w:val="000000" w:themeColor="text1"/>
          <w:sz w:val="20"/>
          <w:szCs w:val="20"/>
        </w:rPr>
        <w:t>s de tránsito</w:t>
      </w:r>
      <w:r w:rsidRPr="00BB684B">
        <w:rPr>
          <w:rFonts w:ascii="Arial" w:hAnsi="Arial" w:cs="Arial"/>
          <w:color w:val="000000" w:themeColor="text1"/>
          <w:sz w:val="20"/>
          <w:szCs w:val="20"/>
        </w:rPr>
        <w:t xml:space="preserve">. </w:t>
      </w:r>
    </w:p>
    <w:p w14:paraId="40F8D07E" w14:textId="77777777" w:rsidR="003E5D52" w:rsidRPr="00BB684B" w:rsidRDefault="003E5D52" w:rsidP="00D24AC7">
      <w:pPr>
        <w:spacing w:after="0" w:line="240" w:lineRule="auto"/>
        <w:jc w:val="both"/>
        <w:rPr>
          <w:rFonts w:ascii="Arial" w:hAnsi="Arial" w:cs="Arial"/>
          <w:sz w:val="20"/>
          <w:szCs w:val="20"/>
        </w:rPr>
      </w:pPr>
    </w:p>
    <w:p w14:paraId="40F8D07F" w14:textId="1FC76E01" w:rsidR="006B2A0D" w:rsidRPr="00BB684B" w:rsidRDefault="006B2A0D" w:rsidP="00D24AC7">
      <w:pPr>
        <w:spacing w:line="240" w:lineRule="auto"/>
        <w:jc w:val="both"/>
        <w:rPr>
          <w:rFonts w:ascii="Arial" w:hAnsi="Arial" w:cs="Arial"/>
          <w:b/>
          <w:bCs/>
          <w:sz w:val="20"/>
          <w:szCs w:val="20"/>
        </w:rPr>
      </w:pPr>
      <w:r w:rsidRPr="00BB684B">
        <w:rPr>
          <w:rFonts w:ascii="Arial" w:hAnsi="Arial" w:cs="Arial"/>
          <w:b/>
          <w:bCs/>
          <w:sz w:val="20"/>
          <w:szCs w:val="20"/>
        </w:rPr>
        <w:t>REVISIÓN Y APROBACIÓN:</w:t>
      </w:r>
    </w:p>
    <w:tbl>
      <w:tblPr>
        <w:tblW w:w="49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7"/>
        <w:gridCol w:w="3430"/>
        <w:gridCol w:w="3297"/>
      </w:tblGrid>
      <w:tr w:rsidR="0071624E" w:rsidRPr="00BB684B" w14:paraId="06DE6D9F" w14:textId="77777777" w:rsidTr="0015061F">
        <w:trPr>
          <w:trHeight w:val="20"/>
          <w:jc w:val="center"/>
        </w:trPr>
        <w:tc>
          <w:tcPr>
            <w:tcW w:w="150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73D75B" w14:textId="77777777" w:rsidR="0071624E" w:rsidRPr="00BB684B" w:rsidRDefault="0071624E" w:rsidP="0015061F">
            <w:pPr>
              <w:spacing w:after="0"/>
              <w:jc w:val="center"/>
              <w:rPr>
                <w:rFonts w:ascii="Arial" w:hAnsi="Arial" w:cs="Arial"/>
                <w:b/>
                <w:sz w:val="20"/>
                <w:szCs w:val="20"/>
              </w:rPr>
            </w:pPr>
            <w:r w:rsidRPr="00BB684B">
              <w:rPr>
                <w:rFonts w:ascii="Arial" w:hAnsi="Arial" w:cs="Arial"/>
                <w:b/>
                <w:sz w:val="20"/>
                <w:szCs w:val="20"/>
              </w:rPr>
              <w:t>Elaborado y/o Actualizado por</w:t>
            </w:r>
          </w:p>
        </w:tc>
        <w:tc>
          <w:tcPr>
            <w:tcW w:w="178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1995E0" w14:textId="77777777" w:rsidR="0071624E" w:rsidRPr="00BB684B" w:rsidRDefault="0071624E" w:rsidP="0015061F">
            <w:pPr>
              <w:tabs>
                <w:tab w:val="left" w:pos="0"/>
              </w:tabs>
              <w:spacing w:after="0"/>
              <w:ind w:left="142" w:right="179"/>
              <w:jc w:val="center"/>
              <w:rPr>
                <w:rFonts w:ascii="Arial" w:hAnsi="Arial" w:cs="Arial"/>
                <w:b/>
                <w:sz w:val="20"/>
                <w:szCs w:val="20"/>
              </w:rPr>
            </w:pPr>
            <w:r w:rsidRPr="00BB684B">
              <w:rPr>
                <w:rFonts w:ascii="Arial" w:hAnsi="Arial" w:cs="Arial"/>
                <w:b/>
                <w:sz w:val="20"/>
                <w:szCs w:val="20"/>
              </w:rPr>
              <w:t xml:space="preserve">Validado por   </w:t>
            </w:r>
          </w:p>
          <w:p w14:paraId="009787B9" w14:textId="77777777" w:rsidR="0071624E" w:rsidRPr="00BB684B" w:rsidRDefault="0071624E" w:rsidP="0015061F">
            <w:pPr>
              <w:tabs>
                <w:tab w:val="left" w:pos="0"/>
              </w:tabs>
              <w:spacing w:after="0"/>
              <w:ind w:left="142" w:right="179"/>
              <w:jc w:val="center"/>
              <w:rPr>
                <w:rFonts w:ascii="Arial" w:hAnsi="Arial" w:cs="Arial"/>
                <w:b/>
                <w:sz w:val="20"/>
                <w:szCs w:val="20"/>
                <w:lang w:val="es-ES_tradnl"/>
              </w:rPr>
            </w:pPr>
            <w:r w:rsidRPr="00BB684B">
              <w:rPr>
                <w:rFonts w:ascii="Arial" w:hAnsi="Arial" w:cs="Arial"/>
                <w:b/>
                <w:sz w:val="20"/>
                <w:szCs w:val="20"/>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3E7369" w14:textId="77777777" w:rsidR="0071624E" w:rsidRPr="00BB684B" w:rsidRDefault="0071624E" w:rsidP="0015061F">
            <w:pPr>
              <w:tabs>
                <w:tab w:val="left" w:pos="0"/>
              </w:tabs>
              <w:spacing w:after="0"/>
              <w:ind w:left="142" w:right="179"/>
              <w:jc w:val="center"/>
              <w:rPr>
                <w:rFonts w:ascii="Arial" w:hAnsi="Arial" w:cs="Arial"/>
                <w:b/>
                <w:sz w:val="20"/>
                <w:szCs w:val="20"/>
              </w:rPr>
            </w:pPr>
            <w:r w:rsidRPr="00BB684B">
              <w:rPr>
                <w:rFonts w:ascii="Arial" w:hAnsi="Arial" w:cs="Arial"/>
                <w:b/>
                <w:sz w:val="20"/>
                <w:szCs w:val="20"/>
              </w:rPr>
              <w:t>Aprobado:</w:t>
            </w:r>
          </w:p>
        </w:tc>
      </w:tr>
      <w:tr w:rsidR="0071624E" w:rsidRPr="00BB684B" w14:paraId="32E17F43" w14:textId="77777777" w:rsidTr="0015061F">
        <w:trPr>
          <w:trHeight w:val="618"/>
          <w:jc w:val="center"/>
        </w:trPr>
        <w:tc>
          <w:tcPr>
            <w:tcW w:w="1509" w:type="pct"/>
            <w:tcBorders>
              <w:top w:val="single" w:sz="4" w:space="0" w:color="000000"/>
              <w:left w:val="single" w:sz="4" w:space="0" w:color="000000"/>
              <w:bottom w:val="single" w:sz="4" w:space="0" w:color="auto"/>
              <w:right w:val="single" w:sz="4" w:space="0" w:color="000000"/>
            </w:tcBorders>
            <w:vAlign w:val="center"/>
          </w:tcPr>
          <w:p w14:paraId="1E202FFA" w14:textId="77777777" w:rsidR="0071624E" w:rsidRPr="00BB684B" w:rsidRDefault="0071624E" w:rsidP="0015061F">
            <w:pPr>
              <w:tabs>
                <w:tab w:val="left" w:pos="0"/>
              </w:tabs>
              <w:spacing w:after="0"/>
              <w:jc w:val="center"/>
              <w:rPr>
                <w:rFonts w:ascii="Arial" w:hAnsi="Arial" w:cs="Arial"/>
                <w:b/>
                <w:sz w:val="20"/>
                <w:szCs w:val="20"/>
              </w:rPr>
            </w:pPr>
          </w:p>
          <w:p w14:paraId="53DD3AAC" w14:textId="77777777" w:rsidR="0071624E" w:rsidRPr="00BB684B" w:rsidRDefault="0071624E" w:rsidP="0015061F">
            <w:pPr>
              <w:tabs>
                <w:tab w:val="left" w:pos="0"/>
              </w:tabs>
              <w:spacing w:after="0"/>
              <w:jc w:val="center"/>
              <w:rPr>
                <w:rFonts w:ascii="Arial" w:hAnsi="Arial" w:cs="Arial"/>
                <w:b/>
                <w:sz w:val="20"/>
                <w:szCs w:val="20"/>
              </w:rPr>
            </w:pPr>
          </w:p>
          <w:p w14:paraId="6920C2CE" w14:textId="61D71CD4" w:rsidR="0071624E" w:rsidRDefault="0071624E" w:rsidP="0015061F">
            <w:pPr>
              <w:tabs>
                <w:tab w:val="left" w:pos="0"/>
              </w:tabs>
              <w:spacing w:after="0"/>
              <w:jc w:val="center"/>
              <w:rPr>
                <w:rFonts w:ascii="Arial" w:hAnsi="Arial" w:cs="Arial"/>
                <w:b/>
                <w:sz w:val="20"/>
                <w:szCs w:val="20"/>
              </w:rPr>
            </w:pPr>
            <w:r w:rsidRPr="00BB684B">
              <w:rPr>
                <w:rFonts w:ascii="Arial" w:hAnsi="Arial" w:cs="Arial"/>
                <w:b/>
                <w:sz w:val="20"/>
                <w:szCs w:val="20"/>
              </w:rPr>
              <w:t xml:space="preserve"> </w:t>
            </w:r>
            <w:r w:rsidR="008C6854">
              <w:rPr>
                <w:rFonts w:ascii="Arial" w:hAnsi="Arial" w:cs="Arial"/>
                <w:b/>
                <w:sz w:val="20"/>
                <w:szCs w:val="20"/>
              </w:rPr>
              <w:t>ELIANA CAYCEDO OCHOA</w:t>
            </w:r>
          </w:p>
          <w:p w14:paraId="24CBC728" w14:textId="1311FB91" w:rsidR="008C6854" w:rsidRDefault="008C6854" w:rsidP="0015061F">
            <w:pPr>
              <w:tabs>
                <w:tab w:val="left" w:pos="0"/>
              </w:tabs>
              <w:spacing w:after="0"/>
              <w:jc w:val="center"/>
              <w:rPr>
                <w:rFonts w:ascii="Arial" w:hAnsi="Arial" w:cs="Arial"/>
                <w:b/>
                <w:sz w:val="20"/>
                <w:szCs w:val="20"/>
              </w:rPr>
            </w:pPr>
            <w:r>
              <w:rPr>
                <w:rFonts w:ascii="Arial" w:hAnsi="Arial" w:cs="Arial"/>
                <w:b/>
                <w:sz w:val="20"/>
                <w:szCs w:val="20"/>
              </w:rPr>
              <w:t xml:space="preserve">Profesional Especializado </w:t>
            </w:r>
          </w:p>
          <w:p w14:paraId="19E7F53A" w14:textId="7BD4D0A0" w:rsidR="008C6854" w:rsidRPr="00BB684B" w:rsidRDefault="008C6854" w:rsidP="0015061F">
            <w:pPr>
              <w:tabs>
                <w:tab w:val="left" w:pos="0"/>
              </w:tabs>
              <w:spacing w:after="0"/>
              <w:jc w:val="center"/>
              <w:rPr>
                <w:rFonts w:ascii="Arial" w:hAnsi="Arial" w:cs="Arial"/>
                <w:b/>
                <w:sz w:val="20"/>
                <w:szCs w:val="20"/>
              </w:rPr>
            </w:pPr>
            <w:r>
              <w:rPr>
                <w:rFonts w:ascii="Arial" w:hAnsi="Arial" w:cs="Arial"/>
                <w:b/>
                <w:sz w:val="20"/>
                <w:szCs w:val="20"/>
              </w:rPr>
              <w:lastRenderedPageBreak/>
              <w:t>ANA RODRÍGUEZ</w:t>
            </w:r>
          </w:p>
          <w:p w14:paraId="0B40F371" w14:textId="77777777" w:rsidR="008C6854" w:rsidRDefault="0071624E" w:rsidP="008C6854">
            <w:pPr>
              <w:tabs>
                <w:tab w:val="left" w:pos="0"/>
              </w:tabs>
              <w:spacing w:after="0"/>
              <w:jc w:val="center"/>
              <w:rPr>
                <w:rFonts w:ascii="Arial" w:hAnsi="Arial" w:cs="Arial"/>
                <w:b/>
                <w:sz w:val="20"/>
                <w:szCs w:val="20"/>
              </w:rPr>
            </w:pPr>
            <w:r w:rsidRPr="00BB684B">
              <w:rPr>
                <w:rFonts w:ascii="Arial" w:hAnsi="Arial" w:cs="Arial"/>
                <w:b/>
                <w:sz w:val="20"/>
                <w:szCs w:val="20"/>
              </w:rPr>
              <w:t xml:space="preserve">      Contratista </w:t>
            </w:r>
          </w:p>
          <w:p w14:paraId="28DE4F60" w14:textId="52234D5C" w:rsidR="008C6854" w:rsidRPr="008C6854" w:rsidRDefault="008C6854" w:rsidP="008C6854">
            <w:pPr>
              <w:tabs>
                <w:tab w:val="left" w:pos="0"/>
              </w:tabs>
              <w:spacing w:after="0"/>
              <w:jc w:val="center"/>
              <w:rPr>
                <w:rFonts w:ascii="Arial" w:hAnsi="Arial" w:cs="Arial"/>
                <w:b/>
                <w:sz w:val="20"/>
                <w:szCs w:val="20"/>
              </w:rPr>
            </w:pPr>
            <w:r>
              <w:rPr>
                <w:rFonts w:ascii="Arial" w:hAnsi="Arial" w:cs="Arial"/>
                <w:b/>
                <w:sz w:val="20"/>
                <w:szCs w:val="20"/>
              </w:rPr>
              <w:t xml:space="preserve">GERENCIA DE MAQUINARIA Y EQUIPOS </w:t>
            </w:r>
          </w:p>
        </w:tc>
        <w:tc>
          <w:tcPr>
            <w:tcW w:w="1780" w:type="pct"/>
            <w:vMerge w:val="restart"/>
            <w:tcBorders>
              <w:top w:val="single" w:sz="4" w:space="0" w:color="000000"/>
              <w:left w:val="single" w:sz="4" w:space="0" w:color="000000"/>
              <w:right w:val="single" w:sz="4" w:space="0" w:color="000000"/>
            </w:tcBorders>
            <w:vAlign w:val="bottom"/>
          </w:tcPr>
          <w:p w14:paraId="7397D6FC" w14:textId="77777777" w:rsidR="0071624E" w:rsidRPr="00BB684B" w:rsidRDefault="0071624E" w:rsidP="0015061F">
            <w:pPr>
              <w:tabs>
                <w:tab w:val="left" w:pos="567"/>
              </w:tabs>
              <w:spacing w:after="0"/>
              <w:ind w:left="567" w:hanging="567"/>
              <w:rPr>
                <w:rFonts w:ascii="Arial" w:hAnsi="Arial" w:cs="Arial"/>
                <w:sz w:val="20"/>
                <w:szCs w:val="20"/>
              </w:rPr>
            </w:pPr>
          </w:p>
          <w:p w14:paraId="231F7BD5" w14:textId="77777777" w:rsidR="0071624E" w:rsidRPr="00BB684B" w:rsidRDefault="0071624E" w:rsidP="0015061F">
            <w:pPr>
              <w:tabs>
                <w:tab w:val="left" w:pos="567"/>
              </w:tabs>
              <w:spacing w:after="0"/>
              <w:ind w:left="567" w:hanging="567"/>
              <w:rPr>
                <w:rFonts w:ascii="Arial" w:hAnsi="Arial" w:cs="Arial"/>
                <w:sz w:val="20"/>
                <w:szCs w:val="20"/>
              </w:rPr>
            </w:pPr>
            <w:r w:rsidRPr="00BB684B">
              <w:rPr>
                <w:rFonts w:ascii="Arial" w:hAnsi="Arial" w:cs="Arial"/>
                <w:sz w:val="20"/>
                <w:szCs w:val="20"/>
              </w:rPr>
              <w:t>Firma:</w:t>
            </w:r>
          </w:p>
        </w:tc>
        <w:tc>
          <w:tcPr>
            <w:tcW w:w="1711" w:type="pct"/>
            <w:vMerge w:val="restart"/>
            <w:tcBorders>
              <w:top w:val="single" w:sz="4" w:space="0" w:color="000000"/>
              <w:left w:val="single" w:sz="4" w:space="0" w:color="000000"/>
              <w:right w:val="single" w:sz="4" w:space="0" w:color="000000"/>
            </w:tcBorders>
            <w:vAlign w:val="bottom"/>
          </w:tcPr>
          <w:p w14:paraId="09DE5EA4" w14:textId="77777777" w:rsidR="0071624E" w:rsidRPr="00BB684B" w:rsidRDefault="0071624E" w:rsidP="0015061F">
            <w:pPr>
              <w:tabs>
                <w:tab w:val="left" w:pos="567"/>
              </w:tabs>
              <w:spacing w:after="0"/>
              <w:ind w:left="567" w:hanging="567"/>
              <w:rPr>
                <w:rFonts w:ascii="Arial" w:hAnsi="Arial" w:cs="Arial"/>
                <w:sz w:val="20"/>
                <w:szCs w:val="20"/>
              </w:rPr>
            </w:pPr>
            <w:r w:rsidRPr="00BB684B">
              <w:rPr>
                <w:rFonts w:ascii="Arial" w:hAnsi="Arial" w:cs="Arial"/>
                <w:sz w:val="20"/>
                <w:szCs w:val="20"/>
              </w:rPr>
              <w:t>Firma:</w:t>
            </w:r>
          </w:p>
        </w:tc>
      </w:tr>
      <w:tr w:rsidR="0071624E" w:rsidRPr="00BB684B" w14:paraId="20AB67CC" w14:textId="77777777" w:rsidTr="0015061F">
        <w:trPr>
          <w:trHeight w:val="264"/>
          <w:jc w:val="center"/>
        </w:trPr>
        <w:tc>
          <w:tcPr>
            <w:tcW w:w="1509" w:type="pct"/>
            <w:tcBorders>
              <w:top w:val="single" w:sz="4" w:space="0" w:color="auto"/>
              <w:left w:val="single" w:sz="4" w:space="0" w:color="000000"/>
              <w:bottom w:val="single" w:sz="4" w:space="0" w:color="auto"/>
              <w:right w:val="single" w:sz="4" w:space="0" w:color="000000"/>
            </w:tcBorders>
            <w:shd w:val="clear" w:color="auto" w:fill="D9D9D9"/>
            <w:vAlign w:val="center"/>
          </w:tcPr>
          <w:p w14:paraId="0FDC0456" w14:textId="77777777" w:rsidR="0071624E" w:rsidRPr="00BB684B" w:rsidRDefault="0071624E" w:rsidP="0015061F">
            <w:pPr>
              <w:tabs>
                <w:tab w:val="left" w:pos="0"/>
              </w:tabs>
              <w:spacing w:after="0"/>
              <w:jc w:val="center"/>
              <w:rPr>
                <w:rFonts w:ascii="Arial" w:hAnsi="Arial" w:cs="Arial"/>
                <w:b/>
                <w:sz w:val="20"/>
                <w:szCs w:val="20"/>
              </w:rPr>
            </w:pPr>
            <w:r w:rsidRPr="00BB684B">
              <w:rPr>
                <w:rFonts w:ascii="Arial" w:hAnsi="Arial" w:cs="Arial"/>
                <w:b/>
                <w:sz w:val="20"/>
                <w:szCs w:val="20"/>
              </w:rPr>
              <w:t>Acompañamiento Asesor OAP:</w:t>
            </w:r>
          </w:p>
        </w:tc>
        <w:tc>
          <w:tcPr>
            <w:tcW w:w="1780" w:type="pct"/>
            <w:vMerge/>
            <w:tcBorders>
              <w:top w:val="single" w:sz="4" w:space="0" w:color="000000"/>
              <w:left w:val="single" w:sz="4" w:space="0" w:color="000000"/>
              <w:right w:val="single" w:sz="4" w:space="0" w:color="000000"/>
            </w:tcBorders>
            <w:vAlign w:val="center"/>
          </w:tcPr>
          <w:p w14:paraId="069F064D" w14:textId="77777777" w:rsidR="0071624E" w:rsidRPr="00BB684B" w:rsidRDefault="0071624E" w:rsidP="0015061F">
            <w:pPr>
              <w:tabs>
                <w:tab w:val="left" w:pos="567"/>
              </w:tabs>
              <w:spacing w:after="0"/>
              <w:ind w:left="567" w:hanging="567"/>
              <w:jc w:val="center"/>
              <w:rPr>
                <w:rFonts w:ascii="Arial" w:hAnsi="Arial" w:cs="Arial"/>
                <w:sz w:val="20"/>
                <w:szCs w:val="20"/>
              </w:rPr>
            </w:pPr>
          </w:p>
        </w:tc>
        <w:tc>
          <w:tcPr>
            <w:tcW w:w="1711" w:type="pct"/>
            <w:vMerge/>
            <w:tcBorders>
              <w:top w:val="single" w:sz="4" w:space="0" w:color="000000"/>
              <w:left w:val="single" w:sz="4" w:space="0" w:color="000000"/>
              <w:right w:val="single" w:sz="4" w:space="0" w:color="000000"/>
            </w:tcBorders>
            <w:vAlign w:val="center"/>
          </w:tcPr>
          <w:p w14:paraId="1DC16E26" w14:textId="77777777" w:rsidR="0071624E" w:rsidRPr="00BB684B" w:rsidRDefault="0071624E" w:rsidP="0015061F">
            <w:pPr>
              <w:tabs>
                <w:tab w:val="left" w:pos="567"/>
              </w:tabs>
              <w:spacing w:after="0"/>
              <w:ind w:left="567" w:hanging="567"/>
              <w:jc w:val="center"/>
              <w:rPr>
                <w:rFonts w:ascii="Arial" w:hAnsi="Arial" w:cs="Arial"/>
                <w:sz w:val="20"/>
                <w:szCs w:val="20"/>
              </w:rPr>
            </w:pPr>
          </w:p>
        </w:tc>
      </w:tr>
      <w:tr w:rsidR="0071624E" w:rsidRPr="00BB684B" w14:paraId="1BF135F7" w14:textId="77777777" w:rsidTr="0015061F">
        <w:trPr>
          <w:trHeight w:val="359"/>
          <w:jc w:val="center"/>
        </w:trPr>
        <w:tc>
          <w:tcPr>
            <w:tcW w:w="1509" w:type="pct"/>
            <w:vMerge w:val="restart"/>
            <w:tcBorders>
              <w:top w:val="single" w:sz="4" w:space="0" w:color="auto"/>
              <w:left w:val="single" w:sz="4" w:space="0" w:color="000000"/>
              <w:bottom w:val="single" w:sz="4" w:space="0" w:color="000000"/>
              <w:right w:val="single" w:sz="4" w:space="0" w:color="000000"/>
            </w:tcBorders>
            <w:vAlign w:val="center"/>
          </w:tcPr>
          <w:p w14:paraId="6AB9B53A" w14:textId="77777777" w:rsidR="0071624E" w:rsidRPr="00BB684B" w:rsidRDefault="0071624E" w:rsidP="0015061F">
            <w:pPr>
              <w:tabs>
                <w:tab w:val="left" w:pos="0"/>
              </w:tabs>
              <w:spacing w:after="0"/>
              <w:rPr>
                <w:rFonts w:ascii="Arial" w:hAnsi="Arial" w:cs="Arial"/>
                <w:b/>
                <w:sz w:val="20"/>
                <w:szCs w:val="20"/>
              </w:rPr>
            </w:pPr>
          </w:p>
          <w:p w14:paraId="716A7425" w14:textId="77777777" w:rsidR="0071624E" w:rsidRPr="00BB684B" w:rsidRDefault="0071624E" w:rsidP="0015061F">
            <w:pPr>
              <w:tabs>
                <w:tab w:val="left" w:pos="0"/>
              </w:tabs>
              <w:spacing w:after="0"/>
              <w:rPr>
                <w:rFonts w:ascii="Arial" w:hAnsi="Arial" w:cs="Arial"/>
                <w:b/>
                <w:sz w:val="20"/>
                <w:szCs w:val="20"/>
              </w:rPr>
            </w:pPr>
          </w:p>
          <w:p w14:paraId="1BF695DF" w14:textId="77777777" w:rsidR="0071624E" w:rsidRPr="00BB684B" w:rsidRDefault="0071624E" w:rsidP="0015061F">
            <w:pPr>
              <w:tabs>
                <w:tab w:val="left" w:pos="0"/>
              </w:tabs>
              <w:spacing w:after="0"/>
              <w:jc w:val="center"/>
              <w:rPr>
                <w:rFonts w:ascii="Arial" w:hAnsi="Arial" w:cs="Arial"/>
                <w:b/>
                <w:sz w:val="20"/>
                <w:szCs w:val="20"/>
              </w:rPr>
            </w:pPr>
            <w:r w:rsidRPr="00BB684B">
              <w:rPr>
                <w:rFonts w:ascii="Arial" w:hAnsi="Arial" w:cs="Arial"/>
                <w:b/>
                <w:sz w:val="20"/>
                <w:szCs w:val="20"/>
              </w:rPr>
              <w:t>MARIA NATALIA NORATO MORA                       Contratista – Proceso Direccionamiento Estratégico e Innovación</w:t>
            </w:r>
          </w:p>
        </w:tc>
        <w:tc>
          <w:tcPr>
            <w:tcW w:w="1780" w:type="pct"/>
            <w:vMerge/>
            <w:tcBorders>
              <w:left w:val="single" w:sz="4" w:space="0" w:color="000000"/>
              <w:bottom w:val="single" w:sz="4" w:space="0" w:color="000000"/>
              <w:right w:val="single" w:sz="4" w:space="0" w:color="000000"/>
            </w:tcBorders>
            <w:vAlign w:val="center"/>
          </w:tcPr>
          <w:p w14:paraId="5DE04B2D" w14:textId="77777777" w:rsidR="0071624E" w:rsidRPr="00BB684B" w:rsidRDefault="0071624E" w:rsidP="0015061F">
            <w:pPr>
              <w:tabs>
                <w:tab w:val="left" w:pos="567"/>
              </w:tabs>
              <w:spacing w:after="0"/>
              <w:ind w:left="567" w:hanging="567"/>
              <w:jc w:val="center"/>
              <w:rPr>
                <w:rFonts w:ascii="Arial" w:hAnsi="Arial" w:cs="Arial"/>
                <w:sz w:val="20"/>
                <w:szCs w:val="20"/>
              </w:rPr>
            </w:pPr>
          </w:p>
        </w:tc>
        <w:tc>
          <w:tcPr>
            <w:tcW w:w="1711" w:type="pct"/>
            <w:vMerge/>
            <w:tcBorders>
              <w:left w:val="single" w:sz="4" w:space="0" w:color="000000"/>
              <w:bottom w:val="single" w:sz="4" w:space="0" w:color="000000"/>
              <w:right w:val="single" w:sz="4" w:space="0" w:color="000000"/>
            </w:tcBorders>
            <w:vAlign w:val="center"/>
          </w:tcPr>
          <w:p w14:paraId="00B0DBE9" w14:textId="77777777" w:rsidR="0071624E" w:rsidRPr="00BB684B" w:rsidRDefault="0071624E" w:rsidP="0015061F">
            <w:pPr>
              <w:tabs>
                <w:tab w:val="left" w:pos="567"/>
              </w:tabs>
              <w:spacing w:after="0"/>
              <w:ind w:left="567" w:hanging="567"/>
              <w:jc w:val="center"/>
              <w:rPr>
                <w:rFonts w:ascii="Arial" w:hAnsi="Arial" w:cs="Arial"/>
                <w:sz w:val="20"/>
                <w:szCs w:val="20"/>
              </w:rPr>
            </w:pPr>
          </w:p>
        </w:tc>
      </w:tr>
      <w:tr w:rsidR="0071624E" w:rsidRPr="00BB684B" w14:paraId="7C3DDCCC" w14:textId="77777777" w:rsidTr="0015061F">
        <w:trPr>
          <w:trHeight w:val="426"/>
          <w:jc w:val="center"/>
        </w:trPr>
        <w:tc>
          <w:tcPr>
            <w:tcW w:w="1509" w:type="pct"/>
            <w:vMerge/>
            <w:tcBorders>
              <w:top w:val="single" w:sz="4" w:space="0" w:color="000000"/>
              <w:left w:val="single" w:sz="4" w:space="0" w:color="000000"/>
              <w:bottom w:val="single" w:sz="4" w:space="0" w:color="000000"/>
              <w:right w:val="single" w:sz="4" w:space="0" w:color="000000"/>
            </w:tcBorders>
            <w:vAlign w:val="center"/>
            <w:hideMark/>
          </w:tcPr>
          <w:p w14:paraId="0FB000AD" w14:textId="77777777" w:rsidR="0071624E" w:rsidRPr="00BB684B" w:rsidRDefault="0071624E" w:rsidP="0015061F">
            <w:pPr>
              <w:spacing w:after="0"/>
              <w:jc w:val="center"/>
              <w:rPr>
                <w:rFonts w:ascii="Arial" w:hAnsi="Arial" w:cs="Arial"/>
                <w:b/>
                <w:i/>
                <w:sz w:val="20"/>
                <w:szCs w:val="20"/>
              </w:rPr>
            </w:pPr>
          </w:p>
        </w:tc>
        <w:tc>
          <w:tcPr>
            <w:tcW w:w="1780" w:type="pct"/>
            <w:tcBorders>
              <w:top w:val="single" w:sz="4" w:space="0" w:color="000000"/>
              <w:left w:val="single" w:sz="4" w:space="0" w:color="000000"/>
              <w:bottom w:val="single" w:sz="4" w:space="0" w:color="000000"/>
              <w:right w:val="single" w:sz="4" w:space="0" w:color="000000"/>
            </w:tcBorders>
            <w:vAlign w:val="center"/>
            <w:hideMark/>
          </w:tcPr>
          <w:p w14:paraId="6E16B7D0" w14:textId="657C823D" w:rsidR="0071624E" w:rsidRPr="00BB684B" w:rsidRDefault="00730901" w:rsidP="0015061F">
            <w:pPr>
              <w:tabs>
                <w:tab w:val="left" w:pos="-4"/>
              </w:tabs>
              <w:spacing w:after="0"/>
              <w:jc w:val="center"/>
              <w:rPr>
                <w:rFonts w:ascii="Arial" w:hAnsi="Arial" w:cs="Arial"/>
                <w:b/>
                <w:sz w:val="20"/>
                <w:szCs w:val="20"/>
              </w:rPr>
            </w:pPr>
            <w:r>
              <w:rPr>
                <w:rFonts w:ascii="Arial" w:hAnsi="Arial" w:cs="Arial"/>
                <w:b/>
                <w:sz w:val="20"/>
                <w:szCs w:val="20"/>
              </w:rPr>
              <w:t>NATALIA AHUMADA DAZA</w:t>
            </w:r>
          </w:p>
          <w:p w14:paraId="78968947" w14:textId="25AE1BF2" w:rsidR="0071624E" w:rsidRPr="00BB684B" w:rsidRDefault="0071624E" w:rsidP="0015061F">
            <w:pPr>
              <w:tabs>
                <w:tab w:val="left" w:pos="-4"/>
              </w:tabs>
              <w:spacing w:after="0"/>
              <w:jc w:val="center"/>
              <w:rPr>
                <w:rFonts w:ascii="Arial" w:hAnsi="Arial" w:cs="Arial"/>
                <w:b/>
                <w:sz w:val="20"/>
                <w:szCs w:val="20"/>
              </w:rPr>
            </w:pPr>
            <w:r w:rsidRPr="00BB684B">
              <w:rPr>
                <w:rFonts w:ascii="Arial" w:hAnsi="Arial" w:cs="Arial"/>
                <w:b/>
                <w:sz w:val="20"/>
                <w:szCs w:val="20"/>
              </w:rPr>
              <w:t xml:space="preserve">Gerente de </w:t>
            </w:r>
            <w:r w:rsidR="00730901">
              <w:rPr>
                <w:rFonts w:ascii="Arial" w:hAnsi="Arial" w:cs="Arial"/>
                <w:b/>
                <w:sz w:val="20"/>
                <w:szCs w:val="20"/>
              </w:rPr>
              <w:t>Maquinaria y Equipos</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459DBC3B" w14:textId="3FCFFDC8" w:rsidR="00E30960" w:rsidRPr="00E30960" w:rsidRDefault="00E30960" w:rsidP="00E30960">
            <w:pPr>
              <w:tabs>
                <w:tab w:val="left" w:pos="-4"/>
              </w:tabs>
              <w:spacing w:after="0"/>
              <w:jc w:val="center"/>
              <w:rPr>
                <w:rFonts w:ascii="Arial" w:hAnsi="Arial" w:cs="Arial"/>
                <w:b/>
                <w:bCs/>
                <w:sz w:val="20"/>
                <w:szCs w:val="20"/>
                <w:lang w:val="es-CO"/>
              </w:rPr>
            </w:pPr>
            <w:r w:rsidRPr="00E30960">
              <w:rPr>
                <w:rFonts w:ascii="Arial" w:hAnsi="Arial" w:cs="Arial"/>
                <w:b/>
                <w:bCs/>
                <w:sz w:val="20"/>
                <w:szCs w:val="20"/>
                <w:lang w:val="es-CO"/>
              </w:rPr>
              <w:t>EDGAR ALONSO FORERO CASTRO</w:t>
            </w:r>
          </w:p>
          <w:p w14:paraId="421D61CD" w14:textId="2372DBD2" w:rsidR="0071624E" w:rsidRPr="00BB684B" w:rsidRDefault="0071624E" w:rsidP="0015061F">
            <w:pPr>
              <w:tabs>
                <w:tab w:val="left" w:pos="-4"/>
              </w:tabs>
              <w:spacing w:after="0"/>
              <w:jc w:val="center"/>
              <w:rPr>
                <w:rFonts w:ascii="Arial" w:hAnsi="Arial" w:cs="Arial"/>
                <w:b/>
                <w:sz w:val="20"/>
                <w:szCs w:val="20"/>
              </w:rPr>
            </w:pPr>
            <w:r w:rsidRPr="00BB684B">
              <w:rPr>
                <w:rFonts w:ascii="Arial" w:hAnsi="Arial" w:cs="Arial"/>
                <w:b/>
                <w:sz w:val="20"/>
                <w:szCs w:val="20"/>
              </w:rPr>
              <w:t>Representante de la Alta Dirección</w:t>
            </w:r>
          </w:p>
        </w:tc>
      </w:tr>
    </w:tbl>
    <w:p w14:paraId="40D3E0C6" w14:textId="7520ECD3" w:rsidR="0071624E" w:rsidRPr="00BB684B" w:rsidRDefault="0071624E" w:rsidP="00D24AC7">
      <w:pPr>
        <w:spacing w:line="240" w:lineRule="auto"/>
        <w:jc w:val="both"/>
        <w:rPr>
          <w:rFonts w:ascii="Arial" w:hAnsi="Arial" w:cs="Arial"/>
          <w:b/>
          <w:bCs/>
          <w:sz w:val="20"/>
          <w:szCs w:val="20"/>
        </w:rPr>
      </w:pPr>
    </w:p>
    <w:p w14:paraId="40F8D09F" w14:textId="77777777" w:rsidR="006B2A0D" w:rsidRPr="00BB684B" w:rsidRDefault="006B2A0D" w:rsidP="00D24AC7">
      <w:pPr>
        <w:spacing w:line="240" w:lineRule="auto"/>
        <w:jc w:val="both"/>
        <w:rPr>
          <w:rFonts w:ascii="Arial" w:hAnsi="Arial" w:cs="Arial"/>
          <w:b/>
          <w:bCs/>
          <w:color w:val="000000"/>
          <w:sz w:val="20"/>
          <w:szCs w:val="20"/>
        </w:rPr>
      </w:pPr>
      <w:r w:rsidRPr="00BB684B">
        <w:rPr>
          <w:rFonts w:ascii="Arial" w:hAnsi="Arial" w:cs="Arial"/>
          <w:b/>
          <w:bCs/>
          <w:color w:val="000000"/>
          <w:sz w:val="20"/>
          <w:szCs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4832"/>
        <w:gridCol w:w="1287"/>
        <w:gridCol w:w="2434"/>
      </w:tblGrid>
      <w:tr w:rsidR="006B2A0D" w:rsidRPr="00BB684B" w14:paraId="40F8D0A6" w14:textId="77777777" w:rsidTr="00CE04A8">
        <w:trPr>
          <w:trHeight w:val="20"/>
        </w:trPr>
        <w:tc>
          <w:tcPr>
            <w:tcW w:w="582" w:type="pct"/>
            <w:shd w:val="clear" w:color="auto" w:fill="D9D9D9"/>
            <w:vAlign w:val="center"/>
          </w:tcPr>
          <w:p w14:paraId="40F8D0A1" w14:textId="77777777" w:rsidR="006B2A0D" w:rsidRPr="00BB684B" w:rsidRDefault="006B2A0D" w:rsidP="00D24AC7">
            <w:pPr>
              <w:pStyle w:val="Piedepgina"/>
              <w:jc w:val="center"/>
              <w:rPr>
                <w:rFonts w:ascii="Arial" w:hAnsi="Arial" w:cs="Arial"/>
                <w:b/>
                <w:bCs/>
                <w:color w:val="000000"/>
                <w:sz w:val="20"/>
                <w:szCs w:val="20"/>
              </w:rPr>
            </w:pPr>
            <w:r w:rsidRPr="00BB684B">
              <w:rPr>
                <w:rFonts w:ascii="Arial" w:hAnsi="Arial" w:cs="Arial"/>
                <w:b/>
                <w:bCs/>
                <w:color w:val="000000"/>
                <w:sz w:val="20"/>
                <w:szCs w:val="20"/>
              </w:rPr>
              <w:t>VERSIÓN</w:t>
            </w:r>
          </w:p>
        </w:tc>
        <w:tc>
          <w:tcPr>
            <w:tcW w:w="2496" w:type="pct"/>
            <w:shd w:val="clear" w:color="auto" w:fill="D9D9D9"/>
            <w:vAlign w:val="center"/>
          </w:tcPr>
          <w:p w14:paraId="40F8D0A2" w14:textId="77777777" w:rsidR="006B2A0D" w:rsidRPr="00BB684B" w:rsidRDefault="006B2A0D" w:rsidP="00D24AC7">
            <w:pPr>
              <w:pStyle w:val="Piedepgina"/>
              <w:jc w:val="center"/>
              <w:rPr>
                <w:rFonts w:ascii="Arial" w:hAnsi="Arial" w:cs="Arial"/>
                <w:b/>
                <w:bCs/>
                <w:color w:val="000000"/>
                <w:sz w:val="20"/>
                <w:szCs w:val="20"/>
              </w:rPr>
            </w:pPr>
            <w:r w:rsidRPr="00BB684B">
              <w:rPr>
                <w:rFonts w:ascii="Arial" w:hAnsi="Arial" w:cs="Arial"/>
                <w:b/>
                <w:bCs/>
                <w:color w:val="000000"/>
                <w:sz w:val="20"/>
                <w:szCs w:val="20"/>
              </w:rPr>
              <w:t>DESCRIPCIÓN</w:t>
            </w:r>
          </w:p>
        </w:tc>
        <w:tc>
          <w:tcPr>
            <w:tcW w:w="665" w:type="pct"/>
            <w:shd w:val="clear" w:color="auto" w:fill="D9D9D9"/>
            <w:vAlign w:val="center"/>
          </w:tcPr>
          <w:p w14:paraId="40F8D0A3" w14:textId="77777777" w:rsidR="006B2A0D" w:rsidRPr="00BB684B" w:rsidRDefault="006B2A0D" w:rsidP="00D24AC7">
            <w:pPr>
              <w:pStyle w:val="Piedepgina"/>
              <w:jc w:val="center"/>
              <w:rPr>
                <w:rFonts w:ascii="Arial" w:hAnsi="Arial" w:cs="Arial"/>
                <w:b/>
                <w:bCs/>
                <w:color w:val="000000"/>
                <w:sz w:val="20"/>
                <w:szCs w:val="20"/>
              </w:rPr>
            </w:pPr>
            <w:r w:rsidRPr="00BB684B">
              <w:rPr>
                <w:rFonts w:ascii="Arial" w:hAnsi="Arial" w:cs="Arial"/>
                <w:b/>
                <w:bCs/>
                <w:color w:val="000000"/>
                <w:sz w:val="20"/>
                <w:szCs w:val="20"/>
              </w:rPr>
              <w:t>FECHA</w:t>
            </w:r>
          </w:p>
        </w:tc>
        <w:tc>
          <w:tcPr>
            <w:tcW w:w="1257" w:type="pct"/>
            <w:shd w:val="clear" w:color="auto" w:fill="D9D9D9"/>
            <w:vAlign w:val="center"/>
          </w:tcPr>
          <w:p w14:paraId="40F8D0A4" w14:textId="77777777" w:rsidR="006B2A0D" w:rsidRPr="00BB684B" w:rsidRDefault="006B2A0D" w:rsidP="00D24AC7">
            <w:pPr>
              <w:pStyle w:val="Piedepgina"/>
              <w:jc w:val="center"/>
              <w:rPr>
                <w:rFonts w:ascii="Arial" w:hAnsi="Arial" w:cs="Arial"/>
                <w:b/>
                <w:bCs/>
                <w:sz w:val="20"/>
                <w:szCs w:val="20"/>
              </w:rPr>
            </w:pPr>
            <w:r w:rsidRPr="00BB684B">
              <w:rPr>
                <w:rFonts w:ascii="Arial" w:hAnsi="Arial" w:cs="Arial"/>
                <w:b/>
                <w:bCs/>
                <w:sz w:val="20"/>
                <w:szCs w:val="20"/>
              </w:rPr>
              <w:t>APROBADO</w:t>
            </w:r>
          </w:p>
          <w:p w14:paraId="40F8D0A5" w14:textId="22F122E2" w:rsidR="006B2A0D" w:rsidRPr="00BB684B" w:rsidRDefault="006B2A0D" w:rsidP="00D24AC7">
            <w:pPr>
              <w:pStyle w:val="Piedepgina"/>
              <w:jc w:val="center"/>
              <w:rPr>
                <w:rFonts w:ascii="Arial" w:hAnsi="Arial" w:cs="Arial"/>
                <w:b/>
                <w:bCs/>
                <w:color w:val="000000"/>
                <w:sz w:val="20"/>
                <w:szCs w:val="20"/>
              </w:rPr>
            </w:pPr>
            <w:r w:rsidRPr="00BB684B">
              <w:rPr>
                <w:rFonts w:ascii="Arial" w:hAnsi="Arial" w:cs="Arial"/>
                <w:b/>
                <w:bCs/>
                <w:sz w:val="20"/>
                <w:szCs w:val="20"/>
              </w:rPr>
              <w:t xml:space="preserve">Representante de la Alta Dirección </w:t>
            </w:r>
          </w:p>
        </w:tc>
      </w:tr>
      <w:tr w:rsidR="005A6279" w:rsidRPr="00BB684B" w14:paraId="40F8D0AB" w14:textId="77777777" w:rsidTr="00CE04A8">
        <w:trPr>
          <w:trHeight w:val="829"/>
        </w:trPr>
        <w:tc>
          <w:tcPr>
            <w:tcW w:w="582" w:type="pct"/>
            <w:vMerge w:val="restart"/>
            <w:vAlign w:val="center"/>
          </w:tcPr>
          <w:p w14:paraId="40F8D0A7" w14:textId="26590631" w:rsidR="005A6279" w:rsidRPr="00BB684B" w:rsidRDefault="005A6279" w:rsidP="005A6279">
            <w:pPr>
              <w:pStyle w:val="Piedepgina"/>
              <w:jc w:val="center"/>
              <w:rPr>
                <w:rFonts w:ascii="Arial" w:hAnsi="Arial" w:cs="Arial"/>
                <w:sz w:val="20"/>
                <w:szCs w:val="20"/>
              </w:rPr>
            </w:pPr>
            <w:r w:rsidRPr="00BB684B">
              <w:rPr>
                <w:rFonts w:ascii="Arial" w:hAnsi="Arial" w:cs="Arial"/>
                <w:sz w:val="20"/>
                <w:szCs w:val="20"/>
              </w:rPr>
              <w:t>1</w:t>
            </w:r>
          </w:p>
        </w:tc>
        <w:tc>
          <w:tcPr>
            <w:tcW w:w="2496" w:type="pct"/>
            <w:vAlign w:val="center"/>
          </w:tcPr>
          <w:p w14:paraId="40F8D0A8" w14:textId="77777777" w:rsidR="005A6279" w:rsidRPr="00BB684B" w:rsidRDefault="005A6279" w:rsidP="00D24AC7">
            <w:pPr>
              <w:pStyle w:val="Piedepgina"/>
              <w:jc w:val="both"/>
              <w:rPr>
                <w:rFonts w:ascii="Arial" w:hAnsi="Arial" w:cs="Arial"/>
                <w:sz w:val="20"/>
                <w:szCs w:val="20"/>
              </w:rPr>
            </w:pPr>
            <w:r w:rsidRPr="00BB684B">
              <w:rPr>
                <w:rFonts w:ascii="Arial" w:hAnsi="Arial" w:cs="Arial"/>
                <w:sz w:val="20"/>
                <w:szCs w:val="20"/>
              </w:rPr>
              <w:t>Se elabora Protocolo de atención e investigación de accidentes de tránsito en el marco de la implementación del Plan Estratégico de Seguridad Vial.</w:t>
            </w:r>
          </w:p>
        </w:tc>
        <w:tc>
          <w:tcPr>
            <w:tcW w:w="665" w:type="pct"/>
            <w:vAlign w:val="center"/>
          </w:tcPr>
          <w:p w14:paraId="40F8D0A9" w14:textId="77777777" w:rsidR="005A6279" w:rsidRPr="00BB684B" w:rsidRDefault="005A6279" w:rsidP="00D24AC7">
            <w:pPr>
              <w:pStyle w:val="Piedepgina"/>
              <w:jc w:val="center"/>
              <w:rPr>
                <w:rFonts w:ascii="Arial" w:hAnsi="Arial" w:cs="Arial"/>
                <w:bCs/>
                <w:sz w:val="20"/>
                <w:szCs w:val="20"/>
              </w:rPr>
            </w:pPr>
            <w:r w:rsidRPr="00BB684B">
              <w:rPr>
                <w:rFonts w:ascii="Arial" w:hAnsi="Arial" w:cs="Arial"/>
                <w:bCs/>
                <w:sz w:val="20"/>
                <w:szCs w:val="20"/>
              </w:rPr>
              <w:t>Septiembre de 2018</w:t>
            </w:r>
          </w:p>
        </w:tc>
        <w:tc>
          <w:tcPr>
            <w:tcW w:w="1257" w:type="pct"/>
            <w:vAlign w:val="center"/>
          </w:tcPr>
          <w:p w14:paraId="40F8D0AA" w14:textId="77777777" w:rsidR="005A6279" w:rsidRPr="00BB684B" w:rsidRDefault="005A6279" w:rsidP="00D24AC7">
            <w:pPr>
              <w:pStyle w:val="Piedepgina"/>
              <w:rPr>
                <w:rFonts w:ascii="Arial" w:hAnsi="Arial" w:cs="Arial"/>
                <w:color w:val="17365D"/>
                <w:sz w:val="20"/>
                <w:szCs w:val="20"/>
              </w:rPr>
            </w:pPr>
            <w:r w:rsidRPr="00BB684B">
              <w:rPr>
                <w:rFonts w:ascii="Arial" w:hAnsi="Arial" w:cs="Arial"/>
                <w:sz w:val="20"/>
                <w:szCs w:val="20"/>
              </w:rPr>
              <w:t>Jefe Oficina Asesora de Planeación</w:t>
            </w:r>
            <w:r w:rsidRPr="00BB684B">
              <w:rPr>
                <w:rFonts w:ascii="Arial" w:hAnsi="Arial" w:cs="Arial"/>
                <w:color w:val="17365D"/>
                <w:sz w:val="20"/>
                <w:szCs w:val="20"/>
              </w:rPr>
              <w:t xml:space="preserve"> </w:t>
            </w:r>
          </w:p>
        </w:tc>
      </w:tr>
      <w:tr w:rsidR="005A6279" w:rsidRPr="00BB684B" w14:paraId="12F033DC" w14:textId="77777777" w:rsidTr="00CE04A8">
        <w:trPr>
          <w:trHeight w:val="829"/>
        </w:trPr>
        <w:tc>
          <w:tcPr>
            <w:tcW w:w="582" w:type="pct"/>
            <w:vMerge/>
            <w:vAlign w:val="center"/>
          </w:tcPr>
          <w:p w14:paraId="6B392D78" w14:textId="6AE41EDA" w:rsidR="005A6279" w:rsidRPr="00BB684B" w:rsidRDefault="005A6279" w:rsidP="00CE04A8">
            <w:pPr>
              <w:pStyle w:val="Piedepgina"/>
              <w:jc w:val="center"/>
              <w:rPr>
                <w:rFonts w:ascii="Arial" w:hAnsi="Arial" w:cs="Arial"/>
                <w:color w:val="FF0000"/>
                <w:sz w:val="20"/>
                <w:szCs w:val="20"/>
              </w:rPr>
            </w:pPr>
          </w:p>
        </w:tc>
        <w:tc>
          <w:tcPr>
            <w:tcW w:w="2496" w:type="pct"/>
            <w:vAlign w:val="center"/>
          </w:tcPr>
          <w:p w14:paraId="0B9233AE" w14:textId="47A1EEBB" w:rsidR="005A6279" w:rsidRPr="00BB684B" w:rsidRDefault="005A6279" w:rsidP="00CE04A8">
            <w:pPr>
              <w:pStyle w:val="Piedepgina"/>
              <w:jc w:val="both"/>
              <w:rPr>
                <w:rFonts w:ascii="Arial" w:hAnsi="Arial" w:cs="Arial"/>
                <w:color w:val="FF0000"/>
                <w:sz w:val="20"/>
                <w:szCs w:val="20"/>
              </w:rPr>
            </w:pPr>
            <w:r w:rsidRPr="00BB684B">
              <w:rPr>
                <w:rFonts w:ascii="Arial" w:hAnsi="Arial" w:cs="Arial"/>
                <w:sz w:val="20"/>
                <w:szCs w:val="20"/>
              </w:rPr>
              <w:t>Se realizó recodificación del protocolo por cambio de mapa de procesos y de unificación del proceso de producción - PRO y operación de maquinara - ODM.</w:t>
            </w:r>
          </w:p>
        </w:tc>
        <w:tc>
          <w:tcPr>
            <w:tcW w:w="665" w:type="pct"/>
            <w:vAlign w:val="center"/>
          </w:tcPr>
          <w:p w14:paraId="02D56106" w14:textId="2A504DDF" w:rsidR="005A6279" w:rsidRPr="00BB684B" w:rsidRDefault="005A6279" w:rsidP="00CE04A8">
            <w:pPr>
              <w:pStyle w:val="Piedepgina"/>
              <w:jc w:val="center"/>
              <w:rPr>
                <w:rFonts w:ascii="Arial" w:hAnsi="Arial" w:cs="Arial"/>
                <w:bCs/>
                <w:color w:val="FF0000"/>
                <w:sz w:val="20"/>
                <w:szCs w:val="20"/>
              </w:rPr>
            </w:pPr>
            <w:r w:rsidRPr="00BB684B">
              <w:rPr>
                <w:rFonts w:ascii="Arial" w:hAnsi="Arial" w:cs="Arial"/>
                <w:bCs/>
                <w:sz w:val="20"/>
                <w:szCs w:val="20"/>
              </w:rPr>
              <w:t>Diciembre de 2018</w:t>
            </w:r>
          </w:p>
        </w:tc>
        <w:tc>
          <w:tcPr>
            <w:tcW w:w="1257" w:type="pct"/>
            <w:vAlign w:val="center"/>
          </w:tcPr>
          <w:p w14:paraId="4EF7C93E" w14:textId="65C81C35" w:rsidR="005A6279" w:rsidRPr="00BB684B" w:rsidRDefault="005A6279" w:rsidP="00CE04A8">
            <w:pPr>
              <w:pStyle w:val="Piedepgina"/>
              <w:rPr>
                <w:rFonts w:ascii="Arial" w:hAnsi="Arial" w:cs="Arial"/>
                <w:color w:val="FF0000"/>
                <w:sz w:val="20"/>
                <w:szCs w:val="20"/>
              </w:rPr>
            </w:pPr>
            <w:r w:rsidRPr="00BB684B">
              <w:rPr>
                <w:rFonts w:ascii="Arial" w:hAnsi="Arial" w:cs="Arial"/>
                <w:sz w:val="20"/>
                <w:szCs w:val="20"/>
              </w:rPr>
              <w:t>Jefe Oficina Asesora de Planeación</w:t>
            </w:r>
          </w:p>
        </w:tc>
      </w:tr>
      <w:tr w:rsidR="003362C7" w:rsidRPr="00BB684B" w14:paraId="4BC8661B" w14:textId="77777777" w:rsidTr="008F0DDA">
        <w:trPr>
          <w:trHeight w:val="396"/>
        </w:trPr>
        <w:tc>
          <w:tcPr>
            <w:tcW w:w="582" w:type="pct"/>
            <w:vAlign w:val="center"/>
          </w:tcPr>
          <w:p w14:paraId="1D0B08C4" w14:textId="6201ED47" w:rsidR="003362C7" w:rsidRPr="00BB684B" w:rsidRDefault="003362C7" w:rsidP="00CE04A8">
            <w:pPr>
              <w:pStyle w:val="Piedepgina"/>
              <w:jc w:val="center"/>
              <w:rPr>
                <w:rFonts w:ascii="Arial" w:hAnsi="Arial" w:cs="Arial"/>
                <w:sz w:val="20"/>
                <w:szCs w:val="20"/>
              </w:rPr>
            </w:pPr>
            <w:r w:rsidRPr="00BB684B">
              <w:rPr>
                <w:rFonts w:ascii="Arial" w:hAnsi="Arial" w:cs="Arial"/>
                <w:sz w:val="20"/>
                <w:szCs w:val="20"/>
              </w:rPr>
              <w:t>2</w:t>
            </w:r>
          </w:p>
        </w:tc>
        <w:tc>
          <w:tcPr>
            <w:tcW w:w="2496" w:type="pct"/>
            <w:vAlign w:val="center"/>
          </w:tcPr>
          <w:p w14:paraId="4B5C0864" w14:textId="7E1FF3C6" w:rsidR="003362C7" w:rsidRPr="00BB684B" w:rsidRDefault="003362C7" w:rsidP="00A608E2">
            <w:pPr>
              <w:pStyle w:val="Piedepgina"/>
              <w:jc w:val="both"/>
              <w:rPr>
                <w:rFonts w:ascii="Arial" w:hAnsi="Arial" w:cs="Arial"/>
                <w:sz w:val="20"/>
                <w:szCs w:val="20"/>
              </w:rPr>
            </w:pPr>
            <w:r w:rsidRPr="00BB684B">
              <w:rPr>
                <w:rFonts w:ascii="Arial" w:hAnsi="Arial" w:cs="Arial"/>
                <w:sz w:val="20"/>
                <w:szCs w:val="20"/>
              </w:rPr>
              <w:t>Se</w:t>
            </w:r>
            <w:r w:rsidR="00A608E2" w:rsidRPr="00BB684B">
              <w:rPr>
                <w:rFonts w:ascii="Arial" w:hAnsi="Arial" w:cs="Arial"/>
                <w:sz w:val="20"/>
                <w:szCs w:val="20"/>
              </w:rPr>
              <w:t xml:space="preserve"> actualiza marco normativo, se</w:t>
            </w:r>
            <w:r w:rsidRPr="00BB684B">
              <w:rPr>
                <w:rFonts w:ascii="Arial" w:hAnsi="Arial" w:cs="Arial"/>
                <w:sz w:val="20"/>
                <w:szCs w:val="20"/>
              </w:rPr>
              <w:t xml:space="preserve"> </w:t>
            </w:r>
            <w:r w:rsidR="00A608E2" w:rsidRPr="00BB684B">
              <w:rPr>
                <w:rFonts w:ascii="Arial" w:hAnsi="Arial" w:cs="Arial"/>
                <w:sz w:val="20"/>
                <w:szCs w:val="20"/>
              </w:rPr>
              <w:t xml:space="preserve">incluye estrategia de “re-capacitación” por accidente de tránsito. </w:t>
            </w:r>
          </w:p>
        </w:tc>
        <w:tc>
          <w:tcPr>
            <w:tcW w:w="665" w:type="pct"/>
            <w:vAlign w:val="center"/>
          </w:tcPr>
          <w:p w14:paraId="24BABF38" w14:textId="6DE8BD4B" w:rsidR="003362C7" w:rsidRPr="00BB684B" w:rsidRDefault="0071624E" w:rsidP="00CE04A8">
            <w:pPr>
              <w:pStyle w:val="Piedepgina"/>
              <w:jc w:val="center"/>
              <w:rPr>
                <w:rFonts w:ascii="Arial" w:hAnsi="Arial" w:cs="Arial"/>
                <w:bCs/>
                <w:sz w:val="20"/>
                <w:szCs w:val="20"/>
              </w:rPr>
            </w:pPr>
            <w:r w:rsidRPr="00BB684B">
              <w:rPr>
                <w:rFonts w:ascii="Arial" w:hAnsi="Arial" w:cs="Arial"/>
                <w:bCs/>
                <w:sz w:val="20"/>
                <w:szCs w:val="20"/>
              </w:rPr>
              <w:t>Septiembre</w:t>
            </w:r>
            <w:r w:rsidR="003362C7" w:rsidRPr="00BB684B">
              <w:rPr>
                <w:rFonts w:ascii="Arial" w:hAnsi="Arial" w:cs="Arial"/>
                <w:bCs/>
                <w:sz w:val="20"/>
                <w:szCs w:val="20"/>
              </w:rPr>
              <w:t xml:space="preserve"> de 2020</w:t>
            </w:r>
          </w:p>
        </w:tc>
        <w:tc>
          <w:tcPr>
            <w:tcW w:w="1257" w:type="pct"/>
            <w:vAlign w:val="center"/>
          </w:tcPr>
          <w:p w14:paraId="2B46877C" w14:textId="3A3FFE38" w:rsidR="003362C7" w:rsidRPr="00BB684B" w:rsidRDefault="003362C7" w:rsidP="00CE04A8">
            <w:pPr>
              <w:pStyle w:val="Piedepgina"/>
              <w:rPr>
                <w:rFonts w:ascii="Arial" w:hAnsi="Arial" w:cs="Arial"/>
                <w:sz w:val="20"/>
                <w:szCs w:val="20"/>
              </w:rPr>
            </w:pPr>
            <w:r w:rsidRPr="00BB684B">
              <w:rPr>
                <w:rFonts w:ascii="Arial" w:hAnsi="Arial" w:cs="Arial"/>
                <w:sz w:val="20"/>
                <w:szCs w:val="20"/>
              </w:rPr>
              <w:t>Jefe Oficina Asesora de Planeación</w:t>
            </w:r>
          </w:p>
        </w:tc>
      </w:tr>
      <w:tr w:rsidR="00E30960" w:rsidRPr="00BB684B" w14:paraId="2690B8DD" w14:textId="77777777" w:rsidTr="008F0DDA">
        <w:trPr>
          <w:trHeight w:val="396"/>
        </w:trPr>
        <w:tc>
          <w:tcPr>
            <w:tcW w:w="582" w:type="pct"/>
            <w:vAlign w:val="center"/>
          </w:tcPr>
          <w:p w14:paraId="4953B2F8" w14:textId="1910C915" w:rsidR="00E30960" w:rsidRPr="00BB684B" w:rsidRDefault="00E30960" w:rsidP="00CE04A8">
            <w:pPr>
              <w:pStyle w:val="Piedepgina"/>
              <w:jc w:val="center"/>
              <w:rPr>
                <w:rFonts w:ascii="Arial" w:hAnsi="Arial" w:cs="Arial"/>
                <w:sz w:val="20"/>
                <w:szCs w:val="20"/>
              </w:rPr>
            </w:pPr>
            <w:r>
              <w:rPr>
                <w:rFonts w:ascii="Arial" w:hAnsi="Arial" w:cs="Arial"/>
                <w:sz w:val="20"/>
                <w:szCs w:val="20"/>
              </w:rPr>
              <w:t>1</w:t>
            </w:r>
          </w:p>
        </w:tc>
        <w:tc>
          <w:tcPr>
            <w:tcW w:w="2496" w:type="pct"/>
            <w:vAlign w:val="center"/>
          </w:tcPr>
          <w:p w14:paraId="2B05ADC9" w14:textId="471FB8C2" w:rsidR="00E30960" w:rsidRPr="00BB684B" w:rsidRDefault="00201B90" w:rsidP="00A608E2">
            <w:pPr>
              <w:pStyle w:val="Piedepgina"/>
              <w:jc w:val="both"/>
              <w:rPr>
                <w:rFonts w:ascii="Arial" w:hAnsi="Arial" w:cs="Arial"/>
                <w:sz w:val="20"/>
                <w:szCs w:val="20"/>
              </w:rPr>
            </w:pPr>
            <w:r>
              <w:rPr>
                <w:rFonts w:ascii="Arial" w:hAnsi="Arial" w:cs="Arial"/>
                <w:sz w:val="20"/>
                <w:szCs w:val="20"/>
              </w:rPr>
              <w:t>Por actualización del marco normativo respecto a atención de siniestros viales,</w:t>
            </w:r>
            <w:r w:rsidR="00D9260A">
              <w:rPr>
                <w:rFonts w:ascii="Arial" w:hAnsi="Arial" w:cs="Arial"/>
                <w:sz w:val="20"/>
                <w:szCs w:val="20"/>
              </w:rPr>
              <w:t xml:space="preserve"> </w:t>
            </w:r>
            <w:r w:rsidR="00952FFD">
              <w:rPr>
                <w:rFonts w:ascii="Arial" w:hAnsi="Arial" w:cs="Arial"/>
                <w:sz w:val="20"/>
                <w:szCs w:val="20"/>
              </w:rPr>
              <w:t>de metodología del PESV y de reestructuración en la entidad</w:t>
            </w:r>
            <w:r w:rsidR="00D9260A">
              <w:rPr>
                <w:rFonts w:ascii="Arial" w:hAnsi="Arial" w:cs="Arial"/>
                <w:sz w:val="20"/>
                <w:szCs w:val="20"/>
              </w:rPr>
              <w:t xml:space="preserve"> y actualización de procesos, se genera nueva versión del protocolo</w:t>
            </w:r>
            <w:r>
              <w:rPr>
                <w:rFonts w:ascii="Arial" w:hAnsi="Arial" w:cs="Arial"/>
                <w:sz w:val="20"/>
                <w:szCs w:val="20"/>
              </w:rPr>
              <w:t xml:space="preserve"> </w:t>
            </w:r>
          </w:p>
        </w:tc>
        <w:tc>
          <w:tcPr>
            <w:tcW w:w="665" w:type="pct"/>
            <w:vAlign w:val="center"/>
          </w:tcPr>
          <w:p w14:paraId="13E8BBC2" w14:textId="0298F55C" w:rsidR="00E30960" w:rsidRPr="00BB684B" w:rsidRDefault="00D9260A" w:rsidP="00CE04A8">
            <w:pPr>
              <w:pStyle w:val="Piedepgina"/>
              <w:jc w:val="center"/>
              <w:rPr>
                <w:rFonts w:ascii="Arial" w:hAnsi="Arial" w:cs="Arial"/>
                <w:bCs/>
                <w:sz w:val="20"/>
                <w:szCs w:val="20"/>
              </w:rPr>
            </w:pPr>
            <w:r>
              <w:rPr>
                <w:rFonts w:ascii="Arial" w:hAnsi="Arial" w:cs="Arial"/>
                <w:bCs/>
                <w:sz w:val="20"/>
                <w:szCs w:val="20"/>
              </w:rPr>
              <w:t>Septiembre de 2024</w:t>
            </w:r>
          </w:p>
        </w:tc>
        <w:tc>
          <w:tcPr>
            <w:tcW w:w="1257" w:type="pct"/>
            <w:vAlign w:val="center"/>
          </w:tcPr>
          <w:p w14:paraId="6277BCBE" w14:textId="229D4456" w:rsidR="00E30960" w:rsidRPr="00BB684B" w:rsidRDefault="00D9260A" w:rsidP="00CE04A8">
            <w:pPr>
              <w:pStyle w:val="Piedepgina"/>
              <w:rPr>
                <w:rFonts w:ascii="Arial" w:hAnsi="Arial" w:cs="Arial"/>
                <w:sz w:val="20"/>
                <w:szCs w:val="20"/>
              </w:rPr>
            </w:pPr>
            <w:r w:rsidRPr="00BB684B">
              <w:rPr>
                <w:rFonts w:ascii="Arial" w:hAnsi="Arial" w:cs="Arial"/>
                <w:sz w:val="20"/>
                <w:szCs w:val="20"/>
              </w:rPr>
              <w:t>Jefe Oficina Asesora de Planeación</w:t>
            </w:r>
          </w:p>
        </w:tc>
      </w:tr>
    </w:tbl>
    <w:p w14:paraId="40F8D0AC" w14:textId="77777777" w:rsidR="006B2A0D" w:rsidRPr="00BB684B" w:rsidRDefault="006B2A0D" w:rsidP="008F0DDA">
      <w:pPr>
        <w:spacing w:line="240" w:lineRule="auto"/>
        <w:jc w:val="both"/>
        <w:rPr>
          <w:rFonts w:ascii="Arial" w:hAnsi="Arial" w:cs="Arial"/>
          <w:bCs/>
          <w:color w:val="000000"/>
          <w:sz w:val="20"/>
          <w:szCs w:val="20"/>
        </w:rPr>
      </w:pPr>
    </w:p>
    <w:sectPr w:rsidR="006B2A0D" w:rsidRPr="00BB684B" w:rsidSect="00142EB5">
      <w:headerReference w:type="default" r:id="rId19"/>
      <w:footerReference w:type="default" r:id="rId20"/>
      <w:type w:val="continuous"/>
      <w:pgSz w:w="12242" w:h="15842" w:code="1"/>
      <w:pgMar w:top="851" w:right="1418"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23BEF" w14:textId="77777777" w:rsidR="00D45611" w:rsidRDefault="00D45611">
      <w:pPr>
        <w:spacing w:after="0" w:line="240" w:lineRule="auto"/>
      </w:pPr>
      <w:r>
        <w:separator/>
      </w:r>
    </w:p>
  </w:endnote>
  <w:endnote w:type="continuationSeparator" w:id="0">
    <w:p w14:paraId="7F890519" w14:textId="77777777" w:rsidR="00D45611" w:rsidRDefault="00D45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8D0D4" w14:textId="77777777" w:rsidR="0015061F" w:rsidRDefault="0015061F" w:rsidP="00454BA1">
    <w:pPr>
      <w:ind w:left="-567"/>
      <w:jc w:val="center"/>
      <w:rPr>
        <w:rFonts w:ascii="Arial" w:hAnsi="Arial" w:cs="Arial"/>
        <w:i/>
        <w:sz w:val="14"/>
        <w:szCs w:val="14"/>
      </w:rPr>
    </w:pPr>
  </w:p>
  <w:p w14:paraId="40F8D0D5" w14:textId="77777777" w:rsidR="0015061F" w:rsidRPr="001C37F3" w:rsidRDefault="0015061F" w:rsidP="00454BA1">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D7DCA40" w14:textId="4CD199AC" w:rsidR="0015061F" w:rsidRDefault="0015061F" w:rsidP="00502A36">
    <w:pPr>
      <w:tabs>
        <w:tab w:val="right" w:pos="4253"/>
      </w:tabs>
      <w:spacing w:after="0" w:line="180" w:lineRule="exact"/>
      <w:ind w:right="1041"/>
      <w:jc w:val="both"/>
      <w:rPr>
        <w:rFonts w:ascii="Arial" w:hAnsi="Arial" w:cs="Arial"/>
        <w:sz w:val="16"/>
        <w:szCs w:val="20"/>
      </w:rPr>
    </w:pPr>
    <w:r w:rsidRPr="00614586">
      <w:rPr>
        <w:rFonts w:ascii="Arial" w:hAnsi="Arial" w:cs="Arial"/>
        <w:sz w:val="16"/>
        <w:szCs w:val="20"/>
      </w:rPr>
      <w:t>Calle 26 No.69-76 Edificio Elemento Torre 1, Piso 3 – C.P. 111071</w:t>
    </w:r>
    <w:r>
      <w:rPr>
        <w:rFonts w:ascii="Arial" w:hAnsi="Arial" w:cs="Arial"/>
        <w:sz w:val="16"/>
        <w:szCs w:val="20"/>
      </w:rPr>
      <w:t xml:space="preserve"> </w:t>
    </w:r>
  </w:p>
  <w:p w14:paraId="40F8D0D7" w14:textId="2EA161AD" w:rsidR="0015061F" w:rsidRPr="00BB6038" w:rsidRDefault="0015061F" w:rsidP="00DC165E">
    <w:pPr>
      <w:tabs>
        <w:tab w:val="right" w:pos="4111"/>
      </w:tabs>
      <w:spacing w:after="0" w:line="180" w:lineRule="exact"/>
      <w:jc w:val="both"/>
      <w:rPr>
        <w:rFonts w:ascii="Arial" w:eastAsia="Calibri" w:hAnsi="Arial" w:cs="Arial"/>
        <w:sz w:val="16"/>
        <w:szCs w:val="16"/>
        <w:lang w:eastAsia="en-US"/>
      </w:rPr>
    </w:pPr>
    <w:proofErr w:type="spellStart"/>
    <w:r w:rsidRPr="00BB6038">
      <w:rPr>
        <w:rFonts w:ascii="Arial" w:hAnsi="Arial" w:cs="Arial"/>
        <w:sz w:val="16"/>
        <w:szCs w:val="16"/>
      </w:rPr>
      <w:t>Pbx</w:t>
    </w:r>
    <w:proofErr w:type="spellEnd"/>
    <w:r w:rsidRPr="00BB6038">
      <w:rPr>
        <w:rFonts w:ascii="Arial" w:hAnsi="Arial" w:cs="Arial"/>
        <w:sz w:val="16"/>
        <w:szCs w:val="16"/>
      </w:rPr>
      <w:t xml:space="preserve">: </w:t>
    </w:r>
    <w:proofErr w:type="gramStart"/>
    <w:r w:rsidRPr="00BB6038">
      <w:rPr>
        <w:rFonts w:ascii="Arial" w:hAnsi="Arial" w:cs="Arial"/>
        <w:sz w:val="16"/>
        <w:szCs w:val="16"/>
      </w:rPr>
      <w:t>3779555  -</w:t>
    </w:r>
    <w:proofErr w:type="gramEnd"/>
    <w:r w:rsidRPr="00BB6038">
      <w:rPr>
        <w:rFonts w:ascii="Arial" w:hAnsi="Arial" w:cs="Arial"/>
        <w:sz w:val="16"/>
        <w:szCs w:val="16"/>
      </w:rPr>
      <w:t xml:space="preserve"> Información: Línea 195</w:t>
    </w:r>
    <w:r w:rsidRPr="00BB6038">
      <w:rPr>
        <w:rFonts w:ascii="Arial" w:eastAsia="Calibri" w:hAnsi="Arial" w:cs="Arial"/>
        <w:sz w:val="16"/>
        <w:szCs w:val="16"/>
        <w:lang w:eastAsia="en-US"/>
      </w:rPr>
      <w:tab/>
    </w:r>
    <w:r w:rsidRPr="00BB6038">
      <w:rPr>
        <w:rFonts w:ascii="Arial" w:hAnsi="Arial" w:cs="Arial"/>
        <w:sz w:val="16"/>
        <w:szCs w:val="16"/>
      </w:rPr>
      <w:tab/>
    </w:r>
    <w:r>
      <w:rPr>
        <w:rFonts w:ascii="Arial" w:hAnsi="Arial" w:cs="Arial"/>
        <w:sz w:val="16"/>
        <w:szCs w:val="16"/>
      </w:rPr>
      <w:tab/>
    </w:r>
    <w:r>
      <w:rPr>
        <w:rFonts w:ascii="Arial" w:eastAsia="Calibri" w:hAnsi="Arial" w:cs="Arial"/>
        <w:sz w:val="16"/>
        <w:szCs w:val="16"/>
        <w:lang w:eastAsia="en-US"/>
      </w:rPr>
      <w:t>LMME-PT-003</w:t>
    </w:r>
  </w:p>
  <w:p w14:paraId="40F8D0D8" w14:textId="729B821F" w:rsidR="0015061F" w:rsidRPr="00BB6038" w:rsidRDefault="00E022A2" w:rsidP="00454BA1">
    <w:pPr>
      <w:tabs>
        <w:tab w:val="right" w:pos="4111"/>
      </w:tabs>
      <w:spacing w:line="180" w:lineRule="exact"/>
      <w:jc w:val="both"/>
      <w:rPr>
        <w:rFonts w:ascii="Arial" w:eastAsia="Calibri" w:hAnsi="Arial" w:cs="Arial"/>
        <w:sz w:val="16"/>
        <w:szCs w:val="16"/>
        <w:lang w:eastAsia="en-US"/>
      </w:rPr>
    </w:pPr>
    <w:hyperlink r:id="rId1" w:history="1">
      <w:r w:rsidR="0015061F" w:rsidRPr="00BB6038">
        <w:rPr>
          <w:rFonts w:ascii="Arial" w:eastAsia="Calibri" w:hAnsi="Arial" w:cs="Arial"/>
          <w:sz w:val="16"/>
          <w:szCs w:val="16"/>
          <w:lang w:eastAsia="en-US"/>
        </w:rPr>
        <w:t>www.umv.gov.co</w:t>
      </w:r>
    </w:hyperlink>
    <w:r w:rsidR="0015061F" w:rsidRPr="00BB6038">
      <w:rPr>
        <w:rFonts w:ascii="Arial" w:eastAsia="Calibri" w:hAnsi="Arial" w:cs="Arial"/>
        <w:sz w:val="16"/>
        <w:szCs w:val="16"/>
        <w:lang w:eastAsia="en-US"/>
      </w:rPr>
      <w:tab/>
    </w:r>
    <w:r w:rsidR="0015061F" w:rsidRPr="00BB6038">
      <w:rPr>
        <w:rFonts w:ascii="Arial" w:hAnsi="Arial" w:cs="Arial"/>
        <w:sz w:val="16"/>
        <w:szCs w:val="16"/>
      </w:rPr>
      <w:tab/>
    </w:r>
    <w:r w:rsidR="0015061F">
      <w:rPr>
        <w:rFonts w:ascii="Arial" w:hAnsi="Arial" w:cs="Arial"/>
        <w:sz w:val="16"/>
        <w:szCs w:val="16"/>
      </w:rPr>
      <w:tab/>
    </w:r>
    <w:r w:rsidR="0015061F" w:rsidRPr="00BB6038">
      <w:rPr>
        <w:rFonts w:ascii="Arial" w:hAnsi="Arial" w:cs="Arial"/>
        <w:sz w:val="16"/>
        <w:szCs w:val="16"/>
      </w:rPr>
      <w:t xml:space="preserve">Página </w:t>
    </w:r>
    <w:r w:rsidR="0015061F" w:rsidRPr="00BB6038">
      <w:rPr>
        <w:rFonts w:ascii="Arial" w:hAnsi="Arial" w:cs="Arial"/>
        <w:sz w:val="16"/>
        <w:szCs w:val="16"/>
      </w:rPr>
      <w:fldChar w:fldCharType="begin"/>
    </w:r>
    <w:r w:rsidR="0015061F" w:rsidRPr="00BB6038">
      <w:rPr>
        <w:rFonts w:ascii="Arial" w:hAnsi="Arial" w:cs="Arial"/>
        <w:sz w:val="16"/>
        <w:szCs w:val="16"/>
      </w:rPr>
      <w:instrText xml:space="preserve"> PAGE </w:instrText>
    </w:r>
    <w:r w:rsidR="0015061F" w:rsidRPr="00BB6038">
      <w:rPr>
        <w:rFonts w:ascii="Arial" w:hAnsi="Arial" w:cs="Arial"/>
        <w:sz w:val="16"/>
        <w:szCs w:val="16"/>
      </w:rPr>
      <w:fldChar w:fldCharType="separate"/>
    </w:r>
    <w:r w:rsidR="00031282">
      <w:rPr>
        <w:rFonts w:ascii="Arial" w:hAnsi="Arial" w:cs="Arial"/>
        <w:noProof/>
        <w:sz w:val="16"/>
        <w:szCs w:val="16"/>
      </w:rPr>
      <w:t>12</w:t>
    </w:r>
    <w:r w:rsidR="0015061F" w:rsidRPr="00BB6038">
      <w:rPr>
        <w:rFonts w:ascii="Arial" w:hAnsi="Arial" w:cs="Arial"/>
        <w:sz w:val="16"/>
        <w:szCs w:val="16"/>
      </w:rPr>
      <w:fldChar w:fldCharType="end"/>
    </w:r>
    <w:r w:rsidR="0015061F" w:rsidRPr="00BB6038">
      <w:rPr>
        <w:rFonts w:ascii="Arial" w:hAnsi="Arial" w:cs="Arial"/>
        <w:sz w:val="16"/>
        <w:szCs w:val="16"/>
      </w:rPr>
      <w:t xml:space="preserve"> de </w:t>
    </w:r>
    <w:r w:rsidR="0015061F" w:rsidRPr="00BB6038">
      <w:rPr>
        <w:rFonts w:ascii="Arial" w:hAnsi="Arial" w:cs="Arial"/>
        <w:sz w:val="16"/>
        <w:szCs w:val="16"/>
      </w:rPr>
      <w:fldChar w:fldCharType="begin"/>
    </w:r>
    <w:r w:rsidR="0015061F" w:rsidRPr="00BB6038">
      <w:rPr>
        <w:rFonts w:ascii="Arial" w:hAnsi="Arial" w:cs="Arial"/>
        <w:sz w:val="16"/>
        <w:szCs w:val="16"/>
      </w:rPr>
      <w:instrText xml:space="preserve"> NUMPAGES </w:instrText>
    </w:r>
    <w:r w:rsidR="0015061F" w:rsidRPr="00BB6038">
      <w:rPr>
        <w:rFonts w:ascii="Arial" w:hAnsi="Arial" w:cs="Arial"/>
        <w:sz w:val="16"/>
        <w:szCs w:val="16"/>
      </w:rPr>
      <w:fldChar w:fldCharType="separate"/>
    </w:r>
    <w:r w:rsidR="00031282">
      <w:rPr>
        <w:rFonts w:ascii="Arial" w:hAnsi="Arial" w:cs="Arial"/>
        <w:noProof/>
        <w:sz w:val="16"/>
        <w:szCs w:val="16"/>
      </w:rPr>
      <w:t>12</w:t>
    </w:r>
    <w:r w:rsidR="0015061F" w:rsidRPr="00BB6038">
      <w:rPr>
        <w:rFonts w:ascii="Arial" w:hAnsi="Arial" w:cs="Arial"/>
        <w:sz w:val="16"/>
        <w:szCs w:val="16"/>
      </w:rPr>
      <w:fldChar w:fldCharType="end"/>
    </w:r>
  </w:p>
  <w:p w14:paraId="40F8D0D9" w14:textId="77777777" w:rsidR="0015061F" w:rsidRPr="007A5EBB" w:rsidRDefault="0015061F"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F269D" w14:textId="77777777" w:rsidR="00D45611" w:rsidRDefault="00D45611">
      <w:pPr>
        <w:spacing w:after="0" w:line="240" w:lineRule="auto"/>
      </w:pPr>
      <w:r>
        <w:separator/>
      </w:r>
    </w:p>
  </w:footnote>
  <w:footnote w:type="continuationSeparator" w:id="0">
    <w:p w14:paraId="3567CC6E" w14:textId="77777777" w:rsidR="00D45611" w:rsidRDefault="00D45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235"/>
      <w:gridCol w:w="914"/>
      <w:gridCol w:w="1345"/>
      <w:gridCol w:w="1620"/>
    </w:tblGrid>
    <w:tr w:rsidR="0015061F" w:rsidRPr="00D26EAA" w14:paraId="40F8D0C0" w14:textId="77777777" w:rsidTr="44686F58">
      <w:trPr>
        <w:trHeight w:val="381"/>
      </w:trPr>
      <w:tc>
        <w:tcPr>
          <w:tcW w:w="809" w:type="pct"/>
          <w:vMerge w:val="restart"/>
          <w:vAlign w:val="center"/>
        </w:tcPr>
        <w:p w14:paraId="40F8D0BB" w14:textId="77777777" w:rsidR="0015061F" w:rsidRPr="00D26EAA" w:rsidRDefault="0015061F" w:rsidP="00DC165E">
          <w:pPr>
            <w:pStyle w:val="Encabezado"/>
            <w:jc w:val="center"/>
            <w:rPr>
              <w:rFonts w:cs="Arial"/>
              <w:b/>
            </w:rPr>
          </w:pPr>
          <w:r>
            <w:rPr>
              <w:noProof/>
              <w:lang w:val="es-CO" w:eastAsia="es-CO"/>
            </w:rPr>
            <w:drawing>
              <wp:inline distT="0" distB="0" distL="0" distR="0" wp14:anchorId="40F8D0DA" wp14:editId="7AA3DE80">
                <wp:extent cx="847725" cy="752475"/>
                <wp:effectExtent l="0" t="0" r="9525" b="9525"/>
                <wp:docPr id="1484063424" name="Imagen 2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90" w:type="pct"/>
          <w:vAlign w:val="center"/>
        </w:tcPr>
        <w:p w14:paraId="40F8D0BC" w14:textId="1B98251C" w:rsidR="0015061F" w:rsidRPr="00BC07D7" w:rsidRDefault="0015061F" w:rsidP="00DC165E">
          <w:pPr>
            <w:pStyle w:val="Encabezado"/>
            <w:jc w:val="center"/>
            <w:rPr>
              <w:rFonts w:ascii="Arial" w:hAnsi="Arial" w:cs="Arial"/>
              <w:b/>
              <w:sz w:val="20"/>
              <w:szCs w:val="20"/>
            </w:rPr>
          </w:pPr>
          <w:r w:rsidRPr="00805E30">
            <w:rPr>
              <w:rFonts w:ascii="Arial" w:hAnsi="Arial" w:cs="Arial"/>
              <w:b/>
              <w:sz w:val="20"/>
              <w:szCs w:val="20"/>
            </w:rPr>
            <w:t>Proceso Misional</w:t>
          </w:r>
        </w:p>
      </w:tc>
      <w:tc>
        <w:tcPr>
          <w:tcW w:w="464" w:type="pct"/>
          <w:vMerge w:val="restart"/>
          <w:vAlign w:val="center"/>
        </w:tcPr>
        <w:p w14:paraId="40F8D0BD" w14:textId="77777777" w:rsidR="0015061F" w:rsidRPr="00D26EAA" w:rsidRDefault="0015061F" w:rsidP="00DC165E">
          <w:pPr>
            <w:pStyle w:val="Encabezado"/>
            <w:jc w:val="center"/>
            <w:rPr>
              <w:rFonts w:cs="Arial"/>
              <w:b/>
            </w:rPr>
          </w:pPr>
          <w:r w:rsidRPr="00D26EAA">
            <w:rPr>
              <w:rFonts w:cs="Arial"/>
              <w:b/>
            </w:rPr>
            <w:t>Código</w:t>
          </w:r>
        </w:p>
      </w:tc>
      <w:tc>
        <w:tcPr>
          <w:tcW w:w="697" w:type="pct"/>
          <w:vMerge w:val="restart"/>
          <w:vAlign w:val="center"/>
        </w:tcPr>
        <w:p w14:paraId="40F8D0BE" w14:textId="323258EA" w:rsidR="0015061F" w:rsidRPr="00D26EAA" w:rsidRDefault="0015061F" w:rsidP="00873BDE">
          <w:pPr>
            <w:pStyle w:val="Encabezado"/>
            <w:jc w:val="center"/>
            <w:rPr>
              <w:rFonts w:cs="Arial"/>
              <w:b/>
            </w:rPr>
          </w:pPr>
          <w:r>
            <w:rPr>
              <w:rFonts w:cs="Arial"/>
              <w:b/>
              <w:sz w:val="18"/>
            </w:rPr>
            <w:t>LMME-PT-003</w:t>
          </w:r>
        </w:p>
      </w:tc>
      <w:tc>
        <w:tcPr>
          <w:tcW w:w="839" w:type="pct"/>
          <w:vMerge w:val="restart"/>
          <w:vAlign w:val="center"/>
        </w:tcPr>
        <w:p w14:paraId="40F8D0BF" w14:textId="77777777" w:rsidR="0015061F" w:rsidRPr="00D26EAA" w:rsidRDefault="0015061F" w:rsidP="00DC165E">
          <w:pPr>
            <w:pStyle w:val="Encabezado"/>
            <w:jc w:val="center"/>
            <w:rPr>
              <w:rFonts w:cs="Arial"/>
              <w:b/>
            </w:rPr>
          </w:pPr>
          <w:r>
            <w:rPr>
              <w:rFonts w:cs="Arial"/>
              <w:b/>
              <w:noProof/>
              <w:lang w:val="es-CO" w:eastAsia="es-CO"/>
            </w:rPr>
            <w:drawing>
              <wp:inline distT="0" distB="0" distL="0" distR="0" wp14:anchorId="40F8D0DC" wp14:editId="40F8D0DD">
                <wp:extent cx="781050" cy="762000"/>
                <wp:effectExtent l="0" t="0" r="0" b="0"/>
                <wp:docPr id="28" name="Imagen 28"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15061F" w:rsidRPr="00D26EAA" w14:paraId="40F8D0C6" w14:textId="77777777" w:rsidTr="44686F58">
      <w:trPr>
        <w:trHeight w:val="270"/>
      </w:trPr>
      <w:tc>
        <w:tcPr>
          <w:tcW w:w="809" w:type="pct"/>
          <w:vMerge/>
          <w:vAlign w:val="center"/>
        </w:tcPr>
        <w:p w14:paraId="40F8D0C1" w14:textId="77777777" w:rsidR="0015061F" w:rsidRPr="00D26EAA" w:rsidRDefault="0015061F" w:rsidP="00DC165E">
          <w:pPr>
            <w:pStyle w:val="Encabezado"/>
            <w:jc w:val="center"/>
            <w:rPr>
              <w:rFonts w:cs="Arial"/>
              <w:b/>
              <w:noProof/>
              <w:lang w:eastAsia="es-CO"/>
            </w:rPr>
          </w:pPr>
        </w:p>
      </w:tc>
      <w:tc>
        <w:tcPr>
          <w:tcW w:w="2190" w:type="pct"/>
          <w:vMerge w:val="restart"/>
          <w:vAlign w:val="center"/>
        </w:tcPr>
        <w:p w14:paraId="40F8D0C2" w14:textId="5C471155" w:rsidR="0015061F" w:rsidRPr="00891753" w:rsidRDefault="0015061F" w:rsidP="00142EB5">
          <w:pPr>
            <w:pStyle w:val="Encabezado"/>
            <w:jc w:val="center"/>
            <w:rPr>
              <w:rFonts w:ascii="Arial" w:hAnsi="Arial" w:cs="Arial"/>
              <w:b/>
            </w:rPr>
          </w:pPr>
          <w:r w:rsidRPr="00E83A04">
            <w:rPr>
              <w:rFonts w:ascii="Arial" w:hAnsi="Arial" w:cs="Arial"/>
              <w:b/>
              <w:sz w:val="20"/>
              <w:szCs w:val="20"/>
            </w:rPr>
            <w:t>Logística y Manejo de la Maquinaria y Equipo</w:t>
          </w:r>
        </w:p>
      </w:tc>
      <w:tc>
        <w:tcPr>
          <w:tcW w:w="464" w:type="pct"/>
          <w:vMerge/>
          <w:vAlign w:val="center"/>
        </w:tcPr>
        <w:p w14:paraId="40F8D0C3" w14:textId="77777777" w:rsidR="0015061F" w:rsidRPr="00D26EAA" w:rsidRDefault="0015061F" w:rsidP="00DC165E">
          <w:pPr>
            <w:pStyle w:val="Encabezado"/>
            <w:tabs>
              <w:tab w:val="center" w:pos="4252"/>
              <w:tab w:val="right" w:pos="8504"/>
            </w:tabs>
            <w:jc w:val="center"/>
            <w:rPr>
              <w:rFonts w:cs="Arial"/>
              <w:b/>
            </w:rPr>
          </w:pPr>
        </w:p>
      </w:tc>
      <w:tc>
        <w:tcPr>
          <w:tcW w:w="697" w:type="pct"/>
          <w:vMerge/>
          <w:vAlign w:val="center"/>
        </w:tcPr>
        <w:p w14:paraId="40F8D0C4" w14:textId="77777777" w:rsidR="0015061F" w:rsidRPr="00D26EAA" w:rsidRDefault="0015061F" w:rsidP="00DC165E">
          <w:pPr>
            <w:pStyle w:val="Encabezado"/>
            <w:tabs>
              <w:tab w:val="center" w:pos="4252"/>
              <w:tab w:val="right" w:pos="8504"/>
            </w:tabs>
            <w:jc w:val="center"/>
            <w:rPr>
              <w:rFonts w:cs="Arial"/>
              <w:b/>
            </w:rPr>
          </w:pPr>
        </w:p>
      </w:tc>
      <w:tc>
        <w:tcPr>
          <w:tcW w:w="839" w:type="pct"/>
          <w:vMerge/>
          <w:vAlign w:val="center"/>
        </w:tcPr>
        <w:p w14:paraId="40F8D0C5" w14:textId="77777777" w:rsidR="0015061F" w:rsidRPr="00D26EAA" w:rsidRDefault="0015061F" w:rsidP="00DC165E">
          <w:pPr>
            <w:pStyle w:val="Encabezado"/>
            <w:jc w:val="center"/>
            <w:rPr>
              <w:rFonts w:cs="Arial"/>
              <w:b/>
            </w:rPr>
          </w:pPr>
        </w:p>
      </w:tc>
    </w:tr>
    <w:tr w:rsidR="0015061F" w:rsidRPr="00D26EAA" w14:paraId="40F8D0CC" w14:textId="77777777" w:rsidTr="44686F58">
      <w:trPr>
        <w:trHeight w:val="270"/>
      </w:trPr>
      <w:tc>
        <w:tcPr>
          <w:tcW w:w="809" w:type="pct"/>
          <w:vMerge/>
          <w:vAlign w:val="center"/>
        </w:tcPr>
        <w:p w14:paraId="40F8D0C7" w14:textId="77777777" w:rsidR="0015061F" w:rsidRPr="00D26EAA" w:rsidRDefault="0015061F" w:rsidP="00DC165E">
          <w:pPr>
            <w:pStyle w:val="Encabezado"/>
            <w:jc w:val="center"/>
            <w:rPr>
              <w:rFonts w:cs="Arial"/>
              <w:b/>
              <w:noProof/>
              <w:lang w:eastAsia="es-CO"/>
            </w:rPr>
          </w:pPr>
        </w:p>
      </w:tc>
      <w:tc>
        <w:tcPr>
          <w:tcW w:w="2190" w:type="pct"/>
          <w:vMerge/>
          <w:vAlign w:val="center"/>
        </w:tcPr>
        <w:p w14:paraId="40F8D0C8" w14:textId="77777777" w:rsidR="0015061F" w:rsidRPr="00891753" w:rsidRDefault="0015061F" w:rsidP="00DC165E">
          <w:pPr>
            <w:pStyle w:val="Encabezado"/>
            <w:jc w:val="center"/>
            <w:rPr>
              <w:rFonts w:ascii="Arial" w:hAnsi="Arial" w:cs="Arial"/>
              <w:b/>
            </w:rPr>
          </w:pPr>
        </w:p>
      </w:tc>
      <w:tc>
        <w:tcPr>
          <w:tcW w:w="464" w:type="pct"/>
          <w:vMerge w:val="restart"/>
          <w:tcBorders>
            <w:bottom w:val="single" w:sz="4" w:space="0" w:color="auto"/>
          </w:tcBorders>
          <w:vAlign w:val="center"/>
        </w:tcPr>
        <w:p w14:paraId="40F8D0C9" w14:textId="77777777" w:rsidR="0015061F" w:rsidRPr="00D26EAA" w:rsidRDefault="0015061F" w:rsidP="00DC165E">
          <w:pPr>
            <w:pStyle w:val="Encabezado"/>
            <w:tabs>
              <w:tab w:val="center" w:pos="4252"/>
              <w:tab w:val="right" w:pos="8504"/>
            </w:tabs>
            <w:jc w:val="center"/>
            <w:rPr>
              <w:rFonts w:cs="Arial"/>
              <w:b/>
            </w:rPr>
          </w:pPr>
          <w:r w:rsidRPr="00D26EAA">
            <w:rPr>
              <w:rFonts w:cs="Arial"/>
              <w:b/>
            </w:rPr>
            <w:t>Versión</w:t>
          </w:r>
        </w:p>
      </w:tc>
      <w:tc>
        <w:tcPr>
          <w:tcW w:w="697" w:type="pct"/>
          <w:vMerge w:val="restart"/>
          <w:tcBorders>
            <w:bottom w:val="single" w:sz="4" w:space="0" w:color="auto"/>
          </w:tcBorders>
          <w:vAlign w:val="center"/>
        </w:tcPr>
        <w:p w14:paraId="40F8D0CA" w14:textId="226C5EDE" w:rsidR="0015061F" w:rsidRPr="00D26EAA" w:rsidRDefault="0015061F" w:rsidP="00DC165E">
          <w:pPr>
            <w:pStyle w:val="Encabezado"/>
            <w:tabs>
              <w:tab w:val="center" w:pos="4252"/>
              <w:tab w:val="right" w:pos="8504"/>
            </w:tabs>
            <w:jc w:val="center"/>
            <w:rPr>
              <w:rFonts w:cs="Arial"/>
              <w:b/>
            </w:rPr>
          </w:pPr>
          <w:r>
            <w:rPr>
              <w:rFonts w:cs="Arial"/>
              <w:b/>
            </w:rPr>
            <w:t>1</w:t>
          </w:r>
        </w:p>
      </w:tc>
      <w:tc>
        <w:tcPr>
          <w:tcW w:w="839" w:type="pct"/>
          <w:vMerge/>
          <w:vAlign w:val="center"/>
        </w:tcPr>
        <w:p w14:paraId="40F8D0CB" w14:textId="77777777" w:rsidR="0015061F" w:rsidRPr="00D26EAA" w:rsidRDefault="0015061F" w:rsidP="00DC165E">
          <w:pPr>
            <w:pStyle w:val="Encabezado"/>
            <w:jc w:val="center"/>
            <w:rPr>
              <w:rFonts w:cs="Arial"/>
              <w:b/>
            </w:rPr>
          </w:pPr>
        </w:p>
      </w:tc>
    </w:tr>
    <w:tr w:rsidR="0015061F" w:rsidRPr="00D26EAA" w14:paraId="40F8D0D2" w14:textId="77777777" w:rsidTr="44686F58">
      <w:trPr>
        <w:trHeight w:val="405"/>
      </w:trPr>
      <w:tc>
        <w:tcPr>
          <w:tcW w:w="809" w:type="pct"/>
          <w:vMerge/>
          <w:vAlign w:val="center"/>
        </w:tcPr>
        <w:p w14:paraId="40F8D0CD" w14:textId="77777777" w:rsidR="0015061F" w:rsidRPr="00D26EAA" w:rsidRDefault="0015061F" w:rsidP="00DC165E">
          <w:pPr>
            <w:pStyle w:val="Encabezado"/>
            <w:jc w:val="center"/>
            <w:rPr>
              <w:rFonts w:cs="Arial"/>
              <w:b/>
            </w:rPr>
          </w:pPr>
        </w:p>
      </w:tc>
      <w:tc>
        <w:tcPr>
          <w:tcW w:w="2190" w:type="pct"/>
          <w:vAlign w:val="center"/>
        </w:tcPr>
        <w:p w14:paraId="40F8D0CE" w14:textId="3108CDD9" w:rsidR="0015061F" w:rsidRPr="00142EB5" w:rsidRDefault="0015061F" w:rsidP="00502A36">
          <w:pPr>
            <w:pStyle w:val="Default"/>
            <w:jc w:val="center"/>
            <w:rPr>
              <w:color w:val="auto"/>
              <w:sz w:val="20"/>
              <w:szCs w:val="20"/>
            </w:rPr>
          </w:pPr>
          <w:r w:rsidRPr="00142EB5">
            <w:rPr>
              <w:b/>
              <w:bCs/>
              <w:color w:val="auto"/>
              <w:sz w:val="20"/>
              <w:szCs w:val="20"/>
              <w:lang w:eastAsia="es-CO"/>
            </w:rPr>
            <w:t xml:space="preserve">Protocolo de </w:t>
          </w:r>
          <w:r>
            <w:rPr>
              <w:b/>
              <w:bCs/>
              <w:color w:val="auto"/>
              <w:sz w:val="20"/>
              <w:szCs w:val="20"/>
              <w:lang w:eastAsia="es-CO"/>
            </w:rPr>
            <w:t>Atención e Investigación de Siniestros Viales</w:t>
          </w:r>
        </w:p>
      </w:tc>
      <w:tc>
        <w:tcPr>
          <w:tcW w:w="464" w:type="pct"/>
          <w:vMerge/>
          <w:vAlign w:val="center"/>
        </w:tcPr>
        <w:p w14:paraId="40F8D0CF" w14:textId="77777777" w:rsidR="0015061F" w:rsidRPr="00D26EAA" w:rsidRDefault="0015061F" w:rsidP="00DC165E">
          <w:pPr>
            <w:pStyle w:val="Encabezado"/>
            <w:jc w:val="center"/>
            <w:rPr>
              <w:rFonts w:cs="Arial"/>
              <w:b/>
            </w:rPr>
          </w:pPr>
        </w:p>
      </w:tc>
      <w:tc>
        <w:tcPr>
          <w:tcW w:w="697" w:type="pct"/>
          <w:vMerge/>
          <w:vAlign w:val="center"/>
        </w:tcPr>
        <w:p w14:paraId="40F8D0D0" w14:textId="77777777" w:rsidR="0015061F" w:rsidRPr="00D26EAA" w:rsidRDefault="0015061F" w:rsidP="00DC165E">
          <w:pPr>
            <w:pStyle w:val="Encabezado"/>
            <w:jc w:val="center"/>
            <w:rPr>
              <w:rFonts w:cs="Arial"/>
              <w:b/>
            </w:rPr>
          </w:pPr>
        </w:p>
      </w:tc>
      <w:tc>
        <w:tcPr>
          <w:tcW w:w="839" w:type="pct"/>
          <w:vMerge/>
          <w:vAlign w:val="center"/>
        </w:tcPr>
        <w:p w14:paraId="40F8D0D1" w14:textId="77777777" w:rsidR="0015061F" w:rsidRPr="00D26EAA" w:rsidRDefault="0015061F" w:rsidP="00DC165E">
          <w:pPr>
            <w:pStyle w:val="Encabezado"/>
            <w:jc w:val="center"/>
            <w:rPr>
              <w:rFonts w:cs="Arial"/>
              <w:b/>
            </w:rPr>
          </w:pPr>
        </w:p>
      </w:tc>
    </w:tr>
  </w:tbl>
  <w:p w14:paraId="40F8D0D3" w14:textId="77777777" w:rsidR="0015061F" w:rsidRDefault="0015061F" w:rsidP="00142EB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7870"/>
    <w:multiLevelType w:val="hybridMultilevel"/>
    <w:tmpl w:val="4652395C"/>
    <w:lvl w:ilvl="0" w:tplc="98209C3C">
      <w:start w:val="1"/>
      <w:numFmt w:val="bullet"/>
      <w:lvlText w:val="•"/>
      <w:lvlJc w:val="left"/>
      <w:pPr>
        <w:ind w:left="360" w:hanging="360"/>
      </w:pPr>
      <w:rPr>
        <w:rFonts w:ascii="Arial" w:hAnsi="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EDE1404"/>
    <w:multiLevelType w:val="hybridMultilevel"/>
    <w:tmpl w:val="6260697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3DF68CB"/>
    <w:multiLevelType w:val="hybridMultilevel"/>
    <w:tmpl w:val="098A2C7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B37BDE"/>
    <w:multiLevelType w:val="hybridMultilevel"/>
    <w:tmpl w:val="AC72102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CB5308"/>
    <w:multiLevelType w:val="hybridMultilevel"/>
    <w:tmpl w:val="526A45B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122257"/>
    <w:multiLevelType w:val="hybridMultilevel"/>
    <w:tmpl w:val="55B6813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C80B23"/>
    <w:multiLevelType w:val="hybridMultilevel"/>
    <w:tmpl w:val="C0FE85D8"/>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B67C12"/>
    <w:multiLevelType w:val="hybridMultilevel"/>
    <w:tmpl w:val="0B98293E"/>
    <w:lvl w:ilvl="0" w:tplc="8D068F14">
      <w:start w:val="1"/>
      <w:numFmt w:val="decimal"/>
      <w:lvlText w:val="%1."/>
      <w:lvlJc w:val="left"/>
      <w:pPr>
        <w:ind w:left="820" w:hanging="536"/>
        <w:jc w:val="right"/>
      </w:pPr>
      <w:rPr>
        <w:rFonts w:ascii="Arial MT" w:eastAsia="Arial MT" w:hAnsi="Arial MT" w:cs="Arial MT" w:hint="default"/>
        <w:w w:val="100"/>
        <w:sz w:val="21"/>
        <w:szCs w:val="21"/>
        <w:lang w:val="es-ES" w:eastAsia="en-US" w:bidi="ar-SA"/>
      </w:rPr>
    </w:lvl>
    <w:lvl w:ilvl="1" w:tplc="87BEF7CC">
      <w:start w:val="1"/>
      <w:numFmt w:val="decimal"/>
      <w:lvlText w:val="%2."/>
      <w:lvlJc w:val="left"/>
      <w:pPr>
        <w:ind w:left="820" w:hanging="360"/>
      </w:pPr>
      <w:rPr>
        <w:rFonts w:ascii="Arial MT" w:eastAsia="Arial MT" w:hAnsi="Arial MT" w:cs="Arial MT" w:hint="default"/>
        <w:w w:val="100"/>
        <w:sz w:val="21"/>
        <w:szCs w:val="21"/>
        <w:lang w:val="es-ES" w:eastAsia="en-US" w:bidi="ar-SA"/>
      </w:rPr>
    </w:lvl>
    <w:lvl w:ilvl="2" w:tplc="DB668A94">
      <w:numFmt w:val="bullet"/>
      <w:lvlText w:val="•"/>
      <w:lvlJc w:val="left"/>
      <w:pPr>
        <w:ind w:left="2716" w:hanging="360"/>
      </w:pPr>
      <w:rPr>
        <w:rFonts w:hint="default"/>
        <w:lang w:val="es-ES" w:eastAsia="en-US" w:bidi="ar-SA"/>
      </w:rPr>
    </w:lvl>
    <w:lvl w:ilvl="3" w:tplc="F198FC7E">
      <w:numFmt w:val="bullet"/>
      <w:lvlText w:val="•"/>
      <w:lvlJc w:val="left"/>
      <w:pPr>
        <w:ind w:left="3664" w:hanging="360"/>
      </w:pPr>
      <w:rPr>
        <w:rFonts w:hint="default"/>
        <w:lang w:val="es-ES" w:eastAsia="en-US" w:bidi="ar-SA"/>
      </w:rPr>
    </w:lvl>
    <w:lvl w:ilvl="4" w:tplc="073A89CA">
      <w:numFmt w:val="bullet"/>
      <w:lvlText w:val="•"/>
      <w:lvlJc w:val="left"/>
      <w:pPr>
        <w:ind w:left="4612" w:hanging="360"/>
      </w:pPr>
      <w:rPr>
        <w:rFonts w:hint="default"/>
        <w:lang w:val="es-ES" w:eastAsia="en-US" w:bidi="ar-SA"/>
      </w:rPr>
    </w:lvl>
    <w:lvl w:ilvl="5" w:tplc="94D2C18A">
      <w:numFmt w:val="bullet"/>
      <w:lvlText w:val="•"/>
      <w:lvlJc w:val="left"/>
      <w:pPr>
        <w:ind w:left="5560" w:hanging="360"/>
      </w:pPr>
      <w:rPr>
        <w:rFonts w:hint="default"/>
        <w:lang w:val="es-ES" w:eastAsia="en-US" w:bidi="ar-SA"/>
      </w:rPr>
    </w:lvl>
    <w:lvl w:ilvl="6" w:tplc="67DE321E">
      <w:numFmt w:val="bullet"/>
      <w:lvlText w:val="•"/>
      <w:lvlJc w:val="left"/>
      <w:pPr>
        <w:ind w:left="6508" w:hanging="360"/>
      </w:pPr>
      <w:rPr>
        <w:rFonts w:hint="default"/>
        <w:lang w:val="es-ES" w:eastAsia="en-US" w:bidi="ar-SA"/>
      </w:rPr>
    </w:lvl>
    <w:lvl w:ilvl="7" w:tplc="21B22D1C">
      <w:numFmt w:val="bullet"/>
      <w:lvlText w:val="•"/>
      <w:lvlJc w:val="left"/>
      <w:pPr>
        <w:ind w:left="7456" w:hanging="360"/>
      </w:pPr>
      <w:rPr>
        <w:rFonts w:hint="default"/>
        <w:lang w:val="es-ES" w:eastAsia="en-US" w:bidi="ar-SA"/>
      </w:rPr>
    </w:lvl>
    <w:lvl w:ilvl="8" w:tplc="1B7CBEF4">
      <w:numFmt w:val="bullet"/>
      <w:lvlText w:val="•"/>
      <w:lvlJc w:val="left"/>
      <w:pPr>
        <w:ind w:left="8404" w:hanging="360"/>
      </w:pPr>
      <w:rPr>
        <w:rFonts w:hint="default"/>
        <w:lang w:val="es-ES" w:eastAsia="en-US" w:bidi="ar-SA"/>
      </w:rPr>
    </w:lvl>
  </w:abstractNum>
  <w:abstractNum w:abstractNumId="8" w15:restartNumberingAfterBreak="0">
    <w:nsid w:val="4F506DB9"/>
    <w:multiLevelType w:val="hybridMultilevel"/>
    <w:tmpl w:val="25BCEE6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A89137B"/>
    <w:multiLevelType w:val="hybridMultilevel"/>
    <w:tmpl w:val="39C002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201662"/>
    <w:multiLevelType w:val="multilevel"/>
    <w:tmpl w:val="B76C5538"/>
    <w:lvl w:ilvl="0">
      <w:start w:val="1"/>
      <w:numFmt w:val="decimal"/>
      <w:lvlText w:val="%1."/>
      <w:lvlJc w:val="left"/>
      <w:pPr>
        <w:ind w:left="720" w:hanging="360"/>
      </w:pPr>
      <w:rPr>
        <w:rFonts w:hint="default"/>
      </w:rPr>
    </w:lvl>
    <w:lvl w:ilvl="1">
      <w:start w:val="1"/>
      <w:numFmt w:val="decimal"/>
      <w:lvlText w:val="%1.%2."/>
      <w:lvlJc w:val="left"/>
      <w:pPr>
        <w:ind w:left="735" w:hanging="375"/>
      </w:pPr>
      <w:rPr>
        <w:b/>
      </w:rPr>
    </w:lvl>
    <w:lvl w:ilvl="2">
      <w:start w:val="1"/>
      <w:numFmt w:val="decimal"/>
      <w:lvlText w:val="%1.%2.%3."/>
      <w:lvlJc w:val="left"/>
      <w:pPr>
        <w:ind w:left="862" w:hanging="720"/>
      </w:pPr>
      <w:rPr>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60433B3C"/>
    <w:multiLevelType w:val="hybridMultilevel"/>
    <w:tmpl w:val="73E46F06"/>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34641EE"/>
    <w:multiLevelType w:val="hybridMultilevel"/>
    <w:tmpl w:val="170EF9D0"/>
    <w:lvl w:ilvl="0" w:tplc="98209C3C">
      <w:start w:val="1"/>
      <w:numFmt w:val="bullet"/>
      <w:lvlText w:val="•"/>
      <w:lvlJc w:val="left"/>
      <w:pPr>
        <w:ind w:left="1288" w:hanging="360"/>
      </w:pPr>
      <w:rPr>
        <w:rFonts w:ascii="Arial" w:hAnsi="Arial"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13" w15:restartNumberingAfterBreak="0">
    <w:nsid w:val="66B906AA"/>
    <w:multiLevelType w:val="hybridMultilevel"/>
    <w:tmpl w:val="98E89D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75278AE"/>
    <w:multiLevelType w:val="hybridMultilevel"/>
    <w:tmpl w:val="0038BF34"/>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42F0A1A"/>
    <w:multiLevelType w:val="hybridMultilevel"/>
    <w:tmpl w:val="5DE0B32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6292870">
    <w:abstractNumId w:val="10"/>
  </w:num>
  <w:num w:numId="2" w16cid:durableId="1711032867">
    <w:abstractNumId w:val="12"/>
  </w:num>
  <w:num w:numId="3" w16cid:durableId="1713729816">
    <w:abstractNumId w:val="14"/>
  </w:num>
  <w:num w:numId="4" w16cid:durableId="406880020">
    <w:abstractNumId w:val="4"/>
  </w:num>
  <w:num w:numId="5" w16cid:durableId="555433542">
    <w:abstractNumId w:val="15"/>
  </w:num>
  <w:num w:numId="6" w16cid:durableId="1724057901">
    <w:abstractNumId w:val="5"/>
  </w:num>
  <w:num w:numId="7" w16cid:durableId="147064159">
    <w:abstractNumId w:val="6"/>
  </w:num>
  <w:num w:numId="8" w16cid:durableId="209079135">
    <w:abstractNumId w:val="1"/>
  </w:num>
  <w:num w:numId="9" w16cid:durableId="1245340583">
    <w:abstractNumId w:val="0"/>
  </w:num>
  <w:num w:numId="10" w16cid:durableId="268632467">
    <w:abstractNumId w:val="2"/>
  </w:num>
  <w:num w:numId="11" w16cid:durableId="499664822">
    <w:abstractNumId w:val="8"/>
  </w:num>
  <w:num w:numId="12" w16cid:durableId="2139641456">
    <w:abstractNumId w:val="3"/>
  </w:num>
  <w:num w:numId="13" w16cid:durableId="1714578914">
    <w:abstractNumId w:val="11"/>
  </w:num>
  <w:num w:numId="14" w16cid:durableId="1004625671">
    <w:abstractNumId w:val="13"/>
  </w:num>
  <w:num w:numId="15" w16cid:durableId="956834425">
    <w:abstractNumId w:val="7"/>
  </w:num>
  <w:num w:numId="16" w16cid:durableId="201471986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BE"/>
    <w:rsid w:val="0000067C"/>
    <w:rsid w:val="00007FE9"/>
    <w:rsid w:val="0001393F"/>
    <w:rsid w:val="00015090"/>
    <w:rsid w:val="000152FC"/>
    <w:rsid w:val="000236EF"/>
    <w:rsid w:val="00025175"/>
    <w:rsid w:val="00027935"/>
    <w:rsid w:val="00030A71"/>
    <w:rsid w:val="00031282"/>
    <w:rsid w:val="0003245F"/>
    <w:rsid w:val="00043569"/>
    <w:rsid w:val="000545ED"/>
    <w:rsid w:val="000614B2"/>
    <w:rsid w:val="00061C34"/>
    <w:rsid w:val="00067122"/>
    <w:rsid w:val="00083A29"/>
    <w:rsid w:val="000903B8"/>
    <w:rsid w:val="00095E5E"/>
    <w:rsid w:val="000975F9"/>
    <w:rsid w:val="000976DE"/>
    <w:rsid w:val="000A00A9"/>
    <w:rsid w:val="000A38CB"/>
    <w:rsid w:val="000A425F"/>
    <w:rsid w:val="000A74B2"/>
    <w:rsid w:val="000A7E5F"/>
    <w:rsid w:val="000B0A7C"/>
    <w:rsid w:val="000B0E43"/>
    <w:rsid w:val="000B258E"/>
    <w:rsid w:val="000B381B"/>
    <w:rsid w:val="000B6440"/>
    <w:rsid w:val="000C1AE9"/>
    <w:rsid w:val="000C4159"/>
    <w:rsid w:val="000C52DA"/>
    <w:rsid w:val="000C673C"/>
    <w:rsid w:val="000D18B6"/>
    <w:rsid w:val="000D1BA5"/>
    <w:rsid w:val="000D3185"/>
    <w:rsid w:val="000D495C"/>
    <w:rsid w:val="000D5FE7"/>
    <w:rsid w:val="000E0917"/>
    <w:rsid w:val="000F47CA"/>
    <w:rsid w:val="000F5916"/>
    <w:rsid w:val="000F6D5B"/>
    <w:rsid w:val="00100F4A"/>
    <w:rsid w:val="001036B5"/>
    <w:rsid w:val="001051F5"/>
    <w:rsid w:val="00107DAB"/>
    <w:rsid w:val="00125B73"/>
    <w:rsid w:val="0013131F"/>
    <w:rsid w:val="00131FB3"/>
    <w:rsid w:val="00133521"/>
    <w:rsid w:val="0014002C"/>
    <w:rsid w:val="001421EB"/>
    <w:rsid w:val="00142EB5"/>
    <w:rsid w:val="00142F0A"/>
    <w:rsid w:val="00143DEE"/>
    <w:rsid w:val="00146A01"/>
    <w:rsid w:val="0015061F"/>
    <w:rsid w:val="00150FDC"/>
    <w:rsid w:val="00151767"/>
    <w:rsid w:val="0015544C"/>
    <w:rsid w:val="001555CD"/>
    <w:rsid w:val="001567B0"/>
    <w:rsid w:val="0016244A"/>
    <w:rsid w:val="00165164"/>
    <w:rsid w:val="00167262"/>
    <w:rsid w:val="0016736B"/>
    <w:rsid w:val="001709FA"/>
    <w:rsid w:val="00175D40"/>
    <w:rsid w:val="001850A9"/>
    <w:rsid w:val="00186798"/>
    <w:rsid w:val="00191134"/>
    <w:rsid w:val="001911FE"/>
    <w:rsid w:val="00191B95"/>
    <w:rsid w:val="001A1E2B"/>
    <w:rsid w:val="001A3C3C"/>
    <w:rsid w:val="001A43F3"/>
    <w:rsid w:val="001A55B2"/>
    <w:rsid w:val="001A5820"/>
    <w:rsid w:val="001B1A07"/>
    <w:rsid w:val="001B64A8"/>
    <w:rsid w:val="001C3943"/>
    <w:rsid w:val="001C4600"/>
    <w:rsid w:val="001D0301"/>
    <w:rsid w:val="001D1EE8"/>
    <w:rsid w:val="001E2753"/>
    <w:rsid w:val="001E3821"/>
    <w:rsid w:val="001E3EF5"/>
    <w:rsid w:val="001F13E5"/>
    <w:rsid w:val="001F1CB7"/>
    <w:rsid w:val="001F312D"/>
    <w:rsid w:val="001F45C9"/>
    <w:rsid w:val="00201B90"/>
    <w:rsid w:val="00203FC6"/>
    <w:rsid w:val="002074B8"/>
    <w:rsid w:val="00210405"/>
    <w:rsid w:val="00214B71"/>
    <w:rsid w:val="002167BD"/>
    <w:rsid w:val="00216CED"/>
    <w:rsid w:val="00217B6C"/>
    <w:rsid w:val="00217C14"/>
    <w:rsid w:val="00220EF4"/>
    <w:rsid w:val="00223044"/>
    <w:rsid w:val="002236B8"/>
    <w:rsid w:val="00223919"/>
    <w:rsid w:val="00224948"/>
    <w:rsid w:val="00232844"/>
    <w:rsid w:val="00233599"/>
    <w:rsid w:val="00243EF4"/>
    <w:rsid w:val="00245276"/>
    <w:rsid w:val="002517F0"/>
    <w:rsid w:val="0025387F"/>
    <w:rsid w:val="00256353"/>
    <w:rsid w:val="00256E5D"/>
    <w:rsid w:val="00262047"/>
    <w:rsid w:val="002624CD"/>
    <w:rsid w:val="0026324C"/>
    <w:rsid w:val="00263BC4"/>
    <w:rsid w:val="00270677"/>
    <w:rsid w:val="00271394"/>
    <w:rsid w:val="002739F8"/>
    <w:rsid w:val="00283190"/>
    <w:rsid w:val="00295F52"/>
    <w:rsid w:val="002A109B"/>
    <w:rsid w:val="002B08A5"/>
    <w:rsid w:val="002B19A7"/>
    <w:rsid w:val="002B21BD"/>
    <w:rsid w:val="002C2F0F"/>
    <w:rsid w:val="002C48ED"/>
    <w:rsid w:val="002C4FAB"/>
    <w:rsid w:val="002D507C"/>
    <w:rsid w:val="002D7A92"/>
    <w:rsid w:val="002E217A"/>
    <w:rsid w:val="002E403B"/>
    <w:rsid w:val="002E5177"/>
    <w:rsid w:val="002F2F11"/>
    <w:rsid w:val="002F41BC"/>
    <w:rsid w:val="002F5EB7"/>
    <w:rsid w:val="002F6EF1"/>
    <w:rsid w:val="00304640"/>
    <w:rsid w:val="003100A7"/>
    <w:rsid w:val="003112F1"/>
    <w:rsid w:val="00311E1F"/>
    <w:rsid w:val="00312479"/>
    <w:rsid w:val="00323638"/>
    <w:rsid w:val="0033150A"/>
    <w:rsid w:val="003362C7"/>
    <w:rsid w:val="00336A10"/>
    <w:rsid w:val="003415E0"/>
    <w:rsid w:val="00342414"/>
    <w:rsid w:val="00344193"/>
    <w:rsid w:val="0034421F"/>
    <w:rsid w:val="0035277F"/>
    <w:rsid w:val="00360CCE"/>
    <w:rsid w:val="0036113B"/>
    <w:rsid w:val="00361841"/>
    <w:rsid w:val="003656D9"/>
    <w:rsid w:val="00366888"/>
    <w:rsid w:val="0036706D"/>
    <w:rsid w:val="00371FB7"/>
    <w:rsid w:val="00377DEA"/>
    <w:rsid w:val="00380E84"/>
    <w:rsid w:val="00381E49"/>
    <w:rsid w:val="00391391"/>
    <w:rsid w:val="00394F5E"/>
    <w:rsid w:val="003A043A"/>
    <w:rsid w:val="003A3A9D"/>
    <w:rsid w:val="003A4198"/>
    <w:rsid w:val="003A4CD8"/>
    <w:rsid w:val="003A7755"/>
    <w:rsid w:val="003A7C10"/>
    <w:rsid w:val="003B1D4D"/>
    <w:rsid w:val="003B31C9"/>
    <w:rsid w:val="003B5278"/>
    <w:rsid w:val="003B601D"/>
    <w:rsid w:val="003C08CD"/>
    <w:rsid w:val="003C121C"/>
    <w:rsid w:val="003C3059"/>
    <w:rsid w:val="003C3A63"/>
    <w:rsid w:val="003C3E5D"/>
    <w:rsid w:val="003C50C7"/>
    <w:rsid w:val="003C6CF8"/>
    <w:rsid w:val="003D00DB"/>
    <w:rsid w:val="003D1088"/>
    <w:rsid w:val="003D145F"/>
    <w:rsid w:val="003D2956"/>
    <w:rsid w:val="003D4E4B"/>
    <w:rsid w:val="003D5F9D"/>
    <w:rsid w:val="003E0122"/>
    <w:rsid w:val="003E1B4F"/>
    <w:rsid w:val="003E307D"/>
    <w:rsid w:val="003E3E6D"/>
    <w:rsid w:val="003E444F"/>
    <w:rsid w:val="003E5C7A"/>
    <w:rsid w:val="003E5D52"/>
    <w:rsid w:val="003E610D"/>
    <w:rsid w:val="003E61ED"/>
    <w:rsid w:val="003E6BC5"/>
    <w:rsid w:val="003F1B0A"/>
    <w:rsid w:val="003F28EA"/>
    <w:rsid w:val="003F7BA3"/>
    <w:rsid w:val="00400C61"/>
    <w:rsid w:val="00402006"/>
    <w:rsid w:val="004048D7"/>
    <w:rsid w:val="00411956"/>
    <w:rsid w:val="00411B36"/>
    <w:rsid w:val="00412E5D"/>
    <w:rsid w:val="00413868"/>
    <w:rsid w:val="0041750B"/>
    <w:rsid w:val="00424282"/>
    <w:rsid w:val="004245C1"/>
    <w:rsid w:val="00424FC8"/>
    <w:rsid w:val="00427B51"/>
    <w:rsid w:val="0044272D"/>
    <w:rsid w:val="00444206"/>
    <w:rsid w:val="00445571"/>
    <w:rsid w:val="00446F3F"/>
    <w:rsid w:val="004520DC"/>
    <w:rsid w:val="00453BDC"/>
    <w:rsid w:val="00454BA1"/>
    <w:rsid w:val="00456EF4"/>
    <w:rsid w:val="00461219"/>
    <w:rsid w:val="0046179E"/>
    <w:rsid w:val="00463FCB"/>
    <w:rsid w:val="00465D51"/>
    <w:rsid w:val="00467D6E"/>
    <w:rsid w:val="00471989"/>
    <w:rsid w:val="00474C60"/>
    <w:rsid w:val="004770AB"/>
    <w:rsid w:val="00485BDB"/>
    <w:rsid w:val="0049046D"/>
    <w:rsid w:val="00493C49"/>
    <w:rsid w:val="004946A8"/>
    <w:rsid w:val="00495547"/>
    <w:rsid w:val="004B09AB"/>
    <w:rsid w:val="004B6414"/>
    <w:rsid w:val="004B6F86"/>
    <w:rsid w:val="004D1974"/>
    <w:rsid w:val="004D2FB2"/>
    <w:rsid w:val="004E64E2"/>
    <w:rsid w:val="004F26AE"/>
    <w:rsid w:val="004F2861"/>
    <w:rsid w:val="004F398B"/>
    <w:rsid w:val="0050209E"/>
    <w:rsid w:val="00502A36"/>
    <w:rsid w:val="005034EB"/>
    <w:rsid w:val="005050BC"/>
    <w:rsid w:val="00510D07"/>
    <w:rsid w:val="00512CA2"/>
    <w:rsid w:val="00516C24"/>
    <w:rsid w:val="00521050"/>
    <w:rsid w:val="00521868"/>
    <w:rsid w:val="00522D15"/>
    <w:rsid w:val="00524677"/>
    <w:rsid w:val="00525233"/>
    <w:rsid w:val="00526917"/>
    <w:rsid w:val="005369B3"/>
    <w:rsid w:val="005404B3"/>
    <w:rsid w:val="005422B9"/>
    <w:rsid w:val="005424C3"/>
    <w:rsid w:val="00552184"/>
    <w:rsid w:val="005533D0"/>
    <w:rsid w:val="00553CD4"/>
    <w:rsid w:val="00556EFF"/>
    <w:rsid w:val="005601D9"/>
    <w:rsid w:val="00561695"/>
    <w:rsid w:val="005623EB"/>
    <w:rsid w:val="00563695"/>
    <w:rsid w:val="005640D7"/>
    <w:rsid w:val="00571CFB"/>
    <w:rsid w:val="00575CE5"/>
    <w:rsid w:val="005810D0"/>
    <w:rsid w:val="005824FA"/>
    <w:rsid w:val="00584108"/>
    <w:rsid w:val="00584F1E"/>
    <w:rsid w:val="00586E13"/>
    <w:rsid w:val="0059169B"/>
    <w:rsid w:val="0059308B"/>
    <w:rsid w:val="005959D1"/>
    <w:rsid w:val="00597BF1"/>
    <w:rsid w:val="00597D9D"/>
    <w:rsid w:val="005A2BFD"/>
    <w:rsid w:val="005A34EB"/>
    <w:rsid w:val="005A5610"/>
    <w:rsid w:val="005A57D5"/>
    <w:rsid w:val="005A6279"/>
    <w:rsid w:val="005B04F5"/>
    <w:rsid w:val="005B70E5"/>
    <w:rsid w:val="005B7CAF"/>
    <w:rsid w:val="005C48BE"/>
    <w:rsid w:val="005C4E87"/>
    <w:rsid w:val="005D0130"/>
    <w:rsid w:val="005D08D3"/>
    <w:rsid w:val="005D79B9"/>
    <w:rsid w:val="005E26B1"/>
    <w:rsid w:val="005E2898"/>
    <w:rsid w:val="005F3804"/>
    <w:rsid w:val="005F6AA5"/>
    <w:rsid w:val="00600D3E"/>
    <w:rsid w:val="006054C1"/>
    <w:rsid w:val="0060585D"/>
    <w:rsid w:val="006134FD"/>
    <w:rsid w:val="00615813"/>
    <w:rsid w:val="00616AC2"/>
    <w:rsid w:val="006174E7"/>
    <w:rsid w:val="00617D0C"/>
    <w:rsid w:val="00620B0E"/>
    <w:rsid w:val="00620F72"/>
    <w:rsid w:val="00621072"/>
    <w:rsid w:val="006211DD"/>
    <w:rsid w:val="006213EA"/>
    <w:rsid w:val="00624B33"/>
    <w:rsid w:val="00626B07"/>
    <w:rsid w:val="00630381"/>
    <w:rsid w:val="006321A4"/>
    <w:rsid w:val="0063330F"/>
    <w:rsid w:val="006333D5"/>
    <w:rsid w:val="00633592"/>
    <w:rsid w:val="00635EA9"/>
    <w:rsid w:val="00650B58"/>
    <w:rsid w:val="0065273F"/>
    <w:rsid w:val="00655612"/>
    <w:rsid w:val="006649FD"/>
    <w:rsid w:val="0066798D"/>
    <w:rsid w:val="00674A6A"/>
    <w:rsid w:val="00675546"/>
    <w:rsid w:val="00676840"/>
    <w:rsid w:val="00687F7C"/>
    <w:rsid w:val="00692BE6"/>
    <w:rsid w:val="00693F82"/>
    <w:rsid w:val="006958E9"/>
    <w:rsid w:val="006959B6"/>
    <w:rsid w:val="00696E55"/>
    <w:rsid w:val="00697B8D"/>
    <w:rsid w:val="006A327A"/>
    <w:rsid w:val="006A5C94"/>
    <w:rsid w:val="006B0541"/>
    <w:rsid w:val="006B2327"/>
    <w:rsid w:val="006B2A0D"/>
    <w:rsid w:val="006B3F3E"/>
    <w:rsid w:val="006B4E3F"/>
    <w:rsid w:val="006C04E0"/>
    <w:rsid w:val="006C0C1C"/>
    <w:rsid w:val="006C0CE7"/>
    <w:rsid w:val="006C2B13"/>
    <w:rsid w:val="006D2817"/>
    <w:rsid w:val="006D2F10"/>
    <w:rsid w:val="006D31FE"/>
    <w:rsid w:val="006D5788"/>
    <w:rsid w:val="006E2C01"/>
    <w:rsid w:val="006E4DC8"/>
    <w:rsid w:val="006F66A6"/>
    <w:rsid w:val="006F7EDE"/>
    <w:rsid w:val="007011D1"/>
    <w:rsid w:val="007026B7"/>
    <w:rsid w:val="0070345D"/>
    <w:rsid w:val="007052A8"/>
    <w:rsid w:val="00705C59"/>
    <w:rsid w:val="00705F3E"/>
    <w:rsid w:val="00710C22"/>
    <w:rsid w:val="00714CE5"/>
    <w:rsid w:val="0071624E"/>
    <w:rsid w:val="007178A0"/>
    <w:rsid w:val="007210C5"/>
    <w:rsid w:val="0072435B"/>
    <w:rsid w:val="0072474F"/>
    <w:rsid w:val="00725147"/>
    <w:rsid w:val="00726382"/>
    <w:rsid w:val="0072676D"/>
    <w:rsid w:val="00726CF6"/>
    <w:rsid w:val="00730901"/>
    <w:rsid w:val="00730C98"/>
    <w:rsid w:val="00730D91"/>
    <w:rsid w:val="00733F7D"/>
    <w:rsid w:val="007365F4"/>
    <w:rsid w:val="0074029C"/>
    <w:rsid w:val="0074040B"/>
    <w:rsid w:val="00741210"/>
    <w:rsid w:val="00744A3D"/>
    <w:rsid w:val="0075021E"/>
    <w:rsid w:val="0075192C"/>
    <w:rsid w:val="00756FE9"/>
    <w:rsid w:val="00757D92"/>
    <w:rsid w:val="0076003D"/>
    <w:rsid w:val="007613B6"/>
    <w:rsid w:val="00761500"/>
    <w:rsid w:val="00761C58"/>
    <w:rsid w:val="00765140"/>
    <w:rsid w:val="0077050B"/>
    <w:rsid w:val="0077574F"/>
    <w:rsid w:val="00777B61"/>
    <w:rsid w:val="0078401C"/>
    <w:rsid w:val="00784160"/>
    <w:rsid w:val="00787AEF"/>
    <w:rsid w:val="0079333F"/>
    <w:rsid w:val="00793CF4"/>
    <w:rsid w:val="00795B43"/>
    <w:rsid w:val="007A2290"/>
    <w:rsid w:val="007A46F3"/>
    <w:rsid w:val="007A524E"/>
    <w:rsid w:val="007A626E"/>
    <w:rsid w:val="007B1B98"/>
    <w:rsid w:val="007B29D3"/>
    <w:rsid w:val="007B5224"/>
    <w:rsid w:val="007B6BE1"/>
    <w:rsid w:val="007C0955"/>
    <w:rsid w:val="007C4927"/>
    <w:rsid w:val="007C4C89"/>
    <w:rsid w:val="007C53F8"/>
    <w:rsid w:val="007C636C"/>
    <w:rsid w:val="007D143A"/>
    <w:rsid w:val="007D504A"/>
    <w:rsid w:val="007D62B2"/>
    <w:rsid w:val="007E7465"/>
    <w:rsid w:val="007F1EA1"/>
    <w:rsid w:val="00802E01"/>
    <w:rsid w:val="00802F64"/>
    <w:rsid w:val="008049B6"/>
    <w:rsid w:val="00805E30"/>
    <w:rsid w:val="00810887"/>
    <w:rsid w:val="00814547"/>
    <w:rsid w:val="0081463E"/>
    <w:rsid w:val="00821BA6"/>
    <w:rsid w:val="00823742"/>
    <w:rsid w:val="00825ED0"/>
    <w:rsid w:val="0082702D"/>
    <w:rsid w:val="00831D38"/>
    <w:rsid w:val="00832488"/>
    <w:rsid w:val="0083329D"/>
    <w:rsid w:val="00833A60"/>
    <w:rsid w:val="0083786C"/>
    <w:rsid w:val="00841E92"/>
    <w:rsid w:val="008431E1"/>
    <w:rsid w:val="008459BA"/>
    <w:rsid w:val="00846EFF"/>
    <w:rsid w:val="00853181"/>
    <w:rsid w:val="008546B3"/>
    <w:rsid w:val="00855AA2"/>
    <w:rsid w:val="008567BA"/>
    <w:rsid w:val="00860D67"/>
    <w:rsid w:val="00871CD1"/>
    <w:rsid w:val="00872860"/>
    <w:rsid w:val="00873BDE"/>
    <w:rsid w:val="00873FB6"/>
    <w:rsid w:val="0087521C"/>
    <w:rsid w:val="0087525D"/>
    <w:rsid w:val="00875379"/>
    <w:rsid w:val="00883FA9"/>
    <w:rsid w:val="00891753"/>
    <w:rsid w:val="0089308A"/>
    <w:rsid w:val="0089323E"/>
    <w:rsid w:val="00893C18"/>
    <w:rsid w:val="008959D0"/>
    <w:rsid w:val="008961ED"/>
    <w:rsid w:val="00896295"/>
    <w:rsid w:val="008A48F3"/>
    <w:rsid w:val="008B1575"/>
    <w:rsid w:val="008B5620"/>
    <w:rsid w:val="008B68E9"/>
    <w:rsid w:val="008B76EF"/>
    <w:rsid w:val="008C4EF2"/>
    <w:rsid w:val="008C6854"/>
    <w:rsid w:val="008C7651"/>
    <w:rsid w:val="008D0B34"/>
    <w:rsid w:val="008D4C23"/>
    <w:rsid w:val="008D77F0"/>
    <w:rsid w:val="008E01BE"/>
    <w:rsid w:val="008E55EA"/>
    <w:rsid w:val="008E6FB6"/>
    <w:rsid w:val="008F0DDA"/>
    <w:rsid w:val="008F1BA2"/>
    <w:rsid w:val="008F1C3E"/>
    <w:rsid w:val="008F3ABF"/>
    <w:rsid w:val="008F4214"/>
    <w:rsid w:val="0090353A"/>
    <w:rsid w:val="009054E1"/>
    <w:rsid w:val="00906DE2"/>
    <w:rsid w:val="00910B6F"/>
    <w:rsid w:val="00911155"/>
    <w:rsid w:val="0091373D"/>
    <w:rsid w:val="009141EE"/>
    <w:rsid w:val="00915EA2"/>
    <w:rsid w:val="00921826"/>
    <w:rsid w:val="009219FD"/>
    <w:rsid w:val="009233C0"/>
    <w:rsid w:val="00923720"/>
    <w:rsid w:val="00935BBE"/>
    <w:rsid w:val="009376D8"/>
    <w:rsid w:val="009448DE"/>
    <w:rsid w:val="0094498D"/>
    <w:rsid w:val="00944C5B"/>
    <w:rsid w:val="00952FFD"/>
    <w:rsid w:val="00954AA0"/>
    <w:rsid w:val="00955068"/>
    <w:rsid w:val="009610A9"/>
    <w:rsid w:val="00962536"/>
    <w:rsid w:val="00966263"/>
    <w:rsid w:val="009675B9"/>
    <w:rsid w:val="0097569F"/>
    <w:rsid w:val="0097713D"/>
    <w:rsid w:val="009772CB"/>
    <w:rsid w:val="00981A95"/>
    <w:rsid w:val="009823B5"/>
    <w:rsid w:val="00991756"/>
    <w:rsid w:val="00991B52"/>
    <w:rsid w:val="009940DC"/>
    <w:rsid w:val="0099426A"/>
    <w:rsid w:val="009A0BF7"/>
    <w:rsid w:val="009A1620"/>
    <w:rsid w:val="009A3BF9"/>
    <w:rsid w:val="009A4B5C"/>
    <w:rsid w:val="009A735E"/>
    <w:rsid w:val="009B00D3"/>
    <w:rsid w:val="009B2676"/>
    <w:rsid w:val="009B5422"/>
    <w:rsid w:val="009B57E0"/>
    <w:rsid w:val="009B6095"/>
    <w:rsid w:val="009B7F60"/>
    <w:rsid w:val="009C0F78"/>
    <w:rsid w:val="009C5C48"/>
    <w:rsid w:val="009C619D"/>
    <w:rsid w:val="009C7B5E"/>
    <w:rsid w:val="009D53BE"/>
    <w:rsid w:val="009D6297"/>
    <w:rsid w:val="009E32B7"/>
    <w:rsid w:val="009E49F3"/>
    <w:rsid w:val="009F432C"/>
    <w:rsid w:val="009F46A0"/>
    <w:rsid w:val="00A00301"/>
    <w:rsid w:val="00A0125B"/>
    <w:rsid w:val="00A235CE"/>
    <w:rsid w:val="00A25C00"/>
    <w:rsid w:val="00A27477"/>
    <w:rsid w:val="00A34791"/>
    <w:rsid w:val="00A3594B"/>
    <w:rsid w:val="00A4372A"/>
    <w:rsid w:val="00A44A58"/>
    <w:rsid w:val="00A44B14"/>
    <w:rsid w:val="00A45950"/>
    <w:rsid w:val="00A559B6"/>
    <w:rsid w:val="00A55AE3"/>
    <w:rsid w:val="00A608E2"/>
    <w:rsid w:val="00A61B7E"/>
    <w:rsid w:val="00A658D6"/>
    <w:rsid w:val="00A71F6E"/>
    <w:rsid w:val="00A81BDA"/>
    <w:rsid w:val="00A82C64"/>
    <w:rsid w:val="00A90A02"/>
    <w:rsid w:val="00A90EF1"/>
    <w:rsid w:val="00A9239F"/>
    <w:rsid w:val="00A93B57"/>
    <w:rsid w:val="00A93BB7"/>
    <w:rsid w:val="00A95A2D"/>
    <w:rsid w:val="00A95D5D"/>
    <w:rsid w:val="00A97F4C"/>
    <w:rsid w:val="00AA1424"/>
    <w:rsid w:val="00AA3824"/>
    <w:rsid w:val="00AA5FD6"/>
    <w:rsid w:val="00AA7AF7"/>
    <w:rsid w:val="00AB21A7"/>
    <w:rsid w:val="00AB2E03"/>
    <w:rsid w:val="00AB67EC"/>
    <w:rsid w:val="00AC511F"/>
    <w:rsid w:val="00AC6A45"/>
    <w:rsid w:val="00AD10F4"/>
    <w:rsid w:val="00AD5375"/>
    <w:rsid w:val="00AD7AD3"/>
    <w:rsid w:val="00AE340A"/>
    <w:rsid w:val="00AE4881"/>
    <w:rsid w:val="00AE56FE"/>
    <w:rsid w:val="00AE584F"/>
    <w:rsid w:val="00AF08B6"/>
    <w:rsid w:val="00AF227E"/>
    <w:rsid w:val="00AF52D7"/>
    <w:rsid w:val="00AF623A"/>
    <w:rsid w:val="00AF6501"/>
    <w:rsid w:val="00AF76FB"/>
    <w:rsid w:val="00B00B88"/>
    <w:rsid w:val="00B00DC0"/>
    <w:rsid w:val="00B01B7D"/>
    <w:rsid w:val="00B03A27"/>
    <w:rsid w:val="00B11896"/>
    <w:rsid w:val="00B13C65"/>
    <w:rsid w:val="00B1732A"/>
    <w:rsid w:val="00B208D0"/>
    <w:rsid w:val="00B24DE4"/>
    <w:rsid w:val="00B26132"/>
    <w:rsid w:val="00B26DAA"/>
    <w:rsid w:val="00B30257"/>
    <w:rsid w:val="00B32D73"/>
    <w:rsid w:val="00B34F03"/>
    <w:rsid w:val="00B36883"/>
    <w:rsid w:val="00B37BA1"/>
    <w:rsid w:val="00B418B0"/>
    <w:rsid w:val="00B41EE7"/>
    <w:rsid w:val="00B428CC"/>
    <w:rsid w:val="00B45C43"/>
    <w:rsid w:val="00B4655B"/>
    <w:rsid w:val="00B5310E"/>
    <w:rsid w:val="00B53882"/>
    <w:rsid w:val="00B64432"/>
    <w:rsid w:val="00B65E11"/>
    <w:rsid w:val="00B71236"/>
    <w:rsid w:val="00B72A4C"/>
    <w:rsid w:val="00B732E9"/>
    <w:rsid w:val="00B736C8"/>
    <w:rsid w:val="00B74D1F"/>
    <w:rsid w:val="00B74FD4"/>
    <w:rsid w:val="00B7523F"/>
    <w:rsid w:val="00B800FB"/>
    <w:rsid w:val="00B8016A"/>
    <w:rsid w:val="00B83E15"/>
    <w:rsid w:val="00B91387"/>
    <w:rsid w:val="00B94AFB"/>
    <w:rsid w:val="00BA0150"/>
    <w:rsid w:val="00BA14F6"/>
    <w:rsid w:val="00BA51EA"/>
    <w:rsid w:val="00BA56C2"/>
    <w:rsid w:val="00BB0D4B"/>
    <w:rsid w:val="00BB2A6D"/>
    <w:rsid w:val="00BB3826"/>
    <w:rsid w:val="00BB4ABA"/>
    <w:rsid w:val="00BB6038"/>
    <w:rsid w:val="00BB684B"/>
    <w:rsid w:val="00BB7036"/>
    <w:rsid w:val="00BB7924"/>
    <w:rsid w:val="00BC07D7"/>
    <w:rsid w:val="00BC1493"/>
    <w:rsid w:val="00BC4851"/>
    <w:rsid w:val="00BC625E"/>
    <w:rsid w:val="00BD2DA3"/>
    <w:rsid w:val="00BD3FAE"/>
    <w:rsid w:val="00BD5564"/>
    <w:rsid w:val="00BD5AF3"/>
    <w:rsid w:val="00BE47FA"/>
    <w:rsid w:val="00BE706D"/>
    <w:rsid w:val="00BF5DE1"/>
    <w:rsid w:val="00BF6EFA"/>
    <w:rsid w:val="00C00F9F"/>
    <w:rsid w:val="00C03961"/>
    <w:rsid w:val="00C04226"/>
    <w:rsid w:val="00C07027"/>
    <w:rsid w:val="00C1141D"/>
    <w:rsid w:val="00C11669"/>
    <w:rsid w:val="00C13208"/>
    <w:rsid w:val="00C176AB"/>
    <w:rsid w:val="00C20CB8"/>
    <w:rsid w:val="00C22BA6"/>
    <w:rsid w:val="00C23E18"/>
    <w:rsid w:val="00C26A63"/>
    <w:rsid w:val="00C3091D"/>
    <w:rsid w:val="00C41579"/>
    <w:rsid w:val="00C437CD"/>
    <w:rsid w:val="00C44C11"/>
    <w:rsid w:val="00C47E59"/>
    <w:rsid w:val="00C5126E"/>
    <w:rsid w:val="00C55463"/>
    <w:rsid w:val="00C56B5E"/>
    <w:rsid w:val="00C72595"/>
    <w:rsid w:val="00C73CFD"/>
    <w:rsid w:val="00C741C9"/>
    <w:rsid w:val="00C7701C"/>
    <w:rsid w:val="00C80F57"/>
    <w:rsid w:val="00C8185F"/>
    <w:rsid w:val="00C845B8"/>
    <w:rsid w:val="00C9175B"/>
    <w:rsid w:val="00C91AFD"/>
    <w:rsid w:val="00C93140"/>
    <w:rsid w:val="00C93E38"/>
    <w:rsid w:val="00C9657F"/>
    <w:rsid w:val="00C97A04"/>
    <w:rsid w:val="00CA7267"/>
    <w:rsid w:val="00CA79FE"/>
    <w:rsid w:val="00CB05F6"/>
    <w:rsid w:val="00CB0C5F"/>
    <w:rsid w:val="00CB4D8D"/>
    <w:rsid w:val="00CC3817"/>
    <w:rsid w:val="00CC4FA0"/>
    <w:rsid w:val="00CC74D7"/>
    <w:rsid w:val="00CD04A2"/>
    <w:rsid w:val="00CD2F86"/>
    <w:rsid w:val="00CD3B60"/>
    <w:rsid w:val="00CD445F"/>
    <w:rsid w:val="00CD7999"/>
    <w:rsid w:val="00CE04A8"/>
    <w:rsid w:val="00CE243E"/>
    <w:rsid w:val="00CE528B"/>
    <w:rsid w:val="00CE610E"/>
    <w:rsid w:val="00CE7AC0"/>
    <w:rsid w:val="00CF1220"/>
    <w:rsid w:val="00CF43DC"/>
    <w:rsid w:val="00CF6336"/>
    <w:rsid w:val="00CF698E"/>
    <w:rsid w:val="00D00ADD"/>
    <w:rsid w:val="00D01137"/>
    <w:rsid w:val="00D06872"/>
    <w:rsid w:val="00D13C62"/>
    <w:rsid w:val="00D141CB"/>
    <w:rsid w:val="00D152D8"/>
    <w:rsid w:val="00D24AC7"/>
    <w:rsid w:val="00D252EC"/>
    <w:rsid w:val="00D25A62"/>
    <w:rsid w:val="00D312F5"/>
    <w:rsid w:val="00D31518"/>
    <w:rsid w:val="00D363FA"/>
    <w:rsid w:val="00D403A7"/>
    <w:rsid w:val="00D40405"/>
    <w:rsid w:val="00D404AB"/>
    <w:rsid w:val="00D44ED2"/>
    <w:rsid w:val="00D45611"/>
    <w:rsid w:val="00D51246"/>
    <w:rsid w:val="00D5164B"/>
    <w:rsid w:val="00D51F5D"/>
    <w:rsid w:val="00D536EE"/>
    <w:rsid w:val="00D56E64"/>
    <w:rsid w:val="00D71FDC"/>
    <w:rsid w:val="00D742B9"/>
    <w:rsid w:val="00D82713"/>
    <w:rsid w:val="00D91906"/>
    <w:rsid w:val="00D9260A"/>
    <w:rsid w:val="00DA101D"/>
    <w:rsid w:val="00DA1841"/>
    <w:rsid w:val="00DA43F3"/>
    <w:rsid w:val="00DA64E1"/>
    <w:rsid w:val="00DA655A"/>
    <w:rsid w:val="00DB0647"/>
    <w:rsid w:val="00DB1A05"/>
    <w:rsid w:val="00DB373F"/>
    <w:rsid w:val="00DC165E"/>
    <w:rsid w:val="00DC1DC2"/>
    <w:rsid w:val="00DC5BF2"/>
    <w:rsid w:val="00DC6531"/>
    <w:rsid w:val="00DC76AF"/>
    <w:rsid w:val="00DD2644"/>
    <w:rsid w:val="00DD393B"/>
    <w:rsid w:val="00DD44BE"/>
    <w:rsid w:val="00DD5746"/>
    <w:rsid w:val="00DD5CD5"/>
    <w:rsid w:val="00DE1509"/>
    <w:rsid w:val="00DE306E"/>
    <w:rsid w:val="00DE459D"/>
    <w:rsid w:val="00DE6CEA"/>
    <w:rsid w:val="00DE7DAC"/>
    <w:rsid w:val="00DF009E"/>
    <w:rsid w:val="00DF1346"/>
    <w:rsid w:val="00DF1B22"/>
    <w:rsid w:val="00DF2611"/>
    <w:rsid w:val="00DF3967"/>
    <w:rsid w:val="00DF611A"/>
    <w:rsid w:val="00DF67E3"/>
    <w:rsid w:val="00DF684B"/>
    <w:rsid w:val="00DF7A84"/>
    <w:rsid w:val="00E0109C"/>
    <w:rsid w:val="00E01A07"/>
    <w:rsid w:val="00E022A2"/>
    <w:rsid w:val="00E07F3E"/>
    <w:rsid w:val="00E10D3E"/>
    <w:rsid w:val="00E159D8"/>
    <w:rsid w:val="00E165EC"/>
    <w:rsid w:val="00E22F84"/>
    <w:rsid w:val="00E240C4"/>
    <w:rsid w:val="00E2575E"/>
    <w:rsid w:val="00E26D97"/>
    <w:rsid w:val="00E30960"/>
    <w:rsid w:val="00E30999"/>
    <w:rsid w:val="00E31838"/>
    <w:rsid w:val="00E34447"/>
    <w:rsid w:val="00E41D24"/>
    <w:rsid w:val="00E42BA8"/>
    <w:rsid w:val="00E43266"/>
    <w:rsid w:val="00E43DA6"/>
    <w:rsid w:val="00E44FD1"/>
    <w:rsid w:val="00E479AB"/>
    <w:rsid w:val="00E5364C"/>
    <w:rsid w:val="00E53973"/>
    <w:rsid w:val="00E5406E"/>
    <w:rsid w:val="00E54EAA"/>
    <w:rsid w:val="00E55691"/>
    <w:rsid w:val="00E611DF"/>
    <w:rsid w:val="00E6332D"/>
    <w:rsid w:val="00E664CA"/>
    <w:rsid w:val="00E67627"/>
    <w:rsid w:val="00E74DBC"/>
    <w:rsid w:val="00E75875"/>
    <w:rsid w:val="00E82385"/>
    <w:rsid w:val="00E83A04"/>
    <w:rsid w:val="00E90025"/>
    <w:rsid w:val="00E9204C"/>
    <w:rsid w:val="00E9428D"/>
    <w:rsid w:val="00EA2A14"/>
    <w:rsid w:val="00EA72A3"/>
    <w:rsid w:val="00EB36C4"/>
    <w:rsid w:val="00EB460F"/>
    <w:rsid w:val="00EB6022"/>
    <w:rsid w:val="00EB7EEC"/>
    <w:rsid w:val="00EC2957"/>
    <w:rsid w:val="00EC3329"/>
    <w:rsid w:val="00ED0E94"/>
    <w:rsid w:val="00ED6438"/>
    <w:rsid w:val="00ED6C23"/>
    <w:rsid w:val="00ED6E0F"/>
    <w:rsid w:val="00EE06DE"/>
    <w:rsid w:val="00EE1087"/>
    <w:rsid w:val="00EE1197"/>
    <w:rsid w:val="00EE177A"/>
    <w:rsid w:val="00EE614A"/>
    <w:rsid w:val="00EE7096"/>
    <w:rsid w:val="00EF25AA"/>
    <w:rsid w:val="00EF4D01"/>
    <w:rsid w:val="00EF63C7"/>
    <w:rsid w:val="00F001ED"/>
    <w:rsid w:val="00F013FE"/>
    <w:rsid w:val="00F06558"/>
    <w:rsid w:val="00F07A30"/>
    <w:rsid w:val="00F07C1D"/>
    <w:rsid w:val="00F160F0"/>
    <w:rsid w:val="00F17574"/>
    <w:rsid w:val="00F20F81"/>
    <w:rsid w:val="00F225C6"/>
    <w:rsid w:val="00F2389B"/>
    <w:rsid w:val="00F25FCE"/>
    <w:rsid w:val="00F2697C"/>
    <w:rsid w:val="00F30001"/>
    <w:rsid w:val="00F31454"/>
    <w:rsid w:val="00F32FBA"/>
    <w:rsid w:val="00F36787"/>
    <w:rsid w:val="00F375D5"/>
    <w:rsid w:val="00F41E7D"/>
    <w:rsid w:val="00F457A0"/>
    <w:rsid w:val="00F47747"/>
    <w:rsid w:val="00F602E5"/>
    <w:rsid w:val="00F60580"/>
    <w:rsid w:val="00F63356"/>
    <w:rsid w:val="00F63DA2"/>
    <w:rsid w:val="00F64495"/>
    <w:rsid w:val="00F65B40"/>
    <w:rsid w:val="00F67123"/>
    <w:rsid w:val="00F7267C"/>
    <w:rsid w:val="00F73DB4"/>
    <w:rsid w:val="00F753AB"/>
    <w:rsid w:val="00F7576D"/>
    <w:rsid w:val="00F76676"/>
    <w:rsid w:val="00F768CC"/>
    <w:rsid w:val="00F77D75"/>
    <w:rsid w:val="00F861C0"/>
    <w:rsid w:val="00F8693B"/>
    <w:rsid w:val="00F871E2"/>
    <w:rsid w:val="00F94521"/>
    <w:rsid w:val="00F96A63"/>
    <w:rsid w:val="00FA1D95"/>
    <w:rsid w:val="00FA6639"/>
    <w:rsid w:val="00FB1509"/>
    <w:rsid w:val="00FB20E5"/>
    <w:rsid w:val="00FB35DF"/>
    <w:rsid w:val="00FB38BC"/>
    <w:rsid w:val="00FB3FD9"/>
    <w:rsid w:val="00FB7AF8"/>
    <w:rsid w:val="00FC1C3A"/>
    <w:rsid w:val="00FC302C"/>
    <w:rsid w:val="00FC5035"/>
    <w:rsid w:val="00FC5FFF"/>
    <w:rsid w:val="00FC735E"/>
    <w:rsid w:val="00FC7514"/>
    <w:rsid w:val="00FD6317"/>
    <w:rsid w:val="00FE4E9A"/>
    <w:rsid w:val="00FE634E"/>
    <w:rsid w:val="00FF3275"/>
    <w:rsid w:val="00FF5D35"/>
    <w:rsid w:val="00FF6DC1"/>
    <w:rsid w:val="01E5552C"/>
    <w:rsid w:val="04401357"/>
    <w:rsid w:val="0496CC09"/>
    <w:rsid w:val="05B36CD3"/>
    <w:rsid w:val="06AE5E30"/>
    <w:rsid w:val="071C73FA"/>
    <w:rsid w:val="075F46FD"/>
    <w:rsid w:val="093C6D05"/>
    <w:rsid w:val="0A610FA0"/>
    <w:rsid w:val="0A8AC713"/>
    <w:rsid w:val="0AE8EF15"/>
    <w:rsid w:val="0F1923BA"/>
    <w:rsid w:val="0FF08209"/>
    <w:rsid w:val="1005B7DD"/>
    <w:rsid w:val="1167235F"/>
    <w:rsid w:val="11B25E6E"/>
    <w:rsid w:val="120FAD0E"/>
    <w:rsid w:val="1250C47C"/>
    <w:rsid w:val="12879197"/>
    <w:rsid w:val="130B12CD"/>
    <w:rsid w:val="13D7B70B"/>
    <w:rsid w:val="14332015"/>
    <w:rsid w:val="144ABD6A"/>
    <w:rsid w:val="154C56F9"/>
    <w:rsid w:val="17900DD1"/>
    <w:rsid w:val="186A1FFC"/>
    <w:rsid w:val="1DD9B8AD"/>
    <w:rsid w:val="1E4AF1E3"/>
    <w:rsid w:val="1F32A5C1"/>
    <w:rsid w:val="22012AEB"/>
    <w:rsid w:val="22D7D491"/>
    <w:rsid w:val="23947749"/>
    <w:rsid w:val="24845300"/>
    <w:rsid w:val="277F5999"/>
    <w:rsid w:val="280D9D95"/>
    <w:rsid w:val="2858BBFE"/>
    <w:rsid w:val="28ABB06B"/>
    <w:rsid w:val="28AECA43"/>
    <w:rsid w:val="29C7F328"/>
    <w:rsid w:val="2EE11A4C"/>
    <w:rsid w:val="303811F0"/>
    <w:rsid w:val="30B22FF8"/>
    <w:rsid w:val="3202F843"/>
    <w:rsid w:val="3245CD7E"/>
    <w:rsid w:val="33CB183A"/>
    <w:rsid w:val="3721E505"/>
    <w:rsid w:val="3855B76B"/>
    <w:rsid w:val="390AD41A"/>
    <w:rsid w:val="39799CC4"/>
    <w:rsid w:val="3A550391"/>
    <w:rsid w:val="3C1EB9B5"/>
    <w:rsid w:val="3CB8EE65"/>
    <w:rsid w:val="3EA7730C"/>
    <w:rsid w:val="3FA37650"/>
    <w:rsid w:val="422AF661"/>
    <w:rsid w:val="4304A610"/>
    <w:rsid w:val="44686F58"/>
    <w:rsid w:val="469332E5"/>
    <w:rsid w:val="46E724C8"/>
    <w:rsid w:val="46F196DA"/>
    <w:rsid w:val="47E767CD"/>
    <w:rsid w:val="490A9FBC"/>
    <w:rsid w:val="4EAAA2BB"/>
    <w:rsid w:val="508AD940"/>
    <w:rsid w:val="50B6A3DA"/>
    <w:rsid w:val="527D8B26"/>
    <w:rsid w:val="52DDF912"/>
    <w:rsid w:val="533EE3BE"/>
    <w:rsid w:val="536DE273"/>
    <w:rsid w:val="543A5778"/>
    <w:rsid w:val="56CD9EB4"/>
    <w:rsid w:val="56F7F3C7"/>
    <w:rsid w:val="57C42333"/>
    <w:rsid w:val="57E1DF17"/>
    <w:rsid w:val="596FB64A"/>
    <w:rsid w:val="59DE236B"/>
    <w:rsid w:val="59E86A81"/>
    <w:rsid w:val="5B78A2D5"/>
    <w:rsid w:val="5C516BB7"/>
    <w:rsid w:val="5E6FF56D"/>
    <w:rsid w:val="5F862F8C"/>
    <w:rsid w:val="606729B7"/>
    <w:rsid w:val="60A521BD"/>
    <w:rsid w:val="634CF121"/>
    <w:rsid w:val="6664C3E7"/>
    <w:rsid w:val="6C196AA7"/>
    <w:rsid w:val="6D4A5B83"/>
    <w:rsid w:val="6D5FE85F"/>
    <w:rsid w:val="6E445657"/>
    <w:rsid w:val="6EDC1EE6"/>
    <w:rsid w:val="6F9998C5"/>
    <w:rsid w:val="73DE24D7"/>
    <w:rsid w:val="76F00084"/>
    <w:rsid w:val="79E652D2"/>
    <w:rsid w:val="7A077EB0"/>
    <w:rsid w:val="7A3BE782"/>
    <w:rsid w:val="7A6BBBDE"/>
    <w:rsid w:val="7B5A98B1"/>
    <w:rsid w:val="7BC371A7"/>
    <w:rsid w:val="7BFA3EC2"/>
    <w:rsid w:val="7E23946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F8CF8E"/>
  <w15:docId w15:val="{443D32E9-118F-413E-BB03-6E282369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675B9"/>
    <w:pPr>
      <w:keepNext/>
      <w:keepLines/>
      <w:spacing w:before="120" w:after="0" w:line="240" w:lineRule="auto"/>
      <w:outlineLvl w:val="2"/>
    </w:pPr>
    <w:rPr>
      <w:rFonts w:ascii="Arial" w:eastAsiaTheme="majorEastAsia" w:hAnsi="Arial" w:cstheme="majorBidi"/>
      <w:b/>
      <w:bCs/>
      <w:color w:val="000000" w:themeColor="text1"/>
      <w:sz w:val="24"/>
      <w:lang w:val="es-CO" w:eastAsia="en-US"/>
    </w:rPr>
  </w:style>
  <w:style w:type="paragraph" w:styleId="Ttulo4">
    <w:name w:val="heading 4"/>
    <w:basedOn w:val="Normal"/>
    <w:next w:val="Normal"/>
    <w:link w:val="Ttulo4Car"/>
    <w:uiPriority w:val="9"/>
    <w:unhideWhenUsed/>
    <w:qFormat/>
    <w:rsid w:val="009675B9"/>
    <w:pPr>
      <w:keepNext/>
      <w:keepLines/>
      <w:spacing w:before="200" w:after="0" w:line="120" w:lineRule="auto"/>
      <w:outlineLvl w:val="3"/>
    </w:pPr>
    <w:rPr>
      <w:rFonts w:ascii="Arial" w:eastAsiaTheme="majorEastAsia" w:hAnsi="Arial" w:cstheme="majorBidi"/>
      <w:b/>
      <w:bCs/>
      <w:i/>
      <w:iCs/>
      <w:color w:val="000000" w:themeColor="text1"/>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8E6FB6"/>
    <w:pPr>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9675B9"/>
    <w:rPr>
      <w:rFonts w:ascii="Arial" w:eastAsiaTheme="majorEastAsia" w:hAnsi="Arial" w:cstheme="majorBidi"/>
      <w:b/>
      <w:bCs/>
      <w:color w:val="000000" w:themeColor="text1"/>
      <w:sz w:val="24"/>
      <w:lang w:val="es-CO" w:eastAsia="en-US"/>
    </w:rPr>
  </w:style>
  <w:style w:type="character" w:styleId="Refdenotaalpie">
    <w:name w:val="footnote reference"/>
    <w:basedOn w:val="Fuentedeprrafopredeter"/>
    <w:uiPriority w:val="99"/>
    <w:semiHidden/>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locked/>
    <w:rsid w:val="00312479"/>
  </w:style>
  <w:style w:type="character" w:customStyle="1" w:styleId="Ttulo4Car">
    <w:name w:val="Título 4 Car"/>
    <w:basedOn w:val="Fuentedeprrafopredeter"/>
    <w:link w:val="Ttulo4"/>
    <w:uiPriority w:val="9"/>
    <w:rsid w:val="009675B9"/>
    <w:rPr>
      <w:rFonts w:ascii="Arial" w:eastAsiaTheme="majorEastAsia" w:hAnsi="Arial" w:cstheme="majorBidi"/>
      <w:b/>
      <w:bCs/>
      <w:i/>
      <w:iCs/>
      <w:color w:val="000000" w:themeColor="text1"/>
      <w:sz w:val="24"/>
    </w:rPr>
  </w:style>
  <w:style w:type="character" w:styleId="Textoennegrita">
    <w:name w:val="Strong"/>
    <w:basedOn w:val="Fuentedeprrafopredeter"/>
    <w:uiPriority w:val="22"/>
    <w:qFormat/>
    <w:rsid w:val="003E610D"/>
    <w:rPr>
      <w:b/>
      <w:bCs/>
    </w:rPr>
  </w:style>
  <w:style w:type="paragraph" w:styleId="Revisin">
    <w:name w:val="Revision"/>
    <w:hidden/>
    <w:uiPriority w:val="99"/>
    <w:semiHidden/>
    <w:rsid w:val="00BD3FAE"/>
    <w:pPr>
      <w:spacing w:after="0" w:line="240" w:lineRule="auto"/>
    </w:pPr>
  </w:style>
  <w:style w:type="paragraph" w:styleId="Textoindependiente">
    <w:name w:val="Body Text"/>
    <w:basedOn w:val="Normal"/>
    <w:link w:val="TextoindependienteCar"/>
    <w:uiPriority w:val="1"/>
    <w:qFormat/>
    <w:rsid w:val="00923720"/>
    <w:pPr>
      <w:spacing w:after="0" w:line="240" w:lineRule="auto"/>
      <w:jc w:val="both"/>
    </w:pPr>
    <w:rPr>
      <w:rFonts w:ascii="Arial" w:eastAsia="Times New Roman" w:hAnsi="Arial" w:cs="Times New Roman"/>
      <w:sz w:val="24"/>
      <w:szCs w:val="20"/>
    </w:rPr>
  </w:style>
  <w:style w:type="character" w:customStyle="1" w:styleId="TextoindependienteCar">
    <w:name w:val="Texto independiente Car"/>
    <w:basedOn w:val="Fuentedeprrafopredeter"/>
    <w:link w:val="Textoindependiente"/>
    <w:uiPriority w:val="1"/>
    <w:rsid w:val="00923720"/>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1478565828">
      <w:bodyDiv w:val="1"/>
      <w:marLeft w:val="0"/>
      <w:marRight w:val="0"/>
      <w:marTop w:val="0"/>
      <w:marBottom w:val="0"/>
      <w:divBdr>
        <w:top w:val="none" w:sz="0" w:space="0" w:color="auto"/>
        <w:left w:val="none" w:sz="0" w:space="0" w:color="auto"/>
        <w:bottom w:val="none" w:sz="0" w:space="0" w:color="auto"/>
        <w:right w:val="none" w:sz="0" w:space="0" w:color="auto"/>
      </w:divBdr>
    </w:div>
    <w:div w:id="1566527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529CC-1D09-4DBF-9E38-B30548BFB191}" type="doc">
      <dgm:prSet loTypeId="urn:microsoft.com/office/officeart/2005/8/layout/vList5" loCatId="list" qsTypeId="urn:microsoft.com/office/officeart/2005/8/quickstyle/simple5" qsCatId="simple" csTypeId="urn:microsoft.com/office/officeart/2005/8/colors/accent1_2" csCatId="accent1" phldr="1"/>
      <dgm:spPr/>
      <dgm:t>
        <a:bodyPr/>
        <a:lstStyle/>
        <a:p>
          <a:endParaRPr lang="es-CO"/>
        </a:p>
      </dgm:t>
    </dgm:pt>
    <dgm:pt modelId="{08BAD9DA-F1CF-43F1-9979-26504E06BB40}">
      <dgm:prSet phldrT="[Texto]" custT="1"/>
      <dgm:spPr/>
      <dgm:t>
        <a:bodyPr/>
        <a:lstStyle/>
        <a:p>
          <a:pPr algn="l"/>
          <a:r>
            <a:rPr lang="es-CO" sz="1000">
              <a:latin typeface="Arial" pitchFamily="34" charset="0"/>
              <a:cs typeface="Arial" pitchFamily="34" charset="0"/>
            </a:rPr>
            <a:t>1</a:t>
          </a:r>
        </a:p>
      </dgm:t>
    </dgm:pt>
    <dgm:pt modelId="{9CE9F443-ABD9-4E40-9EC8-88B2FF6EEA9C}" type="parTrans" cxnId="{193E488C-31CE-4D3B-A6E6-57D3B0EE91C8}">
      <dgm:prSet/>
      <dgm:spPr/>
      <dgm:t>
        <a:bodyPr/>
        <a:lstStyle/>
        <a:p>
          <a:pPr algn="l"/>
          <a:endParaRPr lang="es-CO" sz="1000">
            <a:latin typeface="Arial" pitchFamily="34" charset="0"/>
            <a:cs typeface="Arial" pitchFamily="34" charset="0"/>
          </a:endParaRPr>
        </a:p>
      </dgm:t>
    </dgm:pt>
    <dgm:pt modelId="{0784DD0A-016E-4F63-BC98-23CCB551672E}" type="sibTrans" cxnId="{193E488C-31CE-4D3B-A6E6-57D3B0EE91C8}">
      <dgm:prSet/>
      <dgm:spPr/>
      <dgm:t>
        <a:bodyPr/>
        <a:lstStyle/>
        <a:p>
          <a:pPr algn="l"/>
          <a:endParaRPr lang="es-CO" sz="1000">
            <a:latin typeface="Arial" pitchFamily="34" charset="0"/>
            <a:cs typeface="Arial" pitchFamily="34" charset="0"/>
          </a:endParaRPr>
        </a:p>
      </dgm:t>
    </dgm:pt>
    <dgm:pt modelId="{8B3966C7-9F17-4870-A7C0-96701D4E5F5E}">
      <dgm:prSet phldrT="[Texto]" custT="1"/>
      <dgm:spPr/>
      <dgm:t>
        <a:bodyPr/>
        <a:lstStyle/>
        <a:p>
          <a:pPr algn="l"/>
          <a:r>
            <a:rPr lang="es-ES_tradnl" sz="1000">
              <a:latin typeface="Arial" pitchFamily="34" charset="0"/>
              <a:cs typeface="Arial" pitchFamily="34" charset="0"/>
            </a:rPr>
            <a:t>Reporte y atención del siniestro.</a:t>
          </a:r>
          <a:endParaRPr lang="es-CO" sz="1000">
            <a:latin typeface="Arial" pitchFamily="34" charset="0"/>
            <a:cs typeface="Arial" pitchFamily="34" charset="0"/>
          </a:endParaRPr>
        </a:p>
      </dgm:t>
    </dgm:pt>
    <dgm:pt modelId="{B878856A-0DE3-4F5D-B309-27BA441A6114}" type="parTrans" cxnId="{64815D26-49B1-4D54-BEB4-81263DB01FAC}">
      <dgm:prSet/>
      <dgm:spPr/>
      <dgm:t>
        <a:bodyPr/>
        <a:lstStyle/>
        <a:p>
          <a:pPr algn="l"/>
          <a:endParaRPr lang="es-CO" sz="1000">
            <a:latin typeface="Arial" pitchFamily="34" charset="0"/>
            <a:cs typeface="Arial" pitchFamily="34" charset="0"/>
          </a:endParaRPr>
        </a:p>
      </dgm:t>
    </dgm:pt>
    <dgm:pt modelId="{BB89AA3B-7AA4-4E53-BE8C-01B5C21C9CCA}" type="sibTrans" cxnId="{64815D26-49B1-4D54-BEB4-81263DB01FAC}">
      <dgm:prSet/>
      <dgm:spPr/>
      <dgm:t>
        <a:bodyPr/>
        <a:lstStyle/>
        <a:p>
          <a:pPr algn="l"/>
          <a:endParaRPr lang="es-CO" sz="1000">
            <a:latin typeface="Arial" pitchFamily="34" charset="0"/>
            <a:cs typeface="Arial" pitchFamily="34" charset="0"/>
          </a:endParaRPr>
        </a:p>
      </dgm:t>
    </dgm:pt>
    <dgm:pt modelId="{865CF240-15FE-4537-B255-2934D3E77BCC}">
      <dgm:prSet phldrT="[Texto]" custT="1"/>
      <dgm:spPr/>
      <dgm:t>
        <a:bodyPr/>
        <a:lstStyle/>
        <a:p>
          <a:pPr algn="l"/>
          <a:r>
            <a:rPr lang="es-CO" sz="1000">
              <a:latin typeface="Arial" pitchFamily="34" charset="0"/>
              <a:cs typeface="Arial" pitchFamily="34" charset="0"/>
            </a:rPr>
            <a:t>2</a:t>
          </a:r>
        </a:p>
      </dgm:t>
    </dgm:pt>
    <dgm:pt modelId="{6C6CAB9E-E3E1-45A3-B94B-5200487429EC}" type="parTrans" cxnId="{3D2ED8E7-05C5-49F2-96D7-2FAA595DBF99}">
      <dgm:prSet/>
      <dgm:spPr/>
      <dgm:t>
        <a:bodyPr/>
        <a:lstStyle/>
        <a:p>
          <a:pPr algn="l"/>
          <a:endParaRPr lang="es-CO" sz="1000">
            <a:latin typeface="Arial" pitchFamily="34" charset="0"/>
            <a:cs typeface="Arial" pitchFamily="34" charset="0"/>
          </a:endParaRPr>
        </a:p>
      </dgm:t>
    </dgm:pt>
    <dgm:pt modelId="{3E596CD9-1566-4CBF-B172-421BD0AE42D5}" type="sibTrans" cxnId="{3D2ED8E7-05C5-49F2-96D7-2FAA595DBF99}">
      <dgm:prSet/>
      <dgm:spPr/>
      <dgm:t>
        <a:bodyPr/>
        <a:lstStyle/>
        <a:p>
          <a:pPr algn="l"/>
          <a:endParaRPr lang="es-CO" sz="1000">
            <a:latin typeface="Arial" pitchFamily="34" charset="0"/>
            <a:cs typeface="Arial" pitchFamily="34" charset="0"/>
          </a:endParaRPr>
        </a:p>
      </dgm:t>
    </dgm:pt>
    <dgm:pt modelId="{045B49A7-C343-4357-9F75-C2A5CD0BFA07}">
      <dgm:prSet phldrT="[Texto]" custT="1"/>
      <dgm:spPr/>
      <dgm:t>
        <a:bodyPr/>
        <a:lstStyle/>
        <a:p>
          <a:pPr algn="l"/>
          <a:r>
            <a:rPr lang="es-ES_tradnl" sz="1000">
              <a:latin typeface="Arial" pitchFamily="34" charset="0"/>
              <a:cs typeface="Arial" pitchFamily="34" charset="0"/>
            </a:rPr>
            <a:t>Conformación del equipo de investigación.</a:t>
          </a:r>
          <a:endParaRPr lang="es-CO" sz="1000">
            <a:latin typeface="Arial" pitchFamily="34" charset="0"/>
            <a:cs typeface="Arial" pitchFamily="34" charset="0"/>
          </a:endParaRPr>
        </a:p>
      </dgm:t>
    </dgm:pt>
    <dgm:pt modelId="{2A57382A-9E2C-4567-B35A-39613D937845}" type="parTrans" cxnId="{4589660E-6E25-4A0E-8947-1F05EE950E07}">
      <dgm:prSet/>
      <dgm:spPr/>
      <dgm:t>
        <a:bodyPr/>
        <a:lstStyle/>
        <a:p>
          <a:pPr algn="l"/>
          <a:endParaRPr lang="es-CO" sz="1000">
            <a:latin typeface="Arial" pitchFamily="34" charset="0"/>
            <a:cs typeface="Arial" pitchFamily="34" charset="0"/>
          </a:endParaRPr>
        </a:p>
      </dgm:t>
    </dgm:pt>
    <dgm:pt modelId="{57FBED87-A5F3-4D32-888E-0F765B58EC98}" type="sibTrans" cxnId="{4589660E-6E25-4A0E-8947-1F05EE950E07}">
      <dgm:prSet/>
      <dgm:spPr/>
      <dgm:t>
        <a:bodyPr/>
        <a:lstStyle/>
        <a:p>
          <a:pPr algn="l"/>
          <a:endParaRPr lang="es-CO" sz="1000">
            <a:latin typeface="Arial" pitchFamily="34" charset="0"/>
            <a:cs typeface="Arial" pitchFamily="34" charset="0"/>
          </a:endParaRPr>
        </a:p>
      </dgm:t>
    </dgm:pt>
    <dgm:pt modelId="{2C452904-1907-4095-B768-1068D696F5B6}">
      <dgm:prSet phldrT="[Texto]" custT="1"/>
      <dgm:spPr/>
      <dgm:t>
        <a:bodyPr/>
        <a:lstStyle/>
        <a:p>
          <a:pPr algn="l"/>
          <a:r>
            <a:rPr lang="es-CO" sz="1000">
              <a:latin typeface="Arial" pitchFamily="34" charset="0"/>
              <a:cs typeface="Arial" pitchFamily="34" charset="0"/>
            </a:rPr>
            <a:t>3</a:t>
          </a:r>
        </a:p>
      </dgm:t>
    </dgm:pt>
    <dgm:pt modelId="{505D8160-DB61-4682-B10C-97BC457F29A0}" type="parTrans" cxnId="{DCB6287C-9D78-4A16-BD8C-E12585699336}">
      <dgm:prSet/>
      <dgm:spPr/>
      <dgm:t>
        <a:bodyPr/>
        <a:lstStyle/>
        <a:p>
          <a:pPr algn="l"/>
          <a:endParaRPr lang="es-CO" sz="1000">
            <a:latin typeface="Arial" pitchFamily="34" charset="0"/>
            <a:cs typeface="Arial" pitchFamily="34" charset="0"/>
          </a:endParaRPr>
        </a:p>
      </dgm:t>
    </dgm:pt>
    <dgm:pt modelId="{4235F086-56D6-488C-8D26-16CB59114733}" type="sibTrans" cxnId="{DCB6287C-9D78-4A16-BD8C-E12585699336}">
      <dgm:prSet/>
      <dgm:spPr/>
      <dgm:t>
        <a:bodyPr/>
        <a:lstStyle/>
        <a:p>
          <a:pPr algn="l"/>
          <a:endParaRPr lang="es-CO" sz="1000">
            <a:latin typeface="Arial" pitchFamily="34" charset="0"/>
            <a:cs typeface="Arial" pitchFamily="34" charset="0"/>
          </a:endParaRPr>
        </a:p>
      </dgm:t>
    </dgm:pt>
    <dgm:pt modelId="{72ED3510-9E71-46A4-AAE7-C7A11491A599}">
      <dgm:prSet phldrT="[Texto]" custT="1"/>
      <dgm:spPr/>
      <dgm:t>
        <a:bodyPr/>
        <a:lstStyle/>
        <a:p>
          <a:pPr algn="l"/>
          <a:r>
            <a:rPr lang="es-ES_tradnl" sz="1000">
              <a:latin typeface="Arial" pitchFamily="34" charset="0"/>
              <a:cs typeface="Arial" pitchFamily="34" charset="0"/>
            </a:rPr>
            <a:t>Obtención de la información.</a:t>
          </a:r>
          <a:endParaRPr lang="es-CO" sz="1000">
            <a:latin typeface="Arial" pitchFamily="34" charset="0"/>
            <a:cs typeface="Arial" pitchFamily="34" charset="0"/>
          </a:endParaRPr>
        </a:p>
      </dgm:t>
    </dgm:pt>
    <dgm:pt modelId="{72B24456-14A9-4A00-83DB-868442C9645D}" type="parTrans" cxnId="{5877792B-5E4A-4F34-929E-CF6F7084BD26}">
      <dgm:prSet/>
      <dgm:spPr/>
      <dgm:t>
        <a:bodyPr/>
        <a:lstStyle/>
        <a:p>
          <a:pPr algn="l"/>
          <a:endParaRPr lang="es-CO" sz="1000">
            <a:latin typeface="Arial" pitchFamily="34" charset="0"/>
            <a:cs typeface="Arial" pitchFamily="34" charset="0"/>
          </a:endParaRPr>
        </a:p>
      </dgm:t>
    </dgm:pt>
    <dgm:pt modelId="{9CECC625-4966-46E3-B258-9B18533FBA32}" type="sibTrans" cxnId="{5877792B-5E4A-4F34-929E-CF6F7084BD26}">
      <dgm:prSet/>
      <dgm:spPr/>
      <dgm:t>
        <a:bodyPr/>
        <a:lstStyle/>
        <a:p>
          <a:pPr algn="l"/>
          <a:endParaRPr lang="es-CO" sz="1000">
            <a:latin typeface="Arial" pitchFamily="34" charset="0"/>
            <a:cs typeface="Arial" pitchFamily="34" charset="0"/>
          </a:endParaRPr>
        </a:p>
      </dgm:t>
    </dgm:pt>
    <dgm:pt modelId="{70E006AA-9098-42E6-AFE6-AC5E7606D72D}">
      <dgm:prSet phldrT="[Texto]" custT="1"/>
      <dgm:spPr/>
      <dgm:t>
        <a:bodyPr/>
        <a:lstStyle/>
        <a:p>
          <a:pPr algn="l"/>
          <a:r>
            <a:rPr lang="es-CO" sz="1000">
              <a:latin typeface="Arial" pitchFamily="34" charset="0"/>
              <a:cs typeface="Arial" pitchFamily="34" charset="0"/>
            </a:rPr>
            <a:t>4</a:t>
          </a:r>
        </a:p>
      </dgm:t>
    </dgm:pt>
    <dgm:pt modelId="{F1AE1168-BEAA-49A8-B3D1-735FF43E3499}" type="parTrans" cxnId="{8DF65F68-F622-41DB-B0EE-6CDC3908ECDD}">
      <dgm:prSet/>
      <dgm:spPr/>
      <dgm:t>
        <a:bodyPr/>
        <a:lstStyle/>
        <a:p>
          <a:pPr algn="l"/>
          <a:endParaRPr lang="es-CO" sz="1000">
            <a:latin typeface="Arial" pitchFamily="34" charset="0"/>
            <a:cs typeface="Arial" pitchFamily="34" charset="0"/>
          </a:endParaRPr>
        </a:p>
      </dgm:t>
    </dgm:pt>
    <dgm:pt modelId="{20BE52D8-E998-46E3-A989-A7B7D2E2B560}" type="sibTrans" cxnId="{8DF65F68-F622-41DB-B0EE-6CDC3908ECDD}">
      <dgm:prSet/>
      <dgm:spPr/>
      <dgm:t>
        <a:bodyPr/>
        <a:lstStyle/>
        <a:p>
          <a:pPr algn="l"/>
          <a:endParaRPr lang="es-CO" sz="1000">
            <a:latin typeface="Arial" pitchFamily="34" charset="0"/>
            <a:cs typeface="Arial" pitchFamily="34" charset="0"/>
          </a:endParaRPr>
        </a:p>
      </dgm:t>
    </dgm:pt>
    <dgm:pt modelId="{1B5C09A3-3BE1-41AE-B551-3B9AE7241DBB}">
      <dgm:prSet phldrT="[Texto]" custT="1"/>
      <dgm:spPr/>
      <dgm:t>
        <a:bodyPr/>
        <a:lstStyle/>
        <a:p>
          <a:pPr algn="l"/>
          <a:r>
            <a:rPr lang="es-ES_tradnl" sz="1000">
              <a:latin typeface="Arial" pitchFamily="34" charset="0"/>
              <a:cs typeface="Arial" pitchFamily="34" charset="0"/>
            </a:rPr>
            <a:t>Informe de investigación.</a:t>
          </a:r>
          <a:endParaRPr lang="es-CO" sz="1000">
            <a:latin typeface="Arial" pitchFamily="34" charset="0"/>
            <a:cs typeface="Arial" pitchFamily="34" charset="0"/>
          </a:endParaRPr>
        </a:p>
      </dgm:t>
    </dgm:pt>
    <dgm:pt modelId="{2F389FC4-29FB-405D-95C9-57DAC429FF22}" type="parTrans" cxnId="{7C7BB804-639A-4E2E-82DD-B2AFC3077B1D}">
      <dgm:prSet/>
      <dgm:spPr/>
      <dgm:t>
        <a:bodyPr/>
        <a:lstStyle/>
        <a:p>
          <a:pPr algn="l"/>
          <a:endParaRPr lang="es-CO" sz="1000">
            <a:latin typeface="Arial" pitchFamily="34" charset="0"/>
            <a:cs typeface="Arial" pitchFamily="34" charset="0"/>
          </a:endParaRPr>
        </a:p>
      </dgm:t>
    </dgm:pt>
    <dgm:pt modelId="{1F87C1DB-513D-4C15-A67B-77279CA8183C}" type="sibTrans" cxnId="{7C7BB804-639A-4E2E-82DD-B2AFC3077B1D}">
      <dgm:prSet/>
      <dgm:spPr/>
      <dgm:t>
        <a:bodyPr/>
        <a:lstStyle/>
        <a:p>
          <a:pPr algn="l"/>
          <a:endParaRPr lang="es-CO" sz="1000">
            <a:latin typeface="Arial" pitchFamily="34" charset="0"/>
            <a:cs typeface="Arial" pitchFamily="34" charset="0"/>
          </a:endParaRPr>
        </a:p>
      </dgm:t>
    </dgm:pt>
    <dgm:pt modelId="{51FF0462-2CC6-4142-9CCC-9DE79F62434C}">
      <dgm:prSet phldrT="[Texto]" custT="1"/>
      <dgm:spPr/>
      <dgm:t>
        <a:bodyPr/>
        <a:lstStyle/>
        <a:p>
          <a:pPr algn="l"/>
          <a:r>
            <a:rPr lang="es-CO" sz="1000">
              <a:latin typeface="Arial" pitchFamily="34" charset="0"/>
              <a:cs typeface="Arial" pitchFamily="34" charset="0"/>
            </a:rPr>
            <a:t>5</a:t>
          </a:r>
        </a:p>
      </dgm:t>
    </dgm:pt>
    <dgm:pt modelId="{4E5164BE-5CD9-4AB0-AF93-F0D3DFBA2363}" type="parTrans" cxnId="{80181240-0F87-4358-BC33-6E003BB31B1E}">
      <dgm:prSet/>
      <dgm:spPr/>
      <dgm:t>
        <a:bodyPr/>
        <a:lstStyle/>
        <a:p>
          <a:pPr algn="l"/>
          <a:endParaRPr lang="es-CO" sz="1000">
            <a:latin typeface="Arial" pitchFamily="34" charset="0"/>
            <a:cs typeface="Arial" pitchFamily="34" charset="0"/>
          </a:endParaRPr>
        </a:p>
      </dgm:t>
    </dgm:pt>
    <dgm:pt modelId="{C569DB09-7DBF-46A3-BA5C-9EC5D3374904}" type="sibTrans" cxnId="{80181240-0F87-4358-BC33-6E003BB31B1E}">
      <dgm:prSet/>
      <dgm:spPr/>
      <dgm:t>
        <a:bodyPr/>
        <a:lstStyle/>
        <a:p>
          <a:pPr algn="l"/>
          <a:endParaRPr lang="es-CO" sz="1000">
            <a:latin typeface="Arial" pitchFamily="34" charset="0"/>
            <a:cs typeface="Arial" pitchFamily="34" charset="0"/>
          </a:endParaRPr>
        </a:p>
      </dgm:t>
    </dgm:pt>
    <dgm:pt modelId="{3C625201-9889-4F8D-9A9B-7C1FE6439E87}">
      <dgm:prSet phldrT="[Texto]" custT="1"/>
      <dgm:spPr/>
      <dgm:t>
        <a:bodyPr/>
        <a:lstStyle/>
        <a:p>
          <a:pPr algn="l"/>
          <a:r>
            <a:rPr lang="es-ES_tradnl" sz="1000">
              <a:latin typeface="Arial" pitchFamily="34" charset="0"/>
              <a:cs typeface="Arial" pitchFamily="34" charset="0"/>
            </a:rPr>
            <a:t>Lección aprendida.</a:t>
          </a:r>
          <a:endParaRPr lang="es-CO" sz="1000">
            <a:latin typeface="Arial" pitchFamily="34" charset="0"/>
            <a:cs typeface="Arial" pitchFamily="34" charset="0"/>
          </a:endParaRPr>
        </a:p>
      </dgm:t>
    </dgm:pt>
    <dgm:pt modelId="{43BE0C16-74B7-4FD6-AE92-C5A64397A930}" type="parTrans" cxnId="{4C764E12-307E-41BA-9896-BEF6C0BDD1DB}">
      <dgm:prSet/>
      <dgm:spPr/>
      <dgm:t>
        <a:bodyPr/>
        <a:lstStyle/>
        <a:p>
          <a:pPr algn="l"/>
          <a:endParaRPr lang="es-CO" sz="1000">
            <a:latin typeface="Arial" pitchFamily="34" charset="0"/>
            <a:cs typeface="Arial" pitchFamily="34" charset="0"/>
          </a:endParaRPr>
        </a:p>
      </dgm:t>
    </dgm:pt>
    <dgm:pt modelId="{7E92B048-FCE6-449C-8E7A-D4C47437D407}" type="sibTrans" cxnId="{4C764E12-307E-41BA-9896-BEF6C0BDD1DB}">
      <dgm:prSet/>
      <dgm:spPr/>
      <dgm:t>
        <a:bodyPr/>
        <a:lstStyle/>
        <a:p>
          <a:pPr algn="l"/>
          <a:endParaRPr lang="es-CO" sz="1000">
            <a:latin typeface="Arial" pitchFamily="34" charset="0"/>
            <a:cs typeface="Arial" pitchFamily="34" charset="0"/>
          </a:endParaRPr>
        </a:p>
      </dgm:t>
    </dgm:pt>
    <dgm:pt modelId="{1BFC0203-8FC9-468A-BE34-D01E6E7E6FD8}">
      <dgm:prSet phldrT="[Texto]" custT="1"/>
      <dgm:spPr/>
      <dgm:t>
        <a:bodyPr/>
        <a:lstStyle/>
        <a:p>
          <a:pPr algn="l"/>
          <a:r>
            <a:rPr lang="es-CO" sz="1000">
              <a:latin typeface="Arial" pitchFamily="34" charset="0"/>
              <a:cs typeface="Arial" pitchFamily="34" charset="0"/>
            </a:rPr>
            <a:t>6</a:t>
          </a:r>
        </a:p>
      </dgm:t>
    </dgm:pt>
    <dgm:pt modelId="{5622F7A9-C4BA-42B2-A7F9-20F49E8FEB27}" type="parTrans" cxnId="{182451C7-B7E3-4BD9-8D6F-35A34E4C892E}">
      <dgm:prSet/>
      <dgm:spPr/>
      <dgm:t>
        <a:bodyPr/>
        <a:lstStyle/>
        <a:p>
          <a:pPr algn="l"/>
          <a:endParaRPr lang="es-CO" sz="1000"/>
        </a:p>
      </dgm:t>
    </dgm:pt>
    <dgm:pt modelId="{BDA87825-2EA1-4A41-8CAD-549F6D04BF5F}" type="sibTrans" cxnId="{182451C7-B7E3-4BD9-8D6F-35A34E4C892E}">
      <dgm:prSet/>
      <dgm:spPr/>
      <dgm:t>
        <a:bodyPr/>
        <a:lstStyle/>
        <a:p>
          <a:pPr algn="l"/>
          <a:endParaRPr lang="es-CO" sz="1000"/>
        </a:p>
      </dgm:t>
    </dgm:pt>
    <dgm:pt modelId="{AB06F607-8129-4889-8866-F0F97836A5F6}">
      <dgm:prSet phldrT="[Texto]" custT="1"/>
      <dgm:spPr/>
      <dgm:t>
        <a:bodyPr/>
        <a:lstStyle/>
        <a:p>
          <a:pPr algn="l"/>
          <a:r>
            <a:rPr lang="es-CO" sz="1000">
              <a:latin typeface="Arial" pitchFamily="34" charset="0"/>
              <a:cs typeface="Arial" pitchFamily="34" charset="0"/>
            </a:rPr>
            <a:t>Seguimiento</a:t>
          </a:r>
          <a:r>
            <a:rPr lang="es-CO" sz="1000" baseline="0">
              <a:latin typeface="Arial" pitchFamily="34" charset="0"/>
              <a:cs typeface="Arial" pitchFamily="34" charset="0"/>
            </a:rPr>
            <a:t> y monitoreo.</a:t>
          </a:r>
          <a:endParaRPr lang="es-CO" sz="1000">
            <a:latin typeface="Arial" pitchFamily="34" charset="0"/>
            <a:cs typeface="Arial" pitchFamily="34" charset="0"/>
          </a:endParaRPr>
        </a:p>
      </dgm:t>
    </dgm:pt>
    <dgm:pt modelId="{31427662-A9D1-441B-B631-2B5D5EE2BE9B}" type="parTrans" cxnId="{ADBB9650-80C5-4F1C-8E0D-F6975DFC7E42}">
      <dgm:prSet/>
      <dgm:spPr/>
      <dgm:t>
        <a:bodyPr/>
        <a:lstStyle/>
        <a:p>
          <a:pPr algn="l"/>
          <a:endParaRPr lang="es-CO" sz="1000"/>
        </a:p>
      </dgm:t>
    </dgm:pt>
    <dgm:pt modelId="{CEF7E1C9-06F8-44B0-9C2B-0D6AF262CD5F}" type="sibTrans" cxnId="{ADBB9650-80C5-4F1C-8E0D-F6975DFC7E42}">
      <dgm:prSet/>
      <dgm:spPr/>
      <dgm:t>
        <a:bodyPr/>
        <a:lstStyle/>
        <a:p>
          <a:pPr algn="l"/>
          <a:endParaRPr lang="es-CO" sz="1000"/>
        </a:p>
      </dgm:t>
    </dgm:pt>
    <dgm:pt modelId="{A88F9DE2-8466-4438-B861-789B4683E9FC}" type="pres">
      <dgm:prSet presAssocID="{FED529CC-1D09-4DBF-9E38-B30548BFB191}" presName="Name0" presStyleCnt="0">
        <dgm:presLayoutVars>
          <dgm:dir/>
          <dgm:animLvl val="lvl"/>
          <dgm:resizeHandles val="exact"/>
        </dgm:presLayoutVars>
      </dgm:prSet>
      <dgm:spPr/>
    </dgm:pt>
    <dgm:pt modelId="{C1F69FD6-0AD6-4C77-BEB7-39CF3F1F4974}" type="pres">
      <dgm:prSet presAssocID="{08BAD9DA-F1CF-43F1-9979-26504E06BB40}" presName="linNode" presStyleCnt="0"/>
      <dgm:spPr/>
    </dgm:pt>
    <dgm:pt modelId="{ACCD5377-319C-410E-BEF0-5F196241DFF5}" type="pres">
      <dgm:prSet presAssocID="{08BAD9DA-F1CF-43F1-9979-26504E06BB40}" presName="parentText" presStyleLbl="node1" presStyleIdx="0" presStyleCnt="6" custScaleX="30238" custScaleY="2000000" custLinFactNeighborX="-4050">
        <dgm:presLayoutVars>
          <dgm:chMax val="1"/>
          <dgm:bulletEnabled val="1"/>
        </dgm:presLayoutVars>
      </dgm:prSet>
      <dgm:spPr>
        <a:prstGeom prst="homePlate">
          <a:avLst/>
        </a:prstGeom>
      </dgm:spPr>
    </dgm:pt>
    <dgm:pt modelId="{9A5C2508-F562-479B-8FD0-FC83E385D36F}" type="pres">
      <dgm:prSet presAssocID="{08BAD9DA-F1CF-43F1-9979-26504E06BB40}" presName="descendantText" presStyleLbl="alignAccFollowNode1" presStyleIdx="0" presStyleCnt="6" custScaleX="114436" custScaleY="2000000" custLinFactNeighborX="-11597">
        <dgm:presLayoutVars>
          <dgm:bulletEnabled val="1"/>
        </dgm:presLayoutVars>
      </dgm:prSet>
      <dgm:spPr/>
    </dgm:pt>
    <dgm:pt modelId="{CE40E746-3687-4EEA-81DA-BD1A1208E70E}" type="pres">
      <dgm:prSet presAssocID="{0784DD0A-016E-4F63-BC98-23CCB551672E}" presName="sp" presStyleCnt="0"/>
      <dgm:spPr/>
    </dgm:pt>
    <dgm:pt modelId="{DB6AAF47-2CBF-4F14-81D8-9E5B56418318}" type="pres">
      <dgm:prSet presAssocID="{865CF240-15FE-4537-B255-2934D3E77BCC}" presName="linNode" presStyleCnt="0"/>
      <dgm:spPr/>
    </dgm:pt>
    <dgm:pt modelId="{B2B564BB-1701-4758-A9AD-47489D4791AC}" type="pres">
      <dgm:prSet presAssocID="{865CF240-15FE-4537-B255-2934D3E77BCC}" presName="parentText" presStyleLbl="node1" presStyleIdx="1" presStyleCnt="6" custScaleX="30238" custScaleY="2000000" custLinFactNeighborX="-4050">
        <dgm:presLayoutVars>
          <dgm:chMax val="1"/>
          <dgm:bulletEnabled val="1"/>
        </dgm:presLayoutVars>
      </dgm:prSet>
      <dgm:spPr>
        <a:prstGeom prst="homePlate">
          <a:avLst/>
        </a:prstGeom>
      </dgm:spPr>
    </dgm:pt>
    <dgm:pt modelId="{5DFA1FCC-4E25-4201-BB86-678E470FB7A0}" type="pres">
      <dgm:prSet presAssocID="{865CF240-15FE-4537-B255-2934D3E77BCC}" presName="descendantText" presStyleLbl="alignAccFollowNode1" presStyleIdx="1" presStyleCnt="6" custScaleX="114436" custScaleY="2000000" custLinFactNeighborX="-11594" custLinFactNeighborY="-1902">
        <dgm:presLayoutVars>
          <dgm:bulletEnabled val="1"/>
        </dgm:presLayoutVars>
      </dgm:prSet>
      <dgm:spPr/>
    </dgm:pt>
    <dgm:pt modelId="{FCAADCCC-5FC5-492F-8936-95E6D170E23E}" type="pres">
      <dgm:prSet presAssocID="{3E596CD9-1566-4CBF-B172-421BD0AE42D5}" presName="sp" presStyleCnt="0"/>
      <dgm:spPr/>
    </dgm:pt>
    <dgm:pt modelId="{D44B9E36-038D-4D07-89E2-BD89B01EB284}" type="pres">
      <dgm:prSet presAssocID="{2C452904-1907-4095-B768-1068D696F5B6}" presName="linNode" presStyleCnt="0"/>
      <dgm:spPr/>
    </dgm:pt>
    <dgm:pt modelId="{F6D89C88-5CE0-447D-BD2C-F2B0197B2538}" type="pres">
      <dgm:prSet presAssocID="{2C452904-1907-4095-B768-1068D696F5B6}" presName="parentText" presStyleLbl="node1" presStyleIdx="2" presStyleCnt="6" custScaleX="30238" custScaleY="2000000" custLinFactNeighborX="-4050">
        <dgm:presLayoutVars>
          <dgm:chMax val="1"/>
          <dgm:bulletEnabled val="1"/>
        </dgm:presLayoutVars>
      </dgm:prSet>
      <dgm:spPr>
        <a:prstGeom prst="homePlate">
          <a:avLst/>
        </a:prstGeom>
      </dgm:spPr>
    </dgm:pt>
    <dgm:pt modelId="{6822C0E1-D2D6-4759-9198-DC0B7475203C}" type="pres">
      <dgm:prSet presAssocID="{2C452904-1907-4095-B768-1068D696F5B6}" presName="descendantText" presStyleLbl="alignAccFollowNode1" presStyleIdx="2" presStyleCnt="6" custScaleX="114436" custScaleY="2000000" custLinFactNeighborX="-11594" custLinFactNeighborY="-1902">
        <dgm:presLayoutVars>
          <dgm:bulletEnabled val="1"/>
        </dgm:presLayoutVars>
      </dgm:prSet>
      <dgm:spPr/>
    </dgm:pt>
    <dgm:pt modelId="{0F2ED0E6-B409-486F-9AD4-65D5CC4D371C}" type="pres">
      <dgm:prSet presAssocID="{4235F086-56D6-488C-8D26-16CB59114733}" presName="sp" presStyleCnt="0"/>
      <dgm:spPr/>
    </dgm:pt>
    <dgm:pt modelId="{107C6170-2AC0-4228-B606-A259EE0DA9CE}" type="pres">
      <dgm:prSet presAssocID="{70E006AA-9098-42E6-AFE6-AC5E7606D72D}" presName="linNode" presStyleCnt="0"/>
      <dgm:spPr/>
    </dgm:pt>
    <dgm:pt modelId="{82AB2D3A-E38B-4276-AC1E-D7136D44EB17}" type="pres">
      <dgm:prSet presAssocID="{70E006AA-9098-42E6-AFE6-AC5E7606D72D}" presName="parentText" presStyleLbl="node1" presStyleIdx="3" presStyleCnt="6" custScaleX="30238" custScaleY="2000000" custLinFactNeighborX="-4050">
        <dgm:presLayoutVars>
          <dgm:chMax val="1"/>
          <dgm:bulletEnabled val="1"/>
        </dgm:presLayoutVars>
      </dgm:prSet>
      <dgm:spPr>
        <a:prstGeom prst="homePlate">
          <a:avLst/>
        </a:prstGeom>
      </dgm:spPr>
    </dgm:pt>
    <dgm:pt modelId="{ACDE5E75-A68F-4018-B315-443838FBABE8}" type="pres">
      <dgm:prSet presAssocID="{70E006AA-9098-42E6-AFE6-AC5E7606D72D}" presName="descendantText" presStyleLbl="alignAccFollowNode1" presStyleIdx="3" presStyleCnt="6" custScaleX="114436" custScaleY="2000000" custLinFactNeighborX="-11594" custLinFactNeighborY="-1902">
        <dgm:presLayoutVars>
          <dgm:bulletEnabled val="1"/>
        </dgm:presLayoutVars>
      </dgm:prSet>
      <dgm:spPr/>
    </dgm:pt>
    <dgm:pt modelId="{67ED8A46-0785-4950-BB48-4A9CEC54172C}" type="pres">
      <dgm:prSet presAssocID="{20BE52D8-E998-46E3-A989-A7B7D2E2B560}" presName="sp" presStyleCnt="0"/>
      <dgm:spPr/>
    </dgm:pt>
    <dgm:pt modelId="{B4A19909-2C2F-4B42-AA1E-7FCE90B380F3}" type="pres">
      <dgm:prSet presAssocID="{51FF0462-2CC6-4142-9CCC-9DE79F62434C}" presName="linNode" presStyleCnt="0"/>
      <dgm:spPr/>
    </dgm:pt>
    <dgm:pt modelId="{78B04663-ABB6-4DA5-9357-01434F91837E}" type="pres">
      <dgm:prSet presAssocID="{51FF0462-2CC6-4142-9CCC-9DE79F62434C}" presName="parentText" presStyleLbl="node1" presStyleIdx="4" presStyleCnt="6" custScaleX="30238" custScaleY="2000000" custLinFactNeighborX="-4050">
        <dgm:presLayoutVars>
          <dgm:chMax val="1"/>
          <dgm:bulletEnabled val="1"/>
        </dgm:presLayoutVars>
      </dgm:prSet>
      <dgm:spPr>
        <a:prstGeom prst="homePlate">
          <a:avLst/>
        </a:prstGeom>
      </dgm:spPr>
    </dgm:pt>
    <dgm:pt modelId="{7ED79C10-1511-4304-840F-F8DD9FD3EAA6}" type="pres">
      <dgm:prSet presAssocID="{51FF0462-2CC6-4142-9CCC-9DE79F62434C}" presName="descendantText" presStyleLbl="alignAccFollowNode1" presStyleIdx="4" presStyleCnt="6" custScaleX="114436" custScaleY="2000000" custLinFactNeighborX="-11594" custLinFactNeighborY="-1902">
        <dgm:presLayoutVars>
          <dgm:bulletEnabled val="1"/>
        </dgm:presLayoutVars>
      </dgm:prSet>
      <dgm:spPr/>
    </dgm:pt>
    <dgm:pt modelId="{C13E1426-60FC-4411-9EF9-74C5D720126E}" type="pres">
      <dgm:prSet presAssocID="{C569DB09-7DBF-46A3-BA5C-9EC5D3374904}" presName="sp" presStyleCnt="0"/>
      <dgm:spPr/>
    </dgm:pt>
    <dgm:pt modelId="{C49DB061-ABD5-45B1-9491-80AC16844BBC}" type="pres">
      <dgm:prSet presAssocID="{1BFC0203-8FC9-468A-BE34-D01E6E7E6FD8}" presName="linNode" presStyleCnt="0"/>
      <dgm:spPr/>
    </dgm:pt>
    <dgm:pt modelId="{7208C775-532E-46BB-B5C1-3D8E9970EE7E}" type="pres">
      <dgm:prSet presAssocID="{1BFC0203-8FC9-468A-BE34-D01E6E7E6FD8}" presName="parentText" presStyleLbl="node1" presStyleIdx="5" presStyleCnt="6" custScaleX="30238" custScaleY="2000000" custLinFactNeighborX="-4050">
        <dgm:presLayoutVars>
          <dgm:chMax val="1"/>
          <dgm:bulletEnabled val="1"/>
        </dgm:presLayoutVars>
      </dgm:prSet>
      <dgm:spPr>
        <a:prstGeom prst="homePlate">
          <a:avLst/>
        </a:prstGeom>
      </dgm:spPr>
    </dgm:pt>
    <dgm:pt modelId="{7A090C66-22D0-4825-83FB-B446B38C3AA7}" type="pres">
      <dgm:prSet presAssocID="{1BFC0203-8FC9-468A-BE34-D01E6E7E6FD8}" presName="descendantText" presStyleLbl="alignAccFollowNode1" presStyleIdx="5" presStyleCnt="6" custScaleX="114436" custScaleY="2000000" custLinFactNeighborX="-11594" custLinFactNeighborY="-1902">
        <dgm:presLayoutVars>
          <dgm:bulletEnabled val="1"/>
        </dgm:presLayoutVars>
      </dgm:prSet>
      <dgm:spPr/>
    </dgm:pt>
  </dgm:ptLst>
  <dgm:cxnLst>
    <dgm:cxn modelId="{7C7BB804-639A-4E2E-82DD-B2AFC3077B1D}" srcId="{70E006AA-9098-42E6-AFE6-AC5E7606D72D}" destId="{1B5C09A3-3BE1-41AE-B551-3B9AE7241DBB}" srcOrd="0" destOrd="0" parTransId="{2F389FC4-29FB-405D-95C9-57DAC429FF22}" sibTransId="{1F87C1DB-513D-4C15-A67B-77279CA8183C}"/>
    <dgm:cxn modelId="{4589660E-6E25-4A0E-8947-1F05EE950E07}" srcId="{865CF240-15FE-4537-B255-2934D3E77BCC}" destId="{045B49A7-C343-4357-9F75-C2A5CD0BFA07}" srcOrd="0" destOrd="0" parTransId="{2A57382A-9E2C-4567-B35A-39613D937845}" sibTransId="{57FBED87-A5F3-4D32-888E-0F765B58EC98}"/>
    <dgm:cxn modelId="{83D89111-A42A-432A-9925-F0962A8A9679}" type="presOf" srcId="{2C452904-1907-4095-B768-1068D696F5B6}" destId="{F6D89C88-5CE0-447D-BD2C-F2B0197B2538}" srcOrd="0" destOrd="0" presId="urn:microsoft.com/office/officeart/2005/8/layout/vList5"/>
    <dgm:cxn modelId="{4C764E12-307E-41BA-9896-BEF6C0BDD1DB}" srcId="{51FF0462-2CC6-4142-9CCC-9DE79F62434C}" destId="{3C625201-9889-4F8D-9A9B-7C1FE6439E87}" srcOrd="0" destOrd="0" parTransId="{43BE0C16-74B7-4FD6-AE92-C5A64397A930}" sibTransId="{7E92B048-FCE6-449C-8E7A-D4C47437D407}"/>
    <dgm:cxn modelId="{10B7C824-92B6-4CCC-98D6-707284EEBB0B}" type="presOf" srcId="{865CF240-15FE-4537-B255-2934D3E77BCC}" destId="{B2B564BB-1701-4758-A9AD-47489D4791AC}" srcOrd="0" destOrd="0" presId="urn:microsoft.com/office/officeart/2005/8/layout/vList5"/>
    <dgm:cxn modelId="{64815D26-49B1-4D54-BEB4-81263DB01FAC}" srcId="{08BAD9DA-F1CF-43F1-9979-26504E06BB40}" destId="{8B3966C7-9F17-4870-A7C0-96701D4E5F5E}" srcOrd="0" destOrd="0" parTransId="{B878856A-0DE3-4F5D-B309-27BA441A6114}" sibTransId="{BB89AA3B-7AA4-4E53-BE8C-01B5C21C9CCA}"/>
    <dgm:cxn modelId="{5877792B-5E4A-4F34-929E-CF6F7084BD26}" srcId="{2C452904-1907-4095-B768-1068D696F5B6}" destId="{72ED3510-9E71-46A4-AAE7-C7A11491A599}" srcOrd="0" destOrd="0" parTransId="{72B24456-14A9-4A00-83DB-868442C9645D}" sibTransId="{9CECC625-4966-46E3-B258-9B18533FBA32}"/>
    <dgm:cxn modelId="{6CAF9C35-018F-412A-980C-2A086F10970C}" type="presOf" srcId="{3C625201-9889-4F8D-9A9B-7C1FE6439E87}" destId="{7ED79C10-1511-4304-840F-F8DD9FD3EAA6}" srcOrd="0" destOrd="0" presId="urn:microsoft.com/office/officeart/2005/8/layout/vList5"/>
    <dgm:cxn modelId="{372B643B-DD05-457C-AA34-759754D9DE28}" type="presOf" srcId="{70E006AA-9098-42E6-AFE6-AC5E7606D72D}" destId="{82AB2D3A-E38B-4276-AC1E-D7136D44EB17}" srcOrd="0" destOrd="0" presId="urn:microsoft.com/office/officeart/2005/8/layout/vList5"/>
    <dgm:cxn modelId="{80181240-0F87-4358-BC33-6E003BB31B1E}" srcId="{FED529CC-1D09-4DBF-9E38-B30548BFB191}" destId="{51FF0462-2CC6-4142-9CCC-9DE79F62434C}" srcOrd="4" destOrd="0" parTransId="{4E5164BE-5CD9-4AB0-AF93-F0D3DFBA2363}" sibTransId="{C569DB09-7DBF-46A3-BA5C-9EC5D3374904}"/>
    <dgm:cxn modelId="{B26FD163-A035-4F60-972B-C83B0975DE9C}" type="presOf" srcId="{51FF0462-2CC6-4142-9CCC-9DE79F62434C}" destId="{78B04663-ABB6-4DA5-9357-01434F91837E}" srcOrd="0" destOrd="0" presId="urn:microsoft.com/office/officeart/2005/8/layout/vList5"/>
    <dgm:cxn modelId="{8DF65F68-F622-41DB-B0EE-6CDC3908ECDD}" srcId="{FED529CC-1D09-4DBF-9E38-B30548BFB191}" destId="{70E006AA-9098-42E6-AFE6-AC5E7606D72D}" srcOrd="3" destOrd="0" parTransId="{F1AE1168-BEAA-49A8-B3D1-735FF43E3499}" sibTransId="{20BE52D8-E998-46E3-A989-A7B7D2E2B560}"/>
    <dgm:cxn modelId="{ADBB9650-80C5-4F1C-8E0D-F6975DFC7E42}" srcId="{1BFC0203-8FC9-468A-BE34-D01E6E7E6FD8}" destId="{AB06F607-8129-4889-8866-F0F97836A5F6}" srcOrd="0" destOrd="0" parTransId="{31427662-A9D1-441B-B631-2B5D5EE2BE9B}" sibTransId="{CEF7E1C9-06F8-44B0-9C2B-0D6AF262CD5F}"/>
    <dgm:cxn modelId="{DCB6287C-9D78-4A16-BD8C-E12585699336}" srcId="{FED529CC-1D09-4DBF-9E38-B30548BFB191}" destId="{2C452904-1907-4095-B768-1068D696F5B6}" srcOrd="2" destOrd="0" parTransId="{505D8160-DB61-4682-B10C-97BC457F29A0}" sibTransId="{4235F086-56D6-488C-8D26-16CB59114733}"/>
    <dgm:cxn modelId="{8F091B82-1A64-4BBD-8838-C3A426CB31FE}" type="presOf" srcId="{72ED3510-9E71-46A4-AAE7-C7A11491A599}" destId="{6822C0E1-D2D6-4759-9198-DC0B7475203C}" srcOrd="0" destOrd="0" presId="urn:microsoft.com/office/officeart/2005/8/layout/vList5"/>
    <dgm:cxn modelId="{193E488C-31CE-4D3B-A6E6-57D3B0EE91C8}" srcId="{FED529CC-1D09-4DBF-9E38-B30548BFB191}" destId="{08BAD9DA-F1CF-43F1-9979-26504E06BB40}" srcOrd="0" destOrd="0" parTransId="{9CE9F443-ABD9-4E40-9EC8-88B2FF6EEA9C}" sibTransId="{0784DD0A-016E-4F63-BC98-23CCB551672E}"/>
    <dgm:cxn modelId="{8F90C3B0-9E3D-4AC7-81E1-B4FC3A1E5109}" type="presOf" srcId="{FED529CC-1D09-4DBF-9E38-B30548BFB191}" destId="{A88F9DE2-8466-4438-B861-789B4683E9FC}" srcOrd="0" destOrd="0" presId="urn:microsoft.com/office/officeart/2005/8/layout/vList5"/>
    <dgm:cxn modelId="{7DB0D8BA-2795-439B-8907-DF0B8A61300C}" type="presOf" srcId="{1B5C09A3-3BE1-41AE-B551-3B9AE7241DBB}" destId="{ACDE5E75-A68F-4018-B315-443838FBABE8}" srcOrd="0" destOrd="0" presId="urn:microsoft.com/office/officeart/2005/8/layout/vList5"/>
    <dgm:cxn modelId="{FB385CBC-C828-48B3-8B3A-DC6D49256489}" type="presOf" srcId="{045B49A7-C343-4357-9F75-C2A5CD0BFA07}" destId="{5DFA1FCC-4E25-4201-BB86-678E470FB7A0}" srcOrd="0" destOrd="0" presId="urn:microsoft.com/office/officeart/2005/8/layout/vList5"/>
    <dgm:cxn modelId="{7B65BFC5-424D-4720-BC99-F92380004E34}" type="presOf" srcId="{AB06F607-8129-4889-8866-F0F97836A5F6}" destId="{7A090C66-22D0-4825-83FB-B446B38C3AA7}" srcOrd="0" destOrd="0" presId="urn:microsoft.com/office/officeart/2005/8/layout/vList5"/>
    <dgm:cxn modelId="{182451C7-B7E3-4BD9-8D6F-35A34E4C892E}" srcId="{FED529CC-1D09-4DBF-9E38-B30548BFB191}" destId="{1BFC0203-8FC9-468A-BE34-D01E6E7E6FD8}" srcOrd="5" destOrd="0" parTransId="{5622F7A9-C4BA-42B2-A7F9-20F49E8FEB27}" sibTransId="{BDA87825-2EA1-4A41-8CAD-549F6D04BF5F}"/>
    <dgm:cxn modelId="{C825A7D1-00EB-4C12-96C4-34FD7EED3485}" type="presOf" srcId="{8B3966C7-9F17-4870-A7C0-96701D4E5F5E}" destId="{9A5C2508-F562-479B-8FD0-FC83E385D36F}" srcOrd="0" destOrd="0" presId="urn:microsoft.com/office/officeart/2005/8/layout/vList5"/>
    <dgm:cxn modelId="{3D2ED8E7-05C5-49F2-96D7-2FAA595DBF99}" srcId="{FED529CC-1D09-4DBF-9E38-B30548BFB191}" destId="{865CF240-15FE-4537-B255-2934D3E77BCC}" srcOrd="1" destOrd="0" parTransId="{6C6CAB9E-E3E1-45A3-B94B-5200487429EC}" sibTransId="{3E596CD9-1566-4CBF-B172-421BD0AE42D5}"/>
    <dgm:cxn modelId="{E4580FEC-4065-4A27-BA29-04259C6F1D86}" type="presOf" srcId="{1BFC0203-8FC9-468A-BE34-D01E6E7E6FD8}" destId="{7208C775-532E-46BB-B5C1-3D8E9970EE7E}" srcOrd="0" destOrd="0" presId="urn:microsoft.com/office/officeart/2005/8/layout/vList5"/>
    <dgm:cxn modelId="{FA6BBCF8-688C-456C-BB51-109E36D2F25E}" type="presOf" srcId="{08BAD9DA-F1CF-43F1-9979-26504E06BB40}" destId="{ACCD5377-319C-410E-BEF0-5F196241DFF5}" srcOrd="0" destOrd="0" presId="urn:microsoft.com/office/officeart/2005/8/layout/vList5"/>
    <dgm:cxn modelId="{48C70947-C454-4931-A087-00EDEC74103E}" type="presParOf" srcId="{A88F9DE2-8466-4438-B861-789B4683E9FC}" destId="{C1F69FD6-0AD6-4C77-BEB7-39CF3F1F4974}" srcOrd="0" destOrd="0" presId="urn:microsoft.com/office/officeart/2005/8/layout/vList5"/>
    <dgm:cxn modelId="{C2FA9A56-C14C-4ABF-8B75-38B6F723CEDF}" type="presParOf" srcId="{C1F69FD6-0AD6-4C77-BEB7-39CF3F1F4974}" destId="{ACCD5377-319C-410E-BEF0-5F196241DFF5}" srcOrd="0" destOrd="0" presId="urn:microsoft.com/office/officeart/2005/8/layout/vList5"/>
    <dgm:cxn modelId="{EADCE88C-2949-4C16-A007-F0E12BA455FC}" type="presParOf" srcId="{C1F69FD6-0AD6-4C77-BEB7-39CF3F1F4974}" destId="{9A5C2508-F562-479B-8FD0-FC83E385D36F}" srcOrd="1" destOrd="0" presId="urn:microsoft.com/office/officeart/2005/8/layout/vList5"/>
    <dgm:cxn modelId="{CE904DAE-B065-4FF1-91A5-CB3F0D1F5403}" type="presParOf" srcId="{A88F9DE2-8466-4438-B861-789B4683E9FC}" destId="{CE40E746-3687-4EEA-81DA-BD1A1208E70E}" srcOrd="1" destOrd="0" presId="urn:microsoft.com/office/officeart/2005/8/layout/vList5"/>
    <dgm:cxn modelId="{EC97092B-1979-41C0-B1CA-8105B62E0161}" type="presParOf" srcId="{A88F9DE2-8466-4438-B861-789B4683E9FC}" destId="{DB6AAF47-2CBF-4F14-81D8-9E5B56418318}" srcOrd="2" destOrd="0" presId="urn:microsoft.com/office/officeart/2005/8/layout/vList5"/>
    <dgm:cxn modelId="{E171A7F2-9D1A-4C5B-A6AB-A28B703CB336}" type="presParOf" srcId="{DB6AAF47-2CBF-4F14-81D8-9E5B56418318}" destId="{B2B564BB-1701-4758-A9AD-47489D4791AC}" srcOrd="0" destOrd="0" presId="urn:microsoft.com/office/officeart/2005/8/layout/vList5"/>
    <dgm:cxn modelId="{0AFCB087-4934-45B0-A16C-FEBAF11E941A}" type="presParOf" srcId="{DB6AAF47-2CBF-4F14-81D8-9E5B56418318}" destId="{5DFA1FCC-4E25-4201-BB86-678E470FB7A0}" srcOrd="1" destOrd="0" presId="urn:microsoft.com/office/officeart/2005/8/layout/vList5"/>
    <dgm:cxn modelId="{1E211162-16CE-4374-A214-F4B7B8DA1293}" type="presParOf" srcId="{A88F9DE2-8466-4438-B861-789B4683E9FC}" destId="{FCAADCCC-5FC5-492F-8936-95E6D170E23E}" srcOrd="3" destOrd="0" presId="urn:microsoft.com/office/officeart/2005/8/layout/vList5"/>
    <dgm:cxn modelId="{B806FD7D-F13F-4C10-BC45-4D5F7C7B4508}" type="presParOf" srcId="{A88F9DE2-8466-4438-B861-789B4683E9FC}" destId="{D44B9E36-038D-4D07-89E2-BD89B01EB284}" srcOrd="4" destOrd="0" presId="urn:microsoft.com/office/officeart/2005/8/layout/vList5"/>
    <dgm:cxn modelId="{61DD852C-D301-452F-9BFC-874A57B03FBC}" type="presParOf" srcId="{D44B9E36-038D-4D07-89E2-BD89B01EB284}" destId="{F6D89C88-5CE0-447D-BD2C-F2B0197B2538}" srcOrd="0" destOrd="0" presId="urn:microsoft.com/office/officeart/2005/8/layout/vList5"/>
    <dgm:cxn modelId="{A3AC445B-F0E6-4F5B-9CE9-C96380E26B0B}" type="presParOf" srcId="{D44B9E36-038D-4D07-89E2-BD89B01EB284}" destId="{6822C0E1-D2D6-4759-9198-DC0B7475203C}" srcOrd="1" destOrd="0" presId="urn:microsoft.com/office/officeart/2005/8/layout/vList5"/>
    <dgm:cxn modelId="{289F0772-5627-4B13-830B-87941EC3D3BB}" type="presParOf" srcId="{A88F9DE2-8466-4438-B861-789B4683E9FC}" destId="{0F2ED0E6-B409-486F-9AD4-65D5CC4D371C}" srcOrd="5" destOrd="0" presId="urn:microsoft.com/office/officeart/2005/8/layout/vList5"/>
    <dgm:cxn modelId="{227A9566-7B58-45C0-8FA1-7BCA476E66CD}" type="presParOf" srcId="{A88F9DE2-8466-4438-B861-789B4683E9FC}" destId="{107C6170-2AC0-4228-B606-A259EE0DA9CE}" srcOrd="6" destOrd="0" presId="urn:microsoft.com/office/officeart/2005/8/layout/vList5"/>
    <dgm:cxn modelId="{D9DA2D0F-A4B5-4DBA-BF62-4499378400C6}" type="presParOf" srcId="{107C6170-2AC0-4228-B606-A259EE0DA9CE}" destId="{82AB2D3A-E38B-4276-AC1E-D7136D44EB17}" srcOrd="0" destOrd="0" presId="urn:microsoft.com/office/officeart/2005/8/layout/vList5"/>
    <dgm:cxn modelId="{235B6E8B-FFBC-450C-94E4-2EDEF767A359}" type="presParOf" srcId="{107C6170-2AC0-4228-B606-A259EE0DA9CE}" destId="{ACDE5E75-A68F-4018-B315-443838FBABE8}" srcOrd="1" destOrd="0" presId="urn:microsoft.com/office/officeart/2005/8/layout/vList5"/>
    <dgm:cxn modelId="{29D14269-D347-41BD-87B0-F55B3169BF3F}" type="presParOf" srcId="{A88F9DE2-8466-4438-B861-789B4683E9FC}" destId="{67ED8A46-0785-4950-BB48-4A9CEC54172C}" srcOrd="7" destOrd="0" presId="urn:microsoft.com/office/officeart/2005/8/layout/vList5"/>
    <dgm:cxn modelId="{AAAAFCD5-A47A-4308-9401-8B33824E9A19}" type="presParOf" srcId="{A88F9DE2-8466-4438-B861-789B4683E9FC}" destId="{B4A19909-2C2F-4B42-AA1E-7FCE90B380F3}" srcOrd="8" destOrd="0" presId="urn:microsoft.com/office/officeart/2005/8/layout/vList5"/>
    <dgm:cxn modelId="{E5210F1E-C921-4192-AEFF-12CADFAA43DF}" type="presParOf" srcId="{B4A19909-2C2F-4B42-AA1E-7FCE90B380F3}" destId="{78B04663-ABB6-4DA5-9357-01434F91837E}" srcOrd="0" destOrd="0" presId="urn:microsoft.com/office/officeart/2005/8/layout/vList5"/>
    <dgm:cxn modelId="{C958DE68-9BE9-4EF0-8C8D-508FF3A267F9}" type="presParOf" srcId="{B4A19909-2C2F-4B42-AA1E-7FCE90B380F3}" destId="{7ED79C10-1511-4304-840F-F8DD9FD3EAA6}" srcOrd="1" destOrd="0" presId="urn:microsoft.com/office/officeart/2005/8/layout/vList5"/>
    <dgm:cxn modelId="{57FA19BC-CD20-4FE8-8E02-E9AC9DC048F2}" type="presParOf" srcId="{A88F9DE2-8466-4438-B861-789B4683E9FC}" destId="{C13E1426-60FC-4411-9EF9-74C5D720126E}" srcOrd="9" destOrd="0" presId="urn:microsoft.com/office/officeart/2005/8/layout/vList5"/>
    <dgm:cxn modelId="{78EB18A3-6622-4E88-B8CC-125D008E4A40}" type="presParOf" srcId="{A88F9DE2-8466-4438-B861-789B4683E9FC}" destId="{C49DB061-ABD5-45B1-9491-80AC16844BBC}" srcOrd="10" destOrd="0" presId="urn:microsoft.com/office/officeart/2005/8/layout/vList5"/>
    <dgm:cxn modelId="{E88021EB-5139-4F2E-BCCA-C761A83544C3}" type="presParOf" srcId="{C49DB061-ABD5-45B1-9491-80AC16844BBC}" destId="{7208C775-532E-46BB-B5C1-3D8E9970EE7E}" srcOrd="0" destOrd="0" presId="urn:microsoft.com/office/officeart/2005/8/layout/vList5"/>
    <dgm:cxn modelId="{56180F14-E31C-41C4-8D21-B553D1B56E17}" type="presParOf" srcId="{C49DB061-ABD5-45B1-9491-80AC16844BBC}" destId="{7A090C66-22D0-4825-83FB-B446B38C3AA7}"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894F9C-2AAE-40BC-A0A9-CE759F47159F}" type="doc">
      <dgm:prSet loTypeId="urn:microsoft.com/office/officeart/2005/8/layout/cycle2" loCatId="cycle" qsTypeId="urn:microsoft.com/office/officeart/2005/8/quickstyle/simple5" qsCatId="simple" csTypeId="urn:microsoft.com/office/officeart/2005/8/colors/colorful2" csCatId="colorful" phldr="1"/>
      <dgm:spPr/>
      <dgm:t>
        <a:bodyPr/>
        <a:lstStyle/>
        <a:p>
          <a:endParaRPr lang="es-CO"/>
        </a:p>
      </dgm:t>
    </dgm:pt>
    <dgm:pt modelId="{ABBD1766-9418-4812-8614-345D6EC869C8}">
      <dgm:prSet phldrT="[Texto]"/>
      <dgm:spPr/>
      <dgm:t>
        <a:bodyPr/>
        <a:lstStyle/>
        <a:p>
          <a:r>
            <a:rPr lang="es-CO" b="1">
              <a:solidFill>
                <a:schemeClr val="tx1"/>
              </a:solidFill>
            </a:rPr>
            <a:t>FACTOR HUMANO</a:t>
          </a:r>
        </a:p>
      </dgm:t>
    </dgm:pt>
    <dgm:pt modelId="{4E12D0AF-892C-4392-94FC-0E74100299F8}" type="parTrans" cxnId="{AEB57818-A1E4-479E-9A9E-C16C9188F229}">
      <dgm:prSet/>
      <dgm:spPr/>
      <dgm:t>
        <a:bodyPr/>
        <a:lstStyle/>
        <a:p>
          <a:endParaRPr lang="es-CO"/>
        </a:p>
      </dgm:t>
    </dgm:pt>
    <dgm:pt modelId="{1D4C8F07-AA86-4C44-B438-DBFA6E01FEEB}" type="sibTrans" cxnId="{AEB57818-A1E4-479E-9A9E-C16C9188F229}">
      <dgm:prSet/>
      <dgm:spPr/>
      <dgm:t>
        <a:bodyPr/>
        <a:lstStyle/>
        <a:p>
          <a:endParaRPr lang="es-CO"/>
        </a:p>
      </dgm:t>
    </dgm:pt>
    <dgm:pt modelId="{81EFB6AE-60B2-4172-B03B-14A88B2B1F44}">
      <dgm:prSet phldrT="[Texto]"/>
      <dgm:spPr/>
      <dgm:t>
        <a:bodyPr/>
        <a:lstStyle/>
        <a:p>
          <a:r>
            <a:rPr lang="es-CO" b="1">
              <a:solidFill>
                <a:schemeClr val="tx1"/>
              </a:solidFill>
            </a:rPr>
            <a:t>FACTOR VEHÍCULO</a:t>
          </a:r>
        </a:p>
      </dgm:t>
    </dgm:pt>
    <dgm:pt modelId="{138E34B4-27AE-4FCA-828B-38307D6A0EAF}" type="parTrans" cxnId="{D0C43FB6-C255-427C-92CA-D0D32D758047}">
      <dgm:prSet/>
      <dgm:spPr/>
      <dgm:t>
        <a:bodyPr/>
        <a:lstStyle/>
        <a:p>
          <a:endParaRPr lang="es-CO"/>
        </a:p>
      </dgm:t>
    </dgm:pt>
    <dgm:pt modelId="{5B39A2EF-1811-4219-BA27-CD176B4350B3}" type="sibTrans" cxnId="{D0C43FB6-C255-427C-92CA-D0D32D758047}">
      <dgm:prSet/>
      <dgm:spPr/>
      <dgm:t>
        <a:bodyPr/>
        <a:lstStyle/>
        <a:p>
          <a:endParaRPr lang="es-CO"/>
        </a:p>
      </dgm:t>
    </dgm:pt>
    <dgm:pt modelId="{01E98C15-3978-45FD-9CEB-5CD781CE5304}">
      <dgm:prSet phldrT="[Texto]"/>
      <dgm:spPr/>
      <dgm:t>
        <a:bodyPr/>
        <a:lstStyle/>
        <a:p>
          <a:r>
            <a:rPr lang="es-CO" b="1">
              <a:solidFill>
                <a:schemeClr val="tx1"/>
              </a:solidFill>
            </a:rPr>
            <a:t>FACTOR VÍA</a:t>
          </a:r>
        </a:p>
      </dgm:t>
    </dgm:pt>
    <dgm:pt modelId="{0CB69801-FADB-409E-A294-A5BC65ECF692}" type="parTrans" cxnId="{9C5083F7-21C2-4662-880B-C2EE9C696BF3}">
      <dgm:prSet/>
      <dgm:spPr/>
      <dgm:t>
        <a:bodyPr/>
        <a:lstStyle/>
        <a:p>
          <a:endParaRPr lang="es-CO"/>
        </a:p>
      </dgm:t>
    </dgm:pt>
    <dgm:pt modelId="{C8B00E19-A0EF-4A3D-B9F7-4D7D96B7258D}" type="sibTrans" cxnId="{9C5083F7-21C2-4662-880B-C2EE9C696BF3}">
      <dgm:prSet/>
      <dgm:spPr/>
      <dgm:t>
        <a:bodyPr/>
        <a:lstStyle/>
        <a:p>
          <a:endParaRPr lang="es-CO"/>
        </a:p>
      </dgm:t>
    </dgm:pt>
    <dgm:pt modelId="{F71F84E9-5DAF-44BF-AB7F-AB233CD40992}">
      <dgm:prSet phldrT="[Texto]"/>
      <dgm:spPr/>
      <dgm:t>
        <a:bodyPr/>
        <a:lstStyle/>
        <a:p>
          <a:r>
            <a:rPr lang="es-CO" b="1">
              <a:solidFill>
                <a:schemeClr val="tx1"/>
              </a:solidFill>
            </a:rPr>
            <a:t>FACTOR AMBIENTE</a:t>
          </a:r>
        </a:p>
      </dgm:t>
    </dgm:pt>
    <dgm:pt modelId="{27B7BBE6-E806-4BD9-A9FB-A5A3185BA6A4}" type="parTrans" cxnId="{BD33FCAD-7E93-41D5-9CDE-A5470D06E59F}">
      <dgm:prSet/>
      <dgm:spPr/>
      <dgm:t>
        <a:bodyPr/>
        <a:lstStyle/>
        <a:p>
          <a:endParaRPr lang="es-CO"/>
        </a:p>
      </dgm:t>
    </dgm:pt>
    <dgm:pt modelId="{005B388C-D75B-40A7-BAAC-90656389F441}" type="sibTrans" cxnId="{BD33FCAD-7E93-41D5-9CDE-A5470D06E59F}">
      <dgm:prSet/>
      <dgm:spPr/>
      <dgm:t>
        <a:bodyPr/>
        <a:lstStyle/>
        <a:p>
          <a:endParaRPr lang="es-CO"/>
        </a:p>
      </dgm:t>
    </dgm:pt>
    <dgm:pt modelId="{D3C04428-2506-46B4-AAFA-E44171B6944F}">
      <dgm:prSet phldrT="[Texto]"/>
      <dgm:spPr/>
      <dgm:t>
        <a:bodyPr/>
        <a:lstStyle/>
        <a:p>
          <a:r>
            <a:rPr lang="es-CO" b="1">
              <a:solidFill>
                <a:schemeClr val="tx1"/>
              </a:solidFill>
            </a:rPr>
            <a:t>FACTOR EMPRESA</a:t>
          </a:r>
        </a:p>
      </dgm:t>
    </dgm:pt>
    <dgm:pt modelId="{272B3E0E-9DA2-4169-BE43-84056414CD8E}" type="parTrans" cxnId="{DEEADEC9-854E-4A67-95CC-DBCCC6E7FE62}">
      <dgm:prSet/>
      <dgm:spPr/>
      <dgm:t>
        <a:bodyPr/>
        <a:lstStyle/>
        <a:p>
          <a:endParaRPr lang="es-CO"/>
        </a:p>
      </dgm:t>
    </dgm:pt>
    <dgm:pt modelId="{137A10F2-BEB2-4A3E-B7AB-32DCEDA7BD87}" type="sibTrans" cxnId="{DEEADEC9-854E-4A67-95CC-DBCCC6E7FE62}">
      <dgm:prSet/>
      <dgm:spPr/>
      <dgm:t>
        <a:bodyPr/>
        <a:lstStyle/>
        <a:p>
          <a:endParaRPr lang="es-CO"/>
        </a:p>
      </dgm:t>
    </dgm:pt>
    <dgm:pt modelId="{D4805C80-27A2-476C-B9E3-A59FF83F210F}" type="pres">
      <dgm:prSet presAssocID="{A4894F9C-2AAE-40BC-A0A9-CE759F47159F}" presName="cycle" presStyleCnt="0">
        <dgm:presLayoutVars>
          <dgm:dir/>
          <dgm:resizeHandles val="exact"/>
        </dgm:presLayoutVars>
      </dgm:prSet>
      <dgm:spPr/>
    </dgm:pt>
    <dgm:pt modelId="{4F7DCF83-EF62-4406-956D-FC227D550A35}" type="pres">
      <dgm:prSet presAssocID="{ABBD1766-9418-4812-8614-345D6EC869C8}" presName="node" presStyleLbl="node1" presStyleIdx="0" presStyleCnt="5">
        <dgm:presLayoutVars>
          <dgm:bulletEnabled val="1"/>
        </dgm:presLayoutVars>
      </dgm:prSet>
      <dgm:spPr/>
    </dgm:pt>
    <dgm:pt modelId="{0096A993-30DD-44FD-9B81-7460A0A2CC95}" type="pres">
      <dgm:prSet presAssocID="{1D4C8F07-AA86-4C44-B438-DBFA6E01FEEB}" presName="sibTrans" presStyleLbl="sibTrans2D1" presStyleIdx="0" presStyleCnt="5"/>
      <dgm:spPr/>
    </dgm:pt>
    <dgm:pt modelId="{E06E3B42-21A0-4965-AC02-44077B019610}" type="pres">
      <dgm:prSet presAssocID="{1D4C8F07-AA86-4C44-B438-DBFA6E01FEEB}" presName="connectorText" presStyleLbl="sibTrans2D1" presStyleIdx="0" presStyleCnt="5"/>
      <dgm:spPr/>
    </dgm:pt>
    <dgm:pt modelId="{CC3727D9-DB5B-4D75-9B81-FB2F0E72C369}" type="pres">
      <dgm:prSet presAssocID="{81EFB6AE-60B2-4172-B03B-14A88B2B1F44}" presName="node" presStyleLbl="node1" presStyleIdx="1" presStyleCnt="5">
        <dgm:presLayoutVars>
          <dgm:bulletEnabled val="1"/>
        </dgm:presLayoutVars>
      </dgm:prSet>
      <dgm:spPr/>
    </dgm:pt>
    <dgm:pt modelId="{5F015CA4-C8F0-4181-A930-AD2DF6185423}" type="pres">
      <dgm:prSet presAssocID="{5B39A2EF-1811-4219-BA27-CD176B4350B3}" presName="sibTrans" presStyleLbl="sibTrans2D1" presStyleIdx="1" presStyleCnt="5"/>
      <dgm:spPr/>
    </dgm:pt>
    <dgm:pt modelId="{95402FE2-1095-4AE5-AFF2-F9E08FBB5C2C}" type="pres">
      <dgm:prSet presAssocID="{5B39A2EF-1811-4219-BA27-CD176B4350B3}" presName="connectorText" presStyleLbl="sibTrans2D1" presStyleIdx="1" presStyleCnt="5"/>
      <dgm:spPr/>
    </dgm:pt>
    <dgm:pt modelId="{E4A95178-2744-4609-988D-9245A3A01680}" type="pres">
      <dgm:prSet presAssocID="{01E98C15-3978-45FD-9CEB-5CD781CE5304}" presName="node" presStyleLbl="node1" presStyleIdx="2" presStyleCnt="5">
        <dgm:presLayoutVars>
          <dgm:bulletEnabled val="1"/>
        </dgm:presLayoutVars>
      </dgm:prSet>
      <dgm:spPr/>
    </dgm:pt>
    <dgm:pt modelId="{79B5A59D-F2E6-46C7-A884-170DCC81E031}" type="pres">
      <dgm:prSet presAssocID="{C8B00E19-A0EF-4A3D-B9F7-4D7D96B7258D}" presName="sibTrans" presStyleLbl="sibTrans2D1" presStyleIdx="2" presStyleCnt="5"/>
      <dgm:spPr/>
    </dgm:pt>
    <dgm:pt modelId="{0B51BFEC-AF94-4F24-A765-84FE7A427A2D}" type="pres">
      <dgm:prSet presAssocID="{C8B00E19-A0EF-4A3D-B9F7-4D7D96B7258D}" presName="connectorText" presStyleLbl="sibTrans2D1" presStyleIdx="2" presStyleCnt="5"/>
      <dgm:spPr/>
    </dgm:pt>
    <dgm:pt modelId="{8E3D7ED1-C58C-4C27-A8D2-9A813ADA3334}" type="pres">
      <dgm:prSet presAssocID="{F71F84E9-5DAF-44BF-AB7F-AB233CD40992}" presName="node" presStyleLbl="node1" presStyleIdx="3" presStyleCnt="5">
        <dgm:presLayoutVars>
          <dgm:bulletEnabled val="1"/>
        </dgm:presLayoutVars>
      </dgm:prSet>
      <dgm:spPr/>
    </dgm:pt>
    <dgm:pt modelId="{FBC0D8BC-2536-457F-B479-C7967D7F635A}" type="pres">
      <dgm:prSet presAssocID="{005B388C-D75B-40A7-BAAC-90656389F441}" presName="sibTrans" presStyleLbl="sibTrans2D1" presStyleIdx="3" presStyleCnt="5"/>
      <dgm:spPr/>
    </dgm:pt>
    <dgm:pt modelId="{99C63C7C-A91D-497C-9F08-901673ED04AD}" type="pres">
      <dgm:prSet presAssocID="{005B388C-D75B-40A7-BAAC-90656389F441}" presName="connectorText" presStyleLbl="sibTrans2D1" presStyleIdx="3" presStyleCnt="5"/>
      <dgm:spPr/>
    </dgm:pt>
    <dgm:pt modelId="{5F242C20-C61A-47E2-AA98-26BB3CA78C24}" type="pres">
      <dgm:prSet presAssocID="{D3C04428-2506-46B4-AAFA-E44171B6944F}" presName="node" presStyleLbl="node1" presStyleIdx="4" presStyleCnt="5">
        <dgm:presLayoutVars>
          <dgm:bulletEnabled val="1"/>
        </dgm:presLayoutVars>
      </dgm:prSet>
      <dgm:spPr/>
    </dgm:pt>
    <dgm:pt modelId="{B7CC7215-FC39-4784-A6BB-ED8629AD1D37}" type="pres">
      <dgm:prSet presAssocID="{137A10F2-BEB2-4A3E-B7AB-32DCEDA7BD87}" presName="sibTrans" presStyleLbl="sibTrans2D1" presStyleIdx="4" presStyleCnt="5"/>
      <dgm:spPr/>
    </dgm:pt>
    <dgm:pt modelId="{8468F89C-F0C3-43F8-AA5E-82E06F841988}" type="pres">
      <dgm:prSet presAssocID="{137A10F2-BEB2-4A3E-B7AB-32DCEDA7BD87}" presName="connectorText" presStyleLbl="sibTrans2D1" presStyleIdx="4" presStyleCnt="5"/>
      <dgm:spPr/>
    </dgm:pt>
  </dgm:ptLst>
  <dgm:cxnLst>
    <dgm:cxn modelId="{36142805-14BA-492E-94F9-FDEE9ABE9936}" type="presOf" srcId="{137A10F2-BEB2-4A3E-B7AB-32DCEDA7BD87}" destId="{8468F89C-F0C3-43F8-AA5E-82E06F841988}" srcOrd="1" destOrd="0" presId="urn:microsoft.com/office/officeart/2005/8/layout/cycle2"/>
    <dgm:cxn modelId="{CFD02313-6E59-452D-A3A5-33683590D2D6}" type="presOf" srcId="{81EFB6AE-60B2-4172-B03B-14A88B2B1F44}" destId="{CC3727D9-DB5B-4D75-9B81-FB2F0E72C369}" srcOrd="0" destOrd="0" presId="urn:microsoft.com/office/officeart/2005/8/layout/cycle2"/>
    <dgm:cxn modelId="{AEB57818-A1E4-479E-9A9E-C16C9188F229}" srcId="{A4894F9C-2AAE-40BC-A0A9-CE759F47159F}" destId="{ABBD1766-9418-4812-8614-345D6EC869C8}" srcOrd="0" destOrd="0" parTransId="{4E12D0AF-892C-4392-94FC-0E74100299F8}" sibTransId="{1D4C8F07-AA86-4C44-B438-DBFA6E01FEEB}"/>
    <dgm:cxn modelId="{68482B1D-A3B9-4972-9451-C8BB82925CFD}" type="presOf" srcId="{5B39A2EF-1811-4219-BA27-CD176B4350B3}" destId="{5F015CA4-C8F0-4181-A930-AD2DF6185423}" srcOrd="0" destOrd="0" presId="urn:microsoft.com/office/officeart/2005/8/layout/cycle2"/>
    <dgm:cxn modelId="{EF00A829-4531-4536-817F-8BC89822F12F}" type="presOf" srcId="{01E98C15-3978-45FD-9CEB-5CD781CE5304}" destId="{E4A95178-2744-4609-988D-9245A3A01680}" srcOrd="0" destOrd="0" presId="urn:microsoft.com/office/officeart/2005/8/layout/cycle2"/>
    <dgm:cxn modelId="{593E5D2F-02BB-441B-833F-F6D067A07F6C}" type="presOf" srcId="{ABBD1766-9418-4812-8614-345D6EC869C8}" destId="{4F7DCF83-EF62-4406-956D-FC227D550A35}" srcOrd="0" destOrd="0" presId="urn:microsoft.com/office/officeart/2005/8/layout/cycle2"/>
    <dgm:cxn modelId="{E2052560-EF12-4696-930F-67BAF9F1B6E2}" type="presOf" srcId="{D3C04428-2506-46B4-AAFA-E44171B6944F}" destId="{5F242C20-C61A-47E2-AA98-26BB3CA78C24}" srcOrd="0" destOrd="0" presId="urn:microsoft.com/office/officeart/2005/8/layout/cycle2"/>
    <dgm:cxn modelId="{743CA245-0B05-4E60-BEE2-0BC2E0B9DBF9}" type="presOf" srcId="{F71F84E9-5DAF-44BF-AB7F-AB233CD40992}" destId="{8E3D7ED1-C58C-4C27-A8D2-9A813ADA3334}" srcOrd="0" destOrd="0" presId="urn:microsoft.com/office/officeart/2005/8/layout/cycle2"/>
    <dgm:cxn modelId="{13B81E67-94DF-4E76-B610-9463AE74563E}" type="presOf" srcId="{5B39A2EF-1811-4219-BA27-CD176B4350B3}" destId="{95402FE2-1095-4AE5-AFF2-F9E08FBB5C2C}" srcOrd="1" destOrd="0" presId="urn:microsoft.com/office/officeart/2005/8/layout/cycle2"/>
    <dgm:cxn modelId="{1A433752-B300-4C36-B99C-6F6F54BA842C}" type="presOf" srcId="{A4894F9C-2AAE-40BC-A0A9-CE759F47159F}" destId="{D4805C80-27A2-476C-B9E3-A59FF83F210F}" srcOrd="0" destOrd="0" presId="urn:microsoft.com/office/officeart/2005/8/layout/cycle2"/>
    <dgm:cxn modelId="{2D4A8452-A197-48BF-AA30-3F8E4C592629}" type="presOf" srcId="{1D4C8F07-AA86-4C44-B438-DBFA6E01FEEB}" destId="{E06E3B42-21A0-4965-AC02-44077B019610}" srcOrd="1" destOrd="0" presId="urn:microsoft.com/office/officeart/2005/8/layout/cycle2"/>
    <dgm:cxn modelId="{27250D96-77D2-4914-9934-4304C41E3A23}" type="presOf" srcId="{005B388C-D75B-40A7-BAAC-90656389F441}" destId="{FBC0D8BC-2536-457F-B479-C7967D7F635A}" srcOrd="0" destOrd="0" presId="urn:microsoft.com/office/officeart/2005/8/layout/cycle2"/>
    <dgm:cxn modelId="{26E046A4-0B9B-4CFE-8B85-70D2555FE54E}" type="presOf" srcId="{137A10F2-BEB2-4A3E-B7AB-32DCEDA7BD87}" destId="{B7CC7215-FC39-4784-A6BB-ED8629AD1D37}" srcOrd="0" destOrd="0" presId="urn:microsoft.com/office/officeart/2005/8/layout/cycle2"/>
    <dgm:cxn modelId="{BD33FCAD-7E93-41D5-9CDE-A5470D06E59F}" srcId="{A4894F9C-2AAE-40BC-A0A9-CE759F47159F}" destId="{F71F84E9-5DAF-44BF-AB7F-AB233CD40992}" srcOrd="3" destOrd="0" parTransId="{27B7BBE6-E806-4BD9-A9FB-A5A3185BA6A4}" sibTransId="{005B388C-D75B-40A7-BAAC-90656389F441}"/>
    <dgm:cxn modelId="{D0C43FB6-C255-427C-92CA-D0D32D758047}" srcId="{A4894F9C-2AAE-40BC-A0A9-CE759F47159F}" destId="{81EFB6AE-60B2-4172-B03B-14A88B2B1F44}" srcOrd="1" destOrd="0" parTransId="{138E34B4-27AE-4FCA-828B-38307D6A0EAF}" sibTransId="{5B39A2EF-1811-4219-BA27-CD176B4350B3}"/>
    <dgm:cxn modelId="{DEEADEC9-854E-4A67-95CC-DBCCC6E7FE62}" srcId="{A4894F9C-2AAE-40BC-A0A9-CE759F47159F}" destId="{D3C04428-2506-46B4-AAFA-E44171B6944F}" srcOrd="4" destOrd="0" parTransId="{272B3E0E-9DA2-4169-BE43-84056414CD8E}" sibTransId="{137A10F2-BEB2-4A3E-B7AB-32DCEDA7BD87}"/>
    <dgm:cxn modelId="{0936B9CF-4BC1-4D5D-A911-3848EEEACCB1}" type="presOf" srcId="{1D4C8F07-AA86-4C44-B438-DBFA6E01FEEB}" destId="{0096A993-30DD-44FD-9B81-7460A0A2CC95}" srcOrd="0" destOrd="0" presId="urn:microsoft.com/office/officeart/2005/8/layout/cycle2"/>
    <dgm:cxn modelId="{BDA570D2-6D7A-4A09-8DB1-9669FAA0D133}" type="presOf" srcId="{C8B00E19-A0EF-4A3D-B9F7-4D7D96B7258D}" destId="{0B51BFEC-AF94-4F24-A765-84FE7A427A2D}" srcOrd="1" destOrd="0" presId="urn:microsoft.com/office/officeart/2005/8/layout/cycle2"/>
    <dgm:cxn modelId="{C005BDDD-0C10-47FB-8C1D-486A5E465790}" type="presOf" srcId="{005B388C-D75B-40A7-BAAC-90656389F441}" destId="{99C63C7C-A91D-497C-9F08-901673ED04AD}" srcOrd="1" destOrd="0" presId="urn:microsoft.com/office/officeart/2005/8/layout/cycle2"/>
    <dgm:cxn modelId="{339D69DF-2F1E-412F-AA34-3C2D6C5FFCE2}" type="presOf" srcId="{C8B00E19-A0EF-4A3D-B9F7-4D7D96B7258D}" destId="{79B5A59D-F2E6-46C7-A884-170DCC81E031}" srcOrd="0" destOrd="0" presId="urn:microsoft.com/office/officeart/2005/8/layout/cycle2"/>
    <dgm:cxn modelId="{9C5083F7-21C2-4662-880B-C2EE9C696BF3}" srcId="{A4894F9C-2AAE-40BC-A0A9-CE759F47159F}" destId="{01E98C15-3978-45FD-9CEB-5CD781CE5304}" srcOrd="2" destOrd="0" parTransId="{0CB69801-FADB-409E-A294-A5BC65ECF692}" sibTransId="{C8B00E19-A0EF-4A3D-B9F7-4D7D96B7258D}"/>
    <dgm:cxn modelId="{2E5D4E18-FE3E-4FF2-8C09-AC298BED3C07}" type="presParOf" srcId="{D4805C80-27A2-476C-B9E3-A59FF83F210F}" destId="{4F7DCF83-EF62-4406-956D-FC227D550A35}" srcOrd="0" destOrd="0" presId="urn:microsoft.com/office/officeart/2005/8/layout/cycle2"/>
    <dgm:cxn modelId="{21A67068-DDD9-4FE5-957A-825F3739C07B}" type="presParOf" srcId="{D4805C80-27A2-476C-B9E3-A59FF83F210F}" destId="{0096A993-30DD-44FD-9B81-7460A0A2CC95}" srcOrd="1" destOrd="0" presId="urn:microsoft.com/office/officeart/2005/8/layout/cycle2"/>
    <dgm:cxn modelId="{0B61D1E5-131C-465E-BF6C-BB3DF7847153}" type="presParOf" srcId="{0096A993-30DD-44FD-9B81-7460A0A2CC95}" destId="{E06E3B42-21A0-4965-AC02-44077B019610}" srcOrd="0" destOrd="0" presId="urn:microsoft.com/office/officeart/2005/8/layout/cycle2"/>
    <dgm:cxn modelId="{8FA14F46-058B-4595-AB3A-3F306DFF709A}" type="presParOf" srcId="{D4805C80-27A2-476C-B9E3-A59FF83F210F}" destId="{CC3727D9-DB5B-4D75-9B81-FB2F0E72C369}" srcOrd="2" destOrd="0" presId="urn:microsoft.com/office/officeart/2005/8/layout/cycle2"/>
    <dgm:cxn modelId="{E54901AA-B4FC-4F71-82AF-A3E8E9CC6451}" type="presParOf" srcId="{D4805C80-27A2-476C-B9E3-A59FF83F210F}" destId="{5F015CA4-C8F0-4181-A930-AD2DF6185423}" srcOrd="3" destOrd="0" presId="urn:microsoft.com/office/officeart/2005/8/layout/cycle2"/>
    <dgm:cxn modelId="{0EDF65AA-A2A7-49D5-BF84-2C514FC23528}" type="presParOf" srcId="{5F015CA4-C8F0-4181-A930-AD2DF6185423}" destId="{95402FE2-1095-4AE5-AFF2-F9E08FBB5C2C}" srcOrd="0" destOrd="0" presId="urn:microsoft.com/office/officeart/2005/8/layout/cycle2"/>
    <dgm:cxn modelId="{BB8CD370-2DF5-41CA-B854-A1721009C364}" type="presParOf" srcId="{D4805C80-27A2-476C-B9E3-A59FF83F210F}" destId="{E4A95178-2744-4609-988D-9245A3A01680}" srcOrd="4" destOrd="0" presId="urn:microsoft.com/office/officeart/2005/8/layout/cycle2"/>
    <dgm:cxn modelId="{5BDACE8D-84F3-42DD-8BAD-A66237B047CD}" type="presParOf" srcId="{D4805C80-27A2-476C-B9E3-A59FF83F210F}" destId="{79B5A59D-F2E6-46C7-A884-170DCC81E031}" srcOrd="5" destOrd="0" presId="urn:microsoft.com/office/officeart/2005/8/layout/cycle2"/>
    <dgm:cxn modelId="{E7F7455B-46CD-4978-B1F4-7AFEBE68568D}" type="presParOf" srcId="{79B5A59D-F2E6-46C7-A884-170DCC81E031}" destId="{0B51BFEC-AF94-4F24-A765-84FE7A427A2D}" srcOrd="0" destOrd="0" presId="urn:microsoft.com/office/officeart/2005/8/layout/cycle2"/>
    <dgm:cxn modelId="{BA6A6A6A-A785-40A0-95E1-F9BB3324367B}" type="presParOf" srcId="{D4805C80-27A2-476C-B9E3-A59FF83F210F}" destId="{8E3D7ED1-C58C-4C27-A8D2-9A813ADA3334}" srcOrd="6" destOrd="0" presId="urn:microsoft.com/office/officeart/2005/8/layout/cycle2"/>
    <dgm:cxn modelId="{B98D2766-8F43-4BF2-B41B-278095AC0DFE}" type="presParOf" srcId="{D4805C80-27A2-476C-B9E3-A59FF83F210F}" destId="{FBC0D8BC-2536-457F-B479-C7967D7F635A}" srcOrd="7" destOrd="0" presId="urn:microsoft.com/office/officeart/2005/8/layout/cycle2"/>
    <dgm:cxn modelId="{9C5E648A-38FB-47DA-905D-FC9B8115077C}" type="presParOf" srcId="{FBC0D8BC-2536-457F-B479-C7967D7F635A}" destId="{99C63C7C-A91D-497C-9F08-901673ED04AD}" srcOrd="0" destOrd="0" presId="urn:microsoft.com/office/officeart/2005/8/layout/cycle2"/>
    <dgm:cxn modelId="{D5D470CD-0E8F-4C0B-AD94-7172C195359D}" type="presParOf" srcId="{D4805C80-27A2-476C-B9E3-A59FF83F210F}" destId="{5F242C20-C61A-47E2-AA98-26BB3CA78C24}" srcOrd="8" destOrd="0" presId="urn:microsoft.com/office/officeart/2005/8/layout/cycle2"/>
    <dgm:cxn modelId="{817B9D04-3B4D-4173-847F-F32C3DB49616}" type="presParOf" srcId="{D4805C80-27A2-476C-B9E3-A59FF83F210F}" destId="{B7CC7215-FC39-4784-A6BB-ED8629AD1D37}" srcOrd="9" destOrd="0" presId="urn:microsoft.com/office/officeart/2005/8/layout/cycle2"/>
    <dgm:cxn modelId="{83FAA7A9-E14F-4668-86A2-73D7818AB686}" type="presParOf" srcId="{B7CC7215-FC39-4784-A6BB-ED8629AD1D37}" destId="{8468F89C-F0C3-43F8-AA5E-82E06F841988}"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C2508-F562-479B-8FD0-FC83E385D36F}">
      <dsp:nvSpPr>
        <dsp:cNvPr id="0" name=""/>
        <dsp:cNvSpPr/>
      </dsp:nvSpPr>
      <dsp:spPr>
        <a:xfrm rot="5400000">
          <a:off x="3081802" y="-2140352"/>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_tradnl" sz="1000" kern="1200">
              <a:latin typeface="Arial" pitchFamily="34" charset="0"/>
              <a:cs typeface="Arial" pitchFamily="34" charset="0"/>
            </a:rPr>
            <a:t>Reporte y atención del siniestro.</a:t>
          </a:r>
          <a:endParaRPr lang="es-CO" sz="1000" kern="1200">
            <a:latin typeface="Arial" pitchFamily="34" charset="0"/>
            <a:cs typeface="Arial" pitchFamily="34" charset="0"/>
          </a:endParaRPr>
        </a:p>
      </dsp:txBody>
      <dsp:txXfrm rot="-5400000">
        <a:off x="913252" y="38634"/>
        <a:ext cx="4540455" cy="192919"/>
      </dsp:txXfrm>
    </dsp:sp>
    <dsp:sp modelId="{ACCD5377-319C-410E-BEF0-5F196241DFF5}">
      <dsp:nvSpPr>
        <dsp:cNvPr id="0" name=""/>
        <dsp:cNvSpPr/>
      </dsp:nvSpPr>
      <dsp:spPr>
        <a:xfrm>
          <a:off x="335201" y="1473"/>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1</a:t>
          </a:r>
        </a:p>
      </dsp:txBody>
      <dsp:txXfrm>
        <a:off x="335201" y="1473"/>
        <a:ext cx="609599" cy="267239"/>
      </dsp:txXfrm>
    </dsp:sp>
    <dsp:sp modelId="{5DFA1FCC-4E25-4201-BB86-678E470FB7A0}">
      <dsp:nvSpPr>
        <dsp:cNvPr id="0" name=""/>
        <dsp:cNvSpPr/>
      </dsp:nvSpPr>
      <dsp:spPr>
        <a:xfrm rot="5400000">
          <a:off x="3081869" y="-1872647"/>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_tradnl" sz="1000" kern="1200">
              <a:latin typeface="Arial" pitchFamily="34" charset="0"/>
              <a:cs typeface="Arial" pitchFamily="34" charset="0"/>
            </a:rPr>
            <a:t>Conformación del equipo de investigación.</a:t>
          </a:r>
          <a:endParaRPr lang="es-CO" sz="1000" kern="1200">
            <a:latin typeface="Arial" pitchFamily="34" charset="0"/>
            <a:cs typeface="Arial" pitchFamily="34" charset="0"/>
          </a:endParaRPr>
        </a:p>
      </dsp:txBody>
      <dsp:txXfrm rot="-5400000">
        <a:off x="913319" y="306339"/>
        <a:ext cx="4540455" cy="192919"/>
      </dsp:txXfrm>
    </dsp:sp>
    <dsp:sp modelId="{B2B564BB-1701-4758-A9AD-47489D4791AC}">
      <dsp:nvSpPr>
        <dsp:cNvPr id="0" name=""/>
        <dsp:cNvSpPr/>
      </dsp:nvSpPr>
      <dsp:spPr>
        <a:xfrm>
          <a:off x="335201" y="269381"/>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2</a:t>
          </a:r>
        </a:p>
      </dsp:txBody>
      <dsp:txXfrm>
        <a:off x="335201" y="269381"/>
        <a:ext cx="609599" cy="267239"/>
      </dsp:txXfrm>
    </dsp:sp>
    <dsp:sp modelId="{6822C0E1-D2D6-4759-9198-DC0B7475203C}">
      <dsp:nvSpPr>
        <dsp:cNvPr id="0" name=""/>
        <dsp:cNvSpPr/>
      </dsp:nvSpPr>
      <dsp:spPr>
        <a:xfrm rot="5400000">
          <a:off x="3081869" y="-1604740"/>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_tradnl" sz="1000" kern="1200">
              <a:latin typeface="Arial" pitchFamily="34" charset="0"/>
              <a:cs typeface="Arial" pitchFamily="34" charset="0"/>
            </a:rPr>
            <a:t>Obtención de la información.</a:t>
          </a:r>
          <a:endParaRPr lang="es-CO" sz="1000" kern="1200">
            <a:latin typeface="Arial" pitchFamily="34" charset="0"/>
            <a:cs typeface="Arial" pitchFamily="34" charset="0"/>
          </a:endParaRPr>
        </a:p>
      </dsp:txBody>
      <dsp:txXfrm rot="-5400000">
        <a:off x="913319" y="574246"/>
        <a:ext cx="4540455" cy="192919"/>
      </dsp:txXfrm>
    </dsp:sp>
    <dsp:sp modelId="{F6D89C88-5CE0-447D-BD2C-F2B0197B2538}">
      <dsp:nvSpPr>
        <dsp:cNvPr id="0" name=""/>
        <dsp:cNvSpPr/>
      </dsp:nvSpPr>
      <dsp:spPr>
        <a:xfrm>
          <a:off x="335201" y="537288"/>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3</a:t>
          </a:r>
        </a:p>
      </dsp:txBody>
      <dsp:txXfrm>
        <a:off x="335201" y="537288"/>
        <a:ext cx="609599" cy="267239"/>
      </dsp:txXfrm>
    </dsp:sp>
    <dsp:sp modelId="{ACDE5E75-A68F-4018-B315-443838FBABE8}">
      <dsp:nvSpPr>
        <dsp:cNvPr id="0" name=""/>
        <dsp:cNvSpPr/>
      </dsp:nvSpPr>
      <dsp:spPr>
        <a:xfrm rot="5400000">
          <a:off x="3081869" y="-1336832"/>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_tradnl" sz="1000" kern="1200">
              <a:latin typeface="Arial" pitchFamily="34" charset="0"/>
              <a:cs typeface="Arial" pitchFamily="34" charset="0"/>
            </a:rPr>
            <a:t>Informe de investigación.</a:t>
          </a:r>
          <a:endParaRPr lang="es-CO" sz="1000" kern="1200">
            <a:latin typeface="Arial" pitchFamily="34" charset="0"/>
            <a:cs typeface="Arial" pitchFamily="34" charset="0"/>
          </a:endParaRPr>
        </a:p>
      </dsp:txBody>
      <dsp:txXfrm rot="-5400000">
        <a:off x="913319" y="842154"/>
        <a:ext cx="4540455" cy="192919"/>
      </dsp:txXfrm>
    </dsp:sp>
    <dsp:sp modelId="{82AB2D3A-E38B-4276-AC1E-D7136D44EB17}">
      <dsp:nvSpPr>
        <dsp:cNvPr id="0" name=""/>
        <dsp:cNvSpPr/>
      </dsp:nvSpPr>
      <dsp:spPr>
        <a:xfrm>
          <a:off x="335201" y="805196"/>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4</a:t>
          </a:r>
        </a:p>
      </dsp:txBody>
      <dsp:txXfrm>
        <a:off x="335201" y="805196"/>
        <a:ext cx="609599" cy="267239"/>
      </dsp:txXfrm>
    </dsp:sp>
    <dsp:sp modelId="{7ED79C10-1511-4304-840F-F8DD9FD3EAA6}">
      <dsp:nvSpPr>
        <dsp:cNvPr id="0" name=""/>
        <dsp:cNvSpPr/>
      </dsp:nvSpPr>
      <dsp:spPr>
        <a:xfrm rot="5400000">
          <a:off x="3081869" y="-1068925"/>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_tradnl" sz="1000" kern="1200">
              <a:latin typeface="Arial" pitchFamily="34" charset="0"/>
              <a:cs typeface="Arial" pitchFamily="34" charset="0"/>
            </a:rPr>
            <a:t>Lección aprendida.</a:t>
          </a:r>
          <a:endParaRPr lang="es-CO" sz="1000" kern="1200">
            <a:latin typeface="Arial" pitchFamily="34" charset="0"/>
            <a:cs typeface="Arial" pitchFamily="34" charset="0"/>
          </a:endParaRPr>
        </a:p>
      </dsp:txBody>
      <dsp:txXfrm rot="-5400000">
        <a:off x="913319" y="1110061"/>
        <a:ext cx="4540455" cy="192919"/>
      </dsp:txXfrm>
    </dsp:sp>
    <dsp:sp modelId="{78B04663-ABB6-4DA5-9357-01434F91837E}">
      <dsp:nvSpPr>
        <dsp:cNvPr id="0" name=""/>
        <dsp:cNvSpPr/>
      </dsp:nvSpPr>
      <dsp:spPr>
        <a:xfrm>
          <a:off x="335201" y="1073104"/>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5</a:t>
          </a:r>
        </a:p>
      </dsp:txBody>
      <dsp:txXfrm>
        <a:off x="335201" y="1073104"/>
        <a:ext cx="609599" cy="267239"/>
      </dsp:txXfrm>
    </dsp:sp>
    <dsp:sp modelId="{7A090C66-22D0-4825-83FB-B446B38C3AA7}">
      <dsp:nvSpPr>
        <dsp:cNvPr id="0" name=""/>
        <dsp:cNvSpPr/>
      </dsp:nvSpPr>
      <dsp:spPr>
        <a:xfrm rot="5400000">
          <a:off x="3081869" y="-801017"/>
          <a:ext cx="213791" cy="455089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a:latin typeface="Arial" pitchFamily="34" charset="0"/>
              <a:cs typeface="Arial" pitchFamily="34" charset="0"/>
            </a:rPr>
            <a:t>Seguimiento</a:t>
          </a:r>
          <a:r>
            <a:rPr lang="es-CO" sz="1000" kern="1200" baseline="0">
              <a:latin typeface="Arial" pitchFamily="34" charset="0"/>
              <a:cs typeface="Arial" pitchFamily="34" charset="0"/>
            </a:rPr>
            <a:t> y monitoreo.</a:t>
          </a:r>
          <a:endParaRPr lang="es-CO" sz="1000" kern="1200">
            <a:latin typeface="Arial" pitchFamily="34" charset="0"/>
            <a:cs typeface="Arial" pitchFamily="34" charset="0"/>
          </a:endParaRPr>
        </a:p>
      </dsp:txBody>
      <dsp:txXfrm rot="-5400000">
        <a:off x="913319" y="1377969"/>
        <a:ext cx="4540455" cy="192919"/>
      </dsp:txXfrm>
    </dsp:sp>
    <dsp:sp modelId="{7208C775-532E-46BB-B5C1-3D8E9970EE7E}">
      <dsp:nvSpPr>
        <dsp:cNvPr id="0" name=""/>
        <dsp:cNvSpPr/>
      </dsp:nvSpPr>
      <dsp:spPr>
        <a:xfrm>
          <a:off x="335201" y="1341011"/>
          <a:ext cx="676409" cy="2672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itchFamily="34" charset="0"/>
              <a:cs typeface="Arial" pitchFamily="34" charset="0"/>
            </a:rPr>
            <a:t>6</a:t>
          </a:r>
        </a:p>
      </dsp:txBody>
      <dsp:txXfrm>
        <a:off x="335201" y="1341011"/>
        <a:ext cx="609599" cy="2672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DCF83-EF62-4406-956D-FC227D550A35}">
      <dsp:nvSpPr>
        <dsp:cNvPr id="0" name=""/>
        <dsp:cNvSpPr/>
      </dsp:nvSpPr>
      <dsp:spPr>
        <a:xfrm>
          <a:off x="1431191" y="307"/>
          <a:ext cx="690441" cy="69044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FACTOR HUMANO</a:t>
          </a:r>
        </a:p>
      </dsp:txBody>
      <dsp:txXfrm>
        <a:off x="1532304" y="101420"/>
        <a:ext cx="488215" cy="488215"/>
      </dsp:txXfrm>
    </dsp:sp>
    <dsp:sp modelId="{0096A993-30DD-44FD-9B81-7460A0A2CC95}">
      <dsp:nvSpPr>
        <dsp:cNvPr id="0" name=""/>
        <dsp:cNvSpPr/>
      </dsp:nvSpPr>
      <dsp:spPr>
        <a:xfrm rot="2160000">
          <a:off x="2099775" y="530572"/>
          <a:ext cx="183388" cy="233024"/>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105029" y="561008"/>
        <a:ext cx="128372" cy="139814"/>
      </dsp:txXfrm>
    </dsp:sp>
    <dsp:sp modelId="{CC3727D9-DB5B-4D75-9B81-FB2F0E72C369}">
      <dsp:nvSpPr>
        <dsp:cNvPr id="0" name=""/>
        <dsp:cNvSpPr/>
      </dsp:nvSpPr>
      <dsp:spPr>
        <a:xfrm>
          <a:off x="2269702" y="609521"/>
          <a:ext cx="690441" cy="690441"/>
        </a:xfrm>
        <a:prstGeom prst="ellipse">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FACTOR VEHÍCULO</a:t>
          </a:r>
        </a:p>
      </dsp:txBody>
      <dsp:txXfrm>
        <a:off x="2370815" y="710634"/>
        <a:ext cx="488215" cy="488215"/>
      </dsp:txXfrm>
    </dsp:sp>
    <dsp:sp modelId="{5F015CA4-C8F0-4181-A930-AD2DF6185423}">
      <dsp:nvSpPr>
        <dsp:cNvPr id="0" name=""/>
        <dsp:cNvSpPr/>
      </dsp:nvSpPr>
      <dsp:spPr>
        <a:xfrm rot="6480000">
          <a:off x="2364692" y="1326158"/>
          <a:ext cx="183388" cy="233024"/>
        </a:xfrm>
        <a:prstGeom prst="rightArrow">
          <a:avLst>
            <a:gd name="adj1" fmla="val 60000"/>
            <a:gd name="adj2" fmla="val 50000"/>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2400700" y="1346601"/>
        <a:ext cx="128372" cy="139814"/>
      </dsp:txXfrm>
    </dsp:sp>
    <dsp:sp modelId="{E4A95178-2744-4609-988D-9245A3A01680}">
      <dsp:nvSpPr>
        <dsp:cNvPr id="0" name=""/>
        <dsp:cNvSpPr/>
      </dsp:nvSpPr>
      <dsp:spPr>
        <a:xfrm>
          <a:off x="1949420" y="1595250"/>
          <a:ext cx="690441" cy="690441"/>
        </a:xfrm>
        <a:prstGeom prst="ellipse">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FACTOR VÍA</a:t>
          </a:r>
        </a:p>
      </dsp:txBody>
      <dsp:txXfrm>
        <a:off x="2050533" y="1696363"/>
        <a:ext cx="488215" cy="488215"/>
      </dsp:txXfrm>
    </dsp:sp>
    <dsp:sp modelId="{79B5A59D-F2E6-46C7-A884-170DCC81E031}">
      <dsp:nvSpPr>
        <dsp:cNvPr id="0" name=""/>
        <dsp:cNvSpPr/>
      </dsp:nvSpPr>
      <dsp:spPr>
        <a:xfrm rot="10800000">
          <a:off x="1689908" y="1823959"/>
          <a:ext cx="183388" cy="233024"/>
        </a:xfrm>
        <a:prstGeom prst="rightArrow">
          <a:avLst>
            <a:gd name="adj1" fmla="val 60000"/>
            <a:gd name="adj2" fmla="val 5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744924" y="1870564"/>
        <a:ext cx="128372" cy="139814"/>
      </dsp:txXfrm>
    </dsp:sp>
    <dsp:sp modelId="{8E3D7ED1-C58C-4C27-A8D2-9A813ADA3334}">
      <dsp:nvSpPr>
        <dsp:cNvPr id="0" name=""/>
        <dsp:cNvSpPr/>
      </dsp:nvSpPr>
      <dsp:spPr>
        <a:xfrm>
          <a:off x="912963" y="1595250"/>
          <a:ext cx="690441" cy="690441"/>
        </a:xfrm>
        <a:prstGeom prst="ellipse">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FACTOR AMBIENTE</a:t>
          </a:r>
        </a:p>
      </dsp:txBody>
      <dsp:txXfrm>
        <a:off x="1014076" y="1696363"/>
        <a:ext cx="488215" cy="488215"/>
      </dsp:txXfrm>
    </dsp:sp>
    <dsp:sp modelId="{FBC0D8BC-2536-457F-B479-C7967D7F635A}">
      <dsp:nvSpPr>
        <dsp:cNvPr id="0" name=""/>
        <dsp:cNvSpPr/>
      </dsp:nvSpPr>
      <dsp:spPr>
        <a:xfrm rot="15120000">
          <a:off x="1007952" y="1336031"/>
          <a:ext cx="183388" cy="233024"/>
        </a:xfrm>
        <a:prstGeom prst="rightArrow">
          <a:avLst>
            <a:gd name="adj1" fmla="val 60000"/>
            <a:gd name="adj2" fmla="val 50000"/>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043960" y="1408798"/>
        <a:ext cx="128372" cy="139814"/>
      </dsp:txXfrm>
    </dsp:sp>
    <dsp:sp modelId="{5F242C20-C61A-47E2-AA98-26BB3CA78C24}">
      <dsp:nvSpPr>
        <dsp:cNvPr id="0" name=""/>
        <dsp:cNvSpPr/>
      </dsp:nvSpPr>
      <dsp:spPr>
        <a:xfrm>
          <a:off x="592680" y="609521"/>
          <a:ext cx="690441" cy="690441"/>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FACTOR EMPRESA</a:t>
          </a:r>
        </a:p>
      </dsp:txBody>
      <dsp:txXfrm>
        <a:off x="693793" y="710634"/>
        <a:ext cx="488215" cy="488215"/>
      </dsp:txXfrm>
    </dsp:sp>
    <dsp:sp modelId="{B7CC7215-FC39-4784-A6BB-ED8629AD1D37}">
      <dsp:nvSpPr>
        <dsp:cNvPr id="0" name=""/>
        <dsp:cNvSpPr/>
      </dsp:nvSpPr>
      <dsp:spPr>
        <a:xfrm rot="19440000">
          <a:off x="1261263" y="536674"/>
          <a:ext cx="183388" cy="233024"/>
        </a:xfrm>
        <a:prstGeom prst="rightArrow">
          <a:avLst>
            <a:gd name="adj1" fmla="val 60000"/>
            <a:gd name="adj2" fmla="val 5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1266517" y="599448"/>
        <a:ext cx="128372" cy="13981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7CDF7-A37D-4467-9FA1-37B91B57B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11</Pages>
  <Words>3592</Words>
  <Characters>19757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franco</dc:creator>
  <cp:lastModifiedBy>Eliana Patricia Caycedo Ochoa</cp:lastModifiedBy>
  <cp:revision>168</cp:revision>
  <cp:lastPrinted>2018-12-07T20:16:00Z</cp:lastPrinted>
  <dcterms:created xsi:type="dcterms:W3CDTF">2024-01-09T15:22:00Z</dcterms:created>
  <dcterms:modified xsi:type="dcterms:W3CDTF">2024-09-17T04:31:00Z</dcterms:modified>
</cp:coreProperties>
</file>