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12FDEA" w14:textId="77777777" w:rsidR="006D1E07" w:rsidRPr="00987043" w:rsidRDefault="006D1E07" w:rsidP="00EB74FF">
      <w:pPr>
        <w:pStyle w:val="Default"/>
        <w:spacing w:line="276" w:lineRule="auto"/>
        <w:jc w:val="both"/>
        <w:rPr>
          <w:sz w:val="22"/>
          <w:szCs w:val="22"/>
        </w:rPr>
      </w:pPr>
      <w:bookmarkStart w:id="0" w:name="_top"/>
      <w:bookmarkEnd w:id="0"/>
    </w:p>
    <w:p w14:paraId="7012FDEB" w14:textId="77777777" w:rsidR="000D41DD" w:rsidRPr="00987043" w:rsidRDefault="000D41DD" w:rsidP="00EB74FF">
      <w:pPr>
        <w:pStyle w:val="Default"/>
        <w:spacing w:line="276" w:lineRule="auto"/>
        <w:jc w:val="both"/>
        <w:rPr>
          <w:sz w:val="22"/>
          <w:szCs w:val="22"/>
        </w:rPr>
      </w:pPr>
    </w:p>
    <w:p w14:paraId="7012FDEC" w14:textId="77777777" w:rsidR="006D1E07" w:rsidRPr="00987043" w:rsidRDefault="006D1E07" w:rsidP="00EB74FF">
      <w:pPr>
        <w:pStyle w:val="Default"/>
        <w:spacing w:line="276" w:lineRule="auto"/>
        <w:jc w:val="both"/>
        <w:rPr>
          <w:sz w:val="22"/>
          <w:szCs w:val="22"/>
        </w:rPr>
      </w:pPr>
    </w:p>
    <w:p w14:paraId="7012FDED" w14:textId="77777777" w:rsidR="006D1E07" w:rsidRPr="00987043" w:rsidRDefault="00CE3499" w:rsidP="00BB7820">
      <w:pPr>
        <w:pStyle w:val="Default"/>
        <w:spacing w:line="276" w:lineRule="auto"/>
        <w:jc w:val="center"/>
        <w:rPr>
          <w:sz w:val="22"/>
          <w:szCs w:val="22"/>
        </w:rPr>
      </w:pPr>
      <w:r w:rsidRPr="00987043">
        <w:rPr>
          <w:noProof/>
          <w:sz w:val="22"/>
          <w:szCs w:val="22"/>
          <w:lang w:eastAsia="es-CO"/>
        </w:rPr>
        <w:drawing>
          <wp:inline distT="0" distB="0" distL="0" distR="0" wp14:anchorId="70130A9C" wp14:editId="70130A9D">
            <wp:extent cx="3257550" cy="3152775"/>
            <wp:effectExtent l="0" t="0" r="0" b="0"/>
            <wp:docPr id="2" name="Imagen 4" descr="F:\EQUIPO UMV\PERSONAL\Pictures\LOGO UM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F:\EQUIPO UMV\PERSONAL\Pictures\LOGO UMV.PN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257550" cy="3152775"/>
                    </a:xfrm>
                    <a:prstGeom prst="rect">
                      <a:avLst/>
                    </a:prstGeom>
                    <a:noFill/>
                    <a:ln>
                      <a:noFill/>
                    </a:ln>
                  </pic:spPr>
                </pic:pic>
              </a:graphicData>
            </a:graphic>
          </wp:inline>
        </w:drawing>
      </w:r>
    </w:p>
    <w:p w14:paraId="7012FDEE" w14:textId="77777777" w:rsidR="000D507F" w:rsidRPr="00987043" w:rsidRDefault="000D507F" w:rsidP="00EB74FF">
      <w:pPr>
        <w:pStyle w:val="Default"/>
        <w:spacing w:line="276" w:lineRule="auto"/>
        <w:jc w:val="both"/>
        <w:rPr>
          <w:sz w:val="22"/>
          <w:szCs w:val="22"/>
        </w:rPr>
      </w:pPr>
    </w:p>
    <w:p w14:paraId="7012FDEF" w14:textId="77777777" w:rsidR="006D1E07" w:rsidRPr="00987043" w:rsidRDefault="006D1E07" w:rsidP="00B74D3A">
      <w:pPr>
        <w:pStyle w:val="Default"/>
        <w:spacing w:line="276" w:lineRule="auto"/>
        <w:jc w:val="both"/>
        <w:rPr>
          <w:sz w:val="22"/>
          <w:szCs w:val="22"/>
        </w:rPr>
      </w:pPr>
    </w:p>
    <w:p w14:paraId="7012FDF0" w14:textId="7BC618B2" w:rsidR="003E03E9" w:rsidRPr="00987043" w:rsidRDefault="002B5E5F" w:rsidP="00BB7820">
      <w:pPr>
        <w:autoSpaceDE w:val="0"/>
        <w:autoSpaceDN w:val="0"/>
        <w:adjustRightInd w:val="0"/>
        <w:spacing w:line="276" w:lineRule="auto"/>
        <w:jc w:val="center"/>
        <w:rPr>
          <w:rFonts w:cs="Arial"/>
          <w:szCs w:val="22"/>
        </w:rPr>
      </w:pPr>
      <w:r w:rsidRPr="00987043">
        <w:rPr>
          <w:rFonts w:cs="Arial"/>
          <w:szCs w:val="22"/>
        </w:rPr>
        <w:t>Plan</w:t>
      </w:r>
      <w:r w:rsidR="00EF2E19" w:rsidRPr="00987043">
        <w:rPr>
          <w:rFonts w:cs="Arial"/>
          <w:szCs w:val="22"/>
        </w:rPr>
        <w:t xml:space="preserve"> </w:t>
      </w:r>
      <w:r w:rsidRPr="00987043">
        <w:rPr>
          <w:rFonts w:cs="Arial"/>
          <w:szCs w:val="22"/>
        </w:rPr>
        <w:t>Estratégico</w:t>
      </w:r>
      <w:r w:rsidR="00EF2E19" w:rsidRPr="00987043">
        <w:rPr>
          <w:rFonts w:cs="Arial"/>
          <w:szCs w:val="22"/>
        </w:rPr>
        <w:t xml:space="preserve"> </w:t>
      </w:r>
      <w:r w:rsidRPr="00987043">
        <w:rPr>
          <w:rFonts w:cs="Arial"/>
          <w:szCs w:val="22"/>
        </w:rPr>
        <w:t>de</w:t>
      </w:r>
      <w:r w:rsidR="00EF2E19" w:rsidRPr="00987043">
        <w:rPr>
          <w:rFonts w:cs="Arial"/>
          <w:szCs w:val="22"/>
        </w:rPr>
        <w:t xml:space="preserve"> </w:t>
      </w:r>
      <w:r w:rsidRPr="00987043">
        <w:rPr>
          <w:rFonts w:cs="Arial"/>
          <w:szCs w:val="22"/>
        </w:rPr>
        <w:t>Seguridad</w:t>
      </w:r>
      <w:r w:rsidR="00EF2E19" w:rsidRPr="00987043">
        <w:rPr>
          <w:rFonts w:cs="Arial"/>
          <w:szCs w:val="22"/>
        </w:rPr>
        <w:t xml:space="preserve"> </w:t>
      </w:r>
      <w:r w:rsidRPr="00987043">
        <w:rPr>
          <w:rFonts w:cs="Arial"/>
          <w:szCs w:val="22"/>
        </w:rPr>
        <w:t>Vial</w:t>
      </w:r>
      <w:r w:rsidR="00EF2E19" w:rsidRPr="00987043">
        <w:rPr>
          <w:rFonts w:cs="Arial"/>
          <w:szCs w:val="22"/>
        </w:rPr>
        <w:t xml:space="preserve"> </w:t>
      </w:r>
      <w:r w:rsidR="00871B50" w:rsidRPr="00987043">
        <w:rPr>
          <w:rFonts w:cs="Arial"/>
          <w:szCs w:val="22"/>
        </w:rPr>
        <w:t>UAERMV</w:t>
      </w:r>
      <w:r w:rsidR="00751EA0" w:rsidRPr="00987043">
        <w:rPr>
          <w:rFonts w:cs="Arial"/>
          <w:szCs w:val="22"/>
        </w:rPr>
        <w:t xml:space="preserve"> </w:t>
      </w:r>
      <w:r w:rsidR="007D2F7B" w:rsidRPr="00987043">
        <w:rPr>
          <w:rFonts w:cs="Arial"/>
          <w:szCs w:val="22"/>
        </w:rPr>
        <w:t xml:space="preserve"> 202</w:t>
      </w:r>
      <w:r w:rsidR="00D3405A" w:rsidRPr="00987043">
        <w:rPr>
          <w:rFonts w:cs="Arial"/>
          <w:szCs w:val="22"/>
        </w:rPr>
        <w:t>4</w:t>
      </w:r>
    </w:p>
    <w:p w14:paraId="7012FDF1" w14:textId="77777777" w:rsidR="00BF7215" w:rsidRPr="00987043" w:rsidRDefault="00BF7215" w:rsidP="001A2968">
      <w:pPr>
        <w:autoSpaceDE w:val="0"/>
        <w:autoSpaceDN w:val="0"/>
        <w:adjustRightInd w:val="0"/>
        <w:spacing w:line="276" w:lineRule="auto"/>
        <w:jc w:val="both"/>
        <w:rPr>
          <w:rFonts w:cs="Arial"/>
          <w:szCs w:val="22"/>
        </w:rPr>
      </w:pPr>
    </w:p>
    <w:p w14:paraId="7012FDF2" w14:textId="56784742" w:rsidR="00BF7215" w:rsidRPr="00987043" w:rsidRDefault="007D2F7B" w:rsidP="00BB7820">
      <w:pPr>
        <w:autoSpaceDE w:val="0"/>
        <w:autoSpaceDN w:val="0"/>
        <w:adjustRightInd w:val="0"/>
        <w:spacing w:line="276" w:lineRule="auto"/>
        <w:jc w:val="center"/>
        <w:rPr>
          <w:rFonts w:cs="Arial"/>
          <w:szCs w:val="22"/>
        </w:rPr>
      </w:pPr>
      <w:r w:rsidRPr="00987043">
        <w:rPr>
          <w:rFonts w:cs="Arial"/>
          <w:noProof/>
          <w:szCs w:val="22"/>
          <w:lang w:val="es-CO" w:eastAsia="es-CO"/>
        </w:rPr>
        <w:drawing>
          <wp:inline distT="0" distB="0" distL="0" distR="0" wp14:anchorId="5F5293D4" wp14:editId="2D472779">
            <wp:extent cx="2133600" cy="21336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ro (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33600" cy="2133600"/>
                    </a:xfrm>
                    <a:prstGeom prst="rect">
                      <a:avLst/>
                    </a:prstGeom>
                  </pic:spPr>
                </pic:pic>
              </a:graphicData>
            </a:graphic>
          </wp:inline>
        </w:drawing>
      </w:r>
    </w:p>
    <w:p w14:paraId="2303384F" w14:textId="77777777" w:rsidR="004461C6" w:rsidRPr="00987043" w:rsidRDefault="004461C6" w:rsidP="001A2968">
      <w:pPr>
        <w:autoSpaceDE w:val="0"/>
        <w:autoSpaceDN w:val="0"/>
        <w:adjustRightInd w:val="0"/>
        <w:spacing w:line="276" w:lineRule="auto"/>
        <w:jc w:val="both"/>
        <w:rPr>
          <w:rFonts w:cs="Arial"/>
          <w:szCs w:val="22"/>
        </w:rPr>
      </w:pPr>
    </w:p>
    <w:p w14:paraId="7012FDF3" w14:textId="77777777" w:rsidR="00871B50" w:rsidRPr="00987043" w:rsidRDefault="00871B50" w:rsidP="001A2968">
      <w:pPr>
        <w:autoSpaceDE w:val="0"/>
        <w:autoSpaceDN w:val="0"/>
        <w:adjustRightInd w:val="0"/>
        <w:spacing w:line="276" w:lineRule="auto"/>
        <w:jc w:val="both"/>
        <w:rPr>
          <w:rFonts w:cs="Arial"/>
          <w:szCs w:val="22"/>
        </w:rPr>
      </w:pPr>
    </w:p>
    <w:p w14:paraId="7012FDF4" w14:textId="5C9E2111" w:rsidR="00C17AD1" w:rsidRPr="00987043" w:rsidRDefault="003E03E9" w:rsidP="00BB7820">
      <w:pPr>
        <w:pStyle w:val="Default"/>
        <w:spacing w:line="276" w:lineRule="auto"/>
        <w:jc w:val="center"/>
        <w:rPr>
          <w:b/>
          <w:bCs/>
          <w:sz w:val="22"/>
          <w:szCs w:val="22"/>
        </w:rPr>
      </w:pPr>
      <w:r w:rsidRPr="00987043">
        <w:rPr>
          <w:b/>
          <w:bCs/>
          <w:sz w:val="22"/>
          <w:szCs w:val="22"/>
        </w:rPr>
        <w:t>Bogotá,</w:t>
      </w:r>
      <w:r w:rsidR="00EF2E19" w:rsidRPr="00987043">
        <w:rPr>
          <w:b/>
          <w:bCs/>
          <w:sz w:val="22"/>
          <w:szCs w:val="22"/>
        </w:rPr>
        <w:t xml:space="preserve"> </w:t>
      </w:r>
      <w:r w:rsidRPr="00987043">
        <w:rPr>
          <w:b/>
          <w:bCs/>
          <w:sz w:val="22"/>
          <w:szCs w:val="22"/>
        </w:rPr>
        <w:t>D.C.</w:t>
      </w:r>
      <w:r w:rsidR="00D022EB">
        <w:rPr>
          <w:b/>
          <w:bCs/>
          <w:sz w:val="22"/>
          <w:szCs w:val="22"/>
        </w:rPr>
        <w:t xml:space="preserve"> SEPTIEMBRE 2024</w:t>
      </w:r>
    </w:p>
    <w:p w14:paraId="7012FDF5" w14:textId="77777777" w:rsidR="00C17AD1" w:rsidRPr="00987043" w:rsidRDefault="00C17AD1" w:rsidP="001A2968">
      <w:pPr>
        <w:pStyle w:val="Default"/>
        <w:spacing w:line="276" w:lineRule="auto"/>
        <w:jc w:val="both"/>
        <w:rPr>
          <w:b/>
          <w:bCs/>
          <w:sz w:val="22"/>
          <w:szCs w:val="22"/>
        </w:rPr>
      </w:pPr>
    </w:p>
    <w:p w14:paraId="787487A5" w14:textId="77777777" w:rsidR="00E960ED" w:rsidRPr="00987043" w:rsidRDefault="00E960ED" w:rsidP="001A2968">
      <w:pPr>
        <w:pStyle w:val="Default"/>
        <w:spacing w:line="276" w:lineRule="auto"/>
        <w:jc w:val="both"/>
        <w:rPr>
          <w:b/>
          <w:bCs/>
          <w:sz w:val="22"/>
          <w:szCs w:val="22"/>
        </w:rPr>
      </w:pPr>
    </w:p>
    <w:p w14:paraId="63D9F007" w14:textId="77777777" w:rsidR="00E960ED" w:rsidRPr="00987043" w:rsidRDefault="00E960ED" w:rsidP="001A2968">
      <w:pPr>
        <w:pStyle w:val="Default"/>
        <w:spacing w:line="276" w:lineRule="auto"/>
        <w:jc w:val="both"/>
        <w:rPr>
          <w:b/>
          <w:bCs/>
          <w:sz w:val="22"/>
          <w:szCs w:val="22"/>
        </w:rPr>
      </w:pPr>
    </w:p>
    <w:p w14:paraId="7012FDF6" w14:textId="2984B9D5" w:rsidR="00C17AD1" w:rsidRPr="00987043" w:rsidRDefault="00C17AD1" w:rsidP="001A2968">
      <w:pPr>
        <w:pStyle w:val="Default"/>
        <w:spacing w:line="276" w:lineRule="auto"/>
        <w:jc w:val="both"/>
        <w:rPr>
          <w:b/>
          <w:bCs/>
          <w:sz w:val="22"/>
          <w:szCs w:val="22"/>
        </w:rPr>
      </w:pPr>
      <w:r w:rsidRPr="00987043">
        <w:rPr>
          <w:b/>
          <w:bCs/>
          <w:sz w:val="22"/>
          <w:szCs w:val="22"/>
        </w:rPr>
        <w:lastRenderedPageBreak/>
        <w:t>TABLA DE CONTENIDO</w:t>
      </w:r>
    </w:p>
    <w:p w14:paraId="442EFC22" w14:textId="7BC4ADEB" w:rsidR="003D130F" w:rsidRDefault="002045E8">
      <w:pPr>
        <w:pStyle w:val="TDC1"/>
        <w:rPr>
          <w:rFonts w:eastAsiaTheme="minorEastAsia" w:cstheme="minorBidi"/>
          <w:b w:val="0"/>
          <w:bCs w:val="0"/>
          <w:caps w:val="0"/>
          <w:noProof/>
          <w:kern w:val="2"/>
          <w:sz w:val="24"/>
          <w:szCs w:val="24"/>
          <w:lang w:val="es-CO" w:eastAsia="es-CO"/>
          <w14:ligatures w14:val="standardContextual"/>
        </w:rPr>
      </w:pPr>
      <w:r w:rsidRPr="00287E4E">
        <w:rPr>
          <w:rFonts w:ascii="Arial" w:hAnsi="Arial" w:cs="Arial"/>
          <w:noProof/>
          <w:sz w:val="22"/>
          <w:szCs w:val="22"/>
          <w:lang w:eastAsia="es-CO"/>
        </w:rPr>
        <w:fldChar w:fldCharType="begin"/>
      </w:r>
      <w:r w:rsidR="00C17AD1" w:rsidRPr="00987043">
        <w:rPr>
          <w:rFonts w:ascii="Arial" w:hAnsi="Arial" w:cs="Arial"/>
          <w:noProof/>
          <w:sz w:val="22"/>
          <w:szCs w:val="22"/>
          <w:lang w:eastAsia="es-CO"/>
        </w:rPr>
        <w:instrText xml:space="preserve"> TOC \o "1-3" \h \z \u </w:instrText>
      </w:r>
      <w:r w:rsidRPr="00287E4E">
        <w:rPr>
          <w:rFonts w:ascii="Arial" w:hAnsi="Arial" w:cs="Arial"/>
          <w:noProof/>
          <w:sz w:val="22"/>
          <w:szCs w:val="22"/>
          <w:lang w:eastAsia="es-CO"/>
        </w:rPr>
        <w:fldChar w:fldCharType="separate"/>
      </w:r>
      <w:hyperlink w:anchor="_Toc178602692" w:history="1">
        <w:r w:rsidR="003D130F" w:rsidRPr="00CF439D">
          <w:rPr>
            <w:rStyle w:val="Hipervnculo"/>
            <w:noProof/>
            <w:lang w:eastAsia="es-CO"/>
          </w:rPr>
          <w:t>PLAN ESTRATÉGICO DE SEGURIDAD VIAL 2024</w:t>
        </w:r>
        <w:r w:rsidR="003D130F">
          <w:rPr>
            <w:noProof/>
            <w:webHidden/>
          </w:rPr>
          <w:tab/>
        </w:r>
        <w:r w:rsidR="003D130F">
          <w:rPr>
            <w:noProof/>
            <w:webHidden/>
          </w:rPr>
          <w:fldChar w:fldCharType="begin"/>
        </w:r>
        <w:r w:rsidR="003D130F">
          <w:rPr>
            <w:noProof/>
            <w:webHidden/>
          </w:rPr>
          <w:instrText xml:space="preserve"> PAGEREF _Toc178602692 \h </w:instrText>
        </w:r>
        <w:r w:rsidR="003D130F">
          <w:rPr>
            <w:noProof/>
            <w:webHidden/>
          </w:rPr>
        </w:r>
        <w:r w:rsidR="003D130F">
          <w:rPr>
            <w:noProof/>
            <w:webHidden/>
          </w:rPr>
          <w:fldChar w:fldCharType="separate"/>
        </w:r>
        <w:r w:rsidR="003D130F">
          <w:rPr>
            <w:noProof/>
            <w:webHidden/>
          </w:rPr>
          <w:t>5</w:t>
        </w:r>
        <w:r w:rsidR="003D130F">
          <w:rPr>
            <w:noProof/>
            <w:webHidden/>
          </w:rPr>
          <w:fldChar w:fldCharType="end"/>
        </w:r>
      </w:hyperlink>
    </w:p>
    <w:p w14:paraId="598B8755" w14:textId="50C0575C" w:rsidR="003D130F" w:rsidRDefault="003D130F">
      <w:pPr>
        <w:pStyle w:val="TDC1"/>
        <w:rPr>
          <w:rFonts w:eastAsiaTheme="minorEastAsia" w:cstheme="minorBidi"/>
          <w:b w:val="0"/>
          <w:bCs w:val="0"/>
          <w:caps w:val="0"/>
          <w:noProof/>
          <w:kern w:val="2"/>
          <w:sz w:val="24"/>
          <w:szCs w:val="24"/>
          <w:lang w:val="es-CO" w:eastAsia="es-CO"/>
          <w14:ligatures w14:val="standardContextual"/>
        </w:rPr>
      </w:pPr>
      <w:hyperlink w:anchor="_Toc178602693" w:history="1">
        <w:r w:rsidRPr="00CF439D">
          <w:rPr>
            <w:rStyle w:val="Hipervnculo"/>
            <w:noProof/>
          </w:rPr>
          <w:t>MARCO NORMATIVO</w:t>
        </w:r>
        <w:r>
          <w:rPr>
            <w:noProof/>
            <w:webHidden/>
          </w:rPr>
          <w:tab/>
        </w:r>
        <w:r>
          <w:rPr>
            <w:noProof/>
            <w:webHidden/>
          </w:rPr>
          <w:fldChar w:fldCharType="begin"/>
        </w:r>
        <w:r>
          <w:rPr>
            <w:noProof/>
            <w:webHidden/>
          </w:rPr>
          <w:instrText xml:space="preserve"> PAGEREF _Toc178602693 \h </w:instrText>
        </w:r>
        <w:r>
          <w:rPr>
            <w:noProof/>
            <w:webHidden/>
          </w:rPr>
        </w:r>
        <w:r>
          <w:rPr>
            <w:noProof/>
            <w:webHidden/>
          </w:rPr>
          <w:fldChar w:fldCharType="separate"/>
        </w:r>
        <w:r>
          <w:rPr>
            <w:noProof/>
            <w:webHidden/>
          </w:rPr>
          <w:t>5</w:t>
        </w:r>
        <w:r>
          <w:rPr>
            <w:noProof/>
            <w:webHidden/>
          </w:rPr>
          <w:fldChar w:fldCharType="end"/>
        </w:r>
      </w:hyperlink>
    </w:p>
    <w:p w14:paraId="58D39FB2" w14:textId="08A461D4" w:rsidR="003D130F" w:rsidRDefault="003D130F">
      <w:pPr>
        <w:pStyle w:val="TDC1"/>
        <w:rPr>
          <w:rFonts w:eastAsiaTheme="minorEastAsia" w:cstheme="minorBidi"/>
          <w:b w:val="0"/>
          <w:bCs w:val="0"/>
          <w:caps w:val="0"/>
          <w:noProof/>
          <w:kern w:val="2"/>
          <w:sz w:val="24"/>
          <w:szCs w:val="24"/>
          <w:lang w:val="es-CO" w:eastAsia="es-CO"/>
          <w14:ligatures w14:val="standardContextual"/>
        </w:rPr>
      </w:pPr>
      <w:hyperlink w:anchor="_Toc178602694" w:history="1">
        <w:r w:rsidRPr="00CF439D">
          <w:rPr>
            <w:rStyle w:val="Hipervnculo"/>
            <w:noProof/>
          </w:rPr>
          <w:t>UAERMV - SELLO ORO EN BUENAS PRÁCTICAS EN SEGURIDAD VIAL</w:t>
        </w:r>
        <w:r>
          <w:rPr>
            <w:noProof/>
            <w:webHidden/>
          </w:rPr>
          <w:tab/>
        </w:r>
        <w:r>
          <w:rPr>
            <w:noProof/>
            <w:webHidden/>
          </w:rPr>
          <w:fldChar w:fldCharType="begin"/>
        </w:r>
        <w:r>
          <w:rPr>
            <w:noProof/>
            <w:webHidden/>
          </w:rPr>
          <w:instrText xml:space="preserve"> PAGEREF _Toc178602694 \h </w:instrText>
        </w:r>
        <w:r>
          <w:rPr>
            <w:noProof/>
            <w:webHidden/>
          </w:rPr>
        </w:r>
        <w:r>
          <w:rPr>
            <w:noProof/>
            <w:webHidden/>
          </w:rPr>
          <w:fldChar w:fldCharType="separate"/>
        </w:r>
        <w:r>
          <w:rPr>
            <w:noProof/>
            <w:webHidden/>
          </w:rPr>
          <w:t>5</w:t>
        </w:r>
        <w:r>
          <w:rPr>
            <w:noProof/>
            <w:webHidden/>
          </w:rPr>
          <w:fldChar w:fldCharType="end"/>
        </w:r>
      </w:hyperlink>
    </w:p>
    <w:p w14:paraId="49A24502" w14:textId="0E525E79" w:rsidR="003D130F" w:rsidRDefault="003D130F">
      <w:pPr>
        <w:pStyle w:val="TDC1"/>
        <w:rPr>
          <w:rFonts w:eastAsiaTheme="minorEastAsia" w:cstheme="minorBidi"/>
          <w:b w:val="0"/>
          <w:bCs w:val="0"/>
          <w:caps w:val="0"/>
          <w:noProof/>
          <w:kern w:val="2"/>
          <w:sz w:val="24"/>
          <w:szCs w:val="24"/>
          <w:lang w:val="es-CO" w:eastAsia="es-CO"/>
          <w14:ligatures w14:val="standardContextual"/>
        </w:rPr>
      </w:pPr>
      <w:hyperlink w:anchor="_Toc178602695" w:history="1">
        <w:r w:rsidRPr="00CF439D">
          <w:rPr>
            <w:rStyle w:val="Hipervnculo"/>
            <w:rFonts w:eastAsia="Calibri"/>
            <w:noProof/>
          </w:rPr>
          <w:t>FASE 1. PLANIFICACIÓN DEL PESV</w:t>
        </w:r>
        <w:r>
          <w:rPr>
            <w:noProof/>
            <w:webHidden/>
          </w:rPr>
          <w:tab/>
        </w:r>
        <w:r>
          <w:rPr>
            <w:noProof/>
            <w:webHidden/>
          </w:rPr>
          <w:fldChar w:fldCharType="begin"/>
        </w:r>
        <w:r>
          <w:rPr>
            <w:noProof/>
            <w:webHidden/>
          </w:rPr>
          <w:instrText xml:space="preserve"> PAGEREF _Toc178602695 \h </w:instrText>
        </w:r>
        <w:r>
          <w:rPr>
            <w:noProof/>
            <w:webHidden/>
          </w:rPr>
        </w:r>
        <w:r>
          <w:rPr>
            <w:noProof/>
            <w:webHidden/>
          </w:rPr>
          <w:fldChar w:fldCharType="separate"/>
        </w:r>
        <w:r>
          <w:rPr>
            <w:noProof/>
            <w:webHidden/>
          </w:rPr>
          <w:t>6</w:t>
        </w:r>
        <w:r>
          <w:rPr>
            <w:noProof/>
            <w:webHidden/>
          </w:rPr>
          <w:fldChar w:fldCharType="end"/>
        </w:r>
      </w:hyperlink>
    </w:p>
    <w:p w14:paraId="713E334B" w14:textId="0396D75A"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696" w:history="1">
        <w:r w:rsidRPr="00CF439D">
          <w:rPr>
            <w:rStyle w:val="Hipervnculo"/>
            <w:rFonts w:eastAsia="Calibri"/>
            <w:noProof/>
          </w:rPr>
          <w:t>Paso 1. Líder del diseño e implementación del PESV.</w:t>
        </w:r>
        <w:r>
          <w:rPr>
            <w:noProof/>
            <w:webHidden/>
          </w:rPr>
          <w:tab/>
        </w:r>
        <w:r>
          <w:rPr>
            <w:noProof/>
            <w:webHidden/>
          </w:rPr>
          <w:fldChar w:fldCharType="begin"/>
        </w:r>
        <w:r>
          <w:rPr>
            <w:noProof/>
            <w:webHidden/>
          </w:rPr>
          <w:instrText xml:space="preserve"> PAGEREF _Toc178602696 \h </w:instrText>
        </w:r>
        <w:r>
          <w:rPr>
            <w:noProof/>
            <w:webHidden/>
          </w:rPr>
        </w:r>
        <w:r>
          <w:rPr>
            <w:noProof/>
            <w:webHidden/>
          </w:rPr>
          <w:fldChar w:fldCharType="separate"/>
        </w:r>
        <w:r>
          <w:rPr>
            <w:noProof/>
            <w:webHidden/>
          </w:rPr>
          <w:t>6</w:t>
        </w:r>
        <w:r>
          <w:rPr>
            <w:noProof/>
            <w:webHidden/>
          </w:rPr>
          <w:fldChar w:fldCharType="end"/>
        </w:r>
      </w:hyperlink>
    </w:p>
    <w:p w14:paraId="7A42AEB7" w14:textId="07FA03F1"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697" w:history="1">
        <w:r w:rsidRPr="00CF439D">
          <w:rPr>
            <w:rStyle w:val="Hipervnculo"/>
            <w:noProof/>
            <w:lang w:val="es-CO" w:eastAsia="es-CO"/>
          </w:rPr>
          <w:t>Paso 2.  Comité de Seguridad Vial</w:t>
        </w:r>
        <w:r>
          <w:rPr>
            <w:noProof/>
            <w:webHidden/>
          </w:rPr>
          <w:tab/>
        </w:r>
        <w:r>
          <w:rPr>
            <w:noProof/>
            <w:webHidden/>
          </w:rPr>
          <w:fldChar w:fldCharType="begin"/>
        </w:r>
        <w:r>
          <w:rPr>
            <w:noProof/>
            <w:webHidden/>
          </w:rPr>
          <w:instrText xml:space="preserve"> PAGEREF _Toc178602697 \h </w:instrText>
        </w:r>
        <w:r>
          <w:rPr>
            <w:noProof/>
            <w:webHidden/>
          </w:rPr>
        </w:r>
        <w:r>
          <w:rPr>
            <w:noProof/>
            <w:webHidden/>
          </w:rPr>
          <w:fldChar w:fldCharType="separate"/>
        </w:r>
        <w:r>
          <w:rPr>
            <w:noProof/>
            <w:webHidden/>
          </w:rPr>
          <w:t>7</w:t>
        </w:r>
        <w:r>
          <w:rPr>
            <w:noProof/>
            <w:webHidden/>
          </w:rPr>
          <w:fldChar w:fldCharType="end"/>
        </w:r>
      </w:hyperlink>
    </w:p>
    <w:p w14:paraId="6B35A707" w14:textId="2A3B67B0"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698" w:history="1">
        <w:r w:rsidRPr="00CF439D">
          <w:rPr>
            <w:rStyle w:val="Hipervnculo"/>
            <w:noProof/>
          </w:rPr>
          <w:t>Paso 3. Política de seguridad vial de la unidad de mantenimiento vial</w:t>
        </w:r>
        <w:r>
          <w:rPr>
            <w:noProof/>
            <w:webHidden/>
          </w:rPr>
          <w:tab/>
        </w:r>
        <w:r>
          <w:rPr>
            <w:noProof/>
            <w:webHidden/>
          </w:rPr>
          <w:fldChar w:fldCharType="begin"/>
        </w:r>
        <w:r>
          <w:rPr>
            <w:noProof/>
            <w:webHidden/>
          </w:rPr>
          <w:instrText xml:space="preserve"> PAGEREF _Toc178602698 \h </w:instrText>
        </w:r>
        <w:r>
          <w:rPr>
            <w:noProof/>
            <w:webHidden/>
          </w:rPr>
        </w:r>
        <w:r>
          <w:rPr>
            <w:noProof/>
            <w:webHidden/>
          </w:rPr>
          <w:fldChar w:fldCharType="separate"/>
        </w:r>
        <w:r>
          <w:rPr>
            <w:noProof/>
            <w:webHidden/>
          </w:rPr>
          <w:t>8</w:t>
        </w:r>
        <w:r>
          <w:rPr>
            <w:noProof/>
            <w:webHidden/>
          </w:rPr>
          <w:fldChar w:fldCharType="end"/>
        </w:r>
      </w:hyperlink>
    </w:p>
    <w:p w14:paraId="04559DD3" w14:textId="6A707E9E"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699" w:history="1">
        <w:r w:rsidRPr="00CF439D">
          <w:rPr>
            <w:rStyle w:val="Hipervnculo"/>
            <w:bCs/>
            <w:noProof/>
          </w:rPr>
          <w:t>Paso 4.</w:t>
        </w:r>
        <w:r w:rsidRPr="00CF439D">
          <w:rPr>
            <w:rStyle w:val="Hipervnculo"/>
            <w:noProof/>
          </w:rPr>
          <w:t xml:space="preserve"> Liderazgo, compromiso y corresponsabilidad del nivel directivo:</w:t>
        </w:r>
        <w:r>
          <w:rPr>
            <w:noProof/>
            <w:webHidden/>
          </w:rPr>
          <w:tab/>
        </w:r>
        <w:r>
          <w:rPr>
            <w:noProof/>
            <w:webHidden/>
          </w:rPr>
          <w:fldChar w:fldCharType="begin"/>
        </w:r>
        <w:r>
          <w:rPr>
            <w:noProof/>
            <w:webHidden/>
          </w:rPr>
          <w:instrText xml:space="preserve"> PAGEREF _Toc178602699 \h </w:instrText>
        </w:r>
        <w:r>
          <w:rPr>
            <w:noProof/>
            <w:webHidden/>
          </w:rPr>
        </w:r>
        <w:r>
          <w:rPr>
            <w:noProof/>
            <w:webHidden/>
          </w:rPr>
          <w:fldChar w:fldCharType="separate"/>
        </w:r>
        <w:r>
          <w:rPr>
            <w:noProof/>
            <w:webHidden/>
          </w:rPr>
          <w:t>8</w:t>
        </w:r>
        <w:r>
          <w:rPr>
            <w:noProof/>
            <w:webHidden/>
          </w:rPr>
          <w:fldChar w:fldCharType="end"/>
        </w:r>
      </w:hyperlink>
    </w:p>
    <w:p w14:paraId="639458E1" w14:textId="67454650"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00" w:history="1">
        <w:r w:rsidRPr="00CF439D">
          <w:rPr>
            <w:rStyle w:val="Hipervnculo"/>
            <w:noProof/>
            <w:lang w:eastAsia="es-CO"/>
          </w:rPr>
          <w:t>Paso 5. Diagnostico</w:t>
        </w:r>
        <w:r>
          <w:rPr>
            <w:noProof/>
            <w:webHidden/>
          </w:rPr>
          <w:tab/>
        </w:r>
        <w:r>
          <w:rPr>
            <w:noProof/>
            <w:webHidden/>
          </w:rPr>
          <w:fldChar w:fldCharType="begin"/>
        </w:r>
        <w:r>
          <w:rPr>
            <w:noProof/>
            <w:webHidden/>
          </w:rPr>
          <w:instrText xml:space="preserve"> PAGEREF _Toc178602700 \h </w:instrText>
        </w:r>
        <w:r>
          <w:rPr>
            <w:noProof/>
            <w:webHidden/>
          </w:rPr>
        </w:r>
        <w:r>
          <w:rPr>
            <w:noProof/>
            <w:webHidden/>
          </w:rPr>
          <w:fldChar w:fldCharType="separate"/>
        </w:r>
        <w:r>
          <w:rPr>
            <w:noProof/>
            <w:webHidden/>
          </w:rPr>
          <w:t>9</w:t>
        </w:r>
        <w:r>
          <w:rPr>
            <w:noProof/>
            <w:webHidden/>
          </w:rPr>
          <w:fldChar w:fldCharType="end"/>
        </w:r>
      </w:hyperlink>
    </w:p>
    <w:p w14:paraId="4D22968A" w14:textId="1F1CF5DD"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01" w:history="1">
        <w:r w:rsidRPr="00CF439D">
          <w:rPr>
            <w:rStyle w:val="Hipervnculo"/>
            <w:noProof/>
          </w:rPr>
          <w:t>Paso 6. Caracterización, evaluación y control de riesgos</w:t>
        </w:r>
        <w:r>
          <w:rPr>
            <w:noProof/>
            <w:webHidden/>
          </w:rPr>
          <w:tab/>
        </w:r>
        <w:r>
          <w:rPr>
            <w:noProof/>
            <w:webHidden/>
          </w:rPr>
          <w:fldChar w:fldCharType="begin"/>
        </w:r>
        <w:r>
          <w:rPr>
            <w:noProof/>
            <w:webHidden/>
          </w:rPr>
          <w:instrText xml:space="preserve"> PAGEREF _Toc178602701 \h </w:instrText>
        </w:r>
        <w:r>
          <w:rPr>
            <w:noProof/>
            <w:webHidden/>
          </w:rPr>
        </w:r>
        <w:r>
          <w:rPr>
            <w:noProof/>
            <w:webHidden/>
          </w:rPr>
          <w:fldChar w:fldCharType="separate"/>
        </w:r>
        <w:r>
          <w:rPr>
            <w:noProof/>
            <w:webHidden/>
          </w:rPr>
          <w:t>16</w:t>
        </w:r>
        <w:r>
          <w:rPr>
            <w:noProof/>
            <w:webHidden/>
          </w:rPr>
          <w:fldChar w:fldCharType="end"/>
        </w:r>
      </w:hyperlink>
    </w:p>
    <w:p w14:paraId="42F60E10" w14:textId="1D55F0FD"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02" w:history="1">
        <w:r w:rsidRPr="00CF439D">
          <w:rPr>
            <w:rStyle w:val="Hipervnculo"/>
            <w:noProof/>
            <w:lang w:val="es-CO" w:eastAsia="en-US"/>
          </w:rPr>
          <w:t>Paso 7. Objetivos y metas del PESV</w:t>
        </w:r>
        <w:r>
          <w:rPr>
            <w:noProof/>
            <w:webHidden/>
          </w:rPr>
          <w:tab/>
        </w:r>
        <w:r>
          <w:rPr>
            <w:noProof/>
            <w:webHidden/>
          </w:rPr>
          <w:fldChar w:fldCharType="begin"/>
        </w:r>
        <w:r>
          <w:rPr>
            <w:noProof/>
            <w:webHidden/>
          </w:rPr>
          <w:instrText xml:space="preserve"> PAGEREF _Toc178602702 \h </w:instrText>
        </w:r>
        <w:r>
          <w:rPr>
            <w:noProof/>
            <w:webHidden/>
          </w:rPr>
        </w:r>
        <w:r>
          <w:rPr>
            <w:noProof/>
            <w:webHidden/>
          </w:rPr>
          <w:fldChar w:fldCharType="separate"/>
        </w:r>
        <w:r>
          <w:rPr>
            <w:noProof/>
            <w:webHidden/>
          </w:rPr>
          <w:t>23</w:t>
        </w:r>
        <w:r>
          <w:rPr>
            <w:noProof/>
            <w:webHidden/>
          </w:rPr>
          <w:fldChar w:fldCharType="end"/>
        </w:r>
      </w:hyperlink>
    </w:p>
    <w:p w14:paraId="74866529" w14:textId="4F61BB8E"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03" w:history="1">
        <w:r w:rsidRPr="00CF439D">
          <w:rPr>
            <w:rStyle w:val="Hipervnculo"/>
            <w:noProof/>
            <w:lang w:val="es-CO" w:eastAsia="en-US"/>
          </w:rPr>
          <w:t>Paso 8. Programas de gestión de riesgos críticos</w:t>
        </w:r>
        <w:r>
          <w:rPr>
            <w:noProof/>
            <w:webHidden/>
          </w:rPr>
          <w:tab/>
        </w:r>
        <w:r>
          <w:rPr>
            <w:noProof/>
            <w:webHidden/>
          </w:rPr>
          <w:fldChar w:fldCharType="begin"/>
        </w:r>
        <w:r>
          <w:rPr>
            <w:noProof/>
            <w:webHidden/>
          </w:rPr>
          <w:instrText xml:space="preserve"> PAGEREF _Toc178602703 \h </w:instrText>
        </w:r>
        <w:r>
          <w:rPr>
            <w:noProof/>
            <w:webHidden/>
          </w:rPr>
        </w:r>
        <w:r>
          <w:rPr>
            <w:noProof/>
            <w:webHidden/>
          </w:rPr>
          <w:fldChar w:fldCharType="separate"/>
        </w:r>
        <w:r>
          <w:rPr>
            <w:noProof/>
            <w:webHidden/>
          </w:rPr>
          <w:t>23</w:t>
        </w:r>
        <w:r>
          <w:rPr>
            <w:noProof/>
            <w:webHidden/>
          </w:rPr>
          <w:fldChar w:fldCharType="end"/>
        </w:r>
      </w:hyperlink>
    </w:p>
    <w:p w14:paraId="62E3BE91" w14:textId="10B1BF30" w:rsidR="003D130F" w:rsidRDefault="003D130F">
      <w:pPr>
        <w:pStyle w:val="TDC1"/>
        <w:rPr>
          <w:rFonts w:eastAsiaTheme="minorEastAsia" w:cstheme="minorBidi"/>
          <w:b w:val="0"/>
          <w:bCs w:val="0"/>
          <w:caps w:val="0"/>
          <w:noProof/>
          <w:kern w:val="2"/>
          <w:sz w:val="24"/>
          <w:szCs w:val="24"/>
          <w:lang w:val="es-CO" w:eastAsia="es-CO"/>
          <w14:ligatures w14:val="standardContextual"/>
        </w:rPr>
      </w:pPr>
      <w:hyperlink w:anchor="_Toc178602704" w:history="1">
        <w:r w:rsidRPr="00CF439D">
          <w:rPr>
            <w:rStyle w:val="Hipervnculo"/>
            <w:rFonts w:eastAsia="Calibri"/>
            <w:noProof/>
          </w:rPr>
          <w:t>FASE 2. IMPLEMENTACION Y EJECUCIÓN DEL PESV</w:t>
        </w:r>
        <w:r>
          <w:rPr>
            <w:noProof/>
            <w:webHidden/>
          </w:rPr>
          <w:tab/>
        </w:r>
        <w:r>
          <w:rPr>
            <w:noProof/>
            <w:webHidden/>
          </w:rPr>
          <w:fldChar w:fldCharType="begin"/>
        </w:r>
        <w:r>
          <w:rPr>
            <w:noProof/>
            <w:webHidden/>
          </w:rPr>
          <w:instrText xml:space="preserve"> PAGEREF _Toc178602704 \h </w:instrText>
        </w:r>
        <w:r>
          <w:rPr>
            <w:noProof/>
            <w:webHidden/>
          </w:rPr>
        </w:r>
        <w:r>
          <w:rPr>
            <w:noProof/>
            <w:webHidden/>
          </w:rPr>
          <w:fldChar w:fldCharType="separate"/>
        </w:r>
        <w:r>
          <w:rPr>
            <w:noProof/>
            <w:webHidden/>
          </w:rPr>
          <w:t>27</w:t>
        </w:r>
        <w:r>
          <w:rPr>
            <w:noProof/>
            <w:webHidden/>
          </w:rPr>
          <w:fldChar w:fldCharType="end"/>
        </w:r>
      </w:hyperlink>
    </w:p>
    <w:p w14:paraId="5612B770" w14:textId="09C03B26"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05" w:history="1">
        <w:r w:rsidRPr="00CF439D">
          <w:rPr>
            <w:rStyle w:val="Hipervnculo"/>
            <w:rFonts w:eastAsia="Calibri"/>
            <w:noProof/>
          </w:rPr>
          <w:t>Paso 9. Plan de trabajo</w:t>
        </w:r>
        <w:r>
          <w:rPr>
            <w:noProof/>
            <w:webHidden/>
          </w:rPr>
          <w:tab/>
        </w:r>
        <w:r>
          <w:rPr>
            <w:noProof/>
            <w:webHidden/>
          </w:rPr>
          <w:fldChar w:fldCharType="begin"/>
        </w:r>
        <w:r>
          <w:rPr>
            <w:noProof/>
            <w:webHidden/>
          </w:rPr>
          <w:instrText xml:space="preserve"> PAGEREF _Toc178602705 \h </w:instrText>
        </w:r>
        <w:r>
          <w:rPr>
            <w:noProof/>
            <w:webHidden/>
          </w:rPr>
        </w:r>
        <w:r>
          <w:rPr>
            <w:noProof/>
            <w:webHidden/>
          </w:rPr>
          <w:fldChar w:fldCharType="separate"/>
        </w:r>
        <w:r>
          <w:rPr>
            <w:noProof/>
            <w:webHidden/>
          </w:rPr>
          <w:t>27</w:t>
        </w:r>
        <w:r>
          <w:rPr>
            <w:noProof/>
            <w:webHidden/>
          </w:rPr>
          <w:fldChar w:fldCharType="end"/>
        </w:r>
      </w:hyperlink>
    </w:p>
    <w:p w14:paraId="271419B5" w14:textId="4FEA5818"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06" w:history="1">
        <w:r w:rsidRPr="00CF439D">
          <w:rPr>
            <w:rStyle w:val="Hipervnculo"/>
            <w:rFonts w:eastAsia="Calibri"/>
            <w:noProof/>
          </w:rPr>
          <w:t>Paso 10. Competencia y Plan Anual de Formación</w:t>
        </w:r>
        <w:r>
          <w:rPr>
            <w:noProof/>
            <w:webHidden/>
          </w:rPr>
          <w:tab/>
        </w:r>
        <w:r>
          <w:rPr>
            <w:noProof/>
            <w:webHidden/>
          </w:rPr>
          <w:fldChar w:fldCharType="begin"/>
        </w:r>
        <w:r>
          <w:rPr>
            <w:noProof/>
            <w:webHidden/>
          </w:rPr>
          <w:instrText xml:space="preserve"> PAGEREF _Toc178602706 \h </w:instrText>
        </w:r>
        <w:r>
          <w:rPr>
            <w:noProof/>
            <w:webHidden/>
          </w:rPr>
        </w:r>
        <w:r>
          <w:rPr>
            <w:noProof/>
            <w:webHidden/>
          </w:rPr>
          <w:fldChar w:fldCharType="separate"/>
        </w:r>
        <w:r>
          <w:rPr>
            <w:noProof/>
            <w:webHidden/>
          </w:rPr>
          <w:t>27</w:t>
        </w:r>
        <w:r>
          <w:rPr>
            <w:noProof/>
            <w:webHidden/>
          </w:rPr>
          <w:fldChar w:fldCharType="end"/>
        </w:r>
      </w:hyperlink>
    </w:p>
    <w:p w14:paraId="492AFC4F" w14:textId="3E357E9D"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07" w:history="1">
        <w:r w:rsidRPr="00CF439D">
          <w:rPr>
            <w:rStyle w:val="Hipervnculo"/>
            <w:rFonts w:eastAsia="Calibri"/>
            <w:noProof/>
          </w:rPr>
          <w:t>Paso 11. Responsabilidad y comportamiento seguro</w:t>
        </w:r>
        <w:r>
          <w:rPr>
            <w:noProof/>
            <w:webHidden/>
          </w:rPr>
          <w:tab/>
        </w:r>
        <w:r>
          <w:rPr>
            <w:noProof/>
            <w:webHidden/>
          </w:rPr>
          <w:fldChar w:fldCharType="begin"/>
        </w:r>
        <w:r>
          <w:rPr>
            <w:noProof/>
            <w:webHidden/>
          </w:rPr>
          <w:instrText xml:space="preserve"> PAGEREF _Toc178602707 \h </w:instrText>
        </w:r>
        <w:r>
          <w:rPr>
            <w:noProof/>
            <w:webHidden/>
          </w:rPr>
        </w:r>
        <w:r>
          <w:rPr>
            <w:noProof/>
            <w:webHidden/>
          </w:rPr>
          <w:fldChar w:fldCharType="separate"/>
        </w:r>
        <w:r>
          <w:rPr>
            <w:noProof/>
            <w:webHidden/>
          </w:rPr>
          <w:t>29</w:t>
        </w:r>
        <w:r>
          <w:rPr>
            <w:noProof/>
            <w:webHidden/>
          </w:rPr>
          <w:fldChar w:fldCharType="end"/>
        </w:r>
      </w:hyperlink>
    </w:p>
    <w:p w14:paraId="111E4E73" w14:textId="3EA51B7C"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08" w:history="1">
        <w:r w:rsidRPr="00CF439D">
          <w:rPr>
            <w:rStyle w:val="Hipervnculo"/>
            <w:rFonts w:eastAsia="Calibri"/>
            <w:noProof/>
          </w:rPr>
          <w:t>Paso 12. Plan de preparación y respuesta ante emergencias viales.</w:t>
        </w:r>
        <w:r>
          <w:rPr>
            <w:noProof/>
            <w:webHidden/>
          </w:rPr>
          <w:tab/>
        </w:r>
        <w:r>
          <w:rPr>
            <w:noProof/>
            <w:webHidden/>
          </w:rPr>
          <w:fldChar w:fldCharType="begin"/>
        </w:r>
        <w:r>
          <w:rPr>
            <w:noProof/>
            <w:webHidden/>
          </w:rPr>
          <w:instrText xml:space="preserve"> PAGEREF _Toc178602708 \h </w:instrText>
        </w:r>
        <w:r>
          <w:rPr>
            <w:noProof/>
            <w:webHidden/>
          </w:rPr>
        </w:r>
        <w:r>
          <w:rPr>
            <w:noProof/>
            <w:webHidden/>
          </w:rPr>
          <w:fldChar w:fldCharType="separate"/>
        </w:r>
        <w:r>
          <w:rPr>
            <w:noProof/>
            <w:webHidden/>
          </w:rPr>
          <w:t>30</w:t>
        </w:r>
        <w:r>
          <w:rPr>
            <w:noProof/>
            <w:webHidden/>
          </w:rPr>
          <w:fldChar w:fldCharType="end"/>
        </w:r>
      </w:hyperlink>
    </w:p>
    <w:p w14:paraId="52B44CE5" w14:textId="5B0AE9B8"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09" w:history="1">
        <w:r w:rsidRPr="00CF439D">
          <w:rPr>
            <w:rStyle w:val="Hipervnculo"/>
            <w:rFonts w:eastAsia="Calibri"/>
            <w:noProof/>
          </w:rPr>
          <w:t>Paso 13. Investigación interna de siniestros viales.</w:t>
        </w:r>
        <w:r>
          <w:rPr>
            <w:noProof/>
            <w:webHidden/>
          </w:rPr>
          <w:tab/>
        </w:r>
        <w:r>
          <w:rPr>
            <w:noProof/>
            <w:webHidden/>
          </w:rPr>
          <w:fldChar w:fldCharType="begin"/>
        </w:r>
        <w:r>
          <w:rPr>
            <w:noProof/>
            <w:webHidden/>
          </w:rPr>
          <w:instrText xml:space="preserve"> PAGEREF _Toc178602709 \h </w:instrText>
        </w:r>
        <w:r>
          <w:rPr>
            <w:noProof/>
            <w:webHidden/>
          </w:rPr>
        </w:r>
        <w:r>
          <w:rPr>
            <w:noProof/>
            <w:webHidden/>
          </w:rPr>
          <w:fldChar w:fldCharType="separate"/>
        </w:r>
        <w:r>
          <w:rPr>
            <w:noProof/>
            <w:webHidden/>
          </w:rPr>
          <w:t>30</w:t>
        </w:r>
        <w:r>
          <w:rPr>
            <w:noProof/>
            <w:webHidden/>
          </w:rPr>
          <w:fldChar w:fldCharType="end"/>
        </w:r>
      </w:hyperlink>
    </w:p>
    <w:p w14:paraId="69F6D317" w14:textId="2B64C65B"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10" w:history="1">
        <w:r w:rsidRPr="00CF439D">
          <w:rPr>
            <w:rStyle w:val="Hipervnculo"/>
            <w:noProof/>
          </w:rPr>
          <w:t>Paso 14. Vías seguras administradas por la organización</w:t>
        </w:r>
        <w:r>
          <w:rPr>
            <w:noProof/>
            <w:webHidden/>
          </w:rPr>
          <w:tab/>
        </w:r>
        <w:r>
          <w:rPr>
            <w:noProof/>
            <w:webHidden/>
          </w:rPr>
          <w:fldChar w:fldCharType="begin"/>
        </w:r>
        <w:r>
          <w:rPr>
            <w:noProof/>
            <w:webHidden/>
          </w:rPr>
          <w:instrText xml:space="preserve"> PAGEREF _Toc178602710 \h </w:instrText>
        </w:r>
        <w:r>
          <w:rPr>
            <w:noProof/>
            <w:webHidden/>
          </w:rPr>
        </w:r>
        <w:r>
          <w:rPr>
            <w:noProof/>
            <w:webHidden/>
          </w:rPr>
          <w:fldChar w:fldCharType="separate"/>
        </w:r>
        <w:r>
          <w:rPr>
            <w:noProof/>
            <w:webHidden/>
          </w:rPr>
          <w:t>31</w:t>
        </w:r>
        <w:r>
          <w:rPr>
            <w:noProof/>
            <w:webHidden/>
          </w:rPr>
          <w:fldChar w:fldCharType="end"/>
        </w:r>
      </w:hyperlink>
    </w:p>
    <w:p w14:paraId="3D0D1AC2" w14:textId="6E54E0CB"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11" w:history="1">
        <w:r w:rsidRPr="00CF439D">
          <w:rPr>
            <w:rStyle w:val="Hipervnculo"/>
            <w:noProof/>
          </w:rPr>
          <w:t>Paso 15. Planificación de desplazamientos laborales.</w:t>
        </w:r>
        <w:r>
          <w:rPr>
            <w:noProof/>
            <w:webHidden/>
          </w:rPr>
          <w:tab/>
        </w:r>
        <w:r>
          <w:rPr>
            <w:noProof/>
            <w:webHidden/>
          </w:rPr>
          <w:fldChar w:fldCharType="begin"/>
        </w:r>
        <w:r>
          <w:rPr>
            <w:noProof/>
            <w:webHidden/>
          </w:rPr>
          <w:instrText xml:space="preserve"> PAGEREF _Toc178602711 \h </w:instrText>
        </w:r>
        <w:r>
          <w:rPr>
            <w:noProof/>
            <w:webHidden/>
          </w:rPr>
        </w:r>
        <w:r>
          <w:rPr>
            <w:noProof/>
            <w:webHidden/>
          </w:rPr>
          <w:fldChar w:fldCharType="separate"/>
        </w:r>
        <w:r>
          <w:rPr>
            <w:noProof/>
            <w:webHidden/>
          </w:rPr>
          <w:t>35</w:t>
        </w:r>
        <w:r>
          <w:rPr>
            <w:noProof/>
            <w:webHidden/>
          </w:rPr>
          <w:fldChar w:fldCharType="end"/>
        </w:r>
      </w:hyperlink>
    </w:p>
    <w:p w14:paraId="3AC8528D" w14:textId="7ACE3D10"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12" w:history="1">
        <w:r w:rsidRPr="00CF439D">
          <w:rPr>
            <w:rStyle w:val="Hipervnculo"/>
            <w:noProof/>
            <w:lang w:eastAsia="en-US"/>
          </w:rPr>
          <w:t>Paso 16. Inspección de vehículos y equipos</w:t>
        </w:r>
        <w:r>
          <w:rPr>
            <w:noProof/>
            <w:webHidden/>
          </w:rPr>
          <w:tab/>
        </w:r>
        <w:r>
          <w:rPr>
            <w:noProof/>
            <w:webHidden/>
          </w:rPr>
          <w:fldChar w:fldCharType="begin"/>
        </w:r>
        <w:r>
          <w:rPr>
            <w:noProof/>
            <w:webHidden/>
          </w:rPr>
          <w:instrText xml:space="preserve"> PAGEREF _Toc178602712 \h </w:instrText>
        </w:r>
        <w:r>
          <w:rPr>
            <w:noProof/>
            <w:webHidden/>
          </w:rPr>
        </w:r>
        <w:r>
          <w:rPr>
            <w:noProof/>
            <w:webHidden/>
          </w:rPr>
          <w:fldChar w:fldCharType="separate"/>
        </w:r>
        <w:r>
          <w:rPr>
            <w:noProof/>
            <w:webHidden/>
          </w:rPr>
          <w:t>38</w:t>
        </w:r>
        <w:r>
          <w:rPr>
            <w:noProof/>
            <w:webHidden/>
          </w:rPr>
          <w:fldChar w:fldCharType="end"/>
        </w:r>
      </w:hyperlink>
    </w:p>
    <w:p w14:paraId="3213CF67" w14:textId="635C3439"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13" w:history="1">
        <w:r w:rsidRPr="00CF439D">
          <w:rPr>
            <w:rStyle w:val="Hipervnculo"/>
            <w:noProof/>
            <w:lang w:eastAsia="en-US"/>
          </w:rPr>
          <w:t>Paso 17. Mantenimiento y control de vehículos seguros y equipos</w:t>
        </w:r>
        <w:r>
          <w:rPr>
            <w:noProof/>
            <w:webHidden/>
          </w:rPr>
          <w:tab/>
        </w:r>
        <w:r>
          <w:rPr>
            <w:noProof/>
            <w:webHidden/>
          </w:rPr>
          <w:fldChar w:fldCharType="begin"/>
        </w:r>
        <w:r>
          <w:rPr>
            <w:noProof/>
            <w:webHidden/>
          </w:rPr>
          <w:instrText xml:space="preserve"> PAGEREF _Toc178602713 \h </w:instrText>
        </w:r>
        <w:r>
          <w:rPr>
            <w:noProof/>
            <w:webHidden/>
          </w:rPr>
        </w:r>
        <w:r>
          <w:rPr>
            <w:noProof/>
            <w:webHidden/>
          </w:rPr>
          <w:fldChar w:fldCharType="separate"/>
        </w:r>
        <w:r>
          <w:rPr>
            <w:noProof/>
            <w:webHidden/>
          </w:rPr>
          <w:t>38</w:t>
        </w:r>
        <w:r>
          <w:rPr>
            <w:noProof/>
            <w:webHidden/>
          </w:rPr>
          <w:fldChar w:fldCharType="end"/>
        </w:r>
      </w:hyperlink>
    </w:p>
    <w:p w14:paraId="3D0876A3" w14:textId="5AD9407D"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14" w:history="1">
        <w:r w:rsidRPr="00CF439D">
          <w:rPr>
            <w:rStyle w:val="Hipervnculo"/>
            <w:noProof/>
            <w:lang w:eastAsia="en-US"/>
          </w:rPr>
          <w:t>Paso 18. Gestión del cambio y gestión de contratistas</w:t>
        </w:r>
        <w:r>
          <w:rPr>
            <w:noProof/>
            <w:webHidden/>
          </w:rPr>
          <w:tab/>
        </w:r>
        <w:r>
          <w:rPr>
            <w:noProof/>
            <w:webHidden/>
          </w:rPr>
          <w:fldChar w:fldCharType="begin"/>
        </w:r>
        <w:r>
          <w:rPr>
            <w:noProof/>
            <w:webHidden/>
          </w:rPr>
          <w:instrText xml:space="preserve"> PAGEREF _Toc178602714 \h </w:instrText>
        </w:r>
        <w:r>
          <w:rPr>
            <w:noProof/>
            <w:webHidden/>
          </w:rPr>
        </w:r>
        <w:r>
          <w:rPr>
            <w:noProof/>
            <w:webHidden/>
          </w:rPr>
          <w:fldChar w:fldCharType="separate"/>
        </w:r>
        <w:r>
          <w:rPr>
            <w:noProof/>
            <w:webHidden/>
          </w:rPr>
          <w:t>41</w:t>
        </w:r>
        <w:r>
          <w:rPr>
            <w:noProof/>
            <w:webHidden/>
          </w:rPr>
          <w:fldChar w:fldCharType="end"/>
        </w:r>
      </w:hyperlink>
    </w:p>
    <w:p w14:paraId="08BC2B5A" w14:textId="6059B7D3"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15" w:history="1">
        <w:r w:rsidRPr="00CF439D">
          <w:rPr>
            <w:rStyle w:val="Hipervnculo"/>
            <w:noProof/>
            <w:lang w:eastAsia="en-US"/>
          </w:rPr>
          <w:t>Paso 19. Archivo y retención documental</w:t>
        </w:r>
        <w:r>
          <w:rPr>
            <w:noProof/>
            <w:webHidden/>
          </w:rPr>
          <w:tab/>
        </w:r>
        <w:r>
          <w:rPr>
            <w:noProof/>
            <w:webHidden/>
          </w:rPr>
          <w:fldChar w:fldCharType="begin"/>
        </w:r>
        <w:r>
          <w:rPr>
            <w:noProof/>
            <w:webHidden/>
          </w:rPr>
          <w:instrText xml:space="preserve"> PAGEREF _Toc178602715 \h </w:instrText>
        </w:r>
        <w:r>
          <w:rPr>
            <w:noProof/>
            <w:webHidden/>
          </w:rPr>
        </w:r>
        <w:r>
          <w:rPr>
            <w:noProof/>
            <w:webHidden/>
          </w:rPr>
          <w:fldChar w:fldCharType="separate"/>
        </w:r>
        <w:r>
          <w:rPr>
            <w:noProof/>
            <w:webHidden/>
          </w:rPr>
          <w:t>41</w:t>
        </w:r>
        <w:r>
          <w:rPr>
            <w:noProof/>
            <w:webHidden/>
          </w:rPr>
          <w:fldChar w:fldCharType="end"/>
        </w:r>
      </w:hyperlink>
    </w:p>
    <w:p w14:paraId="35D7D0E5" w14:textId="47CFE996" w:rsidR="003D130F" w:rsidRDefault="003D130F">
      <w:pPr>
        <w:pStyle w:val="TDC1"/>
        <w:rPr>
          <w:rFonts w:eastAsiaTheme="minorEastAsia" w:cstheme="minorBidi"/>
          <w:b w:val="0"/>
          <w:bCs w:val="0"/>
          <w:caps w:val="0"/>
          <w:noProof/>
          <w:kern w:val="2"/>
          <w:sz w:val="24"/>
          <w:szCs w:val="24"/>
          <w:lang w:val="es-CO" w:eastAsia="es-CO"/>
          <w14:ligatures w14:val="standardContextual"/>
        </w:rPr>
      </w:pPr>
      <w:hyperlink w:anchor="_Toc178602716" w:history="1">
        <w:r w:rsidRPr="00CF439D">
          <w:rPr>
            <w:rStyle w:val="Hipervnculo"/>
            <w:rFonts w:eastAsia="Calibri"/>
            <w:noProof/>
          </w:rPr>
          <w:t>FASE 3. SEGUIMIENTO POR LA ORGANIZACIÓN</w:t>
        </w:r>
        <w:r>
          <w:rPr>
            <w:noProof/>
            <w:webHidden/>
          </w:rPr>
          <w:tab/>
        </w:r>
        <w:r>
          <w:rPr>
            <w:noProof/>
            <w:webHidden/>
          </w:rPr>
          <w:fldChar w:fldCharType="begin"/>
        </w:r>
        <w:r>
          <w:rPr>
            <w:noProof/>
            <w:webHidden/>
          </w:rPr>
          <w:instrText xml:space="preserve"> PAGEREF _Toc178602716 \h </w:instrText>
        </w:r>
        <w:r>
          <w:rPr>
            <w:noProof/>
            <w:webHidden/>
          </w:rPr>
        </w:r>
        <w:r>
          <w:rPr>
            <w:noProof/>
            <w:webHidden/>
          </w:rPr>
          <w:fldChar w:fldCharType="separate"/>
        </w:r>
        <w:r>
          <w:rPr>
            <w:noProof/>
            <w:webHidden/>
          </w:rPr>
          <w:t>42</w:t>
        </w:r>
        <w:r>
          <w:rPr>
            <w:noProof/>
            <w:webHidden/>
          </w:rPr>
          <w:fldChar w:fldCharType="end"/>
        </w:r>
      </w:hyperlink>
    </w:p>
    <w:p w14:paraId="3375B9AF" w14:textId="01133C1F"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17" w:history="1">
        <w:r w:rsidRPr="00CF439D">
          <w:rPr>
            <w:rStyle w:val="Hipervnculo"/>
            <w:noProof/>
            <w:lang w:eastAsia="en-US"/>
          </w:rPr>
          <w:t>Paso 20. Indicadores y reporte de autogestión PESV</w:t>
        </w:r>
        <w:r>
          <w:rPr>
            <w:noProof/>
            <w:webHidden/>
          </w:rPr>
          <w:tab/>
        </w:r>
        <w:r>
          <w:rPr>
            <w:noProof/>
            <w:webHidden/>
          </w:rPr>
          <w:fldChar w:fldCharType="begin"/>
        </w:r>
        <w:r>
          <w:rPr>
            <w:noProof/>
            <w:webHidden/>
          </w:rPr>
          <w:instrText xml:space="preserve"> PAGEREF _Toc178602717 \h </w:instrText>
        </w:r>
        <w:r>
          <w:rPr>
            <w:noProof/>
            <w:webHidden/>
          </w:rPr>
        </w:r>
        <w:r>
          <w:rPr>
            <w:noProof/>
            <w:webHidden/>
          </w:rPr>
          <w:fldChar w:fldCharType="separate"/>
        </w:r>
        <w:r>
          <w:rPr>
            <w:noProof/>
            <w:webHidden/>
          </w:rPr>
          <w:t>42</w:t>
        </w:r>
        <w:r>
          <w:rPr>
            <w:noProof/>
            <w:webHidden/>
          </w:rPr>
          <w:fldChar w:fldCharType="end"/>
        </w:r>
      </w:hyperlink>
    </w:p>
    <w:p w14:paraId="466135E8" w14:textId="14457073"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18" w:history="1">
        <w:r w:rsidRPr="00CF439D">
          <w:rPr>
            <w:rStyle w:val="Hipervnculo"/>
            <w:noProof/>
            <w:lang w:eastAsia="en-US"/>
          </w:rPr>
          <w:t>Paso 21. Registro y análisis estadístico de siniestros viales</w:t>
        </w:r>
        <w:r>
          <w:rPr>
            <w:noProof/>
            <w:webHidden/>
          </w:rPr>
          <w:tab/>
        </w:r>
        <w:r>
          <w:rPr>
            <w:noProof/>
            <w:webHidden/>
          </w:rPr>
          <w:fldChar w:fldCharType="begin"/>
        </w:r>
        <w:r>
          <w:rPr>
            <w:noProof/>
            <w:webHidden/>
          </w:rPr>
          <w:instrText xml:space="preserve"> PAGEREF _Toc178602718 \h </w:instrText>
        </w:r>
        <w:r>
          <w:rPr>
            <w:noProof/>
            <w:webHidden/>
          </w:rPr>
        </w:r>
        <w:r>
          <w:rPr>
            <w:noProof/>
            <w:webHidden/>
          </w:rPr>
          <w:fldChar w:fldCharType="separate"/>
        </w:r>
        <w:r>
          <w:rPr>
            <w:noProof/>
            <w:webHidden/>
          </w:rPr>
          <w:t>43</w:t>
        </w:r>
        <w:r>
          <w:rPr>
            <w:noProof/>
            <w:webHidden/>
          </w:rPr>
          <w:fldChar w:fldCharType="end"/>
        </w:r>
      </w:hyperlink>
    </w:p>
    <w:p w14:paraId="1A5DDC20" w14:textId="2023162C"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19" w:history="1">
        <w:r w:rsidRPr="00CF439D">
          <w:rPr>
            <w:rStyle w:val="Hipervnculo"/>
            <w:noProof/>
            <w:lang w:eastAsia="en-US"/>
          </w:rPr>
          <w:t>Paso 22. Auditoría anual</w:t>
        </w:r>
        <w:r>
          <w:rPr>
            <w:noProof/>
            <w:webHidden/>
          </w:rPr>
          <w:tab/>
        </w:r>
        <w:r>
          <w:rPr>
            <w:noProof/>
            <w:webHidden/>
          </w:rPr>
          <w:fldChar w:fldCharType="begin"/>
        </w:r>
        <w:r>
          <w:rPr>
            <w:noProof/>
            <w:webHidden/>
          </w:rPr>
          <w:instrText xml:space="preserve"> PAGEREF _Toc178602719 \h </w:instrText>
        </w:r>
        <w:r>
          <w:rPr>
            <w:noProof/>
            <w:webHidden/>
          </w:rPr>
        </w:r>
        <w:r>
          <w:rPr>
            <w:noProof/>
            <w:webHidden/>
          </w:rPr>
          <w:fldChar w:fldCharType="separate"/>
        </w:r>
        <w:r>
          <w:rPr>
            <w:noProof/>
            <w:webHidden/>
          </w:rPr>
          <w:t>43</w:t>
        </w:r>
        <w:r>
          <w:rPr>
            <w:noProof/>
            <w:webHidden/>
          </w:rPr>
          <w:fldChar w:fldCharType="end"/>
        </w:r>
      </w:hyperlink>
    </w:p>
    <w:p w14:paraId="1DD27F1C" w14:textId="156336CF" w:rsidR="003D130F" w:rsidRDefault="003D130F">
      <w:pPr>
        <w:pStyle w:val="TDC1"/>
        <w:rPr>
          <w:rFonts w:eastAsiaTheme="minorEastAsia" w:cstheme="minorBidi"/>
          <w:b w:val="0"/>
          <w:bCs w:val="0"/>
          <w:caps w:val="0"/>
          <w:noProof/>
          <w:kern w:val="2"/>
          <w:sz w:val="24"/>
          <w:szCs w:val="24"/>
          <w:lang w:val="es-CO" w:eastAsia="es-CO"/>
          <w14:ligatures w14:val="standardContextual"/>
        </w:rPr>
      </w:pPr>
      <w:hyperlink w:anchor="_Toc178602720" w:history="1">
        <w:r w:rsidRPr="00CF439D">
          <w:rPr>
            <w:rStyle w:val="Hipervnculo"/>
            <w:rFonts w:eastAsia="Calibri"/>
            <w:noProof/>
          </w:rPr>
          <w:t>FASE 4. MEJORA CONTINUA DEL PESV</w:t>
        </w:r>
        <w:r>
          <w:rPr>
            <w:noProof/>
            <w:webHidden/>
          </w:rPr>
          <w:tab/>
        </w:r>
        <w:r>
          <w:rPr>
            <w:noProof/>
            <w:webHidden/>
          </w:rPr>
          <w:fldChar w:fldCharType="begin"/>
        </w:r>
        <w:r>
          <w:rPr>
            <w:noProof/>
            <w:webHidden/>
          </w:rPr>
          <w:instrText xml:space="preserve"> PAGEREF _Toc178602720 \h </w:instrText>
        </w:r>
        <w:r>
          <w:rPr>
            <w:noProof/>
            <w:webHidden/>
          </w:rPr>
        </w:r>
        <w:r>
          <w:rPr>
            <w:noProof/>
            <w:webHidden/>
          </w:rPr>
          <w:fldChar w:fldCharType="separate"/>
        </w:r>
        <w:r>
          <w:rPr>
            <w:noProof/>
            <w:webHidden/>
          </w:rPr>
          <w:t>44</w:t>
        </w:r>
        <w:r>
          <w:rPr>
            <w:noProof/>
            <w:webHidden/>
          </w:rPr>
          <w:fldChar w:fldCharType="end"/>
        </w:r>
      </w:hyperlink>
    </w:p>
    <w:p w14:paraId="2F631397" w14:textId="20BE3D85"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21" w:history="1">
        <w:r w:rsidRPr="00CF439D">
          <w:rPr>
            <w:rStyle w:val="Hipervnculo"/>
            <w:rFonts w:eastAsia="Calibri"/>
            <w:noProof/>
          </w:rPr>
          <w:t>Paso 23. Mejora continua, acciones preventivas y correctivas</w:t>
        </w:r>
        <w:r>
          <w:rPr>
            <w:noProof/>
            <w:webHidden/>
          </w:rPr>
          <w:tab/>
        </w:r>
        <w:r>
          <w:rPr>
            <w:noProof/>
            <w:webHidden/>
          </w:rPr>
          <w:fldChar w:fldCharType="begin"/>
        </w:r>
        <w:r>
          <w:rPr>
            <w:noProof/>
            <w:webHidden/>
          </w:rPr>
          <w:instrText xml:space="preserve"> PAGEREF _Toc178602721 \h </w:instrText>
        </w:r>
        <w:r>
          <w:rPr>
            <w:noProof/>
            <w:webHidden/>
          </w:rPr>
        </w:r>
        <w:r>
          <w:rPr>
            <w:noProof/>
            <w:webHidden/>
          </w:rPr>
          <w:fldChar w:fldCharType="separate"/>
        </w:r>
        <w:r>
          <w:rPr>
            <w:noProof/>
            <w:webHidden/>
          </w:rPr>
          <w:t>44</w:t>
        </w:r>
        <w:r>
          <w:rPr>
            <w:noProof/>
            <w:webHidden/>
          </w:rPr>
          <w:fldChar w:fldCharType="end"/>
        </w:r>
      </w:hyperlink>
    </w:p>
    <w:p w14:paraId="06F34719" w14:textId="6FD3C132" w:rsidR="003D130F" w:rsidRDefault="003D130F">
      <w:pPr>
        <w:pStyle w:val="TDC2"/>
        <w:tabs>
          <w:tab w:val="right" w:leader="dot" w:pos="8830"/>
        </w:tabs>
        <w:rPr>
          <w:rFonts w:eastAsiaTheme="minorEastAsia" w:cstheme="minorBidi"/>
          <w:smallCaps w:val="0"/>
          <w:noProof/>
          <w:kern w:val="2"/>
          <w:sz w:val="24"/>
          <w:szCs w:val="24"/>
          <w:lang w:val="es-CO" w:eastAsia="es-CO"/>
          <w14:ligatures w14:val="standardContextual"/>
        </w:rPr>
      </w:pPr>
      <w:hyperlink w:anchor="_Toc178602722" w:history="1">
        <w:r w:rsidRPr="00CF439D">
          <w:rPr>
            <w:rStyle w:val="Hipervnculo"/>
            <w:noProof/>
            <w:lang w:eastAsia="en-US"/>
          </w:rPr>
          <w:t>Paso 24. Mecanismos de comunicación y participación</w:t>
        </w:r>
        <w:r>
          <w:rPr>
            <w:noProof/>
            <w:webHidden/>
          </w:rPr>
          <w:tab/>
        </w:r>
        <w:r>
          <w:rPr>
            <w:noProof/>
            <w:webHidden/>
          </w:rPr>
          <w:fldChar w:fldCharType="begin"/>
        </w:r>
        <w:r>
          <w:rPr>
            <w:noProof/>
            <w:webHidden/>
          </w:rPr>
          <w:instrText xml:space="preserve"> PAGEREF _Toc178602722 \h </w:instrText>
        </w:r>
        <w:r>
          <w:rPr>
            <w:noProof/>
            <w:webHidden/>
          </w:rPr>
        </w:r>
        <w:r>
          <w:rPr>
            <w:noProof/>
            <w:webHidden/>
          </w:rPr>
          <w:fldChar w:fldCharType="separate"/>
        </w:r>
        <w:r>
          <w:rPr>
            <w:noProof/>
            <w:webHidden/>
          </w:rPr>
          <w:t>44</w:t>
        </w:r>
        <w:r>
          <w:rPr>
            <w:noProof/>
            <w:webHidden/>
          </w:rPr>
          <w:fldChar w:fldCharType="end"/>
        </w:r>
      </w:hyperlink>
    </w:p>
    <w:p w14:paraId="7012FE55" w14:textId="3DFB493F" w:rsidR="003E03E9" w:rsidRPr="00987043" w:rsidRDefault="002045E8" w:rsidP="001A2968">
      <w:pPr>
        <w:pStyle w:val="Default"/>
        <w:spacing w:line="276" w:lineRule="auto"/>
        <w:jc w:val="both"/>
        <w:rPr>
          <w:noProof/>
          <w:sz w:val="22"/>
          <w:szCs w:val="22"/>
          <w:lang w:eastAsia="es-CO"/>
        </w:rPr>
        <w:sectPr w:rsidR="003E03E9" w:rsidRPr="00987043" w:rsidSect="00AA05B3">
          <w:headerReference w:type="default" r:id="rId13"/>
          <w:pgSz w:w="12242" w:h="15842"/>
          <w:pgMar w:top="1701" w:right="1701" w:bottom="1701" w:left="1701" w:header="284" w:footer="284" w:gutter="0"/>
          <w:pgNumType w:start="3"/>
          <w:cols w:space="720"/>
        </w:sectPr>
      </w:pPr>
      <w:r w:rsidRPr="00287E4E">
        <w:rPr>
          <w:noProof/>
          <w:sz w:val="22"/>
          <w:szCs w:val="22"/>
          <w:lang w:eastAsia="es-CO"/>
        </w:rPr>
        <w:fldChar w:fldCharType="end"/>
      </w:r>
    </w:p>
    <w:p w14:paraId="1EB32AE3" w14:textId="274253B6" w:rsidR="00CC38E6" w:rsidRPr="00987043" w:rsidRDefault="007764FD" w:rsidP="00BB7820">
      <w:pPr>
        <w:pStyle w:val="Ttulo1"/>
        <w:spacing w:line="276" w:lineRule="auto"/>
        <w:rPr>
          <w:bCs/>
          <w:szCs w:val="22"/>
          <w:lang w:eastAsia="es-CO"/>
        </w:rPr>
      </w:pPr>
      <w:bookmarkStart w:id="1" w:name="_Ref458765017"/>
      <w:bookmarkStart w:id="2" w:name="_Ref458765012"/>
      <w:bookmarkStart w:id="3" w:name="_Ref458764989"/>
      <w:bookmarkStart w:id="4" w:name="_Ref458764984"/>
      <w:bookmarkStart w:id="5" w:name="_Toc479317971"/>
      <w:bookmarkStart w:id="6" w:name="_Toc482611814"/>
      <w:bookmarkStart w:id="7" w:name="_Toc178602692"/>
      <w:r w:rsidRPr="00987043">
        <w:rPr>
          <w:bCs/>
          <w:szCs w:val="22"/>
          <w:lang w:eastAsia="es-CO"/>
        </w:rPr>
        <w:lastRenderedPageBreak/>
        <w:t>PLAN EST</w:t>
      </w:r>
      <w:r w:rsidR="00751EA0" w:rsidRPr="00987043">
        <w:rPr>
          <w:bCs/>
          <w:szCs w:val="22"/>
          <w:lang w:eastAsia="es-CO"/>
        </w:rPr>
        <w:t xml:space="preserve">RATÉGICO DE SEGURIDAD VIAL </w:t>
      </w:r>
      <w:r w:rsidR="007A0016" w:rsidRPr="00987043">
        <w:rPr>
          <w:bCs/>
          <w:szCs w:val="22"/>
          <w:lang w:eastAsia="es-CO"/>
        </w:rPr>
        <w:t>202</w:t>
      </w:r>
      <w:r w:rsidR="00D3405A" w:rsidRPr="00987043">
        <w:rPr>
          <w:bCs/>
          <w:szCs w:val="22"/>
          <w:lang w:eastAsia="es-CO"/>
        </w:rPr>
        <w:t>4</w:t>
      </w:r>
      <w:bookmarkEnd w:id="1"/>
      <w:bookmarkEnd w:id="2"/>
      <w:bookmarkEnd w:id="3"/>
      <w:bookmarkEnd w:id="4"/>
      <w:bookmarkEnd w:id="5"/>
      <w:bookmarkEnd w:id="6"/>
      <w:bookmarkEnd w:id="7"/>
    </w:p>
    <w:p w14:paraId="3692246A" w14:textId="77777777" w:rsidR="00BB7820" w:rsidRPr="00287E4E" w:rsidRDefault="00BB7820" w:rsidP="00BB7820">
      <w:pPr>
        <w:rPr>
          <w:rFonts w:cs="Arial"/>
          <w:szCs w:val="22"/>
          <w:lang w:eastAsia="es-CO"/>
        </w:rPr>
      </w:pPr>
    </w:p>
    <w:p w14:paraId="7012FE5C" w14:textId="1761D19D" w:rsidR="00751EA0" w:rsidRPr="00987043" w:rsidRDefault="00751EA0" w:rsidP="00EB74FF">
      <w:pPr>
        <w:pStyle w:val="Ttulo1"/>
        <w:spacing w:line="276" w:lineRule="auto"/>
        <w:jc w:val="both"/>
        <w:rPr>
          <w:szCs w:val="22"/>
          <w:lang w:val="es-CO" w:eastAsia="es-CO"/>
        </w:rPr>
      </w:pPr>
      <w:bookmarkStart w:id="8" w:name="_Toc178602693"/>
      <w:r w:rsidRPr="00987043">
        <w:rPr>
          <w:szCs w:val="22"/>
        </w:rPr>
        <w:t>MARCO NORMATIVO</w:t>
      </w:r>
      <w:bookmarkEnd w:id="8"/>
    </w:p>
    <w:p w14:paraId="7012FE5D" w14:textId="77777777" w:rsidR="00751EA0" w:rsidRPr="00987043" w:rsidRDefault="00751EA0" w:rsidP="00B74D3A">
      <w:pPr>
        <w:spacing w:line="276" w:lineRule="auto"/>
        <w:jc w:val="both"/>
        <w:rPr>
          <w:rFonts w:cs="Arial"/>
          <w:szCs w:val="22"/>
          <w:lang w:val="es-CO" w:eastAsia="en-US"/>
        </w:rPr>
      </w:pPr>
    </w:p>
    <w:p w14:paraId="7012FE5E" w14:textId="3E835631" w:rsidR="002907D7" w:rsidRPr="00987043" w:rsidRDefault="002907D7" w:rsidP="001A2968">
      <w:pPr>
        <w:pStyle w:val="Prrafodelista"/>
        <w:numPr>
          <w:ilvl w:val="0"/>
          <w:numId w:val="36"/>
        </w:numPr>
        <w:spacing w:after="160" w:line="259" w:lineRule="auto"/>
        <w:ind w:left="426" w:hanging="426"/>
        <w:contextualSpacing/>
        <w:jc w:val="both"/>
        <w:rPr>
          <w:rFonts w:cs="Arial"/>
          <w:szCs w:val="22"/>
        </w:rPr>
      </w:pPr>
      <w:r w:rsidRPr="00987043">
        <w:rPr>
          <w:rFonts w:cs="Arial"/>
          <w:szCs w:val="22"/>
        </w:rPr>
        <w:t>Art</w:t>
      </w:r>
      <w:r w:rsidR="00845C75" w:rsidRPr="00987043">
        <w:rPr>
          <w:rFonts w:cs="Arial"/>
          <w:szCs w:val="22"/>
        </w:rPr>
        <w:t>ículo 12 de la Ley 1503 de 2011. “</w:t>
      </w:r>
      <w:r w:rsidRPr="00987043">
        <w:rPr>
          <w:rFonts w:cs="Arial"/>
          <w:i/>
          <w:szCs w:val="22"/>
        </w:rPr>
        <w:t>Por la cual se promueve la formación de hábitos, comportamientos y conductas seguras en la vía</w:t>
      </w:r>
      <w:r w:rsidR="00845C75" w:rsidRPr="00987043">
        <w:rPr>
          <w:rFonts w:cs="Arial"/>
          <w:i/>
          <w:szCs w:val="22"/>
        </w:rPr>
        <w:t>”</w:t>
      </w:r>
      <w:r w:rsidR="00A748AD" w:rsidRPr="00987043">
        <w:rPr>
          <w:rFonts w:cs="Arial"/>
          <w:szCs w:val="22"/>
        </w:rPr>
        <w:t>, </w:t>
      </w:r>
      <w:r w:rsidRPr="00987043">
        <w:rPr>
          <w:rFonts w:cs="Arial"/>
          <w:szCs w:val="22"/>
        </w:rPr>
        <w:t xml:space="preserve">modificado por el Artículo 110 del Decreto  2106 de 2019.  </w:t>
      </w:r>
      <w:r w:rsidR="00845C75" w:rsidRPr="00987043">
        <w:rPr>
          <w:rFonts w:cs="Arial"/>
          <w:szCs w:val="22"/>
        </w:rPr>
        <w:t>“</w:t>
      </w:r>
      <w:r w:rsidRPr="00987043">
        <w:rPr>
          <w:rFonts w:cs="Arial"/>
          <w:i/>
          <w:szCs w:val="22"/>
        </w:rPr>
        <w:t>Por el cual se dictan normas para simplificar, suprimir y reformar trámites, procesos y procedimientos innecesarios existentes en la administración pública</w:t>
      </w:r>
      <w:r w:rsidR="00845C75" w:rsidRPr="00987043">
        <w:rPr>
          <w:rFonts w:cs="Arial"/>
          <w:szCs w:val="22"/>
        </w:rPr>
        <w:t>”</w:t>
      </w:r>
      <w:r w:rsidRPr="00987043">
        <w:rPr>
          <w:rFonts w:cs="Arial"/>
          <w:szCs w:val="22"/>
        </w:rPr>
        <w:t xml:space="preserve">.  </w:t>
      </w:r>
    </w:p>
    <w:p w14:paraId="41F0AFED" w14:textId="77777777" w:rsidR="00DD468B" w:rsidRPr="00987043" w:rsidRDefault="00DD468B" w:rsidP="001A2968">
      <w:pPr>
        <w:pStyle w:val="Prrafodelista"/>
        <w:spacing w:after="160" w:line="259" w:lineRule="auto"/>
        <w:ind w:left="426"/>
        <w:contextualSpacing/>
        <w:jc w:val="both"/>
        <w:rPr>
          <w:rFonts w:cs="Arial"/>
          <w:szCs w:val="22"/>
        </w:rPr>
      </w:pPr>
    </w:p>
    <w:p w14:paraId="518DA561" w14:textId="3F788AAD" w:rsidR="004461C6" w:rsidRPr="00987043" w:rsidRDefault="00DD468B" w:rsidP="001A2968">
      <w:pPr>
        <w:pStyle w:val="Prrafodelista"/>
        <w:numPr>
          <w:ilvl w:val="0"/>
          <w:numId w:val="36"/>
        </w:numPr>
        <w:spacing w:after="160" w:line="259" w:lineRule="auto"/>
        <w:ind w:left="426" w:hanging="426"/>
        <w:contextualSpacing/>
        <w:jc w:val="both"/>
        <w:rPr>
          <w:rFonts w:cs="Arial"/>
          <w:szCs w:val="22"/>
        </w:rPr>
      </w:pPr>
      <w:r w:rsidRPr="00987043">
        <w:rPr>
          <w:rFonts w:cs="Arial"/>
          <w:szCs w:val="22"/>
        </w:rPr>
        <w:t>Resolución 40595 de de 2022</w:t>
      </w:r>
      <w:r w:rsidR="00751EA0" w:rsidRPr="00987043">
        <w:rPr>
          <w:rFonts w:cs="Arial"/>
          <w:szCs w:val="22"/>
        </w:rPr>
        <w:t xml:space="preserve">. </w:t>
      </w:r>
      <w:r w:rsidR="004461C6" w:rsidRPr="00987043">
        <w:rPr>
          <w:rFonts w:cs="Arial"/>
          <w:szCs w:val="22"/>
        </w:rPr>
        <w:t>“</w:t>
      </w:r>
      <w:r w:rsidR="00751EA0" w:rsidRPr="00987043">
        <w:rPr>
          <w:rFonts w:cs="Arial"/>
          <w:i/>
          <w:szCs w:val="22"/>
        </w:rPr>
        <w:t>Por la cual se</w:t>
      </w:r>
      <w:r w:rsidR="00EE7BCC" w:rsidRPr="00987043">
        <w:rPr>
          <w:rFonts w:cs="Arial"/>
          <w:i/>
          <w:szCs w:val="22"/>
        </w:rPr>
        <w:t xml:space="preserve"> adopta la metodología para el diseño, implementación y verificación de los </w:t>
      </w:r>
      <w:r w:rsidR="00751EA0" w:rsidRPr="00987043">
        <w:rPr>
          <w:rFonts w:cs="Arial"/>
          <w:i/>
          <w:szCs w:val="22"/>
        </w:rPr>
        <w:t>Plan</w:t>
      </w:r>
      <w:r w:rsidR="00EE7BCC" w:rsidRPr="00987043">
        <w:rPr>
          <w:rFonts w:cs="Arial"/>
          <w:i/>
          <w:szCs w:val="22"/>
        </w:rPr>
        <w:t>es</w:t>
      </w:r>
      <w:r w:rsidR="00751EA0" w:rsidRPr="00987043">
        <w:rPr>
          <w:rFonts w:cs="Arial"/>
          <w:i/>
          <w:szCs w:val="22"/>
        </w:rPr>
        <w:t xml:space="preserve"> Estratégico de Seguridad vial</w:t>
      </w:r>
      <w:r w:rsidR="00751EA0" w:rsidRPr="00987043">
        <w:rPr>
          <w:rFonts w:cs="Arial"/>
          <w:szCs w:val="22"/>
        </w:rPr>
        <w:t>.</w:t>
      </w:r>
    </w:p>
    <w:p w14:paraId="6C5DE3C2" w14:textId="77777777" w:rsidR="00DD468B" w:rsidRPr="00987043" w:rsidRDefault="00DD468B" w:rsidP="001A2968">
      <w:pPr>
        <w:pStyle w:val="Prrafodelista"/>
        <w:spacing w:after="160" w:line="259" w:lineRule="auto"/>
        <w:ind w:left="426"/>
        <w:contextualSpacing/>
        <w:jc w:val="both"/>
        <w:rPr>
          <w:rFonts w:cs="Arial"/>
          <w:szCs w:val="22"/>
        </w:rPr>
      </w:pPr>
    </w:p>
    <w:p w14:paraId="7012FE60" w14:textId="1DA977B9" w:rsidR="00751EA0" w:rsidRPr="00987043" w:rsidRDefault="004461C6" w:rsidP="001A2968">
      <w:pPr>
        <w:pStyle w:val="Prrafodelista"/>
        <w:numPr>
          <w:ilvl w:val="0"/>
          <w:numId w:val="36"/>
        </w:numPr>
        <w:spacing w:after="160" w:line="259" w:lineRule="auto"/>
        <w:ind w:left="426" w:hanging="426"/>
        <w:contextualSpacing/>
        <w:jc w:val="both"/>
        <w:rPr>
          <w:rFonts w:cs="Arial"/>
          <w:szCs w:val="22"/>
        </w:rPr>
      </w:pPr>
      <w:r w:rsidRPr="00987043">
        <w:rPr>
          <w:rFonts w:cs="Arial"/>
          <w:szCs w:val="22"/>
        </w:rPr>
        <w:t>Artículo 7 “</w:t>
      </w:r>
      <w:r w:rsidRPr="00987043">
        <w:rPr>
          <w:rFonts w:cs="Arial"/>
          <w:i/>
          <w:szCs w:val="22"/>
        </w:rPr>
        <w:t>disposiciones especiales en materia de contratación pública a los sujetos obligados”</w:t>
      </w:r>
      <w:r w:rsidRPr="00987043">
        <w:rPr>
          <w:rFonts w:cs="Arial"/>
          <w:szCs w:val="22"/>
        </w:rPr>
        <w:t xml:space="preserve"> de la Ley 2050 de 2020 “</w:t>
      </w:r>
      <w:r w:rsidRPr="00987043">
        <w:rPr>
          <w:rFonts w:cs="Arial"/>
          <w:i/>
          <w:szCs w:val="22"/>
        </w:rPr>
        <w:t>Por medio de la cual se modifica y adiciona la ley 1503 de 2011 y se dictan otras disposiciones en seguridad vial y tránsito</w:t>
      </w:r>
      <w:r w:rsidRPr="00987043">
        <w:rPr>
          <w:rFonts w:cs="Arial"/>
          <w:szCs w:val="22"/>
        </w:rPr>
        <w:t xml:space="preserve">”,  </w:t>
      </w:r>
      <w:r w:rsidR="00751EA0" w:rsidRPr="00987043">
        <w:rPr>
          <w:rFonts w:cs="Arial"/>
          <w:szCs w:val="22"/>
        </w:rPr>
        <w:t xml:space="preserve">  </w:t>
      </w:r>
    </w:p>
    <w:p w14:paraId="7012FE61" w14:textId="77777777" w:rsidR="00F56728" w:rsidRPr="00987043" w:rsidRDefault="00F56728" w:rsidP="001A2968">
      <w:pPr>
        <w:pStyle w:val="Prrafodelista"/>
        <w:autoSpaceDE w:val="0"/>
        <w:autoSpaceDN w:val="0"/>
        <w:adjustRightInd w:val="0"/>
        <w:spacing w:line="276" w:lineRule="auto"/>
        <w:ind w:left="720"/>
        <w:jc w:val="both"/>
        <w:rPr>
          <w:rFonts w:cs="Arial"/>
          <w:szCs w:val="22"/>
          <w:highlight w:val="yellow"/>
        </w:rPr>
      </w:pPr>
    </w:p>
    <w:p w14:paraId="7012FE62" w14:textId="77777777" w:rsidR="00F56728" w:rsidRPr="00987043" w:rsidRDefault="00F56728" w:rsidP="001A2968">
      <w:pPr>
        <w:pStyle w:val="Prrafodelista"/>
        <w:autoSpaceDE w:val="0"/>
        <w:autoSpaceDN w:val="0"/>
        <w:adjustRightInd w:val="0"/>
        <w:spacing w:line="276" w:lineRule="auto"/>
        <w:ind w:left="720"/>
        <w:jc w:val="both"/>
        <w:rPr>
          <w:rFonts w:cs="Arial"/>
          <w:szCs w:val="22"/>
          <w:highlight w:val="yellow"/>
        </w:rPr>
      </w:pPr>
    </w:p>
    <w:p w14:paraId="7012FE63" w14:textId="3DA07C5F" w:rsidR="00094F7E" w:rsidRPr="00987043" w:rsidRDefault="004201DE" w:rsidP="001A2968">
      <w:pPr>
        <w:pStyle w:val="Ttulo1"/>
        <w:rPr>
          <w:color w:val="000000" w:themeColor="text1"/>
          <w:szCs w:val="22"/>
        </w:rPr>
      </w:pPr>
      <w:bookmarkStart w:id="9" w:name="_Toc178602694"/>
      <w:r w:rsidRPr="00987043">
        <w:rPr>
          <w:color w:val="000000" w:themeColor="text1"/>
          <w:szCs w:val="22"/>
        </w:rPr>
        <w:t xml:space="preserve">UAERMV - </w:t>
      </w:r>
      <w:r w:rsidR="004461C6" w:rsidRPr="00987043">
        <w:rPr>
          <w:color w:val="000000" w:themeColor="text1"/>
          <w:szCs w:val="22"/>
        </w:rPr>
        <w:t>SELLO ORO</w:t>
      </w:r>
      <w:r w:rsidR="00094F7E" w:rsidRPr="00987043">
        <w:rPr>
          <w:color w:val="000000" w:themeColor="text1"/>
          <w:szCs w:val="22"/>
        </w:rPr>
        <w:t xml:space="preserve"> </w:t>
      </w:r>
      <w:r w:rsidRPr="00987043">
        <w:rPr>
          <w:color w:val="000000" w:themeColor="text1"/>
          <w:szCs w:val="22"/>
        </w:rPr>
        <w:t xml:space="preserve">EN </w:t>
      </w:r>
      <w:r w:rsidR="00094F7E" w:rsidRPr="00987043">
        <w:rPr>
          <w:color w:val="000000" w:themeColor="text1"/>
          <w:szCs w:val="22"/>
        </w:rPr>
        <w:t>BUENAS</w:t>
      </w:r>
      <w:r w:rsidRPr="00987043">
        <w:rPr>
          <w:color w:val="000000" w:themeColor="text1"/>
          <w:szCs w:val="22"/>
        </w:rPr>
        <w:t xml:space="preserve"> PRÁCTICAS EN SEGURIDAD VIAL</w:t>
      </w:r>
      <w:bookmarkEnd w:id="9"/>
    </w:p>
    <w:p w14:paraId="7012FE64" w14:textId="77777777" w:rsidR="0092511D" w:rsidRPr="00987043" w:rsidRDefault="0092511D" w:rsidP="00EB74FF">
      <w:pPr>
        <w:autoSpaceDE w:val="0"/>
        <w:autoSpaceDN w:val="0"/>
        <w:adjustRightInd w:val="0"/>
        <w:spacing w:line="276" w:lineRule="auto"/>
        <w:jc w:val="both"/>
        <w:rPr>
          <w:rFonts w:cs="Arial"/>
          <w:szCs w:val="22"/>
        </w:rPr>
      </w:pPr>
    </w:p>
    <w:p w14:paraId="7012FE65" w14:textId="50D5BCC5" w:rsidR="003F509B" w:rsidRPr="00987043" w:rsidRDefault="00D65657" w:rsidP="00B74D3A">
      <w:pPr>
        <w:jc w:val="both"/>
        <w:rPr>
          <w:rFonts w:cs="Arial"/>
          <w:szCs w:val="22"/>
        </w:rPr>
      </w:pPr>
      <w:r w:rsidRPr="00987043">
        <w:rPr>
          <w:rFonts w:cs="Arial"/>
          <w:szCs w:val="22"/>
        </w:rPr>
        <w:t>La UA</w:t>
      </w:r>
      <w:r w:rsidR="004461C6" w:rsidRPr="00987043">
        <w:rPr>
          <w:rFonts w:cs="Arial"/>
          <w:szCs w:val="22"/>
        </w:rPr>
        <w:t>E</w:t>
      </w:r>
      <w:r w:rsidRPr="00987043">
        <w:rPr>
          <w:rFonts w:cs="Arial"/>
          <w:szCs w:val="22"/>
        </w:rPr>
        <w:t xml:space="preserve">RMV es </w:t>
      </w:r>
      <w:r w:rsidR="004461C6" w:rsidRPr="00987043">
        <w:rPr>
          <w:rFonts w:eastAsia="Calibri" w:cs="Arial"/>
          <w:b/>
          <w:szCs w:val="22"/>
        </w:rPr>
        <w:t>SELLO ORO</w:t>
      </w:r>
      <w:r w:rsidRPr="00987043">
        <w:rPr>
          <w:rFonts w:eastAsia="Calibri" w:cs="Arial"/>
          <w:b/>
          <w:szCs w:val="22"/>
        </w:rPr>
        <w:t xml:space="preserve"> EN BUENAS PRÁCTICAS EN SEGURIDAD VIAL</w:t>
      </w:r>
      <w:r w:rsidRPr="00987043">
        <w:rPr>
          <w:rFonts w:cs="Arial"/>
          <w:szCs w:val="22"/>
        </w:rPr>
        <w:t>.</w:t>
      </w:r>
      <w:r w:rsidR="00DA7D12" w:rsidRPr="00987043">
        <w:rPr>
          <w:rFonts w:cs="Arial"/>
          <w:szCs w:val="22"/>
        </w:rPr>
        <w:t xml:space="preserve"> En e</w:t>
      </w:r>
      <w:r w:rsidR="00646A34" w:rsidRPr="00987043">
        <w:rPr>
          <w:rFonts w:cs="Arial"/>
          <w:szCs w:val="22"/>
        </w:rPr>
        <w:t>l mes de octubre</w:t>
      </w:r>
      <w:r w:rsidR="00986757" w:rsidRPr="00987043">
        <w:rPr>
          <w:rFonts w:cs="Arial"/>
          <w:szCs w:val="22"/>
        </w:rPr>
        <w:t xml:space="preserve"> del año 2022 en el marco de la XVI</w:t>
      </w:r>
      <w:r w:rsidR="00A50FFC" w:rsidRPr="00987043">
        <w:rPr>
          <w:rFonts w:cs="Arial"/>
          <w:szCs w:val="22"/>
        </w:rPr>
        <w:t xml:space="preserve"> semana</w:t>
      </w:r>
      <w:r w:rsidR="005631D7" w:rsidRPr="00987043">
        <w:rPr>
          <w:rFonts w:cs="Arial"/>
          <w:szCs w:val="22"/>
        </w:rPr>
        <w:t xml:space="preserve"> internacional</w:t>
      </w:r>
      <w:r w:rsidR="00A50FFC" w:rsidRPr="00987043">
        <w:rPr>
          <w:rFonts w:cs="Arial"/>
          <w:szCs w:val="22"/>
        </w:rPr>
        <w:t xml:space="preserve"> de la seguridad vial,</w:t>
      </w:r>
      <w:r w:rsidR="00DA7D12" w:rsidRPr="00987043">
        <w:rPr>
          <w:rFonts w:cs="Arial"/>
          <w:szCs w:val="22"/>
        </w:rPr>
        <w:t xml:space="preserve"> </w:t>
      </w:r>
      <w:r w:rsidR="00646A34" w:rsidRPr="00987043">
        <w:rPr>
          <w:rFonts w:cs="Arial"/>
          <w:szCs w:val="22"/>
        </w:rPr>
        <w:t>la entidad</w:t>
      </w:r>
      <w:r w:rsidR="003F509B" w:rsidRPr="00987043">
        <w:rPr>
          <w:rFonts w:cs="Arial"/>
          <w:szCs w:val="22"/>
        </w:rPr>
        <w:t xml:space="preserve"> </w:t>
      </w:r>
      <w:r w:rsidR="003F509B" w:rsidRPr="00987043">
        <w:rPr>
          <w:rFonts w:eastAsia="Calibri" w:cs="Arial"/>
          <w:szCs w:val="22"/>
        </w:rPr>
        <w:t xml:space="preserve">obtuvo el </w:t>
      </w:r>
      <w:r w:rsidRPr="00987043">
        <w:rPr>
          <w:rFonts w:eastAsia="Calibri" w:cs="Arial"/>
          <w:szCs w:val="22"/>
        </w:rPr>
        <w:t>sello</w:t>
      </w:r>
      <w:r w:rsidR="003F509B" w:rsidRPr="00987043">
        <w:rPr>
          <w:rFonts w:eastAsia="Calibri" w:cs="Arial"/>
          <w:szCs w:val="22"/>
        </w:rPr>
        <w:t xml:space="preserve"> por parte de la Red Empresarial de Seguridad Vial del Distrito </w:t>
      </w:r>
      <w:r w:rsidR="00646A34" w:rsidRPr="00987043">
        <w:rPr>
          <w:rFonts w:eastAsia="Calibri" w:cs="Arial"/>
          <w:szCs w:val="22"/>
        </w:rPr>
        <w:t>de la cual hace parte</w:t>
      </w:r>
      <w:r w:rsidR="003F509B" w:rsidRPr="00987043">
        <w:rPr>
          <w:rFonts w:eastAsia="Calibri" w:cs="Arial"/>
          <w:szCs w:val="22"/>
        </w:rPr>
        <w:t xml:space="preserve">. </w:t>
      </w:r>
    </w:p>
    <w:p w14:paraId="7012FE66" w14:textId="77777777" w:rsidR="0092511D" w:rsidRPr="00987043" w:rsidRDefault="0092511D" w:rsidP="001A2968">
      <w:pPr>
        <w:jc w:val="both"/>
        <w:rPr>
          <w:rFonts w:eastAsia="Calibri" w:cs="Arial"/>
          <w:szCs w:val="22"/>
        </w:rPr>
      </w:pPr>
      <w:r w:rsidRPr="00987043">
        <w:rPr>
          <w:rFonts w:eastAsia="Calibri" w:cs="Arial"/>
          <w:szCs w:val="22"/>
        </w:rPr>
        <w:br w:type="page"/>
      </w:r>
    </w:p>
    <w:p w14:paraId="7012FE67" w14:textId="77777777" w:rsidR="003847B3" w:rsidRPr="004F28BF" w:rsidRDefault="003847B3" w:rsidP="00EB74FF">
      <w:pPr>
        <w:jc w:val="both"/>
        <w:rPr>
          <w:rFonts w:eastAsia="Calibri" w:cs="Arial"/>
          <w:szCs w:val="22"/>
        </w:rPr>
      </w:pPr>
    </w:p>
    <w:p w14:paraId="7012FE68" w14:textId="77777777" w:rsidR="003847B3" w:rsidRPr="00987043" w:rsidRDefault="003847B3" w:rsidP="004F28BF">
      <w:pPr>
        <w:pStyle w:val="Descripcin"/>
        <w:spacing w:before="0" w:after="0" w:line="276" w:lineRule="auto"/>
        <w:rPr>
          <w:rFonts w:ascii="Arial" w:hAnsi="Arial" w:cs="Arial"/>
          <w:sz w:val="22"/>
          <w:szCs w:val="22"/>
          <w:lang w:eastAsia="es-CO"/>
        </w:rPr>
      </w:pPr>
      <w:r w:rsidRPr="004F28BF">
        <w:rPr>
          <w:rFonts w:ascii="Arial" w:hAnsi="Arial" w:cs="Arial"/>
          <w:b w:val="0"/>
          <w:bCs w:val="0"/>
          <w:sz w:val="22"/>
          <w:szCs w:val="22"/>
        </w:rPr>
        <w:t xml:space="preserve">Figura </w:t>
      </w:r>
      <w:r w:rsidR="002045E8" w:rsidRPr="004F28BF">
        <w:rPr>
          <w:rFonts w:ascii="Arial" w:hAnsi="Arial" w:cs="Arial"/>
          <w:b w:val="0"/>
          <w:bCs w:val="0"/>
          <w:sz w:val="22"/>
          <w:szCs w:val="22"/>
        </w:rPr>
        <w:fldChar w:fldCharType="begin"/>
      </w:r>
      <w:r w:rsidRPr="004F28BF">
        <w:rPr>
          <w:rFonts w:ascii="Arial" w:hAnsi="Arial" w:cs="Arial"/>
          <w:b w:val="0"/>
          <w:bCs w:val="0"/>
          <w:sz w:val="22"/>
          <w:szCs w:val="22"/>
        </w:rPr>
        <w:instrText xml:space="preserve"> SEQ Figura \* ARABIC </w:instrText>
      </w:r>
      <w:r w:rsidR="002045E8" w:rsidRPr="004F28BF">
        <w:rPr>
          <w:rFonts w:ascii="Arial" w:hAnsi="Arial" w:cs="Arial"/>
          <w:b w:val="0"/>
          <w:bCs w:val="0"/>
          <w:sz w:val="22"/>
          <w:szCs w:val="22"/>
        </w:rPr>
        <w:fldChar w:fldCharType="separate"/>
      </w:r>
      <w:r w:rsidR="0008192D" w:rsidRPr="004F28BF">
        <w:rPr>
          <w:rFonts w:ascii="Arial" w:hAnsi="Arial" w:cs="Arial"/>
          <w:b w:val="0"/>
          <w:bCs w:val="0"/>
          <w:noProof/>
          <w:sz w:val="22"/>
          <w:szCs w:val="22"/>
        </w:rPr>
        <w:t>1</w:t>
      </w:r>
      <w:r w:rsidR="002045E8" w:rsidRPr="004F28BF">
        <w:rPr>
          <w:rFonts w:ascii="Arial" w:hAnsi="Arial" w:cs="Arial"/>
          <w:b w:val="0"/>
          <w:bCs w:val="0"/>
          <w:sz w:val="22"/>
          <w:szCs w:val="22"/>
        </w:rPr>
        <w:fldChar w:fldCharType="end"/>
      </w:r>
      <w:r w:rsidRPr="004F28BF">
        <w:rPr>
          <w:rFonts w:ascii="Arial" w:hAnsi="Arial" w:cs="Arial"/>
          <w:b w:val="0"/>
          <w:bCs w:val="0"/>
          <w:sz w:val="22"/>
          <w:szCs w:val="22"/>
        </w:rPr>
        <w:t>.</w:t>
      </w:r>
      <w:r w:rsidRPr="00987043">
        <w:rPr>
          <w:rFonts w:ascii="Arial" w:hAnsi="Arial" w:cs="Arial"/>
          <w:sz w:val="22"/>
          <w:szCs w:val="22"/>
        </w:rPr>
        <w:t xml:space="preserve">  </w:t>
      </w:r>
      <w:r w:rsidRPr="00987043">
        <w:rPr>
          <w:rFonts w:ascii="Arial" w:hAnsi="Arial" w:cs="Arial"/>
          <w:b w:val="0"/>
          <w:sz w:val="22"/>
          <w:szCs w:val="22"/>
        </w:rPr>
        <w:t>Sello buenas prácticas seguridad vial</w:t>
      </w:r>
    </w:p>
    <w:p w14:paraId="7012FE69" w14:textId="77777777" w:rsidR="003847B3" w:rsidRPr="00987043" w:rsidRDefault="003847B3" w:rsidP="00EB74FF">
      <w:pPr>
        <w:jc w:val="both"/>
        <w:rPr>
          <w:rFonts w:eastAsia="Calibri" w:cs="Arial"/>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9"/>
        <w:gridCol w:w="4771"/>
      </w:tblGrid>
      <w:tr w:rsidR="004461C6" w:rsidRPr="00987043" w14:paraId="7012FE6D" w14:textId="77777777" w:rsidTr="003F576E">
        <w:tc>
          <w:tcPr>
            <w:tcW w:w="3041" w:type="dxa"/>
          </w:tcPr>
          <w:p w14:paraId="7012FE6A" w14:textId="693AD258" w:rsidR="004461C6" w:rsidRPr="00987043" w:rsidRDefault="00986757" w:rsidP="00EB74FF">
            <w:pPr>
              <w:jc w:val="both"/>
              <w:rPr>
                <w:rFonts w:eastAsia="Calibri" w:cs="Arial"/>
                <w:szCs w:val="22"/>
              </w:rPr>
            </w:pPr>
            <w:r w:rsidRPr="00287E4E">
              <w:rPr>
                <w:rFonts w:eastAsia="Calibri" w:cs="Arial"/>
                <w:noProof/>
                <w:szCs w:val="22"/>
                <w:lang w:val="es-CO" w:eastAsia="es-CO"/>
              </w:rPr>
              <w:drawing>
                <wp:inline distT="0" distB="0" distL="0" distR="0" wp14:anchorId="10A467E4" wp14:editId="726BB671">
                  <wp:extent cx="2798948" cy="2798948"/>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ro (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03068" cy="2803068"/>
                          </a:xfrm>
                          <a:prstGeom prst="rect">
                            <a:avLst/>
                          </a:prstGeom>
                        </pic:spPr>
                      </pic:pic>
                    </a:graphicData>
                  </a:graphic>
                </wp:inline>
              </w:drawing>
            </w:r>
          </w:p>
        </w:tc>
        <w:tc>
          <w:tcPr>
            <w:tcW w:w="6015" w:type="dxa"/>
          </w:tcPr>
          <w:p w14:paraId="7012FE6C" w14:textId="5F5566A6" w:rsidR="004461C6" w:rsidRPr="00987043" w:rsidRDefault="00986757" w:rsidP="001A2968">
            <w:pPr>
              <w:jc w:val="both"/>
              <w:rPr>
                <w:rFonts w:eastAsia="Calibri" w:cs="Arial"/>
                <w:szCs w:val="22"/>
              </w:rPr>
            </w:pPr>
            <w:r w:rsidRPr="00287E4E">
              <w:rPr>
                <w:rFonts w:eastAsia="Calibri" w:cs="Arial"/>
                <w:noProof/>
                <w:szCs w:val="22"/>
                <w:lang w:val="es-CO" w:eastAsia="es-CO"/>
              </w:rPr>
              <w:drawing>
                <wp:inline distT="0" distB="0" distL="0" distR="0" wp14:anchorId="6A4FDF98" wp14:editId="2EE96822">
                  <wp:extent cx="3308040" cy="2573086"/>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ro Unidad Mantenimiento vial-10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21056" cy="2583210"/>
                          </a:xfrm>
                          <a:prstGeom prst="rect">
                            <a:avLst/>
                          </a:prstGeom>
                        </pic:spPr>
                      </pic:pic>
                    </a:graphicData>
                  </a:graphic>
                </wp:inline>
              </w:drawing>
            </w:r>
          </w:p>
        </w:tc>
      </w:tr>
    </w:tbl>
    <w:p w14:paraId="7012FE6E" w14:textId="77777777" w:rsidR="003847B3" w:rsidRPr="00987043" w:rsidRDefault="003847B3" w:rsidP="001A2968">
      <w:pPr>
        <w:pStyle w:val="Fuente"/>
        <w:spacing w:before="40" w:line="276" w:lineRule="auto"/>
        <w:ind w:right="51"/>
        <w:rPr>
          <w:sz w:val="22"/>
          <w:szCs w:val="22"/>
        </w:rPr>
      </w:pPr>
      <w:r w:rsidRPr="00987043">
        <w:rPr>
          <w:sz w:val="22"/>
          <w:szCs w:val="22"/>
        </w:rPr>
        <w:t>Fuente: UAERMV</w:t>
      </w:r>
    </w:p>
    <w:p w14:paraId="7012FE6F" w14:textId="77777777" w:rsidR="003847B3" w:rsidRPr="00987043" w:rsidRDefault="003847B3" w:rsidP="001A2968">
      <w:pPr>
        <w:jc w:val="both"/>
        <w:rPr>
          <w:rFonts w:eastAsia="Calibri" w:cs="Arial"/>
          <w:szCs w:val="22"/>
        </w:rPr>
      </w:pPr>
    </w:p>
    <w:p w14:paraId="7012FE70" w14:textId="04F295A5" w:rsidR="003F509B" w:rsidRPr="00987043" w:rsidRDefault="003F509B" w:rsidP="00EB74FF">
      <w:pPr>
        <w:jc w:val="both"/>
        <w:rPr>
          <w:rFonts w:eastAsia="Calibri" w:cs="Arial"/>
          <w:b/>
          <w:szCs w:val="22"/>
        </w:rPr>
      </w:pPr>
      <w:r w:rsidRPr="00987043">
        <w:rPr>
          <w:rFonts w:eastAsia="Calibri" w:cs="Arial"/>
          <w:szCs w:val="22"/>
        </w:rPr>
        <w:t xml:space="preserve">La </w:t>
      </w:r>
      <w:r w:rsidR="005631D7" w:rsidRPr="00987043">
        <w:rPr>
          <w:rFonts w:eastAsia="Calibri" w:cs="Arial"/>
          <w:szCs w:val="22"/>
        </w:rPr>
        <w:t>entidad</w:t>
      </w:r>
      <w:r w:rsidRPr="00987043">
        <w:rPr>
          <w:rFonts w:eastAsia="Calibri" w:cs="Arial"/>
          <w:szCs w:val="22"/>
        </w:rPr>
        <w:t xml:space="preserve"> participó de la convocatoria realizada por la Red para obtener </w:t>
      </w:r>
      <w:r w:rsidR="00DA7D12" w:rsidRPr="00987043">
        <w:rPr>
          <w:rFonts w:eastAsia="Calibri" w:cs="Arial"/>
          <w:szCs w:val="22"/>
        </w:rPr>
        <w:t>e</w:t>
      </w:r>
      <w:r w:rsidR="006A038C" w:rsidRPr="00987043">
        <w:rPr>
          <w:rFonts w:eastAsia="Calibri" w:cs="Arial"/>
          <w:szCs w:val="22"/>
        </w:rPr>
        <w:t xml:space="preserve">l reconocimiento como </w:t>
      </w:r>
      <w:r w:rsidR="00A50FFC" w:rsidRPr="00987043">
        <w:rPr>
          <w:rFonts w:eastAsia="Calibri" w:cs="Arial"/>
          <w:szCs w:val="22"/>
        </w:rPr>
        <w:t>entidad líder</w:t>
      </w:r>
      <w:r w:rsidR="006A038C" w:rsidRPr="00987043">
        <w:rPr>
          <w:rFonts w:eastAsia="Calibri" w:cs="Arial"/>
          <w:szCs w:val="22"/>
        </w:rPr>
        <w:t xml:space="preserve"> y comprometida</w:t>
      </w:r>
      <w:r w:rsidR="00DA7D12" w:rsidRPr="00987043">
        <w:rPr>
          <w:rFonts w:eastAsia="Calibri" w:cs="Arial"/>
          <w:szCs w:val="22"/>
        </w:rPr>
        <w:t xml:space="preserve"> con la protección de la vida en sus operaciones de transporte</w:t>
      </w:r>
      <w:r w:rsidRPr="00987043">
        <w:rPr>
          <w:rFonts w:eastAsia="Calibri" w:cs="Arial"/>
          <w:szCs w:val="22"/>
        </w:rPr>
        <w:t xml:space="preserve"> que identificara a la entidad como una organización comprometida con la seguridad vial. Con las siguientes prácticas la entidad logró el </w:t>
      </w:r>
      <w:r w:rsidR="004461C6" w:rsidRPr="00987043">
        <w:rPr>
          <w:rFonts w:eastAsia="Calibri" w:cs="Arial"/>
          <w:b/>
          <w:szCs w:val="22"/>
        </w:rPr>
        <w:t>SELLO ORO</w:t>
      </w:r>
      <w:r w:rsidRPr="00987043">
        <w:rPr>
          <w:rFonts w:eastAsia="Calibri" w:cs="Arial"/>
          <w:b/>
          <w:szCs w:val="22"/>
        </w:rPr>
        <w:t xml:space="preserve"> EN BUENAS PRÁCTICAS EN SEGURIDAD VIAL</w:t>
      </w:r>
      <w:r w:rsidR="00CC38E6" w:rsidRPr="00987043">
        <w:rPr>
          <w:rFonts w:eastAsia="Calibri" w:cs="Arial"/>
          <w:b/>
          <w:szCs w:val="22"/>
        </w:rPr>
        <w:t>.</w:t>
      </w:r>
    </w:p>
    <w:p w14:paraId="7012FE71" w14:textId="77777777" w:rsidR="003F509B" w:rsidRPr="00987043" w:rsidRDefault="003F509B" w:rsidP="00B74D3A">
      <w:pPr>
        <w:jc w:val="both"/>
        <w:rPr>
          <w:rFonts w:eastAsia="Calibri" w:cs="Arial"/>
          <w:szCs w:val="22"/>
        </w:rPr>
      </w:pPr>
    </w:p>
    <w:p w14:paraId="00F0326D" w14:textId="77777777" w:rsidR="005631D7" w:rsidRPr="00987043" w:rsidRDefault="005631D7" w:rsidP="001A2968">
      <w:pPr>
        <w:pStyle w:val="Prrafodelista"/>
        <w:numPr>
          <w:ilvl w:val="0"/>
          <w:numId w:val="43"/>
        </w:numPr>
        <w:autoSpaceDE w:val="0"/>
        <w:autoSpaceDN w:val="0"/>
        <w:adjustRightInd w:val="0"/>
        <w:spacing w:line="276" w:lineRule="auto"/>
        <w:jc w:val="both"/>
        <w:rPr>
          <w:rFonts w:eastAsia="Calibri" w:cs="Arial"/>
          <w:szCs w:val="22"/>
        </w:rPr>
      </w:pPr>
      <w:r w:rsidRPr="00987043">
        <w:rPr>
          <w:rFonts w:eastAsia="Calibri" w:cs="Arial"/>
          <w:szCs w:val="22"/>
        </w:rPr>
        <w:t>Reconocimiento a conductores y operarios que por sus hábitos viales seguros contribuyen con la seguridad vial.</w:t>
      </w:r>
    </w:p>
    <w:p w14:paraId="19CB419D" w14:textId="77777777" w:rsidR="005631D7" w:rsidRPr="00987043" w:rsidRDefault="005631D7" w:rsidP="001A2968">
      <w:pPr>
        <w:pStyle w:val="Prrafodelista"/>
        <w:numPr>
          <w:ilvl w:val="0"/>
          <w:numId w:val="43"/>
        </w:numPr>
        <w:autoSpaceDE w:val="0"/>
        <w:autoSpaceDN w:val="0"/>
        <w:adjustRightInd w:val="0"/>
        <w:spacing w:line="276" w:lineRule="auto"/>
        <w:jc w:val="both"/>
        <w:rPr>
          <w:rFonts w:eastAsia="Calibri" w:cs="Arial"/>
          <w:szCs w:val="22"/>
        </w:rPr>
      </w:pPr>
      <w:r w:rsidRPr="00987043">
        <w:rPr>
          <w:rFonts w:eastAsia="Calibri" w:cs="Arial"/>
          <w:szCs w:val="22"/>
        </w:rPr>
        <w:t>Adaptación de barreras de protección lateral en vehículos pesados.</w:t>
      </w:r>
    </w:p>
    <w:p w14:paraId="25A0D87D" w14:textId="77777777" w:rsidR="005631D7" w:rsidRPr="00987043" w:rsidRDefault="005631D7" w:rsidP="001A2968">
      <w:pPr>
        <w:pStyle w:val="Prrafodelista"/>
        <w:numPr>
          <w:ilvl w:val="0"/>
          <w:numId w:val="43"/>
        </w:numPr>
        <w:autoSpaceDE w:val="0"/>
        <w:autoSpaceDN w:val="0"/>
        <w:adjustRightInd w:val="0"/>
        <w:spacing w:line="276" w:lineRule="auto"/>
        <w:jc w:val="both"/>
        <w:rPr>
          <w:rFonts w:eastAsia="Calibri" w:cs="Arial"/>
          <w:szCs w:val="22"/>
        </w:rPr>
      </w:pPr>
      <w:r w:rsidRPr="00987043">
        <w:rPr>
          <w:rFonts w:eastAsia="Calibri" w:cs="Arial"/>
          <w:szCs w:val="22"/>
        </w:rPr>
        <w:t>Divulgación de lección aprendida de accidente de tránsito.</w:t>
      </w:r>
    </w:p>
    <w:p w14:paraId="269DF815" w14:textId="77777777" w:rsidR="005631D7" w:rsidRPr="00987043" w:rsidRDefault="005631D7" w:rsidP="001A2968">
      <w:pPr>
        <w:pStyle w:val="Prrafodelista"/>
        <w:numPr>
          <w:ilvl w:val="0"/>
          <w:numId w:val="43"/>
        </w:numPr>
        <w:autoSpaceDE w:val="0"/>
        <w:autoSpaceDN w:val="0"/>
        <w:adjustRightInd w:val="0"/>
        <w:spacing w:line="276" w:lineRule="auto"/>
        <w:jc w:val="both"/>
        <w:rPr>
          <w:rFonts w:eastAsia="Calibri" w:cs="Arial"/>
          <w:szCs w:val="22"/>
        </w:rPr>
      </w:pPr>
      <w:r w:rsidRPr="00987043">
        <w:rPr>
          <w:rFonts w:eastAsia="Calibri" w:cs="Arial"/>
          <w:szCs w:val="22"/>
        </w:rPr>
        <w:t>Mejoras al sendero peatonal y bici parqueadero de la sede la Elvira.</w:t>
      </w:r>
    </w:p>
    <w:p w14:paraId="15431676" w14:textId="77777777" w:rsidR="005631D7" w:rsidRPr="00987043" w:rsidRDefault="005631D7" w:rsidP="001A2968">
      <w:pPr>
        <w:pStyle w:val="Prrafodelista"/>
        <w:numPr>
          <w:ilvl w:val="0"/>
          <w:numId w:val="43"/>
        </w:numPr>
        <w:autoSpaceDE w:val="0"/>
        <w:autoSpaceDN w:val="0"/>
        <w:adjustRightInd w:val="0"/>
        <w:spacing w:line="276" w:lineRule="auto"/>
        <w:jc w:val="both"/>
        <w:rPr>
          <w:rFonts w:eastAsia="Calibri" w:cs="Arial"/>
          <w:szCs w:val="22"/>
        </w:rPr>
      </w:pPr>
      <w:r w:rsidRPr="00987043">
        <w:rPr>
          <w:rFonts w:eastAsia="Calibri" w:cs="Arial"/>
          <w:szCs w:val="22"/>
        </w:rPr>
        <w:t>Campaña CULTIRA VIAL ¡UMV SIEMPRE SEGUROS!.</w:t>
      </w:r>
    </w:p>
    <w:p w14:paraId="7012FE7B" w14:textId="23142A89" w:rsidR="0092511D" w:rsidRPr="00987043" w:rsidRDefault="005631D7" w:rsidP="001A2968">
      <w:pPr>
        <w:pStyle w:val="Prrafodelista"/>
        <w:numPr>
          <w:ilvl w:val="0"/>
          <w:numId w:val="43"/>
        </w:numPr>
        <w:autoSpaceDE w:val="0"/>
        <w:autoSpaceDN w:val="0"/>
        <w:adjustRightInd w:val="0"/>
        <w:spacing w:line="276" w:lineRule="auto"/>
        <w:jc w:val="both"/>
        <w:rPr>
          <w:rFonts w:eastAsia="Calibri" w:cs="Arial"/>
          <w:szCs w:val="22"/>
        </w:rPr>
      </w:pPr>
      <w:r w:rsidRPr="00987043">
        <w:rPr>
          <w:rFonts w:eastAsia="Calibri" w:cs="Arial"/>
          <w:szCs w:val="22"/>
        </w:rPr>
        <w:t>Plan padrino entre IDIGER y UAERMV</w:t>
      </w:r>
    </w:p>
    <w:p w14:paraId="57B09CF0" w14:textId="38CF58B3" w:rsidR="00A748AD" w:rsidRPr="00987043" w:rsidRDefault="00A748AD" w:rsidP="001A2968">
      <w:pPr>
        <w:autoSpaceDE w:val="0"/>
        <w:autoSpaceDN w:val="0"/>
        <w:adjustRightInd w:val="0"/>
        <w:spacing w:line="276" w:lineRule="auto"/>
        <w:jc w:val="both"/>
        <w:rPr>
          <w:rFonts w:eastAsia="Calibri" w:cs="Arial"/>
          <w:szCs w:val="22"/>
        </w:rPr>
      </w:pPr>
    </w:p>
    <w:p w14:paraId="058A8EFE" w14:textId="5B2029F2" w:rsidR="00A748AD" w:rsidRPr="00987043" w:rsidRDefault="00A748AD" w:rsidP="001A2968">
      <w:pPr>
        <w:autoSpaceDE w:val="0"/>
        <w:autoSpaceDN w:val="0"/>
        <w:adjustRightInd w:val="0"/>
        <w:spacing w:line="276" w:lineRule="auto"/>
        <w:jc w:val="both"/>
        <w:rPr>
          <w:rFonts w:eastAsia="Calibri" w:cs="Arial"/>
          <w:szCs w:val="22"/>
        </w:rPr>
      </w:pPr>
    </w:p>
    <w:p w14:paraId="64398029" w14:textId="4F1CE1D9" w:rsidR="00A748AD" w:rsidRPr="00287E4E" w:rsidRDefault="00A748AD" w:rsidP="001A2968">
      <w:pPr>
        <w:pStyle w:val="Ttulo1"/>
        <w:rPr>
          <w:rFonts w:eastAsia="Calibri"/>
          <w:szCs w:val="22"/>
        </w:rPr>
      </w:pPr>
      <w:bookmarkStart w:id="10" w:name="_Toc178602695"/>
      <w:r w:rsidRPr="00287E4E">
        <w:rPr>
          <w:rFonts w:eastAsia="Calibri"/>
          <w:szCs w:val="22"/>
        </w:rPr>
        <w:t>FASE 1. PLANIFICACIÓN DEL PESV</w:t>
      </w:r>
      <w:bookmarkEnd w:id="10"/>
    </w:p>
    <w:p w14:paraId="04388309" w14:textId="41D39A76" w:rsidR="00A748AD" w:rsidRPr="00987043" w:rsidRDefault="00A748AD" w:rsidP="00EB74FF">
      <w:pPr>
        <w:autoSpaceDE w:val="0"/>
        <w:autoSpaceDN w:val="0"/>
        <w:adjustRightInd w:val="0"/>
        <w:spacing w:line="276" w:lineRule="auto"/>
        <w:jc w:val="both"/>
        <w:rPr>
          <w:rFonts w:eastAsia="Calibri" w:cs="Arial"/>
          <w:szCs w:val="22"/>
        </w:rPr>
      </w:pPr>
    </w:p>
    <w:p w14:paraId="6DD98951" w14:textId="5709E2B7" w:rsidR="00A748AD" w:rsidRPr="00287E4E" w:rsidRDefault="000A5209" w:rsidP="00B74D3A">
      <w:pPr>
        <w:pStyle w:val="Ttulo2"/>
        <w:numPr>
          <w:ilvl w:val="0"/>
          <w:numId w:val="0"/>
        </w:numPr>
        <w:rPr>
          <w:rFonts w:eastAsia="Calibri"/>
          <w:szCs w:val="22"/>
        </w:rPr>
      </w:pPr>
      <w:bookmarkStart w:id="11" w:name="_Toc178602696"/>
      <w:r w:rsidRPr="00287E4E">
        <w:rPr>
          <w:rFonts w:eastAsia="Calibri"/>
          <w:szCs w:val="22"/>
        </w:rPr>
        <w:t xml:space="preserve">Paso 1. </w:t>
      </w:r>
      <w:r w:rsidR="00A748AD" w:rsidRPr="00287E4E">
        <w:rPr>
          <w:rFonts w:eastAsia="Calibri"/>
          <w:szCs w:val="22"/>
        </w:rPr>
        <w:t>Líder del diseño e implementación del PESV.</w:t>
      </w:r>
      <w:bookmarkEnd w:id="11"/>
    </w:p>
    <w:p w14:paraId="6E733E1C" w14:textId="589B2D1D" w:rsidR="00A748AD" w:rsidRPr="00987043" w:rsidRDefault="00A748AD" w:rsidP="001A2968">
      <w:pPr>
        <w:autoSpaceDE w:val="0"/>
        <w:autoSpaceDN w:val="0"/>
        <w:adjustRightInd w:val="0"/>
        <w:spacing w:line="276" w:lineRule="auto"/>
        <w:jc w:val="both"/>
        <w:rPr>
          <w:rFonts w:eastAsia="Calibri" w:cs="Arial"/>
          <w:szCs w:val="22"/>
        </w:rPr>
      </w:pPr>
    </w:p>
    <w:p w14:paraId="6A9F27FF" w14:textId="1D33EBD7" w:rsidR="000A5209" w:rsidRPr="00987043" w:rsidRDefault="00A748AD" w:rsidP="001A2968">
      <w:pPr>
        <w:autoSpaceDE w:val="0"/>
        <w:autoSpaceDN w:val="0"/>
        <w:adjustRightInd w:val="0"/>
        <w:jc w:val="both"/>
        <w:rPr>
          <w:rFonts w:cs="Arial"/>
          <w:szCs w:val="22"/>
          <w:lang w:val="es-CO" w:eastAsia="es-CO"/>
        </w:rPr>
      </w:pPr>
      <w:r w:rsidRPr="00987043">
        <w:rPr>
          <w:rFonts w:eastAsia="Calibri" w:cs="Arial"/>
          <w:szCs w:val="22"/>
        </w:rPr>
        <w:t xml:space="preserve">Mediante Resolución 333 del 11 de mayo de 2023 </w:t>
      </w:r>
      <w:r w:rsidRPr="00987043">
        <w:rPr>
          <w:rFonts w:cs="Arial"/>
          <w:bCs/>
          <w:szCs w:val="22"/>
          <w:lang w:val="es-CO" w:eastAsia="es-CO"/>
        </w:rPr>
        <w:t>‘’Por la cual se modifica el Manual Específico de Funciones y de Competencias Laborales para los empleos de la planta de personal de la Unidad Administrativa Especial de Rehabilitación y Mantenimiento Vial”</w:t>
      </w:r>
      <w:r w:rsidR="000A5209" w:rsidRPr="00987043">
        <w:rPr>
          <w:rFonts w:cs="Arial"/>
          <w:bCs/>
          <w:szCs w:val="22"/>
          <w:lang w:val="es-CO" w:eastAsia="es-CO"/>
        </w:rPr>
        <w:t>, la Gerencia de Maquinaria y Equipos tiene como función</w:t>
      </w:r>
      <w:r w:rsidR="000A5209" w:rsidRPr="00987043">
        <w:rPr>
          <w:rFonts w:cs="Arial"/>
          <w:b/>
          <w:bCs/>
          <w:szCs w:val="22"/>
          <w:lang w:val="es-CO" w:eastAsia="es-CO"/>
        </w:rPr>
        <w:t xml:space="preserve"> </w:t>
      </w:r>
      <w:r w:rsidR="000A5209" w:rsidRPr="00987043">
        <w:rPr>
          <w:rFonts w:cs="Arial"/>
          <w:szCs w:val="22"/>
          <w:lang w:val="es-CO" w:eastAsia="es-CO"/>
        </w:rPr>
        <w:t xml:space="preserve">Dirigir y verificar el diseño e </w:t>
      </w:r>
      <w:r w:rsidR="000A5209" w:rsidRPr="00987043">
        <w:rPr>
          <w:rFonts w:cs="Arial"/>
          <w:szCs w:val="22"/>
          <w:lang w:val="es-CO" w:eastAsia="es-CO"/>
        </w:rPr>
        <w:lastRenderedPageBreak/>
        <w:t>implementación del Plan Estratégico de Seguridad Vial -PESV- de la Entidad, de acuerdo con los lineamientos técnicos emitidos por la Secretaría Distrital de Movilidad, la cual tiene como propósito principal Dirigir la formulación, ejecución y seguimiento a los planes, programas y proyectos que permitan la disponibilidad de operación de equipos, vehículos, maquinaria y plantas industriales de modo que aseguren el servicio y operatividad en el desarrollo de actividades de intervención de la infraestructura competencia de la Unidad.</w:t>
      </w:r>
    </w:p>
    <w:p w14:paraId="07CA6415" w14:textId="408DAA62" w:rsidR="00A372E1" w:rsidRPr="00987043" w:rsidRDefault="00A372E1" w:rsidP="001A2968">
      <w:pPr>
        <w:autoSpaceDE w:val="0"/>
        <w:autoSpaceDN w:val="0"/>
        <w:adjustRightInd w:val="0"/>
        <w:jc w:val="both"/>
        <w:rPr>
          <w:rFonts w:cs="Arial"/>
          <w:szCs w:val="22"/>
          <w:lang w:val="es-CO" w:eastAsia="en-US"/>
        </w:rPr>
      </w:pPr>
    </w:p>
    <w:p w14:paraId="15CE47C6" w14:textId="7499600E" w:rsidR="00CD46A9" w:rsidRPr="00987043" w:rsidRDefault="00CD46A9" w:rsidP="001A2968">
      <w:pPr>
        <w:autoSpaceDE w:val="0"/>
        <w:autoSpaceDN w:val="0"/>
        <w:adjustRightInd w:val="0"/>
        <w:jc w:val="both"/>
        <w:rPr>
          <w:rFonts w:cs="Arial"/>
          <w:b/>
          <w:szCs w:val="22"/>
          <w:lang w:val="es-CO" w:eastAsia="en-US"/>
        </w:rPr>
      </w:pPr>
      <w:r w:rsidRPr="00987043">
        <w:rPr>
          <w:rFonts w:cs="Arial"/>
          <w:b/>
          <w:szCs w:val="22"/>
          <w:lang w:val="es-CO" w:eastAsia="en-US"/>
        </w:rPr>
        <w:t>Anexo paso 1.</w:t>
      </w:r>
    </w:p>
    <w:p w14:paraId="1BAC415B" w14:textId="77777777" w:rsidR="000A5209" w:rsidRPr="00987043" w:rsidRDefault="000A5209" w:rsidP="001A2968">
      <w:pPr>
        <w:autoSpaceDE w:val="0"/>
        <w:autoSpaceDN w:val="0"/>
        <w:adjustRightInd w:val="0"/>
        <w:jc w:val="both"/>
        <w:rPr>
          <w:rFonts w:cs="Arial"/>
          <w:szCs w:val="22"/>
          <w:lang w:val="es-CO" w:eastAsia="es-CO"/>
        </w:rPr>
      </w:pPr>
    </w:p>
    <w:p w14:paraId="541E8E85" w14:textId="748A65F8" w:rsidR="00A748AD" w:rsidRPr="00287E4E" w:rsidRDefault="000A5209" w:rsidP="00EB74FF">
      <w:pPr>
        <w:pStyle w:val="Ttulo2"/>
        <w:numPr>
          <w:ilvl w:val="0"/>
          <w:numId w:val="0"/>
        </w:numPr>
        <w:rPr>
          <w:szCs w:val="22"/>
          <w:lang w:val="es-CO" w:eastAsia="es-CO"/>
        </w:rPr>
      </w:pPr>
      <w:bookmarkStart w:id="12" w:name="_Toc178602697"/>
      <w:r w:rsidRPr="00287E4E">
        <w:rPr>
          <w:szCs w:val="22"/>
          <w:lang w:val="es-CO" w:eastAsia="es-CO"/>
        </w:rPr>
        <w:t xml:space="preserve">Paso 2.  </w:t>
      </w:r>
      <w:r w:rsidR="00AC4AFE" w:rsidRPr="00287E4E">
        <w:rPr>
          <w:szCs w:val="22"/>
          <w:lang w:val="es-CO" w:eastAsia="es-CO"/>
        </w:rPr>
        <w:t>Comité de Seguridad Vial</w:t>
      </w:r>
      <w:bookmarkEnd w:id="12"/>
      <w:r w:rsidR="00AC4AFE" w:rsidRPr="00287E4E">
        <w:rPr>
          <w:szCs w:val="22"/>
          <w:lang w:val="es-CO" w:eastAsia="es-CO"/>
        </w:rPr>
        <w:t xml:space="preserve"> </w:t>
      </w:r>
    </w:p>
    <w:p w14:paraId="61774026" w14:textId="77777777" w:rsidR="005631D7" w:rsidRPr="00987043" w:rsidRDefault="005631D7" w:rsidP="00B74D3A">
      <w:pPr>
        <w:autoSpaceDE w:val="0"/>
        <w:autoSpaceDN w:val="0"/>
        <w:adjustRightInd w:val="0"/>
        <w:spacing w:line="276" w:lineRule="auto"/>
        <w:jc w:val="both"/>
        <w:rPr>
          <w:rFonts w:cs="Arial"/>
          <w:szCs w:val="22"/>
        </w:rPr>
      </w:pPr>
    </w:p>
    <w:p w14:paraId="7012FE7E" w14:textId="5A3F068D" w:rsidR="007764FD" w:rsidRPr="00987043" w:rsidRDefault="007764FD" w:rsidP="00EB74FF">
      <w:pPr>
        <w:spacing w:line="276" w:lineRule="auto"/>
        <w:jc w:val="both"/>
        <w:rPr>
          <w:rFonts w:cs="Arial"/>
          <w:szCs w:val="22"/>
          <w:lang w:val="es-CO" w:eastAsia="en-US"/>
        </w:rPr>
      </w:pPr>
      <w:r w:rsidRPr="00987043">
        <w:rPr>
          <w:rFonts w:cs="Arial"/>
          <w:szCs w:val="22"/>
          <w:lang w:val="es-CO" w:eastAsia="en-US"/>
        </w:rPr>
        <w:t>Mediante Resolución Interna se conforma el comité de seguridad v</w:t>
      </w:r>
      <w:r w:rsidR="002170D2" w:rsidRPr="00987043">
        <w:rPr>
          <w:rFonts w:cs="Arial"/>
          <w:szCs w:val="22"/>
          <w:lang w:val="es-CO" w:eastAsia="en-US"/>
        </w:rPr>
        <w:t>ial</w:t>
      </w:r>
      <w:r w:rsidR="00D74CA4" w:rsidRPr="00987043">
        <w:rPr>
          <w:rFonts w:cs="Arial"/>
          <w:szCs w:val="22"/>
          <w:lang w:val="es-CO" w:eastAsia="en-US"/>
        </w:rPr>
        <w:t>- CSV</w:t>
      </w:r>
      <w:r w:rsidR="002170D2" w:rsidRPr="00987043">
        <w:rPr>
          <w:rFonts w:cs="Arial"/>
          <w:szCs w:val="22"/>
          <w:lang w:val="es-CO" w:eastAsia="en-US"/>
        </w:rPr>
        <w:t xml:space="preserve"> de la UAERMV</w:t>
      </w:r>
      <w:r w:rsidR="00A50FFC" w:rsidRPr="00987043">
        <w:rPr>
          <w:rFonts w:cs="Arial"/>
          <w:szCs w:val="22"/>
          <w:lang w:val="es-CO" w:eastAsia="en-US"/>
        </w:rPr>
        <w:t xml:space="preserve">. </w:t>
      </w:r>
      <w:r w:rsidR="00851AB8" w:rsidRPr="00987043">
        <w:rPr>
          <w:rFonts w:cs="Arial"/>
          <w:szCs w:val="22"/>
          <w:lang w:val="es-CO" w:eastAsia="en-US"/>
        </w:rPr>
        <w:t xml:space="preserve"> En esta se definen las responsabilidades y funciones del CSV</w:t>
      </w:r>
      <w:r w:rsidR="002C2D68" w:rsidRPr="00987043">
        <w:rPr>
          <w:rFonts w:cs="Arial"/>
          <w:szCs w:val="22"/>
          <w:lang w:val="es-CO" w:eastAsia="en-US"/>
        </w:rPr>
        <w:t xml:space="preserve"> de acuerdo con la normatividad que regula el PESV</w:t>
      </w:r>
      <w:r w:rsidR="00851AB8" w:rsidRPr="00987043">
        <w:rPr>
          <w:rFonts w:cs="Arial"/>
          <w:szCs w:val="22"/>
          <w:lang w:val="es-CO" w:eastAsia="en-US"/>
        </w:rPr>
        <w:t xml:space="preserve"> </w:t>
      </w:r>
      <w:r w:rsidR="003C48C1" w:rsidRPr="00987043">
        <w:rPr>
          <w:rFonts w:cs="Arial"/>
          <w:szCs w:val="22"/>
          <w:lang w:val="es-CO" w:eastAsia="en-US"/>
        </w:rPr>
        <w:t>así</w:t>
      </w:r>
      <w:r w:rsidR="00684C97" w:rsidRPr="00987043">
        <w:rPr>
          <w:rFonts w:cs="Arial"/>
          <w:szCs w:val="22"/>
          <w:lang w:val="es-CO" w:eastAsia="en-US"/>
        </w:rPr>
        <w:t>:</w:t>
      </w:r>
    </w:p>
    <w:p w14:paraId="16ACC8C0" w14:textId="77777777" w:rsidR="00A6605A" w:rsidRPr="00987043" w:rsidRDefault="00A6605A" w:rsidP="00B74D3A">
      <w:pPr>
        <w:pStyle w:val="Ttulo2"/>
        <w:numPr>
          <w:ilvl w:val="0"/>
          <w:numId w:val="0"/>
        </w:numPr>
        <w:rPr>
          <w:b w:val="0"/>
          <w:szCs w:val="22"/>
        </w:rPr>
      </w:pPr>
    </w:p>
    <w:p w14:paraId="50085E1E" w14:textId="7084D9F5" w:rsidR="00D076AD" w:rsidRPr="00987043" w:rsidRDefault="00D076AD" w:rsidP="00F464E5">
      <w:pPr>
        <w:spacing w:line="276" w:lineRule="auto"/>
        <w:jc w:val="both"/>
        <w:rPr>
          <w:rFonts w:cs="Arial"/>
          <w:szCs w:val="22"/>
          <w:lang w:val="es-CO" w:eastAsia="en-US"/>
        </w:rPr>
      </w:pPr>
      <w:r w:rsidRPr="00987043">
        <w:rPr>
          <w:rFonts w:cs="Arial"/>
          <w:szCs w:val="22"/>
          <w:lang w:val="es-CO" w:eastAsia="en-US"/>
        </w:rPr>
        <w:t>Definir el objetivo general, la visión y alcance del PESV, en cumplimiento de las fases, pasos y requisitos establecidos en el presente documento, manteniendo la alineación con el Plan Nacional de Seguridad Vial vigente y la articulación con el Sistema de Gestión de Seguridad y Salud en el Trabajo.</w:t>
      </w:r>
    </w:p>
    <w:p w14:paraId="33AA8C82" w14:textId="77777777" w:rsidR="00116E8A" w:rsidRPr="00987043" w:rsidRDefault="00116E8A" w:rsidP="00F464E5">
      <w:pPr>
        <w:spacing w:line="276" w:lineRule="auto"/>
        <w:jc w:val="both"/>
        <w:rPr>
          <w:rFonts w:cs="Arial"/>
          <w:szCs w:val="22"/>
          <w:lang w:val="es-CO" w:eastAsia="en-US"/>
        </w:rPr>
      </w:pPr>
    </w:p>
    <w:p w14:paraId="5395BB95" w14:textId="7EADBBEE" w:rsidR="00D076AD" w:rsidRPr="00987043" w:rsidRDefault="00D076AD" w:rsidP="00F464E5">
      <w:pPr>
        <w:spacing w:line="276" w:lineRule="auto"/>
        <w:jc w:val="both"/>
        <w:rPr>
          <w:rFonts w:cs="Arial"/>
          <w:szCs w:val="22"/>
          <w:lang w:val="es-CO" w:eastAsia="en-US"/>
        </w:rPr>
      </w:pPr>
      <w:r w:rsidRPr="00987043">
        <w:rPr>
          <w:rFonts w:cs="Arial"/>
          <w:szCs w:val="22"/>
          <w:lang w:val="es-CO" w:eastAsia="en-US"/>
        </w:rPr>
        <w:t>Realizar las acciones tendientes a diseñar, implementar, mantener y mejorar continuamente el PESV, en el marco de lo establecido en el Plan Nacional de Seguridad   Vial e incluyendo a todos los actores viales de la organización (peatones, personas con discapacidad, ciclistas, motociclistas, conductores, pasajeros).</w:t>
      </w:r>
    </w:p>
    <w:p w14:paraId="6A0FA6B3" w14:textId="77777777" w:rsidR="00116E8A" w:rsidRPr="00987043" w:rsidRDefault="00116E8A" w:rsidP="00F464E5">
      <w:pPr>
        <w:spacing w:line="276" w:lineRule="auto"/>
        <w:jc w:val="both"/>
        <w:rPr>
          <w:rFonts w:cs="Arial"/>
          <w:szCs w:val="22"/>
          <w:lang w:val="es-CO" w:eastAsia="en-US"/>
        </w:rPr>
      </w:pPr>
    </w:p>
    <w:p w14:paraId="765671D4" w14:textId="0B33259C" w:rsidR="00D076AD" w:rsidRPr="00987043" w:rsidRDefault="00D076AD" w:rsidP="00F464E5">
      <w:pPr>
        <w:spacing w:line="276" w:lineRule="auto"/>
        <w:jc w:val="both"/>
        <w:rPr>
          <w:rFonts w:cs="Arial"/>
          <w:szCs w:val="22"/>
          <w:lang w:val="es-CO" w:eastAsia="en-US"/>
        </w:rPr>
      </w:pPr>
      <w:r w:rsidRPr="00987043">
        <w:rPr>
          <w:rFonts w:cs="Arial"/>
          <w:szCs w:val="22"/>
          <w:lang w:val="es-CO" w:eastAsia="en-US"/>
        </w:rPr>
        <w:t>Promover la participación de la comunidad de la organización en las acciones de seguridad vial, siendo actores claves en el logro de los objetivos del PESV.</w:t>
      </w:r>
    </w:p>
    <w:p w14:paraId="283532B8" w14:textId="406D481F" w:rsidR="00D076AD" w:rsidRPr="00987043" w:rsidRDefault="00D076AD" w:rsidP="00F464E5">
      <w:pPr>
        <w:spacing w:line="276" w:lineRule="auto"/>
        <w:jc w:val="both"/>
        <w:rPr>
          <w:rFonts w:cs="Arial"/>
          <w:szCs w:val="22"/>
          <w:lang w:val="es-CO" w:eastAsia="en-US"/>
        </w:rPr>
      </w:pPr>
      <w:r w:rsidRPr="00987043">
        <w:rPr>
          <w:rFonts w:cs="Arial"/>
          <w:szCs w:val="22"/>
          <w:lang w:val="es-CO" w:eastAsia="en-US"/>
        </w:rPr>
        <w:t>Definir los procesos y/o áreas que acompañará cada miembro del Comité de Seguridad Vial para influenciar la mejora en términos de seguridad vial.</w:t>
      </w:r>
    </w:p>
    <w:p w14:paraId="3B74980A" w14:textId="77777777" w:rsidR="00116E8A" w:rsidRPr="00987043" w:rsidRDefault="00116E8A" w:rsidP="00F464E5">
      <w:pPr>
        <w:spacing w:line="276" w:lineRule="auto"/>
        <w:jc w:val="both"/>
        <w:rPr>
          <w:rFonts w:cs="Arial"/>
          <w:szCs w:val="22"/>
          <w:lang w:val="es-CO" w:eastAsia="en-US"/>
        </w:rPr>
      </w:pPr>
    </w:p>
    <w:p w14:paraId="12D51D93" w14:textId="79555FF4" w:rsidR="00D076AD" w:rsidRPr="00987043" w:rsidRDefault="00D076AD" w:rsidP="00F464E5">
      <w:pPr>
        <w:spacing w:line="276" w:lineRule="auto"/>
        <w:jc w:val="both"/>
        <w:rPr>
          <w:rFonts w:cs="Arial"/>
          <w:szCs w:val="22"/>
          <w:lang w:val="es-CO" w:eastAsia="en-US"/>
        </w:rPr>
      </w:pPr>
      <w:r w:rsidRPr="00987043">
        <w:rPr>
          <w:rFonts w:cs="Arial"/>
          <w:szCs w:val="22"/>
          <w:lang w:val="es-CO" w:eastAsia="en-US"/>
        </w:rPr>
        <w:t>Analizar los indicadores de siniestralidad vial, las investigaciones internas de siniestros viales y realizar seguimiento a los planes de acción que surgen de los resultados o conclusiones de las investigaciones, teniendo en cuenta que se deben investigar todos los siniestros viales donde se ven involucrados colaboradores de la organización que   realizan   desplazamientos laborales, donde se presentan muertos, lesionados o daños de la</w:t>
      </w:r>
      <w:r w:rsidR="0056638B" w:rsidRPr="00987043">
        <w:rPr>
          <w:rFonts w:cs="Arial"/>
          <w:szCs w:val="22"/>
          <w:lang w:val="es-CO" w:eastAsia="en-US"/>
        </w:rPr>
        <w:t xml:space="preserve"> </w:t>
      </w:r>
      <w:r w:rsidRPr="00987043">
        <w:rPr>
          <w:rFonts w:cs="Arial"/>
          <w:szCs w:val="22"/>
          <w:lang w:val="es-CO" w:eastAsia="en-US"/>
        </w:rPr>
        <w:t>organización o de terceros.</w:t>
      </w:r>
    </w:p>
    <w:p w14:paraId="5B4F1BB6" w14:textId="77777777" w:rsidR="00116E8A" w:rsidRPr="00987043" w:rsidRDefault="00116E8A" w:rsidP="00F464E5">
      <w:pPr>
        <w:spacing w:line="276" w:lineRule="auto"/>
        <w:jc w:val="both"/>
        <w:rPr>
          <w:rFonts w:cs="Arial"/>
          <w:szCs w:val="22"/>
          <w:lang w:val="es-CO" w:eastAsia="en-US"/>
        </w:rPr>
      </w:pPr>
    </w:p>
    <w:p w14:paraId="7B6BA0D3" w14:textId="1FAC112E" w:rsidR="00D076AD" w:rsidRPr="00987043" w:rsidRDefault="00D076AD" w:rsidP="00F464E5">
      <w:pPr>
        <w:spacing w:line="276" w:lineRule="auto"/>
        <w:jc w:val="both"/>
        <w:rPr>
          <w:rFonts w:cs="Arial"/>
          <w:szCs w:val="22"/>
          <w:lang w:val="es-CO" w:eastAsia="en-US"/>
        </w:rPr>
      </w:pPr>
      <w:r w:rsidRPr="00987043">
        <w:rPr>
          <w:rFonts w:cs="Arial"/>
          <w:szCs w:val="22"/>
          <w:lang w:val="es-CO" w:eastAsia="en-US"/>
        </w:rPr>
        <w:t>Revisar el PESV al menos una vez por trimestre y documentar el seguimiento, análisis y evaluación de los resultados de la siniestralidad vial e indicadores y reporte de autogestión del PESV, del plan anual de trabajo, de las auditorías y de la implementación del PESV, con el objetivo de tomar decisiones enfocadas en la mejora de la seguridad vial.</w:t>
      </w:r>
    </w:p>
    <w:p w14:paraId="48A4870D" w14:textId="77777777" w:rsidR="00D076AD" w:rsidRPr="00287E4E" w:rsidRDefault="00D076AD" w:rsidP="00D076AD">
      <w:pPr>
        <w:spacing w:before="3" w:line="250" w:lineRule="auto"/>
        <w:ind w:left="1342" w:right="416" w:hanging="319"/>
        <w:rPr>
          <w:rFonts w:eastAsia="Arial" w:cs="Arial"/>
          <w:szCs w:val="22"/>
        </w:rPr>
      </w:pPr>
    </w:p>
    <w:p w14:paraId="6F1C4FFD" w14:textId="77777777" w:rsidR="009E009A" w:rsidRPr="00987043" w:rsidRDefault="009E009A" w:rsidP="001A2968">
      <w:pPr>
        <w:jc w:val="both"/>
        <w:rPr>
          <w:rFonts w:cs="Arial"/>
          <w:color w:val="000000"/>
          <w:szCs w:val="22"/>
          <w:lang w:eastAsia="es-CO"/>
        </w:rPr>
      </w:pPr>
    </w:p>
    <w:p w14:paraId="3266EB6A" w14:textId="77777777" w:rsidR="00A6605A" w:rsidRPr="00987043" w:rsidRDefault="00A6605A" w:rsidP="001A2968">
      <w:pPr>
        <w:jc w:val="both"/>
        <w:rPr>
          <w:rFonts w:cs="Arial"/>
          <w:szCs w:val="22"/>
        </w:rPr>
      </w:pPr>
      <w:bookmarkStart w:id="13" w:name="_Toc479317987"/>
      <w:bookmarkStart w:id="14" w:name="_Toc482611830"/>
    </w:p>
    <w:bookmarkEnd w:id="13"/>
    <w:bookmarkEnd w:id="14"/>
    <w:p w14:paraId="4253CCFA" w14:textId="0569CB54" w:rsidR="00A72ED8" w:rsidRPr="00987043" w:rsidRDefault="00A72ED8" w:rsidP="001A2968">
      <w:pPr>
        <w:pStyle w:val="Descripcin"/>
        <w:spacing w:before="0" w:after="0" w:line="276" w:lineRule="auto"/>
        <w:jc w:val="both"/>
        <w:rPr>
          <w:rFonts w:ascii="Arial" w:hAnsi="Arial" w:cs="Arial"/>
          <w:sz w:val="22"/>
          <w:szCs w:val="22"/>
        </w:rPr>
      </w:pPr>
    </w:p>
    <w:p w14:paraId="46AA0CE3" w14:textId="06F9DACE" w:rsidR="00FE14DD" w:rsidRPr="00287E4E" w:rsidRDefault="00FE14DD" w:rsidP="00FE14DD">
      <w:pPr>
        <w:rPr>
          <w:rFonts w:cs="Arial"/>
          <w:b/>
          <w:szCs w:val="22"/>
          <w:lang w:eastAsia="pt-BR"/>
        </w:rPr>
      </w:pPr>
      <w:r w:rsidRPr="00287E4E">
        <w:rPr>
          <w:rFonts w:cs="Arial"/>
          <w:b/>
          <w:szCs w:val="22"/>
          <w:lang w:eastAsia="pt-BR"/>
        </w:rPr>
        <w:t xml:space="preserve">Anexo paso 2. </w:t>
      </w:r>
    </w:p>
    <w:p w14:paraId="7012FED3" w14:textId="77777777" w:rsidR="00842442" w:rsidRPr="00987043" w:rsidRDefault="00842442" w:rsidP="001A2968">
      <w:pPr>
        <w:jc w:val="both"/>
        <w:rPr>
          <w:rFonts w:cs="Arial"/>
          <w:szCs w:val="22"/>
          <w:lang w:eastAsia="pt-BR"/>
        </w:rPr>
      </w:pPr>
    </w:p>
    <w:p w14:paraId="7012FEFF" w14:textId="6ABF9F59" w:rsidR="003E03E9" w:rsidRPr="00287E4E" w:rsidRDefault="00A372E1" w:rsidP="00EB74FF">
      <w:pPr>
        <w:pStyle w:val="Ttulo2"/>
        <w:numPr>
          <w:ilvl w:val="0"/>
          <w:numId w:val="0"/>
        </w:numPr>
        <w:rPr>
          <w:szCs w:val="22"/>
        </w:rPr>
      </w:pPr>
      <w:bookmarkStart w:id="15" w:name="_Ref458765284"/>
      <w:bookmarkStart w:id="16" w:name="_Ref458765282"/>
      <w:bookmarkStart w:id="17" w:name="_Toc479317977"/>
      <w:bookmarkStart w:id="18" w:name="_Toc482611820"/>
      <w:bookmarkStart w:id="19" w:name="_Toc178602698"/>
      <w:r w:rsidRPr="00287E4E">
        <w:rPr>
          <w:szCs w:val="22"/>
        </w:rPr>
        <w:t xml:space="preserve">Paso 3. </w:t>
      </w:r>
      <w:r w:rsidR="00471EFE" w:rsidRPr="00287E4E">
        <w:rPr>
          <w:szCs w:val="22"/>
        </w:rPr>
        <w:t>Política de seguridad vial</w:t>
      </w:r>
      <w:bookmarkEnd w:id="15"/>
      <w:bookmarkEnd w:id="16"/>
      <w:r w:rsidR="00471EFE" w:rsidRPr="00287E4E">
        <w:rPr>
          <w:szCs w:val="22"/>
        </w:rPr>
        <w:t xml:space="preserve"> de la unidad de mantenimiento v</w:t>
      </w:r>
      <w:bookmarkEnd w:id="17"/>
      <w:r w:rsidR="00471EFE" w:rsidRPr="00287E4E">
        <w:rPr>
          <w:szCs w:val="22"/>
        </w:rPr>
        <w:t>ial</w:t>
      </w:r>
      <w:bookmarkEnd w:id="18"/>
      <w:bookmarkEnd w:id="19"/>
    </w:p>
    <w:p w14:paraId="3ADE9451" w14:textId="1DD6832B" w:rsidR="00A372E1" w:rsidRPr="00987043" w:rsidRDefault="00A372E1" w:rsidP="001A2968">
      <w:pPr>
        <w:jc w:val="both"/>
        <w:rPr>
          <w:rFonts w:cs="Arial"/>
          <w:szCs w:val="22"/>
        </w:rPr>
      </w:pPr>
    </w:p>
    <w:p w14:paraId="601C3034" w14:textId="77777777" w:rsidR="009E009A" w:rsidRPr="00987043" w:rsidRDefault="009E009A" w:rsidP="001A2968">
      <w:pPr>
        <w:jc w:val="both"/>
        <w:rPr>
          <w:rFonts w:cs="Arial"/>
          <w:szCs w:val="22"/>
        </w:rPr>
      </w:pPr>
      <w:r w:rsidRPr="00987043">
        <w:rPr>
          <w:rFonts w:cs="Arial"/>
          <w:szCs w:val="22"/>
        </w:rPr>
        <w:t xml:space="preserve">La Unidad Administrativa Especial de Rehabilitación y Mantenimiento Vial como entidad distrital encargada de programar y ejecutar las obras necesarias para garantizar la rehabilitación y el mantenimiento de la malla vial local, se compromete a cumplir con los lineamientos, las metas y los objetivos propuestos en el Plan Estratégico de Seguridad Vial, con el fin de dar cumplimiento a los requisitos y mantener el mejoramiento continuo; por lo cual los conductores y en general todos los servidores públicos deben estar dispuestos a cumplir con la normatividad vigente en materia de Movilidad, Prevención y Seguridad Vial, al igual que la entidad se compromete a cumplir con los requisitos establecidos legalmente en materia de seguridad vial aplicables.  </w:t>
      </w:r>
    </w:p>
    <w:p w14:paraId="34721BD9" w14:textId="77777777" w:rsidR="009E009A" w:rsidRPr="00987043" w:rsidRDefault="009E009A" w:rsidP="001A2968">
      <w:pPr>
        <w:jc w:val="both"/>
        <w:rPr>
          <w:rFonts w:cs="Arial"/>
          <w:szCs w:val="22"/>
        </w:rPr>
      </w:pPr>
    </w:p>
    <w:p w14:paraId="18A32F52" w14:textId="77777777" w:rsidR="009E009A" w:rsidRPr="00987043" w:rsidRDefault="009E009A" w:rsidP="001A2968">
      <w:pPr>
        <w:jc w:val="both"/>
        <w:rPr>
          <w:rFonts w:cs="Arial"/>
          <w:szCs w:val="22"/>
        </w:rPr>
      </w:pPr>
      <w:r w:rsidRPr="00987043">
        <w:rPr>
          <w:rFonts w:cs="Arial"/>
          <w:szCs w:val="22"/>
        </w:rPr>
        <w:t xml:space="preserve">La entidad se compromete a establecer medidas de prevención con el fin de disminuir la probabilidad de ocurrencia de siniestros viales en la operación, a través de la formación en hábitos, conductas y comportamientos seguros en la vía, tanto para los colaboradores que realizan desplazamientos misionales como para todos colaboradores que realizan trayectos en in itinere independientemente de su rol en la vía (ciclista, motociclista, conductor de vehículo, peatón y/o pasajero). </w:t>
      </w:r>
    </w:p>
    <w:p w14:paraId="475B2E50" w14:textId="77777777" w:rsidR="009E009A" w:rsidRPr="00987043" w:rsidRDefault="009E009A" w:rsidP="001A2968">
      <w:pPr>
        <w:jc w:val="both"/>
        <w:rPr>
          <w:rFonts w:cs="Arial"/>
          <w:szCs w:val="22"/>
        </w:rPr>
      </w:pPr>
    </w:p>
    <w:p w14:paraId="79A02539" w14:textId="58869C6C" w:rsidR="00975934" w:rsidRPr="00987043" w:rsidRDefault="009E009A" w:rsidP="00B74D3A">
      <w:pPr>
        <w:spacing w:line="276" w:lineRule="auto"/>
        <w:jc w:val="both"/>
        <w:rPr>
          <w:rFonts w:cs="Arial"/>
          <w:szCs w:val="22"/>
        </w:rPr>
      </w:pPr>
      <w:r w:rsidRPr="00987043">
        <w:rPr>
          <w:rFonts w:cs="Arial"/>
          <w:szCs w:val="22"/>
        </w:rPr>
        <w:t>A través de la disponibilidad de los recursos humanos, técnicos, informáticos, documentales, financieros y de infraes</w:t>
      </w:r>
      <w:r w:rsidR="00107BAC" w:rsidRPr="00987043">
        <w:rPr>
          <w:rFonts w:cs="Arial"/>
          <w:szCs w:val="22"/>
        </w:rPr>
        <w:t xml:space="preserve">tructura necesarios, </w:t>
      </w:r>
      <w:r w:rsidRPr="00987043">
        <w:rPr>
          <w:rFonts w:cs="Arial"/>
          <w:szCs w:val="22"/>
        </w:rPr>
        <w:t>se garantiza la ejecución y mejoramiento del Plan Estratégico de Seguridad Vial, los Programas y Campañas para una conciencia vial segura en la UAERMV.</w:t>
      </w:r>
    </w:p>
    <w:p w14:paraId="3F2BC82E" w14:textId="26FC24FF" w:rsidR="00714715" w:rsidRPr="00987043" w:rsidRDefault="00714715" w:rsidP="00B74D3A">
      <w:pPr>
        <w:spacing w:line="276" w:lineRule="auto"/>
        <w:jc w:val="both"/>
        <w:rPr>
          <w:rFonts w:cs="Arial"/>
          <w:szCs w:val="22"/>
        </w:rPr>
      </w:pPr>
    </w:p>
    <w:p w14:paraId="55227F08" w14:textId="5A980210" w:rsidR="00714715" w:rsidRPr="00287E4E" w:rsidRDefault="00714715" w:rsidP="00714715">
      <w:pPr>
        <w:rPr>
          <w:rFonts w:cs="Arial"/>
          <w:b/>
          <w:szCs w:val="22"/>
          <w:lang w:eastAsia="pt-BR"/>
        </w:rPr>
      </w:pPr>
      <w:r w:rsidRPr="00287E4E">
        <w:rPr>
          <w:rFonts w:cs="Arial"/>
          <w:b/>
          <w:szCs w:val="22"/>
          <w:lang w:eastAsia="pt-BR"/>
        </w:rPr>
        <w:t xml:space="preserve">Anexo paso 3. </w:t>
      </w:r>
    </w:p>
    <w:p w14:paraId="32241B8F" w14:textId="77777777" w:rsidR="00714715" w:rsidRPr="00987043" w:rsidRDefault="00714715" w:rsidP="00B74D3A">
      <w:pPr>
        <w:spacing w:line="276" w:lineRule="auto"/>
        <w:jc w:val="both"/>
        <w:rPr>
          <w:rFonts w:cs="Arial"/>
          <w:szCs w:val="22"/>
        </w:rPr>
      </w:pPr>
    </w:p>
    <w:p w14:paraId="3EB952F5" w14:textId="77777777" w:rsidR="00BB7820" w:rsidRPr="00987043" w:rsidRDefault="00BB7820" w:rsidP="00B74D3A">
      <w:pPr>
        <w:spacing w:line="276" w:lineRule="auto"/>
        <w:jc w:val="both"/>
        <w:rPr>
          <w:rFonts w:cs="Arial"/>
          <w:szCs w:val="22"/>
          <w:lang w:eastAsia="es-CO"/>
        </w:rPr>
      </w:pPr>
    </w:p>
    <w:p w14:paraId="072D745C" w14:textId="33250BB7" w:rsidR="00975934" w:rsidRPr="00287E4E" w:rsidRDefault="00975934" w:rsidP="001A2968">
      <w:pPr>
        <w:pStyle w:val="Ttulo2"/>
        <w:numPr>
          <w:ilvl w:val="0"/>
          <w:numId w:val="0"/>
        </w:numPr>
        <w:rPr>
          <w:szCs w:val="22"/>
        </w:rPr>
      </w:pPr>
      <w:bookmarkStart w:id="20" w:name="_Toc178602699"/>
      <w:r w:rsidRPr="00287E4E">
        <w:rPr>
          <w:bCs/>
          <w:szCs w:val="22"/>
        </w:rPr>
        <w:t>Paso 4.</w:t>
      </w:r>
      <w:r w:rsidRPr="00287E4E">
        <w:rPr>
          <w:szCs w:val="22"/>
        </w:rPr>
        <w:t xml:space="preserve"> </w:t>
      </w:r>
      <w:r w:rsidR="00471EFE" w:rsidRPr="00287E4E">
        <w:rPr>
          <w:szCs w:val="22"/>
        </w:rPr>
        <w:t>Liderazgo, compromiso y corresponsabilidad del nivel directivo:</w:t>
      </w:r>
      <w:bookmarkEnd w:id="20"/>
    </w:p>
    <w:p w14:paraId="2F3F2A46" w14:textId="77777777" w:rsidR="007A0016" w:rsidRPr="00287E4E" w:rsidRDefault="007A0016" w:rsidP="001A2968">
      <w:pPr>
        <w:jc w:val="both"/>
        <w:rPr>
          <w:rFonts w:cs="Arial"/>
          <w:szCs w:val="22"/>
        </w:rPr>
      </w:pPr>
    </w:p>
    <w:p w14:paraId="48954E28" w14:textId="2E0FAFAC" w:rsidR="00975934" w:rsidRPr="00987043" w:rsidRDefault="00B16817" w:rsidP="00EB74FF">
      <w:pPr>
        <w:spacing w:line="276" w:lineRule="auto"/>
        <w:jc w:val="both"/>
        <w:rPr>
          <w:rFonts w:cs="Arial"/>
          <w:b/>
          <w:szCs w:val="22"/>
        </w:rPr>
      </w:pPr>
      <w:r w:rsidRPr="00987043">
        <w:rPr>
          <w:rFonts w:cs="Arial"/>
          <w:szCs w:val="22"/>
          <w:lang w:val="es-CO" w:eastAsia="en-US"/>
        </w:rPr>
        <w:t xml:space="preserve">Mediante Resolución Interna se conforma el comité de seguridad vial- CSV </w:t>
      </w:r>
      <w:r w:rsidR="00975934" w:rsidRPr="00987043">
        <w:rPr>
          <w:rFonts w:cs="Arial"/>
          <w:szCs w:val="22"/>
          <w:lang w:eastAsia="es-CO"/>
        </w:rPr>
        <w:t>se def</w:t>
      </w:r>
      <w:r w:rsidRPr="00987043">
        <w:rPr>
          <w:rFonts w:cs="Arial"/>
          <w:szCs w:val="22"/>
          <w:lang w:eastAsia="es-CO"/>
        </w:rPr>
        <w:t>ine</w:t>
      </w:r>
      <w:r w:rsidR="00975934" w:rsidRPr="00987043">
        <w:rPr>
          <w:rFonts w:cs="Arial"/>
          <w:szCs w:val="22"/>
          <w:lang w:eastAsia="es-CO"/>
        </w:rPr>
        <w:t xml:space="preserve"> el </w:t>
      </w:r>
      <w:r w:rsidR="00A6605A" w:rsidRPr="00987043">
        <w:rPr>
          <w:rFonts w:cs="Arial"/>
          <w:bCs/>
          <w:szCs w:val="22"/>
        </w:rPr>
        <w:t>liderazgo, compromiso y corresponsabilidad del nivel directivo así</w:t>
      </w:r>
      <w:r w:rsidRPr="00987043">
        <w:rPr>
          <w:rFonts w:cs="Arial"/>
          <w:bCs/>
          <w:szCs w:val="22"/>
        </w:rPr>
        <w:t xml:space="preserve"> conforme con la normativa que regula el PESV</w:t>
      </w:r>
      <w:r w:rsidR="00A6605A" w:rsidRPr="00987043">
        <w:rPr>
          <w:rFonts w:cs="Arial"/>
          <w:bCs/>
          <w:szCs w:val="22"/>
        </w:rPr>
        <w:t>:</w:t>
      </w:r>
    </w:p>
    <w:p w14:paraId="591AF59B" w14:textId="172220BD" w:rsidR="00975934" w:rsidRPr="00987043" w:rsidRDefault="00975934" w:rsidP="00B74D3A">
      <w:pPr>
        <w:spacing w:line="276" w:lineRule="auto"/>
        <w:jc w:val="both"/>
        <w:rPr>
          <w:rFonts w:cs="Arial"/>
          <w:b/>
          <w:szCs w:val="22"/>
        </w:rPr>
      </w:pPr>
    </w:p>
    <w:p w14:paraId="77499BB5" w14:textId="77777777" w:rsidR="00471EFE" w:rsidRPr="00987043" w:rsidRDefault="00975934" w:rsidP="001A2968">
      <w:pPr>
        <w:jc w:val="both"/>
        <w:rPr>
          <w:rFonts w:cs="Arial"/>
          <w:szCs w:val="22"/>
          <w:lang w:eastAsia="es-CO"/>
        </w:rPr>
      </w:pPr>
      <w:r w:rsidRPr="00987043">
        <w:rPr>
          <w:rFonts w:cs="Arial"/>
          <w:szCs w:val="22"/>
          <w:lang w:eastAsia="es-CO"/>
        </w:rPr>
        <w:t>El nivel directivo de la organización deberá demostrar liderazgo, compromiso y corresponsabilidad mediante:</w:t>
      </w:r>
    </w:p>
    <w:p w14:paraId="512B4ACA" w14:textId="23A475D8" w:rsidR="00975934" w:rsidRPr="00987043" w:rsidRDefault="00975934" w:rsidP="001A2968">
      <w:pPr>
        <w:jc w:val="both"/>
        <w:rPr>
          <w:rFonts w:cs="Arial"/>
          <w:szCs w:val="22"/>
          <w:lang w:eastAsia="es-CO"/>
        </w:rPr>
      </w:pPr>
      <w:r w:rsidRPr="00987043">
        <w:rPr>
          <w:rFonts w:cs="Arial"/>
          <w:szCs w:val="22"/>
          <w:lang w:eastAsia="es-CO"/>
        </w:rPr>
        <w:t xml:space="preserve"> </w:t>
      </w:r>
    </w:p>
    <w:p w14:paraId="04E0FAC8" w14:textId="77777777" w:rsidR="00975934" w:rsidRPr="00987043" w:rsidRDefault="00975934" w:rsidP="001A2968">
      <w:pPr>
        <w:numPr>
          <w:ilvl w:val="0"/>
          <w:numId w:val="46"/>
        </w:numPr>
        <w:autoSpaceDE w:val="0"/>
        <w:autoSpaceDN w:val="0"/>
        <w:adjustRightInd w:val="0"/>
        <w:jc w:val="both"/>
        <w:rPr>
          <w:rFonts w:cs="Arial"/>
          <w:color w:val="000000"/>
          <w:szCs w:val="22"/>
          <w:lang w:eastAsia="es-CO"/>
        </w:rPr>
      </w:pPr>
      <w:r w:rsidRPr="00987043">
        <w:rPr>
          <w:rFonts w:cs="Arial"/>
          <w:color w:val="000000"/>
          <w:szCs w:val="22"/>
          <w:lang w:eastAsia="es-CO"/>
        </w:rPr>
        <w:t>La definición de la política y los objetivos del PESV, que sean compatibles con la  dirección estratégica de la organización, buscando prevenir  siniestros  viales, reducir las muertes y disminuir el riesgo de lesiones  o daños  derivados  de los siniestros viales.</w:t>
      </w:r>
    </w:p>
    <w:p w14:paraId="46018480" w14:textId="77777777" w:rsidR="00975934" w:rsidRPr="00987043" w:rsidRDefault="00975934" w:rsidP="001A2968">
      <w:pPr>
        <w:numPr>
          <w:ilvl w:val="0"/>
          <w:numId w:val="46"/>
        </w:numPr>
        <w:autoSpaceDE w:val="0"/>
        <w:autoSpaceDN w:val="0"/>
        <w:adjustRightInd w:val="0"/>
        <w:jc w:val="both"/>
        <w:rPr>
          <w:rFonts w:cs="Arial"/>
          <w:color w:val="000000"/>
          <w:szCs w:val="22"/>
          <w:lang w:eastAsia="es-CO"/>
        </w:rPr>
      </w:pPr>
      <w:r w:rsidRPr="00987043">
        <w:rPr>
          <w:rFonts w:cs="Arial"/>
          <w:color w:val="000000"/>
          <w:szCs w:val="22"/>
          <w:lang w:eastAsia="es-CO"/>
        </w:rPr>
        <w:t>Promover en la organización la formación y aplicación de hábitos, comportamientos y conductas seguras en la vía.</w:t>
      </w:r>
    </w:p>
    <w:p w14:paraId="43450508" w14:textId="77777777" w:rsidR="00975934" w:rsidRPr="00987043" w:rsidRDefault="00975934" w:rsidP="001A2968">
      <w:pPr>
        <w:numPr>
          <w:ilvl w:val="0"/>
          <w:numId w:val="46"/>
        </w:numPr>
        <w:autoSpaceDE w:val="0"/>
        <w:autoSpaceDN w:val="0"/>
        <w:adjustRightInd w:val="0"/>
        <w:jc w:val="both"/>
        <w:rPr>
          <w:rFonts w:cs="Arial"/>
          <w:color w:val="000000"/>
          <w:szCs w:val="22"/>
          <w:lang w:eastAsia="es-CO"/>
        </w:rPr>
      </w:pPr>
      <w:r w:rsidRPr="00987043">
        <w:rPr>
          <w:rFonts w:cs="Arial"/>
          <w:color w:val="000000"/>
          <w:szCs w:val="22"/>
          <w:lang w:eastAsia="es-CO"/>
        </w:rPr>
        <w:lastRenderedPageBreak/>
        <w:t>El suministro de recursos financieros, técnicos y humanos  requeridos para el diseño, implementación, verificación y mejora  del PESV.</w:t>
      </w:r>
    </w:p>
    <w:p w14:paraId="49DED846" w14:textId="77777777" w:rsidR="00975934" w:rsidRPr="00987043" w:rsidRDefault="00975934" w:rsidP="001A2968">
      <w:pPr>
        <w:numPr>
          <w:ilvl w:val="0"/>
          <w:numId w:val="46"/>
        </w:numPr>
        <w:autoSpaceDE w:val="0"/>
        <w:autoSpaceDN w:val="0"/>
        <w:adjustRightInd w:val="0"/>
        <w:jc w:val="both"/>
        <w:rPr>
          <w:rFonts w:cs="Arial"/>
          <w:color w:val="000000"/>
          <w:szCs w:val="22"/>
          <w:lang w:eastAsia="es-CO"/>
        </w:rPr>
      </w:pPr>
      <w:r w:rsidRPr="00987043">
        <w:rPr>
          <w:rFonts w:cs="Arial"/>
          <w:color w:val="000000"/>
          <w:szCs w:val="22"/>
          <w:lang w:eastAsia="es-CO"/>
        </w:rPr>
        <w:t>La adquisición o contratación de vehículos, equipos,  repuestos y servicios  que cumplan  especificaciones  de  seguridad, de acuerdo con   la  normatividad vigente  en la materia.</w:t>
      </w:r>
    </w:p>
    <w:p w14:paraId="051BE381" w14:textId="77777777" w:rsidR="00975934" w:rsidRPr="00987043" w:rsidRDefault="00975934" w:rsidP="001A2968">
      <w:pPr>
        <w:numPr>
          <w:ilvl w:val="0"/>
          <w:numId w:val="46"/>
        </w:numPr>
        <w:autoSpaceDE w:val="0"/>
        <w:autoSpaceDN w:val="0"/>
        <w:adjustRightInd w:val="0"/>
        <w:jc w:val="both"/>
        <w:rPr>
          <w:rFonts w:cs="Arial"/>
          <w:color w:val="000000"/>
          <w:szCs w:val="22"/>
          <w:lang w:eastAsia="es-CO"/>
        </w:rPr>
      </w:pPr>
      <w:r w:rsidRPr="00987043">
        <w:rPr>
          <w:rFonts w:cs="Arial"/>
          <w:color w:val="000000"/>
          <w:szCs w:val="22"/>
          <w:lang w:eastAsia="es-CO"/>
        </w:rPr>
        <w:t>El seguimiento para  que  los  contratistas,  afiliados, asociados, terceros y la comunidad de  la  organización cumplan los  requisitos de  seguridad  vial que establezca la organización.</w:t>
      </w:r>
    </w:p>
    <w:p w14:paraId="19F378D3" w14:textId="77777777" w:rsidR="00975934" w:rsidRPr="00987043" w:rsidRDefault="00975934" w:rsidP="001A2968">
      <w:pPr>
        <w:numPr>
          <w:ilvl w:val="0"/>
          <w:numId w:val="46"/>
        </w:numPr>
        <w:autoSpaceDE w:val="0"/>
        <w:autoSpaceDN w:val="0"/>
        <w:adjustRightInd w:val="0"/>
        <w:jc w:val="both"/>
        <w:rPr>
          <w:rFonts w:cs="Arial"/>
          <w:color w:val="000000"/>
          <w:szCs w:val="22"/>
          <w:lang w:eastAsia="es-CO"/>
        </w:rPr>
      </w:pPr>
      <w:r w:rsidRPr="00987043">
        <w:rPr>
          <w:rFonts w:cs="Arial"/>
          <w:color w:val="000000"/>
          <w:szCs w:val="22"/>
          <w:lang w:eastAsia="es-CO"/>
        </w:rPr>
        <w:t>El cumplimiento de las acciones  y estrategias definidas en el plan  de trabajo anual del PESV.</w:t>
      </w:r>
    </w:p>
    <w:p w14:paraId="2C6EE988" w14:textId="77777777" w:rsidR="00975934" w:rsidRPr="00987043" w:rsidRDefault="00975934" w:rsidP="001A2968">
      <w:pPr>
        <w:numPr>
          <w:ilvl w:val="0"/>
          <w:numId w:val="46"/>
        </w:numPr>
        <w:autoSpaceDE w:val="0"/>
        <w:autoSpaceDN w:val="0"/>
        <w:adjustRightInd w:val="0"/>
        <w:jc w:val="both"/>
        <w:rPr>
          <w:rFonts w:cs="Arial"/>
          <w:color w:val="000000"/>
          <w:szCs w:val="22"/>
          <w:lang w:eastAsia="es-CO"/>
        </w:rPr>
      </w:pPr>
      <w:r w:rsidRPr="00987043">
        <w:rPr>
          <w:rFonts w:cs="Arial"/>
          <w:color w:val="000000"/>
          <w:szCs w:val="22"/>
          <w:lang w:eastAsia="es-CO"/>
        </w:rPr>
        <w:t>La atención oportuna de la solicitud de información por parte  de las entidades verificadoras, la participación en la reunión de apertura y reunión  de cierre  y la  gestión   de  los  hallazgos   resultantes  de  las  visitas   de  verificación  que realicen el Ministerio  de  Trabajo,  la  Superintendencia de  Transporte o  los Organismos   de  Tránsito  según  corresponda de  acuerdo   con  la  función  de verificación de la  implementación del Plan Estratégico de Seguridad  Vial de conformidad con  lo  establecido en el artículo 1 de la Ley 2050 de 2020 y las disposiciones que lo reglamenten.</w:t>
      </w:r>
    </w:p>
    <w:p w14:paraId="3601C6B2" w14:textId="77777777" w:rsidR="00975934" w:rsidRPr="00987043" w:rsidRDefault="00975934" w:rsidP="001A2968">
      <w:pPr>
        <w:numPr>
          <w:ilvl w:val="0"/>
          <w:numId w:val="46"/>
        </w:numPr>
        <w:autoSpaceDE w:val="0"/>
        <w:autoSpaceDN w:val="0"/>
        <w:adjustRightInd w:val="0"/>
        <w:jc w:val="both"/>
        <w:rPr>
          <w:rFonts w:cs="Arial"/>
          <w:color w:val="000000"/>
          <w:szCs w:val="22"/>
          <w:lang w:eastAsia="es-CO"/>
        </w:rPr>
      </w:pPr>
      <w:r w:rsidRPr="00987043">
        <w:rPr>
          <w:rFonts w:cs="Arial"/>
          <w:color w:val="000000"/>
          <w:szCs w:val="22"/>
          <w:lang w:eastAsia="es-CO"/>
        </w:rPr>
        <w:t>La participación en una (1) reunión del comité de seguridad vial por lo menos una  (1)  vez al año para revisar los resultados de la planificación, implementación, seguimiento y mejora  del PESV.</w:t>
      </w:r>
    </w:p>
    <w:p w14:paraId="1CC1EC7B" w14:textId="77777777" w:rsidR="00471EFE" w:rsidRPr="00987043" w:rsidRDefault="00471EFE" w:rsidP="001A2968">
      <w:pPr>
        <w:autoSpaceDE w:val="0"/>
        <w:autoSpaceDN w:val="0"/>
        <w:adjustRightInd w:val="0"/>
        <w:ind w:left="360"/>
        <w:jc w:val="both"/>
        <w:rPr>
          <w:rFonts w:cs="Arial"/>
          <w:color w:val="000000"/>
          <w:szCs w:val="22"/>
          <w:lang w:eastAsia="es-CO"/>
        </w:rPr>
      </w:pPr>
    </w:p>
    <w:p w14:paraId="1C4F9785" w14:textId="13B75AB7" w:rsidR="00B358B0" w:rsidRPr="00987043" w:rsidRDefault="00B358B0" w:rsidP="00B358B0">
      <w:pPr>
        <w:autoSpaceDE w:val="0"/>
        <w:autoSpaceDN w:val="0"/>
        <w:adjustRightInd w:val="0"/>
        <w:jc w:val="both"/>
        <w:rPr>
          <w:rFonts w:cs="Arial"/>
          <w:b/>
          <w:szCs w:val="22"/>
          <w:lang w:val="es-CO" w:eastAsia="en-US"/>
        </w:rPr>
      </w:pPr>
      <w:r w:rsidRPr="00987043">
        <w:rPr>
          <w:rFonts w:cs="Arial"/>
          <w:b/>
          <w:szCs w:val="22"/>
          <w:lang w:val="es-CO" w:eastAsia="en-US"/>
        </w:rPr>
        <w:t xml:space="preserve">Anexo paso </w:t>
      </w:r>
      <w:r w:rsidR="00F5463F" w:rsidRPr="00987043">
        <w:rPr>
          <w:rFonts w:cs="Arial"/>
          <w:b/>
          <w:szCs w:val="22"/>
          <w:lang w:val="es-CO" w:eastAsia="en-US"/>
        </w:rPr>
        <w:t>4</w:t>
      </w:r>
      <w:r w:rsidRPr="00987043">
        <w:rPr>
          <w:rFonts w:cs="Arial"/>
          <w:b/>
          <w:szCs w:val="22"/>
          <w:lang w:val="es-CO" w:eastAsia="en-US"/>
        </w:rPr>
        <w:t>.</w:t>
      </w:r>
    </w:p>
    <w:p w14:paraId="134EA83D" w14:textId="77777777" w:rsidR="00975934" w:rsidRPr="00987043" w:rsidRDefault="00975934" w:rsidP="001A2968">
      <w:pPr>
        <w:spacing w:line="276" w:lineRule="auto"/>
        <w:jc w:val="both"/>
        <w:rPr>
          <w:rFonts w:cs="Arial"/>
          <w:szCs w:val="22"/>
          <w:lang w:eastAsia="es-CO"/>
        </w:rPr>
      </w:pPr>
    </w:p>
    <w:p w14:paraId="3EA341A9" w14:textId="0F60CC52" w:rsidR="0075747E" w:rsidRPr="00287E4E" w:rsidRDefault="00975934" w:rsidP="001A2968">
      <w:pPr>
        <w:pStyle w:val="Ttulo2"/>
        <w:numPr>
          <w:ilvl w:val="0"/>
          <w:numId w:val="0"/>
        </w:numPr>
        <w:rPr>
          <w:szCs w:val="22"/>
          <w:lang w:eastAsia="es-CO"/>
        </w:rPr>
      </w:pPr>
      <w:bookmarkStart w:id="21" w:name="_Toc178602700"/>
      <w:r w:rsidRPr="00287E4E">
        <w:rPr>
          <w:szCs w:val="22"/>
          <w:lang w:eastAsia="es-CO"/>
        </w:rPr>
        <w:t>P</w:t>
      </w:r>
      <w:r w:rsidR="00A24554" w:rsidRPr="00287E4E">
        <w:rPr>
          <w:szCs w:val="22"/>
          <w:lang w:eastAsia="es-CO"/>
        </w:rPr>
        <w:t xml:space="preserve">aso 5. </w:t>
      </w:r>
      <w:r w:rsidRPr="00287E4E">
        <w:rPr>
          <w:szCs w:val="22"/>
          <w:lang w:eastAsia="es-CO"/>
        </w:rPr>
        <w:t>Diagnostico</w:t>
      </w:r>
      <w:bookmarkEnd w:id="21"/>
    </w:p>
    <w:p w14:paraId="38DE3654" w14:textId="1355307F" w:rsidR="00975934" w:rsidRPr="00987043" w:rsidRDefault="00975934" w:rsidP="001A2968">
      <w:pPr>
        <w:spacing w:line="276" w:lineRule="auto"/>
        <w:jc w:val="both"/>
        <w:rPr>
          <w:rFonts w:cs="Arial"/>
          <w:szCs w:val="22"/>
          <w:lang w:eastAsia="es-CO"/>
        </w:rPr>
      </w:pPr>
    </w:p>
    <w:p w14:paraId="7012FF6A" w14:textId="5E6F0F48" w:rsidR="003E03E9" w:rsidRPr="00987043" w:rsidRDefault="003E0C11" w:rsidP="001A2968">
      <w:pPr>
        <w:jc w:val="both"/>
        <w:rPr>
          <w:rFonts w:cs="Arial"/>
          <w:szCs w:val="22"/>
          <w:lang w:eastAsia="es-CO"/>
        </w:rPr>
      </w:pPr>
      <w:r w:rsidRPr="00987043">
        <w:rPr>
          <w:rFonts w:cs="Arial"/>
          <w:szCs w:val="22"/>
          <w:lang w:val="es-CO" w:eastAsia="en-US"/>
        </w:rPr>
        <w:t xml:space="preserve">A </w:t>
      </w:r>
      <w:r w:rsidR="000938EF" w:rsidRPr="00987043">
        <w:rPr>
          <w:rFonts w:cs="Arial"/>
          <w:szCs w:val="22"/>
          <w:lang w:val="es-CO" w:eastAsia="en-US"/>
        </w:rPr>
        <w:t>continuación,</w:t>
      </w:r>
      <w:r w:rsidRPr="00987043">
        <w:rPr>
          <w:rFonts w:cs="Arial"/>
          <w:szCs w:val="22"/>
          <w:lang w:val="es-CO" w:eastAsia="en-US"/>
        </w:rPr>
        <w:t xml:space="preserve"> se </w:t>
      </w:r>
      <w:r w:rsidR="00160DBE" w:rsidRPr="00987043">
        <w:rPr>
          <w:rFonts w:cs="Arial"/>
          <w:szCs w:val="22"/>
          <w:lang w:val="es-CO" w:eastAsia="en-US"/>
        </w:rPr>
        <w:t>presenta la</w:t>
      </w:r>
      <w:r w:rsidRPr="00987043">
        <w:rPr>
          <w:rFonts w:cs="Arial"/>
          <w:szCs w:val="22"/>
          <w:lang w:val="es-CO" w:eastAsia="en-US"/>
        </w:rPr>
        <w:t xml:space="preserve"> </w:t>
      </w:r>
      <w:r w:rsidR="00160DBE" w:rsidRPr="00987043">
        <w:rPr>
          <w:rFonts w:cs="Arial"/>
          <w:szCs w:val="22"/>
          <w:lang w:val="es-CO" w:eastAsia="en-US"/>
        </w:rPr>
        <w:t>caracterización de</w:t>
      </w:r>
      <w:r w:rsidR="00123D69" w:rsidRPr="00987043">
        <w:rPr>
          <w:rFonts w:cs="Arial"/>
          <w:szCs w:val="22"/>
          <w:lang w:val="es-CO" w:eastAsia="en-US"/>
        </w:rPr>
        <w:t xml:space="preserve"> </w:t>
      </w:r>
      <w:r w:rsidRPr="00987043">
        <w:rPr>
          <w:rFonts w:cs="Arial"/>
          <w:szCs w:val="22"/>
          <w:lang w:val="es-CO" w:eastAsia="en-US"/>
        </w:rPr>
        <w:t xml:space="preserve">la </w:t>
      </w:r>
      <w:r w:rsidR="00160DBE" w:rsidRPr="00987043">
        <w:rPr>
          <w:rFonts w:cs="Arial"/>
          <w:szCs w:val="22"/>
          <w:lang w:val="es-CO" w:eastAsia="en-US"/>
        </w:rPr>
        <w:t>UAERMV en la que se identifica su</w:t>
      </w:r>
      <w:r w:rsidR="00975934" w:rsidRPr="00987043">
        <w:rPr>
          <w:rFonts w:cs="Arial"/>
          <w:szCs w:val="22"/>
          <w:lang w:val="es-CO" w:eastAsia="en-US"/>
        </w:rPr>
        <w:t xml:space="preserve">s sedes, </w:t>
      </w:r>
      <w:r w:rsidR="00160DBE" w:rsidRPr="00987043">
        <w:rPr>
          <w:rFonts w:cs="Arial"/>
          <w:szCs w:val="22"/>
          <w:lang w:val="es-CO" w:eastAsia="en-US"/>
        </w:rPr>
        <w:t>actividad, servicios</w:t>
      </w:r>
      <w:r w:rsidR="00845338" w:rsidRPr="00987043">
        <w:rPr>
          <w:rFonts w:cs="Arial"/>
          <w:szCs w:val="22"/>
          <w:lang w:val="es-CO" w:eastAsia="en-US"/>
        </w:rPr>
        <w:t xml:space="preserve">, </w:t>
      </w:r>
      <w:r w:rsidR="00735BD3" w:rsidRPr="00987043">
        <w:rPr>
          <w:rFonts w:cs="Arial"/>
          <w:szCs w:val="22"/>
          <w:lang w:val="es-CO" w:eastAsia="en-US"/>
        </w:rPr>
        <w:t>población,</w:t>
      </w:r>
      <w:r w:rsidR="00845338" w:rsidRPr="00987043">
        <w:rPr>
          <w:rFonts w:cs="Arial"/>
          <w:szCs w:val="22"/>
          <w:lang w:val="es-CO" w:eastAsia="en-US"/>
        </w:rPr>
        <w:t xml:space="preserve"> flota</w:t>
      </w:r>
      <w:r w:rsidR="00975934" w:rsidRPr="00987043">
        <w:rPr>
          <w:rFonts w:cs="Arial"/>
          <w:szCs w:val="22"/>
          <w:lang w:val="es-CO" w:eastAsia="en-US"/>
        </w:rPr>
        <w:t xml:space="preserve">., </w:t>
      </w:r>
    </w:p>
    <w:p w14:paraId="7012FF6B" w14:textId="77777777" w:rsidR="003E03E9" w:rsidRPr="00987043" w:rsidRDefault="003E03E9" w:rsidP="001A2968">
      <w:pPr>
        <w:jc w:val="both"/>
        <w:rPr>
          <w:rFonts w:cs="Arial"/>
          <w:szCs w:val="22"/>
          <w:lang w:eastAsia="es-CO"/>
        </w:rPr>
      </w:pPr>
    </w:p>
    <w:p w14:paraId="7012FF6C" w14:textId="2B0BD39A" w:rsidR="003E03E9" w:rsidRPr="00987043" w:rsidRDefault="00E43093" w:rsidP="001A2968">
      <w:pPr>
        <w:jc w:val="both"/>
        <w:rPr>
          <w:rFonts w:cs="Arial"/>
          <w:b/>
          <w:szCs w:val="22"/>
        </w:rPr>
      </w:pPr>
      <w:bookmarkStart w:id="22" w:name="_Ref459107008"/>
      <w:bookmarkStart w:id="23" w:name="_Ref459107005"/>
      <w:bookmarkStart w:id="24" w:name="_Toc479317991"/>
      <w:bookmarkStart w:id="25" w:name="_Toc482611834"/>
      <w:r w:rsidRPr="00987043">
        <w:rPr>
          <w:rFonts w:cs="Arial"/>
          <w:b/>
          <w:szCs w:val="22"/>
        </w:rPr>
        <w:t xml:space="preserve">Caracterización </w:t>
      </w:r>
      <w:bookmarkEnd w:id="22"/>
      <w:bookmarkEnd w:id="23"/>
      <w:r w:rsidRPr="00987043">
        <w:rPr>
          <w:rFonts w:cs="Arial"/>
          <w:b/>
          <w:szCs w:val="22"/>
        </w:rPr>
        <w:t>general de la entidad</w:t>
      </w:r>
      <w:bookmarkEnd w:id="24"/>
      <w:bookmarkEnd w:id="25"/>
    </w:p>
    <w:p w14:paraId="7012FF6D" w14:textId="77777777" w:rsidR="00EF2E19" w:rsidRPr="00987043" w:rsidRDefault="00EF2E19" w:rsidP="001A2968">
      <w:pPr>
        <w:jc w:val="both"/>
        <w:rPr>
          <w:rFonts w:cs="Arial"/>
          <w:szCs w:val="22"/>
        </w:rPr>
      </w:pPr>
    </w:p>
    <w:p w14:paraId="7012FF6E" w14:textId="77777777" w:rsidR="00A37E42" w:rsidRPr="00987043" w:rsidRDefault="00A37E42" w:rsidP="001A2968">
      <w:pPr>
        <w:jc w:val="both"/>
        <w:rPr>
          <w:rFonts w:cs="Arial"/>
          <w:szCs w:val="22"/>
        </w:rPr>
      </w:pPr>
      <w:r w:rsidRPr="00987043">
        <w:rPr>
          <w:rFonts w:cs="Arial"/>
          <w:szCs w:val="22"/>
        </w:rPr>
        <w:t>En el Artículo 106 del Acuerdo del Concejo de Bogotá D.C. No.257 del 30 de noviembre de 2006, la Secretaría de Obras Públicas se transforma en la UNIDAD ADMINISTRATIVA ESPECIAL DE REHABILITACIÓN Y MANTENIMIENTO VIAL, adscrita a la Secretaría Distrital de Movilidad. Se organiza (Artículo 109) como una Unidad Administrativa Especial del orden distrital del Sector Descentralizado, de carácter técnico, con personería jurídica, autonomía administrativa y presupuestal y con patrimonio propio</w:t>
      </w:r>
      <w:r w:rsidR="00307B7B" w:rsidRPr="00987043">
        <w:rPr>
          <w:rFonts w:cs="Arial"/>
          <w:szCs w:val="22"/>
        </w:rPr>
        <w:t>.</w:t>
      </w:r>
      <w:r w:rsidRPr="00987043">
        <w:rPr>
          <w:rFonts w:cs="Arial"/>
          <w:szCs w:val="22"/>
        </w:rPr>
        <w:t xml:space="preserve"> </w:t>
      </w:r>
    </w:p>
    <w:p w14:paraId="01C2EB03" w14:textId="77777777" w:rsidR="00883638" w:rsidRPr="00987043" w:rsidRDefault="00883638" w:rsidP="001A2968">
      <w:pPr>
        <w:jc w:val="both"/>
        <w:rPr>
          <w:rFonts w:cs="Arial"/>
          <w:szCs w:val="22"/>
          <w:lang w:eastAsia="es-CO"/>
        </w:rPr>
      </w:pPr>
    </w:p>
    <w:p w14:paraId="7012FF74" w14:textId="505B8FE5" w:rsidR="003E03E9" w:rsidRPr="00987043" w:rsidRDefault="003E03E9" w:rsidP="001A2968">
      <w:pPr>
        <w:jc w:val="both"/>
        <w:rPr>
          <w:rFonts w:cs="Arial"/>
          <w:b/>
          <w:szCs w:val="22"/>
        </w:rPr>
      </w:pPr>
      <w:bookmarkStart w:id="26" w:name="_Toc479317994"/>
      <w:bookmarkStart w:id="27" w:name="_Toc482611837"/>
      <w:r w:rsidRPr="00987043">
        <w:rPr>
          <w:rFonts w:cs="Arial"/>
          <w:b/>
          <w:szCs w:val="22"/>
        </w:rPr>
        <w:t>Funciones</w:t>
      </w:r>
      <w:r w:rsidR="00EF2E19" w:rsidRPr="00987043">
        <w:rPr>
          <w:rFonts w:cs="Arial"/>
          <w:b/>
          <w:szCs w:val="22"/>
        </w:rPr>
        <w:t xml:space="preserve"> </w:t>
      </w:r>
      <w:r w:rsidRPr="00987043">
        <w:rPr>
          <w:rFonts w:cs="Arial"/>
          <w:b/>
          <w:szCs w:val="22"/>
        </w:rPr>
        <w:t>Institucionales</w:t>
      </w:r>
      <w:bookmarkEnd w:id="26"/>
      <w:bookmarkEnd w:id="27"/>
    </w:p>
    <w:p w14:paraId="63AC254C" w14:textId="77777777" w:rsidR="00484869" w:rsidRPr="00987043" w:rsidRDefault="00484869" w:rsidP="001A2968">
      <w:pPr>
        <w:jc w:val="both"/>
        <w:rPr>
          <w:rFonts w:cs="Arial"/>
          <w:szCs w:val="22"/>
          <w:lang w:eastAsia="en-US"/>
        </w:rPr>
      </w:pPr>
    </w:p>
    <w:p w14:paraId="7012FF75" w14:textId="374F0D62" w:rsidR="00EF2E19" w:rsidRPr="00987043" w:rsidRDefault="003E03E9" w:rsidP="001A2968">
      <w:pPr>
        <w:jc w:val="both"/>
        <w:rPr>
          <w:rFonts w:cs="Arial"/>
          <w:szCs w:val="22"/>
        </w:rPr>
      </w:pPr>
      <w:r w:rsidRPr="00987043">
        <w:rPr>
          <w:rFonts w:cs="Arial"/>
          <w:szCs w:val="22"/>
        </w:rPr>
        <w:t>La</w:t>
      </w:r>
      <w:r w:rsidR="00EF2E19" w:rsidRPr="00987043">
        <w:rPr>
          <w:rFonts w:cs="Arial"/>
          <w:szCs w:val="22"/>
        </w:rPr>
        <w:t xml:space="preserve"> </w:t>
      </w:r>
      <w:r w:rsidRPr="00987043">
        <w:rPr>
          <w:rFonts w:cs="Arial"/>
          <w:szCs w:val="22"/>
          <w:lang w:eastAsia="es-CO"/>
        </w:rPr>
        <w:t>Unidad</w:t>
      </w:r>
      <w:r w:rsidR="00EF2E19" w:rsidRPr="00987043">
        <w:rPr>
          <w:rFonts w:cs="Arial"/>
          <w:szCs w:val="22"/>
        </w:rPr>
        <w:t xml:space="preserve"> </w:t>
      </w:r>
      <w:r w:rsidRPr="00987043">
        <w:rPr>
          <w:rFonts w:cs="Arial"/>
          <w:szCs w:val="22"/>
        </w:rPr>
        <w:t>Administrativa</w:t>
      </w:r>
      <w:r w:rsidR="00EF2E19" w:rsidRPr="00987043">
        <w:rPr>
          <w:rFonts w:cs="Arial"/>
          <w:szCs w:val="22"/>
        </w:rPr>
        <w:t xml:space="preserve"> </w:t>
      </w:r>
      <w:r w:rsidRPr="00987043">
        <w:rPr>
          <w:rFonts w:cs="Arial"/>
          <w:szCs w:val="22"/>
        </w:rPr>
        <w:t>Especial</w:t>
      </w:r>
      <w:r w:rsidR="00EF2E19" w:rsidRPr="00987043">
        <w:rPr>
          <w:rFonts w:cs="Arial"/>
          <w:szCs w:val="22"/>
        </w:rPr>
        <w:t xml:space="preserve"> </w:t>
      </w:r>
      <w:r w:rsidRPr="00987043">
        <w:rPr>
          <w:rFonts w:cs="Arial"/>
          <w:szCs w:val="22"/>
        </w:rPr>
        <w:t>de</w:t>
      </w:r>
      <w:r w:rsidR="00EF2E19" w:rsidRPr="00987043">
        <w:rPr>
          <w:rFonts w:cs="Arial"/>
          <w:szCs w:val="22"/>
        </w:rPr>
        <w:t xml:space="preserve"> </w:t>
      </w:r>
      <w:r w:rsidRPr="00987043">
        <w:rPr>
          <w:rFonts w:cs="Arial"/>
          <w:szCs w:val="22"/>
        </w:rPr>
        <w:t>Rehabilitación</w:t>
      </w:r>
      <w:r w:rsidR="00EF2E19" w:rsidRPr="00987043">
        <w:rPr>
          <w:rFonts w:cs="Arial"/>
          <w:szCs w:val="22"/>
        </w:rPr>
        <w:t xml:space="preserve"> </w:t>
      </w:r>
      <w:r w:rsidRPr="00987043">
        <w:rPr>
          <w:rFonts w:cs="Arial"/>
          <w:szCs w:val="22"/>
        </w:rPr>
        <w:t>y</w:t>
      </w:r>
      <w:r w:rsidR="00EF2E19" w:rsidRPr="00987043">
        <w:rPr>
          <w:rFonts w:cs="Arial"/>
          <w:szCs w:val="22"/>
        </w:rPr>
        <w:t xml:space="preserve"> </w:t>
      </w:r>
      <w:r w:rsidRPr="00987043">
        <w:rPr>
          <w:rFonts w:cs="Arial"/>
          <w:szCs w:val="22"/>
        </w:rPr>
        <w:t>Mantenimiento</w:t>
      </w:r>
      <w:r w:rsidR="00EF2E19" w:rsidRPr="00987043">
        <w:rPr>
          <w:rFonts w:cs="Arial"/>
          <w:szCs w:val="22"/>
        </w:rPr>
        <w:t xml:space="preserve"> </w:t>
      </w:r>
      <w:r w:rsidRPr="00987043">
        <w:rPr>
          <w:rFonts w:cs="Arial"/>
          <w:szCs w:val="22"/>
        </w:rPr>
        <w:t>Vial</w:t>
      </w:r>
      <w:r w:rsidR="00EF2E19" w:rsidRPr="00987043">
        <w:rPr>
          <w:rFonts w:cs="Arial"/>
          <w:szCs w:val="22"/>
        </w:rPr>
        <w:t xml:space="preserve"> </w:t>
      </w:r>
      <w:r w:rsidRPr="00987043">
        <w:rPr>
          <w:rFonts w:cs="Arial"/>
          <w:szCs w:val="22"/>
        </w:rPr>
        <w:t>en</w:t>
      </w:r>
      <w:r w:rsidR="00EF2E19" w:rsidRPr="00987043">
        <w:rPr>
          <w:rFonts w:cs="Arial"/>
          <w:szCs w:val="22"/>
        </w:rPr>
        <w:t xml:space="preserve"> </w:t>
      </w:r>
      <w:r w:rsidRPr="00987043">
        <w:rPr>
          <w:rFonts w:cs="Arial"/>
          <w:szCs w:val="22"/>
        </w:rPr>
        <w:t>desarrollo</w:t>
      </w:r>
      <w:r w:rsidR="00EF2E19" w:rsidRPr="00987043">
        <w:rPr>
          <w:rFonts w:cs="Arial"/>
          <w:szCs w:val="22"/>
        </w:rPr>
        <w:t xml:space="preserve"> </w:t>
      </w:r>
      <w:r w:rsidRPr="00987043">
        <w:rPr>
          <w:rFonts w:cs="Arial"/>
          <w:szCs w:val="22"/>
        </w:rPr>
        <w:t>de</w:t>
      </w:r>
      <w:r w:rsidR="00EF2E19" w:rsidRPr="00987043">
        <w:rPr>
          <w:rFonts w:cs="Arial"/>
          <w:szCs w:val="22"/>
        </w:rPr>
        <w:t xml:space="preserve"> </w:t>
      </w:r>
      <w:r w:rsidRPr="00987043">
        <w:rPr>
          <w:rFonts w:cs="Arial"/>
          <w:szCs w:val="22"/>
        </w:rPr>
        <w:t>su</w:t>
      </w:r>
      <w:r w:rsidR="00EF2E19" w:rsidRPr="00987043">
        <w:rPr>
          <w:rFonts w:cs="Arial"/>
          <w:szCs w:val="22"/>
        </w:rPr>
        <w:t xml:space="preserve"> </w:t>
      </w:r>
      <w:r w:rsidRPr="00987043">
        <w:rPr>
          <w:rFonts w:cs="Arial"/>
          <w:szCs w:val="22"/>
        </w:rPr>
        <w:t>objeto</w:t>
      </w:r>
      <w:r w:rsidR="00EF2E19" w:rsidRPr="00987043">
        <w:rPr>
          <w:rFonts w:cs="Arial"/>
          <w:szCs w:val="22"/>
        </w:rPr>
        <w:t xml:space="preserve"> </w:t>
      </w:r>
      <w:r w:rsidRPr="00987043">
        <w:rPr>
          <w:rFonts w:cs="Arial"/>
          <w:szCs w:val="22"/>
        </w:rPr>
        <w:t>institucional</w:t>
      </w:r>
      <w:r w:rsidR="00EF2E19" w:rsidRPr="00987043">
        <w:rPr>
          <w:rFonts w:cs="Arial"/>
          <w:szCs w:val="22"/>
        </w:rPr>
        <w:t xml:space="preserve"> </w:t>
      </w:r>
      <w:r w:rsidRPr="00987043">
        <w:rPr>
          <w:rFonts w:cs="Arial"/>
          <w:szCs w:val="22"/>
        </w:rPr>
        <w:t>tendrá</w:t>
      </w:r>
      <w:r w:rsidR="00EF2E19" w:rsidRPr="00987043">
        <w:rPr>
          <w:rFonts w:cs="Arial"/>
          <w:szCs w:val="22"/>
        </w:rPr>
        <w:t xml:space="preserve"> </w:t>
      </w:r>
      <w:r w:rsidRPr="00987043">
        <w:rPr>
          <w:rFonts w:cs="Arial"/>
          <w:szCs w:val="22"/>
        </w:rPr>
        <w:t>las</w:t>
      </w:r>
      <w:r w:rsidR="00EF2E19" w:rsidRPr="00987043">
        <w:rPr>
          <w:rFonts w:cs="Arial"/>
          <w:szCs w:val="22"/>
        </w:rPr>
        <w:t xml:space="preserve"> </w:t>
      </w:r>
      <w:r w:rsidRPr="00987043">
        <w:rPr>
          <w:rFonts w:cs="Arial"/>
          <w:szCs w:val="22"/>
        </w:rPr>
        <w:t>siguientes</w:t>
      </w:r>
      <w:r w:rsidR="00EF2E19" w:rsidRPr="00987043">
        <w:rPr>
          <w:rFonts w:cs="Arial"/>
          <w:szCs w:val="22"/>
        </w:rPr>
        <w:t xml:space="preserve"> </w:t>
      </w:r>
      <w:r w:rsidRPr="00987043">
        <w:rPr>
          <w:rFonts w:cs="Arial"/>
          <w:szCs w:val="22"/>
        </w:rPr>
        <w:t>funciones</w:t>
      </w:r>
      <w:r w:rsidR="00EF2E19" w:rsidRPr="00987043">
        <w:rPr>
          <w:rFonts w:cs="Arial"/>
          <w:szCs w:val="22"/>
        </w:rPr>
        <w:t xml:space="preserve"> </w:t>
      </w:r>
      <w:r w:rsidRPr="00987043">
        <w:rPr>
          <w:rFonts w:cs="Arial"/>
          <w:szCs w:val="22"/>
        </w:rPr>
        <w:t>(Acuerdo</w:t>
      </w:r>
      <w:r w:rsidR="00EF2E19" w:rsidRPr="00987043">
        <w:rPr>
          <w:rFonts w:cs="Arial"/>
          <w:szCs w:val="22"/>
        </w:rPr>
        <w:t xml:space="preserve"> </w:t>
      </w:r>
      <w:r w:rsidRPr="00987043">
        <w:rPr>
          <w:rFonts w:cs="Arial"/>
          <w:szCs w:val="22"/>
        </w:rPr>
        <w:t>No.</w:t>
      </w:r>
      <w:r w:rsidR="00EF2E19" w:rsidRPr="00987043">
        <w:rPr>
          <w:rFonts w:cs="Arial"/>
          <w:szCs w:val="22"/>
        </w:rPr>
        <w:t xml:space="preserve"> </w:t>
      </w:r>
      <w:r w:rsidR="00D02597" w:rsidRPr="00987043">
        <w:rPr>
          <w:rFonts w:cs="Arial"/>
          <w:szCs w:val="22"/>
        </w:rPr>
        <w:t>761 de 2020,</w:t>
      </w:r>
      <w:r w:rsidR="00EF2E19" w:rsidRPr="00987043">
        <w:rPr>
          <w:rFonts w:cs="Arial"/>
          <w:szCs w:val="22"/>
        </w:rPr>
        <w:t xml:space="preserve"> </w:t>
      </w:r>
      <w:r w:rsidRPr="00987043">
        <w:rPr>
          <w:rFonts w:cs="Arial"/>
          <w:szCs w:val="22"/>
        </w:rPr>
        <w:t>artículo</w:t>
      </w:r>
      <w:r w:rsidR="00EF2E19" w:rsidRPr="00987043">
        <w:rPr>
          <w:rFonts w:cs="Arial"/>
          <w:szCs w:val="22"/>
        </w:rPr>
        <w:t xml:space="preserve"> </w:t>
      </w:r>
      <w:r w:rsidR="00D02597" w:rsidRPr="00987043">
        <w:rPr>
          <w:rFonts w:cs="Arial"/>
          <w:szCs w:val="22"/>
        </w:rPr>
        <w:t>95</w:t>
      </w:r>
      <w:r w:rsidRPr="00987043">
        <w:rPr>
          <w:rFonts w:cs="Arial"/>
          <w:szCs w:val="22"/>
        </w:rPr>
        <w:t>):</w:t>
      </w:r>
    </w:p>
    <w:p w14:paraId="6EC13CF8" w14:textId="77777777" w:rsidR="00D02597" w:rsidRPr="00987043" w:rsidRDefault="00D02597" w:rsidP="001A2968">
      <w:pPr>
        <w:jc w:val="both"/>
        <w:rPr>
          <w:rFonts w:cs="Arial"/>
          <w:szCs w:val="22"/>
        </w:rPr>
      </w:pPr>
    </w:p>
    <w:p w14:paraId="5A778C78" w14:textId="77777777" w:rsidR="00D02597" w:rsidRPr="00987043" w:rsidRDefault="00D02597" w:rsidP="001A2968">
      <w:pPr>
        <w:jc w:val="both"/>
        <w:rPr>
          <w:rFonts w:cs="Arial"/>
          <w:szCs w:val="22"/>
        </w:rPr>
      </w:pPr>
      <w:r w:rsidRPr="00987043">
        <w:rPr>
          <w:rFonts w:cs="Arial"/>
          <w:szCs w:val="22"/>
          <w:lang w:val="es-ES_tradnl"/>
        </w:rPr>
        <w:t>a</w:t>
      </w:r>
      <w:r w:rsidRPr="00987043">
        <w:rPr>
          <w:rFonts w:cs="Arial"/>
          <w:szCs w:val="22"/>
        </w:rPr>
        <w:t>. Programar, ejecutar y realizar el seguimiento a la programación e información de los planes y proyectos de rehabilitación y mantenimiento de la malla vial intermedia, local y rural construidas y ejecutar las acciones de mantenimiento que se requieran para atender situaciones que dificulten la movilidad en la red vial de la ciudad.</w:t>
      </w:r>
    </w:p>
    <w:p w14:paraId="3754B3D5" w14:textId="77777777" w:rsidR="00D02597" w:rsidRPr="00987043" w:rsidRDefault="00D02597" w:rsidP="001A2968">
      <w:pPr>
        <w:jc w:val="both"/>
        <w:rPr>
          <w:rFonts w:cs="Arial"/>
          <w:szCs w:val="22"/>
        </w:rPr>
      </w:pPr>
      <w:r w:rsidRPr="00987043">
        <w:rPr>
          <w:rFonts w:cs="Arial"/>
          <w:szCs w:val="22"/>
        </w:rPr>
        <w:t>b. Suministrar la información para mantener actualizado el Sistema de Gestión de la Malla Vial del Distrito Capital, con toda la información de las acciones que se ejecuten. </w:t>
      </w:r>
    </w:p>
    <w:p w14:paraId="5243FCD9" w14:textId="77777777" w:rsidR="00D02597" w:rsidRPr="00987043" w:rsidRDefault="00D02597" w:rsidP="001A2968">
      <w:pPr>
        <w:jc w:val="both"/>
        <w:rPr>
          <w:rFonts w:cs="Arial"/>
          <w:szCs w:val="22"/>
        </w:rPr>
      </w:pPr>
    </w:p>
    <w:p w14:paraId="4783BCDC" w14:textId="77777777" w:rsidR="00D02597" w:rsidRPr="00987043" w:rsidRDefault="00D02597" w:rsidP="001A2968">
      <w:pPr>
        <w:jc w:val="both"/>
        <w:rPr>
          <w:rFonts w:cs="Arial"/>
          <w:szCs w:val="22"/>
        </w:rPr>
      </w:pPr>
      <w:r w:rsidRPr="00987043">
        <w:rPr>
          <w:rFonts w:cs="Arial"/>
          <w:szCs w:val="22"/>
        </w:rPr>
        <w:t>c. Atender la construcción y desarrollo de obras específicas que se requieran para complementar la acción de otros organismos y entidades del Distrito. </w:t>
      </w:r>
    </w:p>
    <w:p w14:paraId="15480281" w14:textId="77777777" w:rsidR="00D02597" w:rsidRPr="00987043" w:rsidRDefault="00D02597" w:rsidP="001A2968">
      <w:pPr>
        <w:jc w:val="both"/>
        <w:rPr>
          <w:rFonts w:cs="Arial"/>
          <w:szCs w:val="22"/>
        </w:rPr>
      </w:pPr>
    </w:p>
    <w:p w14:paraId="0694C80A" w14:textId="14CACB74" w:rsidR="00D02597" w:rsidRPr="00987043" w:rsidRDefault="00D02597" w:rsidP="001A2968">
      <w:pPr>
        <w:jc w:val="both"/>
        <w:rPr>
          <w:rFonts w:cs="Arial"/>
          <w:szCs w:val="22"/>
          <w:lang w:val="es-ES_tradnl"/>
        </w:rPr>
      </w:pPr>
      <w:r w:rsidRPr="00987043">
        <w:rPr>
          <w:rFonts w:cs="Arial"/>
          <w:szCs w:val="22"/>
        </w:rPr>
        <w:t>d. Ejecutar las obras necesarias</w:t>
      </w:r>
      <w:r w:rsidRPr="00987043">
        <w:rPr>
          <w:rFonts w:cs="Arial"/>
          <w:szCs w:val="22"/>
          <w:lang w:val="es-ES_tradnl"/>
        </w:rPr>
        <w:t xml:space="preserve"> para el manejo del tráfico, el control de la velocidad, señalización horizontal y la seguridad vial, para obras de mantenimiento vial, cuando se le requiera.</w:t>
      </w:r>
    </w:p>
    <w:p w14:paraId="717A7141" w14:textId="77777777" w:rsidR="00D02597" w:rsidRPr="00987043" w:rsidRDefault="00D02597" w:rsidP="001A2968">
      <w:pPr>
        <w:jc w:val="both"/>
        <w:rPr>
          <w:rFonts w:cs="Arial"/>
          <w:szCs w:val="22"/>
          <w:lang w:val="es-ES_tradnl"/>
        </w:rPr>
      </w:pPr>
      <w:r w:rsidRPr="00987043">
        <w:rPr>
          <w:rFonts w:cs="Arial"/>
          <w:szCs w:val="22"/>
          <w:lang w:val="es-ES_tradnl"/>
        </w:rPr>
        <w:t>e. Ejecutar las acciones de adecuación y desarrollo de las obras necesarias para la circulación peatonal, rampas y andenes, alamedas, separadores viales, zonas peatonales, pasos peatonales seguros y tramos de ciclorrutas cuando se le requiera. </w:t>
      </w:r>
    </w:p>
    <w:p w14:paraId="42EBCDDF" w14:textId="77777777" w:rsidR="00D02597" w:rsidRPr="00987043" w:rsidRDefault="00D02597" w:rsidP="001A2968">
      <w:pPr>
        <w:jc w:val="both"/>
        <w:rPr>
          <w:rFonts w:cs="Arial"/>
          <w:szCs w:val="22"/>
          <w:lang w:val="es-ES_tradnl"/>
        </w:rPr>
      </w:pPr>
    </w:p>
    <w:p w14:paraId="0157BF22" w14:textId="77777777" w:rsidR="00D02597" w:rsidRPr="00287E4E" w:rsidRDefault="00D02597" w:rsidP="001A2968">
      <w:pPr>
        <w:jc w:val="both"/>
        <w:rPr>
          <w:rFonts w:cs="Arial"/>
          <w:szCs w:val="22"/>
        </w:rPr>
      </w:pPr>
      <w:r w:rsidRPr="00287E4E">
        <w:rPr>
          <w:rFonts w:cs="Arial"/>
          <w:szCs w:val="22"/>
        </w:rPr>
        <w:t>f. Ejecutar las actividades de conservación de la cicloinfraestructura de acuerdo con las especificaciones técnicas y metodologías vigentes y su clasificación de acuerdo con el tipo de intervención y tratamiento requerido (intervenciones superficiales o profundas). </w:t>
      </w:r>
    </w:p>
    <w:p w14:paraId="6B45CEB5" w14:textId="77777777" w:rsidR="00D02597" w:rsidRPr="00987043" w:rsidRDefault="00D02597" w:rsidP="001A2968">
      <w:pPr>
        <w:jc w:val="both"/>
        <w:rPr>
          <w:rFonts w:cs="Arial"/>
          <w:szCs w:val="22"/>
          <w:lang w:val="es-ES_tradnl"/>
        </w:rPr>
      </w:pPr>
    </w:p>
    <w:p w14:paraId="1E4C19DA" w14:textId="77777777" w:rsidR="00D02597" w:rsidRPr="00287E4E" w:rsidRDefault="00D02597" w:rsidP="001A2968">
      <w:pPr>
        <w:jc w:val="both"/>
        <w:rPr>
          <w:rFonts w:cs="Arial"/>
          <w:szCs w:val="22"/>
        </w:rPr>
      </w:pPr>
      <w:r w:rsidRPr="00287E4E">
        <w:rPr>
          <w:rFonts w:cs="Arial"/>
          <w:bCs/>
          <w:szCs w:val="22"/>
        </w:rPr>
        <w:t>Parágrafo 1.</w:t>
      </w:r>
      <w:r w:rsidRPr="00287E4E">
        <w:rPr>
          <w:rFonts w:cs="Arial"/>
          <w:szCs w:val="22"/>
        </w:rPr>
        <w:t> En el caso de las intervenciones para mejoramiento de la movilidad de la red vial arterial, éstas deberán ser planeadas y priorizadas de manera conjunta con el Instituto de Desarrollo Urbano.</w:t>
      </w:r>
    </w:p>
    <w:p w14:paraId="7017E8C4" w14:textId="77777777" w:rsidR="00D02597" w:rsidRPr="00987043" w:rsidRDefault="00D02597" w:rsidP="001A2968">
      <w:pPr>
        <w:jc w:val="both"/>
        <w:rPr>
          <w:rFonts w:cs="Arial"/>
          <w:szCs w:val="22"/>
          <w:lang w:val="es-ES_tradnl"/>
        </w:rPr>
      </w:pPr>
    </w:p>
    <w:p w14:paraId="688870E6" w14:textId="343452D9" w:rsidR="00D02597" w:rsidRPr="00287E4E" w:rsidRDefault="00D02597" w:rsidP="001A2968">
      <w:pPr>
        <w:jc w:val="both"/>
        <w:rPr>
          <w:rFonts w:cs="Arial"/>
          <w:szCs w:val="22"/>
        </w:rPr>
      </w:pPr>
      <w:r w:rsidRPr="00287E4E">
        <w:rPr>
          <w:rFonts w:cs="Arial"/>
          <w:bCs/>
          <w:szCs w:val="22"/>
        </w:rPr>
        <w:t>Parágrafo 2</w:t>
      </w:r>
      <w:r w:rsidRPr="00287E4E">
        <w:rPr>
          <w:rFonts w:cs="Arial"/>
          <w:szCs w:val="22"/>
        </w:rPr>
        <w:t>. Las obras a las que hacen mención los literales c, d y e responderán a la priorización que haga la Secretaría Distrital de Movilidad y deberán cumplir con las especificaciones técnicas establecidas por esta y/o por el Instituto de Desarrollo Urbano cuando no existan las especificaciones técnicas requeridas. Así mismo la Secretaría Distrital de Movilidad regulará lo pertinente frente a las características de los proyectos de acuerdo a la escala de intervención.</w:t>
      </w:r>
    </w:p>
    <w:p w14:paraId="565B12A4" w14:textId="77777777" w:rsidR="00636FEC" w:rsidRPr="00287E4E" w:rsidRDefault="00636FEC" w:rsidP="001A2968">
      <w:pPr>
        <w:jc w:val="both"/>
        <w:rPr>
          <w:rFonts w:cs="Arial"/>
          <w:szCs w:val="22"/>
        </w:rPr>
      </w:pPr>
    </w:p>
    <w:p w14:paraId="55600F71" w14:textId="6049A083" w:rsidR="00D02597" w:rsidRPr="00987043" w:rsidRDefault="00D02597" w:rsidP="001A2968">
      <w:pPr>
        <w:jc w:val="both"/>
        <w:rPr>
          <w:rFonts w:cs="Arial"/>
          <w:szCs w:val="22"/>
          <w:lang w:val="es-ES_tradnl"/>
        </w:rPr>
      </w:pPr>
      <w:r w:rsidRPr="00987043">
        <w:rPr>
          <w:rFonts w:cs="Arial"/>
          <w:szCs w:val="22"/>
          <w:lang w:val="es-ES_tradnl"/>
        </w:rPr>
        <w:t>Parágrafo 3. La Unidad Administrativa Especial de Rehabilitación y Mantenimiento Vial podrá suscribir convenios y contratos con otras entidades públicas y empresas privadas para prestar las funciones contenidas en el presente artículo.</w:t>
      </w:r>
    </w:p>
    <w:p w14:paraId="7012FF7A" w14:textId="77777777" w:rsidR="00F66965" w:rsidRPr="00987043" w:rsidRDefault="00F66965" w:rsidP="001A2968">
      <w:pPr>
        <w:jc w:val="both"/>
        <w:rPr>
          <w:rFonts w:cs="Arial"/>
          <w:szCs w:val="22"/>
        </w:rPr>
      </w:pPr>
    </w:p>
    <w:p w14:paraId="7012FF7B" w14:textId="0EB4C2FD" w:rsidR="00A37E42" w:rsidRPr="00987043" w:rsidRDefault="00A37E42" w:rsidP="001A2968">
      <w:pPr>
        <w:jc w:val="both"/>
        <w:rPr>
          <w:rFonts w:cs="Arial"/>
          <w:b/>
          <w:szCs w:val="22"/>
        </w:rPr>
      </w:pPr>
      <w:r w:rsidRPr="00987043">
        <w:rPr>
          <w:rFonts w:cs="Arial"/>
          <w:b/>
          <w:szCs w:val="22"/>
        </w:rPr>
        <w:t>Objetivos Institucionales</w:t>
      </w:r>
    </w:p>
    <w:p w14:paraId="09C81634" w14:textId="77777777" w:rsidR="00883638" w:rsidRPr="00987043" w:rsidRDefault="00883638" w:rsidP="001A2968">
      <w:pPr>
        <w:jc w:val="both"/>
        <w:rPr>
          <w:rFonts w:cs="Arial"/>
          <w:szCs w:val="22"/>
          <w:highlight w:val="red"/>
        </w:rPr>
      </w:pPr>
    </w:p>
    <w:p w14:paraId="7CB652C1" w14:textId="21A7101B" w:rsidR="00883638" w:rsidRPr="00987043" w:rsidRDefault="00883638" w:rsidP="001A2968">
      <w:pPr>
        <w:jc w:val="both"/>
        <w:rPr>
          <w:rFonts w:cs="Arial"/>
          <w:szCs w:val="22"/>
          <w:lang w:val="es-ES_tradnl"/>
        </w:rPr>
      </w:pPr>
      <w:r w:rsidRPr="00987043">
        <w:rPr>
          <w:rFonts w:cs="Arial"/>
          <w:szCs w:val="22"/>
          <w:lang w:val="es-ES_tradnl"/>
        </w:rPr>
        <w:t>Lograr mecanismos de financiación que permitan incrementar los recursos propios de la entidad.</w:t>
      </w:r>
    </w:p>
    <w:p w14:paraId="58FEDDAC" w14:textId="303CB2BB" w:rsidR="00883638" w:rsidRPr="00987043" w:rsidRDefault="00883638" w:rsidP="001A2968">
      <w:pPr>
        <w:jc w:val="both"/>
        <w:rPr>
          <w:rFonts w:cs="Arial"/>
          <w:szCs w:val="22"/>
          <w:lang w:val="es-ES_tradnl"/>
        </w:rPr>
      </w:pPr>
      <w:r w:rsidRPr="00987043">
        <w:rPr>
          <w:rFonts w:cs="Arial"/>
          <w:szCs w:val="22"/>
          <w:lang w:val="es-ES_tradnl"/>
        </w:rPr>
        <w:t>Diseñar e implementar una estrategia de innovación que permita hacer más eficiente la gestión de la Unidad.</w:t>
      </w:r>
    </w:p>
    <w:p w14:paraId="23A17DA3" w14:textId="287C0DA4" w:rsidR="00883638" w:rsidRPr="00987043" w:rsidRDefault="00883638" w:rsidP="001A2968">
      <w:pPr>
        <w:jc w:val="both"/>
        <w:rPr>
          <w:rFonts w:cs="Arial"/>
          <w:szCs w:val="22"/>
          <w:lang w:val="es-ES_tradnl"/>
        </w:rPr>
      </w:pPr>
      <w:r w:rsidRPr="00987043">
        <w:rPr>
          <w:rFonts w:cs="Arial"/>
          <w:szCs w:val="22"/>
          <w:lang w:val="es-ES_tradnl"/>
        </w:rPr>
        <w:t>Mejorar el estado de la malla vial local, intermedia, rural, y de la ciclo-infraestructura de Bogotá D.C., a través de la formulación e implementación de un modelo de conservación.</w:t>
      </w:r>
    </w:p>
    <w:p w14:paraId="3A242286" w14:textId="5C85883B" w:rsidR="00883638" w:rsidRPr="00987043" w:rsidRDefault="00883638" w:rsidP="001A2968">
      <w:pPr>
        <w:jc w:val="both"/>
        <w:rPr>
          <w:rFonts w:cs="Arial"/>
          <w:szCs w:val="22"/>
          <w:lang w:val="es-ES_tradnl"/>
        </w:rPr>
      </w:pPr>
      <w:r w:rsidRPr="00987043">
        <w:rPr>
          <w:rFonts w:cs="Arial"/>
          <w:szCs w:val="22"/>
          <w:lang w:val="es-ES_tradnl"/>
        </w:rPr>
        <w:t>Mejorar las condiciones de Infraestructura que permitan el uso y disfrute del espacio público en Bogotá D.C.</w:t>
      </w:r>
    </w:p>
    <w:p w14:paraId="7012FF81" w14:textId="77777777" w:rsidR="007C21BD" w:rsidRPr="00987043" w:rsidRDefault="007C21BD" w:rsidP="001A2968">
      <w:pPr>
        <w:jc w:val="both"/>
        <w:rPr>
          <w:rFonts w:cs="Arial"/>
          <w:b/>
          <w:szCs w:val="22"/>
        </w:rPr>
      </w:pPr>
    </w:p>
    <w:p w14:paraId="7012FF82" w14:textId="77777777" w:rsidR="003E03E9" w:rsidRPr="00987043" w:rsidRDefault="003E03E9" w:rsidP="001A2968">
      <w:pPr>
        <w:jc w:val="both"/>
        <w:rPr>
          <w:rFonts w:cs="Arial"/>
          <w:b/>
          <w:szCs w:val="22"/>
        </w:rPr>
      </w:pPr>
      <w:bookmarkStart w:id="28" w:name="_Toc453261762"/>
      <w:bookmarkStart w:id="29" w:name="_Toc479317995"/>
      <w:bookmarkStart w:id="30" w:name="_Toc482611838"/>
      <w:r w:rsidRPr="00987043">
        <w:rPr>
          <w:rFonts w:cs="Arial"/>
          <w:b/>
          <w:szCs w:val="22"/>
        </w:rPr>
        <w:t>M</w:t>
      </w:r>
      <w:bookmarkEnd w:id="28"/>
      <w:r w:rsidRPr="00987043">
        <w:rPr>
          <w:rFonts w:cs="Arial"/>
          <w:b/>
          <w:szCs w:val="22"/>
        </w:rPr>
        <w:t>isión</w:t>
      </w:r>
      <w:bookmarkEnd w:id="29"/>
      <w:bookmarkEnd w:id="30"/>
    </w:p>
    <w:p w14:paraId="7EBD0D2E" w14:textId="77777777" w:rsidR="00883638" w:rsidRPr="00987043" w:rsidRDefault="00883638" w:rsidP="001A2968">
      <w:pPr>
        <w:jc w:val="both"/>
        <w:rPr>
          <w:rFonts w:cs="Arial"/>
          <w:szCs w:val="22"/>
          <w:lang w:eastAsia="es-CO"/>
        </w:rPr>
      </w:pPr>
    </w:p>
    <w:p w14:paraId="0233708D" w14:textId="63423A22" w:rsidR="00883638" w:rsidRPr="00987043" w:rsidRDefault="00883638" w:rsidP="001A2968">
      <w:pPr>
        <w:jc w:val="both"/>
        <w:rPr>
          <w:rFonts w:cs="Arial"/>
          <w:szCs w:val="22"/>
          <w:lang w:eastAsia="es-CO"/>
        </w:rPr>
      </w:pPr>
      <w:r w:rsidRPr="00987043">
        <w:rPr>
          <w:rFonts w:cs="Arial"/>
          <w:szCs w:val="22"/>
          <w:lang w:eastAsia="es-CO"/>
        </w:rPr>
        <w:t xml:space="preserve">Somos una entidad técnica descentralizada y adscrita al sector movilidad de Bogotá D.C, encargada de conservar la malla vial local, intermedia y rural, así como la ciclo-infraestructura y de atender situaciones imprevistas que dificultan la movilidad. Además, brindamos apoyo interinstitucional y realizamos obras complementarias para la mejora de </w:t>
      </w:r>
      <w:r w:rsidRPr="00987043">
        <w:rPr>
          <w:rFonts w:cs="Arial"/>
          <w:szCs w:val="22"/>
          <w:lang w:eastAsia="es-CO"/>
        </w:rPr>
        <w:lastRenderedPageBreak/>
        <w:t>la seguridad vial y la adecuación del espacio público peatonal cuando sea requerido, con el fin de mejorar la calidad de vida de los ciudadanos.</w:t>
      </w:r>
    </w:p>
    <w:p w14:paraId="01E10E0A" w14:textId="77777777" w:rsidR="00883638" w:rsidRPr="00987043" w:rsidRDefault="00883638" w:rsidP="001A2968">
      <w:pPr>
        <w:jc w:val="both"/>
        <w:rPr>
          <w:rFonts w:cs="Arial"/>
          <w:szCs w:val="22"/>
          <w:lang w:eastAsia="es-CO"/>
        </w:rPr>
      </w:pPr>
    </w:p>
    <w:p w14:paraId="7012FF84" w14:textId="77777777" w:rsidR="003E03E9" w:rsidRPr="00987043" w:rsidRDefault="003E03E9" w:rsidP="001A2968">
      <w:pPr>
        <w:jc w:val="both"/>
        <w:rPr>
          <w:rFonts w:cs="Arial"/>
          <w:b/>
          <w:szCs w:val="22"/>
        </w:rPr>
      </w:pPr>
      <w:bookmarkStart w:id="31" w:name="_Toc453261763"/>
      <w:bookmarkStart w:id="32" w:name="_Toc479317996"/>
      <w:bookmarkStart w:id="33" w:name="_Toc482611839"/>
      <w:r w:rsidRPr="00987043">
        <w:rPr>
          <w:rFonts w:cs="Arial"/>
          <w:b/>
          <w:szCs w:val="22"/>
        </w:rPr>
        <w:t>V</w:t>
      </w:r>
      <w:bookmarkEnd w:id="31"/>
      <w:r w:rsidRPr="00987043">
        <w:rPr>
          <w:rFonts w:cs="Arial"/>
          <w:b/>
          <w:szCs w:val="22"/>
        </w:rPr>
        <w:t>isión</w:t>
      </w:r>
      <w:bookmarkEnd w:id="32"/>
      <w:bookmarkEnd w:id="33"/>
    </w:p>
    <w:p w14:paraId="637A0D79" w14:textId="77777777" w:rsidR="00883638" w:rsidRPr="00987043" w:rsidRDefault="00883638" w:rsidP="001A2968">
      <w:pPr>
        <w:jc w:val="both"/>
        <w:rPr>
          <w:rFonts w:cs="Arial"/>
          <w:szCs w:val="22"/>
        </w:rPr>
      </w:pPr>
    </w:p>
    <w:p w14:paraId="7012FF86" w14:textId="477EB888" w:rsidR="00D419EF" w:rsidRPr="00987043" w:rsidRDefault="00883638" w:rsidP="001A2968">
      <w:pPr>
        <w:jc w:val="both"/>
        <w:rPr>
          <w:rFonts w:cs="Arial"/>
          <w:szCs w:val="22"/>
          <w:lang w:eastAsia="es-CO"/>
        </w:rPr>
      </w:pPr>
      <w:r w:rsidRPr="00987043">
        <w:rPr>
          <w:rFonts w:cs="Arial"/>
          <w:szCs w:val="22"/>
          <w:lang w:eastAsia="es-CO"/>
        </w:rPr>
        <w:t>En el 2030 seremos una entidad reconocida por su gestión eficiente para el mejoramiento del subsistema vial, con total autonomía presupuestal y referente nacional e internacional por el desarrollo de un modelo sostenible de conservación que genera valor público y facilita la conectividad multimodal para el uso y disfrute de los habitantes de la ciudad-región.</w:t>
      </w:r>
    </w:p>
    <w:p w14:paraId="5C63D384" w14:textId="77777777" w:rsidR="00883638" w:rsidRPr="00987043" w:rsidRDefault="00883638" w:rsidP="001A2968">
      <w:pPr>
        <w:jc w:val="both"/>
        <w:rPr>
          <w:rFonts w:cs="Arial"/>
          <w:szCs w:val="22"/>
          <w:lang w:eastAsia="es-CO"/>
        </w:rPr>
      </w:pPr>
    </w:p>
    <w:p w14:paraId="7012FF87" w14:textId="77777777" w:rsidR="003E03E9" w:rsidRPr="00987043" w:rsidRDefault="003E03E9" w:rsidP="001A2968">
      <w:pPr>
        <w:jc w:val="both"/>
        <w:rPr>
          <w:rFonts w:cs="Arial"/>
          <w:b/>
          <w:szCs w:val="22"/>
        </w:rPr>
      </w:pPr>
      <w:bookmarkStart w:id="34" w:name="_Toc479317997"/>
      <w:bookmarkStart w:id="35" w:name="_Toc482611840"/>
      <w:r w:rsidRPr="00987043">
        <w:rPr>
          <w:rFonts w:cs="Arial"/>
          <w:b/>
          <w:szCs w:val="22"/>
        </w:rPr>
        <w:t>Estructura</w:t>
      </w:r>
      <w:r w:rsidR="00EF2E19" w:rsidRPr="00987043">
        <w:rPr>
          <w:rFonts w:cs="Arial"/>
          <w:b/>
          <w:szCs w:val="22"/>
        </w:rPr>
        <w:t xml:space="preserve"> </w:t>
      </w:r>
      <w:r w:rsidRPr="00987043">
        <w:rPr>
          <w:rFonts w:cs="Arial"/>
          <w:b/>
          <w:szCs w:val="22"/>
        </w:rPr>
        <w:t>Organizacional</w:t>
      </w:r>
      <w:r w:rsidR="00EF2E19" w:rsidRPr="00987043">
        <w:rPr>
          <w:rFonts w:cs="Arial"/>
          <w:b/>
          <w:szCs w:val="22"/>
        </w:rPr>
        <w:t xml:space="preserve"> </w:t>
      </w:r>
      <w:r w:rsidRPr="00987043">
        <w:rPr>
          <w:rFonts w:cs="Arial"/>
          <w:b/>
          <w:szCs w:val="22"/>
        </w:rPr>
        <w:t>de</w:t>
      </w:r>
      <w:r w:rsidR="00EF2E19" w:rsidRPr="00987043">
        <w:rPr>
          <w:rFonts w:cs="Arial"/>
          <w:b/>
          <w:szCs w:val="22"/>
        </w:rPr>
        <w:t xml:space="preserve"> </w:t>
      </w:r>
      <w:r w:rsidRPr="00987043">
        <w:rPr>
          <w:rFonts w:cs="Arial"/>
          <w:b/>
          <w:szCs w:val="22"/>
        </w:rPr>
        <w:t>la</w:t>
      </w:r>
      <w:r w:rsidR="00EF2E19" w:rsidRPr="00987043">
        <w:rPr>
          <w:rFonts w:cs="Arial"/>
          <w:b/>
          <w:szCs w:val="22"/>
        </w:rPr>
        <w:t xml:space="preserve"> </w:t>
      </w:r>
      <w:r w:rsidRPr="00987043">
        <w:rPr>
          <w:rFonts w:cs="Arial"/>
          <w:b/>
          <w:szCs w:val="22"/>
        </w:rPr>
        <w:t>Entidad</w:t>
      </w:r>
      <w:bookmarkEnd w:id="34"/>
      <w:bookmarkEnd w:id="35"/>
    </w:p>
    <w:p w14:paraId="09B688EF" w14:textId="77777777" w:rsidR="000938EF" w:rsidRPr="00987043" w:rsidRDefault="000938EF" w:rsidP="001A2968">
      <w:pPr>
        <w:jc w:val="both"/>
        <w:rPr>
          <w:rFonts w:cs="Arial"/>
          <w:color w:val="000000" w:themeColor="text1"/>
          <w:szCs w:val="22"/>
          <w:lang w:eastAsia="es-CO"/>
        </w:rPr>
      </w:pPr>
    </w:p>
    <w:p w14:paraId="7012FF88" w14:textId="35EC20C2" w:rsidR="0083023F" w:rsidRPr="00987043" w:rsidRDefault="0083023F" w:rsidP="001A2968">
      <w:pPr>
        <w:jc w:val="both"/>
        <w:rPr>
          <w:rFonts w:cs="Arial"/>
          <w:color w:val="000000" w:themeColor="text1"/>
          <w:szCs w:val="22"/>
          <w:lang w:eastAsia="es-CO"/>
        </w:rPr>
      </w:pPr>
      <w:r w:rsidRPr="00987043">
        <w:rPr>
          <w:rFonts w:cs="Arial"/>
          <w:color w:val="000000" w:themeColor="text1"/>
          <w:szCs w:val="22"/>
          <w:lang w:eastAsia="es-CO"/>
        </w:rPr>
        <w:t>De conformidad con e</w:t>
      </w:r>
      <w:r w:rsidR="002B67C7" w:rsidRPr="00987043">
        <w:rPr>
          <w:rFonts w:cs="Arial"/>
          <w:color w:val="000000" w:themeColor="text1"/>
          <w:szCs w:val="22"/>
          <w:lang w:eastAsia="es-CO"/>
        </w:rPr>
        <w:t>l acuerdo 02 de 2023</w:t>
      </w:r>
      <w:r w:rsidR="00242A62" w:rsidRPr="00987043">
        <w:rPr>
          <w:rFonts w:cs="Arial"/>
          <w:color w:val="000000" w:themeColor="text1"/>
          <w:szCs w:val="22"/>
          <w:lang w:eastAsia="es-CO"/>
        </w:rPr>
        <w:t xml:space="preserve"> </w:t>
      </w:r>
      <w:r w:rsidRPr="00987043">
        <w:rPr>
          <w:rFonts w:cs="Arial"/>
          <w:color w:val="000000" w:themeColor="text1"/>
          <w:szCs w:val="22"/>
          <w:lang w:eastAsia="es-CO"/>
        </w:rPr>
        <w:t>“</w:t>
      </w:r>
      <w:r w:rsidR="002B67C7" w:rsidRPr="00987043">
        <w:rPr>
          <w:rFonts w:cs="Arial"/>
          <w:bCs/>
          <w:iCs/>
          <w:color w:val="000000" w:themeColor="text1"/>
          <w:szCs w:val="22"/>
          <w:shd w:val="clear" w:color="auto" w:fill="FFFFFF"/>
        </w:rPr>
        <w:t>“Por el cual se establece la estructura organizacional de la Unidad Administrativa Especial de Rehabilitación y Mantenimiento Vial y las funciones de sus dependencias</w:t>
      </w:r>
      <w:r w:rsidRPr="00987043">
        <w:rPr>
          <w:rFonts w:cs="Arial"/>
          <w:bCs/>
          <w:iCs/>
          <w:color w:val="000000" w:themeColor="text1"/>
          <w:szCs w:val="22"/>
          <w:shd w:val="clear" w:color="auto" w:fill="FFFFFF"/>
        </w:rPr>
        <w:t xml:space="preserve">” </w:t>
      </w:r>
      <w:r w:rsidR="000013EB" w:rsidRPr="00987043">
        <w:rPr>
          <w:rFonts w:cs="Arial"/>
          <w:color w:val="000000" w:themeColor="text1"/>
          <w:szCs w:val="22"/>
          <w:lang w:eastAsia="es-CO"/>
        </w:rPr>
        <w:t xml:space="preserve">la </w:t>
      </w:r>
      <w:r w:rsidRPr="00987043">
        <w:rPr>
          <w:rFonts w:cs="Arial"/>
          <w:color w:val="000000" w:themeColor="text1"/>
          <w:szCs w:val="22"/>
          <w:lang w:eastAsia="es-CO"/>
        </w:rPr>
        <w:t>estructura organizacional de la UAERMV se conforma de la siguiente manera:</w:t>
      </w:r>
    </w:p>
    <w:p w14:paraId="654DD4F9" w14:textId="3B2F518B" w:rsidR="00BB7820" w:rsidRPr="00987043" w:rsidRDefault="00BB7820" w:rsidP="001A2968">
      <w:pPr>
        <w:jc w:val="both"/>
        <w:rPr>
          <w:rFonts w:cs="Arial"/>
          <w:szCs w:val="22"/>
          <w:lang w:eastAsia="es-CO"/>
        </w:rPr>
      </w:pPr>
    </w:p>
    <w:p w14:paraId="21580CA7" w14:textId="77777777" w:rsidR="00BB7820" w:rsidRPr="00987043" w:rsidRDefault="00BB7820" w:rsidP="001A2968">
      <w:pPr>
        <w:jc w:val="both"/>
        <w:rPr>
          <w:rFonts w:cs="Arial"/>
          <w:szCs w:val="22"/>
          <w:lang w:eastAsia="es-CO"/>
        </w:rPr>
      </w:pPr>
    </w:p>
    <w:p w14:paraId="7012FF8B" w14:textId="79A7D2A4" w:rsidR="003E03E9" w:rsidRPr="00987043" w:rsidRDefault="003E03E9" w:rsidP="001A2968">
      <w:pPr>
        <w:jc w:val="center"/>
        <w:rPr>
          <w:rFonts w:cs="Arial"/>
          <w:szCs w:val="22"/>
        </w:rPr>
      </w:pPr>
      <w:bookmarkStart w:id="36" w:name="_Toc453261810"/>
      <w:bookmarkStart w:id="37" w:name="_Toc17932170"/>
      <w:r w:rsidRPr="00987043">
        <w:rPr>
          <w:rFonts w:cs="Arial"/>
          <w:szCs w:val="22"/>
        </w:rPr>
        <w:t>Figura</w:t>
      </w:r>
      <w:r w:rsidR="00EF2E19" w:rsidRPr="00987043">
        <w:rPr>
          <w:rFonts w:cs="Arial"/>
          <w:szCs w:val="22"/>
        </w:rPr>
        <w:t xml:space="preserve"> </w:t>
      </w:r>
      <w:r w:rsidR="004F28BF">
        <w:rPr>
          <w:rFonts w:cs="Arial"/>
          <w:szCs w:val="22"/>
        </w:rPr>
        <w:t>2</w:t>
      </w:r>
      <w:r w:rsidR="00C259E5" w:rsidRPr="00987043">
        <w:rPr>
          <w:rFonts w:cs="Arial"/>
          <w:szCs w:val="22"/>
        </w:rPr>
        <w:t xml:space="preserve">. </w:t>
      </w:r>
      <w:r w:rsidR="00EF2E19" w:rsidRPr="00987043">
        <w:rPr>
          <w:rFonts w:cs="Arial"/>
          <w:szCs w:val="22"/>
        </w:rPr>
        <w:t xml:space="preserve"> </w:t>
      </w:r>
      <w:r w:rsidRPr="00987043">
        <w:rPr>
          <w:rFonts w:cs="Arial"/>
          <w:szCs w:val="22"/>
        </w:rPr>
        <w:t>Organigrama</w:t>
      </w:r>
      <w:r w:rsidR="00EF2E19" w:rsidRPr="00987043">
        <w:rPr>
          <w:rFonts w:cs="Arial"/>
          <w:szCs w:val="22"/>
        </w:rPr>
        <w:t xml:space="preserve"> </w:t>
      </w:r>
      <w:r w:rsidRPr="00987043">
        <w:rPr>
          <w:rFonts w:cs="Arial"/>
          <w:szCs w:val="22"/>
        </w:rPr>
        <w:t>de</w:t>
      </w:r>
      <w:r w:rsidR="00EF2E19" w:rsidRPr="00987043">
        <w:rPr>
          <w:rFonts w:cs="Arial"/>
          <w:szCs w:val="22"/>
        </w:rPr>
        <w:t xml:space="preserve"> </w:t>
      </w:r>
      <w:r w:rsidRPr="00987043">
        <w:rPr>
          <w:rFonts w:cs="Arial"/>
          <w:szCs w:val="22"/>
        </w:rPr>
        <w:t>la</w:t>
      </w:r>
      <w:r w:rsidR="00EF2E19" w:rsidRPr="00987043">
        <w:rPr>
          <w:rFonts w:cs="Arial"/>
          <w:szCs w:val="22"/>
        </w:rPr>
        <w:t xml:space="preserve"> </w:t>
      </w:r>
      <w:r w:rsidRPr="00987043">
        <w:rPr>
          <w:rFonts w:cs="Arial"/>
          <w:szCs w:val="22"/>
        </w:rPr>
        <w:t>UAERMV</w:t>
      </w:r>
      <w:bookmarkEnd w:id="36"/>
      <w:bookmarkEnd w:id="37"/>
    </w:p>
    <w:p w14:paraId="2501C63B" w14:textId="77777777" w:rsidR="00BB7820" w:rsidRPr="00987043" w:rsidRDefault="00BB7820" w:rsidP="001A2968">
      <w:pPr>
        <w:jc w:val="center"/>
        <w:rPr>
          <w:rFonts w:cs="Arial"/>
          <w:szCs w:val="22"/>
          <w:lang w:eastAsia="es-CO"/>
        </w:rPr>
      </w:pPr>
    </w:p>
    <w:p w14:paraId="7012FF8C" w14:textId="60FC1A02" w:rsidR="003E03E9" w:rsidRPr="00987043" w:rsidRDefault="002B67C7" w:rsidP="001A2968">
      <w:pPr>
        <w:jc w:val="center"/>
        <w:rPr>
          <w:rFonts w:cs="Arial"/>
          <w:szCs w:val="22"/>
          <w:lang w:eastAsia="es-CO"/>
        </w:rPr>
      </w:pPr>
      <w:r w:rsidRPr="00287E4E">
        <w:rPr>
          <w:rFonts w:cs="Arial"/>
          <w:noProof/>
          <w:szCs w:val="22"/>
          <w:lang w:val="es-CO" w:eastAsia="es-CO"/>
        </w:rPr>
        <w:drawing>
          <wp:inline distT="0" distB="0" distL="0" distR="0" wp14:anchorId="427EAC7F" wp14:editId="10AC61F3">
            <wp:extent cx="5419725" cy="396240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19725" cy="3962400"/>
                    </a:xfrm>
                    <a:prstGeom prst="rect">
                      <a:avLst/>
                    </a:prstGeom>
                  </pic:spPr>
                </pic:pic>
              </a:graphicData>
            </a:graphic>
          </wp:inline>
        </w:drawing>
      </w:r>
    </w:p>
    <w:p w14:paraId="7012FF8D" w14:textId="77777777" w:rsidR="007C21BD" w:rsidRPr="00987043" w:rsidRDefault="003E03E9" w:rsidP="001A2968">
      <w:pPr>
        <w:jc w:val="center"/>
        <w:rPr>
          <w:rFonts w:cs="Arial"/>
          <w:szCs w:val="22"/>
        </w:rPr>
      </w:pPr>
      <w:r w:rsidRPr="00987043">
        <w:rPr>
          <w:rFonts w:cs="Arial"/>
          <w:szCs w:val="22"/>
        </w:rPr>
        <w:t>Fuente:</w:t>
      </w:r>
      <w:r w:rsidR="00EF2E19" w:rsidRPr="00987043">
        <w:rPr>
          <w:rFonts w:cs="Arial"/>
          <w:szCs w:val="22"/>
        </w:rPr>
        <w:t xml:space="preserve"> </w:t>
      </w:r>
      <w:r w:rsidRPr="00987043">
        <w:rPr>
          <w:rFonts w:cs="Arial"/>
          <w:szCs w:val="22"/>
        </w:rPr>
        <w:t>UAERMV</w:t>
      </w:r>
    </w:p>
    <w:p w14:paraId="7012FF94" w14:textId="77777777" w:rsidR="002372CC" w:rsidRPr="00987043" w:rsidRDefault="002372CC" w:rsidP="00EB74FF">
      <w:pPr>
        <w:jc w:val="both"/>
        <w:rPr>
          <w:rFonts w:cs="Arial"/>
          <w:szCs w:val="22"/>
          <w:lang w:val="es-CO" w:eastAsia="en-US"/>
        </w:rPr>
      </w:pPr>
    </w:p>
    <w:p w14:paraId="7012FFF0" w14:textId="77777777" w:rsidR="00D13E98" w:rsidRPr="00987043" w:rsidRDefault="00D13E98" w:rsidP="00B74D3A">
      <w:pPr>
        <w:jc w:val="both"/>
        <w:rPr>
          <w:rFonts w:cs="Arial"/>
          <w:szCs w:val="22"/>
          <w:lang w:val="es-CO" w:eastAsia="en-US"/>
        </w:rPr>
      </w:pPr>
    </w:p>
    <w:p w14:paraId="7012FFF1" w14:textId="418D0809" w:rsidR="00D60ADE" w:rsidRPr="00987043" w:rsidRDefault="003E03E9" w:rsidP="0088295E">
      <w:pPr>
        <w:jc w:val="both"/>
        <w:rPr>
          <w:rFonts w:cs="Arial"/>
          <w:b/>
          <w:szCs w:val="22"/>
        </w:rPr>
      </w:pPr>
      <w:bookmarkStart w:id="38" w:name="_Toc479318000"/>
      <w:bookmarkStart w:id="39" w:name="_Toc482611843"/>
      <w:r w:rsidRPr="00987043">
        <w:rPr>
          <w:rFonts w:cs="Arial"/>
          <w:b/>
          <w:szCs w:val="22"/>
        </w:rPr>
        <w:lastRenderedPageBreak/>
        <w:t>Productos</w:t>
      </w:r>
      <w:r w:rsidR="00EF2E19" w:rsidRPr="00987043">
        <w:rPr>
          <w:rFonts w:cs="Arial"/>
          <w:b/>
          <w:szCs w:val="22"/>
        </w:rPr>
        <w:t xml:space="preserve"> </w:t>
      </w:r>
      <w:bookmarkEnd w:id="38"/>
      <w:bookmarkEnd w:id="39"/>
    </w:p>
    <w:p w14:paraId="5A7A0767" w14:textId="77777777" w:rsidR="00636FEC" w:rsidRPr="00987043" w:rsidRDefault="00636FEC" w:rsidP="001A2968">
      <w:pPr>
        <w:jc w:val="both"/>
        <w:rPr>
          <w:rFonts w:cs="Arial"/>
          <w:szCs w:val="22"/>
        </w:rPr>
      </w:pPr>
    </w:p>
    <w:p w14:paraId="7012FFF2" w14:textId="77777777" w:rsidR="00D60ADE" w:rsidRPr="00987043" w:rsidRDefault="00D60ADE" w:rsidP="001A2968">
      <w:pPr>
        <w:jc w:val="both"/>
        <w:rPr>
          <w:rFonts w:cs="Arial"/>
          <w:iCs/>
          <w:szCs w:val="22"/>
          <w:lang w:eastAsia="es-CO"/>
        </w:rPr>
      </w:pPr>
      <w:r w:rsidRPr="00987043">
        <w:rPr>
          <w:rFonts w:cs="Arial"/>
          <w:iCs/>
          <w:szCs w:val="22"/>
          <w:lang w:eastAsia="es-CO"/>
        </w:rPr>
        <w:t>Material RAP (Pavimento Asfáltico Recuperado):</w:t>
      </w:r>
    </w:p>
    <w:p w14:paraId="7012FFF3" w14:textId="77777777" w:rsidR="0039529C" w:rsidRPr="00987043" w:rsidRDefault="0039529C" w:rsidP="001A2968">
      <w:pPr>
        <w:jc w:val="both"/>
        <w:rPr>
          <w:rFonts w:cs="Arial"/>
          <w:i/>
          <w:iCs/>
          <w:szCs w:val="22"/>
          <w:lang w:eastAsia="es-CO"/>
        </w:rPr>
      </w:pPr>
    </w:p>
    <w:p w14:paraId="7012FFF4" w14:textId="77777777" w:rsidR="00D60ADE" w:rsidRPr="00987043" w:rsidRDefault="00D60ADE" w:rsidP="001A2968">
      <w:pPr>
        <w:jc w:val="both"/>
        <w:rPr>
          <w:rFonts w:cs="Arial"/>
          <w:szCs w:val="22"/>
          <w:lang w:eastAsia="es-CO"/>
        </w:rPr>
      </w:pPr>
      <w:r w:rsidRPr="00987043">
        <w:rPr>
          <w:rFonts w:cs="Arial"/>
          <w:szCs w:val="22"/>
          <w:lang w:eastAsia="es-CO"/>
        </w:rPr>
        <w:t>A partir de la resolución N° 365 del 23 de agosto de 2018, la Unidad se comprometió a ofrecer a título gratuito, a las entidades estatales interesadas, el material de fresado de pavimento asfáltico generado en el desarrollo de sus actividades de servicio. Este material se ofrece sin ningún procesamiento adicional, no es material fresado estabilizado y la entidad no se responsabiliza por cualquier procesamiento adicional que se requiera para su aprovechamiento.</w:t>
      </w:r>
    </w:p>
    <w:p w14:paraId="7012FFF5" w14:textId="77777777" w:rsidR="00D60ADE" w:rsidRPr="00987043" w:rsidRDefault="00D60ADE" w:rsidP="001A2968">
      <w:pPr>
        <w:jc w:val="both"/>
        <w:rPr>
          <w:rFonts w:cs="Arial"/>
          <w:szCs w:val="22"/>
        </w:rPr>
      </w:pPr>
    </w:p>
    <w:p w14:paraId="7012FFF6" w14:textId="06C8C0E5" w:rsidR="0039529C" w:rsidRPr="00987043" w:rsidRDefault="0039529C" w:rsidP="001A2968">
      <w:pPr>
        <w:jc w:val="both"/>
        <w:rPr>
          <w:rFonts w:cs="Arial"/>
          <w:b/>
          <w:szCs w:val="22"/>
        </w:rPr>
      </w:pPr>
      <w:r w:rsidRPr="00987043">
        <w:rPr>
          <w:rFonts w:cs="Arial"/>
          <w:b/>
          <w:szCs w:val="22"/>
        </w:rPr>
        <w:t xml:space="preserve">Servicios </w:t>
      </w:r>
    </w:p>
    <w:p w14:paraId="5E9CD753" w14:textId="77777777" w:rsidR="00636FEC" w:rsidRPr="00987043" w:rsidRDefault="00636FEC" w:rsidP="001A2968">
      <w:pPr>
        <w:jc w:val="both"/>
        <w:rPr>
          <w:rFonts w:cs="Arial"/>
          <w:b/>
          <w:szCs w:val="22"/>
        </w:rPr>
      </w:pPr>
    </w:p>
    <w:p w14:paraId="7012FFF7" w14:textId="77777777" w:rsidR="0039529C" w:rsidRPr="00987043" w:rsidRDefault="0039529C" w:rsidP="001A2968">
      <w:pPr>
        <w:jc w:val="both"/>
        <w:rPr>
          <w:rFonts w:cs="Arial"/>
          <w:iCs/>
          <w:szCs w:val="22"/>
          <w:lang w:eastAsia="es-CO"/>
        </w:rPr>
      </w:pPr>
      <w:r w:rsidRPr="00987043">
        <w:rPr>
          <w:rFonts w:cs="Arial"/>
          <w:iCs/>
          <w:szCs w:val="22"/>
          <w:lang w:eastAsia="es-CO"/>
        </w:rPr>
        <w:t xml:space="preserve">Conservación de la malla vial </w:t>
      </w:r>
    </w:p>
    <w:p w14:paraId="7012FFF8" w14:textId="77777777" w:rsidR="0039529C" w:rsidRPr="00987043" w:rsidRDefault="0039529C" w:rsidP="001A2968">
      <w:pPr>
        <w:jc w:val="both"/>
        <w:rPr>
          <w:rFonts w:cs="Arial"/>
          <w:szCs w:val="22"/>
          <w:lang w:val="es-ES_tradnl"/>
        </w:rPr>
      </w:pPr>
    </w:p>
    <w:p w14:paraId="7012FFF9" w14:textId="77777777" w:rsidR="001A7546" w:rsidRPr="00987043" w:rsidRDefault="0039529C" w:rsidP="001A2968">
      <w:pPr>
        <w:jc w:val="both"/>
        <w:rPr>
          <w:rFonts w:cs="Arial"/>
          <w:szCs w:val="22"/>
          <w:lang w:eastAsia="es-CO"/>
        </w:rPr>
      </w:pPr>
      <w:r w:rsidRPr="00987043">
        <w:rPr>
          <w:rFonts w:cs="Arial"/>
          <w:szCs w:val="22"/>
          <w:lang w:eastAsia="es-CO"/>
        </w:rPr>
        <w:t>Es el conjunto de actividades tendientes a lograr el cumplimiento de la vida útil de la estructura vial o a recuperar la capacidad estructural del pavimento, ampliando su vida útil. Dentro de estas actividades de conservación tenemos tanto las labores de mantenimiento como las de rehabilitación de la malla vial.</w:t>
      </w:r>
    </w:p>
    <w:p w14:paraId="7012FFFA" w14:textId="77777777" w:rsidR="0039529C" w:rsidRPr="00987043" w:rsidRDefault="0039529C" w:rsidP="001A2968">
      <w:pPr>
        <w:jc w:val="both"/>
        <w:rPr>
          <w:rFonts w:cs="Arial"/>
          <w:color w:val="7B7B7B"/>
          <w:szCs w:val="22"/>
          <w:shd w:val="clear" w:color="auto" w:fill="FFFFFF"/>
        </w:rPr>
      </w:pPr>
    </w:p>
    <w:p w14:paraId="7012FFFB" w14:textId="77777777" w:rsidR="0039529C" w:rsidRPr="00987043" w:rsidRDefault="0039529C" w:rsidP="001A2968">
      <w:pPr>
        <w:jc w:val="both"/>
        <w:rPr>
          <w:rFonts w:cs="Arial"/>
          <w:iCs/>
          <w:szCs w:val="22"/>
          <w:lang w:eastAsia="es-CO"/>
        </w:rPr>
      </w:pPr>
      <w:r w:rsidRPr="00987043">
        <w:rPr>
          <w:rFonts w:cs="Arial"/>
          <w:iCs/>
          <w:szCs w:val="22"/>
          <w:lang w:eastAsia="es-CO"/>
        </w:rPr>
        <w:t>Mantenimiento de pavimentos flexibles y rígidos:</w:t>
      </w:r>
    </w:p>
    <w:p w14:paraId="7012FFFC" w14:textId="77777777" w:rsidR="0039529C" w:rsidRPr="00987043" w:rsidRDefault="0039529C" w:rsidP="001A2968">
      <w:pPr>
        <w:jc w:val="both"/>
        <w:rPr>
          <w:rFonts w:cs="Arial"/>
          <w:szCs w:val="22"/>
        </w:rPr>
      </w:pPr>
    </w:p>
    <w:p w14:paraId="7012FFFD" w14:textId="77777777" w:rsidR="0039529C" w:rsidRPr="00987043" w:rsidRDefault="0039529C" w:rsidP="001A2968">
      <w:pPr>
        <w:jc w:val="both"/>
        <w:rPr>
          <w:rFonts w:cs="Arial"/>
          <w:szCs w:val="22"/>
        </w:rPr>
      </w:pPr>
      <w:r w:rsidRPr="00987043">
        <w:rPr>
          <w:rFonts w:cs="Arial"/>
          <w:bCs/>
          <w:szCs w:val="22"/>
        </w:rPr>
        <w:t>Mantenimiento rutinario:</w:t>
      </w:r>
      <w:r w:rsidRPr="00987043">
        <w:rPr>
          <w:rFonts w:cs="Arial"/>
          <w:szCs w:val="22"/>
        </w:rPr>
        <w:t> Es el conjunto de actividades tendientes a lograr el cumplimiento de la vida útil de la estructura vial, constituyéndose así en una práctica preventiva. Dentro de este mantenimiento ofrecemos sello de fisuras, sello de juntas y limpieza de sumideros.</w:t>
      </w:r>
    </w:p>
    <w:p w14:paraId="7012FFFE" w14:textId="77777777" w:rsidR="0039529C" w:rsidRPr="00987043" w:rsidRDefault="0039529C" w:rsidP="001A2968">
      <w:pPr>
        <w:jc w:val="both"/>
        <w:rPr>
          <w:rFonts w:cs="Arial"/>
          <w:szCs w:val="22"/>
        </w:rPr>
      </w:pPr>
    </w:p>
    <w:p w14:paraId="7012FFFF" w14:textId="77777777" w:rsidR="0039529C" w:rsidRPr="00987043" w:rsidRDefault="0039529C" w:rsidP="001A2968">
      <w:pPr>
        <w:jc w:val="both"/>
        <w:rPr>
          <w:rFonts w:cs="Arial"/>
          <w:szCs w:val="22"/>
        </w:rPr>
      </w:pPr>
      <w:r w:rsidRPr="00987043">
        <w:rPr>
          <w:rFonts w:cs="Arial"/>
          <w:szCs w:val="22"/>
        </w:rPr>
        <w:t>Mantenimiento periódico: Conjunto de actividades que no comprometen masivamente las capas inferiores de la estructura del pavimento, con el objetivo de lograr que se alcance o aumente su vida útil, recuperando su condición de servicio inicial, constituyéndose así en una práctica preventiva o correctiva. (parcheo, bacheo, colocación de capas asfálticas no estructurales, reconstrucción o reparación de losas).</w:t>
      </w:r>
    </w:p>
    <w:p w14:paraId="70130000" w14:textId="77777777" w:rsidR="00F66965" w:rsidRPr="00987043" w:rsidRDefault="00F66965" w:rsidP="001A2968">
      <w:pPr>
        <w:jc w:val="both"/>
        <w:rPr>
          <w:rFonts w:cs="Arial"/>
          <w:szCs w:val="22"/>
        </w:rPr>
      </w:pPr>
    </w:p>
    <w:p w14:paraId="70130001" w14:textId="77777777" w:rsidR="0039529C" w:rsidRPr="00987043" w:rsidRDefault="0039529C" w:rsidP="001A2968">
      <w:pPr>
        <w:jc w:val="both"/>
        <w:rPr>
          <w:rFonts w:cs="Arial"/>
          <w:szCs w:val="22"/>
        </w:rPr>
      </w:pPr>
      <w:r w:rsidRPr="00987043">
        <w:rPr>
          <w:rFonts w:cs="Arial"/>
          <w:bCs/>
          <w:szCs w:val="22"/>
        </w:rPr>
        <w:t>Parcheo:</w:t>
      </w:r>
      <w:r w:rsidRPr="00987043">
        <w:rPr>
          <w:rFonts w:cs="Arial"/>
          <w:szCs w:val="22"/>
        </w:rPr>
        <w:t> el proceso de reparación en pequeñas áreas afectadas de las carpetas asfálticas, mediante la demolición, retiro y reemplazo de la misma.</w:t>
      </w:r>
    </w:p>
    <w:p w14:paraId="70130002" w14:textId="77777777" w:rsidR="0039529C" w:rsidRPr="00987043" w:rsidRDefault="0039529C" w:rsidP="001A2968">
      <w:pPr>
        <w:jc w:val="both"/>
        <w:rPr>
          <w:rFonts w:cs="Arial"/>
          <w:szCs w:val="22"/>
        </w:rPr>
      </w:pPr>
      <w:r w:rsidRPr="00987043">
        <w:rPr>
          <w:rFonts w:cs="Arial"/>
          <w:bCs/>
          <w:szCs w:val="22"/>
        </w:rPr>
        <w:t>Bacheo:</w:t>
      </w:r>
      <w:r w:rsidRPr="00987043">
        <w:rPr>
          <w:rFonts w:cs="Arial"/>
          <w:szCs w:val="22"/>
        </w:rPr>
        <w:t> el proceso de reparación en profundidad de pequeñas áreas afectadas. Lo anterior implica el reemplazo del material granular y de la correspondiente carpeta asfáltica.</w:t>
      </w:r>
    </w:p>
    <w:p w14:paraId="70130003" w14:textId="77777777" w:rsidR="00F66965" w:rsidRPr="00987043" w:rsidRDefault="0039529C" w:rsidP="001A2968">
      <w:pPr>
        <w:jc w:val="both"/>
        <w:rPr>
          <w:rFonts w:cs="Arial"/>
          <w:szCs w:val="22"/>
        </w:rPr>
      </w:pPr>
      <w:r w:rsidRPr="00987043">
        <w:rPr>
          <w:rFonts w:cs="Arial"/>
          <w:bCs/>
          <w:szCs w:val="22"/>
        </w:rPr>
        <w:t>Cambio de losa:</w:t>
      </w:r>
      <w:r w:rsidRPr="00987043">
        <w:rPr>
          <w:rFonts w:cs="Arial"/>
          <w:szCs w:val="22"/>
        </w:rPr>
        <w:t> es el retiro y cambio de losas puntuales de concreto hidráulico falladas o fracturadas.</w:t>
      </w:r>
    </w:p>
    <w:p w14:paraId="70130004" w14:textId="77777777" w:rsidR="00F66965" w:rsidRPr="00987043" w:rsidRDefault="00F66965" w:rsidP="001A2968">
      <w:pPr>
        <w:jc w:val="both"/>
        <w:rPr>
          <w:rFonts w:cs="Arial"/>
          <w:szCs w:val="22"/>
        </w:rPr>
      </w:pPr>
    </w:p>
    <w:p w14:paraId="70130005" w14:textId="77777777" w:rsidR="00F66965" w:rsidRPr="00987043" w:rsidRDefault="00F66965" w:rsidP="001A2968">
      <w:pPr>
        <w:jc w:val="both"/>
        <w:rPr>
          <w:rFonts w:cs="Arial"/>
          <w:iCs/>
          <w:szCs w:val="22"/>
          <w:lang w:eastAsia="es-CO"/>
        </w:rPr>
      </w:pPr>
      <w:r w:rsidRPr="00987043">
        <w:rPr>
          <w:rFonts w:cs="Arial"/>
          <w:iCs/>
          <w:szCs w:val="22"/>
          <w:lang w:eastAsia="es-CO"/>
        </w:rPr>
        <w:t>Rehabilitación</w:t>
      </w:r>
    </w:p>
    <w:p w14:paraId="70130006" w14:textId="77777777" w:rsidR="00F66965" w:rsidRPr="00987043" w:rsidRDefault="00F66965" w:rsidP="001A2968">
      <w:pPr>
        <w:jc w:val="both"/>
        <w:rPr>
          <w:rFonts w:cs="Arial"/>
          <w:szCs w:val="22"/>
        </w:rPr>
      </w:pPr>
    </w:p>
    <w:p w14:paraId="70130007" w14:textId="77777777" w:rsidR="0039529C" w:rsidRPr="00987043" w:rsidRDefault="0039529C" w:rsidP="001A2968">
      <w:pPr>
        <w:jc w:val="both"/>
        <w:rPr>
          <w:rFonts w:cs="Arial"/>
          <w:szCs w:val="22"/>
        </w:rPr>
      </w:pPr>
      <w:r w:rsidRPr="00987043">
        <w:rPr>
          <w:rFonts w:cs="Arial"/>
          <w:szCs w:val="22"/>
        </w:rPr>
        <w:t>Conjunto de medidas que se aplican con el fin de recuperar la capacidad estructural del pavimento, ampliando su vida útil. Hay dos tipos de rehabilitaciones:</w:t>
      </w:r>
    </w:p>
    <w:p w14:paraId="70130008" w14:textId="77777777" w:rsidR="0039529C" w:rsidRPr="00987043" w:rsidRDefault="0039529C" w:rsidP="001A2968">
      <w:pPr>
        <w:jc w:val="both"/>
        <w:rPr>
          <w:rFonts w:cs="Arial"/>
          <w:bCs/>
          <w:szCs w:val="22"/>
        </w:rPr>
      </w:pPr>
      <w:r w:rsidRPr="00987043">
        <w:rPr>
          <w:rFonts w:cs="Arial"/>
          <w:szCs w:val="22"/>
        </w:rPr>
        <w:t>Rehabilitación parcial:</w:t>
      </w:r>
      <w:r w:rsidRPr="00987043">
        <w:rPr>
          <w:rFonts w:cs="Arial"/>
          <w:bCs/>
          <w:szCs w:val="22"/>
        </w:rPr>
        <w:t xml:space="preserve"> esta implica el retiro de la carpeta asfáltica y parte del material granular existente para posteriormente colocar materiales nuevos tales como: mezclas asfálticas, bases granulares o estabilizadas. Dentro de este tipo de rehabilitación se incluye el cambio de carpeta, el cual comprende el retiro y reemplazo de la carpeta asfáltica </w:t>
      </w:r>
      <w:r w:rsidRPr="00987043">
        <w:rPr>
          <w:rFonts w:cs="Arial"/>
          <w:bCs/>
          <w:szCs w:val="22"/>
        </w:rPr>
        <w:lastRenderedPageBreak/>
        <w:t>existente en la totalidad del segmento vial que se necesite, de acuerdo con el diseño de pavimentos.</w:t>
      </w:r>
    </w:p>
    <w:p w14:paraId="70130009" w14:textId="77777777" w:rsidR="00F66965" w:rsidRPr="00987043" w:rsidRDefault="00F66965" w:rsidP="001A2968">
      <w:pPr>
        <w:jc w:val="both"/>
        <w:rPr>
          <w:rFonts w:cs="Arial"/>
          <w:bCs/>
          <w:szCs w:val="22"/>
        </w:rPr>
      </w:pPr>
    </w:p>
    <w:p w14:paraId="7013000A" w14:textId="77777777" w:rsidR="0039529C" w:rsidRPr="00987043" w:rsidRDefault="0039529C" w:rsidP="001A2968">
      <w:pPr>
        <w:jc w:val="both"/>
        <w:rPr>
          <w:rFonts w:cs="Arial"/>
          <w:szCs w:val="22"/>
        </w:rPr>
      </w:pPr>
      <w:r w:rsidRPr="00987043">
        <w:rPr>
          <w:rFonts w:cs="Arial"/>
          <w:bCs/>
          <w:szCs w:val="22"/>
        </w:rPr>
        <w:t>Rehabilitación total:</w:t>
      </w:r>
      <w:r w:rsidRPr="00987043">
        <w:rPr>
          <w:rFonts w:cs="Arial"/>
          <w:szCs w:val="22"/>
        </w:rPr>
        <w:t> esta corresponde a la intervención de todas las capas del pavimento existente, en algunas ocasiones, requiriendo el mejoramiento de la subrasante. En este tipo de rehabilitación se necesita colocar una nueva estructura del pavimento.</w:t>
      </w:r>
    </w:p>
    <w:p w14:paraId="7013000B" w14:textId="77777777" w:rsidR="0039529C" w:rsidRPr="00987043" w:rsidRDefault="0039529C" w:rsidP="001A2968">
      <w:pPr>
        <w:jc w:val="both"/>
        <w:rPr>
          <w:rFonts w:cs="Arial"/>
          <w:szCs w:val="22"/>
        </w:rPr>
      </w:pPr>
    </w:p>
    <w:p w14:paraId="7013000C" w14:textId="77777777" w:rsidR="00F66965" w:rsidRPr="00987043" w:rsidRDefault="00F66965" w:rsidP="001A2968">
      <w:pPr>
        <w:jc w:val="both"/>
        <w:rPr>
          <w:rFonts w:cs="Arial"/>
          <w:iCs/>
          <w:szCs w:val="22"/>
          <w:lang w:eastAsia="es-CO"/>
        </w:rPr>
      </w:pPr>
      <w:r w:rsidRPr="00987043">
        <w:rPr>
          <w:rFonts w:cs="Arial"/>
          <w:iCs/>
          <w:szCs w:val="22"/>
          <w:lang w:eastAsia="es-CO"/>
        </w:rPr>
        <w:t>Atención de emergencias y situaciones imprevistas:</w:t>
      </w:r>
    </w:p>
    <w:p w14:paraId="7013000D" w14:textId="77777777" w:rsidR="00F66965" w:rsidRPr="00987043" w:rsidRDefault="00F66965" w:rsidP="001A2968">
      <w:pPr>
        <w:jc w:val="both"/>
        <w:rPr>
          <w:rFonts w:cs="Arial"/>
          <w:szCs w:val="22"/>
        </w:rPr>
      </w:pPr>
    </w:p>
    <w:p w14:paraId="7013000E" w14:textId="77777777" w:rsidR="0039529C" w:rsidRPr="00987043" w:rsidRDefault="0039529C" w:rsidP="001A2968">
      <w:pPr>
        <w:jc w:val="both"/>
        <w:rPr>
          <w:rFonts w:cs="Arial"/>
          <w:szCs w:val="22"/>
          <w:lang w:eastAsia="es-CO"/>
        </w:rPr>
      </w:pPr>
      <w:r w:rsidRPr="00987043">
        <w:rPr>
          <w:rFonts w:cs="Arial"/>
          <w:szCs w:val="22"/>
          <w:lang w:eastAsia="es-CO"/>
        </w:rPr>
        <w:t>Atención inmediata de todo el subsistema de la malla vial cuando se presenten situaciones imprevistas que dificulten la movilidad en el Distrito Capital.</w:t>
      </w:r>
    </w:p>
    <w:p w14:paraId="7013000F" w14:textId="77777777" w:rsidR="00F66965" w:rsidRPr="00987043" w:rsidRDefault="00F66965" w:rsidP="001A2968">
      <w:pPr>
        <w:jc w:val="both"/>
        <w:rPr>
          <w:rFonts w:cs="Arial"/>
          <w:szCs w:val="22"/>
        </w:rPr>
      </w:pPr>
    </w:p>
    <w:p w14:paraId="70130010" w14:textId="77777777" w:rsidR="00F66965" w:rsidRPr="00987043" w:rsidRDefault="00F66965" w:rsidP="001A2968">
      <w:pPr>
        <w:jc w:val="both"/>
        <w:rPr>
          <w:rFonts w:cs="Arial"/>
          <w:iCs/>
          <w:szCs w:val="22"/>
          <w:lang w:eastAsia="es-CO"/>
        </w:rPr>
      </w:pPr>
      <w:r w:rsidRPr="00987043">
        <w:rPr>
          <w:rFonts w:cs="Arial"/>
          <w:iCs/>
          <w:szCs w:val="22"/>
          <w:lang w:eastAsia="es-CO"/>
        </w:rPr>
        <w:t>Apoyo interinstitucional</w:t>
      </w:r>
    </w:p>
    <w:p w14:paraId="70130011" w14:textId="77777777" w:rsidR="00F66965" w:rsidRPr="00987043" w:rsidRDefault="00F66965" w:rsidP="001A2968">
      <w:pPr>
        <w:jc w:val="both"/>
        <w:rPr>
          <w:rFonts w:cs="Arial"/>
          <w:color w:val="7B7B7B"/>
          <w:szCs w:val="22"/>
          <w:shd w:val="clear" w:color="auto" w:fill="FFFFFF"/>
        </w:rPr>
      </w:pPr>
    </w:p>
    <w:p w14:paraId="70130012" w14:textId="77777777" w:rsidR="0039529C" w:rsidRPr="00987043" w:rsidRDefault="00D86D1B" w:rsidP="001A2968">
      <w:pPr>
        <w:jc w:val="both"/>
        <w:rPr>
          <w:rFonts w:cs="Arial"/>
          <w:szCs w:val="22"/>
          <w:lang w:eastAsia="es-CO"/>
        </w:rPr>
      </w:pPr>
      <w:r w:rsidRPr="00987043">
        <w:rPr>
          <w:rFonts w:cs="Arial"/>
          <w:szCs w:val="22"/>
          <w:lang w:eastAsia="es-CO"/>
        </w:rPr>
        <w:t>C</w:t>
      </w:r>
      <w:r w:rsidR="0039529C" w:rsidRPr="00987043">
        <w:rPr>
          <w:rFonts w:cs="Arial"/>
          <w:szCs w:val="22"/>
          <w:lang w:eastAsia="es-CO"/>
        </w:rPr>
        <w:t>onstrucción y desarrollo de obras específicas que se requieran para complementar la acción de otros organismos y entidades distritales en la mejora de la movilidad vial.</w:t>
      </w:r>
    </w:p>
    <w:p w14:paraId="70130013" w14:textId="77777777" w:rsidR="00F66965" w:rsidRPr="00987043" w:rsidRDefault="00F66965" w:rsidP="001A2968">
      <w:pPr>
        <w:jc w:val="both"/>
        <w:rPr>
          <w:rFonts w:cs="Arial"/>
          <w:color w:val="7B7B7B"/>
          <w:szCs w:val="22"/>
          <w:shd w:val="clear" w:color="auto" w:fill="FFFFFF"/>
        </w:rPr>
      </w:pPr>
    </w:p>
    <w:p w14:paraId="70130014" w14:textId="77777777" w:rsidR="00F66965" w:rsidRPr="00987043" w:rsidRDefault="00F66965" w:rsidP="001A2968">
      <w:pPr>
        <w:jc w:val="both"/>
        <w:rPr>
          <w:rFonts w:cs="Arial"/>
          <w:iCs/>
          <w:szCs w:val="22"/>
          <w:lang w:eastAsia="es-CO"/>
        </w:rPr>
      </w:pPr>
      <w:r w:rsidRPr="00987043">
        <w:rPr>
          <w:rFonts w:cs="Arial"/>
          <w:iCs/>
          <w:szCs w:val="22"/>
          <w:lang w:eastAsia="es-CO"/>
        </w:rPr>
        <w:t>Asistencia técnica a localidades:</w:t>
      </w:r>
    </w:p>
    <w:p w14:paraId="70130015" w14:textId="77777777" w:rsidR="00F66965" w:rsidRPr="00987043" w:rsidRDefault="00F66965" w:rsidP="001A2968">
      <w:pPr>
        <w:jc w:val="both"/>
        <w:rPr>
          <w:rFonts w:cs="Arial"/>
          <w:color w:val="7B7B7B"/>
          <w:szCs w:val="22"/>
          <w:shd w:val="clear" w:color="auto" w:fill="FFFFFF"/>
        </w:rPr>
      </w:pPr>
    </w:p>
    <w:p w14:paraId="70130016" w14:textId="77777777" w:rsidR="0039529C" w:rsidRPr="00987043" w:rsidRDefault="00D86D1B" w:rsidP="001A2968">
      <w:pPr>
        <w:jc w:val="both"/>
        <w:rPr>
          <w:rFonts w:cs="Arial"/>
          <w:szCs w:val="22"/>
          <w:lang w:eastAsia="es-CO"/>
        </w:rPr>
      </w:pPr>
      <w:r w:rsidRPr="00987043">
        <w:rPr>
          <w:rFonts w:cs="Arial"/>
          <w:szCs w:val="22"/>
          <w:lang w:eastAsia="es-CO"/>
        </w:rPr>
        <w:t>Apoyo</w:t>
      </w:r>
      <w:r w:rsidR="0039529C" w:rsidRPr="00987043">
        <w:rPr>
          <w:rFonts w:cs="Arial"/>
          <w:szCs w:val="22"/>
          <w:lang w:eastAsia="es-CO"/>
        </w:rPr>
        <w:t xml:space="preserve"> técnicamente a los Fondos de Desarrollo Local en la planeación relacionada con la conservación de la malla vial local, a través de la Subdirección para el Mejoramiento de la Malla Vial Local.</w:t>
      </w:r>
    </w:p>
    <w:p w14:paraId="70130017" w14:textId="77777777" w:rsidR="00F66965" w:rsidRPr="00987043" w:rsidRDefault="00F66965" w:rsidP="001A2968">
      <w:pPr>
        <w:jc w:val="both"/>
        <w:rPr>
          <w:rFonts w:cs="Arial"/>
          <w:szCs w:val="22"/>
        </w:rPr>
      </w:pPr>
    </w:p>
    <w:p w14:paraId="70130018" w14:textId="3ACAD8A4" w:rsidR="00D60ADE" w:rsidRPr="00987043" w:rsidRDefault="00F66965" w:rsidP="001A2968">
      <w:pPr>
        <w:jc w:val="both"/>
        <w:rPr>
          <w:rFonts w:cs="Arial"/>
          <w:b/>
          <w:szCs w:val="22"/>
        </w:rPr>
      </w:pPr>
      <w:r w:rsidRPr="00987043">
        <w:rPr>
          <w:rFonts w:cs="Arial"/>
          <w:b/>
          <w:szCs w:val="22"/>
        </w:rPr>
        <w:t>Recursos</w:t>
      </w:r>
    </w:p>
    <w:p w14:paraId="12E5E951" w14:textId="77777777" w:rsidR="00636FEC" w:rsidRPr="00987043" w:rsidRDefault="00636FEC" w:rsidP="001A2968">
      <w:pPr>
        <w:jc w:val="both"/>
        <w:rPr>
          <w:rFonts w:cs="Arial"/>
          <w:szCs w:val="22"/>
        </w:rPr>
      </w:pPr>
    </w:p>
    <w:p w14:paraId="70130019" w14:textId="77777777" w:rsidR="00D60ADE" w:rsidRPr="00987043" w:rsidRDefault="00D60ADE" w:rsidP="001A2968">
      <w:pPr>
        <w:jc w:val="both"/>
        <w:rPr>
          <w:rFonts w:cs="Arial"/>
          <w:bCs/>
          <w:iCs/>
          <w:szCs w:val="22"/>
          <w:lang w:eastAsia="es-CO"/>
        </w:rPr>
      </w:pPr>
      <w:r w:rsidRPr="00987043">
        <w:rPr>
          <w:rFonts w:cs="Arial"/>
          <w:bCs/>
          <w:iCs/>
          <w:szCs w:val="22"/>
          <w:lang w:eastAsia="es-CO"/>
        </w:rPr>
        <w:t>Materia prima para los servicios:</w:t>
      </w:r>
    </w:p>
    <w:p w14:paraId="7013001A" w14:textId="77777777" w:rsidR="00D60ADE" w:rsidRPr="00987043" w:rsidRDefault="00D60ADE" w:rsidP="001A2968">
      <w:pPr>
        <w:jc w:val="both"/>
        <w:rPr>
          <w:rStyle w:val="Textoennegrita"/>
          <w:rFonts w:cs="Arial"/>
          <w:color w:val="31708F"/>
          <w:szCs w:val="22"/>
        </w:rPr>
      </w:pPr>
    </w:p>
    <w:p w14:paraId="7013001B" w14:textId="08B4D75A" w:rsidR="00D60ADE" w:rsidRPr="00987043" w:rsidRDefault="00D60ADE" w:rsidP="001A2968">
      <w:pPr>
        <w:jc w:val="both"/>
        <w:rPr>
          <w:rFonts w:cs="Arial"/>
          <w:szCs w:val="22"/>
          <w:lang w:eastAsia="es-CO"/>
        </w:rPr>
      </w:pPr>
      <w:r w:rsidRPr="00287E4E">
        <w:rPr>
          <w:rFonts w:cs="Arial"/>
          <w:szCs w:val="22"/>
          <w:lang w:eastAsia="es-CO"/>
        </w:rPr>
        <w:t>La materia prima para el cumplimie</w:t>
      </w:r>
      <w:r w:rsidR="00D86D1B" w:rsidRPr="00987043">
        <w:rPr>
          <w:rFonts w:cs="Arial"/>
          <w:szCs w:val="22"/>
          <w:lang w:eastAsia="es-CO"/>
        </w:rPr>
        <w:t>nto de la</w:t>
      </w:r>
      <w:r w:rsidRPr="00987043">
        <w:rPr>
          <w:rFonts w:cs="Arial"/>
          <w:szCs w:val="22"/>
          <w:lang w:eastAsia="es-CO"/>
        </w:rPr>
        <w:t xml:space="preserve"> </w:t>
      </w:r>
      <w:r w:rsidR="00D86D1B" w:rsidRPr="00987043">
        <w:rPr>
          <w:rFonts w:cs="Arial"/>
          <w:szCs w:val="22"/>
          <w:lang w:eastAsia="es-CO"/>
        </w:rPr>
        <w:t xml:space="preserve">misionalidad de la Entidad </w:t>
      </w:r>
      <w:r w:rsidRPr="00987043">
        <w:rPr>
          <w:rFonts w:cs="Arial"/>
          <w:szCs w:val="22"/>
          <w:lang w:eastAsia="es-CO"/>
        </w:rPr>
        <w:t>tiene las siguientes características técnicas:</w:t>
      </w:r>
    </w:p>
    <w:p w14:paraId="7013001C" w14:textId="77777777" w:rsidR="00D60ADE" w:rsidRPr="00987043" w:rsidRDefault="00D60ADE" w:rsidP="001A2968">
      <w:pPr>
        <w:jc w:val="both"/>
        <w:rPr>
          <w:rFonts w:cs="Arial"/>
          <w:szCs w:val="22"/>
          <w:lang w:eastAsia="es-CO"/>
        </w:rPr>
      </w:pPr>
      <w:r w:rsidRPr="00987043">
        <w:rPr>
          <w:rFonts w:cs="Arial"/>
          <w:bCs/>
          <w:szCs w:val="22"/>
          <w:lang w:eastAsia="es-CO"/>
        </w:rPr>
        <w:t>Mezclas Asfálticas</w:t>
      </w:r>
      <w:r w:rsidR="00D86D1B" w:rsidRPr="00987043">
        <w:rPr>
          <w:rFonts w:cs="Arial"/>
          <w:bCs/>
          <w:szCs w:val="22"/>
          <w:lang w:eastAsia="es-CO"/>
        </w:rPr>
        <w:t>: Se</w:t>
      </w:r>
      <w:r w:rsidR="00D86D1B" w:rsidRPr="00987043">
        <w:rPr>
          <w:rFonts w:cs="Arial"/>
          <w:b/>
          <w:bCs/>
          <w:szCs w:val="22"/>
          <w:lang w:eastAsia="es-CO"/>
        </w:rPr>
        <w:t xml:space="preserve"> </w:t>
      </w:r>
      <w:r w:rsidR="00D86D1B" w:rsidRPr="00987043">
        <w:rPr>
          <w:rFonts w:cs="Arial"/>
          <w:szCs w:val="22"/>
          <w:lang w:eastAsia="es-CO"/>
        </w:rPr>
        <w:t>produce y utiliza</w:t>
      </w:r>
      <w:r w:rsidRPr="00987043">
        <w:rPr>
          <w:rFonts w:cs="Arial"/>
          <w:szCs w:val="22"/>
          <w:lang w:eastAsia="es-CO"/>
        </w:rPr>
        <w:t xml:space="preserve"> mezclas asfálticas, productos de uso intensivo en la recuperación de la malla vial de Bogotá debido a su facilidad y rendimiento en la instalación.</w:t>
      </w:r>
      <w:r w:rsidR="00465A02" w:rsidRPr="00987043">
        <w:rPr>
          <w:rFonts w:cs="Arial"/>
          <w:szCs w:val="22"/>
          <w:lang w:eastAsia="es-CO"/>
        </w:rPr>
        <w:t xml:space="preserve"> </w:t>
      </w:r>
      <w:r w:rsidRPr="00987043">
        <w:rPr>
          <w:rFonts w:cs="Arial"/>
          <w:szCs w:val="22"/>
          <w:lang w:eastAsia="es-CO"/>
        </w:rPr>
        <w:t xml:space="preserve">Las mezclas que </w:t>
      </w:r>
      <w:r w:rsidR="00465A02" w:rsidRPr="00987043">
        <w:rPr>
          <w:rFonts w:cs="Arial"/>
          <w:szCs w:val="22"/>
          <w:lang w:eastAsia="es-CO"/>
        </w:rPr>
        <w:t>se producen</w:t>
      </w:r>
      <w:r w:rsidRPr="00987043">
        <w:rPr>
          <w:rFonts w:cs="Arial"/>
          <w:szCs w:val="22"/>
          <w:lang w:eastAsia="es-CO"/>
        </w:rPr>
        <w:t xml:space="preserve"> son:</w:t>
      </w:r>
    </w:p>
    <w:p w14:paraId="7013001D" w14:textId="77777777" w:rsidR="00D60ADE" w:rsidRPr="00987043" w:rsidRDefault="00D60ADE" w:rsidP="001A2968">
      <w:pPr>
        <w:jc w:val="both"/>
        <w:rPr>
          <w:rFonts w:cs="Arial"/>
          <w:color w:val="000000" w:themeColor="text1"/>
          <w:szCs w:val="22"/>
        </w:rPr>
      </w:pPr>
      <w:r w:rsidRPr="00987043">
        <w:rPr>
          <w:rFonts w:cs="Arial"/>
          <w:color w:val="000000" w:themeColor="text1"/>
          <w:szCs w:val="22"/>
        </w:rPr>
        <w:t>MD 10: Mezcla Densa en caliente Fina.</w:t>
      </w:r>
    </w:p>
    <w:p w14:paraId="7013001E" w14:textId="77777777" w:rsidR="00D60ADE" w:rsidRPr="00987043" w:rsidRDefault="00D60ADE" w:rsidP="001A2968">
      <w:pPr>
        <w:jc w:val="both"/>
        <w:rPr>
          <w:rFonts w:cs="Arial"/>
          <w:color w:val="000000" w:themeColor="text1"/>
          <w:szCs w:val="22"/>
        </w:rPr>
      </w:pPr>
      <w:r w:rsidRPr="00987043">
        <w:rPr>
          <w:rFonts w:cs="Arial"/>
          <w:color w:val="000000" w:themeColor="text1"/>
          <w:szCs w:val="22"/>
        </w:rPr>
        <w:t>MD 12: Mezcla Densa en caliente Media.</w:t>
      </w:r>
    </w:p>
    <w:p w14:paraId="7013001F" w14:textId="77777777" w:rsidR="00465A02" w:rsidRPr="00987043" w:rsidRDefault="00D60ADE" w:rsidP="001A2968">
      <w:pPr>
        <w:jc w:val="both"/>
        <w:rPr>
          <w:rFonts w:cs="Arial"/>
          <w:color w:val="000000" w:themeColor="text1"/>
          <w:szCs w:val="22"/>
        </w:rPr>
      </w:pPr>
      <w:r w:rsidRPr="00987043">
        <w:rPr>
          <w:rFonts w:cs="Arial"/>
          <w:color w:val="000000" w:themeColor="text1"/>
          <w:szCs w:val="22"/>
        </w:rPr>
        <w:t>MD 20: Mezcla Densa en caliente Gruesa.</w:t>
      </w:r>
    </w:p>
    <w:p w14:paraId="70130020" w14:textId="77777777" w:rsidR="00465A02" w:rsidRPr="00987043" w:rsidRDefault="00465A02" w:rsidP="001A2968">
      <w:pPr>
        <w:jc w:val="both"/>
        <w:rPr>
          <w:rFonts w:cs="Arial"/>
          <w:color w:val="000000" w:themeColor="text1"/>
          <w:szCs w:val="22"/>
        </w:rPr>
      </w:pPr>
    </w:p>
    <w:p w14:paraId="70130021" w14:textId="39E43472" w:rsidR="00D60ADE" w:rsidRPr="00987043" w:rsidRDefault="00D60ADE" w:rsidP="001A2968">
      <w:pPr>
        <w:jc w:val="both"/>
        <w:rPr>
          <w:rFonts w:cs="Arial"/>
          <w:szCs w:val="22"/>
          <w:lang w:eastAsia="es-CO"/>
        </w:rPr>
      </w:pPr>
      <w:r w:rsidRPr="00987043">
        <w:rPr>
          <w:rFonts w:cs="Arial"/>
          <w:szCs w:val="22"/>
          <w:lang w:eastAsia="es-CO"/>
        </w:rPr>
        <w:t>Estas mezclas de asfalto modificado con grano de caucho reciclado (GCR), son más resistentes a altas-y bajas temperaturas (fenómenos propios de la variabilidad climática) ya que tienen mayor viscosidad y cohesión, entre otras propiedades. Lo anterior, nos hace una entidad comprometida con el medio ambiente dando cumplimiento del objetivo mundial de </w:t>
      </w:r>
      <w:r w:rsidRPr="00987043">
        <w:rPr>
          <w:rFonts w:cs="Arial"/>
          <w:i/>
          <w:iCs/>
          <w:szCs w:val="22"/>
          <w:lang w:eastAsia="es-CO"/>
        </w:rPr>
        <w:t>«construir infraestructuras resilientes, promover la industrialización inclusiva y sostenible y fomentar la innovación, dada la producción de pavimentos flexibles con base en el granulo de caucho proveniente del reciclado de las llantas en desuso</w:t>
      </w:r>
      <w:r w:rsidRPr="00987043">
        <w:rPr>
          <w:rFonts w:cs="Arial"/>
          <w:szCs w:val="22"/>
          <w:lang w:eastAsia="es-CO"/>
        </w:rPr>
        <w:t>«.</w:t>
      </w:r>
    </w:p>
    <w:p w14:paraId="70130022" w14:textId="77777777" w:rsidR="009D7F8A" w:rsidRPr="00987043" w:rsidRDefault="009D7F8A" w:rsidP="001A2968">
      <w:pPr>
        <w:jc w:val="both"/>
        <w:rPr>
          <w:rFonts w:cs="Arial"/>
          <w:szCs w:val="22"/>
          <w:lang w:eastAsia="es-CO"/>
        </w:rPr>
      </w:pPr>
    </w:p>
    <w:p w14:paraId="70130023" w14:textId="77777777" w:rsidR="00D60ADE" w:rsidRPr="00987043" w:rsidRDefault="00D60ADE" w:rsidP="001A2968">
      <w:pPr>
        <w:jc w:val="both"/>
        <w:rPr>
          <w:rFonts w:cs="Arial"/>
          <w:b/>
          <w:bCs/>
          <w:iCs/>
          <w:szCs w:val="22"/>
          <w:lang w:eastAsia="es-CO"/>
        </w:rPr>
      </w:pPr>
      <w:r w:rsidRPr="00987043">
        <w:rPr>
          <w:rFonts w:cs="Arial"/>
          <w:iCs/>
          <w:szCs w:val="22"/>
          <w:lang w:eastAsia="es-CO"/>
        </w:rPr>
        <w:t>Concreto Hidráulico:</w:t>
      </w:r>
    </w:p>
    <w:p w14:paraId="70130024" w14:textId="77777777" w:rsidR="009D7F8A" w:rsidRPr="00987043" w:rsidRDefault="009D7F8A" w:rsidP="001A2968">
      <w:pPr>
        <w:jc w:val="both"/>
        <w:rPr>
          <w:rFonts w:cs="Arial"/>
          <w:b/>
          <w:bCs/>
          <w:iCs/>
          <w:szCs w:val="22"/>
          <w:lang w:eastAsia="es-CO"/>
        </w:rPr>
      </w:pPr>
    </w:p>
    <w:p w14:paraId="70130025" w14:textId="77777777" w:rsidR="00D60ADE" w:rsidRPr="00987043" w:rsidRDefault="00D60ADE" w:rsidP="001A2968">
      <w:pPr>
        <w:jc w:val="both"/>
        <w:rPr>
          <w:rFonts w:cs="Arial"/>
          <w:szCs w:val="22"/>
        </w:rPr>
      </w:pPr>
      <w:r w:rsidRPr="00987043">
        <w:rPr>
          <w:rFonts w:cs="Arial"/>
          <w:szCs w:val="22"/>
        </w:rPr>
        <w:t xml:space="preserve">Producimos y consumimos nuestros concretos hidráulicos de varios tipos de resistencias para la rehabilitación de vías construidas en pavimento rígido, etc. El concreto hidráulico </w:t>
      </w:r>
      <w:r w:rsidRPr="00987043">
        <w:rPr>
          <w:rFonts w:cs="Arial"/>
          <w:szCs w:val="22"/>
        </w:rPr>
        <w:lastRenderedPageBreak/>
        <w:t>consiste en una combinación de un aglutinante como el cemento Portland, agregados pétreos, agua y en ocasiones aditivos, para formar una mezcla moldeable que al fraguar forma un elemento rígido, resistente y de larga duración.</w:t>
      </w:r>
    </w:p>
    <w:p w14:paraId="70130026" w14:textId="77777777" w:rsidR="00D60ADE" w:rsidRPr="00987043" w:rsidRDefault="00D60ADE" w:rsidP="001A2968">
      <w:pPr>
        <w:jc w:val="both"/>
        <w:rPr>
          <w:rFonts w:cs="Arial"/>
          <w:iCs/>
          <w:szCs w:val="22"/>
          <w:lang w:eastAsia="es-CO"/>
        </w:rPr>
      </w:pPr>
      <w:r w:rsidRPr="00987043">
        <w:rPr>
          <w:rFonts w:cs="Arial"/>
          <w:bCs/>
          <w:iCs/>
          <w:szCs w:val="22"/>
          <w:lang w:eastAsia="es-CO"/>
        </w:rPr>
        <w:t>Fresado estabilizado con emulsión</w:t>
      </w:r>
    </w:p>
    <w:p w14:paraId="70130027" w14:textId="77777777" w:rsidR="009D7F8A" w:rsidRPr="00987043" w:rsidRDefault="009D7F8A" w:rsidP="001A2968">
      <w:pPr>
        <w:jc w:val="both"/>
        <w:rPr>
          <w:rFonts w:cs="Arial"/>
          <w:iCs/>
          <w:szCs w:val="22"/>
          <w:lang w:eastAsia="es-CO"/>
        </w:rPr>
      </w:pPr>
    </w:p>
    <w:p w14:paraId="70130028" w14:textId="77777777" w:rsidR="00D60ADE" w:rsidRPr="00987043" w:rsidRDefault="00D60ADE" w:rsidP="001A2968">
      <w:pPr>
        <w:jc w:val="both"/>
        <w:rPr>
          <w:rFonts w:cs="Arial"/>
          <w:szCs w:val="22"/>
        </w:rPr>
      </w:pPr>
      <w:r w:rsidRPr="00987043">
        <w:rPr>
          <w:rFonts w:cs="Arial"/>
          <w:szCs w:val="22"/>
        </w:rPr>
        <w:t>Ad</w:t>
      </w:r>
      <w:r w:rsidR="009D7F8A" w:rsidRPr="00987043">
        <w:rPr>
          <w:rFonts w:cs="Arial"/>
          <w:szCs w:val="22"/>
        </w:rPr>
        <w:t>icionalmente, dentro de las</w:t>
      </w:r>
      <w:r w:rsidRPr="00987043">
        <w:rPr>
          <w:rFonts w:cs="Arial"/>
          <w:szCs w:val="22"/>
        </w:rPr>
        <w:t xml:space="preserve"> intervenciones incorporamos material de fresado (reciclaje de asfalto de vías intervenidas, raspado y granulado) con adición de emulsión asfáltica y materiales pétreos, para generar fresado estabilizado, así como bases y/o sub-bases granulares con inclusión de material de fresado para: mejorar las condiciones mecánicas de la estructura de pavimento, reducir costos de intervención, minimizar la generación de desechos de construcción y contribuir con el cuidado del medio ambiente.</w:t>
      </w:r>
    </w:p>
    <w:p w14:paraId="70130029" w14:textId="77777777" w:rsidR="00D60ADE" w:rsidRPr="00987043" w:rsidRDefault="00D60ADE" w:rsidP="001A2968">
      <w:pPr>
        <w:jc w:val="both"/>
        <w:rPr>
          <w:rFonts w:cs="Arial"/>
          <w:iCs/>
          <w:szCs w:val="22"/>
          <w:lang w:eastAsia="es-CO"/>
        </w:rPr>
      </w:pPr>
      <w:r w:rsidRPr="00987043">
        <w:rPr>
          <w:rFonts w:cs="Arial"/>
          <w:iCs/>
          <w:szCs w:val="22"/>
          <w:lang w:eastAsia="es-CO"/>
        </w:rPr>
        <w:t>Laboratorio de suelos y pavimentos</w:t>
      </w:r>
    </w:p>
    <w:p w14:paraId="7013002A" w14:textId="77777777" w:rsidR="00D60ADE" w:rsidRPr="00987043" w:rsidRDefault="00D60ADE" w:rsidP="001A2968">
      <w:pPr>
        <w:jc w:val="both"/>
        <w:rPr>
          <w:rStyle w:val="Textoennegrita"/>
          <w:rFonts w:cs="Arial"/>
          <w:color w:val="31708F"/>
          <w:szCs w:val="22"/>
        </w:rPr>
      </w:pPr>
    </w:p>
    <w:p w14:paraId="7013002B" w14:textId="77777777" w:rsidR="00D60ADE" w:rsidRPr="00987043" w:rsidRDefault="009D7F8A" w:rsidP="001A2968">
      <w:pPr>
        <w:jc w:val="both"/>
        <w:rPr>
          <w:rFonts w:cs="Arial"/>
          <w:b/>
          <w:bCs/>
          <w:szCs w:val="22"/>
          <w:lang w:eastAsia="es-CO"/>
        </w:rPr>
      </w:pPr>
      <w:r w:rsidRPr="00287E4E">
        <w:rPr>
          <w:rFonts w:cs="Arial"/>
          <w:szCs w:val="22"/>
          <w:lang w:eastAsia="es-CO"/>
        </w:rPr>
        <w:t>Se cuenta</w:t>
      </w:r>
      <w:r w:rsidR="00D60ADE" w:rsidRPr="00987043">
        <w:rPr>
          <w:rFonts w:cs="Arial"/>
          <w:szCs w:val="22"/>
          <w:lang w:eastAsia="es-CO"/>
        </w:rPr>
        <w:t xml:space="preserve"> con un laboratorio dotado con equipos de alta tecnología, para el control de la calidad de los productos, con el fin de verificar y garantizar la calidad de los materiales y el cumplimiento de las especificaciones técnicas.</w:t>
      </w:r>
    </w:p>
    <w:p w14:paraId="7013002C" w14:textId="77777777" w:rsidR="00D13E98" w:rsidRPr="00987043" w:rsidRDefault="00D13E98" w:rsidP="001A2968">
      <w:pPr>
        <w:jc w:val="both"/>
        <w:rPr>
          <w:rFonts w:cs="Arial"/>
          <w:szCs w:val="22"/>
          <w:lang w:val="es-CO" w:eastAsia="en-US"/>
        </w:rPr>
      </w:pPr>
    </w:p>
    <w:p w14:paraId="7013002F" w14:textId="77777777" w:rsidR="003E44EE" w:rsidRPr="00987043" w:rsidRDefault="003E44EE" w:rsidP="001A2968">
      <w:pPr>
        <w:jc w:val="both"/>
        <w:rPr>
          <w:rFonts w:cs="Arial"/>
          <w:b/>
          <w:szCs w:val="22"/>
          <w:lang w:val="es-CO" w:eastAsia="en-US"/>
        </w:rPr>
      </w:pPr>
    </w:p>
    <w:p w14:paraId="70130030" w14:textId="4AF310EE" w:rsidR="00B36476" w:rsidRPr="00987043" w:rsidRDefault="00A52E3B" w:rsidP="001A2968">
      <w:pPr>
        <w:jc w:val="both"/>
        <w:rPr>
          <w:rFonts w:cs="Arial"/>
          <w:b/>
          <w:szCs w:val="22"/>
        </w:rPr>
      </w:pPr>
      <w:bookmarkStart w:id="40" w:name="_Ref454903781"/>
      <w:bookmarkStart w:id="41" w:name="_Ref454903777"/>
      <w:bookmarkStart w:id="42" w:name="_Toc479318003"/>
      <w:bookmarkStart w:id="43" w:name="_Toc482611846"/>
      <w:r w:rsidRPr="00987043">
        <w:rPr>
          <w:rFonts w:cs="Arial"/>
          <w:b/>
          <w:szCs w:val="22"/>
        </w:rPr>
        <w:t>S</w:t>
      </w:r>
      <w:r w:rsidR="003E03E9" w:rsidRPr="00987043">
        <w:rPr>
          <w:rFonts w:cs="Arial"/>
          <w:b/>
          <w:szCs w:val="22"/>
        </w:rPr>
        <w:t>edes</w:t>
      </w:r>
      <w:r w:rsidR="00EF2E19" w:rsidRPr="00987043">
        <w:rPr>
          <w:rFonts w:cs="Arial"/>
          <w:b/>
          <w:szCs w:val="22"/>
        </w:rPr>
        <w:t xml:space="preserve"> </w:t>
      </w:r>
      <w:r w:rsidR="003E03E9" w:rsidRPr="00987043">
        <w:rPr>
          <w:rFonts w:cs="Arial"/>
          <w:b/>
          <w:szCs w:val="22"/>
        </w:rPr>
        <w:t>de</w:t>
      </w:r>
      <w:r w:rsidR="00EF2E19" w:rsidRPr="00987043">
        <w:rPr>
          <w:rFonts w:cs="Arial"/>
          <w:b/>
          <w:szCs w:val="22"/>
        </w:rPr>
        <w:t xml:space="preserve"> </w:t>
      </w:r>
      <w:r w:rsidR="003E03E9" w:rsidRPr="00987043">
        <w:rPr>
          <w:rFonts w:cs="Arial"/>
          <w:b/>
          <w:szCs w:val="22"/>
        </w:rPr>
        <w:t>la</w:t>
      </w:r>
      <w:r w:rsidR="00EF2E19" w:rsidRPr="00987043">
        <w:rPr>
          <w:rFonts w:cs="Arial"/>
          <w:b/>
          <w:szCs w:val="22"/>
        </w:rPr>
        <w:t xml:space="preserve"> </w:t>
      </w:r>
      <w:r w:rsidR="003E03E9" w:rsidRPr="00987043">
        <w:rPr>
          <w:rFonts w:cs="Arial"/>
          <w:b/>
          <w:szCs w:val="22"/>
        </w:rPr>
        <w:t>UAERMV</w:t>
      </w:r>
      <w:bookmarkEnd w:id="40"/>
      <w:bookmarkEnd w:id="41"/>
      <w:bookmarkEnd w:id="42"/>
      <w:bookmarkEnd w:id="43"/>
    </w:p>
    <w:p w14:paraId="69DD6814" w14:textId="679E669E" w:rsidR="00F2449A" w:rsidRPr="00987043" w:rsidRDefault="00F2449A" w:rsidP="001A2968">
      <w:pPr>
        <w:jc w:val="both"/>
        <w:rPr>
          <w:rFonts w:cs="Arial"/>
          <w:szCs w:val="22"/>
        </w:rPr>
      </w:pPr>
    </w:p>
    <w:p w14:paraId="08640322" w14:textId="77777777" w:rsidR="00F2449A" w:rsidRPr="00987043" w:rsidRDefault="00F2449A" w:rsidP="001A2968">
      <w:pPr>
        <w:jc w:val="both"/>
        <w:rPr>
          <w:rFonts w:cs="Arial"/>
          <w:szCs w:val="22"/>
          <w:lang w:eastAsia="es-CO"/>
        </w:rPr>
      </w:pPr>
      <w:r w:rsidRPr="00987043">
        <w:rPr>
          <w:rFonts w:cs="Arial"/>
          <w:szCs w:val="22"/>
          <w:lang w:eastAsia="es-CO"/>
        </w:rPr>
        <w:t>El domicilio de la Unidad Administrativa Especial de Rehabilitación y Mantenimiento Vial, será la ciudad de Bogotá Distrito Capital.</w:t>
      </w:r>
    </w:p>
    <w:p w14:paraId="42D3B24F" w14:textId="69D283E0" w:rsidR="00F2449A" w:rsidRPr="00987043" w:rsidRDefault="00F2449A" w:rsidP="001A2968">
      <w:pPr>
        <w:jc w:val="both"/>
        <w:rPr>
          <w:rFonts w:cs="Arial"/>
          <w:szCs w:val="22"/>
        </w:rPr>
      </w:pPr>
    </w:p>
    <w:p w14:paraId="4C1A0A9B" w14:textId="01B1771F" w:rsidR="00F721D6" w:rsidRDefault="00F721D6" w:rsidP="001A2968">
      <w:pPr>
        <w:jc w:val="both"/>
        <w:rPr>
          <w:rFonts w:cs="Arial"/>
          <w:szCs w:val="22"/>
        </w:rPr>
      </w:pPr>
      <w:r w:rsidRPr="00987043">
        <w:rPr>
          <w:rFonts w:cs="Arial"/>
          <w:szCs w:val="22"/>
        </w:rPr>
        <w:t xml:space="preserve">A continuación, se especifican las sedes de la entidad </w:t>
      </w:r>
    </w:p>
    <w:p w14:paraId="14A95B82" w14:textId="77777777" w:rsidR="00FC0815" w:rsidRPr="00987043" w:rsidRDefault="00FC0815" w:rsidP="001A2968">
      <w:pPr>
        <w:jc w:val="both"/>
        <w:rPr>
          <w:rFonts w:cs="Arial"/>
          <w:szCs w:val="22"/>
        </w:rPr>
      </w:pPr>
    </w:p>
    <w:p w14:paraId="0BA48DAF" w14:textId="7FA7DC21" w:rsidR="00FC0815" w:rsidRPr="00987043" w:rsidRDefault="00FC0815" w:rsidP="00FC0815">
      <w:pPr>
        <w:jc w:val="center"/>
        <w:rPr>
          <w:rFonts w:cs="Arial"/>
          <w:color w:val="000000" w:themeColor="text1"/>
          <w:szCs w:val="22"/>
        </w:rPr>
      </w:pPr>
      <w:r w:rsidRPr="00987043">
        <w:rPr>
          <w:rFonts w:cs="Arial"/>
          <w:color w:val="000000" w:themeColor="text1"/>
          <w:szCs w:val="22"/>
        </w:rPr>
        <w:t xml:space="preserve">Tabla </w:t>
      </w:r>
      <w:r>
        <w:rPr>
          <w:rFonts w:cs="Arial"/>
          <w:color w:val="000000" w:themeColor="text1"/>
          <w:szCs w:val="22"/>
        </w:rPr>
        <w:t>1</w:t>
      </w:r>
      <w:r w:rsidRPr="00987043">
        <w:rPr>
          <w:rFonts w:cs="Arial"/>
          <w:color w:val="000000" w:themeColor="text1"/>
          <w:szCs w:val="22"/>
        </w:rPr>
        <w:t xml:space="preserve">. </w:t>
      </w:r>
      <w:r>
        <w:rPr>
          <w:rFonts w:cs="Arial"/>
          <w:color w:val="000000" w:themeColor="text1"/>
          <w:szCs w:val="22"/>
        </w:rPr>
        <w:t>Sedes de la entidad</w:t>
      </w:r>
      <w:r w:rsidRPr="00987043">
        <w:rPr>
          <w:rFonts w:cs="Arial"/>
          <w:color w:val="000000" w:themeColor="text1"/>
          <w:szCs w:val="22"/>
        </w:rPr>
        <w:t>.</w:t>
      </w:r>
    </w:p>
    <w:p w14:paraId="70130036" w14:textId="1BD6433F" w:rsidR="003E03E9" w:rsidRPr="00987043" w:rsidRDefault="003E03E9" w:rsidP="001A2968">
      <w:pPr>
        <w:jc w:val="both"/>
        <w:rPr>
          <w:rFonts w:cs="Arial"/>
          <w:szCs w:val="22"/>
          <w:lang w:val="es-CO"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21"/>
        <w:gridCol w:w="2921"/>
        <w:gridCol w:w="2921"/>
      </w:tblGrid>
      <w:tr w:rsidR="00F721D6" w:rsidRPr="00987043" w14:paraId="7909AB99" w14:textId="77777777" w:rsidTr="001A2968">
        <w:trPr>
          <w:trHeight w:val="93"/>
          <w:jc w:val="center"/>
        </w:trPr>
        <w:tc>
          <w:tcPr>
            <w:tcW w:w="2921" w:type="dxa"/>
          </w:tcPr>
          <w:p w14:paraId="040D36D3" w14:textId="0BC1C410" w:rsidR="00F721D6" w:rsidRPr="00987043" w:rsidRDefault="00F721D6" w:rsidP="001A2968">
            <w:pPr>
              <w:jc w:val="both"/>
              <w:rPr>
                <w:rFonts w:cs="Arial"/>
                <w:szCs w:val="22"/>
                <w:lang w:val="es-CO" w:eastAsia="en-US"/>
              </w:rPr>
            </w:pPr>
            <w:r w:rsidRPr="00987043">
              <w:rPr>
                <w:rFonts w:cs="Arial"/>
                <w:b/>
                <w:bCs/>
                <w:szCs w:val="22"/>
                <w:lang w:val="es-CO" w:eastAsia="en-US"/>
              </w:rPr>
              <w:t>Lugar</w:t>
            </w:r>
          </w:p>
        </w:tc>
        <w:tc>
          <w:tcPr>
            <w:tcW w:w="2921" w:type="dxa"/>
          </w:tcPr>
          <w:p w14:paraId="09FCFB39" w14:textId="41071386" w:rsidR="00F721D6" w:rsidRPr="00987043" w:rsidRDefault="00F721D6" w:rsidP="001A2968">
            <w:pPr>
              <w:jc w:val="both"/>
              <w:rPr>
                <w:rFonts w:cs="Arial"/>
                <w:szCs w:val="22"/>
                <w:lang w:val="es-CO" w:eastAsia="en-US"/>
              </w:rPr>
            </w:pPr>
            <w:r w:rsidRPr="00987043">
              <w:rPr>
                <w:rFonts w:cs="Arial"/>
                <w:b/>
                <w:bCs/>
                <w:szCs w:val="22"/>
                <w:lang w:val="es-CO" w:eastAsia="en-US"/>
              </w:rPr>
              <w:t>Dirección</w:t>
            </w:r>
          </w:p>
        </w:tc>
        <w:tc>
          <w:tcPr>
            <w:tcW w:w="2921" w:type="dxa"/>
          </w:tcPr>
          <w:p w14:paraId="493E6085" w14:textId="3CD93DD4" w:rsidR="00F721D6" w:rsidRPr="00987043" w:rsidRDefault="00F721D6" w:rsidP="001A2968">
            <w:pPr>
              <w:jc w:val="both"/>
              <w:rPr>
                <w:rFonts w:cs="Arial"/>
                <w:szCs w:val="22"/>
                <w:lang w:val="es-CO" w:eastAsia="en-US"/>
              </w:rPr>
            </w:pPr>
            <w:r w:rsidRPr="00987043">
              <w:rPr>
                <w:rFonts w:cs="Arial"/>
                <w:b/>
                <w:bCs/>
                <w:szCs w:val="22"/>
                <w:lang w:val="es-CO" w:eastAsia="en-US"/>
              </w:rPr>
              <w:t>Unidad de Intervención Zonal</w:t>
            </w:r>
          </w:p>
        </w:tc>
      </w:tr>
      <w:tr w:rsidR="00F721D6" w:rsidRPr="00987043" w14:paraId="5DC57954" w14:textId="77777777" w:rsidTr="001A2968">
        <w:trPr>
          <w:trHeight w:val="93"/>
          <w:jc w:val="center"/>
        </w:trPr>
        <w:tc>
          <w:tcPr>
            <w:tcW w:w="2921" w:type="dxa"/>
          </w:tcPr>
          <w:p w14:paraId="03091242" w14:textId="77777777" w:rsidR="00F721D6" w:rsidRPr="00987043" w:rsidRDefault="00F721D6" w:rsidP="00EB74FF">
            <w:pPr>
              <w:jc w:val="both"/>
              <w:rPr>
                <w:rFonts w:cs="Arial"/>
                <w:szCs w:val="22"/>
                <w:lang w:val="es-CO" w:eastAsia="en-US"/>
              </w:rPr>
            </w:pPr>
            <w:r w:rsidRPr="00987043">
              <w:rPr>
                <w:rFonts w:cs="Arial"/>
                <w:szCs w:val="22"/>
                <w:lang w:val="es-CO" w:eastAsia="en-US"/>
              </w:rPr>
              <w:t xml:space="preserve">Sede UMV Norte </w:t>
            </w:r>
          </w:p>
        </w:tc>
        <w:tc>
          <w:tcPr>
            <w:tcW w:w="2921" w:type="dxa"/>
          </w:tcPr>
          <w:p w14:paraId="0E0E2341" w14:textId="77777777" w:rsidR="00F721D6" w:rsidRPr="00987043" w:rsidRDefault="00F721D6" w:rsidP="00B74D3A">
            <w:pPr>
              <w:jc w:val="both"/>
              <w:rPr>
                <w:rFonts w:cs="Arial"/>
                <w:szCs w:val="22"/>
                <w:lang w:val="es-CO" w:eastAsia="en-US"/>
              </w:rPr>
            </w:pPr>
            <w:r w:rsidRPr="00987043">
              <w:rPr>
                <w:rFonts w:cs="Arial"/>
                <w:szCs w:val="22"/>
                <w:lang w:val="es-CO" w:eastAsia="en-US"/>
              </w:rPr>
              <w:t xml:space="preserve">Calle 192 No 19 - 43 </w:t>
            </w:r>
          </w:p>
        </w:tc>
        <w:tc>
          <w:tcPr>
            <w:tcW w:w="2921" w:type="dxa"/>
          </w:tcPr>
          <w:p w14:paraId="4F6B2DB6" w14:textId="77777777" w:rsidR="00F721D6" w:rsidRPr="00987043" w:rsidRDefault="00F721D6" w:rsidP="001A2968">
            <w:pPr>
              <w:jc w:val="both"/>
              <w:rPr>
                <w:rFonts w:cs="Arial"/>
                <w:szCs w:val="22"/>
                <w:lang w:val="es-CO" w:eastAsia="en-US"/>
              </w:rPr>
            </w:pPr>
            <w:r w:rsidRPr="00987043">
              <w:rPr>
                <w:rFonts w:cs="Arial"/>
                <w:szCs w:val="22"/>
                <w:lang w:val="es-CO" w:eastAsia="en-US"/>
              </w:rPr>
              <w:t xml:space="preserve">Norte </w:t>
            </w:r>
          </w:p>
        </w:tc>
      </w:tr>
      <w:tr w:rsidR="00F721D6" w:rsidRPr="00987043" w14:paraId="54809661" w14:textId="77777777" w:rsidTr="001A2968">
        <w:trPr>
          <w:trHeight w:val="437"/>
          <w:jc w:val="center"/>
        </w:trPr>
        <w:tc>
          <w:tcPr>
            <w:tcW w:w="2921" w:type="dxa"/>
          </w:tcPr>
          <w:p w14:paraId="7BCC8007" w14:textId="77777777" w:rsidR="00F721D6" w:rsidRPr="00987043" w:rsidRDefault="00F721D6" w:rsidP="00EB74FF">
            <w:pPr>
              <w:jc w:val="both"/>
              <w:rPr>
                <w:rFonts w:cs="Arial"/>
                <w:szCs w:val="22"/>
                <w:lang w:val="es-CO" w:eastAsia="en-US"/>
              </w:rPr>
            </w:pPr>
            <w:r w:rsidRPr="00987043">
              <w:rPr>
                <w:rFonts w:cs="Arial"/>
                <w:szCs w:val="22"/>
                <w:lang w:val="es-CO" w:eastAsia="en-US"/>
              </w:rPr>
              <w:t xml:space="preserve">Sede UMV Sur – El Mochuelo </w:t>
            </w:r>
          </w:p>
        </w:tc>
        <w:tc>
          <w:tcPr>
            <w:tcW w:w="2921" w:type="dxa"/>
          </w:tcPr>
          <w:p w14:paraId="6F5877B0" w14:textId="77777777" w:rsidR="00F721D6" w:rsidRPr="00987043" w:rsidRDefault="00F721D6" w:rsidP="00B74D3A">
            <w:pPr>
              <w:jc w:val="both"/>
              <w:rPr>
                <w:rFonts w:cs="Arial"/>
                <w:szCs w:val="22"/>
                <w:lang w:val="es-CO" w:eastAsia="en-US"/>
              </w:rPr>
            </w:pPr>
            <w:r w:rsidRPr="00987043">
              <w:rPr>
                <w:rFonts w:cs="Arial"/>
                <w:szCs w:val="22"/>
                <w:lang w:val="es-CO" w:eastAsia="en-US"/>
              </w:rPr>
              <w:t xml:space="preserve">Parque Minero Industrial “El Mochuelo”. Km 3 vía a Pasquilla de la localidad Ciudad Bolívar. </w:t>
            </w:r>
          </w:p>
        </w:tc>
        <w:tc>
          <w:tcPr>
            <w:tcW w:w="2921" w:type="dxa"/>
          </w:tcPr>
          <w:p w14:paraId="2FF4918D" w14:textId="77777777" w:rsidR="00F721D6" w:rsidRPr="00987043" w:rsidRDefault="00F721D6" w:rsidP="001A2968">
            <w:pPr>
              <w:jc w:val="both"/>
              <w:rPr>
                <w:rFonts w:cs="Arial"/>
                <w:szCs w:val="22"/>
                <w:lang w:val="es-CO" w:eastAsia="en-US"/>
              </w:rPr>
            </w:pPr>
            <w:r w:rsidRPr="00987043">
              <w:rPr>
                <w:rFonts w:cs="Arial"/>
                <w:szCs w:val="22"/>
                <w:lang w:val="es-CO" w:eastAsia="en-US"/>
              </w:rPr>
              <w:t xml:space="preserve">Sur – El Mochuelo </w:t>
            </w:r>
          </w:p>
        </w:tc>
      </w:tr>
      <w:tr w:rsidR="00F721D6" w:rsidRPr="00987043" w14:paraId="4EB568AD" w14:textId="77777777" w:rsidTr="001A2968">
        <w:trPr>
          <w:trHeight w:val="93"/>
          <w:jc w:val="center"/>
        </w:trPr>
        <w:tc>
          <w:tcPr>
            <w:tcW w:w="2921" w:type="dxa"/>
          </w:tcPr>
          <w:p w14:paraId="6415DE01" w14:textId="77777777" w:rsidR="00F721D6" w:rsidRPr="00987043" w:rsidRDefault="00F721D6" w:rsidP="00EB74FF">
            <w:pPr>
              <w:jc w:val="both"/>
              <w:rPr>
                <w:rFonts w:cs="Arial"/>
                <w:szCs w:val="22"/>
                <w:lang w:val="es-CO" w:eastAsia="en-US"/>
              </w:rPr>
            </w:pPr>
            <w:r w:rsidRPr="00987043">
              <w:rPr>
                <w:rFonts w:cs="Arial"/>
                <w:szCs w:val="22"/>
                <w:lang w:val="es-CO" w:eastAsia="en-US"/>
              </w:rPr>
              <w:t xml:space="preserve">Sede UMV Sur – Rural </w:t>
            </w:r>
          </w:p>
        </w:tc>
        <w:tc>
          <w:tcPr>
            <w:tcW w:w="2921" w:type="dxa"/>
          </w:tcPr>
          <w:p w14:paraId="35F2B33E" w14:textId="77777777" w:rsidR="00F721D6" w:rsidRPr="00987043" w:rsidRDefault="00F721D6" w:rsidP="00B74D3A">
            <w:pPr>
              <w:jc w:val="both"/>
              <w:rPr>
                <w:rFonts w:cs="Arial"/>
                <w:szCs w:val="22"/>
                <w:lang w:val="es-CO" w:eastAsia="en-US"/>
              </w:rPr>
            </w:pPr>
            <w:r w:rsidRPr="00987043">
              <w:rPr>
                <w:rFonts w:cs="Arial"/>
                <w:szCs w:val="22"/>
                <w:lang w:val="es-CO" w:eastAsia="en-US"/>
              </w:rPr>
              <w:t xml:space="preserve">Zona rural </w:t>
            </w:r>
          </w:p>
        </w:tc>
        <w:tc>
          <w:tcPr>
            <w:tcW w:w="2921" w:type="dxa"/>
          </w:tcPr>
          <w:p w14:paraId="3AD3140F" w14:textId="77777777" w:rsidR="00F721D6" w:rsidRPr="00987043" w:rsidRDefault="00F721D6" w:rsidP="001A2968">
            <w:pPr>
              <w:jc w:val="both"/>
              <w:rPr>
                <w:rFonts w:cs="Arial"/>
                <w:szCs w:val="22"/>
                <w:lang w:val="es-CO" w:eastAsia="en-US"/>
              </w:rPr>
            </w:pPr>
            <w:r w:rsidRPr="00987043">
              <w:rPr>
                <w:rFonts w:cs="Arial"/>
                <w:szCs w:val="22"/>
                <w:lang w:val="es-CO" w:eastAsia="en-US"/>
              </w:rPr>
              <w:t xml:space="preserve">Sur – Rural </w:t>
            </w:r>
          </w:p>
        </w:tc>
      </w:tr>
      <w:tr w:rsidR="00F721D6" w:rsidRPr="00987043" w14:paraId="08AE1E34" w14:textId="77777777" w:rsidTr="001A2968">
        <w:trPr>
          <w:trHeight w:val="208"/>
          <w:jc w:val="center"/>
        </w:trPr>
        <w:tc>
          <w:tcPr>
            <w:tcW w:w="2921" w:type="dxa"/>
          </w:tcPr>
          <w:p w14:paraId="207D9DE6" w14:textId="77777777" w:rsidR="00F721D6" w:rsidRPr="00987043" w:rsidRDefault="00F721D6" w:rsidP="00EB74FF">
            <w:pPr>
              <w:jc w:val="both"/>
              <w:rPr>
                <w:rFonts w:cs="Arial"/>
                <w:szCs w:val="22"/>
                <w:lang w:val="es-CO" w:eastAsia="en-US"/>
              </w:rPr>
            </w:pPr>
            <w:r w:rsidRPr="00987043">
              <w:rPr>
                <w:rFonts w:cs="Arial"/>
                <w:szCs w:val="22"/>
                <w:lang w:val="es-CO" w:eastAsia="en-US"/>
              </w:rPr>
              <w:t xml:space="preserve">Sede UMV Centro </w:t>
            </w:r>
          </w:p>
        </w:tc>
        <w:tc>
          <w:tcPr>
            <w:tcW w:w="2921" w:type="dxa"/>
          </w:tcPr>
          <w:p w14:paraId="0E1F4D5C" w14:textId="77777777" w:rsidR="00F721D6" w:rsidRPr="00987043" w:rsidRDefault="00F721D6" w:rsidP="00B74D3A">
            <w:pPr>
              <w:jc w:val="both"/>
              <w:rPr>
                <w:rFonts w:cs="Arial"/>
                <w:szCs w:val="22"/>
                <w:lang w:val="es-CO" w:eastAsia="en-US"/>
              </w:rPr>
            </w:pPr>
            <w:r w:rsidRPr="00987043">
              <w:rPr>
                <w:rFonts w:cs="Arial"/>
                <w:szCs w:val="22"/>
                <w:lang w:val="es-CO" w:eastAsia="en-US"/>
              </w:rPr>
              <w:t xml:space="preserve">Calle 20 no 12-44 – Localidad Santa Fe. </w:t>
            </w:r>
          </w:p>
        </w:tc>
        <w:tc>
          <w:tcPr>
            <w:tcW w:w="2921" w:type="dxa"/>
          </w:tcPr>
          <w:p w14:paraId="61E77CDD" w14:textId="77777777" w:rsidR="00F721D6" w:rsidRPr="00987043" w:rsidRDefault="00F721D6" w:rsidP="001A2968">
            <w:pPr>
              <w:jc w:val="both"/>
              <w:rPr>
                <w:rFonts w:cs="Arial"/>
                <w:szCs w:val="22"/>
                <w:lang w:val="es-CO" w:eastAsia="en-US"/>
              </w:rPr>
            </w:pPr>
            <w:r w:rsidRPr="00987043">
              <w:rPr>
                <w:rFonts w:cs="Arial"/>
                <w:szCs w:val="22"/>
                <w:lang w:val="es-CO" w:eastAsia="en-US"/>
              </w:rPr>
              <w:t xml:space="preserve">Centro </w:t>
            </w:r>
          </w:p>
        </w:tc>
      </w:tr>
      <w:tr w:rsidR="00F721D6" w:rsidRPr="00987043" w14:paraId="50B3513C" w14:textId="77777777" w:rsidTr="001A2968">
        <w:trPr>
          <w:trHeight w:val="208"/>
          <w:jc w:val="center"/>
        </w:trPr>
        <w:tc>
          <w:tcPr>
            <w:tcW w:w="2921" w:type="dxa"/>
          </w:tcPr>
          <w:p w14:paraId="1AC9644B" w14:textId="77777777" w:rsidR="00F721D6" w:rsidRPr="00987043" w:rsidRDefault="00F721D6" w:rsidP="00EB74FF">
            <w:pPr>
              <w:jc w:val="both"/>
              <w:rPr>
                <w:rFonts w:cs="Arial"/>
                <w:szCs w:val="22"/>
                <w:lang w:val="es-CO" w:eastAsia="en-US"/>
              </w:rPr>
            </w:pPr>
            <w:r w:rsidRPr="00987043">
              <w:rPr>
                <w:rFonts w:cs="Arial"/>
                <w:szCs w:val="22"/>
                <w:lang w:val="es-CO" w:eastAsia="en-US"/>
              </w:rPr>
              <w:t xml:space="preserve">Sede UMV Occidente </w:t>
            </w:r>
          </w:p>
        </w:tc>
        <w:tc>
          <w:tcPr>
            <w:tcW w:w="2921" w:type="dxa"/>
          </w:tcPr>
          <w:p w14:paraId="3B195BF3" w14:textId="77777777" w:rsidR="00F721D6" w:rsidRPr="00987043" w:rsidRDefault="00F721D6" w:rsidP="00B74D3A">
            <w:pPr>
              <w:jc w:val="both"/>
              <w:rPr>
                <w:rFonts w:cs="Arial"/>
                <w:szCs w:val="22"/>
                <w:lang w:val="es-CO" w:eastAsia="en-US"/>
              </w:rPr>
            </w:pPr>
            <w:r w:rsidRPr="00987043">
              <w:rPr>
                <w:rFonts w:cs="Arial"/>
                <w:szCs w:val="22"/>
                <w:lang w:val="es-CO" w:eastAsia="en-US"/>
              </w:rPr>
              <w:t xml:space="preserve">Calle 22d # 120-40 Predio La Elvira – Localidad Fontibón </w:t>
            </w:r>
          </w:p>
        </w:tc>
        <w:tc>
          <w:tcPr>
            <w:tcW w:w="2921" w:type="dxa"/>
          </w:tcPr>
          <w:p w14:paraId="56E956C9" w14:textId="77777777" w:rsidR="00F721D6" w:rsidRPr="00987043" w:rsidRDefault="00F721D6" w:rsidP="001A2968">
            <w:pPr>
              <w:jc w:val="both"/>
              <w:rPr>
                <w:rFonts w:cs="Arial"/>
                <w:szCs w:val="22"/>
                <w:lang w:val="es-CO" w:eastAsia="en-US"/>
              </w:rPr>
            </w:pPr>
            <w:r w:rsidRPr="00987043">
              <w:rPr>
                <w:rFonts w:cs="Arial"/>
                <w:szCs w:val="22"/>
                <w:lang w:val="es-CO" w:eastAsia="en-US"/>
              </w:rPr>
              <w:t xml:space="preserve">Occidente </w:t>
            </w:r>
          </w:p>
        </w:tc>
      </w:tr>
      <w:tr w:rsidR="00F721D6" w:rsidRPr="00987043" w14:paraId="245EBE32" w14:textId="77777777" w:rsidTr="001A2968">
        <w:trPr>
          <w:trHeight w:val="208"/>
          <w:jc w:val="center"/>
        </w:trPr>
        <w:tc>
          <w:tcPr>
            <w:tcW w:w="2921" w:type="dxa"/>
          </w:tcPr>
          <w:p w14:paraId="0A403A13" w14:textId="77777777" w:rsidR="00F721D6" w:rsidRPr="00987043" w:rsidRDefault="00F721D6" w:rsidP="00EB74FF">
            <w:pPr>
              <w:jc w:val="both"/>
              <w:rPr>
                <w:rFonts w:cs="Arial"/>
                <w:szCs w:val="22"/>
                <w:lang w:val="es-CO" w:eastAsia="en-US"/>
              </w:rPr>
            </w:pPr>
            <w:r w:rsidRPr="00987043">
              <w:rPr>
                <w:rFonts w:cs="Arial"/>
                <w:szCs w:val="22"/>
                <w:lang w:val="es-CO" w:eastAsia="en-US"/>
              </w:rPr>
              <w:t xml:space="preserve">Sede Administrativa </w:t>
            </w:r>
          </w:p>
        </w:tc>
        <w:tc>
          <w:tcPr>
            <w:tcW w:w="2921" w:type="dxa"/>
          </w:tcPr>
          <w:p w14:paraId="5D00A51F" w14:textId="77777777" w:rsidR="00F721D6" w:rsidRPr="00987043" w:rsidRDefault="00F721D6" w:rsidP="00B74D3A">
            <w:pPr>
              <w:jc w:val="both"/>
              <w:rPr>
                <w:rFonts w:cs="Arial"/>
                <w:szCs w:val="22"/>
                <w:lang w:val="es-CO" w:eastAsia="en-US"/>
              </w:rPr>
            </w:pPr>
            <w:r w:rsidRPr="00987043">
              <w:rPr>
                <w:rFonts w:cs="Arial"/>
                <w:szCs w:val="22"/>
                <w:lang w:val="es-CO" w:eastAsia="en-US"/>
              </w:rPr>
              <w:t xml:space="preserve">Calle 26 No.69-76 Edificio Elemento Torre 1, Piso 3 </w:t>
            </w:r>
          </w:p>
        </w:tc>
        <w:tc>
          <w:tcPr>
            <w:tcW w:w="2921" w:type="dxa"/>
          </w:tcPr>
          <w:p w14:paraId="7CCB7544" w14:textId="77777777" w:rsidR="00F721D6" w:rsidRPr="00987043" w:rsidRDefault="00F721D6" w:rsidP="001A2968">
            <w:pPr>
              <w:jc w:val="both"/>
              <w:rPr>
                <w:rFonts w:cs="Arial"/>
                <w:szCs w:val="22"/>
                <w:lang w:val="es-CO" w:eastAsia="en-US"/>
              </w:rPr>
            </w:pPr>
            <w:r w:rsidRPr="00987043">
              <w:rPr>
                <w:rFonts w:cs="Arial"/>
                <w:szCs w:val="22"/>
                <w:lang w:val="es-CO" w:eastAsia="en-US"/>
              </w:rPr>
              <w:t xml:space="preserve">Centro </w:t>
            </w:r>
          </w:p>
        </w:tc>
      </w:tr>
      <w:tr w:rsidR="00F721D6" w:rsidRPr="00987043" w14:paraId="1E8E2DD3" w14:textId="77777777" w:rsidTr="001A2968">
        <w:trPr>
          <w:trHeight w:val="208"/>
          <w:jc w:val="center"/>
        </w:trPr>
        <w:tc>
          <w:tcPr>
            <w:tcW w:w="2921" w:type="dxa"/>
          </w:tcPr>
          <w:p w14:paraId="61B34DD1" w14:textId="77777777" w:rsidR="00F721D6" w:rsidRPr="00987043" w:rsidRDefault="00F721D6" w:rsidP="00EB74FF">
            <w:pPr>
              <w:jc w:val="both"/>
              <w:rPr>
                <w:rFonts w:cs="Arial"/>
                <w:szCs w:val="22"/>
                <w:lang w:val="es-CO" w:eastAsia="en-US"/>
              </w:rPr>
            </w:pPr>
            <w:r w:rsidRPr="00987043">
              <w:rPr>
                <w:rFonts w:cs="Arial"/>
                <w:szCs w:val="22"/>
                <w:lang w:val="es-CO" w:eastAsia="en-US"/>
              </w:rPr>
              <w:t xml:space="preserve">Frentes de obra </w:t>
            </w:r>
          </w:p>
        </w:tc>
        <w:tc>
          <w:tcPr>
            <w:tcW w:w="2921" w:type="dxa"/>
          </w:tcPr>
          <w:p w14:paraId="36BD39F8" w14:textId="77777777" w:rsidR="00F721D6" w:rsidRPr="00987043" w:rsidRDefault="00F721D6" w:rsidP="00B74D3A">
            <w:pPr>
              <w:jc w:val="both"/>
              <w:rPr>
                <w:rFonts w:cs="Arial"/>
                <w:szCs w:val="22"/>
                <w:lang w:val="es-CO" w:eastAsia="en-US"/>
              </w:rPr>
            </w:pPr>
            <w:r w:rsidRPr="00987043">
              <w:rPr>
                <w:rFonts w:cs="Arial"/>
                <w:szCs w:val="22"/>
                <w:lang w:val="es-CO" w:eastAsia="en-US"/>
              </w:rPr>
              <w:t xml:space="preserve">En Bogotá D.C., Donde solicite la Supervisión del contrato. </w:t>
            </w:r>
          </w:p>
        </w:tc>
        <w:tc>
          <w:tcPr>
            <w:tcW w:w="2921" w:type="dxa"/>
          </w:tcPr>
          <w:p w14:paraId="1465C047" w14:textId="77777777" w:rsidR="00F721D6" w:rsidRPr="00987043" w:rsidRDefault="00F721D6" w:rsidP="001A2968">
            <w:pPr>
              <w:jc w:val="both"/>
              <w:rPr>
                <w:rFonts w:cs="Arial"/>
                <w:szCs w:val="22"/>
                <w:lang w:val="es-CO" w:eastAsia="en-US"/>
              </w:rPr>
            </w:pPr>
            <w:r w:rsidRPr="00987043">
              <w:rPr>
                <w:rFonts w:cs="Arial"/>
                <w:szCs w:val="22"/>
                <w:lang w:val="es-CO" w:eastAsia="en-US"/>
              </w:rPr>
              <w:t xml:space="preserve">Norte, Sur – Mochuelo, Sur Rural, Centro y Occidente </w:t>
            </w:r>
          </w:p>
        </w:tc>
      </w:tr>
    </w:tbl>
    <w:p w14:paraId="7787E638" w14:textId="77777777" w:rsidR="009162A2" w:rsidRPr="00987043" w:rsidRDefault="009162A2" w:rsidP="009162A2">
      <w:pPr>
        <w:jc w:val="center"/>
        <w:rPr>
          <w:rFonts w:cs="Arial"/>
          <w:szCs w:val="22"/>
        </w:rPr>
      </w:pPr>
      <w:r w:rsidRPr="00987043">
        <w:rPr>
          <w:rFonts w:cs="Arial"/>
          <w:szCs w:val="22"/>
        </w:rPr>
        <w:t>Fuente: UAERMV</w:t>
      </w:r>
    </w:p>
    <w:p w14:paraId="05DE790B" w14:textId="77777777" w:rsidR="00F721D6" w:rsidRPr="00987043" w:rsidRDefault="00F721D6" w:rsidP="00EB74FF">
      <w:pPr>
        <w:jc w:val="both"/>
        <w:rPr>
          <w:rFonts w:cs="Arial"/>
          <w:szCs w:val="22"/>
          <w:lang w:val="es-CO" w:eastAsia="en-US"/>
        </w:rPr>
      </w:pPr>
    </w:p>
    <w:p w14:paraId="70130043" w14:textId="77777777" w:rsidR="000E7B61" w:rsidRPr="00987043" w:rsidRDefault="000E7B61" w:rsidP="00B74D3A">
      <w:pPr>
        <w:jc w:val="both"/>
        <w:rPr>
          <w:rFonts w:cs="Arial"/>
          <w:szCs w:val="22"/>
          <w:lang w:val="es-CO" w:eastAsia="en-US"/>
        </w:rPr>
      </w:pPr>
    </w:p>
    <w:p w14:paraId="70130044" w14:textId="0CE16709" w:rsidR="003E03E9" w:rsidRPr="00987043" w:rsidRDefault="003E03E9" w:rsidP="00425AA7">
      <w:pPr>
        <w:jc w:val="both"/>
        <w:rPr>
          <w:rFonts w:cs="Arial"/>
          <w:b/>
          <w:szCs w:val="22"/>
        </w:rPr>
      </w:pPr>
      <w:bookmarkStart w:id="44" w:name="_Toc479318004"/>
      <w:bookmarkStart w:id="45" w:name="_Toc482611847"/>
      <w:r w:rsidRPr="00987043">
        <w:rPr>
          <w:rFonts w:cs="Arial"/>
          <w:b/>
          <w:szCs w:val="22"/>
        </w:rPr>
        <w:lastRenderedPageBreak/>
        <w:t>Personal</w:t>
      </w:r>
      <w:r w:rsidR="00EF2E19" w:rsidRPr="00987043">
        <w:rPr>
          <w:rFonts w:cs="Arial"/>
          <w:b/>
          <w:szCs w:val="22"/>
        </w:rPr>
        <w:t xml:space="preserve"> </w:t>
      </w:r>
      <w:r w:rsidRPr="00987043">
        <w:rPr>
          <w:rFonts w:cs="Arial"/>
          <w:b/>
          <w:szCs w:val="22"/>
        </w:rPr>
        <w:t>de</w:t>
      </w:r>
      <w:r w:rsidR="00EF2E19" w:rsidRPr="00987043">
        <w:rPr>
          <w:rFonts w:cs="Arial"/>
          <w:b/>
          <w:szCs w:val="22"/>
        </w:rPr>
        <w:t xml:space="preserve"> </w:t>
      </w:r>
      <w:r w:rsidRPr="00987043">
        <w:rPr>
          <w:rFonts w:cs="Arial"/>
          <w:b/>
          <w:szCs w:val="22"/>
        </w:rPr>
        <w:t>la</w:t>
      </w:r>
      <w:r w:rsidR="00EF2E19" w:rsidRPr="00987043">
        <w:rPr>
          <w:rFonts w:cs="Arial"/>
          <w:b/>
          <w:szCs w:val="22"/>
        </w:rPr>
        <w:t xml:space="preserve"> </w:t>
      </w:r>
      <w:r w:rsidRPr="00987043">
        <w:rPr>
          <w:rFonts w:cs="Arial"/>
          <w:b/>
          <w:szCs w:val="22"/>
        </w:rPr>
        <w:t>empresa</w:t>
      </w:r>
      <w:bookmarkEnd w:id="44"/>
      <w:bookmarkEnd w:id="45"/>
    </w:p>
    <w:p w14:paraId="3E3A77E5" w14:textId="77777777" w:rsidR="00F721D6" w:rsidRPr="00987043" w:rsidRDefault="00F721D6" w:rsidP="001A2968">
      <w:pPr>
        <w:jc w:val="both"/>
        <w:rPr>
          <w:rFonts w:cs="Arial"/>
          <w:szCs w:val="22"/>
          <w:lang w:eastAsia="en-US"/>
        </w:rPr>
      </w:pPr>
    </w:p>
    <w:p w14:paraId="70130045" w14:textId="2AD3241D" w:rsidR="003E03E9" w:rsidRPr="00987043" w:rsidRDefault="003E03E9" w:rsidP="001A2968">
      <w:pPr>
        <w:jc w:val="both"/>
        <w:rPr>
          <w:rFonts w:cs="Arial"/>
          <w:szCs w:val="22"/>
          <w:lang w:eastAsia="es-CO"/>
        </w:rPr>
      </w:pPr>
      <w:r w:rsidRPr="00987043">
        <w:rPr>
          <w:rFonts w:cs="Arial"/>
          <w:szCs w:val="22"/>
          <w:lang w:eastAsia="es-CO"/>
        </w:rPr>
        <w:t>En</w:t>
      </w:r>
      <w:r w:rsidR="00EF2E19" w:rsidRPr="00987043">
        <w:rPr>
          <w:rFonts w:cs="Arial"/>
          <w:szCs w:val="22"/>
          <w:lang w:eastAsia="es-CO"/>
        </w:rPr>
        <w:t xml:space="preserve"> </w:t>
      </w:r>
      <w:r w:rsidRPr="00987043">
        <w:rPr>
          <w:rFonts w:cs="Arial"/>
          <w:szCs w:val="22"/>
          <w:lang w:eastAsia="es-CO"/>
        </w:rPr>
        <w:t>la</w:t>
      </w:r>
      <w:r w:rsidR="00EF2E19" w:rsidRPr="00987043">
        <w:rPr>
          <w:rFonts w:cs="Arial"/>
          <w:szCs w:val="22"/>
          <w:lang w:eastAsia="es-CO"/>
        </w:rPr>
        <w:t xml:space="preserve"> </w:t>
      </w:r>
      <w:r w:rsidR="00471EFE" w:rsidRPr="00987043">
        <w:rPr>
          <w:rFonts w:cs="Arial"/>
          <w:szCs w:val="22"/>
        </w:rPr>
        <w:t>siguiente</w:t>
      </w:r>
      <w:r w:rsidR="00F721D6" w:rsidRPr="00987043">
        <w:rPr>
          <w:rFonts w:cs="Arial"/>
          <w:szCs w:val="22"/>
        </w:rPr>
        <w:t xml:space="preserve"> tabla</w:t>
      </w:r>
      <w:r w:rsidR="00471EFE" w:rsidRPr="00987043">
        <w:rPr>
          <w:rFonts w:cs="Arial"/>
          <w:szCs w:val="22"/>
        </w:rPr>
        <w:t xml:space="preserve"> </w:t>
      </w:r>
      <w:r w:rsidRPr="00987043">
        <w:rPr>
          <w:rFonts w:cs="Arial"/>
          <w:szCs w:val="22"/>
          <w:lang w:eastAsia="es-CO"/>
        </w:rPr>
        <w:t>se</w:t>
      </w:r>
      <w:r w:rsidR="00EF2E19" w:rsidRPr="00987043">
        <w:rPr>
          <w:rFonts w:cs="Arial"/>
          <w:szCs w:val="22"/>
          <w:lang w:eastAsia="es-CO"/>
        </w:rPr>
        <w:t xml:space="preserve"> </w:t>
      </w:r>
      <w:r w:rsidRPr="00987043">
        <w:rPr>
          <w:rFonts w:cs="Arial"/>
          <w:szCs w:val="22"/>
          <w:lang w:eastAsia="es-CO"/>
        </w:rPr>
        <w:t>relaciona</w:t>
      </w:r>
      <w:r w:rsidR="00EF2E19" w:rsidRPr="00987043">
        <w:rPr>
          <w:rFonts w:cs="Arial"/>
          <w:szCs w:val="22"/>
          <w:lang w:eastAsia="es-CO"/>
        </w:rPr>
        <w:t xml:space="preserve"> </w:t>
      </w:r>
      <w:r w:rsidRPr="00987043">
        <w:rPr>
          <w:rFonts w:cs="Arial"/>
          <w:szCs w:val="22"/>
          <w:lang w:eastAsia="es-CO"/>
        </w:rPr>
        <w:t>la</w:t>
      </w:r>
      <w:r w:rsidR="00EF2E19" w:rsidRPr="00987043">
        <w:rPr>
          <w:rFonts w:cs="Arial"/>
          <w:szCs w:val="22"/>
          <w:lang w:eastAsia="es-CO"/>
        </w:rPr>
        <w:t xml:space="preserve"> </w:t>
      </w:r>
      <w:r w:rsidRPr="00987043">
        <w:rPr>
          <w:rFonts w:cs="Arial"/>
          <w:szCs w:val="22"/>
          <w:lang w:eastAsia="es-CO"/>
        </w:rPr>
        <w:t>cantidad</w:t>
      </w:r>
      <w:r w:rsidR="00EF2E19" w:rsidRPr="00987043">
        <w:rPr>
          <w:rFonts w:cs="Arial"/>
          <w:szCs w:val="22"/>
          <w:lang w:eastAsia="es-CO"/>
        </w:rPr>
        <w:t xml:space="preserve"> </w:t>
      </w:r>
      <w:r w:rsidRPr="00987043">
        <w:rPr>
          <w:rFonts w:cs="Arial"/>
          <w:szCs w:val="22"/>
          <w:lang w:eastAsia="es-CO"/>
        </w:rPr>
        <w:t>de</w:t>
      </w:r>
      <w:r w:rsidR="00EF2E19" w:rsidRPr="00987043">
        <w:rPr>
          <w:rFonts w:cs="Arial"/>
          <w:szCs w:val="22"/>
          <w:lang w:eastAsia="es-CO"/>
        </w:rPr>
        <w:t xml:space="preserve"> </w:t>
      </w:r>
      <w:r w:rsidRPr="00987043">
        <w:rPr>
          <w:rFonts w:cs="Arial"/>
          <w:szCs w:val="22"/>
          <w:lang w:eastAsia="es-CO"/>
        </w:rPr>
        <w:t>trabajadores</w:t>
      </w:r>
      <w:r w:rsidR="00EF2E19" w:rsidRPr="00987043">
        <w:rPr>
          <w:rFonts w:cs="Arial"/>
          <w:szCs w:val="22"/>
          <w:lang w:eastAsia="es-CO"/>
        </w:rPr>
        <w:t xml:space="preserve"> </w:t>
      </w:r>
      <w:r w:rsidRPr="00987043">
        <w:rPr>
          <w:rFonts w:cs="Arial"/>
          <w:szCs w:val="22"/>
          <w:lang w:eastAsia="es-CO"/>
        </w:rPr>
        <w:t>de</w:t>
      </w:r>
      <w:r w:rsidR="00EF2E19" w:rsidRPr="00987043">
        <w:rPr>
          <w:rFonts w:cs="Arial"/>
          <w:szCs w:val="22"/>
          <w:lang w:eastAsia="es-CO"/>
        </w:rPr>
        <w:t xml:space="preserve"> </w:t>
      </w:r>
      <w:r w:rsidRPr="00987043">
        <w:rPr>
          <w:rFonts w:cs="Arial"/>
          <w:szCs w:val="22"/>
          <w:lang w:eastAsia="es-CO"/>
        </w:rPr>
        <w:t>la</w:t>
      </w:r>
      <w:r w:rsidR="00EF2E19" w:rsidRPr="00987043">
        <w:rPr>
          <w:rFonts w:cs="Arial"/>
          <w:szCs w:val="22"/>
          <w:lang w:eastAsia="es-CO"/>
        </w:rPr>
        <w:t xml:space="preserve"> </w:t>
      </w:r>
      <w:r w:rsidRPr="00987043">
        <w:rPr>
          <w:rFonts w:cs="Arial"/>
          <w:szCs w:val="22"/>
          <w:lang w:eastAsia="es-CO"/>
        </w:rPr>
        <w:t>UAERMV</w:t>
      </w:r>
      <w:r w:rsidR="00EF2E19" w:rsidRPr="00987043">
        <w:rPr>
          <w:rFonts w:cs="Arial"/>
          <w:szCs w:val="22"/>
          <w:lang w:eastAsia="es-CO"/>
        </w:rPr>
        <w:t xml:space="preserve"> </w:t>
      </w:r>
      <w:r w:rsidRPr="00987043">
        <w:rPr>
          <w:rFonts w:cs="Arial"/>
          <w:szCs w:val="22"/>
          <w:lang w:eastAsia="es-CO"/>
        </w:rPr>
        <w:t>discriminados</w:t>
      </w:r>
      <w:r w:rsidR="00EF2E19" w:rsidRPr="00987043">
        <w:rPr>
          <w:rFonts w:cs="Arial"/>
          <w:szCs w:val="22"/>
          <w:lang w:eastAsia="es-CO"/>
        </w:rPr>
        <w:t xml:space="preserve"> </w:t>
      </w:r>
      <w:r w:rsidRPr="00987043">
        <w:rPr>
          <w:rFonts w:cs="Arial"/>
          <w:szCs w:val="22"/>
          <w:lang w:eastAsia="es-CO"/>
        </w:rPr>
        <w:t>por</w:t>
      </w:r>
      <w:r w:rsidR="00EF2E19" w:rsidRPr="00987043">
        <w:rPr>
          <w:rFonts w:cs="Arial"/>
          <w:szCs w:val="22"/>
          <w:lang w:eastAsia="es-CO"/>
        </w:rPr>
        <w:t xml:space="preserve"> </w:t>
      </w:r>
      <w:r w:rsidRPr="00987043">
        <w:rPr>
          <w:rFonts w:cs="Arial"/>
          <w:szCs w:val="22"/>
          <w:lang w:eastAsia="es-CO"/>
        </w:rPr>
        <w:t>la</w:t>
      </w:r>
      <w:r w:rsidR="00EF2E19" w:rsidRPr="00987043">
        <w:rPr>
          <w:rFonts w:cs="Arial"/>
          <w:szCs w:val="22"/>
          <w:lang w:eastAsia="es-CO"/>
        </w:rPr>
        <w:t xml:space="preserve"> </w:t>
      </w:r>
      <w:r w:rsidRPr="00987043">
        <w:rPr>
          <w:rFonts w:cs="Arial"/>
          <w:szCs w:val="22"/>
          <w:lang w:eastAsia="es-CO"/>
        </w:rPr>
        <w:t>forma</w:t>
      </w:r>
      <w:r w:rsidR="00EF2E19" w:rsidRPr="00987043">
        <w:rPr>
          <w:rFonts w:cs="Arial"/>
          <w:szCs w:val="22"/>
          <w:lang w:eastAsia="es-CO"/>
        </w:rPr>
        <w:t xml:space="preserve"> </w:t>
      </w:r>
      <w:r w:rsidRPr="00987043">
        <w:rPr>
          <w:rFonts w:cs="Arial"/>
          <w:szCs w:val="22"/>
          <w:lang w:eastAsia="es-CO"/>
        </w:rPr>
        <w:t>de</w:t>
      </w:r>
      <w:r w:rsidR="00EF2E19" w:rsidRPr="00987043">
        <w:rPr>
          <w:rFonts w:cs="Arial"/>
          <w:szCs w:val="22"/>
          <w:lang w:eastAsia="es-CO"/>
        </w:rPr>
        <w:t xml:space="preserve"> </w:t>
      </w:r>
      <w:r w:rsidR="000E7B61" w:rsidRPr="00987043">
        <w:rPr>
          <w:rFonts w:cs="Arial"/>
          <w:szCs w:val="22"/>
          <w:lang w:eastAsia="es-CO"/>
        </w:rPr>
        <w:t>contratación. La cantidad de trabajadores clasifi</w:t>
      </w:r>
      <w:r w:rsidR="002F1F8F" w:rsidRPr="00987043">
        <w:rPr>
          <w:rFonts w:cs="Arial"/>
          <w:szCs w:val="22"/>
          <w:lang w:eastAsia="es-CO"/>
        </w:rPr>
        <w:t xml:space="preserve">cados como otros contratistas </w:t>
      </w:r>
      <w:r w:rsidR="00007F29" w:rsidRPr="00987043">
        <w:rPr>
          <w:rFonts w:cs="Arial"/>
          <w:szCs w:val="22"/>
          <w:lang w:eastAsia="es-CO"/>
        </w:rPr>
        <w:t>corresponden</w:t>
      </w:r>
      <w:r w:rsidR="009F1FF7" w:rsidRPr="00987043">
        <w:rPr>
          <w:rFonts w:cs="Arial"/>
          <w:szCs w:val="22"/>
          <w:lang w:eastAsia="es-CO"/>
        </w:rPr>
        <w:t xml:space="preserve"> </w:t>
      </w:r>
      <w:r w:rsidR="00007F29" w:rsidRPr="00987043">
        <w:rPr>
          <w:rFonts w:cs="Arial"/>
          <w:szCs w:val="22"/>
          <w:lang w:eastAsia="es-CO"/>
        </w:rPr>
        <w:t>al personal vinculado como afiliado participe</w:t>
      </w:r>
      <w:r w:rsidR="002F1F8F" w:rsidRPr="00987043">
        <w:rPr>
          <w:rFonts w:cs="Arial"/>
          <w:szCs w:val="22"/>
          <w:lang w:eastAsia="es-CO"/>
        </w:rPr>
        <w:t xml:space="preserve"> </w:t>
      </w:r>
      <w:r w:rsidR="00007F29" w:rsidRPr="00987043">
        <w:rPr>
          <w:rFonts w:cs="Arial"/>
          <w:szCs w:val="22"/>
          <w:lang w:eastAsia="es-CO"/>
        </w:rPr>
        <w:t>del contrato sindical con</w:t>
      </w:r>
      <w:r w:rsidR="000E7B61" w:rsidRPr="00987043">
        <w:rPr>
          <w:rFonts w:cs="Arial"/>
          <w:szCs w:val="22"/>
          <w:lang w:eastAsia="es-CO"/>
        </w:rPr>
        <w:t xml:space="preserve"> SINRTAUNIOBRAS</w:t>
      </w:r>
      <w:r w:rsidR="00F5463F" w:rsidRPr="00987043">
        <w:rPr>
          <w:rFonts w:cs="Arial"/>
          <w:szCs w:val="22"/>
          <w:lang w:eastAsia="es-CO"/>
        </w:rPr>
        <w:t xml:space="preserve"> el cual puede ser variable de acuerdo con las dinámicas de la entidad. </w:t>
      </w:r>
      <w:r w:rsidR="000E7B61" w:rsidRPr="00987043">
        <w:rPr>
          <w:rFonts w:cs="Arial"/>
          <w:szCs w:val="22"/>
          <w:lang w:eastAsia="es-CO"/>
        </w:rPr>
        <w:t xml:space="preserve">  </w:t>
      </w:r>
    </w:p>
    <w:p w14:paraId="59D3E794" w14:textId="77777777" w:rsidR="00F721D6" w:rsidRPr="00987043" w:rsidRDefault="00F721D6" w:rsidP="001A2968">
      <w:pPr>
        <w:jc w:val="both"/>
        <w:rPr>
          <w:rFonts w:cs="Arial"/>
          <w:szCs w:val="22"/>
          <w:lang w:eastAsia="es-CO"/>
        </w:rPr>
      </w:pPr>
    </w:p>
    <w:p w14:paraId="70130046" w14:textId="6770E0B4" w:rsidR="003E03E9" w:rsidRPr="00987043" w:rsidRDefault="003E03E9" w:rsidP="00BB7820">
      <w:pPr>
        <w:jc w:val="center"/>
        <w:rPr>
          <w:rFonts w:cs="Arial"/>
          <w:color w:val="000000" w:themeColor="text1"/>
          <w:szCs w:val="22"/>
        </w:rPr>
      </w:pPr>
      <w:bookmarkStart w:id="46" w:name="_Ref451969981"/>
      <w:bookmarkStart w:id="47" w:name="_Toc453261840"/>
      <w:bookmarkStart w:id="48" w:name="_Toc17932181"/>
      <w:r w:rsidRPr="00987043">
        <w:rPr>
          <w:rFonts w:cs="Arial"/>
          <w:color w:val="000000" w:themeColor="text1"/>
          <w:szCs w:val="22"/>
        </w:rPr>
        <w:t>Tabla</w:t>
      </w:r>
      <w:r w:rsidR="00EF2E19" w:rsidRPr="00987043">
        <w:rPr>
          <w:rFonts w:cs="Arial"/>
          <w:color w:val="000000" w:themeColor="text1"/>
          <w:szCs w:val="22"/>
        </w:rPr>
        <w:t xml:space="preserve"> </w:t>
      </w:r>
      <w:bookmarkEnd w:id="46"/>
      <w:r w:rsidR="009162A2">
        <w:rPr>
          <w:rFonts w:cs="Arial"/>
          <w:color w:val="000000" w:themeColor="text1"/>
          <w:szCs w:val="22"/>
        </w:rPr>
        <w:t>2</w:t>
      </w:r>
      <w:r w:rsidR="00EF2E19" w:rsidRPr="00987043">
        <w:rPr>
          <w:rFonts w:cs="Arial"/>
          <w:color w:val="000000" w:themeColor="text1"/>
          <w:szCs w:val="22"/>
        </w:rPr>
        <w:t xml:space="preserve">. </w:t>
      </w:r>
      <w:r w:rsidRPr="00987043">
        <w:rPr>
          <w:rFonts w:cs="Arial"/>
          <w:color w:val="000000" w:themeColor="text1"/>
          <w:szCs w:val="22"/>
        </w:rPr>
        <w:t>Empleados</w:t>
      </w:r>
      <w:r w:rsidR="00EF2E19" w:rsidRPr="00987043">
        <w:rPr>
          <w:rFonts w:cs="Arial"/>
          <w:color w:val="000000" w:themeColor="text1"/>
          <w:szCs w:val="22"/>
        </w:rPr>
        <w:t xml:space="preserve"> </w:t>
      </w:r>
      <w:r w:rsidRPr="00987043">
        <w:rPr>
          <w:rFonts w:cs="Arial"/>
          <w:color w:val="000000" w:themeColor="text1"/>
          <w:szCs w:val="22"/>
        </w:rPr>
        <w:t>UAERMV</w:t>
      </w:r>
      <w:r w:rsidR="00EF2E19" w:rsidRPr="00987043">
        <w:rPr>
          <w:rFonts w:cs="Arial"/>
          <w:color w:val="000000" w:themeColor="text1"/>
          <w:szCs w:val="22"/>
        </w:rPr>
        <w:t xml:space="preserve"> </w:t>
      </w:r>
      <w:r w:rsidRPr="00987043">
        <w:rPr>
          <w:rFonts w:cs="Arial"/>
          <w:color w:val="000000" w:themeColor="text1"/>
          <w:szCs w:val="22"/>
        </w:rPr>
        <w:t>por</w:t>
      </w:r>
      <w:r w:rsidR="00EF2E19" w:rsidRPr="00987043">
        <w:rPr>
          <w:rFonts w:cs="Arial"/>
          <w:color w:val="000000" w:themeColor="text1"/>
          <w:szCs w:val="22"/>
        </w:rPr>
        <w:t xml:space="preserve"> </w:t>
      </w:r>
      <w:r w:rsidRPr="00987043">
        <w:rPr>
          <w:rFonts w:cs="Arial"/>
          <w:color w:val="000000" w:themeColor="text1"/>
          <w:szCs w:val="22"/>
        </w:rPr>
        <w:t>tipo</w:t>
      </w:r>
      <w:r w:rsidR="00EF2E19" w:rsidRPr="00987043">
        <w:rPr>
          <w:rFonts w:cs="Arial"/>
          <w:color w:val="000000" w:themeColor="text1"/>
          <w:szCs w:val="22"/>
        </w:rPr>
        <w:t xml:space="preserve"> </w:t>
      </w:r>
      <w:r w:rsidRPr="00987043">
        <w:rPr>
          <w:rFonts w:cs="Arial"/>
          <w:color w:val="000000" w:themeColor="text1"/>
          <w:szCs w:val="22"/>
        </w:rPr>
        <w:t>de</w:t>
      </w:r>
      <w:r w:rsidR="00EF2E19" w:rsidRPr="00987043">
        <w:rPr>
          <w:rFonts w:cs="Arial"/>
          <w:color w:val="000000" w:themeColor="text1"/>
          <w:szCs w:val="22"/>
        </w:rPr>
        <w:t xml:space="preserve"> </w:t>
      </w:r>
      <w:r w:rsidRPr="00987043">
        <w:rPr>
          <w:rFonts w:cs="Arial"/>
          <w:color w:val="000000" w:themeColor="text1"/>
          <w:szCs w:val="22"/>
        </w:rPr>
        <w:t>contrato</w:t>
      </w:r>
      <w:bookmarkEnd w:id="47"/>
      <w:r w:rsidR="00FD3CD3" w:rsidRPr="00987043">
        <w:rPr>
          <w:rFonts w:cs="Arial"/>
          <w:color w:val="000000" w:themeColor="text1"/>
          <w:szCs w:val="22"/>
        </w:rPr>
        <w:t>.</w:t>
      </w:r>
      <w:bookmarkEnd w:id="48"/>
    </w:p>
    <w:p w14:paraId="7E54C18D" w14:textId="77777777" w:rsidR="00BB7820" w:rsidRPr="00987043" w:rsidRDefault="00BB7820" w:rsidP="001A2968">
      <w:pPr>
        <w:jc w:val="both"/>
        <w:rPr>
          <w:rFonts w:cs="Arial"/>
          <w:color w:val="000000" w:themeColor="text1"/>
          <w:szCs w:val="22"/>
        </w:rPr>
      </w:pPr>
    </w:p>
    <w:tbl>
      <w:tblPr>
        <w:tblStyle w:val="TABLAMOVICONSULT"/>
        <w:tblW w:w="5580" w:type="dxa"/>
        <w:jc w:val="center"/>
        <w:tblLook w:val="04A0" w:firstRow="1" w:lastRow="0" w:firstColumn="1" w:lastColumn="0" w:noHBand="0" w:noVBand="1"/>
      </w:tblPr>
      <w:tblGrid>
        <w:gridCol w:w="4596"/>
        <w:gridCol w:w="984"/>
      </w:tblGrid>
      <w:tr w:rsidR="00FD3CD3" w:rsidRPr="00987043" w14:paraId="70130049" w14:textId="77777777" w:rsidTr="001A2968">
        <w:trPr>
          <w:cnfStyle w:val="100000000000" w:firstRow="1" w:lastRow="0" w:firstColumn="0" w:lastColumn="0" w:oddVBand="0" w:evenVBand="0" w:oddHBand="0" w:evenHBand="0" w:firstRowFirstColumn="0" w:firstRowLastColumn="0" w:lastRowFirstColumn="0" w:lastRowLastColumn="0"/>
          <w:trHeight w:val="57"/>
          <w:tblHeader/>
          <w:jc w:val="center"/>
        </w:trPr>
        <w:tc>
          <w:tcPr>
            <w:tcW w:w="4596" w:type="dxa"/>
            <w:tcBorders>
              <w:top w:val="single" w:sz="4" w:space="0" w:color="auto"/>
              <w:left w:val="single" w:sz="4" w:space="0" w:color="auto"/>
              <w:bottom w:val="single" w:sz="4" w:space="0" w:color="auto"/>
              <w:right w:val="single" w:sz="4" w:space="0" w:color="A5A5A5" w:themeColor="accent3"/>
            </w:tcBorders>
            <w:shd w:val="clear" w:color="auto" w:fill="FFC000"/>
            <w:hideMark/>
          </w:tcPr>
          <w:p w14:paraId="70130047" w14:textId="77777777" w:rsidR="00FD3CD3" w:rsidRPr="00987043" w:rsidRDefault="00FD3CD3" w:rsidP="001A2968">
            <w:pPr>
              <w:jc w:val="both"/>
              <w:rPr>
                <w:color w:val="000000" w:themeColor="text1"/>
                <w:szCs w:val="22"/>
                <w:lang w:val="es-CO" w:eastAsia="es-CO"/>
              </w:rPr>
            </w:pPr>
            <w:r w:rsidRPr="00987043">
              <w:rPr>
                <w:color w:val="000000" w:themeColor="text1"/>
                <w:szCs w:val="22"/>
                <w:lang w:val="es-CO" w:eastAsia="es-CO"/>
              </w:rPr>
              <w:t>FORMA DE CONTRATACIÓN</w:t>
            </w:r>
          </w:p>
        </w:tc>
        <w:tc>
          <w:tcPr>
            <w:tcW w:w="984" w:type="dxa"/>
            <w:tcBorders>
              <w:top w:val="single" w:sz="4" w:space="0" w:color="auto"/>
              <w:left w:val="single" w:sz="4" w:space="0" w:color="A5A5A5" w:themeColor="accent3"/>
              <w:bottom w:val="single" w:sz="4" w:space="0" w:color="auto"/>
              <w:right w:val="single" w:sz="4" w:space="0" w:color="auto"/>
            </w:tcBorders>
            <w:shd w:val="clear" w:color="auto" w:fill="FFC000"/>
            <w:hideMark/>
          </w:tcPr>
          <w:p w14:paraId="70130048" w14:textId="77777777" w:rsidR="00FD3CD3" w:rsidRPr="00987043" w:rsidRDefault="00FD3CD3" w:rsidP="001A2968">
            <w:pPr>
              <w:jc w:val="both"/>
              <w:rPr>
                <w:color w:val="000000" w:themeColor="text1"/>
                <w:szCs w:val="22"/>
                <w:lang w:val="es-CO" w:eastAsia="es-CO"/>
              </w:rPr>
            </w:pPr>
            <w:r w:rsidRPr="00987043">
              <w:rPr>
                <w:color w:val="000000" w:themeColor="text1"/>
                <w:szCs w:val="22"/>
                <w:lang w:val="es-CO" w:eastAsia="es-CO"/>
              </w:rPr>
              <w:t>TOTAL</w:t>
            </w:r>
          </w:p>
        </w:tc>
      </w:tr>
      <w:tr w:rsidR="00FD3CD3" w:rsidRPr="00987043" w14:paraId="7013004C" w14:textId="77777777" w:rsidTr="001A2968">
        <w:trPr>
          <w:trHeight w:val="57"/>
          <w:jc w:val="center"/>
        </w:trPr>
        <w:tc>
          <w:tcPr>
            <w:tcW w:w="4596" w:type="dxa"/>
            <w:tcBorders>
              <w:top w:val="single" w:sz="4" w:space="0" w:color="auto"/>
              <w:left w:val="single" w:sz="4" w:space="0" w:color="auto"/>
              <w:bottom w:val="single" w:sz="4" w:space="0" w:color="auto"/>
              <w:right w:val="single" w:sz="4" w:space="0" w:color="auto"/>
            </w:tcBorders>
            <w:vAlign w:val="center"/>
            <w:hideMark/>
          </w:tcPr>
          <w:p w14:paraId="7013004A" w14:textId="77777777" w:rsidR="00FD3CD3" w:rsidRPr="00987043" w:rsidRDefault="00FD3CD3" w:rsidP="00EB74FF">
            <w:pPr>
              <w:jc w:val="both"/>
              <w:rPr>
                <w:rFonts w:cs="Arial"/>
                <w:szCs w:val="22"/>
                <w:lang w:val="es-CO" w:eastAsia="es-CO"/>
              </w:rPr>
            </w:pPr>
            <w:r w:rsidRPr="00987043">
              <w:rPr>
                <w:rFonts w:cs="Arial"/>
                <w:szCs w:val="22"/>
                <w:lang w:val="es-CO" w:eastAsia="es-CO"/>
              </w:rPr>
              <w:t>Empleados Públicos</w:t>
            </w:r>
          </w:p>
        </w:tc>
        <w:tc>
          <w:tcPr>
            <w:tcW w:w="984" w:type="dxa"/>
            <w:tcBorders>
              <w:top w:val="single" w:sz="4" w:space="0" w:color="auto"/>
              <w:left w:val="single" w:sz="4" w:space="0" w:color="auto"/>
              <w:bottom w:val="single" w:sz="4" w:space="0" w:color="auto"/>
              <w:right w:val="single" w:sz="4" w:space="0" w:color="auto"/>
            </w:tcBorders>
            <w:vAlign w:val="center"/>
            <w:hideMark/>
          </w:tcPr>
          <w:p w14:paraId="7013004B" w14:textId="5AA3283C" w:rsidR="00FD3CD3" w:rsidRPr="00987043" w:rsidRDefault="0066042E" w:rsidP="00B74D3A">
            <w:pPr>
              <w:jc w:val="both"/>
              <w:rPr>
                <w:rFonts w:cs="Arial"/>
                <w:szCs w:val="22"/>
                <w:lang w:val="es-CO" w:eastAsia="es-CO"/>
              </w:rPr>
            </w:pPr>
            <w:r w:rsidRPr="00987043">
              <w:rPr>
                <w:rFonts w:cs="Arial"/>
                <w:szCs w:val="22"/>
                <w:lang w:val="es-CO" w:eastAsia="es-CO"/>
              </w:rPr>
              <w:t>118</w:t>
            </w:r>
          </w:p>
        </w:tc>
      </w:tr>
      <w:tr w:rsidR="00FD3CD3" w:rsidRPr="00987043" w14:paraId="7013004F" w14:textId="77777777" w:rsidTr="001A2968">
        <w:trPr>
          <w:trHeight w:val="57"/>
          <w:jc w:val="center"/>
        </w:trPr>
        <w:tc>
          <w:tcPr>
            <w:tcW w:w="4596" w:type="dxa"/>
            <w:tcBorders>
              <w:top w:val="single" w:sz="4" w:space="0" w:color="auto"/>
              <w:left w:val="single" w:sz="4" w:space="0" w:color="auto"/>
              <w:bottom w:val="single" w:sz="4" w:space="0" w:color="auto"/>
              <w:right w:val="single" w:sz="4" w:space="0" w:color="auto"/>
            </w:tcBorders>
            <w:vAlign w:val="center"/>
            <w:hideMark/>
          </w:tcPr>
          <w:p w14:paraId="7013004D" w14:textId="77777777" w:rsidR="00FD3CD3" w:rsidRPr="00987043" w:rsidRDefault="00FD3CD3" w:rsidP="00EB74FF">
            <w:pPr>
              <w:jc w:val="both"/>
              <w:rPr>
                <w:rFonts w:cs="Arial"/>
                <w:szCs w:val="22"/>
                <w:lang w:val="es-CO" w:eastAsia="es-CO"/>
              </w:rPr>
            </w:pPr>
            <w:r w:rsidRPr="00987043">
              <w:rPr>
                <w:rFonts w:cs="Arial"/>
                <w:szCs w:val="22"/>
                <w:lang w:val="es-CO" w:eastAsia="es-CO"/>
              </w:rPr>
              <w:t>Trabajadores Oficiales</w:t>
            </w:r>
          </w:p>
        </w:tc>
        <w:tc>
          <w:tcPr>
            <w:tcW w:w="984" w:type="dxa"/>
            <w:tcBorders>
              <w:top w:val="single" w:sz="4" w:space="0" w:color="auto"/>
              <w:left w:val="single" w:sz="4" w:space="0" w:color="auto"/>
              <w:bottom w:val="single" w:sz="4" w:space="0" w:color="auto"/>
              <w:right w:val="single" w:sz="4" w:space="0" w:color="auto"/>
            </w:tcBorders>
            <w:vAlign w:val="center"/>
            <w:hideMark/>
          </w:tcPr>
          <w:p w14:paraId="7013004E" w14:textId="0D0B2412" w:rsidR="00FD3CD3" w:rsidRPr="00987043" w:rsidRDefault="00FD3CD3" w:rsidP="00B74D3A">
            <w:pPr>
              <w:jc w:val="both"/>
              <w:rPr>
                <w:rFonts w:cs="Arial"/>
                <w:szCs w:val="22"/>
                <w:lang w:val="es-CO" w:eastAsia="es-CO"/>
              </w:rPr>
            </w:pPr>
            <w:r w:rsidRPr="00987043">
              <w:rPr>
                <w:rFonts w:cs="Arial"/>
                <w:szCs w:val="22"/>
                <w:lang w:val="es-CO" w:eastAsia="es-CO"/>
              </w:rPr>
              <w:t>1</w:t>
            </w:r>
            <w:r w:rsidR="00524DD6" w:rsidRPr="00987043">
              <w:rPr>
                <w:rFonts w:cs="Arial"/>
                <w:szCs w:val="22"/>
                <w:lang w:val="es-CO" w:eastAsia="es-CO"/>
              </w:rPr>
              <w:t>05</w:t>
            </w:r>
          </w:p>
        </w:tc>
      </w:tr>
      <w:tr w:rsidR="00FD3CD3" w:rsidRPr="00987043" w14:paraId="70130052" w14:textId="77777777" w:rsidTr="001A2968">
        <w:trPr>
          <w:trHeight w:val="57"/>
          <w:jc w:val="center"/>
        </w:trPr>
        <w:tc>
          <w:tcPr>
            <w:tcW w:w="4596" w:type="dxa"/>
            <w:tcBorders>
              <w:top w:val="single" w:sz="4" w:space="0" w:color="auto"/>
              <w:left w:val="single" w:sz="4" w:space="0" w:color="auto"/>
              <w:bottom w:val="single" w:sz="4" w:space="0" w:color="auto"/>
              <w:right w:val="single" w:sz="4" w:space="0" w:color="auto"/>
            </w:tcBorders>
            <w:vAlign w:val="center"/>
            <w:hideMark/>
          </w:tcPr>
          <w:p w14:paraId="70130050" w14:textId="77777777" w:rsidR="00FD3CD3" w:rsidRPr="00987043" w:rsidRDefault="00BA2934" w:rsidP="00EB74FF">
            <w:pPr>
              <w:jc w:val="both"/>
              <w:rPr>
                <w:rFonts w:cs="Arial"/>
                <w:szCs w:val="22"/>
                <w:lang w:val="es-CO" w:eastAsia="es-CO"/>
              </w:rPr>
            </w:pPr>
            <w:r w:rsidRPr="00987043">
              <w:rPr>
                <w:rFonts w:cs="Arial"/>
                <w:szCs w:val="22"/>
                <w:lang w:val="es-CO" w:eastAsia="es-CO"/>
              </w:rPr>
              <w:t>Contratistas</w:t>
            </w:r>
            <w:r w:rsidR="00FD3CD3" w:rsidRPr="00987043">
              <w:rPr>
                <w:rFonts w:cs="Arial"/>
                <w:szCs w:val="22"/>
                <w:lang w:val="es-CO" w:eastAsia="es-CO"/>
              </w:rPr>
              <w:t xml:space="preserve"> por Prestación de Servicios</w:t>
            </w:r>
          </w:p>
        </w:tc>
        <w:tc>
          <w:tcPr>
            <w:tcW w:w="984" w:type="dxa"/>
            <w:tcBorders>
              <w:top w:val="single" w:sz="4" w:space="0" w:color="auto"/>
              <w:left w:val="single" w:sz="4" w:space="0" w:color="auto"/>
              <w:bottom w:val="single" w:sz="4" w:space="0" w:color="auto"/>
              <w:right w:val="single" w:sz="4" w:space="0" w:color="auto"/>
            </w:tcBorders>
            <w:vAlign w:val="center"/>
            <w:hideMark/>
          </w:tcPr>
          <w:p w14:paraId="70130051" w14:textId="7F73718B" w:rsidR="00FD3CD3" w:rsidRPr="00987043" w:rsidRDefault="00F2449A" w:rsidP="00B74D3A">
            <w:pPr>
              <w:jc w:val="both"/>
              <w:rPr>
                <w:rFonts w:cs="Arial"/>
                <w:szCs w:val="22"/>
                <w:lang w:val="es-CO" w:eastAsia="es-CO"/>
              </w:rPr>
            </w:pPr>
            <w:r w:rsidRPr="00987043">
              <w:rPr>
                <w:rFonts w:cs="Arial"/>
                <w:szCs w:val="22"/>
                <w:lang w:val="es-CO" w:eastAsia="es-CO"/>
              </w:rPr>
              <w:t>4</w:t>
            </w:r>
            <w:r w:rsidR="00D375C2" w:rsidRPr="00987043">
              <w:rPr>
                <w:rFonts w:cs="Arial"/>
                <w:szCs w:val="22"/>
                <w:lang w:val="es-CO" w:eastAsia="es-CO"/>
              </w:rPr>
              <w:t>12</w:t>
            </w:r>
          </w:p>
        </w:tc>
      </w:tr>
      <w:tr w:rsidR="00FD3CD3" w:rsidRPr="00987043" w14:paraId="70130055" w14:textId="77777777" w:rsidTr="001A2968">
        <w:trPr>
          <w:trHeight w:val="57"/>
          <w:jc w:val="center"/>
        </w:trPr>
        <w:tc>
          <w:tcPr>
            <w:tcW w:w="4596" w:type="dxa"/>
            <w:tcBorders>
              <w:top w:val="single" w:sz="4" w:space="0" w:color="auto"/>
              <w:left w:val="single" w:sz="4" w:space="0" w:color="auto"/>
              <w:bottom w:val="single" w:sz="4" w:space="0" w:color="auto"/>
              <w:right w:val="single" w:sz="4" w:space="0" w:color="auto"/>
            </w:tcBorders>
            <w:vAlign w:val="center"/>
            <w:hideMark/>
          </w:tcPr>
          <w:p w14:paraId="70130053" w14:textId="77777777" w:rsidR="00FD3CD3" w:rsidRPr="00987043" w:rsidRDefault="00FD3CD3" w:rsidP="00EB74FF">
            <w:pPr>
              <w:jc w:val="both"/>
              <w:rPr>
                <w:rFonts w:cs="Arial"/>
                <w:szCs w:val="22"/>
                <w:lang w:val="es-CO" w:eastAsia="es-CO"/>
              </w:rPr>
            </w:pPr>
            <w:r w:rsidRPr="00987043">
              <w:rPr>
                <w:rFonts w:cs="Arial"/>
                <w:szCs w:val="22"/>
                <w:lang w:val="es-CO" w:eastAsia="es-CO"/>
              </w:rPr>
              <w:t>Otros contratistas</w:t>
            </w:r>
          </w:p>
        </w:tc>
        <w:tc>
          <w:tcPr>
            <w:tcW w:w="984" w:type="dxa"/>
            <w:tcBorders>
              <w:top w:val="single" w:sz="4" w:space="0" w:color="auto"/>
              <w:left w:val="single" w:sz="4" w:space="0" w:color="auto"/>
              <w:bottom w:val="single" w:sz="4" w:space="0" w:color="auto"/>
              <w:right w:val="single" w:sz="4" w:space="0" w:color="auto"/>
            </w:tcBorders>
            <w:vAlign w:val="center"/>
            <w:hideMark/>
          </w:tcPr>
          <w:p w14:paraId="70130054" w14:textId="2ABCDE05" w:rsidR="00FD3CD3" w:rsidRPr="00987043" w:rsidRDefault="007C625E" w:rsidP="00B74D3A">
            <w:pPr>
              <w:jc w:val="both"/>
              <w:rPr>
                <w:rFonts w:cs="Arial"/>
                <w:szCs w:val="22"/>
                <w:lang w:val="es-CO" w:eastAsia="es-CO"/>
              </w:rPr>
            </w:pPr>
            <w:r w:rsidRPr="00987043">
              <w:rPr>
                <w:rFonts w:cs="Arial"/>
                <w:szCs w:val="22"/>
                <w:lang w:val="es-CO" w:eastAsia="es-CO"/>
              </w:rPr>
              <w:t>490</w:t>
            </w:r>
          </w:p>
        </w:tc>
      </w:tr>
      <w:tr w:rsidR="00FD3CD3" w:rsidRPr="00987043" w14:paraId="70130058" w14:textId="77777777" w:rsidTr="001A2968">
        <w:trPr>
          <w:trHeight w:val="57"/>
          <w:jc w:val="center"/>
        </w:trPr>
        <w:tc>
          <w:tcPr>
            <w:tcW w:w="4596" w:type="dxa"/>
            <w:tcBorders>
              <w:top w:val="single" w:sz="4" w:space="0" w:color="auto"/>
              <w:left w:val="single" w:sz="4" w:space="0" w:color="auto"/>
              <w:bottom w:val="single" w:sz="4" w:space="0" w:color="auto"/>
              <w:right w:val="single" w:sz="4" w:space="0" w:color="auto"/>
            </w:tcBorders>
            <w:vAlign w:val="center"/>
            <w:hideMark/>
          </w:tcPr>
          <w:p w14:paraId="70130056" w14:textId="77777777" w:rsidR="00FD3CD3" w:rsidRPr="00987043" w:rsidRDefault="00FD3CD3" w:rsidP="00EB74FF">
            <w:pPr>
              <w:jc w:val="both"/>
              <w:rPr>
                <w:rFonts w:cs="Arial"/>
                <w:b/>
                <w:szCs w:val="22"/>
                <w:lang w:val="es-CO" w:eastAsia="es-CO"/>
              </w:rPr>
            </w:pPr>
            <w:r w:rsidRPr="00987043">
              <w:rPr>
                <w:rFonts w:cs="Arial"/>
                <w:b/>
                <w:szCs w:val="22"/>
                <w:lang w:val="es-CO" w:eastAsia="es-CO"/>
              </w:rPr>
              <w:t>TOTAL</w:t>
            </w:r>
          </w:p>
        </w:tc>
        <w:tc>
          <w:tcPr>
            <w:tcW w:w="984" w:type="dxa"/>
            <w:tcBorders>
              <w:top w:val="single" w:sz="4" w:space="0" w:color="auto"/>
              <w:left w:val="single" w:sz="4" w:space="0" w:color="auto"/>
              <w:bottom w:val="single" w:sz="4" w:space="0" w:color="auto"/>
              <w:right w:val="single" w:sz="4" w:space="0" w:color="auto"/>
            </w:tcBorders>
            <w:vAlign w:val="center"/>
            <w:hideMark/>
          </w:tcPr>
          <w:p w14:paraId="70130057" w14:textId="0AD7EBBE" w:rsidR="00FD3CD3" w:rsidRPr="00987043" w:rsidRDefault="005E5DCA" w:rsidP="00B74D3A">
            <w:pPr>
              <w:jc w:val="both"/>
              <w:rPr>
                <w:rFonts w:cs="Arial"/>
                <w:b/>
                <w:szCs w:val="22"/>
                <w:lang w:val="es-CO" w:eastAsia="es-CO"/>
              </w:rPr>
            </w:pPr>
            <w:r w:rsidRPr="00987043">
              <w:rPr>
                <w:rFonts w:cs="Arial"/>
                <w:b/>
                <w:szCs w:val="22"/>
                <w:lang w:val="es-CO" w:eastAsia="es-CO"/>
              </w:rPr>
              <w:t>1</w:t>
            </w:r>
            <w:r w:rsidR="00F2449A" w:rsidRPr="00987043">
              <w:rPr>
                <w:rFonts w:cs="Arial"/>
                <w:b/>
                <w:szCs w:val="22"/>
                <w:lang w:val="es-CO" w:eastAsia="es-CO"/>
              </w:rPr>
              <w:t>.</w:t>
            </w:r>
            <w:r w:rsidR="005A3D6F" w:rsidRPr="00987043">
              <w:rPr>
                <w:rFonts w:cs="Arial"/>
                <w:b/>
                <w:szCs w:val="22"/>
                <w:lang w:val="es-CO" w:eastAsia="es-CO"/>
              </w:rPr>
              <w:t>125</w:t>
            </w:r>
          </w:p>
        </w:tc>
      </w:tr>
    </w:tbl>
    <w:p w14:paraId="70130059" w14:textId="77777777" w:rsidR="003E03E9" w:rsidRPr="00987043" w:rsidRDefault="003E03E9" w:rsidP="00BB7820">
      <w:pPr>
        <w:jc w:val="center"/>
        <w:rPr>
          <w:rFonts w:cs="Arial"/>
          <w:szCs w:val="22"/>
        </w:rPr>
      </w:pPr>
      <w:r w:rsidRPr="00987043">
        <w:rPr>
          <w:rFonts w:cs="Arial"/>
          <w:szCs w:val="22"/>
        </w:rPr>
        <w:t>Fuente:</w:t>
      </w:r>
      <w:r w:rsidR="00EF2E19" w:rsidRPr="00987043">
        <w:rPr>
          <w:rFonts w:cs="Arial"/>
          <w:szCs w:val="22"/>
        </w:rPr>
        <w:t xml:space="preserve"> </w:t>
      </w:r>
      <w:r w:rsidRPr="00987043">
        <w:rPr>
          <w:rFonts w:cs="Arial"/>
          <w:szCs w:val="22"/>
        </w:rPr>
        <w:t>UAERMV</w:t>
      </w:r>
    </w:p>
    <w:p w14:paraId="7013005A" w14:textId="77777777" w:rsidR="008A1801" w:rsidRPr="00987043" w:rsidRDefault="008A1801" w:rsidP="00B74D3A">
      <w:pPr>
        <w:jc w:val="both"/>
        <w:rPr>
          <w:rFonts w:cs="Arial"/>
          <w:szCs w:val="22"/>
          <w:lang w:val="es-CO" w:eastAsia="en-US"/>
        </w:rPr>
      </w:pPr>
    </w:p>
    <w:p w14:paraId="70130068" w14:textId="77777777" w:rsidR="003E03E9" w:rsidRPr="00987043" w:rsidRDefault="003E03E9" w:rsidP="001A2968">
      <w:pPr>
        <w:jc w:val="both"/>
        <w:rPr>
          <w:rFonts w:cs="Arial"/>
          <w:b/>
          <w:szCs w:val="22"/>
          <w:lang w:val="es-CO" w:eastAsia="es-CO"/>
        </w:rPr>
      </w:pPr>
    </w:p>
    <w:p w14:paraId="70130069" w14:textId="77777777" w:rsidR="008A1801" w:rsidRPr="00987043" w:rsidRDefault="008A1801" w:rsidP="001A2968">
      <w:pPr>
        <w:jc w:val="both"/>
        <w:rPr>
          <w:rFonts w:cs="Arial"/>
          <w:b/>
          <w:szCs w:val="22"/>
          <w:lang w:eastAsia="es-CO"/>
        </w:rPr>
      </w:pPr>
    </w:p>
    <w:p w14:paraId="7013006A" w14:textId="77777777" w:rsidR="003E03E9" w:rsidRPr="00987043" w:rsidRDefault="003E03E9" w:rsidP="001A2968">
      <w:pPr>
        <w:jc w:val="both"/>
        <w:rPr>
          <w:rFonts w:cs="Arial"/>
          <w:b/>
          <w:szCs w:val="22"/>
        </w:rPr>
      </w:pPr>
      <w:bookmarkStart w:id="49" w:name="_Toc479318005"/>
      <w:bookmarkStart w:id="50" w:name="_Toc482611848"/>
      <w:r w:rsidRPr="00987043">
        <w:rPr>
          <w:rFonts w:cs="Arial"/>
          <w:b/>
          <w:szCs w:val="22"/>
        </w:rPr>
        <w:t>Vehículos</w:t>
      </w:r>
      <w:r w:rsidR="00EF2E19" w:rsidRPr="00987043">
        <w:rPr>
          <w:rFonts w:cs="Arial"/>
          <w:b/>
          <w:szCs w:val="22"/>
        </w:rPr>
        <w:t xml:space="preserve"> </w:t>
      </w:r>
      <w:r w:rsidRPr="00987043">
        <w:rPr>
          <w:rFonts w:cs="Arial"/>
          <w:b/>
          <w:szCs w:val="22"/>
        </w:rPr>
        <w:t>automotores</w:t>
      </w:r>
      <w:r w:rsidR="00EF2E19" w:rsidRPr="00987043">
        <w:rPr>
          <w:rFonts w:cs="Arial"/>
          <w:b/>
          <w:szCs w:val="22"/>
        </w:rPr>
        <w:t xml:space="preserve"> </w:t>
      </w:r>
      <w:r w:rsidRPr="00987043">
        <w:rPr>
          <w:rFonts w:cs="Arial"/>
          <w:b/>
          <w:szCs w:val="22"/>
        </w:rPr>
        <w:t>y</w:t>
      </w:r>
      <w:r w:rsidR="00EF2E19" w:rsidRPr="00987043">
        <w:rPr>
          <w:rFonts w:cs="Arial"/>
          <w:b/>
          <w:szCs w:val="22"/>
        </w:rPr>
        <w:t xml:space="preserve"> </w:t>
      </w:r>
      <w:r w:rsidRPr="00987043">
        <w:rPr>
          <w:rFonts w:cs="Arial"/>
          <w:b/>
          <w:szCs w:val="22"/>
        </w:rPr>
        <w:t>no</w:t>
      </w:r>
      <w:r w:rsidR="00EF2E19" w:rsidRPr="00987043">
        <w:rPr>
          <w:rFonts w:cs="Arial"/>
          <w:b/>
          <w:szCs w:val="22"/>
        </w:rPr>
        <w:t xml:space="preserve"> </w:t>
      </w:r>
      <w:r w:rsidRPr="00987043">
        <w:rPr>
          <w:rFonts w:cs="Arial"/>
          <w:b/>
          <w:szCs w:val="22"/>
        </w:rPr>
        <w:t>automotores</w:t>
      </w:r>
      <w:bookmarkEnd w:id="49"/>
      <w:bookmarkEnd w:id="50"/>
    </w:p>
    <w:p w14:paraId="7013006B" w14:textId="2A9E2B0D" w:rsidR="00212E60" w:rsidRPr="00987043" w:rsidRDefault="003E03E9" w:rsidP="001A2968">
      <w:pPr>
        <w:jc w:val="both"/>
        <w:rPr>
          <w:rFonts w:cs="Arial"/>
          <w:szCs w:val="22"/>
          <w:lang w:eastAsia="es-CO"/>
        </w:rPr>
      </w:pPr>
      <w:r w:rsidRPr="00987043">
        <w:rPr>
          <w:rFonts w:cs="Arial"/>
          <w:szCs w:val="22"/>
          <w:lang w:eastAsia="es-CO"/>
        </w:rPr>
        <w:t>La</w:t>
      </w:r>
      <w:r w:rsidR="00EF2E19" w:rsidRPr="00987043">
        <w:rPr>
          <w:rFonts w:cs="Arial"/>
          <w:szCs w:val="22"/>
          <w:lang w:eastAsia="es-CO"/>
        </w:rPr>
        <w:t xml:space="preserve"> </w:t>
      </w:r>
      <w:r w:rsidRPr="00987043">
        <w:rPr>
          <w:rFonts w:cs="Arial"/>
          <w:szCs w:val="22"/>
          <w:lang w:eastAsia="es-CO"/>
        </w:rPr>
        <w:t>UAERMV</w:t>
      </w:r>
      <w:r w:rsidR="00EF2E19" w:rsidRPr="00987043">
        <w:rPr>
          <w:rFonts w:cs="Arial"/>
          <w:szCs w:val="22"/>
          <w:lang w:eastAsia="es-CO"/>
        </w:rPr>
        <w:t xml:space="preserve"> </w:t>
      </w:r>
      <w:r w:rsidRPr="00987043">
        <w:rPr>
          <w:rFonts w:cs="Arial"/>
          <w:szCs w:val="22"/>
          <w:lang w:eastAsia="es-CO"/>
        </w:rPr>
        <w:t>cuenta</w:t>
      </w:r>
      <w:r w:rsidR="00EF2E19" w:rsidRPr="00987043">
        <w:rPr>
          <w:rFonts w:cs="Arial"/>
          <w:szCs w:val="22"/>
          <w:lang w:eastAsia="es-CO"/>
        </w:rPr>
        <w:t xml:space="preserve"> </w:t>
      </w:r>
      <w:r w:rsidRPr="00987043">
        <w:rPr>
          <w:rFonts w:cs="Arial"/>
          <w:szCs w:val="22"/>
          <w:lang w:eastAsia="es-CO"/>
        </w:rPr>
        <w:t>con</w:t>
      </w:r>
      <w:r w:rsidR="00EF2E19" w:rsidRPr="00987043">
        <w:rPr>
          <w:rFonts w:cs="Arial"/>
          <w:szCs w:val="22"/>
          <w:lang w:eastAsia="es-CO"/>
        </w:rPr>
        <w:t xml:space="preserve"> </w:t>
      </w:r>
      <w:r w:rsidR="009D41B2" w:rsidRPr="00987043">
        <w:rPr>
          <w:rFonts w:cs="Arial"/>
          <w:szCs w:val="22"/>
          <w:lang w:eastAsia="es-CO"/>
        </w:rPr>
        <w:t>18</w:t>
      </w:r>
      <w:r w:rsidR="00CB1204" w:rsidRPr="00987043">
        <w:rPr>
          <w:rFonts w:cs="Arial"/>
          <w:szCs w:val="22"/>
          <w:lang w:eastAsia="es-CO"/>
        </w:rPr>
        <w:t>3</w:t>
      </w:r>
      <w:r w:rsidR="00EF2E19" w:rsidRPr="00987043">
        <w:rPr>
          <w:rFonts w:cs="Arial"/>
          <w:szCs w:val="22"/>
          <w:lang w:eastAsia="es-CO"/>
        </w:rPr>
        <w:t xml:space="preserve"> </w:t>
      </w:r>
      <w:r w:rsidRPr="00987043">
        <w:rPr>
          <w:rFonts w:cs="Arial"/>
          <w:szCs w:val="22"/>
          <w:lang w:eastAsia="es-CO"/>
        </w:rPr>
        <w:t>unidades</w:t>
      </w:r>
      <w:r w:rsidR="00EF2E19" w:rsidRPr="00987043">
        <w:rPr>
          <w:rFonts w:cs="Arial"/>
          <w:szCs w:val="22"/>
          <w:lang w:eastAsia="es-CO"/>
        </w:rPr>
        <w:t xml:space="preserve"> </w:t>
      </w:r>
      <w:r w:rsidRPr="00987043">
        <w:rPr>
          <w:rFonts w:cs="Arial"/>
          <w:szCs w:val="22"/>
          <w:lang w:eastAsia="es-CO"/>
        </w:rPr>
        <w:t>entre</w:t>
      </w:r>
      <w:r w:rsidR="00EF2E19" w:rsidRPr="00987043">
        <w:rPr>
          <w:rFonts w:cs="Arial"/>
          <w:szCs w:val="22"/>
          <w:lang w:eastAsia="es-CO"/>
        </w:rPr>
        <w:t xml:space="preserve"> </w:t>
      </w:r>
      <w:r w:rsidR="008B1616" w:rsidRPr="00987043">
        <w:rPr>
          <w:rFonts w:cs="Arial"/>
          <w:szCs w:val="22"/>
          <w:lang w:eastAsia="es-CO"/>
        </w:rPr>
        <w:t>vehículos livianos</w:t>
      </w:r>
      <w:r w:rsidR="009D3940" w:rsidRPr="00987043">
        <w:rPr>
          <w:rFonts w:cs="Arial"/>
          <w:szCs w:val="22"/>
          <w:lang w:eastAsia="es-CO"/>
        </w:rPr>
        <w:t>,</w:t>
      </w:r>
      <w:r w:rsidR="00007F29" w:rsidRPr="00987043">
        <w:rPr>
          <w:rFonts w:cs="Arial"/>
          <w:szCs w:val="22"/>
          <w:lang w:eastAsia="es-CO"/>
        </w:rPr>
        <w:t xml:space="preserve"> pesados y maquinaria</w:t>
      </w:r>
      <w:r w:rsidR="008B1616" w:rsidRPr="00987043">
        <w:rPr>
          <w:rFonts w:cs="Arial"/>
          <w:szCs w:val="22"/>
          <w:lang w:eastAsia="es-CO"/>
        </w:rPr>
        <w:t>.</w:t>
      </w:r>
      <w:r w:rsidR="00212E60" w:rsidRPr="00987043">
        <w:rPr>
          <w:rFonts w:cs="Arial"/>
          <w:szCs w:val="22"/>
          <w:lang w:eastAsia="es-CO"/>
        </w:rPr>
        <w:t xml:space="preserve"> En el siguiente</w:t>
      </w:r>
      <w:r w:rsidR="0014605F" w:rsidRPr="00987043">
        <w:rPr>
          <w:rFonts w:cs="Arial"/>
          <w:szCs w:val="22"/>
          <w:lang w:eastAsia="es-CO"/>
        </w:rPr>
        <w:t xml:space="preserve"> cuadro se presentan las cantidades.</w:t>
      </w:r>
    </w:p>
    <w:p w14:paraId="0F8F6A22" w14:textId="77777777" w:rsidR="00E12528" w:rsidRPr="00987043" w:rsidRDefault="00E12528" w:rsidP="001A2968">
      <w:pPr>
        <w:jc w:val="both"/>
        <w:rPr>
          <w:rFonts w:cs="Arial"/>
          <w:szCs w:val="22"/>
          <w:lang w:eastAsia="es-CO"/>
        </w:rPr>
      </w:pPr>
    </w:p>
    <w:p w14:paraId="7013006C" w14:textId="1373FB58" w:rsidR="003E03E9" w:rsidRPr="00987043" w:rsidRDefault="00132D06" w:rsidP="001A2968">
      <w:pPr>
        <w:jc w:val="center"/>
        <w:rPr>
          <w:rFonts w:cs="Arial"/>
          <w:color w:val="000000" w:themeColor="text1"/>
          <w:szCs w:val="22"/>
        </w:rPr>
      </w:pPr>
      <w:r w:rsidRPr="00987043">
        <w:rPr>
          <w:rFonts w:cs="Arial"/>
          <w:color w:val="000000" w:themeColor="text1"/>
          <w:szCs w:val="22"/>
        </w:rPr>
        <w:t xml:space="preserve">Tabla </w:t>
      </w:r>
      <w:r w:rsidR="009162A2">
        <w:rPr>
          <w:rFonts w:cs="Arial"/>
          <w:color w:val="000000" w:themeColor="text1"/>
          <w:szCs w:val="22"/>
        </w:rPr>
        <w:t>3</w:t>
      </w:r>
      <w:r w:rsidRPr="00987043">
        <w:rPr>
          <w:rFonts w:cs="Arial"/>
          <w:color w:val="000000" w:themeColor="text1"/>
          <w:szCs w:val="22"/>
        </w:rPr>
        <w:t xml:space="preserve">. </w:t>
      </w:r>
      <w:r w:rsidR="005B1950" w:rsidRPr="00987043">
        <w:rPr>
          <w:rFonts w:cs="Arial"/>
          <w:color w:val="000000" w:themeColor="text1"/>
          <w:szCs w:val="22"/>
        </w:rPr>
        <w:t xml:space="preserve">Cantidad </w:t>
      </w:r>
      <w:r w:rsidRPr="00987043">
        <w:rPr>
          <w:rFonts w:cs="Arial"/>
          <w:color w:val="000000" w:themeColor="text1"/>
          <w:szCs w:val="22"/>
        </w:rPr>
        <w:t xml:space="preserve">Vehículos </w:t>
      </w:r>
      <w:r w:rsidR="0014605F" w:rsidRPr="00987043">
        <w:rPr>
          <w:rFonts w:cs="Arial"/>
          <w:color w:val="000000" w:themeColor="text1"/>
          <w:szCs w:val="22"/>
        </w:rPr>
        <w:t>automotores propios UAERMV</w:t>
      </w:r>
    </w:p>
    <w:tbl>
      <w:tblPr>
        <w:tblStyle w:val="TABLAMOVICONSULT"/>
        <w:tblW w:w="4872" w:type="dxa"/>
        <w:jc w:val="center"/>
        <w:tblLook w:val="04A0" w:firstRow="1" w:lastRow="0" w:firstColumn="1" w:lastColumn="0" w:noHBand="0" w:noVBand="1"/>
      </w:tblPr>
      <w:tblGrid>
        <w:gridCol w:w="3922"/>
        <w:gridCol w:w="950"/>
      </w:tblGrid>
      <w:tr w:rsidR="003B684F" w:rsidRPr="00987043" w14:paraId="7013006F" w14:textId="77777777" w:rsidTr="00F464E5">
        <w:trPr>
          <w:cnfStyle w:val="100000000000" w:firstRow="1" w:lastRow="0" w:firstColumn="0" w:lastColumn="0" w:oddVBand="0" w:evenVBand="0" w:oddHBand="0" w:evenHBand="0" w:firstRowFirstColumn="0" w:firstRowLastColumn="0" w:lastRowFirstColumn="0" w:lastRowLastColumn="0"/>
          <w:trHeight w:val="57"/>
          <w:tblHeader/>
          <w:jc w:val="center"/>
        </w:trPr>
        <w:tc>
          <w:tcPr>
            <w:tcW w:w="3922" w:type="dxa"/>
            <w:tcBorders>
              <w:top w:val="single" w:sz="4" w:space="0" w:color="auto"/>
              <w:left w:val="single" w:sz="4" w:space="0" w:color="auto"/>
              <w:bottom w:val="single" w:sz="4" w:space="0" w:color="auto"/>
              <w:right w:val="single" w:sz="4" w:space="0" w:color="A5A5A5" w:themeColor="accent3"/>
            </w:tcBorders>
            <w:shd w:val="clear" w:color="auto" w:fill="FFC000"/>
            <w:hideMark/>
          </w:tcPr>
          <w:p w14:paraId="7013006D" w14:textId="12D9C36B" w:rsidR="003B684F" w:rsidRPr="00987043" w:rsidRDefault="003B684F" w:rsidP="00B74D3A">
            <w:pPr>
              <w:jc w:val="both"/>
              <w:rPr>
                <w:color w:val="000000" w:themeColor="text1"/>
                <w:szCs w:val="22"/>
                <w:lang w:val="es-CO" w:eastAsia="es-CO"/>
              </w:rPr>
            </w:pPr>
            <w:r w:rsidRPr="00987043">
              <w:rPr>
                <w:color w:val="000000" w:themeColor="text1"/>
                <w:szCs w:val="22"/>
                <w:lang w:val="es-CO" w:eastAsia="es-CO"/>
              </w:rPr>
              <w:t>TIPOLOGÍA</w:t>
            </w:r>
          </w:p>
        </w:tc>
        <w:tc>
          <w:tcPr>
            <w:tcW w:w="950" w:type="dxa"/>
            <w:tcBorders>
              <w:top w:val="single" w:sz="4" w:space="0" w:color="auto"/>
              <w:left w:val="single" w:sz="4" w:space="0" w:color="A5A5A5" w:themeColor="accent3"/>
              <w:bottom w:val="single" w:sz="4" w:space="0" w:color="auto"/>
              <w:right w:val="single" w:sz="4" w:space="0" w:color="auto"/>
            </w:tcBorders>
            <w:shd w:val="clear" w:color="auto" w:fill="FFC000"/>
            <w:hideMark/>
          </w:tcPr>
          <w:p w14:paraId="7013006E" w14:textId="77777777" w:rsidR="003B684F" w:rsidRPr="00987043" w:rsidRDefault="003B684F" w:rsidP="001A2968">
            <w:pPr>
              <w:jc w:val="both"/>
              <w:rPr>
                <w:color w:val="000000" w:themeColor="text1"/>
                <w:szCs w:val="22"/>
                <w:lang w:val="es-CO" w:eastAsia="es-CO"/>
              </w:rPr>
            </w:pPr>
            <w:r w:rsidRPr="00987043">
              <w:rPr>
                <w:color w:val="000000" w:themeColor="text1"/>
                <w:szCs w:val="22"/>
                <w:lang w:val="es-CO" w:eastAsia="es-CO"/>
              </w:rPr>
              <w:t>TOTAL</w:t>
            </w:r>
          </w:p>
        </w:tc>
      </w:tr>
      <w:tr w:rsidR="003B684F" w:rsidRPr="00987043" w14:paraId="70130072" w14:textId="77777777" w:rsidTr="00F464E5">
        <w:trPr>
          <w:trHeight w:val="57"/>
          <w:jc w:val="center"/>
        </w:trPr>
        <w:tc>
          <w:tcPr>
            <w:tcW w:w="3922" w:type="dxa"/>
            <w:tcBorders>
              <w:top w:val="single" w:sz="4" w:space="0" w:color="auto"/>
              <w:left w:val="single" w:sz="4" w:space="0" w:color="auto"/>
              <w:bottom w:val="single" w:sz="4" w:space="0" w:color="auto"/>
              <w:right w:val="single" w:sz="4" w:space="0" w:color="auto"/>
            </w:tcBorders>
            <w:vAlign w:val="center"/>
            <w:hideMark/>
          </w:tcPr>
          <w:p w14:paraId="70130070" w14:textId="49DBF28D" w:rsidR="003B684F" w:rsidRPr="00987043" w:rsidRDefault="003B684F" w:rsidP="00B74D3A">
            <w:pPr>
              <w:jc w:val="both"/>
              <w:rPr>
                <w:rFonts w:cs="Arial"/>
                <w:szCs w:val="22"/>
                <w:lang w:val="es-CO" w:eastAsia="es-CO"/>
              </w:rPr>
            </w:pPr>
            <w:r w:rsidRPr="00987043">
              <w:rPr>
                <w:rFonts w:cs="Arial"/>
                <w:szCs w:val="22"/>
                <w:lang w:val="es-CO" w:eastAsia="es-CO"/>
              </w:rPr>
              <w:t>Maquinaria</w:t>
            </w:r>
          </w:p>
        </w:tc>
        <w:tc>
          <w:tcPr>
            <w:tcW w:w="950" w:type="dxa"/>
            <w:tcBorders>
              <w:top w:val="single" w:sz="4" w:space="0" w:color="auto"/>
              <w:left w:val="single" w:sz="4" w:space="0" w:color="auto"/>
              <w:bottom w:val="single" w:sz="4" w:space="0" w:color="auto"/>
              <w:right w:val="single" w:sz="4" w:space="0" w:color="auto"/>
            </w:tcBorders>
            <w:vAlign w:val="center"/>
            <w:hideMark/>
          </w:tcPr>
          <w:p w14:paraId="70130071" w14:textId="10E66545" w:rsidR="003B684F" w:rsidRPr="00987043" w:rsidRDefault="003B684F" w:rsidP="001A2968">
            <w:pPr>
              <w:jc w:val="both"/>
              <w:rPr>
                <w:rFonts w:cs="Arial"/>
                <w:szCs w:val="22"/>
                <w:lang w:val="es-CO" w:eastAsia="es-CO"/>
              </w:rPr>
            </w:pPr>
            <w:r w:rsidRPr="00987043">
              <w:rPr>
                <w:rFonts w:cs="Arial"/>
                <w:szCs w:val="22"/>
                <w:lang w:val="es-CO" w:eastAsia="es-CO"/>
              </w:rPr>
              <w:t>66</w:t>
            </w:r>
          </w:p>
        </w:tc>
      </w:tr>
      <w:tr w:rsidR="003B684F" w:rsidRPr="00987043" w14:paraId="70130075" w14:textId="77777777" w:rsidTr="00F464E5">
        <w:trPr>
          <w:trHeight w:val="57"/>
          <w:jc w:val="center"/>
        </w:trPr>
        <w:tc>
          <w:tcPr>
            <w:tcW w:w="3922" w:type="dxa"/>
            <w:tcBorders>
              <w:top w:val="single" w:sz="4" w:space="0" w:color="auto"/>
              <w:left w:val="single" w:sz="4" w:space="0" w:color="auto"/>
              <w:bottom w:val="single" w:sz="4" w:space="0" w:color="auto"/>
              <w:right w:val="single" w:sz="4" w:space="0" w:color="auto"/>
            </w:tcBorders>
            <w:vAlign w:val="center"/>
            <w:hideMark/>
          </w:tcPr>
          <w:p w14:paraId="70130073" w14:textId="710F90F2" w:rsidR="003B684F" w:rsidRPr="00987043" w:rsidRDefault="003B684F" w:rsidP="00B74D3A">
            <w:pPr>
              <w:jc w:val="both"/>
              <w:rPr>
                <w:rFonts w:cs="Arial"/>
                <w:szCs w:val="22"/>
                <w:lang w:val="es-CO" w:eastAsia="es-CO"/>
              </w:rPr>
            </w:pPr>
            <w:r w:rsidRPr="00987043">
              <w:rPr>
                <w:rFonts w:cs="Arial"/>
                <w:szCs w:val="22"/>
                <w:lang w:val="es-CO" w:eastAsia="es-CO"/>
              </w:rPr>
              <w:t>Vehículos pesados</w:t>
            </w:r>
          </w:p>
        </w:tc>
        <w:tc>
          <w:tcPr>
            <w:tcW w:w="950" w:type="dxa"/>
            <w:tcBorders>
              <w:top w:val="single" w:sz="4" w:space="0" w:color="auto"/>
              <w:left w:val="single" w:sz="4" w:space="0" w:color="auto"/>
              <w:bottom w:val="single" w:sz="4" w:space="0" w:color="auto"/>
              <w:right w:val="single" w:sz="4" w:space="0" w:color="auto"/>
            </w:tcBorders>
            <w:vAlign w:val="center"/>
            <w:hideMark/>
          </w:tcPr>
          <w:p w14:paraId="70130074" w14:textId="71C7CFD8" w:rsidR="003B684F" w:rsidRPr="00987043" w:rsidRDefault="003B684F" w:rsidP="001A2968">
            <w:pPr>
              <w:jc w:val="both"/>
              <w:rPr>
                <w:rFonts w:cs="Arial"/>
                <w:szCs w:val="22"/>
                <w:lang w:val="es-CO" w:eastAsia="es-CO"/>
              </w:rPr>
            </w:pPr>
            <w:r w:rsidRPr="00987043">
              <w:rPr>
                <w:rFonts w:cs="Arial"/>
                <w:szCs w:val="22"/>
                <w:lang w:val="es-CO" w:eastAsia="es-CO"/>
              </w:rPr>
              <w:t>83</w:t>
            </w:r>
          </w:p>
        </w:tc>
      </w:tr>
      <w:tr w:rsidR="003B684F" w:rsidRPr="00987043" w14:paraId="70130078" w14:textId="77777777" w:rsidTr="00F464E5">
        <w:trPr>
          <w:trHeight w:val="57"/>
          <w:jc w:val="center"/>
        </w:trPr>
        <w:tc>
          <w:tcPr>
            <w:tcW w:w="3922" w:type="dxa"/>
            <w:tcBorders>
              <w:top w:val="single" w:sz="4" w:space="0" w:color="auto"/>
              <w:left w:val="single" w:sz="4" w:space="0" w:color="auto"/>
              <w:bottom w:val="single" w:sz="4" w:space="0" w:color="auto"/>
              <w:right w:val="single" w:sz="4" w:space="0" w:color="auto"/>
            </w:tcBorders>
            <w:vAlign w:val="center"/>
            <w:hideMark/>
          </w:tcPr>
          <w:p w14:paraId="70130076" w14:textId="7B5B39E3" w:rsidR="003B684F" w:rsidRPr="00987043" w:rsidRDefault="003B684F" w:rsidP="00B74D3A">
            <w:pPr>
              <w:jc w:val="both"/>
              <w:rPr>
                <w:rFonts w:cs="Arial"/>
                <w:szCs w:val="22"/>
                <w:lang w:val="es-CO" w:eastAsia="es-CO"/>
              </w:rPr>
            </w:pPr>
            <w:r w:rsidRPr="00987043">
              <w:rPr>
                <w:rFonts w:cs="Arial"/>
                <w:szCs w:val="22"/>
                <w:lang w:val="es-CO" w:eastAsia="es-CO"/>
              </w:rPr>
              <w:t>Vehículos liviano</w:t>
            </w:r>
          </w:p>
        </w:tc>
        <w:tc>
          <w:tcPr>
            <w:tcW w:w="950" w:type="dxa"/>
            <w:tcBorders>
              <w:top w:val="single" w:sz="4" w:space="0" w:color="auto"/>
              <w:left w:val="single" w:sz="4" w:space="0" w:color="auto"/>
              <w:bottom w:val="single" w:sz="4" w:space="0" w:color="auto"/>
              <w:right w:val="single" w:sz="4" w:space="0" w:color="auto"/>
            </w:tcBorders>
            <w:vAlign w:val="center"/>
            <w:hideMark/>
          </w:tcPr>
          <w:p w14:paraId="70130077" w14:textId="77777777" w:rsidR="003B684F" w:rsidRPr="00987043" w:rsidRDefault="003B684F" w:rsidP="001A2968">
            <w:pPr>
              <w:jc w:val="both"/>
              <w:rPr>
                <w:rFonts w:cs="Arial"/>
                <w:szCs w:val="22"/>
                <w:lang w:val="es-CO" w:eastAsia="es-CO"/>
              </w:rPr>
            </w:pPr>
            <w:r w:rsidRPr="00987043">
              <w:rPr>
                <w:rFonts w:cs="Arial"/>
                <w:szCs w:val="22"/>
                <w:lang w:val="es-CO" w:eastAsia="es-CO"/>
              </w:rPr>
              <w:t>36</w:t>
            </w:r>
          </w:p>
        </w:tc>
      </w:tr>
      <w:tr w:rsidR="003B684F" w:rsidRPr="00987043" w14:paraId="7013007B" w14:textId="77777777" w:rsidTr="00F464E5">
        <w:trPr>
          <w:trHeight w:val="57"/>
          <w:jc w:val="center"/>
        </w:trPr>
        <w:tc>
          <w:tcPr>
            <w:tcW w:w="3922" w:type="dxa"/>
            <w:tcBorders>
              <w:top w:val="single" w:sz="4" w:space="0" w:color="auto"/>
              <w:left w:val="single" w:sz="4" w:space="0" w:color="auto"/>
              <w:bottom w:val="single" w:sz="4" w:space="0" w:color="auto"/>
              <w:right w:val="single" w:sz="4" w:space="0" w:color="auto"/>
            </w:tcBorders>
            <w:vAlign w:val="center"/>
            <w:hideMark/>
          </w:tcPr>
          <w:p w14:paraId="70130079" w14:textId="31289FA0" w:rsidR="003B684F" w:rsidRPr="00987043" w:rsidRDefault="003B684F" w:rsidP="00B74D3A">
            <w:pPr>
              <w:jc w:val="both"/>
              <w:rPr>
                <w:rFonts w:cs="Arial"/>
                <w:b/>
                <w:szCs w:val="22"/>
                <w:lang w:val="es-CO" w:eastAsia="es-CO"/>
              </w:rPr>
            </w:pPr>
            <w:r w:rsidRPr="00987043">
              <w:rPr>
                <w:rFonts w:cs="Arial"/>
                <w:b/>
                <w:szCs w:val="22"/>
                <w:lang w:val="es-CO" w:eastAsia="es-CO"/>
              </w:rPr>
              <w:t>TOTAL</w:t>
            </w:r>
          </w:p>
        </w:tc>
        <w:tc>
          <w:tcPr>
            <w:tcW w:w="950" w:type="dxa"/>
            <w:tcBorders>
              <w:top w:val="single" w:sz="4" w:space="0" w:color="auto"/>
              <w:left w:val="single" w:sz="4" w:space="0" w:color="auto"/>
              <w:bottom w:val="single" w:sz="4" w:space="0" w:color="auto"/>
              <w:right w:val="single" w:sz="4" w:space="0" w:color="auto"/>
            </w:tcBorders>
            <w:vAlign w:val="center"/>
            <w:hideMark/>
          </w:tcPr>
          <w:p w14:paraId="7013007A" w14:textId="29A1A01F" w:rsidR="003B684F" w:rsidRPr="00987043" w:rsidRDefault="003B684F" w:rsidP="001A2968">
            <w:pPr>
              <w:jc w:val="both"/>
              <w:rPr>
                <w:rFonts w:cs="Arial"/>
                <w:b/>
                <w:szCs w:val="22"/>
                <w:lang w:val="es-CO" w:eastAsia="es-CO"/>
              </w:rPr>
            </w:pPr>
            <w:r w:rsidRPr="00987043">
              <w:rPr>
                <w:rFonts w:cs="Arial"/>
                <w:b/>
                <w:szCs w:val="22"/>
                <w:lang w:val="es-CO" w:eastAsia="es-CO"/>
              </w:rPr>
              <w:t>183</w:t>
            </w:r>
          </w:p>
        </w:tc>
      </w:tr>
    </w:tbl>
    <w:p w14:paraId="7013007C" w14:textId="7252DC58" w:rsidR="00401A9C" w:rsidRPr="00987043" w:rsidRDefault="003E03E9" w:rsidP="0053417C">
      <w:pPr>
        <w:jc w:val="center"/>
        <w:rPr>
          <w:rFonts w:cs="Arial"/>
          <w:szCs w:val="22"/>
        </w:rPr>
      </w:pPr>
      <w:r w:rsidRPr="00987043">
        <w:rPr>
          <w:rFonts w:cs="Arial"/>
          <w:szCs w:val="22"/>
        </w:rPr>
        <w:t>Fuente:</w:t>
      </w:r>
      <w:r w:rsidR="00EF2E19" w:rsidRPr="00987043">
        <w:rPr>
          <w:rFonts w:cs="Arial"/>
          <w:szCs w:val="22"/>
        </w:rPr>
        <w:t xml:space="preserve"> </w:t>
      </w:r>
      <w:r w:rsidRPr="00987043">
        <w:rPr>
          <w:rFonts w:cs="Arial"/>
          <w:szCs w:val="22"/>
        </w:rPr>
        <w:t>UAERMV</w:t>
      </w:r>
    </w:p>
    <w:p w14:paraId="6FDC0038" w14:textId="77777777" w:rsidR="006C0B98" w:rsidRPr="00987043" w:rsidRDefault="006C0B98" w:rsidP="00B74D3A">
      <w:pPr>
        <w:jc w:val="both"/>
        <w:rPr>
          <w:rFonts w:cs="Arial"/>
          <w:szCs w:val="22"/>
        </w:rPr>
      </w:pPr>
    </w:p>
    <w:p w14:paraId="20FB28EE" w14:textId="4E7B889F" w:rsidR="00E24113" w:rsidRPr="00987043" w:rsidRDefault="00283263" w:rsidP="001A2968">
      <w:pPr>
        <w:jc w:val="both"/>
        <w:rPr>
          <w:rFonts w:cs="Arial"/>
          <w:szCs w:val="22"/>
          <w:lang w:eastAsia="es-CO"/>
        </w:rPr>
      </w:pPr>
      <w:r w:rsidRPr="00987043">
        <w:rPr>
          <w:rFonts w:cs="Arial"/>
          <w:szCs w:val="22"/>
          <w:lang w:val="es-CO" w:eastAsia="es-CO"/>
        </w:rPr>
        <w:t>Por</w:t>
      </w:r>
      <w:r w:rsidR="0053417C" w:rsidRPr="00987043">
        <w:rPr>
          <w:rFonts w:cs="Arial"/>
          <w:szCs w:val="22"/>
          <w:lang w:eastAsia="es-CO"/>
        </w:rPr>
        <w:t xml:space="preserve"> tipología, </w:t>
      </w:r>
      <w:r w:rsidR="0014605F" w:rsidRPr="00987043">
        <w:rPr>
          <w:rFonts w:cs="Arial"/>
          <w:szCs w:val="22"/>
          <w:lang w:eastAsia="es-CO"/>
        </w:rPr>
        <w:t>la entidad cuenta con las siguientes clases de</w:t>
      </w:r>
      <w:r w:rsidR="0014605F" w:rsidRPr="00987043">
        <w:rPr>
          <w:rFonts w:cs="Arial"/>
          <w:szCs w:val="22"/>
          <w:lang w:val="es-CO" w:eastAsia="en-US"/>
        </w:rPr>
        <w:t xml:space="preserve"> </w:t>
      </w:r>
      <w:r w:rsidR="0014605F" w:rsidRPr="00987043">
        <w:rPr>
          <w:rFonts w:cs="Arial"/>
          <w:szCs w:val="22"/>
          <w:lang w:eastAsia="es-CO"/>
        </w:rPr>
        <w:t>vehículos livianos, pesados y maquinaria:</w:t>
      </w:r>
    </w:p>
    <w:p w14:paraId="642AE1E0" w14:textId="77777777" w:rsidR="00E12528" w:rsidRPr="00987043" w:rsidRDefault="00E12528" w:rsidP="001A2968">
      <w:pPr>
        <w:jc w:val="both"/>
        <w:rPr>
          <w:rFonts w:cs="Arial"/>
          <w:szCs w:val="22"/>
          <w:lang w:eastAsia="es-CO"/>
        </w:rPr>
      </w:pPr>
    </w:p>
    <w:p w14:paraId="5C284296" w14:textId="77777777" w:rsidR="00E12528" w:rsidRPr="00987043" w:rsidRDefault="00E12528" w:rsidP="001A2968">
      <w:pPr>
        <w:jc w:val="both"/>
        <w:rPr>
          <w:rFonts w:cs="Arial"/>
          <w:szCs w:val="22"/>
          <w:lang w:val="es-CO" w:eastAsia="en-US"/>
        </w:rPr>
      </w:pPr>
    </w:p>
    <w:p w14:paraId="1BFF3D7C" w14:textId="670CF8EF" w:rsidR="0014605F" w:rsidRPr="00987043" w:rsidRDefault="0014605F" w:rsidP="001A2968">
      <w:pPr>
        <w:jc w:val="center"/>
        <w:rPr>
          <w:rFonts w:cs="Arial"/>
          <w:color w:val="000000" w:themeColor="text1"/>
          <w:szCs w:val="22"/>
        </w:rPr>
      </w:pPr>
      <w:r w:rsidRPr="00987043">
        <w:rPr>
          <w:rFonts w:cs="Arial"/>
          <w:color w:val="000000" w:themeColor="text1"/>
          <w:szCs w:val="22"/>
        </w:rPr>
        <w:t xml:space="preserve">Tabla </w:t>
      </w:r>
      <w:r w:rsidR="009162A2">
        <w:rPr>
          <w:rFonts w:cs="Arial"/>
          <w:color w:val="000000" w:themeColor="text1"/>
          <w:szCs w:val="22"/>
        </w:rPr>
        <w:t>4</w:t>
      </w:r>
      <w:r w:rsidRPr="00987043">
        <w:rPr>
          <w:rFonts w:cs="Arial"/>
          <w:color w:val="000000" w:themeColor="text1"/>
          <w:szCs w:val="22"/>
        </w:rPr>
        <w:t>. Vehículos automotores propios por tipología</w:t>
      </w:r>
    </w:p>
    <w:tbl>
      <w:tblPr>
        <w:tblW w:w="7109" w:type="dxa"/>
        <w:jc w:val="center"/>
        <w:tblCellMar>
          <w:left w:w="70" w:type="dxa"/>
          <w:right w:w="70" w:type="dxa"/>
        </w:tblCellMar>
        <w:tblLook w:val="04A0" w:firstRow="1" w:lastRow="0" w:firstColumn="1" w:lastColumn="0" w:noHBand="0" w:noVBand="1"/>
      </w:tblPr>
      <w:tblGrid>
        <w:gridCol w:w="2112"/>
        <w:gridCol w:w="3708"/>
        <w:gridCol w:w="1289"/>
      </w:tblGrid>
      <w:tr w:rsidR="00E24113" w:rsidRPr="00987043" w14:paraId="617C2DAE" w14:textId="77777777" w:rsidTr="0014605F">
        <w:trPr>
          <w:trHeight w:val="288"/>
          <w:tblHeader/>
          <w:jc w:val="center"/>
        </w:trPr>
        <w:tc>
          <w:tcPr>
            <w:tcW w:w="2112"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705CB635" w14:textId="77777777" w:rsidR="00E24113" w:rsidRPr="00987043" w:rsidRDefault="00E24113" w:rsidP="00EB74FF">
            <w:pPr>
              <w:jc w:val="both"/>
              <w:rPr>
                <w:rFonts w:cs="Arial"/>
                <w:b/>
                <w:bCs/>
                <w:color w:val="000000"/>
                <w:szCs w:val="22"/>
                <w:lang w:val="es-CO" w:eastAsia="es-CO"/>
              </w:rPr>
            </w:pPr>
            <w:r w:rsidRPr="00987043">
              <w:rPr>
                <w:rFonts w:cs="Arial"/>
                <w:b/>
                <w:bCs/>
                <w:color w:val="000000"/>
                <w:szCs w:val="22"/>
              </w:rPr>
              <w:t>CLASIFICACIÓN</w:t>
            </w:r>
          </w:p>
        </w:tc>
        <w:tc>
          <w:tcPr>
            <w:tcW w:w="3708" w:type="dxa"/>
            <w:tcBorders>
              <w:top w:val="single" w:sz="4" w:space="0" w:color="auto"/>
              <w:left w:val="nil"/>
              <w:bottom w:val="single" w:sz="4" w:space="0" w:color="auto"/>
              <w:right w:val="single" w:sz="4" w:space="0" w:color="auto"/>
            </w:tcBorders>
            <w:shd w:val="clear" w:color="auto" w:fill="FFC000"/>
            <w:noWrap/>
            <w:vAlign w:val="center"/>
            <w:hideMark/>
          </w:tcPr>
          <w:p w14:paraId="2FC712FB" w14:textId="77777777" w:rsidR="00E24113" w:rsidRPr="00987043" w:rsidRDefault="00E24113" w:rsidP="00B74D3A">
            <w:pPr>
              <w:jc w:val="both"/>
              <w:rPr>
                <w:rFonts w:cs="Arial"/>
                <w:b/>
                <w:bCs/>
                <w:color w:val="000000"/>
                <w:szCs w:val="22"/>
              </w:rPr>
            </w:pPr>
            <w:r w:rsidRPr="00987043">
              <w:rPr>
                <w:rFonts w:cs="Arial"/>
                <w:b/>
                <w:bCs/>
                <w:color w:val="000000"/>
                <w:szCs w:val="22"/>
              </w:rPr>
              <w:t>TIPO</w:t>
            </w:r>
          </w:p>
        </w:tc>
        <w:tc>
          <w:tcPr>
            <w:tcW w:w="1289" w:type="dxa"/>
            <w:tcBorders>
              <w:top w:val="single" w:sz="4" w:space="0" w:color="auto"/>
              <w:left w:val="nil"/>
              <w:bottom w:val="single" w:sz="4" w:space="0" w:color="auto"/>
              <w:right w:val="single" w:sz="4" w:space="0" w:color="auto"/>
            </w:tcBorders>
            <w:shd w:val="clear" w:color="auto" w:fill="FFC000"/>
            <w:noWrap/>
            <w:vAlign w:val="center"/>
            <w:hideMark/>
          </w:tcPr>
          <w:p w14:paraId="032FF2A4" w14:textId="77777777" w:rsidR="00E24113" w:rsidRPr="00987043" w:rsidRDefault="00E24113" w:rsidP="001A2968">
            <w:pPr>
              <w:jc w:val="both"/>
              <w:rPr>
                <w:rFonts w:cs="Arial"/>
                <w:b/>
                <w:bCs/>
                <w:color w:val="000000"/>
                <w:szCs w:val="22"/>
              </w:rPr>
            </w:pPr>
            <w:r w:rsidRPr="00987043">
              <w:rPr>
                <w:rFonts w:cs="Arial"/>
                <w:b/>
                <w:bCs/>
                <w:color w:val="000000"/>
                <w:szCs w:val="22"/>
              </w:rPr>
              <w:t>CANTIDAD</w:t>
            </w:r>
          </w:p>
        </w:tc>
      </w:tr>
      <w:tr w:rsidR="00E24113" w:rsidRPr="00987043" w14:paraId="3B62FDD4" w14:textId="77777777" w:rsidTr="0014605F">
        <w:trPr>
          <w:trHeight w:val="288"/>
          <w:jc w:val="center"/>
        </w:trPr>
        <w:tc>
          <w:tcPr>
            <w:tcW w:w="21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F15D94" w14:textId="50A9AD01" w:rsidR="00E24113" w:rsidRPr="00987043" w:rsidRDefault="00511E08" w:rsidP="00EB74FF">
            <w:pPr>
              <w:jc w:val="both"/>
              <w:rPr>
                <w:rFonts w:cs="Arial"/>
                <w:color w:val="000000"/>
                <w:szCs w:val="22"/>
              </w:rPr>
            </w:pPr>
            <w:r w:rsidRPr="00987043">
              <w:rPr>
                <w:rFonts w:cs="Arial"/>
                <w:color w:val="000000"/>
                <w:szCs w:val="22"/>
              </w:rPr>
              <w:t>Maquinaria</w:t>
            </w:r>
          </w:p>
        </w:tc>
        <w:tc>
          <w:tcPr>
            <w:tcW w:w="3708" w:type="dxa"/>
            <w:tcBorders>
              <w:top w:val="nil"/>
              <w:left w:val="nil"/>
              <w:bottom w:val="single" w:sz="4" w:space="0" w:color="auto"/>
              <w:right w:val="single" w:sz="4" w:space="0" w:color="auto"/>
            </w:tcBorders>
            <w:shd w:val="clear" w:color="auto" w:fill="auto"/>
            <w:noWrap/>
            <w:vAlign w:val="center"/>
            <w:hideMark/>
          </w:tcPr>
          <w:p w14:paraId="0D9FE0CB" w14:textId="0B911C9D" w:rsidR="00E24113" w:rsidRPr="00987043" w:rsidRDefault="00511E08" w:rsidP="00B74D3A">
            <w:pPr>
              <w:jc w:val="both"/>
              <w:rPr>
                <w:rFonts w:cs="Arial"/>
                <w:color w:val="000000"/>
                <w:szCs w:val="22"/>
              </w:rPr>
            </w:pPr>
            <w:r w:rsidRPr="00987043">
              <w:rPr>
                <w:rFonts w:cs="Arial"/>
                <w:color w:val="000000"/>
                <w:szCs w:val="22"/>
              </w:rPr>
              <w:t>Bulldozer</w:t>
            </w:r>
          </w:p>
        </w:tc>
        <w:tc>
          <w:tcPr>
            <w:tcW w:w="1289" w:type="dxa"/>
            <w:tcBorders>
              <w:top w:val="nil"/>
              <w:left w:val="nil"/>
              <w:bottom w:val="single" w:sz="4" w:space="0" w:color="auto"/>
              <w:right w:val="single" w:sz="4" w:space="0" w:color="auto"/>
            </w:tcBorders>
            <w:shd w:val="clear" w:color="auto" w:fill="auto"/>
            <w:noWrap/>
            <w:vAlign w:val="center"/>
            <w:hideMark/>
          </w:tcPr>
          <w:p w14:paraId="497F801F" w14:textId="77777777" w:rsidR="00E24113" w:rsidRPr="00987043" w:rsidRDefault="00E24113" w:rsidP="001A2968">
            <w:pPr>
              <w:jc w:val="both"/>
              <w:rPr>
                <w:rFonts w:cs="Arial"/>
                <w:color w:val="000000"/>
                <w:szCs w:val="22"/>
              </w:rPr>
            </w:pPr>
            <w:r w:rsidRPr="00987043">
              <w:rPr>
                <w:rFonts w:cs="Arial"/>
                <w:color w:val="000000"/>
                <w:szCs w:val="22"/>
              </w:rPr>
              <w:t>1</w:t>
            </w:r>
          </w:p>
        </w:tc>
      </w:tr>
      <w:tr w:rsidR="00E24113" w:rsidRPr="00987043" w14:paraId="605BBBA6"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5FB07C50"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109E0226" w14:textId="75DEDA76" w:rsidR="00E24113" w:rsidRPr="00987043" w:rsidRDefault="00511E08" w:rsidP="001A2968">
            <w:pPr>
              <w:jc w:val="both"/>
              <w:rPr>
                <w:rFonts w:cs="Arial"/>
                <w:color w:val="000000"/>
                <w:szCs w:val="22"/>
              </w:rPr>
            </w:pPr>
            <w:r w:rsidRPr="00987043">
              <w:rPr>
                <w:rFonts w:cs="Arial"/>
                <w:color w:val="000000"/>
                <w:szCs w:val="22"/>
              </w:rPr>
              <w:t>Cargador frontal</w:t>
            </w:r>
          </w:p>
        </w:tc>
        <w:tc>
          <w:tcPr>
            <w:tcW w:w="1289" w:type="dxa"/>
            <w:tcBorders>
              <w:top w:val="nil"/>
              <w:left w:val="nil"/>
              <w:bottom w:val="single" w:sz="4" w:space="0" w:color="auto"/>
              <w:right w:val="single" w:sz="4" w:space="0" w:color="auto"/>
            </w:tcBorders>
            <w:shd w:val="clear" w:color="auto" w:fill="auto"/>
            <w:noWrap/>
            <w:vAlign w:val="center"/>
            <w:hideMark/>
          </w:tcPr>
          <w:p w14:paraId="18C533AA" w14:textId="77777777" w:rsidR="00E24113" w:rsidRPr="00987043" w:rsidRDefault="00E24113" w:rsidP="001A2968">
            <w:pPr>
              <w:jc w:val="both"/>
              <w:rPr>
                <w:rFonts w:cs="Arial"/>
                <w:color w:val="000000"/>
                <w:szCs w:val="22"/>
              </w:rPr>
            </w:pPr>
            <w:r w:rsidRPr="00987043">
              <w:rPr>
                <w:rFonts w:cs="Arial"/>
                <w:color w:val="000000"/>
                <w:szCs w:val="22"/>
              </w:rPr>
              <w:t>3</w:t>
            </w:r>
          </w:p>
        </w:tc>
      </w:tr>
      <w:tr w:rsidR="00E24113" w:rsidRPr="00987043" w14:paraId="0669E14B"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3A3AC6AB"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7BE44F28" w14:textId="3ABB9110" w:rsidR="00E24113" w:rsidRPr="00987043" w:rsidRDefault="00511E08" w:rsidP="001A2968">
            <w:pPr>
              <w:jc w:val="both"/>
              <w:rPr>
                <w:rFonts w:cs="Arial"/>
                <w:color w:val="000000"/>
                <w:szCs w:val="22"/>
              </w:rPr>
            </w:pPr>
            <w:r w:rsidRPr="00987043">
              <w:rPr>
                <w:rFonts w:cs="Arial"/>
                <w:color w:val="000000"/>
                <w:szCs w:val="22"/>
              </w:rPr>
              <w:t xml:space="preserve">Compactador de llantas </w:t>
            </w:r>
          </w:p>
        </w:tc>
        <w:tc>
          <w:tcPr>
            <w:tcW w:w="1289" w:type="dxa"/>
            <w:tcBorders>
              <w:top w:val="nil"/>
              <w:left w:val="nil"/>
              <w:bottom w:val="single" w:sz="4" w:space="0" w:color="auto"/>
              <w:right w:val="single" w:sz="4" w:space="0" w:color="auto"/>
            </w:tcBorders>
            <w:shd w:val="clear" w:color="auto" w:fill="auto"/>
            <w:noWrap/>
            <w:vAlign w:val="center"/>
            <w:hideMark/>
          </w:tcPr>
          <w:p w14:paraId="00BDA4DA" w14:textId="77777777" w:rsidR="00E24113" w:rsidRPr="00987043" w:rsidRDefault="00E24113" w:rsidP="001A2968">
            <w:pPr>
              <w:jc w:val="both"/>
              <w:rPr>
                <w:rFonts w:cs="Arial"/>
                <w:color w:val="000000"/>
                <w:szCs w:val="22"/>
              </w:rPr>
            </w:pPr>
            <w:r w:rsidRPr="00987043">
              <w:rPr>
                <w:rFonts w:cs="Arial"/>
                <w:color w:val="000000"/>
                <w:szCs w:val="22"/>
              </w:rPr>
              <w:t>2</w:t>
            </w:r>
          </w:p>
        </w:tc>
      </w:tr>
      <w:tr w:rsidR="00E24113" w:rsidRPr="00987043" w14:paraId="5F870122"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26F4A02A"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11B126C9" w14:textId="7AF0ED91" w:rsidR="00E24113" w:rsidRPr="00987043" w:rsidRDefault="00511E08" w:rsidP="001A2968">
            <w:pPr>
              <w:jc w:val="both"/>
              <w:rPr>
                <w:rFonts w:cs="Arial"/>
                <w:color w:val="000000"/>
                <w:szCs w:val="22"/>
              </w:rPr>
            </w:pPr>
            <w:r w:rsidRPr="00987043">
              <w:rPr>
                <w:rFonts w:cs="Arial"/>
                <w:color w:val="000000"/>
                <w:szCs w:val="22"/>
              </w:rPr>
              <w:t xml:space="preserve">Mini cargador </w:t>
            </w:r>
          </w:p>
        </w:tc>
        <w:tc>
          <w:tcPr>
            <w:tcW w:w="1289" w:type="dxa"/>
            <w:tcBorders>
              <w:top w:val="nil"/>
              <w:left w:val="nil"/>
              <w:bottom w:val="single" w:sz="4" w:space="0" w:color="auto"/>
              <w:right w:val="single" w:sz="4" w:space="0" w:color="auto"/>
            </w:tcBorders>
            <w:shd w:val="clear" w:color="auto" w:fill="auto"/>
            <w:noWrap/>
            <w:vAlign w:val="center"/>
            <w:hideMark/>
          </w:tcPr>
          <w:p w14:paraId="5429B80F" w14:textId="77777777" w:rsidR="00E24113" w:rsidRPr="00987043" w:rsidRDefault="00E24113" w:rsidP="001A2968">
            <w:pPr>
              <w:jc w:val="both"/>
              <w:rPr>
                <w:rFonts w:cs="Arial"/>
                <w:color w:val="000000"/>
                <w:szCs w:val="22"/>
              </w:rPr>
            </w:pPr>
            <w:r w:rsidRPr="00987043">
              <w:rPr>
                <w:rFonts w:cs="Arial"/>
                <w:color w:val="000000"/>
                <w:szCs w:val="22"/>
              </w:rPr>
              <w:t>20</w:t>
            </w:r>
          </w:p>
        </w:tc>
      </w:tr>
      <w:tr w:rsidR="00E24113" w:rsidRPr="00987043" w14:paraId="625C28C1"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59436A3D"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0A4F8DCA" w14:textId="556EC8CC" w:rsidR="00E24113" w:rsidRPr="00987043" w:rsidRDefault="00511E08" w:rsidP="001A2968">
            <w:pPr>
              <w:jc w:val="both"/>
              <w:rPr>
                <w:rFonts w:cs="Arial"/>
                <w:color w:val="000000"/>
                <w:szCs w:val="22"/>
              </w:rPr>
            </w:pPr>
            <w:r w:rsidRPr="00987043">
              <w:rPr>
                <w:rFonts w:cs="Arial"/>
                <w:color w:val="000000"/>
                <w:szCs w:val="22"/>
              </w:rPr>
              <w:t>Montacarga</w:t>
            </w:r>
          </w:p>
        </w:tc>
        <w:tc>
          <w:tcPr>
            <w:tcW w:w="1289" w:type="dxa"/>
            <w:tcBorders>
              <w:top w:val="nil"/>
              <w:left w:val="nil"/>
              <w:bottom w:val="single" w:sz="4" w:space="0" w:color="auto"/>
              <w:right w:val="single" w:sz="4" w:space="0" w:color="auto"/>
            </w:tcBorders>
            <w:shd w:val="clear" w:color="auto" w:fill="auto"/>
            <w:noWrap/>
            <w:vAlign w:val="center"/>
            <w:hideMark/>
          </w:tcPr>
          <w:p w14:paraId="28FF39E1" w14:textId="77777777" w:rsidR="00E24113" w:rsidRPr="00987043" w:rsidRDefault="00E24113" w:rsidP="001A2968">
            <w:pPr>
              <w:jc w:val="both"/>
              <w:rPr>
                <w:rFonts w:cs="Arial"/>
                <w:color w:val="000000"/>
                <w:szCs w:val="22"/>
              </w:rPr>
            </w:pPr>
            <w:r w:rsidRPr="00987043">
              <w:rPr>
                <w:rFonts w:cs="Arial"/>
                <w:color w:val="000000"/>
                <w:szCs w:val="22"/>
              </w:rPr>
              <w:t>1</w:t>
            </w:r>
          </w:p>
        </w:tc>
      </w:tr>
      <w:tr w:rsidR="00E24113" w:rsidRPr="00987043" w14:paraId="3C80A4AB"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049460EA"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4B569A98" w14:textId="0395AAC5" w:rsidR="00E24113" w:rsidRPr="00987043" w:rsidRDefault="00511E08" w:rsidP="001A2968">
            <w:pPr>
              <w:jc w:val="both"/>
              <w:rPr>
                <w:rFonts w:cs="Arial"/>
                <w:color w:val="000000"/>
                <w:szCs w:val="22"/>
              </w:rPr>
            </w:pPr>
            <w:r w:rsidRPr="00987043">
              <w:rPr>
                <w:rFonts w:cs="Arial"/>
                <w:color w:val="000000"/>
                <w:szCs w:val="22"/>
              </w:rPr>
              <w:t>Motoniveladora</w:t>
            </w:r>
          </w:p>
        </w:tc>
        <w:tc>
          <w:tcPr>
            <w:tcW w:w="1289" w:type="dxa"/>
            <w:tcBorders>
              <w:top w:val="nil"/>
              <w:left w:val="nil"/>
              <w:bottom w:val="single" w:sz="4" w:space="0" w:color="auto"/>
              <w:right w:val="single" w:sz="4" w:space="0" w:color="auto"/>
            </w:tcBorders>
            <w:shd w:val="clear" w:color="auto" w:fill="auto"/>
            <w:noWrap/>
            <w:vAlign w:val="center"/>
            <w:hideMark/>
          </w:tcPr>
          <w:p w14:paraId="54758BCA" w14:textId="77777777" w:rsidR="00E24113" w:rsidRPr="00987043" w:rsidRDefault="00E24113" w:rsidP="001A2968">
            <w:pPr>
              <w:jc w:val="both"/>
              <w:rPr>
                <w:rFonts w:cs="Arial"/>
                <w:color w:val="000000"/>
                <w:szCs w:val="22"/>
              </w:rPr>
            </w:pPr>
            <w:r w:rsidRPr="00987043">
              <w:rPr>
                <w:rFonts w:cs="Arial"/>
                <w:color w:val="000000"/>
                <w:szCs w:val="22"/>
              </w:rPr>
              <w:t>5</w:t>
            </w:r>
          </w:p>
        </w:tc>
      </w:tr>
      <w:tr w:rsidR="00E24113" w:rsidRPr="00987043" w14:paraId="3AA6C3F8"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2E39F742"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00CF6F3B" w14:textId="624D0D43" w:rsidR="00E24113" w:rsidRPr="00987043" w:rsidRDefault="00511E08" w:rsidP="001A2968">
            <w:pPr>
              <w:jc w:val="both"/>
              <w:rPr>
                <w:rFonts w:cs="Arial"/>
                <w:color w:val="000000"/>
                <w:szCs w:val="22"/>
              </w:rPr>
            </w:pPr>
            <w:r w:rsidRPr="00987043">
              <w:rPr>
                <w:rFonts w:cs="Arial"/>
                <w:color w:val="000000"/>
                <w:szCs w:val="22"/>
              </w:rPr>
              <w:t>Pavimentadora</w:t>
            </w:r>
          </w:p>
        </w:tc>
        <w:tc>
          <w:tcPr>
            <w:tcW w:w="1289" w:type="dxa"/>
            <w:tcBorders>
              <w:top w:val="nil"/>
              <w:left w:val="nil"/>
              <w:bottom w:val="single" w:sz="4" w:space="0" w:color="auto"/>
              <w:right w:val="single" w:sz="4" w:space="0" w:color="auto"/>
            </w:tcBorders>
            <w:shd w:val="clear" w:color="auto" w:fill="auto"/>
            <w:noWrap/>
            <w:vAlign w:val="center"/>
            <w:hideMark/>
          </w:tcPr>
          <w:p w14:paraId="30EACC27" w14:textId="77777777" w:rsidR="00E24113" w:rsidRPr="00987043" w:rsidRDefault="00E24113" w:rsidP="001A2968">
            <w:pPr>
              <w:jc w:val="both"/>
              <w:rPr>
                <w:rFonts w:cs="Arial"/>
                <w:color w:val="000000"/>
                <w:szCs w:val="22"/>
              </w:rPr>
            </w:pPr>
            <w:r w:rsidRPr="00987043">
              <w:rPr>
                <w:rFonts w:cs="Arial"/>
                <w:color w:val="000000"/>
                <w:szCs w:val="22"/>
              </w:rPr>
              <w:t>6</w:t>
            </w:r>
          </w:p>
        </w:tc>
      </w:tr>
      <w:tr w:rsidR="00E24113" w:rsidRPr="00987043" w14:paraId="1B937311"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2AB8D13B"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0F3F9536" w14:textId="1F03C07A" w:rsidR="00E24113" w:rsidRPr="00987043" w:rsidRDefault="00511E08" w:rsidP="001A2968">
            <w:pPr>
              <w:jc w:val="both"/>
              <w:rPr>
                <w:rFonts w:cs="Arial"/>
                <w:color w:val="000000"/>
                <w:szCs w:val="22"/>
              </w:rPr>
            </w:pPr>
            <w:r w:rsidRPr="00987043">
              <w:rPr>
                <w:rFonts w:cs="Arial"/>
                <w:color w:val="000000"/>
                <w:szCs w:val="22"/>
              </w:rPr>
              <w:t>Perfiladora de asfalto</w:t>
            </w:r>
          </w:p>
        </w:tc>
        <w:tc>
          <w:tcPr>
            <w:tcW w:w="1289" w:type="dxa"/>
            <w:tcBorders>
              <w:top w:val="nil"/>
              <w:left w:val="nil"/>
              <w:bottom w:val="single" w:sz="4" w:space="0" w:color="auto"/>
              <w:right w:val="single" w:sz="4" w:space="0" w:color="auto"/>
            </w:tcBorders>
            <w:shd w:val="clear" w:color="auto" w:fill="auto"/>
            <w:noWrap/>
            <w:vAlign w:val="center"/>
            <w:hideMark/>
          </w:tcPr>
          <w:p w14:paraId="154BE4C1" w14:textId="77777777" w:rsidR="00E24113" w:rsidRPr="00987043" w:rsidRDefault="00E24113" w:rsidP="001A2968">
            <w:pPr>
              <w:jc w:val="both"/>
              <w:rPr>
                <w:rFonts w:cs="Arial"/>
                <w:color w:val="000000"/>
                <w:szCs w:val="22"/>
              </w:rPr>
            </w:pPr>
            <w:r w:rsidRPr="00987043">
              <w:rPr>
                <w:rFonts w:cs="Arial"/>
                <w:color w:val="000000"/>
                <w:szCs w:val="22"/>
              </w:rPr>
              <w:t>3</w:t>
            </w:r>
          </w:p>
        </w:tc>
      </w:tr>
      <w:tr w:rsidR="00E24113" w:rsidRPr="00987043" w14:paraId="2F31A163"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02B21A70"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05ACE434" w14:textId="6F2F1DF5" w:rsidR="00E24113" w:rsidRPr="00987043" w:rsidRDefault="00511E08" w:rsidP="001A2968">
            <w:pPr>
              <w:jc w:val="both"/>
              <w:rPr>
                <w:rFonts w:cs="Arial"/>
                <w:color w:val="000000"/>
                <w:szCs w:val="22"/>
              </w:rPr>
            </w:pPr>
            <w:r w:rsidRPr="00987043">
              <w:rPr>
                <w:rFonts w:cs="Arial"/>
                <w:color w:val="000000"/>
                <w:szCs w:val="22"/>
              </w:rPr>
              <w:t>Retrocargador</w:t>
            </w:r>
          </w:p>
        </w:tc>
        <w:tc>
          <w:tcPr>
            <w:tcW w:w="1289" w:type="dxa"/>
            <w:tcBorders>
              <w:top w:val="nil"/>
              <w:left w:val="nil"/>
              <w:bottom w:val="single" w:sz="4" w:space="0" w:color="auto"/>
              <w:right w:val="single" w:sz="4" w:space="0" w:color="auto"/>
            </w:tcBorders>
            <w:shd w:val="clear" w:color="auto" w:fill="auto"/>
            <w:noWrap/>
            <w:vAlign w:val="center"/>
            <w:hideMark/>
          </w:tcPr>
          <w:p w14:paraId="54BB4422" w14:textId="77777777" w:rsidR="00E24113" w:rsidRPr="00987043" w:rsidRDefault="00E24113" w:rsidP="001A2968">
            <w:pPr>
              <w:jc w:val="both"/>
              <w:rPr>
                <w:rFonts w:cs="Arial"/>
                <w:color w:val="000000"/>
                <w:szCs w:val="22"/>
              </w:rPr>
            </w:pPr>
            <w:r w:rsidRPr="00987043">
              <w:rPr>
                <w:rFonts w:cs="Arial"/>
                <w:color w:val="000000"/>
                <w:szCs w:val="22"/>
              </w:rPr>
              <w:t>5</w:t>
            </w:r>
          </w:p>
        </w:tc>
      </w:tr>
      <w:tr w:rsidR="00E24113" w:rsidRPr="00987043" w14:paraId="1E142317"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1E0923BD"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5FACDC28" w14:textId="12F4972E" w:rsidR="00E24113" w:rsidRPr="00987043" w:rsidRDefault="00511E08" w:rsidP="001A2968">
            <w:pPr>
              <w:jc w:val="both"/>
              <w:rPr>
                <w:rFonts w:cs="Arial"/>
                <w:color w:val="000000"/>
                <w:szCs w:val="22"/>
              </w:rPr>
            </w:pPr>
            <w:r w:rsidRPr="00987043">
              <w:rPr>
                <w:rFonts w:cs="Arial"/>
                <w:color w:val="000000"/>
                <w:szCs w:val="22"/>
              </w:rPr>
              <w:t>Retroexcavadora orugas</w:t>
            </w:r>
          </w:p>
        </w:tc>
        <w:tc>
          <w:tcPr>
            <w:tcW w:w="1289" w:type="dxa"/>
            <w:tcBorders>
              <w:top w:val="nil"/>
              <w:left w:val="nil"/>
              <w:bottom w:val="single" w:sz="4" w:space="0" w:color="auto"/>
              <w:right w:val="single" w:sz="4" w:space="0" w:color="auto"/>
            </w:tcBorders>
            <w:shd w:val="clear" w:color="auto" w:fill="auto"/>
            <w:noWrap/>
            <w:vAlign w:val="center"/>
            <w:hideMark/>
          </w:tcPr>
          <w:p w14:paraId="0586C3DA" w14:textId="77777777" w:rsidR="00E24113" w:rsidRPr="00987043" w:rsidRDefault="00E24113" w:rsidP="001A2968">
            <w:pPr>
              <w:jc w:val="both"/>
              <w:rPr>
                <w:rFonts w:cs="Arial"/>
                <w:color w:val="000000"/>
                <w:szCs w:val="22"/>
              </w:rPr>
            </w:pPr>
            <w:r w:rsidRPr="00987043">
              <w:rPr>
                <w:rFonts w:cs="Arial"/>
                <w:color w:val="000000"/>
                <w:szCs w:val="22"/>
              </w:rPr>
              <w:t>2</w:t>
            </w:r>
          </w:p>
        </w:tc>
      </w:tr>
      <w:tr w:rsidR="00E24113" w:rsidRPr="00987043" w14:paraId="101BB09D"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0592F93C"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72701809" w14:textId="77E04EC3" w:rsidR="00E24113" w:rsidRPr="00987043" w:rsidRDefault="00511E08" w:rsidP="001A2968">
            <w:pPr>
              <w:jc w:val="both"/>
              <w:rPr>
                <w:rFonts w:cs="Arial"/>
                <w:color w:val="000000"/>
                <w:szCs w:val="22"/>
              </w:rPr>
            </w:pPr>
            <w:r w:rsidRPr="00987043">
              <w:rPr>
                <w:rFonts w:cs="Arial"/>
                <w:color w:val="000000"/>
                <w:szCs w:val="22"/>
              </w:rPr>
              <w:t>Vibro compactador 4t mixto</w:t>
            </w:r>
          </w:p>
        </w:tc>
        <w:tc>
          <w:tcPr>
            <w:tcW w:w="1289" w:type="dxa"/>
            <w:tcBorders>
              <w:top w:val="nil"/>
              <w:left w:val="nil"/>
              <w:bottom w:val="single" w:sz="4" w:space="0" w:color="auto"/>
              <w:right w:val="single" w:sz="4" w:space="0" w:color="auto"/>
            </w:tcBorders>
            <w:shd w:val="clear" w:color="auto" w:fill="auto"/>
            <w:noWrap/>
            <w:vAlign w:val="center"/>
            <w:hideMark/>
          </w:tcPr>
          <w:p w14:paraId="5156F5AC" w14:textId="77777777" w:rsidR="00E24113" w:rsidRPr="00987043" w:rsidRDefault="00E24113" w:rsidP="001A2968">
            <w:pPr>
              <w:jc w:val="both"/>
              <w:rPr>
                <w:rFonts w:cs="Arial"/>
                <w:color w:val="000000"/>
                <w:szCs w:val="22"/>
              </w:rPr>
            </w:pPr>
            <w:r w:rsidRPr="00987043">
              <w:rPr>
                <w:rFonts w:cs="Arial"/>
                <w:color w:val="000000"/>
                <w:szCs w:val="22"/>
              </w:rPr>
              <w:t>12</w:t>
            </w:r>
          </w:p>
        </w:tc>
      </w:tr>
      <w:tr w:rsidR="00E24113" w:rsidRPr="00987043" w14:paraId="48D707BC"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11532472"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3DA9DFBD" w14:textId="27B9B451" w:rsidR="00E24113" w:rsidRPr="00987043" w:rsidRDefault="00511E08" w:rsidP="001A2968">
            <w:pPr>
              <w:jc w:val="both"/>
              <w:rPr>
                <w:rFonts w:cs="Arial"/>
                <w:color w:val="000000"/>
                <w:szCs w:val="22"/>
              </w:rPr>
            </w:pPr>
            <w:r w:rsidRPr="00987043">
              <w:rPr>
                <w:rFonts w:cs="Arial"/>
                <w:color w:val="000000"/>
                <w:szCs w:val="22"/>
              </w:rPr>
              <w:t>Vibro compactador 8t bg</w:t>
            </w:r>
          </w:p>
        </w:tc>
        <w:tc>
          <w:tcPr>
            <w:tcW w:w="1289" w:type="dxa"/>
            <w:tcBorders>
              <w:top w:val="nil"/>
              <w:left w:val="nil"/>
              <w:bottom w:val="single" w:sz="4" w:space="0" w:color="auto"/>
              <w:right w:val="single" w:sz="4" w:space="0" w:color="auto"/>
            </w:tcBorders>
            <w:shd w:val="clear" w:color="auto" w:fill="auto"/>
            <w:noWrap/>
            <w:vAlign w:val="center"/>
            <w:hideMark/>
          </w:tcPr>
          <w:p w14:paraId="38F92396" w14:textId="77777777" w:rsidR="00E24113" w:rsidRPr="00987043" w:rsidRDefault="00E24113" w:rsidP="001A2968">
            <w:pPr>
              <w:jc w:val="both"/>
              <w:rPr>
                <w:rFonts w:cs="Arial"/>
                <w:color w:val="000000"/>
                <w:szCs w:val="22"/>
              </w:rPr>
            </w:pPr>
            <w:r w:rsidRPr="00987043">
              <w:rPr>
                <w:rFonts w:cs="Arial"/>
                <w:color w:val="000000"/>
                <w:szCs w:val="22"/>
              </w:rPr>
              <w:t>2</w:t>
            </w:r>
          </w:p>
        </w:tc>
      </w:tr>
      <w:tr w:rsidR="00E24113" w:rsidRPr="00987043" w14:paraId="6C6E4040"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7C5093C1"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3A4158DC" w14:textId="3A5DB993" w:rsidR="00E24113" w:rsidRPr="00987043" w:rsidRDefault="00511E08" w:rsidP="001A2968">
            <w:pPr>
              <w:jc w:val="both"/>
              <w:rPr>
                <w:rFonts w:cs="Arial"/>
                <w:color w:val="000000"/>
                <w:szCs w:val="22"/>
              </w:rPr>
            </w:pPr>
            <w:r w:rsidRPr="00987043">
              <w:rPr>
                <w:rFonts w:cs="Arial"/>
                <w:color w:val="000000"/>
                <w:szCs w:val="22"/>
              </w:rPr>
              <w:t>Vibro compactador 8t dr</w:t>
            </w:r>
          </w:p>
        </w:tc>
        <w:tc>
          <w:tcPr>
            <w:tcW w:w="1289" w:type="dxa"/>
            <w:tcBorders>
              <w:top w:val="nil"/>
              <w:left w:val="nil"/>
              <w:bottom w:val="single" w:sz="4" w:space="0" w:color="auto"/>
              <w:right w:val="single" w:sz="4" w:space="0" w:color="auto"/>
            </w:tcBorders>
            <w:shd w:val="clear" w:color="auto" w:fill="auto"/>
            <w:noWrap/>
            <w:vAlign w:val="center"/>
            <w:hideMark/>
          </w:tcPr>
          <w:p w14:paraId="77FAD299" w14:textId="77777777" w:rsidR="00E24113" w:rsidRPr="00987043" w:rsidRDefault="00E24113" w:rsidP="001A2968">
            <w:pPr>
              <w:jc w:val="both"/>
              <w:rPr>
                <w:rFonts w:cs="Arial"/>
                <w:color w:val="000000"/>
                <w:szCs w:val="22"/>
              </w:rPr>
            </w:pPr>
            <w:r w:rsidRPr="00987043">
              <w:rPr>
                <w:rFonts w:cs="Arial"/>
                <w:color w:val="000000"/>
                <w:szCs w:val="22"/>
              </w:rPr>
              <w:t>2</w:t>
            </w:r>
          </w:p>
        </w:tc>
      </w:tr>
      <w:tr w:rsidR="00E24113" w:rsidRPr="00987043" w14:paraId="0FA73363"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5CA3BD13"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10997C6A" w14:textId="2C7646AF" w:rsidR="00E24113" w:rsidRPr="00987043" w:rsidRDefault="00511E08" w:rsidP="001A2968">
            <w:pPr>
              <w:jc w:val="both"/>
              <w:rPr>
                <w:rFonts w:cs="Arial"/>
                <w:color w:val="000000"/>
                <w:szCs w:val="22"/>
              </w:rPr>
            </w:pPr>
            <w:r w:rsidRPr="00987043">
              <w:rPr>
                <w:rFonts w:cs="Arial"/>
                <w:color w:val="000000"/>
                <w:szCs w:val="22"/>
              </w:rPr>
              <w:t>Vibro compactador 8t mixto</w:t>
            </w:r>
          </w:p>
        </w:tc>
        <w:tc>
          <w:tcPr>
            <w:tcW w:w="1289" w:type="dxa"/>
            <w:tcBorders>
              <w:top w:val="nil"/>
              <w:left w:val="nil"/>
              <w:bottom w:val="single" w:sz="4" w:space="0" w:color="auto"/>
              <w:right w:val="single" w:sz="4" w:space="0" w:color="auto"/>
            </w:tcBorders>
            <w:shd w:val="clear" w:color="auto" w:fill="auto"/>
            <w:noWrap/>
            <w:vAlign w:val="center"/>
            <w:hideMark/>
          </w:tcPr>
          <w:p w14:paraId="6B46A14F" w14:textId="77777777" w:rsidR="00E24113" w:rsidRPr="00987043" w:rsidRDefault="00E24113" w:rsidP="001A2968">
            <w:pPr>
              <w:jc w:val="both"/>
              <w:rPr>
                <w:rFonts w:cs="Arial"/>
                <w:color w:val="000000"/>
                <w:szCs w:val="22"/>
              </w:rPr>
            </w:pPr>
            <w:r w:rsidRPr="00987043">
              <w:rPr>
                <w:rFonts w:cs="Arial"/>
                <w:color w:val="000000"/>
                <w:szCs w:val="22"/>
              </w:rPr>
              <w:t>1</w:t>
            </w:r>
          </w:p>
        </w:tc>
      </w:tr>
      <w:tr w:rsidR="00E24113" w:rsidRPr="00987043" w14:paraId="19B0F159" w14:textId="77777777" w:rsidTr="0014605F">
        <w:trPr>
          <w:trHeight w:val="288"/>
          <w:jc w:val="center"/>
        </w:trPr>
        <w:tc>
          <w:tcPr>
            <w:tcW w:w="21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6B0ECB" w14:textId="3955550F" w:rsidR="00E24113" w:rsidRPr="00987043" w:rsidRDefault="00511E08" w:rsidP="00EB74FF">
            <w:pPr>
              <w:jc w:val="both"/>
              <w:rPr>
                <w:rFonts w:cs="Arial"/>
                <w:color w:val="000000"/>
                <w:szCs w:val="22"/>
              </w:rPr>
            </w:pPr>
            <w:r w:rsidRPr="00987043">
              <w:rPr>
                <w:rFonts w:cs="Arial"/>
                <w:color w:val="000000"/>
                <w:szCs w:val="22"/>
              </w:rPr>
              <w:t>Vehiculo pesado</w:t>
            </w:r>
          </w:p>
        </w:tc>
        <w:tc>
          <w:tcPr>
            <w:tcW w:w="3708" w:type="dxa"/>
            <w:tcBorders>
              <w:top w:val="nil"/>
              <w:left w:val="nil"/>
              <w:bottom w:val="single" w:sz="4" w:space="0" w:color="auto"/>
              <w:right w:val="single" w:sz="4" w:space="0" w:color="auto"/>
            </w:tcBorders>
            <w:shd w:val="clear" w:color="auto" w:fill="auto"/>
            <w:noWrap/>
            <w:vAlign w:val="center"/>
            <w:hideMark/>
          </w:tcPr>
          <w:p w14:paraId="52235391" w14:textId="1D412C97" w:rsidR="00E24113" w:rsidRPr="00987043" w:rsidRDefault="00511E08" w:rsidP="00B74D3A">
            <w:pPr>
              <w:jc w:val="both"/>
              <w:rPr>
                <w:rFonts w:cs="Arial"/>
                <w:color w:val="000000"/>
                <w:szCs w:val="22"/>
              </w:rPr>
            </w:pPr>
            <w:r w:rsidRPr="00987043">
              <w:rPr>
                <w:rFonts w:cs="Arial"/>
                <w:color w:val="000000"/>
                <w:szCs w:val="22"/>
              </w:rPr>
              <w:t>Bus</w:t>
            </w:r>
          </w:p>
        </w:tc>
        <w:tc>
          <w:tcPr>
            <w:tcW w:w="1289" w:type="dxa"/>
            <w:tcBorders>
              <w:top w:val="nil"/>
              <w:left w:val="nil"/>
              <w:bottom w:val="single" w:sz="4" w:space="0" w:color="auto"/>
              <w:right w:val="single" w:sz="4" w:space="0" w:color="auto"/>
            </w:tcBorders>
            <w:shd w:val="clear" w:color="auto" w:fill="auto"/>
            <w:noWrap/>
            <w:vAlign w:val="center"/>
            <w:hideMark/>
          </w:tcPr>
          <w:p w14:paraId="3049C901" w14:textId="77777777" w:rsidR="00E24113" w:rsidRPr="00987043" w:rsidRDefault="00E24113" w:rsidP="001A2968">
            <w:pPr>
              <w:jc w:val="both"/>
              <w:rPr>
                <w:rFonts w:cs="Arial"/>
                <w:color w:val="000000"/>
                <w:szCs w:val="22"/>
              </w:rPr>
            </w:pPr>
            <w:r w:rsidRPr="00987043">
              <w:rPr>
                <w:rFonts w:cs="Arial"/>
                <w:color w:val="000000"/>
                <w:szCs w:val="22"/>
              </w:rPr>
              <w:t>2</w:t>
            </w:r>
          </w:p>
        </w:tc>
      </w:tr>
      <w:tr w:rsidR="00E24113" w:rsidRPr="00987043" w14:paraId="16F28972"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3427AFD6"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719169AC" w14:textId="2147C4F2" w:rsidR="00E24113" w:rsidRPr="00987043" w:rsidRDefault="00511E08" w:rsidP="001A2968">
            <w:pPr>
              <w:jc w:val="both"/>
              <w:rPr>
                <w:rFonts w:cs="Arial"/>
                <w:color w:val="000000"/>
                <w:szCs w:val="22"/>
              </w:rPr>
            </w:pPr>
            <w:r w:rsidRPr="00987043">
              <w:rPr>
                <w:rFonts w:cs="Arial"/>
                <w:color w:val="000000"/>
                <w:szCs w:val="22"/>
              </w:rPr>
              <w:t>Cama baja</w:t>
            </w:r>
          </w:p>
        </w:tc>
        <w:tc>
          <w:tcPr>
            <w:tcW w:w="1289" w:type="dxa"/>
            <w:tcBorders>
              <w:top w:val="nil"/>
              <w:left w:val="nil"/>
              <w:bottom w:val="single" w:sz="4" w:space="0" w:color="auto"/>
              <w:right w:val="single" w:sz="4" w:space="0" w:color="auto"/>
            </w:tcBorders>
            <w:shd w:val="clear" w:color="auto" w:fill="auto"/>
            <w:noWrap/>
            <w:vAlign w:val="center"/>
            <w:hideMark/>
          </w:tcPr>
          <w:p w14:paraId="728FEFE1" w14:textId="77777777" w:rsidR="00E24113" w:rsidRPr="00987043" w:rsidRDefault="00E24113" w:rsidP="001A2968">
            <w:pPr>
              <w:jc w:val="both"/>
              <w:rPr>
                <w:rFonts w:cs="Arial"/>
                <w:color w:val="000000"/>
                <w:szCs w:val="22"/>
              </w:rPr>
            </w:pPr>
            <w:r w:rsidRPr="00987043">
              <w:rPr>
                <w:rFonts w:cs="Arial"/>
                <w:color w:val="000000"/>
                <w:szCs w:val="22"/>
              </w:rPr>
              <w:t>2</w:t>
            </w:r>
          </w:p>
        </w:tc>
      </w:tr>
      <w:tr w:rsidR="00E24113" w:rsidRPr="00987043" w14:paraId="5F9FF104"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718F93E2"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2C292B28" w14:textId="1DBE3D69" w:rsidR="00E24113" w:rsidRPr="00987043" w:rsidRDefault="00511E08" w:rsidP="001A2968">
            <w:pPr>
              <w:jc w:val="both"/>
              <w:rPr>
                <w:rFonts w:cs="Arial"/>
                <w:color w:val="000000"/>
                <w:szCs w:val="22"/>
              </w:rPr>
            </w:pPr>
            <w:r w:rsidRPr="00987043">
              <w:rPr>
                <w:rFonts w:cs="Arial"/>
                <w:color w:val="000000"/>
                <w:szCs w:val="22"/>
              </w:rPr>
              <w:t>Camion</w:t>
            </w:r>
          </w:p>
        </w:tc>
        <w:tc>
          <w:tcPr>
            <w:tcW w:w="1289" w:type="dxa"/>
            <w:tcBorders>
              <w:top w:val="nil"/>
              <w:left w:val="nil"/>
              <w:bottom w:val="single" w:sz="4" w:space="0" w:color="auto"/>
              <w:right w:val="single" w:sz="4" w:space="0" w:color="auto"/>
            </w:tcBorders>
            <w:shd w:val="clear" w:color="auto" w:fill="auto"/>
            <w:noWrap/>
            <w:vAlign w:val="center"/>
            <w:hideMark/>
          </w:tcPr>
          <w:p w14:paraId="4269604B" w14:textId="77777777" w:rsidR="00E24113" w:rsidRPr="00987043" w:rsidRDefault="00E24113" w:rsidP="001A2968">
            <w:pPr>
              <w:jc w:val="both"/>
              <w:rPr>
                <w:rFonts w:cs="Arial"/>
                <w:color w:val="000000"/>
                <w:szCs w:val="22"/>
              </w:rPr>
            </w:pPr>
            <w:r w:rsidRPr="00987043">
              <w:rPr>
                <w:rFonts w:cs="Arial"/>
                <w:color w:val="000000"/>
                <w:szCs w:val="22"/>
              </w:rPr>
              <w:t>4</w:t>
            </w:r>
          </w:p>
        </w:tc>
      </w:tr>
      <w:tr w:rsidR="00E24113" w:rsidRPr="00987043" w14:paraId="7332BCC4"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15EE0324"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66FB4A00" w14:textId="7FFA7F2B" w:rsidR="00E24113" w:rsidRPr="00987043" w:rsidRDefault="00511E08" w:rsidP="001A2968">
            <w:pPr>
              <w:jc w:val="both"/>
              <w:rPr>
                <w:rFonts w:cs="Arial"/>
                <w:color w:val="000000"/>
                <w:szCs w:val="22"/>
              </w:rPr>
            </w:pPr>
            <w:r w:rsidRPr="00987043">
              <w:rPr>
                <w:rFonts w:cs="Arial"/>
                <w:color w:val="000000"/>
                <w:szCs w:val="22"/>
              </w:rPr>
              <w:t>Camion nqr</w:t>
            </w:r>
          </w:p>
        </w:tc>
        <w:tc>
          <w:tcPr>
            <w:tcW w:w="1289" w:type="dxa"/>
            <w:tcBorders>
              <w:top w:val="nil"/>
              <w:left w:val="nil"/>
              <w:bottom w:val="single" w:sz="4" w:space="0" w:color="auto"/>
              <w:right w:val="single" w:sz="4" w:space="0" w:color="auto"/>
            </w:tcBorders>
            <w:shd w:val="clear" w:color="auto" w:fill="auto"/>
            <w:noWrap/>
            <w:vAlign w:val="center"/>
            <w:hideMark/>
          </w:tcPr>
          <w:p w14:paraId="5152DE9B" w14:textId="77777777" w:rsidR="00E24113" w:rsidRPr="00987043" w:rsidRDefault="00E24113" w:rsidP="001A2968">
            <w:pPr>
              <w:jc w:val="both"/>
              <w:rPr>
                <w:rFonts w:cs="Arial"/>
                <w:color w:val="000000"/>
                <w:szCs w:val="22"/>
              </w:rPr>
            </w:pPr>
            <w:r w:rsidRPr="00987043">
              <w:rPr>
                <w:rFonts w:cs="Arial"/>
                <w:color w:val="000000"/>
                <w:szCs w:val="22"/>
              </w:rPr>
              <w:t>4</w:t>
            </w:r>
          </w:p>
        </w:tc>
      </w:tr>
      <w:tr w:rsidR="00E24113" w:rsidRPr="00987043" w14:paraId="53AA4D79"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7C80B0F2"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70113CF5" w14:textId="7F98BE39" w:rsidR="00E24113" w:rsidRPr="00987043" w:rsidRDefault="00511E08" w:rsidP="001A2968">
            <w:pPr>
              <w:jc w:val="both"/>
              <w:rPr>
                <w:rFonts w:cs="Arial"/>
                <w:color w:val="000000"/>
                <w:szCs w:val="22"/>
              </w:rPr>
            </w:pPr>
            <w:r w:rsidRPr="00987043">
              <w:rPr>
                <w:rFonts w:cs="Arial"/>
                <w:color w:val="000000"/>
                <w:szCs w:val="22"/>
              </w:rPr>
              <w:t>Camion tipo mixer</w:t>
            </w:r>
          </w:p>
        </w:tc>
        <w:tc>
          <w:tcPr>
            <w:tcW w:w="1289" w:type="dxa"/>
            <w:tcBorders>
              <w:top w:val="nil"/>
              <w:left w:val="nil"/>
              <w:bottom w:val="single" w:sz="4" w:space="0" w:color="auto"/>
              <w:right w:val="single" w:sz="4" w:space="0" w:color="auto"/>
            </w:tcBorders>
            <w:shd w:val="clear" w:color="auto" w:fill="auto"/>
            <w:noWrap/>
            <w:vAlign w:val="center"/>
            <w:hideMark/>
          </w:tcPr>
          <w:p w14:paraId="605C6562" w14:textId="77777777" w:rsidR="00E24113" w:rsidRPr="00987043" w:rsidRDefault="00E24113" w:rsidP="001A2968">
            <w:pPr>
              <w:jc w:val="both"/>
              <w:rPr>
                <w:rFonts w:cs="Arial"/>
                <w:color w:val="000000"/>
                <w:szCs w:val="22"/>
              </w:rPr>
            </w:pPr>
            <w:r w:rsidRPr="00987043">
              <w:rPr>
                <w:rFonts w:cs="Arial"/>
                <w:color w:val="000000"/>
                <w:szCs w:val="22"/>
              </w:rPr>
              <w:t>3</w:t>
            </w:r>
          </w:p>
        </w:tc>
      </w:tr>
      <w:tr w:rsidR="00E24113" w:rsidRPr="00987043" w14:paraId="1E072BD4"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476AF1E0"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6CCDECD3" w14:textId="5B9D965A" w:rsidR="00E24113" w:rsidRPr="00987043" w:rsidRDefault="00511E08" w:rsidP="001A2968">
            <w:pPr>
              <w:jc w:val="both"/>
              <w:rPr>
                <w:rFonts w:cs="Arial"/>
                <w:color w:val="000000"/>
                <w:szCs w:val="22"/>
              </w:rPr>
            </w:pPr>
            <w:r w:rsidRPr="00987043">
              <w:rPr>
                <w:rFonts w:cs="Arial"/>
                <w:color w:val="000000"/>
                <w:szCs w:val="22"/>
              </w:rPr>
              <w:t>Carro tanque acpm</w:t>
            </w:r>
          </w:p>
        </w:tc>
        <w:tc>
          <w:tcPr>
            <w:tcW w:w="1289" w:type="dxa"/>
            <w:tcBorders>
              <w:top w:val="nil"/>
              <w:left w:val="nil"/>
              <w:bottom w:val="single" w:sz="4" w:space="0" w:color="auto"/>
              <w:right w:val="single" w:sz="4" w:space="0" w:color="auto"/>
            </w:tcBorders>
            <w:shd w:val="clear" w:color="auto" w:fill="auto"/>
            <w:noWrap/>
            <w:vAlign w:val="center"/>
            <w:hideMark/>
          </w:tcPr>
          <w:p w14:paraId="33033B50" w14:textId="77777777" w:rsidR="00E24113" w:rsidRPr="00987043" w:rsidRDefault="00E24113" w:rsidP="001A2968">
            <w:pPr>
              <w:jc w:val="both"/>
              <w:rPr>
                <w:rFonts w:cs="Arial"/>
                <w:color w:val="000000"/>
                <w:szCs w:val="22"/>
              </w:rPr>
            </w:pPr>
            <w:r w:rsidRPr="00987043">
              <w:rPr>
                <w:rFonts w:cs="Arial"/>
                <w:color w:val="000000"/>
                <w:szCs w:val="22"/>
              </w:rPr>
              <w:t>1</w:t>
            </w:r>
          </w:p>
        </w:tc>
      </w:tr>
      <w:tr w:rsidR="00E24113" w:rsidRPr="00987043" w14:paraId="671F8CE0"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14292D99"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0AC7084C" w14:textId="0CD57E9C" w:rsidR="00E24113" w:rsidRPr="00987043" w:rsidRDefault="00511E08" w:rsidP="001A2968">
            <w:pPr>
              <w:jc w:val="both"/>
              <w:rPr>
                <w:rFonts w:cs="Arial"/>
                <w:color w:val="000000"/>
                <w:szCs w:val="22"/>
              </w:rPr>
            </w:pPr>
            <w:r w:rsidRPr="00987043">
              <w:rPr>
                <w:rFonts w:cs="Arial"/>
                <w:color w:val="000000"/>
                <w:szCs w:val="22"/>
              </w:rPr>
              <w:t>Carro tanque agua</w:t>
            </w:r>
          </w:p>
        </w:tc>
        <w:tc>
          <w:tcPr>
            <w:tcW w:w="1289" w:type="dxa"/>
            <w:tcBorders>
              <w:top w:val="nil"/>
              <w:left w:val="nil"/>
              <w:bottom w:val="single" w:sz="4" w:space="0" w:color="auto"/>
              <w:right w:val="single" w:sz="4" w:space="0" w:color="auto"/>
            </w:tcBorders>
            <w:shd w:val="clear" w:color="auto" w:fill="auto"/>
            <w:noWrap/>
            <w:vAlign w:val="center"/>
            <w:hideMark/>
          </w:tcPr>
          <w:p w14:paraId="10960A8D" w14:textId="77777777" w:rsidR="00E24113" w:rsidRPr="00987043" w:rsidRDefault="00E24113" w:rsidP="001A2968">
            <w:pPr>
              <w:jc w:val="both"/>
              <w:rPr>
                <w:rFonts w:cs="Arial"/>
                <w:color w:val="000000"/>
                <w:szCs w:val="22"/>
              </w:rPr>
            </w:pPr>
            <w:r w:rsidRPr="00987043">
              <w:rPr>
                <w:rFonts w:cs="Arial"/>
                <w:color w:val="000000"/>
                <w:szCs w:val="22"/>
              </w:rPr>
              <w:t>1</w:t>
            </w:r>
          </w:p>
        </w:tc>
      </w:tr>
      <w:tr w:rsidR="00E24113" w:rsidRPr="00987043" w14:paraId="1B9F410F"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406C5C6B"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1822560E" w14:textId="05899874" w:rsidR="00E24113" w:rsidRPr="00987043" w:rsidRDefault="00511E08" w:rsidP="001A2968">
            <w:pPr>
              <w:jc w:val="both"/>
              <w:rPr>
                <w:rFonts w:cs="Arial"/>
                <w:color w:val="000000"/>
                <w:szCs w:val="22"/>
              </w:rPr>
            </w:pPr>
            <w:r w:rsidRPr="00987043">
              <w:rPr>
                <w:rFonts w:cs="Arial"/>
                <w:color w:val="000000"/>
                <w:szCs w:val="22"/>
              </w:rPr>
              <w:t>Carrotanque acpm / agua</w:t>
            </w:r>
          </w:p>
        </w:tc>
        <w:tc>
          <w:tcPr>
            <w:tcW w:w="1289" w:type="dxa"/>
            <w:tcBorders>
              <w:top w:val="nil"/>
              <w:left w:val="nil"/>
              <w:bottom w:val="single" w:sz="4" w:space="0" w:color="auto"/>
              <w:right w:val="single" w:sz="4" w:space="0" w:color="auto"/>
            </w:tcBorders>
            <w:shd w:val="clear" w:color="auto" w:fill="auto"/>
            <w:noWrap/>
            <w:vAlign w:val="center"/>
            <w:hideMark/>
          </w:tcPr>
          <w:p w14:paraId="784C211D" w14:textId="77777777" w:rsidR="00E24113" w:rsidRPr="00987043" w:rsidRDefault="00E24113" w:rsidP="001A2968">
            <w:pPr>
              <w:jc w:val="both"/>
              <w:rPr>
                <w:rFonts w:cs="Arial"/>
                <w:color w:val="000000"/>
                <w:szCs w:val="22"/>
              </w:rPr>
            </w:pPr>
            <w:r w:rsidRPr="00987043">
              <w:rPr>
                <w:rFonts w:cs="Arial"/>
                <w:color w:val="000000"/>
                <w:szCs w:val="22"/>
              </w:rPr>
              <w:t>1</w:t>
            </w:r>
          </w:p>
        </w:tc>
      </w:tr>
      <w:tr w:rsidR="00E24113" w:rsidRPr="00987043" w14:paraId="74EC776E"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478FA91A"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6D571D50" w14:textId="4516D98D" w:rsidR="00E24113" w:rsidRPr="00987043" w:rsidRDefault="00511E08" w:rsidP="001A2968">
            <w:pPr>
              <w:jc w:val="both"/>
              <w:rPr>
                <w:rFonts w:cs="Arial"/>
                <w:color w:val="000000"/>
                <w:szCs w:val="22"/>
              </w:rPr>
            </w:pPr>
            <w:r w:rsidRPr="00987043">
              <w:rPr>
                <w:rFonts w:cs="Arial"/>
                <w:color w:val="000000"/>
                <w:szCs w:val="22"/>
              </w:rPr>
              <w:t>Carrotanque agua</w:t>
            </w:r>
          </w:p>
        </w:tc>
        <w:tc>
          <w:tcPr>
            <w:tcW w:w="1289" w:type="dxa"/>
            <w:tcBorders>
              <w:top w:val="nil"/>
              <w:left w:val="nil"/>
              <w:bottom w:val="single" w:sz="4" w:space="0" w:color="auto"/>
              <w:right w:val="single" w:sz="4" w:space="0" w:color="auto"/>
            </w:tcBorders>
            <w:shd w:val="clear" w:color="auto" w:fill="auto"/>
            <w:noWrap/>
            <w:vAlign w:val="center"/>
            <w:hideMark/>
          </w:tcPr>
          <w:p w14:paraId="420C8238" w14:textId="77777777" w:rsidR="00E24113" w:rsidRPr="00987043" w:rsidRDefault="00E24113" w:rsidP="001A2968">
            <w:pPr>
              <w:jc w:val="both"/>
              <w:rPr>
                <w:rFonts w:cs="Arial"/>
                <w:color w:val="000000"/>
                <w:szCs w:val="22"/>
              </w:rPr>
            </w:pPr>
            <w:r w:rsidRPr="00987043">
              <w:rPr>
                <w:rFonts w:cs="Arial"/>
                <w:color w:val="000000"/>
                <w:szCs w:val="22"/>
              </w:rPr>
              <w:t>2</w:t>
            </w:r>
          </w:p>
        </w:tc>
      </w:tr>
      <w:tr w:rsidR="00E24113" w:rsidRPr="00987043" w14:paraId="7CD4EC87"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2EAEB60A"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7F8A79DE" w14:textId="03B81F8B" w:rsidR="00E24113" w:rsidRPr="00987043" w:rsidRDefault="00511E08" w:rsidP="001A2968">
            <w:pPr>
              <w:jc w:val="both"/>
              <w:rPr>
                <w:rFonts w:cs="Arial"/>
                <w:color w:val="000000"/>
                <w:szCs w:val="22"/>
              </w:rPr>
            </w:pPr>
            <w:r w:rsidRPr="00987043">
              <w:rPr>
                <w:rFonts w:cs="Arial"/>
                <w:color w:val="000000"/>
                <w:szCs w:val="22"/>
              </w:rPr>
              <w:t>Grua</w:t>
            </w:r>
          </w:p>
        </w:tc>
        <w:tc>
          <w:tcPr>
            <w:tcW w:w="1289" w:type="dxa"/>
            <w:tcBorders>
              <w:top w:val="nil"/>
              <w:left w:val="nil"/>
              <w:bottom w:val="single" w:sz="4" w:space="0" w:color="auto"/>
              <w:right w:val="single" w:sz="4" w:space="0" w:color="auto"/>
            </w:tcBorders>
            <w:shd w:val="clear" w:color="auto" w:fill="auto"/>
            <w:noWrap/>
            <w:vAlign w:val="center"/>
            <w:hideMark/>
          </w:tcPr>
          <w:p w14:paraId="7E722A7D" w14:textId="77777777" w:rsidR="00E24113" w:rsidRPr="00987043" w:rsidRDefault="00E24113" w:rsidP="001A2968">
            <w:pPr>
              <w:jc w:val="both"/>
              <w:rPr>
                <w:rFonts w:cs="Arial"/>
                <w:color w:val="000000"/>
                <w:szCs w:val="22"/>
              </w:rPr>
            </w:pPr>
            <w:r w:rsidRPr="00987043">
              <w:rPr>
                <w:rFonts w:cs="Arial"/>
                <w:color w:val="000000"/>
                <w:szCs w:val="22"/>
              </w:rPr>
              <w:t>6</w:t>
            </w:r>
          </w:p>
        </w:tc>
      </w:tr>
      <w:tr w:rsidR="00E24113" w:rsidRPr="00987043" w14:paraId="00B470D7"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0F82DF46"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2ABC2705" w14:textId="6BAF8632" w:rsidR="00E24113" w:rsidRPr="00987043" w:rsidRDefault="00511E08" w:rsidP="001A2968">
            <w:pPr>
              <w:jc w:val="both"/>
              <w:rPr>
                <w:rFonts w:cs="Arial"/>
                <w:color w:val="000000"/>
                <w:szCs w:val="22"/>
              </w:rPr>
            </w:pPr>
            <w:r w:rsidRPr="00987043">
              <w:rPr>
                <w:rFonts w:cs="Arial"/>
                <w:color w:val="000000"/>
                <w:szCs w:val="22"/>
              </w:rPr>
              <w:t>Grua rescate</w:t>
            </w:r>
          </w:p>
        </w:tc>
        <w:tc>
          <w:tcPr>
            <w:tcW w:w="1289" w:type="dxa"/>
            <w:tcBorders>
              <w:top w:val="nil"/>
              <w:left w:val="nil"/>
              <w:bottom w:val="single" w:sz="4" w:space="0" w:color="auto"/>
              <w:right w:val="single" w:sz="4" w:space="0" w:color="auto"/>
            </w:tcBorders>
            <w:shd w:val="clear" w:color="auto" w:fill="auto"/>
            <w:noWrap/>
            <w:vAlign w:val="center"/>
            <w:hideMark/>
          </w:tcPr>
          <w:p w14:paraId="0F31B333" w14:textId="77777777" w:rsidR="00E24113" w:rsidRPr="00987043" w:rsidRDefault="00E24113" w:rsidP="001A2968">
            <w:pPr>
              <w:jc w:val="both"/>
              <w:rPr>
                <w:rFonts w:cs="Arial"/>
                <w:color w:val="000000"/>
                <w:szCs w:val="22"/>
              </w:rPr>
            </w:pPr>
            <w:r w:rsidRPr="00987043">
              <w:rPr>
                <w:rFonts w:cs="Arial"/>
                <w:color w:val="000000"/>
                <w:szCs w:val="22"/>
              </w:rPr>
              <w:t>1</w:t>
            </w:r>
          </w:p>
        </w:tc>
      </w:tr>
      <w:tr w:rsidR="00E24113" w:rsidRPr="00987043" w14:paraId="69B0BB85"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25599C42"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79CC53A3" w14:textId="174FB74C" w:rsidR="00E24113" w:rsidRPr="00987043" w:rsidRDefault="00511E08" w:rsidP="001A2968">
            <w:pPr>
              <w:jc w:val="both"/>
              <w:rPr>
                <w:rFonts w:cs="Arial"/>
                <w:color w:val="000000"/>
                <w:szCs w:val="22"/>
              </w:rPr>
            </w:pPr>
            <w:r w:rsidRPr="00987043">
              <w:rPr>
                <w:rFonts w:cs="Arial"/>
                <w:color w:val="000000"/>
                <w:szCs w:val="22"/>
              </w:rPr>
              <w:t>Irrigador</w:t>
            </w:r>
          </w:p>
        </w:tc>
        <w:tc>
          <w:tcPr>
            <w:tcW w:w="1289" w:type="dxa"/>
            <w:tcBorders>
              <w:top w:val="nil"/>
              <w:left w:val="nil"/>
              <w:bottom w:val="single" w:sz="4" w:space="0" w:color="auto"/>
              <w:right w:val="single" w:sz="4" w:space="0" w:color="auto"/>
            </w:tcBorders>
            <w:shd w:val="clear" w:color="auto" w:fill="auto"/>
            <w:noWrap/>
            <w:vAlign w:val="center"/>
            <w:hideMark/>
          </w:tcPr>
          <w:p w14:paraId="2EB17A62" w14:textId="77777777" w:rsidR="00E24113" w:rsidRPr="00987043" w:rsidRDefault="00E24113" w:rsidP="001A2968">
            <w:pPr>
              <w:jc w:val="both"/>
              <w:rPr>
                <w:rFonts w:cs="Arial"/>
                <w:color w:val="000000"/>
                <w:szCs w:val="22"/>
              </w:rPr>
            </w:pPr>
            <w:r w:rsidRPr="00987043">
              <w:rPr>
                <w:rFonts w:cs="Arial"/>
                <w:color w:val="000000"/>
                <w:szCs w:val="22"/>
              </w:rPr>
              <w:t>3</w:t>
            </w:r>
          </w:p>
        </w:tc>
      </w:tr>
      <w:tr w:rsidR="00E24113" w:rsidRPr="00987043" w14:paraId="48FB89C2"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3C16C6D1"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50D6102C" w14:textId="388CF4EA" w:rsidR="00E24113" w:rsidRPr="00987043" w:rsidRDefault="00511E08" w:rsidP="001A2968">
            <w:pPr>
              <w:jc w:val="both"/>
              <w:rPr>
                <w:rFonts w:cs="Arial"/>
                <w:color w:val="000000"/>
                <w:szCs w:val="22"/>
              </w:rPr>
            </w:pPr>
            <w:r w:rsidRPr="00987043">
              <w:rPr>
                <w:rFonts w:cs="Arial"/>
                <w:color w:val="000000"/>
                <w:szCs w:val="22"/>
              </w:rPr>
              <w:t>Tracto camion</w:t>
            </w:r>
          </w:p>
        </w:tc>
        <w:tc>
          <w:tcPr>
            <w:tcW w:w="1289" w:type="dxa"/>
            <w:tcBorders>
              <w:top w:val="nil"/>
              <w:left w:val="nil"/>
              <w:bottom w:val="single" w:sz="4" w:space="0" w:color="auto"/>
              <w:right w:val="single" w:sz="4" w:space="0" w:color="auto"/>
            </w:tcBorders>
            <w:shd w:val="clear" w:color="auto" w:fill="auto"/>
            <w:noWrap/>
            <w:vAlign w:val="center"/>
            <w:hideMark/>
          </w:tcPr>
          <w:p w14:paraId="3F37566E" w14:textId="77777777" w:rsidR="00E24113" w:rsidRPr="00987043" w:rsidRDefault="00E24113" w:rsidP="001A2968">
            <w:pPr>
              <w:jc w:val="both"/>
              <w:rPr>
                <w:rFonts w:cs="Arial"/>
                <w:color w:val="000000"/>
                <w:szCs w:val="22"/>
              </w:rPr>
            </w:pPr>
            <w:r w:rsidRPr="00987043">
              <w:rPr>
                <w:rFonts w:cs="Arial"/>
                <w:color w:val="000000"/>
                <w:szCs w:val="22"/>
              </w:rPr>
              <w:t>2</w:t>
            </w:r>
          </w:p>
        </w:tc>
      </w:tr>
      <w:tr w:rsidR="00E24113" w:rsidRPr="00987043" w14:paraId="0E219891"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74E0C279"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6D91847B" w14:textId="17BFB36F" w:rsidR="00E24113" w:rsidRPr="00987043" w:rsidRDefault="00511E08" w:rsidP="001A2968">
            <w:pPr>
              <w:jc w:val="both"/>
              <w:rPr>
                <w:rFonts w:cs="Arial"/>
                <w:color w:val="000000"/>
                <w:szCs w:val="22"/>
              </w:rPr>
            </w:pPr>
            <w:r w:rsidRPr="00987043">
              <w:rPr>
                <w:rFonts w:cs="Arial"/>
                <w:color w:val="000000"/>
                <w:szCs w:val="22"/>
              </w:rPr>
              <w:t>Volqueta doble troque</w:t>
            </w:r>
          </w:p>
        </w:tc>
        <w:tc>
          <w:tcPr>
            <w:tcW w:w="1289" w:type="dxa"/>
            <w:tcBorders>
              <w:top w:val="nil"/>
              <w:left w:val="nil"/>
              <w:bottom w:val="single" w:sz="4" w:space="0" w:color="auto"/>
              <w:right w:val="single" w:sz="4" w:space="0" w:color="auto"/>
            </w:tcBorders>
            <w:shd w:val="clear" w:color="auto" w:fill="auto"/>
            <w:noWrap/>
            <w:vAlign w:val="center"/>
            <w:hideMark/>
          </w:tcPr>
          <w:p w14:paraId="02944B83" w14:textId="77777777" w:rsidR="00E24113" w:rsidRPr="00987043" w:rsidRDefault="00E24113" w:rsidP="001A2968">
            <w:pPr>
              <w:jc w:val="both"/>
              <w:rPr>
                <w:rFonts w:cs="Arial"/>
                <w:color w:val="000000"/>
                <w:szCs w:val="22"/>
              </w:rPr>
            </w:pPr>
            <w:r w:rsidRPr="00987043">
              <w:rPr>
                <w:rFonts w:cs="Arial"/>
                <w:color w:val="000000"/>
                <w:szCs w:val="22"/>
              </w:rPr>
              <w:t>29</w:t>
            </w:r>
          </w:p>
        </w:tc>
      </w:tr>
      <w:tr w:rsidR="00E24113" w:rsidRPr="00987043" w14:paraId="1B147E27"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39E69A17"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5EB243AA" w14:textId="0AF640CF" w:rsidR="00E24113" w:rsidRPr="00987043" w:rsidRDefault="00511E08" w:rsidP="001A2968">
            <w:pPr>
              <w:jc w:val="both"/>
              <w:rPr>
                <w:rFonts w:cs="Arial"/>
                <w:color w:val="000000"/>
                <w:szCs w:val="22"/>
              </w:rPr>
            </w:pPr>
            <w:r w:rsidRPr="00987043">
              <w:rPr>
                <w:rFonts w:cs="Arial"/>
                <w:color w:val="000000"/>
                <w:szCs w:val="22"/>
              </w:rPr>
              <w:t>Volqueta sencilla</w:t>
            </w:r>
          </w:p>
        </w:tc>
        <w:tc>
          <w:tcPr>
            <w:tcW w:w="1289" w:type="dxa"/>
            <w:tcBorders>
              <w:top w:val="nil"/>
              <w:left w:val="nil"/>
              <w:bottom w:val="single" w:sz="4" w:space="0" w:color="auto"/>
              <w:right w:val="single" w:sz="4" w:space="0" w:color="auto"/>
            </w:tcBorders>
            <w:shd w:val="clear" w:color="auto" w:fill="auto"/>
            <w:noWrap/>
            <w:vAlign w:val="center"/>
            <w:hideMark/>
          </w:tcPr>
          <w:p w14:paraId="77DAAC64" w14:textId="77777777" w:rsidR="00E24113" w:rsidRPr="00987043" w:rsidRDefault="00E24113" w:rsidP="001A2968">
            <w:pPr>
              <w:jc w:val="both"/>
              <w:rPr>
                <w:rFonts w:cs="Arial"/>
                <w:color w:val="000000"/>
                <w:szCs w:val="22"/>
              </w:rPr>
            </w:pPr>
            <w:r w:rsidRPr="00987043">
              <w:rPr>
                <w:rFonts w:cs="Arial"/>
                <w:color w:val="000000"/>
                <w:szCs w:val="22"/>
              </w:rPr>
              <w:t>18</w:t>
            </w:r>
          </w:p>
        </w:tc>
      </w:tr>
      <w:tr w:rsidR="00E24113" w:rsidRPr="00987043" w14:paraId="0546E68E" w14:textId="77777777" w:rsidTr="0014605F">
        <w:trPr>
          <w:trHeight w:val="288"/>
          <w:jc w:val="center"/>
        </w:trPr>
        <w:tc>
          <w:tcPr>
            <w:tcW w:w="21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386186" w14:textId="2174E510" w:rsidR="00E24113" w:rsidRPr="00987043" w:rsidRDefault="00511E08" w:rsidP="00EB74FF">
            <w:pPr>
              <w:jc w:val="both"/>
              <w:rPr>
                <w:rFonts w:cs="Arial"/>
                <w:color w:val="000000"/>
                <w:szCs w:val="22"/>
              </w:rPr>
            </w:pPr>
            <w:r w:rsidRPr="00987043">
              <w:rPr>
                <w:rFonts w:cs="Arial"/>
                <w:color w:val="000000"/>
                <w:szCs w:val="22"/>
              </w:rPr>
              <w:t>Vehiculo liviano</w:t>
            </w:r>
          </w:p>
        </w:tc>
        <w:tc>
          <w:tcPr>
            <w:tcW w:w="3708" w:type="dxa"/>
            <w:tcBorders>
              <w:top w:val="nil"/>
              <w:left w:val="nil"/>
              <w:bottom w:val="single" w:sz="4" w:space="0" w:color="auto"/>
              <w:right w:val="single" w:sz="4" w:space="0" w:color="auto"/>
            </w:tcBorders>
            <w:shd w:val="clear" w:color="auto" w:fill="auto"/>
            <w:noWrap/>
            <w:vAlign w:val="center"/>
            <w:hideMark/>
          </w:tcPr>
          <w:p w14:paraId="1A025D33" w14:textId="1CEE8A5B" w:rsidR="00E24113" w:rsidRPr="00987043" w:rsidRDefault="00511E08" w:rsidP="00B74D3A">
            <w:pPr>
              <w:jc w:val="both"/>
              <w:rPr>
                <w:rFonts w:cs="Arial"/>
                <w:color w:val="000000"/>
                <w:szCs w:val="22"/>
              </w:rPr>
            </w:pPr>
            <w:r w:rsidRPr="00987043">
              <w:rPr>
                <w:rFonts w:cs="Arial"/>
                <w:color w:val="000000"/>
                <w:szCs w:val="22"/>
              </w:rPr>
              <w:t>Automovil</w:t>
            </w:r>
          </w:p>
        </w:tc>
        <w:tc>
          <w:tcPr>
            <w:tcW w:w="1289" w:type="dxa"/>
            <w:tcBorders>
              <w:top w:val="nil"/>
              <w:left w:val="nil"/>
              <w:bottom w:val="single" w:sz="4" w:space="0" w:color="auto"/>
              <w:right w:val="single" w:sz="4" w:space="0" w:color="auto"/>
            </w:tcBorders>
            <w:shd w:val="clear" w:color="auto" w:fill="auto"/>
            <w:noWrap/>
            <w:vAlign w:val="center"/>
            <w:hideMark/>
          </w:tcPr>
          <w:p w14:paraId="67BE2965" w14:textId="77777777" w:rsidR="00E24113" w:rsidRPr="00987043" w:rsidRDefault="00E24113" w:rsidP="001A2968">
            <w:pPr>
              <w:jc w:val="both"/>
              <w:rPr>
                <w:rFonts w:cs="Arial"/>
                <w:color w:val="000000"/>
                <w:szCs w:val="22"/>
              </w:rPr>
            </w:pPr>
            <w:r w:rsidRPr="00987043">
              <w:rPr>
                <w:rFonts w:cs="Arial"/>
                <w:color w:val="000000"/>
                <w:szCs w:val="22"/>
              </w:rPr>
              <w:t>1</w:t>
            </w:r>
          </w:p>
        </w:tc>
      </w:tr>
      <w:tr w:rsidR="00E24113" w:rsidRPr="00987043" w14:paraId="65088473"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0C07876B"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17E2BF55" w14:textId="27048189" w:rsidR="00E24113" w:rsidRPr="00987043" w:rsidRDefault="00511E08" w:rsidP="001A2968">
            <w:pPr>
              <w:jc w:val="both"/>
              <w:rPr>
                <w:rFonts w:cs="Arial"/>
                <w:color w:val="000000"/>
                <w:szCs w:val="22"/>
              </w:rPr>
            </w:pPr>
            <w:r w:rsidRPr="00987043">
              <w:rPr>
                <w:rFonts w:cs="Arial"/>
                <w:color w:val="000000"/>
                <w:szCs w:val="22"/>
              </w:rPr>
              <w:t>Camioneta</w:t>
            </w:r>
          </w:p>
        </w:tc>
        <w:tc>
          <w:tcPr>
            <w:tcW w:w="1289" w:type="dxa"/>
            <w:tcBorders>
              <w:top w:val="nil"/>
              <w:left w:val="nil"/>
              <w:bottom w:val="single" w:sz="4" w:space="0" w:color="auto"/>
              <w:right w:val="single" w:sz="4" w:space="0" w:color="auto"/>
            </w:tcBorders>
            <w:shd w:val="clear" w:color="auto" w:fill="auto"/>
            <w:noWrap/>
            <w:vAlign w:val="center"/>
            <w:hideMark/>
          </w:tcPr>
          <w:p w14:paraId="70D2E0D7" w14:textId="77777777" w:rsidR="00E24113" w:rsidRPr="00987043" w:rsidRDefault="00E24113" w:rsidP="001A2968">
            <w:pPr>
              <w:jc w:val="both"/>
              <w:rPr>
                <w:rFonts w:cs="Arial"/>
                <w:color w:val="000000"/>
                <w:szCs w:val="22"/>
              </w:rPr>
            </w:pPr>
            <w:r w:rsidRPr="00987043">
              <w:rPr>
                <w:rFonts w:cs="Arial"/>
                <w:color w:val="000000"/>
                <w:szCs w:val="22"/>
              </w:rPr>
              <w:t>27</w:t>
            </w:r>
          </w:p>
        </w:tc>
      </w:tr>
      <w:tr w:rsidR="00E24113" w:rsidRPr="00987043" w14:paraId="551A1FD1" w14:textId="77777777" w:rsidTr="0014605F">
        <w:trPr>
          <w:trHeight w:val="288"/>
          <w:jc w:val="center"/>
        </w:trPr>
        <w:tc>
          <w:tcPr>
            <w:tcW w:w="2112" w:type="dxa"/>
            <w:vMerge/>
            <w:tcBorders>
              <w:top w:val="nil"/>
              <w:left w:val="single" w:sz="4" w:space="0" w:color="auto"/>
              <w:bottom w:val="single" w:sz="4" w:space="0" w:color="auto"/>
              <w:right w:val="single" w:sz="4" w:space="0" w:color="auto"/>
            </w:tcBorders>
            <w:vAlign w:val="center"/>
            <w:hideMark/>
          </w:tcPr>
          <w:p w14:paraId="12CE22CC" w14:textId="77777777" w:rsidR="00E24113" w:rsidRPr="00987043" w:rsidRDefault="00E24113" w:rsidP="001A2968">
            <w:pPr>
              <w:jc w:val="both"/>
              <w:rPr>
                <w:rFonts w:cs="Arial"/>
                <w:color w:val="000000"/>
                <w:szCs w:val="22"/>
              </w:rPr>
            </w:pPr>
          </w:p>
        </w:tc>
        <w:tc>
          <w:tcPr>
            <w:tcW w:w="3708" w:type="dxa"/>
            <w:tcBorders>
              <w:top w:val="nil"/>
              <w:left w:val="nil"/>
              <w:bottom w:val="single" w:sz="4" w:space="0" w:color="auto"/>
              <w:right w:val="single" w:sz="4" w:space="0" w:color="auto"/>
            </w:tcBorders>
            <w:shd w:val="clear" w:color="auto" w:fill="auto"/>
            <w:noWrap/>
            <w:vAlign w:val="center"/>
            <w:hideMark/>
          </w:tcPr>
          <w:p w14:paraId="0919989F" w14:textId="6D96BD63" w:rsidR="00E24113" w:rsidRPr="00987043" w:rsidRDefault="00511E08" w:rsidP="001A2968">
            <w:pPr>
              <w:jc w:val="both"/>
              <w:rPr>
                <w:rFonts w:cs="Arial"/>
                <w:color w:val="000000"/>
                <w:szCs w:val="22"/>
              </w:rPr>
            </w:pPr>
            <w:r w:rsidRPr="00987043">
              <w:rPr>
                <w:rFonts w:cs="Arial"/>
                <w:color w:val="000000"/>
                <w:szCs w:val="22"/>
              </w:rPr>
              <w:t>Campero</w:t>
            </w:r>
          </w:p>
        </w:tc>
        <w:tc>
          <w:tcPr>
            <w:tcW w:w="1289" w:type="dxa"/>
            <w:tcBorders>
              <w:top w:val="nil"/>
              <w:left w:val="nil"/>
              <w:bottom w:val="single" w:sz="4" w:space="0" w:color="auto"/>
              <w:right w:val="single" w:sz="4" w:space="0" w:color="auto"/>
            </w:tcBorders>
            <w:shd w:val="clear" w:color="auto" w:fill="auto"/>
            <w:noWrap/>
            <w:vAlign w:val="center"/>
            <w:hideMark/>
          </w:tcPr>
          <w:p w14:paraId="3600BB31" w14:textId="77777777" w:rsidR="00E24113" w:rsidRPr="00987043" w:rsidRDefault="00E24113" w:rsidP="001A2968">
            <w:pPr>
              <w:jc w:val="both"/>
              <w:rPr>
                <w:rFonts w:cs="Arial"/>
                <w:color w:val="000000"/>
                <w:szCs w:val="22"/>
              </w:rPr>
            </w:pPr>
            <w:r w:rsidRPr="00987043">
              <w:rPr>
                <w:rFonts w:cs="Arial"/>
                <w:color w:val="000000"/>
                <w:szCs w:val="22"/>
              </w:rPr>
              <w:t>8</w:t>
            </w:r>
          </w:p>
        </w:tc>
      </w:tr>
      <w:tr w:rsidR="00E24113" w:rsidRPr="00987043" w14:paraId="5C148C92" w14:textId="77777777" w:rsidTr="0014605F">
        <w:trPr>
          <w:trHeight w:val="288"/>
          <w:jc w:val="center"/>
        </w:trPr>
        <w:tc>
          <w:tcPr>
            <w:tcW w:w="58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366AC" w14:textId="77777777" w:rsidR="00E24113" w:rsidRPr="00987043" w:rsidRDefault="00E24113" w:rsidP="00EB74FF">
            <w:pPr>
              <w:jc w:val="both"/>
              <w:rPr>
                <w:rFonts w:cs="Arial"/>
                <w:b/>
                <w:bCs/>
                <w:color w:val="000000"/>
                <w:szCs w:val="22"/>
              </w:rPr>
            </w:pPr>
            <w:r w:rsidRPr="00987043">
              <w:rPr>
                <w:rFonts w:cs="Arial"/>
                <w:b/>
                <w:bCs/>
                <w:color w:val="000000"/>
                <w:szCs w:val="22"/>
              </w:rPr>
              <w:t>TOTAL</w:t>
            </w:r>
          </w:p>
        </w:tc>
        <w:tc>
          <w:tcPr>
            <w:tcW w:w="1289" w:type="dxa"/>
            <w:tcBorders>
              <w:top w:val="nil"/>
              <w:left w:val="nil"/>
              <w:bottom w:val="single" w:sz="4" w:space="0" w:color="auto"/>
              <w:right w:val="single" w:sz="4" w:space="0" w:color="auto"/>
            </w:tcBorders>
            <w:shd w:val="clear" w:color="auto" w:fill="auto"/>
            <w:noWrap/>
            <w:vAlign w:val="center"/>
            <w:hideMark/>
          </w:tcPr>
          <w:p w14:paraId="42C6B4D8" w14:textId="1992556B" w:rsidR="00E24113" w:rsidRPr="00987043" w:rsidRDefault="00E24113" w:rsidP="00EB74FF">
            <w:pPr>
              <w:jc w:val="both"/>
              <w:rPr>
                <w:rFonts w:cs="Arial"/>
                <w:b/>
                <w:bCs/>
                <w:color w:val="000000"/>
                <w:szCs w:val="22"/>
              </w:rPr>
            </w:pPr>
            <w:r w:rsidRPr="00987043">
              <w:rPr>
                <w:rFonts w:cs="Arial"/>
                <w:b/>
                <w:bCs/>
                <w:color w:val="000000"/>
                <w:szCs w:val="22"/>
              </w:rPr>
              <w:t>18</w:t>
            </w:r>
            <w:r w:rsidR="006C0B98" w:rsidRPr="00987043">
              <w:rPr>
                <w:rFonts w:cs="Arial"/>
                <w:b/>
                <w:bCs/>
                <w:color w:val="000000"/>
                <w:szCs w:val="22"/>
              </w:rPr>
              <w:t>3</w:t>
            </w:r>
          </w:p>
        </w:tc>
      </w:tr>
    </w:tbl>
    <w:p w14:paraId="6F64D519" w14:textId="77777777" w:rsidR="0014605F" w:rsidRPr="00987043" w:rsidRDefault="0014605F" w:rsidP="001A2968">
      <w:pPr>
        <w:jc w:val="center"/>
        <w:rPr>
          <w:rFonts w:cs="Arial"/>
          <w:szCs w:val="22"/>
        </w:rPr>
      </w:pPr>
      <w:r w:rsidRPr="00987043">
        <w:rPr>
          <w:rFonts w:cs="Arial"/>
          <w:szCs w:val="22"/>
        </w:rPr>
        <w:t>Fuente: UAERMV</w:t>
      </w:r>
    </w:p>
    <w:p w14:paraId="5E5DF85E" w14:textId="77777777" w:rsidR="00E24113" w:rsidRPr="00987043" w:rsidRDefault="00E24113" w:rsidP="00EB74FF">
      <w:pPr>
        <w:jc w:val="both"/>
        <w:rPr>
          <w:rFonts w:cs="Arial"/>
          <w:szCs w:val="22"/>
          <w:lang w:val="es-CO" w:eastAsia="en-US"/>
        </w:rPr>
      </w:pPr>
    </w:p>
    <w:p w14:paraId="7767E0E0" w14:textId="5327A7D8" w:rsidR="0080146D" w:rsidRPr="00987043" w:rsidRDefault="0080146D" w:rsidP="0080146D">
      <w:pPr>
        <w:autoSpaceDE w:val="0"/>
        <w:autoSpaceDN w:val="0"/>
        <w:adjustRightInd w:val="0"/>
        <w:jc w:val="both"/>
        <w:rPr>
          <w:rFonts w:cs="Arial"/>
          <w:b/>
          <w:szCs w:val="22"/>
          <w:lang w:val="es-CO" w:eastAsia="en-US"/>
        </w:rPr>
      </w:pPr>
      <w:r w:rsidRPr="00987043">
        <w:rPr>
          <w:rFonts w:cs="Arial"/>
          <w:b/>
          <w:szCs w:val="22"/>
          <w:lang w:val="es-CO" w:eastAsia="en-US"/>
        </w:rPr>
        <w:t>Anexo paso 5.</w:t>
      </w:r>
    </w:p>
    <w:p w14:paraId="7013007D" w14:textId="77777777" w:rsidR="00195955" w:rsidRPr="00987043" w:rsidRDefault="00195955" w:rsidP="00B74D3A">
      <w:pPr>
        <w:jc w:val="both"/>
        <w:rPr>
          <w:rFonts w:cs="Arial"/>
          <w:szCs w:val="22"/>
          <w:lang w:val="es-CO" w:eastAsia="en-US"/>
        </w:rPr>
      </w:pPr>
    </w:p>
    <w:p w14:paraId="70130092" w14:textId="1E3E5422" w:rsidR="008733D7" w:rsidRPr="00987043" w:rsidRDefault="008733D7" w:rsidP="001A2968">
      <w:pPr>
        <w:jc w:val="both"/>
        <w:rPr>
          <w:rFonts w:cs="Arial"/>
          <w:szCs w:val="22"/>
          <w:lang w:val="es-CO" w:eastAsia="en-US"/>
        </w:rPr>
      </w:pPr>
    </w:p>
    <w:p w14:paraId="56B61F00" w14:textId="77777777" w:rsidR="00FC5488" w:rsidRPr="00987043" w:rsidRDefault="00FC5488" w:rsidP="001A2968">
      <w:pPr>
        <w:pStyle w:val="Ttulo2"/>
        <w:numPr>
          <w:ilvl w:val="0"/>
          <w:numId w:val="0"/>
        </w:numPr>
        <w:rPr>
          <w:b w:val="0"/>
          <w:szCs w:val="22"/>
          <w:highlight w:val="cyan"/>
        </w:rPr>
      </w:pPr>
    </w:p>
    <w:p w14:paraId="0AF69915" w14:textId="19849F5B" w:rsidR="00FC5488" w:rsidRPr="00987043" w:rsidRDefault="009B7F87" w:rsidP="001A2968">
      <w:pPr>
        <w:pStyle w:val="Ttulo2"/>
        <w:numPr>
          <w:ilvl w:val="0"/>
          <w:numId w:val="0"/>
        </w:numPr>
        <w:rPr>
          <w:szCs w:val="22"/>
        </w:rPr>
      </w:pPr>
      <w:bookmarkStart w:id="51" w:name="_Toc178602701"/>
      <w:r w:rsidRPr="00987043">
        <w:rPr>
          <w:szCs w:val="22"/>
        </w:rPr>
        <w:t xml:space="preserve">Paso 6. </w:t>
      </w:r>
      <w:r w:rsidR="00FC5488" w:rsidRPr="00987043">
        <w:rPr>
          <w:szCs w:val="22"/>
        </w:rPr>
        <w:t>Caracterización, evaluación y control de riesgos</w:t>
      </w:r>
      <w:bookmarkEnd w:id="51"/>
    </w:p>
    <w:p w14:paraId="0FE21F4F" w14:textId="6608F93C" w:rsidR="006C0B98" w:rsidRPr="00287E4E" w:rsidRDefault="006C0B98" w:rsidP="001A2968">
      <w:pPr>
        <w:jc w:val="both"/>
        <w:rPr>
          <w:rFonts w:cs="Arial"/>
          <w:szCs w:val="22"/>
        </w:rPr>
      </w:pPr>
    </w:p>
    <w:p w14:paraId="014E55A2" w14:textId="2BACD7B1" w:rsidR="006C0B98" w:rsidRPr="00287E4E" w:rsidRDefault="006C0B98" w:rsidP="001A2968">
      <w:pPr>
        <w:jc w:val="both"/>
        <w:rPr>
          <w:rFonts w:cs="Arial"/>
          <w:szCs w:val="22"/>
        </w:rPr>
      </w:pPr>
      <w:r w:rsidRPr="00287E4E">
        <w:rPr>
          <w:rFonts w:cs="Arial"/>
          <w:szCs w:val="22"/>
        </w:rPr>
        <w:t>A continuación, se presenta</w:t>
      </w:r>
      <w:r w:rsidR="0053417C" w:rsidRPr="00287E4E">
        <w:rPr>
          <w:rFonts w:cs="Arial"/>
          <w:szCs w:val="22"/>
        </w:rPr>
        <w:t xml:space="preserve"> el procedimiento</w:t>
      </w:r>
      <w:r w:rsidRPr="00287E4E">
        <w:rPr>
          <w:rFonts w:cs="Arial"/>
          <w:szCs w:val="22"/>
        </w:rPr>
        <w:t xml:space="preserve"> la </w:t>
      </w:r>
      <w:r w:rsidR="00AB1FFB" w:rsidRPr="00287E4E">
        <w:rPr>
          <w:rFonts w:cs="Arial"/>
          <w:szCs w:val="22"/>
        </w:rPr>
        <w:t>caracterización</w:t>
      </w:r>
      <w:r w:rsidRPr="00287E4E">
        <w:rPr>
          <w:rFonts w:cs="Arial"/>
          <w:szCs w:val="22"/>
        </w:rPr>
        <w:t>, evaluación y control de riesgos</w:t>
      </w:r>
    </w:p>
    <w:p w14:paraId="68DA3816" w14:textId="0B157C8E" w:rsidR="00FC5488" w:rsidRDefault="00FC5488" w:rsidP="001A2968">
      <w:pPr>
        <w:jc w:val="both"/>
        <w:rPr>
          <w:rFonts w:cs="Arial"/>
          <w:szCs w:val="22"/>
          <w:highlight w:val="cyan"/>
        </w:rPr>
      </w:pPr>
    </w:p>
    <w:p w14:paraId="075BF1A1" w14:textId="4DE9ACB2" w:rsidR="00FA2CB7" w:rsidRPr="00987043" w:rsidRDefault="00FA2CB7" w:rsidP="00FA2CB7">
      <w:pPr>
        <w:jc w:val="center"/>
        <w:rPr>
          <w:rFonts w:cs="Arial"/>
          <w:szCs w:val="22"/>
          <w:highlight w:val="cyan"/>
        </w:rPr>
      </w:pPr>
      <w:r w:rsidRPr="00987043">
        <w:rPr>
          <w:rFonts w:cs="Arial"/>
          <w:szCs w:val="22"/>
        </w:rPr>
        <w:t xml:space="preserve">Figura </w:t>
      </w:r>
      <w:r>
        <w:rPr>
          <w:rFonts w:cs="Arial"/>
          <w:szCs w:val="22"/>
        </w:rPr>
        <w:t>3</w:t>
      </w:r>
      <w:r w:rsidRPr="00987043">
        <w:rPr>
          <w:rFonts w:cs="Arial"/>
          <w:szCs w:val="22"/>
        </w:rPr>
        <w:t xml:space="preserve">.  </w:t>
      </w:r>
      <w:r>
        <w:rPr>
          <w:rFonts w:cs="Arial"/>
          <w:szCs w:val="22"/>
        </w:rPr>
        <w:t>Caracterización, evaluación y control de riesgos</w:t>
      </w:r>
    </w:p>
    <w:p w14:paraId="211C9CAB" w14:textId="7895955F" w:rsidR="000A07F6" w:rsidRPr="00987043" w:rsidRDefault="001652C9" w:rsidP="00EB74FF">
      <w:pPr>
        <w:spacing w:line="276" w:lineRule="auto"/>
        <w:jc w:val="both"/>
        <w:rPr>
          <w:rFonts w:cs="Arial"/>
          <w:szCs w:val="22"/>
          <w:lang w:eastAsia="es-CO"/>
        </w:rPr>
      </w:pPr>
      <w:r w:rsidRPr="00287E4E">
        <w:rPr>
          <w:rFonts w:cs="Arial"/>
          <w:noProof/>
          <w:szCs w:val="22"/>
          <w:lang w:val="es-CO" w:eastAsia="es-CO"/>
        </w:rPr>
        <mc:AlternateContent>
          <mc:Choice Requires="wps">
            <w:drawing>
              <wp:anchor distT="0" distB="0" distL="114300" distR="114300" simplePos="0" relativeHeight="251660800" behindDoc="0" locked="0" layoutInCell="1" allowOverlap="1" wp14:anchorId="19383CB5" wp14:editId="6972EA5B">
                <wp:simplePos x="0" y="0"/>
                <wp:positionH relativeFrom="column">
                  <wp:posOffset>1341120</wp:posOffset>
                </wp:positionH>
                <wp:positionV relativeFrom="paragraph">
                  <wp:posOffset>87630</wp:posOffset>
                </wp:positionV>
                <wp:extent cx="3110865" cy="444500"/>
                <wp:effectExtent l="57150" t="38100" r="32385" b="50800"/>
                <wp:wrapNone/>
                <wp:docPr id="1"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10865" cy="444500"/>
                        </a:xfrm>
                        <a:prstGeom prst="rect">
                          <a:avLst/>
                        </a:prstGeom>
                        <a:solidFill>
                          <a:srgbClr val="C7D21C"/>
                        </a:solidFill>
                      </wps:spPr>
                      <wps:style>
                        <a:lnRef idx="0">
                          <a:schemeClr val="accent6"/>
                        </a:lnRef>
                        <a:fillRef idx="3">
                          <a:schemeClr val="accent6"/>
                        </a:fillRef>
                        <a:effectRef idx="3">
                          <a:schemeClr val="accent6"/>
                        </a:effectRef>
                        <a:fontRef idx="minor">
                          <a:schemeClr val="lt1"/>
                        </a:fontRef>
                      </wps:style>
                      <wps:txbx>
                        <w:txbxContent>
                          <w:p w14:paraId="788F1074" w14:textId="2A2FA405" w:rsidR="008B0678" w:rsidRDefault="008B0678" w:rsidP="000A07F6">
                            <w:pPr>
                              <w:pStyle w:val="NormalWeb"/>
                              <w:spacing w:before="0" w:beforeAutospacing="0" w:after="0" w:afterAutospacing="0"/>
                              <w:jc w:val="center"/>
                            </w:pPr>
                            <w:r>
                              <w:rPr>
                                <w:rFonts w:asciiTheme="minorHAnsi" w:hAnsi="Calibri" w:cstheme="minorBidi"/>
                                <w:color w:val="FFFFFF" w:themeColor="light1"/>
                                <w:kern w:val="24"/>
                                <w:sz w:val="36"/>
                                <w:szCs w:val="36"/>
                              </w:rPr>
                              <w:t>EN - MISIÓN</w:t>
                            </w:r>
                          </w:p>
                        </w:txbxContent>
                      </wps:txbx>
                      <wps:bodyPr rtlCol="0" anchor="ctr"/>
                    </wps:wsp>
                  </a:graphicData>
                </a:graphic>
                <wp14:sizeRelH relativeFrom="page">
                  <wp14:pctWidth>0</wp14:pctWidth>
                </wp14:sizeRelH>
                <wp14:sizeRelV relativeFrom="page">
                  <wp14:pctHeight>0</wp14:pctHeight>
                </wp14:sizeRelV>
              </wp:anchor>
            </w:drawing>
          </mc:Choice>
          <mc:Fallback>
            <w:pict>
              <v:rect w14:anchorId="19383CB5" id="Rectángulo 4" o:spid="_x0000_s1026" style="position:absolute;left:0;text-align:left;margin-left:105.6pt;margin-top:6.9pt;width:244.95pt;height: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" fillcolor="#c7d21c" stroked="f">
                <v:shadow on="t" color="black" opacity="41287f" offset="0,1.5pt"/>
                <v:textbox>
                  <w:txbxContent>
                    <w:p w14:paraId="788F1074" w14:textId="2A2FA405" w:rsidR="008B0678" w:rsidRDefault="008B0678" w:rsidP="000A07F6">
                      <w:pPr>
                        <w:pStyle w:val="NormalWeb"/>
                        <w:spacing w:before="0" w:beforeAutospacing="0" w:after="0" w:afterAutospacing="0"/>
                        <w:jc w:val="center"/>
                      </w:pPr>
                      <w:r>
                        <w:rPr>
                          <w:rFonts w:asciiTheme="minorHAnsi" w:hAnsi="Calibri" w:cstheme="minorBidi"/>
                          <w:color w:val="FFFFFF" w:themeColor="light1"/>
                          <w:kern w:val="24"/>
                          <w:sz w:val="36"/>
                          <w:szCs w:val="36"/>
                        </w:rPr>
                        <w:t>EN - MISIÓN</w:t>
                      </w:r>
                    </w:p>
                  </w:txbxContent>
                </v:textbox>
              </v:rect>
            </w:pict>
          </mc:Fallback>
        </mc:AlternateContent>
      </w:r>
    </w:p>
    <w:p w14:paraId="61B30DFB" w14:textId="33C6CCEF" w:rsidR="000A07F6" w:rsidRPr="00987043" w:rsidRDefault="000A07F6" w:rsidP="00B74D3A">
      <w:pPr>
        <w:spacing w:line="276" w:lineRule="auto"/>
        <w:jc w:val="both"/>
        <w:rPr>
          <w:rFonts w:cs="Arial"/>
          <w:szCs w:val="22"/>
          <w:lang w:eastAsia="es-CO"/>
        </w:rPr>
      </w:pPr>
    </w:p>
    <w:p w14:paraId="00B40CB1" w14:textId="77777777" w:rsidR="000A07F6" w:rsidRPr="00987043" w:rsidRDefault="000A07F6" w:rsidP="001A2968">
      <w:pPr>
        <w:spacing w:line="276" w:lineRule="auto"/>
        <w:jc w:val="both"/>
        <w:rPr>
          <w:rFonts w:cs="Arial"/>
          <w:szCs w:val="22"/>
          <w:lang w:eastAsia="es-CO"/>
        </w:rPr>
      </w:pPr>
    </w:p>
    <w:p w14:paraId="397EAEC7" w14:textId="4E1AF506" w:rsidR="00281B01" w:rsidRPr="00987043" w:rsidRDefault="001652C9" w:rsidP="001A2968">
      <w:pPr>
        <w:spacing w:line="276" w:lineRule="auto"/>
        <w:jc w:val="both"/>
        <w:rPr>
          <w:rFonts w:cs="Arial"/>
          <w:szCs w:val="22"/>
          <w:lang w:eastAsia="es-CO"/>
        </w:rPr>
      </w:pPr>
      <w:r w:rsidRPr="00287E4E">
        <w:rPr>
          <w:rFonts w:cs="Arial"/>
          <w:noProof/>
          <w:szCs w:val="22"/>
          <w:lang w:val="es-CO" w:eastAsia="es-CO"/>
        </w:rPr>
        <w:lastRenderedPageBreak/>
        <mc:AlternateContent>
          <mc:Choice Requires="wps">
            <w:drawing>
              <wp:anchor distT="0" distB="0" distL="114300" distR="114300" simplePos="0" relativeHeight="251659776" behindDoc="0" locked="0" layoutInCell="1" allowOverlap="1" wp14:anchorId="19383CB5" wp14:editId="098F00B6">
                <wp:simplePos x="0" y="0"/>
                <wp:positionH relativeFrom="column">
                  <wp:posOffset>1432560</wp:posOffset>
                </wp:positionH>
                <wp:positionV relativeFrom="paragraph">
                  <wp:posOffset>1948815</wp:posOffset>
                </wp:positionV>
                <wp:extent cx="3110865" cy="444500"/>
                <wp:effectExtent l="57150" t="38100" r="32385" b="50800"/>
                <wp:wrapNone/>
                <wp:docPr id="68"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10865" cy="444500"/>
                        </a:xfrm>
                        <a:prstGeom prst="rect">
                          <a:avLst/>
                        </a:prstGeom>
                        <a:solidFill>
                          <a:srgbClr val="C7D21C"/>
                        </a:solidFill>
                      </wps:spPr>
                      <wps:style>
                        <a:lnRef idx="0">
                          <a:schemeClr val="accent6"/>
                        </a:lnRef>
                        <a:fillRef idx="3">
                          <a:schemeClr val="accent6"/>
                        </a:fillRef>
                        <a:effectRef idx="3">
                          <a:schemeClr val="accent6"/>
                        </a:effectRef>
                        <a:fontRef idx="minor">
                          <a:schemeClr val="lt1"/>
                        </a:fontRef>
                      </wps:style>
                      <wps:txbx>
                        <w:txbxContent>
                          <w:p w14:paraId="345C4917" w14:textId="77777777" w:rsidR="008B0678" w:rsidRDefault="008B0678" w:rsidP="000A07F6">
                            <w:pPr>
                              <w:pStyle w:val="NormalWeb"/>
                              <w:spacing w:before="0" w:beforeAutospacing="0" w:after="0" w:afterAutospacing="0"/>
                              <w:jc w:val="center"/>
                            </w:pPr>
                            <w:r w:rsidRPr="000A07F6">
                              <w:rPr>
                                <w:rFonts w:asciiTheme="minorHAnsi" w:hAnsi="Calibri" w:cstheme="minorBidi"/>
                                <w:color w:val="FFFFFF" w:themeColor="light1"/>
                                <w:kern w:val="24"/>
                                <w:sz w:val="36"/>
                                <w:szCs w:val="36"/>
                              </w:rPr>
                              <w:t>IN -ITÍNERE</w:t>
                            </w:r>
                          </w:p>
                        </w:txbxContent>
                      </wps:txbx>
                      <wps:bodyPr rtlCol="0" anchor="ctr"/>
                    </wps:wsp>
                  </a:graphicData>
                </a:graphic>
                <wp14:sizeRelH relativeFrom="page">
                  <wp14:pctWidth>0</wp14:pctWidth>
                </wp14:sizeRelH>
                <wp14:sizeRelV relativeFrom="page">
                  <wp14:pctHeight>0</wp14:pctHeight>
                </wp14:sizeRelV>
              </wp:anchor>
            </w:drawing>
          </mc:Choice>
          <mc:Fallback>
            <w:pict>
              <v:rect w14:anchorId="19383CB5" id="_x0000_s1027" style="position:absolute;left:0;text-align:left;margin-left:112.8pt;margin-top:153.45pt;width:244.95pt;height: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" fillcolor="#c7d21c" stroked="f">
                <v:shadow on="t" color="black" opacity="41287f" offset="0,1.5pt"/>
                <v:textbox>
                  <w:txbxContent>
                    <w:p w14:paraId="345C4917" w14:textId="77777777" w:rsidR="008B0678" w:rsidRDefault="008B0678" w:rsidP="000A07F6">
                      <w:pPr>
                        <w:pStyle w:val="NormalWeb"/>
                        <w:spacing w:before="0" w:beforeAutospacing="0" w:after="0" w:afterAutospacing="0"/>
                        <w:jc w:val="center"/>
                      </w:pPr>
                      <w:r w:rsidRPr="000A07F6">
                        <w:rPr>
                          <w:rFonts w:asciiTheme="minorHAnsi" w:hAnsi="Calibri" w:cstheme="minorBidi"/>
                          <w:color w:val="FFFFFF" w:themeColor="light1"/>
                          <w:kern w:val="24"/>
                          <w:sz w:val="36"/>
                          <w:szCs w:val="36"/>
                        </w:rPr>
                        <w:t>IN -ITÍNERE</w:t>
                      </w:r>
                    </w:p>
                  </w:txbxContent>
                </v:textbox>
              </v:rect>
            </w:pict>
          </mc:Fallback>
        </mc:AlternateContent>
      </w:r>
      <w:r w:rsidR="00281B01" w:rsidRPr="00287E4E">
        <w:rPr>
          <w:rFonts w:cs="Arial"/>
          <w:noProof/>
          <w:szCs w:val="22"/>
          <w:lang w:val="es-CO" w:eastAsia="es-CO"/>
        </w:rPr>
        <w:drawing>
          <wp:inline distT="0" distB="0" distL="0" distR="0" wp14:anchorId="237A2492" wp14:editId="6F127856">
            <wp:extent cx="5613400" cy="2026920"/>
            <wp:effectExtent l="0" t="19050" r="25400" b="0"/>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6157B7E2" w14:textId="77777777" w:rsidR="000A07F6" w:rsidRPr="00987043" w:rsidRDefault="000A07F6" w:rsidP="001A2968">
      <w:pPr>
        <w:spacing w:line="276" w:lineRule="auto"/>
        <w:jc w:val="both"/>
        <w:rPr>
          <w:rFonts w:cs="Arial"/>
          <w:szCs w:val="22"/>
          <w:lang w:eastAsia="es-CO"/>
        </w:rPr>
      </w:pPr>
    </w:p>
    <w:p w14:paraId="7D363124" w14:textId="77777777" w:rsidR="000A07F6" w:rsidRPr="00987043" w:rsidRDefault="000A07F6" w:rsidP="001A2968">
      <w:pPr>
        <w:spacing w:line="276" w:lineRule="auto"/>
        <w:jc w:val="both"/>
        <w:rPr>
          <w:rFonts w:cs="Arial"/>
          <w:szCs w:val="22"/>
          <w:lang w:eastAsia="es-CO"/>
        </w:rPr>
      </w:pPr>
    </w:p>
    <w:p w14:paraId="3555A922" w14:textId="77777777" w:rsidR="000A07F6" w:rsidRPr="00987043" w:rsidRDefault="000A07F6" w:rsidP="001A2968">
      <w:pPr>
        <w:spacing w:line="276" w:lineRule="auto"/>
        <w:jc w:val="both"/>
        <w:rPr>
          <w:rFonts w:cs="Arial"/>
          <w:szCs w:val="22"/>
          <w:lang w:eastAsia="es-CO"/>
        </w:rPr>
      </w:pPr>
    </w:p>
    <w:p w14:paraId="32465B9D" w14:textId="77777777" w:rsidR="000A07F6" w:rsidRPr="00987043" w:rsidRDefault="000A07F6" w:rsidP="001A2968">
      <w:pPr>
        <w:spacing w:line="276" w:lineRule="auto"/>
        <w:jc w:val="both"/>
        <w:rPr>
          <w:rFonts w:cs="Arial"/>
          <w:szCs w:val="22"/>
          <w:lang w:eastAsia="es-CO"/>
        </w:rPr>
      </w:pPr>
    </w:p>
    <w:p w14:paraId="0A291D5D" w14:textId="1F5C81BF" w:rsidR="008726AA" w:rsidRPr="00987043" w:rsidRDefault="000A07F6" w:rsidP="001A2968">
      <w:pPr>
        <w:spacing w:line="276" w:lineRule="auto"/>
        <w:jc w:val="both"/>
        <w:rPr>
          <w:rFonts w:cs="Arial"/>
          <w:szCs w:val="22"/>
          <w:lang w:eastAsia="es-CO"/>
        </w:rPr>
      </w:pPr>
      <w:r w:rsidRPr="00287E4E">
        <w:rPr>
          <w:rFonts w:cs="Arial"/>
          <w:noProof/>
          <w:szCs w:val="22"/>
          <w:lang w:val="es-CO" w:eastAsia="es-CO"/>
        </w:rPr>
        <w:drawing>
          <wp:anchor distT="0" distB="0" distL="114300" distR="114300" simplePos="0" relativeHeight="251690496" behindDoc="0" locked="0" layoutInCell="1" allowOverlap="1" wp14:anchorId="33BA9622" wp14:editId="329F645E">
            <wp:simplePos x="0" y="0"/>
            <wp:positionH relativeFrom="column">
              <wp:posOffset>1525905</wp:posOffset>
            </wp:positionH>
            <wp:positionV relativeFrom="paragraph">
              <wp:posOffset>69850</wp:posOffset>
            </wp:positionV>
            <wp:extent cx="2819400" cy="1485900"/>
            <wp:effectExtent l="57150" t="19050" r="57150" b="57150"/>
            <wp:wrapTopAndBottom/>
            <wp:docPr id="69" name="Diagrama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anchor>
        </w:drawing>
      </w:r>
    </w:p>
    <w:p w14:paraId="606F67AE" w14:textId="65ABF8F1" w:rsidR="005B1950" w:rsidRPr="00987043" w:rsidRDefault="000A07F6" w:rsidP="001A2968">
      <w:pPr>
        <w:spacing w:line="276" w:lineRule="auto"/>
        <w:jc w:val="both"/>
        <w:rPr>
          <w:rFonts w:cs="Arial"/>
          <w:szCs w:val="22"/>
          <w:lang w:eastAsia="es-CO"/>
        </w:rPr>
      </w:pPr>
      <w:r w:rsidRPr="00987043">
        <w:rPr>
          <w:rFonts w:cs="Arial"/>
          <w:szCs w:val="22"/>
          <w:lang w:eastAsia="es-CO"/>
        </w:rPr>
        <w:t xml:space="preserve">Para los riesgos asociados a los viajes </w:t>
      </w:r>
      <w:r w:rsidR="008726AA" w:rsidRPr="00987043">
        <w:rPr>
          <w:rFonts w:cs="Arial"/>
          <w:szCs w:val="22"/>
          <w:lang w:eastAsia="es-CO"/>
        </w:rPr>
        <w:t xml:space="preserve">IN ITÍNERE (casa – trabajo y trabajo casa) </w:t>
      </w:r>
      <w:r w:rsidRPr="00987043">
        <w:rPr>
          <w:rFonts w:cs="Arial"/>
          <w:szCs w:val="22"/>
          <w:lang w:eastAsia="es-CO"/>
        </w:rPr>
        <w:t>la entidad realiza promoción y capacitación de hábitos viales seguros dirigida a todos los trabajadores en los distintos roles en la vía como lo son peatón,</w:t>
      </w:r>
      <w:r w:rsidR="009318AF" w:rsidRPr="00987043">
        <w:rPr>
          <w:rFonts w:cs="Arial"/>
          <w:szCs w:val="22"/>
          <w:lang w:eastAsia="es-CO"/>
        </w:rPr>
        <w:t xml:space="preserve"> bici</w:t>
      </w:r>
      <w:r w:rsidR="008726AA" w:rsidRPr="00987043">
        <w:rPr>
          <w:rFonts w:cs="Arial"/>
          <w:szCs w:val="22"/>
          <w:lang w:eastAsia="es-CO"/>
        </w:rPr>
        <w:t xml:space="preserve"> </w:t>
      </w:r>
      <w:r w:rsidR="009318AF" w:rsidRPr="00987043">
        <w:rPr>
          <w:rFonts w:cs="Arial"/>
          <w:szCs w:val="22"/>
          <w:lang w:eastAsia="es-CO"/>
        </w:rPr>
        <w:t xml:space="preserve">usuario, </w:t>
      </w:r>
      <w:r w:rsidRPr="00987043">
        <w:rPr>
          <w:rFonts w:cs="Arial"/>
          <w:szCs w:val="22"/>
          <w:lang w:eastAsia="es-CO"/>
        </w:rPr>
        <w:t xml:space="preserve">pasajero, motociclista, </w:t>
      </w:r>
      <w:r w:rsidR="008726AA" w:rsidRPr="00987043">
        <w:rPr>
          <w:rFonts w:cs="Arial"/>
          <w:szCs w:val="22"/>
          <w:lang w:eastAsia="es-CO"/>
        </w:rPr>
        <w:t>conductor, con el propósito de fomentar conductas seguras p</w:t>
      </w:r>
      <w:r w:rsidR="00BA23B3" w:rsidRPr="00987043">
        <w:rPr>
          <w:rFonts w:cs="Arial"/>
          <w:szCs w:val="22"/>
          <w:lang w:eastAsia="es-CO"/>
        </w:rPr>
        <w:t xml:space="preserve">ara mitigar los riesgos viales en sus desplazamientos diarios. </w:t>
      </w:r>
    </w:p>
    <w:p w14:paraId="126773EB" w14:textId="77777777" w:rsidR="005B1950" w:rsidRPr="00987043" w:rsidRDefault="005B1950" w:rsidP="001A2968">
      <w:pPr>
        <w:spacing w:line="276" w:lineRule="auto"/>
        <w:jc w:val="both"/>
        <w:rPr>
          <w:rFonts w:cs="Arial"/>
          <w:szCs w:val="22"/>
          <w:lang w:eastAsia="es-CO"/>
        </w:rPr>
      </w:pPr>
    </w:p>
    <w:p w14:paraId="25D6BFDC" w14:textId="77777777" w:rsidR="005B1950" w:rsidRPr="00987043" w:rsidRDefault="005B1950" w:rsidP="001A2968">
      <w:pPr>
        <w:spacing w:line="276" w:lineRule="auto"/>
        <w:jc w:val="both"/>
        <w:rPr>
          <w:rFonts w:cs="Arial"/>
          <w:szCs w:val="22"/>
          <w:lang w:eastAsia="es-CO"/>
        </w:rPr>
      </w:pPr>
    </w:p>
    <w:p w14:paraId="23081C54" w14:textId="0977364B" w:rsidR="000A07F6" w:rsidRPr="00987043" w:rsidRDefault="000A07F6" w:rsidP="001A2968">
      <w:pPr>
        <w:spacing w:line="276" w:lineRule="auto"/>
        <w:jc w:val="both"/>
        <w:rPr>
          <w:rFonts w:cs="Arial"/>
          <w:szCs w:val="22"/>
          <w:lang w:eastAsia="es-CO"/>
        </w:rPr>
      </w:pPr>
    </w:p>
    <w:p w14:paraId="0A1F496B" w14:textId="77777777" w:rsidR="008726AA" w:rsidRPr="00987043" w:rsidRDefault="008726AA" w:rsidP="001A2968">
      <w:pPr>
        <w:spacing w:line="276" w:lineRule="auto"/>
        <w:jc w:val="both"/>
        <w:rPr>
          <w:rFonts w:cs="Arial"/>
          <w:szCs w:val="22"/>
          <w:lang w:eastAsia="es-CO"/>
        </w:rPr>
      </w:pPr>
    </w:p>
    <w:p w14:paraId="280F7A59" w14:textId="077886E7" w:rsidR="008726AA" w:rsidRPr="00987043" w:rsidRDefault="005B1950" w:rsidP="00FA2CB7">
      <w:pPr>
        <w:pStyle w:val="Descripcin"/>
        <w:keepLines/>
        <w:spacing w:before="0" w:after="60" w:line="276" w:lineRule="auto"/>
        <w:rPr>
          <w:rFonts w:ascii="Arial" w:hAnsi="Arial" w:cs="Arial"/>
          <w:b w:val="0"/>
          <w:sz w:val="22"/>
          <w:szCs w:val="22"/>
        </w:rPr>
      </w:pPr>
      <w:r w:rsidRPr="00FA2CB7">
        <w:rPr>
          <w:rFonts w:ascii="Arial" w:hAnsi="Arial" w:cs="Arial"/>
          <w:b w:val="0"/>
          <w:bCs w:val="0"/>
          <w:sz w:val="22"/>
          <w:szCs w:val="22"/>
        </w:rPr>
        <w:lastRenderedPageBreak/>
        <w:t xml:space="preserve">Figura </w:t>
      </w:r>
      <w:r w:rsidR="00FA2CB7" w:rsidRPr="00FA2CB7">
        <w:rPr>
          <w:rFonts w:ascii="Arial" w:hAnsi="Arial" w:cs="Arial"/>
          <w:b w:val="0"/>
          <w:bCs w:val="0"/>
          <w:sz w:val="22"/>
          <w:szCs w:val="22"/>
        </w:rPr>
        <w:t>4</w:t>
      </w:r>
      <w:r w:rsidRPr="00FA2CB7">
        <w:rPr>
          <w:rFonts w:ascii="Arial" w:hAnsi="Arial" w:cs="Arial"/>
          <w:b w:val="0"/>
          <w:bCs w:val="0"/>
          <w:sz w:val="22"/>
          <w:szCs w:val="22"/>
        </w:rPr>
        <w:t>.</w:t>
      </w:r>
      <w:r w:rsidRPr="00987043">
        <w:rPr>
          <w:rFonts w:ascii="Arial" w:hAnsi="Arial" w:cs="Arial"/>
          <w:sz w:val="22"/>
          <w:szCs w:val="22"/>
        </w:rPr>
        <w:t xml:space="preserve"> </w:t>
      </w:r>
      <w:r w:rsidRPr="00987043">
        <w:rPr>
          <w:rFonts w:ascii="Arial" w:hAnsi="Arial" w:cs="Arial"/>
          <w:b w:val="0"/>
          <w:sz w:val="22"/>
          <w:szCs w:val="22"/>
        </w:rPr>
        <w:t>Promoción hábitos viales seguros actores viales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3"/>
        <w:gridCol w:w="4307"/>
      </w:tblGrid>
      <w:tr w:rsidR="008726AA" w:rsidRPr="00987043" w14:paraId="2FE8B318" w14:textId="77777777" w:rsidTr="004D28D2">
        <w:tc>
          <w:tcPr>
            <w:tcW w:w="4711" w:type="dxa"/>
          </w:tcPr>
          <w:p w14:paraId="74D56C84" w14:textId="77777777" w:rsidR="008726AA" w:rsidRPr="00987043" w:rsidRDefault="008726AA" w:rsidP="001A2968">
            <w:pPr>
              <w:jc w:val="both"/>
              <w:rPr>
                <w:rFonts w:cs="Arial"/>
                <w:noProof/>
                <w:szCs w:val="22"/>
              </w:rPr>
            </w:pPr>
            <w:r w:rsidRPr="00287E4E">
              <w:rPr>
                <w:rFonts w:cs="Arial"/>
                <w:noProof/>
                <w:szCs w:val="22"/>
                <w:lang w:val="es-CO" w:eastAsia="es-CO"/>
              </w:rPr>
              <w:drawing>
                <wp:inline distT="0" distB="0" distL="0" distR="0" wp14:anchorId="3D57CEAA" wp14:editId="27DA3DFF">
                  <wp:extent cx="2558714" cy="14400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6 Tips peatone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58714" cy="1440000"/>
                          </a:xfrm>
                          <a:prstGeom prst="rect">
                            <a:avLst/>
                          </a:prstGeom>
                        </pic:spPr>
                      </pic:pic>
                    </a:graphicData>
                  </a:graphic>
                </wp:inline>
              </w:drawing>
            </w:r>
          </w:p>
        </w:tc>
        <w:tc>
          <w:tcPr>
            <w:tcW w:w="4345" w:type="dxa"/>
          </w:tcPr>
          <w:p w14:paraId="3AB0E908" w14:textId="77777777" w:rsidR="008726AA" w:rsidRPr="00987043" w:rsidRDefault="008726AA" w:rsidP="001A2968">
            <w:pPr>
              <w:jc w:val="both"/>
              <w:rPr>
                <w:rFonts w:cs="Arial"/>
                <w:noProof/>
                <w:szCs w:val="22"/>
              </w:rPr>
            </w:pPr>
            <w:r w:rsidRPr="00287E4E">
              <w:rPr>
                <w:rFonts w:cs="Arial"/>
                <w:noProof/>
                <w:szCs w:val="22"/>
                <w:lang w:val="es-CO" w:eastAsia="es-CO"/>
              </w:rPr>
              <w:drawing>
                <wp:inline distT="0" distB="0" distL="0" distR="0" wp14:anchorId="57D01F99" wp14:editId="7A891CED">
                  <wp:extent cx="2558714" cy="144000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07 Tips ciclista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58714" cy="1440000"/>
                          </a:xfrm>
                          <a:prstGeom prst="rect">
                            <a:avLst/>
                          </a:prstGeom>
                        </pic:spPr>
                      </pic:pic>
                    </a:graphicData>
                  </a:graphic>
                </wp:inline>
              </w:drawing>
            </w:r>
          </w:p>
        </w:tc>
      </w:tr>
      <w:tr w:rsidR="008726AA" w:rsidRPr="00987043" w14:paraId="40608FFB" w14:textId="77777777" w:rsidTr="004D28D2">
        <w:tc>
          <w:tcPr>
            <w:tcW w:w="4711" w:type="dxa"/>
          </w:tcPr>
          <w:p w14:paraId="0D2B7BBC" w14:textId="77777777" w:rsidR="008726AA" w:rsidRPr="00987043" w:rsidRDefault="008726AA" w:rsidP="001A2968">
            <w:pPr>
              <w:jc w:val="both"/>
              <w:rPr>
                <w:rFonts w:cs="Arial"/>
                <w:noProof/>
                <w:szCs w:val="22"/>
              </w:rPr>
            </w:pPr>
            <w:r w:rsidRPr="00287E4E">
              <w:rPr>
                <w:rFonts w:cs="Arial"/>
                <w:noProof/>
                <w:szCs w:val="22"/>
                <w:lang w:val="es-CO" w:eastAsia="es-CO"/>
              </w:rPr>
              <w:drawing>
                <wp:inline distT="0" distB="0" distL="0" distR="0" wp14:anchorId="01A99AA2" wp14:editId="7927A043">
                  <wp:extent cx="2558714" cy="144000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08 Tips pasajero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58714" cy="1440000"/>
                          </a:xfrm>
                          <a:prstGeom prst="rect">
                            <a:avLst/>
                          </a:prstGeom>
                        </pic:spPr>
                      </pic:pic>
                    </a:graphicData>
                  </a:graphic>
                </wp:inline>
              </w:drawing>
            </w:r>
          </w:p>
        </w:tc>
        <w:tc>
          <w:tcPr>
            <w:tcW w:w="4345" w:type="dxa"/>
          </w:tcPr>
          <w:p w14:paraId="583690DF" w14:textId="77777777" w:rsidR="008726AA" w:rsidRPr="00987043" w:rsidRDefault="008726AA" w:rsidP="001A2968">
            <w:pPr>
              <w:jc w:val="both"/>
              <w:rPr>
                <w:rFonts w:cs="Arial"/>
                <w:noProof/>
                <w:szCs w:val="22"/>
              </w:rPr>
            </w:pPr>
            <w:r w:rsidRPr="00287E4E">
              <w:rPr>
                <w:rFonts w:cs="Arial"/>
                <w:noProof/>
                <w:szCs w:val="22"/>
                <w:lang w:val="es-CO" w:eastAsia="es-CO"/>
              </w:rPr>
              <w:drawing>
                <wp:inline distT="0" distB="0" distL="0" distR="0" wp14:anchorId="6026DCB0" wp14:editId="003C2766">
                  <wp:extent cx="2558714" cy="14400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09 Tips motociclista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58714" cy="1440000"/>
                          </a:xfrm>
                          <a:prstGeom prst="rect">
                            <a:avLst/>
                          </a:prstGeom>
                        </pic:spPr>
                      </pic:pic>
                    </a:graphicData>
                  </a:graphic>
                </wp:inline>
              </w:drawing>
            </w:r>
          </w:p>
        </w:tc>
      </w:tr>
      <w:tr w:rsidR="008726AA" w:rsidRPr="00987043" w14:paraId="1DA816AE" w14:textId="77777777" w:rsidTr="004D28D2">
        <w:tc>
          <w:tcPr>
            <w:tcW w:w="4711" w:type="dxa"/>
          </w:tcPr>
          <w:p w14:paraId="53806946" w14:textId="77777777" w:rsidR="008726AA" w:rsidRPr="00987043" w:rsidRDefault="008726AA" w:rsidP="001A2968">
            <w:pPr>
              <w:jc w:val="both"/>
              <w:rPr>
                <w:rFonts w:cs="Arial"/>
                <w:noProof/>
                <w:szCs w:val="22"/>
              </w:rPr>
            </w:pPr>
            <w:r w:rsidRPr="00287E4E">
              <w:rPr>
                <w:rFonts w:cs="Arial"/>
                <w:noProof/>
                <w:szCs w:val="22"/>
                <w:lang w:val="es-CO" w:eastAsia="es-CO"/>
              </w:rPr>
              <w:drawing>
                <wp:inline distT="0" distB="0" distL="0" distR="0" wp14:anchorId="1E227137" wp14:editId="1EC02DAD">
                  <wp:extent cx="2558714" cy="144000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010 Tips conductore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58714" cy="1440000"/>
                          </a:xfrm>
                          <a:prstGeom prst="rect">
                            <a:avLst/>
                          </a:prstGeom>
                        </pic:spPr>
                      </pic:pic>
                    </a:graphicData>
                  </a:graphic>
                </wp:inline>
              </w:drawing>
            </w:r>
          </w:p>
        </w:tc>
        <w:tc>
          <w:tcPr>
            <w:tcW w:w="4345" w:type="dxa"/>
          </w:tcPr>
          <w:p w14:paraId="00537B26" w14:textId="77777777" w:rsidR="008726AA" w:rsidRPr="00987043" w:rsidRDefault="008726AA" w:rsidP="001A2968">
            <w:pPr>
              <w:jc w:val="both"/>
              <w:rPr>
                <w:rFonts w:cs="Arial"/>
                <w:noProof/>
                <w:szCs w:val="22"/>
              </w:rPr>
            </w:pPr>
            <w:r w:rsidRPr="00287E4E">
              <w:rPr>
                <w:rFonts w:cs="Arial"/>
                <w:noProof/>
                <w:szCs w:val="22"/>
                <w:lang w:val="es-CO" w:eastAsia="es-CO"/>
              </w:rPr>
              <w:drawing>
                <wp:inline distT="0" distB="0" distL="0" distR="0" wp14:anchorId="77FC865D" wp14:editId="4DA51379">
                  <wp:extent cx="2559743" cy="14400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11 Tips conductores.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59743" cy="1440000"/>
                          </a:xfrm>
                          <a:prstGeom prst="rect">
                            <a:avLst/>
                          </a:prstGeom>
                        </pic:spPr>
                      </pic:pic>
                    </a:graphicData>
                  </a:graphic>
                </wp:inline>
              </w:drawing>
            </w:r>
          </w:p>
        </w:tc>
      </w:tr>
      <w:tr w:rsidR="008726AA" w:rsidRPr="00987043" w14:paraId="0DBCC3A4" w14:textId="77777777" w:rsidTr="004D28D2">
        <w:tc>
          <w:tcPr>
            <w:tcW w:w="9056" w:type="dxa"/>
            <w:gridSpan w:val="2"/>
          </w:tcPr>
          <w:p w14:paraId="4D922652" w14:textId="2F739B16" w:rsidR="008726AA" w:rsidRPr="00987043" w:rsidRDefault="008726AA" w:rsidP="001A2968">
            <w:pPr>
              <w:jc w:val="both"/>
              <w:rPr>
                <w:rFonts w:cs="Arial"/>
                <w:noProof/>
                <w:szCs w:val="22"/>
                <w:lang w:val="es-CO" w:eastAsia="es-CO"/>
              </w:rPr>
            </w:pPr>
          </w:p>
          <w:p w14:paraId="7D3EB1F3" w14:textId="77777777" w:rsidR="00947693" w:rsidRPr="00987043" w:rsidRDefault="00947693" w:rsidP="001A2968">
            <w:pPr>
              <w:jc w:val="both"/>
              <w:rPr>
                <w:rFonts w:cs="Arial"/>
                <w:noProof/>
                <w:szCs w:val="22"/>
                <w:lang w:val="es-CO" w:eastAsia="es-CO"/>
              </w:rPr>
            </w:pPr>
          </w:p>
          <w:p w14:paraId="5D0B18A1" w14:textId="576136A3" w:rsidR="008726AA" w:rsidRPr="00987043" w:rsidRDefault="00947693" w:rsidP="00287E4E">
            <w:pPr>
              <w:jc w:val="center"/>
              <w:rPr>
                <w:rFonts w:cs="Arial"/>
                <w:noProof/>
                <w:szCs w:val="22"/>
                <w:lang w:val="es-CO" w:eastAsia="es-CO"/>
              </w:rPr>
            </w:pPr>
            <w:r w:rsidRPr="00287E4E">
              <w:rPr>
                <w:rFonts w:cs="Arial"/>
                <w:noProof/>
                <w:szCs w:val="22"/>
                <w:lang w:val="es-CO" w:eastAsia="es-CO"/>
              </w:rPr>
              <w:drawing>
                <wp:inline distT="0" distB="0" distL="0" distR="0" wp14:anchorId="0D1A1AFA" wp14:editId="42A0C5CC">
                  <wp:extent cx="3457781" cy="194480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ctores viales vilnerables 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81650" cy="1958231"/>
                          </a:xfrm>
                          <a:prstGeom prst="rect">
                            <a:avLst/>
                          </a:prstGeom>
                        </pic:spPr>
                      </pic:pic>
                    </a:graphicData>
                  </a:graphic>
                </wp:inline>
              </w:drawing>
            </w:r>
          </w:p>
        </w:tc>
      </w:tr>
    </w:tbl>
    <w:p w14:paraId="547ADBB1" w14:textId="77777777" w:rsidR="008726AA" w:rsidRPr="00987043" w:rsidRDefault="008726AA" w:rsidP="001A2968">
      <w:pPr>
        <w:jc w:val="both"/>
        <w:rPr>
          <w:rFonts w:cs="Arial"/>
          <w:szCs w:val="22"/>
        </w:rPr>
      </w:pPr>
    </w:p>
    <w:p w14:paraId="084AEC4C" w14:textId="77777777" w:rsidR="008726AA" w:rsidRPr="00987043" w:rsidRDefault="008726AA" w:rsidP="00FA2CB7">
      <w:pPr>
        <w:pStyle w:val="Fuente"/>
        <w:spacing w:before="40" w:line="276" w:lineRule="auto"/>
        <w:ind w:right="51"/>
        <w:jc w:val="center"/>
        <w:rPr>
          <w:sz w:val="22"/>
          <w:szCs w:val="22"/>
        </w:rPr>
      </w:pPr>
      <w:r w:rsidRPr="00987043">
        <w:rPr>
          <w:sz w:val="22"/>
          <w:szCs w:val="22"/>
        </w:rPr>
        <w:t>Fuente: Diseños UAERMV.</w:t>
      </w:r>
    </w:p>
    <w:p w14:paraId="3AEA3B7A" w14:textId="77777777" w:rsidR="008726AA" w:rsidRPr="00987043" w:rsidRDefault="008726AA" w:rsidP="00EB74FF">
      <w:pPr>
        <w:spacing w:line="276" w:lineRule="auto"/>
        <w:jc w:val="both"/>
        <w:rPr>
          <w:rFonts w:cs="Arial"/>
          <w:szCs w:val="22"/>
          <w:lang w:eastAsia="es-CO"/>
        </w:rPr>
      </w:pPr>
    </w:p>
    <w:p w14:paraId="46F88EE9" w14:textId="77777777" w:rsidR="008726AA" w:rsidRPr="00987043" w:rsidRDefault="008726AA" w:rsidP="00B74D3A">
      <w:pPr>
        <w:spacing w:line="276" w:lineRule="auto"/>
        <w:jc w:val="both"/>
        <w:rPr>
          <w:rFonts w:cs="Arial"/>
          <w:szCs w:val="22"/>
          <w:lang w:eastAsia="es-CO"/>
        </w:rPr>
      </w:pPr>
    </w:p>
    <w:p w14:paraId="488F6772" w14:textId="6FA8FE9B" w:rsidR="008726AA" w:rsidRPr="00987043" w:rsidRDefault="008726AA" w:rsidP="001A2968">
      <w:pPr>
        <w:spacing w:line="276" w:lineRule="auto"/>
        <w:jc w:val="both"/>
        <w:rPr>
          <w:rFonts w:cs="Arial"/>
          <w:szCs w:val="22"/>
          <w:lang w:eastAsia="es-CO"/>
        </w:rPr>
      </w:pPr>
      <w:r w:rsidRPr="00987043">
        <w:rPr>
          <w:rFonts w:cs="Arial"/>
          <w:szCs w:val="22"/>
          <w:lang w:eastAsia="es-CO"/>
        </w:rPr>
        <w:lastRenderedPageBreak/>
        <w:t xml:space="preserve">Para la modalidad de teletrabajo o trabajo en casa no existe riesgo vial IN-ITÍNERE o en MISIÓN, por lo que la calificación de nivel de riesgo vial es nula para esta modalidad como se presenta más adelante. </w:t>
      </w:r>
    </w:p>
    <w:p w14:paraId="015B10C1" w14:textId="182364F3" w:rsidR="000A07F6" w:rsidRPr="00987043" w:rsidRDefault="008726AA" w:rsidP="001A2968">
      <w:pPr>
        <w:spacing w:line="276" w:lineRule="auto"/>
        <w:jc w:val="both"/>
        <w:rPr>
          <w:rFonts w:cs="Arial"/>
          <w:szCs w:val="22"/>
          <w:lang w:eastAsia="es-CO"/>
        </w:rPr>
      </w:pPr>
      <w:r w:rsidRPr="00287E4E">
        <w:rPr>
          <w:rFonts w:cs="Arial"/>
          <w:noProof/>
          <w:szCs w:val="22"/>
          <w:lang w:val="es-CO" w:eastAsia="es-CO"/>
        </w:rPr>
        <w:drawing>
          <wp:anchor distT="0" distB="0" distL="114300" distR="114300" simplePos="0" relativeHeight="251701760" behindDoc="0" locked="0" layoutInCell="1" allowOverlap="1" wp14:anchorId="352B6E16" wp14:editId="1481D90E">
            <wp:simplePos x="0" y="0"/>
            <wp:positionH relativeFrom="column">
              <wp:posOffset>771525</wp:posOffset>
            </wp:positionH>
            <wp:positionV relativeFrom="paragraph">
              <wp:posOffset>182245</wp:posOffset>
            </wp:positionV>
            <wp:extent cx="3779520" cy="1318260"/>
            <wp:effectExtent l="19050" t="0" r="87630" b="0"/>
            <wp:wrapThrough wrapText="bothSides">
              <wp:wrapPolygon edited="0">
                <wp:start x="327" y="312"/>
                <wp:lineTo x="-109" y="1561"/>
                <wp:lineTo x="-109" y="19977"/>
                <wp:lineTo x="12629" y="20913"/>
                <wp:lineTo x="21448" y="20913"/>
                <wp:lineTo x="21556" y="20289"/>
                <wp:lineTo x="21883" y="16543"/>
                <wp:lineTo x="21992" y="1561"/>
                <wp:lineTo x="20794" y="1249"/>
                <wp:lineTo x="9036" y="312"/>
                <wp:lineTo x="327" y="312"/>
              </wp:wrapPolygon>
            </wp:wrapThrough>
            <wp:docPr id="66" name="Diagrama 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page">
              <wp14:pctWidth>0</wp14:pctWidth>
            </wp14:sizeRelH>
            <wp14:sizeRelV relativeFrom="page">
              <wp14:pctHeight>0</wp14:pctHeight>
            </wp14:sizeRelV>
          </wp:anchor>
        </w:drawing>
      </w:r>
    </w:p>
    <w:p w14:paraId="1D9E5EE2" w14:textId="50639A4D" w:rsidR="000A07F6" w:rsidRPr="00987043" w:rsidRDefault="000A07F6" w:rsidP="001A2968">
      <w:pPr>
        <w:spacing w:line="276" w:lineRule="auto"/>
        <w:jc w:val="both"/>
        <w:rPr>
          <w:rFonts w:cs="Arial"/>
          <w:szCs w:val="22"/>
          <w:lang w:eastAsia="es-CO"/>
        </w:rPr>
      </w:pPr>
    </w:p>
    <w:p w14:paraId="149BE41C" w14:textId="77777777" w:rsidR="000A07F6" w:rsidRPr="00987043" w:rsidRDefault="000A07F6" w:rsidP="001A2968">
      <w:pPr>
        <w:spacing w:line="276" w:lineRule="auto"/>
        <w:jc w:val="both"/>
        <w:rPr>
          <w:rFonts w:cs="Arial"/>
          <w:szCs w:val="22"/>
          <w:lang w:eastAsia="es-CO"/>
        </w:rPr>
      </w:pPr>
    </w:p>
    <w:p w14:paraId="7BA3646B" w14:textId="77777777" w:rsidR="000A07F6" w:rsidRPr="00987043" w:rsidRDefault="000A07F6" w:rsidP="001A2968">
      <w:pPr>
        <w:spacing w:line="276" w:lineRule="auto"/>
        <w:jc w:val="both"/>
        <w:rPr>
          <w:rFonts w:cs="Arial"/>
          <w:szCs w:val="22"/>
          <w:lang w:eastAsia="es-CO"/>
        </w:rPr>
      </w:pPr>
    </w:p>
    <w:p w14:paraId="0A9F055E" w14:textId="77777777" w:rsidR="008726AA" w:rsidRPr="00987043" w:rsidRDefault="008726AA" w:rsidP="001A2968">
      <w:pPr>
        <w:spacing w:line="276" w:lineRule="auto"/>
        <w:jc w:val="both"/>
        <w:rPr>
          <w:rFonts w:cs="Arial"/>
          <w:szCs w:val="22"/>
          <w:lang w:eastAsia="es-CO"/>
        </w:rPr>
      </w:pPr>
    </w:p>
    <w:p w14:paraId="119DADBC" w14:textId="77777777" w:rsidR="008726AA" w:rsidRPr="00987043" w:rsidRDefault="008726AA" w:rsidP="001A2968">
      <w:pPr>
        <w:spacing w:line="276" w:lineRule="auto"/>
        <w:jc w:val="both"/>
        <w:rPr>
          <w:rFonts w:cs="Arial"/>
          <w:szCs w:val="22"/>
          <w:lang w:eastAsia="es-CO"/>
        </w:rPr>
      </w:pPr>
    </w:p>
    <w:p w14:paraId="691EBCD1" w14:textId="77777777" w:rsidR="008726AA" w:rsidRPr="00987043" w:rsidRDefault="008726AA" w:rsidP="001A2968">
      <w:pPr>
        <w:spacing w:line="276" w:lineRule="auto"/>
        <w:jc w:val="both"/>
        <w:rPr>
          <w:rFonts w:cs="Arial"/>
          <w:szCs w:val="22"/>
          <w:lang w:eastAsia="es-CO"/>
        </w:rPr>
      </w:pPr>
    </w:p>
    <w:p w14:paraId="5B3E8E9E" w14:textId="77777777" w:rsidR="008726AA" w:rsidRPr="00987043" w:rsidRDefault="008726AA" w:rsidP="001A2968">
      <w:pPr>
        <w:spacing w:line="276" w:lineRule="auto"/>
        <w:jc w:val="both"/>
        <w:rPr>
          <w:rFonts w:cs="Arial"/>
          <w:szCs w:val="22"/>
          <w:lang w:eastAsia="es-CO"/>
        </w:rPr>
      </w:pPr>
    </w:p>
    <w:p w14:paraId="09F2246F" w14:textId="77777777" w:rsidR="008726AA" w:rsidRPr="00987043" w:rsidRDefault="008726AA" w:rsidP="001A2968">
      <w:pPr>
        <w:spacing w:line="276" w:lineRule="auto"/>
        <w:jc w:val="both"/>
        <w:rPr>
          <w:rFonts w:cs="Arial"/>
          <w:szCs w:val="22"/>
          <w:lang w:eastAsia="es-CO"/>
        </w:rPr>
      </w:pPr>
    </w:p>
    <w:p w14:paraId="172F1074" w14:textId="298D327A" w:rsidR="00281B01" w:rsidRPr="00987043" w:rsidRDefault="00281B01" w:rsidP="001A2968">
      <w:pPr>
        <w:spacing w:line="276" w:lineRule="auto"/>
        <w:jc w:val="both"/>
        <w:rPr>
          <w:rFonts w:cs="Arial"/>
          <w:szCs w:val="22"/>
          <w:lang w:eastAsia="es-CO"/>
        </w:rPr>
      </w:pPr>
      <w:r w:rsidRPr="00987043">
        <w:rPr>
          <w:rFonts w:cs="Arial"/>
          <w:szCs w:val="22"/>
          <w:lang w:eastAsia="es-CO"/>
        </w:rPr>
        <w:t>Se clasificó al personal por roles o actividades dentro de la entidad (administrativo, técnico, operativo) por cada uno de los 17 procesos descritos en la tabla 3. Se identificó si existe o no riesgo vial y se calificó el riesgo en niveles bajo, medio o alto así:</w:t>
      </w:r>
    </w:p>
    <w:p w14:paraId="78A93F40" w14:textId="77777777" w:rsidR="00281B01" w:rsidRPr="00987043" w:rsidRDefault="00281B01" w:rsidP="001A2968">
      <w:pPr>
        <w:spacing w:line="276" w:lineRule="auto"/>
        <w:jc w:val="both"/>
        <w:rPr>
          <w:rFonts w:cs="Arial"/>
          <w:szCs w:val="22"/>
          <w:lang w:eastAsia="es-CO"/>
        </w:rPr>
      </w:pPr>
    </w:p>
    <w:p w14:paraId="50265EDE" w14:textId="72860EA2" w:rsidR="00281B01" w:rsidRPr="00987043" w:rsidRDefault="00281B01" w:rsidP="00695EA2">
      <w:pPr>
        <w:spacing w:line="276" w:lineRule="auto"/>
        <w:jc w:val="center"/>
        <w:rPr>
          <w:rFonts w:cs="Arial"/>
          <w:szCs w:val="22"/>
          <w:lang w:eastAsia="es-CO"/>
        </w:rPr>
      </w:pPr>
      <w:r w:rsidRPr="00287E4E">
        <w:rPr>
          <w:rFonts w:cs="Arial"/>
          <w:noProof/>
          <w:szCs w:val="22"/>
          <w:lang w:val="es-CO" w:eastAsia="es-CO"/>
        </w:rPr>
        <w:drawing>
          <wp:inline distT="0" distB="0" distL="0" distR="0" wp14:anchorId="2EE99257" wp14:editId="5470B3FE">
            <wp:extent cx="3195480" cy="1343660"/>
            <wp:effectExtent l="0" t="0" r="0" b="0"/>
            <wp:docPr id="6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pic:cNvPicPr>
                      <a:picLocks noChangeAspect="1"/>
                    </pic:cNvPicPr>
                  </pic:nvPicPr>
                  <pic:blipFill>
                    <a:blip r:embed="rId39"/>
                    <a:stretch>
                      <a:fillRect/>
                    </a:stretch>
                  </pic:blipFill>
                  <pic:spPr>
                    <a:xfrm>
                      <a:off x="0" y="0"/>
                      <a:ext cx="3197221" cy="1344392"/>
                    </a:xfrm>
                    <a:prstGeom prst="rect">
                      <a:avLst/>
                    </a:prstGeom>
                  </pic:spPr>
                </pic:pic>
              </a:graphicData>
            </a:graphic>
          </wp:inline>
        </w:drawing>
      </w:r>
    </w:p>
    <w:p w14:paraId="28D63F59" w14:textId="77777777" w:rsidR="00281B01" w:rsidRPr="00987043" w:rsidRDefault="00281B01" w:rsidP="001A2968">
      <w:pPr>
        <w:spacing w:line="276" w:lineRule="auto"/>
        <w:jc w:val="both"/>
        <w:rPr>
          <w:rFonts w:cs="Arial"/>
          <w:szCs w:val="22"/>
          <w:lang w:eastAsia="es-CO"/>
        </w:rPr>
      </w:pPr>
    </w:p>
    <w:p w14:paraId="341D1F13" w14:textId="6A2DD21D" w:rsidR="00281B01" w:rsidRPr="00987043" w:rsidRDefault="00281B01" w:rsidP="001A2968">
      <w:pPr>
        <w:spacing w:line="276" w:lineRule="auto"/>
        <w:jc w:val="both"/>
        <w:rPr>
          <w:rFonts w:cs="Arial"/>
          <w:szCs w:val="22"/>
          <w:lang w:eastAsia="es-CO"/>
        </w:rPr>
      </w:pPr>
      <w:r w:rsidRPr="00987043">
        <w:rPr>
          <w:rFonts w:cs="Arial"/>
          <w:szCs w:val="22"/>
          <w:lang w:eastAsia="es-CO"/>
        </w:rPr>
        <w:t>De lo anterior se tiene el siguiente cuadro de riesgos por</w:t>
      </w:r>
      <w:r w:rsidR="000A07F6" w:rsidRPr="00987043">
        <w:rPr>
          <w:rFonts w:cs="Arial"/>
          <w:szCs w:val="22"/>
          <w:lang w:eastAsia="es-CO"/>
        </w:rPr>
        <w:t xml:space="preserve"> rol o actividad por cada proceso</w:t>
      </w:r>
      <w:r w:rsidR="00E12528" w:rsidRPr="00987043">
        <w:rPr>
          <w:rFonts w:cs="Arial"/>
          <w:szCs w:val="22"/>
          <w:lang w:eastAsia="es-CO"/>
        </w:rPr>
        <w:t>:</w:t>
      </w:r>
    </w:p>
    <w:p w14:paraId="3A79A1EF" w14:textId="77777777" w:rsidR="00A72ED8" w:rsidRPr="00987043" w:rsidRDefault="00A72ED8" w:rsidP="001A2968">
      <w:pPr>
        <w:spacing w:line="276" w:lineRule="auto"/>
        <w:jc w:val="both"/>
        <w:rPr>
          <w:rFonts w:cs="Arial"/>
          <w:szCs w:val="22"/>
          <w:lang w:eastAsia="es-CO"/>
        </w:rPr>
      </w:pPr>
    </w:p>
    <w:p w14:paraId="7640F792" w14:textId="40AA617C" w:rsidR="00281B01" w:rsidRPr="00987043" w:rsidRDefault="00FA2CB7" w:rsidP="00695EA2">
      <w:pPr>
        <w:pStyle w:val="Descripcin"/>
        <w:keepLines/>
        <w:spacing w:before="0" w:after="60" w:line="276" w:lineRule="auto"/>
        <w:rPr>
          <w:rFonts w:ascii="Arial" w:hAnsi="Arial" w:cs="Arial"/>
          <w:b w:val="0"/>
          <w:sz w:val="22"/>
          <w:szCs w:val="22"/>
        </w:rPr>
      </w:pPr>
      <w:r>
        <w:rPr>
          <w:rFonts w:ascii="Arial" w:hAnsi="Arial" w:cs="Arial"/>
          <w:b w:val="0"/>
          <w:bCs w:val="0"/>
          <w:sz w:val="22"/>
          <w:szCs w:val="22"/>
        </w:rPr>
        <w:t>Tabla</w:t>
      </w:r>
      <w:r w:rsidR="00A72ED8" w:rsidRPr="00FA2CB7">
        <w:rPr>
          <w:rFonts w:ascii="Arial" w:hAnsi="Arial" w:cs="Arial"/>
          <w:b w:val="0"/>
          <w:bCs w:val="0"/>
          <w:sz w:val="22"/>
          <w:szCs w:val="22"/>
        </w:rPr>
        <w:t xml:space="preserve"> </w:t>
      </w:r>
      <w:r w:rsidRPr="00FA2CB7">
        <w:rPr>
          <w:rFonts w:ascii="Arial" w:hAnsi="Arial" w:cs="Arial"/>
          <w:b w:val="0"/>
          <w:bCs w:val="0"/>
          <w:sz w:val="22"/>
          <w:szCs w:val="22"/>
        </w:rPr>
        <w:t>5</w:t>
      </w:r>
      <w:r w:rsidR="00A72ED8" w:rsidRPr="00FA2CB7">
        <w:rPr>
          <w:rFonts w:ascii="Arial" w:hAnsi="Arial" w:cs="Arial"/>
          <w:b w:val="0"/>
          <w:bCs w:val="0"/>
          <w:sz w:val="22"/>
          <w:szCs w:val="22"/>
        </w:rPr>
        <w:t>.</w:t>
      </w:r>
      <w:r w:rsidR="00A72ED8" w:rsidRPr="00987043">
        <w:rPr>
          <w:rFonts w:ascii="Arial" w:hAnsi="Arial" w:cs="Arial"/>
          <w:sz w:val="22"/>
          <w:szCs w:val="22"/>
        </w:rPr>
        <w:t xml:space="preserve"> </w:t>
      </w:r>
      <w:r w:rsidR="00A72ED8" w:rsidRPr="00987043">
        <w:rPr>
          <w:rFonts w:ascii="Arial" w:hAnsi="Arial" w:cs="Arial"/>
          <w:b w:val="0"/>
          <w:sz w:val="22"/>
          <w:szCs w:val="22"/>
        </w:rPr>
        <w:t>Riesgo por rol o actividad por proceso</w:t>
      </w:r>
    </w:p>
    <w:p w14:paraId="11EF5C3F" w14:textId="11073017" w:rsidR="00AB1FFB" w:rsidRPr="00987043" w:rsidRDefault="00AB1FFB" w:rsidP="00EB74FF">
      <w:pPr>
        <w:spacing w:line="276" w:lineRule="auto"/>
        <w:jc w:val="both"/>
        <w:rPr>
          <w:rFonts w:cs="Arial"/>
          <w:szCs w:val="22"/>
          <w:lang w:eastAsia="es-CO"/>
        </w:rPr>
      </w:pPr>
      <w:r w:rsidRPr="00287E4E">
        <w:rPr>
          <w:rFonts w:cs="Arial"/>
          <w:noProof/>
          <w:szCs w:val="22"/>
          <w:lang w:val="es-CO" w:eastAsia="es-CO"/>
        </w:rPr>
        <w:drawing>
          <wp:inline distT="0" distB="0" distL="0" distR="0" wp14:anchorId="6F62EFE0" wp14:editId="42439981">
            <wp:extent cx="5613400" cy="2542044"/>
            <wp:effectExtent l="0" t="0" r="635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3400" cy="2542044"/>
                    </a:xfrm>
                    <a:prstGeom prst="rect">
                      <a:avLst/>
                    </a:prstGeom>
                    <a:noFill/>
                    <a:ln>
                      <a:noFill/>
                    </a:ln>
                  </pic:spPr>
                </pic:pic>
              </a:graphicData>
            </a:graphic>
          </wp:inline>
        </w:drawing>
      </w:r>
    </w:p>
    <w:p w14:paraId="15912D46" w14:textId="77777777" w:rsidR="00A72ED8" w:rsidRPr="00987043" w:rsidRDefault="00A72ED8" w:rsidP="00695EA2">
      <w:pPr>
        <w:pStyle w:val="Fuente"/>
        <w:spacing w:before="60" w:line="276" w:lineRule="auto"/>
        <w:jc w:val="center"/>
        <w:rPr>
          <w:sz w:val="22"/>
          <w:szCs w:val="22"/>
        </w:rPr>
      </w:pPr>
      <w:r w:rsidRPr="00987043">
        <w:rPr>
          <w:sz w:val="22"/>
          <w:szCs w:val="22"/>
        </w:rPr>
        <w:lastRenderedPageBreak/>
        <w:t>Fuente: UAERMV</w:t>
      </w:r>
    </w:p>
    <w:p w14:paraId="00FE7335" w14:textId="77777777" w:rsidR="000A07F6" w:rsidRPr="00987043" w:rsidRDefault="000A07F6" w:rsidP="00EB74FF">
      <w:pPr>
        <w:spacing w:line="276" w:lineRule="auto"/>
        <w:jc w:val="both"/>
        <w:rPr>
          <w:rFonts w:cs="Arial"/>
          <w:szCs w:val="22"/>
          <w:lang w:eastAsia="es-CO"/>
        </w:rPr>
      </w:pPr>
    </w:p>
    <w:p w14:paraId="1F51A55F" w14:textId="737AB837" w:rsidR="000A07F6" w:rsidRPr="00987043" w:rsidRDefault="008726AA" w:rsidP="00B74D3A">
      <w:pPr>
        <w:spacing w:line="276" w:lineRule="auto"/>
        <w:jc w:val="both"/>
        <w:rPr>
          <w:rFonts w:cs="Arial"/>
          <w:szCs w:val="22"/>
          <w:lang w:eastAsia="es-CO"/>
        </w:rPr>
      </w:pPr>
      <w:r w:rsidRPr="00987043">
        <w:rPr>
          <w:rFonts w:cs="Arial"/>
          <w:szCs w:val="22"/>
          <w:lang w:eastAsia="es-CO"/>
        </w:rPr>
        <w:t>S</w:t>
      </w:r>
      <w:r w:rsidR="000A07F6" w:rsidRPr="00987043">
        <w:rPr>
          <w:rFonts w:cs="Arial"/>
          <w:szCs w:val="22"/>
          <w:lang w:eastAsia="es-CO"/>
        </w:rPr>
        <w:t xml:space="preserve">e identificó el riesgo en cada una de las sedes: administrativa, operativa y de producción, en frente de obra o durante desplazamientos en vía, </w:t>
      </w:r>
      <w:r w:rsidRPr="00987043">
        <w:rPr>
          <w:rFonts w:cs="Arial"/>
          <w:szCs w:val="22"/>
          <w:lang w:eastAsia="es-CO"/>
        </w:rPr>
        <w:t xml:space="preserve">por cada proceso </w:t>
      </w:r>
      <w:r w:rsidR="000A07F6" w:rsidRPr="00987043">
        <w:rPr>
          <w:rFonts w:cs="Arial"/>
          <w:szCs w:val="22"/>
          <w:lang w:eastAsia="es-CO"/>
        </w:rPr>
        <w:t>para roles como peatón, conductor y pasajero obteniendo el siguiente cuadro:</w:t>
      </w:r>
    </w:p>
    <w:p w14:paraId="00932317" w14:textId="77777777" w:rsidR="00A72ED8" w:rsidRPr="00987043" w:rsidRDefault="00A72ED8" w:rsidP="001A2968">
      <w:pPr>
        <w:spacing w:line="276" w:lineRule="auto"/>
        <w:jc w:val="both"/>
        <w:rPr>
          <w:rFonts w:cs="Arial"/>
          <w:szCs w:val="22"/>
          <w:lang w:eastAsia="es-CO"/>
        </w:rPr>
      </w:pPr>
    </w:p>
    <w:p w14:paraId="062127A7" w14:textId="77777777" w:rsidR="00A72ED8" w:rsidRPr="00987043" w:rsidRDefault="00A72ED8" w:rsidP="001A2968">
      <w:pPr>
        <w:spacing w:line="276" w:lineRule="auto"/>
        <w:jc w:val="both"/>
        <w:rPr>
          <w:rFonts w:cs="Arial"/>
          <w:szCs w:val="22"/>
          <w:lang w:eastAsia="es-CO"/>
        </w:rPr>
      </w:pPr>
    </w:p>
    <w:p w14:paraId="7D73F1A2" w14:textId="522D3642" w:rsidR="000A07F6" w:rsidRPr="00987043" w:rsidRDefault="00FA2CB7" w:rsidP="00695EA2">
      <w:pPr>
        <w:pStyle w:val="Descripcin"/>
        <w:keepLines/>
        <w:spacing w:before="0" w:after="60" w:line="276" w:lineRule="auto"/>
        <w:rPr>
          <w:rFonts w:ascii="Arial" w:hAnsi="Arial" w:cs="Arial"/>
          <w:b w:val="0"/>
          <w:sz w:val="22"/>
          <w:szCs w:val="22"/>
        </w:rPr>
      </w:pPr>
      <w:r>
        <w:rPr>
          <w:rFonts w:ascii="Arial" w:hAnsi="Arial" w:cs="Arial"/>
          <w:b w:val="0"/>
          <w:bCs w:val="0"/>
          <w:sz w:val="22"/>
          <w:szCs w:val="22"/>
        </w:rPr>
        <w:t>Tabla</w:t>
      </w:r>
      <w:r w:rsidR="00A72ED8" w:rsidRPr="00FA2CB7">
        <w:rPr>
          <w:rFonts w:ascii="Arial" w:hAnsi="Arial" w:cs="Arial"/>
          <w:b w:val="0"/>
          <w:bCs w:val="0"/>
          <w:sz w:val="22"/>
          <w:szCs w:val="22"/>
        </w:rPr>
        <w:t xml:space="preserve"> </w:t>
      </w:r>
      <w:r w:rsidRPr="00FA2CB7">
        <w:rPr>
          <w:rFonts w:ascii="Arial" w:hAnsi="Arial" w:cs="Arial"/>
          <w:b w:val="0"/>
          <w:bCs w:val="0"/>
          <w:sz w:val="22"/>
          <w:szCs w:val="22"/>
        </w:rPr>
        <w:t>6</w:t>
      </w:r>
      <w:r w:rsidR="00A72ED8" w:rsidRPr="00FA2CB7">
        <w:rPr>
          <w:rFonts w:ascii="Arial" w:hAnsi="Arial" w:cs="Arial"/>
          <w:b w:val="0"/>
          <w:bCs w:val="0"/>
          <w:sz w:val="22"/>
          <w:szCs w:val="22"/>
        </w:rPr>
        <w:t>.</w:t>
      </w:r>
      <w:r w:rsidR="00A72ED8" w:rsidRPr="00987043">
        <w:rPr>
          <w:rFonts w:ascii="Arial" w:hAnsi="Arial" w:cs="Arial"/>
          <w:sz w:val="22"/>
          <w:szCs w:val="22"/>
        </w:rPr>
        <w:t xml:space="preserve"> </w:t>
      </w:r>
      <w:r w:rsidR="00A72ED8" w:rsidRPr="00987043">
        <w:rPr>
          <w:rFonts w:ascii="Arial" w:hAnsi="Arial" w:cs="Arial"/>
          <w:b w:val="0"/>
          <w:sz w:val="22"/>
          <w:szCs w:val="22"/>
        </w:rPr>
        <w:t>Riesgo por desplazamiento en sedes, frente de obra o en vía</w:t>
      </w:r>
    </w:p>
    <w:p w14:paraId="12756171" w14:textId="16D97B79" w:rsidR="00AB1FFB" w:rsidRPr="00287E4E" w:rsidRDefault="00AB1FFB" w:rsidP="001A2968">
      <w:pPr>
        <w:jc w:val="both"/>
        <w:rPr>
          <w:rFonts w:cs="Arial"/>
          <w:szCs w:val="22"/>
          <w:lang w:eastAsia="pt-BR"/>
        </w:rPr>
      </w:pPr>
    </w:p>
    <w:p w14:paraId="30628C74" w14:textId="4BA37F85" w:rsidR="00AB1FFB" w:rsidRPr="00287E4E" w:rsidRDefault="00AB1FFB" w:rsidP="001A2968">
      <w:pPr>
        <w:jc w:val="both"/>
        <w:rPr>
          <w:rFonts w:cs="Arial"/>
          <w:szCs w:val="22"/>
          <w:lang w:eastAsia="pt-BR"/>
        </w:rPr>
      </w:pPr>
      <w:r w:rsidRPr="00287E4E">
        <w:rPr>
          <w:rFonts w:cs="Arial"/>
          <w:noProof/>
          <w:szCs w:val="22"/>
          <w:lang w:val="es-CO" w:eastAsia="es-CO"/>
        </w:rPr>
        <w:drawing>
          <wp:inline distT="0" distB="0" distL="0" distR="0" wp14:anchorId="73587191" wp14:editId="23DA7165">
            <wp:extent cx="5613400" cy="4685399"/>
            <wp:effectExtent l="0" t="0" r="635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3400" cy="4685399"/>
                    </a:xfrm>
                    <a:prstGeom prst="rect">
                      <a:avLst/>
                    </a:prstGeom>
                    <a:noFill/>
                    <a:ln>
                      <a:noFill/>
                    </a:ln>
                  </pic:spPr>
                </pic:pic>
              </a:graphicData>
            </a:graphic>
          </wp:inline>
        </w:drawing>
      </w:r>
    </w:p>
    <w:p w14:paraId="6E6E1C1C" w14:textId="0A372DCC" w:rsidR="000A07F6" w:rsidRPr="00987043" w:rsidRDefault="000A07F6" w:rsidP="00EB74FF">
      <w:pPr>
        <w:spacing w:line="276" w:lineRule="auto"/>
        <w:jc w:val="both"/>
        <w:rPr>
          <w:rFonts w:cs="Arial"/>
          <w:szCs w:val="22"/>
          <w:lang w:eastAsia="es-CO"/>
        </w:rPr>
      </w:pPr>
    </w:p>
    <w:p w14:paraId="7D82990A" w14:textId="77777777" w:rsidR="00A72ED8" w:rsidRPr="00987043" w:rsidRDefault="00A72ED8" w:rsidP="00695EA2">
      <w:pPr>
        <w:pStyle w:val="Fuente"/>
        <w:spacing w:before="60" w:line="276" w:lineRule="auto"/>
        <w:jc w:val="center"/>
        <w:rPr>
          <w:sz w:val="22"/>
          <w:szCs w:val="22"/>
        </w:rPr>
      </w:pPr>
      <w:r w:rsidRPr="00987043">
        <w:rPr>
          <w:sz w:val="22"/>
          <w:szCs w:val="22"/>
        </w:rPr>
        <w:t>Fuente: UAERMV</w:t>
      </w:r>
    </w:p>
    <w:p w14:paraId="146773C5" w14:textId="77777777" w:rsidR="00281B01" w:rsidRPr="00987043" w:rsidRDefault="00281B01" w:rsidP="00EB74FF">
      <w:pPr>
        <w:spacing w:line="276" w:lineRule="auto"/>
        <w:jc w:val="both"/>
        <w:rPr>
          <w:rFonts w:cs="Arial"/>
          <w:szCs w:val="22"/>
          <w:lang w:val="es-CO" w:eastAsia="es-CO"/>
        </w:rPr>
      </w:pPr>
    </w:p>
    <w:p w14:paraId="03410DA2" w14:textId="6C2001DE" w:rsidR="00A72ED8" w:rsidRPr="00987043" w:rsidRDefault="00A72ED8" w:rsidP="00B74D3A">
      <w:pPr>
        <w:spacing w:line="276" w:lineRule="auto"/>
        <w:jc w:val="both"/>
        <w:rPr>
          <w:rFonts w:cs="Arial"/>
          <w:szCs w:val="22"/>
          <w:lang w:eastAsia="es-CO"/>
        </w:rPr>
      </w:pPr>
      <w:r w:rsidRPr="00987043">
        <w:rPr>
          <w:rFonts w:cs="Arial"/>
          <w:szCs w:val="22"/>
          <w:lang w:eastAsia="es-CO"/>
        </w:rPr>
        <w:t>F</w:t>
      </w:r>
      <w:r w:rsidR="000A07F6" w:rsidRPr="00987043">
        <w:rPr>
          <w:rFonts w:cs="Arial"/>
          <w:szCs w:val="22"/>
          <w:lang w:eastAsia="es-CO"/>
        </w:rPr>
        <w:t>inalmente, se estableció un listado de conductas o riesgos por hábito, entorno y vehículo para rol de conductor, peatón y pasajero según sea el caso y para desplazamientos en cada una de las sedes, frentes o en v</w:t>
      </w:r>
      <w:r w:rsidR="008726AA" w:rsidRPr="00987043">
        <w:rPr>
          <w:rFonts w:cs="Arial"/>
          <w:szCs w:val="22"/>
          <w:lang w:eastAsia="es-CO"/>
        </w:rPr>
        <w:t xml:space="preserve">ía y se dio calificación obteniendo los siguientes niveles de riesgo. </w:t>
      </w:r>
    </w:p>
    <w:p w14:paraId="009EE424" w14:textId="04C89C5C" w:rsidR="00A72ED8" w:rsidRPr="00987043" w:rsidRDefault="00A72ED8" w:rsidP="00FA2CB7">
      <w:pPr>
        <w:jc w:val="center"/>
        <w:rPr>
          <w:rFonts w:cs="Arial"/>
          <w:szCs w:val="22"/>
          <w:lang w:eastAsia="es-CO"/>
        </w:rPr>
      </w:pPr>
      <w:r w:rsidRPr="00987043">
        <w:rPr>
          <w:rFonts w:cs="Arial"/>
          <w:szCs w:val="22"/>
          <w:lang w:eastAsia="es-CO"/>
        </w:rPr>
        <w:br w:type="page"/>
      </w:r>
      <w:r w:rsidR="00FA2CB7" w:rsidRPr="00FA2CB7">
        <w:rPr>
          <w:rFonts w:cs="Arial"/>
          <w:szCs w:val="22"/>
        </w:rPr>
        <w:lastRenderedPageBreak/>
        <w:t>Tabla</w:t>
      </w:r>
      <w:r w:rsidR="00E12528" w:rsidRPr="00FA2CB7">
        <w:rPr>
          <w:rFonts w:cs="Arial"/>
          <w:bCs/>
          <w:szCs w:val="22"/>
        </w:rPr>
        <w:t xml:space="preserve"> </w:t>
      </w:r>
      <w:r w:rsidR="00FA2CB7" w:rsidRPr="00FA2CB7">
        <w:rPr>
          <w:rFonts w:cs="Arial"/>
          <w:bCs/>
          <w:szCs w:val="22"/>
        </w:rPr>
        <w:t>7</w:t>
      </w:r>
      <w:r w:rsidR="00E12528" w:rsidRPr="00FA2CB7">
        <w:rPr>
          <w:rFonts w:cs="Arial"/>
          <w:bCs/>
          <w:szCs w:val="22"/>
        </w:rPr>
        <w:t>.</w:t>
      </w:r>
      <w:r w:rsidR="00E12528" w:rsidRPr="00987043">
        <w:rPr>
          <w:rFonts w:cs="Arial"/>
          <w:szCs w:val="22"/>
        </w:rPr>
        <w:t xml:space="preserve"> Riesgo conductor por hábito, vehículo, entorno</w:t>
      </w:r>
    </w:p>
    <w:p w14:paraId="5FD0F733" w14:textId="2AF28DC4" w:rsidR="00281B01" w:rsidRPr="00987043" w:rsidRDefault="00A72ED8" w:rsidP="00EB74FF">
      <w:pPr>
        <w:spacing w:line="276" w:lineRule="auto"/>
        <w:jc w:val="both"/>
        <w:rPr>
          <w:rFonts w:cs="Arial"/>
          <w:szCs w:val="22"/>
          <w:lang w:eastAsia="es-CO"/>
        </w:rPr>
      </w:pPr>
      <w:r w:rsidRPr="00287E4E">
        <w:rPr>
          <w:rFonts w:cs="Arial"/>
          <w:noProof/>
          <w:szCs w:val="22"/>
          <w:lang w:val="es-CO" w:eastAsia="es-CO"/>
        </w:rPr>
        <w:drawing>
          <wp:inline distT="0" distB="0" distL="0" distR="0" wp14:anchorId="36355904" wp14:editId="0F9DF54C">
            <wp:extent cx="5254164" cy="3724275"/>
            <wp:effectExtent l="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42"/>
                    <a:stretch>
                      <a:fillRect/>
                    </a:stretch>
                  </pic:blipFill>
                  <pic:spPr>
                    <a:xfrm>
                      <a:off x="0" y="0"/>
                      <a:ext cx="5254338" cy="3724398"/>
                    </a:xfrm>
                    <a:prstGeom prst="rect">
                      <a:avLst/>
                    </a:prstGeom>
                  </pic:spPr>
                </pic:pic>
              </a:graphicData>
            </a:graphic>
          </wp:inline>
        </w:drawing>
      </w:r>
    </w:p>
    <w:p w14:paraId="51FF0F64" w14:textId="06D17CF7" w:rsidR="00A72ED8" w:rsidRPr="00987043" w:rsidRDefault="00A72ED8" w:rsidP="00695EA2">
      <w:pPr>
        <w:pStyle w:val="Fuente"/>
        <w:spacing w:before="60" w:line="276" w:lineRule="auto"/>
        <w:jc w:val="center"/>
        <w:rPr>
          <w:sz w:val="22"/>
          <w:szCs w:val="22"/>
        </w:rPr>
      </w:pPr>
      <w:r w:rsidRPr="00987043">
        <w:rPr>
          <w:sz w:val="22"/>
          <w:szCs w:val="22"/>
        </w:rPr>
        <w:t>Fuente: UAERMV</w:t>
      </w:r>
    </w:p>
    <w:p w14:paraId="40FE4738" w14:textId="77777777" w:rsidR="00A72ED8" w:rsidRPr="00987043" w:rsidRDefault="00A72ED8" w:rsidP="00EB74FF">
      <w:pPr>
        <w:spacing w:line="276" w:lineRule="auto"/>
        <w:jc w:val="both"/>
        <w:rPr>
          <w:rFonts w:cs="Arial"/>
          <w:szCs w:val="22"/>
          <w:lang w:eastAsia="es-CO"/>
        </w:rPr>
      </w:pPr>
    </w:p>
    <w:p w14:paraId="04E74CCE" w14:textId="0E780ECC" w:rsidR="00281B01" w:rsidRPr="00987043" w:rsidRDefault="00FA2CB7" w:rsidP="00695EA2">
      <w:pPr>
        <w:spacing w:line="276" w:lineRule="auto"/>
        <w:jc w:val="center"/>
        <w:rPr>
          <w:rFonts w:cs="Arial"/>
          <w:szCs w:val="22"/>
          <w:lang w:eastAsia="es-CO"/>
        </w:rPr>
      </w:pPr>
      <w:r w:rsidRPr="00FA2CB7">
        <w:rPr>
          <w:rFonts w:cs="Arial"/>
          <w:szCs w:val="22"/>
        </w:rPr>
        <w:t>Tabla</w:t>
      </w:r>
      <w:r w:rsidRPr="00FA2CB7">
        <w:rPr>
          <w:rFonts w:cs="Arial"/>
          <w:bCs/>
          <w:szCs w:val="22"/>
        </w:rPr>
        <w:t xml:space="preserve"> 8</w:t>
      </w:r>
      <w:r w:rsidR="00A72ED8" w:rsidRPr="00FA2CB7">
        <w:rPr>
          <w:rFonts w:cs="Arial"/>
          <w:bCs/>
          <w:szCs w:val="22"/>
        </w:rPr>
        <w:t>.</w:t>
      </w:r>
      <w:r w:rsidR="00A72ED8" w:rsidRPr="00987043">
        <w:rPr>
          <w:rFonts w:cs="Arial"/>
          <w:szCs w:val="22"/>
        </w:rPr>
        <w:t xml:space="preserve"> Riesgo peatón por hábito, entorno</w:t>
      </w:r>
    </w:p>
    <w:p w14:paraId="387A3A4D" w14:textId="6A64B80A" w:rsidR="00281B01" w:rsidRPr="00987043" w:rsidRDefault="00281B01" w:rsidP="00EB74FF">
      <w:pPr>
        <w:spacing w:line="276" w:lineRule="auto"/>
        <w:jc w:val="both"/>
        <w:rPr>
          <w:rFonts w:cs="Arial"/>
          <w:szCs w:val="22"/>
          <w:lang w:eastAsia="es-CO"/>
        </w:rPr>
      </w:pPr>
      <w:r w:rsidRPr="00287E4E">
        <w:rPr>
          <w:rFonts w:cs="Arial"/>
          <w:noProof/>
          <w:szCs w:val="22"/>
          <w:lang w:val="es-CO" w:eastAsia="es-CO"/>
        </w:rPr>
        <w:drawing>
          <wp:inline distT="0" distB="0" distL="0" distR="0" wp14:anchorId="34F5481A" wp14:editId="39D83109">
            <wp:extent cx="5613400" cy="1534795"/>
            <wp:effectExtent l="0" t="0" r="0" b="0"/>
            <wp:docPr id="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43"/>
                    <a:stretch>
                      <a:fillRect/>
                    </a:stretch>
                  </pic:blipFill>
                  <pic:spPr>
                    <a:xfrm>
                      <a:off x="0" y="0"/>
                      <a:ext cx="5613400" cy="1534795"/>
                    </a:xfrm>
                    <a:prstGeom prst="rect">
                      <a:avLst/>
                    </a:prstGeom>
                  </pic:spPr>
                </pic:pic>
              </a:graphicData>
            </a:graphic>
          </wp:inline>
        </w:drawing>
      </w:r>
    </w:p>
    <w:p w14:paraId="2DB3B3B3" w14:textId="77777777" w:rsidR="00A72ED8" w:rsidRPr="00987043" w:rsidRDefault="00A72ED8" w:rsidP="00695EA2">
      <w:pPr>
        <w:pStyle w:val="Fuente"/>
        <w:spacing w:before="60" w:line="276" w:lineRule="auto"/>
        <w:jc w:val="center"/>
        <w:rPr>
          <w:sz w:val="22"/>
          <w:szCs w:val="22"/>
        </w:rPr>
      </w:pPr>
      <w:r w:rsidRPr="00987043">
        <w:rPr>
          <w:sz w:val="22"/>
          <w:szCs w:val="22"/>
        </w:rPr>
        <w:t>Fuente: UAERMV</w:t>
      </w:r>
    </w:p>
    <w:p w14:paraId="487B5F4F" w14:textId="77777777" w:rsidR="00A72ED8" w:rsidRPr="00987043" w:rsidRDefault="00A72ED8" w:rsidP="00EB74FF">
      <w:pPr>
        <w:spacing w:line="276" w:lineRule="auto"/>
        <w:jc w:val="both"/>
        <w:rPr>
          <w:rFonts w:cs="Arial"/>
          <w:szCs w:val="22"/>
          <w:lang w:eastAsia="es-CO"/>
        </w:rPr>
      </w:pPr>
    </w:p>
    <w:p w14:paraId="31CECAAD" w14:textId="77777777" w:rsidR="00E12528" w:rsidRPr="00987043" w:rsidRDefault="00E12528" w:rsidP="00B74D3A">
      <w:pPr>
        <w:spacing w:line="276" w:lineRule="auto"/>
        <w:jc w:val="both"/>
        <w:rPr>
          <w:rFonts w:cs="Arial"/>
          <w:szCs w:val="22"/>
          <w:lang w:eastAsia="es-CO"/>
        </w:rPr>
      </w:pPr>
    </w:p>
    <w:p w14:paraId="65422E61" w14:textId="77777777" w:rsidR="00E12528" w:rsidRPr="00987043" w:rsidRDefault="00E12528" w:rsidP="001A2968">
      <w:pPr>
        <w:spacing w:line="276" w:lineRule="auto"/>
        <w:jc w:val="both"/>
        <w:rPr>
          <w:rFonts w:cs="Arial"/>
          <w:szCs w:val="22"/>
          <w:lang w:eastAsia="es-CO"/>
        </w:rPr>
      </w:pPr>
    </w:p>
    <w:p w14:paraId="36FA2FC8" w14:textId="77777777" w:rsidR="00E12528" w:rsidRPr="00987043" w:rsidRDefault="00E12528" w:rsidP="001A2968">
      <w:pPr>
        <w:spacing w:line="276" w:lineRule="auto"/>
        <w:jc w:val="both"/>
        <w:rPr>
          <w:rFonts w:cs="Arial"/>
          <w:szCs w:val="22"/>
          <w:lang w:eastAsia="es-CO"/>
        </w:rPr>
      </w:pPr>
    </w:p>
    <w:p w14:paraId="3707DEC1" w14:textId="77777777" w:rsidR="00E12528" w:rsidRPr="00987043" w:rsidRDefault="00E12528" w:rsidP="001A2968">
      <w:pPr>
        <w:spacing w:line="276" w:lineRule="auto"/>
        <w:jc w:val="both"/>
        <w:rPr>
          <w:rFonts w:cs="Arial"/>
          <w:szCs w:val="22"/>
          <w:lang w:eastAsia="es-CO"/>
        </w:rPr>
      </w:pPr>
    </w:p>
    <w:p w14:paraId="43F95673" w14:textId="77777777" w:rsidR="00E12528" w:rsidRPr="00987043" w:rsidRDefault="00E12528" w:rsidP="001A2968">
      <w:pPr>
        <w:spacing w:line="276" w:lineRule="auto"/>
        <w:jc w:val="both"/>
        <w:rPr>
          <w:rFonts w:cs="Arial"/>
          <w:szCs w:val="22"/>
          <w:lang w:eastAsia="es-CO"/>
        </w:rPr>
      </w:pPr>
    </w:p>
    <w:p w14:paraId="4F76466E" w14:textId="77777777" w:rsidR="00E12528" w:rsidRPr="00987043" w:rsidRDefault="00E12528" w:rsidP="001A2968">
      <w:pPr>
        <w:spacing w:line="276" w:lineRule="auto"/>
        <w:jc w:val="both"/>
        <w:rPr>
          <w:rFonts w:cs="Arial"/>
          <w:szCs w:val="22"/>
          <w:lang w:eastAsia="es-CO"/>
        </w:rPr>
      </w:pPr>
    </w:p>
    <w:p w14:paraId="0778BCD6" w14:textId="77777777" w:rsidR="00E12528" w:rsidRPr="00987043" w:rsidRDefault="00E12528" w:rsidP="001A2968">
      <w:pPr>
        <w:spacing w:line="276" w:lineRule="auto"/>
        <w:jc w:val="both"/>
        <w:rPr>
          <w:rFonts w:cs="Arial"/>
          <w:szCs w:val="22"/>
          <w:lang w:eastAsia="es-CO"/>
        </w:rPr>
      </w:pPr>
    </w:p>
    <w:p w14:paraId="71251185" w14:textId="582AEA39" w:rsidR="00A72ED8" w:rsidRPr="00987043" w:rsidRDefault="00FA2CB7" w:rsidP="00FA2CB7">
      <w:pPr>
        <w:spacing w:line="276" w:lineRule="auto"/>
        <w:jc w:val="center"/>
        <w:rPr>
          <w:rFonts w:cs="Arial"/>
          <w:szCs w:val="22"/>
          <w:lang w:eastAsia="es-CO"/>
        </w:rPr>
      </w:pPr>
      <w:r w:rsidRPr="00FA2CB7">
        <w:rPr>
          <w:rFonts w:cs="Arial"/>
          <w:szCs w:val="22"/>
        </w:rPr>
        <w:lastRenderedPageBreak/>
        <w:t>Tabla</w:t>
      </w:r>
      <w:r w:rsidRPr="00FA2CB7">
        <w:rPr>
          <w:rFonts w:cs="Arial"/>
          <w:bCs/>
          <w:szCs w:val="22"/>
        </w:rPr>
        <w:t xml:space="preserve"> 9</w:t>
      </w:r>
      <w:r w:rsidR="00A72ED8" w:rsidRPr="00FA2CB7">
        <w:rPr>
          <w:rFonts w:cs="Arial"/>
          <w:bCs/>
          <w:szCs w:val="22"/>
        </w:rPr>
        <w:t>.</w:t>
      </w:r>
      <w:r w:rsidR="00A72ED8" w:rsidRPr="00987043">
        <w:rPr>
          <w:rFonts w:cs="Arial"/>
          <w:szCs w:val="22"/>
        </w:rPr>
        <w:t xml:space="preserve"> Riesgo pasajero por hábito</w:t>
      </w:r>
    </w:p>
    <w:p w14:paraId="02DC4C7E" w14:textId="77777777" w:rsidR="00281B01" w:rsidRPr="00987043" w:rsidRDefault="00281B01" w:rsidP="00EB74FF">
      <w:pPr>
        <w:spacing w:line="276" w:lineRule="auto"/>
        <w:jc w:val="both"/>
        <w:rPr>
          <w:rFonts w:cs="Arial"/>
          <w:szCs w:val="22"/>
          <w:lang w:eastAsia="es-CO"/>
        </w:rPr>
      </w:pPr>
    </w:p>
    <w:p w14:paraId="586F39CA" w14:textId="674F74BC" w:rsidR="00281B01" w:rsidRPr="00987043" w:rsidRDefault="00281B01" w:rsidP="00EB74FF">
      <w:pPr>
        <w:spacing w:line="276" w:lineRule="auto"/>
        <w:jc w:val="both"/>
        <w:rPr>
          <w:rFonts w:cs="Arial"/>
          <w:szCs w:val="22"/>
          <w:lang w:eastAsia="es-CO"/>
        </w:rPr>
      </w:pPr>
      <w:r w:rsidRPr="00287E4E">
        <w:rPr>
          <w:rFonts w:cs="Arial"/>
          <w:noProof/>
          <w:szCs w:val="22"/>
          <w:lang w:val="es-CO" w:eastAsia="es-CO"/>
        </w:rPr>
        <w:drawing>
          <wp:inline distT="0" distB="0" distL="0" distR="0" wp14:anchorId="6E3E2DCE" wp14:editId="35DE0A99">
            <wp:extent cx="5613400" cy="1115695"/>
            <wp:effectExtent l="0" t="0" r="0" b="0"/>
            <wp:docPr id="1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44"/>
                    <a:stretch>
                      <a:fillRect/>
                    </a:stretch>
                  </pic:blipFill>
                  <pic:spPr>
                    <a:xfrm>
                      <a:off x="0" y="0"/>
                      <a:ext cx="5613400" cy="1115695"/>
                    </a:xfrm>
                    <a:prstGeom prst="rect">
                      <a:avLst/>
                    </a:prstGeom>
                  </pic:spPr>
                </pic:pic>
              </a:graphicData>
            </a:graphic>
          </wp:inline>
        </w:drawing>
      </w:r>
    </w:p>
    <w:p w14:paraId="40043257" w14:textId="77777777" w:rsidR="00A72ED8" w:rsidRPr="00987043" w:rsidRDefault="00A72ED8" w:rsidP="00695EA2">
      <w:pPr>
        <w:pStyle w:val="Fuente"/>
        <w:spacing w:before="60" w:line="276" w:lineRule="auto"/>
        <w:jc w:val="center"/>
        <w:rPr>
          <w:sz w:val="22"/>
          <w:szCs w:val="22"/>
        </w:rPr>
      </w:pPr>
      <w:r w:rsidRPr="00987043">
        <w:rPr>
          <w:sz w:val="22"/>
          <w:szCs w:val="22"/>
        </w:rPr>
        <w:t>Fuente: UAERMV</w:t>
      </w:r>
    </w:p>
    <w:p w14:paraId="36A6E9E0" w14:textId="77777777" w:rsidR="00281B01" w:rsidRPr="00987043" w:rsidRDefault="00281B01" w:rsidP="00EB74FF">
      <w:pPr>
        <w:spacing w:line="276" w:lineRule="auto"/>
        <w:jc w:val="both"/>
        <w:rPr>
          <w:rFonts w:cs="Arial"/>
          <w:szCs w:val="22"/>
          <w:lang w:eastAsia="es-CO"/>
        </w:rPr>
      </w:pPr>
    </w:p>
    <w:p w14:paraId="37CC326E" w14:textId="2E376B58" w:rsidR="00281B01" w:rsidRPr="00987043" w:rsidRDefault="000A07F6" w:rsidP="00B74D3A">
      <w:pPr>
        <w:spacing w:line="276" w:lineRule="auto"/>
        <w:jc w:val="both"/>
        <w:rPr>
          <w:rFonts w:cs="Arial"/>
          <w:szCs w:val="22"/>
          <w:lang w:eastAsia="es-CO"/>
        </w:rPr>
      </w:pPr>
      <w:r w:rsidRPr="00987043">
        <w:rPr>
          <w:rFonts w:cs="Arial"/>
          <w:szCs w:val="22"/>
          <w:lang w:eastAsia="es-CO"/>
        </w:rPr>
        <w:t xml:space="preserve">De lo anterior, se estableció el tratamiento para mitigar los riesgos identificados, los cuales se alienan con el plan de acción del PESV </w:t>
      </w:r>
      <w:r w:rsidR="008726AA" w:rsidRPr="00987043">
        <w:rPr>
          <w:rFonts w:cs="Arial"/>
          <w:szCs w:val="22"/>
          <w:lang w:eastAsia="es-CO"/>
        </w:rPr>
        <w:t>que se establece</w:t>
      </w:r>
      <w:r w:rsidRPr="00987043">
        <w:rPr>
          <w:rFonts w:cs="Arial"/>
          <w:szCs w:val="22"/>
          <w:lang w:eastAsia="es-CO"/>
        </w:rPr>
        <w:t xml:space="preserve"> </w:t>
      </w:r>
      <w:r w:rsidR="008726AA" w:rsidRPr="00987043">
        <w:rPr>
          <w:rFonts w:cs="Arial"/>
          <w:szCs w:val="22"/>
          <w:lang w:eastAsia="es-CO"/>
        </w:rPr>
        <w:t>más</w:t>
      </w:r>
      <w:r w:rsidRPr="00987043">
        <w:rPr>
          <w:rFonts w:cs="Arial"/>
          <w:szCs w:val="22"/>
          <w:lang w:eastAsia="es-CO"/>
        </w:rPr>
        <w:t xml:space="preserve"> adelante. </w:t>
      </w:r>
    </w:p>
    <w:p w14:paraId="223EBACB" w14:textId="77777777" w:rsidR="00A72ED8" w:rsidRPr="00987043" w:rsidRDefault="00A72ED8" w:rsidP="001A2968">
      <w:pPr>
        <w:spacing w:line="276" w:lineRule="auto"/>
        <w:jc w:val="both"/>
        <w:rPr>
          <w:rFonts w:cs="Arial"/>
          <w:szCs w:val="22"/>
          <w:lang w:eastAsia="es-CO"/>
        </w:rPr>
      </w:pPr>
    </w:p>
    <w:p w14:paraId="5C0AC56D" w14:textId="77777777" w:rsidR="00A72ED8" w:rsidRPr="00987043" w:rsidRDefault="00A72ED8" w:rsidP="001A2968">
      <w:pPr>
        <w:spacing w:line="276" w:lineRule="auto"/>
        <w:jc w:val="both"/>
        <w:rPr>
          <w:rFonts w:cs="Arial"/>
          <w:szCs w:val="22"/>
          <w:lang w:eastAsia="es-CO"/>
        </w:rPr>
      </w:pPr>
    </w:p>
    <w:p w14:paraId="20F1726D" w14:textId="1CB74018" w:rsidR="00A72ED8" w:rsidRDefault="00FA2CB7" w:rsidP="00FA2CB7">
      <w:pPr>
        <w:spacing w:line="276" w:lineRule="auto"/>
        <w:jc w:val="center"/>
        <w:rPr>
          <w:rFonts w:cs="Arial"/>
          <w:szCs w:val="22"/>
        </w:rPr>
      </w:pPr>
      <w:r w:rsidRPr="00FA2CB7">
        <w:rPr>
          <w:rFonts w:cs="Arial"/>
          <w:szCs w:val="22"/>
        </w:rPr>
        <w:t>Tabla</w:t>
      </w:r>
      <w:r w:rsidR="00A72ED8" w:rsidRPr="00FA2CB7">
        <w:rPr>
          <w:rFonts w:cs="Arial"/>
          <w:bCs/>
          <w:szCs w:val="22"/>
        </w:rPr>
        <w:t xml:space="preserve"> </w:t>
      </w:r>
      <w:r w:rsidRPr="00FA2CB7">
        <w:rPr>
          <w:rFonts w:cs="Arial"/>
          <w:bCs/>
          <w:szCs w:val="22"/>
        </w:rPr>
        <w:t>10</w:t>
      </w:r>
      <w:r w:rsidR="00A72ED8" w:rsidRPr="00FA2CB7">
        <w:rPr>
          <w:rFonts w:cs="Arial"/>
          <w:bCs/>
          <w:szCs w:val="22"/>
        </w:rPr>
        <w:t>.</w:t>
      </w:r>
      <w:r w:rsidR="00A72ED8" w:rsidRPr="00987043">
        <w:rPr>
          <w:rFonts w:cs="Arial"/>
          <w:szCs w:val="22"/>
        </w:rPr>
        <w:t xml:space="preserve"> Tratamiento riesgos</w:t>
      </w:r>
    </w:p>
    <w:p w14:paraId="0499E0A9" w14:textId="5D626BC3" w:rsidR="000E47B5" w:rsidRDefault="000E47B5" w:rsidP="001A2968">
      <w:pPr>
        <w:spacing w:line="276" w:lineRule="auto"/>
        <w:jc w:val="both"/>
        <w:rPr>
          <w:rFonts w:cs="Arial"/>
          <w:szCs w:val="22"/>
        </w:rPr>
      </w:pPr>
    </w:p>
    <w:p w14:paraId="23CCF547" w14:textId="5288D9B8" w:rsidR="000E47B5" w:rsidRPr="00987043" w:rsidRDefault="000E47B5" w:rsidP="001A2968">
      <w:pPr>
        <w:spacing w:line="276" w:lineRule="auto"/>
        <w:jc w:val="both"/>
        <w:rPr>
          <w:rFonts w:cs="Arial"/>
          <w:szCs w:val="22"/>
          <w:lang w:eastAsia="es-CO"/>
        </w:rPr>
      </w:pPr>
      <w:r w:rsidRPr="000E47B5">
        <w:rPr>
          <w:noProof/>
          <w:lang w:val="es-CO" w:eastAsia="es-CO"/>
        </w:rPr>
        <w:drawing>
          <wp:inline distT="0" distB="0" distL="0" distR="0" wp14:anchorId="79FD20AA" wp14:editId="1167D048">
            <wp:extent cx="5613400" cy="3996559"/>
            <wp:effectExtent l="0" t="0" r="635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3400" cy="3996559"/>
                    </a:xfrm>
                    <a:prstGeom prst="rect">
                      <a:avLst/>
                    </a:prstGeom>
                    <a:noFill/>
                    <a:ln>
                      <a:noFill/>
                    </a:ln>
                  </pic:spPr>
                </pic:pic>
              </a:graphicData>
            </a:graphic>
          </wp:inline>
        </w:drawing>
      </w:r>
    </w:p>
    <w:p w14:paraId="69BF87FA" w14:textId="2E94C42C" w:rsidR="00A72ED8" w:rsidRPr="00987043" w:rsidRDefault="00A72ED8" w:rsidP="00EB74FF">
      <w:pPr>
        <w:spacing w:line="276" w:lineRule="auto"/>
        <w:jc w:val="both"/>
        <w:rPr>
          <w:rFonts w:cs="Arial"/>
          <w:szCs w:val="22"/>
          <w:lang w:eastAsia="es-CO"/>
        </w:rPr>
      </w:pPr>
    </w:p>
    <w:p w14:paraId="7C0C08DF" w14:textId="77777777" w:rsidR="00A72ED8" w:rsidRPr="00987043" w:rsidRDefault="00A72ED8" w:rsidP="00695EA2">
      <w:pPr>
        <w:pStyle w:val="Fuente"/>
        <w:spacing w:before="60" w:line="276" w:lineRule="auto"/>
        <w:jc w:val="center"/>
        <w:rPr>
          <w:sz w:val="22"/>
          <w:szCs w:val="22"/>
        </w:rPr>
      </w:pPr>
      <w:r w:rsidRPr="00987043">
        <w:rPr>
          <w:sz w:val="22"/>
          <w:szCs w:val="22"/>
        </w:rPr>
        <w:t>Fuente: UAERMV</w:t>
      </w:r>
    </w:p>
    <w:p w14:paraId="0614EE88" w14:textId="77777777" w:rsidR="00CE06D6" w:rsidRPr="00287E4E" w:rsidRDefault="00CE06D6" w:rsidP="00FA2CB7">
      <w:pPr>
        <w:jc w:val="center"/>
        <w:rPr>
          <w:rFonts w:cs="Arial"/>
          <w:szCs w:val="22"/>
          <w:lang w:val="es-CO" w:eastAsia="en-US"/>
        </w:rPr>
      </w:pPr>
    </w:p>
    <w:p w14:paraId="5D7DEB39" w14:textId="2C3BAA00" w:rsidR="00F5463F" w:rsidRPr="00987043" w:rsidRDefault="00F5463F" w:rsidP="00F5463F">
      <w:pPr>
        <w:autoSpaceDE w:val="0"/>
        <w:autoSpaceDN w:val="0"/>
        <w:adjustRightInd w:val="0"/>
        <w:jc w:val="both"/>
        <w:rPr>
          <w:rFonts w:cs="Arial"/>
          <w:b/>
          <w:szCs w:val="22"/>
          <w:lang w:val="es-CO" w:eastAsia="en-US"/>
        </w:rPr>
      </w:pPr>
      <w:r w:rsidRPr="00987043">
        <w:rPr>
          <w:rFonts w:cs="Arial"/>
          <w:b/>
          <w:szCs w:val="22"/>
          <w:lang w:val="es-CO" w:eastAsia="en-US"/>
        </w:rPr>
        <w:lastRenderedPageBreak/>
        <w:t>Anexo paso 6.</w:t>
      </w:r>
    </w:p>
    <w:p w14:paraId="2DC83553" w14:textId="77777777" w:rsidR="00CE06D6" w:rsidRPr="00287E4E" w:rsidRDefault="00CE06D6" w:rsidP="001A2968">
      <w:pPr>
        <w:jc w:val="both"/>
        <w:rPr>
          <w:rFonts w:cs="Arial"/>
          <w:szCs w:val="22"/>
          <w:lang w:val="es-CO" w:eastAsia="en-US"/>
        </w:rPr>
      </w:pPr>
    </w:p>
    <w:p w14:paraId="5AA96A96" w14:textId="1990B595" w:rsidR="00CE06D6" w:rsidRPr="00287E4E" w:rsidRDefault="00CE06D6" w:rsidP="00EB74FF">
      <w:pPr>
        <w:pStyle w:val="Ttulo2"/>
        <w:numPr>
          <w:ilvl w:val="0"/>
          <w:numId w:val="0"/>
        </w:numPr>
        <w:rPr>
          <w:szCs w:val="22"/>
          <w:lang w:val="es-CO" w:eastAsia="en-US"/>
        </w:rPr>
      </w:pPr>
      <w:bookmarkStart w:id="52" w:name="_Toc178602702"/>
      <w:r w:rsidRPr="00287E4E">
        <w:rPr>
          <w:szCs w:val="22"/>
          <w:lang w:val="es-CO" w:eastAsia="en-US"/>
        </w:rPr>
        <w:t>Paso 7. Objetivos y metas del PESV</w:t>
      </w:r>
      <w:bookmarkEnd w:id="52"/>
    </w:p>
    <w:p w14:paraId="27496FED" w14:textId="77777777" w:rsidR="00435FFD" w:rsidRPr="00987043" w:rsidRDefault="00435FFD" w:rsidP="001A2968">
      <w:pPr>
        <w:jc w:val="both"/>
        <w:rPr>
          <w:rFonts w:cs="Arial"/>
          <w:b/>
          <w:bCs/>
          <w:szCs w:val="22"/>
          <w:lang w:val="es-CO" w:eastAsia="en-US"/>
        </w:rPr>
      </w:pPr>
    </w:p>
    <w:p w14:paraId="3929A6E6" w14:textId="77777777" w:rsidR="00DA6E84" w:rsidRPr="00987043" w:rsidRDefault="00DA6E84" w:rsidP="00DA6E84">
      <w:pPr>
        <w:jc w:val="both"/>
        <w:rPr>
          <w:rFonts w:cs="Arial"/>
          <w:bCs/>
          <w:szCs w:val="22"/>
          <w:lang w:val="es-CO" w:eastAsia="en-US"/>
        </w:rPr>
      </w:pPr>
      <w:r w:rsidRPr="00987043">
        <w:rPr>
          <w:rFonts w:cs="Arial"/>
          <w:bCs/>
          <w:szCs w:val="22"/>
          <w:lang w:val="es-CO" w:eastAsia="en-US"/>
        </w:rPr>
        <w:t xml:space="preserve">De conformidad con lo establecido en la política de seguridad vial, así como en cumplimiento de las acciones para la prevención y mitigación de siniestros viales se definen los siguientes objetivos y metas. </w:t>
      </w:r>
    </w:p>
    <w:p w14:paraId="71A23F53" w14:textId="77777777" w:rsidR="00DA6E84" w:rsidRPr="00987043" w:rsidRDefault="00DA6E84" w:rsidP="001A2968">
      <w:pPr>
        <w:jc w:val="both"/>
        <w:rPr>
          <w:rFonts w:cs="Arial"/>
          <w:b/>
          <w:bCs/>
          <w:szCs w:val="22"/>
          <w:lang w:val="es-CO" w:eastAsia="en-US"/>
        </w:rPr>
      </w:pPr>
    </w:p>
    <w:p w14:paraId="3F8FED5E" w14:textId="77777777" w:rsidR="00DA6E84" w:rsidRPr="00987043" w:rsidRDefault="00DA6E84" w:rsidP="001A2968">
      <w:pPr>
        <w:jc w:val="both"/>
        <w:rPr>
          <w:rFonts w:cs="Arial"/>
          <w:b/>
          <w:bCs/>
          <w:szCs w:val="22"/>
          <w:lang w:val="es-CO" w:eastAsia="en-US"/>
        </w:rPr>
      </w:pPr>
    </w:p>
    <w:p w14:paraId="07575974" w14:textId="1E8DC374" w:rsidR="00435FFD" w:rsidRPr="00987043" w:rsidRDefault="00435FFD" w:rsidP="001A2968">
      <w:pPr>
        <w:jc w:val="both"/>
        <w:rPr>
          <w:rFonts w:cs="Arial"/>
          <w:b/>
          <w:bCs/>
          <w:szCs w:val="22"/>
          <w:lang w:val="es-CO" w:eastAsia="en-US"/>
        </w:rPr>
      </w:pPr>
      <w:r w:rsidRPr="00987043">
        <w:rPr>
          <w:rFonts w:cs="Arial"/>
          <w:b/>
          <w:bCs/>
          <w:szCs w:val="22"/>
          <w:lang w:val="es-CO" w:eastAsia="en-US"/>
        </w:rPr>
        <w:t>Objetivos</w:t>
      </w:r>
    </w:p>
    <w:p w14:paraId="61FE6DD3" w14:textId="77777777" w:rsidR="00435FFD" w:rsidRPr="00987043" w:rsidRDefault="00435FFD" w:rsidP="001A2968">
      <w:pPr>
        <w:jc w:val="both"/>
        <w:rPr>
          <w:rFonts w:cs="Arial"/>
          <w:b/>
          <w:bCs/>
          <w:szCs w:val="22"/>
          <w:lang w:val="es-CO" w:eastAsia="en-US"/>
        </w:rPr>
      </w:pPr>
    </w:p>
    <w:p w14:paraId="5ADE2718" w14:textId="00AF79E0" w:rsidR="00D20A3A" w:rsidRPr="00987043" w:rsidRDefault="00D20A3A" w:rsidP="001A2968">
      <w:pPr>
        <w:jc w:val="both"/>
        <w:rPr>
          <w:rFonts w:cs="Arial"/>
          <w:bCs/>
          <w:szCs w:val="22"/>
          <w:lang w:val="es-CO" w:eastAsia="en-US"/>
        </w:rPr>
      </w:pPr>
    </w:p>
    <w:p w14:paraId="17773E71" w14:textId="6978459A" w:rsidR="00D20A3A" w:rsidRPr="00287E4E" w:rsidRDefault="00D20A3A" w:rsidP="00287E4E">
      <w:pPr>
        <w:pStyle w:val="Prrafodelista"/>
        <w:numPr>
          <w:ilvl w:val="0"/>
          <w:numId w:val="51"/>
        </w:numPr>
        <w:jc w:val="both"/>
        <w:rPr>
          <w:rFonts w:cs="Arial"/>
          <w:bCs/>
          <w:szCs w:val="22"/>
          <w:lang w:val="es-CO" w:eastAsia="en-US"/>
        </w:rPr>
      </w:pPr>
      <w:r w:rsidRPr="00287E4E">
        <w:rPr>
          <w:rFonts w:cs="Arial"/>
          <w:bCs/>
          <w:szCs w:val="22"/>
          <w:lang w:val="es-CO" w:eastAsia="en-US"/>
        </w:rPr>
        <w:t xml:space="preserve">Sensibilizar a conductores y en general a todos los actores viales de la entidad, </w:t>
      </w:r>
      <w:r w:rsidR="00DA6E84" w:rsidRPr="00287E4E">
        <w:rPr>
          <w:rFonts w:cs="Arial"/>
          <w:szCs w:val="22"/>
          <w:lang w:eastAsia="es-CO"/>
        </w:rPr>
        <w:t xml:space="preserve">en la </w:t>
      </w:r>
      <w:r w:rsidR="00E56B99" w:rsidRPr="00287E4E">
        <w:rPr>
          <w:rFonts w:cs="Arial"/>
          <w:szCs w:val="22"/>
          <w:lang w:eastAsia="es-CO"/>
        </w:rPr>
        <w:t>formación en hábitos, conductas y comportamientos seguros en la vía</w:t>
      </w:r>
      <w:r w:rsidR="00A90A62" w:rsidRPr="00287E4E">
        <w:rPr>
          <w:rFonts w:cs="Arial"/>
          <w:szCs w:val="22"/>
          <w:lang w:eastAsia="es-CO"/>
        </w:rPr>
        <w:t xml:space="preserve">, a </w:t>
      </w:r>
      <w:r w:rsidR="00DA6E84" w:rsidRPr="00287E4E">
        <w:rPr>
          <w:rFonts w:cs="Arial"/>
          <w:szCs w:val="22"/>
          <w:lang w:eastAsia="es-CO"/>
        </w:rPr>
        <w:t>través</w:t>
      </w:r>
      <w:r w:rsidR="00A90A62" w:rsidRPr="00287E4E">
        <w:rPr>
          <w:rFonts w:cs="Arial"/>
          <w:szCs w:val="22"/>
          <w:lang w:eastAsia="es-CO"/>
        </w:rPr>
        <w:t xml:space="preserve"> de capacitaciones, charlas y uso de los diferentes canales de comunicación dispuestos en la entidad.  </w:t>
      </w:r>
    </w:p>
    <w:p w14:paraId="5B848BAB" w14:textId="77777777" w:rsidR="00D20A3A" w:rsidRPr="00987043" w:rsidRDefault="00D20A3A" w:rsidP="001A2968">
      <w:pPr>
        <w:jc w:val="both"/>
        <w:rPr>
          <w:rFonts w:cs="Arial"/>
          <w:bCs/>
          <w:szCs w:val="22"/>
          <w:lang w:val="es-CO" w:eastAsia="en-US"/>
        </w:rPr>
      </w:pPr>
    </w:p>
    <w:p w14:paraId="4D855E96" w14:textId="2D663D35" w:rsidR="00D20A3A" w:rsidRPr="00287E4E" w:rsidRDefault="00D20A3A" w:rsidP="00287E4E">
      <w:pPr>
        <w:pStyle w:val="Prrafodelista"/>
        <w:numPr>
          <w:ilvl w:val="0"/>
          <w:numId w:val="51"/>
        </w:numPr>
        <w:jc w:val="both"/>
        <w:rPr>
          <w:rFonts w:cs="Arial"/>
          <w:bCs/>
          <w:szCs w:val="22"/>
          <w:lang w:val="es-CO" w:eastAsia="en-US"/>
        </w:rPr>
      </w:pPr>
      <w:r w:rsidRPr="00287E4E">
        <w:rPr>
          <w:rFonts w:cs="Arial"/>
          <w:bCs/>
          <w:szCs w:val="22"/>
          <w:lang w:val="es-CO" w:eastAsia="en-US"/>
        </w:rPr>
        <w:t xml:space="preserve">Garantizar que los vehículos presten servicio en </w:t>
      </w:r>
      <w:r w:rsidR="00A90A62" w:rsidRPr="00287E4E">
        <w:rPr>
          <w:rFonts w:cs="Arial"/>
          <w:bCs/>
          <w:szCs w:val="22"/>
          <w:lang w:val="es-CO" w:eastAsia="en-US"/>
        </w:rPr>
        <w:t>óptimas</w:t>
      </w:r>
      <w:r w:rsidRPr="00287E4E">
        <w:rPr>
          <w:rFonts w:cs="Arial"/>
          <w:bCs/>
          <w:szCs w:val="22"/>
          <w:lang w:val="es-CO" w:eastAsia="en-US"/>
        </w:rPr>
        <w:t xml:space="preserve"> condiciones técnicomecanicas</w:t>
      </w:r>
      <w:r w:rsidR="00DA6E84" w:rsidRPr="00287E4E">
        <w:rPr>
          <w:rFonts w:cs="Arial"/>
          <w:bCs/>
          <w:szCs w:val="22"/>
          <w:lang w:val="es-CO" w:eastAsia="en-US"/>
        </w:rPr>
        <w:t xml:space="preserve">.  </w:t>
      </w:r>
    </w:p>
    <w:p w14:paraId="4D297EB3" w14:textId="77777777" w:rsidR="00D20A3A" w:rsidRPr="00987043" w:rsidRDefault="00D20A3A" w:rsidP="001A2968">
      <w:pPr>
        <w:jc w:val="both"/>
        <w:rPr>
          <w:rFonts w:cs="Arial"/>
          <w:bCs/>
          <w:szCs w:val="22"/>
          <w:lang w:val="es-CO" w:eastAsia="en-US"/>
        </w:rPr>
      </w:pPr>
    </w:p>
    <w:p w14:paraId="24876373" w14:textId="54B2E88B" w:rsidR="00B87A55" w:rsidRPr="00287E4E" w:rsidRDefault="00D20A3A" w:rsidP="00287E4E">
      <w:pPr>
        <w:pStyle w:val="Prrafodelista"/>
        <w:numPr>
          <w:ilvl w:val="0"/>
          <w:numId w:val="51"/>
        </w:numPr>
        <w:jc w:val="both"/>
        <w:rPr>
          <w:rFonts w:cs="Arial"/>
          <w:bCs/>
          <w:szCs w:val="22"/>
          <w:lang w:val="es-CO" w:eastAsia="en-US"/>
        </w:rPr>
      </w:pPr>
      <w:r w:rsidRPr="00287E4E">
        <w:rPr>
          <w:rFonts w:cs="Arial"/>
          <w:bCs/>
          <w:szCs w:val="22"/>
          <w:lang w:val="es-CO" w:eastAsia="en-US"/>
        </w:rPr>
        <w:t xml:space="preserve">Reducir siniestros viales </w:t>
      </w:r>
      <w:r w:rsidR="00A90A62" w:rsidRPr="00287E4E">
        <w:rPr>
          <w:rFonts w:cs="Arial"/>
          <w:bCs/>
          <w:szCs w:val="22"/>
          <w:lang w:val="es-CO" w:eastAsia="en-US"/>
        </w:rPr>
        <w:t>ocasionados</w:t>
      </w:r>
      <w:r w:rsidRPr="00287E4E">
        <w:rPr>
          <w:rFonts w:cs="Arial"/>
          <w:bCs/>
          <w:szCs w:val="22"/>
          <w:lang w:val="es-CO" w:eastAsia="en-US"/>
        </w:rPr>
        <w:t xml:space="preserve"> por </w:t>
      </w:r>
      <w:r w:rsidR="00A90A62" w:rsidRPr="00287E4E">
        <w:rPr>
          <w:rFonts w:cs="Arial"/>
          <w:bCs/>
          <w:szCs w:val="22"/>
          <w:lang w:val="es-CO" w:eastAsia="en-US"/>
        </w:rPr>
        <w:t>conductas</w:t>
      </w:r>
      <w:r w:rsidRPr="00287E4E">
        <w:rPr>
          <w:rFonts w:cs="Arial"/>
          <w:bCs/>
          <w:szCs w:val="22"/>
          <w:lang w:val="es-CO" w:eastAsia="en-US"/>
        </w:rPr>
        <w:t xml:space="preserve"> humanas y factores controlables por la entidad.</w:t>
      </w:r>
    </w:p>
    <w:p w14:paraId="6E8FEF70" w14:textId="77777777" w:rsidR="00B87A55" w:rsidRPr="00987043" w:rsidRDefault="00B87A55" w:rsidP="001A2968">
      <w:pPr>
        <w:jc w:val="both"/>
        <w:rPr>
          <w:rFonts w:cs="Arial"/>
          <w:bCs/>
          <w:szCs w:val="22"/>
          <w:lang w:val="es-CO" w:eastAsia="en-US"/>
        </w:rPr>
      </w:pPr>
    </w:p>
    <w:p w14:paraId="532CD9E8" w14:textId="77777777" w:rsidR="00B87A55" w:rsidRPr="00287E4E" w:rsidRDefault="00B87A55" w:rsidP="00287E4E">
      <w:pPr>
        <w:pStyle w:val="Prrafodelista"/>
        <w:numPr>
          <w:ilvl w:val="0"/>
          <w:numId w:val="51"/>
        </w:numPr>
        <w:jc w:val="both"/>
        <w:rPr>
          <w:rFonts w:cs="Arial"/>
          <w:szCs w:val="22"/>
          <w:lang w:val="es-CO" w:eastAsia="en-US"/>
        </w:rPr>
      </w:pPr>
      <w:r w:rsidRPr="00287E4E">
        <w:rPr>
          <w:rFonts w:cs="Arial"/>
          <w:szCs w:val="22"/>
          <w:lang w:val="es-CO" w:eastAsia="en-US"/>
        </w:rPr>
        <w:t xml:space="preserve">Contribuir con la política Visión Cero Bog. Ninguna muerte en el tránsito es aceptable, todas son evitables.  </w:t>
      </w:r>
    </w:p>
    <w:p w14:paraId="7E725601" w14:textId="77777777" w:rsidR="00B87A55" w:rsidRPr="00987043" w:rsidRDefault="00B87A55" w:rsidP="001A2968">
      <w:pPr>
        <w:jc w:val="both"/>
        <w:rPr>
          <w:rFonts w:cs="Arial"/>
          <w:bCs/>
          <w:szCs w:val="22"/>
          <w:lang w:val="es-CO" w:eastAsia="en-US"/>
        </w:rPr>
      </w:pPr>
    </w:p>
    <w:p w14:paraId="66E3380D" w14:textId="5603A8CC" w:rsidR="00D20A3A" w:rsidRPr="00987043" w:rsidRDefault="00D20A3A" w:rsidP="001A2968">
      <w:pPr>
        <w:jc w:val="both"/>
        <w:rPr>
          <w:rFonts w:cs="Arial"/>
          <w:b/>
          <w:bCs/>
          <w:szCs w:val="22"/>
          <w:lang w:val="es-CO" w:eastAsia="en-US"/>
        </w:rPr>
      </w:pPr>
      <w:r w:rsidRPr="00987043">
        <w:rPr>
          <w:rFonts w:cs="Arial"/>
          <w:b/>
          <w:bCs/>
          <w:szCs w:val="22"/>
          <w:lang w:val="es-CO" w:eastAsia="en-US"/>
        </w:rPr>
        <w:t xml:space="preserve"> </w:t>
      </w:r>
    </w:p>
    <w:p w14:paraId="52E50D5B" w14:textId="4508C812" w:rsidR="00E43093" w:rsidRPr="00987043" w:rsidRDefault="002A7BB4" w:rsidP="001A2968">
      <w:pPr>
        <w:jc w:val="both"/>
        <w:rPr>
          <w:rFonts w:cs="Arial"/>
          <w:b/>
          <w:bCs/>
          <w:szCs w:val="22"/>
          <w:lang w:val="es-CO" w:eastAsia="en-US"/>
        </w:rPr>
      </w:pPr>
      <w:r w:rsidRPr="00987043">
        <w:rPr>
          <w:rFonts w:cs="Arial"/>
          <w:b/>
          <w:bCs/>
          <w:szCs w:val="22"/>
          <w:lang w:val="es-CO" w:eastAsia="en-US"/>
        </w:rPr>
        <w:t>Metas</w:t>
      </w:r>
    </w:p>
    <w:p w14:paraId="256F866A" w14:textId="77777777" w:rsidR="002A7BB4" w:rsidRPr="00987043" w:rsidRDefault="002A7BB4" w:rsidP="001A2968">
      <w:pPr>
        <w:jc w:val="both"/>
        <w:rPr>
          <w:rFonts w:cs="Arial"/>
          <w:b/>
          <w:bCs/>
          <w:szCs w:val="22"/>
          <w:lang w:val="es-CO" w:eastAsia="en-US"/>
        </w:rPr>
      </w:pPr>
    </w:p>
    <w:p w14:paraId="1042CEDD" w14:textId="30B38D7C" w:rsidR="002A7BB4" w:rsidRPr="00987043" w:rsidRDefault="002A7BB4" w:rsidP="001A2968">
      <w:pPr>
        <w:jc w:val="both"/>
        <w:rPr>
          <w:rFonts w:cs="Arial"/>
          <w:szCs w:val="22"/>
          <w:lang w:val="es-CO" w:eastAsia="en-US"/>
        </w:rPr>
      </w:pPr>
      <w:r w:rsidRPr="00987043">
        <w:rPr>
          <w:rFonts w:cs="Arial"/>
          <w:szCs w:val="22"/>
          <w:lang w:val="es-CO" w:eastAsia="en-US"/>
        </w:rPr>
        <w:t xml:space="preserve">Reducción de siniestros viales con respecto al año anterior en la operación de vehículos y maquinaria. </w:t>
      </w:r>
    </w:p>
    <w:p w14:paraId="695DBEC2" w14:textId="77777777" w:rsidR="002A7BB4" w:rsidRPr="00987043" w:rsidRDefault="002A7BB4" w:rsidP="001A2968">
      <w:pPr>
        <w:jc w:val="both"/>
        <w:rPr>
          <w:rFonts w:cs="Arial"/>
          <w:szCs w:val="22"/>
          <w:lang w:val="es-CO" w:eastAsia="en-US"/>
        </w:rPr>
      </w:pPr>
    </w:p>
    <w:p w14:paraId="0A372113" w14:textId="3D848B9F" w:rsidR="0080146D" w:rsidRPr="00987043" w:rsidRDefault="0080146D" w:rsidP="0080146D">
      <w:pPr>
        <w:autoSpaceDE w:val="0"/>
        <w:autoSpaceDN w:val="0"/>
        <w:adjustRightInd w:val="0"/>
        <w:jc w:val="both"/>
        <w:rPr>
          <w:rFonts w:cs="Arial"/>
          <w:b/>
          <w:szCs w:val="22"/>
          <w:lang w:val="es-CO" w:eastAsia="en-US"/>
        </w:rPr>
      </w:pPr>
      <w:r w:rsidRPr="00987043">
        <w:rPr>
          <w:rFonts w:cs="Arial"/>
          <w:b/>
          <w:szCs w:val="22"/>
          <w:lang w:val="es-CO" w:eastAsia="en-US"/>
        </w:rPr>
        <w:t>Anexo paso 7.</w:t>
      </w:r>
    </w:p>
    <w:p w14:paraId="46D45CA6" w14:textId="77777777" w:rsidR="00E43093" w:rsidRPr="00987043" w:rsidRDefault="00E43093" w:rsidP="001A2968">
      <w:pPr>
        <w:jc w:val="both"/>
        <w:rPr>
          <w:rFonts w:cs="Arial"/>
          <w:b/>
          <w:bCs/>
          <w:szCs w:val="22"/>
          <w:lang w:val="es-CO" w:eastAsia="en-US"/>
        </w:rPr>
      </w:pPr>
    </w:p>
    <w:p w14:paraId="329D6694" w14:textId="77777777" w:rsidR="00CE06D6" w:rsidRPr="00987043" w:rsidRDefault="00CE06D6" w:rsidP="001A2968">
      <w:pPr>
        <w:jc w:val="both"/>
        <w:rPr>
          <w:rFonts w:cs="Arial"/>
          <w:b/>
          <w:bCs/>
          <w:szCs w:val="22"/>
          <w:lang w:val="es-CO" w:eastAsia="en-US"/>
        </w:rPr>
      </w:pPr>
    </w:p>
    <w:p w14:paraId="34F5F68D" w14:textId="34B2FC56" w:rsidR="00CE06D6" w:rsidRPr="00287E4E" w:rsidRDefault="00CE06D6" w:rsidP="00EB74FF">
      <w:pPr>
        <w:pStyle w:val="Ttulo2"/>
        <w:numPr>
          <w:ilvl w:val="0"/>
          <w:numId w:val="0"/>
        </w:numPr>
        <w:rPr>
          <w:szCs w:val="22"/>
          <w:lang w:val="es-CO" w:eastAsia="en-US"/>
        </w:rPr>
      </w:pPr>
      <w:bookmarkStart w:id="53" w:name="_Toc178602703"/>
      <w:r w:rsidRPr="00287E4E">
        <w:rPr>
          <w:szCs w:val="22"/>
          <w:lang w:val="es-CO" w:eastAsia="en-US"/>
        </w:rPr>
        <w:t>Paso 8. Programas de gestión de riesgos críticos</w:t>
      </w:r>
      <w:bookmarkEnd w:id="53"/>
    </w:p>
    <w:p w14:paraId="352403E9" w14:textId="77777777" w:rsidR="00A379D3" w:rsidRPr="00987043" w:rsidRDefault="00A379D3" w:rsidP="001A2968">
      <w:pPr>
        <w:jc w:val="both"/>
        <w:rPr>
          <w:rFonts w:cs="Arial"/>
          <w:b/>
          <w:bCs/>
          <w:szCs w:val="22"/>
          <w:lang w:val="es-CO" w:eastAsia="en-US"/>
        </w:rPr>
      </w:pPr>
    </w:p>
    <w:p w14:paraId="4D4FD858" w14:textId="4CCB55D2" w:rsidR="00A379D3" w:rsidRPr="00987043" w:rsidRDefault="00EF54D1">
      <w:pPr>
        <w:jc w:val="both"/>
        <w:rPr>
          <w:rFonts w:cs="Arial"/>
          <w:szCs w:val="22"/>
          <w:lang w:eastAsia="es-CO"/>
        </w:rPr>
      </w:pPr>
      <w:r w:rsidRPr="00987043">
        <w:rPr>
          <w:rFonts w:cs="Arial"/>
          <w:bCs/>
          <w:szCs w:val="22"/>
          <w:lang w:val="es-CO" w:eastAsia="en-US"/>
        </w:rPr>
        <w:t xml:space="preserve">La entidad estableció el </w:t>
      </w:r>
      <w:r w:rsidR="003E567A" w:rsidRPr="00987043">
        <w:rPr>
          <w:rFonts w:cs="Arial"/>
          <w:szCs w:val="22"/>
          <w:lang w:eastAsia="es-CO"/>
        </w:rPr>
        <w:t>programas de gestión de riesgos críticos</w:t>
      </w:r>
      <w:r w:rsidRPr="00987043">
        <w:rPr>
          <w:rFonts w:cs="Arial"/>
          <w:szCs w:val="22"/>
          <w:lang w:eastAsia="es-CO"/>
        </w:rPr>
        <w:t xml:space="preserve"> y hábitos viales seguros el cual contiene los siguientes de conformidad con la normativa que regulas el PESV. </w:t>
      </w:r>
    </w:p>
    <w:p w14:paraId="0B2B7719" w14:textId="77777777" w:rsidR="00A379D3" w:rsidRPr="00987043" w:rsidRDefault="00A379D3" w:rsidP="00B74D3A">
      <w:pPr>
        <w:jc w:val="both"/>
        <w:rPr>
          <w:rFonts w:cs="Arial"/>
          <w:szCs w:val="22"/>
          <w:lang w:eastAsia="es-CO"/>
        </w:rPr>
      </w:pPr>
    </w:p>
    <w:p w14:paraId="10E7A1FF" w14:textId="2FA83ED1" w:rsidR="00D30447" w:rsidRPr="00987043" w:rsidRDefault="00D30447" w:rsidP="001A2968">
      <w:pPr>
        <w:jc w:val="both"/>
        <w:rPr>
          <w:rFonts w:cs="Arial"/>
          <w:b/>
          <w:szCs w:val="22"/>
        </w:rPr>
      </w:pPr>
      <w:bookmarkStart w:id="54" w:name="_Toc479318072"/>
      <w:bookmarkStart w:id="55" w:name="_Toc482611915"/>
      <w:r w:rsidRPr="00987043">
        <w:rPr>
          <w:rFonts w:cs="Arial"/>
          <w:b/>
          <w:szCs w:val="22"/>
        </w:rPr>
        <w:t>Programa de cero</w:t>
      </w:r>
      <w:r w:rsidR="00CD187C">
        <w:rPr>
          <w:rFonts w:cs="Arial"/>
          <w:b/>
          <w:szCs w:val="22"/>
        </w:rPr>
        <w:t xml:space="preserve"> </w:t>
      </w:r>
      <w:r w:rsidRPr="00987043">
        <w:rPr>
          <w:rFonts w:cs="Arial"/>
          <w:b/>
          <w:szCs w:val="22"/>
        </w:rPr>
        <w:t>tolerancia a la conducción bajo los efectos de alcohol y sustancias psicoactivas</w:t>
      </w:r>
    </w:p>
    <w:p w14:paraId="04EF250A" w14:textId="5B276201" w:rsidR="00A379D3" w:rsidRPr="00987043" w:rsidRDefault="00D30447" w:rsidP="001A2968">
      <w:pPr>
        <w:jc w:val="both"/>
        <w:rPr>
          <w:rFonts w:cs="Arial"/>
          <w:szCs w:val="22"/>
        </w:rPr>
      </w:pPr>
      <w:r w:rsidRPr="00987043" w:rsidDel="00D30447">
        <w:rPr>
          <w:rFonts w:cs="Arial"/>
          <w:b/>
          <w:szCs w:val="22"/>
        </w:rPr>
        <w:t xml:space="preserve"> </w:t>
      </w:r>
      <w:bookmarkEnd w:id="54"/>
      <w:bookmarkEnd w:id="55"/>
    </w:p>
    <w:p w14:paraId="656CAFA5" w14:textId="77777777" w:rsidR="00A379D3" w:rsidRPr="00987043" w:rsidRDefault="00A379D3" w:rsidP="001A2968">
      <w:pPr>
        <w:jc w:val="both"/>
        <w:rPr>
          <w:rFonts w:cs="Arial"/>
          <w:szCs w:val="22"/>
          <w:lang w:val="es-CO" w:eastAsia="en-US"/>
        </w:rPr>
      </w:pPr>
      <w:r w:rsidRPr="00987043">
        <w:rPr>
          <w:rFonts w:cs="Arial"/>
          <w:szCs w:val="22"/>
        </w:rPr>
        <w:t>Ningún trabajador oficial, contratista o cualquier funcionario público que ejerza labores de conducción podrá operar vehículos, maquinaria, equipos o cualquier medio de transporte durante su jornada laboral bajo los efectos del alcohol, drogas y/o alguna sustancia psicoactiva o medicamento que pudiera afectar su capacidad para trabajar de manera segura</w:t>
      </w:r>
      <w:r w:rsidRPr="00987043">
        <w:rPr>
          <w:rFonts w:cs="Arial"/>
          <w:szCs w:val="22"/>
          <w:lang w:val="es-CO" w:eastAsia="en-US"/>
        </w:rPr>
        <w:t xml:space="preserve">. </w:t>
      </w:r>
    </w:p>
    <w:p w14:paraId="159B43EE" w14:textId="77777777" w:rsidR="00A379D3" w:rsidRPr="00987043" w:rsidRDefault="00A379D3" w:rsidP="001A2968">
      <w:pPr>
        <w:jc w:val="both"/>
        <w:rPr>
          <w:rFonts w:cs="Arial"/>
          <w:szCs w:val="22"/>
          <w:lang w:val="es-CO" w:eastAsia="en-US"/>
        </w:rPr>
      </w:pPr>
    </w:p>
    <w:p w14:paraId="640481F0" w14:textId="4322D111" w:rsidR="00A379D3" w:rsidRPr="00987043" w:rsidRDefault="00A379D3" w:rsidP="001A2968">
      <w:pPr>
        <w:jc w:val="both"/>
        <w:rPr>
          <w:rFonts w:cs="Arial"/>
          <w:color w:val="000000" w:themeColor="text1"/>
          <w:szCs w:val="22"/>
        </w:rPr>
      </w:pPr>
    </w:p>
    <w:p w14:paraId="1BF9CE9F" w14:textId="479F19E6" w:rsidR="00A379D3" w:rsidRPr="00987043" w:rsidRDefault="00D30447" w:rsidP="001A2968">
      <w:pPr>
        <w:jc w:val="both"/>
        <w:rPr>
          <w:rFonts w:cs="Arial"/>
          <w:b/>
          <w:szCs w:val="22"/>
        </w:rPr>
      </w:pPr>
      <w:r w:rsidRPr="00987043">
        <w:rPr>
          <w:rFonts w:cs="Arial"/>
          <w:b/>
          <w:szCs w:val="22"/>
        </w:rPr>
        <w:t>Programa de gestión de la fatiga</w:t>
      </w:r>
    </w:p>
    <w:p w14:paraId="1962D580" w14:textId="58FB203E" w:rsidR="00D30447" w:rsidRPr="00987043" w:rsidRDefault="00D30447" w:rsidP="001A2968">
      <w:pPr>
        <w:jc w:val="both"/>
        <w:rPr>
          <w:rFonts w:cs="Arial"/>
          <w:szCs w:val="22"/>
          <w:lang w:val="es-CO" w:eastAsia="en-US"/>
        </w:rPr>
      </w:pPr>
    </w:p>
    <w:p w14:paraId="7E3849CE" w14:textId="77777777" w:rsidR="00A379D3" w:rsidRPr="00987043" w:rsidRDefault="00A379D3" w:rsidP="001A2968">
      <w:pPr>
        <w:jc w:val="both"/>
        <w:rPr>
          <w:rFonts w:cs="Arial"/>
          <w:szCs w:val="22"/>
        </w:rPr>
      </w:pPr>
      <w:r w:rsidRPr="00987043">
        <w:rPr>
          <w:rFonts w:cs="Arial"/>
          <w:szCs w:val="22"/>
        </w:rPr>
        <w:t>Todo empleado y/o contratista que sea conductor de vehículo automotor y no automotor de la Unidad Administrativa Especial de Rehabilitación y Mantenimiento Vial - UAERMV, no debe exceder un tiempo diario de 4.5 horas de conducción continuas, con paradas de 15 minutos después de cada 2 horas de recorrido continuo, donde podrán realizar ejercicios de estiramiento y consumir líquidos para hidratarse, lo anterior pensando en el bienestar físico y mental del conductor y los demás usuarios de la vía.</w:t>
      </w:r>
    </w:p>
    <w:p w14:paraId="507461F1" w14:textId="77777777" w:rsidR="00A379D3" w:rsidRDefault="00A379D3" w:rsidP="001A2968">
      <w:pPr>
        <w:jc w:val="both"/>
        <w:rPr>
          <w:rFonts w:cs="Arial"/>
          <w:szCs w:val="22"/>
        </w:rPr>
      </w:pPr>
    </w:p>
    <w:p w14:paraId="3DFBD159" w14:textId="1EA0B069" w:rsidR="00FA2CB7" w:rsidRPr="00FA2CB7" w:rsidRDefault="00FA2CB7" w:rsidP="00FA2CB7">
      <w:pPr>
        <w:pStyle w:val="Descripcin"/>
        <w:keepLines/>
        <w:spacing w:before="0" w:after="60" w:line="276" w:lineRule="auto"/>
        <w:rPr>
          <w:rFonts w:ascii="Arial" w:hAnsi="Arial" w:cs="Arial"/>
          <w:b w:val="0"/>
          <w:sz w:val="22"/>
          <w:szCs w:val="22"/>
        </w:rPr>
      </w:pPr>
      <w:r w:rsidRPr="00FA2CB7">
        <w:rPr>
          <w:rFonts w:ascii="Arial" w:hAnsi="Arial" w:cs="Arial"/>
          <w:b w:val="0"/>
          <w:bCs w:val="0"/>
          <w:sz w:val="22"/>
          <w:szCs w:val="22"/>
        </w:rPr>
        <w:t xml:space="preserve">Figura </w:t>
      </w:r>
      <w:r>
        <w:rPr>
          <w:rFonts w:ascii="Arial" w:hAnsi="Arial" w:cs="Arial"/>
          <w:b w:val="0"/>
          <w:bCs w:val="0"/>
          <w:sz w:val="22"/>
          <w:szCs w:val="22"/>
        </w:rPr>
        <w:t>5</w:t>
      </w:r>
      <w:r w:rsidRPr="00FA2CB7">
        <w:rPr>
          <w:rFonts w:ascii="Arial" w:hAnsi="Arial" w:cs="Arial"/>
          <w:b w:val="0"/>
          <w:bCs w:val="0"/>
          <w:sz w:val="22"/>
          <w:szCs w:val="22"/>
        </w:rPr>
        <w:t>.</w:t>
      </w:r>
      <w:r w:rsidRPr="00987043">
        <w:rPr>
          <w:rFonts w:ascii="Arial" w:hAnsi="Arial" w:cs="Arial"/>
          <w:sz w:val="22"/>
          <w:szCs w:val="22"/>
        </w:rPr>
        <w:t xml:space="preserve"> </w:t>
      </w:r>
      <w:r>
        <w:rPr>
          <w:rFonts w:ascii="Arial" w:hAnsi="Arial" w:cs="Arial"/>
          <w:b w:val="0"/>
          <w:sz w:val="22"/>
          <w:szCs w:val="22"/>
        </w:rPr>
        <w:t>Programas de gestión de riesgos</w:t>
      </w:r>
    </w:p>
    <w:p w14:paraId="54C6A402" w14:textId="77777777" w:rsidR="00A379D3" w:rsidRPr="00987043" w:rsidRDefault="00A379D3" w:rsidP="001A2968">
      <w:pPr>
        <w:jc w:val="both"/>
        <w:rPr>
          <w:rFonts w:cs="Arial"/>
          <w:szCs w:val="22"/>
        </w:rPr>
      </w:pPr>
      <w:r w:rsidRPr="00287E4E">
        <w:rPr>
          <w:rFonts w:cs="Arial"/>
          <w:b/>
          <w:noProof/>
          <w:szCs w:val="22"/>
          <w:lang w:val="es-CO" w:eastAsia="es-CO"/>
        </w:rPr>
        <w:drawing>
          <wp:inline distT="0" distB="0" distL="0" distR="0" wp14:anchorId="5F8912D4" wp14:editId="0868F88A">
            <wp:extent cx="5613400" cy="315912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05 Politica de reg. EPP y hora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13400" cy="3159125"/>
                    </a:xfrm>
                    <a:prstGeom prst="rect">
                      <a:avLst/>
                    </a:prstGeom>
                  </pic:spPr>
                </pic:pic>
              </a:graphicData>
            </a:graphic>
          </wp:inline>
        </w:drawing>
      </w:r>
    </w:p>
    <w:p w14:paraId="638EC2BB" w14:textId="77777777" w:rsidR="00A379D3" w:rsidRPr="00987043" w:rsidRDefault="00A379D3" w:rsidP="001A2968">
      <w:pPr>
        <w:jc w:val="both"/>
        <w:rPr>
          <w:rFonts w:cs="Arial"/>
          <w:szCs w:val="22"/>
        </w:rPr>
      </w:pPr>
      <w:r w:rsidRPr="00987043">
        <w:rPr>
          <w:rFonts w:cs="Arial"/>
          <w:szCs w:val="22"/>
        </w:rPr>
        <w:t>Fuente: UAERMV</w:t>
      </w:r>
    </w:p>
    <w:p w14:paraId="76D17040" w14:textId="77777777" w:rsidR="00A379D3" w:rsidRPr="00987043" w:rsidRDefault="00A379D3" w:rsidP="001A2968">
      <w:pPr>
        <w:jc w:val="both"/>
        <w:rPr>
          <w:rFonts w:cs="Arial"/>
          <w:szCs w:val="22"/>
        </w:rPr>
      </w:pPr>
    </w:p>
    <w:p w14:paraId="5BCC2BCD" w14:textId="77777777" w:rsidR="00A379D3" w:rsidRPr="00987043" w:rsidRDefault="00A379D3" w:rsidP="001A2968">
      <w:pPr>
        <w:jc w:val="both"/>
        <w:rPr>
          <w:rFonts w:cs="Arial"/>
          <w:szCs w:val="22"/>
        </w:rPr>
      </w:pPr>
    </w:p>
    <w:p w14:paraId="52FBCE84" w14:textId="50A84C8B" w:rsidR="00D30447" w:rsidRPr="00987043" w:rsidRDefault="00D30447" w:rsidP="001A2968">
      <w:pPr>
        <w:jc w:val="both"/>
        <w:rPr>
          <w:rFonts w:cs="Arial"/>
          <w:b/>
          <w:szCs w:val="22"/>
        </w:rPr>
      </w:pPr>
      <w:r w:rsidRPr="00987043">
        <w:rPr>
          <w:rFonts w:cs="Arial"/>
          <w:b/>
          <w:szCs w:val="22"/>
        </w:rPr>
        <w:t>Programa de gestión de la velocidad segura</w:t>
      </w:r>
    </w:p>
    <w:p w14:paraId="41ADA874" w14:textId="77777777" w:rsidR="008579A3" w:rsidRPr="00987043" w:rsidRDefault="008579A3" w:rsidP="001A2968">
      <w:pPr>
        <w:jc w:val="both"/>
        <w:rPr>
          <w:rFonts w:cs="Arial"/>
          <w:szCs w:val="22"/>
        </w:rPr>
      </w:pPr>
    </w:p>
    <w:p w14:paraId="5A0C690A" w14:textId="77777777" w:rsidR="00A379D3" w:rsidRPr="00987043" w:rsidRDefault="00A379D3" w:rsidP="001A2968">
      <w:pPr>
        <w:jc w:val="both"/>
        <w:rPr>
          <w:rFonts w:cs="Arial"/>
          <w:szCs w:val="22"/>
        </w:rPr>
      </w:pPr>
      <w:r w:rsidRPr="00987043">
        <w:rPr>
          <w:rFonts w:cs="Arial"/>
          <w:szCs w:val="22"/>
        </w:rPr>
        <w:t>Los empleados y/o contratistas que realicen labores de conducción para la Unidad Administrativa Especial de Rehabilitación y Mantenimiento Vial - UAERMV deberán respetar y acatar los límites de velocidad de acuerdo con la normatividad vigente a nivel nacional y/o distrital según sea el caso, y de acuerdo a la señalización que presenten las rutas por donde se encuentra transitando. El conductor deberá ajustar la velocidad a las condiciones del viaje y de la vía.</w:t>
      </w:r>
    </w:p>
    <w:p w14:paraId="292679D4" w14:textId="77777777" w:rsidR="00A379D3" w:rsidRPr="00987043" w:rsidRDefault="00A379D3" w:rsidP="001A2968">
      <w:pPr>
        <w:jc w:val="both"/>
        <w:rPr>
          <w:rFonts w:cs="Arial"/>
          <w:szCs w:val="22"/>
        </w:rPr>
      </w:pPr>
    </w:p>
    <w:p w14:paraId="441C81A6" w14:textId="77777777" w:rsidR="00A379D3" w:rsidRPr="00987043" w:rsidRDefault="00A379D3" w:rsidP="001A2968">
      <w:pPr>
        <w:jc w:val="both"/>
        <w:rPr>
          <w:rFonts w:cs="Arial"/>
          <w:szCs w:val="22"/>
        </w:rPr>
      </w:pPr>
      <w:r w:rsidRPr="00987043">
        <w:rPr>
          <w:rFonts w:cs="Arial"/>
          <w:szCs w:val="22"/>
        </w:rPr>
        <w:t>Por otro lado, para la conducción dentro de las instalaciones de la entidad, la velocidad máxima de circulación (vías internas) será de 10 km/h (aplicando esto para vehículos y maquinaria).</w:t>
      </w:r>
    </w:p>
    <w:p w14:paraId="14A689A9" w14:textId="77777777" w:rsidR="00A379D3" w:rsidRPr="00987043" w:rsidRDefault="00A379D3" w:rsidP="001A2968">
      <w:pPr>
        <w:jc w:val="both"/>
        <w:rPr>
          <w:rFonts w:cs="Arial"/>
          <w:szCs w:val="22"/>
        </w:rPr>
      </w:pPr>
    </w:p>
    <w:p w14:paraId="1ABF4B35" w14:textId="77777777" w:rsidR="00A379D3" w:rsidRPr="00987043" w:rsidRDefault="00A379D3" w:rsidP="001A2968">
      <w:pPr>
        <w:jc w:val="both"/>
        <w:rPr>
          <w:rFonts w:cs="Arial"/>
          <w:szCs w:val="22"/>
        </w:rPr>
      </w:pPr>
    </w:p>
    <w:p w14:paraId="37B4EA06" w14:textId="4FD5C7A1" w:rsidR="00A379D3" w:rsidRPr="00987043" w:rsidRDefault="00A379D3" w:rsidP="00695EA2">
      <w:pPr>
        <w:jc w:val="center"/>
        <w:rPr>
          <w:rFonts w:cs="Arial"/>
          <w:szCs w:val="22"/>
          <w:lang w:eastAsia="es-CO"/>
        </w:rPr>
      </w:pPr>
      <w:r w:rsidRPr="00987043">
        <w:rPr>
          <w:rFonts w:cs="Arial"/>
          <w:szCs w:val="22"/>
        </w:rPr>
        <w:t>Figura</w:t>
      </w:r>
      <w:r w:rsidR="00D96685">
        <w:rPr>
          <w:rFonts w:cs="Arial"/>
          <w:szCs w:val="22"/>
        </w:rPr>
        <w:t xml:space="preserve"> 6</w:t>
      </w:r>
      <w:r w:rsidRPr="00987043">
        <w:rPr>
          <w:rFonts w:cs="Arial"/>
          <w:szCs w:val="22"/>
        </w:rPr>
        <w:t>. Política regulación de velocidad.</w:t>
      </w:r>
    </w:p>
    <w:p w14:paraId="3282C3BE" w14:textId="77777777" w:rsidR="00A379D3" w:rsidRPr="00987043" w:rsidRDefault="00A379D3" w:rsidP="001A2968">
      <w:pPr>
        <w:jc w:val="both"/>
        <w:rPr>
          <w:rFonts w:cs="Arial"/>
          <w:szCs w:val="22"/>
        </w:rPr>
      </w:pPr>
      <w:r w:rsidRPr="00287E4E">
        <w:rPr>
          <w:rFonts w:cs="Arial"/>
          <w:noProof/>
          <w:szCs w:val="22"/>
          <w:lang w:val="es-CO" w:eastAsia="es-CO"/>
        </w:rPr>
        <w:drawing>
          <wp:inline distT="0" distB="0" distL="0" distR="0" wp14:anchorId="3C39114F" wp14:editId="3E137138">
            <wp:extent cx="5613400" cy="3159125"/>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03 Politica de reg. velocidad.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13400" cy="3159125"/>
                    </a:xfrm>
                    <a:prstGeom prst="rect">
                      <a:avLst/>
                    </a:prstGeom>
                  </pic:spPr>
                </pic:pic>
              </a:graphicData>
            </a:graphic>
          </wp:inline>
        </w:drawing>
      </w:r>
    </w:p>
    <w:p w14:paraId="5D9C2883" w14:textId="77777777" w:rsidR="00A379D3" w:rsidRPr="00987043" w:rsidRDefault="00A379D3" w:rsidP="00695EA2">
      <w:pPr>
        <w:jc w:val="center"/>
        <w:rPr>
          <w:rFonts w:cs="Arial"/>
          <w:szCs w:val="22"/>
        </w:rPr>
      </w:pPr>
      <w:r w:rsidRPr="00987043">
        <w:rPr>
          <w:rFonts w:cs="Arial"/>
          <w:szCs w:val="22"/>
        </w:rPr>
        <w:t>Fuente: UAERMV</w:t>
      </w:r>
    </w:p>
    <w:p w14:paraId="4ACB1749" w14:textId="77777777" w:rsidR="00A379D3" w:rsidRPr="00987043" w:rsidRDefault="00A379D3" w:rsidP="001A2968">
      <w:pPr>
        <w:jc w:val="both"/>
        <w:rPr>
          <w:rFonts w:cs="Arial"/>
          <w:szCs w:val="22"/>
        </w:rPr>
      </w:pPr>
    </w:p>
    <w:p w14:paraId="6C49225C" w14:textId="77777777" w:rsidR="00A379D3" w:rsidRPr="00987043" w:rsidRDefault="00A379D3" w:rsidP="001A2968">
      <w:pPr>
        <w:jc w:val="both"/>
        <w:rPr>
          <w:rFonts w:cs="Arial"/>
          <w:szCs w:val="22"/>
        </w:rPr>
      </w:pPr>
    </w:p>
    <w:p w14:paraId="4CB81144" w14:textId="77777777" w:rsidR="00A379D3" w:rsidRPr="00987043" w:rsidRDefault="00A379D3" w:rsidP="001A2968">
      <w:pPr>
        <w:jc w:val="both"/>
        <w:rPr>
          <w:rFonts w:cs="Arial"/>
          <w:szCs w:val="22"/>
        </w:rPr>
      </w:pPr>
    </w:p>
    <w:p w14:paraId="4C7B42A2" w14:textId="77777777" w:rsidR="00A379D3" w:rsidRPr="00987043" w:rsidRDefault="00A379D3" w:rsidP="001A2968">
      <w:pPr>
        <w:jc w:val="both"/>
        <w:rPr>
          <w:rFonts w:cs="Arial"/>
          <w:szCs w:val="22"/>
        </w:rPr>
      </w:pPr>
      <w:r w:rsidRPr="00287E4E">
        <w:rPr>
          <w:rFonts w:cs="Arial"/>
          <w:noProof/>
          <w:szCs w:val="22"/>
          <w:lang w:val="es-CO" w:eastAsia="es-CO"/>
        </w:rPr>
        <w:drawing>
          <wp:anchor distT="0" distB="0" distL="114300" distR="114300" simplePos="0" relativeHeight="251625984" behindDoc="0" locked="0" layoutInCell="1" allowOverlap="1" wp14:anchorId="36CB6659" wp14:editId="0AEB35D5">
            <wp:simplePos x="0" y="0"/>
            <wp:positionH relativeFrom="column">
              <wp:posOffset>4082415</wp:posOffset>
            </wp:positionH>
            <wp:positionV relativeFrom="paragraph">
              <wp:posOffset>173990</wp:posOffset>
            </wp:positionV>
            <wp:extent cx="1477010" cy="1400175"/>
            <wp:effectExtent l="0" t="0" r="0" b="0"/>
            <wp:wrapThrough wrapText="bothSides">
              <wp:wrapPolygon edited="0">
                <wp:start x="0" y="0"/>
                <wp:lineTo x="0" y="21453"/>
                <wp:lineTo x="21451" y="21453"/>
                <wp:lineTo x="21451" y="0"/>
                <wp:lineTo x="0" y="0"/>
              </wp:wrapPolygon>
            </wp:wrapThrough>
            <wp:docPr id="235" name="233 Imagen" descr="pasaj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ajero.jpg"/>
                    <pic:cNvPicPr/>
                  </pic:nvPicPr>
                  <pic:blipFill>
                    <a:blip r:embed="rId48" cstate="print"/>
                    <a:stretch>
                      <a:fillRect/>
                    </a:stretch>
                  </pic:blipFill>
                  <pic:spPr>
                    <a:xfrm>
                      <a:off x="0" y="0"/>
                      <a:ext cx="1477010" cy="1400175"/>
                    </a:xfrm>
                    <a:prstGeom prst="rect">
                      <a:avLst/>
                    </a:prstGeom>
                  </pic:spPr>
                </pic:pic>
              </a:graphicData>
            </a:graphic>
            <wp14:sizeRelH relativeFrom="margin">
              <wp14:pctWidth>0</wp14:pctWidth>
            </wp14:sizeRelH>
            <wp14:sizeRelV relativeFrom="margin">
              <wp14:pctHeight>0</wp14:pctHeight>
            </wp14:sizeRelV>
          </wp:anchor>
        </w:drawing>
      </w:r>
    </w:p>
    <w:p w14:paraId="2FB80E07" w14:textId="13DE33E3" w:rsidR="00A379D3" w:rsidRPr="00987043" w:rsidRDefault="00D3007D" w:rsidP="001A2968">
      <w:pPr>
        <w:jc w:val="both"/>
        <w:rPr>
          <w:rFonts w:cs="Arial"/>
          <w:b/>
          <w:szCs w:val="22"/>
        </w:rPr>
      </w:pPr>
      <w:bookmarkStart w:id="56" w:name="_Toc479318075"/>
      <w:bookmarkStart w:id="57" w:name="_Toc482611918"/>
      <w:r w:rsidRPr="00987043">
        <w:rPr>
          <w:rFonts w:cs="Arial"/>
          <w:b/>
          <w:szCs w:val="22"/>
        </w:rPr>
        <w:t>Programa de uso de cinturón de seguridad</w:t>
      </w:r>
      <w:bookmarkEnd w:id="56"/>
      <w:bookmarkEnd w:id="57"/>
    </w:p>
    <w:p w14:paraId="61630DD5" w14:textId="77777777" w:rsidR="000F26E3" w:rsidRPr="00987043" w:rsidRDefault="000F26E3" w:rsidP="001A2968">
      <w:pPr>
        <w:jc w:val="both"/>
        <w:rPr>
          <w:rFonts w:cs="Arial"/>
          <w:szCs w:val="22"/>
        </w:rPr>
      </w:pPr>
    </w:p>
    <w:p w14:paraId="42FEFFD4" w14:textId="77777777" w:rsidR="00A379D3" w:rsidRPr="00987043" w:rsidRDefault="00A379D3" w:rsidP="001A2968">
      <w:pPr>
        <w:jc w:val="both"/>
        <w:rPr>
          <w:rFonts w:cs="Arial"/>
          <w:szCs w:val="22"/>
        </w:rPr>
      </w:pPr>
      <w:r w:rsidRPr="00987043">
        <w:rPr>
          <w:rFonts w:cs="Arial"/>
          <w:szCs w:val="22"/>
        </w:rPr>
        <w:t>Los empleados y/o contratistas que realicen labores de conducción para la Unidad Administrativa Especial de Rehabilitación y Mantenimiento Vial – UAERMV y sus acompañantes, deberán hacer uso del cinturón de seguridad del vehículo en todos los desplazamientos sin importar la distancia del viaje.</w:t>
      </w:r>
      <w:r w:rsidRPr="00987043">
        <w:rPr>
          <w:rFonts w:cs="Arial"/>
          <w:noProof/>
          <w:szCs w:val="22"/>
        </w:rPr>
        <w:t xml:space="preserve"> </w:t>
      </w:r>
    </w:p>
    <w:p w14:paraId="4BA94753" w14:textId="77777777" w:rsidR="00A379D3" w:rsidRPr="00987043" w:rsidRDefault="00A379D3" w:rsidP="001A2968">
      <w:pPr>
        <w:jc w:val="both"/>
        <w:rPr>
          <w:rFonts w:cs="Arial"/>
          <w:szCs w:val="22"/>
        </w:rPr>
      </w:pPr>
    </w:p>
    <w:p w14:paraId="382216CA" w14:textId="77777777" w:rsidR="00A379D3" w:rsidRPr="00987043" w:rsidRDefault="00A379D3" w:rsidP="001A2968">
      <w:pPr>
        <w:jc w:val="both"/>
        <w:rPr>
          <w:rFonts w:cs="Arial"/>
          <w:szCs w:val="22"/>
        </w:rPr>
      </w:pPr>
      <w:r w:rsidRPr="00987043">
        <w:rPr>
          <w:rFonts w:cs="Arial"/>
          <w:szCs w:val="22"/>
        </w:rPr>
        <w:t>Además, todos los vehículos propios, arrendados y/o contratados deberán tener cinturones de seguridad de acuerdo a la reglamentación vigente.</w:t>
      </w:r>
    </w:p>
    <w:p w14:paraId="0ED122D8" w14:textId="77777777" w:rsidR="00A379D3" w:rsidRPr="00987043" w:rsidRDefault="00A379D3" w:rsidP="001A2968">
      <w:pPr>
        <w:jc w:val="both"/>
        <w:rPr>
          <w:rFonts w:cs="Arial"/>
          <w:szCs w:val="22"/>
          <w:lang w:val="es-CO" w:eastAsia="en-US"/>
        </w:rPr>
      </w:pPr>
    </w:p>
    <w:p w14:paraId="688E31E8" w14:textId="77777777" w:rsidR="00A379D3" w:rsidRPr="00987043" w:rsidRDefault="00A379D3" w:rsidP="001A2968">
      <w:pPr>
        <w:jc w:val="both"/>
        <w:rPr>
          <w:rFonts w:cs="Arial"/>
          <w:szCs w:val="22"/>
        </w:rPr>
      </w:pPr>
    </w:p>
    <w:p w14:paraId="321D78C2" w14:textId="7142EF5B" w:rsidR="00A379D3" w:rsidRPr="00987043" w:rsidRDefault="00A379D3" w:rsidP="00695EA2">
      <w:pPr>
        <w:jc w:val="center"/>
        <w:rPr>
          <w:rFonts w:cs="Arial"/>
          <w:szCs w:val="22"/>
          <w:lang w:eastAsia="es-CO"/>
        </w:rPr>
      </w:pPr>
      <w:r w:rsidRPr="00987043">
        <w:rPr>
          <w:rFonts w:cs="Arial"/>
          <w:szCs w:val="22"/>
        </w:rPr>
        <w:t>Figura</w:t>
      </w:r>
      <w:r w:rsidR="00D96685">
        <w:rPr>
          <w:rFonts w:cs="Arial"/>
          <w:szCs w:val="22"/>
        </w:rPr>
        <w:t>7</w:t>
      </w:r>
      <w:r w:rsidRPr="00987043">
        <w:rPr>
          <w:rFonts w:cs="Arial"/>
          <w:szCs w:val="22"/>
        </w:rPr>
        <w:t>. Política uso de cinturón de seguridad</w:t>
      </w:r>
    </w:p>
    <w:p w14:paraId="2FAE7E66" w14:textId="77777777" w:rsidR="00A379D3" w:rsidRPr="00987043" w:rsidRDefault="00A379D3" w:rsidP="00695EA2">
      <w:pPr>
        <w:jc w:val="center"/>
        <w:rPr>
          <w:rFonts w:cs="Arial"/>
          <w:szCs w:val="22"/>
        </w:rPr>
      </w:pPr>
      <w:r w:rsidRPr="00287E4E">
        <w:rPr>
          <w:rFonts w:cs="Arial"/>
          <w:noProof/>
          <w:szCs w:val="22"/>
          <w:lang w:val="es-CO" w:eastAsia="es-CO"/>
        </w:rPr>
        <w:lastRenderedPageBreak/>
        <w:drawing>
          <wp:inline distT="0" distB="0" distL="0" distR="0" wp14:anchorId="206D3305" wp14:editId="7C7CE09A">
            <wp:extent cx="5613400" cy="3157855"/>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04 Politica de reg. cinturón de seguridad.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13400" cy="3157855"/>
                    </a:xfrm>
                    <a:prstGeom prst="rect">
                      <a:avLst/>
                    </a:prstGeom>
                  </pic:spPr>
                </pic:pic>
              </a:graphicData>
            </a:graphic>
          </wp:inline>
        </w:drawing>
      </w:r>
    </w:p>
    <w:p w14:paraId="5433D350" w14:textId="77777777" w:rsidR="00A379D3" w:rsidRPr="00987043" w:rsidRDefault="00A379D3" w:rsidP="00695EA2">
      <w:pPr>
        <w:jc w:val="center"/>
        <w:rPr>
          <w:rFonts w:cs="Arial"/>
          <w:szCs w:val="22"/>
        </w:rPr>
      </w:pPr>
      <w:r w:rsidRPr="00987043">
        <w:rPr>
          <w:rFonts w:cs="Arial"/>
          <w:szCs w:val="22"/>
        </w:rPr>
        <w:t>Fuente: UAERMV</w:t>
      </w:r>
    </w:p>
    <w:p w14:paraId="633E901B" w14:textId="77777777" w:rsidR="00A379D3" w:rsidRPr="00987043" w:rsidRDefault="00A379D3" w:rsidP="001A2968">
      <w:pPr>
        <w:jc w:val="both"/>
        <w:rPr>
          <w:rFonts w:cs="Arial"/>
          <w:szCs w:val="22"/>
        </w:rPr>
      </w:pPr>
    </w:p>
    <w:p w14:paraId="2F388C1B" w14:textId="31A7D6FB" w:rsidR="00D3007D" w:rsidRPr="00987043" w:rsidRDefault="00D3007D" w:rsidP="001A2968">
      <w:pPr>
        <w:jc w:val="both"/>
        <w:rPr>
          <w:rFonts w:cs="Arial"/>
          <w:szCs w:val="22"/>
        </w:rPr>
      </w:pPr>
    </w:p>
    <w:p w14:paraId="1D30F19A" w14:textId="4714C3B1" w:rsidR="00D3007D" w:rsidRPr="00987043" w:rsidRDefault="00D3007D" w:rsidP="001A2968">
      <w:pPr>
        <w:jc w:val="both"/>
        <w:rPr>
          <w:rFonts w:cs="Arial"/>
          <w:b/>
          <w:szCs w:val="22"/>
        </w:rPr>
      </w:pPr>
      <w:r w:rsidRPr="00987043">
        <w:rPr>
          <w:rFonts w:cs="Arial"/>
          <w:b/>
          <w:szCs w:val="22"/>
        </w:rPr>
        <w:t>Programa para la protección de actores viales vulnerables</w:t>
      </w:r>
    </w:p>
    <w:p w14:paraId="7AFA79F1" w14:textId="77777777" w:rsidR="00D3007D" w:rsidRPr="00987043" w:rsidRDefault="00D3007D" w:rsidP="001A2968">
      <w:pPr>
        <w:jc w:val="both"/>
        <w:rPr>
          <w:rFonts w:cs="Arial"/>
          <w:szCs w:val="22"/>
        </w:rPr>
      </w:pPr>
    </w:p>
    <w:p w14:paraId="040875AE" w14:textId="77777777" w:rsidR="00A379D3" w:rsidRPr="00987043" w:rsidRDefault="00A379D3" w:rsidP="001A2968">
      <w:pPr>
        <w:jc w:val="both"/>
        <w:rPr>
          <w:rFonts w:cs="Arial"/>
          <w:szCs w:val="22"/>
        </w:rPr>
      </w:pPr>
      <w:r w:rsidRPr="00987043">
        <w:rPr>
          <w:rFonts w:cs="Arial"/>
          <w:szCs w:val="22"/>
        </w:rPr>
        <w:t>Usar los elementos de protección personal de acuerdo con lo definido en el sistema de gestión de seguridad y salud en el trabajo.</w:t>
      </w:r>
    </w:p>
    <w:p w14:paraId="53974A62" w14:textId="77777777" w:rsidR="00A379D3" w:rsidRPr="00987043" w:rsidRDefault="00A379D3" w:rsidP="001A2968">
      <w:pPr>
        <w:jc w:val="both"/>
        <w:rPr>
          <w:rFonts w:cs="Arial"/>
          <w:szCs w:val="22"/>
        </w:rPr>
      </w:pPr>
    </w:p>
    <w:p w14:paraId="6E0D77F3" w14:textId="77777777" w:rsidR="00A379D3" w:rsidRPr="00987043" w:rsidRDefault="00A379D3" w:rsidP="001A2968">
      <w:pPr>
        <w:jc w:val="both"/>
        <w:rPr>
          <w:rFonts w:cs="Arial"/>
          <w:szCs w:val="22"/>
        </w:rPr>
      </w:pPr>
      <w:r w:rsidRPr="00987043">
        <w:rPr>
          <w:rFonts w:cs="Arial"/>
          <w:szCs w:val="22"/>
        </w:rPr>
        <w:t xml:space="preserve">Todo conductor de motocicleta o bicicleta deberá usar casco y en las noches chaleco reflectivo. Igualmente, todo conductor que por varada o accidente deba permanecer en vía en horas de la noche, debe usar chaleco reflectivo para ser visible a otros vehículos.   </w:t>
      </w:r>
    </w:p>
    <w:p w14:paraId="28795B95" w14:textId="77777777" w:rsidR="00EF54D1" w:rsidRPr="00987043" w:rsidRDefault="00EF54D1" w:rsidP="001A2968">
      <w:pPr>
        <w:jc w:val="both"/>
        <w:rPr>
          <w:rFonts w:cs="Arial"/>
          <w:szCs w:val="22"/>
        </w:rPr>
      </w:pPr>
    </w:p>
    <w:p w14:paraId="3AC3B51E" w14:textId="7458BE63" w:rsidR="00EA528C" w:rsidRPr="00987043" w:rsidRDefault="00EA528C" w:rsidP="001A2968">
      <w:pPr>
        <w:jc w:val="both"/>
        <w:rPr>
          <w:rFonts w:cs="Arial"/>
          <w:b/>
          <w:szCs w:val="22"/>
        </w:rPr>
      </w:pPr>
      <w:bookmarkStart w:id="58" w:name="_Toc479318077"/>
      <w:bookmarkStart w:id="59" w:name="_Toc482611920"/>
      <w:r w:rsidRPr="00987043">
        <w:rPr>
          <w:rFonts w:cs="Arial"/>
          <w:b/>
          <w:szCs w:val="22"/>
        </w:rPr>
        <w:t>Programa de prevención de la distracción</w:t>
      </w:r>
    </w:p>
    <w:p w14:paraId="00BA5FAF" w14:textId="77777777" w:rsidR="00EA528C" w:rsidRPr="00987043" w:rsidRDefault="00EA528C" w:rsidP="001A2968">
      <w:pPr>
        <w:jc w:val="both"/>
        <w:rPr>
          <w:rFonts w:cs="Arial"/>
          <w:szCs w:val="22"/>
        </w:rPr>
      </w:pPr>
    </w:p>
    <w:bookmarkEnd w:id="58"/>
    <w:bookmarkEnd w:id="59"/>
    <w:p w14:paraId="5F566577" w14:textId="77777777" w:rsidR="00A379D3" w:rsidRPr="00987043" w:rsidRDefault="00A379D3" w:rsidP="001A2968">
      <w:pPr>
        <w:jc w:val="both"/>
        <w:rPr>
          <w:rFonts w:cs="Arial"/>
          <w:szCs w:val="22"/>
        </w:rPr>
      </w:pPr>
      <w:r w:rsidRPr="00987043">
        <w:rPr>
          <w:rFonts w:cs="Arial"/>
          <w:szCs w:val="22"/>
        </w:rPr>
        <w:t>Los empleados y/ o contratistas que realicen labores de conducción para la UAERMM podrán hacer uso de sus equipos de comunicación con los accesorios pertinentes (manos libres) solamente para fines de su actividad. El conductor deberá estacionar el vehículo en un lugar seguro para poder hacer uso de su equipo de comunicación. Se prohíbe el uso de los equipos de comunicación para mensajes de texto y chat al momento de la conducción.</w:t>
      </w:r>
    </w:p>
    <w:p w14:paraId="107F5E46" w14:textId="77777777" w:rsidR="00A379D3" w:rsidRPr="00987043" w:rsidRDefault="00A379D3" w:rsidP="001A2968">
      <w:pPr>
        <w:jc w:val="both"/>
        <w:rPr>
          <w:rFonts w:cs="Arial"/>
          <w:szCs w:val="22"/>
        </w:rPr>
      </w:pPr>
      <w:r w:rsidRPr="00987043">
        <w:rPr>
          <w:rFonts w:cs="Arial"/>
          <w:szCs w:val="22"/>
        </w:rPr>
        <w:t xml:space="preserve"> </w:t>
      </w:r>
    </w:p>
    <w:p w14:paraId="160F03DC" w14:textId="77777777" w:rsidR="00A379D3" w:rsidRPr="00987043" w:rsidRDefault="00A379D3" w:rsidP="001A2968">
      <w:pPr>
        <w:jc w:val="both"/>
        <w:rPr>
          <w:rFonts w:cs="Arial"/>
          <w:szCs w:val="22"/>
        </w:rPr>
      </w:pPr>
    </w:p>
    <w:p w14:paraId="5913B9EE" w14:textId="77777777" w:rsidR="00A379D3" w:rsidRPr="00987043" w:rsidRDefault="00A379D3" w:rsidP="001A2968">
      <w:pPr>
        <w:jc w:val="both"/>
        <w:rPr>
          <w:rFonts w:cs="Arial"/>
          <w:szCs w:val="22"/>
        </w:rPr>
      </w:pPr>
    </w:p>
    <w:p w14:paraId="64D0C357" w14:textId="1F8C8431" w:rsidR="00A379D3" w:rsidRPr="00987043" w:rsidRDefault="00A379D3" w:rsidP="00695EA2">
      <w:pPr>
        <w:jc w:val="center"/>
        <w:rPr>
          <w:rFonts w:cs="Arial"/>
          <w:szCs w:val="22"/>
          <w:lang w:eastAsia="es-CO"/>
        </w:rPr>
      </w:pPr>
      <w:r w:rsidRPr="00987043">
        <w:rPr>
          <w:rFonts w:cs="Arial"/>
          <w:szCs w:val="22"/>
        </w:rPr>
        <w:t>Figura</w:t>
      </w:r>
      <w:r w:rsidR="00D96685">
        <w:rPr>
          <w:rFonts w:cs="Arial"/>
          <w:szCs w:val="22"/>
        </w:rPr>
        <w:t xml:space="preserve"> 8</w:t>
      </w:r>
      <w:r w:rsidRPr="00987043">
        <w:rPr>
          <w:rFonts w:cs="Arial"/>
          <w:szCs w:val="22"/>
        </w:rPr>
        <w:t>. Política prevención de consumo de alcohol y drogas y uso de equipos bidireccionales</w:t>
      </w:r>
    </w:p>
    <w:p w14:paraId="37E2BF51" w14:textId="77777777" w:rsidR="00A379D3" w:rsidRPr="00987043" w:rsidRDefault="00A379D3" w:rsidP="00695EA2">
      <w:pPr>
        <w:jc w:val="center"/>
        <w:rPr>
          <w:rFonts w:cs="Arial"/>
          <w:szCs w:val="22"/>
        </w:rPr>
      </w:pPr>
      <w:r w:rsidRPr="00287E4E">
        <w:rPr>
          <w:rFonts w:cs="Arial"/>
          <w:noProof/>
          <w:szCs w:val="22"/>
          <w:lang w:val="es-CO" w:eastAsia="es-CO"/>
        </w:rPr>
        <w:lastRenderedPageBreak/>
        <w:drawing>
          <wp:inline distT="0" distB="0" distL="0" distR="0" wp14:anchorId="5A3D082C" wp14:editId="5F4A21BA">
            <wp:extent cx="5631441" cy="31680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02 Politica de reg. alcohol y equipos bidireccionale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31441" cy="3168000"/>
                    </a:xfrm>
                    <a:prstGeom prst="rect">
                      <a:avLst/>
                    </a:prstGeom>
                  </pic:spPr>
                </pic:pic>
              </a:graphicData>
            </a:graphic>
          </wp:inline>
        </w:drawing>
      </w:r>
    </w:p>
    <w:p w14:paraId="10D250AF" w14:textId="77777777" w:rsidR="00A379D3" w:rsidRPr="00987043" w:rsidRDefault="00A379D3" w:rsidP="00695EA2">
      <w:pPr>
        <w:jc w:val="center"/>
        <w:rPr>
          <w:rFonts w:cs="Arial"/>
          <w:szCs w:val="22"/>
        </w:rPr>
      </w:pPr>
      <w:r w:rsidRPr="00987043">
        <w:rPr>
          <w:rFonts w:cs="Arial"/>
          <w:szCs w:val="22"/>
        </w:rPr>
        <w:t>Fuente: UAERMV</w:t>
      </w:r>
    </w:p>
    <w:p w14:paraId="46A1EEB8" w14:textId="77777777" w:rsidR="00A379D3" w:rsidRPr="00987043" w:rsidRDefault="00A379D3" w:rsidP="001A2968">
      <w:pPr>
        <w:jc w:val="both"/>
        <w:rPr>
          <w:rFonts w:cs="Arial"/>
          <w:b/>
          <w:bCs/>
          <w:szCs w:val="22"/>
          <w:lang w:val="es-CO" w:eastAsia="en-US"/>
        </w:rPr>
      </w:pPr>
    </w:p>
    <w:p w14:paraId="0CCFF683" w14:textId="77777777" w:rsidR="00CE06D6" w:rsidRPr="00987043" w:rsidRDefault="00CE06D6" w:rsidP="001A2968">
      <w:pPr>
        <w:jc w:val="both"/>
        <w:rPr>
          <w:rFonts w:cs="Arial"/>
          <w:szCs w:val="22"/>
          <w:lang w:val="es-CO" w:eastAsia="en-US"/>
        </w:rPr>
      </w:pPr>
    </w:p>
    <w:p w14:paraId="04BE553E" w14:textId="77777777" w:rsidR="00EF54D1" w:rsidRPr="00987043" w:rsidRDefault="00EF54D1" w:rsidP="00F464E5">
      <w:pPr>
        <w:rPr>
          <w:rFonts w:cs="Arial"/>
          <w:b/>
          <w:szCs w:val="22"/>
          <w:lang w:val="es-CO" w:eastAsia="en-US"/>
        </w:rPr>
      </w:pPr>
      <w:r w:rsidRPr="00987043">
        <w:rPr>
          <w:rFonts w:cs="Arial"/>
          <w:b/>
          <w:szCs w:val="22"/>
          <w:lang w:val="es-CO" w:eastAsia="en-US"/>
        </w:rPr>
        <w:t xml:space="preserve">Anexo paso 8 </w:t>
      </w:r>
    </w:p>
    <w:p w14:paraId="250CDF56" w14:textId="77777777" w:rsidR="00F2713B" w:rsidRPr="00987043" w:rsidRDefault="00F2713B" w:rsidP="00F464E5">
      <w:pPr>
        <w:rPr>
          <w:rFonts w:cs="Arial"/>
          <w:szCs w:val="22"/>
          <w:lang w:val="es-CO" w:eastAsia="en-US"/>
        </w:rPr>
      </w:pPr>
    </w:p>
    <w:p w14:paraId="3C909A3F" w14:textId="77C5EE3D" w:rsidR="00F2713B" w:rsidRPr="00287E4E" w:rsidRDefault="00F2713B" w:rsidP="001A2968">
      <w:pPr>
        <w:pStyle w:val="Ttulo1"/>
        <w:rPr>
          <w:rFonts w:eastAsia="Calibri"/>
          <w:szCs w:val="22"/>
        </w:rPr>
      </w:pPr>
      <w:bookmarkStart w:id="60" w:name="_Toc178602704"/>
      <w:r w:rsidRPr="00287E4E">
        <w:rPr>
          <w:rFonts w:eastAsia="Calibri"/>
          <w:szCs w:val="22"/>
        </w:rPr>
        <w:t>FASE 2. IMPLEMENTACION Y EJECUCIÓN DEL PESV</w:t>
      </w:r>
      <w:bookmarkEnd w:id="60"/>
    </w:p>
    <w:p w14:paraId="54A2FBE8" w14:textId="77777777" w:rsidR="00F2713B" w:rsidRPr="00987043" w:rsidRDefault="00F2713B" w:rsidP="00EB74FF">
      <w:pPr>
        <w:autoSpaceDE w:val="0"/>
        <w:autoSpaceDN w:val="0"/>
        <w:adjustRightInd w:val="0"/>
        <w:spacing w:line="276" w:lineRule="auto"/>
        <w:jc w:val="both"/>
        <w:rPr>
          <w:rFonts w:eastAsia="Calibri" w:cs="Arial"/>
          <w:b/>
          <w:bCs/>
          <w:szCs w:val="22"/>
        </w:rPr>
      </w:pPr>
    </w:p>
    <w:p w14:paraId="1A798007" w14:textId="5B58CD86" w:rsidR="00F2713B" w:rsidRDefault="00F2713B" w:rsidP="00B74D3A">
      <w:pPr>
        <w:pStyle w:val="Ttulo2"/>
        <w:numPr>
          <w:ilvl w:val="0"/>
          <w:numId w:val="0"/>
        </w:numPr>
        <w:rPr>
          <w:rFonts w:eastAsia="Calibri"/>
          <w:szCs w:val="22"/>
        </w:rPr>
      </w:pPr>
      <w:bookmarkStart w:id="61" w:name="_Toc178602705"/>
      <w:r w:rsidRPr="00287E4E">
        <w:rPr>
          <w:rFonts w:eastAsia="Calibri"/>
          <w:szCs w:val="22"/>
        </w:rPr>
        <w:t>Paso 9. Plan de trabajo</w:t>
      </w:r>
      <w:bookmarkEnd w:id="61"/>
    </w:p>
    <w:p w14:paraId="78D16BC9" w14:textId="2EFBF627" w:rsidR="00CD187C" w:rsidRDefault="00CD187C" w:rsidP="00287E4E">
      <w:pPr>
        <w:rPr>
          <w:rFonts w:eastAsia="Calibri"/>
        </w:rPr>
      </w:pPr>
    </w:p>
    <w:p w14:paraId="131F134F" w14:textId="7CB5C22C" w:rsidR="00CD187C" w:rsidRPr="00287E4E" w:rsidRDefault="00CD187C" w:rsidP="00287E4E">
      <w:pPr>
        <w:rPr>
          <w:rFonts w:eastAsia="Calibri"/>
        </w:rPr>
      </w:pPr>
      <w:r>
        <w:rPr>
          <w:rFonts w:eastAsia="Calibri"/>
        </w:rPr>
        <w:t xml:space="preserve">El plan anual de trabajo se presenta en el anexo del paso 9 </w:t>
      </w:r>
    </w:p>
    <w:p w14:paraId="63FBAD03" w14:textId="352DFF1D" w:rsidR="003D2138" w:rsidRPr="00987043" w:rsidRDefault="003D2138" w:rsidP="00EB74FF">
      <w:pPr>
        <w:autoSpaceDE w:val="0"/>
        <w:autoSpaceDN w:val="0"/>
        <w:adjustRightInd w:val="0"/>
        <w:spacing w:line="276" w:lineRule="auto"/>
        <w:jc w:val="both"/>
        <w:rPr>
          <w:rFonts w:eastAsia="Calibri" w:cs="Arial"/>
          <w:b/>
          <w:bCs/>
          <w:szCs w:val="22"/>
        </w:rPr>
      </w:pPr>
    </w:p>
    <w:p w14:paraId="7180331F" w14:textId="505BD6AC" w:rsidR="0080146D" w:rsidRPr="00987043" w:rsidRDefault="0080146D" w:rsidP="0080146D">
      <w:pPr>
        <w:rPr>
          <w:rFonts w:cs="Arial"/>
          <w:b/>
          <w:szCs w:val="22"/>
          <w:lang w:val="es-CO" w:eastAsia="en-US"/>
        </w:rPr>
      </w:pPr>
      <w:r w:rsidRPr="00987043">
        <w:rPr>
          <w:rFonts w:cs="Arial"/>
          <w:b/>
          <w:szCs w:val="22"/>
          <w:lang w:val="es-CO" w:eastAsia="en-US"/>
        </w:rPr>
        <w:t xml:space="preserve">Anexo paso 9 </w:t>
      </w:r>
    </w:p>
    <w:p w14:paraId="40A0CCE8" w14:textId="77777777" w:rsidR="0080146D" w:rsidRPr="00987043" w:rsidRDefault="0080146D" w:rsidP="00EB74FF">
      <w:pPr>
        <w:autoSpaceDE w:val="0"/>
        <w:autoSpaceDN w:val="0"/>
        <w:adjustRightInd w:val="0"/>
        <w:spacing w:line="276" w:lineRule="auto"/>
        <w:jc w:val="both"/>
        <w:rPr>
          <w:rFonts w:eastAsia="Calibri" w:cs="Arial"/>
          <w:b/>
          <w:bCs/>
          <w:szCs w:val="22"/>
        </w:rPr>
      </w:pPr>
    </w:p>
    <w:p w14:paraId="1C054268" w14:textId="0FA73B65" w:rsidR="00F2713B" w:rsidRPr="00287E4E" w:rsidRDefault="00F2713B" w:rsidP="00B74D3A">
      <w:pPr>
        <w:pStyle w:val="Ttulo2"/>
        <w:numPr>
          <w:ilvl w:val="0"/>
          <w:numId w:val="0"/>
        </w:numPr>
        <w:rPr>
          <w:rFonts w:eastAsia="Calibri"/>
          <w:szCs w:val="22"/>
        </w:rPr>
      </w:pPr>
      <w:bookmarkStart w:id="62" w:name="_Toc178602706"/>
      <w:r w:rsidRPr="00287E4E">
        <w:rPr>
          <w:rFonts w:eastAsia="Calibri"/>
          <w:szCs w:val="22"/>
        </w:rPr>
        <w:t>Paso 10. Competencia y Plan Anual de Formación</w:t>
      </w:r>
      <w:bookmarkEnd w:id="62"/>
    </w:p>
    <w:p w14:paraId="52CBA8D1" w14:textId="77777777" w:rsidR="003D2138" w:rsidRPr="00987043" w:rsidRDefault="003D2138" w:rsidP="001A2968">
      <w:pPr>
        <w:autoSpaceDE w:val="0"/>
        <w:autoSpaceDN w:val="0"/>
        <w:adjustRightInd w:val="0"/>
        <w:spacing w:line="276" w:lineRule="auto"/>
        <w:jc w:val="both"/>
        <w:rPr>
          <w:rFonts w:eastAsia="Calibri" w:cs="Arial"/>
          <w:b/>
          <w:bCs/>
          <w:szCs w:val="22"/>
        </w:rPr>
      </w:pPr>
    </w:p>
    <w:p w14:paraId="400D7AC7" w14:textId="6AA64B72" w:rsidR="003D2138" w:rsidRPr="00987043" w:rsidRDefault="003D2138" w:rsidP="001A2968">
      <w:pPr>
        <w:autoSpaceDE w:val="0"/>
        <w:autoSpaceDN w:val="0"/>
        <w:adjustRightInd w:val="0"/>
        <w:spacing w:line="276" w:lineRule="auto"/>
        <w:jc w:val="both"/>
        <w:rPr>
          <w:rFonts w:eastAsia="Calibri" w:cs="Arial"/>
          <w:b/>
          <w:bCs/>
          <w:szCs w:val="22"/>
        </w:rPr>
      </w:pPr>
      <w:r w:rsidRPr="00987043">
        <w:rPr>
          <w:rFonts w:cs="Arial"/>
          <w:szCs w:val="22"/>
        </w:rPr>
        <w:t>En la Resolución 333 de 2023.  Manual de funciones UAERMV están definidas las funciones y competencias del personal de planta de la entidad. En esta se encuentra el perfil tanto del líder del PESV como de sus integrantes</w:t>
      </w:r>
    </w:p>
    <w:p w14:paraId="396383EB" w14:textId="77777777" w:rsidR="003D2138" w:rsidRPr="00987043" w:rsidRDefault="003D2138" w:rsidP="001A2968">
      <w:pPr>
        <w:autoSpaceDE w:val="0"/>
        <w:autoSpaceDN w:val="0"/>
        <w:adjustRightInd w:val="0"/>
        <w:spacing w:line="276" w:lineRule="auto"/>
        <w:jc w:val="both"/>
        <w:rPr>
          <w:rFonts w:eastAsia="Calibri" w:cs="Arial"/>
          <w:b/>
          <w:bCs/>
          <w:szCs w:val="22"/>
        </w:rPr>
      </w:pPr>
    </w:p>
    <w:p w14:paraId="491BFD3F" w14:textId="6CB81A8C" w:rsidR="003D2138" w:rsidRPr="00987043" w:rsidRDefault="003D2138" w:rsidP="00695EA2">
      <w:pPr>
        <w:pStyle w:val="Descripcin"/>
        <w:spacing w:before="0" w:after="40" w:line="276" w:lineRule="auto"/>
        <w:jc w:val="right"/>
        <w:rPr>
          <w:rFonts w:ascii="Arial" w:hAnsi="Arial" w:cs="Arial"/>
          <w:b w:val="0"/>
          <w:sz w:val="22"/>
          <w:szCs w:val="22"/>
        </w:rPr>
      </w:pPr>
      <w:bookmarkStart w:id="63" w:name="_Toc17932179"/>
      <w:r w:rsidRPr="00D96685">
        <w:rPr>
          <w:rFonts w:ascii="Arial" w:hAnsi="Arial" w:cs="Arial"/>
          <w:b w:val="0"/>
          <w:bCs w:val="0"/>
          <w:sz w:val="22"/>
          <w:szCs w:val="22"/>
        </w:rPr>
        <w:t xml:space="preserve">Tabla </w:t>
      </w:r>
      <w:r w:rsidRPr="00D96685">
        <w:rPr>
          <w:rFonts w:ascii="Arial" w:hAnsi="Arial" w:cs="Arial"/>
          <w:b w:val="0"/>
          <w:bCs w:val="0"/>
          <w:sz w:val="22"/>
          <w:szCs w:val="22"/>
        </w:rPr>
        <w:fldChar w:fldCharType="begin"/>
      </w:r>
      <w:r w:rsidRPr="00D96685">
        <w:rPr>
          <w:rFonts w:ascii="Arial" w:hAnsi="Arial" w:cs="Arial"/>
          <w:b w:val="0"/>
          <w:bCs w:val="0"/>
          <w:sz w:val="22"/>
          <w:szCs w:val="22"/>
        </w:rPr>
        <w:instrText xml:space="preserve"> SEQ Tabla \* ARABIC </w:instrText>
      </w:r>
      <w:r w:rsidRPr="00D96685">
        <w:rPr>
          <w:rFonts w:ascii="Arial" w:hAnsi="Arial" w:cs="Arial"/>
          <w:b w:val="0"/>
          <w:bCs w:val="0"/>
          <w:sz w:val="22"/>
          <w:szCs w:val="22"/>
        </w:rPr>
        <w:fldChar w:fldCharType="separate"/>
      </w:r>
      <w:r w:rsidRPr="00D96685">
        <w:rPr>
          <w:rFonts w:ascii="Arial" w:hAnsi="Arial" w:cs="Arial"/>
          <w:b w:val="0"/>
          <w:bCs w:val="0"/>
          <w:noProof/>
          <w:sz w:val="22"/>
          <w:szCs w:val="22"/>
        </w:rPr>
        <w:t>1</w:t>
      </w:r>
      <w:r w:rsidRPr="00D96685">
        <w:rPr>
          <w:rFonts w:ascii="Arial" w:hAnsi="Arial" w:cs="Arial"/>
          <w:b w:val="0"/>
          <w:bCs w:val="0"/>
          <w:sz w:val="22"/>
          <w:szCs w:val="22"/>
        </w:rPr>
        <w:fldChar w:fldCharType="end"/>
      </w:r>
      <w:r w:rsidR="00D96685" w:rsidRPr="00D96685">
        <w:rPr>
          <w:rFonts w:ascii="Arial" w:hAnsi="Arial" w:cs="Arial"/>
          <w:b w:val="0"/>
          <w:bCs w:val="0"/>
          <w:sz w:val="22"/>
          <w:szCs w:val="22"/>
        </w:rPr>
        <w:t>1</w:t>
      </w:r>
      <w:r w:rsidRPr="00D96685">
        <w:rPr>
          <w:rFonts w:ascii="Arial" w:hAnsi="Arial" w:cs="Arial"/>
          <w:b w:val="0"/>
          <w:bCs w:val="0"/>
          <w:sz w:val="22"/>
          <w:szCs w:val="22"/>
        </w:rPr>
        <w:t>.</w:t>
      </w:r>
      <w:r w:rsidRPr="00987043">
        <w:rPr>
          <w:rFonts w:ascii="Arial" w:hAnsi="Arial" w:cs="Arial"/>
          <w:b w:val="0"/>
          <w:sz w:val="22"/>
          <w:szCs w:val="22"/>
        </w:rPr>
        <w:t xml:space="preserve"> </w:t>
      </w:r>
      <w:bookmarkEnd w:id="63"/>
      <w:r w:rsidRPr="00987043">
        <w:rPr>
          <w:rFonts w:ascii="Arial" w:hAnsi="Arial" w:cs="Arial"/>
          <w:b w:val="0"/>
          <w:sz w:val="22"/>
          <w:szCs w:val="22"/>
        </w:rPr>
        <w:t>Funciones y competencias laborales Gerente de Maquinaria y Equipos</w:t>
      </w:r>
    </w:p>
    <w:tbl>
      <w:tblPr>
        <w:tblStyle w:val="TABLAMOVICONSULT"/>
        <w:tblW w:w="0" w:type="auto"/>
        <w:jc w:val="center"/>
        <w:tblLook w:val="04A0" w:firstRow="1" w:lastRow="0" w:firstColumn="1" w:lastColumn="0" w:noHBand="0" w:noVBand="1"/>
      </w:tblPr>
      <w:tblGrid>
        <w:gridCol w:w="8830"/>
      </w:tblGrid>
      <w:tr w:rsidR="003D2138" w:rsidRPr="00987043" w14:paraId="13AFE760" w14:textId="77777777" w:rsidTr="000F26E3">
        <w:trPr>
          <w:cnfStyle w:val="100000000000" w:firstRow="1" w:lastRow="0" w:firstColumn="0" w:lastColumn="0" w:oddVBand="0" w:evenVBand="0" w:oddHBand="0" w:evenHBand="0" w:firstRowFirstColumn="0" w:firstRowLastColumn="0" w:lastRowFirstColumn="0" w:lastRowLastColumn="0"/>
          <w:trHeight w:val="199"/>
          <w:jc w:val="center"/>
        </w:trPr>
        <w:tc>
          <w:tcPr>
            <w:tcW w:w="8980" w:type="dxa"/>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14:paraId="51CF2AF5" w14:textId="77777777" w:rsidR="003D2138" w:rsidRPr="00987043" w:rsidRDefault="003D2138" w:rsidP="00EB74FF">
            <w:pPr>
              <w:jc w:val="both"/>
              <w:rPr>
                <w:szCs w:val="22"/>
                <w:lang w:val="es-CO" w:eastAsia="en-US"/>
              </w:rPr>
            </w:pPr>
            <w:r w:rsidRPr="00987043">
              <w:rPr>
                <w:szCs w:val="22"/>
                <w:lang w:val="es-CO" w:eastAsia="en-US"/>
              </w:rPr>
              <w:t xml:space="preserve">ÁREA FUNCIONAL </w:t>
            </w:r>
          </w:p>
        </w:tc>
      </w:tr>
      <w:tr w:rsidR="003D2138" w:rsidRPr="00987043" w14:paraId="280FE683" w14:textId="77777777" w:rsidTr="000F26E3">
        <w:trPr>
          <w:trHeight w:val="20"/>
          <w:jc w:val="center"/>
        </w:trPr>
        <w:tc>
          <w:tcPr>
            <w:tcW w:w="8980" w:type="dxa"/>
            <w:tcBorders>
              <w:top w:val="single" w:sz="4" w:space="0" w:color="auto"/>
              <w:left w:val="single" w:sz="4" w:space="0" w:color="auto"/>
              <w:bottom w:val="single" w:sz="4" w:space="0" w:color="auto"/>
              <w:right w:val="single" w:sz="4" w:space="0" w:color="auto"/>
            </w:tcBorders>
            <w:vAlign w:val="center"/>
          </w:tcPr>
          <w:p w14:paraId="5E4C16B4" w14:textId="77777777" w:rsidR="003D2138" w:rsidRPr="00987043" w:rsidRDefault="003D2138" w:rsidP="00EB74FF">
            <w:pPr>
              <w:jc w:val="both"/>
              <w:rPr>
                <w:rFonts w:cs="Arial"/>
                <w:szCs w:val="22"/>
                <w:lang w:val="es-CO" w:eastAsia="en-US"/>
              </w:rPr>
            </w:pPr>
            <w:r w:rsidRPr="00987043">
              <w:rPr>
                <w:rFonts w:cs="Arial"/>
                <w:szCs w:val="22"/>
                <w:lang w:val="es-CO" w:eastAsia="en-US"/>
              </w:rPr>
              <w:t>Gerencia de Maquinaria y Equipos</w:t>
            </w:r>
          </w:p>
        </w:tc>
      </w:tr>
      <w:tr w:rsidR="003D2138" w:rsidRPr="00987043" w14:paraId="0FDADC26" w14:textId="77777777" w:rsidTr="000F26E3">
        <w:trPr>
          <w:trHeight w:val="152"/>
          <w:jc w:val="center"/>
        </w:trPr>
        <w:tc>
          <w:tcPr>
            <w:tcW w:w="8980"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hideMark/>
          </w:tcPr>
          <w:p w14:paraId="050AF161" w14:textId="77777777" w:rsidR="003D2138" w:rsidRPr="00987043" w:rsidRDefault="003D2138" w:rsidP="00EB74FF">
            <w:pPr>
              <w:jc w:val="both"/>
              <w:rPr>
                <w:rFonts w:cs="Arial"/>
                <w:b/>
                <w:szCs w:val="22"/>
                <w:lang w:val="es-CO" w:eastAsia="en-US"/>
              </w:rPr>
            </w:pPr>
            <w:r w:rsidRPr="00987043">
              <w:rPr>
                <w:rFonts w:cs="Arial"/>
                <w:b/>
                <w:szCs w:val="22"/>
                <w:lang w:val="es-CO" w:eastAsia="en-US"/>
              </w:rPr>
              <w:t>PROPÓSITO PRINCIPAL</w:t>
            </w:r>
          </w:p>
        </w:tc>
      </w:tr>
      <w:tr w:rsidR="003D2138" w:rsidRPr="00987043" w14:paraId="5AB16268" w14:textId="77777777" w:rsidTr="000F26E3">
        <w:trPr>
          <w:jc w:val="center"/>
        </w:trPr>
        <w:tc>
          <w:tcPr>
            <w:tcW w:w="8980" w:type="dxa"/>
            <w:tcBorders>
              <w:top w:val="single" w:sz="4" w:space="0" w:color="auto"/>
              <w:left w:val="single" w:sz="4" w:space="0" w:color="auto"/>
              <w:bottom w:val="single" w:sz="4" w:space="0" w:color="auto"/>
              <w:right w:val="single" w:sz="4" w:space="0" w:color="auto"/>
            </w:tcBorders>
            <w:vAlign w:val="center"/>
            <w:hideMark/>
          </w:tcPr>
          <w:p w14:paraId="5A3C6356" w14:textId="77777777" w:rsidR="003D2138" w:rsidRPr="00987043" w:rsidRDefault="003D2138" w:rsidP="00EB74FF">
            <w:pPr>
              <w:jc w:val="both"/>
              <w:rPr>
                <w:rFonts w:cs="Arial"/>
                <w:szCs w:val="22"/>
                <w:lang w:val="es-CO" w:eastAsia="en-US"/>
              </w:rPr>
            </w:pPr>
            <w:r w:rsidRPr="00987043">
              <w:rPr>
                <w:rFonts w:cs="Arial"/>
                <w:szCs w:val="22"/>
                <w:lang w:val="es-CO" w:eastAsia="en-US"/>
              </w:rPr>
              <w:t>Dirigir la formulación, ejecución y seguimiento a los planes, programas y proyectos que permitan</w:t>
            </w:r>
          </w:p>
          <w:p w14:paraId="59BBC9A9" w14:textId="77777777" w:rsidR="003D2138" w:rsidRPr="00987043" w:rsidRDefault="003D2138" w:rsidP="00B74D3A">
            <w:pPr>
              <w:jc w:val="both"/>
              <w:rPr>
                <w:rFonts w:cs="Arial"/>
                <w:szCs w:val="22"/>
                <w:lang w:val="es-CO" w:eastAsia="en-US"/>
              </w:rPr>
            </w:pPr>
            <w:r w:rsidRPr="00987043">
              <w:rPr>
                <w:rFonts w:cs="Arial"/>
                <w:szCs w:val="22"/>
                <w:lang w:val="es-CO" w:eastAsia="en-US"/>
              </w:rPr>
              <w:lastRenderedPageBreak/>
              <w:t>la disponibilidad de operación de equipos, vehículos, maquinaria y plantas industriales de modo</w:t>
            </w:r>
          </w:p>
          <w:p w14:paraId="1434360F" w14:textId="77777777" w:rsidR="003D2138" w:rsidRPr="00987043" w:rsidRDefault="003D2138" w:rsidP="001A2968">
            <w:pPr>
              <w:jc w:val="both"/>
              <w:rPr>
                <w:rFonts w:cs="Arial"/>
                <w:szCs w:val="22"/>
                <w:lang w:val="es-CO" w:eastAsia="en-US"/>
              </w:rPr>
            </w:pPr>
            <w:r w:rsidRPr="00987043">
              <w:rPr>
                <w:rFonts w:cs="Arial"/>
                <w:szCs w:val="22"/>
                <w:lang w:val="es-CO" w:eastAsia="en-US"/>
              </w:rPr>
              <w:t>que aseguren el servicio y operatividad en el desarrollo de actividades de intervención de la</w:t>
            </w:r>
          </w:p>
          <w:p w14:paraId="320A92E0" w14:textId="77777777" w:rsidR="003D2138" w:rsidRPr="00987043" w:rsidRDefault="003D2138" w:rsidP="001A2968">
            <w:pPr>
              <w:jc w:val="both"/>
              <w:rPr>
                <w:rFonts w:cs="Arial"/>
                <w:szCs w:val="22"/>
                <w:lang w:val="es-CO" w:eastAsia="en-US"/>
              </w:rPr>
            </w:pPr>
            <w:r w:rsidRPr="00987043">
              <w:rPr>
                <w:rFonts w:cs="Arial"/>
                <w:szCs w:val="22"/>
                <w:lang w:val="es-CO" w:eastAsia="en-US"/>
              </w:rPr>
              <w:t>infraestructura competencia de la Unidad.</w:t>
            </w:r>
          </w:p>
        </w:tc>
      </w:tr>
      <w:tr w:rsidR="003D2138" w:rsidRPr="00987043" w14:paraId="76B25D7F" w14:textId="77777777" w:rsidTr="000F26E3">
        <w:trPr>
          <w:jc w:val="center"/>
        </w:trPr>
        <w:tc>
          <w:tcPr>
            <w:tcW w:w="8980"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hideMark/>
          </w:tcPr>
          <w:p w14:paraId="6219111D" w14:textId="77777777" w:rsidR="003D2138" w:rsidRPr="00987043" w:rsidRDefault="003D2138" w:rsidP="00EB74FF">
            <w:pPr>
              <w:jc w:val="both"/>
              <w:rPr>
                <w:rFonts w:cs="Arial"/>
                <w:b/>
                <w:szCs w:val="22"/>
                <w:lang w:val="es-CO" w:eastAsia="en-US"/>
              </w:rPr>
            </w:pPr>
            <w:r w:rsidRPr="00987043">
              <w:rPr>
                <w:rFonts w:cs="Arial"/>
                <w:b/>
                <w:szCs w:val="22"/>
                <w:lang w:val="es-CO" w:eastAsia="en-US"/>
              </w:rPr>
              <w:lastRenderedPageBreak/>
              <w:t>DESCRIPCIÓN DE FUNCIONES ESENCIALES</w:t>
            </w:r>
          </w:p>
        </w:tc>
      </w:tr>
      <w:tr w:rsidR="003D2138" w:rsidRPr="00987043" w14:paraId="11983C73" w14:textId="77777777" w:rsidTr="000F26E3">
        <w:trPr>
          <w:jc w:val="center"/>
        </w:trPr>
        <w:tc>
          <w:tcPr>
            <w:tcW w:w="8980" w:type="dxa"/>
            <w:tcBorders>
              <w:top w:val="single" w:sz="4" w:space="0" w:color="auto"/>
              <w:left w:val="single" w:sz="4" w:space="0" w:color="auto"/>
              <w:bottom w:val="single" w:sz="4" w:space="0" w:color="auto"/>
              <w:right w:val="single" w:sz="4" w:space="0" w:color="auto"/>
            </w:tcBorders>
            <w:vAlign w:val="center"/>
            <w:hideMark/>
          </w:tcPr>
          <w:p w14:paraId="33B9DAC8" w14:textId="77777777" w:rsidR="003D2138" w:rsidRPr="00987043" w:rsidRDefault="003D2138" w:rsidP="00EB74FF">
            <w:pPr>
              <w:tabs>
                <w:tab w:val="left" w:pos="2338"/>
              </w:tabs>
              <w:jc w:val="both"/>
              <w:rPr>
                <w:rFonts w:cs="Arial"/>
                <w:szCs w:val="22"/>
                <w:lang w:val="es-CO" w:eastAsia="en-US"/>
              </w:rPr>
            </w:pPr>
            <w:r w:rsidRPr="00987043">
              <w:rPr>
                <w:rFonts w:cs="Arial"/>
                <w:szCs w:val="22"/>
                <w:lang w:val="es-CO" w:eastAsia="en-US"/>
              </w:rPr>
              <w:t>1. Liderar el desarrollo de estudios para la adquisición y reposición de equipos, vehículos,</w:t>
            </w:r>
          </w:p>
          <w:p w14:paraId="7C0AF80E" w14:textId="77777777" w:rsidR="003D2138" w:rsidRPr="00987043" w:rsidRDefault="003D2138" w:rsidP="00B74D3A">
            <w:pPr>
              <w:tabs>
                <w:tab w:val="left" w:pos="2338"/>
              </w:tabs>
              <w:jc w:val="both"/>
              <w:rPr>
                <w:rFonts w:cs="Arial"/>
                <w:szCs w:val="22"/>
                <w:lang w:val="es-CO" w:eastAsia="en-US"/>
              </w:rPr>
            </w:pPr>
            <w:r w:rsidRPr="00987043">
              <w:rPr>
                <w:rFonts w:cs="Arial"/>
                <w:szCs w:val="22"/>
                <w:lang w:val="es-CO" w:eastAsia="en-US"/>
              </w:rPr>
              <w:t>maquinaria y plantas industriales de acuerdo con las necesidades y metas de la Entidad.</w:t>
            </w:r>
          </w:p>
          <w:p w14:paraId="4BDB2347"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2. Liderar y controlar la disponibilidad, operación y entrega de la maquinaria, equipos, plantas</w:t>
            </w:r>
          </w:p>
          <w:p w14:paraId="30E52DBD"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industriales y del parque automotor requeridos para las intervenciones de la malla vial,</w:t>
            </w:r>
          </w:p>
          <w:p w14:paraId="6318886B"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cicloinfraestructura y espacio público competencia de la Unidad, asegurando su correcta</w:t>
            </w:r>
          </w:p>
          <w:p w14:paraId="3F366C21"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operación y atendiendo el protocolo establecido.</w:t>
            </w:r>
          </w:p>
          <w:p w14:paraId="25DF001D"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3. Dirigir y verificar el diseño e implementación del Plan Estratégico de Seguridad Vial -PESV- de</w:t>
            </w:r>
          </w:p>
          <w:p w14:paraId="77140F01"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la Entidad, de acuerdo con los lineamientos técnicos emitidos por la Secretaría Distrital de</w:t>
            </w:r>
          </w:p>
          <w:p w14:paraId="57909B96"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Movilidad.</w:t>
            </w:r>
          </w:p>
          <w:p w14:paraId="61ADBE01"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4. Liderar la actualización del inventario de equipos, vehículos, maquinaria y plantas industriales,</w:t>
            </w:r>
          </w:p>
          <w:p w14:paraId="615F1782"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así como el reporte de las novedades o fallas que pudieran presentarse de acuerdo a los</w:t>
            </w:r>
          </w:p>
          <w:p w14:paraId="1815CCB1"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procesos y procedimientos de la Entidad.</w:t>
            </w:r>
          </w:p>
          <w:p w14:paraId="175A5C73"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5. Dirigir los procedimientos para la programación, ejecución y seguimiento a los servicios de</w:t>
            </w:r>
          </w:p>
          <w:p w14:paraId="00995976"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mantenimiento preventivo y correctivo de equipos, vehículos, maquinaria y plantas industriales,</w:t>
            </w:r>
          </w:p>
          <w:p w14:paraId="1609A164"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asegurando el servicio y operatividad en el desarrollo de actividades de intervención de la</w:t>
            </w:r>
          </w:p>
          <w:p w14:paraId="0A81428A"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Entidad.</w:t>
            </w:r>
          </w:p>
          <w:p w14:paraId="1BE25282"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6. Verificar y aprobar las proyecciones de necesidades de contratación para el abastecimiento y</w:t>
            </w:r>
          </w:p>
          <w:p w14:paraId="5484010E"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suministro de insumos y repuestos, el mantenimiento y el alquiler de equipos, vehículos,</w:t>
            </w:r>
          </w:p>
          <w:p w14:paraId="672964A4"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maquinaria y plantas industriales que aseguren la prestación del servicio.</w:t>
            </w:r>
          </w:p>
          <w:p w14:paraId="3A06D4F9"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7. Definir la provisión, seguimiento y control de los combustibles de los equipos, vehículos,</w:t>
            </w:r>
          </w:p>
          <w:p w14:paraId="332535CA"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maquinaria y plantas industriales, de acuerdo con los requerimientos establecidos.</w:t>
            </w:r>
          </w:p>
          <w:p w14:paraId="358D5E59"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8. Liderar las estrategias y acciones para realizar la supervisión de los contratos de abastecimiento, suministro de insumos y repuestos, mantenimientos y alquiler de equipos,</w:t>
            </w:r>
          </w:p>
          <w:p w14:paraId="0B695F9E"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vehículos, maquinaria y plantas industriales y los demás asociados a la misionalidad de la</w:t>
            </w:r>
          </w:p>
          <w:p w14:paraId="6485D75C"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Gerencia, teniendo en cuenta los lineamientos establecidos en el Manual de Contratación y</w:t>
            </w:r>
          </w:p>
          <w:p w14:paraId="7DA3CFA4"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Manual de Supervisión de la Entidad.</w:t>
            </w:r>
          </w:p>
          <w:p w14:paraId="1061C403"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9. Liderar las actividades de control y seguimiento de la ubicación de los equipos, vehículos y</w:t>
            </w:r>
          </w:p>
          <w:p w14:paraId="11A95D44"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maquinaria, confirmando que se esté dando cumplimiento a los programas de trabajo</w:t>
            </w:r>
          </w:p>
          <w:p w14:paraId="296BB9B2"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asociados la misionalidad de la Entidad.</w:t>
            </w:r>
          </w:p>
          <w:p w14:paraId="24BF99CA"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lastRenderedPageBreak/>
              <w:t>10. Dirigir la inspección y verificación del estado de los equipos, vehículos, maquinaria y plantas</w:t>
            </w:r>
          </w:p>
          <w:p w14:paraId="657B8FBB"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industriales y propender porque se encuentren en óptimas condiciones de operación.</w:t>
            </w:r>
          </w:p>
          <w:p w14:paraId="5045DF5C"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11. Dirigir el seguimiento al despacho de mezclas, materiales e insumos desde la Sede de</w:t>
            </w:r>
          </w:p>
          <w:p w14:paraId="2396B1E0"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Producción de la Unidad hasta los frentes de obra, dando cumplimiento a la programación</w:t>
            </w:r>
          </w:p>
          <w:p w14:paraId="6732B5F7"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realizada.</w:t>
            </w:r>
          </w:p>
          <w:p w14:paraId="1F7BAB89"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12. Liderar la implementación de los planes y programas de protección ambiental y el Sistema de</w:t>
            </w:r>
          </w:p>
          <w:p w14:paraId="66706256"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Gestión de Seguridad y Salud en el Trabajo de la Entidad, en cumplimiento de la normatividad</w:t>
            </w:r>
          </w:p>
          <w:p w14:paraId="00796698"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vigente.</w:t>
            </w:r>
          </w:p>
          <w:p w14:paraId="4C619788"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13. Desempeñar las demás funciones asignadas por la autoridad competente de acuerdo con el</w:t>
            </w:r>
          </w:p>
          <w:p w14:paraId="56FF0CBB" w14:textId="77777777" w:rsidR="003D2138" w:rsidRPr="00987043" w:rsidRDefault="003D2138" w:rsidP="001A2968">
            <w:pPr>
              <w:tabs>
                <w:tab w:val="left" w:pos="2338"/>
              </w:tabs>
              <w:jc w:val="both"/>
              <w:rPr>
                <w:rFonts w:cs="Arial"/>
                <w:szCs w:val="22"/>
                <w:lang w:val="es-CO" w:eastAsia="en-US"/>
              </w:rPr>
            </w:pPr>
            <w:r w:rsidRPr="00987043">
              <w:rPr>
                <w:rFonts w:cs="Arial"/>
                <w:szCs w:val="22"/>
                <w:lang w:val="es-CO" w:eastAsia="en-US"/>
              </w:rPr>
              <w:t>nivel, la naturaleza y el área de desempeño del cargo.</w:t>
            </w:r>
          </w:p>
        </w:tc>
      </w:tr>
      <w:tr w:rsidR="003D2138" w:rsidRPr="00987043" w14:paraId="61B06259" w14:textId="77777777" w:rsidTr="000F26E3">
        <w:trPr>
          <w:jc w:val="center"/>
        </w:trPr>
        <w:tc>
          <w:tcPr>
            <w:tcW w:w="8980" w:type="dxa"/>
            <w:tcBorders>
              <w:top w:val="single" w:sz="4" w:space="0" w:color="auto"/>
              <w:left w:val="single" w:sz="4" w:space="0" w:color="auto"/>
              <w:bottom w:val="single" w:sz="4" w:space="0" w:color="auto"/>
              <w:right w:val="single" w:sz="4" w:space="0" w:color="auto"/>
            </w:tcBorders>
            <w:shd w:val="clear" w:color="auto" w:fill="FFC000"/>
            <w:vAlign w:val="center"/>
          </w:tcPr>
          <w:p w14:paraId="1853CB71" w14:textId="77777777" w:rsidR="003D2138" w:rsidRPr="00987043" w:rsidRDefault="003D2138" w:rsidP="00EB74FF">
            <w:pPr>
              <w:tabs>
                <w:tab w:val="left" w:pos="2338"/>
              </w:tabs>
              <w:jc w:val="both"/>
              <w:rPr>
                <w:rFonts w:cs="Arial"/>
                <w:szCs w:val="22"/>
                <w:lang w:val="es-CO" w:eastAsia="en-US"/>
              </w:rPr>
            </w:pPr>
            <w:r w:rsidRPr="00987043">
              <w:rPr>
                <w:rFonts w:cs="Arial"/>
                <w:b/>
                <w:bCs/>
                <w:szCs w:val="22"/>
                <w:lang w:val="es-CO" w:eastAsia="es-CO"/>
              </w:rPr>
              <w:lastRenderedPageBreak/>
              <w:t>REQUISITOS DE FORMACIÓN ACADÉMICA Y EXPERIENCIA</w:t>
            </w:r>
          </w:p>
        </w:tc>
      </w:tr>
      <w:tr w:rsidR="003D2138" w:rsidRPr="00987043" w14:paraId="471C0789" w14:textId="77777777" w:rsidTr="000F26E3">
        <w:trPr>
          <w:jc w:val="center"/>
        </w:trPr>
        <w:tc>
          <w:tcPr>
            <w:tcW w:w="8980" w:type="dxa"/>
            <w:tcBorders>
              <w:top w:val="single" w:sz="4" w:space="0" w:color="auto"/>
              <w:left w:val="single" w:sz="4" w:space="0" w:color="auto"/>
              <w:bottom w:val="single" w:sz="4" w:space="0" w:color="auto"/>
              <w:right w:val="single" w:sz="4" w:space="0" w:color="auto"/>
            </w:tcBorders>
            <w:vAlign w:val="center"/>
          </w:tcPr>
          <w:p w14:paraId="46B9E84B" w14:textId="77777777" w:rsidR="003D2138" w:rsidRPr="00987043" w:rsidRDefault="003D2138" w:rsidP="00EB74FF">
            <w:pPr>
              <w:tabs>
                <w:tab w:val="left" w:pos="2338"/>
              </w:tabs>
              <w:jc w:val="both"/>
              <w:rPr>
                <w:rFonts w:cs="Arial"/>
                <w:bCs/>
                <w:szCs w:val="22"/>
                <w:lang w:val="es-CO" w:eastAsia="es-CO"/>
              </w:rPr>
            </w:pPr>
            <w:r w:rsidRPr="00987043">
              <w:rPr>
                <w:rFonts w:cs="Arial"/>
                <w:bCs/>
                <w:szCs w:val="22"/>
                <w:lang w:val="es-CO" w:eastAsia="es-CO"/>
              </w:rPr>
              <w:t>Título profesional en una de las disciplinas académicas contenidas</w:t>
            </w:r>
          </w:p>
          <w:p w14:paraId="651157AA" w14:textId="77777777" w:rsidR="003D2138" w:rsidRPr="00987043" w:rsidRDefault="003D2138" w:rsidP="00B74D3A">
            <w:pPr>
              <w:tabs>
                <w:tab w:val="left" w:pos="2338"/>
              </w:tabs>
              <w:jc w:val="both"/>
              <w:rPr>
                <w:rFonts w:cs="Arial"/>
                <w:bCs/>
                <w:szCs w:val="22"/>
                <w:lang w:val="es-CO" w:eastAsia="es-CO"/>
              </w:rPr>
            </w:pPr>
            <w:r w:rsidRPr="00987043">
              <w:rPr>
                <w:rFonts w:cs="Arial"/>
                <w:bCs/>
                <w:szCs w:val="22"/>
                <w:lang w:val="es-CO" w:eastAsia="es-CO"/>
              </w:rPr>
              <w:t>en los siguientes Núcleos Básicos de Conocimiento:</w:t>
            </w:r>
          </w:p>
          <w:p w14:paraId="655D0D77" w14:textId="77777777" w:rsidR="003D2138" w:rsidRPr="00987043" w:rsidRDefault="003D2138" w:rsidP="001A2968">
            <w:pPr>
              <w:tabs>
                <w:tab w:val="left" w:pos="2338"/>
              </w:tabs>
              <w:jc w:val="both"/>
              <w:rPr>
                <w:rFonts w:cs="Arial"/>
                <w:bCs/>
                <w:szCs w:val="22"/>
                <w:lang w:val="es-CO" w:eastAsia="es-CO"/>
              </w:rPr>
            </w:pPr>
            <w:r w:rsidRPr="00987043">
              <w:rPr>
                <w:rFonts w:cs="Arial"/>
                <w:bCs/>
                <w:szCs w:val="22"/>
                <w:lang w:val="es-CO" w:eastAsia="es-CO"/>
              </w:rPr>
              <w:t> INGENIERÍA CIVIL Y AFINES</w:t>
            </w:r>
          </w:p>
          <w:p w14:paraId="3DDA7FF9" w14:textId="77777777" w:rsidR="003D2138" w:rsidRPr="00987043" w:rsidRDefault="003D2138" w:rsidP="001A2968">
            <w:pPr>
              <w:tabs>
                <w:tab w:val="left" w:pos="2338"/>
              </w:tabs>
              <w:jc w:val="both"/>
              <w:rPr>
                <w:rFonts w:cs="Arial"/>
                <w:bCs/>
                <w:szCs w:val="22"/>
                <w:lang w:val="es-CO" w:eastAsia="es-CO"/>
              </w:rPr>
            </w:pPr>
            <w:r w:rsidRPr="00987043">
              <w:rPr>
                <w:rFonts w:cs="Arial"/>
                <w:bCs/>
                <w:szCs w:val="22"/>
                <w:lang w:val="es-CO" w:eastAsia="es-CO"/>
              </w:rPr>
              <w:t> INGENIERÍA DE MINAS, METALURGIA Y AFINES</w:t>
            </w:r>
          </w:p>
          <w:p w14:paraId="026C42F6" w14:textId="77777777" w:rsidR="003D2138" w:rsidRPr="00987043" w:rsidRDefault="003D2138" w:rsidP="001A2968">
            <w:pPr>
              <w:tabs>
                <w:tab w:val="left" w:pos="2338"/>
              </w:tabs>
              <w:jc w:val="both"/>
              <w:rPr>
                <w:rFonts w:cs="Arial"/>
                <w:bCs/>
                <w:szCs w:val="22"/>
                <w:lang w:val="es-CO" w:eastAsia="es-CO"/>
              </w:rPr>
            </w:pPr>
            <w:r w:rsidRPr="00987043">
              <w:rPr>
                <w:rFonts w:cs="Arial"/>
                <w:bCs/>
                <w:szCs w:val="22"/>
                <w:lang w:val="es-CO" w:eastAsia="es-CO"/>
              </w:rPr>
              <w:t> INGENIERÍA ELÉCTRICA Y AFINES</w:t>
            </w:r>
          </w:p>
          <w:p w14:paraId="0E518022" w14:textId="77777777" w:rsidR="003D2138" w:rsidRPr="00987043" w:rsidRDefault="003D2138" w:rsidP="001A2968">
            <w:pPr>
              <w:tabs>
                <w:tab w:val="left" w:pos="2338"/>
              </w:tabs>
              <w:jc w:val="both"/>
              <w:rPr>
                <w:rFonts w:cs="Arial"/>
                <w:bCs/>
                <w:szCs w:val="22"/>
                <w:lang w:val="es-CO" w:eastAsia="es-CO"/>
              </w:rPr>
            </w:pPr>
            <w:r w:rsidRPr="00987043">
              <w:rPr>
                <w:rFonts w:cs="Arial"/>
                <w:bCs/>
                <w:szCs w:val="22"/>
                <w:lang w:val="es-CO" w:eastAsia="es-CO"/>
              </w:rPr>
              <w:t> INGENIERÍA ELECTRÓNICA, TELECOMUNICACIONES Y</w:t>
            </w:r>
          </w:p>
          <w:p w14:paraId="67AD44A2" w14:textId="77777777" w:rsidR="003D2138" w:rsidRPr="00987043" w:rsidRDefault="003D2138" w:rsidP="001A2968">
            <w:pPr>
              <w:tabs>
                <w:tab w:val="left" w:pos="2338"/>
              </w:tabs>
              <w:jc w:val="both"/>
              <w:rPr>
                <w:rFonts w:cs="Arial"/>
                <w:bCs/>
                <w:szCs w:val="22"/>
                <w:lang w:val="es-CO" w:eastAsia="es-CO"/>
              </w:rPr>
            </w:pPr>
            <w:r w:rsidRPr="00987043">
              <w:rPr>
                <w:rFonts w:cs="Arial"/>
                <w:bCs/>
                <w:szCs w:val="22"/>
                <w:lang w:val="es-CO" w:eastAsia="es-CO"/>
              </w:rPr>
              <w:t>AFINES</w:t>
            </w:r>
          </w:p>
          <w:p w14:paraId="7D2EF91A" w14:textId="77777777" w:rsidR="003D2138" w:rsidRPr="00987043" w:rsidRDefault="003D2138" w:rsidP="001A2968">
            <w:pPr>
              <w:tabs>
                <w:tab w:val="left" w:pos="2338"/>
              </w:tabs>
              <w:jc w:val="both"/>
              <w:rPr>
                <w:rFonts w:cs="Arial"/>
                <w:bCs/>
                <w:szCs w:val="22"/>
                <w:lang w:val="es-CO" w:eastAsia="es-CO"/>
              </w:rPr>
            </w:pPr>
            <w:r w:rsidRPr="00987043">
              <w:rPr>
                <w:rFonts w:cs="Arial"/>
                <w:bCs/>
                <w:szCs w:val="22"/>
                <w:lang w:val="es-CO" w:eastAsia="es-CO"/>
              </w:rPr>
              <w:t> INGENIERÍA INDUSTRIAL Y AFINES</w:t>
            </w:r>
          </w:p>
          <w:p w14:paraId="0E175D20" w14:textId="77777777" w:rsidR="003D2138" w:rsidRPr="00987043" w:rsidRDefault="003D2138" w:rsidP="001A2968">
            <w:pPr>
              <w:tabs>
                <w:tab w:val="left" w:pos="2338"/>
              </w:tabs>
              <w:jc w:val="both"/>
              <w:rPr>
                <w:rFonts w:cs="Arial"/>
                <w:bCs/>
                <w:szCs w:val="22"/>
                <w:lang w:val="es-CO" w:eastAsia="es-CO"/>
              </w:rPr>
            </w:pPr>
            <w:r w:rsidRPr="00987043">
              <w:rPr>
                <w:rFonts w:cs="Arial"/>
                <w:bCs/>
                <w:szCs w:val="22"/>
                <w:lang w:val="es-CO" w:eastAsia="es-CO"/>
              </w:rPr>
              <w:t> INGENIERÍA MECÁNICA Y AFINES</w:t>
            </w:r>
          </w:p>
          <w:p w14:paraId="315C3FB6" w14:textId="77777777" w:rsidR="003D2138" w:rsidRPr="00987043" w:rsidRDefault="003D2138" w:rsidP="001A2968">
            <w:pPr>
              <w:tabs>
                <w:tab w:val="left" w:pos="2338"/>
              </w:tabs>
              <w:jc w:val="both"/>
              <w:rPr>
                <w:rFonts w:cs="Arial"/>
                <w:bCs/>
                <w:szCs w:val="22"/>
                <w:lang w:val="es-CO" w:eastAsia="es-CO"/>
              </w:rPr>
            </w:pPr>
            <w:r w:rsidRPr="00987043">
              <w:rPr>
                <w:rFonts w:cs="Arial"/>
                <w:bCs/>
                <w:szCs w:val="22"/>
                <w:lang w:val="es-CO" w:eastAsia="es-CO"/>
              </w:rPr>
              <w:t>Título de posgrado relacionado con el área de desempeño.</w:t>
            </w:r>
          </w:p>
          <w:p w14:paraId="3B04ED9A" w14:textId="77777777" w:rsidR="003D2138" w:rsidRPr="00987043" w:rsidRDefault="003D2138" w:rsidP="001A2968">
            <w:pPr>
              <w:tabs>
                <w:tab w:val="left" w:pos="2338"/>
              </w:tabs>
              <w:jc w:val="both"/>
              <w:rPr>
                <w:rFonts w:cs="Arial"/>
                <w:b/>
                <w:bCs/>
                <w:szCs w:val="22"/>
                <w:lang w:val="es-CO" w:eastAsia="es-CO"/>
              </w:rPr>
            </w:pPr>
            <w:r w:rsidRPr="00987043">
              <w:rPr>
                <w:rFonts w:cs="Arial"/>
                <w:bCs/>
                <w:szCs w:val="22"/>
                <w:lang w:val="es-CO" w:eastAsia="es-CO"/>
              </w:rPr>
              <w:t>Tarjeta o matrícula para las profesiones reglamentadas por ley.</w:t>
            </w:r>
          </w:p>
        </w:tc>
      </w:tr>
    </w:tbl>
    <w:p w14:paraId="1959DD67" w14:textId="77777777" w:rsidR="003D2138" w:rsidRPr="00987043" w:rsidRDefault="003D2138" w:rsidP="00695EA2">
      <w:pPr>
        <w:pStyle w:val="Fuente"/>
        <w:spacing w:line="276" w:lineRule="auto"/>
        <w:jc w:val="center"/>
        <w:rPr>
          <w:sz w:val="22"/>
          <w:szCs w:val="22"/>
        </w:rPr>
      </w:pPr>
      <w:r w:rsidRPr="00987043">
        <w:rPr>
          <w:sz w:val="22"/>
          <w:szCs w:val="22"/>
        </w:rPr>
        <w:t>Fuente: Resolución 333 de 2023.  Manual de funciones UAERMV</w:t>
      </w:r>
    </w:p>
    <w:p w14:paraId="278F6899" w14:textId="100093E0" w:rsidR="003D2138" w:rsidRDefault="003D2138" w:rsidP="00EB74FF">
      <w:pPr>
        <w:autoSpaceDE w:val="0"/>
        <w:autoSpaceDN w:val="0"/>
        <w:adjustRightInd w:val="0"/>
        <w:jc w:val="both"/>
        <w:rPr>
          <w:rFonts w:cs="Arial"/>
          <w:szCs w:val="22"/>
          <w:lang w:val="es-CO" w:eastAsia="es-CO"/>
        </w:rPr>
      </w:pPr>
    </w:p>
    <w:p w14:paraId="0135B6F2" w14:textId="16B8CC35" w:rsidR="00485B32" w:rsidRPr="00287E4E" w:rsidRDefault="00485B32" w:rsidP="00EB74FF">
      <w:pPr>
        <w:autoSpaceDE w:val="0"/>
        <w:autoSpaceDN w:val="0"/>
        <w:adjustRightInd w:val="0"/>
        <w:jc w:val="both"/>
        <w:rPr>
          <w:rFonts w:cs="Arial"/>
          <w:szCs w:val="22"/>
          <w:lang w:val="es-CO" w:eastAsia="es-CO"/>
        </w:rPr>
      </w:pPr>
      <w:r>
        <w:rPr>
          <w:rFonts w:cs="Arial"/>
          <w:szCs w:val="22"/>
          <w:lang w:val="es-CO" w:eastAsia="es-CO"/>
        </w:rPr>
        <w:t xml:space="preserve">Por otro lado, la Resolución 060 de 2020, establece el perfil de los trabajadores oficiales la cual incluye el cargo de conductor y operario. </w:t>
      </w:r>
    </w:p>
    <w:p w14:paraId="2D3611F5" w14:textId="508A6EF2" w:rsidR="4C41CF0D" w:rsidRPr="00287E4E" w:rsidRDefault="4C41CF0D" w:rsidP="00B74D3A">
      <w:pPr>
        <w:jc w:val="both"/>
        <w:rPr>
          <w:rFonts w:cs="Arial"/>
          <w:szCs w:val="22"/>
          <w:lang w:eastAsia="es-CO"/>
        </w:rPr>
      </w:pPr>
    </w:p>
    <w:p w14:paraId="6F6F707D" w14:textId="0945915C" w:rsidR="000838BA" w:rsidRPr="00987043" w:rsidRDefault="000838BA" w:rsidP="001A2968">
      <w:pPr>
        <w:autoSpaceDE w:val="0"/>
        <w:autoSpaceDN w:val="0"/>
        <w:adjustRightInd w:val="0"/>
        <w:jc w:val="both"/>
        <w:rPr>
          <w:rFonts w:cs="Arial"/>
          <w:szCs w:val="22"/>
          <w:lang w:val="es-CO" w:eastAsia="es-CO"/>
        </w:rPr>
      </w:pPr>
      <w:r w:rsidRPr="00987043">
        <w:rPr>
          <w:rFonts w:cs="Arial"/>
          <w:szCs w:val="22"/>
          <w:lang w:val="es-CO" w:eastAsia="es-CO"/>
        </w:rPr>
        <w:t>Por su parte</w:t>
      </w:r>
      <w:r w:rsidR="000E47B5">
        <w:rPr>
          <w:rFonts w:cs="Arial"/>
          <w:szCs w:val="22"/>
          <w:lang w:val="es-CO" w:eastAsia="es-CO"/>
        </w:rPr>
        <w:t>, en el anexo del paso 10 se define el programa de capacitación</w:t>
      </w:r>
      <w:r w:rsidR="00C54FCA">
        <w:rPr>
          <w:rFonts w:cs="Arial"/>
          <w:szCs w:val="22"/>
          <w:lang w:val="es-CO" w:eastAsia="es-CO"/>
        </w:rPr>
        <w:t xml:space="preserve"> para la vigencia</w:t>
      </w:r>
      <w:r w:rsidR="000E47B5">
        <w:rPr>
          <w:rFonts w:cs="Arial"/>
          <w:szCs w:val="22"/>
          <w:lang w:val="es-CO" w:eastAsia="es-CO"/>
        </w:rPr>
        <w:t xml:space="preserve"> en temas relacionados</w:t>
      </w:r>
      <w:r w:rsidR="00C54FCA">
        <w:rPr>
          <w:rFonts w:cs="Arial"/>
          <w:szCs w:val="22"/>
          <w:lang w:val="es-CO" w:eastAsia="es-CO"/>
        </w:rPr>
        <w:t xml:space="preserve"> con la seguridad vial</w:t>
      </w:r>
      <w:r w:rsidR="00B234FD">
        <w:rPr>
          <w:rFonts w:cs="Arial"/>
          <w:szCs w:val="22"/>
          <w:lang w:val="es-CO" w:eastAsia="es-CO"/>
        </w:rPr>
        <w:t xml:space="preserve"> . </w:t>
      </w:r>
    </w:p>
    <w:p w14:paraId="63262310" w14:textId="77777777" w:rsidR="003D2138" w:rsidRPr="00987043" w:rsidRDefault="003D2138" w:rsidP="00EB74FF">
      <w:pPr>
        <w:autoSpaceDE w:val="0"/>
        <w:autoSpaceDN w:val="0"/>
        <w:adjustRightInd w:val="0"/>
        <w:spacing w:line="276" w:lineRule="auto"/>
        <w:jc w:val="both"/>
        <w:rPr>
          <w:rFonts w:eastAsia="Calibri" w:cs="Arial"/>
          <w:b/>
          <w:bCs/>
          <w:szCs w:val="22"/>
          <w:lang w:val="es-CO"/>
        </w:rPr>
      </w:pPr>
    </w:p>
    <w:p w14:paraId="76D5C729" w14:textId="40FFEDFE" w:rsidR="0080146D" w:rsidRPr="00987043" w:rsidRDefault="0080146D" w:rsidP="0080146D">
      <w:pPr>
        <w:rPr>
          <w:rFonts w:cs="Arial"/>
          <w:b/>
          <w:szCs w:val="22"/>
          <w:lang w:val="es-CO" w:eastAsia="en-US"/>
        </w:rPr>
      </w:pPr>
      <w:r w:rsidRPr="00987043">
        <w:rPr>
          <w:rFonts w:cs="Arial"/>
          <w:b/>
          <w:szCs w:val="22"/>
          <w:lang w:val="es-CO" w:eastAsia="en-US"/>
        </w:rPr>
        <w:t xml:space="preserve">Anexo paso 10 </w:t>
      </w:r>
    </w:p>
    <w:p w14:paraId="6E260F8F" w14:textId="77777777" w:rsidR="0080146D" w:rsidRPr="00287E4E" w:rsidRDefault="0080146D" w:rsidP="00B74D3A">
      <w:pPr>
        <w:pStyle w:val="Ttulo2"/>
        <w:numPr>
          <w:ilvl w:val="0"/>
          <w:numId w:val="0"/>
        </w:numPr>
        <w:rPr>
          <w:rFonts w:eastAsia="Calibri"/>
          <w:szCs w:val="22"/>
        </w:rPr>
      </w:pPr>
    </w:p>
    <w:p w14:paraId="2EB42A73" w14:textId="1BED0002" w:rsidR="00656B39" w:rsidRPr="00287E4E" w:rsidRDefault="00656B39" w:rsidP="00B74D3A">
      <w:pPr>
        <w:pStyle w:val="Ttulo2"/>
        <w:numPr>
          <w:ilvl w:val="0"/>
          <w:numId w:val="0"/>
        </w:numPr>
        <w:rPr>
          <w:rFonts w:eastAsia="Calibri"/>
          <w:szCs w:val="22"/>
        </w:rPr>
      </w:pPr>
      <w:bookmarkStart w:id="64" w:name="_Toc178602707"/>
      <w:r w:rsidRPr="00287E4E">
        <w:rPr>
          <w:rFonts w:eastAsia="Calibri"/>
          <w:szCs w:val="22"/>
        </w:rPr>
        <w:t>Paso 11. Responsabilidad y comportamiento seguro</w:t>
      </w:r>
      <w:bookmarkEnd w:id="64"/>
      <w:r w:rsidRPr="00287E4E">
        <w:rPr>
          <w:rFonts w:eastAsia="Calibri"/>
          <w:szCs w:val="22"/>
        </w:rPr>
        <w:t xml:space="preserve"> </w:t>
      </w:r>
    </w:p>
    <w:p w14:paraId="2F1264D1" w14:textId="77777777" w:rsidR="00053C9F" w:rsidRDefault="00053C9F" w:rsidP="001A2968">
      <w:pPr>
        <w:autoSpaceDE w:val="0"/>
        <w:autoSpaceDN w:val="0"/>
        <w:adjustRightInd w:val="0"/>
        <w:spacing w:line="276" w:lineRule="auto"/>
        <w:jc w:val="both"/>
        <w:rPr>
          <w:rFonts w:eastAsia="Calibri" w:cs="Arial"/>
          <w:b/>
          <w:bCs/>
          <w:szCs w:val="22"/>
        </w:rPr>
      </w:pPr>
    </w:p>
    <w:p w14:paraId="461B9460" w14:textId="77777777" w:rsidR="00D96685" w:rsidRDefault="00D96685" w:rsidP="00D96685">
      <w:pPr>
        <w:jc w:val="center"/>
        <w:rPr>
          <w:rFonts w:cs="Arial"/>
          <w:szCs w:val="22"/>
        </w:rPr>
      </w:pPr>
    </w:p>
    <w:p w14:paraId="52CC1F0F" w14:textId="77777777" w:rsidR="00D96685" w:rsidRDefault="00D96685" w:rsidP="00D96685">
      <w:pPr>
        <w:jc w:val="center"/>
        <w:rPr>
          <w:rFonts w:cs="Arial"/>
          <w:szCs w:val="22"/>
        </w:rPr>
      </w:pPr>
    </w:p>
    <w:p w14:paraId="01F305C2" w14:textId="77777777" w:rsidR="00D96685" w:rsidRDefault="00D96685" w:rsidP="00D96685">
      <w:pPr>
        <w:jc w:val="center"/>
        <w:rPr>
          <w:rFonts w:cs="Arial"/>
          <w:szCs w:val="22"/>
        </w:rPr>
      </w:pPr>
    </w:p>
    <w:p w14:paraId="5BB40DF3" w14:textId="77777777" w:rsidR="00D96685" w:rsidRDefault="00D96685" w:rsidP="00D96685">
      <w:pPr>
        <w:jc w:val="center"/>
        <w:rPr>
          <w:rFonts w:cs="Arial"/>
          <w:szCs w:val="22"/>
        </w:rPr>
      </w:pPr>
    </w:p>
    <w:p w14:paraId="6EF1C374" w14:textId="77777777" w:rsidR="00D96685" w:rsidRDefault="00D96685" w:rsidP="00D96685">
      <w:pPr>
        <w:jc w:val="center"/>
        <w:rPr>
          <w:rFonts w:cs="Arial"/>
          <w:szCs w:val="22"/>
        </w:rPr>
      </w:pPr>
    </w:p>
    <w:p w14:paraId="0B482FDD" w14:textId="77777777" w:rsidR="00D96685" w:rsidRDefault="00D96685" w:rsidP="00D96685">
      <w:pPr>
        <w:jc w:val="center"/>
        <w:rPr>
          <w:rFonts w:cs="Arial"/>
          <w:szCs w:val="22"/>
        </w:rPr>
      </w:pPr>
    </w:p>
    <w:p w14:paraId="7ED602C7" w14:textId="77777777" w:rsidR="00D96685" w:rsidRDefault="00D96685" w:rsidP="00D96685">
      <w:pPr>
        <w:jc w:val="center"/>
        <w:rPr>
          <w:rFonts w:cs="Arial"/>
          <w:szCs w:val="22"/>
        </w:rPr>
      </w:pPr>
    </w:p>
    <w:p w14:paraId="65AF94A9" w14:textId="77777777" w:rsidR="00D96685" w:rsidRDefault="00D96685" w:rsidP="00D96685">
      <w:pPr>
        <w:jc w:val="center"/>
        <w:rPr>
          <w:rFonts w:cs="Arial"/>
          <w:szCs w:val="22"/>
        </w:rPr>
      </w:pPr>
    </w:p>
    <w:p w14:paraId="183F0ECE" w14:textId="7A928EC3" w:rsidR="00D96685" w:rsidRPr="00455082" w:rsidRDefault="00D96685" w:rsidP="00455082">
      <w:pPr>
        <w:jc w:val="center"/>
        <w:rPr>
          <w:rFonts w:cs="Arial"/>
          <w:szCs w:val="22"/>
          <w:lang w:eastAsia="es-CO"/>
        </w:rPr>
      </w:pPr>
      <w:r w:rsidRPr="00987043">
        <w:rPr>
          <w:rFonts w:cs="Arial"/>
          <w:szCs w:val="22"/>
        </w:rPr>
        <w:lastRenderedPageBreak/>
        <w:t>Figura</w:t>
      </w:r>
      <w:r>
        <w:rPr>
          <w:rFonts w:cs="Arial"/>
          <w:szCs w:val="22"/>
        </w:rPr>
        <w:t xml:space="preserve"> </w:t>
      </w:r>
      <w:r w:rsidR="00455082">
        <w:rPr>
          <w:rFonts w:cs="Arial"/>
          <w:szCs w:val="22"/>
        </w:rPr>
        <w:t>9</w:t>
      </w:r>
      <w:r w:rsidRPr="00987043">
        <w:rPr>
          <w:rFonts w:cs="Arial"/>
          <w:szCs w:val="22"/>
        </w:rPr>
        <w:t xml:space="preserve">. </w:t>
      </w:r>
      <w:r>
        <w:rPr>
          <w:rFonts w:cs="Arial"/>
          <w:szCs w:val="22"/>
        </w:rPr>
        <w:t>Compromiso con la seguridad vial</w:t>
      </w:r>
    </w:p>
    <w:p w14:paraId="2E3B2F9C" w14:textId="63E010FD" w:rsidR="00053C9F" w:rsidRPr="00987043" w:rsidRDefault="00053C9F">
      <w:pPr>
        <w:autoSpaceDE w:val="0"/>
        <w:autoSpaceDN w:val="0"/>
        <w:adjustRightInd w:val="0"/>
        <w:spacing w:line="276" w:lineRule="auto"/>
        <w:jc w:val="center"/>
        <w:rPr>
          <w:rFonts w:eastAsia="Calibri" w:cs="Arial"/>
          <w:b/>
          <w:bCs/>
          <w:szCs w:val="22"/>
        </w:rPr>
      </w:pPr>
      <w:r w:rsidRPr="00287E4E">
        <w:rPr>
          <w:rFonts w:eastAsia="Calibri" w:cs="Arial"/>
          <w:b/>
          <w:bCs/>
          <w:noProof/>
          <w:szCs w:val="22"/>
          <w:lang w:val="es-CO" w:eastAsia="es-CO"/>
        </w:rPr>
        <w:drawing>
          <wp:inline distT="0" distB="0" distL="0" distR="0" wp14:anchorId="25F8A6C8" wp14:editId="39FCD4E8">
            <wp:extent cx="4590012" cy="2583180"/>
            <wp:effectExtent l="0" t="0" r="0" b="0"/>
            <wp:docPr id="2430235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23573" name="Imagen 24302357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06412" cy="2592410"/>
                    </a:xfrm>
                    <a:prstGeom prst="rect">
                      <a:avLst/>
                    </a:prstGeom>
                  </pic:spPr>
                </pic:pic>
              </a:graphicData>
            </a:graphic>
          </wp:inline>
        </w:drawing>
      </w:r>
    </w:p>
    <w:p w14:paraId="70130246" w14:textId="266D5EAC" w:rsidR="00132D06" w:rsidRPr="00987043" w:rsidRDefault="00132D06" w:rsidP="00EB74FF">
      <w:pPr>
        <w:spacing w:line="276" w:lineRule="auto"/>
        <w:jc w:val="both"/>
        <w:rPr>
          <w:rFonts w:cs="Arial"/>
          <w:szCs w:val="22"/>
          <w:lang w:eastAsia="es-CO"/>
        </w:rPr>
      </w:pPr>
    </w:p>
    <w:p w14:paraId="1160395B" w14:textId="77777777" w:rsidR="00283263" w:rsidRPr="00987043" w:rsidRDefault="00283263" w:rsidP="00B74D3A">
      <w:pPr>
        <w:spacing w:line="276" w:lineRule="auto"/>
        <w:jc w:val="both"/>
        <w:rPr>
          <w:rFonts w:cs="Arial"/>
          <w:szCs w:val="22"/>
          <w:lang w:val="es-CO" w:eastAsia="en-US"/>
        </w:rPr>
      </w:pPr>
    </w:p>
    <w:p w14:paraId="75DD731B" w14:textId="5FCC6B5C" w:rsidR="002B1A6C" w:rsidRPr="00987043" w:rsidRDefault="0062117E" w:rsidP="001A2968">
      <w:pPr>
        <w:jc w:val="both"/>
        <w:rPr>
          <w:rFonts w:cs="Arial"/>
          <w:szCs w:val="22"/>
          <w:lang w:eastAsia="en-US"/>
        </w:rPr>
      </w:pPr>
      <w:r w:rsidRPr="00987043">
        <w:rPr>
          <w:rFonts w:cs="Arial"/>
          <w:szCs w:val="22"/>
        </w:rPr>
        <w:t xml:space="preserve">Mediante Resolución 466 de 2024 </w:t>
      </w:r>
      <w:r w:rsidRPr="00287E4E">
        <w:rPr>
          <w:rFonts w:cs="Arial"/>
          <w:szCs w:val="22"/>
        </w:rPr>
        <w:t xml:space="preserve">Por la cual se reglamenta la asignación y uso de vehículos, equipos y maquinaria de la Unidad Administrativa Especial de Rehabilitación y Mantenimiento Vial y se deroga la resolución 444 del 03 de diciembre de 2020”. Se estable entre otras cosas las responsabilidades que tienen los actores en los desplazamientos laborales, tanto para conductores, operarios, como para la dependencia y usuarios de los vehículos, maquinaria y equipos. </w:t>
      </w:r>
    </w:p>
    <w:p w14:paraId="4B95BF61" w14:textId="7396EF6E" w:rsidR="002B1A6C" w:rsidRPr="00987043" w:rsidRDefault="002B1A6C" w:rsidP="001A2968">
      <w:pPr>
        <w:jc w:val="both"/>
        <w:rPr>
          <w:rFonts w:cs="Arial"/>
          <w:szCs w:val="22"/>
          <w:lang w:eastAsia="en-US"/>
        </w:rPr>
      </w:pPr>
    </w:p>
    <w:p w14:paraId="006C3145" w14:textId="6CF326F9" w:rsidR="00EF54D1" w:rsidRPr="00987043" w:rsidRDefault="00EF54D1" w:rsidP="001A2968">
      <w:pPr>
        <w:jc w:val="both"/>
        <w:rPr>
          <w:rFonts w:cs="Arial"/>
          <w:b/>
          <w:szCs w:val="22"/>
          <w:lang w:eastAsia="en-US"/>
        </w:rPr>
      </w:pPr>
      <w:r w:rsidRPr="00987043">
        <w:rPr>
          <w:rFonts w:cs="Arial"/>
          <w:b/>
          <w:szCs w:val="22"/>
          <w:lang w:eastAsia="en-US"/>
        </w:rPr>
        <w:t>Anexo paso 11</w:t>
      </w:r>
    </w:p>
    <w:p w14:paraId="7A9A076C" w14:textId="1C4BE54B" w:rsidR="002B1A6C" w:rsidRPr="00987043" w:rsidRDefault="002B1A6C" w:rsidP="001A2968">
      <w:pPr>
        <w:spacing w:line="276" w:lineRule="auto"/>
        <w:jc w:val="both"/>
        <w:rPr>
          <w:rFonts w:cs="Arial"/>
          <w:szCs w:val="22"/>
        </w:rPr>
      </w:pPr>
    </w:p>
    <w:p w14:paraId="739A70B6" w14:textId="533930DD" w:rsidR="00864566" w:rsidRPr="00987043" w:rsidRDefault="00864566" w:rsidP="001A2968">
      <w:pPr>
        <w:pStyle w:val="Ttulo2"/>
        <w:numPr>
          <w:ilvl w:val="0"/>
          <w:numId w:val="0"/>
        </w:numPr>
        <w:rPr>
          <w:rFonts w:eastAsia="Calibri"/>
          <w:szCs w:val="22"/>
        </w:rPr>
      </w:pPr>
      <w:bookmarkStart w:id="65" w:name="_Toc178602708"/>
      <w:r w:rsidRPr="00987043">
        <w:rPr>
          <w:rFonts w:eastAsia="Calibri"/>
          <w:szCs w:val="22"/>
        </w:rPr>
        <w:t>Paso 12. Plan de preparación y respuesta ante emergencias viales.</w:t>
      </w:r>
      <w:bookmarkEnd w:id="65"/>
    </w:p>
    <w:p w14:paraId="13E20319" w14:textId="77777777" w:rsidR="00864566" w:rsidRPr="00987043" w:rsidRDefault="00864566" w:rsidP="001A2968">
      <w:pPr>
        <w:autoSpaceDE w:val="0"/>
        <w:autoSpaceDN w:val="0"/>
        <w:adjustRightInd w:val="0"/>
        <w:spacing w:line="276" w:lineRule="auto"/>
        <w:jc w:val="both"/>
        <w:rPr>
          <w:rFonts w:eastAsia="Calibri" w:cs="Arial"/>
          <w:b/>
          <w:bCs/>
          <w:szCs w:val="22"/>
        </w:rPr>
      </w:pPr>
    </w:p>
    <w:p w14:paraId="702487B0" w14:textId="77777777" w:rsidR="00714715" w:rsidRPr="00987043" w:rsidRDefault="00864566" w:rsidP="00EB74FF">
      <w:pPr>
        <w:jc w:val="both"/>
        <w:rPr>
          <w:rFonts w:cs="Arial"/>
          <w:szCs w:val="22"/>
        </w:rPr>
      </w:pPr>
      <w:r w:rsidRPr="00987043">
        <w:rPr>
          <w:rFonts w:cs="Arial"/>
          <w:szCs w:val="22"/>
        </w:rPr>
        <w:t xml:space="preserve">En esta etapa se genera el reporte del </w:t>
      </w:r>
      <w:r w:rsidR="00607811" w:rsidRPr="00987043">
        <w:rPr>
          <w:rFonts w:cs="Arial"/>
          <w:szCs w:val="22"/>
        </w:rPr>
        <w:t xml:space="preserve">siniestro </w:t>
      </w:r>
      <w:r w:rsidRPr="00987043">
        <w:rPr>
          <w:rFonts w:cs="Arial"/>
          <w:szCs w:val="22"/>
        </w:rPr>
        <w:t>y se prepara la atención primaria del hecho, a la par se entrega la información por parte del involucrado y/o de los testigos.</w:t>
      </w:r>
    </w:p>
    <w:p w14:paraId="20DEBE0A" w14:textId="77777777" w:rsidR="00714715" w:rsidRPr="00987043" w:rsidRDefault="00714715" w:rsidP="00EB74FF">
      <w:pPr>
        <w:jc w:val="both"/>
        <w:rPr>
          <w:rFonts w:cs="Arial"/>
          <w:szCs w:val="22"/>
        </w:rPr>
      </w:pPr>
    </w:p>
    <w:p w14:paraId="4B37C98B" w14:textId="77777777" w:rsidR="00841DE3" w:rsidRPr="00987043" w:rsidRDefault="00714715" w:rsidP="00EB74FF">
      <w:pPr>
        <w:jc w:val="both"/>
        <w:rPr>
          <w:rFonts w:cs="Arial"/>
          <w:szCs w:val="22"/>
        </w:rPr>
      </w:pPr>
      <w:r w:rsidRPr="00987043">
        <w:rPr>
          <w:rFonts w:cs="Arial"/>
          <w:szCs w:val="22"/>
        </w:rPr>
        <w:t xml:space="preserve">Se ha definido el </w:t>
      </w:r>
      <w:r w:rsidR="00925645" w:rsidRPr="00987043">
        <w:rPr>
          <w:rFonts w:cs="Arial"/>
          <w:szCs w:val="22"/>
        </w:rPr>
        <w:t xml:space="preserve">protocolo de atención e investigación de siniestros viales en el que se aplica el modelo PAS (Proteger, Avisar, Socorrer), para minimizar los efectos de un siniestro vial. </w:t>
      </w:r>
    </w:p>
    <w:p w14:paraId="04EA5C36" w14:textId="77777777" w:rsidR="00841DE3" w:rsidRPr="00987043" w:rsidRDefault="00841DE3" w:rsidP="00EB74FF">
      <w:pPr>
        <w:jc w:val="both"/>
        <w:rPr>
          <w:rFonts w:cs="Arial"/>
          <w:szCs w:val="22"/>
        </w:rPr>
      </w:pPr>
    </w:p>
    <w:p w14:paraId="2421C4D8" w14:textId="77777777" w:rsidR="00841DE3" w:rsidRPr="00287E4E" w:rsidRDefault="00841DE3" w:rsidP="00EB74FF">
      <w:pPr>
        <w:jc w:val="both"/>
        <w:rPr>
          <w:rFonts w:cs="Arial"/>
          <w:szCs w:val="22"/>
        </w:rPr>
      </w:pPr>
      <w:r w:rsidRPr="00987043">
        <w:rPr>
          <w:rFonts w:cs="Arial"/>
          <w:szCs w:val="22"/>
        </w:rPr>
        <w:t xml:space="preserve">De conformidad con lo establecido en la normativa que regula el PESV se realizara </w:t>
      </w:r>
      <w:r w:rsidRPr="00287E4E">
        <w:rPr>
          <w:rFonts w:cs="Arial"/>
          <w:szCs w:val="22"/>
        </w:rPr>
        <w:t>de manera anual 1 simulacro de atención de emergencias viales.</w:t>
      </w:r>
    </w:p>
    <w:p w14:paraId="270ED2B7" w14:textId="77777777" w:rsidR="00841DE3" w:rsidRPr="00287E4E" w:rsidRDefault="00841DE3" w:rsidP="00EB74FF">
      <w:pPr>
        <w:jc w:val="both"/>
        <w:rPr>
          <w:rFonts w:cs="Arial"/>
          <w:szCs w:val="22"/>
        </w:rPr>
      </w:pPr>
    </w:p>
    <w:p w14:paraId="47D4B2C1" w14:textId="0A5C4DAB" w:rsidR="00841DE3" w:rsidRPr="00987043" w:rsidRDefault="00841DE3" w:rsidP="00841DE3">
      <w:pPr>
        <w:jc w:val="both"/>
        <w:rPr>
          <w:rFonts w:cs="Arial"/>
          <w:b/>
          <w:szCs w:val="22"/>
          <w:lang w:eastAsia="en-US"/>
        </w:rPr>
      </w:pPr>
      <w:r w:rsidRPr="00987043">
        <w:rPr>
          <w:rFonts w:cs="Arial"/>
          <w:b/>
          <w:szCs w:val="22"/>
          <w:lang w:eastAsia="en-US"/>
        </w:rPr>
        <w:t>Anexo paso 12</w:t>
      </w:r>
    </w:p>
    <w:p w14:paraId="5F178D62" w14:textId="0B7F0A56" w:rsidR="00864566" w:rsidRPr="00987043" w:rsidRDefault="00864566" w:rsidP="00EB74FF">
      <w:pPr>
        <w:jc w:val="both"/>
        <w:rPr>
          <w:rFonts w:cs="Arial"/>
          <w:szCs w:val="22"/>
        </w:rPr>
      </w:pPr>
    </w:p>
    <w:p w14:paraId="450AF968" w14:textId="77777777" w:rsidR="00714715" w:rsidRPr="00987043" w:rsidRDefault="00714715" w:rsidP="001A2968">
      <w:pPr>
        <w:tabs>
          <w:tab w:val="left" w:pos="360"/>
        </w:tabs>
        <w:ind w:right="389"/>
        <w:jc w:val="both"/>
        <w:rPr>
          <w:rFonts w:cs="Arial"/>
          <w:b/>
          <w:bCs/>
          <w:szCs w:val="22"/>
        </w:rPr>
      </w:pPr>
    </w:p>
    <w:p w14:paraId="317D7C2C" w14:textId="5FCD6C48" w:rsidR="00864566" w:rsidRPr="00287E4E" w:rsidRDefault="00864566" w:rsidP="001A2968">
      <w:pPr>
        <w:pStyle w:val="Ttulo2"/>
        <w:numPr>
          <w:ilvl w:val="0"/>
          <w:numId w:val="0"/>
        </w:numPr>
        <w:rPr>
          <w:rFonts w:eastAsia="Calibri"/>
          <w:szCs w:val="22"/>
        </w:rPr>
      </w:pPr>
      <w:bookmarkStart w:id="66" w:name="_Toc178602709"/>
      <w:r w:rsidRPr="00287E4E">
        <w:rPr>
          <w:rFonts w:eastAsia="Calibri"/>
          <w:szCs w:val="22"/>
        </w:rPr>
        <w:t>Paso 13. Investigación interna de siniestros viales.</w:t>
      </w:r>
      <w:bookmarkEnd w:id="66"/>
    </w:p>
    <w:p w14:paraId="66BFEDDB" w14:textId="45EB4B81" w:rsidR="00BC20D9" w:rsidRPr="00287E4E" w:rsidRDefault="00BC20D9" w:rsidP="00F464E5">
      <w:pPr>
        <w:rPr>
          <w:rFonts w:eastAsia="Calibri" w:cs="Arial"/>
          <w:szCs w:val="22"/>
        </w:rPr>
      </w:pPr>
    </w:p>
    <w:p w14:paraId="6EBC7F75" w14:textId="6467EDDC" w:rsidR="00BC20D9" w:rsidRPr="00287E4E" w:rsidRDefault="00BC20D9" w:rsidP="00F464E5">
      <w:pPr>
        <w:rPr>
          <w:rFonts w:eastAsia="Calibri" w:cs="Arial"/>
          <w:szCs w:val="22"/>
        </w:rPr>
      </w:pPr>
      <w:r w:rsidRPr="00987043">
        <w:rPr>
          <w:rFonts w:cs="Arial"/>
          <w:szCs w:val="22"/>
        </w:rPr>
        <w:t>Se ha definido el protocolo de atención e investigación de siniestros viales</w:t>
      </w:r>
      <w:r w:rsidR="00C046C7" w:rsidRPr="00987043">
        <w:rPr>
          <w:rFonts w:cs="Arial"/>
          <w:szCs w:val="22"/>
        </w:rPr>
        <w:t xml:space="preserve">, dentro del cual se define el método de investigación de estos eventos. </w:t>
      </w:r>
    </w:p>
    <w:p w14:paraId="1D76CB50" w14:textId="77777777" w:rsidR="002B1A6C" w:rsidRPr="00987043" w:rsidRDefault="002B1A6C" w:rsidP="001A2968">
      <w:pPr>
        <w:spacing w:line="276" w:lineRule="auto"/>
        <w:jc w:val="both"/>
        <w:rPr>
          <w:rFonts w:cs="Arial"/>
          <w:szCs w:val="22"/>
        </w:rPr>
      </w:pPr>
    </w:p>
    <w:p w14:paraId="186A5C5F" w14:textId="77777777" w:rsidR="00EF4B1B" w:rsidRPr="00987043" w:rsidRDefault="00EF4B1B" w:rsidP="001A2968">
      <w:pPr>
        <w:spacing w:line="276" w:lineRule="auto"/>
        <w:jc w:val="both"/>
        <w:rPr>
          <w:rFonts w:cs="Arial"/>
          <w:szCs w:val="22"/>
          <w:lang w:eastAsia="es-CO"/>
        </w:rPr>
      </w:pPr>
      <w:r w:rsidRPr="00987043">
        <w:rPr>
          <w:rFonts w:cs="Arial"/>
          <w:szCs w:val="22"/>
          <w:lang w:eastAsia="es-CO"/>
        </w:rPr>
        <w:t xml:space="preserve">El objetivo de la investigación de todos los eventos viales que se presentan es la de determinar las causas que influyeron para su ocurrencia. Una vez determinadas dichas causas, se establecen las medidas de control para evitar que vuelvan a ocurrir y de esta manera contribuir con el objetivo del Estado Colombiano de reducir los eventos que puedan generar un riesgo, así como evitar su repetición.  </w:t>
      </w:r>
    </w:p>
    <w:p w14:paraId="35EB04F5" w14:textId="77777777" w:rsidR="00EF4B1B" w:rsidRPr="00987043" w:rsidRDefault="00EF4B1B" w:rsidP="001A2968">
      <w:pPr>
        <w:spacing w:line="276" w:lineRule="auto"/>
        <w:jc w:val="both"/>
        <w:rPr>
          <w:rFonts w:cs="Arial"/>
          <w:color w:val="000000"/>
          <w:szCs w:val="22"/>
        </w:rPr>
      </w:pPr>
    </w:p>
    <w:p w14:paraId="1429EAC5" w14:textId="77777777" w:rsidR="00EF4B1B" w:rsidRPr="00987043" w:rsidRDefault="00EF4B1B" w:rsidP="001A2968">
      <w:pPr>
        <w:spacing w:line="276" w:lineRule="auto"/>
        <w:jc w:val="both"/>
        <w:rPr>
          <w:rFonts w:cs="Arial"/>
          <w:szCs w:val="22"/>
          <w:lang w:eastAsia="es-CO"/>
        </w:rPr>
      </w:pPr>
      <w:r w:rsidRPr="00987043">
        <w:rPr>
          <w:rFonts w:cs="Arial"/>
          <w:szCs w:val="22"/>
          <w:lang w:eastAsia="es-CO"/>
        </w:rPr>
        <w:t>La UAERMV basa su protocolo de investigación de accidentes viales en el análisis de los siguientes factores que forman parte o inciden en la ocurrencia de este tipo de hechos:</w:t>
      </w:r>
    </w:p>
    <w:p w14:paraId="27205126" w14:textId="77777777" w:rsidR="00EF4B1B" w:rsidRPr="00987043" w:rsidRDefault="00EF4B1B" w:rsidP="001A2968">
      <w:pPr>
        <w:jc w:val="both"/>
        <w:rPr>
          <w:rFonts w:cs="Arial"/>
          <w:szCs w:val="22"/>
        </w:rPr>
      </w:pPr>
    </w:p>
    <w:p w14:paraId="43197D2A" w14:textId="641655D7" w:rsidR="007A0016" w:rsidRPr="00987043" w:rsidRDefault="007A0016" w:rsidP="001A2968">
      <w:pPr>
        <w:jc w:val="both"/>
        <w:rPr>
          <w:rFonts w:cs="Arial"/>
          <w:szCs w:val="22"/>
        </w:rPr>
      </w:pPr>
    </w:p>
    <w:p w14:paraId="47E80DB2" w14:textId="77777777" w:rsidR="007A0016" w:rsidRPr="00987043" w:rsidRDefault="007A0016" w:rsidP="001A2968">
      <w:pPr>
        <w:jc w:val="both"/>
        <w:rPr>
          <w:rFonts w:cs="Arial"/>
          <w:szCs w:val="22"/>
        </w:rPr>
      </w:pPr>
    </w:p>
    <w:p w14:paraId="31130D42" w14:textId="58633C74" w:rsidR="00EF4B1B" w:rsidRPr="00987043" w:rsidRDefault="00EF4B1B" w:rsidP="00455082">
      <w:pPr>
        <w:pStyle w:val="Descripcin"/>
        <w:spacing w:before="0" w:after="0" w:line="276" w:lineRule="auto"/>
        <w:rPr>
          <w:rFonts w:ascii="Arial" w:hAnsi="Arial" w:cs="Arial"/>
          <w:sz w:val="22"/>
          <w:szCs w:val="22"/>
          <w:lang w:val="es-CO" w:eastAsia="en-US"/>
        </w:rPr>
      </w:pPr>
      <w:r w:rsidRPr="00455082">
        <w:rPr>
          <w:rFonts w:ascii="Arial" w:hAnsi="Arial" w:cs="Arial"/>
          <w:b w:val="0"/>
          <w:bCs w:val="0"/>
          <w:sz w:val="22"/>
          <w:szCs w:val="22"/>
        </w:rPr>
        <w:t>Figura</w:t>
      </w:r>
      <w:r w:rsidR="00455082">
        <w:rPr>
          <w:rFonts w:ascii="Arial" w:hAnsi="Arial" w:cs="Arial"/>
          <w:b w:val="0"/>
          <w:bCs w:val="0"/>
          <w:sz w:val="22"/>
          <w:szCs w:val="22"/>
        </w:rPr>
        <w:t xml:space="preserve"> </w:t>
      </w:r>
      <w:r w:rsidR="00455082" w:rsidRPr="00455082">
        <w:rPr>
          <w:rFonts w:ascii="Arial" w:hAnsi="Arial" w:cs="Arial"/>
          <w:b w:val="0"/>
          <w:bCs w:val="0"/>
          <w:sz w:val="22"/>
          <w:szCs w:val="22"/>
        </w:rPr>
        <w:t>10</w:t>
      </w:r>
      <w:r w:rsidRPr="00455082">
        <w:rPr>
          <w:rFonts w:ascii="Arial" w:hAnsi="Arial" w:cs="Arial"/>
          <w:b w:val="0"/>
          <w:bCs w:val="0"/>
          <w:sz w:val="22"/>
          <w:szCs w:val="22"/>
        </w:rPr>
        <w:t>.</w:t>
      </w:r>
      <w:r w:rsidRPr="00987043">
        <w:rPr>
          <w:rFonts w:ascii="Arial" w:hAnsi="Arial" w:cs="Arial"/>
          <w:sz w:val="22"/>
          <w:szCs w:val="22"/>
        </w:rPr>
        <w:t xml:space="preserve"> </w:t>
      </w:r>
      <w:r w:rsidRPr="00987043">
        <w:rPr>
          <w:rFonts w:ascii="Arial" w:hAnsi="Arial" w:cs="Arial"/>
          <w:b w:val="0"/>
          <w:sz w:val="22"/>
          <w:szCs w:val="22"/>
        </w:rPr>
        <w:t>Factores en el análisis de accidentes</w:t>
      </w:r>
    </w:p>
    <w:p w14:paraId="42F066A2" w14:textId="77777777" w:rsidR="00EF4B1B" w:rsidRPr="00987043" w:rsidRDefault="00EF4B1B" w:rsidP="00EB74FF">
      <w:pPr>
        <w:jc w:val="both"/>
        <w:rPr>
          <w:rFonts w:cs="Arial"/>
          <w:szCs w:val="22"/>
          <w:lang w:val="es-CO"/>
        </w:rPr>
      </w:pPr>
    </w:p>
    <w:p w14:paraId="1B9E1D89" w14:textId="5EE56129" w:rsidR="00EF4B1B" w:rsidRPr="00987043" w:rsidRDefault="001652C9" w:rsidP="001A2968">
      <w:pPr>
        <w:jc w:val="both"/>
        <w:rPr>
          <w:rFonts w:cs="Arial"/>
          <w:szCs w:val="22"/>
        </w:rPr>
      </w:pPr>
      <w:r w:rsidRPr="00287E4E">
        <w:rPr>
          <w:rFonts w:cs="Arial"/>
          <w:noProof/>
          <w:szCs w:val="22"/>
          <w:lang w:val="es-CO" w:eastAsia="es-CO"/>
        </w:rPr>
        <mc:AlternateContent>
          <mc:Choice Requires="wps">
            <w:drawing>
              <wp:anchor distT="0" distB="0" distL="114300" distR="114300" simplePos="0" relativeHeight="251662848" behindDoc="0" locked="0" layoutInCell="1" allowOverlap="1" wp14:anchorId="492C78B0" wp14:editId="34453A96">
                <wp:simplePos x="0" y="0"/>
                <wp:positionH relativeFrom="column">
                  <wp:posOffset>2620645</wp:posOffset>
                </wp:positionH>
                <wp:positionV relativeFrom="paragraph">
                  <wp:posOffset>-125095</wp:posOffset>
                </wp:positionV>
                <wp:extent cx="210185" cy="762000"/>
                <wp:effectExtent l="0" t="0" r="189865" b="0"/>
                <wp:wrapNone/>
                <wp:docPr id="8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210185" cy="762000"/>
                        </a:xfrm>
                        <a:prstGeom prst="downArrow">
                          <a:avLst>
                            <a:gd name="adj1" fmla="val 50000"/>
                            <a:gd name="adj2" fmla="val 90634"/>
                          </a:avLst>
                        </a:prstGeom>
                        <a:solidFill>
                          <a:schemeClr val="accent2">
                            <a:lumMod val="100000"/>
                            <a:lumOff val="0"/>
                          </a:schemeClr>
                        </a:solidFill>
                        <a:ln>
                          <a:noFill/>
                        </a:ln>
                        <a:effectLst>
                          <a:outerShdw dist="40161" dir="1106097" algn="ctr" rotWithShape="0">
                            <a:srgbClr val="80808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w:pict>
              <v:shapetype id="_x0000_t67" coordsize="21600,21600" o:spt="67" adj="16200,5400" path="m0@0l@1@0@1,0@2,0@2@0,21600@0,10800,21600xe" w14:anchorId="0DFA53C8">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AutoShape 3" style="position:absolute;margin-left:206.35pt;margin-top:-9.85pt;width:16.55pt;height:60pt;rotation:-9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ed7d31 [3205]" stroked="f" type="#_x0000_t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">
                <v:shadow on="t" opacity=".5" offset="3pt,1pt"/>
                <v:textbox style="layout-flow:vertical-ideographic"/>
              </v:shape>
            </w:pict>
          </mc:Fallback>
        </mc:AlternateContent>
      </w:r>
      <w:r w:rsidRPr="00287E4E">
        <w:rPr>
          <w:rFonts w:cs="Arial"/>
          <w:noProof/>
          <w:szCs w:val="22"/>
          <w:lang w:val="es-CO" w:eastAsia="es-CO"/>
        </w:rPr>
        <mc:AlternateContent>
          <mc:Choice Requires="wps">
            <w:drawing>
              <wp:anchor distT="0" distB="0" distL="114300" distR="114300" simplePos="0" relativeHeight="251661824" behindDoc="0" locked="0" layoutInCell="1" allowOverlap="1" wp14:anchorId="4A1EE4F5" wp14:editId="5D2B2E80">
                <wp:simplePos x="0" y="0"/>
                <wp:positionH relativeFrom="column">
                  <wp:posOffset>3289935</wp:posOffset>
                </wp:positionH>
                <wp:positionV relativeFrom="paragraph">
                  <wp:posOffset>8890</wp:posOffset>
                </wp:positionV>
                <wp:extent cx="1666875" cy="923925"/>
                <wp:effectExtent l="0" t="0" r="9525" b="28575"/>
                <wp:wrapNone/>
                <wp:docPr id="9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923925"/>
                        </a:xfrm>
                        <a:prstGeom prst="roundRect">
                          <a:avLst>
                            <a:gd name="adj" fmla="val 16667"/>
                          </a:avLst>
                        </a:prstGeom>
                        <a:solidFill>
                          <a:schemeClr val="accent2">
                            <a:lumMod val="100000"/>
                            <a:lumOff val="0"/>
                          </a:schemeClr>
                        </a:solidFill>
                        <a:ln>
                          <a:noFill/>
                        </a:ln>
                        <a:effectLst>
                          <a:outerShdw dist="28398" dir="3806097" algn="ctr" rotWithShape="0">
                            <a:schemeClr val="accent6">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14:paraId="1E426FDC" w14:textId="77777777" w:rsidR="008B0678" w:rsidRPr="00EF25AA" w:rsidRDefault="008B0678" w:rsidP="00EF4B1B">
                            <w:pPr>
                              <w:pStyle w:val="Prrafodelista"/>
                              <w:numPr>
                                <w:ilvl w:val="0"/>
                                <w:numId w:val="21"/>
                              </w:numPr>
                              <w:spacing w:after="160" w:line="259" w:lineRule="auto"/>
                              <w:contextualSpacing/>
                              <w:rPr>
                                <w:b/>
                                <w:color w:val="000000" w:themeColor="text1"/>
                                <w:sz w:val="18"/>
                                <w:szCs w:val="18"/>
                                <w:lang w:val="es-CO"/>
                              </w:rPr>
                            </w:pPr>
                            <w:r w:rsidRPr="00EF25AA">
                              <w:rPr>
                                <w:b/>
                                <w:color w:val="000000" w:themeColor="text1"/>
                                <w:sz w:val="18"/>
                                <w:szCs w:val="18"/>
                                <w:lang w:val="es-CO"/>
                              </w:rPr>
                              <w:t>Peatón</w:t>
                            </w:r>
                          </w:p>
                          <w:p w14:paraId="75CA1120" w14:textId="77777777" w:rsidR="008B0678" w:rsidRPr="00EF25AA" w:rsidRDefault="008B0678" w:rsidP="00EF4B1B">
                            <w:pPr>
                              <w:pStyle w:val="Prrafodelista"/>
                              <w:numPr>
                                <w:ilvl w:val="0"/>
                                <w:numId w:val="21"/>
                              </w:numPr>
                              <w:spacing w:after="160" w:line="259" w:lineRule="auto"/>
                              <w:contextualSpacing/>
                              <w:rPr>
                                <w:b/>
                                <w:color w:val="000000" w:themeColor="text1"/>
                                <w:sz w:val="18"/>
                                <w:szCs w:val="18"/>
                                <w:lang w:val="es-CO"/>
                              </w:rPr>
                            </w:pPr>
                            <w:r w:rsidRPr="00EF25AA">
                              <w:rPr>
                                <w:b/>
                                <w:color w:val="000000" w:themeColor="text1"/>
                                <w:sz w:val="18"/>
                                <w:szCs w:val="18"/>
                                <w:lang w:val="es-CO"/>
                              </w:rPr>
                              <w:t>Pasajero/Acompañante</w:t>
                            </w:r>
                          </w:p>
                          <w:p w14:paraId="64000065" w14:textId="77777777" w:rsidR="008B0678" w:rsidRPr="00EF25AA" w:rsidRDefault="008B0678" w:rsidP="00EF4B1B">
                            <w:pPr>
                              <w:pStyle w:val="Prrafodelista"/>
                              <w:numPr>
                                <w:ilvl w:val="0"/>
                                <w:numId w:val="21"/>
                              </w:numPr>
                              <w:spacing w:after="160" w:line="259" w:lineRule="auto"/>
                              <w:contextualSpacing/>
                              <w:rPr>
                                <w:b/>
                                <w:color w:val="000000" w:themeColor="text1"/>
                                <w:sz w:val="18"/>
                                <w:szCs w:val="18"/>
                                <w:lang w:val="es-CO"/>
                              </w:rPr>
                            </w:pPr>
                            <w:r w:rsidRPr="00EF25AA">
                              <w:rPr>
                                <w:b/>
                                <w:color w:val="000000" w:themeColor="text1"/>
                                <w:sz w:val="18"/>
                                <w:szCs w:val="18"/>
                                <w:lang w:val="es-CO"/>
                              </w:rPr>
                              <w:t>Ciclista</w:t>
                            </w:r>
                          </w:p>
                          <w:p w14:paraId="6F1C019F" w14:textId="77777777" w:rsidR="008B0678" w:rsidRPr="00EF25AA" w:rsidRDefault="008B0678" w:rsidP="00EF4B1B">
                            <w:pPr>
                              <w:pStyle w:val="Prrafodelista"/>
                              <w:numPr>
                                <w:ilvl w:val="0"/>
                                <w:numId w:val="21"/>
                              </w:numPr>
                              <w:spacing w:after="160" w:line="259" w:lineRule="auto"/>
                              <w:contextualSpacing/>
                              <w:rPr>
                                <w:b/>
                                <w:color w:val="000000" w:themeColor="text1"/>
                                <w:sz w:val="18"/>
                                <w:szCs w:val="18"/>
                                <w:lang w:val="es-CO"/>
                              </w:rPr>
                            </w:pPr>
                            <w:r w:rsidRPr="00EF25AA">
                              <w:rPr>
                                <w:b/>
                                <w:color w:val="000000" w:themeColor="text1"/>
                                <w:sz w:val="18"/>
                                <w:szCs w:val="18"/>
                                <w:lang w:val="es-CO"/>
                              </w:rPr>
                              <w:t>Motociclista</w:t>
                            </w:r>
                          </w:p>
                          <w:p w14:paraId="20773649" w14:textId="77777777" w:rsidR="008B0678" w:rsidRPr="00EF25AA" w:rsidRDefault="008B0678" w:rsidP="00EF4B1B">
                            <w:pPr>
                              <w:pStyle w:val="Prrafodelista"/>
                              <w:numPr>
                                <w:ilvl w:val="0"/>
                                <w:numId w:val="21"/>
                              </w:numPr>
                              <w:spacing w:after="160" w:line="259" w:lineRule="auto"/>
                              <w:contextualSpacing/>
                              <w:rPr>
                                <w:b/>
                                <w:color w:val="000000" w:themeColor="text1"/>
                                <w:sz w:val="18"/>
                                <w:szCs w:val="18"/>
                                <w:lang w:val="es-CO"/>
                              </w:rPr>
                            </w:pPr>
                            <w:r w:rsidRPr="00EF25AA">
                              <w:rPr>
                                <w:b/>
                                <w:color w:val="000000" w:themeColor="text1"/>
                                <w:sz w:val="18"/>
                                <w:szCs w:val="18"/>
                                <w:lang w:val="es-CO"/>
                              </w:rPr>
                              <w:t>Conductor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1EE4F5" id="AutoShape 2" o:spid="_x0000_s1028" style="position:absolute;left:0;text-align:left;margin-left:259.05pt;margin-top:.7pt;width:131.25pt;height:72.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" fillcolor="#ed7d31 [3205]" stroked="f" strokecolor="#f2f2f2 [3041]" strokeweight="3pt">
                <v:shadow on="t" color="#375623 [1609]" opacity=".5" offset="1pt"/>
                <v:textbox>
                  <w:txbxContent>
                    <w:p w14:paraId="1E426FDC" w14:textId="77777777" w:rsidR="008B0678" w:rsidRPr="00EF25AA" w:rsidRDefault="008B0678" w:rsidP="00EF4B1B">
                      <w:pPr>
                        <w:pStyle w:val="Prrafodelista"/>
                        <w:numPr>
                          <w:ilvl w:val="0"/>
                          <w:numId w:val="21"/>
                        </w:numPr>
                        <w:spacing w:after="160" w:line="259" w:lineRule="auto"/>
                        <w:contextualSpacing/>
                        <w:rPr>
                          <w:b/>
                          <w:color w:val="000000" w:themeColor="text1"/>
                          <w:sz w:val="18"/>
                          <w:szCs w:val="18"/>
                          <w:lang w:val="es-CO"/>
                        </w:rPr>
                      </w:pPr>
                      <w:r w:rsidRPr="00EF25AA">
                        <w:rPr>
                          <w:b/>
                          <w:color w:val="000000" w:themeColor="text1"/>
                          <w:sz w:val="18"/>
                          <w:szCs w:val="18"/>
                          <w:lang w:val="es-CO"/>
                        </w:rPr>
                        <w:t>Peatón</w:t>
                      </w:r>
                    </w:p>
                    <w:p w14:paraId="75CA1120" w14:textId="77777777" w:rsidR="008B0678" w:rsidRPr="00EF25AA" w:rsidRDefault="008B0678" w:rsidP="00EF4B1B">
                      <w:pPr>
                        <w:pStyle w:val="Prrafodelista"/>
                        <w:numPr>
                          <w:ilvl w:val="0"/>
                          <w:numId w:val="21"/>
                        </w:numPr>
                        <w:spacing w:after="160" w:line="259" w:lineRule="auto"/>
                        <w:contextualSpacing/>
                        <w:rPr>
                          <w:b/>
                          <w:color w:val="000000" w:themeColor="text1"/>
                          <w:sz w:val="18"/>
                          <w:szCs w:val="18"/>
                          <w:lang w:val="es-CO"/>
                        </w:rPr>
                      </w:pPr>
                      <w:r w:rsidRPr="00EF25AA">
                        <w:rPr>
                          <w:b/>
                          <w:color w:val="000000" w:themeColor="text1"/>
                          <w:sz w:val="18"/>
                          <w:szCs w:val="18"/>
                          <w:lang w:val="es-CO"/>
                        </w:rPr>
                        <w:t>Pasajero/Acompañante</w:t>
                      </w:r>
                    </w:p>
                    <w:p w14:paraId="64000065" w14:textId="77777777" w:rsidR="008B0678" w:rsidRPr="00EF25AA" w:rsidRDefault="008B0678" w:rsidP="00EF4B1B">
                      <w:pPr>
                        <w:pStyle w:val="Prrafodelista"/>
                        <w:numPr>
                          <w:ilvl w:val="0"/>
                          <w:numId w:val="21"/>
                        </w:numPr>
                        <w:spacing w:after="160" w:line="259" w:lineRule="auto"/>
                        <w:contextualSpacing/>
                        <w:rPr>
                          <w:b/>
                          <w:color w:val="000000" w:themeColor="text1"/>
                          <w:sz w:val="18"/>
                          <w:szCs w:val="18"/>
                          <w:lang w:val="es-CO"/>
                        </w:rPr>
                      </w:pPr>
                      <w:r w:rsidRPr="00EF25AA">
                        <w:rPr>
                          <w:b/>
                          <w:color w:val="000000" w:themeColor="text1"/>
                          <w:sz w:val="18"/>
                          <w:szCs w:val="18"/>
                          <w:lang w:val="es-CO"/>
                        </w:rPr>
                        <w:t>Ciclista</w:t>
                      </w:r>
                    </w:p>
                    <w:p w14:paraId="6F1C019F" w14:textId="77777777" w:rsidR="008B0678" w:rsidRPr="00EF25AA" w:rsidRDefault="008B0678" w:rsidP="00EF4B1B">
                      <w:pPr>
                        <w:pStyle w:val="Prrafodelista"/>
                        <w:numPr>
                          <w:ilvl w:val="0"/>
                          <w:numId w:val="21"/>
                        </w:numPr>
                        <w:spacing w:after="160" w:line="259" w:lineRule="auto"/>
                        <w:contextualSpacing/>
                        <w:rPr>
                          <w:b/>
                          <w:color w:val="000000" w:themeColor="text1"/>
                          <w:sz w:val="18"/>
                          <w:szCs w:val="18"/>
                          <w:lang w:val="es-CO"/>
                        </w:rPr>
                      </w:pPr>
                      <w:r w:rsidRPr="00EF25AA">
                        <w:rPr>
                          <w:b/>
                          <w:color w:val="000000" w:themeColor="text1"/>
                          <w:sz w:val="18"/>
                          <w:szCs w:val="18"/>
                          <w:lang w:val="es-CO"/>
                        </w:rPr>
                        <w:t>Motociclista</w:t>
                      </w:r>
                    </w:p>
                    <w:p w14:paraId="20773649" w14:textId="77777777" w:rsidR="008B0678" w:rsidRPr="00EF25AA" w:rsidRDefault="008B0678" w:rsidP="00EF4B1B">
                      <w:pPr>
                        <w:pStyle w:val="Prrafodelista"/>
                        <w:numPr>
                          <w:ilvl w:val="0"/>
                          <w:numId w:val="21"/>
                        </w:numPr>
                        <w:spacing w:after="160" w:line="259" w:lineRule="auto"/>
                        <w:contextualSpacing/>
                        <w:rPr>
                          <w:b/>
                          <w:color w:val="000000" w:themeColor="text1"/>
                          <w:sz w:val="18"/>
                          <w:szCs w:val="18"/>
                          <w:lang w:val="es-CO"/>
                        </w:rPr>
                      </w:pPr>
                      <w:r w:rsidRPr="00EF25AA">
                        <w:rPr>
                          <w:b/>
                          <w:color w:val="000000" w:themeColor="text1"/>
                          <w:sz w:val="18"/>
                          <w:szCs w:val="18"/>
                          <w:lang w:val="es-CO"/>
                        </w:rPr>
                        <w:t>Conductor</w:t>
                      </w:r>
                    </w:p>
                  </w:txbxContent>
                </v:textbox>
              </v:roundrect>
            </w:pict>
          </mc:Fallback>
        </mc:AlternateContent>
      </w:r>
      <w:r w:rsidR="00EF4B1B" w:rsidRPr="00287E4E">
        <w:rPr>
          <w:rFonts w:cs="Arial"/>
          <w:noProof/>
          <w:szCs w:val="22"/>
          <w:lang w:val="es-CO" w:eastAsia="es-CO"/>
        </w:rPr>
        <w:drawing>
          <wp:inline distT="0" distB="0" distL="0" distR="0" wp14:anchorId="495DAEA0" wp14:editId="47687CC9">
            <wp:extent cx="3552825" cy="2286000"/>
            <wp:effectExtent l="0" t="38100" r="0" b="76200"/>
            <wp:docPr id="9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1BDFCB97" w14:textId="77777777" w:rsidR="00EF4B1B" w:rsidRPr="00987043" w:rsidRDefault="00EF4B1B" w:rsidP="00EB74FF">
      <w:pPr>
        <w:jc w:val="both"/>
        <w:rPr>
          <w:rFonts w:cs="Arial"/>
          <w:szCs w:val="22"/>
        </w:rPr>
      </w:pPr>
    </w:p>
    <w:p w14:paraId="739229E2" w14:textId="70D8163F" w:rsidR="00EF4B1B" w:rsidRPr="00987043" w:rsidRDefault="00EF4B1B" w:rsidP="00455082">
      <w:pPr>
        <w:pStyle w:val="Fuente"/>
        <w:spacing w:before="60" w:line="276" w:lineRule="auto"/>
        <w:jc w:val="center"/>
        <w:rPr>
          <w:sz w:val="22"/>
          <w:szCs w:val="22"/>
          <w:lang w:val="es-ES"/>
        </w:rPr>
      </w:pPr>
      <w:r w:rsidRPr="00987043">
        <w:rPr>
          <w:sz w:val="22"/>
          <w:szCs w:val="22"/>
        </w:rPr>
        <w:t xml:space="preserve">Fuente: </w:t>
      </w:r>
      <w:r w:rsidR="00884E1F" w:rsidRPr="00987043">
        <w:rPr>
          <w:sz w:val="22"/>
          <w:szCs w:val="22"/>
          <w:lang w:eastAsia="es-CO"/>
        </w:rPr>
        <w:t>UAERMV</w:t>
      </w:r>
    </w:p>
    <w:p w14:paraId="0AE9DF69" w14:textId="77777777" w:rsidR="00EF4B1B" w:rsidRPr="00987043" w:rsidRDefault="00EF4B1B" w:rsidP="00EB74FF">
      <w:pPr>
        <w:spacing w:line="276" w:lineRule="auto"/>
        <w:jc w:val="both"/>
        <w:rPr>
          <w:rFonts w:cs="Arial"/>
          <w:szCs w:val="22"/>
        </w:rPr>
      </w:pPr>
    </w:p>
    <w:p w14:paraId="72A2D040" w14:textId="6FCBB8AE" w:rsidR="00841DE3" w:rsidRPr="00987043" w:rsidRDefault="00841DE3" w:rsidP="00841DE3">
      <w:pPr>
        <w:jc w:val="both"/>
        <w:rPr>
          <w:rFonts w:cs="Arial"/>
          <w:b/>
          <w:szCs w:val="22"/>
          <w:lang w:eastAsia="en-US"/>
        </w:rPr>
      </w:pPr>
      <w:r w:rsidRPr="00987043">
        <w:rPr>
          <w:rFonts w:cs="Arial"/>
          <w:b/>
          <w:szCs w:val="22"/>
          <w:lang w:eastAsia="en-US"/>
        </w:rPr>
        <w:t>Anexo paso 13</w:t>
      </w:r>
    </w:p>
    <w:p w14:paraId="7754D7C1" w14:textId="77777777" w:rsidR="00432140" w:rsidRPr="00987043" w:rsidRDefault="00432140" w:rsidP="00B74D3A">
      <w:pPr>
        <w:spacing w:line="276" w:lineRule="auto"/>
        <w:jc w:val="both"/>
        <w:rPr>
          <w:rFonts w:cs="Arial"/>
          <w:szCs w:val="22"/>
        </w:rPr>
      </w:pPr>
    </w:p>
    <w:p w14:paraId="361A9D10" w14:textId="141854A0" w:rsidR="008F7136" w:rsidRPr="00287E4E" w:rsidRDefault="00645154" w:rsidP="001A2968">
      <w:pPr>
        <w:pStyle w:val="Ttulo2"/>
        <w:numPr>
          <w:ilvl w:val="0"/>
          <w:numId w:val="0"/>
        </w:numPr>
        <w:rPr>
          <w:szCs w:val="22"/>
        </w:rPr>
      </w:pPr>
      <w:bookmarkStart w:id="67" w:name="_Toc178602710"/>
      <w:r w:rsidRPr="00287E4E">
        <w:rPr>
          <w:szCs w:val="22"/>
        </w:rPr>
        <w:t>Paso 14. Vías seguras administradas por la organización</w:t>
      </w:r>
      <w:bookmarkEnd w:id="67"/>
    </w:p>
    <w:p w14:paraId="70E49794" w14:textId="77777777" w:rsidR="008F7136" w:rsidRPr="00987043" w:rsidRDefault="008F7136" w:rsidP="001A2968">
      <w:pPr>
        <w:jc w:val="both"/>
        <w:rPr>
          <w:rFonts w:cs="Arial"/>
          <w:szCs w:val="22"/>
        </w:rPr>
      </w:pPr>
    </w:p>
    <w:p w14:paraId="3DB719C6" w14:textId="3364F552" w:rsidR="008F7136" w:rsidRPr="00987043" w:rsidRDefault="008F7136" w:rsidP="00B74D3A">
      <w:pPr>
        <w:spacing w:line="276" w:lineRule="auto"/>
        <w:jc w:val="both"/>
        <w:rPr>
          <w:rFonts w:cs="Arial"/>
          <w:szCs w:val="22"/>
          <w:lang w:eastAsia="es-CO"/>
        </w:rPr>
      </w:pPr>
      <w:r w:rsidRPr="00987043">
        <w:rPr>
          <w:rFonts w:cs="Arial"/>
          <w:szCs w:val="22"/>
          <w:lang w:eastAsia="es-CO"/>
        </w:rPr>
        <w:t>La Unidad Administrativa Especial de Rehabilitación y Mantenimiento Vial</w:t>
      </w:r>
      <w:r w:rsidR="00243736" w:rsidRPr="00987043">
        <w:rPr>
          <w:rFonts w:cs="Arial"/>
          <w:szCs w:val="22"/>
          <w:lang w:eastAsia="es-CO"/>
        </w:rPr>
        <w:t xml:space="preserve"> tiene definidas Unidades de Intervencion Zonal cada una de</w:t>
      </w:r>
      <w:r w:rsidR="00B74D3A" w:rsidRPr="00987043">
        <w:rPr>
          <w:rFonts w:cs="Arial"/>
          <w:szCs w:val="22"/>
          <w:lang w:eastAsia="es-CO"/>
        </w:rPr>
        <w:t xml:space="preserve"> </w:t>
      </w:r>
      <w:r w:rsidR="00243736" w:rsidRPr="00987043">
        <w:rPr>
          <w:rFonts w:cs="Arial"/>
          <w:szCs w:val="22"/>
          <w:lang w:eastAsia="es-CO"/>
        </w:rPr>
        <w:t xml:space="preserve">las cuales cuenta con las siguientes sedes: </w:t>
      </w:r>
      <w:r w:rsidRPr="00987043">
        <w:rPr>
          <w:rFonts w:cs="Arial"/>
          <w:szCs w:val="22"/>
          <w:lang w:eastAsia="es-CO"/>
        </w:rPr>
        <w:t xml:space="preserve"> </w:t>
      </w:r>
    </w:p>
    <w:p w14:paraId="1579DC37" w14:textId="3D883894" w:rsidR="008F7136" w:rsidRPr="00987043" w:rsidRDefault="008F7136" w:rsidP="001A2968">
      <w:pPr>
        <w:autoSpaceDE w:val="0"/>
        <w:autoSpaceDN w:val="0"/>
        <w:adjustRightInd w:val="0"/>
        <w:spacing w:line="276" w:lineRule="auto"/>
        <w:contextualSpacing/>
        <w:jc w:val="both"/>
        <w:rPr>
          <w:rFonts w:cs="Arial"/>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21"/>
        <w:gridCol w:w="2921"/>
        <w:gridCol w:w="2921"/>
      </w:tblGrid>
      <w:tr w:rsidR="00243736" w:rsidRPr="00987043" w14:paraId="61641415" w14:textId="77777777" w:rsidTr="00243736">
        <w:trPr>
          <w:trHeight w:val="93"/>
          <w:jc w:val="center"/>
        </w:trPr>
        <w:tc>
          <w:tcPr>
            <w:tcW w:w="2921" w:type="dxa"/>
          </w:tcPr>
          <w:p w14:paraId="57BCF87D" w14:textId="77777777" w:rsidR="00243736" w:rsidRPr="00987043" w:rsidRDefault="00243736" w:rsidP="001A2968">
            <w:pPr>
              <w:jc w:val="both"/>
              <w:rPr>
                <w:rFonts w:cs="Arial"/>
                <w:szCs w:val="22"/>
                <w:lang w:val="es-CO" w:eastAsia="en-US"/>
              </w:rPr>
            </w:pPr>
            <w:r w:rsidRPr="00987043">
              <w:rPr>
                <w:rFonts w:cs="Arial"/>
                <w:b/>
                <w:bCs/>
                <w:szCs w:val="22"/>
                <w:lang w:val="es-CO" w:eastAsia="en-US"/>
              </w:rPr>
              <w:t>Lugar</w:t>
            </w:r>
          </w:p>
        </w:tc>
        <w:tc>
          <w:tcPr>
            <w:tcW w:w="2921" w:type="dxa"/>
          </w:tcPr>
          <w:p w14:paraId="0795B99E" w14:textId="77777777" w:rsidR="00243736" w:rsidRPr="00987043" w:rsidRDefault="00243736" w:rsidP="001A2968">
            <w:pPr>
              <w:jc w:val="both"/>
              <w:rPr>
                <w:rFonts w:cs="Arial"/>
                <w:szCs w:val="22"/>
                <w:lang w:val="es-CO" w:eastAsia="en-US"/>
              </w:rPr>
            </w:pPr>
            <w:r w:rsidRPr="00987043">
              <w:rPr>
                <w:rFonts w:cs="Arial"/>
                <w:b/>
                <w:bCs/>
                <w:szCs w:val="22"/>
                <w:lang w:val="es-CO" w:eastAsia="en-US"/>
              </w:rPr>
              <w:t>Dirección</w:t>
            </w:r>
          </w:p>
        </w:tc>
        <w:tc>
          <w:tcPr>
            <w:tcW w:w="2921" w:type="dxa"/>
          </w:tcPr>
          <w:p w14:paraId="15FE8C96" w14:textId="77777777" w:rsidR="00243736" w:rsidRPr="00987043" w:rsidRDefault="00243736" w:rsidP="001A2968">
            <w:pPr>
              <w:jc w:val="both"/>
              <w:rPr>
                <w:rFonts w:cs="Arial"/>
                <w:szCs w:val="22"/>
                <w:lang w:val="es-CO" w:eastAsia="en-US"/>
              </w:rPr>
            </w:pPr>
            <w:r w:rsidRPr="00987043">
              <w:rPr>
                <w:rFonts w:cs="Arial"/>
                <w:b/>
                <w:bCs/>
                <w:szCs w:val="22"/>
                <w:lang w:val="es-CO" w:eastAsia="en-US"/>
              </w:rPr>
              <w:t>Unidad de Intervención Zonal</w:t>
            </w:r>
          </w:p>
        </w:tc>
      </w:tr>
      <w:tr w:rsidR="00243736" w:rsidRPr="00987043" w14:paraId="5CD4CCFB" w14:textId="77777777" w:rsidTr="00243736">
        <w:trPr>
          <w:trHeight w:val="93"/>
          <w:jc w:val="center"/>
        </w:trPr>
        <w:tc>
          <w:tcPr>
            <w:tcW w:w="2921" w:type="dxa"/>
          </w:tcPr>
          <w:p w14:paraId="57634F4E" w14:textId="77777777" w:rsidR="00243736" w:rsidRPr="00987043" w:rsidRDefault="00243736" w:rsidP="00EB74FF">
            <w:pPr>
              <w:jc w:val="both"/>
              <w:rPr>
                <w:rFonts w:cs="Arial"/>
                <w:szCs w:val="22"/>
                <w:lang w:val="es-CO" w:eastAsia="en-US"/>
              </w:rPr>
            </w:pPr>
            <w:r w:rsidRPr="00987043">
              <w:rPr>
                <w:rFonts w:cs="Arial"/>
                <w:szCs w:val="22"/>
                <w:lang w:val="es-CO" w:eastAsia="en-US"/>
              </w:rPr>
              <w:t xml:space="preserve">Sede UMV Norte </w:t>
            </w:r>
          </w:p>
        </w:tc>
        <w:tc>
          <w:tcPr>
            <w:tcW w:w="2921" w:type="dxa"/>
          </w:tcPr>
          <w:p w14:paraId="17E64FD6" w14:textId="77777777" w:rsidR="00243736" w:rsidRPr="00987043" w:rsidRDefault="00243736" w:rsidP="00B74D3A">
            <w:pPr>
              <w:jc w:val="both"/>
              <w:rPr>
                <w:rFonts w:cs="Arial"/>
                <w:szCs w:val="22"/>
                <w:lang w:val="es-CO" w:eastAsia="en-US"/>
              </w:rPr>
            </w:pPr>
            <w:r w:rsidRPr="00987043">
              <w:rPr>
                <w:rFonts w:cs="Arial"/>
                <w:szCs w:val="22"/>
                <w:lang w:val="es-CO" w:eastAsia="en-US"/>
              </w:rPr>
              <w:t xml:space="preserve">Calle 192 No 19 - 43 </w:t>
            </w:r>
          </w:p>
        </w:tc>
        <w:tc>
          <w:tcPr>
            <w:tcW w:w="2921" w:type="dxa"/>
          </w:tcPr>
          <w:p w14:paraId="799178D0" w14:textId="77777777" w:rsidR="00243736" w:rsidRPr="00987043" w:rsidRDefault="00243736" w:rsidP="001A2968">
            <w:pPr>
              <w:jc w:val="both"/>
              <w:rPr>
                <w:rFonts w:cs="Arial"/>
                <w:szCs w:val="22"/>
                <w:lang w:val="es-CO" w:eastAsia="en-US"/>
              </w:rPr>
            </w:pPr>
            <w:r w:rsidRPr="00987043">
              <w:rPr>
                <w:rFonts w:cs="Arial"/>
                <w:szCs w:val="22"/>
                <w:lang w:val="es-CO" w:eastAsia="en-US"/>
              </w:rPr>
              <w:t xml:space="preserve">Norte </w:t>
            </w:r>
          </w:p>
        </w:tc>
      </w:tr>
      <w:tr w:rsidR="00243736" w:rsidRPr="00987043" w14:paraId="7531D83E" w14:textId="77777777" w:rsidTr="00243736">
        <w:trPr>
          <w:trHeight w:val="437"/>
          <w:jc w:val="center"/>
        </w:trPr>
        <w:tc>
          <w:tcPr>
            <w:tcW w:w="2921" w:type="dxa"/>
          </w:tcPr>
          <w:p w14:paraId="6AC8981E" w14:textId="77777777" w:rsidR="00243736" w:rsidRPr="00987043" w:rsidRDefault="00243736" w:rsidP="00EB74FF">
            <w:pPr>
              <w:jc w:val="both"/>
              <w:rPr>
                <w:rFonts w:cs="Arial"/>
                <w:szCs w:val="22"/>
                <w:lang w:val="es-CO" w:eastAsia="en-US"/>
              </w:rPr>
            </w:pPr>
            <w:r w:rsidRPr="00987043">
              <w:rPr>
                <w:rFonts w:cs="Arial"/>
                <w:szCs w:val="22"/>
                <w:lang w:val="es-CO" w:eastAsia="en-US"/>
              </w:rPr>
              <w:t xml:space="preserve">Sede UMV Sur – El Mochuelo </w:t>
            </w:r>
          </w:p>
        </w:tc>
        <w:tc>
          <w:tcPr>
            <w:tcW w:w="2921" w:type="dxa"/>
          </w:tcPr>
          <w:p w14:paraId="2C80960F" w14:textId="77777777" w:rsidR="00243736" w:rsidRPr="00987043" w:rsidRDefault="00243736" w:rsidP="00B74D3A">
            <w:pPr>
              <w:jc w:val="both"/>
              <w:rPr>
                <w:rFonts w:cs="Arial"/>
                <w:szCs w:val="22"/>
                <w:lang w:val="es-CO" w:eastAsia="en-US"/>
              </w:rPr>
            </w:pPr>
            <w:r w:rsidRPr="00987043">
              <w:rPr>
                <w:rFonts w:cs="Arial"/>
                <w:szCs w:val="22"/>
                <w:lang w:val="es-CO" w:eastAsia="en-US"/>
              </w:rPr>
              <w:t xml:space="preserve">Parque Minero Industrial “El Mochuelo”. Km 3 vía a </w:t>
            </w:r>
            <w:r w:rsidRPr="00987043">
              <w:rPr>
                <w:rFonts w:cs="Arial"/>
                <w:szCs w:val="22"/>
                <w:lang w:val="es-CO" w:eastAsia="en-US"/>
              </w:rPr>
              <w:lastRenderedPageBreak/>
              <w:t xml:space="preserve">Pasquilla de la localidad Ciudad Bolívar. </w:t>
            </w:r>
          </w:p>
        </w:tc>
        <w:tc>
          <w:tcPr>
            <w:tcW w:w="2921" w:type="dxa"/>
          </w:tcPr>
          <w:p w14:paraId="5C098B4C" w14:textId="77777777" w:rsidR="00243736" w:rsidRPr="00987043" w:rsidRDefault="00243736" w:rsidP="001A2968">
            <w:pPr>
              <w:jc w:val="both"/>
              <w:rPr>
                <w:rFonts w:cs="Arial"/>
                <w:szCs w:val="22"/>
                <w:lang w:val="es-CO" w:eastAsia="en-US"/>
              </w:rPr>
            </w:pPr>
            <w:r w:rsidRPr="00987043">
              <w:rPr>
                <w:rFonts w:cs="Arial"/>
                <w:szCs w:val="22"/>
                <w:lang w:val="es-CO" w:eastAsia="en-US"/>
              </w:rPr>
              <w:lastRenderedPageBreak/>
              <w:t xml:space="preserve">Sur – El Mochuelo </w:t>
            </w:r>
          </w:p>
        </w:tc>
      </w:tr>
      <w:tr w:rsidR="00243736" w:rsidRPr="00987043" w14:paraId="69FFF55F" w14:textId="77777777" w:rsidTr="00243736">
        <w:trPr>
          <w:trHeight w:val="93"/>
          <w:jc w:val="center"/>
        </w:trPr>
        <w:tc>
          <w:tcPr>
            <w:tcW w:w="2921" w:type="dxa"/>
          </w:tcPr>
          <w:p w14:paraId="1441C979" w14:textId="77777777" w:rsidR="00243736" w:rsidRPr="00987043" w:rsidRDefault="00243736" w:rsidP="00EB74FF">
            <w:pPr>
              <w:jc w:val="both"/>
              <w:rPr>
                <w:rFonts w:cs="Arial"/>
                <w:szCs w:val="22"/>
                <w:lang w:val="es-CO" w:eastAsia="en-US"/>
              </w:rPr>
            </w:pPr>
            <w:r w:rsidRPr="00987043">
              <w:rPr>
                <w:rFonts w:cs="Arial"/>
                <w:szCs w:val="22"/>
                <w:lang w:val="es-CO" w:eastAsia="en-US"/>
              </w:rPr>
              <w:t xml:space="preserve">Sede UMV Sur – Rural </w:t>
            </w:r>
          </w:p>
        </w:tc>
        <w:tc>
          <w:tcPr>
            <w:tcW w:w="2921" w:type="dxa"/>
          </w:tcPr>
          <w:p w14:paraId="3ADADFAE" w14:textId="77777777" w:rsidR="00243736" w:rsidRPr="00987043" w:rsidRDefault="00243736" w:rsidP="00B74D3A">
            <w:pPr>
              <w:jc w:val="both"/>
              <w:rPr>
                <w:rFonts w:cs="Arial"/>
                <w:szCs w:val="22"/>
                <w:lang w:val="es-CO" w:eastAsia="en-US"/>
              </w:rPr>
            </w:pPr>
            <w:r w:rsidRPr="00987043">
              <w:rPr>
                <w:rFonts w:cs="Arial"/>
                <w:szCs w:val="22"/>
                <w:lang w:val="es-CO" w:eastAsia="en-US"/>
              </w:rPr>
              <w:t xml:space="preserve">Zona rural </w:t>
            </w:r>
          </w:p>
        </w:tc>
        <w:tc>
          <w:tcPr>
            <w:tcW w:w="2921" w:type="dxa"/>
          </w:tcPr>
          <w:p w14:paraId="79C3DCF1" w14:textId="77777777" w:rsidR="00243736" w:rsidRPr="00987043" w:rsidRDefault="00243736" w:rsidP="001A2968">
            <w:pPr>
              <w:jc w:val="both"/>
              <w:rPr>
                <w:rFonts w:cs="Arial"/>
                <w:szCs w:val="22"/>
                <w:lang w:val="es-CO" w:eastAsia="en-US"/>
              </w:rPr>
            </w:pPr>
            <w:r w:rsidRPr="00987043">
              <w:rPr>
                <w:rFonts w:cs="Arial"/>
                <w:szCs w:val="22"/>
                <w:lang w:val="es-CO" w:eastAsia="en-US"/>
              </w:rPr>
              <w:t xml:space="preserve">Sur – Rural </w:t>
            </w:r>
          </w:p>
        </w:tc>
      </w:tr>
      <w:tr w:rsidR="00243736" w:rsidRPr="00987043" w14:paraId="5750682D" w14:textId="77777777" w:rsidTr="00243736">
        <w:trPr>
          <w:trHeight w:val="208"/>
          <w:jc w:val="center"/>
        </w:trPr>
        <w:tc>
          <w:tcPr>
            <w:tcW w:w="2921" w:type="dxa"/>
          </w:tcPr>
          <w:p w14:paraId="1B75260A" w14:textId="77777777" w:rsidR="00243736" w:rsidRPr="00987043" w:rsidRDefault="00243736" w:rsidP="00EB74FF">
            <w:pPr>
              <w:jc w:val="both"/>
              <w:rPr>
                <w:rFonts w:cs="Arial"/>
                <w:szCs w:val="22"/>
                <w:lang w:val="es-CO" w:eastAsia="en-US"/>
              </w:rPr>
            </w:pPr>
            <w:r w:rsidRPr="00987043">
              <w:rPr>
                <w:rFonts w:cs="Arial"/>
                <w:szCs w:val="22"/>
                <w:lang w:val="es-CO" w:eastAsia="en-US"/>
              </w:rPr>
              <w:t xml:space="preserve">Sede UMV Centro </w:t>
            </w:r>
          </w:p>
        </w:tc>
        <w:tc>
          <w:tcPr>
            <w:tcW w:w="2921" w:type="dxa"/>
          </w:tcPr>
          <w:p w14:paraId="78411004" w14:textId="77777777" w:rsidR="00243736" w:rsidRPr="00987043" w:rsidRDefault="00243736" w:rsidP="00B74D3A">
            <w:pPr>
              <w:jc w:val="both"/>
              <w:rPr>
                <w:rFonts w:cs="Arial"/>
                <w:szCs w:val="22"/>
                <w:lang w:val="es-CO" w:eastAsia="en-US"/>
              </w:rPr>
            </w:pPr>
            <w:r w:rsidRPr="00987043">
              <w:rPr>
                <w:rFonts w:cs="Arial"/>
                <w:szCs w:val="22"/>
                <w:lang w:val="es-CO" w:eastAsia="en-US"/>
              </w:rPr>
              <w:t xml:space="preserve">Calle 20 no 12-44 – Localidad Santa Fe. </w:t>
            </w:r>
          </w:p>
        </w:tc>
        <w:tc>
          <w:tcPr>
            <w:tcW w:w="2921" w:type="dxa"/>
          </w:tcPr>
          <w:p w14:paraId="7310671B" w14:textId="77777777" w:rsidR="00243736" w:rsidRPr="00987043" w:rsidRDefault="00243736" w:rsidP="001A2968">
            <w:pPr>
              <w:jc w:val="both"/>
              <w:rPr>
                <w:rFonts w:cs="Arial"/>
                <w:szCs w:val="22"/>
                <w:lang w:val="es-CO" w:eastAsia="en-US"/>
              </w:rPr>
            </w:pPr>
            <w:r w:rsidRPr="00987043">
              <w:rPr>
                <w:rFonts w:cs="Arial"/>
                <w:szCs w:val="22"/>
                <w:lang w:val="es-CO" w:eastAsia="en-US"/>
              </w:rPr>
              <w:t xml:space="preserve">Centro </w:t>
            </w:r>
          </w:p>
        </w:tc>
      </w:tr>
      <w:tr w:rsidR="00243736" w:rsidRPr="00987043" w14:paraId="55AD6A4A" w14:textId="77777777" w:rsidTr="00243736">
        <w:trPr>
          <w:trHeight w:val="208"/>
          <w:jc w:val="center"/>
        </w:trPr>
        <w:tc>
          <w:tcPr>
            <w:tcW w:w="2921" w:type="dxa"/>
          </w:tcPr>
          <w:p w14:paraId="42B95971" w14:textId="77777777" w:rsidR="00243736" w:rsidRPr="00987043" w:rsidRDefault="00243736" w:rsidP="00EB74FF">
            <w:pPr>
              <w:jc w:val="both"/>
              <w:rPr>
                <w:rFonts w:cs="Arial"/>
                <w:szCs w:val="22"/>
                <w:lang w:val="es-CO" w:eastAsia="en-US"/>
              </w:rPr>
            </w:pPr>
            <w:r w:rsidRPr="00987043">
              <w:rPr>
                <w:rFonts w:cs="Arial"/>
                <w:szCs w:val="22"/>
                <w:lang w:val="es-CO" w:eastAsia="en-US"/>
              </w:rPr>
              <w:t xml:space="preserve">Sede UMV Occidente </w:t>
            </w:r>
          </w:p>
        </w:tc>
        <w:tc>
          <w:tcPr>
            <w:tcW w:w="2921" w:type="dxa"/>
          </w:tcPr>
          <w:p w14:paraId="5BA92EBF" w14:textId="77777777" w:rsidR="00243736" w:rsidRPr="00987043" w:rsidRDefault="00243736" w:rsidP="00B74D3A">
            <w:pPr>
              <w:jc w:val="both"/>
              <w:rPr>
                <w:rFonts w:cs="Arial"/>
                <w:szCs w:val="22"/>
                <w:lang w:val="es-CO" w:eastAsia="en-US"/>
              </w:rPr>
            </w:pPr>
            <w:r w:rsidRPr="00987043">
              <w:rPr>
                <w:rFonts w:cs="Arial"/>
                <w:szCs w:val="22"/>
                <w:lang w:val="es-CO" w:eastAsia="en-US"/>
              </w:rPr>
              <w:t xml:space="preserve">Calle 22d # 120-40 Predio La Elvira – Localidad Fontibón </w:t>
            </w:r>
          </w:p>
        </w:tc>
        <w:tc>
          <w:tcPr>
            <w:tcW w:w="2921" w:type="dxa"/>
          </w:tcPr>
          <w:p w14:paraId="04734868" w14:textId="77777777" w:rsidR="00243736" w:rsidRPr="00987043" w:rsidRDefault="00243736" w:rsidP="001A2968">
            <w:pPr>
              <w:jc w:val="both"/>
              <w:rPr>
                <w:rFonts w:cs="Arial"/>
                <w:szCs w:val="22"/>
                <w:lang w:val="es-CO" w:eastAsia="en-US"/>
              </w:rPr>
            </w:pPr>
            <w:r w:rsidRPr="00987043">
              <w:rPr>
                <w:rFonts w:cs="Arial"/>
                <w:szCs w:val="22"/>
                <w:lang w:val="es-CO" w:eastAsia="en-US"/>
              </w:rPr>
              <w:t xml:space="preserve">Occidente </w:t>
            </w:r>
          </w:p>
        </w:tc>
      </w:tr>
      <w:tr w:rsidR="00243736" w:rsidRPr="00987043" w14:paraId="6C511643" w14:textId="77777777" w:rsidTr="00243736">
        <w:trPr>
          <w:trHeight w:val="208"/>
          <w:jc w:val="center"/>
        </w:trPr>
        <w:tc>
          <w:tcPr>
            <w:tcW w:w="2921" w:type="dxa"/>
          </w:tcPr>
          <w:p w14:paraId="78D36EAC" w14:textId="77777777" w:rsidR="00243736" w:rsidRPr="00987043" w:rsidRDefault="00243736" w:rsidP="00EB74FF">
            <w:pPr>
              <w:jc w:val="both"/>
              <w:rPr>
                <w:rFonts w:cs="Arial"/>
                <w:szCs w:val="22"/>
                <w:lang w:val="es-CO" w:eastAsia="en-US"/>
              </w:rPr>
            </w:pPr>
            <w:r w:rsidRPr="00987043">
              <w:rPr>
                <w:rFonts w:cs="Arial"/>
                <w:szCs w:val="22"/>
                <w:lang w:val="es-CO" w:eastAsia="en-US"/>
              </w:rPr>
              <w:t xml:space="preserve">Sede Administrativa </w:t>
            </w:r>
          </w:p>
        </w:tc>
        <w:tc>
          <w:tcPr>
            <w:tcW w:w="2921" w:type="dxa"/>
          </w:tcPr>
          <w:p w14:paraId="6249BBDC" w14:textId="77777777" w:rsidR="00243736" w:rsidRPr="00987043" w:rsidRDefault="00243736" w:rsidP="00B74D3A">
            <w:pPr>
              <w:jc w:val="both"/>
              <w:rPr>
                <w:rFonts w:cs="Arial"/>
                <w:szCs w:val="22"/>
                <w:lang w:val="es-CO" w:eastAsia="en-US"/>
              </w:rPr>
            </w:pPr>
            <w:r w:rsidRPr="00987043">
              <w:rPr>
                <w:rFonts w:cs="Arial"/>
                <w:szCs w:val="22"/>
                <w:lang w:val="es-CO" w:eastAsia="en-US"/>
              </w:rPr>
              <w:t xml:space="preserve">Calle 26 No.69-76 Edificio Elemento Torre 1, Piso 3 </w:t>
            </w:r>
          </w:p>
        </w:tc>
        <w:tc>
          <w:tcPr>
            <w:tcW w:w="2921" w:type="dxa"/>
          </w:tcPr>
          <w:p w14:paraId="41B8DF08" w14:textId="77777777" w:rsidR="00243736" w:rsidRPr="00987043" w:rsidRDefault="00243736" w:rsidP="001A2968">
            <w:pPr>
              <w:jc w:val="both"/>
              <w:rPr>
                <w:rFonts w:cs="Arial"/>
                <w:szCs w:val="22"/>
                <w:lang w:val="es-CO" w:eastAsia="en-US"/>
              </w:rPr>
            </w:pPr>
            <w:r w:rsidRPr="00987043">
              <w:rPr>
                <w:rFonts w:cs="Arial"/>
                <w:szCs w:val="22"/>
                <w:lang w:val="es-CO" w:eastAsia="en-US"/>
              </w:rPr>
              <w:t xml:space="preserve">Centro </w:t>
            </w:r>
          </w:p>
        </w:tc>
      </w:tr>
      <w:tr w:rsidR="00243736" w:rsidRPr="00987043" w14:paraId="1A2A7D7F" w14:textId="77777777" w:rsidTr="00243736">
        <w:trPr>
          <w:trHeight w:val="208"/>
          <w:jc w:val="center"/>
        </w:trPr>
        <w:tc>
          <w:tcPr>
            <w:tcW w:w="2921" w:type="dxa"/>
          </w:tcPr>
          <w:p w14:paraId="7DCFF8CE" w14:textId="77777777" w:rsidR="00243736" w:rsidRPr="00987043" w:rsidRDefault="00243736" w:rsidP="00EB74FF">
            <w:pPr>
              <w:jc w:val="both"/>
              <w:rPr>
                <w:rFonts w:cs="Arial"/>
                <w:szCs w:val="22"/>
                <w:lang w:val="es-CO" w:eastAsia="en-US"/>
              </w:rPr>
            </w:pPr>
            <w:r w:rsidRPr="00987043">
              <w:rPr>
                <w:rFonts w:cs="Arial"/>
                <w:szCs w:val="22"/>
                <w:lang w:val="es-CO" w:eastAsia="en-US"/>
              </w:rPr>
              <w:t xml:space="preserve">Frentes de obra </w:t>
            </w:r>
          </w:p>
        </w:tc>
        <w:tc>
          <w:tcPr>
            <w:tcW w:w="2921" w:type="dxa"/>
          </w:tcPr>
          <w:p w14:paraId="2E88E967" w14:textId="77777777" w:rsidR="00243736" w:rsidRPr="00987043" w:rsidRDefault="00243736" w:rsidP="00B74D3A">
            <w:pPr>
              <w:jc w:val="both"/>
              <w:rPr>
                <w:rFonts w:cs="Arial"/>
                <w:szCs w:val="22"/>
                <w:lang w:val="es-CO" w:eastAsia="en-US"/>
              </w:rPr>
            </w:pPr>
            <w:r w:rsidRPr="00987043">
              <w:rPr>
                <w:rFonts w:cs="Arial"/>
                <w:szCs w:val="22"/>
                <w:lang w:val="es-CO" w:eastAsia="en-US"/>
              </w:rPr>
              <w:t xml:space="preserve">En Bogotá D.C., Donde solicite la Supervisión del contrato. </w:t>
            </w:r>
          </w:p>
        </w:tc>
        <w:tc>
          <w:tcPr>
            <w:tcW w:w="2921" w:type="dxa"/>
          </w:tcPr>
          <w:p w14:paraId="556EE3EA" w14:textId="77777777" w:rsidR="00243736" w:rsidRPr="00987043" w:rsidRDefault="00243736" w:rsidP="001A2968">
            <w:pPr>
              <w:jc w:val="both"/>
              <w:rPr>
                <w:rFonts w:cs="Arial"/>
                <w:szCs w:val="22"/>
                <w:lang w:val="es-CO" w:eastAsia="en-US"/>
              </w:rPr>
            </w:pPr>
            <w:r w:rsidRPr="00987043">
              <w:rPr>
                <w:rFonts w:cs="Arial"/>
                <w:szCs w:val="22"/>
                <w:lang w:val="es-CO" w:eastAsia="en-US"/>
              </w:rPr>
              <w:t xml:space="preserve">Norte, Sur – Mochuelo, Sur Rural, Centro y Occidente </w:t>
            </w:r>
          </w:p>
        </w:tc>
      </w:tr>
    </w:tbl>
    <w:p w14:paraId="7F01E625" w14:textId="41F462B1" w:rsidR="008F7136" w:rsidRPr="00987043" w:rsidRDefault="0066693A">
      <w:pPr>
        <w:pStyle w:val="Descripcin"/>
        <w:keepLines/>
        <w:spacing w:before="0" w:after="60" w:line="276" w:lineRule="auto"/>
        <w:rPr>
          <w:rFonts w:ascii="Arial" w:hAnsi="Arial" w:cs="Arial"/>
          <w:b w:val="0"/>
          <w:sz w:val="22"/>
          <w:szCs w:val="22"/>
        </w:rPr>
      </w:pPr>
      <w:r w:rsidRPr="00455082">
        <w:rPr>
          <w:rFonts w:ascii="Arial" w:hAnsi="Arial" w:cs="Arial"/>
          <w:b w:val="0"/>
          <w:bCs w:val="0"/>
          <w:sz w:val="22"/>
          <w:szCs w:val="22"/>
        </w:rPr>
        <w:lastRenderedPageBreak/>
        <w:t>F</w:t>
      </w:r>
      <w:r w:rsidR="008F7136" w:rsidRPr="00455082">
        <w:rPr>
          <w:rFonts w:ascii="Arial" w:hAnsi="Arial" w:cs="Arial"/>
          <w:b w:val="0"/>
          <w:bCs w:val="0"/>
          <w:sz w:val="22"/>
          <w:szCs w:val="22"/>
        </w:rPr>
        <w:t>igura</w:t>
      </w:r>
      <w:r w:rsidR="00455082" w:rsidRPr="00455082">
        <w:rPr>
          <w:rFonts w:ascii="Arial" w:hAnsi="Arial" w:cs="Arial"/>
          <w:b w:val="0"/>
          <w:bCs w:val="0"/>
          <w:sz w:val="22"/>
          <w:szCs w:val="22"/>
        </w:rPr>
        <w:t xml:space="preserve"> 11</w:t>
      </w:r>
      <w:r w:rsidR="008F7136" w:rsidRPr="00455082">
        <w:rPr>
          <w:rFonts w:ascii="Arial" w:hAnsi="Arial" w:cs="Arial"/>
          <w:b w:val="0"/>
          <w:bCs w:val="0"/>
          <w:sz w:val="22"/>
          <w:szCs w:val="22"/>
        </w:rPr>
        <w:t>.</w:t>
      </w:r>
      <w:r w:rsidR="008F7136" w:rsidRPr="00987043">
        <w:rPr>
          <w:rFonts w:ascii="Arial" w:hAnsi="Arial" w:cs="Arial"/>
          <w:b w:val="0"/>
          <w:sz w:val="22"/>
          <w:szCs w:val="22"/>
        </w:rPr>
        <w:t xml:space="preserve"> Registro fotográfico Sedes de la UAERMV</w:t>
      </w:r>
    </w:p>
    <w:tbl>
      <w:tblPr>
        <w:tblW w:w="0" w:type="auto"/>
        <w:tblLook w:val="04A0" w:firstRow="1" w:lastRow="0" w:firstColumn="1" w:lastColumn="0" w:noHBand="0" w:noVBand="1"/>
      </w:tblPr>
      <w:tblGrid>
        <w:gridCol w:w="4420"/>
        <w:gridCol w:w="4420"/>
      </w:tblGrid>
      <w:tr w:rsidR="008B0678" w:rsidRPr="00987043" w14:paraId="602CD7DF" w14:textId="77777777" w:rsidTr="00455082">
        <w:tc>
          <w:tcPr>
            <w:tcW w:w="4420" w:type="dxa"/>
            <w:hideMark/>
          </w:tcPr>
          <w:p w14:paraId="06E7142E" w14:textId="77777777" w:rsidR="008F7136" w:rsidRPr="00987043" w:rsidRDefault="008F7136" w:rsidP="00EB74FF">
            <w:pPr>
              <w:keepNext/>
              <w:keepLines/>
              <w:spacing w:line="276" w:lineRule="auto"/>
              <w:jc w:val="both"/>
              <w:rPr>
                <w:rFonts w:cs="Arial"/>
                <w:noProof/>
                <w:szCs w:val="22"/>
                <w:lang w:val="es-CO" w:eastAsia="es-CO"/>
              </w:rPr>
            </w:pPr>
            <w:r w:rsidRPr="00987043">
              <w:rPr>
                <w:rFonts w:cs="Arial"/>
                <w:noProof/>
                <w:szCs w:val="22"/>
                <w:lang w:val="es-CO" w:eastAsia="es-CO"/>
              </w:rPr>
              <w:t>Acceso Sede Operativa La Elvira</w:t>
            </w:r>
          </w:p>
          <w:p w14:paraId="69FDCA34" w14:textId="77777777" w:rsidR="008F7136" w:rsidRPr="00987043" w:rsidRDefault="008F7136" w:rsidP="00287E4E">
            <w:pPr>
              <w:keepNext/>
              <w:keepLines/>
              <w:spacing w:line="276" w:lineRule="auto"/>
              <w:jc w:val="center"/>
              <w:rPr>
                <w:rFonts w:cs="Arial"/>
                <w:szCs w:val="22"/>
                <w:lang w:val="es-CO" w:eastAsia="pt-BR"/>
              </w:rPr>
            </w:pPr>
            <w:r w:rsidRPr="00287E4E">
              <w:rPr>
                <w:rFonts w:cs="Arial"/>
                <w:noProof/>
                <w:szCs w:val="22"/>
                <w:lang w:val="es-CO" w:eastAsia="es-CO"/>
              </w:rPr>
              <w:drawing>
                <wp:inline distT="0" distB="0" distL="0" distR="0" wp14:anchorId="36206AB6" wp14:editId="144E9817">
                  <wp:extent cx="2209800" cy="1465446"/>
                  <wp:effectExtent l="0" t="0" r="0" b="1905"/>
                  <wp:docPr id="2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DR_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20643" cy="1472636"/>
                          </a:xfrm>
                          <a:prstGeom prst="rect">
                            <a:avLst/>
                          </a:prstGeom>
                        </pic:spPr>
                      </pic:pic>
                    </a:graphicData>
                  </a:graphic>
                </wp:inline>
              </w:drawing>
            </w:r>
          </w:p>
        </w:tc>
        <w:tc>
          <w:tcPr>
            <w:tcW w:w="4420" w:type="dxa"/>
            <w:hideMark/>
          </w:tcPr>
          <w:p w14:paraId="48430E26" w14:textId="77777777" w:rsidR="008F7136" w:rsidRPr="00987043" w:rsidRDefault="008F7136" w:rsidP="00B74D3A">
            <w:pPr>
              <w:keepNext/>
              <w:keepLines/>
              <w:spacing w:line="276" w:lineRule="auto"/>
              <w:jc w:val="both"/>
              <w:rPr>
                <w:rFonts w:cs="Arial"/>
                <w:noProof/>
                <w:szCs w:val="22"/>
                <w:lang w:val="es-CO" w:eastAsia="es-CO"/>
              </w:rPr>
            </w:pPr>
            <w:r w:rsidRPr="00987043">
              <w:rPr>
                <w:rFonts w:cs="Arial"/>
                <w:noProof/>
                <w:szCs w:val="22"/>
                <w:lang w:val="es-CO" w:eastAsia="es-CO"/>
              </w:rPr>
              <w:t>Sede Operativa</w:t>
            </w:r>
          </w:p>
          <w:p w14:paraId="4F8298CD" w14:textId="77777777" w:rsidR="008F7136" w:rsidRPr="00987043" w:rsidRDefault="008F7136" w:rsidP="00287E4E">
            <w:pPr>
              <w:keepNext/>
              <w:keepLines/>
              <w:spacing w:line="276" w:lineRule="auto"/>
              <w:jc w:val="center"/>
              <w:rPr>
                <w:rFonts w:cs="Arial"/>
                <w:szCs w:val="22"/>
                <w:lang w:val="es-CO" w:eastAsia="pt-BR"/>
              </w:rPr>
            </w:pPr>
            <w:r w:rsidRPr="00287E4E">
              <w:rPr>
                <w:rFonts w:cs="Arial"/>
                <w:noProof/>
                <w:szCs w:val="22"/>
                <w:lang w:val="es-CO" w:eastAsia="es-CO"/>
              </w:rPr>
              <w:drawing>
                <wp:inline distT="0" distB="0" distL="0" distR="0" wp14:anchorId="70115150" wp14:editId="0E4D906B">
                  <wp:extent cx="2183191" cy="1447800"/>
                  <wp:effectExtent l="0" t="0" r="7620" b="0"/>
                  <wp:docPr id="24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DR_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91472" cy="1453292"/>
                          </a:xfrm>
                          <a:prstGeom prst="rect">
                            <a:avLst/>
                          </a:prstGeom>
                        </pic:spPr>
                      </pic:pic>
                    </a:graphicData>
                  </a:graphic>
                </wp:inline>
              </w:drawing>
            </w:r>
          </w:p>
        </w:tc>
      </w:tr>
      <w:tr w:rsidR="008B0678" w:rsidRPr="00987043" w14:paraId="55CFA604" w14:textId="77777777" w:rsidTr="00455082">
        <w:tc>
          <w:tcPr>
            <w:tcW w:w="4420" w:type="dxa"/>
            <w:hideMark/>
          </w:tcPr>
          <w:p w14:paraId="63D553E5" w14:textId="5BF18DEB" w:rsidR="008F7136" w:rsidRPr="00987043" w:rsidRDefault="008F7136" w:rsidP="001A2968">
            <w:pPr>
              <w:keepNext/>
              <w:keepLines/>
              <w:spacing w:line="276" w:lineRule="auto"/>
              <w:jc w:val="both"/>
              <w:rPr>
                <w:rFonts w:cs="Arial"/>
                <w:szCs w:val="22"/>
                <w:lang w:val="es-CO" w:eastAsia="pt-BR"/>
              </w:rPr>
            </w:pPr>
            <w:r w:rsidRPr="00987043">
              <w:rPr>
                <w:rFonts w:cs="Arial"/>
                <w:noProof/>
                <w:szCs w:val="22"/>
                <w:lang w:val="es-CO" w:eastAsia="es-CO"/>
              </w:rPr>
              <w:t>Acceso Sede Administrativa</w:t>
            </w:r>
          </w:p>
        </w:tc>
        <w:tc>
          <w:tcPr>
            <w:tcW w:w="4420" w:type="dxa"/>
            <w:hideMark/>
          </w:tcPr>
          <w:p w14:paraId="4E134F22" w14:textId="594FEE94" w:rsidR="008F7136" w:rsidRPr="00987043" w:rsidRDefault="008F7136" w:rsidP="001A2968">
            <w:pPr>
              <w:keepNext/>
              <w:keepLines/>
              <w:spacing w:line="276" w:lineRule="auto"/>
              <w:jc w:val="both"/>
              <w:rPr>
                <w:rFonts w:cs="Arial"/>
                <w:szCs w:val="22"/>
                <w:lang w:val="es-CO" w:eastAsia="pt-BR"/>
              </w:rPr>
            </w:pPr>
            <w:r w:rsidRPr="00987043">
              <w:rPr>
                <w:rFonts w:cs="Arial"/>
                <w:noProof/>
                <w:szCs w:val="22"/>
                <w:lang w:val="es-CO" w:eastAsia="es-CO"/>
              </w:rPr>
              <w:t xml:space="preserve">Sede Administrativa </w:t>
            </w:r>
          </w:p>
        </w:tc>
      </w:tr>
      <w:tr w:rsidR="009F113C" w:rsidRPr="00987043" w14:paraId="19B6F0ED" w14:textId="77777777" w:rsidTr="00455082">
        <w:tc>
          <w:tcPr>
            <w:tcW w:w="8840" w:type="dxa"/>
            <w:gridSpan w:val="2"/>
          </w:tcPr>
          <w:p w14:paraId="71EE7121" w14:textId="77777777" w:rsidR="009F113C" w:rsidRPr="00987043" w:rsidRDefault="009F113C" w:rsidP="00EB74FF">
            <w:pPr>
              <w:keepNext/>
              <w:keepLines/>
              <w:spacing w:line="276" w:lineRule="auto"/>
              <w:jc w:val="both"/>
              <w:rPr>
                <w:rFonts w:cs="Arial"/>
                <w:noProof/>
                <w:szCs w:val="22"/>
                <w:lang w:val="es-CO" w:eastAsia="es-CO"/>
              </w:rPr>
            </w:pPr>
          </w:p>
          <w:p w14:paraId="174052D8" w14:textId="6376EAF5" w:rsidR="009F113C" w:rsidRPr="00987043" w:rsidRDefault="009F113C" w:rsidP="00287E4E">
            <w:pPr>
              <w:keepNext/>
              <w:keepLines/>
              <w:spacing w:line="276" w:lineRule="auto"/>
              <w:jc w:val="center"/>
              <w:rPr>
                <w:rFonts w:cs="Arial"/>
                <w:noProof/>
                <w:szCs w:val="22"/>
                <w:lang w:val="es-CO" w:eastAsia="es-CO"/>
              </w:rPr>
            </w:pPr>
            <w:r w:rsidRPr="00287E4E">
              <w:rPr>
                <w:rFonts w:cs="Arial"/>
                <w:noProof/>
                <w:szCs w:val="22"/>
                <w:lang w:val="es-CO" w:eastAsia="es-CO"/>
              </w:rPr>
              <w:drawing>
                <wp:inline distT="0" distB="0" distL="0" distR="0" wp14:anchorId="161AECE8" wp14:editId="4A0C019C">
                  <wp:extent cx="1895475" cy="1374862"/>
                  <wp:effectExtent l="0" t="0" r="0" b="0"/>
                  <wp:docPr id="10357502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750207" name=""/>
                          <pic:cNvPicPr/>
                        </pic:nvPicPr>
                        <pic:blipFill>
                          <a:blip r:embed="rId59"/>
                          <a:stretch>
                            <a:fillRect/>
                          </a:stretch>
                        </pic:blipFill>
                        <pic:spPr>
                          <a:xfrm>
                            <a:off x="0" y="0"/>
                            <a:ext cx="1908628" cy="1384403"/>
                          </a:xfrm>
                          <a:prstGeom prst="rect">
                            <a:avLst/>
                          </a:prstGeom>
                        </pic:spPr>
                      </pic:pic>
                    </a:graphicData>
                  </a:graphic>
                </wp:inline>
              </w:drawing>
            </w:r>
          </w:p>
        </w:tc>
      </w:tr>
      <w:tr w:rsidR="008B0678" w:rsidRPr="00987043" w14:paraId="209D9F36" w14:textId="77777777" w:rsidTr="00455082">
        <w:tc>
          <w:tcPr>
            <w:tcW w:w="4420" w:type="dxa"/>
            <w:hideMark/>
          </w:tcPr>
          <w:p w14:paraId="1A20B90D" w14:textId="77777777" w:rsidR="008F7136" w:rsidRPr="00987043" w:rsidRDefault="008F7136" w:rsidP="00EB74FF">
            <w:pPr>
              <w:keepNext/>
              <w:keepLines/>
              <w:spacing w:line="276" w:lineRule="auto"/>
              <w:jc w:val="both"/>
              <w:rPr>
                <w:rFonts w:cs="Arial"/>
                <w:noProof/>
                <w:szCs w:val="22"/>
                <w:lang w:val="es-CO" w:eastAsia="es-CO"/>
              </w:rPr>
            </w:pPr>
            <w:r w:rsidRPr="00987043">
              <w:rPr>
                <w:rFonts w:cs="Arial"/>
                <w:noProof/>
                <w:szCs w:val="22"/>
                <w:lang w:val="es-CO" w:eastAsia="es-CO"/>
              </w:rPr>
              <w:t>Acceso Sede de Producción</w:t>
            </w:r>
          </w:p>
          <w:p w14:paraId="7467FA24" w14:textId="77777777" w:rsidR="008F7136" w:rsidRPr="00987043" w:rsidRDefault="008F7136" w:rsidP="00287E4E">
            <w:pPr>
              <w:keepNext/>
              <w:keepLines/>
              <w:spacing w:line="276" w:lineRule="auto"/>
              <w:jc w:val="center"/>
              <w:rPr>
                <w:rFonts w:cs="Arial"/>
                <w:szCs w:val="22"/>
                <w:lang w:val="es-CO" w:eastAsia="pt-BR"/>
              </w:rPr>
            </w:pPr>
            <w:r w:rsidRPr="00287E4E">
              <w:rPr>
                <w:rFonts w:cs="Arial"/>
                <w:noProof/>
                <w:szCs w:val="22"/>
                <w:lang w:val="es-CO" w:eastAsia="es-CO"/>
              </w:rPr>
              <w:drawing>
                <wp:inline distT="0" distB="0" distL="0" distR="0" wp14:anchorId="0E881DCC" wp14:editId="0BFFD64B">
                  <wp:extent cx="2047875" cy="1364941"/>
                  <wp:effectExtent l="0" t="0" r="0" b="69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4531545481_40091f4984_k.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66835" cy="1377578"/>
                          </a:xfrm>
                          <a:prstGeom prst="rect">
                            <a:avLst/>
                          </a:prstGeom>
                        </pic:spPr>
                      </pic:pic>
                    </a:graphicData>
                  </a:graphic>
                </wp:inline>
              </w:drawing>
            </w:r>
          </w:p>
        </w:tc>
        <w:tc>
          <w:tcPr>
            <w:tcW w:w="4420" w:type="dxa"/>
            <w:hideMark/>
          </w:tcPr>
          <w:p w14:paraId="53F42FC9" w14:textId="77777777" w:rsidR="008F7136" w:rsidRPr="00987043" w:rsidRDefault="008F7136" w:rsidP="00B74D3A">
            <w:pPr>
              <w:keepNext/>
              <w:keepLines/>
              <w:spacing w:line="276" w:lineRule="auto"/>
              <w:jc w:val="both"/>
              <w:rPr>
                <w:rFonts w:cs="Arial"/>
                <w:noProof/>
                <w:szCs w:val="22"/>
                <w:lang w:val="es-CO" w:eastAsia="es-CO"/>
              </w:rPr>
            </w:pPr>
            <w:r w:rsidRPr="00987043">
              <w:rPr>
                <w:rFonts w:cs="Arial"/>
                <w:noProof/>
                <w:szCs w:val="22"/>
                <w:lang w:val="es-CO" w:eastAsia="es-CO"/>
              </w:rPr>
              <w:t>Sede de Producción</w:t>
            </w:r>
          </w:p>
          <w:p w14:paraId="59DA23D6" w14:textId="77777777" w:rsidR="008F7136" w:rsidRPr="00987043" w:rsidRDefault="008F7136" w:rsidP="00287E4E">
            <w:pPr>
              <w:keepNext/>
              <w:keepLines/>
              <w:spacing w:line="276" w:lineRule="auto"/>
              <w:jc w:val="center"/>
              <w:rPr>
                <w:rFonts w:cs="Arial"/>
                <w:szCs w:val="22"/>
                <w:lang w:val="es-CO" w:eastAsia="pt-BR"/>
              </w:rPr>
            </w:pPr>
            <w:r w:rsidRPr="00287E4E">
              <w:rPr>
                <w:rFonts w:cs="Arial"/>
                <w:noProof/>
                <w:szCs w:val="22"/>
                <w:lang w:val="es-CO" w:eastAsia="es-CO"/>
              </w:rPr>
              <w:drawing>
                <wp:inline distT="0" distB="0" distL="0" distR="0" wp14:anchorId="6FB19E8A" wp14:editId="70F39BA1">
                  <wp:extent cx="1911770" cy="13144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9222328045_4c3047a0b2_h.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30704" cy="1327468"/>
                          </a:xfrm>
                          <a:prstGeom prst="rect">
                            <a:avLst/>
                          </a:prstGeom>
                        </pic:spPr>
                      </pic:pic>
                    </a:graphicData>
                  </a:graphic>
                </wp:inline>
              </w:drawing>
            </w:r>
          </w:p>
        </w:tc>
      </w:tr>
      <w:tr w:rsidR="008B0678" w:rsidRPr="00987043" w14:paraId="39280C62" w14:textId="77777777" w:rsidTr="00455082">
        <w:tc>
          <w:tcPr>
            <w:tcW w:w="4420" w:type="dxa"/>
          </w:tcPr>
          <w:p w14:paraId="557DF9C7" w14:textId="71D6DC5C" w:rsidR="008B0678" w:rsidRPr="00987043" w:rsidRDefault="008B0678" w:rsidP="00EB74FF">
            <w:pPr>
              <w:keepNext/>
              <w:keepLines/>
              <w:spacing w:line="276" w:lineRule="auto"/>
              <w:jc w:val="both"/>
              <w:rPr>
                <w:rFonts w:cs="Arial"/>
                <w:noProof/>
                <w:szCs w:val="22"/>
                <w:lang w:val="es-CO" w:eastAsia="es-CO"/>
              </w:rPr>
            </w:pPr>
            <w:r w:rsidRPr="00823B0B">
              <w:rPr>
                <w:rFonts w:cs="Arial"/>
                <w:szCs w:val="22"/>
                <w:lang w:val="es-CO" w:eastAsia="en-US"/>
              </w:rPr>
              <w:t>Sede UMV Centro</w:t>
            </w:r>
          </w:p>
        </w:tc>
        <w:tc>
          <w:tcPr>
            <w:tcW w:w="4420" w:type="dxa"/>
          </w:tcPr>
          <w:p w14:paraId="5CE43091" w14:textId="77777777" w:rsidR="008B0678" w:rsidRPr="00987043" w:rsidRDefault="008B0678" w:rsidP="00B74D3A">
            <w:pPr>
              <w:keepNext/>
              <w:keepLines/>
              <w:spacing w:line="276" w:lineRule="auto"/>
              <w:jc w:val="both"/>
              <w:rPr>
                <w:rFonts w:cs="Arial"/>
                <w:noProof/>
                <w:szCs w:val="22"/>
                <w:lang w:val="es-CO" w:eastAsia="es-CO"/>
              </w:rPr>
            </w:pPr>
          </w:p>
        </w:tc>
      </w:tr>
      <w:tr w:rsidR="008B0678" w:rsidRPr="00987043" w14:paraId="5211792E" w14:textId="77777777" w:rsidTr="00455082">
        <w:tc>
          <w:tcPr>
            <w:tcW w:w="8840" w:type="dxa"/>
            <w:gridSpan w:val="2"/>
          </w:tcPr>
          <w:p w14:paraId="201B4ACE" w14:textId="1A182553" w:rsidR="008B0678" w:rsidRPr="00987043" w:rsidRDefault="008B0678" w:rsidP="00287E4E">
            <w:pPr>
              <w:keepNext/>
              <w:keepLines/>
              <w:spacing w:line="276" w:lineRule="auto"/>
              <w:jc w:val="center"/>
              <w:rPr>
                <w:rFonts w:cs="Arial"/>
                <w:noProof/>
                <w:szCs w:val="22"/>
                <w:lang w:val="es-CO" w:eastAsia="es-CO"/>
              </w:rPr>
            </w:pPr>
            <w:r>
              <w:rPr>
                <w:rFonts w:cs="Arial"/>
                <w:noProof/>
                <w:szCs w:val="22"/>
                <w:lang w:val="es-CO" w:eastAsia="es-CO"/>
              </w:rPr>
              <w:drawing>
                <wp:inline distT="0" distB="0" distL="0" distR="0" wp14:anchorId="78D7231C" wp14:editId="0FB251D3">
                  <wp:extent cx="1828800" cy="1371601"/>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4-09-18 at 2.52.06 PM.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70153" cy="1402616"/>
                          </a:xfrm>
                          <a:prstGeom prst="rect">
                            <a:avLst/>
                          </a:prstGeom>
                        </pic:spPr>
                      </pic:pic>
                    </a:graphicData>
                  </a:graphic>
                </wp:inline>
              </w:drawing>
            </w:r>
          </w:p>
        </w:tc>
      </w:tr>
    </w:tbl>
    <w:p w14:paraId="59F1A59F" w14:textId="77777777" w:rsidR="008F7136" w:rsidRPr="00987043" w:rsidRDefault="008F7136" w:rsidP="00EB74FF">
      <w:pPr>
        <w:spacing w:line="276" w:lineRule="auto"/>
        <w:jc w:val="both"/>
        <w:rPr>
          <w:rFonts w:cs="Arial"/>
          <w:szCs w:val="22"/>
          <w:lang w:eastAsia="es-CO"/>
        </w:rPr>
      </w:pPr>
    </w:p>
    <w:p w14:paraId="266B97C9" w14:textId="77777777" w:rsidR="008F7136" w:rsidRPr="00987043" w:rsidRDefault="008F7136" w:rsidP="00FC1B5B">
      <w:pPr>
        <w:pStyle w:val="Fuente"/>
        <w:spacing w:before="60" w:line="276" w:lineRule="auto"/>
        <w:jc w:val="center"/>
        <w:rPr>
          <w:sz w:val="22"/>
          <w:szCs w:val="22"/>
        </w:rPr>
      </w:pPr>
      <w:r w:rsidRPr="00987043">
        <w:rPr>
          <w:sz w:val="22"/>
          <w:szCs w:val="22"/>
        </w:rPr>
        <w:t>Fuente: Archivo fotográfico</w:t>
      </w:r>
    </w:p>
    <w:p w14:paraId="08AAB764" w14:textId="77777777" w:rsidR="008F7136" w:rsidRPr="00987043" w:rsidRDefault="008F7136" w:rsidP="001A2968">
      <w:pPr>
        <w:jc w:val="both"/>
        <w:rPr>
          <w:rFonts w:cs="Arial"/>
          <w:szCs w:val="22"/>
          <w:lang w:val="es-CO" w:eastAsia="en-US"/>
        </w:rPr>
      </w:pPr>
      <w:r w:rsidRPr="00987043">
        <w:rPr>
          <w:rFonts w:cs="Arial"/>
          <w:noProof/>
          <w:szCs w:val="22"/>
          <w:lang w:val="es-CO" w:eastAsia="es-CO"/>
        </w:rPr>
        <w:t xml:space="preserve"> </w:t>
      </w:r>
    </w:p>
    <w:p w14:paraId="184A21BE" w14:textId="45FCFF7C" w:rsidR="008F7136" w:rsidRPr="00987043" w:rsidRDefault="008F7136" w:rsidP="00EB74FF">
      <w:pPr>
        <w:autoSpaceDE w:val="0"/>
        <w:autoSpaceDN w:val="0"/>
        <w:adjustRightInd w:val="0"/>
        <w:spacing w:line="276" w:lineRule="auto"/>
        <w:contextualSpacing/>
        <w:jc w:val="both"/>
        <w:rPr>
          <w:rFonts w:cs="Arial"/>
          <w:szCs w:val="22"/>
        </w:rPr>
      </w:pPr>
      <w:r w:rsidRPr="00987043">
        <w:rPr>
          <w:rFonts w:cs="Arial"/>
          <w:szCs w:val="22"/>
          <w:lang w:eastAsia="es-CO"/>
        </w:rPr>
        <w:t>A continuación, se realiza una descripción de las vías internas, zonas de parqueadero y senderos peatonales de las sedes</w:t>
      </w:r>
      <w:r w:rsidR="00243736" w:rsidRPr="00987043">
        <w:rPr>
          <w:rFonts w:cs="Arial"/>
          <w:szCs w:val="22"/>
          <w:lang w:eastAsia="es-CO"/>
        </w:rPr>
        <w:t xml:space="preserve"> principales</w:t>
      </w:r>
      <w:r w:rsidRPr="00987043">
        <w:rPr>
          <w:rFonts w:cs="Arial"/>
          <w:szCs w:val="22"/>
          <w:lang w:eastAsia="es-CO"/>
        </w:rPr>
        <w:t xml:space="preserve">. </w:t>
      </w:r>
    </w:p>
    <w:p w14:paraId="2BF4A879" w14:textId="77777777" w:rsidR="008F7136" w:rsidRPr="00287E4E" w:rsidRDefault="008F7136" w:rsidP="00B74D3A">
      <w:pPr>
        <w:jc w:val="both"/>
        <w:rPr>
          <w:rFonts w:cs="Arial"/>
          <w:szCs w:val="22"/>
          <w:highlight w:val="yellow"/>
          <w:lang w:eastAsia="es-CO"/>
        </w:rPr>
      </w:pPr>
      <w:bookmarkStart w:id="68" w:name="_Toc479318094"/>
      <w:bookmarkStart w:id="69" w:name="_Toc482611937"/>
    </w:p>
    <w:p w14:paraId="63EFE6DF" w14:textId="77777777" w:rsidR="008F7136" w:rsidRPr="00287E4E" w:rsidRDefault="008F7136" w:rsidP="00B74D3A">
      <w:pPr>
        <w:jc w:val="both"/>
        <w:rPr>
          <w:rFonts w:cs="Arial"/>
          <w:szCs w:val="22"/>
        </w:rPr>
      </w:pPr>
    </w:p>
    <w:p w14:paraId="0578ECB4" w14:textId="77777777" w:rsidR="008F7136" w:rsidRPr="00287E4E" w:rsidRDefault="008F7136" w:rsidP="001A2968">
      <w:pPr>
        <w:jc w:val="both"/>
        <w:rPr>
          <w:rFonts w:cs="Arial"/>
          <w:szCs w:val="22"/>
        </w:rPr>
      </w:pPr>
      <w:r w:rsidRPr="00287E4E">
        <w:rPr>
          <w:rFonts w:cs="Arial"/>
          <w:szCs w:val="22"/>
        </w:rPr>
        <w:t>Zonas peatonales</w:t>
      </w:r>
      <w:bookmarkEnd w:id="68"/>
      <w:bookmarkEnd w:id="69"/>
    </w:p>
    <w:p w14:paraId="59EAFFC7" w14:textId="77777777" w:rsidR="008F7136" w:rsidRPr="00287E4E" w:rsidRDefault="008F7136" w:rsidP="001A2968">
      <w:pPr>
        <w:jc w:val="both"/>
        <w:rPr>
          <w:rFonts w:cs="Arial"/>
          <w:szCs w:val="22"/>
          <w:lang w:eastAsia="es-CO"/>
        </w:rPr>
      </w:pPr>
    </w:p>
    <w:p w14:paraId="27636024" w14:textId="1D950F46" w:rsidR="008F7136" w:rsidRPr="00287E4E" w:rsidRDefault="00455082" w:rsidP="001A2968">
      <w:pPr>
        <w:jc w:val="both"/>
        <w:rPr>
          <w:rFonts w:cs="Arial"/>
          <w:szCs w:val="22"/>
          <w:lang w:val="es-CO" w:eastAsia="en-US"/>
        </w:rPr>
      </w:pPr>
      <w:r>
        <w:rPr>
          <w:rFonts w:cs="Arial"/>
          <w:szCs w:val="22"/>
          <w:lang w:eastAsia="en-US"/>
        </w:rPr>
        <w:t>L</w:t>
      </w:r>
      <w:r w:rsidR="008F7136" w:rsidRPr="00287E4E">
        <w:rPr>
          <w:rFonts w:cs="Arial"/>
          <w:szCs w:val="22"/>
          <w:lang w:val="es-CO" w:eastAsia="en-US"/>
        </w:rPr>
        <w:t>a Sede de Producción</w:t>
      </w:r>
      <w:r>
        <w:rPr>
          <w:rFonts w:cs="Arial"/>
          <w:szCs w:val="22"/>
          <w:lang w:val="es-CO" w:eastAsia="en-US"/>
        </w:rPr>
        <w:t xml:space="preserve"> dispone de </w:t>
      </w:r>
      <w:r w:rsidR="008F7136" w:rsidRPr="00287E4E">
        <w:rPr>
          <w:rFonts w:cs="Arial"/>
          <w:szCs w:val="22"/>
          <w:lang w:val="es-CO" w:eastAsia="en-US"/>
        </w:rPr>
        <w:t xml:space="preserve"> sendero peatonal</w:t>
      </w:r>
      <w:r>
        <w:rPr>
          <w:rFonts w:cs="Arial"/>
          <w:szCs w:val="22"/>
          <w:lang w:val="es-CO" w:eastAsia="en-US"/>
        </w:rPr>
        <w:t xml:space="preserve"> para el transito de las personas. </w:t>
      </w:r>
      <w:r w:rsidR="008F7136" w:rsidRPr="00287E4E">
        <w:rPr>
          <w:rFonts w:cs="Arial"/>
          <w:szCs w:val="22"/>
          <w:lang w:val="es-CO" w:eastAsia="en-US"/>
        </w:rPr>
        <w:t xml:space="preserve"> </w:t>
      </w:r>
    </w:p>
    <w:p w14:paraId="2A6C1FAB" w14:textId="77777777" w:rsidR="008F7136" w:rsidRPr="00287E4E" w:rsidRDefault="008F7136" w:rsidP="001A2968">
      <w:pPr>
        <w:jc w:val="both"/>
        <w:rPr>
          <w:rFonts w:cs="Arial"/>
          <w:szCs w:val="22"/>
          <w:lang w:val="es-CO"/>
        </w:rPr>
      </w:pPr>
    </w:p>
    <w:p w14:paraId="1107ADC1" w14:textId="3CD8DA70" w:rsidR="008F7136" w:rsidRPr="00287E4E" w:rsidRDefault="008F7136" w:rsidP="00455082">
      <w:pPr>
        <w:jc w:val="center"/>
        <w:rPr>
          <w:rFonts w:cs="Arial"/>
          <w:szCs w:val="22"/>
          <w:lang w:val="es-CO" w:eastAsia="en-US"/>
        </w:rPr>
      </w:pPr>
      <w:bookmarkStart w:id="70" w:name="_Toc17932176"/>
      <w:r w:rsidRPr="00287E4E">
        <w:rPr>
          <w:rFonts w:cs="Arial"/>
          <w:szCs w:val="22"/>
        </w:rPr>
        <w:t>Figura</w:t>
      </w:r>
      <w:r w:rsidR="00455082">
        <w:rPr>
          <w:rFonts w:cs="Arial"/>
          <w:szCs w:val="22"/>
        </w:rPr>
        <w:t xml:space="preserve"> 12</w:t>
      </w:r>
      <w:r w:rsidRPr="00287E4E">
        <w:rPr>
          <w:rFonts w:cs="Arial"/>
          <w:szCs w:val="22"/>
        </w:rPr>
        <w:t>. Zonas peatonales Sede Producción</w:t>
      </w:r>
      <w:bookmarkEnd w:id="70"/>
    </w:p>
    <w:tbl>
      <w:tblPr>
        <w:tblW w:w="0" w:type="auto"/>
        <w:tblLook w:val="04A0" w:firstRow="1" w:lastRow="0" w:firstColumn="1" w:lastColumn="0" w:noHBand="0" w:noVBand="1"/>
      </w:tblPr>
      <w:tblGrid>
        <w:gridCol w:w="4467"/>
        <w:gridCol w:w="4373"/>
      </w:tblGrid>
      <w:tr w:rsidR="008F7136" w:rsidRPr="00987043" w14:paraId="60328364" w14:textId="77777777" w:rsidTr="000F26E3">
        <w:tc>
          <w:tcPr>
            <w:tcW w:w="4490" w:type="dxa"/>
            <w:hideMark/>
          </w:tcPr>
          <w:p w14:paraId="6EA1754A" w14:textId="7FC74C1D" w:rsidR="008F7136" w:rsidRPr="00287E4E" w:rsidRDefault="00455082" w:rsidP="00455082">
            <w:pPr>
              <w:jc w:val="center"/>
              <w:rPr>
                <w:rFonts w:cs="Arial"/>
                <w:szCs w:val="22"/>
                <w:lang w:val="es-CO" w:eastAsia="en-US"/>
              </w:rPr>
            </w:pPr>
            <w:r w:rsidRPr="00455082">
              <w:rPr>
                <w:rFonts w:cs="Arial"/>
                <w:noProof/>
                <w:szCs w:val="22"/>
                <w:lang w:val="es-CO" w:eastAsia="en-US"/>
              </w:rPr>
              <w:drawing>
                <wp:inline distT="0" distB="0" distL="0" distR="0" wp14:anchorId="1BC0012E" wp14:editId="693BF0A6">
                  <wp:extent cx="2500072" cy="1770185"/>
                  <wp:effectExtent l="0" t="0" r="0" b="1905"/>
                  <wp:docPr id="19623757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75788" name=""/>
                          <pic:cNvPicPr/>
                        </pic:nvPicPr>
                        <pic:blipFill>
                          <a:blip r:embed="rId63"/>
                          <a:stretch>
                            <a:fillRect/>
                          </a:stretch>
                        </pic:blipFill>
                        <pic:spPr>
                          <a:xfrm>
                            <a:off x="0" y="0"/>
                            <a:ext cx="2504786" cy="1773523"/>
                          </a:xfrm>
                          <a:prstGeom prst="rect">
                            <a:avLst/>
                          </a:prstGeom>
                        </pic:spPr>
                      </pic:pic>
                    </a:graphicData>
                  </a:graphic>
                </wp:inline>
              </w:drawing>
            </w:r>
          </w:p>
        </w:tc>
        <w:tc>
          <w:tcPr>
            <w:tcW w:w="4490" w:type="dxa"/>
            <w:hideMark/>
          </w:tcPr>
          <w:p w14:paraId="431D9038" w14:textId="2263195D" w:rsidR="008F7136" w:rsidRPr="00287E4E" w:rsidRDefault="00455082" w:rsidP="00455082">
            <w:pPr>
              <w:jc w:val="center"/>
              <w:rPr>
                <w:rFonts w:cs="Arial"/>
                <w:szCs w:val="22"/>
                <w:lang w:val="es-CO" w:eastAsia="en-US"/>
              </w:rPr>
            </w:pPr>
            <w:r w:rsidRPr="00455082">
              <w:rPr>
                <w:rFonts w:cs="Arial"/>
                <w:noProof/>
                <w:szCs w:val="22"/>
                <w:lang w:val="es-CO" w:eastAsia="en-US"/>
              </w:rPr>
              <w:drawing>
                <wp:inline distT="0" distB="0" distL="0" distR="0" wp14:anchorId="4ED0CCB7" wp14:editId="62123BC8">
                  <wp:extent cx="1641231" cy="1841487"/>
                  <wp:effectExtent l="0" t="0" r="0" b="6985"/>
                  <wp:docPr id="9500365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036563" name=""/>
                          <pic:cNvPicPr/>
                        </pic:nvPicPr>
                        <pic:blipFill>
                          <a:blip r:embed="rId64"/>
                          <a:stretch>
                            <a:fillRect/>
                          </a:stretch>
                        </pic:blipFill>
                        <pic:spPr>
                          <a:xfrm>
                            <a:off x="0" y="0"/>
                            <a:ext cx="1653402" cy="1855143"/>
                          </a:xfrm>
                          <a:prstGeom prst="rect">
                            <a:avLst/>
                          </a:prstGeom>
                        </pic:spPr>
                      </pic:pic>
                    </a:graphicData>
                  </a:graphic>
                </wp:inline>
              </w:drawing>
            </w:r>
          </w:p>
        </w:tc>
      </w:tr>
    </w:tbl>
    <w:p w14:paraId="0CE7855F" w14:textId="77777777" w:rsidR="008F7136" w:rsidRPr="00287E4E" w:rsidRDefault="008F7136" w:rsidP="00EB74FF">
      <w:pPr>
        <w:jc w:val="both"/>
        <w:rPr>
          <w:rFonts w:cs="Arial"/>
          <w:szCs w:val="22"/>
        </w:rPr>
      </w:pPr>
      <w:r w:rsidRPr="00287E4E">
        <w:rPr>
          <w:rFonts w:cs="Arial"/>
          <w:szCs w:val="22"/>
        </w:rPr>
        <w:t>Fuente: Archivo fotográfico</w:t>
      </w:r>
    </w:p>
    <w:p w14:paraId="0BB626F0" w14:textId="77777777" w:rsidR="008F7136" w:rsidRPr="00287E4E" w:rsidRDefault="008F7136" w:rsidP="001A2968">
      <w:pPr>
        <w:jc w:val="both"/>
        <w:rPr>
          <w:rFonts w:cs="Arial"/>
          <w:szCs w:val="22"/>
          <w:lang w:val="es-CO" w:eastAsia="en-US"/>
        </w:rPr>
      </w:pPr>
    </w:p>
    <w:p w14:paraId="660077FD" w14:textId="77777777" w:rsidR="008F7136" w:rsidRPr="00287E4E" w:rsidRDefault="008F7136" w:rsidP="001A2968">
      <w:pPr>
        <w:jc w:val="both"/>
        <w:rPr>
          <w:rFonts w:cs="Arial"/>
          <w:szCs w:val="22"/>
          <w:lang w:val="es-CO" w:eastAsia="en-US"/>
        </w:rPr>
      </w:pPr>
    </w:p>
    <w:p w14:paraId="3B080498" w14:textId="77777777" w:rsidR="008F7136" w:rsidRPr="00287E4E" w:rsidRDefault="008F7136" w:rsidP="001A2968">
      <w:pPr>
        <w:jc w:val="both"/>
        <w:rPr>
          <w:rFonts w:cs="Arial"/>
          <w:szCs w:val="22"/>
        </w:rPr>
      </w:pPr>
      <w:bookmarkStart w:id="71" w:name="_Toc479318095"/>
      <w:bookmarkStart w:id="72" w:name="_Toc482611938"/>
      <w:r w:rsidRPr="00287E4E">
        <w:rPr>
          <w:rFonts w:cs="Arial"/>
          <w:szCs w:val="22"/>
        </w:rPr>
        <w:t>Vías internas</w:t>
      </w:r>
      <w:bookmarkEnd w:id="71"/>
      <w:bookmarkEnd w:id="72"/>
    </w:p>
    <w:p w14:paraId="3DA51356" w14:textId="77777777" w:rsidR="008F7136" w:rsidRPr="00287E4E" w:rsidRDefault="008F7136" w:rsidP="001A2968">
      <w:pPr>
        <w:jc w:val="both"/>
        <w:rPr>
          <w:rFonts w:cs="Arial"/>
          <w:szCs w:val="22"/>
          <w:lang w:eastAsia="en-US"/>
        </w:rPr>
      </w:pPr>
      <w:r w:rsidRPr="00287E4E">
        <w:rPr>
          <w:rFonts w:cs="Arial"/>
          <w:szCs w:val="22"/>
          <w:lang w:eastAsia="en-US"/>
        </w:rPr>
        <w:t>Las vías de circulación vehicular de la Sede de Producción se encuentran definidas, sin embargo, es necesario demarcarlas. La velocidad máxima de circulación es de 10 Km/h y existe señalización en las zonas de circulación de vehículos.</w:t>
      </w:r>
    </w:p>
    <w:p w14:paraId="00E3951A" w14:textId="77777777" w:rsidR="008F7136" w:rsidRPr="00287E4E" w:rsidRDefault="008F7136" w:rsidP="001A2968">
      <w:pPr>
        <w:jc w:val="both"/>
        <w:rPr>
          <w:rFonts w:cs="Arial"/>
          <w:szCs w:val="22"/>
          <w:lang w:eastAsia="en-US"/>
        </w:rPr>
      </w:pPr>
    </w:p>
    <w:p w14:paraId="35DBA52B" w14:textId="131CD630" w:rsidR="008F7136" w:rsidRPr="00287E4E" w:rsidRDefault="008F7136" w:rsidP="00455082">
      <w:pPr>
        <w:jc w:val="center"/>
        <w:rPr>
          <w:rFonts w:cs="Arial"/>
          <w:szCs w:val="22"/>
          <w:lang w:eastAsia="en-US"/>
        </w:rPr>
      </w:pPr>
      <w:bookmarkStart w:id="73" w:name="_Toc17932177"/>
      <w:r w:rsidRPr="00287E4E">
        <w:rPr>
          <w:rFonts w:cs="Arial"/>
          <w:szCs w:val="22"/>
        </w:rPr>
        <w:t>Figura</w:t>
      </w:r>
      <w:r w:rsidR="00455082">
        <w:rPr>
          <w:rFonts w:cs="Arial"/>
          <w:szCs w:val="22"/>
        </w:rPr>
        <w:t>13</w:t>
      </w:r>
      <w:r w:rsidRPr="00287E4E">
        <w:rPr>
          <w:rFonts w:cs="Arial"/>
          <w:szCs w:val="22"/>
        </w:rPr>
        <w:t>. Zonas de circulación vehicular Sede de Producción</w:t>
      </w:r>
      <w:bookmarkEnd w:id="73"/>
    </w:p>
    <w:tbl>
      <w:tblPr>
        <w:tblW w:w="0" w:type="auto"/>
        <w:jc w:val="center"/>
        <w:tblLook w:val="04A0" w:firstRow="1" w:lastRow="0" w:firstColumn="1" w:lastColumn="0" w:noHBand="0" w:noVBand="1"/>
      </w:tblPr>
      <w:tblGrid>
        <w:gridCol w:w="4420"/>
        <w:gridCol w:w="4420"/>
      </w:tblGrid>
      <w:tr w:rsidR="008F7136" w:rsidRPr="00987043" w14:paraId="4A614142" w14:textId="77777777" w:rsidTr="000F26E3">
        <w:trPr>
          <w:jc w:val="center"/>
        </w:trPr>
        <w:tc>
          <w:tcPr>
            <w:tcW w:w="4490" w:type="dxa"/>
            <w:hideMark/>
          </w:tcPr>
          <w:p w14:paraId="465C283B" w14:textId="77777777" w:rsidR="008F7136" w:rsidRPr="00287E4E" w:rsidRDefault="008F7136" w:rsidP="001A2968">
            <w:pPr>
              <w:jc w:val="both"/>
              <w:rPr>
                <w:rFonts w:cs="Arial"/>
                <w:szCs w:val="22"/>
                <w:lang w:val="es-CO" w:eastAsia="en-US"/>
              </w:rPr>
            </w:pPr>
            <w:r w:rsidRPr="00287E4E">
              <w:rPr>
                <w:rFonts w:cs="Arial"/>
                <w:noProof/>
                <w:szCs w:val="22"/>
                <w:lang w:val="es-CO" w:eastAsia="es-CO"/>
              </w:rPr>
              <w:drawing>
                <wp:inline distT="0" distB="0" distL="0" distR="0" wp14:anchorId="5EAB4565" wp14:editId="36700838">
                  <wp:extent cx="2397115" cy="1800000"/>
                  <wp:effectExtent l="19050" t="0" r="3185" b="0"/>
                  <wp:docPr id="21" name="Imagen 21" descr="20160617_07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70" descr="20160617_072949"/>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397115" cy="1800000"/>
                          </a:xfrm>
                          <a:prstGeom prst="rect">
                            <a:avLst/>
                          </a:prstGeom>
                          <a:noFill/>
                          <a:ln>
                            <a:noFill/>
                          </a:ln>
                        </pic:spPr>
                      </pic:pic>
                    </a:graphicData>
                  </a:graphic>
                </wp:inline>
              </w:drawing>
            </w:r>
          </w:p>
        </w:tc>
        <w:tc>
          <w:tcPr>
            <w:tcW w:w="4490" w:type="dxa"/>
            <w:hideMark/>
          </w:tcPr>
          <w:p w14:paraId="58803AEB" w14:textId="77777777" w:rsidR="008F7136" w:rsidRPr="00287E4E" w:rsidRDefault="008F7136" w:rsidP="001A2968">
            <w:pPr>
              <w:jc w:val="both"/>
              <w:rPr>
                <w:rFonts w:cs="Arial"/>
                <w:szCs w:val="22"/>
                <w:lang w:val="es-CO" w:eastAsia="en-US"/>
              </w:rPr>
            </w:pPr>
            <w:r w:rsidRPr="00287E4E">
              <w:rPr>
                <w:rFonts w:cs="Arial"/>
                <w:noProof/>
                <w:szCs w:val="22"/>
                <w:lang w:val="es-CO" w:eastAsia="es-CO"/>
              </w:rPr>
              <w:drawing>
                <wp:inline distT="0" distB="0" distL="0" distR="0" wp14:anchorId="5E06C19A" wp14:editId="02F82750">
                  <wp:extent cx="2397115" cy="1800000"/>
                  <wp:effectExtent l="19050" t="0" r="3185" b="0"/>
                  <wp:docPr id="20" name="Imagen 20" descr="20160617_07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73" descr="20160617_074408"/>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397115" cy="1800000"/>
                          </a:xfrm>
                          <a:prstGeom prst="rect">
                            <a:avLst/>
                          </a:prstGeom>
                          <a:noFill/>
                          <a:ln>
                            <a:noFill/>
                          </a:ln>
                        </pic:spPr>
                      </pic:pic>
                    </a:graphicData>
                  </a:graphic>
                </wp:inline>
              </w:drawing>
            </w:r>
          </w:p>
        </w:tc>
      </w:tr>
    </w:tbl>
    <w:p w14:paraId="10114C6F" w14:textId="77777777" w:rsidR="008F7136" w:rsidRPr="00287E4E" w:rsidRDefault="008F7136" w:rsidP="00455082">
      <w:pPr>
        <w:jc w:val="center"/>
        <w:rPr>
          <w:rFonts w:cs="Arial"/>
          <w:szCs w:val="22"/>
        </w:rPr>
      </w:pPr>
      <w:r w:rsidRPr="00287E4E">
        <w:rPr>
          <w:rFonts w:cs="Arial"/>
          <w:szCs w:val="22"/>
        </w:rPr>
        <w:t>Fuente: Archivo fotográfico</w:t>
      </w:r>
    </w:p>
    <w:p w14:paraId="02ADEE6F" w14:textId="77777777" w:rsidR="008F7136" w:rsidRPr="00287E4E" w:rsidRDefault="008F7136" w:rsidP="00B74D3A">
      <w:pPr>
        <w:jc w:val="both"/>
        <w:rPr>
          <w:rFonts w:cs="Arial"/>
          <w:szCs w:val="22"/>
          <w:lang w:val="es-CO" w:eastAsia="en-US"/>
        </w:rPr>
      </w:pPr>
    </w:p>
    <w:p w14:paraId="5CF7AB4C" w14:textId="77777777" w:rsidR="008F7136" w:rsidRPr="00287E4E" w:rsidRDefault="008F7136" w:rsidP="001A2968">
      <w:pPr>
        <w:jc w:val="both"/>
        <w:rPr>
          <w:rFonts w:cs="Arial"/>
          <w:szCs w:val="22"/>
          <w:lang w:val="es-CO" w:eastAsia="en-US"/>
        </w:rPr>
      </w:pPr>
    </w:p>
    <w:p w14:paraId="2473740E" w14:textId="77777777" w:rsidR="008F7136" w:rsidRPr="00287E4E" w:rsidRDefault="008F7136" w:rsidP="001A2968">
      <w:pPr>
        <w:jc w:val="both"/>
        <w:rPr>
          <w:rFonts w:cs="Arial"/>
          <w:szCs w:val="22"/>
        </w:rPr>
      </w:pPr>
      <w:r w:rsidRPr="00287E4E">
        <w:rPr>
          <w:rFonts w:cs="Arial"/>
          <w:szCs w:val="22"/>
        </w:rPr>
        <w:t>Mantenimiento de señales.</w:t>
      </w:r>
    </w:p>
    <w:p w14:paraId="091A55BB" w14:textId="0523F9D1" w:rsidR="008F7136" w:rsidRPr="00287E4E" w:rsidRDefault="008F7136" w:rsidP="001A2968">
      <w:pPr>
        <w:jc w:val="both"/>
        <w:rPr>
          <w:rFonts w:cs="Arial"/>
          <w:szCs w:val="22"/>
        </w:rPr>
      </w:pPr>
    </w:p>
    <w:p w14:paraId="730B52FF" w14:textId="238EEEB4" w:rsidR="008F7136" w:rsidRPr="00287E4E" w:rsidRDefault="008F7136" w:rsidP="001A2968">
      <w:pPr>
        <w:jc w:val="both"/>
        <w:rPr>
          <w:rFonts w:cs="Arial"/>
          <w:szCs w:val="22"/>
          <w:lang w:val="es-CO" w:eastAsia="en-US"/>
        </w:rPr>
      </w:pPr>
      <w:r w:rsidRPr="00287E4E">
        <w:rPr>
          <w:rFonts w:cs="Arial"/>
          <w:szCs w:val="22"/>
          <w:lang w:val="es-CO" w:eastAsia="en-US"/>
        </w:rPr>
        <w:t xml:space="preserve">La UAERMV, comprometida con la mejora continua de las condiciones de seguridad vial de las instalaciones de sus sedes, realizará inspecciones de manera regular al estado de señalización, demarcación e iluminación de vías internas, senderos peatonales, zonas de </w:t>
      </w:r>
      <w:r w:rsidRPr="00287E4E">
        <w:rPr>
          <w:rFonts w:cs="Arial"/>
          <w:szCs w:val="22"/>
          <w:lang w:val="es-CO" w:eastAsia="en-US"/>
        </w:rPr>
        <w:lastRenderedPageBreak/>
        <w:t>parqueo y biciparqueaderos y un programa de mantenimiento preventivo del estado de estos.</w:t>
      </w:r>
      <w:r w:rsidR="0C68FC8F" w:rsidRPr="00287E4E">
        <w:rPr>
          <w:rFonts w:cs="Arial"/>
          <w:szCs w:val="22"/>
          <w:lang w:val="es-CO" w:eastAsia="en-US"/>
        </w:rPr>
        <w:t xml:space="preserve"> </w:t>
      </w:r>
      <w:r w:rsidR="00D26409" w:rsidRPr="00287E4E">
        <w:rPr>
          <w:rFonts w:cs="Arial"/>
          <w:szCs w:val="22"/>
          <w:lang w:val="es-CO" w:eastAsia="en-US"/>
        </w:rPr>
        <w:t xml:space="preserve">de acuerdo a las observaciones encontradas en las inspecciones. </w:t>
      </w:r>
    </w:p>
    <w:p w14:paraId="4AC2F2BE" w14:textId="77777777" w:rsidR="009F113C" w:rsidRPr="00287E4E" w:rsidRDefault="009F113C" w:rsidP="001A2968">
      <w:pPr>
        <w:jc w:val="both"/>
        <w:rPr>
          <w:rFonts w:cs="Arial"/>
          <w:szCs w:val="22"/>
        </w:rPr>
      </w:pPr>
    </w:p>
    <w:p w14:paraId="766F317A" w14:textId="3E252695" w:rsidR="009F113C" w:rsidRPr="00287E4E" w:rsidRDefault="00D26409" w:rsidP="001A2968">
      <w:pPr>
        <w:jc w:val="both"/>
        <w:rPr>
          <w:rFonts w:cs="Arial"/>
          <w:b/>
          <w:szCs w:val="22"/>
        </w:rPr>
      </w:pPr>
      <w:r w:rsidRPr="00287E4E">
        <w:rPr>
          <w:rFonts w:cs="Arial"/>
          <w:b/>
          <w:szCs w:val="22"/>
        </w:rPr>
        <w:t>Comisión intersectorial de seguridad vial</w:t>
      </w:r>
    </w:p>
    <w:p w14:paraId="22CA01AB" w14:textId="77777777" w:rsidR="009F113C" w:rsidRPr="00287E4E" w:rsidRDefault="009F113C" w:rsidP="001A2968">
      <w:pPr>
        <w:jc w:val="both"/>
        <w:rPr>
          <w:rFonts w:cs="Arial"/>
          <w:szCs w:val="22"/>
          <w:lang w:val="es-CO" w:eastAsia="en-US"/>
        </w:rPr>
      </w:pPr>
    </w:p>
    <w:p w14:paraId="3914C71F" w14:textId="458B9835" w:rsidR="009F113C" w:rsidRPr="00287E4E" w:rsidRDefault="009F113C">
      <w:pPr>
        <w:jc w:val="both"/>
        <w:rPr>
          <w:rFonts w:cs="Arial"/>
          <w:szCs w:val="22"/>
          <w:lang w:val="es-CO" w:eastAsia="en-US"/>
        </w:rPr>
      </w:pPr>
      <w:r w:rsidRPr="00287E4E">
        <w:rPr>
          <w:rFonts w:cs="Arial"/>
          <w:szCs w:val="22"/>
          <w:lang w:val="es-CO" w:eastAsia="en-US"/>
        </w:rPr>
        <w:t xml:space="preserve">La Unidad Administrativa Especial de Rehabilitación y Mantenimiento Vial apoya el Plan Distrital de Seguridad Vial, con el fin de dar cumplimiento a los compromisos adquiridos y apoyar la gestión interinstitucional en la Comisión Intersectorial de Seguridad Vial – CISV de la Secretaría Distrital de Movilidad. </w:t>
      </w:r>
      <w:r w:rsidR="00D3066D">
        <w:rPr>
          <w:rFonts w:cs="Arial"/>
          <w:szCs w:val="22"/>
          <w:lang w:val="es-CO" w:eastAsia="en-US"/>
        </w:rPr>
        <w:t xml:space="preserve"> </w:t>
      </w:r>
      <w:r w:rsidRPr="00287E4E">
        <w:rPr>
          <w:rFonts w:cs="Arial"/>
          <w:szCs w:val="22"/>
          <w:lang w:val="es-CO" w:eastAsia="en-US"/>
        </w:rPr>
        <w:t xml:space="preserve">La UAERMV </w:t>
      </w:r>
      <w:r w:rsidR="00D3066D">
        <w:rPr>
          <w:rFonts w:cs="Arial"/>
          <w:szCs w:val="22"/>
          <w:lang w:val="es-CO" w:eastAsia="en-US"/>
        </w:rPr>
        <w:t>aporta</w:t>
      </w:r>
      <w:r w:rsidRPr="00287E4E">
        <w:rPr>
          <w:rFonts w:cs="Arial"/>
          <w:szCs w:val="22"/>
          <w:lang w:val="es-CO" w:eastAsia="en-US"/>
        </w:rPr>
        <w:t xml:space="preserve"> en </w:t>
      </w:r>
      <w:r w:rsidR="00251B1B">
        <w:rPr>
          <w:rFonts w:cs="Arial"/>
          <w:szCs w:val="22"/>
          <w:lang w:val="es-CO" w:eastAsia="en-US"/>
        </w:rPr>
        <w:t xml:space="preserve">los ejes </w:t>
      </w:r>
      <w:r w:rsidR="00251B1B" w:rsidRPr="00251B1B">
        <w:rPr>
          <w:rFonts w:cs="Arial"/>
          <w:szCs w:val="22"/>
          <w:lang w:val="es-CO" w:eastAsia="en-US"/>
        </w:rPr>
        <w:t>Eje 1. Velocidades seguras, Eje 2. Vehículos seguros, Eje 3 Infraestructura Vial Segura y Eje 7: Gobernanza</w:t>
      </w:r>
      <w:r w:rsidR="00251B1B">
        <w:rPr>
          <w:rFonts w:cs="Arial"/>
          <w:szCs w:val="22"/>
          <w:lang w:val="es-CO" w:eastAsia="en-US"/>
        </w:rPr>
        <w:t>.</w:t>
      </w:r>
      <w:r w:rsidRPr="00287E4E">
        <w:rPr>
          <w:rFonts w:cs="Arial"/>
          <w:szCs w:val="22"/>
          <w:lang w:val="es-CO" w:eastAsia="en-US"/>
        </w:rPr>
        <w:t xml:space="preserve"> </w:t>
      </w:r>
    </w:p>
    <w:p w14:paraId="76EADC93" w14:textId="77777777" w:rsidR="009F113C" w:rsidRPr="00987043" w:rsidRDefault="009F113C" w:rsidP="001A2968">
      <w:pPr>
        <w:autoSpaceDE w:val="0"/>
        <w:autoSpaceDN w:val="0"/>
        <w:adjustRightInd w:val="0"/>
        <w:jc w:val="both"/>
        <w:rPr>
          <w:rFonts w:cs="Arial"/>
          <w:szCs w:val="22"/>
          <w:lang w:val="es-CO" w:eastAsia="en-US"/>
        </w:rPr>
      </w:pPr>
    </w:p>
    <w:p w14:paraId="36FAFDF3" w14:textId="3101AC1B" w:rsidR="0080146D" w:rsidRPr="00987043" w:rsidRDefault="0080146D" w:rsidP="0080146D">
      <w:pPr>
        <w:jc w:val="both"/>
        <w:rPr>
          <w:rFonts w:cs="Arial"/>
          <w:b/>
          <w:szCs w:val="22"/>
          <w:lang w:eastAsia="en-US"/>
        </w:rPr>
      </w:pPr>
      <w:r w:rsidRPr="00987043">
        <w:rPr>
          <w:rFonts w:cs="Arial"/>
          <w:b/>
          <w:szCs w:val="22"/>
          <w:lang w:eastAsia="en-US"/>
        </w:rPr>
        <w:t>Anexo paso 14</w:t>
      </w:r>
    </w:p>
    <w:p w14:paraId="5E789FAB" w14:textId="77777777" w:rsidR="0080146D" w:rsidRPr="00287E4E" w:rsidRDefault="0080146D" w:rsidP="001A2968">
      <w:pPr>
        <w:pStyle w:val="Ttulo2"/>
        <w:numPr>
          <w:ilvl w:val="0"/>
          <w:numId w:val="0"/>
        </w:numPr>
        <w:rPr>
          <w:szCs w:val="22"/>
        </w:rPr>
      </w:pPr>
    </w:p>
    <w:p w14:paraId="441FF8BC" w14:textId="1E528302" w:rsidR="006E5D03" w:rsidRPr="00287E4E" w:rsidRDefault="006E5D03" w:rsidP="001A2968">
      <w:pPr>
        <w:pStyle w:val="Ttulo2"/>
        <w:numPr>
          <w:ilvl w:val="0"/>
          <w:numId w:val="0"/>
        </w:numPr>
        <w:rPr>
          <w:szCs w:val="22"/>
        </w:rPr>
      </w:pPr>
      <w:bookmarkStart w:id="74" w:name="_Toc178602711"/>
      <w:r w:rsidRPr="00287E4E">
        <w:rPr>
          <w:szCs w:val="22"/>
        </w:rPr>
        <w:t>Paso 15. Planificación de desplazamientos laborales.</w:t>
      </w:r>
      <w:bookmarkEnd w:id="74"/>
    </w:p>
    <w:p w14:paraId="49439F2C" w14:textId="2D0C6D65" w:rsidR="00D26409" w:rsidRPr="00287E4E" w:rsidRDefault="00D26409" w:rsidP="001A2968">
      <w:pPr>
        <w:jc w:val="both"/>
        <w:rPr>
          <w:rFonts w:cs="Arial"/>
          <w:szCs w:val="22"/>
        </w:rPr>
      </w:pPr>
    </w:p>
    <w:p w14:paraId="0D3FDE23" w14:textId="1D61AC30" w:rsidR="31575EC1" w:rsidRPr="00287E4E" w:rsidRDefault="00D26409" w:rsidP="00B74D3A">
      <w:pPr>
        <w:jc w:val="both"/>
        <w:rPr>
          <w:rFonts w:cs="Arial"/>
          <w:szCs w:val="22"/>
        </w:rPr>
      </w:pPr>
      <w:r w:rsidRPr="00287E4E">
        <w:rPr>
          <w:rFonts w:cs="Arial"/>
          <w:szCs w:val="22"/>
          <w:lang w:val="es-CO" w:eastAsia="en-US"/>
        </w:rPr>
        <w:t>En el procedimiento de provisión de vehículos, maquinaria y equipos</w:t>
      </w:r>
      <w:r w:rsidRPr="00287E4E">
        <w:rPr>
          <w:rFonts w:cs="Arial"/>
          <w:szCs w:val="22"/>
        </w:rPr>
        <w:t>, se establecen los parámetros para realizar el</w:t>
      </w:r>
      <w:r w:rsidR="00194720" w:rsidRPr="00287E4E">
        <w:rPr>
          <w:rFonts w:cs="Arial"/>
          <w:szCs w:val="22"/>
        </w:rPr>
        <w:t xml:space="preserve"> </w:t>
      </w:r>
      <w:r w:rsidR="31575EC1" w:rsidRPr="00287E4E">
        <w:rPr>
          <w:rFonts w:cs="Arial"/>
          <w:szCs w:val="22"/>
        </w:rPr>
        <w:t xml:space="preserve">despacho de maquinaria, </w:t>
      </w:r>
      <w:r w:rsidRPr="00287E4E">
        <w:rPr>
          <w:rFonts w:cs="Arial"/>
          <w:szCs w:val="22"/>
        </w:rPr>
        <w:t>vehículos</w:t>
      </w:r>
      <w:r w:rsidR="31575EC1" w:rsidRPr="00287E4E">
        <w:rPr>
          <w:rFonts w:cs="Arial"/>
          <w:szCs w:val="22"/>
        </w:rPr>
        <w:t xml:space="preserve"> pesados y </w:t>
      </w:r>
      <w:r w:rsidR="00B74D3A" w:rsidRPr="00287E4E">
        <w:rPr>
          <w:rFonts w:cs="Arial"/>
          <w:szCs w:val="22"/>
        </w:rPr>
        <w:t>livianos, así</w:t>
      </w:r>
      <w:r w:rsidRPr="00287E4E">
        <w:rPr>
          <w:rFonts w:cs="Arial"/>
          <w:szCs w:val="22"/>
        </w:rPr>
        <w:t xml:space="preserve"> como la </w:t>
      </w:r>
      <w:r w:rsidR="00194720" w:rsidRPr="00287E4E">
        <w:rPr>
          <w:rFonts w:cs="Arial"/>
          <w:szCs w:val="22"/>
        </w:rPr>
        <w:t>responsabilidad</w:t>
      </w:r>
      <w:r w:rsidRPr="00287E4E">
        <w:rPr>
          <w:rFonts w:cs="Arial"/>
          <w:szCs w:val="22"/>
        </w:rPr>
        <w:t xml:space="preserve"> de realizar el chequeo preoperacional</w:t>
      </w:r>
      <w:r w:rsidR="13FDA43A" w:rsidRPr="00287E4E">
        <w:rPr>
          <w:rFonts w:cs="Arial"/>
          <w:szCs w:val="22"/>
        </w:rPr>
        <w:t xml:space="preserve"> </w:t>
      </w:r>
    </w:p>
    <w:p w14:paraId="147BF022" w14:textId="51B3712F" w:rsidR="008F7136" w:rsidRPr="00987043" w:rsidRDefault="008F7136" w:rsidP="00EB74FF">
      <w:pPr>
        <w:autoSpaceDE w:val="0"/>
        <w:autoSpaceDN w:val="0"/>
        <w:adjustRightInd w:val="0"/>
        <w:jc w:val="both"/>
        <w:rPr>
          <w:rFonts w:cs="Arial"/>
          <w:szCs w:val="22"/>
          <w:lang w:val="es-CO" w:eastAsia="en-US"/>
        </w:rPr>
      </w:pPr>
    </w:p>
    <w:p w14:paraId="4FA4EDC3" w14:textId="3B7D77EF" w:rsidR="00194720" w:rsidRPr="00987043" w:rsidRDefault="00194720" w:rsidP="00B74D3A">
      <w:pPr>
        <w:jc w:val="both"/>
        <w:rPr>
          <w:rFonts w:cs="Arial"/>
          <w:szCs w:val="22"/>
          <w:lang w:eastAsia="en-US"/>
        </w:rPr>
      </w:pPr>
      <w:r w:rsidRPr="00987043">
        <w:rPr>
          <w:rFonts w:cs="Arial"/>
          <w:szCs w:val="22"/>
          <w:lang w:val="es-CO" w:eastAsia="en-US"/>
        </w:rPr>
        <w:t xml:space="preserve">De manera adicional </w:t>
      </w:r>
      <w:r w:rsidRPr="00987043">
        <w:rPr>
          <w:rFonts w:cs="Arial"/>
          <w:szCs w:val="22"/>
        </w:rPr>
        <w:t xml:space="preserve">en la Resolución 466 de 2024 </w:t>
      </w:r>
      <w:r w:rsidRPr="00287E4E">
        <w:rPr>
          <w:rFonts w:cs="Arial"/>
          <w:szCs w:val="22"/>
        </w:rPr>
        <w:t xml:space="preserve">se reglamenta la asignación y uso de vehículos, equipos y maquinaria de la Unidad Administrativa Especial de Rehabilitación y Mantenimiento Vial, para el mantenimiento de la malla vial, atención de emergencias y para el desplazamiento del personal. </w:t>
      </w:r>
    </w:p>
    <w:p w14:paraId="48CB445C" w14:textId="0795782B" w:rsidR="00FC1B5B" w:rsidRPr="00987043" w:rsidRDefault="00FC1B5B" w:rsidP="001A2968">
      <w:pPr>
        <w:jc w:val="both"/>
        <w:rPr>
          <w:rFonts w:cs="Arial"/>
          <w:szCs w:val="22"/>
          <w:lang w:val="es-CO" w:eastAsia="en-US"/>
        </w:rPr>
      </w:pPr>
    </w:p>
    <w:p w14:paraId="0C2FC7E4" w14:textId="77777777" w:rsidR="00FC1B5B" w:rsidRPr="00987043" w:rsidRDefault="00FC1B5B" w:rsidP="001A2968">
      <w:pPr>
        <w:jc w:val="both"/>
        <w:rPr>
          <w:rFonts w:cs="Arial"/>
          <w:szCs w:val="22"/>
          <w:lang w:val="es-CO" w:eastAsia="en-US"/>
        </w:rPr>
      </w:pPr>
    </w:p>
    <w:p w14:paraId="726833C1" w14:textId="77777777" w:rsidR="008F7136" w:rsidRPr="00287E4E" w:rsidRDefault="008F7136" w:rsidP="00EB74FF">
      <w:pPr>
        <w:jc w:val="both"/>
        <w:rPr>
          <w:rFonts w:cs="Arial"/>
          <w:szCs w:val="22"/>
        </w:rPr>
      </w:pPr>
      <w:r w:rsidRPr="00287E4E">
        <w:rPr>
          <w:rFonts w:cs="Arial"/>
          <w:szCs w:val="22"/>
        </w:rPr>
        <w:t>Ruta sede operativa hacia sede de producción</w:t>
      </w:r>
    </w:p>
    <w:p w14:paraId="229671AB" w14:textId="77777777" w:rsidR="008F7136" w:rsidRPr="00287E4E" w:rsidRDefault="008F7136" w:rsidP="00B74D3A">
      <w:pPr>
        <w:jc w:val="both"/>
        <w:rPr>
          <w:rFonts w:cs="Arial"/>
          <w:szCs w:val="22"/>
          <w:highlight w:val="yellow"/>
        </w:rPr>
      </w:pPr>
    </w:p>
    <w:p w14:paraId="00937F06" w14:textId="77777777" w:rsidR="008F7136" w:rsidRPr="00287E4E" w:rsidRDefault="008F7136" w:rsidP="001A2968">
      <w:pPr>
        <w:jc w:val="both"/>
        <w:rPr>
          <w:rFonts w:cs="Arial"/>
          <w:szCs w:val="22"/>
          <w:lang w:val="es-CO" w:eastAsia="en-US"/>
        </w:rPr>
      </w:pPr>
      <w:r w:rsidRPr="00287E4E">
        <w:rPr>
          <w:rFonts w:cs="Arial"/>
          <w:szCs w:val="22"/>
          <w:lang w:eastAsia="en-US"/>
        </w:rPr>
        <w:t>L</w:t>
      </w:r>
      <w:r w:rsidRPr="00287E4E">
        <w:rPr>
          <w:rFonts w:cs="Arial"/>
          <w:szCs w:val="22"/>
          <w:lang w:val="es-CO" w:eastAsia="en-US"/>
        </w:rPr>
        <w:t>a entidad dispone de una ruta desde la sede operativa hacia la sede de producción y viceversa para que los trabajadores que laboran en la sede de producción tengan fácil acceso a esta.</w:t>
      </w:r>
    </w:p>
    <w:p w14:paraId="357CAAC0" w14:textId="77777777" w:rsidR="008F7136" w:rsidRPr="00287E4E" w:rsidRDefault="008F7136" w:rsidP="001A2968">
      <w:pPr>
        <w:jc w:val="both"/>
        <w:rPr>
          <w:rFonts w:cs="Arial"/>
          <w:szCs w:val="22"/>
          <w:lang w:val="es-CO" w:eastAsia="en-US"/>
        </w:rPr>
      </w:pPr>
    </w:p>
    <w:p w14:paraId="0AAF499E" w14:textId="6D80210B" w:rsidR="008F7136" w:rsidRPr="00287E4E" w:rsidRDefault="008F7136" w:rsidP="00455082">
      <w:pPr>
        <w:jc w:val="center"/>
        <w:rPr>
          <w:rFonts w:cs="Arial"/>
          <w:b/>
          <w:szCs w:val="22"/>
        </w:rPr>
      </w:pPr>
      <w:r w:rsidRPr="00287E4E">
        <w:rPr>
          <w:rFonts w:cs="Arial"/>
          <w:szCs w:val="22"/>
        </w:rPr>
        <w:t>Figura</w:t>
      </w:r>
      <w:r w:rsidR="00455082">
        <w:rPr>
          <w:rFonts w:cs="Arial"/>
          <w:szCs w:val="22"/>
        </w:rPr>
        <w:t xml:space="preserve"> 14</w:t>
      </w:r>
      <w:r w:rsidRPr="00287E4E">
        <w:rPr>
          <w:rFonts w:cs="Arial"/>
          <w:szCs w:val="22"/>
        </w:rPr>
        <w:t>. Ruta sede operativa a sede de producción y viceversa</w:t>
      </w:r>
    </w:p>
    <w:p w14:paraId="01A7E461" w14:textId="77777777" w:rsidR="008F7136" w:rsidRPr="00287E4E" w:rsidRDefault="008F7136" w:rsidP="001A2968">
      <w:pPr>
        <w:jc w:val="both"/>
        <w:rPr>
          <w:rFonts w:cs="Arial"/>
          <w:szCs w:val="22"/>
          <w:lang w:val="es-CO" w:eastAsia="pt-BR"/>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420"/>
      </w:tblGrid>
      <w:tr w:rsidR="008F7136" w:rsidRPr="00987043" w14:paraId="3FB5806C" w14:textId="77777777" w:rsidTr="000F26E3">
        <w:tc>
          <w:tcPr>
            <w:tcW w:w="4490" w:type="dxa"/>
          </w:tcPr>
          <w:p w14:paraId="20F116A3" w14:textId="77777777" w:rsidR="008F7136" w:rsidRPr="00287E4E" w:rsidRDefault="008F7136" w:rsidP="001A2968">
            <w:pPr>
              <w:jc w:val="both"/>
              <w:rPr>
                <w:rFonts w:cs="Arial"/>
                <w:szCs w:val="22"/>
              </w:rPr>
            </w:pPr>
            <w:r w:rsidRPr="00287E4E">
              <w:rPr>
                <w:rFonts w:cs="Arial"/>
                <w:szCs w:val="22"/>
              </w:rPr>
              <w:t>Ruta sede operativa - sede de producción</w:t>
            </w:r>
          </w:p>
        </w:tc>
        <w:tc>
          <w:tcPr>
            <w:tcW w:w="4490" w:type="dxa"/>
          </w:tcPr>
          <w:p w14:paraId="5BFE23EF" w14:textId="77777777" w:rsidR="008F7136" w:rsidRPr="00287E4E" w:rsidRDefault="008F7136" w:rsidP="001A2968">
            <w:pPr>
              <w:jc w:val="both"/>
              <w:rPr>
                <w:rFonts w:cs="Arial"/>
                <w:szCs w:val="22"/>
              </w:rPr>
            </w:pPr>
            <w:r w:rsidRPr="00287E4E">
              <w:rPr>
                <w:rFonts w:cs="Arial"/>
                <w:szCs w:val="22"/>
              </w:rPr>
              <w:t>Ruta sede de producción - sede operativa</w:t>
            </w:r>
          </w:p>
        </w:tc>
      </w:tr>
      <w:tr w:rsidR="008F7136" w:rsidRPr="00987043" w14:paraId="12DE5A37" w14:textId="77777777" w:rsidTr="000F26E3">
        <w:tc>
          <w:tcPr>
            <w:tcW w:w="4490" w:type="dxa"/>
          </w:tcPr>
          <w:p w14:paraId="310C834E" w14:textId="77777777" w:rsidR="008F7136" w:rsidRPr="00287E4E" w:rsidRDefault="008F7136" w:rsidP="00EB74FF">
            <w:pPr>
              <w:jc w:val="both"/>
              <w:rPr>
                <w:rFonts w:cs="Arial"/>
                <w:szCs w:val="22"/>
              </w:rPr>
            </w:pPr>
            <w:r w:rsidRPr="00287E4E">
              <w:rPr>
                <w:rFonts w:cs="Arial"/>
                <w:noProof/>
                <w:szCs w:val="22"/>
                <w:lang w:val="es-CO" w:eastAsia="es-CO"/>
              </w:rPr>
              <w:lastRenderedPageBreak/>
              <w:drawing>
                <wp:inline distT="0" distB="0" distL="0" distR="0" wp14:anchorId="12EB0F84" wp14:editId="3D0C6F24">
                  <wp:extent cx="2520000" cy="3885399"/>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Ruta sede de produccion IDA.png"/>
                          <pic:cNvPicPr/>
                        </pic:nvPicPr>
                        <pic:blipFill>
                          <a:blip r:embed="rId67">
                            <a:extLst>
                              <a:ext uri="{28A0092B-C50C-407E-A947-70E740481C1C}">
                                <a14:useLocalDpi xmlns:a14="http://schemas.microsoft.com/office/drawing/2010/main" val="0"/>
                              </a:ext>
                            </a:extLst>
                          </a:blip>
                          <a:stretch>
                            <a:fillRect/>
                          </a:stretch>
                        </pic:blipFill>
                        <pic:spPr>
                          <a:xfrm>
                            <a:off x="0" y="0"/>
                            <a:ext cx="2520000" cy="3885399"/>
                          </a:xfrm>
                          <a:prstGeom prst="rect">
                            <a:avLst/>
                          </a:prstGeom>
                        </pic:spPr>
                      </pic:pic>
                    </a:graphicData>
                  </a:graphic>
                </wp:inline>
              </w:drawing>
            </w:r>
          </w:p>
        </w:tc>
        <w:tc>
          <w:tcPr>
            <w:tcW w:w="4490" w:type="dxa"/>
          </w:tcPr>
          <w:p w14:paraId="48161988" w14:textId="77777777" w:rsidR="008F7136" w:rsidRPr="00287E4E" w:rsidRDefault="008F7136" w:rsidP="00EB74FF">
            <w:pPr>
              <w:jc w:val="both"/>
              <w:rPr>
                <w:rFonts w:cs="Arial"/>
                <w:szCs w:val="22"/>
              </w:rPr>
            </w:pPr>
            <w:r w:rsidRPr="00287E4E">
              <w:rPr>
                <w:rFonts w:cs="Arial"/>
                <w:noProof/>
                <w:szCs w:val="22"/>
                <w:lang w:val="es-CO" w:eastAsia="es-CO"/>
              </w:rPr>
              <w:drawing>
                <wp:inline distT="0" distB="0" distL="0" distR="0" wp14:anchorId="6046272E" wp14:editId="21107C8E">
                  <wp:extent cx="2520000" cy="3872893"/>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uta sede de produccion IDA.png"/>
                          <pic:cNvPicPr/>
                        </pic:nvPicPr>
                        <pic:blipFill>
                          <a:blip r:embed="rId68">
                            <a:extLst>
                              <a:ext uri="{28A0092B-C50C-407E-A947-70E740481C1C}">
                                <a14:useLocalDpi xmlns:a14="http://schemas.microsoft.com/office/drawing/2010/main" val="0"/>
                              </a:ext>
                            </a:extLst>
                          </a:blip>
                          <a:stretch>
                            <a:fillRect/>
                          </a:stretch>
                        </pic:blipFill>
                        <pic:spPr>
                          <a:xfrm>
                            <a:off x="0" y="0"/>
                            <a:ext cx="2520000" cy="3872893"/>
                          </a:xfrm>
                          <a:prstGeom prst="rect">
                            <a:avLst/>
                          </a:prstGeom>
                        </pic:spPr>
                      </pic:pic>
                    </a:graphicData>
                  </a:graphic>
                </wp:inline>
              </w:drawing>
            </w:r>
          </w:p>
        </w:tc>
      </w:tr>
    </w:tbl>
    <w:p w14:paraId="7737A15B" w14:textId="77777777" w:rsidR="008F7136" w:rsidRPr="00287E4E" w:rsidRDefault="008F7136" w:rsidP="00EB74FF">
      <w:pPr>
        <w:jc w:val="both"/>
        <w:rPr>
          <w:rFonts w:cs="Arial"/>
          <w:szCs w:val="22"/>
        </w:rPr>
      </w:pPr>
      <w:r w:rsidRPr="00287E4E">
        <w:rPr>
          <w:rFonts w:cs="Arial"/>
          <w:szCs w:val="22"/>
        </w:rPr>
        <w:t>Fuente: UAERMV</w:t>
      </w:r>
    </w:p>
    <w:p w14:paraId="2C3614CC" w14:textId="77777777" w:rsidR="008F7136" w:rsidRPr="00287E4E" w:rsidRDefault="008F7136" w:rsidP="00B74D3A">
      <w:pPr>
        <w:jc w:val="both"/>
        <w:rPr>
          <w:rFonts w:cs="Arial"/>
          <w:szCs w:val="22"/>
        </w:rPr>
      </w:pPr>
    </w:p>
    <w:p w14:paraId="4C45E901" w14:textId="17B10D2E" w:rsidR="008F7136" w:rsidRPr="00287E4E" w:rsidRDefault="008F7136" w:rsidP="00B74D3A">
      <w:pPr>
        <w:jc w:val="both"/>
        <w:rPr>
          <w:rFonts w:cs="Arial"/>
          <w:szCs w:val="22"/>
        </w:rPr>
      </w:pPr>
    </w:p>
    <w:p w14:paraId="3108B397" w14:textId="77777777" w:rsidR="008F7136" w:rsidRPr="00287E4E" w:rsidRDefault="008F7136" w:rsidP="001A2968">
      <w:pPr>
        <w:jc w:val="both"/>
        <w:rPr>
          <w:rFonts w:cs="Arial"/>
          <w:szCs w:val="22"/>
        </w:rPr>
      </w:pPr>
    </w:p>
    <w:p w14:paraId="5513552A" w14:textId="77777777" w:rsidR="008F7136" w:rsidRPr="00287E4E" w:rsidRDefault="008F7136" w:rsidP="00B74D3A">
      <w:pPr>
        <w:jc w:val="both"/>
        <w:rPr>
          <w:rFonts w:cs="Arial"/>
          <w:szCs w:val="22"/>
        </w:rPr>
      </w:pPr>
    </w:p>
    <w:p w14:paraId="6B72C9CB" w14:textId="77777777" w:rsidR="008F7136" w:rsidRPr="00287E4E" w:rsidRDefault="008F7136" w:rsidP="001A2968">
      <w:pPr>
        <w:jc w:val="both"/>
        <w:rPr>
          <w:rFonts w:cs="Arial"/>
          <w:szCs w:val="22"/>
          <w:lang w:val="es-CO" w:eastAsia="en-US"/>
        </w:rPr>
      </w:pPr>
    </w:p>
    <w:p w14:paraId="7972E4AA" w14:textId="569E9011" w:rsidR="008F7136" w:rsidRPr="00287E4E" w:rsidRDefault="16605FF9" w:rsidP="001A2968">
      <w:pPr>
        <w:jc w:val="both"/>
        <w:rPr>
          <w:rFonts w:cs="Arial"/>
          <w:szCs w:val="22"/>
          <w:lang w:val="es-CO" w:eastAsia="en-US"/>
        </w:rPr>
      </w:pPr>
      <w:r w:rsidRPr="00287E4E">
        <w:rPr>
          <w:rFonts w:cs="Arial"/>
          <w:szCs w:val="22"/>
          <w:lang w:val="es-CO" w:eastAsia="en-US"/>
        </w:rPr>
        <w:t>El control de desplazamiento</w:t>
      </w:r>
      <w:r w:rsidR="00B74D3A" w:rsidRPr="00287E4E">
        <w:rPr>
          <w:rFonts w:cs="Arial"/>
          <w:szCs w:val="22"/>
          <w:lang w:val="es-CO" w:eastAsia="en-US"/>
        </w:rPr>
        <w:t xml:space="preserve"> </w:t>
      </w:r>
      <w:r w:rsidRPr="00287E4E">
        <w:rPr>
          <w:rFonts w:cs="Arial"/>
          <w:szCs w:val="22"/>
          <w:lang w:val="es-CO" w:eastAsia="en-US"/>
        </w:rPr>
        <w:t>se realiza mediante GPS</w:t>
      </w:r>
      <w:r w:rsidR="00D26409" w:rsidRPr="00287E4E">
        <w:rPr>
          <w:rFonts w:cs="Arial"/>
          <w:szCs w:val="22"/>
          <w:lang w:val="es-CO" w:eastAsia="en-US"/>
        </w:rPr>
        <w:t xml:space="preserve"> como apoyo tecnológico, </w:t>
      </w:r>
      <w:r w:rsidR="008F7136" w:rsidRPr="00287E4E">
        <w:rPr>
          <w:rFonts w:cs="Arial"/>
          <w:szCs w:val="22"/>
          <w:lang w:val="es-CO" w:eastAsia="en-US"/>
        </w:rPr>
        <w:t xml:space="preserve">La UAERMV tiene contratados los servicios de monitoreo satelital GPS para los vehículos y maquinaria de la Entidad con lo cual se verifica posición y velocidad del vehículo o máquina. </w:t>
      </w:r>
    </w:p>
    <w:p w14:paraId="47BB566D" w14:textId="77777777" w:rsidR="008F7136" w:rsidRPr="00287E4E" w:rsidRDefault="008F7136" w:rsidP="001A2968">
      <w:pPr>
        <w:jc w:val="both"/>
        <w:rPr>
          <w:rFonts w:cs="Arial"/>
          <w:szCs w:val="22"/>
          <w:lang w:val="es-CO" w:eastAsia="en-US"/>
        </w:rPr>
      </w:pPr>
    </w:p>
    <w:p w14:paraId="68ADF817" w14:textId="77777777" w:rsidR="0098516E" w:rsidRPr="00287E4E" w:rsidRDefault="0098516E" w:rsidP="00FC1B5B">
      <w:pPr>
        <w:jc w:val="center"/>
        <w:rPr>
          <w:rFonts w:cs="Arial"/>
          <w:szCs w:val="22"/>
          <w:lang w:val="es-CO" w:eastAsia="en-US"/>
        </w:rPr>
      </w:pPr>
    </w:p>
    <w:p w14:paraId="7FB9C41F" w14:textId="77777777" w:rsidR="0098516E" w:rsidRPr="00287E4E" w:rsidRDefault="0098516E" w:rsidP="00FC1B5B">
      <w:pPr>
        <w:jc w:val="center"/>
        <w:rPr>
          <w:rFonts w:cs="Arial"/>
          <w:szCs w:val="22"/>
          <w:lang w:val="es-CO" w:eastAsia="en-US"/>
        </w:rPr>
      </w:pPr>
    </w:p>
    <w:p w14:paraId="4DD07F10" w14:textId="77777777" w:rsidR="0098516E" w:rsidRPr="00287E4E" w:rsidRDefault="0098516E" w:rsidP="00FC1B5B">
      <w:pPr>
        <w:jc w:val="center"/>
        <w:rPr>
          <w:rFonts w:cs="Arial"/>
          <w:szCs w:val="22"/>
          <w:lang w:val="es-CO" w:eastAsia="en-US"/>
        </w:rPr>
      </w:pPr>
    </w:p>
    <w:p w14:paraId="19C66D74" w14:textId="77777777" w:rsidR="0098516E" w:rsidRPr="00287E4E" w:rsidRDefault="0098516E" w:rsidP="00FC1B5B">
      <w:pPr>
        <w:jc w:val="center"/>
        <w:rPr>
          <w:rFonts w:cs="Arial"/>
          <w:szCs w:val="22"/>
          <w:lang w:val="es-CO" w:eastAsia="en-US"/>
        </w:rPr>
      </w:pPr>
    </w:p>
    <w:p w14:paraId="4361BEF9" w14:textId="46D88F78" w:rsidR="008F7136" w:rsidRPr="00287E4E" w:rsidRDefault="008F7136" w:rsidP="00FC1B5B">
      <w:pPr>
        <w:jc w:val="center"/>
        <w:rPr>
          <w:rFonts w:cs="Arial"/>
          <w:b/>
          <w:szCs w:val="22"/>
        </w:rPr>
      </w:pPr>
      <w:r w:rsidRPr="00287E4E">
        <w:rPr>
          <w:rFonts w:cs="Arial"/>
          <w:szCs w:val="22"/>
        </w:rPr>
        <w:t>Figura</w:t>
      </w:r>
      <w:r w:rsidR="00D3686E">
        <w:rPr>
          <w:rFonts w:cs="Arial"/>
          <w:szCs w:val="22"/>
        </w:rPr>
        <w:t xml:space="preserve"> </w:t>
      </w:r>
      <w:r w:rsidR="00455082">
        <w:rPr>
          <w:rFonts w:cs="Arial"/>
          <w:szCs w:val="22"/>
        </w:rPr>
        <w:t>15</w:t>
      </w:r>
      <w:r w:rsidRPr="00287E4E">
        <w:rPr>
          <w:rFonts w:cs="Arial"/>
          <w:szCs w:val="22"/>
        </w:rPr>
        <w:t>. Seguimiento GPS-Geo Scan</w:t>
      </w:r>
    </w:p>
    <w:p w14:paraId="17E825F5" w14:textId="77777777" w:rsidR="008F7136" w:rsidRPr="00287E4E" w:rsidRDefault="008F7136" w:rsidP="00FC1B5B">
      <w:pPr>
        <w:jc w:val="center"/>
        <w:rPr>
          <w:rFonts w:cs="Arial"/>
          <w:szCs w:val="22"/>
          <w:lang w:eastAsia="pt-BR"/>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0"/>
      </w:tblGrid>
      <w:tr w:rsidR="008F7136" w:rsidRPr="00987043" w14:paraId="19897FA3" w14:textId="77777777" w:rsidTr="000F26E3">
        <w:tc>
          <w:tcPr>
            <w:tcW w:w="8830" w:type="dxa"/>
          </w:tcPr>
          <w:p w14:paraId="4004F721" w14:textId="77777777" w:rsidR="008F7136" w:rsidRPr="00287E4E" w:rsidRDefault="008F7136" w:rsidP="00FC1B5B">
            <w:pPr>
              <w:jc w:val="center"/>
              <w:rPr>
                <w:rFonts w:cs="Arial"/>
                <w:b/>
                <w:szCs w:val="22"/>
              </w:rPr>
            </w:pPr>
            <w:r w:rsidRPr="00287E4E">
              <w:rPr>
                <w:rFonts w:cs="Arial"/>
                <w:noProof/>
                <w:szCs w:val="22"/>
                <w:lang w:val="es-CO" w:eastAsia="es-CO"/>
              </w:rPr>
              <w:lastRenderedPageBreak/>
              <w:drawing>
                <wp:inline distT="0" distB="0" distL="0" distR="0" wp14:anchorId="5C6CC05B" wp14:editId="10871EE4">
                  <wp:extent cx="3770667" cy="1764000"/>
                  <wp:effectExtent l="19050" t="0" r="1233"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3770667" cy="1764000"/>
                          </a:xfrm>
                          <a:prstGeom prst="rect">
                            <a:avLst/>
                          </a:prstGeom>
                          <a:noFill/>
                          <a:ln w="9525">
                            <a:noFill/>
                            <a:miter lim="800000"/>
                            <a:headEnd/>
                            <a:tailEnd/>
                          </a:ln>
                        </pic:spPr>
                      </pic:pic>
                    </a:graphicData>
                  </a:graphic>
                </wp:inline>
              </w:drawing>
            </w:r>
          </w:p>
        </w:tc>
      </w:tr>
      <w:tr w:rsidR="008F7136" w:rsidRPr="00987043" w14:paraId="4D1E37D3" w14:textId="77777777" w:rsidTr="000F26E3">
        <w:tc>
          <w:tcPr>
            <w:tcW w:w="8830" w:type="dxa"/>
          </w:tcPr>
          <w:p w14:paraId="4AF2511A" w14:textId="77777777" w:rsidR="008F7136" w:rsidRPr="00287E4E" w:rsidRDefault="008F7136" w:rsidP="00FC1B5B">
            <w:pPr>
              <w:jc w:val="center"/>
              <w:rPr>
                <w:rFonts w:cs="Arial"/>
                <w:noProof/>
                <w:szCs w:val="22"/>
                <w:lang w:eastAsia="es-CO"/>
              </w:rPr>
            </w:pPr>
            <w:r w:rsidRPr="00287E4E">
              <w:rPr>
                <w:rFonts w:cs="Arial"/>
                <w:noProof/>
                <w:szCs w:val="22"/>
                <w:lang w:val="es-CO" w:eastAsia="es-CO"/>
              </w:rPr>
              <w:drawing>
                <wp:inline distT="0" distB="0" distL="0" distR="0" wp14:anchorId="7FDCF841" wp14:editId="2AB8D95C">
                  <wp:extent cx="3744533" cy="1764000"/>
                  <wp:effectExtent l="19050" t="0" r="8317"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srcRect/>
                          <a:stretch>
                            <a:fillRect/>
                          </a:stretch>
                        </pic:blipFill>
                        <pic:spPr bwMode="auto">
                          <a:xfrm>
                            <a:off x="0" y="0"/>
                            <a:ext cx="3744533" cy="1764000"/>
                          </a:xfrm>
                          <a:prstGeom prst="rect">
                            <a:avLst/>
                          </a:prstGeom>
                          <a:noFill/>
                          <a:ln w="9525">
                            <a:noFill/>
                            <a:miter lim="800000"/>
                            <a:headEnd/>
                            <a:tailEnd/>
                          </a:ln>
                        </pic:spPr>
                      </pic:pic>
                    </a:graphicData>
                  </a:graphic>
                </wp:inline>
              </w:drawing>
            </w:r>
          </w:p>
        </w:tc>
      </w:tr>
      <w:tr w:rsidR="008F7136" w:rsidRPr="00987043" w14:paraId="52706040" w14:textId="77777777" w:rsidTr="000F26E3">
        <w:tc>
          <w:tcPr>
            <w:tcW w:w="8830" w:type="dxa"/>
          </w:tcPr>
          <w:p w14:paraId="1B506A47" w14:textId="77777777" w:rsidR="008F7136" w:rsidRPr="00287E4E" w:rsidRDefault="008F7136" w:rsidP="00FC1B5B">
            <w:pPr>
              <w:jc w:val="center"/>
              <w:rPr>
                <w:rFonts w:cs="Arial"/>
                <w:noProof/>
                <w:szCs w:val="22"/>
                <w:lang w:val="es-CO" w:eastAsia="es-CO"/>
              </w:rPr>
            </w:pPr>
            <w:r w:rsidRPr="00287E4E">
              <w:rPr>
                <w:rFonts w:cs="Arial"/>
                <w:noProof/>
                <w:szCs w:val="22"/>
                <w:lang w:val="es-CO" w:eastAsia="es-CO"/>
              </w:rPr>
              <w:drawing>
                <wp:inline distT="0" distB="0" distL="0" distR="0" wp14:anchorId="61A64996" wp14:editId="107771AC">
                  <wp:extent cx="3711556" cy="1764000"/>
                  <wp:effectExtent l="19050" t="0" r="3194"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srcRect/>
                          <a:stretch>
                            <a:fillRect/>
                          </a:stretch>
                        </pic:blipFill>
                        <pic:spPr bwMode="auto">
                          <a:xfrm>
                            <a:off x="0" y="0"/>
                            <a:ext cx="3711556" cy="1764000"/>
                          </a:xfrm>
                          <a:prstGeom prst="rect">
                            <a:avLst/>
                          </a:prstGeom>
                          <a:noFill/>
                          <a:ln w="9525">
                            <a:noFill/>
                            <a:miter lim="800000"/>
                            <a:headEnd/>
                            <a:tailEnd/>
                          </a:ln>
                        </pic:spPr>
                      </pic:pic>
                    </a:graphicData>
                  </a:graphic>
                </wp:inline>
              </w:drawing>
            </w:r>
          </w:p>
          <w:p w14:paraId="7709EA59" w14:textId="77777777" w:rsidR="008F7136" w:rsidRPr="00287E4E" w:rsidRDefault="008F7136" w:rsidP="00FC1B5B">
            <w:pPr>
              <w:jc w:val="center"/>
              <w:rPr>
                <w:rFonts w:cs="Arial"/>
                <w:szCs w:val="22"/>
                <w:lang w:val="es-CO" w:eastAsia="es-CO"/>
              </w:rPr>
            </w:pPr>
          </w:p>
        </w:tc>
      </w:tr>
    </w:tbl>
    <w:p w14:paraId="3C296445" w14:textId="77777777" w:rsidR="008F7136" w:rsidRPr="00287E4E" w:rsidRDefault="008F7136" w:rsidP="00FC1B5B">
      <w:pPr>
        <w:jc w:val="center"/>
        <w:rPr>
          <w:rFonts w:cs="Arial"/>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0"/>
      </w:tblGrid>
      <w:tr w:rsidR="008F7136" w:rsidRPr="00987043" w14:paraId="4CB616F1" w14:textId="77777777" w:rsidTr="000F26E3">
        <w:tc>
          <w:tcPr>
            <w:tcW w:w="8830" w:type="dxa"/>
          </w:tcPr>
          <w:p w14:paraId="1AF88FEC" w14:textId="77777777" w:rsidR="008F7136" w:rsidRPr="00287E4E" w:rsidRDefault="008F7136" w:rsidP="00FC1B5B">
            <w:pPr>
              <w:jc w:val="center"/>
              <w:rPr>
                <w:rFonts w:cs="Arial"/>
                <w:noProof/>
                <w:szCs w:val="22"/>
                <w:lang w:val="es-CO" w:eastAsia="es-CO"/>
              </w:rPr>
            </w:pPr>
            <w:r w:rsidRPr="00287E4E">
              <w:rPr>
                <w:rFonts w:cs="Arial"/>
                <w:noProof/>
                <w:szCs w:val="22"/>
                <w:lang w:val="es-CO" w:eastAsia="es-CO"/>
              </w:rPr>
              <w:drawing>
                <wp:inline distT="0" distB="0" distL="0" distR="0" wp14:anchorId="1D4E32DF" wp14:editId="51507F64">
                  <wp:extent cx="3705333" cy="1764000"/>
                  <wp:effectExtent l="19050" t="0" r="9417"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print"/>
                          <a:srcRect/>
                          <a:stretch>
                            <a:fillRect/>
                          </a:stretch>
                        </pic:blipFill>
                        <pic:spPr bwMode="auto">
                          <a:xfrm>
                            <a:off x="0" y="0"/>
                            <a:ext cx="3705333" cy="1764000"/>
                          </a:xfrm>
                          <a:prstGeom prst="rect">
                            <a:avLst/>
                          </a:prstGeom>
                          <a:noFill/>
                          <a:ln w="9525">
                            <a:noFill/>
                            <a:miter lim="800000"/>
                            <a:headEnd/>
                            <a:tailEnd/>
                          </a:ln>
                        </pic:spPr>
                      </pic:pic>
                    </a:graphicData>
                  </a:graphic>
                </wp:inline>
              </w:drawing>
            </w:r>
          </w:p>
        </w:tc>
      </w:tr>
    </w:tbl>
    <w:p w14:paraId="009AFCF6" w14:textId="77777777" w:rsidR="008F7136" w:rsidRPr="00287E4E" w:rsidRDefault="008F7136" w:rsidP="00FC1B5B">
      <w:pPr>
        <w:jc w:val="center"/>
        <w:rPr>
          <w:rFonts w:cs="Arial"/>
          <w:szCs w:val="22"/>
          <w:lang w:eastAsia="pt-BR"/>
        </w:rPr>
      </w:pPr>
    </w:p>
    <w:p w14:paraId="54E721F0" w14:textId="36D973F6" w:rsidR="008F7136" w:rsidRPr="00287E4E" w:rsidRDefault="008F7136" w:rsidP="00FC1B5B">
      <w:pPr>
        <w:jc w:val="center"/>
        <w:rPr>
          <w:rFonts w:cs="Arial"/>
          <w:szCs w:val="22"/>
        </w:rPr>
      </w:pPr>
      <w:r w:rsidRPr="00287E4E">
        <w:rPr>
          <w:rFonts w:cs="Arial"/>
          <w:szCs w:val="22"/>
        </w:rPr>
        <w:t>Fuente: Geo Scan</w:t>
      </w:r>
    </w:p>
    <w:p w14:paraId="420DD359" w14:textId="77777777" w:rsidR="008F7136" w:rsidRPr="00287E4E" w:rsidRDefault="008F7136" w:rsidP="00B74D3A">
      <w:pPr>
        <w:jc w:val="both"/>
        <w:rPr>
          <w:rFonts w:cs="Arial"/>
          <w:szCs w:val="22"/>
        </w:rPr>
      </w:pPr>
    </w:p>
    <w:p w14:paraId="2771D680" w14:textId="77777777" w:rsidR="008F7136" w:rsidRPr="00287E4E" w:rsidRDefault="008F7136" w:rsidP="001A2968">
      <w:pPr>
        <w:jc w:val="both"/>
        <w:rPr>
          <w:rFonts w:cs="Arial"/>
          <w:szCs w:val="22"/>
          <w:lang w:val="es-CO"/>
        </w:rPr>
      </w:pPr>
      <w:r w:rsidRPr="00287E4E">
        <w:rPr>
          <w:rFonts w:cs="Arial"/>
          <w:szCs w:val="22"/>
          <w:lang w:val="es-CO"/>
        </w:rPr>
        <w:t>Adicional a los vehículos y maquinaria que cuentan con monitoreo, el Protocolo de GPS ha efectuado la parametrización de varias Geo cercas o Geo zonas las cuales se muestran a continuación:</w:t>
      </w:r>
    </w:p>
    <w:p w14:paraId="553EA5D2" w14:textId="7D04C6C8" w:rsidR="008F7136" w:rsidRPr="00287E4E" w:rsidRDefault="008F7136" w:rsidP="00FC1B5B">
      <w:pPr>
        <w:jc w:val="center"/>
        <w:rPr>
          <w:rFonts w:cs="Arial"/>
          <w:szCs w:val="22"/>
          <w:lang w:val="es-CO" w:eastAsia="en-US"/>
        </w:rPr>
      </w:pPr>
      <w:r w:rsidRPr="00287E4E">
        <w:rPr>
          <w:rFonts w:cs="Arial"/>
          <w:szCs w:val="22"/>
        </w:rPr>
        <w:t>Figura</w:t>
      </w:r>
      <w:r w:rsidR="00D3686E">
        <w:rPr>
          <w:rFonts w:cs="Arial"/>
          <w:szCs w:val="22"/>
        </w:rPr>
        <w:t xml:space="preserve"> 16</w:t>
      </w:r>
      <w:r w:rsidRPr="00287E4E">
        <w:rPr>
          <w:rFonts w:cs="Arial"/>
          <w:szCs w:val="22"/>
        </w:rPr>
        <w:t>. Geo zonas GPS-Geo Scan</w:t>
      </w:r>
    </w:p>
    <w:p w14:paraId="5F6C4167" w14:textId="77777777" w:rsidR="008F7136" w:rsidRPr="00287E4E" w:rsidRDefault="008F7136" w:rsidP="00FC1B5B">
      <w:pPr>
        <w:jc w:val="center"/>
        <w:rPr>
          <w:rFonts w:cs="Arial"/>
          <w:szCs w:val="22"/>
          <w:lang w:val="es-CO" w:eastAsia="en-US"/>
        </w:rPr>
      </w:pPr>
      <w:r w:rsidRPr="00287E4E">
        <w:rPr>
          <w:rFonts w:cs="Arial"/>
          <w:noProof/>
          <w:szCs w:val="22"/>
          <w:lang w:val="es-CO" w:eastAsia="es-CO"/>
        </w:rPr>
        <w:drawing>
          <wp:inline distT="0" distB="0" distL="0" distR="0" wp14:anchorId="5F644C6A" wp14:editId="18340A1B">
            <wp:extent cx="2823542" cy="3260034"/>
            <wp:effectExtent l="1905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cstate="print"/>
                    <a:srcRect/>
                    <a:stretch>
                      <a:fillRect/>
                    </a:stretch>
                  </pic:blipFill>
                  <pic:spPr bwMode="auto">
                    <a:xfrm>
                      <a:off x="0" y="0"/>
                      <a:ext cx="2824443" cy="3261074"/>
                    </a:xfrm>
                    <a:prstGeom prst="rect">
                      <a:avLst/>
                    </a:prstGeom>
                    <a:noFill/>
                    <a:ln w="9525">
                      <a:noFill/>
                      <a:miter lim="800000"/>
                      <a:headEnd/>
                      <a:tailEnd/>
                    </a:ln>
                  </pic:spPr>
                </pic:pic>
              </a:graphicData>
            </a:graphic>
          </wp:inline>
        </w:drawing>
      </w:r>
    </w:p>
    <w:p w14:paraId="5715FDA2" w14:textId="77777777" w:rsidR="008F7136" w:rsidRPr="00987043" w:rsidRDefault="008F7136" w:rsidP="00FC1B5B">
      <w:pPr>
        <w:pStyle w:val="Fuente"/>
        <w:spacing w:before="60" w:line="276" w:lineRule="auto"/>
        <w:jc w:val="center"/>
        <w:rPr>
          <w:sz w:val="22"/>
          <w:szCs w:val="22"/>
          <w:lang w:val="es-ES"/>
        </w:rPr>
      </w:pPr>
      <w:r w:rsidRPr="00987043">
        <w:rPr>
          <w:sz w:val="22"/>
          <w:szCs w:val="22"/>
        </w:rPr>
        <w:t>Fuente: Geo Scan</w:t>
      </w:r>
    </w:p>
    <w:p w14:paraId="01B01B4E" w14:textId="77777777" w:rsidR="008F7136" w:rsidRPr="00987043" w:rsidRDefault="008F7136" w:rsidP="00EB74FF">
      <w:pPr>
        <w:spacing w:line="276" w:lineRule="auto"/>
        <w:jc w:val="both"/>
        <w:rPr>
          <w:rFonts w:cs="Arial"/>
          <w:szCs w:val="22"/>
          <w:lang w:eastAsia="es-CO"/>
        </w:rPr>
      </w:pPr>
    </w:p>
    <w:p w14:paraId="5C141E94" w14:textId="77777777" w:rsidR="008F7136" w:rsidRPr="00987043" w:rsidRDefault="008F7136" w:rsidP="001A2968">
      <w:pPr>
        <w:pStyle w:val="Prrafodelista"/>
        <w:jc w:val="both"/>
        <w:rPr>
          <w:rFonts w:cs="Arial"/>
          <w:szCs w:val="22"/>
          <w:lang w:val="es-CO"/>
        </w:rPr>
      </w:pPr>
    </w:p>
    <w:p w14:paraId="5DECB497" w14:textId="0D5977D5" w:rsidR="0080146D" w:rsidRPr="00987043" w:rsidRDefault="0080146D" w:rsidP="0080146D">
      <w:pPr>
        <w:jc w:val="both"/>
        <w:rPr>
          <w:rFonts w:cs="Arial"/>
          <w:b/>
          <w:szCs w:val="22"/>
          <w:lang w:eastAsia="en-US"/>
        </w:rPr>
      </w:pPr>
      <w:r w:rsidRPr="00987043">
        <w:rPr>
          <w:rFonts w:cs="Arial"/>
          <w:b/>
          <w:szCs w:val="22"/>
          <w:lang w:eastAsia="en-US"/>
        </w:rPr>
        <w:t>Anexo paso 15</w:t>
      </w:r>
    </w:p>
    <w:p w14:paraId="0AE60A29" w14:textId="77777777" w:rsidR="008F7136" w:rsidRPr="00987043" w:rsidRDefault="008F7136" w:rsidP="00EB74FF">
      <w:pPr>
        <w:spacing w:after="160"/>
        <w:contextualSpacing/>
        <w:jc w:val="both"/>
        <w:rPr>
          <w:rFonts w:cs="Arial"/>
          <w:szCs w:val="22"/>
          <w:lang w:val="es-CO"/>
        </w:rPr>
      </w:pPr>
    </w:p>
    <w:p w14:paraId="18719DF8" w14:textId="34EA0A12" w:rsidR="00A74E83" w:rsidRPr="00287E4E" w:rsidRDefault="00A74E83" w:rsidP="00B74D3A">
      <w:pPr>
        <w:pStyle w:val="Ttulo2"/>
        <w:numPr>
          <w:ilvl w:val="0"/>
          <w:numId w:val="0"/>
        </w:numPr>
        <w:rPr>
          <w:szCs w:val="22"/>
          <w:lang w:eastAsia="en-US"/>
        </w:rPr>
      </w:pPr>
      <w:bookmarkStart w:id="75" w:name="_Toc178602712"/>
      <w:r w:rsidRPr="00287E4E">
        <w:rPr>
          <w:szCs w:val="22"/>
          <w:lang w:eastAsia="en-US"/>
        </w:rPr>
        <w:t>Paso 16. Inspección de vehículos y equipos</w:t>
      </w:r>
      <w:bookmarkEnd w:id="75"/>
    </w:p>
    <w:p w14:paraId="0474A2C3" w14:textId="77777777" w:rsidR="00A74E83" w:rsidRPr="00987043" w:rsidRDefault="00A74E83" w:rsidP="001A2968">
      <w:pPr>
        <w:spacing w:line="276" w:lineRule="auto"/>
        <w:jc w:val="both"/>
        <w:rPr>
          <w:rFonts w:cs="Arial"/>
          <w:b/>
          <w:bCs/>
          <w:szCs w:val="22"/>
          <w:lang w:eastAsia="en-US"/>
        </w:rPr>
      </w:pPr>
    </w:p>
    <w:p w14:paraId="2FCF7BB4" w14:textId="5D62A0F3" w:rsidR="00A74E83" w:rsidRPr="00287E4E" w:rsidRDefault="00A74E83" w:rsidP="001A2968">
      <w:pPr>
        <w:spacing w:line="276" w:lineRule="auto"/>
        <w:jc w:val="both"/>
        <w:rPr>
          <w:rFonts w:cs="Arial"/>
          <w:szCs w:val="22"/>
          <w:lang w:val="es-CO" w:eastAsia="en-US"/>
        </w:rPr>
      </w:pPr>
      <w:r w:rsidRPr="00287E4E">
        <w:rPr>
          <w:rFonts w:cs="Arial"/>
          <w:szCs w:val="22"/>
          <w:lang w:val="es-CO" w:eastAsia="en-US"/>
        </w:rPr>
        <w:t>De acuerdo al procedimiento de provisión de vehículos, maquinaria y equipos</w:t>
      </w:r>
      <w:r w:rsidR="00060F8C" w:rsidRPr="00287E4E">
        <w:rPr>
          <w:rFonts w:cs="Arial"/>
          <w:szCs w:val="22"/>
          <w:lang w:val="es-CO" w:eastAsia="en-US"/>
        </w:rPr>
        <w:t xml:space="preserve">, </w:t>
      </w:r>
      <w:r w:rsidRPr="00287E4E">
        <w:rPr>
          <w:rFonts w:cs="Arial"/>
          <w:szCs w:val="22"/>
          <w:lang w:eastAsia="en-US"/>
        </w:rPr>
        <w:t>d</w:t>
      </w:r>
      <w:r w:rsidRPr="00287E4E">
        <w:rPr>
          <w:rFonts w:cs="Arial"/>
          <w:szCs w:val="22"/>
          <w:lang w:val="es-CO" w:eastAsia="en-US"/>
        </w:rPr>
        <w:t xml:space="preserve">e manera diaria, conductores y operarios realizan chequeo preoperacional a los vehículos y maquinaria que le sean asignados consignando la revisión en los formatos Formato de control diario de operación de maquinaria y Formato inspección preoperacional y tarjeta de operación de vehículos. </w:t>
      </w:r>
    </w:p>
    <w:p w14:paraId="1432154D" w14:textId="58EFAB9F" w:rsidR="14B5E75E" w:rsidRPr="00287E4E" w:rsidRDefault="14B5E75E" w:rsidP="001A2968">
      <w:pPr>
        <w:spacing w:line="276" w:lineRule="auto"/>
        <w:jc w:val="both"/>
        <w:rPr>
          <w:rFonts w:cs="Arial"/>
          <w:szCs w:val="22"/>
          <w:lang w:val="es-CO" w:eastAsia="en-US"/>
        </w:rPr>
      </w:pPr>
    </w:p>
    <w:p w14:paraId="2AE50A79" w14:textId="4BE1ADCF" w:rsidR="00A74E83" w:rsidRPr="00987043" w:rsidRDefault="00060F8C" w:rsidP="001A2968">
      <w:pPr>
        <w:spacing w:line="276" w:lineRule="auto"/>
        <w:jc w:val="both"/>
        <w:rPr>
          <w:rFonts w:cs="Arial"/>
          <w:b/>
          <w:bCs/>
          <w:szCs w:val="22"/>
          <w:lang w:val="es-CO" w:eastAsia="en-US"/>
        </w:rPr>
      </w:pPr>
      <w:r w:rsidRPr="00987043">
        <w:rPr>
          <w:rFonts w:cs="Arial"/>
          <w:b/>
          <w:bCs/>
          <w:szCs w:val="22"/>
          <w:lang w:val="es-CO" w:eastAsia="en-US"/>
        </w:rPr>
        <w:t>Anexo paso 16.</w:t>
      </w:r>
    </w:p>
    <w:p w14:paraId="5492252D" w14:textId="77777777" w:rsidR="00A74E83" w:rsidRPr="00987043" w:rsidRDefault="00A74E83" w:rsidP="001A2968">
      <w:pPr>
        <w:spacing w:line="276" w:lineRule="auto"/>
        <w:jc w:val="both"/>
        <w:rPr>
          <w:rFonts w:cs="Arial"/>
          <w:b/>
          <w:bCs/>
          <w:szCs w:val="22"/>
          <w:lang w:eastAsia="en-US"/>
        </w:rPr>
      </w:pPr>
    </w:p>
    <w:p w14:paraId="6AAB916B" w14:textId="3036AA2B" w:rsidR="00A74E83" w:rsidRPr="00287E4E" w:rsidRDefault="00A74E83" w:rsidP="001A2968">
      <w:pPr>
        <w:pStyle w:val="Ttulo2"/>
        <w:numPr>
          <w:ilvl w:val="0"/>
          <w:numId w:val="0"/>
        </w:numPr>
        <w:rPr>
          <w:szCs w:val="22"/>
          <w:lang w:eastAsia="en-US"/>
        </w:rPr>
      </w:pPr>
      <w:bookmarkStart w:id="76" w:name="_Toc178602713"/>
      <w:r w:rsidRPr="00287E4E">
        <w:rPr>
          <w:szCs w:val="22"/>
          <w:lang w:eastAsia="en-US"/>
        </w:rPr>
        <w:t>Paso 17. Mantenimiento y control de vehículos seguros y equipos</w:t>
      </w:r>
      <w:bookmarkEnd w:id="76"/>
    </w:p>
    <w:p w14:paraId="541046F6" w14:textId="77777777" w:rsidR="00A74E83" w:rsidRPr="00987043" w:rsidRDefault="00A74E83" w:rsidP="001A2968">
      <w:pPr>
        <w:spacing w:line="276" w:lineRule="auto"/>
        <w:jc w:val="both"/>
        <w:rPr>
          <w:rFonts w:cs="Arial"/>
          <w:b/>
          <w:bCs/>
          <w:szCs w:val="22"/>
          <w:lang w:eastAsia="en-US"/>
        </w:rPr>
      </w:pPr>
    </w:p>
    <w:p w14:paraId="20EB35F5" w14:textId="0F4604EA" w:rsidR="00A74E83" w:rsidRPr="00287E4E" w:rsidRDefault="00A74E83" w:rsidP="001A2968">
      <w:pPr>
        <w:spacing w:line="276" w:lineRule="auto"/>
        <w:jc w:val="both"/>
        <w:rPr>
          <w:rFonts w:cs="Arial"/>
          <w:szCs w:val="22"/>
          <w:lang w:eastAsia="es-CO"/>
        </w:rPr>
      </w:pPr>
      <w:r w:rsidRPr="00287E4E">
        <w:rPr>
          <w:rFonts w:cs="Arial"/>
          <w:szCs w:val="22"/>
          <w:lang w:eastAsia="es-CO"/>
        </w:rPr>
        <w:t xml:space="preserve">Como se mencionó en el diagnóstico, la UAERMV cuenta con  unidades entre vehículos livianos, pesados y maquinaria. </w:t>
      </w:r>
    </w:p>
    <w:p w14:paraId="7A81B37E" w14:textId="77777777" w:rsidR="00A74E83" w:rsidRPr="00987043" w:rsidRDefault="00A74E83" w:rsidP="001A2968">
      <w:pPr>
        <w:spacing w:line="276" w:lineRule="auto"/>
        <w:jc w:val="both"/>
        <w:rPr>
          <w:rFonts w:cs="Arial"/>
          <w:szCs w:val="22"/>
          <w:lang w:eastAsia="es-CO"/>
        </w:rPr>
      </w:pPr>
    </w:p>
    <w:p w14:paraId="5CCFF184" w14:textId="4FA347D3" w:rsidR="00A74E83" w:rsidRPr="00987043" w:rsidRDefault="00A74E83" w:rsidP="00D3686E">
      <w:pPr>
        <w:pStyle w:val="Descripcin"/>
        <w:spacing w:before="60" w:after="0" w:line="276" w:lineRule="auto"/>
        <w:rPr>
          <w:rFonts w:ascii="Arial" w:hAnsi="Arial" w:cs="Arial"/>
          <w:color w:val="000000" w:themeColor="text1"/>
          <w:sz w:val="22"/>
          <w:szCs w:val="22"/>
        </w:rPr>
      </w:pPr>
      <w:r w:rsidRPr="00D3686E">
        <w:rPr>
          <w:rFonts w:ascii="Arial" w:hAnsi="Arial" w:cs="Arial"/>
          <w:b w:val="0"/>
          <w:bCs w:val="0"/>
          <w:color w:val="000000" w:themeColor="text1"/>
          <w:sz w:val="22"/>
          <w:szCs w:val="22"/>
        </w:rPr>
        <w:lastRenderedPageBreak/>
        <w:t xml:space="preserve">Tabla </w:t>
      </w:r>
      <w:r w:rsidR="00D3686E" w:rsidRPr="00D3686E">
        <w:rPr>
          <w:rFonts w:ascii="Arial" w:hAnsi="Arial" w:cs="Arial"/>
          <w:b w:val="0"/>
          <w:bCs w:val="0"/>
          <w:color w:val="000000" w:themeColor="text1"/>
          <w:sz w:val="22"/>
          <w:szCs w:val="22"/>
        </w:rPr>
        <w:t>12</w:t>
      </w:r>
      <w:r w:rsidRPr="00D3686E">
        <w:rPr>
          <w:rFonts w:ascii="Arial" w:hAnsi="Arial" w:cs="Arial"/>
          <w:b w:val="0"/>
          <w:bCs w:val="0"/>
          <w:color w:val="000000" w:themeColor="text1"/>
          <w:sz w:val="22"/>
          <w:szCs w:val="22"/>
        </w:rPr>
        <w:t>.</w:t>
      </w:r>
      <w:r w:rsidRPr="00987043">
        <w:rPr>
          <w:rFonts w:ascii="Arial" w:hAnsi="Arial" w:cs="Arial"/>
          <w:color w:val="000000" w:themeColor="text1"/>
          <w:sz w:val="22"/>
          <w:szCs w:val="22"/>
        </w:rPr>
        <w:t xml:space="preserve"> </w:t>
      </w:r>
      <w:r w:rsidRPr="00987043">
        <w:rPr>
          <w:rFonts w:ascii="Arial" w:hAnsi="Arial" w:cs="Arial"/>
          <w:b w:val="0"/>
          <w:color w:val="000000" w:themeColor="text1"/>
          <w:sz w:val="22"/>
          <w:szCs w:val="22"/>
        </w:rPr>
        <w:t>Cantidad Vehículos automotores propios UAERMV</w:t>
      </w:r>
    </w:p>
    <w:tbl>
      <w:tblPr>
        <w:tblStyle w:val="TABLAMOVICONSULT"/>
        <w:tblW w:w="4872" w:type="dxa"/>
        <w:jc w:val="center"/>
        <w:tblLook w:val="04A0" w:firstRow="1" w:lastRow="0" w:firstColumn="1" w:lastColumn="0" w:noHBand="0" w:noVBand="1"/>
      </w:tblPr>
      <w:tblGrid>
        <w:gridCol w:w="3888"/>
        <w:gridCol w:w="984"/>
      </w:tblGrid>
      <w:tr w:rsidR="00A74E83" w:rsidRPr="00987043" w14:paraId="3890397D" w14:textId="77777777" w:rsidTr="000F26E3">
        <w:trPr>
          <w:cnfStyle w:val="100000000000" w:firstRow="1" w:lastRow="0" w:firstColumn="0" w:lastColumn="0" w:oddVBand="0" w:evenVBand="0" w:oddHBand="0" w:evenHBand="0" w:firstRowFirstColumn="0" w:firstRowLastColumn="0" w:lastRowFirstColumn="0" w:lastRowLastColumn="0"/>
          <w:trHeight w:val="57"/>
          <w:tblHeader/>
          <w:jc w:val="center"/>
        </w:trPr>
        <w:tc>
          <w:tcPr>
            <w:tcW w:w="3955" w:type="dxa"/>
            <w:tcBorders>
              <w:top w:val="single" w:sz="4" w:space="0" w:color="auto"/>
              <w:left w:val="single" w:sz="4" w:space="0" w:color="auto"/>
              <w:bottom w:val="single" w:sz="4" w:space="0" w:color="auto"/>
              <w:right w:val="single" w:sz="4" w:space="0" w:color="A5A5A5" w:themeColor="accent3"/>
            </w:tcBorders>
            <w:shd w:val="clear" w:color="auto" w:fill="FFC000"/>
            <w:hideMark/>
          </w:tcPr>
          <w:p w14:paraId="307141D3" w14:textId="77777777" w:rsidR="00A74E83" w:rsidRPr="00987043" w:rsidRDefault="00A74E83" w:rsidP="00EB74FF">
            <w:pPr>
              <w:pStyle w:val="Prrafodelista"/>
              <w:ind w:left="0"/>
              <w:jc w:val="both"/>
              <w:rPr>
                <w:color w:val="000000" w:themeColor="text1"/>
                <w:szCs w:val="22"/>
                <w:lang w:val="es-CO" w:eastAsia="es-CO"/>
              </w:rPr>
            </w:pPr>
            <w:r w:rsidRPr="00987043">
              <w:rPr>
                <w:color w:val="000000" w:themeColor="text1"/>
                <w:szCs w:val="22"/>
                <w:lang w:val="es-CO" w:eastAsia="es-CO"/>
              </w:rPr>
              <w:t>TIPOLOGÍA</w:t>
            </w:r>
          </w:p>
        </w:tc>
        <w:tc>
          <w:tcPr>
            <w:tcW w:w="917" w:type="dxa"/>
            <w:tcBorders>
              <w:top w:val="single" w:sz="4" w:space="0" w:color="auto"/>
              <w:left w:val="single" w:sz="4" w:space="0" w:color="A5A5A5" w:themeColor="accent3"/>
              <w:bottom w:val="single" w:sz="4" w:space="0" w:color="auto"/>
              <w:right w:val="single" w:sz="4" w:space="0" w:color="auto"/>
            </w:tcBorders>
            <w:shd w:val="clear" w:color="auto" w:fill="FFC000"/>
            <w:hideMark/>
          </w:tcPr>
          <w:p w14:paraId="03F71293" w14:textId="77777777" w:rsidR="00A74E83" w:rsidRPr="00987043" w:rsidRDefault="00A74E83" w:rsidP="00B74D3A">
            <w:pPr>
              <w:pStyle w:val="Prrafodelista"/>
              <w:ind w:left="23" w:right="34" w:hanging="23"/>
              <w:jc w:val="both"/>
              <w:rPr>
                <w:color w:val="000000" w:themeColor="text1"/>
                <w:szCs w:val="22"/>
                <w:lang w:val="es-CO" w:eastAsia="es-CO"/>
              </w:rPr>
            </w:pPr>
            <w:r w:rsidRPr="00987043">
              <w:rPr>
                <w:color w:val="000000" w:themeColor="text1"/>
                <w:szCs w:val="22"/>
                <w:lang w:val="es-CO" w:eastAsia="es-CO"/>
              </w:rPr>
              <w:t>TOTAL</w:t>
            </w:r>
          </w:p>
        </w:tc>
      </w:tr>
      <w:tr w:rsidR="00A74E83" w:rsidRPr="00987043" w14:paraId="02F1BD2E" w14:textId="77777777" w:rsidTr="000F26E3">
        <w:trPr>
          <w:trHeight w:val="57"/>
          <w:jc w:val="center"/>
        </w:trPr>
        <w:tc>
          <w:tcPr>
            <w:tcW w:w="3955" w:type="dxa"/>
            <w:tcBorders>
              <w:top w:val="single" w:sz="4" w:space="0" w:color="auto"/>
              <w:left w:val="single" w:sz="4" w:space="0" w:color="auto"/>
              <w:bottom w:val="single" w:sz="4" w:space="0" w:color="auto"/>
              <w:right w:val="single" w:sz="4" w:space="0" w:color="auto"/>
            </w:tcBorders>
            <w:vAlign w:val="center"/>
            <w:hideMark/>
          </w:tcPr>
          <w:p w14:paraId="0FFA5112" w14:textId="77777777" w:rsidR="00A74E83" w:rsidRPr="00987043" w:rsidRDefault="00A74E83" w:rsidP="00EB74FF">
            <w:pPr>
              <w:jc w:val="both"/>
              <w:rPr>
                <w:rFonts w:cs="Arial"/>
                <w:szCs w:val="22"/>
                <w:lang w:val="es-CO" w:eastAsia="es-CO"/>
              </w:rPr>
            </w:pPr>
            <w:r w:rsidRPr="00987043">
              <w:rPr>
                <w:rFonts w:cs="Arial"/>
                <w:szCs w:val="22"/>
                <w:lang w:val="es-CO" w:eastAsia="es-CO"/>
              </w:rPr>
              <w:t>Maquinaria</w:t>
            </w:r>
          </w:p>
        </w:tc>
        <w:tc>
          <w:tcPr>
            <w:tcW w:w="917" w:type="dxa"/>
            <w:tcBorders>
              <w:top w:val="single" w:sz="4" w:space="0" w:color="auto"/>
              <w:left w:val="single" w:sz="4" w:space="0" w:color="auto"/>
              <w:bottom w:val="single" w:sz="4" w:space="0" w:color="auto"/>
              <w:right w:val="single" w:sz="4" w:space="0" w:color="auto"/>
            </w:tcBorders>
            <w:vAlign w:val="center"/>
            <w:hideMark/>
          </w:tcPr>
          <w:p w14:paraId="1104DF28" w14:textId="2BC5695D" w:rsidR="00A74E83" w:rsidRPr="00987043" w:rsidRDefault="00A74E83" w:rsidP="001A2968">
            <w:pPr>
              <w:jc w:val="both"/>
              <w:rPr>
                <w:rFonts w:cs="Arial"/>
                <w:szCs w:val="22"/>
                <w:lang w:val="es-CO" w:eastAsia="es-CO"/>
              </w:rPr>
            </w:pPr>
            <w:r w:rsidRPr="00987043">
              <w:rPr>
                <w:rFonts w:cs="Arial"/>
                <w:szCs w:val="22"/>
                <w:lang w:val="es-CO" w:eastAsia="es-CO"/>
              </w:rPr>
              <w:t>6</w:t>
            </w:r>
            <w:r w:rsidR="0098516E" w:rsidRPr="00987043">
              <w:rPr>
                <w:rFonts w:cs="Arial"/>
                <w:szCs w:val="22"/>
                <w:lang w:val="es-CO" w:eastAsia="es-CO"/>
              </w:rPr>
              <w:t>6</w:t>
            </w:r>
          </w:p>
        </w:tc>
      </w:tr>
      <w:tr w:rsidR="00A74E83" w:rsidRPr="00987043" w14:paraId="6A7391BE" w14:textId="77777777" w:rsidTr="000F26E3">
        <w:trPr>
          <w:trHeight w:val="57"/>
          <w:jc w:val="center"/>
        </w:trPr>
        <w:tc>
          <w:tcPr>
            <w:tcW w:w="3955" w:type="dxa"/>
            <w:tcBorders>
              <w:top w:val="single" w:sz="4" w:space="0" w:color="auto"/>
              <w:left w:val="single" w:sz="4" w:space="0" w:color="auto"/>
              <w:bottom w:val="single" w:sz="4" w:space="0" w:color="auto"/>
              <w:right w:val="single" w:sz="4" w:space="0" w:color="auto"/>
            </w:tcBorders>
            <w:vAlign w:val="center"/>
            <w:hideMark/>
          </w:tcPr>
          <w:p w14:paraId="0EF3314E" w14:textId="77777777" w:rsidR="00A74E83" w:rsidRPr="00987043" w:rsidRDefault="00A74E83" w:rsidP="00EB74FF">
            <w:pPr>
              <w:pStyle w:val="Prrafodelista"/>
              <w:ind w:left="0"/>
              <w:jc w:val="both"/>
              <w:rPr>
                <w:rFonts w:cs="Arial"/>
                <w:szCs w:val="22"/>
                <w:lang w:val="es-CO" w:eastAsia="es-CO"/>
              </w:rPr>
            </w:pPr>
            <w:r w:rsidRPr="00987043">
              <w:rPr>
                <w:rFonts w:cs="Arial"/>
                <w:szCs w:val="22"/>
                <w:lang w:val="es-CO" w:eastAsia="es-CO"/>
              </w:rPr>
              <w:t>Vehículos pesados</w:t>
            </w:r>
          </w:p>
        </w:tc>
        <w:tc>
          <w:tcPr>
            <w:tcW w:w="917" w:type="dxa"/>
            <w:tcBorders>
              <w:top w:val="single" w:sz="4" w:space="0" w:color="auto"/>
              <w:left w:val="single" w:sz="4" w:space="0" w:color="auto"/>
              <w:bottom w:val="single" w:sz="4" w:space="0" w:color="auto"/>
              <w:right w:val="single" w:sz="4" w:space="0" w:color="auto"/>
            </w:tcBorders>
            <w:vAlign w:val="center"/>
            <w:hideMark/>
          </w:tcPr>
          <w:p w14:paraId="22B73B88" w14:textId="4F67DB84" w:rsidR="00A74E83" w:rsidRPr="00987043" w:rsidRDefault="0098516E" w:rsidP="001A2968">
            <w:pPr>
              <w:jc w:val="both"/>
              <w:rPr>
                <w:rFonts w:cs="Arial"/>
                <w:szCs w:val="22"/>
                <w:lang w:val="es-CO" w:eastAsia="es-CO"/>
              </w:rPr>
            </w:pPr>
            <w:r w:rsidRPr="00987043">
              <w:rPr>
                <w:rFonts w:cs="Arial"/>
                <w:szCs w:val="22"/>
                <w:lang w:val="es-CO" w:eastAsia="es-CO"/>
              </w:rPr>
              <w:t>81</w:t>
            </w:r>
          </w:p>
        </w:tc>
      </w:tr>
      <w:tr w:rsidR="00A74E83" w:rsidRPr="00987043" w14:paraId="56E354AD" w14:textId="77777777" w:rsidTr="000F26E3">
        <w:trPr>
          <w:trHeight w:val="57"/>
          <w:jc w:val="center"/>
        </w:trPr>
        <w:tc>
          <w:tcPr>
            <w:tcW w:w="3955" w:type="dxa"/>
            <w:tcBorders>
              <w:top w:val="single" w:sz="4" w:space="0" w:color="auto"/>
              <w:left w:val="single" w:sz="4" w:space="0" w:color="auto"/>
              <w:bottom w:val="single" w:sz="4" w:space="0" w:color="auto"/>
              <w:right w:val="single" w:sz="4" w:space="0" w:color="auto"/>
            </w:tcBorders>
            <w:vAlign w:val="center"/>
            <w:hideMark/>
          </w:tcPr>
          <w:p w14:paraId="6EAB0ED8" w14:textId="77777777" w:rsidR="00A74E83" w:rsidRPr="00987043" w:rsidRDefault="00A74E83" w:rsidP="00EB74FF">
            <w:pPr>
              <w:pStyle w:val="Prrafodelista"/>
              <w:ind w:left="0"/>
              <w:jc w:val="both"/>
              <w:rPr>
                <w:rFonts w:cs="Arial"/>
                <w:szCs w:val="22"/>
                <w:lang w:val="es-CO" w:eastAsia="es-CO"/>
              </w:rPr>
            </w:pPr>
            <w:r w:rsidRPr="00987043">
              <w:rPr>
                <w:rFonts w:cs="Arial"/>
                <w:szCs w:val="22"/>
                <w:lang w:val="es-CO" w:eastAsia="es-CO"/>
              </w:rPr>
              <w:t>Vehículos liviano</w:t>
            </w:r>
          </w:p>
        </w:tc>
        <w:tc>
          <w:tcPr>
            <w:tcW w:w="917" w:type="dxa"/>
            <w:tcBorders>
              <w:top w:val="single" w:sz="4" w:space="0" w:color="auto"/>
              <w:left w:val="single" w:sz="4" w:space="0" w:color="auto"/>
              <w:bottom w:val="single" w:sz="4" w:space="0" w:color="auto"/>
              <w:right w:val="single" w:sz="4" w:space="0" w:color="auto"/>
            </w:tcBorders>
            <w:vAlign w:val="center"/>
            <w:hideMark/>
          </w:tcPr>
          <w:p w14:paraId="33657918" w14:textId="77777777" w:rsidR="00A74E83" w:rsidRPr="00987043" w:rsidRDefault="00A74E83" w:rsidP="001A2968">
            <w:pPr>
              <w:jc w:val="both"/>
              <w:rPr>
                <w:rFonts w:cs="Arial"/>
                <w:szCs w:val="22"/>
                <w:lang w:val="es-CO" w:eastAsia="es-CO"/>
              </w:rPr>
            </w:pPr>
            <w:r w:rsidRPr="00987043">
              <w:rPr>
                <w:rFonts w:cs="Arial"/>
                <w:szCs w:val="22"/>
                <w:lang w:val="es-CO" w:eastAsia="es-CO"/>
              </w:rPr>
              <w:t>36</w:t>
            </w:r>
          </w:p>
        </w:tc>
      </w:tr>
      <w:tr w:rsidR="00A74E83" w:rsidRPr="00987043" w14:paraId="0144064D" w14:textId="77777777" w:rsidTr="000F26E3">
        <w:trPr>
          <w:trHeight w:val="57"/>
          <w:jc w:val="center"/>
        </w:trPr>
        <w:tc>
          <w:tcPr>
            <w:tcW w:w="3955" w:type="dxa"/>
            <w:tcBorders>
              <w:top w:val="single" w:sz="4" w:space="0" w:color="auto"/>
              <w:left w:val="single" w:sz="4" w:space="0" w:color="auto"/>
              <w:bottom w:val="single" w:sz="4" w:space="0" w:color="auto"/>
              <w:right w:val="single" w:sz="4" w:space="0" w:color="auto"/>
            </w:tcBorders>
            <w:vAlign w:val="center"/>
            <w:hideMark/>
          </w:tcPr>
          <w:p w14:paraId="6A344B35" w14:textId="77777777" w:rsidR="00A74E83" w:rsidRPr="00987043" w:rsidRDefault="00A74E83" w:rsidP="001A2968">
            <w:pPr>
              <w:jc w:val="both"/>
              <w:rPr>
                <w:rFonts w:cs="Arial"/>
                <w:b/>
                <w:szCs w:val="22"/>
                <w:lang w:val="es-CO" w:eastAsia="es-CO"/>
              </w:rPr>
            </w:pPr>
            <w:r w:rsidRPr="00987043">
              <w:rPr>
                <w:rFonts w:cs="Arial"/>
                <w:b/>
                <w:szCs w:val="22"/>
                <w:lang w:val="es-CO" w:eastAsia="es-CO"/>
              </w:rPr>
              <w:t>TOTAL</w:t>
            </w:r>
          </w:p>
        </w:tc>
        <w:tc>
          <w:tcPr>
            <w:tcW w:w="917" w:type="dxa"/>
            <w:tcBorders>
              <w:top w:val="single" w:sz="4" w:space="0" w:color="auto"/>
              <w:left w:val="single" w:sz="4" w:space="0" w:color="auto"/>
              <w:bottom w:val="single" w:sz="4" w:space="0" w:color="auto"/>
              <w:right w:val="single" w:sz="4" w:space="0" w:color="auto"/>
            </w:tcBorders>
            <w:vAlign w:val="center"/>
            <w:hideMark/>
          </w:tcPr>
          <w:p w14:paraId="733632B4" w14:textId="7FFB1042" w:rsidR="00A74E83" w:rsidRPr="00987043" w:rsidRDefault="00A74E83" w:rsidP="001A2968">
            <w:pPr>
              <w:jc w:val="both"/>
              <w:rPr>
                <w:rFonts w:cs="Arial"/>
                <w:b/>
                <w:szCs w:val="22"/>
                <w:lang w:val="es-CO" w:eastAsia="es-CO"/>
              </w:rPr>
            </w:pPr>
            <w:r w:rsidRPr="00987043">
              <w:rPr>
                <w:rFonts w:cs="Arial"/>
                <w:b/>
                <w:szCs w:val="22"/>
                <w:lang w:val="es-CO" w:eastAsia="es-CO"/>
              </w:rPr>
              <w:t>18</w:t>
            </w:r>
            <w:r w:rsidR="001F7317" w:rsidRPr="00987043">
              <w:rPr>
                <w:rFonts w:cs="Arial"/>
                <w:b/>
                <w:szCs w:val="22"/>
                <w:lang w:val="es-CO" w:eastAsia="es-CO"/>
              </w:rPr>
              <w:t>3</w:t>
            </w:r>
          </w:p>
        </w:tc>
      </w:tr>
    </w:tbl>
    <w:p w14:paraId="29B26275" w14:textId="77777777" w:rsidR="00A74E83" w:rsidRPr="00987043" w:rsidRDefault="00A74E83" w:rsidP="00FC1B5B">
      <w:pPr>
        <w:pStyle w:val="Fuente"/>
        <w:spacing w:before="60" w:line="276" w:lineRule="auto"/>
        <w:jc w:val="center"/>
        <w:rPr>
          <w:sz w:val="22"/>
          <w:szCs w:val="22"/>
        </w:rPr>
      </w:pPr>
      <w:r w:rsidRPr="00987043">
        <w:rPr>
          <w:sz w:val="22"/>
          <w:szCs w:val="22"/>
        </w:rPr>
        <w:t>Fuente: UAERMV</w:t>
      </w:r>
    </w:p>
    <w:p w14:paraId="3B77FBF8" w14:textId="77777777" w:rsidR="00A74E83" w:rsidRPr="00987043" w:rsidRDefault="00A74E83" w:rsidP="001A2968">
      <w:pPr>
        <w:jc w:val="both"/>
        <w:rPr>
          <w:rFonts w:cs="Arial"/>
          <w:szCs w:val="22"/>
        </w:rPr>
      </w:pPr>
    </w:p>
    <w:p w14:paraId="050A39CB" w14:textId="77777777" w:rsidR="00A74E83" w:rsidRPr="00987043" w:rsidRDefault="00A74E83" w:rsidP="00EB74FF">
      <w:pPr>
        <w:spacing w:line="276" w:lineRule="auto"/>
        <w:jc w:val="both"/>
        <w:rPr>
          <w:rFonts w:cs="Arial"/>
          <w:szCs w:val="22"/>
          <w:lang w:eastAsia="es-CO"/>
        </w:rPr>
      </w:pPr>
      <w:r w:rsidRPr="00987043">
        <w:rPr>
          <w:rFonts w:cs="Arial"/>
          <w:szCs w:val="22"/>
          <w:lang w:eastAsia="es-CO"/>
        </w:rPr>
        <w:t xml:space="preserve">A continuación, se describen procesos que se llevan a cabo para el funcionamiento, seguimiento, mantenimiento del parque automotor propio y de manera adicional del tercerizado.  </w:t>
      </w:r>
    </w:p>
    <w:p w14:paraId="1B337A65" w14:textId="77777777" w:rsidR="00A74E83" w:rsidRPr="00987043" w:rsidRDefault="00A74E83" w:rsidP="00B74D3A">
      <w:pPr>
        <w:spacing w:line="276" w:lineRule="auto"/>
        <w:jc w:val="both"/>
        <w:rPr>
          <w:rFonts w:cs="Arial"/>
          <w:b/>
          <w:bCs/>
          <w:szCs w:val="22"/>
          <w:lang w:eastAsia="en-US"/>
        </w:rPr>
      </w:pPr>
    </w:p>
    <w:p w14:paraId="67EE4675" w14:textId="00F2C81B" w:rsidR="00A74E83" w:rsidRPr="00987043" w:rsidRDefault="00A74E83" w:rsidP="001A2968">
      <w:pPr>
        <w:spacing w:line="276" w:lineRule="auto"/>
        <w:jc w:val="both"/>
        <w:rPr>
          <w:rFonts w:cs="Arial"/>
          <w:b/>
          <w:bCs/>
          <w:szCs w:val="22"/>
          <w:lang w:eastAsia="en-US"/>
        </w:rPr>
      </w:pPr>
      <w:r w:rsidRPr="00987043">
        <w:rPr>
          <w:rFonts w:cs="Arial"/>
          <w:b/>
          <w:bCs/>
          <w:szCs w:val="22"/>
          <w:lang w:eastAsia="en-US"/>
        </w:rPr>
        <w:t>Mantenimiento</w:t>
      </w:r>
    </w:p>
    <w:p w14:paraId="57EE43CA" w14:textId="77777777" w:rsidR="00A74E83" w:rsidRPr="00987043" w:rsidRDefault="00A74E83" w:rsidP="001A2968">
      <w:pPr>
        <w:spacing w:line="276" w:lineRule="auto"/>
        <w:jc w:val="both"/>
        <w:rPr>
          <w:rFonts w:cs="Arial"/>
          <w:b/>
          <w:bCs/>
          <w:szCs w:val="22"/>
          <w:lang w:eastAsia="en-US"/>
        </w:rPr>
      </w:pPr>
    </w:p>
    <w:p w14:paraId="79DC0A34" w14:textId="5E5D42C6" w:rsidR="00A74E83" w:rsidRPr="00987043" w:rsidRDefault="00A74E83" w:rsidP="001A2968">
      <w:pPr>
        <w:spacing w:line="276" w:lineRule="auto"/>
        <w:jc w:val="both"/>
        <w:rPr>
          <w:rFonts w:cs="Arial"/>
          <w:szCs w:val="22"/>
          <w:lang w:val="es-CO" w:eastAsia="en-US"/>
        </w:rPr>
      </w:pPr>
      <w:r w:rsidRPr="00987043">
        <w:rPr>
          <w:rFonts w:cs="Arial"/>
          <w:szCs w:val="22"/>
          <w:lang w:val="es-CO" w:eastAsia="en-US"/>
        </w:rPr>
        <w:t xml:space="preserve">Los mantenimientos preventivos y correctivos de la flota de vehículos y maquinaria de la UAERMV se realizan de acuerdo con lo definido en el procedimiento de mantenimiento de vehículos, maquinaria, equipos y plantas industriales </w:t>
      </w:r>
    </w:p>
    <w:p w14:paraId="0980630E" w14:textId="77777777" w:rsidR="00A74E83" w:rsidRPr="00987043" w:rsidRDefault="00A74E83" w:rsidP="001A2968">
      <w:pPr>
        <w:spacing w:line="276" w:lineRule="auto"/>
        <w:jc w:val="both"/>
        <w:rPr>
          <w:rFonts w:cs="Arial"/>
          <w:szCs w:val="22"/>
          <w:lang w:val="es-CO" w:eastAsia="en-US"/>
        </w:rPr>
      </w:pPr>
    </w:p>
    <w:p w14:paraId="1D64D4CC" w14:textId="77777777" w:rsidR="00A74E83" w:rsidRPr="00987043" w:rsidRDefault="00A74E83" w:rsidP="001A2968">
      <w:pPr>
        <w:spacing w:line="276" w:lineRule="auto"/>
        <w:jc w:val="both"/>
        <w:rPr>
          <w:rFonts w:cs="Arial"/>
          <w:szCs w:val="22"/>
          <w:lang w:val="es-CO" w:eastAsia="en-US"/>
        </w:rPr>
      </w:pPr>
      <w:r w:rsidRPr="00987043">
        <w:rPr>
          <w:rFonts w:cs="Arial"/>
          <w:szCs w:val="22"/>
          <w:lang w:val="es-CO" w:eastAsia="en-US"/>
        </w:rPr>
        <w:t>El procedimiento inicia con la revisión y actualización de la variable de control y observaciones de fallas mecánicas reportadas por los operadores en los formatos diseñados según sea el equipo asignado. se genera la programación de las diferentes gamas de  mantenimiento preventivo y/o  correctivo según correspondan en el formato establecido , y se desarrollan estas actividades que permitan aumentar la disponibilidad y confiabilidad de la maquinaria, equipos, vehículos y plantas que sean requeridos para la producción de mezcla y provisión de maquinaria y equipos.</w:t>
      </w:r>
    </w:p>
    <w:p w14:paraId="40445F3D" w14:textId="77777777" w:rsidR="00A74E83" w:rsidRPr="00987043" w:rsidRDefault="00A74E83" w:rsidP="001A2968">
      <w:pPr>
        <w:spacing w:line="276" w:lineRule="auto"/>
        <w:jc w:val="both"/>
        <w:rPr>
          <w:rFonts w:cs="Arial"/>
          <w:szCs w:val="22"/>
          <w:lang w:val="es-CO" w:eastAsia="en-US"/>
        </w:rPr>
      </w:pPr>
    </w:p>
    <w:p w14:paraId="1A068BCB" w14:textId="77777777" w:rsidR="00A74E83" w:rsidRPr="00987043" w:rsidRDefault="00A74E83" w:rsidP="001A2968">
      <w:pPr>
        <w:spacing w:line="276" w:lineRule="auto"/>
        <w:jc w:val="both"/>
        <w:rPr>
          <w:rFonts w:cs="Arial"/>
          <w:szCs w:val="22"/>
          <w:lang w:val="es-CO" w:eastAsia="en-US"/>
        </w:rPr>
      </w:pPr>
      <w:r w:rsidRPr="00987043">
        <w:rPr>
          <w:rFonts w:cs="Arial"/>
          <w:szCs w:val="22"/>
          <w:lang w:val="es-CO" w:eastAsia="en-US"/>
        </w:rPr>
        <w:t>• Mantenimiento Correctivo: Consiste en localizar y corregir de manera programada (mantenimiento correctivo programado) o no programada (mantenimiento correctivo emergente), las fallas que estén impidiendo que el equipo y/o elemento funcione de manera correctamente.</w:t>
      </w:r>
    </w:p>
    <w:p w14:paraId="082D9C0D" w14:textId="77777777" w:rsidR="00A74E83" w:rsidRPr="00987043" w:rsidRDefault="00A74E83" w:rsidP="001A2968">
      <w:pPr>
        <w:spacing w:line="276" w:lineRule="auto"/>
        <w:jc w:val="both"/>
        <w:rPr>
          <w:rFonts w:cs="Arial"/>
          <w:szCs w:val="22"/>
          <w:lang w:val="es-CO" w:eastAsia="en-US"/>
        </w:rPr>
      </w:pPr>
    </w:p>
    <w:p w14:paraId="58C86621" w14:textId="77777777" w:rsidR="00A74E83" w:rsidRPr="00987043" w:rsidRDefault="00A74E83" w:rsidP="001A2968">
      <w:pPr>
        <w:spacing w:line="276" w:lineRule="auto"/>
        <w:jc w:val="both"/>
        <w:rPr>
          <w:rFonts w:cs="Arial"/>
          <w:szCs w:val="22"/>
          <w:lang w:val="es-CO" w:eastAsia="en-US"/>
        </w:rPr>
      </w:pPr>
      <w:r w:rsidRPr="00987043">
        <w:rPr>
          <w:rFonts w:cs="Arial"/>
          <w:szCs w:val="22"/>
          <w:lang w:val="es-CO" w:eastAsia="en-US"/>
        </w:rPr>
        <w:t>• Mantenimiento Preventivo: Es el mantenimiento que se ejecuta en forma planificada y programada anticipadamente, con base en inspecciones periódicas debidamente establecidas según la naturaleza de cada máquina y encaminadas a descubrir posibles defectos que puedan ocasionar paradas intempestivas de los equipos o daños mayores que afecten su vida útil.</w:t>
      </w:r>
    </w:p>
    <w:p w14:paraId="1B02DDCD" w14:textId="77777777" w:rsidR="00A74E83" w:rsidRPr="00987043" w:rsidRDefault="00A74E83" w:rsidP="001A2968">
      <w:pPr>
        <w:spacing w:line="276" w:lineRule="auto"/>
        <w:jc w:val="both"/>
        <w:rPr>
          <w:rFonts w:cs="Arial"/>
          <w:szCs w:val="22"/>
          <w:lang w:val="es-CO" w:eastAsia="en-US"/>
        </w:rPr>
      </w:pPr>
    </w:p>
    <w:p w14:paraId="5803C4D5" w14:textId="77777777" w:rsidR="00A74E83" w:rsidRPr="00987043" w:rsidRDefault="00A74E83" w:rsidP="001A2968">
      <w:pPr>
        <w:spacing w:line="276" w:lineRule="auto"/>
        <w:jc w:val="both"/>
        <w:rPr>
          <w:rFonts w:cs="Arial"/>
          <w:szCs w:val="22"/>
          <w:lang w:val="es-CO" w:eastAsia="en-US"/>
        </w:rPr>
      </w:pPr>
      <w:r w:rsidRPr="00987043">
        <w:rPr>
          <w:rFonts w:cs="Arial"/>
          <w:szCs w:val="22"/>
          <w:lang w:val="es-CO" w:eastAsia="en-US"/>
        </w:rPr>
        <w:t>Par la realización de los mantenimientos la entidad dispone de un área en la sede operativa distribuida en 2 espacios, uno para el mantenimiento de vehículos y otro para el mantenimiento de maquinaria. Un tercer espacio para las labores administrativas.</w:t>
      </w:r>
    </w:p>
    <w:p w14:paraId="23A30489" w14:textId="77777777" w:rsidR="00A74E83" w:rsidRPr="00987043" w:rsidRDefault="00A74E83" w:rsidP="001A2968">
      <w:pPr>
        <w:spacing w:line="276" w:lineRule="auto"/>
        <w:jc w:val="both"/>
        <w:rPr>
          <w:rFonts w:cs="Arial"/>
          <w:szCs w:val="22"/>
          <w:lang w:val="es-CO" w:eastAsia="en-US"/>
        </w:rPr>
      </w:pPr>
    </w:p>
    <w:p w14:paraId="3FF1B77D" w14:textId="64ACE668" w:rsidR="00A74E83" w:rsidRPr="00987043" w:rsidRDefault="00A74E83" w:rsidP="00FC1B5B">
      <w:pPr>
        <w:pStyle w:val="Descripcin"/>
        <w:spacing w:before="0" w:after="0" w:line="276" w:lineRule="auto"/>
        <w:rPr>
          <w:rFonts w:ascii="Arial" w:hAnsi="Arial" w:cs="Arial"/>
          <w:sz w:val="22"/>
          <w:szCs w:val="22"/>
          <w:lang w:eastAsia="es-CO"/>
        </w:rPr>
      </w:pPr>
      <w:r w:rsidRPr="00D3686E">
        <w:rPr>
          <w:rFonts w:ascii="Arial" w:hAnsi="Arial" w:cs="Arial"/>
          <w:b w:val="0"/>
          <w:bCs w:val="0"/>
          <w:sz w:val="22"/>
          <w:szCs w:val="22"/>
        </w:rPr>
        <w:lastRenderedPageBreak/>
        <w:t xml:space="preserve">Figura </w:t>
      </w:r>
      <w:r w:rsidR="00D3686E" w:rsidRPr="00D3686E">
        <w:rPr>
          <w:rFonts w:ascii="Arial" w:hAnsi="Arial" w:cs="Arial"/>
          <w:b w:val="0"/>
          <w:bCs w:val="0"/>
          <w:sz w:val="22"/>
          <w:szCs w:val="22"/>
        </w:rPr>
        <w:t>17</w:t>
      </w:r>
      <w:r w:rsidRPr="00D3686E">
        <w:rPr>
          <w:rFonts w:ascii="Arial" w:hAnsi="Arial" w:cs="Arial"/>
          <w:b w:val="0"/>
          <w:bCs w:val="0"/>
          <w:sz w:val="22"/>
          <w:szCs w:val="22"/>
        </w:rPr>
        <w:t>.</w:t>
      </w:r>
      <w:r w:rsidRPr="00987043">
        <w:rPr>
          <w:rFonts w:ascii="Arial" w:hAnsi="Arial" w:cs="Arial"/>
          <w:sz w:val="22"/>
          <w:szCs w:val="22"/>
        </w:rPr>
        <w:t xml:space="preserve"> </w:t>
      </w:r>
      <w:r w:rsidRPr="00987043">
        <w:rPr>
          <w:rFonts w:ascii="Arial" w:hAnsi="Arial" w:cs="Arial"/>
          <w:b w:val="0"/>
          <w:sz w:val="22"/>
          <w:szCs w:val="22"/>
        </w:rPr>
        <w:t>Área de mantenimiento UAERMV</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2947"/>
        <w:gridCol w:w="2947"/>
      </w:tblGrid>
      <w:tr w:rsidR="00A74E83" w:rsidRPr="00987043" w14:paraId="5AA344B8" w14:textId="77777777" w:rsidTr="000F26E3">
        <w:tc>
          <w:tcPr>
            <w:tcW w:w="2993" w:type="dxa"/>
          </w:tcPr>
          <w:p w14:paraId="37190755" w14:textId="77777777" w:rsidR="00A74E83" w:rsidRPr="00987043" w:rsidRDefault="00A74E83" w:rsidP="00EB74FF">
            <w:pPr>
              <w:spacing w:line="276" w:lineRule="auto"/>
              <w:jc w:val="both"/>
              <w:rPr>
                <w:rFonts w:cs="Arial"/>
                <w:szCs w:val="22"/>
                <w:lang w:val="es-CO" w:eastAsia="en-US"/>
              </w:rPr>
            </w:pPr>
            <w:r w:rsidRPr="00287E4E">
              <w:rPr>
                <w:rFonts w:cs="Arial"/>
                <w:noProof/>
                <w:szCs w:val="22"/>
                <w:lang w:val="es-CO" w:eastAsia="es-CO"/>
              </w:rPr>
              <w:drawing>
                <wp:inline distT="0" distB="0" distL="0" distR="0" wp14:anchorId="00EF78C3" wp14:editId="1F745B11">
                  <wp:extent cx="1800000" cy="999774"/>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atsApp Image 2020-06-02 at 2.58.15 PM.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00000" cy="999774"/>
                          </a:xfrm>
                          <a:prstGeom prst="rect">
                            <a:avLst/>
                          </a:prstGeom>
                        </pic:spPr>
                      </pic:pic>
                    </a:graphicData>
                  </a:graphic>
                </wp:inline>
              </w:drawing>
            </w:r>
          </w:p>
        </w:tc>
        <w:tc>
          <w:tcPr>
            <w:tcW w:w="2993" w:type="dxa"/>
          </w:tcPr>
          <w:p w14:paraId="563B2850" w14:textId="77777777" w:rsidR="00A74E83" w:rsidRPr="00987043" w:rsidRDefault="00A74E83" w:rsidP="00B74D3A">
            <w:pPr>
              <w:spacing w:line="276" w:lineRule="auto"/>
              <w:jc w:val="both"/>
              <w:rPr>
                <w:rFonts w:cs="Arial"/>
                <w:szCs w:val="22"/>
                <w:lang w:val="es-CO" w:eastAsia="en-US"/>
              </w:rPr>
            </w:pPr>
            <w:r w:rsidRPr="00287E4E">
              <w:rPr>
                <w:rFonts w:cs="Arial"/>
                <w:noProof/>
                <w:szCs w:val="22"/>
                <w:lang w:val="es-CO" w:eastAsia="es-CO"/>
              </w:rPr>
              <w:drawing>
                <wp:inline distT="0" distB="0" distL="0" distR="0" wp14:anchorId="41916DC1" wp14:editId="4DD669ED">
                  <wp:extent cx="1800000" cy="999774"/>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0-06-02 at 2.57.24 PM.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00000" cy="999774"/>
                          </a:xfrm>
                          <a:prstGeom prst="rect">
                            <a:avLst/>
                          </a:prstGeom>
                        </pic:spPr>
                      </pic:pic>
                    </a:graphicData>
                  </a:graphic>
                </wp:inline>
              </w:drawing>
            </w:r>
          </w:p>
        </w:tc>
        <w:tc>
          <w:tcPr>
            <w:tcW w:w="2994" w:type="dxa"/>
          </w:tcPr>
          <w:p w14:paraId="36865623" w14:textId="77777777" w:rsidR="00A74E83" w:rsidRPr="00987043" w:rsidRDefault="00A74E83" w:rsidP="00B74D3A">
            <w:pPr>
              <w:spacing w:line="276" w:lineRule="auto"/>
              <w:jc w:val="both"/>
              <w:rPr>
                <w:rFonts w:cs="Arial"/>
                <w:szCs w:val="22"/>
                <w:lang w:val="es-CO" w:eastAsia="en-US"/>
              </w:rPr>
            </w:pPr>
            <w:r w:rsidRPr="00287E4E">
              <w:rPr>
                <w:rFonts w:cs="Arial"/>
                <w:noProof/>
                <w:szCs w:val="22"/>
                <w:lang w:val="es-CO" w:eastAsia="es-CO"/>
              </w:rPr>
              <w:drawing>
                <wp:inline distT="0" distB="0" distL="0" distR="0" wp14:anchorId="59297DF7" wp14:editId="35AA7F44">
                  <wp:extent cx="1800000" cy="99977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0-06-02 at 2.57.50 PM.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00000" cy="999774"/>
                          </a:xfrm>
                          <a:prstGeom prst="rect">
                            <a:avLst/>
                          </a:prstGeom>
                        </pic:spPr>
                      </pic:pic>
                    </a:graphicData>
                  </a:graphic>
                </wp:inline>
              </w:drawing>
            </w:r>
          </w:p>
        </w:tc>
      </w:tr>
      <w:tr w:rsidR="00A74E83" w:rsidRPr="00987043" w14:paraId="16B8E0F6" w14:textId="77777777" w:rsidTr="000F26E3">
        <w:tc>
          <w:tcPr>
            <w:tcW w:w="2993" w:type="dxa"/>
          </w:tcPr>
          <w:p w14:paraId="4490360A" w14:textId="77777777" w:rsidR="00A74E83" w:rsidRPr="00987043" w:rsidRDefault="00A74E83" w:rsidP="001A2968">
            <w:pPr>
              <w:spacing w:line="276" w:lineRule="auto"/>
              <w:jc w:val="both"/>
              <w:rPr>
                <w:rFonts w:cs="Arial"/>
                <w:noProof/>
                <w:szCs w:val="22"/>
                <w:lang w:val="es-CO" w:eastAsia="es-CO"/>
              </w:rPr>
            </w:pPr>
            <w:r w:rsidRPr="00287E4E">
              <w:rPr>
                <w:rFonts w:cs="Arial"/>
                <w:noProof/>
                <w:szCs w:val="22"/>
                <w:lang w:val="es-CO" w:eastAsia="es-CO"/>
              </w:rPr>
              <w:drawing>
                <wp:inline distT="0" distB="0" distL="0" distR="0" wp14:anchorId="4B2EDD97" wp14:editId="68E12932">
                  <wp:extent cx="1577323" cy="1253836"/>
                  <wp:effectExtent l="0" t="0" r="4445"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0-09-18 at 3.14.29 PM.jpeg"/>
                          <pic:cNvPicPr/>
                        </pic:nvPicPr>
                        <pic:blipFill rotWithShape="1">
                          <a:blip r:embed="rId77" cstate="print">
                            <a:extLst>
                              <a:ext uri="{28A0092B-C50C-407E-A947-70E740481C1C}">
                                <a14:useLocalDpi xmlns:a14="http://schemas.microsoft.com/office/drawing/2010/main" val="0"/>
                              </a:ext>
                            </a:extLst>
                          </a:blip>
                          <a:srcRect b="20509"/>
                          <a:stretch/>
                        </pic:blipFill>
                        <pic:spPr bwMode="auto">
                          <a:xfrm>
                            <a:off x="0" y="0"/>
                            <a:ext cx="1580885" cy="1256668"/>
                          </a:xfrm>
                          <a:prstGeom prst="rect">
                            <a:avLst/>
                          </a:prstGeom>
                          <a:ln>
                            <a:noFill/>
                          </a:ln>
                          <a:extLst>
                            <a:ext uri="{53640926-AAD7-44D8-BBD7-CCE9431645EC}">
                              <a14:shadowObscured xmlns:a14="http://schemas.microsoft.com/office/drawing/2010/main"/>
                            </a:ext>
                          </a:extLst>
                        </pic:spPr>
                      </pic:pic>
                    </a:graphicData>
                  </a:graphic>
                </wp:inline>
              </w:drawing>
            </w:r>
          </w:p>
        </w:tc>
        <w:tc>
          <w:tcPr>
            <w:tcW w:w="2993" w:type="dxa"/>
          </w:tcPr>
          <w:p w14:paraId="6B75E663" w14:textId="77777777" w:rsidR="00A74E83" w:rsidRPr="00987043" w:rsidRDefault="00A74E83" w:rsidP="00EB74FF">
            <w:pPr>
              <w:spacing w:line="276" w:lineRule="auto"/>
              <w:jc w:val="both"/>
              <w:rPr>
                <w:rFonts w:cs="Arial"/>
                <w:noProof/>
                <w:szCs w:val="22"/>
                <w:lang w:val="es-CO" w:eastAsia="es-CO"/>
              </w:rPr>
            </w:pPr>
            <w:r w:rsidRPr="00287E4E">
              <w:rPr>
                <w:rFonts w:cs="Arial"/>
                <w:noProof/>
                <w:szCs w:val="22"/>
                <w:lang w:val="es-CO" w:eastAsia="es-CO"/>
              </w:rPr>
              <w:drawing>
                <wp:anchor distT="0" distB="0" distL="114300" distR="114300" simplePos="0" relativeHeight="251667968" behindDoc="0" locked="0" layoutInCell="1" allowOverlap="1" wp14:anchorId="3F68F1D8" wp14:editId="20F646AC">
                  <wp:simplePos x="0" y="0"/>
                  <wp:positionH relativeFrom="column">
                    <wp:posOffset>120015</wp:posOffset>
                  </wp:positionH>
                  <wp:positionV relativeFrom="paragraph">
                    <wp:posOffset>7620</wp:posOffset>
                  </wp:positionV>
                  <wp:extent cx="1530350" cy="1370965"/>
                  <wp:effectExtent l="0" t="0" r="0" b="635"/>
                  <wp:wrapThrough wrapText="bothSides">
                    <wp:wrapPolygon edited="0">
                      <wp:start x="0" y="0"/>
                      <wp:lineTo x="0" y="21310"/>
                      <wp:lineTo x="21241" y="21310"/>
                      <wp:lineTo x="21241"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0-09-18 at 3.05.39 PM.jpeg"/>
                          <pic:cNvPicPr/>
                        </pic:nvPicPr>
                        <pic:blipFill rotWithShape="1">
                          <a:blip r:embed="rId78" cstate="print">
                            <a:extLst>
                              <a:ext uri="{28A0092B-C50C-407E-A947-70E740481C1C}">
                                <a14:useLocalDpi xmlns:a14="http://schemas.microsoft.com/office/drawing/2010/main" val="0"/>
                              </a:ext>
                            </a:extLst>
                          </a:blip>
                          <a:srcRect b="10387"/>
                          <a:stretch/>
                        </pic:blipFill>
                        <pic:spPr bwMode="auto">
                          <a:xfrm>
                            <a:off x="0" y="0"/>
                            <a:ext cx="1530350" cy="1370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994" w:type="dxa"/>
          </w:tcPr>
          <w:p w14:paraId="25144C1E" w14:textId="77777777" w:rsidR="00A74E83" w:rsidRPr="00987043" w:rsidRDefault="00A74E83" w:rsidP="00B74D3A">
            <w:pPr>
              <w:spacing w:line="276" w:lineRule="auto"/>
              <w:jc w:val="both"/>
              <w:rPr>
                <w:rFonts w:cs="Arial"/>
                <w:noProof/>
                <w:szCs w:val="22"/>
                <w:lang w:val="es-CO" w:eastAsia="es-CO"/>
              </w:rPr>
            </w:pPr>
            <w:r w:rsidRPr="00287E4E">
              <w:rPr>
                <w:rFonts w:cs="Arial"/>
                <w:noProof/>
                <w:szCs w:val="22"/>
                <w:lang w:val="es-CO" w:eastAsia="es-CO"/>
              </w:rPr>
              <w:drawing>
                <wp:anchor distT="0" distB="0" distL="114300" distR="114300" simplePos="0" relativeHeight="251679232" behindDoc="0" locked="0" layoutInCell="1" allowOverlap="1" wp14:anchorId="43A9938D" wp14:editId="2301F05B">
                  <wp:simplePos x="0" y="0"/>
                  <wp:positionH relativeFrom="column">
                    <wp:posOffset>156210</wp:posOffset>
                  </wp:positionH>
                  <wp:positionV relativeFrom="paragraph">
                    <wp:posOffset>4445</wp:posOffset>
                  </wp:positionV>
                  <wp:extent cx="1541780" cy="1364615"/>
                  <wp:effectExtent l="0" t="0" r="1270" b="6985"/>
                  <wp:wrapThrough wrapText="bothSides">
                    <wp:wrapPolygon edited="0">
                      <wp:start x="0" y="0"/>
                      <wp:lineTo x="0" y="21409"/>
                      <wp:lineTo x="21351" y="21409"/>
                      <wp:lineTo x="21351" y="0"/>
                      <wp:lineTo x="0" y="0"/>
                    </wp:wrapPolygon>
                  </wp:wrapThrough>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0-09-18 at 3.14.28 PM.jpeg"/>
                          <pic:cNvPicPr/>
                        </pic:nvPicPr>
                        <pic:blipFill rotWithShape="1">
                          <a:blip r:embed="rId79" cstate="print">
                            <a:extLst>
                              <a:ext uri="{28A0092B-C50C-407E-A947-70E740481C1C}">
                                <a14:useLocalDpi xmlns:a14="http://schemas.microsoft.com/office/drawing/2010/main" val="0"/>
                              </a:ext>
                            </a:extLst>
                          </a:blip>
                          <a:srcRect b="11498"/>
                          <a:stretch/>
                        </pic:blipFill>
                        <pic:spPr bwMode="auto">
                          <a:xfrm>
                            <a:off x="0" y="0"/>
                            <a:ext cx="1541780" cy="1364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4D9AEA79" w14:textId="1E88BF49" w:rsidR="00A74E83" w:rsidRPr="00987043" w:rsidRDefault="00A74E83" w:rsidP="001A2968">
      <w:pPr>
        <w:pStyle w:val="Fuente"/>
        <w:spacing w:before="60" w:line="276" w:lineRule="auto"/>
        <w:rPr>
          <w:sz w:val="22"/>
          <w:szCs w:val="22"/>
        </w:rPr>
      </w:pPr>
      <w:r w:rsidRPr="00987043">
        <w:rPr>
          <w:sz w:val="22"/>
          <w:szCs w:val="22"/>
        </w:rPr>
        <w:t>Fuente: Archivo fotográfico</w:t>
      </w:r>
    </w:p>
    <w:p w14:paraId="7F1F27E3" w14:textId="7997C2BB" w:rsidR="00060F8C" w:rsidRPr="00287E4E" w:rsidRDefault="00060F8C" w:rsidP="00F464E5">
      <w:pPr>
        <w:rPr>
          <w:rFonts w:cs="Arial"/>
          <w:szCs w:val="22"/>
        </w:rPr>
      </w:pPr>
    </w:p>
    <w:p w14:paraId="4E167E7D" w14:textId="77777777" w:rsidR="00060F8C" w:rsidRPr="00287E4E" w:rsidRDefault="00060F8C" w:rsidP="00F464E5">
      <w:pPr>
        <w:rPr>
          <w:rFonts w:cs="Arial"/>
          <w:szCs w:val="22"/>
        </w:rPr>
      </w:pPr>
    </w:p>
    <w:p w14:paraId="4B220B22" w14:textId="77777777" w:rsidR="00A74E83" w:rsidRPr="00987043" w:rsidRDefault="00A74E83" w:rsidP="00EB74FF">
      <w:pPr>
        <w:spacing w:line="276" w:lineRule="auto"/>
        <w:jc w:val="both"/>
        <w:rPr>
          <w:rFonts w:cs="Arial"/>
          <w:szCs w:val="22"/>
          <w:highlight w:val="yellow"/>
          <w:lang w:val="es-CO" w:eastAsia="en-US"/>
        </w:rPr>
      </w:pPr>
    </w:p>
    <w:p w14:paraId="700E0E95" w14:textId="77777777" w:rsidR="00A74E83" w:rsidRPr="00287E4E" w:rsidRDefault="00A74E83" w:rsidP="001A2968">
      <w:pPr>
        <w:jc w:val="both"/>
        <w:rPr>
          <w:rFonts w:cs="Arial"/>
          <w:b/>
          <w:szCs w:val="22"/>
        </w:rPr>
      </w:pPr>
      <w:bookmarkStart w:id="77" w:name="_Toc479318080"/>
      <w:bookmarkStart w:id="78" w:name="_Toc482611923"/>
      <w:r w:rsidRPr="00287E4E">
        <w:rPr>
          <w:rFonts w:cs="Arial"/>
          <w:b/>
          <w:szCs w:val="22"/>
        </w:rPr>
        <w:t>Hoja de vida de los vehículos</w:t>
      </w:r>
      <w:bookmarkEnd w:id="77"/>
      <w:bookmarkEnd w:id="78"/>
    </w:p>
    <w:p w14:paraId="7F8A35DE" w14:textId="77777777" w:rsidR="00A74E83" w:rsidRPr="00987043" w:rsidRDefault="00A74E83" w:rsidP="00EB74FF">
      <w:pPr>
        <w:spacing w:line="276" w:lineRule="auto"/>
        <w:jc w:val="both"/>
        <w:rPr>
          <w:rFonts w:cs="Arial"/>
          <w:szCs w:val="22"/>
          <w:lang w:val="es-CO" w:eastAsia="en-US"/>
        </w:rPr>
      </w:pPr>
    </w:p>
    <w:p w14:paraId="744189F8" w14:textId="3AD78E61" w:rsidR="00A74E83" w:rsidRPr="00987043" w:rsidRDefault="00A74E83" w:rsidP="00B74D3A">
      <w:pPr>
        <w:spacing w:line="276" w:lineRule="auto"/>
        <w:jc w:val="both"/>
        <w:rPr>
          <w:rFonts w:cs="Arial"/>
          <w:szCs w:val="22"/>
          <w:lang w:val="es-CO" w:eastAsia="en-US"/>
        </w:rPr>
      </w:pPr>
      <w:r w:rsidRPr="00987043">
        <w:rPr>
          <w:rFonts w:cs="Arial"/>
          <w:szCs w:val="22"/>
          <w:lang w:val="es-CO" w:eastAsia="en-US"/>
        </w:rPr>
        <w:t>Los registros de mantenimientos reposan</w:t>
      </w:r>
      <w:r w:rsidR="00296F64" w:rsidRPr="00987043">
        <w:rPr>
          <w:rFonts w:cs="Arial"/>
          <w:szCs w:val="22"/>
          <w:lang w:val="es-CO" w:eastAsia="en-US"/>
        </w:rPr>
        <w:t xml:space="preserve"> </w:t>
      </w:r>
      <w:r w:rsidRPr="00987043">
        <w:rPr>
          <w:rFonts w:cs="Arial"/>
          <w:szCs w:val="22"/>
          <w:lang w:val="es-CO" w:eastAsia="en-US"/>
        </w:rPr>
        <w:t xml:space="preserve">en el historial del vehículo o maquinaria de acuerdo a la Tabla de Retención Documental - TRD de la Gerencia de </w:t>
      </w:r>
      <w:r w:rsidR="0098516E" w:rsidRPr="00987043">
        <w:rPr>
          <w:rFonts w:cs="Arial"/>
          <w:szCs w:val="22"/>
          <w:lang w:val="es-CO" w:eastAsia="en-US"/>
        </w:rPr>
        <w:t>Maquinaria y Equipos</w:t>
      </w:r>
      <w:r w:rsidRPr="00987043">
        <w:rPr>
          <w:rFonts w:cs="Arial"/>
          <w:szCs w:val="22"/>
          <w:lang w:val="es-CO" w:eastAsia="en-US"/>
        </w:rPr>
        <w:t xml:space="preserve"> definida por la entidad en el siguiente serial:</w:t>
      </w:r>
    </w:p>
    <w:p w14:paraId="1156E6E8" w14:textId="77777777" w:rsidR="00A74E83" w:rsidRPr="00987043" w:rsidRDefault="00A74E83" w:rsidP="001A2968">
      <w:pPr>
        <w:spacing w:line="276" w:lineRule="auto"/>
        <w:jc w:val="both"/>
        <w:rPr>
          <w:rFonts w:cs="Arial"/>
          <w:szCs w:val="22"/>
          <w:lang w:val="es-CO" w:eastAsia="en-US"/>
        </w:rPr>
      </w:pPr>
    </w:p>
    <w:p w14:paraId="4DE516D7" w14:textId="7A7E0104" w:rsidR="00A74E83" w:rsidRPr="00987043" w:rsidRDefault="00A74E83" w:rsidP="001A2968">
      <w:pPr>
        <w:spacing w:line="276" w:lineRule="auto"/>
        <w:jc w:val="both"/>
        <w:rPr>
          <w:rFonts w:cs="Arial"/>
          <w:szCs w:val="22"/>
          <w:lang w:val="es-CO" w:eastAsia="en-US"/>
        </w:rPr>
      </w:pPr>
      <w:r w:rsidRPr="00987043">
        <w:rPr>
          <w:rFonts w:cs="Arial"/>
          <w:szCs w:val="22"/>
          <w:lang w:val="es-CO" w:eastAsia="en-US"/>
        </w:rPr>
        <w:t xml:space="preserve">-Dependencia: </w:t>
      </w:r>
      <w:r w:rsidR="0098516E" w:rsidRPr="00987043">
        <w:rPr>
          <w:rFonts w:cs="Arial"/>
          <w:szCs w:val="22"/>
          <w:lang w:val="es-CO" w:eastAsia="en-US"/>
        </w:rPr>
        <w:t xml:space="preserve">Gerencia de Maquinaria y Equipos </w:t>
      </w:r>
    </w:p>
    <w:p w14:paraId="68AA17A9" w14:textId="77777777" w:rsidR="00A74E83" w:rsidRPr="00987043" w:rsidRDefault="00A74E83" w:rsidP="001A2968">
      <w:pPr>
        <w:spacing w:line="276" w:lineRule="auto"/>
        <w:jc w:val="both"/>
        <w:rPr>
          <w:rFonts w:cs="Arial"/>
          <w:szCs w:val="22"/>
          <w:lang w:val="es-CO" w:eastAsia="en-US"/>
        </w:rPr>
      </w:pPr>
      <w:r w:rsidRPr="00987043">
        <w:rPr>
          <w:rFonts w:cs="Arial"/>
          <w:szCs w:val="22"/>
          <w:lang w:val="es-CO" w:eastAsia="en-US"/>
        </w:rPr>
        <w:t>-Serie: Historiales de equipos y maquinarias/ Historiales de vehículos.</w:t>
      </w:r>
    </w:p>
    <w:p w14:paraId="605A9B44" w14:textId="77777777" w:rsidR="00A74E83" w:rsidRPr="00287E4E" w:rsidRDefault="00A74E83" w:rsidP="001A2968">
      <w:pPr>
        <w:jc w:val="both"/>
        <w:rPr>
          <w:rFonts w:cs="Arial"/>
          <w:szCs w:val="22"/>
          <w:lang w:val="es-CO" w:eastAsia="en-US"/>
        </w:rPr>
      </w:pPr>
    </w:p>
    <w:p w14:paraId="7256599E" w14:textId="77777777" w:rsidR="009B7E70" w:rsidRPr="00287E4E" w:rsidRDefault="009B7E70" w:rsidP="001A2968">
      <w:pPr>
        <w:jc w:val="both"/>
        <w:rPr>
          <w:rFonts w:cs="Arial"/>
          <w:szCs w:val="22"/>
        </w:rPr>
      </w:pPr>
    </w:p>
    <w:p w14:paraId="0E1EE037" w14:textId="77777777" w:rsidR="00A74E83" w:rsidRPr="00287E4E" w:rsidRDefault="00A74E83" w:rsidP="00EB74FF">
      <w:pPr>
        <w:jc w:val="both"/>
        <w:rPr>
          <w:rFonts w:cs="Arial"/>
          <w:szCs w:val="22"/>
          <w:lang w:val="es-CO" w:eastAsia="en-US"/>
        </w:rPr>
      </w:pPr>
      <w:r w:rsidRPr="00287E4E">
        <w:rPr>
          <w:rFonts w:cs="Arial"/>
          <w:szCs w:val="22"/>
          <w:lang w:val="es-CO" w:eastAsia="en-US"/>
        </w:rPr>
        <w:t>Los contratos que requiera celebrar la Unidad Administrativa Especial de Rehabilitación y Mantenimiento Vial se sujetarán a los principios y reglas previstos en el Estatuto General de Contratación de la Administración Pública, Ley 80 de 1993, Ley 1150 de 2007 y demás disposiciones que la adicionen, reglamenten o modifiquen. La idoneidad de las personas y del taller que presta los servicios de mecánica está dados por el tipo de contratación que se hace. El proveedor se escoge por licitación pública el cual tiene que cumplir con los requerimientos estipulados en el anexo técnico del contrato.</w:t>
      </w:r>
    </w:p>
    <w:p w14:paraId="10235B69" w14:textId="77777777" w:rsidR="00A74E83" w:rsidRPr="00287E4E" w:rsidRDefault="00A74E83" w:rsidP="00B74D3A">
      <w:pPr>
        <w:jc w:val="both"/>
        <w:rPr>
          <w:rFonts w:cs="Arial"/>
          <w:szCs w:val="22"/>
          <w:lang w:val="es-CO" w:eastAsia="en-US"/>
        </w:rPr>
      </w:pPr>
    </w:p>
    <w:p w14:paraId="377686CA" w14:textId="77777777" w:rsidR="00A74E83" w:rsidRPr="00287E4E" w:rsidRDefault="00A74E83" w:rsidP="001A2968">
      <w:pPr>
        <w:jc w:val="both"/>
        <w:rPr>
          <w:rFonts w:cs="Arial"/>
          <w:szCs w:val="22"/>
          <w:highlight w:val="yellow"/>
          <w:lang w:val="es-CO" w:eastAsia="en-US"/>
        </w:rPr>
      </w:pPr>
    </w:p>
    <w:p w14:paraId="20E91F75" w14:textId="77777777" w:rsidR="00A74E83" w:rsidRPr="00287E4E" w:rsidRDefault="00A74E83" w:rsidP="001A2968">
      <w:pPr>
        <w:jc w:val="both"/>
        <w:rPr>
          <w:rFonts w:cs="Arial"/>
          <w:b/>
          <w:szCs w:val="22"/>
          <w:lang w:val="es-CO" w:eastAsia="en-US"/>
        </w:rPr>
      </w:pPr>
      <w:r w:rsidRPr="00287E4E">
        <w:rPr>
          <w:rFonts w:cs="Arial"/>
          <w:b/>
          <w:szCs w:val="22"/>
        </w:rPr>
        <w:t>Mantenimiento vehículos tercerizados</w:t>
      </w:r>
    </w:p>
    <w:p w14:paraId="2A6897C8" w14:textId="77777777" w:rsidR="00A74E83" w:rsidRPr="00287E4E" w:rsidRDefault="00A74E83" w:rsidP="001A2968">
      <w:pPr>
        <w:jc w:val="both"/>
        <w:rPr>
          <w:rFonts w:cs="Arial"/>
          <w:szCs w:val="22"/>
          <w:lang w:val="es-CO" w:eastAsia="en-US"/>
        </w:rPr>
      </w:pPr>
    </w:p>
    <w:p w14:paraId="0993AA0D" w14:textId="5C31A846" w:rsidR="00A74E83" w:rsidRPr="00287E4E" w:rsidRDefault="00A74E83" w:rsidP="001A2968">
      <w:pPr>
        <w:jc w:val="both"/>
        <w:rPr>
          <w:rFonts w:cs="Arial"/>
          <w:szCs w:val="22"/>
        </w:rPr>
      </w:pPr>
      <w:r w:rsidRPr="00287E4E">
        <w:rPr>
          <w:rFonts w:cs="Arial"/>
          <w:szCs w:val="22"/>
        </w:rPr>
        <w:t xml:space="preserve">En los contratos de arrendamiento de maquinaria y de vehículos pesados y el de prestación de servicio de transporte especial de pasajeros en los que se proveen, se exige entregar el programa de mantenimiento y la evidencia de la realización del mismo durante la ejecución </w:t>
      </w:r>
      <w:r w:rsidRPr="00287E4E">
        <w:rPr>
          <w:rFonts w:cs="Arial"/>
          <w:szCs w:val="22"/>
        </w:rPr>
        <w:lastRenderedPageBreak/>
        <w:t>del contrato</w:t>
      </w:r>
      <w:r w:rsidR="001F7317" w:rsidRPr="00287E4E">
        <w:rPr>
          <w:rFonts w:cs="Arial"/>
          <w:szCs w:val="22"/>
        </w:rPr>
        <w:t xml:space="preserve"> </w:t>
      </w:r>
      <w:r w:rsidR="6DE5F0B4" w:rsidRPr="00287E4E">
        <w:rPr>
          <w:rFonts w:cs="Arial"/>
          <w:szCs w:val="22"/>
        </w:rPr>
        <w:t xml:space="preserve">en caso de ser requerido debe </w:t>
      </w:r>
      <w:r w:rsidR="001F7317" w:rsidRPr="00287E4E">
        <w:rPr>
          <w:rFonts w:cs="Arial"/>
          <w:szCs w:val="22"/>
        </w:rPr>
        <w:t>suministrar</w:t>
      </w:r>
      <w:r w:rsidR="6DE5F0B4" w:rsidRPr="00287E4E">
        <w:rPr>
          <w:rFonts w:cs="Arial"/>
          <w:szCs w:val="22"/>
        </w:rPr>
        <w:t xml:space="preserve"> la </w:t>
      </w:r>
      <w:r w:rsidR="001F7317" w:rsidRPr="00287E4E">
        <w:rPr>
          <w:rFonts w:cs="Arial"/>
          <w:szCs w:val="22"/>
        </w:rPr>
        <w:t>información</w:t>
      </w:r>
      <w:r w:rsidR="6DE5F0B4" w:rsidRPr="00287E4E">
        <w:rPr>
          <w:rFonts w:cs="Arial"/>
          <w:szCs w:val="22"/>
        </w:rPr>
        <w:t xml:space="preserve"> requerida por la supervisión. </w:t>
      </w:r>
    </w:p>
    <w:p w14:paraId="7C8CACB9" w14:textId="77777777" w:rsidR="00A74E83" w:rsidRPr="00287E4E" w:rsidRDefault="00A74E83" w:rsidP="001A2968">
      <w:pPr>
        <w:jc w:val="both"/>
        <w:rPr>
          <w:rFonts w:cs="Arial"/>
          <w:szCs w:val="22"/>
        </w:rPr>
      </w:pPr>
    </w:p>
    <w:p w14:paraId="733FC812" w14:textId="68A5878B" w:rsidR="00A74E83" w:rsidRPr="00287E4E" w:rsidRDefault="00A74E83" w:rsidP="001A2968">
      <w:pPr>
        <w:jc w:val="both"/>
        <w:rPr>
          <w:rFonts w:cs="Arial"/>
          <w:b/>
          <w:szCs w:val="22"/>
        </w:rPr>
      </w:pPr>
      <w:r w:rsidRPr="00287E4E">
        <w:rPr>
          <w:rFonts w:cs="Arial"/>
          <w:b/>
          <w:szCs w:val="22"/>
        </w:rPr>
        <w:t xml:space="preserve">Mesa de trabajo de parque automotor </w:t>
      </w:r>
    </w:p>
    <w:p w14:paraId="70EB5B7D" w14:textId="77777777" w:rsidR="00A74E83" w:rsidRPr="00287E4E" w:rsidRDefault="00A74E83" w:rsidP="001A2968">
      <w:pPr>
        <w:jc w:val="both"/>
        <w:rPr>
          <w:rFonts w:cs="Arial"/>
          <w:szCs w:val="22"/>
        </w:rPr>
      </w:pPr>
    </w:p>
    <w:p w14:paraId="1715E0A0" w14:textId="76BED27C" w:rsidR="00A74E83" w:rsidRPr="00287E4E" w:rsidRDefault="00A74E83" w:rsidP="001A2968">
      <w:pPr>
        <w:jc w:val="both"/>
        <w:rPr>
          <w:rFonts w:cs="Arial"/>
          <w:szCs w:val="22"/>
          <w:lang w:val="es-CO" w:eastAsia="en-US"/>
        </w:rPr>
      </w:pPr>
      <w:r w:rsidRPr="00287E4E">
        <w:rPr>
          <w:rFonts w:cs="Arial"/>
          <w:szCs w:val="22"/>
          <w:lang w:val="es-CO" w:eastAsia="en-US"/>
        </w:rPr>
        <w:t>La entidad ha implementado el comité de parque automotor y plantas industriales el cual tiene como objetivo asesorar y apoyar en la formulación de propuestas, recomendaciones y/o conceptos técnicos para la actualización, reposición y/o compra de nuevo parque automotor y plantas industriales o para dar de baja los mismo; para la contratación del mantenimiento preventivo y correctivo del mismo, temas varios de operación y mantenimiento y demás asuntos relacionados con el parque automotor y plantas industriales.  Además de apoyar la labor de supervisión de los procesos precontractuales y contractuales de adquisición y/o mantenimiento del parque automotor y plantas industriales.</w:t>
      </w:r>
    </w:p>
    <w:p w14:paraId="17E3E871" w14:textId="77777777" w:rsidR="0098516E" w:rsidRPr="00287E4E" w:rsidRDefault="0098516E" w:rsidP="001A2968">
      <w:pPr>
        <w:jc w:val="both"/>
        <w:rPr>
          <w:rFonts w:cs="Arial"/>
          <w:b/>
          <w:szCs w:val="22"/>
        </w:rPr>
      </w:pPr>
    </w:p>
    <w:p w14:paraId="3D570549" w14:textId="6DA2C170" w:rsidR="00A74E83" w:rsidRPr="00287E4E" w:rsidRDefault="008D6971" w:rsidP="001A2968">
      <w:pPr>
        <w:jc w:val="both"/>
        <w:rPr>
          <w:rFonts w:cs="Arial"/>
          <w:b/>
          <w:szCs w:val="22"/>
        </w:rPr>
      </w:pPr>
      <w:r w:rsidRPr="00287E4E">
        <w:rPr>
          <w:rFonts w:cs="Arial"/>
          <w:b/>
          <w:szCs w:val="22"/>
        </w:rPr>
        <w:t>Revisiones tecnicomecanicas preventivas</w:t>
      </w:r>
    </w:p>
    <w:p w14:paraId="4E728CF9" w14:textId="77777777" w:rsidR="00A74E83" w:rsidRPr="00287E4E" w:rsidRDefault="00A74E83" w:rsidP="001A2968">
      <w:pPr>
        <w:jc w:val="both"/>
        <w:rPr>
          <w:rFonts w:cs="Arial"/>
          <w:szCs w:val="22"/>
          <w:lang w:val="es-CO" w:eastAsia="en-US"/>
        </w:rPr>
      </w:pPr>
    </w:p>
    <w:p w14:paraId="0FA2CA83" w14:textId="3DF11619" w:rsidR="00A74E83" w:rsidRPr="00287E4E" w:rsidRDefault="00A74E83" w:rsidP="001A2968">
      <w:pPr>
        <w:jc w:val="both"/>
        <w:rPr>
          <w:rFonts w:cs="Arial"/>
          <w:szCs w:val="22"/>
          <w:lang w:val="es-CO" w:eastAsia="en-US"/>
        </w:rPr>
      </w:pPr>
      <w:r w:rsidRPr="00287E4E">
        <w:rPr>
          <w:rFonts w:cs="Arial"/>
          <w:szCs w:val="22"/>
          <w:lang w:val="es-CO" w:eastAsia="en-US"/>
        </w:rPr>
        <w:t>Como medida preventiva para propender porque el parque automotor se encuentre en todo momento en óptimas condiciones, la entidad realiza revisiones tecnicomecánicas adicionales a la obligatoria a través de un contrato con un CDA autorizado. La revisión tecnicomecánica preventiva (no obligatoria) se realiza seis meses después de la obligatoria.</w:t>
      </w:r>
    </w:p>
    <w:p w14:paraId="783B24EA" w14:textId="28BA2B29" w:rsidR="008D6971" w:rsidRPr="00987043" w:rsidRDefault="008D6971" w:rsidP="001A2968">
      <w:pPr>
        <w:jc w:val="both"/>
        <w:rPr>
          <w:rFonts w:cs="Arial"/>
          <w:szCs w:val="22"/>
          <w:lang w:val="es-CO" w:eastAsia="en-US"/>
        </w:rPr>
      </w:pPr>
    </w:p>
    <w:p w14:paraId="5D6D860E" w14:textId="77777777" w:rsidR="00296F64" w:rsidRPr="00987043" w:rsidRDefault="00296F64" w:rsidP="00296F64">
      <w:pPr>
        <w:spacing w:line="276" w:lineRule="auto"/>
        <w:jc w:val="both"/>
        <w:rPr>
          <w:rFonts w:cs="Arial"/>
          <w:b/>
          <w:bCs/>
          <w:szCs w:val="22"/>
          <w:lang w:val="es-CO" w:eastAsia="en-US"/>
        </w:rPr>
      </w:pPr>
      <w:r w:rsidRPr="00987043">
        <w:rPr>
          <w:rFonts w:cs="Arial"/>
          <w:b/>
          <w:bCs/>
          <w:szCs w:val="22"/>
          <w:lang w:val="es-CO" w:eastAsia="en-US"/>
        </w:rPr>
        <w:t>Anexo paso 17.</w:t>
      </w:r>
    </w:p>
    <w:p w14:paraId="09169233" w14:textId="77777777" w:rsidR="00296F64" w:rsidRPr="00987043" w:rsidRDefault="00296F64" w:rsidP="001A2968">
      <w:pPr>
        <w:jc w:val="both"/>
        <w:rPr>
          <w:rFonts w:cs="Arial"/>
          <w:szCs w:val="22"/>
          <w:lang w:val="es-CO" w:eastAsia="en-US"/>
        </w:rPr>
      </w:pPr>
    </w:p>
    <w:p w14:paraId="264C18B1" w14:textId="011D4BDE" w:rsidR="008D6971" w:rsidRPr="00287E4E" w:rsidRDefault="008D6971" w:rsidP="001A2968">
      <w:pPr>
        <w:pStyle w:val="Ttulo2"/>
        <w:numPr>
          <w:ilvl w:val="0"/>
          <w:numId w:val="0"/>
        </w:numPr>
        <w:rPr>
          <w:szCs w:val="22"/>
          <w:lang w:eastAsia="en-US"/>
        </w:rPr>
      </w:pPr>
      <w:bookmarkStart w:id="79" w:name="_Toc178602714"/>
      <w:r w:rsidRPr="00287E4E">
        <w:rPr>
          <w:szCs w:val="22"/>
          <w:lang w:eastAsia="en-US"/>
        </w:rPr>
        <w:t>Paso 18. Gestión del cambio y gestión de contratistas</w:t>
      </w:r>
      <w:bookmarkEnd w:id="79"/>
    </w:p>
    <w:p w14:paraId="0E74AE74" w14:textId="77777777" w:rsidR="001F7317" w:rsidRPr="00287E4E" w:rsidRDefault="001F7317" w:rsidP="001A2968">
      <w:pPr>
        <w:jc w:val="both"/>
        <w:rPr>
          <w:rFonts w:cs="Arial"/>
          <w:szCs w:val="22"/>
          <w:lang w:eastAsia="en-US"/>
        </w:rPr>
      </w:pPr>
    </w:p>
    <w:p w14:paraId="5BF42A16" w14:textId="011ADE03" w:rsidR="001F7317" w:rsidRPr="00287E4E" w:rsidRDefault="001F7317" w:rsidP="00B74D3A">
      <w:pPr>
        <w:jc w:val="both"/>
        <w:rPr>
          <w:rFonts w:cs="Arial"/>
          <w:szCs w:val="22"/>
          <w:lang w:eastAsia="en-US"/>
        </w:rPr>
      </w:pPr>
      <w:r w:rsidRPr="00287E4E">
        <w:rPr>
          <w:rFonts w:cs="Arial"/>
          <w:szCs w:val="22"/>
          <w:lang w:eastAsia="en-US"/>
        </w:rPr>
        <w:t>Para la gestión del cambio se cuenta con el procedimiento</w:t>
      </w:r>
      <w:r w:rsidR="00296F64" w:rsidRPr="00287E4E">
        <w:rPr>
          <w:rFonts w:cs="Arial"/>
          <w:szCs w:val="22"/>
          <w:lang w:eastAsia="en-US"/>
        </w:rPr>
        <w:t xml:space="preserve"> de gestión del cambio </w:t>
      </w:r>
      <w:r w:rsidRPr="00287E4E">
        <w:rPr>
          <w:rFonts w:cs="Arial"/>
          <w:szCs w:val="22"/>
          <w:lang w:eastAsia="en-US"/>
        </w:rPr>
        <w:t xml:space="preserve">en el que se </w:t>
      </w:r>
      <w:r w:rsidR="00296F64" w:rsidRPr="00287E4E">
        <w:rPr>
          <w:rFonts w:cs="Arial"/>
          <w:szCs w:val="22"/>
          <w:lang w:eastAsia="en-US"/>
        </w:rPr>
        <w:t xml:space="preserve">registra la trazabilidad de </w:t>
      </w:r>
      <w:r w:rsidRPr="00287E4E">
        <w:rPr>
          <w:rFonts w:cs="Arial"/>
          <w:szCs w:val="22"/>
          <w:lang w:eastAsia="en-US"/>
        </w:rPr>
        <w:t xml:space="preserve"> cambios que impactan en la seguridad vial en la entidad. </w:t>
      </w:r>
    </w:p>
    <w:p w14:paraId="0AD4F1C7" w14:textId="6E40D863" w:rsidR="008D6971" w:rsidRPr="00987043" w:rsidRDefault="008D6971" w:rsidP="00EB74FF">
      <w:pPr>
        <w:jc w:val="both"/>
        <w:rPr>
          <w:rFonts w:cs="Arial"/>
          <w:szCs w:val="22"/>
          <w:lang w:eastAsia="en-US"/>
        </w:rPr>
      </w:pPr>
    </w:p>
    <w:p w14:paraId="471E5CF2" w14:textId="1E2A2761" w:rsidR="009A3B23" w:rsidRPr="00987043" w:rsidRDefault="001F7317" w:rsidP="00B74D3A">
      <w:pPr>
        <w:jc w:val="both"/>
        <w:rPr>
          <w:rFonts w:cs="Arial"/>
          <w:szCs w:val="22"/>
          <w:lang w:eastAsia="en-US"/>
        </w:rPr>
      </w:pPr>
      <w:r w:rsidRPr="00987043">
        <w:rPr>
          <w:rFonts w:cs="Arial"/>
          <w:szCs w:val="22"/>
          <w:lang w:eastAsia="en-US"/>
        </w:rPr>
        <w:t xml:space="preserve">Por otro lado, se </w:t>
      </w:r>
      <w:r w:rsidR="009A3B23" w:rsidRPr="00987043">
        <w:rPr>
          <w:rFonts w:cs="Arial"/>
          <w:szCs w:val="22"/>
          <w:lang w:eastAsia="en-US"/>
        </w:rPr>
        <w:t>tiene establecido el Protocolo de Contratación de Conductores y Vehículos para la Gestión de la Seguridad Vial</w:t>
      </w:r>
      <w:r w:rsidR="00CE2F26" w:rsidRPr="00987043">
        <w:rPr>
          <w:rFonts w:cs="Arial"/>
          <w:szCs w:val="22"/>
          <w:lang w:eastAsia="en-US"/>
        </w:rPr>
        <w:t xml:space="preserve"> en el cual se establecen los requisitos de seguridad vial para el control de contratistas o terceros, en procesos que celebre la UAERMV en los que se contraten vehículos y/o esté involucrado personal con labor de conducción según aplique</w:t>
      </w:r>
    </w:p>
    <w:p w14:paraId="0442F9C6" w14:textId="7D2A0143" w:rsidR="009A3B23" w:rsidRPr="00987043" w:rsidRDefault="009A3B23" w:rsidP="001A2968">
      <w:pPr>
        <w:spacing w:line="276" w:lineRule="auto"/>
        <w:jc w:val="both"/>
        <w:rPr>
          <w:rFonts w:cs="Arial"/>
          <w:szCs w:val="22"/>
          <w:lang w:eastAsia="en-US"/>
        </w:rPr>
      </w:pPr>
    </w:p>
    <w:p w14:paraId="1C609062" w14:textId="1FF686F5" w:rsidR="00CE2F26" w:rsidRPr="00987043" w:rsidRDefault="00CE2F26" w:rsidP="00CE2F26">
      <w:pPr>
        <w:spacing w:line="276" w:lineRule="auto"/>
        <w:jc w:val="both"/>
        <w:rPr>
          <w:rFonts w:cs="Arial"/>
          <w:b/>
          <w:bCs/>
          <w:szCs w:val="22"/>
          <w:lang w:val="es-CO" w:eastAsia="en-US"/>
        </w:rPr>
      </w:pPr>
      <w:r w:rsidRPr="00987043">
        <w:rPr>
          <w:rFonts w:cs="Arial"/>
          <w:b/>
          <w:bCs/>
          <w:szCs w:val="22"/>
          <w:lang w:val="es-CO" w:eastAsia="en-US"/>
        </w:rPr>
        <w:t>Anexo paso 18.</w:t>
      </w:r>
    </w:p>
    <w:p w14:paraId="4F7F5CE7" w14:textId="77777777" w:rsidR="00CE2F26" w:rsidRPr="00987043" w:rsidRDefault="00CE2F26" w:rsidP="001A2968">
      <w:pPr>
        <w:spacing w:line="276" w:lineRule="auto"/>
        <w:jc w:val="both"/>
        <w:rPr>
          <w:rFonts w:cs="Arial"/>
          <w:szCs w:val="22"/>
          <w:lang w:eastAsia="en-US"/>
        </w:rPr>
      </w:pPr>
    </w:p>
    <w:p w14:paraId="324FBFFB" w14:textId="77777777" w:rsidR="009A3B23" w:rsidRPr="00987043" w:rsidRDefault="009A3B23" w:rsidP="001A2968">
      <w:pPr>
        <w:spacing w:line="276" w:lineRule="auto"/>
        <w:jc w:val="both"/>
        <w:rPr>
          <w:rFonts w:cs="Arial"/>
          <w:szCs w:val="22"/>
          <w:lang w:eastAsia="en-US"/>
        </w:rPr>
      </w:pPr>
    </w:p>
    <w:p w14:paraId="701303C3" w14:textId="4F1A8A84" w:rsidR="00B30AEF" w:rsidRPr="00287E4E" w:rsidRDefault="00052F32" w:rsidP="001A2968">
      <w:pPr>
        <w:pStyle w:val="Ttulo2"/>
        <w:numPr>
          <w:ilvl w:val="0"/>
          <w:numId w:val="0"/>
        </w:numPr>
        <w:rPr>
          <w:szCs w:val="22"/>
          <w:lang w:eastAsia="en-US"/>
        </w:rPr>
      </w:pPr>
      <w:bookmarkStart w:id="80" w:name="_Toc178602715"/>
      <w:r w:rsidRPr="00287E4E">
        <w:rPr>
          <w:szCs w:val="22"/>
          <w:lang w:eastAsia="en-US"/>
        </w:rPr>
        <w:t>Paso 19. Archivo y retención documental</w:t>
      </w:r>
      <w:bookmarkEnd w:id="80"/>
    </w:p>
    <w:p w14:paraId="75A74B4E" w14:textId="77777777" w:rsidR="00052F32" w:rsidRPr="00987043" w:rsidRDefault="00052F32" w:rsidP="001A2968">
      <w:pPr>
        <w:spacing w:line="276" w:lineRule="auto"/>
        <w:jc w:val="both"/>
        <w:rPr>
          <w:rFonts w:cs="Arial"/>
          <w:szCs w:val="22"/>
          <w:lang w:eastAsia="en-US"/>
        </w:rPr>
      </w:pPr>
    </w:p>
    <w:p w14:paraId="701303D9" w14:textId="0CE0C445" w:rsidR="00C72074" w:rsidRPr="00987043" w:rsidRDefault="00C72074" w:rsidP="001A2968">
      <w:pPr>
        <w:jc w:val="both"/>
        <w:rPr>
          <w:rFonts w:cs="Arial"/>
          <w:szCs w:val="22"/>
        </w:rPr>
      </w:pPr>
      <w:r w:rsidRPr="00987043">
        <w:rPr>
          <w:rFonts w:cs="Arial"/>
          <w:szCs w:val="22"/>
        </w:rPr>
        <w:t xml:space="preserve">La documentación </w:t>
      </w:r>
      <w:r w:rsidR="00052F32" w:rsidRPr="00987043">
        <w:rPr>
          <w:rFonts w:cs="Arial"/>
          <w:szCs w:val="22"/>
        </w:rPr>
        <w:t xml:space="preserve">de personal </w:t>
      </w:r>
      <w:r w:rsidRPr="00987043">
        <w:rPr>
          <w:rFonts w:cs="Arial"/>
          <w:szCs w:val="22"/>
        </w:rPr>
        <w:t>reposará en la historia laboral del trabajador en la Tabla de Retención Documental - TRD de la Secretaría General definida por la UAERMV en el siguiente serial:</w:t>
      </w:r>
    </w:p>
    <w:p w14:paraId="6BF89868" w14:textId="77777777" w:rsidR="00283263" w:rsidRPr="00987043" w:rsidRDefault="00283263" w:rsidP="001A2968">
      <w:pPr>
        <w:jc w:val="both"/>
        <w:rPr>
          <w:rFonts w:cs="Arial"/>
          <w:szCs w:val="22"/>
        </w:rPr>
      </w:pPr>
    </w:p>
    <w:p w14:paraId="701303DA" w14:textId="77777777" w:rsidR="00C72074" w:rsidRPr="00987043" w:rsidRDefault="00C72074" w:rsidP="001A2968">
      <w:pPr>
        <w:pStyle w:val="Prrafodelista"/>
        <w:ind w:left="735"/>
        <w:jc w:val="both"/>
        <w:rPr>
          <w:rFonts w:cs="Arial"/>
          <w:szCs w:val="22"/>
        </w:rPr>
      </w:pPr>
      <w:r w:rsidRPr="00987043">
        <w:rPr>
          <w:rFonts w:cs="Arial"/>
          <w:szCs w:val="22"/>
        </w:rPr>
        <w:t>Dependencia: Secretaría General.</w:t>
      </w:r>
    </w:p>
    <w:p w14:paraId="701303DB" w14:textId="77777777" w:rsidR="00C72074" w:rsidRPr="00987043" w:rsidRDefault="00C72074" w:rsidP="001A2968">
      <w:pPr>
        <w:pStyle w:val="Prrafodelista"/>
        <w:ind w:left="735"/>
        <w:jc w:val="both"/>
        <w:rPr>
          <w:rFonts w:cs="Arial"/>
          <w:szCs w:val="22"/>
        </w:rPr>
      </w:pPr>
      <w:r w:rsidRPr="00987043">
        <w:rPr>
          <w:rFonts w:cs="Arial"/>
          <w:szCs w:val="22"/>
        </w:rPr>
        <w:t>Serie: Historias laborales.</w:t>
      </w:r>
    </w:p>
    <w:p w14:paraId="701303DC" w14:textId="77777777" w:rsidR="00C72074" w:rsidRPr="00987043" w:rsidRDefault="00C72074" w:rsidP="001A2968">
      <w:pPr>
        <w:pStyle w:val="Prrafodelista"/>
        <w:ind w:left="735"/>
        <w:jc w:val="both"/>
        <w:rPr>
          <w:rFonts w:cs="Arial"/>
          <w:szCs w:val="22"/>
        </w:rPr>
      </w:pPr>
    </w:p>
    <w:p w14:paraId="701303DD" w14:textId="1FECCD04" w:rsidR="00C72074" w:rsidRPr="00987043" w:rsidRDefault="00C72074" w:rsidP="001A2968">
      <w:pPr>
        <w:pStyle w:val="Prrafodelista"/>
        <w:ind w:left="0"/>
        <w:jc w:val="both"/>
        <w:rPr>
          <w:rFonts w:cs="Arial"/>
          <w:szCs w:val="22"/>
        </w:rPr>
      </w:pPr>
      <w:r w:rsidRPr="00987043">
        <w:rPr>
          <w:rFonts w:cs="Arial"/>
          <w:szCs w:val="22"/>
        </w:rPr>
        <w:lastRenderedPageBreak/>
        <w:t xml:space="preserve">Para el caso de contratistas, la documentación </w:t>
      </w:r>
      <w:r w:rsidR="00397F00" w:rsidRPr="00987043">
        <w:rPr>
          <w:rFonts w:cs="Arial"/>
          <w:szCs w:val="22"/>
        </w:rPr>
        <w:t xml:space="preserve">reposará en </w:t>
      </w:r>
      <w:r w:rsidRPr="00987043">
        <w:rPr>
          <w:rFonts w:cs="Arial"/>
          <w:szCs w:val="22"/>
        </w:rPr>
        <w:t>la Secretaría General y reposará en la Tabla de Retención Documental - TRD definida por la UAERMV en la siguiente serie:</w:t>
      </w:r>
    </w:p>
    <w:p w14:paraId="701303DE" w14:textId="77777777" w:rsidR="00C72074" w:rsidRPr="00987043" w:rsidRDefault="00C72074" w:rsidP="001A2968">
      <w:pPr>
        <w:pStyle w:val="Prrafodelista"/>
        <w:ind w:left="735"/>
        <w:jc w:val="both"/>
        <w:rPr>
          <w:rFonts w:cs="Arial"/>
          <w:szCs w:val="22"/>
        </w:rPr>
      </w:pPr>
    </w:p>
    <w:p w14:paraId="701303DF" w14:textId="77777777" w:rsidR="00C72074" w:rsidRPr="00987043" w:rsidRDefault="00C72074" w:rsidP="001A2968">
      <w:pPr>
        <w:pStyle w:val="Prrafodelista"/>
        <w:ind w:left="735"/>
        <w:jc w:val="both"/>
        <w:rPr>
          <w:rFonts w:cs="Arial"/>
          <w:szCs w:val="22"/>
        </w:rPr>
      </w:pPr>
      <w:r w:rsidRPr="00987043">
        <w:rPr>
          <w:rFonts w:cs="Arial"/>
          <w:szCs w:val="22"/>
        </w:rPr>
        <w:t>Dependencia: Secretaría General.</w:t>
      </w:r>
    </w:p>
    <w:p w14:paraId="701303E0" w14:textId="77777777" w:rsidR="00C72074" w:rsidRPr="00987043" w:rsidRDefault="00C72074" w:rsidP="001A2968">
      <w:pPr>
        <w:pStyle w:val="Prrafodelista"/>
        <w:ind w:left="735"/>
        <w:jc w:val="both"/>
        <w:rPr>
          <w:rFonts w:cs="Arial"/>
          <w:szCs w:val="22"/>
        </w:rPr>
      </w:pPr>
      <w:r w:rsidRPr="00987043">
        <w:rPr>
          <w:rFonts w:cs="Arial"/>
          <w:szCs w:val="22"/>
        </w:rPr>
        <w:t>Serie: Contratos.</w:t>
      </w:r>
    </w:p>
    <w:p w14:paraId="701303E1" w14:textId="77777777" w:rsidR="00C72074" w:rsidRPr="00987043" w:rsidRDefault="00C72074" w:rsidP="001A2968">
      <w:pPr>
        <w:pStyle w:val="Prrafodelista"/>
        <w:ind w:left="735"/>
        <w:jc w:val="both"/>
        <w:rPr>
          <w:rFonts w:cs="Arial"/>
          <w:szCs w:val="22"/>
        </w:rPr>
      </w:pPr>
    </w:p>
    <w:p w14:paraId="701303E2" w14:textId="5A81D18B" w:rsidR="00C72074" w:rsidRPr="00987043" w:rsidRDefault="00052F32" w:rsidP="001A2968">
      <w:pPr>
        <w:pStyle w:val="Prrafodelista"/>
        <w:ind w:left="0"/>
        <w:jc w:val="both"/>
        <w:rPr>
          <w:rFonts w:cs="Arial"/>
          <w:szCs w:val="22"/>
        </w:rPr>
      </w:pPr>
      <w:r w:rsidRPr="00987043">
        <w:rPr>
          <w:rFonts w:cs="Arial"/>
          <w:szCs w:val="22"/>
        </w:rPr>
        <w:t>La demás documentación del PESV</w:t>
      </w:r>
      <w:r w:rsidR="00C72074" w:rsidRPr="00987043">
        <w:rPr>
          <w:rFonts w:cs="Arial"/>
          <w:szCs w:val="22"/>
        </w:rPr>
        <w:t xml:space="preserve"> reposará en la TRD de la Gerencia de </w:t>
      </w:r>
      <w:r w:rsidR="00B53E12" w:rsidRPr="00987043">
        <w:rPr>
          <w:rFonts w:cs="Arial"/>
          <w:szCs w:val="22"/>
        </w:rPr>
        <w:t>Maquinaria y Equipos</w:t>
      </w:r>
      <w:r w:rsidR="00C72074" w:rsidRPr="00987043">
        <w:rPr>
          <w:rFonts w:cs="Arial"/>
          <w:szCs w:val="22"/>
        </w:rPr>
        <w:t xml:space="preserve"> en el siguiente serial:</w:t>
      </w:r>
    </w:p>
    <w:p w14:paraId="701303E3" w14:textId="77777777" w:rsidR="00C72074" w:rsidRPr="00987043" w:rsidRDefault="00C72074" w:rsidP="001A2968">
      <w:pPr>
        <w:pStyle w:val="Prrafodelista"/>
        <w:ind w:left="735"/>
        <w:jc w:val="both"/>
        <w:rPr>
          <w:rFonts w:cs="Arial"/>
          <w:szCs w:val="22"/>
        </w:rPr>
      </w:pPr>
    </w:p>
    <w:p w14:paraId="701303E4" w14:textId="41509916" w:rsidR="00C72074" w:rsidRPr="00987043" w:rsidRDefault="00C72074" w:rsidP="001A2968">
      <w:pPr>
        <w:pStyle w:val="Prrafodelista"/>
        <w:ind w:left="735"/>
        <w:jc w:val="both"/>
        <w:rPr>
          <w:rFonts w:cs="Arial"/>
          <w:szCs w:val="22"/>
        </w:rPr>
      </w:pPr>
      <w:r w:rsidRPr="00987043">
        <w:rPr>
          <w:rFonts w:cs="Arial"/>
          <w:szCs w:val="22"/>
        </w:rPr>
        <w:t xml:space="preserve">Dependencia: </w:t>
      </w:r>
      <w:r w:rsidR="00B53E12" w:rsidRPr="00987043">
        <w:rPr>
          <w:rFonts w:cs="Arial"/>
          <w:szCs w:val="22"/>
        </w:rPr>
        <w:t>Gerencia de Maquinaria y Equipo</w:t>
      </w:r>
    </w:p>
    <w:p w14:paraId="701303E5" w14:textId="77777777" w:rsidR="00C72074" w:rsidRPr="00987043" w:rsidRDefault="00C72074" w:rsidP="001A2968">
      <w:pPr>
        <w:pStyle w:val="Prrafodelista"/>
        <w:ind w:left="735"/>
        <w:jc w:val="both"/>
        <w:rPr>
          <w:rFonts w:cs="Arial"/>
          <w:szCs w:val="22"/>
        </w:rPr>
      </w:pPr>
      <w:r w:rsidRPr="00987043">
        <w:rPr>
          <w:rFonts w:cs="Arial"/>
          <w:szCs w:val="22"/>
        </w:rPr>
        <w:t>Serie: Planes.</w:t>
      </w:r>
    </w:p>
    <w:p w14:paraId="701303E6" w14:textId="77777777" w:rsidR="00C72074" w:rsidRPr="00987043" w:rsidRDefault="00C72074" w:rsidP="001A2968">
      <w:pPr>
        <w:pStyle w:val="Prrafodelista"/>
        <w:ind w:left="735"/>
        <w:jc w:val="both"/>
        <w:rPr>
          <w:rFonts w:cs="Arial"/>
          <w:szCs w:val="22"/>
        </w:rPr>
      </w:pPr>
      <w:r w:rsidRPr="00987043">
        <w:rPr>
          <w:rFonts w:cs="Arial"/>
          <w:szCs w:val="22"/>
        </w:rPr>
        <w:t>Subserie: Plan Estratégico de Seguridad Vial – PESV.</w:t>
      </w:r>
    </w:p>
    <w:p w14:paraId="701303F2" w14:textId="57539EB9" w:rsidR="006A07F4" w:rsidRPr="00987043" w:rsidRDefault="006A07F4" w:rsidP="00F464E5">
      <w:pPr>
        <w:rPr>
          <w:rFonts w:cs="Arial"/>
          <w:szCs w:val="22"/>
        </w:rPr>
      </w:pPr>
    </w:p>
    <w:p w14:paraId="709A72B0" w14:textId="713A567D" w:rsidR="0080146D" w:rsidRPr="00987043" w:rsidRDefault="0080146D" w:rsidP="0080146D">
      <w:pPr>
        <w:spacing w:line="276" w:lineRule="auto"/>
        <w:jc w:val="both"/>
        <w:rPr>
          <w:rFonts w:cs="Arial"/>
          <w:b/>
          <w:bCs/>
          <w:szCs w:val="22"/>
          <w:lang w:val="es-CO" w:eastAsia="en-US"/>
        </w:rPr>
      </w:pPr>
      <w:r w:rsidRPr="00987043">
        <w:rPr>
          <w:rFonts w:cs="Arial"/>
          <w:b/>
          <w:bCs/>
          <w:szCs w:val="22"/>
          <w:lang w:val="es-CO" w:eastAsia="en-US"/>
        </w:rPr>
        <w:t>Anexo paso 19.</w:t>
      </w:r>
    </w:p>
    <w:p w14:paraId="3DFCFF7E" w14:textId="7B25AE2E" w:rsidR="00FC1B5B" w:rsidRPr="00987043" w:rsidRDefault="00FC1B5B" w:rsidP="00FC1B5B">
      <w:pPr>
        <w:jc w:val="center"/>
        <w:rPr>
          <w:rFonts w:cs="Arial"/>
          <w:szCs w:val="22"/>
        </w:rPr>
      </w:pPr>
    </w:p>
    <w:p w14:paraId="6F982746" w14:textId="77777777" w:rsidR="00FC1B5B" w:rsidRPr="00987043" w:rsidRDefault="00FC1B5B" w:rsidP="00FC1B5B">
      <w:pPr>
        <w:jc w:val="center"/>
        <w:rPr>
          <w:rFonts w:cs="Arial"/>
          <w:szCs w:val="22"/>
        </w:rPr>
      </w:pPr>
    </w:p>
    <w:p w14:paraId="7EC3151E" w14:textId="0BC41588" w:rsidR="00140D1D" w:rsidRPr="00287E4E" w:rsidRDefault="00140D1D" w:rsidP="00FC1B5B">
      <w:pPr>
        <w:pStyle w:val="Ttulo1"/>
        <w:rPr>
          <w:rFonts w:eastAsia="Calibri"/>
          <w:szCs w:val="22"/>
        </w:rPr>
      </w:pPr>
      <w:bookmarkStart w:id="81" w:name="_Toc178602716"/>
      <w:r w:rsidRPr="00287E4E">
        <w:rPr>
          <w:rFonts w:eastAsia="Calibri"/>
          <w:szCs w:val="22"/>
        </w:rPr>
        <w:t>FASE 3. SEGUIMIENTO POR LA ORGANIZACIÓN</w:t>
      </w:r>
      <w:bookmarkEnd w:id="81"/>
    </w:p>
    <w:p w14:paraId="0CE516A7" w14:textId="77777777" w:rsidR="00140D1D" w:rsidRPr="00987043" w:rsidRDefault="00140D1D" w:rsidP="00EB74FF">
      <w:pPr>
        <w:autoSpaceDE w:val="0"/>
        <w:autoSpaceDN w:val="0"/>
        <w:adjustRightInd w:val="0"/>
        <w:spacing w:line="276" w:lineRule="auto"/>
        <w:jc w:val="both"/>
        <w:rPr>
          <w:rFonts w:eastAsia="Calibri" w:cs="Arial"/>
          <w:b/>
          <w:bCs/>
          <w:szCs w:val="22"/>
        </w:rPr>
      </w:pPr>
    </w:p>
    <w:p w14:paraId="090FC1D4" w14:textId="11100B17" w:rsidR="000F7F5F" w:rsidRPr="00287E4E" w:rsidRDefault="000F7F5F" w:rsidP="00EB74FF">
      <w:pPr>
        <w:pStyle w:val="Ttulo2"/>
        <w:numPr>
          <w:ilvl w:val="0"/>
          <w:numId w:val="0"/>
        </w:numPr>
        <w:rPr>
          <w:szCs w:val="22"/>
          <w:lang w:eastAsia="en-US"/>
        </w:rPr>
      </w:pPr>
      <w:bookmarkStart w:id="82" w:name="_Toc178602717"/>
      <w:r w:rsidRPr="00287E4E">
        <w:rPr>
          <w:szCs w:val="22"/>
          <w:lang w:eastAsia="en-US"/>
        </w:rPr>
        <w:t xml:space="preserve">Paso 20. </w:t>
      </w:r>
      <w:r w:rsidR="002851D8" w:rsidRPr="00287E4E">
        <w:rPr>
          <w:szCs w:val="22"/>
          <w:lang w:eastAsia="en-US"/>
        </w:rPr>
        <w:t>Indicadores y reporte de autogestión PESV</w:t>
      </w:r>
      <w:bookmarkEnd w:id="82"/>
    </w:p>
    <w:p w14:paraId="11347CA2" w14:textId="77777777" w:rsidR="002851D8" w:rsidRPr="00987043" w:rsidRDefault="002851D8" w:rsidP="00B74D3A">
      <w:pPr>
        <w:spacing w:line="276" w:lineRule="auto"/>
        <w:jc w:val="both"/>
        <w:rPr>
          <w:rFonts w:cs="Arial"/>
          <w:b/>
          <w:bCs/>
          <w:szCs w:val="22"/>
          <w:lang w:eastAsia="en-US"/>
        </w:rPr>
      </w:pPr>
    </w:p>
    <w:p w14:paraId="3E28A1F9" w14:textId="6A699DDF" w:rsidR="00140D1D" w:rsidRPr="00287E4E" w:rsidRDefault="00140D1D" w:rsidP="001A2968">
      <w:pPr>
        <w:autoSpaceDE w:val="0"/>
        <w:autoSpaceDN w:val="0"/>
        <w:adjustRightInd w:val="0"/>
        <w:spacing w:line="276" w:lineRule="auto"/>
        <w:jc w:val="both"/>
        <w:rPr>
          <w:rFonts w:eastAsia="Calibri" w:cs="Arial"/>
          <w:szCs w:val="22"/>
        </w:rPr>
      </w:pPr>
      <w:r w:rsidRPr="00287E4E">
        <w:rPr>
          <w:rFonts w:eastAsia="Calibri" w:cs="Arial"/>
          <w:szCs w:val="22"/>
        </w:rPr>
        <w:t xml:space="preserve">Los siguientes son los indicadores definidos para el PESV de acuerdo con la metodología de la Resolución 40595 de 2022. </w:t>
      </w:r>
    </w:p>
    <w:p w14:paraId="127CE969" w14:textId="06212A25" w:rsidR="00140D1D" w:rsidRDefault="00140D1D" w:rsidP="001A2968">
      <w:pPr>
        <w:autoSpaceDE w:val="0"/>
        <w:autoSpaceDN w:val="0"/>
        <w:adjustRightInd w:val="0"/>
        <w:spacing w:line="276" w:lineRule="auto"/>
        <w:jc w:val="both"/>
        <w:rPr>
          <w:rFonts w:eastAsia="Calibri" w:cs="Arial"/>
          <w:b/>
          <w:bCs/>
          <w:szCs w:val="22"/>
        </w:rPr>
      </w:pPr>
    </w:p>
    <w:p w14:paraId="135BADC4" w14:textId="6219749F" w:rsidR="00D3686E" w:rsidRPr="00987043" w:rsidRDefault="00D3686E" w:rsidP="00D3686E">
      <w:pPr>
        <w:pStyle w:val="Descripcin"/>
        <w:spacing w:before="60" w:after="0" w:line="276" w:lineRule="auto"/>
        <w:rPr>
          <w:rFonts w:ascii="Arial" w:hAnsi="Arial" w:cs="Arial"/>
          <w:color w:val="000000" w:themeColor="text1"/>
          <w:sz w:val="22"/>
          <w:szCs w:val="22"/>
        </w:rPr>
      </w:pPr>
      <w:r w:rsidRPr="00D3686E">
        <w:rPr>
          <w:rFonts w:ascii="Arial" w:hAnsi="Arial" w:cs="Arial"/>
          <w:b w:val="0"/>
          <w:bCs w:val="0"/>
          <w:color w:val="000000" w:themeColor="text1"/>
          <w:sz w:val="22"/>
          <w:szCs w:val="22"/>
        </w:rPr>
        <w:t>Tabla 1</w:t>
      </w:r>
      <w:r>
        <w:rPr>
          <w:rFonts w:ascii="Arial" w:hAnsi="Arial" w:cs="Arial"/>
          <w:b w:val="0"/>
          <w:bCs w:val="0"/>
          <w:color w:val="000000" w:themeColor="text1"/>
          <w:sz w:val="22"/>
          <w:szCs w:val="22"/>
        </w:rPr>
        <w:t>3</w:t>
      </w:r>
      <w:r w:rsidRPr="00D3686E">
        <w:rPr>
          <w:rFonts w:ascii="Arial" w:hAnsi="Arial" w:cs="Arial"/>
          <w:b w:val="0"/>
          <w:bCs w:val="0"/>
          <w:color w:val="000000" w:themeColor="text1"/>
          <w:sz w:val="22"/>
          <w:szCs w:val="22"/>
        </w:rPr>
        <w:t>.</w:t>
      </w:r>
      <w:r w:rsidRPr="00987043">
        <w:rPr>
          <w:rFonts w:ascii="Arial" w:hAnsi="Arial" w:cs="Arial"/>
          <w:color w:val="000000" w:themeColor="text1"/>
          <w:sz w:val="22"/>
          <w:szCs w:val="22"/>
        </w:rPr>
        <w:t xml:space="preserve"> </w:t>
      </w:r>
      <w:r>
        <w:rPr>
          <w:rFonts w:ascii="Arial" w:hAnsi="Arial" w:cs="Arial"/>
          <w:b w:val="0"/>
          <w:color w:val="000000" w:themeColor="text1"/>
          <w:sz w:val="22"/>
          <w:szCs w:val="22"/>
        </w:rPr>
        <w:t>Indicadores PESV</w:t>
      </w:r>
    </w:p>
    <w:p w14:paraId="1E21D7AC" w14:textId="77777777" w:rsidR="00D3686E" w:rsidRPr="00987043" w:rsidRDefault="00D3686E" w:rsidP="001A2968">
      <w:pPr>
        <w:autoSpaceDE w:val="0"/>
        <w:autoSpaceDN w:val="0"/>
        <w:adjustRightInd w:val="0"/>
        <w:spacing w:line="276" w:lineRule="auto"/>
        <w:jc w:val="both"/>
        <w:rPr>
          <w:rFonts w:eastAsia="Calibri" w:cs="Arial"/>
          <w:b/>
          <w:bCs/>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44"/>
        <w:gridCol w:w="3186"/>
      </w:tblGrid>
      <w:tr w:rsidR="00FC1B5B" w:rsidRPr="00987043" w14:paraId="7F295711" w14:textId="77777777" w:rsidTr="00140D1D">
        <w:trPr>
          <w:trHeight w:val="576"/>
        </w:trPr>
        <w:tc>
          <w:tcPr>
            <w:tcW w:w="3196" w:type="pct"/>
            <w:shd w:val="clear" w:color="auto" w:fill="auto"/>
            <w:vAlign w:val="center"/>
            <w:hideMark/>
          </w:tcPr>
          <w:p w14:paraId="4A2A89A9" w14:textId="752CA07B" w:rsidR="00140D1D" w:rsidRPr="00287E4E" w:rsidRDefault="00140D1D" w:rsidP="00FC1B5B">
            <w:pPr>
              <w:jc w:val="center"/>
              <w:rPr>
                <w:rFonts w:cs="Arial"/>
                <w:b/>
                <w:bCs/>
                <w:szCs w:val="22"/>
                <w:lang w:val="es-CO" w:eastAsia="es-CO"/>
              </w:rPr>
            </w:pPr>
            <w:r w:rsidRPr="00287E4E">
              <w:rPr>
                <w:rFonts w:cs="Arial"/>
                <w:b/>
                <w:bCs/>
                <w:szCs w:val="22"/>
                <w:lang w:val="es-CO" w:eastAsia="es-CO"/>
              </w:rPr>
              <w:t>INDICADOR</w:t>
            </w:r>
          </w:p>
        </w:tc>
        <w:tc>
          <w:tcPr>
            <w:tcW w:w="1804" w:type="pct"/>
            <w:shd w:val="clear" w:color="auto" w:fill="auto"/>
            <w:vAlign w:val="center"/>
            <w:hideMark/>
          </w:tcPr>
          <w:p w14:paraId="5CF0062A" w14:textId="342158CA" w:rsidR="00140D1D" w:rsidRPr="00287E4E" w:rsidRDefault="00140D1D" w:rsidP="00FC1B5B">
            <w:pPr>
              <w:jc w:val="center"/>
              <w:rPr>
                <w:rFonts w:cs="Arial"/>
                <w:b/>
                <w:bCs/>
                <w:szCs w:val="22"/>
              </w:rPr>
            </w:pPr>
            <w:r w:rsidRPr="00287E4E">
              <w:rPr>
                <w:rFonts w:cs="Arial"/>
                <w:b/>
                <w:bCs/>
                <w:szCs w:val="22"/>
              </w:rPr>
              <w:t>FRECUENCIA</w:t>
            </w:r>
          </w:p>
        </w:tc>
      </w:tr>
      <w:tr w:rsidR="00FC1B5B" w:rsidRPr="00987043" w14:paraId="4F5D1059" w14:textId="77777777" w:rsidTr="00140D1D">
        <w:trPr>
          <w:trHeight w:val="576"/>
        </w:trPr>
        <w:tc>
          <w:tcPr>
            <w:tcW w:w="3196" w:type="pct"/>
            <w:shd w:val="clear" w:color="auto" w:fill="auto"/>
            <w:vAlign w:val="center"/>
          </w:tcPr>
          <w:p w14:paraId="02678FC7" w14:textId="137AC881" w:rsidR="00140D1D" w:rsidRPr="00287E4E" w:rsidRDefault="00140D1D" w:rsidP="001A2968">
            <w:pPr>
              <w:jc w:val="both"/>
              <w:rPr>
                <w:rFonts w:cs="Arial"/>
                <w:szCs w:val="22"/>
              </w:rPr>
            </w:pPr>
            <w:r w:rsidRPr="00287E4E">
              <w:rPr>
                <w:rFonts w:cs="Arial"/>
                <w:szCs w:val="22"/>
              </w:rPr>
              <w:t>1.Tasa de Siniestros Viales por nivel de perdida</w:t>
            </w:r>
          </w:p>
        </w:tc>
        <w:tc>
          <w:tcPr>
            <w:tcW w:w="1804" w:type="pct"/>
            <w:shd w:val="clear" w:color="auto" w:fill="auto"/>
            <w:vAlign w:val="center"/>
          </w:tcPr>
          <w:p w14:paraId="5A036596" w14:textId="0DAED98B" w:rsidR="00140D1D" w:rsidRPr="00287E4E" w:rsidRDefault="00140D1D" w:rsidP="001A2968">
            <w:pPr>
              <w:jc w:val="both"/>
              <w:rPr>
                <w:rFonts w:cs="Arial"/>
                <w:szCs w:val="22"/>
              </w:rPr>
            </w:pPr>
            <w:r w:rsidRPr="00287E4E">
              <w:rPr>
                <w:rFonts w:cs="Arial"/>
                <w:szCs w:val="22"/>
                <w:shd w:val="clear" w:color="auto" w:fill="FFFFFF"/>
              </w:rPr>
              <w:t>TRIMESTRAL Y ACUMULADO ANUAL</w:t>
            </w:r>
          </w:p>
        </w:tc>
      </w:tr>
      <w:tr w:rsidR="00FC1B5B" w:rsidRPr="00987043" w14:paraId="7351DDC7" w14:textId="77777777" w:rsidTr="00140D1D">
        <w:trPr>
          <w:trHeight w:val="576"/>
        </w:trPr>
        <w:tc>
          <w:tcPr>
            <w:tcW w:w="3196" w:type="pct"/>
            <w:shd w:val="clear" w:color="auto" w:fill="auto"/>
            <w:vAlign w:val="center"/>
            <w:hideMark/>
          </w:tcPr>
          <w:p w14:paraId="6FFE10E6" w14:textId="77777777" w:rsidR="00140D1D" w:rsidRPr="00287E4E" w:rsidRDefault="00140D1D" w:rsidP="001A2968">
            <w:pPr>
              <w:jc w:val="both"/>
              <w:rPr>
                <w:rFonts w:cs="Arial"/>
                <w:szCs w:val="22"/>
              </w:rPr>
            </w:pPr>
            <w:r w:rsidRPr="00287E4E">
              <w:rPr>
                <w:rFonts w:cs="Arial"/>
                <w:szCs w:val="22"/>
              </w:rPr>
              <w:t>2.Costos Siniestros Viales por nivel de pérdida</w:t>
            </w:r>
          </w:p>
        </w:tc>
        <w:tc>
          <w:tcPr>
            <w:tcW w:w="1804" w:type="pct"/>
            <w:shd w:val="clear" w:color="auto" w:fill="auto"/>
            <w:vAlign w:val="center"/>
            <w:hideMark/>
          </w:tcPr>
          <w:p w14:paraId="00DB2CC9" w14:textId="20255AA3" w:rsidR="00140D1D" w:rsidRPr="00287E4E" w:rsidRDefault="00140D1D" w:rsidP="001A2968">
            <w:pPr>
              <w:jc w:val="both"/>
              <w:rPr>
                <w:rFonts w:cs="Arial"/>
                <w:szCs w:val="22"/>
              </w:rPr>
            </w:pPr>
            <w:r w:rsidRPr="00287E4E">
              <w:rPr>
                <w:rFonts w:cs="Arial"/>
                <w:szCs w:val="22"/>
                <w:shd w:val="clear" w:color="auto" w:fill="FFFFFF"/>
              </w:rPr>
              <w:t>TRIMESTRAL Y ACUMULADO ANUAL</w:t>
            </w:r>
          </w:p>
        </w:tc>
      </w:tr>
      <w:tr w:rsidR="00FC1B5B" w:rsidRPr="00987043" w14:paraId="49511187" w14:textId="77777777" w:rsidTr="00140D1D">
        <w:trPr>
          <w:trHeight w:val="288"/>
        </w:trPr>
        <w:tc>
          <w:tcPr>
            <w:tcW w:w="3196" w:type="pct"/>
            <w:shd w:val="clear" w:color="auto" w:fill="auto"/>
            <w:vAlign w:val="center"/>
            <w:hideMark/>
          </w:tcPr>
          <w:p w14:paraId="26B6156E" w14:textId="77777777" w:rsidR="00140D1D" w:rsidRPr="00287E4E" w:rsidRDefault="00140D1D" w:rsidP="001A2968">
            <w:pPr>
              <w:jc w:val="both"/>
              <w:rPr>
                <w:rFonts w:cs="Arial"/>
                <w:szCs w:val="22"/>
              </w:rPr>
            </w:pPr>
            <w:r w:rsidRPr="00287E4E">
              <w:rPr>
                <w:rFonts w:cs="Arial"/>
                <w:szCs w:val="22"/>
              </w:rPr>
              <w:t>3.Riesgos de Seguridad Vial Identificados</w:t>
            </w:r>
          </w:p>
        </w:tc>
        <w:tc>
          <w:tcPr>
            <w:tcW w:w="1804" w:type="pct"/>
            <w:shd w:val="clear" w:color="auto" w:fill="auto"/>
            <w:vAlign w:val="center"/>
            <w:hideMark/>
          </w:tcPr>
          <w:p w14:paraId="3260DED3" w14:textId="1DEF13F7" w:rsidR="00140D1D" w:rsidRPr="00287E4E" w:rsidRDefault="00140D1D" w:rsidP="001A2968">
            <w:pPr>
              <w:jc w:val="both"/>
              <w:rPr>
                <w:rFonts w:cs="Arial"/>
                <w:szCs w:val="22"/>
              </w:rPr>
            </w:pPr>
            <w:r w:rsidRPr="00287E4E">
              <w:rPr>
                <w:rFonts w:cs="Arial"/>
                <w:szCs w:val="22"/>
                <w:shd w:val="clear" w:color="auto" w:fill="FFFFFF"/>
              </w:rPr>
              <w:t>ANUAL</w:t>
            </w:r>
          </w:p>
        </w:tc>
      </w:tr>
      <w:tr w:rsidR="00FC1B5B" w:rsidRPr="00987043" w14:paraId="73DD10FB" w14:textId="77777777" w:rsidTr="00140D1D">
        <w:trPr>
          <w:trHeight w:val="288"/>
        </w:trPr>
        <w:tc>
          <w:tcPr>
            <w:tcW w:w="3196" w:type="pct"/>
            <w:shd w:val="clear" w:color="auto" w:fill="auto"/>
            <w:vAlign w:val="center"/>
            <w:hideMark/>
          </w:tcPr>
          <w:p w14:paraId="461A4FD2" w14:textId="77777777" w:rsidR="00140D1D" w:rsidRPr="00287E4E" w:rsidRDefault="00140D1D" w:rsidP="001A2968">
            <w:pPr>
              <w:jc w:val="both"/>
              <w:rPr>
                <w:rFonts w:cs="Arial"/>
                <w:szCs w:val="22"/>
              </w:rPr>
            </w:pPr>
            <w:r w:rsidRPr="00287E4E">
              <w:rPr>
                <w:rFonts w:cs="Arial"/>
                <w:szCs w:val="22"/>
              </w:rPr>
              <w:t>4.Cumplimiento Metas PESV</w:t>
            </w:r>
          </w:p>
        </w:tc>
        <w:tc>
          <w:tcPr>
            <w:tcW w:w="1804" w:type="pct"/>
            <w:shd w:val="clear" w:color="auto" w:fill="auto"/>
            <w:vAlign w:val="center"/>
            <w:hideMark/>
          </w:tcPr>
          <w:p w14:paraId="7A74F4B7" w14:textId="1945B4B4" w:rsidR="00140D1D" w:rsidRPr="00287E4E" w:rsidRDefault="00140D1D" w:rsidP="001A2968">
            <w:pPr>
              <w:jc w:val="both"/>
              <w:rPr>
                <w:rFonts w:cs="Arial"/>
                <w:szCs w:val="22"/>
              </w:rPr>
            </w:pPr>
            <w:r w:rsidRPr="00287E4E">
              <w:rPr>
                <w:rFonts w:cs="Arial"/>
                <w:szCs w:val="22"/>
                <w:shd w:val="clear" w:color="auto" w:fill="FFFFFF"/>
              </w:rPr>
              <w:t>TRIMESTRAL Y ACUMULADO ANUAL</w:t>
            </w:r>
          </w:p>
        </w:tc>
      </w:tr>
      <w:tr w:rsidR="00FC1B5B" w:rsidRPr="00987043" w14:paraId="3E3ED198" w14:textId="77777777" w:rsidTr="00140D1D">
        <w:trPr>
          <w:trHeight w:val="576"/>
        </w:trPr>
        <w:tc>
          <w:tcPr>
            <w:tcW w:w="3196" w:type="pct"/>
            <w:shd w:val="clear" w:color="auto" w:fill="auto"/>
            <w:vAlign w:val="center"/>
            <w:hideMark/>
          </w:tcPr>
          <w:p w14:paraId="02E15ACF" w14:textId="77777777" w:rsidR="00140D1D" w:rsidRPr="00287E4E" w:rsidRDefault="00140D1D" w:rsidP="001A2968">
            <w:pPr>
              <w:jc w:val="both"/>
              <w:rPr>
                <w:rFonts w:cs="Arial"/>
                <w:szCs w:val="22"/>
              </w:rPr>
            </w:pPr>
            <w:r w:rsidRPr="00287E4E">
              <w:rPr>
                <w:rFonts w:cs="Arial"/>
                <w:szCs w:val="22"/>
              </w:rPr>
              <w:t>5.Cumplimiento de actividades plan anual PESV</w:t>
            </w:r>
          </w:p>
        </w:tc>
        <w:tc>
          <w:tcPr>
            <w:tcW w:w="1804" w:type="pct"/>
            <w:shd w:val="clear" w:color="auto" w:fill="auto"/>
            <w:vAlign w:val="center"/>
            <w:hideMark/>
          </w:tcPr>
          <w:p w14:paraId="1A6560C9" w14:textId="29459D3D" w:rsidR="00140D1D" w:rsidRPr="00287E4E" w:rsidRDefault="00140D1D" w:rsidP="001A2968">
            <w:pPr>
              <w:jc w:val="both"/>
              <w:rPr>
                <w:rFonts w:cs="Arial"/>
                <w:szCs w:val="22"/>
              </w:rPr>
            </w:pPr>
            <w:r w:rsidRPr="00287E4E">
              <w:rPr>
                <w:rFonts w:cs="Arial"/>
                <w:szCs w:val="22"/>
                <w:shd w:val="clear" w:color="auto" w:fill="FFFFFF"/>
              </w:rPr>
              <w:t>TRIMESTRAL Y ACUMULADO ANUAL</w:t>
            </w:r>
          </w:p>
        </w:tc>
      </w:tr>
      <w:tr w:rsidR="00FC1B5B" w:rsidRPr="00987043" w14:paraId="32ADF0AA" w14:textId="77777777" w:rsidTr="00140D1D">
        <w:trPr>
          <w:trHeight w:val="288"/>
        </w:trPr>
        <w:tc>
          <w:tcPr>
            <w:tcW w:w="3196" w:type="pct"/>
            <w:shd w:val="clear" w:color="auto" w:fill="auto"/>
            <w:vAlign w:val="center"/>
            <w:hideMark/>
          </w:tcPr>
          <w:p w14:paraId="0AFB8525" w14:textId="77777777" w:rsidR="00140D1D" w:rsidRPr="00287E4E" w:rsidRDefault="00140D1D" w:rsidP="001A2968">
            <w:pPr>
              <w:jc w:val="both"/>
              <w:rPr>
                <w:rFonts w:cs="Arial"/>
                <w:szCs w:val="22"/>
              </w:rPr>
            </w:pPr>
            <w:r w:rsidRPr="00287E4E">
              <w:rPr>
                <w:rFonts w:cs="Arial"/>
                <w:szCs w:val="22"/>
              </w:rPr>
              <w:t>6.Exceso Jornadas Laborales Conductores</w:t>
            </w:r>
          </w:p>
        </w:tc>
        <w:tc>
          <w:tcPr>
            <w:tcW w:w="1804" w:type="pct"/>
            <w:shd w:val="clear" w:color="auto" w:fill="auto"/>
            <w:vAlign w:val="center"/>
            <w:hideMark/>
          </w:tcPr>
          <w:p w14:paraId="6E2F9682" w14:textId="1245E949" w:rsidR="00140D1D" w:rsidRPr="00287E4E" w:rsidRDefault="00140D1D" w:rsidP="001A2968">
            <w:pPr>
              <w:jc w:val="both"/>
              <w:rPr>
                <w:rFonts w:cs="Arial"/>
                <w:szCs w:val="22"/>
              </w:rPr>
            </w:pPr>
            <w:r w:rsidRPr="00287E4E">
              <w:rPr>
                <w:rFonts w:cs="Arial"/>
                <w:szCs w:val="22"/>
                <w:shd w:val="clear" w:color="auto" w:fill="FFFFFF"/>
              </w:rPr>
              <w:t>MENSUAL Y ACUMULADO ANUAL</w:t>
            </w:r>
          </w:p>
        </w:tc>
      </w:tr>
      <w:tr w:rsidR="00FC1B5B" w:rsidRPr="00987043" w14:paraId="56C736CE" w14:textId="77777777" w:rsidTr="00140D1D">
        <w:trPr>
          <w:trHeight w:val="576"/>
        </w:trPr>
        <w:tc>
          <w:tcPr>
            <w:tcW w:w="3196" w:type="pct"/>
            <w:shd w:val="clear" w:color="auto" w:fill="auto"/>
            <w:vAlign w:val="center"/>
            <w:hideMark/>
          </w:tcPr>
          <w:p w14:paraId="55F671EA" w14:textId="77777777" w:rsidR="00140D1D" w:rsidRPr="00287E4E" w:rsidRDefault="00140D1D" w:rsidP="001A2968">
            <w:pPr>
              <w:jc w:val="both"/>
              <w:rPr>
                <w:rFonts w:cs="Arial"/>
                <w:szCs w:val="22"/>
              </w:rPr>
            </w:pPr>
            <w:r w:rsidRPr="00287E4E">
              <w:rPr>
                <w:rFonts w:cs="Arial"/>
                <w:szCs w:val="22"/>
              </w:rPr>
              <w:t>7.Cobertura Programa de Gestión Velocidad</w:t>
            </w:r>
          </w:p>
        </w:tc>
        <w:tc>
          <w:tcPr>
            <w:tcW w:w="1804" w:type="pct"/>
            <w:shd w:val="clear" w:color="auto" w:fill="auto"/>
            <w:vAlign w:val="center"/>
            <w:hideMark/>
          </w:tcPr>
          <w:p w14:paraId="6A7CF4C6" w14:textId="7D70C5D8" w:rsidR="00140D1D" w:rsidRPr="00287E4E" w:rsidRDefault="00140D1D" w:rsidP="001A2968">
            <w:pPr>
              <w:jc w:val="both"/>
              <w:rPr>
                <w:rFonts w:cs="Arial"/>
                <w:szCs w:val="22"/>
              </w:rPr>
            </w:pPr>
            <w:r w:rsidRPr="00287E4E">
              <w:rPr>
                <w:rFonts w:cs="Arial"/>
                <w:szCs w:val="22"/>
                <w:shd w:val="clear" w:color="auto" w:fill="FFFFFF"/>
              </w:rPr>
              <w:t>MENSUAL Y ACUMULADO ANUAL</w:t>
            </w:r>
          </w:p>
        </w:tc>
      </w:tr>
      <w:tr w:rsidR="00FC1B5B" w:rsidRPr="00987043" w14:paraId="07F077BC" w14:textId="77777777" w:rsidTr="00140D1D">
        <w:trPr>
          <w:trHeight w:val="288"/>
        </w:trPr>
        <w:tc>
          <w:tcPr>
            <w:tcW w:w="3196" w:type="pct"/>
            <w:shd w:val="clear" w:color="auto" w:fill="auto"/>
            <w:vAlign w:val="center"/>
            <w:hideMark/>
          </w:tcPr>
          <w:p w14:paraId="338E65BD" w14:textId="77777777" w:rsidR="00140D1D" w:rsidRPr="00287E4E" w:rsidRDefault="00140D1D" w:rsidP="001A2968">
            <w:pPr>
              <w:jc w:val="both"/>
              <w:rPr>
                <w:rFonts w:cs="Arial"/>
                <w:szCs w:val="22"/>
              </w:rPr>
            </w:pPr>
            <w:r w:rsidRPr="00287E4E">
              <w:rPr>
                <w:rFonts w:cs="Arial"/>
                <w:szCs w:val="22"/>
              </w:rPr>
              <w:t>8.Excesos Límite de Velocidad Laboral</w:t>
            </w:r>
          </w:p>
        </w:tc>
        <w:tc>
          <w:tcPr>
            <w:tcW w:w="1804" w:type="pct"/>
            <w:shd w:val="clear" w:color="auto" w:fill="auto"/>
            <w:vAlign w:val="center"/>
            <w:hideMark/>
          </w:tcPr>
          <w:p w14:paraId="78E1C286" w14:textId="32EA8A59" w:rsidR="00140D1D" w:rsidRPr="00287E4E" w:rsidRDefault="00140D1D" w:rsidP="001A2968">
            <w:pPr>
              <w:jc w:val="both"/>
              <w:rPr>
                <w:rFonts w:cs="Arial"/>
                <w:szCs w:val="22"/>
              </w:rPr>
            </w:pPr>
            <w:r w:rsidRPr="00287E4E">
              <w:rPr>
                <w:rFonts w:cs="Arial"/>
                <w:szCs w:val="22"/>
                <w:shd w:val="clear" w:color="auto" w:fill="FFFFFF"/>
              </w:rPr>
              <w:t>ACUMULADO MES Y AÑO</w:t>
            </w:r>
          </w:p>
        </w:tc>
      </w:tr>
      <w:tr w:rsidR="00FC1B5B" w:rsidRPr="00987043" w14:paraId="2B369B24" w14:textId="77777777" w:rsidTr="00140D1D">
        <w:trPr>
          <w:trHeight w:val="288"/>
        </w:trPr>
        <w:tc>
          <w:tcPr>
            <w:tcW w:w="3196" w:type="pct"/>
            <w:shd w:val="clear" w:color="auto" w:fill="auto"/>
            <w:vAlign w:val="center"/>
            <w:hideMark/>
          </w:tcPr>
          <w:p w14:paraId="2F2E0DE3" w14:textId="77777777" w:rsidR="00140D1D" w:rsidRPr="00287E4E" w:rsidRDefault="00140D1D" w:rsidP="001A2968">
            <w:pPr>
              <w:jc w:val="both"/>
              <w:rPr>
                <w:rFonts w:cs="Arial"/>
                <w:szCs w:val="22"/>
              </w:rPr>
            </w:pPr>
            <w:r w:rsidRPr="00287E4E">
              <w:rPr>
                <w:rFonts w:cs="Arial"/>
                <w:szCs w:val="22"/>
              </w:rPr>
              <w:t>9.Inspecciones Diarias Preoperacionales</w:t>
            </w:r>
          </w:p>
        </w:tc>
        <w:tc>
          <w:tcPr>
            <w:tcW w:w="1804" w:type="pct"/>
            <w:shd w:val="clear" w:color="auto" w:fill="auto"/>
            <w:vAlign w:val="center"/>
            <w:hideMark/>
          </w:tcPr>
          <w:p w14:paraId="14D785D9" w14:textId="146C203E" w:rsidR="00140D1D" w:rsidRPr="00287E4E" w:rsidRDefault="00140D1D" w:rsidP="001A2968">
            <w:pPr>
              <w:jc w:val="both"/>
              <w:rPr>
                <w:rFonts w:cs="Arial"/>
                <w:szCs w:val="22"/>
              </w:rPr>
            </w:pPr>
            <w:r w:rsidRPr="00287E4E">
              <w:rPr>
                <w:rFonts w:cs="Arial"/>
                <w:szCs w:val="22"/>
                <w:shd w:val="clear" w:color="auto" w:fill="FFFFFF"/>
              </w:rPr>
              <w:t>ACUMULADO MES Y AÑO</w:t>
            </w:r>
          </w:p>
        </w:tc>
      </w:tr>
      <w:tr w:rsidR="00FC1B5B" w:rsidRPr="00987043" w14:paraId="3A933267" w14:textId="77777777" w:rsidTr="00140D1D">
        <w:trPr>
          <w:trHeight w:val="576"/>
        </w:trPr>
        <w:tc>
          <w:tcPr>
            <w:tcW w:w="3196" w:type="pct"/>
            <w:shd w:val="clear" w:color="auto" w:fill="auto"/>
            <w:vAlign w:val="center"/>
            <w:hideMark/>
          </w:tcPr>
          <w:p w14:paraId="68EA8E97" w14:textId="77777777" w:rsidR="00140D1D" w:rsidRPr="00287E4E" w:rsidRDefault="00140D1D" w:rsidP="001A2968">
            <w:pPr>
              <w:jc w:val="both"/>
              <w:rPr>
                <w:rFonts w:cs="Arial"/>
                <w:szCs w:val="22"/>
              </w:rPr>
            </w:pPr>
            <w:r w:rsidRPr="00287E4E">
              <w:rPr>
                <w:rFonts w:cs="Arial"/>
                <w:szCs w:val="22"/>
              </w:rPr>
              <w:lastRenderedPageBreak/>
              <w:t>10.Cumplimiento plan mantenimiento preventivo de vehículos</w:t>
            </w:r>
          </w:p>
        </w:tc>
        <w:tc>
          <w:tcPr>
            <w:tcW w:w="1804" w:type="pct"/>
            <w:shd w:val="clear" w:color="auto" w:fill="auto"/>
            <w:vAlign w:val="center"/>
            <w:hideMark/>
          </w:tcPr>
          <w:p w14:paraId="096D20E2" w14:textId="75637717" w:rsidR="00140D1D" w:rsidRPr="00287E4E" w:rsidRDefault="00140D1D" w:rsidP="001A2968">
            <w:pPr>
              <w:jc w:val="both"/>
              <w:rPr>
                <w:rFonts w:cs="Arial"/>
                <w:szCs w:val="22"/>
              </w:rPr>
            </w:pPr>
            <w:r w:rsidRPr="00287E4E">
              <w:rPr>
                <w:rFonts w:cs="Arial"/>
                <w:szCs w:val="22"/>
                <w:shd w:val="clear" w:color="auto" w:fill="FFFFFF"/>
              </w:rPr>
              <w:t>TRIMESTRAL Y ACUMULADO AÑO</w:t>
            </w:r>
          </w:p>
        </w:tc>
      </w:tr>
      <w:tr w:rsidR="00FC1B5B" w:rsidRPr="00987043" w14:paraId="6B0C45B8" w14:textId="77777777" w:rsidTr="00140D1D">
        <w:trPr>
          <w:trHeight w:val="576"/>
        </w:trPr>
        <w:tc>
          <w:tcPr>
            <w:tcW w:w="3196" w:type="pct"/>
            <w:shd w:val="clear" w:color="auto" w:fill="auto"/>
            <w:vAlign w:val="center"/>
            <w:hideMark/>
          </w:tcPr>
          <w:p w14:paraId="3C016B04" w14:textId="77777777" w:rsidR="00140D1D" w:rsidRPr="00287E4E" w:rsidRDefault="00140D1D" w:rsidP="001A2968">
            <w:pPr>
              <w:jc w:val="both"/>
              <w:rPr>
                <w:rFonts w:cs="Arial"/>
                <w:szCs w:val="22"/>
              </w:rPr>
            </w:pPr>
            <w:r w:rsidRPr="00287E4E">
              <w:rPr>
                <w:rFonts w:cs="Arial"/>
                <w:szCs w:val="22"/>
              </w:rPr>
              <w:t>11.Cumplimiento plan de formación en seguridad vial</w:t>
            </w:r>
          </w:p>
        </w:tc>
        <w:tc>
          <w:tcPr>
            <w:tcW w:w="1804" w:type="pct"/>
            <w:shd w:val="clear" w:color="auto" w:fill="auto"/>
            <w:vAlign w:val="center"/>
            <w:hideMark/>
          </w:tcPr>
          <w:p w14:paraId="1D734AE0" w14:textId="115884A7" w:rsidR="00140D1D" w:rsidRPr="00287E4E" w:rsidRDefault="00140D1D" w:rsidP="001A2968">
            <w:pPr>
              <w:jc w:val="both"/>
              <w:rPr>
                <w:rFonts w:cs="Arial"/>
                <w:szCs w:val="22"/>
              </w:rPr>
            </w:pPr>
            <w:r w:rsidRPr="00287E4E">
              <w:rPr>
                <w:rFonts w:cs="Arial"/>
                <w:szCs w:val="22"/>
                <w:shd w:val="clear" w:color="auto" w:fill="FFFFFF"/>
              </w:rPr>
              <w:t>TRIMESTRAL Y ACUMULADO AÑO</w:t>
            </w:r>
          </w:p>
        </w:tc>
      </w:tr>
      <w:tr w:rsidR="00FC1B5B" w:rsidRPr="00987043" w14:paraId="78492123" w14:textId="77777777" w:rsidTr="00140D1D">
        <w:trPr>
          <w:trHeight w:val="576"/>
        </w:trPr>
        <w:tc>
          <w:tcPr>
            <w:tcW w:w="3196" w:type="pct"/>
            <w:shd w:val="clear" w:color="auto" w:fill="auto"/>
            <w:vAlign w:val="center"/>
            <w:hideMark/>
          </w:tcPr>
          <w:p w14:paraId="50DB9596" w14:textId="77777777" w:rsidR="00140D1D" w:rsidRPr="00287E4E" w:rsidRDefault="00140D1D" w:rsidP="001A2968">
            <w:pPr>
              <w:jc w:val="both"/>
              <w:rPr>
                <w:rFonts w:cs="Arial"/>
                <w:szCs w:val="22"/>
              </w:rPr>
            </w:pPr>
            <w:r w:rsidRPr="00287E4E">
              <w:rPr>
                <w:rFonts w:cs="Arial"/>
                <w:szCs w:val="22"/>
              </w:rPr>
              <w:t>12.Cobertura plan de formación en seguridad vial</w:t>
            </w:r>
          </w:p>
        </w:tc>
        <w:tc>
          <w:tcPr>
            <w:tcW w:w="1804" w:type="pct"/>
            <w:shd w:val="clear" w:color="auto" w:fill="auto"/>
            <w:vAlign w:val="center"/>
            <w:hideMark/>
          </w:tcPr>
          <w:p w14:paraId="13066B25" w14:textId="49CCE0FE" w:rsidR="00140D1D" w:rsidRPr="00287E4E" w:rsidRDefault="00140D1D" w:rsidP="001A2968">
            <w:pPr>
              <w:jc w:val="both"/>
              <w:rPr>
                <w:rFonts w:cs="Arial"/>
                <w:szCs w:val="22"/>
              </w:rPr>
            </w:pPr>
            <w:r w:rsidRPr="00287E4E">
              <w:rPr>
                <w:rFonts w:cs="Arial"/>
                <w:szCs w:val="22"/>
                <w:shd w:val="clear" w:color="auto" w:fill="FFFFFF"/>
              </w:rPr>
              <w:t>ACUMULADO TRIMESTRE Y ANUAL</w:t>
            </w:r>
          </w:p>
        </w:tc>
      </w:tr>
      <w:tr w:rsidR="00FC1B5B" w:rsidRPr="00987043" w14:paraId="097FC1C9" w14:textId="77777777" w:rsidTr="00140D1D">
        <w:trPr>
          <w:trHeight w:val="288"/>
        </w:trPr>
        <w:tc>
          <w:tcPr>
            <w:tcW w:w="3196" w:type="pct"/>
            <w:shd w:val="clear" w:color="auto" w:fill="auto"/>
            <w:vAlign w:val="center"/>
            <w:hideMark/>
          </w:tcPr>
          <w:p w14:paraId="28892C7C" w14:textId="77777777" w:rsidR="00140D1D" w:rsidRPr="00287E4E" w:rsidRDefault="00140D1D" w:rsidP="001A2968">
            <w:pPr>
              <w:jc w:val="both"/>
              <w:rPr>
                <w:rFonts w:cs="Arial"/>
                <w:szCs w:val="22"/>
              </w:rPr>
            </w:pPr>
            <w:r w:rsidRPr="00287E4E">
              <w:rPr>
                <w:rFonts w:cs="Arial"/>
                <w:szCs w:val="22"/>
              </w:rPr>
              <w:t>13.No Conformidades Auditoría Cerradas</w:t>
            </w:r>
          </w:p>
        </w:tc>
        <w:tc>
          <w:tcPr>
            <w:tcW w:w="1804" w:type="pct"/>
            <w:shd w:val="clear" w:color="auto" w:fill="auto"/>
            <w:vAlign w:val="center"/>
            <w:hideMark/>
          </w:tcPr>
          <w:p w14:paraId="317C52C3" w14:textId="30D059EE" w:rsidR="00140D1D" w:rsidRPr="00287E4E" w:rsidRDefault="00140D1D" w:rsidP="001A2968">
            <w:pPr>
              <w:jc w:val="both"/>
              <w:rPr>
                <w:rFonts w:cs="Arial"/>
                <w:szCs w:val="22"/>
              </w:rPr>
            </w:pPr>
            <w:r w:rsidRPr="00287E4E">
              <w:rPr>
                <w:rFonts w:cs="Arial"/>
                <w:szCs w:val="22"/>
                <w:shd w:val="clear" w:color="auto" w:fill="FFFFFF"/>
              </w:rPr>
              <w:t>ANUAL</w:t>
            </w:r>
          </w:p>
        </w:tc>
      </w:tr>
    </w:tbl>
    <w:p w14:paraId="5AD51A55" w14:textId="77777777" w:rsidR="00140D1D" w:rsidRPr="00987043" w:rsidRDefault="00140D1D" w:rsidP="00EB74FF">
      <w:pPr>
        <w:autoSpaceDE w:val="0"/>
        <w:autoSpaceDN w:val="0"/>
        <w:adjustRightInd w:val="0"/>
        <w:spacing w:line="276" w:lineRule="auto"/>
        <w:jc w:val="both"/>
        <w:rPr>
          <w:rFonts w:eastAsia="Calibri" w:cs="Arial"/>
          <w:b/>
          <w:bCs/>
          <w:szCs w:val="22"/>
        </w:rPr>
      </w:pPr>
    </w:p>
    <w:p w14:paraId="59028845" w14:textId="580C1DFD" w:rsidR="0080146D" w:rsidRPr="00987043" w:rsidRDefault="0080146D" w:rsidP="0080146D">
      <w:pPr>
        <w:spacing w:line="276" w:lineRule="auto"/>
        <w:jc w:val="both"/>
        <w:rPr>
          <w:rFonts w:cs="Arial"/>
          <w:b/>
          <w:bCs/>
          <w:szCs w:val="22"/>
          <w:lang w:val="es-CO" w:eastAsia="en-US"/>
        </w:rPr>
      </w:pPr>
      <w:r w:rsidRPr="00987043">
        <w:rPr>
          <w:rFonts w:cs="Arial"/>
          <w:b/>
          <w:bCs/>
          <w:szCs w:val="22"/>
          <w:lang w:val="es-CO" w:eastAsia="en-US"/>
        </w:rPr>
        <w:t>Anexo paso 20.</w:t>
      </w:r>
    </w:p>
    <w:p w14:paraId="72786042" w14:textId="77777777" w:rsidR="00E12528" w:rsidRPr="00987043" w:rsidRDefault="00E12528" w:rsidP="001A2968">
      <w:pPr>
        <w:jc w:val="both"/>
        <w:rPr>
          <w:rFonts w:cs="Arial"/>
          <w:szCs w:val="22"/>
        </w:rPr>
      </w:pPr>
    </w:p>
    <w:p w14:paraId="006B4636" w14:textId="17F1A51A" w:rsidR="00861F96" w:rsidRPr="00287E4E" w:rsidRDefault="00861F96" w:rsidP="00EB74FF">
      <w:pPr>
        <w:pStyle w:val="Ttulo2"/>
        <w:numPr>
          <w:ilvl w:val="0"/>
          <w:numId w:val="0"/>
        </w:numPr>
        <w:rPr>
          <w:szCs w:val="22"/>
          <w:lang w:eastAsia="en-US"/>
        </w:rPr>
      </w:pPr>
      <w:bookmarkStart w:id="83" w:name="_Toc178602718"/>
      <w:r w:rsidRPr="00287E4E">
        <w:rPr>
          <w:szCs w:val="22"/>
          <w:lang w:eastAsia="en-US"/>
        </w:rPr>
        <w:t>Paso 21. Registro y análisis estadístico de siniestros viales</w:t>
      </w:r>
      <w:bookmarkEnd w:id="83"/>
    </w:p>
    <w:p w14:paraId="666F617E" w14:textId="77777777" w:rsidR="00F04866" w:rsidRPr="00987043" w:rsidRDefault="00F04866" w:rsidP="001A2968">
      <w:pPr>
        <w:jc w:val="both"/>
        <w:rPr>
          <w:rFonts w:cs="Arial"/>
          <w:szCs w:val="22"/>
        </w:rPr>
      </w:pPr>
    </w:p>
    <w:p w14:paraId="59FC1A2E" w14:textId="3F9605F1" w:rsidR="00F04866" w:rsidRPr="00287E4E" w:rsidRDefault="004C64FE" w:rsidP="001A2968">
      <w:pPr>
        <w:jc w:val="both"/>
        <w:rPr>
          <w:rFonts w:cs="Arial"/>
          <w:b/>
          <w:bCs/>
          <w:szCs w:val="22"/>
          <w:lang w:eastAsia="en-US"/>
        </w:rPr>
      </w:pPr>
      <w:r w:rsidRPr="00287E4E">
        <w:rPr>
          <w:rFonts w:cs="Arial"/>
          <w:szCs w:val="22"/>
        </w:rPr>
        <w:t>La entidad realiza</w:t>
      </w:r>
      <w:r w:rsidR="000B67E3">
        <w:rPr>
          <w:rFonts w:cs="Arial"/>
          <w:szCs w:val="22"/>
          <w:u w:val="single"/>
        </w:rPr>
        <w:t xml:space="preserve"> </w:t>
      </w:r>
      <w:r w:rsidRPr="00287E4E">
        <w:rPr>
          <w:rFonts w:cs="Arial"/>
          <w:szCs w:val="22"/>
          <w:lang w:eastAsia="en-US"/>
        </w:rPr>
        <w:t>registro en la base de datos de comportamientos viales y análisis estadístico de siniestros viales clasificándolos por nivel de perdida según metodología 40595 de 2023 así:</w:t>
      </w:r>
    </w:p>
    <w:p w14:paraId="1EA07278" w14:textId="32164685" w:rsidR="14B5E75E" w:rsidRDefault="14B5E75E" w:rsidP="001A2968">
      <w:pPr>
        <w:jc w:val="both"/>
        <w:rPr>
          <w:rFonts w:cs="Arial"/>
          <w:szCs w:val="22"/>
          <w:lang w:eastAsia="en-US"/>
        </w:rPr>
      </w:pPr>
    </w:p>
    <w:p w14:paraId="3513D494" w14:textId="1F6207DC" w:rsidR="00B828AD" w:rsidRPr="00987043" w:rsidRDefault="00B828AD" w:rsidP="00B828AD">
      <w:pPr>
        <w:pStyle w:val="Descripcin"/>
        <w:spacing w:before="0" w:after="0" w:line="276" w:lineRule="auto"/>
        <w:rPr>
          <w:rFonts w:ascii="Arial" w:hAnsi="Arial" w:cs="Arial"/>
          <w:sz w:val="22"/>
          <w:szCs w:val="22"/>
          <w:lang w:eastAsia="es-CO"/>
        </w:rPr>
      </w:pPr>
      <w:r w:rsidRPr="00D3686E">
        <w:rPr>
          <w:rFonts w:ascii="Arial" w:hAnsi="Arial" w:cs="Arial"/>
          <w:b w:val="0"/>
          <w:bCs w:val="0"/>
          <w:sz w:val="22"/>
          <w:szCs w:val="22"/>
        </w:rPr>
        <w:t>Figura 1</w:t>
      </w:r>
      <w:r>
        <w:rPr>
          <w:rFonts w:ascii="Arial" w:hAnsi="Arial" w:cs="Arial"/>
          <w:b w:val="0"/>
          <w:bCs w:val="0"/>
          <w:sz w:val="22"/>
          <w:szCs w:val="22"/>
        </w:rPr>
        <w:t>8</w:t>
      </w:r>
      <w:r w:rsidRPr="00D3686E">
        <w:rPr>
          <w:rFonts w:ascii="Arial" w:hAnsi="Arial" w:cs="Arial"/>
          <w:b w:val="0"/>
          <w:bCs w:val="0"/>
          <w:sz w:val="22"/>
          <w:szCs w:val="22"/>
        </w:rPr>
        <w:t>.</w:t>
      </w:r>
      <w:r w:rsidRPr="00987043">
        <w:rPr>
          <w:rFonts w:ascii="Arial" w:hAnsi="Arial" w:cs="Arial"/>
          <w:sz w:val="22"/>
          <w:szCs w:val="22"/>
        </w:rPr>
        <w:t xml:space="preserve"> </w:t>
      </w:r>
      <w:r>
        <w:rPr>
          <w:rFonts w:ascii="Arial" w:hAnsi="Arial" w:cs="Arial"/>
          <w:b w:val="0"/>
          <w:sz w:val="22"/>
          <w:szCs w:val="22"/>
        </w:rPr>
        <w:t>Nivel de pérdida</w:t>
      </w:r>
    </w:p>
    <w:p w14:paraId="4752E0A2" w14:textId="77777777" w:rsidR="00B828AD" w:rsidRPr="00287E4E" w:rsidRDefault="00B828AD" w:rsidP="001A2968">
      <w:pPr>
        <w:jc w:val="both"/>
        <w:rPr>
          <w:rFonts w:cs="Arial"/>
          <w:szCs w:val="22"/>
          <w:lang w:eastAsia="en-US"/>
        </w:rPr>
      </w:pPr>
    </w:p>
    <w:p w14:paraId="5473F3AD" w14:textId="77777777" w:rsidR="004C64FE" w:rsidRPr="00987043" w:rsidRDefault="004C64FE" w:rsidP="001A2968">
      <w:pPr>
        <w:jc w:val="both"/>
        <w:rPr>
          <w:rFonts w:cs="Arial"/>
          <w:b/>
          <w:bCs/>
          <w:szCs w:val="22"/>
          <w:lang w:eastAsia="en-US"/>
        </w:rPr>
      </w:pPr>
    </w:p>
    <w:p w14:paraId="722A0273" w14:textId="0131D467" w:rsidR="004C64FE" w:rsidRPr="00987043" w:rsidRDefault="004C64FE" w:rsidP="001A2968">
      <w:pPr>
        <w:jc w:val="both"/>
        <w:rPr>
          <w:rFonts w:cs="Arial"/>
          <w:b/>
          <w:bCs/>
          <w:szCs w:val="22"/>
          <w:lang w:eastAsia="en-US"/>
        </w:rPr>
      </w:pPr>
      <w:r w:rsidRPr="00287E4E">
        <w:rPr>
          <w:rFonts w:cs="Arial"/>
          <w:b/>
          <w:bCs/>
          <w:noProof/>
          <w:szCs w:val="22"/>
          <w:lang w:val="es-CO" w:eastAsia="es-CO"/>
        </w:rPr>
        <w:drawing>
          <wp:inline distT="0" distB="0" distL="0" distR="0" wp14:anchorId="51E49DD0" wp14:editId="403EF9E3">
            <wp:extent cx="1651000" cy="1590135"/>
            <wp:effectExtent l="0" t="0" r="0" b="0"/>
            <wp:docPr id="878656998" name="Imagen 878656998">
              <a:extLst xmlns:a="http://schemas.openxmlformats.org/drawingml/2006/main">
                <a:ext uri="{FF2B5EF4-FFF2-40B4-BE49-F238E27FC236}">
                  <a16:creationId xmlns:a16="http://schemas.microsoft.com/office/drawing/2014/main" id="{CD012E99-63E0-15F1-3734-C490F4F6C9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CD012E99-63E0-15F1-3734-C490F4F6C9A4}"/>
                        </a:ext>
                      </a:extLst>
                    </pic:cNvPr>
                    <pic:cNvPicPr>
                      <a:picLocks noChangeAspect="1"/>
                    </pic:cNvPicPr>
                  </pic:nvPicPr>
                  <pic:blipFill>
                    <a:blip r:embed="rId80"/>
                    <a:stretch>
                      <a:fillRect/>
                    </a:stretch>
                  </pic:blipFill>
                  <pic:spPr>
                    <a:xfrm>
                      <a:off x="0" y="0"/>
                      <a:ext cx="1704378" cy="1641545"/>
                    </a:xfrm>
                    <a:prstGeom prst="rect">
                      <a:avLst/>
                    </a:prstGeom>
                  </pic:spPr>
                </pic:pic>
              </a:graphicData>
            </a:graphic>
          </wp:inline>
        </w:drawing>
      </w:r>
      <w:r w:rsidRPr="00287E4E">
        <w:rPr>
          <w:rFonts w:cs="Arial"/>
          <w:b/>
          <w:bCs/>
          <w:noProof/>
          <w:szCs w:val="22"/>
          <w:lang w:val="es-CO" w:eastAsia="es-CO"/>
        </w:rPr>
        <w:drawing>
          <wp:inline distT="0" distB="0" distL="0" distR="0" wp14:anchorId="19DAEE75" wp14:editId="46D21736">
            <wp:extent cx="3496734" cy="1058697"/>
            <wp:effectExtent l="0" t="0" r="0" b="0"/>
            <wp:docPr id="1561804872" name="Imagen 1561804872">
              <a:extLst xmlns:a="http://schemas.openxmlformats.org/drawingml/2006/main">
                <a:ext uri="{FF2B5EF4-FFF2-40B4-BE49-F238E27FC236}">
                  <a16:creationId xmlns:a16="http://schemas.microsoft.com/office/drawing/2014/main" id="{4CF76078-48E8-DB93-47AE-56589334A4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4CF76078-48E8-DB93-47AE-56589334A4AC}"/>
                        </a:ext>
                      </a:extLst>
                    </pic:cNvPr>
                    <pic:cNvPicPr>
                      <a:picLocks noChangeAspect="1"/>
                    </pic:cNvPicPr>
                  </pic:nvPicPr>
                  <pic:blipFill>
                    <a:blip r:embed="rId81"/>
                    <a:stretch>
                      <a:fillRect/>
                    </a:stretch>
                  </pic:blipFill>
                  <pic:spPr>
                    <a:xfrm>
                      <a:off x="0" y="0"/>
                      <a:ext cx="3508078" cy="1062131"/>
                    </a:xfrm>
                    <a:prstGeom prst="rect">
                      <a:avLst/>
                    </a:prstGeom>
                  </pic:spPr>
                </pic:pic>
              </a:graphicData>
            </a:graphic>
          </wp:inline>
        </w:drawing>
      </w:r>
    </w:p>
    <w:p w14:paraId="4C9B7C8E" w14:textId="77777777" w:rsidR="00B53E12" w:rsidRPr="00987043" w:rsidRDefault="00B53E12" w:rsidP="001A2968">
      <w:pPr>
        <w:jc w:val="both"/>
        <w:rPr>
          <w:rFonts w:cs="Arial"/>
          <w:b/>
          <w:bCs/>
          <w:szCs w:val="22"/>
          <w:lang w:eastAsia="en-US"/>
        </w:rPr>
      </w:pPr>
    </w:p>
    <w:p w14:paraId="6FAE29F7" w14:textId="514E86F0" w:rsidR="00B53E12" w:rsidRPr="00987043" w:rsidRDefault="00B53E12" w:rsidP="001A2968">
      <w:pPr>
        <w:jc w:val="both"/>
        <w:rPr>
          <w:rFonts w:cs="Arial"/>
          <w:b/>
          <w:bCs/>
          <w:szCs w:val="22"/>
          <w:lang w:eastAsia="en-US"/>
        </w:rPr>
      </w:pPr>
      <w:r w:rsidRPr="00987043">
        <w:rPr>
          <w:rFonts w:cs="Arial"/>
          <w:b/>
          <w:bCs/>
          <w:szCs w:val="22"/>
          <w:lang w:eastAsia="en-US"/>
        </w:rPr>
        <w:t>Anexo paso 21</w:t>
      </w:r>
    </w:p>
    <w:p w14:paraId="41E1DD7A" w14:textId="77777777" w:rsidR="004C64FE" w:rsidRPr="00987043" w:rsidRDefault="004C64FE" w:rsidP="001A2968">
      <w:pPr>
        <w:jc w:val="both"/>
        <w:rPr>
          <w:rFonts w:cs="Arial"/>
          <w:b/>
          <w:bCs/>
          <w:szCs w:val="22"/>
          <w:lang w:eastAsia="en-US"/>
        </w:rPr>
      </w:pPr>
    </w:p>
    <w:p w14:paraId="71B45826" w14:textId="77777777" w:rsidR="004C64FE" w:rsidRPr="00987043" w:rsidRDefault="004C64FE" w:rsidP="001A2968">
      <w:pPr>
        <w:jc w:val="both"/>
        <w:rPr>
          <w:rFonts w:cs="Arial"/>
          <w:b/>
          <w:bCs/>
          <w:szCs w:val="22"/>
          <w:lang w:eastAsia="en-US"/>
        </w:rPr>
      </w:pPr>
    </w:p>
    <w:p w14:paraId="69268666" w14:textId="77777777" w:rsidR="004C64FE" w:rsidRPr="00987043" w:rsidRDefault="004C64FE" w:rsidP="001A2968">
      <w:pPr>
        <w:jc w:val="both"/>
        <w:rPr>
          <w:rFonts w:cs="Arial"/>
          <w:szCs w:val="22"/>
        </w:rPr>
      </w:pPr>
    </w:p>
    <w:p w14:paraId="05FEED98" w14:textId="6D4583C6" w:rsidR="004C64FE" w:rsidRPr="00287E4E" w:rsidRDefault="004C64FE" w:rsidP="00EB74FF">
      <w:pPr>
        <w:pStyle w:val="Ttulo2"/>
        <w:numPr>
          <w:ilvl w:val="0"/>
          <w:numId w:val="0"/>
        </w:numPr>
        <w:rPr>
          <w:szCs w:val="22"/>
          <w:lang w:eastAsia="en-US"/>
        </w:rPr>
      </w:pPr>
      <w:bookmarkStart w:id="84" w:name="_Toc178602719"/>
      <w:r w:rsidRPr="00287E4E">
        <w:rPr>
          <w:szCs w:val="22"/>
          <w:lang w:eastAsia="en-US"/>
        </w:rPr>
        <w:t>Paso 22. Auditoría anual</w:t>
      </w:r>
      <w:bookmarkEnd w:id="84"/>
    </w:p>
    <w:p w14:paraId="580F9262" w14:textId="77777777" w:rsidR="00734716" w:rsidRPr="00987043" w:rsidRDefault="00734716" w:rsidP="00B74D3A">
      <w:pPr>
        <w:spacing w:line="276" w:lineRule="auto"/>
        <w:jc w:val="both"/>
        <w:rPr>
          <w:rFonts w:cs="Arial"/>
          <w:b/>
          <w:bCs/>
          <w:szCs w:val="22"/>
          <w:lang w:eastAsia="en-US"/>
        </w:rPr>
      </w:pPr>
    </w:p>
    <w:p w14:paraId="51496FBF" w14:textId="40897CD7" w:rsidR="00734716" w:rsidRPr="00987043" w:rsidRDefault="004C64FE" w:rsidP="001A2968">
      <w:pPr>
        <w:jc w:val="both"/>
        <w:rPr>
          <w:rFonts w:cs="Arial"/>
          <w:noProof/>
          <w:szCs w:val="22"/>
          <w:lang w:val="es-CO" w:eastAsia="es-CO"/>
        </w:rPr>
      </w:pPr>
      <w:r w:rsidRPr="00987043">
        <w:rPr>
          <w:rFonts w:cs="Arial"/>
          <w:szCs w:val="22"/>
          <w:lang w:eastAsia="en-US"/>
        </w:rPr>
        <w:t xml:space="preserve">Las auditorias de la entidad se realizan de acuerdo con la metodología </w:t>
      </w:r>
      <w:r w:rsidRPr="00987043">
        <w:rPr>
          <w:rFonts w:cs="Arial"/>
          <w:szCs w:val="22"/>
          <w:lang w:val="es-CO" w:eastAsia="en-US"/>
        </w:rPr>
        <w:t>establecida en el</w:t>
      </w:r>
      <w:r w:rsidR="00734716" w:rsidRPr="00987043">
        <w:rPr>
          <w:rFonts w:cs="Arial"/>
          <w:szCs w:val="22"/>
          <w:lang w:val="es-CO" w:eastAsia="en-US"/>
        </w:rPr>
        <w:t xml:space="preserve"> </w:t>
      </w:r>
      <w:r w:rsidRPr="00987043">
        <w:rPr>
          <w:rFonts w:cs="Arial"/>
          <w:szCs w:val="22"/>
          <w:lang w:val="es-CO" w:eastAsia="en-US"/>
        </w:rPr>
        <w:t xml:space="preserve">procedimiento de auditoría interna </w:t>
      </w:r>
      <w:r w:rsidR="001F7317" w:rsidRPr="00987043">
        <w:rPr>
          <w:rFonts w:cs="Arial"/>
          <w:noProof/>
          <w:szCs w:val="22"/>
          <w:lang w:val="es-CO" w:eastAsia="es-CO"/>
        </w:rPr>
        <w:t>y de acuerdo con lo establecido en el programa anual de auditoria. El Plan Estrategico de Seguridad Vial de la entidad ha sido auditado de manera periodoca p</w:t>
      </w:r>
      <w:r w:rsidR="00594AFF" w:rsidRPr="00987043">
        <w:rPr>
          <w:rFonts w:cs="Arial"/>
          <w:noProof/>
          <w:szCs w:val="22"/>
          <w:lang w:val="es-CO" w:eastAsia="es-CO"/>
        </w:rPr>
        <w:t>or</w:t>
      </w:r>
      <w:r w:rsidR="001F7317" w:rsidRPr="00987043">
        <w:rPr>
          <w:rFonts w:cs="Arial"/>
          <w:noProof/>
          <w:szCs w:val="22"/>
          <w:lang w:val="es-CO" w:eastAsia="es-CO"/>
        </w:rPr>
        <w:t xml:space="preserve"> la Ofician de Control Intern</w:t>
      </w:r>
      <w:r w:rsidR="00BA0C8E" w:rsidRPr="00987043">
        <w:rPr>
          <w:rFonts w:cs="Arial"/>
          <w:noProof/>
          <w:szCs w:val="22"/>
          <w:lang w:val="es-CO" w:eastAsia="es-CO"/>
        </w:rPr>
        <w:t>o</w:t>
      </w:r>
      <w:r w:rsidR="001F7317" w:rsidRPr="00987043">
        <w:rPr>
          <w:rFonts w:cs="Arial"/>
          <w:noProof/>
          <w:szCs w:val="22"/>
          <w:lang w:val="es-CO" w:eastAsia="es-CO"/>
        </w:rPr>
        <w:t xml:space="preserve"> de la enti</w:t>
      </w:r>
      <w:r w:rsidR="00BA0C8E" w:rsidRPr="00987043">
        <w:rPr>
          <w:rFonts w:cs="Arial"/>
          <w:noProof/>
          <w:szCs w:val="22"/>
          <w:lang w:val="es-CO" w:eastAsia="es-CO"/>
        </w:rPr>
        <w:t xml:space="preserve">dad. </w:t>
      </w:r>
    </w:p>
    <w:p w14:paraId="1887F8A1" w14:textId="4D751730" w:rsidR="001F7317" w:rsidRPr="00987043" w:rsidRDefault="001F7317" w:rsidP="001A2968">
      <w:pPr>
        <w:jc w:val="both"/>
        <w:rPr>
          <w:rFonts w:cs="Arial"/>
          <w:noProof/>
          <w:szCs w:val="22"/>
          <w:lang w:val="es-CO" w:eastAsia="es-CO"/>
        </w:rPr>
      </w:pPr>
    </w:p>
    <w:p w14:paraId="20076561" w14:textId="77777777" w:rsidR="001F7317" w:rsidRPr="00987043" w:rsidRDefault="001F7317" w:rsidP="001A2968">
      <w:pPr>
        <w:jc w:val="both"/>
        <w:rPr>
          <w:rFonts w:cs="Arial"/>
          <w:noProof/>
          <w:szCs w:val="22"/>
          <w:lang w:val="es-CO" w:eastAsia="es-CO"/>
        </w:rPr>
      </w:pPr>
    </w:p>
    <w:p w14:paraId="1780CC7D" w14:textId="6F8BACB8" w:rsidR="00594AFF" w:rsidRPr="00987043" w:rsidRDefault="00594AFF" w:rsidP="00594AFF">
      <w:pPr>
        <w:jc w:val="both"/>
        <w:rPr>
          <w:rFonts w:cs="Arial"/>
          <w:b/>
          <w:bCs/>
          <w:szCs w:val="22"/>
          <w:lang w:eastAsia="en-US"/>
        </w:rPr>
      </w:pPr>
      <w:r w:rsidRPr="00987043">
        <w:rPr>
          <w:rFonts w:cs="Arial"/>
          <w:b/>
          <w:bCs/>
          <w:szCs w:val="22"/>
          <w:lang w:eastAsia="en-US"/>
        </w:rPr>
        <w:t>Anexo paso 22</w:t>
      </w:r>
    </w:p>
    <w:p w14:paraId="6C5C1E94" w14:textId="77777777" w:rsidR="004C64FE" w:rsidRPr="00987043" w:rsidRDefault="004C64FE" w:rsidP="00EB74FF">
      <w:pPr>
        <w:spacing w:line="276" w:lineRule="auto"/>
        <w:jc w:val="both"/>
        <w:rPr>
          <w:rFonts w:cs="Arial"/>
          <w:szCs w:val="22"/>
          <w:lang w:val="es-CO" w:eastAsia="en-US"/>
        </w:rPr>
      </w:pPr>
    </w:p>
    <w:p w14:paraId="79EFE51A" w14:textId="77777777" w:rsidR="00165936" w:rsidRPr="00987043" w:rsidRDefault="00165936" w:rsidP="00B74D3A">
      <w:pPr>
        <w:spacing w:line="276" w:lineRule="auto"/>
        <w:jc w:val="both"/>
        <w:rPr>
          <w:rFonts w:cs="Arial"/>
          <w:szCs w:val="22"/>
          <w:lang w:val="es-CO" w:eastAsia="en-US"/>
        </w:rPr>
      </w:pPr>
    </w:p>
    <w:p w14:paraId="184D2977" w14:textId="27E583EC" w:rsidR="00165936" w:rsidRPr="00287E4E" w:rsidRDefault="00165936" w:rsidP="0078104C">
      <w:pPr>
        <w:pStyle w:val="Ttulo1"/>
        <w:rPr>
          <w:rFonts w:eastAsia="Calibri"/>
          <w:szCs w:val="22"/>
        </w:rPr>
      </w:pPr>
      <w:bookmarkStart w:id="85" w:name="_Toc178602720"/>
      <w:r w:rsidRPr="00287E4E">
        <w:rPr>
          <w:rFonts w:eastAsia="Calibri"/>
          <w:szCs w:val="22"/>
        </w:rPr>
        <w:lastRenderedPageBreak/>
        <w:t>FASE 4. MEJORA CONTINUA DEL PESV</w:t>
      </w:r>
      <w:bookmarkEnd w:id="85"/>
    </w:p>
    <w:p w14:paraId="2B02C79B" w14:textId="188EE7F8" w:rsidR="00303735" w:rsidRPr="00987043" w:rsidRDefault="00303735" w:rsidP="00EB74FF">
      <w:pPr>
        <w:autoSpaceDE w:val="0"/>
        <w:autoSpaceDN w:val="0"/>
        <w:adjustRightInd w:val="0"/>
        <w:spacing w:line="276" w:lineRule="auto"/>
        <w:jc w:val="both"/>
        <w:rPr>
          <w:rFonts w:eastAsia="Calibri" w:cs="Arial"/>
          <w:b/>
          <w:bCs/>
          <w:szCs w:val="22"/>
        </w:rPr>
      </w:pPr>
    </w:p>
    <w:p w14:paraId="3D65E1F8" w14:textId="5D64436F" w:rsidR="00303735" w:rsidRPr="00287E4E" w:rsidRDefault="00303735" w:rsidP="00B74D3A">
      <w:pPr>
        <w:pStyle w:val="Ttulo2"/>
        <w:numPr>
          <w:ilvl w:val="0"/>
          <w:numId w:val="0"/>
        </w:numPr>
        <w:rPr>
          <w:rFonts w:eastAsia="Calibri"/>
          <w:szCs w:val="22"/>
        </w:rPr>
      </w:pPr>
      <w:bookmarkStart w:id="86" w:name="_Toc178602721"/>
      <w:r w:rsidRPr="00287E4E">
        <w:rPr>
          <w:rFonts w:eastAsia="Calibri"/>
          <w:szCs w:val="22"/>
        </w:rPr>
        <w:t>Paso 23. Mejora continua, acciones preventivas y correctivas</w:t>
      </w:r>
      <w:bookmarkEnd w:id="86"/>
    </w:p>
    <w:p w14:paraId="6A7BF062" w14:textId="2EDBA279" w:rsidR="00303735" w:rsidRPr="00987043" w:rsidRDefault="00303735" w:rsidP="001A2968">
      <w:pPr>
        <w:autoSpaceDE w:val="0"/>
        <w:autoSpaceDN w:val="0"/>
        <w:adjustRightInd w:val="0"/>
        <w:spacing w:line="276" w:lineRule="auto"/>
        <w:jc w:val="both"/>
        <w:rPr>
          <w:rFonts w:eastAsia="Calibri" w:cs="Arial"/>
          <w:b/>
          <w:bCs/>
          <w:szCs w:val="22"/>
        </w:rPr>
      </w:pPr>
    </w:p>
    <w:p w14:paraId="48B98ED3" w14:textId="7C6BB14B" w:rsidR="6D4A35C2" w:rsidRPr="00287E4E" w:rsidRDefault="00303735" w:rsidP="001A2968">
      <w:pPr>
        <w:autoSpaceDE w:val="0"/>
        <w:autoSpaceDN w:val="0"/>
        <w:adjustRightInd w:val="0"/>
        <w:spacing w:line="276" w:lineRule="auto"/>
        <w:jc w:val="both"/>
        <w:rPr>
          <w:rFonts w:eastAsia="Calibri" w:cs="Arial"/>
          <w:szCs w:val="22"/>
        </w:rPr>
      </w:pPr>
      <w:r w:rsidRPr="00287E4E">
        <w:rPr>
          <w:rFonts w:eastAsia="Calibri" w:cs="Arial"/>
          <w:szCs w:val="22"/>
        </w:rPr>
        <w:t>Producto de las auditorias, visitas, resultados de indicadores</w:t>
      </w:r>
      <w:r w:rsidR="00BA0C8E" w:rsidRPr="00287E4E">
        <w:rPr>
          <w:rFonts w:eastAsia="Calibri" w:cs="Arial"/>
          <w:szCs w:val="22"/>
        </w:rPr>
        <w:t xml:space="preserve"> del Plan Estratégico de Seguridad Vial </w:t>
      </w:r>
      <w:r w:rsidRPr="00287E4E">
        <w:rPr>
          <w:rFonts w:eastAsia="Calibri" w:cs="Arial"/>
          <w:szCs w:val="22"/>
        </w:rPr>
        <w:t xml:space="preserve"> se ejecuta</w:t>
      </w:r>
      <w:r w:rsidR="00BA0C8E" w:rsidRPr="00287E4E">
        <w:rPr>
          <w:rFonts w:eastAsia="Calibri" w:cs="Arial"/>
          <w:szCs w:val="22"/>
        </w:rPr>
        <w:t>n</w:t>
      </w:r>
      <w:r w:rsidRPr="00287E4E">
        <w:rPr>
          <w:rFonts w:eastAsia="Calibri" w:cs="Arial"/>
          <w:szCs w:val="22"/>
        </w:rPr>
        <w:t xml:space="preserve"> acciones preventivas para el cumplimiento de los objetivos. </w:t>
      </w:r>
      <w:r w:rsidR="00BA0C8E" w:rsidRPr="00287E4E">
        <w:rPr>
          <w:rFonts w:eastAsia="Calibri" w:cs="Arial"/>
          <w:szCs w:val="22"/>
        </w:rPr>
        <w:t xml:space="preserve">El control y trazabilidad se lleva en la matriz </w:t>
      </w:r>
      <w:r w:rsidR="00594AFF" w:rsidRPr="00287E4E">
        <w:rPr>
          <w:rFonts w:eastAsia="Calibri" w:cs="Arial"/>
          <w:szCs w:val="22"/>
        </w:rPr>
        <w:t>de mejoras del SG SST.</w:t>
      </w:r>
    </w:p>
    <w:p w14:paraId="27AFA4AC" w14:textId="3C83668D" w:rsidR="00165936" w:rsidRPr="00987043" w:rsidRDefault="00165936" w:rsidP="00EB74FF">
      <w:pPr>
        <w:spacing w:line="276" w:lineRule="auto"/>
        <w:jc w:val="both"/>
        <w:rPr>
          <w:rFonts w:cs="Arial"/>
          <w:szCs w:val="22"/>
          <w:lang w:val="es-CO" w:eastAsia="en-US"/>
        </w:rPr>
      </w:pPr>
    </w:p>
    <w:p w14:paraId="7CB37BD3" w14:textId="56077434" w:rsidR="00594AFF" w:rsidRPr="00987043" w:rsidRDefault="00594AFF" w:rsidP="00594AFF">
      <w:pPr>
        <w:jc w:val="both"/>
        <w:rPr>
          <w:rFonts w:cs="Arial"/>
          <w:b/>
          <w:bCs/>
          <w:szCs w:val="22"/>
          <w:lang w:eastAsia="en-US"/>
        </w:rPr>
      </w:pPr>
      <w:r w:rsidRPr="00987043">
        <w:rPr>
          <w:rFonts w:cs="Arial"/>
          <w:b/>
          <w:bCs/>
          <w:szCs w:val="22"/>
          <w:lang w:eastAsia="en-US"/>
        </w:rPr>
        <w:t>Anexo paso 23</w:t>
      </w:r>
    </w:p>
    <w:p w14:paraId="1802108F" w14:textId="77777777" w:rsidR="00594AFF" w:rsidRPr="00987043" w:rsidRDefault="00594AFF" w:rsidP="00EB74FF">
      <w:pPr>
        <w:spacing w:line="276" w:lineRule="auto"/>
        <w:jc w:val="both"/>
        <w:rPr>
          <w:rFonts w:cs="Arial"/>
          <w:szCs w:val="22"/>
          <w:lang w:val="es-CO" w:eastAsia="en-US"/>
        </w:rPr>
      </w:pPr>
    </w:p>
    <w:p w14:paraId="03FCFE72" w14:textId="29558CD2" w:rsidR="00165936" w:rsidRPr="00287E4E" w:rsidRDefault="00165936" w:rsidP="00B74D3A">
      <w:pPr>
        <w:pStyle w:val="Ttulo2"/>
        <w:numPr>
          <w:ilvl w:val="0"/>
          <w:numId w:val="0"/>
        </w:numPr>
        <w:rPr>
          <w:szCs w:val="22"/>
          <w:lang w:eastAsia="en-US"/>
        </w:rPr>
      </w:pPr>
      <w:bookmarkStart w:id="87" w:name="_Toc178602722"/>
      <w:r w:rsidRPr="00287E4E">
        <w:rPr>
          <w:szCs w:val="22"/>
          <w:lang w:eastAsia="en-US"/>
        </w:rPr>
        <w:t>Paso 24. Mecanismos de comunicación y participación</w:t>
      </w:r>
      <w:bookmarkEnd w:id="87"/>
    </w:p>
    <w:p w14:paraId="56AB01C7" w14:textId="77777777" w:rsidR="004C64FE" w:rsidRPr="00987043" w:rsidRDefault="004C64FE" w:rsidP="001A2968">
      <w:pPr>
        <w:jc w:val="both"/>
        <w:rPr>
          <w:rFonts w:cs="Arial"/>
          <w:szCs w:val="22"/>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8"/>
        <w:gridCol w:w="222"/>
      </w:tblGrid>
      <w:tr w:rsidR="00471EFE" w:rsidRPr="00987043" w14:paraId="5AA4173C" w14:textId="77777777" w:rsidTr="0080146D">
        <w:tc>
          <w:tcPr>
            <w:tcW w:w="8618" w:type="dxa"/>
          </w:tcPr>
          <w:p w14:paraId="45517D01" w14:textId="77777777" w:rsidR="00471EFE" w:rsidRPr="00987043" w:rsidRDefault="00471EFE" w:rsidP="001A2968">
            <w:pPr>
              <w:jc w:val="both"/>
              <w:rPr>
                <w:rFonts w:cs="Arial"/>
                <w:szCs w:val="22"/>
                <w:lang w:val="es-CO"/>
              </w:rPr>
            </w:pPr>
          </w:p>
          <w:p w14:paraId="62356561" w14:textId="77777777" w:rsidR="00471EFE" w:rsidRPr="00987043" w:rsidRDefault="00471EFE" w:rsidP="00EB74FF">
            <w:pPr>
              <w:spacing w:line="276" w:lineRule="auto"/>
              <w:jc w:val="both"/>
              <w:rPr>
                <w:rFonts w:cs="Arial"/>
                <w:szCs w:val="22"/>
                <w:lang w:val="es-CO" w:eastAsia="es-CO"/>
              </w:rPr>
            </w:pPr>
            <w:r w:rsidRPr="00987043">
              <w:rPr>
                <w:rFonts w:cs="Arial"/>
                <w:szCs w:val="22"/>
                <w:lang w:val="es-CO" w:eastAsia="es-CO"/>
              </w:rPr>
              <w:t xml:space="preserve">Tanto la política de seguridad vial como el </w:t>
            </w:r>
            <w:r w:rsidRPr="00987043">
              <w:rPr>
                <w:rFonts w:cs="Arial"/>
                <w:szCs w:val="22"/>
                <w:lang w:eastAsia="es-CO"/>
              </w:rPr>
              <w:t xml:space="preserve">Plan Estratégico de Seguridad Vial han sido divulgados por medios de comunicación interna y externa dispuestos en la Entidad </w:t>
            </w:r>
          </w:p>
          <w:p w14:paraId="357F2829" w14:textId="77777777" w:rsidR="00471EFE" w:rsidRPr="00987043" w:rsidRDefault="00471EFE" w:rsidP="00B74D3A">
            <w:pPr>
              <w:spacing w:line="276" w:lineRule="auto"/>
              <w:jc w:val="both"/>
              <w:rPr>
                <w:rFonts w:cs="Arial"/>
                <w:szCs w:val="22"/>
              </w:rPr>
            </w:pPr>
          </w:p>
          <w:p w14:paraId="6A347247" w14:textId="77777777" w:rsidR="00471EFE" w:rsidRPr="00987043" w:rsidRDefault="00471EFE" w:rsidP="001A2968">
            <w:pPr>
              <w:pStyle w:val="Prrafodelista"/>
              <w:numPr>
                <w:ilvl w:val="0"/>
                <w:numId w:val="22"/>
              </w:numPr>
              <w:jc w:val="both"/>
              <w:rPr>
                <w:rFonts w:cs="Arial"/>
                <w:szCs w:val="22"/>
              </w:rPr>
            </w:pPr>
            <w:r w:rsidRPr="00987043">
              <w:rPr>
                <w:rFonts w:cs="Arial"/>
                <w:szCs w:val="22"/>
              </w:rPr>
              <w:t>Comunicación interna</w:t>
            </w:r>
          </w:p>
          <w:p w14:paraId="7910EF46" w14:textId="77777777" w:rsidR="00471EFE" w:rsidRPr="00987043" w:rsidRDefault="00471EFE" w:rsidP="00EB74FF">
            <w:pPr>
              <w:jc w:val="both"/>
              <w:rPr>
                <w:rFonts w:cs="Arial"/>
                <w:szCs w:val="22"/>
                <w:shd w:val="clear" w:color="auto" w:fill="FFFFFF"/>
              </w:rPr>
            </w:pPr>
          </w:p>
          <w:p w14:paraId="19B83656" w14:textId="77777777" w:rsidR="00471EFE" w:rsidRPr="00987043" w:rsidRDefault="00471EFE" w:rsidP="00B74D3A">
            <w:pPr>
              <w:pStyle w:val="Prrafodelista"/>
              <w:ind w:left="0"/>
              <w:jc w:val="both"/>
              <w:rPr>
                <w:rFonts w:cs="Arial"/>
                <w:szCs w:val="22"/>
                <w:shd w:val="clear" w:color="auto" w:fill="FFFFFF"/>
              </w:rPr>
            </w:pPr>
            <w:r w:rsidRPr="00987043">
              <w:rPr>
                <w:rFonts w:cs="Arial"/>
                <w:szCs w:val="22"/>
                <w:shd w:val="clear" w:color="auto" w:fill="FFFFFF"/>
              </w:rPr>
              <w:t xml:space="preserve">La comunicación interna es la comunicación dirigida a las partes interesadas internas. Nace como respuesta a las necesidades de las compañías de motivar a su equipo humano y retener a los mejores en un entorno donde el cambio es cada vez más rápido. </w:t>
            </w:r>
          </w:p>
          <w:p w14:paraId="4B0935EB" w14:textId="77777777" w:rsidR="00471EFE" w:rsidRPr="00987043" w:rsidRDefault="00471EFE" w:rsidP="001A2968">
            <w:pPr>
              <w:pStyle w:val="Prrafodelista"/>
              <w:ind w:left="0"/>
              <w:jc w:val="both"/>
              <w:rPr>
                <w:rFonts w:cs="Arial"/>
                <w:szCs w:val="22"/>
                <w:shd w:val="clear" w:color="auto" w:fill="FFFFFF"/>
              </w:rPr>
            </w:pPr>
          </w:p>
          <w:p w14:paraId="3B664672" w14:textId="77777777" w:rsidR="00471EFE" w:rsidRPr="00987043" w:rsidRDefault="00471EFE" w:rsidP="001A2968">
            <w:pPr>
              <w:pStyle w:val="Prrafodelista"/>
              <w:ind w:left="0"/>
              <w:jc w:val="both"/>
              <w:rPr>
                <w:rFonts w:cs="Arial"/>
                <w:szCs w:val="22"/>
                <w:shd w:val="clear" w:color="auto" w:fill="FFFFFF"/>
              </w:rPr>
            </w:pPr>
            <w:r w:rsidRPr="00987043">
              <w:rPr>
                <w:rFonts w:cs="Arial"/>
                <w:szCs w:val="22"/>
                <w:shd w:val="clear" w:color="auto" w:fill="FFFFFF"/>
              </w:rPr>
              <w:t>Contribuir con el cumplimiento de los logros, avances y apuestas institucionales al interior de la UAERMV, establecer una línea de comunicación efectiva y articulada entre la Dirección General y las diferentes dependencias, son algunos de los objetivos que debe cumplir la comunicación interna, para lo cual dispone de las siguientes herramientas a través de las cuales se ha difundido el PESV:</w:t>
            </w:r>
          </w:p>
          <w:p w14:paraId="5DA96797" w14:textId="77777777" w:rsidR="00471EFE" w:rsidRPr="00987043" w:rsidRDefault="00471EFE" w:rsidP="0078104C">
            <w:pPr>
              <w:jc w:val="center"/>
              <w:rPr>
                <w:rFonts w:cs="Arial"/>
                <w:szCs w:val="22"/>
                <w:shd w:val="clear" w:color="auto" w:fill="FFFFFF"/>
              </w:rPr>
            </w:pPr>
          </w:p>
          <w:p w14:paraId="46F80670" w14:textId="77777777" w:rsidR="00471EFE" w:rsidRPr="00987043" w:rsidRDefault="00471EFE" w:rsidP="0078104C">
            <w:pPr>
              <w:pStyle w:val="Ttulo4"/>
              <w:spacing w:line="276" w:lineRule="auto"/>
              <w:jc w:val="center"/>
              <w:rPr>
                <w:rFonts w:ascii="Arial" w:hAnsi="Arial" w:cs="Arial"/>
                <w:szCs w:val="22"/>
              </w:rPr>
            </w:pPr>
          </w:p>
          <w:p w14:paraId="341BD6D2" w14:textId="77777777" w:rsidR="00471EFE" w:rsidRPr="00987043" w:rsidRDefault="00471EFE" w:rsidP="0078104C">
            <w:pPr>
              <w:pStyle w:val="Ttulo4"/>
              <w:numPr>
                <w:ilvl w:val="0"/>
                <w:numId w:val="11"/>
              </w:numPr>
              <w:spacing w:line="276" w:lineRule="auto"/>
              <w:jc w:val="center"/>
              <w:rPr>
                <w:rFonts w:ascii="Arial" w:hAnsi="Arial" w:cs="Arial"/>
                <w:szCs w:val="22"/>
              </w:rPr>
            </w:pPr>
            <w:r w:rsidRPr="00987043">
              <w:rPr>
                <w:rFonts w:ascii="Arial" w:hAnsi="Arial" w:cs="Arial"/>
                <w:szCs w:val="22"/>
              </w:rPr>
              <w:t>Intranet: INTEGRA UAERMV</w:t>
            </w:r>
          </w:p>
          <w:p w14:paraId="2B0D11DA" w14:textId="77777777" w:rsidR="00471EFE" w:rsidRPr="00987043" w:rsidRDefault="00471EFE" w:rsidP="0078104C">
            <w:pPr>
              <w:spacing w:line="276" w:lineRule="auto"/>
              <w:jc w:val="center"/>
              <w:rPr>
                <w:rFonts w:cs="Arial"/>
                <w:szCs w:val="22"/>
              </w:rPr>
            </w:pPr>
            <w:r w:rsidRPr="00287E4E">
              <w:rPr>
                <w:rFonts w:cs="Arial"/>
                <w:noProof/>
                <w:szCs w:val="22"/>
                <w:lang w:val="es-CO" w:eastAsia="es-CO"/>
              </w:rPr>
              <w:drawing>
                <wp:inline distT="0" distB="0" distL="0" distR="0" wp14:anchorId="3A279ED9" wp14:editId="1D05B949">
                  <wp:extent cx="4145280" cy="331907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146523" cy="3320068"/>
                          </a:xfrm>
                          <a:prstGeom prst="rect">
                            <a:avLst/>
                          </a:prstGeom>
                        </pic:spPr>
                      </pic:pic>
                    </a:graphicData>
                  </a:graphic>
                </wp:inline>
              </w:drawing>
            </w:r>
          </w:p>
          <w:p w14:paraId="2F72B0B0" w14:textId="6962D85D" w:rsidR="00471EFE" w:rsidRPr="00987043" w:rsidRDefault="00471EFE" w:rsidP="0078104C">
            <w:pPr>
              <w:pStyle w:val="Fuente"/>
              <w:spacing w:before="40" w:line="276" w:lineRule="auto"/>
              <w:ind w:right="51"/>
              <w:jc w:val="center"/>
              <w:rPr>
                <w:sz w:val="22"/>
                <w:szCs w:val="22"/>
              </w:rPr>
            </w:pPr>
            <w:r w:rsidRPr="00987043">
              <w:rPr>
                <w:sz w:val="22"/>
                <w:szCs w:val="22"/>
              </w:rPr>
              <w:t xml:space="preserve">Fuente: </w:t>
            </w:r>
            <w:hyperlink r:id="rId83" w:history="1">
              <w:r w:rsidRPr="00987043">
                <w:rPr>
                  <w:rStyle w:val="Hipervnculo"/>
                  <w:sz w:val="22"/>
                  <w:szCs w:val="22"/>
                  <w:u w:val="none"/>
                </w:rPr>
                <w:t>http://intranet.umv.gov.co</w:t>
              </w:r>
            </w:hyperlink>
          </w:p>
          <w:p w14:paraId="5DF11745" w14:textId="77777777" w:rsidR="00471EFE" w:rsidRPr="00987043" w:rsidRDefault="00471EFE" w:rsidP="0078104C">
            <w:pPr>
              <w:spacing w:line="276" w:lineRule="auto"/>
              <w:jc w:val="center"/>
              <w:rPr>
                <w:rFonts w:cs="Arial"/>
                <w:szCs w:val="22"/>
              </w:rPr>
            </w:pPr>
          </w:p>
          <w:p w14:paraId="051688EA" w14:textId="77777777" w:rsidR="00471EFE" w:rsidRPr="00987043" w:rsidRDefault="00471EFE" w:rsidP="0078104C">
            <w:pPr>
              <w:pStyle w:val="Ttulo4"/>
              <w:numPr>
                <w:ilvl w:val="0"/>
                <w:numId w:val="11"/>
              </w:numPr>
              <w:spacing w:line="276" w:lineRule="auto"/>
              <w:jc w:val="center"/>
              <w:rPr>
                <w:rFonts w:ascii="Arial" w:hAnsi="Arial" w:cs="Arial"/>
                <w:szCs w:val="22"/>
              </w:rPr>
            </w:pPr>
            <w:r w:rsidRPr="00987043">
              <w:rPr>
                <w:rFonts w:ascii="Arial" w:hAnsi="Arial" w:cs="Arial"/>
                <w:szCs w:val="22"/>
              </w:rPr>
              <w:t>Correo electrónico institucional</w:t>
            </w:r>
          </w:p>
          <w:p w14:paraId="4C8F1A20" w14:textId="77777777" w:rsidR="00471EFE" w:rsidRPr="00987043" w:rsidRDefault="00471EFE" w:rsidP="0078104C">
            <w:pPr>
              <w:jc w:val="center"/>
              <w:rPr>
                <w:rFonts w:cs="Arial"/>
                <w:szCs w:val="22"/>
                <w:lang w:val="es-ES_tradnl"/>
              </w:rPr>
            </w:pPr>
            <w:r w:rsidRPr="00287E4E">
              <w:rPr>
                <w:rFonts w:cs="Arial"/>
                <w:noProof/>
                <w:szCs w:val="22"/>
                <w:lang w:val="es-CO" w:eastAsia="es-CO"/>
              </w:rPr>
              <w:drawing>
                <wp:inline distT="0" distB="0" distL="0" distR="0" wp14:anchorId="7FA1DFCF" wp14:editId="0014148B">
                  <wp:extent cx="4130040" cy="2844308"/>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131324" cy="2845192"/>
                          </a:xfrm>
                          <a:prstGeom prst="rect">
                            <a:avLst/>
                          </a:prstGeom>
                        </pic:spPr>
                      </pic:pic>
                    </a:graphicData>
                  </a:graphic>
                </wp:inline>
              </w:drawing>
            </w:r>
          </w:p>
          <w:p w14:paraId="28EA2268" w14:textId="77777777" w:rsidR="00471EFE" w:rsidRPr="00987043" w:rsidRDefault="00471EFE" w:rsidP="0078104C">
            <w:pPr>
              <w:pStyle w:val="Fuente"/>
              <w:spacing w:before="40" w:line="276" w:lineRule="auto"/>
              <w:ind w:right="51"/>
              <w:jc w:val="center"/>
              <w:rPr>
                <w:sz w:val="22"/>
                <w:szCs w:val="22"/>
              </w:rPr>
            </w:pPr>
            <w:r w:rsidRPr="00987043">
              <w:rPr>
                <w:sz w:val="22"/>
                <w:szCs w:val="22"/>
              </w:rPr>
              <w:t>Fuente: UAERMV</w:t>
            </w:r>
          </w:p>
          <w:p w14:paraId="3936AF05" w14:textId="77777777" w:rsidR="00471EFE" w:rsidRPr="00987043" w:rsidRDefault="00471EFE" w:rsidP="0078104C">
            <w:pPr>
              <w:spacing w:line="276" w:lineRule="auto"/>
              <w:jc w:val="center"/>
              <w:rPr>
                <w:rFonts w:cs="Arial"/>
                <w:szCs w:val="22"/>
              </w:rPr>
            </w:pPr>
          </w:p>
          <w:p w14:paraId="01E53859" w14:textId="77777777" w:rsidR="00471EFE" w:rsidRPr="00987043" w:rsidRDefault="00471EFE" w:rsidP="0078104C">
            <w:pPr>
              <w:pStyle w:val="Fuente"/>
              <w:spacing w:before="40" w:line="276" w:lineRule="auto"/>
              <w:jc w:val="center"/>
              <w:rPr>
                <w:sz w:val="22"/>
                <w:szCs w:val="22"/>
              </w:rPr>
            </w:pPr>
          </w:p>
          <w:p w14:paraId="51AF6687" w14:textId="77777777" w:rsidR="00471EFE" w:rsidRPr="00987043" w:rsidRDefault="00471EFE" w:rsidP="0078104C">
            <w:pPr>
              <w:jc w:val="center"/>
              <w:rPr>
                <w:rFonts w:cs="Arial"/>
                <w:szCs w:val="22"/>
                <w:lang w:val="es-CO" w:eastAsia="en-US"/>
              </w:rPr>
            </w:pPr>
          </w:p>
          <w:p w14:paraId="50FD2BBA" w14:textId="77777777" w:rsidR="00471EFE" w:rsidRPr="00987043" w:rsidRDefault="00471EFE" w:rsidP="0078104C">
            <w:pPr>
              <w:pStyle w:val="Prrafodelista"/>
              <w:numPr>
                <w:ilvl w:val="0"/>
                <w:numId w:val="22"/>
              </w:numPr>
              <w:jc w:val="center"/>
              <w:rPr>
                <w:rFonts w:cs="Arial"/>
                <w:szCs w:val="22"/>
              </w:rPr>
            </w:pPr>
            <w:bookmarkStart w:id="88" w:name="_Toc457976636"/>
            <w:bookmarkStart w:id="89" w:name="_Toc479317980"/>
            <w:bookmarkStart w:id="90" w:name="_Toc482611823"/>
            <w:r w:rsidRPr="00987043">
              <w:rPr>
                <w:rFonts w:cs="Arial"/>
                <w:szCs w:val="22"/>
              </w:rPr>
              <w:t>Comunicación externa</w:t>
            </w:r>
            <w:bookmarkEnd w:id="88"/>
            <w:bookmarkEnd w:id="89"/>
            <w:bookmarkEnd w:id="90"/>
          </w:p>
          <w:p w14:paraId="1B835185" w14:textId="77777777" w:rsidR="00471EFE" w:rsidRPr="00987043" w:rsidRDefault="00471EFE" w:rsidP="0078104C">
            <w:pPr>
              <w:pStyle w:val="Prrafodelista"/>
              <w:ind w:left="720"/>
              <w:jc w:val="center"/>
              <w:rPr>
                <w:rFonts w:cs="Arial"/>
                <w:szCs w:val="22"/>
              </w:rPr>
            </w:pPr>
          </w:p>
          <w:p w14:paraId="17DB11B8" w14:textId="77777777" w:rsidR="00471EFE" w:rsidRPr="00987043" w:rsidRDefault="00471EFE" w:rsidP="00F464E5">
            <w:pPr>
              <w:jc w:val="both"/>
              <w:rPr>
                <w:rFonts w:cs="Arial"/>
                <w:szCs w:val="22"/>
              </w:rPr>
            </w:pPr>
            <w:r w:rsidRPr="00987043">
              <w:rPr>
                <w:rFonts w:cs="Arial"/>
                <w:szCs w:val="22"/>
              </w:rPr>
              <w:t>La comunicación externa es el conjunto de actividades generadoras de mensajes dirigidos a crear, mantener o mejorar la relación con las diferentes partes interesadas externas, a través de los medios de comunicación, así como a proyectar una imagen favorable de la entidad.</w:t>
            </w:r>
          </w:p>
          <w:p w14:paraId="4A436E60" w14:textId="77777777" w:rsidR="00471EFE" w:rsidRPr="00987043" w:rsidRDefault="00471EFE" w:rsidP="0078104C">
            <w:pPr>
              <w:pStyle w:val="Ttulo4"/>
              <w:spacing w:line="276" w:lineRule="auto"/>
              <w:jc w:val="center"/>
              <w:rPr>
                <w:rFonts w:ascii="Arial" w:hAnsi="Arial" w:cs="Arial"/>
                <w:szCs w:val="22"/>
              </w:rPr>
            </w:pPr>
            <w:bookmarkStart w:id="91" w:name="_Toc457976639"/>
          </w:p>
          <w:p w14:paraId="17EE2B00" w14:textId="77777777" w:rsidR="00471EFE" w:rsidRPr="00987043" w:rsidRDefault="00471EFE" w:rsidP="0078104C">
            <w:pPr>
              <w:pStyle w:val="Ttulo4"/>
              <w:numPr>
                <w:ilvl w:val="0"/>
                <w:numId w:val="11"/>
              </w:numPr>
              <w:spacing w:line="276" w:lineRule="auto"/>
              <w:jc w:val="center"/>
              <w:rPr>
                <w:rFonts w:ascii="Arial" w:hAnsi="Arial" w:cs="Arial"/>
                <w:szCs w:val="22"/>
              </w:rPr>
            </w:pPr>
            <w:r w:rsidRPr="00987043">
              <w:rPr>
                <w:rFonts w:ascii="Arial" w:hAnsi="Arial" w:cs="Arial"/>
                <w:szCs w:val="22"/>
              </w:rPr>
              <w:t>Página Web</w:t>
            </w:r>
            <w:bookmarkEnd w:id="91"/>
          </w:p>
          <w:p w14:paraId="26F4557A" w14:textId="77777777" w:rsidR="00471EFE" w:rsidRPr="00987043" w:rsidRDefault="00471EFE" w:rsidP="0078104C">
            <w:pPr>
              <w:spacing w:line="276" w:lineRule="auto"/>
              <w:jc w:val="center"/>
              <w:rPr>
                <w:rFonts w:cs="Arial"/>
                <w:szCs w:val="22"/>
              </w:rPr>
            </w:pPr>
          </w:p>
          <w:p w14:paraId="067FDED3" w14:textId="77777777" w:rsidR="00471EFE" w:rsidRPr="00987043" w:rsidRDefault="00471EFE" w:rsidP="0078104C">
            <w:pPr>
              <w:jc w:val="center"/>
              <w:rPr>
                <w:rFonts w:cs="Arial"/>
                <w:szCs w:val="22"/>
                <w:lang w:eastAsia="pt-BR"/>
              </w:rPr>
            </w:pPr>
            <w:r w:rsidRPr="00287E4E">
              <w:rPr>
                <w:rFonts w:cs="Arial"/>
                <w:noProof/>
                <w:szCs w:val="22"/>
                <w:lang w:val="es-CO" w:eastAsia="es-CO"/>
              </w:rPr>
              <w:drawing>
                <wp:inline distT="0" distB="0" distL="0" distR="0" wp14:anchorId="1D64D437" wp14:editId="402E12E8">
                  <wp:extent cx="4899660" cy="4054967"/>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900297" cy="4055494"/>
                          </a:xfrm>
                          <a:prstGeom prst="rect">
                            <a:avLst/>
                          </a:prstGeom>
                        </pic:spPr>
                      </pic:pic>
                    </a:graphicData>
                  </a:graphic>
                </wp:inline>
              </w:drawing>
            </w:r>
          </w:p>
          <w:p w14:paraId="7293EC49" w14:textId="10136392" w:rsidR="00471EFE" w:rsidRPr="00987043" w:rsidRDefault="00471EFE" w:rsidP="0078104C">
            <w:pPr>
              <w:pStyle w:val="Fuente"/>
              <w:spacing w:before="40" w:line="276" w:lineRule="auto"/>
              <w:jc w:val="center"/>
              <w:rPr>
                <w:sz w:val="22"/>
                <w:szCs w:val="22"/>
              </w:rPr>
            </w:pPr>
            <w:r w:rsidRPr="00987043">
              <w:rPr>
                <w:sz w:val="22"/>
                <w:szCs w:val="22"/>
              </w:rPr>
              <w:t xml:space="preserve">Fuente: </w:t>
            </w:r>
            <w:hyperlink r:id="rId86" w:history="1">
              <w:r w:rsidRPr="00987043">
                <w:rPr>
                  <w:rStyle w:val="Hipervnculo"/>
                  <w:sz w:val="22"/>
                  <w:szCs w:val="22"/>
                  <w:u w:val="none"/>
                </w:rPr>
                <w:t>https://www.umv.gov.co</w:t>
              </w:r>
            </w:hyperlink>
          </w:p>
          <w:p w14:paraId="2FDCB018" w14:textId="77777777" w:rsidR="00471EFE" w:rsidRPr="00987043" w:rsidRDefault="00471EFE" w:rsidP="0078104C">
            <w:pPr>
              <w:jc w:val="center"/>
              <w:rPr>
                <w:rFonts w:cs="Arial"/>
                <w:szCs w:val="22"/>
                <w:lang w:val="es-CO" w:eastAsia="en-US"/>
              </w:rPr>
            </w:pPr>
          </w:p>
          <w:p w14:paraId="405C610F" w14:textId="77777777" w:rsidR="00471EFE" w:rsidRPr="00987043" w:rsidRDefault="00471EFE" w:rsidP="0078104C">
            <w:pPr>
              <w:jc w:val="center"/>
              <w:rPr>
                <w:rFonts w:cs="Arial"/>
                <w:szCs w:val="22"/>
                <w:lang w:val="es-CO" w:eastAsia="en-US"/>
              </w:rPr>
            </w:pPr>
          </w:p>
          <w:p w14:paraId="33045C35" w14:textId="77777777" w:rsidR="00471EFE" w:rsidRPr="00987043" w:rsidRDefault="00471EFE" w:rsidP="0078104C">
            <w:pPr>
              <w:jc w:val="center"/>
              <w:rPr>
                <w:rFonts w:cs="Arial"/>
                <w:szCs w:val="22"/>
                <w:lang w:val="es-CO" w:eastAsia="en-US"/>
              </w:rPr>
            </w:pPr>
          </w:p>
          <w:p w14:paraId="49523C56" w14:textId="77777777" w:rsidR="00471EFE" w:rsidRPr="00987043" w:rsidRDefault="00471EFE" w:rsidP="0078104C">
            <w:pPr>
              <w:jc w:val="center"/>
              <w:rPr>
                <w:rFonts w:cs="Arial"/>
                <w:szCs w:val="22"/>
                <w:lang w:val="es-CO" w:eastAsia="en-US"/>
              </w:rPr>
            </w:pPr>
          </w:p>
          <w:p w14:paraId="72E19C56" w14:textId="77777777" w:rsidR="00471EFE" w:rsidRPr="00987043" w:rsidRDefault="00471EFE" w:rsidP="0078104C">
            <w:pPr>
              <w:jc w:val="center"/>
              <w:rPr>
                <w:rFonts w:cs="Arial"/>
                <w:szCs w:val="22"/>
                <w:lang w:val="es-CO" w:eastAsia="en-US"/>
              </w:rPr>
            </w:pPr>
          </w:p>
          <w:p w14:paraId="54377B10" w14:textId="77777777" w:rsidR="00471EFE" w:rsidRPr="00987043" w:rsidRDefault="00471EFE" w:rsidP="0078104C">
            <w:pPr>
              <w:jc w:val="center"/>
              <w:rPr>
                <w:rFonts w:cs="Arial"/>
                <w:szCs w:val="22"/>
                <w:lang w:val="es-CO" w:eastAsia="en-US"/>
              </w:rPr>
            </w:pPr>
          </w:p>
          <w:p w14:paraId="6F78FD56" w14:textId="77777777" w:rsidR="00471EFE" w:rsidRPr="00987043" w:rsidRDefault="00471EFE" w:rsidP="0078104C">
            <w:pPr>
              <w:jc w:val="center"/>
              <w:rPr>
                <w:rFonts w:cs="Arial"/>
                <w:szCs w:val="22"/>
                <w:lang w:val="es-CO" w:eastAsia="en-US"/>
              </w:rPr>
            </w:pPr>
          </w:p>
          <w:p w14:paraId="0F9BB4FF" w14:textId="77777777" w:rsidR="00471EFE" w:rsidRPr="00987043" w:rsidRDefault="00471EFE" w:rsidP="0078104C">
            <w:pPr>
              <w:jc w:val="center"/>
              <w:rPr>
                <w:rFonts w:cs="Arial"/>
                <w:szCs w:val="22"/>
                <w:lang w:val="es-CO" w:eastAsia="en-US"/>
              </w:rPr>
            </w:pPr>
          </w:p>
          <w:p w14:paraId="637B4BB7" w14:textId="77777777" w:rsidR="00471EFE" w:rsidRPr="00987043" w:rsidRDefault="00471EFE" w:rsidP="0078104C">
            <w:pPr>
              <w:jc w:val="center"/>
              <w:rPr>
                <w:rFonts w:cs="Arial"/>
                <w:szCs w:val="22"/>
                <w:lang w:val="es-CO" w:eastAsia="en-US"/>
              </w:rPr>
            </w:pPr>
          </w:p>
          <w:p w14:paraId="0C148459" w14:textId="77777777" w:rsidR="00471EFE" w:rsidRPr="00987043" w:rsidRDefault="00471EFE" w:rsidP="0078104C">
            <w:pPr>
              <w:pStyle w:val="Ttulo4"/>
              <w:numPr>
                <w:ilvl w:val="0"/>
                <w:numId w:val="11"/>
              </w:numPr>
              <w:spacing w:line="276" w:lineRule="auto"/>
              <w:jc w:val="center"/>
              <w:rPr>
                <w:rFonts w:ascii="Arial" w:hAnsi="Arial" w:cs="Arial"/>
                <w:szCs w:val="22"/>
              </w:rPr>
            </w:pPr>
            <w:r w:rsidRPr="00987043">
              <w:rPr>
                <w:rFonts w:ascii="Arial" w:hAnsi="Arial" w:cs="Arial"/>
                <w:szCs w:val="22"/>
              </w:rPr>
              <w:t>Campañas Internas.</w:t>
            </w:r>
          </w:p>
          <w:p w14:paraId="0A260E25" w14:textId="77777777" w:rsidR="00471EFE" w:rsidRPr="00987043" w:rsidRDefault="00471EFE" w:rsidP="0078104C">
            <w:pPr>
              <w:ind w:left="360"/>
              <w:jc w:val="center"/>
              <w:rPr>
                <w:rFonts w:cs="Arial"/>
                <w:szCs w:val="22"/>
              </w:rPr>
            </w:pPr>
            <w:r w:rsidRPr="00987043">
              <w:rPr>
                <w:rFonts w:cs="Arial"/>
                <w:szCs w:val="22"/>
              </w:rPr>
              <w:t>¡Firma tu compromiso con la seguridad vial!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1"/>
              <w:gridCol w:w="4331"/>
            </w:tblGrid>
            <w:tr w:rsidR="00471EFE" w:rsidRPr="00987043" w14:paraId="2A71D391" w14:textId="77777777" w:rsidTr="000F26E3">
              <w:tc>
                <w:tcPr>
                  <w:tcW w:w="9056" w:type="dxa"/>
                  <w:gridSpan w:val="2"/>
                </w:tcPr>
                <w:p w14:paraId="70F963AD" w14:textId="77777777" w:rsidR="00471EFE" w:rsidRPr="00987043" w:rsidRDefault="00471EFE" w:rsidP="0078104C">
                  <w:pPr>
                    <w:jc w:val="center"/>
                    <w:rPr>
                      <w:rFonts w:cs="Arial"/>
                      <w:szCs w:val="22"/>
                      <w:lang w:val="es-CO" w:eastAsia="es-CO"/>
                    </w:rPr>
                  </w:pPr>
                  <w:r w:rsidRPr="00287E4E">
                    <w:rPr>
                      <w:rFonts w:cs="Arial"/>
                      <w:noProof/>
                      <w:szCs w:val="22"/>
                      <w:lang w:val="es-CO" w:eastAsia="es-CO"/>
                    </w:rPr>
                    <w:lastRenderedPageBreak/>
                    <w:drawing>
                      <wp:inline distT="0" distB="0" distL="0" distR="0" wp14:anchorId="429815FD" wp14:editId="5F905E3B">
                        <wp:extent cx="5425440" cy="3053344"/>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12 Firma tu compromiso con la seguridad vial.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25909" cy="3053608"/>
                                </a:xfrm>
                                <a:prstGeom prst="rect">
                                  <a:avLst/>
                                </a:prstGeom>
                              </pic:spPr>
                            </pic:pic>
                          </a:graphicData>
                        </a:graphic>
                      </wp:inline>
                    </w:drawing>
                  </w:r>
                </w:p>
              </w:tc>
            </w:tr>
            <w:tr w:rsidR="00471EFE" w:rsidRPr="00987043" w14:paraId="4FF95549" w14:textId="77777777" w:rsidTr="000F26E3">
              <w:tc>
                <w:tcPr>
                  <w:tcW w:w="4244" w:type="dxa"/>
                </w:tcPr>
                <w:p w14:paraId="6BCE34EB" w14:textId="77777777" w:rsidR="00471EFE" w:rsidRPr="00987043" w:rsidRDefault="00471EFE" w:rsidP="0078104C">
                  <w:pPr>
                    <w:jc w:val="center"/>
                    <w:rPr>
                      <w:rFonts w:cs="Arial"/>
                      <w:szCs w:val="22"/>
                    </w:rPr>
                  </w:pPr>
                  <w:r w:rsidRPr="00287E4E">
                    <w:rPr>
                      <w:rFonts w:cs="Arial"/>
                      <w:noProof/>
                      <w:szCs w:val="22"/>
                      <w:lang w:val="es-CO" w:eastAsia="es-CO"/>
                    </w:rPr>
                    <w:drawing>
                      <wp:inline distT="0" distB="0" distL="0" distR="0" wp14:anchorId="407BD6AC" wp14:editId="69E76B22">
                        <wp:extent cx="2558199" cy="14400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Jhon Robayo 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58199" cy="1440000"/>
                                </a:xfrm>
                                <a:prstGeom prst="rect">
                                  <a:avLst/>
                                </a:prstGeom>
                              </pic:spPr>
                            </pic:pic>
                          </a:graphicData>
                        </a:graphic>
                      </wp:inline>
                    </w:drawing>
                  </w:r>
                </w:p>
              </w:tc>
              <w:tc>
                <w:tcPr>
                  <w:tcW w:w="4812" w:type="dxa"/>
                </w:tcPr>
                <w:p w14:paraId="60D11401" w14:textId="77777777" w:rsidR="00471EFE" w:rsidRPr="00987043" w:rsidRDefault="00471EFE" w:rsidP="0078104C">
                  <w:pPr>
                    <w:jc w:val="center"/>
                    <w:rPr>
                      <w:rFonts w:cs="Arial"/>
                      <w:szCs w:val="22"/>
                      <w:lang w:val="es-CO" w:eastAsia="es-CO"/>
                    </w:rPr>
                  </w:pPr>
                  <w:r w:rsidRPr="00287E4E">
                    <w:rPr>
                      <w:rFonts w:cs="Arial"/>
                      <w:noProof/>
                      <w:szCs w:val="22"/>
                      <w:lang w:val="es-CO" w:eastAsia="es-CO"/>
                    </w:rPr>
                    <w:drawing>
                      <wp:inline distT="0" distB="0" distL="0" distR="0" wp14:anchorId="6E05F1B5" wp14:editId="75169E58">
                        <wp:extent cx="2555631" cy="144000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JULIO CESAR GOMEZ 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55631" cy="1440000"/>
                                </a:xfrm>
                                <a:prstGeom prst="rect">
                                  <a:avLst/>
                                </a:prstGeom>
                              </pic:spPr>
                            </pic:pic>
                          </a:graphicData>
                        </a:graphic>
                      </wp:inline>
                    </w:drawing>
                  </w:r>
                </w:p>
              </w:tc>
            </w:tr>
          </w:tbl>
          <w:p w14:paraId="2B49B314" w14:textId="77777777" w:rsidR="00471EFE" w:rsidRPr="00987043" w:rsidRDefault="00471EFE" w:rsidP="0078104C">
            <w:pPr>
              <w:jc w:val="center"/>
              <w:rPr>
                <w:rFonts w:cs="Arial"/>
                <w:szCs w:val="22"/>
              </w:rPr>
            </w:pPr>
          </w:p>
          <w:p w14:paraId="4567CCC6" w14:textId="77777777" w:rsidR="00471EFE" w:rsidRPr="00987043" w:rsidRDefault="00471EFE" w:rsidP="0078104C">
            <w:pPr>
              <w:pStyle w:val="Fuente"/>
              <w:spacing w:before="40" w:line="276" w:lineRule="auto"/>
              <w:ind w:right="51"/>
              <w:jc w:val="center"/>
              <w:rPr>
                <w:sz w:val="22"/>
                <w:szCs w:val="22"/>
              </w:rPr>
            </w:pPr>
            <w:r w:rsidRPr="00987043">
              <w:rPr>
                <w:sz w:val="22"/>
                <w:szCs w:val="22"/>
              </w:rPr>
              <w:t>Fuente: UAERMV</w:t>
            </w:r>
          </w:p>
          <w:p w14:paraId="2234D216" w14:textId="77777777" w:rsidR="00471EFE" w:rsidRPr="00987043" w:rsidRDefault="00471EFE" w:rsidP="001A2968">
            <w:pPr>
              <w:jc w:val="both"/>
              <w:rPr>
                <w:rFonts w:cs="Arial"/>
                <w:noProof/>
                <w:szCs w:val="22"/>
                <w:lang w:val="es-CO" w:eastAsia="es-CO"/>
              </w:rPr>
            </w:pPr>
          </w:p>
        </w:tc>
        <w:tc>
          <w:tcPr>
            <w:tcW w:w="222" w:type="dxa"/>
          </w:tcPr>
          <w:p w14:paraId="5F6C5920" w14:textId="77777777" w:rsidR="00471EFE" w:rsidRPr="00987043" w:rsidRDefault="00471EFE" w:rsidP="001A2968">
            <w:pPr>
              <w:jc w:val="both"/>
              <w:rPr>
                <w:rFonts w:cs="Arial"/>
                <w:noProof/>
                <w:szCs w:val="22"/>
                <w:lang w:val="es-CO" w:eastAsia="es-CO"/>
              </w:rPr>
            </w:pPr>
          </w:p>
        </w:tc>
      </w:tr>
    </w:tbl>
    <w:p w14:paraId="588AA8DB" w14:textId="5721381F" w:rsidR="0080146D" w:rsidRPr="00987043" w:rsidRDefault="0080146D" w:rsidP="0080146D">
      <w:pPr>
        <w:jc w:val="both"/>
        <w:rPr>
          <w:rFonts w:cs="Arial"/>
          <w:b/>
          <w:bCs/>
          <w:szCs w:val="22"/>
          <w:lang w:eastAsia="en-US"/>
        </w:rPr>
      </w:pPr>
      <w:r w:rsidRPr="00987043">
        <w:rPr>
          <w:rFonts w:cs="Arial"/>
          <w:b/>
          <w:bCs/>
          <w:szCs w:val="22"/>
          <w:lang w:eastAsia="en-US"/>
        </w:rPr>
        <w:lastRenderedPageBreak/>
        <w:t>Anexo paso 24</w:t>
      </w:r>
    </w:p>
    <w:p w14:paraId="1F5F2DE1" w14:textId="2C02D329" w:rsidR="00A72ED8" w:rsidRPr="00987043" w:rsidRDefault="00A72ED8" w:rsidP="001A2968">
      <w:pPr>
        <w:jc w:val="both"/>
        <w:rPr>
          <w:rFonts w:cs="Arial"/>
          <w:szCs w:val="22"/>
          <w:lang w:val="es-CO" w:eastAsia="en-US"/>
        </w:rPr>
      </w:pPr>
    </w:p>
    <w:p w14:paraId="623C80CC" w14:textId="00CD0629" w:rsidR="0047619E" w:rsidRDefault="0047619E" w:rsidP="001A2968">
      <w:pPr>
        <w:jc w:val="both"/>
        <w:rPr>
          <w:rFonts w:cs="Arial"/>
          <w:szCs w:val="22"/>
          <w:lang w:val="es-CO" w:eastAsia="es-CO"/>
        </w:rPr>
      </w:pPr>
    </w:p>
    <w:p w14:paraId="54720313" w14:textId="2D3FA358" w:rsidR="007079CD" w:rsidRDefault="007079CD" w:rsidP="001A2968">
      <w:pPr>
        <w:jc w:val="both"/>
        <w:rPr>
          <w:rFonts w:cs="Arial"/>
          <w:szCs w:val="22"/>
          <w:lang w:val="es-CO" w:eastAsia="es-CO"/>
        </w:rPr>
      </w:pPr>
    </w:p>
    <w:p w14:paraId="7D6A2621" w14:textId="1031739D" w:rsidR="007079CD" w:rsidRDefault="007079CD" w:rsidP="001A2968">
      <w:pPr>
        <w:jc w:val="both"/>
        <w:rPr>
          <w:rFonts w:cs="Arial"/>
          <w:szCs w:val="22"/>
          <w:lang w:val="es-CO" w:eastAsia="es-CO"/>
        </w:rPr>
      </w:pPr>
    </w:p>
    <w:p w14:paraId="542D01F6" w14:textId="3ED6C069" w:rsidR="007079CD" w:rsidRDefault="007079CD" w:rsidP="001A2968">
      <w:pPr>
        <w:jc w:val="both"/>
        <w:rPr>
          <w:rFonts w:cs="Arial"/>
          <w:szCs w:val="22"/>
          <w:lang w:val="es-CO" w:eastAsia="es-CO"/>
        </w:rPr>
      </w:pPr>
    </w:p>
    <w:p w14:paraId="4FA054EF" w14:textId="20D30FF4" w:rsidR="007079CD" w:rsidRDefault="007079CD" w:rsidP="001A2968">
      <w:pPr>
        <w:jc w:val="both"/>
        <w:rPr>
          <w:rFonts w:cs="Arial"/>
          <w:szCs w:val="22"/>
          <w:lang w:val="es-CO" w:eastAsia="es-CO"/>
        </w:rPr>
      </w:pPr>
    </w:p>
    <w:p w14:paraId="5C17BF5B" w14:textId="1684828A" w:rsidR="007079CD" w:rsidRDefault="007079CD" w:rsidP="001A2968">
      <w:pPr>
        <w:jc w:val="both"/>
        <w:rPr>
          <w:rFonts w:cs="Arial"/>
          <w:szCs w:val="22"/>
          <w:lang w:val="es-CO" w:eastAsia="es-CO"/>
        </w:rPr>
      </w:pPr>
    </w:p>
    <w:p w14:paraId="7490B84E" w14:textId="34325FC0" w:rsidR="007079CD" w:rsidRDefault="007079CD" w:rsidP="001A2968">
      <w:pPr>
        <w:jc w:val="both"/>
        <w:rPr>
          <w:rFonts w:cs="Arial"/>
          <w:szCs w:val="22"/>
          <w:lang w:val="es-CO" w:eastAsia="es-CO"/>
        </w:rPr>
      </w:pPr>
    </w:p>
    <w:p w14:paraId="0B902511" w14:textId="20B2FBDB" w:rsidR="007079CD" w:rsidRDefault="007079CD" w:rsidP="001A2968">
      <w:pPr>
        <w:jc w:val="both"/>
        <w:rPr>
          <w:rFonts w:cs="Arial"/>
          <w:szCs w:val="22"/>
          <w:lang w:val="es-CO" w:eastAsia="es-CO"/>
        </w:rPr>
      </w:pPr>
    </w:p>
    <w:p w14:paraId="0D74BA68" w14:textId="1FC7BB4A" w:rsidR="007079CD" w:rsidRDefault="007079CD" w:rsidP="001A2968">
      <w:pPr>
        <w:jc w:val="both"/>
        <w:rPr>
          <w:rFonts w:cs="Arial"/>
          <w:szCs w:val="22"/>
          <w:lang w:val="es-CO" w:eastAsia="es-CO"/>
        </w:rPr>
      </w:pPr>
    </w:p>
    <w:p w14:paraId="4C68C63F" w14:textId="074A65D7" w:rsidR="007079CD" w:rsidRDefault="007079CD" w:rsidP="001A2968">
      <w:pPr>
        <w:jc w:val="both"/>
        <w:rPr>
          <w:rFonts w:cs="Arial"/>
          <w:szCs w:val="22"/>
          <w:lang w:val="es-CO" w:eastAsia="es-CO"/>
        </w:rPr>
      </w:pPr>
    </w:p>
    <w:p w14:paraId="4C31A9C5" w14:textId="6A144BD4" w:rsidR="007079CD" w:rsidRDefault="007079CD" w:rsidP="001A2968">
      <w:pPr>
        <w:jc w:val="both"/>
        <w:rPr>
          <w:rFonts w:cs="Arial"/>
          <w:szCs w:val="22"/>
          <w:lang w:val="es-CO" w:eastAsia="es-CO"/>
        </w:rPr>
      </w:pPr>
    </w:p>
    <w:p w14:paraId="27ADF10A" w14:textId="745A9C33" w:rsidR="007079CD" w:rsidRDefault="007079CD" w:rsidP="001A2968">
      <w:pPr>
        <w:jc w:val="both"/>
        <w:rPr>
          <w:rFonts w:cs="Arial"/>
          <w:szCs w:val="22"/>
          <w:lang w:val="es-CO" w:eastAsia="es-CO"/>
        </w:rPr>
      </w:pPr>
    </w:p>
    <w:p w14:paraId="5327438B" w14:textId="556E378D" w:rsidR="007079CD" w:rsidRDefault="007079CD" w:rsidP="001A2968">
      <w:pPr>
        <w:jc w:val="both"/>
        <w:rPr>
          <w:rFonts w:cs="Arial"/>
          <w:szCs w:val="22"/>
          <w:lang w:val="es-CO" w:eastAsia="es-CO"/>
        </w:rPr>
      </w:pPr>
    </w:p>
    <w:p w14:paraId="00560DF8" w14:textId="77777777" w:rsidR="007079CD" w:rsidRPr="00987043" w:rsidRDefault="007079CD" w:rsidP="001A2968">
      <w:pPr>
        <w:jc w:val="both"/>
        <w:rPr>
          <w:rFonts w:cs="Arial"/>
          <w:szCs w:val="22"/>
          <w:lang w:val="es-CO" w:eastAsia="es-CO"/>
        </w:rPr>
      </w:pPr>
    </w:p>
    <w:p w14:paraId="49F6439C" w14:textId="6502E621" w:rsidR="00363551" w:rsidRPr="00987043" w:rsidRDefault="00363551" w:rsidP="001A2968">
      <w:pPr>
        <w:jc w:val="both"/>
        <w:rPr>
          <w:rFonts w:cs="Arial"/>
          <w:b/>
          <w:bCs/>
          <w:szCs w:val="22"/>
        </w:rPr>
      </w:pPr>
    </w:p>
    <w:p w14:paraId="70130A65" w14:textId="15CDFA40" w:rsidR="00CE3499" w:rsidRPr="00987043" w:rsidRDefault="00CE3499" w:rsidP="001A2968">
      <w:pPr>
        <w:jc w:val="both"/>
        <w:rPr>
          <w:rFonts w:cs="Arial"/>
          <w:b/>
          <w:bCs/>
          <w:szCs w:val="22"/>
        </w:rPr>
      </w:pPr>
      <w:r w:rsidRPr="00987043">
        <w:rPr>
          <w:rFonts w:cs="Arial"/>
          <w:b/>
          <w:bCs/>
          <w:szCs w:val="22"/>
        </w:rPr>
        <w:lastRenderedPageBreak/>
        <w:t>REVISIÓN</w:t>
      </w:r>
      <w:r w:rsidR="00EF2E19" w:rsidRPr="00987043">
        <w:rPr>
          <w:rFonts w:cs="Arial"/>
          <w:b/>
          <w:bCs/>
          <w:szCs w:val="22"/>
        </w:rPr>
        <w:t xml:space="preserve"> </w:t>
      </w:r>
      <w:r w:rsidRPr="00987043">
        <w:rPr>
          <w:rFonts w:cs="Arial"/>
          <w:b/>
          <w:bCs/>
          <w:szCs w:val="22"/>
        </w:rPr>
        <w:t>Y</w:t>
      </w:r>
      <w:r w:rsidR="00EF2E19" w:rsidRPr="00987043">
        <w:rPr>
          <w:rFonts w:cs="Arial"/>
          <w:b/>
          <w:bCs/>
          <w:szCs w:val="22"/>
        </w:rPr>
        <w:t xml:space="preserve"> </w:t>
      </w:r>
      <w:r w:rsidRPr="00987043">
        <w:rPr>
          <w:rFonts w:cs="Arial"/>
          <w:b/>
          <w:bCs/>
          <w:szCs w:val="22"/>
        </w:rPr>
        <w:t>APROBACIÓN:</w:t>
      </w:r>
    </w:p>
    <w:p w14:paraId="70130A66" w14:textId="77777777" w:rsidR="00A27B98" w:rsidRPr="00987043" w:rsidRDefault="00A27B98" w:rsidP="00EB74FF">
      <w:pPr>
        <w:spacing w:line="276" w:lineRule="auto"/>
        <w:jc w:val="both"/>
        <w:rPr>
          <w:rFonts w:cs="Arial"/>
          <w:b/>
          <w:bCs/>
          <w:szCs w:val="22"/>
        </w:rPr>
      </w:pPr>
    </w:p>
    <w:tbl>
      <w:tblPr>
        <w:tblW w:w="541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18"/>
        <w:gridCol w:w="3130"/>
        <w:gridCol w:w="3006"/>
      </w:tblGrid>
      <w:tr w:rsidR="00CE3499" w:rsidRPr="00987043" w14:paraId="70130A6C" w14:textId="77777777" w:rsidTr="00A27B98">
        <w:trPr>
          <w:trHeight w:val="20"/>
          <w:jc w:val="center"/>
        </w:trPr>
        <w:tc>
          <w:tcPr>
            <w:tcW w:w="1789"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0130A67" w14:textId="1B2C0EF7" w:rsidR="00CE3499" w:rsidRPr="00987043" w:rsidRDefault="00107901" w:rsidP="001A2968">
            <w:pPr>
              <w:jc w:val="both"/>
              <w:rPr>
                <w:rFonts w:cs="Arial"/>
                <w:b/>
                <w:szCs w:val="22"/>
              </w:rPr>
            </w:pPr>
            <w:r w:rsidRPr="00987043">
              <w:rPr>
                <w:rFonts w:cs="Arial"/>
                <w:b/>
                <w:szCs w:val="22"/>
              </w:rPr>
              <w:t>Elaborado y/o Actualizado por</w:t>
            </w:r>
          </w:p>
        </w:tc>
        <w:tc>
          <w:tcPr>
            <w:tcW w:w="1638"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932624B" w14:textId="77777777" w:rsidR="008012DA" w:rsidRPr="00987043" w:rsidRDefault="008012DA" w:rsidP="001A2968">
            <w:pPr>
              <w:tabs>
                <w:tab w:val="left" w:pos="0"/>
              </w:tabs>
              <w:ind w:left="142" w:right="179"/>
              <w:jc w:val="both"/>
              <w:rPr>
                <w:rFonts w:cs="Arial"/>
                <w:b/>
                <w:szCs w:val="22"/>
              </w:rPr>
            </w:pPr>
            <w:r w:rsidRPr="00987043">
              <w:rPr>
                <w:rFonts w:cs="Arial"/>
                <w:b/>
                <w:szCs w:val="22"/>
              </w:rPr>
              <w:t xml:space="preserve">Validado por   </w:t>
            </w:r>
          </w:p>
          <w:p w14:paraId="70130A6A" w14:textId="1D715E32" w:rsidR="00CE3499" w:rsidRPr="00987043" w:rsidRDefault="008012DA" w:rsidP="001A2968">
            <w:pPr>
              <w:tabs>
                <w:tab w:val="left" w:pos="0"/>
              </w:tabs>
              <w:ind w:left="142" w:right="179"/>
              <w:jc w:val="both"/>
              <w:rPr>
                <w:rFonts w:cs="Arial"/>
                <w:b/>
                <w:szCs w:val="22"/>
                <w:lang w:val="es-ES_tradnl"/>
              </w:rPr>
            </w:pPr>
            <w:r w:rsidRPr="00987043">
              <w:rPr>
                <w:rFonts w:cs="Arial"/>
                <w:b/>
                <w:szCs w:val="22"/>
              </w:rPr>
              <w:t>Líderes (Estratégico u Operativo) del Proceso:</w:t>
            </w:r>
          </w:p>
        </w:tc>
        <w:tc>
          <w:tcPr>
            <w:tcW w:w="1573"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0130A6B" w14:textId="4E8B2F07" w:rsidR="00CE3499" w:rsidRPr="00987043" w:rsidRDefault="00CE3499" w:rsidP="001A2968">
            <w:pPr>
              <w:tabs>
                <w:tab w:val="left" w:pos="0"/>
              </w:tabs>
              <w:ind w:left="142" w:right="179"/>
              <w:jc w:val="both"/>
              <w:rPr>
                <w:rFonts w:cs="Arial"/>
                <w:b/>
                <w:szCs w:val="22"/>
              </w:rPr>
            </w:pPr>
            <w:r w:rsidRPr="00987043">
              <w:rPr>
                <w:rFonts w:cs="Arial"/>
                <w:b/>
                <w:szCs w:val="22"/>
              </w:rPr>
              <w:t>Aprobado:</w:t>
            </w:r>
          </w:p>
        </w:tc>
      </w:tr>
      <w:tr w:rsidR="00CE3499" w:rsidRPr="00987043" w14:paraId="70130A76" w14:textId="77777777" w:rsidTr="00A27B98">
        <w:trPr>
          <w:trHeight w:val="618"/>
          <w:jc w:val="center"/>
        </w:trPr>
        <w:tc>
          <w:tcPr>
            <w:tcW w:w="1789" w:type="pct"/>
            <w:tcBorders>
              <w:top w:val="single" w:sz="4" w:space="0" w:color="000000"/>
              <w:left w:val="single" w:sz="4" w:space="0" w:color="000000"/>
              <w:bottom w:val="single" w:sz="4" w:space="0" w:color="auto"/>
              <w:right w:val="single" w:sz="4" w:space="0" w:color="000000"/>
            </w:tcBorders>
            <w:vAlign w:val="center"/>
          </w:tcPr>
          <w:p w14:paraId="70130A6E" w14:textId="77777777" w:rsidR="00CE6E80" w:rsidRPr="00987043" w:rsidRDefault="00CE6E80" w:rsidP="001A2968">
            <w:pPr>
              <w:tabs>
                <w:tab w:val="left" w:pos="0"/>
              </w:tabs>
              <w:jc w:val="both"/>
              <w:rPr>
                <w:rFonts w:cs="Arial"/>
                <w:b/>
                <w:szCs w:val="22"/>
              </w:rPr>
            </w:pPr>
          </w:p>
          <w:p w14:paraId="70130A6F" w14:textId="77777777" w:rsidR="004105EC" w:rsidRPr="00987043" w:rsidRDefault="004105EC" w:rsidP="001A2968">
            <w:pPr>
              <w:tabs>
                <w:tab w:val="left" w:pos="0"/>
              </w:tabs>
              <w:jc w:val="both"/>
              <w:rPr>
                <w:rFonts w:cs="Arial"/>
                <w:b/>
                <w:szCs w:val="22"/>
              </w:rPr>
            </w:pPr>
          </w:p>
          <w:p w14:paraId="099B43A4" w14:textId="4329A755" w:rsidR="00CE3499" w:rsidRPr="00987043" w:rsidRDefault="00CE3499" w:rsidP="001A2968">
            <w:pPr>
              <w:tabs>
                <w:tab w:val="left" w:pos="0"/>
              </w:tabs>
              <w:jc w:val="both"/>
              <w:rPr>
                <w:rFonts w:cs="Arial"/>
                <w:b/>
                <w:szCs w:val="22"/>
              </w:rPr>
            </w:pPr>
          </w:p>
          <w:p w14:paraId="247EA480" w14:textId="77777777" w:rsidR="0047619E" w:rsidRPr="00987043" w:rsidRDefault="0047619E" w:rsidP="001A2968">
            <w:pPr>
              <w:tabs>
                <w:tab w:val="left" w:pos="0"/>
              </w:tabs>
              <w:jc w:val="both"/>
              <w:rPr>
                <w:rFonts w:cs="Arial"/>
                <w:b/>
                <w:szCs w:val="22"/>
              </w:rPr>
            </w:pPr>
          </w:p>
          <w:p w14:paraId="297985A3" w14:textId="77777777" w:rsidR="0047619E" w:rsidRPr="00987043" w:rsidRDefault="0047619E" w:rsidP="00F464E5">
            <w:pPr>
              <w:tabs>
                <w:tab w:val="left" w:pos="0"/>
              </w:tabs>
              <w:jc w:val="center"/>
              <w:rPr>
                <w:rFonts w:cs="Arial"/>
                <w:b/>
                <w:szCs w:val="22"/>
              </w:rPr>
            </w:pPr>
            <w:r w:rsidRPr="00987043">
              <w:rPr>
                <w:rFonts w:cs="Arial"/>
                <w:b/>
                <w:szCs w:val="22"/>
              </w:rPr>
              <w:t>ELIANA PATRICIA CAYCEDO OCHOA</w:t>
            </w:r>
          </w:p>
          <w:p w14:paraId="2BE9F8CF" w14:textId="77777777" w:rsidR="0085454F" w:rsidRPr="00287E4E" w:rsidRDefault="0085454F" w:rsidP="0085454F">
            <w:pPr>
              <w:tabs>
                <w:tab w:val="left" w:pos="0"/>
              </w:tabs>
              <w:jc w:val="center"/>
              <w:rPr>
                <w:rFonts w:cs="Arial"/>
                <w:szCs w:val="22"/>
              </w:rPr>
            </w:pPr>
            <w:r w:rsidRPr="00287E4E">
              <w:rPr>
                <w:rFonts w:cs="Arial"/>
                <w:szCs w:val="22"/>
              </w:rPr>
              <w:t>Profesional Especializado GME</w:t>
            </w:r>
          </w:p>
          <w:p w14:paraId="70130A72" w14:textId="5A79BE1E" w:rsidR="0047619E" w:rsidRPr="00987043" w:rsidRDefault="0047619E" w:rsidP="001A2968">
            <w:pPr>
              <w:tabs>
                <w:tab w:val="left" w:pos="0"/>
              </w:tabs>
              <w:jc w:val="both"/>
              <w:rPr>
                <w:rFonts w:cs="Arial"/>
                <w:b/>
                <w:i/>
                <w:szCs w:val="22"/>
              </w:rPr>
            </w:pPr>
          </w:p>
        </w:tc>
        <w:tc>
          <w:tcPr>
            <w:tcW w:w="1638" w:type="pct"/>
            <w:vMerge w:val="restart"/>
            <w:tcBorders>
              <w:top w:val="single" w:sz="4" w:space="0" w:color="000000"/>
              <w:left w:val="single" w:sz="4" w:space="0" w:color="000000"/>
              <w:right w:val="single" w:sz="4" w:space="0" w:color="000000"/>
            </w:tcBorders>
            <w:vAlign w:val="bottom"/>
          </w:tcPr>
          <w:p w14:paraId="70130A73" w14:textId="77777777" w:rsidR="00CE3499" w:rsidRPr="00987043" w:rsidRDefault="00CE3499" w:rsidP="001A2968">
            <w:pPr>
              <w:tabs>
                <w:tab w:val="left" w:pos="567"/>
              </w:tabs>
              <w:ind w:left="567" w:hanging="567"/>
              <w:jc w:val="both"/>
              <w:rPr>
                <w:rFonts w:cs="Arial"/>
                <w:szCs w:val="22"/>
              </w:rPr>
            </w:pPr>
          </w:p>
          <w:p w14:paraId="70130A74" w14:textId="77777777" w:rsidR="00CE3499" w:rsidRPr="00987043" w:rsidRDefault="00CE3499" w:rsidP="001A2968">
            <w:pPr>
              <w:tabs>
                <w:tab w:val="left" w:pos="567"/>
              </w:tabs>
              <w:ind w:left="567" w:hanging="567"/>
              <w:jc w:val="both"/>
              <w:rPr>
                <w:rFonts w:cs="Arial"/>
                <w:szCs w:val="22"/>
              </w:rPr>
            </w:pPr>
            <w:r w:rsidRPr="00987043">
              <w:rPr>
                <w:rFonts w:cs="Arial"/>
                <w:szCs w:val="22"/>
              </w:rPr>
              <w:t>Firma:</w:t>
            </w:r>
          </w:p>
        </w:tc>
        <w:tc>
          <w:tcPr>
            <w:tcW w:w="1573" w:type="pct"/>
            <w:vMerge w:val="restart"/>
            <w:tcBorders>
              <w:top w:val="single" w:sz="4" w:space="0" w:color="000000"/>
              <w:left w:val="single" w:sz="4" w:space="0" w:color="000000"/>
              <w:right w:val="single" w:sz="4" w:space="0" w:color="000000"/>
            </w:tcBorders>
            <w:vAlign w:val="bottom"/>
          </w:tcPr>
          <w:p w14:paraId="70130A75" w14:textId="77777777" w:rsidR="00CE3499" w:rsidRPr="00987043" w:rsidRDefault="00CE3499" w:rsidP="001A2968">
            <w:pPr>
              <w:tabs>
                <w:tab w:val="left" w:pos="567"/>
              </w:tabs>
              <w:ind w:left="567" w:hanging="567"/>
              <w:jc w:val="both"/>
              <w:rPr>
                <w:rFonts w:cs="Arial"/>
                <w:szCs w:val="22"/>
              </w:rPr>
            </w:pPr>
            <w:r w:rsidRPr="00987043">
              <w:rPr>
                <w:rFonts w:cs="Arial"/>
                <w:szCs w:val="22"/>
              </w:rPr>
              <w:t>Firma:</w:t>
            </w:r>
          </w:p>
        </w:tc>
      </w:tr>
      <w:tr w:rsidR="00CE3499" w:rsidRPr="00987043" w14:paraId="70130A7A" w14:textId="77777777" w:rsidTr="00A27B98">
        <w:trPr>
          <w:trHeight w:val="264"/>
          <w:jc w:val="center"/>
        </w:trPr>
        <w:tc>
          <w:tcPr>
            <w:tcW w:w="1789" w:type="pct"/>
            <w:tcBorders>
              <w:top w:val="single" w:sz="4" w:space="0" w:color="auto"/>
              <w:left w:val="single" w:sz="4" w:space="0" w:color="000000"/>
              <w:bottom w:val="single" w:sz="4" w:space="0" w:color="auto"/>
              <w:right w:val="single" w:sz="4" w:space="0" w:color="000000"/>
            </w:tcBorders>
            <w:shd w:val="clear" w:color="auto" w:fill="D9D9D9"/>
            <w:vAlign w:val="center"/>
          </w:tcPr>
          <w:p w14:paraId="70130A77" w14:textId="60E1E37B" w:rsidR="00CE3499" w:rsidRPr="00987043" w:rsidRDefault="00CE3499" w:rsidP="001A2968">
            <w:pPr>
              <w:tabs>
                <w:tab w:val="left" w:pos="0"/>
              </w:tabs>
              <w:jc w:val="both"/>
              <w:rPr>
                <w:rFonts w:cs="Arial"/>
                <w:b/>
                <w:szCs w:val="22"/>
              </w:rPr>
            </w:pPr>
            <w:r w:rsidRPr="00987043">
              <w:rPr>
                <w:rFonts w:cs="Arial"/>
                <w:b/>
                <w:szCs w:val="22"/>
              </w:rPr>
              <w:t>Acompañamiento</w:t>
            </w:r>
            <w:r w:rsidR="00EF2E19" w:rsidRPr="00987043">
              <w:rPr>
                <w:rFonts w:cs="Arial"/>
                <w:b/>
                <w:szCs w:val="22"/>
              </w:rPr>
              <w:t xml:space="preserve"> </w:t>
            </w:r>
            <w:r w:rsidR="008012DA" w:rsidRPr="00987043">
              <w:rPr>
                <w:rFonts w:cs="Arial"/>
                <w:b/>
                <w:szCs w:val="22"/>
              </w:rPr>
              <w:t>Asesor</w:t>
            </w:r>
            <w:r w:rsidR="00EF2E19" w:rsidRPr="00987043">
              <w:rPr>
                <w:rFonts w:cs="Arial"/>
                <w:b/>
                <w:szCs w:val="22"/>
              </w:rPr>
              <w:t xml:space="preserve"> </w:t>
            </w:r>
            <w:r w:rsidR="00845C75" w:rsidRPr="00987043">
              <w:rPr>
                <w:rFonts w:cs="Arial"/>
                <w:b/>
                <w:szCs w:val="22"/>
              </w:rPr>
              <w:t>OAP</w:t>
            </w:r>
            <w:r w:rsidRPr="00987043">
              <w:rPr>
                <w:rFonts w:cs="Arial"/>
                <w:b/>
                <w:szCs w:val="22"/>
              </w:rPr>
              <w:t>:</w:t>
            </w:r>
          </w:p>
        </w:tc>
        <w:tc>
          <w:tcPr>
            <w:tcW w:w="1638" w:type="pct"/>
            <w:vMerge/>
            <w:tcBorders>
              <w:top w:val="single" w:sz="4" w:space="0" w:color="000000"/>
              <w:left w:val="single" w:sz="4" w:space="0" w:color="000000"/>
              <w:right w:val="single" w:sz="4" w:space="0" w:color="000000"/>
            </w:tcBorders>
            <w:vAlign w:val="center"/>
          </w:tcPr>
          <w:p w14:paraId="70130A78" w14:textId="77777777" w:rsidR="00CE3499" w:rsidRPr="00987043" w:rsidRDefault="00CE3499" w:rsidP="001A2968">
            <w:pPr>
              <w:tabs>
                <w:tab w:val="left" w:pos="567"/>
              </w:tabs>
              <w:ind w:left="567" w:hanging="567"/>
              <w:jc w:val="both"/>
              <w:rPr>
                <w:rFonts w:cs="Arial"/>
                <w:szCs w:val="22"/>
              </w:rPr>
            </w:pPr>
          </w:p>
        </w:tc>
        <w:tc>
          <w:tcPr>
            <w:tcW w:w="1573" w:type="pct"/>
            <w:vMerge/>
            <w:tcBorders>
              <w:top w:val="single" w:sz="4" w:space="0" w:color="000000"/>
              <w:left w:val="single" w:sz="4" w:space="0" w:color="000000"/>
              <w:right w:val="single" w:sz="4" w:space="0" w:color="000000"/>
            </w:tcBorders>
            <w:vAlign w:val="center"/>
          </w:tcPr>
          <w:p w14:paraId="70130A79" w14:textId="77777777" w:rsidR="00CE3499" w:rsidRPr="00987043" w:rsidRDefault="00CE3499" w:rsidP="001A2968">
            <w:pPr>
              <w:tabs>
                <w:tab w:val="left" w:pos="567"/>
              </w:tabs>
              <w:ind w:left="567" w:hanging="567"/>
              <w:jc w:val="both"/>
              <w:rPr>
                <w:rFonts w:cs="Arial"/>
                <w:szCs w:val="22"/>
              </w:rPr>
            </w:pPr>
          </w:p>
        </w:tc>
      </w:tr>
      <w:tr w:rsidR="00CE3499" w:rsidRPr="00987043" w14:paraId="70130A81" w14:textId="77777777" w:rsidTr="00A27B98">
        <w:trPr>
          <w:trHeight w:val="253"/>
          <w:jc w:val="center"/>
        </w:trPr>
        <w:tc>
          <w:tcPr>
            <w:tcW w:w="1789" w:type="pct"/>
            <w:vMerge w:val="restart"/>
            <w:tcBorders>
              <w:top w:val="single" w:sz="4" w:space="0" w:color="auto"/>
              <w:left w:val="single" w:sz="4" w:space="0" w:color="000000"/>
              <w:bottom w:val="single" w:sz="4" w:space="0" w:color="000000"/>
              <w:right w:val="single" w:sz="4" w:space="0" w:color="000000"/>
            </w:tcBorders>
            <w:vAlign w:val="center"/>
          </w:tcPr>
          <w:p w14:paraId="70130A7D" w14:textId="77777777" w:rsidR="00CE6E80" w:rsidRPr="00987043" w:rsidRDefault="00CE6E80" w:rsidP="001A2968">
            <w:pPr>
              <w:tabs>
                <w:tab w:val="left" w:pos="0"/>
              </w:tabs>
              <w:jc w:val="both"/>
              <w:rPr>
                <w:rFonts w:cs="Arial"/>
                <w:b/>
                <w:szCs w:val="22"/>
              </w:rPr>
            </w:pPr>
          </w:p>
          <w:p w14:paraId="70130A7E" w14:textId="1BA250A6" w:rsidR="004922FD" w:rsidRPr="00987043" w:rsidRDefault="00845C75" w:rsidP="001A2968">
            <w:pPr>
              <w:tabs>
                <w:tab w:val="left" w:pos="0"/>
              </w:tabs>
              <w:jc w:val="both"/>
              <w:rPr>
                <w:rFonts w:cs="Arial"/>
                <w:b/>
                <w:szCs w:val="22"/>
              </w:rPr>
            </w:pPr>
            <w:r w:rsidRPr="00987043">
              <w:rPr>
                <w:rFonts w:cs="Arial"/>
                <w:b/>
                <w:szCs w:val="22"/>
              </w:rPr>
              <w:t>Contratista – Proceso Direccionamiento Estratégico e Innovación</w:t>
            </w:r>
          </w:p>
        </w:tc>
        <w:tc>
          <w:tcPr>
            <w:tcW w:w="1638" w:type="pct"/>
            <w:vMerge/>
            <w:tcBorders>
              <w:left w:val="single" w:sz="4" w:space="0" w:color="000000"/>
              <w:bottom w:val="single" w:sz="4" w:space="0" w:color="000000"/>
              <w:right w:val="single" w:sz="4" w:space="0" w:color="000000"/>
            </w:tcBorders>
            <w:vAlign w:val="center"/>
          </w:tcPr>
          <w:p w14:paraId="70130A7F" w14:textId="77777777" w:rsidR="00CE3499" w:rsidRPr="00987043" w:rsidRDefault="00CE3499" w:rsidP="001A2968">
            <w:pPr>
              <w:tabs>
                <w:tab w:val="left" w:pos="567"/>
              </w:tabs>
              <w:ind w:left="567" w:hanging="567"/>
              <w:jc w:val="both"/>
              <w:rPr>
                <w:rFonts w:cs="Arial"/>
                <w:szCs w:val="22"/>
              </w:rPr>
            </w:pPr>
          </w:p>
        </w:tc>
        <w:tc>
          <w:tcPr>
            <w:tcW w:w="1573" w:type="pct"/>
            <w:vMerge/>
            <w:tcBorders>
              <w:left w:val="single" w:sz="4" w:space="0" w:color="000000"/>
              <w:bottom w:val="single" w:sz="4" w:space="0" w:color="000000"/>
              <w:right w:val="single" w:sz="4" w:space="0" w:color="000000"/>
            </w:tcBorders>
            <w:vAlign w:val="center"/>
          </w:tcPr>
          <w:p w14:paraId="70130A80" w14:textId="77777777" w:rsidR="00CE3499" w:rsidRPr="00987043" w:rsidRDefault="00CE3499" w:rsidP="001A2968">
            <w:pPr>
              <w:tabs>
                <w:tab w:val="left" w:pos="567"/>
              </w:tabs>
              <w:ind w:left="567" w:hanging="567"/>
              <w:jc w:val="both"/>
              <w:rPr>
                <w:rFonts w:cs="Arial"/>
                <w:szCs w:val="22"/>
              </w:rPr>
            </w:pPr>
          </w:p>
        </w:tc>
      </w:tr>
      <w:tr w:rsidR="00CE3499" w:rsidRPr="00987043" w14:paraId="70130A86" w14:textId="77777777" w:rsidTr="00675C6E">
        <w:trPr>
          <w:trHeight w:val="426"/>
          <w:jc w:val="center"/>
        </w:trPr>
        <w:tc>
          <w:tcPr>
            <w:tcW w:w="1789" w:type="pct"/>
            <w:vMerge/>
            <w:tcBorders>
              <w:top w:val="single" w:sz="4" w:space="0" w:color="000000"/>
              <w:left w:val="single" w:sz="4" w:space="0" w:color="000000"/>
              <w:bottom w:val="single" w:sz="4" w:space="0" w:color="000000"/>
              <w:right w:val="single" w:sz="4" w:space="0" w:color="000000"/>
            </w:tcBorders>
            <w:vAlign w:val="center"/>
            <w:hideMark/>
          </w:tcPr>
          <w:p w14:paraId="70130A82" w14:textId="77777777" w:rsidR="00CE3499" w:rsidRPr="00987043" w:rsidRDefault="00CE3499" w:rsidP="001A2968">
            <w:pPr>
              <w:jc w:val="both"/>
              <w:rPr>
                <w:rFonts w:cs="Arial"/>
                <w:b/>
                <w:i/>
                <w:szCs w:val="22"/>
              </w:rPr>
            </w:pPr>
          </w:p>
        </w:tc>
        <w:tc>
          <w:tcPr>
            <w:tcW w:w="1638" w:type="pct"/>
            <w:tcBorders>
              <w:top w:val="single" w:sz="4" w:space="0" w:color="000000"/>
              <w:left w:val="single" w:sz="4" w:space="0" w:color="000000"/>
              <w:bottom w:val="single" w:sz="4" w:space="0" w:color="000000"/>
              <w:right w:val="single" w:sz="4" w:space="0" w:color="000000"/>
            </w:tcBorders>
            <w:vAlign w:val="center"/>
            <w:hideMark/>
          </w:tcPr>
          <w:p w14:paraId="33779C18" w14:textId="77777777" w:rsidR="00435182" w:rsidRPr="00287E4E" w:rsidRDefault="00435182" w:rsidP="00435182">
            <w:pPr>
              <w:tabs>
                <w:tab w:val="left" w:pos="-4"/>
              </w:tabs>
              <w:jc w:val="center"/>
              <w:rPr>
                <w:rFonts w:cs="Arial"/>
                <w:b/>
                <w:szCs w:val="22"/>
              </w:rPr>
            </w:pPr>
            <w:r w:rsidRPr="00287E4E">
              <w:rPr>
                <w:rFonts w:cs="Arial"/>
                <w:b/>
                <w:szCs w:val="22"/>
              </w:rPr>
              <w:t>NATALIA AHUMADA DAZA</w:t>
            </w:r>
          </w:p>
          <w:p w14:paraId="70130A84" w14:textId="2BF6BB2E" w:rsidR="00CE3499" w:rsidRPr="00987043" w:rsidRDefault="0085454F" w:rsidP="00F464E5">
            <w:pPr>
              <w:tabs>
                <w:tab w:val="left" w:pos="-4"/>
              </w:tabs>
              <w:jc w:val="center"/>
              <w:rPr>
                <w:rFonts w:cs="Arial"/>
                <w:b/>
                <w:szCs w:val="22"/>
              </w:rPr>
            </w:pPr>
            <w:r w:rsidRPr="00287E4E">
              <w:rPr>
                <w:rFonts w:cs="Arial"/>
                <w:b/>
                <w:szCs w:val="22"/>
              </w:rPr>
              <w:t>Gerente de Maquinaria y Equipos</w:t>
            </w:r>
          </w:p>
        </w:tc>
        <w:tc>
          <w:tcPr>
            <w:tcW w:w="1573" w:type="pct"/>
            <w:tcBorders>
              <w:top w:val="single" w:sz="4" w:space="0" w:color="000000"/>
              <w:left w:val="single" w:sz="4" w:space="0" w:color="000000"/>
              <w:bottom w:val="single" w:sz="4" w:space="0" w:color="000000"/>
              <w:right w:val="single" w:sz="4" w:space="0" w:color="000000"/>
            </w:tcBorders>
            <w:vAlign w:val="center"/>
            <w:hideMark/>
          </w:tcPr>
          <w:p w14:paraId="27EA2546" w14:textId="77777777" w:rsidR="0085454F" w:rsidRPr="00287E4E" w:rsidRDefault="0085454F">
            <w:pPr>
              <w:tabs>
                <w:tab w:val="left" w:pos="-4"/>
              </w:tabs>
              <w:jc w:val="center"/>
              <w:rPr>
                <w:rFonts w:cs="Arial"/>
                <w:b/>
                <w:bCs/>
                <w:szCs w:val="22"/>
                <w:lang w:val="es-CO"/>
              </w:rPr>
            </w:pPr>
            <w:r w:rsidRPr="00287E4E">
              <w:rPr>
                <w:rFonts w:cs="Arial"/>
                <w:b/>
                <w:bCs/>
                <w:szCs w:val="22"/>
                <w:lang w:val="es-CO"/>
              </w:rPr>
              <w:t>EDGAR ALONSO FORERO CASTRO</w:t>
            </w:r>
          </w:p>
          <w:p w14:paraId="70130A85" w14:textId="5CA4BF5A" w:rsidR="00CE3499" w:rsidRPr="00987043" w:rsidRDefault="0085454F" w:rsidP="00F464E5">
            <w:pPr>
              <w:tabs>
                <w:tab w:val="left" w:pos="-4"/>
              </w:tabs>
              <w:jc w:val="center"/>
              <w:rPr>
                <w:rFonts w:cs="Arial"/>
                <w:b/>
                <w:szCs w:val="22"/>
              </w:rPr>
            </w:pPr>
            <w:r w:rsidRPr="00287E4E">
              <w:rPr>
                <w:rFonts w:cs="Arial"/>
                <w:b/>
                <w:szCs w:val="22"/>
              </w:rPr>
              <w:t>Representante de la Alta Dirección</w:t>
            </w:r>
          </w:p>
        </w:tc>
      </w:tr>
    </w:tbl>
    <w:p w14:paraId="70130A87" w14:textId="77777777" w:rsidR="00CE3499" w:rsidRPr="00987043" w:rsidRDefault="00CE3499" w:rsidP="00EB74FF">
      <w:pPr>
        <w:spacing w:line="276" w:lineRule="auto"/>
        <w:jc w:val="both"/>
        <w:rPr>
          <w:rFonts w:cs="Arial"/>
          <w:b/>
          <w:bCs/>
          <w:color w:val="000000"/>
          <w:szCs w:val="22"/>
        </w:rPr>
      </w:pPr>
    </w:p>
    <w:p w14:paraId="70130A88" w14:textId="77777777" w:rsidR="006A4BD8" w:rsidRPr="00987043" w:rsidRDefault="006A4BD8" w:rsidP="00B74D3A">
      <w:pPr>
        <w:spacing w:line="276" w:lineRule="auto"/>
        <w:jc w:val="both"/>
        <w:rPr>
          <w:rFonts w:cs="Arial"/>
          <w:b/>
          <w:bCs/>
          <w:color w:val="000000"/>
          <w:szCs w:val="22"/>
        </w:rPr>
      </w:pPr>
    </w:p>
    <w:p w14:paraId="70130A89" w14:textId="77777777" w:rsidR="00CE3499" w:rsidRPr="00987043" w:rsidRDefault="00CE3499" w:rsidP="001A2968">
      <w:pPr>
        <w:spacing w:line="276" w:lineRule="auto"/>
        <w:jc w:val="both"/>
        <w:rPr>
          <w:rFonts w:cs="Arial"/>
          <w:b/>
          <w:bCs/>
          <w:color w:val="000000"/>
          <w:szCs w:val="22"/>
        </w:rPr>
      </w:pPr>
      <w:r w:rsidRPr="00987043">
        <w:rPr>
          <w:rFonts w:cs="Arial"/>
          <w:b/>
          <w:bCs/>
          <w:color w:val="000000"/>
          <w:szCs w:val="22"/>
        </w:rPr>
        <w:t>CONTROL</w:t>
      </w:r>
      <w:r w:rsidR="00EF2E19" w:rsidRPr="00987043">
        <w:rPr>
          <w:rFonts w:cs="Arial"/>
          <w:b/>
          <w:bCs/>
          <w:color w:val="000000"/>
          <w:szCs w:val="22"/>
        </w:rPr>
        <w:t xml:space="preserve"> </w:t>
      </w:r>
      <w:r w:rsidRPr="00987043">
        <w:rPr>
          <w:rFonts w:cs="Arial"/>
          <w:b/>
          <w:bCs/>
          <w:color w:val="000000"/>
          <w:szCs w:val="22"/>
        </w:rPr>
        <w:t>DE</w:t>
      </w:r>
      <w:r w:rsidR="00EF2E19" w:rsidRPr="00987043">
        <w:rPr>
          <w:rFonts w:cs="Arial"/>
          <w:b/>
          <w:bCs/>
          <w:color w:val="000000"/>
          <w:szCs w:val="22"/>
        </w:rPr>
        <w:t xml:space="preserve"> </w:t>
      </w:r>
      <w:r w:rsidRPr="00987043">
        <w:rPr>
          <w:rFonts w:cs="Arial"/>
          <w:b/>
          <w:bCs/>
          <w:color w:val="000000"/>
          <w:szCs w:val="22"/>
        </w:rPr>
        <w:t>CAMBIOS:</w:t>
      </w:r>
    </w:p>
    <w:p w14:paraId="70130A8A" w14:textId="77777777" w:rsidR="00A27B98" w:rsidRPr="00987043" w:rsidRDefault="00A27B98" w:rsidP="001A2968">
      <w:pPr>
        <w:spacing w:line="276" w:lineRule="auto"/>
        <w:jc w:val="both"/>
        <w:rPr>
          <w:rFonts w:cs="Arial"/>
          <w:b/>
          <w:bCs/>
          <w:color w:val="000000"/>
          <w:szCs w:val="22"/>
        </w:rPr>
      </w:pPr>
    </w:p>
    <w:tbl>
      <w:tblPr>
        <w:tblW w:w="540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07"/>
        <w:gridCol w:w="4674"/>
        <w:gridCol w:w="1342"/>
        <w:gridCol w:w="2315"/>
      </w:tblGrid>
      <w:tr w:rsidR="00CE3499" w:rsidRPr="00987043" w14:paraId="70130A90" w14:textId="77777777" w:rsidTr="00BA5568">
        <w:trPr>
          <w:trHeight w:val="20"/>
        </w:trPr>
        <w:tc>
          <w:tcPr>
            <w:tcW w:w="580" w:type="pct"/>
            <w:shd w:val="clear" w:color="auto" w:fill="D9D9D9"/>
            <w:vAlign w:val="center"/>
          </w:tcPr>
          <w:p w14:paraId="70130A8B" w14:textId="77777777" w:rsidR="00CE3499" w:rsidRPr="00987043" w:rsidRDefault="00CE3499" w:rsidP="001A2968">
            <w:pPr>
              <w:pStyle w:val="Piedepgina"/>
              <w:jc w:val="both"/>
              <w:rPr>
                <w:rFonts w:cs="Arial"/>
                <w:b/>
                <w:bCs/>
                <w:color w:val="000000"/>
                <w:szCs w:val="22"/>
              </w:rPr>
            </w:pPr>
            <w:r w:rsidRPr="00987043">
              <w:rPr>
                <w:rFonts w:cs="Arial"/>
                <w:b/>
                <w:bCs/>
                <w:color w:val="000000"/>
                <w:szCs w:val="22"/>
              </w:rPr>
              <w:t>VERSIÓN</w:t>
            </w:r>
          </w:p>
        </w:tc>
        <w:tc>
          <w:tcPr>
            <w:tcW w:w="2496" w:type="pct"/>
            <w:shd w:val="clear" w:color="auto" w:fill="D9D9D9"/>
            <w:vAlign w:val="center"/>
          </w:tcPr>
          <w:p w14:paraId="70130A8C" w14:textId="77777777" w:rsidR="00CE3499" w:rsidRPr="00987043" w:rsidRDefault="00CE3499" w:rsidP="001A2968">
            <w:pPr>
              <w:pStyle w:val="Piedepgina"/>
              <w:jc w:val="both"/>
              <w:rPr>
                <w:rFonts w:cs="Arial"/>
                <w:b/>
                <w:bCs/>
                <w:color w:val="000000"/>
                <w:szCs w:val="22"/>
              </w:rPr>
            </w:pPr>
            <w:r w:rsidRPr="00987043">
              <w:rPr>
                <w:rFonts w:cs="Arial"/>
                <w:b/>
                <w:bCs/>
                <w:color w:val="000000"/>
                <w:szCs w:val="22"/>
              </w:rPr>
              <w:t>DESCRIPCIÓN</w:t>
            </w:r>
          </w:p>
        </w:tc>
        <w:tc>
          <w:tcPr>
            <w:tcW w:w="665" w:type="pct"/>
            <w:shd w:val="clear" w:color="auto" w:fill="D9D9D9"/>
            <w:vAlign w:val="center"/>
          </w:tcPr>
          <w:p w14:paraId="70130A8D" w14:textId="77777777" w:rsidR="00CE3499" w:rsidRPr="00987043" w:rsidRDefault="00CE3499" w:rsidP="001A2968">
            <w:pPr>
              <w:pStyle w:val="Piedepgina"/>
              <w:jc w:val="both"/>
              <w:rPr>
                <w:rFonts w:cs="Arial"/>
                <w:b/>
                <w:bCs/>
                <w:color w:val="000000"/>
                <w:szCs w:val="22"/>
              </w:rPr>
            </w:pPr>
            <w:r w:rsidRPr="00987043">
              <w:rPr>
                <w:rFonts w:cs="Arial"/>
                <w:b/>
                <w:bCs/>
                <w:color w:val="000000"/>
                <w:szCs w:val="22"/>
              </w:rPr>
              <w:t>FECHA</w:t>
            </w:r>
          </w:p>
        </w:tc>
        <w:tc>
          <w:tcPr>
            <w:tcW w:w="1259" w:type="pct"/>
            <w:shd w:val="clear" w:color="auto" w:fill="D9D9D9"/>
            <w:vAlign w:val="center"/>
          </w:tcPr>
          <w:p w14:paraId="70130A8E" w14:textId="77777777" w:rsidR="0085226B" w:rsidRPr="00987043" w:rsidRDefault="0085226B" w:rsidP="001A2968">
            <w:pPr>
              <w:pStyle w:val="Piedepgina"/>
              <w:jc w:val="both"/>
              <w:rPr>
                <w:rFonts w:cs="Arial"/>
                <w:b/>
                <w:bCs/>
                <w:szCs w:val="22"/>
              </w:rPr>
            </w:pPr>
            <w:r w:rsidRPr="00987043">
              <w:rPr>
                <w:rFonts w:cs="Arial"/>
                <w:b/>
                <w:bCs/>
                <w:szCs w:val="22"/>
              </w:rPr>
              <w:t>APROBADO</w:t>
            </w:r>
          </w:p>
          <w:p w14:paraId="70130A8F" w14:textId="742E329B" w:rsidR="00CE3499" w:rsidRPr="00987043" w:rsidRDefault="0085226B" w:rsidP="001A2968">
            <w:pPr>
              <w:pStyle w:val="Piedepgina"/>
              <w:jc w:val="both"/>
              <w:rPr>
                <w:rFonts w:cs="Arial"/>
                <w:b/>
                <w:bCs/>
                <w:color w:val="000000"/>
                <w:szCs w:val="22"/>
              </w:rPr>
            </w:pPr>
            <w:r w:rsidRPr="00987043">
              <w:rPr>
                <w:rFonts w:cs="Arial"/>
                <w:b/>
                <w:bCs/>
                <w:szCs w:val="22"/>
              </w:rPr>
              <w:t>Representante</w:t>
            </w:r>
            <w:r w:rsidR="00EF2E19" w:rsidRPr="00987043">
              <w:rPr>
                <w:rFonts w:cs="Arial"/>
                <w:b/>
                <w:bCs/>
                <w:szCs w:val="22"/>
              </w:rPr>
              <w:t xml:space="preserve"> </w:t>
            </w:r>
            <w:r w:rsidRPr="00987043">
              <w:rPr>
                <w:rFonts w:cs="Arial"/>
                <w:b/>
                <w:bCs/>
                <w:szCs w:val="22"/>
              </w:rPr>
              <w:t>de</w:t>
            </w:r>
            <w:r w:rsidR="00EF2E19" w:rsidRPr="00987043">
              <w:rPr>
                <w:rFonts w:cs="Arial"/>
                <w:b/>
                <w:bCs/>
                <w:szCs w:val="22"/>
              </w:rPr>
              <w:t xml:space="preserve"> </w:t>
            </w:r>
            <w:r w:rsidRPr="00987043">
              <w:rPr>
                <w:rFonts w:cs="Arial"/>
                <w:b/>
                <w:bCs/>
                <w:szCs w:val="22"/>
              </w:rPr>
              <w:t>la</w:t>
            </w:r>
            <w:r w:rsidR="00EF2E19" w:rsidRPr="00987043">
              <w:rPr>
                <w:rFonts w:cs="Arial"/>
                <w:b/>
                <w:bCs/>
                <w:szCs w:val="22"/>
              </w:rPr>
              <w:t xml:space="preserve"> </w:t>
            </w:r>
            <w:r w:rsidRPr="00987043">
              <w:rPr>
                <w:rFonts w:cs="Arial"/>
                <w:b/>
                <w:bCs/>
                <w:szCs w:val="22"/>
              </w:rPr>
              <w:t>Alta</w:t>
            </w:r>
            <w:r w:rsidR="00EF2E19" w:rsidRPr="00987043">
              <w:rPr>
                <w:rFonts w:cs="Arial"/>
                <w:b/>
                <w:bCs/>
                <w:szCs w:val="22"/>
              </w:rPr>
              <w:t xml:space="preserve"> </w:t>
            </w:r>
            <w:r w:rsidRPr="00987043">
              <w:rPr>
                <w:rFonts w:cs="Arial"/>
                <w:b/>
                <w:bCs/>
                <w:szCs w:val="22"/>
              </w:rPr>
              <w:t>Dirección</w:t>
            </w:r>
          </w:p>
        </w:tc>
      </w:tr>
      <w:tr w:rsidR="00CE3499" w:rsidRPr="00987043" w14:paraId="70130A95" w14:textId="77777777" w:rsidTr="00BA5568">
        <w:trPr>
          <w:trHeight w:val="1378"/>
        </w:trPr>
        <w:tc>
          <w:tcPr>
            <w:tcW w:w="580" w:type="pct"/>
            <w:vAlign w:val="center"/>
          </w:tcPr>
          <w:p w14:paraId="70130A91" w14:textId="77777777" w:rsidR="00CE3499" w:rsidRPr="00987043" w:rsidRDefault="006A4BD8" w:rsidP="001A2968">
            <w:pPr>
              <w:pStyle w:val="Piedepgina"/>
              <w:jc w:val="both"/>
              <w:rPr>
                <w:rFonts w:cs="Arial"/>
                <w:szCs w:val="22"/>
              </w:rPr>
            </w:pPr>
            <w:r w:rsidRPr="00987043">
              <w:rPr>
                <w:rFonts w:cs="Arial"/>
                <w:szCs w:val="22"/>
              </w:rPr>
              <w:t>1</w:t>
            </w:r>
          </w:p>
        </w:tc>
        <w:tc>
          <w:tcPr>
            <w:tcW w:w="2496" w:type="pct"/>
            <w:vAlign w:val="center"/>
          </w:tcPr>
          <w:p w14:paraId="70130A92" w14:textId="77777777" w:rsidR="00CE3499" w:rsidRPr="00987043" w:rsidRDefault="00FC6A33" w:rsidP="00EB74FF">
            <w:pPr>
              <w:pStyle w:val="Piedepgina"/>
              <w:jc w:val="both"/>
              <w:rPr>
                <w:rFonts w:cs="Arial"/>
                <w:i/>
                <w:szCs w:val="22"/>
              </w:rPr>
            </w:pPr>
            <w:r w:rsidRPr="00987043">
              <w:rPr>
                <w:rFonts w:cs="Arial"/>
                <w:i/>
                <w:szCs w:val="22"/>
              </w:rPr>
              <w:t xml:space="preserve">Se elabora el documento del Plan Estratégico </w:t>
            </w:r>
            <w:r w:rsidR="00197410" w:rsidRPr="00987043">
              <w:rPr>
                <w:rFonts w:cs="Arial"/>
                <w:i/>
                <w:szCs w:val="22"/>
              </w:rPr>
              <w:t>de</w:t>
            </w:r>
            <w:r w:rsidR="00EF2E19" w:rsidRPr="00987043">
              <w:rPr>
                <w:rFonts w:cs="Arial"/>
                <w:i/>
                <w:szCs w:val="22"/>
              </w:rPr>
              <w:t xml:space="preserve"> </w:t>
            </w:r>
            <w:r w:rsidRPr="00987043">
              <w:rPr>
                <w:rFonts w:cs="Arial"/>
                <w:i/>
                <w:szCs w:val="22"/>
              </w:rPr>
              <w:t xml:space="preserve">Seguridad Vial </w:t>
            </w:r>
            <w:r w:rsidR="00197410" w:rsidRPr="00987043">
              <w:rPr>
                <w:rFonts w:cs="Arial"/>
                <w:i/>
                <w:szCs w:val="22"/>
              </w:rPr>
              <w:t>de</w:t>
            </w:r>
            <w:r w:rsidR="00EF2E19" w:rsidRPr="00987043">
              <w:rPr>
                <w:rFonts w:cs="Arial"/>
                <w:i/>
                <w:szCs w:val="22"/>
              </w:rPr>
              <w:t xml:space="preserve"> </w:t>
            </w:r>
            <w:r w:rsidR="00197410" w:rsidRPr="00987043">
              <w:rPr>
                <w:rFonts w:cs="Arial"/>
                <w:i/>
                <w:szCs w:val="22"/>
              </w:rPr>
              <w:t>la</w:t>
            </w:r>
            <w:r w:rsidR="00EF2E19" w:rsidRPr="00987043">
              <w:rPr>
                <w:rFonts w:cs="Arial"/>
                <w:i/>
                <w:szCs w:val="22"/>
              </w:rPr>
              <w:t xml:space="preserve"> </w:t>
            </w:r>
            <w:r w:rsidRPr="00987043">
              <w:rPr>
                <w:rFonts w:cs="Arial"/>
                <w:i/>
                <w:szCs w:val="22"/>
              </w:rPr>
              <w:t>Unidad Administrativa Especial De Rehabilitación y Mantenimiento Vial</w:t>
            </w:r>
            <w:r w:rsidR="00EF2E19" w:rsidRPr="00987043">
              <w:rPr>
                <w:rFonts w:cs="Arial"/>
                <w:i/>
                <w:szCs w:val="22"/>
              </w:rPr>
              <w:t xml:space="preserve"> </w:t>
            </w:r>
            <w:r w:rsidR="00957C24" w:rsidRPr="00987043">
              <w:rPr>
                <w:rFonts w:cs="Arial"/>
                <w:i/>
                <w:szCs w:val="22"/>
              </w:rPr>
              <w:t>para los</w:t>
            </w:r>
            <w:r w:rsidRPr="00987043">
              <w:rPr>
                <w:rFonts w:cs="Arial"/>
                <w:i/>
                <w:szCs w:val="22"/>
              </w:rPr>
              <w:t xml:space="preserve"> años 2019 y 2020.</w:t>
            </w:r>
          </w:p>
        </w:tc>
        <w:tc>
          <w:tcPr>
            <w:tcW w:w="665" w:type="pct"/>
            <w:vAlign w:val="center"/>
          </w:tcPr>
          <w:p w14:paraId="70130A93" w14:textId="77777777" w:rsidR="00CE3499" w:rsidRPr="00987043" w:rsidRDefault="004105EC" w:rsidP="001A2968">
            <w:pPr>
              <w:pStyle w:val="Piedepgina"/>
              <w:jc w:val="both"/>
              <w:rPr>
                <w:rFonts w:cs="Arial"/>
                <w:bCs/>
                <w:szCs w:val="22"/>
              </w:rPr>
            </w:pPr>
            <w:r w:rsidRPr="00987043">
              <w:rPr>
                <w:rFonts w:cs="Arial"/>
                <w:bCs/>
                <w:szCs w:val="22"/>
              </w:rPr>
              <w:t>Agosto de 2019</w:t>
            </w:r>
          </w:p>
        </w:tc>
        <w:tc>
          <w:tcPr>
            <w:tcW w:w="1259" w:type="pct"/>
            <w:vAlign w:val="center"/>
          </w:tcPr>
          <w:p w14:paraId="70130A94" w14:textId="77777777" w:rsidR="00FF13A2" w:rsidRPr="00987043" w:rsidRDefault="00957C24" w:rsidP="001A2968">
            <w:pPr>
              <w:pStyle w:val="Piedepgina"/>
              <w:jc w:val="both"/>
              <w:rPr>
                <w:rFonts w:cs="Arial"/>
                <w:color w:val="17365D"/>
                <w:szCs w:val="22"/>
              </w:rPr>
            </w:pPr>
            <w:r w:rsidRPr="00987043">
              <w:rPr>
                <w:rFonts w:cs="Arial"/>
                <w:i/>
                <w:szCs w:val="22"/>
              </w:rPr>
              <w:t>Jefe Oficina Asesora de Planeación</w:t>
            </w:r>
            <w:r w:rsidRPr="00987043">
              <w:rPr>
                <w:rFonts w:cs="Arial"/>
                <w:color w:val="17365D"/>
                <w:szCs w:val="22"/>
              </w:rPr>
              <w:t>.</w:t>
            </w:r>
          </w:p>
        </w:tc>
      </w:tr>
      <w:tr w:rsidR="004823B3" w:rsidRPr="00987043" w14:paraId="70130A9A" w14:textId="77777777" w:rsidTr="00BA5568">
        <w:trPr>
          <w:trHeight w:val="1378"/>
        </w:trPr>
        <w:tc>
          <w:tcPr>
            <w:tcW w:w="580" w:type="pct"/>
            <w:vAlign w:val="center"/>
          </w:tcPr>
          <w:p w14:paraId="70130A96" w14:textId="77777777" w:rsidR="004823B3" w:rsidRPr="00987043" w:rsidRDefault="004823B3" w:rsidP="001A2968">
            <w:pPr>
              <w:pStyle w:val="Piedepgina"/>
              <w:jc w:val="both"/>
              <w:rPr>
                <w:rFonts w:cs="Arial"/>
                <w:szCs w:val="22"/>
              </w:rPr>
            </w:pPr>
            <w:r w:rsidRPr="00987043">
              <w:rPr>
                <w:rFonts w:cs="Arial"/>
                <w:szCs w:val="22"/>
              </w:rPr>
              <w:t>2</w:t>
            </w:r>
          </w:p>
        </w:tc>
        <w:tc>
          <w:tcPr>
            <w:tcW w:w="2496" w:type="pct"/>
            <w:vAlign w:val="center"/>
          </w:tcPr>
          <w:p w14:paraId="70130A97" w14:textId="77777777" w:rsidR="004823B3" w:rsidRPr="00987043" w:rsidRDefault="00E526FE" w:rsidP="00EB74FF">
            <w:pPr>
              <w:pStyle w:val="Piedepgina"/>
              <w:jc w:val="both"/>
              <w:rPr>
                <w:rFonts w:cs="Arial"/>
                <w:i/>
                <w:szCs w:val="22"/>
              </w:rPr>
            </w:pPr>
            <w:r w:rsidRPr="00987043">
              <w:rPr>
                <w:rFonts w:cs="Arial"/>
                <w:i/>
                <w:szCs w:val="22"/>
              </w:rPr>
              <w:t>Se actualiza el Plan Estratégico de Seguridad Vial de la Unidad Administrativa Especial de Rehabilitación y Mantenimiento Vial de acuerdo a la operatividad actual y</w:t>
            </w:r>
            <w:r w:rsidR="00895399" w:rsidRPr="00987043">
              <w:rPr>
                <w:rFonts w:cs="Arial"/>
                <w:i/>
                <w:szCs w:val="22"/>
              </w:rPr>
              <w:t xml:space="preserve"> a la normatividad vigente.</w:t>
            </w:r>
            <w:r w:rsidRPr="00987043">
              <w:rPr>
                <w:rFonts w:cs="Arial"/>
                <w:i/>
                <w:szCs w:val="22"/>
              </w:rPr>
              <w:t xml:space="preserve"> </w:t>
            </w:r>
          </w:p>
        </w:tc>
        <w:tc>
          <w:tcPr>
            <w:tcW w:w="665" w:type="pct"/>
            <w:vAlign w:val="center"/>
          </w:tcPr>
          <w:p w14:paraId="70130A98" w14:textId="721E87BD" w:rsidR="004823B3" w:rsidRPr="00987043" w:rsidRDefault="00ED277C" w:rsidP="001A2968">
            <w:pPr>
              <w:pStyle w:val="Piedepgina"/>
              <w:jc w:val="both"/>
              <w:rPr>
                <w:rFonts w:cs="Arial"/>
                <w:bCs/>
                <w:szCs w:val="22"/>
              </w:rPr>
            </w:pPr>
            <w:r w:rsidRPr="00987043">
              <w:rPr>
                <w:rFonts w:cs="Arial"/>
                <w:bCs/>
                <w:szCs w:val="22"/>
              </w:rPr>
              <w:t>Septiembre</w:t>
            </w:r>
            <w:r w:rsidR="009F1FF7" w:rsidRPr="00987043">
              <w:rPr>
                <w:rFonts w:cs="Arial"/>
                <w:bCs/>
                <w:szCs w:val="22"/>
              </w:rPr>
              <w:t xml:space="preserve"> de </w:t>
            </w:r>
            <w:r w:rsidR="004823B3" w:rsidRPr="00987043">
              <w:rPr>
                <w:rFonts w:cs="Arial"/>
                <w:bCs/>
                <w:szCs w:val="22"/>
              </w:rPr>
              <w:t xml:space="preserve"> 20</w:t>
            </w:r>
            <w:r w:rsidR="009F1FF7" w:rsidRPr="00987043">
              <w:rPr>
                <w:rFonts w:cs="Arial"/>
                <w:bCs/>
                <w:szCs w:val="22"/>
              </w:rPr>
              <w:t>20</w:t>
            </w:r>
          </w:p>
        </w:tc>
        <w:tc>
          <w:tcPr>
            <w:tcW w:w="1259" w:type="pct"/>
            <w:vAlign w:val="center"/>
          </w:tcPr>
          <w:p w14:paraId="70130A99" w14:textId="77777777" w:rsidR="004823B3" w:rsidRPr="00987043" w:rsidRDefault="004823B3" w:rsidP="001A2968">
            <w:pPr>
              <w:pStyle w:val="Piedepgina"/>
              <w:jc w:val="both"/>
              <w:rPr>
                <w:rFonts w:cs="Arial"/>
                <w:i/>
                <w:szCs w:val="22"/>
              </w:rPr>
            </w:pPr>
            <w:r w:rsidRPr="00987043">
              <w:rPr>
                <w:rFonts w:cs="Arial"/>
                <w:i/>
                <w:szCs w:val="22"/>
              </w:rPr>
              <w:t>Jefe Oficina Asesora de Planeación</w:t>
            </w:r>
            <w:r w:rsidRPr="00987043">
              <w:rPr>
                <w:rFonts w:cs="Arial"/>
                <w:color w:val="17365D"/>
                <w:szCs w:val="22"/>
              </w:rPr>
              <w:t>.</w:t>
            </w:r>
          </w:p>
        </w:tc>
      </w:tr>
      <w:tr w:rsidR="004461C6" w:rsidRPr="00987043" w14:paraId="389D397C" w14:textId="77777777" w:rsidTr="00BA5568">
        <w:trPr>
          <w:trHeight w:val="1378"/>
        </w:trPr>
        <w:tc>
          <w:tcPr>
            <w:tcW w:w="580" w:type="pct"/>
            <w:vAlign w:val="center"/>
          </w:tcPr>
          <w:p w14:paraId="0A234C9C" w14:textId="02B32A69" w:rsidR="004461C6" w:rsidRPr="00987043" w:rsidRDefault="004461C6" w:rsidP="001A2968">
            <w:pPr>
              <w:pStyle w:val="Piedepgina"/>
              <w:jc w:val="both"/>
              <w:rPr>
                <w:rFonts w:cs="Arial"/>
                <w:szCs w:val="22"/>
              </w:rPr>
            </w:pPr>
            <w:r w:rsidRPr="00987043">
              <w:rPr>
                <w:rFonts w:cs="Arial"/>
                <w:szCs w:val="22"/>
              </w:rPr>
              <w:t>3</w:t>
            </w:r>
          </w:p>
        </w:tc>
        <w:tc>
          <w:tcPr>
            <w:tcW w:w="2496" w:type="pct"/>
            <w:vAlign w:val="center"/>
          </w:tcPr>
          <w:p w14:paraId="073EA92F" w14:textId="4E1078E6" w:rsidR="004461C6" w:rsidRPr="00987043" w:rsidRDefault="004461C6" w:rsidP="00EB74FF">
            <w:pPr>
              <w:pStyle w:val="Piedepgina"/>
              <w:jc w:val="both"/>
              <w:rPr>
                <w:rFonts w:cs="Arial"/>
                <w:i/>
                <w:szCs w:val="22"/>
              </w:rPr>
            </w:pPr>
            <w:r w:rsidRPr="00987043">
              <w:rPr>
                <w:rFonts w:cs="Arial"/>
                <w:i/>
                <w:szCs w:val="22"/>
              </w:rPr>
              <w:t xml:space="preserve">Se actualiza </w:t>
            </w:r>
            <w:r w:rsidR="002D5D46" w:rsidRPr="00987043">
              <w:rPr>
                <w:rFonts w:cs="Arial"/>
                <w:i/>
                <w:szCs w:val="22"/>
              </w:rPr>
              <w:t xml:space="preserve">el </w:t>
            </w:r>
            <w:r w:rsidRPr="00987043">
              <w:rPr>
                <w:rFonts w:cs="Arial"/>
                <w:i/>
                <w:szCs w:val="22"/>
              </w:rPr>
              <w:t>Plan Estratégico de Seguridad Vial de la Unidad Administrativa Especial de Rehabilitación y Mantenimiento Vial</w:t>
            </w:r>
            <w:r w:rsidR="002D5D46" w:rsidRPr="00987043">
              <w:rPr>
                <w:rFonts w:cs="Arial"/>
                <w:i/>
                <w:szCs w:val="22"/>
              </w:rPr>
              <w:t xml:space="preserve"> con el plan de acción 2021 y </w:t>
            </w:r>
            <w:r w:rsidRPr="00987043">
              <w:rPr>
                <w:rFonts w:cs="Arial"/>
                <w:i/>
                <w:szCs w:val="22"/>
              </w:rPr>
              <w:t xml:space="preserve"> actualización general del documento.</w:t>
            </w:r>
          </w:p>
        </w:tc>
        <w:tc>
          <w:tcPr>
            <w:tcW w:w="665" w:type="pct"/>
            <w:vAlign w:val="center"/>
          </w:tcPr>
          <w:p w14:paraId="09ED1F82" w14:textId="2954A2B2" w:rsidR="004461C6" w:rsidRPr="00987043" w:rsidRDefault="004461C6" w:rsidP="001A2968">
            <w:pPr>
              <w:pStyle w:val="Piedepgina"/>
              <w:jc w:val="both"/>
              <w:rPr>
                <w:rFonts w:cs="Arial"/>
                <w:bCs/>
                <w:szCs w:val="22"/>
              </w:rPr>
            </w:pPr>
            <w:r w:rsidRPr="00987043">
              <w:rPr>
                <w:rFonts w:cs="Arial"/>
                <w:bCs/>
                <w:szCs w:val="22"/>
              </w:rPr>
              <w:t>Agosto de 2021</w:t>
            </w:r>
          </w:p>
        </w:tc>
        <w:tc>
          <w:tcPr>
            <w:tcW w:w="1259" w:type="pct"/>
            <w:vAlign w:val="center"/>
          </w:tcPr>
          <w:p w14:paraId="68DE70E0" w14:textId="26B9AB19" w:rsidR="004461C6" w:rsidRPr="00987043" w:rsidRDefault="004461C6" w:rsidP="001A2968">
            <w:pPr>
              <w:pStyle w:val="Piedepgina"/>
              <w:jc w:val="both"/>
              <w:rPr>
                <w:rFonts w:cs="Arial"/>
                <w:i/>
                <w:szCs w:val="22"/>
              </w:rPr>
            </w:pPr>
            <w:r w:rsidRPr="00987043">
              <w:rPr>
                <w:rFonts w:cs="Arial"/>
                <w:i/>
                <w:szCs w:val="22"/>
              </w:rPr>
              <w:t>Jefe Oficina Asesora de Planeación</w:t>
            </w:r>
            <w:r w:rsidRPr="00987043">
              <w:rPr>
                <w:rFonts w:cs="Arial"/>
                <w:color w:val="17365D"/>
                <w:szCs w:val="22"/>
              </w:rPr>
              <w:t>.</w:t>
            </w:r>
          </w:p>
        </w:tc>
      </w:tr>
      <w:tr w:rsidR="00734716" w:rsidRPr="00987043" w14:paraId="4EB02C8D" w14:textId="77777777" w:rsidTr="00BA5568">
        <w:trPr>
          <w:trHeight w:val="1378"/>
        </w:trPr>
        <w:tc>
          <w:tcPr>
            <w:tcW w:w="580" w:type="pct"/>
            <w:vAlign w:val="center"/>
          </w:tcPr>
          <w:p w14:paraId="45DFDA95" w14:textId="3CFCB5EA" w:rsidR="00734716" w:rsidRPr="00987043" w:rsidRDefault="004355FD" w:rsidP="001A2968">
            <w:pPr>
              <w:pStyle w:val="Piedepgina"/>
              <w:jc w:val="both"/>
              <w:rPr>
                <w:rFonts w:cs="Arial"/>
                <w:szCs w:val="22"/>
              </w:rPr>
            </w:pPr>
            <w:r w:rsidRPr="00987043">
              <w:rPr>
                <w:rFonts w:cs="Arial"/>
                <w:szCs w:val="22"/>
              </w:rPr>
              <w:lastRenderedPageBreak/>
              <w:t>1</w:t>
            </w:r>
          </w:p>
        </w:tc>
        <w:tc>
          <w:tcPr>
            <w:tcW w:w="2496" w:type="pct"/>
            <w:vAlign w:val="center"/>
          </w:tcPr>
          <w:p w14:paraId="37D16643" w14:textId="2A58F3CB" w:rsidR="00734716" w:rsidRPr="00987043" w:rsidRDefault="00734716" w:rsidP="00EB74FF">
            <w:pPr>
              <w:pStyle w:val="Piedepgina"/>
              <w:jc w:val="both"/>
              <w:rPr>
                <w:rFonts w:cs="Arial"/>
                <w:i/>
                <w:szCs w:val="22"/>
              </w:rPr>
            </w:pPr>
            <w:r w:rsidRPr="00987043">
              <w:rPr>
                <w:rFonts w:cs="Arial"/>
                <w:i/>
                <w:szCs w:val="22"/>
              </w:rPr>
              <w:t>Se actualiza el Plan Estratégico de Seguridad Vial de la Unidad Administrativa Especial de Rehabilit</w:t>
            </w:r>
            <w:r w:rsidR="00DC0828" w:rsidRPr="00987043">
              <w:rPr>
                <w:rFonts w:cs="Arial"/>
                <w:i/>
                <w:szCs w:val="22"/>
              </w:rPr>
              <w:t xml:space="preserve">ación y Mantenimiento Vial de acuerdo con </w:t>
            </w:r>
            <w:r w:rsidRPr="00987043">
              <w:rPr>
                <w:rFonts w:cs="Arial"/>
                <w:i/>
                <w:szCs w:val="22"/>
              </w:rPr>
              <w:t>Resolución 40595 de 2022</w:t>
            </w:r>
            <w:r w:rsidR="00DC0828" w:rsidRPr="00987043">
              <w:rPr>
                <w:rFonts w:cs="Arial"/>
                <w:i/>
                <w:szCs w:val="22"/>
              </w:rPr>
              <w:t xml:space="preserve"> y rediseño organizacional. </w:t>
            </w:r>
          </w:p>
        </w:tc>
        <w:tc>
          <w:tcPr>
            <w:tcW w:w="665" w:type="pct"/>
            <w:vAlign w:val="center"/>
          </w:tcPr>
          <w:p w14:paraId="774CF3E6" w14:textId="44C70C66" w:rsidR="00734716" w:rsidRPr="00987043" w:rsidRDefault="004355FD" w:rsidP="001A2968">
            <w:pPr>
              <w:pStyle w:val="Piedepgina"/>
              <w:jc w:val="both"/>
              <w:rPr>
                <w:rFonts w:cs="Arial"/>
                <w:bCs/>
                <w:szCs w:val="22"/>
              </w:rPr>
            </w:pPr>
            <w:r w:rsidRPr="00987043">
              <w:rPr>
                <w:rFonts w:cs="Arial"/>
                <w:bCs/>
                <w:szCs w:val="22"/>
              </w:rPr>
              <w:t xml:space="preserve">Septiembre </w:t>
            </w:r>
            <w:r w:rsidR="00734716" w:rsidRPr="00987043">
              <w:rPr>
                <w:rFonts w:cs="Arial"/>
                <w:bCs/>
                <w:szCs w:val="22"/>
              </w:rPr>
              <w:t>202</w:t>
            </w:r>
            <w:r w:rsidR="00610127" w:rsidRPr="00987043">
              <w:rPr>
                <w:rFonts w:cs="Arial"/>
                <w:bCs/>
                <w:szCs w:val="22"/>
              </w:rPr>
              <w:t>4</w:t>
            </w:r>
          </w:p>
        </w:tc>
        <w:tc>
          <w:tcPr>
            <w:tcW w:w="1259" w:type="pct"/>
            <w:vAlign w:val="center"/>
          </w:tcPr>
          <w:p w14:paraId="5E35BD68" w14:textId="75CBF506" w:rsidR="00734716" w:rsidRPr="00987043" w:rsidRDefault="00734716" w:rsidP="001A2968">
            <w:pPr>
              <w:pStyle w:val="Piedepgina"/>
              <w:jc w:val="both"/>
              <w:rPr>
                <w:rFonts w:cs="Arial"/>
                <w:i/>
                <w:szCs w:val="22"/>
              </w:rPr>
            </w:pPr>
            <w:r w:rsidRPr="00987043">
              <w:rPr>
                <w:rFonts w:cs="Arial"/>
                <w:i/>
                <w:szCs w:val="22"/>
              </w:rPr>
              <w:t>Jefe Oficina Asesora de Planeación</w:t>
            </w:r>
          </w:p>
        </w:tc>
      </w:tr>
    </w:tbl>
    <w:p w14:paraId="70130A9B" w14:textId="77777777" w:rsidR="008D186F" w:rsidRPr="00987043" w:rsidRDefault="008D186F" w:rsidP="00EB74FF">
      <w:pPr>
        <w:spacing w:line="276" w:lineRule="auto"/>
        <w:jc w:val="both"/>
        <w:rPr>
          <w:rFonts w:cs="Arial"/>
          <w:bCs/>
          <w:color w:val="000000"/>
          <w:szCs w:val="22"/>
        </w:rPr>
      </w:pPr>
    </w:p>
    <w:sectPr w:rsidR="008D186F" w:rsidRPr="00987043" w:rsidSect="00AA05B3">
      <w:footerReference w:type="default" r:id="rId90"/>
      <w:pgSz w:w="12242" w:h="15842" w:code="1"/>
      <w:pgMar w:top="1701" w:right="1701" w:bottom="1701" w:left="1701"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BDC093" w14:textId="77777777" w:rsidR="0060718A" w:rsidRDefault="0060718A">
      <w:r>
        <w:separator/>
      </w:r>
    </w:p>
  </w:endnote>
  <w:endnote w:type="continuationSeparator" w:id="0">
    <w:p w14:paraId="2BF17605" w14:textId="77777777" w:rsidR="0060718A" w:rsidRDefault="00607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imes New Roman Bold">
    <w:altName w:val="Times New Roman"/>
    <w:panose1 w:val="00000000000000000000"/>
    <w:charset w:val="00"/>
    <w:family w:val="roman"/>
    <w:notTrueType/>
    <w:pitch w:val="default"/>
    <w:sig w:usb0="004E0020" w:usb1="00770065" w:usb2="00520020" w:usb3="006D006F" w:csb0="006E0061" w:csb1="0042002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00"/>
    <w:family w:val="roman"/>
    <w:pitch w:val="variable"/>
    <w:sig w:usb0="00000287" w:usb1="00000000" w:usb2="00000000" w:usb3="00000000" w:csb0="0000009F" w:csb1="00000000"/>
  </w:font>
  <w:font w:name="Verdana Ref">
    <w:altName w:val="Times New Roman"/>
    <w:charset w:val="00"/>
    <w:family w:val="swiss"/>
    <w:pitch w:val="variable"/>
    <w:sig w:usb0="20000287" w:usb1="00000000" w:usb2="00000000" w:usb3="00000000" w:csb0="0000019F" w:csb1="00000000"/>
  </w:font>
  <w:font w:name="ClassGarmnd BT">
    <w:altName w:val="Times New Roman"/>
    <w:charset w:val="00"/>
    <w:family w:val="roman"/>
    <w:pitch w:val="variable"/>
    <w:sig w:usb0="00000007" w:usb1="00000000" w:usb2="00000000" w:usb3="00000000" w:csb0="00000011" w:csb1="00000000"/>
  </w:font>
  <w:font w:name="Footlight MT Light">
    <w:panose1 w:val="0204060206030A020304"/>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Helvetica">
    <w:panose1 w:val="020B05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130B6A" w14:textId="77777777" w:rsidR="008B0678" w:rsidRPr="001C37F3" w:rsidRDefault="008B0678" w:rsidP="0017755E">
    <w:pPr>
      <w:pStyle w:val="Piedepgina"/>
      <w:ind w:left="-567"/>
      <w:jc w:val="center"/>
      <w:rPr>
        <w:rFonts w:cs="Arial"/>
        <w:i/>
        <w:sz w:val="14"/>
        <w:szCs w:val="14"/>
      </w:rPr>
    </w:pPr>
    <w:r w:rsidRPr="001C37F3">
      <w:rPr>
        <w:rFonts w:cs="Arial"/>
        <w:i/>
        <w:sz w:val="14"/>
        <w:szCs w:val="14"/>
      </w:rPr>
      <w:t xml:space="preserve">La impresión de este documento se considera </w:t>
    </w:r>
    <w:r w:rsidRPr="001C37F3">
      <w:rPr>
        <w:rFonts w:cs="Arial"/>
        <w:i/>
        <w:sz w:val="14"/>
        <w:szCs w:val="14"/>
        <w:u w:val="single"/>
      </w:rPr>
      <w:t>Copia No Controlada</w:t>
    </w:r>
    <w:r w:rsidRPr="00B53F1B">
      <w:rPr>
        <w:rFonts w:cs="Arial"/>
        <w:i/>
        <w:sz w:val="14"/>
        <w:szCs w:val="14"/>
      </w:rPr>
      <w:t xml:space="preserve"> </w:t>
    </w:r>
    <w:r w:rsidRPr="001C37F3">
      <w:rPr>
        <w:rFonts w:cs="Arial"/>
        <w:i/>
        <w:sz w:val="14"/>
        <w:szCs w:val="14"/>
      </w:rPr>
      <w:t>La versión vigente se encuentra en la intranet SISGESTION de la UAERMV</w:t>
    </w:r>
  </w:p>
  <w:p w14:paraId="70130B6B" w14:textId="77777777" w:rsidR="008B0678" w:rsidRPr="007A5EBB" w:rsidRDefault="008B0678" w:rsidP="00506BB1">
    <w:pPr>
      <w:tabs>
        <w:tab w:val="center" w:pos="4419"/>
        <w:tab w:val="right" w:pos="8838"/>
      </w:tabs>
      <w:jc w:val="both"/>
      <w:rPr>
        <w:rFonts w:cs="Arial"/>
        <w:sz w:val="8"/>
        <w:szCs w:val="16"/>
      </w:rPr>
    </w:pPr>
  </w:p>
  <w:p w14:paraId="70130B6C" w14:textId="2D4271E5" w:rsidR="008B0678" w:rsidRPr="00FA6E8D" w:rsidRDefault="008B0678" w:rsidP="00CE344D">
    <w:pPr>
      <w:tabs>
        <w:tab w:val="center" w:pos="5245"/>
        <w:tab w:val="right" w:pos="8838"/>
      </w:tabs>
      <w:spacing w:line="180" w:lineRule="exact"/>
      <w:jc w:val="both"/>
      <w:rPr>
        <w:rFonts w:cs="Arial"/>
        <w:sz w:val="16"/>
        <w:szCs w:val="16"/>
      </w:rPr>
    </w:pPr>
    <w:r w:rsidRPr="002B2884">
      <w:rPr>
        <w:rFonts w:cs="Arial"/>
        <w:sz w:val="16"/>
        <w:szCs w:val="16"/>
      </w:rPr>
      <w:t>Calle 26 No. 69-76, Edificio Elemento, Torre AIRE - piso 3</w:t>
    </w:r>
    <w:r>
      <w:rPr>
        <w:rFonts w:cs="Arial"/>
        <w:sz w:val="16"/>
        <w:szCs w:val="16"/>
      </w:rPr>
      <w:t xml:space="preserve">             LMME</w:t>
    </w:r>
    <w:r w:rsidRPr="00FA6E8D">
      <w:rPr>
        <w:rFonts w:cs="Arial"/>
        <w:sz w:val="16"/>
        <w:szCs w:val="16"/>
      </w:rPr>
      <w:t>-</w:t>
    </w:r>
    <w:r>
      <w:rPr>
        <w:rFonts w:cs="Arial"/>
        <w:sz w:val="16"/>
        <w:szCs w:val="16"/>
      </w:rPr>
      <w:t>PL</w:t>
    </w:r>
    <w:r w:rsidRPr="00FA6E8D">
      <w:rPr>
        <w:rFonts w:cs="Arial"/>
        <w:sz w:val="16"/>
        <w:szCs w:val="16"/>
      </w:rPr>
      <w:t>-001</w:t>
    </w:r>
  </w:p>
  <w:p w14:paraId="70130B6D" w14:textId="5A535ECB" w:rsidR="008B0678" w:rsidRPr="00FA6E8D" w:rsidRDefault="008B0678" w:rsidP="00CE344D">
    <w:pPr>
      <w:tabs>
        <w:tab w:val="center" w:pos="5245"/>
        <w:tab w:val="right" w:pos="8838"/>
      </w:tabs>
      <w:spacing w:line="180" w:lineRule="exact"/>
      <w:jc w:val="both"/>
      <w:rPr>
        <w:rFonts w:cs="Arial"/>
        <w:sz w:val="16"/>
        <w:szCs w:val="16"/>
      </w:rPr>
    </w:pPr>
    <w:r w:rsidRPr="00FA6E8D">
      <w:rPr>
        <w:rFonts w:cs="Arial"/>
        <w:sz w:val="16"/>
        <w:szCs w:val="16"/>
      </w:rPr>
      <w:t>Pbx: 3779555  - Información:</w:t>
    </w:r>
    <w:r>
      <w:rPr>
        <w:rFonts w:cs="Arial"/>
        <w:sz w:val="16"/>
        <w:szCs w:val="16"/>
      </w:rPr>
      <w:t xml:space="preserve"> Línea 19</w:t>
    </w:r>
    <w:r w:rsidRPr="00FA6E8D">
      <w:rPr>
        <w:rFonts w:cs="Arial"/>
        <w:sz w:val="16"/>
        <w:szCs w:val="16"/>
      </w:rPr>
      <w:tab/>
    </w:r>
    <w:r>
      <w:rPr>
        <w:rFonts w:cs="Arial"/>
        <w:sz w:val="16"/>
        <w:szCs w:val="16"/>
      </w:rPr>
      <w:t xml:space="preserve">Página </w:t>
    </w:r>
    <w:r w:rsidRPr="00FA6E8D">
      <w:rPr>
        <w:rFonts w:cs="Arial"/>
        <w:sz w:val="16"/>
        <w:szCs w:val="16"/>
      </w:rPr>
      <w:fldChar w:fldCharType="begin"/>
    </w:r>
    <w:r w:rsidRPr="00FA6E8D">
      <w:rPr>
        <w:rFonts w:cs="Arial"/>
        <w:sz w:val="16"/>
        <w:szCs w:val="16"/>
      </w:rPr>
      <w:instrText xml:space="preserve"> PAGE </w:instrText>
    </w:r>
    <w:r w:rsidRPr="00FA6E8D">
      <w:rPr>
        <w:rFonts w:cs="Arial"/>
        <w:sz w:val="16"/>
        <w:szCs w:val="16"/>
      </w:rPr>
      <w:fldChar w:fldCharType="separate"/>
    </w:r>
    <w:r w:rsidR="00CE346B">
      <w:rPr>
        <w:rFonts w:cs="Arial"/>
        <w:noProof/>
        <w:sz w:val="16"/>
        <w:szCs w:val="16"/>
      </w:rPr>
      <w:t>5</w:t>
    </w:r>
    <w:r w:rsidRPr="00FA6E8D">
      <w:rPr>
        <w:rFonts w:cs="Arial"/>
        <w:sz w:val="16"/>
        <w:szCs w:val="16"/>
      </w:rPr>
      <w:fldChar w:fldCharType="end"/>
    </w:r>
    <w:r w:rsidRPr="00FA6E8D">
      <w:rPr>
        <w:rFonts w:cs="Arial"/>
        <w:sz w:val="16"/>
        <w:szCs w:val="16"/>
      </w:rPr>
      <w:t xml:space="preserve"> de </w:t>
    </w:r>
    <w:r w:rsidRPr="00FA6E8D">
      <w:rPr>
        <w:rFonts w:cs="Arial"/>
        <w:sz w:val="16"/>
        <w:szCs w:val="16"/>
      </w:rPr>
      <w:fldChar w:fldCharType="begin"/>
    </w:r>
    <w:r w:rsidRPr="00FA6E8D">
      <w:rPr>
        <w:rFonts w:cs="Arial"/>
        <w:sz w:val="16"/>
        <w:szCs w:val="16"/>
      </w:rPr>
      <w:instrText xml:space="preserve"> NUMPAGES </w:instrText>
    </w:r>
    <w:r w:rsidRPr="00FA6E8D">
      <w:rPr>
        <w:rFonts w:cs="Arial"/>
        <w:sz w:val="16"/>
        <w:szCs w:val="16"/>
      </w:rPr>
      <w:fldChar w:fldCharType="separate"/>
    </w:r>
    <w:r w:rsidR="00CE346B">
      <w:rPr>
        <w:rFonts w:cs="Arial"/>
        <w:noProof/>
        <w:sz w:val="16"/>
        <w:szCs w:val="16"/>
      </w:rPr>
      <w:t>48</w:t>
    </w:r>
    <w:r w:rsidRPr="00FA6E8D">
      <w:rPr>
        <w:rFonts w:cs="Arial"/>
        <w:sz w:val="16"/>
        <w:szCs w:val="16"/>
      </w:rPr>
      <w:fldChar w:fldCharType="end"/>
    </w:r>
  </w:p>
  <w:p w14:paraId="70130B6E" w14:textId="77777777" w:rsidR="008B0678" w:rsidRPr="00FA6E8D" w:rsidRDefault="008B0678" w:rsidP="003F4555">
    <w:pPr>
      <w:tabs>
        <w:tab w:val="right" w:pos="4962"/>
      </w:tabs>
      <w:spacing w:line="180" w:lineRule="exact"/>
      <w:ind w:right="1041"/>
      <w:jc w:val="both"/>
      <w:rPr>
        <w:rFonts w:cs="Arial"/>
        <w:sz w:val="16"/>
        <w:szCs w:val="16"/>
      </w:rPr>
    </w:pPr>
    <w:hyperlink r:id="rId1" w:history="1">
      <w:r w:rsidRPr="00FA6E8D">
        <w:rPr>
          <w:rStyle w:val="Hipervnculo"/>
          <w:rFonts w:cs="Arial"/>
          <w:sz w:val="16"/>
          <w:szCs w:val="16"/>
        </w:rPr>
        <w:t>www.umv.gov.co</w:t>
      </w:r>
    </w:hyperlink>
  </w:p>
  <w:p w14:paraId="70130B6F" w14:textId="77777777" w:rsidR="008B0678" w:rsidRPr="00FA6E8D" w:rsidRDefault="008B0678" w:rsidP="00FA6E8D">
    <w:pPr>
      <w:tabs>
        <w:tab w:val="center" w:pos="4419"/>
        <w:tab w:val="right" w:pos="8838"/>
      </w:tabs>
      <w:jc w:val="both"/>
      <w:rPr>
        <w:rFonts w:eastAsia="Calibri" w:cs="Arial"/>
        <w:sz w:val="16"/>
        <w:szCs w:val="16"/>
        <w:lang w:eastAsia="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B0A372" w14:textId="77777777" w:rsidR="0060718A" w:rsidRDefault="0060718A">
      <w:r>
        <w:separator/>
      </w:r>
    </w:p>
  </w:footnote>
  <w:footnote w:type="continuationSeparator" w:id="0">
    <w:p w14:paraId="201D67D2" w14:textId="77777777" w:rsidR="0060718A" w:rsidRDefault="00607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3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7"/>
      <w:gridCol w:w="4379"/>
      <w:gridCol w:w="1043"/>
      <w:gridCol w:w="1421"/>
      <w:gridCol w:w="1446"/>
    </w:tblGrid>
    <w:tr w:rsidR="008B0678" w:rsidRPr="006D1E07" w14:paraId="70130B5C" w14:textId="77777777" w:rsidTr="0047476D">
      <w:trPr>
        <w:trHeight w:val="416"/>
        <w:jc w:val="center"/>
      </w:trPr>
      <w:tc>
        <w:tcPr>
          <w:tcW w:w="649" w:type="pct"/>
          <w:vMerge w:val="restart"/>
          <w:vAlign w:val="center"/>
        </w:tcPr>
        <w:p w14:paraId="70130B57" w14:textId="77777777" w:rsidR="008B0678" w:rsidRPr="006D1E07" w:rsidRDefault="008B0678" w:rsidP="003E03E9">
          <w:pPr>
            <w:pStyle w:val="Encabezado"/>
            <w:jc w:val="center"/>
            <w:rPr>
              <w:rFonts w:cs="Arial"/>
              <w:b/>
            </w:rPr>
          </w:pPr>
          <w:r>
            <w:rPr>
              <w:rFonts w:cs="Arial"/>
              <w:b/>
              <w:noProof/>
              <w:lang w:val="es-CO" w:eastAsia="es-CO"/>
            </w:rPr>
            <w:drawing>
              <wp:inline distT="0" distB="0" distL="0" distR="0" wp14:anchorId="70130B70" wp14:editId="70130B71">
                <wp:extent cx="647700" cy="6477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UAERMV.jpg"/>
                        <pic:cNvPicPr/>
                      </pic:nvPicPr>
                      <pic:blipFill>
                        <a:blip r:embed="rId1">
                          <a:extLst>
                            <a:ext uri="{28A0092B-C50C-407E-A947-70E740481C1C}">
                              <a14:useLocalDpi xmlns:a14="http://schemas.microsoft.com/office/drawing/2010/main" val="0"/>
                            </a:ext>
                          </a:extLst>
                        </a:blip>
                        <a:stretch>
                          <a:fillRect/>
                        </a:stretch>
                      </pic:blipFill>
                      <pic:spPr>
                        <a:xfrm>
                          <a:off x="0" y="0"/>
                          <a:ext cx="648216" cy="648216"/>
                        </a:xfrm>
                        <a:prstGeom prst="rect">
                          <a:avLst/>
                        </a:prstGeom>
                      </pic:spPr>
                    </pic:pic>
                  </a:graphicData>
                </a:graphic>
              </wp:inline>
            </w:drawing>
          </w:r>
        </w:p>
      </w:tc>
      <w:tc>
        <w:tcPr>
          <w:tcW w:w="2298" w:type="pct"/>
          <w:vAlign w:val="center"/>
        </w:tcPr>
        <w:p w14:paraId="70130B58" w14:textId="77777777" w:rsidR="008B0678" w:rsidRPr="006D1E07" w:rsidRDefault="008B0678" w:rsidP="003E03E9">
          <w:pPr>
            <w:pStyle w:val="Encabezado"/>
            <w:jc w:val="center"/>
            <w:rPr>
              <w:rFonts w:cs="Arial"/>
              <w:b/>
              <w:sz w:val="20"/>
            </w:rPr>
          </w:pPr>
          <w:r w:rsidRPr="00805E30">
            <w:rPr>
              <w:rFonts w:cs="Arial"/>
              <w:b/>
              <w:sz w:val="20"/>
              <w:szCs w:val="20"/>
            </w:rPr>
            <w:t>Proceso Misional</w:t>
          </w:r>
        </w:p>
      </w:tc>
      <w:tc>
        <w:tcPr>
          <w:tcW w:w="547" w:type="pct"/>
          <w:vMerge w:val="restart"/>
          <w:vAlign w:val="center"/>
        </w:tcPr>
        <w:p w14:paraId="70130B59" w14:textId="77777777" w:rsidR="008B0678" w:rsidRPr="006D1E07" w:rsidRDefault="008B0678" w:rsidP="003E03E9">
          <w:pPr>
            <w:pStyle w:val="Encabezado"/>
            <w:jc w:val="center"/>
            <w:rPr>
              <w:rFonts w:cs="Arial"/>
              <w:b/>
              <w:sz w:val="20"/>
            </w:rPr>
          </w:pPr>
          <w:r w:rsidRPr="006D1E07">
            <w:rPr>
              <w:rFonts w:cs="Arial"/>
              <w:b/>
              <w:sz w:val="20"/>
            </w:rPr>
            <w:t>Código</w:t>
          </w:r>
        </w:p>
      </w:tc>
      <w:tc>
        <w:tcPr>
          <w:tcW w:w="746" w:type="pct"/>
          <w:vMerge w:val="restart"/>
          <w:vAlign w:val="center"/>
        </w:tcPr>
        <w:p w14:paraId="70130B5A" w14:textId="4FF67EC9" w:rsidR="008B0678" w:rsidRPr="006D1E07" w:rsidRDefault="008B0678" w:rsidP="00D26A39">
          <w:pPr>
            <w:pStyle w:val="Encabezado"/>
            <w:jc w:val="center"/>
            <w:rPr>
              <w:rFonts w:cs="Arial"/>
              <w:b/>
              <w:sz w:val="20"/>
            </w:rPr>
          </w:pPr>
          <w:r>
            <w:rPr>
              <w:rFonts w:cs="Arial"/>
              <w:b/>
              <w:sz w:val="20"/>
            </w:rPr>
            <w:t>LMME</w:t>
          </w:r>
          <w:r w:rsidRPr="006D1E07">
            <w:rPr>
              <w:rFonts w:cs="Arial"/>
              <w:b/>
              <w:sz w:val="20"/>
            </w:rPr>
            <w:t>-</w:t>
          </w:r>
          <w:r>
            <w:rPr>
              <w:rFonts w:cs="Arial"/>
              <w:b/>
              <w:sz w:val="20"/>
            </w:rPr>
            <w:t>PL</w:t>
          </w:r>
          <w:r w:rsidRPr="006D1E07">
            <w:rPr>
              <w:rFonts w:cs="Arial"/>
              <w:b/>
              <w:sz w:val="20"/>
            </w:rPr>
            <w:t>-001</w:t>
          </w:r>
        </w:p>
      </w:tc>
      <w:tc>
        <w:tcPr>
          <w:tcW w:w="759" w:type="pct"/>
          <w:vMerge w:val="restart"/>
          <w:vAlign w:val="center"/>
        </w:tcPr>
        <w:p w14:paraId="70130B5B" w14:textId="77777777" w:rsidR="008B0678" w:rsidRPr="006D1E07" w:rsidRDefault="008B0678" w:rsidP="003E03E9">
          <w:pPr>
            <w:pStyle w:val="Encabezado"/>
            <w:jc w:val="center"/>
            <w:rPr>
              <w:rFonts w:cs="Arial"/>
              <w:b/>
            </w:rPr>
          </w:pPr>
          <w:r>
            <w:rPr>
              <w:rFonts w:cs="Arial"/>
              <w:b/>
              <w:noProof/>
              <w:lang w:val="es-CO" w:eastAsia="es-CO"/>
            </w:rPr>
            <w:drawing>
              <wp:inline distT="0" distB="0" distL="0" distR="0" wp14:anchorId="70130B72" wp14:editId="70130B73">
                <wp:extent cx="781050" cy="762000"/>
                <wp:effectExtent l="0" t="0" r="0" b="0"/>
                <wp:docPr id="27" name="Imagen 27" descr="LOGO SIG 20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SIG 2016-02"/>
                        <pic:cNvPicPr>
                          <a:picLocks noChangeAspect="1" noChangeArrowheads="1"/>
                        </pic:cNvPicPr>
                      </pic:nvPicPr>
                      <pic:blipFill>
                        <a:blip r:embed="rId2">
                          <a:extLst>
                            <a:ext uri="{28A0092B-C50C-407E-A947-70E740481C1C}">
                              <a14:useLocalDpi xmlns:a14="http://schemas.microsoft.com/office/drawing/2010/main" val="0"/>
                            </a:ext>
                          </a:extLst>
                        </a:blip>
                        <a:srcRect l="8313" t="8249" r="7243" b="11165"/>
                        <a:stretch>
                          <a:fillRect/>
                        </a:stretch>
                      </pic:blipFill>
                      <pic:spPr bwMode="auto">
                        <a:xfrm>
                          <a:off x="0" y="0"/>
                          <a:ext cx="781050" cy="762000"/>
                        </a:xfrm>
                        <a:prstGeom prst="rect">
                          <a:avLst/>
                        </a:prstGeom>
                        <a:noFill/>
                        <a:ln>
                          <a:noFill/>
                        </a:ln>
                      </pic:spPr>
                    </pic:pic>
                  </a:graphicData>
                </a:graphic>
              </wp:inline>
            </w:drawing>
          </w:r>
        </w:p>
      </w:tc>
    </w:tr>
    <w:tr w:rsidR="008B0678" w:rsidRPr="006D1E07" w14:paraId="70130B62" w14:textId="77777777" w:rsidTr="0047476D">
      <w:trPr>
        <w:trHeight w:val="271"/>
        <w:jc w:val="center"/>
      </w:trPr>
      <w:tc>
        <w:tcPr>
          <w:tcW w:w="649" w:type="pct"/>
          <w:vMerge/>
          <w:vAlign w:val="center"/>
        </w:tcPr>
        <w:p w14:paraId="70130B5D" w14:textId="77777777" w:rsidR="008B0678" w:rsidRPr="006D1E07" w:rsidRDefault="008B0678" w:rsidP="003E03E9">
          <w:pPr>
            <w:pStyle w:val="Encabezado"/>
            <w:jc w:val="center"/>
            <w:rPr>
              <w:rFonts w:cs="Arial"/>
              <w:b/>
              <w:noProof/>
              <w:lang w:val="es-CO" w:eastAsia="es-CO"/>
            </w:rPr>
          </w:pPr>
        </w:p>
      </w:tc>
      <w:tc>
        <w:tcPr>
          <w:tcW w:w="2298" w:type="pct"/>
          <w:vAlign w:val="center"/>
        </w:tcPr>
        <w:p w14:paraId="70130B5E" w14:textId="6805A590" w:rsidR="008B0678" w:rsidRPr="006D1E07" w:rsidRDefault="008B0678" w:rsidP="003E03E9">
          <w:pPr>
            <w:pStyle w:val="Encabezado"/>
            <w:jc w:val="center"/>
            <w:rPr>
              <w:rFonts w:cs="Arial"/>
              <w:b/>
              <w:sz w:val="20"/>
            </w:rPr>
          </w:pPr>
          <w:r w:rsidRPr="00805E30">
            <w:rPr>
              <w:rFonts w:cs="Arial"/>
              <w:b/>
              <w:sz w:val="20"/>
              <w:szCs w:val="20"/>
            </w:rPr>
            <w:t>Proceso de</w:t>
          </w:r>
          <w:r>
            <w:rPr>
              <w:rFonts w:cs="Arial"/>
              <w:b/>
              <w:sz w:val="20"/>
              <w:szCs w:val="20"/>
            </w:rPr>
            <w:t xml:space="preserve"> Logística y  Mantenimiento d</w:t>
          </w:r>
          <w:r w:rsidRPr="00805E30">
            <w:rPr>
              <w:rFonts w:cs="Arial"/>
              <w:b/>
              <w:sz w:val="20"/>
              <w:szCs w:val="20"/>
            </w:rPr>
            <w:t>e Maquinaria y Equipo</w:t>
          </w:r>
        </w:p>
      </w:tc>
      <w:tc>
        <w:tcPr>
          <w:tcW w:w="547" w:type="pct"/>
          <w:vMerge/>
          <w:vAlign w:val="center"/>
        </w:tcPr>
        <w:p w14:paraId="70130B5F" w14:textId="77777777" w:rsidR="008B0678" w:rsidRPr="006D1E07" w:rsidRDefault="008B0678" w:rsidP="003E03E9">
          <w:pPr>
            <w:pStyle w:val="Encabezado"/>
            <w:jc w:val="center"/>
            <w:rPr>
              <w:rFonts w:cs="Arial"/>
              <w:b/>
              <w:sz w:val="20"/>
            </w:rPr>
          </w:pPr>
        </w:p>
      </w:tc>
      <w:tc>
        <w:tcPr>
          <w:tcW w:w="746" w:type="pct"/>
          <w:vMerge/>
          <w:vAlign w:val="center"/>
        </w:tcPr>
        <w:p w14:paraId="70130B60" w14:textId="77777777" w:rsidR="008B0678" w:rsidRPr="006D1E07" w:rsidRDefault="008B0678" w:rsidP="003E03E9">
          <w:pPr>
            <w:pStyle w:val="Encabezado"/>
            <w:jc w:val="center"/>
            <w:rPr>
              <w:rFonts w:cs="Arial"/>
              <w:b/>
              <w:sz w:val="20"/>
            </w:rPr>
          </w:pPr>
        </w:p>
      </w:tc>
      <w:tc>
        <w:tcPr>
          <w:tcW w:w="759" w:type="pct"/>
          <w:vMerge/>
          <w:vAlign w:val="center"/>
        </w:tcPr>
        <w:p w14:paraId="70130B61" w14:textId="77777777" w:rsidR="008B0678" w:rsidRPr="006D1E07" w:rsidRDefault="008B0678" w:rsidP="003E03E9">
          <w:pPr>
            <w:pStyle w:val="Encabezado"/>
            <w:jc w:val="center"/>
            <w:rPr>
              <w:rFonts w:cs="Arial"/>
              <w:b/>
            </w:rPr>
          </w:pPr>
        </w:p>
      </w:tc>
    </w:tr>
    <w:tr w:rsidR="008B0678" w:rsidRPr="006D1E07" w14:paraId="70130B68" w14:textId="77777777" w:rsidTr="0047476D">
      <w:trPr>
        <w:trHeight w:val="454"/>
        <w:jc w:val="center"/>
      </w:trPr>
      <w:tc>
        <w:tcPr>
          <w:tcW w:w="649" w:type="pct"/>
          <w:vMerge/>
          <w:vAlign w:val="center"/>
        </w:tcPr>
        <w:p w14:paraId="70130B63" w14:textId="77777777" w:rsidR="008B0678" w:rsidRPr="006D1E07" w:rsidRDefault="008B0678" w:rsidP="003E03E9">
          <w:pPr>
            <w:pStyle w:val="Encabezado"/>
            <w:jc w:val="center"/>
            <w:rPr>
              <w:rFonts w:cs="Arial"/>
              <w:b/>
            </w:rPr>
          </w:pPr>
        </w:p>
      </w:tc>
      <w:tc>
        <w:tcPr>
          <w:tcW w:w="2298" w:type="pct"/>
          <w:vAlign w:val="center"/>
        </w:tcPr>
        <w:p w14:paraId="70130B64" w14:textId="77777777" w:rsidR="008B0678" w:rsidRPr="00C51271" w:rsidRDefault="008B0678" w:rsidP="0046648C">
          <w:pPr>
            <w:pStyle w:val="Encabezado"/>
            <w:jc w:val="center"/>
            <w:rPr>
              <w:rFonts w:cs="Arial"/>
              <w:b/>
              <w:sz w:val="20"/>
            </w:rPr>
          </w:pPr>
          <w:r w:rsidRPr="003E03E9">
            <w:rPr>
              <w:rFonts w:eastAsia="Calibri" w:cs="Arial"/>
              <w:b/>
              <w:sz w:val="20"/>
              <w:szCs w:val="20"/>
            </w:rPr>
            <w:t xml:space="preserve">Plan Estratégico </w:t>
          </w:r>
          <w:r>
            <w:rPr>
              <w:rFonts w:eastAsia="Calibri" w:cs="Arial"/>
              <w:b/>
              <w:sz w:val="20"/>
              <w:szCs w:val="20"/>
            </w:rPr>
            <w:t>d</w:t>
          </w:r>
          <w:r w:rsidRPr="003E03E9">
            <w:rPr>
              <w:rFonts w:eastAsia="Calibri" w:cs="Arial"/>
              <w:b/>
              <w:sz w:val="20"/>
              <w:szCs w:val="20"/>
            </w:rPr>
            <w:t xml:space="preserve">e Seguridad Vial </w:t>
          </w:r>
        </w:p>
      </w:tc>
      <w:tc>
        <w:tcPr>
          <w:tcW w:w="547" w:type="pct"/>
          <w:vAlign w:val="center"/>
        </w:tcPr>
        <w:p w14:paraId="70130B65" w14:textId="77777777" w:rsidR="008B0678" w:rsidRPr="006D1E07" w:rsidRDefault="008B0678" w:rsidP="003E03E9">
          <w:pPr>
            <w:pStyle w:val="Encabezado"/>
            <w:jc w:val="center"/>
            <w:rPr>
              <w:rFonts w:cs="Arial"/>
              <w:b/>
              <w:sz w:val="20"/>
            </w:rPr>
          </w:pPr>
          <w:r w:rsidRPr="006D1E07">
            <w:rPr>
              <w:rFonts w:cs="Arial"/>
              <w:b/>
              <w:sz w:val="20"/>
            </w:rPr>
            <w:t>Versión</w:t>
          </w:r>
        </w:p>
      </w:tc>
      <w:tc>
        <w:tcPr>
          <w:tcW w:w="746" w:type="pct"/>
          <w:vAlign w:val="center"/>
        </w:tcPr>
        <w:p w14:paraId="70130B66" w14:textId="41AB5D57" w:rsidR="008B0678" w:rsidRPr="006D1E07" w:rsidRDefault="008B0678" w:rsidP="003E03E9">
          <w:pPr>
            <w:pStyle w:val="Encabezado"/>
            <w:jc w:val="center"/>
            <w:rPr>
              <w:rFonts w:cs="Arial"/>
              <w:b/>
              <w:sz w:val="20"/>
            </w:rPr>
          </w:pPr>
          <w:r>
            <w:rPr>
              <w:rFonts w:cs="Arial"/>
              <w:b/>
              <w:sz w:val="20"/>
            </w:rPr>
            <w:t>1</w:t>
          </w:r>
        </w:p>
      </w:tc>
      <w:tc>
        <w:tcPr>
          <w:tcW w:w="759" w:type="pct"/>
          <w:vMerge/>
          <w:vAlign w:val="center"/>
        </w:tcPr>
        <w:p w14:paraId="70130B67" w14:textId="77777777" w:rsidR="008B0678" w:rsidRPr="006D1E07" w:rsidRDefault="008B0678" w:rsidP="003E03E9">
          <w:pPr>
            <w:pStyle w:val="Encabezado"/>
            <w:jc w:val="center"/>
            <w:rPr>
              <w:rFonts w:cs="Arial"/>
              <w:b/>
            </w:rPr>
          </w:pPr>
        </w:p>
      </w:tc>
    </w:tr>
  </w:tbl>
  <w:p w14:paraId="70130B69" w14:textId="77777777" w:rsidR="008B0678" w:rsidRDefault="008B067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FA20EA"/>
    <w:multiLevelType w:val="hybridMultilevel"/>
    <w:tmpl w:val="72CC8CBC"/>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 w15:restartNumberingAfterBreak="0">
    <w:nsid w:val="07B60E20"/>
    <w:multiLevelType w:val="hybridMultilevel"/>
    <w:tmpl w:val="BDD08D98"/>
    <w:lvl w:ilvl="0" w:tplc="B3508288">
      <w:start w:val="1"/>
      <w:numFmt w:val="lowerLetter"/>
      <w:lvlText w:val="%1)"/>
      <w:lvlJc w:val="righ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 w15:restartNumberingAfterBreak="0">
    <w:nsid w:val="094970E5"/>
    <w:multiLevelType w:val="multilevel"/>
    <w:tmpl w:val="804C687C"/>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1080"/>
        </w:tabs>
        <w:ind w:left="1080" w:hanging="360"/>
      </w:pPr>
    </w:lvl>
    <w:lvl w:ilvl="2">
      <w:start w:val="1"/>
      <w:numFmt w:val="lowerLetter"/>
      <w:lvlText w:val="%3."/>
      <w:lvlJc w:val="left"/>
      <w:pPr>
        <w:tabs>
          <w:tab w:val="num" w:pos="1800"/>
        </w:tabs>
        <w:ind w:left="1800" w:hanging="360"/>
      </w:pPr>
    </w:lvl>
    <w:lvl w:ilvl="3">
      <w:start w:val="1"/>
      <w:numFmt w:val="lowerLetter"/>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Letter"/>
      <w:lvlText w:val="%6."/>
      <w:lvlJc w:val="left"/>
      <w:pPr>
        <w:tabs>
          <w:tab w:val="num" w:pos="3960"/>
        </w:tabs>
        <w:ind w:left="3960" w:hanging="360"/>
      </w:pPr>
    </w:lvl>
    <w:lvl w:ilvl="6">
      <w:start w:val="1"/>
      <w:numFmt w:val="lowerLetter"/>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Letter"/>
      <w:lvlText w:val="%9."/>
      <w:lvlJc w:val="left"/>
      <w:pPr>
        <w:tabs>
          <w:tab w:val="num" w:pos="6120"/>
        </w:tabs>
        <w:ind w:left="6120" w:hanging="360"/>
      </w:pPr>
    </w:lvl>
  </w:abstractNum>
  <w:abstractNum w:abstractNumId="3" w15:restartNumberingAfterBreak="0">
    <w:nsid w:val="0B5F6A55"/>
    <w:multiLevelType w:val="hybridMultilevel"/>
    <w:tmpl w:val="39D65034"/>
    <w:lvl w:ilvl="0" w:tplc="240A000F">
      <w:start w:val="1"/>
      <w:numFmt w:val="decimal"/>
      <w:lvlText w:val="%1."/>
      <w:lvlJc w:val="left"/>
      <w:pPr>
        <w:tabs>
          <w:tab w:val="num" w:pos="720"/>
        </w:tabs>
        <w:ind w:left="720" w:hanging="360"/>
      </w:pPr>
      <w:rPr>
        <w:rFonts w:hint="default"/>
      </w:rPr>
    </w:lvl>
    <w:lvl w:ilvl="1" w:tplc="CA5CB2DE" w:tentative="1">
      <w:start w:val="1"/>
      <w:numFmt w:val="bullet"/>
      <w:lvlText w:val="•"/>
      <w:lvlJc w:val="left"/>
      <w:pPr>
        <w:tabs>
          <w:tab w:val="num" w:pos="1440"/>
        </w:tabs>
        <w:ind w:left="1440" w:hanging="360"/>
      </w:pPr>
      <w:rPr>
        <w:rFonts w:ascii="Arial" w:hAnsi="Arial" w:hint="default"/>
      </w:rPr>
    </w:lvl>
    <w:lvl w:ilvl="2" w:tplc="98EE738C" w:tentative="1">
      <w:start w:val="1"/>
      <w:numFmt w:val="bullet"/>
      <w:lvlText w:val="•"/>
      <w:lvlJc w:val="left"/>
      <w:pPr>
        <w:tabs>
          <w:tab w:val="num" w:pos="2160"/>
        </w:tabs>
        <w:ind w:left="2160" w:hanging="360"/>
      </w:pPr>
      <w:rPr>
        <w:rFonts w:ascii="Arial" w:hAnsi="Arial" w:hint="default"/>
      </w:rPr>
    </w:lvl>
    <w:lvl w:ilvl="3" w:tplc="5150D2E6" w:tentative="1">
      <w:start w:val="1"/>
      <w:numFmt w:val="bullet"/>
      <w:lvlText w:val="•"/>
      <w:lvlJc w:val="left"/>
      <w:pPr>
        <w:tabs>
          <w:tab w:val="num" w:pos="2880"/>
        </w:tabs>
        <w:ind w:left="2880" w:hanging="360"/>
      </w:pPr>
      <w:rPr>
        <w:rFonts w:ascii="Arial" w:hAnsi="Arial" w:hint="default"/>
      </w:rPr>
    </w:lvl>
    <w:lvl w:ilvl="4" w:tplc="3BC8FB18" w:tentative="1">
      <w:start w:val="1"/>
      <w:numFmt w:val="bullet"/>
      <w:lvlText w:val="•"/>
      <w:lvlJc w:val="left"/>
      <w:pPr>
        <w:tabs>
          <w:tab w:val="num" w:pos="3600"/>
        </w:tabs>
        <w:ind w:left="3600" w:hanging="360"/>
      </w:pPr>
      <w:rPr>
        <w:rFonts w:ascii="Arial" w:hAnsi="Arial" w:hint="default"/>
      </w:rPr>
    </w:lvl>
    <w:lvl w:ilvl="5" w:tplc="5A92F41E" w:tentative="1">
      <w:start w:val="1"/>
      <w:numFmt w:val="bullet"/>
      <w:lvlText w:val="•"/>
      <w:lvlJc w:val="left"/>
      <w:pPr>
        <w:tabs>
          <w:tab w:val="num" w:pos="4320"/>
        </w:tabs>
        <w:ind w:left="4320" w:hanging="360"/>
      </w:pPr>
      <w:rPr>
        <w:rFonts w:ascii="Arial" w:hAnsi="Arial" w:hint="default"/>
      </w:rPr>
    </w:lvl>
    <w:lvl w:ilvl="6" w:tplc="DFA65D30" w:tentative="1">
      <w:start w:val="1"/>
      <w:numFmt w:val="bullet"/>
      <w:lvlText w:val="•"/>
      <w:lvlJc w:val="left"/>
      <w:pPr>
        <w:tabs>
          <w:tab w:val="num" w:pos="5040"/>
        </w:tabs>
        <w:ind w:left="5040" w:hanging="360"/>
      </w:pPr>
      <w:rPr>
        <w:rFonts w:ascii="Arial" w:hAnsi="Arial" w:hint="default"/>
      </w:rPr>
    </w:lvl>
    <w:lvl w:ilvl="7" w:tplc="8B6417C4" w:tentative="1">
      <w:start w:val="1"/>
      <w:numFmt w:val="bullet"/>
      <w:lvlText w:val="•"/>
      <w:lvlJc w:val="left"/>
      <w:pPr>
        <w:tabs>
          <w:tab w:val="num" w:pos="5760"/>
        </w:tabs>
        <w:ind w:left="5760" w:hanging="360"/>
      </w:pPr>
      <w:rPr>
        <w:rFonts w:ascii="Arial" w:hAnsi="Arial" w:hint="default"/>
      </w:rPr>
    </w:lvl>
    <w:lvl w:ilvl="8" w:tplc="26DE57E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E5C1C5C"/>
    <w:multiLevelType w:val="multilevel"/>
    <w:tmpl w:val="646E2624"/>
    <w:lvl w:ilvl="0">
      <w:start w:val="1"/>
      <w:numFmt w:val="decimal"/>
      <w:lvlText w:val="%1."/>
      <w:lvlJc w:val="left"/>
      <w:pPr>
        <w:ind w:left="360" w:hanging="360"/>
      </w:pPr>
    </w:lvl>
    <w:lvl w:ilvl="1">
      <w:start w:val="3"/>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0EDE1404"/>
    <w:multiLevelType w:val="hybridMultilevel"/>
    <w:tmpl w:val="9348D37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0F8E6174"/>
    <w:multiLevelType w:val="hybridMultilevel"/>
    <w:tmpl w:val="296C82C0"/>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3054" w:hanging="360"/>
      </w:pPr>
    </w:lvl>
    <w:lvl w:ilvl="4" w:tplc="0C0A0019">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0262875"/>
    <w:multiLevelType w:val="multilevel"/>
    <w:tmpl w:val="A008EA26"/>
    <w:lvl w:ilvl="0">
      <w:start w:val="7"/>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3ED180A"/>
    <w:multiLevelType w:val="hybridMultilevel"/>
    <w:tmpl w:val="BE44B912"/>
    <w:lvl w:ilvl="0" w:tplc="591AB270">
      <w:start w:val="1"/>
      <w:numFmt w:val="decimal"/>
      <w:lvlText w:val="%1."/>
      <w:lvlJc w:val="left"/>
      <w:pPr>
        <w:ind w:left="720" w:hanging="360"/>
      </w:pPr>
    </w:lvl>
    <w:lvl w:ilvl="1" w:tplc="F210F2D8">
      <w:start w:val="1"/>
      <w:numFmt w:val="bullet"/>
      <w:lvlText w:val="o"/>
      <w:lvlJc w:val="left"/>
      <w:pPr>
        <w:ind w:left="1440" w:hanging="360"/>
      </w:pPr>
      <w:rPr>
        <w:rFonts w:ascii="Courier New" w:hAnsi="Courier New" w:hint="default"/>
      </w:rPr>
    </w:lvl>
    <w:lvl w:ilvl="2" w:tplc="D8E2EE4C">
      <w:start w:val="1"/>
      <w:numFmt w:val="bullet"/>
      <w:lvlText w:val=""/>
      <w:lvlJc w:val="left"/>
      <w:pPr>
        <w:ind w:left="2160" w:hanging="360"/>
      </w:pPr>
      <w:rPr>
        <w:rFonts w:ascii="Wingdings" w:hAnsi="Wingdings" w:hint="default"/>
      </w:rPr>
    </w:lvl>
    <w:lvl w:ilvl="3" w:tplc="8E54CF5C">
      <w:start w:val="1"/>
      <w:numFmt w:val="bullet"/>
      <w:lvlText w:val=""/>
      <w:lvlJc w:val="left"/>
      <w:pPr>
        <w:ind w:left="2880" w:hanging="360"/>
      </w:pPr>
      <w:rPr>
        <w:rFonts w:ascii="Symbol" w:hAnsi="Symbol" w:hint="default"/>
      </w:rPr>
    </w:lvl>
    <w:lvl w:ilvl="4" w:tplc="B5C49244">
      <w:start w:val="1"/>
      <w:numFmt w:val="bullet"/>
      <w:lvlText w:val="o"/>
      <w:lvlJc w:val="left"/>
      <w:pPr>
        <w:ind w:left="3600" w:hanging="360"/>
      </w:pPr>
      <w:rPr>
        <w:rFonts w:ascii="Courier New" w:hAnsi="Courier New" w:hint="default"/>
      </w:rPr>
    </w:lvl>
    <w:lvl w:ilvl="5" w:tplc="C888BC30">
      <w:start w:val="1"/>
      <w:numFmt w:val="bullet"/>
      <w:lvlText w:val=""/>
      <w:lvlJc w:val="left"/>
      <w:pPr>
        <w:ind w:left="4320" w:hanging="360"/>
      </w:pPr>
      <w:rPr>
        <w:rFonts w:ascii="Wingdings" w:hAnsi="Wingdings" w:hint="default"/>
      </w:rPr>
    </w:lvl>
    <w:lvl w:ilvl="6" w:tplc="1208F8FA">
      <w:start w:val="1"/>
      <w:numFmt w:val="bullet"/>
      <w:lvlText w:val=""/>
      <w:lvlJc w:val="left"/>
      <w:pPr>
        <w:ind w:left="5040" w:hanging="360"/>
      </w:pPr>
      <w:rPr>
        <w:rFonts w:ascii="Symbol" w:hAnsi="Symbol" w:hint="default"/>
      </w:rPr>
    </w:lvl>
    <w:lvl w:ilvl="7" w:tplc="59C2F248">
      <w:start w:val="1"/>
      <w:numFmt w:val="bullet"/>
      <w:lvlText w:val="o"/>
      <w:lvlJc w:val="left"/>
      <w:pPr>
        <w:ind w:left="5760" w:hanging="360"/>
      </w:pPr>
      <w:rPr>
        <w:rFonts w:ascii="Courier New" w:hAnsi="Courier New" w:hint="default"/>
      </w:rPr>
    </w:lvl>
    <w:lvl w:ilvl="8" w:tplc="7BB8CC48">
      <w:start w:val="1"/>
      <w:numFmt w:val="bullet"/>
      <w:lvlText w:val=""/>
      <w:lvlJc w:val="left"/>
      <w:pPr>
        <w:ind w:left="6480" w:hanging="360"/>
      </w:pPr>
      <w:rPr>
        <w:rFonts w:ascii="Wingdings" w:hAnsi="Wingdings" w:hint="default"/>
      </w:rPr>
    </w:lvl>
  </w:abstractNum>
  <w:abstractNum w:abstractNumId="9" w15:restartNumberingAfterBreak="0">
    <w:nsid w:val="1B512FCC"/>
    <w:multiLevelType w:val="hybridMultilevel"/>
    <w:tmpl w:val="D47AFF1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1B5F49BD"/>
    <w:multiLevelType w:val="hybridMultilevel"/>
    <w:tmpl w:val="2F0A1E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C5469D2"/>
    <w:multiLevelType w:val="hybridMultilevel"/>
    <w:tmpl w:val="71C0589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1D556E9E"/>
    <w:multiLevelType w:val="multilevel"/>
    <w:tmpl w:val="F7B44B4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3" w15:restartNumberingAfterBreak="0">
    <w:nsid w:val="1DF616C7"/>
    <w:multiLevelType w:val="multilevel"/>
    <w:tmpl w:val="E814F86E"/>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F6813BE"/>
    <w:multiLevelType w:val="hybridMultilevel"/>
    <w:tmpl w:val="3C609EB0"/>
    <w:lvl w:ilvl="0" w:tplc="B26AFA18">
      <w:start w:val="1"/>
      <w:numFmt w:val="bullet"/>
      <w:lvlText w:val="•"/>
      <w:lvlJc w:val="left"/>
      <w:pPr>
        <w:ind w:left="720" w:hanging="360"/>
      </w:pPr>
      <w:rPr>
        <w:rFonts w:ascii="Arial" w:hAnsi="Arial"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5" w15:restartNumberingAfterBreak="0">
    <w:nsid w:val="20FC0ADE"/>
    <w:multiLevelType w:val="hybridMultilevel"/>
    <w:tmpl w:val="39723D8E"/>
    <w:lvl w:ilvl="0" w:tplc="CFC432AC">
      <w:start w:val="1"/>
      <w:numFmt w:val="bullet"/>
      <w:lvlText w:val="-"/>
      <w:lvlJc w:val="left"/>
      <w:pPr>
        <w:ind w:left="360" w:hanging="360"/>
      </w:pPr>
      <w:rPr>
        <w:rFonts w:ascii="Arial" w:hAnsi="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15:restartNumberingAfterBreak="0">
    <w:nsid w:val="234379BB"/>
    <w:multiLevelType w:val="hybridMultilevel"/>
    <w:tmpl w:val="75D6EF38"/>
    <w:lvl w:ilvl="0" w:tplc="E75EBFE2">
      <w:start w:val="1"/>
      <w:numFmt w:val="decimal"/>
      <w:lvlText w:val="%1."/>
      <w:lvlJc w:val="left"/>
      <w:pPr>
        <w:ind w:left="720" w:hanging="360"/>
      </w:pPr>
    </w:lvl>
    <w:lvl w:ilvl="1" w:tplc="D98A0390">
      <w:start w:val="1"/>
      <w:numFmt w:val="lowerLetter"/>
      <w:lvlText w:val="%2."/>
      <w:lvlJc w:val="left"/>
      <w:pPr>
        <w:ind w:left="1440" w:hanging="360"/>
      </w:pPr>
    </w:lvl>
    <w:lvl w:ilvl="2" w:tplc="21AE79F6">
      <w:start w:val="1"/>
      <w:numFmt w:val="lowerRoman"/>
      <w:lvlText w:val="%3."/>
      <w:lvlJc w:val="right"/>
      <w:pPr>
        <w:ind w:left="2160" w:hanging="180"/>
      </w:pPr>
    </w:lvl>
    <w:lvl w:ilvl="3" w:tplc="4E8CBC5E">
      <w:start w:val="1"/>
      <w:numFmt w:val="decimal"/>
      <w:lvlText w:val="%4."/>
      <w:lvlJc w:val="left"/>
      <w:pPr>
        <w:ind w:left="2880" w:hanging="360"/>
      </w:pPr>
    </w:lvl>
    <w:lvl w:ilvl="4" w:tplc="ED465652">
      <w:start w:val="1"/>
      <w:numFmt w:val="lowerLetter"/>
      <w:lvlText w:val="%5."/>
      <w:lvlJc w:val="left"/>
      <w:pPr>
        <w:ind w:left="3600" w:hanging="360"/>
      </w:pPr>
    </w:lvl>
    <w:lvl w:ilvl="5" w:tplc="14AA4302">
      <w:start w:val="1"/>
      <w:numFmt w:val="lowerRoman"/>
      <w:lvlText w:val="%6."/>
      <w:lvlJc w:val="right"/>
      <w:pPr>
        <w:ind w:left="4320" w:hanging="180"/>
      </w:pPr>
    </w:lvl>
    <w:lvl w:ilvl="6" w:tplc="FC865544">
      <w:start w:val="1"/>
      <w:numFmt w:val="decimal"/>
      <w:lvlText w:val="%7."/>
      <w:lvlJc w:val="left"/>
      <w:pPr>
        <w:ind w:left="5040" w:hanging="360"/>
      </w:pPr>
    </w:lvl>
    <w:lvl w:ilvl="7" w:tplc="778A82FE">
      <w:start w:val="1"/>
      <w:numFmt w:val="lowerLetter"/>
      <w:lvlText w:val="%8."/>
      <w:lvlJc w:val="left"/>
      <w:pPr>
        <w:ind w:left="5760" w:hanging="360"/>
      </w:pPr>
    </w:lvl>
    <w:lvl w:ilvl="8" w:tplc="CFF2307A">
      <w:start w:val="1"/>
      <w:numFmt w:val="lowerRoman"/>
      <w:lvlText w:val="%9."/>
      <w:lvlJc w:val="right"/>
      <w:pPr>
        <w:ind w:left="6480" w:hanging="180"/>
      </w:pPr>
    </w:lvl>
  </w:abstractNum>
  <w:abstractNum w:abstractNumId="17" w15:restartNumberingAfterBreak="0">
    <w:nsid w:val="2477139E"/>
    <w:multiLevelType w:val="hybridMultilevel"/>
    <w:tmpl w:val="7A2096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5544245"/>
    <w:multiLevelType w:val="multilevel"/>
    <w:tmpl w:val="1C5672A2"/>
    <w:lvl w:ilvl="0">
      <w:start w:val="6"/>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56F5D0B"/>
    <w:multiLevelType w:val="hybridMultilevel"/>
    <w:tmpl w:val="ABFA0594"/>
    <w:lvl w:ilvl="0" w:tplc="CFC432AC">
      <w:start w:val="1"/>
      <w:numFmt w:val="bullet"/>
      <w:lvlText w:val="-"/>
      <w:lvlJc w:val="left"/>
      <w:pPr>
        <w:ind w:left="720" w:hanging="360"/>
      </w:pPr>
      <w:rPr>
        <w:rFonts w:ascii="Arial"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26BD6AA5"/>
    <w:multiLevelType w:val="hybridMultilevel"/>
    <w:tmpl w:val="32C292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8A574B9"/>
    <w:multiLevelType w:val="hybridMultilevel"/>
    <w:tmpl w:val="564636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2AF23CB4"/>
    <w:multiLevelType w:val="multilevel"/>
    <w:tmpl w:val="291EAB48"/>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16825D3"/>
    <w:multiLevelType w:val="hybridMultilevel"/>
    <w:tmpl w:val="A1ACABFE"/>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15:restartNumberingAfterBreak="0">
    <w:nsid w:val="341A16F9"/>
    <w:multiLevelType w:val="multilevel"/>
    <w:tmpl w:val="804C687C"/>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1080"/>
        </w:tabs>
        <w:ind w:left="1080" w:hanging="360"/>
      </w:pPr>
    </w:lvl>
    <w:lvl w:ilvl="2">
      <w:start w:val="1"/>
      <w:numFmt w:val="lowerLetter"/>
      <w:lvlText w:val="%3."/>
      <w:lvlJc w:val="left"/>
      <w:pPr>
        <w:tabs>
          <w:tab w:val="num" w:pos="1800"/>
        </w:tabs>
        <w:ind w:left="1800" w:hanging="360"/>
      </w:pPr>
    </w:lvl>
    <w:lvl w:ilvl="3">
      <w:start w:val="1"/>
      <w:numFmt w:val="lowerLetter"/>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Letter"/>
      <w:lvlText w:val="%6."/>
      <w:lvlJc w:val="left"/>
      <w:pPr>
        <w:tabs>
          <w:tab w:val="num" w:pos="3960"/>
        </w:tabs>
        <w:ind w:left="3960" w:hanging="360"/>
      </w:pPr>
    </w:lvl>
    <w:lvl w:ilvl="6">
      <w:start w:val="1"/>
      <w:numFmt w:val="lowerLetter"/>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Letter"/>
      <w:lvlText w:val="%9."/>
      <w:lvlJc w:val="left"/>
      <w:pPr>
        <w:tabs>
          <w:tab w:val="num" w:pos="6120"/>
        </w:tabs>
        <w:ind w:left="6120" w:hanging="360"/>
      </w:pPr>
    </w:lvl>
  </w:abstractNum>
  <w:abstractNum w:abstractNumId="25" w15:restartNumberingAfterBreak="0">
    <w:nsid w:val="35CE693B"/>
    <w:multiLevelType w:val="hybridMultilevel"/>
    <w:tmpl w:val="B2C85A58"/>
    <w:lvl w:ilvl="0" w:tplc="448C0D78">
      <w:start w:val="1"/>
      <w:numFmt w:val="decimal"/>
      <w:lvlText w:val="%1."/>
      <w:lvlJc w:val="left"/>
      <w:pPr>
        <w:ind w:left="720" w:hanging="360"/>
      </w:pPr>
    </w:lvl>
    <w:lvl w:ilvl="1" w:tplc="FCBC6E9C">
      <w:start w:val="1"/>
      <w:numFmt w:val="lowerLetter"/>
      <w:lvlText w:val="%2."/>
      <w:lvlJc w:val="left"/>
      <w:pPr>
        <w:ind w:left="1440" w:hanging="360"/>
      </w:pPr>
    </w:lvl>
    <w:lvl w:ilvl="2" w:tplc="C8A4E176">
      <w:start w:val="1"/>
      <w:numFmt w:val="lowerRoman"/>
      <w:lvlText w:val="%3."/>
      <w:lvlJc w:val="right"/>
      <w:pPr>
        <w:ind w:left="2160" w:hanging="180"/>
      </w:pPr>
    </w:lvl>
    <w:lvl w:ilvl="3" w:tplc="2BC21564">
      <w:start w:val="1"/>
      <w:numFmt w:val="decimal"/>
      <w:lvlText w:val="%4."/>
      <w:lvlJc w:val="left"/>
      <w:pPr>
        <w:ind w:left="2880" w:hanging="360"/>
      </w:pPr>
    </w:lvl>
    <w:lvl w:ilvl="4" w:tplc="1C8CA840">
      <w:start w:val="1"/>
      <w:numFmt w:val="lowerLetter"/>
      <w:lvlText w:val="%5."/>
      <w:lvlJc w:val="left"/>
      <w:pPr>
        <w:ind w:left="3600" w:hanging="360"/>
      </w:pPr>
    </w:lvl>
    <w:lvl w:ilvl="5" w:tplc="31B69F00">
      <w:start w:val="1"/>
      <w:numFmt w:val="lowerRoman"/>
      <w:lvlText w:val="%6."/>
      <w:lvlJc w:val="right"/>
      <w:pPr>
        <w:ind w:left="4320" w:hanging="180"/>
      </w:pPr>
    </w:lvl>
    <w:lvl w:ilvl="6" w:tplc="733089AA">
      <w:start w:val="1"/>
      <w:numFmt w:val="decimal"/>
      <w:lvlText w:val="%7."/>
      <w:lvlJc w:val="left"/>
      <w:pPr>
        <w:ind w:left="5040" w:hanging="360"/>
      </w:pPr>
    </w:lvl>
    <w:lvl w:ilvl="7" w:tplc="B2EEC0CE">
      <w:start w:val="1"/>
      <w:numFmt w:val="lowerLetter"/>
      <w:lvlText w:val="%8."/>
      <w:lvlJc w:val="left"/>
      <w:pPr>
        <w:ind w:left="5760" w:hanging="360"/>
      </w:pPr>
    </w:lvl>
    <w:lvl w:ilvl="8" w:tplc="46D8396C">
      <w:start w:val="1"/>
      <w:numFmt w:val="lowerRoman"/>
      <w:lvlText w:val="%9."/>
      <w:lvlJc w:val="right"/>
      <w:pPr>
        <w:ind w:left="6480" w:hanging="180"/>
      </w:pPr>
    </w:lvl>
  </w:abstractNum>
  <w:abstractNum w:abstractNumId="26" w15:restartNumberingAfterBreak="0">
    <w:nsid w:val="3832236B"/>
    <w:multiLevelType w:val="hybridMultilevel"/>
    <w:tmpl w:val="03AE9710"/>
    <w:lvl w:ilvl="0" w:tplc="D0468302">
      <w:start w:val="1"/>
      <w:numFmt w:val="decimal"/>
      <w:lvlText w:val="%1."/>
      <w:lvlJc w:val="left"/>
      <w:pPr>
        <w:ind w:left="720" w:hanging="360"/>
      </w:pPr>
    </w:lvl>
    <w:lvl w:ilvl="1" w:tplc="63E23A00">
      <w:start w:val="1"/>
      <w:numFmt w:val="lowerLetter"/>
      <w:lvlText w:val="%2."/>
      <w:lvlJc w:val="left"/>
      <w:pPr>
        <w:ind w:left="1440" w:hanging="360"/>
      </w:pPr>
    </w:lvl>
    <w:lvl w:ilvl="2" w:tplc="62FE00AC">
      <w:start w:val="1"/>
      <w:numFmt w:val="lowerRoman"/>
      <w:lvlText w:val="%3."/>
      <w:lvlJc w:val="right"/>
      <w:pPr>
        <w:ind w:left="2160" w:hanging="180"/>
      </w:pPr>
    </w:lvl>
    <w:lvl w:ilvl="3" w:tplc="1090D5C6">
      <w:start w:val="1"/>
      <w:numFmt w:val="decimal"/>
      <w:lvlText w:val="%4."/>
      <w:lvlJc w:val="left"/>
      <w:pPr>
        <w:ind w:left="2880" w:hanging="360"/>
      </w:pPr>
    </w:lvl>
    <w:lvl w:ilvl="4" w:tplc="88A6AD9E">
      <w:start w:val="1"/>
      <w:numFmt w:val="lowerLetter"/>
      <w:lvlText w:val="%5."/>
      <w:lvlJc w:val="left"/>
      <w:pPr>
        <w:ind w:left="3600" w:hanging="360"/>
      </w:pPr>
    </w:lvl>
    <w:lvl w:ilvl="5" w:tplc="370AD0B0">
      <w:start w:val="1"/>
      <w:numFmt w:val="lowerRoman"/>
      <w:lvlText w:val="%6."/>
      <w:lvlJc w:val="right"/>
      <w:pPr>
        <w:ind w:left="4320" w:hanging="180"/>
      </w:pPr>
    </w:lvl>
    <w:lvl w:ilvl="6" w:tplc="753E4F20">
      <w:start w:val="1"/>
      <w:numFmt w:val="decimal"/>
      <w:lvlText w:val="%7."/>
      <w:lvlJc w:val="left"/>
      <w:pPr>
        <w:ind w:left="5040" w:hanging="360"/>
      </w:pPr>
    </w:lvl>
    <w:lvl w:ilvl="7" w:tplc="F63AB974">
      <w:start w:val="1"/>
      <w:numFmt w:val="lowerLetter"/>
      <w:lvlText w:val="%8."/>
      <w:lvlJc w:val="left"/>
      <w:pPr>
        <w:ind w:left="5760" w:hanging="360"/>
      </w:pPr>
    </w:lvl>
    <w:lvl w:ilvl="8" w:tplc="23B8C916">
      <w:start w:val="1"/>
      <w:numFmt w:val="lowerRoman"/>
      <w:lvlText w:val="%9."/>
      <w:lvlJc w:val="right"/>
      <w:pPr>
        <w:ind w:left="6480" w:hanging="180"/>
      </w:pPr>
    </w:lvl>
  </w:abstractNum>
  <w:abstractNum w:abstractNumId="27" w15:restartNumberingAfterBreak="0">
    <w:nsid w:val="3BD50BEB"/>
    <w:multiLevelType w:val="hybridMultilevel"/>
    <w:tmpl w:val="B04603DC"/>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8" w15:restartNumberingAfterBreak="0">
    <w:nsid w:val="410B0119"/>
    <w:multiLevelType w:val="hybridMultilevel"/>
    <w:tmpl w:val="78B89C24"/>
    <w:lvl w:ilvl="0" w:tplc="A8F2D5C4">
      <w:start w:val="1"/>
      <w:numFmt w:val="decimal"/>
      <w:lvlText w:val="%1."/>
      <w:lvlJc w:val="left"/>
      <w:pPr>
        <w:ind w:left="720" w:hanging="360"/>
      </w:pPr>
    </w:lvl>
    <w:lvl w:ilvl="1" w:tplc="72D8395E">
      <w:start w:val="1"/>
      <w:numFmt w:val="lowerLetter"/>
      <w:lvlText w:val="%2."/>
      <w:lvlJc w:val="left"/>
      <w:pPr>
        <w:ind w:left="1440" w:hanging="360"/>
      </w:pPr>
    </w:lvl>
    <w:lvl w:ilvl="2" w:tplc="4A109B60">
      <w:start w:val="1"/>
      <w:numFmt w:val="lowerRoman"/>
      <w:lvlText w:val="%3."/>
      <w:lvlJc w:val="right"/>
      <w:pPr>
        <w:ind w:left="2160" w:hanging="180"/>
      </w:pPr>
    </w:lvl>
    <w:lvl w:ilvl="3" w:tplc="5EC8B1BA">
      <w:start w:val="1"/>
      <w:numFmt w:val="decimal"/>
      <w:lvlText w:val="%4."/>
      <w:lvlJc w:val="left"/>
      <w:pPr>
        <w:ind w:left="2880" w:hanging="360"/>
      </w:pPr>
    </w:lvl>
    <w:lvl w:ilvl="4" w:tplc="AA727938">
      <w:start w:val="1"/>
      <w:numFmt w:val="lowerLetter"/>
      <w:lvlText w:val="%5."/>
      <w:lvlJc w:val="left"/>
      <w:pPr>
        <w:ind w:left="3600" w:hanging="360"/>
      </w:pPr>
    </w:lvl>
    <w:lvl w:ilvl="5" w:tplc="D0584908">
      <w:start w:val="1"/>
      <w:numFmt w:val="lowerRoman"/>
      <w:lvlText w:val="%6."/>
      <w:lvlJc w:val="right"/>
      <w:pPr>
        <w:ind w:left="4320" w:hanging="180"/>
      </w:pPr>
    </w:lvl>
    <w:lvl w:ilvl="6" w:tplc="3CE8FF6E">
      <w:start w:val="1"/>
      <w:numFmt w:val="decimal"/>
      <w:lvlText w:val="%7."/>
      <w:lvlJc w:val="left"/>
      <w:pPr>
        <w:ind w:left="5040" w:hanging="360"/>
      </w:pPr>
    </w:lvl>
    <w:lvl w:ilvl="7" w:tplc="BEC29C9E">
      <w:start w:val="1"/>
      <w:numFmt w:val="lowerLetter"/>
      <w:lvlText w:val="%8."/>
      <w:lvlJc w:val="left"/>
      <w:pPr>
        <w:ind w:left="5760" w:hanging="360"/>
      </w:pPr>
    </w:lvl>
    <w:lvl w:ilvl="8" w:tplc="01FA35AE">
      <w:start w:val="1"/>
      <w:numFmt w:val="lowerRoman"/>
      <w:lvlText w:val="%9."/>
      <w:lvlJc w:val="right"/>
      <w:pPr>
        <w:ind w:left="6480" w:hanging="180"/>
      </w:pPr>
    </w:lvl>
  </w:abstractNum>
  <w:abstractNum w:abstractNumId="29" w15:restartNumberingAfterBreak="0">
    <w:nsid w:val="41122257"/>
    <w:multiLevelType w:val="hybridMultilevel"/>
    <w:tmpl w:val="55B68134"/>
    <w:lvl w:ilvl="0" w:tplc="98209C3C">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41A05349"/>
    <w:multiLevelType w:val="hybridMultilevel"/>
    <w:tmpl w:val="BDD08D98"/>
    <w:lvl w:ilvl="0" w:tplc="B3508288">
      <w:start w:val="1"/>
      <w:numFmt w:val="lowerLetter"/>
      <w:lvlText w:val="%1)"/>
      <w:lvlJc w:val="righ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31" w15:restartNumberingAfterBreak="0">
    <w:nsid w:val="420F7AF7"/>
    <w:multiLevelType w:val="hybridMultilevel"/>
    <w:tmpl w:val="34A633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42FC0C30"/>
    <w:multiLevelType w:val="hybridMultilevel"/>
    <w:tmpl w:val="9E8279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448B3FCC"/>
    <w:multiLevelType w:val="hybridMultilevel"/>
    <w:tmpl w:val="92C6437C"/>
    <w:lvl w:ilvl="0" w:tplc="240A0001">
      <w:start w:val="1"/>
      <w:numFmt w:val="bullet"/>
      <w:lvlText w:val=""/>
      <w:lvlJc w:val="left"/>
      <w:pPr>
        <w:ind w:left="2424" w:hanging="360"/>
      </w:pPr>
      <w:rPr>
        <w:rFonts w:ascii="Symbol" w:hAnsi="Symbol" w:hint="default"/>
      </w:rPr>
    </w:lvl>
    <w:lvl w:ilvl="1" w:tplc="240A0003">
      <w:start w:val="1"/>
      <w:numFmt w:val="bullet"/>
      <w:lvlText w:val="o"/>
      <w:lvlJc w:val="left"/>
      <w:pPr>
        <w:ind w:left="3144" w:hanging="360"/>
      </w:pPr>
      <w:rPr>
        <w:rFonts w:ascii="Courier New" w:hAnsi="Courier New" w:cs="Courier New" w:hint="default"/>
      </w:rPr>
    </w:lvl>
    <w:lvl w:ilvl="2" w:tplc="240A0005" w:tentative="1">
      <w:start w:val="1"/>
      <w:numFmt w:val="bullet"/>
      <w:lvlText w:val=""/>
      <w:lvlJc w:val="left"/>
      <w:pPr>
        <w:ind w:left="3864" w:hanging="360"/>
      </w:pPr>
      <w:rPr>
        <w:rFonts w:ascii="Wingdings" w:hAnsi="Wingdings" w:hint="default"/>
      </w:rPr>
    </w:lvl>
    <w:lvl w:ilvl="3" w:tplc="240A0001" w:tentative="1">
      <w:start w:val="1"/>
      <w:numFmt w:val="bullet"/>
      <w:lvlText w:val=""/>
      <w:lvlJc w:val="left"/>
      <w:pPr>
        <w:ind w:left="4584" w:hanging="360"/>
      </w:pPr>
      <w:rPr>
        <w:rFonts w:ascii="Symbol" w:hAnsi="Symbol" w:hint="default"/>
      </w:rPr>
    </w:lvl>
    <w:lvl w:ilvl="4" w:tplc="240A0003" w:tentative="1">
      <w:start w:val="1"/>
      <w:numFmt w:val="bullet"/>
      <w:lvlText w:val="o"/>
      <w:lvlJc w:val="left"/>
      <w:pPr>
        <w:ind w:left="5304" w:hanging="360"/>
      </w:pPr>
      <w:rPr>
        <w:rFonts w:ascii="Courier New" w:hAnsi="Courier New" w:cs="Courier New" w:hint="default"/>
      </w:rPr>
    </w:lvl>
    <w:lvl w:ilvl="5" w:tplc="240A0005" w:tentative="1">
      <w:start w:val="1"/>
      <w:numFmt w:val="bullet"/>
      <w:lvlText w:val=""/>
      <w:lvlJc w:val="left"/>
      <w:pPr>
        <w:ind w:left="6024" w:hanging="360"/>
      </w:pPr>
      <w:rPr>
        <w:rFonts w:ascii="Wingdings" w:hAnsi="Wingdings" w:hint="default"/>
      </w:rPr>
    </w:lvl>
    <w:lvl w:ilvl="6" w:tplc="240A0001" w:tentative="1">
      <w:start w:val="1"/>
      <w:numFmt w:val="bullet"/>
      <w:lvlText w:val=""/>
      <w:lvlJc w:val="left"/>
      <w:pPr>
        <w:ind w:left="6744" w:hanging="360"/>
      </w:pPr>
      <w:rPr>
        <w:rFonts w:ascii="Symbol" w:hAnsi="Symbol" w:hint="default"/>
      </w:rPr>
    </w:lvl>
    <w:lvl w:ilvl="7" w:tplc="240A0003" w:tentative="1">
      <w:start w:val="1"/>
      <w:numFmt w:val="bullet"/>
      <w:lvlText w:val="o"/>
      <w:lvlJc w:val="left"/>
      <w:pPr>
        <w:ind w:left="7464" w:hanging="360"/>
      </w:pPr>
      <w:rPr>
        <w:rFonts w:ascii="Courier New" w:hAnsi="Courier New" w:cs="Courier New" w:hint="default"/>
      </w:rPr>
    </w:lvl>
    <w:lvl w:ilvl="8" w:tplc="240A0005" w:tentative="1">
      <w:start w:val="1"/>
      <w:numFmt w:val="bullet"/>
      <w:lvlText w:val=""/>
      <w:lvlJc w:val="left"/>
      <w:pPr>
        <w:ind w:left="8184" w:hanging="360"/>
      </w:pPr>
      <w:rPr>
        <w:rFonts w:ascii="Wingdings" w:hAnsi="Wingdings" w:hint="default"/>
      </w:rPr>
    </w:lvl>
  </w:abstractNum>
  <w:abstractNum w:abstractNumId="34" w15:restartNumberingAfterBreak="0">
    <w:nsid w:val="487F6269"/>
    <w:multiLevelType w:val="hybridMultilevel"/>
    <w:tmpl w:val="69F2DC2E"/>
    <w:lvl w:ilvl="0" w:tplc="7AA6C3AC">
      <w:start w:val="1"/>
      <w:numFmt w:val="decimal"/>
      <w:lvlText w:val="%1."/>
      <w:lvlJc w:val="left"/>
      <w:pPr>
        <w:ind w:left="360" w:hanging="360"/>
      </w:pPr>
      <w:rPr>
        <w:rFonts w:ascii="Arial" w:eastAsia="Calibri" w:hAnsi="Arial" w:cs="Arial"/>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5" w15:restartNumberingAfterBreak="0">
    <w:nsid w:val="4BAE1B7C"/>
    <w:multiLevelType w:val="hybridMultilevel"/>
    <w:tmpl w:val="1C2AE5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4BC80B23"/>
    <w:multiLevelType w:val="hybridMultilevel"/>
    <w:tmpl w:val="C0FE85D8"/>
    <w:lvl w:ilvl="0" w:tplc="CFC432AC">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4CEB22DA"/>
    <w:multiLevelType w:val="hybridMultilevel"/>
    <w:tmpl w:val="A0C086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4D690087"/>
    <w:multiLevelType w:val="hybridMultilevel"/>
    <w:tmpl w:val="6E7CFEF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39" w15:restartNumberingAfterBreak="0">
    <w:nsid w:val="50A62B5B"/>
    <w:multiLevelType w:val="hybridMultilevel"/>
    <w:tmpl w:val="13F859A0"/>
    <w:lvl w:ilvl="0" w:tplc="B26AFA18">
      <w:start w:val="1"/>
      <w:numFmt w:val="bullet"/>
      <w:lvlText w:val="•"/>
      <w:lvlJc w:val="left"/>
      <w:pPr>
        <w:tabs>
          <w:tab w:val="num" w:pos="720"/>
        </w:tabs>
        <w:ind w:left="720" w:hanging="360"/>
      </w:pPr>
      <w:rPr>
        <w:rFonts w:ascii="Arial" w:hAnsi="Arial" w:cs="Times New Roman" w:hint="default"/>
      </w:rPr>
    </w:lvl>
    <w:lvl w:ilvl="1" w:tplc="1A3E0E72">
      <w:start w:val="1"/>
      <w:numFmt w:val="bullet"/>
      <w:lvlText w:val="•"/>
      <w:lvlJc w:val="left"/>
      <w:pPr>
        <w:tabs>
          <w:tab w:val="num" w:pos="1440"/>
        </w:tabs>
        <w:ind w:left="1440" w:hanging="360"/>
      </w:pPr>
      <w:rPr>
        <w:rFonts w:ascii="Arial" w:hAnsi="Arial" w:cs="Times New Roman" w:hint="default"/>
      </w:rPr>
    </w:lvl>
    <w:lvl w:ilvl="2" w:tplc="96B4057C">
      <w:start w:val="1"/>
      <w:numFmt w:val="bullet"/>
      <w:lvlText w:val="•"/>
      <w:lvlJc w:val="left"/>
      <w:pPr>
        <w:tabs>
          <w:tab w:val="num" w:pos="2160"/>
        </w:tabs>
        <w:ind w:left="2160" w:hanging="360"/>
      </w:pPr>
      <w:rPr>
        <w:rFonts w:ascii="Arial" w:hAnsi="Arial" w:cs="Times New Roman" w:hint="default"/>
      </w:rPr>
    </w:lvl>
    <w:lvl w:ilvl="3" w:tplc="D07CBEE4">
      <w:start w:val="1"/>
      <w:numFmt w:val="bullet"/>
      <w:lvlText w:val="•"/>
      <w:lvlJc w:val="left"/>
      <w:pPr>
        <w:tabs>
          <w:tab w:val="num" w:pos="2880"/>
        </w:tabs>
        <w:ind w:left="2880" w:hanging="360"/>
      </w:pPr>
      <w:rPr>
        <w:rFonts w:ascii="Arial" w:hAnsi="Arial" w:cs="Times New Roman" w:hint="default"/>
      </w:rPr>
    </w:lvl>
    <w:lvl w:ilvl="4" w:tplc="CAC4516A">
      <w:start w:val="1"/>
      <w:numFmt w:val="bullet"/>
      <w:lvlText w:val="•"/>
      <w:lvlJc w:val="left"/>
      <w:pPr>
        <w:tabs>
          <w:tab w:val="num" w:pos="3600"/>
        </w:tabs>
        <w:ind w:left="3600" w:hanging="360"/>
      </w:pPr>
      <w:rPr>
        <w:rFonts w:ascii="Arial" w:hAnsi="Arial" w:cs="Times New Roman" w:hint="default"/>
      </w:rPr>
    </w:lvl>
    <w:lvl w:ilvl="5" w:tplc="C62C018C">
      <w:start w:val="1"/>
      <w:numFmt w:val="bullet"/>
      <w:lvlText w:val="•"/>
      <w:lvlJc w:val="left"/>
      <w:pPr>
        <w:tabs>
          <w:tab w:val="num" w:pos="4320"/>
        </w:tabs>
        <w:ind w:left="4320" w:hanging="360"/>
      </w:pPr>
      <w:rPr>
        <w:rFonts w:ascii="Arial" w:hAnsi="Arial" w:cs="Times New Roman" w:hint="default"/>
      </w:rPr>
    </w:lvl>
    <w:lvl w:ilvl="6" w:tplc="D4EAB02A">
      <w:start w:val="1"/>
      <w:numFmt w:val="bullet"/>
      <w:lvlText w:val="•"/>
      <w:lvlJc w:val="left"/>
      <w:pPr>
        <w:tabs>
          <w:tab w:val="num" w:pos="5040"/>
        </w:tabs>
        <w:ind w:left="5040" w:hanging="360"/>
      </w:pPr>
      <w:rPr>
        <w:rFonts w:ascii="Arial" w:hAnsi="Arial" w:cs="Times New Roman" w:hint="default"/>
      </w:rPr>
    </w:lvl>
    <w:lvl w:ilvl="7" w:tplc="C5C0D0B8">
      <w:start w:val="1"/>
      <w:numFmt w:val="bullet"/>
      <w:lvlText w:val="•"/>
      <w:lvlJc w:val="left"/>
      <w:pPr>
        <w:tabs>
          <w:tab w:val="num" w:pos="5760"/>
        </w:tabs>
        <w:ind w:left="5760" w:hanging="360"/>
      </w:pPr>
      <w:rPr>
        <w:rFonts w:ascii="Arial" w:hAnsi="Arial" w:cs="Times New Roman" w:hint="default"/>
      </w:rPr>
    </w:lvl>
    <w:lvl w:ilvl="8" w:tplc="DFEE71DC">
      <w:start w:val="1"/>
      <w:numFmt w:val="bullet"/>
      <w:lvlText w:val="•"/>
      <w:lvlJc w:val="left"/>
      <w:pPr>
        <w:tabs>
          <w:tab w:val="num" w:pos="6480"/>
        </w:tabs>
        <w:ind w:left="6480" w:hanging="360"/>
      </w:pPr>
      <w:rPr>
        <w:rFonts w:ascii="Arial" w:hAnsi="Arial" w:cs="Times New Roman" w:hint="default"/>
      </w:rPr>
    </w:lvl>
  </w:abstractNum>
  <w:abstractNum w:abstractNumId="40" w15:restartNumberingAfterBreak="0">
    <w:nsid w:val="55266203"/>
    <w:multiLevelType w:val="hybridMultilevel"/>
    <w:tmpl w:val="96B88376"/>
    <w:lvl w:ilvl="0" w:tplc="A65EEE94">
      <w:start w:val="1"/>
      <w:numFmt w:val="decimal"/>
      <w:lvlText w:val="%1."/>
      <w:lvlJc w:val="left"/>
      <w:pPr>
        <w:ind w:left="720" w:hanging="360"/>
      </w:pPr>
    </w:lvl>
    <w:lvl w:ilvl="1" w:tplc="428673F8">
      <w:start w:val="1"/>
      <w:numFmt w:val="lowerLetter"/>
      <w:lvlText w:val="%2."/>
      <w:lvlJc w:val="left"/>
      <w:pPr>
        <w:ind w:left="1440" w:hanging="360"/>
      </w:pPr>
    </w:lvl>
    <w:lvl w:ilvl="2" w:tplc="4D042878">
      <w:start w:val="1"/>
      <w:numFmt w:val="lowerRoman"/>
      <w:lvlText w:val="%3."/>
      <w:lvlJc w:val="right"/>
      <w:pPr>
        <w:ind w:left="2160" w:hanging="180"/>
      </w:pPr>
    </w:lvl>
    <w:lvl w:ilvl="3" w:tplc="093CC7D6">
      <w:start w:val="1"/>
      <w:numFmt w:val="decimal"/>
      <w:lvlText w:val="%4."/>
      <w:lvlJc w:val="left"/>
      <w:pPr>
        <w:ind w:left="2880" w:hanging="360"/>
      </w:pPr>
    </w:lvl>
    <w:lvl w:ilvl="4" w:tplc="FAB0F3AA">
      <w:start w:val="1"/>
      <w:numFmt w:val="lowerLetter"/>
      <w:lvlText w:val="%5."/>
      <w:lvlJc w:val="left"/>
      <w:pPr>
        <w:ind w:left="3600" w:hanging="360"/>
      </w:pPr>
    </w:lvl>
    <w:lvl w:ilvl="5" w:tplc="5066AAD0">
      <w:start w:val="1"/>
      <w:numFmt w:val="lowerRoman"/>
      <w:lvlText w:val="%6."/>
      <w:lvlJc w:val="right"/>
      <w:pPr>
        <w:ind w:left="4320" w:hanging="180"/>
      </w:pPr>
    </w:lvl>
    <w:lvl w:ilvl="6" w:tplc="9F10D6DA">
      <w:start w:val="1"/>
      <w:numFmt w:val="decimal"/>
      <w:lvlText w:val="%7."/>
      <w:lvlJc w:val="left"/>
      <w:pPr>
        <w:ind w:left="5040" w:hanging="360"/>
      </w:pPr>
    </w:lvl>
    <w:lvl w:ilvl="7" w:tplc="FADEC566">
      <w:start w:val="1"/>
      <w:numFmt w:val="lowerLetter"/>
      <w:lvlText w:val="%8."/>
      <w:lvlJc w:val="left"/>
      <w:pPr>
        <w:ind w:left="5760" w:hanging="360"/>
      </w:pPr>
    </w:lvl>
    <w:lvl w:ilvl="8" w:tplc="8D72E454">
      <w:start w:val="1"/>
      <w:numFmt w:val="lowerRoman"/>
      <w:lvlText w:val="%9."/>
      <w:lvlJc w:val="right"/>
      <w:pPr>
        <w:ind w:left="6480" w:hanging="180"/>
      </w:pPr>
    </w:lvl>
  </w:abstractNum>
  <w:abstractNum w:abstractNumId="41" w15:restartNumberingAfterBreak="0">
    <w:nsid w:val="56043092"/>
    <w:multiLevelType w:val="multilevel"/>
    <w:tmpl w:val="F54AC08C"/>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57192BDA"/>
    <w:multiLevelType w:val="hybridMultilevel"/>
    <w:tmpl w:val="F24CF4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5D5601EF"/>
    <w:multiLevelType w:val="hybridMultilevel"/>
    <w:tmpl w:val="CCFC935A"/>
    <w:lvl w:ilvl="0" w:tplc="5B3A4CF4">
      <w:start w:val="1"/>
      <w:numFmt w:val="decimal"/>
      <w:pStyle w:val="Ttulo2"/>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15:restartNumberingAfterBreak="0">
    <w:nsid w:val="5F201662"/>
    <w:multiLevelType w:val="multilevel"/>
    <w:tmpl w:val="B76C5538"/>
    <w:lvl w:ilvl="0">
      <w:start w:val="1"/>
      <w:numFmt w:val="decimal"/>
      <w:lvlText w:val="%1."/>
      <w:lvlJc w:val="left"/>
      <w:pPr>
        <w:ind w:left="720" w:hanging="360"/>
      </w:pPr>
      <w:rPr>
        <w:rFonts w:hint="default"/>
      </w:rPr>
    </w:lvl>
    <w:lvl w:ilvl="1">
      <w:start w:val="1"/>
      <w:numFmt w:val="decimal"/>
      <w:lvlText w:val="%1.%2."/>
      <w:lvlJc w:val="left"/>
      <w:pPr>
        <w:ind w:left="735" w:hanging="375"/>
      </w:pPr>
      <w:rPr>
        <w:b/>
      </w:rPr>
    </w:lvl>
    <w:lvl w:ilvl="2">
      <w:start w:val="1"/>
      <w:numFmt w:val="decimal"/>
      <w:lvlText w:val="%1.%2.%3."/>
      <w:lvlJc w:val="left"/>
      <w:pPr>
        <w:ind w:left="1080" w:hanging="720"/>
      </w:pPr>
      <w:rPr>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45" w15:restartNumberingAfterBreak="0">
    <w:nsid w:val="61A07879"/>
    <w:multiLevelType w:val="hybridMultilevel"/>
    <w:tmpl w:val="32C61F78"/>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46" w15:restartNumberingAfterBreak="0">
    <w:nsid w:val="62593AD8"/>
    <w:multiLevelType w:val="multilevel"/>
    <w:tmpl w:val="804C687C"/>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1080"/>
        </w:tabs>
        <w:ind w:left="1080" w:hanging="360"/>
      </w:pPr>
    </w:lvl>
    <w:lvl w:ilvl="2">
      <w:start w:val="1"/>
      <w:numFmt w:val="lowerLetter"/>
      <w:lvlText w:val="%3."/>
      <w:lvlJc w:val="left"/>
      <w:pPr>
        <w:tabs>
          <w:tab w:val="num" w:pos="1800"/>
        </w:tabs>
        <w:ind w:left="1800" w:hanging="360"/>
      </w:pPr>
    </w:lvl>
    <w:lvl w:ilvl="3">
      <w:start w:val="1"/>
      <w:numFmt w:val="lowerLetter"/>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Letter"/>
      <w:lvlText w:val="%6."/>
      <w:lvlJc w:val="left"/>
      <w:pPr>
        <w:tabs>
          <w:tab w:val="num" w:pos="3960"/>
        </w:tabs>
        <w:ind w:left="3960" w:hanging="360"/>
      </w:pPr>
    </w:lvl>
    <w:lvl w:ilvl="6">
      <w:start w:val="1"/>
      <w:numFmt w:val="lowerLetter"/>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Letter"/>
      <w:lvlText w:val="%9."/>
      <w:lvlJc w:val="left"/>
      <w:pPr>
        <w:tabs>
          <w:tab w:val="num" w:pos="6120"/>
        </w:tabs>
        <w:ind w:left="6120" w:hanging="360"/>
      </w:pPr>
    </w:lvl>
  </w:abstractNum>
  <w:abstractNum w:abstractNumId="47" w15:restartNumberingAfterBreak="0">
    <w:nsid w:val="6387CB57"/>
    <w:multiLevelType w:val="hybridMultilevel"/>
    <w:tmpl w:val="FFFFFFFF"/>
    <w:lvl w:ilvl="0" w:tplc="90360DE6">
      <w:start w:val="1"/>
      <w:numFmt w:val="lowerLetter"/>
      <w:lvlText w:val="%1."/>
      <w:lvlJc w:val="left"/>
      <w:pPr>
        <w:ind w:left="720" w:hanging="360"/>
      </w:pPr>
    </w:lvl>
    <w:lvl w:ilvl="1" w:tplc="90BE2D1A">
      <w:start w:val="1"/>
      <w:numFmt w:val="lowerLetter"/>
      <w:lvlText w:val="%2."/>
      <w:lvlJc w:val="left"/>
      <w:pPr>
        <w:ind w:left="1440" w:hanging="360"/>
      </w:pPr>
    </w:lvl>
    <w:lvl w:ilvl="2" w:tplc="AF5E305A">
      <w:start w:val="1"/>
      <w:numFmt w:val="lowerRoman"/>
      <w:lvlText w:val="%3."/>
      <w:lvlJc w:val="right"/>
      <w:pPr>
        <w:ind w:left="2160" w:hanging="180"/>
      </w:pPr>
    </w:lvl>
    <w:lvl w:ilvl="3" w:tplc="544099B0">
      <w:start w:val="1"/>
      <w:numFmt w:val="decimal"/>
      <w:lvlText w:val="%4."/>
      <w:lvlJc w:val="left"/>
      <w:pPr>
        <w:ind w:left="2880" w:hanging="360"/>
      </w:pPr>
    </w:lvl>
    <w:lvl w:ilvl="4" w:tplc="7C60CE96">
      <w:start w:val="1"/>
      <w:numFmt w:val="lowerLetter"/>
      <w:lvlText w:val="%5."/>
      <w:lvlJc w:val="left"/>
      <w:pPr>
        <w:ind w:left="3600" w:hanging="360"/>
      </w:pPr>
    </w:lvl>
    <w:lvl w:ilvl="5" w:tplc="0A20CA4E">
      <w:start w:val="1"/>
      <w:numFmt w:val="lowerRoman"/>
      <w:lvlText w:val="%6."/>
      <w:lvlJc w:val="right"/>
      <w:pPr>
        <w:ind w:left="4320" w:hanging="180"/>
      </w:pPr>
    </w:lvl>
    <w:lvl w:ilvl="6" w:tplc="962224B0">
      <w:start w:val="1"/>
      <w:numFmt w:val="decimal"/>
      <w:lvlText w:val="%7."/>
      <w:lvlJc w:val="left"/>
      <w:pPr>
        <w:ind w:left="5040" w:hanging="360"/>
      </w:pPr>
    </w:lvl>
    <w:lvl w:ilvl="7" w:tplc="CED2EF58">
      <w:start w:val="1"/>
      <w:numFmt w:val="lowerLetter"/>
      <w:lvlText w:val="%8."/>
      <w:lvlJc w:val="left"/>
      <w:pPr>
        <w:ind w:left="5760" w:hanging="360"/>
      </w:pPr>
    </w:lvl>
    <w:lvl w:ilvl="8" w:tplc="C6AC4E6E">
      <w:start w:val="1"/>
      <w:numFmt w:val="lowerRoman"/>
      <w:lvlText w:val="%9."/>
      <w:lvlJc w:val="right"/>
      <w:pPr>
        <w:ind w:left="6480" w:hanging="180"/>
      </w:pPr>
    </w:lvl>
  </w:abstractNum>
  <w:abstractNum w:abstractNumId="48" w15:restartNumberingAfterBreak="0">
    <w:nsid w:val="66B906AA"/>
    <w:multiLevelType w:val="hybridMultilevel"/>
    <w:tmpl w:val="98E89DF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9" w15:restartNumberingAfterBreak="0">
    <w:nsid w:val="6D7C0346"/>
    <w:multiLevelType w:val="hybridMultilevel"/>
    <w:tmpl w:val="D18A4E8A"/>
    <w:lvl w:ilvl="0" w:tplc="D3D8AE22">
      <w:start w:val="1"/>
      <w:numFmt w:val="decimal"/>
      <w:lvlText w:val="%1."/>
      <w:lvlJc w:val="left"/>
      <w:pPr>
        <w:ind w:left="2700" w:hanging="360"/>
      </w:pPr>
    </w:lvl>
    <w:lvl w:ilvl="1" w:tplc="0C0A0019">
      <w:start w:val="1"/>
      <w:numFmt w:val="lowerLetter"/>
      <w:lvlText w:val="%2."/>
      <w:lvlJc w:val="left"/>
      <w:pPr>
        <w:ind w:left="3420" w:hanging="360"/>
      </w:pPr>
    </w:lvl>
    <w:lvl w:ilvl="2" w:tplc="0C0A001B">
      <w:start w:val="1"/>
      <w:numFmt w:val="lowerRoman"/>
      <w:lvlText w:val="%3."/>
      <w:lvlJc w:val="right"/>
      <w:pPr>
        <w:ind w:left="4140" w:hanging="180"/>
      </w:pPr>
    </w:lvl>
    <w:lvl w:ilvl="3" w:tplc="0C0A000F">
      <w:start w:val="1"/>
      <w:numFmt w:val="decimal"/>
      <w:lvlText w:val="%4."/>
      <w:lvlJc w:val="left"/>
      <w:pPr>
        <w:ind w:left="4860" w:hanging="360"/>
      </w:pPr>
    </w:lvl>
    <w:lvl w:ilvl="4" w:tplc="0C0A0019">
      <w:start w:val="1"/>
      <w:numFmt w:val="lowerLetter"/>
      <w:lvlText w:val="%5."/>
      <w:lvlJc w:val="left"/>
      <w:pPr>
        <w:ind w:left="5580" w:hanging="360"/>
      </w:pPr>
    </w:lvl>
    <w:lvl w:ilvl="5" w:tplc="0C0A001B">
      <w:start w:val="1"/>
      <w:numFmt w:val="lowerRoman"/>
      <w:lvlText w:val="%6."/>
      <w:lvlJc w:val="right"/>
      <w:pPr>
        <w:ind w:left="6300" w:hanging="180"/>
      </w:pPr>
    </w:lvl>
    <w:lvl w:ilvl="6" w:tplc="0C0A000F">
      <w:start w:val="1"/>
      <w:numFmt w:val="decimal"/>
      <w:lvlText w:val="%7."/>
      <w:lvlJc w:val="left"/>
      <w:pPr>
        <w:ind w:left="7020" w:hanging="360"/>
      </w:pPr>
    </w:lvl>
    <w:lvl w:ilvl="7" w:tplc="0C0A0019">
      <w:start w:val="1"/>
      <w:numFmt w:val="lowerLetter"/>
      <w:lvlText w:val="%8."/>
      <w:lvlJc w:val="left"/>
      <w:pPr>
        <w:ind w:left="7740" w:hanging="360"/>
      </w:pPr>
    </w:lvl>
    <w:lvl w:ilvl="8" w:tplc="0C0A001B">
      <w:start w:val="1"/>
      <w:numFmt w:val="lowerRoman"/>
      <w:lvlText w:val="%9."/>
      <w:lvlJc w:val="right"/>
      <w:pPr>
        <w:ind w:left="8460" w:hanging="180"/>
      </w:pPr>
    </w:lvl>
  </w:abstractNum>
  <w:abstractNum w:abstractNumId="50" w15:restartNumberingAfterBreak="0">
    <w:nsid w:val="76E740A8"/>
    <w:multiLevelType w:val="multilevel"/>
    <w:tmpl w:val="3838105E"/>
    <w:lvl w:ilvl="0">
      <w:start w:val="6"/>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1555695761">
    <w:abstractNumId w:val="47"/>
  </w:num>
  <w:num w:numId="2" w16cid:durableId="55281539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11563682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438109649">
    <w:abstractNumId w:val="39"/>
  </w:num>
  <w:num w:numId="5" w16cid:durableId="77969101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64176979">
    <w:abstractNumId w:val="45"/>
  </w:num>
  <w:num w:numId="7" w16cid:durableId="1071345273">
    <w:abstractNumId w:val="14"/>
  </w:num>
  <w:num w:numId="8" w16cid:durableId="252015502">
    <w:abstractNumId w:val="37"/>
  </w:num>
  <w:num w:numId="9" w16cid:durableId="1676574365">
    <w:abstractNumId w:val="9"/>
  </w:num>
  <w:num w:numId="10" w16cid:durableId="1473794332">
    <w:abstractNumId w:val="6"/>
  </w:num>
  <w:num w:numId="11" w16cid:durableId="581329939">
    <w:abstractNumId w:val="19"/>
  </w:num>
  <w:num w:numId="12" w16cid:durableId="226887717">
    <w:abstractNumId w:val="46"/>
  </w:num>
  <w:num w:numId="13" w16cid:durableId="1489521044">
    <w:abstractNumId w:val="24"/>
  </w:num>
  <w:num w:numId="14" w16cid:durableId="1592857279">
    <w:abstractNumId w:val="2"/>
  </w:num>
  <w:num w:numId="15" w16cid:durableId="685254264">
    <w:abstractNumId w:val="27"/>
  </w:num>
  <w:num w:numId="16" w16cid:durableId="1110660313">
    <w:abstractNumId w:val="15"/>
  </w:num>
  <w:num w:numId="17" w16cid:durableId="305014956">
    <w:abstractNumId w:val="23"/>
  </w:num>
  <w:num w:numId="18" w16cid:durableId="1051273592">
    <w:abstractNumId w:val="21"/>
  </w:num>
  <w:num w:numId="19" w16cid:durableId="741759232">
    <w:abstractNumId w:val="42"/>
  </w:num>
  <w:num w:numId="20" w16cid:durableId="1699506835">
    <w:abstractNumId w:val="5"/>
  </w:num>
  <w:num w:numId="21" w16cid:durableId="177700618">
    <w:abstractNumId w:val="48"/>
  </w:num>
  <w:num w:numId="22" w16cid:durableId="333726701">
    <w:abstractNumId w:val="31"/>
  </w:num>
  <w:num w:numId="23" w16cid:durableId="998851297">
    <w:abstractNumId w:val="4"/>
  </w:num>
  <w:num w:numId="24" w16cid:durableId="684746023">
    <w:abstractNumId w:val="12"/>
  </w:num>
  <w:num w:numId="25" w16cid:durableId="1625425846">
    <w:abstractNumId w:val="8"/>
  </w:num>
  <w:num w:numId="26" w16cid:durableId="2120568418">
    <w:abstractNumId w:val="40"/>
  </w:num>
  <w:num w:numId="27" w16cid:durableId="233706920">
    <w:abstractNumId w:val="16"/>
  </w:num>
  <w:num w:numId="28" w16cid:durableId="1146581188">
    <w:abstractNumId w:val="25"/>
  </w:num>
  <w:num w:numId="29" w16cid:durableId="1825244890">
    <w:abstractNumId w:val="28"/>
  </w:num>
  <w:num w:numId="30" w16cid:durableId="666177718">
    <w:abstractNumId w:val="26"/>
  </w:num>
  <w:num w:numId="31" w16cid:durableId="216479707">
    <w:abstractNumId w:val="43"/>
  </w:num>
  <w:num w:numId="32" w16cid:durableId="1445689261">
    <w:abstractNumId w:val="20"/>
  </w:num>
  <w:num w:numId="33" w16cid:durableId="1094788855">
    <w:abstractNumId w:val="3"/>
  </w:num>
  <w:num w:numId="34" w16cid:durableId="1079863895">
    <w:abstractNumId w:val="1"/>
  </w:num>
  <w:num w:numId="35" w16cid:durableId="849639250">
    <w:abstractNumId w:val="33"/>
  </w:num>
  <w:num w:numId="36" w16cid:durableId="1549874592">
    <w:abstractNumId w:val="10"/>
  </w:num>
  <w:num w:numId="37" w16cid:durableId="2135058519">
    <w:abstractNumId w:val="22"/>
  </w:num>
  <w:num w:numId="38" w16cid:durableId="1324821813">
    <w:abstractNumId w:val="41"/>
  </w:num>
  <w:num w:numId="39" w16cid:durableId="349066911">
    <w:abstractNumId w:val="13"/>
  </w:num>
  <w:num w:numId="40" w16cid:durableId="784278226">
    <w:abstractNumId w:val="18"/>
  </w:num>
  <w:num w:numId="41" w16cid:durableId="2090349111">
    <w:abstractNumId w:val="50"/>
  </w:num>
  <w:num w:numId="42" w16cid:durableId="738556192">
    <w:abstractNumId w:val="7"/>
  </w:num>
  <w:num w:numId="43" w16cid:durableId="353267699">
    <w:abstractNumId w:val="32"/>
  </w:num>
  <w:num w:numId="44" w16cid:durableId="1669821122">
    <w:abstractNumId w:val="11"/>
  </w:num>
  <w:num w:numId="45" w16cid:durableId="397090191">
    <w:abstractNumId w:val="34"/>
  </w:num>
  <w:num w:numId="46" w16cid:durableId="1367020045">
    <w:abstractNumId w:val="0"/>
  </w:num>
  <w:num w:numId="47" w16cid:durableId="1600597899">
    <w:abstractNumId w:val="44"/>
  </w:num>
  <w:num w:numId="48" w16cid:durableId="571433948">
    <w:abstractNumId w:val="29"/>
  </w:num>
  <w:num w:numId="49" w16cid:durableId="1755467167">
    <w:abstractNumId w:val="36"/>
  </w:num>
  <w:num w:numId="50" w16cid:durableId="1738278564">
    <w:abstractNumId w:val="35"/>
  </w:num>
  <w:num w:numId="51" w16cid:durableId="338243099">
    <w:abstractNumId w:val="1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activeWritingStyle w:appName="MSWord" w:lang="es-ES" w:vendorID="64" w:dllVersion="6" w:nlCheck="1" w:checkStyle="0"/>
  <w:activeWritingStyle w:appName="MSWord" w:lang="es-CO" w:vendorID="64" w:dllVersion="6" w:nlCheck="1" w:checkStyle="0"/>
  <w:activeWritingStyle w:appName="MSWord" w:lang="es-ES_tradnl" w:vendorID="64" w:dllVersion="6" w:nlCheck="1" w:checkStyle="0"/>
  <w:activeWritingStyle w:appName="MSWord" w:lang="es-ES" w:vendorID="64" w:dllVersion="0" w:nlCheck="1" w:checkStyle="0"/>
  <w:activeWritingStyle w:appName="MSWord" w:lang="es-CO" w:vendorID="64" w:dllVersion="0" w:nlCheck="1" w:checkStyle="0"/>
  <w:activeWritingStyle w:appName="MSWord" w:lang="es-ES_tradnl"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05"/>
  <w:hyphenationZone w:val="425"/>
  <w:characterSpacingControl w:val="doNotCompress"/>
  <w:hdrShapeDefaults>
    <o:shapedefaults v:ext="edit" spidmax="2050" fillcolor="#e3eaf5" strokecolor="#339">
      <v:fill color="#e3eaf5" color2="fill lighten(51)" focusposition="1" focussize="" method="linear sigma" type="gradient"/>
      <v:stroke color="#339"/>
      <v:textbox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385B"/>
    <w:rsid w:val="000003CE"/>
    <w:rsid w:val="000013EB"/>
    <w:rsid w:val="000033C3"/>
    <w:rsid w:val="00005B22"/>
    <w:rsid w:val="00007F29"/>
    <w:rsid w:val="000106BE"/>
    <w:rsid w:val="00010E2B"/>
    <w:rsid w:val="00013D28"/>
    <w:rsid w:val="0001675B"/>
    <w:rsid w:val="00021B4A"/>
    <w:rsid w:val="00023DF3"/>
    <w:rsid w:val="00025633"/>
    <w:rsid w:val="0002675F"/>
    <w:rsid w:val="00026C24"/>
    <w:rsid w:val="00027CFA"/>
    <w:rsid w:val="00034B4F"/>
    <w:rsid w:val="00041B46"/>
    <w:rsid w:val="00042D83"/>
    <w:rsid w:val="000434A5"/>
    <w:rsid w:val="00043AC6"/>
    <w:rsid w:val="0004427D"/>
    <w:rsid w:val="00045DE7"/>
    <w:rsid w:val="00046061"/>
    <w:rsid w:val="0004632E"/>
    <w:rsid w:val="00046945"/>
    <w:rsid w:val="00052F32"/>
    <w:rsid w:val="00053B2C"/>
    <w:rsid w:val="00053C9F"/>
    <w:rsid w:val="0005739B"/>
    <w:rsid w:val="00060F8C"/>
    <w:rsid w:val="000655E6"/>
    <w:rsid w:val="00066AE9"/>
    <w:rsid w:val="000670CD"/>
    <w:rsid w:val="00071293"/>
    <w:rsid w:val="000713D4"/>
    <w:rsid w:val="00072089"/>
    <w:rsid w:val="0007564F"/>
    <w:rsid w:val="0008192D"/>
    <w:rsid w:val="000830CE"/>
    <w:rsid w:val="000837AE"/>
    <w:rsid w:val="000838BA"/>
    <w:rsid w:val="00084EC9"/>
    <w:rsid w:val="00092370"/>
    <w:rsid w:val="000938EF"/>
    <w:rsid w:val="0009402E"/>
    <w:rsid w:val="00094F7E"/>
    <w:rsid w:val="000961E0"/>
    <w:rsid w:val="00097F6C"/>
    <w:rsid w:val="000A07F6"/>
    <w:rsid w:val="000A08C4"/>
    <w:rsid w:val="000A0F54"/>
    <w:rsid w:val="000A1585"/>
    <w:rsid w:val="000A4B1A"/>
    <w:rsid w:val="000A5111"/>
    <w:rsid w:val="000A5209"/>
    <w:rsid w:val="000A5940"/>
    <w:rsid w:val="000A5C1A"/>
    <w:rsid w:val="000A6087"/>
    <w:rsid w:val="000B2CBC"/>
    <w:rsid w:val="000B55AA"/>
    <w:rsid w:val="000B67D8"/>
    <w:rsid w:val="000B67E3"/>
    <w:rsid w:val="000C249D"/>
    <w:rsid w:val="000C3AF0"/>
    <w:rsid w:val="000C4259"/>
    <w:rsid w:val="000C6992"/>
    <w:rsid w:val="000C6DC8"/>
    <w:rsid w:val="000D26C7"/>
    <w:rsid w:val="000D3098"/>
    <w:rsid w:val="000D41DD"/>
    <w:rsid w:val="000D507F"/>
    <w:rsid w:val="000E0729"/>
    <w:rsid w:val="000E0D35"/>
    <w:rsid w:val="000E203B"/>
    <w:rsid w:val="000E31E1"/>
    <w:rsid w:val="000E47B5"/>
    <w:rsid w:val="000E5EEF"/>
    <w:rsid w:val="000E7B61"/>
    <w:rsid w:val="000F120D"/>
    <w:rsid w:val="000F26E3"/>
    <w:rsid w:val="000F5E60"/>
    <w:rsid w:val="000F7F5F"/>
    <w:rsid w:val="001013DD"/>
    <w:rsid w:val="001019B2"/>
    <w:rsid w:val="00104385"/>
    <w:rsid w:val="001046BA"/>
    <w:rsid w:val="00104DC7"/>
    <w:rsid w:val="00105AF0"/>
    <w:rsid w:val="00107901"/>
    <w:rsid w:val="00107BAC"/>
    <w:rsid w:val="001114F3"/>
    <w:rsid w:val="00113148"/>
    <w:rsid w:val="001135C4"/>
    <w:rsid w:val="00114491"/>
    <w:rsid w:val="00114F65"/>
    <w:rsid w:val="001165D1"/>
    <w:rsid w:val="00116E8A"/>
    <w:rsid w:val="00123D69"/>
    <w:rsid w:val="001243B4"/>
    <w:rsid w:val="001249D5"/>
    <w:rsid w:val="0012569F"/>
    <w:rsid w:val="001265BD"/>
    <w:rsid w:val="001266FB"/>
    <w:rsid w:val="00130591"/>
    <w:rsid w:val="001311F5"/>
    <w:rsid w:val="00131474"/>
    <w:rsid w:val="0013242D"/>
    <w:rsid w:val="00132D06"/>
    <w:rsid w:val="00140632"/>
    <w:rsid w:val="00140C41"/>
    <w:rsid w:val="00140D1D"/>
    <w:rsid w:val="00142357"/>
    <w:rsid w:val="00143528"/>
    <w:rsid w:val="00144262"/>
    <w:rsid w:val="0014605F"/>
    <w:rsid w:val="0014730B"/>
    <w:rsid w:val="00147AC8"/>
    <w:rsid w:val="001528CB"/>
    <w:rsid w:val="00152D10"/>
    <w:rsid w:val="00153852"/>
    <w:rsid w:val="001559BC"/>
    <w:rsid w:val="001561BB"/>
    <w:rsid w:val="00160DBE"/>
    <w:rsid w:val="001652C9"/>
    <w:rsid w:val="00165936"/>
    <w:rsid w:val="00170836"/>
    <w:rsid w:val="001741E0"/>
    <w:rsid w:val="00174DBA"/>
    <w:rsid w:val="00175E4D"/>
    <w:rsid w:val="001763B9"/>
    <w:rsid w:val="0017755E"/>
    <w:rsid w:val="00180862"/>
    <w:rsid w:val="0018198E"/>
    <w:rsid w:val="00182595"/>
    <w:rsid w:val="00182D48"/>
    <w:rsid w:val="00187380"/>
    <w:rsid w:val="0019116D"/>
    <w:rsid w:val="00192878"/>
    <w:rsid w:val="0019414C"/>
    <w:rsid w:val="00194720"/>
    <w:rsid w:val="00195224"/>
    <w:rsid w:val="00195955"/>
    <w:rsid w:val="00196C14"/>
    <w:rsid w:val="00197410"/>
    <w:rsid w:val="001A14AB"/>
    <w:rsid w:val="001A2968"/>
    <w:rsid w:val="001A4AFA"/>
    <w:rsid w:val="001A4D0E"/>
    <w:rsid w:val="001A7546"/>
    <w:rsid w:val="001B004B"/>
    <w:rsid w:val="001B3971"/>
    <w:rsid w:val="001B408F"/>
    <w:rsid w:val="001B4359"/>
    <w:rsid w:val="001C0EAE"/>
    <w:rsid w:val="001C1526"/>
    <w:rsid w:val="001C2C94"/>
    <w:rsid w:val="001C46ED"/>
    <w:rsid w:val="001C4A0B"/>
    <w:rsid w:val="001C63C6"/>
    <w:rsid w:val="001C6E58"/>
    <w:rsid w:val="001D092C"/>
    <w:rsid w:val="001D0ED6"/>
    <w:rsid w:val="001D717B"/>
    <w:rsid w:val="001E1026"/>
    <w:rsid w:val="001E126D"/>
    <w:rsid w:val="001E2ED9"/>
    <w:rsid w:val="001E3C0F"/>
    <w:rsid w:val="001E6FE0"/>
    <w:rsid w:val="001F04F5"/>
    <w:rsid w:val="001F0B39"/>
    <w:rsid w:val="001F16B0"/>
    <w:rsid w:val="001F30E8"/>
    <w:rsid w:val="001F3128"/>
    <w:rsid w:val="001F34C9"/>
    <w:rsid w:val="001F7317"/>
    <w:rsid w:val="001F7B16"/>
    <w:rsid w:val="001F7DD6"/>
    <w:rsid w:val="002042C3"/>
    <w:rsid w:val="002045E8"/>
    <w:rsid w:val="00204EF5"/>
    <w:rsid w:val="00206082"/>
    <w:rsid w:val="00212E60"/>
    <w:rsid w:val="00213B39"/>
    <w:rsid w:val="0021631E"/>
    <w:rsid w:val="002170D2"/>
    <w:rsid w:val="00217754"/>
    <w:rsid w:val="00227DFA"/>
    <w:rsid w:val="00227FF8"/>
    <w:rsid w:val="00232CBA"/>
    <w:rsid w:val="002349B3"/>
    <w:rsid w:val="00234F9E"/>
    <w:rsid w:val="00234FD5"/>
    <w:rsid w:val="00236E3E"/>
    <w:rsid w:val="002372CC"/>
    <w:rsid w:val="00237A83"/>
    <w:rsid w:val="00240E57"/>
    <w:rsid w:val="002410CB"/>
    <w:rsid w:val="002410DF"/>
    <w:rsid w:val="00241123"/>
    <w:rsid w:val="00242162"/>
    <w:rsid w:val="00242A62"/>
    <w:rsid w:val="00243736"/>
    <w:rsid w:val="00245319"/>
    <w:rsid w:val="00245536"/>
    <w:rsid w:val="00245A80"/>
    <w:rsid w:val="00251B1B"/>
    <w:rsid w:val="00252BD0"/>
    <w:rsid w:val="00253E42"/>
    <w:rsid w:val="00255121"/>
    <w:rsid w:val="00256974"/>
    <w:rsid w:val="00257152"/>
    <w:rsid w:val="00257E79"/>
    <w:rsid w:val="002618B9"/>
    <w:rsid w:val="00261A4B"/>
    <w:rsid w:val="0026522E"/>
    <w:rsid w:val="00267084"/>
    <w:rsid w:val="00271951"/>
    <w:rsid w:val="0027479A"/>
    <w:rsid w:val="00281B01"/>
    <w:rsid w:val="00282A6B"/>
    <w:rsid w:val="00283263"/>
    <w:rsid w:val="00284A07"/>
    <w:rsid w:val="002851D8"/>
    <w:rsid w:val="00285F9E"/>
    <w:rsid w:val="00287E4E"/>
    <w:rsid w:val="002907D7"/>
    <w:rsid w:val="00290B5A"/>
    <w:rsid w:val="00293F43"/>
    <w:rsid w:val="00296F64"/>
    <w:rsid w:val="0029704A"/>
    <w:rsid w:val="002978A0"/>
    <w:rsid w:val="002A2D27"/>
    <w:rsid w:val="002A32A0"/>
    <w:rsid w:val="002A35FE"/>
    <w:rsid w:val="002A3A00"/>
    <w:rsid w:val="002A3A35"/>
    <w:rsid w:val="002A465C"/>
    <w:rsid w:val="002A73BD"/>
    <w:rsid w:val="002A7BB4"/>
    <w:rsid w:val="002B1A6C"/>
    <w:rsid w:val="002B2884"/>
    <w:rsid w:val="002B4F36"/>
    <w:rsid w:val="002B5E5F"/>
    <w:rsid w:val="002B67C7"/>
    <w:rsid w:val="002B70D7"/>
    <w:rsid w:val="002C0892"/>
    <w:rsid w:val="002C2C89"/>
    <w:rsid w:val="002C2D68"/>
    <w:rsid w:val="002C3CDD"/>
    <w:rsid w:val="002C5B84"/>
    <w:rsid w:val="002C613B"/>
    <w:rsid w:val="002D060C"/>
    <w:rsid w:val="002D2807"/>
    <w:rsid w:val="002D50EB"/>
    <w:rsid w:val="002D5D46"/>
    <w:rsid w:val="002D72FA"/>
    <w:rsid w:val="002E13E8"/>
    <w:rsid w:val="002F004A"/>
    <w:rsid w:val="002F1ECB"/>
    <w:rsid w:val="002F1F8F"/>
    <w:rsid w:val="002F4734"/>
    <w:rsid w:val="002F6D3E"/>
    <w:rsid w:val="002F712A"/>
    <w:rsid w:val="002F7299"/>
    <w:rsid w:val="00301632"/>
    <w:rsid w:val="00303735"/>
    <w:rsid w:val="003039D3"/>
    <w:rsid w:val="00307373"/>
    <w:rsid w:val="00307B7B"/>
    <w:rsid w:val="003130EC"/>
    <w:rsid w:val="003144D4"/>
    <w:rsid w:val="0031582C"/>
    <w:rsid w:val="00320714"/>
    <w:rsid w:val="003218CB"/>
    <w:rsid w:val="0032300E"/>
    <w:rsid w:val="003245CA"/>
    <w:rsid w:val="00326DCB"/>
    <w:rsid w:val="0032787B"/>
    <w:rsid w:val="003278FF"/>
    <w:rsid w:val="003302A4"/>
    <w:rsid w:val="00332C66"/>
    <w:rsid w:val="00334404"/>
    <w:rsid w:val="003365C2"/>
    <w:rsid w:val="00336ABD"/>
    <w:rsid w:val="00337683"/>
    <w:rsid w:val="00344119"/>
    <w:rsid w:val="00344EDC"/>
    <w:rsid w:val="00345B55"/>
    <w:rsid w:val="00346B9D"/>
    <w:rsid w:val="00351904"/>
    <w:rsid w:val="00352214"/>
    <w:rsid w:val="003547D8"/>
    <w:rsid w:val="00361776"/>
    <w:rsid w:val="003628EA"/>
    <w:rsid w:val="00363551"/>
    <w:rsid w:val="003656BA"/>
    <w:rsid w:val="0036592A"/>
    <w:rsid w:val="00366448"/>
    <w:rsid w:val="00366715"/>
    <w:rsid w:val="003737BF"/>
    <w:rsid w:val="00373FE0"/>
    <w:rsid w:val="003807CF"/>
    <w:rsid w:val="00380D85"/>
    <w:rsid w:val="00381321"/>
    <w:rsid w:val="00381D57"/>
    <w:rsid w:val="0038229E"/>
    <w:rsid w:val="00382D13"/>
    <w:rsid w:val="00382F84"/>
    <w:rsid w:val="00383BF3"/>
    <w:rsid w:val="00383C17"/>
    <w:rsid w:val="003847B3"/>
    <w:rsid w:val="00384E99"/>
    <w:rsid w:val="00386CE7"/>
    <w:rsid w:val="00390372"/>
    <w:rsid w:val="003907B4"/>
    <w:rsid w:val="00390BDE"/>
    <w:rsid w:val="0039298D"/>
    <w:rsid w:val="0039529C"/>
    <w:rsid w:val="00395FAD"/>
    <w:rsid w:val="00397F00"/>
    <w:rsid w:val="003A1458"/>
    <w:rsid w:val="003A2A88"/>
    <w:rsid w:val="003A2FA7"/>
    <w:rsid w:val="003A339C"/>
    <w:rsid w:val="003A36E9"/>
    <w:rsid w:val="003A71D3"/>
    <w:rsid w:val="003B0A34"/>
    <w:rsid w:val="003B265C"/>
    <w:rsid w:val="003B647C"/>
    <w:rsid w:val="003B684F"/>
    <w:rsid w:val="003B7175"/>
    <w:rsid w:val="003C005B"/>
    <w:rsid w:val="003C0EF5"/>
    <w:rsid w:val="003C3E4A"/>
    <w:rsid w:val="003C48C1"/>
    <w:rsid w:val="003C7029"/>
    <w:rsid w:val="003D015F"/>
    <w:rsid w:val="003D11A7"/>
    <w:rsid w:val="003D130F"/>
    <w:rsid w:val="003D1822"/>
    <w:rsid w:val="003D2138"/>
    <w:rsid w:val="003D25AB"/>
    <w:rsid w:val="003D3F9C"/>
    <w:rsid w:val="003D7F91"/>
    <w:rsid w:val="003E02C6"/>
    <w:rsid w:val="003E03E9"/>
    <w:rsid w:val="003E0C11"/>
    <w:rsid w:val="003E209F"/>
    <w:rsid w:val="003E44EE"/>
    <w:rsid w:val="003E567A"/>
    <w:rsid w:val="003E5E1F"/>
    <w:rsid w:val="003F014D"/>
    <w:rsid w:val="003F1061"/>
    <w:rsid w:val="003F2D71"/>
    <w:rsid w:val="003F367E"/>
    <w:rsid w:val="003F3D80"/>
    <w:rsid w:val="003F4555"/>
    <w:rsid w:val="003F509B"/>
    <w:rsid w:val="003F576E"/>
    <w:rsid w:val="00401A9C"/>
    <w:rsid w:val="00404374"/>
    <w:rsid w:val="004105EC"/>
    <w:rsid w:val="0041112A"/>
    <w:rsid w:val="00411FEE"/>
    <w:rsid w:val="004128FE"/>
    <w:rsid w:val="00413273"/>
    <w:rsid w:val="00413399"/>
    <w:rsid w:val="004145B8"/>
    <w:rsid w:val="004165A9"/>
    <w:rsid w:val="00417429"/>
    <w:rsid w:val="00420064"/>
    <w:rsid w:val="004201DE"/>
    <w:rsid w:val="004219B7"/>
    <w:rsid w:val="00421E67"/>
    <w:rsid w:val="00421E7B"/>
    <w:rsid w:val="004244CB"/>
    <w:rsid w:val="00424609"/>
    <w:rsid w:val="00425AA7"/>
    <w:rsid w:val="004264A1"/>
    <w:rsid w:val="0043123A"/>
    <w:rsid w:val="00432140"/>
    <w:rsid w:val="00434209"/>
    <w:rsid w:val="00435182"/>
    <w:rsid w:val="004355FD"/>
    <w:rsid w:val="00435FFD"/>
    <w:rsid w:val="00444099"/>
    <w:rsid w:val="004461C6"/>
    <w:rsid w:val="00446CFA"/>
    <w:rsid w:val="00454C49"/>
    <w:rsid w:val="00455082"/>
    <w:rsid w:val="004605A0"/>
    <w:rsid w:val="00460EB5"/>
    <w:rsid w:val="00461D32"/>
    <w:rsid w:val="0046236B"/>
    <w:rsid w:val="004624F2"/>
    <w:rsid w:val="00463097"/>
    <w:rsid w:val="00463660"/>
    <w:rsid w:val="00464387"/>
    <w:rsid w:val="00465401"/>
    <w:rsid w:val="00465A02"/>
    <w:rsid w:val="00465EF9"/>
    <w:rsid w:val="0046648C"/>
    <w:rsid w:val="0047105D"/>
    <w:rsid w:val="00471155"/>
    <w:rsid w:val="00471EFE"/>
    <w:rsid w:val="004730AA"/>
    <w:rsid w:val="0047476D"/>
    <w:rsid w:val="0047619E"/>
    <w:rsid w:val="004773D9"/>
    <w:rsid w:val="004801BE"/>
    <w:rsid w:val="0048067D"/>
    <w:rsid w:val="00481E38"/>
    <w:rsid w:val="004823B3"/>
    <w:rsid w:val="00482DBD"/>
    <w:rsid w:val="00483974"/>
    <w:rsid w:val="00484869"/>
    <w:rsid w:val="00484CFB"/>
    <w:rsid w:val="00485B32"/>
    <w:rsid w:val="00487430"/>
    <w:rsid w:val="004913A1"/>
    <w:rsid w:val="004922FD"/>
    <w:rsid w:val="0049276D"/>
    <w:rsid w:val="00495320"/>
    <w:rsid w:val="0049544B"/>
    <w:rsid w:val="004966DE"/>
    <w:rsid w:val="00496C8E"/>
    <w:rsid w:val="00497E57"/>
    <w:rsid w:val="004A15A4"/>
    <w:rsid w:val="004A18A3"/>
    <w:rsid w:val="004A48BF"/>
    <w:rsid w:val="004A7BCA"/>
    <w:rsid w:val="004B1C68"/>
    <w:rsid w:val="004B2300"/>
    <w:rsid w:val="004B4B9F"/>
    <w:rsid w:val="004B648C"/>
    <w:rsid w:val="004B6742"/>
    <w:rsid w:val="004B68E4"/>
    <w:rsid w:val="004B6C8E"/>
    <w:rsid w:val="004B72FE"/>
    <w:rsid w:val="004C1387"/>
    <w:rsid w:val="004C253B"/>
    <w:rsid w:val="004C259E"/>
    <w:rsid w:val="004C2AF6"/>
    <w:rsid w:val="004C64FE"/>
    <w:rsid w:val="004C6BB1"/>
    <w:rsid w:val="004C7840"/>
    <w:rsid w:val="004D058C"/>
    <w:rsid w:val="004D214D"/>
    <w:rsid w:val="004D28D2"/>
    <w:rsid w:val="004D4D3F"/>
    <w:rsid w:val="004D6313"/>
    <w:rsid w:val="004D7CCC"/>
    <w:rsid w:val="004E4371"/>
    <w:rsid w:val="004E43D4"/>
    <w:rsid w:val="004E722B"/>
    <w:rsid w:val="004E7DC9"/>
    <w:rsid w:val="004F28BF"/>
    <w:rsid w:val="004F430A"/>
    <w:rsid w:val="004F449F"/>
    <w:rsid w:val="004F48A1"/>
    <w:rsid w:val="00500078"/>
    <w:rsid w:val="00500ABA"/>
    <w:rsid w:val="00503A52"/>
    <w:rsid w:val="00504F11"/>
    <w:rsid w:val="00506BB1"/>
    <w:rsid w:val="00510314"/>
    <w:rsid w:val="00511073"/>
    <w:rsid w:val="00511E08"/>
    <w:rsid w:val="00512480"/>
    <w:rsid w:val="00516BED"/>
    <w:rsid w:val="0052065F"/>
    <w:rsid w:val="00521087"/>
    <w:rsid w:val="00521EDE"/>
    <w:rsid w:val="00523F88"/>
    <w:rsid w:val="00524DD6"/>
    <w:rsid w:val="00526181"/>
    <w:rsid w:val="00531648"/>
    <w:rsid w:val="005317E4"/>
    <w:rsid w:val="0053417C"/>
    <w:rsid w:val="0053428C"/>
    <w:rsid w:val="0053491C"/>
    <w:rsid w:val="005356C8"/>
    <w:rsid w:val="00535A3D"/>
    <w:rsid w:val="00540C70"/>
    <w:rsid w:val="0054137D"/>
    <w:rsid w:val="005435A3"/>
    <w:rsid w:val="00544067"/>
    <w:rsid w:val="005446FB"/>
    <w:rsid w:val="00547DFD"/>
    <w:rsid w:val="00552EEB"/>
    <w:rsid w:val="00553C4F"/>
    <w:rsid w:val="00554EAC"/>
    <w:rsid w:val="0056292B"/>
    <w:rsid w:val="005631D7"/>
    <w:rsid w:val="00563BC9"/>
    <w:rsid w:val="00565D99"/>
    <w:rsid w:val="0056638B"/>
    <w:rsid w:val="00566A32"/>
    <w:rsid w:val="00570136"/>
    <w:rsid w:val="0057361E"/>
    <w:rsid w:val="00574277"/>
    <w:rsid w:val="00574ABE"/>
    <w:rsid w:val="00574C69"/>
    <w:rsid w:val="00576393"/>
    <w:rsid w:val="00584322"/>
    <w:rsid w:val="00584A41"/>
    <w:rsid w:val="00584E6C"/>
    <w:rsid w:val="005851D6"/>
    <w:rsid w:val="00590D82"/>
    <w:rsid w:val="0059170C"/>
    <w:rsid w:val="00591E95"/>
    <w:rsid w:val="00592E35"/>
    <w:rsid w:val="00593D23"/>
    <w:rsid w:val="00594AFF"/>
    <w:rsid w:val="00594EB6"/>
    <w:rsid w:val="00595410"/>
    <w:rsid w:val="0059661C"/>
    <w:rsid w:val="00597DC3"/>
    <w:rsid w:val="005A087D"/>
    <w:rsid w:val="005A1F4C"/>
    <w:rsid w:val="005A396E"/>
    <w:rsid w:val="005A3D6F"/>
    <w:rsid w:val="005A4234"/>
    <w:rsid w:val="005A4B4E"/>
    <w:rsid w:val="005A4C43"/>
    <w:rsid w:val="005A691E"/>
    <w:rsid w:val="005B1095"/>
    <w:rsid w:val="005B1950"/>
    <w:rsid w:val="005B2254"/>
    <w:rsid w:val="005B3F8B"/>
    <w:rsid w:val="005B605E"/>
    <w:rsid w:val="005C6863"/>
    <w:rsid w:val="005D0B5C"/>
    <w:rsid w:val="005D2F2B"/>
    <w:rsid w:val="005D5305"/>
    <w:rsid w:val="005D7F0E"/>
    <w:rsid w:val="005E0AEE"/>
    <w:rsid w:val="005E2287"/>
    <w:rsid w:val="005E34B1"/>
    <w:rsid w:val="005E5DCA"/>
    <w:rsid w:val="005F046E"/>
    <w:rsid w:val="005F1136"/>
    <w:rsid w:val="005F1DAC"/>
    <w:rsid w:val="005F48B1"/>
    <w:rsid w:val="005F6ED6"/>
    <w:rsid w:val="00601B4D"/>
    <w:rsid w:val="00601FED"/>
    <w:rsid w:val="006029CD"/>
    <w:rsid w:val="006032CA"/>
    <w:rsid w:val="00606732"/>
    <w:rsid w:val="0060718A"/>
    <w:rsid w:val="00607263"/>
    <w:rsid w:val="00607811"/>
    <w:rsid w:val="00607A1C"/>
    <w:rsid w:val="00610061"/>
    <w:rsid w:val="00610127"/>
    <w:rsid w:val="0061219A"/>
    <w:rsid w:val="00612286"/>
    <w:rsid w:val="00612417"/>
    <w:rsid w:val="00613D80"/>
    <w:rsid w:val="00620C5E"/>
    <w:rsid w:val="0062117E"/>
    <w:rsid w:val="00623FFC"/>
    <w:rsid w:val="00632C54"/>
    <w:rsid w:val="00633B38"/>
    <w:rsid w:val="0063665A"/>
    <w:rsid w:val="00636FEC"/>
    <w:rsid w:val="00637E67"/>
    <w:rsid w:val="006406E2"/>
    <w:rsid w:val="00641EEB"/>
    <w:rsid w:val="00643D4C"/>
    <w:rsid w:val="00645154"/>
    <w:rsid w:val="00646A34"/>
    <w:rsid w:val="00652998"/>
    <w:rsid w:val="0065359C"/>
    <w:rsid w:val="00654105"/>
    <w:rsid w:val="00655317"/>
    <w:rsid w:val="00655D7E"/>
    <w:rsid w:val="00656B39"/>
    <w:rsid w:val="00656F6B"/>
    <w:rsid w:val="006575EB"/>
    <w:rsid w:val="0066042E"/>
    <w:rsid w:val="00660AFD"/>
    <w:rsid w:val="006626C2"/>
    <w:rsid w:val="00664741"/>
    <w:rsid w:val="0066693A"/>
    <w:rsid w:val="006673CB"/>
    <w:rsid w:val="00667977"/>
    <w:rsid w:val="006706AF"/>
    <w:rsid w:val="006726D4"/>
    <w:rsid w:val="00673C71"/>
    <w:rsid w:val="00675C6E"/>
    <w:rsid w:val="006775BC"/>
    <w:rsid w:val="00680C76"/>
    <w:rsid w:val="00684AA3"/>
    <w:rsid w:val="00684C97"/>
    <w:rsid w:val="00687F29"/>
    <w:rsid w:val="0069169F"/>
    <w:rsid w:val="0069427D"/>
    <w:rsid w:val="00694D6B"/>
    <w:rsid w:val="00695EA2"/>
    <w:rsid w:val="00697DD6"/>
    <w:rsid w:val="006A038C"/>
    <w:rsid w:val="006A07F4"/>
    <w:rsid w:val="006A22A4"/>
    <w:rsid w:val="006A4BD8"/>
    <w:rsid w:val="006A4F00"/>
    <w:rsid w:val="006A5099"/>
    <w:rsid w:val="006A5204"/>
    <w:rsid w:val="006B0A20"/>
    <w:rsid w:val="006B25C8"/>
    <w:rsid w:val="006B3655"/>
    <w:rsid w:val="006B4A54"/>
    <w:rsid w:val="006B5466"/>
    <w:rsid w:val="006C0B98"/>
    <w:rsid w:val="006C4172"/>
    <w:rsid w:val="006C52DD"/>
    <w:rsid w:val="006C59DD"/>
    <w:rsid w:val="006D14EB"/>
    <w:rsid w:val="006D1E07"/>
    <w:rsid w:val="006D3DD9"/>
    <w:rsid w:val="006D6578"/>
    <w:rsid w:val="006D7900"/>
    <w:rsid w:val="006E02F5"/>
    <w:rsid w:val="006E0D42"/>
    <w:rsid w:val="006E2728"/>
    <w:rsid w:val="006E389D"/>
    <w:rsid w:val="006E3A35"/>
    <w:rsid w:val="006E4FD5"/>
    <w:rsid w:val="006E550E"/>
    <w:rsid w:val="006E5D03"/>
    <w:rsid w:val="006E6C9A"/>
    <w:rsid w:val="006E7713"/>
    <w:rsid w:val="006E7AD5"/>
    <w:rsid w:val="006F0BF3"/>
    <w:rsid w:val="006F1329"/>
    <w:rsid w:val="006F1491"/>
    <w:rsid w:val="006F1D40"/>
    <w:rsid w:val="006F2FDA"/>
    <w:rsid w:val="006F374C"/>
    <w:rsid w:val="006F487B"/>
    <w:rsid w:val="006F534E"/>
    <w:rsid w:val="00700EB8"/>
    <w:rsid w:val="0070252A"/>
    <w:rsid w:val="00702C13"/>
    <w:rsid w:val="0070482B"/>
    <w:rsid w:val="007056AC"/>
    <w:rsid w:val="00705F2E"/>
    <w:rsid w:val="007079CD"/>
    <w:rsid w:val="00707F34"/>
    <w:rsid w:val="007106D9"/>
    <w:rsid w:val="00712C75"/>
    <w:rsid w:val="00714715"/>
    <w:rsid w:val="00715575"/>
    <w:rsid w:val="00723D9D"/>
    <w:rsid w:val="00724B56"/>
    <w:rsid w:val="00725C1A"/>
    <w:rsid w:val="0072601A"/>
    <w:rsid w:val="00726195"/>
    <w:rsid w:val="00731AD1"/>
    <w:rsid w:val="007330B7"/>
    <w:rsid w:val="007339E0"/>
    <w:rsid w:val="00734716"/>
    <w:rsid w:val="00735BD3"/>
    <w:rsid w:val="00735C38"/>
    <w:rsid w:val="00736444"/>
    <w:rsid w:val="007364A0"/>
    <w:rsid w:val="00745038"/>
    <w:rsid w:val="007501B1"/>
    <w:rsid w:val="0075107E"/>
    <w:rsid w:val="00751EA0"/>
    <w:rsid w:val="00752441"/>
    <w:rsid w:val="0075368C"/>
    <w:rsid w:val="00754193"/>
    <w:rsid w:val="00754FE2"/>
    <w:rsid w:val="0075747E"/>
    <w:rsid w:val="00760E9B"/>
    <w:rsid w:val="00761A9C"/>
    <w:rsid w:val="00761EFD"/>
    <w:rsid w:val="00764860"/>
    <w:rsid w:val="00766C1A"/>
    <w:rsid w:val="00766E6D"/>
    <w:rsid w:val="0077335F"/>
    <w:rsid w:val="0077601A"/>
    <w:rsid w:val="007764FD"/>
    <w:rsid w:val="0078104C"/>
    <w:rsid w:val="00782908"/>
    <w:rsid w:val="00784929"/>
    <w:rsid w:val="00786CAA"/>
    <w:rsid w:val="007904D7"/>
    <w:rsid w:val="0079090C"/>
    <w:rsid w:val="0079457E"/>
    <w:rsid w:val="00795443"/>
    <w:rsid w:val="0079697A"/>
    <w:rsid w:val="007A0016"/>
    <w:rsid w:val="007A148F"/>
    <w:rsid w:val="007A23BB"/>
    <w:rsid w:val="007A5423"/>
    <w:rsid w:val="007A6C0A"/>
    <w:rsid w:val="007B2CFD"/>
    <w:rsid w:val="007B5E71"/>
    <w:rsid w:val="007C21BD"/>
    <w:rsid w:val="007C30BC"/>
    <w:rsid w:val="007C5AA6"/>
    <w:rsid w:val="007C5BB9"/>
    <w:rsid w:val="007C625E"/>
    <w:rsid w:val="007D1967"/>
    <w:rsid w:val="007D1E5D"/>
    <w:rsid w:val="007D2E39"/>
    <w:rsid w:val="007D2F7B"/>
    <w:rsid w:val="007E09EC"/>
    <w:rsid w:val="007E2832"/>
    <w:rsid w:val="007E3501"/>
    <w:rsid w:val="007E35FE"/>
    <w:rsid w:val="007E4CC7"/>
    <w:rsid w:val="007E721F"/>
    <w:rsid w:val="007E78A5"/>
    <w:rsid w:val="007E7BDA"/>
    <w:rsid w:val="007F0399"/>
    <w:rsid w:val="007F3261"/>
    <w:rsid w:val="007F64F2"/>
    <w:rsid w:val="007F6765"/>
    <w:rsid w:val="007F6ACC"/>
    <w:rsid w:val="008012DA"/>
    <w:rsid w:val="0080146D"/>
    <w:rsid w:val="0080335D"/>
    <w:rsid w:val="0080393D"/>
    <w:rsid w:val="00810C49"/>
    <w:rsid w:val="00812808"/>
    <w:rsid w:val="00814ED2"/>
    <w:rsid w:val="00816008"/>
    <w:rsid w:val="008162C5"/>
    <w:rsid w:val="00816873"/>
    <w:rsid w:val="00820158"/>
    <w:rsid w:val="00820779"/>
    <w:rsid w:val="008208E5"/>
    <w:rsid w:val="00820A55"/>
    <w:rsid w:val="00821A2C"/>
    <w:rsid w:val="00824C78"/>
    <w:rsid w:val="00825D49"/>
    <w:rsid w:val="00827016"/>
    <w:rsid w:val="0083023F"/>
    <w:rsid w:val="008343AC"/>
    <w:rsid w:val="00840EC7"/>
    <w:rsid w:val="00841DE3"/>
    <w:rsid w:val="00842442"/>
    <w:rsid w:val="00842761"/>
    <w:rsid w:val="00842A0A"/>
    <w:rsid w:val="0084329C"/>
    <w:rsid w:val="0084347B"/>
    <w:rsid w:val="00844AA2"/>
    <w:rsid w:val="00844E0E"/>
    <w:rsid w:val="00845338"/>
    <w:rsid w:val="00845C75"/>
    <w:rsid w:val="00846E14"/>
    <w:rsid w:val="00851182"/>
    <w:rsid w:val="00851AB8"/>
    <w:rsid w:val="0085226B"/>
    <w:rsid w:val="00853E56"/>
    <w:rsid w:val="0085454F"/>
    <w:rsid w:val="008560F6"/>
    <w:rsid w:val="0085796D"/>
    <w:rsid w:val="008579A3"/>
    <w:rsid w:val="00861F96"/>
    <w:rsid w:val="00862BC3"/>
    <w:rsid w:val="008635B6"/>
    <w:rsid w:val="00864566"/>
    <w:rsid w:val="00864C6E"/>
    <w:rsid w:val="00866385"/>
    <w:rsid w:val="00871B50"/>
    <w:rsid w:val="008726AA"/>
    <w:rsid w:val="00872954"/>
    <w:rsid w:val="008733D7"/>
    <w:rsid w:val="00875A8C"/>
    <w:rsid w:val="00875CC9"/>
    <w:rsid w:val="0088121A"/>
    <w:rsid w:val="0088293A"/>
    <w:rsid w:val="0088295E"/>
    <w:rsid w:val="00883638"/>
    <w:rsid w:val="0088468D"/>
    <w:rsid w:val="00884E1F"/>
    <w:rsid w:val="0088622D"/>
    <w:rsid w:val="00890726"/>
    <w:rsid w:val="008912B0"/>
    <w:rsid w:val="00894982"/>
    <w:rsid w:val="008951FA"/>
    <w:rsid w:val="00895399"/>
    <w:rsid w:val="00896068"/>
    <w:rsid w:val="00896176"/>
    <w:rsid w:val="008A0203"/>
    <w:rsid w:val="008A1801"/>
    <w:rsid w:val="008A335B"/>
    <w:rsid w:val="008A4AD5"/>
    <w:rsid w:val="008B01E9"/>
    <w:rsid w:val="008B0678"/>
    <w:rsid w:val="008B1616"/>
    <w:rsid w:val="008B20C2"/>
    <w:rsid w:val="008B4501"/>
    <w:rsid w:val="008B5CF4"/>
    <w:rsid w:val="008B6168"/>
    <w:rsid w:val="008B67E3"/>
    <w:rsid w:val="008C28DB"/>
    <w:rsid w:val="008C4FFA"/>
    <w:rsid w:val="008C58F8"/>
    <w:rsid w:val="008C6918"/>
    <w:rsid w:val="008D05BF"/>
    <w:rsid w:val="008D186F"/>
    <w:rsid w:val="008D2B1F"/>
    <w:rsid w:val="008D4A22"/>
    <w:rsid w:val="008D4E67"/>
    <w:rsid w:val="008D6971"/>
    <w:rsid w:val="008E221E"/>
    <w:rsid w:val="008E5FC9"/>
    <w:rsid w:val="008E6040"/>
    <w:rsid w:val="008E6628"/>
    <w:rsid w:val="008E76CF"/>
    <w:rsid w:val="008F5CD5"/>
    <w:rsid w:val="008F7136"/>
    <w:rsid w:val="008F7EDB"/>
    <w:rsid w:val="00900885"/>
    <w:rsid w:val="0090516C"/>
    <w:rsid w:val="009140CF"/>
    <w:rsid w:val="00915938"/>
    <w:rsid w:val="009162A2"/>
    <w:rsid w:val="0092318F"/>
    <w:rsid w:val="00923AC9"/>
    <w:rsid w:val="0092511D"/>
    <w:rsid w:val="00925645"/>
    <w:rsid w:val="009318AF"/>
    <w:rsid w:val="00932308"/>
    <w:rsid w:val="00932BA3"/>
    <w:rsid w:val="009362F0"/>
    <w:rsid w:val="0093653E"/>
    <w:rsid w:val="0093679D"/>
    <w:rsid w:val="00941562"/>
    <w:rsid w:val="009419EB"/>
    <w:rsid w:val="0094265B"/>
    <w:rsid w:val="009452F2"/>
    <w:rsid w:val="00947693"/>
    <w:rsid w:val="00947CCD"/>
    <w:rsid w:val="00950592"/>
    <w:rsid w:val="0095600E"/>
    <w:rsid w:val="00957C24"/>
    <w:rsid w:val="009605E9"/>
    <w:rsid w:val="00962BC1"/>
    <w:rsid w:val="009639CA"/>
    <w:rsid w:val="009645B2"/>
    <w:rsid w:val="009645D5"/>
    <w:rsid w:val="009669D5"/>
    <w:rsid w:val="00970346"/>
    <w:rsid w:val="00971CCD"/>
    <w:rsid w:val="009720C6"/>
    <w:rsid w:val="00975735"/>
    <w:rsid w:val="00975934"/>
    <w:rsid w:val="00982185"/>
    <w:rsid w:val="00982C43"/>
    <w:rsid w:val="009830D9"/>
    <w:rsid w:val="009846EC"/>
    <w:rsid w:val="0098516E"/>
    <w:rsid w:val="00986757"/>
    <w:rsid w:val="00986B0F"/>
    <w:rsid w:val="00987043"/>
    <w:rsid w:val="0099021C"/>
    <w:rsid w:val="009904E2"/>
    <w:rsid w:val="00994301"/>
    <w:rsid w:val="00995820"/>
    <w:rsid w:val="009A0717"/>
    <w:rsid w:val="009A31BC"/>
    <w:rsid w:val="009A3B23"/>
    <w:rsid w:val="009B1E53"/>
    <w:rsid w:val="009B3FEE"/>
    <w:rsid w:val="009B40DC"/>
    <w:rsid w:val="009B7E70"/>
    <w:rsid w:val="009B7F87"/>
    <w:rsid w:val="009C1454"/>
    <w:rsid w:val="009C3E35"/>
    <w:rsid w:val="009C3FD0"/>
    <w:rsid w:val="009C4C68"/>
    <w:rsid w:val="009C5CE3"/>
    <w:rsid w:val="009C627C"/>
    <w:rsid w:val="009C6686"/>
    <w:rsid w:val="009C7E3F"/>
    <w:rsid w:val="009D08EE"/>
    <w:rsid w:val="009D1044"/>
    <w:rsid w:val="009D31BA"/>
    <w:rsid w:val="009D3940"/>
    <w:rsid w:val="009D41B2"/>
    <w:rsid w:val="009D445F"/>
    <w:rsid w:val="009D6A68"/>
    <w:rsid w:val="009D7F8A"/>
    <w:rsid w:val="009E009A"/>
    <w:rsid w:val="009E1BC6"/>
    <w:rsid w:val="009E1E05"/>
    <w:rsid w:val="009E39BB"/>
    <w:rsid w:val="009E4582"/>
    <w:rsid w:val="009E7A11"/>
    <w:rsid w:val="009F0629"/>
    <w:rsid w:val="009F0D54"/>
    <w:rsid w:val="009F113C"/>
    <w:rsid w:val="009F1DF9"/>
    <w:rsid w:val="009F1FF7"/>
    <w:rsid w:val="009F4C10"/>
    <w:rsid w:val="009F56C5"/>
    <w:rsid w:val="009F5798"/>
    <w:rsid w:val="009F6640"/>
    <w:rsid w:val="009F75EC"/>
    <w:rsid w:val="009F79B1"/>
    <w:rsid w:val="00A03BA1"/>
    <w:rsid w:val="00A05D69"/>
    <w:rsid w:val="00A06195"/>
    <w:rsid w:val="00A1047A"/>
    <w:rsid w:val="00A11364"/>
    <w:rsid w:val="00A1268F"/>
    <w:rsid w:val="00A17657"/>
    <w:rsid w:val="00A22967"/>
    <w:rsid w:val="00A24554"/>
    <w:rsid w:val="00A25AFB"/>
    <w:rsid w:val="00A260C4"/>
    <w:rsid w:val="00A27B98"/>
    <w:rsid w:val="00A27F0D"/>
    <w:rsid w:val="00A35825"/>
    <w:rsid w:val="00A372E1"/>
    <w:rsid w:val="00A379D3"/>
    <w:rsid w:val="00A37C07"/>
    <w:rsid w:val="00A37E42"/>
    <w:rsid w:val="00A37F6D"/>
    <w:rsid w:val="00A40D1C"/>
    <w:rsid w:val="00A41BE8"/>
    <w:rsid w:val="00A4284B"/>
    <w:rsid w:val="00A5020C"/>
    <w:rsid w:val="00A50B7E"/>
    <w:rsid w:val="00A50CAB"/>
    <w:rsid w:val="00A50FFC"/>
    <w:rsid w:val="00A515F6"/>
    <w:rsid w:val="00A5240C"/>
    <w:rsid w:val="00A52490"/>
    <w:rsid w:val="00A52E3B"/>
    <w:rsid w:val="00A53267"/>
    <w:rsid w:val="00A53C10"/>
    <w:rsid w:val="00A54BC1"/>
    <w:rsid w:val="00A56B60"/>
    <w:rsid w:val="00A5794B"/>
    <w:rsid w:val="00A60370"/>
    <w:rsid w:val="00A6055B"/>
    <w:rsid w:val="00A61825"/>
    <w:rsid w:val="00A622D0"/>
    <w:rsid w:val="00A62BFA"/>
    <w:rsid w:val="00A63327"/>
    <w:rsid w:val="00A64552"/>
    <w:rsid w:val="00A6485B"/>
    <w:rsid w:val="00A649D7"/>
    <w:rsid w:val="00A6605A"/>
    <w:rsid w:val="00A70F96"/>
    <w:rsid w:val="00A72ED8"/>
    <w:rsid w:val="00A73041"/>
    <w:rsid w:val="00A742CA"/>
    <w:rsid w:val="00A7430F"/>
    <w:rsid w:val="00A748AD"/>
    <w:rsid w:val="00A74A3E"/>
    <w:rsid w:val="00A74E83"/>
    <w:rsid w:val="00A77E90"/>
    <w:rsid w:val="00A834CF"/>
    <w:rsid w:val="00A84DF6"/>
    <w:rsid w:val="00A90A62"/>
    <w:rsid w:val="00A9216F"/>
    <w:rsid w:val="00A94197"/>
    <w:rsid w:val="00A96DBB"/>
    <w:rsid w:val="00AA05B3"/>
    <w:rsid w:val="00AA3F85"/>
    <w:rsid w:val="00AA486A"/>
    <w:rsid w:val="00AA4B15"/>
    <w:rsid w:val="00AA4F05"/>
    <w:rsid w:val="00AA52B7"/>
    <w:rsid w:val="00AB1FFB"/>
    <w:rsid w:val="00AB2449"/>
    <w:rsid w:val="00AB2806"/>
    <w:rsid w:val="00AB288C"/>
    <w:rsid w:val="00AB4E48"/>
    <w:rsid w:val="00AB7049"/>
    <w:rsid w:val="00AC0E97"/>
    <w:rsid w:val="00AC409B"/>
    <w:rsid w:val="00AC4394"/>
    <w:rsid w:val="00AC4AFE"/>
    <w:rsid w:val="00AD1136"/>
    <w:rsid w:val="00AD156E"/>
    <w:rsid w:val="00AD2E8A"/>
    <w:rsid w:val="00AD40C4"/>
    <w:rsid w:val="00AD5074"/>
    <w:rsid w:val="00AD7E2E"/>
    <w:rsid w:val="00AE012F"/>
    <w:rsid w:val="00AE0918"/>
    <w:rsid w:val="00AE1083"/>
    <w:rsid w:val="00AE51A8"/>
    <w:rsid w:val="00AE5C43"/>
    <w:rsid w:val="00AE6D95"/>
    <w:rsid w:val="00AF47BC"/>
    <w:rsid w:val="00AF544B"/>
    <w:rsid w:val="00B061C3"/>
    <w:rsid w:val="00B069F6"/>
    <w:rsid w:val="00B07228"/>
    <w:rsid w:val="00B109AA"/>
    <w:rsid w:val="00B117CF"/>
    <w:rsid w:val="00B1214D"/>
    <w:rsid w:val="00B12685"/>
    <w:rsid w:val="00B141B8"/>
    <w:rsid w:val="00B16817"/>
    <w:rsid w:val="00B17CA5"/>
    <w:rsid w:val="00B21452"/>
    <w:rsid w:val="00B220C3"/>
    <w:rsid w:val="00B22195"/>
    <w:rsid w:val="00B234FD"/>
    <w:rsid w:val="00B2417C"/>
    <w:rsid w:val="00B272C6"/>
    <w:rsid w:val="00B30AEF"/>
    <w:rsid w:val="00B30CA3"/>
    <w:rsid w:val="00B3114A"/>
    <w:rsid w:val="00B32501"/>
    <w:rsid w:val="00B358B0"/>
    <w:rsid w:val="00B36476"/>
    <w:rsid w:val="00B367AC"/>
    <w:rsid w:val="00B37C22"/>
    <w:rsid w:val="00B41044"/>
    <w:rsid w:val="00B41205"/>
    <w:rsid w:val="00B41900"/>
    <w:rsid w:val="00B43FBE"/>
    <w:rsid w:val="00B44A18"/>
    <w:rsid w:val="00B44E8A"/>
    <w:rsid w:val="00B459B5"/>
    <w:rsid w:val="00B465A3"/>
    <w:rsid w:val="00B4666C"/>
    <w:rsid w:val="00B47152"/>
    <w:rsid w:val="00B51AD1"/>
    <w:rsid w:val="00B51C25"/>
    <w:rsid w:val="00B520C0"/>
    <w:rsid w:val="00B53E12"/>
    <w:rsid w:val="00B56CCF"/>
    <w:rsid w:val="00B57614"/>
    <w:rsid w:val="00B62847"/>
    <w:rsid w:val="00B63081"/>
    <w:rsid w:val="00B6632C"/>
    <w:rsid w:val="00B677D1"/>
    <w:rsid w:val="00B70235"/>
    <w:rsid w:val="00B7032A"/>
    <w:rsid w:val="00B7069A"/>
    <w:rsid w:val="00B74D3A"/>
    <w:rsid w:val="00B75091"/>
    <w:rsid w:val="00B81289"/>
    <w:rsid w:val="00B828AD"/>
    <w:rsid w:val="00B87664"/>
    <w:rsid w:val="00B87A55"/>
    <w:rsid w:val="00B90311"/>
    <w:rsid w:val="00B926DF"/>
    <w:rsid w:val="00B941B8"/>
    <w:rsid w:val="00B97342"/>
    <w:rsid w:val="00BA0C8E"/>
    <w:rsid w:val="00BA19A1"/>
    <w:rsid w:val="00BA23B3"/>
    <w:rsid w:val="00BA2565"/>
    <w:rsid w:val="00BA2934"/>
    <w:rsid w:val="00BA3CC0"/>
    <w:rsid w:val="00BA5568"/>
    <w:rsid w:val="00BA56C6"/>
    <w:rsid w:val="00BA593B"/>
    <w:rsid w:val="00BA6C7B"/>
    <w:rsid w:val="00BB2183"/>
    <w:rsid w:val="00BB26B6"/>
    <w:rsid w:val="00BB2F6E"/>
    <w:rsid w:val="00BB3689"/>
    <w:rsid w:val="00BB5A4A"/>
    <w:rsid w:val="00BB6B12"/>
    <w:rsid w:val="00BB77E6"/>
    <w:rsid w:val="00BB7820"/>
    <w:rsid w:val="00BC20D9"/>
    <w:rsid w:val="00BC48F0"/>
    <w:rsid w:val="00BC51F7"/>
    <w:rsid w:val="00BC6C4F"/>
    <w:rsid w:val="00BD0BAB"/>
    <w:rsid w:val="00BD170C"/>
    <w:rsid w:val="00BD31A3"/>
    <w:rsid w:val="00BD31ED"/>
    <w:rsid w:val="00BD7553"/>
    <w:rsid w:val="00BD7C5D"/>
    <w:rsid w:val="00BE413B"/>
    <w:rsid w:val="00BE4954"/>
    <w:rsid w:val="00BF01FF"/>
    <w:rsid w:val="00BF133F"/>
    <w:rsid w:val="00BF14BA"/>
    <w:rsid w:val="00BF14C3"/>
    <w:rsid w:val="00BF1B1F"/>
    <w:rsid w:val="00BF23A5"/>
    <w:rsid w:val="00BF2646"/>
    <w:rsid w:val="00BF7215"/>
    <w:rsid w:val="00BF7313"/>
    <w:rsid w:val="00BF79F6"/>
    <w:rsid w:val="00BF7AC2"/>
    <w:rsid w:val="00C01474"/>
    <w:rsid w:val="00C03057"/>
    <w:rsid w:val="00C04678"/>
    <w:rsid w:val="00C046C7"/>
    <w:rsid w:val="00C04971"/>
    <w:rsid w:val="00C04F39"/>
    <w:rsid w:val="00C05A77"/>
    <w:rsid w:val="00C05E51"/>
    <w:rsid w:val="00C07389"/>
    <w:rsid w:val="00C17634"/>
    <w:rsid w:val="00C17AD1"/>
    <w:rsid w:val="00C259E5"/>
    <w:rsid w:val="00C25ADD"/>
    <w:rsid w:val="00C26B7D"/>
    <w:rsid w:val="00C2749F"/>
    <w:rsid w:val="00C31EE6"/>
    <w:rsid w:val="00C32168"/>
    <w:rsid w:val="00C32222"/>
    <w:rsid w:val="00C33FDD"/>
    <w:rsid w:val="00C35089"/>
    <w:rsid w:val="00C35CF4"/>
    <w:rsid w:val="00C36E69"/>
    <w:rsid w:val="00C43504"/>
    <w:rsid w:val="00C43A7C"/>
    <w:rsid w:val="00C457D2"/>
    <w:rsid w:val="00C472C8"/>
    <w:rsid w:val="00C47D9F"/>
    <w:rsid w:val="00C50F35"/>
    <w:rsid w:val="00C53551"/>
    <w:rsid w:val="00C54FCA"/>
    <w:rsid w:val="00C563BA"/>
    <w:rsid w:val="00C563C3"/>
    <w:rsid w:val="00C57ED5"/>
    <w:rsid w:val="00C614EE"/>
    <w:rsid w:val="00C61CD0"/>
    <w:rsid w:val="00C628F0"/>
    <w:rsid w:val="00C6655D"/>
    <w:rsid w:val="00C719F6"/>
    <w:rsid w:val="00C72074"/>
    <w:rsid w:val="00C74A38"/>
    <w:rsid w:val="00C76B13"/>
    <w:rsid w:val="00C7773D"/>
    <w:rsid w:val="00C81755"/>
    <w:rsid w:val="00C87E6A"/>
    <w:rsid w:val="00CA115C"/>
    <w:rsid w:val="00CA4554"/>
    <w:rsid w:val="00CB0FDA"/>
    <w:rsid w:val="00CB1204"/>
    <w:rsid w:val="00CB12C7"/>
    <w:rsid w:val="00CB2CF8"/>
    <w:rsid w:val="00CB31F7"/>
    <w:rsid w:val="00CB42EB"/>
    <w:rsid w:val="00CB5BCD"/>
    <w:rsid w:val="00CB6FF4"/>
    <w:rsid w:val="00CC1A8C"/>
    <w:rsid w:val="00CC23F7"/>
    <w:rsid w:val="00CC38E6"/>
    <w:rsid w:val="00CC448B"/>
    <w:rsid w:val="00CD0FF7"/>
    <w:rsid w:val="00CD187C"/>
    <w:rsid w:val="00CD18C1"/>
    <w:rsid w:val="00CD1C79"/>
    <w:rsid w:val="00CD26B3"/>
    <w:rsid w:val="00CD37EB"/>
    <w:rsid w:val="00CD46A9"/>
    <w:rsid w:val="00CD6BC8"/>
    <w:rsid w:val="00CD7D19"/>
    <w:rsid w:val="00CE06D6"/>
    <w:rsid w:val="00CE2F26"/>
    <w:rsid w:val="00CE30C9"/>
    <w:rsid w:val="00CE344D"/>
    <w:rsid w:val="00CE346B"/>
    <w:rsid w:val="00CE3499"/>
    <w:rsid w:val="00CE483C"/>
    <w:rsid w:val="00CE6D11"/>
    <w:rsid w:val="00CE6E80"/>
    <w:rsid w:val="00CE771E"/>
    <w:rsid w:val="00CF0205"/>
    <w:rsid w:val="00CF0F48"/>
    <w:rsid w:val="00CF358D"/>
    <w:rsid w:val="00D00170"/>
    <w:rsid w:val="00D022EB"/>
    <w:rsid w:val="00D02597"/>
    <w:rsid w:val="00D029E8"/>
    <w:rsid w:val="00D02FC6"/>
    <w:rsid w:val="00D076AD"/>
    <w:rsid w:val="00D07DEF"/>
    <w:rsid w:val="00D1016A"/>
    <w:rsid w:val="00D12042"/>
    <w:rsid w:val="00D126CF"/>
    <w:rsid w:val="00D13CDA"/>
    <w:rsid w:val="00D13E98"/>
    <w:rsid w:val="00D16860"/>
    <w:rsid w:val="00D16BEA"/>
    <w:rsid w:val="00D17C1D"/>
    <w:rsid w:val="00D2056E"/>
    <w:rsid w:val="00D20A3A"/>
    <w:rsid w:val="00D26409"/>
    <w:rsid w:val="00D26413"/>
    <w:rsid w:val="00D26A39"/>
    <w:rsid w:val="00D278C2"/>
    <w:rsid w:val="00D3007D"/>
    <w:rsid w:val="00D300D2"/>
    <w:rsid w:val="00D30447"/>
    <w:rsid w:val="00D3066D"/>
    <w:rsid w:val="00D30C85"/>
    <w:rsid w:val="00D313E2"/>
    <w:rsid w:val="00D32960"/>
    <w:rsid w:val="00D3405A"/>
    <w:rsid w:val="00D34780"/>
    <w:rsid w:val="00D362B8"/>
    <w:rsid w:val="00D36680"/>
    <w:rsid w:val="00D3686E"/>
    <w:rsid w:val="00D36B0F"/>
    <w:rsid w:val="00D375C2"/>
    <w:rsid w:val="00D402DD"/>
    <w:rsid w:val="00D40A0D"/>
    <w:rsid w:val="00D40EBE"/>
    <w:rsid w:val="00D415AD"/>
    <w:rsid w:val="00D419EF"/>
    <w:rsid w:val="00D45750"/>
    <w:rsid w:val="00D45B4D"/>
    <w:rsid w:val="00D47459"/>
    <w:rsid w:val="00D52407"/>
    <w:rsid w:val="00D52A8B"/>
    <w:rsid w:val="00D5385B"/>
    <w:rsid w:val="00D53C8A"/>
    <w:rsid w:val="00D5562A"/>
    <w:rsid w:val="00D60ADE"/>
    <w:rsid w:val="00D6179B"/>
    <w:rsid w:val="00D6356C"/>
    <w:rsid w:val="00D64D49"/>
    <w:rsid w:val="00D652E0"/>
    <w:rsid w:val="00D652E1"/>
    <w:rsid w:val="00D65657"/>
    <w:rsid w:val="00D70824"/>
    <w:rsid w:val="00D721C0"/>
    <w:rsid w:val="00D74CA4"/>
    <w:rsid w:val="00D7587F"/>
    <w:rsid w:val="00D761AD"/>
    <w:rsid w:val="00D76E3D"/>
    <w:rsid w:val="00D80195"/>
    <w:rsid w:val="00D80A3D"/>
    <w:rsid w:val="00D82BCD"/>
    <w:rsid w:val="00D8302D"/>
    <w:rsid w:val="00D840F8"/>
    <w:rsid w:val="00D843BD"/>
    <w:rsid w:val="00D84577"/>
    <w:rsid w:val="00D855AF"/>
    <w:rsid w:val="00D86D1B"/>
    <w:rsid w:val="00D92027"/>
    <w:rsid w:val="00D93D51"/>
    <w:rsid w:val="00D93F0D"/>
    <w:rsid w:val="00D93FE5"/>
    <w:rsid w:val="00D96685"/>
    <w:rsid w:val="00D9678C"/>
    <w:rsid w:val="00DA1C9C"/>
    <w:rsid w:val="00DA3211"/>
    <w:rsid w:val="00DA55DC"/>
    <w:rsid w:val="00DA6E84"/>
    <w:rsid w:val="00DA7D12"/>
    <w:rsid w:val="00DB236E"/>
    <w:rsid w:val="00DB2A32"/>
    <w:rsid w:val="00DB2D02"/>
    <w:rsid w:val="00DB35F9"/>
    <w:rsid w:val="00DB3B21"/>
    <w:rsid w:val="00DB5C34"/>
    <w:rsid w:val="00DB5E2A"/>
    <w:rsid w:val="00DC0196"/>
    <w:rsid w:val="00DC0828"/>
    <w:rsid w:val="00DC24B1"/>
    <w:rsid w:val="00DC54E9"/>
    <w:rsid w:val="00DC5738"/>
    <w:rsid w:val="00DC6378"/>
    <w:rsid w:val="00DD2A16"/>
    <w:rsid w:val="00DD2A5D"/>
    <w:rsid w:val="00DD3937"/>
    <w:rsid w:val="00DD3F5B"/>
    <w:rsid w:val="00DD468B"/>
    <w:rsid w:val="00DD6160"/>
    <w:rsid w:val="00DD773C"/>
    <w:rsid w:val="00DE3FBA"/>
    <w:rsid w:val="00DE47EF"/>
    <w:rsid w:val="00DE4817"/>
    <w:rsid w:val="00DE5181"/>
    <w:rsid w:val="00DE537A"/>
    <w:rsid w:val="00DE5AFE"/>
    <w:rsid w:val="00DF09DC"/>
    <w:rsid w:val="00DF2620"/>
    <w:rsid w:val="00DF3465"/>
    <w:rsid w:val="00DF43FE"/>
    <w:rsid w:val="00DF70E0"/>
    <w:rsid w:val="00DF7859"/>
    <w:rsid w:val="00E020D2"/>
    <w:rsid w:val="00E03B04"/>
    <w:rsid w:val="00E07303"/>
    <w:rsid w:val="00E11E59"/>
    <w:rsid w:val="00E11FA6"/>
    <w:rsid w:val="00E12528"/>
    <w:rsid w:val="00E13306"/>
    <w:rsid w:val="00E17CA6"/>
    <w:rsid w:val="00E17EBB"/>
    <w:rsid w:val="00E24113"/>
    <w:rsid w:val="00E37344"/>
    <w:rsid w:val="00E4166D"/>
    <w:rsid w:val="00E42CA8"/>
    <w:rsid w:val="00E43093"/>
    <w:rsid w:val="00E46CD3"/>
    <w:rsid w:val="00E47DB3"/>
    <w:rsid w:val="00E51CFB"/>
    <w:rsid w:val="00E526FE"/>
    <w:rsid w:val="00E53CD2"/>
    <w:rsid w:val="00E553A9"/>
    <w:rsid w:val="00E56B99"/>
    <w:rsid w:val="00E56CBE"/>
    <w:rsid w:val="00E572FF"/>
    <w:rsid w:val="00E623B9"/>
    <w:rsid w:val="00E679DA"/>
    <w:rsid w:val="00E67ACB"/>
    <w:rsid w:val="00E723A2"/>
    <w:rsid w:val="00E724F9"/>
    <w:rsid w:val="00E72835"/>
    <w:rsid w:val="00E72DE3"/>
    <w:rsid w:val="00E767BE"/>
    <w:rsid w:val="00E80BE3"/>
    <w:rsid w:val="00E8144F"/>
    <w:rsid w:val="00E81954"/>
    <w:rsid w:val="00E84FEA"/>
    <w:rsid w:val="00E85893"/>
    <w:rsid w:val="00E86115"/>
    <w:rsid w:val="00E86D5C"/>
    <w:rsid w:val="00E87143"/>
    <w:rsid w:val="00E8755D"/>
    <w:rsid w:val="00E908D5"/>
    <w:rsid w:val="00E93545"/>
    <w:rsid w:val="00E95008"/>
    <w:rsid w:val="00E960ED"/>
    <w:rsid w:val="00E96622"/>
    <w:rsid w:val="00E96ADD"/>
    <w:rsid w:val="00E976B2"/>
    <w:rsid w:val="00E97770"/>
    <w:rsid w:val="00EA1D63"/>
    <w:rsid w:val="00EA35F5"/>
    <w:rsid w:val="00EA4513"/>
    <w:rsid w:val="00EA528C"/>
    <w:rsid w:val="00EA5292"/>
    <w:rsid w:val="00EA6362"/>
    <w:rsid w:val="00EA6E5A"/>
    <w:rsid w:val="00EA737B"/>
    <w:rsid w:val="00EB01C0"/>
    <w:rsid w:val="00EB2D62"/>
    <w:rsid w:val="00EB2FB2"/>
    <w:rsid w:val="00EB3825"/>
    <w:rsid w:val="00EB536B"/>
    <w:rsid w:val="00EB6B30"/>
    <w:rsid w:val="00EB74FF"/>
    <w:rsid w:val="00EB7C42"/>
    <w:rsid w:val="00EC1EAC"/>
    <w:rsid w:val="00EC23D1"/>
    <w:rsid w:val="00EC2DBC"/>
    <w:rsid w:val="00EC394B"/>
    <w:rsid w:val="00EC6421"/>
    <w:rsid w:val="00EC6DD4"/>
    <w:rsid w:val="00EC70DC"/>
    <w:rsid w:val="00ED1B9D"/>
    <w:rsid w:val="00ED253A"/>
    <w:rsid w:val="00ED277C"/>
    <w:rsid w:val="00ED2C52"/>
    <w:rsid w:val="00ED43AA"/>
    <w:rsid w:val="00ED5F91"/>
    <w:rsid w:val="00EE0E09"/>
    <w:rsid w:val="00EE2158"/>
    <w:rsid w:val="00EE7633"/>
    <w:rsid w:val="00EE7BCC"/>
    <w:rsid w:val="00EF01E7"/>
    <w:rsid w:val="00EF1EDC"/>
    <w:rsid w:val="00EF2D1A"/>
    <w:rsid w:val="00EF2E19"/>
    <w:rsid w:val="00EF3108"/>
    <w:rsid w:val="00EF3CBF"/>
    <w:rsid w:val="00EF483D"/>
    <w:rsid w:val="00EF4B1B"/>
    <w:rsid w:val="00EF54D1"/>
    <w:rsid w:val="00F02AA6"/>
    <w:rsid w:val="00F043C5"/>
    <w:rsid w:val="00F04866"/>
    <w:rsid w:val="00F05CF7"/>
    <w:rsid w:val="00F06FEE"/>
    <w:rsid w:val="00F12B79"/>
    <w:rsid w:val="00F14EFD"/>
    <w:rsid w:val="00F2309B"/>
    <w:rsid w:val="00F2449A"/>
    <w:rsid w:val="00F269AD"/>
    <w:rsid w:val="00F2713B"/>
    <w:rsid w:val="00F30926"/>
    <w:rsid w:val="00F317EB"/>
    <w:rsid w:val="00F35B5F"/>
    <w:rsid w:val="00F40986"/>
    <w:rsid w:val="00F413D9"/>
    <w:rsid w:val="00F4382D"/>
    <w:rsid w:val="00F445F2"/>
    <w:rsid w:val="00F464E5"/>
    <w:rsid w:val="00F46E75"/>
    <w:rsid w:val="00F50C22"/>
    <w:rsid w:val="00F524BE"/>
    <w:rsid w:val="00F5463F"/>
    <w:rsid w:val="00F56728"/>
    <w:rsid w:val="00F56C5D"/>
    <w:rsid w:val="00F617CA"/>
    <w:rsid w:val="00F664C7"/>
    <w:rsid w:val="00F66965"/>
    <w:rsid w:val="00F71033"/>
    <w:rsid w:val="00F71EAD"/>
    <w:rsid w:val="00F721D6"/>
    <w:rsid w:val="00F73AAE"/>
    <w:rsid w:val="00F773C8"/>
    <w:rsid w:val="00F77FBD"/>
    <w:rsid w:val="00F829E9"/>
    <w:rsid w:val="00F8756B"/>
    <w:rsid w:val="00F92D8A"/>
    <w:rsid w:val="00F93B56"/>
    <w:rsid w:val="00F97BFA"/>
    <w:rsid w:val="00FA1A3D"/>
    <w:rsid w:val="00FA22E6"/>
    <w:rsid w:val="00FA2AE5"/>
    <w:rsid w:val="00FA2CB7"/>
    <w:rsid w:val="00FA49F3"/>
    <w:rsid w:val="00FA4C60"/>
    <w:rsid w:val="00FA5965"/>
    <w:rsid w:val="00FA6E8D"/>
    <w:rsid w:val="00FA70D3"/>
    <w:rsid w:val="00FB4913"/>
    <w:rsid w:val="00FC0815"/>
    <w:rsid w:val="00FC19EF"/>
    <w:rsid w:val="00FC1B5B"/>
    <w:rsid w:val="00FC5488"/>
    <w:rsid w:val="00FC5D1B"/>
    <w:rsid w:val="00FC60C4"/>
    <w:rsid w:val="00FC60D0"/>
    <w:rsid w:val="00FC6906"/>
    <w:rsid w:val="00FC6921"/>
    <w:rsid w:val="00FC6A33"/>
    <w:rsid w:val="00FC7AE1"/>
    <w:rsid w:val="00FD0037"/>
    <w:rsid w:val="00FD0F73"/>
    <w:rsid w:val="00FD13C5"/>
    <w:rsid w:val="00FD3CD3"/>
    <w:rsid w:val="00FD4FA3"/>
    <w:rsid w:val="00FD5750"/>
    <w:rsid w:val="00FD60A2"/>
    <w:rsid w:val="00FD6547"/>
    <w:rsid w:val="00FD65BC"/>
    <w:rsid w:val="00FE0BD7"/>
    <w:rsid w:val="00FE14DD"/>
    <w:rsid w:val="00FE4350"/>
    <w:rsid w:val="00FE4FE1"/>
    <w:rsid w:val="00FE503B"/>
    <w:rsid w:val="00FE532E"/>
    <w:rsid w:val="00FE5568"/>
    <w:rsid w:val="00FE5577"/>
    <w:rsid w:val="00FE7EF7"/>
    <w:rsid w:val="00FF09E4"/>
    <w:rsid w:val="00FF1328"/>
    <w:rsid w:val="00FF13A2"/>
    <w:rsid w:val="00FF571C"/>
    <w:rsid w:val="00FF7CC5"/>
    <w:rsid w:val="00FF7FBF"/>
    <w:rsid w:val="018E9887"/>
    <w:rsid w:val="0231A7AE"/>
    <w:rsid w:val="02BE0FC0"/>
    <w:rsid w:val="061FD0E8"/>
    <w:rsid w:val="06488441"/>
    <w:rsid w:val="06AF2B1C"/>
    <w:rsid w:val="06B9D367"/>
    <w:rsid w:val="06F27F55"/>
    <w:rsid w:val="07A51C22"/>
    <w:rsid w:val="0857B989"/>
    <w:rsid w:val="09980222"/>
    <w:rsid w:val="0A0CBCDF"/>
    <w:rsid w:val="0AC0FA0B"/>
    <w:rsid w:val="0ACB5F1E"/>
    <w:rsid w:val="0B816734"/>
    <w:rsid w:val="0C5416D3"/>
    <w:rsid w:val="0C68FC8F"/>
    <w:rsid w:val="0D80460B"/>
    <w:rsid w:val="0D970DD6"/>
    <w:rsid w:val="0DAC2EE5"/>
    <w:rsid w:val="10E51E7D"/>
    <w:rsid w:val="1149311B"/>
    <w:rsid w:val="133A217B"/>
    <w:rsid w:val="13FDA43A"/>
    <w:rsid w:val="1473D7D6"/>
    <w:rsid w:val="14B5E75E"/>
    <w:rsid w:val="16605FF9"/>
    <w:rsid w:val="17BE0943"/>
    <w:rsid w:val="17CA8592"/>
    <w:rsid w:val="1CA76C3F"/>
    <w:rsid w:val="1D20DF10"/>
    <w:rsid w:val="1E9F5D2B"/>
    <w:rsid w:val="1FA9C8E5"/>
    <w:rsid w:val="204113A7"/>
    <w:rsid w:val="22E5D5AC"/>
    <w:rsid w:val="23EEE839"/>
    <w:rsid w:val="25118B9E"/>
    <w:rsid w:val="252DC83E"/>
    <w:rsid w:val="262DB987"/>
    <w:rsid w:val="26BAF546"/>
    <w:rsid w:val="27C74156"/>
    <w:rsid w:val="28B79484"/>
    <w:rsid w:val="2A3C67B5"/>
    <w:rsid w:val="2BEE1F73"/>
    <w:rsid w:val="2D9EE582"/>
    <w:rsid w:val="2FA3DE50"/>
    <w:rsid w:val="300B63D0"/>
    <w:rsid w:val="30895AC9"/>
    <w:rsid w:val="31575EC1"/>
    <w:rsid w:val="31B4342D"/>
    <w:rsid w:val="31F97843"/>
    <w:rsid w:val="3243193E"/>
    <w:rsid w:val="32F8EE38"/>
    <w:rsid w:val="352EA23A"/>
    <w:rsid w:val="35D4A085"/>
    <w:rsid w:val="363355F7"/>
    <w:rsid w:val="36F35203"/>
    <w:rsid w:val="374A686D"/>
    <w:rsid w:val="3A0AD5F6"/>
    <w:rsid w:val="3A8DE523"/>
    <w:rsid w:val="3CA7D210"/>
    <w:rsid w:val="3CAD3520"/>
    <w:rsid w:val="3D9AB372"/>
    <w:rsid w:val="3DE20D2C"/>
    <w:rsid w:val="3E50F608"/>
    <w:rsid w:val="3EE76CF2"/>
    <w:rsid w:val="406A535A"/>
    <w:rsid w:val="4113B6F6"/>
    <w:rsid w:val="411F4826"/>
    <w:rsid w:val="4333CCAC"/>
    <w:rsid w:val="439B315C"/>
    <w:rsid w:val="448FDC0F"/>
    <w:rsid w:val="46A761C5"/>
    <w:rsid w:val="46E4A55C"/>
    <w:rsid w:val="473C5FA9"/>
    <w:rsid w:val="4790C0CA"/>
    <w:rsid w:val="490EC78C"/>
    <w:rsid w:val="49791F8A"/>
    <w:rsid w:val="4996E732"/>
    <w:rsid w:val="4C41CF0D"/>
    <w:rsid w:val="4CF533BD"/>
    <w:rsid w:val="4EAFE1CB"/>
    <w:rsid w:val="519EFF66"/>
    <w:rsid w:val="55937F26"/>
    <w:rsid w:val="560F83DB"/>
    <w:rsid w:val="56C1E90D"/>
    <w:rsid w:val="572A420B"/>
    <w:rsid w:val="57301E25"/>
    <w:rsid w:val="580CA1DA"/>
    <w:rsid w:val="588FD122"/>
    <w:rsid w:val="58974F20"/>
    <w:rsid w:val="58EBDD01"/>
    <w:rsid w:val="58FC9010"/>
    <w:rsid w:val="5A635EE4"/>
    <w:rsid w:val="5BADBCD9"/>
    <w:rsid w:val="5D085981"/>
    <w:rsid w:val="5E9FA099"/>
    <w:rsid w:val="60960846"/>
    <w:rsid w:val="63DDBE7A"/>
    <w:rsid w:val="64294BC6"/>
    <w:rsid w:val="64C85D1A"/>
    <w:rsid w:val="64FFCF1A"/>
    <w:rsid w:val="67490775"/>
    <w:rsid w:val="6793B9DC"/>
    <w:rsid w:val="6804676A"/>
    <w:rsid w:val="6833EA18"/>
    <w:rsid w:val="6AD07888"/>
    <w:rsid w:val="6B20B615"/>
    <w:rsid w:val="6D4A35C2"/>
    <w:rsid w:val="6DAC7665"/>
    <w:rsid w:val="6DE5F0B4"/>
    <w:rsid w:val="6F89BA51"/>
    <w:rsid w:val="70CE1FBE"/>
    <w:rsid w:val="7212FBB9"/>
    <w:rsid w:val="7565B668"/>
    <w:rsid w:val="7597461C"/>
    <w:rsid w:val="75DFFC0B"/>
    <w:rsid w:val="76C73D97"/>
    <w:rsid w:val="77C1CA04"/>
    <w:rsid w:val="780E2F98"/>
    <w:rsid w:val="798F687F"/>
    <w:rsid w:val="7C135366"/>
    <w:rsid w:val="7C5EA9B9"/>
    <w:rsid w:val="7CCBCEAA"/>
    <w:rsid w:val="7D32E4EB"/>
    <w:rsid w:val="7D579FF0"/>
    <w:rsid w:val="7E2ED5EF"/>
    <w:rsid w:val="7F27C3CD"/>
    <w:rsid w:val="7FD9317C"/>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e3eaf5" strokecolor="#339">
      <v:fill color="#e3eaf5" color2="fill lighten(51)" focusposition="1" focussize="" method="linear sigma" type="gradient"/>
      <v:stroke color="#339"/>
      <v:textbox inset="0,0,0,0"/>
    </o:shapedefaults>
    <o:shapelayout v:ext="edit">
      <o:idmap v:ext="edit" data="2"/>
    </o:shapelayout>
  </w:shapeDefaults>
  <w:decimalSymbol w:val=","/>
  <w:listSeparator w:val=";"/>
  <w14:docId w14:val="7012FDEA"/>
  <w15:docId w15:val="{D9CB37C9-AE3E-47A1-AC06-B9145647C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F26E3"/>
    <w:rPr>
      <w:rFonts w:ascii="Arial" w:hAnsi="Arial"/>
      <w:sz w:val="22"/>
      <w:szCs w:val="24"/>
      <w:lang w:val="es-ES" w:eastAsia="es-ES"/>
    </w:rPr>
  </w:style>
  <w:style w:type="paragraph" w:styleId="Ttulo1">
    <w:name w:val="heading 1"/>
    <w:aliases w:val="título 1"/>
    <w:basedOn w:val="Normal"/>
    <w:next w:val="Normal"/>
    <w:link w:val="Ttulo1Car"/>
    <w:qFormat/>
    <w:rsid w:val="00C87E6A"/>
    <w:pPr>
      <w:keepNext/>
      <w:jc w:val="center"/>
      <w:outlineLvl w:val="0"/>
    </w:pPr>
    <w:rPr>
      <w:rFonts w:cs="Arial"/>
      <w:b/>
    </w:rPr>
  </w:style>
  <w:style w:type="paragraph" w:styleId="Ttulo2">
    <w:name w:val="heading 2"/>
    <w:basedOn w:val="Normal"/>
    <w:next w:val="Normal"/>
    <w:link w:val="Ttulo2Car"/>
    <w:qFormat/>
    <w:rsid w:val="00975735"/>
    <w:pPr>
      <w:keepNext/>
      <w:numPr>
        <w:numId w:val="31"/>
      </w:numPr>
      <w:jc w:val="both"/>
      <w:outlineLvl w:val="1"/>
    </w:pPr>
    <w:rPr>
      <w:rFonts w:cs="Arial"/>
      <w:b/>
    </w:rPr>
  </w:style>
  <w:style w:type="paragraph" w:styleId="Ttulo3">
    <w:name w:val="heading 3"/>
    <w:basedOn w:val="Normal"/>
    <w:next w:val="Normal"/>
    <w:link w:val="Ttulo3Car"/>
    <w:qFormat/>
    <w:rsid w:val="00046945"/>
    <w:pPr>
      <w:keepNext/>
      <w:framePr w:hSpace="141" w:wrap="notBeside" w:vAnchor="text" w:hAnchor="margin" w:y="-75"/>
      <w:jc w:val="center"/>
      <w:outlineLvl w:val="2"/>
    </w:pPr>
    <w:rPr>
      <w:rFonts w:cs="Arial"/>
      <w:b/>
    </w:rPr>
  </w:style>
  <w:style w:type="paragraph" w:styleId="Ttulo4">
    <w:name w:val="heading 4"/>
    <w:basedOn w:val="Normal"/>
    <w:next w:val="Normal"/>
    <w:link w:val="Ttulo4Car"/>
    <w:qFormat/>
    <w:rsid w:val="00C87E6A"/>
    <w:pPr>
      <w:keepNext/>
      <w:outlineLvl w:val="3"/>
    </w:pPr>
    <w:rPr>
      <w:rFonts w:ascii="Comic Sans MS" w:hAnsi="Comic Sans MS"/>
      <w:b/>
      <w:szCs w:val="20"/>
      <w:lang w:val="es-ES_tradnl"/>
    </w:rPr>
  </w:style>
  <w:style w:type="paragraph" w:styleId="Ttulo5">
    <w:name w:val="heading 5"/>
    <w:basedOn w:val="Normal"/>
    <w:next w:val="Normal"/>
    <w:link w:val="Ttulo5Car"/>
    <w:qFormat/>
    <w:rsid w:val="00C87E6A"/>
    <w:pPr>
      <w:keepNext/>
      <w:jc w:val="center"/>
      <w:outlineLvl w:val="4"/>
    </w:pPr>
    <w:rPr>
      <w:rFonts w:ascii="Comic Sans MS" w:hAnsi="Comic Sans MS"/>
      <w:b/>
      <w:bCs/>
      <w:szCs w:val="20"/>
    </w:rPr>
  </w:style>
  <w:style w:type="paragraph" w:styleId="Ttulo6">
    <w:name w:val="heading 6"/>
    <w:basedOn w:val="Normal"/>
    <w:next w:val="Normal"/>
    <w:link w:val="Ttulo6Car"/>
    <w:qFormat/>
    <w:rsid w:val="00C87E6A"/>
    <w:pPr>
      <w:keepNext/>
      <w:jc w:val="center"/>
      <w:outlineLvl w:val="5"/>
    </w:pPr>
    <w:rPr>
      <w:b/>
      <w:sz w:val="28"/>
      <w:szCs w:val="28"/>
    </w:rPr>
  </w:style>
  <w:style w:type="paragraph" w:styleId="Ttulo7">
    <w:name w:val="heading 7"/>
    <w:basedOn w:val="Normal"/>
    <w:next w:val="Normal"/>
    <w:link w:val="Ttulo7Car"/>
    <w:uiPriority w:val="99"/>
    <w:semiHidden/>
    <w:unhideWhenUsed/>
    <w:qFormat/>
    <w:rsid w:val="003E03E9"/>
    <w:pPr>
      <w:spacing w:before="240" w:after="60"/>
      <w:ind w:left="1296" w:hanging="1296"/>
      <w:jc w:val="both"/>
      <w:outlineLvl w:val="6"/>
    </w:pPr>
    <w:rPr>
      <w:lang w:val="es-ES_tradnl" w:eastAsia="en-US"/>
    </w:rPr>
  </w:style>
  <w:style w:type="paragraph" w:styleId="Ttulo8">
    <w:name w:val="heading 8"/>
    <w:basedOn w:val="Normal"/>
    <w:next w:val="Normal"/>
    <w:link w:val="Ttulo8Car"/>
    <w:uiPriority w:val="99"/>
    <w:semiHidden/>
    <w:unhideWhenUsed/>
    <w:qFormat/>
    <w:rsid w:val="003E03E9"/>
    <w:pPr>
      <w:spacing w:before="240" w:after="60"/>
      <w:ind w:left="1440" w:hanging="1440"/>
      <w:jc w:val="both"/>
      <w:outlineLvl w:val="7"/>
    </w:pPr>
    <w:rPr>
      <w:i/>
      <w:iCs/>
      <w:lang w:val="es-ES_tradnl" w:eastAsia="en-US"/>
    </w:rPr>
  </w:style>
  <w:style w:type="paragraph" w:styleId="Ttulo9">
    <w:name w:val="heading 9"/>
    <w:basedOn w:val="Normal"/>
    <w:next w:val="Normal"/>
    <w:link w:val="Ttulo9Car"/>
    <w:uiPriority w:val="99"/>
    <w:semiHidden/>
    <w:unhideWhenUsed/>
    <w:qFormat/>
    <w:rsid w:val="003E03E9"/>
    <w:pPr>
      <w:spacing w:before="240" w:after="60"/>
      <w:ind w:left="1584" w:hanging="1584"/>
      <w:jc w:val="both"/>
      <w:outlineLvl w:val="8"/>
    </w:pPr>
    <w:rPr>
      <w:rFonts w:cs="Arial"/>
      <w:szCs w:val="22"/>
      <w:lang w:val="es-ES_tradnl"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 Car"/>
    <w:basedOn w:val="Fuentedeprrafopredeter"/>
    <w:link w:val="Ttulo1"/>
    <w:rsid w:val="003E03E9"/>
    <w:rPr>
      <w:rFonts w:ascii="Arial" w:hAnsi="Arial" w:cs="Arial"/>
      <w:b/>
      <w:sz w:val="24"/>
      <w:szCs w:val="24"/>
      <w:lang w:val="es-ES" w:eastAsia="es-ES"/>
    </w:rPr>
  </w:style>
  <w:style w:type="character" w:customStyle="1" w:styleId="Ttulo2Car">
    <w:name w:val="Título 2 Car"/>
    <w:basedOn w:val="Fuentedeprrafopredeter"/>
    <w:link w:val="Ttulo2"/>
    <w:rsid w:val="00975735"/>
    <w:rPr>
      <w:rFonts w:ascii="Arial" w:hAnsi="Arial" w:cs="Arial"/>
      <w:b/>
      <w:sz w:val="22"/>
      <w:szCs w:val="24"/>
      <w:lang w:val="es-ES" w:eastAsia="es-ES"/>
    </w:rPr>
  </w:style>
  <w:style w:type="character" w:customStyle="1" w:styleId="Ttulo3Car">
    <w:name w:val="Título 3 Car"/>
    <w:basedOn w:val="Fuentedeprrafopredeter"/>
    <w:link w:val="Ttulo3"/>
    <w:rsid w:val="00046945"/>
    <w:rPr>
      <w:rFonts w:ascii="Arial" w:hAnsi="Arial" w:cs="Arial"/>
      <w:b/>
      <w:sz w:val="22"/>
      <w:szCs w:val="24"/>
      <w:lang w:val="es-ES" w:eastAsia="es-ES"/>
    </w:rPr>
  </w:style>
  <w:style w:type="character" w:customStyle="1" w:styleId="Ttulo4Car">
    <w:name w:val="Título 4 Car"/>
    <w:basedOn w:val="Fuentedeprrafopredeter"/>
    <w:link w:val="Ttulo4"/>
    <w:rsid w:val="003E03E9"/>
    <w:rPr>
      <w:rFonts w:ascii="Comic Sans MS" w:hAnsi="Comic Sans MS"/>
      <w:b/>
      <w:sz w:val="22"/>
      <w:lang w:val="es-ES_tradnl" w:eastAsia="es-ES"/>
    </w:rPr>
  </w:style>
  <w:style w:type="character" w:customStyle="1" w:styleId="Ttulo5Car">
    <w:name w:val="Título 5 Car"/>
    <w:basedOn w:val="Fuentedeprrafopredeter"/>
    <w:link w:val="Ttulo5"/>
    <w:rsid w:val="003E03E9"/>
    <w:rPr>
      <w:rFonts w:ascii="Comic Sans MS" w:hAnsi="Comic Sans MS"/>
      <w:b/>
      <w:bCs/>
      <w:sz w:val="22"/>
      <w:lang w:val="es-ES" w:eastAsia="es-ES"/>
    </w:rPr>
  </w:style>
  <w:style w:type="character" w:customStyle="1" w:styleId="Ttulo6Car">
    <w:name w:val="Título 6 Car"/>
    <w:basedOn w:val="Fuentedeprrafopredeter"/>
    <w:link w:val="Ttulo6"/>
    <w:rsid w:val="003E03E9"/>
    <w:rPr>
      <w:rFonts w:ascii="Arial" w:hAnsi="Arial"/>
      <w:b/>
      <w:sz w:val="28"/>
      <w:szCs w:val="28"/>
      <w:lang w:val="es-ES" w:eastAsia="es-ES"/>
    </w:rPr>
  </w:style>
  <w:style w:type="character" w:customStyle="1" w:styleId="Ttulo7Car">
    <w:name w:val="Título 7 Car"/>
    <w:basedOn w:val="Fuentedeprrafopredeter"/>
    <w:link w:val="Ttulo7"/>
    <w:uiPriority w:val="99"/>
    <w:semiHidden/>
    <w:rsid w:val="003E03E9"/>
    <w:rPr>
      <w:rFonts w:ascii="Arial" w:hAnsi="Arial"/>
      <w:sz w:val="24"/>
      <w:szCs w:val="24"/>
      <w:lang w:val="es-ES_tradnl" w:eastAsia="en-US"/>
    </w:rPr>
  </w:style>
  <w:style w:type="character" w:customStyle="1" w:styleId="Ttulo8Car">
    <w:name w:val="Título 8 Car"/>
    <w:basedOn w:val="Fuentedeprrafopredeter"/>
    <w:link w:val="Ttulo8"/>
    <w:uiPriority w:val="99"/>
    <w:semiHidden/>
    <w:rsid w:val="003E03E9"/>
    <w:rPr>
      <w:rFonts w:ascii="Arial" w:hAnsi="Arial"/>
      <w:i/>
      <w:iCs/>
      <w:sz w:val="24"/>
      <w:szCs w:val="24"/>
      <w:lang w:val="es-ES_tradnl" w:eastAsia="en-US"/>
    </w:rPr>
  </w:style>
  <w:style w:type="character" w:customStyle="1" w:styleId="Ttulo9Car">
    <w:name w:val="Título 9 Car"/>
    <w:basedOn w:val="Fuentedeprrafopredeter"/>
    <w:link w:val="Ttulo9"/>
    <w:uiPriority w:val="99"/>
    <w:semiHidden/>
    <w:rsid w:val="003E03E9"/>
    <w:rPr>
      <w:rFonts w:ascii="Arial" w:hAnsi="Arial" w:cs="Arial"/>
      <w:sz w:val="22"/>
      <w:szCs w:val="22"/>
      <w:lang w:val="es-ES_tradnl" w:eastAsia="en-US"/>
    </w:rPr>
  </w:style>
  <w:style w:type="paragraph" w:styleId="Encabezado">
    <w:name w:val="header"/>
    <w:aliases w:val="Encabezado 1,encabezado"/>
    <w:basedOn w:val="Normal"/>
    <w:link w:val="EncabezadoCar"/>
    <w:uiPriority w:val="99"/>
    <w:rsid w:val="00C87E6A"/>
    <w:pPr>
      <w:tabs>
        <w:tab w:val="center" w:pos="4252"/>
        <w:tab w:val="right" w:pos="8504"/>
      </w:tabs>
    </w:pPr>
  </w:style>
  <w:style w:type="character" w:customStyle="1" w:styleId="EncabezadoCar">
    <w:name w:val="Encabezado Car"/>
    <w:aliases w:val="Encabezado 1 Car,encabezado Car"/>
    <w:link w:val="Encabezado"/>
    <w:uiPriority w:val="99"/>
    <w:rsid w:val="00BA593B"/>
    <w:rPr>
      <w:sz w:val="24"/>
      <w:szCs w:val="24"/>
      <w:lang w:val="es-ES" w:eastAsia="es-ES"/>
    </w:rPr>
  </w:style>
  <w:style w:type="paragraph" w:styleId="Piedepgina">
    <w:name w:val="footer"/>
    <w:basedOn w:val="Normal"/>
    <w:link w:val="PiedepginaCar"/>
    <w:uiPriority w:val="99"/>
    <w:rsid w:val="00C87E6A"/>
    <w:pPr>
      <w:tabs>
        <w:tab w:val="center" w:pos="4252"/>
        <w:tab w:val="right" w:pos="8504"/>
      </w:tabs>
    </w:pPr>
  </w:style>
  <w:style w:type="character" w:customStyle="1" w:styleId="PiedepginaCar">
    <w:name w:val="Pie de página Car"/>
    <w:link w:val="Piedepgina"/>
    <w:uiPriority w:val="99"/>
    <w:rsid w:val="004B72FE"/>
    <w:rPr>
      <w:sz w:val="24"/>
      <w:szCs w:val="24"/>
      <w:lang w:val="es-ES" w:eastAsia="es-ES" w:bidi="ar-SA"/>
    </w:rPr>
  </w:style>
  <w:style w:type="paragraph" w:styleId="Textoindependiente">
    <w:name w:val="Body Text"/>
    <w:basedOn w:val="Normal"/>
    <w:link w:val="TextoindependienteCar"/>
    <w:uiPriority w:val="99"/>
    <w:rsid w:val="00C87E6A"/>
    <w:pPr>
      <w:tabs>
        <w:tab w:val="left" w:pos="5760"/>
      </w:tabs>
      <w:jc w:val="both"/>
    </w:pPr>
    <w:rPr>
      <w:rFonts w:cs="Arial"/>
    </w:rPr>
  </w:style>
  <w:style w:type="character" w:customStyle="1" w:styleId="TextoindependienteCar">
    <w:name w:val="Texto independiente Car"/>
    <w:basedOn w:val="Fuentedeprrafopredeter"/>
    <w:link w:val="Textoindependiente"/>
    <w:uiPriority w:val="99"/>
    <w:rsid w:val="003E03E9"/>
    <w:rPr>
      <w:rFonts w:ascii="Arial" w:hAnsi="Arial" w:cs="Arial"/>
      <w:sz w:val="24"/>
      <w:szCs w:val="24"/>
      <w:lang w:val="es-ES" w:eastAsia="es-ES"/>
    </w:rPr>
  </w:style>
  <w:style w:type="paragraph" w:styleId="Textoindependiente2">
    <w:name w:val="Body Text 2"/>
    <w:basedOn w:val="Normal"/>
    <w:link w:val="Textoindependiente2Car"/>
    <w:uiPriority w:val="99"/>
    <w:rsid w:val="00C87E6A"/>
    <w:pPr>
      <w:jc w:val="center"/>
    </w:pPr>
    <w:rPr>
      <w:rFonts w:ascii="Comic Sans MS" w:hAnsi="Comic Sans MS"/>
      <w:sz w:val="16"/>
      <w:lang w:val="el-GR"/>
    </w:rPr>
  </w:style>
  <w:style w:type="character" w:customStyle="1" w:styleId="Textoindependiente2Car">
    <w:name w:val="Texto independiente 2 Car"/>
    <w:basedOn w:val="Fuentedeprrafopredeter"/>
    <w:link w:val="Textoindependiente2"/>
    <w:uiPriority w:val="99"/>
    <w:rsid w:val="003E03E9"/>
    <w:rPr>
      <w:rFonts w:ascii="Comic Sans MS" w:hAnsi="Comic Sans MS"/>
      <w:sz w:val="16"/>
      <w:szCs w:val="24"/>
      <w:lang w:val="el-GR" w:eastAsia="es-ES"/>
    </w:rPr>
  </w:style>
  <w:style w:type="paragraph" w:styleId="Textoindependiente3">
    <w:name w:val="Body Text 3"/>
    <w:basedOn w:val="Normal"/>
    <w:link w:val="Textoindependiente3Car"/>
    <w:uiPriority w:val="99"/>
    <w:rsid w:val="00C87E6A"/>
    <w:pPr>
      <w:jc w:val="both"/>
    </w:pPr>
    <w:rPr>
      <w:rFonts w:cs="Arial"/>
      <w:lang w:val="el-GR"/>
    </w:rPr>
  </w:style>
  <w:style w:type="character" w:customStyle="1" w:styleId="Textoindependiente3Car">
    <w:name w:val="Texto independiente 3 Car"/>
    <w:basedOn w:val="Fuentedeprrafopredeter"/>
    <w:link w:val="Textoindependiente3"/>
    <w:uiPriority w:val="99"/>
    <w:rsid w:val="003E03E9"/>
    <w:rPr>
      <w:rFonts w:ascii="Arial" w:hAnsi="Arial" w:cs="Arial"/>
      <w:sz w:val="22"/>
      <w:szCs w:val="24"/>
      <w:lang w:val="el-GR" w:eastAsia="es-ES"/>
    </w:rPr>
  </w:style>
  <w:style w:type="paragraph" w:styleId="Sangradetextonormal">
    <w:name w:val="Body Text Indent"/>
    <w:basedOn w:val="Normal"/>
    <w:link w:val="SangradetextonormalCar"/>
    <w:uiPriority w:val="99"/>
    <w:rsid w:val="00C87E6A"/>
    <w:pPr>
      <w:framePr w:hSpace="142" w:wrap="around" w:vAnchor="page" w:hAnchor="margin" w:y="12759"/>
      <w:tabs>
        <w:tab w:val="num" w:pos="567"/>
      </w:tabs>
      <w:ind w:left="567" w:hanging="709"/>
      <w:jc w:val="center"/>
    </w:pPr>
    <w:rPr>
      <w:rFonts w:cs="Arial"/>
      <w:bCs/>
      <w:sz w:val="16"/>
    </w:rPr>
  </w:style>
  <w:style w:type="character" w:customStyle="1" w:styleId="SangradetextonormalCar">
    <w:name w:val="Sangría de texto normal Car"/>
    <w:basedOn w:val="Fuentedeprrafopredeter"/>
    <w:link w:val="Sangradetextonormal"/>
    <w:uiPriority w:val="99"/>
    <w:rsid w:val="003E03E9"/>
    <w:rPr>
      <w:rFonts w:ascii="Arial" w:hAnsi="Arial" w:cs="Arial"/>
      <w:bCs/>
      <w:sz w:val="16"/>
      <w:szCs w:val="24"/>
      <w:lang w:val="es-ES" w:eastAsia="es-ES"/>
    </w:rPr>
  </w:style>
  <w:style w:type="paragraph" w:styleId="Sangra2detindependiente">
    <w:name w:val="Body Text Indent 2"/>
    <w:basedOn w:val="Normal"/>
    <w:link w:val="Sangra2detindependienteCar"/>
    <w:uiPriority w:val="99"/>
    <w:rsid w:val="00C87E6A"/>
    <w:pPr>
      <w:framePr w:hSpace="142" w:wrap="around" w:vAnchor="page" w:hAnchor="margin" w:y="12759"/>
      <w:tabs>
        <w:tab w:val="num" w:pos="567"/>
      </w:tabs>
      <w:ind w:left="567" w:hanging="709"/>
      <w:jc w:val="center"/>
    </w:pPr>
    <w:rPr>
      <w:rFonts w:cs="Arial"/>
      <w:b/>
      <w:sz w:val="16"/>
    </w:rPr>
  </w:style>
  <w:style w:type="character" w:customStyle="1" w:styleId="Sangra2detindependienteCar">
    <w:name w:val="Sangría 2 de t. independiente Car"/>
    <w:basedOn w:val="Fuentedeprrafopredeter"/>
    <w:link w:val="Sangra2detindependiente"/>
    <w:uiPriority w:val="99"/>
    <w:rsid w:val="003E03E9"/>
    <w:rPr>
      <w:rFonts w:ascii="Arial" w:hAnsi="Arial" w:cs="Arial"/>
      <w:b/>
      <w:sz w:val="16"/>
      <w:szCs w:val="24"/>
      <w:lang w:val="es-ES" w:eastAsia="es-ES"/>
    </w:rPr>
  </w:style>
  <w:style w:type="paragraph" w:styleId="Ttulo">
    <w:name w:val="Title"/>
    <w:basedOn w:val="Normal"/>
    <w:link w:val="TtuloCar"/>
    <w:uiPriority w:val="99"/>
    <w:qFormat/>
    <w:rsid w:val="008D186F"/>
    <w:pPr>
      <w:jc w:val="center"/>
    </w:pPr>
    <w:rPr>
      <w:rFonts w:ascii="Arial Narrow" w:hAnsi="Arial Narrow"/>
      <w:b/>
      <w:sz w:val="18"/>
      <w:szCs w:val="20"/>
      <w:lang w:val="es-CO"/>
    </w:rPr>
  </w:style>
  <w:style w:type="character" w:customStyle="1" w:styleId="TtuloCar">
    <w:name w:val="Título Car"/>
    <w:link w:val="Ttulo"/>
    <w:uiPriority w:val="99"/>
    <w:rsid w:val="008D186F"/>
    <w:rPr>
      <w:rFonts w:ascii="Arial Narrow" w:hAnsi="Arial Narrow"/>
      <w:b/>
      <w:sz w:val="18"/>
      <w:lang w:val="es-CO"/>
    </w:rPr>
  </w:style>
  <w:style w:type="character" w:styleId="Hipervnculo">
    <w:name w:val="Hyperlink"/>
    <w:uiPriority w:val="99"/>
    <w:rsid w:val="004B72FE"/>
    <w:rPr>
      <w:color w:val="0000FF"/>
      <w:u w:val="single"/>
    </w:rPr>
  </w:style>
  <w:style w:type="table" w:styleId="Tablaconcuadrcula">
    <w:name w:val="Table Grid"/>
    <w:basedOn w:val="Tablanormal"/>
    <w:uiPriority w:val="59"/>
    <w:rsid w:val="00BA59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rsid w:val="00BF7AC2"/>
    <w:rPr>
      <w:sz w:val="20"/>
      <w:szCs w:val="20"/>
      <w:lang w:val="es-ES_tradnl"/>
    </w:rPr>
  </w:style>
  <w:style w:type="character" w:customStyle="1" w:styleId="TextonotapieCar">
    <w:name w:val="Texto nota pie Car"/>
    <w:link w:val="Textonotapie"/>
    <w:uiPriority w:val="99"/>
    <w:rsid w:val="00BF7AC2"/>
    <w:rPr>
      <w:lang w:val="es-ES_tradnl" w:eastAsia="es-ES"/>
    </w:rPr>
  </w:style>
  <w:style w:type="character" w:styleId="Refdenotaalpie">
    <w:name w:val="footnote reference"/>
    <w:rsid w:val="00BF7AC2"/>
    <w:rPr>
      <w:vertAlign w:val="superscript"/>
    </w:rPr>
  </w:style>
  <w:style w:type="paragraph" w:styleId="Prrafodelista">
    <w:name w:val="List Paragraph"/>
    <w:aliases w:val="Bolita,Párrafo de lista2,Párrafo de lista3,Párrafo de lista21,BOLA,List Paragraph,BOLADEF,HOJA,Guión,Titulo 8,bolita,Párrafo de lista31,Párrafo de lista211,Párrafo de lista5,MIBEX B,Chulito,Párrafo de lista1"/>
    <w:basedOn w:val="Normal"/>
    <w:link w:val="PrrafodelistaCar"/>
    <w:uiPriority w:val="34"/>
    <w:qFormat/>
    <w:rsid w:val="000003CE"/>
    <w:pPr>
      <w:ind w:left="708"/>
    </w:pPr>
  </w:style>
  <w:style w:type="character" w:customStyle="1" w:styleId="PrrafodelistaCar">
    <w:name w:val="Párrafo de lista Car"/>
    <w:aliases w:val="Bolita Car,Párrafo de lista2 Car,Párrafo de lista3 Car,Párrafo de lista21 Car,BOLA Car,List Paragraph Car,BOLADEF Car,HOJA Car,Guión Car,Titulo 8 Car,bolita Car,Párrafo de lista31 Car,Párrafo de lista211 Car,Párrafo de lista5 Car"/>
    <w:link w:val="Prrafodelista"/>
    <w:uiPriority w:val="34"/>
    <w:locked/>
    <w:rsid w:val="003E03E9"/>
    <w:rPr>
      <w:sz w:val="24"/>
      <w:szCs w:val="24"/>
      <w:lang w:val="es-ES" w:eastAsia="es-ES"/>
    </w:rPr>
  </w:style>
  <w:style w:type="paragraph" w:styleId="Textodeglobo">
    <w:name w:val="Balloon Text"/>
    <w:basedOn w:val="Normal"/>
    <w:link w:val="TextodegloboCar"/>
    <w:uiPriority w:val="99"/>
    <w:rsid w:val="005A4C43"/>
    <w:rPr>
      <w:rFonts w:ascii="Tahoma" w:hAnsi="Tahoma"/>
      <w:sz w:val="16"/>
      <w:szCs w:val="16"/>
    </w:rPr>
  </w:style>
  <w:style w:type="character" w:customStyle="1" w:styleId="TextodegloboCar">
    <w:name w:val="Texto de globo Car"/>
    <w:link w:val="Textodeglobo"/>
    <w:uiPriority w:val="99"/>
    <w:rsid w:val="005A4C43"/>
    <w:rPr>
      <w:rFonts w:ascii="Tahoma" w:hAnsi="Tahoma" w:cs="Tahoma"/>
      <w:sz w:val="16"/>
      <w:szCs w:val="16"/>
      <w:lang w:val="es-ES" w:eastAsia="es-ES"/>
    </w:rPr>
  </w:style>
  <w:style w:type="paragraph" w:styleId="NormalWeb">
    <w:name w:val="Normal (Web)"/>
    <w:basedOn w:val="Normal"/>
    <w:link w:val="NormalWebCar"/>
    <w:uiPriority w:val="99"/>
    <w:unhideWhenUsed/>
    <w:rsid w:val="00C47D9F"/>
    <w:pPr>
      <w:spacing w:before="100" w:beforeAutospacing="1" w:after="100" w:afterAutospacing="1"/>
    </w:pPr>
    <w:rPr>
      <w:lang w:val="es-CO" w:eastAsia="es-CO"/>
    </w:rPr>
  </w:style>
  <w:style w:type="character" w:customStyle="1" w:styleId="NormalWebCar">
    <w:name w:val="Normal (Web) Car"/>
    <w:link w:val="NormalWeb"/>
    <w:uiPriority w:val="99"/>
    <w:locked/>
    <w:rsid w:val="003E03E9"/>
    <w:rPr>
      <w:sz w:val="24"/>
      <w:szCs w:val="24"/>
    </w:rPr>
  </w:style>
  <w:style w:type="paragraph" w:styleId="TDC1">
    <w:name w:val="toc 1"/>
    <w:basedOn w:val="Normal"/>
    <w:next w:val="Normal"/>
    <w:autoRedefine/>
    <w:uiPriority w:val="39"/>
    <w:qFormat/>
    <w:rsid w:val="004C7840"/>
    <w:pPr>
      <w:tabs>
        <w:tab w:val="left" w:pos="480"/>
        <w:tab w:val="right" w:leader="dot" w:pos="8830"/>
      </w:tabs>
      <w:spacing w:before="120" w:after="120"/>
    </w:pPr>
    <w:rPr>
      <w:rFonts w:asciiTheme="minorHAnsi" w:hAnsiTheme="minorHAnsi" w:cstheme="minorHAnsi"/>
      <w:b/>
      <w:bCs/>
      <w:caps/>
      <w:sz w:val="20"/>
      <w:szCs w:val="20"/>
    </w:rPr>
  </w:style>
  <w:style w:type="paragraph" w:styleId="TDC2">
    <w:name w:val="toc 2"/>
    <w:basedOn w:val="Normal"/>
    <w:next w:val="Normal"/>
    <w:autoRedefine/>
    <w:uiPriority w:val="39"/>
    <w:qFormat/>
    <w:rsid w:val="00C17AD1"/>
    <w:pPr>
      <w:ind w:left="240"/>
    </w:pPr>
    <w:rPr>
      <w:rFonts w:asciiTheme="minorHAnsi" w:hAnsiTheme="minorHAnsi" w:cstheme="minorHAnsi"/>
      <w:smallCaps/>
      <w:sz w:val="20"/>
      <w:szCs w:val="20"/>
    </w:rPr>
  </w:style>
  <w:style w:type="paragraph" w:styleId="TDC3">
    <w:name w:val="toc 3"/>
    <w:basedOn w:val="Normal"/>
    <w:next w:val="Normal"/>
    <w:autoRedefine/>
    <w:uiPriority w:val="39"/>
    <w:qFormat/>
    <w:rsid w:val="00C17AD1"/>
    <w:pPr>
      <w:ind w:left="480"/>
    </w:pPr>
    <w:rPr>
      <w:rFonts w:asciiTheme="minorHAnsi" w:hAnsiTheme="minorHAnsi" w:cstheme="minorHAnsi"/>
      <w:i/>
      <w:iCs/>
      <w:sz w:val="20"/>
      <w:szCs w:val="20"/>
    </w:rPr>
  </w:style>
  <w:style w:type="paragraph" w:customStyle="1" w:styleId="TtulodeTDC1">
    <w:name w:val="Título de TDC1"/>
    <w:basedOn w:val="Ttulo1"/>
    <w:next w:val="Normal"/>
    <w:uiPriority w:val="39"/>
    <w:unhideWhenUsed/>
    <w:qFormat/>
    <w:rsid w:val="006D1E07"/>
    <w:pPr>
      <w:keepLines/>
      <w:spacing w:before="480" w:line="276" w:lineRule="auto"/>
      <w:outlineLvl w:val="9"/>
    </w:pPr>
    <w:rPr>
      <w:rFonts w:ascii="Cambria" w:hAnsi="Cambria" w:cs="Times New Roman"/>
      <w:bCs/>
      <w:color w:val="365F91"/>
      <w:sz w:val="28"/>
      <w:szCs w:val="28"/>
      <w:lang w:eastAsia="en-US"/>
    </w:rPr>
  </w:style>
  <w:style w:type="paragraph" w:customStyle="1" w:styleId="Default">
    <w:name w:val="Default"/>
    <w:link w:val="DefaultCar"/>
    <w:rsid w:val="006D1E07"/>
    <w:pPr>
      <w:autoSpaceDE w:val="0"/>
      <w:autoSpaceDN w:val="0"/>
      <w:adjustRightInd w:val="0"/>
    </w:pPr>
    <w:rPr>
      <w:rFonts w:ascii="Arial" w:hAnsi="Arial" w:cs="Arial"/>
      <w:color w:val="000000"/>
      <w:sz w:val="24"/>
      <w:szCs w:val="24"/>
      <w:lang w:eastAsia="zh-CN"/>
    </w:rPr>
  </w:style>
  <w:style w:type="character" w:customStyle="1" w:styleId="DefaultCar">
    <w:name w:val="Default Car"/>
    <w:link w:val="Default"/>
    <w:rsid w:val="00CE3499"/>
    <w:rPr>
      <w:rFonts w:ascii="Arial" w:hAnsi="Arial" w:cs="Arial"/>
      <w:color w:val="000000"/>
      <w:sz w:val="24"/>
      <w:szCs w:val="24"/>
      <w:lang w:eastAsia="zh-CN"/>
    </w:rPr>
  </w:style>
  <w:style w:type="character" w:styleId="Hipervnculovisitado">
    <w:name w:val="FollowedHyperlink"/>
    <w:uiPriority w:val="99"/>
    <w:unhideWhenUsed/>
    <w:rsid w:val="003E03E9"/>
    <w:rPr>
      <w:color w:val="800080"/>
      <w:u w:val="single"/>
    </w:rPr>
  </w:style>
  <w:style w:type="character" w:customStyle="1" w:styleId="Ttulo1Car1">
    <w:name w:val="Título 1 Car1"/>
    <w:aliases w:val="título 1 Car1"/>
    <w:rsid w:val="003E03E9"/>
    <w:rPr>
      <w:rFonts w:ascii="Cambria" w:eastAsia="Times New Roman" w:hAnsi="Cambria" w:cs="Times New Roman" w:hint="default"/>
      <w:b/>
      <w:bCs/>
      <w:color w:val="365F91"/>
      <w:sz w:val="28"/>
      <w:szCs w:val="28"/>
      <w:lang w:val="es-ES" w:eastAsia="es-ES"/>
    </w:rPr>
  </w:style>
  <w:style w:type="paragraph" w:styleId="TDC4">
    <w:name w:val="toc 4"/>
    <w:basedOn w:val="Normal"/>
    <w:next w:val="Normal"/>
    <w:autoRedefine/>
    <w:uiPriority w:val="39"/>
    <w:unhideWhenUsed/>
    <w:rsid w:val="003E03E9"/>
    <w:pPr>
      <w:ind w:left="720"/>
    </w:pPr>
    <w:rPr>
      <w:rFonts w:asciiTheme="minorHAnsi" w:hAnsiTheme="minorHAnsi" w:cstheme="minorHAnsi"/>
      <w:sz w:val="18"/>
      <w:szCs w:val="18"/>
    </w:rPr>
  </w:style>
  <w:style w:type="paragraph" w:styleId="TDC5">
    <w:name w:val="toc 5"/>
    <w:basedOn w:val="Normal"/>
    <w:next w:val="Normal"/>
    <w:autoRedefine/>
    <w:uiPriority w:val="39"/>
    <w:unhideWhenUsed/>
    <w:rsid w:val="003E03E9"/>
    <w:pPr>
      <w:ind w:left="960"/>
    </w:pPr>
    <w:rPr>
      <w:rFonts w:asciiTheme="minorHAnsi" w:hAnsiTheme="minorHAnsi" w:cstheme="minorHAnsi"/>
      <w:sz w:val="18"/>
      <w:szCs w:val="18"/>
    </w:rPr>
  </w:style>
  <w:style w:type="paragraph" w:styleId="TDC6">
    <w:name w:val="toc 6"/>
    <w:basedOn w:val="Normal"/>
    <w:next w:val="Normal"/>
    <w:autoRedefine/>
    <w:uiPriority w:val="39"/>
    <w:unhideWhenUsed/>
    <w:rsid w:val="003E03E9"/>
    <w:pPr>
      <w:ind w:left="1200"/>
    </w:pPr>
    <w:rPr>
      <w:rFonts w:asciiTheme="minorHAnsi" w:hAnsiTheme="minorHAnsi" w:cstheme="minorHAnsi"/>
      <w:sz w:val="18"/>
      <w:szCs w:val="18"/>
    </w:rPr>
  </w:style>
  <w:style w:type="paragraph" w:styleId="TDC7">
    <w:name w:val="toc 7"/>
    <w:basedOn w:val="Normal"/>
    <w:next w:val="Normal"/>
    <w:autoRedefine/>
    <w:uiPriority w:val="39"/>
    <w:unhideWhenUsed/>
    <w:rsid w:val="003E03E9"/>
    <w:pPr>
      <w:ind w:left="1440"/>
    </w:pPr>
    <w:rPr>
      <w:rFonts w:asciiTheme="minorHAnsi" w:hAnsiTheme="minorHAnsi" w:cstheme="minorHAnsi"/>
      <w:sz w:val="18"/>
      <w:szCs w:val="18"/>
    </w:rPr>
  </w:style>
  <w:style w:type="paragraph" w:styleId="TDC8">
    <w:name w:val="toc 8"/>
    <w:basedOn w:val="Normal"/>
    <w:next w:val="Normal"/>
    <w:autoRedefine/>
    <w:uiPriority w:val="39"/>
    <w:unhideWhenUsed/>
    <w:rsid w:val="003E03E9"/>
    <w:pPr>
      <w:ind w:left="1680"/>
    </w:pPr>
    <w:rPr>
      <w:rFonts w:asciiTheme="minorHAnsi" w:hAnsiTheme="minorHAnsi" w:cstheme="minorHAnsi"/>
      <w:sz w:val="18"/>
      <w:szCs w:val="18"/>
    </w:rPr>
  </w:style>
  <w:style w:type="paragraph" w:styleId="TDC9">
    <w:name w:val="toc 9"/>
    <w:basedOn w:val="Normal"/>
    <w:next w:val="Normal"/>
    <w:autoRedefine/>
    <w:uiPriority w:val="39"/>
    <w:unhideWhenUsed/>
    <w:rsid w:val="003E03E9"/>
    <w:pPr>
      <w:ind w:left="1920"/>
    </w:pPr>
    <w:rPr>
      <w:rFonts w:asciiTheme="minorHAnsi" w:hAnsiTheme="minorHAnsi" w:cstheme="minorHAnsi"/>
      <w:sz w:val="18"/>
      <w:szCs w:val="18"/>
    </w:rPr>
  </w:style>
  <w:style w:type="paragraph" w:styleId="Textocomentario">
    <w:name w:val="annotation text"/>
    <w:basedOn w:val="Normal"/>
    <w:link w:val="TextocomentarioCar"/>
    <w:uiPriority w:val="99"/>
    <w:unhideWhenUsed/>
    <w:rsid w:val="003E03E9"/>
    <w:pPr>
      <w:jc w:val="both"/>
    </w:pPr>
    <w:rPr>
      <w:sz w:val="20"/>
      <w:szCs w:val="20"/>
    </w:rPr>
  </w:style>
  <w:style w:type="character" w:customStyle="1" w:styleId="TextocomentarioCar">
    <w:name w:val="Texto comentario Car"/>
    <w:basedOn w:val="Fuentedeprrafopredeter"/>
    <w:link w:val="Textocomentario"/>
    <w:uiPriority w:val="99"/>
    <w:rsid w:val="003E03E9"/>
    <w:rPr>
      <w:rFonts w:ascii="Arial" w:hAnsi="Arial"/>
      <w:lang w:val="es-ES" w:eastAsia="es-ES"/>
    </w:rPr>
  </w:style>
  <w:style w:type="character" w:customStyle="1" w:styleId="EncabezadoCar1">
    <w:name w:val="Encabezado Car1"/>
    <w:aliases w:val="encabezado Car1"/>
    <w:basedOn w:val="Fuentedeprrafopredeter"/>
    <w:uiPriority w:val="99"/>
    <w:semiHidden/>
    <w:rsid w:val="003E03E9"/>
    <w:rPr>
      <w:rFonts w:ascii="Arial" w:hAnsi="Arial"/>
      <w:sz w:val="24"/>
      <w:szCs w:val="24"/>
      <w:lang w:val="es-ES" w:eastAsia="es-ES"/>
    </w:rPr>
  </w:style>
  <w:style w:type="character" w:customStyle="1" w:styleId="DescripcinCar">
    <w:name w:val="Descripción Car"/>
    <w:aliases w:val="Epigrafe Car Car Car,Epigrafe Car Car1,Epígrafe Car Car,gráfica Car,Estilo Epígrafe Car,Char Car Car Car Car,Epígrafe1 Car,Caption Char Car1,Caption Char Car Car,Epígrafe Car Car Car Car Car Car Car Car Car Car Car Car,Tablas Car"/>
    <w:link w:val="Descripcin"/>
    <w:uiPriority w:val="35"/>
    <w:locked/>
    <w:rsid w:val="003E03E9"/>
    <w:rPr>
      <w:rFonts w:ascii="Arial Narrow" w:hAnsi="Arial Narrow"/>
      <w:b/>
      <w:bCs/>
      <w:lang w:val="es-ES" w:eastAsia="pt-BR"/>
    </w:rPr>
  </w:style>
  <w:style w:type="paragraph" w:styleId="Descripcin">
    <w:name w:val="caption"/>
    <w:aliases w:val="Epigrafe Car Car,Epigrafe Car,Epígrafe Car,gráfica,Estilo Epígrafe,Char Car Car Car,Epígrafe1,Caption Char,Caption Char Car,Epígrafe Car Car Car Car Car Car Car Car Car Car Car,Tablas,Imagen,Título tabla/gráfica,Car Car"/>
    <w:basedOn w:val="Normal"/>
    <w:next w:val="Normal"/>
    <w:link w:val="DescripcinCar"/>
    <w:uiPriority w:val="35"/>
    <w:unhideWhenUsed/>
    <w:qFormat/>
    <w:rsid w:val="003E03E9"/>
    <w:pPr>
      <w:keepNext/>
      <w:spacing w:before="120" w:after="120"/>
      <w:jc w:val="center"/>
    </w:pPr>
    <w:rPr>
      <w:rFonts w:ascii="Arial Narrow" w:hAnsi="Arial Narrow"/>
      <w:b/>
      <w:bCs/>
      <w:sz w:val="20"/>
      <w:szCs w:val="20"/>
      <w:lang w:eastAsia="pt-BR"/>
    </w:rPr>
  </w:style>
  <w:style w:type="paragraph" w:styleId="Tabladeilustraciones">
    <w:name w:val="table of figures"/>
    <w:basedOn w:val="Normal"/>
    <w:next w:val="Normal"/>
    <w:uiPriority w:val="99"/>
    <w:unhideWhenUsed/>
    <w:rsid w:val="003E03E9"/>
    <w:pPr>
      <w:jc w:val="both"/>
    </w:pPr>
  </w:style>
  <w:style w:type="paragraph" w:styleId="Textonotaalfinal">
    <w:name w:val="endnote text"/>
    <w:basedOn w:val="Normal"/>
    <w:link w:val="TextonotaalfinalCar"/>
    <w:uiPriority w:val="99"/>
    <w:unhideWhenUsed/>
    <w:rsid w:val="003E03E9"/>
    <w:pPr>
      <w:jc w:val="both"/>
    </w:pPr>
    <w:rPr>
      <w:sz w:val="20"/>
      <w:szCs w:val="20"/>
    </w:rPr>
  </w:style>
  <w:style w:type="character" w:customStyle="1" w:styleId="TextonotaalfinalCar">
    <w:name w:val="Texto nota al final Car"/>
    <w:basedOn w:val="Fuentedeprrafopredeter"/>
    <w:link w:val="Textonotaalfinal"/>
    <w:uiPriority w:val="99"/>
    <w:rsid w:val="003E03E9"/>
    <w:rPr>
      <w:rFonts w:ascii="Arial" w:hAnsi="Arial"/>
      <w:lang w:val="es-ES" w:eastAsia="es-ES"/>
    </w:rPr>
  </w:style>
  <w:style w:type="paragraph" w:styleId="Sangra3detindependiente">
    <w:name w:val="Body Text Indent 3"/>
    <w:basedOn w:val="Normal"/>
    <w:link w:val="Sangra3detindependienteCar"/>
    <w:uiPriority w:val="99"/>
    <w:unhideWhenUsed/>
    <w:rsid w:val="003E03E9"/>
    <w:pPr>
      <w:spacing w:after="120"/>
      <w:ind w:left="360"/>
      <w:jc w:val="both"/>
    </w:pPr>
    <w:rPr>
      <w:sz w:val="16"/>
      <w:szCs w:val="16"/>
    </w:rPr>
  </w:style>
  <w:style w:type="character" w:customStyle="1" w:styleId="Sangra3detindependienteCar">
    <w:name w:val="Sangría 3 de t. independiente Car"/>
    <w:basedOn w:val="Fuentedeprrafopredeter"/>
    <w:link w:val="Sangra3detindependiente"/>
    <w:uiPriority w:val="99"/>
    <w:rsid w:val="003E03E9"/>
    <w:rPr>
      <w:rFonts w:ascii="Arial" w:hAnsi="Arial"/>
      <w:sz w:val="16"/>
      <w:szCs w:val="16"/>
      <w:lang w:val="es-ES" w:eastAsia="es-ES"/>
    </w:rPr>
  </w:style>
  <w:style w:type="paragraph" w:styleId="Asuntodelcomentario">
    <w:name w:val="annotation subject"/>
    <w:basedOn w:val="Textocomentario"/>
    <w:next w:val="Textocomentario"/>
    <w:link w:val="AsuntodelcomentarioCar"/>
    <w:uiPriority w:val="99"/>
    <w:unhideWhenUsed/>
    <w:rsid w:val="003E03E9"/>
    <w:rPr>
      <w:b/>
      <w:bCs/>
    </w:rPr>
  </w:style>
  <w:style w:type="character" w:customStyle="1" w:styleId="AsuntodelcomentarioCar">
    <w:name w:val="Asunto del comentario Car"/>
    <w:basedOn w:val="TextocomentarioCar"/>
    <w:link w:val="Asuntodelcomentario"/>
    <w:uiPriority w:val="99"/>
    <w:rsid w:val="003E03E9"/>
    <w:rPr>
      <w:rFonts w:ascii="Arial" w:hAnsi="Arial"/>
      <w:b/>
      <w:bCs/>
      <w:lang w:val="es-ES" w:eastAsia="es-ES"/>
    </w:rPr>
  </w:style>
  <w:style w:type="paragraph" w:styleId="TtuloTDC">
    <w:name w:val="TOC Heading"/>
    <w:basedOn w:val="Ttulo1"/>
    <w:next w:val="Normal"/>
    <w:uiPriority w:val="39"/>
    <w:unhideWhenUsed/>
    <w:qFormat/>
    <w:rsid w:val="003E03E9"/>
    <w:pPr>
      <w:keepLines/>
      <w:spacing w:before="480" w:line="276" w:lineRule="auto"/>
      <w:ind w:left="432" w:hanging="432"/>
      <w:jc w:val="left"/>
      <w:outlineLvl w:val="9"/>
    </w:pPr>
    <w:rPr>
      <w:rFonts w:ascii="Cambria" w:hAnsi="Cambria" w:cs="Times New Roman"/>
      <w:bCs/>
      <w:color w:val="365F91"/>
      <w:sz w:val="28"/>
      <w:szCs w:val="28"/>
      <w:lang w:val="es-CO" w:eastAsia="es-CO"/>
    </w:rPr>
  </w:style>
  <w:style w:type="paragraph" w:customStyle="1" w:styleId="Estilo2">
    <w:name w:val="Estilo2"/>
    <w:basedOn w:val="Ttulo1"/>
    <w:uiPriority w:val="99"/>
    <w:rsid w:val="003E03E9"/>
    <w:pPr>
      <w:tabs>
        <w:tab w:val="num" w:pos="567"/>
      </w:tabs>
      <w:spacing w:before="120"/>
      <w:ind w:left="567" w:hanging="567"/>
      <w:jc w:val="left"/>
    </w:pPr>
    <w:rPr>
      <w:lang w:val="es-CO" w:eastAsia="es-CO"/>
    </w:rPr>
  </w:style>
  <w:style w:type="paragraph" w:customStyle="1" w:styleId="Articulo2">
    <w:name w:val="Articulo2"/>
    <w:basedOn w:val="Normal"/>
    <w:next w:val="Normal"/>
    <w:autoRedefine/>
    <w:uiPriority w:val="99"/>
    <w:rsid w:val="003E03E9"/>
    <w:pPr>
      <w:widowControl w:val="0"/>
      <w:spacing w:before="240"/>
      <w:jc w:val="both"/>
    </w:pPr>
    <w:rPr>
      <w:rFonts w:ascii="Verdana" w:hAnsi="Verdana"/>
      <w:szCs w:val="20"/>
      <w:lang w:eastAsia="en-US"/>
    </w:rPr>
  </w:style>
  <w:style w:type="paragraph" w:customStyle="1" w:styleId="Capitulo">
    <w:name w:val="Capitulo"/>
    <w:basedOn w:val="Normal"/>
    <w:next w:val="Normal"/>
    <w:autoRedefine/>
    <w:uiPriority w:val="99"/>
    <w:rsid w:val="003E03E9"/>
    <w:pPr>
      <w:widowControl w:val="0"/>
      <w:tabs>
        <w:tab w:val="num" w:pos="360"/>
      </w:tabs>
      <w:spacing w:before="360" w:after="360"/>
      <w:ind w:left="360" w:hanging="360"/>
      <w:jc w:val="center"/>
    </w:pPr>
    <w:rPr>
      <w:rFonts w:ascii="Verdana" w:hAnsi="Verdana"/>
      <w:b/>
      <w:szCs w:val="20"/>
    </w:rPr>
  </w:style>
  <w:style w:type="paragraph" w:customStyle="1" w:styleId="Titulo1">
    <w:name w:val="Titulo 1"/>
    <w:basedOn w:val="Normal"/>
    <w:uiPriority w:val="99"/>
    <w:rsid w:val="003E03E9"/>
    <w:pPr>
      <w:tabs>
        <w:tab w:val="num" w:pos="1440"/>
      </w:tabs>
      <w:spacing w:line="360" w:lineRule="auto"/>
      <w:ind w:left="1440" w:hanging="360"/>
      <w:jc w:val="both"/>
    </w:pPr>
    <w:rPr>
      <w:rFonts w:ascii="Tahoma" w:hAnsi="Tahoma" w:cs="Tahoma"/>
      <w:bCs/>
      <w:sz w:val="28"/>
      <w:lang w:val="es-MX"/>
    </w:rPr>
  </w:style>
  <w:style w:type="paragraph" w:customStyle="1" w:styleId="Titulo10">
    <w:name w:val="Titulo1"/>
    <w:basedOn w:val="Normal"/>
    <w:uiPriority w:val="99"/>
    <w:rsid w:val="003E03E9"/>
    <w:pPr>
      <w:tabs>
        <w:tab w:val="num" w:pos="359"/>
      </w:tabs>
      <w:spacing w:line="360" w:lineRule="auto"/>
      <w:ind w:left="359" w:hanging="360"/>
      <w:jc w:val="both"/>
    </w:pPr>
    <w:rPr>
      <w:rFonts w:ascii="Tahoma" w:hAnsi="Tahoma" w:cs="Tahoma"/>
      <w:b/>
      <w:bCs/>
      <w:sz w:val="28"/>
      <w:szCs w:val="28"/>
      <w:lang w:val="es-MX"/>
    </w:rPr>
  </w:style>
  <w:style w:type="paragraph" w:customStyle="1" w:styleId="DianaTitulo2">
    <w:name w:val="Diana Titulo 2"/>
    <w:uiPriority w:val="99"/>
    <w:rsid w:val="003E03E9"/>
    <w:rPr>
      <w:rFonts w:ascii="Tahoma" w:hAnsi="Tahoma"/>
      <w:b/>
      <w:sz w:val="24"/>
      <w:lang w:eastAsia="en-US"/>
    </w:rPr>
  </w:style>
  <w:style w:type="paragraph" w:customStyle="1" w:styleId="CPB">
    <w:name w:val="CPB"/>
    <w:basedOn w:val="Normal"/>
    <w:uiPriority w:val="99"/>
    <w:rsid w:val="003E03E9"/>
    <w:pPr>
      <w:spacing w:line="360" w:lineRule="auto"/>
      <w:jc w:val="both"/>
    </w:pPr>
    <w:rPr>
      <w:rFonts w:ascii="Tahoma" w:hAnsi="Tahoma" w:cs="Tahoma"/>
      <w:i/>
      <w:szCs w:val="22"/>
    </w:rPr>
  </w:style>
  <w:style w:type="paragraph" w:customStyle="1" w:styleId="Titulo3">
    <w:name w:val="Titulo 3"/>
    <w:basedOn w:val="Normal"/>
    <w:uiPriority w:val="99"/>
    <w:rsid w:val="003E03E9"/>
    <w:pPr>
      <w:spacing w:line="360" w:lineRule="auto"/>
      <w:jc w:val="both"/>
    </w:pPr>
    <w:rPr>
      <w:rFonts w:ascii="Tahoma" w:hAnsi="Tahoma" w:cs="Tahoma"/>
      <w:b/>
      <w:u w:val="single"/>
    </w:rPr>
  </w:style>
  <w:style w:type="paragraph" w:customStyle="1" w:styleId="Titulo4">
    <w:name w:val="Titulo 4"/>
    <w:basedOn w:val="Ttulo"/>
    <w:uiPriority w:val="99"/>
    <w:rsid w:val="003E03E9"/>
    <w:pPr>
      <w:spacing w:before="120" w:line="360" w:lineRule="auto"/>
      <w:jc w:val="both"/>
      <w:outlineLvl w:val="0"/>
    </w:pPr>
    <w:rPr>
      <w:rFonts w:ascii="Tahoma" w:hAnsi="Tahoma" w:cs="Tahoma"/>
      <w:bCs/>
      <w:sz w:val="22"/>
      <w:szCs w:val="22"/>
      <w:lang w:val="es-MX"/>
    </w:rPr>
  </w:style>
  <w:style w:type="paragraph" w:customStyle="1" w:styleId="DianaTitulo1">
    <w:name w:val="Diana Titulo 1"/>
    <w:basedOn w:val="Titulo1"/>
    <w:uiPriority w:val="99"/>
    <w:rsid w:val="003E03E9"/>
  </w:style>
  <w:style w:type="paragraph" w:customStyle="1" w:styleId="DianaTitulo3">
    <w:name w:val="Diana Titulo 3"/>
    <w:basedOn w:val="Normal"/>
    <w:uiPriority w:val="99"/>
    <w:rsid w:val="003E03E9"/>
    <w:pPr>
      <w:spacing w:line="360" w:lineRule="auto"/>
      <w:jc w:val="both"/>
    </w:pPr>
    <w:rPr>
      <w:rFonts w:ascii="Tahoma" w:hAnsi="Tahoma" w:cs="Tahoma"/>
      <w:b/>
      <w:u w:val="single"/>
    </w:rPr>
  </w:style>
  <w:style w:type="paragraph" w:customStyle="1" w:styleId="DianaTitulo4">
    <w:name w:val="Diana Titulo 4"/>
    <w:basedOn w:val="Ttulo"/>
    <w:uiPriority w:val="99"/>
    <w:rsid w:val="003E03E9"/>
    <w:pPr>
      <w:spacing w:before="120" w:line="360" w:lineRule="auto"/>
      <w:jc w:val="both"/>
      <w:outlineLvl w:val="0"/>
    </w:pPr>
    <w:rPr>
      <w:rFonts w:ascii="Tahoma" w:hAnsi="Tahoma" w:cs="Tahoma"/>
      <w:bCs/>
      <w:sz w:val="22"/>
      <w:szCs w:val="22"/>
      <w:lang w:val="es-MX"/>
    </w:rPr>
  </w:style>
  <w:style w:type="paragraph" w:customStyle="1" w:styleId="Textoindependiente31">
    <w:name w:val="Texto independiente 31"/>
    <w:basedOn w:val="Normal"/>
    <w:uiPriority w:val="99"/>
    <w:rsid w:val="003E03E9"/>
    <w:pPr>
      <w:jc w:val="both"/>
    </w:pPr>
    <w:rPr>
      <w:szCs w:val="20"/>
    </w:rPr>
  </w:style>
  <w:style w:type="paragraph" w:customStyle="1" w:styleId="BodyText21">
    <w:name w:val="Body Text 21"/>
    <w:basedOn w:val="Normal"/>
    <w:uiPriority w:val="99"/>
    <w:rsid w:val="003E03E9"/>
    <w:pPr>
      <w:tabs>
        <w:tab w:val="left" w:pos="0"/>
      </w:tabs>
      <w:spacing w:before="120" w:after="120"/>
      <w:jc w:val="both"/>
    </w:pPr>
    <w:rPr>
      <w:color w:val="FF0000"/>
      <w:sz w:val="20"/>
      <w:szCs w:val="20"/>
    </w:rPr>
  </w:style>
  <w:style w:type="paragraph" w:customStyle="1" w:styleId="Fuentetabla">
    <w:name w:val="Fuente tabla"/>
    <w:basedOn w:val="Normal"/>
    <w:uiPriority w:val="99"/>
    <w:rsid w:val="003E03E9"/>
    <w:pPr>
      <w:jc w:val="both"/>
    </w:pPr>
    <w:rPr>
      <w:color w:val="000000"/>
      <w:sz w:val="16"/>
      <w:szCs w:val="16"/>
      <w:lang w:val="en-US" w:eastAsia="en-US"/>
    </w:rPr>
  </w:style>
  <w:style w:type="paragraph" w:customStyle="1" w:styleId="Normali">
    <w:name w:val="Normal(i)"/>
    <w:basedOn w:val="Normal"/>
    <w:uiPriority w:val="99"/>
    <w:rsid w:val="003E03E9"/>
    <w:pPr>
      <w:keepLines/>
      <w:tabs>
        <w:tab w:val="left" w:pos="1843"/>
      </w:tabs>
      <w:spacing w:after="120"/>
      <w:jc w:val="both"/>
    </w:pPr>
    <w:rPr>
      <w:szCs w:val="20"/>
      <w:lang w:val="en-GB" w:eastAsia="en-GB"/>
    </w:rPr>
  </w:style>
  <w:style w:type="paragraph" w:customStyle="1" w:styleId="NORMALMS">
    <w:name w:val="NORMAL MS"/>
    <w:basedOn w:val="Normal"/>
    <w:uiPriority w:val="99"/>
    <w:rsid w:val="003E03E9"/>
    <w:pPr>
      <w:jc w:val="both"/>
    </w:pPr>
    <w:rPr>
      <w:rFonts w:ascii="Arial Narrow" w:hAnsi="Arial Narrow"/>
    </w:rPr>
  </w:style>
  <w:style w:type="paragraph" w:customStyle="1" w:styleId="wfxRecipient">
    <w:name w:val="wfxRecipient"/>
    <w:basedOn w:val="Normal"/>
    <w:uiPriority w:val="99"/>
    <w:rsid w:val="003E03E9"/>
    <w:pPr>
      <w:overflowPunct w:val="0"/>
      <w:autoSpaceDE w:val="0"/>
      <w:autoSpaceDN w:val="0"/>
      <w:adjustRightInd w:val="0"/>
      <w:jc w:val="both"/>
    </w:pPr>
    <w:rPr>
      <w:szCs w:val="20"/>
      <w:lang w:val="es-ES_tradnl" w:eastAsia="en-US"/>
    </w:rPr>
  </w:style>
  <w:style w:type="paragraph" w:customStyle="1" w:styleId="Clauses">
    <w:name w:val="Clauses"/>
    <w:basedOn w:val="Normal"/>
    <w:uiPriority w:val="99"/>
    <w:rsid w:val="003E03E9"/>
    <w:pPr>
      <w:keepLines/>
      <w:spacing w:after="120"/>
      <w:jc w:val="both"/>
      <w:outlineLvl w:val="0"/>
    </w:pPr>
    <w:rPr>
      <w:rFonts w:ascii="Times New Roman Bold" w:hAnsi="Times New Roman Bold"/>
      <w:b/>
      <w:szCs w:val="20"/>
      <w:lang w:val="es-ES_tradnl" w:eastAsia="en-GB"/>
    </w:rPr>
  </w:style>
  <w:style w:type="paragraph" w:customStyle="1" w:styleId="xl41">
    <w:name w:val="xl41"/>
    <w:basedOn w:val="Normal"/>
    <w:uiPriority w:val="99"/>
    <w:rsid w:val="003E03E9"/>
    <w:pPr>
      <w:spacing w:before="100" w:beforeAutospacing="1" w:after="100" w:afterAutospacing="1"/>
      <w:jc w:val="both"/>
    </w:pPr>
    <w:rPr>
      <w:rFonts w:eastAsia="Arial Unicode MS"/>
      <w:sz w:val="20"/>
      <w:szCs w:val="20"/>
      <w:lang w:val="it-IT" w:eastAsia="it-IT"/>
    </w:rPr>
  </w:style>
  <w:style w:type="paragraph" w:customStyle="1" w:styleId="1">
    <w:name w:val="1"/>
    <w:basedOn w:val="Normal"/>
    <w:uiPriority w:val="99"/>
    <w:rsid w:val="003E03E9"/>
    <w:pPr>
      <w:spacing w:after="160" w:line="240" w:lineRule="exact"/>
      <w:jc w:val="both"/>
    </w:pPr>
    <w:rPr>
      <w:rFonts w:ascii="Verdana" w:hAnsi="Verdana"/>
      <w:sz w:val="20"/>
      <w:lang w:val="en-US" w:eastAsia="en-US"/>
    </w:rPr>
  </w:style>
  <w:style w:type="paragraph" w:customStyle="1" w:styleId="xl24">
    <w:name w:val="xl24"/>
    <w:basedOn w:val="Normal"/>
    <w:uiPriority w:val="99"/>
    <w:rsid w:val="003E03E9"/>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25">
    <w:name w:val="xl25"/>
    <w:basedOn w:val="Normal"/>
    <w:uiPriority w:val="99"/>
    <w:rsid w:val="003E03E9"/>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26">
    <w:name w:val="xl26"/>
    <w:basedOn w:val="Normal"/>
    <w:uiPriority w:val="99"/>
    <w:rsid w:val="003E03E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both"/>
    </w:pPr>
  </w:style>
  <w:style w:type="paragraph" w:customStyle="1" w:styleId="xl27">
    <w:name w:val="xl27"/>
    <w:basedOn w:val="Normal"/>
    <w:uiPriority w:val="99"/>
    <w:rsid w:val="003E03E9"/>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both"/>
    </w:pPr>
  </w:style>
  <w:style w:type="paragraph" w:customStyle="1" w:styleId="Estilo">
    <w:name w:val="Estilo"/>
    <w:uiPriority w:val="99"/>
    <w:rsid w:val="003E03E9"/>
    <w:pPr>
      <w:widowControl w:val="0"/>
      <w:autoSpaceDE w:val="0"/>
      <w:autoSpaceDN w:val="0"/>
      <w:adjustRightInd w:val="0"/>
    </w:pPr>
    <w:rPr>
      <w:rFonts w:ascii="Arial" w:hAnsi="Arial" w:cs="Arial"/>
      <w:sz w:val="24"/>
      <w:szCs w:val="24"/>
      <w:lang w:val="es-ES" w:eastAsia="es-ES"/>
    </w:rPr>
  </w:style>
  <w:style w:type="paragraph" w:customStyle="1" w:styleId="Cuadro">
    <w:name w:val="Cuadro"/>
    <w:basedOn w:val="Normal"/>
    <w:next w:val="Normal"/>
    <w:uiPriority w:val="99"/>
    <w:rsid w:val="003E03E9"/>
    <w:pPr>
      <w:tabs>
        <w:tab w:val="num" w:pos="360"/>
      </w:tabs>
      <w:spacing w:before="240"/>
      <w:jc w:val="center"/>
    </w:pPr>
    <w:rPr>
      <w:rFonts w:ascii="Century Schoolbook" w:hAnsi="Century Schoolbook"/>
      <w:szCs w:val="20"/>
      <w:lang w:val="es-ES_tradnl"/>
    </w:rPr>
  </w:style>
  <w:style w:type="paragraph" w:customStyle="1" w:styleId="EstiloArial12ptJustificado">
    <w:name w:val="Estilo Arial 12 pt Justificado"/>
    <w:basedOn w:val="Normal"/>
    <w:uiPriority w:val="99"/>
    <w:rsid w:val="003E03E9"/>
    <w:pPr>
      <w:jc w:val="both"/>
    </w:pPr>
    <w:rPr>
      <w:rFonts w:ascii="Verdana Ref" w:hAnsi="Verdana Ref"/>
      <w:sz w:val="18"/>
      <w:szCs w:val="20"/>
    </w:rPr>
  </w:style>
  <w:style w:type="paragraph" w:customStyle="1" w:styleId="Text1">
    <w:name w:val="Text1"/>
    <w:basedOn w:val="Ttulo2"/>
    <w:uiPriority w:val="99"/>
    <w:rsid w:val="003E03E9"/>
    <w:pPr>
      <w:keepNext w:val="0"/>
      <w:tabs>
        <w:tab w:val="num" w:pos="851"/>
      </w:tabs>
      <w:spacing w:before="200" w:after="160" w:line="264" w:lineRule="auto"/>
      <w:ind w:left="851" w:hanging="851"/>
    </w:pPr>
    <w:rPr>
      <w:rFonts w:ascii="ClassGarmnd BT" w:hAnsi="ClassGarmnd BT"/>
      <w:b w:val="0"/>
      <w:sz w:val="21"/>
      <w:szCs w:val="20"/>
      <w:lang w:val="es-CO"/>
    </w:rPr>
  </w:style>
  <w:style w:type="paragraph" w:customStyle="1" w:styleId="Text2">
    <w:name w:val="Text2"/>
    <w:basedOn w:val="Ttulo3"/>
    <w:uiPriority w:val="99"/>
    <w:rsid w:val="003E03E9"/>
    <w:pPr>
      <w:framePr w:hSpace="0" w:wrap="auto" w:vAnchor="margin" w:hAnchor="text" w:yAlign="inline"/>
      <w:widowControl w:val="0"/>
      <w:numPr>
        <w:ilvl w:val="2"/>
      </w:numPr>
      <w:tabs>
        <w:tab w:val="num" w:pos="851"/>
      </w:tabs>
      <w:autoSpaceDE w:val="0"/>
      <w:autoSpaceDN w:val="0"/>
      <w:adjustRightInd w:val="0"/>
      <w:spacing w:before="200" w:after="160" w:line="300" w:lineRule="exact"/>
      <w:ind w:left="851" w:hanging="851"/>
      <w:jc w:val="both"/>
    </w:pPr>
    <w:rPr>
      <w:rFonts w:ascii="ClassGarmnd BT" w:hAnsi="ClassGarmnd BT" w:cs="Times New Roman"/>
      <w:b w:val="0"/>
      <w:i/>
      <w:sz w:val="21"/>
      <w:szCs w:val="20"/>
      <w:lang w:val="es-CO"/>
    </w:rPr>
  </w:style>
  <w:style w:type="paragraph" w:customStyle="1" w:styleId="NormalArial">
    <w:name w:val="Normal + Arial"/>
    <w:aliases w:val="10 pt"/>
    <w:basedOn w:val="Normal"/>
    <w:uiPriority w:val="99"/>
    <w:rsid w:val="003E03E9"/>
    <w:pPr>
      <w:jc w:val="both"/>
    </w:pPr>
    <w:rPr>
      <w:lang w:val="es-ES_tradnl" w:eastAsia="en-US"/>
    </w:rPr>
  </w:style>
  <w:style w:type="paragraph" w:customStyle="1" w:styleId="Char">
    <w:name w:val="Char"/>
    <w:basedOn w:val="Normal"/>
    <w:uiPriority w:val="99"/>
    <w:rsid w:val="003E03E9"/>
    <w:pPr>
      <w:spacing w:after="160" w:line="240" w:lineRule="exact"/>
      <w:jc w:val="both"/>
    </w:pPr>
    <w:rPr>
      <w:rFonts w:ascii="Verdana" w:hAnsi="Verdana"/>
      <w:sz w:val="20"/>
      <w:lang w:val="en-US" w:eastAsia="en-US"/>
    </w:rPr>
  </w:style>
  <w:style w:type="paragraph" w:customStyle="1" w:styleId="Car">
    <w:name w:val="Car"/>
    <w:basedOn w:val="Normal"/>
    <w:uiPriority w:val="99"/>
    <w:rsid w:val="003E03E9"/>
    <w:pPr>
      <w:spacing w:after="160" w:line="240" w:lineRule="exact"/>
      <w:jc w:val="both"/>
    </w:pPr>
    <w:rPr>
      <w:rFonts w:ascii="Verdana" w:hAnsi="Verdana"/>
      <w:sz w:val="20"/>
      <w:lang w:val="en-US" w:eastAsia="en-US"/>
    </w:rPr>
  </w:style>
  <w:style w:type="paragraph" w:customStyle="1" w:styleId="Vieta">
    <w:name w:val="Viñeta"/>
    <w:basedOn w:val="Normal"/>
    <w:uiPriority w:val="99"/>
    <w:rsid w:val="003E03E9"/>
    <w:pPr>
      <w:tabs>
        <w:tab w:val="num" w:pos="360"/>
      </w:tabs>
      <w:spacing w:before="120" w:after="120"/>
      <w:ind w:left="360" w:hanging="360"/>
      <w:jc w:val="both"/>
    </w:pPr>
  </w:style>
  <w:style w:type="paragraph" w:customStyle="1" w:styleId="vieta2">
    <w:name w:val="viñeta2"/>
    <w:basedOn w:val="Normal"/>
    <w:autoRedefine/>
    <w:uiPriority w:val="99"/>
    <w:rsid w:val="003E03E9"/>
    <w:pPr>
      <w:tabs>
        <w:tab w:val="num" w:pos="714"/>
      </w:tabs>
      <w:spacing w:before="120" w:after="120"/>
      <w:ind w:left="714" w:hanging="357"/>
      <w:jc w:val="both"/>
    </w:pPr>
  </w:style>
  <w:style w:type="paragraph" w:customStyle="1" w:styleId="Logro">
    <w:name w:val="Logro"/>
    <w:basedOn w:val="Textoindependiente"/>
    <w:autoRedefine/>
    <w:uiPriority w:val="99"/>
    <w:rsid w:val="003E03E9"/>
    <w:pPr>
      <w:tabs>
        <w:tab w:val="clear" w:pos="5760"/>
        <w:tab w:val="num" w:pos="432"/>
        <w:tab w:val="left" w:pos="2700"/>
      </w:tabs>
      <w:spacing w:after="60" w:line="220" w:lineRule="atLeast"/>
      <w:ind w:left="432" w:hanging="432"/>
    </w:pPr>
    <w:rPr>
      <w:bCs/>
      <w:sz w:val="18"/>
      <w:szCs w:val="20"/>
    </w:rPr>
  </w:style>
  <w:style w:type="paragraph" w:customStyle="1" w:styleId="CarCarCarCarCarCar1">
    <w:name w:val="Car Car Car Car Car Car1"/>
    <w:basedOn w:val="Normal"/>
    <w:uiPriority w:val="99"/>
    <w:rsid w:val="003E03E9"/>
    <w:pPr>
      <w:spacing w:after="160" w:line="240" w:lineRule="exact"/>
      <w:jc w:val="both"/>
    </w:pPr>
    <w:rPr>
      <w:rFonts w:ascii="Verdana" w:hAnsi="Verdana"/>
      <w:sz w:val="20"/>
      <w:lang w:val="en-US" w:eastAsia="en-US"/>
    </w:rPr>
  </w:style>
  <w:style w:type="paragraph" w:customStyle="1" w:styleId="ListParagraph1">
    <w:name w:val="List Paragraph1"/>
    <w:basedOn w:val="Normal"/>
    <w:uiPriority w:val="99"/>
    <w:rsid w:val="003E03E9"/>
    <w:pPr>
      <w:ind w:left="720"/>
      <w:jc w:val="both"/>
    </w:pPr>
    <w:rPr>
      <w:rFonts w:ascii="Footlight MT Light" w:hAnsi="Footlight MT Light"/>
      <w:szCs w:val="20"/>
      <w:lang w:val="es-CO"/>
    </w:rPr>
  </w:style>
  <w:style w:type="paragraph" w:customStyle="1" w:styleId="text">
    <w:name w:val="text"/>
    <w:basedOn w:val="Normal"/>
    <w:uiPriority w:val="99"/>
    <w:rsid w:val="003E03E9"/>
    <w:pPr>
      <w:spacing w:before="120" w:line="288" w:lineRule="auto"/>
      <w:ind w:left="851"/>
      <w:jc w:val="both"/>
    </w:pPr>
    <w:rPr>
      <w:rFonts w:ascii="Tahoma" w:eastAsia="Times" w:hAnsi="Tahoma"/>
      <w:szCs w:val="20"/>
      <w:lang w:val="ca-ES"/>
    </w:rPr>
  </w:style>
  <w:style w:type="paragraph" w:customStyle="1" w:styleId="xl63">
    <w:name w:val="xl63"/>
    <w:basedOn w:val="Normal"/>
    <w:rsid w:val="003E03E9"/>
    <w:pPr>
      <w:spacing w:before="100" w:beforeAutospacing="1" w:after="100" w:afterAutospacing="1"/>
      <w:jc w:val="center"/>
    </w:pPr>
    <w:rPr>
      <w:lang w:val="es-CO" w:eastAsia="es-CO"/>
    </w:rPr>
  </w:style>
  <w:style w:type="paragraph" w:customStyle="1" w:styleId="xl64">
    <w:name w:val="xl64"/>
    <w:basedOn w:val="Normal"/>
    <w:rsid w:val="003E03E9"/>
    <w:pPr>
      <w:spacing w:before="100" w:beforeAutospacing="1" w:after="100" w:afterAutospacing="1"/>
      <w:jc w:val="center"/>
    </w:pPr>
    <w:rPr>
      <w:lang w:val="es-CO" w:eastAsia="es-CO"/>
    </w:rPr>
  </w:style>
  <w:style w:type="paragraph" w:customStyle="1" w:styleId="xl65">
    <w:name w:val="xl65"/>
    <w:basedOn w:val="Normal"/>
    <w:rsid w:val="003E03E9"/>
    <w:pPr>
      <w:pBdr>
        <w:top w:val="single" w:sz="4" w:space="0" w:color="auto"/>
        <w:left w:val="single" w:sz="4" w:space="0" w:color="auto"/>
        <w:bottom w:val="single" w:sz="4" w:space="0" w:color="auto"/>
        <w:right w:val="single" w:sz="4" w:space="0" w:color="auto"/>
      </w:pBdr>
      <w:spacing w:before="100" w:beforeAutospacing="1" w:after="100" w:afterAutospacing="1"/>
    </w:pPr>
    <w:rPr>
      <w:lang w:val="es-CO" w:eastAsia="es-CO"/>
    </w:rPr>
  </w:style>
  <w:style w:type="paragraph" w:customStyle="1" w:styleId="xl66">
    <w:name w:val="xl66"/>
    <w:basedOn w:val="Normal"/>
    <w:rsid w:val="003E03E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s-CO" w:eastAsia="es-CO"/>
    </w:rPr>
  </w:style>
  <w:style w:type="paragraph" w:customStyle="1" w:styleId="xl67">
    <w:name w:val="xl67"/>
    <w:basedOn w:val="Normal"/>
    <w:rsid w:val="003E03E9"/>
    <w:pPr>
      <w:pBdr>
        <w:top w:val="single" w:sz="4" w:space="0" w:color="auto"/>
        <w:left w:val="single" w:sz="4" w:space="0" w:color="auto"/>
        <w:bottom w:val="single" w:sz="4" w:space="0" w:color="auto"/>
        <w:right w:val="single" w:sz="8" w:space="0" w:color="auto"/>
      </w:pBdr>
      <w:spacing w:before="100" w:beforeAutospacing="1" w:after="100" w:afterAutospacing="1"/>
      <w:jc w:val="center"/>
    </w:pPr>
    <w:rPr>
      <w:lang w:val="es-CO" w:eastAsia="es-CO"/>
    </w:rPr>
  </w:style>
  <w:style w:type="paragraph" w:customStyle="1" w:styleId="xl68">
    <w:name w:val="xl68"/>
    <w:basedOn w:val="Normal"/>
    <w:rsid w:val="003E03E9"/>
    <w:pPr>
      <w:pBdr>
        <w:top w:val="single" w:sz="4" w:space="0" w:color="auto"/>
        <w:left w:val="single" w:sz="4" w:space="0" w:color="auto"/>
        <w:bottom w:val="single" w:sz="8" w:space="0" w:color="auto"/>
        <w:right w:val="single" w:sz="4" w:space="0" w:color="auto"/>
      </w:pBdr>
      <w:spacing w:before="100" w:beforeAutospacing="1" w:after="100" w:afterAutospacing="1"/>
    </w:pPr>
    <w:rPr>
      <w:lang w:val="es-CO" w:eastAsia="es-CO"/>
    </w:rPr>
  </w:style>
  <w:style w:type="paragraph" w:customStyle="1" w:styleId="xl69">
    <w:name w:val="xl69"/>
    <w:basedOn w:val="Normal"/>
    <w:rsid w:val="003E03E9"/>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s-CO" w:eastAsia="es-CO"/>
    </w:rPr>
  </w:style>
  <w:style w:type="paragraph" w:customStyle="1" w:styleId="xl70">
    <w:name w:val="xl70"/>
    <w:basedOn w:val="Normal"/>
    <w:rsid w:val="003E03E9"/>
    <w:pPr>
      <w:pBdr>
        <w:top w:val="single" w:sz="4" w:space="0" w:color="auto"/>
        <w:left w:val="single" w:sz="4" w:space="0" w:color="auto"/>
        <w:bottom w:val="single" w:sz="8" w:space="0" w:color="auto"/>
        <w:right w:val="single" w:sz="8" w:space="0" w:color="auto"/>
      </w:pBdr>
      <w:spacing w:before="100" w:beforeAutospacing="1" w:after="100" w:afterAutospacing="1"/>
      <w:jc w:val="center"/>
    </w:pPr>
    <w:rPr>
      <w:lang w:val="es-CO" w:eastAsia="es-CO"/>
    </w:rPr>
  </w:style>
  <w:style w:type="paragraph" w:customStyle="1" w:styleId="xl71">
    <w:name w:val="xl71"/>
    <w:basedOn w:val="Normal"/>
    <w:rsid w:val="003E03E9"/>
    <w:pPr>
      <w:pBdr>
        <w:top w:val="single" w:sz="4" w:space="0" w:color="auto"/>
        <w:left w:val="single" w:sz="8" w:space="0" w:color="auto"/>
        <w:bottom w:val="single" w:sz="4" w:space="0" w:color="auto"/>
        <w:right w:val="single" w:sz="4" w:space="0" w:color="auto"/>
      </w:pBdr>
      <w:spacing w:before="100" w:beforeAutospacing="1" w:after="100" w:afterAutospacing="1"/>
      <w:jc w:val="center"/>
    </w:pPr>
    <w:rPr>
      <w:lang w:val="es-CO" w:eastAsia="es-CO"/>
    </w:rPr>
  </w:style>
  <w:style w:type="paragraph" w:customStyle="1" w:styleId="xl72">
    <w:name w:val="xl72"/>
    <w:basedOn w:val="Normal"/>
    <w:rsid w:val="003E03E9"/>
    <w:pPr>
      <w:pBdr>
        <w:top w:val="single" w:sz="4" w:space="0" w:color="auto"/>
        <w:left w:val="single" w:sz="8" w:space="0" w:color="auto"/>
        <w:bottom w:val="single" w:sz="8" w:space="0" w:color="auto"/>
        <w:right w:val="single" w:sz="4" w:space="0" w:color="auto"/>
      </w:pBdr>
      <w:spacing w:before="100" w:beforeAutospacing="1" w:after="100" w:afterAutospacing="1"/>
      <w:jc w:val="center"/>
    </w:pPr>
    <w:rPr>
      <w:lang w:val="es-CO" w:eastAsia="es-CO"/>
    </w:rPr>
  </w:style>
  <w:style w:type="paragraph" w:customStyle="1" w:styleId="xl73">
    <w:name w:val="xl73"/>
    <w:basedOn w:val="Normal"/>
    <w:rsid w:val="003E03E9"/>
    <w:pPr>
      <w:pBdr>
        <w:top w:val="single" w:sz="4" w:space="0" w:color="auto"/>
        <w:left w:val="single" w:sz="8" w:space="0" w:color="auto"/>
        <w:bottom w:val="single" w:sz="4" w:space="0" w:color="auto"/>
        <w:right w:val="single" w:sz="4" w:space="0" w:color="auto"/>
      </w:pBdr>
      <w:spacing w:before="100" w:beforeAutospacing="1" w:after="100" w:afterAutospacing="1"/>
      <w:jc w:val="center"/>
    </w:pPr>
    <w:rPr>
      <w:lang w:val="es-CO" w:eastAsia="es-CO"/>
    </w:rPr>
  </w:style>
  <w:style w:type="paragraph" w:customStyle="1" w:styleId="xl74">
    <w:name w:val="xl74"/>
    <w:basedOn w:val="Normal"/>
    <w:rsid w:val="003E03E9"/>
    <w:pPr>
      <w:pBdr>
        <w:top w:val="single" w:sz="4" w:space="0" w:color="auto"/>
        <w:left w:val="single" w:sz="8" w:space="0" w:color="auto"/>
        <w:bottom w:val="single" w:sz="8" w:space="0" w:color="auto"/>
        <w:right w:val="single" w:sz="4" w:space="0" w:color="auto"/>
      </w:pBdr>
      <w:spacing w:before="100" w:beforeAutospacing="1" w:after="100" w:afterAutospacing="1"/>
      <w:jc w:val="center"/>
    </w:pPr>
    <w:rPr>
      <w:lang w:val="es-CO" w:eastAsia="es-CO"/>
    </w:rPr>
  </w:style>
  <w:style w:type="paragraph" w:customStyle="1" w:styleId="xl75">
    <w:name w:val="xl75"/>
    <w:basedOn w:val="Normal"/>
    <w:rsid w:val="003E03E9"/>
    <w:pPr>
      <w:pBdr>
        <w:top w:val="single" w:sz="4" w:space="0" w:color="auto"/>
        <w:left w:val="single" w:sz="4" w:space="0" w:color="auto"/>
        <w:bottom w:val="single" w:sz="4" w:space="0" w:color="auto"/>
      </w:pBdr>
      <w:spacing w:before="100" w:beforeAutospacing="1" w:after="100" w:afterAutospacing="1"/>
    </w:pPr>
    <w:rPr>
      <w:lang w:val="es-CO" w:eastAsia="es-CO"/>
    </w:rPr>
  </w:style>
  <w:style w:type="paragraph" w:customStyle="1" w:styleId="xl76">
    <w:name w:val="xl76"/>
    <w:basedOn w:val="Normal"/>
    <w:rsid w:val="003E03E9"/>
    <w:pPr>
      <w:pBdr>
        <w:top w:val="single" w:sz="4" w:space="0" w:color="auto"/>
        <w:left w:val="single" w:sz="4" w:space="0" w:color="auto"/>
        <w:bottom w:val="single" w:sz="8" w:space="0" w:color="auto"/>
      </w:pBdr>
      <w:spacing w:before="100" w:beforeAutospacing="1" w:after="100" w:afterAutospacing="1"/>
    </w:pPr>
    <w:rPr>
      <w:lang w:val="es-CO" w:eastAsia="es-CO"/>
    </w:rPr>
  </w:style>
  <w:style w:type="paragraph" w:customStyle="1" w:styleId="xl77">
    <w:name w:val="xl77"/>
    <w:basedOn w:val="Normal"/>
    <w:rsid w:val="003E03E9"/>
    <w:pPr>
      <w:pBdr>
        <w:top w:val="single" w:sz="8" w:space="0" w:color="auto"/>
        <w:left w:val="single" w:sz="8" w:space="0" w:color="auto"/>
        <w:bottom w:val="single" w:sz="4" w:space="0" w:color="auto"/>
        <w:right w:val="single" w:sz="4" w:space="0" w:color="auto"/>
      </w:pBdr>
      <w:spacing w:before="100" w:beforeAutospacing="1" w:after="100" w:afterAutospacing="1"/>
      <w:jc w:val="center"/>
    </w:pPr>
    <w:rPr>
      <w:lang w:val="es-CO" w:eastAsia="es-CO"/>
    </w:rPr>
  </w:style>
  <w:style w:type="paragraph" w:customStyle="1" w:styleId="xl78">
    <w:name w:val="xl78"/>
    <w:basedOn w:val="Normal"/>
    <w:rsid w:val="003E03E9"/>
    <w:pPr>
      <w:pBdr>
        <w:top w:val="single" w:sz="8" w:space="0" w:color="auto"/>
        <w:left w:val="single" w:sz="4" w:space="0" w:color="auto"/>
        <w:bottom w:val="single" w:sz="4" w:space="0" w:color="auto"/>
        <w:right w:val="single" w:sz="4" w:space="0" w:color="auto"/>
      </w:pBdr>
      <w:spacing w:before="100" w:beforeAutospacing="1" w:after="100" w:afterAutospacing="1"/>
    </w:pPr>
    <w:rPr>
      <w:lang w:val="es-CO" w:eastAsia="es-CO"/>
    </w:rPr>
  </w:style>
  <w:style w:type="paragraph" w:customStyle="1" w:styleId="xl79">
    <w:name w:val="xl79"/>
    <w:basedOn w:val="Normal"/>
    <w:rsid w:val="003E03E9"/>
    <w:pPr>
      <w:pBdr>
        <w:top w:val="single" w:sz="8" w:space="0" w:color="auto"/>
        <w:left w:val="single" w:sz="4" w:space="0" w:color="auto"/>
        <w:bottom w:val="single" w:sz="4" w:space="0" w:color="auto"/>
      </w:pBdr>
      <w:spacing w:before="100" w:beforeAutospacing="1" w:after="100" w:afterAutospacing="1"/>
    </w:pPr>
    <w:rPr>
      <w:lang w:val="es-CO" w:eastAsia="es-CO"/>
    </w:rPr>
  </w:style>
  <w:style w:type="paragraph" w:customStyle="1" w:styleId="xl80">
    <w:name w:val="xl80"/>
    <w:basedOn w:val="Normal"/>
    <w:rsid w:val="003E03E9"/>
    <w:pPr>
      <w:pBdr>
        <w:top w:val="single" w:sz="8" w:space="0" w:color="auto"/>
        <w:left w:val="single" w:sz="4" w:space="0" w:color="auto"/>
        <w:bottom w:val="single" w:sz="4" w:space="0" w:color="auto"/>
        <w:right w:val="single" w:sz="8" w:space="0" w:color="auto"/>
      </w:pBdr>
      <w:spacing w:before="100" w:beforeAutospacing="1" w:after="100" w:afterAutospacing="1"/>
      <w:jc w:val="center"/>
    </w:pPr>
    <w:rPr>
      <w:lang w:val="es-CO" w:eastAsia="es-CO"/>
    </w:rPr>
  </w:style>
  <w:style w:type="paragraph" w:customStyle="1" w:styleId="xl81">
    <w:name w:val="xl81"/>
    <w:basedOn w:val="Normal"/>
    <w:rsid w:val="003E03E9"/>
    <w:pPr>
      <w:pBdr>
        <w:top w:val="single" w:sz="8" w:space="0" w:color="auto"/>
        <w:left w:val="single" w:sz="8" w:space="0" w:color="auto"/>
        <w:bottom w:val="single" w:sz="4" w:space="0" w:color="auto"/>
        <w:right w:val="single" w:sz="4" w:space="0" w:color="auto"/>
      </w:pBdr>
      <w:spacing w:before="100" w:beforeAutospacing="1" w:after="100" w:afterAutospacing="1"/>
      <w:jc w:val="center"/>
    </w:pPr>
    <w:rPr>
      <w:lang w:val="es-CO" w:eastAsia="es-CO"/>
    </w:rPr>
  </w:style>
  <w:style w:type="paragraph" w:customStyle="1" w:styleId="xl82">
    <w:name w:val="xl82"/>
    <w:basedOn w:val="Normal"/>
    <w:rsid w:val="003E03E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lang w:val="es-CO" w:eastAsia="es-CO"/>
    </w:rPr>
  </w:style>
  <w:style w:type="paragraph" w:customStyle="1" w:styleId="xl83">
    <w:name w:val="xl83"/>
    <w:basedOn w:val="Normal"/>
    <w:uiPriority w:val="99"/>
    <w:rsid w:val="003E03E9"/>
    <w:pPr>
      <w:pBdr>
        <w:top w:val="single" w:sz="8" w:space="0" w:color="auto"/>
        <w:left w:val="single" w:sz="8" w:space="0" w:color="auto"/>
        <w:bottom w:val="single" w:sz="8" w:space="0" w:color="auto"/>
        <w:right w:val="single" w:sz="4" w:space="0" w:color="auto"/>
      </w:pBdr>
      <w:shd w:val="clear" w:color="auto" w:fill="CCC0DA"/>
      <w:spacing w:before="100" w:beforeAutospacing="1" w:after="100" w:afterAutospacing="1"/>
      <w:jc w:val="center"/>
    </w:pPr>
    <w:rPr>
      <w:b/>
      <w:bCs/>
      <w:lang w:val="es-CO" w:eastAsia="es-CO"/>
    </w:rPr>
  </w:style>
  <w:style w:type="paragraph" w:customStyle="1" w:styleId="xl84">
    <w:name w:val="xl84"/>
    <w:basedOn w:val="Normal"/>
    <w:uiPriority w:val="99"/>
    <w:rsid w:val="003E03E9"/>
    <w:pPr>
      <w:pBdr>
        <w:top w:val="single" w:sz="8" w:space="0" w:color="auto"/>
        <w:left w:val="single" w:sz="4" w:space="0" w:color="auto"/>
        <w:bottom w:val="single" w:sz="8" w:space="0" w:color="auto"/>
        <w:right w:val="single" w:sz="4" w:space="0" w:color="auto"/>
      </w:pBdr>
      <w:shd w:val="clear" w:color="auto" w:fill="CCC0DA"/>
      <w:spacing w:before="100" w:beforeAutospacing="1" w:after="100" w:afterAutospacing="1"/>
      <w:jc w:val="center"/>
    </w:pPr>
    <w:rPr>
      <w:b/>
      <w:bCs/>
      <w:lang w:val="es-CO" w:eastAsia="es-CO"/>
    </w:rPr>
  </w:style>
  <w:style w:type="paragraph" w:customStyle="1" w:styleId="xl85">
    <w:name w:val="xl85"/>
    <w:basedOn w:val="Normal"/>
    <w:uiPriority w:val="99"/>
    <w:rsid w:val="003E03E9"/>
    <w:pPr>
      <w:pBdr>
        <w:top w:val="single" w:sz="8" w:space="0" w:color="auto"/>
        <w:left w:val="single" w:sz="4" w:space="0" w:color="auto"/>
        <w:bottom w:val="single" w:sz="8" w:space="0" w:color="auto"/>
      </w:pBdr>
      <w:shd w:val="clear" w:color="auto" w:fill="CCC0DA"/>
      <w:spacing w:before="100" w:beforeAutospacing="1" w:after="100" w:afterAutospacing="1"/>
      <w:jc w:val="center"/>
    </w:pPr>
    <w:rPr>
      <w:b/>
      <w:bCs/>
      <w:lang w:val="es-CO" w:eastAsia="es-CO"/>
    </w:rPr>
  </w:style>
  <w:style w:type="paragraph" w:customStyle="1" w:styleId="xl86">
    <w:name w:val="xl86"/>
    <w:basedOn w:val="Normal"/>
    <w:uiPriority w:val="99"/>
    <w:rsid w:val="003E03E9"/>
    <w:pPr>
      <w:pBdr>
        <w:top w:val="single" w:sz="8" w:space="0" w:color="auto"/>
        <w:left w:val="single" w:sz="8" w:space="0" w:color="auto"/>
        <w:bottom w:val="single" w:sz="8" w:space="0" w:color="auto"/>
        <w:right w:val="single" w:sz="4" w:space="0" w:color="auto"/>
      </w:pBdr>
      <w:shd w:val="clear" w:color="auto" w:fill="92CDDC"/>
      <w:spacing w:before="100" w:beforeAutospacing="1" w:after="100" w:afterAutospacing="1"/>
      <w:jc w:val="center"/>
    </w:pPr>
    <w:rPr>
      <w:b/>
      <w:bCs/>
      <w:lang w:val="es-CO" w:eastAsia="es-CO"/>
    </w:rPr>
  </w:style>
  <w:style w:type="paragraph" w:customStyle="1" w:styleId="xl87">
    <w:name w:val="xl87"/>
    <w:basedOn w:val="Normal"/>
    <w:uiPriority w:val="99"/>
    <w:rsid w:val="003E03E9"/>
    <w:pPr>
      <w:pBdr>
        <w:top w:val="single" w:sz="8" w:space="0" w:color="auto"/>
        <w:left w:val="single" w:sz="4" w:space="0" w:color="auto"/>
        <w:bottom w:val="single" w:sz="8" w:space="0" w:color="auto"/>
        <w:right w:val="single" w:sz="8" w:space="0" w:color="auto"/>
      </w:pBdr>
      <w:shd w:val="clear" w:color="auto" w:fill="92CDDC"/>
      <w:spacing w:before="100" w:beforeAutospacing="1" w:after="100" w:afterAutospacing="1"/>
      <w:jc w:val="center"/>
    </w:pPr>
    <w:rPr>
      <w:b/>
      <w:bCs/>
      <w:lang w:val="es-CO" w:eastAsia="es-CO"/>
    </w:rPr>
  </w:style>
  <w:style w:type="paragraph" w:customStyle="1" w:styleId="xl88">
    <w:name w:val="xl88"/>
    <w:basedOn w:val="Normal"/>
    <w:uiPriority w:val="99"/>
    <w:rsid w:val="003E03E9"/>
    <w:pPr>
      <w:pBdr>
        <w:top w:val="single" w:sz="8" w:space="0" w:color="auto"/>
        <w:left w:val="single" w:sz="8" w:space="0" w:color="auto"/>
        <w:bottom w:val="single" w:sz="8" w:space="0" w:color="auto"/>
        <w:right w:val="single" w:sz="4" w:space="0" w:color="auto"/>
      </w:pBdr>
      <w:shd w:val="clear" w:color="auto" w:fill="FABF8F"/>
      <w:spacing w:before="100" w:beforeAutospacing="1" w:after="100" w:afterAutospacing="1"/>
      <w:jc w:val="center"/>
    </w:pPr>
    <w:rPr>
      <w:b/>
      <w:bCs/>
      <w:lang w:val="es-CO" w:eastAsia="es-CO"/>
    </w:rPr>
  </w:style>
  <w:style w:type="paragraph" w:customStyle="1" w:styleId="xl89">
    <w:name w:val="xl89"/>
    <w:basedOn w:val="Normal"/>
    <w:uiPriority w:val="99"/>
    <w:rsid w:val="003E03E9"/>
    <w:pPr>
      <w:pBdr>
        <w:top w:val="single" w:sz="8" w:space="0" w:color="auto"/>
        <w:left w:val="single" w:sz="4" w:space="0" w:color="auto"/>
        <w:bottom w:val="single" w:sz="8" w:space="0" w:color="auto"/>
        <w:right w:val="single" w:sz="4" w:space="0" w:color="auto"/>
      </w:pBdr>
      <w:shd w:val="clear" w:color="auto" w:fill="FABF8F"/>
      <w:spacing w:before="100" w:beforeAutospacing="1" w:after="100" w:afterAutospacing="1"/>
      <w:jc w:val="center"/>
    </w:pPr>
    <w:rPr>
      <w:b/>
      <w:bCs/>
      <w:lang w:val="es-CO" w:eastAsia="es-CO"/>
    </w:rPr>
  </w:style>
  <w:style w:type="paragraph" w:customStyle="1" w:styleId="xl90">
    <w:name w:val="xl90"/>
    <w:basedOn w:val="Normal"/>
    <w:uiPriority w:val="99"/>
    <w:rsid w:val="003E03E9"/>
    <w:pPr>
      <w:pBdr>
        <w:top w:val="single" w:sz="8" w:space="0" w:color="auto"/>
        <w:left w:val="single" w:sz="4" w:space="0" w:color="auto"/>
        <w:bottom w:val="single" w:sz="8" w:space="0" w:color="auto"/>
        <w:right w:val="single" w:sz="8" w:space="0" w:color="auto"/>
      </w:pBdr>
      <w:shd w:val="clear" w:color="auto" w:fill="FABF8F"/>
      <w:spacing w:before="100" w:beforeAutospacing="1" w:after="100" w:afterAutospacing="1"/>
      <w:jc w:val="center"/>
    </w:pPr>
    <w:rPr>
      <w:b/>
      <w:bCs/>
      <w:lang w:val="es-CO" w:eastAsia="es-CO"/>
    </w:rPr>
  </w:style>
  <w:style w:type="character" w:customStyle="1" w:styleId="FuenteCar">
    <w:name w:val="Fuente Car"/>
    <w:link w:val="Fuente"/>
    <w:uiPriority w:val="99"/>
    <w:locked/>
    <w:rsid w:val="003E03E9"/>
    <w:rPr>
      <w:rFonts w:ascii="Arial" w:hAnsi="Arial" w:cs="Arial"/>
      <w:color w:val="000000"/>
      <w:sz w:val="16"/>
      <w:szCs w:val="16"/>
      <w:lang w:eastAsia="en-US"/>
    </w:rPr>
  </w:style>
  <w:style w:type="paragraph" w:customStyle="1" w:styleId="Fuente">
    <w:name w:val="Fuente"/>
    <w:basedOn w:val="Fuentetabla"/>
    <w:next w:val="Normal"/>
    <w:link w:val="FuenteCar"/>
    <w:uiPriority w:val="99"/>
    <w:qFormat/>
    <w:rsid w:val="003E03E9"/>
    <w:rPr>
      <w:rFonts w:cs="Arial"/>
      <w:lang w:val="es-CO"/>
    </w:rPr>
  </w:style>
  <w:style w:type="paragraph" w:customStyle="1" w:styleId="Grficocentrado">
    <w:name w:val="Gráfico centrado"/>
    <w:basedOn w:val="Normal"/>
    <w:next w:val="Fuente"/>
    <w:uiPriority w:val="99"/>
    <w:qFormat/>
    <w:rsid w:val="003E03E9"/>
    <w:pPr>
      <w:keepNext/>
      <w:keepLines/>
      <w:jc w:val="center"/>
    </w:pPr>
    <w:rPr>
      <w:rFonts w:eastAsia="Calibri" w:cs="Arial"/>
      <w:bCs/>
      <w:color w:val="000000"/>
      <w:sz w:val="16"/>
      <w:szCs w:val="18"/>
      <w:lang w:val="es-CO" w:eastAsia="en-US"/>
    </w:rPr>
  </w:style>
  <w:style w:type="character" w:customStyle="1" w:styleId="FUENTESIMAGENESCar">
    <w:name w:val="FUENTES IMAGENES Car"/>
    <w:link w:val="FUENTESIMAGENES"/>
    <w:locked/>
    <w:rsid w:val="003E03E9"/>
    <w:rPr>
      <w:rFonts w:ascii="Arial Narrow" w:hAnsi="Arial Narrow" w:cs="Arial"/>
      <w:sz w:val="16"/>
      <w:lang w:val="es-MX" w:eastAsia="es-ES"/>
    </w:rPr>
  </w:style>
  <w:style w:type="paragraph" w:customStyle="1" w:styleId="FUENTESIMAGENES">
    <w:name w:val="FUENTES IMAGENES"/>
    <w:basedOn w:val="Normal"/>
    <w:link w:val="FUENTESIMAGENESCar"/>
    <w:qFormat/>
    <w:rsid w:val="003E03E9"/>
    <w:pPr>
      <w:spacing w:before="120" w:after="120" w:line="288" w:lineRule="auto"/>
      <w:jc w:val="both"/>
    </w:pPr>
    <w:rPr>
      <w:rFonts w:ascii="Arial Narrow" w:hAnsi="Arial Narrow" w:cs="Arial"/>
      <w:sz w:val="16"/>
      <w:szCs w:val="20"/>
      <w:lang w:val="es-MX"/>
    </w:rPr>
  </w:style>
  <w:style w:type="paragraph" w:customStyle="1" w:styleId="Style7">
    <w:name w:val="Style7"/>
    <w:basedOn w:val="Normal"/>
    <w:uiPriority w:val="99"/>
    <w:rsid w:val="003E03E9"/>
    <w:pPr>
      <w:widowControl w:val="0"/>
      <w:autoSpaceDE w:val="0"/>
      <w:autoSpaceDN w:val="0"/>
      <w:adjustRightInd w:val="0"/>
      <w:spacing w:before="60" w:after="120" w:line="300" w:lineRule="exact"/>
      <w:jc w:val="both"/>
    </w:pPr>
    <w:rPr>
      <w:rFonts w:ascii="Calibri" w:hAnsi="Calibri"/>
      <w:lang w:val="es-CO" w:eastAsia="es-CO"/>
    </w:rPr>
  </w:style>
  <w:style w:type="paragraph" w:customStyle="1" w:styleId="Style55">
    <w:name w:val="Style55"/>
    <w:basedOn w:val="Normal"/>
    <w:uiPriority w:val="99"/>
    <w:rsid w:val="003E03E9"/>
    <w:pPr>
      <w:widowControl w:val="0"/>
      <w:autoSpaceDE w:val="0"/>
      <w:autoSpaceDN w:val="0"/>
      <w:adjustRightInd w:val="0"/>
      <w:spacing w:before="60" w:after="120" w:line="350" w:lineRule="exact"/>
      <w:jc w:val="both"/>
    </w:pPr>
    <w:rPr>
      <w:rFonts w:ascii="Calibri" w:hAnsi="Calibri"/>
      <w:lang w:val="es-CO" w:eastAsia="es-CO"/>
    </w:rPr>
  </w:style>
  <w:style w:type="paragraph" w:customStyle="1" w:styleId="Style35">
    <w:name w:val="Style35"/>
    <w:basedOn w:val="Normal"/>
    <w:uiPriority w:val="99"/>
    <w:rsid w:val="003E03E9"/>
    <w:pPr>
      <w:widowControl w:val="0"/>
      <w:autoSpaceDE w:val="0"/>
      <w:autoSpaceDN w:val="0"/>
      <w:adjustRightInd w:val="0"/>
      <w:spacing w:before="60" w:after="120" w:line="335" w:lineRule="exact"/>
      <w:jc w:val="both"/>
    </w:pPr>
    <w:rPr>
      <w:rFonts w:ascii="Calibri" w:hAnsi="Calibri"/>
      <w:lang w:val="es-CO" w:eastAsia="es-CO"/>
    </w:rPr>
  </w:style>
  <w:style w:type="paragraph" w:customStyle="1" w:styleId="CM20">
    <w:name w:val="CM20"/>
    <w:basedOn w:val="Normal"/>
    <w:next w:val="Normal"/>
    <w:uiPriority w:val="99"/>
    <w:rsid w:val="003E03E9"/>
    <w:pPr>
      <w:widowControl w:val="0"/>
      <w:autoSpaceDE w:val="0"/>
      <w:autoSpaceDN w:val="0"/>
      <w:adjustRightInd w:val="0"/>
    </w:pPr>
    <w:rPr>
      <w:rFonts w:eastAsiaTheme="minorEastAsia"/>
      <w:lang w:val="es-CO" w:eastAsia="es-CO"/>
    </w:rPr>
  </w:style>
  <w:style w:type="paragraph" w:customStyle="1" w:styleId="CM13">
    <w:name w:val="CM13"/>
    <w:basedOn w:val="Default"/>
    <w:next w:val="Default"/>
    <w:uiPriority w:val="99"/>
    <w:rsid w:val="003E03E9"/>
    <w:pPr>
      <w:widowControl w:val="0"/>
      <w:spacing w:line="278" w:lineRule="atLeast"/>
    </w:pPr>
    <w:rPr>
      <w:rFonts w:ascii="Times New Roman" w:eastAsiaTheme="minorEastAsia" w:hAnsi="Times New Roman" w:cs="Times New Roman"/>
      <w:color w:val="auto"/>
      <w:lang w:eastAsia="es-CO"/>
    </w:rPr>
  </w:style>
  <w:style w:type="paragraph" w:customStyle="1" w:styleId="Cos">
    <w:name w:val="Cos"/>
    <w:uiPriority w:val="99"/>
    <w:rsid w:val="003E03E9"/>
    <w:pPr>
      <w:jc w:val="both"/>
    </w:pPr>
    <w:rPr>
      <w:rFonts w:ascii="Helvetica" w:eastAsia="Arial Unicode MS" w:hAnsi="Arial Unicode MS" w:cs="Arial Unicode MS"/>
      <w:color w:val="000000"/>
      <w:sz w:val="22"/>
      <w:szCs w:val="22"/>
      <w:lang w:val="es-ES_tradnl" w:eastAsia="es-ES"/>
    </w:rPr>
  </w:style>
  <w:style w:type="character" w:styleId="Refdecomentario">
    <w:name w:val="annotation reference"/>
    <w:basedOn w:val="Fuentedeprrafopredeter"/>
    <w:uiPriority w:val="99"/>
    <w:unhideWhenUsed/>
    <w:rsid w:val="003E03E9"/>
    <w:rPr>
      <w:sz w:val="16"/>
      <w:szCs w:val="16"/>
    </w:rPr>
  </w:style>
  <w:style w:type="character" w:styleId="Refdenotaalfinal">
    <w:name w:val="endnote reference"/>
    <w:unhideWhenUsed/>
    <w:rsid w:val="003E03E9"/>
    <w:rPr>
      <w:vertAlign w:val="superscript"/>
    </w:rPr>
  </w:style>
  <w:style w:type="character" w:customStyle="1" w:styleId="DianaTitulo2Car">
    <w:name w:val="Diana Titulo 2 Car"/>
    <w:rsid w:val="003E03E9"/>
    <w:rPr>
      <w:rFonts w:ascii="Tahoma" w:hAnsi="Tahoma" w:cs="Tahoma" w:hint="default"/>
      <w:b/>
      <w:bCs w:val="0"/>
      <w:sz w:val="24"/>
      <w:lang w:val="es-CO" w:eastAsia="en-US" w:bidi="ar-SA"/>
    </w:rPr>
  </w:style>
  <w:style w:type="character" w:customStyle="1" w:styleId="DianaTitulo3Car">
    <w:name w:val="Diana Titulo 3 Car"/>
    <w:rsid w:val="003E03E9"/>
    <w:rPr>
      <w:rFonts w:ascii="Tahoma" w:hAnsi="Tahoma" w:cs="Tahoma" w:hint="default"/>
      <w:b/>
      <w:bCs w:val="0"/>
      <w:sz w:val="22"/>
      <w:szCs w:val="24"/>
      <w:u w:val="single"/>
      <w:lang w:val="es-ES" w:eastAsia="es-ES" w:bidi="ar-SA"/>
    </w:rPr>
  </w:style>
  <w:style w:type="character" w:customStyle="1" w:styleId="CPBCar">
    <w:name w:val="CPB Car"/>
    <w:rsid w:val="003E03E9"/>
    <w:rPr>
      <w:rFonts w:ascii="Tahoma" w:hAnsi="Tahoma" w:cs="Tahoma" w:hint="default"/>
      <w:i/>
      <w:iCs w:val="0"/>
      <w:sz w:val="22"/>
      <w:szCs w:val="22"/>
      <w:lang w:val="es-ES" w:eastAsia="es-ES" w:bidi="ar-SA"/>
    </w:rPr>
  </w:style>
  <w:style w:type="character" w:customStyle="1" w:styleId="Titulo3Car">
    <w:name w:val="Titulo 3 Car"/>
    <w:rsid w:val="003E03E9"/>
    <w:rPr>
      <w:rFonts w:ascii="Tahoma" w:hAnsi="Tahoma" w:cs="Tahoma" w:hint="default"/>
      <w:b/>
      <w:bCs w:val="0"/>
      <w:sz w:val="22"/>
      <w:szCs w:val="24"/>
      <w:u w:val="single"/>
      <w:lang w:val="es-ES" w:eastAsia="es-ES" w:bidi="ar-SA"/>
    </w:rPr>
  </w:style>
  <w:style w:type="character" w:customStyle="1" w:styleId="Titulo4Car">
    <w:name w:val="Titulo 4 Car"/>
    <w:rsid w:val="003E03E9"/>
    <w:rPr>
      <w:rFonts w:ascii="Tahoma" w:hAnsi="Tahoma" w:cs="Tahoma" w:hint="default"/>
      <w:b/>
      <w:bCs/>
      <w:sz w:val="22"/>
      <w:szCs w:val="22"/>
      <w:lang w:val="es-MX" w:bidi="ar-SA"/>
    </w:rPr>
  </w:style>
  <w:style w:type="character" w:customStyle="1" w:styleId="Ttulo2CarCar">
    <w:name w:val="Título 2 Car Car"/>
    <w:rsid w:val="003E03E9"/>
    <w:rPr>
      <w:rFonts w:ascii="Tahoma" w:hAnsi="Tahoma" w:cs="Tahoma" w:hint="default"/>
      <w:sz w:val="24"/>
      <w:lang w:val="es-ES" w:eastAsia="es-CO" w:bidi="ar-SA"/>
    </w:rPr>
  </w:style>
  <w:style w:type="character" w:customStyle="1" w:styleId="FontStyle86">
    <w:name w:val="Font Style86"/>
    <w:uiPriority w:val="99"/>
    <w:rsid w:val="003E03E9"/>
    <w:rPr>
      <w:rFonts w:ascii="Calibri" w:hAnsi="Calibri" w:hint="default"/>
      <w:color w:val="000000"/>
      <w:sz w:val="22"/>
    </w:rPr>
  </w:style>
  <w:style w:type="character" w:customStyle="1" w:styleId="FontStyle80">
    <w:name w:val="Font Style80"/>
    <w:uiPriority w:val="99"/>
    <w:rsid w:val="003E03E9"/>
    <w:rPr>
      <w:rFonts w:ascii="Calibri" w:hAnsi="Calibri" w:hint="default"/>
      <w:b/>
      <w:bCs w:val="0"/>
      <w:color w:val="000000"/>
      <w:sz w:val="24"/>
    </w:rPr>
  </w:style>
  <w:style w:type="character" w:customStyle="1" w:styleId="apple-converted-space">
    <w:name w:val="apple-converted-space"/>
    <w:basedOn w:val="Fuentedeprrafopredeter"/>
    <w:rsid w:val="003E03E9"/>
  </w:style>
  <w:style w:type="table" w:styleId="Tablabsica3">
    <w:name w:val="Table Simple 3"/>
    <w:basedOn w:val="Tablanormal"/>
    <w:semiHidden/>
    <w:unhideWhenUsed/>
    <w:rsid w:val="003E03E9"/>
    <w:rPr>
      <w:rFonts w:ascii="Calibri" w:eastAsia="Calibri" w:hAnsi="Calibri"/>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AMOVICONSULT">
    <w:name w:val="TABLA MOVICONSULT"/>
    <w:basedOn w:val="Tablanormal"/>
    <w:uiPriority w:val="99"/>
    <w:rsid w:val="003E03E9"/>
    <w:pPr>
      <w:jc w:val="center"/>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s="Arial" w:hint="default"/>
        <w:b/>
        <w:color w:val="FFFFFF" w:themeColor="background1"/>
        <w:sz w:val="20"/>
        <w:szCs w:val="20"/>
      </w:rPr>
      <w:tblPr/>
      <w:tcPr>
        <w:shd w:val="clear" w:color="auto" w:fill="323E4F" w:themeFill="text2" w:themeFillShade="BF"/>
        <w:vAlign w:val="center"/>
      </w:tcPr>
    </w:tblStylePr>
  </w:style>
  <w:style w:type="character" w:customStyle="1" w:styleId="Mencinsinresolver1">
    <w:name w:val="Mención sin resolver1"/>
    <w:basedOn w:val="Fuentedeprrafopredeter"/>
    <w:uiPriority w:val="99"/>
    <w:semiHidden/>
    <w:unhideWhenUsed/>
    <w:rsid w:val="00C04678"/>
    <w:rPr>
      <w:color w:val="808080"/>
      <w:shd w:val="clear" w:color="auto" w:fill="E6E6E6"/>
    </w:rPr>
  </w:style>
  <w:style w:type="character" w:customStyle="1" w:styleId="Mencinsinresolver2">
    <w:name w:val="Mención sin resolver2"/>
    <w:basedOn w:val="Fuentedeprrafopredeter"/>
    <w:uiPriority w:val="99"/>
    <w:semiHidden/>
    <w:unhideWhenUsed/>
    <w:rsid w:val="0054137D"/>
    <w:rPr>
      <w:color w:val="808080"/>
      <w:shd w:val="clear" w:color="auto" w:fill="E6E6E6"/>
    </w:rPr>
  </w:style>
  <w:style w:type="character" w:customStyle="1" w:styleId="normaltextrun">
    <w:name w:val="normaltextrun"/>
    <w:basedOn w:val="Fuentedeprrafopredeter"/>
    <w:rsid w:val="001243B4"/>
  </w:style>
  <w:style w:type="character" w:customStyle="1" w:styleId="eop">
    <w:name w:val="eop"/>
    <w:basedOn w:val="Fuentedeprrafopredeter"/>
    <w:rsid w:val="00680C76"/>
  </w:style>
  <w:style w:type="character" w:styleId="Textoennegrita">
    <w:name w:val="Strong"/>
    <w:basedOn w:val="Fuentedeprrafopredeter"/>
    <w:uiPriority w:val="22"/>
    <w:qFormat/>
    <w:rsid w:val="00900885"/>
    <w:rPr>
      <w:b/>
      <w:bCs/>
    </w:rPr>
  </w:style>
  <w:style w:type="character" w:styleId="nfasis">
    <w:name w:val="Emphasis"/>
    <w:basedOn w:val="Fuentedeprrafopredeter"/>
    <w:uiPriority w:val="20"/>
    <w:qFormat/>
    <w:rsid w:val="00D60ADE"/>
    <w:rPr>
      <w:i/>
      <w:iCs/>
    </w:rPr>
  </w:style>
  <w:style w:type="character" w:customStyle="1" w:styleId="mark3ivwgqcuo">
    <w:name w:val="mark3ivwgqcuo"/>
    <w:basedOn w:val="Fuentedeprrafopredeter"/>
    <w:rsid w:val="00A52E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1819004">
      <w:bodyDiv w:val="1"/>
      <w:marLeft w:val="0"/>
      <w:marRight w:val="0"/>
      <w:marTop w:val="0"/>
      <w:marBottom w:val="0"/>
      <w:divBdr>
        <w:top w:val="none" w:sz="0" w:space="0" w:color="auto"/>
        <w:left w:val="none" w:sz="0" w:space="0" w:color="auto"/>
        <w:bottom w:val="none" w:sz="0" w:space="0" w:color="auto"/>
        <w:right w:val="none" w:sz="0" w:space="0" w:color="auto"/>
      </w:divBdr>
      <w:divsChild>
        <w:div w:id="1988625342">
          <w:marLeft w:val="547"/>
          <w:marRight w:val="0"/>
          <w:marTop w:val="0"/>
          <w:marBottom w:val="0"/>
          <w:divBdr>
            <w:top w:val="none" w:sz="0" w:space="0" w:color="auto"/>
            <w:left w:val="none" w:sz="0" w:space="0" w:color="auto"/>
            <w:bottom w:val="none" w:sz="0" w:space="0" w:color="auto"/>
            <w:right w:val="none" w:sz="0" w:space="0" w:color="auto"/>
          </w:divBdr>
        </w:div>
      </w:divsChild>
    </w:div>
    <w:div w:id="218712605">
      <w:bodyDiv w:val="1"/>
      <w:marLeft w:val="0"/>
      <w:marRight w:val="0"/>
      <w:marTop w:val="0"/>
      <w:marBottom w:val="0"/>
      <w:divBdr>
        <w:top w:val="none" w:sz="0" w:space="0" w:color="auto"/>
        <w:left w:val="none" w:sz="0" w:space="0" w:color="auto"/>
        <w:bottom w:val="none" w:sz="0" w:space="0" w:color="auto"/>
        <w:right w:val="none" w:sz="0" w:space="0" w:color="auto"/>
      </w:divBdr>
    </w:div>
    <w:div w:id="246117051">
      <w:bodyDiv w:val="1"/>
      <w:marLeft w:val="0"/>
      <w:marRight w:val="0"/>
      <w:marTop w:val="0"/>
      <w:marBottom w:val="0"/>
      <w:divBdr>
        <w:top w:val="none" w:sz="0" w:space="0" w:color="auto"/>
        <w:left w:val="none" w:sz="0" w:space="0" w:color="auto"/>
        <w:bottom w:val="none" w:sz="0" w:space="0" w:color="auto"/>
        <w:right w:val="none" w:sz="0" w:space="0" w:color="auto"/>
      </w:divBdr>
    </w:div>
    <w:div w:id="293144103">
      <w:bodyDiv w:val="1"/>
      <w:marLeft w:val="0"/>
      <w:marRight w:val="0"/>
      <w:marTop w:val="0"/>
      <w:marBottom w:val="0"/>
      <w:divBdr>
        <w:top w:val="none" w:sz="0" w:space="0" w:color="auto"/>
        <w:left w:val="none" w:sz="0" w:space="0" w:color="auto"/>
        <w:bottom w:val="none" w:sz="0" w:space="0" w:color="auto"/>
        <w:right w:val="none" w:sz="0" w:space="0" w:color="auto"/>
      </w:divBdr>
    </w:div>
    <w:div w:id="334500359">
      <w:bodyDiv w:val="1"/>
      <w:marLeft w:val="0"/>
      <w:marRight w:val="0"/>
      <w:marTop w:val="0"/>
      <w:marBottom w:val="0"/>
      <w:divBdr>
        <w:top w:val="none" w:sz="0" w:space="0" w:color="auto"/>
        <w:left w:val="none" w:sz="0" w:space="0" w:color="auto"/>
        <w:bottom w:val="none" w:sz="0" w:space="0" w:color="auto"/>
        <w:right w:val="none" w:sz="0" w:space="0" w:color="auto"/>
      </w:divBdr>
    </w:div>
    <w:div w:id="354356431">
      <w:bodyDiv w:val="1"/>
      <w:marLeft w:val="0"/>
      <w:marRight w:val="0"/>
      <w:marTop w:val="0"/>
      <w:marBottom w:val="0"/>
      <w:divBdr>
        <w:top w:val="none" w:sz="0" w:space="0" w:color="auto"/>
        <w:left w:val="none" w:sz="0" w:space="0" w:color="auto"/>
        <w:bottom w:val="none" w:sz="0" w:space="0" w:color="auto"/>
        <w:right w:val="none" w:sz="0" w:space="0" w:color="auto"/>
      </w:divBdr>
    </w:div>
    <w:div w:id="385565867">
      <w:bodyDiv w:val="1"/>
      <w:marLeft w:val="0"/>
      <w:marRight w:val="0"/>
      <w:marTop w:val="0"/>
      <w:marBottom w:val="0"/>
      <w:divBdr>
        <w:top w:val="none" w:sz="0" w:space="0" w:color="auto"/>
        <w:left w:val="none" w:sz="0" w:space="0" w:color="auto"/>
        <w:bottom w:val="none" w:sz="0" w:space="0" w:color="auto"/>
        <w:right w:val="none" w:sz="0" w:space="0" w:color="auto"/>
      </w:divBdr>
    </w:div>
    <w:div w:id="401024213">
      <w:bodyDiv w:val="1"/>
      <w:marLeft w:val="0"/>
      <w:marRight w:val="0"/>
      <w:marTop w:val="0"/>
      <w:marBottom w:val="0"/>
      <w:divBdr>
        <w:top w:val="none" w:sz="0" w:space="0" w:color="auto"/>
        <w:left w:val="none" w:sz="0" w:space="0" w:color="auto"/>
        <w:bottom w:val="none" w:sz="0" w:space="0" w:color="auto"/>
        <w:right w:val="none" w:sz="0" w:space="0" w:color="auto"/>
      </w:divBdr>
    </w:div>
    <w:div w:id="405225448">
      <w:bodyDiv w:val="1"/>
      <w:marLeft w:val="0"/>
      <w:marRight w:val="0"/>
      <w:marTop w:val="0"/>
      <w:marBottom w:val="0"/>
      <w:divBdr>
        <w:top w:val="none" w:sz="0" w:space="0" w:color="auto"/>
        <w:left w:val="none" w:sz="0" w:space="0" w:color="auto"/>
        <w:bottom w:val="none" w:sz="0" w:space="0" w:color="auto"/>
        <w:right w:val="none" w:sz="0" w:space="0" w:color="auto"/>
      </w:divBdr>
    </w:div>
    <w:div w:id="453864655">
      <w:bodyDiv w:val="1"/>
      <w:marLeft w:val="0"/>
      <w:marRight w:val="0"/>
      <w:marTop w:val="0"/>
      <w:marBottom w:val="0"/>
      <w:divBdr>
        <w:top w:val="none" w:sz="0" w:space="0" w:color="auto"/>
        <w:left w:val="none" w:sz="0" w:space="0" w:color="auto"/>
        <w:bottom w:val="none" w:sz="0" w:space="0" w:color="auto"/>
        <w:right w:val="none" w:sz="0" w:space="0" w:color="auto"/>
      </w:divBdr>
    </w:div>
    <w:div w:id="464548957">
      <w:bodyDiv w:val="1"/>
      <w:marLeft w:val="0"/>
      <w:marRight w:val="0"/>
      <w:marTop w:val="0"/>
      <w:marBottom w:val="0"/>
      <w:divBdr>
        <w:top w:val="none" w:sz="0" w:space="0" w:color="auto"/>
        <w:left w:val="none" w:sz="0" w:space="0" w:color="auto"/>
        <w:bottom w:val="none" w:sz="0" w:space="0" w:color="auto"/>
        <w:right w:val="none" w:sz="0" w:space="0" w:color="auto"/>
      </w:divBdr>
    </w:div>
    <w:div w:id="497041957">
      <w:bodyDiv w:val="1"/>
      <w:marLeft w:val="0"/>
      <w:marRight w:val="0"/>
      <w:marTop w:val="0"/>
      <w:marBottom w:val="0"/>
      <w:divBdr>
        <w:top w:val="none" w:sz="0" w:space="0" w:color="auto"/>
        <w:left w:val="none" w:sz="0" w:space="0" w:color="auto"/>
        <w:bottom w:val="none" w:sz="0" w:space="0" w:color="auto"/>
        <w:right w:val="none" w:sz="0" w:space="0" w:color="auto"/>
      </w:divBdr>
    </w:div>
    <w:div w:id="531038412">
      <w:bodyDiv w:val="1"/>
      <w:marLeft w:val="0"/>
      <w:marRight w:val="0"/>
      <w:marTop w:val="0"/>
      <w:marBottom w:val="0"/>
      <w:divBdr>
        <w:top w:val="none" w:sz="0" w:space="0" w:color="auto"/>
        <w:left w:val="none" w:sz="0" w:space="0" w:color="auto"/>
        <w:bottom w:val="none" w:sz="0" w:space="0" w:color="auto"/>
        <w:right w:val="none" w:sz="0" w:space="0" w:color="auto"/>
      </w:divBdr>
    </w:div>
    <w:div w:id="609508264">
      <w:bodyDiv w:val="1"/>
      <w:marLeft w:val="0"/>
      <w:marRight w:val="0"/>
      <w:marTop w:val="0"/>
      <w:marBottom w:val="0"/>
      <w:divBdr>
        <w:top w:val="none" w:sz="0" w:space="0" w:color="auto"/>
        <w:left w:val="none" w:sz="0" w:space="0" w:color="auto"/>
        <w:bottom w:val="none" w:sz="0" w:space="0" w:color="auto"/>
        <w:right w:val="none" w:sz="0" w:space="0" w:color="auto"/>
      </w:divBdr>
      <w:divsChild>
        <w:div w:id="948707680">
          <w:marLeft w:val="0"/>
          <w:marRight w:val="0"/>
          <w:marTop w:val="0"/>
          <w:marBottom w:val="0"/>
          <w:divBdr>
            <w:top w:val="single" w:sz="6" w:space="11" w:color="D6E9C6"/>
            <w:left w:val="single" w:sz="6" w:space="11" w:color="D6E9C6"/>
            <w:bottom w:val="single" w:sz="6" w:space="11" w:color="D6E9C6"/>
            <w:right w:val="single" w:sz="6" w:space="11" w:color="D6E9C6"/>
          </w:divBdr>
        </w:div>
        <w:div w:id="1916089672">
          <w:marLeft w:val="0"/>
          <w:marRight w:val="0"/>
          <w:marTop w:val="0"/>
          <w:marBottom w:val="0"/>
          <w:divBdr>
            <w:top w:val="single" w:sz="6" w:space="11" w:color="D6E9C6"/>
            <w:left w:val="single" w:sz="6" w:space="11" w:color="D6E9C6"/>
            <w:bottom w:val="single" w:sz="6" w:space="11" w:color="D6E9C6"/>
            <w:right w:val="single" w:sz="6" w:space="11" w:color="D6E9C6"/>
          </w:divBdr>
        </w:div>
      </w:divsChild>
    </w:div>
    <w:div w:id="694499899">
      <w:bodyDiv w:val="1"/>
      <w:marLeft w:val="0"/>
      <w:marRight w:val="0"/>
      <w:marTop w:val="0"/>
      <w:marBottom w:val="0"/>
      <w:divBdr>
        <w:top w:val="none" w:sz="0" w:space="0" w:color="auto"/>
        <w:left w:val="none" w:sz="0" w:space="0" w:color="auto"/>
        <w:bottom w:val="none" w:sz="0" w:space="0" w:color="auto"/>
        <w:right w:val="none" w:sz="0" w:space="0" w:color="auto"/>
      </w:divBdr>
      <w:divsChild>
        <w:div w:id="1326282444">
          <w:marLeft w:val="547"/>
          <w:marRight w:val="0"/>
          <w:marTop w:val="0"/>
          <w:marBottom w:val="0"/>
          <w:divBdr>
            <w:top w:val="none" w:sz="0" w:space="0" w:color="auto"/>
            <w:left w:val="none" w:sz="0" w:space="0" w:color="auto"/>
            <w:bottom w:val="none" w:sz="0" w:space="0" w:color="auto"/>
            <w:right w:val="none" w:sz="0" w:space="0" w:color="auto"/>
          </w:divBdr>
        </w:div>
      </w:divsChild>
    </w:div>
    <w:div w:id="696203312">
      <w:bodyDiv w:val="1"/>
      <w:marLeft w:val="0"/>
      <w:marRight w:val="0"/>
      <w:marTop w:val="0"/>
      <w:marBottom w:val="0"/>
      <w:divBdr>
        <w:top w:val="none" w:sz="0" w:space="0" w:color="auto"/>
        <w:left w:val="none" w:sz="0" w:space="0" w:color="auto"/>
        <w:bottom w:val="none" w:sz="0" w:space="0" w:color="auto"/>
        <w:right w:val="none" w:sz="0" w:space="0" w:color="auto"/>
      </w:divBdr>
    </w:div>
    <w:div w:id="746540203">
      <w:bodyDiv w:val="1"/>
      <w:marLeft w:val="0"/>
      <w:marRight w:val="0"/>
      <w:marTop w:val="0"/>
      <w:marBottom w:val="0"/>
      <w:divBdr>
        <w:top w:val="none" w:sz="0" w:space="0" w:color="auto"/>
        <w:left w:val="none" w:sz="0" w:space="0" w:color="auto"/>
        <w:bottom w:val="none" w:sz="0" w:space="0" w:color="auto"/>
        <w:right w:val="none" w:sz="0" w:space="0" w:color="auto"/>
      </w:divBdr>
    </w:div>
    <w:div w:id="779446717">
      <w:bodyDiv w:val="1"/>
      <w:marLeft w:val="0"/>
      <w:marRight w:val="0"/>
      <w:marTop w:val="0"/>
      <w:marBottom w:val="0"/>
      <w:divBdr>
        <w:top w:val="none" w:sz="0" w:space="0" w:color="auto"/>
        <w:left w:val="none" w:sz="0" w:space="0" w:color="auto"/>
        <w:bottom w:val="none" w:sz="0" w:space="0" w:color="auto"/>
        <w:right w:val="none" w:sz="0" w:space="0" w:color="auto"/>
      </w:divBdr>
    </w:div>
    <w:div w:id="795299228">
      <w:bodyDiv w:val="1"/>
      <w:marLeft w:val="0"/>
      <w:marRight w:val="0"/>
      <w:marTop w:val="0"/>
      <w:marBottom w:val="0"/>
      <w:divBdr>
        <w:top w:val="none" w:sz="0" w:space="0" w:color="auto"/>
        <w:left w:val="none" w:sz="0" w:space="0" w:color="auto"/>
        <w:bottom w:val="none" w:sz="0" w:space="0" w:color="auto"/>
        <w:right w:val="none" w:sz="0" w:space="0" w:color="auto"/>
      </w:divBdr>
    </w:div>
    <w:div w:id="803356599">
      <w:bodyDiv w:val="1"/>
      <w:marLeft w:val="0"/>
      <w:marRight w:val="0"/>
      <w:marTop w:val="0"/>
      <w:marBottom w:val="0"/>
      <w:divBdr>
        <w:top w:val="none" w:sz="0" w:space="0" w:color="auto"/>
        <w:left w:val="none" w:sz="0" w:space="0" w:color="auto"/>
        <w:bottom w:val="none" w:sz="0" w:space="0" w:color="auto"/>
        <w:right w:val="none" w:sz="0" w:space="0" w:color="auto"/>
      </w:divBdr>
    </w:div>
    <w:div w:id="814490606">
      <w:bodyDiv w:val="1"/>
      <w:marLeft w:val="0"/>
      <w:marRight w:val="0"/>
      <w:marTop w:val="0"/>
      <w:marBottom w:val="0"/>
      <w:divBdr>
        <w:top w:val="none" w:sz="0" w:space="0" w:color="auto"/>
        <w:left w:val="none" w:sz="0" w:space="0" w:color="auto"/>
        <w:bottom w:val="none" w:sz="0" w:space="0" w:color="auto"/>
        <w:right w:val="none" w:sz="0" w:space="0" w:color="auto"/>
      </w:divBdr>
    </w:div>
    <w:div w:id="831796602">
      <w:bodyDiv w:val="1"/>
      <w:marLeft w:val="0"/>
      <w:marRight w:val="0"/>
      <w:marTop w:val="0"/>
      <w:marBottom w:val="0"/>
      <w:divBdr>
        <w:top w:val="none" w:sz="0" w:space="0" w:color="auto"/>
        <w:left w:val="none" w:sz="0" w:space="0" w:color="auto"/>
        <w:bottom w:val="none" w:sz="0" w:space="0" w:color="auto"/>
        <w:right w:val="none" w:sz="0" w:space="0" w:color="auto"/>
      </w:divBdr>
    </w:div>
    <w:div w:id="962227135">
      <w:bodyDiv w:val="1"/>
      <w:marLeft w:val="0"/>
      <w:marRight w:val="0"/>
      <w:marTop w:val="0"/>
      <w:marBottom w:val="0"/>
      <w:divBdr>
        <w:top w:val="none" w:sz="0" w:space="0" w:color="auto"/>
        <w:left w:val="none" w:sz="0" w:space="0" w:color="auto"/>
        <w:bottom w:val="none" w:sz="0" w:space="0" w:color="auto"/>
        <w:right w:val="none" w:sz="0" w:space="0" w:color="auto"/>
      </w:divBdr>
    </w:div>
    <w:div w:id="966934755">
      <w:bodyDiv w:val="1"/>
      <w:marLeft w:val="0"/>
      <w:marRight w:val="0"/>
      <w:marTop w:val="0"/>
      <w:marBottom w:val="0"/>
      <w:divBdr>
        <w:top w:val="none" w:sz="0" w:space="0" w:color="auto"/>
        <w:left w:val="none" w:sz="0" w:space="0" w:color="auto"/>
        <w:bottom w:val="none" w:sz="0" w:space="0" w:color="auto"/>
        <w:right w:val="none" w:sz="0" w:space="0" w:color="auto"/>
      </w:divBdr>
    </w:div>
    <w:div w:id="1001081081">
      <w:bodyDiv w:val="1"/>
      <w:marLeft w:val="0"/>
      <w:marRight w:val="0"/>
      <w:marTop w:val="0"/>
      <w:marBottom w:val="0"/>
      <w:divBdr>
        <w:top w:val="none" w:sz="0" w:space="0" w:color="auto"/>
        <w:left w:val="none" w:sz="0" w:space="0" w:color="auto"/>
        <w:bottom w:val="none" w:sz="0" w:space="0" w:color="auto"/>
        <w:right w:val="none" w:sz="0" w:space="0" w:color="auto"/>
      </w:divBdr>
    </w:div>
    <w:div w:id="1024789567">
      <w:bodyDiv w:val="1"/>
      <w:marLeft w:val="0"/>
      <w:marRight w:val="0"/>
      <w:marTop w:val="0"/>
      <w:marBottom w:val="0"/>
      <w:divBdr>
        <w:top w:val="none" w:sz="0" w:space="0" w:color="auto"/>
        <w:left w:val="none" w:sz="0" w:space="0" w:color="auto"/>
        <w:bottom w:val="none" w:sz="0" w:space="0" w:color="auto"/>
        <w:right w:val="none" w:sz="0" w:space="0" w:color="auto"/>
      </w:divBdr>
    </w:div>
    <w:div w:id="1027027904">
      <w:bodyDiv w:val="1"/>
      <w:marLeft w:val="0"/>
      <w:marRight w:val="0"/>
      <w:marTop w:val="0"/>
      <w:marBottom w:val="0"/>
      <w:divBdr>
        <w:top w:val="none" w:sz="0" w:space="0" w:color="auto"/>
        <w:left w:val="none" w:sz="0" w:space="0" w:color="auto"/>
        <w:bottom w:val="none" w:sz="0" w:space="0" w:color="auto"/>
        <w:right w:val="none" w:sz="0" w:space="0" w:color="auto"/>
      </w:divBdr>
    </w:div>
    <w:div w:id="1046174673">
      <w:bodyDiv w:val="1"/>
      <w:marLeft w:val="0"/>
      <w:marRight w:val="0"/>
      <w:marTop w:val="0"/>
      <w:marBottom w:val="0"/>
      <w:divBdr>
        <w:top w:val="none" w:sz="0" w:space="0" w:color="auto"/>
        <w:left w:val="none" w:sz="0" w:space="0" w:color="auto"/>
        <w:bottom w:val="none" w:sz="0" w:space="0" w:color="auto"/>
        <w:right w:val="none" w:sz="0" w:space="0" w:color="auto"/>
      </w:divBdr>
    </w:div>
    <w:div w:id="1097947266">
      <w:bodyDiv w:val="1"/>
      <w:marLeft w:val="0"/>
      <w:marRight w:val="0"/>
      <w:marTop w:val="0"/>
      <w:marBottom w:val="0"/>
      <w:divBdr>
        <w:top w:val="none" w:sz="0" w:space="0" w:color="auto"/>
        <w:left w:val="none" w:sz="0" w:space="0" w:color="auto"/>
        <w:bottom w:val="none" w:sz="0" w:space="0" w:color="auto"/>
        <w:right w:val="none" w:sz="0" w:space="0" w:color="auto"/>
      </w:divBdr>
    </w:div>
    <w:div w:id="1120145646">
      <w:bodyDiv w:val="1"/>
      <w:marLeft w:val="0"/>
      <w:marRight w:val="0"/>
      <w:marTop w:val="0"/>
      <w:marBottom w:val="0"/>
      <w:divBdr>
        <w:top w:val="none" w:sz="0" w:space="0" w:color="auto"/>
        <w:left w:val="none" w:sz="0" w:space="0" w:color="auto"/>
        <w:bottom w:val="none" w:sz="0" w:space="0" w:color="auto"/>
        <w:right w:val="none" w:sz="0" w:space="0" w:color="auto"/>
      </w:divBdr>
    </w:div>
    <w:div w:id="1165974017">
      <w:bodyDiv w:val="1"/>
      <w:marLeft w:val="0"/>
      <w:marRight w:val="0"/>
      <w:marTop w:val="0"/>
      <w:marBottom w:val="0"/>
      <w:divBdr>
        <w:top w:val="none" w:sz="0" w:space="0" w:color="auto"/>
        <w:left w:val="none" w:sz="0" w:space="0" w:color="auto"/>
        <w:bottom w:val="none" w:sz="0" w:space="0" w:color="auto"/>
        <w:right w:val="none" w:sz="0" w:space="0" w:color="auto"/>
      </w:divBdr>
    </w:div>
    <w:div w:id="1246115369">
      <w:bodyDiv w:val="1"/>
      <w:marLeft w:val="0"/>
      <w:marRight w:val="0"/>
      <w:marTop w:val="0"/>
      <w:marBottom w:val="0"/>
      <w:divBdr>
        <w:top w:val="none" w:sz="0" w:space="0" w:color="auto"/>
        <w:left w:val="none" w:sz="0" w:space="0" w:color="auto"/>
        <w:bottom w:val="none" w:sz="0" w:space="0" w:color="auto"/>
        <w:right w:val="none" w:sz="0" w:space="0" w:color="auto"/>
      </w:divBdr>
    </w:div>
    <w:div w:id="1277638835">
      <w:bodyDiv w:val="1"/>
      <w:marLeft w:val="0"/>
      <w:marRight w:val="0"/>
      <w:marTop w:val="0"/>
      <w:marBottom w:val="0"/>
      <w:divBdr>
        <w:top w:val="none" w:sz="0" w:space="0" w:color="auto"/>
        <w:left w:val="none" w:sz="0" w:space="0" w:color="auto"/>
        <w:bottom w:val="none" w:sz="0" w:space="0" w:color="auto"/>
        <w:right w:val="none" w:sz="0" w:space="0" w:color="auto"/>
      </w:divBdr>
    </w:div>
    <w:div w:id="1309746585">
      <w:bodyDiv w:val="1"/>
      <w:marLeft w:val="0"/>
      <w:marRight w:val="0"/>
      <w:marTop w:val="0"/>
      <w:marBottom w:val="0"/>
      <w:divBdr>
        <w:top w:val="none" w:sz="0" w:space="0" w:color="auto"/>
        <w:left w:val="none" w:sz="0" w:space="0" w:color="auto"/>
        <w:bottom w:val="none" w:sz="0" w:space="0" w:color="auto"/>
        <w:right w:val="none" w:sz="0" w:space="0" w:color="auto"/>
      </w:divBdr>
    </w:div>
    <w:div w:id="1316640335">
      <w:bodyDiv w:val="1"/>
      <w:marLeft w:val="0"/>
      <w:marRight w:val="0"/>
      <w:marTop w:val="0"/>
      <w:marBottom w:val="0"/>
      <w:divBdr>
        <w:top w:val="none" w:sz="0" w:space="0" w:color="auto"/>
        <w:left w:val="none" w:sz="0" w:space="0" w:color="auto"/>
        <w:bottom w:val="none" w:sz="0" w:space="0" w:color="auto"/>
        <w:right w:val="none" w:sz="0" w:space="0" w:color="auto"/>
      </w:divBdr>
      <w:divsChild>
        <w:div w:id="27030026">
          <w:marLeft w:val="0"/>
          <w:marRight w:val="0"/>
          <w:marTop w:val="0"/>
          <w:marBottom w:val="0"/>
          <w:divBdr>
            <w:top w:val="none" w:sz="0" w:space="0" w:color="auto"/>
            <w:left w:val="none" w:sz="0" w:space="0" w:color="auto"/>
            <w:bottom w:val="none" w:sz="0" w:space="0" w:color="auto"/>
            <w:right w:val="none" w:sz="0" w:space="0" w:color="auto"/>
          </w:divBdr>
        </w:div>
        <w:div w:id="489978817">
          <w:marLeft w:val="0"/>
          <w:marRight w:val="0"/>
          <w:marTop w:val="0"/>
          <w:marBottom w:val="0"/>
          <w:divBdr>
            <w:top w:val="none" w:sz="0" w:space="0" w:color="auto"/>
            <w:left w:val="none" w:sz="0" w:space="0" w:color="auto"/>
            <w:bottom w:val="none" w:sz="0" w:space="0" w:color="auto"/>
            <w:right w:val="none" w:sz="0" w:space="0" w:color="auto"/>
          </w:divBdr>
        </w:div>
      </w:divsChild>
    </w:div>
    <w:div w:id="1387413785">
      <w:bodyDiv w:val="1"/>
      <w:marLeft w:val="0"/>
      <w:marRight w:val="0"/>
      <w:marTop w:val="0"/>
      <w:marBottom w:val="0"/>
      <w:divBdr>
        <w:top w:val="none" w:sz="0" w:space="0" w:color="auto"/>
        <w:left w:val="none" w:sz="0" w:space="0" w:color="auto"/>
        <w:bottom w:val="none" w:sz="0" w:space="0" w:color="auto"/>
        <w:right w:val="none" w:sz="0" w:space="0" w:color="auto"/>
      </w:divBdr>
    </w:div>
    <w:div w:id="1393236105">
      <w:bodyDiv w:val="1"/>
      <w:marLeft w:val="0"/>
      <w:marRight w:val="0"/>
      <w:marTop w:val="0"/>
      <w:marBottom w:val="0"/>
      <w:divBdr>
        <w:top w:val="none" w:sz="0" w:space="0" w:color="auto"/>
        <w:left w:val="none" w:sz="0" w:space="0" w:color="auto"/>
        <w:bottom w:val="none" w:sz="0" w:space="0" w:color="auto"/>
        <w:right w:val="none" w:sz="0" w:space="0" w:color="auto"/>
      </w:divBdr>
    </w:div>
    <w:div w:id="1407339850">
      <w:bodyDiv w:val="1"/>
      <w:marLeft w:val="0"/>
      <w:marRight w:val="0"/>
      <w:marTop w:val="0"/>
      <w:marBottom w:val="0"/>
      <w:divBdr>
        <w:top w:val="none" w:sz="0" w:space="0" w:color="auto"/>
        <w:left w:val="none" w:sz="0" w:space="0" w:color="auto"/>
        <w:bottom w:val="none" w:sz="0" w:space="0" w:color="auto"/>
        <w:right w:val="none" w:sz="0" w:space="0" w:color="auto"/>
      </w:divBdr>
    </w:div>
    <w:div w:id="1470779552">
      <w:bodyDiv w:val="1"/>
      <w:marLeft w:val="0"/>
      <w:marRight w:val="0"/>
      <w:marTop w:val="0"/>
      <w:marBottom w:val="0"/>
      <w:divBdr>
        <w:top w:val="none" w:sz="0" w:space="0" w:color="auto"/>
        <w:left w:val="none" w:sz="0" w:space="0" w:color="auto"/>
        <w:bottom w:val="none" w:sz="0" w:space="0" w:color="auto"/>
        <w:right w:val="none" w:sz="0" w:space="0" w:color="auto"/>
      </w:divBdr>
    </w:div>
    <w:div w:id="1487699229">
      <w:bodyDiv w:val="1"/>
      <w:marLeft w:val="0"/>
      <w:marRight w:val="0"/>
      <w:marTop w:val="0"/>
      <w:marBottom w:val="0"/>
      <w:divBdr>
        <w:top w:val="none" w:sz="0" w:space="0" w:color="auto"/>
        <w:left w:val="none" w:sz="0" w:space="0" w:color="auto"/>
        <w:bottom w:val="none" w:sz="0" w:space="0" w:color="auto"/>
        <w:right w:val="none" w:sz="0" w:space="0" w:color="auto"/>
      </w:divBdr>
    </w:div>
    <w:div w:id="1487747038">
      <w:bodyDiv w:val="1"/>
      <w:marLeft w:val="0"/>
      <w:marRight w:val="0"/>
      <w:marTop w:val="0"/>
      <w:marBottom w:val="0"/>
      <w:divBdr>
        <w:top w:val="none" w:sz="0" w:space="0" w:color="auto"/>
        <w:left w:val="none" w:sz="0" w:space="0" w:color="auto"/>
        <w:bottom w:val="none" w:sz="0" w:space="0" w:color="auto"/>
        <w:right w:val="none" w:sz="0" w:space="0" w:color="auto"/>
      </w:divBdr>
    </w:div>
    <w:div w:id="1505822247">
      <w:bodyDiv w:val="1"/>
      <w:marLeft w:val="0"/>
      <w:marRight w:val="0"/>
      <w:marTop w:val="0"/>
      <w:marBottom w:val="0"/>
      <w:divBdr>
        <w:top w:val="none" w:sz="0" w:space="0" w:color="auto"/>
        <w:left w:val="none" w:sz="0" w:space="0" w:color="auto"/>
        <w:bottom w:val="none" w:sz="0" w:space="0" w:color="auto"/>
        <w:right w:val="none" w:sz="0" w:space="0" w:color="auto"/>
      </w:divBdr>
    </w:div>
    <w:div w:id="1614049795">
      <w:bodyDiv w:val="1"/>
      <w:marLeft w:val="0"/>
      <w:marRight w:val="0"/>
      <w:marTop w:val="0"/>
      <w:marBottom w:val="0"/>
      <w:divBdr>
        <w:top w:val="none" w:sz="0" w:space="0" w:color="auto"/>
        <w:left w:val="none" w:sz="0" w:space="0" w:color="auto"/>
        <w:bottom w:val="none" w:sz="0" w:space="0" w:color="auto"/>
        <w:right w:val="none" w:sz="0" w:space="0" w:color="auto"/>
      </w:divBdr>
      <w:divsChild>
        <w:div w:id="130444718">
          <w:marLeft w:val="0"/>
          <w:marRight w:val="0"/>
          <w:marTop w:val="0"/>
          <w:marBottom w:val="0"/>
          <w:divBdr>
            <w:top w:val="none" w:sz="0" w:space="0" w:color="auto"/>
            <w:left w:val="none" w:sz="0" w:space="0" w:color="auto"/>
            <w:bottom w:val="none" w:sz="0" w:space="0" w:color="auto"/>
            <w:right w:val="none" w:sz="0" w:space="0" w:color="auto"/>
          </w:divBdr>
        </w:div>
        <w:div w:id="1293754137">
          <w:marLeft w:val="0"/>
          <w:marRight w:val="0"/>
          <w:marTop w:val="0"/>
          <w:marBottom w:val="0"/>
          <w:divBdr>
            <w:top w:val="none" w:sz="0" w:space="0" w:color="auto"/>
            <w:left w:val="none" w:sz="0" w:space="0" w:color="auto"/>
            <w:bottom w:val="none" w:sz="0" w:space="0" w:color="auto"/>
            <w:right w:val="none" w:sz="0" w:space="0" w:color="auto"/>
          </w:divBdr>
        </w:div>
        <w:div w:id="118687980">
          <w:marLeft w:val="0"/>
          <w:marRight w:val="0"/>
          <w:marTop w:val="0"/>
          <w:marBottom w:val="0"/>
          <w:divBdr>
            <w:top w:val="none" w:sz="0" w:space="0" w:color="auto"/>
            <w:left w:val="none" w:sz="0" w:space="0" w:color="auto"/>
            <w:bottom w:val="none" w:sz="0" w:space="0" w:color="auto"/>
            <w:right w:val="none" w:sz="0" w:space="0" w:color="auto"/>
          </w:divBdr>
        </w:div>
      </w:divsChild>
    </w:div>
    <w:div w:id="1622766348">
      <w:bodyDiv w:val="1"/>
      <w:marLeft w:val="0"/>
      <w:marRight w:val="0"/>
      <w:marTop w:val="0"/>
      <w:marBottom w:val="0"/>
      <w:divBdr>
        <w:top w:val="none" w:sz="0" w:space="0" w:color="auto"/>
        <w:left w:val="none" w:sz="0" w:space="0" w:color="auto"/>
        <w:bottom w:val="none" w:sz="0" w:space="0" w:color="auto"/>
        <w:right w:val="none" w:sz="0" w:space="0" w:color="auto"/>
      </w:divBdr>
    </w:div>
    <w:div w:id="1662007785">
      <w:bodyDiv w:val="1"/>
      <w:marLeft w:val="0"/>
      <w:marRight w:val="0"/>
      <w:marTop w:val="0"/>
      <w:marBottom w:val="0"/>
      <w:divBdr>
        <w:top w:val="none" w:sz="0" w:space="0" w:color="auto"/>
        <w:left w:val="none" w:sz="0" w:space="0" w:color="auto"/>
        <w:bottom w:val="none" w:sz="0" w:space="0" w:color="auto"/>
        <w:right w:val="none" w:sz="0" w:space="0" w:color="auto"/>
      </w:divBdr>
    </w:div>
    <w:div w:id="1684698156">
      <w:bodyDiv w:val="1"/>
      <w:marLeft w:val="0"/>
      <w:marRight w:val="0"/>
      <w:marTop w:val="0"/>
      <w:marBottom w:val="0"/>
      <w:divBdr>
        <w:top w:val="none" w:sz="0" w:space="0" w:color="auto"/>
        <w:left w:val="none" w:sz="0" w:space="0" w:color="auto"/>
        <w:bottom w:val="none" w:sz="0" w:space="0" w:color="auto"/>
        <w:right w:val="none" w:sz="0" w:space="0" w:color="auto"/>
      </w:divBdr>
    </w:div>
    <w:div w:id="1712144577">
      <w:bodyDiv w:val="1"/>
      <w:marLeft w:val="0"/>
      <w:marRight w:val="0"/>
      <w:marTop w:val="0"/>
      <w:marBottom w:val="0"/>
      <w:divBdr>
        <w:top w:val="none" w:sz="0" w:space="0" w:color="auto"/>
        <w:left w:val="none" w:sz="0" w:space="0" w:color="auto"/>
        <w:bottom w:val="none" w:sz="0" w:space="0" w:color="auto"/>
        <w:right w:val="none" w:sz="0" w:space="0" w:color="auto"/>
      </w:divBdr>
    </w:div>
    <w:div w:id="1853757148">
      <w:bodyDiv w:val="1"/>
      <w:marLeft w:val="0"/>
      <w:marRight w:val="0"/>
      <w:marTop w:val="0"/>
      <w:marBottom w:val="0"/>
      <w:divBdr>
        <w:top w:val="none" w:sz="0" w:space="0" w:color="auto"/>
        <w:left w:val="none" w:sz="0" w:space="0" w:color="auto"/>
        <w:bottom w:val="none" w:sz="0" w:space="0" w:color="auto"/>
        <w:right w:val="none" w:sz="0" w:space="0" w:color="auto"/>
      </w:divBdr>
    </w:div>
    <w:div w:id="1923639309">
      <w:bodyDiv w:val="1"/>
      <w:marLeft w:val="0"/>
      <w:marRight w:val="0"/>
      <w:marTop w:val="0"/>
      <w:marBottom w:val="0"/>
      <w:divBdr>
        <w:top w:val="none" w:sz="0" w:space="0" w:color="auto"/>
        <w:left w:val="none" w:sz="0" w:space="0" w:color="auto"/>
        <w:bottom w:val="none" w:sz="0" w:space="0" w:color="auto"/>
        <w:right w:val="none" w:sz="0" w:space="0" w:color="auto"/>
      </w:divBdr>
      <w:divsChild>
        <w:div w:id="524297228">
          <w:marLeft w:val="0"/>
          <w:marRight w:val="0"/>
          <w:marTop w:val="0"/>
          <w:marBottom w:val="0"/>
          <w:divBdr>
            <w:top w:val="single" w:sz="6" w:space="11" w:color="D6E9C6"/>
            <w:left w:val="single" w:sz="6" w:space="11" w:color="D6E9C6"/>
            <w:bottom w:val="single" w:sz="6" w:space="11" w:color="D6E9C6"/>
            <w:right w:val="single" w:sz="6" w:space="11" w:color="D6E9C6"/>
          </w:divBdr>
        </w:div>
        <w:div w:id="1664699230">
          <w:marLeft w:val="0"/>
          <w:marRight w:val="0"/>
          <w:marTop w:val="0"/>
          <w:marBottom w:val="0"/>
          <w:divBdr>
            <w:top w:val="single" w:sz="6" w:space="11" w:color="D6E9C6"/>
            <w:left w:val="single" w:sz="6" w:space="11" w:color="D6E9C6"/>
            <w:bottom w:val="single" w:sz="6" w:space="11" w:color="D6E9C6"/>
            <w:right w:val="single" w:sz="6" w:space="11" w:color="D6E9C6"/>
          </w:divBdr>
        </w:div>
        <w:div w:id="1884826657">
          <w:marLeft w:val="0"/>
          <w:marRight w:val="0"/>
          <w:marTop w:val="0"/>
          <w:marBottom w:val="0"/>
          <w:divBdr>
            <w:top w:val="single" w:sz="6" w:space="11" w:color="D6E9C6"/>
            <w:left w:val="single" w:sz="6" w:space="11" w:color="D6E9C6"/>
            <w:bottom w:val="single" w:sz="6" w:space="11" w:color="D6E9C6"/>
            <w:right w:val="single" w:sz="6" w:space="11" w:color="D6E9C6"/>
          </w:divBdr>
        </w:div>
      </w:divsChild>
    </w:div>
    <w:div w:id="1926528460">
      <w:bodyDiv w:val="1"/>
      <w:marLeft w:val="0"/>
      <w:marRight w:val="0"/>
      <w:marTop w:val="0"/>
      <w:marBottom w:val="0"/>
      <w:divBdr>
        <w:top w:val="none" w:sz="0" w:space="0" w:color="auto"/>
        <w:left w:val="none" w:sz="0" w:space="0" w:color="auto"/>
        <w:bottom w:val="none" w:sz="0" w:space="0" w:color="auto"/>
        <w:right w:val="none" w:sz="0" w:space="0" w:color="auto"/>
      </w:divBdr>
    </w:div>
    <w:div w:id="2004121154">
      <w:bodyDiv w:val="1"/>
      <w:marLeft w:val="0"/>
      <w:marRight w:val="0"/>
      <w:marTop w:val="0"/>
      <w:marBottom w:val="0"/>
      <w:divBdr>
        <w:top w:val="none" w:sz="0" w:space="0" w:color="auto"/>
        <w:left w:val="none" w:sz="0" w:space="0" w:color="auto"/>
        <w:bottom w:val="none" w:sz="0" w:space="0" w:color="auto"/>
        <w:right w:val="none" w:sz="0" w:space="0" w:color="auto"/>
      </w:divBdr>
    </w:div>
    <w:div w:id="2087609094">
      <w:bodyDiv w:val="1"/>
      <w:marLeft w:val="0"/>
      <w:marRight w:val="0"/>
      <w:marTop w:val="0"/>
      <w:marBottom w:val="0"/>
      <w:divBdr>
        <w:top w:val="none" w:sz="0" w:space="0" w:color="auto"/>
        <w:left w:val="none" w:sz="0" w:space="0" w:color="auto"/>
        <w:bottom w:val="none" w:sz="0" w:space="0" w:color="auto"/>
        <w:right w:val="none" w:sz="0" w:space="0" w:color="auto"/>
      </w:divBdr>
    </w:div>
    <w:div w:id="2122449504">
      <w:bodyDiv w:val="1"/>
      <w:marLeft w:val="0"/>
      <w:marRight w:val="0"/>
      <w:marTop w:val="0"/>
      <w:marBottom w:val="0"/>
      <w:divBdr>
        <w:top w:val="none" w:sz="0" w:space="0" w:color="auto"/>
        <w:left w:val="none" w:sz="0" w:space="0" w:color="auto"/>
        <w:bottom w:val="none" w:sz="0" w:space="0" w:color="auto"/>
        <w:right w:val="none" w:sz="0" w:space="0" w:color="auto"/>
      </w:divBdr>
    </w:div>
    <w:div w:id="2140226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2.xml"/><Relationship Id="rId21" Type="http://schemas.microsoft.com/office/2007/relationships/diagramDrawing" Target="diagrams/drawing1.xml"/><Relationship Id="rId42" Type="http://schemas.openxmlformats.org/officeDocument/2006/relationships/image" Target="media/image18.png"/><Relationship Id="rId47" Type="http://schemas.openxmlformats.org/officeDocument/2006/relationships/image" Target="media/image23.jpeg"/><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image" Target="media/image54.png"/><Relationship Id="rId89" Type="http://schemas.openxmlformats.org/officeDocument/2006/relationships/image" Target="media/image58.jpeg"/><Relationship Id="rId16" Type="http://schemas.openxmlformats.org/officeDocument/2006/relationships/image" Target="media/image7.png"/><Relationship Id="rId11" Type="http://schemas.openxmlformats.org/officeDocument/2006/relationships/image" Target="media/image1.png"/><Relationship Id="rId32" Type="http://schemas.openxmlformats.org/officeDocument/2006/relationships/image" Target="media/image13.jpeg"/><Relationship Id="rId37" Type="http://schemas.openxmlformats.org/officeDocument/2006/relationships/diagramColors" Target="diagrams/colors3.xml"/><Relationship Id="rId53" Type="http://schemas.openxmlformats.org/officeDocument/2006/relationships/diagramLayout" Target="diagrams/layout4.xml"/><Relationship Id="rId58" Type="http://schemas.openxmlformats.org/officeDocument/2006/relationships/image" Target="media/image29.jpeg"/><Relationship Id="rId74" Type="http://schemas.openxmlformats.org/officeDocument/2006/relationships/image" Target="media/image45.jpeg"/><Relationship Id="rId79" Type="http://schemas.openxmlformats.org/officeDocument/2006/relationships/image" Target="media/image50.jpeg"/><Relationship Id="rId5" Type="http://schemas.openxmlformats.org/officeDocument/2006/relationships/numbering" Target="numbering.xml"/><Relationship Id="rId90"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diagramData" Target="diagrams/data2.xm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diagramLayout" Target="diagrams/layout3.xml"/><Relationship Id="rId43" Type="http://schemas.openxmlformats.org/officeDocument/2006/relationships/image" Target="media/image19.png"/><Relationship Id="rId48" Type="http://schemas.openxmlformats.org/officeDocument/2006/relationships/image" Target="media/image24.jpeg"/><Relationship Id="rId56" Type="http://schemas.microsoft.com/office/2007/relationships/diagramDrawing" Target="diagrams/drawing4.xml"/><Relationship Id="rId64" Type="http://schemas.openxmlformats.org/officeDocument/2006/relationships/image" Target="media/image35.png"/><Relationship Id="rId69" Type="http://schemas.openxmlformats.org/officeDocument/2006/relationships/image" Target="media/image40.png"/><Relationship Id="rId77" Type="http://schemas.openxmlformats.org/officeDocument/2006/relationships/image" Target="media/image48.jpeg"/><Relationship Id="rId8" Type="http://schemas.openxmlformats.org/officeDocument/2006/relationships/webSettings" Target="webSettings.xml"/><Relationship Id="rId51" Type="http://schemas.openxmlformats.org/officeDocument/2006/relationships/image" Target="media/image27.jpeg"/><Relationship Id="rId72" Type="http://schemas.openxmlformats.org/officeDocument/2006/relationships/image" Target="media/image43.png"/><Relationship Id="rId80" Type="http://schemas.openxmlformats.org/officeDocument/2006/relationships/image" Target="media/image51.png"/><Relationship Id="rId85" Type="http://schemas.openxmlformats.org/officeDocument/2006/relationships/image" Target="media/image55.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diagramData" Target="diagrams/data1.xml"/><Relationship Id="rId25" Type="http://schemas.openxmlformats.org/officeDocument/2006/relationships/diagramColors" Target="diagrams/colors2.xml"/><Relationship Id="rId33" Type="http://schemas.openxmlformats.org/officeDocument/2006/relationships/image" Target="media/image14.jpeg"/><Relationship Id="rId38" Type="http://schemas.microsoft.com/office/2007/relationships/diagramDrawing" Target="diagrams/drawing3.xml"/><Relationship Id="rId46" Type="http://schemas.openxmlformats.org/officeDocument/2006/relationships/image" Target="media/image22.jpeg"/><Relationship Id="rId59" Type="http://schemas.openxmlformats.org/officeDocument/2006/relationships/image" Target="media/image30.png"/><Relationship Id="rId67" Type="http://schemas.openxmlformats.org/officeDocument/2006/relationships/image" Target="media/image38.png"/><Relationship Id="rId20" Type="http://schemas.openxmlformats.org/officeDocument/2006/relationships/diagramColors" Target="diagrams/colors1.xml"/><Relationship Id="rId41" Type="http://schemas.openxmlformats.org/officeDocument/2006/relationships/image" Target="media/image17.emf"/><Relationship Id="rId54" Type="http://schemas.openxmlformats.org/officeDocument/2006/relationships/diagramQuickStyle" Target="diagrams/quickStyle4.xml"/><Relationship Id="rId62" Type="http://schemas.openxmlformats.org/officeDocument/2006/relationships/image" Target="media/image33.jpeg"/><Relationship Id="rId70" Type="http://schemas.openxmlformats.org/officeDocument/2006/relationships/image" Target="media/image41.png"/><Relationship Id="rId75" Type="http://schemas.openxmlformats.org/officeDocument/2006/relationships/image" Target="media/image46.jpeg"/><Relationship Id="rId83" Type="http://schemas.openxmlformats.org/officeDocument/2006/relationships/hyperlink" Target="http://intranet.umv.gov.co" TargetMode="External"/><Relationship Id="rId88" Type="http://schemas.openxmlformats.org/officeDocument/2006/relationships/image" Target="media/image57.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diagramLayout" Target="diagrams/layout2.xml"/><Relationship Id="rId28" Type="http://schemas.openxmlformats.org/officeDocument/2006/relationships/image" Target="media/image9.jpeg"/><Relationship Id="rId36" Type="http://schemas.openxmlformats.org/officeDocument/2006/relationships/diagramQuickStyle" Target="diagrams/quickStyle3.xml"/><Relationship Id="rId49" Type="http://schemas.openxmlformats.org/officeDocument/2006/relationships/image" Target="media/image25.jpeg"/><Relationship Id="rId57" Type="http://schemas.openxmlformats.org/officeDocument/2006/relationships/image" Target="media/image28.jpeg"/><Relationship Id="rId10" Type="http://schemas.openxmlformats.org/officeDocument/2006/relationships/endnotes" Target="endnotes.xml"/><Relationship Id="rId31" Type="http://schemas.openxmlformats.org/officeDocument/2006/relationships/image" Target="media/image12.jpeg"/><Relationship Id="rId44" Type="http://schemas.openxmlformats.org/officeDocument/2006/relationships/image" Target="media/image20.png"/><Relationship Id="rId52" Type="http://schemas.openxmlformats.org/officeDocument/2006/relationships/diagramData" Target="diagrams/data4.xml"/><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image" Target="media/image44.png"/><Relationship Id="rId78" Type="http://schemas.openxmlformats.org/officeDocument/2006/relationships/image" Target="media/image49.jpeg"/><Relationship Id="rId81" Type="http://schemas.openxmlformats.org/officeDocument/2006/relationships/image" Target="media/image52.png"/><Relationship Id="rId86" Type="http://schemas.openxmlformats.org/officeDocument/2006/relationships/hyperlink" Target="https://www.umv.gov.co"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diagramLayout" Target="diagrams/layout1.xml"/><Relationship Id="rId39" Type="http://schemas.openxmlformats.org/officeDocument/2006/relationships/image" Target="media/image15.png"/><Relationship Id="rId34" Type="http://schemas.openxmlformats.org/officeDocument/2006/relationships/diagramData" Target="diagrams/data3.xml"/><Relationship Id="rId50" Type="http://schemas.openxmlformats.org/officeDocument/2006/relationships/image" Target="media/image26.jpeg"/><Relationship Id="rId55" Type="http://schemas.openxmlformats.org/officeDocument/2006/relationships/diagramColors" Target="diagrams/colors4.xml"/><Relationship Id="rId76" Type="http://schemas.openxmlformats.org/officeDocument/2006/relationships/image" Target="media/image47.jpeg"/><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diagramQuickStyle" Target="diagrams/quickStyle2.xml"/><Relationship Id="rId40" Type="http://schemas.openxmlformats.org/officeDocument/2006/relationships/image" Target="media/image16.emf"/><Relationship Id="rId45" Type="http://schemas.openxmlformats.org/officeDocument/2006/relationships/image" Target="media/image21.emf"/><Relationship Id="rId66" Type="http://schemas.openxmlformats.org/officeDocument/2006/relationships/image" Target="media/image37.jpeg"/><Relationship Id="rId87" Type="http://schemas.openxmlformats.org/officeDocument/2006/relationships/image" Target="media/image56.jpeg"/><Relationship Id="rId61" Type="http://schemas.openxmlformats.org/officeDocument/2006/relationships/image" Target="media/image32.jpeg"/><Relationship Id="rId82" Type="http://schemas.openxmlformats.org/officeDocument/2006/relationships/image" Target="media/image53.png"/><Relationship Id="rId19" Type="http://schemas.openxmlformats.org/officeDocument/2006/relationships/diagramQuickStyle" Target="diagrams/quickStyle1.xml"/></Relationships>
</file>

<file path=word/_rels/footer1.xml.rels><?xml version="1.0" encoding="UTF-8" standalone="yes"?>
<Relationships xmlns="http://schemas.openxmlformats.org/package/2006/relationships"><Relationship Id="rId1" Type="http://schemas.openxmlformats.org/officeDocument/2006/relationships/hyperlink" Target="http://www.umv.gov.co"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629F3EC-08CD-404D-B846-84F978727DE7}" type="doc">
      <dgm:prSet loTypeId="urn:microsoft.com/office/officeart/2005/8/layout/list1" loCatId="list" qsTypeId="urn:microsoft.com/office/officeart/2005/8/quickstyle/simple5" qsCatId="simple" csTypeId="urn:microsoft.com/office/officeart/2005/8/colors/accent1_2" csCatId="accent1" phldr="1"/>
      <dgm:spPr/>
      <dgm:t>
        <a:bodyPr/>
        <a:lstStyle/>
        <a:p>
          <a:endParaRPr lang="es-CO"/>
        </a:p>
      </dgm:t>
    </dgm:pt>
    <dgm:pt modelId="{6FA3B631-2E23-4C26-B53C-3B2BF25A35FD}">
      <dgm:prSet phldrT="[Texto]"/>
      <dgm:spPr/>
      <dgm:t>
        <a:bodyPr/>
        <a:lstStyle/>
        <a:p>
          <a:r>
            <a:rPr lang="es-CO" dirty="0"/>
            <a:t>Clasificar al personal por rol dentro de la empresa</a:t>
          </a:r>
        </a:p>
      </dgm:t>
    </dgm:pt>
    <dgm:pt modelId="{F930BBC3-2C15-4E96-86A4-2FAB62BFF214}" type="parTrans" cxnId="{FC00B63F-ED3E-464D-A006-93BD08486760}">
      <dgm:prSet/>
      <dgm:spPr/>
      <dgm:t>
        <a:bodyPr/>
        <a:lstStyle/>
        <a:p>
          <a:endParaRPr lang="es-CO"/>
        </a:p>
      </dgm:t>
    </dgm:pt>
    <dgm:pt modelId="{8CB094F3-BA50-46FC-8B82-23EB7D9B2238}" type="sibTrans" cxnId="{FC00B63F-ED3E-464D-A006-93BD08486760}">
      <dgm:prSet/>
      <dgm:spPr/>
      <dgm:t>
        <a:bodyPr/>
        <a:lstStyle/>
        <a:p>
          <a:endParaRPr lang="es-CO"/>
        </a:p>
      </dgm:t>
    </dgm:pt>
    <dgm:pt modelId="{1F084F14-31F5-4394-9FEF-7178B12F4908}">
      <dgm:prSet phldrT="[Texto]"/>
      <dgm:spPr/>
      <dgm:t>
        <a:bodyPr/>
        <a:lstStyle/>
        <a:p>
          <a:r>
            <a:rPr lang="es-CO" dirty="0"/>
            <a:t>Clasificar al personal por rol dentro de la vía (conductor, peatón, pasajero)</a:t>
          </a:r>
        </a:p>
      </dgm:t>
    </dgm:pt>
    <dgm:pt modelId="{8154EA25-4BC5-4F56-98E4-4C9AC43367D6}" type="parTrans" cxnId="{104B3559-7885-46AF-9FAB-A22B2C30F744}">
      <dgm:prSet/>
      <dgm:spPr/>
      <dgm:t>
        <a:bodyPr/>
        <a:lstStyle/>
        <a:p>
          <a:endParaRPr lang="es-CO"/>
        </a:p>
      </dgm:t>
    </dgm:pt>
    <dgm:pt modelId="{A3AE4972-5755-4BA2-A61F-B592CF218DF3}" type="sibTrans" cxnId="{104B3559-7885-46AF-9FAB-A22B2C30F744}">
      <dgm:prSet/>
      <dgm:spPr/>
      <dgm:t>
        <a:bodyPr/>
        <a:lstStyle/>
        <a:p>
          <a:endParaRPr lang="es-CO"/>
        </a:p>
      </dgm:t>
    </dgm:pt>
    <dgm:pt modelId="{503DFBA1-CE4E-40C1-B9DC-9B30E5742D25}">
      <dgm:prSet phldrT="[Texto]"/>
      <dgm:spPr/>
      <dgm:t>
        <a:bodyPr/>
        <a:lstStyle/>
        <a:p>
          <a:r>
            <a:rPr lang="es-CO" dirty="0"/>
            <a:t>Identificar riesgos por, habito, entorno, vehículo</a:t>
          </a:r>
        </a:p>
      </dgm:t>
    </dgm:pt>
    <dgm:pt modelId="{968490CF-1D23-482B-A93B-6F7C854C98FC}" type="parTrans" cxnId="{74A60852-06CC-4682-BFE6-7A64A5C17D4A}">
      <dgm:prSet/>
      <dgm:spPr/>
      <dgm:t>
        <a:bodyPr/>
        <a:lstStyle/>
        <a:p>
          <a:endParaRPr lang="es-CO"/>
        </a:p>
      </dgm:t>
    </dgm:pt>
    <dgm:pt modelId="{504013E0-1EC1-4D30-BBB4-56CBBDBE59B3}" type="sibTrans" cxnId="{74A60852-06CC-4682-BFE6-7A64A5C17D4A}">
      <dgm:prSet/>
      <dgm:spPr/>
      <dgm:t>
        <a:bodyPr/>
        <a:lstStyle/>
        <a:p>
          <a:endParaRPr lang="es-CO"/>
        </a:p>
      </dgm:t>
    </dgm:pt>
    <dgm:pt modelId="{7AADD0A2-3326-46E1-A9D6-FDFB9E47B645}">
      <dgm:prSet phldrT="[Texto]"/>
      <dgm:spPr/>
      <dgm:t>
        <a:bodyPr/>
        <a:lstStyle/>
        <a:p>
          <a:r>
            <a:rPr lang="es-CO" dirty="0"/>
            <a:t>Valoracion del  el riesgo (alto, medio, bajo)</a:t>
          </a:r>
        </a:p>
      </dgm:t>
    </dgm:pt>
    <dgm:pt modelId="{71E1AF11-2257-4539-BF6F-74A5F95522CB}" type="parTrans" cxnId="{E0D0382C-7834-4964-8FCA-46B301834E04}">
      <dgm:prSet/>
      <dgm:spPr/>
      <dgm:t>
        <a:bodyPr/>
        <a:lstStyle/>
        <a:p>
          <a:endParaRPr lang="es-CO"/>
        </a:p>
      </dgm:t>
    </dgm:pt>
    <dgm:pt modelId="{ED2FCDE2-EC2D-4F9F-8F82-D027A8697B97}" type="sibTrans" cxnId="{E0D0382C-7834-4964-8FCA-46B301834E04}">
      <dgm:prSet/>
      <dgm:spPr/>
      <dgm:t>
        <a:bodyPr/>
        <a:lstStyle/>
        <a:p>
          <a:endParaRPr lang="es-CO"/>
        </a:p>
      </dgm:t>
    </dgm:pt>
    <dgm:pt modelId="{928B9C35-7F09-449C-AECA-58EC21AEDC88}">
      <dgm:prSet phldrT="[Texto]"/>
      <dgm:spPr/>
      <dgm:t>
        <a:bodyPr/>
        <a:lstStyle/>
        <a:p>
          <a:r>
            <a:rPr lang="es-CO" dirty="0"/>
            <a:t>Tratamiento de los riesgos</a:t>
          </a:r>
        </a:p>
      </dgm:t>
    </dgm:pt>
    <dgm:pt modelId="{941F4D9D-7AC5-4558-B91E-D863B554806B}" type="parTrans" cxnId="{D2FE434C-AE27-45BF-843C-C543EF26DF9D}">
      <dgm:prSet/>
      <dgm:spPr/>
      <dgm:t>
        <a:bodyPr/>
        <a:lstStyle/>
        <a:p>
          <a:endParaRPr lang="es-CO"/>
        </a:p>
      </dgm:t>
    </dgm:pt>
    <dgm:pt modelId="{33A661BC-3025-4605-A347-A110192643BA}" type="sibTrans" cxnId="{D2FE434C-AE27-45BF-843C-C543EF26DF9D}">
      <dgm:prSet/>
      <dgm:spPr/>
      <dgm:t>
        <a:bodyPr/>
        <a:lstStyle/>
        <a:p>
          <a:endParaRPr lang="es-CO"/>
        </a:p>
      </dgm:t>
    </dgm:pt>
    <dgm:pt modelId="{294833B8-3EF7-465E-B1F3-6F174227AA0B}" type="pres">
      <dgm:prSet presAssocID="{6629F3EC-08CD-404D-B846-84F978727DE7}" presName="linear" presStyleCnt="0">
        <dgm:presLayoutVars>
          <dgm:dir/>
          <dgm:animLvl val="lvl"/>
          <dgm:resizeHandles val="exact"/>
        </dgm:presLayoutVars>
      </dgm:prSet>
      <dgm:spPr/>
    </dgm:pt>
    <dgm:pt modelId="{18A8FF2A-8BAB-44C3-AEBA-FB48C1466276}" type="pres">
      <dgm:prSet presAssocID="{6FA3B631-2E23-4C26-B53C-3B2BF25A35FD}" presName="parentLin" presStyleCnt="0"/>
      <dgm:spPr/>
    </dgm:pt>
    <dgm:pt modelId="{0CFEB771-2592-47A6-BC8A-205F5E5E5C41}" type="pres">
      <dgm:prSet presAssocID="{6FA3B631-2E23-4C26-B53C-3B2BF25A35FD}" presName="parentLeftMargin" presStyleLbl="node1" presStyleIdx="0" presStyleCnt="5"/>
      <dgm:spPr/>
    </dgm:pt>
    <dgm:pt modelId="{9D1576EC-AAFA-46A6-A7C3-86F7BF82B581}" type="pres">
      <dgm:prSet presAssocID="{6FA3B631-2E23-4C26-B53C-3B2BF25A35FD}" presName="parentText" presStyleLbl="node1" presStyleIdx="0" presStyleCnt="5">
        <dgm:presLayoutVars>
          <dgm:chMax val="0"/>
          <dgm:bulletEnabled val="1"/>
        </dgm:presLayoutVars>
      </dgm:prSet>
      <dgm:spPr/>
    </dgm:pt>
    <dgm:pt modelId="{7577F562-2FB7-42A8-846B-C08FE13CCF5C}" type="pres">
      <dgm:prSet presAssocID="{6FA3B631-2E23-4C26-B53C-3B2BF25A35FD}" presName="negativeSpace" presStyleCnt="0"/>
      <dgm:spPr/>
    </dgm:pt>
    <dgm:pt modelId="{1F2FCE7D-C109-4A49-98FE-903068C6074B}" type="pres">
      <dgm:prSet presAssocID="{6FA3B631-2E23-4C26-B53C-3B2BF25A35FD}" presName="childText" presStyleLbl="conFgAcc1" presStyleIdx="0" presStyleCnt="5">
        <dgm:presLayoutVars>
          <dgm:bulletEnabled val="1"/>
        </dgm:presLayoutVars>
      </dgm:prSet>
      <dgm:spPr/>
    </dgm:pt>
    <dgm:pt modelId="{3E74A4E2-C6CE-4CF4-AD7D-69F650A65EBC}" type="pres">
      <dgm:prSet presAssocID="{8CB094F3-BA50-46FC-8B82-23EB7D9B2238}" presName="spaceBetweenRectangles" presStyleCnt="0"/>
      <dgm:spPr/>
    </dgm:pt>
    <dgm:pt modelId="{80A69FFF-59FF-4FFF-95B2-18AF04022166}" type="pres">
      <dgm:prSet presAssocID="{1F084F14-31F5-4394-9FEF-7178B12F4908}" presName="parentLin" presStyleCnt="0"/>
      <dgm:spPr/>
    </dgm:pt>
    <dgm:pt modelId="{8C94E10A-4E98-4B9C-BAE6-030D1A297B74}" type="pres">
      <dgm:prSet presAssocID="{1F084F14-31F5-4394-9FEF-7178B12F4908}" presName="parentLeftMargin" presStyleLbl="node1" presStyleIdx="0" presStyleCnt="5"/>
      <dgm:spPr/>
    </dgm:pt>
    <dgm:pt modelId="{C5535B53-52FB-4673-8D22-30969C08097B}" type="pres">
      <dgm:prSet presAssocID="{1F084F14-31F5-4394-9FEF-7178B12F4908}" presName="parentText" presStyleLbl="node1" presStyleIdx="1" presStyleCnt="5">
        <dgm:presLayoutVars>
          <dgm:chMax val="0"/>
          <dgm:bulletEnabled val="1"/>
        </dgm:presLayoutVars>
      </dgm:prSet>
      <dgm:spPr/>
    </dgm:pt>
    <dgm:pt modelId="{FE06FB8C-957A-4678-B845-F9FE68F9984B}" type="pres">
      <dgm:prSet presAssocID="{1F084F14-31F5-4394-9FEF-7178B12F4908}" presName="negativeSpace" presStyleCnt="0"/>
      <dgm:spPr/>
    </dgm:pt>
    <dgm:pt modelId="{05961318-2B99-46D1-88F7-686B8C866626}" type="pres">
      <dgm:prSet presAssocID="{1F084F14-31F5-4394-9FEF-7178B12F4908}" presName="childText" presStyleLbl="conFgAcc1" presStyleIdx="1" presStyleCnt="5">
        <dgm:presLayoutVars>
          <dgm:bulletEnabled val="1"/>
        </dgm:presLayoutVars>
      </dgm:prSet>
      <dgm:spPr/>
    </dgm:pt>
    <dgm:pt modelId="{1983E011-E4D2-4CA7-B05D-D84558E049A0}" type="pres">
      <dgm:prSet presAssocID="{A3AE4972-5755-4BA2-A61F-B592CF218DF3}" presName="spaceBetweenRectangles" presStyleCnt="0"/>
      <dgm:spPr/>
    </dgm:pt>
    <dgm:pt modelId="{9AA3915D-EFC8-4ECF-A377-FA0975E82A76}" type="pres">
      <dgm:prSet presAssocID="{503DFBA1-CE4E-40C1-B9DC-9B30E5742D25}" presName="parentLin" presStyleCnt="0"/>
      <dgm:spPr/>
    </dgm:pt>
    <dgm:pt modelId="{B920F894-C5C6-4BD7-8553-E97EA14A727F}" type="pres">
      <dgm:prSet presAssocID="{503DFBA1-CE4E-40C1-B9DC-9B30E5742D25}" presName="parentLeftMargin" presStyleLbl="node1" presStyleIdx="1" presStyleCnt="5"/>
      <dgm:spPr/>
    </dgm:pt>
    <dgm:pt modelId="{6E5217E8-B548-4D5D-AFC7-1ED0B037F092}" type="pres">
      <dgm:prSet presAssocID="{503DFBA1-CE4E-40C1-B9DC-9B30E5742D25}" presName="parentText" presStyleLbl="node1" presStyleIdx="2" presStyleCnt="5" custLinFactNeighborX="-12054" custLinFactNeighborY="13546">
        <dgm:presLayoutVars>
          <dgm:chMax val="0"/>
          <dgm:bulletEnabled val="1"/>
        </dgm:presLayoutVars>
      </dgm:prSet>
      <dgm:spPr/>
    </dgm:pt>
    <dgm:pt modelId="{6EA0125A-07FA-48F5-855D-7EB11C7D22A6}" type="pres">
      <dgm:prSet presAssocID="{503DFBA1-CE4E-40C1-B9DC-9B30E5742D25}" presName="negativeSpace" presStyleCnt="0"/>
      <dgm:spPr/>
    </dgm:pt>
    <dgm:pt modelId="{D3FF1956-B8CB-454B-943A-9371281E5C8F}" type="pres">
      <dgm:prSet presAssocID="{503DFBA1-CE4E-40C1-B9DC-9B30E5742D25}" presName="childText" presStyleLbl="conFgAcc1" presStyleIdx="2" presStyleCnt="5" custLinFactNeighborX="736" custLinFactNeighborY="27091">
        <dgm:presLayoutVars>
          <dgm:bulletEnabled val="1"/>
        </dgm:presLayoutVars>
      </dgm:prSet>
      <dgm:spPr/>
    </dgm:pt>
    <dgm:pt modelId="{CA430533-185F-4E64-A2A5-9859C8FE2297}" type="pres">
      <dgm:prSet presAssocID="{504013E0-1EC1-4D30-BBB4-56CBBDBE59B3}" presName="spaceBetweenRectangles" presStyleCnt="0"/>
      <dgm:spPr/>
    </dgm:pt>
    <dgm:pt modelId="{E0169119-72D2-4914-9A38-38373A8B3853}" type="pres">
      <dgm:prSet presAssocID="{7AADD0A2-3326-46E1-A9D6-FDFB9E47B645}" presName="parentLin" presStyleCnt="0"/>
      <dgm:spPr/>
    </dgm:pt>
    <dgm:pt modelId="{F158FBD3-BC8C-41F2-8893-CA9CD9E0667B}" type="pres">
      <dgm:prSet presAssocID="{7AADD0A2-3326-46E1-A9D6-FDFB9E47B645}" presName="parentLeftMargin" presStyleLbl="node1" presStyleIdx="2" presStyleCnt="5"/>
      <dgm:spPr/>
    </dgm:pt>
    <dgm:pt modelId="{0DB5BA77-23CC-43FA-854C-447F42C4548F}" type="pres">
      <dgm:prSet presAssocID="{7AADD0A2-3326-46E1-A9D6-FDFB9E47B645}" presName="parentText" presStyleLbl="node1" presStyleIdx="3" presStyleCnt="5">
        <dgm:presLayoutVars>
          <dgm:chMax val="0"/>
          <dgm:bulletEnabled val="1"/>
        </dgm:presLayoutVars>
      </dgm:prSet>
      <dgm:spPr/>
    </dgm:pt>
    <dgm:pt modelId="{E0A4E092-2177-44DF-A77F-860151E1688B}" type="pres">
      <dgm:prSet presAssocID="{7AADD0A2-3326-46E1-A9D6-FDFB9E47B645}" presName="negativeSpace" presStyleCnt="0"/>
      <dgm:spPr/>
    </dgm:pt>
    <dgm:pt modelId="{C7054991-EE0E-4469-9336-EA3789B73422}" type="pres">
      <dgm:prSet presAssocID="{7AADD0A2-3326-46E1-A9D6-FDFB9E47B645}" presName="childText" presStyleLbl="conFgAcc1" presStyleIdx="3" presStyleCnt="5">
        <dgm:presLayoutVars>
          <dgm:bulletEnabled val="1"/>
        </dgm:presLayoutVars>
      </dgm:prSet>
      <dgm:spPr/>
    </dgm:pt>
    <dgm:pt modelId="{D7D9A107-F207-42AE-A9E1-C1985D6A39A6}" type="pres">
      <dgm:prSet presAssocID="{ED2FCDE2-EC2D-4F9F-8F82-D027A8697B97}" presName="spaceBetweenRectangles" presStyleCnt="0"/>
      <dgm:spPr/>
    </dgm:pt>
    <dgm:pt modelId="{2B948B2A-3F9F-4A1C-AA9A-08F136F58179}" type="pres">
      <dgm:prSet presAssocID="{928B9C35-7F09-449C-AECA-58EC21AEDC88}" presName="parentLin" presStyleCnt="0"/>
      <dgm:spPr/>
    </dgm:pt>
    <dgm:pt modelId="{D82E8413-977D-4990-AF83-43E907429375}" type="pres">
      <dgm:prSet presAssocID="{928B9C35-7F09-449C-AECA-58EC21AEDC88}" presName="parentLeftMargin" presStyleLbl="node1" presStyleIdx="3" presStyleCnt="5"/>
      <dgm:spPr/>
    </dgm:pt>
    <dgm:pt modelId="{2E41EE61-5402-4E56-B216-8C5A54B92EDD}" type="pres">
      <dgm:prSet presAssocID="{928B9C35-7F09-449C-AECA-58EC21AEDC88}" presName="parentText" presStyleLbl="node1" presStyleIdx="4" presStyleCnt="5">
        <dgm:presLayoutVars>
          <dgm:chMax val="0"/>
          <dgm:bulletEnabled val="1"/>
        </dgm:presLayoutVars>
      </dgm:prSet>
      <dgm:spPr/>
    </dgm:pt>
    <dgm:pt modelId="{F51F7330-661E-4740-8A8E-6BC35AA95EA0}" type="pres">
      <dgm:prSet presAssocID="{928B9C35-7F09-449C-AECA-58EC21AEDC88}" presName="negativeSpace" presStyleCnt="0"/>
      <dgm:spPr/>
    </dgm:pt>
    <dgm:pt modelId="{9C5C6FDE-D8C9-4B79-A951-D017A2BCB9C3}" type="pres">
      <dgm:prSet presAssocID="{928B9C35-7F09-449C-AECA-58EC21AEDC88}" presName="childText" presStyleLbl="conFgAcc1" presStyleIdx="4" presStyleCnt="5">
        <dgm:presLayoutVars>
          <dgm:bulletEnabled val="1"/>
        </dgm:presLayoutVars>
      </dgm:prSet>
      <dgm:spPr/>
    </dgm:pt>
  </dgm:ptLst>
  <dgm:cxnLst>
    <dgm:cxn modelId="{0A1E6A0C-BFB8-474F-9E6A-5075520A0B72}" type="presOf" srcId="{1F084F14-31F5-4394-9FEF-7178B12F4908}" destId="{C5535B53-52FB-4673-8D22-30969C08097B}" srcOrd="1" destOrd="0" presId="urn:microsoft.com/office/officeart/2005/8/layout/list1"/>
    <dgm:cxn modelId="{E0D0382C-7834-4964-8FCA-46B301834E04}" srcId="{6629F3EC-08CD-404D-B846-84F978727DE7}" destId="{7AADD0A2-3326-46E1-A9D6-FDFB9E47B645}" srcOrd="3" destOrd="0" parTransId="{71E1AF11-2257-4539-BF6F-74A5F95522CB}" sibTransId="{ED2FCDE2-EC2D-4F9F-8F82-D027A8697B97}"/>
    <dgm:cxn modelId="{A4393F33-3EF1-4CC8-B032-5163CDA4C38C}" type="presOf" srcId="{6629F3EC-08CD-404D-B846-84F978727DE7}" destId="{294833B8-3EF7-465E-B1F3-6F174227AA0B}" srcOrd="0" destOrd="0" presId="urn:microsoft.com/office/officeart/2005/8/layout/list1"/>
    <dgm:cxn modelId="{AAB3D038-1861-4B82-8116-3E7ADADFDEB8}" type="presOf" srcId="{6FA3B631-2E23-4C26-B53C-3B2BF25A35FD}" destId="{9D1576EC-AAFA-46A6-A7C3-86F7BF82B581}" srcOrd="1" destOrd="0" presId="urn:microsoft.com/office/officeart/2005/8/layout/list1"/>
    <dgm:cxn modelId="{FC00B63F-ED3E-464D-A006-93BD08486760}" srcId="{6629F3EC-08CD-404D-B846-84F978727DE7}" destId="{6FA3B631-2E23-4C26-B53C-3B2BF25A35FD}" srcOrd="0" destOrd="0" parTransId="{F930BBC3-2C15-4E96-86A4-2FAB62BFF214}" sibTransId="{8CB094F3-BA50-46FC-8B82-23EB7D9B2238}"/>
    <dgm:cxn modelId="{3D4CF65E-0DE8-4175-B220-883DD8B364F6}" type="presOf" srcId="{7AADD0A2-3326-46E1-A9D6-FDFB9E47B645}" destId="{0DB5BA77-23CC-43FA-854C-447F42C4548F}" srcOrd="1" destOrd="0" presId="urn:microsoft.com/office/officeart/2005/8/layout/list1"/>
    <dgm:cxn modelId="{6FCCC45F-64FE-4989-9D0F-A9B43FB08184}" type="presOf" srcId="{928B9C35-7F09-449C-AECA-58EC21AEDC88}" destId="{2E41EE61-5402-4E56-B216-8C5A54B92EDD}" srcOrd="1" destOrd="0" presId="urn:microsoft.com/office/officeart/2005/8/layout/list1"/>
    <dgm:cxn modelId="{D2FE434C-AE27-45BF-843C-C543EF26DF9D}" srcId="{6629F3EC-08CD-404D-B846-84F978727DE7}" destId="{928B9C35-7F09-449C-AECA-58EC21AEDC88}" srcOrd="4" destOrd="0" parTransId="{941F4D9D-7AC5-4558-B91E-D863B554806B}" sibTransId="{33A661BC-3025-4605-A347-A110192643BA}"/>
    <dgm:cxn modelId="{74A60852-06CC-4682-BFE6-7A64A5C17D4A}" srcId="{6629F3EC-08CD-404D-B846-84F978727DE7}" destId="{503DFBA1-CE4E-40C1-B9DC-9B30E5742D25}" srcOrd="2" destOrd="0" parTransId="{968490CF-1D23-482B-A93B-6F7C854C98FC}" sibTransId="{504013E0-1EC1-4D30-BBB4-56CBBDBE59B3}"/>
    <dgm:cxn modelId="{104B3559-7885-46AF-9FAB-A22B2C30F744}" srcId="{6629F3EC-08CD-404D-B846-84F978727DE7}" destId="{1F084F14-31F5-4394-9FEF-7178B12F4908}" srcOrd="1" destOrd="0" parTransId="{8154EA25-4BC5-4F56-98E4-4C9AC43367D6}" sibTransId="{A3AE4972-5755-4BA2-A61F-B592CF218DF3}"/>
    <dgm:cxn modelId="{E0F3C686-9258-4303-97E3-5C4679C1CD16}" type="presOf" srcId="{6FA3B631-2E23-4C26-B53C-3B2BF25A35FD}" destId="{0CFEB771-2592-47A6-BC8A-205F5E5E5C41}" srcOrd="0" destOrd="0" presId="urn:microsoft.com/office/officeart/2005/8/layout/list1"/>
    <dgm:cxn modelId="{1C8DD1A8-4E19-4BF9-8B31-A7BAE2310013}" type="presOf" srcId="{7AADD0A2-3326-46E1-A9D6-FDFB9E47B645}" destId="{F158FBD3-BC8C-41F2-8893-CA9CD9E0667B}" srcOrd="0" destOrd="0" presId="urn:microsoft.com/office/officeart/2005/8/layout/list1"/>
    <dgm:cxn modelId="{C6BCF4C2-2209-45AB-AA5F-5549BA313268}" type="presOf" srcId="{1F084F14-31F5-4394-9FEF-7178B12F4908}" destId="{8C94E10A-4E98-4B9C-BAE6-030D1A297B74}" srcOrd="0" destOrd="0" presId="urn:microsoft.com/office/officeart/2005/8/layout/list1"/>
    <dgm:cxn modelId="{3576F0D5-E3B7-4AAC-881B-A86BB250F6E7}" type="presOf" srcId="{928B9C35-7F09-449C-AECA-58EC21AEDC88}" destId="{D82E8413-977D-4990-AF83-43E907429375}" srcOrd="0" destOrd="0" presId="urn:microsoft.com/office/officeart/2005/8/layout/list1"/>
    <dgm:cxn modelId="{58775EDC-47A1-4B38-AC3D-872112E00F86}" type="presOf" srcId="{503DFBA1-CE4E-40C1-B9DC-9B30E5742D25}" destId="{B920F894-C5C6-4BD7-8553-E97EA14A727F}" srcOrd="0" destOrd="0" presId="urn:microsoft.com/office/officeart/2005/8/layout/list1"/>
    <dgm:cxn modelId="{2EB2DEE4-C20E-4683-9C41-E6084886F7D9}" type="presOf" srcId="{503DFBA1-CE4E-40C1-B9DC-9B30E5742D25}" destId="{6E5217E8-B548-4D5D-AFC7-1ED0B037F092}" srcOrd="1" destOrd="0" presId="urn:microsoft.com/office/officeart/2005/8/layout/list1"/>
    <dgm:cxn modelId="{3D735924-E7BF-4536-8A54-2FAE96B40776}" type="presParOf" srcId="{294833B8-3EF7-465E-B1F3-6F174227AA0B}" destId="{18A8FF2A-8BAB-44C3-AEBA-FB48C1466276}" srcOrd="0" destOrd="0" presId="urn:microsoft.com/office/officeart/2005/8/layout/list1"/>
    <dgm:cxn modelId="{C9E38C6D-5979-4E84-8F83-B54C40CF879A}" type="presParOf" srcId="{18A8FF2A-8BAB-44C3-AEBA-FB48C1466276}" destId="{0CFEB771-2592-47A6-BC8A-205F5E5E5C41}" srcOrd="0" destOrd="0" presId="urn:microsoft.com/office/officeart/2005/8/layout/list1"/>
    <dgm:cxn modelId="{3CF1B597-8AB2-452C-9A8D-731B6A43C160}" type="presParOf" srcId="{18A8FF2A-8BAB-44C3-AEBA-FB48C1466276}" destId="{9D1576EC-AAFA-46A6-A7C3-86F7BF82B581}" srcOrd="1" destOrd="0" presId="urn:microsoft.com/office/officeart/2005/8/layout/list1"/>
    <dgm:cxn modelId="{26AB90A9-2ABD-4416-81F8-DCB38893ECE4}" type="presParOf" srcId="{294833B8-3EF7-465E-B1F3-6F174227AA0B}" destId="{7577F562-2FB7-42A8-846B-C08FE13CCF5C}" srcOrd="1" destOrd="0" presId="urn:microsoft.com/office/officeart/2005/8/layout/list1"/>
    <dgm:cxn modelId="{911A7A9D-B85F-4318-8105-3BD0E892C805}" type="presParOf" srcId="{294833B8-3EF7-465E-B1F3-6F174227AA0B}" destId="{1F2FCE7D-C109-4A49-98FE-903068C6074B}" srcOrd="2" destOrd="0" presId="urn:microsoft.com/office/officeart/2005/8/layout/list1"/>
    <dgm:cxn modelId="{B325433D-018B-4676-8533-9425B36CC7D3}" type="presParOf" srcId="{294833B8-3EF7-465E-B1F3-6F174227AA0B}" destId="{3E74A4E2-C6CE-4CF4-AD7D-69F650A65EBC}" srcOrd="3" destOrd="0" presId="urn:microsoft.com/office/officeart/2005/8/layout/list1"/>
    <dgm:cxn modelId="{FCCDE843-168C-455E-9FB4-247A11FD3089}" type="presParOf" srcId="{294833B8-3EF7-465E-B1F3-6F174227AA0B}" destId="{80A69FFF-59FF-4FFF-95B2-18AF04022166}" srcOrd="4" destOrd="0" presId="urn:microsoft.com/office/officeart/2005/8/layout/list1"/>
    <dgm:cxn modelId="{0D5FFA7C-1E81-4820-9F83-7A25D6C5E331}" type="presParOf" srcId="{80A69FFF-59FF-4FFF-95B2-18AF04022166}" destId="{8C94E10A-4E98-4B9C-BAE6-030D1A297B74}" srcOrd="0" destOrd="0" presId="urn:microsoft.com/office/officeart/2005/8/layout/list1"/>
    <dgm:cxn modelId="{3E4D3E4E-50B7-4AC7-9665-1C3B2355EE18}" type="presParOf" srcId="{80A69FFF-59FF-4FFF-95B2-18AF04022166}" destId="{C5535B53-52FB-4673-8D22-30969C08097B}" srcOrd="1" destOrd="0" presId="urn:microsoft.com/office/officeart/2005/8/layout/list1"/>
    <dgm:cxn modelId="{AE083872-CCE1-4060-9B89-76DF088E16CE}" type="presParOf" srcId="{294833B8-3EF7-465E-B1F3-6F174227AA0B}" destId="{FE06FB8C-957A-4678-B845-F9FE68F9984B}" srcOrd="5" destOrd="0" presId="urn:microsoft.com/office/officeart/2005/8/layout/list1"/>
    <dgm:cxn modelId="{F0B0B5A9-176B-4194-B330-288D2A982C8B}" type="presParOf" srcId="{294833B8-3EF7-465E-B1F3-6F174227AA0B}" destId="{05961318-2B99-46D1-88F7-686B8C866626}" srcOrd="6" destOrd="0" presId="urn:microsoft.com/office/officeart/2005/8/layout/list1"/>
    <dgm:cxn modelId="{49F62207-A28E-4D92-B2C3-6344FFD629EA}" type="presParOf" srcId="{294833B8-3EF7-465E-B1F3-6F174227AA0B}" destId="{1983E011-E4D2-4CA7-B05D-D84558E049A0}" srcOrd="7" destOrd="0" presId="urn:microsoft.com/office/officeart/2005/8/layout/list1"/>
    <dgm:cxn modelId="{D774D63F-1BF8-4B33-A3C9-BD9E60E695B1}" type="presParOf" srcId="{294833B8-3EF7-465E-B1F3-6F174227AA0B}" destId="{9AA3915D-EFC8-4ECF-A377-FA0975E82A76}" srcOrd="8" destOrd="0" presId="urn:microsoft.com/office/officeart/2005/8/layout/list1"/>
    <dgm:cxn modelId="{F6E3057F-F6EC-4DE9-88D5-99C40F5B7D6C}" type="presParOf" srcId="{9AA3915D-EFC8-4ECF-A377-FA0975E82A76}" destId="{B920F894-C5C6-4BD7-8553-E97EA14A727F}" srcOrd="0" destOrd="0" presId="urn:microsoft.com/office/officeart/2005/8/layout/list1"/>
    <dgm:cxn modelId="{C734B212-A045-45E2-AC6B-700B6F1068AA}" type="presParOf" srcId="{9AA3915D-EFC8-4ECF-A377-FA0975E82A76}" destId="{6E5217E8-B548-4D5D-AFC7-1ED0B037F092}" srcOrd="1" destOrd="0" presId="urn:microsoft.com/office/officeart/2005/8/layout/list1"/>
    <dgm:cxn modelId="{0179E040-3A18-4A59-A93D-484D49AC3448}" type="presParOf" srcId="{294833B8-3EF7-465E-B1F3-6F174227AA0B}" destId="{6EA0125A-07FA-48F5-855D-7EB11C7D22A6}" srcOrd="9" destOrd="0" presId="urn:microsoft.com/office/officeart/2005/8/layout/list1"/>
    <dgm:cxn modelId="{38CE2558-2DB4-414F-8DAF-484E269813C7}" type="presParOf" srcId="{294833B8-3EF7-465E-B1F3-6F174227AA0B}" destId="{D3FF1956-B8CB-454B-943A-9371281E5C8F}" srcOrd="10" destOrd="0" presId="urn:microsoft.com/office/officeart/2005/8/layout/list1"/>
    <dgm:cxn modelId="{52D5578B-96EC-4A56-AD23-E2AECC0C6627}" type="presParOf" srcId="{294833B8-3EF7-465E-B1F3-6F174227AA0B}" destId="{CA430533-185F-4E64-A2A5-9859C8FE2297}" srcOrd="11" destOrd="0" presId="urn:microsoft.com/office/officeart/2005/8/layout/list1"/>
    <dgm:cxn modelId="{9CF7C96A-7BCF-4EC7-A534-7C90EEAD0CAF}" type="presParOf" srcId="{294833B8-3EF7-465E-B1F3-6F174227AA0B}" destId="{E0169119-72D2-4914-9A38-38373A8B3853}" srcOrd="12" destOrd="0" presId="urn:microsoft.com/office/officeart/2005/8/layout/list1"/>
    <dgm:cxn modelId="{F6010BBA-7065-4388-94C7-0B234146461E}" type="presParOf" srcId="{E0169119-72D2-4914-9A38-38373A8B3853}" destId="{F158FBD3-BC8C-41F2-8893-CA9CD9E0667B}" srcOrd="0" destOrd="0" presId="urn:microsoft.com/office/officeart/2005/8/layout/list1"/>
    <dgm:cxn modelId="{444F1517-1FCD-460A-82BB-D1D1E406056B}" type="presParOf" srcId="{E0169119-72D2-4914-9A38-38373A8B3853}" destId="{0DB5BA77-23CC-43FA-854C-447F42C4548F}" srcOrd="1" destOrd="0" presId="urn:microsoft.com/office/officeart/2005/8/layout/list1"/>
    <dgm:cxn modelId="{C02AAB58-DA84-4014-A891-B483B0F0E588}" type="presParOf" srcId="{294833B8-3EF7-465E-B1F3-6F174227AA0B}" destId="{E0A4E092-2177-44DF-A77F-860151E1688B}" srcOrd="13" destOrd="0" presId="urn:microsoft.com/office/officeart/2005/8/layout/list1"/>
    <dgm:cxn modelId="{4A73359C-C96C-4D8F-BC03-9DD82FE11DEB}" type="presParOf" srcId="{294833B8-3EF7-465E-B1F3-6F174227AA0B}" destId="{C7054991-EE0E-4469-9336-EA3789B73422}" srcOrd="14" destOrd="0" presId="urn:microsoft.com/office/officeart/2005/8/layout/list1"/>
    <dgm:cxn modelId="{C0A172D7-55FF-4C3F-91CA-F10F50970979}" type="presParOf" srcId="{294833B8-3EF7-465E-B1F3-6F174227AA0B}" destId="{D7D9A107-F207-42AE-A9E1-C1985D6A39A6}" srcOrd="15" destOrd="0" presId="urn:microsoft.com/office/officeart/2005/8/layout/list1"/>
    <dgm:cxn modelId="{79647849-4CB3-4240-B0B4-E68F7C9BA58B}" type="presParOf" srcId="{294833B8-3EF7-465E-B1F3-6F174227AA0B}" destId="{2B948B2A-3F9F-4A1C-AA9A-08F136F58179}" srcOrd="16" destOrd="0" presId="urn:microsoft.com/office/officeart/2005/8/layout/list1"/>
    <dgm:cxn modelId="{B4EBE694-59E4-4740-8655-59108529DF02}" type="presParOf" srcId="{2B948B2A-3F9F-4A1C-AA9A-08F136F58179}" destId="{D82E8413-977D-4990-AF83-43E907429375}" srcOrd="0" destOrd="0" presId="urn:microsoft.com/office/officeart/2005/8/layout/list1"/>
    <dgm:cxn modelId="{C4F9087B-7EF6-4EC5-AE2E-55FEDA2C3CD0}" type="presParOf" srcId="{2B948B2A-3F9F-4A1C-AA9A-08F136F58179}" destId="{2E41EE61-5402-4E56-B216-8C5A54B92EDD}" srcOrd="1" destOrd="0" presId="urn:microsoft.com/office/officeart/2005/8/layout/list1"/>
    <dgm:cxn modelId="{8C77E28B-85DF-4D80-8853-FFBCDA46FA53}" type="presParOf" srcId="{294833B8-3EF7-465E-B1F3-6F174227AA0B}" destId="{F51F7330-661E-4740-8A8E-6BC35AA95EA0}" srcOrd="17" destOrd="0" presId="urn:microsoft.com/office/officeart/2005/8/layout/list1"/>
    <dgm:cxn modelId="{491CC9AC-BA1D-42F2-90CC-1DEAB4145F9B}" type="presParOf" srcId="{294833B8-3EF7-465E-B1F3-6F174227AA0B}" destId="{9C5C6FDE-D8C9-4B79-A951-D017A2BCB9C3}" srcOrd="18" destOrd="0" presId="urn:microsoft.com/office/officeart/2005/8/layout/list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A65D8E6-D316-4288-A111-6BCDAD8A514B}" type="doc">
      <dgm:prSet loTypeId="urn:microsoft.com/office/officeart/2005/8/layout/cycle2" loCatId="cycle" qsTypeId="urn:microsoft.com/office/officeart/2005/8/quickstyle/simple5" qsCatId="simple" csTypeId="urn:microsoft.com/office/officeart/2005/8/colors/accent1_2" csCatId="accent1" phldr="1"/>
      <dgm:spPr/>
      <dgm:t>
        <a:bodyPr/>
        <a:lstStyle/>
        <a:p>
          <a:endParaRPr lang="es-CO"/>
        </a:p>
      </dgm:t>
    </dgm:pt>
    <dgm:pt modelId="{80D6F59F-CFEF-43D1-8D97-9762048AE47D}">
      <dgm:prSet phldrT="[Texto]"/>
      <dgm:spPr/>
      <dgm:t>
        <a:bodyPr/>
        <a:lstStyle/>
        <a:p>
          <a:pPr algn="ctr"/>
          <a:r>
            <a:rPr lang="es-CO" dirty="0"/>
            <a:t>CASA</a:t>
          </a:r>
        </a:p>
      </dgm:t>
    </dgm:pt>
    <dgm:pt modelId="{A24F6240-EA7D-42EB-8962-283E6759F8A3}" type="parTrans" cxnId="{0817C23A-3B35-4079-AC29-8D846D959F16}">
      <dgm:prSet/>
      <dgm:spPr/>
      <dgm:t>
        <a:bodyPr/>
        <a:lstStyle/>
        <a:p>
          <a:pPr algn="ctr"/>
          <a:endParaRPr lang="es-CO"/>
        </a:p>
      </dgm:t>
    </dgm:pt>
    <dgm:pt modelId="{C7151FCB-0114-45A4-895B-75168C428338}" type="sibTrans" cxnId="{0817C23A-3B35-4079-AC29-8D846D959F16}">
      <dgm:prSet/>
      <dgm:spPr/>
      <dgm:t>
        <a:bodyPr/>
        <a:lstStyle/>
        <a:p>
          <a:pPr algn="ctr"/>
          <a:endParaRPr lang="es-CO"/>
        </a:p>
      </dgm:t>
    </dgm:pt>
    <dgm:pt modelId="{BE49DB31-CA48-41B7-812A-B737998A8F4A}">
      <dgm:prSet phldrT="[Texto]"/>
      <dgm:spPr/>
      <dgm:t>
        <a:bodyPr/>
        <a:lstStyle/>
        <a:p>
          <a:pPr algn="ctr"/>
          <a:r>
            <a:rPr lang="es-CO" dirty="0"/>
            <a:t>TRABAJO</a:t>
          </a:r>
        </a:p>
      </dgm:t>
    </dgm:pt>
    <dgm:pt modelId="{5A450B3E-A7B5-4B12-8E7D-242B01311C00}" type="parTrans" cxnId="{A6D0F96A-DA27-4A4B-AFB5-D4FB8EF0C226}">
      <dgm:prSet/>
      <dgm:spPr/>
      <dgm:t>
        <a:bodyPr/>
        <a:lstStyle/>
        <a:p>
          <a:pPr algn="ctr"/>
          <a:endParaRPr lang="es-CO"/>
        </a:p>
      </dgm:t>
    </dgm:pt>
    <dgm:pt modelId="{706E16B4-4A28-427F-928A-DA9D43538F0A}" type="sibTrans" cxnId="{A6D0F96A-DA27-4A4B-AFB5-D4FB8EF0C226}">
      <dgm:prSet/>
      <dgm:spPr/>
      <dgm:t>
        <a:bodyPr/>
        <a:lstStyle/>
        <a:p>
          <a:pPr algn="ctr"/>
          <a:endParaRPr lang="es-CO"/>
        </a:p>
      </dgm:t>
    </dgm:pt>
    <dgm:pt modelId="{2926F644-DA14-405E-9809-AF34ACE5BDE1}" type="pres">
      <dgm:prSet presAssocID="{BA65D8E6-D316-4288-A111-6BCDAD8A514B}" presName="cycle" presStyleCnt="0">
        <dgm:presLayoutVars>
          <dgm:dir/>
          <dgm:resizeHandles val="exact"/>
        </dgm:presLayoutVars>
      </dgm:prSet>
      <dgm:spPr/>
    </dgm:pt>
    <dgm:pt modelId="{10A475CD-8641-4BC8-8A7E-512DFD31CBCC}" type="pres">
      <dgm:prSet presAssocID="{80D6F59F-CFEF-43D1-8D97-9762048AE47D}" presName="node" presStyleLbl="node1" presStyleIdx="0" presStyleCnt="2">
        <dgm:presLayoutVars>
          <dgm:bulletEnabled val="1"/>
        </dgm:presLayoutVars>
      </dgm:prSet>
      <dgm:spPr/>
    </dgm:pt>
    <dgm:pt modelId="{2AE1DE51-A283-4FC1-91E2-A4ADBC552676}" type="pres">
      <dgm:prSet presAssocID="{C7151FCB-0114-45A4-895B-75168C428338}" presName="sibTrans" presStyleLbl="sibTrans2D1" presStyleIdx="0" presStyleCnt="2"/>
      <dgm:spPr/>
    </dgm:pt>
    <dgm:pt modelId="{24484BD3-9DCC-49CE-BD75-BE9DF949ECAD}" type="pres">
      <dgm:prSet presAssocID="{C7151FCB-0114-45A4-895B-75168C428338}" presName="connectorText" presStyleLbl="sibTrans2D1" presStyleIdx="0" presStyleCnt="2"/>
      <dgm:spPr/>
    </dgm:pt>
    <dgm:pt modelId="{7418A32F-8802-4E1F-8802-6FC10B607EA9}" type="pres">
      <dgm:prSet presAssocID="{BE49DB31-CA48-41B7-812A-B737998A8F4A}" presName="node" presStyleLbl="node1" presStyleIdx="1" presStyleCnt="2">
        <dgm:presLayoutVars>
          <dgm:bulletEnabled val="1"/>
        </dgm:presLayoutVars>
      </dgm:prSet>
      <dgm:spPr/>
    </dgm:pt>
    <dgm:pt modelId="{8440C176-E2A9-4B44-9B00-3BD7BCF608BD}" type="pres">
      <dgm:prSet presAssocID="{706E16B4-4A28-427F-928A-DA9D43538F0A}" presName="sibTrans" presStyleLbl="sibTrans2D1" presStyleIdx="1" presStyleCnt="2"/>
      <dgm:spPr/>
    </dgm:pt>
    <dgm:pt modelId="{89375325-1624-4742-9693-302A81DDFA95}" type="pres">
      <dgm:prSet presAssocID="{706E16B4-4A28-427F-928A-DA9D43538F0A}" presName="connectorText" presStyleLbl="sibTrans2D1" presStyleIdx="1" presStyleCnt="2"/>
      <dgm:spPr/>
    </dgm:pt>
  </dgm:ptLst>
  <dgm:cxnLst>
    <dgm:cxn modelId="{0817C23A-3B35-4079-AC29-8D846D959F16}" srcId="{BA65D8E6-D316-4288-A111-6BCDAD8A514B}" destId="{80D6F59F-CFEF-43D1-8D97-9762048AE47D}" srcOrd="0" destOrd="0" parTransId="{A24F6240-EA7D-42EB-8962-283E6759F8A3}" sibTransId="{C7151FCB-0114-45A4-895B-75168C428338}"/>
    <dgm:cxn modelId="{E05E9A5D-CC95-40A9-84C8-D1CE80F9F9DB}" type="presOf" srcId="{C7151FCB-0114-45A4-895B-75168C428338}" destId="{2AE1DE51-A283-4FC1-91E2-A4ADBC552676}" srcOrd="0" destOrd="0" presId="urn:microsoft.com/office/officeart/2005/8/layout/cycle2"/>
    <dgm:cxn modelId="{A6D0F96A-DA27-4A4B-AFB5-D4FB8EF0C226}" srcId="{BA65D8E6-D316-4288-A111-6BCDAD8A514B}" destId="{BE49DB31-CA48-41B7-812A-B737998A8F4A}" srcOrd="1" destOrd="0" parTransId="{5A450B3E-A7B5-4B12-8E7D-242B01311C00}" sibTransId="{706E16B4-4A28-427F-928A-DA9D43538F0A}"/>
    <dgm:cxn modelId="{DF6B594B-3F0E-4A69-AA4F-45105DED4AAA}" type="presOf" srcId="{706E16B4-4A28-427F-928A-DA9D43538F0A}" destId="{8440C176-E2A9-4B44-9B00-3BD7BCF608BD}" srcOrd="0" destOrd="0" presId="urn:microsoft.com/office/officeart/2005/8/layout/cycle2"/>
    <dgm:cxn modelId="{E79A3B7F-5550-4663-AD68-E1679FAD6524}" type="presOf" srcId="{80D6F59F-CFEF-43D1-8D97-9762048AE47D}" destId="{10A475CD-8641-4BC8-8A7E-512DFD31CBCC}" srcOrd="0" destOrd="0" presId="urn:microsoft.com/office/officeart/2005/8/layout/cycle2"/>
    <dgm:cxn modelId="{805C6481-7F9E-4E1B-A7CB-66AF0D50329E}" type="presOf" srcId="{BE49DB31-CA48-41B7-812A-B737998A8F4A}" destId="{7418A32F-8802-4E1F-8802-6FC10B607EA9}" srcOrd="0" destOrd="0" presId="urn:microsoft.com/office/officeart/2005/8/layout/cycle2"/>
    <dgm:cxn modelId="{47854CD9-5065-433A-987F-DB65813B3287}" type="presOf" srcId="{706E16B4-4A28-427F-928A-DA9D43538F0A}" destId="{89375325-1624-4742-9693-302A81DDFA95}" srcOrd="1" destOrd="0" presId="urn:microsoft.com/office/officeart/2005/8/layout/cycle2"/>
    <dgm:cxn modelId="{C9596DE1-DCE8-40C7-82DE-8C1A08BC5F46}" type="presOf" srcId="{BA65D8E6-D316-4288-A111-6BCDAD8A514B}" destId="{2926F644-DA14-405E-9809-AF34ACE5BDE1}" srcOrd="0" destOrd="0" presId="urn:microsoft.com/office/officeart/2005/8/layout/cycle2"/>
    <dgm:cxn modelId="{F00E87FC-68EE-47AA-89D5-6145A626C0F1}" type="presOf" srcId="{C7151FCB-0114-45A4-895B-75168C428338}" destId="{24484BD3-9DCC-49CE-BD75-BE9DF949ECAD}" srcOrd="1" destOrd="0" presId="urn:microsoft.com/office/officeart/2005/8/layout/cycle2"/>
    <dgm:cxn modelId="{3598C2C2-CB5E-4870-8A15-02171E2AA9A7}" type="presParOf" srcId="{2926F644-DA14-405E-9809-AF34ACE5BDE1}" destId="{10A475CD-8641-4BC8-8A7E-512DFD31CBCC}" srcOrd="0" destOrd="0" presId="urn:microsoft.com/office/officeart/2005/8/layout/cycle2"/>
    <dgm:cxn modelId="{43B0A840-1951-493E-859A-3A10CE373847}" type="presParOf" srcId="{2926F644-DA14-405E-9809-AF34ACE5BDE1}" destId="{2AE1DE51-A283-4FC1-91E2-A4ADBC552676}" srcOrd="1" destOrd="0" presId="urn:microsoft.com/office/officeart/2005/8/layout/cycle2"/>
    <dgm:cxn modelId="{5AA5092F-D208-4FF9-9A6C-EB138478E58E}" type="presParOf" srcId="{2AE1DE51-A283-4FC1-91E2-A4ADBC552676}" destId="{24484BD3-9DCC-49CE-BD75-BE9DF949ECAD}" srcOrd="0" destOrd="0" presId="urn:microsoft.com/office/officeart/2005/8/layout/cycle2"/>
    <dgm:cxn modelId="{BBE823DE-F7A2-42DE-845E-34E83FEEA9A1}" type="presParOf" srcId="{2926F644-DA14-405E-9809-AF34ACE5BDE1}" destId="{7418A32F-8802-4E1F-8802-6FC10B607EA9}" srcOrd="2" destOrd="0" presId="urn:microsoft.com/office/officeart/2005/8/layout/cycle2"/>
    <dgm:cxn modelId="{171B38A2-4BBC-41B6-BF1E-9A3E49342854}" type="presParOf" srcId="{2926F644-DA14-405E-9809-AF34ACE5BDE1}" destId="{8440C176-E2A9-4B44-9B00-3BD7BCF608BD}" srcOrd="3" destOrd="0" presId="urn:microsoft.com/office/officeart/2005/8/layout/cycle2"/>
    <dgm:cxn modelId="{05545501-EB02-42BC-9701-2DBFAB867EA6}" type="presParOf" srcId="{8440C176-E2A9-4B44-9B00-3BD7BCF608BD}" destId="{89375325-1624-4742-9693-302A81DDFA95}" srcOrd="0" destOrd="0" presId="urn:microsoft.com/office/officeart/2005/8/layout/cycle2"/>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C40487C-5401-41A0-ADFA-46CCE69D91CE}" type="doc">
      <dgm:prSet loTypeId="urn:microsoft.com/office/officeart/2005/8/layout/process1" loCatId="process" qsTypeId="urn:microsoft.com/office/officeart/2005/8/quickstyle/simple5" qsCatId="simple" csTypeId="urn:microsoft.com/office/officeart/2005/8/colors/accent1_2" csCatId="accent1" phldr="1"/>
      <dgm:spPr/>
    </dgm:pt>
    <dgm:pt modelId="{4D28FAF1-FE1C-4E96-8B57-18CB346734C3}">
      <dgm:prSet phldrT="[Texto]"/>
      <dgm:spPr/>
      <dgm:t>
        <a:bodyPr/>
        <a:lstStyle/>
        <a:p>
          <a:r>
            <a:rPr lang="es-CO" dirty="0"/>
            <a:t>Teletrabajo</a:t>
          </a:r>
        </a:p>
        <a:p>
          <a:r>
            <a:rPr lang="es-CO" dirty="0"/>
            <a:t>Trabajo en casa</a:t>
          </a:r>
        </a:p>
      </dgm:t>
    </dgm:pt>
    <dgm:pt modelId="{47BB1C9A-B126-4056-B9A6-88A3FF4E9332}" type="parTrans" cxnId="{63CCB853-65E7-4D63-92CB-88E6B420EAC0}">
      <dgm:prSet/>
      <dgm:spPr/>
      <dgm:t>
        <a:bodyPr/>
        <a:lstStyle/>
        <a:p>
          <a:endParaRPr lang="es-CO"/>
        </a:p>
      </dgm:t>
    </dgm:pt>
    <dgm:pt modelId="{02CF955D-DBE6-4E32-A19C-2CEB727D6257}" type="sibTrans" cxnId="{63CCB853-65E7-4D63-92CB-88E6B420EAC0}">
      <dgm:prSet/>
      <dgm:spPr/>
      <dgm:t>
        <a:bodyPr/>
        <a:lstStyle/>
        <a:p>
          <a:endParaRPr lang="es-CO"/>
        </a:p>
      </dgm:t>
    </dgm:pt>
    <dgm:pt modelId="{89866401-258E-4F1C-9E40-0794BEB5E8C3}">
      <dgm:prSet phldrT="[Texto]"/>
      <dgm:spPr/>
      <dgm:t>
        <a:bodyPr/>
        <a:lstStyle/>
        <a:p>
          <a:pPr algn="ctr"/>
          <a:r>
            <a:rPr lang="es-CO" dirty="0"/>
            <a:t>No hay riesgo vial</a:t>
          </a:r>
        </a:p>
      </dgm:t>
    </dgm:pt>
    <dgm:pt modelId="{B98659D6-CC8F-496D-AA7F-FD79D2963EC0}" type="parTrans" cxnId="{9703F495-AAAE-487C-BDE3-CF1CA14EC87B}">
      <dgm:prSet/>
      <dgm:spPr/>
      <dgm:t>
        <a:bodyPr/>
        <a:lstStyle/>
        <a:p>
          <a:endParaRPr lang="es-CO"/>
        </a:p>
      </dgm:t>
    </dgm:pt>
    <dgm:pt modelId="{30D580F6-3357-4187-AA52-4B7BA76C297E}" type="sibTrans" cxnId="{9703F495-AAAE-487C-BDE3-CF1CA14EC87B}">
      <dgm:prSet/>
      <dgm:spPr/>
      <dgm:t>
        <a:bodyPr/>
        <a:lstStyle/>
        <a:p>
          <a:endParaRPr lang="es-CO"/>
        </a:p>
      </dgm:t>
    </dgm:pt>
    <dgm:pt modelId="{E962C65E-1AEA-4030-9040-C8A7F6A3C4F6}" type="pres">
      <dgm:prSet presAssocID="{1C40487C-5401-41A0-ADFA-46CCE69D91CE}" presName="Name0" presStyleCnt="0">
        <dgm:presLayoutVars>
          <dgm:dir/>
          <dgm:resizeHandles val="exact"/>
        </dgm:presLayoutVars>
      </dgm:prSet>
      <dgm:spPr/>
    </dgm:pt>
    <dgm:pt modelId="{92FAE104-0618-4CD1-80F2-30209C183CF0}" type="pres">
      <dgm:prSet presAssocID="{4D28FAF1-FE1C-4E96-8B57-18CB346734C3}" presName="node" presStyleLbl="node1" presStyleIdx="0" presStyleCnt="2" custLinFactNeighborX="4787" custLinFactNeighborY="-3830">
        <dgm:presLayoutVars>
          <dgm:bulletEnabled val="1"/>
        </dgm:presLayoutVars>
      </dgm:prSet>
      <dgm:spPr/>
    </dgm:pt>
    <dgm:pt modelId="{64334496-0C44-4BAF-A29F-6F8D2E236C57}" type="pres">
      <dgm:prSet presAssocID="{02CF955D-DBE6-4E32-A19C-2CEB727D6257}" presName="sibTrans" presStyleLbl="sibTrans2D1" presStyleIdx="0" presStyleCnt="1"/>
      <dgm:spPr/>
    </dgm:pt>
    <dgm:pt modelId="{6807AA5E-C52A-43D5-97C5-B407C8432ED1}" type="pres">
      <dgm:prSet presAssocID="{02CF955D-DBE6-4E32-A19C-2CEB727D6257}" presName="connectorText" presStyleLbl="sibTrans2D1" presStyleIdx="0" presStyleCnt="1"/>
      <dgm:spPr/>
    </dgm:pt>
    <dgm:pt modelId="{D773195B-2C48-48B4-BFCD-9B73A1B86937}" type="pres">
      <dgm:prSet presAssocID="{89866401-258E-4F1C-9E40-0794BEB5E8C3}" presName="node" presStyleLbl="node1" presStyleIdx="1" presStyleCnt="2">
        <dgm:presLayoutVars>
          <dgm:bulletEnabled val="1"/>
        </dgm:presLayoutVars>
      </dgm:prSet>
      <dgm:spPr/>
    </dgm:pt>
  </dgm:ptLst>
  <dgm:cxnLst>
    <dgm:cxn modelId="{D008346E-58DE-46F2-8B4A-CF9B4892A489}" type="presOf" srcId="{1C40487C-5401-41A0-ADFA-46CCE69D91CE}" destId="{E962C65E-1AEA-4030-9040-C8A7F6A3C4F6}" srcOrd="0" destOrd="0" presId="urn:microsoft.com/office/officeart/2005/8/layout/process1"/>
    <dgm:cxn modelId="{FCBF3D6F-7FB0-4895-9280-3C4E896DDB3E}" type="presOf" srcId="{02CF955D-DBE6-4E32-A19C-2CEB727D6257}" destId="{64334496-0C44-4BAF-A29F-6F8D2E236C57}" srcOrd="0" destOrd="0" presId="urn:microsoft.com/office/officeart/2005/8/layout/process1"/>
    <dgm:cxn modelId="{63CCB853-65E7-4D63-92CB-88E6B420EAC0}" srcId="{1C40487C-5401-41A0-ADFA-46CCE69D91CE}" destId="{4D28FAF1-FE1C-4E96-8B57-18CB346734C3}" srcOrd="0" destOrd="0" parTransId="{47BB1C9A-B126-4056-B9A6-88A3FF4E9332}" sibTransId="{02CF955D-DBE6-4E32-A19C-2CEB727D6257}"/>
    <dgm:cxn modelId="{63AB4C92-298C-4B80-B36A-EA51D6A5D750}" type="presOf" srcId="{02CF955D-DBE6-4E32-A19C-2CEB727D6257}" destId="{6807AA5E-C52A-43D5-97C5-B407C8432ED1}" srcOrd="1" destOrd="0" presId="urn:microsoft.com/office/officeart/2005/8/layout/process1"/>
    <dgm:cxn modelId="{9703F495-AAAE-487C-BDE3-CF1CA14EC87B}" srcId="{1C40487C-5401-41A0-ADFA-46CCE69D91CE}" destId="{89866401-258E-4F1C-9E40-0794BEB5E8C3}" srcOrd="1" destOrd="0" parTransId="{B98659D6-CC8F-496D-AA7F-FD79D2963EC0}" sibTransId="{30D580F6-3357-4187-AA52-4B7BA76C297E}"/>
    <dgm:cxn modelId="{2E7C869B-54D9-495F-B828-70FA3A41F018}" type="presOf" srcId="{89866401-258E-4F1C-9E40-0794BEB5E8C3}" destId="{D773195B-2C48-48B4-BFCD-9B73A1B86937}" srcOrd="0" destOrd="0" presId="urn:microsoft.com/office/officeart/2005/8/layout/process1"/>
    <dgm:cxn modelId="{8712DEAA-94F9-4D6F-BF71-E980BD8B3CD1}" type="presOf" srcId="{4D28FAF1-FE1C-4E96-8B57-18CB346734C3}" destId="{92FAE104-0618-4CD1-80F2-30209C183CF0}" srcOrd="0" destOrd="0" presId="urn:microsoft.com/office/officeart/2005/8/layout/process1"/>
    <dgm:cxn modelId="{3DE91433-EBFD-417B-B78F-4C9481F612B3}" type="presParOf" srcId="{E962C65E-1AEA-4030-9040-C8A7F6A3C4F6}" destId="{92FAE104-0618-4CD1-80F2-30209C183CF0}" srcOrd="0" destOrd="0" presId="urn:microsoft.com/office/officeart/2005/8/layout/process1"/>
    <dgm:cxn modelId="{A67BBBD7-2BDC-4F83-B06C-658A5CA77015}" type="presParOf" srcId="{E962C65E-1AEA-4030-9040-C8A7F6A3C4F6}" destId="{64334496-0C44-4BAF-A29F-6F8D2E236C57}" srcOrd="1" destOrd="0" presId="urn:microsoft.com/office/officeart/2005/8/layout/process1"/>
    <dgm:cxn modelId="{A5F296BF-F6A1-473E-B0A8-BBF15450D7AE}" type="presParOf" srcId="{64334496-0C44-4BAF-A29F-6F8D2E236C57}" destId="{6807AA5E-C52A-43D5-97C5-B407C8432ED1}" srcOrd="0" destOrd="0" presId="urn:microsoft.com/office/officeart/2005/8/layout/process1"/>
    <dgm:cxn modelId="{69054465-A292-47B8-8A44-D0CB467EF29C}" type="presParOf" srcId="{E962C65E-1AEA-4030-9040-C8A7F6A3C4F6}" destId="{D773195B-2C48-48B4-BFCD-9B73A1B86937}" srcOrd="2" destOrd="0" presId="urn:microsoft.com/office/officeart/2005/8/layout/process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4894F9C-2AAE-40BC-A0A9-CE759F47159F}" type="doc">
      <dgm:prSet loTypeId="urn:microsoft.com/office/officeart/2005/8/layout/cycle2" loCatId="cycle" qsTypeId="urn:microsoft.com/office/officeart/2005/8/quickstyle/simple5" qsCatId="simple" csTypeId="urn:microsoft.com/office/officeart/2005/8/colors/colorful2" csCatId="colorful" phldr="1"/>
      <dgm:spPr/>
      <dgm:t>
        <a:bodyPr/>
        <a:lstStyle/>
        <a:p>
          <a:endParaRPr lang="es-CO"/>
        </a:p>
      </dgm:t>
    </dgm:pt>
    <dgm:pt modelId="{ABBD1766-9418-4812-8614-345D6EC869C8}">
      <dgm:prSet phldrT="[Texto]"/>
      <dgm:spPr/>
      <dgm:t>
        <a:bodyPr/>
        <a:lstStyle/>
        <a:p>
          <a:pPr algn="ctr"/>
          <a:r>
            <a:rPr lang="es-CO" b="1">
              <a:solidFill>
                <a:schemeClr val="tx1"/>
              </a:solidFill>
            </a:rPr>
            <a:t>FACTOR HUMANO</a:t>
          </a:r>
        </a:p>
      </dgm:t>
    </dgm:pt>
    <dgm:pt modelId="{4E12D0AF-892C-4392-94FC-0E74100299F8}" type="parTrans" cxnId="{AEB57818-A1E4-479E-9A9E-C16C9188F229}">
      <dgm:prSet/>
      <dgm:spPr/>
      <dgm:t>
        <a:bodyPr/>
        <a:lstStyle/>
        <a:p>
          <a:pPr algn="ctr"/>
          <a:endParaRPr lang="es-CO"/>
        </a:p>
      </dgm:t>
    </dgm:pt>
    <dgm:pt modelId="{1D4C8F07-AA86-4C44-B438-DBFA6E01FEEB}" type="sibTrans" cxnId="{AEB57818-A1E4-479E-9A9E-C16C9188F229}">
      <dgm:prSet/>
      <dgm:spPr/>
      <dgm:t>
        <a:bodyPr/>
        <a:lstStyle/>
        <a:p>
          <a:pPr algn="ctr"/>
          <a:endParaRPr lang="es-CO"/>
        </a:p>
      </dgm:t>
    </dgm:pt>
    <dgm:pt modelId="{81EFB6AE-60B2-4172-B03B-14A88B2B1F44}">
      <dgm:prSet phldrT="[Texto]"/>
      <dgm:spPr/>
      <dgm:t>
        <a:bodyPr/>
        <a:lstStyle/>
        <a:p>
          <a:pPr algn="ctr"/>
          <a:r>
            <a:rPr lang="es-CO" b="1">
              <a:solidFill>
                <a:schemeClr val="tx1"/>
              </a:solidFill>
            </a:rPr>
            <a:t>FACTOR VEHÍCULO</a:t>
          </a:r>
        </a:p>
      </dgm:t>
    </dgm:pt>
    <dgm:pt modelId="{138E34B4-27AE-4FCA-828B-38307D6A0EAF}" type="parTrans" cxnId="{D0C43FB6-C255-427C-92CA-D0D32D758047}">
      <dgm:prSet/>
      <dgm:spPr/>
      <dgm:t>
        <a:bodyPr/>
        <a:lstStyle/>
        <a:p>
          <a:pPr algn="ctr"/>
          <a:endParaRPr lang="es-CO"/>
        </a:p>
      </dgm:t>
    </dgm:pt>
    <dgm:pt modelId="{5B39A2EF-1811-4219-BA27-CD176B4350B3}" type="sibTrans" cxnId="{D0C43FB6-C255-427C-92CA-D0D32D758047}">
      <dgm:prSet/>
      <dgm:spPr/>
      <dgm:t>
        <a:bodyPr/>
        <a:lstStyle/>
        <a:p>
          <a:pPr algn="ctr"/>
          <a:endParaRPr lang="es-CO"/>
        </a:p>
      </dgm:t>
    </dgm:pt>
    <dgm:pt modelId="{01E98C15-3978-45FD-9CEB-5CD781CE5304}">
      <dgm:prSet phldrT="[Texto]"/>
      <dgm:spPr/>
      <dgm:t>
        <a:bodyPr/>
        <a:lstStyle/>
        <a:p>
          <a:pPr algn="ctr"/>
          <a:r>
            <a:rPr lang="es-CO" b="1">
              <a:solidFill>
                <a:schemeClr val="tx1"/>
              </a:solidFill>
            </a:rPr>
            <a:t>FACTOR VÍA</a:t>
          </a:r>
        </a:p>
      </dgm:t>
    </dgm:pt>
    <dgm:pt modelId="{0CB69801-FADB-409E-A294-A5BC65ECF692}" type="parTrans" cxnId="{9C5083F7-21C2-4662-880B-C2EE9C696BF3}">
      <dgm:prSet/>
      <dgm:spPr/>
      <dgm:t>
        <a:bodyPr/>
        <a:lstStyle/>
        <a:p>
          <a:pPr algn="ctr"/>
          <a:endParaRPr lang="es-CO"/>
        </a:p>
      </dgm:t>
    </dgm:pt>
    <dgm:pt modelId="{C8B00E19-A0EF-4A3D-B9F7-4D7D96B7258D}" type="sibTrans" cxnId="{9C5083F7-21C2-4662-880B-C2EE9C696BF3}">
      <dgm:prSet/>
      <dgm:spPr/>
      <dgm:t>
        <a:bodyPr/>
        <a:lstStyle/>
        <a:p>
          <a:pPr algn="ctr"/>
          <a:endParaRPr lang="es-CO"/>
        </a:p>
      </dgm:t>
    </dgm:pt>
    <dgm:pt modelId="{F71F84E9-5DAF-44BF-AB7F-AB233CD40992}">
      <dgm:prSet phldrT="[Texto]"/>
      <dgm:spPr/>
      <dgm:t>
        <a:bodyPr/>
        <a:lstStyle/>
        <a:p>
          <a:pPr algn="ctr"/>
          <a:r>
            <a:rPr lang="es-CO" b="1">
              <a:solidFill>
                <a:schemeClr val="tx1"/>
              </a:solidFill>
            </a:rPr>
            <a:t>FACTOR AMBIENTE</a:t>
          </a:r>
        </a:p>
      </dgm:t>
    </dgm:pt>
    <dgm:pt modelId="{27B7BBE6-E806-4BD9-A9FB-A5A3185BA6A4}" type="parTrans" cxnId="{BD33FCAD-7E93-41D5-9CDE-A5470D06E59F}">
      <dgm:prSet/>
      <dgm:spPr/>
      <dgm:t>
        <a:bodyPr/>
        <a:lstStyle/>
        <a:p>
          <a:pPr algn="ctr"/>
          <a:endParaRPr lang="es-CO"/>
        </a:p>
      </dgm:t>
    </dgm:pt>
    <dgm:pt modelId="{005B388C-D75B-40A7-BAAC-90656389F441}" type="sibTrans" cxnId="{BD33FCAD-7E93-41D5-9CDE-A5470D06E59F}">
      <dgm:prSet/>
      <dgm:spPr/>
      <dgm:t>
        <a:bodyPr/>
        <a:lstStyle/>
        <a:p>
          <a:pPr algn="ctr"/>
          <a:endParaRPr lang="es-CO"/>
        </a:p>
      </dgm:t>
    </dgm:pt>
    <dgm:pt modelId="{D3C04428-2506-46B4-AAFA-E44171B6944F}">
      <dgm:prSet phldrT="[Texto]"/>
      <dgm:spPr/>
      <dgm:t>
        <a:bodyPr/>
        <a:lstStyle/>
        <a:p>
          <a:pPr algn="ctr"/>
          <a:r>
            <a:rPr lang="es-CO" b="1">
              <a:solidFill>
                <a:schemeClr val="tx1"/>
              </a:solidFill>
            </a:rPr>
            <a:t>FACTOR EMPRESA</a:t>
          </a:r>
        </a:p>
      </dgm:t>
    </dgm:pt>
    <dgm:pt modelId="{272B3E0E-9DA2-4169-BE43-84056414CD8E}" type="parTrans" cxnId="{DEEADEC9-854E-4A67-95CC-DBCCC6E7FE62}">
      <dgm:prSet/>
      <dgm:spPr/>
      <dgm:t>
        <a:bodyPr/>
        <a:lstStyle/>
        <a:p>
          <a:pPr algn="ctr"/>
          <a:endParaRPr lang="es-CO"/>
        </a:p>
      </dgm:t>
    </dgm:pt>
    <dgm:pt modelId="{137A10F2-BEB2-4A3E-B7AB-32DCEDA7BD87}" type="sibTrans" cxnId="{DEEADEC9-854E-4A67-95CC-DBCCC6E7FE62}">
      <dgm:prSet/>
      <dgm:spPr/>
      <dgm:t>
        <a:bodyPr/>
        <a:lstStyle/>
        <a:p>
          <a:pPr algn="ctr"/>
          <a:endParaRPr lang="es-CO"/>
        </a:p>
      </dgm:t>
    </dgm:pt>
    <dgm:pt modelId="{D4805C80-27A2-476C-B9E3-A59FF83F210F}" type="pres">
      <dgm:prSet presAssocID="{A4894F9C-2AAE-40BC-A0A9-CE759F47159F}" presName="cycle" presStyleCnt="0">
        <dgm:presLayoutVars>
          <dgm:dir/>
          <dgm:resizeHandles val="exact"/>
        </dgm:presLayoutVars>
      </dgm:prSet>
      <dgm:spPr/>
    </dgm:pt>
    <dgm:pt modelId="{4F7DCF83-EF62-4406-956D-FC227D550A35}" type="pres">
      <dgm:prSet presAssocID="{ABBD1766-9418-4812-8614-345D6EC869C8}" presName="node" presStyleLbl="node1" presStyleIdx="0" presStyleCnt="5">
        <dgm:presLayoutVars>
          <dgm:bulletEnabled val="1"/>
        </dgm:presLayoutVars>
      </dgm:prSet>
      <dgm:spPr/>
    </dgm:pt>
    <dgm:pt modelId="{0096A993-30DD-44FD-9B81-7460A0A2CC95}" type="pres">
      <dgm:prSet presAssocID="{1D4C8F07-AA86-4C44-B438-DBFA6E01FEEB}" presName="sibTrans" presStyleLbl="sibTrans2D1" presStyleIdx="0" presStyleCnt="5"/>
      <dgm:spPr/>
    </dgm:pt>
    <dgm:pt modelId="{E06E3B42-21A0-4965-AC02-44077B019610}" type="pres">
      <dgm:prSet presAssocID="{1D4C8F07-AA86-4C44-B438-DBFA6E01FEEB}" presName="connectorText" presStyleLbl="sibTrans2D1" presStyleIdx="0" presStyleCnt="5"/>
      <dgm:spPr/>
    </dgm:pt>
    <dgm:pt modelId="{CC3727D9-DB5B-4D75-9B81-FB2F0E72C369}" type="pres">
      <dgm:prSet presAssocID="{81EFB6AE-60B2-4172-B03B-14A88B2B1F44}" presName="node" presStyleLbl="node1" presStyleIdx="1" presStyleCnt="5">
        <dgm:presLayoutVars>
          <dgm:bulletEnabled val="1"/>
        </dgm:presLayoutVars>
      </dgm:prSet>
      <dgm:spPr/>
    </dgm:pt>
    <dgm:pt modelId="{5F015CA4-C8F0-4181-A930-AD2DF6185423}" type="pres">
      <dgm:prSet presAssocID="{5B39A2EF-1811-4219-BA27-CD176B4350B3}" presName="sibTrans" presStyleLbl="sibTrans2D1" presStyleIdx="1" presStyleCnt="5"/>
      <dgm:spPr/>
    </dgm:pt>
    <dgm:pt modelId="{95402FE2-1095-4AE5-AFF2-F9E08FBB5C2C}" type="pres">
      <dgm:prSet presAssocID="{5B39A2EF-1811-4219-BA27-CD176B4350B3}" presName="connectorText" presStyleLbl="sibTrans2D1" presStyleIdx="1" presStyleCnt="5"/>
      <dgm:spPr/>
    </dgm:pt>
    <dgm:pt modelId="{E4A95178-2744-4609-988D-9245A3A01680}" type="pres">
      <dgm:prSet presAssocID="{01E98C15-3978-45FD-9CEB-5CD781CE5304}" presName="node" presStyleLbl="node1" presStyleIdx="2" presStyleCnt="5">
        <dgm:presLayoutVars>
          <dgm:bulletEnabled val="1"/>
        </dgm:presLayoutVars>
      </dgm:prSet>
      <dgm:spPr/>
    </dgm:pt>
    <dgm:pt modelId="{79B5A59D-F2E6-46C7-A884-170DCC81E031}" type="pres">
      <dgm:prSet presAssocID="{C8B00E19-A0EF-4A3D-B9F7-4D7D96B7258D}" presName="sibTrans" presStyleLbl="sibTrans2D1" presStyleIdx="2" presStyleCnt="5"/>
      <dgm:spPr/>
    </dgm:pt>
    <dgm:pt modelId="{0B51BFEC-AF94-4F24-A765-84FE7A427A2D}" type="pres">
      <dgm:prSet presAssocID="{C8B00E19-A0EF-4A3D-B9F7-4D7D96B7258D}" presName="connectorText" presStyleLbl="sibTrans2D1" presStyleIdx="2" presStyleCnt="5"/>
      <dgm:spPr/>
    </dgm:pt>
    <dgm:pt modelId="{8E3D7ED1-C58C-4C27-A8D2-9A813ADA3334}" type="pres">
      <dgm:prSet presAssocID="{F71F84E9-5DAF-44BF-AB7F-AB233CD40992}" presName="node" presStyleLbl="node1" presStyleIdx="3" presStyleCnt="5">
        <dgm:presLayoutVars>
          <dgm:bulletEnabled val="1"/>
        </dgm:presLayoutVars>
      </dgm:prSet>
      <dgm:spPr/>
    </dgm:pt>
    <dgm:pt modelId="{FBC0D8BC-2536-457F-B479-C7967D7F635A}" type="pres">
      <dgm:prSet presAssocID="{005B388C-D75B-40A7-BAAC-90656389F441}" presName="sibTrans" presStyleLbl="sibTrans2D1" presStyleIdx="3" presStyleCnt="5"/>
      <dgm:spPr/>
    </dgm:pt>
    <dgm:pt modelId="{99C63C7C-A91D-497C-9F08-901673ED04AD}" type="pres">
      <dgm:prSet presAssocID="{005B388C-D75B-40A7-BAAC-90656389F441}" presName="connectorText" presStyleLbl="sibTrans2D1" presStyleIdx="3" presStyleCnt="5"/>
      <dgm:spPr/>
    </dgm:pt>
    <dgm:pt modelId="{5F242C20-C61A-47E2-AA98-26BB3CA78C24}" type="pres">
      <dgm:prSet presAssocID="{D3C04428-2506-46B4-AAFA-E44171B6944F}" presName="node" presStyleLbl="node1" presStyleIdx="4" presStyleCnt="5">
        <dgm:presLayoutVars>
          <dgm:bulletEnabled val="1"/>
        </dgm:presLayoutVars>
      </dgm:prSet>
      <dgm:spPr/>
    </dgm:pt>
    <dgm:pt modelId="{B7CC7215-FC39-4784-A6BB-ED8629AD1D37}" type="pres">
      <dgm:prSet presAssocID="{137A10F2-BEB2-4A3E-B7AB-32DCEDA7BD87}" presName="sibTrans" presStyleLbl="sibTrans2D1" presStyleIdx="4" presStyleCnt="5"/>
      <dgm:spPr/>
    </dgm:pt>
    <dgm:pt modelId="{8468F89C-F0C3-43F8-AA5E-82E06F841988}" type="pres">
      <dgm:prSet presAssocID="{137A10F2-BEB2-4A3E-B7AB-32DCEDA7BD87}" presName="connectorText" presStyleLbl="sibTrans2D1" presStyleIdx="4" presStyleCnt="5"/>
      <dgm:spPr/>
    </dgm:pt>
  </dgm:ptLst>
  <dgm:cxnLst>
    <dgm:cxn modelId="{81FFD706-101C-4F78-A1B9-B032A86D3414}" type="presOf" srcId="{137A10F2-BEB2-4A3E-B7AB-32DCEDA7BD87}" destId="{8468F89C-F0C3-43F8-AA5E-82E06F841988}" srcOrd="1" destOrd="0" presId="urn:microsoft.com/office/officeart/2005/8/layout/cycle2"/>
    <dgm:cxn modelId="{4B05CB0A-502C-48B8-AE68-17468D932306}" type="presOf" srcId="{81EFB6AE-60B2-4172-B03B-14A88B2B1F44}" destId="{CC3727D9-DB5B-4D75-9B81-FB2F0E72C369}" srcOrd="0" destOrd="0" presId="urn:microsoft.com/office/officeart/2005/8/layout/cycle2"/>
    <dgm:cxn modelId="{7072E70E-4F67-4F9B-BA1E-748C208E9AAA}" type="presOf" srcId="{C8B00E19-A0EF-4A3D-B9F7-4D7D96B7258D}" destId="{0B51BFEC-AF94-4F24-A765-84FE7A427A2D}" srcOrd="1" destOrd="0" presId="urn:microsoft.com/office/officeart/2005/8/layout/cycle2"/>
    <dgm:cxn modelId="{F30E1915-D074-4A19-95F1-E2D25CE76F5C}" type="presOf" srcId="{F71F84E9-5DAF-44BF-AB7F-AB233CD40992}" destId="{8E3D7ED1-C58C-4C27-A8D2-9A813ADA3334}" srcOrd="0" destOrd="0" presId="urn:microsoft.com/office/officeart/2005/8/layout/cycle2"/>
    <dgm:cxn modelId="{AEB57818-A1E4-479E-9A9E-C16C9188F229}" srcId="{A4894F9C-2AAE-40BC-A0A9-CE759F47159F}" destId="{ABBD1766-9418-4812-8614-345D6EC869C8}" srcOrd="0" destOrd="0" parTransId="{4E12D0AF-892C-4392-94FC-0E74100299F8}" sibTransId="{1D4C8F07-AA86-4C44-B438-DBFA6E01FEEB}"/>
    <dgm:cxn modelId="{974E391C-8309-4827-A441-93A201A26E41}" type="presOf" srcId="{C8B00E19-A0EF-4A3D-B9F7-4D7D96B7258D}" destId="{79B5A59D-F2E6-46C7-A884-170DCC81E031}" srcOrd="0" destOrd="0" presId="urn:microsoft.com/office/officeart/2005/8/layout/cycle2"/>
    <dgm:cxn modelId="{CBDDF022-1D6E-4531-B28D-C46E31476CB6}" type="presOf" srcId="{5B39A2EF-1811-4219-BA27-CD176B4350B3}" destId="{5F015CA4-C8F0-4181-A930-AD2DF6185423}" srcOrd="0" destOrd="0" presId="urn:microsoft.com/office/officeart/2005/8/layout/cycle2"/>
    <dgm:cxn modelId="{9B47873B-5595-4CF0-8ADA-6A8A7E8ACA08}" type="presOf" srcId="{A4894F9C-2AAE-40BC-A0A9-CE759F47159F}" destId="{D4805C80-27A2-476C-B9E3-A59FF83F210F}" srcOrd="0" destOrd="0" presId="urn:microsoft.com/office/officeart/2005/8/layout/cycle2"/>
    <dgm:cxn modelId="{4F4A165E-1A0C-47E4-A20F-B053F4E42594}" type="presOf" srcId="{005B388C-D75B-40A7-BAAC-90656389F441}" destId="{99C63C7C-A91D-497C-9F08-901673ED04AD}" srcOrd="1" destOrd="0" presId="urn:microsoft.com/office/officeart/2005/8/layout/cycle2"/>
    <dgm:cxn modelId="{8FAE7245-EC1B-4352-9D0A-42E87BD11237}" type="presOf" srcId="{ABBD1766-9418-4812-8614-345D6EC869C8}" destId="{4F7DCF83-EF62-4406-956D-FC227D550A35}" srcOrd="0" destOrd="0" presId="urn:microsoft.com/office/officeart/2005/8/layout/cycle2"/>
    <dgm:cxn modelId="{72504073-A62B-48C6-B5F8-9864D0B6D094}" type="presOf" srcId="{1D4C8F07-AA86-4C44-B438-DBFA6E01FEEB}" destId="{0096A993-30DD-44FD-9B81-7460A0A2CC95}" srcOrd="0" destOrd="0" presId="urn:microsoft.com/office/officeart/2005/8/layout/cycle2"/>
    <dgm:cxn modelId="{EE3DD890-4E2B-4744-9D3C-0EFA563A7751}" type="presOf" srcId="{5B39A2EF-1811-4219-BA27-CD176B4350B3}" destId="{95402FE2-1095-4AE5-AFF2-F9E08FBB5C2C}" srcOrd="1" destOrd="0" presId="urn:microsoft.com/office/officeart/2005/8/layout/cycle2"/>
    <dgm:cxn modelId="{BD33FCAD-7E93-41D5-9CDE-A5470D06E59F}" srcId="{A4894F9C-2AAE-40BC-A0A9-CE759F47159F}" destId="{F71F84E9-5DAF-44BF-AB7F-AB233CD40992}" srcOrd="3" destOrd="0" parTransId="{27B7BBE6-E806-4BD9-A9FB-A5A3185BA6A4}" sibTransId="{005B388C-D75B-40A7-BAAC-90656389F441}"/>
    <dgm:cxn modelId="{267952AE-82AB-4AA5-B721-A126480DF1D6}" type="presOf" srcId="{137A10F2-BEB2-4A3E-B7AB-32DCEDA7BD87}" destId="{B7CC7215-FC39-4784-A6BB-ED8629AD1D37}" srcOrd="0" destOrd="0" presId="urn:microsoft.com/office/officeart/2005/8/layout/cycle2"/>
    <dgm:cxn modelId="{4DECFCB3-D4C8-4465-A99E-1783EF33DB3A}" type="presOf" srcId="{01E98C15-3978-45FD-9CEB-5CD781CE5304}" destId="{E4A95178-2744-4609-988D-9245A3A01680}" srcOrd="0" destOrd="0" presId="urn:microsoft.com/office/officeart/2005/8/layout/cycle2"/>
    <dgm:cxn modelId="{D0C43FB6-C255-427C-92CA-D0D32D758047}" srcId="{A4894F9C-2AAE-40BC-A0A9-CE759F47159F}" destId="{81EFB6AE-60B2-4172-B03B-14A88B2B1F44}" srcOrd="1" destOrd="0" parTransId="{138E34B4-27AE-4FCA-828B-38307D6A0EAF}" sibTransId="{5B39A2EF-1811-4219-BA27-CD176B4350B3}"/>
    <dgm:cxn modelId="{1FB2B9C6-AE65-4CE2-A05D-43B92DECA821}" type="presOf" srcId="{005B388C-D75B-40A7-BAAC-90656389F441}" destId="{FBC0D8BC-2536-457F-B479-C7967D7F635A}" srcOrd="0" destOrd="0" presId="urn:microsoft.com/office/officeart/2005/8/layout/cycle2"/>
    <dgm:cxn modelId="{DEEADEC9-854E-4A67-95CC-DBCCC6E7FE62}" srcId="{A4894F9C-2AAE-40BC-A0A9-CE759F47159F}" destId="{D3C04428-2506-46B4-AAFA-E44171B6944F}" srcOrd="4" destOrd="0" parTransId="{272B3E0E-9DA2-4169-BE43-84056414CD8E}" sibTransId="{137A10F2-BEB2-4A3E-B7AB-32DCEDA7BD87}"/>
    <dgm:cxn modelId="{6054A3D8-517C-419C-B427-CDF0F1158088}" type="presOf" srcId="{1D4C8F07-AA86-4C44-B438-DBFA6E01FEEB}" destId="{E06E3B42-21A0-4965-AC02-44077B019610}" srcOrd="1" destOrd="0" presId="urn:microsoft.com/office/officeart/2005/8/layout/cycle2"/>
    <dgm:cxn modelId="{731B1CDC-EEFF-4980-B37E-DC9A29C3EA26}" type="presOf" srcId="{D3C04428-2506-46B4-AAFA-E44171B6944F}" destId="{5F242C20-C61A-47E2-AA98-26BB3CA78C24}" srcOrd="0" destOrd="0" presId="urn:microsoft.com/office/officeart/2005/8/layout/cycle2"/>
    <dgm:cxn modelId="{9C5083F7-21C2-4662-880B-C2EE9C696BF3}" srcId="{A4894F9C-2AAE-40BC-A0A9-CE759F47159F}" destId="{01E98C15-3978-45FD-9CEB-5CD781CE5304}" srcOrd="2" destOrd="0" parTransId="{0CB69801-FADB-409E-A294-A5BC65ECF692}" sibTransId="{C8B00E19-A0EF-4A3D-B9F7-4D7D96B7258D}"/>
    <dgm:cxn modelId="{3CA1EAB4-F0AD-4FE1-88DD-E5C95D3777FA}" type="presParOf" srcId="{D4805C80-27A2-476C-B9E3-A59FF83F210F}" destId="{4F7DCF83-EF62-4406-956D-FC227D550A35}" srcOrd="0" destOrd="0" presId="urn:microsoft.com/office/officeart/2005/8/layout/cycle2"/>
    <dgm:cxn modelId="{EDA46261-A54A-4223-902E-0CEE8AA525C3}" type="presParOf" srcId="{D4805C80-27A2-476C-B9E3-A59FF83F210F}" destId="{0096A993-30DD-44FD-9B81-7460A0A2CC95}" srcOrd="1" destOrd="0" presId="urn:microsoft.com/office/officeart/2005/8/layout/cycle2"/>
    <dgm:cxn modelId="{180A2BEB-0ECB-4029-9A7E-8074A7BC472B}" type="presParOf" srcId="{0096A993-30DD-44FD-9B81-7460A0A2CC95}" destId="{E06E3B42-21A0-4965-AC02-44077B019610}" srcOrd="0" destOrd="0" presId="urn:microsoft.com/office/officeart/2005/8/layout/cycle2"/>
    <dgm:cxn modelId="{3D1CB24E-9175-4236-9F52-04A7B6BDA505}" type="presParOf" srcId="{D4805C80-27A2-476C-B9E3-A59FF83F210F}" destId="{CC3727D9-DB5B-4D75-9B81-FB2F0E72C369}" srcOrd="2" destOrd="0" presId="urn:microsoft.com/office/officeart/2005/8/layout/cycle2"/>
    <dgm:cxn modelId="{3EF9F723-AA63-49CD-B6B0-747E631CB952}" type="presParOf" srcId="{D4805C80-27A2-476C-B9E3-A59FF83F210F}" destId="{5F015CA4-C8F0-4181-A930-AD2DF6185423}" srcOrd="3" destOrd="0" presId="urn:microsoft.com/office/officeart/2005/8/layout/cycle2"/>
    <dgm:cxn modelId="{19F9A408-7676-457C-9491-AF637EE2ABBB}" type="presParOf" srcId="{5F015CA4-C8F0-4181-A930-AD2DF6185423}" destId="{95402FE2-1095-4AE5-AFF2-F9E08FBB5C2C}" srcOrd="0" destOrd="0" presId="urn:microsoft.com/office/officeart/2005/8/layout/cycle2"/>
    <dgm:cxn modelId="{6F0D9347-44D2-4D9C-91E9-CF126E76D36F}" type="presParOf" srcId="{D4805C80-27A2-476C-B9E3-A59FF83F210F}" destId="{E4A95178-2744-4609-988D-9245A3A01680}" srcOrd="4" destOrd="0" presId="urn:microsoft.com/office/officeart/2005/8/layout/cycle2"/>
    <dgm:cxn modelId="{43383D47-1FF5-4EDA-8FB0-CB8A1EBCF6D5}" type="presParOf" srcId="{D4805C80-27A2-476C-B9E3-A59FF83F210F}" destId="{79B5A59D-F2E6-46C7-A884-170DCC81E031}" srcOrd="5" destOrd="0" presId="urn:microsoft.com/office/officeart/2005/8/layout/cycle2"/>
    <dgm:cxn modelId="{59759EEF-6221-4BA1-A803-480C3D94570D}" type="presParOf" srcId="{79B5A59D-F2E6-46C7-A884-170DCC81E031}" destId="{0B51BFEC-AF94-4F24-A765-84FE7A427A2D}" srcOrd="0" destOrd="0" presId="urn:microsoft.com/office/officeart/2005/8/layout/cycle2"/>
    <dgm:cxn modelId="{9C36B837-9818-473C-B520-B4777E4607BA}" type="presParOf" srcId="{D4805C80-27A2-476C-B9E3-A59FF83F210F}" destId="{8E3D7ED1-C58C-4C27-A8D2-9A813ADA3334}" srcOrd="6" destOrd="0" presId="urn:microsoft.com/office/officeart/2005/8/layout/cycle2"/>
    <dgm:cxn modelId="{A39E8788-38A2-4BB6-8BFD-CFB9CF6ADE88}" type="presParOf" srcId="{D4805C80-27A2-476C-B9E3-A59FF83F210F}" destId="{FBC0D8BC-2536-457F-B479-C7967D7F635A}" srcOrd="7" destOrd="0" presId="urn:microsoft.com/office/officeart/2005/8/layout/cycle2"/>
    <dgm:cxn modelId="{F934A84A-2784-4EA5-BFD2-068E6AC658D8}" type="presParOf" srcId="{FBC0D8BC-2536-457F-B479-C7967D7F635A}" destId="{99C63C7C-A91D-497C-9F08-901673ED04AD}" srcOrd="0" destOrd="0" presId="urn:microsoft.com/office/officeart/2005/8/layout/cycle2"/>
    <dgm:cxn modelId="{F994A4A9-9D1A-4124-ACA1-2FE526E9E616}" type="presParOf" srcId="{D4805C80-27A2-476C-B9E3-A59FF83F210F}" destId="{5F242C20-C61A-47E2-AA98-26BB3CA78C24}" srcOrd="8" destOrd="0" presId="urn:microsoft.com/office/officeart/2005/8/layout/cycle2"/>
    <dgm:cxn modelId="{44C1D8F3-C18D-492D-8220-F1A2B29CD726}" type="presParOf" srcId="{D4805C80-27A2-476C-B9E3-A59FF83F210F}" destId="{B7CC7215-FC39-4784-A6BB-ED8629AD1D37}" srcOrd="9" destOrd="0" presId="urn:microsoft.com/office/officeart/2005/8/layout/cycle2"/>
    <dgm:cxn modelId="{DFB2297F-7D6A-428B-B1DA-2904F43CD7D3}" type="presParOf" srcId="{B7CC7215-FC39-4784-A6BB-ED8629AD1D37}" destId="{8468F89C-F0C3-43F8-AA5E-82E06F841988}" srcOrd="0" destOrd="0" presId="urn:microsoft.com/office/officeart/2005/8/layout/cycle2"/>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2FCE7D-C109-4A49-98FE-903068C6074B}">
      <dsp:nvSpPr>
        <dsp:cNvPr id="0" name=""/>
        <dsp:cNvSpPr/>
      </dsp:nvSpPr>
      <dsp:spPr>
        <a:xfrm>
          <a:off x="0" y="149999"/>
          <a:ext cx="5613400" cy="22680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9D1576EC-AAFA-46A6-A7C3-86F7BF82B581}">
      <dsp:nvSpPr>
        <dsp:cNvPr id="0" name=""/>
        <dsp:cNvSpPr/>
      </dsp:nvSpPr>
      <dsp:spPr>
        <a:xfrm>
          <a:off x="280670" y="17159"/>
          <a:ext cx="3929380" cy="26568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8521" tIns="0" rIns="148521" bIns="0" numCol="1" spcCol="1270" anchor="ctr" anchorCtr="0">
          <a:noAutofit/>
        </a:bodyPr>
        <a:lstStyle/>
        <a:p>
          <a:pPr marL="0" lvl="0" indent="0" algn="l" defTabSz="400050">
            <a:lnSpc>
              <a:spcPct val="90000"/>
            </a:lnSpc>
            <a:spcBef>
              <a:spcPct val="0"/>
            </a:spcBef>
            <a:spcAft>
              <a:spcPct val="35000"/>
            </a:spcAft>
            <a:buNone/>
          </a:pPr>
          <a:r>
            <a:rPr lang="es-CO" sz="900" kern="1200" dirty="0"/>
            <a:t>Clasificar al personal por rol dentro de la empresa</a:t>
          </a:r>
        </a:p>
      </dsp:txBody>
      <dsp:txXfrm>
        <a:off x="293639" y="30128"/>
        <a:ext cx="3903442" cy="239742"/>
      </dsp:txXfrm>
    </dsp:sp>
    <dsp:sp modelId="{05961318-2B99-46D1-88F7-686B8C866626}">
      <dsp:nvSpPr>
        <dsp:cNvPr id="0" name=""/>
        <dsp:cNvSpPr/>
      </dsp:nvSpPr>
      <dsp:spPr>
        <a:xfrm>
          <a:off x="0" y="558239"/>
          <a:ext cx="5613400" cy="22680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5535B53-52FB-4673-8D22-30969C08097B}">
      <dsp:nvSpPr>
        <dsp:cNvPr id="0" name=""/>
        <dsp:cNvSpPr/>
      </dsp:nvSpPr>
      <dsp:spPr>
        <a:xfrm>
          <a:off x="280670" y="425399"/>
          <a:ext cx="3929380" cy="26568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8521" tIns="0" rIns="148521" bIns="0" numCol="1" spcCol="1270" anchor="ctr" anchorCtr="0">
          <a:noAutofit/>
        </a:bodyPr>
        <a:lstStyle/>
        <a:p>
          <a:pPr marL="0" lvl="0" indent="0" algn="l" defTabSz="400050">
            <a:lnSpc>
              <a:spcPct val="90000"/>
            </a:lnSpc>
            <a:spcBef>
              <a:spcPct val="0"/>
            </a:spcBef>
            <a:spcAft>
              <a:spcPct val="35000"/>
            </a:spcAft>
            <a:buNone/>
          </a:pPr>
          <a:r>
            <a:rPr lang="es-CO" sz="900" kern="1200" dirty="0"/>
            <a:t>Clasificar al personal por rol dentro de la vía (conductor, peatón, pasajero)</a:t>
          </a:r>
        </a:p>
      </dsp:txBody>
      <dsp:txXfrm>
        <a:off x="293639" y="438368"/>
        <a:ext cx="3903442" cy="239742"/>
      </dsp:txXfrm>
    </dsp:sp>
    <dsp:sp modelId="{D3FF1956-B8CB-454B-943A-9371281E5C8F}">
      <dsp:nvSpPr>
        <dsp:cNvPr id="0" name=""/>
        <dsp:cNvSpPr/>
      </dsp:nvSpPr>
      <dsp:spPr>
        <a:xfrm>
          <a:off x="0" y="979646"/>
          <a:ext cx="5613400" cy="22680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6E5217E8-B548-4D5D-AFC7-1ED0B037F092}">
      <dsp:nvSpPr>
        <dsp:cNvPr id="0" name=""/>
        <dsp:cNvSpPr/>
      </dsp:nvSpPr>
      <dsp:spPr>
        <a:xfrm>
          <a:off x="246838" y="869629"/>
          <a:ext cx="3929380" cy="26568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8521" tIns="0" rIns="148521" bIns="0" numCol="1" spcCol="1270" anchor="ctr" anchorCtr="0">
          <a:noAutofit/>
        </a:bodyPr>
        <a:lstStyle/>
        <a:p>
          <a:pPr marL="0" lvl="0" indent="0" algn="l" defTabSz="400050">
            <a:lnSpc>
              <a:spcPct val="90000"/>
            </a:lnSpc>
            <a:spcBef>
              <a:spcPct val="0"/>
            </a:spcBef>
            <a:spcAft>
              <a:spcPct val="35000"/>
            </a:spcAft>
            <a:buNone/>
          </a:pPr>
          <a:r>
            <a:rPr lang="es-CO" sz="900" kern="1200" dirty="0"/>
            <a:t>Identificar riesgos por, habito, entorno, vehículo</a:t>
          </a:r>
        </a:p>
      </dsp:txBody>
      <dsp:txXfrm>
        <a:off x="259807" y="882598"/>
        <a:ext cx="3903442" cy="239742"/>
      </dsp:txXfrm>
    </dsp:sp>
    <dsp:sp modelId="{C7054991-EE0E-4469-9336-EA3789B73422}">
      <dsp:nvSpPr>
        <dsp:cNvPr id="0" name=""/>
        <dsp:cNvSpPr/>
      </dsp:nvSpPr>
      <dsp:spPr>
        <a:xfrm>
          <a:off x="0" y="1374720"/>
          <a:ext cx="5613400" cy="22680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0DB5BA77-23CC-43FA-854C-447F42C4548F}">
      <dsp:nvSpPr>
        <dsp:cNvPr id="0" name=""/>
        <dsp:cNvSpPr/>
      </dsp:nvSpPr>
      <dsp:spPr>
        <a:xfrm>
          <a:off x="280670" y="1241880"/>
          <a:ext cx="3929380" cy="26568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8521" tIns="0" rIns="148521" bIns="0" numCol="1" spcCol="1270" anchor="ctr" anchorCtr="0">
          <a:noAutofit/>
        </a:bodyPr>
        <a:lstStyle/>
        <a:p>
          <a:pPr marL="0" lvl="0" indent="0" algn="l" defTabSz="400050">
            <a:lnSpc>
              <a:spcPct val="90000"/>
            </a:lnSpc>
            <a:spcBef>
              <a:spcPct val="0"/>
            </a:spcBef>
            <a:spcAft>
              <a:spcPct val="35000"/>
            </a:spcAft>
            <a:buNone/>
          </a:pPr>
          <a:r>
            <a:rPr lang="es-CO" sz="900" kern="1200" dirty="0"/>
            <a:t>Valoracion del  el riesgo (alto, medio, bajo)</a:t>
          </a:r>
        </a:p>
      </dsp:txBody>
      <dsp:txXfrm>
        <a:off x="293639" y="1254849"/>
        <a:ext cx="3903442" cy="239742"/>
      </dsp:txXfrm>
    </dsp:sp>
    <dsp:sp modelId="{9C5C6FDE-D8C9-4B79-A951-D017A2BCB9C3}">
      <dsp:nvSpPr>
        <dsp:cNvPr id="0" name=""/>
        <dsp:cNvSpPr/>
      </dsp:nvSpPr>
      <dsp:spPr>
        <a:xfrm>
          <a:off x="0" y="1782960"/>
          <a:ext cx="5613400" cy="22680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2E41EE61-5402-4E56-B216-8C5A54B92EDD}">
      <dsp:nvSpPr>
        <dsp:cNvPr id="0" name=""/>
        <dsp:cNvSpPr/>
      </dsp:nvSpPr>
      <dsp:spPr>
        <a:xfrm>
          <a:off x="280670" y="1650120"/>
          <a:ext cx="3929380" cy="26568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8521" tIns="0" rIns="148521" bIns="0" numCol="1" spcCol="1270" anchor="ctr" anchorCtr="0">
          <a:noAutofit/>
        </a:bodyPr>
        <a:lstStyle/>
        <a:p>
          <a:pPr marL="0" lvl="0" indent="0" algn="l" defTabSz="400050">
            <a:lnSpc>
              <a:spcPct val="90000"/>
            </a:lnSpc>
            <a:spcBef>
              <a:spcPct val="0"/>
            </a:spcBef>
            <a:spcAft>
              <a:spcPct val="35000"/>
            </a:spcAft>
            <a:buNone/>
          </a:pPr>
          <a:r>
            <a:rPr lang="es-CO" sz="900" kern="1200" dirty="0"/>
            <a:t>Tratamiento de los riesgos</a:t>
          </a:r>
        </a:p>
      </dsp:txBody>
      <dsp:txXfrm>
        <a:off x="293639" y="1663089"/>
        <a:ext cx="3903442" cy="23974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A475CD-8641-4BC8-8A7E-512DFD31CBCC}">
      <dsp:nvSpPr>
        <dsp:cNvPr id="0" name=""/>
        <dsp:cNvSpPr/>
      </dsp:nvSpPr>
      <dsp:spPr>
        <a:xfrm>
          <a:off x="582" y="179895"/>
          <a:ext cx="1126108" cy="1126108"/>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s-CO" sz="1600" kern="1200" dirty="0"/>
            <a:t>CASA</a:t>
          </a:r>
        </a:p>
      </dsp:txBody>
      <dsp:txXfrm>
        <a:off x="165497" y="344810"/>
        <a:ext cx="796278" cy="796278"/>
      </dsp:txXfrm>
    </dsp:sp>
    <dsp:sp modelId="{2AE1DE51-A283-4FC1-91E2-A4ADBC552676}">
      <dsp:nvSpPr>
        <dsp:cNvPr id="0" name=""/>
        <dsp:cNvSpPr/>
      </dsp:nvSpPr>
      <dsp:spPr>
        <a:xfrm>
          <a:off x="1038898" y="20749"/>
          <a:ext cx="701874" cy="380061"/>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s-CO" sz="1300" kern="1200"/>
        </a:p>
      </dsp:txBody>
      <dsp:txXfrm>
        <a:off x="1038898" y="96761"/>
        <a:ext cx="587856" cy="228037"/>
      </dsp:txXfrm>
    </dsp:sp>
    <dsp:sp modelId="{7418A32F-8802-4E1F-8802-6FC10B607EA9}">
      <dsp:nvSpPr>
        <dsp:cNvPr id="0" name=""/>
        <dsp:cNvSpPr/>
      </dsp:nvSpPr>
      <dsp:spPr>
        <a:xfrm>
          <a:off x="1692709" y="179895"/>
          <a:ext cx="1126108" cy="1126108"/>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s-CO" sz="1600" kern="1200" dirty="0"/>
            <a:t>TRABAJO</a:t>
          </a:r>
        </a:p>
      </dsp:txBody>
      <dsp:txXfrm>
        <a:off x="1857624" y="344810"/>
        <a:ext cx="796278" cy="796278"/>
      </dsp:txXfrm>
    </dsp:sp>
    <dsp:sp modelId="{8440C176-E2A9-4B44-9B00-3BD7BCF608BD}">
      <dsp:nvSpPr>
        <dsp:cNvPr id="0" name=""/>
        <dsp:cNvSpPr/>
      </dsp:nvSpPr>
      <dsp:spPr>
        <a:xfrm rot="10800000">
          <a:off x="1078627" y="1085088"/>
          <a:ext cx="701874" cy="380061"/>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s-CO" sz="1300" kern="1200"/>
        </a:p>
      </dsp:txBody>
      <dsp:txXfrm rot="10800000">
        <a:off x="1192645" y="1161100"/>
        <a:ext cx="587856" cy="22803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FAE104-0618-4CD1-80F2-30209C183CF0}">
      <dsp:nvSpPr>
        <dsp:cNvPr id="0" name=""/>
        <dsp:cNvSpPr/>
      </dsp:nvSpPr>
      <dsp:spPr>
        <a:xfrm>
          <a:off x="30880" y="79201"/>
          <a:ext cx="1574184" cy="1077332"/>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s-CO" sz="1800" kern="1200" dirty="0"/>
            <a:t>Teletrabajo</a:t>
          </a:r>
        </a:p>
        <a:p>
          <a:pPr marL="0" lvl="0" indent="0" algn="ctr" defTabSz="800100">
            <a:lnSpc>
              <a:spcPct val="90000"/>
            </a:lnSpc>
            <a:spcBef>
              <a:spcPct val="0"/>
            </a:spcBef>
            <a:spcAft>
              <a:spcPct val="35000"/>
            </a:spcAft>
            <a:buNone/>
          </a:pPr>
          <a:r>
            <a:rPr lang="es-CO" sz="1800" kern="1200" dirty="0"/>
            <a:t>Trabajo en casa</a:t>
          </a:r>
        </a:p>
      </dsp:txBody>
      <dsp:txXfrm>
        <a:off x="62434" y="110755"/>
        <a:ext cx="1511076" cy="1014224"/>
      </dsp:txXfrm>
    </dsp:sp>
    <dsp:sp modelId="{64334496-0C44-4BAF-A29F-6F8D2E236C57}">
      <dsp:nvSpPr>
        <dsp:cNvPr id="0" name=""/>
        <dsp:cNvSpPr/>
      </dsp:nvSpPr>
      <dsp:spPr>
        <a:xfrm rot="65248">
          <a:off x="1754919" y="443470"/>
          <a:ext cx="317808" cy="390397"/>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s-CO" sz="1400" kern="1200"/>
        </a:p>
      </dsp:txBody>
      <dsp:txXfrm>
        <a:off x="1754928" y="520644"/>
        <a:ext cx="222466" cy="234239"/>
      </dsp:txXfrm>
    </dsp:sp>
    <dsp:sp modelId="{D773195B-2C48-48B4-BFCD-9B73A1B86937}">
      <dsp:nvSpPr>
        <dsp:cNvPr id="0" name=""/>
        <dsp:cNvSpPr/>
      </dsp:nvSpPr>
      <dsp:spPr>
        <a:xfrm>
          <a:off x="2204596" y="120463"/>
          <a:ext cx="1574184" cy="1077332"/>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s-CO" sz="1800" kern="1200" dirty="0"/>
            <a:t>No hay riesgo vial</a:t>
          </a:r>
        </a:p>
      </dsp:txBody>
      <dsp:txXfrm>
        <a:off x="2236150" y="152017"/>
        <a:ext cx="1511076" cy="101422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7DCF83-EF62-4406-956D-FC227D550A35}">
      <dsp:nvSpPr>
        <dsp:cNvPr id="0" name=""/>
        <dsp:cNvSpPr/>
      </dsp:nvSpPr>
      <dsp:spPr>
        <a:xfrm>
          <a:off x="1431191" y="307"/>
          <a:ext cx="690441" cy="690441"/>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a:solidFill>
                <a:schemeClr val="tx1"/>
              </a:solidFill>
            </a:rPr>
            <a:t>FACTOR HUMANO</a:t>
          </a:r>
        </a:p>
      </dsp:txBody>
      <dsp:txXfrm>
        <a:off x="1532304" y="101420"/>
        <a:ext cx="488215" cy="488215"/>
      </dsp:txXfrm>
    </dsp:sp>
    <dsp:sp modelId="{0096A993-30DD-44FD-9B81-7460A0A2CC95}">
      <dsp:nvSpPr>
        <dsp:cNvPr id="0" name=""/>
        <dsp:cNvSpPr/>
      </dsp:nvSpPr>
      <dsp:spPr>
        <a:xfrm rot="2160000">
          <a:off x="2099775" y="530572"/>
          <a:ext cx="183388" cy="233024"/>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s-CO" sz="600" kern="1200"/>
        </a:p>
      </dsp:txBody>
      <dsp:txXfrm>
        <a:off x="2105029" y="561008"/>
        <a:ext cx="128372" cy="139814"/>
      </dsp:txXfrm>
    </dsp:sp>
    <dsp:sp modelId="{CC3727D9-DB5B-4D75-9B81-FB2F0E72C369}">
      <dsp:nvSpPr>
        <dsp:cNvPr id="0" name=""/>
        <dsp:cNvSpPr/>
      </dsp:nvSpPr>
      <dsp:spPr>
        <a:xfrm>
          <a:off x="2269702" y="609521"/>
          <a:ext cx="690441" cy="690441"/>
        </a:xfrm>
        <a:prstGeom prst="ellipse">
          <a:avLst/>
        </a:prstGeom>
        <a:gradFill rotWithShape="0">
          <a:gsLst>
            <a:gs pos="0">
              <a:schemeClr val="accent2">
                <a:hueOff val="-363841"/>
                <a:satOff val="-20982"/>
                <a:lumOff val="2157"/>
                <a:alphaOff val="0"/>
                <a:satMod val="103000"/>
                <a:lumMod val="102000"/>
                <a:tint val="94000"/>
              </a:schemeClr>
            </a:gs>
            <a:gs pos="50000">
              <a:schemeClr val="accent2">
                <a:hueOff val="-363841"/>
                <a:satOff val="-20982"/>
                <a:lumOff val="2157"/>
                <a:alphaOff val="0"/>
                <a:satMod val="110000"/>
                <a:lumMod val="100000"/>
                <a:shade val="100000"/>
              </a:schemeClr>
            </a:gs>
            <a:gs pos="100000">
              <a:schemeClr val="accent2">
                <a:hueOff val="-363841"/>
                <a:satOff val="-20982"/>
                <a:lumOff val="215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a:solidFill>
                <a:schemeClr val="tx1"/>
              </a:solidFill>
            </a:rPr>
            <a:t>FACTOR VEHÍCULO</a:t>
          </a:r>
        </a:p>
      </dsp:txBody>
      <dsp:txXfrm>
        <a:off x="2370815" y="710634"/>
        <a:ext cx="488215" cy="488215"/>
      </dsp:txXfrm>
    </dsp:sp>
    <dsp:sp modelId="{5F015CA4-C8F0-4181-A930-AD2DF6185423}">
      <dsp:nvSpPr>
        <dsp:cNvPr id="0" name=""/>
        <dsp:cNvSpPr/>
      </dsp:nvSpPr>
      <dsp:spPr>
        <a:xfrm rot="6480000">
          <a:off x="2364692" y="1326158"/>
          <a:ext cx="183388" cy="233024"/>
        </a:xfrm>
        <a:prstGeom prst="rightArrow">
          <a:avLst>
            <a:gd name="adj1" fmla="val 60000"/>
            <a:gd name="adj2" fmla="val 50000"/>
          </a:avLst>
        </a:prstGeom>
        <a:gradFill rotWithShape="0">
          <a:gsLst>
            <a:gs pos="0">
              <a:schemeClr val="accent2">
                <a:hueOff val="-363841"/>
                <a:satOff val="-20982"/>
                <a:lumOff val="2157"/>
                <a:alphaOff val="0"/>
                <a:satMod val="103000"/>
                <a:lumMod val="102000"/>
                <a:tint val="94000"/>
              </a:schemeClr>
            </a:gs>
            <a:gs pos="50000">
              <a:schemeClr val="accent2">
                <a:hueOff val="-363841"/>
                <a:satOff val="-20982"/>
                <a:lumOff val="2157"/>
                <a:alphaOff val="0"/>
                <a:satMod val="110000"/>
                <a:lumMod val="100000"/>
                <a:shade val="100000"/>
              </a:schemeClr>
            </a:gs>
            <a:gs pos="100000">
              <a:schemeClr val="accent2">
                <a:hueOff val="-363841"/>
                <a:satOff val="-20982"/>
                <a:lumOff val="215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s-CO" sz="600" kern="1200"/>
        </a:p>
      </dsp:txBody>
      <dsp:txXfrm rot="10800000">
        <a:off x="2400700" y="1346601"/>
        <a:ext cx="128372" cy="139814"/>
      </dsp:txXfrm>
    </dsp:sp>
    <dsp:sp modelId="{E4A95178-2744-4609-988D-9245A3A01680}">
      <dsp:nvSpPr>
        <dsp:cNvPr id="0" name=""/>
        <dsp:cNvSpPr/>
      </dsp:nvSpPr>
      <dsp:spPr>
        <a:xfrm>
          <a:off x="1949420" y="1595250"/>
          <a:ext cx="690441" cy="690441"/>
        </a:xfrm>
        <a:prstGeom prst="ellipse">
          <a:avLst/>
        </a:prstGeom>
        <a:gradFill rotWithShape="0">
          <a:gsLst>
            <a:gs pos="0">
              <a:schemeClr val="accent2">
                <a:hueOff val="-727682"/>
                <a:satOff val="-41964"/>
                <a:lumOff val="4314"/>
                <a:alphaOff val="0"/>
                <a:satMod val="103000"/>
                <a:lumMod val="102000"/>
                <a:tint val="94000"/>
              </a:schemeClr>
            </a:gs>
            <a:gs pos="50000">
              <a:schemeClr val="accent2">
                <a:hueOff val="-727682"/>
                <a:satOff val="-41964"/>
                <a:lumOff val="4314"/>
                <a:alphaOff val="0"/>
                <a:satMod val="110000"/>
                <a:lumMod val="100000"/>
                <a:shade val="100000"/>
              </a:schemeClr>
            </a:gs>
            <a:gs pos="100000">
              <a:schemeClr val="accent2">
                <a:hueOff val="-727682"/>
                <a:satOff val="-41964"/>
                <a:lumOff val="431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a:solidFill>
                <a:schemeClr val="tx1"/>
              </a:solidFill>
            </a:rPr>
            <a:t>FACTOR VÍA</a:t>
          </a:r>
        </a:p>
      </dsp:txBody>
      <dsp:txXfrm>
        <a:off x="2050533" y="1696363"/>
        <a:ext cx="488215" cy="488215"/>
      </dsp:txXfrm>
    </dsp:sp>
    <dsp:sp modelId="{79B5A59D-F2E6-46C7-A884-170DCC81E031}">
      <dsp:nvSpPr>
        <dsp:cNvPr id="0" name=""/>
        <dsp:cNvSpPr/>
      </dsp:nvSpPr>
      <dsp:spPr>
        <a:xfrm rot="10800000">
          <a:off x="1689908" y="1823959"/>
          <a:ext cx="183388" cy="233024"/>
        </a:xfrm>
        <a:prstGeom prst="rightArrow">
          <a:avLst>
            <a:gd name="adj1" fmla="val 60000"/>
            <a:gd name="adj2" fmla="val 50000"/>
          </a:avLst>
        </a:prstGeom>
        <a:gradFill rotWithShape="0">
          <a:gsLst>
            <a:gs pos="0">
              <a:schemeClr val="accent2">
                <a:hueOff val="-727682"/>
                <a:satOff val="-41964"/>
                <a:lumOff val="4314"/>
                <a:alphaOff val="0"/>
                <a:satMod val="103000"/>
                <a:lumMod val="102000"/>
                <a:tint val="94000"/>
              </a:schemeClr>
            </a:gs>
            <a:gs pos="50000">
              <a:schemeClr val="accent2">
                <a:hueOff val="-727682"/>
                <a:satOff val="-41964"/>
                <a:lumOff val="4314"/>
                <a:alphaOff val="0"/>
                <a:satMod val="110000"/>
                <a:lumMod val="100000"/>
                <a:shade val="100000"/>
              </a:schemeClr>
            </a:gs>
            <a:gs pos="100000">
              <a:schemeClr val="accent2">
                <a:hueOff val="-727682"/>
                <a:satOff val="-41964"/>
                <a:lumOff val="431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s-CO" sz="600" kern="1200"/>
        </a:p>
      </dsp:txBody>
      <dsp:txXfrm rot="10800000">
        <a:off x="1744924" y="1870564"/>
        <a:ext cx="128372" cy="139814"/>
      </dsp:txXfrm>
    </dsp:sp>
    <dsp:sp modelId="{8E3D7ED1-C58C-4C27-A8D2-9A813ADA3334}">
      <dsp:nvSpPr>
        <dsp:cNvPr id="0" name=""/>
        <dsp:cNvSpPr/>
      </dsp:nvSpPr>
      <dsp:spPr>
        <a:xfrm>
          <a:off x="912963" y="1595250"/>
          <a:ext cx="690441" cy="690441"/>
        </a:xfrm>
        <a:prstGeom prst="ellipse">
          <a:avLst/>
        </a:prstGeom>
        <a:gradFill rotWithShape="0">
          <a:gsLst>
            <a:gs pos="0">
              <a:schemeClr val="accent2">
                <a:hueOff val="-1091522"/>
                <a:satOff val="-62946"/>
                <a:lumOff val="6471"/>
                <a:alphaOff val="0"/>
                <a:satMod val="103000"/>
                <a:lumMod val="102000"/>
                <a:tint val="94000"/>
              </a:schemeClr>
            </a:gs>
            <a:gs pos="50000">
              <a:schemeClr val="accent2">
                <a:hueOff val="-1091522"/>
                <a:satOff val="-62946"/>
                <a:lumOff val="6471"/>
                <a:alphaOff val="0"/>
                <a:satMod val="110000"/>
                <a:lumMod val="100000"/>
                <a:shade val="100000"/>
              </a:schemeClr>
            </a:gs>
            <a:gs pos="100000">
              <a:schemeClr val="accent2">
                <a:hueOff val="-1091522"/>
                <a:satOff val="-62946"/>
                <a:lumOff val="6471"/>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a:solidFill>
                <a:schemeClr val="tx1"/>
              </a:solidFill>
            </a:rPr>
            <a:t>FACTOR AMBIENTE</a:t>
          </a:r>
        </a:p>
      </dsp:txBody>
      <dsp:txXfrm>
        <a:off x="1014076" y="1696363"/>
        <a:ext cx="488215" cy="488215"/>
      </dsp:txXfrm>
    </dsp:sp>
    <dsp:sp modelId="{FBC0D8BC-2536-457F-B479-C7967D7F635A}">
      <dsp:nvSpPr>
        <dsp:cNvPr id="0" name=""/>
        <dsp:cNvSpPr/>
      </dsp:nvSpPr>
      <dsp:spPr>
        <a:xfrm rot="15120000">
          <a:off x="1007952" y="1336031"/>
          <a:ext cx="183388" cy="233024"/>
        </a:xfrm>
        <a:prstGeom prst="rightArrow">
          <a:avLst>
            <a:gd name="adj1" fmla="val 60000"/>
            <a:gd name="adj2" fmla="val 50000"/>
          </a:avLst>
        </a:prstGeom>
        <a:gradFill rotWithShape="0">
          <a:gsLst>
            <a:gs pos="0">
              <a:schemeClr val="accent2">
                <a:hueOff val="-1091522"/>
                <a:satOff val="-62946"/>
                <a:lumOff val="6471"/>
                <a:alphaOff val="0"/>
                <a:satMod val="103000"/>
                <a:lumMod val="102000"/>
                <a:tint val="94000"/>
              </a:schemeClr>
            </a:gs>
            <a:gs pos="50000">
              <a:schemeClr val="accent2">
                <a:hueOff val="-1091522"/>
                <a:satOff val="-62946"/>
                <a:lumOff val="6471"/>
                <a:alphaOff val="0"/>
                <a:satMod val="110000"/>
                <a:lumMod val="100000"/>
                <a:shade val="100000"/>
              </a:schemeClr>
            </a:gs>
            <a:gs pos="100000">
              <a:schemeClr val="accent2">
                <a:hueOff val="-1091522"/>
                <a:satOff val="-62946"/>
                <a:lumOff val="6471"/>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s-CO" sz="600" kern="1200"/>
        </a:p>
      </dsp:txBody>
      <dsp:txXfrm rot="10800000">
        <a:off x="1043960" y="1408798"/>
        <a:ext cx="128372" cy="139814"/>
      </dsp:txXfrm>
    </dsp:sp>
    <dsp:sp modelId="{5F242C20-C61A-47E2-AA98-26BB3CA78C24}">
      <dsp:nvSpPr>
        <dsp:cNvPr id="0" name=""/>
        <dsp:cNvSpPr/>
      </dsp:nvSpPr>
      <dsp:spPr>
        <a:xfrm>
          <a:off x="592680" y="609521"/>
          <a:ext cx="690441" cy="690441"/>
        </a:xfrm>
        <a:prstGeom prst="ellipse">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a:solidFill>
                <a:schemeClr val="tx1"/>
              </a:solidFill>
            </a:rPr>
            <a:t>FACTOR EMPRESA</a:t>
          </a:r>
        </a:p>
      </dsp:txBody>
      <dsp:txXfrm>
        <a:off x="693793" y="710634"/>
        <a:ext cx="488215" cy="488215"/>
      </dsp:txXfrm>
    </dsp:sp>
    <dsp:sp modelId="{B7CC7215-FC39-4784-A6BB-ED8629AD1D37}">
      <dsp:nvSpPr>
        <dsp:cNvPr id="0" name=""/>
        <dsp:cNvSpPr/>
      </dsp:nvSpPr>
      <dsp:spPr>
        <a:xfrm rot="19440000">
          <a:off x="1261263" y="536674"/>
          <a:ext cx="183388" cy="233024"/>
        </a:xfrm>
        <a:prstGeom prst="rightArrow">
          <a:avLst>
            <a:gd name="adj1" fmla="val 60000"/>
            <a:gd name="adj2" fmla="val 50000"/>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s-CO" sz="600" kern="1200"/>
        </a:p>
      </dsp:txBody>
      <dsp:txXfrm>
        <a:off x="1266517" y="599448"/>
        <a:ext cx="128372" cy="139814"/>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0CC8E7F0BD1CE945B46CA504E734B02F" ma:contentTypeVersion="14" ma:contentTypeDescription="Crear nuevo documento." ma:contentTypeScope="" ma:versionID="c4331cbba74f413d61a5aaadffabe1a6">
  <xsd:schema xmlns:xsd="http://www.w3.org/2001/XMLSchema" xmlns:xs="http://www.w3.org/2001/XMLSchema" xmlns:p="http://schemas.microsoft.com/office/2006/metadata/properties" xmlns:ns2="0137c483-c9a1-4760-bbe2-ed4c43e201a5" xmlns:ns3="d3b8d950-876c-46ee-b265-e56010a528a6" targetNamespace="http://schemas.microsoft.com/office/2006/metadata/properties" ma:root="true" ma:fieldsID="033e03638c99ac8002f851c481b2f88f" ns2:_="" ns3:_="">
    <xsd:import namespace="0137c483-c9a1-4760-bbe2-ed4c43e201a5"/>
    <xsd:import namespace="d3b8d950-876c-46ee-b265-e56010a528a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SearchProperties" minOccurs="0"/>
                <xsd:element ref="ns3:MediaServiceObjectDetectorVersion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37c483-c9a1-4760-bbe2-ed4c43e201a5"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TaxCatchAll" ma:index="16" nillable="true" ma:displayName="Taxonomy Catch All Column" ma:hidden="true" ma:list="{6064d4a4-c5ca-446e-8437-9aaf5bfad3b8}" ma:internalName="TaxCatchAll" ma:showField="CatchAllData" ma:web="0137c483-c9a1-4760-bbe2-ed4c43e201a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3b8d950-876c-46ee-b265-e56010a528a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Etiquetas de imagen" ma:readOnly="false" ma:fieldId="{5cf76f15-5ced-4ddc-b409-7134ff3c332f}" ma:taxonomyMulti="true" ma:sspId="ca5960cb-9bf6-480a-8d5d-5a94d253b0e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3b8d950-876c-46ee-b265-e56010a528a6">
      <Terms xmlns="http://schemas.microsoft.com/office/infopath/2007/PartnerControls"/>
    </lcf76f155ced4ddcb4097134ff3c332f>
    <TaxCatchAll xmlns="0137c483-c9a1-4760-bbe2-ed4c43e201a5" xsi:nil="true"/>
  </documentManagement>
</p:properties>
</file>

<file path=customXml/itemProps1.xml><?xml version="1.0" encoding="utf-8"?>
<ds:datastoreItem xmlns:ds="http://schemas.openxmlformats.org/officeDocument/2006/customXml" ds:itemID="{36F92FC6-B818-48BD-A1AF-DE044D661095}">
  <ds:schemaRefs>
    <ds:schemaRef ds:uri="http://schemas.openxmlformats.org/officeDocument/2006/bibliography"/>
  </ds:schemaRefs>
</ds:datastoreItem>
</file>

<file path=customXml/itemProps2.xml><?xml version="1.0" encoding="utf-8"?>
<ds:datastoreItem xmlns:ds="http://schemas.openxmlformats.org/officeDocument/2006/customXml" ds:itemID="{67E3F79B-31B1-443E-ACCB-D1257651E396}">
  <ds:schemaRefs>
    <ds:schemaRef ds:uri="http://schemas.microsoft.com/sharepoint/v3/contenttype/forms"/>
  </ds:schemaRefs>
</ds:datastoreItem>
</file>

<file path=customXml/itemProps3.xml><?xml version="1.0" encoding="utf-8"?>
<ds:datastoreItem xmlns:ds="http://schemas.openxmlformats.org/officeDocument/2006/customXml" ds:itemID="{E1D4A8F0-EF05-4E82-B9E3-826B2AAFDE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37c483-c9a1-4760-bbe2-ed4c43e201a5"/>
    <ds:schemaRef ds:uri="d3b8d950-876c-46ee-b265-e56010a528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6890729-73C5-47C6-A8C2-1F8D978FA9E0}">
  <ds:schemaRefs>
    <ds:schemaRef ds:uri="http://schemas.microsoft.com/office/2006/metadata/properties"/>
    <ds:schemaRef ds:uri="http://schemas.microsoft.com/office/infopath/2007/PartnerControls"/>
    <ds:schemaRef ds:uri="d3b8d950-876c-46ee-b265-e56010a528a6"/>
    <ds:schemaRef ds:uri="0137c483-c9a1-4760-bbe2-ed4c43e201a5"/>
  </ds:schemaRefs>
</ds:datastoreItem>
</file>

<file path=docProps/app.xml><?xml version="1.0" encoding="utf-8"?>
<Properties xmlns="http://schemas.openxmlformats.org/officeDocument/2006/extended-properties" xmlns:vt="http://schemas.openxmlformats.org/officeDocument/2006/docPropsVTypes">
  <Template>Normal</Template>
  <TotalTime>751</TotalTime>
  <Pages>47</Pages>
  <Words>8659</Words>
  <Characters>47630</Characters>
  <Application>Microsoft Office Word</Application>
  <DocSecurity>0</DocSecurity>
  <Lines>396</Lines>
  <Paragraphs>112</Paragraphs>
  <ScaleCrop>false</ScaleCrop>
  <HeadingPairs>
    <vt:vector size="2" baseType="variant">
      <vt:variant>
        <vt:lpstr>Título</vt:lpstr>
      </vt:variant>
      <vt:variant>
        <vt:i4>1</vt:i4>
      </vt:variant>
    </vt:vector>
  </HeadingPairs>
  <TitlesOfParts>
    <vt:vector size="1" baseType="lpstr">
      <vt:lpstr>REVISIÓN Y APROBACIÓN</vt:lpstr>
    </vt:vector>
  </TitlesOfParts>
  <Company>Hewlett-Packard</Company>
  <LinksUpToDate>false</LinksUpToDate>
  <CharactersWithSpaces>56177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REVISIÓN Y APROBACIÓN</dc:title>
  <dc:creator>Roberto Vergara Portela</dc:creator>
  <cp:lastModifiedBy>Eliana Patricia Caycedo Ochoa</cp:lastModifiedBy>
  <cp:revision>665</cp:revision>
  <cp:lastPrinted>2018-06-15T13:25:00Z</cp:lastPrinted>
  <dcterms:created xsi:type="dcterms:W3CDTF">2024-04-16T13:39:00Z</dcterms:created>
  <dcterms:modified xsi:type="dcterms:W3CDTF">2024-09-30T20:41:00Z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0x0101000CC8E7F0BD1CE945B46CA504E734B02F</vt:lpwstr>
  </property>
</Properties>
</file>