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E0E4B" w14:textId="58980025" w:rsidR="0027739B" w:rsidRDefault="0027739B" w:rsidP="007D6B84">
      <w:pPr>
        <w:pStyle w:val="Ttulo"/>
        <w:spacing w:before="120" w:after="120"/>
        <w:jc w:val="center"/>
        <w:rPr>
          <w:rFonts w:ascii="Arial" w:eastAsiaTheme="minorHAnsi" w:hAnsi="Arial" w:cs="Arial"/>
          <w:b/>
          <w:bCs/>
          <w:color w:val="000000" w:themeColor="text1"/>
          <w:spacing w:val="0"/>
          <w:kern w:val="2"/>
          <w:sz w:val="24"/>
          <w:szCs w:val="24"/>
        </w:rPr>
      </w:pPr>
    </w:p>
    <w:p w14:paraId="6F09EA64" w14:textId="5A4A801A" w:rsidR="0075101C" w:rsidRPr="009865CA" w:rsidRDefault="000C17A0" w:rsidP="007D6B84">
      <w:pPr>
        <w:pStyle w:val="Ttulo"/>
        <w:spacing w:before="120" w:after="120"/>
        <w:jc w:val="center"/>
        <w:rPr>
          <w:rFonts w:ascii="Arial" w:eastAsiaTheme="minorHAnsi" w:hAnsi="Arial" w:cs="Arial"/>
          <w:b/>
          <w:bCs/>
          <w:color w:val="000000" w:themeColor="text1"/>
          <w:spacing w:val="0"/>
          <w:kern w:val="2"/>
          <w:sz w:val="24"/>
          <w:szCs w:val="24"/>
        </w:rPr>
      </w:pPr>
      <w:r w:rsidRPr="009865CA">
        <w:rPr>
          <w:rFonts w:ascii="Arial" w:eastAsiaTheme="minorHAnsi" w:hAnsi="Arial" w:cs="Arial"/>
          <w:b/>
          <w:bCs/>
          <w:color w:val="000000" w:themeColor="text1"/>
          <w:spacing w:val="0"/>
          <w:kern w:val="2"/>
          <w:sz w:val="24"/>
          <w:szCs w:val="24"/>
        </w:rPr>
        <w:t>UNIDAD ADMINISTRATI</w:t>
      </w:r>
      <w:r w:rsidR="000920F4" w:rsidRPr="009865CA">
        <w:rPr>
          <w:rFonts w:ascii="Arial" w:eastAsiaTheme="minorHAnsi" w:hAnsi="Arial" w:cs="Arial"/>
          <w:b/>
          <w:bCs/>
          <w:color w:val="000000" w:themeColor="text1"/>
          <w:spacing w:val="0"/>
          <w:kern w:val="2"/>
          <w:sz w:val="24"/>
          <w:szCs w:val="24"/>
        </w:rPr>
        <w:t>V</w:t>
      </w:r>
      <w:r w:rsidRPr="009865CA">
        <w:rPr>
          <w:rFonts w:ascii="Arial" w:eastAsiaTheme="minorHAnsi" w:hAnsi="Arial" w:cs="Arial"/>
          <w:b/>
          <w:bCs/>
          <w:color w:val="000000" w:themeColor="text1"/>
          <w:spacing w:val="0"/>
          <w:kern w:val="2"/>
          <w:sz w:val="24"/>
          <w:szCs w:val="24"/>
        </w:rPr>
        <w:t xml:space="preserve">A ESPECIAL </w:t>
      </w:r>
      <w:r w:rsidR="00122572" w:rsidRPr="009865CA">
        <w:rPr>
          <w:rFonts w:ascii="Arial" w:eastAsiaTheme="minorHAnsi" w:hAnsi="Arial" w:cs="Arial"/>
          <w:b/>
          <w:bCs/>
          <w:color w:val="000000" w:themeColor="text1"/>
          <w:spacing w:val="0"/>
          <w:kern w:val="2"/>
          <w:sz w:val="24"/>
          <w:szCs w:val="24"/>
        </w:rPr>
        <w:t>DE REHABILITACIÓN Y MANTENIMIENTO VIAL</w:t>
      </w:r>
    </w:p>
    <w:p w14:paraId="30ECD290" w14:textId="77777777" w:rsidR="00BE58E1" w:rsidRDefault="00BE58E1" w:rsidP="007D6B84">
      <w:pPr>
        <w:spacing w:before="120" w:after="120"/>
        <w:jc w:val="center"/>
      </w:pPr>
    </w:p>
    <w:p w14:paraId="68E99C18" w14:textId="77777777" w:rsidR="0027739B" w:rsidRDefault="0027739B" w:rsidP="007D6B84">
      <w:pPr>
        <w:spacing w:before="120" w:after="120"/>
        <w:jc w:val="center"/>
      </w:pPr>
    </w:p>
    <w:p w14:paraId="024535C6" w14:textId="77777777" w:rsidR="002F43E8" w:rsidRDefault="002F43E8" w:rsidP="007D6B84">
      <w:pPr>
        <w:spacing w:before="120" w:after="120"/>
        <w:jc w:val="center"/>
      </w:pPr>
    </w:p>
    <w:p w14:paraId="2D0D1EBC" w14:textId="77777777" w:rsidR="002F43E8" w:rsidRDefault="002F43E8" w:rsidP="007D6B84">
      <w:pPr>
        <w:spacing w:before="120" w:after="120"/>
        <w:jc w:val="center"/>
      </w:pPr>
    </w:p>
    <w:p w14:paraId="7FDFB16D" w14:textId="77777777" w:rsidR="002F43E8" w:rsidRDefault="002F43E8" w:rsidP="007D6B84">
      <w:pPr>
        <w:spacing w:before="120" w:after="120"/>
        <w:jc w:val="center"/>
      </w:pPr>
    </w:p>
    <w:p w14:paraId="6BC8D852" w14:textId="77777777" w:rsidR="002F43E8" w:rsidRDefault="002F43E8" w:rsidP="007D6B84">
      <w:pPr>
        <w:spacing w:before="120" w:after="120"/>
        <w:jc w:val="center"/>
      </w:pPr>
    </w:p>
    <w:p w14:paraId="4048CE4D" w14:textId="77777777" w:rsidR="002F43E8" w:rsidRDefault="002F43E8" w:rsidP="007D6B84">
      <w:pPr>
        <w:spacing w:before="120" w:after="120"/>
        <w:jc w:val="center"/>
      </w:pPr>
    </w:p>
    <w:p w14:paraId="7A72EF54" w14:textId="77777777" w:rsidR="002F43E8" w:rsidRDefault="002F43E8" w:rsidP="007D6B84">
      <w:pPr>
        <w:spacing w:before="120" w:after="120"/>
        <w:jc w:val="center"/>
      </w:pPr>
    </w:p>
    <w:p w14:paraId="02629087" w14:textId="77777777" w:rsidR="0027739B" w:rsidRDefault="0027739B" w:rsidP="007D6B84">
      <w:pPr>
        <w:spacing w:before="120" w:after="120"/>
        <w:jc w:val="center"/>
      </w:pPr>
    </w:p>
    <w:p w14:paraId="0101FD4E" w14:textId="77215E87" w:rsidR="001F1BE9" w:rsidRPr="009865CA" w:rsidRDefault="001F1BE9" w:rsidP="007D6B84">
      <w:pPr>
        <w:tabs>
          <w:tab w:val="left" w:pos="2562"/>
        </w:tabs>
        <w:spacing w:before="120" w:after="120"/>
        <w:jc w:val="center"/>
      </w:pPr>
    </w:p>
    <w:p w14:paraId="38D24789" w14:textId="3AE8527E" w:rsidR="00DA7A67" w:rsidRDefault="00E04B2D" w:rsidP="007D6B84">
      <w:pPr>
        <w:pStyle w:val="Ttulo"/>
        <w:spacing w:before="120" w:after="120"/>
        <w:jc w:val="center"/>
        <w:rPr>
          <w:rFonts w:ascii="Arial" w:eastAsiaTheme="minorHAnsi" w:hAnsi="Arial" w:cs="Arial"/>
          <w:b/>
          <w:bCs/>
          <w:color w:val="000000" w:themeColor="text1"/>
          <w:spacing w:val="0"/>
          <w:kern w:val="2"/>
          <w:sz w:val="24"/>
          <w:szCs w:val="24"/>
        </w:rPr>
      </w:pPr>
      <w:r w:rsidRPr="009865CA">
        <w:rPr>
          <w:rFonts w:ascii="Arial" w:eastAsiaTheme="minorHAnsi" w:hAnsi="Arial" w:cs="Arial"/>
          <w:b/>
          <w:bCs/>
          <w:color w:val="000000" w:themeColor="text1"/>
          <w:spacing w:val="0"/>
          <w:kern w:val="2"/>
          <w:sz w:val="24"/>
          <w:szCs w:val="24"/>
        </w:rPr>
        <w:t>SUBDIRECCIÓN DE IN</w:t>
      </w:r>
      <w:r w:rsidR="00345D22">
        <w:rPr>
          <w:rFonts w:ascii="Arial" w:eastAsiaTheme="minorHAnsi" w:hAnsi="Arial" w:cs="Arial"/>
          <w:b/>
          <w:bCs/>
          <w:color w:val="000000" w:themeColor="text1"/>
          <w:spacing w:val="0"/>
          <w:kern w:val="2"/>
          <w:sz w:val="24"/>
          <w:szCs w:val="24"/>
        </w:rPr>
        <w:t>TERVENCIÓN DE LA INFRAESTRUCTURA</w:t>
      </w:r>
    </w:p>
    <w:p w14:paraId="1A8E55AE" w14:textId="438FD4DD" w:rsidR="007D6B84" w:rsidRPr="007D6B84" w:rsidRDefault="007D6B84" w:rsidP="007D6B84">
      <w:pPr>
        <w:spacing w:before="120" w:after="120"/>
        <w:jc w:val="center"/>
        <w:rPr>
          <w:rFonts w:ascii="Arial" w:hAnsi="Arial" w:cs="Arial"/>
          <w:b/>
          <w:bCs/>
          <w:color w:val="000000" w:themeColor="text1"/>
          <w:sz w:val="24"/>
          <w:szCs w:val="24"/>
        </w:rPr>
      </w:pPr>
      <w:r w:rsidRPr="007D6B84">
        <w:rPr>
          <w:rFonts w:ascii="Arial" w:hAnsi="Arial" w:cs="Arial"/>
          <w:b/>
          <w:bCs/>
          <w:color w:val="000000" w:themeColor="text1"/>
          <w:sz w:val="24"/>
          <w:szCs w:val="24"/>
        </w:rPr>
        <w:t>AUTOCONTROL DE LA CALIDAD</w:t>
      </w:r>
    </w:p>
    <w:p w14:paraId="593B8877" w14:textId="77777777" w:rsidR="0027739B" w:rsidRDefault="0027739B" w:rsidP="007D6B84">
      <w:pPr>
        <w:spacing w:before="120" w:after="120"/>
        <w:jc w:val="center"/>
      </w:pPr>
    </w:p>
    <w:p w14:paraId="54D77775" w14:textId="77777777" w:rsidR="002F43E8" w:rsidRDefault="002F43E8" w:rsidP="007D6B84">
      <w:pPr>
        <w:spacing w:before="120" w:after="120"/>
        <w:jc w:val="center"/>
      </w:pPr>
    </w:p>
    <w:p w14:paraId="6F4A1211" w14:textId="77777777" w:rsidR="002F43E8" w:rsidRDefault="002F43E8" w:rsidP="007D6B84">
      <w:pPr>
        <w:spacing w:before="120" w:after="120"/>
        <w:jc w:val="center"/>
      </w:pPr>
    </w:p>
    <w:p w14:paraId="39804114" w14:textId="77777777" w:rsidR="002F43E8" w:rsidRDefault="002F43E8" w:rsidP="007D6B84">
      <w:pPr>
        <w:spacing w:before="120" w:after="120"/>
        <w:jc w:val="center"/>
      </w:pPr>
    </w:p>
    <w:p w14:paraId="1BADBE88" w14:textId="77777777" w:rsidR="002F43E8" w:rsidRDefault="002F43E8" w:rsidP="007D6B84">
      <w:pPr>
        <w:spacing w:before="120" w:after="120"/>
        <w:jc w:val="center"/>
      </w:pPr>
    </w:p>
    <w:p w14:paraId="226DBB2E" w14:textId="77777777" w:rsidR="002F43E8" w:rsidRDefault="002F43E8" w:rsidP="007D6B84">
      <w:pPr>
        <w:spacing w:before="120" w:after="120"/>
        <w:jc w:val="center"/>
      </w:pPr>
    </w:p>
    <w:p w14:paraId="6CEA2C39" w14:textId="77777777" w:rsidR="002F43E8" w:rsidRDefault="002F43E8" w:rsidP="007D6B84">
      <w:pPr>
        <w:spacing w:before="120" w:after="120"/>
        <w:jc w:val="center"/>
      </w:pPr>
    </w:p>
    <w:p w14:paraId="5DF174BC" w14:textId="77777777" w:rsidR="002F43E8" w:rsidRDefault="002F43E8" w:rsidP="007D6B84">
      <w:pPr>
        <w:spacing w:before="120" w:after="120"/>
        <w:jc w:val="center"/>
      </w:pPr>
    </w:p>
    <w:p w14:paraId="257C1FB1" w14:textId="77777777" w:rsidR="002F43E8" w:rsidRDefault="002F43E8" w:rsidP="007D6B84">
      <w:pPr>
        <w:spacing w:before="120" w:after="120"/>
        <w:jc w:val="center"/>
      </w:pPr>
    </w:p>
    <w:p w14:paraId="42925DBB" w14:textId="77777777" w:rsidR="007D6B84" w:rsidRPr="009865CA" w:rsidRDefault="007D6B84" w:rsidP="007D6B84">
      <w:pPr>
        <w:spacing w:before="120" w:after="120"/>
        <w:jc w:val="center"/>
      </w:pPr>
    </w:p>
    <w:p w14:paraId="6D712208" w14:textId="76AFE7D9" w:rsidR="000C17A0" w:rsidRPr="002F43E8" w:rsidRDefault="00CF4894" w:rsidP="007D6B84">
      <w:pPr>
        <w:spacing w:before="120" w:after="120" w:line="240" w:lineRule="auto"/>
        <w:jc w:val="center"/>
        <w:rPr>
          <w:rFonts w:ascii="Arial" w:hAnsi="Arial" w:cs="Arial"/>
          <w:b/>
          <w:bCs/>
          <w:sz w:val="24"/>
          <w:szCs w:val="24"/>
        </w:rPr>
      </w:pPr>
      <w:r w:rsidRPr="002F43E8">
        <w:rPr>
          <w:rFonts w:ascii="Arial" w:hAnsi="Arial" w:cs="Arial"/>
          <w:b/>
          <w:bCs/>
          <w:sz w:val="24"/>
          <w:szCs w:val="24"/>
        </w:rPr>
        <w:t>PLAN DE CALIDAD</w:t>
      </w:r>
      <w:r w:rsidR="000920F4" w:rsidRPr="002F43E8">
        <w:rPr>
          <w:rFonts w:ascii="Arial" w:hAnsi="Arial" w:cs="Arial"/>
          <w:b/>
          <w:bCs/>
          <w:sz w:val="24"/>
          <w:szCs w:val="24"/>
        </w:rPr>
        <w:t xml:space="preserve"> </w:t>
      </w:r>
      <w:r w:rsidR="00B14545" w:rsidRPr="002F43E8">
        <w:rPr>
          <w:rFonts w:ascii="Arial" w:hAnsi="Arial" w:cs="Arial"/>
          <w:b/>
          <w:bCs/>
          <w:sz w:val="24"/>
          <w:szCs w:val="24"/>
        </w:rPr>
        <w:t>PARA</w:t>
      </w:r>
      <w:r w:rsidR="000920F4" w:rsidRPr="002F43E8">
        <w:rPr>
          <w:rFonts w:ascii="Arial" w:hAnsi="Arial" w:cs="Arial"/>
          <w:b/>
          <w:bCs/>
          <w:sz w:val="24"/>
          <w:szCs w:val="24"/>
        </w:rPr>
        <w:t xml:space="preserve"> </w:t>
      </w:r>
      <w:r w:rsidR="008C40B9" w:rsidRPr="002F43E8">
        <w:rPr>
          <w:rFonts w:ascii="Arial" w:hAnsi="Arial" w:cs="Arial"/>
          <w:b/>
          <w:bCs/>
          <w:sz w:val="24"/>
          <w:szCs w:val="24"/>
        </w:rPr>
        <w:t xml:space="preserve">FRESADO ESTABILIZADO </w:t>
      </w:r>
      <w:r w:rsidR="00B14545" w:rsidRPr="002F43E8">
        <w:rPr>
          <w:rFonts w:ascii="Arial" w:hAnsi="Arial" w:cs="Arial"/>
          <w:b/>
          <w:bCs/>
          <w:sz w:val="24"/>
          <w:szCs w:val="24"/>
        </w:rPr>
        <w:t>EN</w:t>
      </w:r>
      <w:r w:rsidR="00974FD0" w:rsidRPr="002F43E8">
        <w:rPr>
          <w:rFonts w:ascii="Arial" w:hAnsi="Arial" w:cs="Arial"/>
          <w:b/>
          <w:bCs/>
          <w:sz w:val="24"/>
          <w:szCs w:val="24"/>
        </w:rPr>
        <w:t xml:space="preserve"> VÍAS RURALES</w:t>
      </w:r>
      <w:r w:rsidR="00BF660A" w:rsidRPr="002F43E8">
        <w:rPr>
          <w:rFonts w:ascii="Arial" w:hAnsi="Arial" w:cs="Arial"/>
          <w:b/>
          <w:bCs/>
          <w:sz w:val="24"/>
          <w:szCs w:val="24"/>
        </w:rPr>
        <w:t xml:space="preserve"> </w:t>
      </w:r>
      <w:r w:rsidR="006B79C9" w:rsidRPr="002F43E8">
        <w:rPr>
          <w:rFonts w:ascii="Arial" w:hAnsi="Arial" w:cs="Arial"/>
          <w:b/>
          <w:bCs/>
          <w:sz w:val="24"/>
          <w:szCs w:val="24"/>
        </w:rPr>
        <w:t xml:space="preserve">DE LA LOCALIDAD DE SUMAPAZ </w:t>
      </w:r>
      <w:r w:rsidR="00BF660A" w:rsidRPr="002F43E8">
        <w:rPr>
          <w:rFonts w:ascii="Arial" w:hAnsi="Arial" w:cs="Arial"/>
          <w:b/>
          <w:bCs/>
          <w:sz w:val="24"/>
          <w:szCs w:val="24"/>
        </w:rPr>
        <w:t>(SII_AC_</w:t>
      </w:r>
      <w:r w:rsidR="008C40B9" w:rsidRPr="002F43E8">
        <w:rPr>
          <w:rFonts w:ascii="Arial" w:hAnsi="Arial" w:cs="Arial"/>
          <w:b/>
          <w:bCs/>
          <w:sz w:val="24"/>
          <w:szCs w:val="24"/>
        </w:rPr>
        <w:t>FE</w:t>
      </w:r>
      <w:r w:rsidR="004372DF" w:rsidRPr="002F43E8">
        <w:rPr>
          <w:rFonts w:ascii="Arial" w:hAnsi="Arial" w:cs="Arial"/>
          <w:b/>
          <w:bCs/>
          <w:sz w:val="24"/>
          <w:szCs w:val="24"/>
        </w:rPr>
        <w:t>-R</w:t>
      </w:r>
      <w:r w:rsidR="00BF660A" w:rsidRPr="002F43E8">
        <w:rPr>
          <w:rFonts w:ascii="Arial" w:hAnsi="Arial" w:cs="Arial"/>
          <w:b/>
          <w:bCs/>
          <w:sz w:val="24"/>
          <w:szCs w:val="24"/>
        </w:rPr>
        <w:t>)</w:t>
      </w:r>
    </w:p>
    <w:p w14:paraId="69A71FEB" w14:textId="77777777" w:rsidR="00DA7A67" w:rsidRDefault="00DA7A67" w:rsidP="007D6B84">
      <w:pPr>
        <w:spacing w:before="120" w:after="120" w:line="240" w:lineRule="auto"/>
        <w:jc w:val="center"/>
        <w:rPr>
          <w:rFonts w:ascii="Arial" w:hAnsi="Arial" w:cs="Arial"/>
          <w:b/>
          <w:bCs/>
          <w:color w:val="7F7F7F" w:themeColor="text1" w:themeTint="80"/>
          <w:sz w:val="24"/>
          <w:szCs w:val="24"/>
        </w:rPr>
      </w:pPr>
    </w:p>
    <w:p w14:paraId="320C73F2" w14:textId="77777777" w:rsidR="002F43E8" w:rsidRDefault="002F43E8" w:rsidP="007D6B84">
      <w:pPr>
        <w:spacing w:before="120" w:after="120" w:line="240" w:lineRule="auto"/>
        <w:jc w:val="center"/>
        <w:rPr>
          <w:rFonts w:ascii="Arial" w:hAnsi="Arial" w:cs="Arial"/>
          <w:b/>
          <w:bCs/>
          <w:color w:val="7F7F7F" w:themeColor="text1" w:themeTint="80"/>
          <w:sz w:val="24"/>
          <w:szCs w:val="24"/>
        </w:rPr>
      </w:pPr>
    </w:p>
    <w:p w14:paraId="0DC64B44" w14:textId="77777777" w:rsidR="002F43E8" w:rsidRDefault="002F43E8" w:rsidP="007D6B84">
      <w:pPr>
        <w:spacing w:before="120" w:after="120" w:line="240" w:lineRule="auto"/>
        <w:jc w:val="center"/>
        <w:rPr>
          <w:rFonts w:ascii="Arial" w:hAnsi="Arial" w:cs="Arial"/>
          <w:b/>
          <w:bCs/>
          <w:color w:val="7F7F7F" w:themeColor="text1" w:themeTint="80"/>
          <w:sz w:val="24"/>
          <w:szCs w:val="24"/>
        </w:rPr>
      </w:pPr>
    </w:p>
    <w:p w14:paraId="0429C36E" w14:textId="77777777" w:rsidR="002F43E8" w:rsidRDefault="002F43E8" w:rsidP="007D6B84">
      <w:pPr>
        <w:spacing w:before="120" w:after="120" w:line="240" w:lineRule="auto"/>
        <w:jc w:val="center"/>
        <w:rPr>
          <w:rFonts w:ascii="Arial" w:hAnsi="Arial" w:cs="Arial"/>
          <w:b/>
          <w:bCs/>
          <w:color w:val="7F7F7F" w:themeColor="text1" w:themeTint="80"/>
          <w:sz w:val="24"/>
          <w:szCs w:val="24"/>
        </w:rPr>
      </w:pPr>
    </w:p>
    <w:sdt>
      <w:sdtPr>
        <w:rPr>
          <w:rFonts w:ascii="Arial" w:eastAsiaTheme="minorHAnsi" w:hAnsi="Arial" w:cs="Arial"/>
          <w:color w:val="auto"/>
          <w:kern w:val="2"/>
          <w:sz w:val="22"/>
          <w:szCs w:val="22"/>
          <w:lang w:val="es-ES" w:eastAsia="en-US"/>
          <w14:ligatures w14:val="standardContextual"/>
        </w:rPr>
        <w:id w:val="1796329782"/>
        <w:docPartObj>
          <w:docPartGallery w:val="Table of Contents"/>
          <w:docPartUnique/>
        </w:docPartObj>
      </w:sdtPr>
      <w:sdtEndPr>
        <w:rPr>
          <w:b/>
          <w:bCs/>
        </w:rPr>
      </w:sdtEndPr>
      <w:sdtContent>
        <w:p w14:paraId="69B02C34" w14:textId="1F725846" w:rsidR="000C17A0" w:rsidRPr="009865CA" w:rsidRDefault="002F43E8" w:rsidP="007D6B84">
          <w:pPr>
            <w:pStyle w:val="TtuloTDC"/>
            <w:spacing w:before="120" w:after="120" w:line="240" w:lineRule="auto"/>
            <w:jc w:val="center"/>
            <w:rPr>
              <w:rFonts w:ascii="Arial" w:hAnsi="Arial" w:cs="Arial"/>
              <w:b/>
              <w:bCs/>
              <w:color w:val="000000" w:themeColor="text1"/>
              <w:sz w:val="22"/>
              <w:szCs w:val="22"/>
              <w:lang w:val="es-ES"/>
            </w:rPr>
          </w:pPr>
          <w:r w:rsidRPr="002F43E8">
            <w:rPr>
              <w:rFonts w:ascii="Arial" w:eastAsiaTheme="minorHAnsi" w:hAnsi="Arial" w:cs="Arial"/>
              <w:b/>
              <w:bCs/>
              <w:color w:val="auto"/>
              <w:kern w:val="2"/>
              <w:sz w:val="22"/>
              <w:szCs w:val="22"/>
              <w:lang w:val="es-ES" w:eastAsia="en-US"/>
              <w14:ligatures w14:val="standardContextual"/>
            </w:rPr>
            <w:t>TABLA DE</w:t>
          </w:r>
          <w:r>
            <w:rPr>
              <w:rFonts w:ascii="Arial" w:eastAsiaTheme="minorHAnsi" w:hAnsi="Arial" w:cs="Arial"/>
              <w:color w:val="auto"/>
              <w:kern w:val="2"/>
              <w:sz w:val="22"/>
              <w:szCs w:val="22"/>
              <w:lang w:val="es-ES" w:eastAsia="en-US"/>
              <w14:ligatures w14:val="standardContextual"/>
            </w:rPr>
            <w:t xml:space="preserve"> </w:t>
          </w:r>
          <w:r w:rsidRPr="009865CA">
            <w:rPr>
              <w:rFonts w:ascii="Arial" w:hAnsi="Arial" w:cs="Arial"/>
              <w:b/>
              <w:bCs/>
              <w:color w:val="000000" w:themeColor="text1"/>
              <w:sz w:val="22"/>
              <w:szCs w:val="22"/>
              <w:lang w:val="es-ES"/>
            </w:rPr>
            <w:t>CONTENIDO</w:t>
          </w:r>
        </w:p>
        <w:p w14:paraId="786D2DA8" w14:textId="20F1021D" w:rsidR="003D27A5" w:rsidRDefault="000C17A0">
          <w:pPr>
            <w:pStyle w:val="TDC1"/>
            <w:tabs>
              <w:tab w:val="left" w:pos="440"/>
              <w:tab w:val="right" w:leader="dot" w:pos="8828"/>
            </w:tabs>
            <w:rPr>
              <w:rFonts w:eastAsiaTheme="minorEastAsia"/>
              <w:noProof/>
              <w:lang w:eastAsia="es-CO"/>
            </w:rPr>
          </w:pPr>
          <w:r w:rsidRPr="009865CA">
            <w:rPr>
              <w:rFonts w:ascii="Arial" w:hAnsi="Arial" w:cs="Arial"/>
            </w:rPr>
            <w:fldChar w:fldCharType="begin"/>
          </w:r>
          <w:r w:rsidRPr="009865CA">
            <w:rPr>
              <w:rFonts w:ascii="Arial" w:hAnsi="Arial" w:cs="Arial"/>
            </w:rPr>
            <w:instrText xml:space="preserve"> TOC \o "1-3" \h \z \u </w:instrText>
          </w:r>
          <w:r w:rsidRPr="009865CA">
            <w:rPr>
              <w:rFonts w:ascii="Arial" w:hAnsi="Arial" w:cs="Arial"/>
            </w:rPr>
            <w:fldChar w:fldCharType="separate"/>
          </w:r>
          <w:hyperlink w:anchor="_Toc152471061" w:history="1">
            <w:r w:rsidR="003D27A5" w:rsidRPr="00B61A22">
              <w:rPr>
                <w:rStyle w:val="Hipervnculo"/>
                <w:rFonts w:ascii="Arial" w:hAnsi="Arial" w:cs="Arial"/>
                <w:b/>
                <w:bCs/>
                <w:noProof/>
              </w:rPr>
              <w:t>1.</w:t>
            </w:r>
            <w:r w:rsidR="003D27A5">
              <w:rPr>
                <w:rFonts w:eastAsiaTheme="minorEastAsia"/>
                <w:noProof/>
                <w:lang w:eastAsia="es-CO"/>
              </w:rPr>
              <w:tab/>
            </w:r>
            <w:r w:rsidR="003D27A5" w:rsidRPr="00B61A22">
              <w:rPr>
                <w:rStyle w:val="Hipervnculo"/>
                <w:rFonts w:ascii="Arial" w:hAnsi="Arial" w:cs="Arial"/>
                <w:b/>
                <w:bCs/>
                <w:noProof/>
              </w:rPr>
              <w:t>INTRODUCCIÓN</w:t>
            </w:r>
            <w:r w:rsidR="003D27A5">
              <w:rPr>
                <w:noProof/>
                <w:webHidden/>
              </w:rPr>
              <w:tab/>
            </w:r>
            <w:r w:rsidR="003D27A5">
              <w:rPr>
                <w:noProof/>
                <w:webHidden/>
              </w:rPr>
              <w:fldChar w:fldCharType="begin"/>
            </w:r>
            <w:r w:rsidR="003D27A5">
              <w:rPr>
                <w:noProof/>
                <w:webHidden/>
              </w:rPr>
              <w:instrText xml:space="preserve"> PAGEREF _Toc152471061 \h </w:instrText>
            </w:r>
            <w:r w:rsidR="003D27A5">
              <w:rPr>
                <w:noProof/>
                <w:webHidden/>
              </w:rPr>
            </w:r>
            <w:r w:rsidR="003D27A5">
              <w:rPr>
                <w:noProof/>
                <w:webHidden/>
              </w:rPr>
              <w:fldChar w:fldCharType="separate"/>
            </w:r>
            <w:r w:rsidR="003D27A5">
              <w:rPr>
                <w:noProof/>
                <w:webHidden/>
              </w:rPr>
              <w:t>3</w:t>
            </w:r>
            <w:r w:rsidR="003D27A5">
              <w:rPr>
                <w:noProof/>
                <w:webHidden/>
              </w:rPr>
              <w:fldChar w:fldCharType="end"/>
            </w:r>
          </w:hyperlink>
        </w:p>
        <w:p w14:paraId="0F7D7DC5" w14:textId="651D8336" w:rsidR="003D27A5" w:rsidRDefault="00000000">
          <w:pPr>
            <w:pStyle w:val="TDC1"/>
            <w:tabs>
              <w:tab w:val="left" w:pos="440"/>
              <w:tab w:val="right" w:leader="dot" w:pos="8828"/>
            </w:tabs>
            <w:rPr>
              <w:rFonts w:eastAsiaTheme="minorEastAsia"/>
              <w:noProof/>
              <w:lang w:eastAsia="es-CO"/>
            </w:rPr>
          </w:pPr>
          <w:hyperlink w:anchor="_Toc152471062" w:history="1">
            <w:r w:rsidR="003D27A5" w:rsidRPr="00B61A22">
              <w:rPr>
                <w:rStyle w:val="Hipervnculo"/>
                <w:rFonts w:ascii="Arial" w:hAnsi="Arial" w:cs="Arial"/>
                <w:b/>
                <w:bCs/>
                <w:noProof/>
              </w:rPr>
              <w:t>2.</w:t>
            </w:r>
            <w:r w:rsidR="003D27A5">
              <w:rPr>
                <w:rFonts w:eastAsiaTheme="minorEastAsia"/>
                <w:noProof/>
                <w:lang w:eastAsia="es-CO"/>
              </w:rPr>
              <w:tab/>
            </w:r>
            <w:r w:rsidR="003D27A5" w:rsidRPr="00B61A22">
              <w:rPr>
                <w:rStyle w:val="Hipervnculo"/>
                <w:rFonts w:ascii="Arial" w:hAnsi="Arial" w:cs="Arial"/>
                <w:b/>
                <w:bCs/>
                <w:noProof/>
              </w:rPr>
              <w:t>PALABRAS CLAVE</w:t>
            </w:r>
            <w:r w:rsidR="003D27A5">
              <w:rPr>
                <w:noProof/>
                <w:webHidden/>
              </w:rPr>
              <w:tab/>
            </w:r>
            <w:r w:rsidR="003D27A5">
              <w:rPr>
                <w:noProof/>
                <w:webHidden/>
              </w:rPr>
              <w:fldChar w:fldCharType="begin"/>
            </w:r>
            <w:r w:rsidR="003D27A5">
              <w:rPr>
                <w:noProof/>
                <w:webHidden/>
              </w:rPr>
              <w:instrText xml:space="preserve"> PAGEREF _Toc152471062 \h </w:instrText>
            </w:r>
            <w:r w:rsidR="003D27A5">
              <w:rPr>
                <w:noProof/>
                <w:webHidden/>
              </w:rPr>
            </w:r>
            <w:r w:rsidR="003D27A5">
              <w:rPr>
                <w:noProof/>
                <w:webHidden/>
              </w:rPr>
              <w:fldChar w:fldCharType="separate"/>
            </w:r>
            <w:r w:rsidR="003D27A5">
              <w:rPr>
                <w:noProof/>
                <w:webHidden/>
              </w:rPr>
              <w:t>4</w:t>
            </w:r>
            <w:r w:rsidR="003D27A5">
              <w:rPr>
                <w:noProof/>
                <w:webHidden/>
              </w:rPr>
              <w:fldChar w:fldCharType="end"/>
            </w:r>
          </w:hyperlink>
        </w:p>
        <w:p w14:paraId="5C4EAC3B" w14:textId="65911F9F" w:rsidR="003D27A5" w:rsidRDefault="00000000">
          <w:pPr>
            <w:pStyle w:val="TDC1"/>
            <w:tabs>
              <w:tab w:val="left" w:pos="440"/>
              <w:tab w:val="right" w:leader="dot" w:pos="8828"/>
            </w:tabs>
            <w:rPr>
              <w:rFonts w:eastAsiaTheme="minorEastAsia"/>
              <w:noProof/>
              <w:lang w:eastAsia="es-CO"/>
            </w:rPr>
          </w:pPr>
          <w:hyperlink w:anchor="_Toc152471063" w:history="1">
            <w:r w:rsidR="003D27A5" w:rsidRPr="00B61A22">
              <w:rPr>
                <w:rStyle w:val="Hipervnculo"/>
                <w:rFonts w:ascii="Arial" w:hAnsi="Arial" w:cs="Arial"/>
                <w:b/>
                <w:bCs/>
                <w:noProof/>
              </w:rPr>
              <w:t>3.</w:t>
            </w:r>
            <w:r w:rsidR="003D27A5">
              <w:rPr>
                <w:rFonts w:eastAsiaTheme="minorEastAsia"/>
                <w:noProof/>
                <w:lang w:eastAsia="es-CO"/>
              </w:rPr>
              <w:tab/>
            </w:r>
            <w:r w:rsidR="003D27A5" w:rsidRPr="00B61A22">
              <w:rPr>
                <w:rStyle w:val="Hipervnculo"/>
                <w:rFonts w:ascii="Arial" w:hAnsi="Arial" w:cs="Arial"/>
                <w:b/>
                <w:bCs/>
                <w:noProof/>
              </w:rPr>
              <w:t>BENEFICIOS DE FRESADO ESTABILIZADO</w:t>
            </w:r>
            <w:r w:rsidR="003D27A5">
              <w:rPr>
                <w:noProof/>
                <w:webHidden/>
              </w:rPr>
              <w:tab/>
            </w:r>
            <w:r w:rsidR="003D27A5">
              <w:rPr>
                <w:noProof/>
                <w:webHidden/>
              </w:rPr>
              <w:fldChar w:fldCharType="begin"/>
            </w:r>
            <w:r w:rsidR="003D27A5">
              <w:rPr>
                <w:noProof/>
                <w:webHidden/>
              </w:rPr>
              <w:instrText xml:space="preserve"> PAGEREF _Toc152471063 \h </w:instrText>
            </w:r>
            <w:r w:rsidR="003D27A5">
              <w:rPr>
                <w:noProof/>
                <w:webHidden/>
              </w:rPr>
            </w:r>
            <w:r w:rsidR="003D27A5">
              <w:rPr>
                <w:noProof/>
                <w:webHidden/>
              </w:rPr>
              <w:fldChar w:fldCharType="separate"/>
            </w:r>
            <w:r w:rsidR="003D27A5">
              <w:rPr>
                <w:noProof/>
                <w:webHidden/>
              </w:rPr>
              <w:t>4</w:t>
            </w:r>
            <w:r w:rsidR="003D27A5">
              <w:rPr>
                <w:noProof/>
                <w:webHidden/>
              </w:rPr>
              <w:fldChar w:fldCharType="end"/>
            </w:r>
          </w:hyperlink>
        </w:p>
        <w:p w14:paraId="51324014" w14:textId="37D12A06" w:rsidR="003D27A5" w:rsidRDefault="00000000">
          <w:pPr>
            <w:pStyle w:val="TDC1"/>
            <w:tabs>
              <w:tab w:val="left" w:pos="440"/>
              <w:tab w:val="right" w:leader="dot" w:pos="8828"/>
            </w:tabs>
            <w:rPr>
              <w:rFonts w:eastAsiaTheme="minorEastAsia"/>
              <w:noProof/>
              <w:lang w:eastAsia="es-CO"/>
            </w:rPr>
          </w:pPr>
          <w:hyperlink w:anchor="_Toc152471064" w:history="1">
            <w:r w:rsidR="003D27A5" w:rsidRPr="00B61A22">
              <w:rPr>
                <w:rStyle w:val="Hipervnculo"/>
                <w:rFonts w:ascii="Arial" w:hAnsi="Arial" w:cs="Arial"/>
                <w:b/>
                <w:bCs/>
                <w:noProof/>
              </w:rPr>
              <w:t>4.</w:t>
            </w:r>
            <w:r w:rsidR="003D27A5">
              <w:rPr>
                <w:rFonts w:eastAsiaTheme="minorEastAsia"/>
                <w:noProof/>
                <w:lang w:eastAsia="es-CO"/>
              </w:rPr>
              <w:tab/>
            </w:r>
            <w:r w:rsidR="003D27A5" w:rsidRPr="00B61A22">
              <w:rPr>
                <w:rStyle w:val="Hipervnculo"/>
                <w:rFonts w:ascii="Arial" w:hAnsi="Arial" w:cs="Arial"/>
                <w:b/>
                <w:bCs/>
                <w:noProof/>
              </w:rPr>
              <w:t>ALCANCE</w:t>
            </w:r>
            <w:r w:rsidR="003D27A5">
              <w:rPr>
                <w:noProof/>
                <w:webHidden/>
              </w:rPr>
              <w:tab/>
            </w:r>
            <w:r w:rsidR="003D27A5">
              <w:rPr>
                <w:noProof/>
                <w:webHidden/>
              </w:rPr>
              <w:fldChar w:fldCharType="begin"/>
            </w:r>
            <w:r w:rsidR="003D27A5">
              <w:rPr>
                <w:noProof/>
                <w:webHidden/>
              </w:rPr>
              <w:instrText xml:space="preserve"> PAGEREF _Toc152471064 \h </w:instrText>
            </w:r>
            <w:r w:rsidR="003D27A5">
              <w:rPr>
                <w:noProof/>
                <w:webHidden/>
              </w:rPr>
            </w:r>
            <w:r w:rsidR="003D27A5">
              <w:rPr>
                <w:noProof/>
                <w:webHidden/>
              </w:rPr>
              <w:fldChar w:fldCharType="separate"/>
            </w:r>
            <w:r w:rsidR="003D27A5">
              <w:rPr>
                <w:noProof/>
                <w:webHidden/>
              </w:rPr>
              <w:t>5</w:t>
            </w:r>
            <w:r w:rsidR="003D27A5">
              <w:rPr>
                <w:noProof/>
                <w:webHidden/>
              </w:rPr>
              <w:fldChar w:fldCharType="end"/>
            </w:r>
          </w:hyperlink>
        </w:p>
        <w:p w14:paraId="0FD127A5" w14:textId="6CB40BE0" w:rsidR="003D27A5" w:rsidRDefault="00000000">
          <w:pPr>
            <w:pStyle w:val="TDC1"/>
            <w:tabs>
              <w:tab w:val="left" w:pos="440"/>
              <w:tab w:val="right" w:leader="dot" w:pos="8828"/>
            </w:tabs>
            <w:rPr>
              <w:rFonts w:eastAsiaTheme="minorEastAsia"/>
              <w:noProof/>
              <w:lang w:eastAsia="es-CO"/>
            </w:rPr>
          </w:pPr>
          <w:hyperlink w:anchor="_Toc152471065" w:history="1">
            <w:r w:rsidR="003D27A5" w:rsidRPr="00B61A22">
              <w:rPr>
                <w:rStyle w:val="Hipervnculo"/>
                <w:rFonts w:ascii="Arial" w:hAnsi="Arial" w:cs="Arial"/>
                <w:b/>
                <w:bCs/>
                <w:noProof/>
              </w:rPr>
              <w:t>5.</w:t>
            </w:r>
            <w:r w:rsidR="003D27A5">
              <w:rPr>
                <w:rFonts w:eastAsiaTheme="minorEastAsia"/>
                <w:noProof/>
                <w:lang w:eastAsia="es-CO"/>
              </w:rPr>
              <w:tab/>
            </w:r>
            <w:r w:rsidR="003D27A5" w:rsidRPr="00B61A22">
              <w:rPr>
                <w:rStyle w:val="Hipervnculo"/>
                <w:rFonts w:ascii="Arial" w:hAnsi="Arial" w:cs="Arial"/>
                <w:b/>
                <w:bCs/>
                <w:noProof/>
              </w:rPr>
              <w:t>OBJETIVO</w:t>
            </w:r>
            <w:r w:rsidR="003D27A5">
              <w:rPr>
                <w:noProof/>
                <w:webHidden/>
              </w:rPr>
              <w:tab/>
            </w:r>
            <w:r w:rsidR="003D27A5">
              <w:rPr>
                <w:noProof/>
                <w:webHidden/>
              </w:rPr>
              <w:fldChar w:fldCharType="begin"/>
            </w:r>
            <w:r w:rsidR="003D27A5">
              <w:rPr>
                <w:noProof/>
                <w:webHidden/>
              </w:rPr>
              <w:instrText xml:space="preserve"> PAGEREF _Toc152471065 \h </w:instrText>
            </w:r>
            <w:r w:rsidR="003D27A5">
              <w:rPr>
                <w:noProof/>
                <w:webHidden/>
              </w:rPr>
            </w:r>
            <w:r w:rsidR="003D27A5">
              <w:rPr>
                <w:noProof/>
                <w:webHidden/>
              </w:rPr>
              <w:fldChar w:fldCharType="separate"/>
            </w:r>
            <w:r w:rsidR="003D27A5">
              <w:rPr>
                <w:noProof/>
                <w:webHidden/>
              </w:rPr>
              <w:t>5</w:t>
            </w:r>
            <w:r w:rsidR="003D27A5">
              <w:rPr>
                <w:noProof/>
                <w:webHidden/>
              </w:rPr>
              <w:fldChar w:fldCharType="end"/>
            </w:r>
          </w:hyperlink>
        </w:p>
        <w:p w14:paraId="65EA9964" w14:textId="74078F19" w:rsidR="003D27A5" w:rsidRDefault="00000000">
          <w:pPr>
            <w:pStyle w:val="TDC1"/>
            <w:tabs>
              <w:tab w:val="left" w:pos="440"/>
              <w:tab w:val="right" w:leader="dot" w:pos="8828"/>
            </w:tabs>
            <w:rPr>
              <w:rFonts w:eastAsiaTheme="minorEastAsia"/>
              <w:noProof/>
              <w:lang w:eastAsia="es-CO"/>
            </w:rPr>
          </w:pPr>
          <w:hyperlink w:anchor="_Toc152471066" w:history="1">
            <w:r w:rsidR="003D27A5" w:rsidRPr="00B61A22">
              <w:rPr>
                <w:rStyle w:val="Hipervnculo"/>
                <w:rFonts w:ascii="Arial" w:hAnsi="Arial" w:cs="Arial"/>
                <w:b/>
                <w:bCs/>
                <w:noProof/>
              </w:rPr>
              <w:t>6.</w:t>
            </w:r>
            <w:r w:rsidR="003D27A5">
              <w:rPr>
                <w:rFonts w:eastAsiaTheme="minorEastAsia"/>
                <w:noProof/>
                <w:lang w:eastAsia="es-CO"/>
              </w:rPr>
              <w:tab/>
            </w:r>
            <w:r w:rsidR="003D27A5" w:rsidRPr="00B61A22">
              <w:rPr>
                <w:rStyle w:val="Hipervnculo"/>
                <w:rFonts w:ascii="Arial" w:hAnsi="Arial" w:cs="Arial"/>
                <w:b/>
                <w:bCs/>
                <w:noProof/>
              </w:rPr>
              <w:t>RECURSOS</w:t>
            </w:r>
            <w:r w:rsidR="003D27A5">
              <w:rPr>
                <w:noProof/>
                <w:webHidden/>
              </w:rPr>
              <w:tab/>
            </w:r>
            <w:r w:rsidR="003D27A5">
              <w:rPr>
                <w:noProof/>
                <w:webHidden/>
              </w:rPr>
              <w:fldChar w:fldCharType="begin"/>
            </w:r>
            <w:r w:rsidR="003D27A5">
              <w:rPr>
                <w:noProof/>
                <w:webHidden/>
              </w:rPr>
              <w:instrText xml:space="preserve"> PAGEREF _Toc152471066 \h </w:instrText>
            </w:r>
            <w:r w:rsidR="003D27A5">
              <w:rPr>
                <w:noProof/>
                <w:webHidden/>
              </w:rPr>
            </w:r>
            <w:r w:rsidR="003D27A5">
              <w:rPr>
                <w:noProof/>
                <w:webHidden/>
              </w:rPr>
              <w:fldChar w:fldCharType="separate"/>
            </w:r>
            <w:r w:rsidR="003D27A5">
              <w:rPr>
                <w:noProof/>
                <w:webHidden/>
              </w:rPr>
              <w:t>5</w:t>
            </w:r>
            <w:r w:rsidR="003D27A5">
              <w:rPr>
                <w:noProof/>
                <w:webHidden/>
              </w:rPr>
              <w:fldChar w:fldCharType="end"/>
            </w:r>
          </w:hyperlink>
        </w:p>
        <w:p w14:paraId="740B70DC" w14:textId="61FB3385" w:rsidR="003D27A5" w:rsidRDefault="00000000">
          <w:pPr>
            <w:pStyle w:val="TDC1"/>
            <w:tabs>
              <w:tab w:val="left" w:pos="440"/>
              <w:tab w:val="right" w:leader="dot" w:pos="8828"/>
            </w:tabs>
            <w:rPr>
              <w:rFonts w:eastAsiaTheme="minorEastAsia"/>
              <w:noProof/>
              <w:lang w:eastAsia="es-CO"/>
            </w:rPr>
          </w:pPr>
          <w:hyperlink w:anchor="_Toc152471067" w:history="1">
            <w:r w:rsidR="003D27A5" w:rsidRPr="00B61A22">
              <w:rPr>
                <w:rStyle w:val="Hipervnculo"/>
                <w:rFonts w:ascii="Arial" w:hAnsi="Arial" w:cs="Arial"/>
                <w:b/>
                <w:bCs/>
                <w:noProof/>
              </w:rPr>
              <w:t>7.</w:t>
            </w:r>
            <w:r w:rsidR="003D27A5">
              <w:rPr>
                <w:rFonts w:eastAsiaTheme="minorEastAsia"/>
                <w:noProof/>
                <w:lang w:eastAsia="es-CO"/>
              </w:rPr>
              <w:tab/>
            </w:r>
            <w:r w:rsidR="003D27A5" w:rsidRPr="00B61A22">
              <w:rPr>
                <w:rStyle w:val="Hipervnculo"/>
                <w:rFonts w:ascii="Arial" w:hAnsi="Arial" w:cs="Arial"/>
                <w:b/>
                <w:bCs/>
                <w:noProof/>
              </w:rPr>
              <w:t>ACTIVIDADES PARA EL PROCESO CONSTRUCTIVO</w:t>
            </w:r>
            <w:r w:rsidR="003D27A5">
              <w:rPr>
                <w:noProof/>
                <w:webHidden/>
              </w:rPr>
              <w:tab/>
            </w:r>
            <w:r w:rsidR="003D27A5">
              <w:rPr>
                <w:noProof/>
                <w:webHidden/>
              </w:rPr>
              <w:fldChar w:fldCharType="begin"/>
            </w:r>
            <w:r w:rsidR="003D27A5">
              <w:rPr>
                <w:noProof/>
                <w:webHidden/>
              </w:rPr>
              <w:instrText xml:space="preserve"> PAGEREF _Toc152471067 \h </w:instrText>
            </w:r>
            <w:r w:rsidR="003D27A5">
              <w:rPr>
                <w:noProof/>
                <w:webHidden/>
              </w:rPr>
            </w:r>
            <w:r w:rsidR="003D27A5">
              <w:rPr>
                <w:noProof/>
                <w:webHidden/>
              </w:rPr>
              <w:fldChar w:fldCharType="separate"/>
            </w:r>
            <w:r w:rsidR="003D27A5">
              <w:rPr>
                <w:noProof/>
                <w:webHidden/>
              </w:rPr>
              <w:t>6</w:t>
            </w:r>
            <w:r w:rsidR="003D27A5">
              <w:rPr>
                <w:noProof/>
                <w:webHidden/>
              </w:rPr>
              <w:fldChar w:fldCharType="end"/>
            </w:r>
          </w:hyperlink>
        </w:p>
        <w:p w14:paraId="75F59876" w14:textId="1ED736C0" w:rsidR="003D27A5" w:rsidRDefault="00000000">
          <w:pPr>
            <w:pStyle w:val="TDC1"/>
            <w:tabs>
              <w:tab w:val="left" w:pos="440"/>
              <w:tab w:val="right" w:leader="dot" w:pos="8828"/>
            </w:tabs>
            <w:rPr>
              <w:rFonts w:eastAsiaTheme="minorEastAsia"/>
              <w:noProof/>
              <w:lang w:eastAsia="es-CO"/>
            </w:rPr>
          </w:pPr>
          <w:hyperlink w:anchor="_Toc152471068" w:history="1">
            <w:r w:rsidR="003D27A5" w:rsidRPr="00B61A22">
              <w:rPr>
                <w:rStyle w:val="Hipervnculo"/>
                <w:rFonts w:ascii="Arial" w:hAnsi="Arial" w:cs="Arial"/>
                <w:b/>
                <w:bCs/>
                <w:noProof/>
              </w:rPr>
              <w:t>8.</w:t>
            </w:r>
            <w:r w:rsidR="003D27A5">
              <w:rPr>
                <w:rFonts w:eastAsiaTheme="minorEastAsia"/>
                <w:noProof/>
                <w:lang w:eastAsia="es-CO"/>
              </w:rPr>
              <w:tab/>
            </w:r>
            <w:r w:rsidR="003D27A5" w:rsidRPr="00B61A22">
              <w:rPr>
                <w:rStyle w:val="Hipervnculo"/>
                <w:rFonts w:ascii="Arial" w:hAnsi="Arial" w:cs="Arial"/>
                <w:b/>
                <w:bCs/>
                <w:noProof/>
              </w:rPr>
              <w:t>CONTROLES Y LINEAMIENTOS CONSTRUCTIVOS</w:t>
            </w:r>
            <w:r w:rsidR="003D27A5">
              <w:rPr>
                <w:noProof/>
                <w:webHidden/>
              </w:rPr>
              <w:tab/>
            </w:r>
            <w:r w:rsidR="003D27A5">
              <w:rPr>
                <w:noProof/>
                <w:webHidden/>
              </w:rPr>
              <w:fldChar w:fldCharType="begin"/>
            </w:r>
            <w:r w:rsidR="003D27A5">
              <w:rPr>
                <w:noProof/>
                <w:webHidden/>
              </w:rPr>
              <w:instrText xml:space="preserve"> PAGEREF _Toc152471068 \h </w:instrText>
            </w:r>
            <w:r w:rsidR="003D27A5">
              <w:rPr>
                <w:noProof/>
                <w:webHidden/>
              </w:rPr>
            </w:r>
            <w:r w:rsidR="003D27A5">
              <w:rPr>
                <w:noProof/>
                <w:webHidden/>
              </w:rPr>
              <w:fldChar w:fldCharType="separate"/>
            </w:r>
            <w:r w:rsidR="003D27A5">
              <w:rPr>
                <w:noProof/>
                <w:webHidden/>
              </w:rPr>
              <w:t>9</w:t>
            </w:r>
            <w:r w:rsidR="003D27A5">
              <w:rPr>
                <w:noProof/>
                <w:webHidden/>
              </w:rPr>
              <w:fldChar w:fldCharType="end"/>
            </w:r>
          </w:hyperlink>
        </w:p>
        <w:p w14:paraId="69E6E079" w14:textId="3FC98E97" w:rsidR="003D27A5" w:rsidRDefault="00000000">
          <w:pPr>
            <w:pStyle w:val="TDC1"/>
            <w:tabs>
              <w:tab w:val="left" w:pos="440"/>
              <w:tab w:val="right" w:leader="dot" w:pos="8828"/>
            </w:tabs>
            <w:rPr>
              <w:rFonts w:eastAsiaTheme="minorEastAsia"/>
              <w:noProof/>
              <w:lang w:eastAsia="es-CO"/>
            </w:rPr>
          </w:pPr>
          <w:hyperlink w:anchor="_Toc152471069" w:history="1">
            <w:r w:rsidR="003D27A5" w:rsidRPr="00B61A22">
              <w:rPr>
                <w:rStyle w:val="Hipervnculo"/>
                <w:rFonts w:ascii="Arial" w:hAnsi="Arial" w:cs="Arial"/>
                <w:b/>
                <w:bCs/>
                <w:noProof/>
              </w:rPr>
              <w:t>9.</w:t>
            </w:r>
            <w:r w:rsidR="003D27A5">
              <w:rPr>
                <w:rFonts w:eastAsiaTheme="minorEastAsia"/>
                <w:noProof/>
                <w:lang w:eastAsia="es-CO"/>
              </w:rPr>
              <w:tab/>
            </w:r>
            <w:r w:rsidR="003D27A5" w:rsidRPr="00B61A22">
              <w:rPr>
                <w:rStyle w:val="Hipervnculo"/>
                <w:rFonts w:ascii="Arial" w:hAnsi="Arial" w:cs="Arial"/>
                <w:b/>
                <w:bCs/>
                <w:noProof/>
              </w:rPr>
              <w:t>ESPECIFICACIONES TÉCNICAS Y CRITERIOS DE ACEPTACIÓN</w:t>
            </w:r>
            <w:r w:rsidR="003D27A5">
              <w:rPr>
                <w:noProof/>
                <w:webHidden/>
              </w:rPr>
              <w:tab/>
            </w:r>
            <w:r w:rsidR="003D27A5">
              <w:rPr>
                <w:noProof/>
                <w:webHidden/>
              </w:rPr>
              <w:fldChar w:fldCharType="begin"/>
            </w:r>
            <w:r w:rsidR="003D27A5">
              <w:rPr>
                <w:noProof/>
                <w:webHidden/>
              </w:rPr>
              <w:instrText xml:space="preserve"> PAGEREF _Toc152471069 \h </w:instrText>
            </w:r>
            <w:r w:rsidR="003D27A5">
              <w:rPr>
                <w:noProof/>
                <w:webHidden/>
              </w:rPr>
            </w:r>
            <w:r w:rsidR="003D27A5">
              <w:rPr>
                <w:noProof/>
                <w:webHidden/>
              </w:rPr>
              <w:fldChar w:fldCharType="separate"/>
            </w:r>
            <w:r w:rsidR="003D27A5">
              <w:rPr>
                <w:noProof/>
                <w:webHidden/>
              </w:rPr>
              <w:t>10</w:t>
            </w:r>
            <w:r w:rsidR="003D27A5">
              <w:rPr>
                <w:noProof/>
                <w:webHidden/>
              </w:rPr>
              <w:fldChar w:fldCharType="end"/>
            </w:r>
          </w:hyperlink>
        </w:p>
        <w:p w14:paraId="593E7AAA" w14:textId="03A3ED71" w:rsidR="003D27A5" w:rsidRDefault="00000000">
          <w:pPr>
            <w:pStyle w:val="TDC1"/>
            <w:tabs>
              <w:tab w:val="left" w:pos="660"/>
              <w:tab w:val="right" w:leader="dot" w:pos="8828"/>
            </w:tabs>
            <w:rPr>
              <w:rFonts w:eastAsiaTheme="minorEastAsia"/>
              <w:noProof/>
              <w:lang w:eastAsia="es-CO"/>
            </w:rPr>
          </w:pPr>
          <w:hyperlink w:anchor="_Toc152471070" w:history="1">
            <w:r w:rsidR="003D27A5" w:rsidRPr="00B61A22">
              <w:rPr>
                <w:rStyle w:val="Hipervnculo"/>
                <w:rFonts w:ascii="Arial" w:hAnsi="Arial" w:cs="Arial"/>
                <w:b/>
                <w:bCs/>
                <w:noProof/>
              </w:rPr>
              <w:t>10.</w:t>
            </w:r>
            <w:r w:rsidR="003D27A5">
              <w:rPr>
                <w:rFonts w:eastAsiaTheme="minorEastAsia"/>
                <w:noProof/>
                <w:lang w:eastAsia="es-CO"/>
              </w:rPr>
              <w:tab/>
            </w:r>
            <w:r w:rsidR="003D27A5" w:rsidRPr="00B61A22">
              <w:rPr>
                <w:rStyle w:val="Hipervnculo"/>
                <w:rFonts w:ascii="Arial" w:hAnsi="Arial" w:cs="Arial"/>
                <w:b/>
                <w:bCs/>
                <w:noProof/>
              </w:rPr>
              <w:t>REVISIÓN Y APROBACIÓN</w:t>
            </w:r>
            <w:r w:rsidR="003D27A5">
              <w:rPr>
                <w:noProof/>
                <w:webHidden/>
              </w:rPr>
              <w:tab/>
            </w:r>
            <w:r w:rsidR="003D27A5">
              <w:rPr>
                <w:noProof/>
                <w:webHidden/>
              </w:rPr>
              <w:fldChar w:fldCharType="begin"/>
            </w:r>
            <w:r w:rsidR="003D27A5">
              <w:rPr>
                <w:noProof/>
                <w:webHidden/>
              </w:rPr>
              <w:instrText xml:space="preserve"> PAGEREF _Toc152471070 \h </w:instrText>
            </w:r>
            <w:r w:rsidR="003D27A5">
              <w:rPr>
                <w:noProof/>
                <w:webHidden/>
              </w:rPr>
            </w:r>
            <w:r w:rsidR="003D27A5">
              <w:rPr>
                <w:noProof/>
                <w:webHidden/>
              </w:rPr>
              <w:fldChar w:fldCharType="separate"/>
            </w:r>
            <w:r w:rsidR="003D27A5">
              <w:rPr>
                <w:noProof/>
                <w:webHidden/>
              </w:rPr>
              <w:t>12</w:t>
            </w:r>
            <w:r w:rsidR="003D27A5">
              <w:rPr>
                <w:noProof/>
                <w:webHidden/>
              </w:rPr>
              <w:fldChar w:fldCharType="end"/>
            </w:r>
          </w:hyperlink>
        </w:p>
        <w:p w14:paraId="4CF4BD80" w14:textId="41A52DE3" w:rsidR="003D27A5" w:rsidRDefault="00000000">
          <w:pPr>
            <w:pStyle w:val="TDC1"/>
            <w:tabs>
              <w:tab w:val="left" w:pos="660"/>
              <w:tab w:val="right" w:leader="dot" w:pos="8828"/>
            </w:tabs>
            <w:rPr>
              <w:rFonts w:eastAsiaTheme="minorEastAsia"/>
              <w:noProof/>
              <w:lang w:eastAsia="es-CO"/>
            </w:rPr>
          </w:pPr>
          <w:hyperlink w:anchor="_Toc152471071" w:history="1">
            <w:r w:rsidR="003D27A5" w:rsidRPr="00B61A22">
              <w:rPr>
                <w:rStyle w:val="Hipervnculo"/>
                <w:rFonts w:ascii="Arial" w:hAnsi="Arial" w:cs="Arial"/>
                <w:b/>
                <w:bCs/>
                <w:noProof/>
              </w:rPr>
              <w:t>11.</w:t>
            </w:r>
            <w:r w:rsidR="003D27A5">
              <w:rPr>
                <w:rFonts w:eastAsiaTheme="minorEastAsia"/>
                <w:noProof/>
                <w:lang w:eastAsia="es-CO"/>
              </w:rPr>
              <w:tab/>
            </w:r>
            <w:r w:rsidR="003D27A5" w:rsidRPr="00B61A22">
              <w:rPr>
                <w:rStyle w:val="Hipervnculo"/>
                <w:rFonts w:ascii="Arial" w:hAnsi="Arial" w:cs="Arial"/>
                <w:b/>
                <w:bCs/>
                <w:noProof/>
              </w:rPr>
              <w:t>CONTROL DE REGISTRO DE DOCUMENTOS</w:t>
            </w:r>
            <w:r w:rsidR="003D27A5">
              <w:rPr>
                <w:noProof/>
                <w:webHidden/>
              </w:rPr>
              <w:tab/>
            </w:r>
            <w:r w:rsidR="003D27A5">
              <w:rPr>
                <w:noProof/>
                <w:webHidden/>
              </w:rPr>
              <w:fldChar w:fldCharType="begin"/>
            </w:r>
            <w:r w:rsidR="003D27A5">
              <w:rPr>
                <w:noProof/>
                <w:webHidden/>
              </w:rPr>
              <w:instrText xml:space="preserve"> PAGEREF _Toc152471071 \h </w:instrText>
            </w:r>
            <w:r w:rsidR="003D27A5">
              <w:rPr>
                <w:noProof/>
                <w:webHidden/>
              </w:rPr>
            </w:r>
            <w:r w:rsidR="003D27A5">
              <w:rPr>
                <w:noProof/>
                <w:webHidden/>
              </w:rPr>
              <w:fldChar w:fldCharType="separate"/>
            </w:r>
            <w:r w:rsidR="003D27A5">
              <w:rPr>
                <w:noProof/>
                <w:webHidden/>
              </w:rPr>
              <w:t>12</w:t>
            </w:r>
            <w:r w:rsidR="003D27A5">
              <w:rPr>
                <w:noProof/>
                <w:webHidden/>
              </w:rPr>
              <w:fldChar w:fldCharType="end"/>
            </w:r>
          </w:hyperlink>
        </w:p>
        <w:p w14:paraId="1BF453BA" w14:textId="6416A6FF" w:rsidR="000C17A0" w:rsidRPr="009865CA" w:rsidRDefault="000C17A0" w:rsidP="007D6B84">
          <w:pPr>
            <w:spacing w:before="120" w:after="120" w:line="240" w:lineRule="auto"/>
            <w:jc w:val="both"/>
            <w:rPr>
              <w:rFonts w:ascii="Arial" w:hAnsi="Arial" w:cs="Arial"/>
            </w:rPr>
          </w:pPr>
          <w:r w:rsidRPr="009865CA">
            <w:rPr>
              <w:rFonts w:ascii="Arial" w:hAnsi="Arial" w:cs="Arial"/>
              <w:b/>
              <w:bCs/>
              <w:lang w:val="es-ES"/>
            </w:rPr>
            <w:fldChar w:fldCharType="end"/>
          </w:r>
        </w:p>
      </w:sdtContent>
    </w:sdt>
    <w:p w14:paraId="41E517C4" w14:textId="1A7A642D" w:rsidR="007D6B84" w:rsidRDefault="00B37B49" w:rsidP="007D6B84">
      <w:pPr>
        <w:spacing w:before="120" w:after="120"/>
        <w:rPr>
          <w:rFonts w:ascii="Arial" w:hAnsi="Arial" w:cs="Arial"/>
          <w:b/>
          <w:bCs/>
          <w:color w:val="7F7F7F" w:themeColor="text1" w:themeTint="80"/>
          <w:sz w:val="24"/>
          <w:szCs w:val="24"/>
        </w:rPr>
      </w:pPr>
      <w:r>
        <w:rPr>
          <w:rFonts w:ascii="Arial" w:hAnsi="Arial" w:cs="Arial"/>
          <w:b/>
          <w:bCs/>
          <w:color w:val="7F7F7F" w:themeColor="text1" w:themeTint="80"/>
          <w:sz w:val="24"/>
          <w:szCs w:val="24"/>
        </w:rPr>
        <w:br w:type="page"/>
      </w:r>
    </w:p>
    <w:p w14:paraId="42CCBD2A" w14:textId="1F6954C5" w:rsidR="007D6B84" w:rsidRPr="007D6B84" w:rsidRDefault="007D6B84" w:rsidP="007D6B84">
      <w:pPr>
        <w:spacing w:before="120" w:after="120"/>
        <w:jc w:val="center"/>
        <w:rPr>
          <w:rFonts w:ascii="Arial" w:hAnsi="Arial" w:cs="Arial"/>
          <w:b/>
          <w:bCs/>
          <w:color w:val="000000" w:themeColor="text1"/>
          <w:sz w:val="24"/>
          <w:szCs w:val="24"/>
        </w:rPr>
      </w:pPr>
      <w:r w:rsidRPr="007D6B84">
        <w:rPr>
          <w:rFonts w:ascii="Arial" w:hAnsi="Arial" w:cs="Arial"/>
          <w:b/>
          <w:bCs/>
          <w:color w:val="000000" w:themeColor="text1"/>
          <w:sz w:val="24"/>
          <w:szCs w:val="24"/>
        </w:rPr>
        <w:lastRenderedPageBreak/>
        <w:t>PLAN DE CALIDAD PARA FRESADO ESTABILIZADO EN VÍAS RURALES DE LA LOCALIDAD DE SUMAPAZ (SII_AC_FE-R)</w:t>
      </w:r>
    </w:p>
    <w:p w14:paraId="5A15D830" w14:textId="77777777" w:rsidR="007D6B84" w:rsidRDefault="007D6B84" w:rsidP="007D6B84">
      <w:pPr>
        <w:spacing w:before="120" w:after="120"/>
        <w:rPr>
          <w:rFonts w:ascii="Arial" w:hAnsi="Arial" w:cs="Arial"/>
          <w:b/>
          <w:bCs/>
          <w:color w:val="7F7F7F" w:themeColor="text1" w:themeTint="80"/>
          <w:sz w:val="24"/>
          <w:szCs w:val="24"/>
        </w:rPr>
      </w:pPr>
    </w:p>
    <w:p w14:paraId="170683E3" w14:textId="631F8F20" w:rsidR="005201A2" w:rsidRDefault="002E7B4E"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0" w:name="_Toc152471061"/>
      <w:r w:rsidRPr="009865CA">
        <w:rPr>
          <w:rFonts w:ascii="Arial" w:hAnsi="Arial" w:cs="Arial"/>
          <w:b/>
          <w:bCs/>
          <w:color w:val="000000" w:themeColor="text1"/>
          <w:sz w:val="22"/>
          <w:szCs w:val="22"/>
        </w:rPr>
        <w:t>INTRODUCCIÓN</w:t>
      </w:r>
      <w:bookmarkEnd w:id="0"/>
    </w:p>
    <w:p w14:paraId="4D45314C" w14:textId="6296CFDC" w:rsidR="00345D22" w:rsidRPr="004B59AE" w:rsidRDefault="00345D22" w:rsidP="007D6B84">
      <w:pPr>
        <w:spacing w:before="120" w:after="120"/>
        <w:jc w:val="both"/>
        <w:rPr>
          <w:rFonts w:ascii="Arial" w:hAnsi="Arial" w:cs="Arial"/>
          <w:color w:val="000000" w:themeColor="text1"/>
        </w:rPr>
      </w:pPr>
      <w:r w:rsidRPr="004B59AE">
        <w:rPr>
          <w:rFonts w:ascii="Arial" w:hAnsi="Arial" w:cs="Arial"/>
          <w:color w:val="000000" w:themeColor="text1"/>
        </w:rPr>
        <w:t>El Plan de Calidad para fresado estabilizado en vías rurales es un documento técnico el cual pretende dar una guía detallada para la intervención de las vías rurales con la utilización del material de fresado estabilizado (MBR), producto de las intervenciones que la U</w:t>
      </w:r>
      <w:r w:rsidR="002451CE">
        <w:rPr>
          <w:rFonts w:ascii="Arial" w:hAnsi="Arial" w:cs="Arial"/>
          <w:color w:val="000000" w:themeColor="text1"/>
        </w:rPr>
        <w:t>AER</w:t>
      </w:r>
      <w:r w:rsidRPr="004B59AE">
        <w:rPr>
          <w:rFonts w:ascii="Arial" w:hAnsi="Arial" w:cs="Arial"/>
          <w:color w:val="000000" w:themeColor="text1"/>
        </w:rPr>
        <w:t>MV realiza en las vías urbanas de la ciudad.</w:t>
      </w:r>
    </w:p>
    <w:p w14:paraId="28279C29" w14:textId="0BF4279C" w:rsidR="009B23ED" w:rsidRPr="009865CA" w:rsidRDefault="00845BB1" w:rsidP="007D6B84">
      <w:pPr>
        <w:spacing w:before="120" w:after="120" w:line="240" w:lineRule="auto"/>
        <w:jc w:val="both"/>
        <w:rPr>
          <w:rFonts w:ascii="Arial" w:hAnsi="Arial" w:cs="Arial"/>
          <w:color w:val="000000" w:themeColor="text1"/>
        </w:rPr>
      </w:pPr>
      <w:r>
        <w:rPr>
          <w:rFonts w:ascii="Arial" w:hAnsi="Arial" w:cs="Arial"/>
          <w:color w:val="000000" w:themeColor="text1"/>
        </w:rPr>
        <w:t>C</w:t>
      </w:r>
      <w:r w:rsidR="00CE7B79" w:rsidRPr="009865CA">
        <w:rPr>
          <w:rFonts w:ascii="Arial" w:hAnsi="Arial" w:cs="Arial"/>
          <w:color w:val="000000" w:themeColor="text1"/>
        </w:rPr>
        <w:t xml:space="preserve">ontempla los </w:t>
      </w:r>
      <w:r w:rsidR="001E2896" w:rsidRPr="009865CA">
        <w:rPr>
          <w:rFonts w:ascii="Arial" w:hAnsi="Arial" w:cs="Arial"/>
          <w:color w:val="000000" w:themeColor="text1"/>
        </w:rPr>
        <w:t xml:space="preserve">aspectos más </w:t>
      </w:r>
      <w:r w:rsidR="006405B5" w:rsidRPr="009865CA">
        <w:rPr>
          <w:rFonts w:ascii="Arial" w:hAnsi="Arial" w:cs="Arial"/>
          <w:color w:val="000000" w:themeColor="text1"/>
        </w:rPr>
        <w:t>relevantes</w:t>
      </w:r>
      <w:r w:rsidR="001E2896" w:rsidRPr="009865CA">
        <w:rPr>
          <w:rFonts w:ascii="Arial" w:hAnsi="Arial" w:cs="Arial"/>
          <w:color w:val="000000" w:themeColor="text1"/>
        </w:rPr>
        <w:t xml:space="preserve"> que se </w:t>
      </w:r>
      <w:r w:rsidR="00132F8D" w:rsidRPr="009865CA">
        <w:rPr>
          <w:rFonts w:ascii="Arial" w:hAnsi="Arial" w:cs="Arial"/>
          <w:color w:val="000000" w:themeColor="text1"/>
        </w:rPr>
        <w:t xml:space="preserve">toman en consideración para </w:t>
      </w:r>
      <w:r w:rsidR="001565F0" w:rsidRPr="009865CA">
        <w:rPr>
          <w:rFonts w:ascii="Arial" w:hAnsi="Arial" w:cs="Arial"/>
          <w:color w:val="000000" w:themeColor="text1"/>
        </w:rPr>
        <w:t>la</w:t>
      </w:r>
      <w:r w:rsidR="006405B5" w:rsidRPr="009865CA">
        <w:rPr>
          <w:rFonts w:ascii="Arial" w:hAnsi="Arial" w:cs="Arial"/>
          <w:color w:val="000000" w:themeColor="text1"/>
        </w:rPr>
        <w:t xml:space="preserve"> ejecución</w:t>
      </w:r>
      <w:r w:rsidR="00977ACB" w:rsidRPr="009865CA">
        <w:rPr>
          <w:rFonts w:ascii="Arial" w:hAnsi="Arial" w:cs="Arial"/>
          <w:color w:val="000000" w:themeColor="text1"/>
        </w:rPr>
        <w:t xml:space="preserve"> de</w:t>
      </w:r>
      <w:r w:rsidR="00D33CE0" w:rsidRPr="009865CA">
        <w:rPr>
          <w:rFonts w:ascii="Arial" w:hAnsi="Arial" w:cs="Arial"/>
          <w:color w:val="000000" w:themeColor="text1"/>
        </w:rPr>
        <w:t xml:space="preserve"> intervenciones </w:t>
      </w:r>
      <w:r w:rsidR="00BB3191">
        <w:rPr>
          <w:rFonts w:ascii="Arial" w:hAnsi="Arial" w:cs="Arial"/>
          <w:color w:val="000000" w:themeColor="text1"/>
        </w:rPr>
        <w:t>en</w:t>
      </w:r>
      <w:r w:rsidR="00977ACB" w:rsidRPr="009865CA">
        <w:rPr>
          <w:rFonts w:ascii="Arial" w:hAnsi="Arial" w:cs="Arial"/>
          <w:color w:val="000000" w:themeColor="text1"/>
        </w:rPr>
        <w:t xml:space="preserve"> vías </w:t>
      </w:r>
      <w:r w:rsidR="006405B5" w:rsidRPr="009865CA">
        <w:rPr>
          <w:rFonts w:ascii="Arial" w:hAnsi="Arial" w:cs="Arial"/>
          <w:color w:val="000000" w:themeColor="text1"/>
        </w:rPr>
        <w:t>rurales</w:t>
      </w:r>
      <w:r w:rsidR="00342820" w:rsidRPr="009865CA">
        <w:rPr>
          <w:rFonts w:ascii="Arial" w:hAnsi="Arial" w:cs="Arial"/>
          <w:color w:val="000000" w:themeColor="text1"/>
        </w:rPr>
        <w:t xml:space="preserve"> contemplad</w:t>
      </w:r>
      <w:r w:rsidR="007425F5" w:rsidRPr="009865CA">
        <w:rPr>
          <w:rFonts w:ascii="Arial" w:hAnsi="Arial" w:cs="Arial"/>
          <w:color w:val="000000" w:themeColor="text1"/>
        </w:rPr>
        <w:t>a</w:t>
      </w:r>
      <w:r w:rsidR="00342820" w:rsidRPr="009865CA">
        <w:rPr>
          <w:rFonts w:ascii="Arial" w:hAnsi="Arial" w:cs="Arial"/>
          <w:color w:val="000000" w:themeColor="text1"/>
        </w:rPr>
        <w:t>s por la Entidad</w:t>
      </w:r>
      <w:r w:rsidR="004004EC">
        <w:rPr>
          <w:rFonts w:ascii="Arial" w:hAnsi="Arial" w:cs="Arial"/>
          <w:color w:val="000000" w:themeColor="text1"/>
        </w:rPr>
        <w:t>,</w:t>
      </w:r>
      <w:r w:rsidR="00CC2807">
        <w:rPr>
          <w:rFonts w:ascii="Arial" w:hAnsi="Arial" w:cs="Arial"/>
          <w:color w:val="000000" w:themeColor="text1"/>
        </w:rPr>
        <w:t xml:space="preserve"> </w:t>
      </w:r>
      <w:r w:rsidR="00CC2807" w:rsidRPr="009865CA">
        <w:rPr>
          <w:rFonts w:ascii="Arial" w:hAnsi="Arial" w:cs="Arial"/>
          <w:color w:val="000000" w:themeColor="text1"/>
        </w:rPr>
        <w:t>pa</w:t>
      </w:r>
      <w:r w:rsidR="00FE0E31">
        <w:rPr>
          <w:rFonts w:ascii="Arial" w:hAnsi="Arial" w:cs="Arial"/>
          <w:color w:val="000000" w:themeColor="text1"/>
        </w:rPr>
        <w:t>ra la instalación del material f</w:t>
      </w:r>
      <w:r w:rsidR="00CC2807" w:rsidRPr="009865CA">
        <w:rPr>
          <w:rFonts w:ascii="Arial" w:hAnsi="Arial" w:cs="Arial"/>
          <w:color w:val="000000" w:themeColor="text1"/>
        </w:rPr>
        <w:t xml:space="preserve">resado </w:t>
      </w:r>
      <w:r w:rsidR="00FE0E31">
        <w:rPr>
          <w:rFonts w:ascii="Arial" w:hAnsi="Arial" w:cs="Arial"/>
          <w:color w:val="000000" w:themeColor="text1"/>
        </w:rPr>
        <w:t>e</w:t>
      </w:r>
      <w:r w:rsidR="00CC2807" w:rsidRPr="009865CA">
        <w:rPr>
          <w:rFonts w:ascii="Arial" w:hAnsi="Arial" w:cs="Arial"/>
          <w:color w:val="000000" w:themeColor="text1"/>
        </w:rPr>
        <w:t>stabilizado</w:t>
      </w:r>
      <w:r w:rsidR="00342820" w:rsidRPr="009865CA">
        <w:rPr>
          <w:rFonts w:ascii="Arial" w:hAnsi="Arial" w:cs="Arial"/>
          <w:color w:val="000000" w:themeColor="text1"/>
        </w:rPr>
        <w:t xml:space="preserve"> conforme a </w:t>
      </w:r>
      <w:r w:rsidR="00765DBF" w:rsidRPr="009865CA">
        <w:rPr>
          <w:rFonts w:ascii="Arial" w:hAnsi="Arial" w:cs="Arial"/>
          <w:color w:val="000000" w:themeColor="text1"/>
        </w:rPr>
        <w:t xml:space="preserve">los </w:t>
      </w:r>
      <w:r w:rsidR="00CE7B79" w:rsidRPr="009865CA">
        <w:rPr>
          <w:rFonts w:ascii="Arial" w:hAnsi="Arial" w:cs="Arial"/>
          <w:color w:val="000000" w:themeColor="text1"/>
        </w:rPr>
        <w:t>l</w:t>
      </w:r>
      <w:r w:rsidR="00A93FF2" w:rsidRPr="009865CA">
        <w:rPr>
          <w:rFonts w:ascii="Arial" w:hAnsi="Arial" w:cs="Arial"/>
          <w:color w:val="000000" w:themeColor="text1"/>
        </w:rPr>
        <w:t>ineamientos para el autocontrol de la calidad</w:t>
      </w:r>
      <w:r w:rsidR="004004EC">
        <w:rPr>
          <w:rFonts w:ascii="Arial" w:hAnsi="Arial" w:cs="Arial"/>
          <w:color w:val="000000" w:themeColor="text1"/>
        </w:rPr>
        <w:t xml:space="preserve"> en obra</w:t>
      </w:r>
      <w:r w:rsidR="00CC2807">
        <w:rPr>
          <w:rFonts w:ascii="Arial" w:hAnsi="Arial" w:cs="Arial"/>
          <w:color w:val="000000" w:themeColor="text1"/>
        </w:rPr>
        <w:t>. S</w:t>
      </w:r>
      <w:r w:rsidR="000D1D09">
        <w:rPr>
          <w:rFonts w:ascii="Arial" w:hAnsi="Arial" w:cs="Arial"/>
          <w:color w:val="000000" w:themeColor="text1"/>
        </w:rPr>
        <w:t>iendo</w:t>
      </w:r>
      <w:r w:rsidR="000A6B60">
        <w:rPr>
          <w:rFonts w:ascii="Arial" w:hAnsi="Arial" w:cs="Arial"/>
          <w:color w:val="000000" w:themeColor="text1"/>
        </w:rPr>
        <w:t xml:space="preserve"> </w:t>
      </w:r>
      <w:r w:rsidR="00AE3B25">
        <w:rPr>
          <w:rFonts w:ascii="Arial" w:hAnsi="Arial" w:cs="Arial"/>
          <w:color w:val="000000" w:themeColor="text1"/>
        </w:rPr>
        <w:t>oportuno</w:t>
      </w:r>
      <w:r w:rsidR="00C033D1" w:rsidRPr="009865CA">
        <w:rPr>
          <w:rFonts w:ascii="Arial" w:hAnsi="Arial" w:cs="Arial"/>
          <w:color w:val="000000" w:themeColor="text1"/>
        </w:rPr>
        <w:t xml:space="preserve"> </w:t>
      </w:r>
      <w:r w:rsidR="00A47687" w:rsidRPr="009865CA">
        <w:rPr>
          <w:rFonts w:ascii="Arial" w:hAnsi="Arial" w:cs="Arial"/>
          <w:color w:val="000000" w:themeColor="text1"/>
        </w:rPr>
        <w:t>recomendar</w:t>
      </w:r>
      <w:r w:rsidR="00F77718" w:rsidRPr="009865CA">
        <w:rPr>
          <w:rFonts w:ascii="Arial" w:hAnsi="Arial" w:cs="Arial"/>
          <w:color w:val="000000" w:themeColor="text1"/>
        </w:rPr>
        <w:t xml:space="preserve"> y gestionar el </w:t>
      </w:r>
      <w:r w:rsidR="000D3D6E" w:rsidRPr="009865CA">
        <w:rPr>
          <w:rFonts w:ascii="Arial" w:hAnsi="Arial" w:cs="Arial"/>
          <w:color w:val="000000" w:themeColor="text1"/>
        </w:rPr>
        <w:t>buen</w:t>
      </w:r>
      <w:r w:rsidR="00F77718" w:rsidRPr="009865CA">
        <w:rPr>
          <w:rFonts w:ascii="Arial" w:hAnsi="Arial" w:cs="Arial"/>
          <w:color w:val="000000" w:themeColor="text1"/>
        </w:rPr>
        <w:t xml:space="preserve"> desarrollo de las actividades con respecto a </w:t>
      </w:r>
      <w:r w:rsidR="007425F5" w:rsidRPr="009865CA">
        <w:rPr>
          <w:rFonts w:ascii="Arial" w:hAnsi="Arial" w:cs="Arial"/>
          <w:color w:val="000000" w:themeColor="text1"/>
        </w:rPr>
        <w:t xml:space="preserve">la </w:t>
      </w:r>
      <w:r w:rsidR="00F77718" w:rsidRPr="009865CA">
        <w:rPr>
          <w:rFonts w:ascii="Arial" w:hAnsi="Arial" w:cs="Arial"/>
          <w:color w:val="000000" w:themeColor="text1"/>
        </w:rPr>
        <w:t>implementación de los siguientes planteamientos adoptados</w:t>
      </w:r>
      <w:r w:rsidR="00CC2807">
        <w:rPr>
          <w:rFonts w:ascii="Arial" w:hAnsi="Arial" w:cs="Arial"/>
          <w:color w:val="000000" w:themeColor="text1"/>
        </w:rPr>
        <w:t>.</w:t>
      </w:r>
    </w:p>
    <w:p w14:paraId="167C2493" w14:textId="021757D9" w:rsidR="00ED3140" w:rsidRDefault="009B23ED" w:rsidP="007D6B84">
      <w:pPr>
        <w:spacing w:before="120" w:after="120" w:line="240" w:lineRule="auto"/>
        <w:jc w:val="both"/>
        <w:rPr>
          <w:rFonts w:ascii="Arial" w:hAnsi="Arial" w:cs="Arial"/>
          <w:color w:val="000000" w:themeColor="text1"/>
        </w:rPr>
      </w:pPr>
      <w:r w:rsidRPr="009865CA">
        <w:rPr>
          <w:rFonts w:ascii="Arial" w:hAnsi="Arial" w:cs="Arial"/>
          <w:color w:val="000000" w:themeColor="text1"/>
        </w:rPr>
        <w:t xml:space="preserve">Es de mencionar </w:t>
      </w:r>
      <w:r w:rsidR="00FE0E31">
        <w:rPr>
          <w:rFonts w:ascii="Arial" w:hAnsi="Arial" w:cs="Arial"/>
          <w:color w:val="000000" w:themeColor="text1"/>
        </w:rPr>
        <w:t xml:space="preserve">que, </w:t>
      </w:r>
      <w:r w:rsidRPr="009865CA">
        <w:rPr>
          <w:rFonts w:ascii="Arial" w:hAnsi="Arial" w:cs="Arial"/>
          <w:color w:val="000000" w:themeColor="text1"/>
        </w:rPr>
        <w:t>d</w:t>
      </w:r>
      <w:r w:rsidR="007E4EBC" w:rsidRPr="009865CA">
        <w:rPr>
          <w:rFonts w:ascii="Arial" w:hAnsi="Arial" w:cs="Arial"/>
          <w:color w:val="000000" w:themeColor="text1"/>
        </w:rPr>
        <w:t xml:space="preserve">ada la diversidad de características </w:t>
      </w:r>
      <w:r w:rsidR="008B69B2" w:rsidRPr="009865CA">
        <w:rPr>
          <w:rFonts w:ascii="Arial" w:hAnsi="Arial" w:cs="Arial"/>
          <w:color w:val="000000" w:themeColor="text1"/>
        </w:rPr>
        <w:t>y</w:t>
      </w:r>
      <w:r w:rsidR="007E4EBC" w:rsidRPr="009865CA">
        <w:rPr>
          <w:rFonts w:ascii="Arial" w:hAnsi="Arial" w:cs="Arial"/>
          <w:color w:val="000000" w:themeColor="text1"/>
        </w:rPr>
        <w:t xml:space="preserve"> c</w:t>
      </w:r>
      <w:r w:rsidR="003556FF" w:rsidRPr="009865CA">
        <w:rPr>
          <w:rFonts w:ascii="Arial" w:hAnsi="Arial" w:cs="Arial"/>
          <w:color w:val="000000" w:themeColor="text1"/>
        </w:rPr>
        <w:t>ondiciones</w:t>
      </w:r>
      <w:r w:rsidR="007E4EBC" w:rsidRPr="009865CA">
        <w:rPr>
          <w:rFonts w:ascii="Arial" w:hAnsi="Arial" w:cs="Arial"/>
          <w:color w:val="000000" w:themeColor="text1"/>
        </w:rPr>
        <w:t xml:space="preserve"> en que estas puedan desarrollarse</w:t>
      </w:r>
      <w:r w:rsidR="00B761A2">
        <w:rPr>
          <w:rFonts w:ascii="Arial" w:hAnsi="Arial" w:cs="Arial"/>
          <w:color w:val="000000" w:themeColor="text1"/>
        </w:rPr>
        <w:t>;</w:t>
      </w:r>
      <w:r w:rsidR="000229AA">
        <w:rPr>
          <w:rFonts w:ascii="Arial" w:hAnsi="Arial" w:cs="Arial"/>
          <w:color w:val="000000" w:themeColor="text1"/>
        </w:rPr>
        <w:t xml:space="preserve"> además de</w:t>
      </w:r>
      <w:r w:rsidR="00FE0E31">
        <w:rPr>
          <w:rFonts w:ascii="Arial" w:hAnsi="Arial" w:cs="Arial"/>
          <w:color w:val="000000" w:themeColor="text1"/>
        </w:rPr>
        <w:t>l desempeño en</w:t>
      </w:r>
      <w:r w:rsidR="00346D44" w:rsidRPr="009865CA">
        <w:rPr>
          <w:rFonts w:ascii="Arial" w:hAnsi="Arial" w:cs="Arial"/>
          <w:color w:val="000000" w:themeColor="text1"/>
        </w:rPr>
        <w:t xml:space="preserve"> </w:t>
      </w:r>
      <w:r w:rsidR="00D901A7">
        <w:rPr>
          <w:rFonts w:ascii="Arial" w:hAnsi="Arial" w:cs="Arial"/>
          <w:color w:val="000000" w:themeColor="text1"/>
        </w:rPr>
        <w:t>su</w:t>
      </w:r>
      <w:r w:rsidR="00346D44" w:rsidRPr="009865CA">
        <w:rPr>
          <w:rFonts w:ascii="Arial" w:hAnsi="Arial" w:cs="Arial"/>
          <w:color w:val="000000" w:themeColor="text1"/>
        </w:rPr>
        <w:t xml:space="preserve"> </w:t>
      </w:r>
      <w:r w:rsidR="008605DC">
        <w:rPr>
          <w:rFonts w:ascii="Arial" w:hAnsi="Arial" w:cs="Arial"/>
          <w:color w:val="000000" w:themeColor="text1"/>
        </w:rPr>
        <w:t>aplicación</w:t>
      </w:r>
      <w:r w:rsidR="00346D44" w:rsidRPr="009865CA">
        <w:rPr>
          <w:rFonts w:ascii="Arial" w:hAnsi="Arial" w:cs="Arial"/>
          <w:color w:val="000000" w:themeColor="text1"/>
        </w:rPr>
        <w:t xml:space="preserve"> y </w:t>
      </w:r>
      <w:r w:rsidR="00F078E8">
        <w:rPr>
          <w:rFonts w:ascii="Arial" w:hAnsi="Arial" w:cs="Arial"/>
          <w:color w:val="000000" w:themeColor="text1"/>
        </w:rPr>
        <w:t xml:space="preserve">la </w:t>
      </w:r>
      <w:r w:rsidR="00346D44" w:rsidRPr="009865CA">
        <w:rPr>
          <w:rFonts w:ascii="Arial" w:hAnsi="Arial" w:cs="Arial"/>
          <w:color w:val="000000" w:themeColor="text1"/>
        </w:rPr>
        <w:t>solución de los planteamientos descritos</w:t>
      </w:r>
      <w:r w:rsidR="00B761A2">
        <w:rPr>
          <w:rFonts w:ascii="Arial" w:hAnsi="Arial" w:cs="Arial"/>
          <w:color w:val="000000" w:themeColor="text1"/>
        </w:rPr>
        <w:t xml:space="preserve">. </w:t>
      </w:r>
      <w:r w:rsidR="00B761A2" w:rsidRPr="002451CE">
        <w:rPr>
          <w:rFonts w:ascii="Arial" w:hAnsi="Arial" w:cs="Arial"/>
          <w:color w:val="000000" w:themeColor="text1"/>
        </w:rPr>
        <w:t>C</w:t>
      </w:r>
      <w:r w:rsidR="003B5BE7" w:rsidRPr="002451CE">
        <w:rPr>
          <w:rFonts w:ascii="Arial" w:hAnsi="Arial" w:cs="Arial"/>
          <w:color w:val="000000" w:themeColor="text1"/>
        </w:rPr>
        <w:t xml:space="preserve">orresponde </w:t>
      </w:r>
      <w:r w:rsidR="00FE0E31" w:rsidRPr="002451CE">
        <w:rPr>
          <w:rFonts w:ascii="Arial" w:hAnsi="Arial" w:cs="Arial"/>
          <w:color w:val="000000" w:themeColor="text1"/>
        </w:rPr>
        <w:t xml:space="preserve">necesario distinguir que </w:t>
      </w:r>
      <w:r w:rsidR="00F50C70" w:rsidRPr="002451CE">
        <w:rPr>
          <w:rFonts w:ascii="Arial" w:hAnsi="Arial" w:cs="Arial"/>
          <w:color w:val="000000" w:themeColor="text1"/>
        </w:rPr>
        <w:t xml:space="preserve">su implementación </w:t>
      </w:r>
      <w:r w:rsidR="00FE0E31" w:rsidRPr="002451CE">
        <w:rPr>
          <w:rFonts w:ascii="Arial" w:hAnsi="Arial" w:cs="Arial"/>
          <w:color w:val="000000" w:themeColor="text1"/>
        </w:rPr>
        <w:t>se</w:t>
      </w:r>
      <w:r w:rsidRPr="002451CE">
        <w:rPr>
          <w:rFonts w:ascii="Arial" w:hAnsi="Arial" w:cs="Arial"/>
          <w:color w:val="000000" w:themeColor="text1"/>
        </w:rPr>
        <w:t xml:space="preserve"> </w:t>
      </w:r>
      <w:r w:rsidR="003A24C8" w:rsidRPr="002451CE">
        <w:rPr>
          <w:rFonts w:ascii="Arial" w:hAnsi="Arial" w:cs="Arial"/>
          <w:color w:val="000000" w:themeColor="text1"/>
        </w:rPr>
        <w:t xml:space="preserve">ha </w:t>
      </w:r>
      <w:r w:rsidR="003A24C8" w:rsidRPr="009865CA">
        <w:rPr>
          <w:rFonts w:ascii="Arial" w:hAnsi="Arial" w:cs="Arial"/>
          <w:color w:val="000000" w:themeColor="text1"/>
        </w:rPr>
        <w:t xml:space="preserve">venido </w:t>
      </w:r>
      <w:r w:rsidR="00C406A8" w:rsidRPr="00D64A64">
        <w:rPr>
          <w:rFonts w:ascii="Arial" w:hAnsi="Arial" w:cs="Arial"/>
          <w:color w:val="000000" w:themeColor="text1"/>
        </w:rPr>
        <w:t>desarrollando</w:t>
      </w:r>
      <w:r w:rsidR="00554C25" w:rsidRPr="00D64A64">
        <w:rPr>
          <w:rFonts w:ascii="Arial" w:hAnsi="Arial" w:cs="Arial"/>
          <w:color w:val="000000" w:themeColor="text1"/>
        </w:rPr>
        <w:t xml:space="preserve"> </w:t>
      </w:r>
      <w:r w:rsidR="004B59AE" w:rsidRPr="00D64A64">
        <w:rPr>
          <w:rFonts w:ascii="Arial" w:hAnsi="Arial" w:cs="Arial"/>
          <w:color w:val="000000" w:themeColor="text1"/>
        </w:rPr>
        <w:t>a partir de</w:t>
      </w:r>
      <w:r w:rsidR="00BB00A4" w:rsidRPr="00D64A64">
        <w:rPr>
          <w:rFonts w:ascii="Arial" w:hAnsi="Arial" w:cs="Arial"/>
          <w:color w:val="000000" w:themeColor="text1"/>
        </w:rPr>
        <w:t>l año 2016</w:t>
      </w:r>
      <w:r w:rsidR="00F221BA" w:rsidRPr="00D64A64">
        <w:rPr>
          <w:rFonts w:ascii="Arial" w:hAnsi="Arial" w:cs="Arial"/>
          <w:color w:val="000000" w:themeColor="text1"/>
        </w:rPr>
        <w:t xml:space="preserve"> </w:t>
      </w:r>
      <w:r w:rsidR="00003913" w:rsidRPr="00D64A64">
        <w:rPr>
          <w:rFonts w:ascii="Arial" w:hAnsi="Arial" w:cs="Arial"/>
          <w:color w:val="000000" w:themeColor="text1"/>
        </w:rPr>
        <w:t xml:space="preserve">como </w:t>
      </w:r>
      <w:r w:rsidR="00003913" w:rsidRPr="009865CA">
        <w:rPr>
          <w:rFonts w:ascii="Arial" w:hAnsi="Arial" w:cs="Arial"/>
          <w:color w:val="000000" w:themeColor="text1"/>
        </w:rPr>
        <w:t xml:space="preserve">resultado de </w:t>
      </w:r>
      <w:r w:rsidR="00E02F8C" w:rsidRPr="009865CA">
        <w:rPr>
          <w:rFonts w:ascii="Arial" w:hAnsi="Arial" w:cs="Arial"/>
          <w:color w:val="000000" w:themeColor="text1"/>
        </w:rPr>
        <w:t xml:space="preserve">un </w:t>
      </w:r>
      <w:r w:rsidR="00AF5D04" w:rsidRPr="009865CA">
        <w:rPr>
          <w:rFonts w:ascii="Arial" w:hAnsi="Arial" w:cs="Arial"/>
          <w:color w:val="000000" w:themeColor="text1"/>
        </w:rPr>
        <w:t xml:space="preserve">avance </w:t>
      </w:r>
      <w:r w:rsidR="00662DBA" w:rsidRPr="009865CA">
        <w:rPr>
          <w:rFonts w:ascii="Arial" w:hAnsi="Arial" w:cs="Arial"/>
          <w:color w:val="000000" w:themeColor="text1"/>
        </w:rPr>
        <w:t>encaminado a mejorar</w:t>
      </w:r>
      <w:r w:rsidR="000D5C46" w:rsidRPr="009865CA">
        <w:rPr>
          <w:rFonts w:ascii="Arial" w:hAnsi="Arial" w:cs="Arial"/>
          <w:color w:val="000000" w:themeColor="text1"/>
        </w:rPr>
        <w:t xml:space="preserve"> </w:t>
      </w:r>
      <w:r w:rsidR="00003913" w:rsidRPr="009865CA">
        <w:rPr>
          <w:rFonts w:ascii="Arial" w:hAnsi="Arial" w:cs="Arial"/>
          <w:color w:val="000000" w:themeColor="text1"/>
        </w:rPr>
        <w:t>escenarios prospectivos</w:t>
      </w:r>
      <w:r w:rsidR="003876A8" w:rsidRPr="009865CA">
        <w:rPr>
          <w:rFonts w:ascii="Arial" w:hAnsi="Arial" w:cs="Arial"/>
          <w:color w:val="000000" w:themeColor="text1"/>
        </w:rPr>
        <w:t xml:space="preserve"> </w:t>
      </w:r>
      <w:r w:rsidR="000D5C46" w:rsidRPr="009865CA">
        <w:rPr>
          <w:rFonts w:ascii="Arial" w:hAnsi="Arial" w:cs="Arial"/>
          <w:color w:val="000000" w:themeColor="text1"/>
        </w:rPr>
        <w:t xml:space="preserve">donde se </w:t>
      </w:r>
      <w:r w:rsidR="003876A8" w:rsidRPr="009865CA">
        <w:rPr>
          <w:rFonts w:ascii="Arial" w:hAnsi="Arial" w:cs="Arial"/>
          <w:color w:val="000000" w:themeColor="text1"/>
        </w:rPr>
        <w:t>incorpora</w:t>
      </w:r>
      <w:r w:rsidR="000D5C46" w:rsidRPr="009865CA">
        <w:rPr>
          <w:rFonts w:ascii="Arial" w:hAnsi="Arial" w:cs="Arial"/>
          <w:color w:val="000000" w:themeColor="text1"/>
        </w:rPr>
        <w:t>n</w:t>
      </w:r>
      <w:r w:rsidR="00F40F87" w:rsidRPr="009865CA">
        <w:rPr>
          <w:rFonts w:ascii="Arial" w:hAnsi="Arial" w:cs="Arial"/>
          <w:color w:val="000000" w:themeColor="text1"/>
        </w:rPr>
        <w:t xml:space="preserve"> alternativas </w:t>
      </w:r>
      <w:r w:rsidR="00021445" w:rsidRPr="009865CA">
        <w:rPr>
          <w:rFonts w:ascii="Arial" w:hAnsi="Arial" w:cs="Arial"/>
          <w:color w:val="000000" w:themeColor="text1"/>
        </w:rPr>
        <w:t>que reúnen con</w:t>
      </w:r>
      <w:r w:rsidR="004515B9" w:rsidRPr="009865CA">
        <w:rPr>
          <w:rFonts w:ascii="Arial" w:hAnsi="Arial" w:cs="Arial"/>
          <w:color w:val="000000" w:themeColor="text1"/>
        </w:rPr>
        <w:t xml:space="preserve">diciones </w:t>
      </w:r>
      <w:r w:rsidR="00C67DB7" w:rsidRPr="009865CA">
        <w:rPr>
          <w:rFonts w:ascii="Arial" w:hAnsi="Arial" w:cs="Arial"/>
          <w:color w:val="000000" w:themeColor="text1"/>
        </w:rPr>
        <w:t xml:space="preserve">de carácter </w:t>
      </w:r>
      <w:r w:rsidR="000F2EF2" w:rsidRPr="009865CA">
        <w:rPr>
          <w:rFonts w:ascii="Arial" w:hAnsi="Arial" w:cs="Arial"/>
          <w:color w:val="000000" w:themeColor="text1"/>
        </w:rPr>
        <w:t>propi</w:t>
      </w:r>
      <w:r w:rsidR="009B4C40" w:rsidRPr="009865CA">
        <w:rPr>
          <w:rFonts w:ascii="Arial" w:hAnsi="Arial" w:cs="Arial"/>
          <w:color w:val="000000" w:themeColor="text1"/>
        </w:rPr>
        <w:t>as</w:t>
      </w:r>
      <w:r w:rsidR="003F3569">
        <w:rPr>
          <w:rFonts w:ascii="Arial" w:hAnsi="Arial" w:cs="Arial"/>
          <w:color w:val="000000" w:themeColor="text1"/>
        </w:rPr>
        <w:t>,</w:t>
      </w:r>
      <w:r w:rsidR="00C406A8" w:rsidRPr="009865CA">
        <w:rPr>
          <w:rFonts w:ascii="Arial" w:hAnsi="Arial" w:cs="Arial"/>
          <w:color w:val="000000" w:themeColor="text1"/>
        </w:rPr>
        <w:t xml:space="preserve"> con miras </w:t>
      </w:r>
      <w:r w:rsidR="00844E1E" w:rsidRPr="009865CA">
        <w:rPr>
          <w:rFonts w:ascii="Arial" w:hAnsi="Arial" w:cs="Arial"/>
          <w:color w:val="000000" w:themeColor="text1"/>
        </w:rPr>
        <w:t xml:space="preserve">a </w:t>
      </w:r>
      <w:r w:rsidR="005336E8" w:rsidRPr="009865CA">
        <w:rPr>
          <w:rFonts w:ascii="Arial" w:hAnsi="Arial" w:cs="Arial"/>
          <w:color w:val="000000" w:themeColor="text1"/>
        </w:rPr>
        <w:t xml:space="preserve">mitigar y </w:t>
      </w:r>
      <w:r w:rsidR="00877E69" w:rsidRPr="009865CA">
        <w:rPr>
          <w:rFonts w:ascii="Arial" w:hAnsi="Arial" w:cs="Arial"/>
          <w:color w:val="000000" w:themeColor="text1"/>
        </w:rPr>
        <w:t>valorar</w:t>
      </w:r>
      <w:r w:rsidR="00EE41D4" w:rsidRPr="009865CA">
        <w:rPr>
          <w:rFonts w:ascii="Arial" w:hAnsi="Arial" w:cs="Arial"/>
          <w:color w:val="000000" w:themeColor="text1"/>
        </w:rPr>
        <w:t xml:space="preserve"> los conceptos y fundamentos </w:t>
      </w:r>
      <w:r w:rsidR="00182C4C" w:rsidRPr="009865CA">
        <w:rPr>
          <w:rFonts w:ascii="Arial" w:hAnsi="Arial" w:cs="Arial"/>
          <w:color w:val="000000" w:themeColor="text1"/>
        </w:rPr>
        <w:t xml:space="preserve">del estado funcional y de servicio de </w:t>
      </w:r>
      <w:r w:rsidR="002B4BB8" w:rsidRPr="009865CA">
        <w:rPr>
          <w:rFonts w:ascii="Arial" w:hAnsi="Arial" w:cs="Arial"/>
          <w:color w:val="000000" w:themeColor="text1"/>
        </w:rPr>
        <w:t xml:space="preserve">la estructura </w:t>
      </w:r>
      <w:r w:rsidR="00212EB3" w:rsidRPr="009865CA">
        <w:rPr>
          <w:rFonts w:ascii="Arial" w:hAnsi="Arial" w:cs="Arial"/>
          <w:color w:val="000000" w:themeColor="text1"/>
        </w:rPr>
        <w:t>de pavimento</w:t>
      </w:r>
      <w:r w:rsidR="00AC59D1" w:rsidRPr="009865CA">
        <w:rPr>
          <w:rFonts w:ascii="Arial" w:hAnsi="Arial" w:cs="Arial"/>
          <w:color w:val="000000" w:themeColor="text1"/>
        </w:rPr>
        <w:t xml:space="preserve"> producto del aprendizaje adquirido por un sin</w:t>
      </w:r>
      <w:r w:rsidR="00345D22">
        <w:rPr>
          <w:rFonts w:ascii="Arial" w:hAnsi="Arial" w:cs="Arial"/>
          <w:color w:val="000000" w:themeColor="text1"/>
        </w:rPr>
        <w:t xml:space="preserve"> </w:t>
      </w:r>
      <w:r w:rsidR="00AC59D1" w:rsidRPr="009865CA">
        <w:rPr>
          <w:rFonts w:ascii="Arial" w:hAnsi="Arial" w:cs="Arial"/>
          <w:color w:val="000000" w:themeColor="text1"/>
        </w:rPr>
        <w:t xml:space="preserve">número de experiencias propias </w:t>
      </w:r>
      <w:r w:rsidR="00AC59D1" w:rsidRPr="002451CE">
        <w:rPr>
          <w:rFonts w:ascii="Arial" w:hAnsi="Arial" w:cs="Arial"/>
          <w:color w:val="000000" w:themeColor="text1"/>
        </w:rPr>
        <w:t xml:space="preserve">en </w:t>
      </w:r>
      <w:r w:rsidR="00FE0E31" w:rsidRPr="002451CE">
        <w:rPr>
          <w:rFonts w:ascii="Arial" w:hAnsi="Arial" w:cs="Arial"/>
          <w:color w:val="000000" w:themeColor="text1"/>
        </w:rPr>
        <w:t xml:space="preserve">los </w:t>
      </w:r>
      <w:r w:rsidR="00AC59D1" w:rsidRPr="002451CE">
        <w:rPr>
          <w:rFonts w:ascii="Arial" w:hAnsi="Arial" w:cs="Arial"/>
          <w:color w:val="000000" w:themeColor="text1"/>
        </w:rPr>
        <w:t>proceso constructivo</w:t>
      </w:r>
      <w:r w:rsidR="00FE0E31" w:rsidRPr="002451CE">
        <w:rPr>
          <w:rFonts w:ascii="Arial" w:hAnsi="Arial" w:cs="Arial"/>
          <w:color w:val="000000" w:themeColor="text1"/>
        </w:rPr>
        <w:t xml:space="preserve">s con este </w:t>
      </w:r>
      <w:r w:rsidR="00ED3140" w:rsidRPr="002451CE">
        <w:rPr>
          <w:rFonts w:ascii="Arial" w:hAnsi="Arial" w:cs="Arial"/>
          <w:color w:val="000000" w:themeColor="text1"/>
        </w:rPr>
        <w:t>material.</w:t>
      </w:r>
    </w:p>
    <w:p w14:paraId="28827013" w14:textId="77777777" w:rsidR="002451CE" w:rsidRDefault="002451CE" w:rsidP="007D6B84">
      <w:pPr>
        <w:spacing w:before="120" w:after="120" w:line="240" w:lineRule="auto"/>
        <w:jc w:val="both"/>
        <w:rPr>
          <w:rFonts w:ascii="Arial" w:hAnsi="Arial" w:cs="Arial"/>
          <w:color w:val="000000" w:themeColor="text1"/>
        </w:rPr>
      </w:pPr>
    </w:p>
    <w:p w14:paraId="46063ECF" w14:textId="409F98E5" w:rsidR="00174EB6" w:rsidRPr="005D718C" w:rsidRDefault="00174EB6" w:rsidP="007D6B84">
      <w:pPr>
        <w:pStyle w:val="Descripcin"/>
        <w:keepNext/>
        <w:spacing w:before="120" w:after="120"/>
        <w:jc w:val="center"/>
        <w:rPr>
          <w:rFonts w:ascii="Arial" w:hAnsi="Arial" w:cs="Arial"/>
          <w:i w:val="0"/>
          <w:iCs w:val="0"/>
          <w:color w:val="000000" w:themeColor="text1"/>
          <w:sz w:val="16"/>
          <w:szCs w:val="16"/>
        </w:rPr>
      </w:pPr>
      <w:r w:rsidRPr="005D718C">
        <w:rPr>
          <w:rFonts w:ascii="Arial" w:hAnsi="Arial" w:cs="Arial"/>
          <w:b/>
          <w:bCs/>
          <w:i w:val="0"/>
          <w:iCs w:val="0"/>
          <w:color w:val="000000" w:themeColor="text1"/>
          <w:sz w:val="16"/>
          <w:szCs w:val="16"/>
        </w:rPr>
        <w:t xml:space="preserve">Ilustración </w:t>
      </w:r>
      <w:r w:rsidRPr="005D718C">
        <w:rPr>
          <w:rFonts w:ascii="Arial" w:hAnsi="Arial" w:cs="Arial"/>
          <w:b/>
          <w:bCs/>
          <w:i w:val="0"/>
          <w:iCs w:val="0"/>
          <w:color w:val="000000" w:themeColor="text1"/>
          <w:sz w:val="16"/>
          <w:szCs w:val="16"/>
        </w:rPr>
        <w:fldChar w:fldCharType="begin"/>
      </w:r>
      <w:r w:rsidRPr="005D718C">
        <w:rPr>
          <w:rFonts w:ascii="Arial" w:hAnsi="Arial" w:cs="Arial"/>
          <w:b/>
          <w:bCs/>
          <w:i w:val="0"/>
          <w:iCs w:val="0"/>
          <w:color w:val="000000" w:themeColor="text1"/>
          <w:sz w:val="16"/>
          <w:szCs w:val="16"/>
        </w:rPr>
        <w:instrText xml:space="preserve"> SEQ Ilustración \* ARABIC </w:instrText>
      </w:r>
      <w:r w:rsidRPr="005D718C">
        <w:rPr>
          <w:rFonts w:ascii="Arial" w:hAnsi="Arial" w:cs="Arial"/>
          <w:b/>
          <w:bCs/>
          <w:i w:val="0"/>
          <w:iCs w:val="0"/>
          <w:color w:val="000000" w:themeColor="text1"/>
          <w:sz w:val="16"/>
          <w:szCs w:val="16"/>
        </w:rPr>
        <w:fldChar w:fldCharType="separate"/>
      </w:r>
      <w:r w:rsidR="00183BA4">
        <w:rPr>
          <w:rFonts w:ascii="Arial" w:hAnsi="Arial" w:cs="Arial"/>
          <w:b/>
          <w:bCs/>
          <w:i w:val="0"/>
          <w:iCs w:val="0"/>
          <w:noProof/>
          <w:color w:val="000000" w:themeColor="text1"/>
          <w:sz w:val="16"/>
          <w:szCs w:val="16"/>
        </w:rPr>
        <w:t>1</w:t>
      </w:r>
      <w:r w:rsidRPr="005D718C">
        <w:rPr>
          <w:rFonts w:ascii="Arial" w:hAnsi="Arial" w:cs="Arial"/>
          <w:b/>
          <w:bCs/>
          <w:i w:val="0"/>
          <w:iCs w:val="0"/>
          <w:color w:val="000000" w:themeColor="text1"/>
          <w:sz w:val="16"/>
          <w:szCs w:val="16"/>
        </w:rPr>
        <w:fldChar w:fldCharType="end"/>
      </w:r>
      <w:r w:rsidRPr="005D718C">
        <w:rPr>
          <w:rFonts w:ascii="Arial" w:hAnsi="Arial" w:cs="Arial"/>
          <w:i w:val="0"/>
          <w:iCs w:val="0"/>
          <w:color w:val="000000" w:themeColor="text1"/>
          <w:sz w:val="16"/>
          <w:szCs w:val="16"/>
        </w:rPr>
        <w:t xml:space="preserve"> </w:t>
      </w:r>
      <w:r w:rsidR="00D46C51" w:rsidRPr="005D718C">
        <w:rPr>
          <w:rFonts w:ascii="Arial" w:hAnsi="Arial" w:cs="Arial"/>
          <w:i w:val="0"/>
          <w:iCs w:val="0"/>
          <w:color w:val="000000" w:themeColor="text1"/>
          <w:sz w:val="16"/>
          <w:szCs w:val="16"/>
        </w:rPr>
        <w:t xml:space="preserve">Delimitación de </w:t>
      </w:r>
      <w:r w:rsidR="00951FA9" w:rsidRPr="005D718C">
        <w:rPr>
          <w:rFonts w:ascii="Arial" w:hAnsi="Arial" w:cs="Arial"/>
          <w:i w:val="0"/>
          <w:iCs w:val="0"/>
          <w:color w:val="000000" w:themeColor="text1"/>
          <w:sz w:val="16"/>
          <w:szCs w:val="16"/>
        </w:rPr>
        <w:t>las localidades conforme a las intervenciones llevadas a cabo por la UAERMV</w:t>
      </w:r>
      <w:r w:rsidR="005D718C">
        <w:rPr>
          <w:rFonts w:ascii="Arial" w:hAnsi="Arial" w:cs="Arial"/>
          <w:i w:val="0"/>
          <w:iCs w:val="0"/>
          <w:color w:val="000000" w:themeColor="text1"/>
          <w:sz w:val="16"/>
          <w:szCs w:val="16"/>
        </w:rPr>
        <w:t>.</w:t>
      </w:r>
    </w:p>
    <w:p w14:paraId="09A45DC7" w14:textId="77777777" w:rsidR="00174EB6" w:rsidRPr="00AA13FD" w:rsidRDefault="00174EB6" w:rsidP="007D6B84">
      <w:pPr>
        <w:spacing w:before="120" w:after="120" w:line="240" w:lineRule="auto"/>
        <w:jc w:val="center"/>
        <w:rPr>
          <w:rFonts w:ascii="Arial" w:hAnsi="Arial" w:cs="Arial"/>
          <w:color w:val="000000" w:themeColor="text1"/>
        </w:rPr>
      </w:pPr>
      <w:r w:rsidRPr="000E01EC">
        <w:rPr>
          <w:rFonts w:ascii="Arial" w:hAnsi="Arial" w:cs="Arial"/>
          <w:noProof/>
          <w:color w:val="000000" w:themeColor="text1"/>
          <w:lang w:val="en-US"/>
        </w:rPr>
        <w:drawing>
          <wp:inline distT="0" distB="0" distL="0" distR="0" wp14:anchorId="17F3C306" wp14:editId="7D8D83E9">
            <wp:extent cx="5612130" cy="2684780"/>
            <wp:effectExtent l="0" t="0" r="7620" b="1270"/>
            <wp:docPr id="348953881" name="Imagen 34895388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53881" name="Imagen 348953881" descr="Mapa&#10;&#10;Descripción generada automáticamente"/>
                    <pic:cNvPicPr/>
                  </pic:nvPicPr>
                  <pic:blipFill>
                    <a:blip r:embed="rId8"/>
                    <a:stretch>
                      <a:fillRect/>
                    </a:stretch>
                  </pic:blipFill>
                  <pic:spPr>
                    <a:xfrm>
                      <a:off x="0" y="0"/>
                      <a:ext cx="5612130" cy="2684780"/>
                    </a:xfrm>
                    <a:prstGeom prst="rect">
                      <a:avLst/>
                    </a:prstGeom>
                  </pic:spPr>
                </pic:pic>
              </a:graphicData>
            </a:graphic>
          </wp:inline>
        </w:drawing>
      </w:r>
    </w:p>
    <w:p w14:paraId="6B3F044F" w14:textId="715F78F3" w:rsidR="00DB1B01" w:rsidRDefault="00174EB6" w:rsidP="007D6B84">
      <w:pPr>
        <w:spacing w:before="120" w:after="120" w:line="240" w:lineRule="auto"/>
        <w:jc w:val="center"/>
        <w:rPr>
          <w:rFonts w:ascii="Arial" w:hAnsi="Arial" w:cs="Arial"/>
          <w:color w:val="000000" w:themeColor="text1"/>
          <w:sz w:val="16"/>
          <w:szCs w:val="16"/>
        </w:rPr>
      </w:pPr>
      <w:r w:rsidRPr="00AA13FD">
        <w:rPr>
          <w:rFonts w:ascii="Arial" w:hAnsi="Arial" w:cs="Arial"/>
          <w:i/>
          <w:iCs/>
          <w:color w:val="000000" w:themeColor="text1"/>
          <w:sz w:val="16"/>
          <w:szCs w:val="16"/>
        </w:rPr>
        <w:t>Nota.</w:t>
      </w:r>
      <w:r w:rsidRPr="00AA13FD">
        <w:rPr>
          <w:rFonts w:ascii="Arial" w:hAnsi="Arial" w:cs="Arial"/>
          <w:color w:val="000000" w:themeColor="text1"/>
          <w:sz w:val="16"/>
          <w:szCs w:val="16"/>
        </w:rPr>
        <w:t xml:space="preserve"> Elaboración propia.</w:t>
      </w:r>
    </w:p>
    <w:p w14:paraId="284D0331" w14:textId="77777777" w:rsidR="002F43E8" w:rsidRPr="00AA13FD" w:rsidRDefault="002F43E8" w:rsidP="007D6B84">
      <w:pPr>
        <w:spacing w:before="120" w:after="120" w:line="240" w:lineRule="auto"/>
        <w:rPr>
          <w:rFonts w:ascii="Arial" w:hAnsi="Arial" w:cs="Arial"/>
          <w:color w:val="000000" w:themeColor="text1"/>
          <w:sz w:val="16"/>
          <w:szCs w:val="16"/>
        </w:rPr>
      </w:pPr>
    </w:p>
    <w:p w14:paraId="2D3A2C7F" w14:textId="73657967" w:rsidR="005C16E8" w:rsidRPr="009865CA" w:rsidRDefault="00FB3636"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1" w:name="_Toc152471062"/>
      <w:r w:rsidRPr="009865CA">
        <w:rPr>
          <w:rFonts w:ascii="Arial" w:hAnsi="Arial" w:cs="Arial"/>
          <w:b/>
          <w:bCs/>
          <w:color w:val="000000" w:themeColor="text1"/>
          <w:sz w:val="22"/>
          <w:szCs w:val="22"/>
        </w:rPr>
        <w:lastRenderedPageBreak/>
        <w:t>PALABRAS CLAVE</w:t>
      </w:r>
      <w:bookmarkEnd w:id="1"/>
    </w:p>
    <w:p w14:paraId="2EBBF9E7" w14:textId="77777777" w:rsidR="00C11B15" w:rsidRPr="009865CA" w:rsidRDefault="00F24431" w:rsidP="007D6B84">
      <w:pPr>
        <w:spacing w:before="120" w:after="120" w:line="240" w:lineRule="auto"/>
        <w:ind w:firstLine="708"/>
        <w:jc w:val="both"/>
        <w:rPr>
          <w:rFonts w:ascii="Arial" w:hAnsi="Arial" w:cs="Arial"/>
        </w:rPr>
      </w:pPr>
      <w:r w:rsidRPr="009865CA">
        <w:rPr>
          <w:rFonts w:ascii="Arial" w:hAnsi="Arial" w:cs="Arial"/>
          <w:i/>
          <w:iCs/>
        </w:rPr>
        <w:t xml:space="preserve">Base Granular: </w:t>
      </w:r>
      <w:r w:rsidRPr="009865CA">
        <w:rPr>
          <w:rFonts w:ascii="Arial" w:hAnsi="Arial" w:cs="Arial"/>
        </w:rPr>
        <w:t xml:space="preserve"> La base granular es la capa de la estructura de pavimento que por lo general subyace a la capa de rodadura.</w:t>
      </w:r>
    </w:p>
    <w:p w14:paraId="4AAF9807" w14:textId="7F5D05FF" w:rsidR="00F24431" w:rsidRDefault="00F24431" w:rsidP="007D6B84">
      <w:pPr>
        <w:spacing w:before="120" w:after="120" w:line="240" w:lineRule="auto"/>
        <w:ind w:firstLine="708"/>
        <w:jc w:val="both"/>
        <w:rPr>
          <w:rFonts w:ascii="Arial" w:hAnsi="Arial" w:cs="Arial"/>
        </w:rPr>
      </w:pPr>
      <w:r w:rsidRPr="009865CA">
        <w:rPr>
          <w:rFonts w:ascii="Arial" w:hAnsi="Arial" w:cs="Arial"/>
          <w:i/>
          <w:iCs/>
        </w:rPr>
        <w:t xml:space="preserve">Estructura de Pavimento: </w:t>
      </w:r>
      <w:r w:rsidRPr="009865CA">
        <w:rPr>
          <w:rFonts w:ascii="Arial" w:hAnsi="Arial" w:cs="Arial"/>
        </w:rPr>
        <w:t>Conjunto de capas superpuestas relativamente horizontales compuestas por materiales seleccionados para soportar las cargas de bajo, medio y/o alto volumen de tránsito y condiciones ambientales, según sea el caso.</w:t>
      </w:r>
    </w:p>
    <w:p w14:paraId="2E44D2DE" w14:textId="16D892F5" w:rsidR="00050EBF" w:rsidRPr="009865CA" w:rsidRDefault="00050EBF" w:rsidP="007D6B84">
      <w:pPr>
        <w:spacing w:before="120" w:after="120" w:line="240" w:lineRule="auto"/>
        <w:ind w:firstLine="708"/>
        <w:jc w:val="both"/>
        <w:rPr>
          <w:rFonts w:ascii="Arial" w:hAnsi="Arial" w:cs="Arial"/>
        </w:rPr>
      </w:pPr>
      <w:r w:rsidRPr="00110E09">
        <w:rPr>
          <w:rFonts w:ascii="Arial" w:hAnsi="Arial" w:cs="Arial"/>
          <w:i/>
          <w:iCs/>
        </w:rPr>
        <w:t>Emulsión asfáltica:</w:t>
      </w:r>
      <w:r w:rsidRPr="00110E09">
        <w:rPr>
          <w:rFonts w:ascii="Arial" w:hAnsi="Arial" w:cs="Arial"/>
        </w:rPr>
        <w:t xml:space="preserve"> </w:t>
      </w:r>
      <w:r w:rsidR="00AF7DC5" w:rsidRPr="00110E09">
        <w:rPr>
          <w:rFonts w:ascii="Arial" w:hAnsi="Arial" w:cs="Arial"/>
        </w:rPr>
        <w:t>Dispersiones</w:t>
      </w:r>
      <w:r w:rsidR="00AF7DC5" w:rsidRPr="00AF7DC5">
        <w:rPr>
          <w:rFonts w:ascii="Arial" w:hAnsi="Arial" w:cs="Arial"/>
        </w:rPr>
        <w:t xml:space="preserve"> de pequeñas partículas de un cemento asfáltico en una solución de agua y un agente emulsificante.</w:t>
      </w:r>
    </w:p>
    <w:p w14:paraId="4D682BDE" w14:textId="37D92DAA" w:rsidR="00F24431" w:rsidRPr="009865CA" w:rsidRDefault="00F24431" w:rsidP="007D6B84">
      <w:pPr>
        <w:spacing w:before="120" w:after="120" w:line="240" w:lineRule="auto"/>
        <w:ind w:firstLine="708"/>
        <w:jc w:val="both"/>
        <w:rPr>
          <w:rFonts w:ascii="Arial" w:hAnsi="Arial" w:cs="Arial"/>
        </w:rPr>
      </w:pPr>
      <w:r w:rsidRPr="009865CA">
        <w:rPr>
          <w:rFonts w:ascii="Arial" w:hAnsi="Arial" w:cs="Arial"/>
          <w:i/>
          <w:iCs/>
        </w:rPr>
        <w:t>Fresado Estabilizado:</w:t>
      </w:r>
      <w:r w:rsidRPr="009865CA">
        <w:rPr>
          <w:rFonts w:ascii="Arial" w:hAnsi="Arial" w:cs="Arial"/>
        </w:rPr>
        <w:t xml:space="preserve"> Resultado del fresado triturado recuperado en los frentes de obra de la UAERMV compuesto de material alternativo con características únicas y heterogéneas, emulsión asfáltica y adición de cemento de uso </w:t>
      </w:r>
      <w:r w:rsidR="003C3EF0" w:rsidRPr="009865CA">
        <w:rPr>
          <w:rFonts w:ascii="Arial" w:hAnsi="Arial" w:cs="Arial"/>
        </w:rPr>
        <w:t>relativo</w:t>
      </w:r>
      <w:r w:rsidRPr="009865CA">
        <w:rPr>
          <w:rFonts w:ascii="Arial" w:hAnsi="Arial" w:cs="Arial"/>
        </w:rPr>
        <w:t xml:space="preserve"> según la fórmula de trabajo.</w:t>
      </w:r>
    </w:p>
    <w:p w14:paraId="3067CFFF" w14:textId="77777777" w:rsidR="00F24431" w:rsidRPr="009865CA" w:rsidRDefault="00F24431" w:rsidP="007D6B84">
      <w:pPr>
        <w:spacing w:before="120" w:after="120" w:line="240" w:lineRule="auto"/>
        <w:ind w:firstLine="708"/>
        <w:jc w:val="both"/>
        <w:rPr>
          <w:rFonts w:ascii="Arial" w:hAnsi="Arial" w:cs="Arial"/>
        </w:rPr>
      </w:pPr>
      <w:r w:rsidRPr="009865CA">
        <w:rPr>
          <w:rFonts w:ascii="Arial" w:hAnsi="Arial" w:cs="Arial"/>
          <w:i/>
          <w:iCs/>
        </w:rPr>
        <w:t>Innovación:</w:t>
      </w:r>
      <w:r w:rsidRPr="009865CA">
        <w:rPr>
          <w:rFonts w:ascii="Arial" w:hAnsi="Arial" w:cs="Arial"/>
        </w:rPr>
        <w:t xml:space="preserve"> Capacidad de generar y mejorar un producto o servicio.</w:t>
      </w:r>
    </w:p>
    <w:p w14:paraId="19A33624" w14:textId="0CA2F40E" w:rsidR="00F24431" w:rsidRPr="009865CA" w:rsidRDefault="00F24431" w:rsidP="007D6B84">
      <w:pPr>
        <w:spacing w:before="120" w:after="120" w:line="240" w:lineRule="auto"/>
        <w:ind w:firstLine="708"/>
        <w:jc w:val="both"/>
        <w:rPr>
          <w:rFonts w:ascii="Arial" w:hAnsi="Arial" w:cs="Arial"/>
        </w:rPr>
      </w:pPr>
      <w:r w:rsidRPr="009865CA">
        <w:rPr>
          <w:rFonts w:ascii="Arial" w:hAnsi="Arial" w:cs="Arial"/>
          <w:i/>
          <w:iCs/>
        </w:rPr>
        <w:t>Mantenimiento:</w:t>
      </w:r>
      <w:r w:rsidRPr="009865CA">
        <w:rPr>
          <w:rFonts w:ascii="Arial" w:hAnsi="Arial" w:cs="Arial"/>
        </w:rPr>
        <w:t xml:space="preserve"> Conjunto de todas las obras a ejecutar en una vía, que se realizan en vías pavimentadas y/o en vías en afirmado, que comprenden la realización de actividades destinadas primordialmente a recuperar los deterioros de la capa de rodadura ocasionados por el tránsito y/o por fenómenos climáticos.</w:t>
      </w:r>
    </w:p>
    <w:p w14:paraId="65659A2F" w14:textId="4BBD6252" w:rsidR="00832A45" w:rsidRDefault="00F24431" w:rsidP="007D6B84">
      <w:pPr>
        <w:spacing w:before="120" w:after="120" w:line="240" w:lineRule="auto"/>
        <w:ind w:firstLine="708"/>
        <w:jc w:val="both"/>
        <w:rPr>
          <w:rFonts w:ascii="Arial" w:hAnsi="Arial" w:cs="Arial"/>
        </w:rPr>
      </w:pPr>
      <w:r w:rsidRPr="009865CA">
        <w:rPr>
          <w:rFonts w:ascii="Arial" w:hAnsi="Arial" w:cs="Arial"/>
          <w:i/>
          <w:iCs/>
        </w:rPr>
        <w:t>Mejoramiento:</w:t>
      </w:r>
      <w:r w:rsidRPr="009865CA">
        <w:rPr>
          <w:rFonts w:ascii="Arial" w:hAnsi="Arial" w:cs="Arial"/>
        </w:rPr>
        <w:t xml:space="preserve"> Consiste básicamente en el cambio de especificaciones y dimensiones de la vía</w:t>
      </w:r>
      <w:r w:rsidR="008669D9" w:rsidRPr="009865CA">
        <w:rPr>
          <w:rFonts w:ascii="Arial" w:hAnsi="Arial" w:cs="Arial"/>
        </w:rPr>
        <w:t xml:space="preserve"> </w:t>
      </w:r>
      <w:r w:rsidRPr="009865CA">
        <w:rPr>
          <w:rFonts w:ascii="Arial" w:hAnsi="Arial" w:cs="Arial"/>
        </w:rPr>
        <w:t xml:space="preserve">para lo cual se hace necesario una adecuación de la vía a los niveles de servicio requeridos por el tránsito actual y proyectado. </w:t>
      </w:r>
    </w:p>
    <w:p w14:paraId="6E1293D3" w14:textId="59220BF0" w:rsidR="002451CE" w:rsidRDefault="004D619A" w:rsidP="007D6B84">
      <w:pPr>
        <w:spacing w:before="120" w:after="120" w:line="240" w:lineRule="auto"/>
        <w:ind w:firstLine="708"/>
        <w:jc w:val="both"/>
        <w:rPr>
          <w:rFonts w:ascii="Arial" w:hAnsi="Arial" w:cs="Arial"/>
        </w:rPr>
      </w:pPr>
      <w:r w:rsidRPr="004D619A">
        <w:rPr>
          <w:rFonts w:ascii="Arial" w:hAnsi="Arial" w:cs="Arial"/>
          <w:i/>
          <w:iCs/>
        </w:rPr>
        <w:t xml:space="preserve">Tiempo de curado o rompimiento total en emulsiones </w:t>
      </w:r>
      <w:r w:rsidR="00396399">
        <w:rPr>
          <w:rFonts w:ascii="Arial" w:hAnsi="Arial" w:cs="Arial"/>
          <w:i/>
          <w:iCs/>
        </w:rPr>
        <w:t>a</w:t>
      </w:r>
      <w:r w:rsidRPr="004D619A">
        <w:rPr>
          <w:rFonts w:ascii="Arial" w:hAnsi="Arial" w:cs="Arial"/>
          <w:i/>
          <w:iCs/>
        </w:rPr>
        <w:t>sfálticas</w:t>
      </w:r>
      <w:r>
        <w:rPr>
          <w:rFonts w:ascii="Arial" w:hAnsi="Arial" w:cs="Arial"/>
          <w:i/>
          <w:iCs/>
        </w:rPr>
        <w:t xml:space="preserve">: </w:t>
      </w:r>
      <w:r w:rsidRPr="004D619A">
        <w:rPr>
          <w:rFonts w:ascii="Arial" w:hAnsi="Arial" w:cs="Arial"/>
        </w:rPr>
        <w:t>Tiempo requerido para que el agua involucrada en el proceso de elaboración de la emulsión se evapore completamente.</w:t>
      </w:r>
    </w:p>
    <w:p w14:paraId="5827B6D6" w14:textId="5F2E6CBC" w:rsidR="00CF7FEF" w:rsidRPr="00201983" w:rsidRDefault="00CF7FEF" w:rsidP="007D6B84">
      <w:pPr>
        <w:pStyle w:val="Ttulo1"/>
        <w:numPr>
          <w:ilvl w:val="0"/>
          <w:numId w:val="8"/>
        </w:numPr>
        <w:spacing w:before="120" w:after="120"/>
        <w:rPr>
          <w:rFonts w:ascii="Arial" w:hAnsi="Arial" w:cs="Arial"/>
          <w:b/>
          <w:bCs/>
          <w:color w:val="000000" w:themeColor="text1"/>
          <w:sz w:val="22"/>
          <w:szCs w:val="22"/>
        </w:rPr>
      </w:pPr>
      <w:bookmarkStart w:id="2" w:name="_Toc152471063"/>
      <w:r w:rsidRPr="00C2331D">
        <w:rPr>
          <w:rFonts w:ascii="Arial" w:hAnsi="Arial" w:cs="Arial"/>
          <w:b/>
          <w:bCs/>
          <w:color w:val="000000" w:themeColor="text1"/>
          <w:sz w:val="22"/>
          <w:szCs w:val="22"/>
        </w:rPr>
        <w:t>BENEFICIOS DE FRESADO ESTABILIZADO</w:t>
      </w:r>
      <w:bookmarkEnd w:id="2"/>
    </w:p>
    <w:p w14:paraId="138FDBE6" w14:textId="77777777" w:rsidR="00201983" w:rsidRPr="00273ABF" w:rsidRDefault="00CF7FEF" w:rsidP="007D6B84">
      <w:pPr>
        <w:pStyle w:val="Prrafodelista"/>
        <w:numPr>
          <w:ilvl w:val="0"/>
          <w:numId w:val="4"/>
        </w:numPr>
        <w:spacing w:before="120" w:after="120" w:line="240" w:lineRule="auto"/>
        <w:jc w:val="both"/>
        <w:rPr>
          <w:rFonts w:ascii="Arial" w:hAnsi="Arial" w:cs="Arial"/>
          <w:b/>
          <w:bCs/>
          <w:color w:val="000000" w:themeColor="text1"/>
        </w:rPr>
      </w:pPr>
      <w:r w:rsidRPr="00273ABF">
        <w:rPr>
          <w:rFonts w:ascii="Arial" w:hAnsi="Arial" w:cs="Arial"/>
          <w:b/>
          <w:bCs/>
          <w:color w:val="000000" w:themeColor="text1"/>
        </w:rPr>
        <w:t>Mejora la resistencia de pavimento</w:t>
      </w:r>
    </w:p>
    <w:p w14:paraId="4E522DB8" w14:textId="3C00569E" w:rsidR="00CF7FEF" w:rsidRPr="00176660" w:rsidRDefault="00CF7FEF" w:rsidP="007D6B84">
      <w:pPr>
        <w:spacing w:before="120" w:after="120" w:line="240" w:lineRule="auto"/>
        <w:jc w:val="both"/>
        <w:rPr>
          <w:rFonts w:ascii="Arial" w:hAnsi="Arial" w:cs="Arial"/>
          <w:color w:val="000000" w:themeColor="text1"/>
        </w:rPr>
      </w:pPr>
      <w:r w:rsidRPr="00201983">
        <w:rPr>
          <w:rFonts w:ascii="Arial" w:hAnsi="Arial" w:cs="Arial"/>
          <w:color w:val="000000" w:themeColor="text1"/>
        </w:rPr>
        <w:t xml:space="preserve">El fresado </w:t>
      </w:r>
      <w:r w:rsidR="00F735F6" w:rsidRPr="00201983">
        <w:rPr>
          <w:rFonts w:ascii="Arial" w:hAnsi="Arial" w:cs="Arial"/>
          <w:color w:val="000000" w:themeColor="text1"/>
        </w:rPr>
        <w:t>estabilizad</w:t>
      </w:r>
      <w:r w:rsidR="00F735F6">
        <w:rPr>
          <w:rFonts w:ascii="Arial" w:hAnsi="Arial" w:cs="Arial"/>
          <w:color w:val="000000" w:themeColor="text1"/>
        </w:rPr>
        <w:t>a combina</w:t>
      </w:r>
      <w:r w:rsidRPr="00201983">
        <w:rPr>
          <w:rFonts w:ascii="Arial" w:hAnsi="Arial" w:cs="Arial"/>
          <w:color w:val="000000" w:themeColor="text1"/>
        </w:rPr>
        <w:t xml:space="preserve"> materiales granulares que ya han sido</w:t>
      </w:r>
      <w:r w:rsidR="00FE0E31" w:rsidRPr="00201983">
        <w:rPr>
          <w:rFonts w:ascii="Arial" w:hAnsi="Arial" w:cs="Arial"/>
          <w:color w:val="000000" w:themeColor="text1"/>
        </w:rPr>
        <w:t xml:space="preserve"> utilizados </w:t>
      </w:r>
      <w:r w:rsidRPr="00201983">
        <w:rPr>
          <w:rFonts w:ascii="Arial" w:hAnsi="Arial" w:cs="Arial"/>
          <w:color w:val="000000" w:themeColor="text1"/>
        </w:rPr>
        <w:t>en anteriores procesos constructivos, emulsión asfáltica y cemento, mejora</w:t>
      </w:r>
      <w:r w:rsidR="00176660">
        <w:rPr>
          <w:rFonts w:ascii="Arial" w:hAnsi="Arial" w:cs="Arial"/>
          <w:color w:val="000000" w:themeColor="text1"/>
        </w:rPr>
        <w:t>ndo</w:t>
      </w:r>
      <w:r w:rsidRPr="00201983">
        <w:rPr>
          <w:rFonts w:ascii="Arial" w:hAnsi="Arial" w:cs="Arial"/>
          <w:color w:val="000000" w:themeColor="text1"/>
        </w:rPr>
        <w:t xml:space="preserve"> </w:t>
      </w:r>
      <w:r w:rsidR="00176660">
        <w:rPr>
          <w:rFonts w:ascii="Arial" w:hAnsi="Arial" w:cs="Arial"/>
          <w:color w:val="000000" w:themeColor="text1"/>
        </w:rPr>
        <w:t xml:space="preserve">ambientalmente </w:t>
      </w:r>
      <w:r w:rsidRPr="00201983">
        <w:rPr>
          <w:rFonts w:ascii="Arial" w:hAnsi="Arial" w:cs="Arial"/>
          <w:color w:val="000000" w:themeColor="text1"/>
        </w:rPr>
        <w:t>el pavimento a un menor costo que al utilizar mezclas en caliente, que lo hace esencial</w:t>
      </w:r>
      <w:r w:rsidR="00B24FD2" w:rsidRPr="00201983">
        <w:rPr>
          <w:rFonts w:ascii="Arial" w:hAnsi="Arial" w:cs="Arial"/>
          <w:color w:val="000000" w:themeColor="text1"/>
        </w:rPr>
        <w:t xml:space="preserve"> </w:t>
      </w:r>
      <w:r w:rsidRPr="00201983">
        <w:rPr>
          <w:rFonts w:ascii="Arial" w:hAnsi="Arial" w:cs="Arial"/>
          <w:color w:val="000000" w:themeColor="text1"/>
        </w:rPr>
        <w:t>para vías rurales</w:t>
      </w:r>
      <w:r w:rsidR="00B24FD2" w:rsidRPr="00201983">
        <w:rPr>
          <w:rFonts w:ascii="Arial" w:hAnsi="Arial" w:cs="Arial"/>
          <w:color w:val="000000" w:themeColor="text1"/>
        </w:rPr>
        <w:t xml:space="preserve"> que experimenta</w:t>
      </w:r>
      <w:r w:rsidR="00BD02FF" w:rsidRPr="00201983">
        <w:rPr>
          <w:rFonts w:ascii="Arial" w:hAnsi="Arial" w:cs="Arial"/>
          <w:color w:val="000000" w:themeColor="text1"/>
        </w:rPr>
        <w:t>n</w:t>
      </w:r>
      <w:r w:rsidR="00B24FD2" w:rsidRPr="00201983">
        <w:rPr>
          <w:rFonts w:ascii="Arial" w:hAnsi="Arial" w:cs="Arial"/>
          <w:color w:val="000000" w:themeColor="text1"/>
        </w:rPr>
        <w:t xml:space="preserve"> menos</w:t>
      </w:r>
      <w:r w:rsidR="00BD02FF" w:rsidRPr="00201983">
        <w:rPr>
          <w:rFonts w:ascii="Arial" w:hAnsi="Arial" w:cs="Arial"/>
          <w:color w:val="000000" w:themeColor="text1"/>
        </w:rPr>
        <w:t xml:space="preserve"> recursos para sus</w:t>
      </w:r>
      <w:r w:rsidR="00B24FD2" w:rsidRPr="00201983">
        <w:rPr>
          <w:rFonts w:ascii="Arial" w:hAnsi="Arial" w:cs="Arial"/>
          <w:color w:val="000000" w:themeColor="text1"/>
        </w:rPr>
        <w:t xml:space="preserve"> mantenimientos.</w:t>
      </w:r>
    </w:p>
    <w:p w14:paraId="2FCC6035" w14:textId="35C336DC" w:rsidR="00B24FD2" w:rsidRPr="00273ABF" w:rsidRDefault="0067788F" w:rsidP="007D6B84">
      <w:pPr>
        <w:pStyle w:val="Prrafodelista"/>
        <w:numPr>
          <w:ilvl w:val="0"/>
          <w:numId w:val="4"/>
        </w:numPr>
        <w:spacing w:before="120" w:after="120" w:line="240" w:lineRule="auto"/>
        <w:jc w:val="both"/>
        <w:rPr>
          <w:rFonts w:ascii="Arial" w:hAnsi="Arial" w:cs="Arial"/>
          <w:b/>
          <w:bCs/>
          <w:color w:val="000000" w:themeColor="text1"/>
        </w:rPr>
      </w:pPr>
      <w:r w:rsidRPr="00273ABF">
        <w:rPr>
          <w:rFonts w:ascii="Arial" w:hAnsi="Arial" w:cs="Arial"/>
          <w:b/>
          <w:bCs/>
          <w:color w:val="000000" w:themeColor="text1"/>
        </w:rPr>
        <w:t>Mayor vida útil</w:t>
      </w:r>
    </w:p>
    <w:p w14:paraId="0D9CC0B2" w14:textId="0A0B5409" w:rsidR="00D206D5" w:rsidRPr="0085092E" w:rsidRDefault="00D206D5" w:rsidP="007D6B84">
      <w:pPr>
        <w:spacing w:before="120" w:after="120" w:line="240" w:lineRule="auto"/>
        <w:jc w:val="both"/>
        <w:rPr>
          <w:rFonts w:ascii="Arial" w:hAnsi="Arial" w:cs="Arial"/>
          <w:color w:val="000000" w:themeColor="text1"/>
        </w:rPr>
      </w:pPr>
      <w:r>
        <w:rPr>
          <w:rFonts w:ascii="Arial" w:hAnsi="Arial" w:cs="Arial"/>
          <w:color w:val="000000" w:themeColor="text1"/>
        </w:rPr>
        <w:t xml:space="preserve">El </w:t>
      </w:r>
      <w:r w:rsidR="0067788F" w:rsidRPr="0085092E">
        <w:rPr>
          <w:rFonts w:ascii="Arial" w:hAnsi="Arial" w:cs="Arial"/>
          <w:color w:val="000000" w:themeColor="text1"/>
        </w:rPr>
        <w:t xml:space="preserve">fresado estabilizado </w:t>
      </w:r>
      <w:r w:rsidR="00BD02FF" w:rsidRPr="0085092E">
        <w:rPr>
          <w:rFonts w:ascii="Arial" w:hAnsi="Arial" w:cs="Arial"/>
          <w:color w:val="000000" w:themeColor="text1"/>
        </w:rPr>
        <w:t xml:space="preserve">puede llegar a mejorar los niveles de servicios </w:t>
      </w:r>
      <w:r w:rsidR="000F4031">
        <w:rPr>
          <w:rFonts w:ascii="Arial" w:hAnsi="Arial" w:cs="Arial"/>
          <w:color w:val="000000" w:themeColor="text1"/>
        </w:rPr>
        <w:t>d</w:t>
      </w:r>
      <w:r>
        <w:rPr>
          <w:rFonts w:ascii="Arial" w:hAnsi="Arial" w:cs="Arial"/>
          <w:color w:val="000000" w:themeColor="text1"/>
        </w:rPr>
        <w:t>e las condiciones de las vías rurales.</w:t>
      </w:r>
    </w:p>
    <w:p w14:paraId="0A117106" w14:textId="300B2530" w:rsidR="0067788F" w:rsidRPr="00273ABF" w:rsidRDefault="0067788F" w:rsidP="007D6B84">
      <w:pPr>
        <w:pStyle w:val="Prrafodelista"/>
        <w:numPr>
          <w:ilvl w:val="0"/>
          <w:numId w:val="4"/>
        </w:numPr>
        <w:spacing w:before="120" w:after="120" w:line="240" w:lineRule="auto"/>
        <w:jc w:val="both"/>
        <w:rPr>
          <w:rFonts w:ascii="Arial" w:hAnsi="Arial" w:cs="Arial"/>
          <w:b/>
          <w:bCs/>
          <w:color w:val="000000" w:themeColor="text1"/>
        </w:rPr>
      </w:pPr>
      <w:r w:rsidRPr="00273ABF">
        <w:rPr>
          <w:rFonts w:ascii="Arial" w:hAnsi="Arial" w:cs="Arial"/>
          <w:b/>
          <w:bCs/>
          <w:color w:val="000000" w:themeColor="text1"/>
        </w:rPr>
        <w:t>Mejora la movilidad</w:t>
      </w:r>
    </w:p>
    <w:p w14:paraId="7CE60EE6" w14:textId="77777777" w:rsidR="004C7FCE" w:rsidRDefault="0067788F" w:rsidP="007D6B84">
      <w:pPr>
        <w:spacing w:before="120" w:after="120" w:line="240" w:lineRule="auto"/>
        <w:jc w:val="both"/>
        <w:rPr>
          <w:rFonts w:ascii="Arial" w:hAnsi="Arial" w:cs="Arial"/>
          <w:color w:val="000000" w:themeColor="text1"/>
        </w:rPr>
      </w:pPr>
      <w:r w:rsidRPr="0085092E">
        <w:rPr>
          <w:rFonts w:ascii="Arial" w:hAnsi="Arial" w:cs="Arial"/>
          <w:color w:val="000000" w:themeColor="text1"/>
        </w:rPr>
        <w:t>El fresado estabilizado proporciona una superficie de rodadura suave y segura para el tráfico, mejorando la movilida</w:t>
      </w:r>
      <w:r w:rsidR="001F3EC3" w:rsidRPr="0085092E">
        <w:rPr>
          <w:rFonts w:ascii="Arial" w:hAnsi="Arial" w:cs="Arial"/>
          <w:color w:val="000000" w:themeColor="text1"/>
        </w:rPr>
        <w:t>d de los residentes y vehículos, toda vez que se considera especialmente adecuado para las vías rurales debido a su capacidad para resistir cargas de tráfico variable y condiciones ambientales adversas como se presentan en alguna</w:t>
      </w:r>
      <w:r w:rsidR="00BD02FF" w:rsidRPr="0085092E">
        <w:rPr>
          <w:rFonts w:ascii="Arial" w:hAnsi="Arial" w:cs="Arial"/>
          <w:color w:val="000000" w:themeColor="text1"/>
        </w:rPr>
        <w:t xml:space="preserve">s de las localidades de la </w:t>
      </w:r>
      <w:r w:rsidR="001F3EC3" w:rsidRPr="0085092E">
        <w:rPr>
          <w:rFonts w:ascii="Arial" w:hAnsi="Arial" w:cs="Arial"/>
          <w:color w:val="000000" w:themeColor="text1"/>
        </w:rPr>
        <w:t>ciudad.</w:t>
      </w:r>
    </w:p>
    <w:p w14:paraId="569390C2" w14:textId="5FE55B22" w:rsidR="001F3EC3" w:rsidRPr="0085092E" w:rsidRDefault="001F3EC3" w:rsidP="007D6B84">
      <w:pPr>
        <w:spacing w:before="120" w:after="120" w:line="240" w:lineRule="auto"/>
        <w:jc w:val="both"/>
        <w:rPr>
          <w:rFonts w:ascii="Arial" w:hAnsi="Arial" w:cs="Arial"/>
          <w:color w:val="000000" w:themeColor="text1"/>
        </w:rPr>
      </w:pPr>
      <w:r w:rsidRPr="0085092E">
        <w:rPr>
          <w:rFonts w:ascii="Arial" w:hAnsi="Arial" w:cs="Arial"/>
          <w:color w:val="000000" w:themeColor="text1"/>
        </w:rPr>
        <w:lastRenderedPageBreak/>
        <w:t xml:space="preserve">En vías secundarias con bajos volúmenes de tráfico, el fresado estabilizado </w:t>
      </w:r>
      <w:r w:rsidR="00BD02FF" w:rsidRPr="0085092E">
        <w:rPr>
          <w:rFonts w:ascii="Arial" w:hAnsi="Arial" w:cs="Arial"/>
          <w:color w:val="000000" w:themeColor="text1"/>
        </w:rPr>
        <w:t>llega a</w:t>
      </w:r>
      <w:r w:rsidRPr="0085092E">
        <w:rPr>
          <w:rFonts w:ascii="Arial" w:hAnsi="Arial" w:cs="Arial"/>
          <w:color w:val="000000" w:themeColor="text1"/>
        </w:rPr>
        <w:t xml:space="preserve"> ser </w:t>
      </w:r>
      <w:r w:rsidR="004C7FCE" w:rsidRPr="0085092E">
        <w:rPr>
          <w:rFonts w:ascii="Arial" w:hAnsi="Arial" w:cs="Arial"/>
          <w:color w:val="000000" w:themeColor="text1"/>
        </w:rPr>
        <w:t>una solución</w:t>
      </w:r>
      <w:r w:rsidRPr="0085092E">
        <w:rPr>
          <w:rFonts w:ascii="Arial" w:hAnsi="Arial" w:cs="Arial"/>
          <w:color w:val="000000" w:themeColor="text1"/>
        </w:rPr>
        <w:t xml:space="preserve"> de bajo costo que aumenta como ya se dijo, la durabilidad de la superficie en </w:t>
      </w:r>
      <w:r w:rsidR="004C7FCE" w:rsidRPr="0085092E">
        <w:rPr>
          <w:rFonts w:ascii="Arial" w:hAnsi="Arial" w:cs="Arial"/>
          <w:color w:val="000000" w:themeColor="text1"/>
        </w:rPr>
        <w:t>una carretera</w:t>
      </w:r>
      <w:r w:rsidRPr="0085092E">
        <w:rPr>
          <w:rFonts w:ascii="Arial" w:hAnsi="Arial" w:cs="Arial"/>
          <w:color w:val="000000" w:themeColor="text1"/>
        </w:rPr>
        <w:t>.</w:t>
      </w:r>
    </w:p>
    <w:p w14:paraId="3C12274D" w14:textId="1AA5267D" w:rsidR="00BD7B7A" w:rsidRPr="009865CA" w:rsidRDefault="00BD7B7A"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3" w:name="_Toc152471064"/>
      <w:r w:rsidRPr="009865CA">
        <w:rPr>
          <w:rFonts w:ascii="Arial" w:hAnsi="Arial" w:cs="Arial"/>
          <w:b/>
          <w:bCs/>
          <w:color w:val="000000" w:themeColor="text1"/>
          <w:sz w:val="22"/>
          <w:szCs w:val="22"/>
        </w:rPr>
        <w:t>ALCANCE</w:t>
      </w:r>
      <w:bookmarkEnd w:id="3"/>
    </w:p>
    <w:p w14:paraId="6A2E33A6" w14:textId="4B279D1B" w:rsidR="005D51D5" w:rsidRDefault="003E67F6" w:rsidP="007D6B84">
      <w:pPr>
        <w:spacing w:before="120" w:after="120" w:line="240" w:lineRule="auto"/>
        <w:jc w:val="both"/>
        <w:rPr>
          <w:rFonts w:ascii="Arial" w:hAnsi="Arial" w:cs="Arial"/>
          <w:color w:val="000000" w:themeColor="text1"/>
        </w:rPr>
      </w:pPr>
      <w:r w:rsidRPr="009865CA">
        <w:rPr>
          <w:rFonts w:ascii="Arial" w:hAnsi="Arial" w:cs="Arial"/>
          <w:color w:val="000000" w:themeColor="text1"/>
        </w:rPr>
        <w:t xml:space="preserve">Poner a disposición </w:t>
      </w:r>
      <w:r w:rsidR="0065004A" w:rsidRPr="009865CA">
        <w:rPr>
          <w:rFonts w:ascii="Arial" w:hAnsi="Arial" w:cs="Arial"/>
          <w:color w:val="000000" w:themeColor="text1"/>
        </w:rPr>
        <w:t xml:space="preserve">a los colaboradores y trabajadores de la Entidad </w:t>
      </w:r>
      <w:r w:rsidRPr="009865CA">
        <w:rPr>
          <w:rFonts w:ascii="Arial" w:hAnsi="Arial" w:cs="Arial"/>
          <w:color w:val="000000" w:themeColor="text1"/>
        </w:rPr>
        <w:t xml:space="preserve">un instrumento </w:t>
      </w:r>
      <w:r w:rsidR="00741015" w:rsidRPr="009865CA">
        <w:rPr>
          <w:rFonts w:ascii="Arial" w:hAnsi="Arial" w:cs="Arial"/>
          <w:color w:val="000000" w:themeColor="text1"/>
        </w:rPr>
        <w:t xml:space="preserve">de consulta que </w:t>
      </w:r>
      <w:r w:rsidR="00397856" w:rsidRPr="009865CA">
        <w:rPr>
          <w:rFonts w:ascii="Arial" w:hAnsi="Arial" w:cs="Arial"/>
          <w:color w:val="000000" w:themeColor="text1"/>
        </w:rPr>
        <w:t>oriente de manera op</w:t>
      </w:r>
      <w:r w:rsidR="006B2C4F" w:rsidRPr="009865CA">
        <w:rPr>
          <w:rFonts w:ascii="Arial" w:hAnsi="Arial" w:cs="Arial"/>
          <w:color w:val="000000" w:themeColor="text1"/>
        </w:rPr>
        <w:t>ortuna</w:t>
      </w:r>
      <w:r w:rsidR="00397856" w:rsidRPr="009865CA">
        <w:rPr>
          <w:rFonts w:ascii="Arial" w:hAnsi="Arial" w:cs="Arial"/>
          <w:color w:val="000000" w:themeColor="text1"/>
        </w:rPr>
        <w:t xml:space="preserve"> l</w:t>
      </w:r>
      <w:r w:rsidR="002C464E" w:rsidRPr="009865CA">
        <w:rPr>
          <w:rFonts w:ascii="Arial" w:hAnsi="Arial" w:cs="Arial"/>
          <w:color w:val="000000" w:themeColor="text1"/>
        </w:rPr>
        <w:t>a</w:t>
      </w:r>
      <w:r w:rsidR="00374CDF" w:rsidRPr="009865CA">
        <w:rPr>
          <w:rFonts w:ascii="Arial" w:hAnsi="Arial" w:cs="Arial"/>
          <w:color w:val="000000" w:themeColor="text1"/>
        </w:rPr>
        <w:t xml:space="preserve"> comprensión </w:t>
      </w:r>
      <w:r w:rsidR="0064218C" w:rsidRPr="009865CA">
        <w:rPr>
          <w:rFonts w:ascii="Arial" w:hAnsi="Arial" w:cs="Arial"/>
          <w:color w:val="000000" w:themeColor="text1"/>
        </w:rPr>
        <w:t xml:space="preserve">y aplicación </w:t>
      </w:r>
      <w:r w:rsidR="00374CDF" w:rsidRPr="009865CA">
        <w:rPr>
          <w:rFonts w:ascii="Arial" w:hAnsi="Arial" w:cs="Arial"/>
          <w:color w:val="000000" w:themeColor="text1"/>
        </w:rPr>
        <w:t xml:space="preserve">de los </w:t>
      </w:r>
      <w:r w:rsidR="00D93B87" w:rsidRPr="009865CA">
        <w:rPr>
          <w:rFonts w:ascii="Arial" w:hAnsi="Arial" w:cs="Arial"/>
          <w:color w:val="000000" w:themeColor="text1"/>
        </w:rPr>
        <w:t>pri</w:t>
      </w:r>
      <w:r w:rsidR="00B55056" w:rsidRPr="009865CA">
        <w:rPr>
          <w:rFonts w:ascii="Arial" w:hAnsi="Arial" w:cs="Arial"/>
          <w:color w:val="000000" w:themeColor="text1"/>
        </w:rPr>
        <w:t>ncipios básicos que</w:t>
      </w:r>
      <w:r w:rsidR="002D09D8" w:rsidRPr="009865CA">
        <w:rPr>
          <w:rFonts w:ascii="Arial" w:hAnsi="Arial" w:cs="Arial"/>
          <w:color w:val="000000" w:themeColor="text1"/>
        </w:rPr>
        <w:t xml:space="preserve"> han de considerarse </w:t>
      </w:r>
      <w:r w:rsidR="006110E1" w:rsidRPr="009865CA">
        <w:rPr>
          <w:rFonts w:ascii="Arial" w:hAnsi="Arial" w:cs="Arial"/>
          <w:color w:val="000000" w:themeColor="text1"/>
        </w:rPr>
        <w:t>en</w:t>
      </w:r>
      <w:r w:rsidR="00C513E6" w:rsidRPr="009865CA">
        <w:rPr>
          <w:rFonts w:ascii="Arial" w:hAnsi="Arial" w:cs="Arial"/>
          <w:color w:val="000000" w:themeColor="text1"/>
        </w:rPr>
        <w:t xml:space="preserve"> la </w:t>
      </w:r>
      <w:r w:rsidR="006110E1" w:rsidRPr="009865CA">
        <w:rPr>
          <w:rFonts w:ascii="Arial" w:hAnsi="Arial" w:cs="Arial"/>
          <w:color w:val="000000" w:themeColor="text1"/>
        </w:rPr>
        <w:t>práctica</w:t>
      </w:r>
      <w:r w:rsidR="00C513E6" w:rsidRPr="009865CA">
        <w:rPr>
          <w:rFonts w:ascii="Arial" w:hAnsi="Arial" w:cs="Arial"/>
          <w:color w:val="000000" w:themeColor="text1"/>
        </w:rPr>
        <w:t xml:space="preserve"> de</w:t>
      </w:r>
      <w:r w:rsidR="0052570D" w:rsidRPr="009865CA">
        <w:rPr>
          <w:rFonts w:ascii="Arial" w:hAnsi="Arial" w:cs="Arial"/>
          <w:color w:val="000000" w:themeColor="text1"/>
        </w:rPr>
        <w:t xml:space="preserve">l </w:t>
      </w:r>
      <w:r w:rsidR="00BD02FF">
        <w:rPr>
          <w:rFonts w:ascii="Arial" w:hAnsi="Arial" w:cs="Arial"/>
          <w:color w:val="000000" w:themeColor="text1"/>
        </w:rPr>
        <w:t>fresado e</w:t>
      </w:r>
      <w:r w:rsidR="00074B0D" w:rsidRPr="009865CA">
        <w:rPr>
          <w:rFonts w:ascii="Arial" w:hAnsi="Arial" w:cs="Arial"/>
          <w:color w:val="000000" w:themeColor="text1"/>
        </w:rPr>
        <w:t>stabilizado</w:t>
      </w:r>
      <w:r w:rsidR="007D13BA">
        <w:rPr>
          <w:rFonts w:ascii="Arial" w:hAnsi="Arial" w:cs="Arial"/>
          <w:color w:val="000000" w:themeColor="text1"/>
        </w:rPr>
        <w:t xml:space="preserve">, </w:t>
      </w:r>
      <w:r w:rsidR="00447521">
        <w:rPr>
          <w:rFonts w:ascii="Arial" w:hAnsi="Arial" w:cs="Arial"/>
          <w:color w:val="000000" w:themeColor="text1"/>
        </w:rPr>
        <w:t>siendo natural</w:t>
      </w:r>
      <w:r w:rsidR="007D13BA">
        <w:rPr>
          <w:rFonts w:ascii="Arial" w:hAnsi="Arial" w:cs="Arial"/>
          <w:color w:val="000000" w:themeColor="text1"/>
        </w:rPr>
        <w:t xml:space="preserve"> que, cada </w:t>
      </w:r>
      <w:r w:rsidR="00DE2304">
        <w:rPr>
          <w:rFonts w:ascii="Arial" w:hAnsi="Arial" w:cs="Arial"/>
          <w:color w:val="000000" w:themeColor="text1"/>
        </w:rPr>
        <w:t>ingeniero</w:t>
      </w:r>
      <w:r w:rsidR="00190F16">
        <w:rPr>
          <w:rFonts w:ascii="Arial" w:hAnsi="Arial" w:cs="Arial"/>
          <w:color w:val="000000" w:themeColor="text1"/>
        </w:rPr>
        <w:t>/a</w:t>
      </w:r>
      <w:r w:rsidR="00DE2304">
        <w:rPr>
          <w:rFonts w:ascii="Arial" w:hAnsi="Arial" w:cs="Arial"/>
          <w:color w:val="000000" w:themeColor="text1"/>
        </w:rPr>
        <w:t xml:space="preserve"> designado en obra </w:t>
      </w:r>
      <w:r w:rsidR="00AF23A4">
        <w:rPr>
          <w:rFonts w:ascii="Arial" w:hAnsi="Arial" w:cs="Arial"/>
          <w:color w:val="000000" w:themeColor="text1"/>
        </w:rPr>
        <w:t>será el</w:t>
      </w:r>
      <w:r w:rsidR="00DE2304">
        <w:rPr>
          <w:rFonts w:ascii="Arial" w:hAnsi="Arial" w:cs="Arial"/>
          <w:color w:val="000000" w:themeColor="text1"/>
        </w:rPr>
        <w:t xml:space="preserve"> responsable de llevar</w:t>
      </w:r>
      <w:r w:rsidR="00190F16">
        <w:rPr>
          <w:rFonts w:ascii="Arial" w:hAnsi="Arial" w:cs="Arial"/>
          <w:color w:val="000000" w:themeColor="text1"/>
        </w:rPr>
        <w:t>las</w:t>
      </w:r>
      <w:r w:rsidR="00DE2304">
        <w:rPr>
          <w:rFonts w:ascii="Arial" w:hAnsi="Arial" w:cs="Arial"/>
          <w:color w:val="000000" w:themeColor="text1"/>
        </w:rPr>
        <w:t xml:space="preserve"> a cab</w:t>
      </w:r>
      <w:r w:rsidR="007918FC">
        <w:rPr>
          <w:rFonts w:ascii="Arial" w:hAnsi="Arial" w:cs="Arial"/>
          <w:color w:val="000000" w:themeColor="text1"/>
        </w:rPr>
        <w:t>o</w:t>
      </w:r>
      <w:r w:rsidR="000F2563" w:rsidRPr="009865CA">
        <w:rPr>
          <w:rFonts w:ascii="Arial" w:hAnsi="Arial" w:cs="Arial"/>
          <w:color w:val="000000" w:themeColor="text1"/>
        </w:rPr>
        <w:t xml:space="preserve">. </w:t>
      </w:r>
      <w:r w:rsidR="0016068F">
        <w:rPr>
          <w:rFonts w:ascii="Arial" w:hAnsi="Arial" w:cs="Arial"/>
          <w:color w:val="000000" w:themeColor="text1"/>
        </w:rPr>
        <w:t>Estas considera</w:t>
      </w:r>
      <w:r w:rsidR="00927EC9">
        <w:rPr>
          <w:rFonts w:ascii="Arial" w:hAnsi="Arial" w:cs="Arial"/>
          <w:color w:val="000000" w:themeColor="text1"/>
        </w:rPr>
        <w:t xml:space="preserve">ciones se fundamentan </w:t>
      </w:r>
      <w:r w:rsidR="00734C79" w:rsidRPr="009865CA">
        <w:rPr>
          <w:rFonts w:ascii="Arial" w:hAnsi="Arial" w:cs="Arial"/>
          <w:color w:val="000000" w:themeColor="text1"/>
        </w:rPr>
        <w:t>c</w:t>
      </w:r>
      <w:r w:rsidR="005B1CF6" w:rsidRPr="009865CA">
        <w:rPr>
          <w:rFonts w:ascii="Arial" w:hAnsi="Arial" w:cs="Arial"/>
          <w:color w:val="000000" w:themeColor="text1"/>
        </w:rPr>
        <w:t>onforme al segmento que se intervenga durante su ejecución</w:t>
      </w:r>
      <w:r w:rsidR="00927AFF" w:rsidRPr="009865CA">
        <w:rPr>
          <w:rFonts w:ascii="Arial" w:hAnsi="Arial" w:cs="Arial"/>
          <w:color w:val="000000" w:themeColor="text1"/>
        </w:rPr>
        <w:t>;</w:t>
      </w:r>
      <w:r w:rsidR="005B1CF6" w:rsidRPr="009865CA">
        <w:rPr>
          <w:rFonts w:ascii="Arial" w:hAnsi="Arial" w:cs="Arial"/>
          <w:color w:val="000000" w:themeColor="text1"/>
        </w:rPr>
        <w:t xml:space="preserve"> se </w:t>
      </w:r>
      <w:r w:rsidR="00870FA4" w:rsidRPr="009865CA">
        <w:rPr>
          <w:rFonts w:ascii="Arial" w:hAnsi="Arial" w:cs="Arial"/>
          <w:color w:val="000000" w:themeColor="text1"/>
        </w:rPr>
        <w:t>inicia</w:t>
      </w:r>
      <w:r w:rsidR="00BA5829" w:rsidRPr="009865CA">
        <w:rPr>
          <w:rFonts w:ascii="Arial" w:hAnsi="Arial" w:cs="Arial"/>
          <w:color w:val="000000" w:themeColor="text1"/>
        </w:rPr>
        <w:t>rá</w:t>
      </w:r>
      <w:r w:rsidR="00870FA4" w:rsidRPr="009865CA">
        <w:rPr>
          <w:rFonts w:ascii="Arial" w:hAnsi="Arial" w:cs="Arial"/>
          <w:color w:val="000000" w:themeColor="text1"/>
        </w:rPr>
        <w:t xml:space="preserve"> con las actividades </w:t>
      </w:r>
      <w:r w:rsidR="00095384" w:rsidRPr="009865CA">
        <w:rPr>
          <w:rFonts w:ascii="Arial" w:hAnsi="Arial" w:cs="Arial"/>
          <w:color w:val="000000" w:themeColor="text1"/>
        </w:rPr>
        <w:t>del material cuando lle</w:t>
      </w:r>
      <w:r w:rsidR="00E85266" w:rsidRPr="009865CA">
        <w:rPr>
          <w:rFonts w:ascii="Arial" w:hAnsi="Arial" w:cs="Arial"/>
          <w:color w:val="000000" w:themeColor="text1"/>
        </w:rPr>
        <w:t xml:space="preserve">ga al frente de obra </w:t>
      </w:r>
      <w:r w:rsidR="007726F3" w:rsidRPr="009865CA">
        <w:rPr>
          <w:rFonts w:ascii="Arial" w:hAnsi="Arial" w:cs="Arial"/>
          <w:color w:val="000000" w:themeColor="text1"/>
        </w:rPr>
        <w:t>proveniente de la planta (mezcla asfáltica en frio)</w:t>
      </w:r>
      <w:r w:rsidR="003C3A65" w:rsidRPr="009865CA">
        <w:rPr>
          <w:rFonts w:ascii="Arial" w:hAnsi="Arial" w:cs="Arial"/>
          <w:color w:val="000000" w:themeColor="text1"/>
        </w:rPr>
        <w:t xml:space="preserve">, se </w:t>
      </w:r>
      <w:r w:rsidR="009E55CF" w:rsidRPr="009865CA">
        <w:rPr>
          <w:rFonts w:ascii="Arial" w:hAnsi="Arial" w:cs="Arial"/>
          <w:color w:val="000000" w:themeColor="text1"/>
        </w:rPr>
        <w:t xml:space="preserve">humecta, </w:t>
      </w:r>
      <w:r w:rsidR="003C3A65" w:rsidRPr="009865CA">
        <w:rPr>
          <w:rFonts w:ascii="Arial" w:hAnsi="Arial" w:cs="Arial"/>
          <w:color w:val="000000" w:themeColor="text1"/>
        </w:rPr>
        <w:t xml:space="preserve">extiende y se compacta de acuerdo con el cumplimiento de los </w:t>
      </w:r>
      <w:r w:rsidR="003C3A65" w:rsidRPr="004266D4">
        <w:rPr>
          <w:rFonts w:ascii="Arial" w:hAnsi="Arial" w:cs="Arial"/>
          <w:color w:val="000000" w:themeColor="text1"/>
        </w:rPr>
        <w:t>estándares</w:t>
      </w:r>
      <w:r w:rsidR="00664634" w:rsidRPr="004266D4">
        <w:rPr>
          <w:rFonts w:ascii="Arial" w:hAnsi="Arial" w:cs="Arial"/>
          <w:color w:val="000000" w:themeColor="text1"/>
        </w:rPr>
        <w:t xml:space="preserve"> y </w:t>
      </w:r>
      <w:r w:rsidR="003C3A65" w:rsidRPr="004266D4">
        <w:rPr>
          <w:rFonts w:ascii="Arial" w:hAnsi="Arial" w:cs="Arial"/>
          <w:color w:val="000000" w:themeColor="text1"/>
        </w:rPr>
        <w:t>requisitos aplicables durante su ejecución contemplados en este documento</w:t>
      </w:r>
      <w:r w:rsidR="00BB1B75">
        <w:rPr>
          <w:rFonts w:ascii="Arial" w:hAnsi="Arial" w:cs="Arial"/>
          <w:color w:val="000000" w:themeColor="text1"/>
        </w:rPr>
        <w:t>.</w:t>
      </w:r>
    </w:p>
    <w:p w14:paraId="2888281C" w14:textId="08A73CD5" w:rsidR="002E7B4E" w:rsidRPr="009865CA" w:rsidRDefault="00FF0002"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4" w:name="_Toc152471065"/>
      <w:r w:rsidRPr="009865CA">
        <w:rPr>
          <w:rFonts w:ascii="Arial" w:hAnsi="Arial" w:cs="Arial"/>
          <w:b/>
          <w:bCs/>
          <w:color w:val="000000" w:themeColor="text1"/>
          <w:sz w:val="22"/>
          <w:szCs w:val="22"/>
        </w:rPr>
        <w:t>OBJETIVO</w:t>
      </w:r>
      <w:bookmarkEnd w:id="4"/>
    </w:p>
    <w:p w14:paraId="70EFBFCB" w14:textId="04BC46DE" w:rsidR="0027739B" w:rsidRPr="00FA01CD" w:rsidRDefault="00A65244" w:rsidP="007D6B84">
      <w:pPr>
        <w:spacing w:before="120" w:after="120" w:line="240" w:lineRule="auto"/>
        <w:jc w:val="both"/>
        <w:rPr>
          <w:rFonts w:ascii="Arial" w:hAnsi="Arial" w:cs="Arial"/>
          <w:color w:val="FF0000"/>
        </w:rPr>
      </w:pPr>
      <w:r>
        <w:rPr>
          <w:rFonts w:ascii="Arial" w:hAnsi="Arial" w:cs="Arial"/>
        </w:rPr>
        <w:t xml:space="preserve">Materializar </w:t>
      </w:r>
      <w:r w:rsidR="00076A46" w:rsidRPr="009865CA">
        <w:rPr>
          <w:rFonts w:ascii="Arial" w:hAnsi="Arial" w:cs="Arial"/>
        </w:rPr>
        <w:t xml:space="preserve">actividades para </w:t>
      </w:r>
      <w:r w:rsidR="002736B0" w:rsidRPr="009865CA">
        <w:rPr>
          <w:rFonts w:ascii="Arial" w:hAnsi="Arial" w:cs="Arial"/>
        </w:rPr>
        <w:t xml:space="preserve">la </w:t>
      </w:r>
      <w:r w:rsidR="00076A46" w:rsidRPr="009865CA">
        <w:rPr>
          <w:rFonts w:ascii="Arial" w:hAnsi="Arial" w:cs="Arial"/>
        </w:rPr>
        <w:t>extensión,</w:t>
      </w:r>
      <w:r w:rsidR="00663024" w:rsidRPr="009865CA">
        <w:rPr>
          <w:rFonts w:ascii="Arial" w:hAnsi="Arial" w:cs="Arial"/>
        </w:rPr>
        <w:t xml:space="preserve"> </w:t>
      </w:r>
      <w:r w:rsidR="00076A46" w:rsidRPr="009865CA">
        <w:rPr>
          <w:rFonts w:ascii="Arial" w:hAnsi="Arial" w:cs="Arial"/>
        </w:rPr>
        <w:t>conformación</w:t>
      </w:r>
      <w:r w:rsidR="00B67AA0">
        <w:rPr>
          <w:rFonts w:ascii="Arial" w:hAnsi="Arial" w:cs="Arial"/>
        </w:rPr>
        <w:t xml:space="preserve"> </w:t>
      </w:r>
      <w:r w:rsidR="00076A46" w:rsidRPr="009865CA">
        <w:rPr>
          <w:rFonts w:ascii="Arial" w:hAnsi="Arial" w:cs="Arial"/>
        </w:rPr>
        <w:t xml:space="preserve">y compactación del material </w:t>
      </w:r>
      <w:r w:rsidR="00BD02FF">
        <w:rPr>
          <w:rFonts w:ascii="Arial" w:hAnsi="Arial" w:cs="Arial"/>
        </w:rPr>
        <w:t>fresado e</w:t>
      </w:r>
      <w:r w:rsidR="006447FC" w:rsidRPr="009865CA">
        <w:rPr>
          <w:rFonts w:ascii="Arial" w:hAnsi="Arial" w:cs="Arial"/>
        </w:rPr>
        <w:t>stabilizado</w:t>
      </w:r>
      <w:r w:rsidR="00A56039" w:rsidRPr="009865CA">
        <w:rPr>
          <w:rFonts w:ascii="Arial" w:hAnsi="Arial" w:cs="Arial"/>
        </w:rPr>
        <w:t xml:space="preserve"> como capa </w:t>
      </w:r>
      <w:r w:rsidR="00471CBE" w:rsidRPr="009865CA">
        <w:rPr>
          <w:rFonts w:ascii="Arial" w:hAnsi="Arial" w:cs="Arial"/>
        </w:rPr>
        <w:t>funcional</w:t>
      </w:r>
      <w:r w:rsidR="009849AB">
        <w:rPr>
          <w:rFonts w:ascii="Arial" w:hAnsi="Arial" w:cs="Arial"/>
        </w:rPr>
        <w:t>,</w:t>
      </w:r>
      <w:r w:rsidR="00471CBE" w:rsidRPr="009865CA">
        <w:rPr>
          <w:rFonts w:ascii="Arial" w:hAnsi="Arial" w:cs="Arial"/>
        </w:rPr>
        <w:t xml:space="preserve"> </w:t>
      </w:r>
      <w:r w:rsidR="00A56039" w:rsidRPr="009865CA">
        <w:rPr>
          <w:rFonts w:ascii="Arial" w:hAnsi="Arial" w:cs="Arial"/>
        </w:rPr>
        <w:t xml:space="preserve">compuesta </w:t>
      </w:r>
      <w:r w:rsidR="00471CBE" w:rsidRPr="009865CA">
        <w:rPr>
          <w:rFonts w:ascii="Arial" w:hAnsi="Arial" w:cs="Arial"/>
        </w:rPr>
        <w:t xml:space="preserve">de materiales granulares </w:t>
      </w:r>
      <w:r w:rsidR="00BD0646" w:rsidRPr="009865CA">
        <w:rPr>
          <w:rFonts w:ascii="Arial" w:hAnsi="Arial" w:cs="Arial"/>
        </w:rPr>
        <w:t>seleccionados ligados con un material asfaltico</w:t>
      </w:r>
      <w:r w:rsidR="005A71F6" w:rsidRPr="009865CA">
        <w:rPr>
          <w:rFonts w:ascii="Arial" w:hAnsi="Arial" w:cs="Arial"/>
        </w:rPr>
        <w:t>,</w:t>
      </w:r>
      <w:r w:rsidR="00BD0646" w:rsidRPr="009865CA">
        <w:rPr>
          <w:rFonts w:ascii="Arial" w:hAnsi="Arial" w:cs="Arial"/>
        </w:rPr>
        <w:t xml:space="preserve"> asfalto</w:t>
      </w:r>
      <w:r w:rsidR="005A71F6" w:rsidRPr="009865CA">
        <w:rPr>
          <w:rFonts w:ascii="Arial" w:hAnsi="Arial" w:cs="Arial"/>
        </w:rPr>
        <w:t xml:space="preserve"> o cemento</w:t>
      </w:r>
      <w:r w:rsidR="00E31592" w:rsidRPr="009865CA">
        <w:rPr>
          <w:rFonts w:ascii="Arial" w:hAnsi="Arial" w:cs="Arial"/>
        </w:rPr>
        <w:t xml:space="preserve"> asfáltico</w:t>
      </w:r>
      <w:r w:rsidR="00C07995" w:rsidRPr="009865CA">
        <w:rPr>
          <w:rFonts w:ascii="Arial" w:hAnsi="Arial" w:cs="Arial"/>
        </w:rPr>
        <w:t xml:space="preserve"> </w:t>
      </w:r>
      <w:r w:rsidR="003D67D7" w:rsidRPr="009865CA">
        <w:rPr>
          <w:rFonts w:ascii="Arial" w:hAnsi="Arial" w:cs="Arial"/>
        </w:rPr>
        <w:t>de</w:t>
      </w:r>
      <w:r w:rsidR="00D267ED">
        <w:rPr>
          <w:rFonts w:ascii="Arial" w:hAnsi="Arial" w:cs="Arial"/>
        </w:rPr>
        <w:t xml:space="preserve"> </w:t>
      </w:r>
      <w:r w:rsidR="003F4169" w:rsidRPr="009865CA">
        <w:rPr>
          <w:rFonts w:ascii="Arial" w:hAnsi="Arial" w:cs="Arial"/>
        </w:rPr>
        <w:t>manera que permita la circulación cómoda y segura del parque automotor</w:t>
      </w:r>
      <w:r w:rsidR="00D204E0" w:rsidRPr="009865CA">
        <w:rPr>
          <w:rFonts w:ascii="Arial" w:hAnsi="Arial" w:cs="Arial"/>
        </w:rPr>
        <w:t>, además de mejorar la movilidad y las condic</w:t>
      </w:r>
      <w:r w:rsidR="00BD02FF">
        <w:rPr>
          <w:rFonts w:ascii="Arial" w:hAnsi="Arial" w:cs="Arial"/>
        </w:rPr>
        <w:t xml:space="preserve">iones de vida de los </w:t>
      </w:r>
      <w:r w:rsidR="00BD02FF" w:rsidRPr="00FA01CD">
        <w:rPr>
          <w:rFonts w:ascii="Arial" w:hAnsi="Arial" w:cs="Arial"/>
          <w:color w:val="000000" w:themeColor="text1"/>
        </w:rPr>
        <w:t>residentes, incluyendo un sistema de seguimie</w:t>
      </w:r>
      <w:r w:rsidR="00810858" w:rsidRPr="00FA01CD">
        <w:rPr>
          <w:rFonts w:ascii="Arial" w:hAnsi="Arial" w:cs="Arial"/>
          <w:color w:val="000000" w:themeColor="text1"/>
        </w:rPr>
        <w:t>nto de su desempeño, que considere</w:t>
      </w:r>
      <w:r w:rsidR="00BD02FF" w:rsidRPr="00FA01CD">
        <w:rPr>
          <w:rFonts w:ascii="Arial" w:hAnsi="Arial" w:cs="Arial"/>
          <w:color w:val="000000" w:themeColor="text1"/>
        </w:rPr>
        <w:t xml:space="preserve"> inspecciones </w:t>
      </w:r>
      <w:r w:rsidR="00E82508" w:rsidRPr="00FA01CD">
        <w:rPr>
          <w:rFonts w:ascii="Arial" w:hAnsi="Arial" w:cs="Arial"/>
          <w:color w:val="000000" w:themeColor="text1"/>
        </w:rPr>
        <w:t>periódicas</w:t>
      </w:r>
      <w:r w:rsidR="00BD02FF" w:rsidRPr="00FA01CD">
        <w:rPr>
          <w:rFonts w:ascii="Arial" w:hAnsi="Arial" w:cs="Arial"/>
          <w:color w:val="000000" w:themeColor="text1"/>
        </w:rPr>
        <w:t xml:space="preserve"> para</w:t>
      </w:r>
      <w:r w:rsidR="00E82508" w:rsidRPr="00FA01CD">
        <w:rPr>
          <w:rFonts w:ascii="Arial" w:hAnsi="Arial" w:cs="Arial"/>
          <w:color w:val="000000" w:themeColor="text1"/>
        </w:rPr>
        <w:t xml:space="preserve"> evaluar la calidad y su  durabilidad que permita programar trabajos de mantenimiento y/o reparación, según sea el caso.</w:t>
      </w:r>
    </w:p>
    <w:p w14:paraId="6DF9586D" w14:textId="56CD439A" w:rsidR="00801928" w:rsidRPr="009865CA" w:rsidRDefault="00D918FF"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5" w:name="_Toc152471066"/>
      <w:r w:rsidRPr="009865CA">
        <w:rPr>
          <w:rFonts w:ascii="Arial" w:hAnsi="Arial" w:cs="Arial"/>
          <w:b/>
          <w:bCs/>
          <w:color w:val="000000" w:themeColor="text1"/>
          <w:sz w:val="22"/>
          <w:szCs w:val="22"/>
        </w:rPr>
        <w:t>RECURSOS</w:t>
      </w:r>
      <w:bookmarkEnd w:id="5"/>
    </w:p>
    <w:p w14:paraId="1A8D837E" w14:textId="7F0BE09B" w:rsidR="00FB3E8A" w:rsidRDefault="00D95BF1" w:rsidP="007D6B84">
      <w:pPr>
        <w:spacing w:before="120" w:after="120"/>
        <w:jc w:val="both"/>
        <w:rPr>
          <w:rFonts w:ascii="Arial" w:hAnsi="Arial" w:cs="Arial"/>
        </w:rPr>
      </w:pPr>
      <w:r w:rsidRPr="009865CA">
        <w:rPr>
          <w:rFonts w:ascii="Arial" w:hAnsi="Arial" w:cs="Arial"/>
        </w:rPr>
        <w:t xml:space="preserve">Los </w:t>
      </w:r>
      <w:r w:rsidR="00C12866" w:rsidRPr="009865CA">
        <w:rPr>
          <w:rFonts w:ascii="Arial" w:hAnsi="Arial" w:cs="Arial"/>
        </w:rPr>
        <w:t xml:space="preserve">recursos mencionados a continuación son considerados </w:t>
      </w:r>
      <w:r w:rsidR="00DF62FE">
        <w:rPr>
          <w:rFonts w:ascii="Arial" w:hAnsi="Arial" w:cs="Arial"/>
        </w:rPr>
        <w:t>particulares</w:t>
      </w:r>
      <w:r w:rsidR="00F9591A" w:rsidRPr="009865CA">
        <w:rPr>
          <w:rFonts w:ascii="Arial" w:hAnsi="Arial" w:cs="Arial"/>
        </w:rPr>
        <w:t xml:space="preserve"> </w:t>
      </w:r>
      <w:r w:rsidR="00C12866" w:rsidRPr="009865CA">
        <w:rPr>
          <w:rFonts w:ascii="Arial" w:hAnsi="Arial" w:cs="Arial"/>
        </w:rPr>
        <w:t xml:space="preserve">en función </w:t>
      </w:r>
      <w:r w:rsidR="00CC3855" w:rsidRPr="009865CA">
        <w:rPr>
          <w:rFonts w:ascii="Arial" w:hAnsi="Arial" w:cs="Arial"/>
        </w:rPr>
        <w:t xml:space="preserve">de los requisitos mínimos de calidad para la </w:t>
      </w:r>
      <w:r w:rsidR="003738AF" w:rsidRPr="009865CA">
        <w:rPr>
          <w:rFonts w:ascii="Arial" w:hAnsi="Arial" w:cs="Arial"/>
        </w:rPr>
        <w:t>ejecución</w:t>
      </w:r>
      <w:r w:rsidR="00CC3855" w:rsidRPr="009865CA">
        <w:rPr>
          <w:rFonts w:ascii="Arial" w:hAnsi="Arial" w:cs="Arial"/>
        </w:rPr>
        <w:t xml:space="preserve"> de la </w:t>
      </w:r>
      <w:r w:rsidR="009C3243" w:rsidRPr="009865CA">
        <w:rPr>
          <w:rFonts w:ascii="Arial" w:hAnsi="Arial" w:cs="Arial"/>
        </w:rPr>
        <w:t>metodo</w:t>
      </w:r>
      <w:r w:rsidR="00B4150F" w:rsidRPr="009865CA">
        <w:rPr>
          <w:rFonts w:ascii="Arial" w:hAnsi="Arial" w:cs="Arial"/>
        </w:rPr>
        <w:t>logía</w:t>
      </w:r>
      <w:r w:rsidR="00A7019B" w:rsidRPr="009865CA">
        <w:rPr>
          <w:rFonts w:ascii="Arial" w:hAnsi="Arial" w:cs="Arial"/>
        </w:rPr>
        <w:t xml:space="preserve"> planteada</w:t>
      </w:r>
      <w:r w:rsidR="00B4150F" w:rsidRPr="009865CA">
        <w:rPr>
          <w:rFonts w:ascii="Arial" w:hAnsi="Arial" w:cs="Arial"/>
        </w:rPr>
        <w:t xml:space="preserve"> </w:t>
      </w:r>
      <w:r w:rsidR="00B4150F" w:rsidRPr="009865CA">
        <w:rPr>
          <w:rFonts w:ascii="Arial" w:hAnsi="Arial" w:cs="Arial"/>
          <w:i/>
          <w:iCs/>
        </w:rPr>
        <w:t>in situ</w:t>
      </w:r>
      <w:r w:rsidR="00346BFD">
        <w:rPr>
          <w:rFonts w:ascii="Arial" w:hAnsi="Arial" w:cs="Arial"/>
          <w:i/>
          <w:iCs/>
        </w:rPr>
        <w:t xml:space="preserve"> </w:t>
      </w:r>
      <w:r w:rsidR="0083372D">
        <w:rPr>
          <w:rFonts w:ascii="Arial" w:hAnsi="Arial" w:cs="Arial"/>
        </w:rPr>
        <w:t xml:space="preserve">considerando </w:t>
      </w:r>
      <w:r w:rsidR="00FE584B">
        <w:rPr>
          <w:rFonts w:ascii="Arial" w:hAnsi="Arial" w:cs="Arial"/>
        </w:rPr>
        <w:t xml:space="preserve">a su vez </w:t>
      </w:r>
      <w:r w:rsidR="00F824BF" w:rsidRPr="004438AC">
        <w:rPr>
          <w:rFonts w:ascii="Arial" w:hAnsi="Arial" w:cs="Arial"/>
        </w:rPr>
        <w:t xml:space="preserve">factores </w:t>
      </w:r>
      <w:r w:rsidR="00CF44D0" w:rsidRPr="004438AC">
        <w:rPr>
          <w:rFonts w:ascii="Arial" w:hAnsi="Arial" w:cs="Arial"/>
        </w:rPr>
        <w:t xml:space="preserve">como </w:t>
      </w:r>
      <w:r w:rsidR="00F824BF" w:rsidRPr="004438AC">
        <w:rPr>
          <w:rFonts w:ascii="Arial" w:hAnsi="Arial" w:cs="Arial"/>
        </w:rPr>
        <w:t>el clima, la humedad del medio ambiente, temperatura, entre otros</w:t>
      </w:r>
      <w:r w:rsidR="00BD01C6" w:rsidRPr="004438AC">
        <w:rPr>
          <w:rFonts w:ascii="Arial" w:hAnsi="Arial" w:cs="Arial"/>
        </w:rPr>
        <w:t>,</w:t>
      </w:r>
      <w:r w:rsidR="00CF44D0" w:rsidRPr="004438AC">
        <w:rPr>
          <w:rFonts w:ascii="Arial" w:hAnsi="Arial" w:cs="Arial"/>
        </w:rPr>
        <w:t xml:space="preserve"> </w:t>
      </w:r>
      <w:r w:rsidR="00BD01C6" w:rsidRPr="004438AC">
        <w:rPr>
          <w:rFonts w:ascii="Arial" w:hAnsi="Arial" w:cs="Arial"/>
        </w:rPr>
        <w:t>que influ</w:t>
      </w:r>
      <w:r w:rsidR="004438AC">
        <w:rPr>
          <w:rFonts w:ascii="Arial" w:hAnsi="Arial" w:cs="Arial"/>
        </w:rPr>
        <w:t>yen</w:t>
      </w:r>
      <w:r w:rsidR="00BD01C6" w:rsidRPr="004438AC">
        <w:rPr>
          <w:rFonts w:ascii="Arial" w:hAnsi="Arial" w:cs="Arial"/>
        </w:rPr>
        <w:t xml:space="preserve"> </w:t>
      </w:r>
      <w:r w:rsidR="00FE584B">
        <w:rPr>
          <w:rFonts w:ascii="Arial" w:hAnsi="Arial" w:cs="Arial"/>
        </w:rPr>
        <w:t xml:space="preserve">directamente </w:t>
      </w:r>
      <w:r w:rsidR="00BD01C6" w:rsidRPr="004438AC">
        <w:rPr>
          <w:rFonts w:ascii="Arial" w:hAnsi="Arial" w:cs="Arial"/>
        </w:rPr>
        <w:t xml:space="preserve">en el </w:t>
      </w:r>
      <w:r w:rsidR="00385F6A" w:rsidRPr="004438AC">
        <w:rPr>
          <w:rFonts w:ascii="Arial" w:hAnsi="Arial" w:cs="Arial"/>
        </w:rPr>
        <w:t xml:space="preserve">comportamiento de algunos materiales </w:t>
      </w:r>
      <w:r w:rsidR="00CF44D0" w:rsidRPr="004438AC">
        <w:rPr>
          <w:rFonts w:ascii="Arial" w:hAnsi="Arial" w:cs="Arial"/>
        </w:rPr>
        <w:t>necesarios</w:t>
      </w:r>
      <w:r w:rsidR="00F824BF">
        <w:rPr>
          <w:rFonts w:ascii="Arial" w:hAnsi="Arial" w:cs="Arial"/>
        </w:rPr>
        <w:t xml:space="preserve"> para la ejecución </w:t>
      </w:r>
      <w:r w:rsidR="00FE584B">
        <w:rPr>
          <w:rFonts w:ascii="Arial" w:hAnsi="Arial" w:cs="Arial"/>
        </w:rPr>
        <w:t>de vías</w:t>
      </w:r>
      <w:r w:rsidR="00385F6A">
        <w:rPr>
          <w:rFonts w:ascii="Arial" w:hAnsi="Arial" w:cs="Arial"/>
        </w:rPr>
        <w:t xml:space="preserve"> rurales</w:t>
      </w:r>
      <w:r w:rsidR="00F824BF">
        <w:rPr>
          <w:rFonts w:ascii="Arial" w:hAnsi="Arial" w:cs="Arial"/>
        </w:rPr>
        <w:t xml:space="preserve">. </w:t>
      </w:r>
      <w:r w:rsidR="002B7DC5" w:rsidRPr="009865CA">
        <w:rPr>
          <w:rFonts w:ascii="Arial" w:hAnsi="Arial" w:cs="Arial"/>
        </w:rPr>
        <w:t xml:space="preserve">Por lo que, </w:t>
      </w:r>
      <w:r w:rsidR="00B615D9" w:rsidRPr="009865CA">
        <w:rPr>
          <w:rFonts w:ascii="Arial" w:hAnsi="Arial" w:cs="Arial"/>
        </w:rPr>
        <w:t xml:space="preserve">si durante el proceso constructivo </w:t>
      </w:r>
      <w:r w:rsidR="00297BA3" w:rsidRPr="009865CA">
        <w:rPr>
          <w:rFonts w:ascii="Arial" w:hAnsi="Arial" w:cs="Arial"/>
        </w:rPr>
        <w:t xml:space="preserve">el constructor considera </w:t>
      </w:r>
      <w:r w:rsidR="00AD43D9" w:rsidRPr="009865CA">
        <w:rPr>
          <w:rFonts w:ascii="Arial" w:hAnsi="Arial" w:cs="Arial"/>
        </w:rPr>
        <w:t>incorporar</w:t>
      </w:r>
      <w:r w:rsidR="009712E6" w:rsidRPr="009865CA">
        <w:rPr>
          <w:rFonts w:ascii="Arial" w:hAnsi="Arial" w:cs="Arial"/>
        </w:rPr>
        <w:t xml:space="preserve"> equipos</w:t>
      </w:r>
      <w:r w:rsidR="00286CF4" w:rsidRPr="009865CA">
        <w:rPr>
          <w:rFonts w:ascii="Arial" w:hAnsi="Arial" w:cs="Arial"/>
        </w:rPr>
        <w:t>, mano de obra e insumos</w:t>
      </w:r>
      <w:r w:rsidR="00CE1EFA" w:rsidRPr="009865CA">
        <w:rPr>
          <w:rFonts w:ascii="Arial" w:hAnsi="Arial" w:cs="Arial"/>
        </w:rPr>
        <w:t>, estos deberán ser soportados</w:t>
      </w:r>
      <w:r w:rsidR="00E1037B" w:rsidRPr="009865CA">
        <w:rPr>
          <w:rFonts w:ascii="Arial" w:hAnsi="Arial" w:cs="Arial"/>
        </w:rPr>
        <w:t xml:space="preserve"> y </w:t>
      </w:r>
      <w:r w:rsidR="001D7C8F" w:rsidRPr="009865CA">
        <w:rPr>
          <w:rFonts w:ascii="Arial" w:hAnsi="Arial" w:cs="Arial"/>
        </w:rPr>
        <w:t>orientados</w:t>
      </w:r>
      <w:r w:rsidR="00CE1EFA" w:rsidRPr="009865CA">
        <w:rPr>
          <w:rFonts w:ascii="Arial" w:hAnsi="Arial" w:cs="Arial"/>
        </w:rPr>
        <w:t xml:space="preserve"> </w:t>
      </w:r>
      <w:r w:rsidR="007F3EB8" w:rsidRPr="009865CA">
        <w:rPr>
          <w:rFonts w:ascii="Arial" w:hAnsi="Arial" w:cs="Arial"/>
        </w:rPr>
        <w:t xml:space="preserve">según la necesidad </w:t>
      </w:r>
      <w:r w:rsidR="00CE1EFA" w:rsidRPr="009865CA">
        <w:rPr>
          <w:rFonts w:ascii="Arial" w:hAnsi="Arial" w:cs="Arial"/>
        </w:rPr>
        <w:t xml:space="preserve">para la adecuada </w:t>
      </w:r>
      <w:r w:rsidR="003738AF" w:rsidRPr="009865CA">
        <w:rPr>
          <w:rFonts w:ascii="Arial" w:hAnsi="Arial" w:cs="Arial"/>
        </w:rPr>
        <w:t>conformación</w:t>
      </w:r>
      <w:r w:rsidR="00CE1EFA" w:rsidRPr="009865CA">
        <w:rPr>
          <w:rFonts w:ascii="Arial" w:hAnsi="Arial" w:cs="Arial"/>
        </w:rPr>
        <w:t xml:space="preserve"> de la labor en obra</w:t>
      </w:r>
      <w:r w:rsidR="00BF7A7F" w:rsidRPr="009865CA">
        <w:rPr>
          <w:rFonts w:ascii="Arial" w:hAnsi="Arial" w:cs="Arial"/>
        </w:rPr>
        <w:t xml:space="preserve">, </w:t>
      </w:r>
      <w:r w:rsidR="000E2193" w:rsidRPr="009865CA">
        <w:rPr>
          <w:rFonts w:ascii="Arial" w:hAnsi="Arial" w:cs="Arial"/>
        </w:rPr>
        <w:t>además de</w:t>
      </w:r>
      <w:r w:rsidR="00D267ED">
        <w:rPr>
          <w:rFonts w:ascii="Arial" w:hAnsi="Arial" w:cs="Arial"/>
        </w:rPr>
        <w:t>berán</w:t>
      </w:r>
      <w:r w:rsidR="000E2193" w:rsidRPr="009865CA">
        <w:rPr>
          <w:rFonts w:ascii="Arial" w:hAnsi="Arial" w:cs="Arial"/>
        </w:rPr>
        <w:t xml:space="preserve"> ser </w:t>
      </w:r>
      <w:r w:rsidR="00BF7A7F" w:rsidRPr="009865CA">
        <w:rPr>
          <w:rFonts w:ascii="Arial" w:hAnsi="Arial" w:cs="Arial"/>
        </w:rPr>
        <w:t>revisad</w:t>
      </w:r>
      <w:r w:rsidR="009D7251" w:rsidRPr="009865CA">
        <w:rPr>
          <w:rFonts w:ascii="Arial" w:hAnsi="Arial" w:cs="Arial"/>
        </w:rPr>
        <w:t>o</w:t>
      </w:r>
      <w:r w:rsidR="00BF7A7F" w:rsidRPr="009865CA">
        <w:rPr>
          <w:rFonts w:ascii="Arial" w:hAnsi="Arial" w:cs="Arial"/>
        </w:rPr>
        <w:t>s y validad</w:t>
      </w:r>
      <w:r w:rsidR="009D7251" w:rsidRPr="009865CA">
        <w:rPr>
          <w:rFonts w:ascii="Arial" w:hAnsi="Arial" w:cs="Arial"/>
        </w:rPr>
        <w:t>o</w:t>
      </w:r>
      <w:r w:rsidR="00BF7A7F" w:rsidRPr="009865CA">
        <w:rPr>
          <w:rFonts w:ascii="Arial" w:hAnsi="Arial" w:cs="Arial"/>
        </w:rPr>
        <w:t>s previamente</w:t>
      </w:r>
      <w:r w:rsidR="00256182" w:rsidRPr="009865CA">
        <w:rPr>
          <w:rFonts w:ascii="Arial" w:hAnsi="Arial" w:cs="Arial"/>
        </w:rPr>
        <w:t xml:space="preserve"> por concepto técnico.</w:t>
      </w:r>
      <w:r w:rsidR="006A505B">
        <w:rPr>
          <w:rFonts w:ascii="Arial" w:hAnsi="Arial" w:cs="Arial"/>
        </w:rPr>
        <w:t xml:space="preserve"> </w:t>
      </w:r>
    </w:p>
    <w:p w14:paraId="74E1C8CE" w14:textId="076DD38C" w:rsidR="00B37B49" w:rsidRPr="00B37B49" w:rsidRDefault="00826A43" w:rsidP="007D6B84">
      <w:pPr>
        <w:pStyle w:val="Prrafodelista"/>
        <w:numPr>
          <w:ilvl w:val="1"/>
          <w:numId w:val="5"/>
        </w:numPr>
        <w:spacing w:before="120" w:after="120"/>
        <w:jc w:val="both"/>
        <w:rPr>
          <w:rFonts w:ascii="Arial" w:hAnsi="Arial" w:cs="Arial"/>
          <w:b/>
          <w:bCs/>
        </w:rPr>
      </w:pPr>
      <w:r w:rsidRPr="00B37B49">
        <w:rPr>
          <w:rFonts w:ascii="Arial" w:hAnsi="Arial" w:cs="Arial"/>
          <w:b/>
          <w:bCs/>
        </w:rPr>
        <w:t>Material</w:t>
      </w:r>
    </w:p>
    <w:tbl>
      <w:tblPr>
        <w:tblStyle w:val="Tablaconcuadrcula1clara-nfasis6"/>
        <w:tblW w:w="5000" w:type="pct"/>
        <w:tblLook w:val="04A0" w:firstRow="1" w:lastRow="0" w:firstColumn="1" w:lastColumn="0" w:noHBand="0" w:noVBand="1"/>
      </w:tblPr>
      <w:tblGrid>
        <w:gridCol w:w="3114"/>
        <w:gridCol w:w="2836"/>
        <w:gridCol w:w="2878"/>
      </w:tblGrid>
      <w:tr w:rsidR="00BB4FC3" w:rsidRPr="009865CA" w14:paraId="4B509CA8" w14:textId="77777777" w:rsidTr="00A44F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4" w:type="pct"/>
            <w:shd w:val="clear" w:color="auto" w:fill="E2EFD9" w:themeFill="accent6" w:themeFillTint="33"/>
            <w:vAlign w:val="center"/>
          </w:tcPr>
          <w:p w14:paraId="66CC01E5" w14:textId="4E355999" w:rsidR="00BB4FC3" w:rsidRPr="00880D4F" w:rsidRDefault="00BB4FC3"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Descripción</w:t>
            </w:r>
          </w:p>
        </w:tc>
        <w:tc>
          <w:tcPr>
            <w:tcW w:w="1606" w:type="pct"/>
            <w:shd w:val="clear" w:color="auto" w:fill="E2EFD9" w:themeFill="accent6" w:themeFillTint="33"/>
            <w:vAlign w:val="center"/>
          </w:tcPr>
          <w:p w14:paraId="3B71A687" w14:textId="5A9FF948" w:rsidR="00BB4FC3" w:rsidRPr="00880D4F" w:rsidRDefault="004F34CA"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Unidad</w:t>
            </w:r>
          </w:p>
        </w:tc>
        <w:tc>
          <w:tcPr>
            <w:tcW w:w="1631" w:type="pct"/>
            <w:shd w:val="clear" w:color="auto" w:fill="E2EFD9" w:themeFill="accent6" w:themeFillTint="33"/>
            <w:vAlign w:val="center"/>
          </w:tcPr>
          <w:p w14:paraId="120E57F2" w14:textId="4B1B7720" w:rsidR="00BB4FC3" w:rsidRPr="00880D4F" w:rsidRDefault="004F34CA"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Origen</w:t>
            </w:r>
          </w:p>
        </w:tc>
      </w:tr>
      <w:tr w:rsidR="00BB4FC3" w:rsidRPr="009865CA" w14:paraId="729B0FA1" w14:textId="77777777" w:rsidTr="00A44FAF">
        <w:trPr>
          <w:trHeight w:val="541"/>
        </w:trPr>
        <w:tc>
          <w:tcPr>
            <w:cnfStyle w:val="001000000000" w:firstRow="0" w:lastRow="0" w:firstColumn="1" w:lastColumn="0" w:oddVBand="0" w:evenVBand="0" w:oddHBand="0" w:evenHBand="0" w:firstRowFirstColumn="0" w:firstRowLastColumn="0" w:lastRowFirstColumn="0" w:lastRowLastColumn="0"/>
            <w:tcW w:w="1764" w:type="pct"/>
            <w:vAlign w:val="center"/>
          </w:tcPr>
          <w:p w14:paraId="272AD4AC" w14:textId="4FEA610B" w:rsidR="000E09CC" w:rsidRPr="009865CA" w:rsidRDefault="00994A27" w:rsidP="007D6B84">
            <w:pPr>
              <w:spacing w:before="120" w:after="120"/>
              <w:jc w:val="center"/>
              <w:rPr>
                <w:rFonts w:ascii="Arial" w:hAnsi="Arial" w:cs="Arial"/>
                <w:sz w:val="18"/>
                <w:szCs w:val="18"/>
              </w:rPr>
            </w:pPr>
            <w:r w:rsidRPr="009865CA">
              <w:rPr>
                <w:rFonts w:ascii="Arial" w:hAnsi="Arial" w:cs="Arial"/>
                <w:b w:val="0"/>
                <w:bCs w:val="0"/>
                <w:sz w:val="18"/>
                <w:szCs w:val="18"/>
              </w:rPr>
              <w:t>Fresado Estabilizado</w:t>
            </w:r>
          </w:p>
          <w:p w14:paraId="39837884" w14:textId="189E6F59" w:rsidR="00BB4FC3" w:rsidRPr="009865CA" w:rsidRDefault="004F34CA" w:rsidP="007D6B84">
            <w:pPr>
              <w:spacing w:before="120" w:after="120"/>
              <w:jc w:val="center"/>
              <w:rPr>
                <w:rFonts w:ascii="Arial" w:hAnsi="Arial" w:cs="Arial"/>
                <w:sz w:val="18"/>
                <w:szCs w:val="18"/>
              </w:rPr>
            </w:pPr>
            <w:r w:rsidRPr="009865CA">
              <w:rPr>
                <w:rFonts w:ascii="Arial" w:hAnsi="Arial" w:cs="Arial"/>
                <w:b w:val="0"/>
                <w:bCs w:val="0"/>
                <w:sz w:val="18"/>
                <w:szCs w:val="18"/>
              </w:rPr>
              <w:t>Base Granular</w:t>
            </w:r>
          </w:p>
          <w:p w14:paraId="77662883" w14:textId="03FAF559" w:rsidR="000E09CC" w:rsidRPr="009865CA" w:rsidRDefault="000E09CC" w:rsidP="007D6B84">
            <w:pPr>
              <w:spacing w:before="120" w:after="120"/>
              <w:jc w:val="center"/>
              <w:rPr>
                <w:rFonts w:ascii="Arial" w:hAnsi="Arial" w:cs="Arial"/>
                <w:sz w:val="18"/>
                <w:szCs w:val="18"/>
              </w:rPr>
            </w:pPr>
            <w:r w:rsidRPr="009865CA">
              <w:rPr>
                <w:rFonts w:ascii="Arial" w:hAnsi="Arial" w:cs="Arial"/>
                <w:b w:val="0"/>
                <w:bCs w:val="0"/>
                <w:sz w:val="18"/>
                <w:szCs w:val="18"/>
              </w:rPr>
              <w:t>Emulsión Asfáltica</w:t>
            </w:r>
          </w:p>
          <w:p w14:paraId="6E96A648" w14:textId="620F3A25" w:rsidR="005A6549" w:rsidRPr="009865CA" w:rsidRDefault="005A6549" w:rsidP="007D6B84">
            <w:pPr>
              <w:spacing w:before="120" w:after="120"/>
              <w:jc w:val="center"/>
              <w:rPr>
                <w:rFonts w:ascii="Arial" w:hAnsi="Arial" w:cs="Arial"/>
                <w:b w:val="0"/>
                <w:bCs w:val="0"/>
                <w:sz w:val="18"/>
                <w:szCs w:val="18"/>
              </w:rPr>
            </w:pPr>
            <w:r w:rsidRPr="009865CA">
              <w:rPr>
                <w:rFonts w:ascii="Arial" w:hAnsi="Arial" w:cs="Arial"/>
                <w:b w:val="0"/>
                <w:bCs w:val="0"/>
                <w:sz w:val="18"/>
                <w:szCs w:val="18"/>
              </w:rPr>
              <w:t>Agua</w:t>
            </w:r>
          </w:p>
        </w:tc>
        <w:tc>
          <w:tcPr>
            <w:tcW w:w="1606" w:type="pct"/>
            <w:vAlign w:val="center"/>
          </w:tcPr>
          <w:p w14:paraId="42C314E9" w14:textId="77777777" w:rsidR="004F34CA" w:rsidRPr="009865CA" w:rsidRDefault="001C2222"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m</w:t>
            </w:r>
            <w:r w:rsidR="004F34CA" w:rsidRPr="009865CA">
              <w:rPr>
                <w:rFonts w:ascii="Arial" w:hAnsi="Arial" w:cs="Arial"/>
                <w:sz w:val="18"/>
                <w:szCs w:val="18"/>
              </w:rPr>
              <w:t>3</w:t>
            </w:r>
          </w:p>
          <w:p w14:paraId="74F5EAA1" w14:textId="77777777" w:rsidR="000E09CC" w:rsidRPr="009865CA" w:rsidRDefault="000E09CC"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m3</w:t>
            </w:r>
          </w:p>
          <w:p w14:paraId="470323FF" w14:textId="325AAE68" w:rsidR="000E09CC" w:rsidRPr="009865CA" w:rsidRDefault="00747EBA"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l</w:t>
            </w:r>
          </w:p>
          <w:p w14:paraId="2475FC6A" w14:textId="7EB581AD" w:rsidR="00C3374E" w:rsidRPr="009865CA" w:rsidRDefault="00747EBA"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l</w:t>
            </w:r>
          </w:p>
        </w:tc>
        <w:tc>
          <w:tcPr>
            <w:tcW w:w="1631" w:type="pct"/>
            <w:vAlign w:val="center"/>
          </w:tcPr>
          <w:p w14:paraId="5D61237B" w14:textId="06BA6B37" w:rsidR="00BB4FC3" w:rsidRPr="009865CA" w:rsidRDefault="002024BA"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Propio y/o Externo</w:t>
            </w:r>
          </w:p>
        </w:tc>
      </w:tr>
    </w:tbl>
    <w:p w14:paraId="11690D58" w14:textId="77777777" w:rsidR="00826A43" w:rsidRDefault="00826A43" w:rsidP="007D6B84">
      <w:pPr>
        <w:spacing w:before="120" w:after="120"/>
      </w:pPr>
    </w:p>
    <w:p w14:paraId="27206B42" w14:textId="2D190AFD" w:rsidR="00B37B49" w:rsidRPr="00B37B49" w:rsidRDefault="00B37B49" w:rsidP="007D6B84">
      <w:pPr>
        <w:pStyle w:val="Prrafodelista"/>
        <w:numPr>
          <w:ilvl w:val="1"/>
          <w:numId w:val="5"/>
        </w:numPr>
        <w:spacing w:before="120" w:after="120"/>
        <w:rPr>
          <w:rFonts w:ascii="Arial" w:hAnsi="Arial" w:cs="Arial"/>
          <w:b/>
          <w:bCs/>
          <w:color w:val="000000" w:themeColor="text1"/>
        </w:rPr>
      </w:pPr>
      <w:r w:rsidRPr="00B37B49">
        <w:rPr>
          <w:rFonts w:ascii="Arial" w:hAnsi="Arial" w:cs="Arial"/>
          <w:b/>
          <w:bCs/>
          <w:color w:val="000000" w:themeColor="text1"/>
        </w:rPr>
        <w:lastRenderedPageBreak/>
        <w:t>Equipo y maquinaria</w:t>
      </w:r>
    </w:p>
    <w:tbl>
      <w:tblPr>
        <w:tblStyle w:val="Tablaconcuadrcula1clara-nfasis6"/>
        <w:tblW w:w="5000" w:type="pct"/>
        <w:tblLook w:val="04A0" w:firstRow="1" w:lastRow="0" w:firstColumn="1" w:lastColumn="0" w:noHBand="0" w:noVBand="1"/>
      </w:tblPr>
      <w:tblGrid>
        <w:gridCol w:w="3114"/>
        <w:gridCol w:w="2836"/>
        <w:gridCol w:w="2878"/>
      </w:tblGrid>
      <w:tr w:rsidR="00E3721D" w:rsidRPr="009865CA" w14:paraId="7E429CC8" w14:textId="77777777" w:rsidTr="00A44F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4" w:type="pct"/>
            <w:shd w:val="clear" w:color="auto" w:fill="E2EFD9" w:themeFill="accent6" w:themeFillTint="33"/>
            <w:vAlign w:val="center"/>
          </w:tcPr>
          <w:p w14:paraId="4591D899" w14:textId="77777777" w:rsidR="00616F7B" w:rsidRPr="00880D4F" w:rsidRDefault="00616F7B"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Descripción</w:t>
            </w:r>
          </w:p>
        </w:tc>
        <w:tc>
          <w:tcPr>
            <w:tcW w:w="1606" w:type="pct"/>
            <w:shd w:val="clear" w:color="auto" w:fill="E2EFD9" w:themeFill="accent6" w:themeFillTint="33"/>
            <w:vAlign w:val="center"/>
          </w:tcPr>
          <w:p w14:paraId="072F48F1" w14:textId="77777777" w:rsidR="00616F7B" w:rsidRPr="00880D4F" w:rsidRDefault="00616F7B"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Unidad</w:t>
            </w:r>
          </w:p>
        </w:tc>
        <w:tc>
          <w:tcPr>
            <w:tcW w:w="1631" w:type="pct"/>
            <w:shd w:val="clear" w:color="auto" w:fill="E2EFD9" w:themeFill="accent6" w:themeFillTint="33"/>
            <w:vAlign w:val="center"/>
          </w:tcPr>
          <w:p w14:paraId="3C0DF37B" w14:textId="77777777" w:rsidR="00616F7B" w:rsidRPr="00880D4F" w:rsidRDefault="00616F7B"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Origen</w:t>
            </w:r>
          </w:p>
        </w:tc>
      </w:tr>
      <w:tr w:rsidR="00616F7B" w:rsidRPr="009865CA" w14:paraId="4775CEB4" w14:textId="77777777" w:rsidTr="00A44FAF">
        <w:trPr>
          <w:trHeight w:val="541"/>
        </w:trPr>
        <w:tc>
          <w:tcPr>
            <w:cnfStyle w:val="001000000000" w:firstRow="0" w:lastRow="0" w:firstColumn="1" w:lastColumn="0" w:oddVBand="0" w:evenVBand="0" w:oddHBand="0" w:evenHBand="0" w:firstRowFirstColumn="0" w:firstRowLastColumn="0" w:lastRowFirstColumn="0" w:lastRowLastColumn="0"/>
            <w:tcW w:w="1764" w:type="pct"/>
            <w:vAlign w:val="center"/>
          </w:tcPr>
          <w:p w14:paraId="73C4FCFE" w14:textId="433B7E0B" w:rsidR="00C3374E" w:rsidRPr="009865CA" w:rsidRDefault="00C3374E" w:rsidP="007D6B84">
            <w:pPr>
              <w:spacing w:before="120" w:after="120"/>
              <w:jc w:val="center"/>
              <w:rPr>
                <w:rFonts w:ascii="Arial" w:hAnsi="Arial" w:cs="Arial"/>
                <w:b w:val="0"/>
                <w:bCs w:val="0"/>
                <w:sz w:val="18"/>
                <w:szCs w:val="18"/>
              </w:rPr>
            </w:pPr>
            <w:r w:rsidRPr="009865CA">
              <w:rPr>
                <w:rFonts w:ascii="Arial" w:hAnsi="Arial" w:cs="Arial"/>
                <w:b w:val="0"/>
                <w:bCs w:val="0"/>
                <w:sz w:val="18"/>
                <w:szCs w:val="18"/>
              </w:rPr>
              <w:t xml:space="preserve">Carrotanque </w:t>
            </w:r>
            <w:r w:rsidR="00F91CF6" w:rsidRPr="009865CA">
              <w:rPr>
                <w:rFonts w:ascii="Arial" w:hAnsi="Arial" w:cs="Arial"/>
                <w:b w:val="0"/>
                <w:bCs w:val="0"/>
                <w:sz w:val="18"/>
                <w:szCs w:val="18"/>
              </w:rPr>
              <w:t>a</w:t>
            </w:r>
            <w:r w:rsidRPr="009865CA">
              <w:rPr>
                <w:rFonts w:ascii="Arial" w:hAnsi="Arial" w:cs="Arial"/>
                <w:b w:val="0"/>
                <w:bCs w:val="0"/>
                <w:sz w:val="18"/>
                <w:szCs w:val="18"/>
              </w:rPr>
              <w:t>gua</w:t>
            </w:r>
          </w:p>
          <w:p w14:paraId="69881D11" w14:textId="185FB868" w:rsidR="00C3374E" w:rsidRPr="009865CA" w:rsidRDefault="00C3374E" w:rsidP="007D6B84">
            <w:pPr>
              <w:spacing w:before="120" w:after="120"/>
              <w:jc w:val="center"/>
              <w:rPr>
                <w:rFonts w:ascii="Arial" w:hAnsi="Arial" w:cs="Arial"/>
                <w:b w:val="0"/>
                <w:bCs w:val="0"/>
                <w:sz w:val="18"/>
                <w:szCs w:val="18"/>
              </w:rPr>
            </w:pPr>
            <w:r w:rsidRPr="009865CA">
              <w:rPr>
                <w:rFonts w:ascii="Arial" w:hAnsi="Arial" w:cs="Arial"/>
                <w:b w:val="0"/>
                <w:bCs w:val="0"/>
                <w:sz w:val="18"/>
                <w:szCs w:val="18"/>
              </w:rPr>
              <w:t>Minicargador</w:t>
            </w:r>
          </w:p>
          <w:p w14:paraId="386137FA" w14:textId="77777777" w:rsidR="00C3374E" w:rsidRPr="009865CA" w:rsidRDefault="00C3374E" w:rsidP="007D6B84">
            <w:pPr>
              <w:spacing w:before="120" w:after="120"/>
              <w:jc w:val="center"/>
              <w:rPr>
                <w:rFonts w:ascii="Arial" w:hAnsi="Arial" w:cs="Arial"/>
                <w:sz w:val="18"/>
                <w:szCs w:val="18"/>
              </w:rPr>
            </w:pPr>
            <w:r w:rsidRPr="009865CA">
              <w:rPr>
                <w:rFonts w:ascii="Arial" w:hAnsi="Arial" w:cs="Arial"/>
                <w:b w:val="0"/>
                <w:bCs w:val="0"/>
                <w:sz w:val="18"/>
                <w:szCs w:val="18"/>
              </w:rPr>
              <w:t>Motoniveladora</w:t>
            </w:r>
          </w:p>
          <w:p w14:paraId="03347280" w14:textId="0F597E8A" w:rsidR="00C3374E" w:rsidRPr="009865CA" w:rsidRDefault="00C3374E" w:rsidP="007D6B84">
            <w:pPr>
              <w:spacing w:before="120" w:after="120"/>
              <w:jc w:val="center"/>
              <w:rPr>
                <w:rFonts w:ascii="Arial" w:hAnsi="Arial" w:cs="Arial"/>
                <w:sz w:val="18"/>
                <w:szCs w:val="18"/>
              </w:rPr>
            </w:pPr>
            <w:r w:rsidRPr="009865CA">
              <w:rPr>
                <w:rFonts w:ascii="Arial" w:hAnsi="Arial" w:cs="Arial"/>
                <w:b w:val="0"/>
                <w:bCs w:val="0"/>
                <w:sz w:val="18"/>
                <w:szCs w:val="18"/>
              </w:rPr>
              <w:t>Vibro compactador</w:t>
            </w:r>
          </w:p>
          <w:p w14:paraId="0DB661CF" w14:textId="0E193AD2" w:rsidR="00E95334" w:rsidRPr="009865CA" w:rsidRDefault="00C3374E" w:rsidP="007D6B84">
            <w:pPr>
              <w:spacing w:before="120" w:after="120"/>
              <w:jc w:val="center"/>
              <w:rPr>
                <w:rFonts w:ascii="Arial" w:hAnsi="Arial" w:cs="Arial"/>
                <w:sz w:val="18"/>
                <w:szCs w:val="18"/>
              </w:rPr>
            </w:pPr>
            <w:r w:rsidRPr="009865CA">
              <w:rPr>
                <w:rFonts w:ascii="Arial" w:hAnsi="Arial" w:cs="Arial"/>
                <w:b w:val="0"/>
                <w:bCs w:val="0"/>
                <w:sz w:val="18"/>
                <w:szCs w:val="18"/>
              </w:rPr>
              <w:t>Volqueta doble troque o sencilla</w:t>
            </w:r>
          </w:p>
        </w:tc>
        <w:tc>
          <w:tcPr>
            <w:tcW w:w="1606" w:type="pct"/>
            <w:vAlign w:val="center"/>
          </w:tcPr>
          <w:p w14:paraId="28D30CFB" w14:textId="36B3BB3F" w:rsidR="00616F7B" w:rsidRPr="009865CA" w:rsidRDefault="00616F7B"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UN</w:t>
            </w:r>
          </w:p>
        </w:tc>
        <w:tc>
          <w:tcPr>
            <w:tcW w:w="1631" w:type="pct"/>
            <w:vAlign w:val="center"/>
          </w:tcPr>
          <w:p w14:paraId="43A5B74D" w14:textId="53EB2BC8" w:rsidR="00616F7B" w:rsidRPr="009865CA" w:rsidRDefault="00616F7B"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 xml:space="preserve">Propio y/o </w:t>
            </w:r>
            <w:r w:rsidR="0034345A" w:rsidRPr="009865CA">
              <w:rPr>
                <w:rFonts w:ascii="Arial" w:hAnsi="Arial" w:cs="Arial"/>
                <w:sz w:val="18"/>
                <w:szCs w:val="18"/>
              </w:rPr>
              <w:t>Externo</w:t>
            </w:r>
          </w:p>
        </w:tc>
      </w:tr>
    </w:tbl>
    <w:p w14:paraId="3F2DC0AE" w14:textId="69FD812C" w:rsidR="00B37B49" w:rsidRPr="00B37B49" w:rsidRDefault="00B37B49" w:rsidP="007D6B84">
      <w:pPr>
        <w:pStyle w:val="Prrafodelista"/>
        <w:numPr>
          <w:ilvl w:val="1"/>
          <w:numId w:val="5"/>
        </w:numPr>
        <w:spacing w:before="120" w:after="120"/>
        <w:rPr>
          <w:rFonts w:ascii="Arial" w:hAnsi="Arial" w:cs="Arial"/>
          <w:b/>
          <w:bCs/>
          <w:color w:val="000000" w:themeColor="text1"/>
        </w:rPr>
      </w:pPr>
      <w:r w:rsidRPr="00B37B49">
        <w:rPr>
          <w:rFonts w:ascii="Arial" w:hAnsi="Arial" w:cs="Arial"/>
          <w:b/>
          <w:bCs/>
          <w:color w:val="000000" w:themeColor="text1"/>
        </w:rPr>
        <w:t>Personal</w:t>
      </w:r>
    </w:p>
    <w:tbl>
      <w:tblPr>
        <w:tblStyle w:val="Tablaconcuadrcula1clara-nfasis6"/>
        <w:tblW w:w="5000" w:type="pct"/>
        <w:tblLook w:val="0420" w:firstRow="1" w:lastRow="0" w:firstColumn="0" w:lastColumn="0" w:noHBand="0" w:noVBand="1"/>
      </w:tblPr>
      <w:tblGrid>
        <w:gridCol w:w="2404"/>
        <w:gridCol w:w="2128"/>
        <w:gridCol w:w="2126"/>
        <w:gridCol w:w="2170"/>
      </w:tblGrid>
      <w:tr w:rsidR="00732C57" w:rsidRPr="009865CA" w14:paraId="098F25DC" w14:textId="77777777" w:rsidTr="00A44FAF">
        <w:trPr>
          <w:cnfStyle w:val="100000000000" w:firstRow="1" w:lastRow="0" w:firstColumn="0" w:lastColumn="0" w:oddVBand="0" w:evenVBand="0" w:oddHBand="0" w:evenHBand="0" w:firstRowFirstColumn="0" w:firstRowLastColumn="0" w:lastRowFirstColumn="0" w:lastRowLastColumn="0"/>
          <w:trHeight w:val="397"/>
        </w:trPr>
        <w:tc>
          <w:tcPr>
            <w:tcW w:w="1362" w:type="pct"/>
            <w:shd w:val="clear" w:color="auto" w:fill="E2EFD9" w:themeFill="accent6" w:themeFillTint="33"/>
            <w:vAlign w:val="center"/>
          </w:tcPr>
          <w:p w14:paraId="4835494F" w14:textId="77777777" w:rsidR="00E95334" w:rsidRPr="00880D4F" w:rsidRDefault="00E95334"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Ingenieros</w:t>
            </w:r>
          </w:p>
        </w:tc>
        <w:tc>
          <w:tcPr>
            <w:tcW w:w="1205" w:type="pct"/>
            <w:shd w:val="clear" w:color="auto" w:fill="E2EFD9" w:themeFill="accent6" w:themeFillTint="33"/>
            <w:vAlign w:val="center"/>
          </w:tcPr>
          <w:p w14:paraId="3F4A2F18" w14:textId="77777777" w:rsidR="00E95334" w:rsidRPr="00880D4F" w:rsidRDefault="00E95334"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Unidad Ejecutora</w:t>
            </w:r>
          </w:p>
        </w:tc>
        <w:tc>
          <w:tcPr>
            <w:tcW w:w="1204" w:type="pct"/>
            <w:shd w:val="clear" w:color="auto" w:fill="E2EFD9" w:themeFill="accent6" w:themeFillTint="33"/>
            <w:vAlign w:val="center"/>
          </w:tcPr>
          <w:p w14:paraId="1BFD8BEE" w14:textId="77777777" w:rsidR="00E95334" w:rsidRPr="00880D4F" w:rsidRDefault="00E95334"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Comisión Topográfica</w:t>
            </w:r>
          </w:p>
        </w:tc>
        <w:tc>
          <w:tcPr>
            <w:tcW w:w="1229" w:type="pct"/>
            <w:shd w:val="clear" w:color="auto" w:fill="E2EFD9" w:themeFill="accent6" w:themeFillTint="33"/>
            <w:vAlign w:val="center"/>
          </w:tcPr>
          <w:p w14:paraId="68EDE5A0" w14:textId="77777777" w:rsidR="00E95334" w:rsidRPr="00880D4F" w:rsidRDefault="00E95334"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Operarios</w:t>
            </w:r>
          </w:p>
        </w:tc>
      </w:tr>
      <w:tr w:rsidR="00732C57" w:rsidRPr="009865CA" w14:paraId="4EDA3BF8" w14:textId="77777777" w:rsidTr="00A44FAF">
        <w:trPr>
          <w:trHeight w:val="1532"/>
        </w:trPr>
        <w:tc>
          <w:tcPr>
            <w:tcW w:w="1362" w:type="pct"/>
            <w:vAlign w:val="center"/>
          </w:tcPr>
          <w:p w14:paraId="7CA7AD99" w14:textId="5E3B1D16" w:rsidR="00E95334" w:rsidRPr="00B37B49" w:rsidRDefault="00E95334" w:rsidP="007D6B84">
            <w:pPr>
              <w:spacing w:before="120" w:after="120"/>
              <w:jc w:val="center"/>
              <w:rPr>
                <w:rFonts w:ascii="Arial" w:hAnsi="Arial" w:cs="Arial"/>
                <w:sz w:val="18"/>
                <w:szCs w:val="18"/>
              </w:rPr>
            </w:pPr>
            <w:r w:rsidRPr="009865CA">
              <w:rPr>
                <w:rFonts w:ascii="Arial" w:hAnsi="Arial" w:cs="Arial"/>
                <w:sz w:val="18"/>
                <w:szCs w:val="18"/>
              </w:rPr>
              <w:t xml:space="preserve">Residente </w:t>
            </w:r>
            <w:r w:rsidR="00EB6376" w:rsidRPr="009865CA">
              <w:rPr>
                <w:rFonts w:ascii="Arial" w:hAnsi="Arial" w:cs="Arial"/>
                <w:sz w:val="18"/>
                <w:szCs w:val="18"/>
              </w:rPr>
              <w:t xml:space="preserve">de </w:t>
            </w:r>
            <w:r w:rsidRPr="009865CA">
              <w:rPr>
                <w:rFonts w:ascii="Arial" w:hAnsi="Arial" w:cs="Arial"/>
                <w:sz w:val="18"/>
                <w:szCs w:val="18"/>
              </w:rPr>
              <w:t>obra</w:t>
            </w:r>
          </w:p>
        </w:tc>
        <w:tc>
          <w:tcPr>
            <w:tcW w:w="1205" w:type="pct"/>
            <w:vAlign w:val="center"/>
          </w:tcPr>
          <w:p w14:paraId="47BBB82C" w14:textId="550A77E7"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Inspector/a</w:t>
            </w:r>
          </w:p>
          <w:p w14:paraId="079557EA" w14:textId="2F923044"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Oficial</w:t>
            </w:r>
          </w:p>
          <w:p w14:paraId="075A5D04" w14:textId="2B054FC8"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Ayudantes</w:t>
            </w:r>
          </w:p>
          <w:p w14:paraId="46B86AD7" w14:textId="309C641D"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Auxiliares de tráfico</w:t>
            </w:r>
          </w:p>
        </w:tc>
        <w:tc>
          <w:tcPr>
            <w:tcW w:w="1204" w:type="pct"/>
            <w:vAlign w:val="center"/>
          </w:tcPr>
          <w:p w14:paraId="2BE7A255" w14:textId="595F3100"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Topógrafo</w:t>
            </w:r>
          </w:p>
          <w:p w14:paraId="5EFA5655" w14:textId="3D6B7BD5" w:rsidR="00E95334" w:rsidRPr="009865CA" w:rsidRDefault="00E95334" w:rsidP="007D6B84">
            <w:pPr>
              <w:spacing w:before="120" w:after="120"/>
              <w:jc w:val="center"/>
              <w:rPr>
                <w:rFonts w:ascii="Arial" w:hAnsi="Arial" w:cs="Arial"/>
                <w:sz w:val="18"/>
                <w:szCs w:val="18"/>
              </w:rPr>
            </w:pPr>
            <w:r w:rsidRPr="009865CA">
              <w:rPr>
                <w:rFonts w:ascii="Arial" w:hAnsi="Arial" w:cs="Arial"/>
                <w:sz w:val="18"/>
                <w:szCs w:val="18"/>
              </w:rPr>
              <w:t>Cadenero</w:t>
            </w:r>
          </w:p>
        </w:tc>
        <w:tc>
          <w:tcPr>
            <w:tcW w:w="1229" w:type="pct"/>
            <w:vAlign w:val="center"/>
          </w:tcPr>
          <w:p w14:paraId="44CEDBFC" w14:textId="57F7BDDE" w:rsidR="00E95334" w:rsidRPr="009865CA" w:rsidRDefault="00E95334" w:rsidP="007D6B84">
            <w:pPr>
              <w:spacing w:before="120" w:after="120"/>
              <w:jc w:val="center"/>
              <w:rPr>
                <w:rFonts w:ascii="Arial" w:eastAsia="Calibri" w:hAnsi="Arial" w:cs="Arial"/>
                <w:kern w:val="0"/>
                <w:sz w:val="18"/>
                <w:szCs w:val="18"/>
                <w:lang w:eastAsia="es-ES_tradnl"/>
                <w14:ligatures w14:val="none"/>
              </w:rPr>
            </w:pPr>
            <w:r w:rsidRPr="009865CA">
              <w:rPr>
                <w:rFonts w:ascii="Arial" w:hAnsi="Arial" w:cs="Arial"/>
                <w:sz w:val="18"/>
                <w:szCs w:val="18"/>
              </w:rPr>
              <w:t xml:space="preserve">Designados </w:t>
            </w:r>
            <w:r w:rsidR="00861BC0">
              <w:rPr>
                <w:rFonts w:ascii="Arial" w:hAnsi="Arial" w:cs="Arial"/>
                <w:sz w:val="18"/>
                <w:szCs w:val="18"/>
              </w:rPr>
              <w:t>de acuerdo con las condiciones del tipo de proyecto</w:t>
            </w:r>
          </w:p>
        </w:tc>
      </w:tr>
    </w:tbl>
    <w:p w14:paraId="64287DF9" w14:textId="6812E614" w:rsidR="00B37B49" w:rsidRPr="00B37B49" w:rsidRDefault="00B37B49" w:rsidP="007D6B84">
      <w:pPr>
        <w:pStyle w:val="Prrafodelista"/>
        <w:numPr>
          <w:ilvl w:val="1"/>
          <w:numId w:val="5"/>
        </w:numPr>
        <w:spacing w:before="120" w:after="120"/>
        <w:rPr>
          <w:rFonts w:ascii="Arial" w:hAnsi="Arial" w:cs="Arial"/>
          <w:b/>
          <w:bCs/>
          <w:color w:val="000000" w:themeColor="text1"/>
        </w:rPr>
      </w:pPr>
      <w:r w:rsidRPr="00B37B49">
        <w:rPr>
          <w:rFonts w:ascii="Arial" w:hAnsi="Arial" w:cs="Arial"/>
          <w:b/>
          <w:bCs/>
          <w:color w:val="000000" w:themeColor="text1"/>
        </w:rPr>
        <w:t xml:space="preserve">Otros </w:t>
      </w:r>
    </w:p>
    <w:tbl>
      <w:tblPr>
        <w:tblStyle w:val="Tablaconcuadrcula1clara-nfasis6"/>
        <w:tblW w:w="0" w:type="auto"/>
        <w:tblLook w:val="04A0" w:firstRow="1" w:lastRow="0" w:firstColumn="1" w:lastColumn="0" w:noHBand="0" w:noVBand="1"/>
      </w:tblPr>
      <w:tblGrid>
        <w:gridCol w:w="3114"/>
        <w:gridCol w:w="2835"/>
        <w:gridCol w:w="2879"/>
      </w:tblGrid>
      <w:tr w:rsidR="00E95334" w:rsidRPr="009865CA" w14:paraId="6ACA82E1" w14:textId="77777777" w:rsidTr="00A44F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E2EFD9" w:themeFill="accent6" w:themeFillTint="33"/>
            <w:vAlign w:val="center"/>
          </w:tcPr>
          <w:p w14:paraId="29E5CD10" w14:textId="77777777" w:rsidR="00E95334" w:rsidRPr="00880D4F" w:rsidRDefault="00E95334" w:rsidP="007D6B84">
            <w:pPr>
              <w:spacing w:before="120" w:after="120"/>
              <w:jc w:val="center"/>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Descripción</w:t>
            </w:r>
          </w:p>
        </w:tc>
        <w:tc>
          <w:tcPr>
            <w:tcW w:w="2835" w:type="dxa"/>
            <w:shd w:val="clear" w:color="auto" w:fill="E2EFD9" w:themeFill="accent6" w:themeFillTint="33"/>
            <w:vAlign w:val="center"/>
          </w:tcPr>
          <w:p w14:paraId="6FF89941" w14:textId="77777777" w:rsidR="00E95334" w:rsidRPr="00880D4F" w:rsidRDefault="00E95334"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Unidad</w:t>
            </w:r>
          </w:p>
        </w:tc>
        <w:tc>
          <w:tcPr>
            <w:tcW w:w="2879" w:type="dxa"/>
            <w:shd w:val="clear" w:color="auto" w:fill="E2EFD9" w:themeFill="accent6" w:themeFillTint="33"/>
            <w:vAlign w:val="center"/>
          </w:tcPr>
          <w:p w14:paraId="2F1C4687" w14:textId="77777777" w:rsidR="00E95334" w:rsidRPr="00880D4F" w:rsidRDefault="00E95334"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880D4F">
              <w:rPr>
                <w:rFonts w:ascii="Arial" w:hAnsi="Arial" w:cs="Arial"/>
                <w:color w:val="385623" w:themeColor="accent6" w:themeShade="80"/>
                <w:sz w:val="18"/>
                <w:szCs w:val="18"/>
              </w:rPr>
              <w:t>Origen</w:t>
            </w:r>
          </w:p>
        </w:tc>
      </w:tr>
      <w:tr w:rsidR="00E95334" w:rsidRPr="009865CA" w14:paraId="3F702287" w14:textId="77777777" w:rsidTr="00A01157">
        <w:trPr>
          <w:trHeight w:val="586"/>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6A6481E" w14:textId="60D12C61" w:rsidR="0012255D" w:rsidRPr="009865CA" w:rsidRDefault="0012255D" w:rsidP="007D6B84">
            <w:pPr>
              <w:spacing w:before="120" w:after="120"/>
              <w:jc w:val="center"/>
              <w:rPr>
                <w:rFonts w:ascii="Arial" w:hAnsi="Arial" w:cs="Arial"/>
                <w:b w:val="0"/>
                <w:bCs w:val="0"/>
                <w:sz w:val="18"/>
                <w:szCs w:val="18"/>
              </w:rPr>
            </w:pPr>
            <w:r w:rsidRPr="009865CA">
              <w:rPr>
                <w:rFonts w:ascii="Arial" w:hAnsi="Arial" w:cs="Arial"/>
                <w:b w:val="0"/>
                <w:bCs w:val="0"/>
                <w:sz w:val="18"/>
                <w:szCs w:val="18"/>
              </w:rPr>
              <w:t>Equipo de topografía</w:t>
            </w:r>
          </w:p>
          <w:p w14:paraId="42142A78" w14:textId="158A9D63" w:rsidR="00D26B86" w:rsidRPr="00B37B49" w:rsidRDefault="000E3DC6" w:rsidP="007D6B84">
            <w:pPr>
              <w:spacing w:before="120" w:after="120"/>
              <w:jc w:val="center"/>
              <w:rPr>
                <w:rFonts w:ascii="Arial" w:hAnsi="Arial" w:cs="Arial"/>
                <w:sz w:val="18"/>
                <w:szCs w:val="18"/>
              </w:rPr>
            </w:pPr>
            <w:r w:rsidRPr="009865CA">
              <w:rPr>
                <w:rFonts w:ascii="Arial" w:hAnsi="Arial" w:cs="Arial"/>
                <w:b w:val="0"/>
                <w:bCs w:val="0"/>
                <w:sz w:val="18"/>
                <w:szCs w:val="18"/>
              </w:rPr>
              <w:t>Herramienta menor</w:t>
            </w:r>
          </w:p>
        </w:tc>
        <w:tc>
          <w:tcPr>
            <w:tcW w:w="2835" w:type="dxa"/>
            <w:vAlign w:val="center"/>
          </w:tcPr>
          <w:p w14:paraId="1AAE19D5" w14:textId="11134B6B" w:rsidR="00E95334" w:rsidRPr="009865CA" w:rsidRDefault="000E3DC6"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UN</w:t>
            </w:r>
          </w:p>
        </w:tc>
        <w:tc>
          <w:tcPr>
            <w:tcW w:w="2879" w:type="dxa"/>
            <w:vAlign w:val="center"/>
          </w:tcPr>
          <w:p w14:paraId="2421CADC" w14:textId="0CCCFA16" w:rsidR="00E95334" w:rsidRPr="009865CA" w:rsidRDefault="000E3DC6"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Propio y/o Externo</w:t>
            </w:r>
          </w:p>
        </w:tc>
      </w:tr>
    </w:tbl>
    <w:p w14:paraId="73582198" w14:textId="1D3A7CF4" w:rsidR="004A135C" w:rsidRPr="002F5FD8" w:rsidRDefault="004A135C" w:rsidP="007D6B84">
      <w:pPr>
        <w:pStyle w:val="Ttulo1"/>
        <w:numPr>
          <w:ilvl w:val="0"/>
          <w:numId w:val="8"/>
        </w:numPr>
        <w:spacing w:before="120" w:after="120"/>
        <w:rPr>
          <w:rFonts w:ascii="Arial" w:hAnsi="Arial" w:cs="Arial"/>
          <w:b/>
          <w:bCs/>
          <w:color w:val="000000" w:themeColor="text1"/>
          <w:sz w:val="22"/>
          <w:szCs w:val="22"/>
        </w:rPr>
      </w:pPr>
      <w:bookmarkStart w:id="6" w:name="_Toc152471067"/>
      <w:r w:rsidRPr="002F5FD8">
        <w:rPr>
          <w:rFonts w:ascii="Arial" w:hAnsi="Arial" w:cs="Arial"/>
          <w:b/>
          <w:bCs/>
          <w:color w:val="000000" w:themeColor="text1"/>
          <w:sz w:val="22"/>
          <w:szCs w:val="22"/>
        </w:rPr>
        <w:t>ACTIVIDADES PARA EL PROCESO CONSTRUCTIVO</w:t>
      </w:r>
      <w:bookmarkEnd w:id="6"/>
    </w:p>
    <w:tbl>
      <w:tblPr>
        <w:tblStyle w:val="Tablaconcuadrcula1clara-nfasis6"/>
        <w:tblW w:w="5000" w:type="pct"/>
        <w:tblLayout w:type="fixed"/>
        <w:tblLook w:val="00A0" w:firstRow="1" w:lastRow="0" w:firstColumn="1" w:lastColumn="0" w:noHBand="0" w:noVBand="0"/>
      </w:tblPr>
      <w:tblGrid>
        <w:gridCol w:w="1765"/>
        <w:gridCol w:w="1765"/>
        <w:gridCol w:w="1766"/>
        <w:gridCol w:w="1766"/>
        <w:gridCol w:w="1766"/>
      </w:tblGrid>
      <w:tr w:rsidR="000B5045" w:rsidRPr="009865CA" w14:paraId="12DFDB72" w14:textId="77777777" w:rsidTr="00C64C41">
        <w:trPr>
          <w:cnfStyle w:val="100000000000" w:firstRow="1" w:lastRow="0" w:firstColumn="0" w:lastColumn="0" w:oddVBand="0" w:evenVBand="0" w:oddHBand="0" w:evenHBand="0" w:firstRowFirstColumn="0" w:firstRowLastColumn="0" w:lastRowFirstColumn="0" w:lastRowLastColumn="0"/>
          <w:trHeight w:val="711"/>
          <w:tblHeader/>
        </w:trPr>
        <w:tc>
          <w:tcPr>
            <w:cnfStyle w:val="001000000000" w:firstRow="0" w:lastRow="0" w:firstColumn="1" w:lastColumn="0" w:oddVBand="0" w:evenVBand="0" w:oddHBand="0" w:evenHBand="0" w:firstRowFirstColumn="0" w:firstRowLastColumn="0" w:lastRowFirstColumn="0" w:lastRowLastColumn="0"/>
            <w:tcW w:w="1000" w:type="pct"/>
            <w:shd w:val="clear" w:color="auto" w:fill="E2EFD9" w:themeFill="accent6" w:themeFillTint="33"/>
            <w:vAlign w:val="center"/>
          </w:tcPr>
          <w:p w14:paraId="3E67BD0D" w14:textId="77777777" w:rsidR="00ED4F91" w:rsidRPr="00880D4F" w:rsidRDefault="00ED4F91" w:rsidP="007D6B84">
            <w:pPr>
              <w:spacing w:before="120" w:after="120"/>
              <w:jc w:val="center"/>
              <w:rPr>
                <w:rFonts w:ascii="Arial" w:hAnsi="Arial" w:cs="Arial"/>
                <w:color w:val="385623" w:themeColor="accent6" w:themeShade="80"/>
                <w:sz w:val="18"/>
                <w:szCs w:val="18"/>
                <w:lang w:eastAsia="es-CO"/>
              </w:rPr>
            </w:pPr>
            <w:r w:rsidRPr="00880D4F">
              <w:rPr>
                <w:rFonts w:ascii="Arial" w:hAnsi="Arial" w:cs="Arial"/>
                <w:color w:val="385623" w:themeColor="accent6" w:themeShade="80"/>
                <w:sz w:val="18"/>
                <w:szCs w:val="18"/>
                <w:lang w:eastAsia="es-CO"/>
              </w:rPr>
              <w:t>Actividad</w:t>
            </w:r>
          </w:p>
        </w:tc>
        <w:tc>
          <w:tcPr>
            <w:tcW w:w="1000" w:type="pct"/>
            <w:shd w:val="clear" w:color="auto" w:fill="E2EFD9" w:themeFill="accent6" w:themeFillTint="33"/>
            <w:vAlign w:val="center"/>
          </w:tcPr>
          <w:p w14:paraId="2CCC6BD3" w14:textId="77777777" w:rsidR="00ED4F91" w:rsidRPr="00880D4F" w:rsidRDefault="00ED4F91"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lang w:eastAsia="es-CO"/>
              </w:rPr>
            </w:pPr>
            <w:r w:rsidRPr="00880D4F">
              <w:rPr>
                <w:rFonts w:ascii="Arial" w:hAnsi="Arial" w:cs="Arial"/>
                <w:color w:val="385623" w:themeColor="accent6" w:themeShade="80"/>
                <w:sz w:val="18"/>
                <w:szCs w:val="18"/>
                <w:lang w:eastAsia="es-CO"/>
              </w:rPr>
              <w:t>Requisito</w:t>
            </w:r>
          </w:p>
        </w:tc>
        <w:tc>
          <w:tcPr>
            <w:tcW w:w="1000" w:type="pct"/>
            <w:shd w:val="clear" w:color="auto" w:fill="E2EFD9" w:themeFill="accent6" w:themeFillTint="33"/>
            <w:vAlign w:val="center"/>
          </w:tcPr>
          <w:p w14:paraId="395137CC" w14:textId="7825246A" w:rsidR="00ED4F91" w:rsidRPr="00880D4F" w:rsidRDefault="00ED4F91"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lang w:eastAsia="es-CO"/>
              </w:rPr>
            </w:pPr>
            <w:r w:rsidRPr="00880D4F">
              <w:rPr>
                <w:rFonts w:ascii="Arial" w:hAnsi="Arial" w:cs="Arial"/>
                <w:color w:val="385623" w:themeColor="accent6" w:themeShade="80"/>
                <w:sz w:val="18"/>
                <w:szCs w:val="18"/>
                <w:lang w:eastAsia="es-CO"/>
              </w:rPr>
              <w:t xml:space="preserve">Característica de </w:t>
            </w:r>
            <w:r w:rsidR="0013191E" w:rsidRPr="00880D4F">
              <w:rPr>
                <w:rFonts w:ascii="Arial" w:hAnsi="Arial" w:cs="Arial"/>
                <w:color w:val="385623" w:themeColor="accent6" w:themeShade="80"/>
                <w:sz w:val="18"/>
                <w:szCs w:val="18"/>
                <w:lang w:eastAsia="es-CO"/>
              </w:rPr>
              <w:t>c</w:t>
            </w:r>
            <w:r w:rsidRPr="00880D4F">
              <w:rPr>
                <w:rFonts w:ascii="Arial" w:hAnsi="Arial" w:cs="Arial"/>
                <w:color w:val="385623" w:themeColor="accent6" w:themeShade="80"/>
                <w:sz w:val="18"/>
                <w:szCs w:val="18"/>
                <w:lang w:eastAsia="es-CO"/>
              </w:rPr>
              <w:t>alidad por controlar</w:t>
            </w:r>
          </w:p>
        </w:tc>
        <w:tc>
          <w:tcPr>
            <w:tcW w:w="1000" w:type="pct"/>
            <w:shd w:val="clear" w:color="auto" w:fill="E2EFD9" w:themeFill="accent6" w:themeFillTint="33"/>
            <w:vAlign w:val="center"/>
          </w:tcPr>
          <w:p w14:paraId="7BD66526" w14:textId="65158A3A" w:rsidR="00ED4F91" w:rsidRPr="00880D4F" w:rsidRDefault="00ED4F91"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lang w:eastAsia="es-CO"/>
              </w:rPr>
            </w:pPr>
            <w:r w:rsidRPr="00880D4F">
              <w:rPr>
                <w:rFonts w:ascii="Arial" w:hAnsi="Arial" w:cs="Arial"/>
                <w:color w:val="385623" w:themeColor="accent6" w:themeShade="80"/>
                <w:sz w:val="18"/>
                <w:szCs w:val="18"/>
                <w:lang w:eastAsia="es-CO"/>
              </w:rPr>
              <w:t xml:space="preserve">Control para </w:t>
            </w:r>
            <w:r w:rsidR="0013191E" w:rsidRPr="00880D4F">
              <w:rPr>
                <w:rFonts w:ascii="Arial" w:hAnsi="Arial" w:cs="Arial"/>
                <w:color w:val="385623" w:themeColor="accent6" w:themeShade="80"/>
                <w:sz w:val="18"/>
                <w:szCs w:val="18"/>
                <w:lang w:eastAsia="es-CO"/>
              </w:rPr>
              <w:t>e</w:t>
            </w:r>
            <w:r w:rsidRPr="00880D4F">
              <w:rPr>
                <w:rFonts w:ascii="Arial" w:hAnsi="Arial" w:cs="Arial"/>
                <w:color w:val="385623" w:themeColor="accent6" w:themeShade="80"/>
                <w:sz w:val="18"/>
                <w:szCs w:val="18"/>
                <w:lang w:eastAsia="es-CO"/>
              </w:rPr>
              <w:t xml:space="preserve">vitar su </w:t>
            </w:r>
            <w:r w:rsidR="0013191E" w:rsidRPr="00880D4F">
              <w:rPr>
                <w:rFonts w:ascii="Arial" w:hAnsi="Arial" w:cs="Arial"/>
                <w:color w:val="385623" w:themeColor="accent6" w:themeShade="80"/>
                <w:sz w:val="18"/>
                <w:szCs w:val="18"/>
                <w:lang w:eastAsia="es-CO"/>
              </w:rPr>
              <w:t>o</w:t>
            </w:r>
            <w:r w:rsidRPr="00880D4F">
              <w:rPr>
                <w:rFonts w:ascii="Arial" w:hAnsi="Arial" w:cs="Arial"/>
                <w:color w:val="385623" w:themeColor="accent6" w:themeShade="80"/>
                <w:sz w:val="18"/>
                <w:szCs w:val="18"/>
                <w:lang w:eastAsia="es-CO"/>
              </w:rPr>
              <w:t>currencia</w:t>
            </w:r>
            <w:r w:rsidRPr="00880D4F">
              <w:rPr>
                <w:rFonts w:ascii="Arial" w:hAnsi="Arial" w:cs="Arial"/>
                <w:color w:val="385623" w:themeColor="accent6" w:themeShade="80"/>
                <w:sz w:val="18"/>
                <w:szCs w:val="18"/>
                <w:lang w:eastAsia="es-CO"/>
              </w:rPr>
              <w:br/>
              <w:t xml:space="preserve">(Acción </w:t>
            </w:r>
            <w:r w:rsidR="009C4EDA" w:rsidRPr="00880D4F">
              <w:rPr>
                <w:rFonts w:ascii="Arial" w:hAnsi="Arial" w:cs="Arial"/>
                <w:color w:val="385623" w:themeColor="accent6" w:themeShade="80"/>
                <w:sz w:val="18"/>
                <w:szCs w:val="18"/>
                <w:lang w:eastAsia="es-CO"/>
              </w:rPr>
              <w:t>p</w:t>
            </w:r>
            <w:r w:rsidRPr="00880D4F">
              <w:rPr>
                <w:rFonts w:ascii="Arial" w:hAnsi="Arial" w:cs="Arial"/>
                <w:color w:val="385623" w:themeColor="accent6" w:themeShade="80"/>
                <w:sz w:val="18"/>
                <w:szCs w:val="18"/>
                <w:lang w:eastAsia="es-CO"/>
              </w:rPr>
              <w:t>reventiva)</w:t>
            </w:r>
          </w:p>
        </w:tc>
        <w:tc>
          <w:tcPr>
            <w:tcW w:w="1000" w:type="pct"/>
            <w:shd w:val="clear" w:color="auto" w:fill="E2EFD9" w:themeFill="accent6" w:themeFillTint="33"/>
            <w:vAlign w:val="center"/>
          </w:tcPr>
          <w:p w14:paraId="6AF34D0D" w14:textId="63F8E263" w:rsidR="00ED4F91" w:rsidRPr="00880D4F" w:rsidRDefault="00ED4F91"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lang w:eastAsia="es-CO"/>
              </w:rPr>
            </w:pPr>
            <w:r w:rsidRPr="00880D4F">
              <w:rPr>
                <w:rFonts w:ascii="Arial" w:hAnsi="Arial" w:cs="Arial"/>
                <w:color w:val="385623" w:themeColor="accent6" w:themeShade="80"/>
                <w:sz w:val="18"/>
                <w:szCs w:val="18"/>
                <w:lang w:eastAsia="es-CO"/>
              </w:rPr>
              <w:t>Tratamiento en caso de que suceda</w:t>
            </w:r>
            <w:r w:rsidRPr="00880D4F">
              <w:rPr>
                <w:rFonts w:ascii="Arial" w:hAnsi="Arial" w:cs="Arial"/>
                <w:color w:val="385623" w:themeColor="accent6" w:themeShade="80"/>
                <w:sz w:val="18"/>
                <w:szCs w:val="18"/>
                <w:lang w:eastAsia="es-CO"/>
              </w:rPr>
              <w:br/>
              <w:t xml:space="preserve">(Acción </w:t>
            </w:r>
            <w:r w:rsidR="009C4EDA" w:rsidRPr="00880D4F">
              <w:rPr>
                <w:rFonts w:ascii="Arial" w:hAnsi="Arial" w:cs="Arial"/>
                <w:color w:val="385623" w:themeColor="accent6" w:themeShade="80"/>
                <w:sz w:val="18"/>
                <w:szCs w:val="18"/>
                <w:lang w:eastAsia="es-CO"/>
              </w:rPr>
              <w:t>c</w:t>
            </w:r>
            <w:r w:rsidRPr="00880D4F">
              <w:rPr>
                <w:rFonts w:ascii="Arial" w:hAnsi="Arial" w:cs="Arial"/>
                <w:color w:val="385623" w:themeColor="accent6" w:themeShade="80"/>
                <w:sz w:val="18"/>
                <w:szCs w:val="18"/>
                <w:lang w:eastAsia="es-CO"/>
              </w:rPr>
              <w:t>orrectiva)</w:t>
            </w:r>
          </w:p>
        </w:tc>
      </w:tr>
      <w:tr w:rsidR="009F4783" w:rsidRPr="009865CA" w14:paraId="7AF16C9A" w14:textId="77777777" w:rsidTr="002F43E8">
        <w:trPr>
          <w:trHeight w:val="39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62CF1327" w14:textId="77777777" w:rsidR="009F4783" w:rsidRPr="00880D4F" w:rsidRDefault="009F4783" w:rsidP="00151E47">
            <w:pPr>
              <w:pStyle w:val="Prrafodelista"/>
              <w:numPr>
                <w:ilvl w:val="0"/>
                <w:numId w:val="2"/>
              </w:numPr>
              <w:spacing w:before="120" w:after="120"/>
              <w:contextualSpacing w:val="0"/>
              <w:rPr>
                <w:rFonts w:ascii="Arial" w:hAnsi="Arial" w:cs="Arial"/>
                <w:i/>
                <w:iCs/>
                <w:color w:val="000000"/>
                <w:sz w:val="18"/>
                <w:szCs w:val="18"/>
                <w:lang w:eastAsia="es-CO"/>
              </w:rPr>
            </w:pPr>
          </w:p>
          <w:p w14:paraId="30F2514C" w14:textId="3236D7E8" w:rsidR="009F4783" w:rsidRPr="00880D4F" w:rsidRDefault="009F4783" w:rsidP="00151E47">
            <w:pPr>
              <w:spacing w:before="120" w:after="120"/>
              <w:rPr>
                <w:rFonts w:ascii="Arial" w:hAnsi="Arial" w:cs="Arial"/>
                <w:i/>
                <w:iCs/>
                <w:sz w:val="18"/>
                <w:szCs w:val="18"/>
              </w:rPr>
            </w:pPr>
            <w:r w:rsidRPr="00880D4F">
              <w:rPr>
                <w:rFonts w:ascii="Arial" w:hAnsi="Arial" w:cs="Arial"/>
                <w:i/>
                <w:iCs/>
                <w:color w:val="000000"/>
                <w:sz w:val="18"/>
                <w:szCs w:val="18"/>
                <w:lang w:eastAsia="es-CO"/>
              </w:rPr>
              <w:t>Señalización de la zona de intervención</w:t>
            </w:r>
            <w:r w:rsidR="00674489">
              <w:rPr>
                <w:rFonts w:ascii="Arial" w:hAnsi="Arial" w:cs="Arial"/>
                <w:i/>
                <w:iCs/>
                <w:color w:val="000000"/>
                <w:sz w:val="18"/>
                <w:szCs w:val="18"/>
                <w:lang w:eastAsia="es-CO"/>
              </w:rPr>
              <w:t>, si aplica.</w:t>
            </w:r>
          </w:p>
        </w:tc>
        <w:tc>
          <w:tcPr>
            <w:tcW w:w="1000" w:type="pct"/>
            <w:vAlign w:val="center"/>
          </w:tcPr>
          <w:p w14:paraId="4DE67C83" w14:textId="600FDB07" w:rsidR="009F4783" w:rsidRPr="009865CA" w:rsidRDefault="009F478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Plan de Manejo de Tráfico (PMT)</w:t>
            </w:r>
            <w:r w:rsidR="00B50790" w:rsidRPr="009865CA">
              <w:rPr>
                <w:rFonts w:ascii="Arial" w:eastAsia="Times New Roman" w:hAnsi="Arial" w:cs="Arial"/>
                <w:sz w:val="18"/>
                <w:szCs w:val="18"/>
                <w:lang w:eastAsia="es-CO"/>
              </w:rPr>
              <w:t xml:space="preserve"> y Consolidado</w:t>
            </w:r>
            <w:r w:rsidRPr="009865CA">
              <w:rPr>
                <w:rFonts w:ascii="Arial" w:eastAsia="Times New Roman" w:hAnsi="Arial" w:cs="Arial"/>
                <w:sz w:val="18"/>
                <w:szCs w:val="18"/>
                <w:lang w:eastAsia="es-CO"/>
              </w:rPr>
              <w:t xml:space="preserve"> de Obras de Infraestructura (COI)</w:t>
            </w:r>
            <w:r w:rsidR="00B50790" w:rsidRPr="009865CA">
              <w:rPr>
                <w:rFonts w:ascii="Arial" w:eastAsia="Times New Roman" w:hAnsi="Arial" w:cs="Arial"/>
                <w:sz w:val="18"/>
                <w:szCs w:val="18"/>
                <w:lang w:eastAsia="es-CO"/>
              </w:rPr>
              <w:t>, a</w:t>
            </w:r>
            <w:r w:rsidRPr="009865CA">
              <w:rPr>
                <w:rFonts w:ascii="Arial" w:eastAsia="Times New Roman" w:hAnsi="Arial" w:cs="Arial"/>
                <w:sz w:val="18"/>
                <w:szCs w:val="18"/>
                <w:lang w:eastAsia="es-CO"/>
              </w:rPr>
              <w:t>probado</w:t>
            </w:r>
            <w:r w:rsidR="00B50790" w:rsidRPr="009865CA">
              <w:rPr>
                <w:rFonts w:ascii="Arial" w:eastAsia="Times New Roman" w:hAnsi="Arial" w:cs="Arial"/>
                <w:sz w:val="18"/>
                <w:szCs w:val="18"/>
                <w:lang w:eastAsia="es-CO"/>
              </w:rPr>
              <w:t>s</w:t>
            </w:r>
            <w:r w:rsidRPr="009865CA">
              <w:rPr>
                <w:rFonts w:ascii="Arial" w:eastAsia="Times New Roman" w:hAnsi="Arial" w:cs="Arial"/>
                <w:sz w:val="18"/>
                <w:szCs w:val="18"/>
                <w:lang w:eastAsia="es-CO"/>
              </w:rPr>
              <w:t xml:space="preserve"> por la Secretaría Distrital de Movilidad (SDM)</w:t>
            </w:r>
            <w:r w:rsidR="001F4CEB" w:rsidRPr="009865CA">
              <w:rPr>
                <w:rFonts w:ascii="Arial" w:eastAsia="Times New Roman" w:hAnsi="Arial" w:cs="Arial"/>
                <w:sz w:val="18"/>
                <w:szCs w:val="18"/>
                <w:lang w:eastAsia="es-CO"/>
              </w:rPr>
              <w:t>.</w:t>
            </w:r>
          </w:p>
        </w:tc>
        <w:tc>
          <w:tcPr>
            <w:tcW w:w="1000" w:type="pct"/>
            <w:vAlign w:val="center"/>
          </w:tcPr>
          <w:p w14:paraId="795BB7FF" w14:textId="67761DA3" w:rsidR="007D63BA"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 Seguridad de los usuarios y trabajadores.</w:t>
            </w:r>
          </w:p>
          <w:p w14:paraId="4EAEA241" w14:textId="6F76ED8C" w:rsidR="007D63BA"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 Circulación del tránsito automotor.</w:t>
            </w:r>
          </w:p>
          <w:p w14:paraId="1C9371C1" w14:textId="42D0DB45" w:rsidR="007D63BA"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w:t>
            </w:r>
            <w:r w:rsidR="002F43E8">
              <w:rPr>
                <w:rFonts w:ascii="Arial" w:eastAsia="Times New Roman" w:hAnsi="Arial" w:cs="Arial"/>
                <w:sz w:val="18"/>
                <w:szCs w:val="18"/>
                <w:lang w:eastAsia="es-CO"/>
              </w:rPr>
              <w:t xml:space="preserve"> </w:t>
            </w:r>
            <w:r w:rsidRPr="009865CA">
              <w:rPr>
                <w:rFonts w:ascii="Arial" w:eastAsia="Times New Roman" w:hAnsi="Arial" w:cs="Arial"/>
                <w:sz w:val="18"/>
                <w:szCs w:val="18"/>
                <w:lang w:eastAsia="es-CO"/>
              </w:rPr>
              <w:t>Elementos de señalización.</w:t>
            </w:r>
          </w:p>
          <w:p w14:paraId="1E438136" w14:textId="4CC889CB" w:rsidR="007D63BA"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p>
        </w:tc>
        <w:tc>
          <w:tcPr>
            <w:tcW w:w="1000" w:type="pct"/>
            <w:vAlign w:val="center"/>
          </w:tcPr>
          <w:p w14:paraId="6538CFEB" w14:textId="1C08B9DE" w:rsidR="009F4783"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 Verifica</w:t>
            </w:r>
            <w:r w:rsidR="003C7C67">
              <w:rPr>
                <w:rFonts w:ascii="Arial" w:eastAsia="Times New Roman" w:hAnsi="Arial" w:cs="Arial"/>
                <w:sz w:val="18"/>
                <w:szCs w:val="18"/>
                <w:lang w:eastAsia="es-CO"/>
              </w:rPr>
              <w:t>r</w:t>
            </w:r>
            <w:r w:rsidRPr="009865CA">
              <w:rPr>
                <w:rFonts w:ascii="Arial" w:eastAsia="Times New Roman" w:hAnsi="Arial" w:cs="Arial"/>
                <w:sz w:val="18"/>
                <w:szCs w:val="18"/>
                <w:lang w:eastAsia="es-CO"/>
              </w:rPr>
              <w:t xml:space="preserve"> las disposiciones necesarias para su</w:t>
            </w:r>
            <w:r w:rsidR="003C7C67">
              <w:rPr>
                <w:rFonts w:ascii="Arial" w:eastAsia="Times New Roman" w:hAnsi="Arial" w:cs="Arial"/>
                <w:sz w:val="18"/>
                <w:szCs w:val="18"/>
                <w:lang w:eastAsia="es-CO"/>
              </w:rPr>
              <w:t xml:space="preserve"> adecuada</w:t>
            </w:r>
            <w:r w:rsidRPr="009865CA">
              <w:rPr>
                <w:rFonts w:ascii="Arial" w:eastAsia="Times New Roman" w:hAnsi="Arial" w:cs="Arial"/>
                <w:sz w:val="18"/>
                <w:szCs w:val="18"/>
                <w:lang w:eastAsia="es-CO"/>
              </w:rPr>
              <w:t xml:space="preserve"> implementación.</w:t>
            </w:r>
          </w:p>
        </w:tc>
        <w:tc>
          <w:tcPr>
            <w:tcW w:w="1000" w:type="pct"/>
            <w:vAlign w:val="center"/>
          </w:tcPr>
          <w:p w14:paraId="4F8D4DE0" w14:textId="72826A33" w:rsidR="009F4783" w:rsidRPr="009865CA" w:rsidRDefault="007D63B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sz w:val="18"/>
                <w:szCs w:val="18"/>
                <w:lang w:eastAsia="es-CO"/>
              </w:rPr>
              <w:t xml:space="preserve">- </w:t>
            </w:r>
            <w:r w:rsidR="00B521E0" w:rsidRPr="009865CA">
              <w:rPr>
                <w:rFonts w:ascii="Arial" w:eastAsia="Times New Roman" w:hAnsi="Arial" w:cs="Arial"/>
                <w:sz w:val="18"/>
                <w:szCs w:val="18"/>
                <w:lang w:eastAsia="es-CO"/>
              </w:rPr>
              <w:t>Inspecci</w:t>
            </w:r>
            <w:r w:rsidR="003C7C67">
              <w:rPr>
                <w:rFonts w:ascii="Arial" w:eastAsia="Times New Roman" w:hAnsi="Arial" w:cs="Arial"/>
                <w:sz w:val="18"/>
                <w:szCs w:val="18"/>
                <w:lang w:eastAsia="es-CO"/>
              </w:rPr>
              <w:t>onar</w:t>
            </w:r>
            <w:r w:rsidR="00B521E0" w:rsidRPr="009865CA">
              <w:rPr>
                <w:rFonts w:ascii="Arial" w:eastAsia="Times New Roman" w:hAnsi="Arial" w:cs="Arial"/>
                <w:sz w:val="18"/>
                <w:szCs w:val="18"/>
                <w:lang w:eastAsia="es-CO"/>
              </w:rPr>
              <w:t xml:space="preserve"> y </w:t>
            </w:r>
            <w:r w:rsidR="003C7C67">
              <w:rPr>
                <w:rFonts w:ascii="Arial" w:eastAsia="Times New Roman" w:hAnsi="Arial" w:cs="Arial"/>
                <w:sz w:val="18"/>
                <w:szCs w:val="18"/>
                <w:lang w:eastAsia="es-CO"/>
              </w:rPr>
              <w:t>verificar su implementación</w:t>
            </w:r>
            <w:r w:rsidR="00B521E0" w:rsidRPr="009865CA">
              <w:rPr>
                <w:rFonts w:ascii="Arial" w:eastAsia="Times New Roman" w:hAnsi="Arial" w:cs="Arial"/>
                <w:sz w:val="18"/>
                <w:szCs w:val="18"/>
                <w:lang w:eastAsia="es-CO"/>
              </w:rPr>
              <w:t xml:space="preserve"> </w:t>
            </w:r>
            <w:r w:rsidR="00FB7341" w:rsidRPr="009865CA">
              <w:rPr>
                <w:rFonts w:ascii="Arial" w:eastAsia="Times New Roman" w:hAnsi="Arial" w:cs="Arial"/>
                <w:sz w:val="18"/>
                <w:szCs w:val="18"/>
                <w:lang w:eastAsia="es-CO"/>
              </w:rPr>
              <w:t xml:space="preserve">con el fin de garantizar </w:t>
            </w:r>
            <w:r w:rsidR="002705A6" w:rsidRPr="009865CA">
              <w:rPr>
                <w:rFonts w:ascii="Arial" w:eastAsia="Times New Roman" w:hAnsi="Arial" w:cs="Arial"/>
                <w:sz w:val="18"/>
                <w:szCs w:val="18"/>
                <w:lang w:eastAsia="es-CO"/>
              </w:rPr>
              <w:t xml:space="preserve">su </w:t>
            </w:r>
            <w:r w:rsidR="00B521E0" w:rsidRPr="009865CA">
              <w:rPr>
                <w:rFonts w:ascii="Arial" w:eastAsia="Times New Roman" w:hAnsi="Arial" w:cs="Arial"/>
                <w:sz w:val="18"/>
                <w:szCs w:val="18"/>
                <w:lang w:eastAsia="es-CO"/>
              </w:rPr>
              <w:t>cumplimiento</w:t>
            </w:r>
            <w:r w:rsidR="002705A6" w:rsidRPr="009865CA">
              <w:rPr>
                <w:rFonts w:ascii="Arial" w:eastAsia="Times New Roman" w:hAnsi="Arial" w:cs="Arial"/>
                <w:sz w:val="18"/>
                <w:szCs w:val="18"/>
                <w:lang w:eastAsia="es-CO"/>
              </w:rPr>
              <w:t>.</w:t>
            </w:r>
          </w:p>
        </w:tc>
      </w:tr>
      <w:tr w:rsidR="009F4783" w:rsidRPr="009865CA" w14:paraId="2E18F603" w14:textId="77777777" w:rsidTr="002F43E8">
        <w:trPr>
          <w:trHeight w:val="39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B9EF308" w14:textId="77777777" w:rsidR="00487BF9" w:rsidRPr="00880D4F" w:rsidRDefault="00487BF9" w:rsidP="00151E47">
            <w:pPr>
              <w:pStyle w:val="Prrafodelista"/>
              <w:numPr>
                <w:ilvl w:val="0"/>
                <w:numId w:val="2"/>
              </w:numPr>
              <w:spacing w:before="120" w:after="120"/>
              <w:rPr>
                <w:rFonts w:ascii="Arial" w:hAnsi="Arial" w:cs="Arial"/>
                <w:i/>
                <w:iCs/>
                <w:color w:val="000000"/>
                <w:sz w:val="18"/>
                <w:szCs w:val="18"/>
                <w:lang w:eastAsia="es-CO"/>
              </w:rPr>
            </w:pPr>
          </w:p>
          <w:p w14:paraId="1AE0552C" w14:textId="76288225" w:rsidR="009F4783" w:rsidRPr="00880D4F" w:rsidRDefault="00487BF9" w:rsidP="00151E47">
            <w:pPr>
              <w:spacing w:before="120" w:after="120"/>
              <w:rPr>
                <w:rFonts w:ascii="Arial" w:hAnsi="Arial" w:cs="Arial"/>
                <w:i/>
                <w:iCs/>
                <w:color w:val="000000"/>
                <w:sz w:val="18"/>
                <w:szCs w:val="18"/>
                <w:lang w:eastAsia="es-CO"/>
              </w:rPr>
            </w:pPr>
            <w:r w:rsidRPr="00880D4F">
              <w:rPr>
                <w:rFonts w:ascii="Arial" w:hAnsi="Arial" w:cs="Arial"/>
                <w:i/>
                <w:iCs/>
                <w:color w:val="000000"/>
                <w:sz w:val="18"/>
                <w:szCs w:val="18"/>
                <w:lang w:eastAsia="es-CO"/>
              </w:rPr>
              <w:t xml:space="preserve">Identificación y protección de </w:t>
            </w:r>
            <w:r w:rsidRPr="00880D4F">
              <w:rPr>
                <w:rFonts w:ascii="Arial" w:hAnsi="Arial" w:cs="Arial"/>
                <w:i/>
                <w:iCs/>
                <w:color w:val="000000"/>
                <w:sz w:val="18"/>
                <w:szCs w:val="18"/>
                <w:lang w:eastAsia="es-CO"/>
              </w:rPr>
              <w:lastRenderedPageBreak/>
              <w:t>zonas verdes y estructuras que involucren la zona a intervenir</w:t>
            </w:r>
            <w:r w:rsidR="00931911" w:rsidRPr="00880D4F">
              <w:rPr>
                <w:rFonts w:ascii="Arial" w:hAnsi="Arial" w:cs="Arial"/>
                <w:i/>
                <w:iCs/>
                <w:color w:val="000000"/>
                <w:sz w:val="18"/>
                <w:szCs w:val="18"/>
                <w:lang w:eastAsia="es-CO"/>
              </w:rPr>
              <w:t>.</w:t>
            </w:r>
          </w:p>
        </w:tc>
        <w:tc>
          <w:tcPr>
            <w:tcW w:w="1000" w:type="pct"/>
          </w:tcPr>
          <w:p w14:paraId="61AC9737" w14:textId="77777777" w:rsidR="0075152B" w:rsidRDefault="0075152B"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865CA">
              <w:rPr>
                <w:rFonts w:ascii="Arial" w:eastAsia="Times New Roman" w:hAnsi="Arial" w:cs="Arial"/>
                <w:color w:val="000000"/>
                <w:sz w:val="18"/>
                <w:szCs w:val="18"/>
                <w:lang w:eastAsia="es-CO"/>
              </w:rPr>
              <w:lastRenderedPageBreak/>
              <w:t xml:space="preserve">- Estudios y disposiciones </w:t>
            </w:r>
            <w:r w:rsidRPr="009865CA">
              <w:rPr>
                <w:rFonts w:ascii="Arial" w:eastAsia="Times New Roman" w:hAnsi="Arial" w:cs="Arial"/>
                <w:color w:val="000000"/>
                <w:sz w:val="18"/>
                <w:szCs w:val="18"/>
                <w:lang w:eastAsia="es-CO"/>
              </w:rPr>
              <w:lastRenderedPageBreak/>
              <w:t>ambientales vigentes.</w:t>
            </w:r>
          </w:p>
          <w:p w14:paraId="2B302AF7" w14:textId="38DF39F5" w:rsidR="009F4783" w:rsidRPr="009865CA" w:rsidRDefault="009F478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p>
        </w:tc>
        <w:tc>
          <w:tcPr>
            <w:tcW w:w="1000" w:type="pct"/>
          </w:tcPr>
          <w:p w14:paraId="2C044DB6" w14:textId="24BB550E" w:rsidR="00D32B91" w:rsidRPr="009865CA" w:rsidRDefault="00D32B91"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eastAsia="Times New Roman" w:hAnsi="Arial" w:cs="Arial"/>
                <w:color w:val="000000"/>
                <w:sz w:val="18"/>
                <w:szCs w:val="18"/>
                <w:lang w:eastAsia="es-CO"/>
              </w:rPr>
              <w:lastRenderedPageBreak/>
              <w:t xml:space="preserve">- Verificar </w:t>
            </w:r>
            <w:r w:rsidR="00EF4428">
              <w:rPr>
                <w:rFonts w:ascii="Arial" w:eastAsia="Times New Roman" w:hAnsi="Arial" w:cs="Arial"/>
                <w:color w:val="000000"/>
                <w:sz w:val="18"/>
                <w:szCs w:val="18"/>
                <w:lang w:eastAsia="es-CO"/>
              </w:rPr>
              <w:t xml:space="preserve">la localización y desmonte </w:t>
            </w:r>
            <w:r w:rsidR="00D17DF9">
              <w:rPr>
                <w:rFonts w:ascii="Arial" w:eastAsia="Times New Roman" w:hAnsi="Arial" w:cs="Arial"/>
                <w:color w:val="000000"/>
                <w:sz w:val="18"/>
                <w:szCs w:val="18"/>
                <w:lang w:eastAsia="es-CO"/>
              </w:rPr>
              <w:t xml:space="preserve">de </w:t>
            </w:r>
            <w:r w:rsidR="00215F8E">
              <w:rPr>
                <w:rFonts w:ascii="Arial" w:eastAsia="Times New Roman" w:hAnsi="Arial" w:cs="Arial"/>
                <w:color w:val="000000"/>
                <w:sz w:val="18"/>
                <w:szCs w:val="18"/>
                <w:lang w:eastAsia="es-CO"/>
              </w:rPr>
              <w:lastRenderedPageBreak/>
              <w:t>obstáculos que afectan el desarrollo de la obra.</w:t>
            </w:r>
          </w:p>
        </w:tc>
        <w:tc>
          <w:tcPr>
            <w:tcW w:w="1000" w:type="pct"/>
          </w:tcPr>
          <w:p w14:paraId="3C2605ED" w14:textId="0675C973" w:rsidR="009F4783" w:rsidRPr="009865CA" w:rsidRDefault="00DA400C"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eastAsia="Times New Roman" w:hAnsi="Arial" w:cs="Arial"/>
                <w:color w:val="000000"/>
                <w:sz w:val="18"/>
                <w:szCs w:val="18"/>
                <w:lang w:eastAsia="es-CO"/>
              </w:rPr>
              <w:lastRenderedPageBreak/>
              <w:t xml:space="preserve">- </w:t>
            </w:r>
            <w:r w:rsidR="009F4783" w:rsidRPr="009865CA">
              <w:rPr>
                <w:rFonts w:ascii="Arial" w:eastAsia="Times New Roman" w:hAnsi="Arial" w:cs="Arial"/>
                <w:color w:val="000000"/>
                <w:sz w:val="18"/>
                <w:szCs w:val="18"/>
                <w:lang w:eastAsia="es-CO"/>
              </w:rPr>
              <w:t>Verificar previo a la actividad constructiva l</w:t>
            </w:r>
            <w:r w:rsidR="00C56EC6" w:rsidRPr="009865CA">
              <w:rPr>
                <w:rFonts w:ascii="Arial" w:eastAsia="Times New Roman" w:hAnsi="Arial" w:cs="Arial"/>
                <w:color w:val="000000"/>
                <w:sz w:val="18"/>
                <w:szCs w:val="18"/>
                <w:lang w:eastAsia="es-CO"/>
              </w:rPr>
              <w:t xml:space="preserve">as </w:t>
            </w:r>
            <w:r w:rsidR="00C56EC6" w:rsidRPr="009865CA">
              <w:rPr>
                <w:rFonts w:ascii="Arial" w:eastAsia="Times New Roman" w:hAnsi="Arial" w:cs="Arial"/>
                <w:color w:val="000000"/>
                <w:sz w:val="18"/>
                <w:szCs w:val="18"/>
                <w:lang w:eastAsia="es-CO"/>
              </w:rPr>
              <w:lastRenderedPageBreak/>
              <w:t xml:space="preserve">disposiciones </w:t>
            </w:r>
            <w:r w:rsidR="009F4783" w:rsidRPr="009865CA">
              <w:rPr>
                <w:rFonts w:ascii="Arial" w:eastAsia="Times New Roman" w:hAnsi="Arial" w:cs="Arial"/>
                <w:color w:val="000000"/>
                <w:sz w:val="18"/>
                <w:szCs w:val="18"/>
                <w:lang w:eastAsia="es-CO"/>
              </w:rPr>
              <w:t>ambientales.</w:t>
            </w:r>
          </w:p>
        </w:tc>
        <w:tc>
          <w:tcPr>
            <w:tcW w:w="1000" w:type="pct"/>
          </w:tcPr>
          <w:p w14:paraId="19BE2187" w14:textId="7F57259B" w:rsidR="009F4783" w:rsidRPr="009865CA" w:rsidRDefault="00DA400C"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865CA">
              <w:rPr>
                <w:rFonts w:ascii="Arial" w:eastAsia="Times New Roman" w:hAnsi="Arial" w:cs="Arial"/>
                <w:color w:val="000000"/>
                <w:sz w:val="18"/>
                <w:szCs w:val="18"/>
                <w:lang w:eastAsia="es-CO"/>
              </w:rPr>
              <w:lastRenderedPageBreak/>
              <w:t xml:space="preserve">- </w:t>
            </w:r>
            <w:r w:rsidR="009F4783" w:rsidRPr="009865CA">
              <w:rPr>
                <w:rFonts w:ascii="Arial" w:eastAsia="Times New Roman" w:hAnsi="Arial" w:cs="Arial"/>
                <w:color w:val="000000"/>
                <w:sz w:val="18"/>
                <w:szCs w:val="18"/>
                <w:lang w:eastAsia="es-CO"/>
              </w:rPr>
              <w:t>Realizar l</w:t>
            </w:r>
            <w:r w:rsidR="006B6C87" w:rsidRPr="009865CA">
              <w:rPr>
                <w:rFonts w:ascii="Arial" w:eastAsia="Times New Roman" w:hAnsi="Arial" w:cs="Arial"/>
                <w:color w:val="000000"/>
                <w:sz w:val="18"/>
                <w:szCs w:val="18"/>
                <w:lang w:eastAsia="es-CO"/>
              </w:rPr>
              <w:t>a</w:t>
            </w:r>
            <w:r w:rsidR="009F4783" w:rsidRPr="009865CA">
              <w:rPr>
                <w:rFonts w:ascii="Arial" w:eastAsia="Times New Roman" w:hAnsi="Arial" w:cs="Arial"/>
                <w:color w:val="000000"/>
                <w:sz w:val="18"/>
                <w:szCs w:val="18"/>
                <w:lang w:eastAsia="es-CO"/>
              </w:rPr>
              <w:t xml:space="preserve"> adecuación de las estructuras que no </w:t>
            </w:r>
            <w:r w:rsidR="009F4783" w:rsidRPr="009865CA">
              <w:rPr>
                <w:rFonts w:ascii="Arial" w:eastAsia="Times New Roman" w:hAnsi="Arial" w:cs="Arial"/>
                <w:color w:val="000000"/>
                <w:sz w:val="18"/>
                <w:szCs w:val="18"/>
                <w:lang w:eastAsia="es-CO"/>
              </w:rPr>
              <w:lastRenderedPageBreak/>
              <w:t>se protegieron</w:t>
            </w:r>
            <w:r w:rsidRPr="009865CA">
              <w:rPr>
                <w:rFonts w:ascii="Arial" w:eastAsia="Times New Roman" w:hAnsi="Arial" w:cs="Arial"/>
                <w:color w:val="000000"/>
                <w:sz w:val="18"/>
                <w:szCs w:val="18"/>
                <w:lang w:eastAsia="es-CO"/>
              </w:rPr>
              <w:t>, si aplica.</w:t>
            </w:r>
          </w:p>
        </w:tc>
      </w:tr>
      <w:tr w:rsidR="009F4783" w:rsidRPr="009865CA" w14:paraId="4179C6C4" w14:textId="77777777" w:rsidTr="002F43E8">
        <w:trPr>
          <w:trHeight w:val="39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13DCEDB8" w14:textId="77777777" w:rsidR="009F4783" w:rsidRPr="00880D4F" w:rsidRDefault="009F4783" w:rsidP="00151E47">
            <w:pPr>
              <w:pStyle w:val="Prrafodelista"/>
              <w:numPr>
                <w:ilvl w:val="0"/>
                <w:numId w:val="2"/>
              </w:numPr>
              <w:spacing w:before="120" w:after="120"/>
              <w:contextualSpacing w:val="0"/>
              <w:rPr>
                <w:rFonts w:ascii="Arial" w:hAnsi="Arial" w:cs="Arial"/>
                <w:i/>
                <w:iCs/>
                <w:sz w:val="18"/>
                <w:szCs w:val="18"/>
                <w:lang w:eastAsia="es-CO"/>
              </w:rPr>
            </w:pPr>
          </w:p>
          <w:p w14:paraId="0EA28CE3" w14:textId="2BBFBFA9" w:rsidR="009F4783" w:rsidRPr="00880D4F" w:rsidRDefault="009F4783" w:rsidP="00151E47">
            <w:pPr>
              <w:spacing w:before="120" w:after="120"/>
              <w:rPr>
                <w:rFonts w:ascii="Arial" w:hAnsi="Arial" w:cs="Arial"/>
                <w:i/>
                <w:iCs/>
                <w:color w:val="000000"/>
                <w:sz w:val="18"/>
                <w:szCs w:val="18"/>
                <w:lang w:eastAsia="es-CO"/>
              </w:rPr>
            </w:pPr>
            <w:r w:rsidRPr="00855355">
              <w:rPr>
                <w:rFonts w:ascii="Arial" w:hAnsi="Arial" w:cs="Arial"/>
                <w:i/>
                <w:iCs/>
                <w:color w:val="000000" w:themeColor="text1"/>
                <w:sz w:val="18"/>
                <w:szCs w:val="18"/>
                <w:lang w:eastAsia="es-CO"/>
              </w:rPr>
              <w:t xml:space="preserve">Localización y </w:t>
            </w:r>
            <w:r w:rsidR="00B70685" w:rsidRPr="00855355">
              <w:rPr>
                <w:rFonts w:ascii="Arial" w:hAnsi="Arial" w:cs="Arial"/>
                <w:i/>
                <w:iCs/>
                <w:color w:val="000000" w:themeColor="text1"/>
                <w:sz w:val="18"/>
                <w:szCs w:val="18"/>
                <w:lang w:eastAsia="es-CO"/>
              </w:rPr>
              <w:t>r</w:t>
            </w:r>
            <w:r w:rsidRPr="00855355">
              <w:rPr>
                <w:rFonts w:ascii="Arial" w:hAnsi="Arial" w:cs="Arial"/>
                <w:i/>
                <w:iCs/>
                <w:color w:val="000000" w:themeColor="text1"/>
                <w:sz w:val="18"/>
                <w:szCs w:val="18"/>
                <w:lang w:eastAsia="es-CO"/>
              </w:rPr>
              <w:t xml:space="preserve">eplanteo </w:t>
            </w:r>
            <w:r w:rsidR="00092F71" w:rsidRPr="00855355">
              <w:rPr>
                <w:rFonts w:ascii="Arial" w:hAnsi="Arial" w:cs="Arial"/>
                <w:i/>
                <w:iCs/>
                <w:color w:val="000000" w:themeColor="text1"/>
                <w:sz w:val="18"/>
                <w:szCs w:val="18"/>
                <w:lang w:eastAsia="es-CO"/>
              </w:rPr>
              <w:t>t</w:t>
            </w:r>
            <w:r w:rsidRPr="00855355">
              <w:rPr>
                <w:rFonts w:ascii="Arial" w:hAnsi="Arial" w:cs="Arial"/>
                <w:i/>
                <w:iCs/>
                <w:color w:val="000000" w:themeColor="text1"/>
                <w:sz w:val="18"/>
                <w:szCs w:val="18"/>
                <w:lang w:eastAsia="es-CO"/>
              </w:rPr>
              <w:t>opográfico</w:t>
            </w:r>
            <w:r w:rsidR="00931911" w:rsidRPr="00855355">
              <w:rPr>
                <w:rFonts w:ascii="Arial" w:hAnsi="Arial" w:cs="Arial"/>
                <w:i/>
                <w:iCs/>
                <w:color w:val="000000" w:themeColor="text1"/>
                <w:sz w:val="18"/>
                <w:szCs w:val="18"/>
                <w:lang w:eastAsia="es-CO"/>
              </w:rPr>
              <w:t>.</w:t>
            </w:r>
          </w:p>
        </w:tc>
        <w:tc>
          <w:tcPr>
            <w:tcW w:w="1000" w:type="pct"/>
          </w:tcPr>
          <w:p w14:paraId="60B549E0" w14:textId="07F28DC2" w:rsidR="008F5FA3" w:rsidRPr="009865CA" w:rsidRDefault="00C56EC6"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xml:space="preserve">- </w:t>
            </w:r>
            <w:r w:rsidR="00DE7518">
              <w:rPr>
                <w:rFonts w:ascii="Arial" w:hAnsi="Arial" w:cs="Arial"/>
                <w:color w:val="000000"/>
                <w:sz w:val="18"/>
                <w:szCs w:val="18"/>
                <w:lang w:eastAsia="es-CO"/>
              </w:rPr>
              <w:t>Implementar d</w:t>
            </w:r>
            <w:r w:rsidR="000461D4">
              <w:rPr>
                <w:rFonts w:ascii="Arial" w:hAnsi="Arial" w:cs="Arial"/>
                <w:color w:val="000000"/>
                <w:sz w:val="18"/>
                <w:szCs w:val="18"/>
                <w:lang w:eastAsia="es-CO"/>
              </w:rPr>
              <w:t xml:space="preserve">ocumento </w:t>
            </w:r>
            <w:r w:rsidR="00DE7518">
              <w:rPr>
                <w:rFonts w:ascii="Arial" w:hAnsi="Arial" w:cs="Arial"/>
                <w:color w:val="000000"/>
                <w:sz w:val="18"/>
                <w:szCs w:val="18"/>
                <w:lang w:eastAsia="es-CO"/>
              </w:rPr>
              <w:t>“A</w:t>
            </w:r>
            <w:r w:rsidR="007F3F46">
              <w:rPr>
                <w:rFonts w:ascii="Arial" w:hAnsi="Arial" w:cs="Arial"/>
                <w:color w:val="000000"/>
                <w:sz w:val="18"/>
                <w:szCs w:val="18"/>
                <w:lang w:eastAsia="es-CO"/>
              </w:rPr>
              <w:t>lternativa</w:t>
            </w:r>
            <w:r w:rsidR="000461D4">
              <w:rPr>
                <w:rFonts w:ascii="Arial" w:hAnsi="Arial" w:cs="Arial"/>
                <w:color w:val="000000"/>
                <w:sz w:val="18"/>
                <w:szCs w:val="18"/>
                <w:lang w:eastAsia="es-CO"/>
              </w:rPr>
              <w:t xml:space="preserve"> para el mejoramiento de vías terciarias</w:t>
            </w:r>
            <w:r w:rsidR="00DE7518">
              <w:rPr>
                <w:rFonts w:ascii="Arial" w:hAnsi="Arial" w:cs="Arial"/>
                <w:color w:val="000000"/>
                <w:sz w:val="18"/>
                <w:szCs w:val="18"/>
                <w:lang w:eastAsia="es-CO"/>
              </w:rPr>
              <w:t>”</w:t>
            </w:r>
            <w:r w:rsidR="002119C7">
              <w:rPr>
                <w:rFonts w:ascii="Arial" w:hAnsi="Arial" w:cs="Arial"/>
                <w:color w:val="000000"/>
                <w:sz w:val="18"/>
                <w:szCs w:val="18"/>
                <w:lang w:eastAsia="es-CO"/>
              </w:rPr>
              <w:t>.</w:t>
            </w:r>
            <w:r w:rsidR="00DC4F32">
              <w:rPr>
                <w:rStyle w:val="Refdenotaalpie"/>
                <w:rFonts w:ascii="Arial" w:hAnsi="Arial" w:cs="Arial"/>
                <w:color w:val="000000"/>
                <w:sz w:val="18"/>
                <w:szCs w:val="18"/>
                <w:lang w:eastAsia="es-CO"/>
              </w:rPr>
              <w:footnoteReference w:id="1"/>
            </w:r>
          </w:p>
          <w:p w14:paraId="1484E0F1" w14:textId="62D34196" w:rsidR="00DF3BE4" w:rsidRPr="009865CA" w:rsidRDefault="00C56EC6"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xml:space="preserve">- </w:t>
            </w:r>
            <w:r w:rsidR="00DF3BE4" w:rsidRPr="009865CA">
              <w:rPr>
                <w:rFonts w:ascii="Arial" w:hAnsi="Arial" w:cs="Arial"/>
                <w:color w:val="000000"/>
                <w:sz w:val="18"/>
                <w:szCs w:val="18"/>
                <w:lang w:eastAsia="es-CO"/>
              </w:rPr>
              <w:t>Informe de topografía.</w:t>
            </w:r>
          </w:p>
        </w:tc>
        <w:tc>
          <w:tcPr>
            <w:tcW w:w="1000" w:type="pct"/>
            <w:vAlign w:val="center"/>
          </w:tcPr>
          <w:p w14:paraId="48B64209" w14:textId="18291053" w:rsidR="00CE0820" w:rsidRPr="009865CA" w:rsidRDefault="00CE0820"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Delimitar las referencias topográficas.</w:t>
            </w:r>
          </w:p>
        </w:tc>
        <w:tc>
          <w:tcPr>
            <w:tcW w:w="1000" w:type="pct"/>
            <w:vAlign w:val="center"/>
          </w:tcPr>
          <w:p w14:paraId="13102DDC" w14:textId="13B9B53C" w:rsidR="009F4783" w:rsidRPr="009865CA" w:rsidRDefault="008F54FB"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Verif</w:t>
            </w:r>
            <w:r w:rsidR="0092747C">
              <w:rPr>
                <w:rFonts w:ascii="Arial" w:eastAsia="Times New Roman" w:hAnsi="Arial" w:cs="Arial"/>
                <w:color w:val="000000"/>
                <w:sz w:val="18"/>
                <w:szCs w:val="18"/>
                <w:lang w:eastAsia="es-CO"/>
              </w:rPr>
              <w:t xml:space="preserve">icar puntos de referencia y datos de georreferenciación. </w:t>
            </w:r>
          </w:p>
        </w:tc>
        <w:tc>
          <w:tcPr>
            <w:tcW w:w="1000" w:type="pct"/>
            <w:vAlign w:val="center"/>
          </w:tcPr>
          <w:p w14:paraId="6EBC1B8C" w14:textId="6F39C8E6" w:rsidR="009F4783" w:rsidRPr="009865CA" w:rsidRDefault="00BF44D1"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Analizar levantamiento topográfico.</w:t>
            </w:r>
          </w:p>
        </w:tc>
      </w:tr>
      <w:tr w:rsidR="009F4783" w:rsidRPr="009865CA" w14:paraId="66A86010" w14:textId="77777777" w:rsidTr="002F43E8">
        <w:trPr>
          <w:trHeight w:val="454"/>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1735C11" w14:textId="10A86489" w:rsidR="009F4783" w:rsidRPr="00880D4F" w:rsidRDefault="009F4783" w:rsidP="00151E47">
            <w:pPr>
              <w:pStyle w:val="Prrafodelista"/>
              <w:numPr>
                <w:ilvl w:val="0"/>
                <w:numId w:val="2"/>
              </w:numPr>
              <w:spacing w:before="120" w:after="120"/>
              <w:contextualSpacing w:val="0"/>
              <w:rPr>
                <w:rFonts w:ascii="Arial" w:hAnsi="Arial" w:cs="Arial"/>
                <w:i/>
                <w:iCs/>
                <w:sz w:val="18"/>
                <w:szCs w:val="18"/>
                <w:lang w:eastAsia="es-CO"/>
              </w:rPr>
            </w:pPr>
          </w:p>
          <w:p w14:paraId="77CB1F3F" w14:textId="7BA34FE2" w:rsidR="009F4783" w:rsidRPr="00880D4F" w:rsidRDefault="009F4783" w:rsidP="00151E47">
            <w:pPr>
              <w:spacing w:before="120" w:after="120"/>
              <w:rPr>
                <w:rFonts w:ascii="Arial" w:hAnsi="Arial" w:cs="Arial"/>
                <w:i/>
                <w:iCs/>
                <w:sz w:val="18"/>
                <w:szCs w:val="18"/>
                <w:lang w:eastAsia="es-CO"/>
              </w:rPr>
            </w:pPr>
            <w:r w:rsidRPr="00664396">
              <w:rPr>
                <w:rFonts w:ascii="Arial" w:hAnsi="Arial" w:cs="Arial"/>
                <w:i/>
                <w:iCs/>
                <w:color w:val="000000" w:themeColor="text1"/>
                <w:sz w:val="18"/>
                <w:szCs w:val="18"/>
                <w:lang w:eastAsia="es-CO"/>
              </w:rPr>
              <w:t>Perfilación</w:t>
            </w:r>
            <w:r w:rsidR="00145D7F" w:rsidRPr="00664396">
              <w:rPr>
                <w:rFonts w:ascii="Arial" w:hAnsi="Arial" w:cs="Arial"/>
                <w:i/>
                <w:iCs/>
                <w:color w:val="000000" w:themeColor="text1"/>
                <w:sz w:val="18"/>
                <w:szCs w:val="18"/>
                <w:lang w:eastAsia="es-CO"/>
              </w:rPr>
              <w:t xml:space="preserve"> y </w:t>
            </w:r>
            <w:r w:rsidRPr="00664396">
              <w:rPr>
                <w:rFonts w:ascii="Arial" w:hAnsi="Arial" w:cs="Arial"/>
                <w:i/>
                <w:iCs/>
                <w:color w:val="000000" w:themeColor="text1"/>
                <w:sz w:val="18"/>
                <w:szCs w:val="18"/>
                <w:lang w:eastAsia="es-CO"/>
              </w:rPr>
              <w:t>limpieza del terreno natural, hasta alcanzar la cota de diseño de la subrasante</w:t>
            </w:r>
            <w:r w:rsidRPr="00880D4F">
              <w:rPr>
                <w:rFonts w:ascii="Arial" w:hAnsi="Arial" w:cs="Arial"/>
                <w:i/>
                <w:iCs/>
                <w:color w:val="BF8F00" w:themeColor="accent4" w:themeShade="BF"/>
                <w:sz w:val="18"/>
                <w:szCs w:val="18"/>
                <w:lang w:eastAsia="es-CO"/>
              </w:rPr>
              <w:t>.</w:t>
            </w:r>
          </w:p>
        </w:tc>
        <w:tc>
          <w:tcPr>
            <w:tcW w:w="1000" w:type="pct"/>
          </w:tcPr>
          <w:p w14:paraId="25837D91" w14:textId="224F615D" w:rsidR="009B727F" w:rsidRPr="009865CA" w:rsidRDefault="009B727F"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Pr>
                <w:rFonts w:ascii="Arial" w:hAnsi="Arial" w:cs="Arial"/>
                <w:color w:val="000000" w:themeColor="text1"/>
                <w:sz w:val="18"/>
                <w:szCs w:val="18"/>
                <w:lang w:eastAsia="es-CO"/>
              </w:rPr>
              <w:t xml:space="preserve">- Detectar la presencia </w:t>
            </w:r>
            <w:r w:rsidR="00ED2093">
              <w:rPr>
                <w:rFonts w:ascii="Arial" w:hAnsi="Arial" w:cs="Arial"/>
                <w:color w:val="000000" w:themeColor="text1"/>
                <w:sz w:val="18"/>
                <w:szCs w:val="18"/>
                <w:lang w:eastAsia="es-CO"/>
              </w:rPr>
              <w:t>de terrenos inestables.</w:t>
            </w:r>
          </w:p>
          <w:p w14:paraId="467AB01E" w14:textId="662AC6EA" w:rsidR="009F4783" w:rsidRPr="009865CA" w:rsidRDefault="00CA0A12"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themeColor="text1"/>
                <w:sz w:val="18"/>
                <w:szCs w:val="18"/>
                <w:lang w:eastAsia="es-CO"/>
              </w:rPr>
              <w:t>- Evaluación correspondiente del lugar de acopio</w:t>
            </w:r>
            <w:r w:rsidR="003C0412">
              <w:rPr>
                <w:rFonts w:ascii="Arial" w:hAnsi="Arial" w:cs="Arial"/>
                <w:color w:val="000000" w:themeColor="text1"/>
                <w:sz w:val="18"/>
                <w:szCs w:val="18"/>
                <w:lang w:eastAsia="es-CO"/>
              </w:rPr>
              <w:t xml:space="preserve"> para el material sobrante.</w:t>
            </w:r>
          </w:p>
        </w:tc>
        <w:tc>
          <w:tcPr>
            <w:tcW w:w="1000" w:type="pct"/>
            <w:vAlign w:val="center"/>
          </w:tcPr>
          <w:p w14:paraId="6BC34F07" w14:textId="360DB6D7" w:rsidR="00576813" w:rsidRPr="00D32B91" w:rsidRDefault="00437DFF"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Pr>
                <w:rFonts w:ascii="Arial" w:hAnsi="Arial" w:cs="Arial"/>
                <w:color w:val="000000" w:themeColor="text1"/>
                <w:sz w:val="18"/>
                <w:szCs w:val="18"/>
                <w:lang w:eastAsia="es-CO"/>
              </w:rPr>
              <w:t xml:space="preserve">- </w:t>
            </w:r>
            <w:r w:rsidR="002F57F7">
              <w:rPr>
                <w:rFonts w:ascii="Arial" w:hAnsi="Arial" w:cs="Arial"/>
                <w:color w:val="000000" w:themeColor="text1"/>
                <w:sz w:val="18"/>
                <w:szCs w:val="18"/>
                <w:lang w:eastAsia="es-CO"/>
              </w:rPr>
              <w:t>Chequear</w:t>
            </w:r>
            <w:r>
              <w:rPr>
                <w:rFonts w:ascii="Arial" w:hAnsi="Arial" w:cs="Arial"/>
                <w:color w:val="000000" w:themeColor="text1"/>
                <w:sz w:val="18"/>
                <w:szCs w:val="18"/>
                <w:lang w:eastAsia="es-CO"/>
              </w:rPr>
              <w:t xml:space="preserve"> en obra </w:t>
            </w:r>
            <w:r w:rsidR="002F57F7">
              <w:rPr>
                <w:rFonts w:ascii="Arial" w:hAnsi="Arial" w:cs="Arial"/>
                <w:color w:val="000000" w:themeColor="text1"/>
                <w:sz w:val="18"/>
                <w:szCs w:val="18"/>
                <w:lang w:eastAsia="es-CO"/>
              </w:rPr>
              <w:t xml:space="preserve">las profundidades de excavación. </w:t>
            </w:r>
          </w:p>
        </w:tc>
        <w:tc>
          <w:tcPr>
            <w:tcW w:w="1000" w:type="pct"/>
            <w:vAlign w:val="center"/>
          </w:tcPr>
          <w:p w14:paraId="34A7C54E" w14:textId="77777777" w:rsidR="009F4783" w:rsidRDefault="00CA0A12"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xml:space="preserve">- </w:t>
            </w:r>
            <w:r w:rsidR="00CA08D6">
              <w:rPr>
                <w:rFonts w:ascii="Arial" w:hAnsi="Arial" w:cs="Arial"/>
                <w:color w:val="000000"/>
                <w:sz w:val="18"/>
                <w:szCs w:val="18"/>
                <w:lang w:eastAsia="es-CO"/>
              </w:rPr>
              <w:t>Comprobar</w:t>
            </w:r>
            <w:r w:rsidRPr="009865CA">
              <w:rPr>
                <w:rFonts w:ascii="Arial" w:hAnsi="Arial" w:cs="Arial"/>
                <w:color w:val="000000"/>
                <w:sz w:val="18"/>
                <w:szCs w:val="18"/>
                <w:lang w:eastAsia="es-CO"/>
              </w:rPr>
              <w:t xml:space="preserve"> las cotas y niveles de excavación.</w:t>
            </w:r>
          </w:p>
          <w:p w14:paraId="3EBBC178" w14:textId="7F9498E2" w:rsidR="00CA08D6" w:rsidRPr="009865CA" w:rsidRDefault="00CA08D6"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xml:space="preserve">- </w:t>
            </w:r>
            <w:r w:rsidR="00383475">
              <w:rPr>
                <w:rFonts w:ascii="Arial" w:hAnsi="Arial" w:cs="Arial"/>
                <w:color w:val="000000"/>
                <w:sz w:val="18"/>
                <w:szCs w:val="18"/>
                <w:lang w:eastAsia="es-CO"/>
              </w:rPr>
              <w:t>Revisar periódicamente la</w:t>
            </w:r>
            <w:r w:rsidR="00295B41">
              <w:rPr>
                <w:rFonts w:ascii="Arial" w:hAnsi="Arial" w:cs="Arial"/>
                <w:color w:val="000000"/>
                <w:sz w:val="18"/>
                <w:szCs w:val="18"/>
                <w:lang w:eastAsia="es-CO"/>
              </w:rPr>
              <w:t>s condiciones de</w:t>
            </w:r>
            <w:r>
              <w:rPr>
                <w:rFonts w:ascii="Arial" w:hAnsi="Arial" w:cs="Arial"/>
                <w:color w:val="000000"/>
                <w:sz w:val="18"/>
                <w:szCs w:val="18"/>
                <w:lang w:eastAsia="es-CO"/>
              </w:rPr>
              <w:t xml:space="preserve"> funcionamiento</w:t>
            </w:r>
            <w:r w:rsidR="00295B41">
              <w:rPr>
                <w:rFonts w:ascii="Arial" w:hAnsi="Arial" w:cs="Arial"/>
                <w:color w:val="000000"/>
                <w:sz w:val="18"/>
                <w:szCs w:val="18"/>
                <w:lang w:eastAsia="es-CO"/>
              </w:rPr>
              <w:t xml:space="preserve"> de los equipos.</w:t>
            </w:r>
          </w:p>
        </w:tc>
        <w:tc>
          <w:tcPr>
            <w:tcW w:w="1000" w:type="pct"/>
            <w:vAlign w:val="center"/>
          </w:tcPr>
          <w:p w14:paraId="43F9F13C" w14:textId="0B440A89" w:rsidR="007D4DF6" w:rsidRPr="009865CA" w:rsidRDefault="005B63D7"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Material producto de la excavación debe ser retirado en volquetas a la escombrera y/o lugares de disposición autorizados.</w:t>
            </w:r>
          </w:p>
        </w:tc>
      </w:tr>
      <w:tr w:rsidR="009F4783" w:rsidRPr="009865CA" w14:paraId="5CC682BD" w14:textId="77777777" w:rsidTr="002F43E8">
        <w:trPr>
          <w:trHeight w:val="372"/>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170BD5E" w14:textId="77777777" w:rsidR="005616BE" w:rsidRPr="00664396" w:rsidRDefault="005616BE" w:rsidP="00151E47">
            <w:pPr>
              <w:pStyle w:val="Prrafodelista"/>
              <w:numPr>
                <w:ilvl w:val="0"/>
                <w:numId w:val="2"/>
              </w:numPr>
              <w:spacing w:before="120" w:after="120"/>
              <w:rPr>
                <w:rFonts w:ascii="Arial" w:hAnsi="Arial" w:cs="Arial"/>
                <w:i/>
                <w:iCs/>
                <w:color w:val="000000" w:themeColor="text1"/>
                <w:sz w:val="18"/>
                <w:szCs w:val="18"/>
                <w:lang w:eastAsia="es-CO"/>
              </w:rPr>
            </w:pPr>
          </w:p>
          <w:p w14:paraId="647A3AC6" w14:textId="14F51993" w:rsidR="009F4783" w:rsidRPr="00664396" w:rsidRDefault="0055346F" w:rsidP="00151E47">
            <w:pPr>
              <w:spacing w:before="120" w:after="120"/>
              <w:rPr>
                <w:rFonts w:ascii="Arial" w:hAnsi="Arial" w:cs="Arial"/>
                <w:i/>
                <w:iCs/>
                <w:color w:val="000000" w:themeColor="text1"/>
                <w:sz w:val="18"/>
                <w:szCs w:val="18"/>
                <w:lang w:eastAsia="es-CO"/>
              </w:rPr>
            </w:pPr>
            <w:r>
              <w:rPr>
                <w:rFonts w:ascii="Arial" w:hAnsi="Arial" w:cs="Arial"/>
                <w:i/>
                <w:iCs/>
                <w:color w:val="000000" w:themeColor="text1"/>
                <w:sz w:val="18"/>
                <w:szCs w:val="18"/>
                <w:lang w:eastAsia="es-CO"/>
              </w:rPr>
              <w:t>Observar</w:t>
            </w:r>
            <w:r w:rsidR="009F4783" w:rsidRPr="00664396">
              <w:rPr>
                <w:rFonts w:ascii="Arial" w:hAnsi="Arial" w:cs="Arial"/>
                <w:i/>
                <w:iCs/>
                <w:color w:val="000000" w:themeColor="text1"/>
                <w:sz w:val="18"/>
                <w:szCs w:val="18"/>
                <w:lang w:eastAsia="es-CO"/>
              </w:rPr>
              <w:t xml:space="preserve"> de la capacidad portante del terreno de fundación</w:t>
            </w:r>
            <w:r w:rsidR="003B4CFD" w:rsidRPr="00664396">
              <w:rPr>
                <w:rFonts w:ascii="Arial" w:hAnsi="Arial" w:cs="Arial"/>
                <w:i/>
                <w:iCs/>
                <w:color w:val="000000" w:themeColor="text1"/>
                <w:sz w:val="18"/>
                <w:szCs w:val="18"/>
                <w:lang w:eastAsia="es-CO"/>
              </w:rPr>
              <w:t>.</w:t>
            </w:r>
          </w:p>
        </w:tc>
        <w:tc>
          <w:tcPr>
            <w:tcW w:w="1000" w:type="pct"/>
          </w:tcPr>
          <w:p w14:paraId="1D2BCFE4" w14:textId="4A269616" w:rsidR="009F4783" w:rsidRPr="00664396" w:rsidRDefault="00A61952"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xml:space="preserve">- </w:t>
            </w:r>
            <w:r w:rsidR="00FC12E5" w:rsidRPr="00664396">
              <w:rPr>
                <w:rFonts w:ascii="Arial" w:hAnsi="Arial" w:cs="Arial"/>
                <w:color w:val="000000" w:themeColor="text1"/>
                <w:sz w:val="18"/>
                <w:szCs w:val="18"/>
                <w:lang w:eastAsia="es-CO"/>
              </w:rPr>
              <w:t xml:space="preserve">Revisar que las actividades de excavación no </w:t>
            </w:r>
            <w:r w:rsidR="00457723" w:rsidRPr="00664396">
              <w:rPr>
                <w:rFonts w:ascii="Arial" w:hAnsi="Arial" w:cs="Arial"/>
                <w:color w:val="000000" w:themeColor="text1"/>
                <w:sz w:val="18"/>
                <w:szCs w:val="18"/>
                <w:lang w:eastAsia="es-CO"/>
              </w:rPr>
              <w:t xml:space="preserve">hayan afectado los </w:t>
            </w:r>
            <w:r w:rsidR="00986761" w:rsidRPr="00664396">
              <w:rPr>
                <w:rFonts w:ascii="Arial" w:hAnsi="Arial" w:cs="Arial"/>
                <w:color w:val="000000" w:themeColor="text1"/>
                <w:sz w:val="18"/>
                <w:szCs w:val="18"/>
                <w:lang w:eastAsia="es-CO"/>
              </w:rPr>
              <w:t xml:space="preserve">sistemas de </w:t>
            </w:r>
            <w:r w:rsidR="00457723" w:rsidRPr="00664396">
              <w:rPr>
                <w:rFonts w:ascii="Arial" w:hAnsi="Arial" w:cs="Arial"/>
                <w:color w:val="000000" w:themeColor="text1"/>
                <w:sz w:val="18"/>
                <w:szCs w:val="18"/>
                <w:lang w:eastAsia="es-CO"/>
              </w:rPr>
              <w:t>drenaje.</w:t>
            </w:r>
          </w:p>
          <w:p w14:paraId="514DA05F" w14:textId="48411B4B" w:rsidR="00794A6E" w:rsidRPr="00664396" w:rsidRDefault="00595BFB"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xml:space="preserve">- </w:t>
            </w:r>
            <w:r w:rsidR="00360B7E" w:rsidRPr="00664396">
              <w:rPr>
                <w:rFonts w:ascii="Arial" w:hAnsi="Arial" w:cs="Arial"/>
                <w:color w:val="000000" w:themeColor="text1"/>
                <w:sz w:val="18"/>
                <w:szCs w:val="18"/>
                <w:lang w:eastAsia="es-CO"/>
              </w:rPr>
              <w:t xml:space="preserve">Chequear </w:t>
            </w:r>
            <w:r w:rsidR="00A41AA0" w:rsidRPr="00664396">
              <w:rPr>
                <w:rFonts w:ascii="Arial" w:hAnsi="Arial" w:cs="Arial"/>
                <w:color w:val="000000" w:themeColor="text1"/>
                <w:sz w:val="18"/>
                <w:szCs w:val="18"/>
                <w:lang w:eastAsia="es-CO"/>
              </w:rPr>
              <w:t>en lo posible</w:t>
            </w:r>
            <w:r w:rsidR="00986761" w:rsidRPr="00664396">
              <w:rPr>
                <w:rFonts w:ascii="Arial" w:hAnsi="Arial" w:cs="Arial"/>
                <w:color w:val="000000" w:themeColor="text1"/>
                <w:sz w:val="18"/>
                <w:szCs w:val="18"/>
                <w:lang w:eastAsia="es-CO"/>
              </w:rPr>
              <w:t xml:space="preserve"> con</w:t>
            </w:r>
            <w:r w:rsidR="009F007C" w:rsidRPr="00664396">
              <w:rPr>
                <w:rFonts w:ascii="Arial" w:hAnsi="Arial" w:cs="Arial"/>
                <w:color w:val="000000" w:themeColor="text1"/>
                <w:sz w:val="18"/>
                <w:szCs w:val="18"/>
                <w:lang w:eastAsia="es-CO"/>
              </w:rPr>
              <w:t xml:space="preserve"> una</w:t>
            </w:r>
            <w:r w:rsidR="00360B7E" w:rsidRPr="00664396">
              <w:rPr>
                <w:rFonts w:ascii="Arial" w:hAnsi="Arial" w:cs="Arial"/>
                <w:color w:val="000000" w:themeColor="text1"/>
                <w:sz w:val="18"/>
                <w:szCs w:val="18"/>
                <w:lang w:eastAsia="es-CO"/>
              </w:rPr>
              <w:t xml:space="preserve"> volqueta cargada.</w:t>
            </w:r>
          </w:p>
          <w:p w14:paraId="402DAC86" w14:textId="5084C9B0" w:rsidR="005429DF" w:rsidRPr="00664396" w:rsidRDefault="005429DF"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Evitar contaminación del material pétreo</w:t>
            </w:r>
            <w:r w:rsidR="00F8726E" w:rsidRPr="00664396">
              <w:rPr>
                <w:rFonts w:ascii="Arial" w:hAnsi="Arial" w:cs="Arial"/>
                <w:color w:val="000000" w:themeColor="text1"/>
                <w:sz w:val="18"/>
                <w:szCs w:val="18"/>
                <w:lang w:eastAsia="es-CO"/>
              </w:rPr>
              <w:t xml:space="preserve"> en el descargue.</w:t>
            </w:r>
          </w:p>
        </w:tc>
        <w:tc>
          <w:tcPr>
            <w:tcW w:w="1000" w:type="pct"/>
            <w:vAlign w:val="center"/>
          </w:tcPr>
          <w:p w14:paraId="7B064E83" w14:textId="0E54B413" w:rsidR="0022506D" w:rsidRPr="00664396" w:rsidRDefault="0022506D"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Prote</w:t>
            </w:r>
            <w:r w:rsidR="00F8726E" w:rsidRPr="00664396">
              <w:rPr>
                <w:rFonts w:ascii="Arial" w:hAnsi="Arial" w:cs="Arial"/>
                <w:color w:val="000000" w:themeColor="text1"/>
                <w:sz w:val="18"/>
                <w:szCs w:val="18"/>
                <w:lang w:eastAsia="es-CO"/>
              </w:rPr>
              <w:t>ger</w:t>
            </w:r>
            <w:r w:rsidRPr="00664396">
              <w:rPr>
                <w:rFonts w:ascii="Arial" w:hAnsi="Arial" w:cs="Arial"/>
                <w:color w:val="000000" w:themeColor="text1"/>
                <w:sz w:val="18"/>
                <w:szCs w:val="18"/>
                <w:lang w:eastAsia="es-CO"/>
              </w:rPr>
              <w:t xml:space="preserve"> la subrasante para evitar su deterioro.</w:t>
            </w:r>
          </w:p>
          <w:p w14:paraId="57B91C0C" w14:textId="53B6DC59" w:rsidR="007E66E7" w:rsidRPr="00664396" w:rsidRDefault="007B41B8"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xml:space="preserve">- </w:t>
            </w:r>
            <w:r w:rsidR="001F5FBA" w:rsidRPr="00664396">
              <w:rPr>
                <w:rFonts w:ascii="Arial" w:hAnsi="Arial" w:cs="Arial"/>
                <w:color w:val="000000" w:themeColor="text1"/>
                <w:sz w:val="18"/>
                <w:szCs w:val="18"/>
                <w:lang w:eastAsia="es-CO"/>
              </w:rPr>
              <w:t>Determinar posibles fallos por debajo de la subrasante de diseño</w:t>
            </w:r>
            <w:r w:rsidR="00E5566F" w:rsidRPr="00664396">
              <w:rPr>
                <w:rFonts w:ascii="Arial" w:hAnsi="Arial" w:cs="Arial"/>
                <w:color w:val="000000" w:themeColor="text1"/>
                <w:sz w:val="18"/>
                <w:szCs w:val="18"/>
                <w:lang w:eastAsia="es-CO"/>
              </w:rPr>
              <w:t>.</w:t>
            </w:r>
          </w:p>
          <w:p w14:paraId="2F0E408E" w14:textId="77777777" w:rsidR="00C05B0C" w:rsidRPr="00664396" w:rsidRDefault="00A321E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w:t>
            </w:r>
            <w:r w:rsidR="0022506D" w:rsidRPr="00664396">
              <w:rPr>
                <w:rFonts w:ascii="Arial" w:hAnsi="Arial" w:cs="Arial"/>
                <w:color w:val="000000" w:themeColor="text1"/>
                <w:sz w:val="18"/>
                <w:szCs w:val="18"/>
                <w:lang w:eastAsia="es-CO"/>
              </w:rPr>
              <w:t xml:space="preserve"> Asegurar el nivel de compactación deseado para la capa de sello.</w:t>
            </w:r>
          </w:p>
          <w:p w14:paraId="33406E6B" w14:textId="1AA95DD5" w:rsidR="009A22DD" w:rsidRPr="00664396" w:rsidRDefault="009A22DD"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Control de niveles topográficos</w:t>
            </w:r>
            <w:r w:rsidR="007D485A" w:rsidRPr="00664396">
              <w:rPr>
                <w:rFonts w:ascii="Arial" w:hAnsi="Arial" w:cs="Arial"/>
                <w:color w:val="000000" w:themeColor="text1"/>
                <w:sz w:val="18"/>
                <w:szCs w:val="18"/>
                <w:lang w:eastAsia="es-CO"/>
              </w:rPr>
              <w:t xml:space="preserve"> para evitar deformaciones.</w:t>
            </w:r>
          </w:p>
        </w:tc>
        <w:tc>
          <w:tcPr>
            <w:tcW w:w="1000" w:type="pct"/>
            <w:vAlign w:val="center"/>
          </w:tcPr>
          <w:p w14:paraId="20C9A936" w14:textId="5F8897B8" w:rsidR="006C48A4" w:rsidRPr="00664396" w:rsidRDefault="006C48A4"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Ejecutar c</w:t>
            </w:r>
            <w:r w:rsidR="005309BC" w:rsidRPr="00664396">
              <w:rPr>
                <w:rFonts w:ascii="Arial" w:hAnsi="Arial" w:cs="Arial"/>
                <w:color w:val="000000" w:themeColor="text1"/>
                <w:sz w:val="18"/>
                <w:szCs w:val="18"/>
                <w:lang w:eastAsia="es-CO"/>
              </w:rPr>
              <w:t xml:space="preserve">apa </w:t>
            </w:r>
            <w:r w:rsidRPr="00664396">
              <w:rPr>
                <w:rFonts w:ascii="Arial" w:hAnsi="Arial" w:cs="Arial"/>
                <w:color w:val="000000" w:themeColor="text1"/>
                <w:sz w:val="18"/>
                <w:szCs w:val="18"/>
                <w:lang w:eastAsia="es-CO"/>
              </w:rPr>
              <w:t>de retal de concreto y/o rajón con sello de material de RAP</w:t>
            </w:r>
            <w:r w:rsidR="000D3824" w:rsidRPr="00664396">
              <w:rPr>
                <w:rFonts w:ascii="Arial" w:hAnsi="Arial" w:cs="Arial"/>
                <w:color w:val="000000" w:themeColor="text1"/>
                <w:sz w:val="18"/>
                <w:szCs w:val="18"/>
                <w:lang w:eastAsia="es-CO"/>
              </w:rPr>
              <w:t>, por medio manual y/o mecánico.</w:t>
            </w:r>
          </w:p>
          <w:p w14:paraId="49D8BB43" w14:textId="5E1DE308" w:rsidR="009F4783" w:rsidRPr="00664396" w:rsidRDefault="00FB142A"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Asegurar que los equipos</w:t>
            </w:r>
            <w:r w:rsidR="008F4613" w:rsidRPr="00664396">
              <w:rPr>
                <w:rFonts w:ascii="Arial" w:hAnsi="Arial" w:cs="Arial"/>
                <w:color w:val="000000" w:themeColor="text1"/>
                <w:sz w:val="18"/>
                <w:szCs w:val="18"/>
                <w:lang w:eastAsia="es-CO"/>
              </w:rPr>
              <w:t xml:space="preserve"> a utilizar</w:t>
            </w:r>
            <w:r w:rsidRPr="00664396">
              <w:rPr>
                <w:rFonts w:ascii="Arial" w:hAnsi="Arial" w:cs="Arial"/>
                <w:color w:val="000000" w:themeColor="text1"/>
                <w:sz w:val="18"/>
                <w:szCs w:val="18"/>
                <w:lang w:eastAsia="es-CO"/>
              </w:rPr>
              <w:t xml:space="preserve"> </w:t>
            </w:r>
            <w:r w:rsidR="00654F3A" w:rsidRPr="00664396">
              <w:rPr>
                <w:rFonts w:ascii="Arial" w:hAnsi="Arial" w:cs="Arial"/>
                <w:color w:val="000000" w:themeColor="text1"/>
                <w:sz w:val="18"/>
                <w:szCs w:val="18"/>
                <w:lang w:eastAsia="es-CO"/>
              </w:rPr>
              <w:t xml:space="preserve">no deterioren </w:t>
            </w:r>
            <w:r w:rsidR="00BA2C15" w:rsidRPr="00664396">
              <w:rPr>
                <w:rFonts w:ascii="Arial" w:hAnsi="Arial" w:cs="Arial"/>
                <w:color w:val="000000" w:themeColor="text1"/>
                <w:sz w:val="18"/>
                <w:szCs w:val="18"/>
                <w:lang w:eastAsia="es-CO"/>
              </w:rPr>
              <w:t>la subrasante.</w:t>
            </w:r>
          </w:p>
        </w:tc>
        <w:tc>
          <w:tcPr>
            <w:tcW w:w="1000" w:type="pct"/>
            <w:vAlign w:val="center"/>
          </w:tcPr>
          <w:p w14:paraId="39766476" w14:textId="77777777" w:rsidR="00FA17CD" w:rsidRPr="00664396" w:rsidRDefault="004456EB"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664396">
              <w:rPr>
                <w:rFonts w:ascii="Arial" w:hAnsi="Arial" w:cs="Arial"/>
                <w:color w:val="000000"/>
                <w:sz w:val="18"/>
                <w:szCs w:val="18"/>
                <w:lang w:eastAsia="es-CO"/>
              </w:rPr>
              <w:t xml:space="preserve">- </w:t>
            </w:r>
            <w:r w:rsidR="00DC54FC" w:rsidRPr="00664396">
              <w:rPr>
                <w:rFonts w:ascii="Arial" w:hAnsi="Arial" w:cs="Arial"/>
                <w:color w:val="000000"/>
                <w:sz w:val="18"/>
                <w:szCs w:val="18"/>
                <w:lang w:eastAsia="es-CO"/>
              </w:rPr>
              <w:t>Proporcionar un terreno de fundación apto para soportar las cargas de trá</w:t>
            </w:r>
            <w:r w:rsidR="009F007C" w:rsidRPr="00664396">
              <w:rPr>
                <w:rFonts w:ascii="Arial" w:hAnsi="Arial" w:cs="Arial"/>
                <w:color w:val="000000"/>
                <w:sz w:val="18"/>
                <w:szCs w:val="18"/>
                <w:lang w:eastAsia="es-CO"/>
              </w:rPr>
              <w:t>nsito.</w:t>
            </w:r>
          </w:p>
          <w:p w14:paraId="1A94E29E" w14:textId="06E1E33B" w:rsidR="00D432BF" w:rsidRPr="00664396" w:rsidRDefault="00D432BF"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664396">
              <w:rPr>
                <w:rFonts w:ascii="Arial" w:hAnsi="Arial" w:cs="Arial"/>
                <w:color w:val="000000"/>
                <w:sz w:val="18"/>
                <w:szCs w:val="18"/>
                <w:lang w:eastAsia="es-CO"/>
              </w:rPr>
              <w:t xml:space="preserve">- Reforzar </w:t>
            </w:r>
            <w:r w:rsidR="005309BC" w:rsidRPr="00664396">
              <w:rPr>
                <w:rFonts w:ascii="Arial" w:hAnsi="Arial" w:cs="Arial"/>
                <w:color w:val="000000"/>
                <w:sz w:val="18"/>
                <w:szCs w:val="18"/>
                <w:lang w:eastAsia="es-CO"/>
              </w:rPr>
              <w:t>con capas de rajón</w:t>
            </w:r>
            <w:r w:rsidR="000A4712">
              <w:rPr>
                <w:rFonts w:ascii="Arial" w:hAnsi="Arial" w:cs="Arial"/>
                <w:color w:val="000000"/>
                <w:sz w:val="18"/>
                <w:szCs w:val="18"/>
                <w:lang w:eastAsia="es-CO"/>
              </w:rPr>
              <w:t xml:space="preserve"> y/o retal de concreto</w:t>
            </w:r>
            <w:r w:rsidR="00CD02F5" w:rsidRPr="00664396">
              <w:rPr>
                <w:rFonts w:ascii="Arial" w:hAnsi="Arial" w:cs="Arial"/>
                <w:color w:val="000000"/>
                <w:sz w:val="18"/>
                <w:szCs w:val="18"/>
                <w:lang w:eastAsia="es-CO"/>
              </w:rPr>
              <w:t xml:space="preserve"> acorde a su</w:t>
            </w:r>
            <w:r w:rsidR="005309BC" w:rsidRPr="00664396">
              <w:rPr>
                <w:rFonts w:ascii="Arial" w:hAnsi="Arial" w:cs="Arial"/>
                <w:color w:val="000000"/>
                <w:sz w:val="18"/>
                <w:szCs w:val="18"/>
                <w:lang w:eastAsia="es-CO"/>
              </w:rPr>
              <w:t xml:space="preserve"> compacta</w:t>
            </w:r>
            <w:r w:rsidR="00CD02F5" w:rsidRPr="00664396">
              <w:rPr>
                <w:rFonts w:ascii="Arial" w:hAnsi="Arial" w:cs="Arial"/>
                <w:color w:val="000000"/>
                <w:sz w:val="18"/>
                <w:szCs w:val="18"/>
                <w:lang w:eastAsia="es-CO"/>
              </w:rPr>
              <w:t>ción.</w:t>
            </w:r>
          </w:p>
        </w:tc>
      </w:tr>
      <w:tr w:rsidR="00B34693" w:rsidRPr="009865CA" w14:paraId="422E141E" w14:textId="77777777" w:rsidTr="002F43E8">
        <w:trPr>
          <w:trHeight w:val="1879"/>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DB312AF" w14:textId="77777777" w:rsidR="00B34693" w:rsidRPr="00664396" w:rsidRDefault="00B34693" w:rsidP="00151E47">
            <w:pPr>
              <w:pStyle w:val="Prrafodelista"/>
              <w:numPr>
                <w:ilvl w:val="0"/>
                <w:numId w:val="2"/>
              </w:numPr>
              <w:spacing w:before="120" w:after="120"/>
              <w:rPr>
                <w:rFonts w:ascii="Arial" w:hAnsi="Arial" w:cs="Arial"/>
                <w:i/>
                <w:iCs/>
                <w:color w:val="000000" w:themeColor="text1"/>
                <w:sz w:val="18"/>
                <w:szCs w:val="18"/>
                <w:lang w:eastAsia="es-CO"/>
              </w:rPr>
            </w:pPr>
          </w:p>
          <w:p w14:paraId="6A5D88D7" w14:textId="39E0B491" w:rsidR="00B34693" w:rsidRPr="00664396" w:rsidRDefault="00B34693" w:rsidP="00151E47">
            <w:pPr>
              <w:spacing w:before="120" w:after="120" w:line="259" w:lineRule="auto"/>
              <w:rPr>
                <w:rFonts w:ascii="Arial" w:hAnsi="Arial" w:cs="Arial"/>
                <w:i/>
                <w:iCs/>
                <w:color w:val="000000" w:themeColor="text1"/>
                <w:sz w:val="18"/>
                <w:szCs w:val="18"/>
                <w:lang w:eastAsia="es-CO"/>
              </w:rPr>
            </w:pPr>
            <w:r w:rsidRPr="00664396">
              <w:rPr>
                <w:rFonts w:ascii="Arial" w:hAnsi="Arial" w:cs="Arial"/>
                <w:i/>
                <w:iCs/>
                <w:color w:val="000000" w:themeColor="text1"/>
                <w:sz w:val="18"/>
                <w:szCs w:val="18"/>
                <w:lang w:eastAsia="es-CO"/>
              </w:rPr>
              <w:t>Humectación y compactación de la subrasante de diseño.</w:t>
            </w:r>
          </w:p>
        </w:tc>
        <w:tc>
          <w:tcPr>
            <w:tcW w:w="1000" w:type="pct"/>
            <w:vAlign w:val="center"/>
          </w:tcPr>
          <w:p w14:paraId="3A7B3751" w14:textId="77777777"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Limpieza del área a intervenir.</w:t>
            </w:r>
          </w:p>
          <w:p w14:paraId="21579658" w14:textId="11A2C49F"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w:t>
            </w:r>
            <w:r w:rsidR="00151E47">
              <w:rPr>
                <w:rFonts w:ascii="Arial" w:hAnsi="Arial" w:cs="Arial"/>
                <w:color w:val="000000" w:themeColor="text1"/>
                <w:sz w:val="18"/>
                <w:szCs w:val="18"/>
                <w:lang w:eastAsia="es-CO"/>
              </w:rPr>
              <w:t xml:space="preserve"> </w:t>
            </w:r>
            <w:r w:rsidRPr="00664396">
              <w:rPr>
                <w:rFonts w:ascii="Arial" w:hAnsi="Arial" w:cs="Arial"/>
                <w:color w:val="000000" w:themeColor="text1"/>
                <w:sz w:val="18"/>
                <w:szCs w:val="18"/>
                <w:lang w:eastAsia="es-CO"/>
              </w:rPr>
              <w:t>Informe de topografía.</w:t>
            </w:r>
          </w:p>
        </w:tc>
        <w:tc>
          <w:tcPr>
            <w:tcW w:w="1000" w:type="pct"/>
            <w:vAlign w:val="center"/>
          </w:tcPr>
          <w:p w14:paraId="382F7992" w14:textId="0DEF1E03" w:rsidR="00B34693" w:rsidRPr="00664396" w:rsidRDefault="00B34693" w:rsidP="00151E47">
            <w:pPr>
              <w:spacing w:before="120" w:after="12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Compactar de manera uniforme y gradual con compactador</w:t>
            </w:r>
            <w:r>
              <w:rPr>
                <w:rFonts w:ascii="Arial" w:hAnsi="Arial" w:cs="Arial"/>
                <w:color w:val="000000" w:themeColor="text1"/>
                <w:sz w:val="18"/>
                <w:szCs w:val="18"/>
                <w:lang w:eastAsia="es-CO"/>
              </w:rPr>
              <w:t>.</w:t>
            </w:r>
          </w:p>
        </w:tc>
        <w:tc>
          <w:tcPr>
            <w:tcW w:w="1000" w:type="pct"/>
            <w:vAlign w:val="center"/>
          </w:tcPr>
          <w:p w14:paraId="1057BA72" w14:textId="401E3514"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xml:space="preserve">- No se permite la compactación en presencia de </w:t>
            </w:r>
            <w:r>
              <w:rPr>
                <w:rFonts w:ascii="Arial" w:hAnsi="Arial" w:cs="Arial"/>
                <w:color w:val="000000" w:themeColor="text1"/>
                <w:sz w:val="18"/>
                <w:szCs w:val="18"/>
                <w:lang w:eastAsia="es-CO"/>
              </w:rPr>
              <w:t>fuertes precipitaciones de lluvia.</w:t>
            </w:r>
          </w:p>
        </w:tc>
        <w:tc>
          <w:tcPr>
            <w:tcW w:w="1000" w:type="pct"/>
            <w:vAlign w:val="center"/>
          </w:tcPr>
          <w:p w14:paraId="10986A2E" w14:textId="79C770A4" w:rsidR="00B34693" w:rsidRPr="00664396" w:rsidRDefault="00B34693" w:rsidP="00151E47">
            <w:pPr>
              <w:spacing w:before="120" w:after="120"/>
              <w:ind w:left="6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664396">
              <w:rPr>
                <w:rFonts w:ascii="Arial" w:hAnsi="Arial" w:cs="Arial"/>
                <w:color w:val="000000" w:themeColor="text1"/>
                <w:sz w:val="18"/>
                <w:szCs w:val="18"/>
                <w:lang w:eastAsia="es-CO"/>
              </w:rPr>
              <w:t xml:space="preserve">- Evitar </w:t>
            </w:r>
            <w:r>
              <w:rPr>
                <w:rFonts w:ascii="Arial" w:hAnsi="Arial" w:cs="Arial"/>
                <w:color w:val="000000" w:themeColor="text1"/>
                <w:sz w:val="18"/>
                <w:szCs w:val="18"/>
                <w:lang w:eastAsia="es-CO"/>
              </w:rPr>
              <w:t>fuertes</w:t>
            </w:r>
            <w:r w:rsidRPr="00664396">
              <w:rPr>
                <w:rFonts w:ascii="Arial" w:hAnsi="Arial" w:cs="Arial"/>
                <w:color w:val="000000" w:themeColor="text1"/>
                <w:sz w:val="18"/>
                <w:szCs w:val="18"/>
                <w:lang w:eastAsia="es-CO"/>
              </w:rPr>
              <w:t xml:space="preserve"> cambios volumétricos </w:t>
            </w:r>
            <w:r>
              <w:rPr>
                <w:rFonts w:ascii="Arial" w:hAnsi="Arial" w:cs="Arial"/>
                <w:color w:val="000000" w:themeColor="text1"/>
                <w:sz w:val="18"/>
                <w:szCs w:val="18"/>
                <w:lang w:eastAsia="es-CO"/>
              </w:rPr>
              <w:t xml:space="preserve">de humedad </w:t>
            </w:r>
            <w:r w:rsidRPr="00664396">
              <w:rPr>
                <w:rFonts w:ascii="Arial" w:hAnsi="Arial" w:cs="Arial"/>
                <w:color w:val="000000" w:themeColor="text1"/>
                <w:sz w:val="18"/>
                <w:szCs w:val="18"/>
                <w:lang w:eastAsia="es-CO"/>
              </w:rPr>
              <w:t>en la subrasante.</w:t>
            </w:r>
          </w:p>
        </w:tc>
      </w:tr>
      <w:tr w:rsidR="00B34693" w:rsidRPr="009865CA" w14:paraId="3E53A584" w14:textId="77777777" w:rsidTr="002F43E8">
        <w:trPr>
          <w:trHeight w:val="3715"/>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6A8044D" w14:textId="77777777" w:rsidR="00B34693" w:rsidRPr="00EE0295" w:rsidRDefault="00B34693" w:rsidP="00151E47">
            <w:pPr>
              <w:pStyle w:val="Prrafodelista"/>
              <w:numPr>
                <w:ilvl w:val="0"/>
                <w:numId w:val="2"/>
              </w:numPr>
              <w:spacing w:before="120" w:after="120"/>
              <w:contextualSpacing w:val="0"/>
              <w:rPr>
                <w:rFonts w:ascii="Arial" w:hAnsi="Arial" w:cs="Arial"/>
                <w:i/>
                <w:iCs/>
                <w:sz w:val="18"/>
                <w:szCs w:val="18"/>
                <w:lang w:eastAsia="es-CO"/>
              </w:rPr>
            </w:pPr>
          </w:p>
          <w:p w14:paraId="4A836EA1" w14:textId="1A67E3E9" w:rsidR="00B34693" w:rsidRPr="00664396" w:rsidRDefault="00B34693" w:rsidP="00151E47">
            <w:pPr>
              <w:spacing w:before="120" w:after="120"/>
              <w:rPr>
                <w:rFonts w:ascii="Arial" w:hAnsi="Arial" w:cs="Arial"/>
                <w:b w:val="0"/>
                <w:bCs w:val="0"/>
                <w:i/>
                <w:iCs/>
                <w:color w:val="000000" w:themeColor="text1"/>
                <w:sz w:val="18"/>
                <w:szCs w:val="18"/>
                <w:lang w:eastAsia="es-CO"/>
              </w:rPr>
            </w:pPr>
            <w:r w:rsidRPr="00EE0295">
              <w:rPr>
                <w:rFonts w:ascii="Arial" w:hAnsi="Arial" w:cs="Arial"/>
                <w:i/>
                <w:iCs/>
                <w:color w:val="000000" w:themeColor="text1"/>
                <w:sz w:val="18"/>
                <w:szCs w:val="18"/>
                <w:lang w:eastAsia="es-CO"/>
              </w:rPr>
              <w:t>Instalación y compactación de la capa Base Granular</w:t>
            </w:r>
            <w:r w:rsidR="00A04206">
              <w:rPr>
                <w:rFonts w:ascii="Arial" w:hAnsi="Arial" w:cs="Arial"/>
                <w:i/>
                <w:iCs/>
                <w:color w:val="000000" w:themeColor="text1"/>
                <w:sz w:val="18"/>
                <w:szCs w:val="18"/>
                <w:lang w:eastAsia="es-CO"/>
              </w:rPr>
              <w:t xml:space="preserve"> (</w:t>
            </w:r>
            <w:r w:rsidR="00A316C7">
              <w:rPr>
                <w:rFonts w:ascii="Arial" w:hAnsi="Arial" w:cs="Arial"/>
                <w:i/>
                <w:iCs/>
                <w:color w:val="000000" w:themeColor="text1"/>
                <w:sz w:val="18"/>
                <w:szCs w:val="18"/>
                <w:lang w:eastAsia="es-CO"/>
              </w:rPr>
              <w:t xml:space="preserve">de acuerdo con las condiciones </w:t>
            </w:r>
            <w:r w:rsidR="00F1336C">
              <w:rPr>
                <w:rFonts w:ascii="Arial" w:hAnsi="Arial" w:cs="Arial"/>
                <w:i/>
                <w:iCs/>
                <w:color w:val="000000" w:themeColor="text1"/>
                <w:sz w:val="18"/>
                <w:szCs w:val="18"/>
                <w:lang w:eastAsia="es-CO"/>
              </w:rPr>
              <w:t xml:space="preserve">estipuladas </w:t>
            </w:r>
            <w:r w:rsidR="00A316C7">
              <w:rPr>
                <w:rFonts w:ascii="Arial" w:hAnsi="Arial" w:cs="Arial"/>
                <w:i/>
                <w:iCs/>
                <w:color w:val="000000" w:themeColor="text1"/>
                <w:sz w:val="18"/>
                <w:szCs w:val="18"/>
                <w:lang w:eastAsia="es-CO"/>
              </w:rPr>
              <w:t>del tipo de Proyecto</w:t>
            </w:r>
            <w:r w:rsidR="00A04206">
              <w:rPr>
                <w:rFonts w:ascii="Arial" w:hAnsi="Arial" w:cs="Arial"/>
                <w:i/>
                <w:iCs/>
                <w:color w:val="000000" w:themeColor="text1"/>
                <w:sz w:val="18"/>
                <w:szCs w:val="18"/>
                <w:lang w:eastAsia="es-CO"/>
              </w:rPr>
              <w:t>)</w:t>
            </w:r>
            <w:r w:rsidR="00A316C7">
              <w:rPr>
                <w:rFonts w:ascii="Arial" w:hAnsi="Arial" w:cs="Arial"/>
                <w:i/>
                <w:iCs/>
                <w:color w:val="000000" w:themeColor="text1"/>
                <w:sz w:val="18"/>
                <w:szCs w:val="18"/>
                <w:lang w:eastAsia="es-CO"/>
              </w:rPr>
              <w:t>.</w:t>
            </w:r>
          </w:p>
        </w:tc>
        <w:tc>
          <w:tcPr>
            <w:tcW w:w="1000" w:type="pct"/>
            <w:vAlign w:val="center"/>
          </w:tcPr>
          <w:p w14:paraId="05750ACD" w14:textId="77777777"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 xml:space="preserve">- </w:t>
            </w:r>
            <w:r w:rsidRPr="00582F08">
              <w:rPr>
                <w:rFonts w:ascii="Arial" w:hAnsi="Arial" w:cs="Arial"/>
                <w:bCs/>
                <w:color w:val="000000" w:themeColor="text1"/>
                <w:sz w:val="18"/>
                <w:szCs w:val="18"/>
                <w:lang w:eastAsia="es-CO"/>
              </w:rPr>
              <w:t>El agua debe ser limpia y libre de cualquier sustancia perjudicial al material granular, en lo posible potable.</w:t>
            </w:r>
          </w:p>
          <w:p w14:paraId="2F3801A3" w14:textId="13198BD3"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Pr>
                <w:rFonts w:ascii="Arial" w:hAnsi="Arial" w:cs="Arial"/>
                <w:color w:val="000000"/>
                <w:sz w:val="18"/>
                <w:szCs w:val="18"/>
                <w:lang w:eastAsia="es-CO"/>
              </w:rPr>
              <w:t>- V</w:t>
            </w:r>
            <w:r w:rsidRPr="004658DB">
              <w:rPr>
                <w:rFonts w:ascii="Arial" w:hAnsi="Arial" w:cs="Arial"/>
                <w:color w:val="000000"/>
                <w:sz w:val="18"/>
                <w:szCs w:val="18"/>
                <w:lang w:eastAsia="es-CO"/>
              </w:rPr>
              <w:t xml:space="preserve">erificar </w:t>
            </w:r>
            <w:r w:rsidR="003E2762">
              <w:rPr>
                <w:rFonts w:ascii="Arial" w:hAnsi="Arial" w:cs="Arial"/>
                <w:color w:val="000000"/>
                <w:sz w:val="18"/>
                <w:szCs w:val="18"/>
                <w:lang w:eastAsia="es-CO"/>
              </w:rPr>
              <w:t xml:space="preserve">en lo posible </w:t>
            </w:r>
            <w:r w:rsidRPr="004658DB">
              <w:rPr>
                <w:rFonts w:ascii="Arial" w:hAnsi="Arial" w:cs="Arial"/>
                <w:color w:val="000000"/>
                <w:sz w:val="18"/>
                <w:szCs w:val="18"/>
                <w:lang w:eastAsia="es-CO"/>
              </w:rPr>
              <w:t>el estado y funcionamiento de los equipos previo a la</w:t>
            </w:r>
            <w:r w:rsidR="005358C2">
              <w:rPr>
                <w:rFonts w:ascii="Arial" w:hAnsi="Arial" w:cs="Arial"/>
                <w:color w:val="000000"/>
                <w:sz w:val="18"/>
                <w:szCs w:val="18"/>
                <w:lang w:eastAsia="es-CO"/>
              </w:rPr>
              <w:t xml:space="preserve"> </w:t>
            </w:r>
            <w:r w:rsidRPr="004658DB">
              <w:rPr>
                <w:rFonts w:ascii="Arial" w:hAnsi="Arial" w:cs="Arial"/>
                <w:color w:val="000000"/>
                <w:sz w:val="18"/>
                <w:szCs w:val="18"/>
                <w:lang w:eastAsia="es-CO"/>
              </w:rPr>
              <w:t>extensión del material granular.</w:t>
            </w:r>
          </w:p>
        </w:tc>
        <w:tc>
          <w:tcPr>
            <w:tcW w:w="1000" w:type="pct"/>
            <w:vAlign w:val="center"/>
          </w:tcPr>
          <w:p w14:paraId="46503BA0" w14:textId="77777777" w:rsidR="00B34693" w:rsidRPr="00EE0295"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EE0295">
              <w:rPr>
                <w:rFonts w:ascii="Arial" w:hAnsi="Arial" w:cs="Arial"/>
                <w:color w:val="000000" w:themeColor="text1"/>
                <w:sz w:val="18"/>
                <w:szCs w:val="18"/>
                <w:lang w:eastAsia="es-CO"/>
              </w:rPr>
              <w:t xml:space="preserve">- Para la humedad de compactación se debe emplear el equipo </w:t>
            </w:r>
            <w:r>
              <w:rPr>
                <w:rFonts w:ascii="Arial" w:hAnsi="Arial" w:cs="Arial"/>
                <w:color w:val="000000" w:themeColor="text1"/>
                <w:sz w:val="18"/>
                <w:szCs w:val="18"/>
                <w:lang w:eastAsia="es-CO"/>
              </w:rPr>
              <w:t>mecánico y/o manual</w:t>
            </w:r>
            <w:r w:rsidRPr="00EE0295">
              <w:rPr>
                <w:rFonts w:ascii="Arial" w:hAnsi="Arial" w:cs="Arial"/>
                <w:color w:val="000000" w:themeColor="text1"/>
                <w:sz w:val="18"/>
                <w:szCs w:val="18"/>
                <w:lang w:eastAsia="es-CO"/>
              </w:rPr>
              <w:t>, siendo su aplicación no excesiva</w:t>
            </w:r>
            <w:r>
              <w:rPr>
                <w:rFonts w:ascii="Arial" w:hAnsi="Arial" w:cs="Arial"/>
                <w:color w:val="000000" w:themeColor="text1"/>
                <w:sz w:val="18"/>
                <w:szCs w:val="18"/>
                <w:lang w:eastAsia="es-CO"/>
              </w:rPr>
              <w:t>.</w:t>
            </w:r>
          </w:p>
          <w:p w14:paraId="0F0C4331" w14:textId="77777777" w:rsidR="00B34693" w:rsidRPr="00EE0295"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EE0295">
              <w:rPr>
                <w:rFonts w:ascii="Arial" w:hAnsi="Arial" w:cs="Arial"/>
                <w:color w:val="000000"/>
                <w:sz w:val="18"/>
                <w:szCs w:val="18"/>
                <w:lang w:eastAsia="es-CO"/>
              </w:rPr>
              <w:t>- Extender el material granular por medio de motoniveladora o equipo acorde en capa de espesor uniforme</w:t>
            </w:r>
            <w:r>
              <w:rPr>
                <w:rFonts w:ascii="Arial" w:hAnsi="Arial" w:cs="Arial"/>
                <w:color w:val="000000"/>
                <w:sz w:val="18"/>
                <w:szCs w:val="18"/>
                <w:lang w:eastAsia="es-CO"/>
              </w:rPr>
              <w:t>.</w:t>
            </w:r>
          </w:p>
          <w:p w14:paraId="12A39A51" w14:textId="647A6F03"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EE0295">
              <w:rPr>
                <w:rFonts w:ascii="Arial" w:hAnsi="Arial" w:cs="Arial"/>
                <w:color w:val="000000"/>
                <w:sz w:val="18"/>
                <w:szCs w:val="18"/>
                <w:lang w:eastAsia="es-CO"/>
              </w:rPr>
              <w:t>- Controlar y verificar los niveles de topografía.</w:t>
            </w:r>
          </w:p>
        </w:tc>
        <w:tc>
          <w:tcPr>
            <w:tcW w:w="1000" w:type="pct"/>
            <w:vAlign w:val="center"/>
          </w:tcPr>
          <w:p w14:paraId="2963CF92" w14:textId="05357309"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Pr>
                <w:rFonts w:ascii="Arial" w:hAnsi="Arial" w:cs="Arial"/>
                <w:color w:val="000000"/>
                <w:sz w:val="18"/>
                <w:szCs w:val="18"/>
                <w:lang w:eastAsia="es-CO"/>
              </w:rPr>
              <w:t xml:space="preserve">- </w:t>
            </w:r>
            <w:r w:rsidRPr="00FF5911">
              <w:rPr>
                <w:rFonts w:ascii="Arial" w:hAnsi="Arial" w:cs="Arial"/>
                <w:color w:val="000000"/>
                <w:sz w:val="18"/>
                <w:szCs w:val="18"/>
                <w:lang w:eastAsia="es-CO"/>
              </w:rPr>
              <w:t>La operatividad del</w:t>
            </w:r>
            <w:r>
              <w:rPr>
                <w:rFonts w:ascii="Arial" w:hAnsi="Arial" w:cs="Arial"/>
                <w:color w:val="000000"/>
                <w:sz w:val="18"/>
                <w:szCs w:val="18"/>
                <w:lang w:eastAsia="es-CO"/>
              </w:rPr>
              <w:t xml:space="preserve"> </w:t>
            </w:r>
            <w:r w:rsidRPr="00FF5911">
              <w:rPr>
                <w:rFonts w:ascii="Arial" w:hAnsi="Arial" w:cs="Arial"/>
                <w:color w:val="000000"/>
                <w:sz w:val="18"/>
                <w:szCs w:val="18"/>
                <w:lang w:eastAsia="es-CO"/>
              </w:rPr>
              <w:t>humedecimiento y/o aireado se deben realizar antes de la compactación del material</w:t>
            </w:r>
            <w:r>
              <w:rPr>
                <w:rFonts w:ascii="Arial" w:hAnsi="Arial" w:cs="Arial"/>
                <w:color w:val="000000"/>
                <w:sz w:val="18"/>
                <w:szCs w:val="18"/>
                <w:lang w:eastAsia="es-CO"/>
              </w:rPr>
              <w:t>, (se acepta el escarificado o remoción del material en la eventualidad que lo permita una renivelación de la capa de rodadura).</w:t>
            </w:r>
          </w:p>
        </w:tc>
        <w:tc>
          <w:tcPr>
            <w:tcW w:w="1000" w:type="pct"/>
            <w:vAlign w:val="center"/>
          </w:tcPr>
          <w:p w14:paraId="751EEC14" w14:textId="60F82064" w:rsidR="00B34693" w:rsidRPr="00664396"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CO"/>
              </w:rPr>
            </w:pPr>
            <w:r w:rsidRPr="00E65365">
              <w:rPr>
                <w:rFonts w:ascii="Arial" w:hAnsi="Arial" w:cs="Arial"/>
                <w:color w:val="000000"/>
                <w:sz w:val="18"/>
                <w:szCs w:val="18"/>
                <w:lang w:eastAsia="es-CO"/>
              </w:rPr>
              <w:t>-</w:t>
            </w:r>
            <w:r>
              <w:rPr>
                <w:rFonts w:ascii="Arial" w:hAnsi="Arial" w:cs="Arial"/>
                <w:color w:val="000000"/>
                <w:sz w:val="18"/>
                <w:szCs w:val="18"/>
                <w:lang w:eastAsia="es-CO"/>
              </w:rPr>
              <w:t xml:space="preserve"> </w:t>
            </w:r>
            <w:r w:rsidRPr="00E65365">
              <w:rPr>
                <w:rFonts w:ascii="Arial" w:hAnsi="Arial" w:cs="Arial"/>
                <w:color w:val="000000"/>
                <w:sz w:val="18"/>
                <w:szCs w:val="18"/>
                <w:lang w:eastAsia="es-CO"/>
              </w:rPr>
              <w:t xml:space="preserve">Si se considera necesario, se deben aplicar riegos de agua durante el proceso de </w:t>
            </w:r>
            <w:r>
              <w:rPr>
                <w:rFonts w:ascii="Arial" w:hAnsi="Arial" w:cs="Arial"/>
                <w:color w:val="000000"/>
                <w:sz w:val="18"/>
                <w:szCs w:val="18"/>
                <w:lang w:eastAsia="es-CO"/>
              </w:rPr>
              <w:t>seriado y conformación</w:t>
            </w:r>
            <w:r w:rsidRPr="00E65365">
              <w:rPr>
                <w:rFonts w:ascii="Arial" w:hAnsi="Arial" w:cs="Arial"/>
                <w:color w:val="000000"/>
                <w:sz w:val="18"/>
                <w:szCs w:val="18"/>
                <w:lang w:eastAsia="es-CO"/>
              </w:rPr>
              <w:t>, para compensar las pérdidas por evaporación</w:t>
            </w:r>
            <w:r>
              <w:rPr>
                <w:rFonts w:ascii="Arial" w:hAnsi="Arial" w:cs="Arial"/>
                <w:color w:val="000000"/>
                <w:sz w:val="18"/>
                <w:szCs w:val="18"/>
                <w:lang w:eastAsia="es-CO"/>
              </w:rPr>
              <w:t>.</w:t>
            </w:r>
          </w:p>
        </w:tc>
      </w:tr>
      <w:tr w:rsidR="00B34693" w:rsidRPr="009865CA" w14:paraId="212A74E1" w14:textId="77777777" w:rsidTr="002F43E8">
        <w:trPr>
          <w:trHeight w:val="372"/>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A4DCB4F" w14:textId="77777777" w:rsidR="00B34693" w:rsidRPr="00880D4F" w:rsidRDefault="00B34693" w:rsidP="00151E47">
            <w:pPr>
              <w:pStyle w:val="Prrafodelista"/>
              <w:numPr>
                <w:ilvl w:val="0"/>
                <w:numId w:val="2"/>
              </w:numPr>
              <w:spacing w:before="120" w:after="120"/>
              <w:contextualSpacing w:val="0"/>
              <w:rPr>
                <w:rFonts w:ascii="Arial" w:hAnsi="Arial" w:cs="Arial"/>
                <w:i/>
                <w:iCs/>
                <w:sz w:val="18"/>
                <w:szCs w:val="18"/>
                <w:lang w:eastAsia="es-CO"/>
              </w:rPr>
            </w:pPr>
          </w:p>
          <w:p w14:paraId="46928778" w14:textId="257D650D" w:rsidR="00B34693" w:rsidRPr="00EE0295" w:rsidRDefault="00B34693" w:rsidP="00151E47">
            <w:pPr>
              <w:spacing w:before="120" w:after="120"/>
              <w:rPr>
                <w:rFonts w:ascii="Arial" w:hAnsi="Arial" w:cs="Arial"/>
                <w:i/>
                <w:iCs/>
                <w:sz w:val="18"/>
                <w:szCs w:val="18"/>
                <w:lang w:eastAsia="es-CO"/>
              </w:rPr>
            </w:pPr>
            <w:r w:rsidRPr="00D02FD2">
              <w:rPr>
                <w:rFonts w:ascii="Arial" w:hAnsi="Arial" w:cs="Arial"/>
                <w:i/>
                <w:iCs/>
                <w:color w:val="000000" w:themeColor="text1"/>
                <w:sz w:val="18"/>
                <w:szCs w:val="18"/>
                <w:lang w:eastAsia="es-CO"/>
              </w:rPr>
              <w:t>Aplicación de emulsión asfáltica catiónica sobre la capa granular.</w:t>
            </w:r>
            <w:r w:rsidRPr="00D02FD2">
              <w:rPr>
                <w:rStyle w:val="Refdenotaalpie"/>
                <w:rFonts w:ascii="Arial" w:hAnsi="Arial" w:cs="Arial"/>
                <w:i/>
                <w:iCs/>
                <w:color w:val="000000" w:themeColor="text1"/>
                <w:sz w:val="18"/>
                <w:szCs w:val="18"/>
                <w:lang w:eastAsia="es-CO"/>
              </w:rPr>
              <w:footnoteReference w:id="2"/>
            </w:r>
          </w:p>
        </w:tc>
        <w:tc>
          <w:tcPr>
            <w:tcW w:w="1000" w:type="pct"/>
            <w:vAlign w:val="center"/>
          </w:tcPr>
          <w:p w14:paraId="29C65CE9" w14:textId="77777777" w:rsidR="00B34693" w:rsidRPr="00FA08E4"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CO"/>
              </w:rPr>
            </w:pPr>
            <w:r w:rsidRPr="002E40D0">
              <w:rPr>
                <w:rFonts w:ascii="Arial" w:hAnsi="Arial" w:cs="Arial"/>
                <w:bCs/>
                <w:color w:val="000000"/>
                <w:sz w:val="18"/>
                <w:szCs w:val="18"/>
                <w:lang w:eastAsia="es-CO"/>
              </w:rPr>
              <w:t>-</w:t>
            </w:r>
            <w:r>
              <w:rPr>
                <w:rFonts w:ascii="Arial" w:hAnsi="Arial" w:cs="Arial"/>
                <w:bCs/>
                <w:color w:val="000000"/>
                <w:sz w:val="18"/>
                <w:szCs w:val="18"/>
                <w:lang w:eastAsia="es-CO"/>
              </w:rPr>
              <w:t xml:space="preserve"> </w:t>
            </w:r>
            <w:r w:rsidRPr="002E40D0">
              <w:rPr>
                <w:rFonts w:ascii="Arial" w:hAnsi="Arial" w:cs="Arial"/>
                <w:bCs/>
                <w:color w:val="000000"/>
                <w:sz w:val="18"/>
                <w:szCs w:val="18"/>
                <w:lang w:eastAsia="es-CO"/>
              </w:rPr>
              <w:t>Aceptación de</w:t>
            </w:r>
            <w:r>
              <w:rPr>
                <w:rFonts w:ascii="Arial" w:hAnsi="Arial" w:cs="Arial"/>
                <w:bCs/>
                <w:color w:val="000000"/>
                <w:sz w:val="18"/>
                <w:szCs w:val="18"/>
                <w:lang w:eastAsia="es-CO"/>
              </w:rPr>
              <w:t xml:space="preserve"> d</w:t>
            </w:r>
            <w:r w:rsidRPr="00EE0295">
              <w:rPr>
                <w:rFonts w:ascii="Arial" w:hAnsi="Arial" w:cs="Arial"/>
                <w:color w:val="000000"/>
                <w:sz w:val="18"/>
                <w:szCs w:val="18"/>
                <w:lang w:eastAsia="es-CO"/>
              </w:rPr>
              <w:t>ensidad y peso unitario del suelo en el terreno.</w:t>
            </w:r>
          </w:p>
          <w:p w14:paraId="198C876E" w14:textId="39E71CB4" w:rsidR="00B34693" w:rsidRPr="009865CA"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color w:val="000000"/>
                <w:sz w:val="18"/>
                <w:szCs w:val="18"/>
                <w:lang w:eastAsia="es-CO"/>
              </w:rPr>
              <w:t>- Limpieza del área a intervenir</w:t>
            </w:r>
            <w:r>
              <w:rPr>
                <w:rFonts w:ascii="Arial" w:hAnsi="Arial" w:cs="Arial"/>
                <w:color w:val="000000"/>
                <w:sz w:val="18"/>
                <w:szCs w:val="18"/>
                <w:lang w:eastAsia="es-CO"/>
              </w:rPr>
              <w:t>.</w:t>
            </w:r>
          </w:p>
        </w:tc>
        <w:tc>
          <w:tcPr>
            <w:tcW w:w="1000" w:type="pct"/>
            <w:vAlign w:val="center"/>
          </w:tcPr>
          <w:p w14:paraId="3F34423B" w14:textId="5B0BF719" w:rsidR="00B34693" w:rsidRPr="00EE0295"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eastAsia="Times New Roman" w:hAnsi="Arial" w:cs="Arial"/>
                <w:color w:val="000000"/>
                <w:sz w:val="18"/>
                <w:szCs w:val="18"/>
                <w:lang w:eastAsia="es-CO"/>
              </w:rPr>
              <w:t xml:space="preserve">- </w:t>
            </w:r>
            <w:r w:rsidRPr="009865CA">
              <w:rPr>
                <w:rFonts w:ascii="Arial" w:eastAsia="Times New Roman" w:hAnsi="Arial" w:cs="Arial"/>
                <w:color w:val="000000"/>
                <w:sz w:val="18"/>
                <w:szCs w:val="18"/>
                <w:lang w:eastAsia="es-CO"/>
              </w:rPr>
              <w:t>Dosificación y aplicación del</w:t>
            </w:r>
            <w:r>
              <w:rPr>
                <w:rFonts w:ascii="Arial" w:eastAsia="Times New Roman" w:hAnsi="Arial" w:cs="Arial"/>
                <w:color w:val="000000"/>
                <w:sz w:val="18"/>
                <w:szCs w:val="18"/>
                <w:lang w:eastAsia="es-CO"/>
              </w:rPr>
              <w:t xml:space="preserve"> material de la forma adecuada, de manera uniforme.</w:t>
            </w:r>
          </w:p>
        </w:tc>
        <w:tc>
          <w:tcPr>
            <w:tcW w:w="1000" w:type="pct"/>
            <w:vAlign w:val="center"/>
          </w:tcPr>
          <w:p w14:paraId="02398E64" w14:textId="77777777"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xml:space="preserve">- Inspeccionar los tiempos de </w:t>
            </w:r>
            <w:r>
              <w:rPr>
                <w:rFonts w:ascii="Arial" w:hAnsi="Arial" w:cs="Arial"/>
                <w:color w:val="000000"/>
                <w:sz w:val="18"/>
                <w:szCs w:val="18"/>
                <w:lang w:eastAsia="es-CO"/>
              </w:rPr>
              <w:t>penetración</w:t>
            </w:r>
            <w:r w:rsidRPr="009865CA">
              <w:rPr>
                <w:rFonts w:ascii="Arial" w:hAnsi="Arial" w:cs="Arial"/>
                <w:color w:val="000000"/>
                <w:sz w:val="18"/>
                <w:szCs w:val="18"/>
                <w:lang w:eastAsia="es-CO"/>
              </w:rPr>
              <w:t xml:space="preserve"> de</w:t>
            </w:r>
            <w:r>
              <w:rPr>
                <w:rFonts w:ascii="Arial" w:hAnsi="Arial" w:cs="Arial"/>
                <w:color w:val="000000"/>
                <w:sz w:val="18"/>
                <w:szCs w:val="18"/>
                <w:lang w:eastAsia="es-CO"/>
              </w:rPr>
              <w:t xml:space="preserve"> la emulsión asfáltica a criterio técnico del encargado en obra.</w:t>
            </w:r>
          </w:p>
          <w:p w14:paraId="52DD9EE9" w14:textId="75185264" w:rsidR="00B34693" w:rsidRPr="00A057F9"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No se debe dar apertura al tránsito hasta que la emulsión alcance la penetración adecuada.</w:t>
            </w:r>
          </w:p>
        </w:tc>
        <w:tc>
          <w:tcPr>
            <w:tcW w:w="1000" w:type="pct"/>
            <w:vAlign w:val="center"/>
          </w:tcPr>
          <w:p w14:paraId="1B262371" w14:textId="71C5A92C" w:rsidR="00B34693" w:rsidRPr="00E65365"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eastAsia="Times New Roman" w:hAnsi="Arial" w:cs="Arial"/>
                <w:sz w:val="18"/>
                <w:szCs w:val="18"/>
                <w:lang w:eastAsia="es-CO"/>
              </w:rPr>
              <w:t>-Corregir irregularidades mediante la adición de emulsión.</w:t>
            </w:r>
          </w:p>
        </w:tc>
      </w:tr>
      <w:tr w:rsidR="00B34693" w:rsidRPr="009865CA" w14:paraId="3CC01B44" w14:textId="77777777" w:rsidTr="002F43E8">
        <w:trPr>
          <w:trHeight w:val="762"/>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43FEA31" w14:textId="77777777" w:rsidR="00B34693" w:rsidRPr="00880D4F" w:rsidRDefault="00B34693" w:rsidP="00151E47">
            <w:pPr>
              <w:pStyle w:val="Prrafodelista"/>
              <w:numPr>
                <w:ilvl w:val="0"/>
                <w:numId w:val="2"/>
              </w:numPr>
              <w:spacing w:before="120" w:after="120" w:line="259" w:lineRule="auto"/>
              <w:rPr>
                <w:rFonts w:ascii="Arial" w:hAnsi="Arial" w:cs="Arial"/>
                <w:b w:val="0"/>
                <w:bCs w:val="0"/>
                <w:i/>
                <w:iCs/>
                <w:color w:val="FF0000"/>
                <w:sz w:val="18"/>
                <w:szCs w:val="18"/>
                <w:lang w:eastAsia="es-CO"/>
              </w:rPr>
            </w:pPr>
          </w:p>
          <w:p w14:paraId="5ED7622D" w14:textId="481D7681" w:rsidR="00B34693" w:rsidRPr="00880D4F" w:rsidRDefault="00B34693" w:rsidP="00151E47">
            <w:pPr>
              <w:spacing w:before="120" w:after="120"/>
              <w:rPr>
                <w:rFonts w:ascii="Arial" w:hAnsi="Arial" w:cs="Arial"/>
                <w:i/>
                <w:iCs/>
                <w:sz w:val="18"/>
                <w:szCs w:val="18"/>
                <w:lang w:eastAsia="es-CO"/>
              </w:rPr>
            </w:pPr>
            <w:r w:rsidRPr="00BF7F20">
              <w:rPr>
                <w:rFonts w:ascii="Arial" w:hAnsi="Arial" w:cs="Arial"/>
                <w:i/>
                <w:iCs/>
                <w:color w:val="000000" w:themeColor="text1"/>
                <w:sz w:val="18"/>
                <w:szCs w:val="18"/>
                <w:lang w:eastAsia="es-CO"/>
              </w:rPr>
              <w:t>Extensión y compactación de la capa de Fresado Estabilizado.</w:t>
            </w:r>
          </w:p>
        </w:tc>
        <w:tc>
          <w:tcPr>
            <w:tcW w:w="1000" w:type="pct"/>
            <w:vAlign w:val="center"/>
          </w:tcPr>
          <w:p w14:paraId="475332D5" w14:textId="1A831C48"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xml:space="preserve">- Verificar el curado y penetración de la emulsión asfáltica, sin extender </w:t>
            </w:r>
            <w:r w:rsidR="003148DF">
              <w:rPr>
                <w:rFonts w:ascii="Arial" w:hAnsi="Arial" w:cs="Arial"/>
                <w:color w:val="000000"/>
                <w:sz w:val="18"/>
                <w:szCs w:val="18"/>
                <w:lang w:eastAsia="es-CO"/>
              </w:rPr>
              <w:t xml:space="preserve">mucho </w:t>
            </w:r>
            <w:r>
              <w:rPr>
                <w:rFonts w:ascii="Arial" w:hAnsi="Arial" w:cs="Arial"/>
                <w:color w:val="000000"/>
                <w:sz w:val="18"/>
                <w:szCs w:val="18"/>
                <w:lang w:eastAsia="es-CO"/>
              </w:rPr>
              <w:t>el tiempo de exposición.</w:t>
            </w:r>
          </w:p>
          <w:p w14:paraId="5DD1DDC2" w14:textId="77777777" w:rsidR="00B34693" w:rsidRPr="009865CA"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792E">
              <w:rPr>
                <w:rFonts w:ascii="Arial" w:hAnsi="Arial" w:cs="Arial"/>
                <w:color w:val="000000"/>
                <w:sz w:val="18"/>
                <w:szCs w:val="18"/>
                <w:lang w:eastAsia="es-CO"/>
              </w:rPr>
              <w:t>-</w:t>
            </w:r>
            <w:r>
              <w:rPr>
                <w:rFonts w:ascii="Arial" w:hAnsi="Arial" w:cs="Arial"/>
                <w:sz w:val="18"/>
                <w:szCs w:val="18"/>
              </w:rPr>
              <w:t xml:space="preserve"> </w:t>
            </w:r>
            <w:r w:rsidRPr="00A0792E">
              <w:rPr>
                <w:rFonts w:ascii="Arial" w:hAnsi="Arial" w:cs="Arial"/>
                <w:sz w:val="18"/>
                <w:szCs w:val="18"/>
              </w:rPr>
              <w:t>Asegurar la protección del material en las volquetas y cuando se descarga.</w:t>
            </w:r>
          </w:p>
          <w:p w14:paraId="07DE44C6" w14:textId="1CC3BD89" w:rsidR="00B34693" w:rsidRPr="00DA02AE" w:rsidRDefault="00DA02AE"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4B24">
              <w:rPr>
                <w:rFonts w:ascii="Arial" w:hAnsi="Arial" w:cs="Arial"/>
                <w:sz w:val="18"/>
                <w:szCs w:val="18"/>
              </w:rPr>
              <w:t>-</w:t>
            </w:r>
            <w:r>
              <w:rPr>
                <w:rFonts w:ascii="Arial" w:hAnsi="Arial" w:cs="Arial"/>
                <w:sz w:val="18"/>
                <w:szCs w:val="18"/>
              </w:rPr>
              <w:t xml:space="preserve"> </w:t>
            </w:r>
            <w:r w:rsidRPr="00354B24">
              <w:rPr>
                <w:rFonts w:ascii="Arial" w:hAnsi="Arial" w:cs="Arial"/>
                <w:sz w:val="18"/>
                <w:szCs w:val="18"/>
              </w:rPr>
              <w:t>Perfilar ancho y espesor especificado.</w:t>
            </w:r>
          </w:p>
        </w:tc>
        <w:tc>
          <w:tcPr>
            <w:tcW w:w="1000" w:type="pct"/>
            <w:vAlign w:val="center"/>
          </w:tcPr>
          <w:p w14:paraId="78DDA872" w14:textId="08DDD234"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xml:space="preserve">- </w:t>
            </w:r>
            <w:r w:rsidRPr="00723CA5">
              <w:rPr>
                <w:rFonts w:ascii="Arial" w:hAnsi="Arial" w:cs="Arial"/>
                <w:color w:val="000000"/>
                <w:sz w:val="18"/>
                <w:szCs w:val="18"/>
                <w:lang w:eastAsia="es-CO"/>
              </w:rPr>
              <w:t>Extender el material por medio de motoniveladora o equipo acorde</w:t>
            </w:r>
            <w:r w:rsidR="00F60B1B">
              <w:rPr>
                <w:rFonts w:ascii="Arial" w:hAnsi="Arial" w:cs="Arial"/>
                <w:color w:val="000000"/>
                <w:sz w:val="18"/>
                <w:szCs w:val="18"/>
                <w:lang w:eastAsia="es-CO"/>
              </w:rPr>
              <w:t>.</w:t>
            </w:r>
          </w:p>
          <w:p w14:paraId="6A941E70" w14:textId="6F0F7521"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Pr="00C94952">
              <w:rPr>
                <w:rFonts w:ascii="Arial" w:hAnsi="Arial" w:cs="Arial"/>
                <w:sz w:val="18"/>
                <w:szCs w:val="18"/>
              </w:rPr>
              <w:t>Compactar con el vibro compactador</w:t>
            </w:r>
            <w:r w:rsidR="00F60B1B">
              <w:rPr>
                <w:rFonts w:ascii="Arial" w:hAnsi="Arial" w:cs="Arial"/>
                <w:sz w:val="18"/>
                <w:szCs w:val="18"/>
              </w:rPr>
              <w:t>, siendo el número de pasadas las suficientes para lograr un acabado final deseado.</w:t>
            </w:r>
          </w:p>
          <w:p w14:paraId="650CDA45" w14:textId="7C54C03A"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Realizar remates y acabados con</w:t>
            </w:r>
            <w:r w:rsidRPr="00C94952">
              <w:rPr>
                <w:rFonts w:ascii="Arial" w:hAnsi="Arial" w:cs="Arial"/>
                <w:sz w:val="18"/>
                <w:szCs w:val="18"/>
              </w:rPr>
              <w:t xml:space="preserve"> equipo menor</w:t>
            </w:r>
            <w:r w:rsidR="001D1788">
              <w:rPr>
                <w:rFonts w:ascii="Arial" w:hAnsi="Arial" w:cs="Arial"/>
                <w:sz w:val="18"/>
                <w:szCs w:val="18"/>
              </w:rPr>
              <w:t xml:space="preserve"> manual y/o mecánico</w:t>
            </w:r>
            <w:r>
              <w:rPr>
                <w:rFonts w:ascii="Arial" w:hAnsi="Arial" w:cs="Arial"/>
                <w:sz w:val="18"/>
                <w:szCs w:val="18"/>
              </w:rPr>
              <w:t>.</w:t>
            </w:r>
          </w:p>
          <w:p w14:paraId="75010D09" w14:textId="36B82C82" w:rsidR="00D96869" w:rsidRPr="009865CA" w:rsidRDefault="00D9686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sz w:val="18"/>
                <w:szCs w:val="18"/>
              </w:rPr>
              <w:t>- Control de c</w:t>
            </w:r>
            <w:r w:rsidRPr="009865CA">
              <w:rPr>
                <w:rFonts w:ascii="Arial" w:hAnsi="Arial" w:cs="Arial"/>
                <w:sz w:val="18"/>
                <w:szCs w:val="18"/>
              </w:rPr>
              <w:t>ota</w:t>
            </w:r>
            <w:r>
              <w:rPr>
                <w:rFonts w:ascii="Arial" w:hAnsi="Arial" w:cs="Arial"/>
                <w:sz w:val="18"/>
                <w:szCs w:val="18"/>
              </w:rPr>
              <w:t>s</w:t>
            </w:r>
            <w:r w:rsidR="0034667F">
              <w:rPr>
                <w:rFonts w:ascii="Arial" w:hAnsi="Arial" w:cs="Arial"/>
                <w:sz w:val="18"/>
                <w:szCs w:val="18"/>
              </w:rPr>
              <w:t>.</w:t>
            </w:r>
          </w:p>
        </w:tc>
        <w:tc>
          <w:tcPr>
            <w:tcW w:w="1000" w:type="pct"/>
            <w:vAlign w:val="center"/>
          </w:tcPr>
          <w:p w14:paraId="445DF972" w14:textId="744385B2" w:rsidR="00B34693" w:rsidRPr="009865CA"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9865CA">
              <w:rPr>
                <w:rFonts w:ascii="Arial" w:hAnsi="Arial" w:cs="Arial"/>
                <w:color w:val="000000"/>
                <w:sz w:val="18"/>
                <w:szCs w:val="18"/>
                <w:lang w:eastAsia="es-CO"/>
              </w:rPr>
              <w:t xml:space="preserve">- Inspeccionar los tiempos de transporte </w:t>
            </w:r>
            <w:r>
              <w:rPr>
                <w:rFonts w:ascii="Arial" w:hAnsi="Arial" w:cs="Arial"/>
                <w:color w:val="000000"/>
                <w:sz w:val="18"/>
                <w:szCs w:val="18"/>
                <w:lang w:eastAsia="es-CO"/>
              </w:rPr>
              <w:t xml:space="preserve">y protección </w:t>
            </w:r>
            <w:r w:rsidRPr="009865CA">
              <w:rPr>
                <w:rFonts w:ascii="Arial" w:hAnsi="Arial" w:cs="Arial"/>
                <w:color w:val="000000"/>
                <w:sz w:val="18"/>
                <w:szCs w:val="18"/>
                <w:lang w:eastAsia="es-CO"/>
              </w:rPr>
              <w:t>de los materiales hacia el frente de obra.</w:t>
            </w:r>
          </w:p>
        </w:tc>
        <w:tc>
          <w:tcPr>
            <w:tcW w:w="1000" w:type="pct"/>
            <w:vAlign w:val="center"/>
          </w:tcPr>
          <w:p w14:paraId="77ADCF21" w14:textId="77777777" w:rsidR="00B34693" w:rsidRDefault="00B34693"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 xml:space="preserve">- Si se </w:t>
            </w:r>
            <w:r w:rsidRPr="0062548F">
              <w:rPr>
                <w:rFonts w:ascii="Arial" w:eastAsia="Times New Roman" w:hAnsi="Arial" w:cs="Arial"/>
                <w:sz w:val="18"/>
                <w:szCs w:val="18"/>
                <w:lang w:eastAsia="es-CO"/>
              </w:rPr>
              <w:t>presenta variación entre centímetros</w:t>
            </w:r>
            <w:r>
              <w:rPr>
                <w:rFonts w:ascii="Arial" w:eastAsia="Times New Roman" w:hAnsi="Arial" w:cs="Arial"/>
                <w:sz w:val="18"/>
                <w:szCs w:val="18"/>
                <w:lang w:eastAsia="es-CO"/>
              </w:rPr>
              <w:t xml:space="preserve"> cuando la capa esté conformada</w:t>
            </w:r>
            <w:r w:rsidRPr="0062548F">
              <w:rPr>
                <w:rFonts w:ascii="Arial" w:eastAsia="Times New Roman" w:hAnsi="Arial" w:cs="Arial"/>
                <w:sz w:val="18"/>
                <w:szCs w:val="18"/>
                <w:lang w:eastAsia="es-CO"/>
              </w:rPr>
              <w:t xml:space="preserve">, se </w:t>
            </w:r>
            <w:r w:rsidR="0034667F">
              <w:rPr>
                <w:rFonts w:ascii="Arial" w:eastAsia="Times New Roman" w:hAnsi="Arial" w:cs="Arial"/>
                <w:sz w:val="18"/>
                <w:szCs w:val="18"/>
                <w:lang w:eastAsia="es-CO"/>
              </w:rPr>
              <w:t>recomienda</w:t>
            </w:r>
            <w:r w:rsidRPr="0062548F">
              <w:rPr>
                <w:rFonts w:ascii="Arial" w:eastAsia="Times New Roman" w:hAnsi="Arial" w:cs="Arial"/>
                <w:sz w:val="18"/>
                <w:szCs w:val="18"/>
                <w:lang w:eastAsia="es-CO"/>
              </w:rPr>
              <w:t xml:space="preserve"> reponer el faltante</w:t>
            </w:r>
            <w:r w:rsidR="0034667F">
              <w:rPr>
                <w:rFonts w:ascii="Arial" w:eastAsia="Times New Roman" w:hAnsi="Arial" w:cs="Arial"/>
                <w:sz w:val="18"/>
                <w:szCs w:val="18"/>
                <w:lang w:eastAsia="es-CO"/>
              </w:rPr>
              <w:t>.</w:t>
            </w:r>
          </w:p>
          <w:p w14:paraId="643768E6" w14:textId="61F018FA" w:rsidR="0034667F" w:rsidRPr="00DA5CF1" w:rsidRDefault="0034667F"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 En zonas con irregularidades, remover la superficie máximo cinco centímetros (5 cm) y aplicar nuevo material; al extenderlo extraer el material grueso con el fin de dejarlo más fino, luego se mejora con agua y se extiende.</w:t>
            </w:r>
          </w:p>
        </w:tc>
      </w:tr>
      <w:tr w:rsidR="00B11AE9" w:rsidRPr="009865CA" w14:paraId="3AC7C2DA" w14:textId="77777777" w:rsidTr="002F43E8">
        <w:trPr>
          <w:trHeight w:val="753"/>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3C59AE3F" w14:textId="77777777" w:rsidR="00B11AE9" w:rsidRPr="00880D4F" w:rsidRDefault="00B11AE9" w:rsidP="00151E47">
            <w:pPr>
              <w:pStyle w:val="Prrafodelista"/>
              <w:numPr>
                <w:ilvl w:val="0"/>
                <w:numId w:val="2"/>
              </w:numPr>
              <w:spacing w:before="120" w:after="120"/>
              <w:contextualSpacing w:val="0"/>
              <w:rPr>
                <w:rFonts w:ascii="Arial" w:hAnsi="Arial" w:cs="Arial"/>
                <w:i/>
                <w:iCs/>
                <w:sz w:val="18"/>
                <w:szCs w:val="18"/>
                <w:lang w:eastAsia="es-CO"/>
              </w:rPr>
            </w:pPr>
          </w:p>
          <w:p w14:paraId="7BB42848" w14:textId="577E7243" w:rsidR="00B11AE9" w:rsidRPr="00880D4F" w:rsidRDefault="00B11AE9" w:rsidP="00151E47">
            <w:pPr>
              <w:spacing w:before="120" w:after="120"/>
              <w:rPr>
                <w:rFonts w:ascii="Arial" w:hAnsi="Arial" w:cs="Arial"/>
                <w:b w:val="0"/>
                <w:bCs w:val="0"/>
                <w:i/>
                <w:iCs/>
                <w:sz w:val="18"/>
                <w:szCs w:val="18"/>
                <w:lang w:eastAsia="es-CO"/>
              </w:rPr>
            </w:pPr>
            <w:r w:rsidRPr="00880D4F">
              <w:rPr>
                <w:rFonts w:ascii="Arial" w:hAnsi="Arial" w:cs="Arial"/>
                <w:i/>
                <w:iCs/>
                <w:sz w:val="18"/>
                <w:szCs w:val="18"/>
                <w:lang w:eastAsia="es-CO"/>
              </w:rPr>
              <w:t xml:space="preserve">Sello </w:t>
            </w:r>
            <w:r>
              <w:rPr>
                <w:rFonts w:ascii="Arial" w:hAnsi="Arial" w:cs="Arial"/>
                <w:i/>
                <w:iCs/>
                <w:sz w:val="18"/>
                <w:szCs w:val="18"/>
                <w:lang w:eastAsia="es-CO"/>
              </w:rPr>
              <w:t xml:space="preserve">y curado </w:t>
            </w:r>
            <w:r w:rsidRPr="00880D4F">
              <w:rPr>
                <w:rFonts w:ascii="Arial" w:hAnsi="Arial" w:cs="Arial"/>
                <w:i/>
                <w:iCs/>
                <w:sz w:val="18"/>
                <w:szCs w:val="18"/>
                <w:lang w:eastAsia="es-CO"/>
              </w:rPr>
              <w:t>del Fresado Estabilizado.</w:t>
            </w:r>
          </w:p>
        </w:tc>
        <w:tc>
          <w:tcPr>
            <w:tcW w:w="1000" w:type="pct"/>
            <w:vAlign w:val="center"/>
          </w:tcPr>
          <w:p w14:paraId="497A44B9" w14:textId="76E11C03" w:rsidR="00B11AE9" w:rsidRPr="00A02E8B"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eastAsia="es-CO"/>
              </w:rPr>
            </w:pPr>
            <w:r>
              <w:rPr>
                <w:rFonts w:ascii="Arial" w:hAnsi="Arial" w:cs="Arial"/>
                <w:sz w:val="18"/>
                <w:szCs w:val="18"/>
              </w:rPr>
              <w:t>- Al día siguiente después de la compactación, volver a sellar con agua.</w:t>
            </w:r>
          </w:p>
        </w:tc>
        <w:tc>
          <w:tcPr>
            <w:tcW w:w="1000" w:type="pct"/>
            <w:vAlign w:val="center"/>
          </w:tcPr>
          <w:p w14:paraId="34FC981A" w14:textId="77777777" w:rsidR="00B11AE9"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B0B06">
              <w:rPr>
                <w:rFonts w:ascii="Arial" w:hAnsi="Arial" w:cs="Arial"/>
                <w:color w:val="000000"/>
                <w:sz w:val="18"/>
                <w:szCs w:val="18"/>
                <w:lang w:eastAsia="es-CO"/>
              </w:rPr>
              <w:t>-</w:t>
            </w:r>
            <w:r>
              <w:rPr>
                <w:rFonts w:ascii="Arial" w:hAnsi="Arial" w:cs="Arial"/>
                <w:color w:val="000000"/>
                <w:sz w:val="18"/>
                <w:szCs w:val="18"/>
                <w:lang w:eastAsia="es-CO"/>
              </w:rPr>
              <w:t xml:space="preserve"> </w:t>
            </w:r>
            <w:r w:rsidRPr="00CB0B06">
              <w:rPr>
                <w:rFonts w:ascii="Arial" w:hAnsi="Arial" w:cs="Arial"/>
                <w:color w:val="000000"/>
                <w:sz w:val="18"/>
                <w:szCs w:val="18"/>
                <w:lang w:eastAsia="es-CO"/>
              </w:rPr>
              <w:t xml:space="preserve">Sellar </w:t>
            </w:r>
            <w:r>
              <w:rPr>
                <w:rFonts w:ascii="Arial" w:hAnsi="Arial" w:cs="Arial"/>
                <w:color w:val="000000"/>
                <w:sz w:val="18"/>
                <w:szCs w:val="18"/>
                <w:lang w:eastAsia="es-CO"/>
              </w:rPr>
              <w:t>la superficie y equipo adecuado, hasta lograr el número de pasadas suficientes.</w:t>
            </w:r>
          </w:p>
          <w:p w14:paraId="72AB3CB4" w14:textId="3D2F8D46" w:rsidR="00B11AE9" w:rsidRPr="00A02E8B"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lang w:eastAsia="es-CO"/>
              </w:rPr>
              <w:t xml:space="preserve">- </w:t>
            </w:r>
            <w:r w:rsidR="00F8163A">
              <w:rPr>
                <w:rFonts w:ascii="Arial" w:hAnsi="Arial" w:cs="Arial"/>
                <w:color w:val="000000"/>
                <w:sz w:val="18"/>
                <w:szCs w:val="18"/>
                <w:lang w:eastAsia="es-CO"/>
              </w:rPr>
              <w:t>Considerar un tiempo prudente de curado, dependiendo de las necesidades de movilidad del sector.</w:t>
            </w:r>
          </w:p>
        </w:tc>
        <w:tc>
          <w:tcPr>
            <w:tcW w:w="1000" w:type="pct"/>
            <w:vAlign w:val="center"/>
          </w:tcPr>
          <w:p w14:paraId="3C08467E" w14:textId="61AFFC77" w:rsidR="00B11AE9"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xml:space="preserve">- </w:t>
            </w:r>
            <w:r w:rsidRPr="009865CA">
              <w:rPr>
                <w:rFonts w:ascii="Arial" w:hAnsi="Arial" w:cs="Arial"/>
                <w:color w:val="000000"/>
                <w:sz w:val="18"/>
                <w:szCs w:val="18"/>
                <w:lang w:eastAsia="es-CO"/>
              </w:rPr>
              <w:t>Utiliza</w:t>
            </w:r>
            <w:r>
              <w:rPr>
                <w:rFonts w:ascii="Arial" w:hAnsi="Arial" w:cs="Arial"/>
                <w:color w:val="000000"/>
                <w:sz w:val="18"/>
                <w:szCs w:val="18"/>
                <w:lang w:eastAsia="es-CO"/>
              </w:rPr>
              <w:t>r</w:t>
            </w:r>
            <w:r w:rsidRPr="009865CA">
              <w:rPr>
                <w:rFonts w:ascii="Arial" w:hAnsi="Arial" w:cs="Arial"/>
                <w:color w:val="000000"/>
                <w:sz w:val="18"/>
                <w:szCs w:val="18"/>
                <w:lang w:eastAsia="es-CO"/>
              </w:rPr>
              <w:t xml:space="preserve"> el rodillo adecuado</w:t>
            </w:r>
            <w:r w:rsidR="00553665">
              <w:rPr>
                <w:rFonts w:ascii="Arial" w:hAnsi="Arial" w:cs="Arial"/>
                <w:color w:val="000000"/>
                <w:sz w:val="18"/>
                <w:szCs w:val="18"/>
                <w:lang w:eastAsia="es-CO"/>
              </w:rPr>
              <w:t xml:space="preserve"> </w:t>
            </w:r>
            <w:r w:rsidR="00EE364A">
              <w:rPr>
                <w:rFonts w:ascii="Arial" w:hAnsi="Arial" w:cs="Arial"/>
                <w:color w:val="000000"/>
                <w:sz w:val="18"/>
                <w:szCs w:val="18"/>
                <w:lang w:eastAsia="es-CO"/>
              </w:rPr>
              <w:t>de acuerdo con</w:t>
            </w:r>
            <w:r w:rsidR="00553665">
              <w:rPr>
                <w:rFonts w:ascii="Arial" w:hAnsi="Arial" w:cs="Arial"/>
                <w:color w:val="000000"/>
                <w:sz w:val="18"/>
                <w:szCs w:val="18"/>
                <w:lang w:eastAsia="es-CO"/>
              </w:rPr>
              <w:t xml:space="preserve"> </w:t>
            </w:r>
            <w:r w:rsidR="00EE364A">
              <w:rPr>
                <w:rFonts w:ascii="Arial" w:hAnsi="Arial" w:cs="Arial"/>
                <w:color w:val="000000"/>
                <w:sz w:val="18"/>
                <w:szCs w:val="18"/>
                <w:lang w:eastAsia="es-CO"/>
              </w:rPr>
              <w:t>su</w:t>
            </w:r>
            <w:r w:rsidR="00553665">
              <w:rPr>
                <w:rFonts w:ascii="Arial" w:hAnsi="Arial" w:cs="Arial"/>
                <w:color w:val="000000"/>
                <w:sz w:val="18"/>
                <w:szCs w:val="18"/>
                <w:lang w:eastAsia="es-CO"/>
              </w:rPr>
              <w:t xml:space="preserve"> </w:t>
            </w:r>
            <w:r w:rsidR="00990D03">
              <w:rPr>
                <w:rFonts w:ascii="Arial" w:hAnsi="Arial" w:cs="Arial"/>
                <w:color w:val="000000"/>
                <w:sz w:val="18"/>
                <w:szCs w:val="18"/>
                <w:lang w:eastAsia="es-CO"/>
              </w:rPr>
              <w:t>disponibilidad.</w:t>
            </w:r>
          </w:p>
          <w:p w14:paraId="2E44BAE1" w14:textId="248514B6" w:rsidR="00B11AE9" w:rsidRPr="009865CA"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lang w:eastAsia="es-CO"/>
              </w:rPr>
              <w:t>- Verificar la nivelación final de cotas.</w:t>
            </w:r>
          </w:p>
        </w:tc>
        <w:tc>
          <w:tcPr>
            <w:tcW w:w="1000" w:type="pct"/>
            <w:vAlign w:val="center"/>
          </w:tcPr>
          <w:p w14:paraId="1DC21C63" w14:textId="41F06CCD" w:rsidR="00B11AE9" w:rsidRPr="00700585" w:rsidRDefault="00B11AE9" w:rsidP="00151E47">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 xml:space="preserve">- </w:t>
            </w:r>
            <w:r w:rsidR="00DB6A9F">
              <w:rPr>
                <w:rFonts w:ascii="Arial" w:eastAsia="Times New Roman" w:hAnsi="Arial" w:cs="Arial"/>
                <w:sz w:val="18"/>
                <w:szCs w:val="18"/>
                <w:lang w:eastAsia="es-CO"/>
              </w:rPr>
              <w:t>En los casos donde se presenten fisuras, z</w:t>
            </w:r>
            <w:r>
              <w:rPr>
                <w:rFonts w:ascii="Arial" w:hAnsi="Arial" w:cs="Arial"/>
                <w:sz w:val="18"/>
                <w:szCs w:val="18"/>
                <w:lang w:eastAsia="es-CO"/>
              </w:rPr>
              <w:t>arandear una porción del fresado estabilizado hasta lograr un material fino, extenderlo, aplicar agua y sellar con el cilindro.</w:t>
            </w:r>
          </w:p>
        </w:tc>
      </w:tr>
    </w:tbl>
    <w:p w14:paraId="2EDE95F3" w14:textId="074A6F6B" w:rsidR="00C30CC2" w:rsidRPr="00225F1F" w:rsidRDefault="00B569B4"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7" w:name="_Toc152471068"/>
      <w:r w:rsidRPr="009865CA">
        <w:rPr>
          <w:rFonts w:ascii="Arial" w:hAnsi="Arial" w:cs="Arial"/>
          <w:b/>
          <w:bCs/>
          <w:color w:val="000000" w:themeColor="text1"/>
          <w:sz w:val="22"/>
          <w:szCs w:val="22"/>
        </w:rPr>
        <w:t>CONTROLES</w:t>
      </w:r>
      <w:r w:rsidR="007C21A6" w:rsidRPr="009865CA">
        <w:rPr>
          <w:rFonts w:ascii="Arial" w:hAnsi="Arial" w:cs="Arial"/>
          <w:b/>
          <w:bCs/>
          <w:color w:val="000000" w:themeColor="text1"/>
          <w:sz w:val="22"/>
          <w:szCs w:val="22"/>
        </w:rPr>
        <w:t xml:space="preserve"> Y LINEAMIENTOS</w:t>
      </w:r>
      <w:r w:rsidRPr="009865CA">
        <w:rPr>
          <w:rFonts w:ascii="Arial" w:hAnsi="Arial" w:cs="Arial"/>
          <w:b/>
          <w:bCs/>
          <w:color w:val="000000" w:themeColor="text1"/>
          <w:sz w:val="22"/>
          <w:szCs w:val="22"/>
        </w:rPr>
        <w:t xml:space="preserve"> CONSTRUCTIVOS</w:t>
      </w:r>
      <w:bookmarkEnd w:id="7"/>
    </w:p>
    <w:p w14:paraId="138C4382" w14:textId="0CF50677" w:rsidR="002F5FD8" w:rsidRDefault="00865503"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El material </w:t>
      </w:r>
      <w:r w:rsidR="00414B12">
        <w:rPr>
          <w:rFonts w:ascii="Arial" w:hAnsi="Arial" w:cs="Arial"/>
        </w:rPr>
        <w:t>al</w:t>
      </w:r>
      <w:r w:rsidRPr="002F5FD8">
        <w:rPr>
          <w:rFonts w:ascii="Arial" w:hAnsi="Arial" w:cs="Arial"/>
        </w:rPr>
        <w:t xml:space="preserve"> recibirse </w:t>
      </w:r>
      <w:r w:rsidR="00414B12">
        <w:rPr>
          <w:rFonts w:ascii="Arial" w:hAnsi="Arial" w:cs="Arial"/>
        </w:rPr>
        <w:t>se debe verificar que l</w:t>
      </w:r>
      <w:r w:rsidR="001E56BB" w:rsidRPr="002F5FD8">
        <w:rPr>
          <w:rFonts w:ascii="Arial" w:hAnsi="Arial" w:cs="Arial"/>
        </w:rPr>
        <w:t>as volquetas est</w:t>
      </w:r>
      <w:r w:rsidR="00414B12">
        <w:rPr>
          <w:rFonts w:ascii="Arial" w:hAnsi="Arial" w:cs="Arial"/>
        </w:rPr>
        <w:t>én</w:t>
      </w:r>
      <w:r w:rsidR="001E56BB" w:rsidRPr="002F5FD8">
        <w:rPr>
          <w:rFonts w:ascii="Arial" w:hAnsi="Arial" w:cs="Arial"/>
        </w:rPr>
        <w:t xml:space="preserve"> provistas de cobertor adecuado asegurado.</w:t>
      </w:r>
    </w:p>
    <w:p w14:paraId="0CB2B3CE" w14:textId="77777777" w:rsidR="002F5FD8" w:rsidRDefault="006E0E5E"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Los </w:t>
      </w:r>
      <w:r w:rsidR="00284000" w:rsidRPr="002F5FD8">
        <w:rPr>
          <w:rFonts w:ascii="Arial" w:hAnsi="Arial" w:cs="Arial"/>
        </w:rPr>
        <w:t xml:space="preserve">materiales </w:t>
      </w:r>
      <w:r w:rsidR="00685B1F" w:rsidRPr="002F5FD8">
        <w:rPr>
          <w:rFonts w:ascii="Arial" w:hAnsi="Arial" w:cs="Arial"/>
        </w:rPr>
        <w:t>una vez en obra</w:t>
      </w:r>
      <w:r w:rsidR="004A4FD4" w:rsidRPr="002F5FD8">
        <w:rPr>
          <w:rFonts w:ascii="Arial" w:hAnsi="Arial" w:cs="Arial"/>
        </w:rPr>
        <w:t xml:space="preserve"> no se deben exponer a ningún tipo de meteorización o alteración </w:t>
      </w:r>
      <w:r w:rsidR="00685B1F" w:rsidRPr="002F5FD8">
        <w:rPr>
          <w:rFonts w:ascii="Arial" w:hAnsi="Arial" w:cs="Arial"/>
        </w:rPr>
        <w:t>bajo condiciones desfavorables.</w:t>
      </w:r>
    </w:p>
    <w:p w14:paraId="565C2215" w14:textId="77777777" w:rsidR="002F5FD8" w:rsidRDefault="004401E5"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Los equipos de compactación deben ser de rodillos metálicos, estáticos o vibratorios, de neumáticos o mixtos</w:t>
      </w:r>
      <w:r w:rsidR="005A1009" w:rsidRPr="002F5FD8">
        <w:rPr>
          <w:rFonts w:ascii="Arial" w:hAnsi="Arial" w:cs="Arial"/>
        </w:rPr>
        <w:t>, capaces de compactar de forma homogénea, sin producir segregaciones</w:t>
      </w:r>
      <w:r w:rsidR="003442F6" w:rsidRPr="002F5FD8">
        <w:rPr>
          <w:rFonts w:ascii="Arial" w:hAnsi="Arial" w:cs="Arial"/>
        </w:rPr>
        <w:t xml:space="preserve"> o generar marcas en la superficie.</w:t>
      </w:r>
    </w:p>
    <w:p w14:paraId="3CDC0953" w14:textId="77777777" w:rsidR="002F5FD8" w:rsidRDefault="003442F6"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Verificar que las juntas se realicen correctamente </w:t>
      </w:r>
      <w:r w:rsidR="00CC6A2F" w:rsidRPr="002F5FD8">
        <w:rPr>
          <w:rFonts w:ascii="Arial" w:hAnsi="Arial" w:cs="Arial"/>
        </w:rPr>
        <w:t>logrando el grado de densidad adecuado.</w:t>
      </w:r>
    </w:p>
    <w:p w14:paraId="627A3B94" w14:textId="77777777" w:rsidR="002F5FD8" w:rsidRDefault="00BC47E5"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lastRenderedPageBreak/>
        <w:t xml:space="preserve">No se debe permitir </w:t>
      </w:r>
      <w:r w:rsidR="00E82508" w:rsidRPr="002F5FD8">
        <w:rPr>
          <w:rFonts w:ascii="Arial" w:hAnsi="Arial" w:cs="Arial"/>
        </w:rPr>
        <w:t>la extensión del fresado e</w:t>
      </w:r>
      <w:r w:rsidR="00F429BA" w:rsidRPr="002F5FD8">
        <w:rPr>
          <w:rFonts w:ascii="Arial" w:hAnsi="Arial" w:cs="Arial"/>
        </w:rPr>
        <w:t xml:space="preserve">stabilizado </w:t>
      </w:r>
      <w:r w:rsidRPr="002F5FD8">
        <w:rPr>
          <w:rFonts w:ascii="Arial" w:hAnsi="Arial" w:cs="Arial"/>
        </w:rPr>
        <w:t xml:space="preserve">si </w:t>
      </w:r>
      <w:r w:rsidR="00C72313" w:rsidRPr="002F5FD8">
        <w:rPr>
          <w:rFonts w:ascii="Arial" w:hAnsi="Arial" w:cs="Arial"/>
        </w:rPr>
        <w:t>la capa granular</w:t>
      </w:r>
      <w:r w:rsidR="008F3AC7" w:rsidRPr="002F5FD8">
        <w:rPr>
          <w:rFonts w:ascii="Arial" w:hAnsi="Arial" w:cs="Arial"/>
        </w:rPr>
        <w:t xml:space="preserve"> no ha cumplido con requerimientos mínimos de aprobación por parte del laboratorio.</w:t>
      </w:r>
    </w:p>
    <w:p w14:paraId="2E3C56D5" w14:textId="77777777" w:rsidR="002F5FD8" w:rsidRDefault="00B574AE"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No se debe permitir la construcción de la</w:t>
      </w:r>
      <w:r w:rsidR="00E66BD0" w:rsidRPr="002F5FD8">
        <w:rPr>
          <w:rFonts w:ascii="Arial" w:hAnsi="Arial" w:cs="Arial"/>
        </w:rPr>
        <w:t xml:space="preserve">s capas </w:t>
      </w:r>
      <w:r w:rsidR="00496124" w:rsidRPr="002F5FD8">
        <w:rPr>
          <w:rFonts w:ascii="Arial" w:hAnsi="Arial" w:cs="Arial"/>
        </w:rPr>
        <w:t>posteriores</w:t>
      </w:r>
      <w:r w:rsidR="00385179" w:rsidRPr="002F5FD8">
        <w:rPr>
          <w:rFonts w:ascii="Arial" w:hAnsi="Arial" w:cs="Arial"/>
        </w:rPr>
        <w:t xml:space="preserve"> </w:t>
      </w:r>
      <w:r w:rsidRPr="002F5FD8">
        <w:rPr>
          <w:rFonts w:ascii="Arial" w:hAnsi="Arial" w:cs="Arial"/>
        </w:rPr>
        <w:t>si no se ha realiza</w:t>
      </w:r>
      <w:r w:rsidR="004447A0" w:rsidRPr="002F5FD8">
        <w:rPr>
          <w:rFonts w:ascii="Arial" w:hAnsi="Arial" w:cs="Arial"/>
        </w:rPr>
        <w:t>do</w:t>
      </w:r>
      <w:r w:rsidRPr="002F5FD8">
        <w:rPr>
          <w:rFonts w:ascii="Arial" w:hAnsi="Arial" w:cs="Arial"/>
        </w:rPr>
        <w:t xml:space="preserve"> la comprobación de la nivelación </w:t>
      </w:r>
      <w:r w:rsidR="00605C03" w:rsidRPr="002F5FD8">
        <w:rPr>
          <w:rFonts w:ascii="Arial" w:hAnsi="Arial" w:cs="Arial"/>
        </w:rPr>
        <w:t xml:space="preserve">de la capa </w:t>
      </w:r>
      <w:r w:rsidR="00192BC4" w:rsidRPr="002F5FD8">
        <w:rPr>
          <w:rFonts w:ascii="Arial" w:hAnsi="Arial" w:cs="Arial"/>
        </w:rPr>
        <w:t>anterior de la estructura.</w:t>
      </w:r>
    </w:p>
    <w:p w14:paraId="2CA8698B" w14:textId="67AD613F" w:rsidR="002F5FD8" w:rsidRDefault="008E1E32"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Por parte de los ingenieros encargados, v</w:t>
      </w:r>
      <w:r w:rsidR="001703C0" w:rsidRPr="002F5FD8">
        <w:rPr>
          <w:rFonts w:ascii="Arial" w:hAnsi="Arial" w:cs="Arial"/>
        </w:rPr>
        <w:t>erificar la extensión y conformación correcta del material en obra</w:t>
      </w:r>
      <w:r w:rsidR="00DD52D4">
        <w:rPr>
          <w:rFonts w:ascii="Arial" w:hAnsi="Arial" w:cs="Arial"/>
        </w:rPr>
        <w:t>.</w:t>
      </w:r>
    </w:p>
    <w:p w14:paraId="6FFF02CB" w14:textId="77777777" w:rsidR="002F5FD8" w:rsidRDefault="00994274"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No se debe extender ni compactar el Fresado Estabilizado sobre capas granulares con exceso de humedad.</w:t>
      </w:r>
    </w:p>
    <w:p w14:paraId="577DD84C" w14:textId="3D30A2D2" w:rsidR="002F5FD8" w:rsidRDefault="001622D3"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La capa por compactar </w:t>
      </w:r>
      <w:r w:rsidR="00354737">
        <w:rPr>
          <w:rFonts w:ascii="Arial" w:hAnsi="Arial" w:cs="Arial"/>
        </w:rPr>
        <w:t xml:space="preserve">dependerá de los </w:t>
      </w:r>
      <w:r w:rsidR="00F22EE1">
        <w:rPr>
          <w:rFonts w:ascii="Arial" w:hAnsi="Arial" w:cs="Arial"/>
        </w:rPr>
        <w:t xml:space="preserve">requerimientos mínimos descritos en los </w:t>
      </w:r>
      <w:r w:rsidR="00354737">
        <w:rPr>
          <w:rFonts w:ascii="Arial" w:hAnsi="Arial" w:cs="Arial"/>
        </w:rPr>
        <w:t>documentos técnicos aprobados</w:t>
      </w:r>
      <w:r w:rsidR="00F22EE1">
        <w:rPr>
          <w:rFonts w:ascii="Arial" w:hAnsi="Arial" w:cs="Arial"/>
        </w:rPr>
        <w:t xml:space="preserve"> por la Entidad. </w:t>
      </w:r>
    </w:p>
    <w:p w14:paraId="44E6EABB" w14:textId="77777777" w:rsidR="002F5FD8" w:rsidRDefault="001622D3"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La compactación se realiza </w:t>
      </w:r>
      <w:r w:rsidR="00493B7C" w:rsidRPr="002F5FD8">
        <w:rPr>
          <w:rFonts w:ascii="Arial" w:hAnsi="Arial" w:cs="Arial"/>
        </w:rPr>
        <w:t>de manera longitudinal, continua y paralelo al eje de la vía comenzando por los bordes exteriores y avanzando hacia el centro</w:t>
      </w:r>
      <w:r w:rsidR="009C4551" w:rsidRPr="002F5FD8">
        <w:rPr>
          <w:rFonts w:ascii="Arial" w:hAnsi="Arial" w:cs="Arial"/>
        </w:rPr>
        <w:t>, traslapando en cada recorrido un ancho no menor de la mitad del ancho del rodillo compactador.</w:t>
      </w:r>
      <w:r w:rsidR="0062532F" w:rsidRPr="002F5FD8">
        <w:rPr>
          <w:rFonts w:ascii="Arial" w:hAnsi="Arial" w:cs="Arial"/>
        </w:rPr>
        <w:t xml:space="preserve"> En </w:t>
      </w:r>
      <w:r w:rsidR="000D7EF1" w:rsidRPr="002F5FD8">
        <w:rPr>
          <w:rFonts w:ascii="Arial" w:hAnsi="Arial" w:cs="Arial"/>
        </w:rPr>
        <w:t>las zonas peraltadas</w:t>
      </w:r>
      <w:r w:rsidR="0062532F" w:rsidRPr="002F5FD8">
        <w:rPr>
          <w:rFonts w:ascii="Arial" w:hAnsi="Arial" w:cs="Arial"/>
        </w:rPr>
        <w:t>, la compactación se hará del borde inferior al superior.</w:t>
      </w:r>
      <w:r w:rsidR="00B34E2E" w:rsidRPr="002F5FD8">
        <w:rPr>
          <w:rFonts w:ascii="Arial" w:hAnsi="Arial" w:cs="Arial"/>
        </w:rPr>
        <w:t xml:space="preserve"> El </w:t>
      </w:r>
      <w:r w:rsidR="00C23F1C" w:rsidRPr="002F5FD8">
        <w:rPr>
          <w:rFonts w:ascii="Arial" w:hAnsi="Arial" w:cs="Arial"/>
        </w:rPr>
        <w:t>número</w:t>
      </w:r>
      <w:r w:rsidR="00B34E2E" w:rsidRPr="002F5FD8">
        <w:rPr>
          <w:rFonts w:ascii="Arial" w:hAnsi="Arial" w:cs="Arial"/>
        </w:rPr>
        <w:t xml:space="preserve"> de pasadas </w:t>
      </w:r>
      <w:r w:rsidR="00C23F1C" w:rsidRPr="002F5FD8">
        <w:rPr>
          <w:rFonts w:ascii="Arial" w:hAnsi="Arial" w:cs="Arial"/>
        </w:rPr>
        <w:t>deben ser las suficientes</w:t>
      </w:r>
      <w:r w:rsidR="00981B75" w:rsidRPr="002F5FD8">
        <w:rPr>
          <w:rFonts w:ascii="Arial" w:hAnsi="Arial" w:cs="Arial"/>
        </w:rPr>
        <w:t xml:space="preserve">, es decir, </w:t>
      </w:r>
      <w:r w:rsidR="008E2D53" w:rsidRPr="002F5FD8">
        <w:rPr>
          <w:rFonts w:ascii="Arial" w:hAnsi="Arial" w:cs="Arial"/>
        </w:rPr>
        <w:t>numer</w:t>
      </w:r>
      <w:r w:rsidR="0085797C" w:rsidRPr="002F5FD8">
        <w:rPr>
          <w:rFonts w:ascii="Arial" w:hAnsi="Arial" w:cs="Arial"/>
        </w:rPr>
        <w:t>osamente alto.</w:t>
      </w:r>
    </w:p>
    <w:p w14:paraId="6C7E5E2A" w14:textId="0CD2DF68" w:rsidR="002F5FD8" w:rsidRDefault="007B7402"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 xml:space="preserve">Durante la construcción </w:t>
      </w:r>
      <w:r w:rsidR="000D279F" w:rsidRPr="002F5FD8">
        <w:rPr>
          <w:rFonts w:ascii="Arial" w:hAnsi="Arial" w:cs="Arial"/>
        </w:rPr>
        <w:t>de l</w:t>
      </w:r>
      <w:r w:rsidR="00EA35B2" w:rsidRPr="002F5FD8">
        <w:rPr>
          <w:rFonts w:ascii="Arial" w:hAnsi="Arial" w:cs="Arial"/>
        </w:rPr>
        <w:t>a capa</w:t>
      </w:r>
      <w:r w:rsidR="00174CE9">
        <w:rPr>
          <w:rFonts w:ascii="Arial" w:hAnsi="Arial" w:cs="Arial"/>
        </w:rPr>
        <w:t xml:space="preserve"> </w:t>
      </w:r>
      <w:r w:rsidR="00B862ED">
        <w:rPr>
          <w:rFonts w:ascii="Arial" w:hAnsi="Arial" w:cs="Arial"/>
        </w:rPr>
        <w:t xml:space="preserve">de fresado estabilizado </w:t>
      </w:r>
      <w:r w:rsidRPr="002F5FD8">
        <w:rPr>
          <w:rFonts w:ascii="Arial" w:hAnsi="Arial" w:cs="Arial"/>
        </w:rPr>
        <w:t xml:space="preserve">no se </w:t>
      </w:r>
      <w:r w:rsidR="001D0C57">
        <w:rPr>
          <w:rFonts w:ascii="Arial" w:hAnsi="Arial" w:cs="Arial"/>
        </w:rPr>
        <w:t xml:space="preserve">recomienda </w:t>
      </w:r>
      <w:r w:rsidRPr="002F5FD8">
        <w:rPr>
          <w:rFonts w:ascii="Arial" w:hAnsi="Arial" w:cs="Arial"/>
        </w:rPr>
        <w:t>el paso del tráfico</w:t>
      </w:r>
      <w:r w:rsidR="00BC20AE">
        <w:rPr>
          <w:rFonts w:ascii="Arial" w:hAnsi="Arial" w:cs="Arial"/>
        </w:rPr>
        <w:t>;</w:t>
      </w:r>
      <w:r w:rsidR="00857D53">
        <w:rPr>
          <w:rFonts w:ascii="Arial" w:hAnsi="Arial" w:cs="Arial"/>
        </w:rPr>
        <w:t xml:space="preserve"> </w:t>
      </w:r>
      <w:r w:rsidR="00BC20AE">
        <w:rPr>
          <w:rFonts w:ascii="Arial" w:hAnsi="Arial" w:cs="Arial"/>
        </w:rPr>
        <w:t xml:space="preserve">esto </w:t>
      </w:r>
      <w:r w:rsidR="00857D53">
        <w:rPr>
          <w:rFonts w:ascii="Arial" w:hAnsi="Arial" w:cs="Arial"/>
        </w:rPr>
        <w:t>depend</w:t>
      </w:r>
      <w:r w:rsidR="00BC20AE">
        <w:rPr>
          <w:rFonts w:ascii="Arial" w:hAnsi="Arial" w:cs="Arial"/>
        </w:rPr>
        <w:t>erá</w:t>
      </w:r>
      <w:r w:rsidR="00857D53">
        <w:rPr>
          <w:rFonts w:ascii="Arial" w:hAnsi="Arial" w:cs="Arial"/>
        </w:rPr>
        <w:t xml:space="preserve"> de las condiciones </w:t>
      </w:r>
      <w:r w:rsidR="00152234">
        <w:rPr>
          <w:rFonts w:ascii="Arial" w:hAnsi="Arial" w:cs="Arial"/>
        </w:rPr>
        <w:t xml:space="preserve">y necesidades </w:t>
      </w:r>
      <w:r w:rsidR="00857D53">
        <w:rPr>
          <w:rFonts w:ascii="Arial" w:hAnsi="Arial" w:cs="Arial"/>
        </w:rPr>
        <w:t xml:space="preserve">de movilidad del </w:t>
      </w:r>
      <w:r w:rsidR="00BC20AE">
        <w:rPr>
          <w:rFonts w:ascii="Arial" w:hAnsi="Arial" w:cs="Arial"/>
        </w:rPr>
        <w:t>sector</w:t>
      </w:r>
      <w:r w:rsidR="00857D53">
        <w:rPr>
          <w:rFonts w:ascii="Arial" w:hAnsi="Arial" w:cs="Arial"/>
        </w:rPr>
        <w:t>.</w:t>
      </w:r>
    </w:p>
    <w:p w14:paraId="6D26929E" w14:textId="308FC575" w:rsidR="002F5FD8" w:rsidRDefault="008A5A0E"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No se debe permitir la construcción de la</w:t>
      </w:r>
      <w:r w:rsidR="00EA35B2" w:rsidRPr="002F5FD8">
        <w:rPr>
          <w:rFonts w:ascii="Arial" w:hAnsi="Arial" w:cs="Arial"/>
        </w:rPr>
        <w:t xml:space="preserve">s </w:t>
      </w:r>
      <w:r w:rsidRPr="002F5FD8">
        <w:rPr>
          <w:rFonts w:ascii="Arial" w:hAnsi="Arial" w:cs="Arial"/>
        </w:rPr>
        <w:t>capa</w:t>
      </w:r>
      <w:r w:rsidR="00EA35B2" w:rsidRPr="002F5FD8">
        <w:rPr>
          <w:rFonts w:ascii="Arial" w:hAnsi="Arial" w:cs="Arial"/>
        </w:rPr>
        <w:t>s</w:t>
      </w:r>
      <w:r w:rsidRPr="002F5FD8">
        <w:rPr>
          <w:rFonts w:ascii="Arial" w:hAnsi="Arial" w:cs="Arial"/>
        </w:rPr>
        <w:t xml:space="preserve"> durante</w:t>
      </w:r>
      <w:r w:rsidR="00874807">
        <w:rPr>
          <w:rFonts w:ascii="Arial" w:hAnsi="Arial" w:cs="Arial"/>
        </w:rPr>
        <w:t xml:space="preserve"> fuertes precipitaciones de</w:t>
      </w:r>
      <w:r w:rsidRPr="002F5FD8">
        <w:rPr>
          <w:rFonts w:ascii="Arial" w:hAnsi="Arial" w:cs="Arial"/>
        </w:rPr>
        <w:t xml:space="preserve"> lluvia</w:t>
      </w:r>
      <w:r w:rsidR="00EA35B2" w:rsidRPr="002F5FD8">
        <w:rPr>
          <w:rFonts w:ascii="Arial" w:hAnsi="Arial" w:cs="Arial"/>
        </w:rPr>
        <w:t>,</w:t>
      </w:r>
      <w:r w:rsidRPr="002F5FD8">
        <w:rPr>
          <w:rFonts w:ascii="Arial" w:hAnsi="Arial" w:cs="Arial"/>
        </w:rPr>
        <w:t xml:space="preserve"> </w:t>
      </w:r>
      <w:r w:rsidR="001E3A1F" w:rsidRPr="002F5FD8">
        <w:rPr>
          <w:rFonts w:ascii="Arial" w:hAnsi="Arial" w:cs="Arial"/>
        </w:rPr>
        <w:t>ni cuando la temperatura ambiente sea menor a 2°C.</w:t>
      </w:r>
    </w:p>
    <w:p w14:paraId="7A1C267A" w14:textId="4149A043" w:rsidR="002F5FD8" w:rsidRDefault="00583198"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Si una vez compactada la capa</w:t>
      </w:r>
      <w:r w:rsidR="00CC6176" w:rsidRPr="002F5FD8">
        <w:rPr>
          <w:rFonts w:ascii="Arial" w:hAnsi="Arial" w:cs="Arial"/>
        </w:rPr>
        <w:t xml:space="preserve">, esta presenta variación entre centímetros, se deberá reponer el faltante </w:t>
      </w:r>
      <w:r w:rsidR="007260FA" w:rsidRPr="002F5FD8">
        <w:rPr>
          <w:rFonts w:ascii="Arial" w:hAnsi="Arial" w:cs="Arial"/>
        </w:rPr>
        <w:t xml:space="preserve">en </w:t>
      </w:r>
      <w:r w:rsidR="00B155C3" w:rsidRPr="002F5FD8">
        <w:rPr>
          <w:rFonts w:ascii="Arial" w:hAnsi="Arial" w:cs="Arial"/>
        </w:rPr>
        <w:t>la capa superior</w:t>
      </w:r>
      <w:r w:rsidR="00E3330A">
        <w:rPr>
          <w:rFonts w:ascii="Arial" w:hAnsi="Arial" w:cs="Arial"/>
        </w:rPr>
        <w:t xml:space="preserve"> cuando aplique.</w:t>
      </w:r>
    </w:p>
    <w:p w14:paraId="00CB4286" w14:textId="01B439DB" w:rsidR="008E39C2" w:rsidRDefault="00203EF0" w:rsidP="007D6B84">
      <w:pPr>
        <w:pStyle w:val="Prrafodelista"/>
        <w:numPr>
          <w:ilvl w:val="0"/>
          <w:numId w:val="7"/>
        </w:numPr>
        <w:spacing w:before="120" w:after="120" w:line="240" w:lineRule="auto"/>
        <w:jc w:val="both"/>
        <w:rPr>
          <w:rFonts w:ascii="Arial" w:hAnsi="Arial" w:cs="Arial"/>
        </w:rPr>
      </w:pPr>
      <w:r w:rsidRPr="002F5FD8">
        <w:rPr>
          <w:rFonts w:ascii="Arial" w:hAnsi="Arial" w:cs="Arial"/>
        </w:rPr>
        <w:t>El espesor promedio medido en diferentes puntos del segmento vial de la</w:t>
      </w:r>
      <w:r w:rsidR="00FE3C8B" w:rsidRPr="002F5FD8">
        <w:rPr>
          <w:rFonts w:ascii="Arial" w:hAnsi="Arial" w:cs="Arial"/>
        </w:rPr>
        <w:t>s</w:t>
      </w:r>
      <w:r w:rsidRPr="002F5FD8">
        <w:rPr>
          <w:rFonts w:ascii="Arial" w:hAnsi="Arial" w:cs="Arial"/>
        </w:rPr>
        <w:t xml:space="preserve"> capa</w:t>
      </w:r>
      <w:r w:rsidR="00FE3C8B" w:rsidRPr="002F5FD8">
        <w:rPr>
          <w:rFonts w:ascii="Arial" w:hAnsi="Arial" w:cs="Arial"/>
        </w:rPr>
        <w:t xml:space="preserve">s </w:t>
      </w:r>
      <w:r w:rsidR="00ED6538" w:rsidRPr="002F5FD8">
        <w:rPr>
          <w:rFonts w:ascii="Arial" w:hAnsi="Arial" w:cs="Arial"/>
        </w:rPr>
        <w:t>extendida</w:t>
      </w:r>
      <w:r w:rsidR="00FE3C8B" w:rsidRPr="002F5FD8">
        <w:rPr>
          <w:rFonts w:ascii="Arial" w:hAnsi="Arial" w:cs="Arial"/>
        </w:rPr>
        <w:t>s</w:t>
      </w:r>
      <w:r w:rsidR="00ED6538" w:rsidRPr="002F5FD8">
        <w:rPr>
          <w:rFonts w:ascii="Arial" w:hAnsi="Arial" w:cs="Arial"/>
        </w:rPr>
        <w:t xml:space="preserve"> y compactada</w:t>
      </w:r>
      <w:r w:rsidR="00FE3C8B" w:rsidRPr="002F5FD8">
        <w:rPr>
          <w:rFonts w:ascii="Arial" w:hAnsi="Arial" w:cs="Arial"/>
        </w:rPr>
        <w:t>s</w:t>
      </w:r>
      <w:r w:rsidR="00ED6538" w:rsidRPr="002F5FD8">
        <w:rPr>
          <w:rFonts w:ascii="Arial" w:hAnsi="Arial" w:cs="Arial"/>
        </w:rPr>
        <w:t xml:space="preserve"> no debe ser inferior a la del diseño</w:t>
      </w:r>
      <w:r w:rsidR="000A29E4" w:rsidRPr="002F5FD8">
        <w:rPr>
          <w:rFonts w:ascii="Arial" w:hAnsi="Arial" w:cs="Arial"/>
        </w:rPr>
        <w:t>.</w:t>
      </w:r>
    </w:p>
    <w:p w14:paraId="44A2D9BF" w14:textId="035ADB7F" w:rsidR="00D00005" w:rsidRPr="002F5FD8" w:rsidRDefault="00D05903" w:rsidP="007D6B84">
      <w:pPr>
        <w:pStyle w:val="Prrafodelista"/>
        <w:numPr>
          <w:ilvl w:val="0"/>
          <w:numId w:val="7"/>
        </w:numPr>
        <w:spacing w:before="120" w:after="120" w:line="240" w:lineRule="auto"/>
        <w:jc w:val="both"/>
        <w:rPr>
          <w:rFonts w:ascii="Arial" w:hAnsi="Arial" w:cs="Arial"/>
        </w:rPr>
      </w:pPr>
      <w:r>
        <w:rPr>
          <w:rFonts w:ascii="Arial" w:hAnsi="Arial" w:cs="Arial"/>
        </w:rPr>
        <w:t>Se recomienda que el</w:t>
      </w:r>
      <w:r w:rsidR="006A54A5">
        <w:rPr>
          <w:rFonts w:ascii="Arial" w:hAnsi="Arial" w:cs="Arial"/>
        </w:rPr>
        <w:t xml:space="preserve"> tiempo de curado</w:t>
      </w:r>
      <w:r>
        <w:rPr>
          <w:rFonts w:ascii="Arial" w:hAnsi="Arial" w:cs="Arial"/>
        </w:rPr>
        <w:t xml:space="preserve"> una vez instalado el Fresado Estabilizado</w:t>
      </w:r>
      <w:r w:rsidR="006A54A5">
        <w:rPr>
          <w:rFonts w:ascii="Arial" w:hAnsi="Arial" w:cs="Arial"/>
        </w:rPr>
        <w:t xml:space="preserve"> en lo posible deb</w:t>
      </w:r>
      <w:r w:rsidR="00BF1CA9">
        <w:rPr>
          <w:rFonts w:ascii="Arial" w:hAnsi="Arial" w:cs="Arial"/>
        </w:rPr>
        <w:t>a</w:t>
      </w:r>
      <w:r w:rsidR="006A54A5">
        <w:rPr>
          <w:rFonts w:ascii="Arial" w:hAnsi="Arial" w:cs="Arial"/>
        </w:rPr>
        <w:t xml:space="preserve"> ser </w:t>
      </w:r>
      <w:r>
        <w:rPr>
          <w:rFonts w:ascii="Arial" w:hAnsi="Arial" w:cs="Arial"/>
        </w:rPr>
        <w:t>mínimo 48 horas.</w:t>
      </w:r>
      <w:r w:rsidR="00BF1CA9">
        <w:rPr>
          <w:rFonts w:ascii="Arial" w:hAnsi="Arial" w:cs="Arial"/>
        </w:rPr>
        <w:t xml:space="preserve"> </w:t>
      </w:r>
    </w:p>
    <w:p w14:paraId="1911B767" w14:textId="468DDC81" w:rsidR="00CD178C" w:rsidRPr="009865CA" w:rsidRDefault="009E549E"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8" w:name="_Toc152471069"/>
      <w:r w:rsidRPr="009865CA">
        <w:rPr>
          <w:rFonts w:ascii="Arial" w:hAnsi="Arial" w:cs="Arial"/>
          <w:b/>
          <w:bCs/>
          <w:color w:val="000000" w:themeColor="text1"/>
          <w:sz w:val="22"/>
          <w:szCs w:val="22"/>
        </w:rPr>
        <w:t>ESPECIFICACIONES TÉCNICAS</w:t>
      </w:r>
      <w:r w:rsidR="005F3117">
        <w:rPr>
          <w:rFonts w:ascii="Arial" w:hAnsi="Arial" w:cs="Arial"/>
          <w:b/>
          <w:bCs/>
          <w:color w:val="000000" w:themeColor="text1"/>
          <w:sz w:val="22"/>
          <w:szCs w:val="22"/>
        </w:rPr>
        <w:t xml:space="preserve"> Y</w:t>
      </w:r>
      <w:r w:rsidR="001E33AA">
        <w:rPr>
          <w:rFonts w:ascii="Arial" w:hAnsi="Arial" w:cs="Arial"/>
          <w:b/>
          <w:bCs/>
          <w:color w:val="000000" w:themeColor="text1"/>
          <w:sz w:val="22"/>
          <w:szCs w:val="22"/>
        </w:rPr>
        <w:t xml:space="preserve"> CRITERIOS DE ACEPTACIÓN</w:t>
      </w:r>
      <w:bookmarkEnd w:id="8"/>
    </w:p>
    <w:p w14:paraId="3925B706" w14:textId="4245B3AE" w:rsidR="00CD178C" w:rsidRPr="009865CA" w:rsidRDefault="00CD178C" w:rsidP="007D6B84">
      <w:pPr>
        <w:spacing w:before="120" w:after="120" w:line="240" w:lineRule="auto"/>
        <w:jc w:val="both"/>
        <w:rPr>
          <w:rFonts w:ascii="Arial" w:hAnsi="Arial" w:cs="Arial"/>
        </w:rPr>
      </w:pPr>
      <w:r w:rsidRPr="009865CA">
        <w:rPr>
          <w:rFonts w:ascii="Arial" w:hAnsi="Arial" w:cs="Arial"/>
        </w:rPr>
        <w:t xml:space="preserve">La caracterización, diseño y producto terminado de los materiales aquí contemplados proceden de las condiciones que han permitido la ejecución de los trabajos necesarios para su validación, es decir que, la UAERMV tiene la facultad de evaluar </w:t>
      </w:r>
      <w:r w:rsidR="00042F8B">
        <w:rPr>
          <w:rFonts w:ascii="Arial" w:hAnsi="Arial" w:cs="Arial"/>
        </w:rPr>
        <w:t>y verificar el seguimiento del f</w:t>
      </w:r>
      <w:r w:rsidRPr="009865CA">
        <w:rPr>
          <w:rFonts w:ascii="Arial" w:hAnsi="Arial" w:cs="Arial"/>
        </w:rPr>
        <w:t>r</w:t>
      </w:r>
      <w:r w:rsidR="00042F8B">
        <w:rPr>
          <w:rFonts w:ascii="Arial" w:hAnsi="Arial" w:cs="Arial"/>
        </w:rPr>
        <w:t>esado e</w:t>
      </w:r>
      <w:r w:rsidRPr="009865CA">
        <w:rPr>
          <w:rFonts w:ascii="Arial" w:hAnsi="Arial" w:cs="Arial"/>
        </w:rPr>
        <w:t>stabilizado durante su implementación en el proceso constructivo, con el fin de determinar y salvaguardar su efectividad en los métodos utilizados</w:t>
      </w:r>
      <w:r w:rsidR="009843CC" w:rsidRPr="009865CA">
        <w:rPr>
          <w:rFonts w:ascii="Arial" w:hAnsi="Arial" w:cs="Arial"/>
        </w:rPr>
        <w:t xml:space="preserve"> y </w:t>
      </w:r>
      <w:r w:rsidRPr="009865CA">
        <w:rPr>
          <w:rFonts w:ascii="Arial" w:hAnsi="Arial" w:cs="Arial"/>
        </w:rPr>
        <w:t>así mismo, considera</w:t>
      </w:r>
      <w:r w:rsidR="00701F61" w:rsidRPr="009865CA">
        <w:rPr>
          <w:rFonts w:ascii="Arial" w:hAnsi="Arial" w:cs="Arial"/>
        </w:rPr>
        <w:t>r</w:t>
      </w:r>
      <w:r w:rsidRPr="009865CA">
        <w:rPr>
          <w:rFonts w:ascii="Arial" w:hAnsi="Arial" w:cs="Arial"/>
        </w:rPr>
        <w:t xml:space="preserve"> las experiencias adquiridas</w:t>
      </w:r>
      <w:r w:rsidR="00C04325" w:rsidRPr="009865CA">
        <w:rPr>
          <w:rFonts w:ascii="Arial" w:hAnsi="Arial" w:cs="Arial"/>
        </w:rPr>
        <w:t>.</w:t>
      </w:r>
    </w:p>
    <w:p w14:paraId="6D42E107" w14:textId="643F7BFA" w:rsidR="00EB2A86" w:rsidRPr="009865CA" w:rsidRDefault="00B941D6" w:rsidP="007D6B84">
      <w:pPr>
        <w:spacing w:before="120" w:after="120" w:line="240" w:lineRule="auto"/>
        <w:jc w:val="both"/>
        <w:rPr>
          <w:rFonts w:ascii="Arial" w:hAnsi="Arial" w:cs="Arial"/>
        </w:rPr>
      </w:pPr>
      <w:r>
        <w:rPr>
          <w:rFonts w:ascii="Arial" w:hAnsi="Arial" w:cs="Arial"/>
        </w:rPr>
        <w:t>Es de aclarar que</w:t>
      </w:r>
      <w:r w:rsidR="00124ECA" w:rsidRPr="009865CA">
        <w:rPr>
          <w:rFonts w:ascii="Arial" w:hAnsi="Arial" w:cs="Arial"/>
        </w:rPr>
        <w:t xml:space="preserve">, </w:t>
      </w:r>
      <w:r w:rsidR="00042F8B">
        <w:rPr>
          <w:rFonts w:ascii="Arial" w:hAnsi="Arial" w:cs="Arial"/>
        </w:rPr>
        <w:t>la e</w:t>
      </w:r>
      <w:r w:rsidR="007028EC" w:rsidRPr="009865CA">
        <w:rPr>
          <w:rFonts w:ascii="Arial" w:hAnsi="Arial" w:cs="Arial"/>
        </w:rPr>
        <w:t xml:space="preserve">ntidad dispone de los insumos y personal </w:t>
      </w:r>
      <w:r w:rsidR="000309CA" w:rsidRPr="009865CA">
        <w:rPr>
          <w:rFonts w:ascii="Arial" w:hAnsi="Arial" w:cs="Arial"/>
        </w:rPr>
        <w:t>idóneo</w:t>
      </w:r>
      <w:r w:rsidR="007028EC" w:rsidRPr="009865CA">
        <w:rPr>
          <w:rFonts w:ascii="Arial" w:hAnsi="Arial" w:cs="Arial"/>
        </w:rPr>
        <w:t xml:space="preserve"> necesarios para desarrollar </w:t>
      </w:r>
      <w:r w:rsidR="000309CA" w:rsidRPr="009865CA">
        <w:rPr>
          <w:rFonts w:ascii="Arial" w:hAnsi="Arial" w:cs="Arial"/>
        </w:rPr>
        <w:t xml:space="preserve">la mezcla de materiales y ejecución </w:t>
      </w:r>
      <w:r w:rsidR="00FF4255" w:rsidRPr="009865CA">
        <w:rPr>
          <w:rFonts w:ascii="Arial" w:hAnsi="Arial" w:cs="Arial"/>
        </w:rPr>
        <w:t>de las actividades en campo</w:t>
      </w:r>
      <w:r w:rsidR="00445DF1" w:rsidRPr="009865CA">
        <w:rPr>
          <w:rFonts w:ascii="Arial" w:hAnsi="Arial" w:cs="Arial"/>
        </w:rPr>
        <w:t xml:space="preserve">. En este sentido y conforme a las solicitudes e informes de ensayo de calidad que se llevan a cabo en los segmentos intervenidos en colaboración con el </w:t>
      </w:r>
      <w:r w:rsidR="00964EC4" w:rsidRPr="009865CA">
        <w:rPr>
          <w:rFonts w:ascii="Arial" w:hAnsi="Arial" w:cs="Arial"/>
        </w:rPr>
        <w:t>l</w:t>
      </w:r>
      <w:r w:rsidR="00445DF1" w:rsidRPr="009865CA">
        <w:rPr>
          <w:rFonts w:ascii="Arial" w:hAnsi="Arial" w:cs="Arial"/>
        </w:rPr>
        <w:t xml:space="preserve">aboratorio de la Entidad y/o </w:t>
      </w:r>
      <w:r w:rsidR="00964EC4" w:rsidRPr="009865CA">
        <w:rPr>
          <w:rFonts w:ascii="Arial" w:hAnsi="Arial" w:cs="Arial"/>
        </w:rPr>
        <w:t>l</w:t>
      </w:r>
      <w:r w:rsidR="00445DF1" w:rsidRPr="009865CA">
        <w:rPr>
          <w:rFonts w:ascii="Arial" w:hAnsi="Arial" w:cs="Arial"/>
        </w:rPr>
        <w:t xml:space="preserve">aboratorios externos, se efectuará y definirá la revisión de las solicitudes aprobadas alentando la implementación para el desarrollo de </w:t>
      </w:r>
      <w:r w:rsidR="00A92091" w:rsidRPr="009865CA">
        <w:rPr>
          <w:rFonts w:ascii="Arial" w:hAnsi="Arial" w:cs="Arial"/>
        </w:rPr>
        <w:t>sus</w:t>
      </w:r>
      <w:r w:rsidR="00974691" w:rsidRPr="009865CA">
        <w:rPr>
          <w:rFonts w:ascii="Arial" w:hAnsi="Arial" w:cs="Arial"/>
        </w:rPr>
        <w:t xml:space="preserve"> proce</w:t>
      </w:r>
      <w:r w:rsidR="00A92091" w:rsidRPr="009865CA">
        <w:rPr>
          <w:rFonts w:ascii="Arial" w:hAnsi="Arial" w:cs="Arial"/>
        </w:rPr>
        <w:t>dimientos</w:t>
      </w:r>
      <w:r w:rsidR="00EB2A86" w:rsidRPr="009865CA">
        <w:rPr>
          <w:rFonts w:ascii="Arial" w:hAnsi="Arial" w:cs="Arial"/>
        </w:rPr>
        <w:t xml:space="preserve">. </w:t>
      </w:r>
    </w:p>
    <w:p w14:paraId="2BF6C750" w14:textId="77777777" w:rsidR="002F43E8" w:rsidRDefault="00EB2A86" w:rsidP="007D6B84">
      <w:pPr>
        <w:spacing w:before="120" w:after="120" w:line="240" w:lineRule="auto"/>
        <w:jc w:val="both"/>
        <w:rPr>
          <w:rFonts w:ascii="Arial" w:hAnsi="Arial" w:cs="Arial"/>
        </w:rPr>
      </w:pPr>
      <w:r w:rsidRPr="009865CA">
        <w:rPr>
          <w:rFonts w:ascii="Arial" w:hAnsi="Arial" w:cs="Arial"/>
        </w:rPr>
        <w:t xml:space="preserve">Dicho </w:t>
      </w:r>
      <w:r w:rsidR="003A2C9F" w:rsidRPr="009865CA">
        <w:rPr>
          <w:rFonts w:ascii="Arial" w:hAnsi="Arial" w:cs="Arial"/>
        </w:rPr>
        <w:t>esto,</w:t>
      </w:r>
      <w:r w:rsidR="00C04325" w:rsidRPr="009865CA">
        <w:rPr>
          <w:rFonts w:ascii="Arial" w:hAnsi="Arial" w:cs="Arial"/>
        </w:rPr>
        <w:t xml:space="preserve"> y</w:t>
      </w:r>
      <w:r w:rsidRPr="009865CA">
        <w:rPr>
          <w:rFonts w:ascii="Arial" w:hAnsi="Arial" w:cs="Arial"/>
        </w:rPr>
        <w:t xml:space="preserve"> sobre el particular, rige lo que resulte pertinente en el</w:t>
      </w:r>
      <w:r w:rsidR="00C867F5" w:rsidRPr="00C867F5">
        <w:t xml:space="preserve"> </w:t>
      </w:r>
      <w:r w:rsidR="00C867F5" w:rsidRPr="00C867F5">
        <w:rPr>
          <w:rFonts w:ascii="Arial" w:hAnsi="Arial" w:cs="Arial"/>
        </w:rPr>
        <w:t>documento interno plan de inspección de la calidad técnica</w:t>
      </w:r>
      <w:r w:rsidR="00C15C1E">
        <w:rPr>
          <w:rStyle w:val="Refdenotaalpie"/>
          <w:rFonts w:ascii="Arial" w:hAnsi="Arial" w:cs="Arial"/>
        </w:rPr>
        <w:footnoteReference w:id="3"/>
      </w:r>
      <w:r w:rsidRPr="009865CA">
        <w:rPr>
          <w:rFonts w:ascii="Arial" w:hAnsi="Arial" w:cs="Arial"/>
        </w:rPr>
        <w:t xml:space="preserve"> </w:t>
      </w:r>
      <w:r w:rsidR="003A2C9F" w:rsidRPr="009865CA">
        <w:rPr>
          <w:rFonts w:ascii="Arial" w:hAnsi="Arial" w:cs="Arial"/>
        </w:rPr>
        <w:t>(UMV, 2023)</w:t>
      </w:r>
      <w:r w:rsidR="00E9553B" w:rsidRPr="009865CA">
        <w:rPr>
          <w:rFonts w:ascii="Arial" w:hAnsi="Arial" w:cs="Arial"/>
        </w:rPr>
        <w:t xml:space="preserve"> sujeto a modificaciones y </w:t>
      </w:r>
      <w:r w:rsidR="005C368B" w:rsidRPr="009865CA">
        <w:rPr>
          <w:rFonts w:ascii="Arial" w:hAnsi="Arial" w:cs="Arial"/>
        </w:rPr>
        <w:t>actualizacione</w:t>
      </w:r>
      <w:r w:rsidR="00A83243" w:rsidRPr="009865CA">
        <w:rPr>
          <w:rFonts w:ascii="Arial" w:hAnsi="Arial" w:cs="Arial"/>
        </w:rPr>
        <w:t>s</w:t>
      </w:r>
      <w:r w:rsidR="001135AD">
        <w:rPr>
          <w:rFonts w:ascii="Arial" w:hAnsi="Arial" w:cs="Arial"/>
        </w:rPr>
        <w:t xml:space="preserve">. </w:t>
      </w:r>
    </w:p>
    <w:p w14:paraId="7165C59C" w14:textId="677C708D" w:rsidR="00006531" w:rsidRDefault="00B17EEF" w:rsidP="007D6B84">
      <w:pPr>
        <w:spacing w:before="120" w:after="120" w:line="240" w:lineRule="auto"/>
        <w:jc w:val="both"/>
        <w:rPr>
          <w:rFonts w:ascii="Arial" w:hAnsi="Arial" w:cs="Arial"/>
        </w:rPr>
      </w:pPr>
      <w:r>
        <w:rPr>
          <w:rFonts w:ascii="Arial" w:hAnsi="Arial" w:cs="Arial"/>
        </w:rPr>
        <w:lastRenderedPageBreak/>
        <w:t>Conforme a su validez, s</w:t>
      </w:r>
      <w:r w:rsidR="005C368B" w:rsidRPr="009865CA">
        <w:rPr>
          <w:rFonts w:ascii="Arial" w:hAnsi="Arial" w:cs="Arial"/>
        </w:rPr>
        <w:t xml:space="preserve">e realizará </w:t>
      </w:r>
      <w:r>
        <w:rPr>
          <w:rFonts w:ascii="Arial" w:hAnsi="Arial" w:cs="Arial"/>
        </w:rPr>
        <w:t>el</w:t>
      </w:r>
      <w:r w:rsidR="00F307B7" w:rsidRPr="009865CA">
        <w:rPr>
          <w:rFonts w:ascii="Arial" w:hAnsi="Arial" w:cs="Arial"/>
        </w:rPr>
        <w:t xml:space="preserve"> seguimiento </w:t>
      </w:r>
      <w:r>
        <w:rPr>
          <w:rFonts w:ascii="Arial" w:hAnsi="Arial" w:cs="Arial"/>
        </w:rPr>
        <w:t xml:space="preserve">de resultados </w:t>
      </w:r>
      <w:r w:rsidR="005C368B" w:rsidRPr="009865CA">
        <w:rPr>
          <w:rFonts w:ascii="Arial" w:hAnsi="Arial" w:cs="Arial"/>
        </w:rPr>
        <w:t>a través de</w:t>
      </w:r>
      <w:r w:rsidR="00F307B7" w:rsidRPr="009865CA">
        <w:rPr>
          <w:rFonts w:ascii="Arial" w:hAnsi="Arial" w:cs="Arial"/>
        </w:rPr>
        <w:t xml:space="preserve"> evaluación periódica</w:t>
      </w:r>
      <w:r w:rsidR="00CB59D2" w:rsidRPr="009865CA">
        <w:rPr>
          <w:rFonts w:ascii="Arial" w:hAnsi="Arial" w:cs="Arial"/>
        </w:rPr>
        <w:t xml:space="preserve"> según criterio</w:t>
      </w:r>
      <w:r w:rsidR="00772C32">
        <w:rPr>
          <w:rFonts w:ascii="Arial" w:hAnsi="Arial" w:cs="Arial"/>
        </w:rPr>
        <w:t>,</w:t>
      </w:r>
      <w:r w:rsidR="00114281" w:rsidRPr="009865CA">
        <w:rPr>
          <w:rFonts w:ascii="Arial" w:hAnsi="Arial" w:cs="Arial"/>
        </w:rPr>
        <w:t xml:space="preserve"> </w:t>
      </w:r>
      <w:r w:rsidR="00E01A57" w:rsidRPr="009865CA">
        <w:rPr>
          <w:rFonts w:ascii="Arial" w:hAnsi="Arial" w:cs="Arial"/>
        </w:rPr>
        <w:t>sustentad</w:t>
      </w:r>
      <w:r w:rsidR="00F02409" w:rsidRPr="009865CA">
        <w:rPr>
          <w:rFonts w:ascii="Arial" w:hAnsi="Arial" w:cs="Arial"/>
        </w:rPr>
        <w:t>o</w:t>
      </w:r>
      <w:r w:rsidR="00E01A57" w:rsidRPr="009865CA">
        <w:rPr>
          <w:rFonts w:ascii="Arial" w:hAnsi="Arial" w:cs="Arial"/>
        </w:rPr>
        <w:t xml:space="preserve"> con normas técnicas de referencia </w:t>
      </w:r>
      <w:r w:rsidR="00F7208C" w:rsidRPr="009865CA">
        <w:rPr>
          <w:rFonts w:ascii="Arial" w:hAnsi="Arial" w:cs="Arial"/>
        </w:rPr>
        <w:t>vigentes por entidades reconocidas a nivel nacional</w:t>
      </w:r>
      <w:r w:rsidR="00814ED7">
        <w:rPr>
          <w:rStyle w:val="Refdenotaalpie"/>
          <w:rFonts w:ascii="Arial" w:hAnsi="Arial" w:cs="Arial"/>
        </w:rPr>
        <w:footnoteReference w:id="4"/>
      </w:r>
      <w:r w:rsidR="00BD1862" w:rsidRPr="009865CA">
        <w:rPr>
          <w:rFonts w:ascii="Arial" w:hAnsi="Arial" w:cs="Arial"/>
        </w:rPr>
        <w:t xml:space="preserve"> y/o internacional, según sea el caso.</w:t>
      </w:r>
      <w:r w:rsidR="005B3854">
        <w:rPr>
          <w:rFonts w:ascii="Arial" w:hAnsi="Arial" w:cs="Arial"/>
        </w:rPr>
        <w:t xml:space="preserve"> </w:t>
      </w:r>
    </w:p>
    <w:p w14:paraId="6E079BBC" w14:textId="575BA214" w:rsidR="00FC678A" w:rsidRDefault="00DD6D96" w:rsidP="007D6B84">
      <w:pPr>
        <w:spacing w:before="120" w:after="120" w:line="240" w:lineRule="auto"/>
        <w:jc w:val="both"/>
        <w:rPr>
          <w:rFonts w:ascii="Arial" w:hAnsi="Arial" w:cs="Arial"/>
        </w:rPr>
      </w:pPr>
      <w:r>
        <w:rPr>
          <w:rFonts w:ascii="Arial" w:hAnsi="Arial" w:cs="Arial"/>
        </w:rPr>
        <w:t>Según sea cada aplicación del material en particular</w:t>
      </w:r>
      <w:r w:rsidR="008E7DF3">
        <w:rPr>
          <w:rFonts w:ascii="Arial" w:hAnsi="Arial" w:cs="Arial"/>
        </w:rPr>
        <w:t xml:space="preserve">, </w:t>
      </w:r>
      <w:r w:rsidR="004A10D9">
        <w:rPr>
          <w:rFonts w:ascii="Arial" w:hAnsi="Arial" w:cs="Arial"/>
        </w:rPr>
        <w:t xml:space="preserve">en </w:t>
      </w:r>
      <w:r w:rsidR="001E48D8">
        <w:rPr>
          <w:rFonts w:ascii="Arial" w:hAnsi="Arial" w:cs="Arial"/>
        </w:rPr>
        <w:t>definitiva,</w:t>
      </w:r>
      <w:r w:rsidR="004A10D9">
        <w:rPr>
          <w:rFonts w:ascii="Arial" w:hAnsi="Arial" w:cs="Arial"/>
        </w:rPr>
        <w:t xml:space="preserve"> </w:t>
      </w:r>
      <w:r w:rsidR="00CE70BE">
        <w:rPr>
          <w:rFonts w:ascii="Arial" w:hAnsi="Arial" w:cs="Arial"/>
        </w:rPr>
        <w:t>la capa conformada por fresado e</w:t>
      </w:r>
      <w:r w:rsidR="002D6152">
        <w:rPr>
          <w:rFonts w:ascii="Arial" w:hAnsi="Arial" w:cs="Arial"/>
        </w:rPr>
        <w:t>stabilizado apoyada sobre materiales tratados estará siempre</w:t>
      </w:r>
      <w:r w:rsidR="008252BA">
        <w:rPr>
          <w:rFonts w:ascii="Arial" w:hAnsi="Arial" w:cs="Arial"/>
        </w:rPr>
        <w:t xml:space="preserve"> sometida</w:t>
      </w:r>
      <w:r w:rsidR="004A10D9">
        <w:rPr>
          <w:rFonts w:ascii="Arial" w:hAnsi="Arial" w:cs="Arial"/>
        </w:rPr>
        <w:t>s</w:t>
      </w:r>
      <w:r w:rsidR="008252BA">
        <w:rPr>
          <w:rFonts w:ascii="Arial" w:hAnsi="Arial" w:cs="Arial"/>
        </w:rPr>
        <w:t xml:space="preserve"> a retracción por fraguado del material induciendo a fisuras</w:t>
      </w:r>
      <w:r w:rsidR="007D308C">
        <w:rPr>
          <w:rFonts w:ascii="Arial" w:hAnsi="Arial" w:cs="Arial"/>
        </w:rPr>
        <w:t xml:space="preserve"> en la dirección transversal del material. </w:t>
      </w:r>
      <w:r w:rsidR="00D903F1">
        <w:rPr>
          <w:rFonts w:ascii="Arial" w:hAnsi="Arial" w:cs="Arial"/>
        </w:rPr>
        <w:t xml:space="preserve"> </w:t>
      </w:r>
      <w:r w:rsidR="00D903F1" w:rsidRPr="00D903F1">
        <w:rPr>
          <w:rFonts w:ascii="Arial" w:hAnsi="Arial" w:cs="Arial"/>
        </w:rPr>
        <w:t xml:space="preserve">Generalmente, estas son individuales en el momento de su aparición, pero posteriormente se ramifican debido al </w:t>
      </w:r>
      <w:r w:rsidR="00B77B1C" w:rsidRPr="00D903F1">
        <w:rPr>
          <w:rFonts w:ascii="Arial" w:hAnsi="Arial" w:cs="Arial"/>
        </w:rPr>
        <w:t>tráfico</w:t>
      </w:r>
      <w:r w:rsidR="00B77B1C">
        <w:rPr>
          <w:rFonts w:ascii="Arial" w:hAnsi="Arial" w:cs="Arial"/>
        </w:rPr>
        <w:t>. Por lo anterior</w:t>
      </w:r>
      <w:r w:rsidR="001E48D8">
        <w:rPr>
          <w:rFonts w:ascii="Arial" w:hAnsi="Arial" w:cs="Arial"/>
        </w:rPr>
        <w:t xml:space="preserve"> y </w:t>
      </w:r>
      <w:r w:rsidR="00087390">
        <w:rPr>
          <w:rFonts w:ascii="Arial" w:hAnsi="Arial" w:cs="Arial"/>
        </w:rPr>
        <w:t>para minimizar</w:t>
      </w:r>
      <w:r w:rsidR="001E48D8">
        <w:rPr>
          <w:rFonts w:ascii="Arial" w:hAnsi="Arial" w:cs="Arial"/>
        </w:rPr>
        <w:t xml:space="preserve"> esto, </w:t>
      </w:r>
      <w:r w:rsidR="00D114DF">
        <w:rPr>
          <w:rFonts w:ascii="Arial" w:hAnsi="Arial" w:cs="Arial"/>
        </w:rPr>
        <w:t xml:space="preserve">se tomaron medidas constructivas que están citadas en </w:t>
      </w:r>
      <w:r w:rsidR="004B6D87">
        <w:rPr>
          <w:rFonts w:ascii="Arial" w:hAnsi="Arial" w:cs="Arial"/>
        </w:rPr>
        <w:t>el presente documento</w:t>
      </w:r>
      <w:r w:rsidR="0027642A">
        <w:rPr>
          <w:rFonts w:ascii="Arial" w:hAnsi="Arial" w:cs="Arial"/>
        </w:rPr>
        <w:t>.</w:t>
      </w:r>
    </w:p>
    <w:p w14:paraId="061429FF" w14:textId="77777777" w:rsidR="00907983" w:rsidRDefault="00DE2506" w:rsidP="007D6B84">
      <w:pPr>
        <w:spacing w:before="120" w:after="120" w:line="240" w:lineRule="auto"/>
        <w:jc w:val="both"/>
        <w:rPr>
          <w:rFonts w:ascii="Arial" w:hAnsi="Arial" w:cs="Arial"/>
        </w:rPr>
      </w:pPr>
      <w:r>
        <w:rPr>
          <w:rFonts w:ascii="Arial" w:hAnsi="Arial" w:cs="Arial"/>
        </w:rPr>
        <w:t xml:space="preserve">De estas circunstancias nace el hecho de </w:t>
      </w:r>
      <w:r w:rsidR="008130A4">
        <w:rPr>
          <w:rFonts w:ascii="Arial" w:hAnsi="Arial" w:cs="Arial"/>
        </w:rPr>
        <w:t>que,</w:t>
      </w:r>
      <w:r>
        <w:rPr>
          <w:rFonts w:ascii="Arial" w:hAnsi="Arial" w:cs="Arial"/>
        </w:rPr>
        <w:t xml:space="preserve"> </w:t>
      </w:r>
      <w:r w:rsidR="000270FF">
        <w:rPr>
          <w:rFonts w:ascii="Arial" w:hAnsi="Arial" w:cs="Arial"/>
        </w:rPr>
        <w:t xml:space="preserve">una vez terminado el curado y </w:t>
      </w:r>
      <w:r w:rsidR="009F3AAF">
        <w:rPr>
          <w:rFonts w:ascii="Arial" w:hAnsi="Arial" w:cs="Arial"/>
        </w:rPr>
        <w:t xml:space="preserve">abierto el paso al tránsito, </w:t>
      </w:r>
      <w:r w:rsidR="006C3AE1">
        <w:rPr>
          <w:rFonts w:ascii="Arial" w:hAnsi="Arial" w:cs="Arial"/>
        </w:rPr>
        <w:t>se toma</w:t>
      </w:r>
      <w:r w:rsidR="00335D89">
        <w:rPr>
          <w:rFonts w:ascii="Arial" w:hAnsi="Arial" w:cs="Arial"/>
        </w:rPr>
        <w:t>ran</w:t>
      </w:r>
      <w:r w:rsidR="006C3AE1">
        <w:rPr>
          <w:rFonts w:ascii="Arial" w:hAnsi="Arial" w:cs="Arial"/>
        </w:rPr>
        <w:t xml:space="preserve"> en </w:t>
      </w:r>
      <w:r w:rsidR="00335D89">
        <w:rPr>
          <w:rFonts w:ascii="Arial" w:hAnsi="Arial" w:cs="Arial"/>
        </w:rPr>
        <w:t>consideración</w:t>
      </w:r>
      <w:r w:rsidR="00165448">
        <w:rPr>
          <w:rFonts w:ascii="Arial" w:hAnsi="Arial" w:cs="Arial"/>
        </w:rPr>
        <w:t xml:space="preserve"> durante la inspección visual</w:t>
      </w:r>
      <w:r w:rsidR="00A549B6">
        <w:rPr>
          <w:rFonts w:ascii="Arial" w:hAnsi="Arial" w:cs="Arial"/>
        </w:rPr>
        <w:t xml:space="preserve"> la</w:t>
      </w:r>
      <w:r w:rsidR="009C6981">
        <w:rPr>
          <w:rFonts w:ascii="Arial" w:hAnsi="Arial" w:cs="Arial"/>
        </w:rPr>
        <w:t xml:space="preserve"> identificación y localización </w:t>
      </w:r>
      <w:r w:rsidR="00510E42">
        <w:rPr>
          <w:rFonts w:ascii="Arial" w:hAnsi="Arial" w:cs="Arial"/>
        </w:rPr>
        <w:t xml:space="preserve">de puntos </w:t>
      </w:r>
      <w:r w:rsidR="008130A4">
        <w:rPr>
          <w:rFonts w:ascii="Arial" w:hAnsi="Arial" w:cs="Arial"/>
        </w:rPr>
        <w:t>más</w:t>
      </w:r>
      <w:r w:rsidR="00510E42">
        <w:rPr>
          <w:rFonts w:ascii="Arial" w:hAnsi="Arial" w:cs="Arial"/>
        </w:rPr>
        <w:t xml:space="preserve"> afectados </w:t>
      </w:r>
      <w:r w:rsidR="008130A4">
        <w:rPr>
          <w:rFonts w:ascii="Arial" w:hAnsi="Arial" w:cs="Arial"/>
        </w:rPr>
        <w:t xml:space="preserve">donde </w:t>
      </w:r>
      <w:r w:rsidR="00E9032B">
        <w:rPr>
          <w:rFonts w:ascii="Arial" w:hAnsi="Arial" w:cs="Arial"/>
        </w:rPr>
        <w:t>se</w:t>
      </w:r>
      <w:r w:rsidR="00A549B6">
        <w:rPr>
          <w:rFonts w:ascii="Arial" w:hAnsi="Arial" w:cs="Arial"/>
        </w:rPr>
        <w:t xml:space="preserve"> puede</w:t>
      </w:r>
      <w:r w:rsidR="00E9032B">
        <w:rPr>
          <w:rFonts w:ascii="Arial" w:hAnsi="Arial" w:cs="Arial"/>
        </w:rPr>
        <w:t xml:space="preserve"> contemplar la</w:t>
      </w:r>
      <w:r w:rsidR="00A549B6">
        <w:rPr>
          <w:rFonts w:ascii="Arial" w:hAnsi="Arial" w:cs="Arial"/>
        </w:rPr>
        <w:t xml:space="preserve"> </w:t>
      </w:r>
      <w:r w:rsidR="00E9032B">
        <w:rPr>
          <w:rFonts w:ascii="Arial" w:hAnsi="Arial" w:cs="Arial"/>
        </w:rPr>
        <w:t>aparición de</w:t>
      </w:r>
      <w:r w:rsidR="00A549B6">
        <w:rPr>
          <w:rFonts w:ascii="Arial" w:hAnsi="Arial" w:cs="Arial"/>
        </w:rPr>
        <w:t xml:space="preserve"> </w:t>
      </w:r>
      <w:r w:rsidR="00FB6D1B">
        <w:rPr>
          <w:rFonts w:ascii="Arial" w:hAnsi="Arial" w:cs="Arial"/>
        </w:rPr>
        <w:t xml:space="preserve">fisuras, </w:t>
      </w:r>
      <w:r w:rsidR="00523F13">
        <w:rPr>
          <w:rFonts w:ascii="Arial" w:hAnsi="Arial" w:cs="Arial"/>
        </w:rPr>
        <w:t>desprendimientos,</w:t>
      </w:r>
      <w:r w:rsidR="00E9032B">
        <w:rPr>
          <w:rFonts w:ascii="Arial" w:hAnsi="Arial" w:cs="Arial"/>
        </w:rPr>
        <w:t xml:space="preserve"> ahuellamientos</w:t>
      </w:r>
      <w:r w:rsidR="003C5598">
        <w:rPr>
          <w:rFonts w:ascii="Arial" w:hAnsi="Arial" w:cs="Arial"/>
        </w:rPr>
        <w:t>, daños superficiales, entre otros</w:t>
      </w:r>
      <w:r w:rsidR="00D86D18">
        <w:rPr>
          <w:rFonts w:ascii="Arial" w:hAnsi="Arial" w:cs="Arial"/>
        </w:rPr>
        <w:t>,</w:t>
      </w:r>
      <w:r w:rsidR="00C60C6C">
        <w:rPr>
          <w:rFonts w:ascii="Arial" w:hAnsi="Arial" w:cs="Arial"/>
        </w:rPr>
        <w:t xml:space="preserve"> originados por diferentes factores</w:t>
      </w:r>
      <w:r w:rsidR="002036D2">
        <w:rPr>
          <w:rFonts w:ascii="Arial" w:hAnsi="Arial" w:cs="Arial"/>
        </w:rPr>
        <w:t xml:space="preserve">. </w:t>
      </w:r>
      <w:r w:rsidR="0054257C">
        <w:rPr>
          <w:rFonts w:ascii="Arial" w:hAnsi="Arial" w:cs="Arial"/>
        </w:rPr>
        <w:t xml:space="preserve"> </w:t>
      </w:r>
    </w:p>
    <w:p w14:paraId="2595DC73" w14:textId="154024A1" w:rsidR="00B05A96" w:rsidRDefault="0054257C" w:rsidP="007D6B84">
      <w:pPr>
        <w:spacing w:before="120" w:after="120" w:line="240" w:lineRule="auto"/>
        <w:jc w:val="both"/>
        <w:rPr>
          <w:rFonts w:ascii="Arial" w:hAnsi="Arial" w:cs="Arial"/>
        </w:rPr>
      </w:pPr>
      <w:r>
        <w:rPr>
          <w:rFonts w:ascii="Arial" w:hAnsi="Arial" w:cs="Arial"/>
        </w:rPr>
        <w:t>En cuanto a las fisuras transversales por lo general ocurren por fenómenos térmi</w:t>
      </w:r>
      <w:r w:rsidR="003643C5">
        <w:rPr>
          <w:rFonts w:ascii="Arial" w:hAnsi="Arial" w:cs="Arial"/>
        </w:rPr>
        <w:t>c</w:t>
      </w:r>
      <w:r>
        <w:rPr>
          <w:rFonts w:ascii="Arial" w:hAnsi="Arial" w:cs="Arial"/>
        </w:rPr>
        <w:t>os</w:t>
      </w:r>
      <w:r w:rsidR="007356FC">
        <w:rPr>
          <w:rFonts w:ascii="Arial" w:hAnsi="Arial" w:cs="Arial"/>
        </w:rPr>
        <w:t xml:space="preserve"> cuando las longitudes son inferiores a 15cm.</w:t>
      </w:r>
      <w:r w:rsidR="00050BDD">
        <w:rPr>
          <w:rFonts w:ascii="Arial" w:hAnsi="Arial" w:cs="Arial"/>
        </w:rPr>
        <w:t xml:space="preserve"> </w:t>
      </w:r>
      <w:r w:rsidR="00E36412">
        <w:rPr>
          <w:rFonts w:ascii="Arial" w:hAnsi="Arial" w:cs="Arial"/>
        </w:rPr>
        <w:t xml:space="preserve">Otra causa de </w:t>
      </w:r>
      <w:r w:rsidR="000C3A3E">
        <w:rPr>
          <w:rFonts w:ascii="Arial" w:hAnsi="Arial" w:cs="Arial"/>
        </w:rPr>
        <w:t>su</w:t>
      </w:r>
      <w:r w:rsidR="00E36412">
        <w:rPr>
          <w:rFonts w:ascii="Arial" w:hAnsi="Arial" w:cs="Arial"/>
        </w:rPr>
        <w:t xml:space="preserve"> aparición </w:t>
      </w:r>
      <w:r w:rsidR="000C3A3E">
        <w:rPr>
          <w:rFonts w:ascii="Arial" w:hAnsi="Arial" w:cs="Arial"/>
        </w:rPr>
        <w:t>es por</w:t>
      </w:r>
      <w:r w:rsidR="00780EA4">
        <w:rPr>
          <w:rFonts w:ascii="Arial" w:hAnsi="Arial" w:cs="Arial"/>
        </w:rPr>
        <w:t xml:space="preserve"> la deficiencia de la </w:t>
      </w:r>
      <w:r w:rsidR="001E2D58">
        <w:rPr>
          <w:rFonts w:ascii="Arial" w:hAnsi="Arial" w:cs="Arial"/>
        </w:rPr>
        <w:t>compactación e</w:t>
      </w:r>
      <w:r w:rsidR="00230D05">
        <w:rPr>
          <w:rFonts w:ascii="Arial" w:hAnsi="Arial" w:cs="Arial"/>
        </w:rPr>
        <w:t xml:space="preserve"> insuficientes obras de drenaje</w:t>
      </w:r>
      <w:r w:rsidR="00D85ECC">
        <w:rPr>
          <w:rFonts w:ascii="Arial" w:hAnsi="Arial" w:cs="Arial"/>
        </w:rPr>
        <w:t xml:space="preserve">, por lo cual se recomienda </w:t>
      </w:r>
      <w:r w:rsidR="000C1B83">
        <w:rPr>
          <w:rFonts w:ascii="Arial" w:hAnsi="Arial" w:cs="Arial"/>
        </w:rPr>
        <w:t>para evitar estos mecanismos de daño</w:t>
      </w:r>
      <w:r w:rsidR="000921E9">
        <w:rPr>
          <w:rFonts w:ascii="Arial" w:hAnsi="Arial" w:cs="Arial"/>
        </w:rPr>
        <w:t>, especialmente en mezclas en frio</w:t>
      </w:r>
      <w:r w:rsidR="00230D05">
        <w:rPr>
          <w:rFonts w:ascii="Arial" w:hAnsi="Arial" w:cs="Arial"/>
        </w:rPr>
        <w:t>.</w:t>
      </w:r>
      <w:r w:rsidR="00334B98">
        <w:rPr>
          <w:rFonts w:ascii="Arial" w:hAnsi="Arial" w:cs="Arial"/>
        </w:rPr>
        <w:t xml:space="preserve"> </w:t>
      </w:r>
      <w:r w:rsidR="00E33F11">
        <w:rPr>
          <w:rFonts w:ascii="Arial" w:hAnsi="Arial" w:cs="Arial"/>
        </w:rPr>
        <w:t>Por otro lado,</w:t>
      </w:r>
      <w:r w:rsidR="00334B98">
        <w:rPr>
          <w:rFonts w:ascii="Arial" w:hAnsi="Arial" w:cs="Arial"/>
        </w:rPr>
        <w:t xml:space="preserve"> </w:t>
      </w:r>
      <w:r w:rsidR="000C1B83">
        <w:rPr>
          <w:rFonts w:ascii="Arial" w:hAnsi="Arial" w:cs="Arial"/>
        </w:rPr>
        <w:t xml:space="preserve">la falta de este sistema ocasiona que </w:t>
      </w:r>
      <w:r w:rsidR="00DC12A9">
        <w:rPr>
          <w:rFonts w:ascii="Arial" w:hAnsi="Arial" w:cs="Arial"/>
        </w:rPr>
        <w:t>la subrasante se desplaza debido</w:t>
      </w:r>
      <w:r w:rsidR="00665E79">
        <w:rPr>
          <w:rFonts w:ascii="Arial" w:hAnsi="Arial" w:cs="Arial"/>
        </w:rPr>
        <w:t xml:space="preserve"> a la succión de las raíces de á</w:t>
      </w:r>
      <w:r w:rsidR="00DC12A9">
        <w:rPr>
          <w:rFonts w:ascii="Arial" w:hAnsi="Arial" w:cs="Arial"/>
        </w:rPr>
        <w:t>rboles</w:t>
      </w:r>
      <w:r w:rsidR="00352F70">
        <w:rPr>
          <w:rFonts w:ascii="Arial" w:hAnsi="Arial" w:cs="Arial"/>
        </w:rPr>
        <w:t xml:space="preserve"> acompañada de hundimientos del área afectada.</w:t>
      </w:r>
      <w:r w:rsidR="00FB1A71">
        <w:rPr>
          <w:rFonts w:ascii="Arial" w:hAnsi="Arial" w:cs="Arial"/>
        </w:rPr>
        <w:t xml:space="preserve"> Esta falta de confinamiento sumado al paso del tr</w:t>
      </w:r>
      <w:r w:rsidR="00665E79">
        <w:rPr>
          <w:rFonts w:ascii="Arial" w:hAnsi="Arial" w:cs="Arial"/>
        </w:rPr>
        <w:t>á</w:t>
      </w:r>
      <w:r w:rsidR="004B6298">
        <w:rPr>
          <w:rFonts w:ascii="Arial" w:hAnsi="Arial" w:cs="Arial"/>
        </w:rPr>
        <w:t>nsito que se desplaza muy cerca</w:t>
      </w:r>
      <w:r w:rsidR="00665E79">
        <w:rPr>
          <w:rFonts w:ascii="Arial" w:hAnsi="Arial" w:cs="Arial"/>
        </w:rPr>
        <w:t xml:space="preserve"> de los costados laterales del fresado e</w:t>
      </w:r>
      <w:r w:rsidR="004B6298">
        <w:rPr>
          <w:rFonts w:ascii="Arial" w:hAnsi="Arial" w:cs="Arial"/>
        </w:rPr>
        <w:t>stabilizado (30cm a 60cm de dicho borde) genera fisuras de borde.</w:t>
      </w:r>
      <w:r w:rsidR="00B05A96">
        <w:rPr>
          <w:rFonts w:ascii="Arial" w:hAnsi="Arial" w:cs="Arial"/>
        </w:rPr>
        <w:t xml:space="preserve"> </w:t>
      </w:r>
    </w:p>
    <w:p w14:paraId="2A86500B" w14:textId="77777777" w:rsidR="00CC6294" w:rsidRDefault="00CC6294" w:rsidP="007D6B84">
      <w:pPr>
        <w:spacing w:before="120" w:after="120" w:line="240" w:lineRule="auto"/>
        <w:jc w:val="both"/>
        <w:rPr>
          <w:rFonts w:ascii="Arial" w:hAnsi="Arial" w:cs="Arial"/>
        </w:rPr>
      </w:pPr>
      <w:r>
        <w:rPr>
          <w:rFonts w:ascii="Arial" w:hAnsi="Arial" w:cs="Arial"/>
        </w:rPr>
        <w:t>Las deformaciones de ahuellamientos</w:t>
      </w:r>
      <w:r w:rsidR="00C6239A">
        <w:rPr>
          <w:rFonts w:ascii="Arial" w:hAnsi="Arial" w:cs="Arial"/>
        </w:rPr>
        <w:t xml:space="preserve"> junto con los </w:t>
      </w:r>
      <w:r w:rsidR="005F3117">
        <w:rPr>
          <w:rFonts w:ascii="Arial" w:hAnsi="Arial" w:cs="Arial"/>
        </w:rPr>
        <w:t>desprendimientos</w:t>
      </w:r>
      <w:r w:rsidR="007F0DE3">
        <w:rPr>
          <w:rFonts w:ascii="Arial" w:hAnsi="Arial" w:cs="Arial"/>
        </w:rPr>
        <w:t xml:space="preserve"> vienen </w:t>
      </w:r>
      <w:r w:rsidR="00C6198E">
        <w:rPr>
          <w:rFonts w:ascii="Arial" w:hAnsi="Arial" w:cs="Arial"/>
        </w:rPr>
        <w:t>acompañadas</w:t>
      </w:r>
      <w:r w:rsidR="007F0DE3">
        <w:rPr>
          <w:rFonts w:ascii="Arial" w:hAnsi="Arial" w:cs="Arial"/>
        </w:rPr>
        <w:t xml:space="preserve"> al igual que las anteriores de compactación insuficiente</w:t>
      </w:r>
      <w:r w:rsidR="000B6C8C">
        <w:rPr>
          <w:rFonts w:ascii="Arial" w:hAnsi="Arial" w:cs="Arial"/>
        </w:rPr>
        <w:t>,</w:t>
      </w:r>
      <w:r w:rsidR="00F86C6F">
        <w:rPr>
          <w:rFonts w:ascii="Arial" w:hAnsi="Arial" w:cs="Arial"/>
        </w:rPr>
        <w:t xml:space="preserve"> cargas elevadas de </w:t>
      </w:r>
      <w:r w:rsidR="00C6239A">
        <w:rPr>
          <w:rFonts w:ascii="Arial" w:hAnsi="Arial" w:cs="Arial"/>
        </w:rPr>
        <w:t>tránsito</w:t>
      </w:r>
      <w:r w:rsidR="001760BC">
        <w:rPr>
          <w:rFonts w:ascii="Arial" w:hAnsi="Arial" w:cs="Arial"/>
        </w:rPr>
        <w:t>,</w:t>
      </w:r>
      <w:r w:rsidR="000B6C8C">
        <w:rPr>
          <w:rFonts w:ascii="Arial" w:hAnsi="Arial" w:cs="Arial"/>
        </w:rPr>
        <w:t xml:space="preserve"> falta de confinamiento</w:t>
      </w:r>
      <w:r w:rsidR="001760BC">
        <w:rPr>
          <w:rFonts w:ascii="Arial" w:hAnsi="Arial" w:cs="Arial"/>
        </w:rPr>
        <w:t>, falta de corrección de fallos</w:t>
      </w:r>
      <w:r w:rsidR="001A21C8">
        <w:rPr>
          <w:rFonts w:ascii="Arial" w:hAnsi="Arial" w:cs="Arial"/>
        </w:rPr>
        <w:t xml:space="preserve">, </w:t>
      </w:r>
      <w:r w:rsidR="00A942FA">
        <w:rPr>
          <w:rFonts w:ascii="Arial" w:hAnsi="Arial" w:cs="Arial"/>
        </w:rPr>
        <w:t xml:space="preserve">y envejecimiento de la emulsión asfáltica. </w:t>
      </w:r>
      <w:r w:rsidR="00C6198E">
        <w:rPr>
          <w:rFonts w:ascii="Arial" w:hAnsi="Arial" w:cs="Arial"/>
        </w:rPr>
        <w:t xml:space="preserve"> Por lo que se recomienda,</w:t>
      </w:r>
      <w:r w:rsidR="00447C04">
        <w:rPr>
          <w:rFonts w:ascii="Arial" w:hAnsi="Arial" w:cs="Arial"/>
        </w:rPr>
        <w:t xml:space="preserve"> </w:t>
      </w:r>
      <w:r w:rsidR="00D82E7F">
        <w:rPr>
          <w:rFonts w:ascii="Arial" w:hAnsi="Arial" w:cs="Arial"/>
        </w:rPr>
        <w:t xml:space="preserve">llevar a cabo los lineamientos </w:t>
      </w:r>
      <w:r w:rsidR="00412884">
        <w:rPr>
          <w:rFonts w:ascii="Arial" w:hAnsi="Arial" w:cs="Arial"/>
        </w:rPr>
        <w:t xml:space="preserve">de los procesos constructivos descritos en </w:t>
      </w:r>
      <w:r w:rsidR="009065C4">
        <w:rPr>
          <w:rFonts w:ascii="Arial" w:hAnsi="Arial" w:cs="Arial"/>
        </w:rPr>
        <w:t xml:space="preserve">los </w:t>
      </w:r>
      <w:r w:rsidR="00990B06">
        <w:rPr>
          <w:rFonts w:ascii="Arial" w:hAnsi="Arial" w:cs="Arial"/>
        </w:rPr>
        <w:t>ítems</w:t>
      </w:r>
      <w:r w:rsidR="009065C4">
        <w:rPr>
          <w:rFonts w:ascii="Arial" w:hAnsi="Arial" w:cs="Arial"/>
        </w:rPr>
        <w:t xml:space="preserve"> anteriores</w:t>
      </w:r>
      <w:r w:rsidR="00412884">
        <w:rPr>
          <w:rFonts w:ascii="Arial" w:hAnsi="Arial" w:cs="Arial"/>
        </w:rPr>
        <w:t xml:space="preserve"> y </w:t>
      </w:r>
      <w:r w:rsidR="00447C04">
        <w:rPr>
          <w:rFonts w:ascii="Arial" w:hAnsi="Arial" w:cs="Arial"/>
        </w:rPr>
        <w:t xml:space="preserve">la evaluación </w:t>
      </w:r>
      <w:r w:rsidR="00D82E7F">
        <w:rPr>
          <w:rFonts w:ascii="Arial" w:hAnsi="Arial" w:cs="Arial"/>
        </w:rPr>
        <w:t xml:space="preserve">de obras de </w:t>
      </w:r>
      <w:r w:rsidR="00412884">
        <w:rPr>
          <w:rFonts w:ascii="Arial" w:hAnsi="Arial" w:cs="Arial"/>
        </w:rPr>
        <w:t>drenaje</w:t>
      </w:r>
      <w:r w:rsidR="0065111D">
        <w:rPr>
          <w:rFonts w:ascii="Arial" w:hAnsi="Arial" w:cs="Arial"/>
        </w:rPr>
        <w:t>.</w:t>
      </w:r>
    </w:p>
    <w:p w14:paraId="646B0D3A" w14:textId="450FD821" w:rsidR="0048063E" w:rsidRPr="00D820B3" w:rsidRDefault="00A31E40" w:rsidP="007D6B84">
      <w:pPr>
        <w:spacing w:before="120" w:after="120" w:line="240" w:lineRule="auto"/>
        <w:jc w:val="both"/>
        <w:rPr>
          <w:rFonts w:ascii="Arial" w:hAnsi="Arial" w:cs="Arial"/>
          <w:color w:val="000000" w:themeColor="text1"/>
        </w:rPr>
      </w:pPr>
      <w:r>
        <w:rPr>
          <w:rFonts w:ascii="Arial" w:hAnsi="Arial" w:cs="Arial"/>
        </w:rPr>
        <w:t xml:space="preserve">En efecto, para mezclas en frio su extensión y compactación se realizará de manera independiente respetando el paso del tránsito, </w:t>
      </w:r>
      <w:r w:rsidR="00E21CAF">
        <w:rPr>
          <w:rFonts w:ascii="Arial" w:hAnsi="Arial" w:cs="Arial"/>
        </w:rPr>
        <w:t>pues se recomienda no</w:t>
      </w:r>
      <w:r>
        <w:rPr>
          <w:rFonts w:ascii="Arial" w:hAnsi="Arial" w:cs="Arial"/>
        </w:rPr>
        <w:t xml:space="preserve"> dar paso durante un tiempo prudente. </w:t>
      </w:r>
      <w:r w:rsidR="0048063E">
        <w:rPr>
          <w:rFonts w:ascii="Arial" w:hAnsi="Arial" w:cs="Arial"/>
        </w:rPr>
        <w:t xml:space="preserve">Adicional a estas mediciones, es oportuno mencionar </w:t>
      </w:r>
      <w:r>
        <w:rPr>
          <w:rFonts w:ascii="Arial" w:hAnsi="Arial" w:cs="Arial"/>
        </w:rPr>
        <w:t xml:space="preserve">también </w:t>
      </w:r>
      <w:r w:rsidR="0048063E">
        <w:rPr>
          <w:rFonts w:ascii="Arial" w:hAnsi="Arial" w:cs="Arial"/>
        </w:rPr>
        <w:t>la importan</w:t>
      </w:r>
      <w:r w:rsidR="007C32F5">
        <w:rPr>
          <w:rFonts w:ascii="Arial" w:hAnsi="Arial" w:cs="Arial"/>
        </w:rPr>
        <w:t>cia</w:t>
      </w:r>
      <w:r w:rsidR="0048063E">
        <w:rPr>
          <w:rFonts w:ascii="Arial" w:hAnsi="Arial" w:cs="Arial"/>
        </w:rPr>
        <w:t xml:space="preserve"> de los métodos de evaluación con respecto </w:t>
      </w:r>
      <w:r w:rsidR="007C32F5">
        <w:rPr>
          <w:rFonts w:ascii="Arial" w:hAnsi="Arial" w:cs="Arial"/>
        </w:rPr>
        <w:t xml:space="preserve">a la </w:t>
      </w:r>
      <w:r w:rsidR="007C32F5" w:rsidRPr="007C32F5">
        <w:rPr>
          <w:rFonts w:ascii="Arial" w:hAnsi="Arial" w:cs="Arial"/>
        </w:rPr>
        <w:t xml:space="preserve">mejora </w:t>
      </w:r>
      <w:r w:rsidR="007C32F5">
        <w:rPr>
          <w:rFonts w:ascii="Arial" w:hAnsi="Arial" w:cs="Arial"/>
        </w:rPr>
        <w:t xml:space="preserve">de </w:t>
      </w:r>
      <w:r w:rsidR="007C32F5" w:rsidRPr="007C32F5">
        <w:rPr>
          <w:rFonts w:ascii="Arial" w:hAnsi="Arial" w:cs="Arial"/>
        </w:rPr>
        <w:t>la apariencia de</w:t>
      </w:r>
      <w:r w:rsidR="00665E79">
        <w:rPr>
          <w:rFonts w:ascii="Arial" w:hAnsi="Arial" w:cs="Arial"/>
        </w:rPr>
        <w:t>l fresado e</w:t>
      </w:r>
      <w:r w:rsidR="007C32F5">
        <w:rPr>
          <w:rFonts w:ascii="Arial" w:hAnsi="Arial" w:cs="Arial"/>
        </w:rPr>
        <w:t>stabilizado co</w:t>
      </w:r>
      <w:r w:rsidR="00E92080">
        <w:rPr>
          <w:rFonts w:ascii="Arial" w:hAnsi="Arial" w:cs="Arial"/>
        </w:rPr>
        <w:t>mo</w:t>
      </w:r>
      <w:r w:rsidR="00AD3F66">
        <w:rPr>
          <w:rFonts w:ascii="Arial" w:hAnsi="Arial" w:cs="Arial"/>
        </w:rPr>
        <w:t xml:space="preserve"> la utilización de </w:t>
      </w:r>
      <w:r w:rsidR="006D72D8">
        <w:rPr>
          <w:rFonts w:ascii="Arial" w:hAnsi="Arial" w:cs="Arial"/>
        </w:rPr>
        <w:t xml:space="preserve">métodos </w:t>
      </w:r>
      <w:r w:rsidR="00E92080">
        <w:rPr>
          <w:rFonts w:ascii="Arial" w:hAnsi="Arial" w:cs="Arial"/>
        </w:rPr>
        <w:t>de</w:t>
      </w:r>
      <w:r w:rsidR="006D72D8">
        <w:rPr>
          <w:rFonts w:ascii="Arial" w:hAnsi="Arial" w:cs="Arial"/>
        </w:rPr>
        <w:t xml:space="preserve"> </w:t>
      </w:r>
      <w:r w:rsidR="00AD3F66">
        <w:rPr>
          <w:rFonts w:ascii="Arial" w:hAnsi="Arial" w:cs="Arial"/>
        </w:rPr>
        <w:t xml:space="preserve">zarandeo </w:t>
      </w:r>
      <w:r w:rsidR="00CE0508">
        <w:rPr>
          <w:rFonts w:ascii="Arial" w:hAnsi="Arial" w:cs="Arial"/>
        </w:rPr>
        <w:t>con</w:t>
      </w:r>
      <w:r w:rsidR="005209BD">
        <w:rPr>
          <w:rFonts w:ascii="Arial" w:hAnsi="Arial" w:cs="Arial"/>
        </w:rPr>
        <w:t xml:space="preserve"> una</w:t>
      </w:r>
      <w:r w:rsidR="006D72D8">
        <w:rPr>
          <w:rFonts w:ascii="Arial" w:hAnsi="Arial" w:cs="Arial"/>
        </w:rPr>
        <w:t xml:space="preserve"> determinada</w:t>
      </w:r>
      <w:r w:rsidR="005209BD">
        <w:rPr>
          <w:rFonts w:ascii="Arial" w:hAnsi="Arial" w:cs="Arial"/>
        </w:rPr>
        <w:t xml:space="preserve"> porción de</w:t>
      </w:r>
      <w:r w:rsidR="00AD3F66">
        <w:rPr>
          <w:rFonts w:ascii="Arial" w:hAnsi="Arial" w:cs="Arial"/>
        </w:rPr>
        <w:t>l mismo material</w:t>
      </w:r>
      <w:r w:rsidR="007C32F5" w:rsidRPr="007C32F5">
        <w:rPr>
          <w:rFonts w:ascii="Arial" w:hAnsi="Arial" w:cs="Arial"/>
        </w:rPr>
        <w:t xml:space="preserve"> </w:t>
      </w:r>
      <w:r w:rsidR="006D72D8" w:rsidRPr="006D72D8">
        <w:rPr>
          <w:rFonts w:ascii="Arial" w:hAnsi="Arial" w:cs="Arial"/>
        </w:rPr>
        <w:t>hasta lograr</w:t>
      </w:r>
      <w:r w:rsidR="006D72D8">
        <w:rPr>
          <w:rFonts w:ascii="Arial" w:hAnsi="Arial" w:cs="Arial"/>
        </w:rPr>
        <w:t xml:space="preserve">lo más </w:t>
      </w:r>
      <w:r w:rsidR="006D72D8" w:rsidRPr="006D72D8">
        <w:rPr>
          <w:rFonts w:ascii="Arial" w:hAnsi="Arial" w:cs="Arial"/>
        </w:rPr>
        <w:t>fino,</w:t>
      </w:r>
      <w:r w:rsidR="006D72D8">
        <w:rPr>
          <w:rFonts w:ascii="Arial" w:hAnsi="Arial" w:cs="Arial"/>
        </w:rPr>
        <w:t xml:space="preserve"> </w:t>
      </w:r>
      <w:r w:rsidR="00113231">
        <w:rPr>
          <w:rFonts w:ascii="Arial" w:hAnsi="Arial" w:cs="Arial"/>
        </w:rPr>
        <w:t xml:space="preserve">donde </w:t>
      </w:r>
      <w:r w:rsidR="00CE0508">
        <w:rPr>
          <w:rFonts w:ascii="Arial" w:hAnsi="Arial" w:cs="Arial"/>
        </w:rPr>
        <w:t xml:space="preserve">posterior a ello, </w:t>
      </w:r>
      <w:r w:rsidR="00113231">
        <w:rPr>
          <w:rFonts w:ascii="Arial" w:hAnsi="Arial" w:cs="Arial"/>
        </w:rPr>
        <w:t xml:space="preserve">se </w:t>
      </w:r>
      <w:r w:rsidR="006D72D8" w:rsidRPr="006D72D8">
        <w:rPr>
          <w:rFonts w:ascii="Arial" w:hAnsi="Arial" w:cs="Arial"/>
        </w:rPr>
        <w:t>ext</w:t>
      </w:r>
      <w:r w:rsidR="00113231">
        <w:rPr>
          <w:rFonts w:ascii="Arial" w:hAnsi="Arial" w:cs="Arial"/>
        </w:rPr>
        <w:t>iende</w:t>
      </w:r>
      <w:r w:rsidR="006D72D8" w:rsidRPr="006D72D8">
        <w:rPr>
          <w:rFonts w:ascii="Arial" w:hAnsi="Arial" w:cs="Arial"/>
        </w:rPr>
        <w:t xml:space="preserve">, </w:t>
      </w:r>
      <w:r w:rsidR="00E92080">
        <w:rPr>
          <w:rFonts w:ascii="Arial" w:hAnsi="Arial" w:cs="Arial"/>
        </w:rPr>
        <w:t xml:space="preserve">se </w:t>
      </w:r>
      <w:r w:rsidR="006D72D8" w:rsidRPr="006D72D8">
        <w:rPr>
          <w:rFonts w:ascii="Arial" w:hAnsi="Arial" w:cs="Arial"/>
        </w:rPr>
        <w:t xml:space="preserve">aplica agua </w:t>
      </w:r>
      <w:r w:rsidR="006D72D8" w:rsidRPr="00D820B3">
        <w:rPr>
          <w:rFonts w:ascii="Arial" w:hAnsi="Arial" w:cs="Arial"/>
          <w:color w:val="000000" w:themeColor="text1"/>
        </w:rPr>
        <w:t xml:space="preserve">y </w:t>
      </w:r>
      <w:r w:rsidR="00E92080">
        <w:rPr>
          <w:rFonts w:ascii="Arial" w:hAnsi="Arial" w:cs="Arial"/>
          <w:color w:val="000000" w:themeColor="text1"/>
        </w:rPr>
        <w:t xml:space="preserve">se </w:t>
      </w:r>
      <w:r w:rsidR="006D72D8" w:rsidRPr="00D820B3">
        <w:rPr>
          <w:rFonts w:ascii="Arial" w:hAnsi="Arial" w:cs="Arial"/>
          <w:color w:val="000000" w:themeColor="text1"/>
        </w:rPr>
        <w:t>sella con el cilindro</w:t>
      </w:r>
      <w:r w:rsidR="00113231">
        <w:rPr>
          <w:rFonts w:ascii="Arial" w:hAnsi="Arial" w:cs="Arial"/>
          <w:color w:val="000000" w:themeColor="text1"/>
        </w:rPr>
        <w:t>,</w:t>
      </w:r>
      <w:r w:rsidR="00E71C46" w:rsidRPr="00D820B3">
        <w:rPr>
          <w:rFonts w:ascii="Arial" w:hAnsi="Arial" w:cs="Arial"/>
          <w:color w:val="000000" w:themeColor="text1"/>
        </w:rPr>
        <w:t xml:space="preserve"> lo cual aportaría una </w:t>
      </w:r>
      <w:r w:rsidR="007C32F5" w:rsidRPr="00D820B3">
        <w:rPr>
          <w:rFonts w:ascii="Arial" w:hAnsi="Arial" w:cs="Arial"/>
          <w:color w:val="000000" w:themeColor="text1"/>
        </w:rPr>
        <w:t>textura superficial</w:t>
      </w:r>
      <w:r w:rsidRPr="00D820B3">
        <w:rPr>
          <w:rFonts w:ascii="Arial" w:hAnsi="Arial" w:cs="Arial"/>
          <w:color w:val="000000" w:themeColor="text1"/>
        </w:rPr>
        <w:t xml:space="preserve"> homogénea </w:t>
      </w:r>
      <w:r w:rsidR="007C32F5" w:rsidRPr="00D820B3">
        <w:rPr>
          <w:rFonts w:ascii="Arial" w:hAnsi="Arial" w:cs="Arial"/>
          <w:color w:val="000000" w:themeColor="text1"/>
        </w:rPr>
        <w:t>a la superficie y mejora</w:t>
      </w:r>
      <w:r w:rsidR="00E71C46" w:rsidRPr="00D820B3">
        <w:rPr>
          <w:rFonts w:ascii="Arial" w:hAnsi="Arial" w:cs="Arial"/>
          <w:color w:val="000000" w:themeColor="text1"/>
        </w:rPr>
        <w:t>ría</w:t>
      </w:r>
      <w:r w:rsidR="007C32F5" w:rsidRPr="00D820B3">
        <w:rPr>
          <w:rFonts w:ascii="Arial" w:hAnsi="Arial" w:cs="Arial"/>
          <w:color w:val="000000" w:themeColor="text1"/>
        </w:rPr>
        <w:t xml:space="preserve"> su desempeño funcional.</w:t>
      </w:r>
    </w:p>
    <w:p w14:paraId="5BD91BB3" w14:textId="1AB4E670" w:rsidR="00204F1C" w:rsidRPr="00D820B3" w:rsidRDefault="00204F1C" w:rsidP="007D6B84">
      <w:pPr>
        <w:spacing w:before="120" w:after="120" w:line="240" w:lineRule="auto"/>
        <w:jc w:val="both"/>
        <w:rPr>
          <w:rFonts w:ascii="Arial" w:hAnsi="Arial" w:cs="Arial"/>
          <w:color w:val="000000" w:themeColor="text1"/>
        </w:rPr>
        <w:sectPr w:rsidR="00204F1C" w:rsidRPr="00D820B3" w:rsidSect="001227A1">
          <w:headerReference w:type="default" r:id="rId9"/>
          <w:footerReference w:type="default" r:id="rId10"/>
          <w:pgSz w:w="12240" w:h="15840"/>
          <w:pgMar w:top="1417" w:right="1701" w:bottom="1417" w:left="1701" w:header="567" w:footer="283" w:gutter="0"/>
          <w:cols w:space="708"/>
          <w:docGrid w:linePitch="360"/>
        </w:sectPr>
      </w:pPr>
      <w:r w:rsidRPr="00D820B3">
        <w:rPr>
          <w:rFonts w:ascii="Arial" w:hAnsi="Arial" w:cs="Arial"/>
          <w:color w:val="000000" w:themeColor="text1"/>
        </w:rPr>
        <w:t xml:space="preserve">En general, el Plan de </w:t>
      </w:r>
      <w:r w:rsidR="00E21CAF" w:rsidRPr="00D820B3">
        <w:rPr>
          <w:rFonts w:ascii="Arial" w:hAnsi="Arial" w:cs="Arial"/>
          <w:color w:val="000000" w:themeColor="text1"/>
        </w:rPr>
        <w:t>Calidad proporcionado</w:t>
      </w:r>
      <w:r w:rsidR="003D199F" w:rsidRPr="00D820B3">
        <w:rPr>
          <w:rFonts w:ascii="Arial" w:hAnsi="Arial" w:cs="Arial"/>
          <w:color w:val="000000" w:themeColor="text1"/>
        </w:rPr>
        <w:t xml:space="preserve"> es fundamental adaptarlo a las condiciones específicas de cada proyecto o región y su implementación mejorará significativamente la infraestructura vial y la calidad de vida de las comunidades locales.</w:t>
      </w:r>
    </w:p>
    <w:p w14:paraId="79E7530B" w14:textId="77777777" w:rsidR="00BE58E1" w:rsidRPr="009865CA" w:rsidRDefault="00BE58E1" w:rsidP="007D6B84">
      <w:pPr>
        <w:pStyle w:val="Ttulo1"/>
        <w:numPr>
          <w:ilvl w:val="0"/>
          <w:numId w:val="7"/>
        </w:numPr>
        <w:spacing w:before="120" w:after="120" w:line="240" w:lineRule="auto"/>
        <w:ind w:left="0"/>
        <w:jc w:val="both"/>
        <w:rPr>
          <w:rFonts w:ascii="Arial" w:hAnsi="Arial" w:cs="Arial"/>
          <w:b/>
          <w:bCs/>
          <w:color w:val="000000" w:themeColor="text1"/>
          <w:sz w:val="22"/>
          <w:szCs w:val="22"/>
        </w:rPr>
        <w:sectPr w:rsidR="00BE58E1" w:rsidRPr="009865CA" w:rsidSect="00BE58E1">
          <w:type w:val="continuous"/>
          <w:pgSz w:w="12240" w:h="15840"/>
          <w:pgMar w:top="1417" w:right="1701" w:bottom="1417" w:left="1701" w:header="567" w:footer="283" w:gutter="0"/>
          <w:cols w:num="2" w:space="708"/>
          <w:docGrid w:linePitch="360"/>
        </w:sectPr>
      </w:pPr>
    </w:p>
    <w:p w14:paraId="2AB7B153" w14:textId="77FF7644" w:rsidR="00FE1795" w:rsidRPr="009865CA" w:rsidRDefault="00FE1795"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9" w:name="_Toc152471070"/>
      <w:r w:rsidRPr="009865CA">
        <w:rPr>
          <w:rFonts w:ascii="Arial" w:hAnsi="Arial" w:cs="Arial"/>
          <w:b/>
          <w:bCs/>
          <w:color w:val="000000" w:themeColor="text1"/>
          <w:sz w:val="22"/>
          <w:szCs w:val="22"/>
        </w:rPr>
        <w:lastRenderedPageBreak/>
        <w:t>REVISIÓN Y APROBACIÓN</w:t>
      </w:r>
      <w:bookmarkEnd w:id="9"/>
    </w:p>
    <w:tbl>
      <w:tblPr>
        <w:tblStyle w:val="Tablaconcuadrcula1clara-nfasis6"/>
        <w:tblW w:w="0" w:type="auto"/>
        <w:tblLook w:val="04A0" w:firstRow="1" w:lastRow="0" w:firstColumn="1" w:lastColumn="0" w:noHBand="0" w:noVBand="1"/>
      </w:tblPr>
      <w:tblGrid>
        <w:gridCol w:w="3114"/>
        <w:gridCol w:w="2771"/>
        <w:gridCol w:w="2943"/>
      </w:tblGrid>
      <w:tr w:rsidR="00DB18CE" w:rsidRPr="009865CA" w14:paraId="0340254B" w14:textId="77777777" w:rsidTr="002F43E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E2EFD9" w:themeFill="accent6" w:themeFillTint="33"/>
            <w:vAlign w:val="center"/>
          </w:tcPr>
          <w:p w14:paraId="4D057683" w14:textId="656B69DB" w:rsidR="00DB18CE" w:rsidRPr="00B17EEF" w:rsidRDefault="00DB18CE" w:rsidP="007D6B84">
            <w:pPr>
              <w:spacing w:before="120" w:after="120"/>
              <w:jc w:val="center"/>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Elaborado y actualizado por</w:t>
            </w:r>
            <w:r w:rsidR="00D26C31" w:rsidRPr="00B17EEF">
              <w:rPr>
                <w:rFonts w:ascii="Arial" w:hAnsi="Arial" w:cs="Arial"/>
                <w:color w:val="385623" w:themeColor="accent6" w:themeShade="80"/>
                <w:sz w:val="18"/>
                <w:szCs w:val="18"/>
              </w:rPr>
              <w:t>:</w:t>
            </w:r>
          </w:p>
        </w:tc>
        <w:tc>
          <w:tcPr>
            <w:tcW w:w="2771" w:type="dxa"/>
            <w:shd w:val="clear" w:color="auto" w:fill="E2EFD9" w:themeFill="accent6" w:themeFillTint="33"/>
            <w:vAlign w:val="center"/>
          </w:tcPr>
          <w:p w14:paraId="65A05B73" w14:textId="59B47152" w:rsidR="00DB18CE" w:rsidRPr="00B17EEF" w:rsidRDefault="00D26C31"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Validado por</w:t>
            </w:r>
            <w:r w:rsidR="00A10908" w:rsidRPr="00B17EEF">
              <w:rPr>
                <w:rFonts w:ascii="Arial" w:hAnsi="Arial" w:cs="Arial"/>
                <w:color w:val="385623" w:themeColor="accent6" w:themeShade="80"/>
                <w:sz w:val="18"/>
                <w:szCs w:val="18"/>
              </w:rPr>
              <w:t xml:space="preserve"> L</w:t>
            </w:r>
            <w:r w:rsidR="003929D1" w:rsidRPr="00B17EEF">
              <w:rPr>
                <w:rFonts w:ascii="Arial" w:hAnsi="Arial" w:cs="Arial"/>
                <w:color w:val="385623" w:themeColor="accent6" w:themeShade="80"/>
                <w:sz w:val="18"/>
                <w:szCs w:val="18"/>
              </w:rPr>
              <w:t>íderes (Estratégico u Operativo) del Proceso</w:t>
            </w:r>
            <w:r w:rsidR="00A10908" w:rsidRPr="00B17EEF">
              <w:rPr>
                <w:rFonts w:ascii="Arial" w:hAnsi="Arial" w:cs="Arial"/>
                <w:color w:val="385623" w:themeColor="accent6" w:themeShade="80"/>
                <w:sz w:val="18"/>
                <w:szCs w:val="18"/>
              </w:rPr>
              <w:t>:</w:t>
            </w:r>
          </w:p>
        </w:tc>
        <w:tc>
          <w:tcPr>
            <w:tcW w:w="2943" w:type="dxa"/>
            <w:shd w:val="clear" w:color="auto" w:fill="E2EFD9" w:themeFill="accent6" w:themeFillTint="33"/>
            <w:vAlign w:val="center"/>
          </w:tcPr>
          <w:p w14:paraId="53E13F24" w14:textId="293E63B0" w:rsidR="00DB18CE" w:rsidRPr="00B17EEF" w:rsidRDefault="00FC32CA" w:rsidP="007D6B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Aprobado:</w:t>
            </w:r>
          </w:p>
        </w:tc>
      </w:tr>
      <w:tr w:rsidR="00311418" w:rsidRPr="009865CA" w14:paraId="29C8AECA" w14:textId="77777777" w:rsidTr="002F43E8">
        <w:trPr>
          <w:trHeight w:val="54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EE36039" w14:textId="0FDC2B30" w:rsidR="00311418" w:rsidRPr="009865CA" w:rsidRDefault="00311418" w:rsidP="007D6B84">
            <w:pPr>
              <w:spacing w:before="120" w:after="120"/>
              <w:jc w:val="center"/>
              <w:rPr>
                <w:rFonts w:ascii="Arial" w:hAnsi="Arial" w:cs="Arial"/>
                <w:b w:val="0"/>
                <w:bCs w:val="0"/>
                <w:sz w:val="18"/>
                <w:szCs w:val="18"/>
              </w:rPr>
            </w:pPr>
            <w:r w:rsidRPr="009865CA">
              <w:rPr>
                <w:rFonts w:ascii="Arial" w:hAnsi="Arial" w:cs="Arial"/>
                <w:sz w:val="18"/>
                <w:szCs w:val="18"/>
              </w:rPr>
              <w:t>LAURA ALEJANDRA PINZÓN CLAVIJO</w:t>
            </w:r>
          </w:p>
          <w:p w14:paraId="7F44946A" w14:textId="77777777" w:rsidR="00884A4F" w:rsidRDefault="00311418" w:rsidP="007D6B84">
            <w:pPr>
              <w:spacing w:before="120" w:after="120"/>
              <w:jc w:val="center"/>
              <w:rPr>
                <w:rFonts w:ascii="Arial" w:hAnsi="Arial" w:cs="Arial"/>
                <w:sz w:val="18"/>
                <w:szCs w:val="18"/>
              </w:rPr>
            </w:pPr>
            <w:r w:rsidRPr="009865CA">
              <w:rPr>
                <w:rFonts w:ascii="Arial" w:hAnsi="Arial" w:cs="Arial"/>
                <w:b w:val="0"/>
                <w:bCs w:val="0"/>
                <w:sz w:val="18"/>
                <w:szCs w:val="18"/>
              </w:rPr>
              <w:t>Contratista / Proceso Intervención de la Infraestructura</w:t>
            </w:r>
          </w:p>
          <w:p w14:paraId="47EEEE8B" w14:textId="77777777" w:rsidR="003D27A5" w:rsidRDefault="003D27A5" w:rsidP="007D6B84">
            <w:pPr>
              <w:spacing w:before="120" w:after="120"/>
              <w:jc w:val="center"/>
              <w:rPr>
                <w:rFonts w:ascii="Arial" w:hAnsi="Arial" w:cs="Arial"/>
                <w:sz w:val="18"/>
                <w:szCs w:val="18"/>
              </w:rPr>
            </w:pPr>
          </w:p>
          <w:p w14:paraId="09B931D3" w14:textId="1D244A32" w:rsidR="00BD12A9" w:rsidRPr="00BD12A9" w:rsidRDefault="00BD12A9" w:rsidP="00BD12A9">
            <w:pPr>
              <w:spacing w:after="160" w:line="259" w:lineRule="auto"/>
              <w:jc w:val="center"/>
              <w:rPr>
                <w:rFonts w:ascii="Arial" w:hAnsi="Arial" w:cs="Arial"/>
                <w:b w:val="0"/>
                <w:sz w:val="18"/>
              </w:rPr>
            </w:pPr>
            <w:r>
              <w:rPr>
                <w:rFonts w:ascii="Arial" w:hAnsi="Arial" w:cs="Arial"/>
                <w:sz w:val="18"/>
              </w:rPr>
              <w:t>LIZETH ZORANY PARDO TORRES</w:t>
            </w:r>
          </w:p>
          <w:p w14:paraId="03EF4A79" w14:textId="20B925A6" w:rsidR="00BD12A9" w:rsidRPr="00BD12A9" w:rsidRDefault="00BD12A9" w:rsidP="00BD12A9">
            <w:pPr>
              <w:spacing w:before="120" w:after="120"/>
              <w:jc w:val="center"/>
              <w:rPr>
                <w:rFonts w:ascii="Arial" w:hAnsi="Arial" w:cs="Arial"/>
                <w:b w:val="0"/>
                <w:bCs w:val="0"/>
                <w:sz w:val="18"/>
                <w:szCs w:val="18"/>
              </w:rPr>
            </w:pPr>
            <w:r w:rsidRPr="00BD12A9">
              <w:rPr>
                <w:rFonts w:ascii="Arial" w:hAnsi="Arial" w:cs="Arial"/>
                <w:b w:val="0"/>
                <w:bCs w:val="0"/>
                <w:kern w:val="0"/>
                <w:sz w:val="18"/>
                <w14:ligatures w14:val="none"/>
              </w:rPr>
              <w:t>Contratista / Proceso Intervención de la Infraestructura</w:t>
            </w:r>
          </w:p>
        </w:tc>
        <w:tc>
          <w:tcPr>
            <w:tcW w:w="2771" w:type="dxa"/>
            <w:vMerge w:val="restart"/>
            <w:vAlign w:val="center"/>
          </w:tcPr>
          <w:p w14:paraId="0E08AD52" w14:textId="70907306" w:rsidR="00311418" w:rsidRPr="009865CA" w:rsidRDefault="00311418"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9865CA">
              <w:rPr>
                <w:rFonts w:ascii="Arial" w:hAnsi="Arial" w:cs="Arial"/>
                <w:b/>
                <w:bCs/>
                <w:sz w:val="18"/>
                <w:szCs w:val="18"/>
              </w:rPr>
              <w:t>JULIO CESAR PINZÓN REYES</w:t>
            </w:r>
          </w:p>
        </w:tc>
        <w:tc>
          <w:tcPr>
            <w:tcW w:w="2943" w:type="dxa"/>
            <w:vMerge w:val="restart"/>
            <w:vAlign w:val="center"/>
          </w:tcPr>
          <w:p w14:paraId="7DEDE074" w14:textId="34FB794C" w:rsidR="00311418" w:rsidRPr="009865CA" w:rsidRDefault="00311418"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9865CA">
              <w:rPr>
                <w:rFonts w:ascii="Arial" w:hAnsi="Arial" w:cs="Arial"/>
                <w:b/>
                <w:bCs/>
                <w:sz w:val="18"/>
                <w:szCs w:val="18"/>
              </w:rPr>
              <w:t>EDGAR ALONSO FORERO CASTRO</w:t>
            </w:r>
          </w:p>
        </w:tc>
      </w:tr>
      <w:tr w:rsidR="00311418" w:rsidRPr="009865CA" w14:paraId="4286BE75" w14:textId="77777777" w:rsidTr="002F43E8">
        <w:trPr>
          <w:trHeight w:val="39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58FA6E5" w14:textId="3E6074B2" w:rsidR="00311418" w:rsidRPr="009865CA" w:rsidRDefault="00311418" w:rsidP="007D6B84">
            <w:pPr>
              <w:spacing w:before="120" w:after="120"/>
              <w:jc w:val="center"/>
              <w:rPr>
                <w:rFonts w:ascii="Arial" w:hAnsi="Arial" w:cs="Arial"/>
                <w:b w:val="0"/>
                <w:bCs w:val="0"/>
                <w:i/>
                <w:iCs/>
                <w:sz w:val="18"/>
                <w:szCs w:val="18"/>
              </w:rPr>
            </w:pPr>
            <w:r w:rsidRPr="00F735F6">
              <w:rPr>
                <w:rFonts w:ascii="Arial" w:hAnsi="Arial" w:cs="Arial"/>
                <w:color w:val="385623" w:themeColor="accent6" w:themeShade="80"/>
                <w:sz w:val="18"/>
                <w:szCs w:val="18"/>
              </w:rPr>
              <w:t>Acompañamiento Asesor OA</w:t>
            </w:r>
            <w:r w:rsidR="002A75C2" w:rsidRPr="00F735F6">
              <w:rPr>
                <w:rFonts w:ascii="Arial" w:hAnsi="Arial" w:cs="Arial"/>
                <w:color w:val="385623" w:themeColor="accent6" w:themeShade="80"/>
                <w:sz w:val="18"/>
                <w:szCs w:val="18"/>
              </w:rPr>
              <w:t>P</w:t>
            </w:r>
            <w:r w:rsidRPr="009865CA">
              <w:rPr>
                <w:rFonts w:ascii="Arial" w:hAnsi="Arial" w:cs="Arial"/>
                <w:b w:val="0"/>
                <w:bCs w:val="0"/>
                <w:i/>
                <w:iCs/>
                <w:sz w:val="18"/>
                <w:szCs w:val="18"/>
              </w:rPr>
              <w:t>:</w:t>
            </w:r>
          </w:p>
        </w:tc>
        <w:tc>
          <w:tcPr>
            <w:tcW w:w="2771" w:type="dxa"/>
            <w:vMerge/>
            <w:vAlign w:val="center"/>
          </w:tcPr>
          <w:p w14:paraId="3302810D" w14:textId="6FB5559D" w:rsidR="00311418" w:rsidRPr="009865CA" w:rsidRDefault="00311418"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sz w:val="18"/>
                <w:szCs w:val="18"/>
              </w:rPr>
            </w:pPr>
          </w:p>
        </w:tc>
        <w:tc>
          <w:tcPr>
            <w:tcW w:w="2943" w:type="dxa"/>
            <w:vMerge/>
            <w:vAlign w:val="center"/>
          </w:tcPr>
          <w:p w14:paraId="021D8BBF" w14:textId="77777777" w:rsidR="00311418" w:rsidRPr="009865CA" w:rsidRDefault="00311418"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sz w:val="18"/>
                <w:szCs w:val="18"/>
              </w:rPr>
            </w:pPr>
          </w:p>
        </w:tc>
      </w:tr>
      <w:tr w:rsidR="00D26C31" w:rsidRPr="009865CA" w14:paraId="08E49E0A" w14:textId="77777777" w:rsidTr="002F43E8">
        <w:trPr>
          <w:trHeight w:val="100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66AD525" w14:textId="77777777" w:rsidR="00A42F4D" w:rsidRPr="00A42F4D" w:rsidRDefault="00A42F4D" w:rsidP="007D6B84">
            <w:pPr>
              <w:tabs>
                <w:tab w:val="num" w:pos="142"/>
              </w:tabs>
              <w:spacing w:before="120" w:after="120"/>
              <w:contextualSpacing/>
              <w:jc w:val="center"/>
              <w:rPr>
                <w:rFonts w:ascii="Arial" w:hAnsi="Arial" w:cs="Arial"/>
                <w:sz w:val="18"/>
                <w:szCs w:val="18"/>
              </w:rPr>
            </w:pPr>
            <w:r w:rsidRPr="00A42F4D">
              <w:rPr>
                <w:rFonts w:ascii="Arial" w:hAnsi="Arial" w:cs="Arial"/>
                <w:sz w:val="18"/>
                <w:szCs w:val="18"/>
              </w:rPr>
              <w:t>MARÍA NATALIA NORATO</w:t>
            </w:r>
          </w:p>
          <w:p w14:paraId="646D97DF" w14:textId="373F4483" w:rsidR="003831A8" w:rsidRPr="00464A3D" w:rsidRDefault="00807FA2" w:rsidP="007D6B84">
            <w:pPr>
              <w:spacing w:before="120" w:after="120"/>
              <w:jc w:val="center"/>
              <w:rPr>
                <w:rFonts w:ascii="Arial" w:hAnsi="Arial" w:cs="Arial"/>
                <w:sz w:val="18"/>
                <w:szCs w:val="18"/>
              </w:rPr>
            </w:pPr>
            <w:r w:rsidRPr="009865CA">
              <w:rPr>
                <w:rFonts w:ascii="Arial" w:hAnsi="Arial" w:cs="Arial"/>
                <w:b w:val="0"/>
                <w:bCs w:val="0"/>
                <w:sz w:val="18"/>
                <w:szCs w:val="18"/>
              </w:rPr>
              <w:t>Contratista / Proceso Planeación Estratégica</w:t>
            </w:r>
          </w:p>
        </w:tc>
        <w:tc>
          <w:tcPr>
            <w:tcW w:w="2771" w:type="dxa"/>
            <w:vAlign w:val="center"/>
          </w:tcPr>
          <w:p w14:paraId="5B683BF3" w14:textId="744AABFF" w:rsidR="00D26C31" w:rsidRPr="009865CA" w:rsidRDefault="00F974BD"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Subdirector de Intervención de la Infraestructura</w:t>
            </w:r>
          </w:p>
        </w:tc>
        <w:tc>
          <w:tcPr>
            <w:tcW w:w="2943" w:type="dxa"/>
            <w:vAlign w:val="center"/>
          </w:tcPr>
          <w:p w14:paraId="48D0AF5F" w14:textId="5A1F9260" w:rsidR="00D26C31" w:rsidRPr="009865CA" w:rsidRDefault="00FC32CA" w:rsidP="007D6B8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865CA">
              <w:rPr>
                <w:rFonts w:ascii="Arial" w:hAnsi="Arial" w:cs="Arial"/>
                <w:sz w:val="18"/>
                <w:szCs w:val="18"/>
              </w:rPr>
              <w:t>Jefe Oficina Asesora de Planeación</w:t>
            </w:r>
          </w:p>
        </w:tc>
      </w:tr>
    </w:tbl>
    <w:p w14:paraId="321A3941" w14:textId="37729836" w:rsidR="00FE1795" w:rsidRPr="009865CA" w:rsidRDefault="00DA7E7C" w:rsidP="007D6B84">
      <w:pPr>
        <w:pStyle w:val="Ttulo1"/>
        <w:numPr>
          <w:ilvl w:val="0"/>
          <w:numId w:val="8"/>
        </w:numPr>
        <w:spacing w:before="120" w:after="120" w:line="240" w:lineRule="auto"/>
        <w:jc w:val="both"/>
        <w:rPr>
          <w:rFonts w:ascii="Arial" w:hAnsi="Arial" w:cs="Arial"/>
          <w:b/>
          <w:bCs/>
          <w:color w:val="000000" w:themeColor="text1"/>
          <w:sz w:val="22"/>
          <w:szCs w:val="22"/>
        </w:rPr>
      </w:pPr>
      <w:bookmarkStart w:id="10" w:name="_Toc152471071"/>
      <w:r w:rsidRPr="009865CA">
        <w:rPr>
          <w:rFonts w:ascii="Arial" w:hAnsi="Arial" w:cs="Arial"/>
          <w:b/>
          <w:bCs/>
          <w:color w:val="000000" w:themeColor="text1"/>
          <w:sz w:val="22"/>
          <w:szCs w:val="22"/>
        </w:rPr>
        <w:t>CONTROL DE</w:t>
      </w:r>
      <w:r w:rsidR="003221A8" w:rsidRPr="009865CA">
        <w:rPr>
          <w:rFonts w:ascii="Arial" w:hAnsi="Arial" w:cs="Arial"/>
          <w:b/>
          <w:bCs/>
          <w:color w:val="000000" w:themeColor="text1"/>
          <w:sz w:val="22"/>
          <w:szCs w:val="22"/>
        </w:rPr>
        <w:t xml:space="preserve"> REGISTRO DE</w:t>
      </w:r>
      <w:r w:rsidRPr="009865CA">
        <w:rPr>
          <w:rFonts w:ascii="Arial" w:hAnsi="Arial" w:cs="Arial"/>
          <w:b/>
          <w:bCs/>
          <w:color w:val="000000" w:themeColor="text1"/>
          <w:sz w:val="22"/>
          <w:szCs w:val="22"/>
        </w:rPr>
        <w:t xml:space="preserve"> DOCUMENTOS</w:t>
      </w:r>
      <w:bookmarkEnd w:id="10"/>
    </w:p>
    <w:tbl>
      <w:tblPr>
        <w:tblStyle w:val="Tablaconcuadrcula1clara-nfasis6"/>
        <w:tblW w:w="5000" w:type="pct"/>
        <w:tblLook w:val="0420" w:firstRow="1" w:lastRow="0" w:firstColumn="0" w:lastColumn="0" w:noHBand="0" w:noVBand="1"/>
      </w:tblPr>
      <w:tblGrid>
        <w:gridCol w:w="867"/>
        <w:gridCol w:w="4245"/>
        <w:gridCol w:w="1836"/>
        <w:gridCol w:w="1880"/>
      </w:tblGrid>
      <w:tr w:rsidR="00BB0521" w:rsidRPr="009865CA" w14:paraId="76B70C41" w14:textId="77777777" w:rsidTr="00B17EEF">
        <w:trPr>
          <w:cnfStyle w:val="100000000000" w:firstRow="1" w:lastRow="0" w:firstColumn="0" w:lastColumn="0" w:oddVBand="0" w:evenVBand="0" w:oddHBand="0" w:evenHBand="0" w:firstRowFirstColumn="0" w:firstRowLastColumn="0" w:lastRowFirstColumn="0" w:lastRowLastColumn="0"/>
          <w:trHeight w:val="397"/>
        </w:trPr>
        <w:tc>
          <w:tcPr>
            <w:tcW w:w="491" w:type="pct"/>
            <w:shd w:val="clear" w:color="auto" w:fill="E2EFD9" w:themeFill="accent6" w:themeFillTint="33"/>
            <w:vAlign w:val="center"/>
          </w:tcPr>
          <w:p w14:paraId="422D6FDC" w14:textId="00A52D87" w:rsidR="00056619" w:rsidRPr="00B17EEF" w:rsidRDefault="00056619" w:rsidP="007D6B84">
            <w:pPr>
              <w:spacing w:before="120" w:after="120"/>
              <w:jc w:val="center"/>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Versión</w:t>
            </w:r>
          </w:p>
        </w:tc>
        <w:tc>
          <w:tcPr>
            <w:tcW w:w="2404" w:type="pct"/>
            <w:shd w:val="clear" w:color="auto" w:fill="E2EFD9" w:themeFill="accent6" w:themeFillTint="33"/>
            <w:vAlign w:val="center"/>
          </w:tcPr>
          <w:p w14:paraId="642930E6" w14:textId="21E83F18" w:rsidR="00056619" w:rsidRPr="00B17EEF" w:rsidRDefault="00926599" w:rsidP="007D6B84">
            <w:pPr>
              <w:spacing w:before="120" w:after="120"/>
              <w:jc w:val="center"/>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Descripción</w:t>
            </w:r>
          </w:p>
        </w:tc>
        <w:tc>
          <w:tcPr>
            <w:tcW w:w="1040" w:type="pct"/>
            <w:shd w:val="clear" w:color="auto" w:fill="E2EFD9" w:themeFill="accent6" w:themeFillTint="33"/>
            <w:vAlign w:val="center"/>
          </w:tcPr>
          <w:p w14:paraId="1B45C990" w14:textId="7ED28E5A" w:rsidR="00056619" w:rsidRPr="00B17EEF" w:rsidRDefault="00926599" w:rsidP="007D6B84">
            <w:pPr>
              <w:spacing w:before="120" w:after="120"/>
              <w:jc w:val="center"/>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Fecha</w:t>
            </w:r>
          </w:p>
        </w:tc>
        <w:tc>
          <w:tcPr>
            <w:tcW w:w="1065" w:type="pct"/>
            <w:shd w:val="clear" w:color="auto" w:fill="E2EFD9" w:themeFill="accent6" w:themeFillTint="33"/>
            <w:vAlign w:val="center"/>
          </w:tcPr>
          <w:p w14:paraId="5F526344" w14:textId="301D97DA" w:rsidR="00056619" w:rsidRPr="00B17EEF" w:rsidRDefault="00926599" w:rsidP="007D6B84">
            <w:pPr>
              <w:spacing w:before="120" w:after="120"/>
              <w:jc w:val="center"/>
              <w:rPr>
                <w:rFonts w:ascii="Arial" w:hAnsi="Arial" w:cs="Arial"/>
                <w:color w:val="385623" w:themeColor="accent6" w:themeShade="80"/>
                <w:sz w:val="18"/>
                <w:szCs w:val="18"/>
              </w:rPr>
            </w:pPr>
            <w:r w:rsidRPr="00B17EEF">
              <w:rPr>
                <w:rFonts w:ascii="Arial" w:hAnsi="Arial" w:cs="Arial"/>
                <w:color w:val="385623" w:themeColor="accent6" w:themeShade="80"/>
                <w:sz w:val="18"/>
                <w:szCs w:val="18"/>
              </w:rPr>
              <w:t>Aprobado</w:t>
            </w:r>
          </w:p>
        </w:tc>
      </w:tr>
      <w:tr w:rsidR="00807FA2" w:rsidRPr="00BE58E1" w14:paraId="118975B1" w14:textId="77777777" w:rsidTr="00B17EEF">
        <w:trPr>
          <w:trHeight w:val="2354"/>
        </w:trPr>
        <w:tc>
          <w:tcPr>
            <w:tcW w:w="491" w:type="pct"/>
            <w:vAlign w:val="center"/>
          </w:tcPr>
          <w:p w14:paraId="75D02682" w14:textId="70CE0CA2" w:rsidR="00807FA2" w:rsidRPr="009865CA" w:rsidRDefault="00807FA2" w:rsidP="007D6B84">
            <w:pPr>
              <w:spacing w:before="120" w:after="120"/>
              <w:jc w:val="center"/>
              <w:rPr>
                <w:rFonts w:ascii="Arial" w:hAnsi="Arial" w:cs="Arial"/>
                <w:sz w:val="18"/>
                <w:szCs w:val="18"/>
              </w:rPr>
            </w:pPr>
            <w:r w:rsidRPr="009865CA">
              <w:rPr>
                <w:rFonts w:ascii="Arial" w:hAnsi="Arial" w:cs="Arial"/>
                <w:sz w:val="18"/>
                <w:szCs w:val="18"/>
              </w:rPr>
              <w:t>1</w:t>
            </w:r>
          </w:p>
        </w:tc>
        <w:tc>
          <w:tcPr>
            <w:tcW w:w="2404" w:type="pct"/>
            <w:vAlign w:val="center"/>
          </w:tcPr>
          <w:p w14:paraId="3DBA1B4C" w14:textId="28828A7D" w:rsidR="00807FA2" w:rsidRPr="009865CA" w:rsidRDefault="00807FA2" w:rsidP="007D6B84">
            <w:pPr>
              <w:spacing w:before="120" w:after="120"/>
              <w:jc w:val="center"/>
              <w:rPr>
                <w:rFonts w:ascii="Arial" w:hAnsi="Arial" w:cs="Arial"/>
                <w:b/>
                <w:bCs/>
                <w:sz w:val="18"/>
                <w:szCs w:val="18"/>
              </w:rPr>
            </w:pPr>
            <w:r w:rsidRPr="009865CA">
              <w:rPr>
                <w:rFonts w:ascii="Arial" w:hAnsi="Arial" w:cs="Arial"/>
                <w:b/>
                <w:bCs/>
                <w:sz w:val="18"/>
                <w:szCs w:val="18"/>
              </w:rPr>
              <w:t>INFRA-PC-0</w:t>
            </w:r>
            <w:r w:rsidR="006A17B7">
              <w:rPr>
                <w:rFonts w:ascii="Arial" w:hAnsi="Arial" w:cs="Arial"/>
                <w:b/>
                <w:bCs/>
                <w:sz w:val="18"/>
                <w:szCs w:val="18"/>
              </w:rPr>
              <w:t>05</w:t>
            </w:r>
            <w:r w:rsidRPr="009865CA">
              <w:rPr>
                <w:rFonts w:ascii="Arial" w:hAnsi="Arial" w:cs="Arial"/>
                <w:b/>
                <w:bCs/>
                <w:sz w:val="18"/>
                <w:szCs w:val="18"/>
              </w:rPr>
              <w:t xml:space="preserve"> (V1)</w:t>
            </w:r>
          </w:p>
          <w:p w14:paraId="73348FA7" w14:textId="77777777" w:rsidR="00807FA2" w:rsidRPr="009865CA" w:rsidRDefault="00807FA2" w:rsidP="007D6B84">
            <w:pPr>
              <w:spacing w:before="120" w:after="120"/>
              <w:jc w:val="both"/>
              <w:rPr>
                <w:rFonts w:ascii="Arial" w:hAnsi="Arial" w:cs="Arial"/>
                <w:sz w:val="18"/>
                <w:szCs w:val="18"/>
              </w:rPr>
            </w:pPr>
            <w:r w:rsidRPr="009865CA">
              <w:rPr>
                <w:rFonts w:ascii="Arial" w:hAnsi="Arial" w:cs="Arial"/>
                <w:sz w:val="18"/>
                <w:szCs w:val="18"/>
              </w:rPr>
              <w:t>Se establecen los lineamientos para el autocontrol de la calidad desde la Subdirección de Intervención de la Infraestructura de acuerdo con el nuevo rediseño institucional de la Entidad.</w:t>
            </w:r>
          </w:p>
          <w:p w14:paraId="0D09CBCE" w14:textId="29852EE4" w:rsidR="00807FA2" w:rsidRPr="009865CA" w:rsidRDefault="00807FA2" w:rsidP="007D6B84">
            <w:pPr>
              <w:spacing w:before="120" w:after="120"/>
              <w:jc w:val="both"/>
              <w:rPr>
                <w:rFonts w:ascii="Arial" w:hAnsi="Arial" w:cs="Arial"/>
                <w:sz w:val="18"/>
                <w:szCs w:val="18"/>
              </w:rPr>
            </w:pPr>
            <w:r w:rsidRPr="009865CA">
              <w:rPr>
                <w:rFonts w:ascii="Arial" w:hAnsi="Arial" w:cs="Arial"/>
                <w:sz w:val="18"/>
                <w:szCs w:val="18"/>
              </w:rPr>
              <w:t xml:space="preserve">Se adicionó </w:t>
            </w:r>
            <w:r w:rsidR="000B48CA">
              <w:rPr>
                <w:rFonts w:ascii="Arial" w:hAnsi="Arial" w:cs="Arial"/>
                <w:sz w:val="18"/>
                <w:szCs w:val="18"/>
              </w:rPr>
              <w:t xml:space="preserve">y actualizó </w:t>
            </w:r>
            <w:r w:rsidRPr="009865CA">
              <w:rPr>
                <w:rFonts w:ascii="Arial" w:hAnsi="Arial" w:cs="Arial"/>
                <w:sz w:val="18"/>
                <w:szCs w:val="18"/>
              </w:rPr>
              <w:t>tabla de contenido, introducción, palabras clave,</w:t>
            </w:r>
            <w:r w:rsidR="000B48CA">
              <w:rPr>
                <w:rFonts w:ascii="Arial" w:hAnsi="Arial" w:cs="Arial"/>
                <w:sz w:val="18"/>
                <w:szCs w:val="18"/>
              </w:rPr>
              <w:t xml:space="preserve"> </w:t>
            </w:r>
            <w:r w:rsidR="00272290">
              <w:rPr>
                <w:rFonts w:ascii="Arial" w:hAnsi="Arial" w:cs="Arial"/>
                <w:sz w:val="18"/>
                <w:szCs w:val="18"/>
              </w:rPr>
              <w:t xml:space="preserve">beneficios del fresado estabilizado, </w:t>
            </w:r>
            <w:r w:rsidR="000B48CA">
              <w:rPr>
                <w:rFonts w:ascii="Arial" w:hAnsi="Arial" w:cs="Arial"/>
                <w:sz w:val="18"/>
                <w:szCs w:val="18"/>
              </w:rPr>
              <w:t>actividades para el proceso constructivo,</w:t>
            </w:r>
            <w:r w:rsidRPr="009865CA">
              <w:rPr>
                <w:rFonts w:ascii="Arial" w:hAnsi="Arial" w:cs="Arial"/>
                <w:sz w:val="18"/>
                <w:szCs w:val="18"/>
              </w:rPr>
              <w:t xml:space="preserve"> controles y lineamientos constructivos y especificaciones técnicas.</w:t>
            </w:r>
          </w:p>
        </w:tc>
        <w:tc>
          <w:tcPr>
            <w:tcW w:w="1040" w:type="pct"/>
            <w:vAlign w:val="center"/>
          </w:tcPr>
          <w:p w14:paraId="4F886337" w14:textId="03C3DD9A" w:rsidR="00807FA2" w:rsidRPr="009865CA" w:rsidRDefault="00F735F6" w:rsidP="007D6B84">
            <w:pPr>
              <w:spacing w:before="120" w:after="120"/>
              <w:jc w:val="center"/>
              <w:rPr>
                <w:rFonts w:ascii="Arial" w:eastAsia="Calibri" w:hAnsi="Arial" w:cs="Arial"/>
                <w:kern w:val="0"/>
                <w:sz w:val="18"/>
                <w:szCs w:val="18"/>
                <w14:ligatures w14:val="none"/>
              </w:rPr>
            </w:pPr>
            <w:r>
              <w:rPr>
                <w:rFonts w:ascii="Arial" w:eastAsia="Calibri" w:hAnsi="Arial" w:cs="Arial"/>
                <w:kern w:val="0"/>
                <w:sz w:val="18"/>
                <w:szCs w:val="18"/>
                <w14:ligatures w14:val="none"/>
              </w:rPr>
              <w:t>diciembre</w:t>
            </w:r>
            <w:r w:rsidR="00807FA2" w:rsidRPr="009865CA">
              <w:rPr>
                <w:rFonts w:ascii="Arial" w:eastAsia="Calibri" w:hAnsi="Arial" w:cs="Arial"/>
                <w:kern w:val="0"/>
                <w:sz w:val="18"/>
                <w:szCs w:val="18"/>
                <w14:ligatures w14:val="none"/>
              </w:rPr>
              <w:t xml:space="preserve"> 2023</w:t>
            </w:r>
          </w:p>
        </w:tc>
        <w:tc>
          <w:tcPr>
            <w:tcW w:w="1065" w:type="pct"/>
            <w:vAlign w:val="center"/>
          </w:tcPr>
          <w:p w14:paraId="4A7E4590" w14:textId="77777777" w:rsidR="00807FA2" w:rsidRPr="009865CA" w:rsidRDefault="00807FA2" w:rsidP="007D6B84">
            <w:pPr>
              <w:spacing w:before="120" w:after="120"/>
              <w:jc w:val="center"/>
              <w:rPr>
                <w:rFonts w:ascii="Arial" w:eastAsia="Calibri" w:hAnsi="Arial" w:cs="Arial"/>
                <w:b/>
                <w:kern w:val="0"/>
                <w:sz w:val="18"/>
                <w:szCs w:val="18"/>
                <w:lang w:eastAsia="es-ES_tradnl"/>
                <w14:ligatures w14:val="none"/>
              </w:rPr>
            </w:pPr>
            <w:r w:rsidRPr="009865CA">
              <w:rPr>
                <w:rFonts w:ascii="Arial" w:eastAsia="Calibri" w:hAnsi="Arial" w:cs="Arial"/>
                <w:b/>
                <w:kern w:val="0"/>
                <w:sz w:val="18"/>
                <w:szCs w:val="18"/>
                <w:lang w:eastAsia="es-ES_tradnl"/>
                <w14:ligatures w14:val="none"/>
              </w:rPr>
              <w:t>EDGAR ALONSO FORERO CASTRO</w:t>
            </w:r>
          </w:p>
          <w:p w14:paraId="3E53023B" w14:textId="693F7BB4" w:rsidR="00807FA2" w:rsidRPr="00BE58E1" w:rsidRDefault="00807FA2" w:rsidP="007D6B84">
            <w:pPr>
              <w:spacing w:before="120" w:after="120"/>
              <w:jc w:val="center"/>
              <w:rPr>
                <w:rFonts w:ascii="Arial" w:eastAsia="Calibri" w:hAnsi="Arial" w:cs="Arial"/>
                <w:kern w:val="0"/>
                <w:sz w:val="18"/>
                <w:szCs w:val="18"/>
                <w:lang w:eastAsia="es-ES_tradnl"/>
                <w14:ligatures w14:val="none"/>
              </w:rPr>
            </w:pPr>
            <w:r w:rsidRPr="009865CA">
              <w:rPr>
                <w:rFonts w:ascii="Arial" w:eastAsia="Calibri" w:hAnsi="Arial" w:cs="Arial"/>
                <w:kern w:val="0"/>
                <w:sz w:val="18"/>
                <w:szCs w:val="18"/>
                <w:lang w:eastAsia="es-ES_tradnl"/>
                <w14:ligatures w14:val="none"/>
              </w:rPr>
              <w:t>Jefe Oficina Asesora de Planeación</w:t>
            </w:r>
          </w:p>
        </w:tc>
      </w:tr>
    </w:tbl>
    <w:p w14:paraId="1550CC3B" w14:textId="77777777" w:rsidR="00801928" w:rsidRPr="00BE58E1" w:rsidRDefault="00801928" w:rsidP="007D6B84">
      <w:pPr>
        <w:spacing w:before="120" w:after="120" w:line="240" w:lineRule="auto"/>
        <w:jc w:val="both"/>
        <w:rPr>
          <w:rFonts w:ascii="Arial" w:hAnsi="Arial" w:cs="Arial"/>
        </w:rPr>
      </w:pPr>
    </w:p>
    <w:sectPr w:rsidR="00801928" w:rsidRPr="00BE58E1" w:rsidSect="00BE58E1">
      <w:type w:val="continuous"/>
      <w:pgSz w:w="12240" w:h="15840"/>
      <w:pgMar w:top="1417" w:right="1701" w:bottom="1417" w:left="170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2AC3" w14:textId="77777777" w:rsidR="00453CBB" w:rsidRDefault="00453CBB" w:rsidP="001227A1">
      <w:pPr>
        <w:spacing w:after="0" w:line="240" w:lineRule="auto"/>
      </w:pPr>
      <w:r>
        <w:separator/>
      </w:r>
    </w:p>
  </w:endnote>
  <w:endnote w:type="continuationSeparator" w:id="0">
    <w:p w14:paraId="12BC3980" w14:textId="77777777" w:rsidR="00453CBB" w:rsidRDefault="00453CBB" w:rsidP="0012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2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3396"/>
      <w:gridCol w:w="1547"/>
    </w:tblGrid>
    <w:tr w:rsidR="001227A1" w:rsidRPr="001227A1" w14:paraId="02285AEA" w14:textId="77777777" w:rsidTr="001227A1">
      <w:trPr>
        <w:jc w:val="center"/>
      </w:trPr>
      <w:tc>
        <w:tcPr>
          <w:tcW w:w="2354" w:type="pct"/>
          <w:vAlign w:val="center"/>
        </w:tcPr>
        <w:p w14:paraId="1473FA9E" w14:textId="77777777" w:rsidR="001227A1" w:rsidRPr="001227A1" w:rsidRDefault="001227A1" w:rsidP="001227A1">
          <w:pPr>
            <w:tabs>
              <w:tab w:val="center" w:pos="4419"/>
              <w:tab w:val="right" w:pos="8838"/>
            </w:tabs>
            <w:rPr>
              <w:rFonts w:ascii="Arial" w:hAnsi="Arial" w:cs="Arial"/>
              <w:color w:val="00000A"/>
              <w:sz w:val="14"/>
              <w:szCs w:val="14"/>
              <w:shd w:val="clear" w:color="auto" w:fill="FFFFFF"/>
            </w:rPr>
          </w:pPr>
          <w:r w:rsidRPr="001227A1">
            <w:rPr>
              <w:rFonts w:ascii="Arial" w:hAnsi="Arial" w:cs="Arial"/>
              <w:color w:val="00000A"/>
              <w:sz w:val="14"/>
              <w:szCs w:val="14"/>
              <w:shd w:val="clear" w:color="auto" w:fill="FFFFFF"/>
            </w:rPr>
            <w:t>Calle 26 No.69-76 Edificio Elemento Torre 1, Piso 3 – C.P. 111071</w:t>
          </w:r>
        </w:p>
        <w:p w14:paraId="40623BDE" w14:textId="77777777" w:rsidR="001227A1" w:rsidRPr="001227A1" w:rsidRDefault="001227A1" w:rsidP="001227A1">
          <w:pPr>
            <w:tabs>
              <w:tab w:val="center" w:pos="4419"/>
              <w:tab w:val="right" w:pos="8838"/>
            </w:tabs>
            <w:rPr>
              <w:rFonts w:ascii="Arial" w:hAnsi="Arial" w:cs="Arial"/>
              <w:color w:val="00000A"/>
              <w:sz w:val="14"/>
              <w:szCs w:val="14"/>
              <w:shd w:val="clear" w:color="auto" w:fill="FFFFFF"/>
            </w:rPr>
          </w:pPr>
          <w:r w:rsidRPr="001227A1">
            <w:rPr>
              <w:rFonts w:ascii="Arial" w:hAnsi="Arial" w:cs="Arial"/>
              <w:color w:val="00000A"/>
              <w:sz w:val="14"/>
              <w:szCs w:val="14"/>
              <w:shd w:val="clear" w:color="auto" w:fill="FFFFFF"/>
            </w:rPr>
            <w:t>PBX: 3779555 – Información: Línea 195</w:t>
          </w:r>
        </w:p>
        <w:p w14:paraId="139F7D88" w14:textId="099556F6" w:rsidR="001227A1" w:rsidRPr="001227A1" w:rsidRDefault="001227A1" w:rsidP="001227A1">
          <w:pPr>
            <w:tabs>
              <w:tab w:val="center" w:pos="4419"/>
              <w:tab w:val="right" w:pos="8838"/>
            </w:tabs>
            <w:rPr>
              <w:rFonts w:ascii="Arial" w:hAnsi="Arial" w:cs="Arial"/>
              <w:color w:val="00000A"/>
              <w:sz w:val="14"/>
              <w:szCs w:val="14"/>
              <w:shd w:val="clear" w:color="auto" w:fill="FFFFFF"/>
            </w:rPr>
          </w:pPr>
          <w:r w:rsidRPr="001227A1">
            <w:rPr>
              <w:rFonts w:ascii="Arial" w:hAnsi="Arial" w:cs="Arial"/>
              <w:color w:val="00000A"/>
              <w:sz w:val="14"/>
              <w:szCs w:val="14"/>
              <w:shd w:val="clear" w:color="auto" w:fill="FFFFFF"/>
            </w:rPr>
            <w:t xml:space="preserve">Sede </w:t>
          </w:r>
          <w:r w:rsidR="002A75C2" w:rsidRPr="001227A1">
            <w:rPr>
              <w:rFonts w:ascii="Arial" w:hAnsi="Arial" w:cs="Arial"/>
              <w:color w:val="00000A"/>
              <w:sz w:val="14"/>
              <w:szCs w:val="14"/>
              <w:shd w:val="clear" w:color="auto" w:fill="FFFFFF"/>
            </w:rPr>
            <w:t>Operativa</w:t>
          </w:r>
          <w:r w:rsidR="002A75C2">
            <w:rPr>
              <w:rFonts w:ascii="Arial" w:hAnsi="Arial" w:cs="Arial"/>
              <w:color w:val="00000A"/>
              <w:sz w:val="14"/>
              <w:szCs w:val="14"/>
              <w:shd w:val="clear" w:color="auto" w:fill="FFFFFF"/>
            </w:rPr>
            <w:t>:</w:t>
          </w:r>
          <w:r w:rsidR="002A75C2" w:rsidRPr="001227A1">
            <w:rPr>
              <w:rFonts w:ascii="Arial" w:hAnsi="Arial" w:cs="Arial"/>
              <w:color w:val="00000A"/>
              <w:sz w:val="14"/>
              <w:szCs w:val="14"/>
              <w:shd w:val="clear" w:color="auto" w:fill="FFFFFF"/>
            </w:rPr>
            <w:t xml:space="preserve"> Calle</w:t>
          </w:r>
          <w:r w:rsidRPr="001227A1">
            <w:rPr>
              <w:rFonts w:ascii="Arial" w:hAnsi="Arial" w:cs="Arial"/>
              <w:color w:val="00000A"/>
              <w:sz w:val="14"/>
              <w:szCs w:val="14"/>
              <w:shd w:val="clear" w:color="auto" w:fill="FFFFFF"/>
            </w:rPr>
            <w:t xml:space="preserve"> 22D No. 120-40</w:t>
          </w:r>
        </w:p>
        <w:p w14:paraId="689F81A0" w14:textId="77777777" w:rsidR="001227A1" w:rsidRPr="001227A1" w:rsidRDefault="001227A1" w:rsidP="001227A1">
          <w:pPr>
            <w:tabs>
              <w:tab w:val="center" w:pos="4419"/>
              <w:tab w:val="right" w:pos="8838"/>
            </w:tabs>
            <w:rPr>
              <w:rFonts w:ascii="Arial" w:hAnsi="Arial" w:cs="Arial"/>
              <w:color w:val="000000"/>
              <w:sz w:val="14"/>
              <w:szCs w:val="14"/>
            </w:rPr>
          </w:pPr>
          <w:r w:rsidRPr="001227A1">
            <w:rPr>
              <w:rFonts w:ascii="Arial" w:hAnsi="Arial" w:cs="Arial"/>
              <w:color w:val="00000A"/>
              <w:sz w:val="14"/>
              <w:szCs w:val="14"/>
              <w:shd w:val="clear" w:color="auto" w:fill="FFFFFF"/>
            </w:rPr>
            <w:t>www.umv.gov.co</w:t>
          </w:r>
        </w:p>
      </w:tc>
      <w:tc>
        <w:tcPr>
          <w:tcW w:w="1818" w:type="pct"/>
          <w:vAlign w:val="center"/>
        </w:tcPr>
        <w:p w14:paraId="4A3CD24F" w14:textId="77777777" w:rsidR="001227A1" w:rsidRPr="001227A1" w:rsidRDefault="001227A1" w:rsidP="001227A1">
          <w:pPr>
            <w:tabs>
              <w:tab w:val="center" w:pos="4419"/>
              <w:tab w:val="right" w:pos="8838"/>
            </w:tabs>
            <w:rPr>
              <w:rFonts w:ascii="Arial" w:hAnsi="Arial" w:cs="Arial"/>
              <w:color w:val="000000"/>
              <w:sz w:val="14"/>
              <w:szCs w:val="14"/>
            </w:rPr>
          </w:pPr>
        </w:p>
        <w:p w14:paraId="1A5CEBDB" w14:textId="2311CB28" w:rsidR="001227A1" w:rsidRPr="001227A1" w:rsidRDefault="00807FA2" w:rsidP="00807FA2">
          <w:pPr>
            <w:jc w:val="center"/>
            <w:rPr>
              <w:rFonts w:ascii="Arial" w:hAnsi="Arial" w:cs="Arial"/>
              <w:sz w:val="14"/>
              <w:szCs w:val="14"/>
            </w:rPr>
          </w:pPr>
          <w:r>
            <w:rPr>
              <w:rFonts w:ascii="Arial" w:hAnsi="Arial" w:cs="Arial"/>
              <w:sz w:val="14"/>
              <w:szCs w:val="14"/>
            </w:rPr>
            <w:t>INFRA-PC-0</w:t>
          </w:r>
          <w:r w:rsidR="006A17B7">
            <w:rPr>
              <w:rFonts w:ascii="Arial" w:hAnsi="Arial" w:cs="Arial"/>
              <w:sz w:val="14"/>
              <w:szCs w:val="14"/>
            </w:rPr>
            <w:t>05</w:t>
          </w:r>
        </w:p>
      </w:tc>
      <w:tc>
        <w:tcPr>
          <w:tcW w:w="828" w:type="pct"/>
        </w:tcPr>
        <w:p w14:paraId="79D0EB26" w14:textId="2D1F364C" w:rsidR="001227A1" w:rsidRPr="001227A1" w:rsidRDefault="001227A1" w:rsidP="001227A1">
          <w:pPr>
            <w:tabs>
              <w:tab w:val="center" w:pos="4419"/>
              <w:tab w:val="right" w:pos="8838"/>
            </w:tabs>
            <w:jc w:val="center"/>
            <w:rPr>
              <w:color w:val="000000"/>
              <w:sz w:val="14"/>
              <w:szCs w:val="14"/>
            </w:rPr>
          </w:pPr>
        </w:p>
        <w:p w14:paraId="6F0A88A0" w14:textId="2172BA7B" w:rsidR="001227A1" w:rsidRPr="001227A1" w:rsidRDefault="001227A1" w:rsidP="001227A1">
          <w:pPr>
            <w:tabs>
              <w:tab w:val="center" w:pos="4419"/>
              <w:tab w:val="right" w:pos="8838"/>
            </w:tabs>
            <w:jc w:val="center"/>
            <w:rPr>
              <w:color w:val="000000"/>
              <w:sz w:val="14"/>
              <w:szCs w:val="14"/>
            </w:rPr>
          </w:pPr>
        </w:p>
      </w:tc>
    </w:tr>
  </w:tbl>
  <w:p w14:paraId="556334B5" w14:textId="77777777" w:rsidR="001227A1" w:rsidRDefault="001227A1" w:rsidP="001227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3D0B" w14:textId="77777777" w:rsidR="00453CBB" w:rsidRDefault="00453CBB" w:rsidP="001227A1">
      <w:pPr>
        <w:spacing w:after="0" w:line="240" w:lineRule="auto"/>
      </w:pPr>
      <w:r>
        <w:separator/>
      </w:r>
    </w:p>
  </w:footnote>
  <w:footnote w:type="continuationSeparator" w:id="0">
    <w:p w14:paraId="6B3470FD" w14:textId="77777777" w:rsidR="00453CBB" w:rsidRDefault="00453CBB" w:rsidP="001227A1">
      <w:pPr>
        <w:spacing w:after="0" w:line="240" w:lineRule="auto"/>
      </w:pPr>
      <w:r>
        <w:continuationSeparator/>
      </w:r>
    </w:p>
  </w:footnote>
  <w:footnote w:id="1">
    <w:p w14:paraId="5872B801" w14:textId="335EFF26" w:rsidR="00DC4F32" w:rsidRPr="002F43E8" w:rsidRDefault="00DC4F32" w:rsidP="002F43E8">
      <w:pPr>
        <w:pStyle w:val="Textonotapie"/>
        <w:jc w:val="both"/>
        <w:rPr>
          <w:rFonts w:ascii="Arial" w:hAnsi="Arial" w:cs="Arial"/>
          <w:sz w:val="18"/>
          <w:szCs w:val="18"/>
        </w:rPr>
      </w:pPr>
      <w:r w:rsidRPr="002F43E8">
        <w:rPr>
          <w:rStyle w:val="Refdenotaalpie"/>
          <w:rFonts w:ascii="Arial" w:hAnsi="Arial" w:cs="Arial"/>
          <w:sz w:val="18"/>
          <w:szCs w:val="18"/>
        </w:rPr>
        <w:footnoteRef/>
      </w:r>
      <w:r w:rsidRPr="002F43E8">
        <w:rPr>
          <w:rFonts w:ascii="Arial" w:hAnsi="Arial" w:cs="Arial"/>
          <w:sz w:val="18"/>
          <w:szCs w:val="18"/>
        </w:rPr>
        <w:t xml:space="preserve"> </w:t>
      </w:r>
      <w:r w:rsidR="00051974" w:rsidRPr="002F43E8">
        <w:rPr>
          <w:rFonts w:ascii="Arial" w:hAnsi="Arial" w:cs="Arial"/>
          <w:sz w:val="18"/>
          <w:szCs w:val="18"/>
        </w:rPr>
        <w:t>Elaborado p</w:t>
      </w:r>
      <w:r w:rsidR="00D356FE" w:rsidRPr="002F43E8">
        <w:rPr>
          <w:rFonts w:ascii="Arial" w:hAnsi="Arial" w:cs="Arial"/>
          <w:sz w:val="18"/>
          <w:szCs w:val="18"/>
        </w:rPr>
        <w:t>or la Subdirección de Conservación y Planificación</w:t>
      </w:r>
      <w:r w:rsidR="005358C2" w:rsidRPr="002F43E8">
        <w:rPr>
          <w:rFonts w:ascii="Arial" w:hAnsi="Arial" w:cs="Arial"/>
          <w:sz w:val="18"/>
          <w:szCs w:val="18"/>
        </w:rPr>
        <w:t xml:space="preserve"> (SCP)</w:t>
      </w:r>
      <w:r w:rsidR="00D356FE" w:rsidRPr="002F43E8">
        <w:rPr>
          <w:rFonts w:ascii="Arial" w:hAnsi="Arial" w:cs="Arial"/>
          <w:sz w:val="18"/>
          <w:szCs w:val="18"/>
        </w:rPr>
        <w:t xml:space="preserve"> de la </w:t>
      </w:r>
      <w:r w:rsidR="00051974" w:rsidRPr="002F43E8">
        <w:rPr>
          <w:rFonts w:ascii="Arial" w:hAnsi="Arial" w:cs="Arial"/>
          <w:sz w:val="18"/>
          <w:szCs w:val="18"/>
        </w:rPr>
        <w:t>Unidad Administrativa Especial de Rehabilitación y Manteni</w:t>
      </w:r>
      <w:r w:rsidR="005358C2" w:rsidRPr="002F43E8">
        <w:rPr>
          <w:rFonts w:ascii="Arial" w:hAnsi="Arial" w:cs="Arial"/>
          <w:sz w:val="18"/>
          <w:szCs w:val="18"/>
        </w:rPr>
        <w:t>miento Vial (</w:t>
      </w:r>
      <w:r w:rsidR="00D356FE" w:rsidRPr="002F43E8">
        <w:rPr>
          <w:rFonts w:ascii="Arial" w:hAnsi="Arial" w:cs="Arial"/>
          <w:sz w:val="18"/>
          <w:szCs w:val="18"/>
        </w:rPr>
        <w:t>UAERMV</w:t>
      </w:r>
      <w:r w:rsidR="005358C2" w:rsidRPr="002F43E8">
        <w:rPr>
          <w:rFonts w:ascii="Arial" w:hAnsi="Arial" w:cs="Arial"/>
          <w:sz w:val="18"/>
          <w:szCs w:val="18"/>
        </w:rPr>
        <w:t>)</w:t>
      </w:r>
      <w:r w:rsidR="00A07669" w:rsidRPr="002F43E8">
        <w:rPr>
          <w:rFonts w:ascii="Arial" w:hAnsi="Arial" w:cs="Arial"/>
          <w:sz w:val="18"/>
          <w:szCs w:val="18"/>
        </w:rPr>
        <w:t xml:space="preserve"> con su respectiva vigencia.</w:t>
      </w:r>
    </w:p>
  </w:footnote>
  <w:footnote w:id="2">
    <w:p w14:paraId="569A64E9" w14:textId="77777777" w:rsidR="00B34693" w:rsidRPr="002F43E8" w:rsidRDefault="00B34693" w:rsidP="002F43E8">
      <w:pPr>
        <w:pStyle w:val="Textonotapie"/>
        <w:jc w:val="both"/>
        <w:rPr>
          <w:rFonts w:ascii="Arial" w:hAnsi="Arial" w:cs="Arial"/>
          <w:sz w:val="18"/>
          <w:szCs w:val="18"/>
        </w:rPr>
      </w:pPr>
      <w:r w:rsidRPr="002F43E8">
        <w:rPr>
          <w:rStyle w:val="Refdenotaalpie"/>
          <w:rFonts w:ascii="Arial" w:hAnsi="Arial" w:cs="Arial"/>
          <w:sz w:val="18"/>
          <w:szCs w:val="18"/>
        </w:rPr>
        <w:footnoteRef/>
      </w:r>
      <w:r w:rsidRPr="002F43E8">
        <w:rPr>
          <w:rFonts w:ascii="Arial" w:hAnsi="Arial" w:cs="Arial"/>
          <w:sz w:val="18"/>
          <w:szCs w:val="18"/>
        </w:rPr>
        <w:t xml:space="preserve"> El Instituto Nacional de Vías INVIAS establece que para tratamientos de mezclas en frio se deben definir sus tiempos de rotura y curado (Mintransporte, 2022). Según esto, la velocidad del rompimiento corresponderá respectivamente a la selección de las condiciones existentes, por lo que, en este apartado también se contempla la utilización de Rompimiento Rápido (RR) para evitar que por capilaridad se atraiga el bitumen del Fresado Estabilizado, considerando a su vez las bajas temperaturas y altas precipitaciones del ambiente.</w:t>
      </w:r>
    </w:p>
  </w:footnote>
  <w:footnote w:id="3">
    <w:p w14:paraId="74DAEFC2" w14:textId="2AB32ADD" w:rsidR="00C15C1E" w:rsidRPr="002F43E8" w:rsidRDefault="00C15C1E">
      <w:pPr>
        <w:pStyle w:val="Textonotapie"/>
        <w:rPr>
          <w:rFonts w:ascii="Arial" w:hAnsi="Arial" w:cs="Arial"/>
          <w:sz w:val="18"/>
          <w:szCs w:val="18"/>
        </w:rPr>
      </w:pPr>
      <w:r w:rsidRPr="002F43E8">
        <w:rPr>
          <w:rStyle w:val="Refdenotaalpie"/>
          <w:rFonts w:ascii="Arial" w:hAnsi="Arial" w:cs="Arial"/>
          <w:sz w:val="18"/>
          <w:szCs w:val="18"/>
        </w:rPr>
        <w:footnoteRef/>
      </w:r>
      <w:r w:rsidRPr="002F43E8">
        <w:rPr>
          <w:rFonts w:ascii="Arial" w:hAnsi="Arial" w:cs="Arial"/>
          <w:sz w:val="18"/>
          <w:szCs w:val="18"/>
        </w:rPr>
        <w:t xml:space="preserve"> Elaborado por la Gerencia para el Desarrollo, la Calidad y la Innovación (G</w:t>
      </w:r>
      <w:r w:rsidR="001525C9" w:rsidRPr="002F43E8">
        <w:rPr>
          <w:rFonts w:ascii="Arial" w:hAnsi="Arial" w:cs="Arial"/>
          <w:sz w:val="18"/>
          <w:szCs w:val="18"/>
        </w:rPr>
        <w:t>DCI</w:t>
      </w:r>
      <w:r w:rsidRPr="002F43E8">
        <w:rPr>
          <w:rFonts w:ascii="Arial" w:hAnsi="Arial" w:cs="Arial"/>
          <w:sz w:val="18"/>
          <w:szCs w:val="18"/>
        </w:rPr>
        <w:t>) de la Unidad Administrativa Especial de Rehabilitación y Mantenimiento Vial (UAERMV) con su respectiva vigencia.</w:t>
      </w:r>
    </w:p>
  </w:footnote>
  <w:footnote w:id="4">
    <w:p w14:paraId="6930D623" w14:textId="74E4EAF0" w:rsidR="00814ED7" w:rsidRPr="002F43E8" w:rsidRDefault="00814ED7">
      <w:pPr>
        <w:pStyle w:val="Textonotapie"/>
        <w:rPr>
          <w:rFonts w:ascii="Arial" w:hAnsi="Arial" w:cs="Arial"/>
          <w:sz w:val="18"/>
          <w:szCs w:val="18"/>
        </w:rPr>
      </w:pPr>
      <w:r w:rsidRPr="002F43E8">
        <w:rPr>
          <w:rStyle w:val="Refdenotaalpie"/>
          <w:rFonts w:ascii="Arial" w:hAnsi="Arial" w:cs="Arial"/>
          <w:sz w:val="18"/>
          <w:szCs w:val="18"/>
        </w:rPr>
        <w:footnoteRef/>
      </w:r>
      <w:r w:rsidRPr="002F43E8">
        <w:rPr>
          <w:rFonts w:ascii="Arial" w:hAnsi="Arial" w:cs="Arial"/>
          <w:sz w:val="18"/>
          <w:szCs w:val="18"/>
        </w:rPr>
        <w:t xml:space="preserve"> Manuales y cartillas de INVIAS y/o IDU, para vías terciarias.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6"/>
      <w:gridCol w:w="3317"/>
      <w:gridCol w:w="1418"/>
      <w:gridCol w:w="1381"/>
      <w:gridCol w:w="1356"/>
    </w:tblGrid>
    <w:tr w:rsidR="001227A1" w:rsidRPr="00BD0281" w14:paraId="6C4EAA89" w14:textId="77777777" w:rsidTr="001227A1">
      <w:trPr>
        <w:trHeight w:val="427"/>
        <w:jc w:val="center"/>
      </w:trPr>
      <w:tc>
        <w:tcPr>
          <w:tcW w:w="768" w:type="pct"/>
          <w:vMerge w:val="restart"/>
          <w:vAlign w:val="center"/>
        </w:tcPr>
        <w:p w14:paraId="46CC3B13" w14:textId="35DF2F5F" w:rsidR="001227A1" w:rsidRPr="00BC617A" w:rsidRDefault="001227A1" w:rsidP="001227A1">
          <w:pPr>
            <w:pStyle w:val="Encabezado"/>
            <w:rPr>
              <w:rFonts w:cs="Arial"/>
              <w:b/>
              <w:color w:val="0000FF"/>
            </w:rPr>
          </w:pPr>
          <w:r w:rsidRPr="00CC6FB5">
            <w:rPr>
              <w:noProof/>
              <w:lang w:val="en-US"/>
            </w:rPr>
            <w:drawing>
              <wp:inline distT="0" distB="0" distL="0" distR="0" wp14:anchorId="6FD724C5" wp14:editId="210AC974">
                <wp:extent cx="723900" cy="723900"/>
                <wp:effectExtent l="0" t="0" r="0" b="0"/>
                <wp:docPr id="82486352" name="Imagen 8248635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879" w:type="pct"/>
          <w:vAlign w:val="center"/>
        </w:tcPr>
        <w:p w14:paraId="240326C3" w14:textId="77777777" w:rsidR="001227A1" w:rsidRPr="00807FA2" w:rsidRDefault="001227A1" w:rsidP="001227A1">
          <w:pPr>
            <w:pStyle w:val="Encabezado"/>
            <w:jc w:val="center"/>
            <w:rPr>
              <w:rFonts w:ascii="Arial Narrow" w:hAnsi="Arial Narrow" w:cs="Arial"/>
              <w:b/>
              <w:sz w:val="20"/>
              <w:szCs w:val="24"/>
            </w:rPr>
          </w:pPr>
          <w:r w:rsidRPr="00807FA2">
            <w:rPr>
              <w:rFonts w:ascii="Arial Narrow" w:hAnsi="Arial Narrow" w:cs="Arial"/>
              <w:b/>
              <w:sz w:val="20"/>
              <w:szCs w:val="24"/>
            </w:rPr>
            <w:t>PROCESO MISIONAL</w:t>
          </w:r>
        </w:p>
      </w:tc>
      <w:tc>
        <w:tcPr>
          <w:tcW w:w="803" w:type="pct"/>
          <w:vMerge w:val="restart"/>
          <w:vAlign w:val="center"/>
        </w:tcPr>
        <w:p w14:paraId="27F2DF08" w14:textId="77777777" w:rsidR="001227A1" w:rsidRPr="00807FA2" w:rsidRDefault="001227A1" w:rsidP="001227A1">
          <w:pPr>
            <w:pStyle w:val="Encabezado"/>
            <w:jc w:val="center"/>
            <w:rPr>
              <w:rFonts w:ascii="Arial Narrow" w:hAnsi="Arial Narrow" w:cs="Arial"/>
              <w:b/>
              <w:sz w:val="20"/>
            </w:rPr>
          </w:pPr>
          <w:r w:rsidRPr="00807FA2">
            <w:rPr>
              <w:rFonts w:ascii="Arial Narrow" w:hAnsi="Arial Narrow" w:cs="Arial"/>
              <w:b/>
              <w:sz w:val="20"/>
            </w:rPr>
            <w:t>Código</w:t>
          </w:r>
        </w:p>
      </w:tc>
      <w:tc>
        <w:tcPr>
          <w:tcW w:w="782" w:type="pct"/>
          <w:vMerge w:val="restart"/>
          <w:vAlign w:val="center"/>
        </w:tcPr>
        <w:p w14:paraId="2B6307BB" w14:textId="12F6A7DF" w:rsidR="001227A1" w:rsidRPr="00807FA2" w:rsidRDefault="001227A1" w:rsidP="00807FA2">
          <w:pPr>
            <w:pStyle w:val="Encabezado"/>
            <w:jc w:val="center"/>
            <w:rPr>
              <w:rFonts w:ascii="Arial Narrow" w:hAnsi="Arial Narrow" w:cs="Arial"/>
              <w:b/>
              <w:sz w:val="20"/>
            </w:rPr>
          </w:pPr>
          <w:r w:rsidRPr="00807FA2">
            <w:rPr>
              <w:rFonts w:ascii="Arial Narrow" w:hAnsi="Arial Narrow" w:cs="Arial"/>
              <w:b/>
              <w:sz w:val="20"/>
            </w:rPr>
            <w:t>INFRA-</w:t>
          </w:r>
          <w:r w:rsidR="005561A7" w:rsidRPr="00807FA2">
            <w:rPr>
              <w:rFonts w:ascii="Arial Narrow" w:hAnsi="Arial Narrow" w:cs="Arial"/>
              <w:b/>
              <w:sz w:val="20"/>
            </w:rPr>
            <w:t>PC</w:t>
          </w:r>
          <w:r w:rsidR="00807FA2" w:rsidRPr="00807FA2">
            <w:rPr>
              <w:rFonts w:ascii="Arial Narrow" w:hAnsi="Arial Narrow" w:cs="Arial"/>
              <w:b/>
              <w:sz w:val="20"/>
            </w:rPr>
            <w:t>-0</w:t>
          </w:r>
          <w:r w:rsidR="006A17B7">
            <w:rPr>
              <w:rFonts w:ascii="Arial Narrow" w:hAnsi="Arial Narrow" w:cs="Arial"/>
              <w:b/>
              <w:sz w:val="20"/>
            </w:rPr>
            <w:t>05</w:t>
          </w:r>
        </w:p>
      </w:tc>
      <w:tc>
        <w:tcPr>
          <w:tcW w:w="768" w:type="pct"/>
          <w:vMerge w:val="restart"/>
          <w:vAlign w:val="center"/>
        </w:tcPr>
        <w:p w14:paraId="112C51E6" w14:textId="62001C20" w:rsidR="001227A1" w:rsidRPr="00BC617A" w:rsidRDefault="001227A1" w:rsidP="001227A1">
          <w:pPr>
            <w:pStyle w:val="Encabezado"/>
            <w:rPr>
              <w:rFonts w:cs="Arial"/>
              <w:b/>
            </w:rPr>
          </w:pPr>
          <w:r w:rsidRPr="00225A67">
            <w:rPr>
              <w:rFonts w:cs="Arial"/>
              <w:b/>
              <w:noProof/>
              <w:lang w:val="en-US"/>
            </w:rPr>
            <w:drawing>
              <wp:inline distT="0" distB="0" distL="0" distR="0" wp14:anchorId="2BAA7EB9" wp14:editId="1B81EA24">
                <wp:extent cx="716280" cy="685800"/>
                <wp:effectExtent l="0" t="0" r="7620" b="0"/>
                <wp:docPr id="1291616847" name="Imagen 1291616847"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421" t="8511" r="9474" b="12766"/>
                        <a:stretch>
                          <a:fillRect/>
                        </a:stretch>
                      </pic:blipFill>
                      <pic:spPr bwMode="auto">
                        <a:xfrm>
                          <a:off x="0" y="0"/>
                          <a:ext cx="716280" cy="685800"/>
                        </a:xfrm>
                        <a:prstGeom prst="rect">
                          <a:avLst/>
                        </a:prstGeom>
                        <a:noFill/>
                        <a:ln>
                          <a:noFill/>
                        </a:ln>
                      </pic:spPr>
                    </pic:pic>
                  </a:graphicData>
                </a:graphic>
              </wp:inline>
            </w:drawing>
          </w:r>
        </w:p>
      </w:tc>
    </w:tr>
    <w:tr w:rsidR="001227A1" w:rsidRPr="00BD0281" w14:paraId="3ED49E8C" w14:textId="77777777" w:rsidTr="001227A1">
      <w:trPr>
        <w:trHeight w:val="375"/>
        <w:jc w:val="center"/>
      </w:trPr>
      <w:tc>
        <w:tcPr>
          <w:tcW w:w="768" w:type="pct"/>
          <w:vMerge/>
          <w:vAlign w:val="center"/>
        </w:tcPr>
        <w:p w14:paraId="20F13CA3" w14:textId="77777777" w:rsidR="001227A1" w:rsidRPr="00BC617A" w:rsidRDefault="001227A1" w:rsidP="001227A1">
          <w:pPr>
            <w:pStyle w:val="Encabezado"/>
            <w:jc w:val="center"/>
            <w:rPr>
              <w:rFonts w:cs="Arial"/>
              <w:b/>
              <w:color w:val="0000FF"/>
            </w:rPr>
          </w:pPr>
        </w:p>
      </w:tc>
      <w:tc>
        <w:tcPr>
          <w:tcW w:w="1879" w:type="pct"/>
          <w:vAlign w:val="center"/>
        </w:tcPr>
        <w:p w14:paraId="61AFFE39" w14:textId="77777777" w:rsidR="001227A1" w:rsidRPr="00807FA2" w:rsidRDefault="001227A1" w:rsidP="001227A1">
          <w:pPr>
            <w:pStyle w:val="Encabezado"/>
            <w:jc w:val="center"/>
            <w:rPr>
              <w:rFonts w:ascii="Arial Narrow" w:hAnsi="Arial Narrow" w:cs="Arial"/>
              <w:b/>
              <w:sz w:val="20"/>
              <w:szCs w:val="24"/>
            </w:rPr>
          </w:pPr>
          <w:r w:rsidRPr="00807FA2">
            <w:rPr>
              <w:rFonts w:ascii="Arial Narrow" w:hAnsi="Arial Narrow" w:cs="Arial"/>
              <w:b/>
              <w:sz w:val="20"/>
              <w:szCs w:val="24"/>
            </w:rPr>
            <w:t>PROCESO INTERVENCIÓN DE LA INFRAESTRUCTURA</w:t>
          </w:r>
        </w:p>
      </w:tc>
      <w:tc>
        <w:tcPr>
          <w:tcW w:w="803" w:type="pct"/>
          <w:vMerge/>
          <w:vAlign w:val="center"/>
        </w:tcPr>
        <w:p w14:paraId="37B8B5B6" w14:textId="77777777" w:rsidR="001227A1" w:rsidRPr="00807FA2" w:rsidRDefault="001227A1" w:rsidP="001227A1">
          <w:pPr>
            <w:pStyle w:val="Encabezado"/>
            <w:jc w:val="center"/>
            <w:rPr>
              <w:rFonts w:ascii="Arial Narrow" w:hAnsi="Arial Narrow" w:cs="Arial"/>
              <w:b/>
              <w:sz w:val="20"/>
            </w:rPr>
          </w:pPr>
        </w:p>
      </w:tc>
      <w:tc>
        <w:tcPr>
          <w:tcW w:w="782" w:type="pct"/>
          <w:vMerge/>
          <w:vAlign w:val="center"/>
        </w:tcPr>
        <w:p w14:paraId="441FDB43" w14:textId="77777777" w:rsidR="001227A1" w:rsidRPr="00807FA2" w:rsidRDefault="001227A1" w:rsidP="001227A1">
          <w:pPr>
            <w:pStyle w:val="Encabezado"/>
            <w:jc w:val="center"/>
            <w:rPr>
              <w:rFonts w:ascii="Arial Narrow" w:hAnsi="Arial Narrow" w:cs="Arial"/>
              <w:b/>
              <w:sz w:val="20"/>
            </w:rPr>
          </w:pPr>
        </w:p>
      </w:tc>
      <w:tc>
        <w:tcPr>
          <w:tcW w:w="768" w:type="pct"/>
          <w:vMerge/>
          <w:vAlign w:val="center"/>
        </w:tcPr>
        <w:p w14:paraId="152B7282" w14:textId="77777777" w:rsidR="001227A1" w:rsidRPr="00BC617A" w:rsidRDefault="001227A1" w:rsidP="001227A1">
          <w:pPr>
            <w:pStyle w:val="Encabezado"/>
            <w:jc w:val="center"/>
            <w:rPr>
              <w:rFonts w:cs="Arial"/>
              <w:b/>
            </w:rPr>
          </w:pPr>
        </w:p>
      </w:tc>
    </w:tr>
    <w:tr w:rsidR="001227A1" w:rsidRPr="00BD0281" w14:paraId="53D0CDD1" w14:textId="77777777" w:rsidTr="001227A1">
      <w:trPr>
        <w:trHeight w:val="270"/>
        <w:jc w:val="center"/>
      </w:trPr>
      <w:tc>
        <w:tcPr>
          <w:tcW w:w="768" w:type="pct"/>
          <w:vMerge/>
          <w:vAlign w:val="center"/>
        </w:tcPr>
        <w:p w14:paraId="7DD338F9" w14:textId="77777777" w:rsidR="001227A1" w:rsidRPr="00BC617A" w:rsidRDefault="001227A1" w:rsidP="001227A1">
          <w:pPr>
            <w:pStyle w:val="Encabezado"/>
            <w:jc w:val="center"/>
            <w:rPr>
              <w:rFonts w:cs="Arial"/>
              <w:b/>
              <w:color w:val="0000FF"/>
            </w:rPr>
          </w:pPr>
        </w:p>
      </w:tc>
      <w:tc>
        <w:tcPr>
          <w:tcW w:w="1879" w:type="pct"/>
          <w:vAlign w:val="center"/>
        </w:tcPr>
        <w:p w14:paraId="2B3D99AD" w14:textId="585FCDAC" w:rsidR="001227A1" w:rsidRPr="00807FA2" w:rsidRDefault="00CF4894" w:rsidP="001227A1">
          <w:pPr>
            <w:pStyle w:val="Encabezado"/>
            <w:jc w:val="center"/>
            <w:rPr>
              <w:rFonts w:ascii="Arial Narrow" w:hAnsi="Arial Narrow" w:cs="Arial"/>
              <w:b/>
              <w:sz w:val="20"/>
              <w:szCs w:val="24"/>
            </w:rPr>
          </w:pPr>
          <w:r w:rsidRPr="00807FA2">
            <w:rPr>
              <w:rFonts w:ascii="Arial Narrow" w:hAnsi="Arial Narrow" w:cs="Arial"/>
              <w:b/>
              <w:sz w:val="20"/>
              <w:szCs w:val="24"/>
            </w:rPr>
            <w:t>PLAN DE CALIDAD</w:t>
          </w:r>
          <w:r w:rsidR="001227A1" w:rsidRPr="00807FA2">
            <w:rPr>
              <w:rFonts w:ascii="Arial Narrow" w:hAnsi="Arial Narrow" w:cs="Arial"/>
              <w:b/>
              <w:sz w:val="20"/>
              <w:szCs w:val="24"/>
            </w:rPr>
            <w:t xml:space="preserve"> </w:t>
          </w:r>
          <w:r w:rsidR="00B14545">
            <w:rPr>
              <w:rFonts w:ascii="Arial Narrow" w:hAnsi="Arial Narrow" w:cs="Arial"/>
              <w:b/>
              <w:sz w:val="20"/>
              <w:szCs w:val="24"/>
            </w:rPr>
            <w:t>PARA</w:t>
          </w:r>
          <w:r w:rsidR="001227A1" w:rsidRPr="00807FA2">
            <w:rPr>
              <w:rFonts w:ascii="Arial Narrow" w:hAnsi="Arial Narrow" w:cs="Arial"/>
              <w:b/>
              <w:sz w:val="20"/>
              <w:szCs w:val="24"/>
            </w:rPr>
            <w:t xml:space="preserve"> </w:t>
          </w:r>
          <w:r w:rsidR="00B928BD">
            <w:rPr>
              <w:rFonts w:ascii="Arial Narrow" w:hAnsi="Arial Narrow" w:cs="Arial"/>
              <w:b/>
              <w:sz w:val="20"/>
              <w:szCs w:val="24"/>
            </w:rPr>
            <w:t>FRESADO ESTABILIZADO</w:t>
          </w:r>
          <w:r w:rsidR="00D64A4A">
            <w:rPr>
              <w:rFonts w:ascii="Arial Narrow" w:hAnsi="Arial Narrow" w:cs="Arial"/>
              <w:b/>
              <w:sz w:val="20"/>
              <w:szCs w:val="24"/>
            </w:rPr>
            <w:t xml:space="preserve"> </w:t>
          </w:r>
          <w:r w:rsidR="00B14545">
            <w:rPr>
              <w:rFonts w:ascii="Arial Narrow" w:hAnsi="Arial Narrow" w:cs="Arial"/>
              <w:b/>
              <w:sz w:val="20"/>
              <w:szCs w:val="24"/>
            </w:rPr>
            <w:t>EN</w:t>
          </w:r>
          <w:r w:rsidR="00D64A4A">
            <w:rPr>
              <w:rFonts w:ascii="Arial Narrow" w:hAnsi="Arial Narrow" w:cs="Arial"/>
              <w:b/>
              <w:sz w:val="20"/>
              <w:szCs w:val="24"/>
            </w:rPr>
            <w:t xml:space="preserve"> VIAS RURALES</w:t>
          </w:r>
          <w:r w:rsidR="001A07FB">
            <w:rPr>
              <w:rFonts w:ascii="Arial Narrow" w:hAnsi="Arial Narrow" w:cs="Arial"/>
              <w:b/>
              <w:sz w:val="20"/>
              <w:szCs w:val="24"/>
            </w:rPr>
            <w:t xml:space="preserve"> DE LA LOCALIDAD DE SUMAPAZ</w:t>
          </w:r>
        </w:p>
      </w:tc>
      <w:tc>
        <w:tcPr>
          <w:tcW w:w="803" w:type="pct"/>
          <w:vAlign w:val="center"/>
        </w:tcPr>
        <w:p w14:paraId="753D4701" w14:textId="77777777" w:rsidR="001227A1" w:rsidRPr="00807FA2" w:rsidRDefault="001227A1" w:rsidP="001227A1">
          <w:pPr>
            <w:pStyle w:val="Encabezado"/>
            <w:jc w:val="center"/>
            <w:rPr>
              <w:rFonts w:ascii="Arial Narrow" w:hAnsi="Arial Narrow" w:cs="Arial"/>
              <w:b/>
              <w:sz w:val="20"/>
            </w:rPr>
          </w:pPr>
          <w:r w:rsidRPr="00807FA2">
            <w:rPr>
              <w:rFonts w:ascii="Arial Narrow" w:hAnsi="Arial Narrow" w:cs="Arial"/>
              <w:b/>
              <w:sz w:val="20"/>
            </w:rPr>
            <w:t>Versión</w:t>
          </w:r>
        </w:p>
      </w:tc>
      <w:tc>
        <w:tcPr>
          <w:tcW w:w="782" w:type="pct"/>
          <w:vAlign w:val="center"/>
        </w:tcPr>
        <w:p w14:paraId="4AD9E44E" w14:textId="77777777" w:rsidR="001227A1" w:rsidRPr="00807FA2" w:rsidRDefault="001227A1" w:rsidP="001227A1">
          <w:pPr>
            <w:pStyle w:val="Encabezado"/>
            <w:jc w:val="center"/>
            <w:rPr>
              <w:rFonts w:ascii="Arial Narrow" w:hAnsi="Arial Narrow" w:cs="Arial"/>
              <w:b/>
              <w:sz w:val="20"/>
            </w:rPr>
          </w:pPr>
          <w:r w:rsidRPr="00807FA2">
            <w:rPr>
              <w:rFonts w:ascii="Arial Narrow" w:hAnsi="Arial Narrow" w:cs="Arial"/>
              <w:b/>
              <w:sz w:val="20"/>
            </w:rPr>
            <w:t>1</w:t>
          </w:r>
        </w:p>
      </w:tc>
      <w:tc>
        <w:tcPr>
          <w:tcW w:w="768" w:type="pct"/>
          <w:vMerge/>
          <w:vAlign w:val="center"/>
        </w:tcPr>
        <w:p w14:paraId="24185064" w14:textId="77777777" w:rsidR="001227A1" w:rsidRPr="00BC617A" w:rsidRDefault="001227A1" w:rsidP="001227A1">
          <w:pPr>
            <w:pStyle w:val="Encabezado"/>
            <w:jc w:val="center"/>
            <w:rPr>
              <w:rFonts w:cs="Arial"/>
              <w:b/>
            </w:rPr>
          </w:pPr>
        </w:p>
      </w:tc>
    </w:tr>
  </w:tbl>
  <w:p w14:paraId="1C928464" w14:textId="77777777" w:rsidR="001227A1" w:rsidRDefault="001227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B605C"/>
    <w:multiLevelType w:val="hybridMultilevel"/>
    <w:tmpl w:val="B3CE78D0"/>
    <w:lvl w:ilvl="0" w:tplc="240A0019">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2FB5761C"/>
    <w:multiLevelType w:val="multilevel"/>
    <w:tmpl w:val="73D8A1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66863CE"/>
    <w:multiLevelType w:val="hybridMultilevel"/>
    <w:tmpl w:val="04D6E51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A165F7C"/>
    <w:multiLevelType w:val="hybridMultilevel"/>
    <w:tmpl w:val="B9B278EA"/>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585905B4"/>
    <w:multiLevelType w:val="hybridMultilevel"/>
    <w:tmpl w:val="90E668AE"/>
    <w:lvl w:ilvl="0" w:tplc="CEA41E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9DF40AF"/>
    <w:multiLevelType w:val="hybridMultilevel"/>
    <w:tmpl w:val="1284A286"/>
    <w:lvl w:ilvl="0" w:tplc="76DEB646">
      <w:start w:val="1"/>
      <w:numFmt w:val="decimal"/>
      <w:lvlText w:val="%1."/>
      <w:lvlJc w:val="left"/>
      <w:pPr>
        <w:ind w:left="360" w:hanging="360"/>
      </w:pPr>
      <w:rPr>
        <w:rFonts w:hint="default"/>
        <w:b/>
        <w:bCs/>
        <w:color w:val="000000" w:themeColor="text1"/>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7D480F75"/>
    <w:multiLevelType w:val="hybridMultilevel"/>
    <w:tmpl w:val="7C680FD6"/>
    <w:lvl w:ilvl="0" w:tplc="240A0015">
      <w:start w:val="1"/>
      <w:numFmt w:val="upperLetter"/>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E5E34CA"/>
    <w:multiLevelType w:val="hybridMultilevel"/>
    <w:tmpl w:val="2CA88BD2"/>
    <w:lvl w:ilvl="0" w:tplc="E9865EBE">
      <w:start w:val="1"/>
      <w:numFmt w:val="decimal"/>
      <w:lvlText w:val="%1."/>
      <w:lvlJc w:val="left"/>
      <w:pPr>
        <w:ind w:left="360" w:hanging="360"/>
      </w:pPr>
      <w:rPr>
        <w:rFonts w:hint="default"/>
      </w:r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86025307">
    <w:abstractNumId w:val="1"/>
  </w:num>
  <w:num w:numId="2" w16cid:durableId="1186210237">
    <w:abstractNumId w:val="5"/>
  </w:num>
  <w:num w:numId="3" w16cid:durableId="989477689">
    <w:abstractNumId w:val="2"/>
  </w:num>
  <w:num w:numId="4" w16cid:durableId="1273634888">
    <w:abstractNumId w:val="3"/>
  </w:num>
  <w:num w:numId="5" w16cid:durableId="1249266774">
    <w:abstractNumId w:val="7"/>
  </w:num>
  <w:num w:numId="6" w16cid:durableId="1462456997">
    <w:abstractNumId w:val="6"/>
  </w:num>
  <w:num w:numId="7" w16cid:durableId="1194995602">
    <w:abstractNumId w:val="0"/>
  </w:num>
  <w:num w:numId="8" w16cid:durableId="111425111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7A1"/>
    <w:rsid w:val="00001549"/>
    <w:rsid w:val="00001CE0"/>
    <w:rsid w:val="00003913"/>
    <w:rsid w:val="00006531"/>
    <w:rsid w:val="000068A6"/>
    <w:rsid w:val="00006C6B"/>
    <w:rsid w:val="00010890"/>
    <w:rsid w:val="00013DA8"/>
    <w:rsid w:val="00016B47"/>
    <w:rsid w:val="00020612"/>
    <w:rsid w:val="00020A15"/>
    <w:rsid w:val="000211F3"/>
    <w:rsid w:val="00021445"/>
    <w:rsid w:val="000229AA"/>
    <w:rsid w:val="0002358D"/>
    <w:rsid w:val="00025C4C"/>
    <w:rsid w:val="000270FF"/>
    <w:rsid w:val="00027298"/>
    <w:rsid w:val="000306D2"/>
    <w:rsid w:val="000309CA"/>
    <w:rsid w:val="00035EAA"/>
    <w:rsid w:val="00035FC9"/>
    <w:rsid w:val="00037A04"/>
    <w:rsid w:val="00042AD2"/>
    <w:rsid w:val="00042F8B"/>
    <w:rsid w:val="000461D4"/>
    <w:rsid w:val="00047158"/>
    <w:rsid w:val="00050ACD"/>
    <w:rsid w:val="00050BDD"/>
    <w:rsid w:val="00050EBF"/>
    <w:rsid w:val="0005114A"/>
    <w:rsid w:val="00051412"/>
    <w:rsid w:val="00051974"/>
    <w:rsid w:val="00051B30"/>
    <w:rsid w:val="00056619"/>
    <w:rsid w:val="0005680F"/>
    <w:rsid w:val="00057663"/>
    <w:rsid w:val="00061764"/>
    <w:rsid w:val="00063009"/>
    <w:rsid w:val="000710AB"/>
    <w:rsid w:val="00071275"/>
    <w:rsid w:val="00071BF0"/>
    <w:rsid w:val="00073EE5"/>
    <w:rsid w:val="00074B0D"/>
    <w:rsid w:val="00076A46"/>
    <w:rsid w:val="00077DBD"/>
    <w:rsid w:val="00080742"/>
    <w:rsid w:val="00083EB9"/>
    <w:rsid w:val="00083F97"/>
    <w:rsid w:val="00085A9F"/>
    <w:rsid w:val="000863A0"/>
    <w:rsid w:val="00086D4D"/>
    <w:rsid w:val="00087304"/>
    <w:rsid w:val="00087390"/>
    <w:rsid w:val="000873AB"/>
    <w:rsid w:val="00087912"/>
    <w:rsid w:val="00090757"/>
    <w:rsid w:val="000920F4"/>
    <w:rsid w:val="000921E9"/>
    <w:rsid w:val="00092F71"/>
    <w:rsid w:val="0009494C"/>
    <w:rsid w:val="00094E8C"/>
    <w:rsid w:val="00095135"/>
    <w:rsid w:val="00095384"/>
    <w:rsid w:val="00095417"/>
    <w:rsid w:val="0009592E"/>
    <w:rsid w:val="000A18C7"/>
    <w:rsid w:val="000A29E4"/>
    <w:rsid w:val="000A41AF"/>
    <w:rsid w:val="000A4712"/>
    <w:rsid w:val="000A5673"/>
    <w:rsid w:val="000A6B60"/>
    <w:rsid w:val="000B2B17"/>
    <w:rsid w:val="000B48CA"/>
    <w:rsid w:val="000B5045"/>
    <w:rsid w:val="000B6C8C"/>
    <w:rsid w:val="000B738E"/>
    <w:rsid w:val="000B7690"/>
    <w:rsid w:val="000B7FA5"/>
    <w:rsid w:val="000C12B9"/>
    <w:rsid w:val="000C17A0"/>
    <w:rsid w:val="000C1B83"/>
    <w:rsid w:val="000C1C7C"/>
    <w:rsid w:val="000C3A3E"/>
    <w:rsid w:val="000C5080"/>
    <w:rsid w:val="000C57A8"/>
    <w:rsid w:val="000C5A0B"/>
    <w:rsid w:val="000C7169"/>
    <w:rsid w:val="000C7207"/>
    <w:rsid w:val="000D05F1"/>
    <w:rsid w:val="000D0849"/>
    <w:rsid w:val="000D1D09"/>
    <w:rsid w:val="000D279F"/>
    <w:rsid w:val="000D3824"/>
    <w:rsid w:val="000D3D6E"/>
    <w:rsid w:val="000D5C46"/>
    <w:rsid w:val="000D62CD"/>
    <w:rsid w:val="000D65EB"/>
    <w:rsid w:val="000D7EF1"/>
    <w:rsid w:val="000E01EC"/>
    <w:rsid w:val="000E09CC"/>
    <w:rsid w:val="000E2193"/>
    <w:rsid w:val="000E3660"/>
    <w:rsid w:val="000E3DC6"/>
    <w:rsid w:val="000E3F3A"/>
    <w:rsid w:val="000F1C66"/>
    <w:rsid w:val="000F2563"/>
    <w:rsid w:val="000F2EF2"/>
    <w:rsid w:val="000F37D2"/>
    <w:rsid w:val="000F4031"/>
    <w:rsid w:val="000F41E9"/>
    <w:rsid w:val="001021F7"/>
    <w:rsid w:val="00102E47"/>
    <w:rsid w:val="00102E69"/>
    <w:rsid w:val="0010601B"/>
    <w:rsid w:val="00110C2C"/>
    <w:rsid w:val="00110E09"/>
    <w:rsid w:val="00111098"/>
    <w:rsid w:val="00113231"/>
    <w:rsid w:val="001135AD"/>
    <w:rsid w:val="00113E27"/>
    <w:rsid w:val="00114281"/>
    <w:rsid w:val="00116CDA"/>
    <w:rsid w:val="00117552"/>
    <w:rsid w:val="0012056C"/>
    <w:rsid w:val="0012255D"/>
    <w:rsid w:val="00122572"/>
    <w:rsid w:val="001227A1"/>
    <w:rsid w:val="00123347"/>
    <w:rsid w:val="00124209"/>
    <w:rsid w:val="00124ECA"/>
    <w:rsid w:val="00127125"/>
    <w:rsid w:val="00127242"/>
    <w:rsid w:val="00127FB5"/>
    <w:rsid w:val="00130FE0"/>
    <w:rsid w:val="0013191E"/>
    <w:rsid w:val="00131C0D"/>
    <w:rsid w:val="00132F8D"/>
    <w:rsid w:val="00135211"/>
    <w:rsid w:val="0014488F"/>
    <w:rsid w:val="00145D7F"/>
    <w:rsid w:val="00151E47"/>
    <w:rsid w:val="00152234"/>
    <w:rsid w:val="001525C9"/>
    <w:rsid w:val="00153DBA"/>
    <w:rsid w:val="00153E38"/>
    <w:rsid w:val="0015422E"/>
    <w:rsid w:val="001565A9"/>
    <w:rsid w:val="001565F0"/>
    <w:rsid w:val="00156778"/>
    <w:rsid w:val="00157334"/>
    <w:rsid w:val="001579C9"/>
    <w:rsid w:val="0016068F"/>
    <w:rsid w:val="001622D3"/>
    <w:rsid w:val="00163B12"/>
    <w:rsid w:val="00165448"/>
    <w:rsid w:val="00166A56"/>
    <w:rsid w:val="00167B66"/>
    <w:rsid w:val="001703C0"/>
    <w:rsid w:val="001713DA"/>
    <w:rsid w:val="00171EDB"/>
    <w:rsid w:val="00172649"/>
    <w:rsid w:val="00174CE9"/>
    <w:rsid w:val="00174EB6"/>
    <w:rsid w:val="0017506E"/>
    <w:rsid w:val="001760BC"/>
    <w:rsid w:val="00176660"/>
    <w:rsid w:val="00177B5A"/>
    <w:rsid w:val="001814FD"/>
    <w:rsid w:val="00182C4C"/>
    <w:rsid w:val="00183BA4"/>
    <w:rsid w:val="00183D31"/>
    <w:rsid w:val="00190919"/>
    <w:rsid w:val="00190F16"/>
    <w:rsid w:val="00192BC4"/>
    <w:rsid w:val="00195502"/>
    <w:rsid w:val="0019717E"/>
    <w:rsid w:val="001A0379"/>
    <w:rsid w:val="001A07FB"/>
    <w:rsid w:val="001A1248"/>
    <w:rsid w:val="001A21C8"/>
    <w:rsid w:val="001A2C48"/>
    <w:rsid w:val="001A400F"/>
    <w:rsid w:val="001B1377"/>
    <w:rsid w:val="001B2AF7"/>
    <w:rsid w:val="001B4835"/>
    <w:rsid w:val="001C16BF"/>
    <w:rsid w:val="001C1DB1"/>
    <w:rsid w:val="001C2222"/>
    <w:rsid w:val="001C2260"/>
    <w:rsid w:val="001C36C1"/>
    <w:rsid w:val="001C74C6"/>
    <w:rsid w:val="001C7609"/>
    <w:rsid w:val="001D0C57"/>
    <w:rsid w:val="001D0ECE"/>
    <w:rsid w:val="001D1788"/>
    <w:rsid w:val="001D19C8"/>
    <w:rsid w:val="001D1A08"/>
    <w:rsid w:val="001D762D"/>
    <w:rsid w:val="001D7C8F"/>
    <w:rsid w:val="001E186E"/>
    <w:rsid w:val="001E2896"/>
    <w:rsid w:val="001E2D58"/>
    <w:rsid w:val="001E33AA"/>
    <w:rsid w:val="001E3A1F"/>
    <w:rsid w:val="001E3B0A"/>
    <w:rsid w:val="001E48D8"/>
    <w:rsid w:val="001E5303"/>
    <w:rsid w:val="001E56BB"/>
    <w:rsid w:val="001E6366"/>
    <w:rsid w:val="001E6E8B"/>
    <w:rsid w:val="001E7A7E"/>
    <w:rsid w:val="001F1BE9"/>
    <w:rsid w:val="001F1BEF"/>
    <w:rsid w:val="001F1F3E"/>
    <w:rsid w:val="001F3EC3"/>
    <w:rsid w:val="001F4CEB"/>
    <w:rsid w:val="001F51A1"/>
    <w:rsid w:val="001F5FBA"/>
    <w:rsid w:val="001F6F02"/>
    <w:rsid w:val="00201983"/>
    <w:rsid w:val="002024BA"/>
    <w:rsid w:val="00202773"/>
    <w:rsid w:val="002036D2"/>
    <w:rsid w:val="0020374E"/>
    <w:rsid w:val="00203EF0"/>
    <w:rsid w:val="00204F1C"/>
    <w:rsid w:val="002106A1"/>
    <w:rsid w:val="002119C7"/>
    <w:rsid w:val="00212EB3"/>
    <w:rsid w:val="00215F8E"/>
    <w:rsid w:val="00216EAD"/>
    <w:rsid w:val="00222154"/>
    <w:rsid w:val="0022329E"/>
    <w:rsid w:val="0022506D"/>
    <w:rsid w:val="002251F2"/>
    <w:rsid w:val="00225F1F"/>
    <w:rsid w:val="002304DB"/>
    <w:rsid w:val="0023072B"/>
    <w:rsid w:val="00230D05"/>
    <w:rsid w:val="00231F4F"/>
    <w:rsid w:val="0023387A"/>
    <w:rsid w:val="00234AD3"/>
    <w:rsid w:val="00237D90"/>
    <w:rsid w:val="00241878"/>
    <w:rsid w:val="002428C4"/>
    <w:rsid w:val="002448D3"/>
    <w:rsid w:val="002451CE"/>
    <w:rsid w:val="0024568A"/>
    <w:rsid w:val="00250321"/>
    <w:rsid w:val="00250929"/>
    <w:rsid w:val="00256182"/>
    <w:rsid w:val="00260560"/>
    <w:rsid w:val="002626E3"/>
    <w:rsid w:val="00262F03"/>
    <w:rsid w:val="00265228"/>
    <w:rsid w:val="00265869"/>
    <w:rsid w:val="00265BFB"/>
    <w:rsid w:val="002705A6"/>
    <w:rsid w:val="00271B77"/>
    <w:rsid w:val="00272290"/>
    <w:rsid w:val="002736B0"/>
    <w:rsid w:val="00273ABF"/>
    <w:rsid w:val="00273D31"/>
    <w:rsid w:val="00274B93"/>
    <w:rsid w:val="0027610F"/>
    <w:rsid w:val="0027642A"/>
    <w:rsid w:val="0027739B"/>
    <w:rsid w:val="002804A3"/>
    <w:rsid w:val="00284000"/>
    <w:rsid w:val="00286CF4"/>
    <w:rsid w:val="00290612"/>
    <w:rsid w:val="00290D53"/>
    <w:rsid w:val="002912B3"/>
    <w:rsid w:val="00292426"/>
    <w:rsid w:val="002936B9"/>
    <w:rsid w:val="00295B41"/>
    <w:rsid w:val="002968C0"/>
    <w:rsid w:val="00296DBD"/>
    <w:rsid w:val="00297B9D"/>
    <w:rsid w:val="00297BA3"/>
    <w:rsid w:val="002A28DC"/>
    <w:rsid w:val="002A2A4D"/>
    <w:rsid w:val="002A50F1"/>
    <w:rsid w:val="002A75C2"/>
    <w:rsid w:val="002B0C44"/>
    <w:rsid w:val="002B30FD"/>
    <w:rsid w:val="002B4BB8"/>
    <w:rsid w:val="002B608B"/>
    <w:rsid w:val="002B7DC5"/>
    <w:rsid w:val="002C14C9"/>
    <w:rsid w:val="002C1EFC"/>
    <w:rsid w:val="002C44C6"/>
    <w:rsid w:val="002C464E"/>
    <w:rsid w:val="002D00B5"/>
    <w:rsid w:val="002D057B"/>
    <w:rsid w:val="002D09D8"/>
    <w:rsid w:val="002D6152"/>
    <w:rsid w:val="002E202F"/>
    <w:rsid w:val="002E2417"/>
    <w:rsid w:val="002E262C"/>
    <w:rsid w:val="002E2875"/>
    <w:rsid w:val="002E33BC"/>
    <w:rsid w:val="002E40D0"/>
    <w:rsid w:val="002E4F0E"/>
    <w:rsid w:val="002E62DC"/>
    <w:rsid w:val="002E62E0"/>
    <w:rsid w:val="002E6484"/>
    <w:rsid w:val="002E7B4E"/>
    <w:rsid w:val="002F0492"/>
    <w:rsid w:val="002F11E1"/>
    <w:rsid w:val="002F1BF8"/>
    <w:rsid w:val="002F3488"/>
    <w:rsid w:val="002F43E8"/>
    <w:rsid w:val="002F57F7"/>
    <w:rsid w:val="002F5B1A"/>
    <w:rsid w:val="002F5FD8"/>
    <w:rsid w:val="002F76D0"/>
    <w:rsid w:val="00300327"/>
    <w:rsid w:val="003022E9"/>
    <w:rsid w:val="00302F11"/>
    <w:rsid w:val="00303E1C"/>
    <w:rsid w:val="00305CA4"/>
    <w:rsid w:val="00305F97"/>
    <w:rsid w:val="00306CA8"/>
    <w:rsid w:val="00311418"/>
    <w:rsid w:val="003148DF"/>
    <w:rsid w:val="00315EBA"/>
    <w:rsid w:val="00320319"/>
    <w:rsid w:val="00321B94"/>
    <w:rsid w:val="003221A8"/>
    <w:rsid w:val="00323582"/>
    <w:rsid w:val="00324824"/>
    <w:rsid w:val="003266E8"/>
    <w:rsid w:val="0033269E"/>
    <w:rsid w:val="00334B98"/>
    <w:rsid w:val="00335695"/>
    <w:rsid w:val="00335D89"/>
    <w:rsid w:val="00340C49"/>
    <w:rsid w:val="00342437"/>
    <w:rsid w:val="00342820"/>
    <w:rsid w:val="0034345A"/>
    <w:rsid w:val="003442F6"/>
    <w:rsid w:val="003450BE"/>
    <w:rsid w:val="00345D22"/>
    <w:rsid w:val="0034667F"/>
    <w:rsid w:val="00346BFD"/>
    <w:rsid w:val="00346D44"/>
    <w:rsid w:val="00347F7E"/>
    <w:rsid w:val="00350429"/>
    <w:rsid w:val="00352F70"/>
    <w:rsid w:val="00354737"/>
    <w:rsid w:val="00354B24"/>
    <w:rsid w:val="003556FF"/>
    <w:rsid w:val="00355A0A"/>
    <w:rsid w:val="003578A5"/>
    <w:rsid w:val="00357F39"/>
    <w:rsid w:val="0036065A"/>
    <w:rsid w:val="003608B2"/>
    <w:rsid w:val="00360B7E"/>
    <w:rsid w:val="003643C5"/>
    <w:rsid w:val="003666E0"/>
    <w:rsid w:val="00367A0A"/>
    <w:rsid w:val="00370F90"/>
    <w:rsid w:val="003714A0"/>
    <w:rsid w:val="003738AF"/>
    <w:rsid w:val="00374CDF"/>
    <w:rsid w:val="00376EB4"/>
    <w:rsid w:val="003831A8"/>
    <w:rsid w:val="00383475"/>
    <w:rsid w:val="00385179"/>
    <w:rsid w:val="00385F6A"/>
    <w:rsid w:val="003876A8"/>
    <w:rsid w:val="00392099"/>
    <w:rsid w:val="003929D1"/>
    <w:rsid w:val="00392BAE"/>
    <w:rsid w:val="00392E19"/>
    <w:rsid w:val="00393A27"/>
    <w:rsid w:val="00396399"/>
    <w:rsid w:val="00397001"/>
    <w:rsid w:val="00397856"/>
    <w:rsid w:val="00397F81"/>
    <w:rsid w:val="003A05D5"/>
    <w:rsid w:val="003A0EFC"/>
    <w:rsid w:val="003A24C8"/>
    <w:rsid w:val="003A2C9F"/>
    <w:rsid w:val="003A551A"/>
    <w:rsid w:val="003A5F3C"/>
    <w:rsid w:val="003A7E6F"/>
    <w:rsid w:val="003B085E"/>
    <w:rsid w:val="003B2B68"/>
    <w:rsid w:val="003B4CFD"/>
    <w:rsid w:val="003B5BE7"/>
    <w:rsid w:val="003B6FD2"/>
    <w:rsid w:val="003C0110"/>
    <w:rsid w:val="003C0412"/>
    <w:rsid w:val="003C07A0"/>
    <w:rsid w:val="003C3A65"/>
    <w:rsid w:val="003C3EF0"/>
    <w:rsid w:val="003C4476"/>
    <w:rsid w:val="003C4732"/>
    <w:rsid w:val="003C5598"/>
    <w:rsid w:val="003C69C0"/>
    <w:rsid w:val="003C7C67"/>
    <w:rsid w:val="003D199F"/>
    <w:rsid w:val="003D27A5"/>
    <w:rsid w:val="003D33FE"/>
    <w:rsid w:val="003D4C8D"/>
    <w:rsid w:val="003D67D7"/>
    <w:rsid w:val="003E010C"/>
    <w:rsid w:val="003E09B9"/>
    <w:rsid w:val="003E2762"/>
    <w:rsid w:val="003E402B"/>
    <w:rsid w:val="003E5C5B"/>
    <w:rsid w:val="003E67F6"/>
    <w:rsid w:val="003E687C"/>
    <w:rsid w:val="003E6BD4"/>
    <w:rsid w:val="003F0F9D"/>
    <w:rsid w:val="003F1B25"/>
    <w:rsid w:val="003F2896"/>
    <w:rsid w:val="003F3569"/>
    <w:rsid w:val="003F4169"/>
    <w:rsid w:val="004004EC"/>
    <w:rsid w:val="00403908"/>
    <w:rsid w:val="00404885"/>
    <w:rsid w:val="00411DDB"/>
    <w:rsid w:val="00412884"/>
    <w:rsid w:val="00414B12"/>
    <w:rsid w:val="0041605B"/>
    <w:rsid w:val="00420351"/>
    <w:rsid w:val="004217D3"/>
    <w:rsid w:val="00421EAA"/>
    <w:rsid w:val="004244C2"/>
    <w:rsid w:val="004266D4"/>
    <w:rsid w:val="004269FC"/>
    <w:rsid w:val="004300E0"/>
    <w:rsid w:val="004306EA"/>
    <w:rsid w:val="00432A70"/>
    <w:rsid w:val="004372DF"/>
    <w:rsid w:val="00437DFF"/>
    <w:rsid w:val="004401E5"/>
    <w:rsid w:val="004416C3"/>
    <w:rsid w:val="00442EDD"/>
    <w:rsid w:val="004438AC"/>
    <w:rsid w:val="004447A0"/>
    <w:rsid w:val="00444D39"/>
    <w:rsid w:val="00444D3B"/>
    <w:rsid w:val="00444E1D"/>
    <w:rsid w:val="004456EB"/>
    <w:rsid w:val="00445DF1"/>
    <w:rsid w:val="00447521"/>
    <w:rsid w:val="00447C04"/>
    <w:rsid w:val="004502E1"/>
    <w:rsid w:val="004515B9"/>
    <w:rsid w:val="00451C6B"/>
    <w:rsid w:val="0045397D"/>
    <w:rsid w:val="00453CBB"/>
    <w:rsid w:val="00457723"/>
    <w:rsid w:val="004602AD"/>
    <w:rsid w:val="0046035C"/>
    <w:rsid w:val="00462294"/>
    <w:rsid w:val="00464A3D"/>
    <w:rsid w:val="004658DB"/>
    <w:rsid w:val="00466E6C"/>
    <w:rsid w:val="00471CBE"/>
    <w:rsid w:val="00471FF0"/>
    <w:rsid w:val="00472C77"/>
    <w:rsid w:val="00473907"/>
    <w:rsid w:val="004747FD"/>
    <w:rsid w:val="00474809"/>
    <w:rsid w:val="004768BF"/>
    <w:rsid w:val="0048063E"/>
    <w:rsid w:val="00481AEF"/>
    <w:rsid w:val="004831E0"/>
    <w:rsid w:val="00487BF9"/>
    <w:rsid w:val="00490826"/>
    <w:rsid w:val="00490A55"/>
    <w:rsid w:val="00493B7C"/>
    <w:rsid w:val="00495646"/>
    <w:rsid w:val="00496124"/>
    <w:rsid w:val="004A10D9"/>
    <w:rsid w:val="004A135C"/>
    <w:rsid w:val="004A2D2F"/>
    <w:rsid w:val="004A4FD4"/>
    <w:rsid w:val="004B126A"/>
    <w:rsid w:val="004B367B"/>
    <w:rsid w:val="004B453A"/>
    <w:rsid w:val="004B4E36"/>
    <w:rsid w:val="004B59AE"/>
    <w:rsid w:val="004B5B61"/>
    <w:rsid w:val="004B6298"/>
    <w:rsid w:val="004B6D87"/>
    <w:rsid w:val="004C0FFD"/>
    <w:rsid w:val="004C2549"/>
    <w:rsid w:val="004C29A0"/>
    <w:rsid w:val="004C2C8E"/>
    <w:rsid w:val="004C6CE4"/>
    <w:rsid w:val="004C7FCE"/>
    <w:rsid w:val="004D3263"/>
    <w:rsid w:val="004D44CE"/>
    <w:rsid w:val="004D619A"/>
    <w:rsid w:val="004D6C07"/>
    <w:rsid w:val="004E0A86"/>
    <w:rsid w:val="004E2B61"/>
    <w:rsid w:val="004E6425"/>
    <w:rsid w:val="004F34CA"/>
    <w:rsid w:val="00501DDC"/>
    <w:rsid w:val="00501F36"/>
    <w:rsid w:val="00503CA7"/>
    <w:rsid w:val="00510E42"/>
    <w:rsid w:val="005116F5"/>
    <w:rsid w:val="00513ED2"/>
    <w:rsid w:val="00516AE4"/>
    <w:rsid w:val="005171E5"/>
    <w:rsid w:val="005201A2"/>
    <w:rsid w:val="005206FC"/>
    <w:rsid w:val="005209BD"/>
    <w:rsid w:val="005216F3"/>
    <w:rsid w:val="00523F13"/>
    <w:rsid w:val="00524346"/>
    <w:rsid w:val="0052570D"/>
    <w:rsid w:val="00526C3B"/>
    <w:rsid w:val="005306F3"/>
    <w:rsid w:val="005309BC"/>
    <w:rsid w:val="00530DAD"/>
    <w:rsid w:val="00531154"/>
    <w:rsid w:val="005321B3"/>
    <w:rsid w:val="005336E8"/>
    <w:rsid w:val="005358C2"/>
    <w:rsid w:val="00536783"/>
    <w:rsid w:val="00540039"/>
    <w:rsid w:val="0054257C"/>
    <w:rsid w:val="005429DF"/>
    <w:rsid w:val="00543C43"/>
    <w:rsid w:val="0054555A"/>
    <w:rsid w:val="00546C9F"/>
    <w:rsid w:val="00551137"/>
    <w:rsid w:val="0055346F"/>
    <w:rsid w:val="00553665"/>
    <w:rsid w:val="00553A42"/>
    <w:rsid w:val="005544DA"/>
    <w:rsid w:val="00554C25"/>
    <w:rsid w:val="005561A7"/>
    <w:rsid w:val="00557718"/>
    <w:rsid w:val="005616BE"/>
    <w:rsid w:val="00565F3F"/>
    <w:rsid w:val="00565F5F"/>
    <w:rsid w:val="00566A9C"/>
    <w:rsid w:val="00566DD1"/>
    <w:rsid w:val="00570676"/>
    <w:rsid w:val="00570C81"/>
    <w:rsid w:val="00571FFC"/>
    <w:rsid w:val="00576813"/>
    <w:rsid w:val="00582182"/>
    <w:rsid w:val="00582C20"/>
    <w:rsid w:val="00582F08"/>
    <w:rsid w:val="00583198"/>
    <w:rsid w:val="0058373D"/>
    <w:rsid w:val="00583EAB"/>
    <w:rsid w:val="00584DA6"/>
    <w:rsid w:val="00585FE4"/>
    <w:rsid w:val="005906F0"/>
    <w:rsid w:val="0059101F"/>
    <w:rsid w:val="00594E4C"/>
    <w:rsid w:val="00595AD1"/>
    <w:rsid w:val="00595BFB"/>
    <w:rsid w:val="005A0960"/>
    <w:rsid w:val="005A1009"/>
    <w:rsid w:val="005A264C"/>
    <w:rsid w:val="005A5A5F"/>
    <w:rsid w:val="005A6023"/>
    <w:rsid w:val="005A64FD"/>
    <w:rsid w:val="005A6549"/>
    <w:rsid w:val="005A6ABB"/>
    <w:rsid w:val="005A71F6"/>
    <w:rsid w:val="005A73B3"/>
    <w:rsid w:val="005B1C59"/>
    <w:rsid w:val="005B1CF6"/>
    <w:rsid w:val="005B233B"/>
    <w:rsid w:val="005B3854"/>
    <w:rsid w:val="005B63D7"/>
    <w:rsid w:val="005B6A43"/>
    <w:rsid w:val="005B7D23"/>
    <w:rsid w:val="005C001C"/>
    <w:rsid w:val="005C16E8"/>
    <w:rsid w:val="005C2985"/>
    <w:rsid w:val="005C368B"/>
    <w:rsid w:val="005C7A37"/>
    <w:rsid w:val="005C7C39"/>
    <w:rsid w:val="005D0CFB"/>
    <w:rsid w:val="005D29E9"/>
    <w:rsid w:val="005D4FBE"/>
    <w:rsid w:val="005D51D5"/>
    <w:rsid w:val="005D601F"/>
    <w:rsid w:val="005D718C"/>
    <w:rsid w:val="005E10BF"/>
    <w:rsid w:val="005E3E5D"/>
    <w:rsid w:val="005E45CC"/>
    <w:rsid w:val="005E527C"/>
    <w:rsid w:val="005F248E"/>
    <w:rsid w:val="005F2DC1"/>
    <w:rsid w:val="005F3117"/>
    <w:rsid w:val="005F3AE1"/>
    <w:rsid w:val="005F77DE"/>
    <w:rsid w:val="006019D2"/>
    <w:rsid w:val="00604A76"/>
    <w:rsid w:val="00605C03"/>
    <w:rsid w:val="006073D0"/>
    <w:rsid w:val="0060759B"/>
    <w:rsid w:val="006108BF"/>
    <w:rsid w:val="006110E1"/>
    <w:rsid w:val="00613AA8"/>
    <w:rsid w:val="00613B15"/>
    <w:rsid w:val="006154B9"/>
    <w:rsid w:val="00616F7B"/>
    <w:rsid w:val="006208DC"/>
    <w:rsid w:val="00620CAD"/>
    <w:rsid w:val="00621F03"/>
    <w:rsid w:val="00622623"/>
    <w:rsid w:val="006226A1"/>
    <w:rsid w:val="00623872"/>
    <w:rsid w:val="00623E41"/>
    <w:rsid w:val="0062532F"/>
    <w:rsid w:val="0062548F"/>
    <w:rsid w:val="0062555D"/>
    <w:rsid w:val="006267EC"/>
    <w:rsid w:val="006327DF"/>
    <w:rsid w:val="0063287D"/>
    <w:rsid w:val="00633EF9"/>
    <w:rsid w:val="00636C47"/>
    <w:rsid w:val="006405B5"/>
    <w:rsid w:val="0064218C"/>
    <w:rsid w:val="00643564"/>
    <w:rsid w:val="006447FC"/>
    <w:rsid w:val="00644E29"/>
    <w:rsid w:val="00644F27"/>
    <w:rsid w:val="0065004A"/>
    <w:rsid w:val="0065111D"/>
    <w:rsid w:val="00652761"/>
    <w:rsid w:val="006532C0"/>
    <w:rsid w:val="00654F3A"/>
    <w:rsid w:val="00657D7E"/>
    <w:rsid w:val="00662DBA"/>
    <w:rsid w:val="00663024"/>
    <w:rsid w:val="00663109"/>
    <w:rsid w:val="00664396"/>
    <w:rsid w:val="00664578"/>
    <w:rsid w:val="00664634"/>
    <w:rsid w:val="00665E79"/>
    <w:rsid w:val="006663DF"/>
    <w:rsid w:val="00667121"/>
    <w:rsid w:val="006675B0"/>
    <w:rsid w:val="00671744"/>
    <w:rsid w:val="00671BDC"/>
    <w:rsid w:val="00673948"/>
    <w:rsid w:val="00673FDE"/>
    <w:rsid w:val="00674489"/>
    <w:rsid w:val="00676889"/>
    <w:rsid w:val="00676A03"/>
    <w:rsid w:val="0067788F"/>
    <w:rsid w:val="00680BF8"/>
    <w:rsid w:val="00685B1F"/>
    <w:rsid w:val="00685E0D"/>
    <w:rsid w:val="00691DE7"/>
    <w:rsid w:val="00692761"/>
    <w:rsid w:val="00694D91"/>
    <w:rsid w:val="006A17B7"/>
    <w:rsid w:val="006A19C3"/>
    <w:rsid w:val="006A2DC3"/>
    <w:rsid w:val="006A333B"/>
    <w:rsid w:val="006A505B"/>
    <w:rsid w:val="006A54A5"/>
    <w:rsid w:val="006A614A"/>
    <w:rsid w:val="006A67D7"/>
    <w:rsid w:val="006A720C"/>
    <w:rsid w:val="006B2C4F"/>
    <w:rsid w:val="006B6C87"/>
    <w:rsid w:val="006B79C9"/>
    <w:rsid w:val="006C37A5"/>
    <w:rsid w:val="006C3AE1"/>
    <w:rsid w:val="006C3BBF"/>
    <w:rsid w:val="006C48A4"/>
    <w:rsid w:val="006D1385"/>
    <w:rsid w:val="006D29DB"/>
    <w:rsid w:val="006D2F76"/>
    <w:rsid w:val="006D3BC6"/>
    <w:rsid w:val="006D5C13"/>
    <w:rsid w:val="006D72D8"/>
    <w:rsid w:val="006D7CEB"/>
    <w:rsid w:val="006E0E5E"/>
    <w:rsid w:val="006E7D21"/>
    <w:rsid w:val="006F2B42"/>
    <w:rsid w:val="006F68D6"/>
    <w:rsid w:val="006F7250"/>
    <w:rsid w:val="00700585"/>
    <w:rsid w:val="00701F61"/>
    <w:rsid w:val="00702776"/>
    <w:rsid w:val="007028EC"/>
    <w:rsid w:val="00704BAF"/>
    <w:rsid w:val="007103A0"/>
    <w:rsid w:val="00710B97"/>
    <w:rsid w:val="00712D13"/>
    <w:rsid w:val="00713593"/>
    <w:rsid w:val="00713979"/>
    <w:rsid w:val="00714AAD"/>
    <w:rsid w:val="0071575F"/>
    <w:rsid w:val="0071673F"/>
    <w:rsid w:val="00723CA5"/>
    <w:rsid w:val="007260FA"/>
    <w:rsid w:val="00730422"/>
    <w:rsid w:val="0073291C"/>
    <w:rsid w:val="00732C57"/>
    <w:rsid w:val="00734C79"/>
    <w:rsid w:val="007356FC"/>
    <w:rsid w:val="0073603C"/>
    <w:rsid w:val="00740638"/>
    <w:rsid w:val="00741015"/>
    <w:rsid w:val="007425F5"/>
    <w:rsid w:val="007428E4"/>
    <w:rsid w:val="007437A1"/>
    <w:rsid w:val="00743C63"/>
    <w:rsid w:val="00744D38"/>
    <w:rsid w:val="00747EBA"/>
    <w:rsid w:val="00750E81"/>
    <w:rsid w:val="0075101C"/>
    <w:rsid w:val="0075152B"/>
    <w:rsid w:val="00751ED7"/>
    <w:rsid w:val="00752FDC"/>
    <w:rsid w:val="00753EFD"/>
    <w:rsid w:val="00760DD0"/>
    <w:rsid w:val="007653E8"/>
    <w:rsid w:val="00765DBF"/>
    <w:rsid w:val="0077022C"/>
    <w:rsid w:val="007704FF"/>
    <w:rsid w:val="007726F3"/>
    <w:rsid w:val="00772C32"/>
    <w:rsid w:val="0077337A"/>
    <w:rsid w:val="00775884"/>
    <w:rsid w:val="00776CCF"/>
    <w:rsid w:val="00777FE5"/>
    <w:rsid w:val="00780EA4"/>
    <w:rsid w:val="007833C3"/>
    <w:rsid w:val="00785D8A"/>
    <w:rsid w:val="00790D0F"/>
    <w:rsid w:val="007918FC"/>
    <w:rsid w:val="00791F3F"/>
    <w:rsid w:val="0079273E"/>
    <w:rsid w:val="00793A76"/>
    <w:rsid w:val="00794602"/>
    <w:rsid w:val="00794A6E"/>
    <w:rsid w:val="00795348"/>
    <w:rsid w:val="00795998"/>
    <w:rsid w:val="007A0047"/>
    <w:rsid w:val="007A387C"/>
    <w:rsid w:val="007A440B"/>
    <w:rsid w:val="007A580F"/>
    <w:rsid w:val="007B089B"/>
    <w:rsid w:val="007B19E4"/>
    <w:rsid w:val="007B41B8"/>
    <w:rsid w:val="007B6F5C"/>
    <w:rsid w:val="007B7402"/>
    <w:rsid w:val="007C1953"/>
    <w:rsid w:val="007C1A77"/>
    <w:rsid w:val="007C1DEB"/>
    <w:rsid w:val="007C21A6"/>
    <w:rsid w:val="007C32F5"/>
    <w:rsid w:val="007D13BA"/>
    <w:rsid w:val="007D308C"/>
    <w:rsid w:val="007D485A"/>
    <w:rsid w:val="007D4DF6"/>
    <w:rsid w:val="007D63BA"/>
    <w:rsid w:val="007D6548"/>
    <w:rsid w:val="007D6B84"/>
    <w:rsid w:val="007E072A"/>
    <w:rsid w:val="007E10F2"/>
    <w:rsid w:val="007E153E"/>
    <w:rsid w:val="007E24E0"/>
    <w:rsid w:val="007E4EBC"/>
    <w:rsid w:val="007E4F9D"/>
    <w:rsid w:val="007E66E7"/>
    <w:rsid w:val="007E66F2"/>
    <w:rsid w:val="007E6991"/>
    <w:rsid w:val="007E7AFD"/>
    <w:rsid w:val="007E7DD7"/>
    <w:rsid w:val="007F0480"/>
    <w:rsid w:val="007F0DE3"/>
    <w:rsid w:val="007F2400"/>
    <w:rsid w:val="007F2BB4"/>
    <w:rsid w:val="007F2F9D"/>
    <w:rsid w:val="007F3EB8"/>
    <w:rsid w:val="007F3F46"/>
    <w:rsid w:val="007F738E"/>
    <w:rsid w:val="007F7E1E"/>
    <w:rsid w:val="00800A4B"/>
    <w:rsid w:val="00801928"/>
    <w:rsid w:val="0080479D"/>
    <w:rsid w:val="00807417"/>
    <w:rsid w:val="00807429"/>
    <w:rsid w:val="00807FA2"/>
    <w:rsid w:val="00810858"/>
    <w:rsid w:val="00811B31"/>
    <w:rsid w:val="008130A4"/>
    <w:rsid w:val="00813B3E"/>
    <w:rsid w:val="0081455C"/>
    <w:rsid w:val="00814ED7"/>
    <w:rsid w:val="00817385"/>
    <w:rsid w:val="008205FF"/>
    <w:rsid w:val="008215D3"/>
    <w:rsid w:val="00821E01"/>
    <w:rsid w:val="00822135"/>
    <w:rsid w:val="008252BA"/>
    <w:rsid w:val="00826A43"/>
    <w:rsid w:val="008273C5"/>
    <w:rsid w:val="00832499"/>
    <w:rsid w:val="008328F5"/>
    <w:rsid w:val="00832A45"/>
    <w:rsid w:val="0083372D"/>
    <w:rsid w:val="00834838"/>
    <w:rsid w:val="00837DAF"/>
    <w:rsid w:val="00844E1E"/>
    <w:rsid w:val="00845BB1"/>
    <w:rsid w:val="00845CEE"/>
    <w:rsid w:val="00846F57"/>
    <w:rsid w:val="008471AF"/>
    <w:rsid w:val="0085092E"/>
    <w:rsid w:val="00852515"/>
    <w:rsid w:val="008539A6"/>
    <w:rsid w:val="00853C55"/>
    <w:rsid w:val="00855355"/>
    <w:rsid w:val="00855532"/>
    <w:rsid w:val="00856943"/>
    <w:rsid w:val="0085797C"/>
    <w:rsid w:val="00857D53"/>
    <w:rsid w:val="008603E2"/>
    <w:rsid w:val="008605DC"/>
    <w:rsid w:val="00860F40"/>
    <w:rsid w:val="00861BC0"/>
    <w:rsid w:val="00863092"/>
    <w:rsid w:val="00865503"/>
    <w:rsid w:val="008669D9"/>
    <w:rsid w:val="00870FA4"/>
    <w:rsid w:val="00873D1C"/>
    <w:rsid w:val="00874807"/>
    <w:rsid w:val="00874DFE"/>
    <w:rsid w:val="00875E65"/>
    <w:rsid w:val="008777D9"/>
    <w:rsid w:val="00877E69"/>
    <w:rsid w:val="00880D4F"/>
    <w:rsid w:val="008823E4"/>
    <w:rsid w:val="008843D1"/>
    <w:rsid w:val="00884A4F"/>
    <w:rsid w:val="008857BB"/>
    <w:rsid w:val="008935C8"/>
    <w:rsid w:val="008A51AD"/>
    <w:rsid w:val="008A5A0E"/>
    <w:rsid w:val="008A766D"/>
    <w:rsid w:val="008B69B2"/>
    <w:rsid w:val="008B77D7"/>
    <w:rsid w:val="008C2DA6"/>
    <w:rsid w:val="008C40B9"/>
    <w:rsid w:val="008C44AB"/>
    <w:rsid w:val="008C5323"/>
    <w:rsid w:val="008C5B7C"/>
    <w:rsid w:val="008C6112"/>
    <w:rsid w:val="008C6DA9"/>
    <w:rsid w:val="008C70CE"/>
    <w:rsid w:val="008D0CF4"/>
    <w:rsid w:val="008D15C0"/>
    <w:rsid w:val="008D2C18"/>
    <w:rsid w:val="008D2F05"/>
    <w:rsid w:val="008D5815"/>
    <w:rsid w:val="008D5C7D"/>
    <w:rsid w:val="008D76A1"/>
    <w:rsid w:val="008E1E32"/>
    <w:rsid w:val="008E252C"/>
    <w:rsid w:val="008E2D53"/>
    <w:rsid w:val="008E39C2"/>
    <w:rsid w:val="008E3B37"/>
    <w:rsid w:val="008E7DF3"/>
    <w:rsid w:val="008E7FBA"/>
    <w:rsid w:val="008F0699"/>
    <w:rsid w:val="008F3AC7"/>
    <w:rsid w:val="008F4613"/>
    <w:rsid w:val="008F54FB"/>
    <w:rsid w:val="008F5FA3"/>
    <w:rsid w:val="00900AE9"/>
    <w:rsid w:val="00901FC1"/>
    <w:rsid w:val="0090302E"/>
    <w:rsid w:val="009065C4"/>
    <w:rsid w:val="0090726C"/>
    <w:rsid w:val="00907983"/>
    <w:rsid w:val="009119FA"/>
    <w:rsid w:val="009121DF"/>
    <w:rsid w:val="009166CA"/>
    <w:rsid w:val="00917094"/>
    <w:rsid w:val="009171BD"/>
    <w:rsid w:val="009176EC"/>
    <w:rsid w:val="00922512"/>
    <w:rsid w:val="0092514D"/>
    <w:rsid w:val="0092540C"/>
    <w:rsid w:val="00926599"/>
    <w:rsid w:val="0092747C"/>
    <w:rsid w:val="00927AFF"/>
    <w:rsid w:val="00927EC9"/>
    <w:rsid w:val="00927FB5"/>
    <w:rsid w:val="009307B8"/>
    <w:rsid w:val="00931740"/>
    <w:rsid w:val="00931911"/>
    <w:rsid w:val="009413DE"/>
    <w:rsid w:val="009417DD"/>
    <w:rsid w:val="009445F5"/>
    <w:rsid w:val="00944E80"/>
    <w:rsid w:val="00945895"/>
    <w:rsid w:val="009509E8"/>
    <w:rsid w:val="00951EE8"/>
    <w:rsid w:val="00951FA9"/>
    <w:rsid w:val="00952D24"/>
    <w:rsid w:val="00954E21"/>
    <w:rsid w:val="0095715E"/>
    <w:rsid w:val="00961F8A"/>
    <w:rsid w:val="009628CC"/>
    <w:rsid w:val="0096340C"/>
    <w:rsid w:val="009641F6"/>
    <w:rsid w:val="00964EC4"/>
    <w:rsid w:val="00965297"/>
    <w:rsid w:val="00966ADD"/>
    <w:rsid w:val="00967142"/>
    <w:rsid w:val="00970A4B"/>
    <w:rsid w:val="009712E6"/>
    <w:rsid w:val="00974691"/>
    <w:rsid w:val="00974FD0"/>
    <w:rsid w:val="00975B0A"/>
    <w:rsid w:val="00976A06"/>
    <w:rsid w:val="00976CC6"/>
    <w:rsid w:val="00977ACB"/>
    <w:rsid w:val="00981B75"/>
    <w:rsid w:val="00982147"/>
    <w:rsid w:val="009843CC"/>
    <w:rsid w:val="009848C3"/>
    <w:rsid w:val="009849AB"/>
    <w:rsid w:val="009865CA"/>
    <w:rsid w:val="00986761"/>
    <w:rsid w:val="00990B06"/>
    <w:rsid w:val="00990D03"/>
    <w:rsid w:val="00994274"/>
    <w:rsid w:val="00994A27"/>
    <w:rsid w:val="00994C8F"/>
    <w:rsid w:val="00996422"/>
    <w:rsid w:val="00996A36"/>
    <w:rsid w:val="009A0107"/>
    <w:rsid w:val="009A22DD"/>
    <w:rsid w:val="009A291D"/>
    <w:rsid w:val="009A2B73"/>
    <w:rsid w:val="009A2CF7"/>
    <w:rsid w:val="009B034F"/>
    <w:rsid w:val="009B11F8"/>
    <w:rsid w:val="009B23ED"/>
    <w:rsid w:val="009B2A19"/>
    <w:rsid w:val="009B3530"/>
    <w:rsid w:val="009B4760"/>
    <w:rsid w:val="009B4C40"/>
    <w:rsid w:val="009B727F"/>
    <w:rsid w:val="009C1C9F"/>
    <w:rsid w:val="009C3243"/>
    <w:rsid w:val="009C4133"/>
    <w:rsid w:val="009C4551"/>
    <w:rsid w:val="009C4EDA"/>
    <w:rsid w:val="009C4FE3"/>
    <w:rsid w:val="009C6981"/>
    <w:rsid w:val="009D0036"/>
    <w:rsid w:val="009D11B3"/>
    <w:rsid w:val="009D17A0"/>
    <w:rsid w:val="009D22A8"/>
    <w:rsid w:val="009D3840"/>
    <w:rsid w:val="009D4150"/>
    <w:rsid w:val="009D44A3"/>
    <w:rsid w:val="009D7251"/>
    <w:rsid w:val="009E549E"/>
    <w:rsid w:val="009E55CF"/>
    <w:rsid w:val="009E6E6D"/>
    <w:rsid w:val="009F007C"/>
    <w:rsid w:val="009F17C9"/>
    <w:rsid w:val="009F198B"/>
    <w:rsid w:val="009F2578"/>
    <w:rsid w:val="009F2E08"/>
    <w:rsid w:val="009F3AAF"/>
    <w:rsid w:val="009F4783"/>
    <w:rsid w:val="009F4CA8"/>
    <w:rsid w:val="009F7ED6"/>
    <w:rsid w:val="00A00D01"/>
    <w:rsid w:val="00A00FA2"/>
    <w:rsid w:val="00A01157"/>
    <w:rsid w:val="00A02E8B"/>
    <w:rsid w:val="00A03253"/>
    <w:rsid w:val="00A03895"/>
    <w:rsid w:val="00A04206"/>
    <w:rsid w:val="00A057F9"/>
    <w:rsid w:val="00A063EC"/>
    <w:rsid w:val="00A0692C"/>
    <w:rsid w:val="00A07669"/>
    <w:rsid w:val="00A0792E"/>
    <w:rsid w:val="00A10908"/>
    <w:rsid w:val="00A120B7"/>
    <w:rsid w:val="00A135EE"/>
    <w:rsid w:val="00A16D0A"/>
    <w:rsid w:val="00A23F86"/>
    <w:rsid w:val="00A25326"/>
    <w:rsid w:val="00A264E8"/>
    <w:rsid w:val="00A26DF8"/>
    <w:rsid w:val="00A316C7"/>
    <w:rsid w:val="00A31E40"/>
    <w:rsid w:val="00A321E3"/>
    <w:rsid w:val="00A33E82"/>
    <w:rsid w:val="00A344C4"/>
    <w:rsid w:val="00A34DB0"/>
    <w:rsid w:val="00A35522"/>
    <w:rsid w:val="00A3566E"/>
    <w:rsid w:val="00A36972"/>
    <w:rsid w:val="00A36EA3"/>
    <w:rsid w:val="00A41AA0"/>
    <w:rsid w:val="00A42F4D"/>
    <w:rsid w:val="00A43AC8"/>
    <w:rsid w:val="00A44FAF"/>
    <w:rsid w:val="00A44FC2"/>
    <w:rsid w:val="00A4725E"/>
    <w:rsid w:val="00A47687"/>
    <w:rsid w:val="00A51A29"/>
    <w:rsid w:val="00A51C46"/>
    <w:rsid w:val="00A532C0"/>
    <w:rsid w:val="00A547BD"/>
    <w:rsid w:val="00A54885"/>
    <w:rsid w:val="00A549B6"/>
    <w:rsid w:val="00A54A97"/>
    <w:rsid w:val="00A56039"/>
    <w:rsid w:val="00A5634A"/>
    <w:rsid w:val="00A613E6"/>
    <w:rsid w:val="00A615EB"/>
    <w:rsid w:val="00A61952"/>
    <w:rsid w:val="00A645D2"/>
    <w:rsid w:val="00A64F0B"/>
    <w:rsid w:val="00A65244"/>
    <w:rsid w:val="00A662DD"/>
    <w:rsid w:val="00A66951"/>
    <w:rsid w:val="00A7019B"/>
    <w:rsid w:val="00A7139F"/>
    <w:rsid w:val="00A74CEA"/>
    <w:rsid w:val="00A7575F"/>
    <w:rsid w:val="00A77E03"/>
    <w:rsid w:val="00A83243"/>
    <w:rsid w:val="00A86DAF"/>
    <w:rsid w:val="00A87FED"/>
    <w:rsid w:val="00A92091"/>
    <w:rsid w:val="00A92B65"/>
    <w:rsid w:val="00A92C8F"/>
    <w:rsid w:val="00A93FF2"/>
    <w:rsid w:val="00A942FA"/>
    <w:rsid w:val="00A94C56"/>
    <w:rsid w:val="00AA0716"/>
    <w:rsid w:val="00AA13FD"/>
    <w:rsid w:val="00AA3AC6"/>
    <w:rsid w:val="00AA40FE"/>
    <w:rsid w:val="00AA62D4"/>
    <w:rsid w:val="00AA64DE"/>
    <w:rsid w:val="00AA69F5"/>
    <w:rsid w:val="00AA705C"/>
    <w:rsid w:val="00AB04C4"/>
    <w:rsid w:val="00AB0667"/>
    <w:rsid w:val="00AB1A7B"/>
    <w:rsid w:val="00AB3346"/>
    <w:rsid w:val="00AB43E8"/>
    <w:rsid w:val="00AB4741"/>
    <w:rsid w:val="00AB5F77"/>
    <w:rsid w:val="00AC078D"/>
    <w:rsid w:val="00AC1DA4"/>
    <w:rsid w:val="00AC59D1"/>
    <w:rsid w:val="00AC62B1"/>
    <w:rsid w:val="00AC79C7"/>
    <w:rsid w:val="00AD1281"/>
    <w:rsid w:val="00AD3F66"/>
    <w:rsid w:val="00AD43D9"/>
    <w:rsid w:val="00AD7941"/>
    <w:rsid w:val="00AE02DB"/>
    <w:rsid w:val="00AE3B25"/>
    <w:rsid w:val="00AE6109"/>
    <w:rsid w:val="00AF1F82"/>
    <w:rsid w:val="00AF23A4"/>
    <w:rsid w:val="00AF5110"/>
    <w:rsid w:val="00AF5D04"/>
    <w:rsid w:val="00AF654B"/>
    <w:rsid w:val="00AF7008"/>
    <w:rsid w:val="00AF7780"/>
    <w:rsid w:val="00AF7DC5"/>
    <w:rsid w:val="00B0113F"/>
    <w:rsid w:val="00B041A3"/>
    <w:rsid w:val="00B0545F"/>
    <w:rsid w:val="00B05A96"/>
    <w:rsid w:val="00B0722D"/>
    <w:rsid w:val="00B07D90"/>
    <w:rsid w:val="00B11004"/>
    <w:rsid w:val="00B11AE9"/>
    <w:rsid w:val="00B14545"/>
    <w:rsid w:val="00B14585"/>
    <w:rsid w:val="00B149A8"/>
    <w:rsid w:val="00B155C3"/>
    <w:rsid w:val="00B17EEF"/>
    <w:rsid w:val="00B21DC2"/>
    <w:rsid w:val="00B24FD2"/>
    <w:rsid w:val="00B31B25"/>
    <w:rsid w:val="00B33521"/>
    <w:rsid w:val="00B34693"/>
    <w:rsid w:val="00B34B54"/>
    <w:rsid w:val="00B34E2E"/>
    <w:rsid w:val="00B36412"/>
    <w:rsid w:val="00B37B49"/>
    <w:rsid w:val="00B40EA4"/>
    <w:rsid w:val="00B4150F"/>
    <w:rsid w:val="00B421CC"/>
    <w:rsid w:val="00B465C8"/>
    <w:rsid w:val="00B470A7"/>
    <w:rsid w:val="00B502BF"/>
    <w:rsid w:val="00B50790"/>
    <w:rsid w:val="00B521E0"/>
    <w:rsid w:val="00B52B66"/>
    <w:rsid w:val="00B53888"/>
    <w:rsid w:val="00B5415D"/>
    <w:rsid w:val="00B55056"/>
    <w:rsid w:val="00B569B4"/>
    <w:rsid w:val="00B574AE"/>
    <w:rsid w:val="00B60460"/>
    <w:rsid w:val="00B615D9"/>
    <w:rsid w:val="00B64C23"/>
    <w:rsid w:val="00B64F6D"/>
    <w:rsid w:val="00B654C4"/>
    <w:rsid w:val="00B66C22"/>
    <w:rsid w:val="00B67208"/>
    <w:rsid w:val="00B67AA0"/>
    <w:rsid w:val="00B70685"/>
    <w:rsid w:val="00B70B88"/>
    <w:rsid w:val="00B719E0"/>
    <w:rsid w:val="00B733AF"/>
    <w:rsid w:val="00B73978"/>
    <w:rsid w:val="00B761A2"/>
    <w:rsid w:val="00B77B1C"/>
    <w:rsid w:val="00B80ACF"/>
    <w:rsid w:val="00B81065"/>
    <w:rsid w:val="00B82B62"/>
    <w:rsid w:val="00B86119"/>
    <w:rsid w:val="00B862ED"/>
    <w:rsid w:val="00B9093B"/>
    <w:rsid w:val="00B927F2"/>
    <w:rsid w:val="00B928BD"/>
    <w:rsid w:val="00B941D6"/>
    <w:rsid w:val="00BA0B68"/>
    <w:rsid w:val="00BA0C70"/>
    <w:rsid w:val="00BA2A0D"/>
    <w:rsid w:val="00BA2C15"/>
    <w:rsid w:val="00BA49CC"/>
    <w:rsid w:val="00BA5829"/>
    <w:rsid w:val="00BA70AC"/>
    <w:rsid w:val="00BB00A4"/>
    <w:rsid w:val="00BB0521"/>
    <w:rsid w:val="00BB1B75"/>
    <w:rsid w:val="00BB23C9"/>
    <w:rsid w:val="00BB3191"/>
    <w:rsid w:val="00BB33CA"/>
    <w:rsid w:val="00BB4FC3"/>
    <w:rsid w:val="00BB6F86"/>
    <w:rsid w:val="00BC20AE"/>
    <w:rsid w:val="00BC47E5"/>
    <w:rsid w:val="00BD01C6"/>
    <w:rsid w:val="00BD02FF"/>
    <w:rsid w:val="00BD0646"/>
    <w:rsid w:val="00BD12A9"/>
    <w:rsid w:val="00BD13B7"/>
    <w:rsid w:val="00BD1438"/>
    <w:rsid w:val="00BD146C"/>
    <w:rsid w:val="00BD1862"/>
    <w:rsid w:val="00BD321D"/>
    <w:rsid w:val="00BD36F7"/>
    <w:rsid w:val="00BD3FD2"/>
    <w:rsid w:val="00BD469A"/>
    <w:rsid w:val="00BD50EF"/>
    <w:rsid w:val="00BD7285"/>
    <w:rsid w:val="00BD793C"/>
    <w:rsid w:val="00BD7B7A"/>
    <w:rsid w:val="00BE0947"/>
    <w:rsid w:val="00BE2344"/>
    <w:rsid w:val="00BE26D0"/>
    <w:rsid w:val="00BE4200"/>
    <w:rsid w:val="00BE43C1"/>
    <w:rsid w:val="00BE58E1"/>
    <w:rsid w:val="00BF0390"/>
    <w:rsid w:val="00BF045E"/>
    <w:rsid w:val="00BF1CA9"/>
    <w:rsid w:val="00BF2445"/>
    <w:rsid w:val="00BF2767"/>
    <w:rsid w:val="00BF44D1"/>
    <w:rsid w:val="00BF4E10"/>
    <w:rsid w:val="00BF660A"/>
    <w:rsid w:val="00BF7A7F"/>
    <w:rsid w:val="00BF7F20"/>
    <w:rsid w:val="00C033D1"/>
    <w:rsid w:val="00C03715"/>
    <w:rsid w:val="00C03A7F"/>
    <w:rsid w:val="00C04325"/>
    <w:rsid w:val="00C05B0C"/>
    <w:rsid w:val="00C05D91"/>
    <w:rsid w:val="00C05FF5"/>
    <w:rsid w:val="00C06E65"/>
    <w:rsid w:val="00C07995"/>
    <w:rsid w:val="00C102D4"/>
    <w:rsid w:val="00C1113F"/>
    <w:rsid w:val="00C11B15"/>
    <w:rsid w:val="00C12866"/>
    <w:rsid w:val="00C13F3F"/>
    <w:rsid w:val="00C141BA"/>
    <w:rsid w:val="00C15C1E"/>
    <w:rsid w:val="00C168E7"/>
    <w:rsid w:val="00C17CC1"/>
    <w:rsid w:val="00C20994"/>
    <w:rsid w:val="00C21417"/>
    <w:rsid w:val="00C22FA0"/>
    <w:rsid w:val="00C2331D"/>
    <w:rsid w:val="00C23F1C"/>
    <w:rsid w:val="00C268BC"/>
    <w:rsid w:val="00C30AE5"/>
    <w:rsid w:val="00C30CC2"/>
    <w:rsid w:val="00C3374E"/>
    <w:rsid w:val="00C35145"/>
    <w:rsid w:val="00C37A20"/>
    <w:rsid w:val="00C4038A"/>
    <w:rsid w:val="00C406A8"/>
    <w:rsid w:val="00C40FBC"/>
    <w:rsid w:val="00C47D60"/>
    <w:rsid w:val="00C513E6"/>
    <w:rsid w:val="00C54D95"/>
    <w:rsid w:val="00C56EC6"/>
    <w:rsid w:val="00C60C6C"/>
    <w:rsid w:val="00C6198E"/>
    <w:rsid w:val="00C6239A"/>
    <w:rsid w:val="00C64B3A"/>
    <w:rsid w:val="00C64C41"/>
    <w:rsid w:val="00C658F2"/>
    <w:rsid w:val="00C66666"/>
    <w:rsid w:val="00C67DB7"/>
    <w:rsid w:val="00C72313"/>
    <w:rsid w:val="00C730E8"/>
    <w:rsid w:val="00C7594F"/>
    <w:rsid w:val="00C7608C"/>
    <w:rsid w:val="00C811E1"/>
    <w:rsid w:val="00C8346D"/>
    <w:rsid w:val="00C85A81"/>
    <w:rsid w:val="00C867F5"/>
    <w:rsid w:val="00C902B7"/>
    <w:rsid w:val="00C91D2F"/>
    <w:rsid w:val="00C94952"/>
    <w:rsid w:val="00C97304"/>
    <w:rsid w:val="00CA08D6"/>
    <w:rsid w:val="00CA0A12"/>
    <w:rsid w:val="00CA33C0"/>
    <w:rsid w:val="00CB0B06"/>
    <w:rsid w:val="00CB113E"/>
    <w:rsid w:val="00CB49AF"/>
    <w:rsid w:val="00CB59D2"/>
    <w:rsid w:val="00CB6617"/>
    <w:rsid w:val="00CB72D0"/>
    <w:rsid w:val="00CB7C37"/>
    <w:rsid w:val="00CC0F1D"/>
    <w:rsid w:val="00CC2807"/>
    <w:rsid w:val="00CC2ED9"/>
    <w:rsid w:val="00CC3855"/>
    <w:rsid w:val="00CC6176"/>
    <w:rsid w:val="00CC6294"/>
    <w:rsid w:val="00CC6A2F"/>
    <w:rsid w:val="00CD02F5"/>
    <w:rsid w:val="00CD178C"/>
    <w:rsid w:val="00CD36E0"/>
    <w:rsid w:val="00CD4E0A"/>
    <w:rsid w:val="00CE0440"/>
    <w:rsid w:val="00CE0508"/>
    <w:rsid w:val="00CE0820"/>
    <w:rsid w:val="00CE1EFA"/>
    <w:rsid w:val="00CE64D4"/>
    <w:rsid w:val="00CE68ED"/>
    <w:rsid w:val="00CE70BE"/>
    <w:rsid w:val="00CE785B"/>
    <w:rsid w:val="00CE7B79"/>
    <w:rsid w:val="00CF003A"/>
    <w:rsid w:val="00CF44D0"/>
    <w:rsid w:val="00CF4894"/>
    <w:rsid w:val="00CF7FEF"/>
    <w:rsid w:val="00D00005"/>
    <w:rsid w:val="00D02FD2"/>
    <w:rsid w:val="00D0372B"/>
    <w:rsid w:val="00D04088"/>
    <w:rsid w:val="00D05903"/>
    <w:rsid w:val="00D05BD3"/>
    <w:rsid w:val="00D07808"/>
    <w:rsid w:val="00D1022B"/>
    <w:rsid w:val="00D114DF"/>
    <w:rsid w:val="00D11573"/>
    <w:rsid w:val="00D15FE4"/>
    <w:rsid w:val="00D17064"/>
    <w:rsid w:val="00D17358"/>
    <w:rsid w:val="00D17DF9"/>
    <w:rsid w:val="00D201C0"/>
    <w:rsid w:val="00D204E0"/>
    <w:rsid w:val="00D206D5"/>
    <w:rsid w:val="00D21630"/>
    <w:rsid w:val="00D22668"/>
    <w:rsid w:val="00D23B2C"/>
    <w:rsid w:val="00D2454E"/>
    <w:rsid w:val="00D26152"/>
    <w:rsid w:val="00D267ED"/>
    <w:rsid w:val="00D26B86"/>
    <w:rsid w:val="00D26C31"/>
    <w:rsid w:val="00D30EC1"/>
    <w:rsid w:val="00D32B91"/>
    <w:rsid w:val="00D3333C"/>
    <w:rsid w:val="00D33CE0"/>
    <w:rsid w:val="00D356FE"/>
    <w:rsid w:val="00D35DFA"/>
    <w:rsid w:val="00D36542"/>
    <w:rsid w:val="00D40874"/>
    <w:rsid w:val="00D432BF"/>
    <w:rsid w:val="00D439FE"/>
    <w:rsid w:val="00D4526D"/>
    <w:rsid w:val="00D46C51"/>
    <w:rsid w:val="00D513D6"/>
    <w:rsid w:val="00D63F4F"/>
    <w:rsid w:val="00D64A4A"/>
    <w:rsid w:val="00D64A64"/>
    <w:rsid w:val="00D67A2C"/>
    <w:rsid w:val="00D728D0"/>
    <w:rsid w:val="00D745B9"/>
    <w:rsid w:val="00D76247"/>
    <w:rsid w:val="00D7759B"/>
    <w:rsid w:val="00D820B3"/>
    <w:rsid w:val="00D82E7F"/>
    <w:rsid w:val="00D85AC8"/>
    <w:rsid w:val="00D85ECC"/>
    <w:rsid w:val="00D86D18"/>
    <w:rsid w:val="00D87AC9"/>
    <w:rsid w:val="00D901A7"/>
    <w:rsid w:val="00D903F1"/>
    <w:rsid w:val="00D90E01"/>
    <w:rsid w:val="00D916A1"/>
    <w:rsid w:val="00D918FF"/>
    <w:rsid w:val="00D919FB"/>
    <w:rsid w:val="00D93B87"/>
    <w:rsid w:val="00D94104"/>
    <w:rsid w:val="00D9514A"/>
    <w:rsid w:val="00D95BF1"/>
    <w:rsid w:val="00D96869"/>
    <w:rsid w:val="00D969F8"/>
    <w:rsid w:val="00DA02AE"/>
    <w:rsid w:val="00DA27BD"/>
    <w:rsid w:val="00DA2FCC"/>
    <w:rsid w:val="00DA400C"/>
    <w:rsid w:val="00DA4F06"/>
    <w:rsid w:val="00DA56E1"/>
    <w:rsid w:val="00DA5CF1"/>
    <w:rsid w:val="00DA7A67"/>
    <w:rsid w:val="00DA7B94"/>
    <w:rsid w:val="00DA7E7C"/>
    <w:rsid w:val="00DA7E97"/>
    <w:rsid w:val="00DB0DA6"/>
    <w:rsid w:val="00DB18CE"/>
    <w:rsid w:val="00DB1B01"/>
    <w:rsid w:val="00DB2FAD"/>
    <w:rsid w:val="00DB3CD2"/>
    <w:rsid w:val="00DB6A9F"/>
    <w:rsid w:val="00DB73DA"/>
    <w:rsid w:val="00DC12A9"/>
    <w:rsid w:val="00DC217A"/>
    <w:rsid w:val="00DC32D0"/>
    <w:rsid w:val="00DC4F32"/>
    <w:rsid w:val="00DC54FC"/>
    <w:rsid w:val="00DC601B"/>
    <w:rsid w:val="00DC7BB9"/>
    <w:rsid w:val="00DD0053"/>
    <w:rsid w:val="00DD1F41"/>
    <w:rsid w:val="00DD3540"/>
    <w:rsid w:val="00DD43C9"/>
    <w:rsid w:val="00DD52D4"/>
    <w:rsid w:val="00DD56A6"/>
    <w:rsid w:val="00DD5C4E"/>
    <w:rsid w:val="00DD5E63"/>
    <w:rsid w:val="00DD6372"/>
    <w:rsid w:val="00DD6D96"/>
    <w:rsid w:val="00DD7248"/>
    <w:rsid w:val="00DD7933"/>
    <w:rsid w:val="00DE08CC"/>
    <w:rsid w:val="00DE2304"/>
    <w:rsid w:val="00DE2506"/>
    <w:rsid w:val="00DE587F"/>
    <w:rsid w:val="00DE7518"/>
    <w:rsid w:val="00DF04EE"/>
    <w:rsid w:val="00DF1513"/>
    <w:rsid w:val="00DF1DA8"/>
    <w:rsid w:val="00DF3BE4"/>
    <w:rsid w:val="00DF53AD"/>
    <w:rsid w:val="00DF62FE"/>
    <w:rsid w:val="00DF7293"/>
    <w:rsid w:val="00DF73B5"/>
    <w:rsid w:val="00E0091F"/>
    <w:rsid w:val="00E00945"/>
    <w:rsid w:val="00E01A57"/>
    <w:rsid w:val="00E020BD"/>
    <w:rsid w:val="00E02F8C"/>
    <w:rsid w:val="00E03E30"/>
    <w:rsid w:val="00E04B2D"/>
    <w:rsid w:val="00E1019B"/>
    <w:rsid w:val="00E1037B"/>
    <w:rsid w:val="00E10DB9"/>
    <w:rsid w:val="00E11A0D"/>
    <w:rsid w:val="00E11F8D"/>
    <w:rsid w:val="00E1273A"/>
    <w:rsid w:val="00E15FA2"/>
    <w:rsid w:val="00E1735C"/>
    <w:rsid w:val="00E21CAF"/>
    <w:rsid w:val="00E31592"/>
    <w:rsid w:val="00E3330A"/>
    <w:rsid w:val="00E33F11"/>
    <w:rsid w:val="00E36412"/>
    <w:rsid w:val="00E36DE3"/>
    <w:rsid w:val="00E3721D"/>
    <w:rsid w:val="00E3796D"/>
    <w:rsid w:val="00E40642"/>
    <w:rsid w:val="00E409E5"/>
    <w:rsid w:val="00E4389C"/>
    <w:rsid w:val="00E44A9C"/>
    <w:rsid w:val="00E479FB"/>
    <w:rsid w:val="00E47C08"/>
    <w:rsid w:val="00E50B02"/>
    <w:rsid w:val="00E51188"/>
    <w:rsid w:val="00E5139D"/>
    <w:rsid w:val="00E54E90"/>
    <w:rsid w:val="00E5566F"/>
    <w:rsid w:val="00E5767F"/>
    <w:rsid w:val="00E57AA4"/>
    <w:rsid w:val="00E62371"/>
    <w:rsid w:val="00E631F7"/>
    <w:rsid w:val="00E65352"/>
    <w:rsid w:val="00E65365"/>
    <w:rsid w:val="00E663C6"/>
    <w:rsid w:val="00E66BD0"/>
    <w:rsid w:val="00E70EE2"/>
    <w:rsid w:val="00E71C46"/>
    <w:rsid w:val="00E74C11"/>
    <w:rsid w:val="00E7524C"/>
    <w:rsid w:val="00E764EE"/>
    <w:rsid w:val="00E76BD2"/>
    <w:rsid w:val="00E80CE0"/>
    <w:rsid w:val="00E82508"/>
    <w:rsid w:val="00E8293F"/>
    <w:rsid w:val="00E829E6"/>
    <w:rsid w:val="00E83287"/>
    <w:rsid w:val="00E84A74"/>
    <w:rsid w:val="00E85266"/>
    <w:rsid w:val="00E87B97"/>
    <w:rsid w:val="00E9032B"/>
    <w:rsid w:val="00E91782"/>
    <w:rsid w:val="00E92080"/>
    <w:rsid w:val="00E95334"/>
    <w:rsid w:val="00E9553B"/>
    <w:rsid w:val="00E95B6C"/>
    <w:rsid w:val="00E964FC"/>
    <w:rsid w:val="00E969BC"/>
    <w:rsid w:val="00E96D3A"/>
    <w:rsid w:val="00E97E69"/>
    <w:rsid w:val="00EA14FD"/>
    <w:rsid w:val="00EA35B2"/>
    <w:rsid w:val="00EA3674"/>
    <w:rsid w:val="00EA6A10"/>
    <w:rsid w:val="00EA7922"/>
    <w:rsid w:val="00EB2A86"/>
    <w:rsid w:val="00EB6376"/>
    <w:rsid w:val="00EB7429"/>
    <w:rsid w:val="00EB7742"/>
    <w:rsid w:val="00EC168E"/>
    <w:rsid w:val="00EC3665"/>
    <w:rsid w:val="00EC4C12"/>
    <w:rsid w:val="00EC5D6D"/>
    <w:rsid w:val="00EC5FB8"/>
    <w:rsid w:val="00EC6848"/>
    <w:rsid w:val="00EC6B6E"/>
    <w:rsid w:val="00ED2093"/>
    <w:rsid w:val="00ED2679"/>
    <w:rsid w:val="00ED2B19"/>
    <w:rsid w:val="00ED2BF8"/>
    <w:rsid w:val="00ED3140"/>
    <w:rsid w:val="00ED4C39"/>
    <w:rsid w:val="00ED4F91"/>
    <w:rsid w:val="00ED6538"/>
    <w:rsid w:val="00EE0295"/>
    <w:rsid w:val="00EE364A"/>
    <w:rsid w:val="00EE41D4"/>
    <w:rsid w:val="00EF042B"/>
    <w:rsid w:val="00EF3833"/>
    <w:rsid w:val="00EF4428"/>
    <w:rsid w:val="00EF4707"/>
    <w:rsid w:val="00EF7761"/>
    <w:rsid w:val="00F00DFE"/>
    <w:rsid w:val="00F023D5"/>
    <w:rsid w:val="00F02409"/>
    <w:rsid w:val="00F04DAA"/>
    <w:rsid w:val="00F067EE"/>
    <w:rsid w:val="00F078E8"/>
    <w:rsid w:val="00F07CFE"/>
    <w:rsid w:val="00F1067E"/>
    <w:rsid w:val="00F1336C"/>
    <w:rsid w:val="00F17586"/>
    <w:rsid w:val="00F208EE"/>
    <w:rsid w:val="00F20CDF"/>
    <w:rsid w:val="00F221BA"/>
    <w:rsid w:val="00F22EE1"/>
    <w:rsid w:val="00F24431"/>
    <w:rsid w:val="00F24C5D"/>
    <w:rsid w:val="00F268F7"/>
    <w:rsid w:val="00F307B7"/>
    <w:rsid w:val="00F3259B"/>
    <w:rsid w:val="00F326CF"/>
    <w:rsid w:val="00F33293"/>
    <w:rsid w:val="00F333E7"/>
    <w:rsid w:val="00F33977"/>
    <w:rsid w:val="00F349AC"/>
    <w:rsid w:val="00F35A0C"/>
    <w:rsid w:val="00F35E6A"/>
    <w:rsid w:val="00F40F87"/>
    <w:rsid w:val="00F411E2"/>
    <w:rsid w:val="00F429BA"/>
    <w:rsid w:val="00F470A9"/>
    <w:rsid w:val="00F50C70"/>
    <w:rsid w:val="00F542AF"/>
    <w:rsid w:val="00F55ABC"/>
    <w:rsid w:val="00F55DAB"/>
    <w:rsid w:val="00F566D1"/>
    <w:rsid w:val="00F60B1B"/>
    <w:rsid w:val="00F622F1"/>
    <w:rsid w:val="00F64FFA"/>
    <w:rsid w:val="00F6687B"/>
    <w:rsid w:val="00F6735E"/>
    <w:rsid w:val="00F70679"/>
    <w:rsid w:val="00F70BEC"/>
    <w:rsid w:val="00F7208C"/>
    <w:rsid w:val="00F735F6"/>
    <w:rsid w:val="00F770F6"/>
    <w:rsid w:val="00F77718"/>
    <w:rsid w:val="00F8163A"/>
    <w:rsid w:val="00F824BF"/>
    <w:rsid w:val="00F82AAA"/>
    <w:rsid w:val="00F83DAA"/>
    <w:rsid w:val="00F86C6F"/>
    <w:rsid w:val="00F8726E"/>
    <w:rsid w:val="00F873AB"/>
    <w:rsid w:val="00F906E1"/>
    <w:rsid w:val="00F906F5"/>
    <w:rsid w:val="00F908C5"/>
    <w:rsid w:val="00F917EB"/>
    <w:rsid w:val="00F91CF6"/>
    <w:rsid w:val="00F91E4C"/>
    <w:rsid w:val="00F92964"/>
    <w:rsid w:val="00F92E79"/>
    <w:rsid w:val="00F940A4"/>
    <w:rsid w:val="00F9591A"/>
    <w:rsid w:val="00F974BD"/>
    <w:rsid w:val="00FA01CD"/>
    <w:rsid w:val="00FA08E4"/>
    <w:rsid w:val="00FA120F"/>
    <w:rsid w:val="00FA17CD"/>
    <w:rsid w:val="00FA1A94"/>
    <w:rsid w:val="00FA1EE8"/>
    <w:rsid w:val="00FA3064"/>
    <w:rsid w:val="00FA4669"/>
    <w:rsid w:val="00FA4E0C"/>
    <w:rsid w:val="00FA5166"/>
    <w:rsid w:val="00FB142A"/>
    <w:rsid w:val="00FB1A71"/>
    <w:rsid w:val="00FB3636"/>
    <w:rsid w:val="00FB3E8A"/>
    <w:rsid w:val="00FB6D1B"/>
    <w:rsid w:val="00FB7341"/>
    <w:rsid w:val="00FC0D19"/>
    <w:rsid w:val="00FC12E5"/>
    <w:rsid w:val="00FC1E5F"/>
    <w:rsid w:val="00FC32CA"/>
    <w:rsid w:val="00FC678A"/>
    <w:rsid w:val="00FD1949"/>
    <w:rsid w:val="00FD32FC"/>
    <w:rsid w:val="00FD3CCA"/>
    <w:rsid w:val="00FD6782"/>
    <w:rsid w:val="00FD7525"/>
    <w:rsid w:val="00FE0571"/>
    <w:rsid w:val="00FE086B"/>
    <w:rsid w:val="00FE0E31"/>
    <w:rsid w:val="00FE1795"/>
    <w:rsid w:val="00FE3C8B"/>
    <w:rsid w:val="00FE45C3"/>
    <w:rsid w:val="00FE4B94"/>
    <w:rsid w:val="00FE584B"/>
    <w:rsid w:val="00FE7A6B"/>
    <w:rsid w:val="00FF0002"/>
    <w:rsid w:val="00FF24FA"/>
    <w:rsid w:val="00FF25AC"/>
    <w:rsid w:val="00FF4255"/>
    <w:rsid w:val="00FF53F5"/>
    <w:rsid w:val="00FF5911"/>
    <w:rsid w:val="00FF7404"/>
    <w:rsid w:val="00FF74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1DA10"/>
  <w15:chartTrackingRefBased/>
  <w15:docId w15:val="{58CC120F-8D53-469A-B88B-35FE69CA1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7E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A7E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A7E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nhideWhenUsed/>
    <w:rsid w:val="001227A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rsid w:val="001227A1"/>
  </w:style>
  <w:style w:type="paragraph" w:styleId="Piedepgina">
    <w:name w:val="footer"/>
    <w:basedOn w:val="Normal"/>
    <w:link w:val="PiedepginaCar"/>
    <w:uiPriority w:val="99"/>
    <w:unhideWhenUsed/>
    <w:rsid w:val="001227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7A1"/>
  </w:style>
  <w:style w:type="table" w:styleId="Tablaconcuadrcula">
    <w:name w:val="Table Grid"/>
    <w:basedOn w:val="Tablanormal"/>
    <w:uiPriority w:val="39"/>
    <w:rsid w:val="001227A1"/>
    <w:pPr>
      <w:spacing w:after="0" w:line="240" w:lineRule="auto"/>
    </w:pPr>
    <w:rPr>
      <w:rFonts w:ascii="Calibri" w:eastAsia="Calibri" w:hAnsi="Calibri" w:cs="Calibri"/>
      <w:kern w:val="0"/>
      <w:sz w:val="24"/>
      <w:szCs w:val="24"/>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2E7B4E"/>
    <w:pPr>
      <w:ind w:left="720"/>
      <w:contextualSpacing/>
    </w:pPr>
  </w:style>
  <w:style w:type="paragraph" w:styleId="Ttulo">
    <w:name w:val="Title"/>
    <w:basedOn w:val="Normal"/>
    <w:next w:val="Normal"/>
    <w:link w:val="TtuloCar"/>
    <w:uiPriority w:val="10"/>
    <w:qFormat/>
    <w:rsid w:val="00DA7E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A7E7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A7E7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A7E7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A7E7C"/>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0C17A0"/>
    <w:pPr>
      <w:outlineLvl w:val="9"/>
    </w:pPr>
    <w:rPr>
      <w:kern w:val="0"/>
      <w:lang w:eastAsia="es-CO"/>
      <w14:ligatures w14:val="none"/>
    </w:rPr>
  </w:style>
  <w:style w:type="paragraph" w:styleId="TDC1">
    <w:name w:val="toc 1"/>
    <w:basedOn w:val="Normal"/>
    <w:next w:val="Normal"/>
    <w:autoRedefine/>
    <w:uiPriority w:val="39"/>
    <w:unhideWhenUsed/>
    <w:rsid w:val="000C17A0"/>
    <w:pPr>
      <w:spacing w:after="100"/>
    </w:pPr>
  </w:style>
  <w:style w:type="paragraph" w:styleId="TDC2">
    <w:name w:val="toc 2"/>
    <w:basedOn w:val="Normal"/>
    <w:next w:val="Normal"/>
    <w:autoRedefine/>
    <w:uiPriority w:val="39"/>
    <w:unhideWhenUsed/>
    <w:rsid w:val="000C17A0"/>
    <w:pPr>
      <w:spacing w:after="100"/>
      <w:ind w:left="220"/>
    </w:pPr>
  </w:style>
  <w:style w:type="character" w:styleId="Hipervnculo">
    <w:name w:val="Hyperlink"/>
    <w:basedOn w:val="Fuentedeprrafopredeter"/>
    <w:uiPriority w:val="99"/>
    <w:unhideWhenUsed/>
    <w:rsid w:val="000C17A0"/>
    <w:rPr>
      <w:color w:val="0563C1" w:themeColor="hyperlink"/>
      <w:u w:val="single"/>
    </w:rPr>
  </w:style>
  <w:style w:type="table" w:styleId="Tablaconcuadrcula1clara-nfasis3">
    <w:name w:val="Grid Table 1 Light Accent 3"/>
    <w:basedOn w:val="Tablanormal"/>
    <w:uiPriority w:val="46"/>
    <w:rsid w:val="0009592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994A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4A27"/>
    <w:rPr>
      <w:sz w:val="20"/>
      <w:szCs w:val="20"/>
    </w:rPr>
  </w:style>
  <w:style w:type="character" w:styleId="Refdenotaalpie">
    <w:name w:val="footnote reference"/>
    <w:basedOn w:val="Fuentedeprrafopredeter"/>
    <w:uiPriority w:val="99"/>
    <w:semiHidden/>
    <w:unhideWhenUsed/>
    <w:rsid w:val="00994A27"/>
    <w:rPr>
      <w:vertAlign w:val="superscript"/>
    </w:rPr>
  </w:style>
  <w:style w:type="table" w:styleId="Tablaconcuadrcula1clara">
    <w:name w:val="Grid Table 1 Light"/>
    <w:basedOn w:val="Tablanormal"/>
    <w:uiPriority w:val="46"/>
    <w:rsid w:val="00DD43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C85A8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escripcin">
    <w:name w:val="caption"/>
    <w:basedOn w:val="Normal"/>
    <w:next w:val="Normal"/>
    <w:uiPriority w:val="35"/>
    <w:semiHidden/>
    <w:unhideWhenUsed/>
    <w:qFormat/>
    <w:rsid w:val="00297B9D"/>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345D22"/>
    <w:rPr>
      <w:sz w:val="16"/>
      <w:szCs w:val="16"/>
    </w:rPr>
  </w:style>
  <w:style w:type="paragraph" w:styleId="Textocomentario">
    <w:name w:val="annotation text"/>
    <w:basedOn w:val="Normal"/>
    <w:link w:val="TextocomentarioCar"/>
    <w:uiPriority w:val="99"/>
    <w:semiHidden/>
    <w:unhideWhenUsed/>
    <w:rsid w:val="00345D2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5D22"/>
    <w:rPr>
      <w:sz w:val="20"/>
      <w:szCs w:val="20"/>
    </w:rPr>
  </w:style>
  <w:style w:type="paragraph" w:styleId="Asuntodelcomentario">
    <w:name w:val="annotation subject"/>
    <w:basedOn w:val="Textocomentario"/>
    <w:next w:val="Textocomentario"/>
    <w:link w:val="AsuntodelcomentarioCar"/>
    <w:uiPriority w:val="99"/>
    <w:semiHidden/>
    <w:unhideWhenUsed/>
    <w:rsid w:val="00345D22"/>
    <w:rPr>
      <w:b/>
      <w:bCs/>
    </w:rPr>
  </w:style>
  <w:style w:type="character" w:customStyle="1" w:styleId="AsuntodelcomentarioCar">
    <w:name w:val="Asunto del comentario Car"/>
    <w:basedOn w:val="TextocomentarioCar"/>
    <w:link w:val="Asuntodelcomentario"/>
    <w:uiPriority w:val="99"/>
    <w:semiHidden/>
    <w:rsid w:val="00345D22"/>
    <w:rPr>
      <w:b/>
      <w:bCs/>
      <w:sz w:val="20"/>
      <w:szCs w:val="20"/>
    </w:rPr>
  </w:style>
  <w:style w:type="paragraph" w:styleId="Textodeglobo">
    <w:name w:val="Balloon Text"/>
    <w:basedOn w:val="Normal"/>
    <w:link w:val="TextodegloboCar"/>
    <w:uiPriority w:val="99"/>
    <w:semiHidden/>
    <w:unhideWhenUsed/>
    <w:rsid w:val="00345D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5D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92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F1D10-F542-4ECC-BB62-00C791CC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3446</Words>
  <Characters>18953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Alejandra Pinzón Clavijo</dc:creator>
  <cp:keywords/>
  <dc:description/>
  <cp:lastModifiedBy>maria natalia norato mora</cp:lastModifiedBy>
  <cp:revision>12</cp:revision>
  <cp:lastPrinted>2023-10-17T03:37:00Z</cp:lastPrinted>
  <dcterms:created xsi:type="dcterms:W3CDTF">2023-11-07T15:04:00Z</dcterms:created>
  <dcterms:modified xsi:type="dcterms:W3CDTF">2023-12-05T13:26:00Z</dcterms:modified>
</cp:coreProperties>
</file>