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339EDB60" w:rsidR="006A2EDB" w:rsidRPr="006478FE" w:rsidRDefault="006A2EDB" w:rsidP="006A2EDB">
      <w:pPr>
        <w:spacing w:after="0"/>
        <w:rPr>
          <w:rFonts w:ascii="Arial" w:hAnsi="Arial" w:cs="Arial"/>
        </w:rPr>
      </w:pPr>
    </w:p>
    <w:p w14:paraId="1E396EFE" w14:textId="77777777" w:rsidR="006A2EDB" w:rsidRPr="006478FE" w:rsidRDefault="006A2EDB" w:rsidP="006A2EDB">
      <w:pPr>
        <w:spacing w:after="0"/>
        <w:ind w:right="1788"/>
        <w:jc w:val="right"/>
        <w:rPr>
          <w:rFonts w:ascii="Arial" w:hAnsi="Arial" w:cs="Arial"/>
        </w:rPr>
      </w:pPr>
      <w:bookmarkStart w:id="0" w:name="_GoBack"/>
      <w:bookmarkEnd w:id="0"/>
      <w:r w:rsidRPr="006478FE">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155950"/>
                    </a:xfrm>
                    <a:prstGeom prst="rect">
                      <a:avLst/>
                    </a:prstGeom>
                  </pic:spPr>
                </pic:pic>
              </a:graphicData>
            </a:graphic>
          </wp:inline>
        </w:drawing>
      </w:r>
      <w:r w:rsidRPr="006478FE">
        <w:rPr>
          <w:rFonts w:ascii="Arial" w:hAnsi="Arial" w:cs="Arial"/>
        </w:rPr>
        <w:t xml:space="preserve"> </w:t>
      </w:r>
    </w:p>
    <w:p w14:paraId="1C63C1EB" w14:textId="77777777" w:rsidR="006A2EDB" w:rsidRPr="006478FE" w:rsidRDefault="006A2EDB" w:rsidP="006A2EDB">
      <w:pPr>
        <w:spacing w:after="0"/>
        <w:ind w:left="69"/>
        <w:jc w:val="center"/>
        <w:rPr>
          <w:rFonts w:ascii="Arial" w:hAnsi="Arial" w:cs="Arial"/>
        </w:rPr>
      </w:pPr>
      <w:r w:rsidRPr="006478FE">
        <w:rPr>
          <w:rFonts w:ascii="Arial" w:hAnsi="Arial" w:cs="Arial"/>
        </w:rPr>
        <w:t xml:space="preserve"> </w:t>
      </w:r>
    </w:p>
    <w:p w14:paraId="3A131E53" w14:textId="77777777" w:rsidR="006A2EDB" w:rsidRPr="006478FE" w:rsidRDefault="006A2EDB" w:rsidP="006A2EDB">
      <w:pPr>
        <w:spacing w:after="0"/>
        <w:ind w:left="63"/>
        <w:jc w:val="center"/>
        <w:rPr>
          <w:rFonts w:ascii="Arial" w:hAnsi="Arial" w:cs="Arial"/>
        </w:rPr>
      </w:pPr>
      <w:r w:rsidRPr="006478FE">
        <w:rPr>
          <w:rFonts w:ascii="Arial" w:hAnsi="Arial" w:cs="Arial"/>
        </w:rPr>
        <w:t xml:space="preserve"> </w:t>
      </w:r>
    </w:p>
    <w:p w14:paraId="0A7F3AB6" w14:textId="77777777" w:rsidR="006A2EDB" w:rsidRPr="006478FE" w:rsidRDefault="006A2EDB" w:rsidP="006A2EDB">
      <w:pPr>
        <w:spacing w:after="0"/>
        <w:ind w:left="63"/>
        <w:jc w:val="center"/>
        <w:rPr>
          <w:rFonts w:ascii="Arial" w:hAnsi="Arial" w:cs="Arial"/>
        </w:rPr>
      </w:pPr>
    </w:p>
    <w:p w14:paraId="4DFC0273" w14:textId="6783A4E8" w:rsidR="006A2EDB" w:rsidRPr="006478FE" w:rsidRDefault="00B65793" w:rsidP="006A2EDB">
      <w:pPr>
        <w:spacing w:after="72"/>
        <w:ind w:left="63"/>
        <w:jc w:val="center"/>
        <w:rPr>
          <w:rFonts w:ascii="Arial" w:hAnsi="Arial" w:cs="Arial"/>
          <w:b/>
        </w:rPr>
      </w:pPr>
      <w:r w:rsidRPr="006478FE">
        <w:rPr>
          <w:rFonts w:ascii="Arial" w:hAnsi="Arial" w:cs="Arial"/>
          <w:b/>
        </w:rPr>
        <w:t xml:space="preserve"> </w:t>
      </w:r>
    </w:p>
    <w:p w14:paraId="10F01740" w14:textId="5B1295AC" w:rsidR="006A2EDB" w:rsidRPr="006478FE" w:rsidRDefault="00B65793" w:rsidP="006923F0">
      <w:pPr>
        <w:pStyle w:val="Default"/>
        <w:jc w:val="center"/>
        <w:rPr>
          <w:rFonts w:eastAsia="Times New Roman"/>
          <w:b/>
          <w:bCs/>
          <w:color w:val="auto"/>
          <w:sz w:val="40"/>
          <w:szCs w:val="40"/>
          <w:lang w:val="es-ES" w:eastAsia="es-CO"/>
        </w:rPr>
      </w:pPr>
      <w:r w:rsidRPr="006478FE">
        <w:rPr>
          <w:rFonts w:eastAsia="Times New Roman"/>
          <w:b/>
          <w:bCs/>
          <w:color w:val="auto"/>
          <w:sz w:val="40"/>
          <w:szCs w:val="40"/>
          <w:lang w:val="es-ES" w:eastAsia="es-CO"/>
        </w:rPr>
        <w:t>INSTRUCTIVO</w:t>
      </w:r>
      <w:r w:rsidR="00497ACD" w:rsidRPr="006478FE">
        <w:rPr>
          <w:rFonts w:eastAsia="Times New Roman"/>
          <w:b/>
          <w:bCs/>
          <w:color w:val="auto"/>
          <w:sz w:val="40"/>
          <w:szCs w:val="40"/>
          <w:lang w:val="es-ES" w:eastAsia="es-CO"/>
        </w:rPr>
        <w:t xml:space="preserve"> </w:t>
      </w:r>
      <w:r w:rsidR="00332E25" w:rsidRPr="006478FE">
        <w:rPr>
          <w:rFonts w:eastAsia="Times New Roman"/>
          <w:b/>
          <w:bCs/>
          <w:color w:val="auto"/>
          <w:sz w:val="40"/>
          <w:szCs w:val="40"/>
          <w:lang w:val="es-ES" w:eastAsia="es-CO"/>
        </w:rPr>
        <w:t>DE IMPARCIALIDAD</w:t>
      </w:r>
    </w:p>
    <w:p w14:paraId="65B8A041" w14:textId="77777777" w:rsidR="006A2EDB" w:rsidRPr="006478FE" w:rsidRDefault="006A2EDB" w:rsidP="006923F0">
      <w:pPr>
        <w:pStyle w:val="Default"/>
        <w:jc w:val="center"/>
        <w:rPr>
          <w:rFonts w:eastAsia="Times New Roman"/>
          <w:b/>
          <w:bCs/>
          <w:color w:val="auto"/>
          <w:sz w:val="40"/>
          <w:szCs w:val="40"/>
          <w:lang w:val="es-ES" w:eastAsia="es-CO"/>
        </w:rPr>
      </w:pPr>
      <w:r w:rsidRPr="006478FE">
        <w:rPr>
          <w:rFonts w:eastAsia="Times New Roman"/>
          <w:b/>
          <w:bCs/>
          <w:color w:val="auto"/>
          <w:sz w:val="40"/>
          <w:szCs w:val="40"/>
          <w:lang w:val="es-ES" w:eastAsia="es-CO"/>
        </w:rPr>
        <w:t xml:space="preserve"> </w:t>
      </w:r>
    </w:p>
    <w:p w14:paraId="76E8CBAE" w14:textId="77777777" w:rsidR="006A2EDB" w:rsidRPr="006478FE" w:rsidRDefault="006A2EDB" w:rsidP="006A2EDB">
      <w:pPr>
        <w:spacing w:after="0"/>
        <w:ind w:left="63"/>
        <w:jc w:val="center"/>
        <w:rPr>
          <w:rFonts w:ascii="Arial" w:hAnsi="Arial" w:cs="Arial"/>
          <w:sz w:val="40"/>
          <w:szCs w:val="40"/>
        </w:rPr>
      </w:pPr>
      <w:r w:rsidRPr="006478FE">
        <w:rPr>
          <w:rFonts w:ascii="Arial" w:hAnsi="Arial" w:cs="Arial"/>
          <w:sz w:val="40"/>
          <w:szCs w:val="40"/>
        </w:rPr>
        <w:t xml:space="preserve"> </w:t>
      </w:r>
    </w:p>
    <w:p w14:paraId="65A58C9D" w14:textId="77777777" w:rsidR="00A8344B" w:rsidRPr="006478FE" w:rsidRDefault="00A8344B" w:rsidP="006A2EDB">
      <w:pPr>
        <w:spacing w:after="0"/>
        <w:ind w:left="63"/>
        <w:jc w:val="center"/>
        <w:rPr>
          <w:rFonts w:ascii="Arial" w:hAnsi="Arial" w:cs="Arial"/>
        </w:rPr>
      </w:pPr>
    </w:p>
    <w:p w14:paraId="5D857ACC" w14:textId="77777777" w:rsidR="00A8344B" w:rsidRPr="006478FE" w:rsidRDefault="00A8344B" w:rsidP="006A2EDB">
      <w:pPr>
        <w:spacing w:after="0"/>
        <w:ind w:left="63"/>
        <w:jc w:val="center"/>
        <w:rPr>
          <w:rFonts w:ascii="Arial" w:hAnsi="Arial" w:cs="Arial"/>
        </w:rPr>
      </w:pPr>
    </w:p>
    <w:p w14:paraId="6E1BFDE4" w14:textId="77777777" w:rsidR="00A8344B" w:rsidRPr="006478FE" w:rsidRDefault="00A8344B" w:rsidP="006A2EDB">
      <w:pPr>
        <w:spacing w:after="0"/>
        <w:ind w:left="63"/>
        <w:jc w:val="center"/>
        <w:rPr>
          <w:rFonts w:ascii="Arial" w:hAnsi="Arial" w:cs="Arial"/>
        </w:rPr>
      </w:pPr>
    </w:p>
    <w:p w14:paraId="5BDACBE5" w14:textId="5B2AA878" w:rsidR="006A2EDB" w:rsidRPr="006478FE" w:rsidRDefault="006A2EDB" w:rsidP="006A2EDB">
      <w:pPr>
        <w:spacing w:after="0"/>
        <w:ind w:left="63"/>
        <w:jc w:val="center"/>
        <w:rPr>
          <w:rFonts w:ascii="Arial" w:hAnsi="Arial" w:cs="Arial"/>
        </w:rPr>
      </w:pPr>
      <w:r w:rsidRPr="006478FE">
        <w:rPr>
          <w:rFonts w:ascii="Arial" w:hAnsi="Arial" w:cs="Arial"/>
        </w:rPr>
        <w:t xml:space="preserve"> </w:t>
      </w:r>
    </w:p>
    <w:p w14:paraId="0E8DE29B" w14:textId="743B1412" w:rsidR="00AE5991" w:rsidRPr="006478FE" w:rsidRDefault="00AE5991" w:rsidP="006A2EDB">
      <w:pPr>
        <w:spacing w:after="0"/>
        <w:ind w:left="63"/>
        <w:jc w:val="center"/>
        <w:rPr>
          <w:rFonts w:ascii="Arial" w:hAnsi="Arial" w:cs="Arial"/>
        </w:rPr>
      </w:pPr>
    </w:p>
    <w:p w14:paraId="197DE67C" w14:textId="0DFFE4EA" w:rsidR="00AE5991" w:rsidRPr="006478FE" w:rsidRDefault="00AE5991" w:rsidP="006A2EDB">
      <w:pPr>
        <w:spacing w:after="0"/>
        <w:ind w:left="63"/>
        <w:jc w:val="center"/>
        <w:rPr>
          <w:rFonts w:ascii="Arial" w:hAnsi="Arial" w:cs="Arial"/>
        </w:rPr>
      </w:pPr>
    </w:p>
    <w:p w14:paraId="2CFD8B86" w14:textId="15DE5518" w:rsidR="00AE5991" w:rsidRPr="006478FE" w:rsidRDefault="00AE5991" w:rsidP="006A2EDB">
      <w:pPr>
        <w:spacing w:after="0"/>
        <w:ind w:left="63"/>
        <w:jc w:val="center"/>
        <w:rPr>
          <w:rFonts w:ascii="Arial" w:hAnsi="Arial" w:cs="Arial"/>
        </w:rPr>
      </w:pPr>
    </w:p>
    <w:p w14:paraId="56862518" w14:textId="77777777" w:rsidR="00AE5991" w:rsidRPr="006478FE" w:rsidRDefault="00AE5991" w:rsidP="006A2EDB">
      <w:pPr>
        <w:spacing w:after="0"/>
        <w:ind w:left="63"/>
        <w:jc w:val="center"/>
        <w:rPr>
          <w:rFonts w:ascii="Arial" w:hAnsi="Arial" w:cs="Arial"/>
        </w:rPr>
      </w:pPr>
    </w:p>
    <w:p w14:paraId="73CCE96E" w14:textId="77777777" w:rsidR="006A2EDB" w:rsidRPr="006478FE" w:rsidRDefault="006A2EDB" w:rsidP="006A2EDB">
      <w:pPr>
        <w:spacing w:after="0"/>
        <w:ind w:left="63"/>
        <w:jc w:val="center"/>
        <w:rPr>
          <w:rFonts w:ascii="Arial" w:hAnsi="Arial" w:cs="Arial"/>
        </w:rPr>
      </w:pPr>
      <w:r w:rsidRPr="006478FE">
        <w:rPr>
          <w:rFonts w:ascii="Arial" w:hAnsi="Arial" w:cs="Arial"/>
        </w:rPr>
        <w:t xml:space="preserve"> </w:t>
      </w:r>
    </w:p>
    <w:p w14:paraId="1724079E" w14:textId="77777777" w:rsidR="006A2EDB" w:rsidRPr="006478FE" w:rsidRDefault="006A2EDB" w:rsidP="006A2EDB">
      <w:pPr>
        <w:spacing w:after="0"/>
        <w:ind w:left="63"/>
        <w:jc w:val="center"/>
        <w:rPr>
          <w:rFonts w:ascii="Arial" w:hAnsi="Arial" w:cs="Arial"/>
        </w:rPr>
      </w:pPr>
      <w:r w:rsidRPr="006478FE">
        <w:rPr>
          <w:rFonts w:ascii="Arial" w:hAnsi="Arial" w:cs="Arial"/>
        </w:rPr>
        <w:t xml:space="preserve"> </w:t>
      </w:r>
    </w:p>
    <w:p w14:paraId="5C44E62E" w14:textId="28F5D545" w:rsidR="006A2EDB" w:rsidRPr="006478FE" w:rsidRDefault="006A2EDB" w:rsidP="00303530">
      <w:pPr>
        <w:spacing w:after="0"/>
        <w:ind w:right="9"/>
        <w:jc w:val="center"/>
        <w:rPr>
          <w:rFonts w:ascii="Arial" w:hAnsi="Arial" w:cs="Arial"/>
        </w:rPr>
      </w:pPr>
      <w:r w:rsidRPr="006478FE">
        <w:rPr>
          <w:rFonts w:ascii="Arial" w:hAnsi="Arial" w:cs="Arial"/>
          <w:b/>
        </w:rPr>
        <w:t>Bogotá, D.C.,</w:t>
      </w:r>
    </w:p>
    <w:p w14:paraId="5A3F4BE0" w14:textId="4F04E7A3" w:rsidR="006A2EDB" w:rsidRPr="006478FE" w:rsidRDefault="008418A4" w:rsidP="00BC5E6C">
      <w:pPr>
        <w:spacing w:after="0"/>
        <w:jc w:val="center"/>
        <w:rPr>
          <w:rFonts w:ascii="Arial" w:hAnsi="Arial" w:cs="Arial"/>
          <w:b/>
        </w:rPr>
      </w:pPr>
      <w:r>
        <w:rPr>
          <w:rFonts w:ascii="Arial" w:hAnsi="Arial" w:cs="Arial"/>
          <w:b/>
        </w:rPr>
        <w:t>OCTUBRE</w:t>
      </w:r>
      <w:r w:rsidR="006478FE" w:rsidRPr="006478FE">
        <w:rPr>
          <w:rFonts w:ascii="Arial" w:hAnsi="Arial" w:cs="Arial"/>
          <w:b/>
        </w:rPr>
        <w:t xml:space="preserve"> 2023</w:t>
      </w:r>
    </w:p>
    <w:p w14:paraId="30D1AD1B" w14:textId="1517F7ED" w:rsidR="006A2EDB" w:rsidRPr="006478FE" w:rsidRDefault="006A2EDB">
      <w:pPr>
        <w:rPr>
          <w:rFonts w:ascii="Arial" w:hAnsi="Arial" w:cs="Arial"/>
          <w:b/>
          <w:bCs/>
        </w:rPr>
      </w:pPr>
    </w:p>
    <w:p w14:paraId="538F09F3" w14:textId="77777777" w:rsidR="00332E25" w:rsidRPr="006478FE" w:rsidRDefault="00332E25">
      <w:pPr>
        <w:rPr>
          <w:rFonts w:ascii="Arial" w:hAnsi="Arial" w:cs="Arial"/>
          <w:b/>
          <w:bCs/>
        </w:rPr>
      </w:pPr>
    </w:p>
    <w:p w14:paraId="3C02A32C" w14:textId="655CB67C" w:rsidR="538175B3" w:rsidRPr="006478FE" w:rsidRDefault="538175B3" w:rsidP="00700410">
      <w:pPr>
        <w:spacing w:after="0" w:line="240" w:lineRule="auto"/>
        <w:jc w:val="center"/>
        <w:rPr>
          <w:rFonts w:ascii="Arial" w:hAnsi="Arial" w:cs="Arial"/>
          <w:b/>
          <w:bCs/>
        </w:rPr>
      </w:pPr>
      <w:r w:rsidRPr="006478FE">
        <w:rPr>
          <w:rFonts w:ascii="Arial" w:hAnsi="Arial" w:cs="Arial"/>
          <w:b/>
          <w:bCs/>
        </w:rPr>
        <w:t>TABLA DE CONTENIDO</w:t>
      </w:r>
    </w:p>
    <w:p w14:paraId="129DA58C" w14:textId="74A06315" w:rsidR="000836F1" w:rsidRPr="006478FE" w:rsidRDefault="000836F1" w:rsidP="00700410">
      <w:pPr>
        <w:spacing w:after="0" w:line="240" w:lineRule="auto"/>
        <w:jc w:val="center"/>
        <w:rPr>
          <w:rFonts w:ascii="Arial" w:hAnsi="Arial" w:cs="Arial"/>
          <w:b/>
          <w:bCs/>
        </w:rPr>
      </w:pPr>
    </w:p>
    <w:sdt>
      <w:sdtPr>
        <w:rPr>
          <w:rFonts w:ascii="Arial" w:hAnsi="Arial" w:cs="Arial"/>
          <w:lang w:val="es-ES"/>
        </w:rPr>
        <w:id w:val="1162201013"/>
        <w:docPartObj>
          <w:docPartGallery w:val="Table of Contents"/>
          <w:docPartUnique/>
        </w:docPartObj>
      </w:sdtPr>
      <w:sdtEndPr>
        <w:rPr>
          <w:b/>
          <w:bCs/>
        </w:rPr>
      </w:sdtEndPr>
      <w:sdtContent>
        <w:p w14:paraId="13A1CAAF" w14:textId="0822AA9C" w:rsidR="00B54EBB" w:rsidRPr="00B54EBB" w:rsidRDefault="00445244">
          <w:pPr>
            <w:pStyle w:val="TDC1"/>
            <w:tabs>
              <w:tab w:val="left" w:pos="440"/>
              <w:tab w:val="right" w:leader="dot" w:pos="8828"/>
            </w:tabs>
            <w:rPr>
              <w:rFonts w:ascii="Arial" w:eastAsiaTheme="minorEastAsia" w:hAnsi="Arial" w:cs="Arial"/>
              <w:noProof/>
              <w:lang w:eastAsia="es-CO"/>
            </w:rPr>
          </w:pPr>
          <w:r w:rsidRPr="00141CB4">
            <w:rPr>
              <w:rFonts w:ascii="Arial" w:hAnsi="Arial" w:cs="Arial"/>
            </w:rPr>
            <w:fldChar w:fldCharType="begin"/>
          </w:r>
          <w:r w:rsidRPr="00141CB4">
            <w:rPr>
              <w:rFonts w:ascii="Arial" w:hAnsi="Arial" w:cs="Arial"/>
            </w:rPr>
            <w:instrText xml:space="preserve"> TOC \o "1-3" \h \z \u </w:instrText>
          </w:r>
          <w:r w:rsidRPr="00141CB4">
            <w:rPr>
              <w:rFonts w:ascii="Arial" w:hAnsi="Arial" w:cs="Arial"/>
            </w:rPr>
            <w:fldChar w:fldCharType="separate"/>
          </w:r>
          <w:hyperlink w:anchor="_Toc147491515" w:history="1">
            <w:r w:rsidR="00B54EBB" w:rsidRPr="00B54EBB">
              <w:rPr>
                <w:rStyle w:val="Hipervnculo"/>
                <w:rFonts w:ascii="Arial" w:hAnsi="Arial" w:cs="Arial"/>
                <w:bCs/>
                <w:noProof/>
              </w:rPr>
              <w:t>1.</w:t>
            </w:r>
            <w:r w:rsidR="00B54EBB" w:rsidRPr="00B54EBB">
              <w:rPr>
                <w:rFonts w:ascii="Arial" w:eastAsiaTheme="minorEastAsia" w:hAnsi="Arial" w:cs="Arial"/>
                <w:noProof/>
                <w:lang w:eastAsia="es-CO"/>
              </w:rPr>
              <w:tab/>
            </w:r>
            <w:r w:rsidR="00B54EBB" w:rsidRPr="00B54EBB">
              <w:rPr>
                <w:rStyle w:val="Hipervnculo"/>
                <w:rFonts w:ascii="Arial" w:eastAsia="Times New Roman" w:hAnsi="Arial" w:cs="Arial"/>
                <w:bCs/>
                <w:noProof/>
                <w:lang w:val="es-ES" w:eastAsia="es-ES"/>
              </w:rPr>
              <w:t>GENERALIDADES</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_Toc147491515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3</w:t>
            </w:r>
            <w:r w:rsidR="00B54EBB" w:rsidRPr="00B54EBB">
              <w:rPr>
                <w:rFonts w:ascii="Arial" w:hAnsi="Arial" w:cs="Arial"/>
                <w:noProof/>
                <w:webHidden/>
              </w:rPr>
              <w:fldChar w:fldCharType="end"/>
            </w:r>
          </w:hyperlink>
        </w:p>
        <w:p w14:paraId="40E95F9C" w14:textId="5E32667B" w:rsidR="00B54EBB" w:rsidRPr="00B54EBB" w:rsidRDefault="00921267">
          <w:pPr>
            <w:pStyle w:val="TDC2"/>
            <w:tabs>
              <w:tab w:val="left" w:pos="880"/>
              <w:tab w:val="right" w:leader="dot" w:pos="8828"/>
            </w:tabs>
            <w:rPr>
              <w:rFonts w:ascii="Arial" w:eastAsiaTheme="minorEastAsia" w:hAnsi="Arial" w:cs="Arial"/>
              <w:noProof/>
              <w:lang w:eastAsia="es-CO"/>
            </w:rPr>
          </w:pPr>
          <w:hyperlink w:anchor="_Toc147491516" w:history="1">
            <w:r w:rsidR="00B54EBB" w:rsidRPr="00B54EBB">
              <w:rPr>
                <w:rStyle w:val="Hipervnculo"/>
                <w:rFonts w:ascii="Arial" w:hAnsi="Arial" w:cs="Arial"/>
                <w:bCs/>
                <w:noProof/>
              </w:rPr>
              <w:t>1.1.</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Objetivo</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_Toc147491516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3</w:t>
            </w:r>
            <w:r w:rsidR="00B54EBB" w:rsidRPr="00B54EBB">
              <w:rPr>
                <w:rFonts w:ascii="Arial" w:hAnsi="Arial" w:cs="Arial"/>
                <w:noProof/>
                <w:webHidden/>
              </w:rPr>
              <w:fldChar w:fldCharType="end"/>
            </w:r>
          </w:hyperlink>
        </w:p>
        <w:p w14:paraId="5405BAD0" w14:textId="4450C526" w:rsidR="00B54EBB" w:rsidRPr="00B54EBB" w:rsidRDefault="00921267">
          <w:pPr>
            <w:pStyle w:val="TDC2"/>
            <w:tabs>
              <w:tab w:val="left" w:pos="880"/>
              <w:tab w:val="right" w:leader="dot" w:pos="8828"/>
            </w:tabs>
            <w:rPr>
              <w:rFonts w:ascii="Arial" w:eastAsiaTheme="minorEastAsia" w:hAnsi="Arial" w:cs="Arial"/>
              <w:noProof/>
              <w:lang w:eastAsia="es-CO"/>
            </w:rPr>
          </w:pPr>
          <w:hyperlink w:anchor="_Toc147491517" w:history="1">
            <w:r w:rsidR="00B54EBB" w:rsidRPr="00B54EBB">
              <w:rPr>
                <w:rStyle w:val="Hipervnculo"/>
                <w:rFonts w:ascii="Arial" w:hAnsi="Arial" w:cs="Arial"/>
                <w:bCs/>
                <w:noProof/>
              </w:rPr>
              <w:t>1.2.</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Alcance</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_Toc147491517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3</w:t>
            </w:r>
            <w:r w:rsidR="00B54EBB" w:rsidRPr="00B54EBB">
              <w:rPr>
                <w:rFonts w:ascii="Arial" w:hAnsi="Arial" w:cs="Arial"/>
                <w:noProof/>
                <w:webHidden/>
              </w:rPr>
              <w:fldChar w:fldCharType="end"/>
            </w:r>
          </w:hyperlink>
        </w:p>
        <w:p w14:paraId="7ADCA0EA" w14:textId="19F9883B" w:rsidR="00B54EBB" w:rsidRPr="00B54EBB" w:rsidRDefault="00921267">
          <w:pPr>
            <w:pStyle w:val="TDC2"/>
            <w:tabs>
              <w:tab w:val="left" w:pos="880"/>
              <w:tab w:val="right" w:leader="dot" w:pos="8828"/>
            </w:tabs>
            <w:rPr>
              <w:rFonts w:ascii="Arial" w:eastAsiaTheme="minorEastAsia" w:hAnsi="Arial" w:cs="Arial"/>
              <w:noProof/>
              <w:lang w:eastAsia="es-CO"/>
            </w:rPr>
          </w:pPr>
          <w:hyperlink w:anchor="_Toc147491518" w:history="1">
            <w:r w:rsidR="00B54EBB" w:rsidRPr="00B54EBB">
              <w:rPr>
                <w:rStyle w:val="Hipervnculo"/>
                <w:rFonts w:ascii="Arial" w:hAnsi="Arial" w:cs="Arial"/>
                <w:bCs/>
                <w:noProof/>
              </w:rPr>
              <w:t>1.3.</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Términos y definiciones</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_Toc147491518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3</w:t>
            </w:r>
            <w:r w:rsidR="00B54EBB" w:rsidRPr="00B54EBB">
              <w:rPr>
                <w:rFonts w:ascii="Arial" w:hAnsi="Arial" w:cs="Arial"/>
                <w:noProof/>
                <w:webHidden/>
              </w:rPr>
              <w:fldChar w:fldCharType="end"/>
            </w:r>
          </w:hyperlink>
        </w:p>
        <w:p w14:paraId="7D162BA9" w14:textId="45E25A31" w:rsidR="00B54EBB" w:rsidRPr="00B54EBB" w:rsidRDefault="00921267">
          <w:pPr>
            <w:pStyle w:val="TDC1"/>
            <w:tabs>
              <w:tab w:val="left" w:pos="440"/>
              <w:tab w:val="right" w:leader="dot" w:pos="8828"/>
            </w:tabs>
            <w:rPr>
              <w:rFonts w:ascii="Arial" w:eastAsiaTheme="minorEastAsia" w:hAnsi="Arial" w:cs="Arial"/>
              <w:noProof/>
              <w:lang w:eastAsia="es-CO"/>
            </w:rPr>
          </w:pPr>
          <w:hyperlink w:anchor="_Toc147491519" w:history="1">
            <w:r w:rsidR="00B54EBB" w:rsidRPr="00B54EBB">
              <w:rPr>
                <w:rStyle w:val="Hipervnculo"/>
                <w:rFonts w:ascii="Arial" w:hAnsi="Arial" w:cs="Arial"/>
                <w:bCs/>
                <w:noProof/>
              </w:rPr>
              <w:t>2.</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GENERALIDADES</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_Toc147491519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3</w:t>
            </w:r>
            <w:r w:rsidR="00B54EBB" w:rsidRPr="00B54EBB">
              <w:rPr>
                <w:rFonts w:ascii="Arial" w:hAnsi="Arial" w:cs="Arial"/>
                <w:noProof/>
                <w:webHidden/>
              </w:rPr>
              <w:fldChar w:fldCharType="end"/>
            </w:r>
          </w:hyperlink>
        </w:p>
        <w:p w14:paraId="5695FFEF" w14:textId="422EF3B8" w:rsidR="00B54EBB" w:rsidRPr="00B54EBB" w:rsidRDefault="00921267">
          <w:pPr>
            <w:pStyle w:val="TDC2"/>
            <w:tabs>
              <w:tab w:val="left" w:pos="880"/>
              <w:tab w:val="right" w:leader="dot" w:pos="8828"/>
            </w:tabs>
            <w:rPr>
              <w:rFonts w:ascii="Arial" w:eastAsiaTheme="minorEastAsia" w:hAnsi="Arial" w:cs="Arial"/>
              <w:noProof/>
              <w:lang w:eastAsia="es-CO"/>
            </w:rPr>
          </w:pPr>
          <w:hyperlink w:anchor="_Toc147491520" w:history="1">
            <w:r w:rsidR="00B54EBB" w:rsidRPr="00B54EBB">
              <w:rPr>
                <w:rStyle w:val="Hipervnculo"/>
                <w:rFonts w:ascii="Arial" w:hAnsi="Arial" w:cs="Arial"/>
                <w:bCs/>
                <w:noProof/>
              </w:rPr>
              <w:t>2.1.</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Estructura de la imparcialidad</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_Toc147491520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4</w:t>
            </w:r>
            <w:r w:rsidR="00B54EBB" w:rsidRPr="00B54EBB">
              <w:rPr>
                <w:rFonts w:ascii="Arial" w:hAnsi="Arial" w:cs="Arial"/>
                <w:noProof/>
                <w:webHidden/>
              </w:rPr>
              <w:fldChar w:fldCharType="end"/>
            </w:r>
          </w:hyperlink>
        </w:p>
        <w:p w14:paraId="5388524F" w14:textId="2A86F839" w:rsidR="00B54EBB" w:rsidRPr="00B54EBB" w:rsidRDefault="00921267">
          <w:pPr>
            <w:pStyle w:val="TDC1"/>
            <w:tabs>
              <w:tab w:val="left" w:pos="440"/>
              <w:tab w:val="right" w:leader="dot" w:pos="8828"/>
            </w:tabs>
            <w:rPr>
              <w:rFonts w:ascii="Arial" w:eastAsiaTheme="minorEastAsia" w:hAnsi="Arial" w:cs="Arial"/>
              <w:noProof/>
              <w:lang w:eastAsia="es-CO"/>
            </w:rPr>
          </w:pPr>
          <w:hyperlink w:anchor="_Toc147491521" w:history="1">
            <w:r w:rsidR="00B54EBB" w:rsidRPr="00B54EBB">
              <w:rPr>
                <w:rStyle w:val="Hipervnculo"/>
                <w:rFonts w:ascii="Arial" w:hAnsi="Arial" w:cs="Arial"/>
                <w:bCs/>
                <w:noProof/>
              </w:rPr>
              <w:t>3.</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ANALISIS DE IMPARCIALIDAD</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_Toc147491521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5</w:t>
            </w:r>
            <w:r w:rsidR="00B54EBB" w:rsidRPr="00B54EBB">
              <w:rPr>
                <w:rFonts w:ascii="Arial" w:hAnsi="Arial" w:cs="Arial"/>
                <w:noProof/>
                <w:webHidden/>
              </w:rPr>
              <w:fldChar w:fldCharType="end"/>
            </w:r>
          </w:hyperlink>
        </w:p>
        <w:p w14:paraId="2FCA7C6A" w14:textId="1C9AEB4C" w:rsidR="00B54EBB" w:rsidRPr="00B54EBB" w:rsidRDefault="00921267">
          <w:pPr>
            <w:pStyle w:val="TDC1"/>
            <w:tabs>
              <w:tab w:val="left" w:pos="440"/>
              <w:tab w:val="right" w:leader="dot" w:pos="8828"/>
            </w:tabs>
            <w:rPr>
              <w:rFonts w:ascii="Arial" w:eastAsiaTheme="minorEastAsia" w:hAnsi="Arial" w:cs="Arial"/>
              <w:noProof/>
              <w:lang w:eastAsia="es-CO"/>
            </w:rPr>
          </w:pPr>
          <w:hyperlink w:anchor="_Toc147491522" w:history="1">
            <w:r w:rsidR="00B54EBB" w:rsidRPr="00B54EBB">
              <w:rPr>
                <w:rStyle w:val="Hipervnculo"/>
                <w:rFonts w:ascii="Arial" w:hAnsi="Arial" w:cs="Arial"/>
                <w:bCs/>
                <w:noProof/>
              </w:rPr>
              <w:t>4.</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RIESGOS A LA IMPARCIALIDAD</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_Toc147491522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10</w:t>
            </w:r>
            <w:r w:rsidR="00B54EBB" w:rsidRPr="00B54EBB">
              <w:rPr>
                <w:rFonts w:ascii="Arial" w:hAnsi="Arial" w:cs="Arial"/>
                <w:noProof/>
                <w:webHidden/>
              </w:rPr>
              <w:fldChar w:fldCharType="end"/>
            </w:r>
          </w:hyperlink>
        </w:p>
        <w:p w14:paraId="0613AE93" w14:textId="41251B40" w:rsidR="00B54EBB" w:rsidRDefault="00921267">
          <w:pPr>
            <w:pStyle w:val="TDC1"/>
            <w:tabs>
              <w:tab w:val="left" w:pos="440"/>
              <w:tab w:val="right" w:leader="dot" w:pos="8828"/>
            </w:tabs>
            <w:rPr>
              <w:rFonts w:eastAsiaTheme="minorEastAsia"/>
              <w:noProof/>
              <w:lang w:eastAsia="es-CO"/>
            </w:rPr>
          </w:pPr>
          <w:hyperlink w:anchor="_Toc147491523" w:history="1">
            <w:r w:rsidR="00B54EBB" w:rsidRPr="00B54EBB">
              <w:rPr>
                <w:rStyle w:val="Hipervnculo"/>
                <w:rFonts w:ascii="Arial" w:hAnsi="Arial" w:cs="Arial"/>
                <w:bCs/>
                <w:noProof/>
              </w:rPr>
              <w:t>5.</w:t>
            </w:r>
            <w:r w:rsidR="00B54EBB" w:rsidRPr="00B54EBB">
              <w:rPr>
                <w:rFonts w:ascii="Arial" w:eastAsiaTheme="minorEastAsia" w:hAnsi="Arial" w:cs="Arial"/>
                <w:noProof/>
                <w:lang w:eastAsia="es-CO"/>
              </w:rPr>
              <w:tab/>
            </w:r>
            <w:r w:rsidR="00B54EBB" w:rsidRPr="00B54EBB">
              <w:rPr>
                <w:rStyle w:val="Hipervnculo"/>
                <w:rFonts w:ascii="Arial" w:hAnsi="Arial" w:cs="Arial"/>
                <w:bCs/>
                <w:noProof/>
              </w:rPr>
              <w:t>REVISIÓN Y APROBACIÓN:</w:t>
            </w:r>
            <w:r w:rsidR="00B54EBB" w:rsidRPr="00B54EBB">
              <w:rPr>
                <w:rFonts w:ascii="Arial" w:hAnsi="Arial" w:cs="Arial"/>
                <w:noProof/>
                <w:webHidden/>
              </w:rPr>
              <w:tab/>
            </w:r>
            <w:r w:rsidR="00B54EBB" w:rsidRPr="00B54EBB">
              <w:rPr>
                <w:rFonts w:ascii="Arial" w:hAnsi="Arial" w:cs="Arial"/>
                <w:noProof/>
                <w:webHidden/>
              </w:rPr>
              <w:fldChar w:fldCharType="begin"/>
            </w:r>
            <w:r w:rsidR="00B54EBB" w:rsidRPr="00B54EBB">
              <w:rPr>
                <w:rFonts w:ascii="Arial" w:hAnsi="Arial" w:cs="Arial"/>
                <w:noProof/>
                <w:webHidden/>
              </w:rPr>
              <w:instrText xml:space="preserve"> PAGEREF _Toc147491523 \h </w:instrText>
            </w:r>
            <w:r w:rsidR="00B54EBB" w:rsidRPr="00B54EBB">
              <w:rPr>
                <w:rFonts w:ascii="Arial" w:hAnsi="Arial" w:cs="Arial"/>
                <w:noProof/>
                <w:webHidden/>
              </w:rPr>
            </w:r>
            <w:r w:rsidR="00B54EBB" w:rsidRPr="00B54EBB">
              <w:rPr>
                <w:rFonts w:ascii="Arial" w:hAnsi="Arial" w:cs="Arial"/>
                <w:noProof/>
                <w:webHidden/>
              </w:rPr>
              <w:fldChar w:fldCharType="separate"/>
            </w:r>
            <w:r w:rsidR="00B54EBB" w:rsidRPr="00B54EBB">
              <w:rPr>
                <w:rFonts w:ascii="Arial" w:hAnsi="Arial" w:cs="Arial"/>
                <w:noProof/>
                <w:webHidden/>
              </w:rPr>
              <w:t>10</w:t>
            </w:r>
            <w:r w:rsidR="00B54EBB" w:rsidRPr="00B54EBB">
              <w:rPr>
                <w:rFonts w:ascii="Arial" w:hAnsi="Arial" w:cs="Arial"/>
                <w:noProof/>
                <w:webHidden/>
              </w:rPr>
              <w:fldChar w:fldCharType="end"/>
            </w:r>
          </w:hyperlink>
        </w:p>
        <w:p w14:paraId="43E3C530" w14:textId="307BACD2" w:rsidR="00130890" w:rsidRPr="006478FE" w:rsidRDefault="00445244" w:rsidP="00E85AC6">
          <w:pPr>
            <w:spacing w:after="0" w:line="240" w:lineRule="auto"/>
            <w:jc w:val="both"/>
            <w:rPr>
              <w:rFonts w:ascii="Arial" w:hAnsi="Arial" w:cs="Arial"/>
              <w:b/>
              <w:bCs/>
            </w:rPr>
          </w:pPr>
          <w:r w:rsidRPr="00141CB4">
            <w:rPr>
              <w:rFonts w:ascii="Arial" w:hAnsi="Arial" w:cs="Arial"/>
              <w:bCs/>
              <w:lang w:val="es-ES"/>
            </w:rPr>
            <w:fldChar w:fldCharType="end"/>
          </w:r>
        </w:p>
      </w:sdtContent>
    </w:sdt>
    <w:p w14:paraId="2B7E8982" w14:textId="367BE19C" w:rsidR="24B1AC24" w:rsidRPr="006478FE" w:rsidRDefault="24B1AC24" w:rsidP="00700410">
      <w:pPr>
        <w:spacing w:after="0" w:line="240" w:lineRule="auto"/>
        <w:jc w:val="center"/>
        <w:rPr>
          <w:rFonts w:ascii="Arial" w:hAnsi="Arial" w:cs="Arial"/>
          <w:b/>
          <w:bCs/>
        </w:rPr>
      </w:pPr>
    </w:p>
    <w:p w14:paraId="0D2A69B6" w14:textId="7A0D0F8F" w:rsidR="538175B3" w:rsidRPr="006478FE" w:rsidRDefault="538175B3" w:rsidP="00700410">
      <w:pPr>
        <w:spacing w:after="0" w:line="240" w:lineRule="auto"/>
        <w:ind w:left="360"/>
        <w:jc w:val="both"/>
        <w:rPr>
          <w:rFonts w:ascii="Arial" w:hAnsi="Arial" w:cs="Arial"/>
          <w:b/>
          <w:bCs/>
        </w:rPr>
      </w:pPr>
      <w:r w:rsidRPr="006478FE">
        <w:rPr>
          <w:rFonts w:ascii="Arial" w:hAnsi="Arial" w:cs="Arial"/>
          <w:b/>
          <w:bCs/>
        </w:rPr>
        <w:t xml:space="preserve"> </w:t>
      </w:r>
    </w:p>
    <w:p w14:paraId="621ACABF" w14:textId="38E0ED82" w:rsidR="00E85AC6" w:rsidRPr="006478FE" w:rsidRDefault="00E85AC6" w:rsidP="00700410">
      <w:pPr>
        <w:spacing w:after="0" w:line="240" w:lineRule="auto"/>
        <w:ind w:left="360"/>
        <w:jc w:val="both"/>
        <w:rPr>
          <w:rFonts w:ascii="Arial" w:hAnsi="Arial" w:cs="Arial"/>
          <w:b/>
          <w:bCs/>
        </w:rPr>
      </w:pPr>
    </w:p>
    <w:p w14:paraId="28047230" w14:textId="4D9D6CBC" w:rsidR="00E85AC6" w:rsidRPr="006478FE" w:rsidRDefault="00E85AC6" w:rsidP="00700410">
      <w:pPr>
        <w:spacing w:after="0" w:line="240" w:lineRule="auto"/>
        <w:ind w:left="360"/>
        <w:jc w:val="both"/>
        <w:rPr>
          <w:rFonts w:ascii="Arial" w:hAnsi="Arial" w:cs="Arial"/>
          <w:b/>
          <w:bCs/>
        </w:rPr>
      </w:pPr>
    </w:p>
    <w:p w14:paraId="2B614536" w14:textId="46CA0377" w:rsidR="00E85AC6" w:rsidRPr="006478FE" w:rsidRDefault="00E85AC6" w:rsidP="00700410">
      <w:pPr>
        <w:spacing w:after="0" w:line="240" w:lineRule="auto"/>
        <w:ind w:left="360"/>
        <w:jc w:val="both"/>
        <w:rPr>
          <w:rFonts w:ascii="Arial" w:hAnsi="Arial" w:cs="Arial"/>
          <w:b/>
          <w:bCs/>
        </w:rPr>
      </w:pPr>
    </w:p>
    <w:p w14:paraId="4EF3D701" w14:textId="7B8C14FB" w:rsidR="00737F4F" w:rsidRPr="006478FE" w:rsidRDefault="00737F4F" w:rsidP="00700410">
      <w:pPr>
        <w:spacing w:after="0" w:line="240" w:lineRule="auto"/>
        <w:ind w:left="360"/>
        <w:jc w:val="both"/>
        <w:rPr>
          <w:rFonts w:ascii="Arial" w:hAnsi="Arial" w:cs="Arial"/>
          <w:b/>
          <w:bCs/>
        </w:rPr>
      </w:pPr>
    </w:p>
    <w:p w14:paraId="480DD64C" w14:textId="55E2F7DA" w:rsidR="00737F4F" w:rsidRPr="006478FE" w:rsidRDefault="00737F4F" w:rsidP="00700410">
      <w:pPr>
        <w:spacing w:after="0" w:line="240" w:lineRule="auto"/>
        <w:ind w:left="360"/>
        <w:jc w:val="both"/>
        <w:rPr>
          <w:rFonts w:ascii="Arial" w:hAnsi="Arial" w:cs="Arial"/>
          <w:b/>
          <w:bCs/>
        </w:rPr>
      </w:pPr>
    </w:p>
    <w:p w14:paraId="7F4B42A7" w14:textId="0549066B" w:rsidR="00737F4F" w:rsidRPr="006478FE" w:rsidRDefault="00737F4F" w:rsidP="00700410">
      <w:pPr>
        <w:spacing w:after="0" w:line="240" w:lineRule="auto"/>
        <w:ind w:left="360"/>
        <w:jc w:val="both"/>
        <w:rPr>
          <w:rFonts w:ascii="Arial" w:hAnsi="Arial" w:cs="Arial"/>
          <w:b/>
          <w:bCs/>
        </w:rPr>
      </w:pPr>
    </w:p>
    <w:p w14:paraId="5D87F330" w14:textId="43895ABE" w:rsidR="00737F4F" w:rsidRPr="006478FE" w:rsidRDefault="00737F4F" w:rsidP="00700410">
      <w:pPr>
        <w:spacing w:after="0" w:line="240" w:lineRule="auto"/>
        <w:ind w:left="360"/>
        <w:jc w:val="both"/>
        <w:rPr>
          <w:rFonts w:ascii="Arial" w:hAnsi="Arial" w:cs="Arial"/>
          <w:b/>
          <w:bCs/>
        </w:rPr>
      </w:pPr>
    </w:p>
    <w:p w14:paraId="076B10DB" w14:textId="31724F44" w:rsidR="00737F4F" w:rsidRPr="006478FE" w:rsidRDefault="00737F4F" w:rsidP="00700410">
      <w:pPr>
        <w:spacing w:after="0" w:line="240" w:lineRule="auto"/>
        <w:ind w:left="360"/>
        <w:jc w:val="both"/>
        <w:rPr>
          <w:rFonts w:ascii="Arial" w:hAnsi="Arial" w:cs="Arial"/>
          <w:b/>
          <w:bCs/>
        </w:rPr>
      </w:pPr>
    </w:p>
    <w:p w14:paraId="0957B5E7" w14:textId="04EA1C5D" w:rsidR="00737F4F" w:rsidRPr="006478FE" w:rsidRDefault="00737F4F" w:rsidP="00700410">
      <w:pPr>
        <w:spacing w:after="0" w:line="240" w:lineRule="auto"/>
        <w:ind w:left="360"/>
        <w:jc w:val="both"/>
        <w:rPr>
          <w:rFonts w:ascii="Arial" w:hAnsi="Arial" w:cs="Arial"/>
          <w:b/>
          <w:bCs/>
        </w:rPr>
      </w:pPr>
    </w:p>
    <w:p w14:paraId="244ECD2A" w14:textId="7E2192A1" w:rsidR="00737F4F" w:rsidRPr="006478FE" w:rsidRDefault="00737F4F" w:rsidP="00700410">
      <w:pPr>
        <w:spacing w:after="0" w:line="240" w:lineRule="auto"/>
        <w:ind w:left="360"/>
        <w:jc w:val="both"/>
        <w:rPr>
          <w:rFonts w:ascii="Arial" w:hAnsi="Arial" w:cs="Arial"/>
          <w:b/>
          <w:bCs/>
        </w:rPr>
      </w:pPr>
    </w:p>
    <w:p w14:paraId="69032A8A" w14:textId="3983DA4F" w:rsidR="00737F4F" w:rsidRPr="006478FE" w:rsidRDefault="00737F4F" w:rsidP="00700410">
      <w:pPr>
        <w:spacing w:after="0" w:line="240" w:lineRule="auto"/>
        <w:ind w:left="360"/>
        <w:jc w:val="both"/>
        <w:rPr>
          <w:rFonts w:ascii="Arial" w:hAnsi="Arial" w:cs="Arial"/>
          <w:b/>
          <w:bCs/>
        </w:rPr>
      </w:pPr>
    </w:p>
    <w:p w14:paraId="125ACAF0" w14:textId="4028228B" w:rsidR="00737F4F" w:rsidRPr="006478FE" w:rsidRDefault="00737F4F" w:rsidP="00700410">
      <w:pPr>
        <w:spacing w:after="0" w:line="240" w:lineRule="auto"/>
        <w:ind w:left="360"/>
        <w:jc w:val="both"/>
        <w:rPr>
          <w:rFonts w:ascii="Arial" w:hAnsi="Arial" w:cs="Arial"/>
          <w:b/>
          <w:bCs/>
        </w:rPr>
      </w:pPr>
    </w:p>
    <w:p w14:paraId="5EC201AA" w14:textId="53C6C86C" w:rsidR="00737F4F" w:rsidRPr="006478FE" w:rsidRDefault="00737F4F" w:rsidP="00700410">
      <w:pPr>
        <w:spacing w:after="0" w:line="240" w:lineRule="auto"/>
        <w:ind w:left="360"/>
        <w:jc w:val="both"/>
        <w:rPr>
          <w:rFonts w:ascii="Arial" w:hAnsi="Arial" w:cs="Arial"/>
          <w:b/>
          <w:bCs/>
        </w:rPr>
      </w:pPr>
    </w:p>
    <w:p w14:paraId="0C03C622" w14:textId="07D4B33D" w:rsidR="00737F4F" w:rsidRPr="006478FE" w:rsidRDefault="00737F4F" w:rsidP="00700410">
      <w:pPr>
        <w:spacing w:after="0" w:line="240" w:lineRule="auto"/>
        <w:ind w:left="360"/>
        <w:jc w:val="both"/>
        <w:rPr>
          <w:rFonts w:ascii="Arial" w:hAnsi="Arial" w:cs="Arial"/>
          <w:b/>
          <w:bCs/>
        </w:rPr>
      </w:pPr>
    </w:p>
    <w:p w14:paraId="05ECD712" w14:textId="6A0391F2" w:rsidR="00737F4F" w:rsidRPr="006478FE" w:rsidRDefault="00737F4F" w:rsidP="00700410">
      <w:pPr>
        <w:spacing w:after="0" w:line="240" w:lineRule="auto"/>
        <w:ind w:left="360"/>
        <w:jc w:val="both"/>
        <w:rPr>
          <w:rFonts w:ascii="Arial" w:hAnsi="Arial" w:cs="Arial"/>
          <w:b/>
          <w:bCs/>
        </w:rPr>
      </w:pPr>
    </w:p>
    <w:p w14:paraId="5F89DEA5" w14:textId="472A4EE7" w:rsidR="0033372B" w:rsidRDefault="0033372B" w:rsidP="00B0502C">
      <w:pPr>
        <w:spacing w:after="0" w:line="240" w:lineRule="auto"/>
        <w:jc w:val="both"/>
        <w:rPr>
          <w:rFonts w:ascii="Arial" w:hAnsi="Arial" w:cs="Arial"/>
          <w:b/>
          <w:bCs/>
        </w:rPr>
      </w:pPr>
    </w:p>
    <w:p w14:paraId="3D21C78A" w14:textId="7BF392EC" w:rsidR="00045470" w:rsidRDefault="00045470" w:rsidP="00B0502C">
      <w:pPr>
        <w:spacing w:after="0" w:line="240" w:lineRule="auto"/>
        <w:jc w:val="both"/>
        <w:rPr>
          <w:rFonts w:ascii="Arial" w:hAnsi="Arial" w:cs="Arial"/>
          <w:b/>
          <w:bCs/>
        </w:rPr>
      </w:pPr>
    </w:p>
    <w:p w14:paraId="4A5870EE" w14:textId="77777777" w:rsidR="00045470" w:rsidRPr="006478FE" w:rsidRDefault="00045470" w:rsidP="00B0502C">
      <w:pPr>
        <w:spacing w:after="0" w:line="240" w:lineRule="auto"/>
        <w:jc w:val="both"/>
        <w:rPr>
          <w:rFonts w:ascii="Arial" w:hAnsi="Arial" w:cs="Arial"/>
          <w:b/>
          <w:bCs/>
        </w:rPr>
      </w:pPr>
    </w:p>
    <w:p w14:paraId="417FDF7C" w14:textId="587DD750" w:rsidR="00C02BEB" w:rsidRPr="006478FE" w:rsidRDefault="00C02BEB" w:rsidP="00B0502C">
      <w:pPr>
        <w:spacing w:after="0" w:line="240" w:lineRule="auto"/>
        <w:jc w:val="both"/>
        <w:rPr>
          <w:rFonts w:ascii="Arial" w:hAnsi="Arial" w:cs="Arial"/>
          <w:b/>
          <w:bCs/>
        </w:rPr>
      </w:pPr>
    </w:p>
    <w:p w14:paraId="6EB9F8B8" w14:textId="6F8790D2" w:rsidR="00C02BEB" w:rsidRPr="006478FE" w:rsidRDefault="00C02BEB" w:rsidP="00B0502C">
      <w:pPr>
        <w:spacing w:after="0" w:line="240" w:lineRule="auto"/>
        <w:jc w:val="both"/>
        <w:rPr>
          <w:rFonts w:ascii="Arial" w:hAnsi="Arial" w:cs="Arial"/>
          <w:b/>
          <w:bCs/>
        </w:rPr>
      </w:pPr>
    </w:p>
    <w:p w14:paraId="3ECBAA5F" w14:textId="2653CF83" w:rsidR="00C02BEB" w:rsidRPr="006478FE" w:rsidRDefault="00C02BEB" w:rsidP="00B0502C">
      <w:pPr>
        <w:spacing w:after="0" w:line="240" w:lineRule="auto"/>
        <w:jc w:val="both"/>
        <w:rPr>
          <w:rFonts w:ascii="Arial" w:hAnsi="Arial" w:cs="Arial"/>
          <w:b/>
          <w:bCs/>
        </w:rPr>
      </w:pPr>
    </w:p>
    <w:p w14:paraId="784C95A0" w14:textId="2D150E71" w:rsidR="00C02BEB" w:rsidRPr="006478FE" w:rsidRDefault="00C02BEB" w:rsidP="00B0502C">
      <w:pPr>
        <w:spacing w:after="0" w:line="240" w:lineRule="auto"/>
        <w:jc w:val="both"/>
        <w:rPr>
          <w:rFonts w:ascii="Arial" w:hAnsi="Arial" w:cs="Arial"/>
          <w:b/>
          <w:bCs/>
        </w:rPr>
      </w:pPr>
    </w:p>
    <w:p w14:paraId="1BD7CD82" w14:textId="40F3C081" w:rsidR="00C02BEB" w:rsidRPr="006478FE" w:rsidRDefault="00C02BEB" w:rsidP="00B0502C">
      <w:pPr>
        <w:spacing w:after="0" w:line="240" w:lineRule="auto"/>
        <w:jc w:val="both"/>
        <w:rPr>
          <w:rFonts w:ascii="Arial" w:hAnsi="Arial" w:cs="Arial"/>
          <w:b/>
          <w:bCs/>
        </w:rPr>
      </w:pPr>
    </w:p>
    <w:p w14:paraId="62FBD53B" w14:textId="7052D678" w:rsidR="00C02BEB" w:rsidRPr="006478FE" w:rsidRDefault="00C02BEB" w:rsidP="00B0502C">
      <w:pPr>
        <w:spacing w:after="0" w:line="240" w:lineRule="auto"/>
        <w:jc w:val="both"/>
        <w:rPr>
          <w:rFonts w:ascii="Arial" w:hAnsi="Arial" w:cs="Arial"/>
          <w:b/>
          <w:bCs/>
        </w:rPr>
      </w:pPr>
    </w:p>
    <w:p w14:paraId="28199281" w14:textId="530C8377" w:rsidR="538175B3" w:rsidRDefault="538175B3" w:rsidP="00700410">
      <w:pPr>
        <w:spacing w:after="0" w:line="240" w:lineRule="auto"/>
        <w:rPr>
          <w:rFonts w:ascii="Arial" w:hAnsi="Arial" w:cs="Arial"/>
          <w:b/>
          <w:bCs/>
        </w:rPr>
      </w:pPr>
    </w:p>
    <w:p w14:paraId="221C4134" w14:textId="77777777" w:rsidR="006478FE" w:rsidRPr="006478FE" w:rsidRDefault="006478FE" w:rsidP="00700410">
      <w:pPr>
        <w:spacing w:after="0" w:line="240" w:lineRule="auto"/>
        <w:rPr>
          <w:rFonts w:ascii="Arial" w:hAnsi="Arial" w:cs="Arial"/>
          <w:b/>
          <w:bCs/>
        </w:rPr>
      </w:pPr>
    </w:p>
    <w:p w14:paraId="488A6B20" w14:textId="6394668C" w:rsidR="00CA4F5F" w:rsidRPr="006478FE" w:rsidRDefault="004176A2" w:rsidP="00620233">
      <w:pPr>
        <w:pStyle w:val="Prrafodelista"/>
        <w:numPr>
          <w:ilvl w:val="0"/>
          <w:numId w:val="1"/>
        </w:numPr>
        <w:spacing w:after="0" w:line="240" w:lineRule="auto"/>
        <w:outlineLvl w:val="0"/>
        <w:rPr>
          <w:rFonts w:ascii="Arial" w:hAnsi="Arial" w:cs="Arial"/>
          <w:b/>
          <w:bCs/>
        </w:rPr>
      </w:pPr>
      <w:bookmarkStart w:id="1" w:name="_Toc147491515"/>
      <w:r w:rsidRPr="006478FE">
        <w:rPr>
          <w:rFonts w:ascii="Arial" w:eastAsia="Times New Roman" w:hAnsi="Arial" w:cs="Arial"/>
          <w:b/>
          <w:bCs/>
          <w:lang w:val="es-ES" w:eastAsia="es-ES"/>
        </w:rPr>
        <w:lastRenderedPageBreak/>
        <w:t>GENERALIDADES</w:t>
      </w:r>
      <w:bookmarkEnd w:id="1"/>
    </w:p>
    <w:p w14:paraId="4F2F05B0" w14:textId="77777777" w:rsidR="004176A2" w:rsidRPr="006478FE" w:rsidRDefault="004176A2" w:rsidP="004176A2">
      <w:pPr>
        <w:pStyle w:val="Prrafodelista"/>
        <w:spacing w:after="0" w:line="240" w:lineRule="auto"/>
        <w:ind w:left="360"/>
        <w:rPr>
          <w:rFonts w:ascii="Arial" w:hAnsi="Arial" w:cs="Arial"/>
          <w:b/>
          <w:bCs/>
        </w:rPr>
      </w:pPr>
    </w:p>
    <w:p w14:paraId="291ABBCC" w14:textId="397F9467" w:rsidR="004176A2" w:rsidRPr="006478FE" w:rsidRDefault="004176A2" w:rsidP="00620233">
      <w:pPr>
        <w:pStyle w:val="Prrafodelista"/>
        <w:numPr>
          <w:ilvl w:val="1"/>
          <w:numId w:val="1"/>
        </w:numPr>
        <w:jc w:val="both"/>
        <w:outlineLvl w:val="1"/>
        <w:rPr>
          <w:rFonts w:ascii="Arial" w:hAnsi="Arial" w:cs="Arial"/>
          <w:b/>
          <w:bCs/>
        </w:rPr>
      </w:pPr>
      <w:bookmarkStart w:id="2" w:name="_Toc147491516"/>
      <w:r w:rsidRPr="006478FE">
        <w:rPr>
          <w:rFonts w:ascii="Arial" w:hAnsi="Arial" w:cs="Arial"/>
          <w:b/>
          <w:bCs/>
        </w:rPr>
        <w:t>Objetivo</w:t>
      </w:r>
      <w:bookmarkEnd w:id="2"/>
    </w:p>
    <w:p w14:paraId="244C3B6F" w14:textId="10BB2986" w:rsidR="002F58C3" w:rsidRPr="006478FE" w:rsidRDefault="004176A2" w:rsidP="002F58C3">
      <w:pPr>
        <w:pStyle w:val="Prrafodelista"/>
        <w:spacing w:after="0" w:line="240" w:lineRule="auto"/>
        <w:ind w:left="792"/>
        <w:jc w:val="both"/>
        <w:rPr>
          <w:rFonts w:ascii="Arial" w:hAnsi="Arial" w:cs="Arial"/>
          <w:bCs/>
        </w:rPr>
      </w:pPr>
      <w:r w:rsidRPr="006478FE">
        <w:rPr>
          <w:rFonts w:ascii="Arial" w:hAnsi="Arial" w:cs="Arial"/>
          <w:bCs/>
        </w:rPr>
        <w:t xml:space="preserve">Establecer la metodología </w:t>
      </w:r>
      <w:r w:rsidR="00AA4A9C" w:rsidRPr="006478FE">
        <w:rPr>
          <w:rFonts w:ascii="Arial" w:hAnsi="Arial" w:cs="Arial"/>
          <w:bCs/>
        </w:rPr>
        <w:t xml:space="preserve">para conservar y salvaguardar la </w:t>
      </w:r>
      <w:r w:rsidR="00071AFD" w:rsidRPr="006478FE">
        <w:rPr>
          <w:rFonts w:ascii="Arial" w:hAnsi="Arial" w:cs="Arial"/>
          <w:bCs/>
        </w:rPr>
        <w:t>imparcia</w:t>
      </w:r>
      <w:r w:rsidR="002F58C3" w:rsidRPr="006478FE">
        <w:rPr>
          <w:rFonts w:ascii="Arial" w:hAnsi="Arial" w:cs="Arial"/>
          <w:bCs/>
        </w:rPr>
        <w:t>lidad</w:t>
      </w:r>
      <w:r w:rsidR="00071AFD" w:rsidRPr="006478FE">
        <w:rPr>
          <w:rFonts w:ascii="Arial" w:hAnsi="Arial" w:cs="Arial"/>
          <w:bCs/>
        </w:rPr>
        <w:t xml:space="preserve"> </w:t>
      </w:r>
      <w:r w:rsidR="002F58C3" w:rsidRPr="006478FE">
        <w:rPr>
          <w:rFonts w:ascii="Arial" w:hAnsi="Arial" w:cs="Arial"/>
          <w:bCs/>
        </w:rPr>
        <w:t>en el desarrollo de</w:t>
      </w:r>
      <w:r w:rsidR="00071AFD" w:rsidRPr="006478FE">
        <w:rPr>
          <w:rFonts w:ascii="Arial" w:hAnsi="Arial" w:cs="Arial"/>
          <w:bCs/>
        </w:rPr>
        <w:t xml:space="preserve"> </w:t>
      </w:r>
      <w:r w:rsidR="002F58C3" w:rsidRPr="006478FE">
        <w:rPr>
          <w:rFonts w:ascii="Arial" w:hAnsi="Arial" w:cs="Arial"/>
          <w:bCs/>
        </w:rPr>
        <w:t>las actividades del laboratorio.</w:t>
      </w:r>
    </w:p>
    <w:p w14:paraId="7280731F" w14:textId="77777777" w:rsidR="002F58C3" w:rsidRPr="006478FE" w:rsidRDefault="002F58C3" w:rsidP="002F58C3">
      <w:pPr>
        <w:pStyle w:val="Prrafodelista"/>
        <w:spacing w:after="0" w:line="240" w:lineRule="auto"/>
        <w:ind w:left="792"/>
        <w:jc w:val="both"/>
        <w:rPr>
          <w:rFonts w:ascii="Arial" w:hAnsi="Arial" w:cs="Arial"/>
          <w:bCs/>
        </w:rPr>
      </w:pPr>
    </w:p>
    <w:p w14:paraId="5F584102" w14:textId="67B33712" w:rsidR="004176A2" w:rsidRPr="006478FE" w:rsidRDefault="004176A2" w:rsidP="00620233">
      <w:pPr>
        <w:pStyle w:val="Prrafodelista"/>
        <w:numPr>
          <w:ilvl w:val="1"/>
          <w:numId w:val="1"/>
        </w:numPr>
        <w:jc w:val="both"/>
        <w:outlineLvl w:val="1"/>
        <w:rPr>
          <w:rFonts w:ascii="Arial" w:hAnsi="Arial" w:cs="Arial"/>
          <w:b/>
          <w:bCs/>
        </w:rPr>
      </w:pPr>
      <w:bookmarkStart w:id="3" w:name="_Toc147491517"/>
      <w:r w:rsidRPr="006478FE">
        <w:rPr>
          <w:rFonts w:ascii="Arial" w:hAnsi="Arial" w:cs="Arial"/>
          <w:b/>
          <w:bCs/>
        </w:rPr>
        <w:t>Alcance</w:t>
      </w:r>
      <w:bookmarkEnd w:id="3"/>
    </w:p>
    <w:p w14:paraId="3D826AF3" w14:textId="57EAC641" w:rsidR="001048F6" w:rsidRPr="006478FE" w:rsidRDefault="004176A2" w:rsidP="001048F6">
      <w:pPr>
        <w:pStyle w:val="Prrafodelista"/>
        <w:ind w:left="792"/>
        <w:jc w:val="both"/>
        <w:rPr>
          <w:rFonts w:ascii="Arial" w:hAnsi="Arial" w:cs="Arial"/>
          <w:bCs/>
        </w:rPr>
      </w:pPr>
      <w:r w:rsidRPr="006478FE">
        <w:rPr>
          <w:rFonts w:ascii="Arial" w:hAnsi="Arial" w:cs="Arial"/>
          <w:bCs/>
        </w:rPr>
        <w:t xml:space="preserve">El instructivo aplica para </w:t>
      </w:r>
      <w:r w:rsidR="002F58C3" w:rsidRPr="006478FE">
        <w:rPr>
          <w:rFonts w:ascii="Arial" w:hAnsi="Arial" w:cs="Arial"/>
          <w:bCs/>
        </w:rPr>
        <w:t xml:space="preserve">el personal </w:t>
      </w:r>
      <w:r w:rsidR="001048F6" w:rsidRPr="006478FE">
        <w:rPr>
          <w:rFonts w:ascii="Arial" w:hAnsi="Arial" w:cs="Arial"/>
          <w:bCs/>
        </w:rPr>
        <w:t xml:space="preserve">interno y </w:t>
      </w:r>
      <w:r w:rsidR="002F58C3" w:rsidRPr="006478FE">
        <w:rPr>
          <w:rFonts w:ascii="Arial" w:hAnsi="Arial" w:cs="Arial"/>
          <w:bCs/>
        </w:rPr>
        <w:t>externo en el desarrollo de las actividades del laboratorio.</w:t>
      </w:r>
    </w:p>
    <w:p w14:paraId="64C4933D" w14:textId="77777777" w:rsidR="001048F6" w:rsidRPr="006478FE" w:rsidRDefault="001048F6" w:rsidP="001048F6">
      <w:pPr>
        <w:pStyle w:val="Prrafodelista"/>
        <w:ind w:left="792"/>
        <w:jc w:val="both"/>
        <w:rPr>
          <w:rFonts w:ascii="Arial" w:hAnsi="Arial" w:cs="Arial"/>
          <w:bCs/>
        </w:rPr>
      </w:pPr>
    </w:p>
    <w:p w14:paraId="29115969" w14:textId="02EE38A2" w:rsidR="004176A2" w:rsidRPr="006478FE" w:rsidRDefault="004176A2" w:rsidP="00620233">
      <w:pPr>
        <w:pStyle w:val="Prrafodelista"/>
        <w:numPr>
          <w:ilvl w:val="1"/>
          <w:numId w:val="1"/>
        </w:numPr>
        <w:jc w:val="both"/>
        <w:outlineLvl w:val="1"/>
        <w:rPr>
          <w:rFonts w:ascii="Arial" w:hAnsi="Arial" w:cs="Arial"/>
          <w:b/>
          <w:bCs/>
        </w:rPr>
      </w:pPr>
      <w:bookmarkStart w:id="4" w:name="_Toc147491518"/>
      <w:r w:rsidRPr="006478FE">
        <w:rPr>
          <w:rFonts w:ascii="Arial" w:hAnsi="Arial" w:cs="Arial"/>
          <w:b/>
          <w:bCs/>
        </w:rPr>
        <w:t>Términos y definiciones</w:t>
      </w:r>
      <w:bookmarkEnd w:id="4"/>
    </w:p>
    <w:p w14:paraId="07FF5268" w14:textId="77777777" w:rsidR="00BB6312" w:rsidRPr="006478FE" w:rsidRDefault="00BB6312" w:rsidP="00BB6312">
      <w:pPr>
        <w:pStyle w:val="Prrafodelista"/>
        <w:ind w:left="792"/>
        <w:jc w:val="both"/>
        <w:outlineLvl w:val="1"/>
        <w:rPr>
          <w:rFonts w:ascii="Arial" w:hAnsi="Arial" w:cs="Arial"/>
          <w:b/>
          <w:bCs/>
        </w:rPr>
      </w:pPr>
    </w:p>
    <w:p w14:paraId="3438EEB3" w14:textId="38572DA3" w:rsidR="004176A2" w:rsidRPr="006478FE" w:rsidRDefault="004176A2" w:rsidP="00595606">
      <w:pPr>
        <w:pStyle w:val="Prrafodelista"/>
        <w:numPr>
          <w:ilvl w:val="0"/>
          <w:numId w:val="12"/>
        </w:numPr>
        <w:jc w:val="both"/>
        <w:rPr>
          <w:rFonts w:ascii="Arial" w:hAnsi="Arial" w:cs="Arial"/>
          <w:bCs/>
        </w:rPr>
      </w:pPr>
      <w:r w:rsidRPr="006478FE">
        <w:rPr>
          <w:rFonts w:ascii="Arial" w:hAnsi="Arial" w:cs="Arial"/>
          <w:b/>
          <w:bCs/>
        </w:rPr>
        <w:t>I</w:t>
      </w:r>
      <w:r w:rsidR="00F259D2" w:rsidRPr="006478FE">
        <w:rPr>
          <w:rFonts w:ascii="Arial" w:hAnsi="Arial" w:cs="Arial"/>
          <w:b/>
          <w:bCs/>
        </w:rPr>
        <w:t>mparcialidad</w:t>
      </w:r>
      <w:r w:rsidRPr="006478FE">
        <w:rPr>
          <w:rFonts w:ascii="Arial" w:hAnsi="Arial" w:cs="Arial"/>
          <w:b/>
          <w:bCs/>
        </w:rPr>
        <w:t>:</w:t>
      </w:r>
      <w:r w:rsidRPr="006478FE">
        <w:rPr>
          <w:rFonts w:ascii="Arial" w:hAnsi="Arial" w:cs="Arial"/>
          <w:bCs/>
        </w:rPr>
        <w:t xml:space="preserve"> Según la</w:t>
      </w:r>
      <w:r w:rsidR="008F0812" w:rsidRPr="006478FE">
        <w:rPr>
          <w:rFonts w:ascii="Arial" w:hAnsi="Arial" w:cs="Arial"/>
          <w:bCs/>
        </w:rPr>
        <w:t xml:space="preserve"> Norma técnica colombiana Requisitos generales para la competencia de los laboratorios de ensayo y calibración</w:t>
      </w:r>
      <w:r w:rsidR="00A56FE2" w:rsidRPr="006478FE">
        <w:rPr>
          <w:rFonts w:ascii="Arial" w:hAnsi="Arial" w:cs="Arial"/>
          <w:bCs/>
        </w:rPr>
        <w:t xml:space="preserve"> NTC ISO/IEC 17025:2017</w:t>
      </w:r>
      <w:r w:rsidRPr="006478FE">
        <w:rPr>
          <w:rFonts w:ascii="Arial" w:hAnsi="Arial" w:cs="Arial"/>
          <w:bCs/>
        </w:rPr>
        <w:t>, “</w:t>
      </w:r>
      <w:r w:rsidR="00F259D2" w:rsidRPr="006478FE">
        <w:rPr>
          <w:rFonts w:ascii="Arial" w:hAnsi="Arial" w:cs="Arial"/>
          <w:bCs/>
        </w:rPr>
        <w:t>presencia de objetividad</w:t>
      </w:r>
      <w:r w:rsidRPr="006478FE">
        <w:rPr>
          <w:rFonts w:ascii="Arial" w:hAnsi="Arial" w:cs="Arial"/>
          <w:bCs/>
        </w:rPr>
        <w:t xml:space="preserve">”. </w:t>
      </w:r>
    </w:p>
    <w:p w14:paraId="141E0F2F" w14:textId="77777777" w:rsidR="006478FE" w:rsidRPr="006478FE" w:rsidRDefault="00F259D2" w:rsidP="006478FE">
      <w:pPr>
        <w:ind w:left="708"/>
        <w:jc w:val="both"/>
        <w:rPr>
          <w:rFonts w:ascii="Arial" w:hAnsi="Arial" w:cs="Arial"/>
          <w:bCs/>
        </w:rPr>
      </w:pPr>
      <w:r w:rsidRPr="006478FE">
        <w:rPr>
          <w:rFonts w:ascii="Arial" w:hAnsi="Arial" w:cs="Arial"/>
          <w:bCs/>
          <w:u w:val="single"/>
        </w:rPr>
        <w:t xml:space="preserve">NOTA 1: </w:t>
      </w:r>
      <w:r w:rsidRPr="006478FE">
        <w:rPr>
          <w:rFonts w:ascii="Arial" w:hAnsi="Arial" w:cs="Arial"/>
          <w:bCs/>
        </w:rPr>
        <w:t>a la entrada objetividad significa que no existen conflicto de intereses o que estos se resuelven sin afectar de forma adversa a las actividades de laboratorio.</w:t>
      </w:r>
    </w:p>
    <w:p w14:paraId="0BB7C185" w14:textId="4BB905BD" w:rsidR="0096227C" w:rsidRPr="006478FE" w:rsidRDefault="00F259D2" w:rsidP="006478FE">
      <w:pPr>
        <w:ind w:left="708"/>
        <w:jc w:val="both"/>
        <w:rPr>
          <w:rFonts w:ascii="Arial" w:hAnsi="Arial" w:cs="Arial"/>
          <w:bCs/>
        </w:rPr>
      </w:pPr>
      <w:r w:rsidRPr="006478FE">
        <w:rPr>
          <w:rFonts w:ascii="Arial" w:hAnsi="Arial" w:cs="Arial"/>
          <w:bCs/>
          <w:u w:val="single"/>
        </w:rPr>
        <w:t xml:space="preserve">NOTA 2: </w:t>
      </w:r>
      <w:r w:rsidRPr="006478FE">
        <w:rPr>
          <w:rFonts w:ascii="Arial" w:hAnsi="Arial" w:cs="Arial"/>
          <w:bCs/>
        </w:rPr>
        <w:t>a la entrada otros términos que sirven p</w:t>
      </w:r>
      <w:r w:rsidR="00495990" w:rsidRPr="006478FE">
        <w:rPr>
          <w:rFonts w:ascii="Arial" w:hAnsi="Arial" w:cs="Arial"/>
          <w:bCs/>
        </w:rPr>
        <w:t>ara</w:t>
      </w:r>
      <w:r w:rsidRPr="006478FE">
        <w:rPr>
          <w:rFonts w:ascii="Arial" w:hAnsi="Arial" w:cs="Arial"/>
          <w:bCs/>
        </w:rPr>
        <w:t xml:space="preserve"> trasmitir el elemento de imparcialidad son: “ausencia de conflicto de intereses</w:t>
      </w:r>
      <w:r w:rsidR="00495990" w:rsidRPr="006478FE">
        <w:rPr>
          <w:rFonts w:ascii="Arial" w:hAnsi="Arial" w:cs="Arial"/>
          <w:bCs/>
        </w:rPr>
        <w:t>”, “ausencia de sesgos”, “carencia de prejuicios”, “neutralidad”, “justicia”, “actitud abierta”, “ecuanimidad”, “actitud desinteresada”, y “equilibrio”.</w:t>
      </w:r>
    </w:p>
    <w:p w14:paraId="25A1E9D9" w14:textId="77777777" w:rsidR="0096227C" w:rsidRPr="006478FE" w:rsidRDefault="0096227C" w:rsidP="00BB6312">
      <w:pPr>
        <w:pStyle w:val="Prrafodelista"/>
        <w:jc w:val="both"/>
        <w:rPr>
          <w:rFonts w:ascii="Arial" w:hAnsi="Arial" w:cs="Arial"/>
          <w:bCs/>
        </w:rPr>
      </w:pPr>
    </w:p>
    <w:p w14:paraId="02B0B2AF" w14:textId="4D2BDA4A" w:rsidR="00131E29" w:rsidRPr="006478FE" w:rsidRDefault="0096227C" w:rsidP="00595606">
      <w:pPr>
        <w:pStyle w:val="Prrafodelista"/>
        <w:numPr>
          <w:ilvl w:val="0"/>
          <w:numId w:val="12"/>
        </w:numPr>
        <w:jc w:val="both"/>
        <w:rPr>
          <w:rFonts w:ascii="Arial" w:hAnsi="Arial" w:cs="Arial"/>
          <w:bCs/>
        </w:rPr>
      </w:pPr>
      <w:r w:rsidRPr="006478FE">
        <w:rPr>
          <w:rFonts w:ascii="Arial" w:hAnsi="Arial" w:cs="Arial"/>
          <w:b/>
          <w:bCs/>
        </w:rPr>
        <w:t>Personal interno:</w:t>
      </w:r>
      <w:r w:rsidR="00C666BF" w:rsidRPr="006478FE">
        <w:rPr>
          <w:rFonts w:ascii="Arial" w:hAnsi="Arial" w:cs="Arial"/>
          <w:b/>
          <w:bCs/>
        </w:rPr>
        <w:t xml:space="preserve"> </w:t>
      </w:r>
      <w:r w:rsidR="00C666BF" w:rsidRPr="006478FE">
        <w:rPr>
          <w:rFonts w:ascii="Arial" w:hAnsi="Arial" w:cs="Arial"/>
          <w:bCs/>
        </w:rPr>
        <w:t>Personal que hace parte de la entidad ya sea como contratista, trabajador oficial, trabajados público y desarrolla actividades del laboratorio, hace parte del organigrama interno del laboratorio (roles).</w:t>
      </w:r>
    </w:p>
    <w:p w14:paraId="2662292B" w14:textId="77777777" w:rsidR="00857159" w:rsidRPr="006478FE" w:rsidRDefault="00857159" w:rsidP="00857159">
      <w:pPr>
        <w:pStyle w:val="Prrafodelista"/>
        <w:ind w:left="660"/>
        <w:jc w:val="both"/>
        <w:rPr>
          <w:rFonts w:ascii="Arial" w:hAnsi="Arial" w:cs="Arial"/>
          <w:bCs/>
        </w:rPr>
      </w:pPr>
    </w:p>
    <w:p w14:paraId="4A70B26C" w14:textId="083E3C19" w:rsidR="00F41E13" w:rsidRPr="006478FE" w:rsidRDefault="00A56FE2" w:rsidP="006478FE">
      <w:pPr>
        <w:pStyle w:val="Prrafodelista"/>
        <w:numPr>
          <w:ilvl w:val="0"/>
          <w:numId w:val="12"/>
        </w:numPr>
        <w:jc w:val="both"/>
        <w:rPr>
          <w:rFonts w:ascii="Arial" w:hAnsi="Arial" w:cs="Arial"/>
          <w:bCs/>
        </w:rPr>
      </w:pPr>
      <w:r w:rsidRPr="006478FE">
        <w:rPr>
          <w:rFonts w:ascii="Arial" w:hAnsi="Arial" w:cs="Arial"/>
          <w:b/>
          <w:bCs/>
        </w:rPr>
        <w:t>Personal externo:</w:t>
      </w:r>
      <w:r w:rsidRPr="006478FE">
        <w:rPr>
          <w:rFonts w:ascii="Arial" w:hAnsi="Arial" w:cs="Arial"/>
          <w:bCs/>
        </w:rPr>
        <w:t xml:space="preserve"> Personal que realiza actividades para el l</w:t>
      </w:r>
      <w:r w:rsidR="00740607" w:rsidRPr="006478FE">
        <w:rPr>
          <w:rFonts w:ascii="Arial" w:hAnsi="Arial" w:cs="Arial"/>
          <w:bCs/>
        </w:rPr>
        <w:t>aboratorio que no tiene rel</w:t>
      </w:r>
      <w:r w:rsidR="006478FE" w:rsidRPr="006478FE">
        <w:rPr>
          <w:rFonts w:ascii="Arial" w:hAnsi="Arial" w:cs="Arial"/>
          <w:bCs/>
        </w:rPr>
        <w:t>ación con la ejecución de ensayo.</w:t>
      </w:r>
    </w:p>
    <w:p w14:paraId="56944C7E" w14:textId="2E57EE7A" w:rsidR="006478FE" w:rsidRPr="006478FE" w:rsidRDefault="006478FE" w:rsidP="006478FE">
      <w:pPr>
        <w:jc w:val="both"/>
        <w:rPr>
          <w:rFonts w:ascii="Arial" w:hAnsi="Arial" w:cs="Arial"/>
          <w:bCs/>
        </w:rPr>
      </w:pPr>
    </w:p>
    <w:p w14:paraId="3133556F" w14:textId="1F6F1167" w:rsidR="004176A2" w:rsidRPr="006478FE" w:rsidRDefault="00D06FD8" w:rsidP="00620233">
      <w:pPr>
        <w:pStyle w:val="Prrafodelista"/>
        <w:numPr>
          <w:ilvl w:val="0"/>
          <w:numId w:val="1"/>
        </w:numPr>
        <w:outlineLvl w:val="0"/>
        <w:rPr>
          <w:rFonts w:ascii="Arial" w:hAnsi="Arial" w:cs="Arial"/>
          <w:b/>
          <w:bCs/>
        </w:rPr>
      </w:pPr>
      <w:bookmarkStart w:id="5" w:name="_Toc147491519"/>
      <w:r w:rsidRPr="006478FE">
        <w:rPr>
          <w:rFonts w:ascii="Arial" w:hAnsi="Arial" w:cs="Arial"/>
          <w:b/>
          <w:bCs/>
        </w:rPr>
        <w:t>GENERALIDADES</w:t>
      </w:r>
      <w:bookmarkEnd w:id="5"/>
    </w:p>
    <w:p w14:paraId="52DF126F" w14:textId="77777777" w:rsidR="007B3D26" w:rsidRPr="006478FE" w:rsidRDefault="00D06FD8" w:rsidP="00AE44BC">
      <w:pPr>
        <w:jc w:val="both"/>
        <w:rPr>
          <w:rFonts w:ascii="Arial" w:hAnsi="Arial" w:cs="Arial"/>
          <w:bCs/>
        </w:rPr>
      </w:pPr>
      <w:r w:rsidRPr="006478FE">
        <w:rPr>
          <w:rFonts w:ascii="Arial" w:hAnsi="Arial" w:cs="Arial"/>
          <w:bCs/>
        </w:rPr>
        <w:t xml:space="preserve">Las actividades del laboratorio son llevadas a cabo de manera imparcial y estructurada mediante </w:t>
      </w:r>
      <w:r w:rsidR="008964F4" w:rsidRPr="006478FE">
        <w:rPr>
          <w:rFonts w:ascii="Arial" w:hAnsi="Arial" w:cs="Arial"/>
          <w:bCs/>
        </w:rPr>
        <w:t xml:space="preserve">el organigrama general </w:t>
      </w:r>
      <w:r w:rsidRPr="006478FE">
        <w:rPr>
          <w:rFonts w:ascii="Arial" w:hAnsi="Arial" w:cs="Arial"/>
          <w:bCs/>
        </w:rPr>
        <w:t>y</w:t>
      </w:r>
      <w:r w:rsidR="008964F4" w:rsidRPr="006478FE">
        <w:rPr>
          <w:rFonts w:ascii="Arial" w:hAnsi="Arial" w:cs="Arial"/>
          <w:bCs/>
        </w:rPr>
        <w:t xml:space="preserve"> el organigrama de roles internos del proceso Gestión de laboratorio y gestionadas mediante el mapa de procesos</w:t>
      </w:r>
      <w:r w:rsidRPr="006478FE">
        <w:rPr>
          <w:rFonts w:ascii="Arial" w:hAnsi="Arial" w:cs="Arial"/>
          <w:bCs/>
        </w:rPr>
        <w:t xml:space="preserve">. </w:t>
      </w:r>
    </w:p>
    <w:p w14:paraId="1D4420AA" w14:textId="34152556" w:rsidR="00C02BEB" w:rsidRPr="006478FE" w:rsidRDefault="00D06FD8" w:rsidP="00AE44BC">
      <w:pPr>
        <w:jc w:val="both"/>
        <w:rPr>
          <w:rFonts w:ascii="Arial" w:hAnsi="Arial" w:cs="Arial"/>
          <w:bCs/>
        </w:rPr>
      </w:pPr>
      <w:r w:rsidRPr="006478FE">
        <w:rPr>
          <w:rFonts w:ascii="Arial" w:hAnsi="Arial" w:cs="Arial"/>
          <w:bCs/>
        </w:rPr>
        <w:t xml:space="preserve">Para salvaguardar la imparcialidad </w:t>
      </w:r>
      <w:r w:rsidR="008964F4" w:rsidRPr="006478FE">
        <w:rPr>
          <w:rFonts w:ascii="Arial" w:hAnsi="Arial" w:cs="Arial"/>
          <w:bCs/>
        </w:rPr>
        <w:t xml:space="preserve">se </w:t>
      </w:r>
      <w:r w:rsidRPr="006478FE">
        <w:rPr>
          <w:rFonts w:ascii="Arial" w:hAnsi="Arial" w:cs="Arial"/>
          <w:bCs/>
        </w:rPr>
        <w:t xml:space="preserve">identifican los riesgos de forma continua a través de la metodología establecida en el manual política de administración del riesgo </w:t>
      </w:r>
      <w:r w:rsidRPr="006478FE">
        <w:rPr>
          <w:rFonts w:ascii="Arial" w:hAnsi="Arial" w:cs="Arial"/>
          <w:b/>
          <w:bCs/>
        </w:rPr>
        <w:t xml:space="preserve">DESI-MA-002 </w:t>
      </w:r>
      <w:r w:rsidRPr="006478FE">
        <w:rPr>
          <w:rFonts w:ascii="Arial" w:hAnsi="Arial" w:cs="Arial"/>
          <w:bCs/>
        </w:rPr>
        <w:t xml:space="preserve">y el documento externo guía para la administración del riesgo </w:t>
      </w:r>
      <w:r w:rsidR="00EC3C01" w:rsidRPr="006478FE">
        <w:rPr>
          <w:rFonts w:ascii="Arial" w:hAnsi="Arial" w:cs="Arial"/>
          <w:b/>
          <w:bCs/>
        </w:rPr>
        <w:t>DESI-DE-002</w:t>
      </w:r>
      <w:r w:rsidR="00EC3C01">
        <w:rPr>
          <w:rFonts w:ascii="Arial" w:hAnsi="Arial" w:cs="Arial"/>
          <w:b/>
          <w:bCs/>
        </w:rPr>
        <w:t xml:space="preserve"> </w:t>
      </w:r>
      <w:r w:rsidRPr="006478FE">
        <w:rPr>
          <w:rFonts w:ascii="Arial" w:hAnsi="Arial" w:cs="Arial"/>
          <w:bCs/>
        </w:rPr>
        <w:t xml:space="preserve">y el diseño de controles en entidades públicas riesgo de gestión, corrupción y seguridad digital, el registro de identificación y los controles para eliminarlos o minimizarlos se efectúa en el formato mapa de riesgos del proceso </w:t>
      </w:r>
      <w:r w:rsidRPr="006478FE">
        <w:rPr>
          <w:rFonts w:ascii="Arial" w:hAnsi="Arial" w:cs="Arial"/>
          <w:b/>
          <w:bCs/>
        </w:rPr>
        <w:t>DESI-FM-018</w:t>
      </w:r>
      <w:r w:rsidR="00AA4A9C" w:rsidRPr="006478FE">
        <w:rPr>
          <w:rFonts w:ascii="Arial" w:hAnsi="Arial" w:cs="Arial"/>
          <w:b/>
          <w:bCs/>
        </w:rPr>
        <w:t>.</w:t>
      </w:r>
    </w:p>
    <w:p w14:paraId="6B563DDB" w14:textId="06288080" w:rsidR="007B3D26" w:rsidRPr="006478FE" w:rsidRDefault="00E051EB" w:rsidP="00AE44BC">
      <w:pPr>
        <w:jc w:val="both"/>
        <w:rPr>
          <w:rFonts w:ascii="Arial" w:hAnsi="Arial" w:cs="Arial"/>
          <w:bCs/>
        </w:rPr>
      </w:pPr>
      <w:r w:rsidRPr="006478FE">
        <w:rPr>
          <w:rFonts w:ascii="Arial" w:hAnsi="Arial" w:cs="Arial"/>
          <w:bCs/>
        </w:rPr>
        <w:lastRenderedPageBreak/>
        <w:t>Una de las actividades establecidas para salvaguardar la imparcialidad en el desarrollo de las actividades del laboratorio es el establecimiento</w:t>
      </w:r>
      <w:r w:rsidR="00C02BEB" w:rsidRPr="006478FE">
        <w:rPr>
          <w:rFonts w:ascii="Arial" w:hAnsi="Arial" w:cs="Arial"/>
          <w:bCs/>
        </w:rPr>
        <w:t xml:space="preserve"> </w:t>
      </w:r>
      <w:r w:rsidRPr="006478FE">
        <w:rPr>
          <w:rFonts w:ascii="Arial" w:hAnsi="Arial" w:cs="Arial"/>
          <w:bCs/>
        </w:rPr>
        <w:t>d</w:t>
      </w:r>
      <w:r w:rsidR="00C02BEB" w:rsidRPr="006478FE">
        <w:rPr>
          <w:rFonts w:ascii="Arial" w:hAnsi="Arial" w:cs="Arial"/>
          <w:bCs/>
        </w:rPr>
        <w:t xml:space="preserve">el plan anticorrupción y de atención al ciudadano </w:t>
      </w:r>
      <w:r w:rsidRPr="006478FE">
        <w:rPr>
          <w:rFonts w:ascii="Arial" w:hAnsi="Arial" w:cs="Arial"/>
          <w:bCs/>
        </w:rPr>
        <w:t xml:space="preserve">anual </w:t>
      </w:r>
      <w:r w:rsidR="00C02BEB" w:rsidRPr="006478FE">
        <w:rPr>
          <w:rFonts w:ascii="Arial" w:hAnsi="Arial" w:cs="Arial"/>
          <w:bCs/>
        </w:rPr>
        <w:t xml:space="preserve">el cual tiene como objetivo integrar en un solo </w:t>
      </w:r>
      <w:r w:rsidRPr="006478FE">
        <w:rPr>
          <w:rFonts w:ascii="Arial" w:hAnsi="Arial" w:cs="Arial"/>
          <w:bCs/>
        </w:rPr>
        <w:t>documento la planeación de las estrategias para la lucha contra la corrupción.</w:t>
      </w:r>
    </w:p>
    <w:p w14:paraId="048E7856" w14:textId="6AC3510C" w:rsidR="008422CE" w:rsidRPr="006478FE" w:rsidRDefault="007B3D26" w:rsidP="00AE44BC">
      <w:pPr>
        <w:pStyle w:val="Prrafodelista"/>
        <w:numPr>
          <w:ilvl w:val="1"/>
          <w:numId w:val="1"/>
        </w:numPr>
        <w:jc w:val="both"/>
        <w:outlineLvl w:val="1"/>
        <w:rPr>
          <w:rFonts w:ascii="Arial" w:hAnsi="Arial" w:cs="Arial"/>
          <w:b/>
          <w:bCs/>
        </w:rPr>
      </w:pPr>
      <w:bookmarkStart w:id="6" w:name="_Toc147491520"/>
      <w:r w:rsidRPr="006478FE">
        <w:rPr>
          <w:rFonts w:ascii="Arial" w:hAnsi="Arial" w:cs="Arial"/>
          <w:b/>
          <w:bCs/>
        </w:rPr>
        <w:t>Estructura de la imparcialidad</w:t>
      </w:r>
      <w:bookmarkEnd w:id="6"/>
    </w:p>
    <w:p w14:paraId="56F94C14" w14:textId="725B666A" w:rsidR="008422CE" w:rsidRPr="006478FE" w:rsidRDefault="008422CE" w:rsidP="00AE44BC">
      <w:pPr>
        <w:jc w:val="both"/>
        <w:rPr>
          <w:rFonts w:ascii="Arial" w:hAnsi="Arial" w:cs="Arial"/>
          <w:bCs/>
        </w:rPr>
      </w:pPr>
      <w:r w:rsidRPr="006478FE">
        <w:rPr>
          <w:rFonts w:ascii="Arial" w:hAnsi="Arial" w:cs="Arial"/>
          <w:bCs/>
          <w:noProof/>
          <w:lang w:eastAsia="es-CO"/>
        </w:rPr>
        <w:drawing>
          <wp:inline distT="0" distB="0" distL="0" distR="0" wp14:anchorId="3774E6F8" wp14:editId="539D012A">
            <wp:extent cx="5486400" cy="3200400"/>
            <wp:effectExtent l="0" t="1905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36946DF" w14:textId="544F7B41" w:rsidR="00E85AC6" w:rsidRPr="006478FE" w:rsidRDefault="00E85AC6" w:rsidP="00AF6060">
      <w:pPr>
        <w:pStyle w:val="Prrafodelista"/>
        <w:spacing w:after="0" w:line="240" w:lineRule="auto"/>
        <w:ind w:left="360"/>
        <w:jc w:val="both"/>
        <w:rPr>
          <w:rFonts w:ascii="Arial" w:hAnsi="Arial" w:cs="Arial"/>
          <w:bCs/>
        </w:rPr>
      </w:pPr>
    </w:p>
    <w:p w14:paraId="083844A8" w14:textId="42D3BF78" w:rsidR="00BE2426" w:rsidRPr="006478FE" w:rsidRDefault="00BE2426" w:rsidP="00AF6060">
      <w:pPr>
        <w:pStyle w:val="Prrafodelista"/>
        <w:spacing w:after="0" w:line="240" w:lineRule="auto"/>
        <w:ind w:left="360"/>
        <w:jc w:val="both"/>
        <w:rPr>
          <w:rFonts w:ascii="Arial" w:hAnsi="Arial" w:cs="Arial"/>
          <w:bCs/>
        </w:rPr>
      </w:pPr>
    </w:p>
    <w:p w14:paraId="37C6AFCE" w14:textId="134398CF" w:rsidR="00AA4A9C" w:rsidRPr="006478FE" w:rsidRDefault="00AA4A9C" w:rsidP="00595606">
      <w:pPr>
        <w:pStyle w:val="Prrafodelista"/>
        <w:numPr>
          <w:ilvl w:val="0"/>
          <w:numId w:val="13"/>
        </w:numPr>
        <w:jc w:val="both"/>
        <w:rPr>
          <w:rFonts w:ascii="Arial" w:hAnsi="Arial" w:cs="Arial"/>
          <w:b/>
          <w:bCs/>
          <w:lang w:val="es-ES"/>
        </w:rPr>
      </w:pPr>
      <w:r w:rsidRPr="006478FE">
        <w:rPr>
          <w:rFonts w:ascii="Arial" w:hAnsi="Arial" w:cs="Arial"/>
          <w:b/>
          <w:bCs/>
          <w:lang w:val="es-ES"/>
        </w:rPr>
        <w:t>Compromiso de la dirección del laboratorio</w:t>
      </w:r>
    </w:p>
    <w:p w14:paraId="5C534DD9" w14:textId="77777777" w:rsidR="00AA4A9C" w:rsidRPr="006478FE" w:rsidRDefault="00AA4A9C" w:rsidP="00BA3D9A">
      <w:pPr>
        <w:pStyle w:val="Prrafodelista"/>
        <w:jc w:val="both"/>
        <w:rPr>
          <w:rFonts w:ascii="Arial" w:hAnsi="Arial" w:cs="Arial"/>
          <w:bCs/>
        </w:rPr>
      </w:pPr>
      <w:r w:rsidRPr="006478FE">
        <w:rPr>
          <w:rFonts w:ascii="Arial" w:hAnsi="Arial" w:cs="Arial"/>
          <w:bCs/>
        </w:rPr>
        <w:t>La dirección del laboratorio se compromete a no realizar ni permitir presiones comerciales, financieras u otras que comprometan la imparcialidad en el desarrollo de las actividades del laboratorio.</w:t>
      </w:r>
    </w:p>
    <w:p w14:paraId="50653942" w14:textId="5B3F84A4" w:rsidR="00BE2426" w:rsidRPr="006478FE" w:rsidRDefault="00BE2426" w:rsidP="00AF6060">
      <w:pPr>
        <w:pStyle w:val="Prrafodelista"/>
        <w:spacing w:after="0" w:line="240" w:lineRule="auto"/>
        <w:ind w:left="360"/>
        <w:jc w:val="both"/>
        <w:rPr>
          <w:rFonts w:ascii="Arial" w:hAnsi="Arial" w:cs="Arial"/>
          <w:bCs/>
        </w:rPr>
      </w:pPr>
    </w:p>
    <w:p w14:paraId="2ED07D4B" w14:textId="77777777" w:rsidR="00AA4A9C" w:rsidRPr="006478FE" w:rsidRDefault="00AA4A9C" w:rsidP="00AF6060">
      <w:pPr>
        <w:pStyle w:val="Prrafodelista"/>
        <w:spacing w:after="0" w:line="240" w:lineRule="auto"/>
        <w:ind w:left="360"/>
        <w:jc w:val="both"/>
        <w:rPr>
          <w:rFonts w:ascii="Arial" w:hAnsi="Arial" w:cs="Arial"/>
          <w:bCs/>
        </w:rPr>
      </w:pPr>
    </w:p>
    <w:p w14:paraId="0FEE71F1" w14:textId="77777777" w:rsidR="00AA4A9C" w:rsidRPr="006478FE" w:rsidRDefault="00314863" w:rsidP="00595606">
      <w:pPr>
        <w:pStyle w:val="Prrafodelista"/>
        <w:numPr>
          <w:ilvl w:val="0"/>
          <w:numId w:val="13"/>
        </w:numPr>
        <w:jc w:val="both"/>
        <w:rPr>
          <w:rFonts w:ascii="Arial" w:hAnsi="Arial" w:cs="Arial"/>
          <w:b/>
          <w:bCs/>
        </w:rPr>
      </w:pPr>
      <w:r w:rsidRPr="006478FE">
        <w:rPr>
          <w:rFonts w:ascii="Arial" w:hAnsi="Arial" w:cs="Arial"/>
          <w:b/>
          <w:bCs/>
          <w:lang w:val="es-ES"/>
        </w:rPr>
        <w:t>Políticas institucionale</w:t>
      </w:r>
      <w:r w:rsidR="00BE2426" w:rsidRPr="006478FE">
        <w:rPr>
          <w:rFonts w:ascii="Arial" w:hAnsi="Arial" w:cs="Arial"/>
          <w:b/>
          <w:bCs/>
          <w:lang w:val="es-ES"/>
        </w:rPr>
        <w:t>s de lucha contra la corrupción:</w:t>
      </w:r>
    </w:p>
    <w:p w14:paraId="25CB50AA" w14:textId="014A06AB" w:rsidR="00B677DB" w:rsidRPr="006478FE" w:rsidRDefault="00B677DB" w:rsidP="00BA3D9A">
      <w:pPr>
        <w:pStyle w:val="Prrafodelista"/>
        <w:jc w:val="both"/>
        <w:rPr>
          <w:rFonts w:ascii="Arial" w:hAnsi="Arial" w:cs="Arial"/>
          <w:b/>
          <w:bCs/>
        </w:rPr>
      </w:pPr>
      <w:r w:rsidRPr="006478FE">
        <w:rPr>
          <w:rFonts w:ascii="Arial" w:hAnsi="Arial" w:cs="Arial"/>
          <w:bCs/>
          <w:lang w:val="es-ES"/>
        </w:rPr>
        <w:t>Las políticas establecidas en la entidad para la lucha anticorrupci</w:t>
      </w:r>
      <w:r w:rsidR="00620233" w:rsidRPr="006478FE">
        <w:rPr>
          <w:rFonts w:ascii="Arial" w:hAnsi="Arial" w:cs="Arial"/>
          <w:bCs/>
          <w:lang w:val="es-ES"/>
        </w:rPr>
        <w:t xml:space="preserve">ón </w:t>
      </w:r>
      <w:r w:rsidRPr="006478FE">
        <w:rPr>
          <w:rFonts w:ascii="Arial" w:hAnsi="Arial" w:cs="Arial"/>
          <w:bCs/>
          <w:lang w:val="es-ES"/>
        </w:rPr>
        <w:t>se encuen</w:t>
      </w:r>
      <w:r w:rsidR="006A10E6" w:rsidRPr="006478FE">
        <w:rPr>
          <w:rFonts w:ascii="Arial" w:hAnsi="Arial" w:cs="Arial"/>
          <w:bCs/>
          <w:lang w:val="es-ES"/>
        </w:rPr>
        <w:t xml:space="preserve">tran establecidas </w:t>
      </w:r>
      <w:r w:rsidR="00D44CCB" w:rsidRPr="006478FE">
        <w:rPr>
          <w:rFonts w:ascii="Arial" w:hAnsi="Arial" w:cs="Arial"/>
          <w:bCs/>
          <w:lang w:val="es-ES"/>
        </w:rPr>
        <w:t xml:space="preserve">en el documento </w:t>
      </w:r>
      <w:r w:rsidR="006A10E6" w:rsidRPr="006478FE">
        <w:rPr>
          <w:rFonts w:ascii="Arial" w:hAnsi="Arial" w:cs="Arial"/>
          <w:bCs/>
          <w:lang w:val="es-ES"/>
        </w:rPr>
        <w:t>y se actualizan</w:t>
      </w:r>
      <w:r w:rsidRPr="006478FE">
        <w:rPr>
          <w:rFonts w:ascii="Arial" w:hAnsi="Arial" w:cs="Arial"/>
          <w:bCs/>
          <w:lang w:val="es-ES"/>
        </w:rPr>
        <w:t xml:space="preserve"> </w:t>
      </w:r>
      <w:r w:rsidR="00620233" w:rsidRPr="006478FE">
        <w:rPr>
          <w:rFonts w:ascii="Arial" w:hAnsi="Arial" w:cs="Arial"/>
          <w:bCs/>
          <w:lang w:val="es-ES"/>
        </w:rPr>
        <w:t xml:space="preserve">anualmente </w:t>
      </w:r>
      <w:r w:rsidRPr="006478FE">
        <w:rPr>
          <w:rFonts w:ascii="Arial" w:hAnsi="Arial" w:cs="Arial"/>
          <w:bCs/>
          <w:lang w:val="es-ES"/>
        </w:rPr>
        <w:t xml:space="preserve">en el plan anticorrupción </w:t>
      </w:r>
      <w:r w:rsidR="00620233" w:rsidRPr="006478FE">
        <w:rPr>
          <w:rFonts w:ascii="Arial" w:hAnsi="Arial" w:cs="Arial"/>
          <w:bCs/>
          <w:lang w:val="es-ES"/>
        </w:rPr>
        <w:t>y de atención al ciudadano de la entidad, entre las cuales se encuentran las siguientes políticas:</w:t>
      </w:r>
    </w:p>
    <w:p w14:paraId="562CF84A" w14:textId="59FE63FA" w:rsidR="00620233" w:rsidRPr="006478FE" w:rsidRDefault="00620233" w:rsidP="00B677DB">
      <w:pPr>
        <w:pStyle w:val="Prrafodelista"/>
        <w:jc w:val="both"/>
        <w:rPr>
          <w:rFonts w:ascii="Arial" w:hAnsi="Arial" w:cs="Arial"/>
          <w:bCs/>
          <w:lang w:val="es-ES"/>
        </w:rPr>
      </w:pPr>
    </w:p>
    <w:p w14:paraId="0F4E65B5" w14:textId="7A08C206" w:rsidR="00620233" w:rsidRPr="006478FE" w:rsidRDefault="00620233" w:rsidP="00620233">
      <w:pPr>
        <w:pStyle w:val="Prrafodelista"/>
        <w:numPr>
          <w:ilvl w:val="0"/>
          <w:numId w:val="5"/>
        </w:numPr>
        <w:jc w:val="both"/>
        <w:rPr>
          <w:rFonts w:ascii="Arial" w:hAnsi="Arial" w:cs="Arial"/>
          <w:bCs/>
        </w:rPr>
      </w:pPr>
      <w:r w:rsidRPr="006478FE">
        <w:rPr>
          <w:rFonts w:ascii="Arial" w:hAnsi="Arial" w:cs="Arial"/>
          <w:bCs/>
        </w:rPr>
        <w:t>Política</w:t>
      </w:r>
      <w:r w:rsidR="005720A9" w:rsidRPr="006478FE">
        <w:rPr>
          <w:rFonts w:ascii="Arial" w:hAnsi="Arial" w:cs="Arial"/>
          <w:bCs/>
        </w:rPr>
        <w:t xml:space="preserve"> de T</w:t>
      </w:r>
      <w:r w:rsidRPr="006478FE">
        <w:rPr>
          <w:rFonts w:ascii="Arial" w:hAnsi="Arial" w:cs="Arial"/>
          <w:bCs/>
        </w:rPr>
        <w:t>ransparencia.</w:t>
      </w:r>
    </w:p>
    <w:p w14:paraId="32D2CF1B" w14:textId="77777777" w:rsidR="00620233" w:rsidRPr="006478FE" w:rsidRDefault="00620233" w:rsidP="00620233">
      <w:pPr>
        <w:pStyle w:val="Prrafodelista"/>
        <w:numPr>
          <w:ilvl w:val="0"/>
          <w:numId w:val="5"/>
        </w:numPr>
        <w:jc w:val="both"/>
        <w:rPr>
          <w:rFonts w:ascii="Arial" w:hAnsi="Arial" w:cs="Arial"/>
          <w:bCs/>
        </w:rPr>
      </w:pPr>
      <w:r w:rsidRPr="006478FE">
        <w:rPr>
          <w:rFonts w:ascii="Arial" w:hAnsi="Arial" w:cs="Arial"/>
          <w:bCs/>
        </w:rPr>
        <w:t>Política de Transparencia, acceso a la información pública y lucha contra la corrupción.</w:t>
      </w:r>
    </w:p>
    <w:p w14:paraId="35D36425" w14:textId="77777777" w:rsidR="0027011D" w:rsidRPr="006478FE" w:rsidRDefault="0027011D" w:rsidP="0027011D">
      <w:pPr>
        <w:pStyle w:val="Prrafodelista"/>
        <w:widowControl w:val="0"/>
        <w:numPr>
          <w:ilvl w:val="0"/>
          <w:numId w:val="5"/>
        </w:numPr>
        <w:spacing w:after="0" w:line="240" w:lineRule="auto"/>
        <w:contextualSpacing w:val="0"/>
        <w:rPr>
          <w:rFonts w:ascii="Arial" w:hAnsi="Arial" w:cs="Arial"/>
          <w:bCs/>
        </w:rPr>
      </w:pPr>
      <w:r w:rsidRPr="006478FE">
        <w:rPr>
          <w:rFonts w:ascii="Arial" w:hAnsi="Arial" w:cs="Arial"/>
          <w:bCs/>
        </w:rPr>
        <w:lastRenderedPageBreak/>
        <w:t>Política de Servicio a la Ciudadanía.</w:t>
      </w:r>
    </w:p>
    <w:p w14:paraId="2E423F26" w14:textId="77777777" w:rsidR="00FB410E" w:rsidRPr="006478FE" w:rsidRDefault="00FB410E" w:rsidP="00FB410E">
      <w:pPr>
        <w:pStyle w:val="Prrafodelista"/>
        <w:numPr>
          <w:ilvl w:val="0"/>
          <w:numId w:val="5"/>
        </w:numPr>
        <w:jc w:val="both"/>
        <w:rPr>
          <w:rFonts w:ascii="Arial" w:hAnsi="Arial" w:cs="Arial"/>
          <w:bCs/>
        </w:rPr>
      </w:pPr>
      <w:r w:rsidRPr="006478FE">
        <w:rPr>
          <w:rFonts w:ascii="Arial" w:hAnsi="Arial" w:cs="Arial"/>
          <w:bCs/>
        </w:rPr>
        <w:t>Política de Racionalización de Trámites.</w:t>
      </w:r>
    </w:p>
    <w:p w14:paraId="05635F07" w14:textId="1EBADAF0" w:rsidR="00FB410E" w:rsidRPr="006478FE" w:rsidRDefault="00FB410E" w:rsidP="00FB410E">
      <w:pPr>
        <w:pStyle w:val="Prrafodelista"/>
        <w:widowControl w:val="0"/>
        <w:numPr>
          <w:ilvl w:val="0"/>
          <w:numId w:val="5"/>
        </w:numPr>
        <w:spacing w:after="0" w:line="240" w:lineRule="auto"/>
        <w:contextualSpacing w:val="0"/>
        <w:rPr>
          <w:rFonts w:ascii="Arial" w:hAnsi="Arial" w:cs="Arial"/>
          <w:bCs/>
        </w:rPr>
      </w:pPr>
      <w:r w:rsidRPr="006478FE">
        <w:rPr>
          <w:rFonts w:ascii="Arial" w:hAnsi="Arial" w:cs="Arial"/>
          <w:bCs/>
        </w:rPr>
        <w:t>Política de Participación Ciudadana en la Gestión.</w:t>
      </w:r>
    </w:p>
    <w:p w14:paraId="18E0FD40" w14:textId="77777777" w:rsidR="008C0B0F" w:rsidRPr="006478FE" w:rsidRDefault="008C0B0F" w:rsidP="00AF6060">
      <w:pPr>
        <w:pStyle w:val="Prrafodelista"/>
        <w:spacing w:after="0" w:line="240" w:lineRule="auto"/>
        <w:ind w:left="360"/>
        <w:jc w:val="both"/>
        <w:rPr>
          <w:rFonts w:ascii="Arial" w:hAnsi="Arial" w:cs="Arial"/>
          <w:bCs/>
        </w:rPr>
      </w:pPr>
    </w:p>
    <w:p w14:paraId="3C61DDA1" w14:textId="11802E20" w:rsidR="00AF6060" w:rsidRPr="006478FE" w:rsidRDefault="00AF6060" w:rsidP="00AF6060">
      <w:pPr>
        <w:pStyle w:val="Prrafodelista"/>
        <w:spacing w:after="0" w:line="240" w:lineRule="auto"/>
        <w:ind w:left="792"/>
        <w:rPr>
          <w:rFonts w:ascii="Arial" w:hAnsi="Arial" w:cs="Arial"/>
          <w:b/>
          <w:bCs/>
        </w:rPr>
      </w:pPr>
    </w:p>
    <w:p w14:paraId="494D6100" w14:textId="70BF5538" w:rsidR="00266616" w:rsidRPr="006478FE" w:rsidRDefault="00D06FD8" w:rsidP="00620233">
      <w:pPr>
        <w:pStyle w:val="Prrafodelista"/>
        <w:numPr>
          <w:ilvl w:val="0"/>
          <w:numId w:val="1"/>
        </w:numPr>
        <w:outlineLvl w:val="0"/>
        <w:rPr>
          <w:rFonts w:ascii="Arial" w:hAnsi="Arial" w:cs="Arial"/>
          <w:b/>
          <w:bCs/>
        </w:rPr>
      </w:pPr>
      <w:bookmarkStart w:id="7" w:name="_Toc147491521"/>
      <w:r w:rsidRPr="006478FE">
        <w:rPr>
          <w:rFonts w:ascii="Arial" w:hAnsi="Arial" w:cs="Arial"/>
          <w:b/>
          <w:bCs/>
        </w:rPr>
        <w:t>ANALISIS DE IMPARCIALIDAD</w:t>
      </w:r>
      <w:bookmarkEnd w:id="7"/>
    </w:p>
    <w:p w14:paraId="5747B6D9" w14:textId="2E8F44C1" w:rsidR="00845ACB" w:rsidRPr="006478FE" w:rsidRDefault="00845ACB" w:rsidP="00266616">
      <w:pPr>
        <w:pStyle w:val="Prrafodelista"/>
        <w:ind w:left="360"/>
        <w:outlineLvl w:val="0"/>
        <w:rPr>
          <w:rFonts w:ascii="Arial" w:hAnsi="Arial" w:cs="Arial"/>
          <w:b/>
          <w:bCs/>
        </w:rPr>
      </w:pPr>
    </w:p>
    <w:p w14:paraId="786DD061" w14:textId="4C883D18" w:rsidR="00A11F23" w:rsidRPr="006478FE" w:rsidRDefault="00D06FD8" w:rsidP="008964F4">
      <w:pPr>
        <w:pStyle w:val="Prrafodelista"/>
        <w:ind w:left="360"/>
        <w:jc w:val="both"/>
        <w:rPr>
          <w:rFonts w:ascii="Arial" w:hAnsi="Arial" w:cs="Arial"/>
          <w:bCs/>
        </w:rPr>
      </w:pPr>
      <w:r w:rsidRPr="006478FE">
        <w:rPr>
          <w:rFonts w:ascii="Arial" w:hAnsi="Arial" w:cs="Arial"/>
          <w:bCs/>
        </w:rPr>
        <w:t xml:space="preserve">El laboratorio es responsable de la imparcialidad en el desarrollo de sus actividades y no permite presiones comerciales, financieras u otras que comprometan su imparcialidad, </w:t>
      </w:r>
      <w:r w:rsidR="00A11F23" w:rsidRPr="006478FE">
        <w:rPr>
          <w:rFonts w:ascii="Arial" w:hAnsi="Arial" w:cs="Arial"/>
          <w:bCs/>
        </w:rPr>
        <w:t>de acuerdo con el siguiente análisis:</w:t>
      </w:r>
    </w:p>
    <w:tbl>
      <w:tblPr>
        <w:tblW w:w="9260" w:type="dxa"/>
        <w:tblLayout w:type="fixed"/>
        <w:tblCellMar>
          <w:left w:w="70" w:type="dxa"/>
          <w:right w:w="70" w:type="dxa"/>
        </w:tblCellMar>
        <w:tblLook w:val="04A0" w:firstRow="1" w:lastRow="0" w:firstColumn="1" w:lastColumn="0" w:noHBand="0" w:noVBand="1"/>
      </w:tblPr>
      <w:tblGrid>
        <w:gridCol w:w="421"/>
        <w:gridCol w:w="1559"/>
        <w:gridCol w:w="992"/>
        <w:gridCol w:w="992"/>
        <w:gridCol w:w="1134"/>
        <w:gridCol w:w="1134"/>
        <w:gridCol w:w="3028"/>
      </w:tblGrid>
      <w:tr w:rsidR="006478FE" w:rsidRPr="006478FE" w14:paraId="391EDBE7" w14:textId="77777777" w:rsidTr="006478FE">
        <w:trPr>
          <w:trHeight w:val="450"/>
          <w:tblHeader/>
        </w:trPr>
        <w:tc>
          <w:tcPr>
            <w:tcW w:w="42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7E0116D"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No</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A09438F"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RIESGO A LA IMPARCIALIDAD</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71B14C"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PARTES DE INTERÉS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4AB7D1D"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Funciones de los otros procesos relacionadas con el laboratorio</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1EB8679"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Actividad y/o servicio prestado</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39287A2"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Causa / Debilidad</w:t>
            </w:r>
          </w:p>
        </w:tc>
        <w:tc>
          <w:tcPr>
            <w:tcW w:w="302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76A03C0" w14:textId="77777777" w:rsidR="00A11F23" w:rsidRPr="006478FE" w:rsidRDefault="00A11F23" w:rsidP="00A11F23">
            <w:pPr>
              <w:spacing w:after="0" w:line="240" w:lineRule="auto"/>
              <w:jc w:val="center"/>
              <w:rPr>
                <w:rFonts w:ascii="Arial" w:eastAsia="Times New Roman" w:hAnsi="Arial" w:cs="Arial"/>
                <w:b/>
                <w:bCs/>
                <w:sz w:val="16"/>
                <w:szCs w:val="14"/>
                <w:lang w:eastAsia="es-CO"/>
              </w:rPr>
            </w:pPr>
            <w:r w:rsidRPr="006478FE">
              <w:rPr>
                <w:rFonts w:ascii="Arial" w:eastAsia="Times New Roman" w:hAnsi="Arial" w:cs="Arial"/>
                <w:b/>
                <w:bCs/>
                <w:sz w:val="16"/>
                <w:szCs w:val="14"/>
                <w:lang w:eastAsia="es-CO"/>
              </w:rPr>
              <w:t>Controles actuales</w:t>
            </w:r>
          </w:p>
        </w:tc>
      </w:tr>
      <w:tr w:rsidR="006478FE" w:rsidRPr="006478FE" w14:paraId="37B0B5A2" w14:textId="77777777" w:rsidTr="006478FE">
        <w:trPr>
          <w:trHeight w:val="45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FE71032"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E6541DB"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9C336B"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C6D66F0"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C12E194"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B649CD2"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3028" w:type="dxa"/>
            <w:vMerge/>
            <w:tcBorders>
              <w:top w:val="single" w:sz="4" w:space="0" w:color="auto"/>
              <w:left w:val="single" w:sz="4" w:space="0" w:color="auto"/>
              <w:bottom w:val="single" w:sz="4" w:space="0" w:color="000000"/>
              <w:right w:val="single" w:sz="4" w:space="0" w:color="auto"/>
            </w:tcBorders>
            <w:vAlign w:val="center"/>
            <w:hideMark/>
          </w:tcPr>
          <w:p w14:paraId="7DE0E4A6" w14:textId="77777777" w:rsidR="00A11F23" w:rsidRPr="006478FE" w:rsidRDefault="00A11F23" w:rsidP="00A11F23">
            <w:pPr>
              <w:spacing w:after="0" w:line="240" w:lineRule="auto"/>
              <w:rPr>
                <w:rFonts w:ascii="Arial" w:eastAsia="Times New Roman" w:hAnsi="Arial" w:cs="Arial"/>
                <w:b/>
                <w:bCs/>
                <w:sz w:val="14"/>
                <w:szCs w:val="14"/>
                <w:lang w:eastAsia="es-CO"/>
              </w:rPr>
            </w:pPr>
          </w:p>
        </w:tc>
      </w:tr>
      <w:tr w:rsidR="006478FE" w:rsidRPr="006478FE" w14:paraId="0F3CCB00" w14:textId="77777777" w:rsidTr="006478FE">
        <w:trPr>
          <w:trHeight w:val="45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1134CF1D"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1FA350C"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D1D8F6"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B7D39C6"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E1E23B1"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54C1112" w14:textId="77777777" w:rsidR="00A11F23" w:rsidRPr="006478FE" w:rsidRDefault="00A11F23" w:rsidP="00A11F23">
            <w:pPr>
              <w:spacing w:after="0" w:line="240" w:lineRule="auto"/>
              <w:rPr>
                <w:rFonts w:ascii="Arial" w:eastAsia="Times New Roman" w:hAnsi="Arial" w:cs="Arial"/>
                <w:b/>
                <w:bCs/>
                <w:sz w:val="14"/>
                <w:szCs w:val="14"/>
                <w:lang w:eastAsia="es-CO"/>
              </w:rPr>
            </w:pPr>
          </w:p>
        </w:tc>
        <w:tc>
          <w:tcPr>
            <w:tcW w:w="3028" w:type="dxa"/>
            <w:vMerge/>
            <w:tcBorders>
              <w:top w:val="single" w:sz="4" w:space="0" w:color="auto"/>
              <w:left w:val="single" w:sz="4" w:space="0" w:color="auto"/>
              <w:bottom w:val="single" w:sz="4" w:space="0" w:color="000000"/>
              <w:right w:val="single" w:sz="4" w:space="0" w:color="auto"/>
            </w:tcBorders>
            <w:vAlign w:val="center"/>
            <w:hideMark/>
          </w:tcPr>
          <w:p w14:paraId="6237BC39" w14:textId="77777777" w:rsidR="00A11F23" w:rsidRPr="006478FE" w:rsidRDefault="00A11F23" w:rsidP="00A11F23">
            <w:pPr>
              <w:spacing w:after="0" w:line="240" w:lineRule="auto"/>
              <w:rPr>
                <w:rFonts w:ascii="Arial" w:eastAsia="Times New Roman" w:hAnsi="Arial" w:cs="Arial"/>
                <w:b/>
                <w:bCs/>
                <w:sz w:val="14"/>
                <w:szCs w:val="14"/>
                <w:lang w:eastAsia="es-CO"/>
              </w:rPr>
            </w:pPr>
          </w:p>
        </w:tc>
      </w:tr>
      <w:tr w:rsidR="00BE2C32" w:rsidRPr="006478FE" w14:paraId="0192E062" w14:textId="77777777" w:rsidTr="00F775B1">
        <w:trPr>
          <w:trHeight w:val="4290"/>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3E39B280" w14:textId="77777777" w:rsidR="00BE2C32" w:rsidRPr="006478FE" w:rsidRDefault="00BE2C32" w:rsidP="00F775B1">
            <w:pPr>
              <w:spacing w:after="0" w:line="240" w:lineRule="auto"/>
              <w:jc w:val="center"/>
              <w:rPr>
                <w:rFonts w:ascii="Arial" w:eastAsia="Times New Roman" w:hAnsi="Arial" w:cs="Arial"/>
                <w:b/>
                <w:bCs/>
                <w:sz w:val="14"/>
                <w:szCs w:val="14"/>
                <w:lang w:eastAsia="es-CO"/>
              </w:rPr>
            </w:pPr>
            <w:r w:rsidRPr="006478FE">
              <w:rPr>
                <w:rFonts w:ascii="Arial" w:eastAsia="Times New Roman" w:hAnsi="Arial" w:cs="Arial"/>
                <w:b/>
                <w:bCs/>
                <w:sz w:val="14"/>
                <w:szCs w:val="14"/>
                <w:lang w:eastAsia="es-CO"/>
              </w:rPr>
              <w:t>1</w:t>
            </w:r>
          </w:p>
        </w:tc>
        <w:tc>
          <w:tcPr>
            <w:tcW w:w="1559" w:type="dxa"/>
            <w:tcBorders>
              <w:top w:val="nil"/>
              <w:left w:val="nil"/>
              <w:bottom w:val="single" w:sz="4" w:space="0" w:color="auto"/>
              <w:right w:val="single" w:sz="4" w:space="0" w:color="auto"/>
            </w:tcBorders>
            <w:shd w:val="clear" w:color="000000" w:fill="FFFFFF"/>
            <w:vAlign w:val="center"/>
            <w:hideMark/>
          </w:tcPr>
          <w:p w14:paraId="4681A96C" w14:textId="77777777" w:rsidR="00BE2C32" w:rsidRPr="006478FE" w:rsidRDefault="00BE2C32" w:rsidP="00F775B1">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Realizar las actividades del laboratorio de forma no imparcial y no estructurada. </w:t>
            </w:r>
          </w:p>
        </w:tc>
        <w:tc>
          <w:tcPr>
            <w:tcW w:w="992" w:type="dxa"/>
            <w:tcBorders>
              <w:top w:val="nil"/>
              <w:left w:val="nil"/>
              <w:bottom w:val="single" w:sz="4" w:space="0" w:color="auto"/>
              <w:right w:val="single" w:sz="4" w:space="0" w:color="auto"/>
            </w:tcBorders>
            <w:shd w:val="clear" w:color="000000" w:fill="FFFFFF"/>
            <w:vAlign w:val="center"/>
            <w:hideMark/>
          </w:tcPr>
          <w:p w14:paraId="774D74AA" w14:textId="576D12BD" w:rsidR="00BE2C32" w:rsidRPr="006478FE" w:rsidRDefault="00BE2C32" w:rsidP="00BE2C32">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Subdirección </w:t>
            </w:r>
            <w:r>
              <w:rPr>
                <w:rFonts w:ascii="Arial" w:eastAsia="Times New Roman" w:hAnsi="Arial" w:cs="Arial"/>
                <w:sz w:val="14"/>
                <w:szCs w:val="14"/>
                <w:lang w:eastAsia="es-CO"/>
              </w:rPr>
              <w:t>de planificación y conservación</w:t>
            </w:r>
          </w:p>
        </w:tc>
        <w:tc>
          <w:tcPr>
            <w:tcW w:w="992" w:type="dxa"/>
            <w:tcBorders>
              <w:top w:val="nil"/>
              <w:left w:val="nil"/>
              <w:bottom w:val="single" w:sz="4" w:space="0" w:color="auto"/>
              <w:right w:val="single" w:sz="4" w:space="0" w:color="auto"/>
            </w:tcBorders>
            <w:shd w:val="clear" w:color="000000" w:fill="FFFFFF"/>
            <w:vAlign w:val="center"/>
            <w:hideMark/>
          </w:tcPr>
          <w:p w14:paraId="71819531" w14:textId="77777777" w:rsidR="00BE2C32" w:rsidRPr="006478FE" w:rsidRDefault="00BE2C32" w:rsidP="00F775B1">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Dirigir los programas referentes a la explotación, producción y calidad de materiales pétreos, mezclas asfálticas en caliente, en frio y demás insumos necesarios para el cumplimiento de la misión de la unidad, y elaborar los informes de los ensayos realizados.</w:t>
            </w:r>
          </w:p>
        </w:tc>
        <w:tc>
          <w:tcPr>
            <w:tcW w:w="1134" w:type="dxa"/>
            <w:tcBorders>
              <w:top w:val="nil"/>
              <w:left w:val="nil"/>
              <w:bottom w:val="single" w:sz="4" w:space="0" w:color="auto"/>
              <w:right w:val="single" w:sz="4" w:space="0" w:color="auto"/>
            </w:tcBorders>
            <w:shd w:val="clear" w:color="000000" w:fill="FFFFFF"/>
            <w:vAlign w:val="center"/>
            <w:hideMark/>
          </w:tcPr>
          <w:p w14:paraId="13456753" w14:textId="77777777" w:rsidR="00BE2C32" w:rsidRPr="006478FE" w:rsidRDefault="00BE2C32" w:rsidP="00F775B1">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Realización de ensayo y emisión de informes.</w:t>
            </w:r>
          </w:p>
        </w:tc>
        <w:tc>
          <w:tcPr>
            <w:tcW w:w="1134" w:type="dxa"/>
            <w:tcBorders>
              <w:top w:val="nil"/>
              <w:left w:val="nil"/>
              <w:bottom w:val="single" w:sz="4" w:space="0" w:color="auto"/>
              <w:right w:val="single" w:sz="4" w:space="0" w:color="auto"/>
            </w:tcBorders>
            <w:shd w:val="clear" w:color="000000" w:fill="FFFFFF"/>
            <w:vAlign w:val="center"/>
            <w:hideMark/>
          </w:tcPr>
          <w:p w14:paraId="68998BA1" w14:textId="77777777" w:rsidR="00BE2C32" w:rsidRPr="006478FE" w:rsidRDefault="00BE2C32" w:rsidP="00F775B1">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Falta de gobernanza y gestión</w:t>
            </w:r>
          </w:p>
        </w:tc>
        <w:tc>
          <w:tcPr>
            <w:tcW w:w="3028" w:type="dxa"/>
            <w:tcBorders>
              <w:top w:val="nil"/>
              <w:left w:val="nil"/>
              <w:bottom w:val="single" w:sz="4" w:space="0" w:color="auto"/>
              <w:right w:val="single" w:sz="4" w:space="0" w:color="auto"/>
            </w:tcBorders>
            <w:shd w:val="clear" w:color="000000" w:fill="FFFFFF"/>
            <w:vAlign w:val="center"/>
            <w:hideMark/>
          </w:tcPr>
          <w:p w14:paraId="658E8D55" w14:textId="77777777" w:rsidR="00BE2C32" w:rsidRPr="006478FE" w:rsidRDefault="00BE2C32" w:rsidP="00F775B1">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Establecimiento del laboratorio de suelos, asfaltos y pavimentos de la UAERMV como proceso independiente.</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Establecimiento de la política de gestión del laboratorio.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Establecimiento del organigrama interno del laboratorio.</w:t>
            </w:r>
          </w:p>
          <w:p w14:paraId="28D0DAA9" w14:textId="77777777" w:rsidR="00BE2C32" w:rsidRPr="006478FE" w:rsidRDefault="00BE2C32" w:rsidP="00F775B1">
            <w:pPr>
              <w:spacing w:after="0" w:line="240" w:lineRule="auto"/>
              <w:jc w:val="both"/>
              <w:rPr>
                <w:rFonts w:ascii="Arial" w:eastAsia="Times New Roman" w:hAnsi="Arial" w:cs="Arial"/>
                <w:sz w:val="14"/>
                <w:szCs w:val="14"/>
                <w:lang w:eastAsia="es-CO"/>
              </w:rPr>
            </w:pPr>
          </w:p>
          <w:p w14:paraId="6F6144A2" w14:textId="77777777" w:rsidR="00BE2C32" w:rsidRPr="006478FE" w:rsidRDefault="00BE2C32" w:rsidP="00F775B1">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Establecimiento de las  funciones y responsabilidades de los roles internos del laboratorio.</w:t>
            </w:r>
          </w:p>
        </w:tc>
      </w:tr>
      <w:tr w:rsidR="006478FE" w:rsidRPr="006478FE" w14:paraId="24F0CB2E" w14:textId="77777777" w:rsidTr="006478FE">
        <w:trPr>
          <w:trHeight w:val="4290"/>
        </w:trPr>
        <w:tc>
          <w:tcPr>
            <w:tcW w:w="421" w:type="dxa"/>
            <w:tcBorders>
              <w:top w:val="nil"/>
              <w:left w:val="single" w:sz="4" w:space="0" w:color="auto"/>
              <w:bottom w:val="single" w:sz="4" w:space="0" w:color="auto"/>
              <w:right w:val="single" w:sz="4" w:space="0" w:color="auto"/>
            </w:tcBorders>
            <w:shd w:val="clear" w:color="000000" w:fill="FFFFFF"/>
            <w:vAlign w:val="center"/>
            <w:hideMark/>
          </w:tcPr>
          <w:p w14:paraId="2A446EE1" w14:textId="5D964E8F" w:rsidR="00A11F23" w:rsidRPr="006478FE" w:rsidRDefault="00BE2C32" w:rsidP="00A11F23">
            <w:pPr>
              <w:spacing w:after="0" w:line="240" w:lineRule="auto"/>
              <w:jc w:val="center"/>
              <w:rPr>
                <w:rFonts w:ascii="Arial" w:eastAsia="Times New Roman" w:hAnsi="Arial" w:cs="Arial"/>
                <w:b/>
                <w:bCs/>
                <w:sz w:val="14"/>
                <w:szCs w:val="14"/>
                <w:lang w:eastAsia="es-CO"/>
              </w:rPr>
            </w:pPr>
            <w:r>
              <w:rPr>
                <w:rFonts w:ascii="Arial" w:eastAsia="Times New Roman" w:hAnsi="Arial" w:cs="Arial"/>
                <w:b/>
                <w:bCs/>
                <w:sz w:val="14"/>
                <w:szCs w:val="14"/>
                <w:lang w:eastAsia="es-CO"/>
              </w:rPr>
              <w:lastRenderedPageBreak/>
              <w:t>2</w:t>
            </w:r>
          </w:p>
        </w:tc>
        <w:tc>
          <w:tcPr>
            <w:tcW w:w="1559" w:type="dxa"/>
            <w:tcBorders>
              <w:top w:val="nil"/>
              <w:left w:val="nil"/>
              <w:bottom w:val="single" w:sz="4" w:space="0" w:color="auto"/>
              <w:right w:val="single" w:sz="4" w:space="0" w:color="auto"/>
            </w:tcBorders>
            <w:shd w:val="clear" w:color="000000" w:fill="FFFFFF"/>
            <w:vAlign w:val="center"/>
            <w:hideMark/>
          </w:tcPr>
          <w:p w14:paraId="1E5E8A34" w14:textId="77777777" w:rsidR="00A11F23" w:rsidRPr="006478FE" w:rsidRDefault="00A11F23" w:rsidP="00A11F2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Realizar las actividades del laboratorio de forma no imparcial y no estructurada. </w:t>
            </w:r>
          </w:p>
        </w:tc>
        <w:tc>
          <w:tcPr>
            <w:tcW w:w="992" w:type="dxa"/>
            <w:tcBorders>
              <w:top w:val="nil"/>
              <w:left w:val="nil"/>
              <w:bottom w:val="single" w:sz="4" w:space="0" w:color="auto"/>
              <w:right w:val="single" w:sz="4" w:space="0" w:color="auto"/>
            </w:tcBorders>
            <w:shd w:val="clear" w:color="000000" w:fill="FFFFFF"/>
            <w:vAlign w:val="center"/>
            <w:hideMark/>
          </w:tcPr>
          <w:p w14:paraId="2BE8A5EA" w14:textId="68C63063" w:rsidR="00A11F23" w:rsidRPr="006478FE" w:rsidRDefault="00A11F23" w:rsidP="00EC3C01">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Subdirección </w:t>
            </w:r>
            <w:r w:rsidR="00EC3C01">
              <w:rPr>
                <w:rFonts w:ascii="Arial" w:eastAsia="Times New Roman" w:hAnsi="Arial" w:cs="Arial"/>
                <w:sz w:val="14"/>
                <w:szCs w:val="14"/>
                <w:lang w:eastAsia="es-CO"/>
              </w:rPr>
              <w:t>de Producción y Apoyo Logístico</w:t>
            </w:r>
          </w:p>
        </w:tc>
        <w:tc>
          <w:tcPr>
            <w:tcW w:w="992" w:type="dxa"/>
            <w:tcBorders>
              <w:top w:val="nil"/>
              <w:left w:val="nil"/>
              <w:bottom w:val="single" w:sz="4" w:space="0" w:color="auto"/>
              <w:right w:val="single" w:sz="4" w:space="0" w:color="auto"/>
            </w:tcBorders>
            <w:shd w:val="clear" w:color="000000" w:fill="FFFFFF"/>
            <w:vAlign w:val="center"/>
            <w:hideMark/>
          </w:tcPr>
          <w:p w14:paraId="1731BE41" w14:textId="454D9615" w:rsidR="00A11F23" w:rsidRPr="006478FE" w:rsidRDefault="00A11F23"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Dirigir los programas referentes a la explotación, producción y calidad de materiales pétreos, </w:t>
            </w:r>
            <w:r w:rsidR="00156F88" w:rsidRPr="006478FE">
              <w:rPr>
                <w:rFonts w:ascii="Arial" w:eastAsia="Times New Roman" w:hAnsi="Arial" w:cs="Arial"/>
                <w:sz w:val="14"/>
                <w:szCs w:val="14"/>
                <w:lang w:eastAsia="es-CO"/>
              </w:rPr>
              <w:t>mezclas asfálticas en caliente,</w:t>
            </w:r>
            <w:r w:rsidRPr="006478FE">
              <w:rPr>
                <w:rFonts w:ascii="Arial" w:eastAsia="Times New Roman" w:hAnsi="Arial" w:cs="Arial"/>
                <w:sz w:val="14"/>
                <w:szCs w:val="14"/>
                <w:lang w:eastAsia="es-CO"/>
              </w:rPr>
              <w:t xml:space="preserve"> en frio y demás insumos necesarios para el cumplimiento de la misión de la unidad, y elaborar los informes de los ensayos realizados.</w:t>
            </w:r>
          </w:p>
        </w:tc>
        <w:tc>
          <w:tcPr>
            <w:tcW w:w="1134" w:type="dxa"/>
            <w:tcBorders>
              <w:top w:val="nil"/>
              <w:left w:val="nil"/>
              <w:bottom w:val="single" w:sz="4" w:space="0" w:color="auto"/>
              <w:right w:val="single" w:sz="4" w:space="0" w:color="auto"/>
            </w:tcBorders>
            <w:shd w:val="clear" w:color="000000" w:fill="FFFFFF"/>
            <w:vAlign w:val="center"/>
            <w:hideMark/>
          </w:tcPr>
          <w:p w14:paraId="6A5C7896" w14:textId="350FC5B1" w:rsidR="00A11F23" w:rsidRPr="006478FE" w:rsidRDefault="00A11F23"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Realización de ensayo y emisión de informes.</w:t>
            </w:r>
          </w:p>
        </w:tc>
        <w:tc>
          <w:tcPr>
            <w:tcW w:w="1134" w:type="dxa"/>
            <w:tcBorders>
              <w:top w:val="nil"/>
              <w:left w:val="nil"/>
              <w:bottom w:val="single" w:sz="4" w:space="0" w:color="auto"/>
              <w:right w:val="single" w:sz="4" w:space="0" w:color="auto"/>
            </w:tcBorders>
            <w:shd w:val="clear" w:color="000000" w:fill="FFFFFF"/>
            <w:vAlign w:val="center"/>
            <w:hideMark/>
          </w:tcPr>
          <w:p w14:paraId="788AFC70" w14:textId="0D7A96DA" w:rsidR="00A11F23" w:rsidRPr="006478FE" w:rsidRDefault="00A11F23" w:rsidP="00A11F2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Falta de gobernanza y gestión</w:t>
            </w:r>
          </w:p>
        </w:tc>
        <w:tc>
          <w:tcPr>
            <w:tcW w:w="3028" w:type="dxa"/>
            <w:tcBorders>
              <w:top w:val="nil"/>
              <w:left w:val="nil"/>
              <w:bottom w:val="single" w:sz="4" w:space="0" w:color="auto"/>
              <w:right w:val="single" w:sz="4" w:space="0" w:color="auto"/>
            </w:tcBorders>
            <w:shd w:val="clear" w:color="000000" w:fill="FFFFFF"/>
            <w:vAlign w:val="center"/>
            <w:hideMark/>
          </w:tcPr>
          <w:p w14:paraId="3E03D7BC" w14:textId="77777777" w:rsidR="00A11F23" w:rsidRPr="006478FE" w:rsidRDefault="00A11F23"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Establecimiento del laboratorio de suelos, asfaltos y pavimentos de la UAERMV como proceso independiente.</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Establecimiento de la política de gestión del laboratorio.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Establecimiento del organigrama interno del laboratorio.</w:t>
            </w:r>
          </w:p>
          <w:p w14:paraId="07186642" w14:textId="77777777" w:rsidR="00BE541E" w:rsidRPr="006478FE" w:rsidRDefault="00BE541E" w:rsidP="00A11F23">
            <w:pPr>
              <w:spacing w:after="0" w:line="240" w:lineRule="auto"/>
              <w:jc w:val="both"/>
              <w:rPr>
                <w:rFonts w:ascii="Arial" w:eastAsia="Times New Roman" w:hAnsi="Arial" w:cs="Arial"/>
                <w:sz w:val="14"/>
                <w:szCs w:val="14"/>
                <w:lang w:eastAsia="es-CO"/>
              </w:rPr>
            </w:pPr>
          </w:p>
          <w:p w14:paraId="07034EC0" w14:textId="0B2932A2" w:rsidR="00BE541E" w:rsidRPr="006478FE" w:rsidRDefault="00BE541E" w:rsidP="00BE541E">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Establecimiento de las  funciones y responsabilidades de los roles internos del laboratorio.</w:t>
            </w:r>
          </w:p>
        </w:tc>
      </w:tr>
      <w:tr w:rsidR="006478FE" w:rsidRPr="006478FE" w14:paraId="45E78ED1" w14:textId="77777777" w:rsidTr="00DE4D6B">
        <w:trPr>
          <w:trHeight w:val="3391"/>
        </w:trPr>
        <w:tc>
          <w:tcPr>
            <w:tcW w:w="4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4AF7CBA" w14:textId="77777777" w:rsidR="00156F88" w:rsidRPr="006478FE" w:rsidRDefault="00156F88" w:rsidP="00A11F23">
            <w:pPr>
              <w:spacing w:after="0" w:line="240" w:lineRule="auto"/>
              <w:jc w:val="center"/>
              <w:rPr>
                <w:rFonts w:ascii="Arial" w:eastAsia="Times New Roman" w:hAnsi="Arial" w:cs="Arial"/>
                <w:b/>
                <w:bCs/>
                <w:sz w:val="14"/>
                <w:szCs w:val="14"/>
                <w:lang w:eastAsia="es-CO"/>
              </w:rPr>
            </w:pPr>
            <w:r w:rsidRPr="006478FE">
              <w:rPr>
                <w:rFonts w:ascii="Arial" w:eastAsia="Times New Roman" w:hAnsi="Arial" w:cs="Arial"/>
                <w:b/>
                <w:bCs/>
                <w:sz w:val="14"/>
                <w:szCs w:val="14"/>
                <w:lang w:eastAsia="es-CO"/>
              </w:rPr>
              <w:t>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B50BD52" w14:textId="77777777" w:rsidR="00156F88" w:rsidRPr="006478FE" w:rsidRDefault="00156F88"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resultados de los ensayos a cambio de recibir o solicitar cualquier dadiva o beneficio a nombre propio o de terceros.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A11F04" w14:textId="77777777" w:rsidR="00156F88" w:rsidRPr="006478FE" w:rsidRDefault="00156F88" w:rsidP="00EF67F8">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Gerencia de producción</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Supervisor de los contratos de materias primas (gravas, arenas,  bases, subabse rajón, recebo, materiales asfalticos entre otros).</w:t>
            </w:r>
          </w:p>
          <w:p w14:paraId="063C4C3D" w14:textId="77777777" w:rsidR="00245B3F" w:rsidRPr="006478FE" w:rsidRDefault="00245B3F" w:rsidP="00EF67F8">
            <w:pPr>
              <w:spacing w:after="0" w:line="240" w:lineRule="auto"/>
              <w:jc w:val="center"/>
              <w:rPr>
                <w:rFonts w:ascii="Arial" w:eastAsia="Times New Roman" w:hAnsi="Arial" w:cs="Arial"/>
                <w:sz w:val="14"/>
                <w:szCs w:val="14"/>
                <w:lang w:eastAsia="es-CO"/>
              </w:rPr>
            </w:pPr>
          </w:p>
          <w:p w14:paraId="037BACCA" w14:textId="2DF76076" w:rsidR="00245B3F" w:rsidRPr="006478FE" w:rsidRDefault="00245B3F" w:rsidP="00EF67F8">
            <w:pPr>
              <w:spacing w:after="0" w:line="240" w:lineRule="auto"/>
              <w:jc w:val="center"/>
              <w:rPr>
                <w:rFonts w:ascii="Arial" w:eastAsia="Times New Roman" w:hAnsi="Arial" w:cs="Arial"/>
                <w:sz w:val="14"/>
                <w:szCs w:val="14"/>
                <w:lang w:eastAsia="es-CO"/>
              </w:rPr>
            </w:pPr>
          </w:p>
        </w:tc>
        <w:tc>
          <w:tcPr>
            <w:tcW w:w="992" w:type="dxa"/>
            <w:vMerge w:val="restart"/>
            <w:tcBorders>
              <w:top w:val="single" w:sz="4" w:space="0" w:color="auto"/>
              <w:left w:val="nil"/>
              <w:right w:val="single" w:sz="4" w:space="0" w:color="auto"/>
            </w:tcBorders>
            <w:shd w:val="clear" w:color="000000" w:fill="FFFFFF"/>
            <w:vAlign w:val="center"/>
            <w:hideMark/>
          </w:tcPr>
          <w:p w14:paraId="6D4F393F" w14:textId="383DC3C5" w:rsidR="00156F88" w:rsidRPr="006478FE" w:rsidRDefault="00156F88" w:rsidP="00A11F2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*Producir la mezcla asfáltica en caliente, frio y concreto hidráulico.</w:t>
            </w:r>
          </w:p>
          <w:p w14:paraId="53085380" w14:textId="77777777" w:rsidR="00156F88" w:rsidRPr="006478FE" w:rsidRDefault="00156F88" w:rsidP="00A11F23">
            <w:pPr>
              <w:spacing w:after="0" w:line="240" w:lineRule="auto"/>
              <w:jc w:val="center"/>
              <w:rPr>
                <w:rFonts w:ascii="Arial" w:eastAsia="Times New Roman" w:hAnsi="Arial" w:cs="Arial"/>
                <w:sz w:val="14"/>
                <w:szCs w:val="14"/>
                <w:lang w:eastAsia="es-CO"/>
              </w:rPr>
            </w:pPr>
          </w:p>
          <w:p w14:paraId="16829156" w14:textId="4CA9B64D" w:rsidR="00156F88" w:rsidRPr="006478FE" w:rsidRDefault="00156F88" w:rsidP="00156F88">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*Controlar la calidad de los insumos para la producción de la mezcla asfáltica y de las obras que se ejecuten directamente</w:t>
            </w:r>
          </w:p>
          <w:p w14:paraId="3AA06520" w14:textId="2A0E521B" w:rsidR="00156F88" w:rsidRPr="006478FE" w:rsidRDefault="00156F88" w:rsidP="00A11F2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w:t>
            </w:r>
          </w:p>
        </w:tc>
        <w:tc>
          <w:tcPr>
            <w:tcW w:w="1134" w:type="dxa"/>
            <w:vMerge w:val="restart"/>
            <w:tcBorders>
              <w:top w:val="single" w:sz="4" w:space="0" w:color="auto"/>
              <w:left w:val="nil"/>
              <w:right w:val="single" w:sz="4" w:space="0" w:color="auto"/>
            </w:tcBorders>
            <w:shd w:val="clear" w:color="000000" w:fill="FFFFFF"/>
            <w:vAlign w:val="center"/>
            <w:hideMark/>
          </w:tcPr>
          <w:p w14:paraId="5A17B53F" w14:textId="31E7A846" w:rsidR="00156F88" w:rsidRPr="006478FE" w:rsidRDefault="000673A5" w:rsidP="00A11F23">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w:t>
            </w:r>
            <w:r w:rsidR="00156F88" w:rsidRPr="006478FE">
              <w:rPr>
                <w:rFonts w:ascii="Arial" w:eastAsia="Times New Roman" w:hAnsi="Arial" w:cs="Arial"/>
                <w:sz w:val="14"/>
                <w:szCs w:val="14"/>
                <w:lang w:eastAsia="es-CO"/>
              </w:rPr>
              <w:t>Realización de ensayos a los productos generados de la gerencia de producción (mezcla de concreto asfáltica en caliente, en frio e hidráulica).</w:t>
            </w:r>
          </w:p>
          <w:p w14:paraId="071B77CA" w14:textId="77777777" w:rsidR="00156F88" w:rsidRPr="006478FE" w:rsidRDefault="00156F88" w:rsidP="00A11F23">
            <w:pPr>
              <w:spacing w:after="0" w:line="240" w:lineRule="auto"/>
              <w:rPr>
                <w:rFonts w:ascii="Arial" w:eastAsia="Times New Roman" w:hAnsi="Arial" w:cs="Arial"/>
                <w:sz w:val="14"/>
                <w:szCs w:val="14"/>
                <w:lang w:eastAsia="es-CO"/>
              </w:rPr>
            </w:pPr>
          </w:p>
          <w:p w14:paraId="016C0DCC" w14:textId="77777777" w:rsidR="00156F88" w:rsidRPr="006478FE" w:rsidRDefault="00156F88" w:rsidP="00A11F23">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 Realización de ensayos para el control de producción.</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xml:space="preserve">* Realización de ensayos para el diseño (de la mezcla </w:t>
            </w:r>
            <w:r w:rsidRPr="006478FE">
              <w:rPr>
                <w:rFonts w:ascii="Arial" w:eastAsia="Times New Roman" w:hAnsi="Arial" w:cs="Arial"/>
                <w:sz w:val="14"/>
                <w:szCs w:val="14"/>
                <w:lang w:eastAsia="es-CO"/>
              </w:rPr>
              <w:lastRenderedPageBreak/>
              <w:t>de concreto asfáltica e hidráulica), de los productos producidos por la gerencia de producción.</w:t>
            </w:r>
          </w:p>
          <w:p w14:paraId="2975E8A3" w14:textId="77777777" w:rsidR="00156F88" w:rsidRPr="006478FE" w:rsidRDefault="00156F88" w:rsidP="00A11F23">
            <w:pPr>
              <w:spacing w:after="0" w:line="240" w:lineRule="auto"/>
              <w:rPr>
                <w:rFonts w:ascii="Arial" w:eastAsia="Times New Roman" w:hAnsi="Arial" w:cs="Arial"/>
                <w:sz w:val="14"/>
                <w:szCs w:val="14"/>
                <w:lang w:eastAsia="es-CO"/>
              </w:rPr>
            </w:pPr>
          </w:p>
          <w:p w14:paraId="35FB466B" w14:textId="77E7CAF7" w:rsidR="00156F88" w:rsidRPr="006478FE" w:rsidRDefault="00156F88" w:rsidP="00A11F23">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 Realización de ensayos a los insumos (materiales asfalticos, pétreos y granularas) utilizadas para la producción y construcción de las diferentes capas</w:t>
            </w:r>
          </w:p>
          <w:p w14:paraId="365448C1" w14:textId="03C93C09" w:rsidR="00156F88" w:rsidRPr="006478FE" w:rsidRDefault="00156F88" w:rsidP="00EF67F8">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A77DC91" w14:textId="77777777" w:rsidR="00156F88" w:rsidRPr="006478FE" w:rsidRDefault="00156F88"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lastRenderedPageBreak/>
              <w:t>Presiones indebidas a causa de falta de propiedad, gobernanza o indebida gestión de personal, recursos compartidos, contratos o intereses particulares por ser cliente interno.</w:t>
            </w:r>
          </w:p>
        </w:tc>
        <w:tc>
          <w:tcPr>
            <w:tcW w:w="3028" w:type="dxa"/>
            <w:tcBorders>
              <w:top w:val="single" w:sz="4" w:space="0" w:color="auto"/>
              <w:left w:val="nil"/>
              <w:bottom w:val="single" w:sz="4" w:space="0" w:color="auto"/>
              <w:right w:val="single" w:sz="4" w:space="0" w:color="auto"/>
            </w:tcBorders>
            <w:shd w:val="clear" w:color="000000" w:fill="FFFFFF"/>
            <w:vAlign w:val="center"/>
            <w:hideMark/>
          </w:tcPr>
          <w:p w14:paraId="43559951" w14:textId="2469F9D5" w:rsidR="00156F88" w:rsidRPr="006478FE" w:rsidRDefault="000673A5" w:rsidP="00372908">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w:t>
            </w:r>
            <w:r w:rsidR="00156F88" w:rsidRPr="006478FE">
              <w:rPr>
                <w:rFonts w:ascii="Arial" w:eastAsia="Times New Roman" w:hAnsi="Arial" w:cs="Arial"/>
                <w:sz w:val="14"/>
                <w:szCs w:val="14"/>
                <w:lang w:eastAsia="es-CO"/>
              </w:rPr>
              <w:t xml:space="preserve"> En el ingreso del personal se verifica que las funciones y responsabilidades del rol a desempeñar estén netamente relacionadas con actividades desarrolladas para el cumplimiento de la misionalidad u objetivo del proceso del laboratorio, con el fin de garantizar que el personal no tenga relaciones de subordinación,  presiones indebidas, conflicto de intereses y garantizar la independencia del proceso de laboratorio.</w:t>
            </w:r>
            <w:r w:rsidR="00156F88" w:rsidRPr="006478FE">
              <w:rPr>
                <w:rFonts w:ascii="Arial" w:eastAsia="Times New Roman" w:hAnsi="Arial" w:cs="Arial"/>
                <w:sz w:val="14"/>
                <w:szCs w:val="14"/>
                <w:lang w:eastAsia="es-CO"/>
              </w:rPr>
              <w:br/>
            </w:r>
            <w:r w:rsidR="00156F88" w:rsidRPr="006478FE">
              <w:rPr>
                <w:rFonts w:ascii="Arial" w:eastAsia="Times New Roman" w:hAnsi="Arial" w:cs="Arial"/>
                <w:sz w:val="14"/>
                <w:szCs w:val="14"/>
                <w:lang w:eastAsia="es-CO"/>
              </w:rPr>
              <w:br/>
              <w:t>* Firma del compromiso de imparcialidad y confidencialidad por el personal interno y externo.</w:t>
            </w:r>
            <w:r w:rsidR="00156F88" w:rsidRPr="006478FE">
              <w:rPr>
                <w:rFonts w:ascii="Arial" w:eastAsia="Times New Roman" w:hAnsi="Arial" w:cs="Arial"/>
                <w:sz w:val="14"/>
                <w:szCs w:val="14"/>
                <w:lang w:eastAsia="es-CO"/>
              </w:rPr>
              <w:br/>
            </w:r>
            <w:r w:rsidR="00156F88" w:rsidRPr="006478FE">
              <w:rPr>
                <w:rFonts w:ascii="Arial" w:eastAsia="Times New Roman" w:hAnsi="Arial" w:cs="Arial"/>
                <w:sz w:val="14"/>
                <w:szCs w:val="14"/>
                <w:lang w:eastAsia="es-CO"/>
              </w:rPr>
              <w:br/>
              <w:t>* Firma de acuerdo de servicio entre líder operativo del proceso y el cliente interno.</w:t>
            </w:r>
          </w:p>
        </w:tc>
      </w:tr>
      <w:tr w:rsidR="006478FE" w:rsidRPr="006478FE" w14:paraId="7D09D67D" w14:textId="77777777" w:rsidTr="00DE4D6B">
        <w:trPr>
          <w:trHeight w:val="3950"/>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F5ED253" w14:textId="77777777" w:rsidR="00156F88" w:rsidRPr="006478FE" w:rsidRDefault="00156F88" w:rsidP="00A11F23">
            <w:pPr>
              <w:spacing w:after="0" w:line="240" w:lineRule="auto"/>
              <w:rPr>
                <w:rFonts w:ascii="Arial" w:eastAsia="Times New Roman" w:hAnsi="Arial" w:cs="Arial"/>
                <w:b/>
                <w:bCs/>
                <w:sz w:val="14"/>
                <w:szCs w:val="14"/>
                <w:lang w:eastAsia="es-CO"/>
              </w:rPr>
            </w:pPr>
          </w:p>
        </w:tc>
        <w:tc>
          <w:tcPr>
            <w:tcW w:w="1559" w:type="dxa"/>
            <w:tcBorders>
              <w:top w:val="nil"/>
              <w:left w:val="nil"/>
              <w:bottom w:val="single" w:sz="4" w:space="0" w:color="auto"/>
              <w:right w:val="single" w:sz="4" w:space="0" w:color="auto"/>
            </w:tcBorders>
            <w:shd w:val="clear" w:color="000000" w:fill="FFFFFF"/>
            <w:vAlign w:val="center"/>
            <w:hideMark/>
          </w:tcPr>
          <w:p w14:paraId="53B7914B" w14:textId="77777777" w:rsidR="00156F88" w:rsidRPr="006478FE" w:rsidRDefault="00156F88"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tiempos de entrega de resultados de los ensayos a cambio de recibir o solicitar cualquier dadiva o beneficio a nombre propio o de terceros.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4DCD9A" w14:textId="77777777" w:rsidR="00156F88" w:rsidRPr="006478FE" w:rsidRDefault="00156F88" w:rsidP="00A11F23">
            <w:pPr>
              <w:spacing w:after="0" w:line="240" w:lineRule="auto"/>
              <w:rPr>
                <w:rFonts w:ascii="Arial" w:eastAsia="Times New Roman" w:hAnsi="Arial" w:cs="Arial"/>
                <w:sz w:val="14"/>
                <w:szCs w:val="14"/>
                <w:lang w:eastAsia="es-CO"/>
              </w:rPr>
            </w:pPr>
          </w:p>
        </w:tc>
        <w:tc>
          <w:tcPr>
            <w:tcW w:w="992" w:type="dxa"/>
            <w:vMerge/>
            <w:tcBorders>
              <w:left w:val="nil"/>
              <w:bottom w:val="single" w:sz="4" w:space="0" w:color="auto"/>
              <w:right w:val="single" w:sz="4" w:space="0" w:color="auto"/>
            </w:tcBorders>
            <w:shd w:val="clear" w:color="000000" w:fill="FFFFFF"/>
            <w:vAlign w:val="center"/>
            <w:hideMark/>
          </w:tcPr>
          <w:p w14:paraId="77D5613D" w14:textId="78CAC8B4" w:rsidR="00156F88" w:rsidRPr="006478FE" w:rsidRDefault="00156F88" w:rsidP="00A11F23">
            <w:pPr>
              <w:spacing w:after="0" w:line="240" w:lineRule="auto"/>
              <w:jc w:val="center"/>
              <w:rPr>
                <w:rFonts w:ascii="Arial" w:eastAsia="Times New Roman" w:hAnsi="Arial" w:cs="Arial"/>
                <w:sz w:val="14"/>
                <w:szCs w:val="14"/>
                <w:lang w:eastAsia="es-CO"/>
              </w:rPr>
            </w:pPr>
          </w:p>
        </w:tc>
        <w:tc>
          <w:tcPr>
            <w:tcW w:w="1134" w:type="dxa"/>
            <w:vMerge/>
            <w:tcBorders>
              <w:left w:val="nil"/>
              <w:bottom w:val="single" w:sz="4" w:space="0" w:color="auto"/>
              <w:right w:val="single" w:sz="4" w:space="0" w:color="auto"/>
            </w:tcBorders>
            <w:shd w:val="clear" w:color="000000" w:fill="FFFFFF"/>
            <w:vAlign w:val="center"/>
            <w:hideMark/>
          </w:tcPr>
          <w:p w14:paraId="50004843" w14:textId="13A181BF" w:rsidR="00156F88" w:rsidRPr="006478FE" w:rsidRDefault="00156F88" w:rsidP="00EF67F8">
            <w:pPr>
              <w:spacing w:after="0" w:line="240" w:lineRule="auto"/>
              <w:rPr>
                <w:rFonts w:ascii="Arial" w:eastAsia="Times New Roman" w:hAnsi="Arial" w:cs="Arial"/>
                <w:sz w:val="14"/>
                <w:szCs w:val="14"/>
                <w:lang w:eastAsia="es-C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E109C8" w14:textId="77777777" w:rsidR="00156F88" w:rsidRPr="006478FE" w:rsidRDefault="00156F88" w:rsidP="00A11F23">
            <w:pPr>
              <w:spacing w:after="0" w:line="240" w:lineRule="auto"/>
              <w:rPr>
                <w:rFonts w:ascii="Arial" w:eastAsia="Times New Roman" w:hAnsi="Arial" w:cs="Arial"/>
                <w:sz w:val="14"/>
                <w:szCs w:val="14"/>
                <w:lang w:eastAsia="es-CO"/>
              </w:rPr>
            </w:pPr>
          </w:p>
        </w:tc>
        <w:tc>
          <w:tcPr>
            <w:tcW w:w="3028" w:type="dxa"/>
            <w:tcBorders>
              <w:top w:val="nil"/>
              <w:left w:val="nil"/>
              <w:bottom w:val="single" w:sz="4" w:space="0" w:color="auto"/>
              <w:right w:val="single" w:sz="4" w:space="0" w:color="auto"/>
            </w:tcBorders>
            <w:shd w:val="clear" w:color="000000" w:fill="FFFFFF"/>
            <w:vAlign w:val="center"/>
            <w:hideMark/>
          </w:tcPr>
          <w:p w14:paraId="42A44E6B" w14:textId="0F8141E5" w:rsidR="00156F88" w:rsidRPr="006478FE" w:rsidRDefault="00156F88"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Cada vez que se genera una solicitud de servicio se verifica que esté documentada y con información clara de los ensayos a realizar, tiempos y medios de entrega.</w:t>
            </w:r>
          </w:p>
          <w:p w14:paraId="33314DE0" w14:textId="77777777" w:rsidR="00156F88" w:rsidRPr="006478FE" w:rsidRDefault="00156F88" w:rsidP="00A11F23">
            <w:pPr>
              <w:spacing w:after="0" w:line="240" w:lineRule="auto"/>
              <w:jc w:val="both"/>
              <w:rPr>
                <w:rFonts w:ascii="Arial" w:eastAsia="Times New Roman" w:hAnsi="Arial" w:cs="Arial"/>
                <w:sz w:val="14"/>
                <w:szCs w:val="14"/>
                <w:lang w:eastAsia="es-CO"/>
              </w:rPr>
            </w:pPr>
          </w:p>
          <w:p w14:paraId="4BE2518E" w14:textId="7BBA4BB8" w:rsidR="002F1353" w:rsidRPr="006478FE" w:rsidRDefault="00156F88"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Firma de acuerdo de servicio entre líder operativo del proceso y el cliente interno. Para establecer tiempos.</w:t>
            </w:r>
          </w:p>
          <w:p w14:paraId="34F7BBA5" w14:textId="568F4311" w:rsidR="000673A5" w:rsidRPr="006478FE" w:rsidRDefault="000673A5" w:rsidP="00A11F23">
            <w:pPr>
              <w:spacing w:after="0" w:line="240" w:lineRule="auto"/>
              <w:jc w:val="both"/>
              <w:rPr>
                <w:rFonts w:ascii="Arial" w:eastAsia="Times New Roman" w:hAnsi="Arial" w:cs="Arial"/>
                <w:sz w:val="14"/>
                <w:szCs w:val="14"/>
                <w:lang w:eastAsia="es-CO"/>
              </w:rPr>
            </w:pPr>
          </w:p>
          <w:p w14:paraId="51838E42"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Se lleva el registro de la trazabilidad de los servicios prestados de acuerdo a la fecha de recepción de materiales </w:t>
            </w:r>
          </w:p>
          <w:p w14:paraId="3EF56307" w14:textId="77777777" w:rsidR="000673A5" w:rsidRPr="006478FE" w:rsidRDefault="000673A5" w:rsidP="000673A5">
            <w:pPr>
              <w:spacing w:after="0" w:line="240" w:lineRule="auto"/>
              <w:jc w:val="both"/>
              <w:rPr>
                <w:rFonts w:ascii="Arial" w:eastAsia="Times New Roman" w:hAnsi="Arial" w:cs="Arial"/>
                <w:sz w:val="14"/>
                <w:szCs w:val="14"/>
                <w:lang w:eastAsia="es-CO"/>
              </w:rPr>
            </w:pPr>
          </w:p>
          <w:p w14:paraId="66E4D058"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Se lleva la trazabilidad de cada etapa del proceso:</w:t>
            </w:r>
          </w:p>
          <w:p w14:paraId="7319A0C6"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-Asignación del servicio (Auxiliar administrativo)</w:t>
            </w:r>
          </w:p>
          <w:p w14:paraId="3939BFD8"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-Ejecución de los ensayos (Responsable laboratorista)</w:t>
            </w:r>
          </w:p>
          <w:p w14:paraId="77819B4E"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-Digitación (Auxiliar administrativo operativo), </w:t>
            </w:r>
          </w:p>
          <w:p w14:paraId="422FF75F"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-Revisión (coordinador técnico)</w:t>
            </w:r>
          </w:p>
          <w:p w14:paraId="4531D10D"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-Aprobación del informe (líder operativo)</w:t>
            </w:r>
          </w:p>
          <w:p w14:paraId="15411686" w14:textId="166591BB"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-Envió de informe (Auxiliar administrativo)       </w:t>
            </w:r>
          </w:p>
        </w:tc>
      </w:tr>
      <w:tr w:rsidR="006478FE" w:rsidRPr="006478FE" w14:paraId="1A64B6E6" w14:textId="77777777" w:rsidTr="006478FE">
        <w:trPr>
          <w:trHeight w:val="2452"/>
        </w:trPr>
        <w:tc>
          <w:tcPr>
            <w:tcW w:w="42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D766202" w14:textId="77777777" w:rsidR="007B271B" w:rsidRPr="006478FE" w:rsidRDefault="007B271B" w:rsidP="00A11F23">
            <w:pPr>
              <w:spacing w:after="0" w:line="240" w:lineRule="auto"/>
              <w:jc w:val="center"/>
              <w:rPr>
                <w:rFonts w:ascii="Arial" w:eastAsia="Times New Roman" w:hAnsi="Arial" w:cs="Arial"/>
                <w:b/>
                <w:bCs/>
                <w:sz w:val="14"/>
                <w:szCs w:val="14"/>
                <w:lang w:eastAsia="es-CO"/>
              </w:rPr>
            </w:pPr>
            <w:r w:rsidRPr="006478FE">
              <w:rPr>
                <w:rFonts w:ascii="Arial" w:eastAsia="Times New Roman" w:hAnsi="Arial" w:cs="Arial"/>
                <w:b/>
                <w:bCs/>
                <w:sz w:val="14"/>
                <w:szCs w:val="14"/>
                <w:lang w:eastAsia="es-CO"/>
              </w:rPr>
              <w:lastRenderedPageBreak/>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19AD672" w14:textId="77777777" w:rsidR="007B271B" w:rsidRPr="006478FE" w:rsidRDefault="007B271B"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resultados de los ensayos a cambio de recibir o solicitar cualquier dadiva o beneficio a nombre propio o de terceros.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21A6A8" w14:textId="70FE325F" w:rsidR="007B271B" w:rsidRPr="006478FE" w:rsidRDefault="00EC3C01" w:rsidP="007B271B">
            <w:pPr>
              <w:spacing w:after="0" w:line="240" w:lineRule="auto"/>
              <w:jc w:val="center"/>
              <w:rPr>
                <w:rFonts w:ascii="Arial" w:eastAsia="Times New Roman" w:hAnsi="Arial" w:cs="Arial"/>
                <w:sz w:val="14"/>
                <w:szCs w:val="14"/>
                <w:lang w:eastAsia="es-CO"/>
              </w:rPr>
            </w:pPr>
            <w:r>
              <w:rPr>
                <w:rFonts w:ascii="Arial" w:eastAsia="Times New Roman" w:hAnsi="Arial" w:cs="Arial"/>
                <w:sz w:val="14"/>
                <w:szCs w:val="14"/>
                <w:lang w:eastAsia="es-CO"/>
              </w:rPr>
              <w:t xml:space="preserve">Subdirección de Intervención de la </w:t>
            </w:r>
            <w:r w:rsidRPr="00EC3C01">
              <w:rPr>
                <w:rFonts w:ascii="Arial" w:eastAsia="Times New Roman" w:hAnsi="Arial" w:cs="Arial"/>
                <w:sz w:val="12"/>
                <w:szCs w:val="14"/>
                <w:lang w:eastAsia="es-CO"/>
              </w:rPr>
              <w:t>Infraestructura</w:t>
            </w:r>
            <w:r w:rsidR="007B271B" w:rsidRPr="00EC3C01">
              <w:rPr>
                <w:rFonts w:ascii="Arial" w:eastAsia="Times New Roman" w:hAnsi="Arial" w:cs="Arial"/>
                <w:sz w:val="12"/>
                <w:szCs w:val="14"/>
                <w:lang w:eastAsia="es-CO"/>
              </w:rPr>
              <w:br w:type="page"/>
            </w:r>
            <w:r w:rsidR="007B271B" w:rsidRPr="00EC3C01">
              <w:rPr>
                <w:rFonts w:ascii="Arial" w:eastAsia="Times New Roman" w:hAnsi="Arial" w:cs="Arial"/>
                <w:sz w:val="12"/>
                <w:szCs w:val="14"/>
                <w:lang w:eastAsia="es-CO"/>
              </w:rPr>
              <w:br w:type="page"/>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20373AA" w14:textId="26085FB5" w:rsidR="007B271B" w:rsidRPr="006478FE" w:rsidRDefault="007B271B" w:rsidP="002F135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Efectuar el control de la ejecución de los frentes de intervención directa.</w:t>
            </w:r>
          </w:p>
        </w:tc>
        <w:tc>
          <w:tcPr>
            <w:tcW w:w="1134" w:type="dxa"/>
            <w:vMerge w:val="restart"/>
            <w:tcBorders>
              <w:top w:val="single" w:sz="4" w:space="0" w:color="auto"/>
              <w:left w:val="nil"/>
              <w:right w:val="single" w:sz="4" w:space="0" w:color="auto"/>
            </w:tcBorders>
            <w:shd w:val="clear" w:color="000000" w:fill="FFFFFF"/>
            <w:vAlign w:val="center"/>
            <w:hideMark/>
          </w:tcPr>
          <w:p w14:paraId="39792BAE" w14:textId="4DE226F7" w:rsidR="007B271B" w:rsidRPr="006478FE" w:rsidRDefault="007B271B" w:rsidP="00A11F2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Realización de ensayos al producto terminado a lo largo del proceso constructivo (Densidades de campo y extracción de núcleos).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88D93C4" w14:textId="77777777" w:rsidR="007B271B" w:rsidRPr="006478FE" w:rsidRDefault="007B271B" w:rsidP="00A11F23">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Presiones indebidas a causa de falta de propiedad, gobernanza o indebida gestión de personal, recursos compartidos, contratos o intereses particulares por ser cliente interno.</w:t>
            </w:r>
          </w:p>
        </w:tc>
        <w:tc>
          <w:tcPr>
            <w:tcW w:w="3028" w:type="dxa"/>
            <w:tcBorders>
              <w:top w:val="single" w:sz="4" w:space="0" w:color="auto"/>
              <w:left w:val="nil"/>
              <w:bottom w:val="single" w:sz="4" w:space="0" w:color="auto"/>
              <w:right w:val="single" w:sz="4" w:space="0" w:color="auto"/>
            </w:tcBorders>
            <w:shd w:val="clear" w:color="000000" w:fill="FFFFFF"/>
            <w:vAlign w:val="center"/>
            <w:hideMark/>
          </w:tcPr>
          <w:p w14:paraId="1905ED56" w14:textId="3D04B324" w:rsidR="007B271B" w:rsidRPr="006478FE" w:rsidRDefault="007B271B" w:rsidP="00857159">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 En el ingreso del personal se verifica que las funciones y responsabilidades del rol a desempeñar estén netamente relacionadas con actividades desarrolladas para el cumplimiento de la misionalidad u objetivo del proceso del laboratorio, con el fin de garantizar que el personal no tenga relaciones de subordinación,  presiones indebidas, conflicto de intereses y garantizar la independencia del proceso de laboratorio.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Firma del compromiso de imparcialidad y confidencialidad por el personal interno y externo.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Firma de acuerdo de servicio entre líder operativo del proceso y el cliente interno.</w:t>
            </w:r>
          </w:p>
        </w:tc>
      </w:tr>
      <w:tr w:rsidR="006478FE" w:rsidRPr="006478FE" w14:paraId="7B5FDF99" w14:textId="77777777" w:rsidTr="006478FE">
        <w:trPr>
          <w:trHeight w:val="609"/>
        </w:trPr>
        <w:tc>
          <w:tcPr>
            <w:tcW w:w="421" w:type="dxa"/>
            <w:vMerge/>
            <w:tcBorders>
              <w:top w:val="nil"/>
              <w:left w:val="single" w:sz="4" w:space="0" w:color="auto"/>
              <w:bottom w:val="single" w:sz="4" w:space="0" w:color="auto"/>
              <w:right w:val="single" w:sz="4" w:space="0" w:color="auto"/>
            </w:tcBorders>
            <w:vAlign w:val="center"/>
            <w:hideMark/>
          </w:tcPr>
          <w:p w14:paraId="24C9449D" w14:textId="77777777" w:rsidR="007B271B" w:rsidRPr="006478FE" w:rsidRDefault="007B271B" w:rsidP="007B271B">
            <w:pPr>
              <w:spacing w:after="0" w:line="240" w:lineRule="auto"/>
              <w:rPr>
                <w:rFonts w:ascii="Arial" w:eastAsia="Times New Roman" w:hAnsi="Arial" w:cs="Arial"/>
                <w:b/>
                <w:bCs/>
                <w:sz w:val="14"/>
                <w:szCs w:val="14"/>
                <w:lang w:eastAsia="es-CO"/>
              </w:rPr>
            </w:pPr>
          </w:p>
        </w:tc>
        <w:tc>
          <w:tcPr>
            <w:tcW w:w="1559" w:type="dxa"/>
            <w:tcBorders>
              <w:top w:val="nil"/>
              <w:left w:val="nil"/>
              <w:bottom w:val="single" w:sz="4" w:space="0" w:color="auto"/>
              <w:right w:val="single" w:sz="4" w:space="0" w:color="auto"/>
            </w:tcBorders>
            <w:shd w:val="clear" w:color="000000" w:fill="FFFFFF"/>
            <w:vAlign w:val="center"/>
            <w:hideMark/>
          </w:tcPr>
          <w:p w14:paraId="5859F135" w14:textId="77777777" w:rsidR="007B271B" w:rsidRPr="006478FE" w:rsidRDefault="007B271B" w:rsidP="007B271B">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tiempos de entrega de resultados de los ensayos a cambio de recibir o solicitar cualquier dadiva o beneficio a nombre propio o de terceros.</w:t>
            </w:r>
          </w:p>
        </w:tc>
        <w:tc>
          <w:tcPr>
            <w:tcW w:w="992" w:type="dxa"/>
            <w:vMerge/>
            <w:tcBorders>
              <w:top w:val="nil"/>
              <w:left w:val="single" w:sz="4" w:space="0" w:color="auto"/>
              <w:bottom w:val="single" w:sz="4" w:space="0" w:color="auto"/>
              <w:right w:val="single" w:sz="4" w:space="0" w:color="auto"/>
            </w:tcBorders>
            <w:vAlign w:val="center"/>
            <w:hideMark/>
          </w:tcPr>
          <w:p w14:paraId="0D87649C" w14:textId="77777777" w:rsidR="007B271B" w:rsidRPr="006478FE" w:rsidRDefault="007B271B" w:rsidP="007B271B">
            <w:pPr>
              <w:spacing w:after="0" w:line="240" w:lineRule="auto"/>
              <w:rPr>
                <w:rFonts w:ascii="Arial" w:eastAsia="Times New Roman" w:hAnsi="Arial" w:cs="Arial"/>
                <w:sz w:val="14"/>
                <w:szCs w:val="14"/>
                <w:lang w:eastAsia="es-CO"/>
              </w:rPr>
            </w:pPr>
          </w:p>
        </w:tc>
        <w:tc>
          <w:tcPr>
            <w:tcW w:w="992" w:type="dxa"/>
            <w:vMerge/>
            <w:tcBorders>
              <w:top w:val="nil"/>
              <w:left w:val="single" w:sz="4" w:space="0" w:color="auto"/>
              <w:bottom w:val="single" w:sz="4" w:space="0" w:color="auto"/>
              <w:right w:val="single" w:sz="4" w:space="0" w:color="auto"/>
            </w:tcBorders>
            <w:vAlign w:val="center"/>
            <w:hideMark/>
          </w:tcPr>
          <w:p w14:paraId="1E2B6CCC" w14:textId="77777777" w:rsidR="007B271B" w:rsidRPr="006478FE" w:rsidRDefault="007B271B" w:rsidP="007B271B">
            <w:pPr>
              <w:spacing w:after="0" w:line="240" w:lineRule="auto"/>
              <w:rPr>
                <w:rFonts w:ascii="Arial" w:eastAsia="Times New Roman" w:hAnsi="Arial" w:cs="Arial"/>
                <w:sz w:val="14"/>
                <w:szCs w:val="14"/>
                <w:lang w:eastAsia="es-CO"/>
              </w:rPr>
            </w:pPr>
          </w:p>
        </w:tc>
        <w:tc>
          <w:tcPr>
            <w:tcW w:w="1134" w:type="dxa"/>
            <w:vMerge/>
            <w:tcBorders>
              <w:left w:val="nil"/>
              <w:bottom w:val="single" w:sz="4" w:space="0" w:color="auto"/>
              <w:right w:val="single" w:sz="4" w:space="0" w:color="auto"/>
            </w:tcBorders>
            <w:shd w:val="clear" w:color="000000" w:fill="FFFFFF"/>
            <w:vAlign w:val="center"/>
            <w:hideMark/>
          </w:tcPr>
          <w:p w14:paraId="02F98376" w14:textId="1888A9AE" w:rsidR="007B271B" w:rsidRPr="006478FE" w:rsidRDefault="007B271B" w:rsidP="007B271B">
            <w:pPr>
              <w:spacing w:after="0" w:line="240" w:lineRule="auto"/>
              <w:jc w:val="both"/>
              <w:rPr>
                <w:rFonts w:ascii="Arial" w:eastAsia="Times New Roman" w:hAnsi="Arial" w:cs="Arial"/>
                <w:sz w:val="14"/>
                <w:szCs w:val="14"/>
                <w:lang w:eastAsia="es-CO"/>
              </w:rPr>
            </w:pPr>
          </w:p>
        </w:tc>
        <w:tc>
          <w:tcPr>
            <w:tcW w:w="1134" w:type="dxa"/>
            <w:vMerge/>
            <w:tcBorders>
              <w:top w:val="nil"/>
              <w:left w:val="single" w:sz="4" w:space="0" w:color="auto"/>
              <w:bottom w:val="single" w:sz="4" w:space="0" w:color="auto"/>
              <w:right w:val="single" w:sz="4" w:space="0" w:color="auto"/>
            </w:tcBorders>
            <w:vAlign w:val="center"/>
            <w:hideMark/>
          </w:tcPr>
          <w:p w14:paraId="393505EE" w14:textId="77777777" w:rsidR="007B271B" w:rsidRPr="006478FE" w:rsidRDefault="007B271B" w:rsidP="007B271B">
            <w:pPr>
              <w:spacing w:after="0" w:line="240" w:lineRule="auto"/>
              <w:rPr>
                <w:rFonts w:ascii="Arial" w:eastAsia="Times New Roman" w:hAnsi="Arial" w:cs="Arial"/>
                <w:sz w:val="14"/>
                <w:szCs w:val="14"/>
                <w:lang w:eastAsia="es-CO"/>
              </w:rPr>
            </w:pPr>
          </w:p>
        </w:tc>
        <w:tc>
          <w:tcPr>
            <w:tcW w:w="3028" w:type="dxa"/>
            <w:tcBorders>
              <w:top w:val="nil"/>
              <w:left w:val="nil"/>
              <w:bottom w:val="single" w:sz="4" w:space="0" w:color="auto"/>
              <w:right w:val="single" w:sz="4" w:space="0" w:color="auto"/>
            </w:tcBorders>
            <w:shd w:val="clear" w:color="000000" w:fill="FFFFFF"/>
            <w:vAlign w:val="center"/>
            <w:hideMark/>
          </w:tcPr>
          <w:p w14:paraId="7C4A0C88" w14:textId="77777777" w:rsidR="007B271B" w:rsidRPr="006478FE" w:rsidRDefault="007B271B" w:rsidP="007B271B">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Cada vez que se genera una solicitud de servicio se verifica que esté documentada y con información clara de los ensayos a realizar, tiempos y medios de entrega.</w:t>
            </w:r>
          </w:p>
          <w:p w14:paraId="3FCFBC09" w14:textId="77777777" w:rsidR="007B271B" w:rsidRPr="006478FE" w:rsidRDefault="007B271B" w:rsidP="007B271B">
            <w:pPr>
              <w:spacing w:after="0" w:line="240" w:lineRule="auto"/>
              <w:jc w:val="both"/>
              <w:rPr>
                <w:rFonts w:ascii="Arial" w:eastAsia="Times New Roman" w:hAnsi="Arial" w:cs="Arial"/>
                <w:sz w:val="14"/>
                <w:szCs w:val="14"/>
                <w:lang w:eastAsia="es-CO"/>
              </w:rPr>
            </w:pPr>
          </w:p>
          <w:p w14:paraId="1F6D7E36" w14:textId="77777777" w:rsidR="007B271B" w:rsidRPr="006478FE" w:rsidRDefault="007B271B" w:rsidP="007B271B">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Firma de acuerdo de servicio entre líder operativo del proceso y el cliente interno. Para establecer tiempos.</w:t>
            </w:r>
          </w:p>
          <w:p w14:paraId="468FA865" w14:textId="77777777" w:rsidR="007B271B" w:rsidRPr="006478FE" w:rsidRDefault="007B271B" w:rsidP="007B271B">
            <w:pPr>
              <w:spacing w:after="0" w:line="240" w:lineRule="auto"/>
              <w:jc w:val="both"/>
              <w:rPr>
                <w:rFonts w:ascii="Arial" w:eastAsia="Times New Roman" w:hAnsi="Arial" w:cs="Arial"/>
                <w:sz w:val="14"/>
                <w:szCs w:val="14"/>
                <w:lang w:eastAsia="es-CO"/>
              </w:rPr>
            </w:pPr>
          </w:p>
          <w:p w14:paraId="103C0F2C" w14:textId="188EBEEB" w:rsidR="007B271B" w:rsidRPr="006478FE" w:rsidRDefault="007B271B" w:rsidP="007B271B">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Se lleva el registro de la trazabilidad de los </w:t>
            </w:r>
            <w:r w:rsidR="00245B3F" w:rsidRPr="006478FE">
              <w:rPr>
                <w:rFonts w:ascii="Arial" w:eastAsia="Times New Roman" w:hAnsi="Arial" w:cs="Arial"/>
                <w:sz w:val="14"/>
                <w:szCs w:val="14"/>
                <w:lang w:eastAsia="es-CO"/>
              </w:rPr>
              <w:t xml:space="preserve">servicios prestados de acuerdo a </w:t>
            </w:r>
            <w:r w:rsidRPr="006478FE">
              <w:rPr>
                <w:rFonts w:ascii="Arial" w:eastAsia="Times New Roman" w:hAnsi="Arial" w:cs="Arial"/>
                <w:sz w:val="14"/>
                <w:szCs w:val="14"/>
                <w:lang w:eastAsia="es-CO"/>
              </w:rPr>
              <w:t xml:space="preserve">la fecha de recepción de materiales </w:t>
            </w:r>
          </w:p>
          <w:p w14:paraId="6B1ED4B6" w14:textId="77777777" w:rsidR="007B271B" w:rsidRPr="006478FE" w:rsidRDefault="007B271B" w:rsidP="007B271B">
            <w:pPr>
              <w:spacing w:after="0" w:line="240" w:lineRule="auto"/>
              <w:jc w:val="both"/>
              <w:rPr>
                <w:rFonts w:ascii="Arial" w:eastAsia="Times New Roman" w:hAnsi="Arial" w:cs="Arial"/>
                <w:sz w:val="14"/>
                <w:szCs w:val="14"/>
                <w:lang w:eastAsia="es-CO"/>
              </w:rPr>
            </w:pPr>
          </w:p>
          <w:p w14:paraId="1AC182BA"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Se lleva la trazabilidad de cada etapa del proceso:</w:t>
            </w:r>
          </w:p>
          <w:p w14:paraId="0CC0CCE6"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-Asignación del servicio (Auxiliar administrativo)</w:t>
            </w:r>
          </w:p>
          <w:p w14:paraId="5B81574A"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-Ejecución de los ensayos (Responsable laboratorista)</w:t>
            </w:r>
          </w:p>
          <w:p w14:paraId="0BFE9385"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-Digitación (Auxiliar administrativo operativo), </w:t>
            </w:r>
          </w:p>
          <w:p w14:paraId="406DFC6E"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-Revisión (coordinador técnico)</w:t>
            </w:r>
          </w:p>
          <w:p w14:paraId="5679DAC1"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-Aprobación del informe (líder operativo)</w:t>
            </w:r>
          </w:p>
          <w:p w14:paraId="1BCA134E" w14:textId="77777777" w:rsidR="00245B3F" w:rsidRPr="006478FE" w:rsidRDefault="00245B3F"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lastRenderedPageBreak/>
              <w:t xml:space="preserve">-Envió de informe (Auxiliar administrativo)       </w:t>
            </w:r>
          </w:p>
          <w:p w14:paraId="423160EB" w14:textId="748DBB36" w:rsidR="007B271B" w:rsidRPr="006478FE" w:rsidRDefault="007B271B" w:rsidP="007B271B">
            <w:pPr>
              <w:spacing w:after="0" w:line="240" w:lineRule="auto"/>
              <w:jc w:val="both"/>
              <w:rPr>
                <w:rFonts w:ascii="Arial" w:eastAsia="Times New Roman" w:hAnsi="Arial" w:cs="Arial"/>
                <w:sz w:val="14"/>
                <w:szCs w:val="14"/>
                <w:lang w:eastAsia="es-CO"/>
              </w:rPr>
            </w:pPr>
          </w:p>
        </w:tc>
      </w:tr>
      <w:tr w:rsidR="006478FE" w:rsidRPr="006478FE" w14:paraId="7C7AD50C" w14:textId="77777777" w:rsidTr="006478FE">
        <w:trPr>
          <w:trHeight w:val="7230"/>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11F4AF" w14:textId="77777777" w:rsidR="000673A5" w:rsidRPr="006478FE" w:rsidRDefault="000673A5" w:rsidP="000673A5">
            <w:pPr>
              <w:spacing w:after="0" w:line="240" w:lineRule="auto"/>
              <w:jc w:val="center"/>
              <w:rPr>
                <w:rFonts w:ascii="Arial" w:eastAsia="Times New Roman" w:hAnsi="Arial" w:cs="Arial"/>
                <w:b/>
                <w:bCs/>
                <w:sz w:val="14"/>
                <w:szCs w:val="14"/>
                <w:lang w:eastAsia="es-CO"/>
              </w:rPr>
            </w:pPr>
            <w:r w:rsidRPr="006478FE">
              <w:rPr>
                <w:rFonts w:ascii="Arial" w:eastAsia="Times New Roman" w:hAnsi="Arial" w:cs="Arial"/>
                <w:b/>
                <w:bCs/>
                <w:sz w:val="14"/>
                <w:szCs w:val="14"/>
                <w:lang w:eastAsia="es-CO"/>
              </w:rPr>
              <w:lastRenderedPageBreak/>
              <w:t>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3E49A0A"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tiempos de entrega de resultados de los ensayos a cambio de recibir o solicitar cualquier dadiva o beneficio a nombre propio o de terceros.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3F661E1" w14:textId="32A1EF3C" w:rsidR="000673A5" w:rsidRPr="006478FE" w:rsidRDefault="000673A5" w:rsidP="00EC3C01">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Subdirección </w:t>
            </w:r>
            <w:r w:rsidR="00EC3C01">
              <w:rPr>
                <w:rFonts w:ascii="Arial" w:eastAsia="Times New Roman" w:hAnsi="Arial" w:cs="Arial"/>
                <w:sz w:val="14"/>
                <w:szCs w:val="14"/>
                <w:lang w:eastAsia="es-CO"/>
              </w:rPr>
              <w:t>de planificación y conservación</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E15ABF6"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Diseñar la estrategia de las intervenciones en la malla vial local.</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72D130" w14:textId="4C8D6EBB"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Realización de ensayos para exploración  geotécnica (Apiques), resultados utilizados como insumos para los diseños de la estructura de pavimento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FCFE998"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Presiones indebidas a causa de falta de propiedad, gobernanza o indebida gestión de personal, recursos compartidos, contratos o intereses particulares por ser cliente interno.</w:t>
            </w:r>
          </w:p>
        </w:tc>
        <w:tc>
          <w:tcPr>
            <w:tcW w:w="3028" w:type="dxa"/>
            <w:tcBorders>
              <w:top w:val="single" w:sz="4" w:space="0" w:color="auto"/>
              <w:left w:val="nil"/>
              <w:bottom w:val="single" w:sz="4" w:space="0" w:color="auto"/>
              <w:right w:val="single" w:sz="4" w:space="0" w:color="auto"/>
            </w:tcBorders>
            <w:shd w:val="clear" w:color="000000" w:fill="FFFFFF"/>
            <w:vAlign w:val="center"/>
            <w:hideMark/>
          </w:tcPr>
          <w:p w14:paraId="4C3D4CF2"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Cada vez que se genera una solicitud de servicio se verifica que esté documentada y con información clara de los ensayos a realizar, tiempos y medios de entrega.</w:t>
            </w:r>
          </w:p>
          <w:p w14:paraId="66BDB4E1" w14:textId="77777777" w:rsidR="000673A5" w:rsidRPr="006478FE" w:rsidRDefault="000673A5" w:rsidP="000673A5">
            <w:pPr>
              <w:spacing w:after="0" w:line="240" w:lineRule="auto"/>
              <w:jc w:val="both"/>
              <w:rPr>
                <w:rFonts w:ascii="Arial" w:eastAsia="Times New Roman" w:hAnsi="Arial" w:cs="Arial"/>
                <w:sz w:val="14"/>
                <w:szCs w:val="14"/>
                <w:lang w:eastAsia="es-CO"/>
              </w:rPr>
            </w:pPr>
          </w:p>
          <w:p w14:paraId="16D11B32"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Firma de acuerdo de servicio entre líder operativo del proceso y el cliente interno. Para establecer tiempos.</w:t>
            </w:r>
          </w:p>
          <w:p w14:paraId="6F0CFF83" w14:textId="77777777" w:rsidR="000673A5" w:rsidRPr="006478FE" w:rsidRDefault="000673A5" w:rsidP="000673A5">
            <w:pPr>
              <w:spacing w:after="0" w:line="240" w:lineRule="auto"/>
              <w:jc w:val="both"/>
              <w:rPr>
                <w:rFonts w:ascii="Arial" w:eastAsia="Times New Roman" w:hAnsi="Arial" w:cs="Arial"/>
                <w:sz w:val="14"/>
                <w:szCs w:val="14"/>
                <w:lang w:eastAsia="es-CO"/>
              </w:rPr>
            </w:pPr>
          </w:p>
          <w:p w14:paraId="60B34730"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Se lleva el registro de la trazabilidad de los servicios prestados de acuerdo a la fecha de recepción de materiales </w:t>
            </w:r>
          </w:p>
          <w:p w14:paraId="58BEED5A" w14:textId="77777777" w:rsidR="000673A5" w:rsidRPr="006478FE" w:rsidRDefault="000673A5" w:rsidP="000673A5">
            <w:pPr>
              <w:spacing w:after="0" w:line="240" w:lineRule="auto"/>
              <w:jc w:val="both"/>
              <w:rPr>
                <w:rFonts w:ascii="Arial" w:eastAsia="Times New Roman" w:hAnsi="Arial" w:cs="Arial"/>
                <w:sz w:val="14"/>
                <w:szCs w:val="14"/>
                <w:lang w:eastAsia="es-CO"/>
              </w:rPr>
            </w:pPr>
          </w:p>
          <w:p w14:paraId="2FA48BA2"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Se lleva la trazabilidad de cada etapa del proceso:</w:t>
            </w:r>
          </w:p>
          <w:p w14:paraId="568D9BF1"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-Asignación del servicio (Auxiliar administrativo)</w:t>
            </w:r>
          </w:p>
          <w:p w14:paraId="11A46171"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-Ejecución de los ensayos (Responsable laboratorista)</w:t>
            </w:r>
          </w:p>
          <w:p w14:paraId="6A3AED50"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-Digitación (Auxiliar administrativo operativo), </w:t>
            </w:r>
          </w:p>
          <w:p w14:paraId="71AEF7EB"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-Revisión (coordinador técnico)</w:t>
            </w:r>
          </w:p>
          <w:p w14:paraId="6069D4C0"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-Aprobación del informe (líder operativo)</w:t>
            </w:r>
          </w:p>
          <w:p w14:paraId="5713B69F"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-Envió de informe (Auxiliar administrativo)       </w:t>
            </w:r>
          </w:p>
          <w:p w14:paraId="364126D0" w14:textId="5DACE0EA" w:rsidR="000673A5" w:rsidRPr="006478FE" w:rsidRDefault="000673A5" w:rsidP="000673A5">
            <w:pPr>
              <w:spacing w:after="0" w:line="240" w:lineRule="auto"/>
              <w:jc w:val="both"/>
              <w:rPr>
                <w:rFonts w:ascii="Arial" w:eastAsia="Times New Roman" w:hAnsi="Arial" w:cs="Arial"/>
                <w:sz w:val="14"/>
                <w:szCs w:val="14"/>
                <w:lang w:eastAsia="es-CO"/>
              </w:rPr>
            </w:pPr>
          </w:p>
        </w:tc>
      </w:tr>
      <w:tr w:rsidR="006478FE" w:rsidRPr="006478FE" w14:paraId="76B50E7D" w14:textId="77777777" w:rsidTr="00DE4D6B">
        <w:trPr>
          <w:trHeight w:val="6084"/>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253F"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lastRenderedPageBreak/>
              <w:t>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773DAD56"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resultados de los ensayos y/o los tiempos de entrega de resultados a cambio de recibir o solicitar cualquier dadiva o beneficio a nombre propio o de terceros.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42FB913" w14:textId="5B96EFD9" w:rsidR="000673A5" w:rsidRPr="006478FE" w:rsidRDefault="000673A5" w:rsidP="00ED584B">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Personal interno del laboratorio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Roles (Líder estratégico y operativo del proceso, coordinador técnico, líder de acreditación, técnico operativo,</w:t>
            </w:r>
            <w:r w:rsidR="00ED584B">
              <w:rPr>
                <w:rFonts w:ascii="Arial" w:eastAsia="Times New Roman" w:hAnsi="Arial" w:cs="Arial"/>
                <w:sz w:val="14"/>
                <w:szCs w:val="14"/>
                <w:lang w:eastAsia="es-CO"/>
              </w:rPr>
              <w:t xml:space="preserve"> supervisor operativo,</w:t>
            </w:r>
            <w:r w:rsidRPr="006478FE">
              <w:rPr>
                <w:rFonts w:ascii="Arial" w:eastAsia="Times New Roman" w:hAnsi="Arial" w:cs="Arial"/>
                <w:sz w:val="14"/>
                <w:szCs w:val="14"/>
                <w:lang w:eastAsia="es-CO"/>
              </w:rPr>
              <w:t xml:space="preserve"> auxiliar de acredita</w:t>
            </w:r>
            <w:r w:rsidR="00ED584B">
              <w:rPr>
                <w:rFonts w:ascii="Arial" w:eastAsia="Times New Roman" w:hAnsi="Arial" w:cs="Arial"/>
                <w:sz w:val="14"/>
                <w:szCs w:val="14"/>
                <w:lang w:eastAsia="es-CO"/>
              </w:rPr>
              <w:t>ción, auxiliar administrativo, auxiliar técnico</w:t>
            </w:r>
            <w:r w:rsidRPr="006478FE">
              <w:rPr>
                <w:rFonts w:ascii="Arial" w:eastAsia="Times New Roman" w:hAnsi="Arial" w:cs="Arial"/>
                <w:sz w:val="14"/>
                <w:szCs w:val="14"/>
                <w:lang w:eastAsia="es-CO"/>
              </w:rPr>
              <w:t>, auxiliar de equipos, laborat</w:t>
            </w:r>
            <w:r w:rsidR="00ED584B">
              <w:rPr>
                <w:rFonts w:ascii="Arial" w:eastAsia="Times New Roman" w:hAnsi="Arial" w:cs="Arial"/>
                <w:sz w:val="14"/>
                <w:szCs w:val="14"/>
                <w:lang w:eastAsia="es-CO"/>
              </w:rPr>
              <w:t>orista y auxiliar de laboratorio.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5DBD90F" w14:textId="7777777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E22CF0B"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Realización de ensayo.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Emisión de informes.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86DB47B" w14:textId="2B2DBB1E" w:rsidR="000673A5" w:rsidRPr="006478FE" w:rsidRDefault="000673A5" w:rsidP="000673A5">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Presión del cliente interno condicionando los resultados de los ensayos. </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xml:space="preserve">* Desconocer los acuerdos de servicios suscritos para cumplir con responsabilidades y tareas asignadas según su cargo o rol. </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*Desconocimiento de los procedimientos establecidos para el desarrollo de las actividades del laboratorio.</w:t>
            </w:r>
          </w:p>
        </w:tc>
        <w:tc>
          <w:tcPr>
            <w:tcW w:w="3028" w:type="dxa"/>
            <w:tcBorders>
              <w:top w:val="single" w:sz="4" w:space="0" w:color="auto"/>
              <w:left w:val="nil"/>
              <w:bottom w:val="single" w:sz="4" w:space="0" w:color="auto"/>
              <w:right w:val="single" w:sz="4" w:space="0" w:color="auto"/>
            </w:tcBorders>
            <w:shd w:val="clear" w:color="000000" w:fill="FFFFFF"/>
            <w:vAlign w:val="center"/>
            <w:hideMark/>
          </w:tcPr>
          <w:p w14:paraId="3B9659CD" w14:textId="77777777" w:rsidR="000673A5" w:rsidRPr="006478FE" w:rsidRDefault="000673A5"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Firma del compromiso de confidencialidad e imparcialidad de todo el personal del laboratorio y del personal relacionado con las actividades a desempeñar en el laboratorio.</w:t>
            </w:r>
          </w:p>
          <w:p w14:paraId="37579FAD" w14:textId="77777777" w:rsidR="000673A5" w:rsidRPr="006478FE" w:rsidRDefault="000673A5" w:rsidP="000673A5">
            <w:pPr>
              <w:spacing w:after="0" w:line="240" w:lineRule="auto"/>
              <w:jc w:val="both"/>
              <w:rPr>
                <w:rFonts w:ascii="Arial" w:eastAsia="Times New Roman" w:hAnsi="Arial" w:cs="Arial"/>
                <w:sz w:val="14"/>
                <w:szCs w:val="14"/>
                <w:lang w:eastAsia="es-CO"/>
              </w:rPr>
            </w:pPr>
          </w:p>
          <w:p w14:paraId="0CBC88AD" w14:textId="532C8B71" w:rsidR="005C47FC" w:rsidRPr="006478FE" w:rsidRDefault="000673A5"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Para el ingreso del personal se firma </w:t>
            </w:r>
            <w:r w:rsidR="00147884" w:rsidRPr="006478FE">
              <w:rPr>
                <w:rFonts w:ascii="Arial" w:eastAsia="Times New Roman" w:hAnsi="Arial" w:cs="Arial"/>
                <w:sz w:val="14"/>
                <w:szCs w:val="14"/>
                <w:lang w:eastAsia="es-CO"/>
              </w:rPr>
              <w:t>las funciones</w:t>
            </w:r>
            <w:r w:rsidRPr="006478FE">
              <w:rPr>
                <w:rFonts w:ascii="Arial" w:eastAsia="Times New Roman" w:hAnsi="Arial" w:cs="Arial"/>
                <w:sz w:val="14"/>
                <w:szCs w:val="14"/>
                <w:lang w:eastAsia="es-CO"/>
              </w:rPr>
              <w:t xml:space="preserve"> y responsabilidades del rol a desempeñar.</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Establecimiento de la política de gestión del laboratorio.</w:t>
            </w: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t>* Las solicitudes de servicio y acuerdos de servicio firmados con los diferentes procesos que son clientes del lab</w:t>
            </w:r>
            <w:r w:rsidR="005C47FC" w:rsidRPr="006478FE">
              <w:rPr>
                <w:rFonts w:ascii="Arial" w:eastAsia="Times New Roman" w:hAnsi="Arial" w:cs="Arial"/>
                <w:sz w:val="14"/>
                <w:szCs w:val="14"/>
                <w:lang w:eastAsia="es-CO"/>
              </w:rPr>
              <w:t>oratorio.</w:t>
            </w:r>
            <w:r w:rsidR="005C47FC" w:rsidRPr="006478FE">
              <w:rPr>
                <w:rFonts w:ascii="Arial" w:eastAsia="Times New Roman" w:hAnsi="Arial" w:cs="Arial"/>
                <w:sz w:val="14"/>
                <w:szCs w:val="14"/>
                <w:lang w:eastAsia="es-CO"/>
              </w:rPr>
              <w:br/>
            </w:r>
            <w:r w:rsidR="005C47FC" w:rsidRPr="006478FE">
              <w:rPr>
                <w:rFonts w:ascii="Arial" w:eastAsia="Times New Roman" w:hAnsi="Arial" w:cs="Arial"/>
                <w:sz w:val="14"/>
                <w:szCs w:val="14"/>
                <w:lang w:eastAsia="es-CO"/>
              </w:rPr>
              <w:br/>
              <w:t xml:space="preserve">* </w:t>
            </w:r>
            <w:r w:rsidR="00147884" w:rsidRPr="006478FE">
              <w:rPr>
                <w:rFonts w:ascii="Arial" w:eastAsia="Times New Roman" w:hAnsi="Arial" w:cs="Arial"/>
                <w:sz w:val="14"/>
                <w:szCs w:val="14"/>
                <w:lang w:eastAsia="es-CO"/>
              </w:rPr>
              <w:t>Se</w:t>
            </w:r>
            <w:r w:rsidR="005C47FC" w:rsidRPr="006478FE">
              <w:rPr>
                <w:rFonts w:ascii="Arial" w:eastAsia="Times New Roman" w:hAnsi="Arial" w:cs="Arial"/>
                <w:sz w:val="14"/>
                <w:szCs w:val="14"/>
                <w:lang w:eastAsia="es-CO"/>
              </w:rPr>
              <w:t xml:space="preserve"> establec</w:t>
            </w:r>
            <w:r w:rsidR="00147884" w:rsidRPr="006478FE">
              <w:rPr>
                <w:rFonts w:ascii="Arial" w:eastAsia="Times New Roman" w:hAnsi="Arial" w:cs="Arial"/>
                <w:sz w:val="14"/>
                <w:szCs w:val="14"/>
                <w:lang w:eastAsia="es-CO"/>
              </w:rPr>
              <w:t>en</w:t>
            </w:r>
            <w:r w:rsidRPr="006478FE">
              <w:rPr>
                <w:rFonts w:ascii="Arial" w:eastAsia="Times New Roman" w:hAnsi="Arial" w:cs="Arial"/>
                <w:sz w:val="14"/>
                <w:szCs w:val="14"/>
                <w:lang w:eastAsia="es-CO"/>
              </w:rPr>
              <w:t xml:space="preserve"> </w:t>
            </w:r>
            <w:r w:rsidR="005C47FC" w:rsidRPr="006478FE">
              <w:rPr>
                <w:rFonts w:ascii="Arial" w:eastAsia="Times New Roman" w:hAnsi="Arial" w:cs="Arial"/>
                <w:sz w:val="14"/>
                <w:szCs w:val="14"/>
                <w:lang w:eastAsia="es-CO"/>
              </w:rPr>
              <w:t>autorizaciones</w:t>
            </w:r>
            <w:r w:rsidRPr="006478FE">
              <w:rPr>
                <w:rFonts w:ascii="Arial" w:eastAsia="Times New Roman" w:hAnsi="Arial" w:cs="Arial"/>
                <w:sz w:val="14"/>
                <w:szCs w:val="14"/>
                <w:lang w:eastAsia="es-CO"/>
              </w:rPr>
              <w:t xml:space="preserve"> </w:t>
            </w:r>
            <w:r w:rsidR="00147884" w:rsidRPr="006478FE">
              <w:rPr>
                <w:rFonts w:ascii="Arial" w:eastAsia="Times New Roman" w:hAnsi="Arial" w:cs="Arial"/>
                <w:sz w:val="14"/>
                <w:szCs w:val="14"/>
                <w:lang w:eastAsia="es-CO"/>
              </w:rPr>
              <w:t>a</w:t>
            </w:r>
            <w:r w:rsidRPr="006478FE">
              <w:rPr>
                <w:rFonts w:ascii="Arial" w:eastAsia="Times New Roman" w:hAnsi="Arial" w:cs="Arial"/>
                <w:sz w:val="14"/>
                <w:szCs w:val="14"/>
                <w:lang w:eastAsia="es-CO"/>
              </w:rPr>
              <w:t xml:space="preserve">l personal para el desarrollo de las actividades del laboratorio que influyen en los </w:t>
            </w:r>
            <w:r w:rsidR="00147884" w:rsidRPr="006478FE">
              <w:rPr>
                <w:rFonts w:ascii="Arial" w:eastAsia="Times New Roman" w:hAnsi="Arial" w:cs="Arial"/>
                <w:sz w:val="14"/>
                <w:szCs w:val="14"/>
                <w:lang w:eastAsia="es-CO"/>
              </w:rPr>
              <w:t xml:space="preserve">resultados, estas autorizaciones se  encuentran en el  </w:t>
            </w:r>
            <w:r w:rsidR="00147884" w:rsidRPr="006478FE">
              <w:rPr>
                <w:rFonts w:ascii="Arial" w:hAnsi="Arial" w:cs="Arial"/>
                <w:bCs/>
                <w:sz w:val="14"/>
                <w:szCs w:val="14"/>
              </w:rPr>
              <w:t>instructivo de seguimiento a las competencias del personal del laboratorio de la</w:t>
            </w:r>
            <w:r w:rsidR="00147884" w:rsidRPr="006478FE">
              <w:rPr>
                <w:rFonts w:ascii="Arial" w:hAnsi="Arial" w:cs="Arial"/>
                <w:b/>
                <w:sz w:val="14"/>
                <w:szCs w:val="14"/>
              </w:rPr>
              <w:t xml:space="preserve"> </w:t>
            </w:r>
            <w:r w:rsidR="00147884" w:rsidRPr="006478FE">
              <w:rPr>
                <w:rFonts w:ascii="Arial" w:hAnsi="Arial" w:cs="Arial"/>
                <w:bCs/>
                <w:sz w:val="14"/>
                <w:szCs w:val="14"/>
              </w:rPr>
              <w:t>UAERMV. Lo anterior con el fin de garantizar que no existan conflicto de intereses en las diferentes etapas para la realización de ensayos, emisión y aprobación de informes.</w:t>
            </w:r>
          </w:p>
          <w:p w14:paraId="01265CCF" w14:textId="77777777" w:rsidR="005C47FC" w:rsidRPr="006478FE" w:rsidRDefault="005C47FC" w:rsidP="005C47FC">
            <w:pPr>
              <w:spacing w:after="0" w:line="240" w:lineRule="auto"/>
              <w:jc w:val="both"/>
              <w:rPr>
                <w:rFonts w:ascii="Arial" w:eastAsia="Times New Roman" w:hAnsi="Arial" w:cs="Arial"/>
                <w:sz w:val="14"/>
                <w:szCs w:val="14"/>
                <w:lang w:eastAsia="es-CO"/>
              </w:rPr>
            </w:pPr>
          </w:p>
          <w:p w14:paraId="3F78B25D" w14:textId="50F1E834"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Se lleva la trazabilidad de cada etapa del proceso:</w:t>
            </w:r>
          </w:p>
          <w:p w14:paraId="145F5F19"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-Asignación del servicio (Auxiliar administrativo)</w:t>
            </w:r>
          </w:p>
          <w:p w14:paraId="29CFF63C"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-Ejecución de los ensayos (Responsable laboratorista)</w:t>
            </w:r>
          </w:p>
          <w:p w14:paraId="2A261F75"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-Digitación (Auxiliar administrativo operativo), </w:t>
            </w:r>
          </w:p>
          <w:p w14:paraId="1391A62C"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-Revisión (coordinador técnico)</w:t>
            </w:r>
          </w:p>
          <w:p w14:paraId="55A09138"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-Aprobación del informe (líder operativo)</w:t>
            </w:r>
          </w:p>
          <w:p w14:paraId="0BEFE3C5" w14:textId="77777777" w:rsidR="005C47FC" w:rsidRPr="006478FE" w:rsidRDefault="005C47FC"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-Envió de informe (Auxiliar administrativo)       </w:t>
            </w:r>
          </w:p>
          <w:p w14:paraId="23B1CA92" w14:textId="2D1B089E" w:rsidR="000673A5" w:rsidRPr="006478FE" w:rsidRDefault="000673A5" w:rsidP="005C47FC">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br/>
            </w:r>
            <w:r w:rsidRPr="006478FE">
              <w:rPr>
                <w:rFonts w:ascii="Arial" w:eastAsia="Times New Roman" w:hAnsi="Arial" w:cs="Arial"/>
                <w:sz w:val="14"/>
                <w:szCs w:val="14"/>
                <w:lang w:eastAsia="es-CO"/>
              </w:rPr>
              <w:br/>
            </w:r>
          </w:p>
        </w:tc>
      </w:tr>
      <w:tr w:rsidR="006478FE" w:rsidRPr="006478FE" w14:paraId="2C8B7F9C" w14:textId="77777777" w:rsidTr="00DE4D6B">
        <w:trPr>
          <w:trHeight w:val="3674"/>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tcPr>
          <w:p w14:paraId="2D7CD7A9" w14:textId="1CF4CB0D"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6</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96A2DDC" w14:textId="49C65A27" w:rsidR="000673A5" w:rsidRPr="006478FE" w:rsidRDefault="000673A5" w:rsidP="000673A5">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Modificar los resultados de los ensayos y/o los tiempos de entrega de resultados a cambio de recibir o solicitar cualquier dadiva o beneficio a nombre propio o de terceros.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96E24FD" w14:textId="07A593D3" w:rsidR="000673A5" w:rsidRPr="006478FE" w:rsidRDefault="00ED584B" w:rsidP="000673A5">
            <w:pPr>
              <w:spacing w:after="0" w:line="240" w:lineRule="auto"/>
              <w:jc w:val="center"/>
              <w:rPr>
                <w:rFonts w:ascii="Arial" w:eastAsia="Times New Roman" w:hAnsi="Arial" w:cs="Arial"/>
                <w:sz w:val="14"/>
                <w:szCs w:val="14"/>
                <w:lang w:eastAsia="es-CO"/>
              </w:rPr>
            </w:pPr>
            <w:r>
              <w:rPr>
                <w:rFonts w:ascii="Arial" w:eastAsia="Times New Roman" w:hAnsi="Arial" w:cs="Arial"/>
                <w:sz w:val="14"/>
                <w:szCs w:val="14"/>
                <w:lang w:eastAsia="es-CO"/>
              </w:rPr>
              <w:t>Gerente para el Desarrollo, la Calidad y la Innovación</w:t>
            </w:r>
            <w:r w:rsidR="00297C58" w:rsidRPr="006478FE">
              <w:rPr>
                <w:rFonts w:ascii="Arial" w:eastAsia="Times New Roman" w:hAnsi="Arial" w:cs="Arial"/>
                <w:sz w:val="14"/>
                <w:szCs w:val="14"/>
                <w:lang w:eastAsia="es-C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CAC1A37" w14:textId="7DB9EC18" w:rsidR="00297C58" w:rsidRPr="006478FE" w:rsidRDefault="00297C58" w:rsidP="00B17BE3">
            <w:pPr>
              <w:spacing w:after="0" w:line="240" w:lineRule="auto"/>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*Programar, coordinar, dirigir, hacer seguimiento y evaluar </w:t>
            </w:r>
            <w:r w:rsidR="00B17BE3" w:rsidRPr="006478FE">
              <w:rPr>
                <w:rFonts w:ascii="Arial" w:eastAsia="Times New Roman" w:hAnsi="Arial" w:cs="Arial"/>
                <w:sz w:val="14"/>
                <w:szCs w:val="14"/>
                <w:lang w:eastAsia="es-CO"/>
              </w:rPr>
              <w:t>las obras ejecutadas directamente</w:t>
            </w:r>
            <w:r w:rsidRPr="006478FE">
              <w:rPr>
                <w:rFonts w:ascii="Arial" w:eastAsia="Times New Roman" w:hAnsi="Arial" w:cs="Arial"/>
                <w:sz w:val="14"/>
                <w:szCs w:val="14"/>
                <w:lang w:eastAsia="es-CO"/>
              </w:rPr>
              <w:t xml:space="preserve"> por la unidad</w:t>
            </w:r>
          </w:p>
          <w:p w14:paraId="2BFA557E" w14:textId="77777777" w:rsidR="00297C58" w:rsidRPr="006478FE" w:rsidRDefault="00297C58" w:rsidP="00297C58">
            <w:pPr>
              <w:spacing w:after="0" w:line="240" w:lineRule="auto"/>
              <w:jc w:val="center"/>
              <w:rPr>
                <w:rFonts w:ascii="Arial" w:eastAsia="Times New Roman" w:hAnsi="Arial" w:cs="Arial"/>
                <w:sz w:val="14"/>
                <w:szCs w:val="14"/>
                <w:lang w:eastAsia="es-CO"/>
              </w:rPr>
            </w:pPr>
          </w:p>
          <w:p w14:paraId="418DF678" w14:textId="6293650A" w:rsidR="00297C58" w:rsidRPr="006478FE" w:rsidRDefault="00297C58" w:rsidP="00297C58">
            <w:pPr>
              <w:spacing w:after="0" w:line="240" w:lineRule="auto"/>
              <w:jc w:val="center"/>
              <w:rPr>
                <w:rFonts w:ascii="Arial" w:eastAsia="Times New Roman" w:hAnsi="Arial" w:cs="Arial"/>
                <w:sz w:val="14"/>
                <w:szCs w:val="14"/>
                <w:lang w:eastAsia="es-CO"/>
              </w:rPr>
            </w:pPr>
            <w:r w:rsidRPr="006478FE">
              <w:rPr>
                <w:rFonts w:ascii="Arial" w:eastAsia="Times New Roman" w:hAnsi="Arial" w:cs="Arial"/>
                <w:sz w:val="14"/>
                <w:szCs w:val="14"/>
                <w:lang w:eastAsia="es-CO"/>
              </w:rPr>
              <w:t>*Coordinar,  hacer seguimiento y evaluación de las  obras ejecutadas por terceros</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E353D65" w14:textId="417524E7" w:rsidR="000673A5" w:rsidRPr="006478FE" w:rsidRDefault="00297C58"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Las funciones y responsabilidades que ejerce como líder estratégico del laboratorio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E4639BD" w14:textId="533BDCB7" w:rsidR="00B17BE3" w:rsidRPr="006478FE" w:rsidRDefault="00B17BE3" w:rsidP="00B17BE3">
            <w:pPr>
              <w:spacing w:after="0" w:line="240" w:lineRule="auto"/>
              <w:jc w:val="both"/>
              <w:rPr>
                <w:rFonts w:ascii="Arial" w:eastAsia="Times New Roman" w:hAnsi="Arial" w:cs="Arial"/>
                <w:sz w:val="14"/>
                <w:szCs w:val="14"/>
                <w:lang w:eastAsia="es-CO"/>
              </w:rPr>
            </w:pPr>
          </w:p>
          <w:p w14:paraId="26280351" w14:textId="77777777" w:rsidR="00B17BE3" w:rsidRPr="006478FE" w:rsidRDefault="00B17BE3" w:rsidP="00B17BE3">
            <w:pPr>
              <w:spacing w:after="0" w:line="240" w:lineRule="auto"/>
              <w:jc w:val="both"/>
              <w:rPr>
                <w:rFonts w:ascii="Arial" w:eastAsia="Times New Roman" w:hAnsi="Arial" w:cs="Arial"/>
                <w:sz w:val="14"/>
                <w:szCs w:val="14"/>
                <w:lang w:eastAsia="es-CO"/>
              </w:rPr>
            </w:pPr>
          </w:p>
          <w:p w14:paraId="6CA96021" w14:textId="5CF1177D" w:rsidR="000673A5" w:rsidRPr="006478FE" w:rsidRDefault="00B17BE3" w:rsidP="00B17BE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*Conflicto de interés en </w:t>
            </w:r>
            <w:r w:rsidR="006478FE" w:rsidRPr="006478FE">
              <w:rPr>
                <w:rFonts w:ascii="Arial" w:eastAsia="Times New Roman" w:hAnsi="Arial" w:cs="Arial"/>
                <w:sz w:val="14"/>
                <w:szCs w:val="14"/>
                <w:lang w:eastAsia="es-CO"/>
              </w:rPr>
              <w:t>las responsabilidades</w:t>
            </w:r>
            <w:r w:rsidRPr="006478FE">
              <w:rPr>
                <w:rFonts w:ascii="Arial" w:eastAsia="Times New Roman" w:hAnsi="Arial" w:cs="Arial"/>
                <w:sz w:val="14"/>
                <w:szCs w:val="14"/>
                <w:lang w:eastAsia="es-CO"/>
              </w:rPr>
              <w:t xml:space="preserve"> al ser el encargado de programar, coordinar, dirigir, hacer seguimiento y evaluar las obras ejecutadas por </w:t>
            </w:r>
            <w:r w:rsidR="003F48A5" w:rsidRPr="006478FE">
              <w:rPr>
                <w:rFonts w:ascii="Arial" w:eastAsia="Times New Roman" w:hAnsi="Arial" w:cs="Arial"/>
                <w:sz w:val="14"/>
                <w:szCs w:val="14"/>
                <w:lang w:eastAsia="es-CO"/>
              </w:rPr>
              <w:t xml:space="preserve">la </w:t>
            </w:r>
            <w:r w:rsidR="006478FE" w:rsidRPr="006478FE">
              <w:rPr>
                <w:rFonts w:ascii="Arial" w:eastAsia="Times New Roman" w:hAnsi="Arial" w:cs="Arial"/>
                <w:sz w:val="14"/>
                <w:szCs w:val="14"/>
                <w:lang w:eastAsia="es-CO"/>
              </w:rPr>
              <w:t>unidad y</w:t>
            </w:r>
            <w:r w:rsidRPr="006478FE">
              <w:rPr>
                <w:rFonts w:ascii="Arial" w:eastAsia="Times New Roman" w:hAnsi="Arial" w:cs="Arial"/>
                <w:sz w:val="14"/>
                <w:szCs w:val="14"/>
                <w:lang w:eastAsia="es-CO"/>
              </w:rPr>
              <w:t>/o por terceros.</w:t>
            </w:r>
          </w:p>
          <w:p w14:paraId="663C5936" w14:textId="77777777" w:rsidR="00D03761" w:rsidRPr="006478FE" w:rsidRDefault="00D03761" w:rsidP="00B17BE3">
            <w:pPr>
              <w:spacing w:after="0" w:line="240" w:lineRule="auto"/>
              <w:jc w:val="both"/>
              <w:rPr>
                <w:rFonts w:ascii="Arial" w:eastAsia="Times New Roman" w:hAnsi="Arial" w:cs="Arial"/>
                <w:sz w:val="14"/>
                <w:szCs w:val="14"/>
                <w:lang w:eastAsia="es-CO"/>
              </w:rPr>
            </w:pPr>
          </w:p>
          <w:p w14:paraId="5B8149CB" w14:textId="450DDA7B" w:rsidR="00D03761" w:rsidRPr="006478FE" w:rsidRDefault="00D03761" w:rsidP="00B17BE3">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Presiones indebidas a causa gobernanza</w:t>
            </w:r>
          </w:p>
        </w:tc>
        <w:tc>
          <w:tcPr>
            <w:tcW w:w="3028" w:type="dxa"/>
            <w:tcBorders>
              <w:top w:val="single" w:sz="4" w:space="0" w:color="auto"/>
              <w:left w:val="nil"/>
              <w:bottom w:val="single" w:sz="4" w:space="0" w:color="auto"/>
              <w:right w:val="single" w:sz="4" w:space="0" w:color="auto"/>
            </w:tcBorders>
            <w:shd w:val="clear" w:color="000000" w:fill="FFFFFF"/>
            <w:vAlign w:val="center"/>
          </w:tcPr>
          <w:p w14:paraId="09F8E590" w14:textId="5FA71D05" w:rsidR="000673A5" w:rsidRPr="006478FE" w:rsidRDefault="00B17BE3" w:rsidP="000673A5">
            <w:pPr>
              <w:spacing w:after="0" w:line="240" w:lineRule="auto"/>
              <w:jc w:val="both"/>
              <w:rPr>
                <w:rFonts w:ascii="Arial" w:eastAsia="Times New Roman" w:hAnsi="Arial" w:cs="Arial"/>
                <w:sz w:val="14"/>
                <w:szCs w:val="14"/>
                <w:lang w:eastAsia="es-CO"/>
              </w:rPr>
            </w:pPr>
            <w:r w:rsidRPr="006478FE">
              <w:rPr>
                <w:rFonts w:ascii="Arial" w:eastAsia="Times New Roman" w:hAnsi="Arial" w:cs="Arial"/>
                <w:sz w:val="14"/>
                <w:szCs w:val="14"/>
                <w:lang w:eastAsia="es-CO"/>
              </w:rPr>
              <w:t xml:space="preserve">* Firma de compromiso de confidencialidad e imparcialidad, donde se compromete a actuar de forma imparcial con respecto a las actividades del laboratorio </w:t>
            </w:r>
            <w:r w:rsidR="00D03761" w:rsidRPr="006478FE">
              <w:rPr>
                <w:rFonts w:ascii="Arial" w:eastAsia="Times New Roman" w:hAnsi="Arial" w:cs="Arial"/>
                <w:sz w:val="14"/>
                <w:szCs w:val="14"/>
                <w:lang w:eastAsia="es-CO"/>
              </w:rPr>
              <w:t>en el desempeño de su rol como líder  estratégico del proceso.</w:t>
            </w:r>
          </w:p>
        </w:tc>
      </w:tr>
    </w:tbl>
    <w:p w14:paraId="7E5DC8DD" w14:textId="71BF8DAF" w:rsidR="00304020" w:rsidRPr="006478FE" w:rsidRDefault="00304020" w:rsidP="00E31837">
      <w:pPr>
        <w:spacing w:after="0" w:line="240" w:lineRule="auto"/>
        <w:jc w:val="both"/>
        <w:outlineLvl w:val="1"/>
        <w:rPr>
          <w:rFonts w:ascii="Arial" w:hAnsi="Arial" w:cs="Arial"/>
          <w:bCs/>
        </w:rPr>
      </w:pPr>
    </w:p>
    <w:p w14:paraId="09D891C9" w14:textId="77777777" w:rsidR="00E91B46" w:rsidRPr="006478FE" w:rsidRDefault="00E91B46" w:rsidP="00E91B46">
      <w:pPr>
        <w:pStyle w:val="Prrafodelista"/>
        <w:ind w:left="360"/>
        <w:rPr>
          <w:rFonts w:ascii="Arial" w:hAnsi="Arial" w:cs="Arial"/>
          <w:bCs/>
        </w:rPr>
      </w:pPr>
    </w:p>
    <w:p w14:paraId="24633950" w14:textId="2BC99CBB" w:rsidR="007F35EB" w:rsidRPr="006478FE" w:rsidRDefault="007F35EB" w:rsidP="00620233">
      <w:pPr>
        <w:pStyle w:val="Prrafodelista"/>
        <w:numPr>
          <w:ilvl w:val="0"/>
          <w:numId w:val="1"/>
        </w:numPr>
        <w:outlineLvl w:val="0"/>
        <w:rPr>
          <w:rFonts w:ascii="Arial" w:hAnsi="Arial" w:cs="Arial"/>
          <w:b/>
          <w:bCs/>
        </w:rPr>
      </w:pPr>
      <w:bookmarkStart w:id="8" w:name="_Toc147491522"/>
      <w:r w:rsidRPr="006478FE">
        <w:rPr>
          <w:rFonts w:ascii="Arial" w:hAnsi="Arial" w:cs="Arial"/>
          <w:b/>
          <w:bCs/>
        </w:rPr>
        <w:t>RIESGOS A LA IMPARCIALIDAD</w:t>
      </w:r>
      <w:bookmarkEnd w:id="8"/>
    </w:p>
    <w:p w14:paraId="708E7E5C" w14:textId="259273C1" w:rsidR="007F35EB" w:rsidRPr="006478FE" w:rsidRDefault="007F35EB" w:rsidP="007F35EB">
      <w:pPr>
        <w:pStyle w:val="Prrafodelista"/>
        <w:ind w:left="360"/>
        <w:outlineLvl w:val="0"/>
        <w:rPr>
          <w:rFonts w:ascii="Arial" w:hAnsi="Arial" w:cs="Arial"/>
          <w:b/>
          <w:bCs/>
        </w:rPr>
      </w:pPr>
    </w:p>
    <w:p w14:paraId="11123F66" w14:textId="7006CE62" w:rsidR="00EA46FE" w:rsidRDefault="007F35EB" w:rsidP="00DE4D6B">
      <w:pPr>
        <w:pStyle w:val="Prrafodelista"/>
        <w:ind w:left="360"/>
        <w:jc w:val="both"/>
        <w:rPr>
          <w:rFonts w:ascii="Arial" w:hAnsi="Arial" w:cs="Arial"/>
          <w:bCs/>
        </w:rPr>
      </w:pPr>
      <w:bookmarkStart w:id="9" w:name="_Toc19614937"/>
      <w:bookmarkStart w:id="10" w:name="_Toc19615002"/>
      <w:r w:rsidRPr="006478FE">
        <w:rPr>
          <w:rFonts w:ascii="Arial" w:hAnsi="Arial" w:cs="Arial"/>
          <w:bCs/>
        </w:rPr>
        <w:t xml:space="preserve">El laboratorio identifica </w:t>
      </w:r>
      <w:r w:rsidR="00795F4C" w:rsidRPr="006478FE">
        <w:rPr>
          <w:rFonts w:ascii="Arial" w:hAnsi="Arial" w:cs="Arial"/>
          <w:bCs/>
        </w:rPr>
        <w:t>los riesgos</w:t>
      </w:r>
      <w:r w:rsidRPr="006478FE">
        <w:rPr>
          <w:rFonts w:ascii="Arial" w:hAnsi="Arial" w:cs="Arial"/>
          <w:bCs/>
        </w:rPr>
        <w:t xml:space="preserve"> a la imparcialidad de forma continua incluyendo los </w:t>
      </w:r>
      <w:r w:rsidR="00795F4C" w:rsidRPr="006478FE">
        <w:rPr>
          <w:rFonts w:ascii="Arial" w:hAnsi="Arial" w:cs="Arial"/>
          <w:bCs/>
        </w:rPr>
        <w:t>riesgos que</w:t>
      </w:r>
      <w:r w:rsidRPr="006478FE">
        <w:rPr>
          <w:rFonts w:ascii="Arial" w:hAnsi="Arial" w:cs="Arial"/>
          <w:bCs/>
        </w:rPr>
        <w:t xml:space="preserve">  surgen de las actividades y de las relaciones con el personal </w:t>
      </w:r>
      <w:r w:rsidR="008418A4">
        <w:rPr>
          <w:rFonts w:ascii="Arial" w:hAnsi="Arial" w:cs="Arial"/>
          <w:bCs/>
        </w:rPr>
        <w:t xml:space="preserve">(tanto interno como externo) </w:t>
      </w:r>
      <w:r w:rsidR="00795F4C" w:rsidRPr="006478FE">
        <w:rPr>
          <w:rFonts w:ascii="Arial" w:hAnsi="Arial" w:cs="Arial"/>
          <w:bCs/>
        </w:rPr>
        <w:t xml:space="preserve">y demuestra  la capacidad para eliminar  minimizar los riesgo por medio de la metodología Manual descrita en la Política de Administración del Riesgo </w:t>
      </w:r>
      <w:r w:rsidR="00795F4C" w:rsidRPr="006478FE">
        <w:rPr>
          <w:rFonts w:ascii="Arial" w:hAnsi="Arial" w:cs="Arial"/>
          <w:b/>
          <w:bCs/>
        </w:rPr>
        <w:t>DESI-MA-002</w:t>
      </w:r>
      <w:r w:rsidR="00795F4C" w:rsidRPr="006478FE">
        <w:rPr>
          <w:rFonts w:ascii="Arial" w:hAnsi="Arial" w:cs="Arial"/>
          <w:bCs/>
        </w:rPr>
        <w:t>, En esta  metodología se identifican los  riesgos  a de gestión, corrupción y  seguridad digital, en los  cuales los riesgos  a la corrupción correspondes a los  riesgos de imparcialidad del laboratorio</w:t>
      </w:r>
      <w:bookmarkEnd w:id="9"/>
      <w:bookmarkEnd w:id="10"/>
      <w:r w:rsidR="00877F61" w:rsidRPr="006478FE">
        <w:rPr>
          <w:rFonts w:ascii="Arial" w:hAnsi="Arial" w:cs="Arial"/>
          <w:bCs/>
        </w:rPr>
        <w:t>.</w:t>
      </w:r>
    </w:p>
    <w:p w14:paraId="1F20BC5C" w14:textId="77777777" w:rsidR="00DE4D6B" w:rsidRPr="00DE4D6B" w:rsidRDefault="00DE4D6B" w:rsidP="00DE4D6B">
      <w:pPr>
        <w:pStyle w:val="Prrafodelista"/>
        <w:ind w:left="360"/>
        <w:jc w:val="both"/>
        <w:rPr>
          <w:rFonts w:ascii="Arial" w:hAnsi="Arial" w:cs="Arial"/>
          <w:bCs/>
        </w:rPr>
      </w:pPr>
    </w:p>
    <w:p w14:paraId="3E6308DA" w14:textId="2D334ECF" w:rsidR="00AF6060" w:rsidRPr="006478FE" w:rsidRDefault="004176A2" w:rsidP="00620233">
      <w:pPr>
        <w:pStyle w:val="Prrafodelista"/>
        <w:numPr>
          <w:ilvl w:val="0"/>
          <w:numId w:val="1"/>
        </w:numPr>
        <w:outlineLvl w:val="0"/>
        <w:rPr>
          <w:rFonts w:ascii="Arial" w:hAnsi="Arial" w:cs="Arial"/>
          <w:b/>
          <w:bCs/>
        </w:rPr>
      </w:pPr>
      <w:bookmarkStart w:id="11" w:name="_Toc147491523"/>
      <w:r w:rsidRPr="006478FE">
        <w:rPr>
          <w:rFonts w:ascii="Arial" w:hAnsi="Arial" w:cs="Arial"/>
          <w:b/>
          <w:bCs/>
        </w:rPr>
        <w:t>REVISIÓN Y APROBACIÓN:</w:t>
      </w:r>
      <w:bookmarkEnd w:id="11"/>
    </w:p>
    <w:tbl>
      <w:tblPr>
        <w:tblW w:w="5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837"/>
        <w:gridCol w:w="3119"/>
      </w:tblGrid>
      <w:tr w:rsidR="006478FE" w:rsidRPr="00DE4D6B" w14:paraId="179A85D7" w14:textId="77777777" w:rsidTr="00141CB4">
        <w:trPr>
          <w:trHeight w:val="497"/>
          <w:jc w:val="center"/>
        </w:trPr>
        <w:tc>
          <w:tcPr>
            <w:tcW w:w="16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893C54" w14:textId="77777777" w:rsidR="00332E25" w:rsidRPr="00DE4D6B" w:rsidRDefault="00332E25" w:rsidP="000E69C3">
            <w:pPr>
              <w:pStyle w:val="Piedepgina"/>
              <w:jc w:val="center"/>
              <w:rPr>
                <w:rFonts w:ascii="Arial" w:hAnsi="Arial" w:cs="Arial"/>
                <w:b/>
                <w:bCs/>
                <w:sz w:val="20"/>
                <w:szCs w:val="20"/>
              </w:rPr>
            </w:pPr>
            <w:r w:rsidRPr="00DE4D6B">
              <w:rPr>
                <w:rFonts w:ascii="Arial" w:hAnsi="Arial" w:cs="Arial"/>
                <w:b/>
                <w:bCs/>
                <w:sz w:val="20"/>
                <w:szCs w:val="20"/>
              </w:rPr>
              <w:t>Elaborado y/o Actualizado por:</w:t>
            </w:r>
          </w:p>
        </w:tc>
        <w:tc>
          <w:tcPr>
            <w:tcW w:w="15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DC1E75" w14:textId="77777777" w:rsidR="00332E25" w:rsidRPr="00DE4D6B" w:rsidRDefault="00332E25" w:rsidP="000E69C3">
            <w:pPr>
              <w:pStyle w:val="Piedepgina"/>
              <w:jc w:val="center"/>
              <w:rPr>
                <w:rFonts w:ascii="Arial" w:hAnsi="Arial" w:cs="Arial"/>
                <w:b/>
                <w:bCs/>
                <w:sz w:val="20"/>
                <w:szCs w:val="20"/>
              </w:rPr>
            </w:pPr>
            <w:r w:rsidRPr="00DE4D6B">
              <w:rPr>
                <w:rFonts w:ascii="Arial" w:hAnsi="Arial" w:cs="Arial"/>
                <w:b/>
                <w:bCs/>
                <w:sz w:val="20"/>
                <w:szCs w:val="20"/>
              </w:rPr>
              <w:t xml:space="preserve">Validado por  </w:t>
            </w:r>
          </w:p>
          <w:p w14:paraId="56895455" w14:textId="77777777" w:rsidR="00332E25" w:rsidRPr="00DE4D6B" w:rsidRDefault="00332E25" w:rsidP="000E69C3">
            <w:pPr>
              <w:pStyle w:val="Piedepgina"/>
              <w:jc w:val="center"/>
              <w:rPr>
                <w:rFonts w:ascii="Arial" w:hAnsi="Arial" w:cs="Arial"/>
                <w:b/>
                <w:bCs/>
                <w:sz w:val="20"/>
                <w:szCs w:val="20"/>
              </w:rPr>
            </w:pPr>
            <w:r w:rsidRPr="00DE4D6B">
              <w:rPr>
                <w:rFonts w:ascii="Arial" w:hAnsi="Arial" w:cs="Arial"/>
                <w:b/>
                <w:bCs/>
                <w:sz w:val="20"/>
                <w:szCs w:val="20"/>
              </w:rPr>
              <w:t>Validado por líderes (Estratégico u Operativo) del proceso:</w:t>
            </w:r>
          </w:p>
        </w:tc>
        <w:tc>
          <w:tcPr>
            <w:tcW w:w="174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7514F2" w14:textId="77777777" w:rsidR="00332E25" w:rsidRPr="00DE4D6B" w:rsidRDefault="00332E25" w:rsidP="000E69C3">
            <w:pPr>
              <w:pStyle w:val="Piedepgina"/>
              <w:jc w:val="center"/>
              <w:rPr>
                <w:rFonts w:ascii="Arial" w:hAnsi="Arial" w:cs="Arial"/>
                <w:b/>
                <w:bCs/>
                <w:sz w:val="20"/>
                <w:szCs w:val="20"/>
              </w:rPr>
            </w:pPr>
            <w:r w:rsidRPr="00DE4D6B">
              <w:rPr>
                <w:rFonts w:ascii="Arial" w:hAnsi="Arial" w:cs="Arial"/>
                <w:b/>
                <w:bCs/>
                <w:sz w:val="20"/>
                <w:szCs w:val="20"/>
              </w:rPr>
              <w:t>Aprobado</w:t>
            </w:r>
          </w:p>
          <w:p w14:paraId="3FB18079" w14:textId="4C643541" w:rsidR="00332E25" w:rsidRPr="00DE4D6B" w:rsidRDefault="00332E25" w:rsidP="000E69C3">
            <w:pPr>
              <w:pStyle w:val="Piedepgina"/>
              <w:jc w:val="center"/>
              <w:rPr>
                <w:rFonts w:ascii="Arial" w:hAnsi="Arial" w:cs="Arial"/>
                <w:b/>
                <w:bCs/>
                <w:sz w:val="20"/>
                <w:szCs w:val="20"/>
              </w:rPr>
            </w:pPr>
            <w:r w:rsidRPr="00DE4D6B">
              <w:rPr>
                <w:rFonts w:ascii="Arial" w:hAnsi="Arial" w:cs="Arial"/>
                <w:b/>
                <w:bCs/>
                <w:sz w:val="20"/>
                <w:szCs w:val="20"/>
              </w:rPr>
              <w:t xml:space="preserve"> </w:t>
            </w:r>
            <w:r w:rsidR="00141CB4" w:rsidRPr="00141CB4">
              <w:rPr>
                <w:rFonts w:ascii="Arial" w:hAnsi="Arial" w:cs="Arial"/>
                <w:b/>
                <w:bCs/>
                <w:sz w:val="20"/>
                <w:szCs w:val="20"/>
              </w:rPr>
              <w:t>Jefe Oficina Asesora de Planeación</w:t>
            </w:r>
            <w:r w:rsidR="00141CB4">
              <w:rPr>
                <w:rFonts w:ascii="Arial" w:hAnsi="Arial" w:cs="Arial"/>
                <w:b/>
                <w:bCs/>
                <w:sz w:val="20"/>
                <w:szCs w:val="20"/>
              </w:rPr>
              <w:t>:</w:t>
            </w:r>
            <w:r w:rsidR="00141CB4">
              <w:rPr>
                <w:rFonts w:ascii="Arial" w:hAnsi="Arial" w:cs="Arial"/>
                <w:bCs/>
                <w:sz w:val="18"/>
                <w:szCs w:val="20"/>
              </w:rPr>
              <w:t xml:space="preserve"> </w:t>
            </w:r>
            <w:r w:rsidR="00141CB4" w:rsidRPr="00DE4D6B">
              <w:rPr>
                <w:rFonts w:ascii="Arial" w:hAnsi="Arial" w:cs="Arial"/>
                <w:b/>
                <w:sz w:val="18"/>
                <w:szCs w:val="20"/>
              </w:rPr>
              <w:t xml:space="preserve"> </w:t>
            </w:r>
          </w:p>
        </w:tc>
      </w:tr>
      <w:tr w:rsidR="006478FE" w:rsidRPr="00DE4D6B" w14:paraId="2A74C2DF" w14:textId="77777777" w:rsidTr="00B54EBB">
        <w:trPr>
          <w:trHeight w:val="660"/>
          <w:jc w:val="center"/>
        </w:trPr>
        <w:tc>
          <w:tcPr>
            <w:tcW w:w="1664" w:type="pct"/>
            <w:tcBorders>
              <w:top w:val="single" w:sz="4" w:space="0" w:color="000000"/>
              <w:left w:val="single" w:sz="4" w:space="0" w:color="000000"/>
              <w:bottom w:val="single" w:sz="4" w:space="0" w:color="auto"/>
              <w:right w:val="single" w:sz="4" w:space="0" w:color="000000"/>
            </w:tcBorders>
            <w:vAlign w:val="center"/>
          </w:tcPr>
          <w:p w14:paraId="4FFF01C1" w14:textId="019E0E6F" w:rsidR="00332E25" w:rsidRPr="00DE4D6B" w:rsidRDefault="00332E25" w:rsidP="00B54EBB">
            <w:pPr>
              <w:tabs>
                <w:tab w:val="left" w:pos="0"/>
              </w:tabs>
              <w:spacing w:after="0" w:line="240" w:lineRule="auto"/>
              <w:jc w:val="center"/>
              <w:rPr>
                <w:rFonts w:ascii="Arial" w:hAnsi="Arial" w:cs="Arial"/>
                <w:bCs/>
                <w:sz w:val="18"/>
                <w:szCs w:val="20"/>
              </w:rPr>
            </w:pPr>
            <w:r w:rsidRPr="00DE4D6B">
              <w:rPr>
                <w:rFonts w:ascii="Arial" w:hAnsi="Arial" w:cs="Arial"/>
                <w:bCs/>
                <w:sz w:val="18"/>
                <w:szCs w:val="20"/>
              </w:rPr>
              <w:t>MERCY RIVERA FONSECA</w:t>
            </w:r>
          </w:p>
          <w:p w14:paraId="04F32FD8" w14:textId="34AF6928" w:rsidR="00332E25" w:rsidRPr="00DE4D6B" w:rsidRDefault="00332E25" w:rsidP="00B54EBB">
            <w:pPr>
              <w:tabs>
                <w:tab w:val="left" w:pos="0"/>
              </w:tabs>
              <w:spacing w:after="0" w:line="240" w:lineRule="auto"/>
              <w:jc w:val="center"/>
              <w:rPr>
                <w:rFonts w:ascii="Arial" w:hAnsi="Arial" w:cs="Arial"/>
                <w:b/>
                <w:sz w:val="18"/>
                <w:szCs w:val="20"/>
              </w:rPr>
            </w:pPr>
            <w:r w:rsidRPr="00DE4D6B">
              <w:rPr>
                <w:rFonts w:ascii="Arial" w:hAnsi="Arial" w:cs="Arial"/>
                <w:bCs/>
                <w:sz w:val="18"/>
                <w:szCs w:val="20"/>
              </w:rPr>
              <w:t xml:space="preserve">Contratista </w:t>
            </w:r>
            <w:r w:rsidR="00DE4D6B">
              <w:rPr>
                <w:rFonts w:ascii="Arial" w:hAnsi="Arial" w:cs="Arial"/>
                <w:bCs/>
                <w:sz w:val="18"/>
                <w:szCs w:val="20"/>
              </w:rPr>
              <w:t>GDCI</w:t>
            </w:r>
            <w:r w:rsidRPr="00DE4D6B">
              <w:rPr>
                <w:rFonts w:ascii="Arial" w:hAnsi="Arial" w:cs="Arial"/>
                <w:bCs/>
                <w:sz w:val="18"/>
                <w:szCs w:val="20"/>
              </w:rPr>
              <w:t>/ Proceso GLAB</w:t>
            </w:r>
          </w:p>
        </w:tc>
        <w:tc>
          <w:tcPr>
            <w:tcW w:w="1589" w:type="pct"/>
            <w:vMerge w:val="restart"/>
            <w:tcBorders>
              <w:top w:val="single" w:sz="4" w:space="0" w:color="000000"/>
              <w:left w:val="single" w:sz="4" w:space="0" w:color="000000"/>
              <w:right w:val="single" w:sz="4" w:space="0" w:color="000000"/>
            </w:tcBorders>
            <w:vAlign w:val="bottom"/>
          </w:tcPr>
          <w:p w14:paraId="007F2613" w14:textId="77777777" w:rsidR="00332E25" w:rsidRPr="00DE4D6B" w:rsidRDefault="00332E25" w:rsidP="000E69C3">
            <w:pPr>
              <w:tabs>
                <w:tab w:val="left" w:pos="567"/>
              </w:tabs>
              <w:rPr>
                <w:rFonts w:ascii="Arial" w:hAnsi="Arial" w:cs="Arial"/>
                <w:sz w:val="20"/>
                <w:szCs w:val="20"/>
              </w:rPr>
            </w:pPr>
          </w:p>
          <w:p w14:paraId="28E447A6" w14:textId="77777777" w:rsidR="00332E25" w:rsidRPr="00DE4D6B" w:rsidRDefault="00332E25" w:rsidP="000E69C3">
            <w:pPr>
              <w:tabs>
                <w:tab w:val="left" w:pos="567"/>
              </w:tabs>
              <w:ind w:left="567" w:hanging="567"/>
              <w:rPr>
                <w:rFonts w:ascii="Arial" w:hAnsi="Arial" w:cs="Arial"/>
                <w:sz w:val="20"/>
                <w:szCs w:val="20"/>
              </w:rPr>
            </w:pPr>
            <w:r w:rsidRPr="00DE4D6B">
              <w:rPr>
                <w:rFonts w:ascii="Arial" w:hAnsi="Arial" w:cs="Arial"/>
                <w:sz w:val="20"/>
                <w:szCs w:val="20"/>
              </w:rPr>
              <w:t>Firma:</w:t>
            </w:r>
          </w:p>
        </w:tc>
        <w:tc>
          <w:tcPr>
            <w:tcW w:w="1747" w:type="pct"/>
            <w:vMerge w:val="restart"/>
            <w:tcBorders>
              <w:top w:val="single" w:sz="4" w:space="0" w:color="000000"/>
              <w:left w:val="single" w:sz="4" w:space="0" w:color="000000"/>
              <w:right w:val="single" w:sz="4" w:space="0" w:color="000000"/>
            </w:tcBorders>
            <w:vAlign w:val="bottom"/>
          </w:tcPr>
          <w:p w14:paraId="589D6D3E" w14:textId="77777777" w:rsidR="00332E25" w:rsidRPr="00DE4D6B" w:rsidRDefault="00332E25" w:rsidP="000E69C3">
            <w:pPr>
              <w:tabs>
                <w:tab w:val="left" w:pos="567"/>
              </w:tabs>
              <w:ind w:left="567" w:hanging="567"/>
              <w:rPr>
                <w:rFonts w:ascii="Arial" w:hAnsi="Arial" w:cs="Arial"/>
                <w:sz w:val="20"/>
                <w:szCs w:val="20"/>
              </w:rPr>
            </w:pPr>
            <w:r w:rsidRPr="00DE4D6B">
              <w:rPr>
                <w:rFonts w:ascii="Arial" w:hAnsi="Arial" w:cs="Arial"/>
                <w:sz w:val="20"/>
                <w:szCs w:val="20"/>
              </w:rPr>
              <w:t>Firma:</w:t>
            </w:r>
          </w:p>
        </w:tc>
      </w:tr>
      <w:tr w:rsidR="006478FE" w:rsidRPr="00DE4D6B" w14:paraId="7CC75058" w14:textId="77777777" w:rsidTr="00141CB4">
        <w:trPr>
          <w:trHeight w:val="410"/>
          <w:jc w:val="center"/>
        </w:trPr>
        <w:tc>
          <w:tcPr>
            <w:tcW w:w="1664" w:type="pct"/>
            <w:tcBorders>
              <w:top w:val="single" w:sz="4" w:space="0" w:color="auto"/>
              <w:left w:val="single" w:sz="4" w:space="0" w:color="000000"/>
              <w:bottom w:val="single" w:sz="4" w:space="0" w:color="auto"/>
              <w:right w:val="single" w:sz="4" w:space="0" w:color="000000"/>
            </w:tcBorders>
            <w:shd w:val="clear" w:color="auto" w:fill="D9D9D9"/>
            <w:vAlign w:val="center"/>
          </w:tcPr>
          <w:p w14:paraId="5C64B0FD" w14:textId="77777777" w:rsidR="00332E25" w:rsidRPr="00DE4D6B" w:rsidRDefault="00332E25" w:rsidP="000E69C3">
            <w:pPr>
              <w:pStyle w:val="Piedepgina"/>
              <w:jc w:val="center"/>
              <w:rPr>
                <w:rFonts w:ascii="Arial" w:hAnsi="Arial" w:cs="Arial"/>
                <w:b/>
                <w:sz w:val="20"/>
                <w:szCs w:val="20"/>
              </w:rPr>
            </w:pPr>
            <w:r w:rsidRPr="00DE4D6B">
              <w:rPr>
                <w:rFonts w:ascii="Arial" w:hAnsi="Arial" w:cs="Arial"/>
                <w:b/>
                <w:bCs/>
                <w:sz w:val="20"/>
                <w:szCs w:val="20"/>
              </w:rPr>
              <w:t>Acompañamiento Asesor OAP:</w:t>
            </w:r>
          </w:p>
        </w:tc>
        <w:tc>
          <w:tcPr>
            <w:tcW w:w="1589" w:type="pct"/>
            <w:vMerge/>
            <w:tcBorders>
              <w:top w:val="single" w:sz="4" w:space="0" w:color="000000"/>
              <w:left w:val="single" w:sz="4" w:space="0" w:color="000000"/>
              <w:right w:val="single" w:sz="4" w:space="0" w:color="000000"/>
            </w:tcBorders>
            <w:vAlign w:val="center"/>
          </w:tcPr>
          <w:p w14:paraId="1DE6BACB" w14:textId="77777777" w:rsidR="00332E25" w:rsidRPr="00DE4D6B" w:rsidRDefault="00332E25" w:rsidP="000E69C3">
            <w:pPr>
              <w:tabs>
                <w:tab w:val="left" w:pos="567"/>
              </w:tabs>
              <w:ind w:left="567" w:hanging="567"/>
              <w:rPr>
                <w:rFonts w:ascii="Arial" w:hAnsi="Arial" w:cs="Arial"/>
                <w:sz w:val="20"/>
                <w:szCs w:val="20"/>
              </w:rPr>
            </w:pPr>
          </w:p>
        </w:tc>
        <w:tc>
          <w:tcPr>
            <w:tcW w:w="1747" w:type="pct"/>
            <w:vMerge/>
            <w:tcBorders>
              <w:top w:val="single" w:sz="4" w:space="0" w:color="000000"/>
              <w:left w:val="single" w:sz="4" w:space="0" w:color="000000"/>
              <w:right w:val="single" w:sz="4" w:space="0" w:color="000000"/>
            </w:tcBorders>
            <w:vAlign w:val="center"/>
          </w:tcPr>
          <w:p w14:paraId="3798D244" w14:textId="77777777" w:rsidR="00332E25" w:rsidRPr="00DE4D6B" w:rsidRDefault="00332E25" w:rsidP="000E69C3">
            <w:pPr>
              <w:tabs>
                <w:tab w:val="left" w:pos="567"/>
              </w:tabs>
              <w:ind w:left="567" w:hanging="567"/>
              <w:rPr>
                <w:rFonts w:ascii="Arial" w:hAnsi="Arial" w:cs="Arial"/>
                <w:sz w:val="20"/>
                <w:szCs w:val="20"/>
              </w:rPr>
            </w:pPr>
          </w:p>
        </w:tc>
      </w:tr>
      <w:tr w:rsidR="006478FE" w:rsidRPr="00DE4D6B" w14:paraId="20ECBFDB" w14:textId="77777777" w:rsidTr="00141CB4">
        <w:trPr>
          <w:trHeight w:val="408"/>
          <w:jc w:val="center"/>
        </w:trPr>
        <w:tc>
          <w:tcPr>
            <w:tcW w:w="1664" w:type="pct"/>
            <w:vMerge w:val="restart"/>
            <w:tcBorders>
              <w:top w:val="single" w:sz="4" w:space="0" w:color="auto"/>
              <w:left w:val="single" w:sz="4" w:space="0" w:color="000000"/>
              <w:bottom w:val="single" w:sz="4" w:space="0" w:color="000000"/>
              <w:right w:val="single" w:sz="4" w:space="0" w:color="000000"/>
            </w:tcBorders>
            <w:vAlign w:val="bottom"/>
          </w:tcPr>
          <w:p w14:paraId="230E6349" w14:textId="765E6877" w:rsidR="00332E25" w:rsidRPr="00DE4D6B" w:rsidRDefault="00141CB4" w:rsidP="00B54EBB">
            <w:pPr>
              <w:tabs>
                <w:tab w:val="left" w:pos="0"/>
              </w:tabs>
              <w:spacing w:after="0"/>
              <w:jc w:val="center"/>
              <w:rPr>
                <w:rFonts w:ascii="Arial" w:hAnsi="Arial" w:cs="Arial"/>
                <w:bCs/>
                <w:sz w:val="18"/>
                <w:szCs w:val="20"/>
              </w:rPr>
            </w:pPr>
            <w:r>
              <w:rPr>
                <w:rFonts w:ascii="Arial" w:hAnsi="Arial" w:cs="Arial"/>
                <w:bCs/>
                <w:sz w:val="18"/>
                <w:szCs w:val="20"/>
              </w:rPr>
              <w:t>JUAN HERNANDO LIZARAAZO</w:t>
            </w:r>
          </w:p>
          <w:p w14:paraId="7A03AEB3" w14:textId="1F395F46" w:rsidR="00332E25" w:rsidRPr="00DE4D6B" w:rsidRDefault="00126338" w:rsidP="000E69C3">
            <w:pPr>
              <w:tabs>
                <w:tab w:val="left" w:pos="0"/>
              </w:tabs>
              <w:spacing w:after="0"/>
              <w:jc w:val="center"/>
              <w:rPr>
                <w:rFonts w:ascii="Arial" w:hAnsi="Arial" w:cs="Arial"/>
                <w:b/>
                <w:sz w:val="18"/>
                <w:szCs w:val="20"/>
              </w:rPr>
            </w:pPr>
            <w:r>
              <w:rPr>
                <w:rFonts w:ascii="Arial" w:hAnsi="Arial" w:cs="Arial"/>
                <w:bCs/>
                <w:sz w:val="18"/>
                <w:szCs w:val="20"/>
              </w:rPr>
              <w:t>P</w:t>
            </w:r>
            <w:r w:rsidRPr="00126338">
              <w:rPr>
                <w:rFonts w:ascii="Arial" w:hAnsi="Arial" w:cs="Arial"/>
                <w:bCs/>
                <w:sz w:val="18"/>
                <w:szCs w:val="20"/>
              </w:rPr>
              <w:t>rofesional</w:t>
            </w:r>
            <w:r>
              <w:rPr>
                <w:rFonts w:ascii="Arial" w:hAnsi="Arial" w:cs="Arial"/>
                <w:bCs/>
                <w:sz w:val="18"/>
                <w:szCs w:val="20"/>
              </w:rPr>
              <w:t xml:space="preserve"> OAP</w:t>
            </w:r>
          </w:p>
        </w:tc>
        <w:tc>
          <w:tcPr>
            <w:tcW w:w="1589" w:type="pct"/>
            <w:vMerge/>
            <w:tcBorders>
              <w:left w:val="single" w:sz="4" w:space="0" w:color="000000"/>
              <w:bottom w:val="single" w:sz="4" w:space="0" w:color="000000"/>
              <w:right w:val="single" w:sz="4" w:space="0" w:color="000000"/>
            </w:tcBorders>
            <w:vAlign w:val="center"/>
          </w:tcPr>
          <w:p w14:paraId="7A51F84B" w14:textId="77777777" w:rsidR="00332E25" w:rsidRPr="00DE4D6B" w:rsidRDefault="00332E25" w:rsidP="000E69C3">
            <w:pPr>
              <w:tabs>
                <w:tab w:val="left" w:pos="567"/>
              </w:tabs>
              <w:ind w:left="567" w:hanging="567"/>
              <w:rPr>
                <w:rFonts w:ascii="Arial" w:hAnsi="Arial" w:cs="Arial"/>
                <w:sz w:val="20"/>
                <w:szCs w:val="20"/>
              </w:rPr>
            </w:pPr>
          </w:p>
        </w:tc>
        <w:tc>
          <w:tcPr>
            <w:tcW w:w="1747" w:type="pct"/>
            <w:vMerge/>
            <w:tcBorders>
              <w:left w:val="single" w:sz="4" w:space="0" w:color="000000"/>
              <w:bottom w:val="single" w:sz="4" w:space="0" w:color="000000"/>
              <w:right w:val="single" w:sz="4" w:space="0" w:color="000000"/>
            </w:tcBorders>
            <w:vAlign w:val="center"/>
          </w:tcPr>
          <w:p w14:paraId="35AF4B69" w14:textId="77777777" w:rsidR="00332E25" w:rsidRPr="00DE4D6B" w:rsidRDefault="00332E25" w:rsidP="000E69C3">
            <w:pPr>
              <w:tabs>
                <w:tab w:val="left" w:pos="567"/>
              </w:tabs>
              <w:ind w:left="567" w:hanging="567"/>
              <w:rPr>
                <w:rFonts w:ascii="Arial" w:hAnsi="Arial" w:cs="Arial"/>
                <w:sz w:val="20"/>
                <w:szCs w:val="20"/>
              </w:rPr>
            </w:pPr>
          </w:p>
        </w:tc>
      </w:tr>
      <w:tr w:rsidR="00DE4D6B" w:rsidRPr="00DE4D6B" w14:paraId="3210E94D" w14:textId="77777777" w:rsidTr="00B54EBB">
        <w:trPr>
          <w:trHeight w:val="77"/>
          <w:jc w:val="center"/>
        </w:trPr>
        <w:tc>
          <w:tcPr>
            <w:tcW w:w="1664" w:type="pct"/>
            <w:vMerge/>
            <w:tcBorders>
              <w:top w:val="single" w:sz="4" w:space="0" w:color="000000"/>
              <w:left w:val="single" w:sz="4" w:space="0" w:color="000000"/>
              <w:bottom w:val="single" w:sz="4" w:space="0" w:color="000000"/>
              <w:right w:val="single" w:sz="4" w:space="0" w:color="000000"/>
            </w:tcBorders>
            <w:vAlign w:val="center"/>
            <w:hideMark/>
          </w:tcPr>
          <w:p w14:paraId="3588FDB1" w14:textId="77777777" w:rsidR="00332E25" w:rsidRPr="00DE4D6B" w:rsidRDefault="00332E25" w:rsidP="000E69C3">
            <w:pPr>
              <w:rPr>
                <w:rFonts w:ascii="Arial" w:hAnsi="Arial" w:cs="Arial"/>
                <w:b/>
                <w:i/>
                <w:sz w:val="20"/>
                <w:szCs w:val="20"/>
              </w:rPr>
            </w:pPr>
          </w:p>
        </w:tc>
        <w:tc>
          <w:tcPr>
            <w:tcW w:w="1589" w:type="pct"/>
            <w:tcBorders>
              <w:top w:val="single" w:sz="4" w:space="0" w:color="000000"/>
              <w:left w:val="single" w:sz="4" w:space="0" w:color="000000"/>
              <w:bottom w:val="single" w:sz="4" w:space="0" w:color="000000"/>
              <w:right w:val="single" w:sz="4" w:space="0" w:color="000000"/>
            </w:tcBorders>
            <w:hideMark/>
          </w:tcPr>
          <w:p w14:paraId="63792D90" w14:textId="0BF3E2B9" w:rsidR="00332E25" w:rsidRPr="00DE4D6B" w:rsidRDefault="00DE4D6B" w:rsidP="000E69C3">
            <w:pPr>
              <w:tabs>
                <w:tab w:val="left" w:pos="-4"/>
              </w:tabs>
              <w:spacing w:after="0"/>
              <w:ind w:left="-4" w:firstLine="4"/>
              <w:jc w:val="center"/>
              <w:rPr>
                <w:rFonts w:ascii="Arial" w:hAnsi="Arial" w:cs="Arial"/>
                <w:bCs/>
                <w:sz w:val="18"/>
                <w:szCs w:val="20"/>
              </w:rPr>
            </w:pPr>
            <w:r>
              <w:rPr>
                <w:rFonts w:ascii="Arial" w:hAnsi="Arial" w:cs="Arial"/>
                <w:bCs/>
                <w:sz w:val="18"/>
                <w:szCs w:val="20"/>
              </w:rPr>
              <w:t>CAMILO ENRIQUE MARRUGO</w:t>
            </w:r>
          </w:p>
          <w:p w14:paraId="3AD5EB58" w14:textId="3D685E7B" w:rsidR="00332E25" w:rsidRPr="00DE4D6B" w:rsidRDefault="00DE4D6B" w:rsidP="000E69C3">
            <w:pPr>
              <w:tabs>
                <w:tab w:val="left" w:pos="-4"/>
              </w:tabs>
              <w:spacing w:after="0"/>
              <w:ind w:left="-4" w:firstLine="4"/>
              <w:jc w:val="center"/>
              <w:rPr>
                <w:rFonts w:ascii="Arial" w:hAnsi="Arial" w:cs="Arial"/>
                <w:b/>
                <w:sz w:val="18"/>
                <w:szCs w:val="20"/>
                <w:lang w:val="es-ES"/>
              </w:rPr>
            </w:pPr>
            <w:r>
              <w:rPr>
                <w:rFonts w:ascii="Arial" w:hAnsi="Arial" w:cs="Arial"/>
                <w:bCs/>
                <w:sz w:val="18"/>
                <w:szCs w:val="20"/>
              </w:rPr>
              <w:t xml:space="preserve">Gerente para el Desarrollo, la Calidad y la Innovación </w:t>
            </w:r>
          </w:p>
        </w:tc>
        <w:tc>
          <w:tcPr>
            <w:tcW w:w="1747" w:type="pct"/>
            <w:tcBorders>
              <w:top w:val="single" w:sz="4" w:space="0" w:color="000000"/>
              <w:left w:val="single" w:sz="4" w:space="0" w:color="000000"/>
              <w:bottom w:val="single" w:sz="4" w:space="0" w:color="000000"/>
              <w:right w:val="single" w:sz="4" w:space="0" w:color="000000"/>
            </w:tcBorders>
            <w:hideMark/>
          </w:tcPr>
          <w:p w14:paraId="3BB25660" w14:textId="26194440" w:rsidR="00332E25" w:rsidRPr="00DE4D6B" w:rsidRDefault="00141CB4" w:rsidP="000E69C3">
            <w:pPr>
              <w:tabs>
                <w:tab w:val="left" w:pos="-4"/>
              </w:tabs>
              <w:spacing w:after="0"/>
              <w:ind w:left="-4" w:firstLine="4"/>
              <w:jc w:val="center"/>
              <w:rPr>
                <w:rFonts w:ascii="Arial" w:hAnsi="Arial" w:cs="Arial"/>
                <w:bCs/>
                <w:sz w:val="18"/>
                <w:szCs w:val="20"/>
              </w:rPr>
            </w:pPr>
            <w:r>
              <w:rPr>
                <w:rFonts w:ascii="Arial" w:hAnsi="Arial" w:cs="Arial"/>
                <w:bCs/>
                <w:sz w:val="18"/>
                <w:szCs w:val="20"/>
              </w:rPr>
              <w:t>EDGAR ALONSO FORERO CASTRO</w:t>
            </w:r>
          </w:p>
          <w:p w14:paraId="43A87EAF" w14:textId="0E30D297" w:rsidR="00332E25" w:rsidRPr="00DE4D6B" w:rsidRDefault="00141CB4" w:rsidP="000E69C3">
            <w:pPr>
              <w:tabs>
                <w:tab w:val="left" w:pos="0"/>
              </w:tabs>
              <w:spacing w:after="0"/>
              <w:jc w:val="center"/>
              <w:rPr>
                <w:rFonts w:ascii="Arial" w:hAnsi="Arial" w:cs="Arial"/>
                <w:b/>
                <w:sz w:val="18"/>
                <w:szCs w:val="20"/>
                <w:lang w:val="es-ES"/>
              </w:rPr>
            </w:pPr>
            <w:r>
              <w:rPr>
                <w:rFonts w:ascii="Arial" w:hAnsi="Arial" w:cs="Arial"/>
                <w:bCs/>
                <w:sz w:val="18"/>
                <w:szCs w:val="20"/>
              </w:rPr>
              <w:t xml:space="preserve">Jefe Oficina Asesora de Planeación </w:t>
            </w:r>
            <w:r w:rsidR="00332E25" w:rsidRPr="00DE4D6B">
              <w:rPr>
                <w:rFonts w:ascii="Arial" w:hAnsi="Arial" w:cs="Arial"/>
                <w:b/>
                <w:sz w:val="18"/>
                <w:szCs w:val="20"/>
              </w:rPr>
              <w:t xml:space="preserve"> </w:t>
            </w:r>
          </w:p>
        </w:tc>
      </w:tr>
    </w:tbl>
    <w:p w14:paraId="1291595F" w14:textId="307D2082" w:rsidR="00141CB4" w:rsidRPr="006478FE" w:rsidRDefault="00141CB4" w:rsidP="00AF6060">
      <w:pPr>
        <w:jc w:val="both"/>
        <w:rPr>
          <w:rFonts w:ascii="Arial" w:hAnsi="Arial" w:cs="Arial"/>
          <w:b/>
          <w:bCs/>
        </w:rPr>
      </w:pPr>
    </w:p>
    <w:p w14:paraId="18B5CC14" w14:textId="1965EC2D" w:rsidR="00AF6060" w:rsidRPr="00B54EBB" w:rsidRDefault="00AF6060" w:rsidP="00B54EBB">
      <w:pPr>
        <w:pStyle w:val="Prrafodelista"/>
        <w:numPr>
          <w:ilvl w:val="0"/>
          <w:numId w:val="1"/>
        </w:numPr>
        <w:rPr>
          <w:rFonts w:ascii="Arial" w:hAnsi="Arial" w:cs="Arial"/>
          <w:b/>
          <w:bCs/>
          <w:lang w:val="es-ES"/>
        </w:rPr>
      </w:pPr>
      <w:r w:rsidRPr="00B54EBB">
        <w:rPr>
          <w:rFonts w:ascii="Arial" w:hAnsi="Arial" w:cs="Arial"/>
          <w:b/>
          <w:bCs/>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3969"/>
        <w:gridCol w:w="1420"/>
        <w:gridCol w:w="2311"/>
      </w:tblGrid>
      <w:tr w:rsidR="006478FE" w:rsidRPr="00DE4D6B" w14:paraId="6FE1DC94" w14:textId="77777777" w:rsidTr="00B54EBB">
        <w:trPr>
          <w:trHeight w:val="547"/>
        </w:trPr>
        <w:tc>
          <w:tcPr>
            <w:tcW w:w="639" w:type="pct"/>
            <w:shd w:val="clear" w:color="auto" w:fill="D9D9D9" w:themeFill="background1" w:themeFillShade="D9"/>
            <w:vAlign w:val="center"/>
          </w:tcPr>
          <w:p w14:paraId="1162DF14" w14:textId="77777777" w:rsidR="00AF6060" w:rsidRPr="00DE4D6B" w:rsidRDefault="00AF6060" w:rsidP="00565F42">
            <w:pPr>
              <w:pStyle w:val="Piedepgina"/>
              <w:jc w:val="center"/>
              <w:rPr>
                <w:rFonts w:ascii="Arial" w:hAnsi="Arial" w:cs="Arial"/>
                <w:b/>
                <w:bCs/>
                <w:sz w:val="20"/>
                <w:szCs w:val="18"/>
              </w:rPr>
            </w:pPr>
            <w:r w:rsidRPr="00DE4D6B">
              <w:rPr>
                <w:rFonts w:ascii="Arial" w:hAnsi="Arial" w:cs="Arial"/>
                <w:b/>
                <w:bCs/>
                <w:sz w:val="20"/>
                <w:szCs w:val="18"/>
              </w:rPr>
              <w:t>VERSIÓN</w:t>
            </w:r>
          </w:p>
        </w:tc>
        <w:tc>
          <w:tcPr>
            <w:tcW w:w="2248" w:type="pct"/>
            <w:shd w:val="clear" w:color="auto" w:fill="D9D9D9" w:themeFill="background1" w:themeFillShade="D9"/>
            <w:vAlign w:val="center"/>
          </w:tcPr>
          <w:p w14:paraId="1914C481" w14:textId="77777777" w:rsidR="00AF6060" w:rsidRPr="00DE4D6B" w:rsidRDefault="00AF6060" w:rsidP="00565F42">
            <w:pPr>
              <w:pStyle w:val="Piedepgina"/>
              <w:jc w:val="center"/>
              <w:rPr>
                <w:rFonts w:ascii="Arial" w:hAnsi="Arial" w:cs="Arial"/>
                <w:b/>
                <w:bCs/>
                <w:sz w:val="20"/>
                <w:szCs w:val="18"/>
              </w:rPr>
            </w:pPr>
            <w:r w:rsidRPr="00DE4D6B">
              <w:rPr>
                <w:rFonts w:ascii="Arial" w:hAnsi="Arial" w:cs="Arial"/>
                <w:b/>
                <w:bCs/>
                <w:sz w:val="20"/>
                <w:szCs w:val="18"/>
              </w:rPr>
              <w:t>DESCRIPCIÓN</w:t>
            </w:r>
          </w:p>
        </w:tc>
        <w:tc>
          <w:tcPr>
            <w:tcW w:w="804" w:type="pct"/>
            <w:shd w:val="clear" w:color="auto" w:fill="D9D9D9" w:themeFill="background1" w:themeFillShade="D9"/>
            <w:vAlign w:val="center"/>
          </w:tcPr>
          <w:p w14:paraId="4CC35238" w14:textId="77777777" w:rsidR="00AF6060" w:rsidRPr="00DE4D6B" w:rsidRDefault="00AF6060" w:rsidP="00565F42">
            <w:pPr>
              <w:pStyle w:val="Piedepgina"/>
              <w:jc w:val="center"/>
              <w:rPr>
                <w:rFonts w:ascii="Arial" w:hAnsi="Arial" w:cs="Arial"/>
                <w:b/>
                <w:bCs/>
                <w:sz w:val="20"/>
                <w:szCs w:val="18"/>
              </w:rPr>
            </w:pPr>
            <w:r w:rsidRPr="00DE4D6B">
              <w:rPr>
                <w:rFonts w:ascii="Arial" w:hAnsi="Arial" w:cs="Arial"/>
                <w:b/>
                <w:bCs/>
                <w:sz w:val="20"/>
                <w:szCs w:val="18"/>
              </w:rPr>
              <w:t>FECHA</w:t>
            </w:r>
          </w:p>
        </w:tc>
        <w:tc>
          <w:tcPr>
            <w:tcW w:w="1309" w:type="pct"/>
            <w:shd w:val="clear" w:color="auto" w:fill="D9D9D9" w:themeFill="background1" w:themeFillShade="D9"/>
            <w:vAlign w:val="center"/>
          </w:tcPr>
          <w:p w14:paraId="7C360183" w14:textId="77777777" w:rsidR="00AF6060" w:rsidRPr="00DE4D6B" w:rsidRDefault="00AF6060" w:rsidP="00565F42">
            <w:pPr>
              <w:pStyle w:val="Piedepgina"/>
              <w:jc w:val="center"/>
              <w:rPr>
                <w:rFonts w:ascii="Arial" w:hAnsi="Arial" w:cs="Arial"/>
                <w:b/>
                <w:bCs/>
                <w:sz w:val="20"/>
                <w:szCs w:val="18"/>
              </w:rPr>
            </w:pPr>
            <w:r w:rsidRPr="00DE4D6B">
              <w:rPr>
                <w:rFonts w:ascii="Arial" w:hAnsi="Arial" w:cs="Arial"/>
                <w:b/>
                <w:bCs/>
                <w:sz w:val="20"/>
                <w:szCs w:val="18"/>
              </w:rPr>
              <w:t>APROBADO</w:t>
            </w:r>
          </w:p>
          <w:p w14:paraId="3EE4F042" w14:textId="5CBCD707" w:rsidR="00AF6060" w:rsidRPr="00DE4D6B" w:rsidRDefault="00141CB4" w:rsidP="00565F42">
            <w:pPr>
              <w:pStyle w:val="Piedepgina"/>
              <w:jc w:val="center"/>
              <w:rPr>
                <w:rFonts w:ascii="Arial" w:hAnsi="Arial" w:cs="Arial"/>
                <w:b/>
                <w:bCs/>
                <w:sz w:val="20"/>
                <w:szCs w:val="18"/>
              </w:rPr>
            </w:pPr>
            <w:r w:rsidRPr="00141CB4">
              <w:rPr>
                <w:rFonts w:ascii="Arial" w:hAnsi="Arial" w:cs="Arial"/>
                <w:b/>
                <w:bCs/>
                <w:sz w:val="20"/>
                <w:szCs w:val="20"/>
              </w:rPr>
              <w:t>Jefe Oficina Asesora de Planeación</w:t>
            </w:r>
            <w:r>
              <w:rPr>
                <w:rFonts w:ascii="Arial" w:hAnsi="Arial" w:cs="Arial"/>
                <w:bCs/>
                <w:sz w:val="18"/>
                <w:szCs w:val="20"/>
              </w:rPr>
              <w:t xml:space="preserve"> </w:t>
            </w:r>
            <w:r w:rsidRPr="00DE4D6B">
              <w:rPr>
                <w:rFonts w:ascii="Arial" w:hAnsi="Arial" w:cs="Arial"/>
                <w:b/>
                <w:sz w:val="18"/>
                <w:szCs w:val="20"/>
              </w:rPr>
              <w:t xml:space="preserve"> </w:t>
            </w:r>
          </w:p>
        </w:tc>
      </w:tr>
      <w:tr w:rsidR="006478FE" w:rsidRPr="00DE4D6B" w14:paraId="055E3EC2" w14:textId="77777777" w:rsidTr="00B54EBB">
        <w:trPr>
          <w:trHeight w:val="544"/>
        </w:trPr>
        <w:tc>
          <w:tcPr>
            <w:tcW w:w="639" w:type="pct"/>
            <w:vAlign w:val="center"/>
          </w:tcPr>
          <w:p w14:paraId="46D81A58" w14:textId="301FB5F2" w:rsidR="00AF6060" w:rsidRPr="00DE4D6B" w:rsidRDefault="00AF6060" w:rsidP="00565F42">
            <w:pPr>
              <w:pStyle w:val="Piedepgina"/>
              <w:jc w:val="center"/>
              <w:rPr>
                <w:rFonts w:ascii="Arial" w:hAnsi="Arial" w:cs="Arial"/>
                <w:sz w:val="18"/>
                <w:szCs w:val="18"/>
              </w:rPr>
            </w:pPr>
            <w:r w:rsidRPr="00DE4D6B">
              <w:rPr>
                <w:rFonts w:ascii="Arial" w:hAnsi="Arial" w:cs="Arial"/>
                <w:sz w:val="18"/>
                <w:szCs w:val="18"/>
              </w:rPr>
              <w:t>1</w:t>
            </w:r>
          </w:p>
        </w:tc>
        <w:tc>
          <w:tcPr>
            <w:tcW w:w="2248" w:type="pct"/>
            <w:vAlign w:val="center"/>
          </w:tcPr>
          <w:p w14:paraId="6B77701E" w14:textId="77777777" w:rsidR="00AF6060" w:rsidRPr="00DE4D6B" w:rsidRDefault="00AF6060" w:rsidP="00565F42">
            <w:pPr>
              <w:pStyle w:val="Piedepgina"/>
              <w:jc w:val="both"/>
              <w:rPr>
                <w:rFonts w:ascii="Arial" w:hAnsi="Arial" w:cs="Arial"/>
                <w:sz w:val="18"/>
                <w:szCs w:val="18"/>
              </w:rPr>
            </w:pPr>
            <w:r w:rsidRPr="00DE4D6B">
              <w:rPr>
                <w:rFonts w:ascii="Arial" w:hAnsi="Arial" w:cs="Arial"/>
                <w:sz w:val="18"/>
                <w:szCs w:val="18"/>
              </w:rPr>
              <w:t>Se crea el instructivo</w:t>
            </w:r>
          </w:p>
        </w:tc>
        <w:tc>
          <w:tcPr>
            <w:tcW w:w="804" w:type="pct"/>
            <w:vAlign w:val="center"/>
          </w:tcPr>
          <w:p w14:paraId="60151A0B" w14:textId="32852EBA" w:rsidR="00AF6060" w:rsidRPr="00DE4D6B" w:rsidRDefault="008626F6" w:rsidP="00565F42">
            <w:pPr>
              <w:pStyle w:val="Piedepgina"/>
              <w:jc w:val="center"/>
              <w:rPr>
                <w:rFonts w:ascii="Arial" w:hAnsi="Arial" w:cs="Arial"/>
                <w:sz w:val="18"/>
                <w:szCs w:val="18"/>
              </w:rPr>
            </w:pPr>
            <w:r w:rsidRPr="00DE4D6B">
              <w:rPr>
                <w:rFonts w:ascii="Arial" w:hAnsi="Arial" w:cs="Arial"/>
                <w:sz w:val="18"/>
                <w:szCs w:val="18"/>
              </w:rPr>
              <w:t>SEPTIEMBRE</w:t>
            </w:r>
            <w:r w:rsidR="00B0502C" w:rsidRPr="00DE4D6B">
              <w:rPr>
                <w:rFonts w:ascii="Arial" w:hAnsi="Arial" w:cs="Arial"/>
                <w:sz w:val="18"/>
                <w:szCs w:val="18"/>
              </w:rPr>
              <w:t xml:space="preserve"> 2019</w:t>
            </w:r>
          </w:p>
        </w:tc>
        <w:tc>
          <w:tcPr>
            <w:tcW w:w="1309" w:type="pct"/>
            <w:vAlign w:val="center"/>
          </w:tcPr>
          <w:p w14:paraId="24950E9C" w14:textId="77777777" w:rsidR="00AF6060" w:rsidRPr="00DE4D6B" w:rsidRDefault="00AF6060" w:rsidP="00565F42">
            <w:pPr>
              <w:tabs>
                <w:tab w:val="left" w:pos="-4"/>
              </w:tabs>
              <w:ind w:left="-4" w:firstLine="4"/>
              <w:jc w:val="center"/>
              <w:rPr>
                <w:rFonts w:ascii="Arial" w:hAnsi="Arial" w:cs="Arial"/>
                <w:b/>
                <w:sz w:val="18"/>
                <w:szCs w:val="18"/>
              </w:rPr>
            </w:pPr>
            <w:r w:rsidRPr="00DE4D6B">
              <w:rPr>
                <w:rFonts w:ascii="Arial" w:hAnsi="Arial" w:cs="Arial"/>
                <w:b/>
                <w:sz w:val="18"/>
                <w:szCs w:val="18"/>
              </w:rPr>
              <w:t>MARTHA PATRICIA AGUILAR COPETE</w:t>
            </w:r>
          </w:p>
        </w:tc>
      </w:tr>
      <w:tr w:rsidR="00DE4D6B" w:rsidRPr="00DE4D6B" w14:paraId="46900A54" w14:textId="77777777" w:rsidTr="00B54EBB">
        <w:trPr>
          <w:trHeight w:val="496"/>
        </w:trPr>
        <w:tc>
          <w:tcPr>
            <w:tcW w:w="639" w:type="pct"/>
            <w:vAlign w:val="center"/>
          </w:tcPr>
          <w:p w14:paraId="5F702D74" w14:textId="080F4ECC" w:rsidR="00332E25" w:rsidRPr="00DE4D6B" w:rsidRDefault="00332E25" w:rsidP="00565F42">
            <w:pPr>
              <w:pStyle w:val="Piedepgina"/>
              <w:jc w:val="center"/>
              <w:rPr>
                <w:rFonts w:ascii="Arial" w:hAnsi="Arial" w:cs="Arial"/>
                <w:sz w:val="18"/>
                <w:szCs w:val="18"/>
              </w:rPr>
            </w:pPr>
            <w:r w:rsidRPr="00DE4D6B">
              <w:rPr>
                <w:rFonts w:ascii="Arial" w:hAnsi="Arial" w:cs="Arial"/>
                <w:sz w:val="18"/>
                <w:szCs w:val="18"/>
              </w:rPr>
              <w:t>2</w:t>
            </w:r>
          </w:p>
        </w:tc>
        <w:tc>
          <w:tcPr>
            <w:tcW w:w="2248" w:type="pct"/>
            <w:vAlign w:val="center"/>
          </w:tcPr>
          <w:p w14:paraId="6D8CA5E9" w14:textId="7CC9733B" w:rsidR="00332E25" w:rsidRPr="00DE4D6B" w:rsidRDefault="00CF105C" w:rsidP="00565F42">
            <w:pPr>
              <w:pStyle w:val="Piedepgina"/>
              <w:jc w:val="both"/>
              <w:rPr>
                <w:rFonts w:ascii="Arial" w:hAnsi="Arial" w:cs="Arial"/>
                <w:sz w:val="18"/>
                <w:szCs w:val="18"/>
              </w:rPr>
            </w:pPr>
            <w:r w:rsidRPr="00DE4D6B">
              <w:rPr>
                <w:rFonts w:ascii="Arial" w:hAnsi="Arial" w:cs="Arial"/>
                <w:sz w:val="18"/>
                <w:szCs w:val="18"/>
              </w:rPr>
              <w:t xml:space="preserve">Se actualiza numeral </w:t>
            </w:r>
            <w:r w:rsidR="00EA46FE" w:rsidRPr="00DE4D6B">
              <w:rPr>
                <w:rFonts w:ascii="Arial" w:hAnsi="Arial" w:cs="Arial"/>
                <w:sz w:val="18"/>
                <w:szCs w:val="18"/>
              </w:rPr>
              <w:t>3</w:t>
            </w:r>
            <w:r w:rsidRPr="00DE4D6B">
              <w:rPr>
                <w:rFonts w:ascii="Arial" w:hAnsi="Arial" w:cs="Arial"/>
                <w:sz w:val="18"/>
                <w:szCs w:val="18"/>
              </w:rPr>
              <w:t xml:space="preserve"> el análisis de imparcialidad y se quita del nombre lo referente a la confidencialidad.</w:t>
            </w:r>
          </w:p>
        </w:tc>
        <w:tc>
          <w:tcPr>
            <w:tcW w:w="804" w:type="pct"/>
            <w:vAlign w:val="center"/>
          </w:tcPr>
          <w:p w14:paraId="47C5D5A1" w14:textId="13FA27AB" w:rsidR="00332E25" w:rsidRPr="00DE4D6B" w:rsidRDefault="00AA4A9C" w:rsidP="00332E25">
            <w:pPr>
              <w:pStyle w:val="Piedepgina"/>
              <w:jc w:val="center"/>
              <w:rPr>
                <w:rFonts w:ascii="Arial" w:hAnsi="Arial" w:cs="Arial"/>
                <w:sz w:val="18"/>
                <w:szCs w:val="18"/>
              </w:rPr>
            </w:pPr>
            <w:r w:rsidRPr="00DE4D6B">
              <w:rPr>
                <w:rFonts w:ascii="Arial" w:hAnsi="Arial" w:cs="Arial"/>
                <w:sz w:val="18"/>
                <w:szCs w:val="18"/>
              </w:rPr>
              <w:t>ABRIL</w:t>
            </w:r>
            <w:r w:rsidR="00332E25" w:rsidRPr="00DE4D6B">
              <w:rPr>
                <w:rFonts w:ascii="Arial" w:hAnsi="Arial" w:cs="Arial"/>
                <w:sz w:val="18"/>
                <w:szCs w:val="18"/>
              </w:rPr>
              <w:t xml:space="preserve"> 2020</w:t>
            </w:r>
          </w:p>
        </w:tc>
        <w:tc>
          <w:tcPr>
            <w:tcW w:w="1309" w:type="pct"/>
            <w:vAlign w:val="center"/>
          </w:tcPr>
          <w:p w14:paraId="0BA1503E" w14:textId="32522001" w:rsidR="00332E25" w:rsidRPr="00DE4D6B" w:rsidRDefault="00332E25" w:rsidP="00F403AB">
            <w:pPr>
              <w:tabs>
                <w:tab w:val="left" w:pos="-4"/>
              </w:tabs>
              <w:jc w:val="center"/>
              <w:rPr>
                <w:rFonts w:ascii="Arial" w:hAnsi="Arial" w:cs="Arial"/>
                <w:b/>
                <w:sz w:val="18"/>
                <w:szCs w:val="18"/>
              </w:rPr>
            </w:pPr>
            <w:r w:rsidRPr="00DE4D6B">
              <w:rPr>
                <w:rFonts w:ascii="Arial" w:hAnsi="Arial" w:cs="Arial"/>
                <w:b/>
                <w:sz w:val="18"/>
                <w:szCs w:val="18"/>
              </w:rPr>
              <w:t>MARTHA PATRICIA AGUILAR COPETE</w:t>
            </w:r>
          </w:p>
        </w:tc>
      </w:tr>
      <w:tr w:rsidR="00DE4D6B" w:rsidRPr="00DE4D6B" w14:paraId="55423ED3" w14:textId="77777777" w:rsidTr="00B54EBB">
        <w:trPr>
          <w:trHeight w:val="276"/>
        </w:trPr>
        <w:tc>
          <w:tcPr>
            <w:tcW w:w="639" w:type="pct"/>
            <w:vAlign w:val="center"/>
          </w:tcPr>
          <w:p w14:paraId="2B5F3B80" w14:textId="44F1E46A" w:rsidR="00DE4D6B" w:rsidRPr="00DE4D6B" w:rsidRDefault="00DE4D6B" w:rsidP="00565F42">
            <w:pPr>
              <w:pStyle w:val="Piedepgina"/>
              <w:jc w:val="center"/>
              <w:rPr>
                <w:rFonts w:ascii="Arial" w:hAnsi="Arial" w:cs="Arial"/>
                <w:sz w:val="18"/>
                <w:szCs w:val="18"/>
              </w:rPr>
            </w:pPr>
            <w:r>
              <w:rPr>
                <w:rFonts w:ascii="Arial" w:hAnsi="Arial" w:cs="Arial"/>
                <w:sz w:val="18"/>
                <w:szCs w:val="18"/>
              </w:rPr>
              <w:t>3</w:t>
            </w:r>
          </w:p>
        </w:tc>
        <w:tc>
          <w:tcPr>
            <w:tcW w:w="2248" w:type="pct"/>
            <w:vAlign w:val="center"/>
          </w:tcPr>
          <w:p w14:paraId="30303334" w14:textId="77777777" w:rsidR="00141CB4" w:rsidRDefault="00141CB4" w:rsidP="00141CB4">
            <w:pPr>
              <w:pStyle w:val="Piedepgina"/>
              <w:jc w:val="both"/>
              <w:rPr>
                <w:rFonts w:ascii="Arial" w:hAnsi="Arial" w:cs="Arial"/>
                <w:sz w:val="18"/>
                <w:szCs w:val="18"/>
              </w:rPr>
            </w:pPr>
            <w:r>
              <w:rPr>
                <w:rFonts w:ascii="Arial" w:hAnsi="Arial" w:cs="Arial"/>
                <w:sz w:val="18"/>
                <w:szCs w:val="18"/>
              </w:rPr>
              <w:t>Se actualizan las siguientes actividades:</w:t>
            </w:r>
          </w:p>
          <w:p w14:paraId="1AAA5FD9" w14:textId="77777777" w:rsidR="00141CB4" w:rsidRDefault="00141CB4" w:rsidP="00141CB4">
            <w:pPr>
              <w:pStyle w:val="Piedepgina"/>
              <w:numPr>
                <w:ilvl w:val="0"/>
                <w:numId w:val="13"/>
              </w:numPr>
              <w:jc w:val="both"/>
              <w:rPr>
                <w:rFonts w:ascii="Arial" w:hAnsi="Arial" w:cs="Arial"/>
                <w:sz w:val="18"/>
                <w:szCs w:val="18"/>
              </w:rPr>
            </w:pPr>
            <w:r>
              <w:rPr>
                <w:rFonts w:ascii="Arial" w:hAnsi="Arial" w:cs="Arial"/>
                <w:sz w:val="18"/>
                <w:szCs w:val="18"/>
              </w:rPr>
              <w:t>Tipo de Proceso, de apoyo a misional.</w:t>
            </w:r>
          </w:p>
          <w:p w14:paraId="5D701D8A" w14:textId="45D3EFA9" w:rsidR="00141CB4" w:rsidRDefault="00141CB4" w:rsidP="00141CB4">
            <w:pPr>
              <w:pStyle w:val="Piedepgina"/>
              <w:numPr>
                <w:ilvl w:val="0"/>
                <w:numId w:val="13"/>
              </w:numPr>
              <w:jc w:val="both"/>
              <w:rPr>
                <w:rFonts w:ascii="Arial" w:hAnsi="Arial" w:cs="Arial"/>
                <w:sz w:val="18"/>
                <w:szCs w:val="18"/>
              </w:rPr>
            </w:pPr>
            <w:r w:rsidRPr="00141CB4">
              <w:rPr>
                <w:rFonts w:ascii="Arial" w:hAnsi="Arial" w:cs="Arial"/>
                <w:sz w:val="18"/>
                <w:szCs w:val="18"/>
              </w:rPr>
              <w:t>Elimina Numeral 1.4 Responsable</w:t>
            </w:r>
          </w:p>
          <w:p w14:paraId="6E9DF238" w14:textId="4E7A7EA4" w:rsidR="004B1929" w:rsidRDefault="004B1929" w:rsidP="00141CB4">
            <w:pPr>
              <w:pStyle w:val="Piedepgina"/>
              <w:numPr>
                <w:ilvl w:val="0"/>
                <w:numId w:val="13"/>
              </w:numPr>
              <w:jc w:val="both"/>
              <w:rPr>
                <w:rFonts w:ascii="Arial" w:hAnsi="Arial" w:cs="Arial"/>
                <w:sz w:val="18"/>
                <w:szCs w:val="18"/>
              </w:rPr>
            </w:pPr>
            <w:r>
              <w:rPr>
                <w:rFonts w:ascii="Arial" w:hAnsi="Arial" w:cs="Arial"/>
                <w:sz w:val="18"/>
                <w:szCs w:val="18"/>
              </w:rPr>
              <w:t xml:space="preserve">Partes de interés en el Numeral 3. Análisis de imparcialidad. </w:t>
            </w:r>
          </w:p>
          <w:p w14:paraId="7F7A6DF8" w14:textId="5E236041" w:rsidR="00141CB4" w:rsidRPr="00141CB4" w:rsidRDefault="00141CB4" w:rsidP="00141CB4">
            <w:pPr>
              <w:pStyle w:val="Piedepgina"/>
              <w:numPr>
                <w:ilvl w:val="0"/>
                <w:numId w:val="13"/>
              </w:numPr>
              <w:jc w:val="both"/>
              <w:rPr>
                <w:rFonts w:ascii="Arial" w:hAnsi="Arial" w:cs="Arial"/>
                <w:sz w:val="18"/>
                <w:szCs w:val="18"/>
              </w:rPr>
            </w:pPr>
            <w:r w:rsidRPr="00141CB4">
              <w:rPr>
                <w:rFonts w:ascii="Arial" w:hAnsi="Arial" w:cs="Arial"/>
                <w:sz w:val="18"/>
                <w:szCs w:val="18"/>
              </w:rPr>
              <w:t xml:space="preserve">Dirección de la entidad en el pie de página. </w:t>
            </w:r>
          </w:p>
        </w:tc>
        <w:tc>
          <w:tcPr>
            <w:tcW w:w="804" w:type="pct"/>
            <w:vAlign w:val="center"/>
          </w:tcPr>
          <w:p w14:paraId="16D9C672" w14:textId="7AB132A5" w:rsidR="00DE4D6B" w:rsidRPr="00DE4D6B" w:rsidRDefault="004B1929" w:rsidP="00332E25">
            <w:pPr>
              <w:pStyle w:val="Piedepgina"/>
              <w:jc w:val="center"/>
              <w:rPr>
                <w:rFonts w:ascii="Arial" w:hAnsi="Arial" w:cs="Arial"/>
                <w:sz w:val="18"/>
                <w:szCs w:val="18"/>
              </w:rPr>
            </w:pPr>
            <w:r>
              <w:rPr>
                <w:rFonts w:ascii="Arial" w:hAnsi="Arial" w:cs="Arial"/>
                <w:sz w:val="18"/>
                <w:szCs w:val="18"/>
              </w:rPr>
              <w:t>OCTUBRE</w:t>
            </w:r>
            <w:r w:rsidR="00DE4D6B">
              <w:rPr>
                <w:rFonts w:ascii="Arial" w:hAnsi="Arial" w:cs="Arial"/>
                <w:sz w:val="18"/>
                <w:szCs w:val="18"/>
              </w:rPr>
              <w:t xml:space="preserve"> 2023 </w:t>
            </w:r>
          </w:p>
        </w:tc>
        <w:tc>
          <w:tcPr>
            <w:tcW w:w="1309" w:type="pct"/>
            <w:vAlign w:val="center"/>
          </w:tcPr>
          <w:p w14:paraId="3B9EC6ED" w14:textId="17990F7C" w:rsidR="00DE4D6B" w:rsidRPr="00141CB4" w:rsidRDefault="00141CB4" w:rsidP="00141CB4">
            <w:pPr>
              <w:tabs>
                <w:tab w:val="left" w:pos="-4"/>
              </w:tabs>
              <w:spacing w:after="0"/>
              <w:ind w:left="-4" w:firstLine="4"/>
              <w:jc w:val="center"/>
              <w:rPr>
                <w:rFonts w:ascii="Arial" w:hAnsi="Arial" w:cs="Arial"/>
                <w:b/>
                <w:bCs/>
                <w:sz w:val="18"/>
                <w:szCs w:val="20"/>
              </w:rPr>
            </w:pPr>
            <w:r w:rsidRPr="00141CB4">
              <w:rPr>
                <w:rFonts w:ascii="Arial" w:hAnsi="Arial" w:cs="Arial"/>
                <w:b/>
                <w:bCs/>
                <w:sz w:val="18"/>
                <w:szCs w:val="20"/>
              </w:rPr>
              <w:t>EDGAR ALONSO FORERO CASTRO</w:t>
            </w:r>
          </w:p>
        </w:tc>
      </w:tr>
    </w:tbl>
    <w:p w14:paraId="1773ADF7" w14:textId="77777777" w:rsidR="005E5A6B" w:rsidRPr="006478FE" w:rsidRDefault="005E5A6B" w:rsidP="007E1707">
      <w:pPr>
        <w:rPr>
          <w:rFonts w:ascii="Arial" w:hAnsi="Arial" w:cs="Arial"/>
        </w:rPr>
      </w:pPr>
    </w:p>
    <w:sectPr w:rsidR="005E5A6B" w:rsidRPr="006478FE" w:rsidSect="00ED5A9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0F533" w14:textId="77777777" w:rsidR="00921267" w:rsidRDefault="00921267" w:rsidP="00357EE7">
      <w:pPr>
        <w:spacing w:after="0" w:line="240" w:lineRule="auto"/>
      </w:pPr>
      <w:r>
        <w:separator/>
      </w:r>
    </w:p>
  </w:endnote>
  <w:endnote w:type="continuationSeparator" w:id="0">
    <w:p w14:paraId="113E026F" w14:textId="77777777" w:rsidR="00921267" w:rsidRDefault="00921267" w:rsidP="00357EE7">
      <w:pPr>
        <w:spacing w:after="0" w:line="240" w:lineRule="auto"/>
      </w:pPr>
      <w:r>
        <w:continuationSeparator/>
      </w:r>
    </w:p>
  </w:endnote>
  <w:endnote w:type="continuationNotice" w:id="1">
    <w:p w14:paraId="1FA37140" w14:textId="77777777" w:rsidR="00921267" w:rsidRDefault="00921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6A117" w14:textId="77777777" w:rsidR="006478FE" w:rsidRPr="006478FE" w:rsidRDefault="006478FE" w:rsidP="006478FE">
    <w:pPr>
      <w:tabs>
        <w:tab w:val="right" w:pos="5103"/>
      </w:tabs>
      <w:suppressAutoHyphens/>
      <w:spacing w:after="0" w:line="180" w:lineRule="exact"/>
      <w:ind w:right="333"/>
      <w:jc w:val="center"/>
      <w:rPr>
        <w:rFonts w:ascii="Arial" w:eastAsia="Times New Roman" w:hAnsi="Arial" w:cs="Arial"/>
        <w:i/>
        <w:sz w:val="12"/>
        <w:szCs w:val="16"/>
        <w:lang w:eastAsia="ar-SA"/>
      </w:rPr>
    </w:pPr>
    <w:r w:rsidRPr="006478FE">
      <w:rPr>
        <w:rFonts w:ascii="Arial" w:eastAsia="Times New Roman" w:hAnsi="Arial" w:cs="Arial"/>
        <w:i/>
        <w:sz w:val="12"/>
        <w:szCs w:val="16"/>
        <w:lang w:eastAsia="ar-SA"/>
      </w:rPr>
      <w:t>La impresión de este documento se considera Copia No Controlada La versión vigente se encuentra en la intranet SISGESTION de la UAERMV</w:t>
    </w:r>
  </w:p>
  <w:p w14:paraId="01C1B423" w14:textId="329CF819" w:rsidR="006478FE" w:rsidRPr="006478FE" w:rsidRDefault="006478FE" w:rsidP="006478FE">
    <w:pPr>
      <w:tabs>
        <w:tab w:val="right" w:pos="5103"/>
      </w:tabs>
      <w:suppressAutoHyphens/>
      <w:spacing w:after="0" w:line="180" w:lineRule="exact"/>
      <w:ind w:right="333"/>
      <w:jc w:val="both"/>
      <w:rPr>
        <w:rFonts w:ascii="Arial" w:eastAsia="Times New Roman" w:hAnsi="Arial" w:cs="Arial"/>
        <w:b/>
        <w:sz w:val="14"/>
        <w:szCs w:val="16"/>
        <w:lang w:eastAsia="ar-SA"/>
      </w:rPr>
    </w:pPr>
    <w:r w:rsidRPr="006478FE">
      <w:rPr>
        <w:rFonts w:ascii="Arial" w:eastAsia="Times New Roman" w:hAnsi="Arial" w:cs="Arial"/>
        <w:b/>
        <w:sz w:val="14"/>
        <w:szCs w:val="16"/>
        <w:lang w:eastAsia="ar-SA"/>
      </w:rPr>
      <w:t>Calle 26 No.69-76 Edificio Elemento Torre 1, Piso 3 – C.P. 111071</w:t>
    </w:r>
  </w:p>
  <w:p w14:paraId="7F285596" w14:textId="77777777" w:rsidR="006478FE" w:rsidRPr="006478FE" w:rsidRDefault="006478FE" w:rsidP="006478FE">
    <w:pPr>
      <w:tabs>
        <w:tab w:val="right" w:pos="5103"/>
      </w:tabs>
      <w:suppressAutoHyphens/>
      <w:spacing w:after="0" w:line="180" w:lineRule="exact"/>
      <w:ind w:right="333"/>
      <w:jc w:val="both"/>
      <w:rPr>
        <w:rFonts w:ascii="Arial" w:eastAsia="Times New Roman" w:hAnsi="Arial" w:cs="Arial"/>
        <w:b/>
        <w:sz w:val="14"/>
        <w:szCs w:val="16"/>
        <w:lang w:eastAsia="ar-SA"/>
      </w:rPr>
    </w:pPr>
    <w:r w:rsidRPr="006478FE">
      <w:rPr>
        <w:rFonts w:ascii="Arial" w:eastAsia="Times New Roman" w:hAnsi="Arial" w:cs="Arial"/>
        <w:b/>
        <w:sz w:val="14"/>
        <w:szCs w:val="16"/>
        <w:lang w:eastAsia="ar-SA"/>
      </w:rPr>
      <w:t>PBX: 3779555 – Información: Línea 195</w:t>
    </w:r>
  </w:p>
  <w:p w14:paraId="49686882" w14:textId="77777777" w:rsidR="006478FE" w:rsidRPr="006478FE" w:rsidRDefault="006478FE" w:rsidP="006478FE">
    <w:pPr>
      <w:tabs>
        <w:tab w:val="right" w:pos="5103"/>
      </w:tabs>
      <w:suppressAutoHyphens/>
      <w:spacing w:after="0" w:line="180" w:lineRule="exact"/>
      <w:ind w:right="333"/>
      <w:jc w:val="both"/>
      <w:rPr>
        <w:rFonts w:ascii="Arial" w:eastAsia="Times New Roman" w:hAnsi="Arial" w:cs="Arial"/>
        <w:b/>
        <w:sz w:val="14"/>
        <w:szCs w:val="16"/>
        <w:lang w:eastAsia="ar-SA"/>
      </w:rPr>
    </w:pPr>
    <w:r w:rsidRPr="006478FE">
      <w:rPr>
        <w:rFonts w:ascii="Arial" w:eastAsia="Times New Roman" w:hAnsi="Arial" w:cs="Arial"/>
        <w:b/>
        <w:sz w:val="14"/>
        <w:szCs w:val="16"/>
        <w:lang w:eastAsia="ar-SA"/>
      </w:rPr>
      <w:t>Sede Operativa - Atención al Ciudadano: Calle 22D No. 120-40</w:t>
    </w:r>
  </w:p>
  <w:p w14:paraId="6FBD844C" w14:textId="1F2C464A" w:rsidR="006478FE" w:rsidRPr="006478FE" w:rsidRDefault="00921267" w:rsidP="006478FE">
    <w:pPr>
      <w:tabs>
        <w:tab w:val="right" w:pos="5103"/>
      </w:tabs>
      <w:suppressAutoHyphens/>
      <w:spacing w:after="0" w:line="180" w:lineRule="exact"/>
      <w:ind w:right="333"/>
      <w:jc w:val="both"/>
      <w:rPr>
        <w:rFonts w:ascii="Arial" w:eastAsia="Times New Roman" w:hAnsi="Arial" w:cs="Arial"/>
        <w:b/>
        <w:sz w:val="14"/>
        <w:szCs w:val="16"/>
        <w:lang w:eastAsia="ar-SA"/>
      </w:rPr>
    </w:pPr>
    <w:hyperlink r:id="rId1" w:history="1">
      <w:r w:rsidR="006478FE" w:rsidRPr="006478FE">
        <w:rPr>
          <w:rStyle w:val="Hipervnculo"/>
          <w:rFonts w:ascii="Arial" w:eastAsia="Times New Roman" w:hAnsi="Arial" w:cs="Arial"/>
          <w:b/>
          <w:sz w:val="14"/>
          <w:szCs w:val="16"/>
          <w:lang w:eastAsia="ar-SA"/>
        </w:rPr>
        <w:t>www.umv.gov.co</w:t>
      </w:r>
    </w:hyperlink>
  </w:p>
  <w:p w14:paraId="552060D9" w14:textId="0DC6B576" w:rsidR="00E85AC6" w:rsidRPr="009A0EC8" w:rsidRDefault="00E85AC6" w:rsidP="006478FE">
    <w:pPr>
      <w:tabs>
        <w:tab w:val="right" w:pos="5103"/>
      </w:tabs>
      <w:suppressAutoHyphens/>
      <w:spacing w:after="0" w:line="180" w:lineRule="exact"/>
      <w:ind w:right="333"/>
      <w:jc w:val="center"/>
      <w:rPr>
        <w:rFonts w:ascii="Arial" w:eastAsia="Times New Roman" w:hAnsi="Arial" w:cs="Arial"/>
        <w:sz w:val="16"/>
        <w:szCs w:val="16"/>
        <w:lang w:eastAsia="ar-SA"/>
      </w:rPr>
    </w:pPr>
    <w:r w:rsidRPr="009A0EC8">
      <w:rPr>
        <w:rFonts w:ascii="Arial" w:eastAsia="Times New Roman" w:hAnsi="Arial" w:cs="Arial"/>
        <w:sz w:val="16"/>
        <w:szCs w:val="16"/>
        <w:lang w:eastAsia="ar-SA"/>
      </w:rPr>
      <w:t xml:space="preserve">Página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PAGE </w:instrText>
    </w:r>
    <w:r w:rsidRPr="009A0EC8">
      <w:rPr>
        <w:rFonts w:ascii="Arial" w:eastAsia="Times New Roman" w:hAnsi="Arial" w:cs="Arial"/>
        <w:sz w:val="16"/>
        <w:szCs w:val="16"/>
        <w:lang w:eastAsia="ar-SA"/>
      </w:rPr>
      <w:fldChar w:fldCharType="separate"/>
    </w:r>
    <w:r w:rsidR="00C45C2C">
      <w:rPr>
        <w:rFonts w:ascii="Arial" w:eastAsia="Times New Roman" w:hAnsi="Arial" w:cs="Arial"/>
        <w:noProof/>
        <w:sz w:val="16"/>
        <w:szCs w:val="16"/>
        <w:lang w:eastAsia="ar-SA"/>
      </w:rPr>
      <w:t>1</w:t>
    </w:r>
    <w:r w:rsidRPr="009A0EC8">
      <w:rPr>
        <w:rFonts w:ascii="Arial" w:eastAsia="Times New Roman" w:hAnsi="Arial" w:cs="Arial"/>
        <w:sz w:val="16"/>
        <w:szCs w:val="16"/>
        <w:lang w:eastAsia="ar-SA"/>
      </w:rPr>
      <w:fldChar w:fldCharType="end"/>
    </w:r>
    <w:r w:rsidRPr="009A0EC8">
      <w:rPr>
        <w:rFonts w:ascii="Arial" w:eastAsia="Times New Roman" w:hAnsi="Arial" w:cs="Arial"/>
        <w:sz w:val="16"/>
        <w:szCs w:val="16"/>
        <w:lang w:eastAsia="ar-SA"/>
      </w:rPr>
      <w:t xml:space="preserve"> de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NUMPAGES </w:instrText>
    </w:r>
    <w:r w:rsidRPr="009A0EC8">
      <w:rPr>
        <w:rFonts w:ascii="Arial" w:eastAsia="Times New Roman" w:hAnsi="Arial" w:cs="Arial"/>
        <w:sz w:val="16"/>
        <w:szCs w:val="16"/>
        <w:lang w:eastAsia="ar-SA"/>
      </w:rPr>
      <w:fldChar w:fldCharType="separate"/>
    </w:r>
    <w:r w:rsidR="00C45C2C">
      <w:rPr>
        <w:rFonts w:ascii="Arial" w:eastAsia="Times New Roman" w:hAnsi="Arial" w:cs="Arial"/>
        <w:noProof/>
        <w:sz w:val="16"/>
        <w:szCs w:val="16"/>
        <w:lang w:eastAsia="ar-SA"/>
      </w:rPr>
      <w:t>10</w:t>
    </w:r>
    <w:r w:rsidRPr="009A0EC8">
      <w:rPr>
        <w:rFonts w:ascii="Arial" w:eastAsia="Times New Roman" w:hAnsi="Arial"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54490" w14:textId="77777777" w:rsidR="00921267" w:rsidRDefault="00921267" w:rsidP="00357EE7">
      <w:pPr>
        <w:spacing w:after="0" w:line="240" w:lineRule="auto"/>
      </w:pPr>
      <w:r>
        <w:separator/>
      </w:r>
    </w:p>
  </w:footnote>
  <w:footnote w:type="continuationSeparator" w:id="0">
    <w:p w14:paraId="25272D3A" w14:textId="77777777" w:rsidR="00921267" w:rsidRDefault="00921267" w:rsidP="00357EE7">
      <w:pPr>
        <w:spacing w:after="0" w:line="240" w:lineRule="auto"/>
      </w:pPr>
      <w:r>
        <w:continuationSeparator/>
      </w:r>
    </w:p>
  </w:footnote>
  <w:footnote w:type="continuationNotice" w:id="1">
    <w:p w14:paraId="4BD6DD38" w14:textId="77777777" w:rsidR="00921267" w:rsidRDefault="0092126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80"/>
      <w:gridCol w:w="992"/>
      <w:gridCol w:w="1425"/>
      <w:gridCol w:w="1312"/>
    </w:tblGrid>
    <w:tr w:rsidR="00E85AC6" w:rsidRPr="00D26EAA" w14:paraId="13833767" w14:textId="77777777" w:rsidTr="009A0EC8">
      <w:trPr>
        <w:trHeight w:val="381"/>
      </w:trPr>
      <w:tc>
        <w:tcPr>
          <w:tcW w:w="804" w:type="pct"/>
          <w:vMerge w:val="restart"/>
          <w:vAlign w:val="center"/>
        </w:tcPr>
        <w:p w14:paraId="3CBEF6A7" w14:textId="77777777" w:rsidR="00E85AC6" w:rsidRPr="00D26EAA" w:rsidRDefault="00E85AC6" w:rsidP="009A0EC8">
          <w:pPr>
            <w:pStyle w:val="Encabezado"/>
            <w:jc w:val="center"/>
            <w:rPr>
              <w:rFonts w:cs="Arial"/>
              <w:b/>
            </w:rPr>
          </w:pPr>
          <w:r>
            <w:rPr>
              <w:noProof/>
              <w:lang w:eastAsia="es-CO"/>
            </w:rPr>
            <w:drawing>
              <wp:inline distT="0" distB="0" distL="0" distR="0" wp14:anchorId="1972CF21" wp14:editId="6480DCE2">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84" w:type="pct"/>
          <w:vAlign w:val="center"/>
        </w:tcPr>
        <w:p w14:paraId="050943E8" w14:textId="64CF65A0" w:rsidR="00E85AC6" w:rsidRPr="00D26EAA" w:rsidRDefault="006478FE" w:rsidP="009A0EC8">
          <w:pPr>
            <w:pStyle w:val="Encabezado"/>
            <w:jc w:val="center"/>
            <w:rPr>
              <w:rFonts w:cs="Arial"/>
              <w:b/>
            </w:rPr>
          </w:pPr>
          <w:r>
            <w:rPr>
              <w:rFonts w:cs="Arial"/>
              <w:b/>
            </w:rPr>
            <w:t>PROCESO MISIONAL</w:t>
          </w:r>
        </w:p>
      </w:tc>
      <w:tc>
        <w:tcPr>
          <w:tcW w:w="562" w:type="pct"/>
          <w:vMerge w:val="restart"/>
          <w:vAlign w:val="center"/>
        </w:tcPr>
        <w:p w14:paraId="4F7EC996" w14:textId="77777777" w:rsidR="00E85AC6" w:rsidRPr="00D26EAA" w:rsidRDefault="00E85AC6" w:rsidP="009A0EC8">
          <w:pPr>
            <w:pStyle w:val="Encabezado"/>
            <w:jc w:val="center"/>
            <w:rPr>
              <w:rFonts w:cs="Arial"/>
              <w:b/>
            </w:rPr>
          </w:pPr>
          <w:r w:rsidRPr="00D26EAA">
            <w:rPr>
              <w:rFonts w:cs="Arial"/>
              <w:b/>
            </w:rPr>
            <w:t>Código</w:t>
          </w:r>
        </w:p>
      </w:tc>
      <w:tc>
        <w:tcPr>
          <w:tcW w:w="807" w:type="pct"/>
          <w:vMerge w:val="restart"/>
          <w:vAlign w:val="center"/>
        </w:tcPr>
        <w:p w14:paraId="4E086312" w14:textId="37707ADA" w:rsidR="00E85AC6" w:rsidRPr="006923F0" w:rsidRDefault="00E85AC6" w:rsidP="00131E4F">
          <w:pPr>
            <w:pStyle w:val="Encabezado"/>
            <w:ind w:left="-113"/>
            <w:jc w:val="center"/>
            <w:rPr>
              <w:rFonts w:cs="Arial"/>
              <w:b/>
            </w:rPr>
          </w:pPr>
          <w:bookmarkStart w:id="12" w:name="_Hlk534017634"/>
          <w:r w:rsidRPr="006923F0">
            <w:rPr>
              <w:b/>
              <w:sz w:val="20"/>
            </w:rPr>
            <w:t>GLAB-IN-00</w:t>
          </w:r>
          <w:bookmarkEnd w:id="12"/>
          <w:r w:rsidR="00746525">
            <w:rPr>
              <w:b/>
              <w:sz w:val="20"/>
            </w:rPr>
            <w:t>8</w:t>
          </w:r>
        </w:p>
      </w:tc>
      <w:tc>
        <w:tcPr>
          <w:tcW w:w="743" w:type="pct"/>
          <w:vMerge w:val="restart"/>
          <w:vAlign w:val="center"/>
        </w:tcPr>
        <w:p w14:paraId="32CD92BD" w14:textId="77777777" w:rsidR="00E85AC6" w:rsidRPr="00D26EAA" w:rsidRDefault="00E85AC6"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E85AC6" w:rsidRPr="00D26EAA" w14:paraId="45645C99" w14:textId="77777777" w:rsidTr="009A0EC8">
      <w:trPr>
        <w:trHeight w:val="269"/>
      </w:trPr>
      <w:tc>
        <w:tcPr>
          <w:tcW w:w="804" w:type="pct"/>
          <w:vMerge/>
          <w:tcBorders>
            <w:bottom w:val="single" w:sz="4" w:space="0" w:color="auto"/>
          </w:tcBorders>
          <w:vAlign w:val="center"/>
        </w:tcPr>
        <w:p w14:paraId="2BF11C9F" w14:textId="77777777" w:rsidR="00E85AC6" w:rsidRPr="00D26EAA" w:rsidRDefault="00E85AC6" w:rsidP="009A0EC8">
          <w:pPr>
            <w:pStyle w:val="Encabezado"/>
            <w:jc w:val="center"/>
            <w:rPr>
              <w:rFonts w:cs="Arial"/>
              <w:b/>
              <w:noProof/>
              <w:lang w:eastAsia="es-CO"/>
            </w:rPr>
          </w:pPr>
        </w:p>
      </w:tc>
      <w:tc>
        <w:tcPr>
          <w:tcW w:w="2084" w:type="pct"/>
          <w:vMerge w:val="restart"/>
          <w:vAlign w:val="center"/>
        </w:tcPr>
        <w:p w14:paraId="5BE3CE0F" w14:textId="515A6E5D" w:rsidR="00E85AC6" w:rsidRPr="00D26EAA" w:rsidRDefault="008626F6" w:rsidP="009A0EC8">
          <w:pPr>
            <w:pStyle w:val="Encabezado"/>
            <w:jc w:val="center"/>
            <w:rPr>
              <w:rFonts w:cs="Arial"/>
              <w:b/>
            </w:rPr>
          </w:pPr>
          <w:r w:rsidRPr="009A0EC8">
            <w:rPr>
              <w:rFonts w:ascii="Arial" w:eastAsia="Arial" w:hAnsi="Arial" w:cs="Arial"/>
              <w:b/>
              <w:color w:val="000000"/>
              <w:sz w:val="20"/>
              <w:lang w:eastAsia="es-CO"/>
            </w:rPr>
            <w:t xml:space="preserve">PROCESO DE </w:t>
          </w:r>
          <w:r>
            <w:rPr>
              <w:rFonts w:ascii="Arial" w:eastAsia="Arial" w:hAnsi="Arial" w:cs="Arial"/>
              <w:b/>
              <w:color w:val="000000"/>
              <w:sz w:val="20"/>
              <w:lang w:eastAsia="es-CO"/>
            </w:rPr>
            <w:t>GESTIÓN DE LABORATORIO</w:t>
          </w:r>
        </w:p>
      </w:tc>
      <w:tc>
        <w:tcPr>
          <w:tcW w:w="562" w:type="pct"/>
          <w:vMerge/>
          <w:tcBorders>
            <w:bottom w:val="single" w:sz="4" w:space="0" w:color="auto"/>
          </w:tcBorders>
          <w:vAlign w:val="center"/>
        </w:tcPr>
        <w:p w14:paraId="4D650E88" w14:textId="77777777" w:rsidR="00E85AC6" w:rsidRPr="00D26EAA" w:rsidRDefault="00E85AC6" w:rsidP="009A0EC8">
          <w:pPr>
            <w:pStyle w:val="Encabezado"/>
            <w:tabs>
              <w:tab w:val="center" w:pos="4252"/>
              <w:tab w:val="right" w:pos="8504"/>
            </w:tabs>
            <w:jc w:val="center"/>
            <w:rPr>
              <w:rFonts w:cs="Arial"/>
              <w:b/>
            </w:rPr>
          </w:pPr>
        </w:p>
      </w:tc>
      <w:tc>
        <w:tcPr>
          <w:tcW w:w="807" w:type="pct"/>
          <w:vMerge/>
          <w:tcBorders>
            <w:bottom w:val="single" w:sz="4" w:space="0" w:color="auto"/>
          </w:tcBorders>
          <w:vAlign w:val="center"/>
        </w:tcPr>
        <w:p w14:paraId="38EB65A0" w14:textId="77777777" w:rsidR="00E85AC6" w:rsidRPr="006923F0" w:rsidRDefault="00E85AC6" w:rsidP="009A0EC8">
          <w:pPr>
            <w:pStyle w:val="Encabezado"/>
            <w:tabs>
              <w:tab w:val="center" w:pos="4252"/>
              <w:tab w:val="right" w:pos="8504"/>
            </w:tabs>
            <w:jc w:val="center"/>
            <w:rPr>
              <w:rFonts w:cs="Arial"/>
              <w:b/>
            </w:rPr>
          </w:pPr>
        </w:p>
      </w:tc>
      <w:tc>
        <w:tcPr>
          <w:tcW w:w="743" w:type="pct"/>
          <w:vMerge/>
          <w:tcBorders>
            <w:bottom w:val="single" w:sz="4" w:space="0" w:color="auto"/>
          </w:tcBorders>
          <w:vAlign w:val="center"/>
        </w:tcPr>
        <w:p w14:paraId="39A68C62" w14:textId="77777777" w:rsidR="00E85AC6" w:rsidRPr="00D26EAA" w:rsidRDefault="00E85AC6" w:rsidP="009A0EC8">
          <w:pPr>
            <w:pStyle w:val="Encabezado"/>
            <w:jc w:val="center"/>
            <w:rPr>
              <w:rFonts w:cs="Arial"/>
              <w:b/>
            </w:rPr>
          </w:pPr>
        </w:p>
      </w:tc>
    </w:tr>
    <w:tr w:rsidR="00E85AC6" w:rsidRPr="00D26EAA" w14:paraId="0B588B3F" w14:textId="77777777" w:rsidTr="009A0EC8">
      <w:trPr>
        <w:trHeight w:val="269"/>
      </w:trPr>
      <w:tc>
        <w:tcPr>
          <w:tcW w:w="804" w:type="pct"/>
          <w:vMerge/>
          <w:tcBorders>
            <w:bottom w:val="single" w:sz="4" w:space="0" w:color="auto"/>
          </w:tcBorders>
          <w:vAlign w:val="center"/>
        </w:tcPr>
        <w:p w14:paraId="364140FC" w14:textId="77777777" w:rsidR="00E85AC6" w:rsidRPr="00D26EAA" w:rsidRDefault="00E85AC6" w:rsidP="009A0EC8">
          <w:pPr>
            <w:pStyle w:val="Encabezado"/>
            <w:jc w:val="center"/>
            <w:rPr>
              <w:rFonts w:cs="Arial"/>
              <w:b/>
              <w:noProof/>
              <w:lang w:eastAsia="es-CO"/>
            </w:rPr>
          </w:pPr>
        </w:p>
      </w:tc>
      <w:tc>
        <w:tcPr>
          <w:tcW w:w="2084" w:type="pct"/>
          <w:vMerge/>
          <w:tcBorders>
            <w:bottom w:val="single" w:sz="4" w:space="0" w:color="auto"/>
          </w:tcBorders>
          <w:vAlign w:val="center"/>
        </w:tcPr>
        <w:p w14:paraId="0066D081" w14:textId="77777777" w:rsidR="00E85AC6" w:rsidRPr="00D26EAA" w:rsidRDefault="00E85AC6" w:rsidP="009A0EC8">
          <w:pPr>
            <w:pStyle w:val="Encabezado"/>
            <w:jc w:val="center"/>
            <w:rPr>
              <w:rFonts w:cs="Arial"/>
              <w:b/>
            </w:rPr>
          </w:pPr>
        </w:p>
      </w:tc>
      <w:tc>
        <w:tcPr>
          <w:tcW w:w="562" w:type="pct"/>
          <w:vMerge w:val="restart"/>
          <w:tcBorders>
            <w:bottom w:val="single" w:sz="4" w:space="0" w:color="auto"/>
          </w:tcBorders>
          <w:vAlign w:val="center"/>
        </w:tcPr>
        <w:p w14:paraId="035986E2" w14:textId="77777777" w:rsidR="00E85AC6" w:rsidRPr="00D26EAA" w:rsidRDefault="00E85AC6" w:rsidP="009A0EC8">
          <w:pPr>
            <w:pStyle w:val="Encabezado"/>
            <w:tabs>
              <w:tab w:val="center" w:pos="4252"/>
              <w:tab w:val="right" w:pos="8504"/>
            </w:tabs>
            <w:jc w:val="center"/>
            <w:rPr>
              <w:rFonts w:cs="Arial"/>
              <w:b/>
            </w:rPr>
          </w:pPr>
          <w:r w:rsidRPr="00D26EAA">
            <w:rPr>
              <w:rFonts w:cs="Arial"/>
              <w:b/>
            </w:rPr>
            <w:t>Versión</w:t>
          </w:r>
        </w:p>
      </w:tc>
      <w:tc>
        <w:tcPr>
          <w:tcW w:w="807" w:type="pct"/>
          <w:vMerge w:val="restart"/>
          <w:tcBorders>
            <w:bottom w:val="single" w:sz="4" w:space="0" w:color="auto"/>
          </w:tcBorders>
          <w:vAlign w:val="center"/>
        </w:tcPr>
        <w:p w14:paraId="1C98516A" w14:textId="77C7ABF4" w:rsidR="00E85AC6" w:rsidRPr="006923F0" w:rsidRDefault="006478FE" w:rsidP="009A0EC8">
          <w:pPr>
            <w:pStyle w:val="Encabezado"/>
            <w:tabs>
              <w:tab w:val="center" w:pos="4252"/>
              <w:tab w:val="right" w:pos="8504"/>
            </w:tabs>
            <w:jc w:val="center"/>
            <w:rPr>
              <w:rFonts w:cs="Arial"/>
              <w:b/>
            </w:rPr>
          </w:pPr>
          <w:r>
            <w:rPr>
              <w:rFonts w:cs="Arial"/>
              <w:b/>
            </w:rPr>
            <w:t>3</w:t>
          </w:r>
        </w:p>
      </w:tc>
      <w:tc>
        <w:tcPr>
          <w:tcW w:w="743" w:type="pct"/>
          <w:vMerge/>
          <w:tcBorders>
            <w:bottom w:val="single" w:sz="4" w:space="0" w:color="auto"/>
          </w:tcBorders>
          <w:vAlign w:val="center"/>
        </w:tcPr>
        <w:p w14:paraId="1A781208" w14:textId="77777777" w:rsidR="00E85AC6" w:rsidRPr="00D26EAA" w:rsidRDefault="00E85AC6" w:rsidP="009A0EC8">
          <w:pPr>
            <w:pStyle w:val="Encabezado"/>
            <w:jc w:val="center"/>
            <w:rPr>
              <w:rFonts w:cs="Arial"/>
              <w:b/>
            </w:rPr>
          </w:pPr>
        </w:p>
      </w:tc>
    </w:tr>
    <w:tr w:rsidR="00E85AC6" w:rsidRPr="00D26EAA" w14:paraId="5002E0B1" w14:textId="77777777" w:rsidTr="009A0EC8">
      <w:trPr>
        <w:trHeight w:val="405"/>
      </w:trPr>
      <w:tc>
        <w:tcPr>
          <w:tcW w:w="804" w:type="pct"/>
          <w:vMerge/>
          <w:vAlign w:val="center"/>
        </w:tcPr>
        <w:p w14:paraId="5EE2B2E9" w14:textId="77777777" w:rsidR="00E85AC6" w:rsidRPr="00D26EAA" w:rsidRDefault="00E85AC6" w:rsidP="009A0EC8">
          <w:pPr>
            <w:pStyle w:val="Encabezado"/>
            <w:jc w:val="center"/>
            <w:rPr>
              <w:rFonts w:cs="Arial"/>
              <w:b/>
            </w:rPr>
          </w:pPr>
        </w:p>
      </w:tc>
      <w:tc>
        <w:tcPr>
          <w:tcW w:w="2084" w:type="pct"/>
          <w:vAlign w:val="center"/>
        </w:tcPr>
        <w:p w14:paraId="3DD84E2B" w14:textId="5CAEC21F" w:rsidR="00E85AC6" w:rsidRPr="00BC0AD8" w:rsidRDefault="008626F6" w:rsidP="00332E25">
          <w:pPr>
            <w:spacing w:after="0"/>
            <w:jc w:val="center"/>
            <w:rPr>
              <w:rFonts w:ascii="Arial" w:hAnsi="Arial" w:cs="Arial"/>
              <w:b/>
              <w:sz w:val="20"/>
              <w:szCs w:val="20"/>
            </w:rPr>
          </w:pPr>
          <w:r w:rsidRPr="00BC0AD8">
            <w:rPr>
              <w:rFonts w:ascii="Arial" w:hAnsi="Arial" w:cs="Arial"/>
              <w:b/>
              <w:sz w:val="20"/>
              <w:szCs w:val="20"/>
            </w:rPr>
            <w:t xml:space="preserve">INSTRUCTIVO </w:t>
          </w:r>
          <w:r w:rsidR="00332E25">
            <w:rPr>
              <w:rFonts w:ascii="Arial" w:hAnsi="Arial" w:cs="Arial"/>
              <w:b/>
              <w:sz w:val="20"/>
              <w:szCs w:val="20"/>
            </w:rPr>
            <w:t>DE IMPARCIALIDAD</w:t>
          </w:r>
        </w:p>
      </w:tc>
      <w:tc>
        <w:tcPr>
          <w:tcW w:w="562" w:type="pct"/>
          <w:vMerge/>
          <w:vAlign w:val="center"/>
        </w:tcPr>
        <w:p w14:paraId="2E3BA68F" w14:textId="77777777" w:rsidR="00E85AC6" w:rsidRPr="00D26EAA" w:rsidRDefault="00E85AC6" w:rsidP="009A0EC8">
          <w:pPr>
            <w:pStyle w:val="Encabezado"/>
            <w:jc w:val="center"/>
            <w:rPr>
              <w:rFonts w:cs="Arial"/>
              <w:b/>
            </w:rPr>
          </w:pPr>
        </w:p>
      </w:tc>
      <w:tc>
        <w:tcPr>
          <w:tcW w:w="807" w:type="pct"/>
          <w:vMerge/>
          <w:vAlign w:val="center"/>
        </w:tcPr>
        <w:p w14:paraId="417174BF" w14:textId="77777777" w:rsidR="00E85AC6" w:rsidRPr="00D26EAA" w:rsidRDefault="00E85AC6" w:rsidP="009A0EC8">
          <w:pPr>
            <w:pStyle w:val="Encabezado"/>
            <w:jc w:val="center"/>
            <w:rPr>
              <w:rFonts w:cs="Arial"/>
              <w:b/>
            </w:rPr>
          </w:pPr>
        </w:p>
      </w:tc>
      <w:tc>
        <w:tcPr>
          <w:tcW w:w="743" w:type="pct"/>
          <w:vMerge/>
          <w:vAlign w:val="center"/>
        </w:tcPr>
        <w:p w14:paraId="38989117" w14:textId="77777777" w:rsidR="00E85AC6" w:rsidRPr="00D26EAA" w:rsidRDefault="00E85AC6" w:rsidP="009A0EC8">
          <w:pPr>
            <w:pStyle w:val="Encabezado"/>
            <w:jc w:val="center"/>
            <w:rPr>
              <w:rFonts w:cs="Arial"/>
              <w:b/>
            </w:rPr>
          </w:pPr>
        </w:p>
      </w:tc>
    </w:tr>
  </w:tbl>
  <w:p w14:paraId="624094A5" w14:textId="6C847B2F" w:rsidR="00E85AC6" w:rsidRDefault="00E85AC6" w:rsidP="009A0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 w15:restartNumberingAfterBreak="0">
    <w:nsid w:val="0B0F666A"/>
    <w:multiLevelType w:val="hybridMultilevel"/>
    <w:tmpl w:val="570003C0"/>
    <w:lvl w:ilvl="0" w:tplc="4D2297EE">
      <w:start w:val="1"/>
      <w:numFmt w:val="bullet"/>
      <w:lvlText w:val="•"/>
      <w:lvlJc w:val="left"/>
      <w:pPr>
        <w:tabs>
          <w:tab w:val="num" w:pos="720"/>
        </w:tabs>
        <w:ind w:left="720" w:hanging="360"/>
      </w:pPr>
      <w:rPr>
        <w:rFonts w:ascii="Times New Roman" w:hAnsi="Times New Roman" w:hint="default"/>
      </w:rPr>
    </w:lvl>
    <w:lvl w:ilvl="1" w:tplc="253AA2D0" w:tentative="1">
      <w:start w:val="1"/>
      <w:numFmt w:val="bullet"/>
      <w:lvlText w:val="•"/>
      <w:lvlJc w:val="left"/>
      <w:pPr>
        <w:tabs>
          <w:tab w:val="num" w:pos="1440"/>
        </w:tabs>
        <w:ind w:left="1440" w:hanging="360"/>
      </w:pPr>
      <w:rPr>
        <w:rFonts w:ascii="Times New Roman" w:hAnsi="Times New Roman" w:hint="default"/>
      </w:rPr>
    </w:lvl>
    <w:lvl w:ilvl="2" w:tplc="730E72D2" w:tentative="1">
      <w:start w:val="1"/>
      <w:numFmt w:val="bullet"/>
      <w:lvlText w:val="•"/>
      <w:lvlJc w:val="left"/>
      <w:pPr>
        <w:tabs>
          <w:tab w:val="num" w:pos="2160"/>
        </w:tabs>
        <w:ind w:left="2160" w:hanging="360"/>
      </w:pPr>
      <w:rPr>
        <w:rFonts w:ascii="Times New Roman" w:hAnsi="Times New Roman" w:hint="default"/>
      </w:rPr>
    </w:lvl>
    <w:lvl w:ilvl="3" w:tplc="5962761A" w:tentative="1">
      <w:start w:val="1"/>
      <w:numFmt w:val="bullet"/>
      <w:lvlText w:val="•"/>
      <w:lvlJc w:val="left"/>
      <w:pPr>
        <w:tabs>
          <w:tab w:val="num" w:pos="2880"/>
        </w:tabs>
        <w:ind w:left="2880" w:hanging="360"/>
      </w:pPr>
      <w:rPr>
        <w:rFonts w:ascii="Times New Roman" w:hAnsi="Times New Roman" w:hint="default"/>
      </w:rPr>
    </w:lvl>
    <w:lvl w:ilvl="4" w:tplc="4DAC1A42" w:tentative="1">
      <w:start w:val="1"/>
      <w:numFmt w:val="bullet"/>
      <w:lvlText w:val="•"/>
      <w:lvlJc w:val="left"/>
      <w:pPr>
        <w:tabs>
          <w:tab w:val="num" w:pos="3600"/>
        </w:tabs>
        <w:ind w:left="3600" w:hanging="360"/>
      </w:pPr>
      <w:rPr>
        <w:rFonts w:ascii="Times New Roman" w:hAnsi="Times New Roman" w:hint="default"/>
      </w:rPr>
    </w:lvl>
    <w:lvl w:ilvl="5" w:tplc="AA66A962" w:tentative="1">
      <w:start w:val="1"/>
      <w:numFmt w:val="bullet"/>
      <w:lvlText w:val="•"/>
      <w:lvlJc w:val="left"/>
      <w:pPr>
        <w:tabs>
          <w:tab w:val="num" w:pos="4320"/>
        </w:tabs>
        <w:ind w:left="4320" w:hanging="360"/>
      </w:pPr>
      <w:rPr>
        <w:rFonts w:ascii="Times New Roman" w:hAnsi="Times New Roman" w:hint="default"/>
      </w:rPr>
    </w:lvl>
    <w:lvl w:ilvl="6" w:tplc="C204B6E4" w:tentative="1">
      <w:start w:val="1"/>
      <w:numFmt w:val="bullet"/>
      <w:lvlText w:val="•"/>
      <w:lvlJc w:val="left"/>
      <w:pPr>
        <w:tabs>
          <w:tab w:val="num" w:pos="5040"/>
        </w:tabs>
        <w:ind w:left="5040" w:hanging="360"/>
      </w:pPr>
      <w:rPr>
        <w:rFonts w:ascii="Times New Roman" w:hAnsi="Times New Roman" w:hint="default"/>
      </w:rPr>
    </w:lvl>
    <w:lvl w:ilvl="7" w:tplc="E89EAC72" w:tentative="1">
      <w:start w:val="1"/>
      <w:numFmt w:val="bullet"/>
      <w:lvlText w:val="•"/>
      <w:lvlJc w:val="left"/>
      <w:pPr>
        <w:tabs>
          <w:tab w:val="num" w:pos="5760"/>
        </w:tabs>
        <w:ind w:left="5760" w:hanging="360"/>
      </w:pPr>
      <w:rPr>
        <w:rFonts w:ascii="Times New Roman" w:hAnsi="Times New Roman" w:hint="default"/>
      </w:rPr>
    </w:lvl>
    <w:lvl w:ilvl="8" w:tplc="069E1C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2E1B8F"/>
    <w:multiLevelType w:val="hybridMultilevel"/>
    <w:tmpl w:val="B476C974"/>
    <w:lvl w:ilvl="0" w:tplc="240A000B">
      <w:start w:val="1"/>
      <w:numFmt w:val="bullet"/>
      <w:lvlText w:val=""/>
      <w:lvlJc w:val="left"/>
      <w:pPr>
        <w:ind w:left="1092" w:hanging="360"/>
      </w:pPr>
      <w:rPr>
        <w:rFonts w:ascii="Wingdings" w:hAnsi="Wingdings" w:hint="default"/>
      </w:rPr>
    </w:lvl>
    <w:lvl w:ilvl="1" w:tplc="240A0003">
      <w:start w:val="1"/>
      <w:numFmt w:val="bullet"/>
      <w:lvlText w:val="o"/>
      <w:lvlJc w:val="left"/>
      <w:pPr>
        <w:ind w:left="1812" w:hanging="360"/>
      </w:pPr>
      <w:rPr>
        <w:rFonts w:ascii="Courier New" w:hAnsi="Courier New" w:cs="Courier New" w:hint="default"/>
      </w:rPr>
    </w:lvl>
    <w:lvl w:ilvl="2" w:tplc="240A0005" w:tentative="1">
      <w:start w:val="1"/>
      <w:numFmt w:val="bullet"/>
      <w:lvlText w:val=""/>
      <w:lvlJc w:val="left"/>
      <w:pPr>
        <w:ind w:left="2532" w:hanging="360"/>
      </w:pPr>
      <w:rPr>
        <w:rFonts w:ascii="Wingdings" w:hAnsi="Wingdings" w:hint="default"/>
      </w:rPr>
    </w:lvl>
    <w:lvl w:ilvl="3" w:tplc="240A0001" w:tentative="1">
      <w:start w:val="1"/>
      <w:numFmt w:val="bullet"/>
      <w:lvlText w:val=""/>
      <w:lvlJc w:val="left"/>
      <w:pPr>
        <w:ind w:left="3252" w:hanging="360"/>
      </w:pPr>
      <w:rPr>
        <w:rFonts w:ascii="Symbol" w:hAnsi="Symbol" w:hint="default"/>
      </w:rPr>
    </w:lvl>
    <w:lvl w:ilvl="4" w:tplc="240A0003" w:tentative="1">
      <w:start w:val="1"/>
      <w:numFmt w:val="bullet"/>
      <w:lvlText w:val="o"/>
      <w:lvlJc w:val="left"/>
      <w:pPr>
        <w:ind w:left="3972" w:hanging="360"/>
      </w:pPr>
      <w:rPr>
        <w:rFonts w:ascii="Courier New" w:hAnsi="Courier New" w:cs="Courier New" w:hint="default"/>
      </w:rPr>
    </w:lvl>
    <w:lvl w:ilvl="5" w:tplc="240A0005" w:tentative="1">
      <w:start w:val="1"/>
      <w:numFmt w:val="bullet"/>
      <w:lvlText w:val=""/>
      <w:lvlJc w:val="left"/>
      <w:pPr>
        <w:ind w:left="4692" w:hanging="360"/>
      </w:pPr>
      <w:rPr>
        <w:rFonts w:ascii="Wingdings" w:hAnsi="Wingdings" w:hint="default"/>
      </w:rPr>
    </w:lvl>
    <w:lvl w:ilvl="6" w:tplc="240A0001" w:tentative="1">
      <w:start w:val="1"/>
      <w:numFmt w:val="bullet"/>
      <w:lvlText w:val=""/>
      <w:lvlJc w:val="left"/>
      <w:pPr>
        <w:ind w:left="5412" w:hanging="360"/>
      </w:pPr>
      <w:rPr>
        <w:rFonts w:ascii="Symbol" w:hAnsi="Symbol" w:hint="default"/>
      </w:rPr>
    </w:lvl>
    <w:lvl w:ilvl="7" w:tplc="240A0003" w:tentative="1">
      <w:start w:val="1"/>
      <w:numFmt w:val="bullet"/>
      <w:lvlText w:val="o"/>
      <w:lvlJc w:val="left"/>
      <w:pPr>
        <w:ind w:left="6132" w:hanging="360"/>
      </w:pPr>
      <w:rPr>
        <w:rFonts w:ascii="Courier New" w:hAnsi="Courier New" w:cs="Courier New" w:hint="default"/>
      </w:rPr>
    </w:lvl>
    <w:lvl w:ilvl="8" w:tplc="240A0005" w:tentative="1">
      <w:start w:val="1"/>
      <w:numFmt w:val="bullet"/>
      <w:lvlText w:val=""/>
      <w:lvlJc w:val="left"/>
      <w:pPr>
        <w:ind w:left="6852" w:hanging="360"/>
      </w:pPr>
      <w:rPr>
        <w:rFonts w:ascii="Wingdings" w:hAnsi="Wingdings" w:hint="default"/>
      </w:rPr>
    </w:lvl>
  </w:abstractNum>
  <w:abstractNum w:abstractNumId="3" w15:restartNumberingAfterBreak="0">
    <w:nsid w:val="0D1A533F"/>
    <w:multiLevelType w:val="hybridMultilevel"/>
    <w:tmpl w:val="D170500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24340A3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C64D52"/>
    <w:multiLevelType w:val="hybridMultilevel"/>
    <w:tmpl w:val="04D23F9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7" w15:restartNumberingAfterBreak="0">
    <w:nsid w:val="4B400E9A"/>
    <w:multiLevelType w:val="hybridMultilevel"/>
    <w:tmpl w:val="A54031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9" w15:restartNumberingAfterBreak="0">
    <w:nsid w:val="5B341C44"/>
    <w:multiLevelType w:val="multilevel"/>
    <w:tmpl w:val="7E12E75C"/>
    <w:lvl w:ilvl="0">
      <w:start w:val="1"/>
      <w:numFmt w:val="decimal"/>
      <w:lvlText w:val="%1."/>
      <w:lvlJc w:val="left"/>
      <w:pPr>
        <w:ind w:left="461" w:hanging="360"/>
      </w:pPr>
      <w:rPr>
        <w:b/>
        <w:bCs/>
      </w:rPr>
    </w:lvl>
    <w:lvl w:ilvl="1">
      <w:start w:val="1"/>
      <w:numFmt w:val="decimal"/>
      <w:isLgl/>
      <w:lvlText w:val="%1.%2"/>
      <w:lvlJc w:val="left"/>
      <w:pPr>
        <w:ind w:left="836" w:hanging="375"/>
      </w:pPr>
    </w:lvl>
    <w:lvl w:ilvl="2">
      <w:start w:val="1"/>
      <w:numFmt w:val="decimal"/>
      <w:isLgl/>
      <w:lvlText w:val="%1.%2.%3"/>
      <w:lvlJc w:val="left"/>
      <w:pPr>
        <w:ind w:left="1541" w:hanging="720"/>
      </w:pPr>
    </w:lvl>
    <w:lvl w:ilvl="3">
      <w:start w:val="1"/>
      <w:numFmt w:val="decimal"/>
      <w:isLgl/>
      <w:lvlText w:val="%1.%2.%3.%4"/>
      <w:lvlJc w:val="left"/>
      <w:pPr>
        <w:ind w:left="1901" w:hanging="720"/>
      </w:pPr>
    </w:lvl>
    <w:lvl w:ilvl="4">
      <w:start w:val="1"/>
      <w:numFmt w:val="decimal"/>
      <w:isLgl/>
      <w:lvlText w:val="%1.%2.%3.%4.%5"/>
      <w:lvlJc w:val="left"/>
      <w:pPr>
        <w:ind w:left="2621" w:hanging="1080"/>
      </w:pPr>
    </w:lvl>
    <w:lvl w:ilvl="5">
      <w:start w:val="1"/>
      <w:numFmt w:val="decimal"/>
      <w:isLgl/>
      <w:lvlText w:val="%1.%2.%3.%4.%5.%6"/>
      <w:lvlJc w:val="left"/>
      <w:pPr>
        <w:ind w:left="2981" w:hanging="1080"/>
      </w:pPr>
    </w:lvl>
    <w:lvl w:ilvl="6">
      <w:start w:val="1"/>
      <w:numFmt w:val="decimal"/>
      <w:isLgl/>
      <w:lvlText w:val="%1.%2.%3.%4.%5.%6.%7"/>
      <w:lvlJc w:val="left"/>
      <w:pPr>
        <w:ind w:left="3701" w:hanging="1440"/>
      </w:pPr>
    </w:lvl>
    <w:lvl w:ilvl="7">
      <w:start w:val="1"/>
      <w:numFmt w:val="decimal"/>
      <w:isLgl/>
      <w:lvlText w:val="%1.%2.%3.%4.%5.%6.%7.%8"/>
      <w:lvlJc w:val="left"/>
      <w:pPr>
        <w:ind w:left="4061" w:hanging="1440"/>
      </w:pPr>
    </w:lvl>
    <w:lvl w:ilvl="8">
      <w:start w:val="1"/>
      <w:numFmt w:val="decimal"/>
      <w:isLgl/>
      <w:lvlText w:val="%1.%2.%3.%4.%5.%6.%7.%8.%9"/>
      <w:lvlJc w:val="left"/>
      <w:pPr>
        <w:ind w:left="4781" w:hanging="1800"/>
      </w:pPr>
    </w:lvl>
  </w:abstractNum>
  <w:abstractNum w:abstractNumId="10" w15:restartNumberingAfterBreak="0">
    <w:nsid w:val="691A64D3"/>
    <w:multiLevelType w:val="hybridMultilevel"/>
    <w:tmpl w:val="63EE2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FD63B54"/>
    <w:multiLevelType w:val="hybridMultilevel"/>
    <w:tmpl w:val="82C2F50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B0E2E41"/>
    <w:multiLevelType w:val="hybridMultilevel"/>
    <w:tmpl w:val="DB62FB02"/>
    <w:lvl w:ilvl="0" w:tplc="0C8C9E7E">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0"/>
  </w:num>
  <w:num w:numId="7">
    <w:abstractNumId w:val="8"/>
  </w:num>
  <w:num w:numId="8">
    <w:abstractNumId w:val="6"/>
  </w:num>
  <w:num w:numId="9">
    <w:abstractNumId w:val="11"/>
  </w:num>
  <w:num w:numId="10">
    <w:abstractNumId w:val="3"/>
  </w:num>
  <w:num w:numId="11">
    <w:abstractNumId w:val="12"/>
  </w:num>
  <w:num w:numId="12">
    <w:abstractNumId w:val="10"/>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1C72"/>
    <w:rsid w:val="00003BBB"/>
    <w:rsid w:val="00005DE0"/>
    <w:rsid w:val="0000674D"/>
    <w:rsid w:val="000071F6"/>
    <w:rsid w:val="00007D8B"/>
    <w:rsid w:val="00010051"/>
    <w:rsid w:val="0001019B"/>
    <w:rsid w:val="000113F9"/>
    <w:rsid w:val="00014AB4"/>
    <w:rsid w:val="00015004"/>
    <w:rsid w:val="00015CBC"/>
    <w:rsid w:val="00016CB9"/>
    <w:rsid w:val="000203FD"/>
    <w:rsid w:val="000209A4"/>
    <w:rsid w:val="00021175"/>
    <w:rsid w:val="000219CB"/>
    <w:rsid w:val="000226AC"/>
    <w:rsid w:val="00022C0A"/>
    <w:rsid w:val="000236BA"/>
    <w:rsid w:val="00024A7C"/>
    <w:rsid w:val="000260B8"/>
    <w:rsid w:val="00026A4B"/>
    <w:rsid w:val="00026AC5"/>
    <w:rsid w:val="0003094A"/>
    <w:rsid w:val="00032797"/>
    <w:rsid w:val="000344A6"/>
    <w:rsid w:val="00036442"/>
    <w:rsid w:val="0003715B"/>
    <w:rsid w:val="000414F7"/>
    <w:rsid w:val="00044160"/>
    <w:rsid w:val="00045470"/>
    <w:rsid w:val="0005073F"/>
    <w:rsid w:val="00050FEC"/>
    <w:rsid w:val="000513A1"/>
    <w:rsid w:val="0005421B"/>
    <w:rsid w:val="000547C4"/>
    <w:rsid w:val="0006278D"/>
    <w:rsid w:val="00062A5C"/>
    <w:rsid w:val="00062ADB"/>
    <w:rsid w:val="00062D5B"/>
    <w:rsid w:val="0006317A"/>
    <w:rsid w:val="000632C1"/>
    <w:rsid w:val="00063FA8"/>
    <w:rsid w:val="000673A5"/>
    <w:rsid w:val="00067C13"/>
    <w:rsid w:val="00070C18"/>
    <w:rsid w:val="00071AFD"/>
    <w:rsid w:val="000726D1"/>
    <w:rsid w:val="00072B1C"/>
    <w:rsid w:val="00072BBB"/>
    <w:rsid w:val="00073355"/>
    <w:rsid w:val="0007493B"/>
    <w:rsid w:val="0007599B"/>
    <w:rsid w:val="000836F1"/>
    <w:rsid w:val="000842C7"/>
    <w:rsid w:val="000847EC"/>
    <w:rsid w:val="0008486D"/>
    <w:rsid w:val="00085470"/>
    <w:rsid w:val="000905F0"/>
    <w:rsid w:val="000907AC"/>
    <w:rsid w:val="00092143"/>
    <w:rsid w:val="00095EE3"/>
    <w:rsid w:val="0009642C"/>
    <w:rsid w:val="000A3B44"/>
    <w:rsid w:val="000A4E4A"/>
    <w:rsid w:val="000A6C73"/>
    <w:rsid w:val="000A6D8B"/>
    <w:rsid w:val="000A7374"/>
    <w:rsid w:val="000B2461"/>
    <w:rsid w:val="000B561F"/>
    <w:rsid w:val="000C5869"/>
    <w:rsid w:val="000C7144"/>
    <w:rsid w:val="000D1D12"/>
    <w:rsid w:val="000D26FD"/>
    <w:rsid w:val="000D39C2"/>
    <w:rsid w:val="000D420F"/>
    <w:rsid w:val="000D5BE0"/>
    <w:rsid w:val="000D5D7D"/>
    <w:rsid w:val="000D6BAA"/>
    <w:rsid w:val="000D6DCB"/>
    <w:rsid w:val="000E342A"/>
    <w:rsid w:val="000E3921"/>
    <w:rsid w:val="000F087D"/>
    <w:rsid w:val="000F31F0"/>
    <w:rsid w:val="000F3D62"/>
    <w:rsid w:val="000F3E5A"/>
    <w:rsid w:val="000F3EE5"/>
    <w:rsid w:val="000F41D9"/>
    <w:rsid w:val="000F747B"/>
    <w:rsid w:val="000F7961"/>
    <w:rsid w:val="000F7AD2"/>
    <w:rsid w:val="00101475"/>
    <w:rsid w:val="00101953"/>
    <w:rsid w:val="00102356"/>
    <w:rsid w:val="001048F6"/>
    <w:rsid w:val="00110A80"/>
    <w:rsid w:val="00110D89"/>
    <w:rsid w:val="0011210A"/>
    <w:rsid w:val="0011250C"/>
    <w:rsid w:val="00113309"/>
    <w:rsid w:val="00113AFF"/>
    <w:rsid w:val="00114547"/>
    <w:rsid w:val="00117D94"/>
    <w:rsid w:val="0012299A"/>
    <w:rsid w:val="00124707"/>
    <w:rsid w:val="0012579D"/>
    <w:rsid w:val="00126122"/>
    <w:rsid w:val="00126338"/>
    <w:rsid w:val="001276F5"/>
    <w:rsid w:val="00130890"/>
    <w:rsid w:val="00131E29"/>
    <w:rsid w:val="00131E4F"/>
    <w:rsid w:val="00134B58"/>
    <w:rsid w:val="00134BA0"/>
    <w:rsid w:val="00136FD5"/>
    <w:rsid w:val="0014181C"/>
    <w:rsid w:val="00141CB4"/>
    <w:rsid w:val="00141E25"/>
    <w:rsid w:val="0014359F"/>
    <w:rsid w:val="00144B44"/>
    <w:rsid w:val="0014753B"/>
    <w:rsid w:val="00147884"/>
    <w:rsid w:val="00153ADE"/>
    <w:rsid w:val="0015486F"/>
    <w:rsid w:val="001548CC"/>
    <w:rsid w:val="0015531D"/>
    <w:rsid w:val="00156F88"/>
    <w:rsid w:val="00157294"/>
    <w:rsid w:val="001619CD"/>
    <w:rsid w:val="0016699B"/>
    <w:rsid w:val="0016703F"/>
    <w:rsid w:val="00167420"/>
    <w:rsid w:val="0017048E"/>
    <w:rsid w:val="00174BF8"/>
    <w:rsid w:val="00177A96"/>
    <w:rsid w:val="00183F08"/>
    <w:rsid w:val="00186639"/>
    <w:rsid w:val="001906CB"/>
    <w:rsid w:val="001906E7"/>
    <w:rsid w:val="00190F28"/>
    <w:rsid w:val="00191862"/>
    <w:rsid w:val="00195722"/>
    <w:rsid w:val="001967A6"/>
    <w:rsid w:val="0019725C"/>
    <w:rsid w:val="001A07C5"/>
    <w:rsid w:val="001A0D4F"/>
    <w:rsid w:val="001A26E5"/>
    <w:rsid w:val="001A2ABE"/>
    <w:rsid w:val="001A36C8"/>
    <w:rsid w:val="001A42FF"/>
    <w:rsid w:val="001A44DB"/>
    <w:rsid w:val="001A74AE"/>
    <w:rsid w:val="001A7681"/>
    <w:rsid w:val="001A7E70"/>
    <w:rsid w:val="001B063E"/>
    <w:rsid w:val="001B2B2F"/>
    <w:rsid w:val="001B4D8F"/>
    <w:rsid w:val="001B60AD"/>
    <w:rsid w:val="001C2C7F"/>
    <w:rsid w:val="001C385C"/>
    <w:rsid w:val="001C47FE"/>
    <w:rsid w:val="001C5CCD"/>
    <w:rsid w:val="001D0647"/>
    <w:rsid w:val="001D5200"/>
    <w:rsid w:val="001D5B3B"/>
    <w:rsid w:val="001D5C00"/>
    <w:rsid w:val="001D5D95"/>
    <w:rsid w:val="001D74C3"/>
    <w:rsid w:val="001E3591"/>
    <w:rsid w:val="001E3747"/>
    <w:rsid w:val="001E4FB1"/>
    <w:rsid w:val="001E5000"/>
    <w:rsid w:val="001E5F5B"/>
    <w:rsid w:val="001E6492"/>
    <w:rsid w:val="001E7647"/>
    <w:rsid w:val="001F12E2"/>
    <w:rsid w:val="001F2B73"/>
    <w:rsid w:val="001F4E7C"/>
    <w:rsid w:val="001F5220"/>
    <w:rsid w:val="001F57AB"/>
    <w:rsid w:val="00200DC4"/>
    <w:rsid w:val="002013C1"/>
    <w:rsid w:val="002041DB"/>
    <w:rsid w:val="00204D2C"/>
    <w:rsid w:val="002105B6"/>
    <w:rsid w:val="0021150C"/>
    <w:rsid w:val="0021234C"/>
    <w:rsid w:val="002166EE"/>
    <w:rsid w:val="00220057"/>
    <w:rsid w:val="002202F1"/>
    <w:rsid w:val="00220F84"/>
    <w:rsid w:val="002234B0"/>
    <w:rsid w:val="00223D6C"/>
    <w:rsid w:val="00224E12"/>
    <w:rsid w:val="002259FF"/>
    <w:rsid w:val="00225F1E"/>
    <w:rsid w:val="00227C89"/>
    <w:rsid w:val="002305D6"/>
    <w:rsid w:val="00233493"/>
    <w:rsid w:val="00233890"/>
    <w:rsid w:val="00234DEA"/>
    <w:rsid w:val="00236D21"/>
    <w:rsid w:val="00237677"/>
    <w:rsid w:val="0023789F"/>
    <w:rsid w:val="00237C4D"/>
    <w:rsid w:val="00237E48"/>
    <w:rsid w:val="00237F56"/>
    <w:rsid w:val="00240A76"/>
    <w:rsid w:val="00242614"/>
    <w:rsid w:val="00242DFE"/>
    <w:rsid w:val="002435C9"/>
    <w:rsid w:val="00243C09"/>
    <w:rsid w:val="002457EB"/>
    <w:rsid w:val="00245B3F"/>
    <w:rsid w:val="00251018"/>
    <w:rsid w:val="00251CA6"/>
    <w:rsid w:val="002528F6"/>
    <w:rsid w:val="00253114"/>
    <w:rsid w:val="00254597"/>
    <w:rsid w:val="00255618"/>
    <w:rsid w:val="00265F6C"/>
    <w:rsid w:val="00266616"/>
    <w:rsid w:val="0027011D"/>
    <w:rsid w:val="00270773"/>
    <w:rsid w:val="002708CD"/>
    <w:rsid w:val="00271427"/>
    <w:rsid w:val="00271D6C"/>
    <w:rsid w:val="0027793D"/>
    <w:rsid w:val="002825BE"/>
    <w:rsid w:val="00282B39"/>
    <w:rsid w:val="00284C20"/>
    <w:rsid w:val="00286896"/>
    <w:rsid w:val="002920DD"/>
    <w:rsid w:val="00292D59"/>
    <w:rsid w:val="002945B3"/>
    <w:rsid w:val="0029773B"/>
    <w:rsid w:val="00297B77"/>
    <w:rsid w:val="00297C58"/>
    <w:rsid w:val="00297F6B"/>
    <w:rsid w:val="002A006A"/>
    <w:rsid w:val="002A1320"/>
    <w:rsid w:val="002A138E"/>
    <w:rsid w:val="002A3E09"/>
    <w:rsid w:val="002A4026"/>
    <w:rsid w:val="002A4308"/>
    <w:rsid w:val="002A5F36"/>
    <w:rsid w:val="002A66C4"/>
    <w:rsid w:val="002A74E2"/>
    <w:rsid w:val="002A7B88"/>
    <w:rsid w:val="002B18B4"/>
    <w:rsid w:val="002B247C"/>
    <w:rsid w:val="002B2DCE"/>
    <w:rsid w:val="002B325E"/>
    <w:rsid w:val="002B3769"/>
    <w:rsid w:val="002B39BA"/>
    <w:rsid w:val="002B4BBF"/>
    <w:rsid w:val="002B659E"/>
    <w:rsid w:val="002B71F1"/>
    <w:rsid w:val="002B7871"/>
    <w:rsid w:val="002B7909"/>
    <w:rsid w:val="002C37B0"/>
    <w:rsid w:val="002D0820"/>
    <w:rsid w:val="002D15A1"/>
    <w:rsid w:val="002D3AE3"/>
    <w:rsid w:val="002D470E"/>
    <w:rsid w:val="002D4B00"/>
    <w:rsid w:val="002E00AA"/>
    <w:rsid w:val="002E70DF"/>
    <w:rsid w:val="002E72A2"/>
    <w:rsid w:val="002F1353"/>
    <w:rsid w:val="002F1502"/>
    <w:rsid w:val="002F26FB"/>
    <w:rsid w:val="002F4351"/>
    <w:rsid w:val="002F4533"/>
    <w:rsid w:val="002F58C3"/>
    <w:rsid w:val="002F653D"/>
    <w:rsid w:val="002F7085"/>
    <w:rsid w:val="002F7B95"/>
    <w:rsid w:val="002F7E27"/>
    <w:rsid w:val="003019B8"/>
    <w:rsid w:val="00303530"/>
    <w:rsid w:val="00303E8F"/>
    <w:rsid w:val="00303F86"/>
    <w:rsid w:val="00304020"/>
    <w:rsid w:val="0030475E"/>
    <w:rsid w:val="00304A38"/>
    <w:rsid w:val="00305223"/>
    <w:rsid w:val="00306F0E"/>
    <w:rsid w:val="003122C4"/>
    <w:rsid w:val="00314863"/>
    <w:rsid w:val="00315253"/>
    <w:rsid w:val="00315362"/>
    <w:rsid w:val="003157C5"/>
    <w:rsid w:val="00316BA6"/>
    <w:rsid w:val="0032287D"/>
    <w:rsid w:val="003228D9"/>
    <w:rsid w:val="00323107"/>
    <w:rsid w:val="0032334E"/>
    <w:rsid w:val="00324566"/>
    <w:rsid w:val="003252ED"/>
    <w:rsid w:val="00325745"/>
    <w:rsid w:val="00327296"/>
    <w:rsid w:val="00327DA4"/>
    <w:rsid w:val="00330BE4"/>
    <w:rsid w:val="00330D95"/>
    <w:rsid w:val="00332B0A"/>
    <w:rsid w:val="00332E25"/>
    <w:rsid w:val="0033372B"/>
    <w:rsid w:val="00333E16"/>
    <w:rsid w:val="00334068"/>
    <w:rsid w:val="00334BE6"/>
    <w:rsid w:val="00334F72"/>
    <w:rsid w:val="00335627"/>
    <w:rsid w:val="00337C4B"/>
    <w:rsid w:val="00340284"/>
    <w:rsid w:val="00343C80"/>
    <w:rsid w:val="00345345"/>
    <w:rsid w:val="003463E9"/>
    <w:rsid w:val="00346D80"/>
    <w:rsid w:val="003500BA"/>
    <w:rsid w:val="00350415"/>
    <w:rsid w:val="003507D7"/>
    <w:rsid w:val="0035198B"/>
    <w:rsid w:val="00351AF7"/>
    <w:rsid w:val="00351DA2"/>
    <w:rsid w:val="00351F5A"/>
    <w:rsid w:val="00353AE2"/>
    <w:rsid w:val="00355B6F"/>
    <w:rsid w:val="00357687"/>
    <w:rsid w:val="00357EE7"/>
    <w:rsid w:val="003610FA"/>
    <w:rsid w:val="0036180C"/>
    <w:rsid w:val="00362C3F"/>
    <w:rsid w:val="003656D6"/>
    <w:rsid w:val="00366D6A"/>
    <w:rsid w:val="0036729E"/>
    <w:rsid w:val="00367884"/>
    <w:rsid w:val="003700D2"/>
    <w:rsid w:val="00372908"/>
    <w:rsid w:val="0037570D"/>
    <w:rsid w:val="0037714E"/>
    <w:rsid w:val="003771D1"/>
    <w:rsid w:val="00377B33"/>
    <w:rsid w:val="003813F4"/>
    <w:rsid w:val="00383F25"/>
    <w:rsid w:val="0038581F"/>
    <w:rsid w:val="00385FAD"/>
    <w:rsid w:val="0039114A"/>
    <w:rsid w:val="003931E8"/>
    <w:rsid w:val="00394F76"/>
    <w:rsid w:val="00396334"/>
    <w:rsid w:val="003A41EF"/>
    <w:rsid w:val="003A43E1"/>
    <w:rsid w:val="003A4747"/>
    <w:rsid w:val="003A5FBB"/>
    <w:rsid w:val="003A617A"/>
    <w:rsid w:val="003B2241"/>
    <w:rsid w:val="003B3385"/>
    <w:rsid w:val="003B3C3F"/>
    <w:rsid w:val="003B5AC2"/>
    <w:rsid w:val="003B75A7"/>
    <w:rsid w:val="003C0085"/>
    <w:rsid w:val="003C4D56"/>
    <w:rsid w:val="003C4F5A"/>
    <w:rsid w:val="003C68C5"/>
    <w:rsid w:val="003C69E5"/>
    <w:rsid w:val="003C7E8F"/>
    <w:rsid w:val="003D093A"/>
    <w:rsid w:val="003D20AF"/>
    <w:rsid w:val="003D58E7"/>
    <w:rsid w:val="003D7EB2"/>
    <w:rsid w:val="003E0B8F"/>
    <w:rsid w:val="003E1EFD"/>
    <w:rsid w:val="003E3DF9"/>
    <w:rsid w:val="003E41A4"/>
    <w:rsid w:val="003E428C"/>
    <w:rsid w:val="003E4683"/>
    <w:rsid w:val="003E5240"/>
    <w:rsid w:val="003E6764"/>
    <w:rsid w:val="003E6A2B"/>
    <w:rsid w:val="003E6F88"/>
    <w:rsid w:val="003E7410"/>
    <w:rsid w:val="003F033D"/>
    <w:rsid w:val="003F0BA0"/>
    <w:rsid w:val="003F1C0C"/>
    <w:rsid w:val="003F3F3D"/>
    <w:rsid w:val="003F48A5"/>
    <w:rsid w:val="003F4AFB"/>
    <w:rsid w:val="003F68B5"/>
    <w:rsid w:val="003F68DE"/>
    <w:rsid w:val="003F7558"/>
    <w:rsid w:val="00406908"/>
    <w:rsid w:val="004126AC"/>
    <w:rsid w:val="00413944"/>
    <w:rsid w:val="0041534B"/>
    <w:rsid w:val="0041587D"/>
    <w:rsid w:val="004176A2"/>
    <w:rsid w:val="00424491"/>
    <w:rsid w:val="00427020"/>
    <w:rsid w:val="004270E8"/>
    <w:rsid w:val="004323B0"/>
    <w:rsid w:val="00433BD0"/>
    <w:rsid w:val="00433FB0"/>
    <w:rsid w:val="004354FE"/>
    <w:rsid w:val="004358E8"/>
    <w:rsid w:val="00437460"/>
    <w:rsid w:val="00437772"/>
    <w:rsid w:val="004424E2"/>
    <w:rsid w:val="004438B1"/>
    <w:rsid w:val="0044469D"/>
    <w:rsid w:val="00445244"/>
    <w:rsid w:val="00445A0A"/>
    <w:rsid w:val="00446554"/>
    <w:rsid w:val="00447715"/>
    <w:rsid w:val="004506F3"/>
    <w:rsid w:val="004544E2"/>
    <w:rsid w:val="00454A51"/>
    <w:rsid w:val="0045502F"/>
    <w:rsid w:val="00455CFA"/>
    <w:rsid w:val="00455DA7"/>
    <w:rsid w:val="00456953"/>
    <w:rsid w:val="00456A7A"/>
    <w:rsid w:val="00460F81"/>
    <w:rsid w:val="00463FB8"/>
    <w:rsid w:val="00464209"/>
    <w:rsid w:val="00464722"/>
    <w:rsid w:val="00466F6E"/>
    <w:rsid w:val="00470897"/>
    <w:rsid w:val="00473862"/>
    <w:rsid w:val="00474AA4"/>
    <w:rsid w:val="004760E9"/>
    <w:rsid w:val="00477833"/>
    <w:rsid w:val="004833B0"/>
    <w:rsid w:val="00483D74"/>
    <w:rsid w:val="00484220"/>
    <w:rsid w:val="00485566"/>
    <w:rsid w:val="00490936"/>
    <w:rsid w:val="0049106A"/>
    <w:rsid w:val="004916C0"/>
    <w:rsid w:val="00491846"/>
    <w:rsid w:val="00494590"/>
    <w:rsid w:val="00494600"/>
    <w:rsid w:val="00495990"/>
    <w:rsid w:val="00496077"/>
    <w:rsid w:val="00497ACD"/>
    <w:rsid w:val="004A005B"/>
    <w:rsid w:val="004A1308"/>
    <w:rsid w:val="004A13E7"/>
    <w:rsid w:val="004A22D3"/>
    <w:rsid w:val="004A3668"/>
    <w:rsid w:val="004B0D96"/>
    <w:rsid w:val="004B1929"/>
    <w:rsid w:val="004B21E3"/>
    <w:rsid w:val="004B3067"/>
    <w:rsid w:val="004B3891"/>
    <w:rsid w:val="004B3A5D"/>
    <w:rsid w:val="004B5779"/>
    <w:rsid w:val="004B6C7B"/>
    <w:rsid w:val="004B71EE"/>
    <w:rsid w:val="004B78A8"/>
    <w:rsid w:val="004C068A"/>
    <w:rsid w:val="004C132A"/>
    <w:rsid w:val="004C365C"/>
    <w:rsid w:val="004C431E"/>
    <w:rsid w:val="004C43E9"/>
    <w:rsid w:val="004C5926"/>
    <w:rsid w:val="004C6EA7"/>
    <w:rsid w:val="004C79BD"/>
    <w:rsid w:val="004D218A"/>
    <w:rsid w:val="004D2ABF"/>
    <w:rsid w:val="004E06AB"/>
    <w:rsid w:val="004E16E7"/>
    <w:rsid w:val="004E2E8F"/>
    <w:rsid w:val="004E7CF4"/>
    <w:rsid w:val="004F1083"/>
    <w:rsid w:val="004F3F35"/>
    <w:rsid w:val="004F55AF"/>
    <w:rsid w:val="004F57C9"/>
    <w:rsid w:val="004F6BD5"/>
    <w:rsid w:val="005015B8"/>
    <w:rsid w:val="00502195"/>
    <w:rsid w:val="0050438A"/>
    <w:rsid w:val="00507AD8"/>
    <w:rsid w:val="00511C42"/>
    <w:rsid w:val="00513327"/>
    <w:rsid w:val="00514915"/>
    <w:rsid w:val="00517D9D"/>
    <w:rsid w:val="00517EB0"/>
    <w:rsid w:val="005224FA"/>
    <w:rsid w:val="0052301F"/>
    <w:rsid w:val="005255D8"/>
    <w:rsid w:val="005308A6"/>
    <w:rsid w:val="00532981"/>
    <w:rsid w:val="00532CF5"/>
    <w:rsid w:val="00533021"/>
    <w:rsid w:val="005360EC"/>
    <w:rsid w:val="00536EC9"/>
    <w:rsid w:val="005400A7"/>
    <w:rsid w:val="00540754"/>
    <w:rsid w:val="00543450"/>
    <w:rsid w:val="005446FB"/>
    <w:rsid w:val="00546764"/>
    <w:rsid w:val="0055175F"/>
    <w:rsid w:val="00553E95"/>
    <w:rsid w:val="00554414"/>
    <w:rsid w:val="00554FA8"/>
    <w:rsid w:val="00555D55"/>
    <w:rsid w:val="00556256"/>
    <w:rsid w:val="00557D37"/>
    <w:rsid w:val="00560995"/>
    <w:rsid w:val="00562768"/>
    <w:rsid w:val="00563E31"/>
    <w:rsid w:val="00564BA0"/>
    <w:rsid w:val="00565F42"/>
    <w:rsid w:val="0056667F"/>
    <w:rsid w:val="00566CD2"/>
    <w:rsid w:val="005720A9"/>
    <w:rsid w:val="0057422D"/>
    <w:rsid w:val="005758A5"/>
    <w:rsid w:val="00580E99"/>
    <w:rsid w:val="00581D74"/>
    <w:rsid w:val="0058236A"/>
    <w:rsid w:val="00582903"/>
    <w:rsid w:val="0058523A"/>
    <w:rsid w:val="0059391C"/>
    <w:rsid w:val="005948D6"/>
    <w:rsid w:val="00594A4A"/>
    <w:rsid w:val="00595606"/>
    <w:rsid w:val="00596F84"/>
    <w:rsid w:val="00597FBC"/>
    <w:rsid w:val="005A52A8"/>
    <w:rsid w:val="005A7AF0"/>
    <w:rsid w:val="005B124A"/>
    <w:rsid w:val="005B2A26"/>
    <w:rsid w:val="005B43A8"/>
    <w:rsid w:val="005B442B"/>
    <w:rsid w:val="005B7D48"/>
    <w:rsid w:val="005C27AD"/>
    <w:rsid w:val="005C47FC"/>
    <w:rsid w:val="005C69AF"/>
    <w:rsid w:val="005D05CF"/>
    <w:rsid w:val="005D1781"/>
    <w:rsid w:val="005D183F"/>
    <w:rsid w:val="005D54CE"/>
    <w:rsid w:val="005D5A63"/>
    <w:rsid w:val="005D61CB"/>
    <w:rsid w:val="005D6BFF"/>
    <w:rsid w:val="005E0230"/>
    <w:rsid w:val="005E02A6"/>
    <w:rsid w:val="005E3B57"/>
    <w:rsid w:val="005E411D"/>
    <w:rsid w:val="005E4B4B"/>
    <w:rsid w:val="005E5A0E"/>
    <w:rsid w:val="005E5A6B"/>
    <w:rsid w:val="005F2D83"/>
    <w:rsid w:val="005F47FA"/>
    <w:rsid w:val="005F4924"/>
    <w:rsid w:val="005F5CA4"/>
    <w:rsid w:val="005F63C3"/>
    <w:rsid w:val="005F6EAE"/>
    <w:rsid w:val="005F7547"/>
    <w:rsid w:val="006003CD"/>
    <w:rsid w:val="00600E6D"/>
    <w:rsid w:val="00601310"/>
    <w:rsid w:val="00604919"/>
    <w:rsid w:val="00604AE5"/>
    <w:rsid w:val="006101D8"/>
    <w:rsid w:val="00611FDF"/>
    <w:rsid w:val="00612424"/>
    <w:rsid w:val="00612CB1"/>
    <w:rsid w:val="00612F6F"/>
    <w:rsid w:val="00615056"/>
    <w:rsid w:val="00616548"/>
    <w:rsid w:val="00617209"/>
    <w:rsid w:val="00617A92"/>
    <w:rsid w:val="00620233"/>
    <w:rsid w:val="0062055E"/>
    <w:rsid w:val="00621116"/>
    <w:rsid w:val="00623058"/>
    <w:rsid w:val="00623DCC"/>
    <w:rsid w:val="00624EB3"/>
    <w:rsid w:val="00625C58"/>
    <w:rsid w:val="00626529"/>
    <w:rsid w:val="0063077A"/>
    <w:rsid w:val="0063185C"/>
    <w:rsid w:val="00632048"/>
    <w:rsid w:val="006328FA"/>
    <w:rsid w:val="00632C0F"/>
    <w:rsid w:val="00633EFE"/>
    <w:rsid w:val="0063550D"/>
    <w:rsid w:val="0063564F"/>
    <w:rsid w:val="00640580"/>
    <w:rsid w:val="0064563F"/>
    <w:rsid w:val="006478FE"/>
    <w:rsid w:val="006503E7"/>
    <w:rsid w:val="0065166B"/>
    <w:rsid w:val="006544E9"/>
    <w:rsid w:val="00661CE8"/>
    <w:rsid w:val="00663DAA"/>
    <w:rsid w:val="00665C11"/>
    <w:rsid w:val="00667578"/>
    <w:rsid w:val="00670465"/>
    <w:rsid w:val="006712A0"/>
    <w:rsid w:val="00671B05"/>
    <w:rsid w:val="00671EA0"/>
    <w:rsid w:val="00674A77"/>
    <w:rsid w:val="00674B66"/>
    <w:rsid w:val="00675623"/>
    <w:rsid w:val="006830C8"/>
    <w:rsid w:val="00684FCA"/>
    <w:rsid w:val="00686B4D"/>
    <w:rsid w:val="00687EDC"/>
    <w:rsid w:val="006914B1"/>
    <w:rsid w:val="00691FCF"/>
    <w:rsid w:val="00692125"/>
    <w:rsid w:val="006923F0"/>
    <w:rsid w:val="006944C4"/>
    <w:rsid w:val="006961EC"/>
    <w:rsid w:val="00696ABF"/>
    <w:rsid w:val="00697FFC"/>
    <w:rsid w:val="006A006C"/>
    <w:rsid w:val="006A074B"/>
    <w:rsid w:val="006A109A"/>
    <w:rsid w:val="006A10E6"/>
    <w:rsid w:val="006A2312"/>
    <w:rsid w:val="006A2EDB"/>
    <w:rsid w:val="006A65C1"/>
    <w:rsid w:val="006A6871"/>
    <w:rsid w:val="006B0116"/>
    <w:rsid w:val="006B19EA"/>
    <w:rsid w:val="006B5485"/>
    <w:rsid w:val="006B6547"/>
    <w:rsid w:val="006C1A83"/>
    <w:rsid w:val="006C51A7"/>
    <w:rsid w:val="006C7C70"/>
    <w:rsid w:val="006E1FF1"/>
    <w:rsid w:val="006E3B1A"/>
    <w:rsid w:val="006E6303"/>
    <w:rsid w:val="006E6D85"/>
    <w:rsid w:val="006F06EE"/>
    <w:rsid w:val="006F249F"/>
    <w:rsid w:val="006F38FF"/>
    <w:rsid w:val="006F4F55"/>
    <w:rsid w:val="006F55BA"/>
    <w:rsid w:val="006F7633"/>
    <w:rsid w:val="006F77AC"/>
    <w:rsid w:val="00700410"/>
    <w:rsid w:val="007018C0"/>
    <w:rsid w:val="0070218E"/>
    <w:rsid w:val="00706C60"/>
    <w:rsid w:val="00711E9A"/>
    <w:rsid w:val="00712603"/>
    <w:rsid w:val="00715142"/>
    <w:rsid w:val="00721B9D"/>
    <w:rsid w:val="0072396D"/>
    <w:rsid w:val="00725C7C"/>
    <w:rsid w:val="007269F4"/>
    <w:rsid w:val="00726A0E"/>
    <w:rsid w:val="007359AF"/>
    <w:rsid w:val="0073661E"/>
    <w:rsid w:val="00737091"/>
    <w:rsid w:val="00737F4F"/>
    <w:rsid w:val="00740607"/>
    <w:rsid w:val="007408BE"/>
    <w:rsid w:val="00740E4B"/>
    <w:rsid w:val="00743610"/>
    <w:rsid w:val="00746525"/>
    <w:rsid w:val="00746CA0"/>
    <w:rsid w:val="0075457E"/>
    <w:rsid w:val="007547D9"/>
    <w:rsid w:val="00754DBE"/>
    <w:rsid w:val="007616F9"/>
    <w:rsid w:val="00761770"/>
    <w:rsid w:val="0076281D"/>
    <w:rsid w:val="00763057"/>
    <w:rsid w:val="007649C2"/>
    <w:rsid w:val="00765BFC"/>
    <w:rsid w:val="00766FC4"/>
    <w:rsid w:val="0077113F"/>
    <w:rsid w:val="00772CE7"/>
    <w:rsid w:val="007815C9"/>
    <w:rsid w:val="0078700D"/>
    <w:rsid w:val="00787501"/>
    <w:rsid w:val="007915D9"/>
    <w:rsid w:val="00791C85"/>
    <w:rsid w:val="007925A3"/>
    <w:rsid w:val="00792D8A"/>
    <w:rsid w:val="00794B69"/>
    <w:rsid w:val="00795F4C"/>
    <w:rsid w:val="00796C10"/>
    <w:rsid w:val="00797B1A"/>
    <w:rsid w:val="007A0A8D"/>
    <w:rsid w:val="007A0E53"/>
    <w:rsid w:val="007A5597"/>
    <w:rsid w:val="007A6FEA"/>
    <w:rsid w:val="007A7677"/>
    <w:rsid w:val="007B05DA"/>
    <w:rsid w:val="007B0C57"/>
    <w:rsid w:val="007B271B"/>
    <w:rsid w:val="007B2820"/>
    <w:rsid w:val="007B2AF4"/>
    <w:rsid w:val="007B35E8"/>
    <w:rsid w:val="007B3D26"/>
    <w:rsid w:val="007B6828"/>
    <w:rsid w:val="007B75D4"/>
    <w:rsid w:val="007B795D"/>
    <w:rsid w:val="007B7B04"/>
    <w:rsid w:val="007B7C52"/>
    <w:rsid w:val="007C113B"/>
    <w:rsid w:val="007C283C"/>
    <w:rsid w:val="007C5449"/>
    <w:rsid w:val="007C6BD9"/>
    <w:rsid w:val="007D1420"/>
    <w:rsid w:val="007D213A"/>
    <w:rsid w:val="007D410D"/>
    <w:rsid w:val="007D4E75"/>
    <w:rsid w:val="007D4EBF"/>
    <w:rsid w:val="007D6BF9"/>
    <w:rsid w:val="007D6F46"/>
    <w:rsid w:val="007D7130"/>
    <w:rsid w:val="007E1707"/>
    <w:rsid w:val="007E3940"/>
    <w:rsid w:val="007E5B5C"/>
    <w:rsid w:val="007E7BD8"/>
    <w:rsid w:val="007E7FF1"/>
    <w:rsid w:val="007F092D"/>
    <w:rsid w:val="007F0A55"/>
    <w:rsid w:val="007F0EAB"/>
    <w:rsid w:val="007F1F2A"/>
    <w:rsid w:val="007F1F84"/>
    <w:rsid w:val="007F35EB"/>
    <w:rsid w:val="007F56AF"/>
    <w:rsid w:val="007F5E00"/>
    <w:rsid w:val="007F7197"/>
    <w:rsid w:val="00800445"/>
    <w:rsid w:val="008005D1"/>
    <w:rsid w:val="00802638"/>
    <w:rsid w:val="0081047A"/>
    <w:rsid w:val="00812519"/>
    <w:rsid w:val="0081288D"/>
    <w:rsid w:val="0081290A"/>
    <w:rsid w:val="0081586C"/>
    <w:rsid w:val="00815B10"/>
    <w:rsid w:val="0082251A"/>
    <w:rsid w:val="00824D15"/>
    <w:rsid w:val="00825D80"/>
    <w:rsid w:val="0082707F"/>
    <w:rsid w:val="00830926"/>
    <w:rsid w:val="0083116A"/>
    <w:rsid w:val="00832120"/>
    <w:rsid w:val="008327B6"/>
    <w:rsid w:val="00832D52"/>
    <w:rsid w:val="008353A1"/>
    <w:rsid w:val="008366D7"/>
    <w:rsid w:val="008368E6"/>
    <w:rsid w:val="00841216"/>
    <w:rsid w:val="0084149F"/>
    <w:rsid w:val="00841880"/>
    <w:rsid w:val="008418A4"/>
    <w:rsid w:val="008422CE"/>
    <w:rsid w:val="00842FD7"/>
    <w:rsid w:val="0084392F"/>
    <w:rsid w:val="00844C6C"/>
    <w:rsid w:val="00845ACB"/>
    <w:rsid w:val="008466E0"/>
    <w:rsid w:val="008478D4"/>
    <w:rsid w:val="0085005B"/>
    <w:rsid w:val="008520BE"/>
    <w:rsid w:val="00853183"/>
    <w:rsid w:val="00853658"/>
    <w:rsid w:val="00856F58"/>
    <w:rsid w:val="00857159"/>
    <w:rsid w:val="008576F0"/>
    <w:rsid w:val="00860048"/>
    <w:rsid w:val="008605A8"/>
    <w:rsid w:val="00861737"/>
    <w:rsid w:val="00861CB7"/>
    <w:rsid w:val="008621D3"/>
    <w:rsid w:val="008626F6"/>
    <w:rsid w:val="008635F5"/>
    <w:rsid w:val="008640B3"/>
    <w:rsid w:val="0086471E"/>
    <w:rsid w:val="00865AE5"/>
    <w:rsid w:val="008719C8"/>
    <w:rsid w:val="00872100"/>
    <w:rsid w:val="00872941"/>
    <w:rsid w:val="00873DA7"/>
    <w:rsid w:val="00874C28"/>
    <w:rsid w:val="00876D85"/>
    <w:rsid w:val="00877F61"/>
    <w:rsid w:val="008807DA"/>
    <w:rsid w:val="0088172D"/>
    <w:rsid w:val="00881C48"/>
    <w:rsid w:val="0088290B"/>
    <w:rsid w:val="008830BF"/>
    <w:rsid w:val="00884C57"/>
    <w:rsid w:val="00884E9C"/>
    <w:rsid w:val="00885AE8"/>
    <w:rsid w:val="008914E0"/>
    <w:rsid w:val="0089244F"/>
    <w:rsid w:val="00893CFB"/>
    <w:rsid w:val="008944FD"/>
    <w:rsid w:val="0089585D"/>
    <w:rsid w:val="008964F4"/>
    <w:rsid w:val="00896912"/>
    <w:rsid w:val="008A09C4"/>
    <w:rsid w:val="008A187A"/>
    <w:rsid w:val="008A3005"/>
    <w:rsid w:val="008A4B78"/>
    <w:rsid w:val="008A7725"/>
    <w:rsid w:val="008A7904"/>
    <w:rsid w:val="008B0393"/>
    <w:rsid w:val="008B1F03"/>
    <w:rsid w:val="008B2FED"/>
    <w:rsid w:val="008B3BCE"/>
    <w:rsid w:val="008B4DE6"/>
    <w:rsid w:val="008B576D"/>
    <w:rsid w:val="008B7CE5"/>
    <w:rsid w:val="008C0B0F"/>
    <w:rsid w:val="008C2784"/>
    <w:rsid w:val="008C31B9"/>
    <w:rsid w:val="008C3F27"/>
    <w:rsid w:val="008C4679"/>
    <w:rsid w:val="008C4E28"/>
    <w:rsid w:val="008C7AA8"/>
    <w:rsid w:val="008D06F1"/>
    <w:rsid w:val="008D1168"/>
    <w:rsid w:val="008D2255"/>
    <w:rsid w:val="008D363A"/>
    <w:rsid w:val="008D3B28"/>
    <w:rsid w:val="008D420F"/>
    <w:rsid w:val="008D5779"/>
    <w:rsid w:val="008D590A"/>
    <w:rsid w:val="008D5E5C"/>
    <w:rsid w:val="008D7373"/>
    <w:rsid w:val="008D76E2"/>
    <w:rsid w:val="008E0CD9"/>
    <w:rsid w:val="008E1E3B"/>
    <w:rsid w:val="008E258C"/>
    <w:rsid w:val="008E2D0D"/>
    <w:rsid w:val="008E3A32"/>
    <w:rsid w:val="008E44EA"/>
    <w:rsid w:val="008E4A6A"/>
    <w:rsid w:val="008E5446"/>
    <w:rsid w:val="008F0812"/>
    <w:rsid w:val="008F3D78"/>
    <w:rsid w:val="008F5DDD"/>
    <w:rsid w:val="008F61D4"/>
    <w:rsid w:val="008F70A6"/>
    <w:rsid w:val="008F7573"/>
    <w:rsid w:val="008F7683"/>
    <w:rsid w:val="008F7B76"/>
    <w:rsid w:val="008F7C9A"/>
    <w:rsid w:val="009011E3"/>
    <w:rsid w:val="00901945"/>
    <w:rsid w:val="00902228"/>
    <w:rsid w:val="00904D5F"/>
    <w:rsid w:val="009067AF"/>
    <w:rsid w:val="009109A2"/>
    <w:rsid w:val="00910D7D"/>
    <w:rsid w:val="00912AAE"/>
    <w:rsid w:val="00914448"/>
    <w:rsid w:val="009145BA"/>
    <w:rsid w:val="009149A8"/>
    <w:rsid w:val="00914CF5"/>
    <w:rsid w:val="009157DC"/>
    <w:rsid w:val="00915FFD"/>
    <w:rsid w:val="00921267"/>
    <w:rsid w:val="00922907"/>
    <w:rsid w:val="00925A85"/>
    <w:rsid w:val="00926043"/>
    <w:rsid w:val="00926C76"/>
    <w:rsid w:val="00926D47"/>
    <w:rsid w:val="00926E73"/>
    <w:rsid w:val="0092784D"/>
    <w:rsid w:val="00927BF4"/>
    <w:rsid w:val="009341EE"/>
    <w:rsid w:val="0093654A"/>
    <w:rsid w:val="00936E96"/>
    <w:rsid w:val="0093719C"/>
    <w:rsid w:val="00940105"/>
    <w:rsid w:val="00940BFF"/>
    <w:rsid w:val="0094137E"/>
    <w:rsid w:val="00943A4A"/>
    <w:rsid w:val="009451F8"/>
    <w:rsid w:val="0094718B"/>
    <w:rsid w:val="00947CF2"/>
    <w:rsid w:val="009516FA"/>
    <w:rsid w:val="00951F1A"/>
    <w:rsid w:val="00952357"/>
    <w:rsid w:val="009527A6"/>
    <w:rsid w:val="009527CC"/>
    <w:rsid w:val="00952DB1"/>
    <w:rsid w:val="00953A11"/>
    <w:rsid w:val="009576CA"/>
    <w:rsid w:val="009611D3"/>
    <w:rsid w:val="00961A50"/>
    <w:rsid w:val="0096227C"/>
    <w:rsid w:val="00962295"/>
    <w:rsid w:val="009645CD"/>
    <w:rsid w:val="00965298"/>
    <w:rsid w:val="0096623C"/>
    <w:rsid w:val="00966B37"/>
    <w:rsid w:val="00967DC7"/>
    <w:rsid w:val="00974A27"/>
    <w:rsid w:val="00975B62"/>
    <w:rsid w:val="00977389"/>
    <w:rsid w:val="0098234C"/>
    <w:rsid w:val="009824D3"/>
    <w:rsid w:val="00982754"/>
    <w:rsid w:val="00987DB8"/>
    <w:rsid w:val="009915F5"/>
    <w:rsid w:val="00991C05"/>
    <w:rsid w:val="00992DC1"/>
    <w:rsid w:val="009947C8"/>
    <w:rsid w:val="00994DB0"/>
    <w:rsid w:val="00995E68"/>
    <w:rsid w:val="00997BCF"/>
    <w:rsid w:val="009A0EC8"/>
    <w:rsid w:val="009A1252"/>
    <w:rsid w:val="009A3BFE"/>
    <w:rsid w:val="009A3DA9"/>
    <w:rsid w:val="009A5E04"/>
    <w:rsid w:val="009A74C8"/>
    <w:rsid w:val="009A7725"/>
    <w:rsid w:val="009B07B4"/>
    <w:rsid w:val="009B11A5"/>
    <w:rsid w:val="009B1E4D"/>
    <w:rsid w:val="009B300C"/>
    <w:rsid w:val="009B3583"/>
    <w:rsid w:val="009B3783"/>
    <w:rsid w:val="009B6606"/>
    <w:rsid w:val="009C0046"/>
    <w:rsid w:val="009C0644"/>
    <w:rsid w:val="009C60A3"/>
    <w:rsid w:val="009D2897"/>
    <w:rsid w:val="009D2D40"/>
    <w:rsid w:val="009D533C"/>
    <w:rsid w:val="009D5980"/>
    <w:rsid w:val="009D6C27"/>
    <w:rsid w:val="009D74E6"/>
    <w:rsid w:val="009E0921"/>
    <w:rsid w:val="009E0B0A"/>
    <w:rsid w:val="009E1DA1"/>
    <w:rsid w:val="009E40CA"/>
    <w:rsid w:val="009E5B83"/>
    <w:rsid w:val="009F082C"/>
    <w:rsid w:val="009F4252"/>
    <w:rsid w:val="009F6D82"/>
    <w:rsid w:val="009F7370"/>
    <w:rsid w:val="009F7A18"/>
    <w:rsid w:val="00A007B6"/>
    <w:rsid w:val="00A00C04"/>
    <w:rsid w:val="00A012CB"/>
    <w:rsid w:val="00A0236B"/>
    <w:rsid w:val="00A033C5"/>
    <w:rsid w:val="00A03FC3"/>
    <w:rsid w:val="00A102DA"/>
    <w:rsid w:val="00A11F23"/>
    <w:rsid w:val="00A12542"/>
    <w:rsid w:val="00A132C1"/>
    <w:rsid w:val="00A15B3B"/>
    <w:rsid w:val="00A16B97"/>
    <w:rsid w:val="00A17509"/>
    <w:rsid w:val="00A21883"/>
    <w:rsid w:val="00A218CF"/>
    <w:rsid w:val="00A22117"/>
    <w:rsid w:val="00A2642E"/>
    <w:rsid w:val="00A27213"/>
    <w:rsid w:val="00A316AD"/>
    <w:rsid w:val="00A3301B"/>
    <w:rsid w:val="00A357F8"/>
    <w:rsid w:val="00A375E4"/>
    <w:rsid w:val="00A41DBA"/>
    <w:rsid w:val="00A424C8"/>
    <w:rsid w:val="00A46F43"/>
    <w:rsid w:val="00A47E3D"/>
    <w:rsid w:val="00A5060A"/>
    <w:rsid w:val="00A50A48"/>
    <w:rsid w:val="00A54ADE"/>
    <w:rsid w:val="00A55015"/>
    <w:rsid w:val="00A56262"/>
    <w:rsid w:val="00A56459"/>
    <w:rsid w:val="00A56E70"/>
    <w:rsid w:val="00A56FE2"/>
    <w:rsid w:val="00A60D3B"/>
    <w:rsid w:val="00A6359E"/>
    <w:rsid w:val="00A63F5E"/>
    <w:rsid w:val="00A66982"/>
    <w:rsid w:val="00A71D90"/>
    <w:rsid w:val="00A721C7"/>
    <w:rsid w:val="00A732BC"/>
    <w:rsid w:val="00A759BD"/>
    <w:rsid w:val="00A807B5"/>
    <w:rsid w:val="00A82E6A"/>
    <w:rsid w:val="00A830E3"/>
    <w:rsid w:val="00A8344B"/>
    <w:rsid w:val="00A92DB9"/>
    <w:rsid w:val="00A95677"/>
    <w:rsid w:val="00A97607"/>
    <w:rsid w:val="00AA17FD"/>
    <w:rsid w:val="00AA1F49"/>
    <w:rsid w:val="00AA295A"/>
    <w:rsid w:val="00AA2B94"/>
    <w:rsid w:val="00AA3534"/>
    <w:rsid w:val="00AA4316"/>
    <w:rsid w:val="00AA4A9C"/>
    <w:rsid w:val="00AB0CD5"/>
    <w:rsid w:val="00AB0E69"/>
    <w:rsid w:val="00AB3420"/>
    <w:rsid w:val="00AB5272"/>
    <w:rsid w:val="00AB7BC0"/>
    <w:rsid w:val="00AC04CE"/>
    <w:rsid w:val="00AC09A5"/>
    <w:rsid w:val="00AC1AE0"/>
    <w:rsid w:val="00AC24DE"/>
    <w:rsid w:val="00AC2794"/>
    <w:rsid w:val="00AC3F3B"/>
    <w:rsid w:val="00AC4645"/>
    <w:rsid w:val="00AC5D4C"/>
    <w:rsid w:val="00AD150B"/>
    <w:rsid w:val="00AD3889"/>
    <w:rsid w:val="00AD7F6D"/>
    <w:rsid w:val="00AE2395"/>
    <w:rsid w:val="00AE24BA"/>
    <w:rsid w:val="00AE2BAF"/>
    <w:rsid w:val="00AE42B6"/>
    <w:rsid w:val="00AE44BC"/>
    <w:rsid w:val="00AE5991"/>
    <w:rsid w:val="00AE59E0"/>
    <w:rsid w:val="00AE728E"/>
    <w:rsid w:val="00AE72E9"/>
    <w:rsid w:val="00AF0EB0"/>
    <w:rsid w:val="00AF20B8"/>
    <w:rsid w:val="00AF293F"/>
    <w:rsid w:val="00AF2F2C"/>
    <w:rsid w:val="00AF3AE1"/>
    <w:rsid w:val="00AF5F06"/>
    <w:rsid w:val="00AF6060"/>
    <w:rsid w:val="00B00001"/>
    <w:rsid w:val="00B00CD0"/>
    <w:rsid w:val="00B01CD7"/>
    <w:rsid w:val="00B02370"/>
    <w:rsid w:val="00B0502C"/>
    <w:rsid w:val="00B054E5"/>
    <w:rsid w:val="00B05C58"/>
    <w:rsid w:val="00B05C8A"/>
    <w:rsid w:val="00B06057"/>
    <w:rsid w:val="00B075D6"/>
    <w:rsid w:val="00B1025C"/>
    <w:rsid w:val="00B116CA"/>
    <w:rsid w:val="00B11F8D"/>
    <w:rsid w:val="00B1340F"/>
    <w:rsid w:val="00B15157"/>
    <w:rsid w:val="00B1612B"/>
    <w:rsid w:val="00B17BE3"/>
    <w:rsid w:val="00B17EEC"/>
    <w:rsid w:val="00B207D8"/>
    <w:rsid w:val="00B20CFA"/>
    <w:rsid w:val="00B23E4B"/>
    <w:rsid w:val="00B250A8"/>
    <w:rsid w:val="00B25389"/>
    <w:rsid w:val="00B257F5"/>
    <w:rsid w:val="00B261DA"/>
    <w:rsid w:val="00B267D3"/>
    <w:rsid w:val="00B303C1"/>
    <w:rsid w:val="00B322DF"/>
    <w:rsid w:val="00B32591"/>
    <w:rsid w:val="00B33760"/>
    <w:rsid w:val="00B3465F"/>
    <w:rsid w:val="00B36289"/>
    <w:rsid w:val="00B36440"/>
    <w:rsid w:val="00B41FAB"/>
    <w:rsid w:val="00B4275A"/>
    <w:rsid w:val="00B42904"/>
    <w:rsid w:val="00B436FD"/>
    <w:rsid w:val="00B442C5"/>
    <w:rsid w:val="00B46120"/>
    <w:rsid w:val="00B46693"/>
    <w:rsid w:val="00B50D66"/>
    <w:rsid w:val="00B5240C"/>
    <w:rsid w:val="00B542C4"/>
    <w:rsid w:val="00B54EBB"/>
    <w:rsid w:val="00B55A13"/>
    <w:rsid w:val="00B57C0F"/>
    <w:rsid w:val="00B61978"/>
    <w:rsid w:val="00B62967"/>
    <w:rsid w:val="00B64648"/>
    <w:rsid w:val="00B64BC0"/>
    <w:rsid w:val="00B65793"/>
    <w:rsid w:val="00B66250"/>
    <w:rsid w:val="00B6678F"/>
    <w:rsid w:val="00B677DB"/>
    <w:rsid w:val="00B67858"/>
    <w:rsid w:val="00B7087A"/>
    <w:rsid w:val="00B72279"/>
    <w:rsid w:val="00B73905"/>
    <w:rsid w:val="00B743E8"/>
    <w:rsid w:val="00B74F2D"/>
    <w:rsid w:val="00B7580A"/>
    <w:rsid w:val="00B76666"/>
    <w:rsid w:val="00B76DAF"/>
    <w:rsid w:val="00B77431"/>
    <w:rsid w:val="00B8229A"/>
    <w:rsid w:val="00B82609"/>
    <w:rsid w:val="00B853E0"/>
    <w:rsid w:val="00B87CD2"/>
    <w:rsid w:val="00B9084B"/>
    <w:rsid w:val="00B91786"/>
    <w:rsid w:val="00B94228"/>
    <w:rsid w:val="00B956F2"/>
    <w:rsid w:val="00B95E47"/>
    <w:rsid w:val="00B97177"/>
    <w:rsid w:val="00BA09BE"/>
    <w:rsid w:val="00BA1953"/>
    <w:rsid w:val="00BA1D4A"/>
    <w:rsid w:val="00BA1EF6"/>
    <w:rsid w:val="00BA3D9A"/>
    <w:rsid w:val="00BA4D39"/>
    <w:rsid w:val="00BA634F"/>
    <w:rsid w:val="00BB0813"/>
    <w:rsid w:val="00BB6312"/>
    <w:rsid w:val="00BB6832"/>
    <w:rsid w:val="00BB71F2"/>
    <w:rsid w:val="00BB7EF7"/>
    <w:rsid w:val="00BC0AD8"/>
    <w:rsid w:val="00BC18C4"/>
    <w:rsid w:val="00BC18DB"/>
    <w:rsid w:val="00BC3ECA"/>
    <w:rsid w:val="00BC4480"/>
    <w:rsid w:val="00BC5E6C"/>
    <w:rsid w:val="00BC669F"/>
    <w:rsid w:val="00BD0370"/>
    <w:rsid w:val="00BD12EB"/>
    <w:rsid w:val="00BD21A1"/>
    <w:rsid w:val="00BD4CA2"/>
    <w:rsid w:val="00BE2426"/>
    <w:rsid w:val="00BE2A1E"/>
    <w:rsid w:val="00BE2C32"/>
    <w:rsid w:val="00BE3334"/>
    <w:rsid w:val="00BE3B57"/>
    <w:rsid w:val="00BE430A"/>
    <w:rsid w:val="00BE541E"/>
    <w:rsid w:val="00BE61F5"/>
    <w:rsid w:val="00BE6227"/>
    <w:rsid w:val="00BE6D7F"/>
    <w:rsid w:val="00BE79E3"/>
    <w:rsid w:val="00BF35F2"/>
    <w:rsid w:val="00BF4951"/>
    <w:rsid w:val="00BF7E38"/>
    <w:rsid w:val="00C00941"/>
    <w:rsid w:val="00C0119B"/>
    <w:rsid w:val="00C020EA"/>
    <w:rsid w:val="00C02BEB"/>
    <w:rsid w:val="00C02EC6"/>
    <w:rsid w:val="00C041AD"/>
    <w:rsid w:val="00C062C6"/>
    <w:rsid w:val="00C069B4"/>
    <w:rsid w:val="00C06E80"/>
    <w:rsid w:val="00C104D0"/>
    <w:rsid w:val="00C13360"/>
    <w:rsid w:val="00C16CA9"/>
    <w:rsid w:val="00C17385"/>
    <w:rsid w:val="00C17F40"/>
    <w:rsid w:val="00C214A6"/>
    <w:rsid w:val="00C21FB1"/>
    <w:rsid w:val="00C2338C"/>
    <w:rsid w:val="00C24311"/>
    <w:rsid w:val="00C2439F"/>
    <w:rsid w:val="00C25801"/>
    <w:rsid w:val="00C30572"/>
    <w:rsid w:val="00C315DD"/>
    <w:rsid w:val="00C328DA"/>
    <w:rsid w:val="00C342C6"/>
    <w:rsid w:val="00C35B65"/>
    <w:rsid w:val="00C40E92"/>
    <w:rsid w:val="00C42F7A"/>
    <w:rsid w:val="00C44564"/>
    <w:rsid w:val="00C45C2C"/>
    <w:rsid w:val="00C47F45"/>
    <w:rsid w:val="00C5222A"/>
    <w:rsid w:val="00C53BB8"/>
    <w:rsid w:val="00C53D87"/>
    <w:rsid w:val="00C554C7"/>
    <w:rsid w:val="00C55DA8"/>
    <w:rsid w:val="00C57680"/>
    <w:rsid w:val="00C60348"/>
    <w:rsid w:val="00C60C50"/>
    <w:rsid w:val="00C61483"/>
    <w:rsid w:val="00C64A1D"/>
    <w:rsid w:val="00C657E6"/>
    <w:rsid w:val="00C666BF"/>
    <w:rsid w:val="00C7032B"/>
    <w:rsid w:val="00C710D6"/>
    <w:rsid w:val="00C75E5E"/>
    <w:rsid w:val="00C76538"/>
    <w:rsid w:val="00C76D69"/>
    <w:rsid w:val="00C777B4"/>
    <w:rsid w:val="00C81A76"/>
    <w:rsid w:val="00C84255"/>
    <w:rsid w:val="00C84628"/>
    <w:rsid w:val="00C84E20"/>
    <w:rsid w:val="00C84EA9"/>
    <w:rsid w:val="00C8521E"/>
    <w:rsid w:val="00C871CD"/>
    <w:rsid w:val="00C879CE"/>
    <w:rsid w:val="00C91F17"/>
    <w:rsid w:val="00C93AF2"/>
    <w:rsid w:val="00C9410B"/>
    <w:rsid w:val="00CA0911"/>
    <w:rsid w:val="00CA12E2"/>
    <w:rsid w:val="00CA13B3"/>
    <w:rsid w:val="00CA3310"/>
    <w:rsid w:val="00CA3516"/>
    <w:rsid w:val="00CA4F5F"/>
    <w:rsid w:val="00CA51DA"/>
    <w:rsid w:val="00CA5260"/>
    <w:rsid w:val="00CA57FF"/>
    <w:rsid w:val="00CA611B"/>
    <w:rsid w:val="00CA78C0"/>
    <w:rsid w:val="00CB0258"/>
    <w:rsid w:val="00CB0265"/>
    <w:rsid w:val="00CB09E2"/>
    <w:rsid w:val="00CB0E71"/>
    <w:rsid w:val="00CB2B5E"/>
    <w:rsid w:val="00CB42DE"/>
    <w:rsid w:val="00CB4AF9"/>
    <w:rsid w:val="00CB5334"/>
    <w:rsid w:val="00CB53E8"/>
    <w:rsid w:val="00CB5CF4"/>
    <w:rsid w:val="00CB7389"/>
    <w:rsid w:val="00CC32AD"/>
    <w:rsid w:val="00CC6A22"/>
    <w:rsid w:val="00CC6A93"/>
    <w:rsid w:val="00CD0FF3"/>
    <w:rsid w:val="00CD2387"/>
    <w:rsid w:val="00CD30E7"/>
    <w:rsid w:val="00CD7315"/>
    <w:rsid w:val="00CE087C"/>
    <w:rsid w:val="00CE1F85"/>
    <w:rsid w:val="00CE2D90"/>
    <w:rsid w:val="00CE2EF0"/>
    <w:rsid w:val="00CE39D5"/>
    <w:rsid w:val="00CE6121"/>
    <w:rsid w:val="00CF04F8"/>
    <w:rsid w:val="00CF105C"/>
    <w:rsid w:val="00CF3751"/>
    <w:rsid w:val="00CF3762"/>
    <w:rsid w:val="00CF41C1"/>
    <w:rsid w:val="00CF4258"/>
    <w:rsid w:val="00CF4724"/>
    <w:rsid w:val="00CF4BAF"/>
    <w:rsid w:val="00CF7280"/>
    <w:rsid w:val="00D00E6A"/>
    <w:rsid w:val="00D010EE"/>
    <w:rsid w:val="00D03761"/>
    <w:rsid w:val="00D03F03"/>
    <w:rsid w:val="00D06FD8"/>
    <w:rsid w:val="00D11F28"/>
    <w:rsid w:val="00D13749"/>
    <w:rsid w:val="00D173EF"/>
    <w:rsid w:val="00D20249"/>
    <w:rsid w:val="00D2203B"/>
    <w:rsid w:val="00D27BB8"/>
    <w:rsid w:val="00D30592"/>
    <w:rsid w:val="00D30F7A"/>
    <w:rsid w:val="00D31DD3"/>
    <w:rsid w:val="00D325E1"/>
    <w:rsid w:val="00D32EC1"/>
    <w:rsid w:val="00D36A3F"/>
    <w:rsid w:val="00D41941"/>
    <w:rsid w:val="00D435EA"/>
    <w:rsid w:val="00D44CCB"/>
    <w:rsid w:val="00D453FD"/>
    <w:rsid w:val="00D455BD"/>
    <w:rsid w:val="00D45E23"/>
    <w:rsid w:val="00D46010"/>
    <w:rsid w:val="00D50D10"/>
    <w:rsid w:val="00D50F75"/>
    <w:rsid w:val="00D510F6"/>
    <w:rsid w:val="00D51B8A"/>
    <w:rsid w:val="00D52575"/>
    <w:rsid w:val="00D565EE"/>
    <w:rsid w:val="00D605C2"/>
    <w:rsid w:val="00D626C5"/>
    <w:rsid w:val="00D637BD"/>
    <w:rsid w:val="00D6503B"/>
    <w:rsid w:val="00D710F6"/>
    <w:rsid w:val="00D740BC"/>
    <w:rsid w:val="00D7452F"/>
    <w:rsid w:val="00D7725A"/>
    <w:rsid w:val="00D77D8A"/>
    <w:rsid w:val="00D823BA"/>
    <w:rsid w:val="00D8504A"/>
    <w:rsid w:val="00D85D2C"/>
    <w:rsid w:val="00D86153"/>
    <w:rsid w:val="00D86323"/>
    <w:rsid w:val="00D868D5"/>
    <w:rsid w:val="00D86B63"/>
    <w:rsid w:val="00D9478B"/>
    <w:rsid w:val="00DA0076"/>
    <w:rsid w:val="00DA08DB"/>
    <w:rsid w:val="00DA2B97"/>
    <w:rsid w:val="00DA3A25"/>
    <w:rsid w:val="00DA3C49"/>
    <w:rsid w:val="00DA53D9"/>
    <w:rsid w:val="00DA784F"/>
    <w:rsid w:val="00DB0646"/>
    <w:rsid w:val="00DB2B24"/>
    <w:rsid w:val="00DB3A70"/>
    <w:rsid w:val="00DB7B28"/>
    <w:rsid w:val="00DC10CD"/>
    <w:rsid w:val="00DC4ABA"/>
    <w:rsid w:val="00DC5409"/>
    <w:rsid w:val="00DC5D65"/>
    <w:rsid w:val="00DC6684"/>
    <w:rsid w:val="00DD03A7"/>
    <w:rsid w:val="00DD4F55"/>
    <w:rsid w:val="00DD5C6F"/>
    <w:rsid w:val="00DE3972"/>
    <w:rsid w:val="00DE4604"/>
    <w:rsid w:val="00DE4D6B"/>
    <w:rsid w:val="00DE58BC"/>
    <w:rsid w:val="00DE58EB"/>
    <w:rsid w:val="00DE7D5D"/>
    <w:rsid w:val="00DF2423"/>
    <w:rsid w:val="00DF362D"/>
    <w:rsid w:val="00DF3A84"/>
    <w:rsid w:val="00DF5DEB"/>
    <w:rsid w:val="00DF6FA1"/>
    <w:rsid w:val="00DF7395"/>
    <w:rsid w:val="00E00CD7"/>
    <w:rsid w:val="00E0341D"/>
    <w:rsid w:val="00E05006"/>
    <w:rsid w:val="00E051EB"/>
    <w:rsid w:val="00E0562D"/>
    <w:rsid w:val="00E06CD6"/>
    <w:rsid w:val="00E0759A"/>
    <w:rsid w:val="00E1074E"/>
    <w:rsid w:val="00E10EAB"/>
    <w:rsid w:val="00E1114C"/>
    <w:rsid w:val="00E116DE"/>
    <w:rsid w:val="00E11B24"/>
    <w:rsid w:val="00E15ED7"/>
    <w:rsid w:val="00E16711"/>
    <w:rsid w:val="00E16F8E"/>
    <w:rsid w:val="00E176F3"/>
    <w:rsid w:val="00E17CB9"/>
    <w:rsid w:val="00E21251"/>
    <w:rsid w:val="00E22E82"/>
    <w:rsid w:val="00E24723"/>
    <w:rsid w:val="00E25C2D"/>
    <w:rsid w:val="00E26F4C"/>
    <w:rsid w:val="00E27B04"/>
    <w:rsid w:val="00E317CD"/>
    <w:rsid w:val="00E31837"/>
    <w:rsid w:val="00E36BDB"/>
    <w:rsid w:val="00E37AF0"/>
    <w:rsid w:val="00E37DF7"/>
    <w:rsid w:val="00E41B71"/>
    <w:rsid w:val="00E42587"/>
    <w:rsid w:val="00E42B3E"/>
    <w:rsid w:val="00E43E32"/>
    <w:rsid w:val="00E43F4E"/>
    <w:rsid w:val="00E44937"/>
    <w:rsid w:val="00E50247"/>
    <w:rsid w:val="00E5059E"/>
    <w:rsid w:val="00E53C8C"/>
    <w:rsid w:val="00E6083D"/>
    <w:rsid w:val="00E60D4F"/>
    <w:rsid w:val="00E60FDD"/>
    <w:rsid w:val="00E61C5E"/>
    <w:rsid w:val="00E62EC8"/>
    <w:rsid w:val="00E64C90"/>
    <w:rsid w:val="00E6529C"/>
    <w:rsid w:val="00E65314"/>
    <w:rsid w:val="00E65DA5"/>
    <w:rsid w:val="00E72609"/>
    <w:rsid w:val="00E72650"/>
    <w:rsid w:val="00E77952"/>
    <w:rsid w:val="00E8101E"/>
    <w:rsid w:val="00E84CCA"/>
    <w:rsid w:val="00E8501E"/>
    <w:rsid w:val="00E8548D"/>
    <w:rsid w:val="00E85AC6"/>
    <w:rsid w:val="00E85F4B"/>
    <w:rsid w:val="00E8679E"/>
    <w:rsid w:val="00E86E7B"/>
    <w:rsid w:val="00E911C1"/>
    <w:rsid w:val="00E9148C"/>
    <w:rsid w:val="00E91B46"/>
    <w:rsid w:val="00E924E0"/>
    <w:rsid w:val="00E94B8F"/>
    <w:rsid w:val="00E95ACC"/>
    <w:rsid w:val="00EA127B"/>
    <w:rsid w:val="00EA27AD"/>
    <w:rsid w:val="00EA46FE"/>
    <w:rsid w:val="00EA7ACF"/>
    <w:rsid w:val="00EB165E"/>
    <w:rsid w:val="00EB49F0"/>
    <w:rsid w:val="00EB5988"/>
    <w:rsid w:val="00EC09AF"/>
    <w:rsid w:val="00EC0F20"/>
    <w:rsid w:val="00EC1898"/>
    <w:rsid w:val="00EC3C01"/>
    <w:rsid w:val="00EC5488"/>
    <w:rsid w:val="00EC65F6"/>
    <w:rsid w:val="00ED109B"/>
    <w:rsid w:val="00ED20FD"/>
    <w:rsid w:val="00ED2EE2"/>
    <w:rsid w:val="00ED35E8"/>
    <w:rsid w:val="00ED3D5F"/>
    <w:rsid w:val="00ED5511"/>
    <w:rsid w:val="00ED584B"/>
    <w:rsid w:val="00ED5A94"/>
    <w:rsid w:val="00ED70C1"/>
    <w:rsid w:val="00ED7AA4"/>
    <w:rsid w:val="00EE01DB"/>
    <w:rsid w:val="00EE1D55"/>
    <w:rsid w:val="00EE22DF"/>
    <w:rsid w:val="00EE2829"/>
    <w:rsid w:val="00EE43EC"/>
    <w:rsid w:val="00EE5558"/>
    <w:rsid w:val="00EE6BAE"/>
    <w:rsid w:val="00EE7069"/>
    <w:rsid w:val="00EE707A"/>
    <w:rsid w:val="00EE7F48"/>
    <w:rsid w:val="00EF10F5"/>
    <w:rsid w:val="00EF14F7"/>
    <w:rsid w:val="00EF67F8"/>
    <w:rsid w:val="00F01D7C"/>
    <w:rsid w:val="00F05B87"/>
    <w:rsid w:val="00F076F7"/>
    <w:rsid w:val="00F1166A"/>
    <w:rsid w:val="00F13A2A"/>
    <w:rsid w:val="00F14BAB"/>
    <w:rsid w:val="00F1634F"/>
    <w:rsid w:val="00F17E56"/>
    <w:rsid w:val="00F22E3E"/>
    <w:rsid w:val="00F259D2"/>
    <w:rsid w:val="00F320F8"/>
    <w:rsid w:val="00F34088"/>
    <w:rsid w:val="00F345DB"/>
    <w:rsid w:val="00F403AB"/>
    <w:rsid w:val="00F40983"/>
    <w:rsid w:val="00F40EEA"/>
    <w:rsid w:val="00F4138D"/>
    <w:rsid w:val="00F41E13"/>
    <w:rsid w:val="00F44839"/>
    <w:rsid w:val="00F44EA6"/>
    <w:rsid w:val="00F513E1"/>
    <w:rsid w:val="00F516E0"/>
    <w:rsid w:val="00F62E83"/>
    <w:rsid w:val="00F64521"/>
    <w:rsid w:val="00F65361"/>
    <w:rsid w:val="00F65B7A"/>
    <w:rsid w:val="00F65F1B"/>
    <w:rsid w:val="00F6616E"/>
    <w:rsid w:val="00F67B68"/>
    <w:rsid w:val="00F7018F"/>
    <w:rsid w:val="00F73B95"/>
    <w:rsid w:val="00F75102"/>
    <w:rsid w:val="00F76187"/>
    <w:rsid w:val="00F77B48"/>
    <w:rsid w:val="00F81ED4"/>
    <w:rsid w:val="00F83BE2"/>
    <w:rsid w:val="00F847ED"/>
    <w:rsid w:val="00F86F35"/>
    <w:rsid w:val="00F87BE0"/>
    <w:rsid w:val="00F916DC"/>
    <w:rsid w:val="00F9419E"/>
    <w:rsid w:val="00F949EC"/>
    <w:rsid w:val="00F95804"/>
    <w:rsid w:val="00FA0049"/>
    <w:rsid w:val="00FA0349"/>
    <w:rsid w:val="00FA7A81"/>
    <w:rsid w:val="00FB0B54"/>
    <w:rsid w:val="00FB1AB0"/>
    <w:rsid w:val="00FB370A"/>
    <w:rsid w:val="00FB410E"/>
    <w:rsid w:val="00FB543B"/>
    <w:rsid w:val="00FB69B8"/>
    <w:rsid w:val="00FB6DEC"/>
    <w:rsid w:val="00FB6E94"/>
    <w:rsid w:val="00FC0DDD"/>
    <w:rsid w:val="00FC1F8A"/>
    <w:rsid w:val="00FC221D"/>
    <w:rsid w:val="00FC22D7"/>
    <w:rsid w:val="00FC2C3C"/>
    <w:rsid w:val="00FC2D39"/>
    <w:rsid w:val="00FC3CBF"/>
    <w:rsid w:val="00FC5442"/>
    <w:rsid w:val="00FC6782"/>
    <w:rsid w:val="00FC7E10"/>
    <w:rsid w:val="00FC7EA8"/>
    <w:rsid w:val="00FD303A"/>
    <w:rsid w:val="00FD30AB"/>
    <w:rsid w:val="00FD3B94"/>
    <w:rsid w:val="00FD6642"/>
    <w:rsid w:val="00FD6FC1"/>
    <w:rsid w:val="00FD7D1A"/>
    <w:rsid w:val="00FE08F8"/>
    <w:rsid w:val="00FE4D3A"/>
    <w:rsid w:val="00FE79E9"/>
    <w:rsid w:val="00FF17C4"/>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chartTrackingRefBased/>
  <w15:docId w15:val="{80E0DF33-6F61-4490-B723-249DF761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6923F0"/>
    <w:rPr>
      <w:rFonts w:ascii="Arial" w:hAnsi="Arial" w:cs="Arial"/>
      <w:color w:val="000000"/>
      <w:sz w:val="24"/>
      <w:szCs w:val="24"/>
    </w:rPr>
  </w:style>
  <w:style w:type="character" w:styleId="Textodelmarcadordeposicin">
    <w:name w:val="Placeholder Text"/>
    <w:basedOn w:val="Fuentedeprrafopredeter"/>
    <w:uiPriority w:val="99"/>
    <w:semiHidden/>
    <w:rsid w:val="001F12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895">
      <w:bodyDiv w:val="1"/>
      <w:marLeft w:val="0"/>
      <w:marRight w:val="0"/>
      <w:marTop w:val="0"/>
      <w:marBottom w:val="0"/>
      <w:divBdr>
        <w:top w:val="none" w:sz="0" w:space="0" w:color="auto"/>
        <w:left w:val="none" w:sz="0" w:space="0" w:color="auto"/>
        <w:bottom w:val="none" w:sz="0" w:space="0" w:color="auto"/>
        <w:right w:val="none" w:sz="0" w:space="0" w:color="auto"/>
      </w:divBdr>
      <w:divsChild>
        <w:div w:id="509107744">
          <w:marLeft w:val="403"/>
          <w:marRight w:val="0"/>
          <w:marTop w:val="222"/>
          <w:marBottom w:val="0"/>
          <w:divBdr>
            <w:top w:val="none" w:sz="0" w:space="0" w:color="auto"/>
            <w:left w:val="none" w:sz="0" w:space="0" w:color="auto"/>
            <w:bottom w:val="none" w:sz="0" w:space="0" w:color="auto"/>
            <w:right w:val="none" w:sz="0" w:space="0" w:color="auto"/>
          </w:divBdr>
        </w:div>
        <w:div w:id="1888181381">
          <w:marLeft w:val="403"/>
          <w:marRight w:val="0"/>
          <w:marTop w:val="222"/>
          <w:marBottom w:val="0"/>
          <w:divBdr>
            <w:top w:val="none" w:sz="0" w:space="0" w:color="auto"/>
            <w:left w:val="none" w:sz="0" w:space="0" w:color="auto"/>
            <w:bottom w:val="none" w:sz="0" w:space="0" w:color="auto"/>
            <w:right w:val="none" w:sz="0" w:space="0" w:color="auto"/>
          </w:divBdr>
        </w:div>
      </w:divsChild>
    </w:div>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28267584">
      <w:bodyDiv w:val="1"/>
      <w:marLeft w:val="0"/>
      <w:marRight w:val="0"/>
      <w:marTop w:val="0"/>
      <w:marBottom w:val="0"/>
      <w:divBdr>
        <w:top w:val="none" w:sz="0" w:space="0" w:color="auto"/>
        <w:left w:val="none" w:sz="0" w:space="0" w:color="auto"/>
        <w:bottom w:val="none" w:sz="0" w:space="0" w:color="auto"/>
        <w:right w:val="none" w:sz="0" w:space="0" w:color="auto"/>
      </w:divBdr>
    </w:div>
    <w:div w:id="34427319">
      <w:bodyDiv w:val="1"/>
      <w:marLeft w:val="0"/>
      <w:marRight w:val="0"/>
      <w:marTop w:val="0"/>
      <w:marBottom w:val="0"/>
      <w:divBdr>
        <w:top w:val="none" w:sz="0" w:space="0" w:color="auto"/>
        <w:left w:val="none" w:sz="0" w:space="0" w:color="auto"/>
        <w:bottom w:val="none" w:sz="0" w:space="0" w:color="auto"/>
        <w:right w:val="none" w:sz="0" w:space="0" w:color="auto"/>
      </w:divBdr>
    </w:div>
    <w:div w:id="40522293">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13597198">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7038">
      <w:bodyDiv w:val="1"/>
      <w:marLeft w:val="0"/>
      <w:marRight w:val="0"/>
      <w:marTop w:val="0"/>
      <w:marBottom w:val="0"/>
      <w:divBdr>
        <w:top w:val="none" w:sz="0" w:space="0" w:color="auto"/>
        <w:left w:val="none" w:sz="0" w:space="0" w:color="auto"/>
        <w:bottom w:val="none" w:sz="0" w:space="0" w:color="auto"/>
        <w:right w:val="none" w:sz="0" w:space="0" w:color="auto"/>
      </w:divBdr>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280192460">
      <w:bodyDiv w:val="1"/>
      <w:marLeft w:val="0"/>
      <w:marRight w:val="0"/>
      <w:marTop w:val="0"/>
      <w:marBottom w:val="0"/>
      <w:divBdr>
        <w:top w:val="none" w:sz="0" w:space="0" w:color="auto"/>
        <w:left w:val="none" w:sz="0" w:space="0" w:color="auto"/>
        <w:bottom w:val="none" w:sz="0" w:space="0" w:color="auto"/>
        <w:right w:val="none" w:sz="0" w:space="0" w:color="auto"/>
      </w:divBdr>
      <w:divsChild>
        <w:div w:id="445732604">
          <w:marLeft w:val="403"/>
          <w:marRight w:val="0"/>
          <w:marTop w:val="222"/>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354577622">
      <w:bodyDiv w:val="1"/>
      <w:marLeft w:val="0"/>
      <w:marRight w:val="0"/>
      <w:marTop w:val="0"/>
      <w:marBottom w:val="0"/>
      <w:divBdr>
        <w:top w:val="none" w:sz="0" w:space="0" w:color="auto"/>
        <w:left w:val="none" w:sz="0" w:space="0" w:color="auto"/>
        <w:bottom w:val="none" w:sz="0" w:space="0" w:color="auto"/>
        <w:right w:val="none" w:sz="0" w:space="0" w:color="auto"/>
      </w:divBdr>
    </w:div>
    <w:div w:id="367145157">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421266288">
      <w:bodyDiv w:val="1"/>
      <w:marLeft w:val="0"/>
      <w:marRight w:val="0"/>
      <w:marTop w:val="0"/>
      <w:marBottom w:val="0"/>
      <w:divBdr>
        <w:top w:val="none" w:sz="0" w:space="0" w:color="auto"/>
        <w:left w:val="none" w:sz="0" w:space="0" w:color="auto"/>
        <w:bottom w:val="none" w:sz="0" w:space="0" w:color="auto"/>
        <w:right w:val="none" w:sz="0" w:space="0" w:color="auto"/>
      </w:divBdr>
    </w:div>
    <w:div w:id="469513994">
      <w:bodyDiv w:val="1"/>
      <w:marLeft w:val="0"/>
      <w:marRight w:val="0"/>
      <w:marTop w:val="0"/>
      <w:marBottom w:val="0"/>
      <w:divBdr>
        <w:top w:val="none" w:sz="0" w:space="0" w:color="auto"/>
        <w:left w:val="none" w:sz="0" w:space="0" w:color="auto"/>
        <w:bottom w:val="none" w:sz="0" w:space="0" w:color="auto"/>
        <w:right w:val="none" w:sz="0" w:space="0" w:color="auto"/>
      </w:divBdr>
    </w:div>
    <w:div w:id="491022692">
      <w:bodyDiv w:val="1"/>
      <w:marLeft w:val="0"/>
      <w:marRight w:val="0"/>
      <w:marTop w:val="0"/>
      <w:marBottom w:val="0"/>
      <w:divBdr>
        <w:top w:val="none" w:sz="0" w:space="0" w:color="auto"/>
        <w:left w:val="none" w:sz="0" w:space="0" w:color="auto"/>
        <w:bottom w:val="none" w:sz="0" w:space="0" w:color="auto"/>
        <w:right w:val="none" w:sz="0" w:space="0" w:color="auto"/>
      </w:divBdr>
      <w:divsChild>
        <w:div w:id="358287428">
          <w:marLeft w:val="403"/>
          <w:marRight w:val="0"/>
          <w:marTop w:val="222"/>
          <w:marBottom w:val="0"/>
          <w:divBdr>
            <w:top w:val="none" w:sz="0" w:space="0" w:color="auto"/>
            <w:left w:val="none" w:sz="0" w:space="0" w:color="auto"/>
            <w:bottom w:val="none" w:sz="0" w:space="0" w:color="auto"/>
            <w:right w:val="none" w:sz="0" w:space="0" w:color="auto"/>
          </w:divBdr>
        </w:div>
      </w:divsChild>
    </w:div>
    <w:div w:id="498159143">
      <w:bodyDiv w:val="1"/>
      <w:marLeft w:val="0"/>
      <w:marRight w:val="0"/>
      <w:marTop w:val="0"/>
      <w:marBottom w:val="0"/>
      <w:divBdr>
        <w:top w:val="none" w:sz="0" w:space="0" w:color="auto"/>
        <w:left w:val="none" w:sz="0" w:space="0" w:color="auto"/>
        <w:bottom w:val="none" w:sz="0" w:space="0" w:color="auto"/>
        <w:right w:val="none" w:sz="0" w:space="0" w:color="auto"/>
      </w:divBdr>
      <w:divsChild>
        <w:div w:id="1946382551">
          <w:marLeft w:val="547"/>
          <w:marRight w:val="0"/>
          <w:marTop w:val="0"/>
          <w:marBottom w:val="0"/>
          <w:divBdr>
            <w:top w:val="none" w:sz="0" w:space="0" w:color="auto"/>
            <w:left w:val="none" w:sz="0" w:space="0" w:color="auto"/>
            <w:bottom w:val="none" w:sz="0" w:space="0" w:color="auto"/>
            <w:right w:val="none" w:sz="0" w:space="0" w:color="auto"/>
          </w:divBdr>
        </w:div>
      </w:divsChild>
    </w:div>
    <w:div w:id="527528840">
      <w:bodyDiv w:val="1"/>
      <w:marLeft w:val="0"/>
      <w:marRight w:val="0"/>
      <w:marTop w:val="0"/>
      <w:marBottom w:val="0"/>
      <w:divBdr>
        <w:top w:val="none" w:sz="0" w:space="0" w:color="auto"/>
        <w:left w:val="none" w:sz="0" w:space="0" w:color="auto"/>
        <w:bottom w:val="none" w:sz="0" w:space="0" w:color="auto"/>
        <w:right w:val="none" w:sz="0" w:space="0" w:color="auto"/>
      </w:divBdr>
      <w:divsChild>
        <w:div w:id="1876309457">
          <w:marLeft w:val="403"/>
          <w:marRight w:val="0"/>
          <w:marTop w:val="373"/>
          <w:marBottom w:val="0"/>
          <w:divBdr>
            <w:top w:val="none" w:sz="0" w:space="0" w:color="auto"/>
            <w:left w:val="none" w:sz="0" w:space="0" w:color="auto"/>
            <w:bottom w:val="none" w:sz="0" w:space="0" w:color="auto"/>
            <w:right w:val="none" w:sz="0" w:space="0" w:color="auto"/>
          </w:divBdr>
        </w:div>
      </w:divsChild>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45605680">
      <w:bodyDiv w:val="1"/>
      <w:marLeft w:val="0"/>
      <w:marRight w:val="0"/>
      <w:marTop w:val="0"/>
      <w:marBottom w:val="0"/>
      <w:divBdr>
        <w:top w:val="none" w:sz="0" w:space="0" w:color="auto"/>
        <w:left w:val="none" w:sz="0" w:space="0" w:color="auto"/>
        <w:bottom w:val="none" w:sz="0" w:space="0" w:color="auto"/>
        <w:right w:val="none" w:sz="0" w:space="0" w:color="auto"/>
      </w:divBdr>
      <w:divsChild>
        <w:div w:id="541985740">
          <w:marLeft w:val="806"/>
          <w:marRight w:val="0"/>
          <w:marTop w:val="222"/>
          <w:marBottom w:val="0"/>
          <w:divBdr>
            <w:top w:val="none" w:sz="0" w:space="0" w:color="auto"/>
            <w:left w:val="none" w:sz="0" w:space="0" w:color="auto"/>
            <w:bottom w:val="none" w:sz="0" w:space="0" w:color="auto"/>
            <w:right w:val="none" w:sz="0" w:space="0" w:color="auto"/>
          </w:divBdr>
        </w:div>
      </w:divsChild>
    </w:div>
    <w:div w:id="546836517">
      <w:bodyDiv w:val="1"/>
      <w:marLeft w:val="0"/>
      <w:marRight w:val="0"/>
      <w:marTop w:val="0"/>
      <w:marBottom w:val="0"/>
      <w:divBdr>
        <w:top w:val="none" w:sz="0" w:space="0" w:color="auto"/>
        <w:left w:val="none" w:sz="0" w:space="0" w:color="auto"/>
        <w:bottom w:val="none" w:sz="0" w:space="0" w:color="auto"/>
        <w:right w:val="none" w:sz="0" w:space="0" w:color="auto"/>
      </w:divBdr>
      <w:divsChild>
        <w:div w:id="2127582441">
          <w:marLeft w:val="547"/>
          <w:marRight w:val="0"/>
          <w:marTop w:val="0"/>
          <w:marBottom w:val="0"/>
          <w:divBdr>
            <w:top w:val="none" w:sz="0" w:space="0" w:color="auto"/>
            <w:left w:val="none" w:sz="0" w:space="0" w:color="auto"/>
            <w:bottom w:val="none" w:sz="0" w:space="0" w:color="auto"/>
            <w:right w:val="none" w:sz="0" w:space="0" w:color="auto"/>
          </w:divBdr>
        </w:div>
      </w:divsChild>
    </w:div>
    <w:div w:id="547492371">
      <w:bodyDiv w:val="1"/>
      <w:marLeft w:val="0"/>
      <w:marRight w:val="0"/>
      <w:marTop w:val="0"/>
      <w:marBottom w:val="0"/>
      <w:divBdr>
        <w:top w:val="none" w:sz="0" w:space="0" w:color="auto"/>
        <w:left w:val="none" w:sz="0" w:space="0" w:color="auto"/>
        <w:bottom w:val="none" w:sz="0" w:space="0" w:color="auto"/>
        <w:right w:val="none" w:sz="0" w:space="0" w:color="auto"/>
      </w:divBdr>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32911168">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677002789">
      <w:bodyDiv w:val="1"/>
      <w:marLeft w:val="0"/>
      <w:marRight w:val="0"/>
      <w:marTop w:val="0"/>
      <w:marBottom w:val="0"/>
      <w:divBdr>
        <w:top w:val="none" w:sz="0" w:space="0" w:color="auto"/>
        <w:left w:val="none" w:sz="0" w:space="0" w:color="auto"/>
        <w:bottom w:val="none" w:sz="0" w:space="0" w:color="auto"/>
        <w:right w:val="none" w:sz="0" w:space="0" w:color="auto"/>
      </w:divBdr>
      <w:divsChild>
        <w:div w:id="1875000125">
          <w:marLeft w:val="403"/>
          <w:marRight w:val="0"/>
          <w:marTop w:val="222"/>
          <w:marBottom w:val="0"/>
          <w:divBdr>
            <w:top w:val="none" w:sz="0" w:space="0" w:color="auto"/>
            <w:left w:val="none" w:sz="0" w:space="0" w:color="auto"/>
            <w:bottom w:val="none" w:sz="0" w:space="0" w:color="auto"/>
            <w:right w:val="none" w:sz="0" w:space="0" w:color="auto"/>
          </w:divBdr>
        </w:div>
      </w:divsChild>
    </w:div>
    <w:div w:id="701320618">
      <w:bodyDiv w:val="1"/>
      <w:marLeft w:val="0"/>
      <w:marRight w:val="0"/>
      <w:marTop w:val="0"/>
      <w:marBottom w:val="0"/>
      <w:divBdr>
        <w:top w:val="none" w:sz="0" w:space="0" w:color="auto"/>
        <w:left w:val="none" w:sz="0" w:space="0" w:color="auto"/>
        <w:bottom w:val="none" w:sz="0" w:space="0" w:color="auto"/>
        <w:right w:val="none" w:sz="0" w:space="0" w:color="auto"/>
      </w:divBdr>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1749928">
      <w:bodyDiv w:val="1"/>
      <w:marLeft w:val="0"/>
      <w:marRight w:val="0"/>
      <w:marTop w:val="0"/>
      <w:marBottom w:val="0"/>
      <w:divBdr>
        <w:top w:val="none" w:sz="0" w:space="0" w:color="auto"/>
        <w:left w:val="none" w:sz="0" w:space="0" w:color="auto"/>
        <w:bottom w:val="none" w:sz="0" w:space="0" w:color="auto"/>
        <w:right w:val="none" w:sz="0" w:space="0" w:color="auto"/>
      </w:divBdr>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33256554">
      <w:bodyDiv w:val="1"/>
      <w:marLeft w:val="0"/>
      <w:marRight w:val="0"/>
      <w:marTop w:val="0"/>
      <w:marBottom w:val="0"/>
      <w:divBdr>
        <w:top w:val="none" w:sz="0" w:space="0" w:color="auto"/>
        <w:left w:val="none" w:sz="0" w:space="0" w:color="auto"/>
        <w:bottom w:val="none" w:sz="0" w:space="0" w:color="auto"/>
        <w:right w:val="none" w:sz="0" w:space="0" w:color="auto"/>
      </w:divBdr>
      <w:divsChild>
        <w:div w:id="912205668">
          <w:marLeft w:val="403"/>
          <w:marRight w:val="0"/>
          <w:marTop w:val="222"/>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479">
      <w:bodyDiv w:val="1"/>
      <w:marLeft w:val="0"/>
      <w:marRight w:val="0"/>
      <w:marTop w:val="0"/>
      <w:marBottom w:val="0"/>
      <w:divBdr>
        <w:top w:val="none" w:sz="0" w:space="0" w:color="auto"/>
        <w:left w:val="none" w:sz="0" w:space="0" w:color="auto"/>
        <w:bottom w:val="none" w:sz="0" w:space="0" w:color="auto"/>
        <w:right w:val="none" w:sz="0" w:space="0" w:color="auto"/>
      </w:divBdr>
      <w:divsChild>
        <w:div w:id="329454531">
          <w:marLeft w:val="403"/>
          <w:marRight w:val="0"/>
          <w:marTop w:val="222"/>
          <w:marBottom w:val="0"/>
          <w:divBdr>
            <w:top w:val="none" w:sz="0" w:space="0" w:color="auto"/>
            <w:left w:val="none" w:sz="0" w:space="0" w:color="auto"/>
            <w:bottom w:val="none" w:sz="0" w:space="0" w:color="auto"/>
            <w:right w:val="none" w:sz="0" w:space="0" w:color="auto"/>
          </w:divBdr>
        </w:div>
      </w:divsChild>
    </w:div>
    <w:div w:id="888762247">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097402832">
      <w:bodyDiv w:val="1"/>
      <w:marLeft w:val="0"/>
      <w:marRight w:val="0"/>
      <w:marTop w:val="0"/>
      <w:marBottom w:val="0"/>
      <w:divBdr>
        <w:top w:val="none" w:sz="0" w:space="0" w:color="auto"/>
        <w:left w:val="none" w:sz="0" w:space="0" w:color="auto"/>
        <w:bottom w:val="none" w:sz="0" w:space="0" w:color="auto"/>
        <w:right w:val="none" w:sz="0" w:space="0" w:color="auto"/>
      </w:divBdr>
      <w:divsChild>
        <w:div w:id="2100905280">
          <w:marLeft w:val="403"/>
          <w:marRight w:val="0"/>
          <w:marTop w:val="222"/>
          <w:marBottom w:val="0"/>
          <w:divBdr>
            <w:top w:val="none" w:sz="0" w:space="0" w:color="auto"/>
            <w:left w:val="none" w:sz="0" w:space="0" w:color="auto"/>
            <w:bottom w:val="none" w:sz="0" w:space="0" w:color="auto"/>
            <w:right w:val="none" w:sz="0" w:space="0" w:color="auto"/>
          </w:divBdr>
        </w:div>
      </w:divsChild>
    </w:div>
    <w:div w:id="1121529570">
      <w:bodyDiv w:val="1"/>
      <w:marLeft w:val="0"/>
      <w:marRight w:val="0"/>
      <w:marTop w:val="0"/>
      <w:marBottom w:val="0"/>
      <w:divBdr>
        <w:top w:val="none" w:sz="0" w:space="0" w:color="auto"/>
        <w:left w:val="none" w:sz="0" w:space="0" w:color="auto"/>
        <w:bottom w:val="none" w:sz="0" w:space="0" w:color="auto"/>
        <w:right w:val="none" w:sz="0" w:space="0" w:color="auto"/>
      </w:divBdr>
      <w:divsChild>
        <w:div w:id="888688629">
          <w:marLeft w:val="403"/>
          <w:marRight w:val="0"/>
          <w:marTop w:val="222"/>
          <w:marBottom w:val="0"/>
          <w:divBdr>
            <w:top w:val="none" w:sz="0" w:space="0" w:color="auto"/>
            <w:left w:val="none" w:sz="0" w:space="0" w:color="auto"/>
            <w:bottom w:val="none" w:sz="0" w:space="0" w:color="auto"/>
            <w:right w:val="none" w:sz="0" w:space="0" w:color="auto"/>
          </w:divBdr>
        </w:div>
        <w:div w:id="1909419565">
          <w:marLeft w:val="403"/>
          <w:marRight w:val="0"/>
          <w:marTop w:val="222"/>
          <w:marBottom w:val="0"/>
          <w:divBdr>
            <w:top w:val="none" w:sz="0" w:space="0" w:color="auto"/>
            <w:left w:val="none" w:sz="0" w:space="0" w:color="auto"/>
            <w:bottom w:val="none" w:sz="0" w:space="0" w:color="auto"/>
            <w:right w:val="none" w:sz="0" w:space="0" w:color="auto"/>
          </w:divBdr>
        </w:div>
        <w:div w:id="1234512140">
          <w:marLeft w:val="403"/>
          <w:marRight w:val="0"/>
          <w:marTop w:val="222"/>
          <w:marBottom w:val="0"/>
          <w:divBdr>
            <w:top w:val="none" w:sz="0" w:space="0" w:color="auto"/>
            <w:left w:val="none" w:sz="0" w:space="0" w:color="auto"/>
            <w:bottom w:val="none" w:sz="0" w:space="0" w:color="auto"/>
            <w:right w:val="none" w:sz="0" w:space="0" w:color="auto"/>
          </w:divBdr>
        </w:div>
      </w:divsChild>
    </w:div>
    <w:div w:id="1123503767">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23251648">
      <w:bodyDiv w:val="1"/>
      <w:marLeft w:val="0"/>
      <w:marRight w:val="0"/>
      <w:marTop w:val="0"/>
      <w:marBottom w:val="0"/>
      <w:divBdr>
        <w:top w:val="none" w:sz="0" w:space="0" w:color="auto"/>
        <w:left w:val="none" w:sz="0" w:space="0" w:color="auto"/>
        <w:bottom w:val="none" w:sz="0" w:space="0" w:color="auto"/>
        <w:right w:val="none" w:sz="0" w:space="0" w:color="auto"/>
      </w:divBdr>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104">
      <w:bodyDiv w:val="1"/>
      <w:marLeft w:val="0"/>
      <w:marRight w:val="0"/>
      <w:marTop w:val="0"/>
      <w:marBottom w:val="0"/>
      <w:divBdr>
        <w:top w:val="none" w:sz="0" w:space="0" w:color="auto"/>
        <w:left w:val="none" w:sz="0" w:space="0" w:color="auto"/>
        <w:bottom w:val="none" w:sz="0" w:space="0" w:color="auto"/>
        <w:right w:val="none" w:sz="0" w:space="0" w:color="auto"/>
      </w:divBdr>
    </w:div>
    <w:div w:id="1301229431">
      <w:bodyDiv w:val="1"/>
      <w:marLeft w:val="0"/>
      <w:marRight w:val="0"/>
      <w:marTop w:val="0"/>
      <w:marBottom w:val="0"/>
      <w:divBdr>
        <w:top w:val="none" w:sz="0" w:space="0" w:color="auto"/>
        <w:left w:val="none" w:sz="0" w:space="0" w:color="auto"/>
        <w:bottom w:val="none" w:sz="0" w:space="0" w:color="auto"/>
        <w:right w:val="none" w:sz="0" w:space="0" w:color="auto"/>
      </w:divBdr>
      <w:divsChild>
        <w:div w:id="826093850">
          <w:marLeft w:val="403"/>
          <w:marRight w:val="0"/>
          <w:marTop w:val="373"/>
          <w:marBottom w:val="0"/>
          <w:divBdr>
            <w:top w:val="none" w:sz="0" w:space="0" w:color="auto"/>
            <w:left w:val="none" w:sz="0" w:space="0" w:color="auto"/>
            <w:bottom w:val="none" w:sz="0" w:space="0" w:color="auto"/>
            <w:right w:val="none" w:sz="0" w:space="0" w:color="auto"/>
          </w:divBdr>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20110762">
      <w:bodyDiv w:val="1"/>
      <w:marLeft w:val="0"/>
      <w:marRight w:val="0"/>
      <w:marTop w:val="0"/>
      <w:marBottom w:val="0"/>
      <w:divBdr>
        <w:top w:val="none" w:sz="0" w:space="0" w:color="auto"/>
        <w:left w:val="none" w:sz="0" w:space="0" w:color="auto"/>
        <w:bottom w:val="none" w:sz="0" w:space="0" w:color="auto"/>
        <w:right w:val="none" w:sz="0" w:space="0" w:color="auto"/>
      </w:divBdr>
      <w:divsChild>
        <w:div w:id="124004063">
          <w:marLeft w:val="806"/>
          <w:marRight w:val="0"/>
          <w:marTop w:val="222"/>
          <w:marBottom w:val="0"/>
          <w:divBdr>
            <w:top w:val="none" w:sz="0" w:space="0" w:color="auto"/>
            <w:left w:val="none" w:sz="0" w:space="0" w:color="auto"/>
            <w:bottom w:val="none" w:sz="0" w:space="0" w:color="auto"/>
            <w:right w:val="none" w:sz="0" w:space="0" w:color="auto"/>
          </w:divBdr>
        </w:div>
      </w:divsChild>
    </w:div>
    <w:div w:id="1361858753">
      <w:bodyDiv w:val="1"/>
      <w:marLeft w:val="0"/>
      <w:marRight w:val="0"/>
      <w:marTop w:val="0"/>
      <w:marBottom w:val="0"/>
      <w:divBdr>
        <w:top w:val="none" w:sz="0" w:space="0" w:color="auto"/>
        <w:left w:val="none" w:sz="0" w:space="0" w:color="auto"/>
        <w:bottom w:val="none" w:sz="0" w:space="0" w:color="auto"/>
        <w:right w:val="none" w:sz="0" w:space="0" w:color="auto"/>
      </w:divBdr>
      <w:divsChild>
        <w:div w:id="1337003014">
          <w:marLeft w:val="403"/>
          <w:marRight w:val="0"/>
          <w:marTop w:val="222"/>
          <w:marBottom w:val="0"/>
          <w:divBdr>
            <w:top w:val="none" w:sz="0" w:space="0" w:color="auto"/>
            <w:left w:val="none" w:sz="0" w:space="0" w:color="auto"/>
            <w:bottom w:val="none" w:sz="0" w:space="0" w:color="auto"/>
            <w:right w:val="none" w:sz="0" w:space="0" w:color="auto"/>
          </w:divBdr>
        </w:div>
      </w:divsChild>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563736">
      <w:bodyDiv w:val="1"/>
      <w:marLeft w:val="0"/>
      <w:marRight w:val="0"/>
      <w:marTop w:val="0"/>
      <w:marBottom w:val="0"/>
      <w:divBdr>
        <w:top w:val="none" w:sz="0" w:space="0" w:color="auto"/>
        <w:left w:val="none" w:sz="0" w:space="0" w:color="auto"/>
        <w:bottom w:val="none" w:sz="0" w:space="0" w:color="auto"/>
        <w:right w:val="none" w:sz="0" w:space="0" w:color="auto"/>
      </w:divBdr>
      <w:divsChild>
        <w:div w:id="1357923221">
          <w:marLeft w:val="403"/>
          <w:marRight w:val="0"/>
          <w:marTop w:val="222"/>
          <w:marBottom w:val="0"/>
          <w:divBdr>
            <w:top w:val="none" w:sz="0" w:space="0" w:color="auto"/>
            <w:left w:val="none" w:sz="0" w:space="0" w:color="auto"/>
            <w:bottom w:val="none" w:sz="0" w:space="0" w:color="auto"/>
            <w:right w:val="none" w:sz="0" w:space="0" w:color="auto"/>
          </w:divBdr>
        </w:div>
      </w:divsChild>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0196215">
      <w:bodyDiv w:val="1"/>
      <w:marLeft w:val="0"/>
      <w:marRight w:val="0"/>
      <w:marTop w:val="0"/>
      <w:marBottom w:val="0"/>
      <w:divBdr>
        <w:top w:val="none" w:sz="0" w:space="0" w:color="auto"/>
        <w:left w:val="none" w:sz="0" w:space="0" w:color="auto"/>
        <w:bottom w:val="none" w:sz="0" w:space="0" w:color="auto"/>
        <w:right w:val="none" w:sz="0" w:space="0" w:color="auto"/>
      </w:divBdr>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531338886">
      <w:bodyDiv w:val="1"/>
      <w:marLeft w:val="0"/>
      <w:marRight w:val="0"/>
      <w:marTop w:val="0"/>
      <w:marBottom w:val="0"/>
      <w:divBdr>
        <w:top w:val="none" w:sz="0" w:space="0" w:color="auto"/>
        <w:left w:val="none" w:sz="0" w:space="0" w:color="auto"/>
        <w:bottom w:val="none" w:sz="0" w:space="0" w:color="auto"/>
        <w:right w:val="none" w:sz="0" w:space="0" w:color="auto"/>
      </w:divBdr>
      <w:divsChild>
        <w:div w:id="1368216665">
          <w:marLeft w:val="403"/>
          <w:marRight w:val="0"/>
          <w:marTop w:val="222"/>
          <w:marBottom w:val="0"/>
          <w:divBdr>
            <w:top w:val="none" w:sz="0" w:space="0" w:color="auto"/>
            <w:left w:val="none" w:sz="0" w:space="0" w:color="auto"/>
            <w:bottom w:val="none" w:sz="0" w:space="0" w:color="auto"/>
            <w:right w:val="none" w:sz="0" w:space="0" w:color="auto"/>
          </w:divBdr>
        </w:div>
        <w:div w:id="1983535071">
          <w:marLeft w:val="403"/>
          <w:marRight w:val="0"/>
          <w:marTop w:val="222"/>
          <w:marBottom w:val="0"/>
          <w:divBdr>
            <w:top w:val="none" w:sz="0" w:space="0" w:color="auto"/>
            <w:left w:val="none" w:sz="0" w:space="0" w:color="auto"/>
            <w:bottom w:val="none" w:sz="0" w:space="0" w:color="auto"/>
            <w:right w:val="none" w:sz="0" w:space="0" w:color="auto"/>
          </w:divBdr>
        </w:div>
        <w:div w:id="910772331">
          <w:marLeft w:val="403"/>
          <w:marRight w:val="0"/>
          <w:marTop w:val="222"/>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555896103">
      <w:bodyDiv w:val="1"/>
      <w:marLeft w:val="0"/>
      <w:marRight w:val="0"/>
      <w:marTop w:val="0"/>
      <w:marBottom w:val="0"/>
      <w:divBdr>
        <w:top w:val="none" w:sz="0" w:space="0" w:color="auto"/>
        <w:left w:val="none" w:sz="0" w:space="0" w:color="auto"/>
        <w:bottom w:val="none" w:sz="0" w:space="0" w:color="auto"/>
        <w:right w:val="none" w:sz="0" w:space="0" w:color="auto"/>
      </w:divBdr>
      <w:divsChild>
        <w:div w:id="659578128">
          <w:marLeft w:val="547"/>
          <w:marRight w:val="0"/>
          <w:marTop w:val="0"/>
          <w:marBottom w:val="0"/>
          <w:divBdr>
            <w:top w:val="none" w:sz="0" w:space="0" w:color="auto"/>
            <w:left w:val="none" w:sz="0" w:space="0" w:color="auto"/>
            <w:bottom w:val="none" w:sz="0" w:space="0" w:color="auto"/>
            <w:right w:val="none" w:sz="0" w:space="0" w:color="auto"/>
          </w:divBdr>
        </w:div>
      </w:divsChild>
    </w:div>
    <w:div w:id="1569656667">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284492">
      <w:bodyDiv w:val="1"/>
      <w:marLeft w:val="0"/>
      <w:marRight w:val="0"/>
      <w:marTop w:val="0"/>
      <w:marBottom w:val="0"/>
      <w:divBdr>
        <w:top w:val="none" w:sz="0" w:space="0" w:color="auto"/>
        <w:left w:val="none" w:sz="0" w:space="0" w:color="auto"/>
        <w:bottom w:val="none" w:sz="0" w:space="0" w:color="auto"/>
        <w:right w:val="none" w:sz="0" w:space="0" w:color="auto"/>
      </w:divBdr>
      <w:divsChild>
        <w:div w:id="724836096">
          <w:marLeft w:val="403"/>
          <w:marRight w:val="0"/>
          <w:marTop w:val="222"/>
          <w:marBottom w:val="0"/>
          <w:divBdr>
            <w:top w:val="none" w:sz="0" w:space="0" w:color="auto"/>
            <w:left w:val="none" w:sz="0" w:space="0" w:color="auto"/>
            <w:bottom w:val="none" w:sz="0" w:space="0" w:color="auto"/>
            <w:right w:val="none" w:sz="0" w:space="0" w:color="auto"/>
          </w:divBdr>
        </w:div>
      </w:divsChild>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2347245">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01273428">
      <w:bodyDiv w:val="1"/>
      <w:marLeft w:val="0"/>
      <w:marRight w:val="0"/>
      <w:marTop w:val="0"/>
      <w:marBottom w:val="0"/>
      <w:divBdr>
        <w:top w:val="none" w:sz="0" w:space="0" w:color="auto"/>
        <w:left w:val="none" w:sz="0" w:space="0" w:color="auto"/>
        <w:bottom w:val="none" w:sz="0" w:space="0" w:color="auto"/>
        <w:right w:val="none" w:sz="0" w:space="0" w:color="auto"/>
      </w:divBdr>
      <w:divsChild>
        <w:div w:id="1568684415">
          <w:marLeft w:val="403"/>
          <w:marRight w:val="0"/>
          <w:marTop w:val="222"/>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711955691">
      <w:bodyDiv w:val="1"/>
      <w:marLeft w:val="0"/>
      <w:marRight w:val="0"/>
      <w:marTop w:val="0"/>
      <w:marBottom w:val="0"/>
      <w:divBdr>
        <w:top w:val="none" w:sz="0" w:space="0" w:color="auto"/>
        <w:left w:val="none" w:sz="0" w:space="0" w:color="auto"/>
        <w:bottom w:val="none" w:sz="0" w:space="0" w:color="auto"/>
        <w:right w:val="none" w:sz="0" w:space="0" w:color="auto"/>
      </w:divBdr>
      <w:divsChild>
        <w:div w:id="123499574">
          <w:marLeft w:val="547"/>
          <w:marRight w:val="0"/>
          <w:marTop w:val="0"/>
          <w:marBottom w:val="0"/>
          <w:divBdr>
            <w:top w:val="none" w:sz="0" w:space="0" w:color="auto"/>
            <w:left w:val="none" w:sz="0" w:space="0" w:color="auto"/>
            <w:bottom w:val="none" w:sz="0" w:space="0" w:color="auto"/>
            <w:right w:val="none" w:sz="0" w:space="0" w:color="auto"/>
          </w:divBdr>
        </w:div>
      </w:divsChild>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6225">
      <w:bodyDiv w:val="1"/>
      <w:marLeft w:val="0"/>
      <w:marRight w:val="0"/>
      <w:marTop w:val="0"/>
      <w:marBottom w:val="0"/>
      <w:divBdr>
        <w:top w:val="none" w:sz="0" w:space="0" w:color="auto"/>
        <w:left w:val="none" w:sz="0" w:space="0" w:color="auto"/>
        <w:bottom w:val="none" w:sz="0" w:space="0" w:color="auto"/>
        <w:right w:val="none" w:sz="0" w:space="0" w:color="auto"/>
      </w:divBdr>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5599638">
      <w:bodyDiv w:val="1"/>
      <w:marLeft w:val="0"/>
      <w:marRight w:val="0"/>
      <w:marTop w:val="0"/>
      <w:marBottom w:val="0"/>
      <w:divBdr>
        <w:top w:val="none" w:sz="0" w:space="0" w:color="auto"/>
        <w:left w:val="none" w:sz="0" w:space="0" w:color="auto"/>
        <w:bottom w:val="none" w:sz="0" w:space="0" w:color="auto"/>
        <w:right w:val="none" w:sz="0" w:space="0" w:color="auto"/>
      </w:divBdr>
      <w:divsChild>
        <w:div w:id="1158228981">
          <w:marLeft w:val="619"/>
          <w:marRight w:val="0"/>
          <w:marTop w:val="222"/>
          <w:marBottom w:val="0"/>
          <w:divBdr>
            <w:top w:val="none" w:sz="0" w:space="0" w:color="auto"/>
            <w:left w:val="none" w:sz="0" w:space="0" w:color="auto"/>
            <w:bottom w:val="none" w:sz="0" w:space="0" w:color="auto"/>
            <w:right w:val="none" w:sz="0" w:space="0" w:color="auto"/>
          </w:divBdr>
        </w:div>
        <w:div w:id="2117404782">
          <w:marLeft w:val="619"/>
          <w:marRight w:val="0"/>
          <w:marTop w:val="222"/>
          <w:marBottom w:val="0"/>
          <w:divBdr>
            <w:top w:val="none" w:sz="0" w:space="0" w:color="auto"/>
            <w:left w:val="none" w:sz="0" w:space="0" w:color="auto"/>
            <w:bottom w:val="none" w:sz="0" w:space="0" w:color="auto"/>
            <w:right w:val="none" w:sz="0" w:space="0" w:color="auto"/>
          </w:divBdr>
        </w:div>
        <w:div w:id="502934040">
          <w:marLeft w:val="619"/>
          <w:marRight w:val="0"/>
          <w:marTop w:val="222"/>
          <w:marBottom w:val="0"/>
          <w:divBdr>
            <w:top w:val="none" w:sz="0" w:space="0" w:color="auto"/>
            <w:left w:val="none" w:sz="0" w:space="0" w:color="auto"/>
            <w:bottom w:val="none" w:sz="0" w:space="0" w:color="auto"/>
            <w:right w:val="none" w:sz="0" w:space="0" w:color="auto"/>
          </w:divBdr>
        </w:div>
      </w:divsChild>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1982617095">
      <w:bodyDiv w:val="1"/>
      <w:marLeft w:val="0"/>
      <w:marRight w:val="0"/>
      <w:marTop w:val="0"/>
      <w:marBottom w:val="0"/>
      <w:divBdr>
        <w:top w:val="none" w:sz="0" w:space="0" w:color="auto"/>
        <w:left w:val="none" w:sz="0" w:space="0" w:color="auto"/>
        <w:bottom w:val="none" w:sz="0" w:space="0" w:color="auto"/>
        <w:right w:val="none" w:sz="0" w:space="0" w:color="auto"/>
      </w:divBdr>
    </w:div>
    <w:div w:id="2031644433">
      <w:bodyDiv w:val="1"/>
      <w:marLeft w:val="0"/>
      <w:marRight w:val="0"/>
      <w:marTop w:val="0"/>
      <w:marBottom w:val="0"/>
      <w:divBdr>
        <w:top w:val="none" w:sz="0" w:space="0" w:color="auto"/>
        <w:left w:val="none" w:sz="0" w:space="0" w:color="auto"/>
        <w:bottom w:val="none" w:sz="0" w:space="0" w:color="auto"/>
        <w:right w:val="none" w:sz="0" w:space="0" w:color="auto"/>
      </w:divBdr>
      <w:divsChild>
        <w:div w:id="187763079">
          <w:marLeft w:val="403"/>
          <w:marRight w:val="0"/>
          <w:marTop w:val="222"/>
          <w:marBottom w:val="0"/>
          <w:divBdr>
            <w:top w:val="none" w:sz="0" w:space="0" w:color="auto"/>
            <w:left w:val="none" w:sz="0" w:space="0" w:color="auto"/>
            <w:bottom w:val="none" w:sz="0" w:space="0" w:color="auto"/>
            <w:right w:val="none" w:sz="0" w:space="0" w:color="auto"/>
          </w:divBdr>
        </w:div>
        <w:div w:id="1676805729">
          <w:marLeft w:val="403"/>
          <w:marRight w:val="0"/>
          <w:marTop w:val="222"/>
          <w:marBottom w:val="0"/>
          <w:divBdr>
            <w:top w:val="none" w:sz="0" w:space="0" w:color="auto"/>
            <w:left w:val="none" w:sz="0" w:space="0" w:color="auto"/>
            <w:bottom w:val="none" w:sz="0" w:space="0" w:color="auto"/>
            <w:right w:val="none" w:sz="0" w:space="0" w:color="auto"/>
          </w:divBdr>
        </w:div>
        <w:div w:id="1422604005">
          <w:marLeft w:val="403"/>
          <w:marRight w:val="0"/>
          <w:marTop w:val="222"/>
          <w:marBottom w:val="0"/>
          <w:divBdr>
            <w:top w:val="none" w:sz="0" w:space="0" w:color="auto"/>
            <w:left w:val="none" w:sz="0" w:space="0" w:color="auto"/>
            <w:bottom w:val="none" w:sz="0" w:space="0" w:color="auto"/>
            <w:right w:val="none" w:sz="0" w:space="0" w:color="auto"/>
          </w:divBdr>
        </w:div>
        <w:div w:id="1460371264">
          <w:marLeft w:val="403"/>
          <w:marRight w:val="0"/>
          <w:marTop w:val="222"/>
          <w:marBottom w:val="0"/>
          <w:divBdr>
            <w:top w:val="none" w:sz="0" w:space="0" w:color="auto"/>
            <w:left w:val="none" w:sz="0" w:space="0" w:color="auto"/>
            <w:bottom w:val="none" w:sz="0" w:space="0" w:color="auto"/>
            <w:right w:val="none" w:sz="0" w:space="0" w:color="auto"/>
          </w:divBdr>
        </w:div>
      </w:divsChild>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7918">
      <w:bodyDiv w:val="1"/>
      <w:marLeft w:val="0"/>
      <w:marRight w:val="0"/>
      <w:marTop w:val="0"/>
      <w:marBottom w:val="0"/>
      <w:divBdr>
        <w:top w:val="none" w:sz="0" w:space="0" w:color="auto"/>
        <w:left w:val="none" w:sz="0" w:space="0" w:color="auto"/>
        <w:bottom w:val="none" w:sz="0" w:space="0" w:color="auto"/>
        <w:right w:val="none" w:sz="0" w:space="0" w:color="auto"/>
      </w:divBdr>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 w:id="213813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5026D-6D18-4DFB-9833-B1724B617903}" type="doc">
      <dgm:prSet loTypeId="urn:microsoft.com/office/officeart/2005/8/layout/pyramid2" loCatId="pyramid" qsTypeId="urn:microsoft.com/office/officeart/2005/8/quickstyle/simple1" qsCatId="simple" csTypeId="urn:microsoft.com/office/officeart/2005/8/colors/accent3_2" csCatId="accent3" phldr="1"/>
      <dgm:spPr/>
    </dgm:pt>
    <dgm:pt modelId="{02E9C9F4-1E25-4CB8-8AC2-4FE2EF5076AB}">
      <dgm:prSet phldrT="[Texto]" custT="1"/>
      <dgm:spPr/>
      <dgm:t>
        <a:bodyPr/>
        <a:lstStyle/>
        <a:p>
          <a:r>
            <a:rPr lang="es-ES" sz="800">
              <a:latin typeface="Arial" panose="020B0604020202020204" pitchFamily="34" charset="0"/>
              <a:cs typeface="Arial" panose="020B0604020202020204" pitchFamily="34" charset="0"/>
            </a:rPr>
            <a:t>Políticas institucionales de lucha contra la corrupción (plan anticorrupción)</a:t>
          </a:r>
        </a:p>
      </dgm:t>
    </dgm:pt>
    <dgm:pt modelId="{09C36206-ACDB-4805-BE61-5AE96EFAEC3C}" type="parTrans" cxnId="{17C4A7BF-3C64-4FAF-879F-89FB987217F7}">
      <dgm:prSet/>
      <dgm:spPr/>
      <dgm:t>
        <a:bodyPr/>
        <a:lstStyle/>
        <a:p>
          <a:endParaRPr lang="es-ES"/>
        </a:p>
      </dgm:t>
    </dgm:pt>
    <dgm:pt modelId="{0C91EAB9-0161-4B3C-BA4A-96A665D5AAAD}" type="sibTrans" cxnId="{17C4A7BF-3C64-4FAF-879F-89FB987217F7}">
      <dgm:prSet/>
      <dgm:spPr/>
      <dgm:t>
        <a:bodyPr/>
        <a:lstStyle/>
        <a:p>
          <a:endParaRPr lang="es-ES"/>
        </a:p>
      </dgm:t>
    </dgm:pt>
    <dgm:pt modelId="{9F07A5E3-B8CC-4C4C-912C-4C4FA565B818}">
      <dgm:prSet phldrT="[Texto]" custT="1"/>
      <dgm:spPr/>
      <dgm:t>
        <a:bodyPr/>
        <a:lstStyle/>
        <a:p>
          <a:r>
            <a:rPr lang="es-ES" sz="800">
              <a:latin typeface="Arial" panose="020B0604020202020204" pitchFamily="34" charset="0"/>
              <a:cs typeface="Arial" panose="020B0604020202020204" pitchFamily="34" charset="0"/>
            </a:rPr>
            <a:t>Compromiso de la dirección del laboratorio</a:t>
          </a:r>
        </a:p>
      </dgm:t>
    </dgm:pt>
    <dgm:pt modelId="{838E9DE7-F259-4D7E-9896-5BC3AFD1DC42}" type="parTrans" cxnId="{EEAD7D72-F8EB-4DE7-AAD3-656151B0FE57}">
      <dgm:prSet/>
      <dgm:spPr/>
      <dgm:t>
        <a:bodyPr/>
        <a:lstStyle/>
        <a:p>
          <a:endParaRPr lang="es-ES"/>
        </a:p>
      </dgm:t>
    </dgm:pt>
    <dgm:pt modelId="{ECA010B5-281D-47CA-BA88-8120EF61536F}" type="sibTrans" cxnId="{EEAD7D72-F8EB-4DE7-AAD3-656151B0FE57}">
      <dgm:prSet/>
      <dgm:spPr/>
      <dgm:t>
        <a:bodyPr/>
        <a:lstStyle/>
        <a:p>
          <a:endParaRPr lang="es-ES"/>
        </a:p>
      </dgm:t>
    </dgm:pt>
    <dgm:pt modelId="{959F167F-5169-40A9-A4F8-E4AE52BBD67F}">
      <dgm:prSet phldrT="[Texto]" custT="1"/>
      <dgm:spPr/>
      <dgm:t>
        <a:bodyPr/>
        <a:lstStyle/>
        <a:p>
          <a:r>
            <a:rPr lang="es-ES" sz="800">
              <a:latin typeface="Arial" panose="020B0604020202020204" pitchFamily="34" charset="0"/>
              <a:cs typeface="Arial" panose="020B0604020202020204" pitchFamily="34" charset="0"/>
            </a:rPr>
            <a:t>Matriz de riesgos del proceso</a:t>
          </a:r>
        </a:p>
      </dgm:t>
    </dgm:pt>
    <dgm:pt modelId="{D9EB55C2-AFE9-49F2-B9C8-3636B29D2B5E}" type="parTrans" cxnId="{5FE3F8CF-630C-45AE-B971-D5D0D57042BE}">
      <dgm:prSet/>
      <dgm:spPr/>
      <dgm:t>
        <a:bodyPr/>
        <a:lstStyle/>
        <a:p>
          <a:endParaRPr lang="es-ES"/>
        </a:p>
      </dgm:t>
    </dgm:pt>
    <dgm:pt modelId="{B84B7BE7-1171-42F9-84EC-271A33A23D66}" type="sibTrans" cxnId="{5FE3F8CF-630C-45AE-B971-D5D0D57042BE}">
      <dgm:prSet/>
      <dgm:spPr/>
      <dgm:t>
        <a:bodyPr/>
        <a:lstStyle/>
        <a:p>
          <a:endParaRPr lang="es-ES"/>
        </a:p>
      </dgm:t>
    </dgm:pt>
    <dgm:pt modelId="{C2B7F9B6-77DE-4019-AD54-6B0A4DE988C1}">
      <dgm:prSet phldrT="[Texto]" custT="1"/>
      <dgm:spPr/>
      <dgm:t>
        <a:bodyPr/>
        <a:lstStyle/>
        <a:p>
          <a:r>
            <a:rPr lang="es-ES" sz="800">
              <a:latin typeface="Arial" panose="020B0604020202020204" pitchFamily="34" charset="0"/>
              <a:cs typeface="Arial" panose="020B0604020202020204" pitchFamily="34" charset="0"/>
            </a:rPr>
            <a:t>Compromiso de confidencialidad e imparcialidad GLAB-FM-126</a:t>
          </a:r>
        </a:p>
      </dgm:t>
    </dgm:pt>
    <dgm:pt modelId="{44D82DFE-F8F6-43E3-8A93-62C4509647D4}" type="parTrans" cxnId="{C5732374-8EAD-40F5-9ECC-6DB6D1184DE4}">
      <dgm:prSet/>
      <dgm:spPr/>
      <dgm:t>
        <a:bodyPr/>
        <a:lstStyle/>
        <a:p>
          <a:endParaRPr lang="es-ES"/>
        </a:p>
      </dgm:t>
    </dgm:pt>
    <dgm:pt modelId="{C5D422D4-26D8-4D55-ACD0-E43E64B83DF8}" type="sibTrans" cxnId="{C5732374-8EAD-40F5-9ECC-6DB6D1184DE4}">
      <dgm:prSet/>
      <dgm:spPr/>
      <dgm:t>
        <a:bodyPr/>
        <a:lstStyle/>
        <a:p>
          <a:endParaRPr lang="es-ES"/>
        </a:p>
      </dgm:t>
    </dgm:pt>
    <dgm:pt modelId="{FC114D6E-728A-444A-B9B7-277134F0EA52}">
      <dgm:prSet phldrT="[Texto]" custT="1"/>
      <dgm:spPr/>
      <dgm:t>
        <a:bodyPr/>
        <a:lstStyle/>
        <a:p>
          <a:r>
            <a:rPr lang="es-ES" sz="800">
              <a:latin typeface="Arial" panose="020B0604020202020204" pitchFamily="34" charset="0"/>
              <a:cs typeface="Arial" panose="020B0604020202020204" pitchFamily="34" charset="0"/>
            </a:rPr>
            <a:t>Política de gestión del laboratorio de suelos, asfaltos y pavimentos de la UAERMV.</a:t>
          </a:r>
        </a:p>
      </dgm:t>
    </dgm:pt>
    <dgm:pt modelId="{0D545732-C281-4918-BAAB-B14E8E9E2292}" type="parTrans" cxnId="{7388241F-A2E9-43C1-8DE5-039F9B717AEE}">
      <dgm:prSet/>
      <dgm:spPr/>
      <dgm:t>
        <a:bodyPr/>
        <a:lstStyle/>
        <a:p>
          <a:endParaRPr lang="es-ES"/>
        </a:p>
      </dgm:t>
    </dgm:pt>
    <dgm:pt modelId="{754B9215-9BB8-4BB5-AC87-4998F75672E3}" type="sibTrans" cxnId="{7388241F-A2E9-43C1-8DE5-039F9B717AEE}">
      <dgm:prSet/>
      <dgm:spPr/>
      <dgm:t>
        <a:bodyPr/>
        <a:lstStyle/>
        <a:p>
          <a:endParaRPr lang="es-ES"/>
        </a:p>
      </dgm:t>
    </dgm:pt>
    <dgm:pt modelId="{2CAE2821-8F73-4330-B3F7-145F3CD54F31}">
      <dgm:prSet phldrT="[Texto]" custT="1"/>
      <dgm:spPr/>
      <dgm:t>
        <a:bodyPr/>
        <a:lstStyle/>
        <a:p>
          <a:r>
            <a:rPr lang="es-ES" sz="800">
              <a:solidFill>
                <a:sysClr val="windowText" lastClr="000000"/>
              </a:solidFill>
              <a:latin typeface="Arial" panose="020B0604020202020204" pitchFamily="34" charset="0"/>
              <a:cs typeface="Arial" panose="020B0604020202020204" pitchFamily="34" charset="0"/>
            </a:rPr>
            <a:t>EL INSTRUCTIVO</a:t>
          </a:r>
        </a:p>
      </dgm:t>
    </dgm:pt>
    <dgm:pt modelId="{F4B021C1-935D-43DB-A406-BEFEB9F8AEF3}" type="parTrans" cxnId="{3345BA10-F0BC-4FD3-B53A-809DB9DB4146}">
      <dgm:prSet/>
      <dgm:spPr/>
      <dgm:t>
        <a:bodyPr/>
        <a:lstStyle/>
        <a:p>
          <a:endParaRPr lang="es-ES"/>
        </a:p>
      </dgm:t>
    </dgm:pt>
    <dgm:pt modelId="{E869792D-CC3B-4661-B425-09BAD8B6F907}" type="sibTrans" cxnId="{3345BA10-F0BC-4FD3-B53A-809DB9DB4146}">
      <dgm:prSet/>
      <dgm:spPr/>
      <dgm:t>
        <a:bodyPr/>
        <a:lstStyle/>
        <a:p>
          <a:endParaRPr lang="es-ES"/>
        </a:p>
      </dgm:t>
    </dgm:pt>
    <dgm:pt modelId="{56AE0C4D-145A-423A-BFE0-B6DF1DF00C83}">
      <dgm:prSet phldrT="[Texto]" custT="1"/>
      <dgm:spPr/>
      <dgm:t>
        <a:bodyPr/>
        <a:lstStyle/>
        <a:p>
          <a:r>
            <a:rPr lang="es-ES" sz="1400" b="1">
              <a:solidFill>
                <a:sysClr val="windowText" lastClr="000000"/>
              </a:solidFill>
              <a:latin typeface="Arial" panose="020B0604020202020204" pitchFamily="34" charset="0"/>
              <a:cs typeface="Arial" panose="020B0604020202020204" pitchFamily="34" charset="0"/>
            </a:rPr>
            <a:t>LEY</a:t>
          </a:r>
          <a:endParaRPr lang="es-ES" sz="800" b="1">
            <a:solidFill>
              <a:sysClr val="windowText" lastClr="000000"/>
            </a:solidFill>
            <a:latin typeface="Arial" panose="020B0604020202020204" pitchFamily="34" charset="0"/>
            <a:cs typeface="Arial" panose="020B0604020202020204" pitchFamily="34" charset="0"/>
          </a:endParaRPr>
        </a:p>
      </dgm:t>
    </dgm:pt>
    <dgm:pt modelId="{88F8E1F1-EACC-4087-8EF3-FC57FAD18CD6}" type="parTrans" cxnId="{FB59E16E-C523-407E-BEA5-769988EADF0C}">
      <dgm:prSet/>
      <dgm:spPr/>
      <dgm:t>
        <a:bodyPr/>
        <a:lstStyle/>
        <a:p>
          <a:endParaRPr lang="es-ES"/>
        </a:p>
      </dgm:t>
    </dgm:pt>
    <dgm:pt modelId="{853BA6AD-EEEC-4065-9815-54771C48C919}" type="sibTrans" cxnId="{FB59E16E-C523-407E-BEA5-769988EADF0C}">
      <dgm:prSet/>
      <dgm:spPr/>
      <dgm:t>
        <a:bodyPr/>
        <a:lstStyle/>
        <a:p>
          <a:endParaRPr lang="es-ES"/>
        </a:p>
      </dgm:t>
    </dgm:pt>
    <dgm:pt modelId="{B72823A4-31A8-4C42-81CE-0789C375B9F0}" type="pres">
      <dgm:prSet presAssocID="{C315026D-6D18-4DFB-9833-B1724B617903}" presName="compositeShape" presStyleCnt="0">
        <dgm:presLayoutVars>
          <dgm:dir/>
          <dgm:resizeHandles/>
        </dgm:presLayoutVars>
      </dgm:prSet>
      <dgm:spPr/>
    </dgm:pt>
    <dgm:pt modelId="{8172B51A-FC0B-438F-9251-DADAC1B977D0}" type="pres">
      <dgm:prSet presAssocID="{C315026D-6D18-4DFB-9833-B1724B617903}" presName="pyramid" presStyleLbl="node1" presStyleIdx="0" presStyleCnt="1"/>
      <dgm:spPr/>
    </dgm:pt>
    <dgm:pt modelId="{CCD94BDB-28F3-440D-9E7B-FB25AC05FC60}" type="pres">
      <dgm:prSet presAssocID="{C315026D-6D18-4DFB-9833-B1724B617903}" presName="theList" presStyleCnt="0"/>
      <dgm:spPr/>
    </dgm:pt>
    <dgm:pt modelId="{DD9FFAF7-7E17-418F-B566-765175840299}" type="pres">
      <dgm:prSet presAssocID="{56AE0C4D-145A-423A-BFE0-B6DF1DF00C83}" presName="aNode" presStyleLbl="fgAcc1" presStyleIdx="0" presStyleCnt="7">
        <dgm:presLayoutVars>
          <dgm:bulletEnabled val="1"/>
        </dgm:presLayoutVars>
      </dgm:prSet>
      <dgm:spPr/>
      <dgm:t>
        <a:bodyPr/>
        <a:lstStyle/>
        <a:p>
          <a:endParaRPr lang="es-ES"/>
        </a:p>
      </dgm:t>
    </dgm:pt>
    <dgm:pt modelId="{844BA10F-6A65-4291-A433-E3E3039D188C}" type="pres">
      <dgm:prSet presAssocID="{56AE0C4D-145A-423A-BFE0-B6DF1DF00C83}" presName="aSpace" presStyleCnt="0"/>
      <dgm:spPr/>
    </dgm:pt>
    <dgm:pt modelId="{46528DF3-5FCD-4927-A894-86B22F6E0470}" type="pres">
      <dgm:prSet presAssocID="{02E9C9F4-1E25-4CB8-8AC2-4FE2EF5076AB}" presName="aNode" presStyleLbl="fgAcc1" presStyleIdx="1" presStyleCnt="7">
        <dgm:presLayoutVars>
          <dgm:bulletEnabled val="1"/>
        </dgm:presLayoutVars>
      </dgm:prSet>
      <dgm:spPr/>
      <dgm:t>
        <a:bodyPr/>
        <a:lstStyle/>
        <a:p>
          <a:endParaRPr lang="es-ES"/>
        </a:p>
      </dgm:t>
    </dgm:pt>
    <dgm:pt modelId="{FC9EC73E-EBE5-4F34-A537-AF87DC5B0483}" type="pres">
      <dgm:prSet presAssocID="{02E9C9F4-1E25-4CB8-8AC2-4FE2EF5076AB}" presName="aSpace" presStyleCnt="0"/>
      <dgm:spPr/>
    </dgm:pt>
    <dgm:pt modelId="{86054383-60E1-4BF1-94AB-F5D184B641F1}" type="pres">
      <dgm:prSet presAssocID="{FC114D6E-728A-444A-B9B7-277134F0EA52}" presName="aNode" presStyleLbl="fgAcc1" presStyleIdx="2" presStyleCnt="7">
        <dgm:presLayoutVars>
          <dgm:bulletEnabled val="1"/>
        </dgm:presLayoutVars>
      </dgm:prSet>
      <dgm:spPr/>
      <dgm:t>
        <a:bodyPr/>
        <a:lstStyle/>
        <a:p>
          <a:endParaRPr lang="es-ES"/>
        </a:p>
      </dgm:t>
    </dgm:pt>
    <dgm:pt modelId="{2F080001-61A6-45D1-A61C-6D5AA8ABE1D6}" type="pres">
      <dgm:prSet presAssocID="{FC114D6E-728A-444A-B9B7-277134F0EA52}" presName="aSpace" presStyleCnt="0"/>
      <dgm:spPr/>
    </dgm:pt>
    <dgm:pt modelId="{749A8F5E-87D8-4019-B809-C59AFC125E93}" type="pres">
      <dgm:prSet presAssocID="{2CAE2821-8F73-4330-B3F7-145F3CD54F31}" presName="aNode" presStyleLbl="fgAcc1" presStyleIdx="3" presStyleCnt="7">
        <dgm:presLayoutVars>
          <dgm:bulletEnabled val="1"/>
        </dgm:presLayoutVars>
      </dgm:prSet>
      <dgm:spPr/>
      <dgm:t>
        <a:bodyPr/>
        <a:lstStyle/>
        <a:p>
          <a:endParaRPr lang="es-ES"/>
        </a:p>
      </dgm:t>
    </dgm:pt>
    <dgm:pt modelId="{B9A085BB-FDC1-4E06-B823-88CBFC47E3CC}" type="pres">
      <dgm:prSet presAssocID="{2CAE2821-8F73-4330-B3F7-145F3CD54F31}" presName="aSpace" presStyleCnt="0"/>
      <dgm:spPr/>
    </dgm:pt>
    <dgm:pt modelId="{F9821845-7CB3-4675-9DEC-2FCBEA6F9CD5}" type="pres">
      <dgm:prSet presAssocID="{9F07A5E3-B8CC-4C4C-912C-4C4FA565B818}" presName="aNode" presStyleLbl="fgAcc1" presStyleIdx="4" presStyleCnt="7">
        <dgm:presLayoutVars>
          <dgm:bulletEnabled val="1"/>
        </dgm:presLayoutVars>
      </dgm:prSet>
      <dgm:spPr/>
      <dgm:t>
        <a:bodyPr/>
        <a:lstStyle/>
        <a:p>
          <a:endParaRPr lang="es-ES"/>
        </a:p>
      </dgm:t>
    </dgm:pt>
    <dgm:pt modelId="{2FA76CCF-2184-4AD0-8915-FF50631037BD}" type="pres">
      <dgm:prSet presAssocID="{9F07A5E3-B8CC-4C4C-912C-4C4FA565B818}" presName="aSpace" presStyleCnt="0"/>
      <dgm:spPr/>
    </dgm:pt>
    <dgm:pt modelId="{4B97CF80-4C09-4E16-B6B5-1159C551B3A5}" type="pres">
      <dgm:prSet presAssocID="{C2B7F9B6-77DE-4019-AD54-6B0A4DE988C1}" presName="aNode" presStyleLbl="fgAcc1" presStyleIdx="5" presStyleCnt="7">
        <dgm:presLayoutVars>
          <dgm:bulletEnabled val="1"/>
        </dgm:presLayoutVars>
      </dgm:prSet>
      <dgm:spPr/>
      <dgm:t>
        <a:bodyPr/>
        <a:lstStyle/>
        <a:p>
          <a:endParaRPr lang="es-ES"/>
        </a:p>
      </dgm:t>
    </dgm:pt>
    <dgm:pt modelId="{526326BD-6FEF-47EA-9509-7A97B58DEB48}" type="pres">
      <dgm:prSet presAssocID="{C2B7F9B6-77DE-4019-AD54-6B0A4DE988C1}" presName="aSpace" presStyleCnt="0"/>
      <dgm:spPr/>
    </dgm:pt>
    <dgm:pt modelId="{340F9250-BD42-4FE4-8BCF-31F7B00E762C}" type="pres">
      <dgm:prSet presAssocID="{959F167F-5169-40A9-A4F8-E4AE52BBD67F}" presName="aNode" presStyleLbl="fgAcc1" presStyleIdx="6" presStyleCnt="7">
        <dgm:presLayoutVars>
          <dgm:bulletEnabled val="1"/>
        </dgm:presLayoutVars>
      </dgm:prSet>
      <dgm:spPr/>
      <dgm:t>
        <a:bodyPr/>
        <a:lstStyle/>
        <a:p>
          <a:endParaRPr lang="es-ES"/>
        </a:p>
      </dgm:t>
    </dgm:pt>
    <dgm:pt modelId="{461F1F1E-53A3-4C4C-BE77-FE3058E7E5FE}" type="pres">
      <dgm:prSet presAssocID="{959F167F-5169-40A9-A4F8-E4AE52BBD67F}" presName="aSpace" presStyleCnt="0"/>
      <dgm:spPr/>
    </dgm:pt>
  </dgm:ptLst>
  <dgm:cxnLst>
    <dgm:cxn modelId="{75D6478B-158A-4DD8-BF8E-EB6119F697CD}" type="presOf" srcId="{FC114D6E-728A-444A-B9B7-277134F0EA52}" destId="{86054383-60E1-4BF1-94AB-F5D184B641F1}" srcOrd="0" destOrd="0" presId="urn:microsoft.com/office/officeart/2005/8/layout/pyramid2"/>
    <dgm:cxn modelId="{C5732374-8EAD-40F5-9ECC-6DB6D1184DE4}" srcId="{C315026D-6D18-4DFB-9833-B1724B617903}" destId="{C2B7F9B6-77DE-4019-AD54-6B0A4DE988C1}" srcOrd="5" destOrd="0" parTransId="{44D82DFE-F8F6-43E3-8A93-62C4509647D4}" sibTransId="{C5D422D4-26D8-4D55-ACD0-E43E64B83DF8}"/>
    <dgm:cxn modelId="{7388241F-A2E9-43C1-8DE5-039F9B717AEE}" srcId="{C315026D-6D18-4DFB-9833-B1724B617903}" destId="{FC114D6E-728A-444A-B9B7-277134F0EA52}" srcOrd="2" destOrd="0" parTransId="{0D545732-C281-4918-BAAB-B14E8E9E2292}" sibTransId="{754B9215-9BB8-4BB5-AC87-4998F75672E3}"/>
    <dgm:cxn modelId="{F8F572D8-8EB6-49E0-9AC1-C9A8B4569ED3}" type="presOf" srcId="{56AE0C4D-145A-423A-BFE0-B6DF1DF00C83}" destId="{DD9FFAF7-7E17-418F-B566-765175840299}" srcOrd="0" destOrd="0" presId="urn:microsoft.com/office/officeart/2005/8/layout/pyramid2"/>
    <dgm:cxn modelId="{BAF3C111-7400-4E5F-A2EA-BA299158329F}" type="presOf" srcId="{02E9C9F4-1E25-4CB8-8AC2-4FE2EF5076AB}" destId="{46528DF3-5FCD-4927-A894-86B22F6E0470}" srcOrd="0" destOrd="0" presId="urn:microsoft.com/office/officeart/2005/8/layout/pyramid2"/>
    <dgm:cxn modelId="{C4BB260F-F67E-455F-BCA8-14AD847A17F3}" type="presOf" srcId="{959F167F-5169-40A9-A4F8-E4AE52BBD67F}" destId="{340F9250-BD42-4FE4-8BCF-31F7B00E762C}" srcOrd="0" destOrd="0" presId="urn:microsoft.com/office/officeart/2005/8/layout/pyramid2"/>
    <dgm:cxn modelId="{550ADA6E-3A9F-46B5-ABB3-B0858BD5B6C1}" type="presOf" srcId="{9F07A5E3-B8CC-4C4C-912C-4C4FA565B818}" destId="{F9821845-7CB3-4675-9DEC-2FCBEA6F9CD5}" srcOrd="0" destOrd="0" presId="urn:microsoft.com/office/officeart/2005/8/layout/pyramid2"/>
    <dgm:cxn modelId="{0C6654E0-63DD-4731-B031-BFA99FB2F813}" type="presOf" srcId="{C2B7F9B6-77DE-4019-AD54-6B0A4DE988C1}" destId="{4B97CF80-4C09-4E16-B6B5-1159C551B3A5}" srcOrd="0" destOrd="0" presId="urn:microsoft.com/office/officeart/2005/8/layout/pyramid2"/>
    <dgm:cxn modelId="{17C4A7BF-3C64-4FAF-879F-89FB987217F7}" srcId="{C315026D-6D18-4DFB-9833-B1724B617903}" destId="{02E9C9F4-1E25-4CB8-8AC2-4FE2EF5076AB}" srcOrd="1" destOrd="0" parTransId="{09C36206-ACDB-4805-BE61-5AE96EFAEC3C}" sibTransId="{0C91EAB9-0161-4B3C-BA4A-96A665D5AAAD}"/>
    <dgm:cxn modelId="{3345BA10-F0BC-4FD3-B53A-809DB9DB4146}" srcId="{C315026D-6D18-4DFB-9833-B1724B617903}" destId="{2CAE2821-8F73-4330-B3F7-145F3CD54F31}" srcOrd="3" destOrd="0" parTransId="{F4B021C1-935D-43DB-A406-BEFEB9F8AEF3}" sibTransId="{E869792D-CC3B-4661-B425-09BAD8B6F907}"/>
    <dgm:cxn modelId="{EEAD7D72-F8EB-4DE7-AAD3-656151B0FE57}" srcId="{C315026D-6D18-4DFB-9833-B1724B617903}" destId="{9F07A5E3-B8CC-4C4C-912C-4C4FA565B818}" srcOrd="4" destOrd="0" parTransId="{838E9DE7-F259-4D7E-9896-5BC3AFD1DC42}" sibTransId="{ECA010B5-281D-47CA-BA88-8120EF61536F}"/>
    <dgm:cxn modelId="{FB59E16E-C523-407E-BEA5-769988EADF0C}" srcId="{C315026D-6D18-4DFB-9833-B1724B617903}" destId="{56AE0C4D-145A-423A-BFE0-B6DF1DF00C83}" srcOrd="0" destOrd="0" parTransId="{88F8E1F1-EACC-4087-8EF3-FC57FAD18CD6}" sibTransId="{853BA6AD-EEEC-4065-9815-54771C48C919}"/>
    <dgm:cxn modelId="{5FE3F8CF-630C-45AE-B971-D5D0D57042BE}" srcId="{C315026D-6D18-4DFB-9833-B1724B617903}" destId="{959F167F-5169-40A9-A4F8-E4AE52BBD67F}" srcOrd="6" destOrd="0" parTransId="{D9EB55C2-AFE9-49F2-B9C8-3636B29D2B5E}" sibTransId="{B84B7BE7-1171-42F9-84EC-271A33A23D66}"/>
    <dgm:cxn modelId="{01845D59-F60B-4EA8-8620-95C9FA05BE40}" type="presOf" srcId="{C315026D-6D18-4DFB-9833-B1724B617903}" destId="{B72823A4-31A8-4C42-81CE-0789C375B9F0}" srcOrd="0" destOrd="0" presId="urn:microsoft.com/office/officeart/2005/8/layout/pyramid2"/>
    <dgm:cxn modelId="{C8021983-E554-44B1-BD7E-F562D5E8E8FC}" type="presOf" srcId="{2CAE2821-8F73-4330-B3F7-145F3CD54F31}" destId="{749A8F5E-87D8-4019-B809-C59AFC125E93}" srcOrd="0" destOrd="0" presId="urn:microsoft.com/office/officeart/2005/8/layout/pyramid2"/>
    <dgm:cxn modelId="{03262499-1749-4654-A733-D1D13BC56001}" type="presParOf" srcId="{B72823A4-31A8-4C42-81CE-0789C375B9F0}" destId="{8172B51A-FC0B-438F-9251-DADAC1B977D0}" srcOrd="0" destOrd="0" presId="urn:microsoft.com/office/officeart/2005/8/layout/pyramid2"/>
    <dgm:cxn modelId="{53B094B4-D453-4ECF-B064-AAEDBAC7093A}" type="presParOf" srcId="{B72823A4-31A8-4C42-81CE-0789C375B9F0}" destId="{CCD94BDB-28F3-440D-9E7B-FB25AC05FC60}" srcOrd="1" destOrd="0" presId="urn:microsoft.com/office/officeart/2005/8/layout/pyramid2"/>
    <dgm:cxn modelId="{E90A925F-0D98-435D-8980-F999DCD6D889}" type="presParOf" srcId="{CCD94BDB-28F3-440D-9E7B-FB25AC05FC60}" destId="{DD9FFAF7-7E17-418F-B566-765175840299}" srcOrd="0" destOrd="0" presId="urn:microsoft.com/office/officeart/2005/8/layout/pyramid2"/>
    <dgm:cxn modelId="{F69B6A16-3E9A-4196-9225-50243EF9942D}" type="presParOf" srcId="{CCD94BDB-28F3-440D-9E7B-FB25AC05FC60}" destId="{844BA10F-6A65-4291-A433-E3E3039D188C}" srcOrd="1" destOrd="0" presId="urn:microsoft.com/office/officeart/2005/8/layout/pyramid2"/>
    <dgm:cxn modelId="{0244C560-4269-4F09-907B-018D07F0BEA3}" type="presParOf" srcId="{CCD94BDB-28F3-440D-9E7B-FB25AC05FC60}" destId="{46528DF3-5FCD-4927-A894-86B22F6E0470}" srcOrd="2" destOrd="0" presId="urn:microsoft.com/office/officeart/2005/8/layout/pyramid2"/>
    <dgm:cxn modelId="{6439E459-BC6A-453D-9283-258BB7CD5B34}" type="presParOf" srcId="{CCD94BDB-28F3-440D-9E7B-FB25AC05FC60}" destId="{FC9EC73E-EBE5-4F34-A537-AF87DC5B0483}" srcOrd="3" destOrd="0" presId="urn:microsoft.com/office/officeart/2005/8/layout/pyramid2"/>
    <dgm:cxn modelId="{BD3BDCF8-A9A2-48CC-AE12-DF127A6BC080}" type="presParOf" srcId="{CCD94BDB-28F3-440D-9E7B-FB25AC05FC60}" destId="{86054383-60E1-4BF1-94AB-F5D184B641F1}" srcOrd="4" destOrd="0" presId="urn:microsoft.com/office/officeart/2005/8/layout/pyramid2"/>
    <dgm:cxn modelId="{1C9AB6FD-9F1F-4D65-AAA5-52DE1A8529EB}" type="presParOf" srcId="{CCD94BDB-28F3-440D-9E7B-FB25AC05FC60}" destId="{2F080001-61A6-45D1-A61C-6D5AA8ABE1D6}" srcOrd="5" destOrd="0" presId="urn:microsoft.com/office/officeart/2005/8/layout/pyramid2"/>
    <dgm:cxn modelId="{360B97CC-80E8-45E3-A030-D4AE18149B51}" type="presParOf" srcId="{CCD94BDB-28F3-440D-9E7B-FB25AC05FC60}" destId="{749A8F5E-87D8-4019-B809-C59AFC125E93}" srcOrd="6" destOrd="0" presId="urn:microsoft.com/office/officeart/2005/8/layout/pyramid2"/>
    <dgm:cxn modelId="{676F8E93-C8EF-44FA-BA1C-A4E4784CBE7F}" type="presParOf" srcId="{CCD94BDB-28F3-440D-9E7B-FB25AC05FC60}" destId="{B9A085BB-FDC1-4E06-B823-88CBFC47E3CC}" srcOrd="7" destOrd="0" presId="urn:microsoft.com/office/officeart/2005/8/layout/pyramid2"/>
    <dgm:cxn modelId="{085F2FD3-F926-4132-A7ED-6C853BE442DE}" type="presParOf" srcId="{CCD94BDB-28F3-440D-9E7B-FB25AC05FC60}" destId="{F9821845-7CB3-4675-9DEC-2FCBEA6F9CD5}" srcOrd="8" destOrd="0" presId="urn:microsoft.com/office/officeart/2005/8/layout/pyramid2"/>
    <dgm:cxn modelId="{635C743D-DCF0-4EB2-A7F9-1B8997E0B2A2}" type="presParOf" srcId="{CCD94BDB-28F3-440D-9E7B-FB25AC05FC60}" destId="{2FA76CCF-2184-4AD0-8915-FF50631037BD}" srcOrd="9" destOrd="0" presId="urn:microsoft.com/office/officeart/2005/8/layout/pyramid2"/>
    <dgm:cxn modelId="{810C6D5D-5035-4B4E-9AB8-5C8DEF0E98D9}" type="presParOf" srcId="{CCD94BDB-28F3-440D-9E7B-FB25AC05FC60}" destId="{4B97CF80-4C09-4E16-B6B5-1159C551B3A5}" srcOrd="10" destOrd="0" presId="urn:microsoft.com/office/officeart/2005/8/layout/pyramid2"/>
    <dgm:cxn modelId="{32253FE6-AE42-451B-9746-53D2F2EB51FE}" type="presParOf" srcId="{CCD94BDB-28F3-440D-9E7B-FB25AC05FC60}" destId="{526326BD-6FEF-47EA-9509-7A97B58DEB48}" srcOrd="11" destOrd="0" presId="urn:microsoft.com/office/officeart/2005/8/layout/pyramid2"/>
    <dgm:cxn modelId="{AF8F9E52-9780-40E1-8A75-A30559C47806}" type="presParOf" srcId="{CCD94BDB-28F3-440D-9E7B-FB25AC05FC60}" destId="{340F9250-BD42-4FE4-8BCF-31F7B00E762C}" srcOrd="12" destOrd="0" presId="urn:microsoft.com/office/officeart/2005/8/layout/pyramid2"/>
    <dgm:cxn modelId="{1D3B82B1-6AB6-4E8A-BDD0-4025C3C14248}" type="presParOf" srcId="{CCD94BDB-28F3-440D-9E7B-FB25AC05FC60}" destId="{461F1F1E-53A3-4C4C-BE77-FE3058E7E5FE}" srcOrd="13" destOrd="0" presId="urn:microsoft.com/office/officeart/2005/8/layout/pyramid2"/>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2B51A-FC0B-438F-9251-DADAC1B977D0}">
      <dsp:nvSpPr>
        <dsp:cNvPr id="0" name=""/>
        <dsp:cNvSpPr/>
      </dsp:nvSpPr>
      <dsp:spPr>
        <a:xfrm>
          <a:off x="902969" y="0"/>
          <a:ext cx="3200400" cy="3200400"/>
        </a:xfrm>
        <a:prstGeom prst="triangl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9FFAF7-7E17-418F-B566-765175840299}">
      <dsp:nvSpPr>
        <dsp:cNvPr id="0" name=""/>
        <dsp:cNvSpPr/>
      </dsp:nvSpPr>
      <dsp:spPr>
        <a:xfrm>
          <a:off x="2503170" y="320352"/>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LEY</a:t>
          </a:r>
          <a:endParaRPr lang="es-ES" sz="800" b="1" kern="1200">
            <a:solidFill>
              <a:sysClr val="windowText" lastClr="000000"/>
            </a:solidFill>
            <a:latin typeface="Arial" panose="020B0604020202020204" pitchFamily="34" charset="0"/>
            <a:cs typeface="Arial" panose="020B0604020202020204" pitchFamily="34" charset="0"/>
          </a:endParaRPr>
        </a:p>
      </dsp:txBody>
      <dsp:txXfrm>
        <a:off x="2519037" y="336219"/>
        <a:ext cx="2048526" cy="293306"/>
      </dsp:txXfrm>
    </dsp:sp>
    <dsp:sp modelId="{46528DF3-5FCD-4927-A894-86B22F6E0470}">
      <dsp:nvSpPr>
        <dsp:cNvPr id="0" name=""/>
        <dsp:cNvSpPr/>
      </dsp:nvSpPr>
      <dsp:spPr>
        <a:xfrm>
          <a:off x="2503170" y="686023"/>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Arial" panose="020B0604020202020204" pitchFamily="34" charset="0"/>
              <a:cs typeface="Arial" panose="020B0604020202020204" pitchFamily="34" charset="0"/>
            </a:rPr>
            <a:t>Políticas institucionales de lucha contra la corrupción (plan anticorrupción)</a:t>
          </a:r>
        </a:p>
      </dsp:txBody>
      <dsp:txXfrm>
        <a:off x="2519037" y="701890"/>
        <a:ext cx="2048526" cy="293306"/>
      </dsp:txXfrm>
    </dsp:sp>
    <dsp:sp modelId="{86054383-60E1-4BF1-94AB-F5D184B641F1}">
      <dsp:nvSpPr>
        <dsp:cNvPr id="0" name=""/>
        <dsp:cNvSpPr/>
      </dsp:nvSpPr>
      <dsp:spPr>
        <a:xfrm>
          <a:off x="2503170" y="1051693"/>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Arial" panose="020B0604020202020204" pitchFamily="34" charset="0"/>
              <a:cs typeface="Arial" panose="020B0604020202020204" pitchFamily="34" charset="0"/>
            </a:rPr>
            <a:t>Política de gestión del laboratorio de suelos, asfaltos y pavimentos de la UAERMV.</a:t>
          </a:r>
        </a:p>
      </dsp:txBody>
      <dsp:txXfrm>
        <a:off x="2519037" y="1067560"/>
        <a:ext cx="2048526" cy="293306"/>
      </dsp:txXfrm>
    </dsp:sp>
    <dsp:sp modelId="{749A8F5E-87D8-4019-B809-C59AFC125E93}">
      <dsp:nvSpPr>
        <dsp:cNvPr id="0" name=""/>
        <dsp:cNvSpPr/>
      </dsp:nvSpPr>
      <dsp:spPr>
        <a:xfrm>
          <a:off x="2503170" y="1417364"/>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Arial" panose="020B0604020202020204" pitchFamily="34" charset="0"/>
              <a:cs typeface="Arial" panose="020B0604020202020204" pitchFamily="34" charset="0"/>
            </a:rPr>
            <a:t>EL INSTRUCTIVO</a:t>
          </a:r>
        </a:p>
      </dsp:txBody>
      <dsp:txXfrm>
        <a:off x="2519037" y="1433231"/>
        <a:ext cx="2048526" cy="293306"/>
      </dsp:txXfrm>
    </dsp:sp>
    <dsp:sp modelId="{F9821845-7CB3-4675-9DEC-2FCBEA6F9CD5}">
      <dsp:nvSpPr>
        <dsp:cNvPr id="0" name=""/>
        <dsp:cNvSpPr/>
      </dsp:nvSpPr>
      <dsp:spPr>
        <a:xfrm>
          <a:off x="2503170" y="1783035"/>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Arial" panose="020B0604020202020204" pitchFamily="34" charset="0"/>
              <a:cs typeface="Arial" panose="020B0604020202020204" pitchFamily="34" charset="0"/>
            </a:rPr>
            <a:t>Compromiso de la dirección del laboratorio</a:t>
          </a:r>
        </a:p>
      </dsp:txBody>
      <dsp:txXfrm>
        <a:off x="2519037" y="1798902"/>
        <a:ext cx="2048526" cy="293306"/>
      </dsp:txXfrm>
    </dsp:sp>
    <dsp:sp modelId="{4B97CF80-4C09-4E16-B6B5-1159C551B3A5}">
      <dsp:nvSpPr>
        <dsp:cNvPr id="0" name=""/>
        <dsp:cNvSpPr/>
      </dsp:nvSpPr>
      <dsp:spPr>
        <a:xfrm>
          <a:off x="2503170" y="2148706"/>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Arial" panose="020B0604020202020204" pitchFamily="34" charset="0"/>
              <a:cs typeface="Arial" panose="020B0604020202020204" pitchFamily="34" charset="0"/>
            </a:rPr>
            <a:t>Compromiso de confidencialidad e imparcialidad GLAB-FM-126</a:t>
          </a:r>
        </a:p>
      </dsp:txBody>
      <dsp:txXfrm>
        <a:off x="2519037" y="2164573"/>
        <a:ext cx="2048526" cy="293306"/>
      </dsp:txXfrm>
    </dsp:sp>
    <dsp:sp modelId="{340F9250-BD42-4FE4-8BCF-31F7B00E762C}">
      <dsp:nvSpPr>
        <dsp:cNvPr id="0" name=""/>
        <dsp:cNvSpPr/>
      </dsp:nvSpPr>
      <dsp:spPr>
        <a:xfrm>
          <a:off x="2503170" y="2514376"/>
          <a:ext cx="2080260" cy="325040"/>
        </a:xfrm>
        <a:prstGeom prst="round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latin typeface="Arial" panose="020B0604020202020204" pitchFamily="34" charset="0"/>
              <a:cs typeface="Arial" panose="020B0604020202020204" pitchFamily="34" charset="0"/>
            </a:rPr>
            <a:t>Matriz de riesgos del proceso</a:t>
          </a:r>
        </a:p>
      </dsp:txBody>
      <dsp:txXfrm>
        <a:off x="2519037" y="2530243"/>
        <a:ext cx="2048526" cy="2933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A1F3-A2D3-4D7B-B23C-7B0B896B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2602</Words>
  <Characters>14314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Juan Hernando Lizarazo Jara</cp:lastModifiedBy>
  <cp:revision>2</cp:revision>
  <cp:lastPrinted>2020-05-04T13:51:00Z</cp:lastPrinted>
  <dcterms:created xsi:type="dcterms:W3CDTF">2023-10-20T19:02:00Z</dcterms:created>
  <dcterms:modified xsi:type="dcterms:W3CDTF">2023-10-20T19:02:00Z</dcterms:modified>
</cp:coreProperties>
</file>