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B93A97" w14:textId="77777777" w:rsidR="006D1E07" w:rsidRPr="00C73239" w:rsidRDefault="006D1E07" w:rsidP="00814C29">
      <w:pPr>
        <w:pStyle w:val="Default"/>
        <w:jc w:val="center"/>
      </w:pPr>
      <w:bookmarkStart w:id="0" w:name="_GoBack"/>
      <w:bookmarkEnd w:id="0"/>
    </w:p>
    <w:p w14:paraId="4D09850D" w14:textId="77777777" w:rsidR="000D41DD" w:rsidRPr="00C73239" w:rsidRDefault="000D41DD" w:rsidP="00814C29">
      <w:pPr>
        <w:pStyle w:val="Default"/>
        <w:jc w:val="center"/>
      </w:pPr>
    </w:p>
    <w:p w14:paraId="01422788" w14:textId="77777777" w:rsidR="000D41DD" w:rsidRPr="00C73239" w:rsidRDefault="000D41DD" w:rsidP="00814C29">
      <w:pPr>
        <w:pStyle w:val="Default"/>
        <w:jc w:val="center"/>
      </w:pPr>
    </w:p>
    <w:p w14:paraId="61F33DC8" w14:textId="77777777" w:rsidR="006D1E07" w:rsidRPr="00C73239" w:rsidRDefault="006D1E07" w:rsidP="00814C29">
      <w:pPr>
        <w:pStyle w:val="Default"/>
        <w:jc w:val="center"/>
      </w:pPr>
    </w:p>
    <w:p w14:paraId="4B961665" w14:textId="77777777" w:rsidR="006D1E07" w:rsidRPr="00C73239" w:rsidRDefault="00CE3499" w:rsidP="00814C29">
      <w:pPr>
        <w:pStyle w:val="Default"/>
        <w:jc w:val="center"/>
      </w:pPr>
      <w:r w:rsidRPr="00C73239">
        <w:rPr>
          <w:noProof/>
          <w:lang w:eastAsia="es-CO"/>
        </w:rPr>
        <w:drawing>
          <wp:inline distT="0" distB="0" distL="0" distR="0" wp14:anchorId="5AA3F4C4" wp14:editId="1346B6BF">
            <wp:extent cx="3257550" cy="3152775"/>
            <wp:effectExtent l="0" t="0" r="0" b="0"/>
            <wp:docPr id="2" name="Imagen 2"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57E605D8" w14:textId="77777777" w:rsidR="006D1E07" w:rsidRPr="00C73239" w:rsidRDefault="006D1E07" w:rsidP="00814C29">
      <w:pPr>
        <w:pStyle w:val="Default"/>
        <w:jc w:val="center"/>
      </w:pPr>
    </w:p>
    <w:p w14:paraId="2E7B118D" w14:textId="77777777" w:rsidR="006D1E07" w:rsidRPr="00C73239" w:rsidRDefault="006D1E07" w:rsidP="00814C29">
      <w:pPr>
        <w:pStyle w:val="Default"/>
        <w:jc w:val="center"/>
      </w:pPr>
      <w:r w:rsidRPr="00C73239">
        <w:br w:type="textWrapping" w:clear="all"/>
      </w:r>
    </w:p>
    <w:p w14:paraId="425D1F25" w14:textId="77777777" w:rsidR="006D1E07" w:rsidRPr="00C73239" w:rsidRDefault="006D1E07" w:rsidP="00814C29">
      <w:pPr>
        <w:pStyle w:val="Default"/>
        <w:jc w:val="center"/>
        <w:rPr>
          <w:b/>
          <w:bCs/>
        </w:rPr>
      </w:pPr>
    </w:p>
    <w:p w14:paraId="0980AEE1" w14:textId="77777777" w:rsidR="006D1E07" w:rsidRPr="00C73239" w:rsidRDefault="006D1E07" w:rsidP="00814C29">
      <w:pPr>
        <w:pStyle w:val="Default"/>
        <w:jc w:val="center"/>
        <w:rPr>
          <w:b/>
          <w:bCs/>
        </w:rPr>
      </w:pPr>
    </w:p>
    <w:p w14:paraId="28C19873" w14:textId="77777777" w:rsidR="006D1E07" w:rsidRPr="00C73239" w:rsidRDefault="006D1E07" w:rsidP="00814C29">
      <w:pPr>
        <w:pStyle w:val="Default"/>
        <w:jc w:val="center"/>
        <w:rPr>
          <w:b/>
          <w:bCs/>
        </w:rPr>
      </w:pPr>
    </w:p>
    <w:p w14:paraId="3EBC56DA" w14:textId="3AFEBBD2" w:rsidR="006D1E07" w:rsidRPr="00C73239" w:rsidRDefault="002F2BEC" w:rsidP="00814C29">
      <w:pPr>
        <w:pStyle w:val="Default"/>
        <w:jc w:val="center"/>
        <w:rPr>
          <w:b/>
          <w:bCs/>
        </w:rPr>
      </w:pPr>
      <w:r w:rsidRPr="00C73239">
        <w:rPr>
          <w:b/>
          <w:bCs/>
        </w:rPr>
        <w:t xml:space="preserve">PORTAFOLIO </w:t>
      </w:r>
      <w:r w:rsidR="009A687F">
        <w:rPr>
          <w:b/>
          <w:bCs/>
        </w:rPr>
        <w:t>OFERTA INSTITUCIONAL</w:t>
      </w:r>
      <w:r w:rsidR="005C6001" w:rsidRPr="00C73239">
        <w:rPr>
          <w:b/>
          <w:bCs/>
        </w:rPr>
        <w:t xml:space="preserve"> UAERMV</w:t>
      </w:r>
    </w:p>
    <w:p w14:paraId="5A5CB1F3" w14:textId="77777777" w:rsidR="006D1E07" w:rsidRPr="00C73239" w:rsidRDefault="006D1E07" w:rsidP="00814C29">
      <w:pPr>
        <w:pStyle w:val="Default"/>
        <w:jc w:val="center"/>
        <w:rPr>
          <w:b/>
          <w:bCs/>
        </w:rPr>
      </w:pPr>
    </w:p>
    <w:p w14:paraId="31239F6E" w14:textId="77777777" w:rsidR="006D1E07" w:rsidRPr="00C73239" w:rsidRDefault="006D1E07" w:rsidP="00814C29">
      <w:pPr>
        <w:pStyle w:val="Default"/>
        <w:jc w:val="center"/>
        <w:rPr>
          <w:b/>
          <w:bCs/>
        </w:rPr>
      </w:pPr>
    </w:p>
    <w:p w14:paraId="3EA804DF" w14:textId="77777777" w:rsidR="006D1E07" w:rsidRPr="00C73239" w:rsidRDefault="006D1E07" w:rsidP="00814C29">
      <w:pPr>
        <w:pStyle w:val="Default"/>
        <w:jc w:val="center"/>
        <w:rPr>
          <w:b/>
          <w:bCs/>
        </w:rPr>
      </w:pPr>
    </w:p>
    <w:p w14:paraId="4ECFA48B" w14:textId="77777777" w:rsidR="006D1E07" w:rsidRPr="00C73239" w:rsidRDefault="006D1E07" w:rsidP="00814C29">
      <w:pPr>
        <w:pStyle w:val="Default"/>
        <w:jc w:val="center"/>
      </w:pPr>
    </w:p>
    <w:p w14:paraId="0EE857EB" w14:textId="77777777" w:rsidR="006D1E07" w:rsidRPr="00C73239" w:rsidRDefault="006D1E07" w:rsidP="00814C29">
      <w:pPr>
        <w:pStyle w:val="Default"/>
        <w:jc w:val="center"/>
      </w:pPr>
    </w:p>
    <w:p w14:paraId="028189AC" w14:textId="77777777" w:rsidR="006D1E07" w:rsidRPr="00C73239" w:rsidRDefault="006D1E07" w:rsidP="00814C29">
      <w:pPr>
        <w:pStyle w:val="Default"/>
        <w:jc w:val="center"/>
      </w:pPr>
    </w:p>
    <w:p w14:paraId="3E8B40E9" w14:textId="35480E19" w:rsidR="006D1E07" w:rsidRPr="00C73239" w:rsidRDefault="006D1E07" w:rsidP="00814C29">
      <w:pPr>
        <w:pStyle w:val="Default"/>
        <w:jc w:val="center"/>
        <w:rPr>
          <w:b/>
        </w:rPr>
      </w:pPr>
      <w:r w:rsidRPr="00C73239">
        <w:rPr>
          <w:b/>
          <w:bCs/>
        </w:rPr>
        <w:t xml:space="preserve">Bogotá D.C. </w:t>
      </w:r>
      <w:r w:rsidR="00101C77">
        <w:rPr>
          <w:b/>
          <w:bCs/>
        </w:rPr>
        <w:t>octubre</w:t>
      </w:r>
      <w:r w:rsidR="000C47E1" w:rsidRPr="00C73239">
        <w:rPr>
          <w:b/>
          <w:bCs/>
        </w:rPr>
        <w:t xml:space="preserve"> de 2024</w:t>
      </w:r>
    </w:p>
    <w:p w14:paraId="7F45F1AD" w14:textId="77777777" w:rsidR="006D1E07" w:rsidRPr="00C73239" w:rsidRDefault="006D1E07" w:rsidP="00814C29">
      <w:pPr>
        <w:jc w:val="both"/>
        <w:rPr>
          <w:rFonts w:ascii="Arial" w:hAnsi="Arial" w:cs="Arial"/>
          <w:b/>
          <w:noProof/>
        </w:rPr>
      </w:pPr>
    </w:p>
    <w:p w14:paraId="2A139A20" w14:textId="4D0C7512" w:rsidR="00826B03" w:rsidRPr="00C73239" w:rsidRDefault="00826B03" w:rsidP="00814C29">
      <w:pPr>
        <w:rPr>
          <w:rFonts w:ascii="Arial" w:hAnsi="Arial" w:cs="Arial"/>
          <w:b/>
          <w:noProof/>
        </w:rPr>
      </w:pPr>
      <w:r w:rsidRPr="00C73239">
        <w:rPr>
          <w:rFonts w:ascii="Arial" w:hAnsi="Arial" w:cs="Arial"/>
          <w:b/>
          <w:noProof/>
        </w:rPr>
        <w:br w:type="page"/>
      </w:r>
    </w:p>
    <w:p w14:paraId="34255672" w14:textId="77777777" w:rsidR="0045290B" w:rsidRPr="00C73239" w:rsidRDefault="0045290B" w:rsidP="00814C29">
      <w:pPr>
        <w:jc w:val="both"/>
        <w:rPr>
          <w:rFonts w:ascii="Arial" w:hAnsi="Arial" w:cs="Arial"/>
          <w:color w:val="000000" w:themeColor="text1"/>
        </w:rPr>
      </w:pPr>
    </w:p>
    <w:sdt>
      <w:sdtPr>
        <w:rPr>
          <w:rFonts w:ascii="Arial" w:eastAsiaTheme="minorHAnsi" w:hAnsi="Arial" w:cs="Arial"/>
          <w:b/>
          <w:color w:val="000000" w:themeColor="text1"/>
          <w:sz w:val="24"/>
          <w:szCs w:val="24"/>
          <w:lang w:eastAsia="en-US"/>
        </w:rPr>
        <w:id w:val="1000550844"/>
        <w:docPartObj>
          <w:docPartGallery w:val="Table of Contents"/>
          <w:docPartUnique/>
        </w:docPartObj>
      </w:sdtPr>
      <w:sdtEndPr>
        <w:rPr>
          <w:rFonts w:eastAsia="Times New Roman"/>
          <w:bCs/>
          <w:lang w:eastAsia="es-ES"/>
        </w:rPr>
      </w:sdtEndPr>
      <w:sdtContent>
        <w:p w14:paraId="17722CCE" w14:textId="7DE3F53A" w:rsidR="0045290B" w:rsidRPr="00C73239" w:rsidRDefault="00493EFC" w:rsidP="00814C29">
          <w:pPr>
            <w:pStyle w:val="TtuloTDC"/>
            <w:spacing w:before="0" w:line="240" w:lineRule="auto"/>
            <w:jc w:val="center"/>
            <w:rPr>
              <w:rFonts w:ascii="Arial" w:hAnsi="Arial" w:cs="Arial"/>
              <w:b/>
              <w:color w:val="000000" w:themeColor="text1"/>
              <w:sz w:val="24"/>
              <w:szCs w:val="24"/>
            </w:rPr>
          </w:pPr>
          <w:r w:rsidRPr="00C73239">
            <w:rPr>
              <w:rFonts w:ascii="Arial" w:hAnsi="Arial" w:cs="Arial"/>
              <w:b/>
              <w:color w:val="000000" w:themeColor="text1"/>
              <w:sz w:val="24"/>
              <w:szCs w:val="24"/>
            </w:rPr>
            <w:t>CONTENIDO</w:t>
          </w:r>
        </w:p>
        <w:p w14:paraId="122DA910" w14:textId="77777777" w:rsidR="0045290B" w:rsidRPr="00C73239" w:rsidRDefault="0045290B" w:rsidP="00814C29">
          <w:pPr>
            <w:ind w:right="-142"/>
            <w:jc w:val="center"/>
            <w:rPr>
              <w:rFonts w:ascii="Arial" w:hAnsi="Arial" w:cs="Arial"/>
              <w:color w:val="000000" w:themeColor="text1"/>
              <w:lang w:eastAsia="es-CO"/>
            </w:rPr>
          </w:pPr>
        </w:p>
        <w:p w14:paraId="6B1D727F" w14:textId="3DD82E01" w:rsidR="00A07C9C" w:rsidRDefault="0045290B">
          <w:pPr>
            <w:pStyle w:val="TDC1"/>
            <w:rPr>
              <w:rFonts w:asciiTheme="minorHAnsi" w:eastAsiaTheme="minorEastAsia" w:hAnsiTheme="minorHAnsi" w:cstheme="minorBidi"/>
              <w:b w:val="0"/>
              <w:lang w:val="es-CO" w:eastAsia="es-CO"/>
            </w:rPr>
          </w:pPr>
          <w:r w:rsidRPr="00C73239">
            <w:rPr>
              <w:rFonts w:ascii="Arial" w:eastAsiaTheme="minorHAnsi" w:hAnsi="Arial" w:cs="Arial"/>
              <w:color w:val="000000" w:themeColor="text1"/>
              <w:sz w:val="24"/>
              <w:szCs w:val="24"/>
              <w:lang w:val="es-CO" w:eastAsia="en-US"/>
            </w:rPr>
            <w:fldChar w:fldCharType="begin"/>
          </w:r>
          <w:r w:rsidRPr="00C73239">
            <w:rPr>
              <w:rFonts w:ascii="Arial" w:hAnsi="Arial" w:cs="Arial"/>
              <w:color w:val="000000" w:themeColor="text1"/>
              <w:sz w:val="24"/>
              <w:szCs w:val="24"/>
            </w:rPr>
            <w:instrText xml:space="preserve"> TOC \o "1-3" \h \z \u </w:instrText>
          </w:r>
          <w:r w:rsidRPr="00C73239">
            <w:rPr>
              <w:rFonts w:ascii="Arial" w:eastAsiaTheme="minorHAnsi" w:hAnsi="Arial" w:cs="Arial"/>
              <w:color w:val="000000" w:themeColor="text1"/>
              <w:sz w:val="24"/>
              <w:szCs w:val="24"/>
              <w:lang w:val="es-CO" w:eastAsia="en-US"/>
            </w:rPr>
            <w:fldChar w:fldCharType="separate"/>
          </w:r>
          <w:hyperlink w:anchor="_Toc179362071" w:history="1">
            <w:r w:rsidR="00A07C9C" w:rsidRPr="00BB7B82">
              <w:rPr>
                <w:rStyle w:val="Hipervnculo"/>
                <w:lang w:eastAsia="es-CO"/>
              </w:rPr>
              <w:t>PRESENTACIÓN</w:t>
            </w:r>
            <w:r w:rsidR="00A07C9C">
              <w:rPr>
                <w:webHidden/>
              </w:rPr>
              <w:tab/>
            </w:r>
            <w:r w:rsidR="00A07C9C">
              <w:rPr>
                <w:webHidden/>
              </w:rPr>
              <w:fldChar w:fldCharType="begin"/>
            </w:r>
            <w:r w:rsidR="00A07C9C">
              <w:rPr>
                <w:webHidden/>
              </w:rPr>
              <w:instrText xml:space="preserve"> PAGEREF _Toc179362071 \h </w:instrText>
            </w:r>
            <w:r w:rsidR="00A07C9C">
              <w:rPr>
                <w:webHidden/>
              </w:rPr>
            </w:r>
            <w:r w:rsidR="00A07C9C">
              <w:rPr>
                <w:webHidden/>
              </w:rPr>
              <w:fldChar w:fldCharType="separate"/>
            </w:r>
            <w:r w:rsidR="00A07C9C">
              <w:rPr>
                <w:webHidden/>
              </w:rPr>
              <w:t>3</w:t>
            </w:r>
            <w:r w:rsidR="00A07C9C">
              <w:rPr>
                <w:webHidden/>
              </w:rPr>
              <w:fldChar w:fldCharType="end"/>
            </w:r>
          </w:hyperlink>
        </w:p>
        <w:p w14:paraId="63BE7243" w14:textId="767567EA" w:rsidR="00A07C9C" w:rsidRDefault="009728DF">
          <w:pPr>
            <w:pStyle w:val="TDC1"/>
            <w:rPr>
              <w:rFonts w:asciiTheme="minorHAnsi" w:eastAsiaTheme="minorEastAsia" w:hAnsiTheme="minorHAnsi" w:cstheme="minorBidi"/>
              <w:b w:val="0"/>
              <w:lang w:val="es-CO" w:eastAsia="es-CO"/>
            </w:rPr>
          </w:pPr>
          <w:hyperlink w:anchor="_Toc179362072" w:history="1">
            <w:r w:rsidR="00A07C9C" w:rsidRPr="00BB7B82">
              <w:rPr>
                <w:rStyle w:val="Hipervnculo"/>
                <w:lang w:eastAsia="es-CO"/>
              </w:rPr>
              <w:t>1.</w:t>
            </w:r>
            <w:r w:rsidR="00A07C9C">
              <w:rPr>
                <w:rFonts w:asciiTheme="minorHAnsi" w:eastAsiaTheme="minorEastAsia" w:hAnsiTheme="minorHAnsi" w:cstheme="minorBidi"/>
                <w:b w:val="0"/>
                <w:lang w:val="es-CO" w:eastAsia="es-CO"/>
              </w:rPr>
              <w:tab/>
            </w:r>
            <w:r w:rsidR="00A07C9C" w:rsidRPr="00BB7B82">
              <w:rPr>
                <w:rStyle w:val="Hipervnculo"/>
                <w:lang w:eastAsia="es-CO"/>
              </w:rPr>
              <w:t>¿QUIÉNES SOMOS?</w:t>
            </w:r>
            <w:r w:rsidR="00A07C9C">
              <w:rPr>
                <w:webHidden/>
              </w:rPr>
              <w:tab/>
            </w:r>
            <w:r w:rsidR="00A07C9C">
              <w:rPr>
                <w:webHidden/>
              </w:rPr>
              <w:fldChar w:fldCharType="begin"/>
            </w:r>
            <w:r w:rsidR="00A07C9C">
              <w:rPr>
                <w:webHidden/>
              </w:rPr>
              <w:instrText xml:space="preserve"> PAGEREF _Toc179362072 \h </w:instrText>
            </w:r>
            <w:r w:rsidR="00A07C9C">
              <w:rPr>
                <w:webHidden/>
              </w:rPr>
            </w:r>
            <w:r w:rsidR="00A07C9C">
              <w:rPr>
                <w:webHidden/>
              </w:rPr>
              <w:fldChar w:fldCharType="separate"/>
            </w:r>
            <w:r w:rsidR="00A07C9C">
              <w:rPr>
                <w:webHidden/>
              </w:rPr>
              <w:t>3</w:t>
            </w:r>
            <w:r w:rsidR="00A07C9C">
              <w:rPr>
                <w:webHidden/>
              </w:rPr>
              <w:fldChar w:fldCharType="end"/>
            </w:r>
          </w:hyperlink>
        </w:p>
        <w:p w14:paraId="1C32658F" w14:textId="7D631E76" w:rsidR="00A07C9C" w:rsidRDefault="009728DF">
          <w:pPr>
            <w:pStyle w:val="TDC1"/>
            <w:rPr>
              <w:rFonts w:asciiTheme="minorHAnsi" w:eastAsiaTheme="minorEastAsia" w:hAnsiTheme="minorHAnsi" w:cstheme="minorBidi"/>
              <w:b w:val="0"/>
              <w:lang w:val="es-CO" w:eastAsia="es-CO"/>
            </w:rPr>
          </w:pPr>
          <w:hyperlink w:anchor="_Toc179362073" w:history="1">
            <w:r w:rsidR="00A07C9C" w:rsidRPr="00BB7B82">
              <w:rPr>
                <w:rStyle w:val="Hipervnculo"/>
                <w:lang w:eastAsia="es-CO"/>
              </w:rPr>
              <w:t>2.</w:t>
            </w:r>
            <w:r w:rsidR="00A07C9C">
              <w:rPr>
                <w:rFonts w:asciiTheme="minorHAnsi" w:eastAsiaTheme="minorEastAsia" w:hAnsiTheme="minorHAnsi" w:cstheme="minorBidi"/>
                <w:b w:val="0"/>
                <w:lang w:val="es-CO" w:eastAsia="es-CO"/>
              </w:rPr>
              <w:tab/>
            </w:r>
            <w:r w:rsidR="00A07C9C" w:rsidRPr="00BB7B82">
              <w:rPr>
                <w:rStyle w:val="Hipervnculo"/>
                <w:lang w:eastAsia="es-CO"/>
              </w:rPr>
              <w:t>NUESTRO COMPROMISO</w:t>
            </w:r>
            <w:r w:rsidR="00A07C9C">
              <w:rPr>
                <w:webHidden/>
              </w:rPr>
              <w:tab/>
            </w:r>
            <w:r w:rsidR="00A07C9C">
              <w:rPr>
                <w:webHidden/>
              </w:rPr>
              <w:fldChar w:fldCharType="begin"/>
            </w:r>
            <w:r w:rsidR="00A07C9C">
              <w:rPr>
                <w:webHidden/>
              </w:rPr>
              <w:instrText xml:space="preserve"> PAGEREF _Toc179362073 \h </w:instrText>
            </w:r>
            <w:r w:rsidR="00A07C9C">
              <w:rPr>
                <w:webHidden/>
              </w:rPr>
            </w:r>
            <w:r w:rsidR="00A07C9C">
              <w:rPr>
                <w:webHidden/>
              </w:rPr>
              <w:fldChar w:fldCharType="separate"/>
            </w:r>
            <w:r w:rsidR="00A07C9C">
              <w:rPr>
                <w:webHidden/>
              </w:rPr>
              <w:t>5</w:t>
            </w:r>
            <w:r w:rsidR="00A07C9C">
              <w:rPr>
                <w:webHidden/>
              </w:rPr>
              <w:fldChar w:fldCharType="end"/>
            </w:r>
          </w:hyperlink>
        </w:p>
        <w:p w14:paraId="546EE408" w14:textId="04A589F4" w:rsidR="00A07C9C" w:rsidRDefault="009728DF">
          <w:pPr>
            <w:pStyle w:val="TDC1"/>
            <w:rPr>
              <w:rFonts w:asciiTheme="minorHAnsi" w:eastAsiaTheme="minorEastAsia" w:hAnsiTheme="minorHAnsi" w:cstheme="minorBidi"/>
              <w:b w:val="0"/>
              <w:lang w:val="es-CO" w:eastAsia="es-CO"/>
            </w:rPr>
          </w:pPr>
          <w:hyperlink w:anchor="_Toc179362074" w:history="1">
            <w:r w:rsidR="00A07C9C" w:rsidRPr="00BB7B82">
              <w:rPr>
                <w:rStyle w:val="Hipervnculo"/>
                <w:lang w:eastAsia="es-CO"/>
              </w:rPr>
              <w:t>3.</w:t>
            </w:r>
            <w:r w:rsidR="00A07C9C">
              <w:rPr>
                <w:rFonts w:asciiTheme="minorHAnsi" w:eastAsiaTheme="minorEastAsia" w:hAnsiTheme="minorHAnsi" w:cstheme="minorBidi"/>
                <w:b w:val="0"/>
                <w:lang w:val="es-CO" w:eastAsia="es-CO"/>
              </w:rPr>
              <w:tab/>
            </w:r>
            <w:r w:rsidR="00A07C9C" w:rsidRPr="00BB7B82">
              <w:rPr>
                <w:rStyle w:val="Hipervnculo"/>
                <w:lang w:eastAsia="es-CO"/>
              </w:rPr>
              <w:t>MATERIALES PARA LAS INTERVENCIONES</w:t>
            </w:r>
            <w:r w:rsidR="00A07C9C">
              <w:rPr>
                <w:webHidden/>
              </w:rPr>
              <w:tab/>
            </w:r>
            <w:r w:rsidR="00A07C9C">
              <w:rPr>
                <w:webHidden/>
              </w:rPr>
              <w:fldChar w:fldCharType="begin"/>
            </w:r>
            <w:r w:rsidR="00A07C9C">
              <w:rPr>
                <w:webHidden/>
              </w:rPr>
              <w:instrText xml:space="preserve"> PAGEREF _Toc179362074 \h </w:instrText>
            </w:r>
            <w:r w:rsidR="00A07C9C">
              <w:rPr>
                <w:webHidden/>
              </w:rPr>
            </w:r>
            <w:r w:rsidR="00A07C9C">
              <w:rPr>
                <w:webHidden/>
              </w:rPr>
              <w:fldChar w:fldCharType="separate"/>
            </w:r>
            <w:r w:rsidR="00A07C9C">
              <w:rPr>
                <w:webHidden/>
              </w:rPr>
              <w:t>6</w:t>
            </w:r>
            <w:r w:rsidR="00A07C9C">
              <w:rPr>
                <w:webHidden/>
              </w:rPr>
              <w:fldChar w:fldCharType="end"/>
            </w:r>
          </w:hyperlink>
        </w:p>
        <w:p w14:paraId="3D2EF2E1" w14:textId="19A1C57C" w:rsidR="00A07C9C" w:rsidRDefault="009728DF">
          <w:pPr>
            <w:pStyle w:val="TDC1"/>
            <w:rPr>
              <w:rFonts w:asciiTheme="minorHAnsi" w:eastAsiaTheme="minorEastAsia" w:hAnsiTheme="minorHAnsi" w:cstheme="minorBidi"/>
              <w:b w:val="0"/>
              <w:lang w:val="es-CO" w:eastAsia="es-CO"/>
            </w:rPr>
          </w:pPr>
          <w:hyperlink w:anchor="_Toc179362075" w:history="1">
            <w:r w:rsidR="00A07C9C" w:rsidRPr="00BB7B82">
              <w:rPr>
                <w:rStyle w:val="Hipervnculo"/>
                <w:rFonts w:eastAsiaTheme="majorEastAsia"/>
                <w:lang w:eastAsia="es-CO"/>
              </w:rPr>
              <w:t>3.1</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MATERIAL FRESADO</w:t>
            </w:r>
            <w:r w:rsidR="00A07C9C">
              <w:rPr>
                <w:webHidden/>
              </w:rPr>
              <w:tab/>
            </w:r>
            <w:r w:rsidR="00A07C9C">
              <w:rPr>
                <w:webHidden/>
              </w:rPr>
              <w:fldChar w:fldCharType="begin"/>
            </w:r>
            <w:r w:rsidR="00A07C9C">
              <w:rPr>
                <w:webHidden/>
              </w:rPr>
              <w:instrText xml:space="preserve"> PAGEREF _Toc179362075 \h </w:instrText>
            </w:r>
            <w:r w:rsidR="00A07C9C">
              <w:rPr>
                <w:webHidden/>
              </w:rPr>
            </w:r>
            <w:r w:rsidR="00A07C9C">
              <w:rPr>
                <w:webHidden/>
              </w:rPr>
              <w:fldChar w:fldCharType="separate"/>
            </w:r>
            <w:r w:rsidR="00A07C9C">
              <w:rPr>
                <w:webHidden/>
              </w:rPr>
              <w:t>6</w:t>
            </w:r>
            <w:r w:rsidR="00A07C9C">
              <w:rPr>
                <w:webHidden/>
              </w:rPr>
              <w:fldChar w:fldCharType="end"/>
            </w:r>
          </w:hyperlink>
        </w:p>
        <w:p w14:paraId="4D2871C3" w14:textId="39499376" w:rsidR="00A07C9C" w:rsidRDefault="009728DF">
          <w:pPr>
            <w:pStyle w:val="TDC1"/>
            <w:rPr>
              <w:rFonts w:asciiTheme="minorHAnsi" w:eastAsiaTheme="minorEastAsia" w:hAnsiTheme="minorHAnsi" w:cstheme="minorBidi"/>
              <w:b w:val="0"/>
              <w:lang w:val="es-CO" w:eastAsia="es-CO"/>
            </w:rPr>
          </w:pPr>
          <w:hyperlink w:anchor="_Toc179362076" w:history="1">
            <w:r w:rsidR="00A07C9C" w:rsidRPr="00BB7B82">
              <w:rPr>
                <w:rStyle w:val="Hipervnculo"/>
                <w:rFonts w:eastAsiaTheme="majorEastAsia"/>
                <w:lang w:eastAsia="es-CO"/>
              </w:rPr>
              <w:t>3.2</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FRESADO ESTABILIZADO</w:t>
            </w:r>
            <w:r w:rsidR="00A07C9C">
              <w:rPr>
                <w:webHidden/>
              </w:rPr>
              <w:tab/>
            </w:r>
            <w:r w:rsidR="00A07C9C">
              <w:rPr>
                <w:webHidden/>
              </w:rPr>
              <w:fldChar w:fldCharType="begin"/>
            </w:r>
            <w:r w:rsidR="00A07C9C">
              <w:rPr>
                <w:webHidden/>
              </w:rPr>
              <w:instrText xml:space="preserve"> PAGEREF _Toc179362076 \h </w:instrText>
            </w:r>
            <w:r w:rsidR="00A07C9C">
              <w:rPr>
                <w:webHidden/>
              </w:rPr>
            </w:r>
            <w:r w:rsidR="00A07C9C">
              <w:rPr>
                <w:webHidden/>
              </w:rPr>
              <w:fldChar w:fldCharType="separate"/>
            </w:r>
            <w:r w:rsidR="00A07C9C">
              <w:rPr>
                <w:webHidden/>
              </w:rPr>
              <w:t>7</w:t>
            </w:r>
            <w:r w:rsidR="00A07C9C">
              <w:rPr>
                <w:webHidden/>
              </w:rPr>
              <w:fldChar w:fldCharType="end"/>
            </w:r>
          </w:hyperlink>
        </w:p>
        <w:p w14:paraId="23A11F62" w14:textId="313B6ED8" w:rsidR="00A07C9C" w:rsidRDefault="009728DF">
          <w:pPr>
            <w:pStyle w:val="TDC1"/>
            <w:rPr>
              <w:rFonts w:asciiTheme="minorHAnsi" w:eastAsiaTheme="minorEastAsia" w:hAnsiTheme="minorHAnsi" w:cstheme="minorBidi"/>
              <w:b w:val="0"/>
              <w:lang w:val="es-CO" w:eastAsia="es-CO"/>
            </w:rPr>
          </w:pPr>
          <w:hyperlink w:anchor="_Toc179362077" w:history="1">
            <w:r w:rsidR="00A07C9C" w:rsidRPr="00BB7B82">
              <w:rPr>
                <w:rStyle w:val="Hipervnculo"/>
                <w:rFonts w:eastAsiaTheme="majorEastAsia"/>
                <w:lang w:eastAsia="es-CO"/>
              </w:rPr>
              <w:t>3.3</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CONCRETO HIDRÁULICO</w:t>
            </w:r>
            <w:r w:rsidR="00A07C9C">
              <w:rPr>
                <w:webHidden/>
              </w:rPr>
              <w:tab/>
            </w:r>
            <w:r w:rsidR="00A07C9C">
              <w:rPr>
                <w:webHidden/>
              </w:rPr>
              <w:fldChar w:fldCharType="begin"/>
            </w:r>
            <w:r w:rsidR="00A07C9C">
              <w:rPr>
                <w:webHidden/>
              </w:rPr>
              <w:instrText xml:space="preserve"> PAGEREF _Toc179362077 \h </w:instrText>
            </w:r>
            <w:r w:rsidR="00A07C9C">
              <w:rPr>
                <w:webHidden/>
              </w:rPr>
            </w:r>
            <w:r w:rsidR="00A07C9C">
              <w:rPr>
                <w:webHidden/>
              </w:rPr>
              <w:fldChar w:fldCharType="separate"/>
            </w:r>
            <w:r w:rsidR="00A07C9C">
              <w:rPr>
                <w:webHidden/>
              </w:rPr>
              <w:t>7</w:t>
            </w:r>
            <w:r w:rsidR="00A07C9C">
              <w:rPr>
                <w:webHidden/>
              </w:rPr>
              <w:fldChar w:fldCharType="end"/>
            </w:r>
          </w:hyperlink>
        </w:p>
        <w:p w14:paraId="773DA866" w14:textId="17EFF12D" w:rsidR="00A07C9C" w:rsidRDefault="009728DF">
          <w:pPr>
            <w:pStyle w:val="TDC1"/>
            <w:rPr>
              <w:rFonts w:asciiTheme="minorHAnsi" w:eastAsiaTheme="minorEastAsia" w:hAnsiTheme="minorHAnsi" w:cstheme="minorBidi"/>
              <w:b w:val="0"/>
              <w:lang w:val="es-CO" w:eastAsia="es-CO"/>
            </w:rPr>
          </w:pPr>
          <w:hyperlink w:anchor="_Toc179362078" w:history="1">
            <w:r w:rsidR="00A07C9C" w:rsidRPr="00BB7B82">
              <w:rPr>
                <w:rStyle w:val="Hipervnculo"/>
                <w:rFonts w:eastAsiaTheme="majorEastAsia"/>
                <w:lang w:eastAsia="es-CO"/>
              </w:rPr>
              <w:t>3.4</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MEZCLAS ASFÁLTICAS</w:t>
            </w:r>
            <w:r w:rsidR="00A07C9C">
              <w:rPr>
                <w:webHidden/>
              </w:rPr>
              <w:tab/>
            </w:r>
            <w:r w:rsidR="00A07C9C">
              <w:rPr>
                <w:webHidden/>
              </w:rPr>
              <w:fldChar w:fldCharType="begin"/>
            </w:r>
            <w:r w:rsidR="00A07C9C">
              <w:rPr>
                <w:webHidden/>
              </w:rPr>
              <w:instrText xml:space="preserve"> PAGEREF _Toc179362078 \h </w:instrText>
            </w:r>
            <w:r w:rsidR="00A07C9C">
              <w:rPr>
                <w:webHidden/>
              </w:rPr>
            </w:r>
            <w:r w:rsidR="00A07C9C">
              <w:rPr>
                <w:webHidden/>
              </w:rPr>
              <w:fldChar w:fldCharType="separate"/>
            </w:r>
            <w:r w:rsidR="00A07C9C">
              <w:rPr>
                <w:webHidden/>
              </w:rPr>
              <w:t>7</w:t>
            </w:r>
            <w:r w:rsidR="00A07C9C">
              <w:rPr>
                <w:webHidden/>
              </w:rPr>
              <w:fldChar w:fldCharType="end"/>
            </w:r>
          </w:hyperlink>
        </w:p>
        <w:p w14:paraId="13723AEE" w14:textId="2CC30A5A" w:rsidR="00A07C9C" w:rsidRDefault="009728DF">
          <w:pPr>
            <w:pStyle w:val="TDC1"/>
            <w:rPr>
              <w:rFonts w:asciiTheme="minorHAnsi" w:eastAsiaTheme="minorEastAsia" w:hAnsiTheme="minorHAnsi" w:cstheme="minorBidi"/>
              <w:b w:val="0"/>
              <w:lang w:val="es-CO" w:eastAsia="es-CO"/>
            </w:rPr>
          </w:pPr>
          <w:hyperlink w:anchor="_Toc179362079" w:history="1">
            <w:r w:rsidR="00A07C9C" w:rsidRPr="00BB7B82">
              <w:rPr>
                <w:rStyle w:val="Hipervnculo"/>
                <w:lang w:eastAsia="es-CO"/>
              </w:rPr>
              <w:t>4.</w:t>
            </w:r>
            <w:r w:rsidR="00A07C9C">
              <w:rPr>
                <w:rFonts w:asciiTheme="minorHAnsi" w:eastAsiaTheme="minorEastAsia" w:hAnsiTheme="minorHAnsi" w:cstheme="minorBidi"/>
                <w:b w:val="0"/>
                <w:lang w:val="es-CO" w:eastAsia="es-CO"/>
              </w:rPr>
              <w:tab/>
            </w:r>
            <w:r w:rsidR="00A07C9C" w:rsidRPr="00BB7B82">
              <w:rPr>
                <w:rStyle w:val="Hipervnculo"/>
                <w:lang w:eastAsia="es-CO"/>
              </w:rPr>
              <w:t>NUESTRAS ACTIVIDADES</w:t>
            </w:r>
            <w:r w:rsidR="00A07C9C">
              <w:rPr>
                <w:webHidden/>
              </w:rPr>
              <w:tab/>
            </w:r>
            <w:r w:rsidR="00A07C9C">
              <w:rPr>
                <w:webHidden/>
              </w:rPr>
              <w:fldChar w:fldCharType="begin"/>
            </w:r>
            <w:r w:rsidR="00A07C9C">
              <w:rPr>
                <w:webHidden/>
              </w:rPr>
              <w:instrText xml:space="preserve"> PAGEREF _Toc179362079 \h </w:instrText>
            </w:r>
            <w:r w:rsidR="00A07C9C">
              <w:rPr>
                <w:webHidden/>
              </w:rPr>
            </w:r>
            <w:r w:rsidR="00A07C9C">
              <w:rPr>
                <w:webHidden/>
              </w:rPr>
              <w:fldChar w:fldCharType="separate"/>
            </w:r>
            <w:r w:rsidR="00A07C9C">
              <w:rPr>
                <w:webHidden/>
              </w:rPr>
              <w:t>8</w:t>
            </w:r>
            <w:r w:rsidR="00A07C9C">
              <w:rPr>
                <w:webHidden/>
              </w:rPr>
              <w:fldChar w:fldCharType="end"/>
            </w:r>
          </w:hyperlink>
        </w:p>
        <w:p w14:paraId="204B8944" w14:textId="4D7D5C52" w:rsidR="00A07C9C" w:rsidRDefault="009728DF">
          <w:pPr>
            <w:pStyle w:val="TDC1"/>
            <w:rPr>
              <w:rFonts w:asciiTheme="minorHAnsi" w:eastAsiaTheme="minorEastAsia" w:hAnsiTheme="minorHAnsi" w:cstheme="minorBidi"/>
              <w:b w:val="0"/>
              <w:lang w:val="es-CO" w:eastAsia="es-CO"/>
            </w:rPr>
          </w:pPr>
          <w:hyperlink w:anchor="_Toc179362080" w:history="1">
            <w:r w:rsidR="00A07C9C" w:rsidRPr="00BB7B82">
              <w:rPr>
                <w:rStyle w:val="Hipervnculo"/>
                <w:rFonts w:eastAsiaTheme="majorEastAsia"/>
                <w:lang w:eastAsia="es-CO"/>
              </w:rPr>
              <w:t>4.1</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CONSERVACIÓN DE LA MALLA VIAL</w:t>
            </w:r>
            <w:r w:rsidR="00A07C9C">
              <w:rPr>
                <w:webHidden/>
              </w:rPr>
              <w:tab/>
            </w:r>
            <w:r w:rsidR="00A07C9C">
              <w:rPr>
                <w:webHidden/>
              </w:rPr>
              <w:fldChar w:fldCharType="begin"/>
            </w:r>
            <w:r w:rsidR="00A07C9C">
              <w:rPr>
                <w:webHidden/>
              </w:rPr>
              <w:instrText xml:space="preserve"> PAGEREF _Toc179362080 \h </w:instrText>
            </w:r>
            <w:r w:rsidR="00A07C9C">
              <w:rPr>
                <w:webHidden/>
              </w:rPr>
            </w:r>
            <w:r w:rsidR="00A07C9C">
              <w:rPr>
                <w:webHidden/>
              </w:rPr>
              <w:fldChar w:fldCharType="separate"/>
            </w:r>
            <w:r w:rsidR="00A07C9C">
              <w:rPr>
                <w:webHidden/>
              </w:rPr>
              <w:t>8</w:t>
            </w:r>
            <w:r w:rsidR="00A07C9C">
              <w:rPr>
                <w:webHidden/>
              </w:rPr>
              <w:fldChar w:fldCharType="end"/>
            </w:r>
          </w:hyperlink>
        </w:p>
        <w:p w14:paraId="0CDDB027" w14:textId="2D11BD98" w:rsidR="00A07C9C" w:rsidRDefault="009728DF">
          <w:pPr>
            <w:pStyle w:val="TDC1"/>
            <w:tabs>
              <w:tab w:val="left" w:pos="880"/>
            </w:tabs>
            <w:rPr>
              <w:rFonts w:asciiTheme="minorHAnsi" w:eastAsiaTheme="minorEastAsia" w:hAnsiTheme="minorHAnsi" w:cstheme="minorBidi"/>
              <w:b w:val="0"/>
              <w:lang w:val="es-CO" w:eastAsia="es-CO"/>
            </w:rPr>
          </w:pPr>
          <w:hyperlink w:anchor="_Toc179362081" w:history="1">
            <w:r w:rsidR="00A07C9C" w:rsidRPr="00BB7B82">
              <w:rPr>
                <w:rStyle w:val="Hipervnculo"/>
                <w:rFonts w:eastAsiaTheme="majorEastAsia"/>
                <w:i/>
                <w:iCs/>
                <w:lang w:eastAsia="es-CO"/>
              </w:rPr>
              <w:t>4.1.1</w:t>
            </w:r>
            <w:r w:rsidR="00A07C9C">
              <w:rPr>
                <w:rFonts w:asciiTheme="minorHAnsi" w:eastAsiaTheme="minorEastAsia" w:hAnsiTheme="minorHAnsi" w:cstheme="minorBidi"/>
                <w:b w:val="0"/>
                <w:lang w:val="es-CO" w:eastAsia="es-CO"/>
              </w:rPr>
              <w:tab/>
            </w:r>
            <w:r w:rsidR="00A07C9C" w:rsidRPr="00BB7B82">
              <w:rPr>
                <w:rStyle w:val="Hipervnculo"/>
                <w:rFonts w:eastAsiaTheme="majorEastAsia"/>
                <w:i/>
                <w:iCs/>
                <w:lang w:eastAsia="es-CO"/>
              </w:rPr>
              <w:t>Mantenimiento de pavimentos flexibles y rígidos</w:t>
            </w:r>
            <w:r w:rsidR="00A07C9C">
              <w:rPr>
                <w:webHidden/>
              </w:rPr>
              <w:tab/>
            </w:r>
            <w:r w:rsidR="00A07C9C">
              <w:rPr>
                <w:webHidden/>
              </w:rPr>
              <w:fldChar w:fldCharType="begin"/>
            </w:r>
            <w:r w:rsidR="00A07C9C">
              <w:rPr>
                <w:webHidden/>
              </w:rPr>
              <w:instrText xml:space="preserve"> PAGEREF _Toc179362081 \h </w:instrText>
            </w:r>
            <w:r w:rsidR="00A07C9C">
              <w:rPr>
                <w:webHidden/>
              </w:rPr>
            </w:r>
            <w:r w:rsidR="00A07C9C">
              <w:rPr>
                <w:webHidden/>
              </w:rPr>
              <w:fldChar w:fldCharType="separate"/>
            </w:r>
            <w:r w:rsidR="00A07C9C">
              <w:rPr>
                <w:webHidden/>
              </w:rPr>
              <w:t>8</w:t>
            </w:r>
            <w:r w:rsidR="00A07C9C">
              <w:rPr>
                <w:webHidden/>
              </w:rPr>
              <w:fldChar w:fldCharType="end"/>
            </w:r>
          </w:hyperlink>
        </w:p>
        <w:p w14:paraId="2FBB6F5B" w14:textId="13C4E634" w:rsidR="00A07C9C" w:rsidRDefault="009728DF">
          <w:pPr>
            <w:pStyle w:val="TDC1"/>
            <w:tabs>
              <w:tab w:val="left" w:pos="880"/>
            </w:tabs>
            <w:rPr>
              <w:rFonts w:asciiTheme="minorHAnsi" w:eastAsiaTheme="minorEastAsia" w:hAnsiTheme="minorHAnsi" w:cstheme="minorBidi"/>
              <w:b w:val="0"/>
              <w:lang w:val="es-CO" w:eastAsia="es-CO"/>
            </w:rPr>
          </w:pPr>
          <w:hyperlink w:anchor="_Toc179362082" w:history="1">
            <w:r w:rsidR="00A07C9C" w:rsidRPr="00BB7B82">
              <w:rPr>
                <w:rStyle w:val="Hipervnculo"/>
                <w:i/>
                <w:iCs/>
                <w:lang w:eastAsia="es-CO"/>
              </w:rPr>
              <w:t>4.1.1.1</w:t>
            </w:r>
            <w:r w:rsidR="00A07C9C">
              <w:rPr>
                <w:rFonts w:asciiTheme="minorHAnsi" w:eastAsiaTheme="minorEastAsia" w:hAnsiTheme="minorHAnsi" w:cstheme="minorBidi"/>
                <w:b w:val="0"/>
                <w:lang w:val="es-CO" w:eastAsia="es-CO"/>
              </w:rPr>
              <w:tab/>
            </w:r>
            <w:r w:rsidR="00A07C9C" w:rsidRPr="00BB7B82">
              <w:rPr>
                <w:rStyle w:val="Hipervnculo"/>
                <w:i/>
                <w:iCs/>
                <w:lang w:eastAsia="es-CO"/>
              </w:rPr>
              <w:t>MANTENIMIENTO RUTINARIO</w:t>
            </w:r>
            <w:r w:rsidR="00A07C9C">
              <w:rPr>
                <w:webHidden/>
              </w:rPr>
              <w:tab/>
            </w:r>
            <w:r w:rsidR="00A07C9C">
              <w:rPr>
                <w:webHidden/>
              </w:rPr>
              <w:fldChar w:fldCharType="begin"/>
            </w:r>
            <w:r w:rsidR="00A07C9C">
              <w:rPr>
                <w:webHidden/>
              </w:rPr>
              <w:instrText xml:space="preserve"> PAGEREF _Toc179362082 \h </w:instrText>
            </w:r>
            <w:r w:rsidR="00A07C9C">
              <w:rPr>
                <w:webHidden/>
              </w:rPr>
            </w:r>
            <w:r w:rsidR="00A07C9C">
              <w:rPr>
                <w:webHidden/>
              </w:rPr>
              <w:fldChar w:fldCharType="separate"/>
            </w:r>
            <w:r w:rsidR="00A07C9C">
              <w:rPr>
                <w:webHidden/>
              </w:rPr>
              <w:t>9</w:t>
            </w:r>
            <w:r w:rsidR="00A07C9C">
              <w:rPr>
                <w:webHidden/>
              </w:rPr>
              <w:fldChar w:fldCharType="end"/>
            </w:r>
          </w:hyperlink>
        </w:p>
        <w:p w14:paraId="44ABCFD3" w14:textId="5259AC67" w:rsidR="00A07C9C" w:rsidRDefault="009728DF">
          <w:pPr>
            <w:pStyle w:val="TDC1"/>
            <w:tabs>
              <w:tab w:val="left" w:pos="880"/>
            </w:tabs>
            <w:rPr>
              <w:rFonts w:asciiTheme="minorHAnsi" w:eastAsiaTheme="minorEastAsia" w:hAnsiTheme="minorHAnsi" w:cstheme="minorBidi"/>
              <w:b w:val="0"/>
              <w:lang w:val="es-CO" w:eastAsia="es-CO"/>
            </w:rPr>
          </w:pPr>
          <w:hyperlink w:anchor="_Toc179362083" w:history="1">
            <w:r w:rsidR="00A07C9C" w:rsidRPr="00BB7B82">
              <w:rPr>
                <w:rStyle w:val="Hipervnculo"/>
                <w:i/>
                <w:iCs/>
                <w:lang w:eastAsia="es-CO"/>
              </w:rPr>
              <w:t>4.1.1.2</w:t>
            </w:r>
            <w:r w:rsidR="00A07C9C">
              <w:rPr>
                <w:rFonts w:asciiTheme="minorHAnsi" w:eastAsiaTheme="minorEastAsia" w:hAnsiTheme="minorHAnsi" w:cstheme="minorBidi"/>
                <w:b w:val="0"/>
                <w:lang w:val="es-CO" w:eastAsia="es-CO"/>
              </w:rPr>
              <w:tab/>
            </w:r>
            <w:r w:rsidR="00A07C9C" w:rsidRPr="00BB7B82">
              <w:rPr>
                <w:rStyle w:val="Hipervnculo"/>
                <w:i/>
                <w:iCs/>
                <w:lang w:eastAsia="es-CO"/>
              </w:rPr>
              <w:t>MANTENIMIENTO PERIÓDICO</w:t>
            </w:r>
            <w:r w:rsidR="00A07C9C">
              <w:rPr>
                <w:webHidden/>
              </w:rPr>
              <w:tab/>
            </w:r>
            <w:r w:rsidR="00A07C9C">
              <w:rPr>
                <w:webHidden/>
              </w:rPr>
              <w:fldChar w:fldCharType="begin"/>
            </w:r>
            <w:r w:rsidR="00A07C9C">
              <w:rPr>
                <w:webHidden/>
              </w:rPr>
              <w:instrText xml:space="preserve"> PAGEREF _Toc179362083 \h </w:instrText>
            </w:r>
            <w:r w:rsidR="00A07C9C">
              <w:rPr>
                <w:webHidden/>
              </w:rPr>
            </w:r>
            <w:r w:rsidR="00A07C9C">
              <w:rPr>
                <w:webHidden/>
              </w:rPr>
              <w:fldChar w:fldCharType="separate"/>
            </w:r>
            <w:r w:rsidR="00A07C9C">
              <w:rPr>
                <w:webHidden/>
              </w:rPr>
              <w:t>9</w:t>
            </w:r>
            <w:r w:rsidR="00A07C9C">
              <w:rPr>
                <w:webHidden/>
              </w:rPr>
              <w:fldChar w:fldCharType="end"/>
            </w:r>
          </w:hyperlink>
        </w:p>
        <w:p w14:paraId="0E509C5C" w14:textId="0EC76D72" w:rsidR="00A07C9C" w:rsidRDefault="009728DF">
          <w:pPr>
            <w:pStyle w:val="TDC1"/>
            <w:tabs>
              <w:tab w:val="left" w:pos="880"/>
            </w:tabs>
            <w:rPr>
              <w:rFonts w:asciiTheme="minorHAnsi" w:eastAsiaTheme="minorEastAsia" w:hAnsiTheme="minorHAnsi" w:cstheme="minorBidi"/>
              <w:b w:val="0"/>
              <w:lang w:val="es-CO" w:eastAsia="es-CO"/>
            </w:rPr>
          </w:pPr>
          <w:hyperlink w:anchor="_Toc179362084" w:history="1">
            <w:r w:rsidR="00A07C9C" w:rsidRPr="00BB7B82">
              <w:rPr>
                <w:rStyle w:val="Hipervnculo"/>
                <w:rFonts w:eastAsiaTheme="majorEastAsia"/>
                <w:i/>
                <w:iCs/>
                <w:lang w:eastAsia="es-CO"/>
              </w:rPr>
              <w:t>4.1.2</w:t>
            </w:r>
            <w:r w:rsidR="00A07C9C">
              <w:rPr>
                <w:rFonts w:asciiTheme="minorHAnsi" w:eastAsiaTheme="minorEastAsia" w:hAnsiTheme="minorHAnsi" w:cstheme="minorBidi"/>
                <w:b w:val="0"/>
                <w:lang w:val="es-CO" w:eastAsia="es-CO"/>
              </w:rPr>
              <w:tab/>
            </w:r>
            <w:r w:rsidR="00A07C9C" w:rsidRPr="00BB7B82">
              <w:rPr>
                <w:rStyle w:val="Hipervnculo"/>
                <w:rFonts w:eastAsiaTheme="majorEastAsia"/>
                <w:i/>
                <w:iCs/>
                <w:lang w:eastAsia="es-CO"/>
              </w:rPr>
              <w:t>Rehabilitación de la Malla Vial</w:t>
            </w:r>
            <w:r w:rsidR="00A07C9C">
              <w:rPr>
                <w:webHidden/>
              </w:rPr>
              <w:tab/>
            </w:r>
            <w:r w:rsidR="00A07C9C">
              <w:rPr>
                <w:webHidden/>
              </w:rPr>
              <w:fldChar w:fldCharType="begin"/>
            </w:r>
            <w:r w:rsidR="00A07C9C">
              <w:rPr>
                <w:webHidden/>
              </w:rPr>
              <w:instrText xml:space="preserve"> PAGEREF _Toc179362084 \h </w:instrText>
            </w:r>
            <w:r w:rsidR="00A07C9C">
              <w:rPr>
                <w:webHidden/>
              </w:rPr>
            </w:r>
            <w:r w:rsidR="00A07C9C">
              <w:rPr>
                <w:webHidden/>
              </w:rPr>
              <w:fldChar w:fldCharType="separate"/>
            </w:r>
            <w:r w:rsidR="00A07C9C">
              <w:rPr>
                <w:webHidden/>
              </w:rPr>
              <w:t>10</w:t>
            </w:r>
            <w:r w:rsidR="00A07C9C">
              <w:rPr>
                <w:webHidden/>
              </w:rPr>
              <w:fldChar w:fldCharType="end"/>
            </w:r>
          </w:hyperlink>
        </w:p>
        <w:p w14:paraId="458B2C92" w14:textId="23EBC0C0" w:rsidR="00A07C9C" w:rsidRDefault="009728DF">
          <w:pPr>
            <w:pStyle w:val="TDC1"/>
            <w:tabs>
              <w:tab w:val="left" w:pos="880"/>
            </w:tabs>
            <w:rPr>
              <w:rFonts w:asciiTheme="minorHAnsi" w:eastAsiaTheme="minorEastAsia" w:hAnsiTheme="minorHAnsi" w:cstheme="minorBidi"/>
              <w:b w:val="0"/>
              <w:lang w:val="es-CO" w:eastAsia="es-CO"/>
            </w:rPr>
          </w:pPr>
          <w:hyperlink w:anchor="_Toc179362085" w:history="1">
            <w:r w:rsidR="00A07C9C" w:rsidRPr="00BB7B82">
              <w:rPr>
                <w:rStyle w:val="Hipervnculo"/>
                <w:i/>
                <w:iCs/>
                <w:lang w:eastAsia="es-CO"/>
              </w:rPr>
              <w:t>4.1.2.1</w:t>
            </w:r>
            <w:r w:rsidR="00A07C9C">
              <w:rPr>
                <w:rFonts w:asciiTheme="minorHAnsi" w:eastAsiaTheme="minorEastAsia" w:hAnsiTheme="minorHAnsi" w:cstheme="minorBidi"/>
                <w:b w:val="0"/>
                <w:lang w:val="es-CO" w:eastAsia="es-CO"/>
              </w:rPr>
              <w:tab/>
            </w:r>
            <w:r w:rsidR="00A07C9C" w:rsidRPr="00BB7B82">
              <w:rPr>
                <w:rStyle w:val="Hipervnculo"/>
                <w:i/>
                <w:iCs/>
                <w:lang w:eastAsia="es-CO"/>
              </w:rPr>
              <w:t>REHABILITACIÓN PARCIAL</w:t>
            </w:r>
            <w:r w:rsidR="00A07C9C">
              <w:rPr>
                <w:webHidden/>
              </w:rPr>
              <w:tab/>
            </w:r>
            <w:r w:rsidR="00A07C9C">
              <w:rPr>
                <w:webHidden/>
              </w:rPr>
              <w:fldChar w:fldCharType="begin"/>
            </w:r>
            <w:r w:rsidR="00A07C9C">
              <w:rPr>
                <w:webHidden/>
              </w:rPr>
              <w:instrText xml:space="preserve"> PAGEREF _Toc179362085 \h </w:instrText>
            </w:r>
            <w:r w:rsidR="00A07C9C">
              <w:rPr>
                <w:webHidden/>
              </w:rPr>
            </w:r>
            <w:r w:rsidR="00A07C9C">
              <w:rPr>
                <w:webHidden/>
              </w:rPr>
              <w:fldChar w:fldCharType="separate"/>
            </w:r>
            <w:r w:rsidR="00A07C9C">
              <w:rPr>
                <w:webHidden/>
              </w:rPr>
              <w:t>10</w:t>
            </w:r>
            <w:r w:rsidR="00A07C9C">
              <w:rPr>
                <w:webHidden/>
              </w:rPr>
              <w:fldChar w:fldCharType="end"/>
            </w:r>
          </w:hyperlink>
        </w:p>
        <w:p w14:paraId="0739AAE5" w14:textId="403E080C" w:rsidR="00A07C9C" w:rsidRDefault="009728DF">
          <w:pPr>
            <w:pStyle w:val="TDC1"/>
            <w:tabs>
              <w:tab w:val="left" w:pos="880"/>
            </w:tabs>
            <w:rPr>
              <w:rFonts w:asciiTheme="minorHAnsi" w:eastAsiaTheme="minorEastAsia" w:hAnsiTheme="minorHAnsi" w:cstheme="minorBidi"/>
              <w:b w:val="0"/>
              <w:lang w:val="es-CO" w:eastAsia="es-CO"/>
            </w:rPr>
          </w:pPr>
          <w:hyperlink w:anchor="_Toc179362086" w:history="1">
            <w:r w:rsidR="00A07C9C" w:rsidRPr="00BB7B82">
              <w:rPr>
                <w:rStyle w:val="Hipervnculo"/>
                <w:i/>
                <w:iCs/>
                <w:lang w:eastAsia="es-CO"/>
              </w:rPr>
              <w:t>4.1.2.2</w:t>
            </w:r>
            <w:r w:rsidR="00A07C9C">
              <w:rPr>
                <w:rFonts w:asciiTheme="minorHAnsi" w:eastAsiaTheme="minorEastAsia" w:hAnsiTheme="minorHAnsi" w:cstheme="minorBidi"/>
                <w:b w:val="0"/>
                <w:lang w:val="es-CO" w:eastAsia="es-CO"/>
              </w:rPr>
              <w:tab/>
            </w:r>
            <w:r w:rsidR="00A07C9C" w:rsidRPr="00BB7B82">
              <w:rPr>
                <w:rStyle w:val="Hipervnculo"/>
                <w:i/>
                <w:iCs/>
                <w:lang w:eastAsia="es-CO"/>
              </w:rPr>
              <w:t>REHABILITACIÓN TOTAL</w:t>
            </w:r>
            <w:r w:rsidR="00A07C9C">
              <w:rPr>
                <w:webHidden/>
              </w:rPr>
              <w:tab/>
            </w:r>
            <w:r w:rsidR="00A07C9C">
              <w:rPr>
                <w:webHidden/>
              </w:rPr>
              <w:fldChar w:fldCharType="begin"/>
            </w:r>
            <w:r w:rsidR="00A07C9C">
              <w:rPr>
                <w:webHidden/>
              </w:rPr>
              <w:instrText xml:space="preserve"> PAGEREF _Toc179362086 \h </w:instrText>
            </w:r>
            <w:r w:rsidR="00A07C9C">
              <w:rPr>
                <w:webHidden/>
              </w:rPr>
            </w:r>
            <w:r w:rsidR="00A07C9C">
              <w:rPr>
                <w:webHidden/>
              </w:rPr>
              <w:fldChar w:fldCharType="separate"/>
            </w:r>
            <w:r w:rsidR="00A07C9C">
              <w:rPr>
                <w:webHidden/>
              </w:rPr>
              <w:t>10</w:t>
            </w:r>
            <w:r w:rsidR="00A07C9C">
              <w:rPr>
                <w:webHidden/>
              </w:rPr>
              <w:fldChar w:fldCharType="end"/>
            </w:r>
          </w:hyperlink>
        </w:p>
        <w:p w14:paraId="4A5DBC1A" w14:textId="6367CDEE" w:rsidR="00A07C9C" w:rsidRDefault="009728DF">
          <w:pPr>
            <w:pStyle w:val="TDC1"/>
            <w:rPr>
              <w:rFonts w:asciiTheme="minorHAnsi" w:eastAsiaTheme="minorEastAsia" w:hAnsiTheme="minorHAnsi" w:cstheme="minorBidi"/>
              <w:b w:val="0"/>
              <w:lang w:val="es-CO" w:eastAsia="es-CO"/>
            </w:rPr>
          </w:pPr>
          <w:hyperlink w:anchor="_Toc179362087" w:history="1">
            <w:r w:rsidR="00A07C9C" w:rsidRPr="00BB7B82">
              <w:rPr>
                <w:rStyle w:val="Hipervnculo"/>
                <w:rFonts w:eastAsiaTheme="majorEastAsia"/>
                <w:lang w:eastAsia="es-CO"/>
              </w:rPr>
              <w:t>4.2</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ATENCIÓN DE EMERGENCIAS</w:t>
            </w:r>
            <w:r w:rsidR="00A07C9C">
              <w:rPr>
                <w:webHidden/>
              </w:rPr>
              <w:tab/>
            </w:r>
            <w:r w:rsidR="00A07C9C">
              <w:rPr>
                <w:webHidden/>
              </w:rPr>
              <w:fldChar w:fldCharType="begin"/>
            </w:r>
            <w:r w:rsidR="00A07C9C">
              <w:rPr>
                <w:webHidden/>
              </w:rPr>
              <w:instrText xml:space="preserve"> PAGEREF _Toc179362087 \h </w:instrText>
            </w:r>
            <w:r w:rsidR="00A07C9C">
              <w:rPr>
                <w:webHidden/>
              </w:rPr>
            </w:r>
            <w:r w:rsidR="00A07C9C">
              <w:rPr>
                <w:webHidden/>
              </w:rPr>
              <w:fldChar w:fldCharType="separate"/>
            </w:r>
            <w:r w:rsidR="00A07C9C">
              <w:rPr>
                <w:webHidden/>
              </w:rPr>
              <w:t>10</w:t>
            </w:r>
            <w:r w:rsidR="00A07C9C">
              <w:rPr>
                <w:webHidden/>
              </w:rPr>
              <w:fldChar w:fldCharType="end"/>
            </w:r>
          </w:hyperlink>
        </w:p>
        <w:p w14:paraId="09061208" w14:textId="735509D6" w:rsidR="00A07C9C" w:rsidRDefault="009728DF">
          <w:pPr>
            <w:pStyle w:val="TDC1"/>
            <w:rPr>
              <w:rFonts w:asciiTheme="minorHAnsi" w:eastAsiaTheme="minorEastAsia" w:hAnsiTheme="minorHAnsi" w:cstheme="minorBidi"/>
              <w:b w:val="0"/>
              <w:lang w:val="es-CO" w:eastAsia="es-CO"/>
            </w:rPr>
          </w:pPr>
          <w:hyperlink w:anchor="_Toc179362088" w:history="1">
            <w:r w:rsidR="00A07C9C" w:rsidRPr="00BB7B82">
              <w:rPr>
                <w:rStyle w:val="Hipervnculo"/>
                <w:rFonts w:eastAsiaTheme="majorEastAsia"/>
                <w:lang w:eastAsia="es-CO"/>
              </w:rPr>
              <w:t>4.3</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APOYO INTERINSTITUCIONAL</w:t>
            </w:r>
            <w:r w:rsidR="00A07C9C">
              <w:rPr>
                <w:webHidden/>
              </w:rPr>
              <w:tab/>
            </w:r>
            <w:r w:rsidR="00A07C9C">
              <w:rPr>
                <w:webHidden/>
              </w:rPr>
              <w:fldChar w:fldCharType="begin"/>
            </w:r>
            <w:r w:rsidR="00A07C9C">
              <w:rPr>
                <w:webHidden/>
              </w:rPr>
              <w:instrText xml:space="preserve"> PAGEREF _Toc179362088 \h </w:instrText>
            </w:r>
            <w:r w:rsidR="00A07C9C">
              <w:rPr>
                <w:webHidden/>
              </w:rPr>
            </w:r>
            <w:r w:rsidR="00A07C9C">
              <w:rPr>
                <w:webHidden/>
              </w:rPr>
              <w:fldChar w:fldCharType="separate"/>
            </w:r>
            <w:r w:rsidR="00A07C9C">
              <w:rPr>
                <w:webHidden/>
              </w:rPr>
              <w:t>10</w:t>
            </w:r>
            <w:r w:rsidR="00A07C9C">
              <w:rPr>
                <w:webHidden/>
              </w:rPr>
              <w:fldChar w:fldCharType="end"/>
            </w:r>
          </w:hyperlink>
        </w:p>
        <w:p w14:paraId="48EE758D" w14:textId="2C3634BB" w:rsidR="00A07C9C" w:rsidRDefault="009728DF">
          <w:pPr>
            <w:pStyle w:val="TDC1"/>
            <w:rPr>
              <w:rFonts w:asciiTheme="minorHAnsi" w:eastAsiaTheme="minorEastAsia" w:hAnsiTheme="minorHAnsi" w:cstheme="minorBidi"/>
              <w:b w:val="0"/>
              <w:lang w:val="es-CO" w:eastAsia="es-CO"/>
            </w:rPr>
          </w:pPr>
          <w:hyperlink w:anchor="_Toc179362089" w:history="1">
            <w:r w:rsidR="00A07C9C" w:rsidRPr="00BB7B82">
              <w:rPr>
                <w:rStyle w:val="Hipervnculo"/>
                <w:rFonts w:eastAsiaTheme="majorEastAsia"/>
                <w:lang w:eastAsia="es-CO"/>
              </w:rPr>
              <w:t>4.4</w:t>
            </w:r>
            <w:r w:rsidR="00A07C9C">
              <w:rPr>
                <w:rFonts w:asciiTheme="minorHAnsi" w:eastAsiaTheme="minorEastAsia" w:hAnsiTheme="minorHAnsi" w:cstheme="minorBidi"/>
                <w:b w:val="0"/>
                <w:lang w:val="es-CO" w:eastAsia="es-CO"/>
              </w:rPr>
              <w:tab/>
            </w:r>
            <w:r w:rsidR="00A07C9C" w:rsidRPr="00BB7B82">
              <w:rPr>
                <w:rStyle w:val="Hipervnculo"/>
                <w:rFonts w:eastAsiaTheme="majorEastAsia"/>
                <w:lang w:eastAsia="es-CO"/>
              </w:rPr>
              <w:t>ASISTENCIA TÉCNICA A LOCALIDADES</w:t>
            </w:r>
            <w:r w:rsidR="00A07C9C">
              <w:rPr>
                <w:webHidden/>
              </w:rPr>
              <w:tab/>
            </w:r>
            <w:r w:rsidR="00A07C9C">
              <w:rPr>
                <w:webHidden/>
              </w:rPr>
              <w:fldChar w:fldCharType="begin"/>
            </w:r>
            <w:r w:rsidR="00A07C9C">
              <w:rPr>
                <w:webHidden/>
              </w:rPr>
              <w:instrText xml:space="preserve"> PAGEREF _Toc179362089 \h </w:instrText>
            </w:r>
            <w:r w:rsidR="00A07C9C">
              <w:rPr>
                <w:webHidden/>
              </w:rPr>
            </w:r>
            <w:r w:rsidR="00A07C9C">
              <w:rPr>
                <w:webHidden/>
              </w:rPr>
              <w:fldChar w:fldCharType="separate"/>
            </w:r>
            <w:r w:rsidR="00A07C9C">
              <w:rPr>
                <w:webHidden/>
              </w:rPr>
              <w:t>10</w:t>
            </w:r>
            <w:r w:rsidR="00A07C9C">
              <w:rPr>
                <w:webHidden/>
              </w:rPr>
              <w:fldChar w:fldCharType="end"/>
            </w:r>
          </w:hyperlink>
        </w:p>
        <w:p w14:paraId="7F208859" w14:textId="2F64259A" w:rsidR="00A07C9C" w:rsidRDefault="009728DF">
          <w:pPr>
            <w:pStyle w:val="TDC1"/>
            <w:rPr>
              <w:rFonts w:asciiTheme="minorHAnsi" w:eastAsiaTheme="minorEastAsia" w:hAnsiTheme="minorHAnsi" w:cstheme="minorBidi"/>
              <w:b w:val="0"/>
              <w:lang w:val="es-CO" w:eastAsia="es-CO"/>
            </w:rPr>
          </w:pPr>
          <w:hyperlink w:anchor="_Toc179362090" w:history="1">
            <w:r w:rsidR="00A07C9C" w:rsidRPr="00BB7B82">
              <w:rPr>
                <w:rStyle w:val="Hipervnculo"/>
                <w:lang w:eastAsia="es-CO"/>
              </w:rPr>
              <w:t>5.</w:t>
            </w:r>
            <w:r w:rsidR="00A07C9C">
              <w:rPr>
                <w:rFonts w:asciiTheme="minorHAnsi" w:eastAsiaTheme="minorEastAsia" w:hAnsiTheme="minorHAnsi" w:cstheme="minorBidi"/>
                <w:b w:val="0"/>
                <w:lang w:val="es-CO" w:eastAsia="es-CO"/>
              </w:rPr>
              <w:tab/>
            </w:r>
            <w:r w:rsidR="00A07C9C" w:rsidRPr="00BB7B82">
              <w:rPr>
                <w:rStyle w:val="Hipervnculo"/>
                <w:lang w:eastAsia="es-CO"/>
              </w:rPr>
              <w:t>ESTRATEGIAS PARA LA INTERVENCIÓN MISIONAL</w:t>
            </w:r>
            <w:r w:rsidR="00A07C9C">
              <w:rPr>
                <w:webHidden/>
              </w:rPr>
              <w:tab/>
            </w:r>
            <w:r w:rsidR="00A07C9C">
              <w:rPr>
                <w:webHidden/>
              </w:rPr>
              <w:fldChar w:fldCharType="begin"/>
            </w:r>
            <w:r w:rsidR="00A07C9C">
              <w:rPr>
                <w:webHidden/>
              </w:rPr>
              <w:instrText xml:space="preserve"> PAGEREF _Toc179362090 \h </w:instrText>
            </w:r>
            <w:r w:rsidR="00A07C9C">
              <w:rPr>
                <w:webHidden/>
              </w:rPr>
            </w:r>
            <w:r w:rsidR="00A07C9C">
              <w:rPr>
                <w:webHidden/>
              </w:rPr>
              <w:fldChar w:fldCharType="separate"/>
            </w:r>
            <w:r w:rsidR="00A07C9C">
              <w:rPr>
                <w:webHidden/>
              </w:rPr>
              <w:t>11</w:t>
            </w:r>
            <w:r w:rsidR="00A07C9C">
              <w:rPr>
                <w:webHidden/>
              </w:rPr>
              <w:fldChar w:fldCharType="end"/>
            </w:r>
          </w:hyperlink>
        </w:p>
        <w:p w14:paraId="1E1BAE47" w14:textId="4CD54189" w:rsidR="00A07C9C" w:rsidRDefault="009728DF">
          <w:pPr>
            <w:pStyle w:val="TDC1"/>
            <w:rPr>
              <w:rFonts w:asciiTheme="minorHAnsi" w:eastAsiaTheme="minorEastAsia" w:hAnsiTheme="minorHAnsi" w:cstheme="minorBidi"/>
              <w:b w:val="0"/>
              <w:lang w:val="es-CO" w:eastAsia="es-CO"/>
            </w:rPr>
          </w:pPr>
          <w:hyperlink w:anchor="_Toc179362091" w:history="1">
            <w:r w:rsidR="00A07C9C" w:rsidRPr="00BB7B82">
              <w:rPr>
                <w:rStyle w:val="Hipervnculo"/>
                <w:lang w:eastAsia="es-CO"/>
              </w:rPr>
              <w:t>6.</w:t>
            </w:r>
            <w:r w:rsidR="00A07C9C">
              <w:rPr>
                <w:rFonts w:asciiTheme="minorHAnsi" w:eastAsiaTheme="minorEastAsia" w:hAnsiTheme="minorHAnsi" w:cstheme="minorBidi"/>
                <w:b w:val="0"/>
                <w:lang w:val="es-CO" w:eastAsia="es-CO"/>
              </w:rPr>
              <w:tab/>
            </w:r>
            <w:r w:rsidR="00A07C9C" w:rsidRPr="00BB7B82">
              <w:rPr>
                <w:rStyle w:val="Hipervnculo"/>
                <w:lang w:eastAsia="es-CO"/>
              </w:rPr>
              <w:t>INFRAESTRUCTURA PARA LA PRODUCCIÓN</w:t>
            </w:r>
            <w:r w:rsidR="00A07C9C">
              <w:rPr>
                <w:webHidden/>
              </w:rPr>
              <w:tab/>
            </w:r>
            <w:r w:rsidR="00A07C9C">
              <w:rPr>
                <w:webHidden/>
              </w:rPr>
              <w:fldChar w:fldCharType="begin"/>
            </w:r>
            <w:r w:rsidR="00A07C9C">
              <w:rPr>
                <w:webHidden/>
              </w:rPr>
              <w:instrText xml:space="preserve"> PAGEREF _Toc179362091 \h </w:instrText>
            </w:r>
            <w:r w:rsidR="00A07C9C">
              <w:rPr>
                <w:webHidden/>
              </w:rPr>
            </w:r>
            <w:r w:rsidR="00A07C9C">
              <w:rPr>
                <w:webHidden/>
              </w:rPr>
              <w:fldChar w:fldCharType="separate"/>
            </w:r>
            <w:r w:rsidR="00A07C9C">
              <w:rPr>
                <w:webHidden/>
              </w:rPr>
              <w:t>15</w:t>
            </w:r>
            <w:r w:rsidR="00A07C9C">
              <w:rPr>
                <w:webHidden/>
              </w:rPr>
              <w:fldChar w:fldCharType="end"/>
            </w:r>
          </w:hyperlink>
        </w:p>
        <w:p w14:paraId="26F99BA8" w14:textId="69B9C7AC" w:rsidR="00A07C9C" w:rsidRDefault="009728DF">
          <w:pPr>
            <w:pStyle w:val="TDC1"/>
            <w:rPr>
              <w:rFonts w:asciiTheme="minorHAnsi" w:eastAsiaTheme="minorEastAsia" w:hAnsiTheme="minorHAnsi" w:cstheme="minorBidi"/>
              <w:b w:val="0"/>
              <w:lang w:val="es-CO" w:eastAsia="es-CO"/>
            </w:rPr>
          </w:pPr>
          <w:hyperlink w:anchor="_Toc179362092" w:history="1">
            <w:r w:rsidR="00A07C9C" w:rsidRPr="00BB7B82">
              <w:rPr>
                <w:rStyle w:val="Hipervnculo"/>
                <w:lang w:eastAsia="es-CO"/>
              </w:rPr>
              <w:t>7.</w:t>
            </w:r>
            <w:r w:rsidR="00A07C9C">
              <w:rPr>
                <w:rFonts w:asciiTheme="minorHAnsi" w:eastAsiaTheme="minorEastAsia" w:hAnsiTheme="minorHAnsi" w:cstheme="minorBidi"/>
                <w:b w:val="0"/>
                <w:lang w:val="es-CO" w:eastAsia="es-CO"/>
              </w:rPr>
              <w:tab/>
            </w:r>
            <w:r w:rsidR="00A07C9C" w:rsidRPr="00BB7B82">
              <w:rPr>
                <w:rStyle w:val="Hipervnculo"/>
                <w:lang w:eastAsia="es-CO"/>
              </w:rPr>
              <w:t>CONTROL DE CALIDAD – LABORATORIO DE SUELOS Y PAVIMENTOS</w:t>
            </w:r>
            <w:r w:rsidR="00A07C9C">
              <w:rPr>
                <w:webHidden/>
              </w:rPr>
              <w:tab/>
            </w:r>
            <w:r w:rsidR="00A07C9C">
              <w:rPr>
                <w:webHidden/>
              </w:rPr>
              <w:fldChar w:fldCharType="begin"/>
            </w:r>
            <w:r w:rsidR="00A07C9C">
              <w:rPr>
                <w:webHidden/>
              </w:rPr>
              <w:instrText xml:space="preserve"> PAGEREF _Toc179362092 \h </w:instrText>
            </w:r>
            <w:r w:rsidR="00A07C9C">
              <w:rPr>
                <w:webHidden/>
              </w:rPr>
            </w:r>
            <w:r w:rsidR="00A07C9C">
              <w:rPr>
                <w:webHidden/>
              </w:rPr>
              <w:fldChar w:fldCharType="separate"/>
            </w:r>
            <w:r w:rsidR="00A07C9C">
              <w:rPr>
                <w:webHidden/>
              </w:rPr>
              <w:t>17</w:t>
            </w:r>
            <w:r w:rsidR="00A07C9C">
              <w:rPr>
                <w:webHidden/>
              </w:rPr>
              <w:fldChar w:fldCharType="end"/>
            </w:r>
          </w:hyperlink>
        </w:p>
        <w:p w14:paraId="50D548E8" w14:textId="61316546" w:rsidR="00A07C9C" w:rsidRDefault="009728DF">
          <w:pPr>
            <w:pStyle w:val="TDC1"/>
            <w:rPr>
              <w:rFonts w:asciiTheme="minorHAnsi" w:eastAsiaTheme="minorEastAsia" w:hAnsiTheme="minorHAnsi" w:cstheme="minorBidi"/>
              <w:b w:val="0"/>
              <w:lang w:val="es-CO" w:eastAsia="es-CO"/>
            </w:rPr>
          </w:pPr>
          <w:hyperlink w:anchor="_Toc179362093" w:history="1">
            <w:r w:rsidR="00A07C9C" w:rsidRPr="00BB7B82">
              <w:rPr>
                <w:rStyle w:val="Hipervnculo"/>
                <w:lang w:eastAsia="es-CO"/>
              </w:rPr>
              <w:t>8.</w:t>
            </w:r>
            <w:r w:rsidR="00A07C9C">
              <w:rPr>
                <w:rFonts w:asciiTheme="minorHAnsi" w:eastAsiaTheme="minorEastAsia" w:hAnsiTheme="minorHAnsi" w:cstheme="minorBidi"/>
                <w:b w:val="0"/>
                <w:lang w:val="es-CO" w:eastAsia="es-CO"/>
              </w:rPr>
              <w:tab/>
            </w:r>
            <w:r w:rsidR="00A07C9C" w:rsidRPr="00BB7B82">
              <w:rPr>
                <w:rStyle w:val="Hipervnculo"/>
                <w:lang w:eastAsia="es-CO"/>
              </w:rPr>
              <w:t>INFORMACIÓN DE CONTACTO</w:t>
            </w:r>
            <w:r w:rsidR="00A07C9C">
              <w:rPr>
                <w:webHidden/>
              </w:rPr>
              <w:tab/>
            </w:r>
            <w:r w:rsidR="00A07C9C">
              <w:rPr>
                <w:webHidden/>
              </w:rPr>
              <w:fldChar w:fldCharType="begin"/>
            </w:r>
            <w:r w:rsidR="00A07C9C">
              <w:rPr>
                <w:webHidden/>
              </w:rPr>
              <w:instrText xml:space="preserve"> PAGEREF _Toc179362093 \h </w:instrText>
            </w:r>
            <w:r w:rsidR="00A07C9C">
              <w:rPr>
                <w:webHidden/>
              </w:rPr>
            </w:r>
            <w:r w:rsidR="00A07C9C">
              <w:rPr>
                <w:webHidden/>
              </w:rPr>
              <w:fldChar w:fldCharType="separate"/>
            </w:r>
            <w:r w:rsidR="00A07C9C">
              <w:rPr>
                <w:webHidden/>
              </w:rPr>
              <w:t>17</w:t>
            </w:r>
            <w:r w:rsidR="00A07C9C">
              <w:rPr>
                <w:webHidden/>
              </w:rPr>
              <w:fldChar w:fldCharType="end"/>
            </w:r>
          </w:hyperlink>
        </w:p>
        <w:p w14:paraId="215AD40F" w14:textId="41FD5889" w:rsidR="00A07C9C" w:rsidRDefault="009728DF">
          <w:pPr>
            <w:pStyle w:val="TDC1"/>
            <w:rPr>
              <w:rFonts w:asciiTheme="minorHAnsi" w:eastAsiaTheme="minorEastAsia" w:hAnsiTheme="minorHAnsi" w:cstheme="minorBidi"/>
              <w:b w:val="0"/>
              <w:lang w:val="es-CO" w:eastAsia="es-CO"/>
            </w:rPr>
          </w:pPr>
          <w:hyperlink w:anchor="_Toc179362094" w:history="1">
            <w:r w:rsidR="00A07C9C" w:rsidRPr="00BB7B82">
              <w:rPr>
                <w:rStyle w:val="Hipervnculo"/>
                <w:lang w:eastAsia="es-CO"/>
              </w:rPr>
              <w:t>9.</w:t>
            </w:r>
            <w:r w:rsidR="00A07C9C">
              <w:rPr>
                <w:rFonts w:asciiTheme="minorHAnsi" w:eastAsiaTheme="minorEastAsia" w:hAnsiTheme="minorHAnsi" w:cstheme="minorBidi"/>
                <w:b w:val="0"/>
                <w:lang w:val="es-CO" w:eastAsia="es-CO"/>
              </w:rPr>
              <w:tab/>
            </w:r>
            <w:r w:rsidR="00A07C9C" w:rsidRPr="00BB7B82">
              <w:rPr>
                <w:rStyle w:val="Hipervnculo"/>
                <w:lang w:eastAsia="es-CO"/>
              </w:rPr>
              <w:t>EXCEPCIONES EN TRÁMITES</w:t>
            </w:r>
            <w:r w:rsidR="00A07C9C">
              <w:rPr>
                <w:webHidden/>
              </w:rPr>
              <w:tab/>
            </w:r>
            <w:r w:rsidR="00A07C9C">
              <w:rPr>
                <w:webHidden/>
              </w:rPr>
              <w:fldChar w:fldCharType="begin"/>
            </w:r>
            <w:r w:rsidR="00A07C9C">
              <w:rPr>
                <w:webHidden/>
              </w:rPr>
              <w:instrText xml:space="preserve"> PAGEREF _Toc179362094 \h </w:instrText>
            </w:r>
            <w:r w:rsidR="00A07C9C">
              <w:rPr>
                <w:webHidden/>
              </w:rPr>
            </w:r>
            <w:r w:rsidR="00A07C9C">
              <w:rPr>
                <w:webHidden/>
              </w:rPr>
              <w:fldChar w:fldCharType="separate"/>
            </w:r>
            <w:r w:rsidR="00A07C9C">
              <w:rPr>
                <w:webHidden/>
              </w:rPr>
              <w:t>19</w:t>
            </w:r>
            <w:r w:rsidR="00A07C9C">
              <w:rPr>
                <w:webHidden/>
              </w:rPr>
              <w:fldChar w:fldCharType="end"/>
            </w:r>
          </w:hyperlink>
        </w:p>
        <w:p w14:paraId="13BA09C5" w14:textId="34860CE1" w:rsidR="0045290B" w:rsidRPr="00C73239" w:rsidRDefault="0045290B" w:rsidP="00814C29">
          <w:pPr>
            <w:ind w:right="-142"/>
            <w:jc w:val="center"/>
            <w:rPr>
              <w:rFonts w:ascii="Arial" w:hAnsi="Arial" w:cs="Arial"/>
              <w:color w:val="000000" w:themeColor="text1"/>
            </w:rPr>
          </w:pPr>
          <w:r w:rsidRPr="00C73239">
            <w:rPr>
              <w:rFonts w:ascii="Arial" w:hAnsi="Arial" w:cs="Arial"/>
              <w:b/>
              <w:bCs/>
              <w:color w:val="000000" w:themeColor="text1"/>
            </w:rPr>
            <w:fldChar w:fldCharType="end"/>
          </w:r>
        </w:p>
      </w:sdtContent>
    </w:sdt>
    <w:p w14:paraId="631585B8" w14:textId="77777777" w:rsidR="0045290B" w:rsidRPr="00C73239" w:rsidRDefault="0045290B" w:rsidP="00814C29">
      <w:pPr>
        <w:jc w:val="both"/>
        <w:rPr>
          <w:rFonts w:ascii="Arial" w:hAnsi="Arial" w:cs="Arial"/>
          <w:color w:val="000000" w:themeColor="text1"/>
          <w:lang w:eastAsia="es-CO"/>
        </w:rPr>
      </w:pPr>
    </w:p>
    <w:p w14:paraId="4BB7E069" w14:textId="77777777" w:rsidR="0045290B" w:rsidRPr="00C73239" w:rsidRDefault="0045290B" w:rsidP="00814C29">
      <w:pPr>
        <w:rPr>
          <w:rFonts w:ascii="Arial" w:hAnsi="Arial" w:cs="Arial"/>
          <w:b/>
          <w:color w:val="000000" w:themeColor="text1"/>
          <w:lang w:eastAsia="es-CO"/>
        </w:rPr>
      </w:pPr>
      <w:r w:rsidRPr="00C73239">
        <w:rPr>
          <w:rFonts w:ascii="Arial" w:hAnsi="Arial" w:cs="Arial"/>
          <w:color w:val="000000" w:themeColor="text1"/>
          <w:lang w:eastAsia="es-CO"/>
        </w:rPr>
        <w:br w:type="page"/>
      </w:r>
    </w:p>
    <w:p w14:paraId="4CBC5AAA" w14:textId="77777777" w:rsidR="00851E9E" w:rsidRPr="00C73239" w:rsidRDefault="00851E9E" w:rsidP="00814C29">
      <w:pPr>
        <w:jc w:val="both"/>
        <w:rPr>
          <w:rFonts w:ascii="Arial" w:hAnsi="Arial" w:cs="Arial"/>
          <w:color w:val="000000" w:themeColor="text1"/>
          <w:lang w:eastAsia="es-CO"/>
        </w:rPr>
      </w:pPr>
    </w:p>
    <w:p w14:paraId="68290857" w14:textId="48E04F68" w:rsidR="0045290B" w:rsidRPr="00C73239" w:rsidRDefault="008422EE" w:rsidP="00814C29">
      <w:pPr>
        <w:pStyle w:val="Ttulo1"/>
        <w:shd w:val="clear" w:color="auto" w:fill="F2F2F2" w:themeFill="background1" w:themeFillShade="F2"/>
        <w:tabs>
          <w:tab w:val="left" w:pos="3067"/>
        </w:tabs>
        <w:jc w:val="left"/>
        <w:rPr>
          <w:color w:val="000000" w:themeColor="text1"/>
          <w:lang w:eastAsia="es-CO"/>
        </w:rPr>
      </w:pPr>
      <w:bookmarkStart w:id="1" w:name="_Toc179362071"/>
      <w:r w:rsidRPr="00C73239">
        <w:rPr>
          <w:color w:val="000000" w:themeColor="text1"/>
          <w:lang w:eastAsia="es-CO"/>
        </w:rPr>
        <w:t>PRESENTACIÓN</w:t>
      </w:r>
      <w:bookmarkEnd w:id="1"/>
    </w:p>
    <w:p w14:paraId="0931D68A" w14:textId="77777777" w:rsidR="0045290B" w:rsidRPr="00C73239" w:rsidRDefault="0045290B" w:rsidP="00814C29">
      <w:pPr>
        <w:jc w:val="both"/>
        <w:rPr>
          <w:rFonts w:ascii="Arial" w:hAnsi="Arial" w:cs="Arial"/>
          <w:color w:val="000000" w:themeColor="text1"/>
          <w:lang w:eastAsia="es-CO"/>
        </w:rPr>
      </w:pPr>
    </w:p>
    <w:p w14:paraId="580012F2" w14:textId="003140C6" w:rsidR="0045290B" w:rsidRPr="00C73239" w:rsidRDefault="0045290B" w:rsidP="00814C29">
      <w:pPr>
        <w:jc w:val="both"/>
        <w:rPr>
          <w:rFonts w:ascii="Arial" w:hAnsi="Arial" w:cs="Arial"/>
          <w:color w:val="000000" w:themeColor="text1"/>
          <w:lang w:eastAsia="es-CO"/>
        </w:rPr>
      </w:pPr>
      <w:bookmarkStart w:id="2" w:name="_Hlk167105292"/>
      <w:r w:rsidRPr="00C73239">
        <w:rPr>
          <w:rFonts w:ascii="Arial" w:hAnsi="Arial" w:cs="Arial"/>
          <w:color w:val="000000" w:themeColor="text1"/>
          <w:lang w:eastAsia="es-CO"/>
        </w:rPr>
        <w:t>E</w:t>
      </w:r>
      <w:r w:rsidR="00814C29">
        <w:rPr>
          <w:rFonts w:ascii="Arial" w:hAnsi="Arial" w:cs="Arial"/>
          <w:color w:val="000000" w:themeColor="text1"/>
          <w:lang w:eastAsia="es-CO"/>
        </w:rPr>
        <w:t>l</w:t>
      </w:r>
      <w:r w:rsidRPr="00C73239">
        <w:rPr>
          <w:rFonts w:ascii="Arial" w:hAnsi="Arial" w:cs="Arial"/>
          <w:color w:val="000000" w:themeColor="text1"/>
          <w:lang w:eastAsia="es-CO"/>
        </w:rPr>
        <w:t xml:space="preserve"> </w:t>
      </w:r>
      <w:r w:rsidR="009A687F">
        <w:rPr>
          <w:rFonts w:ascii="Arial" w:hAnsi="Arial" w:cs="Arial"/>
          <w:color w:val="000000" w:themeColor="text1"/>
          <w:lang w:eastAsia="es-CO"/>
        </w:rPr>
        <w:t>p</w:t>
      </w:r>
      <w:r w:rsidR="004C4CCA" w:rsidRPr="00C73239">
        <w:rPr>
          <w:rFonts w:ascii="Arial" w:hAnsi="Arial" w:cs="Arial"/>
          <w:color w:val="000000" w:themeColor="text1"/>
          <w:lang w:eastAsia="es-CO"/>
        </w:rPr>
        <w:t>ortafolio</w:t>
      </w:r>
      <w:r w:rsidR="009A687F">
        <w:rPr>
          <w:rFonts w:ascii="Arial" w:hAnsi="Arial" w:cs="Arial"/>
          <w:color w:val="000000" w:themeColor="text1"/>
          <w:lang w:eastAsia="es-CO"/>
        </w:rPr>
        <w:t xml:space="preserve"> de la oferta institucional</w:t>
      </w:r>
      <w:r w:rsidR="00814C29">
        <w:rPr>
          <w:rFonts w:ascii="Arial" w:hAnsi="Arial" w:cs="Arial"/>
          <w:color w:val="000000" w:themeColor="text1"/>
          <w:lang w:eastAsia="es-CO"/>
        </w:rPr>
        <w:t xml:space="preserve"> de </w:t>
      </w:r>
      <w:r w:rsidRPr="00C73239">
        <w:rPr>
          <w:rFonts w:ascii="Arial" w:hAnsi="Arial" w:cs="Arial"/>
          <w:color w:val="000000" w:themeColor="text1"/>
          <w:lang w:eastAsia="es-CO"/>
        </w:rPr>
        <w:t>la</w:t>
      </w:r>
      <w:r w:rsidR="0095253D" w:rsidRPr="00C73239">
        <w:rPr>
          <w:rFonts w:ascii="Arial" w:hAnsi="Arial" w:cs="Arial"/>
          <w:color w:val="000000" w:themeColor="text1"/>
          <w:lang w:eastAsia="es-CO"/>
        </w:rPr>
        <w:t xml:space="preserve"> UAERMV</w:t>
      </w:r>
      <w:r w:rsidR="00522845">
        <w:rPr>
          <w:rFonts w:ascii="Arial" w:hAnsi="Arial" w:cs="Arial"/>
          <w:color w:val="000000" w:themeColor="text1"/>
          <w:lang w:eastAsia="es-CO"/>
        </w:rPr>
        <w:t xml:space="preserve"> (</w:t>
      </w:r>
      <w:r w:rsidR="00C35317" w:rsidRPr="00C73239">
        <w:rPr>
          <w:rFonts w:ascii="Arial" w:hAnsi="Arial" w:cs="Arial"/>
          <w:color w:val="000000" w:themeColor="text1"/>
          <w:lang w:eastAsia="es-CO"/>
        </w:rPr>
        <w:t>Unidad</w:t>
      </w:r>
      <w:r w:rsidRPr="00C73239">
        <w:rPr>
          <w:rFonts w:ascii="Arial" w:hAnsi="Arial" w:cs="Arial"/>
          <w:color w:val="000000" w:themeColor="text1"/>
          <w:lang w:eastAsia="es-CO"/>
        </w:rPr>
        <w:t xml:space="preserve"> Administrativa Especial de Rehabilitación y Mantenimiento Vial</w:t>
      </w:r>
      <w:r w:rsidR="00522845">
        <w:rPr>
          <w:rFonts w:ascii="Arial" w:hAnsi="Arial" w:cs="Arial"/>
          <w:color w:val="000000" w:themeColor="text1"/>
          <w:lang w:eastAsia="es-CO"/>
        </w:rPr>
        <w:t xml:space="preserve">), </w:t>
      </w:r>
      <w:r w:rsidR="00814C29" w:rsidRPr="00C73239">
        <w:rPr>
          <w:rFonts w:ascii="Arial" w:hAnsi="Arial" w:cs="Arial"/>
          <w:color w:val="000000" w:themeColor="text1"/>
          <w:lang w:eastAsia="es-CO"/>
        </w:rPr>
        <w:t xml:space="preserve">es una herramienta de consulta que </w:t>
      </w:r>
      <w:r w:rsidR="009A687F">
        <w:rPr>
          <w:rFonts w:ascii="Arial" w:hAnsi="Arial" w:cs="Arial"/>
          <w:color w:val="000000" w:themeColor="text1"/>
          <w:lang w:eastAsia="es-CO"/>
        </w:rPr>
        <w:t xml:space="preserve">presenta </w:t>
      </w:r>
      <w:r w:rsidR="00814C29" w:rsidRPr="00C73239">
        <w:rPr>
          <w:rFonts w:ascii="Arial" w:hAnsi="Arial" w:cs="Arial"/>
          <w:color w:val="000000" w:themeColor="text1"/>
          <w:lang w:eastAsia="es-CO"/>
        </w:rPr>
        <w:t>l</w:t>
      </w:r>
      <w:r w:rsidR="009A687F">
        <w:rPr>
          <w:rFonts w:ascii="Arial" w:hAnsi="Arial" w:cs="Arial"/>
          <w:color w:val="000000" w:themeColor="text1"/>
          <w:lang w:eastAsia="es-CO"/>
        </w:rPr>
        <w:t>o</w:t>
      </w:r>
      <w:r w:rsidR="00814C29" w:rsidRPr="00C73239">
        <w:rPr>
          <w:rFonts w:ascii="Arial" w:hAnsi="Arial" w:cs="Arial"/>
          <w:color w:val="000000" w:themeColor="text1"/>
          <w:lang w:eastAsia="es-CO"/>
        </w:rPr>
        <w:t xml:space="preserve">s </w:t>
      </w:r>
      <w:r w:rsidR="009A687F">
        <w:rPr>
          <w:rFonts w:ascii="Arial" w:hAnsi="Arial" w:cs="Arial"/>
          <w:color w:val="000000" w:themeColor="text1"/>
          <w:lang w:eastAsia="es-CO"/>
        </w:rPr>
        <w:t xml:space="preserve">materiales </w:t>
      </w:r>
      <w:r w:rsidR="00814C29" w:rsidRPr="00C73239">
        <w:rPr>
          <w:rFonts w:ascii="Arial" w:hAnsi="Arial" w:cs="Arial"/>
          <w:color w:val="000000" w:themeColor="text1"/>
          <w:lang w:eastAsia="es-CO"/>
        </w:rPr>
        <w:t>y</w:t>
      </w:r>
      <w:r w:rsidR="009A687F">
        <w:rPr>
          <w:rFonts w:ascii="Arial" w:hAnsi="Arial" w:cs="Arial"/>
          <w:color w:val="000000" w:themeColor="text1"/>
          <w:lang w:eastAsia="es-CO"/>
        </w:rPr>
        <w:t xml:space="preserve"> actividades</w:t>
      </w:r>
      <w:r w:rsidR="00814C29" w:rsidRPr="00C73239">
        <w:rPr>
          <w:rFonts w:ascii="Arial" w:hAnsi="Arial" w:cs="Arial"/>
          <w:color w:val="000000" w:themeColor="text1"/>
          <w:lang w:eastAsia="es-CO"/>
        </w:rPr>
        <w:t xml:space="preserve"> </w:t>
      </w:r>
      <w:r w:rsidR="00814C29">
        <w:rPr>
          <w:rFonts w:ascii="Arial" w:hAnsi="Arial" w:cs="Arial"/>
          <w:color w:val="000000" w:themeColor="text1"/>
          <w:lang w:eastAsia="es-CO"/>
        </w:rPr>
        <w:t xml:space="preserve">que </w:t>
      </w:r>
      <w:r w:rsidR="009A687F">
        <w:rPr>
          <w:rFonts w:ascii="Arial" w:hAnsi="Arial" w:cs="Arial"/>
          <w:color w:val="000000" w:themeColor="text1"/>
          <w:lang w:eastAsia="es-CO"/>
        </w:rPr>
        <w:t xml:space="preserve">desarrolla la entidad para el cumplimiento de las intervenciones y </w:t>
      </w:r>
      <w:r w:rsidR="008B05EB">
        <w:rPr>
          <w:rFonts w:ascii="Arial" w:hAnsi="Arial" w:cs="Arial"/>
          <w:color w:val="000000" w:themeColor="text1"/>
          <w:lang w:eastAsia="es-CO"/>
        </w:rPr>
        <w:t xml:space="preserve">alcances misionales, que son de interés público y permiten atender </w:t>
      </w:r>
      <w:r w:rsidR="00AD1C1A" w:rsidRPr="00C73239">
        <w:rPr>
          <w:rFonts w:ascii="Arial" w:hAnsi="Arial" w:cs="Arial"/>
          <w:color w:val="000000" w:themeColor="text1"/>
          <w:lang w:eastAsia="es-CO"/>
        </w:rPr>
        <w:t xml:space="preserve">las necesidades institucionales </w:t>
      </w:r>
      <w:r w:rsidR="00BA72C5" w:rsidRPr="00C73239">
        <w:rPr>
          <w:rFonts w:ascii="Arial" w:hAnsi="Arial" w:cs="Arial"/>
          <w:color w:val="000000" w:themeColor="text1"/>
          <w:lang w:eastAsia="es-CO"/>
        </w:rPr>
        <w:t>y</w:t>
      </w:r>
      <w:r w:rsidR="00B0177C" w:rsidRPr="00C73239">
        <w:rPr>
          <w:rFonts w:ascii="Arial" w:hAnsi="Arial" w:cs="Arial"/>
          <w:color w:val="000000" w:themeColor="text1"/>
          <w:lang w:eastAsia="es-CO"/>
        </w:rPr>
        <w:t xml:space="preserve"> condiciones del</w:t>
      </w:r>
      <w:r w:rsidR="008B05EB">
        <w:rPr>
          <w:rFonts w:ascii="Arial" w:hAnsi="Arial" w:cs="Arial"/>
          <w:color w:val="000000" w:themeColor="text1"/>
          <w:lang w:eastAsia="es-CO"/>
        </w:rPr>
        <w:t xml:space="preserve"> mercado.</w:t>
      </w:r>
    </w:p>
    <w:p w14:paraId="2D709BB2" w14:textId="77777777" w:rsidR="00504E52" w:rsidRPr="00C73239" w:rsidRDefault="00504E52" w:rsidP="00814C29">
      <w:pPr>
        <w:jc w:val="both"/>
        <w:rPr>
          <w:rFonts w:ascii="Arial" w:hAnsi="Arial" w:cs="Arial"/>
          <w:color w:val="000000" w:themeColor="text1"/>
          <w:lang w:eastAsia="es-CO"/>
        </w:rPr>
      </w:pPr>
    </w:p>
    <w:p w14:paraId="06AC45BE" w14:textId="29FA4133" w:rsidR="005059FE" w:rsidRPr="00C73239" w:rsidRDefault="00814C29" w:rsidP="00814C29">
      <w:pPr>
        <w:jc w:val="both"/>
        <w:rPr>
          <w:rFonts w:ascii="Arial" w:hAnsi="Arial" w:cs="Arial"/>
          <w:color w:val="000000" w:themeColor="text1"/>
          <w:lang w:eastAsia="es-CO"/>
        </w:rPr>
      </w:pPr>
      <w:r>
        <w:rPr>
          <w:rFonts w:ascii="Arial" w:hAnsi="Arial" w:cs="Arial"/>
          <w:color w:val="000000" w:themeColor="text1"/>
          <w:lang w:eastAsia="es-CO"/>
        </w:rPr>
        <w:t>Aquí se</w:t>
      </w:r>
      <w:r w:rsidR="003C083E" w:rsidRPr="00C73239">
        <w:rPr>
          <w:rFonts w:ascii="Arial" w:hAnsi="Arial" w:cs="Arial"/>
          <w:color w:val="000000" w:themeColor="text1"/>
          <w:lang w:eastAsia="es-CO"/>
        </w:rPr>
        <w:t xml:space="preserve"> </w:t>
      </w:r>
      <w:r w:rsidR="000C47E1" w:rsidRPr="00C73239">
        <w:rPr>
          <w:rFonts w:ascii="Arial" w:hAnsi="Arial" w:cs="Arial"/>
          <w:color w:val="000000" w:themeColor="text1"/>
          <w:lang w:eastAsia="es-CO"/>
        </w:rPr>
        <w:t>define los</w:t>
      </w:r>
      <w:r w:rsidR="003C083E" w:rsidRPr="00C73239">
        <w:rPr>
          <w:rFonts w:ascii="Arial" w:hAnsi="Arial" w:cs="Arial"/>
          <w:color w:val="000000" w:themeColor="text1"/>
          <w:lang w:eastAsia="es-CO"/>
        </w:rPr>
        <w:t xml:space="preserve"> tipos de intervención que la U</w:t>
      </w:r>
      <w:r>
        <w:rPr>
          <w:rFonts w:ascii="Arial" w:hAnsi="Arial" w:cs="Arial"/>
          <w:color w:val="000000" w:themeColor="text1"/>
          <w:lang w:eastAsia="es-CO"/>
        </w:rPr>
        <w:t>AERMV</w:t>
      </w:r>
      <w:r w:rsidR="003C083E" w:rsidRPr="00C73239">
        <w:rPr>
          <w:rFonts w:ascii="Arial" w:hAnsi="Arial" w:cs="Arial"/>
          <w:color w:val="000000" w:themeColor="text1"/>
          <w:lang w:eastAsia="es-CO"/>
        </w:rPr>
        <w:t xml:space="preserve"> puede </w:t>
      </w:r>
      <w:r w:rsidR="000C47E1" w:rsidRPr="00C73239">
        <w:rPr>
          <w:rFonts w:ascii="Arial" w:hAnsi="Arial" w:cs="Arial"/>
          <w:color w:val="000000" w:themeColor="text1"/>
          <w:lang w:eastAsia="es-CO"/>
        </w:rPr>
        <w:t xml:space="preserve">realizar, </w:t>
      </w:r>
      <w:r>
        <w:rPr>
          <w:rFonts w:ascii="Arial" w:hAnsi="Arial" w:cs="Arial"/>
          <w:color w:val="000000" w:themeColor="text1"/>
          <w:lang w:eastAsia="es-CO"/>
        </w:rPr>
        <w:t>contando</w:t>
      </w:r>
      <w:r w:rsidR="000C47E1" w:rsidRPr="00C73239">
        <w:rPr>
          <w:rFonts w:ascii="Arial" w:hAnsi="Arial" w:cs="Arial"/>
          <w:color w:val="000000" w:themeColor="text1"/>
          <w:lang w:eastAsia="es-CO"/>
        </w:rPr>
        <w:t xml:space="preserve"> con los </w:t>
      </w:r>
      <w:r w:rsidR="000F5AF0" w:rsidRPr="00C73239">
        <w:rPr>
          <w:rFonts w:ascii="Arial" w:hAnsi="Arial" w:cs="Arial"/>
          <w:color w:val="000000" w:themeColor="text1"/>
          <w:lang w:eastAsia="es-CO"/>
        </w:rPr>
        <w:t xml:space="preserve">recursos físicos y humanos </w:t>
      </w:r>
      <w:r w:rsidR="000C47E1" w:rsidRPr="00C73239">
        <w:rPr>
          <w:rFonts w:ascii="Arial" w:hAnsi="Arial" w:cs="Arial"/>
          <w:color w:val="000000" w:themeColor="text1"/>
          <w:lang w:eastAsia="es-CO"/>
        </w:rPr>
        <w:t>óptimos</w:t>
      </w:r>
      <w:r>
        <w:rPr>
          <w:rFonts w:ascii="Arial" w:hAnsi="Arial" w:cs="Arial"/>
          <w:color w:val="000000" w:themeColor="text1"/>
          <w:lang w:eastAsia="es-CO"/>
        </w:rPr>
        <w:t xml:space="preserve"> que permiten</w:t>
      </w:r>
      <w:r w:rsidR="000C47E1" w:rsidRPr="00C73239">
        <w:rPr>
          <w:rFonts w:ascii="Arial" w:hAnsi="Arial" w:cs="Arial"/>
          <w:color w:val="000000" w:themeColor="text1"/>
          <w:lang w:eastAsia="es-CO"/>
        </w:rPr>
        <w:t xml:space="preserve"> alcanza</w:t>
      </w:r>
      <w:r>
        <w:rPr>
          <w:rFonts w:ascii="Arial" w:hAnsi="Arial" w:cs="Arial"/>
          <w:color w:val="000000" w:themeColor="text1"/>
          <w:lang w:eastAsia="es-CO"/>
        </w:rPr>
        <w:t xml:space="preserve">r </w:t>
      </w:r>
      <w:r w:rsidR="000C47E1" w:rsidRPr="00C73239">
        <w:rPr>
          <w:rFonts w:ascii="Arial" w:hAnsi="Arial" w:cs="Arial"/>
          <w:color w:val="000000" w:themeColor="text1"/>
          <w:lang w:eastAsia="es-CO"/>
        </w:rPr>
        <w:t xml:space="preserve">la </w:t>
      </w:r>
      <w:r w:rsidR="008A4B42" w:rsidRPr="00C73239">
        <w:rPr>
          <w:rFonts w:ascii="Arial" w:hAnsi="Arial" w:cs="Arial"/>
          <w:color w:val="000000" w:themeColor="text1"/>
          <w:lang w:eastAsia="es-CO"/>
        </w:rPr>
        <w:t xml:space="preserve">experiencia y </w:t>
      </w:r>
      <w:r w:rsidR="003C083E" w:rsidRPr="00C73239">
        <w:rPr>
          <w:rFonts w:ascii="Arial" w:hAnsi="Arial" w:cs="Arial"/>
          <w:color w:val="000000" w:themeColor="text1"/>
          <w:lang w:eastAsia="es-CO"/>
        </w:rPr>
        <w:t xml:space="preserve">experticia </w:t>
      </w:r>
      <w:r w:rsidR="000F5AF0" w:rsidRPr="00C73239">
        <w:rPr>
          <w:rFonts w:ascii="Arial" w:hAnsi="Arial" w:cs="Arial"/>
          <w:color w:val="000000" w:themeColor="text1"/>
          <w:lang w:eastAsia="es-CO"/>
        </w:rPr>
        <w:t xml:space="preserve">necesaria </w:t>
      </w:r>
      <w:r w:rsidR="00CE1E63" w:rsidRPr="00C73239">
        <w:rPr>
          <w:rFonts w:ascii="Arial" w:hAnsi="Arial" w:cs="Arial"/>
          <w:color w:val="000000" w:themeColor="text1"/>
          <w:lang w:eastAsia="es-CO"/>
        </w:rPr>
        <w:t>para</w:t>
      </w:r>
      <w:r w:rsidR="008A4B42" w:rsidRPr="00C73239">
        <w:rPr>
          <w:rFonts w:ascii="Arial" w:hAnsi="Arial" w:cs="Arial"/>
          <w:color w:val="000000" w:themeColor="text1"/>
          <w:lang w:eastAsia="es-CO"/>
        </w:rPr>
        <w:t xml:space="preserve"> la implementación de cada uno de los ítems mencionados en este documento.</w:t>
      </w:r>
    </w:p>
    <w:p w14:paraId="0BAF86E6" w14:textId="77777777" w:rsidR="000C47E1" w:rsidRPr="00C73239" w:rsidRDefault="000C47E1" w:rsidP="00814C29">
      <w:pPr>
        <w:jc w:val="both"/>
        <w:rPr>
          <w:rFonts w:ascii="Arial" w:hAnsi="Arial" w:cs="Arial"/>
          <w:color w:val="000000" w:themeColor="text1"/>
          <w:lang w:eastAsia="es-CO"/>
        </w:rPr>
      </w:pPr>
    </w:p>
    <w:p w14:paraId="38200747" w14:textId="2CC5A401" w:rsidR="000C47E1" w:rsidRPr="00C73239" w:rsidRDefault="008D1B46" w:rsidP="00814C29">
      <w:pPr>
        <w:jc w:val="both"/>
        <w:rPr>
          <w:rFonts w:ascii="Arial" w:hAnsi="Arial" w:cs="Arial"/>
          <w:color w:val="000000" w:themeColor="text1"/>
          <w:lang w:eastAsia="es-CO"/>
        </w:rPr>
      </w:pPr>
      <w:r>
        <w:rPr>
          <w:rFonts w:ascii="Arial" w:hAnsi="Arial" w:cs="Arial"/>
          <w:color w:val="000000" w:themeColor="text1"/>
          <w:lang w:eastAsia="es-CO"/>
        </w:rPr>
        <w:t>L</w:t>
      </w:r>
      <w:r w:rsidRPr="00C73239">
        <w:rPr>
          <w:rFonts w:ascii="Arial" w:hAnsi="Arial" w:cs="Arial"/>
          <w:color w:val="000000" w:themeColor="text1"/>
          <w:lang w:eastAsia="es-CO"/>
        </w:rPr>
        <w:t>as intervenciones</w:t>
      </w:r>
      <w:r>
        <w:rPr>
          <w:rFonts w:ascii="Arial" w:hAnsi="Arial" w:cs="Arial"/>
          <w:color w:val="000000" w:themeColor="text1"/>
          <w:lang w:eastAsia="es-CO"/>
        </w:rPr>
        <w:t xml:space="preserve"> de la UAERMV</w:t>
      </w:r>
      <w:r w:rsidR="000C47E1" w:rsidRPr="00C73239">
        <w:rPr>
          <w:rFonts w:ascii="Arial" w:hAnsi="Arial" w:cs="Arial"/>
          <w:color w:val="000000" w:themeColor="text1"/>
          <w:lang w:eastAsia="es-CO"/>
        </w:rPr>
        <w:t xml:space="preserve">, </w:t>
      </w:r>
      <w:r w:rsidR="00BF67A5" w:rsidRPr="00C73239">
        <w:rPr>
          <w:rFonts w:ascii="Arial" w:hAnsi="Arial" w:cs="Arial"/>
          <w:color w:val="000000" w:themeColor="text1"/>
          <w:lang w:eastAsia="es-CO"/>
        </w:rPr>
        <w:t>cuentan con los más altos índices de calidad</w:t>
      </w:r>
      <w:r>
        <w:rPr>
          <w:rFonts w:ascii="Arial" w:hAnsi="Arial" w:cs="Arial"/>
          <w:color w:val="000000" w:themeColor="text1"/>
          <w:lang w:eastAsia="es-CO"/>
        </w:rPr>
        <w:t>, logrando</w:t>
      </w:r>
      <w:r w:rsidR="00BF67A5" w:rsidRPr="00C73239">
        <w:rPr>
          <w:rFonts w:ascii="Arial" w:hAnsi="Arial" w:cs="Arial"/>
          <w:color w:val="000000" w:themeColor="text1"/>
          <w:lang w:eastAsia="es-CO"/>
        </w:rPr>
        <w:t xml:space="preserve"> un posicionamiento y distinción a nivel </w:t>
      </w:r>
      <w:r>
        <w:rPr>
          <w:rFonts w:ascii="Arial" w:hAnsi="Arial" w:cs="Arial"/>
          <w:color w:val="000000" w:themeColor="text1"/>
          <w:lang w:eastAsia="es-CO"/>
        </w:rPr>
        <w:t>d</w:t>
      </w:r>
      <w:r w:rsidR="00BF67A5" w:rsidRPr="00C73239">
        <w:rPr>
          <w:rFonts w:ascii="Arial" w:hAnsi="Arial" w:cs="Arial"/>
          <w:color w:val="000000" w:themeColor="text1"/>
          <w:lang w:eastAsia="es-CO"/>
        </w:rPr>
        <w:t xml:space="preserve">istrital que se ha fortalecido </w:t>
      </w:r>
      <w:r w:rsidR="003516F1" w:rsidRPr="00C73239">
        <w:rPr>
          <w:rFonts w:ascii="Arial" w:hAnsi="Arial" w:cs="Arial"/>
          <w:color w:val="000000" w:themeColor="text1"/>
          <w:lang w:eastAsia="es-CO"/>
        </w:rPr>
        <w:t>durante</w:t>
      </w:r>
      <w:r w:rsidR="00BF67A5" w:rsidRPr="00C73239">
        <w:rPr>
          <w:rFonts w:ascii="Arial" w:hAnsi="Arial" w:cs="Arial"/>
          <w:color w:val="000000" w:themeColor="text1"/>
          <w:lang w:eastAsia="es-CO"/>
        </w:rPr>
        <w:t xml:space="preserve"> la última década</w:t>
      </w:r>
      <w:r w:rsidR="003516F1" w:rsidRPr="00C73239">
        <w:rPr>
          <w:rFonts w:ascii="Arial" w:hAnsi="Arial" w:cs="Arial"/>
          <w:color w:val="000000" w:themeColor="text1"/>
          <w:lang w:eastAsia="es-CO"/>
        </w:rPr>
        <w:t xml:space="preserve">, </w:t>
      </w:r>
      <w:r w:rsidR="00BF67A5" w:rsidRPr="00C73239">
        <w:rPr>
          <w:rFonts w:ascii="Arial" w:hAnsi="Arial" w:cs="Arial"/>
          <w:color w:val="000000" w:themeColor="text1"/>
          <w:lang w:eastAsia="es-CO"/>
        </w:rPr>
        <w:t xml:space="preserve">resaltando el cumplimiento </w:t>
      </w:r>
      <w:r>
        <w:rPr>
          <w:rFonts w:ascii="Arial" w:hAnsi="Arial" w:cs="Arial"/>
          <w:color w:val="000000" w:themeColor="text1"/>
          <w:lang w:eastAsia="es-CO"/>
        </w:rPr>
        <w:t>de</w:t>
      </w:r>
      <w:r w:rsidR="00BF67A5" w:rsidRPr="00C73239">
        <w:rPr>
          <w:rFonts w:ascii="Arial" w:hAnsi="Arial" w:cs="Arial"/>
          <w:color w:val="000000" w:themeColor="text1"/>
          <w:lang w:eastAsia="es-CO"/>
        </w:rPr>
        <w:t xml:space="preserve"> los Planes de Desarrollo Distrital</w:t>
      </w:r>
      <w:r w:rsidR="004627F9" w:rsidRPr="00C73239">
        <w:rPr>
          <w:rFonts w:ascii="Arial" w:hAnsi="Arial" w:cs="Arial"/>
          <w:color w:val="000000" w:themeColor="text1"/>
          <w:lang w:eastAsia="es-CO"/>
        </w:rPr>
        <w:t xml:space="preserve"> realizando </w:t>
      </w:r>
      <w:r w:rsidR="00BF67A5" w:rsidRPr="00C73239">
        <w:rPr>
          <w:rFonts w:ascii="Arial" w:hAnsi="Arial" w:cs="Arial"/>
          <w:color w:val="000000" w:themeColor="text1"/>
          <w:lang w:eastAsia="es-CO"/>
        </w:rPr>
        <w:t xml:space="preserve">una intervención destacada en el mantenimiento de la malla vial y una participación colaborativa con diferentes sectores del </w:t>
      </w:r>
      <w:r>
        <w:rPr>
          <w:rFonts w:ascii="Arial" w:hAnsi="Arial" w:cs="Arial"/>
          <w:color w:val="000000" w:themeColor="text1"/>
          <w:lang w:eastAsia="es-CO"/>
        </w:rPr>
        <w:t>d</w:t>
      </w:r>
      <w:r w:rsidR="00BF67A5" w:rsidRPr="00C73239">
        <w:rPr>
          <w:rFonts w:ascii="Arial" w:hAnsi="Arial" w:cs="Arial"/>
          <w:color w:val="000000" w:themeColor="text1"/>
          <w:lang w:eastAsia="es-CO"/>
        </w:rPr>
        <w:t>istrito para cumplir este propósito. De igual forma</w:t>
      </w:r>
      <w:r w:rsidR="004627F9" w:rsidRPr="00C73239">
        <w:rPr>
          <w:rFonts w:ascii="Arial" w:hAnsi="Arial" w:cs="Arial"/>
          <w:color w:val="000000" w:themeColor="text1"/>
          <w:lang w:eastAsia="es-CO"/>
        </w:rPr>
        <w:t>,</w:t>
      </w:r>
      <w:r w:rsidR="00BF67A5" w:rsidRPr="00C73239">
        <w:rPr>
          <w:rFonts w:ascii="Arial" w:hAnsi="Arial" w:cs="Arial"/>
          <w:color w:val="000000" w:themeColor="text1"/>
          <w:lang w:eastAsia="es-CO"/>
        </w:rPr>
        <w:t xml:space="preserve"> se direccionan estas competencias alineadas al cumplimiento de las políticas </w:t>
      </w:r>
      <w:r w:rsidR="004627F9" w:rsidRPr="00C73239">
        <w:rPr>
          <w:rFonts w:ascii="Arial" w:hAnsi="Arial" w:cs="Arial"/>
          <w:color w:val="000000" w:themeColor="text1"/>
          <w:lang w:eastAsia="es-CO"/>
        </w:rPr>
        <w:t>públicas</w:t>
      </w:r>
      <w:r w:rsidR="00BF67A5" w:rsidRPr="00C73239">
        <w:rPr>
          <w:rFonts w:ascii="Arial" w:hAnsi="Arial" w:cs="Arial"/>
          <w:color w:val="000000" w:themeColor="text1"/>
          <w:lang w:eastAsia="es-CO"/>
        </w:rPr>
        <w:t xml:space="preserve"> del país</w:t>
      </w:r>
      <w:r w:rsidR="00E46309" w:rsidRPr="00C73239">
        <w:rPr>
          <w:rFonts w:ascii="Arial" w:hAnsi="Arial" w:cs="Arial"/>
          <w:color w:val="000000" w:themeColor="text1"/>
          <w:lang w:eastAsia="es-CO"/>
        </w:rPr>
        <w:t xml:space="preserve"> y los Objetivos de Desarrollo Sostenible</w:t>
      </w:r>
      <w:r w:rsidR="00BF67A5" w:rsidRPr="00C73239">
        <w:rPr>
          <w:rFonts w:ascii="Arial" w:hAnsi="Arial" w:cs="Arial"/>
          <w:color w:val="000000" w:themeColor="text1"/>
          <w:lang w:eastAsia="es-CO"/>
        </w:rPr>
        <w:t>.</w:t>
      </w:r>
    </w:p>
    <w:bookmarkEnd w:id="2"/>
    <w:p w14:paraId="1B6599ED" w14:textId="77777777" w:rsidR="00CE1E63" w:rsidRPr="00C73239" w:rsidRDefault="00CE1E63" w:rsidP="00814C29">
      <w:pPr>
        <w:rPr>
          <w:rFonts w:ascii="Arial" w:hAnsi="Arial" w:cs="Arial"/>
          <w:color w:val="000000" w:themeColor="text1"/>
          <w:lang w:eastAsia="es-CO"/>
        </w:rPr>
      </w:pPr>
    </w:p>
    <w:p w14:paraId="2499AA06" w14:textId="77777777" w:rsidR="004627F9" w:rsidRPr="00C73239" w:rsidRDefault="004627F9" w:rsidP="00814C29">
      <w:pPr>
        <w:rPr>
          <w:rFonts w:ascii="Arial" w:hAnsi="Arial" w:cs="Arial"/>
          <w:color w:val="000000" w:themeColor="text1"/>
          <w:lang w:eastAsia="es-CO"/>
        </w:rPr>
      </w:pPr>
    </w:p>
    <w:p w14:paraId="30282A64" w14:textId="5F46CAF1" w:rsidR="0045290B" w:rsidRPr="00C73239" w:rsidRDefault="00553AC8" w:rsidP="00814C29">
      <w:pPr>
        <w:pStyle w:val="Ttulo1"/>
        <w:numPr>
          <w:ilvl w:val="0"/>
          <w:numId w:val="1"/>
        </w:numPr>
        <w:shd w:val="clear" w:color="auto" w:fill="F2F2F2" w:themeFill="background1" w:themeFillShade="F2"/>
        <w:ind w:left="426"/>
        <w:jc w:val="left"/>
        <w:rPr>
          <w:color w:val="000000" w:themeColor="text1"/>
          <w:lang w:eastAsia="es-CO"/>
        </w:rPr>
      </w:pPr>
      <w:bookmarkStart w:id="3" w:name="_Toc179362072"/>
      <w:r w:rsidRPr="00C73239">
        <w:rPr>
          <w:color w:val="000000" w:themeColor="text1"/>
          <w:lang w:eastAsia="es-CO"/>
        </w:rPr>
        <w:t>¿QUIÉNES SOMOS?</w:t>
      </w:r>
      <w:bookmarkEnd w:id="3"/>
    </w:p>
    <w:p w14:paraId="0FEF1B3E" w14:textId="77777777" w:rsidR="0045290B" w:rsidRPr="00C73239" w:rsidRDefault="0045290B" w:rsidP="00814C29">
      <w:pPr>
        <w:shd w:val="clear" w:color="auto" w:fill="FFFFFF"/>
        <w:jc w:val="both"/>
        <w:rPr>
          <w:rFonts w:ascii="Arial" w:hAnsi="Arial" w:cs="Arial"/>
          <w:color w:val="000000" w:themeColor="text1"/>
          <w:lang w:eastAsia="es-CO"/>
        </w:rPr>
      </w:pPr>
    </w:p>
    <w:p w14:paraId="6CE29174" w14:textId="4AB4D62E" w:rsidR="006F7745" w:rsidRPr="00C73239" w:rsidRDefault="005F68CB" w:rsidP="00814C29">
      <w:pPr>
        <w:shd w:val="clear" w:color="auto" w:fill="FFFFFF"/>
        <w:jc w:val="both"/>
        <w:rPr>
          <w:rFonts w:ascii="Arial" w:hAnsi="Arial" w:cs="Arial"/>
          <w:color w:val="000000" w:themeColor="text1"/>
          <w:lang w:eastAsia="es-CO"/>
        </w:rPr>
      </w:pPr>
      <w:bookmarkStart w:id="4" w:name="_Hlk167105402"/>
      <w:r w:rsidRPr="00C73239">
        <w:rPr>
          <w:rFonts w:ascii="Arial" w:hAnsi="Arial" w:cs="Arial"/>
          <w:color w:val="000000" w:themeColor="text1"/>
          <w:lang w:eastAsia="es-CO"/>
        </w:rPr>
        <w:t>L</w:t>
      </w:r>
      <w:r w:rsidR="00B91331" w:rsidRPr="00C73239">
        <w:rPr>
          <w:rFonts w:ascii="Arial" w:hAnsi="Arial" w:cs="Arial"/>
          <w:color w:val="000000" w:themeColor="text1"/>
          <w:lang w:eastAsia="es-CO"/>
        </w:rPr>
        <w:t>a</w:t>
      </w:r>
      <w:r w:rsidR="008D1B46">
        <w:rPr>
          <w:rFonts w:ascii="Arial" w:hAnsi="Arial" w:cs="Arial"/>
          <w:color w:val="000000" w:themeColor="text1"/>
          <w:lang w:eastAsia="es-CO"/>
        </w:rPr>
        <w:t xml:space="preserve"> </w:t>
      </w:r>
      <w:r w:rsidR="008D1B46" w:rsidRPr="00C73239">
        <w:rPr>
          <w:rFonts w:ascii="Arial" w:hAnsi="Arial" w:cs="Arial"/>
          <w:b/>
          <w:bCs/>
          <w:color w:val="000000" w:themeColor="text1"/>
          <w:lang w:eastAsia="es-CO"/>
        </w:rPr>
        <w:t>UNIDAD ADMINISTRATIVA ESPECIAL DE REHABILITACIÓN Y MANTENIMIENTO VIAL</w:t>
      </w:r>
      <w:r w:rsidR="008D1B46" w:rsidRPr="008D1B46">
        <w:rPr>
          <w:rFonts w:ascii="Arial" w:hAnsi="Arial" w:cs="Arial"/>
          <w:color w:val="000000" w:themeColor="text1"/>
          <w:lang w:eastAsia="es-CO"/>
        </w:rPr>
        <w:t xml:space="preserve">, </w:t>
      </w:r>
      <w:r w:rsidR="008D1B46" w:rsidRPr="00C73239">
        <w:rPr>
          <w:rFonts w:ascii="Arial" w:hAnsi="Arial" w:cs="Arial"/>
          <w:color w:val="000000" w:themeColor="text1"/>
          <w:lang w:eastAsia="es-CO"/>
        </w:rPr>
        <w:t>entidad adscrita a la secretaria Distrital de Movilidad</w:t>
      </w:r>
      <w:r w:rsidR="008D1B46">
        <w:rPr>
          <w:rFonts w:ascii="Arial" w:hAnsi="Arial" w:cs="Arial"/>
          <w:color w:val="000000" w:themeColor="text1"/>
          <w:lang w:eastAsia="es-CO"/>
        </w:rPr>
        <w:t>,</w:t>
      </w:r>
      <w:r w:rsidR="008D1B46">
        <w:rPr>
          <w:rFonts w:ascii="Arial" w:hAnsi="Arial" w:cs="Arial"/>
          <w:b/>
          <w:bCs/>
          <w:color w:val="000000" w:themeColor="text1"/>
          <w:lang w:eastAsia="es-CO"/>
        </w:rPr>
        <w:t xml:space="preserve"> </w:t>
      </w:r>
      <w:r w:rsidR="008D1B46">
        <w:rPr>
          <w:rFonts w:ascii="Arial" w:hAnsi="Arial" w:cs="Arial"/>
          <w:color w:val="000000" w:themeColor="text1"/>
          <w:lang w:eastAsia="es-CO"/>
        </w:rPr>
        <w:t>fue conformada a partir de la transformación de la</w:t>
      </w:r>
      <w:r w:rsidR="00B91331" w:rsidRPr="00C73239">
        <w:rPr>
          <w:rFonts w:ascii="Arial" w:hAnsi="Arial" w:cs="Arial"/>
          <w:color w:val="000000" w:themeColor="text1"/>
          <w:lang w:eastAsia="es-CO"/>
        </w:rPr>
        <w:t xml:space="preserve"> Secretaría de Obras Públicas</w:t>
      </w:r>
      <w:r w:rsidR="009B41FC" w:rsidRPr="00C73239">
        <w:rPr>
          <w:rFonts w:ascii="Arial" w:hAnsi="Arial" w:cs="Arial"/>
          <w:color w:val="000000" w:themeColor="text1"/>
          <w:lang w:eastAsia="es-CO"/>
        </w:rPr>
        <w:t xml:space="preserve"> del Distrito Capital</w:t>
      </w:r>
      <w:r w:rsidR="00666A6B" w:rsidRPr="00C73239">
        <w:rPr>
          <w:rFonts w:ascii="Arial" w:hAnsi="Arial" w:cs="Arial"/>
          <w:color w:val="000000" w:themeColor="text1"/>
          <w:lang w:eastAsia="es-CO"/>
        </w:rPr>
        <w:t xml:space="preserve"> (1926-2006)</w:t>
      </w:r>
      <w:r w:rsidR="00666A6B" w:rsidRPr="00C73239">
        <w:rPr>
          <w:rStyle w:val="Refdenotaalpie"/>
          <w:rFonts w:ascii="Arial" w:hAnsi="Arial" w:cs="Arial"/>
          <w:color w:val="000000" w:themeColor="text1"/>
          <w:lang w:eastAsia="es-CO"/>
        </w:rPr>
        <w:footnoteReference w:id="2"/>
      </w:r>
      <w:r w:rsidR="009B41FC" w:rsidRPr="00C73239">
        <w:rPr>
          <w:rFonts w:ascii="Arial" w:hAnsi="Arial" w:cs="Arial"/>
          <w:color w:val="000000" w:themeColor="text1"/>
          <w:lang w:eastAsia="es-CO"/>
        </w:rPr>
        <w:t xml:space="preserve">, </w:t>
      </w:r>
      <w:r w:rsidR="008D1B46">
        <w:rPr>
          <w:rFonts w:ascii="Arial" w:hAnsi="Arial" w:cs="Arial"/>
          <w:color w:val="000000" w:themeColor="text1"/>
          <w:lang w:eastAsia="es-CO"/>
        </w:rPr>
        <w:t xml:space="preserve">de acuerdo </w:t>
      </w:r>
      <w:r w:rsidR="006A0B43" w:rsidRPr="00C73239">
        <w:rPr>
          <w:rFonts w:ascii="Arial" w:hAnsi="Arial" w:cs="Arial"/>
          <w:color w:val="000000" w:themeColor="text1"/>
          <w:lang w:eastAsia="es-CO"/>
        </w:rPr>
        <w:t>a lo establecido en el Artículo 106 del Acuerdo del Concejo de Bogotá D.C. No.257 del 30 de noviembre de 2006</w:t>
      </w:r>
      <w:r w:rsidR="006A0B43" w:rsidRPr="00C73239">
        <w:rPr>
          <w:rFonts w:ascii="Arial" w:hAnsi="Arial" w:cs="Arial"/>
          <w:b/>
          <w:bCs/>
          <w:color w:val="000000" w:themeColor="text1"/>
          <w:lang w:eastAsia="es-CO"/>
        </w:rPr>
        <w:t>.</w:t>
      </w:r>
    </w:p>
    <w:p w14:paraId="1CBF4ACC" w14:textId="77777777" w:rsidR="006F7745" w:rsidRPr="00C73239" w:rsidRDefault="006F7745" w:rsidP="00814C29">
      <w:pPr>
        <w:shd w:val="clear" w:color="auto" w:fill="FFFFFF"/>
        <w:jc w:val="both"/>
        <w:rPr>
          <w:rFonts w:ascii="Arial" w:hAnsi="Arial" w:cs="Arial"/>
          <w:color w:val="000000" w:themeColor="text1"/>
          <w:lang w:eastAsia="es-CO"/>
        </w:rPr>
      </w:pPr>
    </w:p>
    <w:p w14:paraId="02CCC93A" w14:textId="0DEC5D36" w:rsidR="006A2425" w:rsidRDefault="00E1435E" w:rsidP="00814C29">
      <w:pPr>
        <w:shd w:val="clear" w:color="auto" w:fill="FFFFFF"/>
        <w:jc w:val="both"/>
        <w:rPr>
          <w:rFonts w:ascii="Arial" w:hAnsi="Arial" w:cs="Arial"/>
          <w:color w:val="000000" w:themeColor="text1"/>
          <w:lang w:eastAsia="es-CO"/>
        </w:rPr>
      </w:pPr>
      <w:r w:rsidRPr="00C73239">
        <w:rPr>
          <w:rFonts w:ascii="Arial" w:hAnsi="Arial" w:cs="Arial"/>
          <w:color w:val="000000" w:themeColor="text1"/>
          <w:lang w:eastAsia="es-CO"/>
        </w:rPr>
        <w:t>L</w:t>
      </w:r>
      <w:r w:rsidR="008D1B46">
        <w:rPr>
          <w:rFonts w:ascii="Arial" w:hAnsi="Arial" w:cs="Arial"/>
          <w:color w:val="000000" w:themeColor="text1"/>
          <w:lang w:eastAsia="es-CO"/>
        </w:rPr>
        <w:t>a UAERMV</w:t>
      </w:r>
      <w:r w:rsidR="00470625" w:rsidRPr="00C73239">
        <w:rPr>
          <w:rFonts w:ascii="Arial" w:hAnsi="Arial" w:cs="Arial"/>
          <w:color w:val="000000" w:themeColor="text1"/>
          <w:lang w:eastAsia="es-CO"/>
        </w:rPr>
        <w:t xml:space="preserve">, </w:t>
      </w:r>
      <w:r w:rsidR="006A0B43" w:rsidRPr="00C73239">
        <w:rPr>
          <w:rFonts w:ascii="Arial" w:hAnsi="Arial" w:cs="Arial"/>
          <w:color w:val="000000" w:themeColor="text1"/>
          <w:lang w:eastAsia="es-CO"/>
        </w:rPr>
        <w:t xml:space="preserve">está organizada </w:t>
      </w:r>
      <w:r w:rsidR="00542485" w:rsidRPr="00C73239">
        <w:rPr>
          <w:rFonts w:ascii="Arial" w:hAnsi="Arial" w:cs="Arial"/>
          <w:color w:val="000000" w:themeColor="text1"/>
          <w:lang w:eastAsia="es-CO"/>
        </w:rPr>
        <w:t>como</w:t>
      </w:r>
      <w:r w:rsidR="006A0B43" w:rsidRPr="00C73239">
        <w:rPr>
          <w:rFonts w:ascii="Arial" w:hAnsi="Arial" w:cs="Arial"/>
          <w:color w:val="000000" w:themeColor="text1"/>
          <w:lang w:eastAsia="es-CO"/>
        </w:rPr>
        <w:t xml:space="preserve"> Unidad Administrativa Especial </w:t>
      </w:r>
      <w:r w:rsidR="00CA426A" w:rsidRPr="00C73239">
        <w:rPr>
          <w:rFonts w:ascii="Arial" w:hAnsi="Arial" w:cs="Arial"/>
          <w:color w:val="000000" w:themeColor="text1"/>
          <w:lang w:eastAsia="es-CO"/>
        </w:rPr>
        <w:t>del orden distrital del Sector Descentralizado, de carácter técnico, con personería jurídica, autonomía administrativa y presupuestal y con patrimonio propio, adscrita a la Secretaría Distrital de Movilidad</w:t>
      </w:r>
      <w:r w:rsidRPr="00C73239">
        <w:rPr>
          <w:rStyle w:val="Refdenotaalpie"/>
          <w:rFonts w:ascii="Arial" w:hAnsi="Arial" w:cs="Arial"/>
          <w:color w:val="000000" w:themeColor="text1"/>
          <w:lang w:eastAsia="es-CO"/>
        </w:rPr>
        <w:footnoteReference w:id="3"/>
      </w:r>
      <w:r w:rsidR="00CA426A" w:rsidRPr="00C73239">
        <w:rPr>
          <w:rFonts w:ascii="Arial" w:hAnsi="Arial" w:cs="Arial"/>
          <w:color w:val="000000" w:themeColor="text1"/>
          <w:lang w:eastAsia="es-CO"/>
        </w:rPr>
        <w:t>.</w:t>
      </w:r>
    </w:p>
    <w:p w14:paraId="6814D51F" w14:textId="7067237E" w:rsidR="003377E9" w:rsidRDefault="003377E9" w:rsidP="00814C29">
      <w:pPr>
        <w:shd w:val="clear" w:color="auto" w:fill="FFFFFF"/>
        <w:jc w:val="both"/>
        <w:rPr>
          <w:rFonts w:ascii="Arial" w:hAnsi="Arial" w:cs="Arial"/>
          <w:color w:val="000000" w:themeColor="text1"/>
          <w:lang w:eastAsia="es-CO"/>
        </w:rPr>
      </w:pPr>
    </w:p>
    <w:p w14:paraId="3FC99BAC" w14:textId="3465FBEA" w:rsidR="003377E9" w:rsidRDefault="003377E9" w:rsidP="00814C29">
      <w:pPr>
        <w:shd w:val="clear" w:color="auto" w:fill="FFFFFF"/>
        <w:jc w:val="both"/>
        <w:rPr>
          <w:rFonts w:ascii="Arial" w:hAnsi="Arial" w:cs="Arial"/>
          <w:color w:val="000000" w:themeColor="text1"/>
          <w:lang w:eastAsia="es-CO"/>
        </w:rPr>
      </w:pPr>
    </w:p>
    <w:p w14:paraId="477DFF19" w14:textId="77777777" w:rsidR="003377E9" w:rsidRPr="00C73239" w:rsidRDefault="003377E9" w:rsidP="00814C29">
      <w:pPr>
        <w:shd w:val="clear" w:color="auto" w:fill="FFFFFF"/>
        <w:jc w:val="both"/>
        <w:rPr>
          <w:rFonts w:ascii="Arial" w:hAnsi="Arial" w:cs="Arial"/>
          <w:color w:val="000000" w:themeColor="text1"/>
          <w:lang w:eastAsia="es-CO"/>
        </w:rPr>
      </w:pPr>
    </w:p>
    <w:p w14:paraId="5A826871" w14:textId="7C8EA6E5" w:rsidR="009A687F" w:rsidRDefault="009A687F" w:rsidP="00814C29">
      <w:pPr>
        <w:shd w:val="clear" w:color="auto" w:fill="FFFFFF"/>
        <w:jc w:val="both"/>
        <w:rPr>
          <w:rFonts w:ascii="Arial" w:hAnsi="Arial" w:cs="Arial"/>
          <w:color w:val="000000" w:themeColor="text1"/>
          <w:u w:val="dotted"/>
          <w:lang w:eastAsia="es-CO"/>
        </w:rPr>
      </w:pPr>
    </w:p>
    <w:p w14:paraId="07A59D87" w14:textId="77777777" w:rsidR="008B05EB" w:rsidRPr="00C73239" w:rsidRDefault="008B05EB" w:rsidP="00814C29">
      <w:pPr>
        <w:shd w:val="clear" w:color="auto" w:fill="FFFFFF"/>
        <w:jc w:val="both"/>
        <w:rPr>
          <w:rFonts w:ascii="Arial" w:hAnsi="Arial" w:cs="Arial"/>
          <w:color w:val="000000" w:themeColor="text1"/>
          <w:u w:val="dotted"/>
          <w:lang w:eastAsia="es-CO"/>
        </w:rPr>
      </w:pPr>
    </w:p>
    <w:p w14:paraId="31B42571" w14:textId="77777777" w:rsidR="009A6334" w:rsidRPr="00C73239" w:rsidRDefault="009A6334" w:rsidP="009A6334">
      <w:pPr>
        <w:shd w:val="clear" w:color="auto" w:fill="FFFFFF"/>
        <w:jc w:val="both"/>
        <w:rPr>
          <w:rFonts w:ascii="Arial" w:hAnsi="Arial" w:cs="Arial"/>
          <w:color w:val="000000" w:themeColor="text1"/>
          <w:lang w:eastAsia="es-CO"/>
        </w:rPr>
      </w:pPr>
      <w:r w:rsidRPr="00C73239">
        <w:rPr>
          <w:rFonts w:ascii="Arial" w:hAnsi="Arial" w:cs="Arial"/>
          <w:b/>
          <w:bCs/>
          <w:color w:val="000000" w:themeColor="text1"/>
          <w:u w:val="single"/>
          <w:lang w:eastAsia="es-CO"/>
        </w:rPr>
        <w:lastRenderedPageBreak/>
        <w:t>MISION</w:t>
      </w:r>
      <w:r w:rsidRPr="00C73239">
        <w:rPr>
          <w:rFonts w:ascii="Arial" w:hAnsi="Arial" w:cs="Arial"/>
          <w:color w:val="000000" w:themeColor="text1"/>
          <w:lang w:eastAsia="es-CO"/>
        </w:rPr>
        <w:t>:</w:t>
      </w:r>
    </w:p>
    <w:p w14:paraId="670D26DB" w14:textId="77777777" w:rsidR="009A6334" w:rsidRPr="00C73239" w:rsidRDefault="009A6334" w:rsidP="009A6334">
      <w:pPr>
        <w:shd w:val="clear" w:color="auto" w:fill="FFFFFF"/>
        <w:jc w:val="both"/>
        <w:rPr>
          <w:rFonts w:ascii="Arial" w:hAnsi="Arial" w:cs="Arial"/>
          <w:color w:val="000000" w:themeColor="text1"/>
          <w:lang w:eastAsia="es-CO"/>
        </w:rPr>
      </w:pPr>
    </w:p>
    <w:p w14:paraId="7E989258" w14:textId="1719C2D5" w:rsidR="009A6334" w:rsidRPr="00410039" w:rsidRDefault="009A6334" w:rsidP="009A6334">
      <w:pPr>
        <w:shd w:val="clear" w:color="auto" w:fill="FFFFFF"/>
        <w:jc w:val="both"/>
        <w:rPr>
          <w:rFonts w:ascii="Arial" w:hAnsi="Arial" w:cs="Arial"/>
          <w:i/>
          <w:iCs/>
          <w:color w:val="000000" w:themeColor="text1"/>
          <w:lang w:eastAsia="es-CO"/>
        </w:rPr>
      </w:pPr>
      <w:r w:rsidRPr="00C73239">
        <w:rPr>
          <w:rFonts w:ascii="Arial" w:hAnsi="Arial" w:cs="Arial"/>
          <w:i/>
          <w:iCs/>
          <w:color w:val="000000" w:themeColor="text1"/>
          <w:lang w:eastAsia="es-CO"/>
        </w:rPr>
        <w:t>“</w:t>
      </w:r>
      <w:r w:rsidRPr="00410039">
        <w:rPr>
          <w:rFonts w:ascii="Arial" w:hAnsi="Arial" w:cs="Arial"/>
          <w:i/>
          <w:iCs/>
          <w:color w:val="000000" w:themeColor="text1"/>
          <w:lang w:eastAsia="es-CO"/>
        </w:rPr>
        <w:t>Conservar y mejorar el patrimonio de la ciudad, representado en la infraestructura del espacio público para la movilidad sostenible, con el propósito de aportar seguridad, confianza y bienestar para la ciudadanía</w:t>
      </w:r>
      <w:r w:rsidRPr="00C73239">
        <w:rPr>
          <w:rFonts w:ascii="Arial" w:hAnsi="Arial" w:cs="Arial"/>
          <w:i/>
          <w:iCs/>
          <w:color w:val="000000" w:themeColor="text1"/>
          <w:lang w:eastAsia="es-CO"/>
        </w:rPr>
        <w:t>”</w:t>
      </w:r>
      <w:r w:rsidRPr="00410039">
        <w:rPr>
          <w:rFonts w:ascii="Arial" w:hAnsi="Arial" w:cs="Arial"/>
          <w:i/>
          <w:iCs/>
          <w:color w:val="000000" w:themeColor="text1"/>
          <w:lang w:eastAsia="es-CO"/>
        </w:rPr>
        <w:t>.</w:t>
      </w:r>
    </w:p>
    <w:p w14:paraId="3E3344A9" w14:textId="77777777" w:rsidR="009A6334" w:rsidRPr="00C73239" w:rsidRDefault="009A6334" w:rsidP="009A6334">
      <w:pPr>
        <w:shd w:val="clear" w:color="auto" w:fill="FFFFFF"/>
        <w:jc w:val="both"/>
        <w:rPr>
          <w:rFonts w:ascii="Arial" w:hAnsi="Arial" w:cs="Arial"/>
          <w:color w:val="000000" w:themeColor="text1"/>
          <w:lang w:eastAsia="es-CO"/>
        </w:rPr>
      </w:pPr>
    </w:p>
    <w:p w14:paraId="4FDDE9A0" w14:textId="77777777" w:rsidR="009A6334" w:rsidRPr="00C73239" w:rsidRDefault="009A6334" w:rsidP="009A6334">
      <w:pPr>
        <w:shd w:val="clear" w:color="auto" w:fill="FFFFFF"/>
        <w:jc w:val="both"/>
        <w:rPr>
          <w:rFonts w:ascii="Arial" w:hAnsi="Arial" w:cs="Arial"/>
          <w:b/>
          <w:bCs/>
          <w:color w:val="000000" w:themeColor="text1"/>
          <w:u w:val="single"/>
          <w:lang w:eastAsia="es-CO"/>
        </w:rPr>
      </w:pPr>
      <w:r w:rsidRPr="00C73239">
        <w:rPr>
          <w:rFonts w:ascii="Arial" w:hAnsi="Arial" w:cs="Arial"/>
          <w:b/>
          <w:bCs/>
          <w:color w:val="000000" w:themeColor="text1"/>
          <w:u w:val="single"/>
          <w:lang w:eastAsia="es-CO"/>
        </w:rPr>
        <w:t>VISIÓN</w:t>
      </w:r>
      <w:r w:rsidRPr="00C73239">
        <w:rPr>
          <w:rFonts w:ascii="Arial" w:hAnsi="Arial" w:cs="Arial"/>
          <w:b/>
          <w:bCs/>
          <w:color w:val="000000" w:themeColor="text1"/>
          <w:lang w:eastAsia="es-CO"/>
        </w:rPr>
        <w:t>:</w:t>
      </w:r>
    </w:p>
    <w:p w14:paraId="0F587DFD" w14:textId="77777777" w:rsidR="009A6334" w:rsidRPr="00410039" w:rsidRDefault="009A6334" w:rsidP="009A6334">
      <w:pPr>
        <w:shd w:val="clear" w:color="auto" w:fill="FFFFFF"/>
        <w:jc w:val="both"/>
        <w:rPr>
          <w:rFonts w:ascii="Arial" w:hAnsi="Arial" w:cs="Arial"/>
          <w:i/>
          <w:iCs/>
          <w:color w:val="000000" w:themeColor="text1"/>
          <w:lang w:eastAsia="es-CO"/>
        </w:rPr>
      </w:pPr>
    </w:p>
    <w:p w14:paraId="50E604BD" w14:textId="77777777" w:rsidR="009A6334" w:rsidRPr="00C73239" w:rsidRDefault="009A6334" w:rsidP="009A6334">
      <w:pPr>
        <w:shd w:val="clear" w:color="auto" w:fill="FFFFFF"/>
        <w:jc w:val="both"/>
        <w:rPr>
          <w:rFonts w:ascii="Arial" w:hAnsi="Arial" w:cs="Arial"/>
          <w:i/>
          <w:iCs/>
          <w:color w:val="000000" w:themeColor="text1"/>
          <w:lang w:eastAsia="es-CO"/>
        </w:rPr>
      </w:pPr>
      <w:r w:rsidRPr="00C73239">
        <w:rPr>
          <w:rFonts w:ascii="Arial" w:hAnsi="Arial" w:cs="Arial"/>
          <w:i/>
          <w:iCs/>
          <w:color w:val="000000" w:themeColor="text1"/>
          <w:lang w:eastAsia="es-CO"/>
        </w:rPr>
        <w:t>“</w:t>
      </w:r>
      <w:r w:rsidRPr="00410039">
        <w:rPr>
          <w:rFonts w:ascii="Arial" w:hAnsi="Arial" w:cs="Arial"/>
          <w:i/>
          <w:iCs/>
          <w:color w:val="000000" w:themeColor="text1"/>
          <w:lang w:eastAsia="es-CO"/>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r w:rsidRPr="00C73239">
        <w:rPr>
          <w:rFonts w:ascii="Arial" w:hAnsi="Arial" w:cs="Arial"/>
          <w:i/>
          <w:iCs/>
          <w:color w:val="000000" w:themeColor="text1"/>
          <w:lang w:eastAsia="es-CO"/>
        </w:rPr>
        <w:t>”.</w:t>
      </w:r>
    </w:p>
    <w:p w14:paraId="0FF7D507" w14:textId="77777777" w:rsidR="009A6334" w:rsidRDefault="009A6334" w:rsidP="00814C29">
      <w:pPr>
        <w:shd w:val="clear" w:color="auto" w:fill="FFFFFF"/>
        <w:jc w:val="both"/>
        <w:rPr>
          <w:rFonts w:ascii="Arial" w:hAnsi="Arial" w:cs="Arial"/>
          <w:b/>
          <w:bCs/>
          <w:color w:val="000000" w:themeColor="text1"/>
          <w:u w:val="single"/>
          <w:lang w:eastAsia="es-CO"/>
        </w:rPr>
      </w:pPr>
    </w:p>
    <w:p w14:paraId="09501DF3" w14:textId="29432539" w:rsidR="002248B6" w:rsidRPr="00C73239" w:rsidRDefault="007E25B3" w:rsidP="00814C29">
      <w:pPr>
        <w:shd w:val="clear" w:color="auto" w:fill="FFFFFF"/>
        <w:jc w:val="both"/>
        <w:rPr>
          <w:rFonts w:ascii="Arial" w:hAnsi="Arial" w:cs="Arial"/>
          <w:b/>
          <w:bCs/>
          <w:color w:val="000000" w:themeColor="text1"/>
          <w:u w:val="single"/>
          <w:lang w:eastAsia="es-CO"/>
        </w:rPr>
      </w:pPr>
      <w:r w:rsidRPr="00C73239">
        <w:rPr>
          <w:rFonts w:ascii="Arial" w:hAnsi="Arial" w:cs="Arial"/>
          <w:b/>
          <w:bCs/>
          <w:color w:val="000000" w:themeColor="text1"/>
          <w:u w:val="single"/>
          <w:lang w:eastAsia="es-CO"/>
        </w:rPr>
        <w:t>OBJETO</w:t>
      </w:r>
      <w:r w:rsidR="00B7372B" w:rsidRPr="00C73239">
        <w:rPr>
          <w:rFonts w:ascii="Arial" w:hAnsi="Arial" w:cs="Arial"/>
          <w:b/>
          <w:bCs/>
          <w:color w:val="000000" w:themeColor="text1"/>
          <w:lang w:eastAsia="es-CO"/>
        </w:rPr>
        <w:t>:</w:t>
      </w:r>
      <w:r w:rsidR="00CA426A" w:rsidRPr="00C73239">
        <w:rPr>
          <w:rFonts w:ascii="Arial" w:hAnsi="Arial" w:cs="Arial"/>
          <w:b/>
          <w:bCs/>
          <w:color w:val="000000" w:themeColor="text1"/>
          <w:u w:val="single"/>
          <w:lang w:eastAsia="es-CO"/>
        </w:rPr>
        <w:t xml:space="preserve"> </w:t>
      </w:r>
    </w:p>
    <w:p w14:paraId="60DDF1EB" w14:textId="41F2288B" w:rsidR="002248B6" w:rsidRDefault="002248B6" w:rsidP="00814C29">
      <w:pPr>
        <w:shd w:val="clear" w:color="auto" w:fill="FFFFFF"/>
        <w:jc w:val="both"/>
        <w:rPr>
          <w:rFonts w:ascii="Arial" w:hAnsi="Arial" w:cs="Arial"/>
          <w:color w:val="000000" w:themeColor="text1"/>
          <w:lang w:eastAsia="es-CO"/>
        </w:rPr>
      </w:pPr>
    </w:p>
    <w:p w14:paraId="1A16E091" w14:textId="1F5F82E7" w:rsidR="008D1B46" w:rsidRDefault="009A6334" w:rsidP="00814C29">
      <w:pPr>
        <w:shd w:val="clear" w:color="auto" w:fill="FFFFFF"/>
        <w:jc w:val="both"/>
        <w:rPr>
          <w:rFonts w:ascii="Arial" w:hAnsi="Arial" w:cs="Arial"/>
          <w:color w:val="000000" w:themeColor="text1"/>
          <w:lang w:eastAsia="es-CO"/>
        </w:rPr>
      </w:pPr>
      <w:r>
        <w:rPr>
          <w:rFonts w:ascii="Arial" w:hAnsi="Arial" w:cs="Arial"/>
          <w:color w:val="000000" w:themeColor="text1"/>
          <w:lang w:eastAsia="es-CO"/>
        </w:rPr>
        <w:t>E</w:t>
      </w:r>
      <w:r w:rsidR="008D1B46">
        <w:rPr>
          <w:rFonts w:ascii="Arial" w:hAnsi="Arial" w:cs="Arial"/>
          <w:color w:val="000000" w:themeColor="text1"/>
          <w:lang w:eastAsia="es-CO"/>
        </w:rPr>
        <w:t xml:space="preserve">l acuerdo 761 de 2020 establece el </w:t>
      </w:r>
      <w:r w:rsidR="00A015EF">
        <w:rPr>
          <w:rFonts w:ascii="Arial" w:hAnsi="Arial" w:cs="Arial"/>
          <w:color w:val="000000" w:themeColor="text1"/>
          <w:lang w:eastAsia="es-CO"/>
        </w:rPr>
        <w:t>objeto de la UAERMV</w:t>
      </w:r>
      <w:r w:rsidR="008D1B46">
        <w:rPr>
          <w:rFonts w:ascii="Arial" w:hAnsi="Arial" w:cs="Arial"/>
          <w:color w:val="000000" w:themeColor="text1"/>
          <w:lang w:eastAsia="es-CO"/>
        </w:rPr>
        <w:t>:</w:t>
      </w:r>
    </w:p>
    <w:p w14:paraId="63926768" w14:textId="77777777" w:rsidR="008D1B46" w:rsidRPr="00C73239" w:rsidRDefault="008D1B46" w:rsidP="00814C29">
      <w:pPr>
        <w:shd w:val="clear" w:color="auto" w:fill="FFFFFF"/>
        <w:jc w:val="both"/>
        <w:rPr>
          <w:rFonts w:ascii="Arial" w:hAnsi="Arial" w:cs="Arial"/>
          <w:color w:val="000000" w:themeColor="text1"/>
          <w:lang w:eastAsia="es-CO"/>
        </w:rPr>
      </w:pPr>
    </w:p>
    <w:p w14:paraId="7F9D7C15" w14:textId="6199B5BD" w:rsidR="00B7372B" w:rsidRPr="00C73239" w:rsidRDefault="00A62365" w:rsidP="00814C29">
      <w:pPr>
        <w:shd w:val="clear" w:color="auto" w:fill="FFFFFF"/>
        <w:jc w:val="both"/>
        <w:rPr>
          <w:rFonts w:ascii="Arial" w:hAnsi="Arial" w:cs="Arial"/>
          <w:i/>
          <w:iCs/>
          <w:color w:val="333333"/>
          <w:lang w:val="es-ES_tradnl"/>
        </w:rPr>
      </w:pPr>
      <w:r w:rsidRPr="00C73239">
        <w:rPr>
          <w:rFonts w:ascii="Arial" w:hAnsi="Arial" w:cs="Arial"/>
          <w:color w:val="000000" w:themeColor="text1"/>
          <w:lang w:eastAsia="es-CO"/>
        </w:rPr>
        <w:t>“</w:t>
      </w:r>
      <w:r w:rsidR="00CA426A" w:rsidRPr="00C73239">
        <w:rPr>
          <w:rFonts w:ascii="Arial" w:hAnsi="Arial" w:cs="Arial"/>
          <w:i/>
          <w:iCs/>
          <w:color w:val="000000" w:themeColor="text1"/>
          <w:lang w:eastAsia="es-CO"/>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r w:rsidRPr="00C73239">
        <w:rPr>
          <w:rFonts w:ascii="Arial" w:hAnsi="Arial" w:cs="Arial"/>
          <w:color w:val="000000" w:themeColor="text1"/>
          <w:lang w:eastAsia="es-CO"/>
        </w:rPr>
        <w:t>”</w:t>
      </w:r>
      <w:r w:rsidR="00CA426A" w:rsidRPr="00C73239">
        <w:rPr>
          <w:rFonts w:ascii="Arial" w:hAnsi="Arial" w:cs="Arial"/>
          <w:color w:val="000000" w:themeColor="text1"/>
          <w:lang w:eastAsia="es-CO"/>
        </w:rPr>
        <w:t>.</w:t>
      </w:r>
    </w:p>
    <w:p w14:paraId="25083A17" w14:textId="77777777" w:rsidR="00FB4D7F" w:rsidRPr="00C73239" w:rsidRDefault="00FB4D7F" w:rsidP="00814C29">
      <w:pPr>
        <w:shd w:val="clear" w:color="auto" w:fill="FFFFFF"/>
        <w:jc w:val="both"/>
        <w:rPr>
          <w:rFonts w:ascii="Arial" w:hAnsi="Arial" w:cs="Arial"/>
          <w:color w:val="000000" w:themeColor="text1"/>
          <w:lang w:eastAsia="es-CO"/>
        </w:rPr>
      </w:pPr>
    </w:p>
    <w:p w14:paraId="7E52C8FF" w14:textId="35C85A2B" w:rsidR="00FB4D7F" w:rsidRDefault="007E25B3" w:rsidP="00814C29">
      <w:pPr>
        <w:shd w:val="clear" w:color="auto" w:fill="FFFFFF"/>
        <w:jc w:val="both"/>
        <w:rPr>
          <w:rFonts w:ascii="Arial" w:hAnsi="Arial" w:cs="Arial"/>
          <w:b/>
          <w:bCs/>
          <w:color w:val="000000" w:themeColor="text1"/>
          <w:lang w:eastAsia="es-CO"/>
        </w:rPr>
      </w:pPr>
      <w:r w:rsidRPr="00C73239">
        <w:rPr>
          <w:rFonts w:ascii="Arial" w:hAnsi="Arial" w:cs="Arial"/>
          <w:b/>
          <w:bCs/>
          <w:color w:val="000000" w:themeColor="text1"/>
          <w:u w:val="single"/>
          <w:lang w:eastAsia="es-CO"/>
        </w:rPr>
        <w:t>FUNCIONES</w:t>
      </w:r>
      <w:r w:rsidR="00FB4D7F" w:rsidRPr="00C73239">
        <w:rPr>
          <w:rFonts w:ascii="Arial" w:hAnsi="Arial" w:cs="Arial"/>
          <w:b/>
          <w:bCs/>
          <w:color w:val="000000" w:themeColor="text1"/>
          <w:lang w:eastAsia="es-CO"/>
        </w:rPr>
        <w:t>:</w:t>
      </w:r>
    </w:p>
    <w:p w14:paraId="6237EDF3" w14:textId="2CAB205E" w:rsidR="00A015EF" w:rsidRDefault="00A015EF" w:rsidP="00814C29">
      <w:pPr>
        <w:shd w:val="clear" w:color="auto" w:fill="FFFFFF"/>
        <w:jc w:val="both"/>
        <w:rPr>
          <w:rFonts w:ascii="Arial" w:hAnsi="Arial" w:cs="Arial"/>
          <w:b/>
          <w:bCs/>
          <w:color w:val="000000" w:themeColor="text1"/>
          <w:lang w:eastAsia="es-CO"/>
        </w:rPr>
      </w:pPr>
    </w:p>
    <w:p w14:paraId="3C0589EB" w14:textId="4068F9AF" w:rsidR="00A015EF" w:rsidRPr="00A015EF" w:rsidRDefault="00A015EF" w:rsidP="00814C29">
      <w:pPr>
        <w:shd w:val="clear" w:color="auto" w:fill="FFFFFF"/>
        <w:jc w:val="both"/>
        <w:rPr>
          <w:rFonts w:ascii="Arial" w:hAnsi="Arial" w:cs="Arial"/>
          <w:color w:val="000000" w:themeColor="text1"/>
          <w:lang w:eastAsia="es-CO"/>
        </w:rPr>
      </w:pPr>
      <w:r w:rsidRPr="00A015EF">
        <w:rPr>
          <w:rFonts w:ascii="Arial" w:hAnsi="Arial" w:cs="Arial"/>
          <w:color w:val="000000" w:themeColor="text1"/>
          <w:lang w:eastAsia="es-CO"/>
        </w:rPr>
        <w:t>Del</w:t>
      </w:r>
      <w:r>
        <w:rPr>
          <w:rFonts w:ascii="Arial" w:hAnsi="Arial" w:cs="Arial"/>
          <w:color w:val="000000" w:themeColor="text1"/>
          <w:lang w:eastAsia="es-CO"/>
        </w:rPr>
        <w:t xml:space="preserve"> mismo modo, el acuerdo 761 de 2020 establece las funciones de la UAERMV:</w:t>
      </w:r>
    </w:p>
    <w:p w14:paraId="4DB13686" w14:textId="0E5DA7BB" w:rsidR="0004354C" w:rsidRPr="00C73239" w:rsidRDefault="0004354C" w:rsidP="00814C29">
      <w:pPr>
        <w:shd w:val="clear" w:color="auto" w:fill="FFFFFF"/>
        <w:jc w:val="both"/>
        <w:rPr>
          <w:rFonts w:ascii="Arial" w:hAnsi="Arial" w:cs="Arial"/>
          <w:color w:val="000000" w:themeColor="text1"/>
          <w:lang w:eastAsia="es-CO"/>
        </w:rPr>
      </w:pPr>
    </w:p>
    <w:p w14:paraId="22858C85" w14:textId="02108F4F"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786C9BFC" w14:textId="3566B299" w:rsidR="0004354C" w:rsidRPr="00C73239" w:rsidRDefault="0004354C" w:rsidP="00814C29">
      <w:pPr>
        <w:shd w:val="clear" w:color="auto" w:fill="FFFFFF"/>
        <w:ind w:left="567" w:hanging="218"/>
        <w:jc w:val="both"/>
        <w:rPr>
          <w:rFonts w:ascii="Arial" w:hAnsi="Arial" w:cs="Arial"/>
          <w:i/>
          <w:iCs/>
          <w:color w:val="000000" w:themeColor="text1"/>
          <w:lang w:eastAsia="es-CO"/>
        </w:rPr>
      </w:pPr>
    </w:p>
    <w:p w14:paraId="79A9124C" w14:textId="4FA9CEE2"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Suministrar la información para mantener actualizado el Sistema de Gestión de la Malla Vial del Distrito Capital, con toda la información de las acciones que se ejecuten.</w:t>
      </w:r>
    </w:p>
    <w:p w14:paraId="662FE245" w14:textId="3FDE5E64" w:rsidR="0004354C" w:rsidRPr="00C73239" w:rsidRDefault="0004354C" w:rsidP="00814C29">
      <w:pPr>
        <w:shd w:val="clear" w:color="auto" w:fill="FFFFFF"/>
        <w:ind w:left="567" w:hanging="218"/>
        <w:jc w:val="both"/>
        <w:rPr>
          <w:rFonts w:ascii="Arial" w:hAnsi="Arial" w:cs="Arial"/>
          <w:i/>
          <w:iCs/>
          <w:color w:val="000000" w:themeColor="text1"/>
          <w:lang w:eastAsia="es-CO"/>
        </w:rPr>
      </w:pPr>
    </w:p>
    <w:p w14:paraId="56086A39" w14:textId="726941A1"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Atender la construcción y desarrollo de obras específicas que se requieran para complementar la acción de otros organismos y entidades del Distrito.</w:t>
      </w:r>
    </w:p>
    <w:p w14:paraId="1BE001E6" w14:textId="50D7EEC1" w:rsidR="0004354C" w:rsidRPr="00C73239" w:rsidRDefault="0004354C" w:rsidP="00814C29">
      <w:pPr>
        <w:shd w:val="clear" w:color="auto" w:fill="FFFFFF"/>
        <w:ind w:left="567" w:hanging="218"/>
        <w:jc w:val="both"/>
        <w:rPr>
          <w:rFonts w:ascii="Arial" w:hAnsi="Arial" w:cs="Arial"/>
          <w:i/>
          <w:iCs/>
          <w:color w:val="000000" w:themeColor="text1"/>
          <w:lang w:eastAsia="es-CO"/>
        </w:rPr>
      </w:pPr>
    </w:p>
    <w:p w14:paraId="7BB58B53" w14:textId="6B236AEE"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Ejecutar las obras necesarias para el manejo del tráfico, el control de la velocidad, señalización horizontal y la seguridad vial, para obras de mantenimiento vial, cuando se le requiera.</w:t>
      </w:r>
    </w:p>
    <w:p w14:paraId="7EAEE6E2" w14:textId="06EF4672" w:rsidR="0004354C" w:rsidRPr="00C73239" w:rsidRDefault="0004354C" w:rsidP="00814C29">
      <w:pPr>
        <w:shd w:val="clear" w:color="auto" w:fill="FFFFFF"/>
        <w:ind w:left="567" w:hanging="218"/>
        <w:jc w:val="both"/>
        <w:rPr>
          <w:rFonts w:ascii="Arial" w:hAnsi="Arial" w:cs="Arial"/>
          <w:i/>
          <w:iCs/>
          <w:color w:val="000000" w:themeColor="text1"/>
          <w:lang w:eastAsia="es-CO"/>
        </w:rPr>
      </w:pPr>
    </w:p>
    <w:p w14:paraId="16DC767F" w14:textId="30E7C689"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Ejecutar las acciones de adecuación y desarrollo de las obras necesarias para la circulación peatonal, rampas y andenes, alamedas, separadores viales, zonas peatonales, pasos peatonales seguros y tramos de ciclorrutas cuando se le requiera.</w:t>
      </w:r>
    </w:p>
    <w:p w14:paraId="22BAAC7F" w14:textId="246E3F35" w:rsidR="0004354C" w:rsidRPr="00C73239" w:rsidRDefault="0004354C" w:rsidP="00814C29">
      <w:pPr>
        <w:shd w:val="clear" w:color="auto" w:fill="FFFFFF"/>
        <w:ind w:left="567"/>
        <w:jc w:val="both"/>
        <w:rPr>
          <w:rFonts w:ascii="Arial" w:hAnsi="Arial" w:cs="Arial"/>
          <w:i/>
          <w:iCs/>
          <w:color w:val="000000" w:themeColor="text1"/>
          <w:lang w:eastAsia="es-CO"/>
        </w:rPr>
      </w:pPr>
    </w:p>
    <w:p w14:paraId="6E784D1D" w14:textId="5233372A" w:rsidR="0004354C" w:rsidRPr="00C73239" w:rsidRDefault="0004354C" w:rsidP="00814C29">
      <w:pPr>
        <w:pStyle w:val="Prrafodelista"/>
        <w:numPr>
          <w:ilvl w:val="1"/>
          <w:numId w:val="2"/>
        </w:numPr>
        <w:shd w:val="clear" w:color="auto" w:fill="FFFFFF"/>
        <w:ind w:left="567" w:hanging="218"/>
        <w:jc w:val="both"/>
        <w:rPr>
          <w:rFonts w:ascii="Arial" w:hAnsi="Arial" w:cs="Arial"/>
          <w:i/>
          <w:iCs/>
          <w:color w:val="000000" w:themeColor="text1"/>
          <w:lang w:eastAsia="es-CO"/>
        </w:rPr>
      </w:pPr>
      <w:r w:rsidRPr="00C73239">
        <w:rPr>
          <w:rFonts w:ascii="Arial" w:hAnsi="Arial" w:cs="Arial"/>
          <w:i/>
          <w:iCs/>
          <w:color w:val="000000" w:themeColor="text1"/>
          <w:lang w:eastAsia="es-CO"/>
        </w:rPr>
        <w:t>Ejecutar las actividades de conservación de la ciclo</w:t>
      </w:r>
      <w:r w:rsidR="00C23D2D" w:rsidRPr="00C73239">
        <w:rPr>
          <w:rFonts w:ascii="Arial" w:hAnsi="Arial" w:cs="Arial"/>
          <w:i/>
          <w:iCs/>
          <w:color w:val="000000" w:themeColor="text1"/>
          <w:lang w:eastAsia="es-CO"/>
        </w:rPr>
        <w:t>-</w:t>
      </w:r>
      <w:r w:rsidRPr="00C73239">
        <w:rPr>
          <w:rFonts w:ascii="Arial" w:hAnsi="Arial" w:cs="Arial"/>
          <w:i/>
          <w:iCs/>
          <w:color w:val="000000" w:themeColor="text1"/>
          <w:lang w:eastAsia="es-CO"/>
        </w:rPr>
        <w:t>infraestructura de acuerdo con las especificaciones técnicas y metodologías vigentes y su clasificación de acuerdo con el tipo de intervención y tratamiento requerido (intervenciones superficiales o profundas).</w:t>
      </w:r>
    </w:p>
    <w:p w14:paraId="18334E98" w14:textId="347BAC25" w:rsidR="0004354C" w:rsidRPr="00C73239" w:rsidRDefault="0004354C" w:rsidP="00814C29">
      <w:pPr>
        <w:shd w:val="clear" w:color="auto" w:fill="FFFFFF"/>
        <w:ind w:left="567"/>
        <w:jc w:val="both"/>
        <w:rPr>
          <w:rFonts w:ascii="Arial" w:hAnsi="Arial" w:cs="Arial"/>
          <w:i/>
          <w:iCs/>
          <w:color w:val="000000" w:themeColor="text1"/>
          <w:lang w:eastAsia="es-CO"/>
        </w:rPr>
      </w:pPr>
    </w:p>
    <w:p w14:paraId="035AD6D8" w14:textId="59A30CA8" w:rsidR="0004354C" w:rsidRPr="00C73239" w:rsidRDefault="0004354C" w:rsidP="00814C29">
      <w:pPr>
        <w:pStyle w:val="Prrafodelista"/>
        <w:shd w:val="clear" w:color="auto" w:fill="FFFFFF"/>
        <w:ind w:left="1418" w:hanging="1134"/>
        <w:jc w:val="both"/>
        <w:rPr>
          <w:rFonts w:ascii="Arial" w:hAnsi="Arial" w:cs="Arial"/>
          <w:i/>
          <w:iCs/>
          <w:color w:val="000000" w:themeColor="text1"/>
          <w:lang w:eastAsia="es-CO"/>
        </w:rPr>
      </w:pPr>
      <w:r w:rsidRPr="00C73239">
        <w:rPr>
          <w:rFonts w:ascii="Arial" w:hAnsi="Arial" w:cs="Arial"/>
          <w:i/>
          <w:iCs/>
          <w:color w:val="000000" w:themeColor="text1"/>
          <w:lang w:eastAsia="es-CO"/>
        </w:rPr>
        <w:t>Parágrafo 1</w:t>
      </w:r>
      <w:r w:rsidR="002445DB" w:rsidRPr="00C73239">
        <w:rPr>
          <w:rFonts w:ascii="Arial" w:hAnsi="Arial" w:cs="Arial"/>
          <w:i/>
          <w:iCs/>
          <w:color w:val="000000" w:themeColor="text1"/>
          <w:lang w:eastAsia="es-CO"/>
        </w:rPr>
        <w:t xml:space="preserve">. </w:t>
      </w:r>
      <w:r w:rsidRPr="00C73239">
        <w:rPr>
          <w:rFonts w:ascii="Arial" w:hAnsi="Arial" w:cs="Arial"/>
          <w:i/>
          <w:iCs/>
          <w:color w:val="000000" w:themeColor="text1"/>
          <w:lang w:eastAsia="es-CO"/>
        </w:rPr>
        <w:t>En el caso de las intervenciones para mejoramiento de la movilidad de la red vial arterial, éstas deberán ser planeadas y priorizadas de manera conjunta con el Instituto de Desarrollo Urbano.</w:t>
      </w:r>
    </w:p>
    <w:p w14:paraId="4EF0C3BB" w14:textId="55A849CE" w:rsidR="0004354C" w:rsidRPr="00C73239" w:rsidRDefault="0004354C" w:rsidP="00814C29">
      <w:pPr>
        <w:shd w:val="clear" w:color="auto" w:fill="FFFFFF"/>
        <w:ind w:left="1418" w:hanging="1134"/>
        <w:jc w:val="both"/>
        <w:rPr>
          <w:rFonts w:ascii="Arial" w:hAnsi="Arial" w:cs="Arial"/>
          <w:i/>
          <w:iCs/>
          <w:color w:val="000000" w:themeColor="text1"/>
          <w:lang w:eastAsia="es-CO"/>
        </w:rPr>
      </w:pPr>
    </w:p>
    <w:p w14:paraId="0591BDAB" w14:textId="03393490" w:rsidR="0004354C" w:rsidRPr="00C73239" w:rsidRDefault="0004354C" w:rsidP="00814C29">
      <w:pPr>
        <w:pStyle w:val="Prrafodelista"/>
        <w:shd w:val="clear" w:color="auto" w:fill="FFFFFF"/>
        <w:ind w:left="1418" w:hanging="1134"/>
        <w:jc w:val="both"/>
        <w:rPr>
          <w:rFonts w:ascii="Arial" w:hAnsi="Arial" w:cs="Arial"/>
          <w:i/>
          <w:iCs/>
          <w:color w:val="000000" w:themeColor="text1"/>
          <w:lang w:eastAsia="es-CO"/>
        </w:rPr>
      </w:pPr>
      <w:r w:rsidRPr="00C73239">
        <w:rPr>
          <w:rFonts w:ascii="Arial" w:hAnsi="Arial" w:cs="Arial"/>
          <w:i/>
          <w:iCs/>
          <w:color w:val="000000" w:themeColor="text1"/>
          <w:lang w:eastAsia="es-CO"/>
        </w:rPr>
        <w:t>Parágrafo 2.</w:t>
      </w:r>
      <w:r w:rsidR="002445DB" w:rsidRPr="00C73239">
        <w:rPr>
          <w:rFonts w:ascii="Arial" w:hAnsi="Arial" w:cs="Arial"/>
          <w:i/>
          <w:iCs/>
          <w:color w:val="000000" w:themeColor="text1"/>
          <w:lang w:eastAsia="es-CO"/>
        </w:rPr>
        <w:t xml:space="preserve"> </w:t>
      </w:r>
      <w:r w:rsidRPr="00C73239">
        <w:rPr>
          <w:rFonts w:ascii="Arial" w:hAnsi="Arial" w:cs="Arial"/>
          <w:i/>
          <w:iCs/>
          <w:color w:val="000000" w:themeColor="text1"/>
          <w:lang w:eastAsia="es-CO"/>
        </w:rPr>
        <w:t xml:space="preserve">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391353" w:rsidRPr="00C73239">
        <w:rPr>
          <w:rFonts w:ascii="Arial" w:hAnsi="Arial" w:cs="Arial"/>
          <w:i/>
          <w:iCs/>
          <w:color w:val="000000" w:themeColor="text1"/>
          <w:lang w:eastAsia="es-CO"/>
        </w:rPr>
        <w:t>de acuerdo con</w:t>
      </w:r>
      <w:r w:rsidRPr="00C73239">
        <w:rPr>
          <w:rFonts w:ascii="Arial" w:hAnsi="Arial" w:cs="Arial"/>
          <w:i/>
          <w:iCs/>
          <w:color w:val="000000" w:themeColor="text1"/>
          <w:lang w:eastAsia="es-CO"/>
        </w:rPr>
        <w:t xml:space="preserve"> la escala de intervención.</w:t>
      </w:r>
    </w:p>
    <w:p w14:paraId="43260FB4" w14:textId="5F297CDE" w:rsidR="0004354C" w:rsidRPr="00C73239" w:rsidRDefault="0004354C" w:rsidP="00814C29">
      <w:pPr>
        <w:shd w:val="clear" w:color="auto" w:fill="FFFFFF"/>
        <w:ind w:left="1418" w:hanging="1134"/>
        <w:jc w:val="both"/>
        <w:rPr>
          <w:rFonts w:ascii="Arial" w:hAnsi="Arial" w:cs="Arial"/>
          <w:i/>
          <w:iCs/>
          <w:color w:val="000000" w:themeColor="text1"/>
          <w:lang w:eastAsia="es-CO"/>
        </w:rPr>
      </w:pPr>
    </w:p>
    <w:p w14:paraId="26354A47" w14:textId="30C6772D" w:rsidR="0004354C" w:rsidRPr="00C73239" w:rsidRDefault="0004354C" w:rsidP="00814C29">
      <w:pPr>
        <w:pStyle w:val="Prrafodelista"/>
        <w:shd w:val="clear" w:color="auto" w:fill="FFFFFF"/>
        <w:ind w:left="1418" w:hanging="1134"/>
        <w:jc w:val="both"/>
        <w:rPr>
          <w:rFonts w:ascii="Arial" w:hAnsi="Arial" w:cs="Arial"/>
          <w:i/>
          <w:iCs/>
          <w:color w:val="000000" w:themeColor="text1"/>
          <w:lang w:eastAsia="es-CO"/>
        </w:rPr>
      </w:pPr>
      <w:r w:rsidRPr="00C73239">
        <w:rPr>
          <w:rFonts w:ascii="Arial" w:hAnsi="Arial" w:cs="Arial"/>
          <w:i/>
          <w:iCs/>
          <w:color w:val="000000" w:themeColor="text1"/>
          <w:lang w:eastAsia="es-CO"/>
        </w:rPr>
        <w:t>Parágrafo 3.</w:t>
      </w:r>
      <w:r w:rsidR="006C15A8" w:rsidRPr="00C73239">
        <w:rPr>
          <w:rFonts w:ascii="Arial" w:hAnsi="Arial" w:cs="Arial"/>
          <w:i/>
          <w:iCs/>
          <w:color w:val="000000" w:themeColor="text1"/>
          <w:lang w:eastAsia="es-CO"/>
        </w:rPr>
        <w:t xml:space="preserve"> </w:t>
      </w:r>
      <w:r w:rsidRPr="00C73239">
        <w:rPr>
          <w:rFonts w:ascii="Arial" w:hAnsi="Arial" w:cs="Arial"/>
          <w:i/>
          <w:iCs/>
          <w:color w:val="000000" w:themeColor="text1"/>
          <w:lang w:eastAsia="es-CO"/>
        </w:rPr>
        <w:t>La Unidad Administrativa Especial de Rehabilitación y Mantenimiento Vial podrá suscribir convenios y contratos con otras entidades públicas y empresas privadas para prestar las funciones contenidas en el presente artículo.”</w:t>
      </w:r>
    </w:p>
    <w:p w14:paraId="4EA16249" w14:textId="77777777" w:rsidR="003377E9" w:rsidRDefault="003377E9" w:rsidP="00814C29">
      <w:pPr>
        <w:shd w:val="clear" w:color="auto" w:fill="FFFFFF"/>
        <w:jc w:val="both"/>
        <w:rPr>
          <w:rFonts w:ascii="Arial" w:hAnsi="Arial" w:cs="Arial"/>
          <w:b/>
          <w:bCs/>
          <w:color w:val="000000" w:themeColor="text1"/>
          <w:u w:val="single"/>
          <w:lang w:eastAsia="es-CO"/>
        </w:rPr>
      </w:pPr>
    </w:p>
    <w:bookmarkEnd w:id="4"/>
    <w:p w14:paraId="0305C471" w14:textId="77777777" w:rsidR="00CE1E63" w:rsidRPr="00C73239" w:rsidRDefault="00CE1E63" w:rsidP="00814C29">
      <w:pPr>
        <w:jc w:val="both"/>
        <w:rPr>
          <w:rFonts w:ascii="Arial" w:hAnsi="Arial" w:cs="Arial"/>
          <w:color w:val="000000" w:themeColor="text1"/>
          <w:lang w:eastAsia="es-CO"/>
        </w:rPr>
      </w:pPr>
    </w:p>
    <w:p w14:paraId="26322254" w14:textId="77777777" w:rsidR="00CE1E63" w:rsidRPr="00C73239" w:rsidRDefault="00CE1E63" w:rsidP="00814C29">
      <w:pPr>
        <w:pStyle w:val="Ttulo1"/>
        <w:numPr>
          <w:ilvl w:val="0"/>
          <w:numId w:val="1"/>
        </w:numPr>
        <w:shd w:val="clear" w:color="auto" w:fill="F2F2F2" w:themeFill="background1" w:themeFillShade="F2"/>
        <w:ind w:left="426"/>
        <w:jc w:val="left"/>
        <w:rPr>
          <w:color w:val="000000" w:themeColor="text1"/>
          <w:lang w:eastAsia="es-CO"/>
        </w:rPr>
      </w:pPr>
      <w:bookmarkStart w:id="5" w:name="_Toc179362073"/>
      <w:r w:rsidRPr="00C73239">
        <w:rPr>
          <w:color w:val="000000" w:themeColor="text1"/>
          <w:lang w:eastAsia="es-CO"/>
        </w:rPr>
        <w:t>NUESTRO COMPROMISO</w:t>
      </w:r>
      <w:bookmarkEnd w:id="5"/>
    </w:p>
    <w:p w14:paraId="6C5BA51D" w14:textId="77777777" w:rsidR="00CE1E63" w:rsidRPr="00C73239" w:rsidRDefault="00CE1E63"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41460C5F" w14:textId="2E2D9A61" w:rsidR="00B23858" w:rsidRDefault="00BD4187" w:rsidP="009A68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bookmarkStart w:id="6" w:name="_Hlk167105618"/>
      <w:r w:rsidRPr="00C73239">
        <w:rPr>
          <w:rFonts w:ascii="Arial" w:hAnsi="Arial" w:cs="Arial"/>
          <w:color w:val="000000" w:themeColor="text1"/>
          <w:lang w:eastAsia="es-CO"/>
        </w:rPr>
        <w:t xml:space="preserve">La UAERMV, mediante la </w:t>
      </w:r>
      <w:r w:rsidR="000D4FCC" w:rsidRPr="00C73239">
        <w:rPr>
          <w:rFonts w:ascii="Arial" w:hAnsi="Arial" w:cs="Arial"/>
          <w:color w:val="000000" w:themeColor="text1"/>
          <w:lang w:eastAsia="es-CO"/>
        </w:rPr>
        <w:t>implementación de la política del sistema integrado de gestión, ha determinado en el marco de la plataforma estratégica la participación</w:t>
      </w:r>
      <w:r w:rsidR="00CE1E63" w:rsidRPr="00C73239">
        <w:rPr>
          <w:rFonts w:ascii="Arial" w:hAnsi="Arial" w:cs="Arial"/>
          <w:color w:val="000000" w:themeColor="text1"/>
          <w:lang w:eastAsia="es-CO"/>
        </w:rPr>
        <w:t xml:space="preserve"> en el desarrollo sostenible de Bogotá D.C</w:t>
      </w:r>
      <w:r w:rsidR="000D4FCC" w:rsidRPr="00C73239">
        <w:rPr>
          <w:rFonts w:ascii="Arial" w:hAnsi="Arial" w:cs="Arial"/>
          <w:color w:val="000000" w:themeColor="text1"/>
          <w:lang w:eastAsia="es-CO"/>
        </w:rPr>
        <w:t xml:space="preserve">, </w:t>
      </w:r>
      <w:r w:rsidR="00CE1E63" w:rsidRPr="00C73239">
        <w:rPr>
          <w:rFonts w:ascii="Arial" w:hAnsi="Arial" w:cs="Arial"/>
          <w:color w:val="000000" w:themeColor="text1"/>
          <w:lang w:eastAsia="es-CO"/>
        </w:rPr>
        <w:t xml:space="preserve">con </w:t>
      </w:r>
      <w:r w:rsidR="00A015EF">
        <w:rPr>
          <w:rFonts w:ascii="Arial" w:hAnsi="Arial" w:cs="Arial"/>
          <w:color w:val="000000" w:themeColor="text1"/>
          <w:lang w:eastAsia="es-CO"/>
        </w:rPr>
        <w:t>intervenciones</w:t>
      </w:r>
      <w:r w:rsidR="00CE1E63" w:rsidRPr="00C73239">
        <w:rPr>
          <w:rFonts w:ascii="Arial" w:hAnsi="Arial" w:cs="Arial"/>
          <w:color w:val="000000" w:themeColor="text1"/>
          <w:lang w:eastAsia="es-CO"/>
        </w:rPr>
        <w:t xml:space="preserve"> de calidad que atiendan las necesidades de nuestros grupos de valor; y con el desarrollo de nuestra labor a partir del uso racional de los recursos, cumpliendo los requisitos aplicables, con la mejora continua en nuestros procesos, implementando acciones que incrementen la satisfacción ciudadana, gestionando </w:t>
      </w:r>
      <w:r w:rsidR="002C578C" w:rsidRPr="00C73239">
        <w:rPr>
          <w:rFonts w:ascii="Arial" w:hAnsi="Arial" w:cs="Arial"/>
          <w:color w:val="000000" w:themeColor="text1"/>
          <w:lang w:eastAsia="es-CO"/>
        </w:rPr>
        <w:t>la</w:t>
      </w:r>
      <w:r w:rsidR="00CE1E63" w:rsidRPr="00C73239">
        <w:rPr>
          <w:rFonts w:ascii="Arial" w:hAnsi="Arial" w:cs="Arial"/>
          <w:color w:val="000000" w:themeColor="text1"/>
          <w:lang w:eastAsia="es-CO"/>
        </w:rPr>
        <w:t xml:space="preserve"> operación en un ambiente de trabajo seguro, con calidad, responsabilidad y compromiso con el medio ambiente</w:t>
      </w:r>
      <w:bookmarkEnd w:id="6"/>
      <w:r w:rsidR="009A687F">
        <w:rPr>
          <w:rFonts w:ascii="Arial" w:hAnsi="Arial" w:cs="Arial"/>
          <w:color w:val="000000" w:themeColor="text1"/>
          <w:lang w:eastAsia="es-CO"/>
        </w:rPr>
        <w:t>.</w:t>
      </w:r>
    </w:p>
    <w:p w14:paraId="26885980" w14:textId="57DE4A4E" w:rsidR="009A6334" w:rsidRDefault="009A6334" w:rsidP="009A68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05D58521" w14:textId="77777777" w:rsidR="009A6334" w:rsidRPr="00C73239" w:rsidRDefault="009A6334" w:rsidP="009A68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37556A69" w14:textId="77777777" w:rsidR="00B23858" w:rsidRPr="00C73239" w:rsidRDefault="00B23858" w:rsidP="00B23858">
      <w:pPr>
        <w:pStyle w:val="Ttulo1"/>
        <w:numPr>
          <w:ilvl w:val="0"/>
          <w:numId w:val="1"/>
        </w:numPr>
        <w:shd w:val="clear" w:color="auto" w:fill="F2F2F2" w:themeFill="background1" w:themeFillShade="F2"/>
        <w:ind w:hanging="654"/>
        <w:jc w:val="left"/>
        <w:rPr>
          <w:color w:val="000000" w:themeColor="text1"/>
          <w:lang w:eastAsia="es-CO"/>
        </w:rPr>
      </w:pPr>
      <w:bookmarkStart w:id="7" w:name="_Toc179362074"/>
      <w:bookmarkStart w:id="8" w:name="_Hlk167108765"/>
      <w:r w:rsidRPr="00C73239">
        <w:rPr>
          <w:color w:val="000000" w:themeColor="text1"/>
          <w:lang w:eastAsia="es-CO"/>
        </w:rPr>
        <w:lastRenderedPageBreak/>
        <w:t>MATERIA</w:t>
      </w:r>
      <w:r>
        <w:rPr>
          <w:color w:val="000000" w:themeColor="text1"/>
          <w:lang w:eastAsia="es-CO"/>
        </w:rPr>
        <w:t xml:space="preserve">LES </w:t>
      </w:r>
      <w:r w:rsidRPr="00C73239">
        <w:rPr>
          <w:color w:val="000000" w:themeColor="text1"/>
          <w:lang w:eastAsia="es-CO"/>
        </w:rPr>
        <w:t>PARA LA</w:t>
      </w:r>
      <w:r>
        <w:rPr>
          <w:color w:val="000000" w:themeColor="text1"/>
          <w:lang w:eastAsia="es-CO"/>
        </w:rPr>
        <w:t>S</w:t>
      </w:r>
      <w:r w:rsidRPr="00C73239">
        <w:rPr>
          <w:color w:val="000000" w:themeColor="text1"/>
          <w:lang w:eastAsia="es-CO"/>
        </w:rPr>
        <w:t xml:space="preserve"> INTERVENCI</w:t>
      </w:r>
      <w:r>
        <w:rPr>
          <w:color w:val="000000" w:themeColor="text1"/>
          <w:lang w:eastAsia="es-CO"/>
        </w:rPr>
        <w:t>O</w:t>
      </w:r>
      <w:r w:rsidRPr="00C73239">
        <w:rPr>
          <w:color w:val="000000" w:themeColor="text1"/>
          <w:lang w:eastAsia="es-CO"/>
        </w:rPr>
        <w:t>N</w:t>
      </w:r>
      <w:r>
        <w:rPr>
          <w:color w:val="000000" w:themeColor="text1"/>
          <w:lang w:eastAsia="es-CO"/>
        </w:rPr>
        <w:t>ES</w:t>
      </w:r>
      <w:bookmarkEnd w:id="7"/>
      <w:r w:rsidRPr="00C73239">
        <w:rPr>
          <w:color w:val="000000" w:themeColor="text1"/>
          <w:lang w:eastAsia="es-CO"/>
        </w:rPr>
        <w:t xml:space="preserve"> </w:t>
      </w:r>
    </w:p>
    <w:bookmarkEnd w:id="8"/>
    <w:p w14:paraId="7A0DD952" w14:textId="13268A94" w:rsidR="00670559" w:rsidRDefault="00670559"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489F111A" w14:textId="037F3B15" w:rsidR="00A71AA0" w:rsidRDefault="00A71AA0"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r>
        <w:rPr>
          <w:rFonts w:ascii="Arial" w:hAnsi="Arial" w:cs="Arial"/>
          <w:color w:val="000000" w:themeColor="text1"/>
          <w:lang w:eastAsia="es-CO"/>
        </w:rPr>
        <w:t xml:space="preserve">Los materiales utilizados por la UAERMV para el cumplimiento de su objeto misional corresponden a </w:t>
      </w:r>
      <w:r w:rsidR="00003963">
        <w:rPr>
          <w:rFonts w:ascii="Arial" w:hAnsi="Arial" w:cs="Arial"/>
          <w:color w:val="000000" w:themeColor="text1"/>
          <w:lang w:eastAsia="es-CO"/>
        </w:rPr>
        <w:t xml:space="preserve">materia prima, </w:t>
      </w:r>
      <w:r>
        <w:rPr>
          <w:rFonts w:ascii="Arial" w:hAnsi="Arial" w:cs="Arial"/>
          <w:color w:val="000000" w:themeColor="text1"/>
          <w:lang w:eastAsia="es-CO"/>
        </w:rPr>
        <w:t>material recuperado y materiales tratados. La materia prima</w:t>
      </w:r>
      <w:r w:rsidR="00003963">
        <w:rPr>
          <w:rFonts w:ascii="Arial" w:hAnsi="Arial" w:cs="Arial"/>
          <w:color w:val="000000" w:themeColor="text1"/>
          <w:lang w:eastAsia="es-CO"/>
        </w:rPr>
        <w:t xml:space="preserve"> utilizada es el cemento hidráulico, el asfalto, la emulsión asfáltica y los agregados pétreos vírgenes </w:t>
      </w:r>
      <w:r w:rsidR="00E620C1">
        <w:rPr>
          <w:rFonts w:ascii="Arial" w:hAnsi="Arial" w:cs="Arial"/>
          <w:color w:val="000000" w:themeColor="text1"/>
          <w:lang w:eastAsia="es-CO"/>
        </w:rPr>
        <w:t>que</w:t>
      </w:r>
      <w:r w:rsidR="00003963">
        <w:rPr>
          <w:rFonts w:ascii="Arial" w:hAnsi="Arial" w:cs="Arial"/>
          <w:color w:val="000000" w:themeColor="text1"/>
          <w:lang w:eastAsia="es-CO"/>
        </w:rPr>
        <w:t xml:space="preserve"> son adquiridos por la UAERMV</w:t>
      </w:r>
      <w:r w:rsidR="00E620C1">
        <w:rPr>
          <w:rFonts w:ascii="Arial" w:hAnsi="Arial" w:cs="Arial"/>
          <w:color w:val="000000" w:themeColor="text1"/>
          <w:lang w:eastAsia="es-CO"/>
        </w:rPr>
        <w:t xml:space="preserve">, </w:t>
      </w:r>
      <w:r w:rsidR="00003963">
        <w:rPr>
          <w:rFonts w:ascii="Arial" w:hAnsi="Arial" w:cs="Arial"/>
          <w:color w:val="000000" w:themeColor="text1"/>
          <w:lang w:eastAsia="es-CO"/>
        </w:rPr>
        <w:t>para la producción de</w:t>
      </w:r>
      <w:r w:rsidR="00E620C1">
        <w:rPr>
          <w:rFonts w:ascii="Arial" w:hAnsi="Arial" w:cs="Arial"/>
          <w:color w:val="000000" w:themeColor="text1"/>
          <w:lang w:eastAsia="es-CO"/>
        </w:rPr>
        <w:t xml:space="preserve"> algunos de</w:t>
      </w:r>
      <w:r w:rsidR="00003963">
        <w:rPr>
          <w:rFonts w:ascii="Arial" w:hAnsi="Arial" w:cs="Arial"/>
          <w:color w:val="000000" w:themeColor="text1"/>
          <w:lang w:eastAsia="es-CO"/>
        </w:rPr>
        <w:t xml:space="preserve"> los materiales tratados. </w:t>
      </w:r>
    </w:p>
    <w:p w14:paraId="430A4974" w14:textId="7CB0C326" w:rsidR="00E620C1" w:rsidRDefault="00E620C1"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243B8B1B" w14:textId="015051FD" w:rsidR="00E620C1" w:rsidRPr="00003963" w:rsidRDefault="00E620C1"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sz w:val="28"/>
          <w:szCs w:val="28"/>
          <w:lang w:eastAsia="es-CO"/>
        </w:rPr>
      </w:pPr>
      <w:r>
        <w:rPr>
          <w:rFonts w:ascii="Arial" w:hAnsi="Arial" w:cs="Arial"/>
          <w:color w:val="000000" w:themeColor="text1"/>
          <w:lang w:eastAsia="es-CO"/>
        </w:rPr>
        <w:t>El material recuperado corresponde a:</w:t>
      </w:r>
    </w:p>
    <w:p w14:paraId="3949CB44" w14:textId="77777777" w:rsidR="00A71AA0" w:rsidRPr="00C73239" w:rsidRDefault="00A71AA0"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2268"/>
        <w:gridCol w:w="7128"/>
      </w:tblGrid>
      <w:tr w:rsidR="00883CFE" w:rsidRPr="00C73239" w14:paraId="3E44C4A3" w14:textId="77777777" w:rsidTr="00FE314D">
        <w:trPr>
          <w:cnfStyle w:val="100000000000" w:firstRow="1" w:lastRow="0" w:firstColumn="0" w:lastColumn="0" w:oddVBand="0" w:evenVBand="0" w:oddHBand="0" w:evenHBand="0" w:firstRowFirstColumn="0" w:firstRowLastColumn="0" w:lastRowFirstColumn="0" w:lastRowLastColumn="0"/>
          <w:trHeight w:val="607"/>
        </w:trPr>
        <w:tc>
          <w:tcPr>
            <w:cnfStyle w:val="001000000100" w:firstRow="0" w:lastRow="0" w:firstColumn="1" w:lastColumn="0" w:oddVBand="0" w:evenVBand="0" w:oddHBand="0" w:evenHBand="0" w:firstRowFirstColumn="1" w:firstRowLastColumn="0" w:lastRowFirstColumn="0" w:lastRowLastColumn="0"/>
            <w:tcW w:w="2268" w:type="dxa"/>
            <w:tcBorders>
              <w:top w:val="single" w:sz="4" w:space="0" w:color="auto"/>
            </w:tcBorders>
            <w:shd w:val="clear" w:color="auto" w:fill="F2F2F2" w:themeFill="background1" w:themeFillShade="F2"/>
          </w:tcPr>
          <w:p w14:paraId="51DCBAC4" w14:textId="6B39528B" w:rsidR="00883CFE" w:rsidRPr="00C73239" w:rsidRDefault="00D84317" w:rsidP="00814C29">
            <w:pPr>
              <w:pStyle w:val="Ttulo1"/>
              <w:numPr>
                <w:ilvl w:val="1"/>
                <w:numId w:val="1"/>
              </w:numPr>
              <w:shd w:val="clear" w:color="auto" w:fill="F2F2F2" w:themeFill="background1" w:themeFillShade="F2"/>
              <w:ind w:left="462" w:right="317" w:hanging="425"/>
              <w:jc w:val="both"/>
              <w:outlineLvl w:val="0"/>
              <w:rPr>
                <w:rFonts w:eastAsiaTheme="majorEastAsia"/>
                <w:b/>
                <w:caps w:val="0"/>
                <w:color w:val="000000" w:themeColor="text1"/>
                <w:lang w:eastAsia="es-CO"/>
              </w:rPr>
            </w:pPr>
            <w:bookmarkStart w:id="9" w:name="_Toc179362075"/>
            <w:r w:rsidRPr="00C73239">
              <w:rPr>
                <w:rFonts w:eastAsiaTheme="majorEastAsia"/>
                <w:b/>
                <w:caps w:val="0"/>
                <w:color w:val="000000" w:themeColor="text1"/>
                <w:lang w:eastAsia="es-CO"/>
              </w:rPr>
              <w:t>MATERIAL</w:t>
            </w:r>
            <w:r w:rsidR="00065C7F" w:rsidRPr="00C73239">
              <w:rPr>
                <w:rFonts w:eastAsiaTheme="majorEastAsia"/>
                <w:b/>
                <w:caps w:val="0"/>
                <w:color w:val="000000" w:themeColor="text1"/>
                <w:lang w:eastAsia="es-CO"/>
              </w:rPr>
              <w:t xml:space="preserve"> </w:t>
            </w:r>
            <w:r w:rsidR="00A015EF">
              <w:rPr>
                <w:rFonts w:eastAsiaTheme="majorEastAsia"/>
                <w:b/>
                <w:caps w:val="0"/>
                <w:color w:val="000000" w:themeColor="text1"/>
                <w:lang w:eastAsia="es-CO"/>
              </w:rPr>
              <w:t>FRESADO</w:t>
            </w:r>
            <w:bookmarkEnd w:id="9"/>
            <w:r w:rsidR="00065C7F" w:rsidRPr="00C73239">
              <w:rPr>
                <w:rFonts w:eastAsiaTheme="majorEastAsia"/>
                <w:b/>
                <w:caps w:val="0"/>
                <w:color w:val="000000" w:themeColor="text1"/>
                <w:lang w:eastAsia="es-CO"/>
              </w:rPr>
              <w:t xml:space="preserve"> </w:t>
            </w:r>
          </w:p>
        </w:tc>
        <w:tc>
          <w:tcPr>
            <w:tcW w:w="7128" w:type="dxa"/>
            <w:tcBorders>
              <w:top w:val="single" w:sz="4" w:space="0" w:color="auto"/>
            </w:tcBorders>
          </w:tcPr>
          <w:p w14:paraId="1BF5C2F4" w14:textId="7FA04F78" w:rsidR="004318B2" w:rsidRPr="00B23858" w:rsidRDefault="00B23858" w:rsidP="00814C29">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bookmarkStart w:id="10" w:name="_Hlk167105896"/>
            <w:r>
              <w:rPr>
                <w:rFonts w:ascii="Arial" w:hAnsi="Arial" w:cs="Arial"/>
                <w:b w:val="0"/>
                <w:bCs w:val="0"/>
                <w:caps w:val="0"/>
                <w:color w:val="000000" w:themeColor="text1"/>
                <w:lang w:eastAsia="es-CO"/>
              </w:rPr>
              <w:t xml:space="preserve">El material fresado nace de la trituración y demolición de los pavimentos asfalticos que son </w:t>
            </w:r>
            <w:r w:rsidR="00065C7F" w:rsidRPr="00C73239">
              <w:rPr>
                <w:rFonts w:ascii="Arial" w:hAnsi="Arial" w:cs="Arial"/>
                <w:b w:val="0"/>
                <w:bCs w:val="0"/>
                <w:caps w:val="0"/>
                <w:color w:val="000000" w:themeColor="text1"/>
                <w:lang w:eastAsia="es-CO"/>
              </w:rPr>
              <w:t>reciclado</w:t>
            </w:r>
            <w:r>
              <w:rPr>
                <w:rFonts w:ascii="Arial" w:hAnsi="Arial" w:cs="Arial"/>
                <w:b w:val="0"/>
                <w:bCs w:val="0"/>
                <w:caps w:val="0"/>
                <w:color w:val="000000" w:themeColor="text1"/>
                <w:lang w:eastAsia="es-CO"/>
              </w:rPr>
              <w:t xml:space="preserve">s de los procesos de mantenimiento de la malla vial. Este material es almacenado </w:t>
            </w:r>
            <w:r w:rsidRPr="00C73239">
              <w:rPr>
                <w:rFonts w:ascii="Arial" w:hAnsi="Arial" w:cs="Arial"/>
                <w:b w:val="0"/>
                <w:bCs w:val="0"/>
                <w:caps w:val="0"/>
                <w:color w:val="000000" w:themeColor="text1"/>
                <w:lang w:eastAsia="es-CO"/>
              </w:rPr>
              <w:t xml:space="preserve">transitoriamente en la sede de producción de la </w:t>
            </w:r>
            <w:r>
              <w:rPr>
                <w:rFonts w:ascii="Arial" w:hAnsi="Arial" w:cs="Arial"/>
                <w:b w:val="0"/>
                <w:bCs w:val="0"/>
                <w:caps w:val="0"/>
                <w:color w:val="000000" w:themeColor="text1"/>
                <w:lang w:eastAsia="es-CO"/>
              </w:rPr>
              <w:t>UAERMV y está compuesto por agregados y asfalto.</w:t>
            </w:r>
            <w:bookmarkEnd w:id="10"/>
          </w:p>
        </w:tc>
      </w:tr>
    </w:tbl>
    <w:p w14:paraId="6F386B51" w14:textId="77777777" w:rsidR="00883CFE" w:rsidRPr="00C73239" w:rsidRDefault="00883CFE"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4AB47ECB" w14:textId="79D649FC" w:rsidR="005D36BD" w:rsidRPr="00C73239" w:rsidRDefault="00597DB5" w:rsidP="00814C29">
      <w:pPr>
        <w:shd w:val="clear" w:color="auto" w:fill="FFFFFF" w:themeFill="background1"/>
        <w:jc w:val="both"/>
        <w:rPr>
          <w:rFonts w:ascii="Arial" w:hAnsi="Arial" w:cs="Arial"/>
          <w:color w:val="000000" w:themeColor="text1"/>
          <w:lang w:eastAsia="es-CO"/>
        </w:rPr>
      </w:pPr>
      <w:bookmarkStart w:id="11" w:name="_Hlk167105908"/>
      <w:r w:rsidRPr="00C73239">
        <w:rPr>
          <w:rFonts w:ascii="Arial" w:hAnsi="Arial" w:cs="Arial"/>
          <w:color w:val="000000" w:themeColor="text1"/>
          <w:lang w:eastAsia="es-CO"/>
        </w:rPr>
        <w:t>La Resolución 365</w:t>
      </w:r>
      <w:r w:rsidRPr="00C73239">
        <w:rPr>
          <w:rStyle w:val="Refdenotaalpie"/>
          <w:rFonts w:ascii="Arial" w:hAnsi="Arial" w:cs="Arial"/>
          <w:color w:val="000000" w:themeColor="text1"/>
          <w:lang w:eastAsia="es-CO"/>
        </w:rPr>
        <w:footnoteReference w:id="4"/>
      </w:r>
      <w:r w:rsidRPr="00C73239">
        <w:rPr>
          <w:rFonts w:ascii="Arial" w:hAnsi="Arial" w:cs="Arial"/>
          <w:color w:val="000000" w:themeColor="text1"/>
          <w:lang w:eastAsia="es-CO"/>
        </w:rPr>
        <w:t xml:space="preserve"> de 23-AGO-2018, establece </w:t>
      </w:r>
      <w:r w:rsidRPr="00C73239">
        <w:rPr>
          <w:rFonts w:ascii="Arial" w:hAnsi="Arial" w:cs="Arial"/>
          <w:b/>
          <w:bCs/>
          <w:i/>
          <w:iCs/>
          <w:color w:val="000000" w:themeColor="text1"/>
          <w:lang w:eastAsia="es-CO"/>
        </w:rPr>
        <w:t>“Ofrecer a título gratuito a las Entidades Estatales interesadas, el material de fresado de pavimento asfaltico, generado en desarrollo de las actividades de la UAERMV…”</w:t>
      </w:r>
      <w:r w:rsidR="00B313F9" w:rsidRPr="00C73239">
        <w:rPr>
          <w:rFonts w:ascii="Arial" w:hAnsi="Arial" w:cs="Arial"/>
          <w:color w:val="000000" w:themeColor="text1"/>
          <w:lang w:eastAsia="es-CO"/>
        </w:rPr>
        <w:t>, considerando el principio de colaboración armónica entre diferentes entidades del estado para la realización de sus fines.</w:t>
      </w:r>
    </w:p>
    <w:bookmarkEnd w:id="11"/>
    <w:p w14:paraId="3EDEC7DC" w14:textId="77777777" w:rsidR="00C512B4" w:rsidRPr="00C73239" w:rsidRDefault="00C512B4" w:rsidP="00814C29">
      <w:pPr>
        <w:shd w:val="clear" w:color="auto" w:fill="FFFFFF" w:themeFill="background1"/>
        <w:jc w:val="both"/>
        <w:rPr>
          <w:rFonts w:ascii="Arial" w:hAnsi="Arial" w:cs="Arial"/>
          <w:color w:val="333333"/>
        </w:rPr>
      </w:pPr>
    </w:p>
    <w:p w14:paraId="167398F9" w14:textId="75B50FE9" w:rsidR="00C512B4" w:rsidRPr="00C73239" w:rsidRDefault="009E078B" w:rsidP="00814C29">
      <w:pPr>
        <w:shd w:val="clear" w:color="auto" w:fill="FFFFFF" w:themeFill="background1"/>
        <w:jc w:val="both"/>
        <w:rPr>
          <w:rFonts w:ascii="Arial" w:hAnsi="Arial" w:cs="Arial"/>
          <w:color w:val="000000" w:themeColor="text1"/>
          <w:lang w:eastAsia="es-CO"/>
        </w:rPr>
      </w:pPr>
      <w:bookmarkStart w:id="12" w:name="_Hlk167105915"/>
      <w:r w:rsidRPr="00C73239">
        <w:rPr>
          <w:rFonts w:ascii="Arial" w:hAnsi="Arial" w:cs="Arial"/>
          <w:b/>
          <w:bCs/>
          <w:u w:val="dotted"/>
          <w:lang w:eastAsia="es-CO"/>
        </w:rPr>
        <w:t>CONDICIONES</w:t>
      </w:r>
      <w:r w:rsidR="0081321D" w:rsidRPr="00C73239">
        <w:rPr>
          <w:rFonts w:ascii="Arial" w:hAnsi="Arial" w:cs="Arial"/>
          <w:b/>
          <w:bCs/>
          <w:u w:val="dotted"/>
          <w:lang w:eastAsia="es-CO"/>
        </w:rPr>
        <w:t xml:space="preserve"> </w:t>
      </w:r>
      <w:r w:rsidR="00994D59" w:rsidRPr="00C73239">
        <w:rPr>
          <w:rFonts w:ascii="Arial" w:hAnsi="Arial" w:cs="Arial"/>
          <w:b/>
          <w:bCs/>
          <w:u w:val="dotted"/>
          <w:lang w:eastAsia="es-CO"/>
        </w:rPr>
        <w:t>DEL</w:t>
      </w:r>
      <w:r w:rsidR="0081321D" w:rsidRPr="00C73239">
        <w:rPr>
          <w:rFonts w:ascii="Arial" w:hAnsi="Arial" w:cs="Arial"/>
          <w:b/>
          <w:bCs/>
          <w:u w:val="dotted"/>
          <w:lang w:eastAsia="es-CO"/>
        </w:rPr>
        <w:t xml:space="preserve"> OFRECIMIENTO</w:t>
      </w:r>
      <w:r w:rsidR="0081321D" w:rsidRPr="00C73239">
        <w:rPr>
          <w:rFonts w:ascii="Arial" w:hAnsi="Arial" w:cs="Arial"/>
          <w:color w:val="000000" w:themeColor="text1"/>
          <w:lang w:eastAsia="es-CO"/>
        </w:rPr>
        <w:t>:</w:t>
      </w:r>
    </w:p>
    <w:p w14:paraId="319FE0AD" w14:textId="77777777" w:rsidR="00052A74" w:rsidRPr="00C73239" w:rsidRDefault="00052A74" w:rsidP="00814C29">
      <w:pPr>
        <w:shd w:val="clear" w:color="auto" w:fill="FFFFFF" w:themeFill="background1"/>
        <w:jc w:val="both"/>
        <w:rPr>
          <w:rFonts w:ascii="Arial" w:hAnsi="Arial" w:cs="Arial"/>
          <w:color w:val="000000" w:themeColor="text1"/>
          <w:lang w:eastAsia="es-CO"/>
        </w:rPr>
      </w:pPr>
    </w:p>
    <w:p w14:paraId="1EEB8515" w14:textId="008504C0" w:rsidR="00ED5877" w:rsidRPr="00C73239" w:rsidRDefault="00A11936" w:rsidP="00814C29">
      <w:pPr>
        <w:pStyle w:val="Prrafodelista"/>
        <w:numPr>
          <w:ilvl w:val="0"/>
          <w:numId w:val="12"/>
        </w:numPr>
        <w:shd w:val="clear" w:color="auto" w:fill="FFFFFF" w:themeFill="background1"/>
        <w:ind w:left="360"/>
        <w:jc w:val="both"/>
        <w:rPr>
          <w:rFonts w:ascii="Arial" w:hAnsi="Arial" w:cs="Arial"/>
          <w:color w:val="000000" w:themeColor="text1"/>
          <w:lang w:eastAsia="es-CO"/>
        </w:rPr>
      </w:pPr>
      <w:r w:rsidRPr="00C73239">
        <w:rPr>
          <w:rFonts w:ascii="Arial" w:hAnsi="Arial" w:cs="Arial"/>
          <w:color w:val="000000" w:themeColor="text1"/>
          <w:lang w:eastAsia="es-CO"/>
        </w:rPr>
        <w:t>La UAERMV no asumirá gastos adicionales para la transformación del material fresado</w:t>
      </w:r>
      <w:r w:rsidR="008E3C8E" w:rsidRPr="00C73239">
        <w:rPr>
          <w:rFonts w:ascii="Arial" w:hAnsi="Arial" w:cs="Arial"/>
          <w:color w:val="000000" w:themeColor="text1"/>
          <w:lang w:eastAsia="es-CO"/>
        </w:rPr>
        <w:t xml:space="preserve">, éste se encuentra acopiado sin </w:t>
      </w:r>
      <w:r w:rsidR="00BF1A43" w:rsidRPr="00C73239">
        <w:rPr>
          <w:rFonts w:ascii="Arial" w:hAnsi="Arial" w:cs="Arial"/>
          <w:color w:val="000000" w:themeColor="text1"/>
          <w:lang w:eastAsia="es-CO"/>
        </w:rPr>
        <w:t>ningún proceso industrial adicional</w:t>
      </w:r>
      <w:r w:rsidR="000F4826" w:rsidRPr="00C73239">
        <w:rPr>
          <w:rFonts w:ascii="Arial" w:hAnsi="Arial" w:cs="Arial"/>
          <w:color w:val="000000" w:themeColor="text1"/>
          <w:lang w:eastAsia="es-CO"/>
        </w:rPr>
        <w:t xml:space="preserve">. </w:t>
      </w:r>
    </w:p>
    <w:p w14:paraId="7748C0FF" w14:textId="77777777" w:rsidR="008E2AB9" w:rsidRPr="00C73239" w:rsidRDefault="008E2AB9" w:rsidP="00814C29">
      <w:pPr>
        <w:shd w:val="clear" w:color="auto" w:fill="FFFFFF" w:themeFill="background1"/>
        <w:jc w:val="both"/>
        <w:rPr>
          <w:rFonts w:ascii="Arial" w:hAnsi="Arial" w:cs="Arial"/>
          <w:color w:val="000000" w:themeColor="text1"/>
          <w:lang w:eastAsia="es-CO"/>
        </w:rPr>
      </w:pPr>
    </w:p>
    <w:p w14:paraId="2CD4D9F3" w14:textId="24510321" w:rsidR="009E078B" w:rsidRPr="00C73239" w:rsidRDefault="008E3C8E" w:rsidP="00814C29">
      <w:pPr>
        <w:pStyle w:val="Prrafodelista"/>
        <w:numPr>
          <w:ilvl w:val="0"/>
          <w:numId w:val="12"/>
        </w:numPr>
        <w:shd w:val="clear" w:color="auto" w:fill="FFFFFF" w:themeFill="background1"/>
        <w:ind w:left="360"/>
        <w:jc w:val="both"/>
        <w:rPr>
          <w:rFonts w:ascii="Arial" w:hAnsi="Arial" w:cs="Arial"/>
          <w:color w:val="000000" w:themeColor="text1"/>
          <w:lang w:eastAsia="es-CO"/>
        </w:rPr>
      </w:pPr>
      <w:r w:rsidRPr="00C73239">
        <w:rPr>
          <w:rFonts w:ascii="Arial" w:hAnsi="Arial" w:cs="Arial"/>
          <w:color w:val="000000" w:themeColor="text1"/>
          <w:lang w:eastAsia="es-CO"/>
        </w:rPr>
        <w:t xml:space="preserve">La solicitud para la adquisición a título gratuito de este bien, debe manifestarse por escrito, señalando </w:t>
      </w:r>
      <w:r w:rsidR="00DC35E7" w:rsidRPr="00C73239">
        <w:rPr>
          <w:rFonts w:ascii="Arial" w:hAnsi="Arial" w:cs="Arial"/>
          <w:color w:val="000000" w:themeColor="text1"/>
          <w:lang w:eastAsia="es-CO"/>
        </w:rPr>
        <w:t xml:space="preserve">la cantidad </w:t>
      </w:r>
      <w:r w:rsidR="001E3E79" w:rsidRPr="00C73239">
        <w:rPr>
          <w:rFonts w:ascii="Arial" w:hAnsi="Arial" w:cs="Arial"/>
          <w:color w:val="000000" w:themeColor="text1"/>
          <w:lang w:eastAsia="es-CO"/>
        </w:rPr>
        <w:t>re</w:t>
      </w:r>
      <w:r w:rsidR="005E42EE" w:rsidRPr="00C73239">
        <w:rPr>
          <w:rFonts w:ascii="Arial" w:hAnsi="Arial" w:cs="Arial"/>
          <w:color w:val="000000" w:themeColor="text1"/>
          <w:lang w:eastAsia="es-CO"/>
        </w:rPr>
        <w:t>queri</w:t>
      </w:r>
      <w:r w:rsidR="00DC35E7" w:rsidRPr="00C73239">
        <w:rPr>
          <w:rFonts w:ascii="Arial" w:hAnsi="Arial" w:cs="Arial"/>
          <w:color w:val="000000" w:themeColor="text1"/>
          <w:lang w:eastAsia="es-CO"/>
        </w:rPr>
        <w:t>da, sin</w:t>
      </w:r>
      <w:r w:rsidR="00DB2139" w:rsidRPr="00C73239">
        <w:rPr>
          <w:rFonts w:ascii="Arial" w:hAnsi="Arial" w:cs="Arial"/>
          <w:color w:val="000000" w:themeColor="text1"/>
          <w:lang w:eastAsia="es-CO"/>
        </w:rPr>
        <w:t xml:space="preserve"> </w:t>
      </w:r>
      <w:r w:rsidR="00DC35E7" w:rsidRPr="00C73239">
        <w:rPr>
          <w:rFonts w:ascii="Arial" w:hAnsi="Arial" w:cs="Arial"/>
          <w:color w:val="000000" w:themeColor="text1"/>
          <w:lang w:eastAsia="es-CO"/>
        </w:rPr>
        <w:t>que supere los 5.000 m3</w:t>
      </w:r>
      <w:r w:rsidR="00DB2139" w:rsidRPr="00C73239">
        <w:rPr>
          <w:rFonts w:ascii="Arial" w:hAnsi="Arial" w:cs="Arial"/>
          <w:color w:val="000000" w:themeColor="text1"/>
          <w:lang w:eastAsia="es-CO"/>
        </w:rPr>
        <w:t xml:space="preserve"> </w:t>
      </w:r>
      <w:r w:rsidR="00DC35E7" w:rsidRPr="00C73239">
        <w:rPr>
          <w:rFonts w:ascii="Arial" w:hAnsi="Arial" w:cs="Arial"/>
          <w:color w:val="000000" w:themeColor="text1"/>
          <w:lang w:eastAsia="es-CO"/>
        </w:rPr>
        <w:t>por solicitud</w:t>
      </w:r>
      <w:r w:rsidRPr="00C73239">
        <w:rPr>
          <w:rFonts w:ascii="Arial" w:hAnsi="Arial" w:cs="Arial"/>
          <w:color w:val="000000" w:themeColor="text1"/>
          <w:lang w:eastAsia="es-CO"/>
        </w:rPr>
        <w:t xml:space="preserve"> y asumir los costos de transporte del material.</w:t>
      </w:r>
    </w:p>
    <w:bookmarkEnd w:id="12"/>
    <w:p w14:paraId="70E9176B" w14:textId="77777777" w:rsidR="00B85801" w:rsidRPr="00C73239" w:rsidRDefault="00B85801" w:rsidP="00814C29">
      <w:pPr>
        <w:shd w:val="clear" w:color="auto" w:fill="FFFFFF" w:themeFill="background1"/>
        <w:jc w:val="both"/>
        <w:rPr>
          <w:rFonts w:ascii="Arial" w:hAnsi="Arial" w:cs="Arial"/>
          <w:color w:val="000000" w:themeColor="text1"/>
          <w:lang w:eastAsia="es-CO"/>
        </w:rPr>
      </w:pPr>
    </w:p>
    <w:p w14:paraId="45AFF70F" w14:textId="41F67B7F" w:rsidR="009B3423" w:rsidRPr="00C73239" w:rsidRDefault="006907E4" w:rsidP="00814C29">
      <w:pPr>
        <w:pStyle w:val="Prrafodelista"/>
        <w:numPr>
          <w:ilvl w:val="0"/>
          <w:numId w:val="12"/>
        </w:numPr>
        <w:shd w:val="clear" w:color="auto" w:fill="FFFFFF" w:themeFill="background1"/>
        <w:ind w:left="360"/>
        <w:jc w:val="both"/>
        <w:rPr>
          <w:rFonts w:ascii="Arial" w:hAnsi="Arial" w:cs="Arial"/>
          <w:color w:val="000000" w:themeColor="text1"/>
          <w:lang w:eastAsia="es-CO"/>
        </w:rPr>
      </w:pPr>
      <w:bookmarkStart w:id="13" w:name="_Hlk167105924"/>
      <w:r w:rsidRPr="00C73239">
        <w:rPr>
          <w:rFonts w:ascii="Arial" w:hAnsi="Arial" w:cs="Arial"/>
          <w:color w:val="000000" w:themeColor="text1"/>
          <w:lang w:eastAsia="es-CO"/>
        </w:rPr>
        <w:t xml:space="preserve">Los interesados deberán cumplir con lo establecido en </w:t>
      </w:r>
      <w:r w:rsidR="0074267F">
        <w:rPr>
          <w:rFonts w:ascii="Arial" w:hAnsi="Arial" w:cs="Arial"/>
          <w:color w:val="000000" w:themeColor="text1"/>
          <w:lang w:eastAsia="es-CO"/>
        </w:rPr>
        <w:t xml:space="preserve">los documentos oficiales de la UAERMV en la disposición del proceso misional que corresponda, teniendo en cuenta las condiciones requeridas </w:t>
      </w:r>
      <w:r w:rsidR="009B3423" w:rsidRPr="00C73239">
        <w:rPr>
          <w:rFonts w:ascii="Arial" w:hAnsi="Arial" w:cs="Arial"/>
          <w:color w:val="000000" w:themeColor="text1"/>
          <w:lang w:eastAsia="es-CO"/>
        </w:rPr>
        <w:t>desde</w:t>
      </w:r>
      <w:r w:rsidR="00D51EDD" w:rsidRPr="00C73239">
        <w:rPr>
          <w:rFonts w:ascii="Arial" w:hAnsi="Arial" w:cs="Arial"/>
          <w:color w:val="000000" w:themeColor="text1"/>
          <w:lang w:eastAsia="es-CO"/>
        </w:rPr>
        <w:t xml:space="preserve"> </w:t>
      </w:r>
      <w:r w:rsidR="0074267F">
        <w:rPr>
          <w:rFonts w:ascii="Arial" w:hAnsi="Arial" w:cs="Arial"/>
          <w:color w:val="000000" w:themeColor="text1"/>
          <w:lang w:eastAsia="es-CO"/>
        </w:rPr>
        <w:t xml:space="preserve">el </w:t>
      </w:r>
      <w:r w:rsidR="00D51EDD" w:rsidRPr="00C73239">
        <w:rPr>
          <w:rFonts w:ascii="Arial" w:hAnsi="Arial" w:cs="Arial"/>
          <w:color w:val="000000" w:themeColor="text1"/>
          <w:lang w:eastAsia="es-CO"/>
        </w:rPr>
        <w:t>acopio en la Sede de P</w:t>
      </w:r>
      <w:r w:rsidR="009B3423" w:rsidRPr="00C73239">
        <w:rPr>
          <w:rFonts w:ascii="Arial" w:hAnsi="Arial" w:cs="Arial"/>
          <w:color w:val="000000" w:themeColor="text1"/>
          <w:lang w:eastAsia="es-CO"/>
        </w:rPr>
        <w:t>roducción</w:t>
      </w:r>
      <w:r w:rsidR="00D51EDD" w:rsidRPr="00C73239">
        <w:rPr>
          <w:rFonts w:ascii="Arial" w:hAnsi="Arial" w:cs="Arial"/>
          <w:color w:val="000000" w:themeColor="text1"/>
          <w:lang w:eastAsia="es-CO"/>
        </w:rPr>
        <w:t xml:space="preserve"> </w:t>
      </w:r>
      <w:r w:rsidR="0074267F">
        <w:rPr>
          <w:rFonts w:ascii="Arial" w:hAnsi="Arial" w:cs="Arial"/>
          <w:color w:val="000000" w:themeColor="text1"/>
          <w:lang w:eastAsia="es-CO"/>
        </w:rPr>
        <w:t xml:space="preserve">de la Unidad </w:t>
      </w:r>
      <w:r w:rsidR="009B3423" w:rsidRPr="00C73239">
        <w:rPr>
          <w:rFonts w:ascii="Arial" w:hAnsi="Arial" w:cs="Arial"/>
          <w:color w:val="000000" w:themeColor="text1"/>
          <w:lang w:eastAsia="es-CO"/>
        </w:rPr>
        <w:t xml:space="preserve">hasta el sitio </w:t>
      </w:r>
      <w:r w:rsidR="0074267F">
        <w:rPr>
          <w:rFonts w:ascii="Arial" w:hAnsi="Arial" w:cs="Arial"/>
          <w:color w:val="000000" w:themeColor="text1"/>
          <w:lang w:eastAsia="es-CO"/>
        </w:rPr>
        <w:t>de disposición final del material</w:t>
      </w:r>
      <w:r w:rsidR="005B67BC" w:rsidRPr="00C73239">
        <w:rPr>
          <w:rFonts w:ascii="Arial" w:hAnsi="Arial" w:cs="Arial"/>
          <w:color w:val="000000" w:themeColor="text1"/>
          <w:lang w:eastAsia="es-CO"/>
        </w:rPr>
        <w:t>, garantizando</w:t>
      </w:r>
      <w:r w:rsidR="009B3423" w:rsidRPr="00C73239">
        <w:rPr>
          <w:rFonts w:ascii="Arial" w:hAnsi="Arial" w:cs="Arial"/>
          <w:color w:val="000000" w:themeColor="text1"/>
          <w:lang w:eastAsia="es-CO"/>
        </w:rPr>
        <w:t xml:space="preserve"> </w:t>
      </w:r>
      <w:r w:rsidR="0074267F">
        <w:rPr>
          <w:rFonts w:ascii="Arial" w:hAnsi="Arial" w:cs="Arial"/>
          <w:color w:val="000000" w:themeColor="text1"/>
          <w:lang w:eastAsia="es-CO"/>
        </w:rPr>
        <w:t>el uso</w:t>
      </w:r>
      <w:r w:rsidR="009B3423" w:rsidRPr="00C73239">
        <w:rPr>
          <w:rFonts w:ascii="Arial" w:hAnsi="Arial" w:cs="Arial"/>
          <w:color w:val="000000" w:themeColor="text1"/>
          <w:lang w:eastAsia="es-CO"/>
        </w:rPr>
        <w:t xml:space="preserve"> correcto </w:t>
      </w:r>
      <w:r w:rsidR="004439F2" w:rsidRPr="00C73239">
        <w:rPr>
          <w:rFonts w:ascii="Arial" w:hAnsi="Arial" w:cs="Arial"/>
          <w:color w:val="000000" w:themeColor="text1"/>
          <w:lang w:eastAsia="es-CO"/>
        </w:rPr>
        <w:t>para su aprovechamiento</w:t>
      </w:r>
      <w:r w:rsidR="009B3423" w:rsidRPr="00C73239">
        <w:rPr>
          <w:rFonts w:ascii="Arial" w:hAnsi="Arial" w:cs="Arial"/>
          <w:color w:val="000000" w:themeColor="text1"/>
          <w:lang w:eastAsia="es-CO"/>
        </w:rPr>
        <w:t>.</w:t>
      </w:r>
    </w:p>
    <w:p w14:paraId="0AA5CB00" w14:textId="735C191F" w:rsidR="009B3423" w:rsidRPr="00C73239" w:rsidRDefault="009B3423" w:rsidP="00814C29">
      <w:pPr>
        <w:shd w:val="clear" w:color="auto" w:fill="FFFFFF" w:themeFill="background1"/>
        <w:jc w:val="both"/>
        <w:rPr>
          <w:rFonts w:ascii="Arial" w:hAnsi="Arial" w:cs="Arial"/>
          <w:color w:val="000000" w:themeColor="text1"/>
          <w:lang w:eastAsia="es-CO"/>
        </w:rPr>
      </w:pPr>
    </w:p>
    <w:p w14:paraId="6C067643" w14:textId="77777777" w:rsidR="009A687F" w:rsidRDefault="009A687F" w:rsidP="00814C29">
      <w:pPr>
        <w:jc w:val="both"/>
        <w:rPr>
          <w:rFonts w:ascii="Arial" w:hAnsi="Arial" w:cs="Arial"/>
          <w:b/>
          <w:bCs/>
          <w:lang w:eastAsia="es-CO"/>
        </w:rPr>
      </w:pPr>
    </w:p>
    <w:p w14:paraId="7C69A29E" w14:textId="77777777" w:rsidR="009A687F" w:rsidRDefault="009A687F" w:rsidP="00814C29">
      <w:pPr>
        <w:jc w:val="both"/>
        <w:rPr>
          <w:rFonts w:ascii="Arial" w:hAnsi="Arial" w:cs="Arial"/>
          <w:b/>
          <w:bCs/>
          <w:lang w:eastAsia="es-CO"/>
        </w:rPr>
      </w:pPr>
    </w:p>
    <w:p w14:paraId="0750AE41" w14:textId="4EF3DCC7" w:rsidR="00B764CB" w:rsidRPr="00C73239" w:rsidRDefault="00B764CB" w:rsidP="00814C29">
      <w:pPr>
        <w:jc w:val="both"/>
        <w:rPr>
          <w:rFonts w:ascii="Arial" w:hAnsi="Arial" w:cs="Arial"/>
          <w:lang w:eastAsia="es-CO"/>
        </w:rPr>
      </w:pPr>
      <w:r w:rsidRPr="0074267F">
        <w:rPr>
          <w:rFonts w:ascii="Arial" w:hAnsi="Arial" w:cs="Arial"/>
          <w:b/>
          <w:bCs/>
          <w:lang w:eastAsia="es-CO"/>
        </w:rPr>
        <w:lastRenderedPageBreak/>
        <w:t>Observaciones</w:t>
      </w:r>
      <w:r w:rsidRPr="00C73239">
        <w:rPr>
          <w:rFonts w:ascii="Arial" w:hAnsi="Arial" w:cs="Arial"/>
          <w:lang w:eastAsia="es-CO"/>
        </w:rPr>
        <w:t xml:space="preserve">: En caso de que el interesado requiera los servicios de transporte y/o tratamiento del material de fresado de pavimento asfaltico, estos </w:t>
      </w:r>
      <w:r w:rsidR="00814C29">
        <w:rPr>
          <w:rFonts w:ascii="Arial" w:hAnsi="Arial" w:cs="Arial"/>
          <w:lang w:eastAsia="es-CO"/>
        </w:rPr>
        <w:t xml:space="preserve">serán </w:t>
      </w:r>
      <w:r w:rsidRPr="004E3B90">
        <w:rPr>
          <w:rFonts w:ascii="Arial" w:hAnsi="Arial" w:cs="Arial"/>
          <w:lang w:eastAsia="es-CO"/>
        </w:rPr>
        <w:t>suministrados por la UAERMV de acuerdo a l</w:t>
      </w:r>
      <w:r w:rsidR="0074267F" w:rsidRPr="004E3B90">
        <w:rPr>
          <w:rFonts w:ascii="Arial" w:hAnsi="Arial" w:cs="Arial"/>
          <w:lang w:eastAsia="es-CO"/>
        </w:rPr>
        <w:t xml:space="preserve">a disposición de </w:t>
      </w:r>
      <w:r w:rsidR="00814C29">
        <w:rPr>
          <w:rFonts w:ascii="Arial" w:hAnsi="Arial" w:cs="Arial"/>
          <w:lang w:eastAsia="es-CO"/>
        </w:rPr>
        <w:t>los recursos necesarios</w:t>
      </w:r>
      <w:r w:rsidRPr="004E3B90">
        <w:rPr>
          <w:rFonts w:ascii="Arial" w:hAnsi="Arial" w:cs="Arial"/>
          <w:lang w:eastAsia="es-CO"/>
        </w:rPr>
        <w:t>, generando</w:t>
      </w:r>
      <w:r w:rsidRPr="00C73239">
        <w:rPr>
          <w:rFonts w:ascii="Arial" w:hAnsi="Arial" w:cs="Arial"/>
          <w:lang w:eastAsia="es-CO"/>
        </w:rPr>
        <w:t xml:space="preserve"> un costo asociado que será asumido por el interesado.</w:t>
      </w:r>
    </w:p>
    <w:bookmarkEnd w:id="13"/>
    <w:p w14:paraId="6980DB5E" w14:textId="0166104F" w:rsidR="00B764CB" w:rsidRDefault="00B764CB" w:rsidP="00814C29">
      <w:pPr>
        <w:shd w:val="clear" w:color="auto" w:fill="FFFFFF" w:themeFill="background1"/>
        <w:jc w:val="both"/>
        <w:rPr>
          <w:rFonts w:ascii="Arial" w:hAnsi="Arial" w:cs="Arial"/>
          <w:color w:val="000000" w:themeColor="text1"/>
          <w:lang w:eastAsia="es-CO"/>
        </w:rPr>
      </w:pPr>
    </w:p>
    <w:p w14:paraId="438C5F6C" w14:textId="7847D2C3" w:rsidR="00E620C1" w:rsidRPr="00C73239" w:rsidRDefault="00E620C1" w:rsidP="00814C29">
      <w:pPr>
        <w:shd w:val="clear" w:color="auto" w:fill="FFFFFF" w:themeFill="background1"/>
        <w:jc w:val="both"/>
        <w:rPr>
          <w:rFonts w:ascii="Arial" w:hAnsi="Arial" w:cs="Arial"/>
          <w:color w:val="000000" w:themeColor="text1"/>
          <w:lang w:eastAsia="es-CO"/>
        </w:rPr>
      </w:pPr>
      <w:r>
        <w:rPr>
          <w:rFonts w:ascii="Arial" w:hAnsi="Arial" w:cs="Arial"/>
          <w:color w:val="000000" w:themeColor="text1"/>
          <w:lang w:eastAsia="es-CO"/>
        </w:rPr>
        <w:t>El material tratado, corresponde a:</w:t>
      </w:r>
    </w:p>
    <w:p w14:paraId="47CA4314" w14:textId="78F25355" w:rsidR="00B764CB" w:rsidRDefault="00B764CB" w:rsidP="00814C29">
      <w:pPr>
        <w:shd w:val="clear" w:color="auto" w:fill="FFFFFF" w:themeFill="background1"/>
        <w:jc w:val="both"/>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2694"/>
        <w:gridCol w:w="6702"/>
      </w:tblGrid>
      <w:tr w:rsidR="00A71AA0" w:rsidRPr="00C73239" w14:paraId="0C794E5B" w14:textId="77777777" w:rsidTr="00A71AA0">
        <w:trPr>
          <w:cnfStyle w:val="100000000000" w:firstRow="1" w:lastRow="0" w:firstColumn="0" w:lastColumn="0" w:oddVBand="0" w:evenVBand="0" w:oddHBand="0" w:evenHBand="0" w:firstRowFirstColumn="0" w:firstRowLastColumn="0" w:lastRowFirstColumn="0" w:lastRowLastColumn="0"/>
          <w:trHeight w:val="2183"/>
        </w:trPr>
        <w:tc>
          <w:tcPr>
            <w:cnfStyle w:val="001000000100" w:firstRow="0" w:lastRow="0" w:firstColumn="1" w:lastColumn="0" w:oddVBand="0" w:evenVBand="0" w:oddHBand="0" w:evenHBand="0" w:firstRowFirstColumn="1" w:firstRowLastColumn="0" w:lastRowFirstColumn="0" w:lastRowLastColumn="0"/>
            <w:tcW w:w="2694" w:type="dxa"/>
          </w:tcPr>
          <w:p w14:paraId="01AE350B" w14:textId="77777777" w:rsidR="00A71AA0" w:rsidRPr="00A71AA0" w:rsidRDefault="00A71AA0" w:rsidP="004274F0">
            <w:pPr>
              <w:pStyle w:val="Ttulo1"/>
              <w:numPr>
                <w:ilvl w:val="1"/>
                <w:numId w:val="1"/>
              </w:numPr>
              <w:shd w:val="clear" w:color="auto" w:fill="F2F2F2" w:themeFill="background1" w:themeFillShade="F2"/>
              <w:ind w:hanging="654"/>
              <w:jc w:val="both"/>
              <w:outlineLvl w:val="0"/>
              <w:rPr>
                <w:rFonts w:eastAsiaTheme="majorEastAsia"/>
                <w:b/>
                <w:caps w:val="0"/>
                <w:color w:val="000000" w:themeColor="text1"/>
                <w:lang w:eastAsia="es-CO"/>
              </w:rPr>
            </w:pPr>
            <w:bookmarkStart w:id="14" w:name="_Toc179362076"/>
            <w:r w:rsidRPr="00A71AA0">
              <w:rPr>
                <w:rFonts w:eastAsiaTheme="majorEastAsia"/>
                <w:b/>
                <w:caps w:val="0"/>
                <w:color w:val="000000" w:themeColor="text1"/>
                <w:lang w:eastAsia="es-CO"/>
              </w:rPr>
              <w:t>FRESADO ESTABILIZADO</w:t>
            </w:r>
            <w:bookmarkEnd w:id="14"/>
            <w:r w:rsidRPr="00A71AA0">
              <w:rPr>
                <w:rFonts w:eastAsiaTheme="majorEastAsia"/>
                <w:b/>
                <w:caps w:val="0"/>
                <w:color w:val="000000" w:themeColor="text1"/>
                <w:lang w:eastAsia="es-CO"/>
              </w:rPr>
              <w:t xml:space="preserve"> </w:t>
            </w:r>
          </w:p>
        </w:tc>
        <w:tc>
          <w:tcPr>
            <w:tcW w:w="6702" w:type="dxa"/>
          </w:tcPr>
          <w:p w14:paraId="1335A7F6" w14:textId="77777777" w:rsidR="00A71AA0" w:rsidRPr="00A71AA0" w:rsidRDefault="00A71AA0" w:rsidP="004274F0">
            <w:pPr>
              <w:jc w:val="both"/>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caps w:val="0"/>
                <w:color w:val="000000" w:themeColor="text1"/>
                <w:lang w:eastAsia="es-CO"/>
              </w:rPr>
            </w:pPr>
            <w:r w:rsidRPr="00E620C1">
              <w:rPr>
                <w:rFonts w:ascii="Arial" w:hAnsi="Arial" w:cs="Arial"/>
                <w:b w:val="0"/>
                <w:bCs w:val="0"/>
                <w:caps w:val="0"/>
                <w:color w:val="000000" w:themeColor="text1"/>
                <w:lang w:eastAsia="es-CO"/>
              </w:rPr>
              <w:t>Incorporamos material de fresado (reciclaje de asfalto de vías intervenidas, raspado y granulado) con adición de emulsión asfáltica y/o cemento hidráulico y/o materiales pétreos, para generar fresado estabilizado, así como bases y/o sub-bases granulares con inclusión de material de fresado para: mejorar las condiciones mecánicas de la estructura de pavimento, reducir costos de intervención, minimizar la generación de desechos de construcción y contribuir con el cuidado del medio ambiente.</w:t>
            </w:r>
          </w:p>
        </w:tc>
      </w:tr>
      <w:tr w:rsidR="00A71AA0" w:rsidRPr="00C73239" w14:paraId="18640B0E" w14:textId="77777777" w:rsidTr="004274F0">
        <w:trPr>
          <w:cnfStyle w:val="000000100000" w:firstRow="0" w:lastRow="0" w:firstColumn="0" w:lastColumn="0" w:oddVBand="0" w:evenVBand="0" w:oddHBand="1" w:evenHBand="0" w:firstRowFirstColumn="0" w:firstRowLastColumn="0" w:lastRowFirstColumn="0" w:lastRowLastColumn="0"/>
          <w:trHeight w:val="171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auto"/>
            </w:tcBorders>
          </w:tcPr>
          <w:p w14:paraId="4ED1CB5A" w14:textId="77777777" w:rsidR="00A71AA0" w:rsidRPr="00C73239" w:rsidRDefault="00A71AA0" w:rsidP="004274F0">
            <w:pPr>
              <w:pStyle w:val="Ttulo1"/>
              <w:numPr>
                <w:ilvl w:val="1"/>
                <w:numId w:val="1"/>
              </w:numPr>
              <w:shd w:val="clear" w:color="auto" w:fill="F2F2F2" w:themeFill="background1" w:themeFillShade="F2"/>
              <w:ind w:hanging="654"/>
              <w:jc w:val="both"/>
              <w:outlineLvl w:val="0"/>
              <w:rPr>
                <w:rFonts w:eastAsiaTheme="majorEastAsia"/>
                <w:b/>
                <w:caps w:val="0"/>
                <w:color w:val="000000" w:themeColor="text1"/>
                <w:lang w:eastAsia="es-CO"/>
              </w:rPr>
            </w:pPr>
            <w:bookmarkStart w:id="15" w:name="_Toc179362077"/>
            <w:r w:rsidRPr="00C73239">
              <w:rPr>
                <w:rFonts w:eastAsiaTheme="majorEastAsia"/>
                <w:b/>
                <w:caps w:val="0"/>
                <w:color w:val="000000" w:themeColor="text1"/>
                <w:lang w:eastAsia="es-CO"/>
              </w:rPr>
              <w:t>CONCRETO HIDRÁULICO</w:t>
            </w:r>
            <w:bookmarkEnd w:id="15"/>
          </w:p>
        </w:tc>
        <w:tc>
          <w:tcPr>
            <w:tcW w:w="6702" w:type="dxa"/>
            <w:tcBorders>
              <w:top w:val="single" w:sz="4" w:space="0" w:color="auto"/>
            </w:tcBorders>
          </w:tcPr>
          <w:p w14:paraId="61731E73" w14:textId="77777777" w:rsidR="00A71AA0" w:rsidRPr="00C73239" w:rsidRDefault="00A71AA0" w:rsidP="004274F0">
            <w:pPr>
              <w:jc w:val="both"/>
              <w:cnfStyle w:val="000000100000" w:firstRow="0" w:lastRow="0" w:firstColumn="0" w:lastColumn="0" w:oddVBand="0" w:evenVBand="0" w:oddHBand="1" w:evenHBand="0" w:firstRowFirstColumn="0" w:firstRowLastColumn="0" w:lastRowFirstColumn="0" w:lastRowLastColumn="0"/>
              <w:rPr>
                <w:rFonts w:ascii="Arial" w:hAnsi="Arial" w:cs="Arial"/>
                <w:b/>
                <w:bCs/>
                <w:caps/>
                <w:color w:val="000000" w:themeColor="text1"/>
                <w:lang w:eastAsia="es-CO"/>
              </w:rPr>
            </w:pPr>
            <w:r w:rsidRPr="00C73239">
              <w:rPr>
                <w:rFonts w:ascii="Arial" w:hAnsi="Arial" w:cs="Arial"/>
                <w:color w:val="000000" w:themeColor="text1"/>
                <w:lang w:eastAsia="es-CO"/>
              </w:rPr>
              <w:t>Producimos y consumimos nuestros concretos hidráulicos de varios tipos de resistencias para la rehabilitación de vías construidas en pavimento rígido, etc. El concreto hidráulico consiste en una combinación de un aglutinante como el cemento Portland, agregados pétreos, agua y en ocasiones aditivos, para formar una mezcla moldeable que al fraguar forma un elemento rígido, resistente y de larga duración.</w:t>
            </w:r>
          </w:p>
        </w:tc>
      </w:tr>
    </w:tbl>
    <w:p w14:paraId="1E278C41" w14:textId="77777777" w:rsidR="00A71AA0" w:rsidRDefault="00A71AA0" w:rsidP="00814C29">
      <w:pPr>
        <w:shd w:val="clear" w:color="auto" w:fill="FFFFFF" w:themeFill="background1"/>
        <w:jc w:val="both"/>
        <w:rPr>
          <w:rFonts w:ascii="Arial" w:hAnsi="Arial" w:cs="Arial"/>
          <w:color w:val="000000" w:themeColor="text1"/>
          <w:lang w:eastAsia="es-CO"/>
        </w:rPr>
      </w:pPr>
    </w:p>
    <w:tbl>
      <w:tblPr>
        <w:tblStyle w:val="Tablanormal3"/>
        <w:tblW w:w="9504" w:type="dxa"/>
        <w:tblInd w:w="-108" w:type="dxa"/>
        <w:tblLook w:val="04A0" w:firstRow="1" w:lastRow="0" w:firstColumn="1" w:lastColumn="0" w:noHBand="0" w:noVBand="1"/>
      </w:tblPr>
      <w:tblGrid>
        <w:gridCol w:w="108"/>
        <w:gridCol w:w="600"/>
        <w:gridCol w:w="2802"/>
        <w:gridCol w:w="5954"/>
        <w:gridCol w:w="40"/>
      </w:tblGrid>
      <w:tr w:rsidR="00B23858" w:rsidRPr="00C73239" w14:paraId="703839FC" w14:textId="77777777" w:rsidTr="004274F0">
        <w:trPr>
          <w:gridBefore w:val="1"/>
          <w:cnfStyle w:val="100000000000" w:firstRow="1" w:lastRow="0" w:firstColumn="0" w:lastColumn="0" w:oddVBand="0" w:evenVBand="0" w:oddHBand="0" w:evenHBand="0" w:firstRowFirstColumn="0" w:firstRowLastColumn="0" w:lastRowFirstColumn="0" w:lastRowLastColumn="0"/>
          <w:wBefore w:w="108" w:type="dxa"/>
          <w:trHeight w:val="1654"/>
        </w:trPr>
        <w:tc>
          <w:tcPr>
            <w:cnfStyle w:val="001000000100" w:firstRow="0" w:lastRow="0" w:firstColumn="1" w:lastColumn="0" w:oddVBand="0" w:evenVBand="0" w:oddHBand="0" w:evenHBand="0" w:firstRowFirstColumn="1" w:firstRowLastColumn="0" w:lastRowFirstColumn="0" w:lastRowLastColumn="0"/>
            <w:tcW w:w="3402" w:type="dxa"/>
            <w:gridSpan w:val="2"/>
            <w:tcBorders>
              <w:bottom w:val="none" w:sz="0" w:space="0" w:color="auto"/>
              <w:right w:val="single" w:sz="4" w:space="0" w:color="auto"/>
            </w:tcBorders>
            <w:shd w:val="clear" w:color="auto" w:fill="F2F2F2" w:themeFill="background1" w:themeFillShade="F2"/>
          </w:tcPr>
          <w:p w14:paraId="3B0FD9FF" w14:textId="77777777" w:rsidR="00B23858" w:rsidRPr="00C73239" w:rsidRDefault="00B23858" w:rsidP="004274F0">
            <w:pPr>
              <w:pStyle w:val="Ttulo1"/>
              <w:numPr>
                <w:ilvl w:val="1"/>
                <w:numId w:val="1"/>
              </w:numPr>
              <w:shd w:val="clear" w:color="auto" w:fill="F2F2F2" w:themeFill="background1" w:themeFillShade="F2"/>
              <w:ind w:hanging="654"/>
              <w:jc w:val="left"/>
              <w:outlineLvl w:val="0"/>
              <w:rPr>
                <w:rFonts w:eastAsiaTheme="majorEastAsia"/>
                <w:b/>
                <w:caps w:val="0"/>
                <w:color w:val="000000" w:themeColor="text1"/>
                <w:lang w:eastAsia="es-CO"/>
              </w:rPr>
            </w:pPr>
            <w:bookmarkStart w:id="16" w:name="_Toc179362078"/>
            <w:r w:rsidRPr="00C73239">
              <w:rPr>
                <w:rFonts w:eastAsiaTheme="majorEastAsia"/>
                <w:b/>
                <w:caps w:val="0"/>
                <w:color w:val="000000" w:themeColor="text1"/>
                <w:lang w:eastAsia="es-CO"/>
              </w:rPr>
              <w:t>MEZCLAS ASFÁLTICAS</w:t>
            </w:r>
            <w:bookmarkEnd w:id="16"/>
          </w:p>
        </w:tc>
        <w:tc>
          <w:tcPr>
            <w:tcW w:w="5994" w:type="dxa"/>
            <w:gridSpan w:val="2"/>
            <w:tcBorders>
              <w:left w:val="single" w:sz="4" w:space="0" w:color="auto"/>
              <w:bottom w:val="none" w:sz="0" w:space="0" w:color="auto"/>
            </w:tcBorders>
          </w:tcPr>
          <w:p w14:paraId="6A2ADAC2"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b w:val="0"/>
                <w:bCs w:val="0"/>
                <w:caps w:val="0"/>
                <w:color w:val="000000" w:themeColor="text1"/>
                <w:lang w:eastAsia="es-CO"/>
              </w:rPr>
              <w:t>Producimos y utilizamos nuestras mezclas asfálticas, productos de uso intensivo en la recuperación de la malla vial de Bogotá debido a su facilidad y rendimiento en la instalación.</w:t>
            </w:r>
          </w:p>
          <w:p w14:paraId="09173D7D"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p>
          <w:p w14:paraId="5B9EA54C"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color w:val="000000" w:themeColor="text1"/>
                <w:lang w:eastAsia="es-CO"/>
              </w:rPr>
            </w:pPr>
            <w:r w:rsidRPr="00C73239">
              <w:rPr>
                <w:rFonts w:ascii="Arial" w:hAnsi="Arial" w:cs="Arial"/>
                <w:b w:val="0"/>
                <w:bCs w:val="0"/>
                <w:caps w:val="0"/>
                <w:color w:val="000000" w:themeColor="text1"/>
                <w:lang w:eastAsia="es-CO"/>
              </w:rPr>
              <w:t>Las mezclas asfálticas que producimos son:</w:t>
            </w:r>
          </w:p>
        </w:tc>
      </w:tr>
      <w:tr w:rsidR="00B23858" w:rsidRPr="00C73239" w14:paraId="29649F55" w14:textId="77777777" w:rsidTr="004274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4" w:type="dxa"/>
            <w:gridSpan w:val="5"/>
            <w:tcBorders>
              <w:right w:val="none" w:sz="0" w:space="0" w:color="auto"/>
            </w:tcBorders>
            <w:shd w:val="clear" w:color="auto" w:fill="FFFFFF" w:themeFill="background1"/>
          </w:tcPr>
          <w:p w14:paraId="38156F89"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lang w:eastAsia="es-CO"/>
              </w:rPr>
            </w:pPr>
          </w:p>
        </w:tc>
      </w:tr>
      <w:tr w:rsidR="00B23858" w:rsidRPr="00C73239" w14:paraId="17479944" w14:textId="77777777" w:rsidTr="009A687F">
        <w:trPr>
          <w:gridBefore w:val="2"/>
          <w:gridAfter w:val="1"/>
          <w:wBefore w:w="708" w:type="dxa"/>
          <w:wAfter w:w="40" w:type="dxa"/>
          <w:trHeight w:val="854"/>
        </w:trPr>
        <w:tc>
          <w:tcPr>
            <w:cnfStyle w:val="001000000000" w:firstRow="0" w:lastRow="0" w:firstColumn="1" w:lastColumn="0" w:oddVBand="0" w:evenVBand="0" w:oddHBand="0" w:evenHBand="0" w:firstRowFirstColumn="0" w:firstRowLastColumn="0" w:lastRowFirstColumn="0" w:lastRowLastColumn="0"/>
            <w:tcW w:w="2802" w:type="dxa"/>
            <w:tcBorders>
              <w:bottom w:val="dotted" w:sz="4" w:space="0" w:color="auto"/>
            </w:tcBorders>
          </w:tcPr>
          <w:p w14:paraId="14413B13"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i/>
                <w:iCs/>
                <w:color w:val="000000" w:themeColor="text1"/>
                <w:lang w:eastAsia="es-CO"/>
              </w:rPr>
            </w:pPr>
            <w:r w:rsidRPr="00C73239">
              <w:rPr>
                <w:rFonts w:ascii="Arial" w:hAnsi="Arial" w:cs="Arial"/>
                <w:b w:val="0"/>
                <w:bCs w:val="0"/>
                <w:caps w:val="0"/>
                <w:color w:val="000000" w:themeColor="text1"/>
                <w:lang w:eastAsia="es-CO"/>
              </w:rPr>
              <w:t>MD 1</w:t>
            </w:r>
            <w:r>
              <w:rPr>
                <w:rFonts w:ascii="Arial" w:hAnsi="Arial" w:cs="Arial"/>
                <w:b w:val="0"/>
                <w:bCs w:val="0"/>
                <w:caps w:val="0"/>
                <w:color w:val="000000" w:themeColor="text1"/>
                <w:lang w:eastAsia="es-CO"/>
              </w:rPr>
              <w:t>3</w:t>
            </w:r>
            <w:r w:rsidRPr="00C73239">
              <w:rPr>
                <w:rFonts w:ascii="Arial" w:hAnsi="Arial" w:cs="Arial"/>
                <w:b w:val="0"/>
                <w:bCs w:val="0"/>
                <w:caps w:val="0"/>
                <w:color w:val="000000" w:themeColor="text1"/>
                <w:lang w:eastAsia="es-CO"/>
              </w:rPr>
              <w:t>: Mezcla Densa en caliente Fina</w:t>
            </w:r>
          </w:p>
        </w:tc>
        <w:tc>
          <w:tcPr>
            <w:tcW w:w="5954" w:type="dxa"/>
            <w:tcBorders>
              <w:bottom w:val="dotted" w:sz="4" w:space="0" w:color="auto"/>
            </w:tcBorders>
          </w:tcPr>
          <w:p w14:paraId="5629A90F" w14:textId="04BEC6D1" w:rsidR="00B23858" w:rsidRPr="00C73239" w:rsidRDefault="00B23858" w:rsidP="004274F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 xml:space="preserve">Mezcla asfáltica densa en caliente de gradación continua, con agregado de tamaño máximo </w:t>
            </w:r>
            <w:r>
              <w:rPr>
                <w:rFonts w:ascii="Arial" w:hAnsi="Arial" w:cs="Arial"/>
                <w:color w:val="000000" w:themeColor="text1"/>
                <w:lang w:eastAsia="es-CO"/>
              </w:rPr>
              <w:t>13</w:t>
            </w:r>
            <w:r w:rsidR="00134DD2">
              <w:rPr>
                <w:rFonts w:ascii="Arial" w:hAnsi="Arial" w:cs="Arial"/>
                <w:color w:val="000000" w:themeColor="text1"/>
                <w:lang w:eastAsia="es-CO"/>
              </w:rPr>
              <w:t>,</w:t>
            </w:r>
            <w:r w:rsidR="00E620C1">
              <w:rPr>
                <w:rFonts w:ascii="Arial" w:hAnsi="Arial" w:cs="Arial"/>
                <w:color w:val="000000" w:themeColor="text1"/>
                <w:lang w:eastAsia="es-CO"/>
              </w:rPr>
              <w:t>0</w:t>
            </w:r>
            <w:r w:rsidRPr="00C73239">
              <w:rPr>
                <w:rFonts w:ascii="Arial" w:hAnsi="Arial" w:cs="Arial"/>
                <w:color w:val="000000" w:themeColor="text1"/>
                <w:lang w:eastAsia="es-CO"/>
              </w:rPr>
              <w:t xml:space="preserve"> mm</w:t>
            </w:r>
            <w:r w:rsidR="00E620C1">
              <w:rPr>
                <w:rFonts w:ascii="Arial" w:hAnsi="Arial" w:cs="Arial"/>
                <w:color w:val="000000" w:themeColor="text1"/>
                <w:lang w:eastAsia="es-CO"/>
              </w:rPr>
              <w:t>.</w:t>
            </w:r>
          </w:p>
        </w:tc>
      </w:tr>
      <w:tr w:rsidR="00B23858" w:rsidRPr="00C73239" w14:paraId="15F10BF4" w14:textId="77777777" w:rsidTr="004274F0">
        <w:trPr>
          <w:gridBefore w:val="2"/>
          <w:gridAfter w:val="1"/>
          <w:cnfStyle w:val="000000100000" w:firstRow="0" w:lastRow="0" w:firstColumn="0" w:lastColumn="0" w:oddVBand="0" w:evenVBand="0" w:oddHBand="1" w:evenHBand="0" w:firstRowFirstColumn="0" w:firstRowLastColumn="0" w:lastRowFirstColumn="0" w:lastRowLastColumn="0"/>
          <w:wBefore w:w="708" w:type="dxa"/>
          <w:wAfter w:w="40" w:type="dxa"/>
          <w:trHeight w:val="1280"/>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tcBorders>
          </w:tcPr>
          <w:p w14:paraId="30CF8000"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aps w:val="0"/>
                <w:color w:val="000000" w:themeColor="text1"/>
                <w:lang w:eastAsia="es-CO"/>
              </w:rPr>
            </w:pPr>
            <w:r w:rsidRPr="00C73239">
              <w:rPr>
                <w:rFonts w:ascii="Arial" w:hAnsi="Arial" w:cs="Arial"/>
                <w:b w:val="0"/>
                <w:bCs w:val="0"/>
                <w:caps w:val="0"/>
                <w:color w:val="000000" w:themeColor="text1"/>
                <w:lang w:eastAsia="es-CO"/>
              </w:rPr>
              <w:t>MD 1</w:t>
            </w:r>
            <w:r>
              <w:rPr>
                <w:rFonts w:ascii="Arial" w:hAnsi="Arial" w:cs="Arial"/>
                <w:b w:val="0"/>
                <w:bCs w:val="0"/>
                <w:caps w:val="0"/>
                <w:color w:val="000000" w:themeColor="text1"/>
                <w:lang w:eastAsia="es-CO"/>
              </w:rPr>
              <w:t>9</w:t>
            </w:r>
            <w:r w:rsidRPr="00C73239">
              <w:rPr>
                <w:rFonts w:ascii="Arial" w:hAnsi="Arial" w:cs="Arial"/>
                <w:b w:val="0"/>
                <w:bCs w:val="0"/>
                <w:caps w:val="0"/>
                <w:color w:val="000000" w:themeColor="text1"/>
                <w:lang w:eastAsia="es-CO"/>
              </w:rPr>
              <w:t>: Mezcla Densa en caliente Media</w:t>
            </w:r>
          </w:p>
        </w:tc>
        <w:tc>
          <w:tcPr>
            <w:tcW w:w="5954" w:type="dxa"/>
            <w:tcBorders>
              <w:top w:val="dotted" w:sz="4" w:space="0" w:color="auto"/>
              <w:bottom w:val="dotted" w:sz="4" w:space="0" w:color="auto"/>
            </w:tcBorders>
          </w:tcPr>
          <w:p w14:paraId="236E3F9E" w14:textId="148C1F85" w:rsidR="00B23858" w:rsidRPr="00C73239" w:rsidRDefault="00B23858" w:rsidP="004274F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 xml:space="preserve">Mezcla asfáltica densa en caliente de gradación continua, con agregado de tamaño máximo </w:t>
            </w:r>
            <w:r>
              <w:rPr>
                <w:rFonts w:ascii="Arial" w:hAnsi="Arial" w:cs="Arial"/>
                <w:color w:val="000000" w:themeColor="text1"/>
                <w:lang w:eastAsia="es-CO"/>
              </w:rPr>
              <w:t>19</w:t>
            </w:r>
            <w:r w:rsidR="00134DD2">
              <w:rPr>
                <w:rFonts w:ascii="Arial" w:hAnsi="Arial" w:cs="Arial"/>
                <w:color w:val="000000" w:themeColor="text1"/>
                <w:lang w:eastAsia="es-CO"/>
              </w:rPr>
              <w:t>,0</w:t>
            </w:r>
            <w:r w:rsidRPr="00C73239">
              <w:rPr>
                <w:rFonts w:ascii="Arial" w:hAnsi="Arial" w:cs="Arial"/>
                <w:color w:val="000000" w:themeColor="text1"/>
                <w:lang w:eastAsia="es-CO"/>
              </w:rPr>
              <w:t xml:space="preserve"> mm</w:t>
            </w:r>
          </w:p>
          <w:p w14:paraId="578B4C0A" w14:textId="353AA715" w:rsidR="00B23858" w:rsidRPr="00C73239" w:rsidRDefault="00B23858" w:rsidP="004274F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p>
        </w:tc>
      </w:tr>
      <w:tr w:rsidR="00B23858" w:rsidRPr="00C73239" w14:paraId="04ECC830" w14:textId="77777777" w:rsidTr="004274F0">
        <w:trPr>
          <w:gridBefore w:val="2"/>
          <w:gridAfter w:val="1"/>
          <w:wBefore w:w="708" w:type="dxa"/>
          <w:wAfter w:w="40" w:type="dxa"/>
          <w:trHeight w:val="1256"/>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tcBorders>
          </w:tcPr>
          <w:p w14:paraId="5B644DD4" w14:textId="77777777" w:rsidR="00B23858" w:rsidRPr="00C73239"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i/>
                <w:iCs/>
                <w:color w:val="000000" w:themeColor="text1"/>
                <w:lang w:eastAsia="es-CO"/>
              </w:rPr>
            </w:pPr>
            <w:r w:rsidRPr="00C73239">
              <w:rPr>
                <w:rFonts w:ascii="Arial" w:hAnsi="Arial" w:cs="Arial"/>
                <w:b w:val="0"/>
                <w:bCs w:val="0"/>
                <w:caps w:val="0"/>
                <w:color w:val="000000" w:themeColor="text1"/>
                <w:lang w:eastAsia="es-CO"/>
              </w:rPr>
              <w:lastRenderedPageBreak/>
              <w:t>MD 2</w:t>
            </w:r>
            <w:r>
              <w:rPr>
                <w:rFonts w:ascii="Arial" w:hAnsi="Arial" w:cs="Arial"/>
                <w:b w:val="0"/>
                <w:bCs w:val="0"/>
                <w:caps w:val="0"/>
                <w:color w:val="000000" w:themeColor="text1"/>
                <w:lang w:eastAsia="es-CO"/>
              </w:rPr>
              <w:t>5</w:t>
            </w:r>
            <w:r w:rsidRPr="00C73239">
              <w:rPr>
                <w:rFonts w:ascii="Arial" w:hAnsi="Arial" w:cs="Arial"/>
                <w:b w:val="0"/>
                <w:bCs w:val="0"/>
                <w:caps w:val="0"/>
                <w:color w:val="000000" w:themeColor="text1"/>
                <w:lang w:eastAsia="es-CO"/>
              </w:rPr>
              <w:t>: Mezcla Densa en caliente Gruesa</w:t>
            </w:r>
          </w:p>
        </w:tc>
        <w:tc>
          <w:tcPr>
            <w:tcW w:w="5954" w:type="dxa"/>
            <w:tcBorders>
              <w:top w:val="dotted" w:sz="4" w:space="0" w:color="auto"/>
              <w:bottom w:val="dotted" w:sz="4" w:space="0" w:color="auto"/>
            </w:tcBorders>
          </w:tcPr>
          <w:p w14:paraId="5FD18BCB" w14:textId="4FD7FC31" w:rsidR="00B23858" w:rsidRPr="00C73239" w:rsidRDefault="00B23858" w:rsidP="004274F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 xml:space="preserve">Mezcla asfáltica densa en caliente de gradación continua, con agregado de tamaño máximo </w:t>
            </w:r>
            <w:r>
              <w:rPr>
                <w:rFonts w:ascii="Arial" w:hAnsi="Arial" w:cs="Arial"/>
                <w:color w:val="000000" w:themeColor="text1"/>
                <w:lang w:eastAsia="es-CO"/>
              </w:rPr>
              <w:t>25</w:t>
            </w:r>
            <w:r w:rsidR="00134DD2">
              <w:rPr>
                <w:rFonts w:ascii="Arial" w:hAnsi="Arial" w:cs="Arial"/>
                <w:color w:val="000000" w:themeColor="text1"/>
                <w:lang w:eastAsia="es-CO"/>
              </w:rPr>
              <w:t>,0</w:t>
            </w:r>
            <w:r w:rsidRPr="00C73239">
              <w:rPr>
                <w:rFonts w:ascii="Arial" w:hAnsi="Arial" w:cs="Arial"/>
                <w:color w:val="000000" w:themeColor="text1"/>
                <w:lang w:eastAsia="es-CO"/>
              </w:rPr>
              <w:t xml:space="preserve"> mm</w:t>
            </w:r>
            <w:r w:rsidR="00134DD2">
              <w:rPr>
                <w:rFonts w:ascii="Arial" w:hAnsi="Arial" w:cs="Arial"/>
                <w:color w:val="000000" w:themeColor="text1"/>
                <w:lang w:eastAsia="es-CO"/>
              </w:rPr>
              <w:t>.</w:t>
            </w:r>
          </w:p>
        </w:tc>
      </w:tr>
      <w:tr w:rsidR="00B23858" w:rsidRPr="00C73239" w14:paraId="16534C44" w14:textId="77777777" w:rsidTr="004274F0">
        <w:trPr>
          <w:gridBefore w:val="2"/>
          <w:gridAfter w:val="1"/>
          <w:cnfStyle w:val="000000100000" w:firstRow="0" w:lastRow="0" w:firstColumn="0" w:lastColumn="0" w:oddVBand="0" w:evenVBand="0" w:oddHBand="1" w:evenHBand="0" w:firstRowFirstColumn="0" w:firstRowLastColumn="0" w:lastRowFirstColumn="0" w:lastRowLastColumn="0"/>
          <w:wBefore w:w="708" w:type="dxa"/>
          <w:wAfter w:w="40" w:type="dxa"/>
          <w:trHeight w:val="1699"/>
        </w:trPr>
        <w:tc>
          <w:tcPr>
            <w:cnfStyle w:val="001000000000" w:firstRow="0" w:lastRow="0" w:firstColumn="1" w:lastColumn="0" w:oddVBand="0" w:evenVBand="0" w:oddHBand="0" w:evenHBand="0" w:firstRowFirstColumn="0" w:firstRowLastColumn="0" w:lastRowFirstColumn="0" w:lastRowLastColumn="0"/>
            <w:tcW w:w="2802" w:type="dxa"/>
            <w:tcBorders>
              <w:top w:val="dotted" w:sz="4" w:space="0" w:color="auto"/>
              <w:bottom w:val="dotted" w:sz="4" w:space="0" w:color="auto"/>
            </w:tcBorders>
          </w:tcPr>
          <w:p w14:paraId="0AC879F6" w14:textId="77777777" w:rsidR="00B23858" w:rsidRPr="00F15C7A" w:rsidRDefault="00B23858" w:rsidP="00427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caps w:val="0"/>
                <w:color w:val="000000" w:themeColor="text1"/>
                <w:lang w:eastAsia="es-CO"/>
              </w:rPr>
            </w:pPr>
            <w:r>
              <w:rPr>
                <w:rFonts w:ascii="Arial" w:hAnsi="Arial" w:cs="Arial"/>
                <w:b w:val="0"/>
                <w:bCs w:val="0"/>
                <w:caps w:val="0"/>
                <w:color w:val="000000" w:themeColor="text1"/>
                <w:lang w:eastAsia="es-CO"/>
              </w:rPr>
              <w:t>MCCh19</w:t>
            </w:r>
            <w:r w:rsidRPr="00C73239">
              <w:rPr>
                <w:rFonts w:ascii="Arial" w:hAnsi="Arial" w:cs="Arial"/>
                <w:b w:val="0"/>
                <w:bCs w:val="0"/>
                <w:caps w:val="0"/>
                <w:color w:val="000000" w:themeColor="text1"/>
                <w:lang w:eastAsia="es-CO"/>
              </w:rPr>
              <w:t>:</w:t>
            </w:r>
            <w:r>
              <w:rPr>
                <w:rFonts w:ascii="Arial" w:hAnsi="Arial" w:cs="Arial"/>
                <w:b w:val="0"/>
                <w:bCs w:val="0"/>
                <w:caps w:val="0"/>
                <w:color w:val="000000" w:themeColor="text1"/>
                <w:lang w:eastAsia="es-CO"/>
              </w:rPr>
              <w:t xml:space="preserve"> M</w:t>
            </w:r>
            <w:r w:rsidRPr="00F15C7A">
              <w:rPr>
                <w:rFonts w:ascii="Arial" w:hAnsi="Arial" w:cs="Arial"/>
                <w:b w:val="0"/>
                <w:bCs w:val="0"/>
                <w:caps w:val="0"/>
                <w:color w:val="000000" w:themeColor="text1"/>
                <w:lang w:eastAsia="es-CO"/>
              </w:rPr>
              <w:t>ezclas asfálticas en caliente elaboradas con asfalto modificado con GCR</w:t>
            </w:r>
          </w:p>
        </w:tc>
        <w:tc>
          <w:tcPr>
            <w:tcW w:w="5954" w:type="dxa"/>
            <w:tcBorders>
              <w:top w:val="dotted" w:sz="4" w:space="0" w:color="auto"/>
              <w:bottom w:val="dotted" w:sz="4" w:space="0" w:color="auto"/>
            </w:tcBorders>
          </w:tcPr>
          <w:p w14:paraId="47FB7F66" w14:textId="1AFD4745" w:rsidR="00B23858" w:rsidRPr="00F15C7A" w:rsidRDefault="00B23858" w:rsidP="004274F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Pr>
                <w:rFonts w:ascii="Arial" w:hAnsi="Arial" w:cs="Arial"/>
                <w:color w:val="000000" w:themeColor="text1"/>
                <w:lang w:eastAsia="es-CO"/>
              </w:rPr>
              <w:t>Mezclas de asfalto modificado con</w:t>
            </w:r>
            <w:r w:rsidR="00134DD2">
              <w:rPr>
                <w:rFonts w:ascii="Arial" w:hAnsi="Arial" w:cs="Arial"/>
                <w:color w:val="000000" w:themeColor="text1"/>
                <w:lang w:eastAsia="es-CO"/>
              </w:rPr>
              <w:t xml:space="preserve"> </w:t>
            </w:r>
            <w:r w:rsidRPr="004E3B90">
              <w:rPr>
                <w:rFonts w:ascii="Arial" w:hAnsi="Arial" w:cs="Arial"/>
                <w:color w:val="000000" w:themeColor="text1"/>
                <w:lang w:eastAsia="es-CO"/>
              </w:rPr>
              <w:t>grano de caucho reciclado (GCR), son más resistentes a altas-y bajas temperaturas (fenómenos propios de la variabilidad climática) ya que tienen mayor viscosidad y cohesión, entre otras propiedades</w:t>
            </w:r>
            <w:r>
              <w:rPr>
                <w:rFonts w:ascii="Arial" w:hAnsi="Arial" w:cs="Arial"/>
                <w:color w:val="000000" w:themeColor="text1"/>
                <w:lang w:eastAsia="es-CO"/>
              </w:rPr>
              <w:t>.</w:t>
            </w:r>
          </w:p>
        </w:tc>
      </w:tr>
    </w:tbl>
    <w:p w14:paraId="58DB6536" w14:textId="11DBAFB3" w:rsidR="00B23858" w:rsidRDefault="00B23858" w:rsidP="00814C29">
      <w:pPr>
        <w:shd w:val="clear" w:color="auto" w:fill="FFFFFF" w:themeFill="background1"/>
        <w:jc w:val="both"/>
        <w:rPr>
          <w:rFonts w:ascii="Arial" w:hAnsi="Arial" w:cs="Arial"/>
          <w:color w:val="000000" w:themeColor="text1"/>
          <w:lang w:eastAsia="es-CO"/>
        </w:rPr>
      </w:pPr>
    </w:p>
    <w:p w14:paraId="62C39749" w14:textId="77777777" w:rsidR="00B23858" w:rsidRPr="00C73239" w:rsidRDefault="00B23858" w:rsidP="00B23858">
      <w:pPr>
        <w:jc w:val="both"/>
        <w:rPr>
          <w:rFonts w:ascii="Arial" w:hAnsi="Arial" w:cs="Arial"/>
          <w:color w:val="000000" w:themeColor="text1"/>
          <w:lang w:eastAsia="es-CO"/>
        </w:rPr>
      </w:pPr>
    </w:p>
    <w:p w14:paraId="048FB88B" w14:textId="77777777" w:rsidR="00B23858" w:rsidRPr="009A6334" w:rsidRDefault="00B23858" w:rsidP="00B23858">
      <w:pPr>
        <w:jc w:val="both"/>
        <w:rPr>
          <w:rFonts w:ascii="Arial" w:hAnsi="Arial" w:cs="Arial"/>
          <w:bCs/>
          <w:color w:val="000000" w:themeColor="text1"/>
          <w:lang w:eastAsia="es-CO"/>
        </w:rPr>
      </w:pPr>
      <w:r w:rsidRPr="00C73239">
        <w:rPr>
          <w:rFonts w:ascii="Arial" w:hAnsi="Arial" w:cs="Arial"/>
          <w:bCs/>
          <w:color w:val="000000" w:themeColor="text1"/>
          <w:lang w:eastAsia="es-CO"/>
        </w:rPr>
        <w:t xml:space="preserve">La </w:t>
      </w:r>
      <w:r w:rsidRPr="00C73239">
        <w:rPr>
          <w:rFonts w:ascii="Arial" w:hAnsi="Arial" w:cs="Arial"/>
          <w:bCs/>
          <w:caps/>
          <w:color w:val="000000" w:themeColor="text1"/>
          <w:lang w:eastAsia="es-CO"/>
        </w:rPr>
        <w:t xml:space="preserve">UAERMV </w:t>
      </w:r>
      <w:r w:rsidRPr="00C73239">
        <w:rPr>
          <w:rFonts w:ascii="Arial" w:hAnsi="Arial" w:cs="Arial"/>
          <w:bCs/>
          <w:color w:val="000000" w:themeColor="text1"/>
          <w:lang w:eastAsia="es-CO"/>
        </w:rPr>
        <w:t xml:space="preserve">es una entidad comprometida con la Sostenibilidad y el Medio Ambiente, </w:t>
      </w:r>
      <w:r>
        <w:rPr>
          <w:rFonts w:ascii="Arial" w:hAnsi="Arial" w:cs="Arial"/>
          <w:bCs/>
          <w:color w:val="000000" w:themeColor="text1"/>
          <w:lang w:eastAsia="es-CO"/>
        </w:rPr>
        <w:t xml:space="preserve">lo que se demuestra por medio del uso de materiales reciclados (pavimentos asfalticos-bituminosos reciclados) y el uso de GCR (Grano de Caucho Reciclado) como agentes modificadores que hacen parte de las mezclas asfálticas, utilizadas para el mejoramiento y alargamiento de la vida útil de las vías, </w:t>
      </w:r>
      <w:r w:rsidRPr="00C73239">
        <w:rPr>
          <w:rFonts w:ascii="Arial" w:hAnsi="Arial" w:cs="Arial"/>
          <w:bCs/>
          <w:color w:val="000000" w:themeColor="text1"/>
          <w:lang w:eastAsia="es-CO"/>
        </w:rPr>
        <w:t xml:space="preserve">aportando al cumplimiento de los OBJETIVOS </w:t>
      </w:r>
      <w:r w:rsidRPr="009A6334">
        <w:rPr>
          <w:rFonts w:ascii="Arial" w:hAnsi="Arial" w:cs="Arial"/>
          <w:bCs/>
          <w:color w:val="000000" w:themeColor="text1"/>
          <w:lang w:eastAsia="es-CO"/>
        </w:rPr>
        <w:t xml:space="preserve">DE DESARROLLO SOSTENIBLE: </w:t>
      </w:r>
    </w:p>
    <w:p w14:paraId="18A76AFD" w14:textId="77777777" w:rsidR="00B23858" w:rsidRPr="009A6334" w:rsidRDefault="00B23858" w:rsidP="00B23858">
      <w:pPr>
        <w:jc w:val="both"/>
        <w:rPr>
          <w:rFonts w:ascii="Arial" w:hAnsi="Arial" w:cs="Arial"/>
          <w:bCs/>
          <w:color w:val="000000" w:themeColor="text1"/>
          <w:lang w:eastAsia="es-CO"/>
        </w:rPr>
      </w:pPr>
    </w:p>
    <w:p w14:paraId="69C0321E" w14:textId="203BE52D" w:rsidR="00B23858" w:rsidRPr="009A6334" w:rsidRDefault="009A6334" w:rsidP="00B23858">
      <w:pPr>
        <w:ind w:left="708"/>
        <w:jc w:val="center"/>
        <w:rPr>
          <w:rFonts w:ascii="Arial" w:hAnsi="Arial" w:cs="Arial"/>
          <w:bCs/>
          <w:color w:val="000000" w:themeColor="text1"/>
          <w:lang w:eastAsia="es-CO"/>
        </w:rPr>
      </w:pPr>
      <w:r w:rsidRPr="009A6334">
        <w:rPr>
          <w:rFonts w:ascii="Arial" w:hAnsi="Arial" w:cs="Arial"/>
          <w:bCs/>
          <w:color w:val="000000" w:themeColor="text1"/>
          <w:lang w:eastAsia="es-CO"/>
        </w:rPr>
        <w:t>“ODS 9: CONSTRUIR INFRAESTRUCTURAS RESILIENTES, PROMOVER LA INDUSTRIALIZACIÓN SOSTENIBLE Y FOMENTAR LA INNOVACIÓN”</w:t>
      </w:r>
    </w:p>
    <w:p w14:paraId="33F022B8" w14:textId="77777777" w:rsidR="00B23858" w:rsidRPr="00C73239" w:rsidRDefault="00B23858" w:rsidP="00814C29">
      <w:pPr>
        <w:shd w:val="clear" w:color="auto" w:fill="FFFFFF" w:themeFill="background1"/>
        <w:jc w:val="both"/>
        <w:rPr>
          <w:rFonts w:ascii="Arial" w:hAnsi="Arial" w:cs="Arial"/>
          <w:color w:val="000000" w:themeColor="text1"/>
          <w:lang w:eastAsia="es-CO"/>
        </w:rPr>
      </w:pPr>
    </w:p>
    <w:p w14:paraId="544C0842" w14:textId="281A9DB6" w:rsidR="00741A8A" w:rsidRPr="00C73239" w:rsidRDefault="00741A8A" w:rsidP="00814C29">
      <w:pPr>
        <w:pStyle w:val="Ttulo1"/>
        <w:numPr>
          <w:ilvl w:val="0"/>
          <w:numId w:val="1"/>
        </w:numPr>
        <w:shd w:val="clear" w:color="auto" w:fill="F2F2F2" w:themeFill="background1" w:themeFillShade="F2"/>
        <w:ind w:left="426"/>
        <w:jc w:val="left"/>
        <w:rPr>
          <w:color w:val="000000" w:themeColor="text1"/>
          <w:lang w:eastAsia="es-CO"/>
        </w:rPr>
      </w:pPr>
      <w:bookmarkStart w:id="17" w:name="_Toc179362079"/>
      <w:r w:rsidRPr="00C73239">
        <w:rPr>
          <w:color w:val="000000" w:themeColor="text1"/>
          <w:lang w:eastAsia="es-CO"/>
        </w:rPr>
        <w:t>NUESTR</w:t>
      </w:r>
      <w:r w:rsidR="00134DD2">
        <w:rPr>
          <w:color w:val="000000" w:themeColor="text1"/>
          <w:lang w:eastAsia="es-CO"/>
        </w:rPr>
        <w:t>AS</w:t>
      </w:r>
      <w:r w:rsidRPr="00C73239">
        <w:rPr>
          <w:color w:val="000000" w:themeColor="text1"/>
          <w:lang w:eastAsia="es-CO"/>
        </w:rPr>
        <w:t xml:space="preserve"> </w:t>
      </w:r>
      <w:r w:rsidR="00134DD2">
        <w:rPr>
          <w:color w:val="000000" w:themeColor="text1"/>
          <w:lang w:eastAsia="es-CO"/>
        </w:rPr>
        <w:t>ACTIVIDADE</w:t>
      </w:r>
      <w:r w:rsidRPr="00C73239">
        <w:rPr>
          <w:color w:val="000000" w:themeColor="text1"/>
          <w:lang w:eastAsia="es-CO"/>
        </w:rPr>
        <w:t>S</w:t>
      </w:r>
      <w:bookmarkEnd w:id="17"/>
    </w:p>
    <w:p w14:paraId="752C9AA7"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2831"/>
        <w:gridCol w:w="6575"/>
      </w:tblGrid>
      <w:tr w:rsidR="00741A8A" w:rsidRPr="00C73239" w14:paraId="79ABED90" w14:textId="77777777" w:rsidTr="002451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auto"/>
            </w:tcBorders>
            <w:shd w:val="clear" w:color="auto" w:fill="F2F2F2" w:themeFill="background1" w:themeFillShade="F2"/>
          </w:tcPr>
          <w:p w14:paraId="4B35EAB5" w14:textId="77777777" w:rsidR="00741A8A" w:rsidRPr="00C73239" w:rsidRDefault="00741A8A" w:rsidP="00814C29">
            <w:pPr>
              <w:pStyle w:val="Ttulo1"/>
              <w:numPr>
                <w:ilvl w:val="1"/>
                <w:numId w:val="1"/>
              </w:numPr>
              <w:shd w:val="clear" w:color="auto" w:fill="F2F2F2" w:themeFill="background1" w:themeFillShade="F2"/>
              <w:ind w:hanging="654"/>
              <w:jc w:val="both"/>
              <w:outlineLvl w:val="0"/>
              <w:rPr>
                <w:rFonts w:eastAsiaTheme="majorEastAsia"/>
                <w:b/>
                <w:caps w:val="0"/>
                <w:color w:val="000000" w:themeColor="text1"/>
                <w:lang w:eastAsia="es-CO"/>
              </w:rPr>
            </w:pPr>
            <w:bookmarkStart w:id="18" w:name="_Toc179362080"/>
            <w:r w:rsidRPr="00C73239">
              <w:rPr>
                <w:rFonts w:eastAsiaTheme="majorEastAsia"/>
                <w:b/>
                <w:caps w:val="0"/>
                <w:color w:val="000000" w:themeColor="text1"/>
                <w:lang w:eastAsia="es-CO"/>
              </w:rPr>
              <w:t>CONSERVACIÓN DE LA MALLA VIAL</w:t>
            </w:r>
            <w:bookmarkEnd w:id="18"/>
          </w:p>
        </w:tc>
        <w:tc>
          <w:tcPr>
            <w:tcW w:w="6844" w:type="dxa"/>
            <w:tcBorders>
              <w:top w:val="single" w:sz="4" w:space="0" w:color="auto"/>
            </w:tcBorders>
          </w:tcPr>
          <w:p w14:paraId="5B5C295E" w14:textId="23172172" w:rsidR="00741A8A" w:rsidRPr="00C73239" w:rsidRDefault="00E66D06"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color w:val="000000" w:themeColor="text1"/>
                <w:lang w:eastAsia="es-CO"/>
              </w:rPr>
            </w:pPr>
            <w:bookmarkStart w:id="19" w:name="_Hlk167106217"/>
            <w:r w:rsidRPr="00C73239">
              <w:rPr>
                <w:rFonts w:ascii="Arial" w:hAnsi="Arial" w:cs="Arial"/>
                <w:b w:val="0"/>
                <w:bCs w:val="0"/>
                <w:caps w:val="0"/>
                <w:color w:val="000000" w:themeColor="text1"/>
                <w:lang w:eastAsia="es-CO"/>
              </w:rPr>
              <w:t>Es el conjunto de actividades tendientes a lograr el cumplimiento de la vida útil de la estructura vial o a recuperar la capacidad estructural del pavimento, ampliando su vida útil. Dentro de estas actividades de conservación tenemos tanto las labores de mantenimiento como las de rehabilitación de la malla vial.</w:t>
            </w:r>
            <w:bookmarkEnd w:id="19"/>
          </w:p>
        </w:tc>
      </w:tr>
    </w:tbl>
    <w:p w14:paraId="53C5952A"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5DF83CCE" w14:textId="44F5A2B1"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bookmarkStart w:id="20" w:name="_Hlk167106229"/>
      <w:r w:rsidRPr="00C73239">
        <w:rPr>
          <w:rFonts w:ascii="Arial" w:hAnsi="Arial" w:cs="Arial"/>
          <w:color w:val="000000" w:themeColor="text1"/>
          <w:lang w:eastAsia="es-CO"/>
        </w:rPr>
        <w:t xml:space="preserve">Dentro de </w:t>
      </w:r>
      <w:r w:rsidR="003E2796" w:rsidRPr="00C73239">
        <w:rPr>
          <w:rFonts w:ascii="Arial" w:hAnsi="Arial" w:cs="Arial"/>
          <w:color w:val="000000" w:themeColor="text1"/>
          <w:lang w:eastAsia="es-CO"/>
        </w:rPr>
        <w:t>las</w:t>
      </w:r>
      <w:r w:rsidRPr="00C73239">
        <w:rPr>
          <w:rFonts w:ascii="Arial" w:hAnsi="Arial" w:cs="Arial"/>
          <w:color w:val="000000" w:themeColor="text1"/>
          <w:lang w:eastAsia="es-CO"/>
        </w:rPr>
        <w:t xml:space="preserve"> actividades de conservación, </w:t>
      </w:r>
      <w:r w:rsidR="003E2796" w:rsidRPr="00C73239">
        <w:rPr>
          <w:rFonts w:ascii="Arial" w:hAnsi="Arial" w:cs="Arial"/>
          <w:color w:val="000000" w:themeColor="text1"/>
          <w:lang w:eastAsia="es-CO"/>
        </w:rPr>
        <w:t>se encuentran</w:t>
      </w:r>
      <w:bookmarkEnd w:id="20"/>
      <w:r w:rsidRPr="00C73239">
        <w:rPr>
          <w:rFonts w:ascii="Arial" w:hAnsi="Arial" w:cs="Arial"/>
          <w:color w:val="000000" w:themeColor="text1"/>
          <w:lang w:eastAsia="es-CO"/>
        </w:rPr>
        <w:t>:</w:t>
      </w:r>
    </w:p>
    <w:p w14:paraId="17418ECB"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9396" w:type="dxa"/>
        <w:tblLayout w:type="fixed"/>
        <w:tblLook w:val="04A0" w:firstRow="1" w:lastRow="0" w:firstColumn="1" w:lastColumn="0" w:noHBand="0" w:noVBand="1"/>
      </w:tblPr>
      <w:tblGrid>
        <w:gridCol w:w="600"/>
        <w:gridCol w:w="1952"/>
        <w:gridCol w:w="6662"/>
        <w:gridCol w:w="182"/>
      </w:tblGrid>
      <w:tr w:rsidR="00741A8A" w:rsidRPr="00C73239" w14:paraId="4AF8FD68" w14:textId="77777777" w:rsidTr="00267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gridSpan w:val="2"/>
            <w:tcBorders>
              <w:bottom w:val="none" w:sz="0" w:space="0" w:color="auto"/>
              <w:right w:val="single" w:sz="4" w:space="0" w:color="auto"/>
            </w:tcBorders>
            <w:shd w:val="clear" w:color="auto" w:fill="F2F2F2" w:themeFill="background1" w:themeFillShade="F2"/>
          </w:tcPr>
          <w:p w14:paraId="490FC10F" w14:textId="77777777" w:rsidR="00741A8A" w:rsidRPr="00C73239" w:rsidRDefault="00741A8A" w:rsidP="00814C29">
            <w:pPr>
              <w:pStyle w:val="Ttulo1"/>
              <w:numPr>
                <w:ilvl w:val="2"/>
                <w:numId w:val="1"/>
              </w:numPr>
              <w:shd w:val="clear" w:color="auto" w:fill="F2F2F2" w:themeFill="background1" w:themeFillShade="F2"/>
              <w:ind w:left="604" w:hanging="604"/>
              <w:jc w:val="left"/>
              <w:outlineLvl w:val="0"/>
              <w:rPr>
                <w:rFonts w:eastAsiaTheme="majorEastAsia"/>
                <w:b/>
                <w:i/>
                <w:iCs/>
                <w:caps w:val="0"/>
                <w:color w:val="000000" w:themeColor="text1"/>
                <w:lang w:eastAsia="es-CO"/>
              </w:rPr>
            </w:pPr>
            <w:bookmarkStart w:id="21" w:name="_Toc179362081"/>
            <w:bookmarkStart w:id="22" w:name="_Hlk167106240"/>
            <w:r w:rsidRPr="00C73239">
              <w:rPr>
                <w:rFonts w:eastAsiaTheme="majorEastAsia"/>
                <w:b/>
                <w:i/>
                <w:iCs/>
                <w:caps w:val="0"/>
                <w:color w:val="000000" w:themeColor="text1"/>
                <w:lang w:eastAsia="es-CO"/>
              </w:rPr>
              <w:t>Mantenimiento de pavimentos flexibles y rígidos</w:t>
            </w:r>
            <w:bookmarkEnd w:id="21"/>
          </w:p>
        </w:tc>
        <w:tc>
          <w:tcPr>
            <w:tcW w:w="6844" w:type="dxa"/>
            <w:gridSpan w:val="2"/>
            <w:tcBorders>
              <w:left w:val="single" w:sz="4" w:space="0" w:color="auto"/>
              <w:bottom w:val="none" w:sz="0" w:space="0" w:color="auto"/>
            </w:tcBorders>
          </w:tcPr>
          <w:p w14:paraId="2D4D0384" w14:textId="7F2B0A39" w:rsidR="004E3B90"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8B05EB">
              <w:rPr>
                <w:rFonts w:ascii="Arial" w:hAnsi="Arial" w:cs="Arial"/>
                <w:b w:val="0"/>
                <w:bCs w:val="0"/>
                <w:caps w:val="0"/>
                <w:color w:val="000000" w:themeColor="text1"/>
                <w:lang w:eastAsia="es-CO"/>
              </w:rPr>
              <w:t>Conjunto de medidas que ayudan a mantener las mejores condiciones del pavimento, para llegar a su vida útil.</w:t>
            </w:r>
          </w:p>
          <w:p w14:paraId="2417427C" w14:textId="77777777" w:rsidR="00134DD2" w:rsidRDefault="00134DD2"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p>
          <w:p w14:paraId="1C24CDD4" w14:textId="79C6C4FE" w:rsidR="00741A8A" w:rsidRPr="00C73239" w:rsidRDefault="003E2796"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b w:val="0"/>
                <w:bCs w:val="0"/>
                <w:caps w:val="0"/>
                <w:color w:val="000000" w:themeColor="text1"/>
                <w:lang w:eastAsia="es-CO"/>
              </w:rPr>
              <w:t>La UAERMV desarroll</w:t>
            </w:r>
            <w:r w:rsidR="008B05EB">
              <w:rPr>
                <w:rFonts w:ascii="Arial" w:hAnsi="Arial" w:cs="Arial"/>
                <w:b w:val="0"/>
                <w:bCs w:val="0"/>
                <w:caps w:val="0"/>
                <w:color w:val="000000" w:themeColor="text1"/>
                <w:lang w:eastAsia="es-CO"/>
              </w:rPr>
              <w:t>a</w:t>
            </w:r>
            <w:r w:rsidRPr="00C73239">
              <w:rPr>
                <w:rFonts w:ascii="Arial" w:hAnsi="Arial" w:cs="Arial"/>
                <w:b w:val="0"/>
                <w:bCs w:val="0"/>
                <w:caps w:val="0"/>
                <w:color w:val="000000" w:themeColor="text1"/>
                <w:lang w:eastAsia="es-CO"/>
              </w:rPr>
              <w:t xml:space="preserve"> 2 tipos de mantenimiento:</w:t>
            </w:r>
          </w:p>
        </w:tc>
      </w:tr>
      <w:tr w:rsidR="00741A8A" w:rsidRPr="00C73239" w14:paraId="48F4334D" w14:textId="77777777" w:rsidTr="00245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4"/>
            <w:tcBorders>
              <w:right w:val="none" w:sz="0" w:space="0" w:color="auto"/>
            </w:tcBorders>
            <w:shd w:val="clear" w:color="auto" w:fill="FFFFFF" w:themeFill="background1"/>
          </w:tcPr>
          <w:p w14:paraId="4D1E4BE2"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val="0"/>
                <w:bCs w:val="0"/>
                <w:caps w:val="0"/>
                <w:color w:val="000000" w:themeColor="text1"/>
                <w:lang w:eastAsia="es-CO"/>
              </w:rPr>
            </w:pPr>
          </w:p>
          <w:p w14:paraId="1E51F36C"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val="0"/>
                <w:bCs w:val="0"/>
                <w:caps w:val="0"/>
                <w:color w:val="000000" w:themeColor="text1"/>
                <w:lang w:eastAsia="es-CO"/>
              </w:rPr>
            </w:pPr>
          </w:p>
        </w:tc>
      </w:tr>
      <w:tr w:rsidR="00741A8A" w:rsidRPr="00C73239" w14:paraId="6B7D0ECA" w14:textId="77777777" w:rsidTr="00245197">
        <w:tc>
          <w:tcPr>
            <w:cnfStyle w:val="001000000000" w:firstRow="0" w:lastRow="0" w:firstColumn="1" w:lastColumn="0" w:oddVBand="0" w:evenVBand="0" w:oddHBand="0" w:evenHBand="0" w:firstRowFirstColumn="0" w:firstRowLastColumn="0" w:lastRowFirstColumn="0" w:lastRowLastColumn="0"/>
            <w:tcW w:w="9396" w:type="dxa"/>
            <w:gridSpan w:val="4"/>
            <w:tcBorders>
              <w:right w:val="none" w:sz="0" w:space="0" w:color="auto"/>
            </w:tcBorders>
            <w:shd w:val="clear" w:color="auto" w:fill="auto"/>
          </w:tcPr>
          <w:p w14:paraId="5B60EC3C" w14:textId="77777777" w:rsidR="00741A8A" w:rsidRPr="00C73239" w:rsidRDefault="00741A8A" w:rsidP="00814C29">
            <w:pPr>
              <w:pStyle w:val="Ttulo1"/>
              <w:numPr>
                <w:ilvl w:val="3"/>
                <w:numId w:val="1"/>
              </w:numPr>
              <w:ind w:hanging="981"/>
              <w:jc w:val="left"/>
              <w:outlineLvl w:val="0"/>
              <w:rPr>
                <w:i/>
                <w:iCs/>
                <w:caps w:val="0"/>
                <w:color w:val="000000" w:themeColor="text1"/>
                <w:lang w:eastAsia="es-CO"/>
              </w:rPr>
            </w:pPr>
            <w:r w:rsidRPr="00C73239">
              <w:rPr>
                <w:bCs w:val="0"/>
                <w:i/>
                <w:iCs/>
                <w:caps w:val="0"/>
                <w:color w:val="000000" w:themeColor="text1"/>
                <w:u w:val="single"/>
                <w:lang w:eastAsia="es-CO"/>
              </w:rPr>
              <w:lastRenderedPageBreak/>
              <w:t xml:space="preserve"> </w:t>
            </w:r>
            <w:bookmarkStart w:id="23" w:name="_Toc179362082"/>
            <w:r w:rsidRPr="00C73239">
              <w:rPr>
                <w:bCs w:val="0"/>
                <w:i/>
                <w:iCs/>
                <w:caps w:val="0"/>
                <w:color w:val="000000" w:themeColor="text1"/>
                <w:u w:val="single"/>
                <w:lang w:eastAsia="es-CO"/>
              </w:rPr>
              <w:t>MANTENIMIENTO RUTINARIO</w:t>
            </w:r>
            <w:bookmarkEnd w:id="23"/>
          </w:p>
          <w:p w14:paraId="5B414B06" w14:textId="77777777" w:rsidR="000851B5" w:rsidRPr="00C73239" w:rsidRDefault="000851B5"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5E9E4583" w14:textId="708FC7EE"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bCs w:val="0"/>
                <w:caps w:val="0"/>
                <w:color w:val="000000" w:themeColor="text1"/>
                <w:lang w:eastAsia="es-CO"/>
              </w:rPr>
            </w:pPr>
            <w:bookmarkStart w:id="24" w:name="_Hlk167106893"/>
            <w:r w:rsidRPr="00C73239">
              <w:rPr>
                <w:rFonts w:ascii="Arial" w:hAnsi="Arial" w:cs="Arial"/>
                <w:b w:val="0"/>
                <w:bCs w:val="0"/>
                <w:caps w:val="0"/>
                <w:color w:val="000000" w:themeColor="text1"/>
                <w:lang w:eastAsia="es-CO"/>
              </w:rPr>
              <w:t>Conjunto de actividades tendientes a lograr el cumplimiento de la vida útil de la estructura vial, constituyéndose así en una práctica preventiva.</w:t>
            </w:r>
            <w:r w:rsidR="003E2796" w:rsidRPr="00C73239">
              <w:rPr>
                <w:rFonts w:ascii="Arial" w:hAnsi="Arial" w:cs="Arial"/>
                <w:b w:val="0"/>
                <w:bCs w:val="0"/>
                <w:caps w:val="0"/>
                <w:color w:val="000000" w:themeColor="text1"/>
                <w:lang w:eastAsia="es-CO"/>
              </w:rPr>
              <w:t xml:space="preserve"> </w:t>
            </w:r>
            <w:r w:rsidRPr="00C73239">
              <w:rPr>
                <w:rFonts w:ascii="Arial" w:hAnsi="Arial" w:cs="Arial"/>
                <w:b w:val="0"/>
                <w:bCs w:val="0"/>
                <w:caps w:val="0"/>
                <w:color w:val="000000" w:themeColor="text1"/>
                <w:lang w:eastAsia="es-CO"/>
              </w:rPr>
              <w:t>Dentro de este mantenimiento ofrecemos:</w:t>
            </w:r>
          </w:p>
          <w:bookmarkEnd w:id="24"/>
          <w:p w14:paraId="78DDAE85"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c>
      </w:tr>
      <w:tr w:rsidR="00741A8A" w:rsidRPr="00C73239" w14:paraId="3B9C4928" w14:textId="77777777" w:rsidTr="008B05EB">
        <w:trPr>
          <w:gridBefore w:val="1"/>
          <w:gridAfter w:val="1"/>
          <w:cnfStyle w:val="000000100000" w:firstRow="0" w:lastRow="0" w:firstColumn="0" w:lastColumn="0" w:oddVBand="0" w:evenVBand="0" w:oddHBand="1" w:evenHBand="0" w:firstRowFirstColumn="0" w:firstRowLastColumn="0" w:lastRowFirstColumn="0" w:lastRowLastColumn="0"/>
          <w:wBefore w:w="600" w:type="dxa"/>
          <w:wAfter w:w="182" w:type="dxa"/>
          <w:trHeight w:val="523"/>
        </w:trPr>
        <w:tc>
          <w:tcPr>
            <w:cnfStyle w:val="001000000000" w:firstRow="0" w:lastRow="0" w:firstColumn="1" w:lastColumn="0" w:oddVBand="0" w:evenVBand="0" w:oddHBand="0" w:evenHBand="0" w:firstRowFirstColumn="0" w:firstRowLastColumn="0" w:lastRowFirstColumn="0" w:lastRowLastColumn="0"/>
            <w:tcW w:w="1952" w:type="dxa"/>
            <w:tcBorders>
              <w:bottom w:val="dotted" w:sz="4" w:space="0" w:color="auto"/>
              <w:right w:val="single" w:sz="4" w:space="0" w:color="auto"/>
            </w:tcBorders>
            <w:vAlign w:val="center"/>
          </w:tcPr>
          <w:p w14:paraId="37AD3992" w14:textId="77777777" w:rsidR="00741A8A" w:rsidRPr="008B05EB"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i/>
                <w:iCs/>
                <w:color w:val="000000" w:themeColor="text1"/>
                <w:lang w:eastAsia="es-CO"/>
              </w:rPr>
            </w:pPr>
            <w:bookmarkStart w:id="25" w:name="_Hlk167106919"/>
            <w:r w:rsidRPr="008B05EB">
              <w:rPr>
                <w:rFonts w:ascii="Arial" w:hAnsi="Arial" w:cs="Arial"/>
                <w:b w:val="0"/>
                <w:bCs w:val="0"/>
                <w:i/>
                <w:iCs/>
                <w:color w:val="000000" w:themeColor="text1"/>
                <w:lang w:eastAsia="es-CO"/>
              </w:rPr>
              <w:t>sello de fisuras</w:t>
            </w:r>
          </w:p>
        </w:tc>
        <w:tc>
          <w:tcPr>
            <w:tcW w:w="6662" w:type="dxa"/>
            <w:tcBorders>
              <w:left w:val="single" w:sz="4" w:space="0" w:color="auto"/>
              <w:bottom w:val="dotted" w:sz="4" w:space="0" w:color="auto"/>
            </w:tcBorders>
          </w:tcPr>
          <w:p w14:paraId="0B8655F5" w14:textId="1B8149A1" w:rsidR="005825EA" w:rsidRPr="008B05EB" w:rsidRDefault="005825EA" w:rsidP="00814C2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8B05EB">
              <w:rPr>
                <w:rFonts w:ascii="Arial" w:hAnsi="Arial" w:cs="Arial"/>
                <w:color w:val="000000" w:themeColor="text1"/>
                <w:lang w:eastAsia="es-CO"/>
              </w:rPr>
              <w:t>Proceso de aplicación de materiales selladores en gri</w:t>
            </w:r>
            <w:r w:rsidR="00134DD2" w:rsidRPr="008B05EB">
              <w:rPr>
                <w:rFonts w:ascii="Arial" w:hAnsi="Arial" w:cs="Arial"/>
                <w:color w:val="000000" w:themeColor="text1"/>
                <w:lang w:eastAsia="es-CO"/>
              </w:rPr>
              <w:t>e</w:t>
            </w:r>
            <w:r w:rsidRPr="008B05EB">
              <w:rPr>
                <w:rFonts w:ascii="Arial" w:hAnsi="Arial" w:cs="Arial"/>
                <w:color w:val="000000" w:themeColor="text1"/>
                <w:lang w:eastAsia="es-CO"/>
              </w:rPr>
              <w:t xml:space="preserve">tas y fisuras del pavimento asfaltico para prevenir la filtración de agua y entrada de escombros que debiliten la estructura del pavimento </w:t>
            </w:r>
          </w:p>
        </w:tc>
      </w:tr>
      <w:tr w:rsidR="00741A8A" w:rsidRPr="00C73239" w14:paraId="2F5616DE" w14:textId="77777777" w:rsidTr="008B05EB">
        <w:trPr>
          <w:gridBefore w:val="1"/>
          <w:gridAfter w:val="1"/>
          <w:wBefore w:w="600" w:type="dxa"/>
          <w:wAfter w:w="182" w:type="dxa"/>
          <w:trHeight w:val="493"/>
        </w:trPr>
        <w:tc>
          <w:tcPr>
            <w:cnfStyle w:val="001000000000" w:firstRow="0" w:lastRow="0" w:firstColumn="1" w:lastColumn="0" w:oddVBand="0" w:evenVBand="0" w:oddHBand="0" w:evenHBand="0" w:firstRowFirstColumn="0" w:firstRowLastColumn="0" w:lastRowFirstColumn="0" w:lastRowLastColumn="0"/>
            <w:tcW w:w="1952" w:type="dxa"/>
            <w:tcBorders>
              <w:top w:val="dotted" w:sz="4" w:space="0" w:color="auto"/>
              <w:bottom w:val="dotted" w:sz="4" w:space="0" w:color="auto"/>
            </w:tcBorders>
            <w:vAlign w:val="center"/>
          </w:tcPr>
          <w:p w14:paraId="75AF635D" w14:textId="77777777" w:rsidR="00741A8A" w:rsidRPr="008B05EB"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i/>
                <w:iCs/>
                <w:color w:val="000000" w:themeColor="text1"/>
                <w:lang w:eastAsia="es-CO"/>
              </w:rPr>
            </w:pPr>
            <w:r w:rsidRPr="008B05EB">
              <w:rPr>
                <w:rFonts w:ascii="Arial" w:hAnsi="Arial" w:cs="Arial"/>
                <w:b w:val="0"/>
                <w:bCs w:val="0"/>
                <w:i/>
                <w:iCs/>
                <w:color w:val="000000" w:themeColor="text1"/>
                <w:lang w:eastAsia="es-CO"/>
              </w:rPr>
              <w:t>sello de juntas</w:t>
            </w:r>
          </w:p>
        </w:tc>
        <w:tc>
          <w:tcPr>
            <w:tcW w:w="6662" w:type="dxa"/>
            <w:tcBorders>
              <w:top w:val="dotted" w:sz="4" w:space="0" w:color="auto"/>
              <w:bottom w:val="dotted" w:sz="4" w:space="0" w:color="auto"/>
            </w:tcBorders>
          </w:tcPr>
          <w:p w14:paraId="6483CCD6" w14:textId="5C4940B8" w:rsidR="005825EA" w:rsidRPr="008B05EB" w:rsidRDefault="005825EA" w:rsidP="00814C29">
            <w:pPr>
              <w:ind w:right="37"/>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8B05EB">
              <w:rPr>
                <w:rFonts w:ascii="Arial" w:hAnsi="Arial" w:cs="Arial"/>
                <w:color w:val="000000" w:themeColor="text1"/>
                <w:lang w:eastAsia="es-CO"/>
              </w:rPr>
              <w:t>Proceso de aplicación de materiales selladores en juntas de expansión o contracción entre losas de concreto en pavimentos de carretera, manteniendo la integridad estructural del pavimento evitando la filtración de agua y acumulación de suciedad en las juntas</w:t>
            </w:r>
          </w:p>
        </w:tc>
      </w:tr>
      <w:tr w:rsidR="00741A8A" w:rsidRPr="00C73239" w14:paraId="5566B2E0" w14:textId="77777777" w:rsidTr="008B05EB">
        <w:trPr>
          <w:gridBefore w:val="1"/>
          <w:gridAfter w:val="1"/>
          <w:cnfStyle w:val="000000100000" w:firstRow="0" w:lastRow="0" w:firstColumn="0" w:lastColumn="0" w:oddVBand="0" w:evenVBand="0" w:oddHBand="1" w:evenHBand="0" w:firstRowFirstColumn="0" w:firstRowLastColumn="0" w:lastRowFirstColumn="0" w:lastRowLastColumn="0"/>
          <w:wBefore w:w="600" w:type="dxa"/>
          <w:wAfter w:w="182" w:type="dxa"/>
        </w:trPr>
        <w:tc>
          <w:tcPr>
            <w:cnfStyle w:val="001000000000" w:firstRow="0" w:lastRow="0" w:firstColumn="1" w:lastColumn="0" w:oddVBand="0" w:evenVBand="0" w:oddHBand="0" w:evenHBand="0" w:firstRowFirstColumn="0" w:firstRowLastColumn="0" w:lastRowFirstColumn="0" w:lastRowLastColumn="0"/>
            <w:tcW w:w="1952" w:type="dxa"/>
            <w:tcBorders>
              <w:top w:val="dotted" w:sz="4" w:space="0" w:color="auto"/>
              <w:bottom w:val="dotted" w:sz="4" w:space="0" w:color="auto"/>
            </w:tcBorders>
            <w:vAlign w:val="center"/>
          </w:tcPr>
          <w:p w14:paraId="14B8166C" w14:textId="77777777" w:rsidR="00741A8A" w:rsidRPr="008B05EB"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bCs w:val="0"/>
                <w:i/>
                <w:iCs/>
                <w:color w:val="000000" w:themeColor="text1"/>
                <w:lang w:eastAsia="es-CO"/>
              </w:rPr>
            </w:pPr>
            <w:r w:rsidRPr="008B05EB">
              <w:rPr>
                <w:rFonts w:ascii="Arial" w:hAnsi="Arial" w:cs="Arial"/>
                <w:b w:val="0"/>
                <w:bCs w:val="0"/>
                <w:i/>
                <w:iCs/>
                <w:color w:val="000000" w:themeColor="text1"/>
                <w:lang w:eastAsia="es-CO"/>
              </w:rPr>
              <w:t>limpieza de sumideros</w:t>
            </w:r>
          </w:p>
        </w:tc>
        <w:tc>
          <w:tcPr>
            <w:tcW w:w="6662" w:type="dxa"/>
            <w:tcBorders>
              <w:top w:val="dotted" w:sz="4" w:space="0" w:color="auto"/>
              <w:bottom w:val="dotted" w:sz="4" w:space="0" w:color="auto"/>
            </w:tcBorders>
          </w:tcPr>
          <w:p w14:paraId="7540E38E" w14:textId="155C606B" w:rsidR="005825EA" w:rsidRPr="008B05EB" w:rsidRDefault="005825EA" w:rsidP="00814C2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8B05EB">
              <w:rPr>
                <w:rFonts w:ascii="Arial" w:hAnsi="Arial" w:cs="Arial"/>
                <w:color w:val="000000" w:themeColor="text1"/>
                <w:lang w:eastAsia="es-CO"/>
              </w:rPr>
              <w:t>Proceso de mantenimiento regular a los dispositivos de drenaje ubicados en el pavimento</w:t>
            </w:r>
            <w:r w:rsidR="00551D45" w:rsidRPr="008B05EB">
              <w:rPr>
                <w:rFonts w:ascii="Arial" w:hAnsi="Arial" w:cs="Arial"/>
                <w:color w:val="000000" w:themeColor="text1"/>
                <w:lang w:eastAsia="es-CO"/>
              </w:rPr>
              <w:t xml:space="preserve"> para evitar la obstrucción de residuos</w:t>
            </w:r>
            <w:r w:rsidRPr="008B05EB">
              <w:rPr>
                <w:rFonts w:ascii="Arial" w:hAnsi="Arial" w:cs="Arial"/>
                <w:color w:val="000000" w:themeColor="text1"/>
                <w:lang w:eastAsia="es-CO"/>
              </w:rPr>
              <w:t xml:space="preserve">, garantizando el adecuado drenaje de agua lluvia y evitar inundaciones en la </w:t>
            </w:r>
            <w:r w:rsidR="00551D45" w:rsidRPr="008B05EB">
              <w:rPr>
                <w:rFonts w:ascii="Arial" w:hAnsi="Arial" w:cs="Arial"/>
                <w:color w:val="000000" w:themeColor="text1"/>
                <w:lang w:eastAsia="es-CO"/>
              </w:rPr>
              <w:t>vía.</w:t>
            </w:r>
          </w:p>
        </w:tc>
      </w:tr>
      <w:bookmarkEnd w:id="22"/>
      <w:bookmarkEnd w:id="25"/>
    </w:tbl>
    <w:p w14:paraId="5FE9119E"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0B55B6DD"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9214" w:type="dxa"/>
        <w:tblLook w:val="04A0" w:firstRow="1" w:lastRow="0" w:firstColumn="1" w:lastColumn="0" w:noHBand="0" w:noVBand="1"/>
      </w:tblPr>
      <w:tblGrid>
        <w:gridCol w:w="600"/>
        <w:gridCol w:w="1810"/>
        <w:gridCol w:w="6804"/>
      </w:tblGrid>
      <w:tr w:rsidR="00741A8A" w:rsidRPr="00C73239" w14:paraId="7D2A779B" w14:textId="77777777" w:rsidTr="002451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gridSpan w:val="3"/>
            <w:tcBorders>
              <w:bottom w:val="none" w:sz="0" w:space="0" w:color="auto"/>
              <w:right w:val="none" w:sz="0" w:space="0" w:color="auto"/>
            </w:tcBorders>
          </w:tcPr>
          <w:p w14:paraId="7254F54E" w14:textId="77777777" w:rsidR="00741A8A" w:rsidRPr="00C73239" w:rsidRDefault="00741A8A" w:rsidP="00814C29">
            <w:pPr>
              <w:pStyle w:val="Ttulo1"/>
              <w:numPr>
                <w:ilvl w:val="3"/>
                <w:numId w:val="1"/>
              </w:numPr>
              <w:ind w:hanging="981"/>
              <w:jc w:val="left"/>
              <w:outlineLvl w:val="0"/>
              <w:rPr>
                <w:b/>
                <w:i/>
                <w:iCs/>
                <w:color w:val="000000" w:themeColor="text1"/>
                <w:u w:val="single"/>
                <w:lang w:eastAsia="es-CO"/>
              </w:rPr>
            </w:pPr>
            <w:bookmarkStart w:id="26" w:name="_Toc179362083"/>
            <w:r w:rsidRPr="00C73239">
              <w:rPr>
                <w:bCs w:val="0"/>
                <w:i/>
                <w:iCs/>
                <w:caps w:val="0"/>
                <w:color w:val="000000" w:themeColor="text1"/>
                <w:u w:val="single"/>
                <w:lang w:eastAsia="es-CO"/>
              </w:rPr>
              <w:t>MANTENIMIENTO PERIÓDICO</w:t>
            </w:r>
            <w:bookmarkEnd w:id="26"/>
          </w:p>
          <w:p w14:paraId="352BE917" w14:textId="77777777" w:rsidR="003E2796" w:rsidRPr="00C73239" w:rsidRDefault="003E2796" w:rsidP="00814C29">
            <w:pPr>
              <w:rPr>
                <w:rFonts w:ascii="Arial" w:hAnsi="Arial" w:cs="Arial"/>
                <w:lang w:eastAsia="es-CO"/>
              </w:rPr>
            </w:pPr>
          </w:p>
          <w:p w14:paraId="22EE716A" w14:textId="33E39CED" w:rsidR="00741A8A" w:rsidRPr="00C73239" w:rsidRDefault="003E2796"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bCs w:val="0"/>
                <w:caps w:val="0"/>
                <w:color w:val="000000" w:themeColor="text1"/>
                <w:lang w:eastAsia="es-CO"/>
              </w:rPr>
            </w:pPr>
            <w:bookmarkStart w:id="27" w:name="_Hlk167107075"/>
            <w:r w:rsidRPr="00C73239">
              <w:rPr>
                <w:rFonts w:ascii="Arial" w:hAnsi="Arial" w:cs="Arial"/>
                <w:b w:val="0"/>
                <w:bCs w:val="0"/>
                <w:caps w:val="0"/>
                <w:color w:val="000000" w:themeColor="text1"/>
                <w:lang w:eastAsia="es-CO"/>
              </w:rPr>
              <w:t>Conjunto de actividades que no comprometen masivamente las capas inferiores de la estructura del pavimento, con el objetivo de lograr que se alcance o aumente su vida útil, recuperando su condición de servicio inicial, constituyéndose así en una práctica preventiva o correctiva.</w:t>
            </w:r>
          </w:p>
          <w:bookmarkEnd w:id="27"/>
          <w:p w14:paraId="3081C334"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c>
      </w:tr>
      <w:tr w:rsidR="00741A8A" w:rsidRPr="00C73239" w14:paraId="026A62FA" w14:textId="77777777" w:rsidTr="008B05EB">
        <w:trPr>
          <w:gridBefore w:val="1"/>
          <w:cnfStyle w:val="000000100000" w:firstRow="0" w:lastRow="0" w:firstColumn="0" w:lastColumn="0" w:oddVBand="0" w:evenVBand="0" w:oddHBand="1" w:evenHBand="0" w:firstRowFirstColumn="0" w:firstRowLastColumn="0" w:lastRowFirstColumn="0" w:lastRowLastColumn="0"/>
          <w:wBefore w:w="600" w:type="dxa"/>
          <w:trHeight w:val="525"/>
        </w:trPr>
        <w:tc>
          <w:tcPr>
            <w:cnfStyle w:val="001000000000" w:firstRow="0" w:lastRow="0" w:firstColumn="1" w:lastColumn="0" w:oddVBand="0" w:evenVBand="0" w:oddHBand="0" w:evenHBand="0" w:firstRowFirstColumn="0" w:firstRowLastColumn="0" w:lastRowFirstColumn="0" w:lastRowLastColumn="0"/>
            <w:tcW w:w="1810" w:type="dxa"/>
            <w:tcBorders>
              <w:bottom w:val="dotted" w:sz="4" w:space="0" w:color="auto"/>
              <w:right w:val="single" w:sz="4" w:space="0" w:color="auto"/>
            </w:tcBorders>
            <w:vAlign w:val="center"/>
          </w:tcPr>
          <w:p w14:paraId="613B6DB7" w14:textId="77777777" w:rsidR="00741A8A" w:rsidRPr="00C73239"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rFonts w:ascii="Arial" w:hAnsi="Arial" w:cs="Arial"/>
                <w:b w:val="0"/>
                <w:bCs w:val="0"/>
                <w:i/>
                <w:iCs/>
                <w:color w:val="000000" w:themeColor="text1"/>
                <w:lang w:eastAsia="es-CO"/>
              </w:rPr>
            </w:pPr>
            <w:bookmarkStart w:id="28" w:name="_Hlk167107093"/>
            <w:r w:rsidRPr="00C73239">
              <w:rPr>
                <w:rFonts w:ascii="Arial" w:hAnsi="Arial" w:cs="Arial"/>
                <w:b w:val="0"/>
                <w:bCs w:val="0"/>
                <w:i/>
                <w:iCs/>
                <w:color w:val="000000" w:themeColor="text1"/>
                <w:lang w:eastAsia="es-CO"/>
              </w:rPr>
              <w:t>PARCHEO</w:t>
            </w:r>
          </w:p>
        </w:tc>
        <w:tc>
          <w:tcPr>
            <w:tcW w:w="6804" w:type="dxa"/>
            <w:tcBorders>
              <w:left w:val="single" w:sz="4" w:space="0" w:color="auto"/>
              <w:bottom w:val="dotted" w:sz="4" w:space="0" w:color="auto"/>
            </w:tcBorders>
          </w:tcPr>
          <w:p w14:paraId="3FED01C9" w14:textId="4146C4C7" w:rsidR="000851B5" w:rsidRPr="00C73239" w:rsidRDefault="00741A8A" w:rsidP="00814C2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 xml:space="preserve">Es el proceso de reparación en pequeñas áreas afectadas de las carpetas asfálticas, mediante la demolición, retiro y reemplazo de </w:t>
            </w:r>
            <w:r w:rsidR="003E2796" w:rsidRPr="00C73239">
              <w:rPr>
                <w:rFonts w:ascii="Arial" w:hAnsi="Arial" w:cs="Arial"/>
                <w:color w:val="000000" w:themeColor="text1"/>
                <w:lang w:eastAsia="es-CO"/>
              </w:rPr>
              <w:t>la misma</w:t>
            </w:r>
            <w:r w:rsidRPr="00C73239">
              <w:rPr>
                <w:rFonts w:ascii="Arial" w:hAnsi="Arial" w:cs="Arial"/>
                <w:color w:val="000000" w:themeColor="text1"/>
                <w:lang w:eastAsia="es-CO"/>
              </w:rPr>
              <w:t>.</w:t>
            </w:r>
          </w:p>
        </w:tc>
      </w:tr>
      <w:tr w:rsidR="00741A8A" w:rsidRPr="00C73239" w14:paraId="4AD3B362" w14:textId="77777777" w:rsidTr="008B05EB">
        <w:trPr>
          <w:gridBefore w:val="1"/>
          <w:wBefore w:w="600" w:type="dxa"/>
        </w:trPr>
        <w:tc>
          <w:tcPr>
            <w:cnfStyle w:val="001000000000" w:firstRow="0" w:lastRow="0" w:firstColumn="1" w:lastColumn="0" w:oddVBand="0" w:evenVBand="0" w:oddHBand="0" w:evenHBand="0" w:firstRowFirstColumn="0" w:firstRowLastColumn="0" w:lastRowFirstColumn="0" w:lastRowLastColumn="0"/>
            <w:tcW w:w="1810" w:type="dxa"/>
            <w:tcBorders>
              <w:top w:val="dotted" w:sz="4" w:space="0" w:color="auto"/>
              <w:bottom w:val="dotted" w:sz="4" w:space="0" w:color="auto"/>
              <w:right w:val="single" w:sz="4" w:space="0" w:color="auto"/>
            </w:tcBorders>
            <w:vAlign w:val="center"/>
          </w:tcPr>
          <w:p w14:paraId="4663B3F6" w14:textId="77777777" w:rsidR="00741A8A" w:rsidRPr="00C73239"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rFonts w:ascii="Arial" w:hAnsi="Arial" w:cs="Arial"/>
                <w:b w:val="0"/>
                <w:bCs w:val="0"/>
                <w:i/>
                <w:iCs/>
                <w:color w:val="000000" w:themeColor="text1"/>
                <w:lang w:eastAsia="es-CO"/>
              </w:rPr>
            </w:pPr>
            <w:r w:rsidRPr="00C73239">
              <w:rPr>
                <w:rFonts w:ascii="Arial" w:hAnsi="Arial" w:cs="Arial"/>
                <w:b w:val="0"/>
                <w:bCs w:val="0"/>
                <w:i/>
                <w:iCs/>
                <w:color w:val="000000" w:themeColor="text1"/>
                <w:lang w:eastAsia="es-CO"/>
              </w:rPr>
              <w:t>bacheo</w:t>
            </w:r>
          </w:p>
        </w:tc>
        <w:tc>
          <w:tcPr>
            <w:tcW w:w="6804" w:type="dxa"/>
            <w:tcBorders>
              <w:top w:val="dotted" w:sz="4" w:space="0" w:color="auto"/>
              <w:left w:val="single" w:sz="4" w:space="0" w:color="auto"/>
              <w:bottom w:val="dotted" w:sz="4" w:space="0" w:color="auto"/>
            </w:tcBorders>
          </w:tcPr>
          <w:p w14:paraId="79FBC579" w14:textId="21DC4EB4" w:rsidR="000851B5" w:rsidRPr="00C73239" w:rsidRDefault="00741A8A" w:rsidP="00814C29">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 xml:space="preserve">Es el </w:t>
            </w:r>
            <w:r w:rsidR="003E2796" w:rsidRPr="00C73239">
              <w:rPr>
                <w:rFonts w:ascii="Arial" w:hAnsi="Arial" w:cs="Arial"/>
                <w:color w:val="000000" w:themeColor="text1"/>
                <w:lang w:eastAsia="es-CO"/>
              </w:rPr>
              <w:t>proceso de reparación en profundidad de pequeñas áreas afectadas. Lo anterior implica el reemplazo del material granular y de la correspondiente carpeta asfáltica.</w:t>
            </w:r>
          </w:p>
        </w:tc>
      </w:tr>
      <w:tr w:rsidR="00741A8A" w:rsidRPr="00C73239" w14:paraId="2D8487CB" w14:textId="77777777" w:rsidTr="008B05EB">
        <w:trPr>
          <w:gridBefore w:val="1"/>
          <w:cnfStyle w:val="000000100000" w:firstRow="0" w:lastRow="0" w:firstColumn="0" w:lastColumn="0" w:oddVBand="0" w:evenVBand="0" w:oddHBand="1" w:evenHBand="0" w:firstRowFirstColumn="0" w:firstRowLastColumn="0" w:lastRowFirstColumn="0" w:lastRowLastColumn="0"/>
          <w:wBefore w:w="600" w:type="dxa"/>
          <w:trHeight w:val="634"/>
        </w:trPr>
        <w:tc>
          <w:tcPr>
            <w:cnfStyle w:val="001000000000" w:firstRow="0" w:lastRow="0" w:firstColumn="1" w:lastColumn="0" w:oddVBand="0" w:evenVBand="0" w:oddHBand="0" w:evenHBand="0" w:firstRowFirstColumn="0" w:firstRowLastColumn="0" w:lastRowFirstColumn="0" w:lastRowLastColumn="0"/>
            <w:tcW w:w="1810" w:type="dxa"/>
            <w:tcBorders>
              <w:top w:val="dotted" w:sz="4" w:space="0" w:color="auto"/>
              <w:bottom w:val="dotted" w:sz="4" w:space="0" w:color="auto"/>
              <w:right w:val="single" w:sz="4" w:space="0" w:color="auto"/>
            </w:tcBorders>
            <w:vAlign w:val="center"/>
          </w:tcPr>
          <w:p w14:paraId="36959D54" w14:textId="77777777" w:rsidR="00741A8A" w:rsidRPr="00C73239" w:rsidRDefault="00741A8A" w:rsidP="008B05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
              <w:rPr>
                <w:rFonts w:ascii="Arial" w:hAnsi="Arial" w:cs="Arial"/>
                <w:b w:val="0"/>
                <w:bCs w:val="0"/>
                <w:i/>
                <w:iCs/>
                <w:color w:val="000000" w:themeColor="text1"/>
                <w:lang w:eastAsia="es-CO"/>
              </w:rPr>
            </w:pPr>
            <w:r w:rsidRPr="00C73239">
              <w:rPr>
                <w:rFonts w:ascii="Arial" w:hAnsi="Arial" w:cs="Arial"/>
                <w:b w:val="0"/>
                <w:bCs w:val="0"/>
                <w:i/>
                <w:iCs/>
                <w:color w:val="000000" w:themeColor="text1"/>
                <w:lang w:eastAsia="es-CO"/>
              </w:rPr>
              <w:t>cambio de losa</w:t>
            </w:r>
          </w:p>
        </w:tc>
        <w:tc>
          <w:tcPr>
            <w:tcW w:w="6804" w:type="dxa"/>
            <w:tcBorders>
              <w:top w:val="dotted" w:sz="4" w:space="0" w:color="auto"/>
              <w:left w:val="single" w:sz="4" w:space="0" w:color="auto"/>
              <w:bottom w:val="dotted" w:sz="4" w:space="0" w:color="auto"/>
            </w:tcBorders>
          </w:tcPr>
          <w:p w14:paraId="24C17A7B" w14:textId="716F1B03" w:rsidR="000851B5" w:rsidRPr="00C73239" w:rsidRDefault="00741A8A" w:rsidP="00814C29">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Es el retiro y cambio de losas puntuales de concreto hidráulico falladas o fracturadas.</w:t>
            </w:r>
          </w:p>
        </w:tc>
      </w:tr>
      <w:bookmarkEnd w:id="28"/>
    </w:tbl>
    <w:p w14:paraId="2821D222" w14:textId="77777777" w:rsidR="00741A8A" w:rsidRPr="00C73239" w:rsidRDefault="00741A8A" w:rsidP="00814C29">
      <w:pPr>
        <w:jc w:val="both"/>
        <w:rPr>
          <w:rFonts w:ascii="Arial" w:hAnsi="Arial" w:cs="Arial"/>
          <w:b/>
          <w:color w:val="000000" w:themeColor="text1"/>
        </w:rPr>
      </w:pPr>
    </w:p>
    <w:p w14:paraId="34873B4B"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2466"/>
        <w:gridCol w:w="6940"/>
      </w:tblGrid>
      <w:tr w:rsidR="00741A8A" w:rsidRPr="00C73239" w14:paraId="4445877E" w14:textId="77777777" w:rsidTr="008B05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one" w:sz="0" w:space="0" w:color="auto"/>
              <w:right w:val="single" w:sz="4" w:space="0" w:color="auto"/>
            </w:tcBorders>
            <w:shd w:val="clear" w:color="auto" w:fill="F2F2F2" w:themeFill="background1" w:themeFillShade="F2"/>
            <w:vAlign w:val="center"/>
          </w:tcPr>
          <w:p w14:paraId="42FA7706" w14:textId="77777777" w:rsidR="00741A8A" w:rsidRPr="00C73239" w:rsidRDefault="00741A8A" w:rsidP="008B05EB">
            <w:pPr>
              <w:pStyle w:val="Ttulo1"/>
              <w:numPr>
                <w:ilvl w:val="2"/>
                <w:numId w:val="1"/>
              </w:numPr>
              <w:shd w:val="clear" w:color="auto" w:fill="F2F2F2" w:themeFill="background1" w:themeFillShade="F2"/>
              <w:ind w:left="604" w:hanging="604"/>
              <w:jc w:val="left"/>
              <w:outlineLvl w:val="0"/>
              <w:rPr>
                <w:rFonts w:eastAsiaTheme="majorEastAsia"/>
                <w:b/>
                <w:i/>
                <w:iCs/>
                <w:caps w:val="0"/>
                <w:color w:val="000000" w:themeColor="text1"/>
                <w:lang w:eastAsia="es-CO"/>
              </w:rPr>
            </w:pPr>
            <w:bookmarkStart w:id="29" w:name="_Toc179362084"/>
            <w:r w:rsidRPr="00C73239">
              <w:rPr>
                <w:rFonts w:eastAsiaTheme="majorEastAsia"/>
                <w:b/>
                <w:i/>
                <w:iCs/>
                <w:caps w:val="0"/>
                <w:color w:val="000000" w:themeColor="text1"/>
                <w:lang w:eastAsia="es-CO"/>
              </w:rPr>
              <w:lastRenderedPageBreak/>
              <w:t>Rehabilitación de la Malla Vial</w:t>
            </w:r>
            <w:bookmarkEnd w:id="29"/>
          </w:p>
        </w:tc>
        <w:tc>
          <w:tcPr>
            <w:tcW w:w="6986" w:type="dxa"/>
            <w:tcBorders>
              <w:left w:val="single" w:sz="4" w:space="0" w:color="auto"/>
              <w:bottom w:val="none" w:sz="0" w:space="0" w:color="auto"/>
            </w:tcBorders>
          </w:tcPr>
          <w:p w14:paraId="1DB505A9"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b w:val="0"/>
                <w:bCs w:val="0"/>
                <w:caps w:val="0"/>
                <w:color w:val="000000" w:themeColor="text1"/>
                <w:lang w:eastAsia="es-CO"/>
              </w:rPr>
              <w:t>Conjunto de medidas que se aplican con el fin de recuperar la capacidad estructural del pavimento, ampliando su vida útil.</w:t>
            </w:r>
          </w:p>
          <w:p w14:paraId="44A6EE20"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color w:val="000000" w:themeColor="text1"/>
                <w:lang w:eastAsia="es-CO"/>
              </w:rPr>
            </w:pPr>
          </w:p>
          <w:p w14:paraId="530A1146" w14:textId="7D847E06"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lang w:eastAsia="es-CO"/>
              </w:rPr>
            </w:pPr>
            <w:r w:rsidRPr="00C73239">
              <w:rPr>
                <w:rFonts w:ascii="Arial" w:hAnsi="Arial" w:cs="Arial"/>
                <w:b w:val="0"/>
                <w:bCs w:val="0"/>
                <w:caps w:val="0"/>
                <w:color w:val="000000" w:themeColor="text1"/>
                <w:lang w:eastAsia="es-CO"/>
              </w:rPr>
              <w:t xml:space="preserve">Hay 2 tipos de </w:t>
            </w:r>
            <w:r w:rsidR="00CA1E23" w:rsidRPr="00C73239">
              <w:rPr>
                <w:rFonts w:ascii="Arial" w:hAnsi="Arial" w:cs="Arial"/>
                <w:b w:val="0"/>
                <w:bCs w:val="0"/>
                <w:caps w:val="0"/>
                <w:color w:val="000000" w:themeColor="text1"/>
                <w:lang w:eastAsia="es-CO"/>
              </w:rPr>
              <w:t>rehabilitación</w:t>
            </w:r>
            <w:r w:rsidRPr="00C73239">
              <w:rPr>
                <w:rFonts w:ascii="Arial" w:hAnsi="Arial" w:cs="Arial"/>
                <w:color w:val="000000" w:themeColor="text1"/>
                <w:lang w:eastAsia="es-CO"/>
              </w:rPr>
              <w:t>:</w:t>
            </w:r>
          </w:p>
        </w:tc>
      </w:tr>
      <w:tr w:rsidR="00741A8A" w:rsidRPr="00C73239" w14:paraId="515F2159" w14:textId="77777777" w:rsidTr="00245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6" w:type="dxa"/>
            <w:gridSpan w:val="2"/>
            <w:tcBorders>
              <w:right w:val="none" w:sz="0" w:space="0" w:color="auto"/>
            </w:tcBorders>
            <w:shd w:val="clear" w:color="auto" w:fill="FFFFFF" w:themeFill="background1"/>
          </w:tcPr>
          <w:p w14:paraId="3A6BB72E" w14:textId="77777777" w:rsidR="00741A8A" w:rsidRPr="00C73239" w:rsidRDefault="00741A8A"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val="0"/>
                <w:bCs w:val="0"/>
                <w:caps w:val="0"/>
                <w:color w:val="000000" w:themeColor="text1"/>
                <w:lang w:eastAsia="es-CO"/>
              </w:rPr>
            </w:pPr>
          </w:p>
        </w:tc>
      </w:tr>
      <w:tr w:rsidR="00741A8A" w:rsidRPr="00C73239" w14:paraId="73F4C51F" w14:textId="77777777" w:rsidTr="00245197">
        <w:tc>
          <w:tcPr>
            <w:cnfStyle w:val="001000000000" w:firstRow="0" w:lastRow="0" w:firstColumn="1" w:lastColumn="0" w:oddVBand="0" w:evenVBand="0" w:oddHBand="0" w:evenHBand="0" w:firstRowFirstColumn="0" w:firstRowLastColumn="0" w:lastRowFirstColumn="0" w:lastRowLastColumn="0"/>
            <w:tcW w:w="9396" w:type="dxa"/>
            <w:gridSpan w:val="2"/>
            <w:tcBorders>
              <w:right w:val="none" w:sz="0" w:space="0" w:color="auto"/>
            </w:tcBorders>
            <w:shd w:val="clear" w:color="auto" w:fill="auto"/>
          </w:tcPr>
          <w:p w14:paraId="498F31AB" w14:textId="77777777" w:rsidR="00741A8A" w:rsidRPr="00C73239" w:rsidRDefault="00741A8A" w:rsidP="00814C29">
            <w:pPr>
              <w:pStyle w:val="Ttulo1"/>
              <w:numPr>
                <w:ilvl w:val="3"/>
                <w:numId w:val="1"/>
              </w:numPr>
              <w:jc w:val="left"/>
              <w:outlineLvl w:val="0"/>
              <w:rPr>
                <w:i/>
                <w:iCs/>
                <w:caps w:val="0"/>
                <w:color w:val="000000" w:themeColor="text1"/>
                <w:lang w:eastAsia="es-CO"/>
              </w:rPr>
            </w:pPr>
            <w:bookmarkStart w:id="30" w:name="_Toc179362085"/>
            <w:bookmarkStart w:id="31" w:name="_Hlk167107304"/>
            <w:bookmarkStart w:id="32" w:name="_Hlk167107245"/>
            <w:r w:rsidRPr="00C73239">
              <w:rPr>
                <w:bCs w:val="0"/>
                <w:i/>
                <w:iCs/>
                <w:caps w:val="0"/>
                <w:color w:val="000000" w:themeColor="text1"/>
                <w:u w:val="single"/>
                <w:lang w:eastAsia="es-CO"/>
              </w:rPr>
              <w:t>REHABILITACIÓN PARCIAL</w:t>
            </w:r>
            <w:bookmarkEnd w:id="30"/>
          </w:p>
          <w:bookmarkEnd w:id="31"/>
          <w:p w14:paraId="5C25C248" w14:textId="77777777" w:rsidR="00CA1E23" w:rsidRPr="00C73239" w:rsidRDefault="00CA1E23"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33ED51DD" w14:textId="4FF0AA50" w:rsidR="00741A8A" w:rsidRPr="00C73239" w:rsidRDefault="00CA1E23"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bookmarkStart w:id="33" w:name="_Hlk167107366"/>
            <w:r w:rsidRPr="00C73239">
              <w:rPr>
                <w:rFonts w:ascii="Arial" w:hAnsi="Arial" w:cs="Arial"/>
                <w:b w:val="0"/>
                <w:bCs w:val="0"/>
                <w:caps w:val="0"/>
                <w:color w:val="000000" w:themeColor="text1"/>
                <w:lang w:eastAsia="es-CO"/>
              </w:rPr>
              <w:t>Esta implica el retiro de la carpeta asfáltica y parte del material granular existente para posteriormente colocar materiales nuevos tales como: mezclas asfálticas, bases granulares o estabilizadas. Dentro de este tipo de rehabilitación se incluye el cambio de carpeta, el cual comprende el retiro y reemplazo de la carpeta asfáltica existente en la totalidad del segmento vial que se necesite, de acuerdo con el diseño de pavimentos</w:t>
            </w:r>
            <w:bookmarkEnd w:id="33"/>
            <w:r w:rsidRPr="00C73239">
              <w:rPr>
                <w:rFonts w:ascii="Arial" w:hAnsi="Arial" w:cs="Arial"/>
                <w:b w:val="0"/>
                <w:bCs w:val="0"/>
                <w:caps w:val="0"/>
                <w:color w:val="000000" w:themeColor="text1"/>
                <w:lang w:eastAsia="es-CO"/>
              </w:rPr>
              <w:t>.</w:t>
            </w:r>
          </w:p>
          <w:p w14:paraId="6A232215" w14:textId="77777777" w:rsidR="00CA1E23" w:rsidRPr="00C73239" w:rsidRDefault="00CA1E23"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326A49A0" w14:textId="77777777" w:rsidR="00741A8A" w:rsidRPr="00C73239" w:rsidRDefault="00741A8A" w:rsidP="00814C29">
            <w:pPr>
              <w:pStyle w:val="Ttulo1"/>
              <w:numPr>
                <w:ilvl w:val="3"/>
                <w:numId w:val="1"/>
              </w:numPr>
              <w:jc w:val="left"/>
              <w:outlineLvl w:val="0"/>
              <w:rPr>
                <w:i/>
                <w:iCs/>
                <w:caps w:val="0"/>
                <w:color w:val="000000" w:themeColor="text1"/>
                <w:lang w:eastAsia="es-CO"/>
              </w:rPr>
            </w:pPr>
            <w:bookmarkStart w:id="34" w:name="_Toc179362086"/>
            <w:r w:rsidRPr="00C73239">
              <w:rPr>
                <w:bCs w:val="0"/>
                <w:i/>
                <w:iCs/>
                <w:caps w:val="0"/>
                <w:color w:val="000000" w:themeColor="text1"/>
                <w:u w:val="single"/>
                <w:lang w:eastAsia="es-CO"/>
              </w:rPr>
              <w:t>REHABILITACIÓN TOTAL</w:t>
            </w:r>
            <w:bookmarkEnd w:id="34"/>
          </w:p>
          <w:p w14:paraId="2C6FBBE5" w14:textId="77777777" w:rsidR="00741A8A" w:rsidRPr="00C73239" w:rsidRDefault="00CA1E23"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bookmarkStart w:id="35" w:name="_Hlk167107446"/>
            <w:r w:rsidRPr="00C73239">
              <w:rPr>
                <w:rFonts w:ascii="Arial" w:hAnsi="Arial" w:cs="Arial"/>
                <w:b w:val="0"/>
                <w:bCs w:val="0"/>
                <w:caps w:val="0"/>
                <w:color w:val="000000" w:themeColor="text1"/>
                <w:lang w:eastAsia="es-CO"/>
              </w:rPr>
              <w:t>Esta corresponde a la intervención de todas las capas del pavimento existente, en algunas ocasiones, requiriendo el mejoramiento de la subrasante. En este tipo de rehabilitación se necesita colocar una nueva estructura del pavimento</w:t>
            </w:r>
            <w:r w:rsidR="00741A8A" w:rsidRPr="00C73239">
              <w:rPr>
                <w:rFonts w:ascii="Arial" w:hAnsi="Arial" w:cs="Arial"/>
                <w:b w:val="0"/>
                <w:bCs w:val="0"/>
                <w:caps w:val="0"/>
                <w:color w:val="000000" w:themeColor="text1"/>
                <w:lang w:eastAsia="es-CO"/>
              </w:rPr>
              <w:t>.</w:t>
            </w:r>
          </w:p>
          <w:bookmarkEnd w:id="35"/>
          <w:p w14:paraId="32975DC3" w14:textId="3D6A9806" w:rsidR="00DA4716" w:rsidRPr="00C73239" w:rsidRDefault="00DA4716"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c>
      </w:tr>
      <w:tr w:rsidR="00DA4716" w:rsidRPr="00C73239" w14:paraId="1C972C15" w14:textId="77777777" w:rsidTr="008B0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vAlign w:val="center"/>
          </w:tcPr>
          <w:p w14:paraId="2016E368" w14:textId="77777777" w:rsidR="00DA4716" w:rsidRPr="00C73239" w:rsidRDefault="00DA4716" w:rsidP="008B05EB">
            <w:pPr>
              <w:pStyle w:val="Ttulo1"/>
              <w:numPr>
                <w:ilvl w:val="1"/>
                <w:numId w:val="1"/>
              </w:numPr>
              <w:shd w:val="clear" w:color="auto" w:fill="F2F2F2" w:themeFill="background1" w:themeFillShade="F2"/>
              <w:ind w:left="463" w:hanging="463"/>
              <w:jc w:val="left"/>
              <w:outlineLvl w:val="0"/>
              <w:rPr>
                <w:rFonts w:eastAsiaTheme="majorEastAsia"/>
                <w:b/>
                <w:caps w:val="0"/>
                <w:color w:val="000000" w:themeColor="text1"/>
                <w:lang w:eastAsia="es-CO"/>
              </w:rPr>
            </w:pPr>
            <w:bookmarkStart w:id="36" w:name="_Toc179362087"/>
            <w:bookmarkStart w:id="37" w:name="_Hlk167107521"/>
            <w:bookmarkEnd w:id="32"/>
            <w:r w:rsidRPr="00C73239">
              <w:rPr>
                <w:rFonts w:eastAsiaTheme="majorEastAsia"/>
                <w:b/>
                <w:caps w:val="0"/>
                <w:color w:val="000000" w:themeColor="text1"/>
                <w:lang w:eastAsia="es-CO"/>
              </w:rPr>
              <w:t>ATENCIÓN DE EMERGENCIAS</w:t>
            </w:r>
            <w:bookmarkEnd w:id="36"/>
            <w:r w:rsidRPr="00C73239">
              <w:rPr>
                <w:rFonts w:eastAsiaTheme="majorEastAsia"/>
                <w:b/>
                <w:caps w:val="0"/>
                <w:color w:val="000000" w:themeColor="text1"/>
                <w:lang w:eastAsia="es-CO"/>
              </w:rPr>
              <w:t xml:space="preserve"> </w:t>
            </w:r>
          </w:p>
        </w:tc>
        <w:tc>
          <w:tcPr>
            <w:tcW w:w="6986" w:type="dxa"/>
            <w:tcBorders>
              <w:top w:val="single" w:sz="4" w:space="0" w:color="auto"/>
            </w:tcBorders>
          </w:tcPr>
          <w:p w14:paraId="291EC5CE" w14:textId="11D35ED8" w:rsidR="007F656F" w:rsidRPr="00C73239" w:rsidRDefault="007F656F"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eastAsia="es-CO"/>
              </w:rPr>
            </w:pPr>
            <w:r w:rsidRPr="00C73239">
              <w:rPr>
                <w:rFonts w:ascii="Arial" w:hAnsi="Arial" w:cs="Arial"/>
                <w:color w:val="000000" w:themeColor="text1"/>
                <w:lang w:eastAsia="es-CO"/>
              </w:rPr>
              <w:t>Atención inmediata de todo el subsistema de la malla vial cuando se presenten situaciones imprevistas que dificulten la movilidad en el Distrito Capital.</w:t>
            </w:r>
          </w:p>
        </w:tc>
      </w:tr>
    </w:tbl>
    <w:p w14:paraId="3D4808D6"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3253"/>
        <w:gridCol w:w="6153"/>
      </w:tblGrid>
      <w:tr w:rsidR="00741A8A" w:rsidRPr="00C73239" w14:paraId="09DAC51E" w14:textId="77777777" w:rsidTr="008B05EB">
        <w:trPr>
          <w:cnfStyle w:val="100000000000" w:firstRow="1" w:lastRow="0" w:firstColumn="0" w:lastColumn="0" w:oddVBand="0" w:evenVBand="0" w:oddHBand="0" w:evenHBand="0" w:firstRowFirstColumn="0" w:firstRowLastColumn="0" w:lastRowFirstColumn="0" w:lastRowLastColumn="0"/>
          <w:trHeight w:val="607"/>
        </w:trPr>
        <w:tc>
          <w:tcPr>
            <w:cnfStyle w:val="001000000100" w:firstRow="0" w:lastRow="0" w:firstColumn="1" w:lastColumn="0" w:oddVBand="0" w:evenVBand="0" w:oddHBand="0" w:evenHBand="0" w:firstRowFirstColumn="1" w:firstRowLastColumn="0" w:lastRowFirstColumn="0" w:lastRowLastColumn="0"/>
            <w:tcW w:w="2410" w:type="dxa"/>
            <w:tcBorders>
              <w:top w:val="single" w:sz="4" w:space="0" w:color="auto"/>
            </w:tcBorders>
            <w:shd w:val="clear" w:color="auto" w:fill="F2F2F2" w:themeFill="background1" w:themeFillShade="F2"/>
            <w:vAlign w:val="center"/>
          </w:tcPr>
          <w:p w14:paraId="0F87D994" w14:textId="77777777" w:rsidR="00741A8A" w:rsidRPr="00C73239" w:rsidRDefault="00741A8A" w:rsidP="008B05EB">
            <w:pPr>
              <w:pStyle w:val="Ttulo1"/>
              <w:numPr>
                <w:ilvl w:val="1"/>
                <w:numId w:val="1"/>
              </w:numPr>
              <w:shd w:val="clear" w:color="auto" w:fill="F2F2F2" w:themeFill="background1" w:themeFillShade="F2"/>
              <w:ind w:left="463" w:hanging="463"/>
              <w:jc w:val="left"/>
              <w:outlineLvl w:val="0"/>
              <w:rPr>
                <w:rFonts w:eastAsiaTheme="majorEastAsia"/>
                <w:b/>
                <w:caps w:val="0"/>
                <w:color w:val="000000" w:themeColor="text1"/>
                <w:lang w:eastAsia="es-CO"/>
              </w:rPr>
            </w:pPr>
            <w:bookmarkStart w:id="38" w:name="_Toc179362088"/>
            <w:r w:rsidRPr="00C73239">
              <w:rPr>
                <w:rFonts w:eastAsiaTheme="majorEastAsia"/>
                <w:b/>
                <w:caps w:val="0"/>
                <w:color w:val="000000" w:themeColor="text1"/>
                <w:lang w:eastAsia="es-CO"/>
              </w:rPr>
              <w:t>APOYO INTERINSTITUCIONAL</w:t>
            </w:r>
            <w:bookmarkEnd w:id="38"/>
          </w:p>
        </w:tc>
        <w:tc>
          <w:tcPr>
            <w:tcW w:w="6986" w:type="dxa"/>
            <w:tcBorders>
              <w:top w:val="single" w:sz="4" w:space="0" w:color="auto"/>
            </w:tcBorders>
          </w:tcPr>
          <w:p w14:paraId="69B2C274" w14:textId="15870A4E" w:rsidR="00741A8A" w:rsidRPr="00C73239" w:rsidRDefault="007F656F" w:rsidP="00814C29">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color w:val="000000" w:themeColor="text1"/>
                <w:lang w:eastAsia="es-CO"/>
              </w:rPr>
            </w:pPr>
            <w:r w:rsidRPr="00C73239">
              <w:rPr>
                <w:rFonts w:ascii="Arial" w:hAnsi="Arial" w:cs="Arial"/>
                <w:b w:val="0"/>
                <w:bCs w:val="0"/>
                <w:caps w:val="0"/>
                <w:color w:val="000000" w:themeColor="text1"/>
                <w:lang w:eastAsia="es-CO"/>
              </w:rPr>
              <w:t>Atendemos la construcción y desarrollo de obras específicas que se requieran para complementar la acción de otros organismos y entidades distritales en la mejora de la movilidad vial.</w:t>
            </w:r>
          </w:p>
        </w:tc>
      </w:tr>
    </w:tbl>
    <w:p w14:paraId="26C58D7B" w14:textId="77777777" w:rsidR="00741A8A" w:rsidRPr="00C73239" w:rsidRDefault="00741A8A"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tbl>
      <w:tblPr>
        <w:tblStyle w:val="Tablanormal3"/>
        <w:tblW w:w="0" w:type="auto"/>
        <w:tblLook w:val="04A0" w:firstRow="1" w:lastRow="0" w:firstColumn="1" w:lastColumn="0" w:noHBand="0" w:noVBand="1"/>
      </w:tblPr>
      <w:tblGrid>
        <w:gridCol w:w="2604"/>
        <w:gridCol w:w="6802"/>
      </w:tblGrid>
      <w:tr w:rsidR="00741A8A" w:rsidRPr="00C73239" w14:paraId="0CB35272" w14:textId="77777777" w:rsidTr="008B05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top w:val="single" w:sz="4" w:space="0" w:color="auto"/>
            </w:tcBorders>
            <w:shd w:val="clear" w:color="auto" w:fill="F2F2F2" w:themeFill="background1" w:themeFillShade="F2"/>
            <w:vAlign w:val="center"/>
          </w:tcPr>
          <w:p w14:paraId="03D15CF6" w14:textId="2EB75C08" w:rsidR="00741A8A" w:rsidRPr="00C73239" w:rsidRDefault="00741A8A" w:rsidP="008B05EB">
            <w:pPr>
              <w:pStyle w:val="Ttulo1"/>
              <w:numPr>
                <w:ilvl w:val="1"/>
                <w:numId w:val="1"/>
              </w:numPr>
              <w:shd w:val="clear" w:color="auto" w:fill="F2F2F2" w:themeFill="background1" w:themeFillShade="F2"/>
              <w:ind w:hanging="654"/>
              <w:jc w:val="left"/>
              <w:outlineLvl w:val="0"/>
              <w:rPr>
                <w:rFonts w:eastAsiaTheme="majorEastAsia"/>
                <w:b/>
                <w:caps w:val="0"/>
                <w:color w:val="000000" w:themeColor="text1"/>
                <w:lang w:eastAsia="es-CO"/>
              </w:rPr>
            </w:pPr>
            <w:bookmarkStart w:id="39" w:name="_Toc179362089"/>
            <w:r w:rsidRPr="00C73239">
              <w:rPr>
                <w:rFonts w:eastAsiaTheme="majorEastAsia"/>
                <w:b/>
                <w:caps w:val="0"/>
                <w:color w:val="000000" w:themeColor="text1"/>
                <w:lang w:eastAsia="es-CO"/>
              </w:rPr>
              <w:t>ASISTENCIA TÉCNICA</w:t>
            </w:r>
            <w:r w:rsidR="007F656F" w:rsidRPr="00C73239">
              <w:rPr>
                <w:rFonts w:eastAsiaTheme="majorEastAsia"/>
                <w:b/>
                <w:caps w:val="0"/>
                <w:color w:val="000000" w:themeColor="text1"/>
                <w:lang w:eastAsia="es-CO"/>
              </w:rPr>
              <w:t xml:space="preserve"> </w:t>
            </w:r>
            <w:r w:rsidR="00440D13" w:rsidRPr="0030250F">
              <w:rPr>
                <w:rFonts w:eastAsiaTheme="majorEastAsia"/>
                <w:b/>
                <w:caps w:val="0"/>
                <w:color w:val="000000" w:themeColor="text1"/>
                <w:lang w:eastAsia="es-CO"/>
              </w:rPr>
              <w:t>A LOCALIDADES</w:t>
            </w:r>
            <w:bookmarkEnd w:id="39"/>
          </w:p>
        </w:tc>
        <w:tc>
          <w:tcPr>
            <w:tcW w:w="6986" w:type="dxa"/>
            <w:tcBorders>
              <w:top w:val="single" w:sz="4" w:space="0" w:color="auto"/>
            </w:tcBorders>
          </w:tcPr>
          <w:p w14:paraId="11E80277" w14:textId="2FF4449C" w:rsidR="00741A8A" w:rsidRPr="00C73239" w:rsidRDefault="007F656F" w:rsidP="00814C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aps w:val="0"/>
                <w:color w:val="000000" w:themeColor="text1"/>
                <w:lang w:eastAsia="es-CO"/>
              </w:rPr>
            </w:pPr>
            <w:r w:rsidRPr="00C73239">
              <w:rPr>
                <w:rFonts w:ascii="Arial" w:hAnsi="Arial" w:cs="Arial"/>
                <w:b w:val="0"/>
                <w:bCs w:val="0"/>
                <w:caps w:val="0"/>
                <w:color w:val="000000" w:themeColor="text1"/>
                <w:lang w:eastAsia="es-CO"/>
              </w:rPr>
              <w:t>Apoyamos técnicamente a los Fondos de Desarrollo Local en la planeación relacionada con la conservación de la malla vial local, a través de la Subdirección de Planificación y de Conservación.</w:t>
            </w:r>
          </w:p>
        </w:tc>
      </w:tr>
      <w:bookmarkEnd w:id="37"/>
    </w:tbl>
    <w:p w14:paraId="1E219ECC" w14:textId="77777777" w:rsidR="00267A49" w:rsidRDefault="00267A49" w:rsidP="00814C29">
      <w:pPr>
        <w:rPr>
          <w:rFonts w:ascii="Arial" w:hAnsi="Arial" w:cs="Arial"/>
          <w:color w:val="000000" w:themeColor="text1"/>
          <w:lang w:eastAsia="es-CO"/>
        </w:rPr>
      </w:pPr>
    </w:p>
    <w:p w14:paraId="3FFF8812" w14:textId="7D060BBB" w:rsidR="00741A8A" w:rsidRDefault="00741A8A" w:rsidP="005934CE">
      <w:pPr>
        <w:rPr>
          <w:rFonts w:ascii="Arial" w:hAnsi="Arial" w:cs="Arial"/>
          <w:color w:val="000000" w:themeColor="text1"/>
          <w:lang w:eastAsia="es-CO"/>
        </w:rPr>
      </w:pPr>
    </w:p>
    <w:p w14:paraId="6BFD0402" w14:textId="4C84DA1D" w:rsidR="008B05EB" w:rsidRDefault="008B05EB" w:rsidP="005934CE">
      <w:pPr>
        <w:rPr>
          <w:rFonts w:ascii="Arial" w:hAnsi="Arial" w:cs="Arial"/>
          <w:color w:val="000000" w:themeColor="text1"/>
          <w:lang w:eastAsia="es-CO"/>
        </w:rPr>
      </w:pPr>
    </w:p>
    <w:p w14:paraId="1FB060C8" w14:textId="5FDB27BE" w:rsidR="008B05EB" w:rsidRDefault="008B05EB" w:rsidP="005934CE">
      <w:pPr>
        <w:rPr>
          <w:rFonts w:ascii="Arial" w:hAnsi="Arial" w:cs="Arial"/>
          <w:color w:val="000000" w:themeColor="text1"/>
          <w:lang w:eastAsia="es-CO"/>
        </w:rPr>
      </w:pPr>
    </w:p>
    <w:p w14:paraId="75907F5C" w14:textId="5F775CB6" w:rsidR="008B05EB" w:rsidRDefault="008B05EB" w:rsidP="005934CE">
      <w:pPr>
        <w:rPr>
          <w:rFonts w:ascii="Arial" w:hAnsi="Arial" w:cs="Arial"/>
          <w:color w:val="000000" w:themeColor="text1"/>
          <w:lang w:eastAsia="es-CO"/>
        </w:rPr>
      </w:pPr>
    </w:p>
    <w:p w14:paraId="012CA24A" w14:textId="5727C74F" w:rsidR="008B05EB" w:rsidRDefault="008B05EB" w:rsidP="005934CE">
      <w:pPr>
        <w:rPr>
          <w:rFonts w:ascii="Arial" w:hAnsi="Arial" w:cs="Arial"/>
          <w:color w:val="000000" w:themeColor="text1"/>
          <w:lang w:eastAsia="es-CO"/>
        </w:rPr>
      </w:pPr>
    </w:p>
    <w:p w14:paraId="2C1614CA" w14:textId="015289A2" w:rsidR="008B05EB" w:rsidRDefault="008B05EB" w:rsidP="005934CE">
      <w:pPr>
        <w:rPr>
          <w:rFonts w:ascii="Arial" w:hAnsi="Arial" w:cs="Arial"/>
          <w:color w:val="000000" w:themeColor="text1"/>
          <w:lang w:eastAsia="es-CO"/>
        </w:rPr>
      </w:pPr>
    </w:p>
    <w:p w14:paraId="5676B3B6" w14:textId="70B7D506" w:rsidR="008B05EB" w:rsidRDefault="008B05EB" w:rsidP="005934CE">
      <w:pPr>
        <w:rPr>
          <w:rFonts w:ascii="Arial" w:hAnsi="Arial" w:cs="Arial"/>
          <w:color w:val="000000" w:themeColor="text1"/>
          <w:lang w:eastAsia="es-CO"/>
        </w:rPr>
      </w:pPr>
    </w:p>
    <w:p w14:paraId="5774315A" w14:textId="759F7ECA" w:rsidR="008B05EB" w:rsidRDefault="008B05EB" w:rsidP="005934CE">
      <w:pPr>
        <w:rPr>
          <w:rFonts w:ascii="Arial" w:hAnsi="Arial" w:cs="Arial"/>
          <w:color w:val="000000" w:themeColor="text1"/>
          <w:lang w:eastAsia="es-CO"/>
        </w:rPr>
      </w:pPr>
    </w:p>
    <w:p w14:paraId="02CFFD6E" w14:textId="77777777" w:rsidR="008B05EB" w:rsidRPr="00C73239" w:rsidRDefault="008B05EB" w:rsidP="005934CE">
      <w:pPr>
        <w:rPr>
          <w:rFonts w:ascii="Arial" w:hAnsi="Arial" w:cs="Arial"/>
          <w:color w:val="000000" w:themeColor="text1"/>
          <w:lang w:eastAsia="es-CO"/>
        </w:rPr>
      </w:pPr>
    </w:p>
    <w:p w14:paraId="09F1B272" w14:textId="3CABAE0B" w:rsidR="001B7CA6" w:rsidRPr="00C73239" w:rsidRDefault="001B7CA6" w:rsidP="00814C29">
      <w:pPr>
        <w:pStyle w:val="Ttulo1"/>
        <w:numPr>
          <w:ilvl w:val="0"/>
          <w:numId w:val="1"/>
        </w:numPr>
        <w:shd w:val="clear" w:color="auto" w:fill="F2F2F2" w:themeFill="background1" w:themeFillShade="F2"/>
        <w:ind w:hanging="654"/>
        <w:jc w:val="left"/>
        <w:rPr>
          <w:color w:val="000000" w:themeColor="text1"/>
          <w:lang w:eastAsia="es-CO"/>
        </w:rPr>
      </w:pPr>
      <w:bookmarkStart w:id="40" w:name="_Toc179362090"/>
      <w:r w:rsidRPr="00C73239">
        <w:rPr>
          <w:color w:val="000000" w:themeColor="text1"/>
          <w:lang w:eastAsia="es-CO"/>
        </w:rPr>
        <w:lastRenderedPageBreak/>
        <w:t xml:space="preserve">ESTRATEGIAS </w:t>
      </w:r>
      <w:r w:rsidR="003D0CB7" w:rsidRPr="00C73239">
        <w:rPr>
          <w:color w:val="000000" w:themeColor="text1"/>
          <w:lang w:eastAsia="es-CO"/>
        </w:rPr>
        <w:t>PARA LA</w:t>
      </w:r>
      <w:r w:rsidRPr="00C73239">
        <w:rPr>
          <w:color w:val="000000" w:themeColor="text1"/>
          <w:lang w:eastAsia="es-CO"/>
        </w:rPr>
        <w:t xml:space="preserve"> INTERVENCIÓN</w:t>
      </w:r>
      <w:r w:rsidR="002511C2" w:rsidRPr="00C73239">
        <w:rPr>
          <w:color w:val="000000" w:themeColor="text1"/>
          <w:lang w:eastAsia="es-CO"/>
        </w:rPr>
        <w:t xml:space="preserve"> MISIONAL</w:t>
      </w:r>
      <w:bookmarkEnd w:id="40"/>
    </w:p>
    <w:p w14:paraId="185785C6" w14:textId="77777777" w:rsidR="001B7CA6" w:rsidRPr="00C73239" w:rsidRDefault="001B7CA6"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38F2209C" w14:textId="32DC5CE7" w:rsidR="0045290B" w:rsidRDefault="00444022" w:rsidP="00814C29">
      <w:pPr>
        <w:jc w:val="both"/>
        <w:rPr>
          <w:rFonts w:ascii="Arial" w:hAnsi="Arial" w:cs="Arial"/>
        </w:rPr>
      </w:pPr>
      <w:r w:rsidRPr="00C73239">
        <w:rPr>
          <w:rFonts w:ascii="Arial" w:hAnsi="Arial" w:cs="Arial"/>
        </w:rPr>
        <w:t xml:space="preserve">A </w:t>
      </w:r>
      <w:r w:rsidR="002275F3" w:rsidRPr="00C73239">
        <w:rPr>
          <w:rFonts w:ascii="Arial" w:hAnsi="Arial" w:cs="Arial"/>
        </w:rPr>
        <w:t>continuación,</w:t>
      </w:r>
      <w:r w:rsidRPr="00C73239">
        <w:rPr>
          <w:rFonts w:ascii="Arial" w:hAnsi="Arial" w:cs="Arial"/>
        </w:rPr>
        <w:t xml:space="preserve"> se presentan las </w:t>
      </w:r>
      <w:r w:rsidR="00004ED0" w:rsidRPr="00C73239">
        <w:rPr>
          <w:rFonts w:ascii="Arial" w:hAnsi="Arial" w:cs="Arial"/>
          <w:u w:val="dotted"/>
        </w:rPr>
        <w:t>Estrategias</w:t>
      </w:r>
      <w:r w:rsidR="00004ED0" w:rsidRPr="00C73239">
        <w:rPr>
          <w:rFonts w:ascii="Arial" w:hAnsi="Arial" w:cs="Arial"/>
        </w:rPr>
        <w:t xml:space="preserve"> </w:t>
      </w:r>
      <w:r w:rsidR="00AC604E" w:rsidRPr="00C73239">
        <w:rPr>
          <w:rFonts w:ascii="Arial" w:hAnsi="Arial" w:cs="Arial"/>
        </w:rPr>
        <w:t xml:space="preserve">para los diferentes </w:t>
      </w:r>
      <w:r w:rsidR="00AC604E" w:rsidRPr="00C73239">
        <w:rPr>
          <w:rFonts w:ascii="Arial" w:hAnsi="Arial" w:cs="Arial"/>
          <w:u w:val="dotted"/>
        </w:rPr>
        <w:t>Tipos de</w:t>
      </w:r>
      <w:r w:rsidR="00004ED0" w:rsidRPr="00C73239">
        <w:rPr>
          <w:rFonts w:ascii="Arial" w:hAnsi="Arial" w:cs="Arial"/>
          <w:u w:val="dotted"/>
        </w:rPr>
        <w:t xml:space="preserve"> Intervención</w:t>
      </w:r>
      <w:r w:rsidR="00004ED0" w:rsidRPr="00C73239">
        <w:rPr>
          <w:rFonts w:ascii="Arial" w:hAnsi="Arial" w:cs="Arial"/>
        </w:rPr>
        <w:t xml:space="preserve"> </w:t>
      </w:r>
      <w:r w:rsidR="002275F3" w:rsidRPr="00C73239">
        <w:rPr>
          <w:rFonts w:ascii="Arial" w:hAnsi="Arial" w:cs="Arial"/>
        </w:rPr>
        <w:t xml:space="preserve">en la malla vial y en la </w:t>
      </w:r>
      <w:r w:rsidR="00AF5BD1" w:rsidRPr="00C73239">
        <w:rPr>
          <w:rFonts w:ascii="Arial" w:hAnsi="Arial" w:cs="Arial"/>
        </w:rPr>
        <w:t>ciclo-infraestructura</w:t>
      </w:r>
      <w:r w:rsidR="002275F3" w:rsidRPr="00C73239">
        <w:rPr>
          <w:rFonts w:ascii="Arial" w:hAnsi="Arial" w:cs="Arial"/>
        </w:rPr>
        <w:t xml:space="preserve"> de la ciudad, en cumplimiento de las funciones institucionales de la UAERMV:</w:t>
      </w:r>
    </w:p>
    <w:p w14:paraId="2BEC6B40" w14:textId="77777777" w:rsidR="001016B7" w:rsidRDefault="001016B7" w:rsidP="00814C29">
      <w:pPr>
        <w:jc w:val="both"/>
        <w:rPr>
          <w:rFonts w:ascii="Arial" w:hAnsi="Arial" w:cs="Arial"/>
        </w:rPr>
      </w:pPr>
    </w:p>
    <w:p w14:paraId="7CF5DE17" w14:textId="77777777" w:rsidR="002275F3" w:rsidRPr="00C73239" w:rsidRDefault="002275F3" w:rsidP="00814C29">
      <w:pPr>
        <w:rPr>
          <w:rFonts w:ascii="Arial" w:hAnsi="Arial" w:cs="Arial"/>
        </w:rPr>
      </w:pPr>
    </w:p>
    <w:tbl>
      <w:tblPr>
        <w:tblStyle w:val="Tabladecuadrcula3-nfasis3"/>
        <w:tblW w:w="10124" w:type="dxa"/>
        <w:tblInd w:w="-103" w:type="dxa"/>
        <w:tblLook w:val="0420" w:firstRow="1" w:lastRow="0" w:firstColumn="0" w:lastColumn="0" w:noHBand="0" w:noVBand="1"/>
      </w:tblPr>
      <w:tblGrid>
        <w:gridCol w:w="2467"/>
        <w:gridCol w:w="5149"/>
        <w:gridCol w:w="2508"/>
      </w:tblGrid>
      <w:tr w:rsidR="00B530BF" w:rsidRPr="00C73239" w14:paraId="02F1BE5C" w14:textId="77777777" w:rsidTr="007F52A2">
        <w:trPr>
          <w:cnfStyle w:val="100000000000" w:firstRow="1" w:lastRow="0" w:firstColumn="0" w:lastColumn="0" w:oddVBand="0" w:evenVBand="0" w:oddHBand="0" w:evenHBand="0" w:firstRowFirstColumn="0" w:firstRowLastColumn="0" w:lastRowFirstColumn="0" w:lastRowLastColumn="0"/>
          <w:trHeight w:val="510"/>
        </w:trPr>
        <w:tc>
          <w:tcPr>
            <w:tcW w:w="2467" w:type="dxa"/>
            <w:noWrap/>
            <w:hideMark/>
          </w:tcPr>
          <w:p w14:paraId="0DEC0243" w14:textId="75A45249" w:rsidR="00831588" w:rsidRPr="00B530BF" w:rsidRDefault="00831588" w:rsidP="00814C29">
            <w:pPr>
              <w:jc w:val="center"/>
              <w:rPr>
                <w:rFonts w:ascii="Arial" w:hAnsi="Arial" w:cs="Arial"/>
                <w:color w:val="000000"/>
                <w:lang w:val="es-419" w:eastAsia="es-419"/>
              </w:rPr>
            </w:pPr>
            <w:bookmarkStart w:id="41" w:name="_Hlk167109433"/>
            <w:r w:rsidRPr="00B530BF">
              <w:rPr>
                <w:rFonts w:ascii="Arial" w:hAnsi="Arial" w:cs="Arial"/>
                <w:color w:val="000000"/>
                <w:lang w:val="es-419" w:eastAsia="es-419"/>
              </w:rPr>
              <w:t>Estrategia</w:t>
            </w:r>
          </w:p>
        </w:tc>
        <w:tc>
          <w:tcPr>
            <w:tcW w:w="5149" w:type="dxa"/>
            <w:noWrap/>
            <w:hideMark/>
          </w:tcPr>
          <w:p w14:paraId="321F8CCC" w14:textId="5CD05823" w:rsidR="00831588" w:rsidRPr="00C73239" w:rsidRDefault="00B530BF" w:rsidP="00814C29">
            <w:pPr>
              <w:jc w:val="center"/>
              <w:rPr>
                <w:rFonts w:ascii="Arial" w:hAnsi="Arial" w:cs="Arial"/>
                <w:b w:val="0"/>
                <w:bCs w:val="0"/>
                <w:color w:val="000000"/>
                <w:lang w:val="es-419" w:eastAsia="es-419"/>
              </w:rPr>
            </w:pPr>
            <w:r>
              <w:rPr>
                <w:rFonts w:ascii="Arial" w:hAnsi="Arial" w:cs="Arial"/>
                <w:color w:val="000000"/>
                <w:lang w:val="es-419" w:eastAsia="es-419"/>
              </w:rPr>
              <w:t>A</w:t>
            </w:r>
            <w:r w:rsidR="00FC1D6B" w:rsidRPr="00C73239">
              <w:rPr>
                <w:rFonts w:ascii="Arial" w:hAnsi="Arial" w:cs="Arial"/>
                <w:color w:val="000000"/>
                <w:lang w:val="es-419" w:eastAsia="es-419"/>
              </w:rPr>
              <w:t xml:space="preserve">ctividades por </w:t>
            </w:r>
            <w:r w:rsidR="00831588" w:rsidRPr="00C73239">
              <w:rPr>
                <w:rFonts w:ascii="Arial" w:hAnsi="Arial" w:cs="Arial"/>
                <w:color w:val="000000"/>
                <w:lang w:val="es-419" w:eastAsia="es-419"/>
              </w:rPr>
              <w:t>Tipo de Intervención</w:t>
            </w:r>
          </w:p>
        </w:tc>
        <w:tc>
          <w:tcPr>
            <w:tcW w:w="2508" w:type="dxa"/>
            <w:hideMark/>
          </w:tcPr>
          <w:p w14:paraId="10C100CF" w14:textId="77777777" w:rsidR="00831588" w:rsidRPr="00C73239" w:rsidRDefault="00831588" w:rsidP="00814C29">
            <w:pPr>
              <w:jc w:val="center"/>
              <w:rPr>
                <w:rFonts w:ascii="Arial" w:hAnsi="Arial" w:cs="Arial"/>
                <w:b w:val="0"/>
                <w:bCs w:val="0"/>
                <w:color w:val="000000"/>
                <w:lang w:val="es-419" w:eastAsia="es-419"/>
              </w:rPr>
            </w:pPr>
            <w:r w:rsidRPr="00C73239">
              <w:rPr>
                <w:rFonts w:ascii="Arial" w:hAnsi="Arial" w:cs="Arial"/>
                <w:color w:val="000000"/>
                <w:lang w:val="es-419" w:eastAsia="es-419"/>
              </w:rPr>
              <w:t>Tipo de red atendida</w:t>
            </w:r>
          </w:p>
          <w:p w14:paraId="7F693A62" w14:textId="665736B7" w:rsidR="00831588" w:rsidRPr="00C73239" w:rsidRDefault="00831588" w:rsidP="00814C29">
            <w:pPr>
              <w:jc w:val="center"/>
              <w:rPr>
                <w:rFonts w:ascii="Arial" w:hAnsi="Arial" w:cs="Arial"/>
                <w:color w:val="000000"/>
                <w:lang w:val="es-419" w:eastAsia="es-419"/>
              </w:rPr>
            </w:pPr>
            <w:r w:rsidRPr="00C73239">
              <w:rPr>
                <w:rFonts w:ascii="Arial" w:hAnsi="Arial" w:cs="Arial"/>
                <w:color w:val="000000"/>
                <w:lang w:val="es-419" w:eastAsia="es-419"/>
              </w:rPr>
              <w:t>(POT 555 de 2021)</w:t>
            </w:r>
            <w:r w:rsidRPr="00C73239">
              <w:rPr>
                <w:rStyle w:val="Refdenotaalpie"/>
                <w:rFonts w:ascii="Arial" w:hAnsi="Arial" w:cs="Arial"/>
                <w:color w:val="000000"/>
                <w:lang w:val="es-419" w:eastAsia="es-419"/>
              </w:rPr>
              <w:footnoteReference w:id="5"/>
            </w:r>
          </w:p>
        </w:tc>
      </w:tr>
      <w:tr w:rsidR="00B530BF" w:rsidRPr="00C73239" w14:paraId="6C3B36A3" w14:textId="77777777" w:rsidTr="007F52A2">
        <w:trPr>
          <w:cnfStyle w:val="000000100000" w:firstRow="0" w:lastRow="0" w:firstColumn="0" w:lastColumn="0" w:oddVBand="0" w:evenVBand="0" w:oddHBand="1" w:evenHBand="0" w:firstRowFirstColumn="0" w:firstRowLastColumn="0" w:lastRowFirstColumn="0" w:lastRowLastColumn="0"/>
          <w:trHeight w:val="1290"/>
        </w:trPr>
        <w:tc>
          <w:tcPr>
            <w:tcW w:w="2467" w:type="dxa"/>
            <w:vMerge w:val="restart"/>
            <w:shd w:val="clear" w:color="auto" w:fill="F2F2F2" w:themeFill="background1" w:themeFillShade="F2"/>
            <w:hideMark/>
          </w:tcPr>
          <w:p w14:paraId="0F209389" w14:textId="77777777" w:rsidR="00831588" w:rsidRPr="00B530BF" w:rsidRDefault="00831588" w:rsidP="00814C29">
            <w:pPr>
              <w:pStyle w:val="Prrafodelista"/>
              <w:numPr>
                <w:ilvl w:val="0"/>
                <w:numId w:val="13"/>
              </w:numPr>
              <w:ind w:left="321" w:hanging="284"/>
              <w:rPr>
                <w:rFonts w:ascii="Arial" w:hAnsi="Arial" w:cs="Arial"/>
                <w:b/>
                <w:bCs/>
                <w:sz w:val="18"/>
                <w:szCs w:val="18"/>
                <w:lang w:val="es-419" w:eastAsia="es-419"/>
              </w:rPr>
            </w:pPr>
            <w:r w:rsidRPr="00B530BF">
              <w:rPr>
                <w:rFonts w:ascii="Arial" w:hAnsi="Arial" w:cs="Arial"/>
                <w:b/>
                <w:bCs/>
                <w:sz w:val="18"/>
                <w:szCs w:val="18"/>
                <w:lang w:val="es-419" w:eastAsia="es-419"/>
              </w:rPr>
              <w:t>MANTENIMIENTO DE CICLORUTAS</w:t>
            </w:r>
          </w:p>
        </w:tc>
        <w:tc>
          <w:tcPr>
            <w:tcW w:w="5149" w:type="dxa"/>
            <w:vMerge w:val="restart"/>
            <w:shd w:val="clear" w:color="auto" w:fill="F2F2F2" w:themeFill="background1" w:themeFillShade="F2"/>
            <w:hideMark/>
          </w:tcPr>
          <w:p w14:paraId="68C0F256" w14:textId="6298E44F" w:rsidR="00831588" w:rsidRPr="00C73239" w:rsidRDefault="00831588" w:rsidP="00814C29">
            <w:pPr>
              <w:rPr>
                <w:rFonts w:ascii="Arial" w:hAnsi="Arial" w:cs="Arial"/>
                <w:lang w:val="es-419" w:eastAsia="es-419"/>
              </w:rPr>
            </w:pPr>
            <w:r w:rsidRPr="00C73239">
              <w:rPr>
                <w:rFonts w:ascii="Arial" w:hAnsi="Arial" w:cs="Arial"/>
                <w:lang w:val="es-419" w:eastAsia="es-419"/>
              </w:rPr>
              <w:t xml:space="preserve">Se ejecuta </w:t>
            </w:r>
            <w:r w:rsidR="000A0800">
              <w:rPr>
                <w:rFonts w:ascii="Arial" w:hAnsi="Arial" w:cs="Arial"/>
                <w:lang w:val="es-419" w:eastAsia="es-419"/>
              </w:rPr>
              <w:t>e</w:t>
            </w:r>
            <w:r w:rsidR="000A0800" w:rsidRPr="00C73239">
              <w:rPr>
                <w:rFonts w:ascii="Arial" w:hAnsi="Arial" w:cs="Arial"/>
                <w:lang w:val="es-419" w:eastAsia="es-419"/>
              </w:rPr>
              <w:t>n cumplimiento del Art. 95 del Acuerdo 761 de 2020</w:t>
            </w:r>
            <w:r w:rsidRPr="00C73239">
              <w:rPr>
                <w:rFonts w:ascii="Arial" w:hAnsi="Arial" w:cs="Arial"/>
                <w:lang w:val="es-419" w:eastAsia="es-419"/>
              </w:rPr>
              <w:t xml:space="preserve">, literal </w:t>
            </w:r>
            <w:r w:rsidR="000A0800">
              <w:rPr>
                <w:rFonts w:ascii="Arial" w:hAnsi="Arial" w:cs="Arial"/>
                <w:lang w:val="es-419" w:eastAsia="es-419"/>
              </w:rPr>
              <w:t>“</w:t>
            </w:r>
            <w:r w:rsidRPr="00C73239">
              <w:rPr>
                <w:rFonts w:ascii="Arial" w:hAnsi="Arial" w:cs="Arial"/>
                <w:lang w:val="es-419" w:eastAsia="es-419"/>
              </w:rPr>
              <w:t>F</w:t>
            </w:r>
            <w:r w:rsidR="000A0800">
              <w:rPr>
                <w:rFonts w:ascii="Arial" w:hAnsi="Arial" w:cs="Arial"/>
                <w:lang w:val="es-419" w:eastAsia="es-419"/>
              </w:rPr>
              <w:t>”</w:t>
            </w:r>
            <w:r w:rsidRPr="00C73239">
              <w:rPr>
                <w:rFonts w:ascii="Arial" w:hAnsi="Arial" w:cs="Arial"/>
                <w:lang w:val="es-419" w:eastAsia="es-419"/>
              </w:rPr>
              <w:t>.</w:t>
            </w:r>
          </w:p>
          <w:p w14:paraId="6FC8A684" w14:textId="4D1DC414"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Periódico (Parcheo, Bacheo).</w:t>
            </w:r>
          </w:p>
          <w:p w14:paraId="0C94510D"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Rutinario (Sello de Fisura, Sello de Grietas, Sello de Juntas, Limpieza de Dispositivos de Control de Tránsito, Limpieza de Sumideros, Limpieza de Drenajes, Barrido General, entre otros).</w:t>
            </w:r>
          </w:p>
          <w:p w14:paraId="6060343D"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Rehabilitación Parcial (Rehabilitación Flexible, Rehabilitación Rígido).</w:t>
            </w:r>
          </w:p>
          <w:p w14:paraId="2DDD75A8" w14:textId="526CE9B8" w:rsidR="008D0901" w:rsidRPr="00B3327E"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Rehabilitación Total (Rehabilitación Flexible, Rehabilitación Rígido).</w:t>
            </w:r>
          </w:p>
          <w:p w14:paraId="7FA90C30" w14:textId="1C1BBA01"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Construcción y/o Adecuación "</w:t>
            </w:r>
            <w:r w:rsidRPr="00C73239">
              <w:rPr>
                <w:rFonts w:ascii="Arial" w:hAnsi="Arial" w:cs="Arial"/>
                <w:i/>
                <w:iCs/>
                <w:lang w:val="es-419" w:eastAsia="es-419"/>
              </w:rPr>
              <w:t>Construcción y desarrollo de obras específicas que se requieran para complementar la acción de otros organismos y entidades del Distrito</w:t>
            </w:r>
            <w:r w:rsidRPr="00C73239">
              <w:rPr>
                <w:rFonts w:ascii="Arial" w:hAnsi="Arial" w:cs="Arial"/>
                <w:lang w:val="es-419" w:eastAsia="es-419"/>
              </w:rPr>
              <w:t xml:space="preserve"> - </w:t>
            </w:r>
            <w:r w:rsidR="00E35386" w:rsidRPr="00C73239">
              <w:rPr>
                <w:rFonts w:ascii="Arial" w:hAnsi="Arial" w:cs="Arial"/>
                <w:lang w:val="es-419" w:eastAsia="es-419"/>
              </w:rPr>
              <w:t xml:space="preserve">Art. 95 del </w:t>
            </w:r>
            <w:r w:rsidRPr="00C73239">
              <w:rPr>
                <w:rFonts w:ascii="Arial" w:hAnsi="Arial" w:cs="Arial"/>
                <w:lang w:val="es-419" w:eastAsia="es-419"/>
              </w:rPr>
              <w:t>Acuerdo 761 de 2020, literal C".</w:t>
            </w:r>
          </w:p>
        </w:tc>
        <w:tc>
          <w:tcPr>
            <w:tcW w:w="2508" w:type="dxa"/>
            <w:vMerge w:val="restart"/>
            <w:shd w:val="clear" w:color="auto" w:fill="F2F2F2" w:themeFill="background1" w:themeFillShade="F2"/>
            <w:hideMark/>
          </w:tcPr>
          <w:p w14:paraId="13457F8E" w14:textId="02537D54"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 xml:space="preserve">Red de </w:t>
            </w:r>
            <w:r w:rsidR="00AF5BD1" w:rsidRPr="00C73239">
              <w:rPr>
                <w:rFonts w:ascii="Arial" w:hAnsi="Arial" w:cs="Arial"/>
                <w:lang w:val="es-419" w:eastAsia="es-419"/>
              </w:rPr>
              <w:t>ciclo-infraestructura</w:t>
            </w:r>
            <w:r w:rsidRPr="00C73239">
              <w:rPr>
                <w:rFonts w:ascii="Arial" w:hAnsi="Arial" w:cs="Arial"/>
                <w:lang w:val="es-419" w:eastAsia="es-419"/>
              </w:rPr>
              <w:t xml:space="preserve"> (</w:t>
            </w:r>
            <w:r w:rsidRPr="00C73239">
              <w:rPr>
                <w:rFonts w:ascii="Arial" w:hAnsi="Arial" w:cs="Arial"/>
                <w:i/>
                <w:iCs/>
                <w:lang w:val="es-419" w:eastAsia="es-419"/>
              </w:rPr>
              <w:t xml:space="preserve">franjas de </w:t>
            </w:r>
            <w:r w:rsidR="00AF5BD1" w:rsidRPr="00C73239">
              <w:rPr>
                <w:rFonts w:ascii="Arial" w:hAnsi="Arial" w:cs="Arial"/>
                <w:i/>
                <w:iCs/>
                <w:lang w:val="es-419" w:eastAsia="es-419"/>
              </w:rPr>
              <w:t>ciclo-infraestructura</w:t>
            </w:r>
            <w:r w:rsidRPr="00C73239">
              <w:rPr>
                <w:rFonts w:ascii="Arial" w:hAnsi="Arial" w:cs="Arial"/>
                <w:i/>
                <w:iCs/>
                <w:lang w:val="es-419" w:eastAsia="es-419"/>
              </w:rPr>
              <w:t xml:space="preserve"> por donde circulan bicicletas, patinetas o vehículos de </w:t>
            </w:r>
            <w:r w:rsidR="00116127" w:rsidRPr="00C73239">
              <w:rPr>
                <w:rFonts w:ascii="Arial" w:hAnsi="Arial" w:cs="Arial"/>
                <w:i/>
                <w:iCs/>
                <w:lang w:val="es-419" w:eastAsia="es-419"/>
              </w:rPr>
              <w:t>micro movilidad</w:t>
            </w:r>
            <w:r w:rsidRPr="00C73239">
              <w:rPr>
                <w:rFonts w:ascii="Arial" w:hAnsi="Arial" w:cs="Arial"/>
                <w:i/>
                <w:iCs/>
                <w:lang w:val="es-419" w:eastAsia="es-419"/>
              </w:rPr>
              <w:t xml:space="preserve"> y las áreas de servicios complementarios a estos vehículos</w:t>
            </w:r>
            <w:r w:rsidRPr="00C73239">
              <w:rPr>
                <w:rFonts w:ascii="Arial" w:hAnsi="Arial" w:cs="Arial"/>
                <w:lang w:val="es-419" w:eastAsia="es-419"/>
              </w:rPr>
              <w:t>)</w:t>
            </w:r>
          </w:p>
        </w:tc>
      </w:tr>
      <w:tr w:rsidR="00B530BF" w:rsidRPr="00C73239" w14:paraId="42AEA347" w14:textId="77777777" w:rsidTr="007F52A2">
        <w:trPr>
          <w:trHeight w:val="3224"/>
        </w:trPr>
        <w:tc>
          <w:tcPr>
            <w:tcW w:w="2467" w:type="dxa"/>
            <w:vMerge/>
            <w:shd w:val="clear" w:color="auto" w:fill="F2F2F2" w:themeFill="background1" w:themeFillShade="F2"/>
            <w:hideMark/>
          </w:tcPr>
          <w:p w14:paraId="36ABF311" w14:textId="77777777" w:rsidR="00831588" w:rsidRPr="00B530BF" w:rsidRDefault="00831588" w:rsidP="00814C29">
            <w:pPr>
              <w:pStyle w:val="Prrafodelista"/>
              <w:numPr>
                <w:ilvl w:val="0"/>
                <w:numId w:val="13"/>
              </w:numPr>
              <w:rPr>
                <w:rFonts w:ascii="Arial" w:hAnsi="Arial" w:cs="Arial"/>
                <w:b/>
                <w:bCs/>
                <w:sz w:val="18"/>
                <w:szCs w:val="18"/>
                <w:lang w:val="es-419" w:eastAsia="es-419"/>
              </w:rPr>
            </w:pPr>
          </w:p>
        </w:tc>
        <w:tc>
          <w:tcPr>
            <w:tcW w:w="5149" w:type="dxa"/>
            <w:vMerge/>
            <w:shd w:val="clear" w:color="auto" w:fill="F2F2F2" w:themeFill="background1" w:themeFillShade="F2"/>
            <w:hideMark/>
          </w:tcPr>
          <w:p w14:paraId="7D98A3B8" w14:textId="77777777" w:rsidR="00831588" w:rsidRPr="00C73239" w:rsidRDefault="00831588" w:rsidP="00814C29">
            <w:pPr>
              <w:rPr>
                <w:rFonts w:ascii="Arial" w:hAnsi="Arial" w:cs="Arial"/>
                <w:lang w:val="es-419" w:eastAsia="es-419"/>
              </w:rPr>
            </w:pPr>
          </w:p>
        </w:tc>
        <w:tc>
          <w:tcPr>
            <w:tcW w:w="2508" w:type="dxa"/>
            <w:vMerge/>
            <w:shd w:val="clear" w:color="auto" w:fill="F2F2F2" w:themeFill="background1" w:themeFillShade="F2"/>
            <w:hideMark/>
          </w:tcPr>
          <w:p w14:paraId="63CDD429" w14:textId="77777777" w:rsidR="00831588" w:rsidRPr="00C73239" w:rsidRDefault="00831588" w:rsidP="00814C29">
            <w:pPr>
              <w:jc w:val="center"/>
              <w:rPr>
                <w:rFonts w:ascii="Arial" w:hAnsi="Arial" w:cs="Arial"/>
                <w:lang w:val="es-419" w:eastAsia="es-419"/>
              </w:rPr>
            </w:pPr>
          </w:p>
        </w:tc>
      </w:tr>
      <w:tr w:rsidR="00B530BF" w:rsidRPr="00C73239" w14:paraId="73449017" w14:textId="77777777" w:rsidTr="007F52A2">
        <w:trPr>
          <w:cnfStyle w:val="000000100000" w:firstRow="0" w:lastRow="0" w:firstColumn="0" w:lastColumn="0" w:oddVBand="0" w:evenVBand="0" w:oddHBand="1" w:evenHBand="0" w:firstRowFirstColumn="0" w:firstRowLastColumn="0" w:lastRowFirstColumn="0" w:lastRowLastColumn="0"/>
          <w:trHeight w:val="3376"/>
        </w:trPr>
        <w:tc>
          <w:tcPr>
            <w:tcW w:w="2467" w:type="dxa"/>
            <w:shd w:val="clear" w:color="auto" w:fill="auto"/>
            <w:hideMark/>
          </w:tcPr>
          <w:p w14:paraId="40BAACFD" w14:textId="77777777" w:rsidR="00831588" w:rsidRPr="00B530BF" w:rsidRDefault="00831588" w:rsidP="00814C29">
            <w:pPr>
              <w:pStyle w:val="Prrafodelista"/>
              <w:numPr>
                <w:ilvl w:val="0"/>
                <w:numId w:val="13"/>
              </w:numPr>
              <w:ind w:left="321" w:hanging="284"/>
              <w:rPr>
                <w:rFonts w:ascii="Arial" w:hAnsi="Arial" w:cs="Arial"/>
                <w:b/>
                <w:bCs/>
                <w:sz w:val="18"/>
                <w:szCs w:val="18"/>
                <w:lang w:val="es-419" w:eastAsia="es-419"/>
              </w:rPr>
            </w:pPr>
            <w:r w:rsidRPr="00B530BF">
              <w:rPr>
                <w:rFonts w:ascii="Arial" w:hAnsi="Arial" w:cs="Arial"/>
                <w:b/>
                <w:bCs/>
                <w:sz w:val="18"/>
                <w:szCs w:val="18"/>
                <w:lang w:val="es-419" w:eastAsia="es-419"/>
              </w:rPr>
              <w:lastRenderedPageBreak/>
              <w:t>INFRAESTRUCTURA Y GESTIÓN DEL TRÁNSITO</w:t>
            </w:r>
          </w:p>
        </w:tc>
        <w:tc>
          <w:tcPr>
            <w:tcW w:w="5149" w:type="dxa"/>
            <w:shd w:val="clear" w:color="auto" w:fill="auto"/>
            <w:hideMark/>
          </w:tcPr>
          <w:p w14:paraId="548B49B7"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Periódico (Mantenimiento Periódico (Parcheo, Bacheo, Cambio de Carpeta, Cambio de Losa, Fresado Estabilizado, Cambio de Adoquín, Nivelación de Adoquín, Lechada Asfáltica con Mezcla Bituminosa Reciclada).</w:t>
            </w:r>
          </w:p>
          <w:p w14:paraId="7E97C938"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Rutinario (Sello de Fisura, Sello de Grietas, Sello de Juntas, Limpieza de Sumideros y de Pozos).</w:t>
            </w:r>
          </w:p>
          <w:p w14:paraId="200F5E16" w14:textId="5F8C20E0"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Señalización para la actividad de Cambio de Carpeta (Manejo del Tráfico, Control de la Velocidad,</w:t>
            </w:r>
            <w:r w:rsidR="00B3327E">
              <w:rPr>
                <w:rFonts w:ascii="Arial" w:hAnsi="Arial" w:cs="Arial"/>
                <w:lang w:val="es-419" w:eastAsia="es-419"/>
              </w:rPr>
              <w:t xml:space="preserve"> s</w:t>
            </w:r>
            <w:r w:rsidRPr="00C73239">
              <w:rPr>
                <w:rFonts w:ascii="Arial" w:hAnsi="Arial" w:cs="Arial"/>
                <w:lang w:val="es-419" w:eastAsia="es-419"/>
              </w:rPr>
              <w:t>eñalización Horizontal y Seguridad Vial en Obras).</w:t>
            </w:r>
          </w:p>
        </w:tc>
        <w:tc>
          <w:tcPr>
            <w:tcW w:w="2508" w:type="dxa"/>
            <w:shd w:val="clear" w:color="auto" w:fill="auto"/>
            <w:hideMark/>
          </w:tcPr>
          <w:p w14:paraId="42D9F09E" w14:textId="3DF0B61D"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Red vial</w:t>
            </w:r>
          </w:p>
          <w:p w14:paraId="08992579" w14:textId="173E0F34"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(Malla vial local e intermedia)</w:t>
            </w:r>
          </w:p>
        </w:tc>
      </w:tr>
      <w:tr w:rsidR="00B530BF" w:rsidRPr="00C73239" w14:paraId="00CDA313" w14:textId="77777777" w:rsidTr="007F52A2">
        <w:trPr>
          <w:trHeight w:val="914"/>
        </w:trPr>
        <w:tc>
          <w:tcPr>
            <w:tcW w:w="2467" w:type="dxa"/>
            <w:shd w:val="clear" w:color="auto" w:fill="F2F2F2" w:themeFill="background1" w:themeFillShade="F2"/>
            <w:hideMark/>
          </w:tcPr>
          <w:p w14:paraId="2858B705" w14:textId="77777777" w:rsidR="00831588" w:rsidRPr="00B530BF" w:rsidRDefault="00831588" w:rsidP="00814C29">
            <w:pPr>
              <w:pStyle w:val="Prrafodelista"/>
              <w:numPr>
                <w:ilvl w:val="0"/>
                <w:numId w:val="13"/>
              </w:numPr>
              <w:ind w:left="321" w:hanging="284"/>
              <w:rPr>
                <w:rFonts w:ascii="Arial" w:hAnsi="Arial" w:cs="Arial"/>
                <w:b/>
                <w:bCs/>
                <w:sz w:val="18"/>
                <w:szCs w:val="18"/>
                <w:lang w:val="es-419" w:eastAsia="es-419"/>
              </w:rPr>
            </w:pPr>
            <w:r w:rsidRPr="00B530BF">
              <w:rPr>
                <w:rFonts w:ascii="Arial" w:hAnsi="Arial" w:cs="Arial"/>
                <w:b/>
                <w:bCs/>
                <w:sz w:val="18"/>
                <w:szCs w:val="18"/>
                <w:lang w:val="es-419" w:eastAsia="es-419"/>
              </w:rPr>
              <w:t>REHABILITACIÓN VIAL COMO COMPLEMENTO AL MEJORAMIENTO DE LA INFRAESTRUCTURA DE SERVICIOS PÚBLICOS</w:t>
            </w:r>
          </w:p>
        </w:tc>
        <w:tc>
          <w:tcPr>
            <w:tcW w:w="5149" w:type="dxa"/>
            <w:shd w:val="clear" w:color="auto" w:fill="F2F2F2" w:themeFill="background1" w:themeFillShade="F2"/>
            <w:hideMark/>
          </w:tcPr>
          <w:p w14:paraId="6E720D9C"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Rehabilitación Parcial (Rehabilitación Flexible, Rehabilitación Rígido).</w:t>
            </w:r>
          </w:p>
          <w:p w14:paraId="28810EDD"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Rehabilitación Total (Rehabilitación Flexible, Rehabilitación Rígido).</w:t>
            </w:r>
          </w:p>
          <w:p w14:paraId="7A23EB0E" w14:textId="65821168" w:rsidR="007F52A2" w:rsidRPr="007F52A2"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Señalización para la actividad de Rehabilitación Flexible (Manejo del Tráfico, Control de la Velocidad, Señalización Horizontal y Seguridad Vial en Obras).</w:t>
            </w:r>
          </w:p>
        </w:tc>
        <w:tc>
          <w:tcPr>
            <w:tcW w:w="2508" w:type="dxa"/>
            <w:shd w:val="clear" w:color="auto" w:fill="F2F2F2" w:themeFill="background1" w:themeFillShade="F2"/>
            <w:hideMark/>
          </w:tcPr>
          <w:p w14:paraId="463E78E1" w14:textId="77777777"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Red vial</w:t>
            </w:r>
          </w:p>
          <w:p w14:paraId="4EFD6FD2" w14:textId="65B03AE2"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(Malla vial local e intermedia)</w:t>
            </w:r>
          </w:p>
        </w:tc>
      </w:tr>
      <w:tr w:rsidR="00B530BF" w:rsidRPr="00C73239" w14:paraId="79D5C41E" w14:textId="77777777" w:rsidTr="007F52A2">
        <w:trPr>
          <w:cnfStyle w:val="000000100000" w:firstRow="0" w:lastRow="0" w:firstColumn="0" w:lastColumn="0" w:oddVBand="0" w:evenVBand="0" w:oddHBand="1" w:evenHBand="0" w:firstRowFirstColumn="0" w:firstRowLastColumn="0" w:lastRowFirstColumn="0" w:lastRowLastColumn="0"/>
          <w:trHeight w:val="3884"/>
        </w:trPr>
        <w:tc>
          <w:tcPr>
            <w:tcW w:w="2467" w:type="dxa"/>
            <w:vMerge w:val="restart"/>
            <w:shd w:val="clear" w:color="auto" w:fill="FFFFFF" w:themeFill="background1"/>
            <w:hideMark/>
          </w:tcPr>
          <w:p w14:paraId="6BF5D210" w14:textId="77777777" w:rsidR="00831588" w:rsidRPr="00B530BF" w:rsidRDefault="00831588" w:rsidP="00814C29">
            <w:pPr>
              <w:pStyle w:val="Prrafodelista"/>
              <w:numPr>
                <w:ilvl w:val="0"/>
                <w:numId w:val="13"/>
              </w:numPr>
              <w:ind w:left="321" w:hanging="284"/>
              <w:rPr>
                <w:rFonts w:ascii="Arial" w:hAnsi="Arial" w:cs="Arial"/>
                <w:b/>
                <w:bCs/>
                <w:color w:val="000000"/>
                <w:sz w:val="18"/>
                <w:szCs w:val="18"/>
                <w:lang w:val="es-419" w:eastAsia="es-419"/>
              </w:rPr>
            </w:pPr>
            <w:r w:rsidRPr="00B530BF">
              <w:rPr>
                <w:rFonts w:ascii="Arial" w:hAnsi="Arial" w:cs="Arial"/>
                <w:b/>
                <w:bCs/>
                <w:color w:val="000000"/>
                <w:sz w:val="18"/>
                <w:szCs w:val="18"/>
                <w:lang w:val="es-419" w:eastAsia="es-419"/>
              </w:rPr>
              <w:t>SITUACIONES IMPREVISTAS Y APOYO INTERINSTITUCIONAL</w:t>
            </w:r>
          </w:p>
        </w:tc>
        <w:tc>
          <w:tcPr>
            <w:tcW w:w="5149" w:type="dxa"/>
            <w:vMerge w:val="restart"/>
            <w:shd w:val="clear" w:color="auto" w:fill="FFFFFF" w:themeFill="background1"/>
            <w:hideMark/>
          </w:tcPr>
          <w:p w14:paraId="50889890" w14:textId="14EE2CF6"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 xml:space="preserve">En cumplimiento del </w:t>
            </w:r>
            <w:r w:rsidR="00D34B87" w:rsidRPr="00C73239">
              <w:rPr>
                <w:rFonts w:ascii="Arial" w:hAnsi="Arial" w:cs="Arial"/>
                <w:lang w:val="es-419" w:eastAsia="es-419"/>
              </w:rPr>
              <w:t xml:space="preserve">Art. 95 del </w:t>
            </w:r>
            <w:r w:rsidRPr="00C73239">
              <w:rPr>
                <w:rFonts w:ascii="Arial" w:hAnsi="Arial" w:cs="Arial"/>
                <w:lang w:val="es-419" w:eastAsia="es-419"/>
              </w:rPr>
              <w:t>Acuerdo 761 de 2020, parágrafos 1 y 3", para el mejoramiento de la red vial arterial, se planea y prioriza en conjunto con el IDU.</w:t>
            </w:r>
          </w:p>
          <w:p w14:paraId="2351AF25"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Periódico (Parcheo, Bacheo), solo para vías de malla Arterial y Troncal.</w:t>
            </w:r>
          </w:p>
          <w:p w14:paraId="7924FD26" w14:textId="68C12440" w:rsidR="00F77567" w:rsidRPr="007F52A2"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Mantenimiento Rutinario (Sello de Fisura, Sello de Grietas, Sello de Juntas), solo para vías de malla Arterial y Troncal.</w:t>
            </w:r>
          </w:p>
          <w:p w14:paraId="108D288D" w14:textId="7D11E56C" w:rsidR="00F77567" w:rsidRPr="007F52A2"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Construcción y/o Adecuación "Construcción y desarrollo de obras</w:t>
            </w:r>
            <w:r w:rsidR="00B3327E">
              <w:rPr>
                <w:rFonts w:ascii="Arial" w:hAnsi="Arial" w:cs="Arial"/>
                <w:lang w:val="es-419" w:eastAsia="es-419"/>
              </w:rPr>
              <w:t xml:space="preserve"> </w:t>
            </w:r>
            <w:r w:rsidRPr="00B3327E">
              <w:rPr>
                <w:rFonts w:ascii="Arial" w:hAnsi="Arial" w:cs="Arial"/>
                <w:lang w:val="es-419" w:eastAsia="es-419"/>
              </w:rPr>
              <w:t xml:space="preserve">específicas que se requieran para </w:t>
            </w:r>
            <w:r w:rsidRPr="00B3327E">
              <w:rPr>
                <w:rFonts w:ascii="Arial" w:hAnsi="Arial" w:cs="Arial"/>
                <w:lang w:val="es-419" w:eastAsia="es-419"/>
              </w:rPr>
              <w:lastRenderedPageBreak/>
              <w:t>complementar la acción de otros organismos y entidades del Distrito -</w:t>
            </w:r>
            <w:r w:rsidR="00E35386" w:rsidRPr="00B3327E">
              <w:rPr>
                <w:rFonts w:ascii="Arial" w:hAnsi="Arial" w:cs="Arial"/>
                <w:lang w:val="es-419" w:eastAsia="es-419"/>
              </w:rPr>
              <w:t xml:space="preserve"> Art. 95 del</w:t>
            </w:r>
            <w:r w:rsidRPr="00B3327E">
              <w:rPr>
                <w:rFonts w:ascii="Arial" w:hAnsi="Arial" w:cs="Arial"/>
                <w:lang w:val="es-419" w:eastAsia="es-419"/>
              </w:rPr>
              <w:t xml:space="preserve"> Acuerdo 761 de 2020, literal C".</w:t>
            </w:r>
          </w:p>
          <w:p w14:paraId="227E8AB2"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Plan Institucional de Respuesta a Emergencias (PIRE).</w:t>
            </w:r>
          </w:p>
          <w:p w14:paraId="6B9B99D1"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Atención de Emergencia: Actividad (Habilitación de Calzada) y los eventos son Remoción en Masa y/o Deslizamientos, Perdida de Banca, Caída de Talud, Sismos, Atentado Terrorista, Accidente Aéreo Urbano, Rescate en Montaña, Accidente Vehicular "Obstáculos en la Vía, Derrame de Aceites, Materiales Peligrosos", Encharcamientos, Granizadas.</w:t>
            </w:r>
          </w:p>
          <w:p w14:paraId="4B68C7E2"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Actividad (Conformación de Jarillones) y el evento es Inundación.</w:t>
            </w:r>
          </w:p>
          <w:p w14:paraId="0DC904BE"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Actividad (Rehabilitación de Calzada) y el evento es Daños en Redes de Servicios Públicos.</w:t>
            </w:r>
          </w:p>
          <w:p w14:paraId="73C7A61E"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Actividad (Escarificar) y el evento es Incendio Forestal.</w:t>
            </w:r>
          </w:p>
          <w:p w14:paraId="4D3CB679"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Actividad (Habilitación Estructural) y el evento es Incendio Estructural.</w:t>
            </w:r>
          </w:p>
          <w:p w14:paraId="2D311740" w14:textId="65E4C0AE"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Obras de Bioingeniería y/o Ingeniería Verde para devolver el equilibrio natural al suelo: Actividad (Estabilizar Laderas, Cauces y Taludes, de Taludes y/o Hidros</w:t>
            </w:r>
            <w:r w:rsidR="004567D2" w:rsidRPr="00C73239">
              <w:rPr>
                <w:rFonts w:ascii="Arial" w:hAnsi="Arial" w:cs="Arial"/>
                <w:lang w:val="es-419" w:eastAsia="es-419"/>
              </w:rPr>
              <w:t>iembra,</w:t>
            </w:r>
            <w:r w:rsidRPr="00C73239">
              <w:rPr>
                <w:rFonts w:ascii="Arial" w:hAnsi="Arial" w:cs="Arial"/>
                <w:lang w:val="es-419" w:eastAsia="es-419"/>
              </w:rPr>
              <w:t xml:space="preserve"> Control de </w:t>
            </w:r>
            <w:r w:rsidR="000B77ED" w:rsidRPr="00C73239">
              <w:rPr>
                <w:rFonts w:ascii="Arial" w:hAnsi="Arial" w:cs="Arial"/>
                <w:lang w:val="es-419" w:eastAsia="es-419"/>
              </w:rPr>
              <w:t>Revegetalización</w:t>
            </w:r>
            <w:r w:rsidR="00F368BF" w:rsidRPr="00C73239">
              <w:rPr>
                <w:rFonts w:ascii="Arial" w:hAnsi="Arial" w:cs="Arial"/>
                <w:lang w:val="es-419" w:eastAsia="es-419"/>
              </w:rPr>
              <w:t xml:space="preserve"> (</w:t>
            </w:r>
            <w:r w:rsidR="00F368BF" w:rsidRPr="00C73239">
              <w:rPr>
                <w:rFonts w:ascii="Arial" w:hAnsi="Arial" w:cs="Arial"/>
                <w:i/>
                <w:iCs/>
                <w:lang w:val="es-419" w:eastAsia="es-419"/>
              </w:rPr>
              <w:t>el restablecimiento de la cobertura vegetal</w:t>
            </w:r>
            <w:r w:rsidR="00F368BF" w:rsidRPr="00C73239">
              <w:rPr>
                <w:rFonts w:ascii="Arial" w:hAnsi="Arial" w:cs="Arial"/>
                <w:lang w:val="es-419" w:eastAsia="es-419"/>
              </w:rPr>
              <w:t>)</w:t>
            </w:r>
            <w:r w:rsidR="000B77ED" w:rsidRPr="00C73239">
              <w:rPr>
                <w:rFonts w:ascii="Arial" w:hAnsi="Arial" w:cs="Arial"/>
                <w:lang w:val="es-419" w:eastAsia="es-419"/>
              </w:rPr>
              <w:t xml:space="preserve"> </w:t>
            </w:r>
            <w:r w:rsidRPr="00C73239">
              <w:rPr>
                <w:rFonts w:ascii="Arial" w:hAnsi="Arial" w:cs="Arial"/>
                <w:lang w:val="es-419" w:eastAsia="es-419"/>
              </w:rPr>
              <w:t>Bioingeniería, Cubiertas Superficiales) y los eventos son Erosión y los Deslizamientos en Zonas de Laderas.</w:t>
            </w:r>
          </w:p>
          <w:p w14:paraId="4F55BD2D"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Actividad (Construcción de Gaviones y Muros de Contención, Obras de Arte, Canales de Agua, Trincheras, Gusanillos y Descoles Hídricos) y el evento es Regulación de Flujos Hídricos, Procesos Denudativos.</w:t>
            </w:r>
          </w:p>
          <w:p w14:paraId="274759C4" w14:textId="40E11C76" w:rsidR="00B3327E" w:rsidRPr="00C73239" w:rsidRDefault="00831588" w:rsidP="00814C29">
            <w:pPr>
              <w:pStyle w:val="Prrafodelista"/>
              <w:numPr>
                <w:ilvl w:val="0"/>
                <w:numId w:val="6"/>
              </w:numPr>
              <w:ind w:left="277" w:hanging="277"/>
              <w:rPr>
                <w:rFonts w:ascii="Arial" w:hAnsi="Arial" w:cs="Arial"/>
                <w:lang w:val="es-419" w:eastAsia="es-419"/>
              </w:rPr>
            </w:pPr>
            <w:r w:rsidRPr="007F52A2">
              <w:rPr>
                <w:rFonts w:ascii="Arial" w:hAnsi="Arial" w:cs="Arial"/>
                <w:lang w:val="es-419" w:eastAsia="es-419"/>
              </w:rPr>
              <w:t>Actividad (Construcción de Zanjas y Terrazas Forestales) y el evento es Incremento de la Infiltración.</w:t>
            </w:r>
          </w:p>
        </w:tc>
        <w:tc>
          <w:tcPr>
            <w:tcW w:w="2508" w:type="dxa"/>
            <w:vMerge w:val="restart"/>
            <w:shd w:val="clear" w:color="auto" w:fill="FFFFFF" w:themeFill="background1"/>
            <w:hideMark/>
          </w:tcPr>
          <w:p w14:paraId="16AEB068" w14:textId="56BB1F43"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lastRenderedPageBreak/>
              <w:t>Red vial</w:t>
            </w:r>
          </w:p>
          <w:p w14:paraId="774B75B0" w14:textId="40806B31"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(Malla vial local, intermedia, arterial y enlaces)</w:t>
            </w:r>
          </w:p>
        </w:tc>
      </w:tr>
      <w:tr w:rsidR="00B530BF" w:rsidRPr="00C73239" w14:paraId="39F7F435" w14:textId="77777777" w:rsidTr="007F52A2">
        <w:trPr>
          <w:trHeight w:val="6227"/>
        </w:trPr>
        <w:tc>
          <w:tcPr>
            <w:tcW w:w="2467" w:type="dxa"/>
            <w:vMerge/>
            <w:shd w:val="clear" w:color="auto" w:fill="FFFFFF" w:themeFill="background1"/>
            <w:hideMark/>
          </w:tcPr>
          <w:p w14:paraId="18D1A7CA" w14:textId="77777777" w:rsidR="00831588" w:rsidRPr="00B530BF" w:rsidRDefault="00831588" w:rsidP="00814C29">
            <w:pPr>
              <w:pStyle w:val="Prrafodelista"/>
              <w:numPr>
                <w:ilvl w:val="0"/>
                <w:numId w:val="13"/>
              </w:numPr>
              <w:rPr>
                <w:rFonts w:ascii="Arial" w:hAnsi="Arial" w:cs="Arial"/>
                <w:b/>
                <w:bCs/>
                <w:color w:val="000000"/>
                <w:sz w:val="18"/>
                <w:szCs w:val="18"/>
                <w:lang w:val="es-419" w:eastAsia="es-419"/>
              </w:rPr>
            </w:pPr>
          </w:p>
        </w:tc>
        <w:tc>
          <w:tcPr>
            <w:tcW w:w="5149" w:type="dxa"/>
            <w:vMerge/>
            <w:shd w:val="clear" w:color="auto" w:fill="FFFFFF" w:themeFill="background1"/>
            <w:hideMark/>
          </w:tcPr>
          <w:p w14:paraId="3E1EB1A5" w14:textId="77777777" w:rsidR="00831588" w:rsidRPr="00C73239" w:rsidRDefault="00831588" w:rsidP="00814C29">
            <w:pPr>
              <w:rPr>
                <w:rFonts w:ascii="Arial" w:hAnsi="Arial" w:cs="Arial"/>
                <w:lang w:val="es-419" w:eastAsia="es-419"/>
              </w:rPr>
            </w:pPr>
          </w:p>
        </w:tc>
        <w:tc>
          <w:tcPr>
            <w:tcW w:w="2508" w:type="dxa"/>
            <w:vMerge/>
            <w:shd w:val="clear" w:color="auto" w:fill="FFFFFF" w:themeFill="background1"/>
            <w:hideMark/>
          </w:tcPr>
          <w:p w14:paraId="3A91E8CC" w14:textId="77777777" w:rsidR="00831588" w:rsidRPr="00C73239" w:rsidRDefault="00831588" w:rsidP="00814C29">
            <w:pPr>
              <w:jc w:val="center"/>
              <w:rPr>
                <w:rFonts w:ascii="Arial" w:hAnsi="Arial" w:cs="Arial"/>
                <w:lang w:val="es-419" w:eastAsia="es-419"/>
              </w:rPr>
            </w:pPr>
          </w:p>
        </w:tc>
      </w:tr>
      <w:tr w:rsidR="00B530BF" w:rsidRPr="00C73239" w14:paraId="1500B76A" w14:textId="77777777" w:rsidTr="008B05EB">
        <w:trPr>
          <w:cnfStyle w:val="000000100000" w:firstRow="0" w:lastRow="0" w:firstColumn="0" w:lastColumn="0" w:oddVBand="0" w:evenVBand="0" w:oddHBand="1" w:evenHBand="0" w:firstRowFirstColumn="0" w:firstRowLastColumn="0" w:lastRowFirstColumn="0" w:lastRowLastColumn="0"/>
          <w:trHeight w:val="2160"/>
        </w:trPr>
        <w:tc>
          <w:tcPr>
            <w:tcW w:w="2467" w:type="dxa"/>
            <w:vMerge w:val="restart"/>
            <w:shd w:val="clear" w:color="auto" w:fill="auto"/>
            <w:hideMark/>
          </w:tcPr>
          <w:p w14:paraId="78606533" w14:textId="77777777" w:rsidR="00831588" w:rsidRPr="008B05EB" w:rsidRDefault="00831588" w:rsidP="00814C29">
            <w:pPr>
              <w:pStyle w:val="Prrafodelista"/>
              <w:numPr>
                <w:ilvl w:val="0"/>
                <w:numId w:val="13"/>
              </w:numPr>
              <w:ind w:left="321" w:hanging="284"/>
              <w:rPr>
                <w:rFonts w:ascii="Arial" w:hAnsi="Arial" w:cs="Arial"/>
                <w:b/>
                <w:bCs/>
                <w:sz w:val="18"/>
                <w:szCs w:val="18"/>
                <w:lang w:val="es-419" w:eastAsia="es-419"/>
              </w:rPr>
            </w:pPr>
            <w:r w:rsidRPr="008B05EB">
              <w:rPr>
                <w:rFonts w:ascii="Arial" w:hAnsi="Arial" w:cs="Arial"/>
                <w:b/>
                <w:bCs/>
                <w:sz w:val="18"/>
                <w:szCs w:val="18"/>
                <w:lang w:val="es-419" w:eastAsia="es-419"/>
              </w:rPr>
              <w:lastRenderedPageBreak/>
              <w:t>MANTENIMIENTO VÍAS RURALES</w:t>
            </w:r>
          </w:p>
        </w:tc>
        <w:tc>
          <w:tcPr>
            <w:tcW w:w="5149" w:type="dxa"/>
            <w:vMerge w:val="restart"/>
            <w:shd w:val="clear" w:color="auto" w:fill="auto"/>
            <w:hideMark/>
          </w:tcPr>
          <w:p w14:paraId="25174E77"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Mantenimiento Periódico (Parcheo, Bacheo, Fresado Estabilizado).</w:t>
            </w:r>
          </w:p>
          <w:p w14:paraId="0A29E54E"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Mantenimiento Rutinario (Sello de Fisuras).</w:t>
            </w:r>
          </w:p>
          <w:p w14:paraId="044E8C0D"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Atención de Emergencia: Actividad (Habilitación de Calzada) y los eventos son Remoción en Masa y/o Deslizamientos, Perdida de Banca, Caída de Talud, Sismos, Atentado Terrorista, Rescate en Montaña, Accidente Vehicular "Obstáculos en la Vía, Derrame de Aceites, Materiales Peligrosos", Encharcamientos, Granizadas.</w:t>
            </w:r>
          </w:p>
          <w:p w14:paraId="545F705D"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Actividad (Conformación de Jarillones) y el evento es Inundación.</w:t>
            </w:r>
          </w:p>
          <w:p w14:paraId="6C668EFA"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Actividad (Escarificar) y el evento es Incendio Forestal.</w:t>
            </w:r>
          </w:p>
          <w:p w14:paraId="3587FBF1"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Obras de Bioingeniería y/o Ingeniería Verde para devolver el equilibrio natural al suelo:</w:t>
            </w:r>
          </w:p>
          <w:p w14:paraId="3CD90E6A" w14:textId="083381FB"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Actividad (Estabilizar Laderas, Cauces y Taludes, Revegetalización de Taludes y/o Hidros</w:t>
            </w:r>
            <w:r w:rsidR="00FE7B77" w:rsidRPr="008B05EB">
              <w:rPr>
                <w:rFonts w:ascii="Arial" w:hAnsi="Arial" w:cs="Arial"/>
                <w:lang w:val="es-419" w:eastAsia="es-419"/>
              </w:rPr>
              <w:t>iembra</w:t>
            </w:r>
            <w:r w:rsidRPr="008B05EB">
              <w:rPr>
                <w:rFonts w:ascii="Arial" w:hAnsi="Arial" w:cs="Arial"/>
                <w:lang w:val="es-419" w:eastAsia="es-419"/>
              </w:rPr>
              <w:t>, Control de Bioingeniería, Cubiertas Superficiales) y los eventos son Erosión y los Deslizamientos en Zonas de Laderas.</w:t>
            </w:r>
          </w:p>
          <w:p w14:paraId="6E0AC562"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Actividad (Construcción de Gaviones y Muros de Contención, Obras de Arte, Canales de Agua, Trincheras, Gusanillos y Descoles Hídricos) y el evento es Regulación de Flujos Hídricos, Procesos Denudativos.</w:t>
            </w:r>
          </w:p>
          <w:p w14:paraId="2B106EEE" w14:textId="571D75F4"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Actividad (Construcción de Zanjas y Terrazas Forestales) y el evento es Incremento de la Infiltración.</w:t>
            </w:r>
          </w:p>
          <w:p w14:paraId="2042FFDD" w14:textId="77777777" w:rsidR="00A85923" w:rsidRPr="008B05EB" w:rsidRDefault="00A85923" w:rsidP="00814C29">
            <w:pPr>
              <w:pStyle w:val="Prrafodelista"/>
              <w:ind w:left="277"/>
              <w:rPr>
                <w:rFonts w:ascii="Arial" w:hAnsi="Arial" w:cs="Arial"/>
                <w:lang w:val="es-419" w:eastAsia="es-419"/>
              </w:rPr>
            </w:pPr>
          </w:p>
          <w:p w14:paraId="2E432861" w14:textId="2E69C752" w:rsidR="008544A3" w:rsidRPr="008B05EB" w:rsidRDefault="008544A3" w:rsidP="00814C29">
            <w:pPr>
              <w:pStyle w:val="Prrafodelista"/>
              <w:ind w:left="277"/>
              <w:rPr>
                <w:rFonts w:ascii="Arial" w:hAnsi="Arial" w:cs="Arial"/>
                <w:lang w:val="es-419" w:eastAsia="es-419"/>
              </w:rPr>
            </w:pPr>
          </w:p>
        </w:tc>
        <w:tc>
          <w:tcPr>
            <w:tcW w:w="2508" w:type="dxa"/>
            <w:vMerge w:val="restart"/>
            <w:shd w:val="clear" w:color="auto" w:fill="auto"/>
            <w:hideMark/>
          </w:tcPr>
          <w:p w14:paraId="67FB8083" w14:textId="77777777" w:rsidR="009166C8" w:rsidRPr="008B05EB" w:rsidRDefault="00831588" w:rsidP="00814C29">
            <w:pPr>
              <w:jc w:val="center"/>
              <w:rPr>
                <w:rFonts w:ascii="Arial" w:hAnsi="Arial" w:cs="Arial"/>
                <w:lang w:val="es-419" w:eastAsia="es-419"/>
              </w:rPr>
            </w:pPr>
            <w:r w:rsidRPr="008B05EB">
              <w:rPr>
                <w:rFonts w:ascii="Arial" w:hAnsi="Arial" w:cs="Arial"/>
                <w:lang w:val="es-419" w:eastAsia="es-419"/>
              </w:rPr>
              <w:t>Red de conexión rural y regional estructurante</w:t>
            </w:r>
          </w:p>
          <w:p w14:paraId="1BCFC95E" w14:textId="2AC14422" w:rsidR="009166C8" w:rsidRPr="008B05EB" w:rsidRDefault="00831588" w:rsidP="00814C29">
            <w:pPr>
              <w:jc w:val="center"/>
              <w:rPr>
                <w:rFonts w:ascii="Arial" w:hAnsi="Arial" w:cs="Arial"/>
                <w:i/>
                <w:iCs/>
                <w:lang w:val="es-419" w:eastAsia="es-419"/>
              </w:rPr>
            </w:pPr>
            <w:r w:rsidRPr="008B05EB">
              <w:rPr>
                <w:rFonts w:ascii="Arial" w:hAnsi="Arial" w:cs="Arial"/>
                <w:i/>
                <w:iCs/>
                <w:lang w:val="es-419" w:eastAsia="es-419"/>
              </w:rPr>
              <w:t>(</w:t>
            </w:r>
            <w:r w:rsidR="005C61A5" w:rsidRPr="008B05EB">
              <w:rPr>
                <w:rFonts w:ascii="Arial" w:hAnsi="Arial" w:cs="Arial"/>
                <w:i/>
                <w:iCs/>
                <w:lang w:val="es-419" w:eastAsia="es-419"/>
              </w:rPr>
              <w:t>mallas principales</w:t>
            </w:r>
            <w:r w:rsidRPr="008B05EB">
              <w:rPr>
                <w:rFonts w:ascii="Arial" w:hAnsi="Arial" w:cs="Arial"/>
                <w:i/>
                <w:iCs/>
                <w:lang w:val="es-419" w:eastAsia="es-419"/>
              </w:rPr>
              <w:t xml:space="preserve"> que incluye las vías primarias, secundaria, terciarias, y los enlaces peatonales y vehiculares)</w:t>
            </w:r>
          </w:p>
          <w:p w14:paraId="1DB52F7C" w14:textId="77777777" w:rsidR="009166C8" w:rsidRPr="008B05EB" w:rsidRDefault="009166C8" w:rsidP="00814C29">
            <w:pPr>
              <w:jc w:val="center"/>
              <w:rPr>
                <w:rFonts w:ascii="Arial" w:hAnsi="Arial" w:cs="Arial"/>
                <w:i/>
                <w:iCs/>
                <w:lang w:val="es-419" w:eastAsia="es-419"/>
              </w:rPr>
            </w:pPr>
          </w:p>
          <w:p w14:paraId="45A3CD00" w14:textId="77777777" w:rsidR="009166C8" w:rsidRPr="008B05EB" w:rsidRDefault="00831588" w:rsidP="00814C29">
            <w:pPr>
              <w:jc w:val="center"/>
              <w:rPr>
                <w:rFonts w:ascii="Arial" w:hAnsi="Arial" w:cs="Arial"/>
                <w:lang w:val="es-419" w:eastAsia="es-419"/>
              </w:rPr>
            </w:pPr>
            <w:r w:rsidRPr="008B05EB">
              <w:rPr>
                <w:rFonts w:ascii="Arial" w:hAnsi="Arial" w:cs="Arial"/>
                <w:lang w:val="es-419" w:eastAsia="es-419"/>
              </w:rPr>
              <w:t>Red para el recorrido de proximidad y del cuidado rural</w:t>
            </w:r>
          </w:p>
          <w:p w14:paraId="6170DABE" w14:textId="5497C968" w:rsidR="00831588" w:rsidRPr="008B05EB" w:rsidRDefault="00831588" w:rsidP="00814C29">
            <w:pPr>
              <w:jc w:val="center"/>
              <w:rPr>
                <w:rFonts w:ascii="Arial" w:hAnsi="Arial" w:cs="Arial"/>
                <w:lang w:val="es-419" w:eastAsia="es-419"/>
              </w:rPr>
            </w:pPr>
            <w:r w:rsidRPr="008B05EB">
              <w:rPr>
                <w:rFonts w:ascii="Arial" w:hAnsi="Arial" w:cs="Arial"/>
                <w:lang w:val="es-419" w:eastAsia="es-419"/>
              </w:rPr>
              <w:t>(</w:t>
            </w:r>
            <w:r w:rsidRPr="008B05EB">
              <w:rPr>
                <w:rFonts w:ascii="Arial" w:hAnsi="Arial" w:cs="Arial"/>
                <w:i/>
                <w:iCs/>
                <w:lang w:val="es-419" w:eastAsia="es-419"/>
              </w:rPr>
              <w:t>malla local</w:t>
            </w:r>
            <w:r w:rsidRPr="008B05EB">
              <w:rPr>
                <w:rFonts w:ascii="Arial" w:hAnsi="Arial" w:cs="Arial"/>
                <w:lang w:val="es-419" w:eastAsia="es-419"/>
              </w:rPr>
              <w:t>)</w:t>
            </w:r>
          </w:p>
        </w:tc>
      </w:tr>
      <w:tr w:rsidR="00141041" w:rsidRPr="00C73239" w14:paraId="036560D0" w14:textId="77777777" w:rsidTr="008B05EB">
        <w:trPr>
          <w:trHeight w:val="986"/>
        </w:trPr>
        <w:tc>
          <w:tcPr>
            <w:tcW w:w="2467" w:type="dxa"/>
            <w:vMerge/>
            <w:shd w:val="clear" w:color="auto" w:fill="auto"/>
            <w:hideMark/>
          </w:tcPr>
          <w:p w14:paraId="578926C9" w14:textId="77777777" w:rsidR="00831588" w:rsidRPr="00B530BF" w:rsidRDefault="00831588" w:rsidP="00814C29">
            <w:pPr>
              <w:pStyle w:val="Prrafodelista"/>
              <w:numPr>
                <w:ilvl w:val="0"/>
                <w:numId w:val="13"/>
              </w:numPr>
              <w:rPr>
                <w:rFonts w:ascii="Arial" w:hAnsi="Arial" w:cs="Arial"/>
                <w:b/>
                <w:bCs/>
                <w:sz w:val="18"/>
                <w:szCs w:val="18"/>
                <w:lang w:val="es-419" w:eastAsia="es-419"/>
              </w:rPr>
            </w:pPr>
          </w:p>
        </w:tc>
        <w:tc>
          <w:tcPr>
            <w:tcW w:w="5149" w:type="dxa"/>
            <w:vMerge/>
            <w:shd w:val="clear" w:color="auto" w:fill="auto"/>
            <w:hideMark/>
          </w:tcPr>
          <w:p w14:paraId="43A1DF96" w14:textId="77777777" w:rsidR="00831588" w:rsidRPr="00C73239" w:rsidRDefault="00831588" w:rsidP="00814C29">
            <w:pPr>
              <w:pStyle w:val="Prrafodelista"/>
              <w:numPr>
                <w:ilvl w:val="0"/>
                <w:numId w:val="6"/>
              </w:numPr>
              <w:ind w:left="277" w:hanging="277"/>
              <w:rPr>
                <w:rFonts w:ascii="Arial" w:hAnsi="Arial" w:cs="Arial"/>
                <w:lang w:val="es-419" w:eastAsia="es-419"/>
              </w:rPr>
            </w:pPr>
          </w:p>
        </w:tc>
        <w:tc>
          <w:tcPr>
            <w:tcW w:w="2508" w:type="dxa"/>
            <w:vMerge/>
            <w:shd w:val="clear" w:color="auto" w:fill="auto"/>
            <w:hideMark/>
          </w:tcPr>
          <w:p w14:paraId="340B4CEB" w14:textId="77777777" w:rsidR="00831588" w:rsidRPr="00C73239" w:rsidRDefault="00831588" w:rsidP="00814C29">
            <w:pPr>
              <w:jc w:val="center"/>
              <w:rPr>
                <w:rFonts w:ascii="Arial" w:hAnsi="Arial" w:cs="Arial"/>
                <w:lang w:val="es-419" w:eastAsia="es-419"/>
              </w:rPr>
            </w:pPr>
          </w:p>
        </w:tc>
      </w:tr>
      <w:tr w:rsidR="00B530BF" w:rsidRPr="00C73239" w14:paraId="35DBC11E" w14:textId="77777777" w:rsidTr="007F52A2">
        <w:trPr>
          <w:cnfStyle w:val="000000100000" w:firstRow="0" w:lastRow="0" w:firstColumn="0" w:lastColumn="0" w:oddVBand="0" w:evenVBand="0" w:oddHBand="1" w:evenHBand="0" w:firstRowFirstColumn="0" w:firstRowLastColumn="0" w:lastRowFirstColumn="0" w:lastRowLastColumn="0"/>
          <w:trHeight w:val="1241"/>
        </w:trPr>
        <w:tc>
          <w:tcPr>
            <w:tcW w:w="2467" w:type="dxa"/>
            <w:vMerge w:val="restart"/>
            <w:shd w:val="clear" w:color="auto" w:fill="FFFFFF" w:themeFill="background1"/>
            <w:hideMark/>
          </w:tcPr>
          <w:p w14:paraId="633FCC13" w14:textId="77777777" w:rsidR="00831588" w:rsidRPr="00B530BF" w:rsidRDefault="00831588" w:rsidP="00814C29">
            <w:pPr>
              <w:pStyle w:val="Prrafodelista"/>
              <w:numPr>
                <w:ilvl w:val="0"/>
                <w:numId w:val="13"/>
              </w:numPr>
              <w:ind w:left="321" w:hanging="284"/>
              <w:rPr>
                <w:rFonts w:ascii="Arial" w:hAnsi="Arial" w:cs="Arial"/>
                <w:b/>
                <w:bCs/>
                <w:sz w:val="18"/>
                <w:szCs w:val="18"/>
                <w:lang w:val="es-419" w:eastAsia="es-419"/>
              </w:rPr>
            </w:pPr>
            <w:r w:rsidRPr="00B530BF">
              <w:rPr>
                <w:rFonts w:ascii="Arial" w:hAnsi="Arial" w:cs="Arial"/>
                <w:b/>
                <w:bCs/>
                <w:sz w:val="18"/>
                <w:szCs w:val="18"/>
                <w:lang w:val="es-419" w:eastAsia="es-419"/>
              </w:rPr>
              <w:t>ESTRATEGIAS CULTURA CIUDADANA</w:t>
            </w:r>
          </w:p>
        </w:tc>
        <w:tc>
          <w:tcPr>
            <w:tcW w:w="5149" w:type="dxa"/>
            <w:vMerge w:val="restart"/>
            <w:shd w:val="clear" w:color="auto" w:fill="FFFFFF" w:themeFill="background1"/>
            <w:hideMark/>
          </w:tcPr>
          <w:p w14:paraId="2184DDCE"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 xml:space="preserve">Ritual de Inicio y Fin (se realiza para actividades de Rehabilitación y Cambio de Carpeta, con el objetivo de humanizar la </w:t>
            </w:r>
            <w:r w:rsidRPr="00C73239">
              <w:rPr>
                <w:rFonts w:ascii="Arial" w:hAnsi="Arial" w:cs="Arial"/>
                <w:lang w:val="es-419" w:eastAsia="es-419"/>
              </w:rPr>
              <w:lastRenderedPageBreak/>
              <w:t>labor de las personas en los frentes de obra).</w:t>
            </w:r>
          </w:p>
          <w:p w14:paraId="013DE6B4"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Sensibilizaciones al interior de la UAERMV frente al Respeto, la Prudencia y la Paciencia (Fomento del respeto basados en el enfoque de género y territorial).</w:t>
            </w:r>
          </w:p>
          <w:p w14:paraId="3EC84A14"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Charlas de sensibilización en articulación con la Secretaría de la Mujer (Estereotipos, Tipos de Violencia).</w:t>
            </w:r>
          </w:p>
          <w:p w14:paraId="3488935E" w14:textId="77777777" w:rsidR="00831588" w:rsidRPr="00C73239" w:rsidRDefault="00831588" w:rsidP="00814C29">
            <w:pPr>
              <w:pStyle w:val="Prrafodelista"/>
              <w:numPr>
                <w:ilvl w:val="0"/>
                <w:numId w:val="6"/>
              </w:numPr>
              <w:ind w:left="277" w:hanging="277"/>
              <w:rPr>
                <w:rFonts w:ascii="Arial" w:hAnsi="Arial" w:cs="Arial"/>
                <w:lang w:val="es-419" w:eastAsia="es-419"/>
              </w:rPr>
            </w:pPr>
            <w:r w:rsidRPr="00C73239">
              <w:rPr>
                <w:rFonts w:ascii="Arial" w:hAnsi="Arial" w:cs="Arial"/>
                <w:lang w:val="es-419" w:eastAsia="es-419"/>
              </w:rPr>
              <w:t>Divulgación de la Ruta Única de Atención para Mujeres Víctimas de Violencia (Orientación a la ciudadanía de los canales de comunicación para reportar violencia contra la mujer).</w:t>
            </w:r>
          </w:p>
          <w:p w14:paraId="24CEAE12" w14:textId="77777777" w:rsidR="00E41206" w:rsidRPr="00C73239" w:rsidRDefault="00E41206" w:rsidP="00814C29">
            <w:pPr>
              <w:pStyle w:val="Prrafodelista"/>
              <w:ind w:left="277"/>
              <w:rPr>
                <w:rFonts w:ascii="Arial" w:hAnsi="Arial" w:cs="Arial"/>
                <w:lang w:val="es-419" w:eastAsia="es-419"/>
              </w:rPr>
            </w:pPr>
          </w:p>
        </w:tc>
        <w:tc>
          <w:tcPr>
            <w:tcW w:w="2508" w:type="dxa"/>
            <w:vMerge w:val="restart"/>
            <w:shd w:val="clear" w:color="auto" w:fill="FFFFFF" w:themeFill="background1"/>
            <w:hideMark/>
          </w:tcPr>
          <w:p w14:paraId="3E9F52E0" w14:textId="25312B12" w:rsidR="00141041" w:rsidRPr="00C73239" w:rsidRDefault="00831588" w:rsidP="00814C29">
            <w:pPr>
              <w:jc w:val="center"/>
              <w:rPr>
                <w:rFonts w:ascii="Arial" w:hAnsi="Arial" w:cs="Arial"/>
                <w:lang w:val="es-419" w:eastAsia="es-419"/>
              </w:rPr>
            </w:pPr>
            <w:r w:rsidRPr="00C73239">
              <w:rPr>
                <w:rFonts w:ascii="Arial" w:hAnsi="Arial" w:cs="Arial"/>
                <w:lang w:val="es-419" w:eastAsia="es-419"/>
              </w:rPr>
              <w:lastRenderedPageBreak/>
              <w:t>Red vial</w:t>
            </w:r>
          </w:p>
          <w:p w14:paraId="54C92F6E" w14:textId="77777777" w:rsidR="00141041" w:rsidRPr="00C73239" w:rsidRDefault="00831588" w:rsidP="00814C29">
            <w:pPr>
              <w:jc w:val="center"/>
              <w:rPr>
                <w:rFonts w:ascii="Arial" w:hAnsi="Arial" w:cs="Arial"/>
                <w:lang w:val="es-419" w:eastAsia="es-419"/>
              </w:rPr>
            </w:pPr>
            <w:r w:rsidRPr="00C73239">
              <w:rPr>
                <w:rFonts w:ascii="Arial" w:hAnsi="Arial" w:cs="Arial"/>
                <w:lang w:val="es-419" w:eastAsia="es-419"/>
              </w:rPr>
              <w:t>(Malla vial local, intermedia, arterial y enlaces)</w:t>
            </w:r>
          </w:p>
          <w:p w14:paraId="7D4AB8E0" w14:textId="77777777" w:rsidR="00141041" w:rsidRPr="00C73239" w:rsidRDefault="00141041" w:rsidP="00814C29">
            <w:pPr>
              <w:jc w:val="center"/>
              <w:rPr>
                <w:rFonts w:ascii="Arial" w:hAnsi="Arial" w:cs="Arial"/>
                <w:lang w:val="es-419" w:eastAsia="es-419"/>
              </w:rPr>
            </w:pPr>
          </w:p>
          <w:p w14:paraId="6AC1F49E" w14:textId="4C55C0C7" w:rsidR="00141041" w:rsidRPr="00C73239" w:rsidRDefault="00831588" w:rsidP="00814C29">
            <w:pPr>
              <w:jc w:val="center"/>
              <w:rPr>
                <w:rFonts w:ascii="Arial" w:hAnsi="Arial" w:cs="Arial"/>
                <w:lang w:val="es-419" w:eastAsia="es-419"/>
              </w:rPr>
            </w:pPr>
            <w:r w:rsidRPr="00C73239">
              <w:rPr>
                <w:rFonts w:ascii="Arial" w:hAnsi="Arial" w:cs="Arial"/>
                <w:lang w:val="es-419" w:eastAsia="es-419"/>
              </w:rPr>
              <w:t xml:space="preserve">Red de </w:t>
            </w:r>
            <w:r w:rsidR="00AF5BD1" w:rsidRPr="00C73239">
              <w:rPr>
                <w:rFonts w:ascii="Arial" w:hAnsi="Arial" w:cs="Arial"/>
                <w:lang w:val="es-419" w:eastAsia="es-419"/>
              </w:rPr>
              <w:t>ciclo-infraestructura</w:t>
            </w:r>
          </w:p>
          <w:p w14:paraId="77A59D38" w14:textId="77777777" w:rsidR="00141041" w:rsidRPr="00C73239" w:rsidRDefault="00141041" w:rsidP="00814C29">
            <w:pPr>
              <w:jc w:val="center"/>
              <w:rPr>
                <w:rFonts w:ascii="Arial" w:hAnsi="Arial" w:cs="Arial"/>
                <w:lang w:val="es-419" w:eastAsia="es-419"/>
              </w:rPr>
            </w:pPr>
          </w:p>
          <w:p w14:paraId="789BC709" w14:textId="77777777" w:rsidR="00141041" w:rsidRPr="00C73239" w:rsidRDefault="00831588" w:rsidP="00814C29">
            <w:pPr>
              <w:jc w:val="center"/>
              <w:rPr>
                <w:rFonts w:ascii="Arial" w:hAnsi="Arial" w:cs="Arial"/>
                <w:lang w:val="es-419" w:eastAsia="es-419"/>
              </w:rPr>
            </w:pPr>
            <w:r w:rsidRPr="00C73239">
              <w:rPr>
                <w:rFonts w:ascii="Arial" w:hAnsi="Arial" w:cs="Arial"/>
                <w:lang w:val="es-419" w:eastAsia="es-419"/>
              </w:rPr>
              <w:t>Red de infraestructura peatonal</w:t>
            </w:r>
          </w:p>
          <w:p w14:paraId="528A8C5D" w14:textId="77777777" w:rsidR="00141041" w:rsidRPr="00C73239" w:rsidRDefault="00141041" w:rsidP="00814C29">
            <w:pPr>
              <w:jc w:val="center"/>
              <w:rPr>
                <w:rFonts w:ascii="Arial" w:hAnsi="Arial" w:cs="Arial"/>
                <w:lang w:val="es-419" w:eastAsia="es-419"/>
              </w:rPr>
            </w:pPr>
          </w:p>
          <w:p w14:paraId="7C9CDCFB" w14:textId="77777777" w:rsidR="00141041" w:rsidRPr="00C73239" w:rsidRDefault="00831588" w:rsidP="00814C29">
            <w:pPr>
              <w:jc w:val="center"/>
              <w:rPr>
                <w:rFonts w:ascii="Arial" w:hAnsi="Arial" w:cs="Arial"/>
                <w:lang w:val="es-419" w:eastAsia="es-419"/>
              </w:rPr>
            </w:pPr>
            <w:r w:rsidRPr="00C73239">
              <w:rPr>
                <w:rFonts w:ascii="Arial" w:hAnsi="Arial" w:cs="Arial"/>
                <w:lang w:val="es-419" w:eastAsia="es-419"/>
              </w:rPr>
              <w:t>Red de conexión rural y regional estructurante</w:t>
            </w:r>
          </w:p>
          <w:p w14:paraId="46DD89AE" w14:textId="77777777" w:rsidR="00141041" w:rsidRPr="00C73239" w:rsidRDefault="00141041" w:rsidP="00814C29">
            <w:pPr>
              <w:jc w:val="center"/>
              <w:rPr>
                <w:rFonts w:ascii="Arial" w:hAnsi="Arial" w:cs="Arial"/>
                <w:lang w:val="es-419" w:eastAsia="es-419"/>
              </w:rPr>
            </w:pPr>
          </w:p>
          <w:p w14:paraId="27F8AE73" w14:textId="6A4E25FB" w:rsidR="00831588" w:rsidRPr="00C73239" w:rsidRDefault="00831588" w:rsidP="00814C29">
            <w:pPr>
              <w:jc w:val="center"/>
              <w:rPr>
                <w:rFonts w:ascii="Arial" w:hAnsi="Arial" w:cs="Arial"/>
                <w:lang w:val="es-419" w:eastAsia="es-419"/>
              </w:rPr>
            </w:pPr>
            <w:r w:rsidRPr="00C73239">
              <w:rPr>
                <w:rFonts w:ascii="Arial" w:hAnsi="Arial" w:cs="Arial"/>
                <w:lang w:val="es-419" w:eastAsia="es-419"/>
              </w:rPr>
              <w:t>Red para el recorrido de proximidad y del cuidado rural</w:t>
            </w:r>
          </w:p>
        </w:tc>
      </w:tr>
      <w:tr w:rsidR="00B530BF" w:rsidRPr="00C73239" w14:paraId="208A60D2" w14:textId="77777777" w:rsidTr="007F52A2">
        <w:trPr>
          <w:trHeight w:val="891"/>
        </w:trPr>
        <w:tc>
          <w:tcPr>
            <w:tcW w:w="2467" w:type="dxa"/>
            <w:vMerge/>
            <w:shd w:val="clear" w:color="auto" w:fill="FFFFFF" w:themeFill="background1"/>
            <w:hideMark/>
          </w:tcPr>
          <w:p w14:paraId="4A8C798F" w14:textId="77777777" w:rsidR="00831588" w:rsidRPr="00B530BF" w:rsidRDefault="00831588" w:rsidP="00814C29">
            <w:pPr>
              <w:pStyle w:val="Prrafodelista"/>
              <w:numPr>
                <w:ilvl w:val="0"/>
                <w:numId w:val="13"/>
              </w:numPr>
              <w:rPr>
                <w:rFonts w:ascii="Arial" w:hAnsi="Arial" w:cs="Arial"/>
                <w:b/>
                <w:bCs/>
                <w:sz w:val="18"/>
                <w:szCs w:val="18"/>
                <w:lang w:val="es-419" w:eastAsia="es-419"/>
              </w:rPr>
            </w:pPr>
          </w:p>
        </w:tc>
        <w:tc>
          <w:tcPr>
            <w:tcW w:w="5149" w:type="dxa"/>
            <w:vMerge/>
            <w:shd w:val="clear" w:color="auto" w:fill="FFFFFF" w:themeFill="background1"/>
            <w:hideMark/>
          </w:tcPr>
          <w:p w14:paraId="0A203EBD" w14:textId="77777777" w:rsidR="00831588" w:rsidRPr="00C73239" w:rsidRDefault="00831588" w:rsidP="00814C29">
            <w:pPr>
              <w:pStyle w:val="Prrafodelista"/>
              <w:numPr>
                <w:ilvl w:val="0"/>
                <w:numId w:val="6"/>
              </w:numPr>
              <w:ind w:left="277" w:hanging="277"/>
              <w:rPr>
                <w:rFonts w:ascii="Arial" w:hAnsi="Arial" w:cs="Arial"/>
                <w:lang w:val="es-419" w:eastAsia="es-419"/>
              </w:rPr>
            </w:pPr>
          </w:p>
        </w:tc>
        <w:tc>
          <w:tcPr>
            <w:tcW w:w="2508" w:type="dxa"/>
            <w:vMerge/>
            <w:shd w:val="clear" w:color="auto" w:fill="FFFFFF" w:themeFill="background1"/>
            <w:hideMark/>
          </w:tcPr>
          <w:p w14:paraId="12139FB2" w14:textId="77777777" w:rsidR="00831588" w:rsidRPr="00C73239" w:rsidRDefault="00831588" w:rsidP="00814C29">
            <w:pPr>
              <w:jc w:val="center"/>
              <w:rPr>
                <w:rFonts w:ascii="Arial" w:hAnsi="Arial" w:cs="Arial"/>
                <w:lang w:val="es-419" w:eastAsia="es-419"/>
              </w:rPr>
            </w:pPr>
          </w:p>
        </w:tc>
      </w:tr>
      <w:tr w:rsidR="00B530BF" w:rsidRPr="00C73239" w14:paraId="6A79F56B" w14:textId="77777777" w:rsidTr="008B05EB">
        <w:trPr>
          <w:cnfStyle w:val="000000100000" w:firstRow="0" w:lastRow="0" w:firstColumn="0" w:lastColumn="0" w:oddVBand="0" w:evenVBand="0" w:oddHBand="1" w:evenHBand="0" w:firstRowFirstColumn="0" w:firstRowLastColumn="0" w:lastRowFirstColumn="0" w:lastRowLastColumn="0"/>
          <w:trHeight w:val="3727"/>
        </w:trPr>
        <w:tc>
          <w:tcPr>
            <w:tcW w:w="2467" w:type="dxa"/>
            <w:shd w:val="clear" w:color="auto" w:fill="auto"/>
            <w:noWrap/>
            <w:hideMark/>
          </w:tcPr>
          <w:p w14:paraId="77B11534" w14:textId="77777777" w:rsidR="00831588" w:rsidRPr="008B05EB" w:rsidRDefault="00831588" w:rsidP="00814C29">
            <w:pPr>
              <w:pStyle w:val="Prrafodelista"/>
              <w:numPr>
                <w:ilvl w:val="0"/>
                <w:numId w:val="13"/>
              </w:numPr>
              <w:ind w:left="321" w:hanging="284"/>
              <w:rPr>
                <w:rFonts w:ascii="Arial" w:hAnsi="Arial" w:cs="Arial"/>
                <w:b/>
                <w:bCs/>
                <w:color w:val="000000"/>
                <w:sz w:val="18"/>
                <w:szCs w:val="18"/>
                <w:lang w:val="es-419" w:eastAsia="es-419"/>
              </w:rPr>
            </w:pPr>
            <w:r w:rsidRPr="008B05EB">
              <w:rPr>
                <w:rFonts w:ascii="Arial" w:hAnsi="Arial" w:cs="Arial"/>
                <w:b/>
                <w:bCs/>
                <w:color w:val="000000"/>
                <w:sz w:val="18"/>
                <w:szCs w:val="18"/>
                <w:lang w:val="es-419" w:eastAsia="es-419"/>
              </w:rPr>
              <w:lastRenderedPageBreak/>
              <w:t>ESPACIO PÚBLICO</w:t>
            </w:r>
          </w:p>
        </w:tc>
        <w:tc>
          <w:tcPr>
            <w:tcW w:w="5149" w:type="dxa"/>
            <w:shd w:val="clear" w:color="auto" w:fill="auto"/>
            <w:hideMark/>
          </w:tcPr>
          <w:p w14:paraId="5F875F94" w14:textId="474B45CD" w:rsidR="00831588" w:rsidRPr="008B05EB" w:rsidRDefault="003872C6" w:rsidP="00814C29">
            <w:pPr>
              <w:rPr>
                <w:rFonts w:ascii="Arial" w:hAnsi="Arial" w:cs="Arial"/>
                <w:lang w:val="es-419" w:eastAsia="es-419"/>
              </w:rPr>
            </w:pPr>
            <w:r w:rsidRPr="008B05EB">
              <w:rPr>
                <w:rFonts w:ascii="Arial" w:hAnsi="Arial" w:cs="Arial"/>
                <w:lang w:val="es-419" w:eastAsia="es-419"/>
              </w:rPr>
              <w:t>S</w:t>
            </w:r>
            <w:r w:rsidR="00831588" w:rsidRPr="008B05EB">
              <w:rPr>
                <w:rFonts w:ascii="Arial" w:hAnsi="Arial" w:cs="Arial"/>
                <w:lang w:val="es-419" w:eastAsia="es-419"/>
              </w:rPr>
              <w:t>e ejecuta a través del</w:t>
            </w:r>
            <w:r w:rsidR="00EA6736" w:rsidRPr="008B05EB">
              <w:rPr>
                <w:rFonts w:ascii="Arial" w:hAnsi="Arial" w:cs="Arial"/>
                <w:lang w:val="es-419" w:eastAsia="es-419"/>
              </w:rPr>
              <w:t xml:space="preserve"> Art. 95 del</w:t>
            </w:r>
            <w:r w:rsidR="00831588" w:rsidRPr="008B05EB">
              <w:rPr>
                <w:rFonts w:ascii="Arial" w:hAnsi="Arial" w:cs="Arial"/>
                <w:lang w:val="es-419" w:eastAsia="es-419"/>
              </w:rPr>
              <w:t xml:space="preserve"> Acuerdo 761 de 2020, literal E".</w:t>
            </w:r>
          </w:p>
          <w:p w14:paraId="676A9BFC"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Mantenimiento Periódico (Parcheo, Bacheo, Cambio de Losa).</w:t>
            </w:r>
          </w:p>
          <w:p w14:paraId="7D3343B7" w14:textId="77777777" w:rsidR="00230D16"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Mantenimiento Rutinario (Sello de Fisura, Sello de Grietas, Sello de Juntas).</w:t>
            </w:r>
          </w:p>
          <w:p w14:paraId="7FEF0FF9" w14:textId="077A62F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Rehabilitación Parcial (Rehabilitación Flexible, Rehabilitación Rígido).</w:t>
            </w:r>
          </w:p>
          <w:p w14:paraId="07F0C51A" w14:textId="6C48A695" w:rsidR="003872C6"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Rehabilitación Total (Rehabilitación Flexible, Rehabilitación Rígido).</w:t>
            </w:r>
          </w:p>
          <w:p w14:paraId="0F462274" w14:textId="77777777" w:rsidR="00831588" w:rsidRPr="008B05EB" w:rsidRDefault="00831588" w:rsidP="00814C29">
            <w:pPr>
              <w:pStyle w:val="Prrafodelista"/>
              <w:numPr>
                <w:ilvl w:val="0"/>
                <w:numId w:val="6"/>
              </w:numPr>
              <w:ind w:left="277" w:hanging="277"/>
              <w:rPr>
                <w:rFonts w:ascii="Arial" w:hAnsi="Arial" w:cs="Arial"/>
                <w:lang w:val="es-419" w:eastAsia="es-419"/>
              </w:rPr>
            </w:pPr>
            <w:r w:rsidRPr="008B05EB">
              <w:rPr>
                <w:rFonts w:ascii="Arial" w:hAnsi="Arial" w:cs="Arial"/>
                <w:lang w:val="es-419" w:eastAsia="es-419"/>
              </w:rPr>
              <w:t>Construcción y/o Adecuación "</w:t>
            </w:r>
            <w:r w:rsidRPr="008B05EB">
              <w:rPr>
                <w:rFonts w:ascii="Arial" w:hAnsi="Arial" w:cs="Arial"/>
                <w:i/>
                <w:iCs/>
                <w:lang w:val="es-419" w:eastAsia="es-419"/>
              </w:rPr>
              <w:t>Construcción y Desarrollo de Obras Específicas que se requieran para complementar la acción de otros organismos y entidades del Distrito</w:t>
            </w:r>
            <w:r w:rsidR="00230D16" w:rsidRPr="008B05EB">
              <w:rPr>
                <w:rFonts w:ascii="Arial" w:hAnsi="Arial" w:cs="Arial"/>
                <w:lang w:val="es-419" w:eastAsia="es-419"/>
              </w:rPr>
              <w:t>”</w:t>
            </w:r>
            <w:r w:rsidRPr="008B05EB">
              <w:rPr>
                <w:rFonts w:ascii="Arial" w:hAnsi="Arial" w:cs="Arial"/>
                <w:lang w:val="es-419" w:eastAsia="es-419"/>
              </w:rPr>
              <w:t xml:space="preserve"> - </w:t>
            </w:r>
            <w:r w:rsidR="00EA6736" w:rsidRPr="008B05EB">
              <w:rPr>
                <w:rFonts w:ascii="Arial" w:hAnsi="Arial" w:cs="Arial"/>
                <w:lang w:val="es-419" w:eastAsia="es-419"/>
              </w:rPr>
              <w:t xml:space="preserve">Art. 95 del </w:t>
            </w:r>
            <w:r w:rsidRPr="008B05EB">
              <w:rPr>
                <w:rFonts w:ascii="Arial" w:hAnsi="Arial" w:cs="Arial"/>
                <w:lang w:val="es-419" w:eastAsia="es-419"/>
              </w:rPr>
              <w:t>Acuerdo 761 de 2020, literal C".</w:t>
            </w:r>
          </w:p>
          <w:p w14:paraId="1674B7BF" w14:textId="2DC1A423" w:rsidR="00E41206" w:rsidRPr="008B05EB" w:rsidRDefault="00E41206" w:rsidP="00814C29">
            <w:pPr>
              <w:rPr>
                <w:rFonts w:ascii="Arial" w:hAnsi="Arial" w:cs="Arial"/>
                <w:lang w:val="es-419" w:eastAsia="es-419"/>
              </w:rPr>
            </w:pPr>
          </w:p>
        </w:tc>
        <w:tc>
          <w:tcPr>
            <w:tcW w:w="2508" w:type="dxa"/>
            <w:shd w:val="clear" w:color="auto" w:fill="auto"/>
            <w:hideMark/>
          </w:tcPr>
          <w:p w14:paraId="16B9E1B9" w14:textId="4F41A7DA" w:rsidR="00831588" w:rsidRPr="008B05EB" w:rsidRDefault="00831588" w:rsidP="00814C29">
            <w:pPr>
              <w:jc w:val="center"/>
              <w:rPr>
                <w:rFonts w:ascii="Arial" w:hAnsi="Arial" w:cs="Arial"/>
                <w:lang w:val="es-419" w:eastAsia="es-419"/>
              </w:rPr>
            </w:pPr>
            <w:r w:rsidRPr="008B05EB">
              <w:rPr>
                <w:rFonts w:ascii="Arial" w:hAnsi="Arial" w:cs="Arial"/>
                <w:lang w:val="es-419" w:eastAsia="es-419"/>
              </w:rPr>
              <w:t xml:space="preserve">Red de infraestructura peatonal </w:t>
            </w:r>
            <w:r w:rsidRPr="008B05EB">
              <w:rPr>
                <w:rFonts w:ascii="Arial" w:hAnsi="Arial" w:cs="Arial"/>
                <w:i/>
                <w:iCs/>
                <w:lang w:val="es-419" w:eastAsia="es-419"/>
              </w:rPr>
              <w:t>(franjas de circulación peatonal del espacio público para la movilidad y la franja de Paisajismo y para la resiliencia urbana</w:t>
            </w:r>
            <w:r w:rsidR="00230D16" w:rsidRPr="008B05EB">
              <w:rPr>
                <w:rFonts w:ascii="Arial" w:hAnsi="Arial" w:cs="Arial"/>
                <w:i/>
                <w:iCs/>
                <w:lang w:val="es-419" w:eastAsia="es-419"/>
              </w:rPr>
              <w:t>)</w:t>
            </w:r>
          </w:p>
        </w:tc>
      </w:tr>
    </w:tbl>
    <w:p w14:paraId="63C8EECC" w14:textId="1008FCFD" w:rsidR="0045290B" w:rsidRPr="00C73239" w:rsidRDefault="0045290B" w:rsidP="00814C29">
      <w:pPr>
        <w:jc w:val="center"/>
        <w:rPr>
          <w:rFonts w:ascii="Arial" w:hAnsi="Arial" w:cs="Arial"/>
          <w:i/>
          <w:iCs/>
        </w:rPr>
      </w:pPr>
      <w:bookmarkStart w:id="42" w:name="_Hlk167109866"/>
      <w:bookmarkEnd w:id="41"/>
      <w:r w:rsidRPr="008B05EB">
        <w:rPr>
          <w:rFonts w:ascii="Arial" w:hAnsi="Arial" w:cs="Arial"/>
          <w:i/>
          <w:iCs/>
        </w:rPr>
        <w:t xml:space="preserve">Fuente: Elaboración propia UAERMV, ajustado POT </w:t>
      </w:r>
      <w:r w:rsidR="002D5BB7" w:rsidRPr="008B05EB">
        <w:rPr>
          <w:rFonts w:ascii="Arial" w:hAnsi="Arial" w:cs="Arial"/>
          <w:i/>
          <w:iCs/>
        </w:rPr>
        <w:t>– Plan de Ordenamiento Territorial, vigente.</w:t>
      </w:r>
    </w:p>
    <w:bookmarkEnd w:id="42"/>
    <w:p w14:paraId="71AB95FC" w14:textId="5DEA7A05" w:rsidR="00022AA3" w:rsidRDefault="00022AA3" w:rsidP="00814C29">
      <w:pPr>
        <w:jc w:val="both"/>
        <w:rPr>
          <w:rFonts w:ascii="Arial" w:hAnsi="Arial" w:cs="Arial"/>
          <w:color w:val="000000" w:themeColor="text1"/>
          <w:lang w:eastAsia="es-CO"/>
        </w:rPr>
      </w:pPr>
    </w:p>
    <w:p w14:paraId="075804C3" w14:textId="56BB5DD8" w:rsidR="008B05EB" w:rsidRDefault="008B05EB" w:rsidP="00814C29">
      <w:pPr>
        <w:jc w:val="both"/>
        <w:rPr>
          <w:rFonts w:ascii="Arial" w:hAnsi="Arial" w:cs="Arial"/>
          <w:color w:val="000000" w:themeColor="text1"/>
          <w:lang w:eastAsia="es-CO"/>
        </w:rPr>
      </w:pPr>
    </w:p>
    <w:p w14:paraId="6D0BF95D" w14:textId="42F2C4BA" w:rsidR="008B05EB" w:rsidRDefault="008B05EB" w:rsidP="00814C29">
      <w:pPr>
        <w:jc w:val="both"/>
        <w:rPr>
          <w:rFonts w:ascii="Arial" w:hAnsi="Arial" w:cs="Arial"/>
          <w:color w:val="000000" w:themeColor="text1"/>
          <w:lang w:eastAsia="es-CO"/>
        </w:rPr>
      </w:pPr>
    </w:p>
    <w:p w14:paraId="7671DBF3" w14:textId="40F9C747" w:rsidR="008B05EB" w:rsidRDefault="008B05EB" w:rsidP="00814C29">
      <w:pPr>
        <w:jc w:val="both"/>
        <w:rPr>
          <w:rFonts w:ascii="Arial" w:hAnsi="Arial" w:cs="Arial"/>
          <w:color w:val="000000" w:themeColor="text1"/>
          <w:lang w:eastAsia="es-CO"/>
        </w:rPr>
      </w:pPr>
    </w:p>
    <w:p w14:paraId="495EC556" w14:textId="362DEDD8" w:rsidR="008B05EB" w:rsidRDefault="008B05EB" w:rsidP="00814C29">
      <w:pPr>
        <w:jc w:val="both"/>
        <w:rPr>
          <w:rFonts w:ascii="Arial" w:hAnsi="Arial" w:cs="Arial"/>
          <w:color w:val="000000" w:themeColor="text1"/>
          <w:lang w:eastAsia="es-CO"/>
        </w:rPr>
      </w:pPr>
    </w:p>
    <w:p w14:paraId="1B0A44B9" w14:textId="7AEEE826" w:rsidR="008B05EB" w:rsidRDefault="008B05EB" w:rsidP="00814C29">
      <w:pPr>
        <w:jc w:val="both"/>
        <w:rPr>
          <w:rFonts w:ascii="Arial" w:hAnsi="Arial" w:cs="Arial"/>
          <w:color w:val="000000" w:themeColor="text1"/>
          <w:lang w:eastAsia="es-CO"/>
        </w:rPr>
      </w:pPr>
    </w:p>
    <w:p w14:paraId="3A4D0313" w14:textId="77777777" w:rsidR="008B05EB" w:rsidRPr="00C73239" w:rsidRDefault="008B05EB" w:rsidP="00814C29">
      <w:pPr>
        <w:jc w:val="both"/>
        <w:rPr>
          <w:rFonts w:ascii="Arial" w:hAnsi="Arial" w:cs="Arial"/>
          <w:color w:val="000000" w:themeColor="text1"/>
          <w:lang w:eastAsia="es-CO"/>
        </w:rPr>
      </w:pPr>
    </w:p>
    <w:p w14:paraId="5EA5D2FD" w14:textId="77777777" w:rsidR="00022AA3" w:rsidRPr="00C73239" w:rsidRDefault="00022AA3" w:rsidP="00814C29">
      <w:pPr>
        <w:pStyle w:val="Ttulo1"/>
        <w:numPr>
          <w:ilvl w:val="0"/>
          <w:numId w:val="1"/>
        </w:numPr>
        <w:shd w:val="clear" w:color="auto" w:fill="F2F2F2" w:themeFill="background1" w:themeFillShade="F2"/>
        <w:ind w:hanging="654"/>
        <w:jc w:val="left"/>
        <w:rPr>
          <w:color w:val="000000" w:themeColor="text1"/>
          <w:lang w:eastAsia="es-CO"/>
        </w:rPr>
      </w:pPr>
      <w:bookmarkStart w:id="43" w:name="_Toc179362091"/>
      <w:r w:rsidRPr="00C73239">
        <w:rPr>
          <w:color w:val="000000" w:themeColor="text1"/>
          <w:lang w:eastAsia="es-CO"/>
        </w:rPr>
        <w:lastRenderedPageBreak/>
        <w:t>INFRAESTRUCTURA PARA LA PRODUCCIÓN</w:t>
      </w:r>
      <w:bookmarkEnd w:id="43"/>
    </w:p>
    <w:p w14:paraId="1A9C2A39" w14:textId="77777777" w:rsidR="00022AA3" w:rsidRPr="00C73239" w:rsidRDefault="00022AA3"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5096F3E0" w14:textId="07912397" w:rsidR="00A369AE" w:rsidRPr="00F20C0E" w:rsidRDefault="008B05EB" w:rsidP="00814C29">
      <w:pPr>
        <w:jc w:val="both"/>
        <w:rPr>
          <w:rFonts w:ascii="Arial" w:hAnsi="Arial" w:cs="Arial"/>
          <w:color w:val="000000" w:themeColor="text1"/>
          <w:lang w:eastAsia="es-CO"/>
        </w:rPr>
      </w:pPr>
      <w:bookmarkStart w:id="44" w:name="_Hlk167109979"/>
      <w:r>
        <w:rPr>
          <w:rFonts w:ascii="Arial" w:hAnsi="Arial" w:cs="Arial"/>
          <w:color w:val="000000" w:themeColor="text1"/>
          <w:lang w:eastAsia="es-CO"/>
        </w:rPr>
        <w:t>La UAERMV cu</w:t>
      </w:r>
      <w:r w:rsidR="00A369AE" w:rsidRPr="00F20C0E">
        <w:rPr>
          <w:rFonts w:ascii="Arial" w:hAnsi="Arial" w:cs="Arial"/>
          <w:color w:val="000000" w:themeColor="text1"/>
          <w:lang w:eastAsia="es-CO"/>
        </w:rPr>
        <w:t>enta con un predio propio establecido como Sede de Producción</w:t>
      </w:r>
      <w:r>
        <w:rPr>
          <w:rFonts w:ascii="Arial" w:hAnsi="Arial" w:cs="Arial"/>
          <w:color w:val="000000" w:themeColor="text1"/>
          <w:lang w:eastAsia="es-CO"/>
        </w:rPr>
        <w:t xml:space="preserve"> denominado </w:t>
      </w:r>
      <w:r w:rsidR="00A369AE" w:rsidRPr="00F20C0E">
        <w:rPr>
          <w:rFonts w:ascii="Arial" w:hAnsi="Arial" w:cs="Arial"/>
          <w:color w:val="000000" w:themeColor="text1"/>
          <w:lang w:eastAsia="es-CO"/>
        </w:rPr>
        <w:t>“LA ESMERALDA PLANTA EL ZUQUE”, ubicado en el sector rural de la Localidad de Ciudad Bolívar (Parque Minero Industrial EL MOCHUELO)</w:t>
      </w:r>
      <w:r>
        <w:rPr>
          <w:rFonts w:ascii="Arial" w:hAnsi="Arial" w:cs="Arial"/>
          <w:color w:val="000000" w:themeColor="text1"/>
          <w:lang w:eastAsia="es-CO"/>
        </w:rPr>
        <w:t>.</w:t>
      </w:r>
    </w:p>
    <w:p w14:paraId="2BD41A94" w14:textId="77777777" w:rsidR="00F20C0E" w:rsidRPr="00C73239" w:rsidRDefault="00F20C0E" w:rsidP="00814C29">
      <w:pPr>
        <w:jc w:val="both"/>
        <w:rPr>
          <w:rFonts w:ascii="Arial" w:hAnsi="Arial" w:cs="Arial"/>
          <w:color w:val="000000" w:themeColor="text1"/>
          <w:lang w:eastAsia="es-CO"/>
        </w:rPr>
      </w:pPr>
    </w:p>
    <w:bookmarkEnd w:id="44"/>
    <w:p w14:paraId="5B3C00B8" w14:textId="77777777" w:rsidR="00022AA3" w:rsidRPr="00C73239" w:rsidRDefault="00022AA3" w:rsidP="00814C29">
      <w:pPr>
        <w:jc w:val="both"/>
        <w:rPr>
          <w:rFonts w:ascii="Arial" w:hAnsi="Arial" w:cs="Arial"/>
          <w:color w:val="000000" w:themeColor="text1"/>
          <w:lang w:eastAsia="es-CO"/>
        </w:rPr>
      </w:pPr>
      <w:r w:rsidRPr="00C73239">
        <w:rPr>
          <w:rFonts w:ascii="Arial" w:hAnsi="Arial" w:cs="Arial"/>
          <w:noProof/>
          <w:color w:val="000000" w:themeColor="text1"/>
          <w:lang w:val="es-CO" w:eastAsia="es-CO"/>
        </w:rPr>
        <w:drawing>
          <wp:inline distT="0" distB="0" distL="0" distR="0" wp14:anchorId="37BB9EFA" wp14:editId="33CEA6C7">
            <wp:extent cx="5972810" cy="3381375"/>
            <wp:effectExtent l="0" t="0" r="8890" b="9525"/>
            <wp:docPr id="1829834317" name="Imagen 182983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34317" name="Imagen 18298343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3381375"/>
                    </a:xfrm>
                    <a:prstGeom prst="rect">
                      <a:avLst/>
                    </a:prstGeom>
                  </pic:spPr>
                </pic:pic>
              </a:graphicData>
            </a:graphic>
          </wp:inline>
        </w:drawing>
      </w:r>
    </w:p>
    <w:p w14:paraId="27F474C7" w14:textId="77777777" w:rsidR="00022AA3" w:rsidRPr="00C73239" w:rsidRDefault="00022AA3" w:rsidP="00814C29">
      <w:pPr>
        <w:jc w:val="center"/>
        <w:rPr>
          <w:rFonts w:ascii="Arial" w:hAnsi="Arial" w:cs="Arial"/>
          <w:i/>
          <w:iCs/>
          <w:color w:val="000000" w:themeColor="text1"/>
          <w:lang w:eastAsia="es-CO"/>
        </w:rPr>
      </w:pPr>
      <w:bookmarkStart w:id="45" w:name="_Hlk167110019"/>
      <w:r w:rsidRPr="00C73239">
        <w:rPr>
          <w:rFonts w:ascii="Arial" w:hAnsi="Arial" w:cs="Arial"/>
          <w:i/>
          <w:iCs/>
          <w:color w:val="000000" w:themeColor="text1"/>
          <w:lang w:eastAsia="es-CO"/>
        </w:rPr>
        <w:t>Fotografía aérea de la entrada al Predio “LA ESMERALDA PLANTA EL ZUQUE” propiedad de la UAERMV</w:t>
      </w:r>
    </w:p>
    <w:bookmarkEnd w:id="45"/>
    <w:p w14:paraId="6830B947" w14:textId="77777777" w:rsidR="00022AA3" w:rsidRPr="00C73239" w:rsidRDefault="00022AA3" w:rsidP="00814C29">
      <w:pPr>
        <w:jc w:val="both"/>
        <w:rPr>
          <w:rFonts w:ascii="Arial" w:hAnsi="Arial" w:cs="Arial"/>
          <w:color w:val="000000" w:themeColor="text1"/>
          <w:lang w:eastAsia="es-CO"/>
        </w:rPr>
      </w:pPr>
    </w:p>
    <w:p w14:paraId="3D855E84" w14:textId="77777777" w:rsidR="00927E9B" w:rsidRPr="00C73239" w:rsidRDefault="00927E9B" w:rsidP="00814C29">
      <w:pPr>
        <w:jc w:val="both"/>
        <w:rPr>
          <w:rFonts w:ascii="Arial" w:hAnsi="Arial" w:cs="Arial"/>
          <w:color w:val="000000" w:themeColor="text1"/>
          <w:lang w:eastAsia="es-CO"/>
        </w:rPr>
      </w:pPr>
    </w:p>
    <w:p w14:paraId="177EA87A" w14:textId="4EA9F6B6" w:rsidR="00022AA3" w:rsidRPr="00C73239" w:rsidRDefault="00F20C0E" w:rsidP="00814C29">
      <w:pPr>
        <w:jc w:val="both"/>
        <w:rPr>
          <w:rFonts w:ascii="Arial" w:hAnsi="Arial" w:cs="Arial"/>
          <w:color w:val="000000" w:themeColor="text1"/>
          <w:lang w:eastAsia="es-CO"/>
        </w:rPr>
      </w:pPr>
      <w:bookmarkStart w:id="46" w:name="_Hlk167110006"/>
      <w:r w:rsidRPr="00F20C0E">
        <w:rPr>
          <w:rFonts w:ascii="Arial" w:hAnsi="Arial" w:cs="Arial"/>
          <w:color w:val="000000" w:themeColor="text1"/>
          <w:lang w:eastAsia="es-CO"/>
        </w:rPr>
        <w:t>Actualmente existen</w:t>
      </w:r>
      <w:r w:rsidR="00022AA3" w:rsidRPr="00F20C0E">
        <w:rPr>
          <w:rFonts w:ascii="Arial" w:hAnsi="Arial" w:cs="Arial"/>
          <w:color w:val="000000" w:themeColor="text1"/>
          <w:lang w:eastAsia="es-CO"/>
        </w:rPr>
        <w:t xml:space="preserve"> cinco (5) plantas de producción para la ejecución de las obras de conservación de la malla vial de la ciudad, las cuales se encuentran en la Sede de Producción ubicada en el parque minero industrial “El Mochuelo”.  Estas plantas producen insumos internos de la entidad y acopian el material</w:t>
      </w:r>
      <w:r w:rsidR="00134DD2">
        <w:rPr>
          <w:rFonts w:ascii="Arial" w:hAnsi="Arial" w:cs="Arial"/>
          <w:color w:val="000000" w:themeColor="text1"/>
          <w:lang w:eastAsia="es-CO"/>
        </w:rPr>
        <w:t xml:space="preserve"> fresado</w:t>
      </w:r>
      <w:r w:rsidRPr="00F20C0E">
        <w:rPr>
          <w:rFonts w:ascii="Arial" w:hAnsi="Arial" w:cs="Arial"/>
          <w:color w:val="000000" w:themeColor="text1"/>
          <w:lang w:eastAsia="es-CO"/>
        </w:rPr>
        <w:t>.</w:t>
      </w:r>
    </w:p>
    <w:bookmarkEnd w:id="46"/>
    <w:p w14:paraId="71120092" w14:textId="77777777" w:rsidR="00022AA3" w:rsidRPr="00C73239" w:rsidRDefault="00022AA3" w:rsidP="00814C29">
      <w:pPr>
        <w:jc w:val="both"/>
        <w:rPr>
          <w:rFonts w:ascii="Arial" w:hAnsi="Arial" w:cs="Arial"/>
          <w:color w:val="000000" w:themeColor="text1"/>
          <w:lang w:eastAsia="es-CO"/>
        </w:rPr>
      </w:pPr>
    </w:p>
    <w:p w14:paraId="5AACE057" w14:textId="77777777" w:rsidR="00022AA3" w:rsidRPr="00C73239" w:rsidRDefault="00022AA3" w:rsidP="00814C29">
      <w:pPr>
        <w:jc w:val="both"/>
        <w:rPr>
          <w:rFonts w:ascii="Arial" w:hAnsi="Arial" w:cs="Arial"/>
          <w:color w:val="000000" w:themeColor="text1"/>
          <w:lang w:eastAsia="es-CO"/>
        </w:rPr>
      </w:pPr>
      <w:r w:rsidRPr="00C73239">
        <w:rPr>
          <w:rFonts w:ascii="Arial" w:hAnsi="Arial" w:cs="Arial"/>
          <w:noProof/>
          <w:color w:val="000000" w:themeColor="text1"/>
          <w:lang w:val="es-CO" w:eastAsia="es-CO"/>
        </w:rPr>
        <w:lastRenderedPageBreak/>
        <w:drawing>
          <wp:inline distT="0" distB="0" distL="0" distR="0" wp14:anchorId="19E0DE7C" wp14:editId="62C40BBE">
            <wp:extent cx="5943600" cy="2047875"/>
            <wp:effectExtent l="0" t="0" r="0" b="9525"/>
            <wp:docPr id="383454497" name="Imagen 38345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047875"/>
                    </a:xfrm>
                    <a:prstGeom prst="rect">
                      <a:avLst/>
                    </a:prstGeom>
                    <a:noFill/>
                    <a:ln>
                      <a:noFill/>
                    </a:ln>
                  </pic:spPr>
                </pic:pic>
              </a:graphicData>
            </a:graphic>
          </wp:inline>
        </w:drawing>
      </w:r>
    </w:p>
    <w:p w14:paraId="35275AD3" w14:textId="77777777" w:rsidR="00022AA3" w:rsidRPr="00C73239" w:rsidRDefault="00022AA3" w:rsidP="00814C29">
      <w:pPr>
        <w:jc w:val="center"/>
        <w:rPr>
          <w:rFonts w:ascii="Arial" w:hAnsi="Arial" w:cs="Arial"/>
          <w:i/>
          <w:iCs/>
          <w:color w:val="000000" w:themeColor="text1"/>
          <w:lang w:eastAsia="es-CO"/>
        </w:rPr>
      </w:pPr>
      <w:bookmarkStart w:id="47" w:name="_Hlk167110038"/>
      <w:r w:rsidRPr="00C73239">
        <w:rPr>
          <w:rFonts w:ascii="Arial" w:hAnsi="Arial" w:cs="Arial"/>
          <w:i/>
          <w:iCs/>
          <w:color w:val="000000" w:themeColor="text1"/>
          <w:lang w:eastAsia="es-CO"/>
        </w:rPr>
        <w:t>Fotografía tomada a las plantas de asfaltos del Predio “LA ESMERALDA PLANTA EL ZUQUE”</w:t>
      </w:r>
    </w:p>
    <w:p w14:paraId="0052B946" w14:textId="77777777" w:rsidR="00022AA3" w:rsidRPr="00C73239" w:rsidRDefault="00022AA3" w:rsidP="00814C29">
      <w:pPr>
        <w:jc w:val="both"/>
        <w:rPr>
          <w:rFonts w:ascii="Arial" w:hAnsi="Arial" w:cs="Arial"/>
          <w:color w:val="000000" w:themeColor="text1"/>
          <w:lang w:eastAsia="es-CO"/>
        </w:rPr>
      </w:pPr>
    </w:p>
    <w:p w14:paraId="009A5C18" w14:textId="77777777" w:rsidR="00022AA3" w:rsidRPr="00C73239" w:rsidRDefault="00022AA3" w:rsidP="00814C29">
      <w:pPr>
        <w:jc w:val="both"/>
        <w:rPr>
          <w:rFonts w:ascii="Arial" w:hAnsi="Arial" w:cs="Arial"/>
          <w:color w:val="000000" w:themeColor="text1"/>
          <w:lang w:eastAsia="es-CO"/>
        </w:rPr>
      </w:pPr>
      <w:r w:rsidRPr="00C73239">
        <w:rPr>
          <w:rFonts w:ascii="Arial" w:hAnsi="Arial" w:cs="Arial"/>
          <w:color w:val="000000" w:themeColor="text1"/>
          <w:lang w:eastAsia="es-CO"/>
        </w:rPr>
        <w:t>Estas plantas industriales son:</w:t>
      </w:r>
    </w:p>
    <w:p w14:paraId="3CCBB7E6" w14:textId="77777777" w:rsidR="00022AA3" w:rsidRPr="00C73239" w:rsidRDefault="00022AA3" w:rsidP="00814C29">
      <w:pPr>
        <w:jc w:val="both"/>
        <w:rPr>
          <w:rFonts w:ascii="Arial" w:hAnsi="Arial" w:cs="Arial"/>
          <w:color w:val="000000" w:themeColor="text1"/>
          <w:lang w:eastAsia="es-CO"/>
        </w:rPr>
      </w:pPr>
    </w:p>
    <w:tbl>
      <w:tblPr>
        <w:tblStyle w:val="Tablanormal3"/>
        <w:tblW w:w="5000" w:type="pct"/>
        <w:tblLook w:val="0420" w:firstRow="1" w:lastRow="0" w:firstColumn="0" w:lastColumn="0" w:noHBand="0" w:noVBand="1"/>
      </w:tblPr>
      <w:tblGrid>
        <w:gridCol w:w="6159"/>
        <w:gridCol w:w="1777"/>
        <w:gridCol w:w="1470"/>
      </w:tblGrid>
      <w:tr w:rsidR="00022AA3" w:rsidRPr="00C73239" w14:paraId="47733F68" w14:textId="77777777" w:rsidTr="00245197">
        <w:trPr>
          <w:cnfStyle w:val="100000000000" w:firstRow="1" w:lastRow="0" w:firstColumn="0" w:lastColumn="0" w:oddVBand="0" w:evenVBand="0" w:oddHBand="0" w:evenHBand="0" w:firstRowFirstColumn="0" w:firstRowLastColumn="0" w:lastRowFirstColumn="0" w:lastRowLastColumn="0"/>
          <w:trHeight w:val="283"/>
        </w:trPr>
        <w:tc>
          <w:tcPr>
            <w:tcW w:w="3607" w:type="pct"/>
            <w:tcBorders>
              <w:bottom w:val="dotted" w:sz="4" w:space="0" w:color="auto"/>
            </w:tcBorders>
          </w:tcPr>
          <w:p w14:paraId="6E5AB6B9"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TIPO DE PLANTA</w:t>
            </w:r>
          </w:p>
        </w:tc>
        <w:tc>
          <w:tcPr>
            <w:tcW w:w="742" w:type="pct"/>
            <w:tcBorders>
              <w:bottom w:val="dotted" w:sz="4" w:space="0" w:color="auto"/>
            </w:tcBorders>
            <w:vAlign w:val="center"/>
          </w:tcPr>
          <w:p w14:paraId="2920D743"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MARCA</w:t>
            </w:r>
          </w:p>
        </w:tc>
        <w:tc>
          <w:tcPr>
            <w:tcW w:w="651" w:type="pct"/>
            <w:tcBorders>
              <w:bottom w:val="dotted" w:sz="4" w:space="0" w:color="auto"/>
            </w:tcBorders>
            <w:vAlign w:val="center"/>
          </w:tcPr>
          <w:p w14:paraId="6BEEE926"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CANTIDAD</w:t>
            </w:r>
          </w:p>
        </w:tc>
      </w:tr>
      <w:tr w:rsidR="00022AA3" w:rsidRPr="00C73239" w14:paraId="46D72419" w14:textId="77777777" w:rsidTr="00245197">
        <w:trPr>
          <w:cnfStyle w:val="000000100000" w:firstRow="0" w:lastRow="0" w:firstColumn="0" w:lastColumn="0" w:oddVBand="0" w:evenVBand="0" w:oddHBand="1" w:evenHBand="0" w:firstRowFirstColumn="0" w:firstRowLastColumn="0" w:lastRowFirstColumn="0" w:lastRowLastColumn="0"/>
          <w:trHeight w:val="397"/>
        </w:trPr>
        <w:tc>
          <w:tcPr>
            <w:tcW w:w="3607" w:type="pct"/>
            <w:tcBorders>
              <w:top w:val="dotted" w:sz="4" w:space="0" w:color="auto"/>
              <w:bottom w:val="dotted" w:sz="4" w:space="0" w:color="auto"/>
            </w:tcBorders>
            <w:vAlign w:val="center"/>
          </w:tcPr>
          <w:p w14:paraId="2B544223"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Planta Dosificadora de concreto hidráulico</w:t>
            </w:r>
          </w:p>
        </w:tc>
        <w:tc>
          <w:tcPr>
            <w:tcW w:w="696" w:type="pct"/>
            <w:tcBorders>
              <w:top w:val="dotted" w:sz="4" w:space="0" w:color="auto"/>
              <w:bottom w:val="dotted" w:sz="4" w:space="0" w:color="auto"/>
            </w:tcBorders>
            <w:vAlign w:val="center"/>
          </w:tcPr>
          <w:p w14:paraId="5A7A0BE2"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ALTRON</w:t>
            </w:r>
          </w:p>
        </w:tc>
        <w:tc>
          <w:tcPr>
            <w:tcW w:w="697" w:type="pct"/>
            <w:tcBorders>
              <w:top w:val="dotted" w:sz="4" w:space="0" w:color="auto"/>
              <w:bottom w:val="dotted" w:sz="4" w:space="0" w:color="auto"/>
            </w:tcBorders>
            <w:vAlign w:val="center"/>
          </w:tcPr>
          <w:p w14:paraId="1726CEC5"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tr w:rsidR="00022AA3" w:rsidRPr="00C73239" w14:paraId="32616A5E" w14:textId="77777777" w:rsidTr="00245197">
        <w:trPr>
          <w:trHeight w:val="397"/>
        </w:trPr>
        <w:tc>
          <w:tcPr>
            <w:tcW w:w="3607" w:type="pct"/>
            <w:tcBorders>
              <w:top w:val="dotted" w:sz="4" w:space="0" w:color="auto"/>
              <w:bottom w:val="dotted" w:sz="4" w:space="0" w:color="auto"/>
            </w:tcBorders>
            <w:vAlign w:val="center"/>
          </w:tcPr>
          <w:p w14:paraId="4690A654"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Planta de Asfalto en Caliente BACT 250</w:t>
            </w:r>
          </w:p>
        </w:tc>
        <w:tc>
          <w:tcPr>
            <w:tcW w:w="696" w:type="pct"/>
            <w:tcBorders>
              <w:top w:val="dotted" w:sz="4" w:space="0" w:color="auto"/>
              <w:bottom w:val="dotted" w:sz="4" w:space="0" w:color="auto"/>
            </w:tcBorders>
            <w:vAlign w:val="center"/>
          </w:tcPr>
          <w:p w14:paraId="3649B6CA"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ABL</w:t>
            </w:r>
          </w:p>
        </w:tc>
        <w:tc>
          <w:tcPr>
            <w:tcW w:w="697" w:type="pct"/>
            <w:tcBorders>
              <w:top w:val="dotted" w:sz="4" w:space="0" w:color="auto"/>
              <w:bottom w:val="dotted" w:sz="4" w:space="0" w:color="auto"/>
            </w:tcBorders>
            <w:vAlign w:val="center"/>
          </w:tcPr>
          <w:p w14:paraId="44F627CB"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tr w:rsidR="00022AA3" w:rsidRPr="00C73239" w14:paraId="3DC7BF89" w14:textId="77777777" w:rsidTr="00245197">
        <w:trPr>
          <w:cnfStyle w:val="000000100000" w:firstRow="0" w:lastRow="0" w:firstColumn="0" w:lastColumn="0" w:oddVBand="0" w:evenVBand="0" w:oddHBand="1" w:evenHBand="0" w:firstRowFirstColumn="0" w:firstRowLastColumn="0" w:lastRowFirstColumn="0" w:lastRowLastColumn="0"/>
          <w:trHeight w:val="397"/>
        </w:trPr>
        <w:tc>
          <w:tcPr>
            <w:tcW w:w="3607" w:type="pct"/>
            <w:tcBorders>
              <w:top w:val="dotted" w:sz="4" w:space="0" w:color="auto"/>
              <w:bottom w:val="dotted" w:sz="4" w:space="0" w:color="auto"/>
            </w:tcBorders>
            <w:vAlign w:val="center"/>
          </w:tcPr>
          <w:p w14:paraId="5E3A66E6"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Planta de Asfalto en Caliente</w:t>
            </w:r>
          </w:p>
        </w:tc>
        <w:tc>
          <w:tcPr>
            <w:tcW w:w="696" w:type="pct"/>
            <w:tcBorders>
              <w:top w:val="dotted" w:sz="4" w:space="0" w:color="auto"/>
              <w:bottom w:val="dotted" w:sz="4" w:space="0" w:color="auto"/>
            </w:tcBorders>
            <w:vAlign w:val="center"/>
          </w:tcPr>
          <w:p w14:paraId="018A5BBA"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CEDARAPIDS</w:t>
            </w:r>
          </w:p>
        </w:tc>
        <w:tc>
          <w:tcPr>
            <w:tcW w:w="697" w:type="pct"/>
            <w:tcBorders>
              <w:top w:val="dotted" w:sz="4" w:space="0" w:color="auto"/>
              <w:bottom w:val="dotted" w:sz="4" w:space="0" w:color="auto"/>
            </w:tcBorders>
            <w:vAlign w:val="center"/>
          </w:tcPr>
          <w:p w14:paraId="33ED9DB4"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tr w:rsidR="00022AA3" w:rsidRPr="00C73239" w14:paraId="2DBDED9D" w14:textId="77777777" w:rsidTr="00245197">
        <w:trPr>
          <w:trHeight w:val="397"/>
        </w:trPr>
        <w:tc>
          <w:tcPr>
            <w:tcW w:w="3607" w:type="pct"/>
            <w:tcBorders>
              <w:top w:val="dotted" w:sz="4" w:space="0" w:color="auto"/>
              <w:bottom w:val="dotted" w:sz="4" w:space="0" w:color="auto"/>
            </w:tcBorders>
            <w:vAlign w:val="center"/>
          </w:tcPr>
          <w:p w14:paraId="330BB224"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Planta Trituradora Serie 466-08, 522-09</w:t>
            </w:r>
          </w:p>
        </w:tc>
        <w:tc>
          <w:tcPr>
            <w:tcW w:w="696" w:type="pct"/>
            <w:tcBorders>
              <w:top w:val="dotted" w:sz="4" w:space="0" w:color="auto"/>
              <w:bottom w:val="dotted" w:sz="4" w:space="0" w:color="auto"/>
            </w:tcBorders>
            <w:vAlign w:val="center"/>
          </w:tcPr>
          <w:p w14:paraId="62BDD642"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ASTECNIA</w:t>
            </w:r>
          </w:p>
        </w:tc>
        <w:tc>
          <w:tcPr>
            <w:tcW w:w="697" w:type="pct"/>
            <w:tcBorders>
              <w:top w:val="dotted" w:sz="4" w:space="0" w:color="auto"/>
              <w:bottom w:val="dotted" w:sz="4" w:space="0" w:color="auto"/>
            </w:tcBorders>
            <w:vAlign w:val="center"/>
          </w:tcPr>
          <w:p w14:paraId="27D1913F"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tr w:rsidR="00022AA3" w:rsidRPr="00C73239" w14:paraId="2C85D0BD" w14:textId="77777777" w:rsidTr="00245197">
        <w:trPr>
          <w:cnfStyle w:val="000000100000" w:firstRow="0" w:lastRow="0" w:firstColumn="0" w:lastColumn="0" w:oddVBand="0" w:evenVBand="0" w:oddHBand="1" w:evenHBand="0" w:firstRowFirstColumn="0" w:firstRowLastColumn="0" w:lastRowFirstColumn="0" w:lastRowLastColumn="0"/>
          <w:trHeight w:val="397"/>
        </w:trPr>
        <w:tc>
          <w:tcPr>
            <w:tcW w:w="3607" w:type="pct"/>
            <w:tcBorders>
              <w:top w:val="dotted" w:sz="4" w:space="0" w:color="auto"/>
              <w:bottom w:val="dotted" w:sz="4" w:space="0" w:color="auto"/>
            </w:tcBorders>
            <w:vAlign w:val="center"/>
          </w:tcPr>
          <w:p w14:paraId="6A515DB3"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Planta de Asfalto en Frío (para el aprovechamiento de material recuperado)</w:t>
            </w:r>
          </w:p>
        </w:tc>
        <w:tc>
          <w:tcPr>
            <w:tcW w:w="696" w:type="pct"/>
            <w:tcBorders>
              <w:top w:val="dotted" w:sz="4" w:space="0" w:color="auto"/>
              <w:bottom w:val="dotted" w:sz="4" w:space="0" w:color="auto"/>
            </w:tcBorders>
            <w:vAlign w:val="center"/>
          </w:tcPr>
          <w:p w14:paraId="4E8488AC"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ASTECNIA</w:t>
            </w:r>
          </w:p>
        </w:tc>
        <w:tc>
          <w:tcPr>
            <w:tcW w:w="697" w:type="pct"/>
            <w:tcBorders>
              <w:top w:val="dotted" w:sz="4" w:space="0" w:color="auto"/>
              <w:bottom w:val="dotted" w:sz="4" w:space="0" w:color="auto"/>
            </w:tcBorders>
            <w:vAlign w:val="center"/>
          </w:tcPr>
          <w:p w14:paraId="4D7C16DC"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tr w:rsidR="00022AA3" w:rsidRPr="00C73239" w14:paraId="483551B2" w14:textId="77777777" w:rsidTr="00245197">
        <w:trPr>
          <w:trHeight w:val="397"/>
        </w:trPr>
        <w:tc>
          <w:tcPr>
            <w:tcW w:w="3607" w:type="pct"/>
            <w:tcBorders>
              <w:top w:val="dotted" w:sz="4" w:space="0" w:color="auto"/>
              <w:bottom w:val="dotted" w:sz="4" w:space="0" w:color="auto"/>
            </w:tcBorders>
            <w:vAlign w:val="center"/>
          </w:tcPr>
          <w:p w14:paraId="24A59BD5" w14:textId="77777777" w:rsidR="00022AA3" w:rsidRPr="00C73239" w:rsidRDefault="00022AA3" w:rsidP="00814C29">
            <w:pPr>
              <w:rPr>
                <w:rFonts w:ascii="Arial" w:hAnsi="Arial" w:cs="Arial"/>
                <w:color w:val="000000" w:themeColor="text1"/>
                <w:lang w:eastAsia="es-CO"/>
              </w:rPr>
            </w:pPr>
            <w:r w:rsidRPr="009007DD">
              <w:rPr>
                <w:rFonts w:ascii="Arial" w:hAnsi="Arial" w:cs="Arial"/>
                <w:color w:val="000000" w:themeColor="text1"/>
                <w:lang w:eastAsia="es-CO"/>
              </w:rPr>
              <w:t>Báscula Camionera Electrónica</w:t>
            </w:r>
          </w:p>
        </w:tc>
        <w:tc>
          <w:tcPr>
            <w:tcW w:w="696" w:type="pct"/>
            <w:tcBorders>
              <w:top w:val="dotted" w:sz="4" w:space="0" w:color="auto"/>
              <w:bottom w:val="dotted" w:sz="4" w:space="0" w:color="auto"/>
            </w:tcBorders>
            <w:vAlign w:val="center"/>
          </w:tcPr>
          <w:p w14:paraId="00580490"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CARDINAL</w:t>
            </w:r>
          </w:p>
        </w:tc>
        <w:tc>
          <w:tcPr>
            <w:tcW w:w="697" w:type="pct"/>
            <w:tcBorders>
              <w:top w:val="dotted" w:sz="4" w:space="0" w:color="auto"/>
              <w:bottom w:val="dotted" w:sz="4" w:space="0" w:color="auto"/>
            </w:tcBorders>
            <w:vAlign w:val="center"/>
          </w:tcPr>
          <w:p w14:paraId="4BB3B50B" w14:textId="77777777" w:rsidR="00022AA3" w:rsidRPr="00C73239" w:rsidRDefault="00022AA3" w:rsidP="00814C29">
            <w:pPr>
              <w:jc w:val="center"/>
              <w:rPr>
                <w:rFonts w:ascii="Arial" w:hAnsi="Arial" w:cs="Arial"/>
                <w:color w:val="000000" w:themeColor="text1"/>
                <w:lang w:eastAsia="es-CO"/>
              </w:rPr>
            </w:pPr>
            <w:r w:rsidRPr="00C73239">
              <w:rPr>
                <w:rFonts w:ascii="Arial" w:hAnsi="Arial" w:cs="Arial"/>
                <w:color w:val="000000" w:themeColor="text1"/>
                <w:lang w:eastAsia="es-CO"/>
              </w:rPr>
              <w:t>1</w:t>
            </w:r>
          </w:p>
        </w:tc>
      </w:tr>
      <w:bookmarkEnd w:id="47"/>
    </w:tbl>
    <w:p w14:paraId="54376B77" w14:textId="77777777" w:rsidR="00022AA3" w:rsidRPr="00C73239" w:rsidRDefault="00022AA3" w:rsidP="00814C29">
      <w:pPr>
        <w:jc w:val="both"/>
        <w:rPr>
          <w:rFonts w:ascii="Arial" w:hAnsi="Arial" w:cs="Arial"/>
          <w:color w:val="000000" w:themeColor="text1"/>
          <w:lang w:eastAsia="es-CO"/>
        </w:rPr>
      </w:pPr>
    </w:p>
    <w:p w14:paraId="633DC85D" w14:textId="4F617B27" w:rsidR="00022AA3" w:rsidRPr="00C73239" w:rsidRDefault="00022AA3" w:rsidP="00814C29">
      <w:pPr>
        <w:pStyle w:val="Ttulo1"/>
        <w:numPr>
          <w:ilvl w:val="0"/>
          <w:numId w:val="1"/>
        </w:numPr>
        <w:shd w:val="clear" w:color="auto" w:fill="F2F2F2" w:themeFill="background1" w:themeFillShade="F2"/>
        <w:ind w:hanging="654"/>
        <w:rPr>
          <w:color w:val="000000" w:themeColor="text1"/>
          <w:lang w:eastAsia="es-CO"/>
        </w:rPr>
      </w:pPr>
      <w:bookmarkStart w:id="48" w:name="_Toc179362092"/>
      <w:r w:rsidRPr="00C73239">
        <w:rPr>
          <w:color w:val="000000" w:themeColor="text1"/>
          <w:lang w:eastAsia="es-CO"/>
        </w:rPr>
        <w:t xml:space="preserve">CONTROL DE CALIDAD </w:t>
      </w:r>
      <w:r w:rsidR="00F20C0E">
        <w:rPr>
          <w:color w:val="000000" w:themeColor="text1"/>
          <w:lang w:eastAsia="es-CO"/>
        </w:rPr>
        <w:t>– LABORATORIO DE SUELOS Y PAVIMENTOS</w:t>
      </w:r>
      <w:bookmarkEnd w:id="48"/>
    </w:p>
    <w:p w14:paraId="543C77EB" w14:textId="77777777" w:rsidR="00022AA3" w:rsidRPr="00C73239" w:rsidRDefault="00022AA3"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2ED14DEF" w14:textId="7CBF7782" w:rsidR="00022AA3" w:rsidRPr="009007DD" w:rsidRDefault="00022AA3" w:rsidP="00814C29">
      <w:pPr>
        <w:jc w:val="both"/>
        <w:rPr>
          <w:rFonts w:ascii="Arial" w:hAnsi="Arial" w:cs="Arial"/>
          <w:color w:val="000000" w:themeColor="text1"/>
        </w:rPr>
      </w:pPr>
      <w:bookmarkStart w:id="49" w:name="_Hlk167110405"/>
      <w:r w:rsidRPr="009007DD">
        <w:rPr>
          <w:rFonts w:ascii="Arial" w:hAnsi="Arial" w:cs="Arial"/>
          <w:color w:val="000000" w:themeColor="text1"/>
        </w:rPr>
        <w:t>Para el control de la calidad de los productos y servicios misionales, contamos con un “</w:t>
      </w:r>
      <w:r w:rsidRPr="009007DD">
        <w:rPr>
          <w:rFonts w:ascii="Arial" w:hAnsi="Arial" w:cs="Arial"/>
          <w:b/>
          <w:bCs/>
          <w:color w:val="000000" w:themeColor="text1"/>
        </w:rPr>
        <w:t>LABORATORIO DE SUELOS Y PAVIMENTOS</w:t>
      </w:r>
      <w:r w:rsidRPr="009007DD">
        <w:rPr>
          <w:rFonts w:ascii="Arial" w:hAnsi="Arial" w:cs="Arial"/>
          <w:color w:val="000000" w:themeColor="text1"/>
        </w:rPr>
        <w:t>”</w:t>
      </w:r>
      <w:r w:rsidR="009007DD" w:rsidRPr="009007DD">
        <w:rPr>
          <w:rFonts w:ascii="Arial" w:hAnsi="Arial" w:cs="Arial"/>
          <w:color w:val="000000" w:themeColor="text1"/>
        </w:rPr>
        <w:t xml:space="preserve"> propio, el cual está </w:t>
      </w:r>
      <w:r w:rsidRPr="009007DD">
        <w:rPr>
          <w:rFonts w:ascii="Arial" w:hAnsi="Arial" w:cs="Arial"/>
          <w:color w:val="000000" w:themeColor="text1"/>
        </w:rPr>
        <w:t xml:space="preserve">acreditado por la ONAC (Organismo Nacional de Acreditación de Colombia) y se encuentra dotado con equipos de alta tecnología, con el fin de asegurar la calidad de los materiales para las intervenciones de la UAERMV, realizando ensayos de laboratorio y entregando resultados confiables, utilizados como insumos para: </w:t>
      </w:r>
    </w:p>
    <w:p w14:paraId="2EA7A251" w14:textId="77777777" w:rsidR="00022AA3" w:rsidRPr="009007DD" w:rsidRDefault="00022AA3" w:rsidP="00814C29">
      <w:pPr>
        <w:jc w:val="both"/>
        <w:rPr>
          <w:rFonts w:ascii="Arial" w:hAnsi="Arial" w:cs="Arial"/>
          <w:color w:val="000000" w:themeColor="text1"/>
        </w:rPr>
      </w:pPr>
    </w:p>
    <w:p w14:paraId="700AC4C1" w14:textId="77777777" w:rsidR="00022AA3" w:rsidRPr="009007DD" w:rsidRDefault="00022AA3" w:rsidP="00814C29">
      <w:pPr>
        <w:pStyle w:val="Prrafodelista"/>
        <w:numPr>
          <w:ilvl w:val="0"/>
          <w:numId w:val="5"/>
        </w:numPr>
        <w:jc w:val="both"/>
        <w:rPr>
          <w:rFonts w:ascii="Arial" w:hAnsi="Arial" w:cs="Arial"/>
          <w:color w:val="000000" w:themeColor="text1"/>
        </w:rPr>
      </w:pPr>
      <w:r w:rsidRPr="009007DD">
        <w:rPr>
          <w:rFonts w:ascii="Arial" w:hAnsi="Arial" w:cs="Arial"/>
          <w:color w:val="000000" w:themeColor="text1"/>
        </w:rPr>
        <w:t>Los diseños de la estructura de pavimentos.</w:t>
      </w:r>
    </w:p>
    <w:p w14:paraId="682B1D51" w14:textId="77777777" w:rsidR="00022AA3" w:rsidRPr="009007DD" w:rsidRDefault="00022AA3" w:rsidP="00814C29">
      <w:pPr>
        <w:pStyle w:val="Prrafodelista"/>
        <w:numPr>
          <w:ilvl w:val="0"/>
          <w:numId w:val="5"/>
        </w:numPr>
        <w:jc w:val="both"/>
        <w:rPr>
          <w:rFonts w:ascii="Arial" w:hAnsi="Arial" w:cs="Arial"/>
          <w:color w:val="000000" w:themeColor="text1"/>
        </w:rPr>
      </w:pPr>
      <w:r w:rsidRPr="009007DD">
        <w:rPr>
          <w:rFonts w:ascii="Arial" w:hAnsi="Arial" w:cs="Arial"/>
          <w:color w:val="000000" w:themeColor="text1"/>
        </w:rPr>
        <w:t>Los diseños de la mezcla asfáltica e hidráulica.</w:t>
      </w:r>
    </w:p>
    <w:p w14:paraId="59109A58" w14:textId="77777777" w:rsidR="00022AA3" w:rsidRPr="009007DD" w:rsidRDefault="00022AA3" w:rsidP="00814C29">
      <w:pPr>
        <w:pStyle w:val="Prrafodelista"/>
        <w:numPr>
          <w:ilvl w:val="0"/>
          <w:numId w:val="5"/>
        </w:numPr>
        <w:jc w:val="both"/>
        <w:rPr>
          <w:rFonts w:ascii="Arial" w:hAnsi="Arial" w:cs="Arial"/>
          <w:color w:val="000000" w:themeColor="text1"/>
        </w:rPr>
      </w:pPr>
      <w:r w:rsidRPr="009007DD">
        <w:rPr>
          <w:rFonts w:ascii="Arial" w:hAnsi="Arial" w:cs="Arial"/>
          <w:color w:val="000000" w:themeColor="text1"/>
        </w:rPr>
        <w:t>El control de calidad de las materias primas utilizadas para la producción de mezcla asfáltica e hidráulica.</w:t>
      </w:r>
    </w:p>
    <w:p w14:paraId="6CFE0DB7" w14:textId="77777777" w:rsidR="00022AA3" w:rsidRPr="009007DD" w:rsidRDefault="00022AA3" w:rsidP="00814C29">
      <w:pPr>
        <w:pStyle w:val="Prrafodelista"/>
        <w:numPr>
          <w:ilvl w:val="0"/>
          <w:numId w:val="5"/>
        </w:numPr>
        <w:jc w:val="both"/>
        <w:rPr>
          <w:rFonts w:ascii="Arial" w:hAnsi="Arial" w:cs="Arial"/>
          <w:color w:val="000000" w:themeColor="text1"/>
        </w:rPr>
      </w:pPr>
      <w:r w:rsidRPr="009007DD">
        <w:rPr>
          <w:rFonts w:ascii="Arial" w:hAnsi="Arial" w:cs="Arial"/>
          <w:color w:val="000000" w:themeColor="text1"/>
        </w:rPr>
        <w:lastRenderedPageBreak/>
        <w:t>Los materiales que componen las diferentes capas de la estructura del pavimento en el proceso constructivo.</w:t>
      </w:r>
    </w:p>
    <w:p w14:paraId="696106F6" w14:textId="77777777" w:rsidR="00022AA3" w:rsidRPr="009007DD" w:rsidRDefault="00022AA3" w:rsidP="00814C29">
      <w:pPr>
        <w:pStyle w:val="Prrafodelista"/>
        <w:numPr>
          <w:ilvl w:val="0"/>
          <w:numId w:val="5"/>
        </w:numPr>
        <w:jc w:val="both"/>
        <w:rPr>
          <w:rFonts w:ascii="Arial" w:hAnsi="Arial" w:cs="Arial"/>
          <w:color w:val="000000" w:themeColor="text1"/>
        </w:rPr>
      </w:pPr>
      <w:r w:rsidRPr="009007DD">
        <w:rPr>
          <w:rFonts w:ascii="Arial" w:hAnsi="Arial" w:cs="Arial"/>
          <w:color w:val="000000" w:themeColor="text1"/>
        </w:rPr>
        <w:t>El producto terminado para que sea conforme.</w:t>
      </w:r>
    </w:p>
    <w:bookmarkEnd w:id="49"/>
    <w:p w14:paraId="4A54F158" w14:textId="77777777" w:rsidR="00022AA3" w:rsidRPr="00C73239" w:rsidRDefault="00022AA3" w:rsidP="00814C29">
      <w:pPr>
        <w:jc w:val="both"/>
        <w:rPr>
          <w:rFonts w:ascii="Arial" w:hAnsi="Arial" w:cs="Arial"/>
          <w:color w:val="000000" w:themeColor="text1"/>
          <w:lang w:eastAsia="es-CO"/>
        </w:rPr>
      </w:pPr>
    </w:p>
    <w:p w14:paraId="6DC66CF0" w14:textId="77777777" w:rsidR="00B3327E" w:rsidRPr="00C73239" w:rsidRDefault="00B3327E" w:rsidP="00814C29">
      <w:pPr>
        <w:rPr>
          <w:rFonts w:ascii="Arial" w:hAnsi="Arial" w:cs="Arial"/>
          <w:color w:val="000000" w:themeColor="text1"/>
        </w:rPr>
      </w:pPr>
    </w:p>
    <w:p w14:paraId="017EB9A9" w14:textId="50090A8F" w:rsidR="00022AA3" w:rsidRPr="00C73239" w:rsidRDefault="00022AA3" w:rsidP="00814C29">
      <w:pPr>
        <w:pStyle w:val="Ttulo1"/>
        <w:numPr>
          <w:ilvl w:val="0"/>
          <w:numId w:val="1"/>
        </w:numPr>
        <w:shd w:val="clear" w:color="auto" w:fill="F2F2F2" w:themeFill="background1" w:themeFillShade="F2"/>
        <w:rPr>
          <w:color w:val="000000" w:themeColor="text1"/>
          <w:lang w:eastAsia="es-CO"/>
        </w:rPr>
      </w:pPr>
      <w:bookmarkStart w:id="50" w:name="_Toc179362093"/>
      <w:r w:rsidRPr="00C73239">
        <w:rPr>
          <w:color w:val="000000" w:themeColor="text1"/>
          <w:lang w:eastAsia="es-CO"/>
        </w:rPr>
        <w:t>INFORMACIÓN DE CONTACTO</w:t>
      </w:r>
      <w:bookmarkEnd w:id="50"/>
    </w:p>
    <w:p w14:paraId="75A52D08" w14:textId="77777777" w:rsidR="00022AA3" w:rsidRPr="00C73239" w:rsidRDefault="00022AA3" w:rsidP="00814C29">
      <w:pPr>
        <w:rPr>
          <w:rFonts w:ascii="Arial" w:hAnsi="Arial" w:cs="Arial"/>
          <w:color w:val="000000" w:themeColor="text1"/>
          <w:lang w:eastAsia="es-CO"/>
        </w:rPr>
      </w:pPr>
    </w:p>
    <w:tbl>
      <w:tblPr>
        <w:tblStyle w:val="Tablanormal3"/>
        <w:tblW w:w="5000" w:type="pct"/>
        <w:jc w:val="center"/>
        <w:tblLook w:val="0420" w:firstRow="1" w:lastRow="0" w:firstColumn="0" w:lastColumn="0" w:noHBand="0" w:noVBand="1"/>
      </w:tblPr>
      <w:tblGrid>
        <w:gridCol w:w="2709"/>
        <w:gridCol w:w="6697"/>
      </w:tblGrid>
      <w:tr w:rsidR="00022AA3" w:rsidRPr="00C73239" w14:paraId="6DAF5726" w14:textId="77777777" w:rsidTr="00245197">
        <w:trPr>
          <w:gridAfter w:val="1"/>
          <w:cnfStyle w:val="100000000000" w:firstRow="1" w:lastRow="0" w:firstColumn="0" w:lastColumn="0" w:oddVBand="0" w:evenVBand="0" w:oddHBand="0" w:evenHBand="0" w:firstRowFirstColumn="0" w:firstRowLastColumn="0" w:lastRowFirstColumn="0" w:lastRowLastColumn="0"/>
          <w:wAfter w:w="3560" w:type="pct"/>
          <w:trHeight w:val="66"/>
          <w:jc w:val="center"/>
        </w:trPr>
        <w:tc>
          <w:tcPr>
            <w:tcW w:w="1440" w:type="pct"/>
            <w:tcBorders>
              <w:bottom w:val="dotted" w:sz="4" w:space="0" w:color="auto"/>
            </w:tcBorders>
          </w:tcPr>
          <w:p w14:paraId="5CBD854A" w14:textId="77777777" w:rsidR="00022AA3" w:rsidRPr="00C73239" w:rsidRDefault="00022AA3" w:rsidP="00814C29">
            <w:pPr>
              <w:jc w:val="center"/>
              <w:rPr>
                <w:rFonts w:ascii="Arial" w:hAnsi="Arial" w:cs="Arial"/>
                <w:color w:val="000000" w:themeColor="text1"/>
                <w:lang w:eastAsia="es-CO"/>
              </w:rPr>
            </w:pPr>
            <w:bookmarkStart w:id="51" w:name="_Hlk167110685"/>
          </w:p>
        </w:tc>
      </w:tr>
      <w:tr w:rsidR="00022AA3" w:rsidRPr="00C73239" w14:paraId="6CAEA647" w14:textId="77777777" w:rsidTr="00245197">
        <w:trPr>
          <w:cnfStyle w:val="000000100000" w:firstRow="0" w:lastRow="0" w:firstColumn="0" w:lastColumn="0" w:oddVBand="0" w:evenVBand="0" w:oddHBand="1" w:evenHBand="0" w:firstRowFirstColumn="0" w:firstRowLastColumn="0" w:lastRowFirstColumn="0" w:lastRowLastColumn="0"/>
          <w:trHeight w:val="567"/>
          <w:jc w:val="center"/>
        </w:trPr>
        <w:tc>
          <w:tcPr>
            <w:tcW w:w="1440" w:type="pct"/>
            <w:tcBorders>
              <w:top w:val="dotted" w:sz="4" w:space="0" w:color="auto"/>
              <w:bottom w:val="dotted" w:sz="4" w:space="0" w:color="auto"/>
            </w:tcBorders>
            <w:vAlign w:val="center"/>
          </w:tcPr>
          <w:p w14:paraId="7AAF42E3" w14:textId="77777777" w:rsidR="00022AA3" w:rsidRPr="00C73239" w:rsidRDefault="00022AA3" w:rsidP="00814C29">
            <w:pPr>
              <w:jc w:val="right"/>
              <w:rPr>
                <w:rFonts w:ascii="Arial" w:hAnsi="Arial" w:cs="Arial"/>
                <w:color w:val="000000" w:themeColor="text1"/>
                <w:lang w:eastAsia="es-CO"/>
              </w:rPr>
            </w:pPr>
            <w:r w:rsidRPr="00C73239">
              <w:rPr>
                <w:rFonts w:ascii="Arial" w:hAnsi="Arial" w:cs="Arial"/>
                <w:b/>
                <w:color w:val="000000" w:themeColor="text1"/>
                <w:lang w:eastAsia="es-CO"/>
              </w:rPr>
              <w:t>CONTACTO:</w:t>
            </w:r>
          </w:p>
        </w:tc>
        <w:tc>
          <w:tcPr>
            <w:tcW w:w="3560" w:type="pct"/>
            <w:tcBorders>
              <w:top w:val="dotted" w:sz="4" w:space="0" w:color="auto"/>
              <w:bottom w:val="dotted" w:sz="4" w:space="0" w:color="auto"/>
            </w:tcBorders>
            <w:vAlign w:val="center"/>
          </w:tcPr>
          <w:p w14:paraId="30A608DC"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PBX: +57 (601) 3779555 - Información: Línea 195</w:t>
            </w:r>
          </w:p>
        </w:tc>
      </w:tr>
      <w:tr w:rsidR="00022AA3" w:rsidRPr="00C73239" w14:paraId="5CF47F6F" w14:textId="77777777" w:rsidTr="00245197">
        <w:trPr>
          <w:trHeight w:val="567"/>
          <w:jc w:val="center"/>
        </w:trPr>
        <w:tc>
          <w:tcPr>
            <w:tcW w:w="1440" w:type="pct"/>
            <w:tcBorders>
              <w:top w:val="dotted" w:sz="4" w:space="0" w:color="auto"/>
              <w:bottom w:val="dotted" w:sz="4" w:space="0" w:color="auto"/>
            </w:tcBorders>
            <w:vAlign w:val="center"/>
          </w:tcPr>
          <w:p w14:paraId="032DE124" w14:textId="77777777" w:rsidR="00022AA3" w:rsidRPr="00C73239" w:rsidRDefault="00022AA3" w:rsidP="00814C29">
            <w:pPr>
              <w:jc w:val="right"/>
              <w:rPr>
                <w:rFonts w:ascii="Arial" w:hAnsi="Arial" w:cs="Arial"/>
                <w:color w:val="000000" w:themeColor="text1"/>
                <w:lang w:eastAsia="es-CO"/>
              </w:rPr>
            </w:pPr>
            <w:r w:rsidRPr="00C73239">
              <w:rPr>
                <w:rFonts w:ascii="Arial" w:hAnsi="Arial" w:cs="Arial"/>
                <w:b/>
                <w:color w:val="000000" w:themeColor="text1"/>
                <w:lang w:eastAsia="es-CO"/>
              </w:rPr>
              <w:t>SEDE ADMINISTRATIVA</w:t>
            </w:r>
          </w:p>
        </w:tc>
        <w:tc>
          <w:tcPr>
            <w:tcW w:w="3560" w:type="pct"/>
            <w:tcBorders>
              <w:top w:val="dotted" w:sz="4" w:space="0" w:color="auto"/>
              <w:bottom w:val="dotted" w:sz="4" w:space="0" w:color="auto"/>
            </w:tcBorders>
            <w:vAlign w:val="center"/>
          </w:tcPr>
          <w:p w14:paraId="1222D28F" w14:textId="77777777" w:rsidR="00022AA3" w:rsidRPr="00C73239" w:rsidRDefault="00022AA3" w:rsidP="00814C29">
            <w:pPr>
              <w:rPr>
                <w:rFonts w:ascii="Arial" w:hAnsi="Arial" w:cs="Arial"/>
                <w:color w:val="000000" w:themeColor="text1"/>
                <w:lang w:eastAsia="es-CO"/>
              </w:rPr>
            </w:pPr>
            <w:r w:rsidRPr="00C73239">
              <w:rPr>
                <w:rFonts w:ascii="Arial" w:hAnsi="Arial" w:cs="Arial"/>
                <w:shd w:val="clear" w:color="auto" w:fill="FFFFFF" w:themeFill="background1"/>
              </w:rPr>
              <w:t>“Centro Empresarial Elemento”: Avenida Calle 26 # 69-76, Torre 1 “Aire”, Piso 3 - Localidad Engativá</w:t>
            </w:r>
          </w:p>
        </w:tc>
      </w:tr>
      <w:tr w:rsidR="00022AA3" w:rsidRPr="00C73239" w14:paraId="70C01F4C" w14:textId="77777777" w:rsidTr="00245197">
        <w:trPr>
          <w:cnfStyle w:val="000000100000" w:firstRow="0" w:lastRow="0" w:firstColumn="0" w:lastColumn="0" w:oddVBand="0" w:evenVBand="0" w:oddHBand="1" w:evenHBand="0" w:firstRowFirstColumn="0" w:firstRowLastColumn="0" w:lastRowFirstColumn="0" w:lastRowLastColumn="0"/>
          <w:trHeight w:val="567"/>
          <w:jc w:val="center"/>
        </w:trPr>
        <w:tc>
          <w:tcPr>
            <w:tcW w:w="1440" w:type="pct"/>
            <w:tcBorders>
              <w:top w:val="dotted" w:sz="4" w:space="0" w:color="auto"/>
              <w:bottom w:val="dotted" w:sz="4" w:space="0" w:color="auto"/>
            </w:tcBorders>
            <w:vAlign w:val="center"/>
          </w:tcPr>
          <w:p w14:paraId="2AC99ABE" w14:textId="77777777" w:rsidR="00022AA3" w:rsidRPr="00C73239" w:rsidRDefault="00022AA3" w:rsidP="00814C29">
            <w:pPr>
              <w:jc w:val="right"/>
              <w:rPr>
                <w:rFonts w:ascii="Arial" w:hAnsi="Arial" w:cs="Arial"/>
                <w:color w:val="000000" w:themeColor="text1"/>
                <w:lang w:eastAsia="es-CO"/>
              </w:rPr>
            </w:pPr>
            <w:r w:rsidRPr="00C73239">
              <w:rPr>
                <w:rFonts w:ascii="Arial" w:hAnsi="Arial" w:cs="Arial"/>
                <w:b/>
                <w:color w:val="000000" w:themeColor="text1"/>
                <w:lang w:eastAsia="es-CO"/>
              </w:rPr>
              <w:t>SEDE OPERATIVA</w:t>
            </w:r>
          </w:p>
        </w:tc>
        <w:tc>
          <w:tcPr>
            <w:tcW w:w="3560" w:type="pct"/>
            <w:tcBorders>
              <w:top w:val="dotted" w:sz="4" w:space="0" w:color="auto"/>
              <w:bottom w:val="dotted" w:sz="4" w:space="0" w:color="auto"/>
            </w:tcBorders>
            <w:vAlign w:val="center"/>
          </w:tcPr>
          <w:p w14:paraId="13424790" w14:textId="77777777" w:rsidR="00022AA3" w:rsidRPr="00C73239" w:rsidRDefault="00022AA3" w:rsidP="00814C29">
            <w:pPr>
              <w:rPr>
                <w:rFonts w:ascii="Arial" w:hAnsi="Arial" w:cs="Arial"/>
                <w:color w:val="000000" w:themeColor="text1"/>
                <w:lang w:eastAsia="es-CO"/>
              </w:rPr>
            </w:pPr>
            <w:r w:rsidRPr="00C73239">
              <w:rPr>
                <w:rFonts w:ascii="Arial" w:hAnsi="Arial" w:cs="Arial"/>
                <w:color w:val="000000" w:themeColor="text1"/>
                <w:lang w:eastAsia="es-CO"/>
              </w:rPr>
              <w:t>“Predio La Elvira”: Calle 22D # 120-40 - Localidad Fontibón</w:t>
            </w:r>
          </w:p>
        </w:tc>
      </w:tr>
      <w:tr w:rsidR="00022AA3" w:rsidRPr="00C73239" w14:paraId="33E49B47" w14:textId="77777777" w:rsidTr="00245197">
        <w:trPr>
          <w:trHeight w:val="567"/>
          <w:jc w:val="center"/>
        </w:trPr>
        <w:tc>
          <w:tcPr>
            <w:tcW w:w="1440" w:type="pct"/>
            <w:tcBorders>
              <w:top w:val="dotted" w:sz="4" w:space="0" w:color="auto"/>
              <w:bottom w:val="dotted" w:sz="4" w:space="0" w:color="auto"/>
            </w:tcBorders>
            <w:vAlign w:val="center"/>
          </w:tcPr>
          <w:p w14:paraId="157DAB76" w14:textId="77777777" w:rsidR="00022AA3" w:rsidRPr="00C73239" w:rsidRDefault="00022AA3" w:rsidP="00814C29">
            <w:pPr>
              <w:jc w:val="right"/>
              <w:rPr>
                <w:rFonts w:ascii="Arial" w:hAnsi="Arial" w:cs="Arial"/>
                <w:color w:val="000000" w:themeColor="text1"/>
                <w:lang w:eastAsia="es-CO"/>
              </w:rPr>
            </w:pPr>
            <w:r w:rsidRPr="00C73239">
              <w:rPr>
                <w:rFonts w:ascii="Arial" w:hAnsi="Arial" w:cs="Arial"/>
                <w:b/>
                <w:color w:val="000000" w:themeColor="text1"/>
                <w:lang w:eastAsia="es-CO"/>
              </w:rPr>
              <w:t>SEDE DE PRODUCCIÓN</w:t>
            </w:r>
          </w:p>
        </w:tc>
        <w:tc>
          <w:tcPr>
            <w:tcW w:w="3560" w:type="pct"/>
            <w:tcBorders>
              <w:top w:val="dotted" w:sz="4" w:space="0" w:color="auto"/>
              <w:bottom w:val="dotted" w:sz="4" w:space="0" w:color="auto"/>
            </w:tcBorders>
            <w:vAlign w:val="center"/>
          </w:tcPr>
          <w:p w14:paraId="1127834B" w14:textId="77777777" w:rsidR="00022AA3" w:rsidRPr="00C73239" w:rsidRDefault="00022AA3" w:rsidP="00814C29">
            <w:pPr>
              <w:rPr>
                <w:rFonts w:ascii="Arial" w:hAnsi="Arial" w:cs="Arial"/>
                <w:color w:val="000000" w:themeColor="text1"/>
                <w:lang w:eastAsia="es-CO"/>
              </w:rPr>
            </w:pPr>
            <w:r w:rsidRPr="00C73239">
              <w:rPr>
                <w:rFonts w:ascii="Arial" w:hAnsi="Arial" w:cs="Arial"/>
                <w:shd w:val="clear" w:color="auto" w:fill="FFFFFF" w:themeFill="background1"/>
              </w:rPr>
              <w:t>“Predio La Esmeralda - Planta El Zuque”: Parque Minero Industrial “El Mochuelo”. Km 3,5 vía a Pasquilla - Localidad Ciudad Bolívar</w:t>
            </w:r>
          </w:p>
        </w:tc>
      </w:tr>
      <w:bookmarkEnd w:id="51"/>
    </w:tbl>
    <w:p w14:paraId="6425D41F" w14:textId="77777777" w:rsidR="00022AA3" w:rsidRPr="00C73239" w:rsidRDefault="00022AA3" w:rsidP="00814C29">
      <w:pPr>
        <w:jc w:val="both"/>
        <w:rPr>
          <w:rFonts w:ascii="Arial" w:hAnsi="Arial" w:cs="Arial"/>
          <w:color w:val="000000" w:themeColor="text1"/>
          <w:lang w:eastAsia="es-CO"/>
        </w:rPr>
      </w:pPr>
    </w:p>
    <w:p w14:paraId="1A47A798" w14:textId="77777777" w:rsidR="00022AA3" w:rsidRPr="00C73239" w:rsidRDefault="00022AA3" w:rsidP="00814C29">
      <w:pPr>
        <w:jc w:val="both"/>
        <w:rPr>
          <w:rFonts w:ascii="Arial" w:hAnsi="Arial" w:cs="Arial"/>
          <w:color w:val="000000" w:themeColor="text1"/>
          <w:lang w:eastAsia="es-CO"/>
        </w:rPr>
      </w:pPr>
    </w:p>
    <w:p w14:paraId="3BC46F42" w14:textId="35173F7C" w:rsidR="0030572D" w:rsidRPr="00C73239" w:rsidRDefault="0030572D" w:rsidP="00814C29">
      <w:pPr>
        <w:rPr>
          <w:rFonts w:ascii="Arial" w:hAnsi="Arial" w:cs="Arial"/>
          <w:color w:val="000000" w:themeColor="text1"/>
        </w:rPr>
      </w:pPr>
      <w:r w:rsidRPr="00C73239">
        <w:rPr>
          <w:rFonts w:ascii="Arial" w:hAnsi="Arial" w:cs="Arial"/>
          <w:color w:val="000000" w:themeColor="text1"/>
        </w:rPr>
        <w:br w:type="page"/>
      </w:r>
    </w:p>
    <w:p w14:paraId="2B4A2595" w14:textId="77777777" w:rsidR="00022AA3" w:rsidRPr="00C73239" w:rsidRDefault="00022AA3" w:rsidP="00814C29">
      <w:pPr>
        <w:rPr>
          <w:rFonts w:ascii="Arial" w:hAnsi="Arial" w:cs="Arial"/>
          <w:color w:val="000000" w:themeColor="text1"/>
        </w:rPr>
      </w:pPr>
    </w:p>
    <w:p w14:paraId="148BAC0B" w14:textId="6E962A94" w:rsidR="006C2752" w:rsidRPr="00C73239" w:rsidRDefault="006C2752" w:rsidP="00814C29">
      <w:pPr>
        <w:pStyle w:val="Ttulo1"/>
        <w:numPr>
          <w:ilvl w:val="0"/>
          <w:numId w:val="1"/>
        </w:numPr>
        <w:shd w:val="clear" w:color="auto" w:fill="F2F2F2" w:themeFill="background1" w:themeFillShade="F2"/>
        <w:ind w:hanging="654"/>
        <w:rPr>
          <w:color w:val="000000" w:themeColor="text1"/>
          <w:lang w:eastAsia="es-CO"/>
        </w:rPr>
      </w:pPr>
      <w:bookmarkStart w:id="52" w:name="_Toc179362094"/>
      <w:r w:rsidRPr="00C73239">
        <w:rPr>
          <w:color w:val="000000" w:themeColor="text1"/>
          <w:lang w:eastAsia="es-CO"/>
        </w:rPr>
        <w:t>EXCEPCIONES EN TRÁMITES</w:t>
      </w:r>
      <w:bookmarkEnd w:id="52"/>
    </w:p>
    <w:p w14:paraId="4D53E0B6" w14:textId="77777777" w:rsidR="006C2752" w:rsidRPr="00C73239" w:rsidRDefault="006C2752" w:rsidP="00814C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themeColor="text1"/>
          <w:lang w:eastAsia="es-CO"/>
        </w:rPr>
      </w:pPr>
    </w:p>
    <w:p w14:paraId="2E7DFBA6" w14:textId="1E87BC3B" w:rsidR="0045290B" w:rsidRPr="00C73239" w:rsidRDefault="006C2752" w:rsidP="00814C29">
      <w:pPr>
        <w:jc w:val="both"/>
        <w:rPr>
          <w:rFonts w:ascii="Arial" w:hAnsi="Arial" w:cs="Arial"/>
          <w:i/>
          <w:iCs/>
        </w:rPr>
      </w:pPr>
      <w:bookmarkStart w:id="53" w:name="_Hlk167110546"/>
      <w:r w:rsidRPr="00C73239">
        <w:rPr>
          <w:rFonts w:ascii="Arial" w:hAnsi="Arial" w:cs="Arial"/>
        </w:rPr>
        <w:t xml:space="preserve">A continuación, se presenta el </w:t>
      </w:r>
      <w:bookmarkStart w:id="54" w:name="_Toc65587563"/>
      <w:bookmarkStart w:id="55" w:name="_Hlk135219586"/>
      <w:r w:rsidR="0045290B" w:rsidRPr="00C73239">
        <w:rPr>
          <w:rFonts w:ascii="Arial" w:hAnsi="Arial" w:cs="Arial"/>
          <w:color w:val="000000" w:themeColor="text1"/>
          <w:lang w:eastAsia="es-CO"/>
        </w:rPr>
        <w:t xml:space="preserve">Concepto de </w:t>
      </w:r>
      <w:r w:rsidRPr="00C73239">
        <w:rPr>
          <w:rFonts w:ascii="Arial" w:hAnsi="Arial" w:cs="Arial"/>
          <w:color w:val="000000" w:themeColor="text1"/>
          <w:lang w:eastAsia="es-CO"/>
        </w:rPr>
        <w:t>“</w:t>
      </w:r>
      <w:r w:rsidRPr="00C73239">
        <w:rPr>
          <w:rFonts w:ascii="Arial" w:hAnsi="Arial" w:cs="Arial"/>
          <w:b/>
          <w:bCs/>
          <w:color w:val="000000" w:themeColor="text1"/>
          <w:lang w:eastAsia="es-CO"/>
        </w:rPr>
        <w:t>N</w:t>
      </w:r>
      <w:r w:rsidR="0045290B" w:rsidRPr="00C73239">
        <w:rPr>
          <w:rFonts w:ascii="Arial" w:hAnsi="Arial" w:cs="Arial"/>
          <w:b/>
          <w:bCs/>
          <w:color w:val="000000" w:themeColor="text1"/>
          <w:lang w:eastAsia="es-CO"/>
        </w:rPr>
        <w:t>o aplicabilidad de la Política Pública de racionalización de trámites en la Unidad</w:t>
      </w:r>
      <w:bookmarkEnd w:id="54"/>
      <w:r w:rsidRPr="00C73239">
        <w:rPr>
          <w:rFonts w:ascii="Arial" w:hAnsi="Arial" w:cs="Arial"/>
          <w:color w:val="000000" w:themeColor="text1"/>
          <w:lang w:eastAsia="es-CO"/>
        </w:rPr>
        <w:t>”:</w:t>
      </w:r>
    </w:p>
    <w:p w14:paraId="322BEC97" w14:textId="77777777" w:rsidR="0045290B" w:rsidRPr="00C73239" w:rsidRDefault="0045290B" w:rsidP="00814C29">
      <w:pPr>
        <w:rPr>
          <w:rFonts w:ascii="Arial" w:hAnsi="Arial" w:cs="Arial"/>
        </w:rPr>
      </w:pPr>
    </w:p>
    <w:bookmarkEnd w:id="55"/>
    <w:p w14:paraId="5A203C2A" w14:textId="1B110397" w:rsidR="0045290B" w:rsidRPr="00C73239" w:rsidRDefault="0045290B" w:rsidP="00814C29">
      <w:pPr>
        <w:jc w:val="both"/>
        <w:rPr>
          <w:rFonts w:ascii="Arial" w:hAnsi="Arial" w:cs="Arial"/>
        </w:rPr>
      </w:pPr>
      <w:r w:rsidRPr="00C73239">
        <w:rPr>
          <w:rFonts w:ascii="Arial" w:hAnsi="Arial" w:cs="Arial"/>
        </w:rPr>
        <w:t xml:space="preserve">Mediante radicado número 20195010380961 del 6 de diciembre de 2019, el </w:t>
      </w:r>
      <w:r w:rsidR="00672791" w:rsidRPr="00C73239">
        <w:rPr>
          <w:rFonts w:ascii="Arial" w:hAnsi="Arial" w:cs="Arial"/>
        </w:rPr>
        <w:t>DAFP-</w:t>
      </w:r>
      <w:r w:rsidRPr="00C73239">
        <w:rPr>
          <w:rFonts w:ascii="Arial" w:hAnsi="Arial" w:cs="Arial"/>
        </w:rPr>
        <w:t xml:space="preserve">Departamento Administrativo de la Función Pública, emitió concepto de la </w:t>
      </w:r>
      <w:r w:rsidR="00672791" w:rsidRPr="00C73239">
        <w:rPr>
          <w:rFonts w:ascii="Arial" w:hAnsi="Arial" w:cs="Arial"/>
          <w:u w:val="single"/>
        </w:rPr>
        <w:t>NO</w:t>
      </w:r>
      <w:r w:rsidRPr="00C73239">
        <w:rPr>
          <w:rFonts w:ascii="Arial" w:hAnsi="Arial" w:cs="Arial"/>
          <w:u w:val="single"/>
        </w:rPr>
        <w:t xml:space="preserve"> aplicabilidad de la Política Pública de racionalización de trámites al interior de la </w:t>
      </w:r>
      <w:r w:rsidR="00672791" w:rsidRPr="00C73239">
        <w:rPr>
          <w:rFonts w:ascii="Arial" w:hAnsi="Arial" w:cs="Arial"/>
          <w:u w:val="single"/>
        </w:rPr>
        <w:t>UAERMV</w:t>
      </w:r>
      <w:r w:rsidR="00672791" w:rsidRPr="00C73239">
        <w:rPr>
          <w:rFonts w:ascii="Arial" w:hAnsi="Arial" w:cs="Arial"/>
        </w:rPr>
        <w:t>-</w:t>
      </w:r>
      <w:r w:rsidRPr="00C73239">
        <w:rPr>
          <w:rFonts w:ascii="Arial" w:hAnsi="Arial" w:cs="Arial"/>
        </w:rPr>
        <w:t>Unidad Administrativa Especial de Rehabilitación y Mantenimiento Vial, en respuesta a la solicitud elevada por la Entidad a ese organismo mediante oficio número: 20192060375392 del 14 de noviembre de 2019</w:t>
      </w:r>
      <w:r w:rsidR="004F596C" w:rsidRPr="00C73239">
        <w:rPr>
          <w:rStyle w:val="Refdenotaalpie"/>
          <w:rFonts w:ascii="Arial" w:hAnsi="Arial" w:cs="Arial"/>
        </w:rPr>
        <w:footnoteReference w:id="6"/>
      </w:r>
      <w:r w:rsidR="00EC4CB9" w:rsidRPr="00C73239">
        <w:rPr>
          <w:rFonts w:ascii="Arial" w:hAnsi="Arial" w:cs="Arial"/>
        </w:rPr>
        <w:t>, como se indica</w:t>
      </w:r>
      <w:r w:rsidRPr="00C73239">
        <w:rPr>
          <w:rFonts w:ascii="Arial" w:hAnsi="Arial" w:cs="Arial"/>
        </w:rPr>
        <w:t>:</w:t>
      </w:r>
    </w:p>
    <w:p w14:paraId="21B0F2E6" w14:textId="77777777" w:rsidR="0045290B" w:rsidRPr="00C73239" w:rsidRDefault="0045290B" w:rsidP="00814C29">
      <w:pPr>
        <w:jc w:val="both"/>
        <w:rPr>
          <w:rFonts w:ascii="Arial" w:hAnsi="Arial" w:cs="Arial"/>
        </w:rPr>
      </w:pPr>
    </w:p>
    <w:p w14:paraId="1C631AA7" w14:textId="4B93F1E8" w:rsidR="0045290B" w:rsidRPr="00C73239" w:rsidRDefault="0045290B" w:rsidP="00814C29">
      <w:pPr>
        <w:ind w:left="708"/>
        <w:jc w:val="both"/>
        <w:rPr>
          <w:rFonts w:ascii="Arial" w:hAnsi="Arial" w:cs="Arial"/>
          <w:i/>
        </w:rPr>
      </w:pPr>
      <w:r w:rsidRPr="00C73239">
        <w:rPr>
          <w:rFonts w:ascii="Arial" w:hAnsi="Arial" w:cs="Arial"/>
          <w:i/>
        </w:rPr>
        <w:t xml:space="preserve">“En atención a la comunicación mediante la cual la Unidad Administrativa Especial de Rehabilitación y Mantenimiento Vial — UAERMV —, envía respuesta sobre la consulta frente a como se desarrolla la función descrita en el </w:t>
      </w:r>
      <w:r w:rsidRPr="00C73239">
        <w:rPr>
          <w:rFonts w:ascii="Arial" w:hAnsi="Arial" w:cs="Arial"/>
          <w:i/>
          <w:u w:val="dotted"/>
        </w:rPr>
        <w:t>literal d)</w:t>
      </w:r>
      <w:r w:rsidR="00A403E5" w:rsidRPr="00C73239">
        <w:rPr>
          <w:rStyle w:val="Refdenotaalpie"/>
          <w:rFonts w:ascii="Arial" w:hAnsi="Arial" w:cs="Arial"/>
          <w:u w:val="dotted"/>
        </w:rPr>
        <w:t xml:space="preserve"> </w:t>
      </w:r>
      <w:r w:rsidR="00A403E5" w:rsidRPr="00C73239">
        <w:rPr>
          <w:rStyle w:val="Refdenotaalpie"/>
          <w:rFonts w:ascii="Arial" w:hAnsi="Arial" w:cs="Arial"/>
          <w:u w:val="dotted"/>
        </w:rPr>
        <w:footnoteReference w:id="7"/>
      </w:r>
      <w:r w:rsidRPr="00C73239">
        <w:rPr>
          <w:rFonts w:ascii="Arial" w:hAnsi="Arial" w:cs="Arial"/>
          <w:i/>
          <w:u w:val="dotted"/>
        </w:rPr>
        <w:t xml:space="preserve"> del artículo 3 del Acuerdo 010 de 20</w:t>
      </w:r>
      <w:r w:rsidR="00530CC7" w:rsidRPr="00C73239">
        <w:rPr>
          <w:rFonts w:ascii="Arial" w:hAnsi="Arial" w:cs="Arial"/>
          <w:i/>
          <w:u w:val="dotted"/>
        </w:rPr>
        <w:t>10</w:t>
      </w:r>
      <w:r w:rsidRPr="00C73239">
        <w:rPr>
          <w:rFonts w:ascii="Arial" w:hAnsi="Arial" w:cs="Arial"/>
          <w:i/>
        </w:rPr>
        <w:t>, con el fin de reconfirmar que efectivamente la entidad no desarrolle trámites ni otros procedimientos administrativos; de manera atenta, desde la Dirección de Participación, Transparencia y Servicio al Ciudadano nos permitimos dar respuesta en los siguientes términos:</w:t>
      </w:r>
    </w:p>
    <w:p w14:paraId="21023BE2" w14:textId="77777777" w:rsidR="0045290B" w:rsidRPr="00C73239" w:rsidRDefault="0045290B" w:rsidP="00814C29">
      <w:pPr>
        <w:ind w:left="708"/>
        <w:jc w:val="both"/>
        <w:rPr>
          <w:rFonts w:ascii="Arial" w:hAnsi="Arial" w:cs="Arial"/>
          <w:i/>
        </w:rPr>
      </w:pPr>
    </w:p>
    <w:p w14:paraId="6DBFFDF4" w14:textId="77777777" w:rsidR="0045290B" w:rsidRPr="00C73239" w:rsidRDefault="0045290B" w:rsidP="00814C29">
      <w:pPr>
        <w:ind w:left="708"/>
        <w:jc w:val="both"/>
        <w:rPr>
          <w:rFonts w:ascii="Arial" w:hAnsi="Arial" w:cs="Arial"/>
          <w:i/>
        </w:rPr>
      </w:pPr>
      <w:r w:rsidRPr="00C73239">
        <w:rPr>
          <w:rFonts w:ascii="Arial" w:hAnsi="Arial" w:cs="Arial"/>
          <w:i/>
        </w:rPr>
        <w:t>De la lectura del oficio presentado por la UAERMV se entiende que la función se realiza en el marco de la ejecución de las funciones c y d del artículo 109 del acuerdo 257 de 2006, la cual se enfoca en la atención de situaciones imprevistas que dificulten la movilidad en la red vial y que lo que se realiza es el apoyo a acciones dentro del Sistema Distrital de Gestión de Riesgos y Cambio Climático y en el marco de la actuación para la respuesta Emergencias de Bogotá y la función de apoyo interinstitucional a entidades a cargo de la conservación de la malla vial de cualquier tipo y que en consecuencia no se reciben solicitudes de construcción de obras específicas por fuera de estas solicitudes.</w:t>
      </w:r>
    </w:p>
    <w:p w14:paraId="797E63F6" w14:textId="77777777" w:rsidR="0045290B" w:rsidRPr="00C73239" w:rsidRDefault="0045290B" w:rsidP="00814C29">
      <w:pPr>
        <w:ind w:left="708"/>
        <w:jc w:val="both"/>
        <w:rPr>
          <w:rFonts w:ascii="Arial" w:hAnsi="Arial" w:cs="Arial"/>
          <w:i/>
        </w:rPr>
      </w:pPr>
    </w:p>
    <w:p w14:paraId="00CDCAFC" w14:textId="77777777" w:rsidR="0045290B" w:rsidRPr="00C73239" w:rsidRDefault="0045290B" w:rsidP="00814C29">
      <w:pPr>
        <w:ind w:left="708"/>
        <w:jc w:val="both"/>
        <w:rPr>
          <w:rFonts w:ascii="Arial" w:hAnsi="Arial" w:cs="Arial"/>
          <w:i/>
          <w:u w:val="single"/>
        </w:rPr>
      </w:pPr>
      <w:r w:rsidRPr="00C73239">
        <w:rPr>
          <w:rFonts w:ascii="Arial" w:hAnsi="Arial" w:cs="Arial"/>
          <w:i/>
        </w:rPr>
        <w:t xml:space="preserve">En armonía con lo manifestado por la Unidad Administrativa Especial de Rehabilitación y Mantenimiento Vial — UAERMV — en el oficio de la referencia, y después de haber realizado un </w:t>
      </w:r>
      <w:r w:rsidRPr="00C73239">
        <w:rPr>
          <w:rFonts w:ascii="Arial" w:hAnsi="Arial" w:cs="Arial"/>
          <w:i/>
          <w:noProof/>
          <w:lang w:val="es-CO" w:eastAsia="es-CO"/>
        </w:rPr>
        <w:drawing>
          <wp:anchor distT="0" distB="0" distL="114300" distR="114300" simplePos="0" relativeHeight="251658240" behindDoc="0" locked="0" layoutInCell="1" allowOverlap="0" wp14:anchorId="5A83AF89" wp14:editId="08F20E8A">
            <wp:simplePos x="0" y="0"/>
            <wp:positionH relativeFrom="column">
              <wp:posOffset>5968159</wp:posOffset>
            </wp:positionH>
            <wp:positionV relativeFrom="paragraph">
              <wp:posOffset>775536</wp:posOffset>
            </wp:positionV>
            <wp:extent cx="9133" cy="9135"/>
            <wp:effectExtent l="0" t="0" r="0" b="0"/>
            <wp:wrapSquare wrapText="bothSides"/>
            <wp:docPr id="1599906299" name="Imagen 1599906299"/>
            <wp:cNvGraphicFramePr/>
            <a:graphic xmlns:a="http://schemas.openxmlformats.org/drawingml/2006/main">
              <a:graphicData uri="http://schemas.openxmlformats.org/drawingml/2006/picture">
                <pic:pic xmlns:pic="http://schemas.openxmlformats.org/drawingml/2006/picture">
                  <pic:nvPicPr>
                    <pic:cNvPr id="10115" name="Picture 10115"/>
                    <pic:cNvPicPr/>
                  </pic:nvPicPr>
                  <pic:blipFill>
                    <a:blip r:embed="rId11"/>
                    <a:stretch>
                      <a:fillRect/>
                    </a:stretch>
                  </pic:blipFill>
                  <pic:spPr>
                    <a:xfrm>
                      <a:off x="0" y="0"/>
                      <a:ext cx="9133" cy="9135"/>
                    </a:xfrm>
                    <a:prstGeom prst="rect">
                      <a:avLst/>
                    </a:prstGeom>
                  </pic:spPr>
                </pic:pic>
              </a:graphicData>
            </a:graphic>
          </wp:anchor>
        </w:drawing>
      </w:r>
      <w:r w:rsidRPr="00C73239">
        <w:rPr>
          <w:rFonts w:ascii="Arial" w:hAnsi="Arial" w:cs="Arial"/>
          <w:i/>
        </w:rPr>
        <w:t xml:space="preserve">análisis de sus funciones, </w:t>
      </w:r>
      <w:r w:rsidRPr="00C73239">
        <w:rPr>
          <w:rFonts w:ascii="Arial" w:hAnsi="Arial" w:cs="Arial"/>
          <w:i/>
          <w:u w:val="single"/>
        </w:rPr>
        <w:t xml:space="preserve">no se evidencian procedimientos que cumplan con los atributos para ser considerados como </w:t>
      </w:r>
      <w:r w:rsidRPr="00C73239">
        <w:rPr>
          <w:rFonts w:ascii="Arial" w:hAnsi="Arial" w:cs="Arial"/>
          <w:i/>
          <w:u w:val="single"/>
        </w:rPr>
        <w:lastRenderedPageBreak/>
        <w:t xml:space="preserve">trámites ni otros procedimientos administrativos —OPAS-. En consecuencia, se concluye que la Unidad Administrativa Especial de Rehabilitación y Mantenimiento Vial — UAERMV- </w:t>
      </w:r>
      <w:r w:rsidRPr="00C73239">
        <w:rPr>
          <w:rFonts w:ascii="Arial" w:hAnsi="Arial" w:cs="Arial"/>
          <w:b/>
          <w:bCs/>
          <w:i/>
          <w:u w:val="single"/>
        </w:rPr>
        <w:t>no es sujeto obligado de la Política Pública de racionalización de Trámites</w:t>
      </w:r>
      <w:r w:rsidRPr="00C73239">
        <w:rPr>
          <w:rFonts w:ascii="Arial" w:hAnsi="Arial" w:cs="Arial"/>
          <w:i/>
          <w:u w:val="single"/>
        </w:rPr>
        <w:t>, razón por la cual no le aplica el diligenciamiento del Formulario Único de Reporte de Avance a la Gestión -FURAG, tanto para el registro del inventario de trámites en el Sistema Único de Información de Trámites - SUIT, como para el componente de racionalización de trámites de que trata el ll componente del Plan Anticorrupción y de Atención al Ciudadano”.</w:t>
      </w:r>
    </w:p>
    <w:bookmarkEnd w:id="53"/>
    <w:p w14:paraId="7CB8CDED" w14:textId="77777777" w:rsidR="0045290B" w:rsidRPr="00C73239" w:rsidRDefault="0045290B" w:rsidP="00814C29">
      <w:pPr>
        <w:ind w:left="43"/>
        <w:rPr>
          <w:rFonts w:ascii="Arial" w:hAnsi="Arial" w:cs="Arial"/>
          <w:color w:val="000000" w:themeColor="text1"/>
        </w:rPr>
      </w:pPr>
    </w:p>
    <w:p w14:paraId="58C0E4F2" w14:textId="609BCF9C" w:rsidR="0045290B" w:rsidRPr="00C73239" w:rsidRDefault="0045290B" w:rsidP="00814C29">
      <w:pPr>
        <w:rPr>
          <w:rFonts w:ascii="Arial" w:hAnsi="Arial" w:cs="Arial"/>
          <w:color w:val="000000" w:themeColor="text1"/>
        </w:rPr>
      </w:pPr>
    </w:p>
    <w:p w14:paraId="57CB32FE" w14:textId="0C2B149B" w:rsidR="00EB3B54" w:rsidRPr="00C73239" w:rsidRDefault="00B61E9D" w:rsidP="00814C29">
      <w:pPr>
        <w:rPr>
          <w:rFonts w:ascii="Arial" w:hAnsi="Arial" w:cs="Arial"/>
          <w:b/>
          <w:bCs/>
        </w:rPr>
      </w:pPr>
      <w:r w:rsidRPr="00C73239">
        <w:rPr>
          <w:rFonts w:ascii="Arial" w:hAnsi="Arial" w:cs="Arial"/>
        </w:rPr>
        <w:br w:type="page"/>
      </w:r>
      <w:r w:rsidR="001977C1" w:rsidRPr="00C73239">
        <w:rPr>
          <w:rFonts w:ascii="Arial" w:hAnsi="Arial" w:cs="Arial"/>
          <w:b/>
          <w:bCs/>
        </w:rPr>
        <w:lastRenderedPageBreak/>
        <w:t>REV</w:t>
      </w:r>
      <w:r w:rsidR="00EB3B54" w:rsidRPr="00C73239">
        <w:rPr>
          <w:rFonts w:ascii="Arial" w:hAnsi="Arial" w:cs="Arial"/>
          <w:b/>
          <w:bCs/>
        </w:rPr>
        <w:t>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3"/>
        <w:gridCol w:w="3467"/>
        <w:gridCol w:w="2796"/>
      </w:tblGrid>
      <w:tr w:rsidR="00D160CD" w:rsidRPr="00C73239" w14:paraId="14A3AA9E" w14:textId="77777777">
        <w:trPr>
          <w:trHeight w:val="100"/>
          <w:jc w:val="center"/>
        </w:trPr>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4D55070" w14:textId="77777777" w:rsidR="00D160CD" w:rsidRPr="00C73239" w:rsidRDefault="00D160CD" w:rsidP="00814C29">
            <w:pPr>
              <w:tabs>
                <w:tab w:val="left" w:pos="567"/>
              </w:tabs>
              <w:ind w:left="567" w:hanging="567"/>
              <w:jc w:val="center"/>
              <w:rPr>
                <w:rFonts w:ascii="Arial" w:eastAsia="MS Mincho" w:hAnsi="Arial" w:cs="Arial"/>
                <w:b/>
                <w:bCs/>
                <w:lang w:eastAsia="ja-JP"/>
              </w:rPr>
            </w:pPr>
            <w:r w:rsidRPr="00C73239">
              <w:rPr>
                <w:rFonts w:ascii="Arial" w:hAnsi="Arial" w:cs="Arial"/>
                <w:b/>
                <w:bCs/>
              </w:rPr>
              <w:t xml:space="preserve">Elaborado y/o </w:t>
            </w:r>
            <w:r w:rsidRPr="00C73239">
              <w:rPr>
                <w:rFonts w:ascii="Arial" w:hAnsi="Arial" w:cs="Arial"/>
                <w:b/>
                <w:bCs/>
                <w:u w:val="single"/>
              </w:rPr>
              <w:t>Actualizado</w:t>
            </w:r>
            <w:r w:rsidRPr="00C73239">
              <w:rPr>
                <w:rFonts w:ascii="Arial" w:hAnsi="Arial" w:cs="Arial"/>
                <w:b/>
                <w:bCs/>
              </w:rPr>
              <w:t xml:space="preserve"> por:</w:t>
            </w:r>
          </w:p>
        </w:tc>
        <w:tc>
          <w:tcPr>
            <w:tcW w:w="184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67BC230" w14:textId="77777777" w:rsidR="00D160CD" w:rsidRPr="00C73239" w:rsidRDefault="00D160CD" w:rsidP="00814C29">
            <w:pPr>
              <w:ind w:left="7" w:hanging="7"/>
              <w:jc w:val="center"/>
              <w:rPr>
                <w:rFonts w:ascii="Arial" w:hAnsi="Arial" w:cs="Arial"/>
                <w:b/>
                <w:bCs/>
              </w:rPr>
            </w:pPr>
            <w:r w:rsidRPr="00C73239">
              <w:rPr>
                <w:rFonts w:ascii="Arial" w:hAnsi="Arial" w:cs="Arial"/>
                <w:b/>
                <w:bCs/>
              </w:rPr>
              <w:t xml:space="preserve">Validado por  </w:t>
            </w:r>
          </w:p>
          <w:p w14:paraId="24D57BB0" w14:textId="77777777" w:rsidR="00D160CD" w:rsidRPr="00C73239" w:rsidRDefault="00D160CD" w:rsidP="00814C29">
            <w:pPr>
              <w:ind w:left="7" w:hanging="7"/>
              <w:jc w:val="center"/>
              <w:rPr>
                <w:rFonts w:ascii="Arial" w:eastAsia="MS Mincho" w:hAnsi="Arial" w:cs="Arial"/>
                <w:b/>
                <w:bCs/>
                <w:lang w:eastAsia="ja-JP"/>
              </w:rPr>
            </w:pPr>
            <w:r w:rsidRPr="00C73239">
              <w:rPr>
                <w:rFonts w:ascii="Arial" w:hAnsi="Arial" w:cs="Arial"/>
                <w:b/>
                <w:bCs/>
              </w:rPr>
              <w:t>Líderes (Estratégico u Operativo) del Proceso:</w:t>
            </w:r>
          </w:p>
        </w:tc>
        <w:tc>
          <w:tcPr>
            <w:tcW w:w="148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CF6D705" w14:textId="77777777" w:rsidR="00D160CD" w:rsidRPr="00C73239" w:rsidRDefault="00D160CD" w:rsidP="00814C29">
            <w:pPr>
              <w:tabs>
                <w:tab w:val="left" w:pos="567"/>
              </w:tabs>
              <w:ind w:left="567" w:hanging="567"/>
              <w:jc w:val="center"/>
              <w:rPr>
                <w:rFonts w:ascii="Arial" w:eastAsia="MS Mincho" w:hAnsi="Arial" w:cs="Arial"/>
                <w:b/>
                <w:bCs/>
                <w:lang w:eastAsia="ja-JP"/>
              </w:rPr>
            </w:pPr>
            <w:r w:rsidRPr="00C73239">
              <w:rPr>
                <w:rFonts w:ascii="Arial" w:hAnsi="Arial" w:cs="Arial"/>
                <w:b/>
                <w:bCs/>
              </w:rPr>
              <w:t>Aprobado:</w:t>
            </w:r>
          </w:p>
        </w:tc>
      </w:tr>
      <w:tr w:rsidR="00297C9F" w:rsidRPr="00C73239" w14:paraId="3E3E8F13" w14:textId="77777777" w:rsidTr="000D27C4">
        <w:tblPrEx>
          <w:tblCellMar>
            <w:left w:w="70" w:type="dxa"/>
            <w:right w:w="70" w:type="dxa"/>
          </w:tblCellMar>
        </w:tblPrEx>
        <w:trPr>
          <w:trHeight w:val="2067"/>
          <w:jc w:val="center"/>
        </w:trPr>
        <w:tc>
          <w:tcPr>
            <w:tcW w:w="1667" w:type="pct"/>
            <w:tcBorders>
              <w:top w:val="single" w:sz="4" w:space="0" w:color="000000" w:themeColor="text1"/>
              <w:left w:val="single" w:sz="4" w:space="0" w:color="000000" w:themeColor="text1"/>
              <w:right w:val="single" w:sz="4" w:space="0" w:color="000000" w:themeColor="text1"/>
            </w:tcBorders>
            <w:vAlign w:val="center"/>
          </w:tcPr>
          <w:p w14:paraId="32B9191E" w14:textId="66CA63CD" w:rsidR="000061E3" w:rsidRPr="000061E3" w:rsidRDefault="000061E3" w:rsidP="00814C29">
            <w:pPr>
              <w:jc w:val="center"/>
              <w:rPr>
                <w:rFonts w:ascii="Arial" w:eastAsia="MS Mincho" w:hAnsi="Arial" w:cs="Arial"/>
                <w:b/>
                <w:bCs/>
                <w:lang w:eastAsia="ja-JP"/>
              </w:rPr>
            </w:pPr>
            <w:r w:rsidRPr="000061E3">
              <w:rPr>
                <w:rFonts w:ascii="Arial" w:eastAsia="MS Mincho" w:hAnsi="Arial" w:cs="Arial"/>
                <w:b/>
                <w:bCs/>
                <w:lang w:eastAsia="ja-JP"/>
              </w:rPr>
              <w:t>JUAN FELIPE VELA GONZALEZ</w:t>
            </w:r>
          </w:p>
          <w:p w14:paraId="3F39FF6E" w14:textId="51653542" w:rsidR="00297C9F" w:rsidRPr="00C73239" w:rsidRDefault="00297C9F" w:rsidP="00814C29">
            <w:pPr>
              <w:jc w:val="center"/>
              <w:rPr>
                <w:rFonts w:ascii="Arial" w:eastAsia="MS Mincho" w:hAnsi="Arial" w:cs="Arial"/>
                <w:b/>
                <w:bCs/>
                <w:lang w:eastAsia="ja-JP"/>
              </w:rPr>
            </w:pPr>
            <w:r w:rsidRPr="00C73239">
              <w:rPr>
                <w:rFonts w:ascii="Arial" w:eastAsia="MS Mincho" w:hAnsi="Arial" w:cs="Arial"/>
                <w:lang w:eastAsia="ja-JP"/>
              </w:rPr>
              <w:t>Contratista Gerencia para el Desarrollo, la Calidad y la Innovación</w:t>
            </w:r>
          </w:p>
        </w:tc>
        <w:tc>
          <w:tcPr>
            <w:tcW w:w="1845" w:type="pct"/>
            <w:tcBorders>
              <w:top w:val="single" w:sz="4" w:space="0" w:color="000000" w:themeColor="text1"/>
              <w:left w:val="single" w:sz="4" w:space="0" w:color="000000" w:themeColor="text1"/>
              <w:right w:val="single" w:sz="4" w:space="0" w:color="000000" w:themeColor="text1"/>
            </w:tcBorders>
            <w:vAlign w:val="center"/>
          </w:tcPr>
          <w:p w14:paraId="6C749A47" w14:textId="77777777" w:rsidR="00297C9F" w:rsidRPr="00C73239" w:rsidRDefault="00297C9F" w:rsidP="00814C29">
            <w:pPr>
              <w:ind w:left="-4" w:firstLine="4"/>
              <w:jc w:val="center"/>
              <w:rPr>
                <w:rFonts w:ascii="Arial" w:eastAsia="MS Mincho" w:hAnsi="Arial" w:cs="Arial"/>
                <w:b/>
                <w:bCs/>
                <w:lang w:eastAsia="ja-JP"/>
              </w:rPr>
            </w:pPr>
            <w:r w:rsidRPr="00C73239">
              <w:rPr>
                <w:rFonts w:ascii="Arial" w:eastAsia="MS Mincho" w:hAnsi="Arial" w:cs="Arial"/>
                <w:b/>
                <w:bCs/>
                <w:lang w:eastAsia="ja-JP"/>
              </w:rPr>
              <w:t>CAMILO ENRIQUE MARRUGO MARTÍNEZ</w:t>
            </w:r>
          </w:p>
          <w:p w14:paraId="2F0907B6" w14:textId="504F9791" w:rsidR="00297C9F" w:rsidRPr="00C73239" w:rsidRDefault="00297C9F" w:rsidP="00814C29">
            <w:pPr>
              <w:ind w:left="-4" w:firstLine="4"/>
              <w:jc w:val="center"/>
              <w:rPr>
                <w:rFonts w:ascii="Arial" w:eastAsia="MS Mincho" w:hAnsi="Arial" w:cs="Arial"/>
                <w:b/>
                <w:bCs/>
                <w:lang w:eastAsia="ja-JP"/>
              </w:rPr>
            </w:pPr>
            <w:r w:rsidRPr="00C73239">
              <w:rPr>
                <w:rFonts w:ascii="Arial" w:hAnsi="Arial" w:cs="Arial"/>
              </w:rPr>
              <w:t>Gerente del Desarrollo, la Calidad y la Innovación</w:t>
            </w:r>
          </w:p>
        </w:tc>
        <w:tc>
          <w:tcPr>
            <w:tcW w:w="1488" w:type="pct"/>
            <w:tcBorders>
              <w:top w:val="single" w:sz="4" w:space="0" w:color="000000" w:themeColor="text1"/>
              <w:left w:val="single" w:sz="4" w:space="0" w:color="000000" w:themeColor="text1"/>
              <w:right w:val="single" w:sz="4" w:space="0" w:color="000000" w:themeColor="text1"/>
            </w:tcBorders>
            <w:vAlign w:val="center"/>
          </w:tcPr>
          <w:p w14:paraId="4BE6931D" w14:textId="3D74D348" w:rsidR="00297C9F" w:rsidRPr="00C73239" w:rsidRDefault="00297C9F" w:rsidP="00814C29">
            <w:pPr>
              <w:ind w:left="-4" w:firstLine="4"/>
              <w:jc w:val="center"/>
              <w:rPr>
                <w:rFonts w:ascii="Arial" w:eastAsia="MS Mincho" w:hAnsi="Arial" w:cs="Arial"/>
                <w:b/>
                <w:bCs/>
                <w:lang w:eastAsia="ja-JP"/>
              </w:rPr>
            </w:pPr>
            <w:r w:rsidRPr="00C73239">
              <w:rPr>
                <w:rFonts w:ascii="Arial" w:eastAsia="MS Mincho" w:hAnsi="Arial" w:cs="Arial"/>
                <w:b/>
                <w:bCs/>
                <w:lang w:eastAsia="ja-JP"/>
              </w:rPr>
              <w:t>EDGAR ALONSO FORERO CASTRO</w:t>
            </w:r>
          </w:p>
          <w:p w14:paraId="0879A86A" w14:textId="67A6A164" w:rsidR="00297C9F" w:rsidRPr="00C73239" w:rsidRDefault="00297C9F" w:rsidP="00814C29">
            <w:pPr>
              <w:ind w:left="-4" w:firstLine="4"/>
              <w:jc w:val="center"/>
              <w:rPr>
                <w:rFonts w:ascii="Arial" w:eastAsia="MS Mincho" w:hAnsi="Arial" w:cs="Arial"/>
                <w:b/>
                <w:bCs/>
                <w:lang w:eastAsia="ja-JP"/>
              </w:rPr>
            </w:pPr>
            <w:r w:rsidRPr="00C73239">
              <w:rPr>
                <w:rFonts w:ascii="Arial" w:hAnsi="Arial" w:cs="Arial"/>
              </w:rPr>
              <w:t>Jefe Oficina Asesora de Planeación</w:t>
            </w:r>
          </w:p>
        </w:tc>
      </w:tr>
    </w:tbl>
    <w:p w14:paraId="2396A889" w14:textId="1DAF8644" w:rsidR="00D160CD" w:rsidRDefault="00D160CD" w:rsidP="00814C29">
      <w:pPr>
        <w:rPr>
          <w:rFonts w:ascii="Arial" w:hAnsi="Arial" w:cs="Arial"/>
          <w:b/>
          <w:bCs/>
        </w:rPr>
      </w:pPr>
    </w:p>
    <w:p w14:paraId="781EA527" w14:textId="67F00A0A" w:rsidR="000061E3" w:rsidRPr="000061E3" w:rsidRDefault="000061E3" w:rsidP="000061E3">
      <w:pPr>
        <w:rPr>
          <w:rFonts w:ascii="Arial" w:hAnsi="Arial" w:cs="Arial"/>
          <w:b/>
          <w:bCs/>
          <w:sz w:val="18"/>
          <w:szCs w:val="18"/>
        </w:rPr>
      </w:pPr>
      <w:r w:rsidRPr="000061E3">
        <w:rPr>
          <w:rFonts w:ascii="Arial" w:hAnsi="Arial" w:cs="Arial"/>
          <w:b/>
          <w:bCs/>
          <w:sz w:val="18"/>
          <w:szCs w:val="18"/>
        </w:rPr>
        <w:t>Participo en la elaboración del documento: Fredy Angel Contreras Garzon - GDCI</w:t>
      </w:r>
    </w:p>
    <w:p w14:paraId="0B6786EA" w14:textId="77777777" w:rsidR="000061E3" w:rsidRPr="00C73239" w:rsidRDefault="000061E3" w:rsidP="00814C29">
      <w:pPr>
        <w:rPr>
          <w:rFonts w:ascii="Arial" w:hAnsi="Arial" w:cs="Arial"/>
          <w:b/>
          <w:bCs/>
        </w:rPr>
      </w:pPr>
    </w:p>
    <w:p w14:paraId="6E5EF63E" w14:textId="09737853" w:rsidR="00EB3B54" w:rsidRDefault="00EB3B54" w:rsidP="00814C29">
      <w:pPr>
        <w:rPr>
          <w:rFonts w:ascii="Arial" w:hAnsi="Arial" w:cs="Arial"/>
          <w:b/>
          <w:bCs/>
        </w:rPr>
      </w:pPr>
      <w:r w:rsidRPr="00C73239">
        <w:rPr>
          <w:rFonts w:ascii="Arial" w:hAnsi="Arial" w:cs="Arial"/>
          <w:b/>
          <w:bCs/>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684"/>
        <w:gridCol w:w="6192"/>
        <w:gridCol w:w="1099"/>
        <w:gridCol w:w="1421"/>
      </w:tblGrid>
      <w:tr w:rsidR="00942547" w:rsidRPr="002B3FC8" w14:paraId="6D021BFC" w14:textId="77777777" w:rsidTr="005F0C5F">
        <w:trPr>
          <w:trHeight w:val="20"/>
          <w:tblHeader/>
        </w:trPr>
        <w:tc>
          <w:tcPr>
            <w:tcW w:w="364" w:type="pct"/>
            <w:shd w:val="clear" w:color="auto" w:fill="D9D9D9" w:themeFill="background1" w:themeFillShade="D9"/>
            <w:vAlign w:val="center"/>
          </w:tcPr>
          <w:p w14:paraId="503F7AA2" w14:textId="77777777" w:rsidR="00942547" w:rsidRPr="00942547" w:rsidRDefault="00942547" w:rsidP="005F0C5F">
            <w:pPr>
              <w:pStyle w:val="Piedepgina"/>
              <w:jc w:val="center"/>
              <w:rPr>
                <w:rFonts w:asciiTheme="minorHAnsi" w:hAnsiTheme="minorHAnsi" w:cstheme="minorHAnsi"/>
                <w:b/>
                <w:bCs/>
                <w:sz w:val="12"/>
                <w:szCs w:val="12"/>
              </w:rPr>
            </w:pPr>
            <w:r w:rsidRPr="00942547">
              <w:rPr>
                <w:rFonts w:asciiTheme="minorHAnsi" w:hAnsiTheme="minorHAnsi" w:cstheme="minorHAnsi"/>
                <w:b/>
                <w:bCs/>
                <w:sz w:val="12"/>
                <w:szCs w:val="12"/>
              </w:rPr>
              <w:t>VERSIÓN</w:t>
            </w:r>
          </w:p>
        </w:tc>
        <w:tc>
          <w:tcPr>
            <w:tcW w:w="3295" w:type="pct"/>
            <w:shd w:val="clear" w:color="auto" w:fill="D9D9D9" w:themeFill="background1" w:themeFillShade="D9"/>
            <w:vAlign w:val="center"/>
          </w:tcPr>
          <w:p w14:paraId="2E50723E" w14:textId="77777777" w:rsidR="00942547" w:rsidRPr="002B3FC8" w:rsidRDefault="00942547" w:rsidP="005F0C5F">
            <w:pPr>
              <w:pStyle w:val="Piedepgina"/>
              <w:jc w:val="center"/>
              <w:rPr>
                <w:rFonts w:asciiTheme="minorHAnsi" w:hAnsiTheme="minorHAnsi" w:cstheme="minorHAnsi"/>
                <w:b/>
                <w:bCs/>
                <w:sz w:val="16"/>
                <w:szCs w:val="16"/>
              </w:rPr>
            </w:pPr>
            <w:r w:rsidRPr="002B3FC8">
              <w:rPr>
                <w:rFonts w:asciiTheme="minorHAnsi" w:hAnsiTheme="minorHAnsi" w:cstheme="minorHAnsi"/>
                <w:b/>
                <w:bCs/>
                <w:sz w:val="16"/>
                <w:szCs w:val="16"/>
              </w:rPr>
              <w:t>DESCRIPCIÓN</w:t>
            </w:r>
          </w:p>
        </w:tc>
        <w:tc>
          <w:tcPr>
            <w:tcW w:w="585" w:type="pct"/>
            <w:shd w:val="clear" w:color="auto" w:fill="D9D9D9" w:themeFill="background1" w:themeFillShade="D9"/>
            <w:vAlign w:val="center"/>
          </w:tcPr>
          <w:p w14:paraId="5F3B82BF" w14:textId="77777777" w:rsidR="00942547" w:rsidRPr="002B3FC8" w:rsidRDefault="00942547" w:rsidP="005F0C5F">
            <w:pPr>
              <w:pStyle w:val="Piedepgina"/>
              <w:jc w:val="center"/>
              <w:rPr>
                <w:rFonts w:asciiTheme="minorHAnsi" w:hAnsiTheme="minorHAnsi" w:cstheme="minorHAnsi"/>
                <w:b/>
                <w:bCs/>
                <w:sz w:val="16"/>
                <w:szCs w:val="16"/>
              </w:rPr>
            </w:pPr>
            <w:r w:rsidRPr="002B3FC8">
              <w:rPr>
                <w:rFonts w:asciiTheme="minorHAnsi" w:hAnsiTheme="minorHAnsi" w:cstheme="minorHAnsi"/>
                <w:b/>
                <w:bCs/>
                <w:sz w:val="16"/>
                <w:szCs w:val="16"/>
              </w:rPr>
              <w:t>FECHA</w:t>
            </w:r>
          </w:p>
        </w:tc>
        <w:tc>
          <w:tcPr>
            <w:tcW w:w="756" w:type="pct"/>
            <w:shd w:val="clear" w:color="auto" w:fill="D9D9D9" w:themeFill="background1" w:themeFillShade="D9"/>
            <w:vAlign w:val="center"/>
          </w:tcPr>
          <w:p w14:paraId="0913CB82" w14:textId="77777777" w:rsidR="00942547" w:rsidRPr="002B3FC8" w:rsidRDefault="00942547" w:rsidP="005F0C5F">
            <w:pPr>
              <w:pStyle w:val="Piedepgina"/>
              <w:jc w:val="center"/>
              <w:rPr>
                <w:rFonts w:asciiTheme="minorHAnsi" w:hAnsiTheme="minorHAnsi" w:cstheme="minorHAnsi"/>
              </w:rPr>
            </w:pPr>
            <w:r w:rsidRPr="002B3FC8">
              <w:rPr>
                <w:rFonts w:asciiTheme="minorHAnsi" w:hAnsiTheme="minorHAnsi" w:cstheme="minorHAnsi"/>
                <w:b/>
                <w:bCs/>
                <w:sz w:val="14"/>
                <w:szCs w:val="14"/>
              </w:rPr>
              <w:t>APROBADO</w:t>
            </w:r>
            <w:r w:rsidRPr="002B3FC8">
              <w:rPr>
                <w:rFonts w:asciiTheme="minorHAnsi" w:hAnsiTheme="minorHAnsi" w:cstheme="minorHAnsi"/>
              </w:rPr>
              <w:t xml:space="preserve"> </w:t>
            </w:r>
          </w:p>
          <w:p w14:paraId="5772DFD7" w14:textId="77777777" w:rsidR="00942547" w:rsidRPr="002B3FC8" w:rsidRDefault="00942547" w:rsidP="005F0C5F">
            <w:pPr>
              <w:pStyle w:val="Piedepgina"/>
              <w:jc w:val="center"/>
              <w:rPr>
                <w:rFonts w:asciiTheme="minorHAnsi" w:hAnsiTheme="minorHAnsi" w:cstheme="minorHAnsi"/>
                <w:b/>
                <w:bCs/>
                <w:sz w:val="14"/>
                <w:szCs w:val="14"/>
              </w:rPr>
            </w:pPr>
            <w:r w:rsidRPr="002B3FC8">
              <w:rPr>
                <w:rFonts w:asciiTheme="minorHAnsi" w:hAnsiTheme="minorHAnsi" w:cstheme="minorHAnsi"/>
                <w:b/>
                <w:bCs/>
                <w:sz w:val="14"/>
                <w:szCs w:val="14"/>
              </w:rPr>
              <w:t>Jefe de la Oficina Asesora de Planeación</w:t>
            </w:r>
          </w:p>
        </w:tc>
      </w:tr>
      <w:tr w:rsidR="00942547" w:rsidRPr="002B3FC8" w14:paraId="3B771A74" w14:textId="77777777" w:rsidTr="005F0C5F">
        <w:trPr>
          <w:trHeight w:val="20"/>
        </w:trPr>
        <w:tc>
          <w:tcPr>
            <w:tcW w:w="364" w:type="pct"/>
            <w:shd w:val="clear" w:color="auto" w:fill="D9D9D9" w:themeFill="background1" w:themeFillShade="D9"/>
            <w:vAlign w:val="center"/>
          </w:tcPr>
          <w:p w14:paraId="6D644265" w14:textId="77777777" w:rsidR="00942547" w:rsidRPr="00EF5AD2" w:rsidRDefault="00942547" w:rsidP="005F0C5F">
            <w:pPr>
              <w:pStyle w:val="Piedepgina"/>
              <w:jc w:val="center"/>
              <w:rPr>
                <w:rFonts w:asciiTheme="minorHAnsi" w:hAnsiTheme="minorHAnsi" w:cstheme="minorHAnsi"/>
                <w:sz w:val="16"/>
                <w:szCs w:val="16"/>
              </w:rPr>
            </w:pPr>
            <w:r>
              <w:rPr>
                <w:rFonts w:ascii="Calibri" w:hAnsi="Calibri" w:cs="Calibri"/>
                <w:sz w:val="16"/>
                <w:szCs w:val="16"/>
              </w:rPr>
              <w:t>1</w:t>
            </w:r>
          </w:p>
        </w:tc>
        <w:tc>
          <w:tcPr>
            <w:tcW w:w="3295" w:type="pct"/>
            <w:vAlign w:val="center"/>
          </w:tcPr>
          <w:p w14:paraId="3A541208" w14:textId="690CA4F6" w:rsidR="00942547" w:rsidRPr="00EF5AD2" w:rsidRDefault="00942547" w:rsidP="005F0C5F">
            <w:pPr>
              <w:pStyle w:val="Piedepgina"/>
              <w:jc w:val="both"/>
              <w:rPr>
                <w:rFonts w:asciiTheme="minorHAnsi" w:hAnsiTheme="minorHAnsi" w:cstheme="minorHAnsi"/>
                <w:sz w:val="16"/>
                <w:szCs w:val="16"/>
              </w:rPr>
            </w:pPr>
            <w:r>
              <w:rPr>
                <w:rFonts w:ascii="Calibri" w:hAnsi="Calibri" w:cs="Calibri"/>
                <w:sz w:val="16"/>
                <w:szCs w:val="16"/>
              </w:rPr>
              <w:t xml:space="preserve">NUEVO DOCUMENTO INTERNO DMIC: </w:t>
            </w:r>
            <w:r w:rsidRPr="00177574">
              <w:rPr>
                <w:rFonts w:ascii="Calibri" w:hAnsi="Calibri" w:cs="Calibri"/>
                <w:sz w:val="16"/>
                <w:szCs w:val="16"/>
              </w:rPr>
              <w:t xml:space="preserve">conforme </w:t>
            </w:r>
            <w:r w:rsidRPr="00EF5AD2">
              <w:rPr>
                <w:rFonts w:ascii="Calibri" w:hAnsi="Calibri" w:cs="Calibri"/>
                <w:sz w:val="16"/>
                <w:szCs w:val="16"/>
              </w:rPr>
              <w:t>al rediseño institucional y a las nuevas funciones de la GDCI</w:t>
            </w:r>
            <w:r>
              <w:rPr>
                <w:rFonts w:ascii="Calibri" w:hAnsi="Calibri" w:cs="Calibri"/>
                <w:sz w:val="16"/>
                <w:szCs w:val="16"/>
              </w:rPr>
              <w:t>. Cambia su nombre y codificación por situarse en un nuevo proceso misional: De “</w:t>
            </w:r>
            <w:r w:rsidRPr="0001191F">
              <w:rPr>
                <w:rFonts w:ascii="Calibri" w:hAnsi="Calibri" w:cs="Calibri"/>
                <w:i/>
                <w:iCs/>
                <w:sz w:val="16"/>
                <w:szCs w:val="16"/>
                <w:u w:val="single"/>
              </w:rPr>
              <w:t>PIV-IN-00</w:t>
            </w:r>
            <w:r>
              <w:rPr>
                <w:rFonts w:ascii="Calibri" w:hAnsi="Calibri" w:cs="Calibri"/>
                <w:i/>
                <w:iCs/>
                <w:sz w:val="16"/>
                <w:szCs w:val="16"/>
                <w:u w:val="single"/>
              </w:rPr>
              <w:t>3</w:t>
            </w:r>
            <w:r w:rsidRPr="0001191F">
              <w:rPr>
                <w:rFonts w:ascii="Calibri" w:hAnsi="Calibri" w:cs="Calibri"/>
                <w:i/>
                <w:iCs/>
                <w:sz w:val="16"/>
                <w:szCs w:val="16"/>
                <w:u w:val="single"/>
              </w:rPr>
              <w:t xml:space="preserve">-V1 </w:t>
            </w:r>
            <w:r>
              <w:rPr>
                <w:rFonts w:ascii="Calibri" w:hAnsi="Calibri" w:cs="Calibri"/>
                <w:i/>
                <w:iCs/>
                <w:sz w:val="16"/>
                <w:szCs w:val="16"/>
                <w:u w:val="single"/>
              </w:rPr>
              <w:t>PORTAFOLIO OFERTA INSTITUCIONAL</w:t>
            </w:r>
            <w:r w:rsidRPr="00DE5A1C">
              <w:rPr>
                <w:rFonts w:ascii="Calibri" w:hAnsi="Calibri" w:cs="Calibri"/>
                <w:sz w:val="16"/>
                <w:szCs w:val="16"/>
              </w:rPr>
              <w:t xml:space="preserve">” del Proceso </w:t>
            </w:r>
            <w:r>
              <w:rPr>
                <w:rFonts w:ascii="Calibri" w:hAnsi="Calibri" w:cs="Calibri"/>
                <w:sz w:val="16"/>
                <w:szCs w:val="16"/>
              </w:rPr>
              <w:t>de Desarrollo Misional y Comercialización que hace parte de la Gerencia del Desarrollo, la Calidad y la Innovación.</w:t>
            </w:r>
          </w:p>
        </w:tc>
        <w:tc>
          <w:tcPr>
            <w:tcW w:w="585" w:type="pct"/>
            <w:vAlign w:val="center"/>
          </w:tcPr>
          <w:p w14:paraId="464481C4" w14:textId="6F560311" w:rsidR="00942547" w:rsidRPr="00EF5AD2" w:rsidRDefault="0022440A" w:rsidP="005F0C5F">
            <w:pPr>
              <w:pStyle w:val="Piedepgina"/>
              <w:jc w:val="center"/>
              <w:rPr>
                <w:rFonts w:asciiTheme="minorHAnsi" w:hAnsiTheme="minorHAnsi" w:cstheme="minorHAnsi"/>
                <w:sz w:val="16"/>
                <w:szCs w:val="16"/>
              </w:rPr>
            </w:pPr>
            <w:r>
              <w:rPr>
                <w:rFonts w:asciiTheme="minorHAnsi" w:hAnsiTheme="minorHAnsi" w:cstheme="minorHAnsi"/>
                <w:sz w:val="16"/>
                <w:szCs w:val="16"/>
              </w:rPr>
              <w:t>SEPTIEMBRE</w:t>
            </w:r>
            <w:r w:rsidR="00942547" w:rsidRPr="00EF5AD2">
              <w:rPr>
                <w:rFonts w:asciiTheme="minorHAnsi" w:hAnsiTheme="minorHAnsi" w:cstheme="minorHAnsi"/>
                <w:sz w:val="16"/>
                <w:szCs w:val="16"/>
              </w:rPr>
              <w:t xml:space="preserve"> DE 202</w:t>
            </w:r>
            <w:r w:rsidR="00942547">
              <w:rPr>
                <w:rFonts w:asciiTheme="minorHAnsi" w:hAnsiTheme="minorHAnsi" w:cstheme="minorHAnsi"/>
                <w:sz w:val="16"/>
                <w:szCs w:val="16"/>
              </w:rPr>
              <w:t>4</w:t>
            </w:r>
          </w:p>
        </w:tc>
        <w:tc>
          <w:tcPr>
            <w:tcW w:w="756" w:type="pct"/>
            <w:vAlign w:val="center"/>
          </w:tcPr>
          <w:p w14:paraId="4D331345" w14:textId="77777777" w:rsidR="00942547" w:rsidRPr="00EF5AD2" w:rsidRDefault="00942547" w:rsidP="005F0C5F">
            <w:pPr>
              <w:pStyle w:val="Piedepgina"/>
              <w:jc w:val="center"/>
              <w:rPr>
                <w:rFonts w:asciiTheme="minorHAnsi" w:hAnsiTheme="minorHAnsi" w:cstheme="minorHAnsi"/>
                <w:sz w:val="16"/>
                <w:szCs w:val="16"/>
              </w:rPr>
            </w:pPr>
            <w:r w:rsidRPr="00EF5AD2">
              <w:rPr>
                <w:rFonts w:asciiTheme="minorHAnsi" w:eastAsia="MS Mincho" w:hAnsiTheme="minorHAnsi" w:cstheme="minorHAnsi"/>
                <w:sz w:val="16"/>
                <w:szCs w:val="16"/>
                <w:lang w:eastAsia="ja-JP"/>
              </w:rPr>
              <w:t>EDGAR ALFONSO FORERO CASTRO</w:t>
            </w:r>
          </w:p>
        </w:tc>
      </w:tr>
    </w:tbl>
    <w:p w14:paraId="2DDBAAD8" w14:textId="155E8E84" w:rsidR="00942547" w:rsidRDefault="00942547" w:rsidP="00814C29">
      <w:pPr>
        <w:rPr>
          <w:rFonts w:ascii="Arial" w:hAnsi="Arial" w:cs="Arial"/>
          <w:b/>
          <w:bCs/>
        </w:rPr>
      </w:pPr>
    </w:p>
    <w:sectPr w:rsidR="00942547" w:rsidSect="00134AA3">
      <w:headerReference w:type="even" r:id="rId12"/>
      <w:headerReference w:type="default" r:id="rId13"/>
      <w:footerReference w:type="default" r:id="rId14"/>
      <w:headerReference w:type="first" r:id="rId15"/>
      <w:pgSz w:w="12242" w:h="15842" w:code="1"/>
      <w:pgMar w:top="1701" w:right="1418" w:bottom="1418" w:left="1418" w:header="567" w:footer="567" w:gutter="0"/>
      <w:pgBorders w:offsetFrom="page">
        <w:top w:val="single" w:sz="8" w:space="24" w:color="808080" w:themeColor="background1" w:themeShade="80"/>
        <w:left w:val="single" w:sz="8" w:space="24" w:color="808080" w:themeColor="background1" w:themeShade="80"/>
        <w:bottom w:val="single" w:sz="8" w:space="24" w:color="808080" w:themeColor="background1" w:themeShade="80"/>
        <w:right w:val="single" w:sz="8" w:space="24" w:color="808080" w:themeColor="background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B85AE" w14:textId="77777777" w:rsidR="009728DF" w:rsidRDefault="009728DF">
      <w:r>
        <w:separator/>
      </w:r>
    </w:p>
  </w:endnote>
  <w:endnote w:type="continuationSeparator" w:id="0">
    <w:p w14:paraId="6DD6FDB8" w14:textId="77777777" w:rsidR="009728DF" w:rsidRDefault="009728DF">
      <w:r>
        <w:continuationSeparator/>
      </w:r>
    </w:p>
  </w:endnote>
  <w:endnote w:type="continuationNotice" w:id="1">
    <w:p w14:paraId="351A4DCD" w14:textId="77777777" w:rsidR="009728DF" w:rsidRDefault="009728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8B94" w14:textId="77777777" w:rsidR="008F483A" w:rsidRDefault="008F483A" w:rsidP="00932A6E">
    <w:pPr>
      <w:pStyle w:val="Piedepgina"/>
      <w:ind w:left="-567"/>
      <w:jc w:val="center"/>
      <w:rPr>
        <w:rFonts w:ascii="Calibri" w:hAnsi="Calibri" w:cs="Calibri"/>
        <w:i/>
        <w:sz w:val="16"/>
        <w:szCs w:val="16"/>
      </w:rPr>
    </w:pPr>
  </w:p>
  <w:p w14:paraId="3D6290B1" w14:textId="7D8645BE" w:rsidR="008F483A" w:rsidRDefault="008F483A" w:rsidP="00932A6E">
    <w:pPr>
      <w:pStyle w:val="Piedepgina"/>
      <w:ind w:left="-567"/>
      <w:jc w:val="center"/>
      <w:rPr>
        <w:rFonts w:ascii="Calibri" w:hAnsi="Calibri" w:cs="Calibri"/>
        <w:i/>
        <w:sz w:val="16"/>
        <w:szCs w:val="16"/>
      </w:rPr>
    </w:pPr>
    <w:r w:rsidRPr="00932A6E">
      <w:rPr>
        <w:rFonts w:ascii="Calibri" w:hAnsi="Calibri" w:cs="Calibri"/>
        <w:i/>
        <w:sz w:val="16"/>
        <w:szCs w:val="16"/>
      </w:rPr>
      <w:t xml:space="preserve">La impresión de este documento se considera </w:t>
    </w:r>
    <w:r w:rsidRPr="00932A6E">
      <w:rPr>
        <w:rFonts w:ascii="Calibri" w:hAnsi="Calibri" w:cs="Calibri"/>
        <w:i/>
        <w:sz w:val="16"/>
        <w:szCs w:val="16"/>
        <w:u w:val="single"/>
      </w:rPr>
      <w:t>Copia No Controlada</w:t>
    </w:r>
    <w:r w:rsidRPr="00932A6E">
      <w:rPr>
        <w:rFonts w:ascii="Calibri" w:hAnsi="Calibri" w:cs="Calibri"/>
        <w:i/>
        <w:sz w:val="16"/>
        <w:szCs w:val="16"/>
      </w:rPr>
      <w:t xml:space="preserve"> La versión vigente se encuentra en la intranet SISGESTION de la UAERMV</w:t>
    </w:r>
  </w:p>
  <w:p w14:paraId="144C46D9" w14:textId="77777777" w:rsidR="008F483A" w:rsidRDefault="008F483A" w:rsidP="00F934FA">
    <w:pPr>
      <w:pStyle w:val="Piedepgina"/>
      <w:ind w:left="-567"/>
      <w:rPr>
        <w:rFonts w:ascii="Calibri" w:hAnsi="Calibri" w:cs="Calibri"/>
        <w:sz w:val="16"/>
        <w:szCs w:val="16"/>
        <w:lang w:val="es-CO"/>
      </w:rPr>
    </w:pPr>
  </w:p>
  <w:p w14:paraId="6D551CA4" w14:textId="68C979A3" w:rsidR="008F483A" w:rsidRDefault="008F483A" w:rsidP="00F934FA">
    <w:pPr>
      <w:pStyle w:val="Piedepgina"/>
      <w:ind w:left="-567"/>
      <w:rPr>
        <w:rFonts w:ascii="Calibri" w:hAnsi="Calibri" w:cs="Calibri"/>
        <w:sz w:val="16"/>
        <w:szCs w:val="16"/>
        <w:lang w:val="es-CO"/>
      </w:rPr>
    </w:pPr>
    <w:r w:rsidRPr="00833DAC">
      <w:rPr>
        <w:rFonts w:ascii="Arial" w:hAnsi="Arial" w:cs="Arial"/>
        <w:noProof/>
        <w:lang w:val="es-CO" w:eastAsia="es-CO"/>
      </w:rPr>
      <w:drawing>
        <wp:anchor distT="0" distB="0" distL="114300" distR="114300" simplePos="0" relativeHeight="251658240" behindDoc="0" locked="0" layoutInCell="1" allowOverlap="1" wp14:anchorId="5FB07021" wp14:editId="0ECA9DFF">
          <wp:simplePos x="0" y="0"/>
          <wp:positionH relativeFrom="column">
            <wp:posOffset>7666990</wp:posOffset>
          </wp:positionH>
          <wp:positionV relativeFrom="paragraph">
            <wp:posOffset>-35560</wp:posOffset>
          </wp:positionV>
          <wp:extent cx="873760" cy="564515"/>
          <wp:effectExtent l="0" t="0" r="0" b="0"/>
          <wp:wrapNone/>
          <wp:docPr id="37" name="Imagen 37" descr="Descripción: UMV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UMV_PIE"/>
                  <pic:cNvPicPr>
                    <a:picLocks noChangeAspect="1" noChangeArrowheads="1"/>
                  </pic:cNvPicPr>
                </pic:nvPicPr>
                <pic:blipFill>
                  <a:blip r:embed="rId1">
                    <a:extLst>
                      <a:ext uri="{28A0092B-C50C-407E-A947-70E740481C1C}">
                        <a14:useLocalDpi xmlns:a14="http://schemas.microsoft.com/office/drawing/2010/main" val="0"/>
                      </a:ext>
                    </a:extLst>
                  </a:blip>
                  <a:srcRect l="71011" t="16647" r="13712" b="12662"/>
                  <a:stretch>
                    <a:fillRect/>
                  </a:stretch>
                </pic:blipFill>
                <pic:spPr bwMode="auto">
                  <a:xfrm>
                    <a:off x="0" y="0"/>
                    <a:ext cx="873760"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51A5">
      <w:rPr>
        <w:rFonts w:ascii="Calibri" w:hAnsi="Calibri" w:cs="Calibri"/>
        <w:sz w:val="16"/>
        <w:szCs w:val="16"/>
        <w:lang w:val="es-CO"/>
      </w:rPr>
      <w:t xml:space="preserve">Calle 26 No.69-76 Edificio Elemento Torre 1 Aire, Piso 3 – C.P 111071 </w:t>
    </w:r>
  </w:p>
  <w:p w14:paraId="11BBDC38" w14:textId="77777777" w:rsidR="008F483A" w:rsidRDefault="008F483A" w:rsidP="00F934FA">
    <w:pPr>
      <w:pStyle w:val="Piedepgina"/>
      <w:ind w:left="-567"/>
      <w:rPr>
        <w:rFonts w:ascii="Calibri" w:hAnsi="Calibri" w:cs="Calibri"/>
        <w:sz w:val="16"/>
        <w:szCs w:val="16"/>
        <w:lang w:val="es-CO"/>
      </w:rPr>
    </w:pPr>
    <w:r w:rsidRPr="005451A5">
      <w:rPr>
        <w:rFonts w:ascii="Calibri" w:hAnsi="Calibri" w:cs="Calibri"/>
        <w:sz w:val="16"/>
        <w:szCs w:val="16"/>
        <w:lang w:val="es-CO"/>
      </w:rPr>
      <w:t>PBX:(+57) 601-3779555 - Información: Línea 195</w:t>
    </w:r>
  </w:p>
  <w:p w14:paraId="1DC0D178" w14:textId="7284CB9F" w:rsidR="008F483A" w:rsidRDefault="008F483A" w:rsidP="00F934FA">
    <w:pPr>
      <w:pStyle w:val="Piedepgina"/>
      <w:ind w:left="-567"/>
      <w:rPr>
        <w:rFonts w:ascii="Calibri" w:hAnsi="Calibri" w:cs="Calibri"/>
        <w:sz w:val="16"/>
        <w:szCs w:val="16"/>
        <w:lang w:val="es-CO"/>
      </w:rPr>
    </w:pPr>
    <w:r w:rsidRPr="005451A5">
      <w:rPr>
        <w:rFonts w:ascii="Calibri" w:hAnsi="Calibri" w:cs="Calibri"/>
        <w:sz w:val="16"/>
        <w:szCs w:val="16"/>
        <w:lang w:val="es-CO"/>
      </w:rPr>
      <w:t>Sede Operativa: Calle 22D No. 120-40</w:t>
    </w:r>
    <w:r w:rsidRPr="005451A5">
      <w:rPr>
        <w:rFonts w:ascii="Calibri" w:hAnsi="Calibri" w:cs="Calibri"/>
        <w:sz w:val="16"/>
        <w:szCs w:val="16"/>
        <w:lang w:val="es-CO"/>
      </w:rPr>
      <w:tab/>
      <w:t>DMIC-</w:t>
    </w:r>
    <w:r>
      <w:rPr>
        <w:rFonts w:ascii="Calibri" w:hAnsi="Calibri" w:cs="Calibri"/>
        <w:sz w:val="16"/>
        <w:szCs w:val="16"/>
        <w:lang w:val="es-CO"/>
      </w:rPr>
      <w:t>IN</w:t>
    </w:r>
    <w:r w:rsidRPr="005451A5">
      <w:rPr>
        <w:rFonts w:ascii="Calibri" w:hAnsi="Calibri" w:cs="Calibri"/>
        <w:sz w:val="16"/>
        <w:szCs w:val="16"/>
        <w:lang w:val="es-CO"/>
      </w:rPr>
      <w:t>-00</w:t>
    </w:r>
    <w:r w:rsidR="00942547">
      <w:rPr>
        <w:rFonts w:ascii="Calibri" w:hAnsi="Calibri" w:cs="Calibri"/>
        <w:sz w:val="16"/>
        <w:szCs w:val="16"/>
        <w:lang w:val="es-CO"/>
      </w:rPr>
      <w:t>3</w:t>
    </w:r>
  </w:p>
  <w:p w14:paraId="43E98B81" w14:textId="04138BED" w:rsidR="008F483A" w:rsidRPr="00F934FA" w:rsidRDefault="009728DF" w:rsidP="00F934FA">
    <w:pPr>
      <w:pStyle w:val="Piedepgina"/>
      <w:ind w:left="-567"/>
      <w:rPr>
        <w:rFonts w:ascii="Calibri" w:hAnsi="Calibri" w:cs="Calibri"/>
        <w:sz w:val="16"/>
        <w:szCs w:val="16"/>
        <w:lang w:val="es-CO"/>
      </w:rPr>
    </w:pPr>
    <w:hyperlink r:id="rId2" w:history="1">
      <w:r w:rsidR="008F483A" w:rsidRPr="00AB3D9C">
        <w:rPr>
          <w:rStyle w:val="Hipervnculo"/>
          <w:rFonts w:ascii="Calibri" w:hAnsi="Calibri" w:cs="Calibri"/>
          <w:sz w:val="16"/>
          <w:szCs w:val="16"/>
          <w:lang w:val="es-CO"/>
        </w:rPr>
        <w:t>www.umv.gov.co</w:t>
      </w:r>
    </w:hyperlink>
    <w:r w:rsidR="008F483A" w:rsidRPr="005451A5">
      <w:rPr>
        <w:rFonts w:ascii="Calibri" w:hAnsi="Calibri" w:cs="Calibri"/>
        <w:color w:val="0000FF"/>
        <w:sz w:val="16"/>
        <w:szCs w:val="16"/>
        <w:lang w:val="es-CO"/>
      </w:rPr>
      <w:tab/>
    </w:r>
    <w:r w:rsidR="008F483A" w:rsidRPr="005451A5">
      <w:rPr>
        <w:rFonts w:ascii="Calibri" w:hAnsi="Calibri" w:cs="Calibri"/>
        <w:sz w:val="16"/>
        <w:szCs w:val="16"/>
      </w:rPr>
      <w:t xml:space="preserve">Página </w:t>
    </w:r>
    <w:r w:rsidR="008F483A" w:rsidRPr="005451A5">
      <w:rPr>
        <w:rFonts w:ascii="Calibri" w:hAnsi="Calibri" w:cs="Calibri"/>
        <w:sz w:val="16"/>
        <w:szCs w:val="16"/>
      </w:rPr>
      <w:fldChar w:fldCharType="begin"/>
    </w:r>
    <w:r w:rsidR="008F483A" w:rsidRPr="005451A5">
      <w:rPr>
        <w:rFonts w:ascii="Calibri" w:hAnsi="Calibri" w:cs="Calibri"/>
        <w:sz w:val="16"/>
        <w:szCs w:val="16"/>
      </w:rPr>
      <w:instrText xml:space="preserve"> PAGE </w:instrText>
    </w:r>
    <w:r w:rsidR="008F483A" w:rsidRPr="005451A5">
      <w:rPr>
        <w:rFonts w:ascii="Calibri" w:hAnsi="Calibri" w:cs="Calibri"/>
        <w:sz w:val="16"/>
        <w:szCs w:val="16"/>
      </w:rPr>
      <w:fldChar w:fldCharType="separate"/>
    </w:r>
    <w:r w:rsidR="003F233E">
      <w:rPr>
        <w:rFonts w:ascii="Calibri" w:hAnsi="Calibri" w:cs="Calibri"/>
        <w:noProof/>
        <w:sz w:val="16"/>
        <w:szCs w:val="16"/>
      </w:rPr>
      <w:t>1</w:t>
    </w:r>
    <w:r w:rsidR="008F483A" w:rsidRPr="005451A5">
      <w:rPr>
        <w:rFonts w:ascii="Calibri" w:hAnsi="Calibri" w:cs="Calibri"/>
        <w:sz w:val="16"/>
        <w:szCs w:val="16"/>
      </w:rPr>
      <w:fldChar w:fldCharType="end"/>
    </w:r>
    <w:r w:rsidR="008F483A" w:rsidRPr="005451A5">
      <w:rPr>
        <w:rFonts w:ascii="Calibri" w:hAnsi="Calibri" w:cs="Calibri"/>
        <w:sz w:val="16"/>
        <w:szCs w:val="16"/>
      </w:rPr>
      <w:t xml:space="preserve"> de </w:t>
    </w:r>
    <w:r w:rsidR="008F483A" w:rsidRPr="005451A5">
      <w:rPr>
        <w:rFonts w:ascii="Calibri" w:hAnsi="Calibri" w:cs="Calibri"/>
        <w:sz w:val="16"/>
        <w:szCs w:val="16"/>
      </w:rPr>
      <w:fldChar w:fldCharType="begin"/>
    </w:r>
    <w:r w:rsidR="008F483A" w:rsidRPr="005451A5">
      <w:rPr>
        <w:rFonts w:ascii="Calibri" w:hAnsi="Calibri" w:cs="Calibri"/>
        <w:sz w:val="16"/>
        <w:szCs w:val="16"/>
      </w:rPr>
      <w:instrText xml:space="preserve"> NUMPAGES </w:instrText>
    </w:r>
    <w:r w:rsidR="008F483A" w:rsidRPr="005451A5">
      <w:rPr>
        <w:rFonts w:ascii="Calibri" w:hAnsi="Calibri" w:cs="Calibri"/>
        <w:sz w:val="16"/>
        <w:szCs w:val="16"/>
      </w:rPr>
      <w:fldChar w:fldCharType="separate"/>
    </w:r>
    <w:r w:rsidR="003F233E">
      <w:rPr>
        <w:rFonts w:ascii="Calibri" w:hAnsi="Calibri" w:cs="Calibri"/>
        <w:noProof/>
        <w:sz w:val="16"/>
        <w:szCs w:val="16"/>
      </w:rPr>
      <w:t>21</w:t>
    </w:r>
    <w:r w:rsidR="008F483A" w:rsidRPr="005451A5">
      <w:rPr>
        <w:rFonts w:ascii="Calibri" w:hAnsi="Calibri" w:cs="Calibri"/>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D7B0A" w14:textId="77777777" w:rsidR="009728DF" w:rsidRDefault="009728DF">
      <w:r>
        <w:separator/>
      </w:r>
    </w:p>
  </w:footnote>
  <w:footnote w:type="continuationSeparator" w:id="0">
    <w:p w14:paraId="0997466C" w14:textId="77777777" w:rsidR="009728DF" w:rsidRDefault="009728DF">
      <w:r>
        <w:continuationSeparator/>
      </w:r>
    </w:p>
  </w:footnote>
  <w:footnote w:type="continuationNotice" w:id="1">
    <w:p w14:paraId="30C84F38" w14:textId="77777777" w:rsidR="009728DF" w:rsidRDefault="009728DF"/>
  </w:footnote>
  <w:footnote w:id="2">
    <w:p w14:paraId="5B8149FE" w14:textId="6C45518D" w:rsidR="008F483A" w:rsidRPr="00666A6B" w:rsidRDefault="008F483A">
      <w:pPr>
        <w:pStyle w:val="Textonotapie"/>
        <w:rPr>
          <w:lang w:val="es-ES"/>
        </w:rPr>
      </w:pPr>
      <w:r>
        <w:rPr>
          <w:rStyle w:val="Refdenotaalpie"/>
        </w:rPr>
        <w:footnoteRef/>
      </w:r>
      <w:r>
        <w:t xml:space="preserve"> </w:t>
      </w:r>
      <w:hyperlink r:id="rId1" w:history="1">
        <w:r w:rsidRPr="00A56DA5">
          <w:rPr>
            <w:rStyle w:val="Hipervnculo"/>
            <w:rFonts w:ascii="Calibri" w:hAnsi="Calibri" w:cs="Calibri"/>
            <w:i/>
            <w:iCs/>
            <w:sz w:val="14"/>
            <w:szCs w:val="14"/>
            <w:lang w:val="es-ES"/>
          </w:rPr>
          <w:t>https://archivobogota.secretariageneral.gov.co/sites/default/files/fondo_documental/8.%20Guia%20Secretaria%20de%20Obras%20Publicas.pdf</w:t>
        </w:r>
      </w:hyperlink>
      <w:r w:rsidRPr="00A56DA5">
        <w:rPr>
          <w:sz w:val="18"/>
          <w:szCs w:val="18"/>
        </w:rPr>
        <w:t xml:space="preserve"> </w:t>
      </w:r>
    </w:p>
  </w:footnote>
  <w:footnote w:id="3">
    <w:p w14:paraId="23659852" w14:textId="2465C55B" w:rsidR="00E1435E" w:rsidRPr="00927E0B" w:rsidRDefault="00E1435E" w:rsidP="00E1435E">
      <w:pPr>
        <w:pStyle w:val="Textonotapie"/>
        <w:rPr>
          <w:lang w:val="es-ES"/>
        </w:rPr>
      </w:pPr>
      <w:r>
        <w:rPr>
          <w:rStyle w:val="Refdenotaalpie"/>
        </w:rPr>
        <w:footnoteRef/>
      </w:r>
      <w:r>
        <w:t xml:space="preserve"> </w:t>
      </w:r>
      <w:r w:rsidRPr="00A5263D">
        <w:rPr>
          <w:rFonts w:ascii="Calibri" w:hAnsi="Calibri" w:cs="Calibri"/>
          <w:i/>
          <w:iCs/>
          <w:color w:val="000000" w:themeColor="text1"/>
          <w:sz w:val="16"/>
          <w:szCs w:val="16"/>
          <w:lang w:val="es-ES" w:eastAsia="es-CO"/>
        </w:rPr>
        <w:t>Artículo 95 del Acuerdo 761 de 2020</w:t>
      </w:r>
      <w:r>
        <w:rPr>
          <w:rFonts w:ascii="Calibri" w:hAnsi="Calibri" w:cs="Calibri"/>
          <w:i/>
          <w:iCs/>
          <w:color w:val="000000" w:themeColor="text1"/>
          <w:sz w:val="16"/>
          <w:szCs w:val="16"/>
          <w:lang w:val="es-ES" w:eastAsia="es-CO"/>
        </w:rPr>
        <w:t xml:space="preserve"> del</w:t>
      </w:r>
      <w:r w:rsidRPr="00A5263D">
        <w:rPr>
          <w:rFonts w:ascii="Calibri" w:hAnsi="Calibri" w:cs="Calibri"/>
          <w:i/>
          <w:iCs/>
          <w:color w:val="000000" w:themeColor="text1"/>
          <w:sz w:val="16"/>
          <w:szCs w:val="16"/>
          <w:lang w:val="es-ES" w:eastAsia="es-CO"/>
        </w:rPr>
        <w:t xml:space="preserve"> Concejo de Bogotá D.C.</w:t>
      </w:r>
      <w:r w:rsidRPr="00A5263D">
        <w:rPr>
          <w:rFonts w:ascii="Calibri" w:hAnsi="Calibri" w:cs="Calibri"/>
          <w:color w:val="000000" w:themeColor="text1"/>
          <w:sz w:val="16"/>
          <w:szCs w:val="16"/>
        </w:rPr>
        <w:t xml:space="preserve"> </w:t>
      </w:r>
      <w:hyperlink r:id="rId2" w:history="1">
        <w:r w:rsidR="008D1B46" w:rsidRPr="00180EBB">
          <w:rPr>
            <w:rStyle w:val="Hipervnculo"/>
            <w:rFonts w:ascii="Calibri" w:hAnsi="Calibri" w:cs="Calibri"/>
            <w:i/>
            <w:iCs/>
            <w:sz w:val="16"/>
            <w:szCs w:val="16"/>
            <w:lang w:val="es-ES"/>
          </w:rPr>
          <w:t>https://www.alcaldiabogota.gov.co/sisjur/normas/Norma1.jsp?i=93649</w:t>
        </w:r>
      </w:hyperlink>
      <w:r w:rsidRPr="00A37BB6">
        <w:rPr>
          <w:sz w:val="16"/>
          <w:szCs w:val="16"/>
          <w:lang w:val="es-ES"/>
        </w:rPr>
        <w:t xml:space="preserve"> </w:t>
      </w:r>
    </w:p>
  </w:footnote>
  <w:footnote w:id="4">
    <w:p w14:paraId="7D386BB3" w14:textId="3100C423" w:rsidR="00597DB5" w:rsidRPr="00597DB5" w:rsidRDefault="00597DB5">
      <w:pPr>
        <w:pStyle w:val="Textonotapie"/>
        <w:rPr>
          <w:rStyle w:val="Hipervnculo"/>
          <w:rFonts w:ascii="Calibri" w:hAnsi="Calibri" w:cs="Calibri"/>
          <w:i/>
          <w:iCs/>
          <w:sz w:val="16"/>
          <w:szCs w:val="16"/>
        </w:rPr>
      </w:pPr>
      <w:r>
        <w:rPr>
          <w:rStyle w:val="Refdenotaalpie"/>
        </w:rPr>
        <w:footnoteRef/>
      </w:r>
      <w:r>
        <w:t xml:space="preserve"> </w:t>
      </w:r>
      <w:r w:rsidRPr="00597DB5">
        <w:rPr>
          <w:rStyle w:val="Hipervnculo"/>
          <w:rFonts w:ascii="Calibri" w:hAnsi="Calibri" w:cs="Calibri"/>
          <w:i/>
          <w:iCs/>
          <w:sz w:val="16"/>
          <w:szCs w:val="16"/>
        </w:rPr>
        <w:t>https://www.umv.gov.co/portal/wp-content/uploads/2018/08/res365.pdf</w:t>
      </w:r>
    </w:p>
  </w:footnote>
  <w:footnote w:id="5">
    <w:p w14:paraId="7C908803" w14:textId="1FACEF38" w:rsidR="008F483A" w:rsidRPr="001E763E" w:rsidRDefault="008F483A" w:rsidP="001E763E">
      <w:pPr>
        <w:pStyle w:val="Textonotapie"/>
        <w:jc w:val="both"/>
        <w:rPr>
          <w:lang w:val="es-ES"/>
        </w:rPr>
      </w:pPr>
      <w:r>
        <w:rPr>
          <w:rStyle w:val="Refdenotaalpie"/>
        </w:rPr>
        <w:footnoteRef/>
      </w:r>
      <w:r>
        <w:t xml:space="preserve"> </w:t>
      </w:r>
      <w:r>
        <w:rPr>
          <w:lang w:val="es-ES"/>
        </w:rPr>
        <w:t xml:space="preserve">… </w:t>
      </w:r>
      <w:r w:rsidRPr="001E763E">
        <w:rPr>
          <w:rFonts w:ascii="Calibri" w:hAnsi="Calibri" w:cs="Calibri"/>
          <w:i/>
          <w:iCs/>
          <w:sz w:val="16"/>
          <w:szCs w:val="16"/>
          <w:lang w:val="es-ES"/>
        </w:rPr>
        <w:t>el 29 de diciembre de 2021 se firmó el Decreto 555 por el cual se adoptó la revisión general del Plan de Ordenamiento Territorial “Bogotá Reverdece 2022-2035”.</w:t>
      </w:r>
      <w:r w:rsidRPr="001E763E">
        <w:rPr>
          <w:sz w:val="16"/>
          <w:szCs w:val="16"/>
          <w:lang w:val="es-ES"/>
        </w:rPr>
        <w:t xml:space="preserve">  </w:t>
      </w:r>
    </w:p>
  </w:footnote>
  <w:footnote w:id="6">
    <w:p w14:paraId="361D056C" w14:textId="77777777" w:rsidR="008F483A" w:rsidRPr="000026D7" w:rsidRDefault="008F483A" w:rsidP="000026D7">
      <w:pPr>
        <w:spacing w:line="180" w:lineRule="exact"/>
        <w:jc w:val="both"/>
        <w:rPr>
          <w:rFonts w:ascii="Calibri" w:hAnsi="Calibri" w:cs="Calibri"/>
          <w:sz w:val="16"/>
          <w:szCs w:val="16"/>
        </w:rPr>
      </w:pPr>
      <w:r w:rsidRPr="000026D7">
        <w:rPr>
          <w:rStyle w:val="Refdenotaalpie"/>
          <w:rFonts w:ascii="Calibri" w:hAnsi="Calibri" w:cs="Calibri"/>
          <w:sz w:val="16"/>
          <w:szCs w:val="16"/>
        </w:rPr>
        <w:footnoteRef/>
      </w:r>
      <w:r w:rsidRPr="000026D7">
        <w:rPr>
          <w:rFonts w:ascii="Calibri" w:hAnsi="Calibri" w:cs="Calibri"/>
          <w:sz w:val="16"/>
          <w:szCs w:val="16"/>
        </w:rPr>
        <w:t xml:space="preserve">  </w:t>
      </w:r>
      <w:r w:rsidRPr="000026D7">
        <w:rPr>
          <w:rFonts w:ascii="Calibri" w:hAnsi="Calibri" w:cs="Calibri"/>
          <w:i/>
          <w:sz w:val="16"/>
          <w:szCs w:val="16"/>
        </w:rPr>
        <w:t>Consulta:</w:t>
      </w:r>
      <w:r w:rsidRPr="000026D7">
        <w:rPr>
          <w:rFonts w:ascii="Calibri" w:hAnsi="Calibri" w:cs="Calibri"/>
          <w:sz w:val="16"/>
          <w:szCs w:val="16"/>
        </w:rPr>
        <w:t xml:space="preserve"> </w:t>
      </w:r>
      <w:hyperlink r:id="rId3" w:history="1">
        <w:r w:rsidRPr="000026D7">
          <w:rPr>
            <w:rStyle w:val="Hipervnculo"/>
            <w:rFonts w:ascii="Calibri" w:hAnsi="Calibri" w:cs="Calibri"/>
            <w:i/>
            <w:iCs/>
            <w:sz w:val="16"/>
            <w:szCs w:val="16"/>
          </w:rPr>
          <w:t>https://www.umv.gov.co/portal/wp-content/uploads/2021/02/Conceptodenoaplicabilidaddetramites.pdf</w:t>
        </w:r>
      </w:hyperlink>
      <w:r w:rsidRPr="000026D7">
        <w:rPr>
          <w:rFonts w:ascii="Calibri" w:hAnsi="Calibri" w:cs="Calibri"/>
          <w:i/>
          <w:iCs/>
          <w:color w:val="0070C0"/>
          <w:sz w:val="16"/>
          <w:szCs w:val="16"/>
        </w:rPr>
        <w:t xml:space="preserve"> </w:t>
      </w:r>
    </w:p>
    <w:p w14:paraId="76C38866" w14:textId="1265E252" w:rsidR="008F483A" w:rsidRPr="00F40DD6" w:rsidRDefault="008F483A" w:rsidP="000026D7">
      <w:pPr>
        <w:pStyle w:val="Textonotapie"/>
        <w:spacing w:line="180" w:lineRule="exact"/>
        <w:jc w:val="both"/>
        <w:rPr>
          <w:rFonts w:ascii="Calibri" w:hAnsi="Calibri" w:cs="Calibri"/>
          <w:sz w:val="10"/>
          <w:szCs w:val="10"/>
          <w:lang w:val="es-ES"/>
        </w:rPr>
      </w:pPr>
    </w:p>
  </w:footnote>
  <w:footnote w:id="7">
    <w:p w14:paraId="44A365B0" w14:textId="45538E14" w:rsidR="008F483A" w:rsidRDefault="008F483A" w:rsidP="000026D7">
      <w:pPr>
        <w:pStyle w:val="Textonotapie"/>
        <w:spacing w:line="180" w:lineRule="exact"/>
        <w:jc w:val="both"/>
        <w:rPr>
          <w:rFonts w:ascii="Calibri" w:hAnsi="Calibri" w:cs="Calibri"/>
          <w:i/>
          <w:iCs/>
          <w:color w:val="000000"/>
          <w:sz w:val="16"/>
          <w:szCs w:val="16"/>
          <w:shd w:val="clear" w:color="auto" w:fill="FFFFFF"/>
        </w:rPr>
      </w:pPr>
      <w:r w:rsidRPr="000026D7">
        <w:rPr>
          <w:rStyle w:val="Refdenotaalpie"/>
          <w:rFonts w:ascii="Calibri" w:hAnsi="Calibri" w:cs="Calibri"/>
          <w:sz w:val="16"/>
          <w:szCs w:val="16"/>
        </w:rPr>
        <w:footnoteRef/>
      </w:r>
      <w:r w:rsidRPr="000026D7">
        <w:rPr>
          <w:rFonts w:ascii="Calibri" w:hAnsi="Calibri" w:cs="Calibri"/>
          <w:sz w:val="16"/>
          <w:szCs w:val="16"/>
        </w:rPr>
        <w:t xml:space="preserve"> </w:t>
      </w:r>
      <w:r w:rsidRPr="000026D7">
        <w:rPr>
          <w:rFonts w:ascii="Calibri" w:hAnsi="Calibri" w:cs="Calibri"/>
          <w:i/>
          <w:iCs/>
          <w:color w:val="000000"/>
          <w:sz w:val="16"/>
          <w:szCs w:val="16"/>
          <w:shd w:val="clear" w:color="auto" w:fill="FFFFFF"/>
        </w:rPr>
        <w:t>Función</w:t>
      </w:r>
      <w:r>
        <w:rPr>
          <w:rFonts w:ascii="Calibri" w:hAnsi="Calibri" w:cs="Calibri"/>
          <w:i/>
          <w:iCs/>
          <w:color w:val="000000"/>
          <w:sz w:val="16"/>
          <w:szCs w:val="16"/>
          <w:shd w:val="clear" w:color="auto" w:fill="FFFFFF"/>
        </w:rPr>
        <w:t xml:space="preserve"> del Acuerdo 010 de 2010 Artículo 3:</w:t>
      </w:r>
      <w:r w:rsidRPr="000026D7">
        <w:rPr>
          <w:rFonts w:ascii="Calibri" w:hAnsi="Calibri" w:cs="Calibri"/>
          <w:i/>
          <w:iCs/>
          <w:color w:val="000000"/>
          <w:sz w:val="16"/>
          <w:szCs w:val="16"/>
          <w:shd w:val="clear" w:color="auto" w:fill="FFFFFF"/>
        </w:rPr>
        <w:t xml:space="preserve"> “4) Atender la construcción y desarrollo de obras específicas que se requieran para complementar la acción de otros organismos y entidades como la Secretaría del Medio Ambiente y el Fondo de Prevención y Atención de Emergencias - FOPAE o quienes haga sus veces, las empresas de servicios públicos domiciliarios, localidades y comunidades”</w:t>
      </w:r>
      <w:r>
        <w:rPr>
          <w:rFonts w:ascii="Calibri" w:hAnsi="Calibri" w:cs="Calibri"/>
          <w:i/>
          <w:iCs/>
          <w:color w:val="000000"/>
          <w:sz w:val="16"/>
          <w:szCs w:val="16"/>
          <w:shd w:val="clear" w:color="auto" w:fill="FFFFFF"/>
        </w:rPr>
        <w:t>.</w:t>
      </w:r>
    </w:p>
    <w:p w14:paraId="6ED2CBD0" w14:textId="29D01C15" w:rsidR="008F483A" w:rsidRPr="000026D7" w:rsidRDefault="008F483A" w:rsidP="000026D7">
      <w:pPr>
        <w:pStyle w:val="Textonotapie"/>
        <w:spacing w:line="180" w:lineRule="exact"/>
        <w:jc w:val="both"/>
        <w:rPr>
          <w:rFonts w:ascii="Calibri" w:hAnsi="Calibri" w:cs="Calibri"/>
          <w:i/>
          <w:iCs/>
          <w:color w:val="000000"/>
          <w:sz w:val="16"/>
          <w:szCs w:val="16"/>
          <w:shd w:val="clear" w:color="auto" w:fill="FFFFFF"/>
        </w:rPr>
      </w:pPr>
      <w:r>
        <w:rPr>
          <w:rFonts w:ascii="Calibri" w:hAnsi="Calibri" w:cs="Calibri"/>
          <w:i/>
          <w:iCs/>
          <w:color w:val="000000"/>
          <w:sz w:val="16"/>
          <w:szCs w:val="16"/>
          <w:shd w:val="clear" w:color="auto" w:fill="FFFFFF"/>
        </w:rPr>
        <w:t>(</w:t>
      </w:r>
      <w:hyperlink r:id="rId4" w:history="1">
        <w:r w:rsidRPr="00966FAB">
          <w:rPr>
            <w:rStyle w:val="Hipervnculo"/>
            <w:rFonts w:ascii="Calibri" w:hAnsi="Calibri" w:cs="Calibri"/>
            <w:i/>
            <w:iCs/>
            <w:sz w:val="16"/>
            <w:szCs w:val="16"/>
            <w:shd w:val="clear" w:color="auto" w:fill="FFFFFF"/>
          </w:rPr>
          <w:t>https://www.alcaldiabogota.gov.co/sisjur/normas/Norma1.jsp?i=40883</w:t>
        </w:r>
      </w:hyperlink>
      <w:r>
        <w:rPr>
          <w:rFonts w:ascii="Calibri" w:hAnsi="Calibri" w:cs="Calibri"/>
          <w:i/>
          <w:iCs/>
          <w:color w:val="000000"/>
          <w:sz w:val="16"/>
          <w:szCs w:val="16"/>
          <w:shd w:val="clear" w:color="auto" w:fill="FFFFFF"/>
        </w:rPr>
        <w:t xml:space="preserve"> ).</w:t>
      </w:r>
    </w:p>
    <w:p w14:paraId="27E1CAC6" w14:textId="19FA3011" w:rsidR="008F483A" w:rsidRPr="000026D7" w:rsidRDefault="008F483A" w:rsidP="000026D7">
      <w:pPr>
        <w:pStyle w:val="Textonotapie"/>
        <w:spacing w:line="180" w:lineRule="exact"/>
        <w:jc w:val="both"/>
        <w:rPr>
          <w:rFonts w:ascii="Calibri" w:hAnsi="Calibri" w:cs="Calibri"/>
          <w:i/>
          <w:iCs/>
          <w:color w:val="000000"/>
          <w:sz w:val="16"/>
          <w:szCs w:val="16"/>
          <w:shd w:val="clear" w:color="auto" w:fill="FFFFFF"/>
        </w:rPr>
      </w:pPr>
      <w:r w:rsidRPr="000026D7">
        <w:rPr>
          <w:rFonts w:ascii="Calibri" w:hAnsi="Calibri" w:cs="Calibri"/>
          <w:i/>
          <w:iCs/>
          <w:color w:val="000000"/>
          <w:sz w:val="16"/>
          <w:szCs w:val="16"/>
          <w:shd w:val="clear" w:color="auto" w:fill="FFFFFF"/>
        </w:rPr>
        <w:t>La cual se refiere a la función establecida en el Artículo 95 del Acuerdo Distrital 761 de 2020, que indica: “c. Atender la construcción y desarrollo de obras específicas que se requieran para complementar la acción de otros organismos y entidades del Distrito. entidades del Distrito”.</w:t>
      </w:r>
    </w:p>
    <w:p w14:paraId="1C2CCA1A" w14:textId="77777777" w:rsidR="008F483A" w:rsidRPr="00A214ED" w:rsidRDefault="008F483A" w:rsidP="000026D7">
      <w:pPr>
        <w:pStyle w:val="Textonotapie"/>
        <w:spacing w:line="180" w:lineRule="exact"/>
        <w:jc w:val="both"/>
        <w:rPr>
          <w:rFonts w:ascii="Calibri" w:hAnsi="Calibri" w:cs="Calibri"/>
          <w:i/>
          <w:iCs/>
          <w:sz w:val="16"/>
          <w:szCs w:val="16"/>
          <w:lang w:val="es-ES"/>
        </w:rPr>
      </w:pPr>
      <w:r w:rsidRPr="000026D7">
        <w:rPr>
          <w:rFonts w:ascii="Calibri" w:hAnsi="Calibri" w:cs="Calibri"/>
          <w:i/>
          <w:iCs/>
          <w:color w:val="000000"/>
          <w:sz w:val="16"/>
          <w:szCs w:val="16"/>
          <w:shd w:val="clear" w:color="auto" w:fill="FFFFFF"/>
        </w:rPr>
        <w:t>(</w:t>
      </w:r>
      <w:hyperlink r:id="rId5" w:history="1">
        <w:r w:rsidRPr="000026D7">
          <w:rPr>
            <w:rStyle w:val="Hipervnculo"/>
            <w:rFonts w:ascii="Calibri" w:hAnsi="Calibri" w:cs="Calibri"/>
            <w:i/>
            <w:iCs/>
            <w:sz w:val="16"/>
            <w:szCs w:val="16"/>
            <w:shd w:val="clear" w:color="auto" w:fill="FFFFFF"/>
          </w:rPr>
          <w:t>https://www.alcaldiabogota.gov.co/sisjur/normas/Norma1.jsp?i=93649</w:t>
        </w:r>
      </w:hyperlink>
      <w:r w:rsidRPr="000026D7">
        <w:rPr>
          <w:rFonts w:ascii="Calibri" w:hAnsi="Calibri" w:cs="Calibri"/>
          <w:i/>
          <w:iCs/>
          <w:color w:val="000000"/>
          <w:sz w:val="16"/>
          <w:szCs w:val="16"/>
          <w:shd w:val="clear" w:color="auto" w:fill="FFFFFF"/>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9E251" w14:textId="77777777" w:rsidR="008F483A" w:rsidRDefault="009728DF">
    <w:pPr>
      <w:pStyle w:val="Encabezado"/>
    </w:pPr>
    <w:r>
      <w:rPr>
        <w:noProof/>
      </w:rPr>
      <w:pict w14:anchorId="2B02D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70047" o:spid="_x0000_s2051" type="#_x0000_t136" style="position:absolute;margin-left:0;margin-top:0;width:546.45pt;height:136.6pt;rotation:315;z-index:-251658238;mso-position-horizontal:center;mso-position-horizontal-relative:margin;mso-position-vertical:center;mso-position-vertical-relative:margin" o:allowincell="f" fillcolor="silver" stroked="f">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38"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1"/>
      <w:gridCol w:w="5411"/>
      <w:gridCol w:w="989"/>
      <w:gridCol w:w="1370"/>
      <w:gridCol w:w="1414"/>
    </w:tblGrid>
    <w:tr w:rsidR="008F483A" w:rsidRPr="006D1E07" w14:paraId="60C75929" w14:textId="77777777" w:rsidTr="00794C17">
      <w:trPr>
        <w:trHeight w:val="416"/>
      </w:trPr>
      <w:tc>
        <w:tcPr>
          <w:tcW w:w="1418" w:type="dxa"/>
          <w:vMerge w:val="restart"/>
          <w:vAlign w:val="center"/>
        </w:tcPr>
        <w:p w14:paraId="5FD733EF" w14:textId="77777777" w:rsidR="008F483A" w:rsidRPr="006D1E07" w:rsidRDefault="008F483A" w:rsidP="00300DDF">
          <w:pPr>
            <w:pStyle w:val="Encabezado"/>
            <w:ind w:left="-501" w:firstLine="501"/>
            <w:jc w:val="center"/>
            <w:rPr>
              <w:rFonts w:ascii="Arial" w:hAnsi="Arial" w:cs="Arial"/>
              <w:b/>
              <w:sz w:val="22"/>
            </w:rPr>
          </w:pPr>
          <w:r>
            <w:rPr>
              <w:noProof/>
              <w:lang w:val="es-CO" w:eastAsia="es-CO"/>
            </w:rPr>
            <w:drawing>
              <wp:inline distT="0" distB="0" distL="0" distR="0" wp14:anchorId="27997037" wp14:editId="2E1D0CF4">
                <wp:extent cx="747158" cy="720000"/>
                <wp:effectExtent l="0" t="0" r="0" b="4445"/>
                <wp:docPr id="35" name="Imagen 35">
                  <a:extLst xmlns:a="http://schemas.openxmlformats.org/drawingml/2006/main">
                    <a:ext uri="{FF2B5EF4-FFF2-40B4-BE49-F238E27FC236}">
                      <a16:creationId xmlns:a16="http://schemas.microsoft.com/office/drawing/2014/main" id="{CD1EEAC1-77C2-49CC-B909-D58A3DDBD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D1EEAC1-77C2-49CC-B909-D58A3DDBD899}"/>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158" cy="720000"/>
                        </a:xfrm>
                        <a:prstGeom prst="rect">
                          <a:avLst/>
                        </a:prstGeom>
                        <a:noFill/>
                        <a:ln>
                          <a:noFill/>
                        </a:ln>
                      </pic:spPr>
                    </pic:pic>
                  </a:graphicData>
                </a:graphic>
              </wp:inline>
            </w:drawing>
          </w:r>
        </w:p>
      </w:tc>
      <w:tc>
        <w:tcPr>
          <w:tcW w:w="5670" w:type="dxa"/>
          <w:vAlign w:val="center"/>
        </w:tcPr>
        <w:p w14:paraId="5DF03748" w14:textId="77777777" w:rsidR="008F483A" w:rsidRPr="006D1E07" w:rsidRDefault="008F483A" w:rsidP="00C51271">
          <w:pPr>
            <w:pStyle w:val="Encabezado"/>
            <w:jc w:val="center"/>
            <w:rPr>
              <w:rFonts w:ascii="Arial" w:hAnsi="Arial" w:cs="Arial"/>
              <w:b/>
              <w:sz w:val="20"/>
            </w:rPr>
          </w:pPr>
          <w:r>
            <w:rPr>
              <w:rFonts w:ascii="Arial" w:hAnsi="Arial" w:cs="Arial"/>
              <w:b/>
              <w:sz w:val="20"/>
            </w:rPr>
            <w:t>Proceso Misional</w:t>
          </w:r>
        </w:p>
      </w:tc>
      <w:tc>
        <w:tcPr>
          <w:tcW w:w="992" w:type="dxa"/>
          <w:vMerge w:val="restart"/>
          <w:vAlign w:val="center"/>
        </w:tcPr>
        <w:p w14:paraId="6385AEBA" w14:textId="77777777" w:rsidR="008F483A" w:rsidRPr="006D1E07" w:rsidRDefault="008F483A" w:rsidP="00D84577">
          <w:pPr>
            <w:pStyle w:val="Encabezado"/>
            <w:jc w:val="center"/>
            <w:rPr>
              <w:rFonts w:ascii="Arial" w:hAnsi="Arial" w:cs="Arial"/>
              <w:b/>
              <w:sz w:val="20"/>
            </w:rPr>
          </w:pPr>
          <w:r w:rsidRPr="006D1E07">
            <w:rPr>
              <w:rFonts w:ascii="Arial" w:hAnsi="Arial" w:cs="Arial"/>
              <w:b/>
              <w:sz w:val="20"/>
            </w:rPr>
            <w:t>Código</w:t>
          </w:r>
        </w:p>
      </w:tc>
      <w:tc>
        <w:tcPr>
          <w:tcW w:w="1418" w:type="dxa"/>
          <w:vMerge w:val="restart"/>
          <w:vAlign w:val="center"/>
        </w:tcPr>
        <w:p w14:paraId="1A8D1327" w14:textId="63616BB9" w:rsidR="008F483A" w:rsidRPr="006D1E07" w:rsidRDefault="008F483A" w:rsidP="00C51271">
          <w:pPr>
            <w:pStyle w:val="Encabezado"/>
            <w:jc w:val="center"/>
            <w:rPr>
              <w:rFonts w:ascii="Arial" w:hAnsi="Arial" w:cs="Arial"/>
              <w:b/>
              <w:sz w:val="20"/>
            </w:rPr>
          </w:pPr>
          <w:r>
            <w:rPr>
              <w:rFonts w:ascii="Arial" w:hAnsi="Arial" w:cs="Arial"/>
              <w:b/>
              <w:sz w:val="20"/>
            </w:rPr>
            <w:t>DMIC</w:t>
          </w:r>
          <w:r w:rsidRPr="006D1E07">
            <w:rPr>
              <w:rFonts w:ascii="Arial" w:hAnsi="Arial" w:cs="Arial"/>
              <w:b/>
              <w:sz w:val="20"/>
            </w:rPr>
            <w:t>-</w:t>
          </w:r>
          <w:r>
            <w:rPr>
              <w:rFonts w:ascii="Arial" w:hAnsi="Arial" w:cs="Arial"/>
              <w:b/>
              <w:sz w:val="20"/>
            </w:rPr>
            <w:t>IN</w:t>
          </w:r>
          <w:r w:rsidRPr="006D1E07">
            <w:rPr>
              <w:rFonts w:ascii="Arial" w:hAnsi="Arial" w:cs="Arial"/>
              <w:b/>
              <w:sz w:val="20"/>
            </w:rPr>
            <w:t>-00</w:t>
          </w:r>
          <w:r>
            <w:rPr>
              <w:rFonts w:ascii="Arial" w:hAnsi="Arial" w:cs="Arial"/>
              <w:b/>
              <w:sz w:val="20"/>
            </w:rPr>
            <w:t>3</w:t>
          </w:r>
        </w:p>
      </w:tc>
      <w:tc>
        <w:tcPr>
          <w:tcW w:w="1417" w:type="dxa"/>
          <w:vMerge w:val="restart"/>
          <w:vAlign w:val="center"/>
        </w:tcPr>
        <w:p w14:paraId="31248321" w14:textId="77777777" w:rsidR="008F483A" w:rsidRPr="006D1E07" w:rsidRDefault="008F483A" w:rsidP="00D84577">
          <w:pPr>
            <w:pStyle w:val="Encabezado"/>
            <w:jc w:val="center"/>
            <w:rPr>
              <w:rFonts w:ascii="Arial" w:hAnsi="Arial" w:cs="Arial"/>
              <w:b/>
              <w:sz w:val="22"/>
            </w:rPr>
          </w:pPr>
          <w:r>
            <w:rPr>
              <w:rFonts w:cs="Arial"/>
              <w:b/>
              <w:noProof/>
              <w:lang w:val="es-CO" w:eastAsia="es-CO"/>
            </w:rPr>
            <w:drawing>
              <wp:inline distT="0" distB="0" distL="0" distR="0" wp14:anchorId="7E1E865C" wp14:editId="74157885">
                <wp:extent cx="781050" cy="762000"/>
                <wp:effectExtent l="0" t="0" r="0" b="0"/>
                <wp:docPr id="36" name="Imagen 3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8F483A" w:rsidRPr="006D1E07" w14:paraId="62471B06" w14:textId="77777777" w:rsidTr="00794C17">
      <w:tblPrEx>
        <w:tblCellMar>
          <w:left w:w="108" w:type="dxa"/>
          <w:right w:w="108" w:type="dxa"/>
        </w:tblCellMar>
      </w:tblPrEx>
      <w:trPr>
        <w:trHeight w:val="271"/>
      </w:trPr>
      <w:tc>
        <w:tcPr>
          <w:tcW w:w="1418" w:type="dxa"/>
          <w:vMerge/>
          <w:vAlign w:val="center"/>
        </w:tcPr>
        <w:p w14:paraId="5AB4615F" w14:textId="77777777" w:rsidR="008F483A" w:rsidRPr="006D1E07" w:rsidRDefault="008F483A" w:rsidP="00D84577">
          <w:pPr>
            <w:pStyle w:val="Encabezado"/>
            <w:jc w:val="center"/>
            <w:rPr>
              <w:rFonts w:ascii="Arial" w:hAnsi="Arial" w:cs="Arial"/>
              <w:b/>
              <w:noProof/>
              <w:sz w:val="22"/>
              <w:lang w:val="es-CO" w:eastAsia="es-CO"/>
            </w:rPr>
          </w:pPr>
        </w:p>
      </w:tc>
      <w:tc>
        <w:tcPr>
          <w:tcW w:w="5670" w:type="dxa"/>
          <w:vAlign w:val="center"/>
        </w:tcPr>
        <w:p w14:paraId="55084D6E" w14:textId="3D0A8549" w:rsidR="008F483A" w:rsidRPr="006D1E07" w:rsidRDefault="008F483A" w:rsidP="00C51271">
          <w:pPr>
            <w:pStyle w:val="Encabezado"/>
            <w:jc w:val="center"/>
            <w:rPr>
              <w:rFonts w:ascii="Arial" w:hAnsi="Arial" w:cs="Arial"/>
              <w:b/>
              <w:sz w:val="20"/>
            </w:rPr>
          </w:pPr>
          <w:r w:rsidRPr="00343B3D">
            <w:rPr>
              <w:rFonts w:ascii="Arial" w:hAnsi="Arial" w:cs="Arial"/>
              <w:b/>
              <w:sz w:val="20"/>
            </w:rPr>
            <w:t>Proceso</w:t>
          </w:r>
          <w:r>
            <w:rPr>
              <w:rFonts w:ascii="Arial" w:hAnsi="Arial" w:cs="Arial"/>
              <w:b/>
              <w:sz w:val="20"/>
            </w:rPr>
            <w:t xml:space="preserve"> Desarrollo Misional y Comercialización</w:t>
          </w:r>
          <w:r w:rsidRPr="00343B3D">
            <w:rPr>
              <w:rFonts w:ascii="Arial" w:hAnsi="Arial" w:cs="Arial"/>
              <w:b/>
              <w:sz w:val="20"/>
            </w:rPr>
            <w:t xml:space="preserve"> </w:t>
          </w:r>
        </w:p>
      </w:tc>
      <w:tc>
        <w:tcPr>
          <w:tcW w:w="992" w:type="dxa"/>
          <w:vMerge/>
          <w:vAlign w:val="center"/>
        </w:tcPr>
        <w:p w14:paraId="3A8F5F96" w14:textId="77777777" w:rsidR="008F483A" w:rsidRPr="006D1E07" w:rsidRDefault="008F483A" w:rsidP="00D84577">
          <w:pPr>
            <w:pStyle w:val="Encabezado"/>
            <w:jc w:val="center"/>
            <w:rPr>
              <w:rFonts w:ascii="Arial" w:hAnsi="Arial" w:cs="Arial"/>
              <w:b/>
              <w:sz w:val="20"/>
            </w:rPr>
          </w:pPr>
        </w:p>
      </w:tc>
      <w:tc>
        <w:tcPr>
          <w:tcW w:w="1418" w:type="dxa"/>
          <w:vMerge/>
          <w:vAlign w:val="center"/>
        </w:tcPr>
        <w:p w14:paraId="2952C32D" w14:textId="77777777" w:rsidR="008F483A" w:rsidRPr="006D1E07" w:rsidRDefault="008F483A" w:rsidP="00D84577">
          <w:pPr>
            <w:pStyle w:val="Encabezado"/>
            <w:jc w:val="center"/>
            <w:rPr>
              <w:rFonts w:ascii="Arial" w:hAnsi="Arial" w:cs="Arial"/>
              <w:b/>
              <w:sz w:val="20"/>
            </w:rPr>
          </w:pPr>
        </w:p>
      </w:tc>
      <w:tc>
        <w:tcPr>
          <w:tcW w:w="1417" w:type="dxa"/>
          <w:vMerge/>
          <w:vAlign w:val="center"/>
        </w:tcPr>
        <w:p w14:paraId="67166C56" w14:textId="77777777" w:rsidR="008F483A" w:rsidRPr="006D1E07" w:rsidRDefault="008F483A" w:rsidP="00D84577">
          <w:pPr>
            <w:pStyle w:val="Encabezado"/>
            <w:jc w:val="center"/>
            <w:rPr>
              <w:rFonts w:ascii="Arial" w:hAnsi="Arial" w:cs="Arial"/>
              <w:b/>
              <w:sz w:val="22"/>
            </w:rPr>
          </w:pPr>
        </w:p>
      </w:tc>
    </w:tr>
    <w:tr w:rsidR="008F483A" w:rsidRPr="006D1E07" w14:paraId="5EC37144" w14:textId="77777777" w:rsidTr="00794C17">
      <w:tblPrEx>
        <w:tblCellMar>
          <w:left w:w="108" w:type="dxa"/>
          <w:right w:w="108" w:type="dxa"/>
        </w:tblCellMar>
      </w:tblPrEx>
      <w:trPr>
        <w:trHeight w:val="454"/>
      </w:trPr>
      <w:tc>
        <w:tcPr>
          <w:tcW w:w="1418" w:type="dxa"/>
          <w:vMerge/>
          <w:vAlign w:val="center"/>
        </w:tcPr>
        <w:p w14:paraId="5CE491B7" w14:textId="77777777" w:rsidR="008F483A" w:rsidRPr="006D1E07" w:rsidRDefault="008F483A" w:rsidP="00D84577">
          <w:pPr>
            <w:pStyle w:val="Encabezado"/>
            <w:jc w:val="center"/>
            <w:rPr>
              <w:rFonts w:ascii="Arial" w:hAnsi="Arial" w:cs="Arial"/>
              <w:b/>
              <w:sz w:val="22"/>
            </w:rPr>
          </w:pPr>
        </w:p>
      </w:tc>
      <w:tc>
        <w:tcPr>
          <w:tcW w:w="5670" w:type="dxa"/>
          <w:vAlign w:val="center"/>
        </w:tcPr>
        <w:p w14:paraId="47B6FFD5" w14:textId="0349C411" w:rsidR="008F483A" w:rsidRPr="00D03D56" w:rsidRDefault="008F483A" w:rsidP="006C6DA9">
          <w:pPr>
            <w:pStyle w:val="Encabezado"/>
            <w:jc w:val="center"/>
            <w:rPr>
              <w:rFonts w:ascii="Arial" w:eastAsia="Calibri" w:hAnsi="Arial" w:cs="Arial"/>
              <w:b/>
              <w:sz w:val="20"/>
              <w:szCs w:val="20"/>
            </w:rPr>
          </w:pPr>
          <w:r>
            <w:rPr>
              <w:rFonts w:ascii="Arial" w:eastAsia="Calibri" w:hAnsi="Arial" w:cs="Arial"/>
              <w:b/>
              <w:sz w:val="20"/>
              <w:szCs w:val="20"/>
            </w:rPr>
            <w:t xml:space="preserve">PORTAFOLIO </w:t>
          </w:r>
          <w:r w:rsidR="0066217B">
            <w:rPr>
              <w:rFonts w:ascii="Arial" w:eastAsia="Calibri" w:hAnsi="Arial" w:cs="Arial"/>
              <w:b/>
              <w:sz w:val="20"/>
              <w:szCs w:val="20"/>
            </w:rPr>
            <w:t>OFERTA INSTITUCIONAL</w:t>
          </w:r>
          <w:r>
            <w:rPr>
              <w:rFonts w:ascii="Arial" w:eastAsia="Calibri" w:hAnsi="Arial" w:cs="Arial"/>
              <w:b/>
              <w:sz w:val="20"/>
              <w:szCs w:val="20"/>
            </w:rPr>
            <w:t xml:space="preserve"> UAERMV</w:t>
          </w:r>
        </w:p>
      </w:tc>
      <w:tc>
        <w:tcPr>
          <w:tcW w:w="992" w:type="dxa"/>
          <w:vAlign w:val="center"/>
        </w:tcPr>
        <w:p w14:paraId="52816CDD" w14:textId="77777777" w:rsidR="008F483A" w:rsidRPr="006D1E07" w:rsidRDefault="008F483A" w:rsidP="003D25AB">
          <w:pPr>
            <w:pStyle w:val="Encabezado"/>
            <w:jc w:val="center"/>
            <w:rPr>
              <w:rFonts w:ascii="Arial" w:hAnsi="Arial" w:cs="Arial"/>
              <w:b/>
              <w:sz w:val="20"/>
            </w:rPr>
          </w:pPr>
          <w:r w:rsidRPr="006D1E07">
            <w:rPr>
              <w:rFonts w:ascii="Arial" w:hAnsi="Arial" w:cs="Arial"/>
              <w:b/>
              <w:sz w:val="20"/>
            </w:rPr>
            <w:t>Versión</w:t>
          </w:r>
        </w:p>
      </w:tc>
      <w:tc>
        <w:tcPr>
          <w:tcW w:w="1418" w:type="dxa"/>
          <w:vAlign w:val="center"/>
        </w:tcPr>
        <w:p w14:paraId="4A3A35FF" w14:textId="097EDECC" w:rsidR="008F483A" w:rsidRPr="006D1E07" w:rsidRDefault="008F483A" w:rsidP="003D25AB">
          <w:pPr>
            <w:pStyle w:val="Encabezado"/>
            <w:jc w:val="center"/>
            <w:rPr>
              <w:rFonts w:ascii="Arial" w:hAnsi="Arial" w:cs="Arial"/>
              <w:b/>
              <w:sz w:val="20"/>
            </w:rPr>
          </w:pPr>
          <w:r>
            <w:rPr>
              <w:rFonts w:ascii="Arial" w:hAnsi="Arial" w:cs="Arial"/>
              <w:b/>
              <w:sz w:val="20"/>
            </w:rPr>
            <w:t>1</w:t>
          </w:r>
        </w:p>
      </w:tc>
      <w:tc>
        <w:tcPr>
          <w:tcW w:w="1417" w:type="dxa"/>
          <w:vMerge/>
          <w:vAlign w:val="center"/>
        </w:tcPr>
        <w:p w14:paraId="36365E11" w14:textId="77777777" w:rsidR="008F483A" w:rsidRPr="006D1E07" w:rsidRDefault="008F483A" w:rsidP="00D84577">
          <w:pPr>
            <w:pStyle w:val="Encabezado"/>
            <w:jc w:val="center"/>
            <w:rPr>
              <w:rFonts w:ascii="Arial" w:hAnsi="Arial" w:cs="Arial"/>
              <w:b/>
              <w:sz w:val="22"/>
            </w:rPr>
          </w:pPr>
        </w:p>
      </w:tc>
    </w:tr>
  </w:tbl>
  <w:p w14:paraId="0ADD154C" w14:textId="0269E03B" w:rsidR="008F483A" w:rsidRDefault="008F483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0B395" w14:textId="77777777" w:rsidR="008F483A" w:rsidRDefault="009728DF">
    <w:pPr>
      <w:pStyle w:val="Encabezado"/>
    </w:pPr>
    <w:r>
      <w:rPr>
        <w:noProof/>
      </w:rPr>
      <w:pict w14:anchorId="0E1C0A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70046" o:spid="_x0000_s2050" type="#_x0000_t136" style="position:absolute;margin-left:0;margin-top:0;width:546.45pt;height:136.6pt;rotation:315;z-index:-251658239;mso-position-horizontal:center;mso-position-horizontal-relative:margin;mso-position-vertical:center;mso-position-vertical-relative:margin" o:allowincell="f" fillcolor="silver" stroked="f">
          <v:textpath style="font-family:&quot;Times New Roman&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F69EE"/>
    <w:multiLevelType w:val="hybridMultilevel"/>
    <w:tmpl w:val="2DB25DC6"/>
    <w:lvl w:ilvl="0" w:tplc="FBA6B214">
      <w:start w:val="1"/>
      <w:numFmt w:val="bullet"/>
      <w:lvlText w:val=""/>
      <w:lvlJc w:val="left"/>
      <w:pPr>
        <w:tabs>
          <w:tab w:val="num" w:pos="720"/>
        </w:tabs>
        <w:ind w:left="720" w:hanging="360"/>
      </w:pPr>
      <w:rPr>
        <w:rFonts w:ascii="Symbol" w:hAnsi="Symbol" w:hint="default"/>
      </w:rPr>
    </w:lvl>
    <w:lvl w:ilvl="1" w:tplc="5BD6978E" w:tentative="1">
      <w:start w:val="1"/>
      <w:numFmt w:val="bullet"/>
      <w:lvlText w:val=""/>
      <w:lvlJc w:val="left"/>
      <w:pPr>
        <w:tabs>
          <w:tab w:val="num" w:pos="1440"/>
        </w:tabs>
        <w:ind w:left="1440" w:hanging="360"/>
      </w:pPr>
      <w:rPr>
        <w:rFonts w:ascii="Symbol" w:hAnsi="Symbol" w:hint="default"/>
      </w:rPr>
    </w:lvl>
    <w:lvl w:ilvl="2" w:tplc="AD0C4876" w:tentative="1">
      <w:start w:val="1"/>
      <w:numFmt w:val="bullet"/>
      <w:lvlText w:val=""/>
      <w:lvlJc w:val="left"/>
      <w:pPr>
        <w:tabs>
          <w:tab w:val="num" w:pos="2160"/>
        </w:tabs>
        <w:ind w:left="2160" w:hanging="360"/>
      </w:pPr>
      <w:rPr>
        <w:rFonts w:ascii="Symbol" w:hAnsi="Symbol" w:hint="default"/>
      </w:rPr>
    </w:lvl>
    <w:lvl w:ilvl="3" w:tplc="6262A480" w:tentative="1">
      <w:start w:val="1"/>
      <w:numFmt w:val="bullet"/>
      <w:lvlText w:val=""/>
      <w:lvlJc w:val="left"/>
      <w:pPr>
        <w:tabs>
          <w:tab w:val="num" w:pos="2880"/>
        </w:tabs>
        <w:ind w:left="2880" w:hanging="360"/>
      </w:pPr>
      <w:rPr>
        <w:rFonts w:ascii="Symbol" w:hAnsi="Symbol" w:hint="default"/>
      </w:rPr>
    </w:lvl>
    <w:lvl w:ilvl="4" w:tplc="6A0017EA" w:tentative="1">
      <w:start w:val="1"/>
      <w:numFmt w:val="bullet"/>
      <w:lvlText w:val=""/>
      <w:lvlJc w:val="left"/>
      <w:pPr>
        <w:tabs>
          <w:tab w:val="num" w:pos="3600"/>
        </w:tabs>
        <w:ind w:left="3600" w:hanging="360"/>
      </w:pPr>
      <w:rPr>
        <w:rFonts w:ascii="Symbol" w:hAnsi="Symbol" w:hint="default"/>
      </w:rPr>
    </w:lvl>
    <w:lvl w:ilvl="5" w:tplc="BFACE33E" w:tentative="1">
      <w:start w:val="1"/>
      <w:numFmt w:val="bullet"/>
      <w:lvlText w:val=""/>
      <w:lvlJc w:val="left"/>
      <w:pPr>
        <w:tabs>
          <w:tab w:val="num" w:pos="4320"/>
        </w:tabs>
        <w:ind w:left="4320" w:hanging="360"/>
      </w:pPr>
      <w:rPr>
        <w:rFonts w:ascii="Symbol" w:hAnsi="Symbol" w:hint="default"/>
      </w:rPr>
    </w:lvl>
    <w:lvl w:ilvl="6" w:tplc="432E9D2A" w:tentative="1">
      <w:start w:val="1"/>
      <w:numFmt w:val="bullet"/>
      <w:lvlText w:val=""/>
      <w:lvlJc w:val="left"/>
      <w:pPr>
        <w:tabs>
          <w:tab w:val="num" w:pos="5040"/>
        </w:tabs>
        <w:ind w:left="5040" w:hanging="360"/>
      </w:pPr>
      <w:rPr>
        <w:rFonts w:ascii="Symbol" w:hAnsi="Symbol" w:hint="default"/>
      </w:rPr>
    </w:lvl>
    <w:lvl w:ilvl="7" w:tplc="C6BE0CDC" w:tentative="1">
      <w:start w:val="1"/>
      <w:numFmt w:val="bullet"/>
      <w:lvlText w:val=""/>
      <w:lvlJc w:val="left"/>
      <w:pPr>
        <w:tabs>
          <w:tab w:val="num" w:pos="5760"/>
        </w:tabs>
        <w:ind w:left="5760" w:hanging="360"/>
      </w:pPr>
      <w:rPr>
        <w:rFonts w:ascii="Symbol" w:hAnsi="Symbol" w:hint="default"/>
      </w:rPr>
    </w:lvl>
    <w:lvl w:ilvl="8" w:tplc="9DB25DB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7F45238"/>
    <w:multiLevelType w:val="multilevel"/>
    <w:tmpl w:val="CB82D660"/>
    <w:lvl w:ilvl="0">
      <w:start w:val="1"/>
      <w:numFmt w:val="decimal"/>
      <w:lvlText w:val="%1."/>
      <w:lvlJc w:val="left"/>
      <w:pPr>
        <w:ind w:left="654" w:hanging="360"/>
      </w:pPr>
      <w:rPr>
        <w:rFonts w:hint="default"/>
        <w:sz w:val="28"/>
        <w:szCs w:val="28"/>
      </w:rPr>
    </w:lvl>
    <w:lvl w:ilvl="1">
      <w:start w:val="1"/>
      <w:numFmt w:val="decimal"/>
      <w:isLgl/>
      <w:lvlText w:val="%1.%2"/>
      <w:lvlJc w:val="left"/>
      <w:pPr>
        <w:ind w:left="654" w:hanging="360"/>
      </w:pPr>
      <w:rPr>
        <w:rFonts w:hint="default"/>
        <w:b/>
        <w:bCs w:val="0"/>
        <w:i w:val="0"/>
        <w:iCs w:val="0"/>
      </w:rPr>
    </w:lvl>
    <w:lvl w:ilvl="2">
      <w:start w:val="1"/>
      <w:numFmt w:val="decimal"/>
      <w:isLgl/>
      <w:lvlText w:val="%1.%2.%3"/>
      <w:lvlJc w:val="left"/>
      <w:pPr>
        <w:ind w:left="1014" w:hanging="720"/>
      </w:pPr>
      <w:rPr>
        <w:rFonts w:hint="default"/>
      </w:rPr>
    </w:lvl>
    <w:lvl w:ilvl="3">
      <w:start w:val="1"/>
      <w:numFmt w:val="decimal"/>
      <w:isLgl/>
      <w:lvlText w:val="%1.%2.%3.%4"/>
      <w:lvlJc w:val="left"/>
      <w:pPr>
        <w:ind w:left="1014"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374" w:hanging="1080"/>
      </w:pPr>
      <w:rPr>
        <w:rFonts w:hint="default"/>
      </w:rPr>
    </w:lvl>
    <w:lvl w:ilvl="6">
      <w:start w:val="1"/>
      <w:numFmt w:val="decimal"/>
      <w:isLgl/>
      <w:lvlText w:val="%1.%2.%3.%4.%5.%6.%7"/>
      <w:lvlJc w:val="left"/>
      <w:pPr>
        <w:ind w:left="1734" w:hanging="1440"/>
      </w:pPr>
      <w:rPr>
        <w:rFonts w:hint="default"/>
      </w:rPr>
    </w:lvl>
    <w:lvl w:ilvl="7">
      <w:start w:val="1"/>
      <w:numFmt w:val="decimal"/>
      <w:isLgl/>
      <w:lvlText w:val="%1.%2.%3.%4.%5.%6.%7.%8"/>
      <w:lvlJc w:val="left"/>
      <w:pPr>
        <w:ind w:left="1734" w:hanging="1440"/>
      </w:pPr>
      <w:rPr>
        <w:rFonts w:hint="default"/>
      </w:rPr>
    </w:lvl>
    <w:lvl w:ilvl="8">
      <w:start w:val="1"/>
      <w:numFmt w:val="decimal"/>
      <w:isLgl/>
      <w:lvlText w:val="%1.%2.%3.%4.%5.%6.%7.%8.%9"/>
      <w:lvlJc w:val="left"/>
      <w:pPr>
        <w:ind w:left="1734" w:hanging="1440"/>
      </w:pPr>
      <w:rPr>
        <w:rFonts w:hint="default"/>
      </w:rPr>
    </w:lvl>
  </w:abstractNum>
  <w:abstractNum w:abstractNumId="2" w15:restartNumberingAfterBreak="0">
    <w:nsid w:val="0A0F0B21"/>
    <w:multiLevelType w:val="hybridMultilevel"/>
    <w:tmpl w:val="4662B1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A457510"/>
    <w:multiLevelType w:val="hybridMultilevel"/>
    <w:tmpl w:val="205A7F84"/>
    <w:lvl w:ilvl="0" w:tplc="DC8EDFD8">
      <w:start w:val="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B54AF6"/>
    <w:multiLevelType w:val="multilevel"/>
    <w:tmpl w:val="CB82D660"/>
    <w:lvl w:ilvl="0">
      <w:start w:val="1"/>
      <w:numFmt w:val="decimal"/>
      <w:lvlText w:val="%1."/>
      <w:lvlJc w:val="left"/>
      <w:pPr>
        <w:ind w:left="654" w:hanging="360"/>
      </w:pPr>
      <w:rPr>
        <w:rFonts w:hint="default"/>
        <w:sz w:val="28"/>
        <w:szCs w:val="28"/>
      </w:rPr>
    </w:lvl>
    <w:lvl w:ilvl="1">
      <w:start w:val="1"/>
      <w:numFmt w:val="decimal"/>
      <w:isLgl/>
      <w:lvlText w:val="%1.%2"/>
      <w:lvlJc w:val="left"/>
      <w:pPr>
        <w:ind w:left="654" w:hanging="360"/>
      </w:pPr>
      <w:rPr>
        <w:rFonts w:hint="default"/>
        <w:b/>
        <w:bCs w:val="0"/>
        <w:i w:val="0"/>
        <w:iCs w:val="0"/>
      </w:rPr>
    </w:lvl>
    <w:lvl w:ilvl="2">
      <w:start w:val="1"/>
      <w:numFmt w:val="decimal"/>
      <w:isLgl/>
      <w:lvlText w:val="%1.%2.%3"/>
      <w:lvlJc w:val="left"/>
      <w:pPr>
        <w:ind w:left="1014" w:hanging="720"/>
      </w:pPr>
      <w:rPr>
        <w:rFonts w:hint="default"/>
      </w:rPr>
    </w:lvl>
    <w:lvl w:ilvl="3">
      <w:start w:val="1"/>
      <w:numFmt w:val="decimal"/>
      <w:isLgl/>
      <w:lvlText w:val="%1.%2.%3.%4"/>
      <w:lvlJc w:val="left"/>
      <w:pPr>
        <w:ind w:left="1014"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374" w:hanging="1080"/>
      </w:pPr>
      <w:rPr>
        <w:rFonts w:hint="default"/>
      </w:rPr>
    </w:lvl>
    <w:lvl w:ilvl="6">
      <w:start w:val="1"/>
      <w:numFmt w:val="decimal"/>
      <w:isLgl/>
      <w:lvlText w:val="%1.%2.%3.%4.%5.%6.%7"/>
      <w:lvlJc w:val="left"/>
      <w:pPr>
        <w:ind w:left="1734" w:hanging="1440"/>
      </w:pPr>
      <w:rPr>
        <w:rFonts w:hint="default"/>
      </w:rPr>
    </w:lvl>
    <w:lvl w:ilvl="7">
      <w:start w:val="1"/>
      <w:numFmt w:val="decimal"/>
      <w:isLgl/>
      <w:lvlText w:val="%1.%2.%3.%4.%5.%6.%7.%8"/>
      <w:lvlJc w:val="left"/>
      <w:pPr>
        <w:ind w:left="1734" w:hanging="1440"/>
      </w:pPr>
      <w:rPr>
        <w:rFonts w:hint="default"/>
      </w:rPr>
    </w:lvl>
    <w:lvl w:ilvl="8">
      <w:start w:val="1"/>
      <w:numFmt w:val="decimal"/>
      <w:isLgl/>
      <w:lvlText w:val="%1.%2.%3.%4.%5.%6.%7.%8.%9"/>
      <w:lvlJc w:val="left"/>
      <w:pPr>
        <w:ind w:left="1734" w:hanging="1440"/>
      </w:pPr>
      <w:rPr>
        <w:rFonts w:hint="default"/>
      </w:rPr>
    </w:lvl>
  </w:abstractNum>
  <w:abstractNum w:abstractNumId="5" w15:restartNumberingAfterBreak="0">
    <w:nsid w:val="2BF50FAF"/>
    <w:multiLevelType w:val="hybridMultilevel"/>
    <w:tmpl w:val="A0684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49261DF"/>
    <w:multiLevelType w:val="hybridMultilevel"/>
    <w:tmpl w:val="A912BA3A"/>
    <w:lvl w:ilvl="0" w:tplc="C16CFCFA">
      <w:start w:val="1"/>
      <w:numFmt w:val="bullet"/>
      <w:lvlText w:val=""/>
      <w:lvlJc w:val="left"/>
      <w:pPr>
        <w:ind w:left="720" w:hanging="360"/>
      </w:pPr>
      <w:rPr>
        <w:rFonts w:ascii="Symbol" w:eastAsia="Times New Roman" w:hAnsi="Symbol" w:cs="Times New Roman" w:hint="default"/>
        <w:b/>
        <w:color w:val="000000"/>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4034BD6"/>
    <w:multiLevelType w:val="hybridMultilevel"/>
    <w:tmpl w:val="50EE11BA"/>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59D3429"/>
    <w:multiLevelType w:val="hybridMultilevel"/>
    <w:tmpl w:val="9E162138"/>
    <w:lvl w:ilvl="0" w:tplc="240A0019">
      <w:start w:val="1"/>
      <w:numFmt w:val="lowerLetter"/>
      <w:lvlText w:val="%1."/>
      <w:lvlJc w:val="left"/>
      <w:pPr>
        <w:ind w:left="1429" w:hanging="360"/>
      </w:pPr>
    </w:lvl>
    <w:lvl w:ilvl="1" w:tplc="240A0019">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9" w15:restartNumberingAfterBreak="0">
    <w:nsid w:val="5DF41FED"/>
    <w:multiLevelType w:val="hybridMultilevel"/>
    <w:tmpl w:val="E9BED6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0586442"/>
    <w:multiLevelType w:val="hybridMultilevel"/>
    <w:tmpl w:val="27D80734"/>
    <w:lvl w:ilvl="0" w:tplc="D2466774">
      <w:start w:val="1"/>
      <w:numFmt w:val="bullet"/>
      <w:lvlText w:val=""/>
      <w:lvlJc w:val="left"/>
      <w:pPr>
        <w:tabs>
          <w:tab w:val="num" w:pos="720"/>
        </w:tabs>
        <w:ind w:left="720" w:hanging="360"/>
      </w:pPr>
      <w:rPr>
        <w:rFonts w:ascii="Symbol" w:hAnsi="Symbol" w:hint="default"/>
      </w:rPr>
    </w:lvl>
    <w:lvl w:ilvl="1" w:tplc="40B4B746" w:tentative="1">
      <w:start w:val="1"/>
      <w:numFmt w:val="bullet"/>
      <w:lvlText w:val=""/>
      <w:lvlJc w:val="left"/>
      <w:pPr>
        <w:tabs>
          <w:tab w:val="num" w:pos="1440"/>
        </w:tabs>
        <w:ind w:left="1440" w:hanging="360"/>
      </w:pPr>
      <w:rPr>
        <w:rFonts w:ascii="Symbol" w:hAnsi="Symbol" w:hint="default"/>
      </w:rPr>
    </w:lvl>
    <w:lvl w:ilvl="2" w:tplc="78C8134A" w:tentative="1">
      <w:start w:val="1"/>
      <w:numFmt w:val="bullet"/>
      <w:lvlText w:val=""/>
      <w:lvlJc w:val="left"/>
      <w:pPr>
        <w:tabs>
          <w:tab w:val="num" w:pos="2160"/>
        </w:tabs>
        <w:ind w:left="2160" w:hanging="360"/>
      </w:pPr>
      <w:rPr>
        <w:rFonts w:ascii="Symbol" w:hAnsi="Symbol" w:hint="default"/>
      </w:rPr>
    </w:lvl>
    <w:lvl w:ilvl="3" w:tplc="4002FBC2" w:tentative="1">
      <w:start w:val="1"/>
      <w:numFmt w:val="bullet"/>
      <w:lvlText w:val=""/>
      <w:lvlJc w:val="left"/>
      <w:pPr>
        <w:tabs>
          <w:tab w:val="num" w:pos="2880"/>
        </w:tabs>
        <w:ind w:left="2880" w:hanging="360"/>
      </w:pPr>
      <w:rPr>
        <w:rFonts w:ascii="Symbol" w:hAnsi="Symbol" w:hint="default"/>
      </w:rPr>
    </w:lvl>
    <w:lvl w:ilvl="4" w:tplc="095C91A8" w:tentative="1">
      <w:start w:val="1"/>
      <w:numFmt w:val="bullet"/>
      <w:lvlText w:val=""/>
      <w:lvlJc w:val="left"/>
      <w:pPr>
        <w:tabs>
          <w:tab w:val="num" w:pos="3600"/>
        </w:tabs>
        <w:ind w:left="3600" w:hanging="360"/>
      </w:pPr>
      <w:rPr>
        <w:rFonts w:ascii="Symbol" w:hAnsi="Symbol" w:hint="default"/>
      </w:rPr>
    </w:lvl>
    <w:lvl w:ilvl="5" w:tplc="7DE2C1A4" w:tentative="1">
      <w:start w:val="1"/>
      <w:numFmt w:val="bullet"/>
      <w:lvlText w:val=""/>
      <w:lvlJc w:val="left"/>
      <w:pPr>
        <w:tabs>
          <w:tab w:val="num" w:pos="4320"/>
        </w:tabs>
        <w:ind w:left="4320" w:hanging="360"/>
      </w:pPr>
      <w:rPr>
        <w:rFonts w:ascii="Symbol" w:hAnsi="Symbol" w:hint="default"/>
      </w:rPr>
    </w:lvl>
    <w:lvl w:ilvl="6" w:tplc="53508FDE" w:tentative="1">
      <w:start w:val="1"/>
      <w:numFmt w:val="bullet"/>
      <w:lvlText w:val=""/>
      <w:lvlJc w:val="left"/>
      <w:pPr>
        <w:tabs>
          <w:tab w:val="num" w:pos="5040"/>
        </w:tabs>
        <w:ind w:left="5040" w:hanging="360"/>
      </w:pPr>
      <w:rPr>
        <w:rFonts w:ascii="Symbol" w:hAnsi="Symbol" w:hint="default"/>
      </w:rPr>
    </w:lvl>
    <w:lvl w:ilvl="7" w:tplc="D29E6EDC" w:tentative="1">
      <w:start w:val="1"/>
      <w:numFmt w:val="bullet"/>
      <w:lvlText w:val=""/>
      <w:lvlJc w:val="left"/>
      <w:pPr>
        <w:tabs>
          <w:tab w:val="num" w:pos="5760"/>
        </w:tabs>
        <w:ind w:left="5760" w:hanging="360"/>
      </w:pPr>
      <w:rPr>
        <w:rFonts w:ascii="Symbol" w:hAnsi="Symbol" w:hint="default"/>
      </w:rPr>
    </w:lvl>
    <w:lvl w:ilvl="8" w:tplc="45EE386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39340B2"/>
    <w:multiLevelType w:val="hybridMultilevel"/>
    <w:tmpl w:val="3D5697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5769B5"/>
    <w:multiLevelType w:val="hybridMultilevel"/>
    <w:tmpl w:val="259AFD82"/>
    <w:lvl w:ilvl="0" w:tplc="0409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4A81CBB"/>
    <w:multiLevelType w:val="hybridMultilevel"/>
    <w:tmpl w:val="EA9AA29A"/>
    <w:lvl w:ilvl="0" w:tplc="574C70CE">
      <w:start w:val="1"/>
      <w:numFmt w:val="bullet"/>
      <w:lvlText w:val=""/>
      <w:lvlJc w:val="left"/>
      <w:pPr>
        <w:tabs>
          <w:tab w:val="num" w:pos="720"/>
        </w:tabs>
        <w:ind w:left="720" w:hanging="360"/>
      </w:pPr>
      <w:rPr>
        <w:rFonts w:ascii="Symbol" w:hAnsi="Symbol" w:hint="default"/>
      </w:rPr>
    </w:lvl>
    <w:lvl w:ilvl="1" w:tplc="236E7CB8" w:tentative="1">
      <w:start w:val="1"/>
      <w:numFmt w:val="bullet"/>
      <w:lvlText w:val=""/>
      <w:lvlJc w:val="left"/>
      <w:pPr>
        <w:tabs>
          <w:tab w:val="num" w:pos="1440"/>
        </w:tabs>
        <w:ind w:left="1440" w:hanging="360"/>
      </w:pPr>
      <w:rPr>
        <w:rFonts w:ascii="Symbol" w:hAnsi="Symbol" w:hint="default"/>
      </w:rPr>
    </w:lvl>
    <w:lvl w:ilvl="2" w:tplc="FBDCAA5E" w:tentative="1">
      <w:start w:val="1"/>
      <w:numFmt w:val="bullet"/>
      <w:lvlText w:val=""/>
      <w:lvlJc w:val="left"/>
      <w:pPr>
        <w:tabs>
          <w:tab w:val="num" w:pos="2160"/>
        </w:tabs>
        <w:ind w:left="2160" w:hanging="360"/>
      </w:pPr>
      <w:rPr>
        <w:rFonts w:ascii="Symbol" w:hAnsi="Symbol" w:hint="default"/>
      </w:rPr>
    </w:lvl>
    <w:lvl w:ilvl="3" w:tplc="43348D32" w:tentative="1">
      <w:start w:val="1"/>
      <w:numFmt w:val="bullet"/>
      <w:lvlText w:val=""/>
      <w:lvlJc w:val="left"/>
      <w:pPr>
        <w:tabs>
          <w:tab w:val="num" w:pos="2880"/>
        </w:tabs>
        <w:ind w:left="2880" w:hanging="360"/>
      </w:pPr>
      <w:rPr>
        <w:rFonts w:ascii="Symbol" w:hAnsi="Symbol" w:hint="default"/>
      </w:rPr>
    </w:lvl>
    <w:lvl w:ilvl="4" w:tplc="432A1400" w:tentative="1">
      <w:start w:val="1"/>
      <w:numFmt w:val="bullet"/>
      <w:lvlText w:val=""/>
      <w:lvlJc w:val="left"/>
      <w:pPr>
        <w:tabs>
          <w:tab w:val="num" w:pos="3600"/>
        </w:tabs>
        <w:ind w:left="3600" w:hanging="360"/>
      </w:pPr>
      <w:rPr>
        <w:rFonts w:ascii="Symbol" w:hAnsi="Symbol" w:hint="default"/>
      </w:rPr>
    </w:lvl>
    <w:lvl w:ilvl="5" w:tplc="89A61FAC" w:tentative="1">
      <w:start w:val="1"/>
      <w:numFmt w:val="bullet"/>
      <w:lvlText w:val=""/>
      <w:lvlJc w:val="left"/>
      <w:pPr>
        <w:tabs>
          <w:tab w:val="num" w:pos="4320"/>
        </w:tabs>
        <w:ind w:left="4320" w:hanging="360"/>
      </w:pPr>
      <w:rPr>
        <w:rFonts w:ascii="Symbol" w:hAnsi="Symbol" w:hint="default"/>
      </w:rPr>
    </w:lvl>
    <w:lvl w:ilvl="6" w:tplc="5A2A77DA" w:tentative="1">
      <w:start w:val="1"/>
      <w:numFmt w:val="bullet"/>
      <w:lvlText w:val=""/>
      <w:lvlJc w:val="left"/>
      <w:pPr>
        <w:tabs>
          <w:tab w:val="num" w:pos="5040"/>
        </w:tabs>
        <w:ind w:left="5040" w:hanging="360"/>
      </w:pPr>
      <w:rPr>
        <w:rFonts w:ascii="Symbol" w:hAnsi="Symbol" w:hint="default"/>
      </w:rPr>
    </w:lvl>
    <w:lvl w:ilvl="7" w:tplc="67F0BD84" w:tentative="1">
      <w:start w:val="1"/>
      <w:numFmt w:val="bullet"/>
      <w:lvlText w:val=""/>
      <w:lvlJc w:val="left"/>
      <w:pPr>
        <w:tabs>
          <w:tab w:val="num" w:pos="5760"/>
        </w:tabs>
        <w:ind w:left="5760" w:hanging="360"/>
      </w:pPr>
      <w:rPr>
        <w:rFonts w:ascii="Symbol" w:hAnsi="Symbol" w:hint="default"/>
      </w:rPr>
    </w:lvl>
    <w:lvl w:ilvl="8" w:tplc="02409FCC"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A526FB7"/>
    <w:multiLevelType w:val="hybridMultilevel"/>
    <w:tmpl w:val="1B4C8A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B900F9E"/>
    <w:multiLevelType w:val="hybridMultilevel"/>
    <w:tmpl w:val="917A7D2A"/>
    <w:lvl w:ilvl="0" w:tplc="04090011">
      <w:start w:val="1"/>
      <w:numFmt w:val="decimal"/>
      <w:lvlText w:val="%1)"/>
      <w:lvlJc w:val="left"/>
      <w:pPr>
        <w:ind w:left="749" w:hanging="360"/>
      </w:pPr>
    </w:lvl>
    <w:lvl w:ilvl="1" w:tplc="240A0019" w:tentative="1">
      <w:start w:val="1"/>
      <w:numFmt w:val="lowerLetter"/>
      <w:lvlText w:val="%2."/>
      <w:lvlJc w:val="left"/>
      <w:pPr>
        <w:ind w:left="1469" w:hanging="360"/>
      </w:pPr>
    </w:lvl>
    <w:lvl w:ilvl="2" w:tplc="240A001B" w:tentative="1">
      <w:start w:val="1"/>
      <w:numFmt w:val="lowerRoman"/>
      <w:lvlText w:val="%3."/>
      <w:lvlJc w:val="right"/>
      <w:pPr>
        <w:ind w:left="2189" w:hanging="180"/>
      </w:pPr>
    </w:lvl>
    <w:lvl w:ilvl="3" w:tplc="240A000F" w:tentative="1">
      <w:start w:val="1"/>
      <w:numFmt w:val="decimal"/>
      <w:lvlText w:val="%4."/>
      <w:lvlJc w:val="left"/>
      <w:pPr>
        <w:ind w:left="2909" w:hanging="360"/>
      </w:pPr>
    </w:lvl>
    <w:lvl w:ilvl="4" w:tplc="240A0019" w:tentative="1">
      <w:start w:val="1"/>
      <w:numFmt w:val="lowerLetter"/>
      <w:lvlText w:val="%5."/>
      <w:lvlJc w:val="left"/>
      <w:pPr>
        <w:ind w:left="3629" w:hanging="360"/>
      </w:pPr>
    </w:lvl>
    <w:lvl w:ilvl="5" w:tplc="240A001B" w:tentative="1">
      <w:start w:val="1"/>
      <w:numFmt w:val="lowerRoman"/>
      <w:lvlText w:val="%6."/>
      <w:lvlJc w:val="right"/>
      <w:pPr>
        <w:ind w:left="4349" w:hanging="180"/>
      </w:pPr>
    </w:lvl>
    <w:lvl w:ilvl="6" w:tplc="240A000F" w:tentative="1">
      <w:start w:val="1"/>
      <w:numFmt w:val="decimal"/>
      <w:lvlText w:val="%7."/>
      <w:lvlJc w:val="left"/>
      <w:pPr>
        <w:ind w:left="5069" w:hanging="360"/>
      </w:pPr>
    </w:lvl>
    <w:lvl w:ilvl="7" w:tplc="240A0019" w:tentative="1">
      <w:start w:val="1"/>
      <w:numFmt w:val="lowerLetter"/>
      <w:lvlText w:val="%8."/>
      <w:lvlJc w:val="left"/>
      <w:pPr>
        <w:ind w:left="5789" w:hanging="360"/>
      </w:pPr>
    </w:lvl>
    <w:lvl w:ilvl="8" w:tplc="240A001B" w:tentative="1">
      <w:start w:val="1"/>
      <w:numFmt w:val="lowerRoman"/>
      <w:lvlText w:val="%9."/>
      <w:lvlJc w:val="right"/>
      <w:pPr>
        <w:ind w:left="6509" w:hanging="180"/>
      </w:pPr>
    </w:lvl>
  </w:abstractNum>
  <w:num w:numId="1">
    <w:abstractNumId w:val="1"/>
  </w:num>
  <w:num w:numId="2">
    <w:abstractNumId w:val="8"/>
  </w:num>
  <w:num w:numId="3">
    <w:abstractNumId w:val="7"/>
  </w:num>
  <w:num w:numId="4">
    <w:abstractNumId w:val="9"/>
  </w:num>
  <w:num w:numId="5">
    <w:abstractNumId w:val="14"/>
  </w:num>
  <w:num w:numId="6">
    <w:abstractNumId w:val="2"/>
  </w:num>
  <w:num w:numId="7">
    <w:abstractNumId w:val="5"/>
  </w:num>
  <w:num w:numId="8">
    <w:abstractNumId w:val="13"/>
  </w:num>
  <w:num w:numId="9">
    <w:abstractNumId w:val="0"/>
  </w:num>
  <w:num w:numId="10">
    <w:abstractNumId w:val="10"/>
  </w:num>
  <w:num w:numId="11">
    <w:abstractNumId w:val="15"/>
  </w:num>
  <w:num w:numId="12">
    <w:abstractNumId w:val="12"/>
  </w:num>
  <w:num w:numId="13">
    <w:abstractNumId w:val="11"/>
  </w:num>
  <w:num w:numId="14">
    <w:abstractNumId w:val="4"/>
  </w:num>
  <w:num w:numId="15">
    <w:abstractNumId w:val="3"/>
  </w:num>
  <w:num w:numId="16">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fillcolor="#e3eaf5" strokecolor="#339">
      <v:fill color="#e3eaf5" color2="fill lighten(51)" focusposition="1" focussize="" method="linear sigma" type="gradient"/>
      <v:stroke color="#339"/>
      <v:textbox inset="0,0,0,0"/>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5B"/>
    <w:rsid w:val="000003CE"/>
    <w:rsid w:val="000006B7"/>
    <w:rsid w:val="00001777"/>
    <w:rsid w:val="000026D7"/>
    <w:rsid w:val="0000333E"/>
    <w:rsid w:val="00003963"/>
    <w:rsid w:val="000046E7"/>
    <w:rsid w:val="00004ED0"/>
    <w:rsid w:val="000061E3"/>
    <w:rsid w:val="00007167"/>
    <w:rsid w:val="000079E5"/>
    <w:rsid w:val="000106BE"/>
    <w:rsid w:val="00010E2B"/>
    <w:rsid w:val="00012A82"/>
    <w:rsid w:val="00013D28"/>
    <w:rsid w:val="000143E4"/>
    <w:rsid w:val="000154D4"/>
    <w:rsid w:val="00016281"/>
    <w:rsid w:val="000166E5"/>
    <w:rsid w:val="0001675B"/>
    <w:rsid w:val="00016C8C"/>
    <w:rsid w:val="00022AA3"/>
    <w:rsid w:val="0002359D"/>
    <w:rsid w:val="00023E6D"/>
    <w:rsid w:val="00024096"/>
    <w:rsid w:val="00026E00"/>
    <w:rsid w:val="000276E0"/>
    <w:rsid w:val="0003003A"/>
    <w:rsid w:val="00030187"/>
    <w:rsid w:val="00034B61"/>
    <w:rsid w:val="000360AC"/>
    <w:rsid w:val="00036C68"/>
    <w:rsid w:val="000401E4"/>
    <w:rsid w:val="00041B46"/>
    <w:rsid w:val="00042A05"/>
    <w:rsid w:val="00042D83"/>
    <w:rsid w:val="0004354C"/>
    <w:rsid w:val="00043AC6"/>
    <w:rsid w:val="0004429B"/>
    <w:rsid w:val="00045405"/>
    <w:rsid w:val="000459C9"/>
    <w:rsid w:val="0004632E"/>
    <w:rsid w:val="00051D76"/>
    <w:rsid w:val="00052A74"/>
    <w:rsid w:val="00053B2C"/>
    <w:rsid w:val="000547D1"/>
    <w:rsid w:val="000569FA"/>
    <w:rsid w:val="00056FFD"/>
    <w:rsid w:val="000573DC"/>
    <w:rsid w:val="00060886"/>
    <w:rsid w:val="00061EAC"/>
    <w:rsid w:val="0006351E"/>
    <w:rsid w:val="000641D2"/>
    <w:rsid w:val="00065C7F"/>
    <w:rsid w:val="00066AE9"/>
    <w:rsid w:val="00071293"/>
    <w:rsid w:val="000729AF"/>
    <w:rsid w:val="00075184"/>
    <w:rsid w:val="000766F3"/>
    <w:rsid w:val="00083034"/>
    <w:rsid w:val="00083994"/>
    <w:rsid w:val="00084C71"/>
    <w:rsid w:val="000851B5"/>
    <w:rsid w:val="00087FD7"/>
    <w:rsid w:val="0009089F"/>
    <w:rsid w:val="00093BC9"/>
    <w:rsid w:val="0009402E"/>
    <w:rsid w:val="0009570F"/>
    <w:rsid w:val="000958D5"/>
    <w:rsid w:val="00095CA0"/>
    <w:rsid w:val="00097CAC"/>
    <w:rsid w:val="000A0800"/>
    <w:rsid w:val="000A4B1A"/>
    <w:rsid w:val="000A5032"/>
    <w:rsid w:val="000A6522"/>
    <w:rsid w:val="000B00D6"/>
    <w:rsid w:val="000B05B6"/>
    <w:rsid w:val="000B2CBC"/>
    <w:rsid w:val="000B3C4A"/>
    <w:rsid w:val="000B517C"/>
    <w:rsid w:val="000B67D8"/>
    <w:rsid w:val="000B77ED"/>
    <w:rsid w:val="000C2F19"/>
    <w:rsid w:val="000C3C23"/>
    <w:rsid w:val="000C4259"/>
    <w:rsid w:val="000C47E1"/>
    <w:rsid w:val="000C601D"/>
    <w:rsid w:val="000D2115"/>
    <w:rsid w:val="000D3098"/>
    <w:rsid w:val="000D41DD"/>
    <w:rsid w:val="000D4FCC"/>
    <w:rsid w:val="000D5996"/>
    <w:rsid w:val="000D5DF0"/>
    <w:rsid w:val="000E0729"/>
    <w:rsid w:val="000E0971"/>
    <w:rsid w:val="000E64A3"/>
    <w:rsid w:val="000F3F0F"/>
    <w:rsid w:val="000F4362"/>
    <w:rsid w:val="000F4826"/>
    <w:rsid w:val="000F5AF0"/>
    <w:rsid w:val="000F5F50"/>
    <w:rsid w:val="000F7DC3"/>
    <w:rsid w:val="001013DD"/>
    <w:rsid w:val="001016B7"/>
    <w:rsid w:val="00101C77"/>
    <w:rsid w:val="001028FE"/>
    <w:rsid w:val="00103B61"/>
    <w:rsid w:val="001055C3"/>
    <w:rsid w:val="00105AF0"/>
    <w:rsid w:val="0010795B"/>
    <w:rsid w:val="00110FB0"/>
    <w:rsid w:val="00111282"/>
    <w:rsid w:val="001114F3"/>
    <w:rsid w:val="00111F84"/>
    <w:rsid w:val="001135C4"/>
    <w:rsid w:val="001136E6"/>
    <w:rsid w:val="001137BE"/>
    <w:rsid w:val="0011421B"/>
    <w:rsid w:val="00114491"/>
    <w:rsid w:val="00114687"/>
    <w:rsid w:val="00116127"/>
    <w:rsid w:val="001165F7"/>
    <w:rsid w:val="00117E87"/>
    <w:rsid w:val="001227F9"/>
    <w:rsid w:val="001228BD"/>
    <w:rsid w:val="001249D5"/>
    <w:rsid w:val="001264C5"/>
    <w:rsid w:val="001268D7"/>
    <w:rsid w:val="00127535"/>
    <w:rsid w:val="00127ACD"/>
    <w:rsid w:val="00127D60"/>
    <w:rsid w:val="00130591"/>
    <w:rsid w:val="0013074E"/>
    <w:rsid w:val="00131677"/>
    <w:rsid w:val="0013242D"/>
    <w:rsid w:val="00132C31"/>
    <w:rsid w:val="00134612"/>
    <w:rsid w:val="00134AA3"/>
    <w:rsid w:val="00134DD2"/>
    <w:rsid w:val="00140810"/>
    <w:rsid w:val="00141041"/>
    <w:rsid w:val="001413FA"/>
    <w:rsid w:val="00142649"/>
    <w:rsid w:val="00143528"/>
    <w:rsid w:val="00144903"/>
    <w:rsid w:val="0014490D"/>
    <w:rsid w:val="001464BC"/>
    <w:rsid w:val="00147900"/>
    <w:rsid w:val="00150613"/>
    <w:rsid w:val="001524AF"/>
    <w:rsid w:val="00154491"/>
    <w:rsid w:val="00154F65"/>
    <w:rsid w:val="00156BE4"/>
    <w:rsid w:val="00157C78"/>
    <w:rsid w:val="00162035"/>
    <w:rsid w:val="00163BCC"/>
    <w:rsid w:val="00170836"/>
    <w:rsid w:val="001738A7"/>
    <w:rsid w:val="001741E0"/>
    <w:rsid w:val="00175E4D"/>
    <w:rsid w:val="001763B9"/>
    <w:rsid w:val="0017755E"/>
    <w:rsid w:val="001803BF"/>
    <w:rsid w:val="001826A4"/>
    <w:rsid w:val="00184365"/>
    <w:rsid w:val="00186026"/>
    <w:rsid w:val="001917AC"/>
    <w:rsid w:val="00192878"/>
    <w:rsid w:val="00193B51"/>
    <w:rsid w:val="0019414C"/>
    <w:rsid w:val="00195222"/>
    <w:rsid w:val="00195224"/>
    <w:rsid w:val="00195DFB"/>
    <w:rsid w:val="00196317"/>
    <w:rsid w:val="00196C14"/>
    <w:rsid w:val="00196E81"/>
    <w:rsid w:val="001977C1"/>
    <w:rsid w:val="00197D19"/>
    <w:rsid w:val="001A334C"/>
    <w:rsid w:val="001B004B"/>
    <w:rsid w:val="001B1133"/>
    <w:rsid w:val="001B2920"/>
    <w:rsid w:val="001B2B17"/>
    <w:rsid w:val="001B3971"/>
    <w:rsid w:val="001B5B7C"/>
    <w:rsid w:val="001B6FB4"/>
    <w:rsid w:val="001B7CA6"/>
    <w:rsid w:val="001B7EA5"/>
    <w:rsid w:val="001C0D45"/>
    <w:rsid w:val="001C1526"/>
    <w:rsid w:val="001C1E21"/>
    <w:rsid w:val="001C2269"/>
    <w:rsid w:val="001C2B22"/>
    <w:rsid w:val="001C2C94"/>
    <w:rsid w:val="001C37CF"/>
    <w:rsid w:val="001C46ED"/>
    <w:rsid w:val="001C63C6"/>
    <w:rsid w:val="001C6BA8"/>
    <w:rsid w:val="001D3F29"/>
    <w:rsid w:val="001D54A8"/>
    <w:rsid w:val="001D63E8"/>
    <w:rsid w:val="001D717B"/>
    <w:rsid w:val="001E1026"/>
    <w:rsid w:val="001E1BF0"/>
    <w:rsid w:val="001E3504"/>
    <w:rsid w:val="001E3852"/>
    <w:rsid w:val="001E3E79"/>
    <w:rsid w:val="001E4F70"/>
    <w:rsid w:val="001E763E"/>
    <w:rsid w:val="001E7D8B"/>
    <w:rsid w:val="001F0003"/>
    <w:rsid w:val="001F029D"/>
    <w:rsid w:val="001F04F5"/>
    <w:rsid w:val="001F0D96"/>
    <w:rsid w:val="001F2476"/>
    <w:rsid w:val="001F3AA6"/>
    <w:rsid w:val="001F4D9A"/>
    <w:rsid w:val="001F7B16"/>
    <w:rsid w:val="002030E7"/>
    <w:rsid w:val="002032A7"/>
    <w:rsid w:val="00203C09"/>
    <w:rsid w:val="00206082"/>
    <w:rsid w:val="002063AD"/>
    <w:rsid w:val="00211411"/>
    <w:rsid w:val="00215E8C"/>
    <w:rsid w:val="00215F77"/>
    <w:rsid w:val="00216EED"/>
    <w:rsid w:val="00217754"/>
    <w:rsid w:val="00221CC9"/>
    <w:rsid w:val="0022440A"/>
    <w:rsid w:val="002248B6"/>
    <w:rsid w:val="00225F3C"/>
    <w:rsid w:val="002275F3"/>
    <w:rsid w:val="002277E2"/>
    <w:rsid w:val="00227B08"/>
    <w:rsid w:val="00230185"/>
    <w:rsid w:val="00230D16"/>
    <w:rsid w:val="002314A1"/>
    <w:rsid w:val="00231F6E"/>
    <w:rsid w:val="00232A9D"/>
    <w:rsid w:val="002365EC"/>
    <w:rsid w:val="00236EE7"/>
    <w:rsid w:val="002377F5"/>
    <w:rsid w:val="002410CB"/>
    <w:rsid w:val="002410DF"/>
    <w:rsid w:val="00241123"/>
    <w:rsid w:val="00241A7E"/>
    <w:rsid w:val="002425D2"/>
    <w:rsid w:val="002445DB"/>
    <w:rsid w:val="00245A80"/>
    <w:rsid w:val="0024669A"/>
    <w:rsid w:val="00246E0E"/>
    <w:rsid w:val="002477C4"/>
    <w:rsid w:val="002511C2"/>
    <w:rsid w:val="00252302"/>
    <w:rsid w:val="00252C00"/>
    <w:rsid w:val="002530EF"/>
    <w:rsid w:val="002551A0"/>
    <w:rsid w:val="002556B4"/>
    <w:rsid w:val="002562D3"/>
    <w:rsid w:val="00260BB4"/>
    <w:rsid w:val="00261444"/>
    <w:rsid w:val="002616D3"/>
    <w:rsid w:val="00263F27"/>
    <w:rsid w:val="0026522E"/>
    <w:rsid w:val="002656C9"/>
    <w:rsid w:val="00266F76"/>
    <w:rsid w:val="00267A49"/>
    <w:rsid w:val="00267E08"/>
    <w:rsid w:val="002707C7"/>
    <w:rsid w:val="00273D88"/>
    <w:rsid w:val="00275C2A"/>
    <w:rsid w:val="0027627B"/>
    <w:rsid w:val="00276808"/>
    <w:rsid w:val="0028305F"/>
    <w:rsid w:val="0028404F"/>
    <w:rsid w:val="00284573"/>
    <w:rsid w:val="00284A07"/>
    <w:rsid w:val="002853A1"/>
    <w:rsid w:val="00285B10"/>
    <w:rsid w:val="00286911"/>
    <w:rsid w:val="00286F14"/>
    <w:rsid w:val="00286F46"/>
    <w:rsid w:val="00290B5A"/>
    <w:rsid w:val="00291955"/>
    <w:rsid w:val="00291CCF"/>
    <w:rsid w:val="00293F43"/>
    <w:rsid w:val="002959AA"/>
    <w:rsid w:val="00296413"/>
    <w:rsid w:val="00297317"/>
    <w:rsid w:val="00297358"/>
    <w:rsid w:val="002978A0"/>
    <w:rsid w:val="00297C9F"/>
    <w:rsid w:val="002A0E68"/>
    <w:rsid w:val="002A1D40"/>
    <w:rsid w:val="002A3381"/>
    <w:rsid w:val="002A465C"/>
    <w:rsid w:val="002A60E4"/>
    <w:rsid w:val="002B2411"/>
    <w:rsid w:val="002B3FC8"/>
    <w:rsid w:val="002B3FF4"/>
    <w:rsid w:val="002B4F36"/>
    <w:rsid w:val="002B54F4"/>
    <w:rsid w:val="002B70D7"/>
    <w:rsid w:val="002C2C89"/>
    <w:rsid w:val="002C4CEF"/>
    <w:rsid w:val="002C51B7"/>
    <w:rsid w:val="002C578C"/>
    <w:rsid w:val="002C635C"/>
    <w:rsid w:val="002C7DFC"/>
    <w:rsid w:val="002D060C"/>
    <w:rsid w:val="002D1321"/>
    <w:rsid w:val="002D1332"/>
    <w:rsid w:val="002D2088"/>
    <w:rsid w:val="002D277A"/>
    <w:rsid w:val="002D2C63"/>
    <w:rsid w:val="002D3B41"/>
    <w:rsid w:val="002D3FB9"/>
    <w:rsid w:val="002D51FB"/>
    <w:rsid w:val="002D5BB7"/>
    <w:rsid w:val="002D6213"/>
    <w:rsid w:val="002D694A"/>
    <w:rsid w:val="002D755C"/>
    <w:rsid w:val="002E0407"/>
    <w:rsid w:val="002E0C32"/>
    <w:rsid w:val="002E0D53"/>
    <w:rsid w:val="002E1776"/>
    <w:rsid w:val="002E1ACB"/>
    <w:rsid w:val="002E2AF9"/>
    <w:rsid w:val="002E3D43"/>
    <w:rsid w:val="002E4F0E"/>
    <w:rsid w:val="002F0221"/>
    <w:rsid w:val="002F0C44"/>
    <w:rsid w:val="002F2BEC"/>
    <w:rsid w:val="002F4734"/>
    <w:rsid w:val="002F6D3E"/>
    <w:rsid w:val="00300DDF"/>
    <w:rsid w:val="00301632"/>
    <w:rsid w:val="003024D3"/>
    <w:rsid w:val="0030250F"/>
    <w:rsid w:val="0030572D"/>
    <w:rsid w:val="00307FDA"/>
    <w:rsid w:val="00312512"/>
    <w:rsid w:val="003128A5"/>
    <w:rsid w:val="003130EC"/>
    <w:rsid w:val="0031582C"/>
    <w:rsid w:val="0031661B"/>
    <w:rsid w:val="00317F14"/>
    <w:rsid w:val="00323D4D"/>
    <w:rsid w:val="003245CA"/>
    <w:rsid w:val="00325D72"/>
    <w:rsid w:val="00326BC8"/>
    <w:rsid w:val="00326E86"/>
    <w:rsid w:val="003278FF"/>
    <w:rsid w:val="00330D91"/>
    <w:rsid w:val="0033230A"/>
    <w:rsid w:val="003353B8"/>
    <w:rsid w:val="00335904"/>
    <w:rsid w:val="003366F9"/>
    <w:rsid w:val="00336ABC"/>
    <w:rsid w:val="00337058"/>
    <w:rsid w:val="003370E4"/>
    <w:rsid w:val="00337683"/>
    <w:rsid w:val="0033775D"/>
    <w:rsid w:val="003377E9"/>
    <w:rsid w:val="0034000C"/>
    <w:rsid w:val="003437C9"/>
    <w:rsid w:val="00343A1C"/>
    <w:rsid w:val="00343B3D"/>
    <w:rsid w:val="00345B55"/>
    <w:rsid w:val="003471C9"/>
    <w:rsid w:val="00347741"/>
    <w:rsid w:val="003516F1"/>
    <w:rsid w:val="00352214"/>
    <w:rsid w:val="00355B3A"/>
    <w:rsid w:val="00357AB4"/>
    <w:rsid w:val="003619C9"/>
    <w:rsid w:val="0036225F"/>
    <w:rsid w:val="00362D6A"/>
    <w:rsid w:val="003640B7"/>
    <w:rsid w:val="003651EB"/>
    <w:rsid w:val="003656BA"/>
    <w:rsid w:val="00366448"/>
    <w:rsid w:val="00367F31"/>
    <w:rsid w:val="00371257"/>
    <w:rsid w:val="00371D18"/>
    <w:rsid w:val="00372B31"/>
    <w:rsid w:val="00375ACF"/>
    <w:rsid w:val="00375FF1"/>
    <w:rsid w:val="00377F1B"/>
    <w:rsid w:val="00377F50"/>
    <w:rsid w:val="00380BBC"/>
    <w:rsid w:val="00381166"/>
    <w:rsid w:val="00382D13"/>
    <w:rsid w:val="00383C17"/>
    <w:rsid w:val="003858ED"/>
    <w:rsid w:val="00385CBD"/>
    <w:rsid w:val="003872C6"/>
    <w:rsid w:val="003909EE"/>
    <w:rsid w:val="00390BDE"/>
    <w:rsid w:val="00391353"/>
    <w:rsid w:val="00391BAF"/>
    <w:rsid w:val="00394329"/>
    <w:rsid w:val="00395FAD"/>
    <w:rsid w:val="00397AF9"/>
    <w:rsid w:val="003A10C4"/>
    <w:rsid w:val="003A1E0D"/>
    <w:rsid w:val="003A51DE"/>
    <w:rsid w:val="003A5941"/>
    <w:rsid w:val="003B265C"/>
    <w:rsid w:val="003B685E"/>
    <w:rsid w:val="003B72E7"/>
    <w:rsid w:val="003C005B"/>
    <w:rsid w:val="003C083E"/>
    <w:rsid w:val="003C0EF5"/>
    <w:rsid w:val="003C11B6"/>
    <w:rsid w:val="003C25E8"/>
    <w:rsid w:val="003C360D"/>
    <w:rsid w:val="003C3F26"/>
    <w:rsid w:val="003C73C5"/>
    <w:rsid w:val="003D00DC"/>
    <w:rsid w:val="003D0CB7"/>
    <w:rsid w:val="003D25AB"/>
    <w:rsid w:val="003D2F23"/>
    <w:rsid w:val="003D3F9C"/>
    <w:rsid w:val="003D46B8"/>
    <w:rsid w:val="003D6A0F"/>
    <w:rsid w:val="003E163E"/>
    <w:rsid w:val="003E2796"/>
    <w:rsid w:val="003E5620"/>
    <w:rsid w:val="003E6CFD"/>
    <w:rsid w:val="003F014D"/>
    <w:rsid w:val="003F2068"/>
    <w:rsid w:val="003F233E"/>
    <w:rsid w:val="003F2B48"/>
    <w:rsid w:val="003F3D80"/>
    <w:rsid w:val="00402B9E"/>
    <w:rsid w:val="00404AF0"/>
    <w:rsid w:val="00404E68"/>
    <w:rsid w:val="00406614"/>
    <w:rsid w:val="0040743B"/>
    <w:rsid w:val="00407A19"/>
    <w:rsid w:val="00407EAD"/>
    <w:rsid w:val="00410039"/>
    <w:rsid w:val="0041112A"/>
    <w:rsid w:val="0041272B"/>
    <w:rsid w:val="00413340"/>
    <w:rsid w:val="00413E35"/>
    <w:rsid w:val="00416D4E"/>
    <w:rsid w:val="00417474"/>
    <w:rsid w:val="004175DA"/>
    <w:rsid w:val="00417648"/>
    <w:rsid w:val="00417F80"/>
    <w:rsid w:val="00421E7B"/>
    <w:rsid w:val="00422420"/>
    <w:rsid w:val="00422FBA"/>
    <w:rsid w:val="00423D44"/>
    <w:rsid w:val="00423D72"/>
    <w:rsid w:val="004244CB"/>
    <w:rsid w:val="004278FF"/>
    <w:rsid w:val="00427E2D"/>
    <w:rsid w:val="00427F1B"/>
    <w:rsid w:val="00430AF9"/>
    <w:rsid w:val="004310B6"/>
    <w:rsid w:val="004318B2"/>
    <w:rsid w:val="00433993"/>
    <w:rsid w:val="00433C52"/>
    <w:rsid w:val="0043419D"/>
    <w:rsid w:val="00434209"/>
    <w:rsid w:val="00436430"/>
    <w:rsid w:val="00440D13"/>
    <w:rsid w:val="004439F2"/>
    <w:rsid w:val="00443B36"/>
    <w:rsid w:val="00444022"/>
    <w:rsid w:val="00444099"/>
    <w:rsid w:val="0044483C"/>
    <w:rsid w:val="00444D53"/>
    <w:rsid w:val="0044641F"/>
    <w:rsid w:val="00446CFA"/>
    <w:rsid w:val="004506F2"/>
    <w:rsid w:val="00450A7B"/>
    <w:rsid w:val="0045290B"/>
    <w:rsid w:val="00452A33"/>
    <w:rsid w:val="00454C49"/>
    <w:rsid w:val="004567D2"/>
    <w:rsid w:val="004602BA"/>
    <w:rsid w:val="00460EB5"/>
    <w:rsid w:val="00461D32"/>
    <w:rsid w:val="0046236B"/>
    <w:rsid w:val="004624F2"/>
    <w:rsid w:val="004627F9"/>
    <w:rsid w:val="00463790"/>
    <w:rsid w:val="004651AC"/>
    <w:rsid w:val="004657D6"/>
    <w:rsid w:val="0046687F"/>
    <w:rsid w:val="00467D1E"/>
    <w:rsid w:val="00470625"/>
    <w:rsid w:val="0047105D"/>
    <w:rsid w:val="004730AA"/>
    <w:rsid w:val="00473648"/>
    <w:rsid w:val="00476038"/>
    <w:rsid w:val="00476B6F"/>
    <w:rsid w:val="004801BE"/>
    <w:rsid w:val="0048092B"/>
    <w:rsid w:val="004822FA"/>
    <w:rsid w:val="0048314F"/>
    <w:rsid w:val="00484CFB"/>
    <w:rsid w:val="00485C83"/>
    <w:rsid w:val="00486647"/>
    <w:rsid w:val="00487430"/>
    <w:rsid w:val="00487EC6"/>
    <w:rsid w:val="0049044C"/>
    <w:rsid w:val="00491B01"/>
    <w:rsid w:val="00493EFC"/>
    <w:rsid w:val="00495320"/>
    <w:rsid w:val="004963E4"/>
    <w:rsid w:val="00497E3F"/>
    <w:rsid w:val="00497E57"/>
    <w:rsid w:val="004A18A3"/>
    <w:rsid w:val="004A1DE2"/>
    <w:rsid w:val="004A26EB"/>
    <w:rsid w:val="004A4322"/>
    <w:rsid w:val="004A61D5"/>
    <w:rsid w:val="004B09B7"/>
    <w:rsid w:val="004B3B65"/>
    <w:rsid w:val="004B68E4"/>
    <w:rsid w:val="004B72FE"/>
    <w:rsid w:val="004B7BD4"/>
    <w:rsid w:val="004C1387"/>
    <w:rsid w:val="004C253B"/>
    <w:rsid w:val="004C2AF6"/>
    <w:rsid w:val="004C3A76"/>
    <w:rsid w:val="004C47CC"/>
    <w:rsid w:val="004C4CCA"/>
    <w:rsid w:val="004C667D"/>
    <w:rsid w:val="004C7608"/>
    <w:rsid w:val="004D0FF9"/>
    <w:rsid w:val="004D1558"/>
    <w:rsid w:val="004D2815"/>
    <w:rsid w:val="004D3D2E"/>
    <w:rsid w:val="004D3E03"/>
    <w:rsid w:val="004D4D3F"/>
    <w:rsid w:val="004D5004"/>
    <w:rsid w:val="004D6313"/>
    <w:rsid w:val="004D71CC"/>
    <w:rsid w:val="004D7CCC"/>
    <w:rsid w:val="004E0519"/>
    <w:rsid w:val="004E3219"/>
    <w:rsid w:val="004E3B90"/>
    <w:rsid w:val="004E5B6E"/>
    <w:rsid w:val="004E722B"/>
    <w:rsid w:val="004E7DC9"/>
    <w:rsid w:val="004F3727"/>
    <w:rsid w:val="004F596C"/>
    <w:rsid w:val="004F5D38"/>
    <w:rsid w:val="004F7B9C"/>
    <w:rsid w:val="004F7FBD"/>
    <w:rsid w:val="00500078"/>
    <w:rsid w:val="005009A8"/>
    <w:rsid w:val="00500BA1"/>
    <w:rsid w:val="00502275"/>
    <w:rsid w:val="00503ED3"/>
    <w:rsid w:val="00504BD7"/>
    <w:rsid w:val="00504E52"/>
    <w:rsid w:val="005059FE"/>
    <w:rsid w:val="00506420"/>
    <w:rsid w:val="0050673B"/>
    <w:rsid w:val="00506BB1"/>
    <w:rsid w:val="00511073"/>
    <w:rsid w:val="0051557D"/>
    <w:rsid w:val="00516460"/>
    <w:rsid w:val="0052065F"/>
    <w:rsid w:val="00521232"/>
    <w:rsid w:val="00521453"/>
    <w:rsid w:val="00521EDE"/>
    <w:rsid w:val="00522845"/>
    <w:rsid w:val="005306DA"/>
    <w:rsid w:val="00530826"/>
    <w:rsid w:val="00530CC7"/>
    <w:rsid w:val="00530DC5"/>
    <w:rsid w:val="005324B8"/>
    <w:rsid w:val="00535EAC"/>
    <w:rsid w:val="005368C1"/>
    <w:rsid w:val="00537FD8"/>
    <w:rsid w:val="00540040"/>
    <w:rsid w:val="0054040B"/>
    <w:rsid w:val="005416F7"/>
    <w:rsid w:val="00542485"/>
    <w:rsid w:val="005435A3"/>
    <w:rsid w:val="005463ED"/>
    <w:rsid w:val="00551D45"/>
    <w:rsid w:val="00551F0B"/>
    <w:rsid w:val="0055334C"/>
    <w:rsid w:val="00553AC8"/>
    <w:rsid w:val="00553EEC"/>
    <w:rsid w:val="00557FCB"/>
    <w:rsid w:val="00560D08"/>
    <w:rsid w:val="00561154"/>
    <w:rsid w:val="00561BFF"/>
    <w:rsid w:val="0056292B"/>
    <w:rsid w:val="00562F36"/>
    <w:rsid w:val="0056480C"/>
    <w:rsid w:val="00564CB6"/>
    <w:rsid w:val="00565777"/>
    <w:rsid w:val="005668D6"/>
    <w:rsid w:val="0057185E"/>
    <w:rsid w:val="00572A82"/>
    <w:rsid w:val="0057361E"/>
    <w:rsid w:val="00573CA6"/>
    <w:rsid w:val="0057495B"/>
    <w:rsid w:val="005755D1"/>
    <w:rsid w:val="005766BA"/>
    <w:rsid w:val="00580C06"/>
    <w:rsid w:val="00580E90"/>
    <w:rsid w:val="00580E9C"/>
    <w:rsid w:val="005825EA"/>
    <w:rsid w:val="00582F0B"/>
    <w:rsid w:val="00583945"/>
    <w:rsid w:val="00584322"/>
    <w:rsid w:val="005903FF"/>
    <w:rsid w:val="00592E35"/>
    <w:rsid w:val="005934CE"/>
    <w:rsid w:val="00593D23"/>
    <w:rsid w:val="005947B1"/>
    <w:rsid w:val="00594E96"/>
    <w:rsid w:val="00594EB6"/>
    <w:rsid w:val="00597430"/>
    <w:rsid w:val="00597A92"/>
    <w:rsid w:val="00597DB5"/>
    <w:rsid w:val="005A087D"/>
    <w:rsid w:val="005A124D"/>
    <w:rsid w:val="005A28D5"/>
    <w:rsid w:val="005A4C43"/>
    <w:rsid w:val="005A691E"/>
    <w:rsid w:val="005A7882"/>
    <w:rsid w:val="005B05F8"/>
    <w:rsid w:val="005B06B3"/>
    <w:rsid w:val="005B1095"/>
    <w:rsid w:val="005B2254"/>
    <w:rsid w:val="005B3CB1"/>
    <w:rsid w:val="005B4692"/>
    <w:rsid w:val="005B4D87"/>
    <w:rsid w:val="005B67BC"/>
    <w:rsid w:val="005B6862"/>
    <w:rsid w:val="005B6F57"/>
    <w:rsid w:val="005C35F6"/>
    <w:rsid w:val="005C4E79"/>
    <w:rsid w:val="005C6001"/>
    <w:rsid w:val="005C61A5"/>
    <w:rsid w:val="005C722E"/>
    <w:rsid w:val="005D36BD"/>
    <w:rsid w:val="005D3BCD"/>
    <w:rsid w:val="005D5305"/>
    <w:rsid w:val="005D553B"/>
    <w:rsid w:val="005D5780"/>
    <w:rsid w:val="005D617D"/>
    <w:rsid w:val="005E2287"/>
    <w:rsid w:val="005E42EE"/>
    <w:rsid w:val="005E6860"/>
    <w:rsid w:val="005F1136"/>
    <w:rsid w:val="005F48B1"/>
    <w:rsid w:val="005F68CB"/>
    <w:rsid w:val="005F6ED6"/>
    <w:rsid w:val="00600580"/>
    <w:rsid w:val="00601B4D"/>
    <w:rsid w:val="006021DC"/>
    <w:rsid w:val="0060299E"/>
    <w:rsid w:val="006029CD"/>
    <w:rsid w:val="006032CA"/>
    <w:rsid w:val="00603C0D"/>
    <w:rsid w:val="00605BC9"/>
    <w:rsid w:val="00605F71"/>
    <w:rsid w:val="0060688A"/>
    <w:rsid w:val="0061326A"/>
    <w:rsid w:val="006133CF"/>
    <w:rsid w:val="00616C52"/>
    <w:rsid w:val="00616DD1"/>
    <w:rsid w:val="00617639"/>
    <w:rsid w:val="00617D64"/>
    <w:rsid w:val="00624CC2"/>
    <w:rsid w:val="00624E4F"/>
    <w:rsid w:val="00626903"/>
    <w:rsid w:val="006310E5"/>
    <w:rsid w:val="006312D9"/>
    <w:rsid w:val="00631907"/>
    <w:rsid w:val="00635AC7"/>
    <w:rsid w:val="0063665A"/>
    <w:rsid w:val="00637E67"/>
    <w:rsid w:val="006401CA"/>
    <w:rsid w:val="00644868"/>
    <w:rsid w:val="00644A92"/>
    <w:rsid w:val="0064605F"/>
    <w:rsid w:val="006478F0"/>
    <w:rsid w:val="0065359C"/>
    <w:rsid w:val="006543B6"/>
    <w:rsid w:val="006547D2"/>
    <w:rsid w:val="00655D7E"/>
    <w:rsid w:val="00656936"/>
    <w:rsid w:val="00661866"/>
    <w:rsid w:val="0066217B"/>
    <w:rsid w:val="006626C2"/>
    <w:rsid w:val="00665F2F"/>
    <w:rsid w:val="00666A6B"/>
    <w:rsid w:val="00670559"/>
    <w:rsid w:val="00672791"/>
    <w:rsid w:val="00672A14"/>
    <w:rsid w:val="00672C10"/>
    <w:rsid w:val="00673948"/>
    <w:rsid w:val="0067529E"/>
    <w:rsid w:val="00675681"/>
    <w:rsid w:val="0067613D"/>
    <w:rsid w:val="006825A6"/>
    <w:rsid w:val="006872AF"/>
    <w:rsid w:val="00687F29"/>
    <w:rsid w:val="006907E4"/>
    <w:rsid w:val="00691BE9"/>
    <w:rsid w:val="0069427D"/>
    <w:rsid w:val="006A086E"/>
    <w:rsid w:val="006A0B43"/>
    <w:rsid w:val="006A11CA"/>
    <w:rsid w:val="006A2425"/>
    <w:rsid w:val="006A31BF"/>
    <w:rsid w:val="006A3A29"/>
    <w:rsid w:val="006A4F00"/>
    <w:rsid w:val="006A5099"/>
    <w:rsid w:val="006A5375"/>
    <w:rsid w:val="006A5603"/>
    <w:rsid w:val="006A6BDF"/>
    <w:rsid w:val="006A7B99"/>
    <w:rsid w:val="006A7BEB"/>
    <w:rsid w:val="006B0A20"/>
    <w:rsid w:val="006B0CFD"/>
    <w:rsid w:val="006B24F7"/>
    <w:rsid w:val="006B7005"/>
    <w:rsid w:val="006B75D3"/>
    <w:rsid w:val="006C04E6"/>
    <w:rsid w:val="006C15A8"/>
    <w:rsid w:val="006C2752"/>
    <w:rsid w:val="006C2EB6"/>
    <w:rsid w:val="006C3DA3"/>
    <w:rsid w:val="006C52DD"/>
    <w:rsid w:val="006C5B9E"/>
    <w:rsid w:val="006C6DA9"/>
    <w:rsid w:val="006D037E"/>
    <w:rsid w:val="006D1E07"/>
    <w:rsid w:val="006D3DD9"/>
    <w:rsid w:val="006D4F1F"/>
    <w:rsid w:val="006D6001"/>
    <w:rsid w:val="006D72C9"/>
    <w:rsid w:val="006E0D8D"/>
    <w:rsid w:val="006E232D"/>
    <w:rsid w:val="006E3237"/>
    <w:rsid w:val="006E5523"/>
    <w:rsid w:val="006E575B"/>
    <w:rsid w:val="006E7AD5"/>
    <w:rsid w:val="006F1186"/>
    <w:rsid w:val="006F1329"/>
    <w:rsid w:val="006F2FDA"/>
    <w:rsid w:val="006F3740"/>
    <w:rsid w:val="006F525A"/>
    <w:rsid w:val="006F7745"/>
    <w:rsid w:val="0070061E"/>
    <w:rsid w:val="00704355"/>
    <w:rsid w:val="00704649"/>
    <w:rsid w:val="0070467F"/>
    <w:rsid w:val="00705F2E"/>
    <w:rsid w:val="00707F34"/>
    <w:rsid w:val="00711855"/>
    <w:rsid w:val="007172E7"/>
    <w:rsid w:val="00720CBD"/>
    <w:rsid w:val="00723D9D"/>
    <w:rsid w:val="00724B56"/>
    <w:rsid w:val="00726195"/>
    <w:rsid w:val="007305E9"/>
    <w:rsid w:val="007317B3"/>
    <w:rsid w:val="0073219B"/>
    <w:rsid w:val="007321AD"/>
    <w:rsid w:val="007349EB"/>
    <w:rsid w:val="007350B0"/>
    <w:rsid w:val="00735B86"/>
    <w:rsid w:val="00735C38"/>
    <w:rsid w:val="007419F5"/>
    <w:rsid w:val="00741A8A"/>
    <w:rsid w:val="0074267F"/>
    <w:rsid w:val="00742861"/>
    <w:rsid w:val="0074315D"/>
    <w:rsid w:val="00743185"/>
    <w:rsid w:val="007435E9"/>
    <w:rsid w:val="007455C4"/>
    <w:rsid w:val="00745ED5"/>
    <w:rsid w:val="00752DBA"/>
    <w:rsid w:val="00753261"/>
    <w:rsid w:val="0075368C"/>
    <w:rsid w:val="00761579"/>
    <w:rsid w:val="00761A9C"/>
    <w:rsid w:val="00766C1A"/>
    <w:rsid w:val="0077094B"/>
    <w:rsid w:val="00771024"/>
    <w:rsid w:val="0077156F"/>
    <w:rsid w:val="0077220A"/>
    <w:rsid w:val="00773C3D"/>
    <w:rsid w:val="00774769"/>
    <w:rsid w:val="00776008"/>
    <w:rsid w:val="0077601A"/>
    <w:rsid w:val="00776583"/>
    <w:rsid w:val="0077678F"/>
    <w:rsid w:val="0078097F"/>
    <w:rsid w:val="007813B7"/>
    <w:rsid w:val="00785812"/>
    <w:rsid w:val="00786237"/>
    <w:rsid w:val="00790DE1"/>
    <w:rsid w:val="00792D35"/>
    <w:rsid w:val="0079457E"/>
    <w:rsid w:val="00794C17"/>
    <w:rsid w:val="00795443"/>
    <w:rsid w:val="0079697A"/>
    <w:rsid w:val="007A1EB9"/>
    <w:rsid w:val="007A32DC"/>
    <w:rsid w:val="007A344A"/>
    <w:rsid w:val="007A3D8A"/>
    <w:rsid w:val="007A40CC"/>
    <w:rsid w:val="007A44B5"/>
    <w:rsid w:val="007B1C76"/>
    <w:rsid w:val="007B27E6"/>
    <w:rsid w:val="007B5E71"/>
    <w:rsid w:val="007B5FEA"/>
    <w:rsid w:val="007B607A"/>
    <w:rsid w:val="007B66F5"/>
    <w:rsid w:val="007B7222"/>
    <w:rsid w:val="007C02B5"/>
    <w:rsid w:val="007C06A5"/>
    <w:rsid w:val="007C19BD"/>
    <w:rsid w:val="007C2388"/>
    <w:rsid w:val="007C4E0F"/>
    <w:rsid w:val="007D15F5"/>
    <w:rsid w:val="007D1967"/>
    <w:rsid w:val="007D1E5D"/>
    <w:rsid w:val="007D2E39"/>
    <w:rsid w:val="007D3833"/>
    <w:rsid w:val="007D3930"/>
    <w:rsid w:val="007D5B85"/>
    <w:rsid w:val="007D6111"/>
    <w:rsid w:val="007D7540"/>
    <w:rsid w:val="007E17AF"/>
    <w:rsid w:val="007E258D"/>
    <w:rsid w:val="007E25B3"/>
    <w:rsid w:val="007E27D4"/>
    <w:rsid w:val="007E2F45"/>
    <w:rsid w:val="007E3501"/>
    <w:rsid w:val="007E6FC3"/>
    <w:rsid w:val="007E78A5"/>
    <w:rsid w:val="007F4F23"/>
    <w:rsid w:val="007F52A2"/>
    <w:rsid w:val="007F5970"/>
    <w:rsid w:val="007F5B07"/>
    <w:rsid w:val="007F5D35"/>
    <w:rsid w:val="007F656F"/>
    <w:rsid w:val="007F6665"/>
    <w:rsid w:val="007F7669"/>
    <w:rsid w:val="00801DFE"/>
    <w:rsid w:val="00802D14"/>
    <w:rsid w:val="00803304"/>
    <w:rsid w:val="0080335D"/>
    <w:rsid w:val="008044E6"/>
    <w:rsid w:val="00804B32"/>
    <w:rsid w:val="00810265"/>
    <w:rsid w:val="00810C49"/>
    <w:rsid w:val="008123A2"/>
    <w:rsid w:val="00812808"/>
    <w:rsid w:val="0081321D"/>
    <w:rsid w:val="00814095"/>
    <w:rsid w:val="00814C29"/>
    <w:rsid w:val="00817206"/>
    <w:rsid w:val="00820779"/>
    <w:rsid w:val="008208E5"/>
    <w:rsid w:val="00820A6F"/>
    <w:rsid w:val="00821038"/>
    <w:rsid w:val="00821CC1"/>
    <w:rsid w:val="00824958"/>
    <w:rsid w:val="00824C78"/>
    <w:rsid w:val="00826B03"/>
    <w:rsid w:val="00827BF8"/>
    <w:rsid w:val="00831588"/>
    <w:rsid w:val="008335EE"/>
    <w:rsid w:val="00833DA2"/>
    <w:rsid w:val="0083414E"/>
    <w:rsid w:val="008346F0"/>
    <w:rsid w:val="0083562C"/>
    <w:rsid w:val="00836778"/>
    <w:rsid w:val="00840310"/>
    <w:rsid w:val="008409B5"/>
    <w:rsid w:val="00840EC7"/>
    <w:rsid w:val="00841FC8"/>
    <w:rsid w:val="008422EE"/>
    <w:rsid w:val="00842717"/>
    <w:rsid w:val="00842761"/>
    <w:rsid w:val="0084329C"/>
    <w:rsid w:val="00845934"/>
    <w:rsid w:val="00845A50"/>
    <w:rsid w:val="008471A5"/>
    <w:rsid w:val="00847EA4"/>
    <w:rsid w:val="00850685"/>
    <w:rsid w:val="00851182"/>
    <w:rsid w:val="00851E9E"/>
    <w:rsid w:val="0085226B"/>
    <w:rsid w:val="0085319A"/>
    <w:rsid w:val="00853E56"/>
    <w:rsid w:val="008544A3"/>
    <w:rsid w:val="00854A54"/>
    <w:rsid w:val="0085504E"/>
    <w:rsid w:val="00856A36"/>
    <w:rsid w:val="00860AFF"/>
    <w:rsid w:val="00860EB6"/>
    <w:rsid w:val="00861FB2"/>
    <w:rsid w:val="00862069"/>
    <w:rsid w:val="00862CB4"/>
    <w:rsid w:val="00862F7E"/>
    <w:rsid w:val="008635B6"/>
    <w:rsid w:val="00863662"/>
    <w:rsid w:val="00864288"/>
    <w:rsid w:val="00864590"/>
    <w:rsid w:val="00864C6E"/>
    <w:rsid w:val="00866385"/>
    <w:rsid w:val="00866D62"/>
    <w:rsid w:val="00870482"/>
    <w:rsid w:val="008705FA"/>
    <w:rsid w:val="008709C3"/>
    <w:rsid w:val="008752F3"/>
    <w:rsid w:val="008806DE"/>
    <w:rsid w:val="0088121A"/>
    <w:rsid w:val="00882234"/>
    <w:rsid w:val="0088293A"/>
    <w:rsid w:val="00883CFE"/>
    <w:rsid w:val="008846B0"/>
    <w:rsid w:val="0088622D"/>
    <w:rsid w:val="00890726"/>
    <w:rsid w:val="00890C63"/>
    <w:rsid w:val="00892EB9"/>
    <w:rsid w:val="00893B96"/>
    <w:rsid w:val="008951FA"/>
    <w:rsid w:val="00895674"/>
    <w:rsid w:val="00896068"/>
    <w:rsid w:val="008968FC"/>
    <w:rsid w:val="00897DB8"/>
    <w:rsid w:val="008A335B"/>
    <w:rsid w:val="008A4289"/>
    <w:rsid w:val="008A4B42"/>
    <w:rsid w:val="008A582D"/>
    <w:rsid w:val="008A584E"/>
    <w:rsid w:val="008A5DB2"/>
    <w:rsid w:val="008B01E9"/>
    <w:rsid w:val="008B05EB"/>
    <w:rsid w:val="008B17C8"/>
    <w:rsid w:val="008B1944"/>
    <w:rsid w:val="008B20FD"/>
    <w:rsid w:val="008B6168"/>
    <w:rsid w:val="008B66DD"/>
    <w:rsid w:val="008B67E3"/>
    <w:rsid w:val="008C0373"/>
    <w:rsid w:val="008C0C00"/>
    <w:rsid w:val="008C0E03"/>
    <w:rsid w:val="008C28DB"/>
    <w:rsid w:val="008C4FFA"/>
    <w:rsid w:val="008D0901"/>
    <w:rsid w:val="008D0BCF"/>
    <w:rsid w:val="008D186F"/>
    <w:rsid w:val="008D1977"/>
    <w:rsid w:val="008D1B46"/>
    <w:rsid w:val="008D2AF1"/>
    <w:rsid w:val="008D2B1F"/>
    <w:rsid w:val="008D4E67"/>
    <w:rsid w:val="008D5A72"/>
    <w:rsid w:val="008D6E66"/>
    <w:rsid w:val="008E1859"/>
    <w:rsid w:val="008E18E8"/>
    <w:rsid w:val="008E2AB9"/>
    <w:rsid w:val="008E35DF"/>
    <w:rsid w:val="008E3C8E"/>
    <w:rsid w:val="008E6040"/>
    <w:rsid w:val="008E6628"/>
    <w:rsid w:val="008F0C84"/>
    <w:rsid w:val="008F2FA5"/>
    <w:rsid w:val="008F3CD1"/>
    <w:rsid w:val="008F483A"/>
    <w:rsid w:val="008F4BA9"/>
    <w:rsid w:val="008F55F3"/>
    <w:rsid w:val="008F7EDB"/>
    <w:rsid w:val="009002B7"/>
    <w:rsid w:val="009007DD"/>
    <w:rsid w:val="0090108F"/>
    <w:rsid w:val="0090386C"/>
    <w:rsid w:val="00904B5E"/>
    <w:rsid w:val="00904D85"/>
    <w:rsid w:val="00906AEC"/>
    <w:rsid w:val="0090790E"/>
    <w:rsid w:val="00911701"/>
    <w:rsid w:val="00914079"/>
    <w:rsid w:val="00914C16"/>
    <w:rsid w:val="00915938"/>
    <w:rsid w:val="009166C8"/>
    <w:rsid w:val="00916E8C"/>
    <w:rsid w:val="00917A44"/>
    <w:rsid w:val="0092096F"/>
    <w:rsid w:val="00921B03"/>
    <w:rsid w:val="009251B1"/>
    <w:rsid w:val="00927E0B"/>
    <w:rsid w:val="00927E9B"/>
    <w:rsid w:val="00931198"/>
    <w:rsid w:val="00931354"/>
    <w:rsid w:val="00932A6E"/>
    <w:rsid w:val="0093567B"/>
    <w:rsid w:val="00935FC2"/>
    <w:rsid w:val="0093653E"/>
    <w:rsid w:val="0093679D"/>
    <w:rsid w:val="00942547"/>
    <w:rsid w:val="00942A43"/>
    <w:rsid w:val="009431E3"/>
    <w:rsid w:val="00943740"/>
    <w:rsid w:val="009439D1"/>
    <w:rsid w:val="009452F2"/>
    <w:rsid w:val="009455D7"/>
    <w:rsid w:val="00945D4A"/>
    <w:rsid w:val="0094699B"/>
    <w:rsid w:val="00947529"/>
    <w:rsid w:val="00950592"/>
    <w:rsid w:val="00950816"/>
    <w:rsid w:val="00950F70"/>
    <w:rsid w:val="00951F11"/>
    <w:rsid w:val="0095253D"/>
    <w:rsid w:val="00952947"/>
    <w:rsid w:val="00953B35"/>
    <w:rsid w:val="00956AF4"/>
    <w:rsid w:val="00957C43"/>
    <w:rsid w:val="009605E9"/>
    <w:rsid w:val="00960E84"/>
    <w:rsid w:val="009616C2"/>
    <w:rsid w:val="009632AE"/>
    <w:rsid w:val="009645B2"/>
    <w:rsid w:val="0096546F"/>
    <w:rsid w:val="00966A60"/>
    <w:rsid w:val="00967226"/>
    <w:rsid w:val="00970346"/>
    <w:rsid w:val="00971952"/>
    <w:rsid w:val="00971CCD"/>
    <w:rsid w:val="009728DF"/>
    <w:rsid w:val="009729B3"/>
    <w:rsid w:val="00972C80"/>
    <w:rsid w:val="00972DC5"/>
    <w:rsid w:val="009744F3"/>
    <w:rsid w:val="009749F9"/>
    <w:rsid w:val="00980692"/>
    <w:rsid w:val="009819A5"/>
    <w:rsid w:val="00981AB6"/>
    <w:rsid w:val="00990F96"/>
    <w:rsid w:val="00992AF7"/>
    <w:rsid w:val="00994D59"/>
    <w:rsid w:val="00997740"/>
    <w:rsid w:val="00997BB8"/>
    <w:rsid w:val="009A0717"/>
    <w:rsid w:val="009A6334"/>
    <w:rsid w:val="009A687F"/>
    <w:rsid w:val="009B003D"/>
    <w:rsid w:val="009B0778"/>
    <w:rsid w:val="009B07DD"/>
    <w:rsid w:val="009B0836"/>
    <w:rsid w:val="009B0B6D"/>
    <w:rsid w:val="009B2072"/>
    <w:rsid w:val="009B2716"/>
    <w:rsid w:val="009B3423"/>
    <w:rsid w:val="009B3FEE"/>
    <w:rsid w:val="009B40DC"/>
    <w:rsid w:val="009B41FC"/>
    <w:rsid w:val="009B5508"/>
    <w:rsid w:val="009B5899"/>
    <w:rsid w:val="009C13AA"/>
    <w:rsid w:val="009C15B1"/>
    <w:rsid w:val="009C16A1"/>
    <w:rsid w:val="009C1B51"/>
    <w:rsid w:val="009C3E35"/>
    <w:rsid w:val="009C5CE3"/>
    <w:rsid w:val="009C627C"/>
    <w:rsid w:val="009D31BA"/>
    <w:rsid w:val="009E078B"/>
    <w:rsid w:val="009E1BC6"/>
    <w:rsid w:val="009E1E05"/>
    <w:rsid w:val="009E378C"/>
    <w:rsid w:val="009E3D66"/>
    <w:rsid w:val="009E4547"/>
    <w:rsid w:val="009E4582"/>
    <w:rsid w:val="009E5DA4"/>
    <w:rsid w:val="009E7638"/>
    <w:rsid w:val="009E7A11"/>
    <w:rsid w:val="009F0D54"/>
    <w:rsid w:val="009F1DF9"/>
    <w:rsid w:val="009F4C10"/>
    <w:rsid w:val="009F4C56"/>
    <w:rsid w:val="009F4C6E"/>
    <w:rsid w:val="009F56C5"/>
    <w:rsid w:val="009F5798"/>
    <w:rsid w:val="009F5F75"/>
    <w:rsid w:val="009F61E6"/>
    <w:rsid w:val="009F6851"/>
    <w:rsid w:val="009F6B0F"/>
    <w:rsid w:val="00A015EF"/>
    <w:rsid w:val="00A04134"/>
    <w:rsid w:val="00A059A3"/>
    <w:rsid w:val="00A06195"/>
    <w:rsid w:val="00A07C9C"/>
    <w:rsid w:val="00A07ED3"/>
    <w:rsid w:val="00A10962"/>
    <w:rsid w:val="00A11364"/>
    <w:rsid w:val="00A11936"/>
    <w:rsid w:val="00A1268F"/>
    <w:rsid w:val="00A12838"/>
    <w:rsid w:val="00A1349E"/>
    <w:rsid w:val="00A1509A"/>
    <w:rsid w:val="00A17B74"/>
    <w:rsid w:val="00A21467"/>
    <w:rsid w:val="00A214ED"/>
    <w:rsid w:val="00A22775"/>
    <w:rsid w:val="00A228BA"/>
    <w:rsid w:val="00A22967"/>
    <w:rsid w:val="00A22FDE"/>
    <w:rsid w:val="00A260C4"/>
    <w:rsid w:val="00A275FA"/>
    <w:rsid w:val="00A27F0D"/>
    <w:rsid w:val="00A30C28"/>
    <w:rsid w:val="00A3362C"/>
    <w:rsid w:val="00A33F9F"/>
    <w:rsid w:val="00A34FDB"/>
    <w:rsid w:val="00A35D43"/>
    <w:rsid w:val="00A369AE"/>
    <w:rsid w:val="00A36EC6"/>
    <w:rsid w:val="00A37BB6"/>
    <w:rsid w:val="00A37F6D"/>
    <w:rsid w:val="00A403E5"/>
    <w:rsid w:val="00A42766"/>
    <w:rsid w:val="00A5020C"/>
    <w:rsid w:val="00A50EFA"/>
    <w:rsid w:val="00A515F6"/>
    <w:rsid w:val="00A5263D"/>
    <w:rsid w:val="00A53C10"/>
    <w:rsid w:val="00A56DA5"/>
    <w:rsid w:val="00A578B1"/>
    <w:rsid w:val="00A61121"/>
    <w:rsid w:val="00A61955"/>
    <w:rsid w:val="00A61D9E"/>
    <w:rsid w:val="00A622D0"/>
    <w:rsid w:val="00A62365"/>
    <w:rsid w:val="00A63327"/>
    <w:rsid w:val="00A660AE"/>
    <w:rsid w:val="00A707DE"/>
    <w:rsid w:val="00A71AA0"/>
    <w:rsid w:val="00A73041"/>
    <w:rsid w:val="00A74A3E"/>
    <w:rsid w:val="00A751F7"/>
    <w:rsid w:val="00A75668"/>
    <w:rsid w:val="00A770D1"/>
    <w:rsid w:val="00A779BA"/>
    <w:rsid w:val="00A77E90"/>
    <w:rsid w:val="00A8054E"/>
    <w:rsid w:val="00A834CF"/>
    <w:rsid w:val="00A83908"/>
    <w:rsid w:val="00A84DF6"/>
    <w:rsid w:val="00A857B2"/>
    <w:rsid w:val="00A85923"/>
    <w:rsid w:val="00A869A9"/>
    <w:rsid w:val="00A872A6"/>
    <w:rsid w:val="00A87403"/>
    <w:rsid w:val="00A90FDF"/>
    <w:rsid w:val="00A93AE0"/>
    <w:rsid w:val="00A94197"/>
    <w:rsid w:val="00A95174"/>
    <w:rsid w:val="00A95978"/>
    <w:rsid w:val="00A967F7"/>
    <w:rsid w:val="00A9703E"/>
    <w:rsid w:val="00AA00E3"/>
    <w:rsid w:val="00AA2BEE"/>
    <w:rsid w:val="00AA52B7"/>
    <w:rsid w:val="00AA5E30"/>
    <w:rsid w:val="00AA6F48"/>
    <w:rsid w:val="00AB0369"/>
    <w:rsid w:val="00AB1011"/>
    <w:rsid w:val="00AB277B"/>
    <w:rsid w:val="00AB288C"/>
    <w:rsid w:val="00AB307E"/>
    <w:rsid w:val="00AB6ED5"/>
    <w:rsid w:val="00AB7687"/>
    <w:rsid w:val="00AC0E97"/>
    <w:rsid w:val="00AC425E"/>
    <w:rsid w:val="00AC5863"/>
    <w:rsid w:val="00AC5A22"/>
    <w:rsid w:val="00AC604E"/>
    <w:rsid w:val="00AD0374"/>
    <w:rsid w:val="00AD1C1A"/>
    <w:rsid w:val="00AD2E8A"/>
    <w:rsid w:val="00AD47C7"/>
    <w:rsid w:val="00AD704F"/>
    <w:rsid w:val="00AD7342"/>
    <w:rsid w:val="00AD75FA"/>
    <w:rsid w:val="00AD7E2E"/>
    <w:rsid w:val="00AE0F69"/>
    <w:rsid w:val="00AE59DD"/>
    <w:rsid w:val="00AE6BB7"/>
    <w:rsid w:val="00AE6F31"/>
    <w:rsid w:val="00AE76D0"/>
    <w:rsid w:val="00AF0316"/>
    <w:rsid w:val="00AF5065"/>
    <w:rsid w:val="00AF5206"/>
    <w:rsid w:val="00AF544B"/>
    <w:rsid w:val="00AF5BD1"/>
    <w:rsid w:val="00AF7728"/>
    <w:rsid w:val="00B0177C"/>
    <w:rsid w:val="00B01CE4"/>
    <w:rsid w:val="00B04D54"/>
    <w:rsid w:val="00B061C3"/>
    <w:rsid w:val="00B06C7A"/>
    <w:rsid w:val="00B108DD"/>
    <w:rsid w:val="00B10BA7"/>
    <w:rsid w:val="00B117CF"/>
    <w:rsid w:val="00B11844"/>
    <w:rsid w:val="00B1214D"/>
    <w:rsid w:val="00B137B7"/>
    <w:rsid w:val="00B13CB8"/>
    <w:rsid w:val="00B14B1C"/>
    <w:rsid w:val="00B169A2"/>
    <w:rsid w:val="00B22179"/>
    <w:rsid w:val="00B22195"/>
    <w:rsid w:val="00B2262C"/>
    <w:rsid w:val="00B23858"/>
    <w:rsid w:val="00B24A67"/>
    <w:rsid w:val="00B309FF"/>
    <w:rsid w:val="00B3114A"/>
    <w:rsid w:val="00B313F9"/>
    <w:rsid w:val="00B32501"/>
    <w:rsid w:val="00B32588"/>
    <w:rsid w:val="00B3327E"/>
    <w:rsid w:val="00B338F9"/>
    <w:rsid w:val="00B34F2D"/>
    <w:rsid w:val="00B40F21"/>
    <w:rsid w:val="00B41284"/>
    <w:rsid w:val="00B42C9E"/>
    <w:rsid w:val="00B4478B"/>
    <w:rsid w:val="00B44A2D"/>
    <w:rsid w:val="00B44E8A"/>
    <w:rsid w:val="00B45127"/>
    <w:rsid w:val="00B51009"/>
    <w:rsid w:val="00B51C25"/>
    <w:rsid w:val="00B520C0"/>
    <w:rsid w:val="00B530BF"/>
    <w:rsid w:val="00B531BA"/>
    <w:rsid w:val="00B538C5"/>
    <w:rsid w:val="00B57008"/>
    <w:rsid w:val="00B57614"/>
    <w:rsid w:val="00B57A77"/>
    <w:rsid w:val="00B61178"/>
    <w:rsid w:val="00B61E9D"/>
    <w:rsid w:val="00B66719"/>
    <w:rsid w:val="00B677D1"/>
    <w:rsid w:val="00B7069A"/>
    <w:rsid w:val="00B73444"/>
    <w:rsid w:val="00B7372B"/>
    <w:rsid w:val="00B75091"/>
    <w:rsid w:val="00B764CB"/>
    <w:rsid w:val="00B85801"/>
    <w:rsid w:val="00B90311"/>
    <w:rsid w:val="00B91331"/>
    <w:rsid w:val="00B97F50"/>
    <w:rsid w:val="00BA04FA"/>
    <w:rsid w:val="00BA19A1"/>
    <w:rsid w:val="00BA1A95"/>
    <w:rsid w:val="00BA25CB"/>
    <w:rsid w:val="00BA3AF7"/>
    <w:rsid w:val="00BA3ED8"/>
    <w:rsid w:val="00BA4ADF"/>
    <w:rsid w:val="00BA56C6"/>
    <w:rsid w:val="00BA593B"/>
    <w:rsid w:val="00BA6BB6"/>
    <w:rsid w:val="00BA6C7B"/>
    <w:rsid w:val="00BA72C5"/>
    <w:rsid w:val="00BA7CCB"/>
    <w:rsid w:val="00BB2F6E"/>
    <w:rsid w:val="00BB35EA"/>
    <w:rsid w:val="00BB3689"/>
    <w:rsid w:val="00BB48BD"/>
    <w:rsid w:val="00BB5A4A"/>
    <w:rsid w:val="00BB6661"/>
    <w:rsid w:val="00BB6B12"/>
    <w:rsid w:val="00BB7350"/>
    <w:rsid w:val="00BB77E6"/>
    <w:rsid w:val="00BC0205"/>
    <w:rsid w:val="00BC16C7"/>
    <w:rsid w:val="00BC1778"/>
    <w:rsid w:val="00BC4495"/>
    <w:rsid w:val="00BC4E78"/>
    <w:rsid w:val="00BC55C1"/>
    <w:rsid w:val="00BC5914"/>
    <w:rsid w:val="00BC5A3B"/>
    <w:rsid w:val="00BC5E12"/>
    <w:rsid w:val="00BC606A"/>
    <w:rsid w:val="00BC636C"/>
    <w:rsid w:val="00BD018F"/>
    <w:rsid w:val="00BD0BAB"/>
    <w:rsid w:val="00BD132B"/>
    <w:rsid w:val="00BD1484"/>
    <w:rsid w:val="00BD1DA3"/>
    <w:rsid w:val="00BD1EB9"/>
    <w:rsid w:val="00BD31A3"/>
    <w:rsid w:val="00BD3B40"/>
    <w:rsid w:val="00BD4187"/>
    <w:rsid w:val="00BD5FEA"/>
    <w:rsid w:val="00BD7553"/>
    <w:rsid w:val="00BE21A9"/>
    <w:rsid w:val="00BE2925"/>
    <w:rsid w:val="00BE3B04"/>
    <w:rsid w:val="00BE413B"/>
    <w:rsid w:val="00BE6C90"/>
    <w:rsid w:val="00BF01FF"/>
    <w:rsid w:val="00BF0919"/>
    <w:rsid w:val="00BF133F"/>
    <w:rsid w:val="00BF14C3"/>
    <w:rsid w:val="00BF1A43"/>
    <w:rsid w:val="00BF23A5"/>
    <w:rsid w:val="00BF2EAC"/>
    <w:rsid w:val="00BF3534"/>
    <w:rsid w:val="00BF3AFA"/>
    <w:rsid w:val="00BF67A5"/>
    <w:rsid w:val="00BF7AC2"/>
    <w:rsid w:val="00C02A19"/>
    <w:rsid w:val="00C03057"/>
    <w:rsid w:val="00C04F39"/>
    <w:rsid w:val="00C05A77"/>
    <w:rsid w:val="00C070BB"/>
    <w:rsid w:val="00C07E0B"/>
    <w:rsid w:val="00C11A16"/>
    <w:rsid w:val="00C12AEE"/>
    <w:rsid w:val="00C12CF0"/>
    <w:rsid w:val="00C141F0"/>
    <w:rsid w:val="00C23D2D"/>
    <w:rsid w:val="00C25759"/>
    <w:rsid w:val="00C25DE6"/>
    <w:rsid w:val="00C26121"/>
    <w:rsid w:val="00C264AC"/>
    <w:rsid w:val="00C26A13"/>
    <w:rsid w:val="00C31EE6"/>
    <w:rsid w:val="00C324CD"/>
    <w:rsid w:val="00C34073"/>
    <w:rsid w:val="00C34EF2"/>
    <w:rsid w:val="00C3529C"/>
    <w:rsid w:val="00C35317"/>
    <w:rsid w:val="00C378DE"/>
    <w:rsid w:val="00C37C58"/>
    <w:rsid w:val="00C40DE2"/>
    <w:rsid w:val="00C43504"/>
    <w:rsid w:val="00C43A36"/>
    <w:rsid w:val="00C44920"/>
    <w:rsid w:val="00C4527E"/>
    <w:rsid w:val="00C457D2"/>
    <w:rsid w:val="00C468F6"/>
    <w:rsid w:val="00C47154"/>
    <w:rsid w:val="00C472C8"/>
    <w:rsid w:val="00C47D9F"/>
    <w:rsid w:val="00C5038F"/>
    <w:rsid w:val="00C50F35"/>
    <w:rsid w:val="00C51271"/>
    <w:rsid w:val="00C512B4"/>
    <w:rsid w:val="00C52204"/>
    <w:rsid w:val="00C5249E"/>
    <w:rsid w:val="00C56E78"/>
    <w:rsid w:val="00C57ED5"/>
    <w:rsid w:val="00C61CD0"/>
    <w:rsid w:val="00C62B77"/>
    <w:rsid w:val="00C650A3"/>
    <w:rsid w:val="00C66C1B"/>
    <w:rsid w:val="00C706C4"/>
    <w:rsid w:val="00C72256"/>
    <w:rsid w:val="00C72F6E"/>
    <w:rsid w:val="00C73239"/>
    <w:rsid w:val="00C73561"/>
    <w:rsid w:val="00C763E6"/>
    <w:rsid w:val="00C77981"/>
    <w:rsid w:val="00C77EFF"/>
    <w:rsid w:val="00C80A06"/>
    <w:rsid w:val="00C81BC9"/>
    <w:rsid w:val="00C82766"/>
    <w:rsid w:val="00C82ECC"/>
    <w:rsid w:val="00C8576C"/>
    <w:rsid w:val="00C90ACE"/>
    <w:rsid w:val="00C91CD9"/>
    <w:rsid w:val="00CA04B7"/>
    <w:rsid w:val="00CA0DC6"/>
    <w:rsid w:val="00CA1E23"/>
    <w:rsid w:val="00CA1F88"/>
    <w:rsid w:val="00CA23DD"/>
    <w:rsid w:val="00CA265A"/>
    <w:rsid w:val="00CA3DCF"/>
    <w:rsid w:val="00CA426A"/>
    <w:rsid w:val="00CA48D2"/>
    <w:rsid w:val="00CA6BB1"/>
    <w:rsid w:val="00CA7987"/>
    <w:rsid w:val="00CB2421"/>
    <w:rsid w:val="00CB31F7"/>
    <w:rsid w:val="00CB35B3"/>
    <w:rsid w:val="00CB36BC"/>
    <w:rsid w:val="00CB3E49"/>
    <w:rsid w:val="00CB3EF4"/>
    <w:rsid w:val="00CB59BF"/>
    <w:rsid w:val="00CC1A8C"/>
    <w:rsid w:val="00CC25D1"/>
    <w:rsid w:val="00CC29DC"/>
    <w:rsid w:val="00CC448B"/>
    <w:rsid w:val="00CC5A80"/>
    <w:rsid w:val="00CD0F40"/>
    <w:rsid w:val="00CD0FF7"/>
    <w:rsid w:val="00CD1937"/>
    <w:rsid w:val="00CD26B3"/>
    <w:rsid w:val="00CD6BC8"/>
    <w:rsid w:val="00CE1E63"/>
    <w:rsid w:val="00CE3499"/>
    <w:rsid w:val="00CE36EB"/>
    <w:rsid w:val="00CE483C"/>
    <w:rsid w:val="00CE6D11"/>
    <w:rsid w:val="00CE76B7"/>
    <w:rsid w:val="00CE771E"/>
    <w:rsid w:val="00CF0F48"/>
    <w:rsid w:val="00CF11D5"/>
    <w:rsid w:val="00CF1730"/>
    <w:rsid w:val="00CF20C7"/>
    <w:rsid w:val="00CF292D"/>
    <w:rsid w:val="00CF6735"/>
    <w:rsid w:val="00CF6B05"/>
    <w:rsid w:val="00D00170"/>
    <w:rsid w:val="00D0148F"/>
    <w:rsid w:val="00D02DF6"/>
    <w:rsid w:val="00D03D56"/>
    <w:rsid w:val="00D07DEF"/>
    <w:rsid w:val="00D07E44"/>
    <w:rsid w:val="00D12042"/>
    <w:rsid w:val="00D156DE"/>
    <w:rsid w:val="00D15BCB"/>
    <w:rsid w:val="00D160CD"/>
    <w:rsid w:val="00D16860"/>
    <w:rsid w:val="00D16BEA"/>
    <w:rsid w:val="00D17BB4"/>
    <w:rsid w:val="00D17C1D"/>
    <w:rsid w:val="00D2020B"/>
    <w:rsid w:val="00D20E9B"/>
    <w:rsid w:val="00D24516"/>
    <w:rsid w:val="00D261B7"/>
    <w:rsid w:val="00D278C2"/>
    <w:rsid w:val="00D31249"/>
    <w:rsid w:val="00D312A4"/>
    <w:rsid w:val="00D31868"/>
    <w:rsid w:val="00D33FCB"/>
    <w:rsid w:val="00D3415C"/>
    <w:rsid w:val="00D34780"/>
    <w:rsid w:val="00D34B87"/>
    <w:rsid w:val="00D355F5"/>
    <w:rsid w:val="00D359E6"/>
    <w:rsid w:val="00D36680"/>
    <w:rsid w:val="00D36B0F"/>
    <w:rsid w:val="00D37783"/>
    <w:rsid w:val="00D3794B"/>
    <w:rsid w:val="00D37E08"/>
    <w:rsid w:val="00D41D3B"/>
    <w:rsid w:val="00D42BCF"/>
    <w:rsid w:val="00D4420E"/>
    <w:rsid w:val="00D44351"/>
    <w:rsid w:val="00D45750"/>
    <w:rsid w:val="00D4591F"/>
    <w:rsid w:val="00D46941"/>
    <w:rsid w:val="00D469AF"/>
    <w:rsid w:val="00D50356"/>
    <w:rsid w:val="00D516FB"/>
    <w:rsid w:val="00D51A30"/>
    <w:rsid w:val="00D51BBD"/>
    <w:rsid w:val="00D51EDD"/>
    <w:rsid w:val="00D5385B"/>
    <w:rsid w:val="00D5481F"/>
    <w:rsid w:val="00D549FB"/>
    <w:rsid w:val="00D55643"/>
    <w:rsid w:val="00D55F04"/>
    <w:rsid w:val="00D57622"/>
    <w:rsid w:val="00D60CA6"/>
    <w:rsid w:val="00D6356C"/>
    <w:rsid w:val="00D65B95"/>
    <w:rsid w:val="00D70824"/>
    <w:rsid w:val="00D71142"/>
    <w:rsid w:val="00D717C4"/>
    <w:rsid w:val="00D71B38"/>
    <w:rsid w:val="00D74AD8"/>
    <w:rsid w:val="00D74C16"/>
    <w:rsid w:val="00D7587F"/>
    <w:rsid w:val="00D76522"/>
    <w:rsid w:val="00D80195"/>
    <w:rsid w:val="00D80A3D"/>
    <w:rsid w:val="00D815D7"/>
    <w:rsid w:val="00D81A0C"/>
    <w:rsid w:val="00D8302D"/>
    <w:rsid w:val="00D830DD"/>
    <w:rsid w:val="00D84317"/>
    <w:rsid w:val="00D84577"/>
    <w:rsid w:val="00D84DEC"/>
    <w:rsid w:val="00D85144"/>
    <w:rsid w:val="00D86348"/>
    <w:rsid w:val="00D86E62"/>
    <w:rsid w:val="00D877A1"/>
    <w:rsid w:val="00D87CE1"/>
    <w:rsid w:val="00D92F48"/>
    <w:rsid w:val="00D93D51"/>
    <w:rsid w:val="00D93F0D"/>
    <w:rsid w:val="00D9678C"/>
    <w:rsid w:val="00D96E18"/>
    <w:rsid w:val="00D97234"/>
    <w:rsid w:val="00DA12DF"/>
    <w:rsid w:val="00DA22FD"/>
    <w:rsid w:val="00DA298C"/>
    <w:rsid w:val="00DA2D07"/>
    <w:rsid w:val="00DA2D94"/>
    <w:rsid w:val="00DA3211"/>
    <w:rsid w:val="00DA3719"/>
    <w:rsid w:val="00DA38B5"/>
    <w:rsid w:val="00DA4716"/>
    <w:rsid w:val="00DA55DC"/>
    <w:rsid w:val="00DA600D"/>
    <w:rsid w:val="00DB0547"/>
    <w:rsid w:val="00DB1336"/>
    <w:rsid w:val="00DB2139"/>
    <w:rsid w:val="00DB2D02"/>
    <w:rsid w:val="00DB358C"/>
    <w:rsid w:val="00DB4CC3"/>
    <w:rsid w:val="00DB62C8"/>
    <w:rsid w:val="00DC0A3C"/>
    <w:rsid w:val="00DC35E7"/>
    <w:rsid w:val="00DC50F8"/>
    <w:rsid w:val="00DC5738"/>
    <w:rsid w:val="00DC7820"/>
    <w:rsid w:val="00DD2A16"/>
    <w:rsid w:val="00DD386C"/>
    <w:rsid w:val="00DD569D"/>
    <w:rsid w:val="00DD6989"/>
    <w:rsid w:val="00DD6C5D"/>
    <w:rsid w:val="00DD7C31"/>
    <w:rsid w:val="00DE2F1B"/>
    <w:rsid w:val="00DE42F2"/>
    <w:rsid w:val="00DE4817"/>
    <w:rsid w:val="00DE7E67"/>
    <w:rsid w:val="00DF6DA2"/>
    <w:rsid w:val="00DF70E0"/>
    <w:rsid w:val="00DF7BB6"/>
    <w:rsid w:val="00E00B0F"/>
    <w:rsid w:val="00E017DE"/>
    <w:rsid w:val="00E020D2"/>
    <w:rsid w:val="00E0741B"/>
    <w:rsid w:val="00E11E59"/>
    <w:rsid w:val="00E12249"/>
    <w:rsid w:val="00E12829"/>
    <w:rsid w:val="00E13636"/>
    <w:rsid w:val="00E13F98"/>
    <w:rsid w:val="00E1435E"/>
    <w:rsid w:val="00E148D3"/>
    <w:rsid w:val="00E14961"/>
    <w:rsid w:val="00E229B1"/>
    <w:rsid w:val="00E2393A"/>
    <w:rsid w:val="00E30793"/>
    <w:rsid w:val="00E35144"/>
    <w:rsid w:val="00E35386"/>
    <w:rsid w:val="00E40C99"/>
    <w:rsid w:val="00E41206"/>
    <w:rsid w:val="00E42172"/>
    <w:rsid w:val="00E43D5B"/>
    <w:rsid w:val="00E455D9"/>
    <w:rsid w:val="00E46309"/>
    <w:rsid w:val="00E51727"/>
    <w:rsid w:val="00E51CFB"/>
    <w:rsid w:val="00E53CD2"/>
    <w:rsid w:val="00E56304"/>
    <w:rsid w:val="00E56CBE"/>
    <w:rsid w:val="00E56E71"/>
    <w:rsid w:val="00E57020"/>
    <w:rsid w:val="00E620C1"/>
    <w:rsid w:val="00E62C34"/>
    <w:rsid w:val="00E65655"/>
    <w:rsid w:val="00E65C07"/>
    <w:rsid w:val="00E66D06"/>
    <w:rsid w:val="00E677AF"/>
    <w:rsid w:val="00E679DA"/>
    <w:rsid w:val="00E724F9"/>
    <w:rsid w:val="00E74B4B"/>
    <w:rsid w:val="00E74C38"/>
    <w:rsid w:val="00E75916"/>
    <w:rsid w:val="00E767BE"/>
    <w:rsid w:val="00E8079F"/>
    <w:rsid w:val="00E814AB"/>
    <w:rsid w:val="00E84FEA"/>
    <w:rsid w:val="00E85893"/>
    <w:rsid w:val="00E86115"/>
    <w:rsid w:val="00E867F9"/>
    <w:rsid w:val="00E87C3E"/>
    <w:rsid w:val="00E9173C"/>
    <w:rsid w:val="00E92809"/>
    <w:rsid w:val="00E93CA6"/>
    <w:rsid w:val="00E96622"/>
    <w:rsid w:val="00E96ADD"/>
    <w:rsid w:val="00EA203A"/>
    <w:rsid w:val="00EA332A"/>
    <w:rsid w:val="00EA35F5"/>
    <w:rsid w:val="00EA3C2B"/>
    <w:rsid w:val="00EA4513"/>
    <w:rsid w:val="00EA4B81"/>
    <w:rsid w:val="00EA6362"/>
    <w:rsid w:val="00EA6680"/>
    <w:rsid w:val="00EA6736"/>
    <w:rsid w:val="00EA6E5A"/>
    <w:rsid w:val="00EA737B"/>
    <w:rsid w:val="00EB051C"/>
    <w:rsid w:val="00EB2E3A"/>
    <w:rsid w:val="00EB3825"/>
    <w:rsid w:val="00EB3B54"/>
    <w:rsid w:val="00EB45A9"/>
    <w:rsid w:val="00EB4C66"/>
    <w:rsid w:val="00EB5DCF"/>
    <w:rsid w:val="00EB7AEC"/>
    <w:rsid w:val="00EC1EAC"/>
    <w:rsid w:val="00EC2DBC"/>
    <w:rsid w:val="00EC4CB9"/>
    <w:rsid w:val="00EC5236"/>
    <w:rsid w:val="00EC6421"/>
    <w:rsid w:val="00EC65E5"/>
    <w:rsid w:val="00EC6DD4"/>
    <w:rsid w:val="00EC7850"/>
    <w:rsid w:val="00ED1F1B"/>
    <w:rsid w:val="00ED253A"/>
    <w:rsid w:val="00ED26CC"/>
    <w:rsid w:val="00ED356C"/>
    <w:rsid w:val="00ED3F16"/>
    <w:rsid w:val="00ED5877"/>
    <w:rsid w:val="00ED6FF0"/>
    <w:rsid w:val="00ED792F"/>
    <w:rsid w:val="00EE1576"/>
    <w:rsid w:val="00EE25EF"/>
    <w:rsid w:val="00EE32AB"/>
    <w:rsid w:val="00EE3D21"/>
    <w:rsid w:val="00EE4989"/>
    <w:rsid w:val="00EE53E3"/>
    <w:rsid w:val="00EE5560"/>
    <w:rsid w:val="00EE6167"/>
    <w:rsid w:val="00EE7633"/>
    <w:rsid w:val="00EE776E"/>
    <w:rsid w:val="00EE7AEC"/>
    <w:rsid w:val="00EF2FA3"/>
    <w:rsid w:val="00EF3B08"/>
    <w:rsid w:val="00EF3C76"/>
    <w:rsid w:val="00EF3CBF"/>
    <w:rsid w:val="00EF483D"/>
    <w:rsid w:val="00EF5AD2"/>
    <w:rsid w:val="00EF6B7E"/>
    <w:rsid w:val="00EF7CCB"/>
    <w:rsid w:val="00F01B47"/>
    <w:rsid w:val="00F03BBE"/>
    <w:rsid w:val="00F0792D"/>
    <w:rsid w:val="00F10E98"/>
    <w:rsid w:val="00F117A4"/>
    <w:rsid w:val="00F13B6E"/>
    <w:rsid w:val="00F14295"/>
    <w:rsid w:val="00F15C7A"/>
    <w:rsid w:val="00F15D68"/>
    <w:rsid w:val="00F20C0E"/>
    <w:rsid w:val="00F210B4"/>
    <w:rsid w:val="00F2149B"/>
    <w:rsid w:val="00F214DD"/>
    <w:rsid w:val="00F22A1A"/>
    <w:rsid w:val="00F23E51"/>
    <w:rsid w:val="00F24692"/>
    <w:rsid w:val="00F24A31"/>
    <w:rsid w:val="00F24D0B"/>
    <w:rsid w:val="00F24F69"/>
    <w:rsid w:val="00F269AD"/>
    <w:rsid w:val="00F26C0A"/>
    <w:rsid w:val="00F27E01"/>
    <w:rsid w:val="00F302DD"/>
    <w:rsid w:val="00F317EB"/>
    <w:rsid w:val="00F3210F"/>
    <w:rsid w:val="00F327F1"/>
    <w:rsid w:val="00F32BF6"/>
    <w:rsid w:val="00F32D99"/>
    <w:rsid w:val="00F3411F"/>
    <w:rsid w:val="00F35B5F"/>
    <w:rsid w:val="00F35BC6"/>
    <w:rsid w:val="00F35EE6"/>
    <w:rsid w:val="00F366FA"/>
    <w:rsid w:val="00F368BF"/>
    <w:rsid w:val="00F40DD6"/>
    <w:rsid w:val="00F41AC3"/>
    <w:rsid w:val="00F41BFB"/>
    <w:rsid w:val="00F4382D"/>
    <w:rsid w:val="00F445F2"/>
    <w:rsid w:val="00F44880"/>
    <w:rsid w:val="00F46E75"/>
    <w:rsid w:val="00F472DE"/>
    <w:rsid w:val="00F47A03"/>
    <w:rsid w:val="00F52BBC"/>
    <w:rsid w:val="00F53903"/>
    <w:rsid w:val="00F54CFB"/>
    <w:rsid w:val="00F54F31"/>
    <w:rsid w:val="00F56C5D"/>
    <w:rsid w:val="00F60B1A"/>
    <w:rsid w:val="00F61902"/>
    <w:rsid w:val="00F628BD"/>
    <w:rsid w:val="00F62D66"/>
    <w:rsid w:val="00F635D8"/>
    <w:rsid w:val="00F63FF7"/>
    <w:rsid w:val="00F652EB"/>
    <w:rsid w:val="00F66E61"/>
    <w:rsid w:val="00F7067D"/>
    <w:rsid w:val="00F71EAD"/>
    <w:rsid w:val="00F72DFC"/>
    <w:rsid w:val="00F74C1B"/>
    <w:rsid w:val="00F75620"/>
    <w:rsid w:val="00F7633B"/>
    <w:rsid w:val="00F77567"/>
    <w:rsid w:val="00F8046A"/>
    <w:rsid w:val="00F809EA"/>
    <w:rsid w:val="00F81AD1"/>
    <w:rsid w:val="00F829E9"/>
    <w:rsid w:val="00F83685"/>
    <w:rsid w:val="00F86963"/>
    <w:rsid w:val="00F873F0"/>
    <w:rsid w:val="00F8756B"/>
    <w:rsid w:val="00F87CC8"/>
    <w:rsid w:val="00F91566"/>
    <w:rsid w:val="00F934FA"/>
    <w:rsid w:val="00F93562"/>
    <w:rsid w:val="00F935C7"/>
    <w:rsid w:val="00F93B56"/>
    <w:rsid w:val="00F9497E"/>
    <w:rsid w:val="00F961C4"/>
    <w:rsid w:val="00F96F49"/>
    <w:rsid w:val="00FA0350"/>
    <w:rsid w:val="00FA22A7"/>
    <w:rsid w:val="00FA2F2B"/>
    <w:rsid w:val="00FA4C60"/>
    <w:rsid w:val="00FA55B4"/>
    <w:rsid w:val="00FA5C6D"/>
    <w:rsid w:val="00FA70D3"/>
    <w:rsid w:val="00FB0E13"/>
    <w:rsid w:val="00FB24F2"/>
    <w:rsid w:val="00FB4D7F"/>
    <w:rsid w:val="00FB5699"/>
    <w:rsid w:val="00FB75AB"/>
    <w:rsid w:val="00FC19EF"/>
    <w:rsid w:val="00FC1D6B"/>
    <w:rsid w:val="00FC3994"/>
    <w:rsid w:val="00FC44E4"/>
    <w:rsid w:val="00FC4DF7"/>
    <w:rsid w:val="00FC5D1B"/>
    <w:rsid w:val="00FC68ED"/>
    <w:rsid w:val="00FC6921"/>
    <w:rsid w:val="00FC6BD5"/>
    <w:rsid w:val="00FC6F36"/>
    <w:rsid w:val="00FC7A51"/>
    <w:rsid w:val="00FD13C5"/>
    <w:rsid w:val="00FD1945"/>
    <w:rsid w:val="00FD4991"/>
    <w:rsid w:val="00FD5616"/>
    <w:rsid w:val="00FD5C2B"/>
    <w:rsid w:val="00FD6547"/>
    <w:rsid w:val="00FE0277"/>
    <w:rsid w:val="00FE0408"/>
    <w:rsid w:val="00FE314D"/>
    <w:rsid w:val="00FE356D"/>
    <w:rsid w:val="00FE44EF"/>
    <w:rsid w:val="00FE6806"/>
    <w:rsid w:val="00FE7B77"/>
    <w:rsid w:val="00FF0295"/>
    <w:rsid w:val="00FF09E4"/>
    <w:rsid w:val="00FF48D8"/>
    <w:rsid w:val="00FF6888"/>
    <w:rsid w:val="00FF68D7"/>
    <w:rsid w:val="00FF70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e3eaf5" strokecolor="#339">
      <v:fill color="#e3eaf5" color2="fill lighten(51)" focusposition="1" focussize="" method="linear sigma" type="gradient"/>
      <v:stroke color="#339"/>
      <v:textbox inset="0,0,0,0"/>
    </o:shapedefaults>
    <o:shapelayout v:ext="edit">
      <o:idmap v:ext="edit" data="1"/>
    </o:shapelayout>
  </w:shapeDefaults>
  <w:decimalSymbol w:val=","/>
  <w:listSeparator w:val=";"/>
  <w14:docId w14:val="308A2334"/>
  <w15:chartTrackingRefBased/>
  <w15:docId w15:val="{1154FB27-C24F-4170-BD3E-C454164A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qFormat/>
    <w:pPr>
      <w:keepNext/>
      <w:jc w:val="center"/>
      <w:outlineLvl w:val="0"/>
    </w:pPr>
    <w:rPr>
      <w:rFonts w:ascii="Arial" w:hAnsi="Arial" w:cs="Arial"/>
      <w:b/>
    </w:rPr>
  </w:style>
  <w:style w:type="paragraph" w:styleId="Ttulo2">
    <w:name w:val="heading 2"/>
    <w:basedOn w:val="Normal"/>
    <w:next w:val="Normal"/>
    <w:qFormat/>
    <w:pPr>
      <w:keepNext/>
      <w:framePr w:hSpace="141" w:wrap="notBeside" w:vAnchor="text" w:hAnchor="margin" w:y="-75"/>
      <w:jc w:val="center"/>
      <w:outlineLvl w:val="1"/>
    </w:pPr>
    <w:rPr>
      <w:rFonts w:ascii="Arial" w:hAnsi="Arial" w:cs="Arial"/>
      <w:b/>
      <w:sz w:val="16"/>
    </w:rPr>
  </w:style>
  <w:style w:type="paragraph" w:styleId="Ttulo3">
    <w:name w:val="heading 3"/>
    <w:basedOn w:val="Normal"/>
    <w:next w:val="Normal"/>
    <w:qFormat/>
    <w:pPr>
      <w:keepNext/>
      <w:framePr w:hSpace="141" w:wrap="notBeside" w:vAnchor="text" w:hAnchor="margin" w:y="-75"/>
      <w:jc w:val="center"/>
      <w:outlineLvl w:val="2"/>
    </w:pPr>
    <w:rPr>
      <w:rFonts w:ascii="Arial" w:hAnsi="Arial" w:cs="Arial"/>
      <w:b/>
      <w:sz w:val="18"/>
    </w:rPr>
  </w:style>
  <w:style w:type="paragraph" w:styleId="Ttulo4">
    <w:name w:val="heading 4"/>
    <w:basedOn w:val="Normal"/>
    <w:next w:val="Normal"/>
    <w:qFormat/>
    <w:pPr>
      <w:keepNext/>
      <w:outlineLvl w:val="3"/>
    </w:pPr>
    <w:rPr>
      <w:rFonts w:ascii="Comic Sans MS" w:hAnsi="Comic Sans MS"/>
      <w:b/>
      <w:sz w:val="22"/>
      <w:szCs w:val="20"/>
      <w:lang w:val="es-ES_tradnl"/>
    </w:rPr>
  </w:style>
  <w:style w:type="paragraph" w:styleId="Ttulo5">
    <w:name w:val="heading 5"/>
    <w:basedOn w:val="Normal"/>
    <w:next w:val="Normal"/>
    <w:qFormat/>
    <w:pPr>
      <w:keepNext/>
      <w:jc w:val="center"/>
      <w:outlineLvl w:val="4"/>
    </w:pPr>
    <w:rPr>
      <w:rFonts w:ascii="Comic Sans MS" w:hAnsi="Comic Sans MS"/>
      <w:b/>
      <w:bCs/>
      <w:sz w:val="22"/>
      <w:szCs w:val="20"/>
    </w:rPr>
  </w:style>
  <w:style w:type="paragraph" w:styleId="Ttulo6">
    <w:name w:val="heading 6"/>
    <w:basedOn w:val="Normal"/>
    <w:next w:val="Normal"/>
    <w:qFormat/>
    <w:pPr>
      <w:keepNext/>
      <w:jc w:val="center"/>
      <w:outlineLvl w:val="5"/>
    </w:pPr>
    <w:rPr>
      <w:rFonts w:ascii="Arial" w:hAnsi="Arial"/>
      <w:b/>
      <w:sz w:val="28"/>
      <w:szCs w:val="28"/>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pPr>
      <w:tabs>
        <w:tab w:val="center" w:pos="4252"/>
        <w:tab w:val="right" w:pos="8504"/>
      </w:tabs>
    </w:pPr>
  </w:style>
  <w:style w:type="paragraph" w:styleId="Piedepgina">
    <w:name w:val="footer"/>
    <w:basedOn w:val="Normal"/>
    <w:link w:val="PiedepginaCar"/>
    <w:pPr>
      <w:tabs>
        <w:tab w:val="center" w:pos="4252"/>
        <w:tab w:val="right" w:pos="8504"/>
      </w:tabs>
    </w:pPr>
  </w:style>
  <w:style w:type="paragraph" w:styleId="Textoindependiente">
    <w:name w:val="Body Text"/>
    <w:basedOn w:val="Normal"/>
    <w:pPr>
      <w:tabs>
        <w:tab w:val="left" w:pos="5760"/>
      </w:tabs>
      <w:jc w:val="both"/>
    </w:pPr>
    <w:rPr>
      <w:rFonts w:ascii="Arial" w:hAnsi="Arial" w:cs="Arial"/>
    </w:rPr>
  </w:style>
  <w:style w:type="paragraph" w:styleId="Textoindependiente2">
    <w:name w:val="Body Text 2"/>
    <w:basedOn w:val="Normal"/>
    <w:pPr>
      <w:jc w:val="center"/>
    </w:pPr>
    <w:rPr>
      <w:rFonts w:ascii="Comic Sans MS" w:hAnsi="Comic Sans MS"/>
      <w:sz w:val="16"/>
      <w:lang w:val="el-GR"/>
    </w:rPr>
  </w:style>
  <w:style w:type="paragraph" w:styleId="Textoindependiente3">
    <w:name w:val="Body Text 3"/>
    <w:basedOn w:val="Normal"/>
    <w:pPr>
      <w:jc w:val="both"/>
    </w:pPr>
    <w:rPr>
      <w:rFonts w:ascii="Arial" w:hAnsi="Arial" w:cs="Arial"/>
      <w:sz w:val="22"/>
      <w:lang w:val="el-GR"/>
    </w:rPr>
  </w:style>
  <w:style w:type="paragraph" w:styleId="Sangradetextonormal">
    <w:name w:val="Body Text Indent"/>
    <w:basedOn w:val="Normal"/>
    <w:pPr>
      <w:framePr w:hSpace="142" w:wrap="around" w:vAnchor="page" w:hAnchor="margin" w:y="12759"/>
      <w:tabs>
        <w:tab w:val="num" w:pos="567"/>
      </w:tabs>
      <w:ind w:left="567" w:hanging="709"/>
      <w:jc w:val="center"/>
    </w:pPr>
    <w:rPr>
      <w:rFonts w:ascii="Arial" w:hAnsi="Arial" w:cs="Arial"/>
      <w:bCs/>
      <w:sz w:val="16"/>
    </w:rPr>
  </w:style>
  <w:style w:type="paragraph" w:styleId="Sangra2detindependiente">
    <w:name w:val="Body Text Indent 2"/>
    <w:basedOn w:val="Normal"/>
    <w:pPr>
      <w:framePr w:hSpace="142" w:wrap="around" w:vAnchor="page" w:hAnchor="margin" w:y="12759"/>
      <w:tabs>
        <w:tab w:val="num" w:pos="567"/>
      </w:tabs>
      <w:ind w:left="567" w:hanging="709"/>
      <w:jc w:val="center"/>
    </w:pPr>
    <w:rPr>
      <w:rFonts w:ascii="Arial" w:hAnsi="Arial" w:cs="Arial"/>
      <w:b/>
      <w:sz w:val="16"/>
    </w:rPr>
  </w:style>
  <w:style w:type="paragraph" w:styleId="Ttulo">
    <w:name w:val="Title"/>
    <w:basedOn w:val="Normal"/>
    <w:link w:val="TtuloCar"/>
    <w:qFormat/>
    <w:rsid w:val="008D186F"/>
    <w:pPr>
      <w:jc w:val="center"/>
    </w:pPr>
    <w:rPr>
      <w:rFonts w:ascii="Arial Narrow" w:hAnsi="Arial Narrow"/>
      <w:b/>
      <w:sz w:val="18"/>
      <w:szCs w:val="20"/>
      <w:lang w:val="es-CO" w:eastAsia="x-none"/>
    </w:rPr>
  </w:style>
  <w:style w:type="character" w:customStyle="1" w:styleId="TtuloCar">
    <w:name w:val="Título Car"/>
    <w:link w:val="Ttulo"/>
    <w:rsid w:val="008D186F"/>
    <w:rPr>
      <w:rFonts w:ascii="Arial Narrow" w:hAnsi="Arial Narrow"/>
      <w:b/>
      <w:sz w:val="18"/>
      <w:lang w:val="es-CO"/>
    </w:rPr>
  </w:style>
  <w:style w:type="character" w:customStyle="1" w:styleId="PiedepginaCar">
    <w:name w:val="Pie de página Car"/>
    <w:link w:val="Piedepgina"/>
    <w:rsid w:val="004B72FE"/>
    <w:rPr>
      <w:sz w:val="24"/>
      <w:szCs w:val="24"/>
      <w:lang w:val="es-ES" w:eastAsia="es-ES" w:bidi="ar-SA"/>
    </w:rPr>
  </w:style>
  <w:style w:type="character" w:styleId="Hipervnculo">
    <w:name w:val="Hyperlink"/>
    <w:uiPriority w:val="99"/>
    <w:rsid w:val="004B72FE"/>
    <w:rPr>
      <w:color w:val="0000FF"/>
      <w:u w:val="single"/>
    </w:rPr>
  </w:style>
  <w:style w:type="character" w:customStyle="1" w:styleId="EncabezadoCar">
    <w:name w:val="Encabezado Car"/>
    <w:aliases w:val="Encabezado 1 Car"/>
    <w:link w:val="Encabezado"/>
    <w:uiPriority w:val="99"/>
    <w:rsid w:val="00BA593B"/>
    <w:rPr>
      <w:sz w:val="24"/>
      <w:szCs w:val="24"/>
      <w:lang w:val="es-ES" w:eastAsia="es-ES"/>
    </w:rPr>
  </w:style>
  <w:style w:type="table" w:styleId="Tablaconcuadrcula">
    <w:name w:val="Table Grid"/>
    <w:basedOn w:val="Tablanormal"/>
    <w:rsid w:val="00BA5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BF7AC2"/>
    <w:rPr>
      <w:sz w:val="20"/>
      <w:szCs w:val="20"/>
      <w:lang w:val="es-ES_tradnl"/>
    </w:rPr>
  </w:style>
  <w:style w:type="character" w:customStyle="1" w:styleId="TextonotapieCar">
    <w:name w:val="Texto nota pie Car"/>
    <w:link w:val="Textonotapie"/>
    <w:rsid w:val="00BF7AC2"/>
    <w:rPr>
      <w:lang w:val="es-ES_tradnl" w:eastAsia="es-ES"/>
    </w:rPr>
  </w:style>
  <w:style w:type="character" w:styleId="Refdenotaalpie">
    <w:name w:val="footnote reference"/>
    <w:rsid w:val="00BF7AC2"/>
    <w:rPr>
      <w:vertAlign w:val="superscript"/>
    </w:rPr>
  </w:style>
  <w:style w:type="paragraph" w:styleId="Prrafodelista">
    <w:name w:val="List Paragraph"/>
    <w:aliases w:val="Chulito,Bolita,Párrafo de lista3,BOLA,Párrafo de lista21,BOLADEF,HOJA,Ha,List Paragraph"/>
    <w:basedOn w:val="Normal"/>
    <w:link w:val="PrrafodelistaCar"/>
    <w:uiPriority w:val="34"/>
    <w:qFormat/>
    <w:rsid w:val="000003CE"/>
    <w:pPr>
      <w:ind w:left="708"/>
    </w:pPr>
  </w:style>
  <w:style w:type="paragraph" w:styleId="Textodeglobo">
    <w:name w:val="Balloon Text"/>
    <w:basedOn w:val="Normal"/>
    <w:link w:val="TextodegloboCar"/>
    <w:rsid w:val="005A4C43"/>
    <w:rPr>
      <w:rFonts w:ascii="Tahoma" w:hAnsi="Tahoma"/>
      <w:sz w:val="16"/>
      <w:szCs w:val="16"/>
    </w:rPr>
  </w:style>
  <w:style w:type="character" w:customStyle="1" w:styleId="TextodegloboCar">
    <w:name w:val="Texto de globo Car"/>
    <w:link w:val="Textodeglobo"/>
    <w:rsid w:val="005A4C43"/>
    <w:rPr>
      <w:rFonts w:ascii="Tahoma" w:hAnsi="Tahoma" w:cs="Tahoma"/>
      <w:sz w:val="16"/>
      <w:szCs w:val="16"/>
      <w:lang w:val="es-ES" w:eastAsia="es-ES"/>
    </w:rPr>
  </w:style>
  <w:style w:type="paragraph" w:styleId="NormalWeb">
    <w:name w:val="Normal (Web)"/>
    <w:basedOn w:val="Normal"/>
    <w:uiPriority w:val="99"/>
    <w:unhideWhenUsed/>
    <w:rsid w:val="00C47D9F"/>
    <w:pPr>
      <w:spacing w:before="100" w:beforeAutospacing="1" w:after="100" w:afterAutospacing="1"/>
    </w:pPr>
    <w:rPr>
      <w:lang w:val="es-CO" w:eastAsia="es-CO"/>
    </w:rPr>
  </w:style>
  <w:style w:type="paragraph" w:styleId="TDC1">
    <w:name w:val="toc 1"/>
    <w:basedOn w:val="Normal"/>
    <w:next w:val="Normal"/>
    <w:autoRedefine/>
    <w:uiPriority w:val="39"/>
    <w:qFormat/>
    <w:rsid w:val="00EA3C2B"/>
    <w:pPr>
      <w:tabs>
        <w:tab w:val="left" w:pos="426"/>
        <w:tab w:val="right" w:leader="dot" w:pos="8364"/>
      </w:tabs>
      <w:spacing w:line="276" w:lineRule="auto"/>
      <w:ind w:right="476"/>
      <w:jc w:val="center"/>
    </w:pPr>
    <w:rPr>
      <w:rFonts w:ascii="Calibri" w:hAnsi="Calibri"/>
      <w:b/>
      <w:noProof/>
      <w:sz w:val="22"/>
      <w:szCs w:val="22"/>
    </w:rPr>
  </w:style>
  <w:style w:type="paragraph" w:styleId="TDC2">
    <w:name w:val="toc 2"/>
    <w:basedOn w:val="Normal"/>
    <w:next w:val="Normal"/>
    <w:autoRedefine/>
    <w:uiPriority w:val="39"/>
    <w:qFormat/>
    <w:rsid w:val="00F327F1"/>
    <w:pPr>
      <w:tabs>
        <w:tab w:val="left" w:pos="426"/>
        <w:tab w:val="right" w:leader="dot" w:pos="8363"/>
      </w:tabs>
      <w:ind w:right="-142"/>
      <w:jc w:val="both"/>
    </w:pPr>
  </w:style>
  <w:style w:type="paragraph" w:styleId="TDC3">
    <w:name w:val="toc 3"/>
    <w:basedOn w:val="Normal"/>
    <w:next w:val="Normal"/>
    <w:autoRedefine/>
    <w:uiPriority w:val="39"/>
    <w:qFormat/>
    <w:rsid w:val="006D1E07"/>
    <w:pPr>
      <w:tabs>
        <w:tab w:val="left" w:pos="1320"/>
        <w:tab w:val="right" w:leader="dot" w:pos="9072"/>
      </w:tabs>
      <w:ind w:right="51"/>
      <w:jc w:val="both"/>
    </w:pPr>
    <w:rPr>
      <w:rFonts w:ascii="Arial" w:hAnsi="Arial" w:cs="Arial"/>
      <w:bCs/>
      <w:noProof/>
    </w:rPr>
  </w:style>
  <w:style w:type="paragraph" w:customStyle="1" w:styleId="TtulodeTDC1">
    <w:name w:val="Título de TDC1"/>
    <w:basedOn w:val="Ttulo1"/>
    <w:next w:val="Normal"/>
    <w:uiPriority w:val="39"/>
    <w:unhideWhenUsed/>
    <w:qFormat/>
    <w:rsid w:val="006D1E07"/>
    <w:pPr>
      <w:keepLines/>
      <w:spacing w:before="480" w:line="276" w:lineRule="auto"/>
      <w:outlineLvl w:val="9"/>
    </w:pPr>
    <w:rPr>
      <w:rFonts w:ascii="Cambria" w:hAnsi="Cambria" w:cs="Times New Roman"/>
      <w:bCs/>
      <w:color w:val="365F91"/>
      <w:sz w:val="28"/>
      <w:szCs w:val="28"/>
      <w:lang w:eastAsia="en-US"/>
    </w:rPr>
  </w:style>
  <w:style w:type="paragraph" w:customStyle="1" w:styleId="Default">
    <w:name w:val="Default"/>
    <w:link w:val="DefaultCar"/>
    <w:rsid w:val="006D1E07"/>
    <w:pPr>
      <w:autoSpaceDE w:val="0"/>
      <w:autoSpaceDN w:val="0"/>
      <w:adjustRightInd w:val="0"/>
    </w:pPr>
    <w:rPr>
      <w:rFonts w:ascii="Arial" w:hAnsi="Arial" w:cs="Arial"/>
      <w:color w:val="000000"/>
      <w:sz w:val="24"/>
      <w:szCs w:val="24"/>
      <w:lang w:eastAsia="zh-CN"/>
    </w:rPr>
  </w:style>
  <w:style w:type="character" w:customStyle="1" w:styleId="DefaultCar">
    <w:name w:val="Default Car"/>
    <w:link w:val="Default"/>
    <w:rsid w:val="00CE3499"/>
    <w:rPr>
      <w:rFonts w:ascii="Arial" w:hAnsi="Arial" w:cs="Arial"/>
      <w:color w:val="000000"/>
      <w:sz w:val="24"/>
      <w:szCs w:val="24"/>
      <w:lang w:eastAsia="zh-CN"/>
    </w:rPr>
  </w:style>
  <w:style w:type="paragraph" w:styleId="TtuloTDC">
    <w:name w:val="TOC Heading"/>
    <w:basedOn w:val="Ttulo1"/>
    <w:next w:val="Normal"/>
    <w:uiPriority w:val="39"/>
    <w:unhideWhenUsed/>
    <w:qFormat/>
    <w:rsid w:val="00842717"/>
    <w:pPr>
      <w:keepLines/>
      <w:spacing w:before="240" w:line="259" w:lineRule="auto"/>
      <w:jc w:val="left"/>
      <w:outlineLvl w:val="9"/>
    </w:pPr>
    <w:rPr>
      <w:rFonts w:asciiTheme="majorHAnsi" w:eastAsiaTheme="majorEastAsia" w:hAnsiTheme="majorHAnsi" w:cstheme="majorBidi"/>
      <w:b w:val="0"/>
      <w:color w:val="61721F" w:themeColor="accent1" w:themeShade="BF"/>
      <w:sz w:val="32"/>
      <w:szCs w:val="32"/>
    </w:rPr>
  </w:style>
  <w:style w:type="character" w:styleId="Refdecomentario">
    <w:name w:val="annotation reference"/>
    <w:basedOn w:val="Fuentedeprrafopredeter"/>
    <w:rsid w:val="00162035"/>
    <w:rPr>
      <w:sz w:val="16"/>
      <w:szCs w:val="16"/>
    </w:rPr>
  </w:style>
  <w:style w:type="paragraph" w:styleId="Textocomentario">
    <w:name w:val="annotation text"/>
    <w:basedOn w:val="Normal"/>
    <w:link w:val="TextocomentarioCar"/>
    <w:rsid w:val="00162035"/>
    <w:rPr>
      <w:sz w:val="20"/>
      <w:szCs w:val="20"/>
    </w:rPr>
  </w:style>
  <w:style w:type="character" w:customStyle="1" w:styleId="TextocomentarioCar">
    <w:name w:val="Texto comentario Car"/>
    <w:basedOn w:val="Fuentedeprrafopredeter"/>
    <w:link w:val="Textocomentario"/>
    <w:rsid w:val="00162035"/>
    <w:rPr>
      <w:lang w:val="es-ES" w:eastAsia="es-ES"/>
    </w:rPr>
  </w:style>
  <w:style w:type="paragraph" w:styleId="Asuntodelcomentario">
    <w:name w:val="annotation subject"/>
    <w:basedOn w:val="Textocomentario"/>
    <w:next w:val="Textocomentario"/>
    <w:link w:val="AsuntodelcomentarioCar"/>
    <w:rsid w:val="00162035"/>
    <w:rPr>
      <w:b/>
      <w:bCs/>
    </w:rPr>
  </w:style>
  <w:style w:type="character" w:customStyle="1" w:styleId="AsuntodelcomentarioCar">
    <w:name w:val="Asunto del comentario Car"/>
    <w:basedOn w:val="TextocomentarioCar"/>
    <w:link w:val="Asuntodelcomentario"/>
    <w:rsid w:val="00162035"/>
    <w:rPr>
      <w:b/>
      <w:bCs/>
      <w:lang w:val="es-ES" w:eastAsia="es-ES"/>
    </w:rPr>
  </w:style>
  <w:style w:type="character" w:styleId="Textoennegrita">
    <w:name w:val="Strong"/>
    <w:basedOn w:val="Fuentedeprrafopredeter"/>
    <w:uiPriority w:val="22"/>
    <w:qFormat/>
    <w:rsid w:val="00E30793"/>
    <w:rPr>
      <w:b/>
      <w:bCs/>
    </w:rPr>
  </w:style>
  <w:style w:type="paragraph" w:styleId="Revisin">
    <w:name w:val="Revision"/>
    <w:hidden/>
    <w:uiPriority w:val="99"/>
    <w:semiHidden/>
    <w:rsid w:val="009616C2"/>
    <w:rPr>
      <w:sz w:val="24"/>
      <w:szCs w:val="24"/>
      <w:lang w:val="es-ES" w:eastAsia="es-ES"/>
    </w:rPr>
  </w:style>
  <w:style w:type="character" w:customStyle="1" w:styleId="UnresolvedMention">
    <w:name w:val="Unresolved Mention"/>
    <w:basedOn w:val="Fuentedeprrafopredeter"/>
    <w:uiPriority w:val="99"/>
    <w:semiHidden/>
    <w:unhideWhenUsed/>
    <w:rsid w:val="00826B03"/>
    <w:rPr>
      <w:color w:val="605E5C"/>
      <w:shd w:val="clear" w:color="auto" w:fill="E1DFDD"/>
    </w:rPr>
  </w:style>
  <w:style w:type="character" w:customStyle="1" w:styleId="PrrafodelistaCar">
    <w:name w:val="Párrafo de lista Car"/>
    <w:aliases w:val="Chulito Car,Bolita Car,Párrafo de lista3 Car,BOLA Car,Párrafo de lista21 Car,BOLADEF Car,HOJA Car,Ha Car,List Paragraph Car"/>
    <w:link w:val="Prrafodelista"/>
    <w:uiPriority w:val="34"/>
    <w:locked/>
    <w:rsid w:val="0045290B"/>
    <w:rPr>
      <w:sz w:val="24"/>
      <w:szCs w:val="24"/>
      <w:lang w:val="es-ES" w:eastAsia="es-ES"/>
    </w:rPr>
  </w:style>
  <w:style w:type="table" w:styleId="Tablanormal5">
    <w:name w:val="Plain Table 5"/>
    <w:basedOn w:val="Tablanormal"/>
    <w:uiPriority w:val="45"/>
    <w:rsid w:val="00AE0F6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1B292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nfasis">
    <w:name w:val="Emphasis"/>
    <w:basedOn w:val="Fuentedeprrafopredeter"/>
    <w:uiPriority w:val="20"/>
    <w:qFormat/>
    <w:rsid w:val="00A21467"/>
    <w:rPr>
      <w:i/>
      <w:iCs/>
    </w:rPr>
  </w:style>
  <w:style w:type="character" w:styleId="Hipervnculovisitado">
    <w:name w:val="FollowedHyperlink"/>
    <w:basedOn w:val="Fuentedeprrafopredeter"/>
    <w:rsid w:val="002D694A"/>
    <w:rPr>
      <w:color w:val="B4CA80" w:themeColor="followedHyperlink"/>
      <w:u w:val="single"/>
    </w:rPr>
  </w:style>
  <w:style w:type="table" w:styleId="Tabladelista7concolores-nfasis6">
    <w:name w:val="List Table 7 Colorful Accent 6"/>
    <w:basedOn w:val="Tablanormal"/>
    <w:uiPriority w:val="52"/>
    <w:rsid w:val="00E2393A"/>
    <w:rPr>
      <w:color w:val="B68C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EB3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EB3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EB3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EB340" w:themeColor="accent6"/>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3-nfasis6">
    <w:name w:val="Grid Table 3 Accent 6"/>
    <w:basedOn w:val="Tablanormal"/>
    <w:uiPriority w:val="48"/>
    <w:rsid w:val="003A5941"/>
    <w:tblPr>
      <w:tblStyleRowBandSize w:val="1"/>
      <w:tblStyleColBandSize w:val="1"/>
      <w:tblBorders>
        <w:top w:val="single" w:sz="4" w:space="0" w:color="EBD18C" w:themeColor="accent6" w:themeTint="99"/>
        <w:left w:val="single" w:sz="4" w:space="0" w:color="EBD18C" w:themeColor="accent6" w:themeTint="99"/>
        <w:bottom w:val="single" w:sz="4" w:space="0" w:color="EBD18C" w:themeColor="accent6" w:themeTint="99"/>
        <w:right w:val="single" w:sz="4" w:space="0" w:color="EBD18C" w:themeColor="accent6" w:themeTint="99"/>
        <w:insideH w:val="single" w:sz="4" w:space="0" w:color="EBD18C" w:themeColor="accent6" w:themeTint="99"/>
        <w:insideV w:val="single" w:sz="4" w:space="0" w:color="EBD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FD8" w:themeFill="accent6" w:themeFillTint="33"/>
      </w:tcPr>
    </w:tblStylePr>
    <w:tblStylePr w:type="band1Horz">
      <w:tblPr/>
      <w:tcPr>
        <w:shd w:val="clear" w:color="auto" w:fill="F8EFD8" w:themeFill="accent6" w:themeFillTint="33"/>
      </w:tcPr>
    </w:tblStylePr>
    <w:tblStylePr w:type="neCell">
      <w:tblPr/>
      <w:tcPr>
        <w:tcBorders>
          <w:bottom w:val="single" w:sz="4" w:space="0" w:color="EBD18C" w:themeColor="accent6" w:themeTint="99"/>
        </w:tcBorders>
      </w:tcPr>
    </w:tblStylePr>
    <w:tblStylePr w:type="nwCell">
      <w:tblPr/>
      <w:tcPr>
        <w:tcBorders>
          <w:bottom w:val="single" w:sz="4" w:space="0" w:color="EBD18C" w:themeColor="accent6" w:themeTint="99"/>
        </w:tcBorders>
      </w:tcPr>
    </w:tblStylePr>
    <w:tblStylePr w:type="seCell">
      <w:tblPr/>
      <w:tcPr>
        <w:tcBorders>
          <w:top w:val="single" w:sz="4" w:space="0" w:color="EBD18C" w:themeColor="accent6" w:themeTint="99"/>
        </w:tcBorders>
      </w:tcPr>
    </w:tblStylePr>
    <w:tblStylePr w:type="swCell">
      <w:tblPr/>
      <w:tcPr>
        <w:tcBorders>
          <w:top w:val="single" w:sz="4" w:space="0" w:color="EBD18C" w:themeColor="accent6" w:themeTint="99"/>
        </w:tcBorders>
      </w:tcPr>
    </w:tblStylePr>
  </w:style>
  <w:style w:type="table" w:styleId="Tabladecuadrcula3">
    <w:name w:val="Grid Table 3"/>
    <w:basedOn w:val="Tablanormal"/>
    <w:uiPriority w:val="48"/>
    <w:rsid w:val="001055C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cuadrcula2">
    <w:name w:val="Grid Table 2"/>
    <w:basedOn w:val="Tablanormal"/>
    <w:uiPriority w:val="47"/>
    <w:rsid w:val="003471C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nfasis3">
    <w:name w:val="Grid Table 3 Accent 3"/>
    <w:basedOn w:val="Tablanormal"/>
    <w:uiPriority w:val="48"/>
    <w:rsid w:val="00921B03"/>
    <w:tblPr>
      <w:tblStyleRowBandSize w:val="1"/>
      <w:tblStyleColBandSize w:val="1"/>
      <w:tblBorders>
        <w:top w:val="single" w:sz="4" w:space="0" w:color="87A9CB" w:themeColor="accent3" w:themeTint="99"/>
        <w:left w:val="single" w:sz="4" w:space="0" w:color="87A9CB" w:themeColor="accent3" w:themeTint="99"/>
        <w:bottom w:val="single" w:sz="4" w:space="0" w:color="87A9CB" w:themeColor="accent3" w:themeTint="99"/>
        <w:right w:val="single" w:sz="4" w:space="0" w:color="87A9CB" w:themeColor="accent3" w:themeTint="99"/>
        <w:insideH w:val="single" w:sz="4" w:space="0" w:color="87A9CB" w:themeColor="accent3" w:themeTint="99"/>
        <w:insideV w:val="single" w:sz="4" w:space="0" w:color="87A9C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2ED" w:themeFill="accent3" w:themeFillTint="33"/>
      </w:tcPr>
    </w:tblStylePr>
    <w:tblStylePr w:type="band1Horz">
      <w:tblPr/>
      <w:tcPr>
        <w:shd w:val="clear" w:color="auto" w:fill="D7E2ED" w:themeFill="accent3" w:themeFillTint="33"/>
      </w:tcPr>
    </w:tblStylePr>
    <w:tblStylePr w:type="neCell">
      <w:tblPr/>
      <w:tcPr>
        <w:tcBorders>
          <w:bottom w:val="single" w:sz="4" w:space="0" w:color="87A9CB" w:themeColor="accent3" w:themeTint="99"/>
        </w:tcBorders>
      </w:tcPr>
    </w:tblStylePr>
    <w:tblStylePr w:type="nwCell">
      <w:tblPr/>
      <w:tcPr>
        <w:tcBorders>
          <w:bottom w:val="single" w:sz="4" w:space="0" w:color="87A9CB" w:themeColor="accent3" w:themeTint="99"/>
        </w:tcBorders>
      </w:tcPr>
    </w:tblStylePr>
    <w:tblStylePr w:type="seCell">
      <w:tblPr/>
      <w:tcPr>
        <w:tcBorders>
          <w:top w:val="single" w:sz="4" w:space="0" w:color="87A9CB" w:themeColor="accent3" w:themeTint="99"/>
        </w:tcBorders>
      </w:tcPr>
    </w:tblStylePr>
    <w:tblStylePr w:type="swCell">
      <w:tblPr/>
      <w:tcPr>
        <w:tcBorders>
          <w:top w:val="single" w:sz="4" w:space="0" w:color="87A9C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66470">
      <w:bodyDiv w:val="1"/>
      <w:marLeft w:val="0"/>
      <w:marRight w:val="0"/>
      <w:marTop w:val="0"/>
      <w:marBottom w:val="0"/>
      <w:divBdr>
        <w:top w:val="none" w:sz="0" w:space="0" w:color="auto"/>
        <w:left w:val="none" w:sz="0" w:space="0" w:color="auto"/>
        <w:bottom w:val="none" w:sz="0" w:space="0" w:color="auto"/>
        <w:right w:val="none" w:sz="0" w:space="0" w:color="auto"/>
      </w:divBdr>
    </w:div>
    <w:div w:id="211819004">
      <w:bodyDiv w:val="1"/>
      <w:marLeft w:val="0"/>
      <w:marRight w:val="0"/>
      <w:marTop w:val="0"/>
      <w:marBottom w:val="0"/>
      <w:divBdr>
        <w:top w:val="none" w:sz="0" w:space="0" w:color="auto"/>
        <w:left w:val="none" w:sz="0" w:space="0" w:color="auto"/>
        <w:bottom w:val="none" w:sz="0" w:space="0" w:color="auto"/>
        <w:right w:val="none" w:sz="0" w:space="0" w:color="auto"/>
      </w:divBdr>
      <w:divsChild>
        <w:div w:id="1988625342">
          <w:marLeft w:val="547"/>
          <w:marRight w:val="0"/>
          <w:marTop w:val="0"/>
          <w:marBottom w:val="0"/>
          <w:divBdr>
            <w:top w:val="none" w:sz="0" w:space="0" w:color="auto"/>
            <w:left w:val="none" w:sz="0" w:space="0" w:color="auto"/>
            <w:bottom w:val="none" w:sz="0" w:space="0" w:color="auto"/>
            <w:right w:val="none" w:sz="0" w:space="0" w:color="auto"/>
          </w:divBdr>
        </w:div>
      </w:divsChild>
    </w:div>
    <w:div w:id="553662700">
      <w:bodyDiv w:val="1"/>
      <w:marLeft w:val="0"/>
      <w:marRight w:val="0"/>
      <w:marTop w:val="0"/>
      <w:marBottom w:val="0"/>
      <w:divBdr>
        <w:top w:val="none" w:sz="0" w:space="0" w:color="auto"/>
        <w:left w:val="none" w:sz="0" w:space="0" w:color="auto"/>
        <w:bottom w:val="none" w:sz="0" w:space="0" w:color="auto"/>
        <w:right w:val="none" w:sz="0" w:space="0" w:color="auto"/>
      </w:divBdr>
    </w:div>
    <w:div w:id="639921820">
      <w:bodyDiv w:val="1"/>
      <w:marLeft w:val="0"/>
      <w:marRight w:val="0"/>
      <w:marTop w:val="0"/>
      <w:marBottom w:val="0"/>
      <w:divBdr>
        <w:top w:val="none" w:sz="0" w:space="0" w:color="auto"/>
        <w:left w:val="none" w:sz="0" w:space="0" w:color="auto"/>
        <w:bottom w:val="none" w:sz="0" w:space="0" w:color="auto"/>
        <w:right w:val="none" w:sz="0" w:space="0" w:color="auto"/>
      </w:divBdr>
    </w:div>
    <w:div w:id="694499899">
      <w:bodyDiv w:val="1"/>
      <w:marLeft w:val="0"/>
      <w:marRight w:val="0"/>
      <w:marTop w:val="0"/>
      <w:marBottom w:val="0"/>
      <w:divBdr>
        <w:top w:val="none" w:sz="0" w:space="0" w:color="auto"/>
        <w:left w:val="none" w:sz="0" w:space="0" w:color="auto"/>
        <w:bottom w:val="none" w:sz="0" w:space="0" w:color="auto"/>
        <w:right w:val="none" w:sz="0" w:space="0" w:color="auto"/>
      </w:divBdr>
      <w:divsChild>
        <w:div w:id="1326282444">
          <w:marLeft w:val="547"/>
          <w:marRight w:val="0"/>
          <w:marTop w:val="0"/>
          <w:marBottom w:val="0"/>
          <w:divBdr>
            <w:top w:val="none" w:sz="0" w:space="0" w:color="auto"/>
            <w:left w:val="none" w:sz="0" w:space="0" w:color="auto"/>
            <w:bottom w:val="none" w:sz="0" w:space="0" w:color="auto"/>
            <w:right w:val="none" w:sz="0" w:space="0" w:color="auto"/>
          </w:divBdr>
        </w:div>
      </w:divsChild>
    </w:div>
    <w:div w:id="831796602">
      <w:bodyDiv w:val="1"/>
      <w:marLeft w:val="0"/>
      <w:marRight w:val="0"/>
      <w:marTop w:val="0"/>
      <w:marBottom w:val="0"/>
      <w:divBdr>
        <w:top w:val="none" w:sz="0" w:space="0" w:color="auto"/>
        <w:left w:val="none" w:sz="0" w:space="0" w:color="auto"/>
        <w:bottom w:val="none" w:sz="0" w:space="0" w:color="auto"/>
        <w:right w:val="none" w:sz="0" w:space="0" w:color="auto"/>
      </w:divBdr>
    </w:div>
    <w:div w:id="1125001590">
      <w:bodyDiv w:val="1"/>
      <w:marLeft w:val="0"/>
      <w:marRight w:val="0"/>
      <w:marTop w:val="0"/>
      <w:marBottom w:val="0"/>
      <w:divBdr>
        <w:top w:val="none" w:sz="0" w:space="0" w:color="auto"/>
        <w:left w:val="none" w:sz="0" w:space="0" w:color="auto"/>
        <w:bottom w:val="none" w:sz="0" w:space="0" w:color="auto"/>
        <w:right w:val="none" w:sz="0" w:space="0" w:color="auto"/>
      </w:divBdr>
    </w:div>
    <w:div w:id="1173104494">
      <w:bodyDiv w:val="1"/>
      <w:marLeft w:val="0"/>
      <w:marRight w:val="0"/>
      <w:marTop w:val="0"/>
      <w:marBottom w:val="0"/>
      <w:divBdr>
        <w:top w:val="none" w:sz="0" w:space="0" w:color="auto"/>
        <w:left w:val="none" w:sz="0" w:space="0" w:color="auto"/>
        <w:bottom w:val="none" w:sz="0" w:space="0" w:color="auto"/>
        <w:right w:val="none" w:sz="0" w:space="0" w:color="auto"/>
      </w:divBdr>
      <w:divsChild>
        <w:div w:id="45032257">
          <w:marLeft w:val="0"/>
          <w:marRight w:val="0"/>
          <w:marTop w:val="0"/>
          <w:marBottom w:val="300"/>
          <w:divBdr>
            <w:top w:val="single" w:sz="6" w:space="11" w:color="D6E9C6"/>
            <w:left w:val="single" w:sz="6" w:space="11" w:color="D6E9C6"/>
            <w:bottom w:val="single" w:sz="6" w:space="11" w:color="D6E9C6"/>
            <w:right w:val="single" w:sz="6" w:space="11" w:color="D6E9C6"/>
          </w:divBdr>
        </w:div>
        <w:div w:id="60717523">
          <w:marLeft w:val="0"/>
          <w:marRight w:val="0"/>
          <w:marTop w:val="0"/>
          <w:marBottom w:val="300"/>
          <w:divBdr>
            <w:top w:val="single" w:sz="6" w:space="11" w:color="D6E9C6"/>
            <w:left w:val="single" w:sz="6" w:space="11" w:color="D6E9C6"/>
            <w:bottom w:val="single" w:sz="6" w:space="11" w:color="D6E9C6"/>
            <w:right w:val="single" w:sz="6" w:space="11" w:color="D6E9C6"/>
          </w:divBdr>
        </w:div>
        <w:div w:id="399332762">
          <w:marLeft w:val="0"/>
          <w:marRight w:val="0"/>
          <w:marTop w:val="0"/>
          <w:marBottom w:val="300"/>
          <w:divBdr>
            <w:top w:val="single" w:sz="6" w:space="11" w:color="D6E9C6"/>
            <w:left w:val="single" w:sz="6" w:space="11" w:color="D6E9C6"/>
            <w:bottom w:val="single" w:sz="6" w:space="11" w:color="D6E9C6"/>
            <w:right w:val="single" w:sz="6" w:space="11" w:color="D6E9C6"/>
          </w:divBdr>
        </w:div>
        <w:div w:id="1013143624">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 w:id="1260137000">
      <w:bodyDiv w:val="1"/>
      <w:marLeft w:val="0"/>
      <w:marRight w:val="0"/>
      <w:marTop w:val="0"/>
      <w:marBottom w:val="0"/>
      <w:divBdr>
        <w:top w:val="none" w:sz="0" w:space="0" w:color="auto"/>
        <w:left w:val="none" w:sz="0" w:space="0" w:color="auto"/>
        <w:bottom w:val="none" w:sz="0" w:space="0" w:color="auto"/>
        <w:right w:val="none" w:sz="0" w:space="0" w:color="auto"/>
      </w:divBdr>
    </w:div>
    <w:div w:id="1315065327">
      <w:bodyDiv w:val="1"/>
      <w:marLeft w:val="0"/>
      <w:marRight w:val="0"/>
      <w:marTop w:val="0"/>
      <w:marBottom w:val="0"/>
      <w:divBdr>
        <w:top w:val="none" w:sz="0" w:space="0" w:color="auto"/>
        <w:left w:val="none" w:sz="0" w:space="0" w:color="auto"/>
        <w:bottom w:val="none" w:sz="0" w:space="0" w:color="auto"/>
        <w:right w:val="none" w:sz="0" w:space="0" w:color="auto"/>
      </w:divBdr>
    </w:div>
    <w:div w:id="1348629830">
      <w:bodyDiv w:val="1"/>
      <w:marLeft w:val="0"/>
      <w:marRight w:val="0"/>
      <w:marTop w:val="0"/>
      <w:marBottom w:val="0"/>
      <w:divBdr>
        <w:top w:val="none" w:sz="0" w:space="0" w:color="auto"/>
        <w:left w:val="none" w:sz="0" w:space="0" w:color="auto"/>
        <w:bottom w:val="none" w:sz="0" w:space="0" w:color="auto"/>
        <w:right w:val="none" w:sz="0" w:space="0" w:color="auto"/>
      </w:divBdr>
    </w:div>
    <w:div w:id="1523930467">
      <w:bodyDiv w:val="1"/>
      <w:marLeft w:val="0"/>
      <w:marRight w:val="0"/>
      <w:marTop w:val="0"/>
      <w:marBottom w:val="0"/>
      <w:divBdr>
        <w:top w:val="none" w:sz="0" w:space="0" w:color="auto"/>
        <w:left w:val="none" w:sz="0" w:space="0" w:color="auto"/>
        <w:bottom w:val="none" w:sz="0" w:space="0" w:color="auto"/>
        <w:right w:val="none" w:sz="0" w:space="0" w:color="auto"/>
      </w:divBdr>
      <w:divsChild>
        <w:div w:id="614478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3615518">
              <w:marLeft w:val="0"/>
              <w:marRight w:val="0"/>
              <w:marTop w:val="0"/>
              <w:marBottom w:val="0"/>
              <w:divBdr>
                <w:top w:val="none" w:sz="0" w:space="0" w:color="auto"/>
                <w:left w:val="none" w:sz="0" w:space="0" w:color="auto"/>
                <w:bottom w:val="none" w:sz="0" w:space="0" w:color="auto"/>
                <w:right w:val="none" w:sz="0" w:space="0" w:color="auto"/>
              </w:divBdr>
              <w:divsChild>
                <w:div w:id="2089689782">
                  <w:marLeft w:val="0"/>
                  <w:marRight w:val="0"/>
                  <w:marTop w:val="0"/>
                  <w:marBottom w:val="0"/>
                  <w:divBdr>
                    <w:top w:val="none" w:sz="0" w:space="0" w:color="auto"/>
                    <w:left w:val="none" w:sz="0" w:space="0" w:color="auto"/>
                    <w:bottom w:val="none" w:sz="0" w:space="0" w:color="auto"/>
                    <w:right w:val="none" w:sz="0" w:space="0" w:color="auto"/>
                  </w:divBdr>
                  <w:divsChild>
                    <w:div w:id="2120222060">
                      <w:marLeft w:val="0"/>
                      <w:marRight w:val="0"/>
                      <w:marTop w:val="0"/>
                      <w:marBottom w:val="0"/>
                      <w:divBdr>
                        <w:top w:val="none" w:sz="0" w:space="0" w:color="auto"/>
                        <w:left w:val="none" w:sz="0" w:space="0" w:color="auto"/>
                        <w:bottom w:val="none" w:sz="0" w:space="0" w:color="auto"/>
                        <w:right w:val="none" w:sz="0" w:space="0" w:color="auto"/>
                      </w:divBdr>
                      <w:divsChild>
                        <w:div w:id="1903322546">
                          <w:marLeft w:val="0"/>
                          <w:marRight w:val="0"/>
                          <w:marTop w:val="0"/>
                          <w:marBottom w:val="0"/>
                          <w:divBdr>
                            <w:top w:val="none" w:sz="0" w:space="0" w:color="auto"/>
                            <w:left w:val="none" w:sz="0" w:space="0" w:color="auto"/>
                            <w:bottom w:val="none" w:sz="0" w:space="0" w:color="auto"/>
                            <w:right w:val="none" w:sz="0" w:space="0" w:color="auto"/>
                          </w:divBdr>
                          <w:divsChild>
                            <w:div w:id="1224297083">
                              <w:marLeft w:val="0"/>
                              <w:marRight w:val="0"/>
                              <w:marTop w:val="0"/>
                              <w:marBottom w:val="0"/>
                              <w:divBdr>
                                <w:top w:val="none" w:sz="0" w:space="0" w:color="auto"/>
                                <w:left w:val="none" w:sz="0" w:space="0" w:color="auto"/>
                                <w:bottom w:val="none" w:sz="0" w:space="0" w:color="auto"/>
                                <w:right w:val="none" w:sz="0" w:space="0" w:color="auto"/>
                              </w:divBdr>
                              <w:divsChild>
                                <w:div w:id="198458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77171">
      <w:bodyDiv w:val="1"/>
      <w:marLeft w:val="0"/>
      <w:marRight w:val="0"/>
      <w:marTop w:val="0"/>
      <w:marBottom w:val="0"/>
      <w:divBdr>
        <w:top w:val="none" w:sz="0" w:space="0" w:color="auto"/>
        <w:left w:val="none" w:sz="0" w:space="0" w:color="auto"/>
        <w:bottom w:val="none" w:sz="0" w:space="0" w:color="auto"/>
        <w:right w:val="none" w:sz="0" w:space="0" w:color="auto"/>
      </w:divBdr>
    </w:div>
    <w:div w:id="1914659375">
      <w:bodyDiv w:val="1"/>
      <w:marLeft w:val="0"/>
      <w:marRight w:val="0"/>
      <w:marTop w:val="0"/>
      <w:marBottom w:val="0"/>
      <w:divBdr>
        <w:top w:val="none" w:sz="0" w:space="0" w:color="auto"/>
        <w:left w:val="none" w:sz="0" w:space="0" w:color="auto"/>
        <w:bottom w:val="none" w:sz="0" w:space="0" w:color="auto"/>
        <w:right w:val="none" w:sz="0" w:space="0" w:color="auto"/>
      </w:divBdr>
      <w:divsChild>
        <w:div w:id="1450707561">
          <w:marLeft w:val="0"/>
          <w:marRight w:val="0"/>
          <w:marTop w:val="0"/>
          <w:marBottom w:val="0"/>
          <w:divBdr>
            <w:top w:val="none" w:sz="0" w:space="0" w:color="auto"/>
            <w:left w:val="none" w:sz="0" w:space="0" w:color="auto"/>
            <w:bottom w:val="none" w:sz="0" w:space="0" w:color="auto"/>
            <w:right w:val="none" w:sz="0" w:space="0" w:color="auto"/>
          </w:divBdr>
        </w:div>
      </w:divsChild>
    </w:div>
    <w:div w:id="2007511640">
      <w:bodyDiv w:val="1"/>
      <w:marLeft w:val="0"/>
      <w:marRight w:val="0"/>
      <w:marTop w:val="0"/>
      <w:marBottom w:val="0"/>
      <w:divBdr>
        <w:top w:val="none" w:sz="0" w:space="0" w:color="auto"/>
        <w:left w:val="none" w:sz="0" w:space="0" w:color="auto"/>
        <w:bottom w:val="none" w:sz="0" w:space="0" w:color="auto"/>
        <w:right w:val="none" w:sz="0" w:space="0" w:color="auto"/>
      </w:divBdr>
      <w:divsChild>
        <w:div w:id="177276511">
          <w:marLeft w:val="0"/>
          <w:marRight w:val="0"/>
          <w:marTop w:val="0"/>
          <w:marBottom w:val="0"/>
          <w:divBdr>
            <w:top w:val="single" w:sz="6" w:space="11" w:color="D6E9C6"/>
            <w:left w:val="single" w:sz="6" w:space="11" w:color="D6E9C6"/>
            <w:bottom w:val="single" w:sz="6" w:space="11" w:color="D6E9C6"/>
            <w:right w:val="single" w:sz="6" w:space="11" w:color="D6E9C6"/>
          </w:divBdr>
        </w:div>
        <w:div w:id="440150953">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 w:id="2047413084">
      <w:bodyDiv w:val="1"/>
      <w:marLeft w:val="0"/>
      <w:marRight w:val="0"/>
      <w:marTop w:val="0"/>
      <w:marBottom w:val="0"/>
      <w:divBdr>
        <w:top w:val="none" w:sz="0" w:space="0" w:color="auto"/>
        <w:left w:val="none" w:sz="0" w:space="0" w:color="auto"/>
        <w:bottom w:val="none" w:sz="0" w:space="0" w:color="auto"/>
        <w:right w:val="none" w:sz="0" w:space="0" w:color="auto"/>
      </w:divBdr>
      <w:divsChild>
        <w:div w:id="4598973">
          <w:marLeft w:val="0"/>
          <w:marRight w:val="0"/>
          <w:marTop w:val="0"/>
          <w:marBottom w:val="0"/>
          <w:divBdr>
            <w:top w:val="single" w:sz="6" w:space="11" w:color="D6E9C6"/>
            <w:left w:val="single" w:sz="6" w:space="11" w:color="D6E9C6"/>
            <w:bottom w:val="single" w:sz="6" w:space="11" w:color="D6E9C6"/>
            <w:right w:val="single" w:sz="6" w:space="11" w:color="D6E9C6"/>
          </w:divBdr>
        </w:div>
        <w:div w:id="47728915">
          <w:marLeft w:val="0"/>
          <w:marRight w:val="0"/>
          <w:marTop w:val="0"/>
          <w:marBottom w:val="0"/>
          <w:divBdr>
            <w:top w:val="single" w:sz="6" w:space="11" w:color="D6E9C6"/>
            <w:left w:val="single" w:sz="6" w:space="11" w:color="D6E9C6"/>
            <w:bottom w:val="single" w:sz="6" w:space="11" w:color="D6E9C6"/>
            <w:right w:val="single" w:sz="6" w:space="11" w:color="D6E9C6"/>
          </w:divBdr>
        </w:div>
        <w:div w:id="201407893">
          <w:marLeft w:val="0"/>
          <w:marRight w:val="0"/>
          <w:marTop w:val="0"/>
          <w:marBottom w:val="300"/>
          <w:divBdr>
            <w:top w:val="single" w:sz="6" w:space="11" w:color="EBCCD1"/>
            <w:left w:val="single" w:sz="6" w:space="11" w:color="EBCCD1"/>
            <w:bottom w:val="single" w:sz="6" w:space="11" w:color="EBCCD1"/>
            <w:right w:val="single" w:sz="6" w:space="11" w:color="EBCCD1"/>
          </w:divBdr>
        </w:div>
        <w:div w:id="592787328">
          <w:marLeft w:val="0"/>
          <w:marRight w:val="0"/>
          <w:marTop w:val="0"/>
          <w:marBottom w:val="300"/>
          <w:divBdr>
            <w:top w:val="single" w:sz="6" w:space="11" w:color="EBCCD1"/>
            <w:left w:val="single" w:sz="6" w:space="11" w:color="EBCCD1"/>
            <w:bottom w:val="single" w:sz="6" w:space="11" w:color="EBCCD1"/>
            <w:right w:val="single" w:sz="6" w:space="11" w:color="EBCCD1"/>
          </w:divBdr>
        </w:div>
        <w:div w:id="707342470">
          <w:marLeft w:val="0"/>
          <w:marRight w:val="0"/>
          <w:marTop w:val="0"/>
          <w:marBottom w:val="300"/>
          <w:divBdr>
            <w:top w:val="single" w:sz="6" w:space="11" w:color="EBCCD1"/>
            <w:left w:val="single" w:sz="6" w:space="11" w:color="EBCCD1"/>
            <w:bottom w:val="single" w:sz="6" w:space="11" w:color="EBCCD1"/>
            <w:right w:val="single" w:sz="6" w:space="11" w:color="EBCCD1"/>
          </w:divBdr>
        </w:div>
        <w:div w:id="1038968183">
          <w:marLeft w:val="0"/>
          <w:marRight w:val="0"/>
          <w:marTop w:val="0"/>
          <w:marBottom w:val="300"/>
          <w:divBdr>
            <w:top w:val="single" w:sz="6" w:space="11" w:color="EBCCD1"/>
            <w:left w:val="single" w:sz="6" w:space="11" w:color="EBCCD1"/>
            <w:bottom w:val="single" w:sz="6" w:space="11" w:color="EBCCD1"/>
            <w:right w:val="single" w:sz="6" w:space="11" w:color="EBCCD1"/>
          </w:divBdr>
        </w:div>
        <w:div w:id="1095244072">
          <w:marLeft w:val="0"/>
          <w:marRight w:val="0"/>
          <w:marTop w:val="0"/>
          <w:marBottom w:val="0"/>
          <w:divBdr>
            <w:top w:val="single" w:sz="6" w:space="11" w:color="D6E9C6"/>
            <w:left w:val="single" w:sz="6" w:space="11" w:color="D6E9C6"/>
            <w:bottom w:val="single" w:sz="6" w:space="11" w:color="D6E9C6"/>
            <w:right w:val="single" w:sz="6" w:space="11" w:color="D6E9C6"/>
          </w:divBdr>
        </w:div>
        <w:div w:id="1098521291">
          <w:marLeft w:val="0"/>
          <w:marRight w:val="0"/>
          <w:marTop w:val="0"/>
          <w:marBottom w:val="300"/>
          <w:divBdr>
            <w:top w:val="single" w:sz="6" w:space="11" w:color="EBCCD1"/>
            <w:left w:val="single" w:sz="6" w:space="11" w:color="EBCCD1"/>
            <w:bottom w:val="single" w:sz="6" w:space="11" w:color="EBCCD1"/>
            <w:right w:val="single" w:sz="6" w:space="11" w:color="EBCCD1"/>
          </w:divBdr>
        </w:div>
        <w:div w:id="1849633061">
          <w:marLeft w:val="0"/>
          <w:marRight w:val="0"/>
          <w:marTop w:val="0"/>
          <w:marBottom w:val="0"/>
          <w:divBdr>
            <w:top w:val="single" w:sz="6" w:space="11" w:color="D6E9C6"/>
            <w:left w:val="single" w:sz="6" w:space="11" w:color="D6E9C6"/>
            <w:bottom w:val="single" w:sz="6" w:space="11" w:color="D6E9C6"/>
            <w:right w:val="single" w:sz="6" w:space="11" w:color="D6E9C6"/>
          </w:divBdr>
        </w:div>
        <w:div w:id="1880506641">
          <w:marLeft w:val="0"/>
          <w:marRight w:val="0"/>
          <w:marTop w:val="0"/>
          <w:marBottom w:val="300"/>
          <w:divBdr>
            <w:top w:val="single" w:sz="6" w:space="11" w:color="EBCCD1"/>
            <w:left w:val="single" w:sz="6" w:space="11" w:color="EBCCD1"/>
            <w:bottom w:val="single" w:sz="6" w:space="11" w:color="EBCCD1"/>
            <w:right w:val="single" w:sz="6" w:space="11" w:color="EBCCD1"/>
          </w:divBdr>
        </w:div>
        <w:div w:id="1909917391">
          <w:marLeft w:val="0"/>
          <w:marRight w:val="0"/>
          <w:marTop w:val="0"/>
          <w:marBottom w:val="0"/>
          <w:divBdr>
            <w:top w:val="single" w:sz="6" w:space="11" w:color="D6E9C6"/>
            <w:left w:val="single" w:sz="6" w:space="11" w:color="D6E9C6"/>
            <w:bottom w:val="single" w:sz="6" w:space="11" w:color="D6E9C6"/>
            <w:right w:val="single" w:sz="6" w:space="11" w:color="D6E9C6"/>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s://www.umv.gov.co/portal/wp-content/uploads/2021/02/Conceptodenoaplicabilidaddetramites.pdf" TargetMode="External"/><Relationship Id="rId2" Type="http://schemas.openxmlformats.org/officeDocument/2006/relationships/hyperlink" Target="https://www.alcaldiabogota.gov.co/sisjur/normas/Norma1.jsp?i=93649" TargetMode="External"/><Relationship Id="rId1" Type="http://schemas.openxmlformats.org/officeDocument/2006/relationships/hyperlink" Target="https://archivobogota.secretariageneral.gov.co/sites/default/files/fondo_documental/8.%20Guia%20Secretaria%20de%20Obras%20Publicas.pdf" TargetMode="External"/><Relationship Id="rId5" Type="http://schemas.openxmlformats.org/officeDocument/2006/relationships/hyperlink" Target="https://www.alcaldiabogota.gov.co/sisjur/normas/Norma1.jsp?i=93649" TargetMode="External"/><Relationship Id="rId4" Type="http://schemas.openxmlformats.org/officeDocument/2006/relationships/hyperlink" Target="https://www.alcaldiabogota.gov.co/sisjur/normas/Norma1.jsp?i=4088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rgánico">
  <a:themeElements>
    <a:clrScheme name="Orgá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á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á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9F65B-DBBD-4B09-A109-8C5E3F455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4703</Words>
  <Characters>25868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REVISIÓN Y APROBACIÓN</vt:lpstr>
    </vt:vector>
  </TitlesOfParts>
  <Company>Hewlett-Packard</Company>
  <LinksUpToDate>false</LinksUpToDate>
  <CharactersWithSpaces>30510</CharactersWithSpaces>
  <SharedDoc>false</SharedDoc>
  <HLinks>
    <vt:vector size="216" baseType="variant">
      <vt:variant>
        <vt:i4>3276903</vt:i4>
      </vt:variant>
      <vt:variant>
        <vt:i4>165</vt:i4>
      </vt:variant>
      <vt:variant>
        <vt:i4>0</vt:i4>
      </vt:variant>
      <vt:variant>
        <vt:i4>5</vt:i4>
      </vt:variant>
      <vt:variant>
        <vt:lpwstr>https://sisjur.bogotajuridica.gov.co/sisjur/normas/Norma1.jsp?i=4125</vt:lpwstr>
      </vt:variant>
      <vt:variant>
        <vt:lpwstr>113</vt:lpwstr>
      </vt:variant>
      <vt:variant>
        <vt:i4>1245240</vt:i4>
      </vt:variant>
      <vt:variant>
        <vt:i4>158</vt:i4>
      </vt:variant>
      <vt:variant>
        <vt:i4>0</vt:i4>
      </vt:variant>
      <vt:variant>
        <vt:i4>5</vt:i4>
      </vt:variant>
      <vt:variant>
        <vt:lpwstr/>
      </vt:variant>
      <vt:variant>
        <vt:lpwstr>_Toc148038282</vt:lpwstr>
      </vt:variant>
      <vt:variant>
        <vt:i4>1245240</vt:i4>
      </vt:variant>
      <vt:variant>
        <vt:i4>152</vt:i4>
      </vt:variant>
      <vt:variant>
        <vt:i4>0</vt:i4>
      </vt:variant>
      <vt:variant>
        <vt:i4>5</vt:i4>
      </vt:variant>
      <vt:variant>
        <vt:lpwstr/>
      </vt:variant>
      <vt:variant>
        <vt:lpwstr>_Toc148038281</vt:lpwstr>
      </vt:variant>
      <vt:variant>
        <vt:i4>1245240</vt:i4>
      </vt:variant>
      <vt:variant>
        <vt:i4>146</vt:i4>
      </vt:variant>
      <vt:variant>
        <vt:i4>0</vt:i4>
      </vt:variant>
      <vt:variant>
        <vt:i4>5</vt:i4>
      </vt:variant>
      <vt:variant>
        <vt:lpwstr/>
      </vt:variant>
      <vt:variant>
        <vt:lpwstr>_Toc148038280</vt:lpwstr>
      </vt:variant>
      <vt:variant>
        <vt:i4>1835064</vt:i4>
      </vt:variant>
      <vt:variant>
        <vt:i4>140</vt:i4>
      </vt:variant>
      <vt:variant>
        <vt:i4>0</vt:i4>
      </vt:variant>
      <vt:variant>
        <vt:i4>5</vt:i4>
      </vt:variant>
      <vt:variant>
        <vt:lpwstr/>
      </vt:variant>
      <vt:variant>
        <vt:lpwstr>_Toc148038279</vt:lpwstr>
      </vt:variant>
      <vt:variant>
        <vt:i4>1835064</vt:i4>
      </vt:variant>
      <vt:variant>
        <vt:i4>134</vt:i4>
      </vt:variant>
      <vt:variant>
        <vt:i4>0</vt:i4>
      </vt:variant>
      <vt:variant>
        <vt:i4>5</vt:i4>
      </vt:variant>
      <vt:variant>
        <vt:lpwstr/>
      </vt:variant>
      <vt:variant>
        <vt:lpwstr>_Toc148038278</vt:lpwstr>
      </vt:variant>
      <vt:variant>
        <vt:i4>1835064</vt:i4>
      </vt:variant>
      <vt:variant>
        <vt:i4>128</vt:i4>
      </vt:variant>
      <vt:variant>
        <vt:i4>0</vt:i4>
      </vt:variant>
      <vt:variant>
        <vt:i4>5</vt:i4>
      </vt:variant>
      <vt:variant>
        <vt:lpwstr/>
      </vt:variant>
      <vt:variant>
        <vt:lpwstr>_Toc148038277</vt:lpwstr>
      </vt:variant>
      <vt:variant>
        <vt:i4>1835064</vt:i4>
      </vt:variant>
      <vt:variant>
        <vt:i4>122</vt:i4>
      </vt:variant>
      <vt:variant>
        <vt:i4>0</vt:i4>
      </vt:variant>
      <vt:variant>
        <vt:i4>5</vt:i4>
      </vt:variant>
      <vt:variant>
        <vt:lpwstr/>
      </vt:variant>
      <vt:variant>
        <vt:lpwstr>_Toc148038276</vt:lpwstr>
      </vt:variant>
      <vt:variant>
        <vt:i4>1835064</vt:i4>
      </vt:variant>
      <vt:variant>
        <vt:i4>116</vt:i4>
      </vt:variant>
      <vt:variant>
        <vt:i4>0</vt:i4>
      </vt:variant>
      <vt:variant>
        <vt:i4>5</vt:i4>
      </vt:variant>
      <vt:variant>
        <vt:lpwstr/>
      </vt:variant>
      <vt:variant>
        <vt:lpwstr>_Toc148038275</vt:lpwstr>
      </vt:variant>
      <vt:variant>
        <vt:i4>1835064</vt:i4>
      </vt:variant>
      <vt:variant>
        <vt:i4>110</vt:i4>
      </vt:variant>
      <vt:variant>
        <vt:i4>0</vt:i4>
      </vt:variant>
      <vt:variant>
        <vt:i4>5</vt:i4>
      </vt:variant>
      <vt:variant>
        <vt:lpwstr/>
      </vt:variant>
      <vt:variant>
        <vt:lpwstr>_Toc148038274</vt:lpwstr>
      </vt:variant>
      <vt:variant>
        <vt:i4>1835064</vt:i4>
      </vt:variant>
      <vt:variant>
        <vt:i4>104</vt:i4>
      </vt:variant>
      <vt:variant>
        <vt:i4>0</vt:i4>
      </vt:variant>
      <vt:variant>
        <vt:i4>5</vt:i4>
      </vt:variant>
      <vt:variant>
        <vt:lpwstr/>
      </vt:variant>
      <vt:variant>
        <vt:lpwstr>_Toc148038273</vt:lpwstr>
      </vt:variant>
      <vt:variant>
        <vt:i4>1835064</vt:i4>
      </vt:variant>
      <vt:variant>
        <vt:i4>98</vt:i4>
      </vt:variant>
      <vt:variant>
        <vt:i4>0</vt:i4>
      </vt:variant>
      <vt:variant>
        <vt:i4>5</vt:i4>
      </vt:variant>
      <vt:variant>
        <vt:lpwstr/>
      </vt:variant>
      <vt:variant>
        <vt:lpwstr>_Toc148038272</vt:lpwstr>
      </vt:variant>
      <vt:variant>
        <vt:i4>1835064</vt:i4>
      </vt:variant>
      <vt:variant>
        <vt:i4>92</vt:i4>
      </vt:variant>
      <vt:variant>
        <vt:i4>0</vt:i4>
      </vt:variant>
      <vt:variant>
        <vt:i4>5</vt:i4>
      </vt:variant>
      <vt:variant>
        <vt:lpwstr/>
      </vt:variant>
      <vt:variant>
        <vt:lpwstr>_Toc148038271</vt:lpwstr>
      </vt:variant>
      <vt:variant>
        <vt:i4>1835064</vt:i4>
      </vt:variant>
      <vt:variant>
        <vt:i4>86</vt:i4>
      </vt:variant>
      <vt:variant>
        <vt:i4>0</vt:i4>
      </vt:variant>
      <vt:variant>
        <vt:i4>5</vt:i4>
      </vt:variant>
      <vt:variant>
        <vt:lpwstr/>
      </vt:variant>
      <vt:variant>
        <vt:lpwstr>_Toc148038270</vt:lpwstr>
      </vt:variant>
      <vt:variant>
        <vt:i4>1900600</vt:i4>
      </vt:variant>
      <vt:variant>
        <vt:i4>80</vt:i4>
      </vt:variant>
      <vt:variant>
        <vt:i4>0</vt:i4>
      </vt:variant>
      <vt:variant>
        <vt:i4>5</vt:i4>
      </vt:variant>
      <vt:variant>
        <vt:lpwstr/>
      </vt:variant>
      <vt:variant>
        <vt:lpwstr>_Toc148038269</vt:lpwstr>
      </vt:variant>
      <vt:variant>
        <vt:i4>1900600</vt:i4>
      </vt:variant>
      <vt:variant>
        <vt:i4>74</vt:i4>
      </vt:variant>
      <vt:variant>
        <vt:i4>0</vt:i4>
      </vt:variant>
      <vt:variant>
        <vt:i4>5</vt:i4>
      </vt:variant>
      <vt:variant>
        <vt:lpwstr/>
      </vt:variant>
      <vt:variant>
        <vt:lpwstr>_Toc148038268</vt:lpwstr>
      </vt:variant>
      <vt:variant>
        <vt:i4>1900600</vt:i4>
      </vt:variant>
      <vt:variant>
        <vt:i4>68</vt:i4>
      </vt:variant>
      <vt:variant>
        <vt:i4>0</vt:i4>
      </vt:variant>
      <vt:variant>
        <vt:i4>5</vt:i4>
      </vt:variant>
      <vt:variant>
        <vt:lpwstr/>
      </vt:variant>
      <vt:variant>
        <vt:lpwstr>_Toc148038267</vt:lpwstr>
      </vt:variant>
      <vt:variant>
        <vt:i4>1900600</vt:i4>
      </vt:variant>
      <vt:variant>
        <vt:i4>62</vt:i4>
      </vt:variant>
      <vt:variant>
        <vt:i4>0</vt:i4>
      </vt:variant>
      <vt:variant>
        <vt:i4>5</vt:i4>
      </vt:variant>
      <vt:variant>
        <vt:lpwstr/>
      </vt:variant>
      <vt:variant>
        <vt:lpwstr>_Toc148038266</vt:lpwstr>
      </vt:variant>
      <vt:variant>
        <vt:i4>1900600</vt:i4>
      </vt:variant>
      <vt:variant>
        <vt:i4>56</vt:i4>
      </vt:variant>
      <vt:variant>
        <vt:i4>0</vt:i4>
      </vt:variant>
      <vt:variant>
        <vt:i4>5</vt:i4>
      </vt:variant>
      <vt:variant>
        <vt:lpwstr/>
      </vt:variant>
      <vt:variant>
        <vt:lpwstr>_Toc148038265</vt:lpwstr>
      </vt:variant>
      <vt:variant>
        <vt:i4>1900600</vt:i4>
      </vt:variant>
      <vt:variant>
        <vt:i4>50</vt:i4>
      </vt:variant>
      <vt:variant>
        <vt:i4>0</vt:i4>
      </vt:variant>
      <vt:variant>
        <vt:i4>5</vt:i4>
      </vt:variant>
      <vt:variant>
        <vt:lpwstr/>
      </vt:variant>
      <vt:variant>
        <vt:lpwstr>_Toc148038264</vt:lpwstr>
      </vt:variant>
      <vt:variant>
        <vt:i4>1900600</vt:i4>
      </vt:variant>
      <vt:variant>
        <vt:i4>44</vt:i4>
      </vt:variant>
      <vt:variant>
        <vt:i4>0</vt:i4>
      </vt:variant>
      <vt:variant>
        <vt:i4>5</vt:i4>
      </vt:variant>
      <vt:variant>
        <vt:lpwstr/>
      </vt:variant>
      <vt:variant>
        <vt:lpwstr>_Toc148038263</vt:lpwstr>
      </vt:variant>
      <vt:variant>
        <vt:i4>1900600</vt:i4>
      </vt:variant>
      <vt:variant>
        <vt:i4>38</vt:i4>
      </vt:variant>
      <vt:variant>
        <vt:i4>0</vt:i4>
      </vt:variant>
      <vt:variant>
        <vt:i4>5</vt:i4>
      </vt:variant>
      <vt:variant>
        <vt:lpwstr/>
      </vt:variant>
      <vt:variant>
        <vt:lpwstr>_Toc148038262</vt:lpwstr>
      </vt:variant>
      <vt:variant>
        <vt:i4>1900600</vt:i4>
      </vt:variant>
      <vt:variant>
        <vt:i4>32</vt:i4>
      </vt:variant>
      <vt:variant>
        <vt:i4>0</vt:i4>
      </vt:variant>
      <vt:variant>
        <vt:i4>5</vt:i4>
      </vt:variant>
      <vt:variant>
        <vt:lpwstr/>
      </vt:variant>
      <vt:variant>
        <vt:lpwstr>_Toc148038261</vt:lpwstr>
      </vt:variant>
      <vt:variant>
        <vt:i4>1900600</vt:i4>
      </vt:variant>
      <vt:variant>
        <vt:i4>26</vt:i4>
      </vt:variant>
      <vt:variant>
        <vt:i4>0</vt:i4>
      </vt:variant>
      <vt:variant>
        <vt:i4>5</vt:i4>
      </vt:variant>
      <vt:variant>
        <vt:lpwstr/>
      </vt:variant>
      <vt:variant>
        <vt:lpwstr>_Toc148038260</vt:lpwstr>
      </vt:variant>
      <vt:variant>
        <vt:i4>1966136</vt:i4>
      </vt:variant>
      <vt:variant>
        <vt:i4>20</vt:i4>
      </vt:variant>
      <vt:variant>
        <vt:i4>0</vt:i4>
      </vt:variant>
      <vt:variant>
        <vt:i4>5</vt:i4>
      </vt:variant>
      <vt:variant>
        <vt:lpwstr/>
      </vt:variant>
      <vt:variant>
        <vt:lpwstr>_Toc148038259</vt:lpwstr>
      </vt:variant>
      <vt:variant>
        <vt:i4>1966136</vt:i4>
      </vt:variant>
      <vt:variant>
        <vt:i4>14</vt:i4>
      </vt:variant>
      <vt:variant>
        <vt:i4>0</vt:i4>
      </vt:variant>
      <vt:variant>
        <vt:i4>5</vt:i4>
      </vt:variant>
      <vt:variant>
        <vt:lpwstr/>
      </vt:variant>
      <vt:variant>
        <vt:lpwstr>_Toc148038258</vt:lpwstr>
      </vt:variant>
      <vt:variant>
        <vt:i4>1966136</vt:i4>
      </vt:variant>
      <vt:variant>
        <vt:i4>8</vt:i4>
      </vt:variant>
      <vt:variant>
        <vt:i4>0</vt:i4>
      </vt:variant>
      <vt:variant>
        <vt:i4>5</vt:i4>
      </vt:variant>
      <vt:variant>
        <vt:lpwstr/>
      </vt:variant>
      <vt:variant>
        <vt:lpwstr>_Toc148038257</vt:lpwstr>
      </vt:variant>
      <vt:variant>
        <vt:i4>1966136</vt:i4>
      </vt:variant>
      <vt:variant>
        <vt:i4>2</vt:i4>
      </vt:variant>
      <vt:variant>
        <vt:i4>0</vt:i4>
      </vt:variant>
      <vt:variant>
        <vt:i4>5</vt:i4>
      </vt:variant>
      <vt:variant>
        <vt:lpwstr/>
      </vt:variant>
      <vt:variant>
        <vt:lpwstr>_Toc148038256</vt:lpwstr>
      </vt:variant>
      <vt:variant>
        <vt:i4>2687032</vt:i4>
      </vt:variant>
      <vt:variant>
        <vt:i4>18</vt:i4>
      </vt:variant>
      <vt:variant>
        <vt:i4>0</vt:i4>
      </vt:variant>
      <vt:variant>
        <vt:i4>5</vt:i4>
      </vt:variant>
      <vt:variant>
        <vt:lpwstr>https://www.alcaldiabogota.gov.co/sisjur/normas/Norma1.jsp?i=93649</vt:lpwstr>
      </vt:variant>
      <vt:variant>
        <vt:lpwstr/>
      </vt:variant>
      <vt:variant>
        <vt:i4>2097207</vt:i4>
      </vt:variant>
      <vt:variant>
        <vt:i4>15</vt:i4>
      </vt:variant>
      <vt:variant>
        <vt:i4>0</vt:i4>
      </vt:variant>
      <vt:variant>
        <vt:i4>5</vt:i4>
      </vt:variant>
      <vt:variant>
        <vt:lpwstr>https://www.alcaldiabogota.gov.co/sisjur/normas/Norma1.jsp?i=40883</vt:lpwstr>
      </vt:variant>
      <vt:variant>
        <vt:lpwstr/>
      </vt:variant>
      <vt:variant>
        <vt:i4>917524</vt:i4>
      </vt:variant>
      <vt:variant>
        <vt:i4>12</vt:i4>
      </vt:variant>
      <vt:variant>
        <vt:i4>0</vt:i4>
      </vt:variant>
      <vt:variant>
        <vt:i4>5</vt:i4>
      </vt:variant>
      <vt:variant>
        <vt:lpwstr>https://www.umv.gov.co/portal/wp-content/uploads/2021/02/Conceptodenoaplicabilidaddetramites.pdf</vt:lpwstr>
      </vt:variant>
      <vt:variant>
        <vt:lpwstr/>
      </vt:variant>
      <vt:variant>
        <vt:i4>458822</vt:i4>
      </vt:variant>
      <vt:variant>
        <vt:i4>9</vt:i4>
      </vt:variant>
      <vt:variant>
        <vt:i4>0</vt:i4>
      </vt:variant>
      <vt:variant>
        <vt:i4>5</vt:i4>
      </vt:variant>
      <vt:variant>
        <vt:lpwstr>https://www.umv.gov.co/sisgestion2019/Documentos/MISIONAL/PPMQ/PPMQ-PT-008-V1_Protocolo_Ingreso_o_Salida_Mezclas_Materias_pimas_e_Insumoscuando_la_Bascula_ete_fuera_de_servicio_.docx</vt:lpwstr>
      </vt:variant>
      <vt:variant>
        <vt:lpwstr/>
      </vt:variant>
      <vt:variant>
        <vt:i4>1572890</vt:i4>
      </vt:variant>
      <vt:variant>
        <vt:i4>6</vt:i4>
      </vt:variant>
      <vt:variant>
        <vt:i4>0</vt:i4>
      </vt:variant>
      <vt:variant>
        <vt:i4>5</vt:i4>
      </vt:variant>
      <vt:variant>
        <vt:lpwstr>https://www.umv.gov.co/portal/wp-content/uploads/2022/11/RESOLUCION-755-DEL-21112022.pdf</vt:lpwstr>
      </vt:variant>
      <vt:variant>
        <vt:lpwstr/>
      </vt:variant>
      <vt:variant>
        <vt:i4>2687032</vt:i4>
      </vt:variant>
      <vt:variant>
        <vt:i4>3</vt:i4>
      </vt:variant>
      <vt:variant>
        <vt:i4>0</vt:i4>
      </vt:variant>
      <vt:variant>
        <vt:i4>5</vt:i4>
      </vt:variant>
      <vt:variant>
        <vt:lpwstr>https://www.alcaldiabogota.gov.co/sisjur/normas/Norma1.jsp?i=93649</vt:lpwstr>
      </vt:variant>
      <vt:variant>
        <vt:lpwstr/>
      </vt:variant>
      <vt:variant>
        <vt:i4>1572972</vt:i4>
      </vt:variant>
      <vt:variant>
        <vt:i4>0</vt:i4>
      </vt:variant>
      <vt:variant>
        <vt:i4>0</vt:i4>
      </vt:variant>
      <vt:variant>
        <vt:i4>5</vt:i4>
      </vt:variant>
      <vt:variant>
        <vt:lpwstr>https://archivobogota.secretariageneral.gov.co/sites/default/files/fondo_documental/8. Guia Secretaria de Obras Publicas.pdf</vt:lpwstr>
      </vt:variant>
      <vt:variant>
        <vt:lpwstr/>
      </vt:variant>
      <vt:variant>
        <vt:i4>7667773</vt:i4>
      </vt:variant>
      <vt:variant>
        <vt:i4>0</vt:i4>
      </vt:variant>
      <vt:variant>
        <vt:i4>0</vt:i4>
      </vt:variant>
      <vt:variant>
        <vt:i4>5</vt:i4>
      </vt:variant>
      <vt:variant>
        <vt:lpwstr>http://www.umv.gov.co/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REVISIÓN Y APROBACIÓN</dc:title>
  <dc:subject/>
  <dc:creator>Roberto Vergara Portela</dc:creator>
  <cp:keywords/>
  <dc:description/>
  <cp:lastModifiedBy>Julio Cesar Guapacha Osorio</cp:lastModifiedBy>
  <cp:revision>2</cp:revision>
  <cp:lastPrinted>2019-04-03T19:51:00Z</cp:lastPrinted>
  <dcterms:created xsi:type="dcterms:W3CDTF">2024-10-29T18:36:00Z</dcterms:created>
  <dcterms:modified xsi:type="dcterms:W3CDTF">2024-10-29T18:36:00Z</dcterms:modified>
</cp:coreProperties>
</file>