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1F5C4" w14:textId="77777777" w:rsidR="006D1E07" w:rsidRPr="002671F3" w:rsidRDefault="006D1E07" w:rsidP="006D1E07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7BDE30F9" w14:textId="77777777" w:rsidR="000D41DD" w:rsidRPr="002671F3" w:rsidRDefault="000D41DD" w:rsidP="006D1E07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1609B952" w14:textId="77777777" w:rsidR="000D41DD" w:rsidRPr="002671F3" w:rsidRDefault="000D41DD" w:rsidP="006D1E07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0E1731D2" w14:textId="77777777" w:rsidR="006D1E07" w:rsidRPr="002671F3" w:rsidRDefault="006D1E07" w:rsidP="006D1E07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2ADEED27" w14:textId="77777777" w:rsidR="006D1E07" w:rsidRPr="002671F3" w:rsidRDefault="00CE3499" w:rsidP="006D1E07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 w:rsidRPr="002671F3">
        <w:rPr>
          <w:rFonts w:ascii="Calibri" w:hAnsi="Calibri" w:cs="Calibri"/>
          <w:noProof/>
          <w:color w:val="auto"/>
          <w:sz w:val="22"/>
          <w:szCs w:val="22"/>
          <w:lang w:eastAsia="es-CO"/>
        </w:rPr>
        <w:drawing>
          <wp:inline distT="0" distB="0" distL="0" distR="0" wp14:anchorId="5ECAA60B" wp14:editId="1F50D182">
            <wp:extent cx="3257550" cy="3152775"/>
            <wp:effectExtent l="0" t="0" r="0" b="0"/>
            <wp:docPr id="2" name="Imagen 4" descr="F:\EQUIPO UMV\PERSONAL\Pictures\LOGO UM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F:\EQUIPO UMV\PERSONAL\Pictures\LOGO UMV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53CBCEC" w14:textId="77777777" w:rsidR="006D1E07" w:rsidRPr="002671F3" w:rsidRDefault="006D1E07" w:rsidP="006D1E07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462875B6" w14:textId="77777777" w:rsidR="006D1E07" w:rsidRPr="002671F3" w:rsidRDefault="006D1E07" w:rsidP="006D1E07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 w:rsidRPr="002671F3">
        <w:rPr>
          <w:rFonts w:ascii="Calibri" w:hAnsi="Calibri" w:cs="Calibri"/>
          <w:color w:val="auto"/>
          <w:sz w:val="22"/>
          <w:szCs w:val="22"/>
        </w:rPr>
        <w:br w:type="textWrapping" w:clear="all"/>
      </w:r>
    </w:p>
    <w:p w14:paraId="1938A801" w14:textId="77777777" w:rsidR="006D1E07" w:rsidRPr="002671F3" w:rsidRDefault="006D1E07" w:rsidP="006D1E07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2D91DC85" w14:textId="77777777" w:rsidR="006D1E07" w:rsidRPr="002671F3" w:rsidRDefault="006D1E07" w:rsidP="006D1E07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4FC5AFF5" w14:textId="77777777" w:rsidR="006D1E07" w:rsidRPr="002671F3" w:rsidRDefault="006D1E07" w:rsidP="006D1E07">
      <w:pPr>
        <w:pStyle w:val="Default"/>
        <w:jc w:val="center"/>
        <w:rPr>
          <w:rFonts w:ascii="Calibri" w:hAnsi="Calibri" w:cs="Calibri"/>
          <w:color w:val="auto"/>
          <w:sz w:val="28"/>
          <w:szCs w:val="28"/>
        </w:rPr>
      </w:pPr>
    </w:p>
    <w:p w14:paraId="2AC2C2FE" w14:textId="77777777" w:rsidR="007A084C" w:rsidRPr="002671F3" w:rsidRDefault="00F03BBE" w:rsidP="00C51271">
      <w:pPr>
        <w:pStyle w:val="Default"/>
        <w:jc w:val="center"/>
        <w:rPr>
          <w:rFonts w:ascii="Calibri" w:eastAsia="Calibri" w:hAnsi="Calibri" w:cs="Calibri"/>
          <w:b/>
          <w:color w:val="auto"/>
          <w:sz w:val="28"/>
          <w:szCs w:val="28"/>
        </w:rPr>
      </w:pPr>
      <w:r w:rsidRPr="002671F3">
        <w:rPr>
          <w:rFonts w:ascii="Calibri" w:eastAsia="Calibri" w:hAnsi="Calibri" w:cs="Calibri"/>
          <w:b/>
          <w:color w:val="auto"/>
          <w:sz w:val="28"/>
          <w:szCs w:val="28"/>
        </w:rPr>
        <w:t>INSTRUCTIVO</w:t>
      </w:r>
      <w:r w:rsidR="00C51271" w:rsidRPr="002671F3">
        <w:rPr>
          <w:rFonts w:ascii="Calibri" w:eastAsia="Calibri" w:hAnsi="Calibri" w:cs="Calibri"/>
          <w:b/>
          <w:color w:val="auto"/>
          <w:sz w:val="28"/>
          <w:szCs w:val="28"/>
        </w:rPr>
        <w:t xml:space="preserve"> </w:t>
      </w:r>
    </w:p>
    <w:p w14:paraId="320C3E90" w14:textId="52520559" w:rsidR="006D1E07" w:rsidRPr="00B26E0D" w:rsidRDefault="00C51271" w:rsidP="00B26E0D">
      <w:pPr>
        <w:pStyle w:val="Default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2671F3">
        <w:rPr>
          <w:rFonts w:ascii="Calibri" w:eastAsia="Calibri" w:hAnsi="Calibri" w:cs="Calibri"/>
          <w:b/>
          <w:color w:val="auto"/>
          <w:sz w:val="28"/>
          <w:szCs w:val="28"/>
        </w:rPr>
        <w:t xml:space="preserve">ADOPCIÓN </w:t>
      </w:r>
      <w:r w:rsidR="006C6DA9" w:rsidRPr="002671F3">
        <w:rPr>
          <w:rFonts w:ascii="Calibri" w:eastAsia="Calibri" w:hAnsi="Calibri" w:cs="Calibri"/>
          <w:b/>
          <w:color w:val="auto"/>
          <w:sz w:val="28"/>
          <w:szCs w:val="28"/>
        </w:rPr>
        <w:t>Y</w:t>
      </w:r>
      <w:r w:rsidRPr="002671F3">
        <w:rPr>
          <w:rFonts w:ascii="Calibri" w:eastAsia="Calibri" w:hAnsi="Calibri" w:cs="Calibri"/>
          <w:b/>
          <w:color w:val="auto"/>
          <w:sz w:val="28"/>
          <w:szCs w:val="28"/>
        </w:rPr>
        <w:t xml:space="preserve"> ADAPTACIÓN DE </w:t>
      </w:r>
      <w:r w:rsidR="00154491" w:rsidRPr="002671F3">
        <w:rPr>
          <w:rFonts w:ascii="Calibri" w:eastAsia="Calibri" w:hAnsi="Calibri" w:cs="Calibri"/>
          <w:b/>
          <w:color w:val="auto"/>
          <w:sz w:val="28"/>
          <w:szCs w:val="28"/>
        </w:rPr>
        <w:t xml:space="preserve">NUEVAS </w:t>
      </w:r>
      <w:r w:rsidRPr="002671F3">
        <w:rPr>
          <w:rFonts w:ascii="Calibri" w:eastAsia="Calibri" w:hAnsi="Calibri" w:cs="Calibri"/>
          <w:b/>
          <w:color w:val="auto"/>
          <w:sz w:val="28"/>
          <w:szCs w:val="28"/>
        </w:rPr>
        <w:t>TECNOLOGÍAS</w:t>
      </w:r>
      <w:r w:rsidR="007A084C" w:rsidRPr="002671F3">
        <w:rPr>
          <w:rFonts w:ascii="Calibri" w:eastAsia="Calibri" w:hAnsi="Calibri" w:cs="Calibri"/>
          <w:b/>
          <w:color w:val="auto"/>
          <w:sz w:val="28"/>
          <w:szCs w:val="28"/>
        </w:rPr>
        <w:t xml:space="preserve"> MISIONALES</w:t>
      </w:r>
    </w:p>
    <w:p w14:paraId="1AC8F0B5" w14:textId="77777777" w:rsidR="006D1E07" w:rsidRPr="002671F3" w:rsidRDefault="006D1E07" w:rsidP="006D1E07">
      <w:pPr>
        <w:pStyle w:val="Default"/>
        <w:jc w:val="center"/>
        <w:rPr>
          <w:rFonts w:ascii="Calibri" w:hAnsi="Calibri" w:cs="Calibri"/>
          <w:color w:val="auto"/>
          <w:sz w:val="28"/>
          <w:szCs w:val="28"/>
        </w:rPr>
      </w:pPr>
    </w:p>
    <w:p w14:paraId="29C713CA" w14:textId="77777777" w:rsidR="006D1E07" w:rsidRPr="002671F3" w:rsidRDefault="006D1E07" w:rsidP="006D1E07">
      <w:pPr>
        <w:pStyle w:val="Default"/>
        <w:jc w:val="center"/>
        <w:rPr>
          <w:rFonts w:ascii="Calibri" w:hAnsi="Calibri" w:cs="Calibri"/>
          <w:color w:val="auto"/>
          <w:sz w:val="28"/>
          <w:szCs w:val="28"/>
        </w:rPr>
      </w:pPr>
    </w:p>
    <w:p w14:paraId="554F0386" w14:textId="77777777" w:rsidR="006D1E07" w:rsidRPr="002671F3" w:rsidRDefault="006D1E07" w:rsidP="006D1E07">
      <w:pPr>
        <w:pStyle w:val="Default"/>
        <w:jc w:val="center"/>
        <w:rPr>
          <w:rFonts w:ascii="Calibri" w:hAnsi="Calibri" w:cs="Calibri"/>
          <w:color w:val="auto"/>
          <w:sz w:val="28"/>
          <w:szCs w:val="28"/>
        </w:rPr>
      </w:pPr>
    </w:p>
    <w:p w14:paraId="53470F09" w14:textId="77777777" w:rsidR="006D1E07" w:rsidRPr="002671F3" w:rsidRDefault="006D1E07" w:rsidP="006D1E07">
      <w:pPr>
        <w:pStyle w:val="Default"/>
        <w:jc w:val="center"/>
        <w:rPr>
          <w:rFonts w:ascii="Calibri" w:hAnsi="Calibri" w:cs="Calibri"/>
          <w:color w:val="auto"/>
          <w:sz w:val="28"/>
          <w:szCs w:val="28"/>
        </w:rPr>
      </w:pPr>
    </w:p>
    <w:p w14:paraId="6818A090" w14:textId="77777777" w:rsidR="006D1E07" w:rsidRPr="002671F3" w:rsidRDefault="006D1E07" w:rsidP="006D1E07">
      <w:pPr>
        <w:pStyle w:val="Default"/>
        <w:jc w:val="center"/>
        <w:rPr>
          <w:rFonts w:ascii="Calibri" w:hAnsi="Calibri" w:cs="Calibri"/>
          <w:color w:val="auto"/>
          <w:sz w:val="28"/>
          <w:szCs w:val="28"/>
        </w:rPr>
      </w:pPr>
    </w:p>
    <w:p w14:paraId="13D49B6B" w14:textId="6408211D" w:rsidR="006D1E07" w:rsidRPr="002671F3" w:rsidRDefault="006D1E07" w:rsidP="0034000C">
      <w:pPr>
        <w:pStyle w:val="Default"/>
        <w:jc w:val="center"/>
        <w:rPr>
          <w:rFonts w:ascii="Calibri" w:hAnsi="Calibri" w:cs="Calibri"/>
          <w:b/>
          <w:color w:val="auto"/>
          <w:sz w:val="28"/>
          <w:szCs w:val="28"/>
        </w:rPr>
      </w:pPr>
      <w:r w:rsidRPr="002671F3">
        <w:rPr>
          <w:rFonts w:ascii="Calibri" w:hAnsi="Calibri" w:cs="Calibri"/>
          <w:b/>
          <w:bCs/>
          <w:color w:val="auto"/>
          <w:sz w:val="28"/>
          <w:szCs w:val="28"/>
        </w:rPr>
        <w:t xml:space="preserve">Bogotá D.C., </w:t>
      </w:r>
      <w:r w:rsidR="00CB30CC">
        <w:rPr>
          <w:rFonts w:ascii="Calibri" w:hAnsi="Calibri" w:cs="Calibri"/>
          <w:b/>
          <w:bCs/>
          <w:color w:val="auto"/>
          <w:sz w:val="28"/>
          <w:szCs w:val="28"/>
        </w:rPr>
        <w:t>Noviemb</w:t>
      </w:r>
      <w:r w:rsidR="007A084C" w:rsidRPr="002671F3">
        <w:rPr>
          <w:rFonts w:ascii="Calibri" w:hAnsi="Calibri" w:cs="Calibri"/>
          <w:b/>
          <w:bCs/>
          <w:color w:val="auto"/>
          <w:sz w:val="28"/>
          <w:szCs w:val="28"/>
        </w:rPr>
        <w:t>re de 2023</w:t>
      </w:r>
    </w:p>
    <w:p w14:paraId="5E5B08F3" w14:textId="77777777" w:rsidR="006D1E07" w:rsidRPr="002671F3" w:rsidRDefault="006D1E07" w:rsidP="006D1E07">
      <w:pPr>
        <w:spacing w:line="276" w:lineRule="auto"/>
        <w:jc w:val="both"/>
        <w:rPr>
          <w:rFonts w:ascii="Calibri" w:hAnsi="Calibri" w:cs="Calibri"/>
          <w:b/>
          <w:noProof/>
          <w:sz w:val="22"/>
          <w:szCs w:val="22"/>
        </w:rPr>
      </w:pPr>
    </w:p>
    <w:p w14:paraId="65732B24" w14:textId="77777777" w:rsidR="0034000C" w:rsidRDefault="006D1E07" w:rsidP="0034000C">
      <w:pPr>
        <w:pStyle w:val="TtuloTDC"/>
        <w:rPr>
          <w:rFonts w:ascii="Calibri" w:hAnsi="Calibri" w:cs="Calibri"/>
          <w:b/>
          <w:noProof/>
          <w:color w:val="auto"/>
          <w:sz w:val="22"/>
          <w:szCs w:val="22"/>
        </w:rPr>
      </w:pPr>
      <w:r w:rsidRPr="002671F3">
        <w:rPr>
          <w:rFonts w:ascii="Calibri" w:hAnsi="Calibri" w:cs="Calibri"/>
          <w:b/>
          <w:noProof/>
          <w:color w:val="auto"/>
          <w:sz w:val="22"/>
          <w:szCs w:val="22"/>
        </w:rPr>
        <w:br w:type="page"/>
      </w:r>
    </w:p>
    <w:p w14:paraId="28C3B134" w14:textId="77777777" w:rsidR="00326F89" w:rsidRDefault="00326F89" w:rsidP="00326F89"/>
    <w:p w14:paraId="08D84CB3" w14:textId="77777777" w:rsidR="00326F89" w:rsidRPr="00326F89" w:rsidRDefault="00326F89" w:rsidP="00326F89"/>
    <w:sdt>
      <w:sdtPr>
        <w:rPr>
          <w:rFonts w:ascii="Calibri" w:eastAsia="Times New Roman" w:hAnsi="Calibri" w:cs="Calibri"/>
          <w:color w:val="auto"/>
          <w:sz w:val="22"/>
          <w:szCs w:val="22"/>
        </w:rPr>
        <w:id w:val="-16169770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E4AEE41" w14:textId="77777777" w:rsidR="00842717" w:rsidRPr="00B73FC8" w:rsidRDefault="0034000C" w:rsidP="0034000C">
          <w:pPr>
            <w:pStyle w:val="TtuloTDC"/>
            <w:jc w:val="center"/>
            <w:rPr>
              <w:rFonts w:ascii="Calibri" w:hAnsi="Calibri" w:cs="Calibri"/>
              <w:b/>
              <w:noProof/>
              <w:color w:val="auto"/>
              <w:sz w:val="28"/>
              <w:szCs w:val="28"/>
            </w:rPr>
          </w:pPr>
          <w:r w:rsidRPr="00B73FC8">
            <w:rPr>
              <w:rFonts w:ascii="Calibri" w:hAnsi="Calibri" w:cs="Calibri"/>
              <w:b/>
              <w:color w:val="auto"/>
              <w:sz w:val="28"/>
              <w:szCs w:val="28"/>
            </w:rPr>
            <w:t>CONTENIDO</w:t>
          </w:r>
        </w:p>
        <w:p w14:paraId="6BA2F5D9" w14:textId="77777777" w:rsidR="00842717" w:rsidRPr="002671F3" w:rsidRDefault="00842717" w:rsidP="00326F89">
          <w:pPr>
            <w:spacing w:line="480" w:lineRule="auto"/>
            <w:rPr>
              <w:rFonts w:ascii="Calibri" w:hAnsi="Calibri" w:cs="Calibri"/>
              <w:sz w:val="22"/>
              <w:szCs w:val="22"/>
            </w:rPr>
          </w:pPr>
        </w:p>
        <w:p w14:paraId="06569673" w14:textId="0A3CB7D2" w:rsidR="00B37BBB" w:rsidRDefault="00842717" w:rsidP="00326F89">
          <w:pPr>
            <w:pStyle w:val="TDC1"/>
            <w:spacing w:line="480" w:lineRule="auto"/>
            <w:rPr>
              <w:rFonts w:asciiTheme="minorHAnsi" w:eastAsiaTheme="minorEastAsia" w:hAnsiTheme="minorHAnsi" w:cstheme="minorBidi"/>
              <w:b w:val="0"/>
              <w:kern w:val="2"/>
              <w:lang w:val="es-CO" w:eastAsia="es-CO"/>
              <w14:ligatures w14:val="standardContextual"/>
            </w:rPr>
          </w:pPr>
          <w:r w:rsidRPr="00B73FC8">
            <w:rPr>
              <w:rFonts w:cs="Calibri"/>
              <w:sz w:val="24"/>
              <w:szCs w:val="24"/>
            </w:rPr>
            <w:fldChar w:fldCharType="begin"/>
          </w:r>
          <w:r w:rsidRPr="00B73FC8">
            <w:rPr>
              <w:rFonts w:cs="Calibri"/>
              <w:sz w:val="24"/>
              <w:szCs w:val="24"/>
            </w:rPr>
            <w:instrText xml:space="preserve"> TOC \o "1-3" \h \z \u </w:instrText>
          </w:r>
          <w:r w:rsidRPr="00B73FC8">
            <w:rPr>
              <w:rFonts w:cs="Calibri"/>
              <w:sz w:val="24"/>
              <w:szCs w:val="24"/>
            </w:rPr>
            <w:fldChar w:fldCharType="separate"/>
          </w:r>
          <w:hyperlink w:anchor="_Toc146818724" w:history="1">
            <w:r w:rsidR="00B37BBB" w:rsidRPr="00C23DD6">
              <w:rPr>
                <w:rStyle w:val="Hipervnculo"/>
                <w:rFonts w:cs="Calibri"/>
              </w:rPr>
              <w:t>INTRODUCCIÓN</w:t>
            </w:r>
            <w:r w:rsidR="00B37BBB">
              <w:rPr>
                <w:webHidden/>
              </w:rPr>
              <w:tab/>
            </w:r>
            <w:r w:rsidR="00B37BBB">
              <w:rPr>
                <w:webHidden/>
              </w:rPr>
              <w:fldChar w:fldCharType="begin"/>
            </w:r>
            <w:r w:rsidR="00B37BBB">
              <w:rPr>
                <w:webHidden/>
              </w:rPr>
              <w:instrText xml:space="preserve"> PAGEREF _Toc146818724 \h </w:instrText>
            </w:r>
            <w:r w:rsidR="00B37BBB">
              <w:rPr>
                <w:webHidden/>
              </w:rPr>
            </w:r>
            <w:r w:rsidR="00B37BBB">
              <w:rPr>
                <w:webHidden/>
              </w:rPr>
              <w:fldChar w:fldCharType="separate"/>
            </w:r>
            <w:r w:rsidR="00B37BBB">
              <w:rPr>
                <w:webHidden/>
              </w:rPr>
              <w:t>3</w:t>
            </w:r>
            <w:r w:rsidR="00B37BBB">
              <w:rPr>
                <w:webHidden/>
              </w:rPr>
              <w:fldChar w:fldCharType="end"/>
            </w:r>
          </w:hyperlink>
        </w:p>
        <w:p w14:paraId="42D65CEB" w14:textId="6BD3652D" w:rsidR="00B37BBB" w:rsidRDefault="001D2677" w:rsidP="00326F89">
          <w:pPr>
            <w:pStyle w:val="TDC1"/>
            <w:spacing w:line="480" w:lineRule="auto"/>
            <w:rPr>
              <w:rFonts w:asciiTheme="minorHAnsi" w:eastAsiaTheme="minorEastAsia" w:hAnsiTheme="minorHAnsi" w:cstheme="minorBidi"/>
              <w:b w:val="0"/>
              <w:kern w:val="2"/>
              <w:lang w:val="es-CO" w:eastAsia="es-CO"/>
              <w14:ligatures w14:val="standardContextual"/>
            </w:rPr>
          </w:pPr>
          <w:hyperlink w:anchor="_Toc146818725" w:history="1">
            <w:r w:rsidR="00B37BBB" w:rsidRPr="00C23DD6">
              <w:rPr>
                <w:rStyle w:val="Hipervnculo"/>
                <w:rFonts w:cs="Calibri"/>
              </w:rPr>
              <w:t>1.</w:t>
            </w:r>
            <w:r w:rsidR="00B37BBB">
              <w:rPr>
                <w:rFonts w:asciiTheme="minorHAnsi" w:eastAsiaTheme="minorEastAsia" w:hAnsiTheme="minorHAnsi" w:cstheme="minorBidi"/>
                <w:b w:val="0"/>
                <w:kern w:val="2"/>
                <w:lang w:val="es-CO" w:eastAsia="es-CO"/>
                <w14:ligatures w14:val="standardContextual"/>
              </w:rPr>
              <w:tab/>
            </w:r>
            <w:r w:rsidR="00B37BBB" w:rsidRPr="00C23DD6">
              <w:rPr>
                <w:rStyle w:val="Hipervnculo"/>
                <w:rFonts w:cs="Calibri"/>
              </w:rPr>
              <w:t>JUSTIFICACIÓN</w:t>
            </w:r>
            <w:r w:rsidR="00B37BBB">
              <w:rPr>
                <w:webHidden/>
              </w:rPr>
              <w:tab/>
            </w:r>
            <w:r w:rsidR="00B37BBB">
              <w:rPr>
                <w:webHidden/>
              </w:rPr>
              <w:fldChar w:fldCharType="begin"/>
            </w:r>
            <w:r w:rsidR="00B37BBB">
              <w:rPr>
                <w:webHidden/>
              </w:rPr>
              <w:instrText xml:space="preserve"> PAGEREF _Toc146818725 \h </w:instrText>
            </w:r>
            <w:r w:rsidR="00B37BBB">
              <w:rPr>
                <w:webHidden/>
              </w:rPr>
            </w:r>
            <w:r w:rsidR="00B37BBB">
              <w:rPr>
                <w:webHidden/>
              </w:rPr>
              <w:fldChar w:fldCharType="separate"/>
            </w:r>
            <w:r w:rsidR="00B37BBB">
              <w:rPr>
                <w:webHidden/>
              </w:rPr>
              <w:t>3</w:t>
            </w:r>
            <w:r w:rsidR="00B37BBB">
              <w:rPr>
                <w:webHidden/>
              </w:rPr>
              <w:fldChar w:fldCharType="end"/>
            </w:r>
          </w:hyperlink>
        </w:p>
        <w:p w14:paraId="34B7847B" w14:textId="66599482" w:rsidR="00B37BBB" w:rsidRDefault="001D2677" w:rsidP="00326F89">
          <w:pPr>
            <w:pStyle w:val="TDC1"/>
            <w:spacing w:line="480" w:lineRule="auto"/>
            <w:rPr>
              <w:rFonts w:asciiTheme="minorHAnsi" w:eastAsiaTheme="minorEastAsia" w:hAnsiTheme="minorHAnsi" w:cstheme="minorBidi"/>
              <w:b w:val="0"/>
              <w:kern w:val="2"/>
              <w:lang w:val="es-CO" w:eastAsia="es-CO"/>
              <w14:ligatures w14:val="standardContextual"/>
            </w:rPr>
          </w:pPr>
          <w:hyperlink w:anchor="_Toc146818726" w:history="1">
            <w:r w:rsidR="00B37BBB" w:rsidRPr="00C23DD6">
              <w:rPr>
                <w:rStyle w:val="Hipervnculo"/>
                <w:rFonts w:cs="Calibri"/>
              </w:rPr>
              <w:t>2.</w:t>
            </w:r>
            <w:r w:rsidR="00B37BBB">
              <w:rPr>
                <w:rFonts w:asciiTheme="minorHAnsi" w:eastAsiaTheme="minorEastAsia" w:hAnsiTheme="minorHAnsi" w:cstheme="minorBidi"/>
                <w:b w:val="0"/>
                <w:kern w:val="2"/>
                <w:lang w:val="es-CO" w:eastAsia="es-CO"/>
                <w14:ligatures w14:val="standardContextual"/>
              </w:rPr>
              <w:tab/>
            </w:r>
            <w:r w:rsidR="00B37BBB" w:rsidRPr="00C23DD6">
              <w:rPr>
                <w:rStyle w:val="Hipervnculo"/>
                <w:rFonts w:cs="Calibri"/>
              </w:rPr>
              <w:t>OBJETIVO</w:t>
            </w:r>
            <w:r w:rsidR="00B37BBB">
              <w:rPr>
                <w:webHidden/>
              </w:rPr>
              <w:tab/>
            </w:r>
            <w:r w:rsidR="00B37BBB">
              <w:rPr>
                <w:webHidden/>
              </w:rPr>
              <w:fldChar w:fldCharType="begin"/>
            </w:r>
            <w:r w:rsidR="00B37BBB">
              <w:rPr>
                <w:webHidden/>
              </w:rPr>
              <w:instrText xml:space="preserve"> PAGEREF _Toc146818726 \h </w:instrText>
            </w:r>
            <w:r w:rsidR="00B37BBB">
              <w:rPr>
                <w:webHidden/>
              </w:rPr>
            </w:r>
            <w:r w:rsidR="00B37BBB">
              <w:rPr>
                <w:webHidden/>
              </w:rPr>
              <w:fldChar w:fldCharType="separate"/>
            </w:r>
            <w:r w:rsidR="00B37BBB">
              <w:rPr>
                <w:webHidden/>
              </w:rPr>
              <w:t>4</w:t>
            </w:r>
            <w:r w:rsidR="00B37BBB">
              <w:rPr>
                <w:webHidden/>
              </w:rPr>
              <w:fldChar w:fldCharType="end"/>
            </w:r>
          </w:hyperlink>
        </w:p>
        <w:p w14:paraId="7F6225BE" w14:textId="46FAAC49" w:rsidR="00B37BBB" w:rsidRDefault="001D2677" w:rsidP="00326F89">
          <w:pPr>
            <w:pStyle w:val="TDC1"/>
            <w:spacing w:line="480" w:lineRule="auto"/>
            <w:rPr>
              <w:rFonts w:asciiTheme="minorHAnsi" w:eastAsiaTheme="minorEastAsia" w:hAnsiTheme="minorHAnsi" w:cstheme="minorBidi"/>
              <w:b w:val="0"/>
              <w:kern w:val="2"/>
              <w:lang w:val="es-CO" w:eastAsia="es-CO"/>
              <w14:ligatures w14:val="standardContextual"/>
            </w:rPr>
          </w:pPr>
          <w:hyperlink w:anchor="_Toc146818727" w:history="1">
            <w:r w:rsidR="00B37BBB" w:rsidRPr="00C23DD6">
              <w:rPr>
                <w:rStyle w:val="Hipervnculo"/>
                <w:rFonts w:cs="Calibri"/>
              </w:rPr>
              <w:t>3.</w:t>
            </w:r>
            <w:r w:rsidR="00B37BBB">
              <w:rPr>
                <w:rFonts w:asciiTheme="minorHAnsi" w:eastAsiaTheme="minorEastAsia" w:hAnsiTheme="minorHAnsi" w:cstheme="minorBidi"/>
                <w:b w:val="0"/>
                <w:kern w:val="2"/>
                <w:lang w:val="es-CO" w:eastAsia="es-CO"/>
                <w14:ligatures w14:val="standardContextual"/>
              </w:rPr>
              <w:tab/>
            </w:r>
            <w:r w:rsidR="00B37BBB" w:rsidRPr="00C23DD6">
              <w:rPr>
                <w:rStyle w:val="Hipervnculo"/>
                <w:rFonts w:cs="Calibri"/>
              </w:rPr>
              <w:t>DEFINICIONES</w:t>
            </w:r>
            <w:r w:rsidR="00B37BBB">
              <w:rPr>
                <w:webHidden/>
              </w:rPr>
              <w:tab/>
            </w:r>
            <w:r w:rsidR="00B37BBB">
              <w:rPr>
                <w:webHidden/>
              </w:rPr>
              <w:fldChar w:fldCharType="begin"/>
            </w:r>
            <w:r w:rsidR="00B37BBB">
              <w:rPr>
                <w:webHidden/>
              </w:rPr>
              <w:instrText xml:space="preserve"> PAGEREF _Toc146818727 \h </w:instrText>
            </w:r>
            <w:r w:rsidR="00B37BBB">
              <w:rPr>
                <w:webHidden/>
              </w:rPr>
            </w:r>
            <w:r w:rsidR="00B37BBB">
              <w:rPr>
                <w:webHidden/>
              </w:rPr>
              <w:fldChar w:fldCharType="separate"/>
            </w:r>
            <w:r w:rsidR="00B37BBB">
              <w:rPr>
                <w:webHidden/>
              </w:rPr>
              <w:t>4</w:t>
            </w:r>
            <w:r w:rsidR="00B37BBB">
              <w:rPr>
                <w:webHidden/>
              </w:rPr>
              <w:fldChar w:fldCharType="end"/>
            </w:r>
          </w:hyperlink>
        </w:p>
        <w:p w14:paraId="734ED9AA" w14:textId="34B20E60" w:rsidR="00B37BBB" w:rsidRDefault="001D2677" w:rsidP="00326F89">
          <w:pPr>
            <w:pStyle w:val="TDC1"/>
            <w:spacing w:line="480" w:lineRule="auto"/>
            <w:rPr>
              <w:rFonts w:asciiTheme="minorHAnsi" w:eastAsiaTheme="minorEastAsia" w:hAnsiTheme="minorHAnsi" w:cstheme="minorBidi"/>
              <w:b w:val="0"/>
              <w:kern w:val="2"/>
              <w:lang w:val="es-CO" w:eastAsia="es-CO"/>
              <w14:ligatures w14:val="standardContextual"/>
            </w:rPr>
          </w:pPr>
          <w:hyperlink w:anchor="_Toc146818728" w:history="1">
            <w:r w:rsidR="00B37BBB" w:rsidRPr="00C23DD6">
              <w:rPr>
                <w:rStyle w:val="Hipervnculo"/>
                <w:rFonts w:cs="Calibri"/>
              </w:rPr>
              <w:t>4.</w:t>
            </w:r>
            <w:r w:rsidR="00B37BBB">
              <w:rPr>
                <w:rFonts w:asciiTheme="minorHAnsi" w:eastAsiaTheme="minorEastAsia" w:hAnsiTheme="minorHAnsi" w:cstheme="minorBidi"/>
                <w:b w:val="0"/>
                <w:kern w:val="2"/>
                <w:lang w:val="es-CO" w:eastAsia="es-CO"/>
                <w14:ligatures w14:val="standardContextual"/>
              </w:rPr>
              <w:tab/>
            </w:r>
            <w:r w:rsidR="00B37BBB" w:rsidRPr="00C23DD6">
              <w:rPr>
                <w:rStyle w:val="Hipervnculo"/>
                <w:rFonts w:cs="Calibri"/>
              </w:rPr>
              <w:t>REQUISITOS PARA LA EVALUACIÓN DE NUEVAS TECNOLOGÍAS A APLICAR</w:t>
            </w:r>
            <w:r w:rsidR="00B37BBB">
              <w:rPr>
                <w:webHidden/>
              </w:rPr>
              <w:tab/>
            </w:r>
            <w:r w:rsidR="00B37BBB">
              <w:rPr>
                <w:webHidden/>
              </w:rPr>
              <w:fldChar w:fldCharType="begin"/>
            </w:r>
            <w:r w:rsidR="00B37BBB">
              <w:rPr>
                <w:webHidden/>
              </w:rPr>
              <w:instrText xml:space="preserve"> PAGEREF _Toc146818728 \h </w:instrText>
            </w:r>
            <w:r w:rsidR="00B37BBB">
              <w:rPr>
                <w:webHidden/>
              </w:rPr>
            </w:r>
            <w:r w:rsidR="00B37BBB">
              <w:rPr>
                <w:webHidden/>
              </w:rPr>
              <w:fldChar w:fldCharType="separate"/>
            </w:r>
            <w:r w:rsidR="00B37BBB">
              <w:rPr>
                <w:webHidden/>
              </w:rPr>
              <w:t>5</w:t>
            </w:r>
            <w:r w:rsidR="00B37BBB">
              <w:rPr>
                <w:webHidden/>
              </w:rPr>
              <w:fldChar w:fldCharType="end"/>
            </w:r>
          </w:hyperlink>
        </w:p>
        <w:p w14:paraId="33014179" w14:textId="59BD30D6" w:rsidR="00B37BBB" w:rsidRDefault="001D2677" w:rsidP="00326F89">
          <w:pPr>
            <w:pStyle w:val="TDC1"/>
            <w:spacing w:line="480" w:lineRule="auto"/>
            <w:rPr>
              <w:rFonts w:asciiTheme="minorHAnsi" w:eastAsiaTheme="minorEastAsia" w:hAnsiTheme="minorHAnsi" w:cstheme="minorBidi"/>
              <w:b w:val="0"/>
              <w:kern w:val="2"/>
              <w:lang w:val="es-CO" w:eastAsia="es-CO"/>
              <w14:ligatures w14:val="standardContextual"/>
            </w:rPr>
          </w:pPr>
          <w:hyperlink w:anchor="_Toc146818729" w:history="1">
            <w:r w:rsidR="00B37BBB" w:rsidRPr="00C23DD6">
              <w:rPr>
                <w:rStyle w:val="Hipervnculo"/>
                <w:rFonts w:cs="Calibri"/>
              </w:rPr>
              <w:t>5.</w:t>
            </w:r>
            <w:r w:rsidR="00B37BBB">
              <w:rPr>
                <w:rFonts w:asciiTheme="minorHAnsi" w:eastAsiaTheme="minorEastAsia" w:hAnsiTheme="minorHAnsi" w:cstheme="minorBidi"/>
                <w:b w:val="0"/>
                <w:kern w:val="2"/>
                <w:lang w:val="es-CO" w:eastAsia="es-CO"/>
                <w14:ligatures w14:val="standardContextual"/>
              </w:rPr>
              <w:tab/>
            </w:r>
            <w:r w:rsidR="00B37BBB" w:rsidRPr="00C23DD6">
              <w:rPr>
                <w:rStyle w:val="Hipervnculo"/>
                <w:rFonts w:cs="Calibri"/>
              </w:rPr>
              <w:t>NOTA ACLARATORIA:</w:t>
            </w:r>
            <w:r w:rsidR="00B37BBB">
              <w:rPr>
                <w:webHidden/>
              </w:rPr>
              <w:tab/>
            </w:r>
            <w:r w:rsidR="00B37BBB">
              <w:rPr>
                <w:webHidden/>
              </w:rPr>
              <w:fldChar w:fldCharType="begin"/>
            </w:r>
            <w:r w:rsidR="00B37BBB">
              <w:rPr>
                <w:webHidden/>
              </w:rPr>
              <w:instrText xml:space="preserve"> PAGEREF _Toc146818729 \h </w:instrText>
            </w:r>
            <w:r w:rsidR="00B37BBB">
              <w:rPr>
                <w:webHidden/>
              </w:rPr>
            </w:r>
            <w:r w:rsidR="00B37BBB">
              <w:rPr>
                <w:webHidden/>
              </w:rPr>
              <w:fldChar w:fldCharType="separate"/>
            </w:r>
            <w:r w:rsidR="00B37BBB">
              <w:rPr>
                <w:webHidden/>
              </w:rPr>
              <w:t>6</w:t>
            </w:r>
            <w:r w:rsidR="00B37BBB">
              <w:rPr>
                <w:webHidden/>
              </w:rPr>
              <w:fldChar w:fldCharType="end"/>
            </w:r>
          </w:hyperlink>
        </w:p>
        <w:p w14:paraId="2B09FF4A" w14:textId="52399C64" w:rsidR="00842717" w:rsidRPr="002671F3" w:rsidRDefault="00842717" w:rsidP="00326F89">
          <w:pPr>
            <w:spacing w:line="480" w:lineRule="auto"/>
            <w:rPr>
              <w:rFonts w:ascii="Calibri" w:hAnsi="Calibri" w:cs="Calibri"/>
              <w:sz w:val="22"/>
              <w:szCs w:val="22"/>
            </w:rPr>
          </w:pPr>
          <w:r w:rsidRPr="00B73FC8">
            <w:rPr>
              <w:rFonts w:ascii="Calibri" w:hAnsi="Calibri" w:cs="Calibri"/>
              <w:b/>
              <w:bCs/>
            </w:rPr>
            <w:fldChar w:fldCharType="end"/>
          </w:r>
        </w:p>
      </w:sdtContent>
    </w:sdt>
    <w:p w14:paraId="3993900D" w14:textId="77777777" w:rsidR="006D1E07" w:rsidRDefault="006D1E07" w:rsidP="006D1E07">
      <w:pPr>
        <w:rPr>
          <w:rFonts w:ascii="Calibri" w:hAnsi="Calibri" w:cs="Calibri"/>
          <w:b/>
          <w:noProof/>
          <w:sz w:val="22"/>
          <w:szCs w:val="22"/>
        </w:rPr>
      </w:pPr>
    </w:p>
    <w:p w14:paraId="0A237E17" w14:textId="0EA8F341" w:rsidR="00B26E0D" w:rsidRDefault="00B26E0D">
      <w:pPr>
        <w:rPr>
          <w:rFonts w:ascii="Calibri" w:hAnsi="Calibri" w:cs="Calibri"/>
          <w:b/>
          <w:noProof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br w:type="page"/>
      </w:r>
    </w:p>
    <w:p w14:paraId="0288AF40" w14:textId="77777777" w:rsidR="00B26E0D" w:rsidRDefault="00B26E0D" w:rsidP="006D1E07">
      <w:pPr>
        <w:rPr>
          <w:rFonts w:ascii="Calibri" w:hAnsi="Calibri" w:cs="Calibri"/>
          <w:b/>
          <w:noProof/>
          <w:sz w:val="22"/>
          <w:szCs w:val="22"/>
        </w:rPr>
      </w:pPr>
    </w:p>
    <w:p w14:paraId="31FFEE24" w14:textId="77777777" w:rsidR="008F4C9C" w:rsidRDefault="008F4C9C" w:rsidP="006D1E07">
      <w:pPr>
        <w:rPr>
          <w:rFonts w:ascii="Calibri" w:hAnsi="Calibri" w:cs="Calibri"/>
          <w:b/>
          <w:noProof/>
          <w:sz w:val="22"/>
          <w:szCs w:val="22"/>
        </w:rPr>
      </w:pPr>
    </w:p>
    <w:p w14:paraId="614F00B0" w14:textId="77777777" w:rsidR="00500BA1" w:rsidRPr="00B26E0D" w:rsidRDefault="00A83908" w:rsidP="009C5B7F">
      <w:pPr>
        <w:pStyle w:val="Ttulo1"/>
        <w:rPr>
          <w:rFonts w:ascii="Calibri" w:hAnsi="Calibri" w:cs="Calibri"/>
        </w:rPr>
      </w:pPr>
      <w:bookmarkStart w:id="1" w:name="_Toc477272711"/>
      <w:bookmarkStart w:id="2" w:name="_Toc477272880"/>
      <w:bookmarkStart w:id="3" w:name="_Toc146818724"/>
      <w:r w:rsidRPr="00B26E0D">
        <w:rPr>
          <w:rFonts w:ascii="Calibri" w:hAnsi="Calibri" w:cs="Calibri"/>
        </w:rPr>
        <w:t>INTRODUCCIÓ</w:t>
      </w:r>
      <w:r w:rsidR="00500BA1" w:rsidRPr="00B26E0D">
        <w:rPr>
          <w:rFonts w:ascii="Calibri" w:hAnsi="Calibri" w:cs="Calibri"/>
        </w:rPr>
        <w:t>N</w:t>
      </w:r>
      <w:bookmarkEnd w:id="1"/>
      <w:bookmarkEnd w:id="2"/>
      <w:bookmarkEnd w:id="3"/>
    </w:p>
    <w:p w14:paraId="2EDA3E46" w14:textId="77777777" w:rsidR="00500BA1" w:rsidRPr="002671F3" w:rsidRDefault="00500BA1" w:rsidP="00500BA1">
      <w:pPr>
        <w:rPr>
          <w:rFonts w:ascii="Calibri" w:hAnsi="Calibri" w:cs="Calibri"/>
          <w:sz w:val="22"/>
          <w:szCs w:val="22"/>
        </w:rPr>
      </w:pPr>
    </w:p>
    <w:p w14:paraId="767BA0A6" w14:textId="3F0C02EA" w:rsidR="009B2072" w:rsidRPr="002671F3" w:rsidRDefault="00EB45A9" w:rsidP="00EB45A9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2671F3">
        <w:rPr>
          <w:rFonts w:ascii="Calibri" w:hAnsi="Calibri" w:cs="Calibri"/>
          <w:sz w:val="22"/>
          <w:szCs w:val="22"/>
        </w:rPr>
        <w:t>E</w:t>
      </w:r>
      <w:r w:rsidR="00483DDB" w:rsidRPr="002671F3">
        <w:rPr>
          <w:rFonts w:ascii="Calibri" w:hAnsi="Calibri" w:cs="Calibri"/>
          <w:sz w:val="22"/>
          <w:szCs w:val="22"/>
        </w:rPr>
        <w:t xml:space="preserve">ste Instructivo </w:t>
      </w:r>
      <w:r w:rsidRPr="002671F3">
        <w:rPr>
          <w:rFonts w:ascii="Calibri" w:hAnsi="Calibri" w:cs="Calibri"/>
          <w:sz w:val="22"/>
          <w:szCs w:val="22"/>
        </w:rPr>
        <w:t>es una fuente de consulta para</w:t>
      </w:r>
      <w:r w:rsidR="00321B80">
        <w:rPr>
          <w:rFonts w:ascii="Calibri" w:hAnsi="Calibri" w:cs="Calibri"/>
          <w:sz w:val="22"/>
          <w:szCs w:val="22"/>
        </w:rPr>
        <w:t xml:space="preserve"> </w:t>
      </w:r>
      <w:r w:rsidR="00C17C2B">
        <w:rPr>
          <w:rFonts w:ascii="Calibri" w:hAnsi="Calibri" w:cs="Calibri"/>
          <w:sz w:val="22"/>
          <w:szCs w:val="22"/>
        </w:rPr>
        <w:t>los</w:t>
      </w:r>
      <w:r w:rsidR="00321B80">
        <w:rPr>
          <w:rFonts w:ascii="Calibri" w:hAnsi="Calibri" w:cs="Calibri"/>
          <w:sz w:val="22"/>
          <w:szCs w:val="22"/>
        </w:rPr>
        <w:t xml:space="preserve"> Interesad</w:t>
      </w:r>
      <w:r w:rsidR="00C17C2B">
        <w:rPr>
          <w:rFonts w:ascii="Calibri" w:hAnsi="Calibri" w:cs="Calibri"/>
          <w:sz w:val="22"/>
          <w:szCs w:val="22"/>
        </w:rPr>
        <w:t>o</w:t>
      </w:r>
      <w:r w:rsidR="00321B80">
        <w:rPr>
          <w:rFonts w:ascii="Calibri" w:hAnsi="Calibri" w:cs="Calibri"/>
          <w:sz w:val="22"/>
          <w:szCs w:val="22"/>
        </w:rPr>
        <w:t xml:space="preserve">s claves </w:t>
      </w:r>
      <w:r w:rsidR="00284B90">
        <w:rPr>
          <w:rFonts w:ascii="Calibri" w:hAnsi="Calibri" w:cs="Calibri"/>
          <w:sz w:val="22"/>
          <w:szCs w:val="22"/>
        </w:rPr>
        <w:t>que</w:t>
      </w:r>
      <w:r w:rsidR="00BF51C0">
        <w:rPr>
          <w:rFonts w:ascii="Calibri" w:hAnsi="Calibri" w:cs="Calibri"/>
          <w:sz w:val="22"/>
          <w:szCs w:val="22"/>
        </w:rPr>
        <w:t xml:space="preserve"> </w:t>
      </w:r>
      <w:r w:rsidR="004776E6">
        <w:rPr>
          <w:rFonts w:ascii="Calibri" w:hAnsi="Calibri" w:cs="Calibri"/>
          <w:sz w:val="22"/>
          <w:szCs w:val="22"/>
        </w:rPr>
        <w:t xml:space="preserve">sometan a consideración de la UAERMV - </w:t>
      </w:r>
      <w:r w:rsidR="004776E6" w:rsidRPr="002671F3">
        <w:rPr>
          <w:rFonts w:ascii="Calibri" w:hAnsi="Calibri" w:cs="Calibri"/>
          <w:sz w:val="22"/>
          <w:szCs w:val="22"/>
        </w:rPr>
        <w:t xml:space="preserve"> Unidad Administrativa Especial de Rehabilitación y Mantenimiento Via</w:t>
      </w:r>
      <w:r w:rsidR="004776E6">
        <w:rPr>
          <w:rFonts w:ascii="Calibri" w:hAnsi="Calibri" w:cs="Calibri"/>
          <w:sz w:val="22"/>
          <w:szCs w:val="22"/>
        </w:rPr>
        <w:t>l:</w:t>
      </w:r>
      <w:r w:rsidR="00F515B8">
        <w:rPr>
          <w:rFonts w:ascii="Calibri" w:hAnsi="Calibri" w:cs="Calibri"/>
          <w:sz w:val="22"/>
          <w:szCs w:val="22"/>
        </w:rPr>
        <w:t xml:space="preserve"> </w:t>
      </w:r>
      <w:r w:rsidR="00F515B8" w:rsidRPr="0097557F">
        <w:rPr>
          <w:rFonts w:ascii="Calibri" w:hAnsi="Calibri" w:cs="Calibri"/>
          <w:b/>
          <w:bCs/>
          <w:sz w:val="22"/>
          <w:szCs w:val="22"/>
        </w:rPr>
        <w:t>para evaluar</w:t>
      </w:r>
      <w:r w:rsidR="004776E6" w:rsidRPr="0097557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515B8" w:rsidRPr="0097557F">
        <w:rPr>
          <w:rFonts w:ascii="Calibri" w:hAnsi="Calibri" w:cs="Calibri"/>
          <w:b/>
          <w:bCs/>
          <w:sz w:val="22"/>
          <w:szCs w:val="22"/>
        </w:rPr>
        <w:t>“</w:t>
      </w:r>
      <w:r w:rsidR="00FD228F" w:rsidRPr="0097557F">
        <w:rPr>
          <w:rFonts w:ascii="Calibri" w:hAnsi="Calibri" w:cs="Calibri"/>
          <w:b/>
          <w:bCs/>
          <w:sz w:val="22"/>
          <w:szCs w:val="22"/>
        </w:rPr>
        <w:t>nuevas tecnologías</w:t>
      </w:r>
      <w:r w:rsidR="00F515B8" w:rsidRPr="0097557F">
        <w:rPr>
          <w:rFonts w:ascii="Calibri" w:hAnsi="Calibri" w:cs="Calibri"/>
          <w:b/>
          <w:bCs/>
          <w:sz w:val="22"/>
          <w:szCs w:val="22"/>
        </w:rPr>
        <w:t>”</w:t>
      </w:r>
      <w:r w:rsidR="00FD228F">
        <w:rPr>
          <w:rFonts w:ascii="Calibri" w:hAnsi="Calibri" w:cs="Calibri"/>
          <w:sz w:val="22"/>
          <w:szCs w:val="22"/>
        </w:rPr>
        <w:t xml:space="preserve"> </w:t>
      </w:r>
      <w:r w:rsidR="00E8247D" w:rsidRPr="001F0003">
        <w:rPr>
          <w:rFonts w:ascii="Calibri" w:hAnsi="Calibri" w:cs="Calibri"/>
          <w:sz w:val="22"/>
          <w:szCs w:val="22"/>
        </w:rPr>
        <w:t>(</w:t>
      </w:r>
      <w:r w:rsidR="007D17F1">
        <w:rPr>
          <w:rFonts w:ascii="Calibri" w:hAnsi="Calibri" w:cs="Calibri"/>
          <w:sz w:val="22"/>
          <w:szCs w:val="22"/>
        </w:rPr>
        <w:t xml:space="preserve">relacionadas con investigación </w:t>
      </w:r>
      <w:r w:rsidR="00E8247D" w:rsidRPr="001F0003">
        <w:rPr>
          <w:rFonts w:ascii="Calibri" w:hAnsi="Calibri" w:cs="Calibri"/>
          <w:sz w:val="22"/>
          <w:szCs w:val="22"/>
        </w:rPr>
        <w:t>científica y tecnológica en materia de conservación de la malla vial local, intermedia y rural, espacio público y ciclo infraestructura)</w:t>
      </w:r>
      <w:r w:rsidR="00873769">
        <w:rPr>
          <w:rFonts w:ascii="Calibri" w:hAnsi="Calibri" w:cs="Calibri"/>
          <w:sz w:val="22"/>
          <w:szCs w:val="22"/>
        </w:rPr>
        <w:t xml:space="preserve"> </w:t>
      </w:r>
      <w:r w:rsidR="006808BB">
        <w:rPr>
          <w:rFonts w:ascii="Calibri" w:hAnsi="Calibri" w:cs="Calibri"/>
          <w:sz w:val="22"/>
          <w:szCs w:val="22"/>
        </w:rPr>
        <w:t xml:space="preserve">de </w:t>
      </w:r>
      <w:r w:rsidR="006808BB" w:rsidRPr="002671F3">
        <w:rPr>
          <w:rFonts w:ascii="Calibri" w:hAnsi="Calibri" w:cs="Calibri"/>
          <w:sz w:val="22"/>
          <w:szCs w:val="22"/>
        </w:rPr>
        <w:t>productos o materiales ofrecidos</w:t>
      </w:r>
      <w:r w:rsidR="00374101">
        <w:rPr>
          <w:rFonts w:ascii="Calibri" w:hAnsi="Calibri" w:cs="Calibri"/>
          <w:sz w:val="22"/>
          <w:szCs w:val="22"/>
        </w:rPr>
        <w:t>, los</w:t>
      </w:r>
      <w:r w:rsidR="008958BB">
        <w:rPr>
          <w:rFonts w:ascii="Calibri" w:hAnsi="Calibri" w:cs="Calibri"/>
          <w:sz w:val="22"/>
          <w:szCs w:val="22"/>
        </w:rPr>
        <w:t xml:space="preserve"> cuales deben contar</w:t>
      </w:r>
      <w:r w:rsidR="00873769">
        <w:rPr>
          <w:rFonts w:ascii="Calibri" w:hAnsi="Calibri" w:cs="Calibri"/>
          <w:sz w:val="22"/>
          <w:szCs w:val="22"/>
        </w:rPr>
        <w:t xml:space="preserve"> con los respaldos</w:t>
      </w:r>
      <w:r w:rsidR="00374101">
        <w:rPr>
          <w:rFonts w:ascii="Calibri" w:hAnsi="Calibri" w:cs="Calibri"/>
          <w:sz w:val="22"/>
          <w:szCs w:val="22"/>
        </w:rPr>
        <w:t xml:space="preserve"> legales y</w:t>
      </w:r>
      <w:r w:rsidR="004776E6">
        <w:rPr>
          <w:rFonts w:ascii="Calibri" w:hAnsi="Calibri" w:cs="Calibri"/>
          <w:sz w:val="22"/>
          <w:szCs w:val="22"/>
        </w:rPr>
        <w:t xml:space="preserve"> de resultados</w:t>
      </w:r>
      <w:r w:rsidR="007D17F1">
        <w:rPr>
          <w:rFonts w:ascii="Calibri" w:hAnsi="Calibri" w:cs="Calibri"/>
          <w:sz w:val="22"/>
          <w:szCs w:val="22"/>
        </w:rPr>
        <w:t xml:space="preserve"> aprobados</w:t>
      </w:r>
      <w:r w:rsidR="009F09A8">
        <w:rPr>
          <w:rFonts w:ascii="Calibri" w:hAnsi="Calibri" w:cs="Calibri"/>
          <w:sz w:val="22"/>
          <w:szCs w:val="22"/>
        </w:rPr>
        <w:t xml:space="preserve"> </w:t>
      </w:r>
      <w:r w:rsidR="00AF20A6">
        <w:rPr>
          <w:rFonts w:ascii="Calibri" w:hAnsi="Calibri" w:cs="Calibri"/>
          <w:sz w:val="22"/>
          <w:szCs w:val="22"/>
        </w:rPr>
        <w:t>que se puedan validar o comprobar</w:t>
      </w:r>
      <w:r w:rsidR="00FB4593">
        <w:rPr>
          <w:rFonts w:ascii="Calibri" w:hAnsi="Calibri" w:cs="Calibri"/>
          <w:sz w:val="22"/>
          <w:szCs w:val="22"/>
        </w:rPr>
        <w:t xml:space="preserve"> en tramos de prueba</w:t>
      </w:r>
      <w:r w:rsidR="00E34744">
        <w:rPr>
          <w:rFonts w:ascii="Calibri" w:hAnsi="Calibri" w:cs="Calibri"/>
          <w:sz w:val="22"/>
          <w:szCs w:val="22"/>
        </w:rPr>
        <w:t xml:space="preserve">, </w:t>
      </w:r>
      <w:r w:rsidR="00F13CD4" w:rsidRPr="0097557F">
        <w:rPr>
          <w:rFonts w:ascii="Calibri" w:hAnsi="Calibri" w:cs="Calibri"/>
          <w:b/>
          <w:bCs/>
          <w:sz w:val="22"/>
          <w:szCs w:val="22"/>
        </w:rPr>
        <w:t xml:space="preserve">con el fin </w:t>
      </w:r>
      <w:r w:rsidR="00FB4593" w:rsidRPr="0097557F">
        <w:rPr>
          <w:rFonts w:ascii="Calibri" w:hAnsi="Calibri" w:cs="Calibri"/>
          <w:b/>
          <w:bCs/>
          <w:sz w:val="22"/>
          <w:szCs w:val="22"/>
        </w:rPr>
        <w:t>de</w:t>
      </w:r>
      <w:r w:rsidR="009A16E6">
        <w:rPr>
          <w:rFonts w:ascii="Calibri" w:hAnsi="Calibri" w:cs="Calibri"/>
          <w:sz w:val="22"/>
          <w:szCs w:val="22"/>
        </w:rPr>
        <w:t xml:space="preserve"> </w:t>
      </w:r>
      <w:r w:rsidR="00B861E3" w:rsidRPr="00B861E3">
        <w:rPr>
          <w:rFonts w:ascii="Calibri" w:hAnsi="Calibri" w:cs="Calibri"/>
          <w:b/>
          <w:bCs/>
          <w:sz w:val="22"/>
          <w:szCs w:val="22"/>
        </w:rPr>
        <w:t>ADOPTARLAS O ADAPTARLAS</w:t>
      </w:r>
      <w:r w:rsidR="00B861E3">
        <w:rPr>
          <w:rFonts w:ascii="Calibri" w:hAnsi="Calibri" w:cs="Calibri"/>
          <w:sz w:val="22"/>
          <w:szCs w:val="22"/>
        </w:rPr>
        <w:t xml:space="preserve"> </w:t>
      </w:r>
      <w:r w:rsidR="00E34744">
        <w:rPr>
          <w:rFonts w:ascii="Calibri" w:hAnsi="Calibri" w:cs="Calibri"/>
          <w:sz w:val="22"/>
          <w:szCs w:val="22"/>
        </w:rPr>
        <w:t xml:space="preserve">en la misionalidad de la Entidad, </w:t>
      </w:r>
      <w:r w:rsidR="00121F86">
        <w:rPr>
          <w:rFonts w:ascii="Calibri" w:hAnsi="Calibri" w:cs="Calibri"/>
          <w:sz w:val="22"/>
          <w:szCs w:val="22"/>
        </w:rPr>
        <w:t xml:space="preserve"> para </w:t>
      </w:r>
      <w:r w:rsidR="00F13CD4">
        <w:rPr>
          <w:rFonts w:ascii="Calibri" w:hAnsi="Calibri" w:cs="Calibri"/>
          <w:sz w:val="22"/>
          <w:szCs w:val="22"/>
        </w:rPr>
        <w:t>facilitar</w:t>
      </w:r>
      <w:r w:rsidRPr="002671F3">
        <w:rPr>
          <w:rFonts w:ascii="Calibri" w:hAnsi="Calibri" w:cs="Calibri"/>
          <w:sz w:val="22"/>
          <w:szCs w:val="22"/>
        </w:rPr>
        <w:t xml:space="preserve"> una acertada toma de decisiones con base en las ventajas y desventajas </w:t>
      </w:r>
      <w:r w:rsidR="000C7365">
        <w:rPr>
          <w:rFonts w:ascii="Calibri" w:hAnsi="Calibri" w:cs="Calibri"/>
          <w:sz w:val="22"/>
          <w:szCs w:val="22"/>
        </w:rPr>
        <w:t>de su</w:t>
      </w:r>
      <w:r w:rsidR="009B2072" w:rsidRPr="002671F3">
        <w:rPr>
          <w:rFonts w:ascii="Calibri" w:hAnsi="Calibri" w:cs="Calibri"/>
          <w:sz w:val="22"/>
          <w:szCs w:val="22"/>
        </w:rPr>
        <w:t xml:space="preserve"> aplicación</w:t>
      </w:r>
      <w:r w:rsidR="00B57097">
        <w:rPr>
          <w:rFonts w:ascii="Calibri" w:hAnsi="Calibri" w:cs="Calibri"/>
          <w:sz w:val="22"/>
          <w:szCs w:val="22"/>
        </w:rPr>
        <w:t xml:space="preserve"> que busquen</w:t>
      </w:r>
      <w:r w:rsidRPr="002671F3">
        <w:rPr>
          <w:rFonts w:ascii="Calibri" w:hAnsi="Calibri" w:cs="Calibri"/>
          <w:sz w:val="22"/>
          <w:szCs w:val="22"/>
        </w:rPr>
        <w:t xml:space="preserve"> soluciones a la necesidad de la </w:t>
      </w:r>
      <w:r w:rsidR="00440649" w:rsidRPr="002671F3">
        <w:rPr>
          <w:rFonts w:ascii="Calibri" w:hAnsi="Calibri" w:cs="Calibri"/>
          <w:sz w:val="22"/>
          <w:szCs w:val="22"/>
        </w:rPr>
        <w:t>UAERMV</w:t>
      </w:r>
      <w:r w:rsidRPr="002671F3">
        <w:rPr>
          <w:rFonts w:ascii="Calibri" w:hAnsi="Calibri" w:cs="Calibri"/>
          <w:sz w:val="22"/>
          <w:szCs w:val="22"/>
        </w:rPr>
        <w:t xml:space="preserve"> de </w:t>
      </w:r>
      <w:r w:rsidR="009B2072" w:rsidRPr="002671F3">
        <w:rPr>
          <w:rFonts w:ascii="Calibri" w:hAnsi="Calibri" w:cs="Calibri"/>
          <w:sz w:val="22"/>
          <w:szCs w:val="22"/>
        </w:rPr>
        <w:t xml:space="preserve">optimizar sus </w:t>
      </w:r>
      <w:r w:rsidR="00C02A19" w:rsidRPr="002671F3">
        <w:rPr>
          <w:rFonts w:ascii="Calibri" w:hAnsi="Calibri" w:cs="Calibri"/>
          <w:sz w:val="22"/>
          <w:szCs w:val="22"/>
        </w:rPr>
        <w:t>procesos</w:t>
      </w:r>
      <w:r w:rsidR="009B2072" w:rsidRPr="002671F3">
        <w:rPr>
          <w:rFonts w:ascii="Calibri" w:hAnsi="Calibri" w:cs="Calibri"/>
          <w:sz w:val="22"/>
          <w:szCs w:val="22"/>
        </w:rPr>
        <w:t xml:space="preserve"> misionales</w:t>
      </w:r>
      <w:r w:rsidR="00914079" w:rsidRPr="002671F3">
        <w:rPr>
          <w:rFonts w:ascii="Calibri" w:hAnsi="Calibri" w:cs="Calibri"/>
          <w:sz w:val="22"/>
          <w:szCs w:val="22"/>
        </w:rPr>
        <w:t xml:space="preserve"> </w:t>
      </w:r>
      <w:r w:rsidR="009B2072" w:rsidRPr="002671F3">
        <w:rPr>
          <w:rFonts w:ascii="Calibri" w:hAnsi="Calibri" w:cs="Calibri"/>
          <w:sz w:val="22"/>
          <w:szCs w:val="22"/>
        </w:rPr>
        <w:t>con la implementación de nuevos</w:t>
      </w:r>
      <w:r w:rsidRPr="002671F3">
        <w:rPr>
          <w:rFonts w:ascii="Calibri" w:hAnsi="Calibri" w:cs="Calibri"/>
          <w:sz w:val="22"/>
          <w:szCs w:val="22"/>
        </w:rPr>
        <w:t xml:space="preserve"> productos, materiales</w:t>
      </w:r>
      <w:r w:rsidR="00E20625" w:rsidRPr="002671F3">
        <w:rPr>
          <w:rFonts w:ascii="Calibri" w:hAnsi="Calibri" w:cs="Calibri"/>
          <w:sz w:val="22"/>
          <w:szCs w:val="22"/>
        </w:rPr>
        <w:t xml:space="preserve">, </w:t>
      </w:r>
      <w:r w:rsidRPr="002671F3">
        <w:rPr>
          <w:rFonts w:ascii="Calibri" w:hAnsi="Calibri" w:cs="Calibri"/>
          <w:sz w:val="22"/>
          <w:szCs w:val="22"/>
        </w:rPr>
        <w:t>equipos y/o téc</w:t>
      </w:r>
      <w:r w:rsidR="00845934" w:rsidRPr="002671F3">
        <w:rPr>
          <w:rFonts w:ascii="Calibri" w:hAnsi="Calibri" w:cs="Calibri"/>
          <w:sz w:val="22"/>
          <w:szCs w:val="22"/>
        </w:rPr>
        <w:t xml:space="preserve">nicas </w:t>
      </w:r>
      <w:r w:rsidR="0050351C" w:rsidRPr="002671F3">
        <w:rPr>
          <w:rFonts w:ascii="Calibri" w:hAnsi="Calibri" w:cs="Calibri"/>
          <w:sz w:val="22"/>
          <w:szCs w:val="22"/>
        </w:rPr>
        <w:t>referentes</w:t>
      </w:r>
      <w:r w:rsidR="009B2072" w:rsidRPr="002671F3">
        <w:rPr>
          <w:rFonts w:ascii="Calibri" w:hAnsi="Calibri" w:cs="Calibri"/>
          <w:sz w:val="22"/>
          <w:szCs w:val="22"/>
        </w:rPr>
        <w:t xml:space="preserve"> </w:t>
      </w:r>
      <w:r w:rsidR="00DB287F">
        <w:rPr>
          <w:rFonts w:ascii="Calibri" w:hAnsi="Calibri" w:cs="Calibri"/>
          <w:sz w:val="22"/>
          <w:szCs w:val="22"/>
        </w:rPr>
        <w:t>a la conservación de la malla vial</w:t>
      </w:r>
      <w:r w:rsidR="00513F76">
        <w:rPr>
          <w:rFonts w:ascii="Calibri" w:hAnsi="Calibri" w:cs="Calibri"/>
          <w:sz w:val="22"/>
          <w:szCs w:val="22"/>
        </w:rPr>
        <w:t>.</w:t>
      </w:r>
    </w:p>
    <w:p w14:paraId="7FCF054D" w14:textId="77777777" w:rsidR="009B2072" w:rsidRPr="002671F3" w:rsidRDefault="009B2072" w:rsidP="00EB45A9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440B44B2" w14:textId="43D082F3" w:rsidR="00EB45A9" w:rsidRDefault="00E20625" w:rsidP="00EB45A9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2671F3">
        <w:rPr>
          <w:rFonts w:ascii="Calibri" w:hAnsi="Calibri" w:cs="Calibri"/>
          <w:sz w:val="22"/>
          <w:szCs w:val="22"/>
        </w:rPr>
        <w:t xml:space="preserve">Así </w:t>
      </w:r>
      <w:r w:rsidR="006D4F1F" w:rsidRPr="002671F3">
        <w:rPr>
          <w:rFonts w:ascii="Calibri" w:hAnsi="Calibri" w:cs="Calibri"/>
          <w:sz w:val="22"/>
          <w:szCs w:val="22"/>
        </w:rPr>
        <w:t>mismo,</w:t>
      </w:r>
      <w:r w:rsidR="00EB45A9" w:rsidRPr="002671F3">
        <w:rPr>
          <w:rFonts w:ascii="Calibri" w:hAnsi="Calibri" w:cs="Calibri"/>
          <w:sz w:val="22"/>
          <w:szCs w:val="22"/>
        </w:rPr>
        <w:t xml:space="preserve"> </w:t>
      </w:r>
      <w:r w:rsidR="0050351C">
        <w:rPr>
          <w:rFonts w:ascii="Calibri" w:hAnsi="Calibri" w:cs="Calibri"/>
          <w:sz w:val="22"/>
          <w:szCs w:val="22"/>
        </w:rPr>
        <w:t xml:space="preserve">en este instructivo </w:t>
      </w:r>
      <w:r w:rsidR="00EB45A9" w:rsidRPr="002671F3">
        <w:rPr>
          <w:rFonts w:ascii="Calibri" w:hAnsi="Calibri" w:cs="Calibri"/>
          <w:sz w:val="22"/>
          <w:szCs w:val="22"/>
        </w:rPr>
        <w:t xml:space="preserve">se </w:t>
      </w:r>
      <w:r w:rsidR="00B4478B" w:rsidRPr="002671F3">
        <w:rPr>
          <w:rFonts w:ascii="Calibri" w:hAnsi="Calibri" w:cs="Calibri"/>
          <w:sz w:val="22"/>
          <w:szCs w:val="22"/>
        </w:rPr>
        <w:t>incluyen</w:t>
      </w:r>
      <w:r w:rsidR="008958BB">
        <w:rPr>
          <w:rFonts w:ascii="Calibri" w:hAnsi="Calibri" w:cs="Calibri"/>
          <w:sz w:val="22"/>
          <w:szCs w:val="22"/>
        </w:rPr>
        <w:t xml:space="preserve"> </w:t>
      </w:r>
      <w:r w:rsidR="00914079" w:rsidRPr="002671F3">
        <w:rPr>
          <w:rFonts w:ascii="Calibri" w:hAnsi="Calibri" w:cs="Calibri"/>
          <w:sz w:val="22"/>
          <w:szCs w:val="22"/>
        </w:rPr>
        <w:t>algunas definiciones</w:t>
      </w:r>
      <w:r w:rsidR="00EB45A9" w:rsidRPr="002671F3">
        <w:rPr>
          <w:rFonts w:ascii="Calibri" w:hAnsi="Calibri" w:cs="Calibri"/>
          <w:sz w:val="22"/>
          <w:szCs w:val="22"/>
        </w:rPr>
        <w:t xml:space="preserve"> necesarias para precisar la terminología técnica utilizada y se describen los requisitos </w:t>
      </w:r>
      <w:r w:rsidR="00B04B6C" w:rsidRPr="002671F3">
        <w:rPr>
          <w:rFonts w:ascii="Calibri" w:hAnsi="Calibri" w:cs="Calibri"/>
          <w:sz w:val="22"/>
          <w:szCs w:val="22"/>
        </w:rPr>
        <w:t>para</w:t>
      </w:r>
      <w:r w:rsidR="00EB45A9" w:rsidRPr="002671F3">
        <w:rPr>
          <w:rFonts w:ascii="Calibri" w:hAnsi="Calibri" w:cs="Calibri"/>
          <w:sz w:val="22"/>
          <w:szCs w:val="22"/>
        </w:rPr>
        <w:t xml:space="preserve"> tener en cuenta, por parte de los interesados en presentar a la </w:t>
      </w:r>
      <w:r w:rsidR="00440649" w:rsidRPr="002671F3">
        <w:rPr>
          <w:rFonts w:ascii="Calibri" w:hAnsi="Calibri" w:cs="Calibri"/>
          <w:sz w:val="22"/>
          <w:szCs w:val="22"/>
        </w:rPr>
        <w:t>UAERMV</w:t>
      </w:r>
      <w:r w:rsidR="00EB45A9" w:rsidRPr="002671F3">
        <w:rPr>
          <w:rFonts w:ascii="Calibri" w:hAnsi="Calibri" w:cs="Calibri"/>
          <w:sz w:val="22"/>
          <w:szCs w:val="22"/>
        </w:rPr>
        <w:t xml:space="preserve"> propuestas</w:t>
      </w:r>
      <w:r w:rsidR="004219B6">
        <w:rPr>
          <w:rFonts w:ascii="Calibri" w:hAnsi="Calibri" w:cs="Calibri"/>
          <w:sz w:val="22"/>
          <w:szCs w:val="22"/>
        </w:rPr>
        <w:t xml:space="preserve"> de productos o materiales</w:t>
      </w:r>
      <w:r w:rsidR="00EB45A9" w:rsidRPr="002671F3">
        <w:rPr>
          <w:rFonts w:ascii="Calibri" w:hAnsi="Calibri" w:cs="Calibri"/>
          <w:sz w:val="22"/>
          <w:szCs w:val="22"/>
        </w:rPr>
        <w:t xml:space="preserve"> de innovación técnica o tecnológica</w:t>
      </w:r>
      <w:r w:rsidR="00F127C3">
        <w:rPr>
          <w:rFonts w:ascii="Calibri" w:hAnsi="Calibri" w:cs="Calibri"/>
          <w:sz w:val="22"/>
          <w:szCs w:val="22"/>
        </w:rPr>
        <w:t>, para someterlos a pruebas</w:t>
      </w:r>
      <w:r w:rsidR="00EB45A9" w:rsidRPr="002671F3">
        <w:rPr>
          <w:rFonts w:ascii="Calibri" w:hAnsi="Calibri" w:cs="Calibri"/>
          <w:sz w:val="22"/>
          <w:szCs w:val="22"/>
        </w:rPr>
        <w:t>.</w:t>
      </w:r>
    </w:p>
    <w:p w14:paraId="3B587173" w14:textId="77777777" w:rsidR="00E231D3" w:rsidRDefault="00E231D3" w:rsidP="00EB45A9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7F5745E3" w14:textId="77777777" w:rsidR="00500BA1" w:rsidRPr="002671F3" w:rsidRDefault="00500BA1" w:rsidP="00CA48D2">
      <w:pPr>
        <w:spacing w:after="169"/>
        <w:ind w:left="-5"/>
        <w:jc w:val="both"/>
        <w:rPr>
          <w:rFonts w:ascii="Calibri" w:hAnsi="Calibri" w:cs="Calibri"/>
          <w:sz w:val="22"/>
          <w:szCs w:val="22"/>
        </w:rPr>
      </w:pPr>
    </w:p>
    <w:p w14:paraId="522124E0" w14:textId="77777777" w:rsidR="00500BA1" w:rsidRPr="00E231D3" w:rsidRDefault="00EB45A9" w:rsidP="00500BA1">
      <w:pPr>
        <w:pStyle w:val="Ttulo1"/>
        <w:keepLines/>
        <w:numPr>
          <w:ilvl w:val="0"/>
          <w:numId w:val="27"/>
        </w:numPr>
        <w:spacing w:after="12" w:line="250" w:lineRule="auto"/>
        <w:jc w:val="both"/>
        <w:rPr>
          <w:rFonts w:ascii="Calibri" w:hAnsi="Calibri" w:cs="Calibri"/>
        </w:rPr>
      </w:pPr>
      <w:bookmarkStart w:id="4" w:name="_Toc146818725"/>
      <w:r w:rsidRPr="00E231D3">
        <w:rPr>
          <w:rFonts w:ascii="Calibri" w:hAnsi="Calibri" w:cs="Calibri"/>
        </w:rPr>
        <w:t>JUSTIFICACIÓN</w:t>
      </w:r>
      <w:bookmarkEnd w:id="4"/>
    </w:p>
    <w:p w14:paraId="5C9098B0" w14:textId="77777777" w:rsidR="00EB45A9" w:rsidRPr="002671F3" w:rsidRDefault="00EB45A9" w:rsidP="00EB45A9">
      <w:pPr>
        <w:rPr>
          <w:rFonts w:ascii="Calibri" w:hAnsi="Calibri" w:cs="Calibri"/>
          <w:sz w:val="22"/>
          <w:szCs w:val="22"/>
        </w:rPr>
      </w:pPr>
    </w:p>
    <w:p w14:paraId="323E86AF" w14:textId="5DF4851A" w:rsidR="00EB45A9" w:rsidRPr="002671F3" w:rsidRDefault="00EB45A9" w:rsidP="00EB45A9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2671F3">
        <w:rPr>
          <w:rFonts w:ascii="Calibri" w:hAnsi="Calibri" w:cs="Calibri"/>
          <w:sz w:val="22"/>
          <w:szCs w:val="22"/>
        </w:rPr>
        <w:t>Uno de los aspectos que más afecta la calidad de vida de los usuarios de las vías, y que genera mayor accidentalidad y aumento en los tiempos de desplazamiento que los ciudadanos requieren en todos los modos de transporte motorizado, es la falta de mantenimiento adecuado y oportuno a la infraestructura vial, situación que aunada al aumento de vehículos en operación y la escasez de recursos económicos y de capacidad operativa y logística para programación de obras de mantenimiento y conservación de la malla vial de la ciudad, ha ocasionado un deterioro continuo del estado de la malla vial.</w:t>
      </w:r>
    </w:p>
    <w:p w14:paraId="23C1ACE3" w14:textId="77777777" w:rsidR="00EB45A9" w:rsidRPr="002671F3" w:rsidRDefault="00EB45A9" w:rsidP="00EB45A9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5812349D" w14:textId="29958B48" w:rsidR="00EB45A9" w:rsidRPr="002671F3" w:rsidRDefault="00EB45A9" w:rsidP="00EB45A9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2671F3">
        <w:rPr>
          <w:rFonts w:ascii="Calibri" w:hAnsi="Calibri" w:cs="Calibri"/>
          <w:sz w:val="22"/>
          <w:szCs w:val="22"/>
        </w:rPr>
        <w:t xml:space="preserve">Se busca  probar </w:t>
      </w:r>
      <w:r w:rsidR="0065134E">
        <w:rPr>
          <w:rFonts w:ascii="Calibri" w:hAnsi="Calibri" w:cs="Calibri"/>
          <w:sz w:val="22"/>
          <w:szCs w:val="22"/>
        </w:rPr>
        <w:t xml:space="preserve">y comprobar las </w:t>
      </w:r>
      <w:r w:rsidRPr="002671F3">
        <w:rPr>
          <w:rFonts w:ascii="Calibri" w:hAnsi="Calibri" w:cs="Calibri"/>
          <w:sz w:val="22"/>
          <w:szCs w:val="22"/>
        </w:rPr>
        <w:t xml:space="preserve">hipótesis </w:t>
      </w:r>
      <w:r w:rsidR="0065134E">
        <w:rPr>
          <w:rFonts w:ascii="Calibri" w:hAnsi="Calibri" w:cs="Calibri"/>
          <w:sz w:val="22"/>
          <w:szCs w:val="22"/>
        </w:rPr>
        <w:t>de</w:t>
      </w:r>
      <w:r w:rsidRPr="002671F3">
        <w:rPr>
          <w:rFonts w:ascii="Calibri" w:hAnsi="Calibri" w:cs="Calibri"/>
          <w:sz w:val="22"/>
          <w:szCs w:val="22"/>
        </w:rPr>
        <w:t xml:space="preserve"> proyectos </w:t>
      </w:r>
      <w:r w:rsidR="00126435">
        <w:rPr>
          <w:rFonts w:ascii="Calibri" w:hAnsi="Calibri" w:cs="Calibri"/>
          <w:sz w:val="22"/>
          <w:szCs w:val="22"/>
        </w:rPr>
        <w:t>relacionados con nuevas tecnologías</w:t>
      </w:r>
      <w:r w:rsidRPr="002671F3">
        <w:rPr>
          <w:rFonts w:ascii="Calibri" w:hAnsi="Calibri" w:cs="Calibri"/>
          <w:sz w:val="22"/>
          <w:szCs w:val="22"/>
        </w:rPr>
        <w:t>,</w:t>
      </w:r>
      <w:r w:rsidR="00D55EFE">
        <w:rPr>
          <w:rFonts w:ascii="Calibri" w:hAnsi="Calibri" w:cs="Calibri"/>
          <w:sz w:val="22"/>
          <w:szCs w:val="22"/>
        </w:rPr>
        <w:t xml:space="preserve"> sean</w:t>
      </w:r>
      <w:r w:rsidRPr="002671F3">
        <w:rPr>
          <w:rFonts w:ascii="Calibri" w:hAnsi="Calibri" w:cs="Calibri"/>
          <w:sz w:val="22"/>
          <w:szCs w:val="22"/>
        </w:rPr>
        <w:t xml:space="preserve"> aplicables desde la etapa de planeación, pasando por el diseño y la construcción de las intervenciones, hasta la puesta en servicio de la vía, que involucren herramientas de software o el uso de materiales alternativos (no convencionales), </w:t>
      </w:r>
      <w:r w:rsidR="005F0728">
        <w:rPr>
          <w:rFonts w:ascii="Calibri" w:hAnsi="Calibri" w:cs="Calibri"/>
          <w:sz w:val="22"/>
          <w:szCs w:val="22"/>
        </w:rPr>
        <w:t xml:space="preserve">sostenibles, </w:t>
      </w:r>
      <w:r w:rsidRPr="002671F3">
        <w:rPr>
          <w:rFonts w:ascii="Calibri" w:hAnsi="Calibri" w:cs="Calibri"/>
          <w:sz w:val="22"/>
          <w:szCs w:val="22"/>
        </w:rPr>
        <w:t>amigables con el medio ambiente o procesos constructivos innovadores, que representen para la Entidad una mejora en la respuesta a las necesidades de la ciudad, teniendo en cuenta  las capacidades de producción y operación para que dichos productos y/o tecnologías tengan resultados óptimos.</w:t>
      </w:r>
    </w:p>
    <w:p w14:paraId="4D79550F" w14:textId="77777777" w:rsidR="000917B7" w:rsidRPr="002671F3" w:rsidRDefault="000917B7" w:rsidP="00EB45A9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42C0FB1D" w14:textId="022BF1E9" w:rsidR="00EB45A9" w:rsidRPr="002671F3" w:rsidRDefault="00EB45A9" w:rsidP="00EB45A9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2671F3">
        <w:rPr>
          <w:rFonts w:ascii="Calibri" w:hAnsi="Calibri" w:cs="Calibri"/>
          <w:sz w:val="22"/>
          <w:szCs w:val="22"/>
        </w:rPr>
        <w:t xml:space="preserve">En el mercado nacional e internacional hay variedad de </w:t>
      </w:r>
      <w:r w:rsidR="003651EB" w:rsidRPr="002671F3">
        <w:rPr>
          <w:rFonts w:ascii="Calibri" w:hAnsi="Calibri" w:cs="Calibri"/>
          <w:sz w:val="22"/>
          <w:szCs w:val="22"/>
        </w:rPr>
        <w:t xml:space="preserve">alternativas </w:t>
      </w:r>
      <w:r w:rsidRPr="002671F3">
        <w:rPr>
          <w:rFonts w:ascii="Calibri" w:hAnsi="Calibri" w:cs="Calibri"/>
          <w:sz w:val="22"/>
          <w:szCs w:val="22"/>
        </w:rPr>
        <w:t xml:space="preserve">que ofrecen mejorar las condiciones de los materiales convencionales comúnmente utilizados, que muchas veces no cuentan con el respaldo de resultados de laboratorio </w:t>
      </w:r>
      <w:r w:rsidR="0007235A">
        <w:rPr>
          <w:rFonts w:ascii="Calibri" w:hAnsi="Calibri" w:cs="Calibri"/>
          <w:sz w:val="22"/>
          <w:szCs w:val="22"/>
        </w:rPr>
        <w:t xml:space="preserve">o </w:t>
      </w:r>
      <w:r w:rsidRPr="002671F3">
        <w:rPr>
          <w:rFonts w:ascii="Calibri" w:hAnsi="Calibri" w:cs="Calibri"/>
          <w:sz w:val="22"/>
          <w:szCs w:val="22"/>
        </w:rPr>
        <w:t>con tramos experimentales que permitan verificar cuantitativamente en qu</w:t>
      </w:r>
      <w:r w:rsidR="0007235A">
        <w:rPr>
          <w:rFonts w:ascii="Calibri" w:hAnsi="Calibri" w:cs="Calibri"/>
          <w:sz w:val="22"/>
          <w:szCs w:val="22"/>
        </w:rPr>
        <w:t>é</w:t>
      </w:r>
      <w:r w:rsidRPr="002671F3">
        <w:rPr>
          <w:rFonts w:ascii="Calibri" w:hAnsi="Calibri" w:cs="Calibri"/>
          <w:sz w:val="22"/>
          <w:szCs w:val="22"/>
        </w:rPr>
        <w:t xml:space="preserve"> rangos mejoran las propiedades de los suelos y materiales utilizados en el mantenimiento </w:t>
      </w:r>
      <w:r w:rsidR="004569DF">
        <w:rPr>
          <w:rFonts w:ascii="Calibri" w:hAnsi="Calibri" w:cs="Calibri"/>
          <w:sz w:val="22"/>
          <w:szCs w:val="22"/>
        </w:rPr>
        <w:t>de la malla vial.</w:t>
      </w:r>
    </w:p>
    <w:p w14:paraId="006E5923" w14:textId="77777777" w:rsidR="00EB45A9" w:rsidRPr="002671F3" w:rsidRDefault="00EB45A9" w:rsidP="00EB45A9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0A16B8FF" w14:textId="66AA9261" w:rsidR="00EF74FE" w:rsidRDefault="00EB45A9" w:rsidP="00EB45A9">
      <w:pPr>
        <w:jc w:val="both"/>
        <w:rPr>
          <w:rFonts w:ascii="Calibri" w:hAnsi="Calibri" w:cs="Calibri"/>
          <w:sz w:val="22"/>
          <w:szCs w:val="22"/>
        </w:rPr>
      </w:pPr>
      <w:r w:rsidRPr="002671F3">
        <w:rPr>
          <w:rFonts w:ascii="Calibri" w:hAnsi="Calibri" w:cs="Calibri"/>
          <w:sz w:val="22"/>
          <w:szCs w:val="22"/>
        </w:rPr>
        <w:lastRenderedPageBreak/>
        <w:t xml:space="preserve">La </w:t>
      </w:r>
      <w:r w:rsidR="00440649" w:rsidRPr="002671F3">
        <w:rPr>
          <w:rFonts w:ascii="Calibri" w:hAnsi="Calibri" w:cs="Calibri"/>
          <w:sz w:val="22"/>
          <w:szCs w:val="22"/>
        </w:rPr>
        <w:t>UAERMV</w:t>
      </w:r>
      <w:r w:rsidRPr="002671F3">
        <w:rPr>
          <w:rFonts w:ascii="Calibri" w:hAnsi="Calibri" w:cs="Calibri"/>
          <w:sz w:val="22"/>
          <w:szCs w:val="22"/>
        </w:rPr>
        <w:t xml:space="preserve">, por ser una entidad </w:t>
      </w:r>
      <w:r w:rsidR="00B13CB8" w:rsidRPr="002671F3">
        <w:rPr>
          <w:rFonts w:ascii="Calibri" w:hAnsi="Calibri" w:cs="Calibri"/>
          <w:sz w:val="22"/>
          <w:szCs w:val="22"/>
        </w:rPr>
        <w:t>que contrata</w:t>
      </w:r>
      <w:r w:rsidRPr="002671F3">
        <w:rPr>
          <w:rFonts w:ascii="Calibri" w:hAnsi="Calibri" w:cs="Calibri"/>
          <w:sz w:val="22"/>
          <w:szCs w:val="22"/>
        </w:rPr>
        <w:t xml:space="preserve"> y</w:t>
      </w:r>
      <w:r w:rsidR="00570055">
        <w:rPr>
          <w:rFonts w:ascii="Calibri" w:hAnsi="Calibri" w:cs="Calibri"/>
          <w:sz w:val="22"/>
          <w:szCs w:val="22"/>
        </w:rPr>
        <w:t xml:space="preserve"> también</w:t>
      </w:r>
      <w:r w:rsidRPr="002671F3">
        <w:rPr>
          <w:rFonts w:ascii="Calibri" w:hAnsi="Calibri" w:cs="Calibri"/>
          <w:sz w:val="22"/>
          <w:szCs w:val="22"/>
        </w:rPr>
        <w:t xml:space="preserve"> ejecuta directamente obras de infraestructura </w:t>
      </w:r>
      <w:r w:rsidR="00EF74FE">
        <w:rPr>
          <w:rFonts w:ascii="Calibri" w:hAnsi="Calibri" w:cs="Calibri"/>
          <w:sz w:val="22"/>
          <w:szCs w:val="22"/>
        </w:rPr>
        <w:t>para la</w:t>
      </w:r>
      <w:r w:rsidRPr="002671F3">
        <w:rPr>
          <w:rFonts w:ascii="Calibri" w:hAnsi="Calibri" w:cs="Calibri"/>
          <w:sz w:val="22"/>
          <w:szCs w:val="22"/>
        </w:rPr>
        <w:t xml:space="preserve"> </w:t>
      </w:r>
      <w:r w:rsidR="00CA607A">
        <w:rPr>
          <w:rFonts w:ascii="Calibri" w:hAnsi="Calibri" w:cs="Calibri"/>
          <w:sz w:val="22"/>
          <w:szCs w:val="22"/>
        </w:rPr>
        <w:t>conservación de la malla vial de la ciudad, espacio público y ciclo</w:t>
      </w:r>
      <w:r w:rsidR="00BC7D99">
        <w:rPr>
          <w:rFonts w:ascii="Calibri" w:hAnsi="Calibri" w:cs="Calibri"/>
          <w:sz w:val="22"/>
          <w:szCs w:val="22"/>
        </w:rPr>
        <w:t>-</w:t>
      </w:r>
      <w:r w:rsidR="00CA607A">
        <w:rPr>
          <w:rFonts w:ascii="Calibri" w:hAnsi="Calibri" w:cs="Calibri"/>
          <w:sz w:val="22"/>
          <w:szCs w:val="22"/>
        </w:rPr>
        <w:t>infraestructura</w:t>
      </w:r>
      <w:r w:rsidRPr="002671F3">
        <w:rPr>
          <w:rFonts w:ascii="Calibri" w:hAnsi="Calibri" w:cs="Calibri"/>
          <w:sz w:val="22"/>
          <w:szCs w:val="22"/>
        </w:rPr>
        <w:t xml:space="preserve">, necesita estar actualizada en el desarrollo </w:t>
      </w:r>
      <w:r w:rsidR="00261BFC">
        <w:rPr>
          <w:rFonts w:ascii="Calibri" w:hAnsi="Calibri" w:cs="Calibri"/>
          <w:sz w:val="22"/>
          <w:szCs w:val="22"/>
        </w:rPr>
        <w:t>misional con n</w:t>
      </w:r>
      <w:r w:rsidRPr="002671F3">
        <w:rPr>
          <w:rFonts w:ascii="Calibri" w:hAnsi="Calibri" w:cs="Calibri"/>
          <w:sz w:val="22"/>
          <w:szCs w:val="22"/>
        </w:rPr>
        <w:t xml:space="preserve">uevos recursos útiles </w:t>
      </w:r>
      <w:r w:rsidR="006C7B01">
        <w:rPr>
          <w:rFonts w:ascii="Calibri" w:hAnsi="Calibri" w:cs="Calibri"/>
          <w:sz w:val="22"/>
          <w:szCs w:val="22"/>
        </w:rPr>
        <w:t>para</w:t>
      </w:r>
      <w:r w:rsidRPr="002671F3">
        <w:rPr>
          <w:rFonts w:ascii="Calibri" w:hAnsi="Calibri" w:cs="Calibri"/>
          <w:sz w:val="22"/>
          <w:szCs w:val="22"/>
        </w:rPr>
        <w:t xml:space="preserve"> su labor</w:t>
      </w:r>
      <w:r w:rsidR="006C7B01">
        <w:rPr>
          <w:rFonts w:ascii="Calibri" w:hAnsi="Calibri" w:cs="Calibri"/>
          <w:sz w:val="22"/>
          <w:szCs w:val="22"/>
        </w:rPr>
        <w:t xml:space="preserve"> </w:t>
      </w:r>
      <w:r w:rsidR="00261BFC">
        <w:rPr>
          <w:rFonts w:ascii="Calibri" w:hAnsi="Calibri" w:cs="Calibri"/>
          <w:sz w:val="22"/>
          <w:szCs w:val="22"/>
        </w:rPr>
        <w:t>institucio</w:t>
      </w:r>
      <w:r w:rsidR="006C7B01">
        <w:rPr>
          <w:rFonts w:ascii="Calibri" w:hAnsi="Calibri" w:cs="Calibri"/>
          <w:sz w:val="22"/>
          <w:szCs w:val="22"/>
        </w:rPr>
        <w:t>nal</w:t>
      </w:r>
      <w:r w:rsidRPr="002671F3">
        <w:rPr>
          <w:rFonts w:ascii="Calibri" w:hAnsi="Calibri" w:cs="Calibri"/>
          <w:sz w:val="22"/>
          <w:szCs w:val="22"/>
        </w:rPr>
        <w:t xml:space="preserve">. </w:t>
      </w:r>
    </w:p>
    <w:p w14:paraId="028AE046" w14:textId="77777777" w:rsidR="00EF74FE" w:rsidRDefault="00EF74FE" w:rsidP="00EB45A9">
      <w:pPr>
        <w:jc w:val="both"/>
        <w:rPr>
          <w:rFonts w:ascii="Calibri" w:hAnsi="Calibri" w:cs="Calibri"/>
          <w:sz w:val="22"/>
          <w:szCs w:val="22"/>
        </w:rPr>
      </w:pPr>
    </w:p>
    <w:p w14:paraId="245E3FC6" w14:textId="06DA2429" w:rsidR="00EB45A9" w:rsidRDefault="006C7B01" w:rsidP="00EB45A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Otros actores</w:t>
      </w:r>
      <w:r w:rsidR="00EB45A9" w:rsidRPr="002671F3">
        <w:rPr>
          <w:rFonts w:ascii="Calibri" w:hAnsi="Calibri" w:cs="Calibri"/>
          <w:sz w:val="22"/>
          <w:szCs w:val="22"/>
        </w:rPr>
        <w:t xml:space="preserve"> que se desempeñan en la misma actividad</w:t>
      </w:r>
      <w:r>
        <w:rPr>
          <w:rFonts w:ascii="Calibri" w:hAnsi="Calibri" w:cs="Calibri"/>
          <w:sz w:val="22"/>
          <w:szCs w:val="22"/>
        </w:rPr>
        <w:t xml:space="preserve"> </w:t>
      </w:r>
      <w:r w:rsidR="007F1137">
        <w:rPr>
          <w:rFonts w:ascii="Calibri" w:hAnsi="Calibri" w:cs="Calibri"/>
          <w:sz w:val="22"/>
          <w:szCs w:val="22"/>
        </w:rPr>
        <w:t>misional</w:t>
      </w:r>
      <w:r w:rsidR="00EB45A9" w:rsidRPr="002671F3">
        <w:rPr>
          <w:rFonts w:ascii="Calibri" w:hAnsi="Calibri" w:cs="Calibri"/>
          <w:sz w:val="22"/>
          <w:szCs w:val="22"/>
        </w:rPr>
        <w:t xml:space="preserve">, ofrecen de manera permanente </w:t>
      </w:r>
      <w:r w:rsidR="003651EB" w:rsidRPr="002671F3">
        <w:rPr>
          <w:rFonts w:ascii="Calibri" w:hAnsi="Calibri" w:cs="Calibri"/>
          <w:sz w:val="22"/>
          <w:szCs w:val="22"/>
        </w:rPr>
        <w:t xml:space="preserve">nuevas técnicas y/o tecnologías </w:t>
      </w:r>
      <w:r w:rsidR="00EB45A9" w:rsidRPr="002671F3">
        <w:rPr>
          <w:rFonts w:ascii="Calibri" w:hAnsi="Calibri" w:cs="Calibri"/>
          <w:sz w:val="22"/>
          <w:szCs w:val="22"/>
        </w:rPr>
        <w:t xml:space="preserve">para </w:t>
      </w:r>
      <w:r w:rsidR="00230185" w:rsidRPr="002671F3">
        <w:rPr>
          <w:rFonts w:ascii="Calibri" w:hAnsi="Calibri" w:cs="Calibri"/>
          <w:sz w:val="22"/>
          <w:szCs w:val="22"/>
        </w:rPr>
        <w:t>optimizar</w:t>
      </w:r>
      <w:r w:rsidR="00EB45A9" w:rsidRPr="002671F3">
        <w:rPr>
          <w:rFonts w:ascii="Calibri" w:hAnsi="Calibri" w:cs="Calibri"/>
          <w:sz w:val="22"/>
          <w:szCs w:val="22"/>
        </w:rPr>
        <w:t xml:space="preserve"> procesos </w:t>
      </w:r>
      <w:r w:rsidR="00230185" w:rsidRPr="002671F3">
        <w:rPr>
          <w:rFonts w:ascii="Calibri" w:hAnsi="Calibri" w:cs="Calibri"/>
          <w:sz w:val="22"/>
          <w:szCs w:val="22"/>
        </w:rPr>
        <w:t>constructivos</w:t>
      </w:r>
      <w:r w:rsidR="00EB45A9" w:rsidRPr="002671F3">
        <w:rPr>
          <w:rFonts w:ascii="Calibri" w:hAnsi="Calibri" w:cs="Calibri"/>
          <w:sz w:val="22"/>
          <w:szCs w:val="22"/>
        </w:rPr>
        <w:t xml:space="preserve">, equipos para evaluar materiales y diversos tipos de elementos, </w:t>
      </w:r>
      <w:r w:rsidR="00230185" w:rsidRPr="002671F3">
        <w:rPr>
          <w:rFonts w:ascii="Calibri" w:hAnsi="Calibri" w:cs="Calibri"/>
          <w:sz w:val="22"/>
          <w:szCs w:val="22"/>
        </w:rPr>
        <w:t>para los cuales</w:t>
      </w:r>
      <w:r w:rsidR="00EB45A9" w:rsidRPr="002671F3">
        <w:rPr>
          <w:rFonts w:ascii="Calibri" w:hAnsi="Calibri" w:cs="Calibri"/>
          <w:sz w:val="22"/>
          <w:szCs w:val="22"/>
        </w:rPr>
        <w:t xml:space="preserve"> la Entidad requiere de </w:t>
      </w:r>
      <w:r w:rsidR="00D55643" w:rsidRPr="002671F3">
        <w:rPr>
          <w:rFonts w:ascii="Calibri" w:hAnsi="Calibri" w:cs="Calibri"/>
          <w:sz w:val="22"/>
          <w:szCs w:val="22"/>
        </w:rPr>
        <w:t xml:space="preserve">directrices </w:t>
      </w:r>
      <w:r w:rsidR="00EB45A9" w:rsidRPr="002671F3">
        <w:rPr>
          <w:rFonts w:ascii="Calibri" w:hAnsi="Calibri" w:cs="Calibri"/>
          <w:sz w:val="22"/>
          <w:szCs w:val="22"/>
        </w:rPr>
        <w:t>de obliga</w:t>
      </w:r>
      <w:r w:rsidR="007F1137">
        <w:rPr>
          <w:rFonts w:ascii="Calibri" w:hAnsi="Calibri" w:cs="Calibri"/>
          <w:sz w:val="22"/>
          <w:szCs w:val="22"/>
        </w:rPr>
        <w:t>tori</w:t>
      </w:r>
      <w:r w:rsidR="00EB45A9" w:rsidRPr="002671F3">
        <w:rPr>
          <w:rFonts w:ascii="Calibri" w:hAnsi="Calibri" w:cs="Calibri"/>
          <w:sz w:val="22"/>
          <w:szCs w:val="22"/>
        </w:rPr>
        <w:t xml:space="preserve">o cumplimiento, que le permita evaluar las propuestas </w:t>
      </w:r>
      <w:r w:rsidR="00042369">
        <w:rPr>
          <w:rFonts w:ascii="Calibri" w:hAnsi="Calibri" w:cs="Calibri"/>
          <w:sz w:val="22"/>
          <w:szCs w:val="22"/>
        </w:rPr>
        <w:t xml:space="preserve">de nuevas tecnologías </w:t>
      </w:r>
      <w:r w:rsidR="00EB45A9" w:rsidRPr="002671F3">
        <w:rPr>
          <w:rFonts w:ascii="Calibri" w:hAnsi="Calibri" w:cs="Calibri"/>
          <w:sz w:val="22"/>
          <w:szCs w:val="22"/>
        </w:rPr>
        <w:t>que sean</w:t>
      </w:r>
      <w:r w:rsidR="000917B7" w:rsidRPr="002671F3">
        <w:rPr>
          <w:rFonts w:ascii="Calibri" w:hAnsi="Calibri" w:cs="Calibri"/>
          <w:sz w:val="22"/>
          <w:szCs w:val="22"/>
        </w:rPr>
        <w:t xml:space="preserve"> </w:t>
      </w:r>
      <w:r w:rsidR="00EB45A9" w:rsidRPr="002671F3">
        <w:rPr>
          <w:rFonts w:ascii="Calibri" w:hAnsi="Calibri" w:cs="Calibri"/>
          <w:sz w:val="22"/>
          <w:szCs w:val="22"/>
        </w:rPr>
        <w:t xml:space="preserve">aplicables a </w:t>
      </w:r>
      <w:r w:rsidR="00F91AB2">
        <w:rPr>
          <w:rFonts w:ascii="Calibri" w:hAnsi="Calibri" w:cs="Calibri"/>
          <w:sz w:val="22"/>
          <w:szCs w:val="22"/>
        </w:rPr>
        <w:t>la m</w:t>
      </w:r>
      <w:r w:rsidR="00EB45A9" w:rsidRPr="002671F3">
        <w:rPr>
          <w:rFonts w:ascii="Calibri" w:hAnsi="Calibri" w:cs="Calibri"/>
          <w:sz w:val="22"/>
          <w:szCs w:val="22"/>
        </w:rPr>
        <w:t>isionalidad</w:t>
      </w:r>
      <w:r w:rsidR="00F91AB2">
        <w:rPr>
          <w:rFonts w:ascii="Calibri" w:hAnsi="Calibri" w:cs="Calibri"/>
          <w:sz w:val="22"/>
          <w:szCs w:val="22"/>
        </w:rPr>
        <w:t xml:space="preserve"> de Entidad</w:t>
      </w:r>
      <w:r w:rsidR="00EB45A9" w:rsidRPr="002671F3">
        <w:rPr>
          <w:rFonts w:ascii="Calibri" w:hAnsi="Calibri" w:cs="Calibri"/>
          <w:sz w:val="22"/>
          <w:szCs w:val="22"/>
        </w:rPr>
        <w:t>,  reduciendo la probabilidad de errar en la toma de decisiones</w:t>
      </w:r>
      <w:r w:rsidR="00042369">
        <w:rPr>
          <w:rFonts w:ascii="Calibri" w:hAnsi="Calibri" w:cs="Calibri"/>
          <w:sz w:val="22"/>
          <w:szCs w:val="22"/>
        </w:rPr>
        <w:t xml:space="preserve">, para que, </w:t>
      </w:r>
      <w:r w:rsidR="00EB45A9" w:rsidRPr="002671F3">
        <w:rPr>
          <w:rFonts w:ascii="Calibri" w:hAnsi="Calibri" w:cs="Calibri"/>
          <w:sz w:val="22"/>
          <w:szCs w:val="22"/>
        </w:rPr>
        <w:t>finalmente</w:t>
      </w:r>
      <w:r w:rsidR="00042369">
        <w:rPr>
          <w:rFonts w:ascii="Calibri" w:hAnsi="Calibri" w:cs="Calibri"/>
          <w:sz w:val="22"/>
          <w:szCs w:val="22"/>
        </w:rPr>
        <w:t>,</w:t>
      </w:r>
      <w:r w:rsidR="00EB45A9" w:rsidRPr="002671F3">
        <w:rPr>
          <w:rFonts w:ascii="Calibri" w:hAnsi="Calibri" w:cs="Calibri"/>
          <w:sz w:val="22"/>
          <w:szCs w:val="22"/>
        </w:rPr>
        <w:t xml:space="preserve"> </w:t>
      </w:r>
      <w:r w:rsidR="00E55543">
        <w:rPr>
          <w:rFonts w:ascii="Calibri" w:hAnsi="Calibri" w:cs="Calibri"/>
          <w:sz w:val="22"/>
          <w:szCs w:val="22"/>
        </w:rPr>
        <w:t xml:space="preserve">se </w:t>
      </w:r>
      <w:r w:rsidR="00EB45A9" w:rsidRPr="002671F3">
        <w:rPr>
          <w:rFonts w:ascii="Calibri" w:hAnsi="Calibri" w:cs="Calibri"/>
          <w:sz w:val="22"/>
          <w:szCs w:val="22"/>
        </w:rPr>
        <w:t>seleccion</w:t>
      </w:r>
      <w:r w:rsidR="00E55543">
        <w:rPr>
          <w:rFonts w:ascii="Calibri" w:hAnsi="Calibri" w:cs="Calibri"/>
          <w:sz w:val="22"/>
          <w:szCs w:val="22"/>
        </w:rPr>
        <w:t>en</w:t>
      </w:r>
      <w:r w:rsidR="00EB45A9" w:rsidRPr="002671F3">
        <w:rPr>
          <w:rFonts w:ascii="Calibri" w:hAnsi="Calibri" w:cs="Calibri"/>
          <w:sz w:val="22"/>
          <w:szCs w:val="22"/>
        </w:rPr>
        <w:t xml:space="preserve"> las propuestas que </w:t>
      </w:r>
      <w:r w:rsidR="00230185" w:rsidRPr="002671F3">
        <w:rPr>
          <w:rFonts w:ascii="Calibri" w:hAnsi="Calibri" w:cs="Calibri"/>
          <w:sz w:val="22"/>
          <w:szCs w:val="22"/>
        </w:rPr>
        <w:t xml:space="preserve">generen un aporte significativo </w:t>
      </w:r>
      <w:r w:rsidR="007112EB">
        <w:rPr>
          <w:rFonts w:ascii="Calibri" w:hAnsi="Calibri" w:cs="Calibri"/>
          <w:sz w:val="22"/>
          <w:szCs w:val="22"/>
        </w:rPr>
        <w:t>ad</w:t>
      </w:r>
      <w:r w:rsidR="007441FB">
        <w:rPr>
          <w:rFonts w:ascii="Calibri" w:hAnsi="Calibri" w:cs="Calibri"/>
          <w:sz w:val="22"/>
          <w:szCs w:val="22"/>
        </w:rPr>
        <w:t>o</w:t>
      </w:r>
      <w:r w:rsidR="007112EB">
        <w:rPr>
          <w:rFonts w:ascii="Calibri" w:hAnsi="Calibri" w:cs="Calibri"/>
          <w:sz w:val="22"/>
          <w:szCs w:val="22"/>
        </w:rPr>
        <w:t>ptándolas y ad</w:t>
      </w:r>
      <w:r w:rsidR="007A478D">
        <w:rPr>
          <w:rFonts w:ascii="Calibri" w:hAnsi="Calibri" w:cs="Calibri"/>
          <w:sz w:val="22"/>
          <w:szCs w:val="22"/>
        </w:rPr>
        <w:t xml:space="preserve">aptándolas  para alcanzar </w:t>
      </w:r>
      <w:r w:rsidR="00EB45A9" w:rsidRPr="002671F3">
        <w:rPr>
          <w:rFonts w:ascii="Calibri" w:hAnsi="Calibri" w:cs="Calibri"/>
          <w:sz w:val="22"/>
          <w:szCs w:val="22"/>
        </w:rPr>
        <w:t xml:space="preserve">los propósitos de la </w:t>
      </w:r>
      <w:r w:rsidR="00440649" w:rsidRPr="002671F3">
        <w:rPr>
          <w:rFonts w:ascii="Calibri" w:hAnsi="Calibri" w:cs="Calibri"/>
          <w:sz w:val="22"/>
          <w:szCs w:val="22"/>
        </w:rPr>
        <w:t>UAERM</w:t>
      </w:r>
      <w:r w:rsidR="00E55543">
        <w:rPr>
          <w:rFonts w:ascii="Calibri" w:hAnsi="Calibri" w:cs="Calibri"/>
          <w:sz w:val="22"/>
          <w:szCs w:val="22"/>
        </w:rPr>
        <w:t>V</w:t>
      </w:r>
      <w:r w:rsidR="00EB45A9" w:rsidRPr="002671F3">
        <w:rPr>
          <w:rFonts w:ascii="Calibri" w:hAnsi="Calibri" w:cs="Calibri"/>
          <w:sz w:val="22"/>
          <w:szCs w:val="22"/>
        </w:rPr>
        <w:t>.</w:t>
      </w:r>
    </w:p>
    <w:p w14:paraId="7D79CFC2" w14:textId="77777777" w:rsidR="00081D75" w:rsidRDefault="00081D75" w:rsidP="00EB45A9">
      <w:pPr>
        <w:jc w:val="both"/>
        <w:rPr>
          <w:rFonts w:ascii="Calibri" w:hAnsi="Calibri" w:cs="Calibri"/>
          <w:sz w:val="22"/>
          <w:szCs w:val="22"/>
        </w:rPr>
      </w:pPr>
    </w:p>
    <w:p w14:paraId="7AF84D20" w14:textId="77777777" w:rsidR="00317FE6" w:rsidRDefault="00317FE6" w:rsidP="00EB45A9">
      <w:pPr>
        <w:jc w:val="both"/>
        <w:rPr>
          <w:rFonts w:ascii="Calibri" w:hAnsi="Calibri" w:cs="Calibri"/>
          <w:sz w:val="22"/>
          <w:szCs w:val="22"/>
        </w:rPr>
      </w:pPr>
    </w:p>
    <w:p w14:paraId="6BBDB7AC" w14:textId="77777777" w:rsidR="00500BA1" w:rsidRPr="00317FE6" w:rsidRDefault="00500BA1" w:rsidP="00842717">
      <w:pPr>
        <w:pStyle w:val="Ttulo1"/>
        <w:keepLines/>
        <w:numPr>
          <w:ilvl w:val="0"/>
          <w:numId w:val="27"/>
        </w:numPr>
        <w:spacing w:after="12" w:line="250" w:lineRule="auto"/>
        <w:jc w:val="both"/>
        <w:rPr>
          <w:rFonts w:ascii="Calibri" w:hAnsi="Calibri" w:cs="Calibri"/>
        </w:rPr>
      </w:pPr>
      <w:bookmarkStart w:id="5" w:name="_Toc146818726"/>
      <w:r w:rsidRPr="00317FE6">
        <w:rPr>
          <w:rFonts w:ascii="Calibri" w:hAnsi="Calibri" w:cs="Calibri"/>
        </w:rPr>
        <w:t>OBJETIVO</w:t>
      </w:r>
      <w:bookmarkEnd w:id="5"/>
      <w:r w:rsidRPr="00317FE6">
        <w:rPr>
          <w:rFonts w:ascii="Calibri" w:hAnsi="Calibri" w:cs="Calibri"/>
        </w:rPr>
        <w:t xml:space="preserve"> </w:t>
      </w:r>
    </w:p>
    <w:p w14:paraId="683C1F98" w14:textId="77777777" w:rsidR="00500BA1" w:rsidRPr="002671F3" w:rsidRDefault="00500BA1" w:rsidP="00500BA1">
      <w:pPr>
        <w:ind w:left="-5"/>
        <w:rPr>
          <w:rFonts w:ascii="Calibri" w:hAnsi="Calibri" w:cs="Calibri"/>
          <w:sz w:val="22"/>
          <w:szCs w:val="22"/>
        </w:rPr>
      </w:pPr>
    </w:p>
    <w:p w14:paraId="6594E973" w14:textId="25A28E6C" w:rsidR="00500BA1" w:rsidRPr="002671F3" w:rsidRDefault="00500BA1" w:rsidP="00317FE6">
      <w:pPr>
        <w:ind w:left="-5"/>
        <w:jc w:val="both"/>
        <w:rPr>
          <w:rFonts w:ascii="Calibri" w:hAnsi="Calibri" w:cs="Calibri"/>
          <w:sz w:val="22"/>
          <w:szCs w:val="22"/>
        </w:rPr>
      </w:pPr>
      <w:r w:rsidRPr="002671F3">
        <w:rPr>
          <w:rFonts w:ascii="Calibri" w:hAnsi="Calibri" w:cs="Calibri"/>
          <w:sz w:val="22"/>
          <w:szCs w:val="22"/>
        </w:rPr>
        <w:t xml:space="preserve">Establecer las condiciones para la </w:t>
      </w:r>
      <w:r w:rsidR="0076793D">
        <w:rPr>
          <w:rFonts w:ascii="Calibri" w:hAnsi="Calibri" w:cs="Calibri"/>
          <w:sz w:val="22"/>
          <w:szCs w:val="22"/>
        </w:rPr>
        <w:t xml:space="preserve">Aplicación de </w:t>
      </w:r>
      <w:r w:rsidRPr="002671F3">
        <w:rPr>
          <w:rFonts w:ascii="Calibri" w:hAnsi="Calibri" w:cs="Calibri"/>
          <w:sz w:val="22"/>
          <w:szCs w:val="22"/>
        </w:rPr>
        <w:t>nuev</w:t>
      </w:r>
      <w:r w:rsidR="00230185" w:rsidRPr="002671F3">
        <w:rPr>
          <w:rFonts w:ascii="Calibri" w:hAnsi="Calibri" w:cs="Calibri"/>
          <w:sz w:val="22"/>
          <w:szCs w:val="22"/>
        </w:rPr>
        <w:t>a</w:t>
      </w:r>
      <w:r w:rsidRPr="002671F3">
        <w:rPr>
          <w:rFonts w:ascii="Calibri" w:hAnsi="Calibri" w:cs="Calibri"/>
          <w:sz w:val="22"/>
          <w:szCs w:val="22"/>
        </w:rPr>
        <w:t>s tecnologías,</w:t>
      </w:r>
      <w:r w:rsidR="0076793D">
        <w:rPr>
          <w:rFonts w:ascii="Calibri" w:hAnsi="Calibri" w:cs="Calibri"/>
          <w:sz w:val="22"/>
          <w:szCs w:val="22"/>
        </w:rPr>
        <w:t xml:space="preserve"> que se puedan </w:t>
      </w:r>
      <w:r w:rsidR="0076793D" w:rsidRPr="007441FB">
        <w:rPr>
          <w:rFonts w:ascii="Calibri" w:hAnsi="Calibri" w:cs="Calibri"/>
          <w:b/>
          <w:bCs/>
          <w:sz w:val="22"/>
          <w:szCs w:val="22"/>
        </w:rPr>
        <w:t>adoptar y ad</w:t>
      </w:r>
      <w:r w:rsidR="007441FB" w:rsidRPr="007441FB">
        <w:rPr>
          <w:rFonts w:ascii="Calibri" w:hAnsi="Calibri" w:cs="Calibri"/>
          <w:b/>
          <w:bCs/>
          <w:sz w:val="22"/>
          <w:szCs w:val="22"/>
        </w:rPr>
        <w:t>a</w:t>
      </w:r>
      <w:r w:rsidR="0076793D" w:rsidRPr="007441FB">
        <w:rPr>
          <w:rFonts w:ascii="Calibri" w:hAnsi="Calibri" w:cs="Calibri"/>
          <w:b/>
          <w:bCs/>
          <w:sz w:val="22"/>
          <w:szCs w:val="22"/>
        </w:rPr>
        <w:t>ptar</w:t>
      </w:r>
      <w:r w:rsidR="0076793D">
        <w:rPr>
          <w:rFonts w:ascii="Calibri" w:hAnsi="Calibri" w:cs="Calibri"/>
          <w:sz w:val="22"/>
          <w:szCs w:val="22"/>
        </w:rPr>
        <w:t xml:space="preserve"> en la </w:t>
      </w:r>
      <w:r w:rsidR="007441FB">
        <w:rPr>
          <w:rFonts w:ascii="Calibri" w:hAnsi="Calibri" w:cs="Calibri"/>
          <w:sz w:val="22"/>
          <w:szCs w:val="22"/>
        </w:rPr>
        <w:t>UAERMV,</w:t>
      </w:r>
      <w:r w:rsidR="0076793D">
        <w:rPr>
          <w:rFonts w:ascii="Calibri" w:hAnsi="Calibri" w:cs="Calibri"/>
          <w:sz w:val="22"/>
          <w:szCs w:val="22"/>
        </w:rPr>
        <w:t xml:space="preserve"> </w:t>
      </w:r>
      <w:r w:rsidR="00460842">
        <w:rPr>
          <w:rFonts w:ascii="Calibri" w:hAnsi="Calibri" w:cs="Calibri"/>
          <w:sz w:val="22"/>
          <w:szCs w:val="22"/>
        </w:rPr>
        <w:t xml:space="preserve">y </w:t>
      </w:r>
      <w:r w:rsidR="00460842" w:rsidRPr="002671F3">
        <w:rPr>
          <w:rFonts w:ascii="Calibri" w:hAnsi="Calibri" w:cs="Calibri"/>
          <w:sz w:val="22"/>
          <w:szCs w:val="22"/>
        </w:rPr>
        <w:t>que</w:t>
      </w:r>
      <w:r w:rsidRPr="002671F3">
        <w:rPr>
          <w:rFonts w:ascii="Calibri" w:hAnsi="Calibri" w:cs="Calibri"/>
          <w:sz w:val="22"/>
          <w:szCs w:val="22"/>
        </w:rPr>
        <w:t xml:space="preserve"> </w:t>
      </w:r>
      <w:r w:rsidR="00F91AB2">
        <w:rPr>
          <w:rFonts w:ascii="Calibri" w:hAnsi="Calibri" w:cs="Calibri"/>
          <w:sz w:val="22"/>
          <w:szCs w:val="22"/>
        </w:rPr>
        <w:t>s</w:t>
      </w:r>
      <w:r w:rsidR="008C6578">
        <w:rPr>
          <w:rFonts w:ascii="Calibri" w:hAnsi="Calibri" w:cs="Calibri"/>
          <w:sz w:val="22"/>
          <w:szCs w:val="22"/>
        </w:rPr>
        <w:t xml:space="preserve">u uso </w:t>
      </w:r>
      <w:r w:rsidRPr="002671F3">
        <w:rPr>
          <w:rFonts w:ascii="Calibri" w:hAnsi="Calibri" w:cs="Calibri"/>
          <w:sz w:val="22"/>
          <w:szCs w:val="22"/>
        </w:rPr>
        <w:t xml:space="preserve">contribuya a </w:t>
      </w:r>
      <w:r w:rsidR="00230185" w:rsidRPr="002671F3">
        <w:rPr>
          <w:rFonts w:ascii="Calibri" w:hAnsi="Calibri" w:cs="Calibri"/>
          <w:sz w:val="22"/>
          <w:szCs w:val="22"/>
        </w:rPr>
        <w:t>optimizar</w:t>
      </w:r>
      <w:r w:rsidR="00510117" w:rsidRPr="002671F3">
        <w:rPr>
          <w:rFonts w:ascii="Calibri" w:hAnsi="Calibri" w:cs="Calibri"/>
          <w:sz w:val="22"/>
          <w:szCs w:val="22"/>
        </w:rPr>
        <w:t xml:space="preserve"> </w:t>
      </w:r>
      <w:r w:rsidR="00230185" w:rsidRPr="002671F3">
        <w:rPr>
          <w:rFonts w:ascii="Calibri" w:hAnsi="Calibri" w:cs="Calibri"/>
          <w:sz w:val="22"/>
          <w:szCs w:val="22"/>
        </w:rPr>
        <w:t xml:space="preserve">la conservación </w:t>
      </w:r>
      <w:r w:rsidRPr="002671F3">
        <w:rPr>
          <w:rFonts w:ascii="Calibri" w:hAnsi="Calibri" w:cs="Calibri"/>
          <w:sz w:val="22"/>
          <w:szCs w:val="22"/>
        </w:rPr>
        <w:t xml:space="preserve">de la </w:t>
      </w:r>
      <w:r w:rsidR="00460842" w:rsidRPr="002671F3">
        <w:rPr>
          <w:rFonts w:ascii="Calibri" w:hAnsi="Calibri" w:cs="Calibri"/>
          <w:sz w:val="22"/>
          <w:szCs w:val="22"/>
        </w:rPr>
        <w:t>malla via</w:t>
      </w:r>
      <w:r w:rsidR="00460842">
        <w:rPr>
          <w:rFonts w:ascii="Calibri" w:hAnsi="Calibri" w:cs="Calibri"/>
          <w:sz w:val="22"/>
          <w:szCs w:val="22"/>
        </w:rPr>
        <w:t>l</w:t>
      </w:r>
      <w:r w:rsidR="00BB5926">
        <w:rPr>
          <w:rFonts w:ascii="Calibri" w:hAnsi="Calibri" w:cs="Calibri"/>
          <w:sz w:val="22"/>
          <w:szCs w:val="22"/>
        </w:rPr>
        <w:t xml:space="preserve"> </w:t>
      </w:r>
      <w:r w:rsidR="006A1874">
        <w:rPr>
          <w:rFonts w:ascii="Calibri" w:hAnsi="Calibri" w:cs="Calibri"/>
          <w:sz w:val="22"/>
          <w:szCs w:val="22"/>
        </w:rPr>
        <w:t>y el desplazamiento en el espacio público y ciclo</w:t>
      </w:r>
      <w:r w:rsidR="00AD46A7">
        <w:rPr>
          <w:rFonts w:ascii="Calibri" w:hAnsi="Calibri" w:cs="Calibri"/>
          <w:sz w:val="22"/>
          <w:szCs w:val="22"/>
        </w:rPr>
        <w:t>-</w:t>
      </w:r>
      <w:r w:rsidR="006A1874">
        <w:rPr>
          <w:rFonts w:ascii="Calibri" w:hAnsi="Calibri" w:cs="Calibri"/>
          <w:sz w:val="22"/>
          <w:szCs w:val="22"/>
        </w:rPr>
        <w:t>infraestructura de la ciudad</w:t>
      </w:r>
      <w:r w:rsidRPr="002671F3">
        <w:rPr>
          <w:rFonts w:ascii="Calibri" w:hAnsi="Calibri" w:cs="Calibri"/>
          <w:sz w:val="22"/>
          <w:szCs w:val="22"/>
        </w:rPr>
        <w:t xml:space="preserve">. </w:t>
      </w:r>
    </w:p>
    <w:p w14:paraId="1CCCDBD0" w14:textId="77777777" w:rsidR="00500BA1" w:rsidRDefault="00500BA1" w:rsidP="00500BA1">
      <w:pPr>
        <w:ind w:left="-5"/>
        <w:rPr>
          <w:rFonts w:ascii="Calibri" w:hAnsi="Calibri" w:cs="Calibri"/>
          <w:sz w:val="22"/>
          <w:szCs w:val="22"/>
        </w:rPr>
      </w:pPr>
    </w:p>
    <w:p w14:paraId="0AACB4BD" w14:textId="77777777" w:rsidR="00460842" w:rsidRPr="002671F3" w:rsidRDefault="00460842" w:rsidP="00500BA1">
      <w:pPr>
        <w:ind w:left="-5"/>
        <w:rPr>
          <w:rFonts w:ascii="Calibri" w:hAnsi="Calibri" w:cs="Calibri"/>
          <w:sz w:val="22"/>
          <w:szCs w:val="22"/>
        </w:rPr>
      </w:pPr>
    </w:p>
    <w:p w14:paraId="7A1977C7" w14:textId="77777777" w:rsidR="00500BA1" w:rsidRPr="008F4C9C" w:rsidRDefault="00500BA1" w:rsidP="00617639">
      <w:pPr>
        <w:pStyle w:val="Ttulo1"/>
        <w:keepLines/>
        <w:numPr>
          <w:ilvl w:val="0"/>
          <w:numId w:val="27"/>
        </w:numPr>
        <w:spacing w:after="12"/>
        <w:jc w:val="both"/>
        <w:rPr>
          <w:rFonts w:ascii="Calibri" w:hAnsi="Calibri" w:cs="Calibri"/>
        </w:rPr>
      </w:pPr>
      <w:bookmarkStart w:id="6" w:name="_Toc477272883"/>
      <w:bookmarkStart w:id="7" w:name="_Toc146818727"/>
      <w:r w:rsidRPr="008F4C9C">
        <w:rPr>
          <w:rFonts w:ascii="Calibri" w:hAnsi="Calibri" w:cs="Calibri"/>
        </w:rPr>
        <w:t>DEFINICIONES</w:t>
      </w:r>
      <w:bookmarkEnd w:id="6"/>
      <w:bookmarkEnd w:id="7"/>
      <w:r w:rsidRPr="008F4C9C">
        <w:rPr>
          <w:rFonts w:ascii="Calibri" w:hAnsi="Calibri" w:cs="Calibri"/>
        </w:rPr>
        <w:t xml:space="preserve"> </w:t>
      </w:r>
    </w:p>
    <w:p w14:paraId="3E14F67E" w14:textId="77777777" w:rsidR="00500BA1" w:rsidRPr="002671F3" w:rsidRDefault="00500BA1" w:rsidP="00F91AB2">
      <w:pPr>
        <w:pStyle w:val="Prrafodelista"/>
        <w:ind w:left="360"/>
        <w:rPr>
          <w:rFonts w:ascii="Calibri" w:hAnsi="Calibri" w:cs="Calibri"/>
          <w:sz w:val="22"/>
          <w:szCs w:val="22"/>
        </w:rPr>
      </w:pPr>
    </w:p>
    <w:p w14:paraId="45411A83" w14:textId="77777777" w:rsidR="00500BA1" w:rsidRDefault="00500BA1" w:rsidP="00F91AB2">
      <w:pPr>
        <w:pStyle w:val="Prrafodelista"/>
        <w:numPr>
          <w:ilvl w:val="0"/>
          <w:numId w:val="34"/>
        </w:numPr>
        <w:ind w:left="372"/>
        <w:jc w:val="both"/>
        <w:rPr>
          <w:rFonts w:ascii="Calibri" w:hAnsi="Calibri" w:cs="Calibri"/>
          <w:sz w:val="22"/>
          <w:szCs w:val="22"/>
        </w:rPr>
      </w:pPr>
      <w:r w:rsidRPr="00BB5926">
        <w:rPr>
          <w:rFonts w:ascii="Calibri" w:hAnsi="Calibri" w:cs="Calibri"/>
          <w:b/>
          <w:sz w:val="22"/>
          <w:szCs w:val="22"/>
        </w:rPr>
        <w:t>Adaptación</w:t>
      </w:r>
      <w:r w:rsidRPr="00BB5926">
        <w:rPr>
          <w:rFonts w:ascii="Calibri" w:hAnsi="Calibri" w:cs="Calibri"/>
          <w:sz w:val="22"/>
          <w:szCs w:val="22"/>
        </w:rPr>
        <w:t xml:space="preserve">: En este planteamiento la tecnología o producto originales, sufren un proceso de acomodo a realidad productiva y tecnológica del medio para poder funcionar. </w:t>
      </w:r>
    </w:p>
    <w:p w14:paraId="44CD520C" w14:textId="77777777" w:rsidR="005E0C27" w:rsidRPr="005E0C27" w:rsidRDefault="005E0C27" w:rsidP="00F91AB2">
      <w:pPr>
        <w:pStyle w:val="Prrafodelista"/>
        <w:ind w:left="360"/>
        <w:rPr>
          <w:rFonts w:ascii="Calibri" w:hAnsi="Calibri" w:cs="Calibri"/>
          <w:sz w:val="22"/>
          <w:szCs w:val="22"/>
        </w:rPr>
      </w:pPr>
    </w:p>
    <w:p w14:paraId="6DA2EC27" w14:textId="77777777" w:rsidR="00500BA1" w:rsidRDefault="00500BA1" w:rsidP="00F91AB2">
      <w:pPr>
        <w:pStyle w:val="Prrafodelista"/>
        <w:numPr>
          <w:ilvl w:val="0"/>
          <w:numId w:val="34"/>
        </w:numPr>
        <w:ind w:left="372"/>
        <w:jc w:val="both"/>
        <w:rPr>
          <w:rFonts w:ascii="Calibri" w:hAnsi="Calibri" w:cs="Calibri"/>
          <w:sz w:val="22"/>
          <w:szCs w:val="22"/>
        </w:rPr>
      </w:pPr>
      <w:r w:rsidRPr="00BB5926">
        <w:rPr>
          <w:rFonts w:ascii="Calibri" w:hAnsi="Calibri" w:cs="Calibri"/>
          <w:b/>
          <w:sz w:val="22"/>
          <w:szCs w:val="22"/>
        </w:rPr>
        <w:t>Adopción:</w:t>
      </w:r>
      <w:r w:rsidRPr="00BB5926">
        <w:rPr>
          <w:rFonts w:ascii="Calibri" w:hAnsi="Calibri" w:cs="Calibri"/>
          <w:sz w:val="22"/>
          <w:szCs w:val="22"/>
        </w:rPr>
        <w:t xml:space="preserve"> Se entiende como el proceso de asimilación de un producto o tecnología, sin cambios en su origen. </w:t>
      </w:r>
    </w:p>
    <w:p w14:paraId="3DF868C3" w14:textId="77777777" w:rsidR="005E0C27" w:rsidRPr="005E0C27" w:rsidRDefault="005E0C27" w:rsidP="009C5B7F">
      <w:pPr>
        <w:pStyle w:val="Prrafodelista"/>
        <w:ind w:left="360"/>
        <w:jc w:val="both"/>
        <w:rPr>
          <w:rFonts w:ascii="Calibri" w:hAnsi="Calibri" w:cs="Calibri"/>
          <w:sz w:val="22"/>
          <w:szCs w:val="22"/>
        </w:rPr>
      </w:pPr>
    </w:p>
    <w:p w14:paraId="2C70262D" w14:textId="7BB12D64" w:rsidR="00500BA1" w:rsidRDefault="00500BA1" w:rsidP="009C5B7F">
      <w:pPr>
        <w:pStyle w:val="Prrafodelista"/>
        <w:numPr>
          <w:ilvl w:val="0"/>
          <w:numId w:val="34"/>
        </w:numPr>
        <w:ind w:left="372"/>
        <w:jc w:val="both"/>
        <w:rPr>
          <w:rFonts w:ascii="Calibri" w:hAnsi="Calibri" w:cs="Calibri"/>
          <w:sz w:val="22"/>
          <w:szCs w:val="22"/>
        </w:rPr>
      </w:pPr>
      <w:r w:rsidRPr="005E0C27">
        <w:rPr>
          <w:rFonts w:ascii="Calibri" w:hAnsi="Calibri" w:cs="Calibri"/>
          <w:b/>
          <w:sz w:val="22"/>
          <w:szCs w:val="22"/>
        </w:rPr>
        <w:t xml:space="preserve">Especificación: </w:t>
      </w:r>
      <w:r w:rsidRPr="005E0C27">
        <w:rPr>
          <w:rFonts w:ascii="Calibri" w:hAnsi="Calibri" w:cs="Calibri"/>
          <w:sz w:val="22"/>
          <w:szCs w:val="22"/>
        </w:rPr>
        <w:t xml:space="preserve">Información oficial y de obligatorio cumplimiento proporcionada por una entidad En el cual describe las características de un producto o tecnología. </w:t>
      </w:r>
    </w:p>
    <w:p w14:paraId="15A77792" w14:textId="77777777" w:rsidR="005E0C27" w:rsidRPr="005E0C27" w:rsidRDefault="005E0C27" w:rsidP="009C5B7F">
      <w:pPr>
        <w:pStyle w:val="Prrafodelista"/>
        <w:ind w:left="360"/>
        <w:jc w:val="both"/>
        <w:rPr>
          <w:rFonts w:ascii="Calibri" w:hAnsi="Calibri" w:cs="Calibri"/>
          <w:sz w:val="22"/>
          <w:szCs w:val="22"/>
        </w:rPr>
      </w:pPr>
    </w:p>
    <w:p w14:paraId="65755B2C" w14:textId="77777777" w:rsidR="00500BA1" w:rsidRPr="00BB5926" w:rsidRDefault="00500BA1" w:rsidP="009C5B7F">
      <w:pPr>
        <w:pStyle w:val="Prrafodelista"/>
        <w:numPr>
          <w:ilvl w:val="0"/>
          <w:numId w:val="34"/>
        </w:numPr>
        <w:ind w:left="372"/>
        <w:jc w:val="both"/>
        <w:rPr>
          <w:rFonts w:ascii="Calibri" w:hAnsi="Calibri" w:cs="Calibri"/>
          <w:b/>
          <w:sz w:val="22"/>
          <w:szCs w:val="22"/>
        </w:rPr>
      </w:pPr>
      <w:r w:rsidRPr="00BB5926">
        <w:rPr>
          <w:rFonts w:ascii="Calibri" w:hAnsi="Calibri" w:cs="Calibri"/>
          <w:b/>
          <w:sz w:val="22"/>
          <w:szCs w:val="22"/>
        </w:rPr>
        <w:t xml:space="preserve">Infraestructura: </w:t>
      </w:r>
      <w:r w:rsidRPr="00BB5926">
        <w:rPr>
          <w:rFonts w:ascii="Calibri" w:hAnsi="Calibri" w:cs="Calibri"/>
          <w:sz w:val="22"/>
          <w:szCs w:val="22"/>
        </w:rPr>
        <w:t>Conjunto de elementos que sirven para la prestación de un servicio</w:t>
      </w:r>
      <w:r w:rsidRPr="00BB5926">
        <w:rPr>
          <w:rFonts w:ascii="Calibri" w:hAnsi="Calibri" w:cs="Calibri"/>
          <w:b/>
          <w:sz w:val="22"/>
          <w:szCs w:val="22"/>
        </w:rPr>
        <w:t xml:space="preserve">. </w:t>
      </w:r>
    </w:p>
    <w:p w14:paraId="6237841E" w14:textId="77777777" w:rsidR="00500BA1" w:rsidRPr="002671F3" w:rsidRDefault="00500BA1" w:rsidP="009C5B7F">
      <w:pPr>
        <w:pStyle w:val="Prrafodelista"/>
        <w:ind w:left="360"/>
        <w:jc w:val="both"/>
        <w:rPr>
          <w:rFonts w:ascii="Calibri" w:hAnsi="Calibri" w:cs="Calibri"/>
          <w:sz w:val="22"/>
          <w:szCs w:val="22"/>
        </w:rPr>
      </w:pPr>
    </w:p>
    <w:p w14:paraId="06D46AA3" w14:textId="77777777" w:rsidR="00500BA1" w:rsidRDefault="00500BA1" w:rsidP="009C5B7F">
      <w:pPr>
        <w:pStyle w:val="Prrafodelista"/>
        <w:numPr>
          <w:ilvl w:val="0"/>
          <w:numId w:val="34"/>
        </w:numPr>
        <w:ind w:left="372"/>
        <w:jc w:val="both"/>
        <w:rPr>
          <w:rFonts w:ascii="Calibri" w:hAnsi="Calibri" w:cs="Calibri"/>
          <w:sz w:val="22"/>
          <w:szCs w:val="22"/>
        </w:rPr>
      </w:pPr>
      <w:r w:rsidRPr="00BB5926">
        <w:rPr>
          <w:rFonts w:ascii="Calibri" w:hAnsi="Calibri" w:cs="Calibri"/>
          <w:b/>
          <w:sz w:val="22"/>
          <w:szCs w:val="22"/>
        </w:rPr>
        <w:t xml:space="preserve">Patente: </w:t>
      </w:r>
      <w:r w:rsidRPr="00BB5926">
        <w:rPr>
          <w:rFonts w:ascii="Calibri" w:hAnsi="Calibri" w:cs="Calibri"/>
          <w:sz w:val="22"/>
          <w:szCs w:val="22"/>
        </w:rPr>
        <w:t xml:space="preserve">Documento en que oficialmente se le reconoce a alguien una invención y los derechos que de ella se derivan. </w:t>
      </w:r>
    </w:p>
    <w:p w14:paraId="53495791" w14:textId="77777777" w:rsidR="000C7F12" w:rsidRPr="000C7F12" w:rsidRDefault="000C7F12" w:rsidP="009C5B7F">
      <w:pPr>
        <w:pStyle w:val="Prrafodelista"/>
        <w:ind w:left="360"/>
        <w:jc w:val="both"/>
        <w:rPr>
          <w:rFonts w:ascii="Calibri" w:hAnsi="Calibri" w:cs="Calibri"/>
          <w:sz w:val="22"/>
          <w:szCs w:val="22"/>
        </w:rPr>
      </w:pPr>
    </w:p>
    <w:p w14:paraId="1E0BACBC" w14:textId="77777777" w:rsidR="00500BA1" w:rsidRDefault="00500BA1" w:rsidP="009C5B7F">
      <w:pPr>
        <w:pStyle w:val="Prrafodelista"/>
        <w:numPr>
          <w:ilvl w:val="0"/>
          <w:numId w:val="34"/>
        </w:numPr>
        <w:ind w:left="372"/>
        <w:jc w:val="both"/>
        <w:rPr>
          <w:rFonts w:ascii="Calibri" w:hAnsi="Calibri" w:cs="Calibri"/>
          <w:sz w:val="22"/>
          <w:szCs w:val="22"/>
        </w:rPr>
      </w:pPr>
      <w:r w:rsidRPr="00BB5926">
        <w:rPr>
          <w:rFonts w:ascii="Calibri" w:hAnsi="Calibri" w:cs="Calibri"/>
          <w:b/>
          <w:sz w:val="22"/>
          <w:szCs w:val="22"/>
        </w:rPr>
        <w:t xml:space="preserve">Procedimiento: </w:t>
      </w:r>
      <w:r w:rsidRPr="00BB5926">
        <w:rPr>
          <w:rFonts w:ascii="Calibri" w:hAnsi="Calibri" w:cs="Calibri"/>
          <w:sz w:val="22"/>
          <w:szCs w:val="22"/>
        </w:rPr>
        <w:t xml:space="preserve">Manera como se ejecutan actividades para la obtención de un producto o tecnología. </w:t>
      </w:r>
    </w:p>
    <w:p w14:paraId="290CB80A" w14:textId="77777777" w:rsidR="000C7F12" w:rsidRPr="000C7F12" w:rsidRDefault="000C7F12" w:rsidP="009C5B7F">
      <w:pPr>
        <w:pStyle w:val="Prrafodelista"/>
        <w:ind w:left="360"/>
        <w:jc w:val="both"/>
        <w:rPr>
          <w:rFonts w:ascii="Calibri" w:hAnsi="Calibri" w:cs="Calibri"/>
          <w:sz w:val="22"/>
          <w:szCs w:val="22"/>
        </w:rPr>
      </w:pPr>
    </w:p>
    <w:p w14:paraId="4375B918" w14:textId="77777777" w:rsidR="000C7F12" w:rsidRDefault="00500BA1" w:rsidP="009C5B7F">
      <w:pPr>
        <w:pStyle w:val="Prrafodelista"/>
        <w:numPr>
          <w:ilvl w:val="0"/>
          <w:numId w:val="34"/>
        </w:numPr>
        <w:ind w:left="372"/>
        <w:jc w:val="both"/>
        <w:rPr>
          <w:rFonts w:ascii="Calibri" w:hAnsi="Calibri" w:cs="Calibri"/>
          <w:sz w:val="22"/>
          <w:szCs w:val="22"/>
        </w:rPr>
      </w:pPr>
      <w:r w:rsidRPr="00BB5926">
        <w:rPr>
          <w:rFonts w:ascii="Calibri" w:hAnsi="Calibri" w:cs="Calibri"/>
          <w:b/>
          <w:sz w:val="22"/>
          <w:szCs w:val="22"/>
        </w:rPr>
        <w:t xml:space="preserve">Producto: </w:t>
      </w:r>
      <w:r w:rsidRPr="00BB5926">
        <w:rPr>
          <w:rFonts w:ascii="Calibri" w:hAnsi="Calibri" w:cs="Calibri"/>
          <w:sz w:val="22"/>
          <w:szCs w:val="22"/>
        </w:rPr>
        <w:t>Es el resultado de un proceso de diseño y ejecución que contribuye a que un elemento sea apto para su comercialización.</w:t>
      </w:r>
    </w:p>
    <w:p w14:paraId="164AB319" w14:textId="77777777" w:rsidR="000C7F12" w:rsidRPr="000C7F12" w:rsidRDefault="000C7F12" w:rsidP="009C5B7F">
      <w:pPr>
        <w:pStyle w:val="Prrafodelista"/>
        <w:ind w:left="360"/>
        <w:jc w:val="both"/>
        <w:rPr>
          <w:rFonts w:ascii="Calibri" w:hAnsi="Calibri" w:cs="Calibri"/>
          <w:sz w:val="22"/>
          <w:szCs w:val="22"/>
        </w:rPr>
      </w:pPr>
    </w:p>
    <w:p w14:paraId="13FE6433" w14:textId="77777777" w:rsidR="001B6FB4" w:rsidRPr="000C7F12" w:rsidRDefault="00500BA1" w:rsidP="009C5B7F">
      <w:pPr>
        <w:pStyle w:val="Prrafodelista"/>
        <w:numPr>
          <w:ilvl w:val="0"/>
          <w:numId w:val="34"/>
        </w:numPr>
        <w:ind w:left="372"/>
        <w:jc w:val="both"/>
        <w:rPr>
          <w:rFonts w:ascii="Calibri" w:hAnsi="Calibri" w:cs="Calibri"/>
          <w:b/>
          <w:sz w:val="22"/>
          <w:szCs w:val="22"/>
        </w:rPr>
      </w:pPr>
      <w:r w:rsidRPr="00BB5926">
        <w:rPr>
          <w:rFonts w:ascii="Calibri" w:hAnsi="Calibri" w:cs="Calibri"/>
          <w:b/>
          <w:sz w:val="22"/>
          <w:szCs w:val="22"/>
        </w:rPr>
        <w:t xml:space="preserve">Tecnología: </w:t>
      </w:r>
      <w:r w:rsidRPr="00BB5926">
        <w:rPr>
          <w:rFonts w:ascii="Calibri" w:hAnsi="Calibri" w:cs="Calibri"/>
          <w:sz w:val="22"/>
          <w:szCs w:val="22"/>
        </w:rPr>
        <w:t>Se refiere al conjunto de teorías y de técnicas que permiten el aprovechamiento práctico del conocimiento científico.</w:t>
      </w:r>
    </w:p>
    <w:p w14:paraId="32D787D5" w14:textId="77777777" w:rsidR="000C7F12" w:rsidRPr="000C7F12" w:rsidRDefault="000C7F12" w:rsidP="00F91AB2">
      <w:pPr>
        <w:pStyle w:val="Prrafodelista"/>
        <w:ind w:left="360"/>
        <w:rPr>
          <w:rFonts w:ascii="Calibri" w:hAnsi="Calibri" w:cs="Calibri"/>
          <w:b/>
          <w:sz w:val="22"/>
          <w:szCs w:val="22"/>
        </w:rPr>
      </w:pPr>
    </w:p>
    <w:p w14:paraId="2156AC3B" w14:textId="426576F7" w:rsidR="005755D1" w:rsidRPr="00BB5926" w:rsidRDefault="005755D1" w:rsidP="00F91AB2">
      <w:pPr>
        <w:pStyle w:val="Prrafodelista"/>
        <w:numPr>
          <w:ilvl w:val="0"/>
          <w:numId w:val="34"/>
        </w:numPr>
        <w:ind w:left="372"/>
        <w:jc w:val="both"/>
        <w:rPr>
          <w:rFonts w:ascii="Calibri" w:hAnsi="Calibri" w:cs="Calibri"/>
          <w:b/>
          <w:sz w:val="22"/>
          <w:szCs w:val="22"/>
        </w:rPr>
      </w:pPr>
      <w:r w:rsidRPr="00BB5926">
        <w:rPr>
          <w:rFonts w:ascii="Calibri" w:hAnsi="Calibri" w:cs="Calibri"/>
          <w:b/>
          <w:sz w:val="22"/>
          <w:szCs w:val="22"/>
        </w:rPr>
        <w:lastRenderedPageBreak/>
        <w:t xml:space="preserve">Conservación vial: </w:t>
      </w:r>
      <w:r w:rsidRPr="00BB5926">
        <w:rPr>
          <w:rFonts w:ascii="Calibri" w:hAnsi="Calibri" w:cs="Calibri"/>
          <w:sz w:val="22"/>
          <w:szCs w:val="22"/>
        </w:rPr>
        <w:t>Hace referencia a todas aquellas actividades constructivas necesarias para garantizar el aceptable estado de la malla vial. A saber</w:t>
      </w:r>
      <w:r w:rsidR="00276808" w:rsidRPr="00BB5926">
        <w:rPr>
          <w:rFonts w:ascii="Calibri" w:hAnsi="Calibri" w:cs="Calibri"/>
          <w:sz w:val="22"/>
          <w:szCs w:val="22"/>
        </w:rPr>
        <w:t>: mantenimiento rutinario, mantenimiento periódico, rehabilitación y demás actividades que se consideren oportunas</w:t>
      </w:r>
      <w:r w:rsidR="008409B5" w:rsidRPr="00BB5926">
        <w:rPr>
          <w:rFonts w:ascii="Calibri" w:hAnsi="Calibri" w:cs="Calibri"/>
          <w:sz w:val="22"/>
          <w:szCs w:val="22"/>
        </w:rPr>
        <w:t>.</w:t>
      </w:r>
    </w:p>
    <w:p w14:paraId="0EA4E612" w14:textId="77777777" w:rsidR="008F4C9C" w:rsidRDefault="008F4C9C" w:rsidP="005E0C27">
      <w:pPr>
        <w:jc w:val="both"/>
        <w:rPr>
          <w:rFonts w:ascii="Calibri" w:hAnsi="Calibri" w:cs="Calibri"/>
          <w:b/>
          <w:sz w:val="22"/>
          <w:szCs w:val="22"/>
        </w:rPr>
      </w:pPr>
    </w:p>
    <w:p w14:paraId="58618BDD" w14:textId="77777777" w:rsidR="00576F1F" w:rsidRDefault="00576F1F" w:rsidP="005E0C27">
      <w:pPr>
        <w:jc w:val="both"/>
        <w:rPr>
          <w:rFonts w:ascii="Calibri" w:hAnsi="Calibri" w:cs="Calibri"/>
          <w:b/>
          <w:sz w:val="22"/>
          <w:szCs w:val="22"/>
        </w:rPr>
      </w:pPr>
    </w:p>
    <w:p w14:paraId="6CCC6125" w14:textId="77777777" w:rsidR="00576F1F" w:rsidRPr="00BB5926" w:rsidRDefault="00576F1F" w:rsidP="005E0C27">
      <w:pPr>
        <w:jc w:val="both"/>
        <w:rPr>
          <w:rFonts w:ascii="Calibri" w:hAnsi="Calibri" w:cs="Calibri"/>
          <w:b/>
          <w:sz w:val="22"/>
          <w:szCs w:val="22"/>
        </w:rPr>
      </w:pPr>
    </w:p>
    <w:p w14:paraId="151A13A6" w14:textId="706C08CE" w:rsidR="00500BA1" w:rsidRPr="00DF4E1D" w:rsidRDefault="00A707DE" w:rsidP="00842717">
      <w:pPr>
        <w:pStyle w:val="Ttulo1"/>
        <w:keepLines/>
        <w:numPr>
          <w:ilvl w:val="0"/>
          <w:numId w:val="27"/>
        </w:numPr>
        <w:spacing w:after="12" w:line="250" w:lineRule="auto"/>
        <w:jc w:val="both"/>
        <w:rPr>
          <w:rFonts w:ascii="Calibri" w:hAnsi="Calibri" w:cs="Calibri"/>
        </w:rPr>
      </w:pPr>
      <w:bookmarkStart w:id="8" w:name="_Toc146818728"/>
      <w:r w:rsidRPr="00DF4E1D">
        <w:rPr>
          <w:rFonts w:ascii="Calibri" w:hAnsi="Calibri" w:cs="Calibri"/>
        </w:rPr>
        <w:t xml:space="preserve">REQUISITOS </w:t>
      </w:r>
      <w:r w:rsidR="00F32BF6" w:rsidRPr="00DF4E1D">
        <w:rPr>
          <w:rFonts w:ascii="Calibri" w:hAnsi="Calibri" w:cs="Calibri"/>
        </w:rPr>
        <w:t>PARA</w:t>
      </w:r>
      <w:r w:rsidR="00500BA1" w:rsidRPr="00DF4E1D">
        <w:rPr>
          <w:rFonts w:ascii="Calibri" w:hAnsi="Calibri" w:cs="Calibri"/>
        </w:rPr>
        <w:t xml:space="preserve"> </w:t>
      </w:r>
      <w:r w:rsidR="00E42172" w:rsidRPr="00DF4E1D">
        <w:rPr>
          <w:rFonts w:ascii="Calibri" w:hAnsi="Calibri" w:cs="Calibri"/>
        </w:rPr>
        <w:t xml:space="preserve">LA </w:t>
      </w:r>
      <w:r w:rsidR="00500BA1" w:rsidRPr="00DF4E1D">
        <w:rPr>
          <w:rFonts w:ascii="Calibri" w:hAnsi="Calibri" w:cs="Calibri"/>
        </w:rPr>
        <w:t xml:space="preserve">EVALUACIÓN DE </w:t>
      </w:r>
      <w:r w:rsidR="00DF4E1D">
        <w:rPr>
          <w:rFonts w:ascii="Calibri" w:hAnsi="Calibri" w:cs="Calibri"/>
        </w:rPr>
        <w:t>NUEVAS TECNOLOGÍAS A APLICAR</w:t>
      </w:r>
      <w:bookmarkEnd w:id="8"/>
      <w:r w:rsidR="00500BA1" w:rsidRPr="00DF4E1D">
        <w:rPr>
          <w:rFonts w:ascii="Calibri" w:hAnsi="Calibri" w:cs="Calibri"/>
        </w:rPr>
        <w:t xml:space="preserve"> </w:t>
      </w:r>
    </w:p>
    <w:p w14:paraId="24709455" w14:textId="77777777" w:rsidR="001E3852" w:rsidRPr="002671F3" w:rsidRDefault="001E3852" w:rsidP="001E3852">
      <w:pPr>
        <w:rPr>
          <w:rFonts w:ascii="Calibri" w:hAnsi="Calibri" w:cs="Calibri"/>
          <w:sz w:val="22"/>
          <w:szCs w:val="22"/>
        </w:rPr>
      </w:pPr>
    </w:p>
    <w:p w14:paraId="0DF7503B" w14:textId="2A2B32EA" w:rsidR="001D63E8" w:rsidRPr="002671F3" w:rsidRDefault="00500BA1" w:rsidP="001D63E8">
      <w:pPr>
        <w:jc w:val="both"/>
        <w:rPr>
          <w:rFonts w:ascii="Calibri" w:hAnsi="Calibri" w:cs="Calibri"/>
          <w:sz w:val="22"/>
          <w:szCs w:val="22"/>
        </w:rPr>
      </w:pPr>
      <w:r w:rsidRPr="002671F3">
        <w:rPr>
          <w:rFonts w:ascii="Calibri" w:hAnsi="Calibri" w:cs="Calibri"/>
          <w:sz w:val="22"/>
          <w:szCs w:val="22"/>
        </w:rPr>
        <w:t xml:space="preserve">La persona natural o jurídica que </w:t>
      </w:r>
      <w:r w:rsidR="004C0159">
        <w:rPr>
          <w:rFonts w:ascii="Calibri" w:hAnsi="Calibri" w:cs="Calibri"/>
          <w:sz w:val="22"/>
          <w:szCs w:val="22"/>
        </w:rPr>
        <w:t>ofrezca</w:t>
      </w:r>
      <w:r w:rsidR="001E4031">
        <w:rPr>
          <w:rFonts w:ascii="Calibri" w:hAnsi="Calibri" w:cs="Calibri"/>
          <w:sz w:val="22"/>
          <w:szCs w:val="22"/>
        </w:rPr>
        <w:t xml:space="preserve"> n</w:t>
      </w:r>
      <w:r w:rsidR="001E4031" w:rsidRPr="002671F3">
        <w:rPr>
          <w:rFonts w:ascii="Calibri" w:hAnsi="Calibri" w:cs="Calibri"/>
          <w:sz w:val="22"/>
          <w:szCs w:val="22"/>
        </w:rPr>
        <w:t xml:space="preserve">uevos productos y tecnologías </w:t>
      </w:r>
      <w:r w:rsidR="001E4031" w:rsidRPr="000141B4">
        <w:rPr>
          <w:rFonts w:ascii="Calibri" w:hAnsi="Calibri" w:cs="Calibri"/>
          <w:sz w:val="22"/>
          <w:szCs w:val="22"/>
        </w:rPr>
        <w:t>para la conservación de la malla via</w:t>
      </w:r>
      <w:r w:rsidR="001E4031">
        <w:rPr>
          <w:rFonts w:ascii="Calibri" w:hAnsi="Calibri" w:cs="Calibri"/>
          <w:sz w:val="22"/>
          <w:szCs w:val="22"/>
        </w:rPr>
        <w:t>l</w:t>
      </w:r>
      <w:r w:rsidR="004C0159">
        <w:rPr>
          <w:rFonts w:ascii="Calibri" w:hAnsi="Calibri" w:cs="Calibri"/>
          <w:sz w:val="22"/>
          <w:szCs w:val="22"/>
        </w:rPr>
        <w:t xml:space="preserve"> </w:t>
      </w:r>
      <w:r w:rsidR="001E4031">
        <w:rPr>
          <w:rFonts w:ascii="Calibri" w:hAnsi="Calibri" w:cs="Calibri"/>
          <w:sz w:val="22"/>
          <w:szCs w:val="22"/>
        </w:rPr>
        <w:t>para su</w:t>
      </w:r>
      <w:r w:rsidRPr="002671F3">
        <w:rPr>
          <w:rFonts w:ascii="Calibri" w:hAnsi="Calibri" w:cs="Calibri"/>
          <w:sz w:val="22"/>
          <w:szCs w:val="22"/>
        </w:rPr>
        <w:t xml:space="preserve"> </w:t>
      </w:r>
      <w:r w:rsidR="00A724C9" w:rsidRPr="002671F3">
        <w:rPr>
          <w:rFonts w:ascii="Calibri" w:hAnsi="Calibri" w:cs="Calibri"/>
          <w:sz w:val="22"/>
          <w:szCs w:val="22"/>
        </w:rPr>
        <w:t xml:space="preserve">ADOPCIÓN </w:t>
      </w:r>
      <w:r w:rsidR="00A724C9">
        <w:rPr>
          <w:rFonts w:ascii="Calibri" w:hAnsi="Calibri" w:cs="Calibri"/>
          <w:sz w:val="22"/>
          <w:szCs w:val="22"/>
        </w:rPr>
        <w:t>y</w:t>
      </w:r>
      <w:r w:rsidR="00A724C9" w:rsidRPr="002671F3">
        <w:rPr>
          <w:rFonts w:ascii="Calibri" w:hAnsi="Calibri" w:cs="Calibri"/>
          <w:sz w:val="22"/>
          <w:szCs w:val="22"/>
        </w:rPr>
        <w:t xml:space="preserve"> ADAPTACIÓN</w:t>
      </w:r>
      <w:r w:rsidR="00A724C9">
        <w:rPr>
          <w:rFonts w:ascii="Calibri" w:hAnsi="Calibri" w:cs="Calibri"/>
          <w:sz w:val="22"/>
          <w:szCs w:val="22"/>
        </w:rPr>
        <w:t xml:space="preserve">, y </w:t>
      </w:r>
      <w:r w:rsidRPr="002671F3">
        <w:rPr>
          <w:rFonts w:ascii="Calibri" w:hAnsi="Calibri" w:cs="Calibri"/>
          <w:sz w:val="22"/>
          <w:szCs w:val="22"/>
        </w:rPr>
        <w:t xml:space="preserve">su posible utilización en la </w:t>
      </w:r>
      <w:r w:rsidR="00D93DB1" w:rsidRPr="002671F3">
        <w:rPr>
          <w:rFonts w:ascii="Calibri" w:hAnsi="Calibri" w:cs="Calibri"/>
          <w:sz w:val="22"/>
          <w:szCs w:val="22"/>
        </w:rPr>
        <w:t>UAERMV</w:t>
      </w:r>
      <w:r w:rsidR="00A724C9">
        <w:rPr>
          <w:rFonts w:ascii="Calibri" w:hAnsi="Calibri" w:cs="Calibri"/>
          <w:sz w:val="22"/>
          <w:szCs w:val="22"/>
        </w:rPr>
        <w:t>,</w:t>
      </w:r>
      <w:r w:rsidRPr="002671F3">
        <w:rPr>
          <w:rFonts w:ascii="Calibri" w:hAnsi="Calibri" w:cs="Calibri"/>
          <w:sz w:val="22"/>
          <w:szCs w:val="22"/>
        </w:rPr>
        <w:t xml:space="preserve"> </w:t>
      </w:r>
      <w:r w:rsidR="001D63E8" w:rsidRPr="002671F3">
        <w:rPr>
          <w:rFonts w:ascii="Calibri" w:hAnsi="Calibri" w:cs="Calibri"/>
          <w:sz w:val="22"/>
          <w:szCs w:val="22"/>
        </w:rPr>
        <w:t>deberá cumplir</w:t>
      </w:r>
      <w:r w:rsidR="003D6E91">
        <w:rPr>
          <w:rFonts w:ascii="Calibri" w:hAnsi="Calibri" w:cs="Calibri"/>
          <w:sz w:val="22"/>
          <w:szCs w:val="22"/>
        </w:rPr>
        <w:t xml:space="preserve"> presentando </w:t>
      </w:r>
      <w:r w:rsidR="001D63E8" w:rsidRPr="002671F3">
        <w:rPr>
          <w:rFonts w:ascii="Calibri" w:hAnsi="Calibri" w:cs="Calibri"/>
          <w:sz w:val="22"/>
          <w:szCs w:val="22"/>
        </w:rPr>
        <w:t>los siguientes requisitos mínimos:</w:t>
      </w:r>
    </w:p>
    <w:p w14:paraId="63CDA89F" w14:textId="77777777" w:rsidR="001D63E8" w:rsidRPr="002671F3" w:rsidRDefault="001D63E8" w:rsidP="000834EE">
      <w:pPr>
        <w:rPr>
          <w:rFonts w:ascii="Calibri" w:hAnsi="Calibri" w:cs="Calibri"/>
          <w:sz w:val="22"/>
          <w:szCs w:val="22"/>
        </w:rPr>
      </w:pPr>
    </w:p>
    <w:p w14:paraId="63CAB6A6" w14:textId="66487F19" w:rsidR="0077220A" w:rsidRPr="004B5033" w:rsidRDefault="0077220A" w:rsidP="004B5033">
      <w:pPr>
        <w:pStyle w:val="Prrafodelista"/>
        <w:numPr>
          <w:ilvl w:val="0"/>
          <w:numId w:val="39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4B5033">
        <w:rPr>
          <w:rFonts w:ascii="Calibri" w:hAnsi="Calibri" w:cs="Calibri"/>
          <w:bCs/>
          <w:sz w:val="22"/>
          <w:szCs w:val="22"/>
        </w:rPr>
        <w:t>Sustentar el fundamento teórico y metodología científica utilizada.</w:t>
      </w:r>
    </w:p>
    <w:p w14:paraId="2AE39689" w14:textId="77777777" w:rsidR="006850EC" w:rsidRPr="000834EE" w:rsidRDefault="006850EC" w:rsidP="000834EE">
      <w:pPr>
        <w:rPr>
          <w:rFonts w:ascii="Calibri" w:hAnsi="Calibri" w:cs="Calibri"/>
          <w:sz w:val="22"/>
          <w:szCs w:val="22"/>
        </w:rPr>
      </w:pPr>
    </w:p>
    <w:p w14:paraId="72CDE4CE" w14:textId="77777777" w:rsidR="001D63E8" w:rsidRPr="00C14CC4" w:rsidRDefault="001D63E8" w:rsidP="004B5033">
      <w:pPr>
        <w:pStyle w:val="Prrafodelista"/>
        <w:numPr>
          <w:ilvl w:val="0"/>
          <w:numId w:val="39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C14CC4">
        <w:rPr>
          <w:rFonts w:ascii="Calibri" w:hAnsi="Calibri" w:cs="Calibri"/>
          <w:bCs/>
          <w:sz w:val="22"/>
          <w:szCs w:val="22"/>
        </w:rPr>
        <w:t>Demostrar la existencia de patentes legales, si a ello hubiere lugar</w:t>
      </w:r>
      <w:r w:rsidR="00AD47C7" w:rsidRPr="00C14CC4">
        <w:rPr>
          <w:rFonts w:ascii="Calibri" w:hAnsi="Calibri" w:cs="Calibri"/>
          <w:bCs/>
          <w:sz w:val="22"/>
          <w:szCs w:val="22"/>
        </w:rPr>
        <w:t>.</w:t>
      </w:r>
    </w:p>
    <w:p w14:paraId="26E4B769" w14:textId="77777777" w:rsidR="006850EC" w:rsidRPr="00C14CC4" w:rsidRDefault="006850EC" w:rsidP="000834EE">
      <w:pPr>
        <w:rPr>
          <w:rFonts w:ascii="Calibri" w:hAnsi="Calibri" w:cs="Calibri"/>
          <w:bCs/>
          <w:sz w:val="22"/>
          <w:szCs w:val="22"/>
        </w:rPr>
      </w:pPr>
    </w:p>
    <w:p w14:paraId="5FCF9F41" w14:textId="77777777" w:rsidR="001D63E8" w:rsidRPr="00C14CC4" w:rsidRDefault="001D63E8" w:rsidP="004B5033">
      <w:pPr>
        <w:pStyle w:val="Prrafodelista"/>
        <w:numPr>
          <w:ilvl w:val="0"/>
          <w:numId w:val="39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C14CC4">
        <w:rPr>
          <w:rFonts w:ascii="Calibri" w:hAnsi="Calibri" w:cs="Calibri"/>
          <w:bCs/>
          <w:sz w:val="22"/>
          <w:szCs w:val="22"/>
        </w:rPr>
        <w:t>Demostrar su inocuidad ambiental, mediante licencias de entidades avaladas</w:t>
      </w:r>
      <w:r w:rsidR="00AD47C7" w:rsidRPr="00C14CC4">
        <w:rPr>
          <w:rFonts w:ascii="Calibri" w:hAnsi="Calibri" w:cs="Calibri"/>
          <w:bCs/>
          <w:sz w:val="22"/>
          <w:szCs w:val="22"/>
        </w:rPr>
        <w:t>, si a ello hubiere lugar</w:t>
      </w:r>
      <w:r w:rsidRPr="00C14CC4">
        <w:rPr>
          <w:rFonts w:ascii="Calibri" w:hAnsi="Calibri" w:cs="Calibri"/>
          <w:bCs/>
          <w:sz w:val="22"/>
          <w:szCs w:val="22"/>
        </w:rPr>
        <w:t>.</w:t>
      </w:r>
    </w:p>
    <w:p w14:paraId="7CCEE951" w14:textId="77777777" w:rsidR="006850EC" w:rsidRPr="00C14CC4" w:rsidRDefault="006850EC" w:rsidP="000834EE">
      <w:pPr>
        <w:rPr>
          <w:rFonts w:ascii="Calibri" w:hAnsi="Calibri" w:cs="Calibri"/>
          <w:bCs/>
          <w:sz w:val="22"/>
          <w:szCs w:val="22"/>
        </w:rPr>
      </w:pPr>
    </w:p>
    <w:p w14:paraId="3B1D7A86" w14:textId="77777777" w:rsidR="00510117" w:rsidRPr="00C14CC4" w:rsidRDefault="001D63E8" w:rsidP="004B5033">
      <w:pPr>
        <w:pStyle w:val="Prrafodelista"/>
        <w:numPr>
          <w:ilvl w:val="0"/>
          <w:numId w:val="39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C14CC4">
        <w:rPr>
          <w:rFonts w:ascii="Calibri" w:hAnsi="Calibri" w:cs="Calibri"/>
          <w:bCs/>
          <w:sz w:val="22"/>
          <w:szCs w:val="22"/>
        </w:rPr>
        <w:t xml:space="preserve">Presentar </w:t>
      </w:r>
      <w:r w:rsidR="000D5996" w:rsidRPr="00C14CC4">
        <w:rPr>
          <w:rFonts w:ascii="Calibri" w:hAnsi="Calibri" w:cs="Calibri"/>
          <w:bCs/>
          <w:sz w:val="22"/>
          <w:szCs w:val="22"/>
        </w:rPr>
        <w:t xml:space="preserve">con sus debidos soportes las experiencias previas realizadas con la tecnología a evaluar. </w:t>
      </w:r>
      <w:r w:rsidR="00510117" w:rsidRPr="00C14CC4">
        <w:rPr>
          <w:rFonts w:ascii="Calibri" w:hAnsi="Calibri" w:cs="Calibri"/>
          <w:bCs/>
          <w:sz w:val="22"/>
          <w:szCs w:val="22"/>
        </w:rPr>
        <w:t>E</w:t>
      </w:r>
      <w:r w:rsidR="00582F0B" w:rsidRPr="00C14CC4">
        <w:rPr>
          <w:rFonts w:ascii="Calibri" w:hAnsi="Calibri" w:cs="Calibri"/>
          <w:bCs/>
          <w:sz w:val="22"/>
          <w:szCs w:val="22"/>
        </w:rPr>
        <w:t xml:space="preserve">n tal caso, </w:t>
      </w:r>
      <w:r w:rsidRPr="00C14CC4">
        <w:rPr>
          <w:rFonts w:ascii="Calibri" w:hAnsi="Calibri" w:cs="Calibri"/>
          <w:bCs/>
          <w:sz w:val="22"/>
          <w:szCs w:val="22"/>
        </w:rPr>
        <w:t xml:space="preserve">se debe presentar las constancias de </w:t>
      </w:r>
      <w:r w:rsidR="00582F0B" w:rsidRPr="00C14CC4">
        <w:rPr>
          <w:rFonts w:ascii="Calibri" w:hAnsi="Calibri" w:cs="Calibri"/>
          <w:bCs/>
          <w:sz w:val="22"/>
          <w:szCs w:val="22"/>
        </w:rPr>
        <w:t xml:space="preserve">aprobación de las </w:t>
      </w:r>
      <w:r w:rsidRPr="00C14CC4">
        <w:rPr>
          <w:rFonts w:ascii="Calibri" w:hAnsi="Calibri" w:cs="Calibri"/>
          <w:bCs/>
          <w:sz w:val="22"/>
          <w:szCs w:val="22"/>
        </w:rPr>
        <w:t>entidad</w:t>
      </w:r>
      <w:r w:rsidR="0010795B" w:rsidRPr="00C14CC4">
        <w:rPr>
          <w:rFonts w:ascii="Calibri" w:hAnsi="Calibri" w:cs="Calibri"/>
          <w:bCs/>
          <w:sz w:val="22"/>
          <w:szCs w:val="22"/>
        </w:rPr>
        <w:t>es</w:t>
      </w:r>
      <w:r w:rsidRPr="00C14CC4">
        <w:rPr>
          <w:rFonts w:ascii="Calibri" w:hAnsi="Calibri" w:cs="Calibri"/>
          <w:bCs/>
          <w:sz w:val="22"/>
          <w:szCs w:val="22"/>
        </w:rPr>
        <w:t xml:space="preserve"> </w:t>
      </w:r>
      <w:r w:rsidR="0010795B" w:rsidRPr="00C14CC4">
        <w:rPr>
          <w:rFonts w:ascii="Calibri" w:hAnsi="Calibri" w:cs="Calibri"/>
          <w:bCs/>
          <w:sz w:val="22"/>
          <w:szCs w:val="22"/>
        </w:rPr>
        <w:t>donde se haya</w:t>
      </w:r>
      <w:r w:rsidR="00582F0B" w:rsidRPr="00C14CC4">
        <w:rPr>
          <w:rFonts w:ascii="Calibri" w:hAnsi="Calibri" w:cs="Calibri"/>
          <w:bCs/>
          <w:sz w:val="22"/>
          <w:szCs w:val="22"/>
        </w:rPr>
        <w:t xml:space="preserve"> implementado la </w:t>
      </w:r>
      <w:r w:rsidR="00735B86" w:rsidRPr="00C14CC4">
        <w:rPr>
          <w:rFonts w:ascii="Calibri" w:hAnsi="Calibri" w:cs="Calibri"/>
          <w:bCs/>
          <w:sz w:val="22"/>
          <w:szCs w:val="22"/>
        </w:rPr>
        <w:t>tecnología</w:t>
      </w:r>
      <w:r w:rsidRPr="00C14CC4">
        <w:rPr>
          <w:rFonts w:ascii="Calibri" w:hAnsi="Calibri" w:cs="Calibri"/>
          <w:bCs/>
          <w:sz w:val="22"/>
          <w:szCs w:val="22"/>
        </w:rPr>
        <w:t xml:space="preserve"> </w:t>
      </w:r>
      <w:r w:rsidR="00AD47C7" w:rsidRPr="00C14CC4">
        <w:rPr>
          <w:rFonts w:ascii="Calibri" w:hAnsi="Calibri" w:cs="Calibri"/>
          <w:bCs/>
          <w:sz w:val="22"/>
          <w:szCs w:val="22"/>
        </w:rPr>
        <w:t xml:space="preserve">a nivel nacional o internacional </w:t>
      </w:r>
      <w:r w:rsidR="001803BF" w:rsidRPr="00C14CC4">
        <w:rPr>
          <w:rFonts w:ascii="Calibri" w:hAnsi="Calibri" w:cs="Calibri"/>
          <w:bCs/>
          <w:sz w:val="22"/>
          <w:szCs w:val="22"/>
        </w:rPr>
        <w:t xml:space="preserve">y estudios de Laboratorio que confirmen </w:t>
      </w:r>
      <w:r w:rsidR="001464BC" w:rsidRPr="00C14CC4">
        <w:rPr>
          <w:rFonts w:ascii="Calibri" w:hAnsi="Calibri" w:cs="Calibri"/>
          <w:bCs/>
          <w:sz w:val="22"/>
          <w:szCs w:val="22"/>
        </w:rPr>
        <w:t>él modelo</w:t>
      </w:r>
      <w:r w:rsidR="001803BF" w:rsidRPr="00C14CC4">
        <w:rPr>
          <w:rFonts w:ascii="Calibri" w:hAnsi="Calibri" w:cs="Calibri"/>
          <w:bCs/>
          <w:sz w:val="22"/>
          <w:szCs w:val="22"/>
        </w:rPr>
        <w:t xml:space="preserve">. </w:t>
      </w:r>
    </w:p>
    <w:p w14:paraId="4272CED5" w14:textId="77777777" w:rsidR="00D93DB1" w:rsidRPr="00C14CC4" w:rsidRDefault="00D93DB1" w:rsidP="000834EE">
      <w:pPr>
        <w:rPr>
          <w:rFonts w:ascii="Calibri" w:hAnsi="Calibri" w:cs="Calibri"/>
          <w:bCs/>
          <w:sz w:val="22"/>
          <w:szCs w:val="22"/>
        </w:rPr>
      </w:pPr>
    </w:p>
    <w:p w14:paraId="4AED170F" w14:textId="74017E75" w:rsidR="00D93DB1" w:rsidRPr="00C14CC4" w:rsidRDefault="001D63E8" w:rsidP="004B5033">
      <w:pPr>
        <w:pStyle w:val="Prrafodelista"/>
        <w:numPr>
          <w:ilvl w:val="0"/>
          <w:numId w:val="39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C14CC4">
        <w:rPr>
          <w:rFonts w:ascii="Calibri" w:hAnsi="Calibri" w:cs="Calibri"/>
          <w:bCs/>
          <w:sz w:val="22"/>
          <w:szCs w:val="22"/>
        </w:rPr>
        <w:t>Estar dispuesto a realizar a su costo los ensayos de laboratorio necesarios</w:t>
      </w:r>
      <w:r w:rsidR="00EE3D21" w:rsidRPr="00C14CC4">
        <w:rPr>
          <w:rFonts w:ascii="Calibri" w:hAnsi="Calibri" w:cs="Calibri"/>
          <w:bCs/>
          <w:sz w:val="22"/>
          <w:szCs w:val="22"/>
        </w:rPr>
        <w:t xml:space="preserve"> para la validación del producto y/o tecnología</w:t>
      </w:r>
      <w:r w:rsidR="00AD47C7" w:rsidRPr="00C14CC4">
        <w:rPr>
          <w:rFonts w:ascii="Calibri" w:hAnsi="Calibri" w:cs="Calibri"/>
          <w:bCs/>
          <w:sz w:val="22"/>
          <w:szCs w:val="22"/>
        </w:rPr>
        <w:t>, a que hubiere lugar,</w:t>
      </w:r>
      <w:r w:rsidR="00C82766" w:rsidRPr="00C14CC4">
        <w:rPr>
          <w:rFonts w:ascii="Calibri" w:hAnsi="Calibri" w:cs="Calibri"/>
          <w:bCs/>
          <w:sz w:val="22"/>
          <w:szCs w:val="22"/>
        </w:rPr>
        <w:t xml:space="preserve"> </w:t>
      </w:r>
      <w:r w:rsidR="00AD47C7" w:rsidRPr="00C14CC4">
        <w:rPr>
          <w:rFonts w:ascii="Calibri" w:hAnsi="Calibri" w:cs="Calibri"/>
          <w:bCs/>
          <w:sz w:val="22"/>
          <w:szCs w:val="22"/>
        </w:rPr>
        <w:t xml:space="preserve">en el caso de que el Laboratorio </w:t>
      </w:r>
      <w:r w:rsidR="008A3AA0">
        <w:rPr>
          <w:rFonts w:ascii="Calibri" w:hAnsi="Calibri" w:cs="Calibri"/>
          <w:bCs/>
          <w:sz w:val="22"/>
          <w:szCs w:val="22"/>
        </w:rPr>
        <w:t>de Suelos y Pavimentos d</w:t>
      </w:r>
      <w:r w:rsidR="00AD47C7" w:rsidRPr="00C14CC4">
        <w:rPr>
          <w:rFonts w:ascii="Calibri" w:hAnsi="Calibri" w:cs="Calibri"/>
          <w:bCs/>
          <w:sz w:val="22"/>
          <w:szCs w:val="22"/>
        </w:rPr>
        <w:t xml:space="preserve">e la </w:t>
      </w:r>
      <w:r w:rsidR="00440649" w:rsidRPr="00C14CC4">
        <w:rPr>
          <w:rFonts w:ascii="Calibri" w:hAnsi="Calibri" w:cs="Calibri"/>
          <w:bCs/>
          <w:sz w:val="22"/>
          <w:szCs w:val="22"/>
        </w:rPr>
        <w:t>UAERMV</w:t>
      </w:r>
      <w:r w:rsidR="00AD47C7" w:rsidRPr="00C14CC4">
        <w:rPr>
          <w:rFonts w:ascii="Calibri" w:hAnsi="Calibri" w:cs="Calibri"/>
          <w:bCs/>
          <w:sz w:val="22"/>
          <w:szCs w:val="22"/>
        </w:rPr>
        <w:t xml:space="preserve"> </w:t>
      </w:r>
      <w:r w:rsidR="008A3AA0">
        <w:rPr>
          <w:rFonts w:ascii="Calibri" w:hAnsi="Calibri" w:cs="Calibri"/>
          <w:bCs/>
          <w:sz w:val="22"/>
          <w:szCs w:val="22"/>
        </w:rPr>
        <w:t xml:space="preserve">para el control de calidad, </w:t>
      </w:r>
      <w:r w:rsidR="00AD47C7" w:rsidRPr="00C14CC4">
        <w:rPr>
          <w:rFonts w:ascii="Calibri" w:hAnsi="Calibri" w:cs="Calibri"/>
          <w:bCs/>
          <w:sz w:val="22"/>
          <w:szCs w:val="22"/>
        </w:rPr>
        <w:t>no</w:t>
      </w:r>
      <w:r w:rsidR="00E43D5B" w:rsidRPr="00C14CC4">
        <w:rPr>
          <w:rFonts w:ascii="Calibri" w:hAnsi="Calibri" w:cs="Calibri"/>
          <w:bCs/>
          <w:sz w:val="22"/>
          <w:szCs w:val="22"/>
        </w:rPr>
        <w:t xml:space="preserve"> cuente con </w:t>
      </w:r>
      <w:r w:rsidR="00773C3D" w:rsidRPr="00C14CC4">
        <w:rPr>
          <w:rFonts w:ascii="Calibri" w:hAnsi="Calibri" w:cs="Calibri"/>
          <w:bCs/>
          <w:sz w:val="22"/>
          <w:szCs w:val="22"/>
        </w:rPr>
        <w:t xml:space="preserve">los </w:t>
      </w:r>
      <w:r w:rsidR="00AD47C7" w:rsidRPr="00C14CC4">
        <w:rPr>
          <w:rFonts w:ascii="Calibri" w:hAnsi="Calibri" w:cs="Calibri"/>
          <w:bCs/>
          <w:sz w:val="22"/>
          <w:szCs w:val="22"/>
        </w:rPr>
        <w:t>equipo</w:t>
      </w:r>
      <w:r w:rsidR="00773C3D" w:rsidRPr="00C14CC4">
        <w:rPr>
          <w:rFonts w:ascii="Calibri" w:hAnsi="Calibri" w:cs="Calibri"/>
          <w:bCs/>
          <w:sz w:val="22"/>
          <w:szCs w:val="22"/>
        </w:rPr>
        <w:t>s</w:t>
      </w:r>
      <w:r w:rsidR="00AD47C7" w:rsidRPr="00C14CC4">
        <w:rPr>
          <w:rFonts w:ascii="Calibri" w:hAnsi="Calibri" w:cs="Calibri"/>
          <w:bCs/>
          <w:sz w:val="22"/>
          <w:szCs w:val="22"/>
        </w:rPr>
        <w:t xml:space="preserve"> </w:t>
      </w:r>
      <w:r w:rsidR="00C82766" w:rsidRPr="00C14CC4">
        <w:rPr>
          <w:rFonts w:ascii="Calibri" w:hAnsi="Calibri" w:cs="Calibri"/>
          <w:bCs/>
          <w:sz w:val="22"/>
          <w:szCs w:val="22"/>
        </w:rPr>
        <w:t xml:space="preserve">y/o elementos </w:t>
      </w:r>
      <w:r w:rsidR="00AD47C7" w:rsidRPr="00C14CC4">
        <w:rPr>
          <w:rFonts w:ascii="Calibri" w:hAnsi="Calibri" w:cs="Calibri"/>
          <w:bCs/>
          <w:sz w:val="22"/>
          <w:szCs w:val="22"/>
        </w:rPr>
        <w:t>necesario</w:t>
      </w:r>
      <w:r w:rsidR="00773C3D" w:rsidRPr="00C14CC4">
        <w:rPr>
          <w:rFonts w:ascii="Calibri" w:hAnsi="Calibri" w:cs="Calibri"/>
          <w:bCs/>
          <w:sz w:val="22"/>
          <w:szCs w:val="22"/>
        </w:rPr>
        <w:t>s</w:t>
      </w:r>
      <w:r w:rsidR="00AD47C7" w:rsidRPr="00C14CC4">
        <w:rPr>
          <w:rFonts w:ascii="Calibri" w:hAnsi="Calibri" w:cs="Calibri"/>
          <w:bCs/>
          <w:sz w:val="22"/>
          <w:szCs w:val="22"/>
        </w:rPr>
        <w:t xml:space="preserve"> para su realización o no estuviera</w:t>
      </w:r>
      <w:r w:rsidR="00F75620" w:rsidRPr="00C14CC4">
        <w:rPr>
          <w:rFonts w:ascii="Calibri" w:hAnsi="Calibri" w:cs="Calibri"/>
          <w:bCs/>
          <w:sz w:val="22"/>
          <w:szCs w:val="22"/>
        </w:rPr>
        <w:t>n</w:t>
      </w:r>
      <w:r w:rsidR="00AD47C7" w:rsidRPr="00C14CC4">
        <w:rPr>
          <w:rFonts w:ascii="Calibri" w:hAnsi="Calibri" w:cs="Calibri"/>
          <w:bCs/>
          <w:sz w:val="22"/>
          <w:szCs w:val="22"/>
        </w:rPr>
        <w:t xml:space="preserve"> disponible</w:t>
      </w:r>
      <w:r w:rsidR="00E43D5B" w:rsidRPr="00C14CC4">
        <w:rPr>
          <w:rFonts w:ascii="Calibri" w:hAnsi="Calibri" w:cs="Calibri"/>
          <w:bCs/>
          <w:sz w:val="22"/>
          <w:szCs w:val="22"/>
        </w:rPr>
        <w:t>s en su momento</w:t>
      </w:r>
      <w:r w:rsidR="00F75620" w:rsidRPr="00C14CC4">
        <w:rPr>
          <w:rFonts w:ascii="Calibri" w:hAnsi="Calibri" w:cs="Calibri"/>
          <w:bCs/>
          <w:sz w:val="22"/>
          <w:szCs w:val="22"/>
        </w:rPr>
        <w:t>.</w:t>
      </w:r>
      <w:r w:rsidRPr="00C14CC4">
        <w:rPr>
          <w:rFonts w:ascii="Calibri" w:hAnsi="Calibri" w:cs="Calibri"/>
          <w:bCs/>
          <w:sz w:val="22"/>
          <w:szCs w:val="22"/>
        </w:rPr>
        <w:t xml:space="preserve"> </w:t>
      </w:r>
    </w:p>
    <w:p w14:paraId="049A8108" w14:textId="77777777" w:rsidR="00D93DB1" w:rsidRPr="00C14CC4" w:rsidRDefault="00D93DB1" w:rsidP="000834EE">
      <w:pPr>
        <w:rPr>
          <w:rFonts w:ascii="Calibri" w:hAnsi="Calibri" w:cs="Calibri"/>
          <w:bCs/>
          <w:sz w:val="22"/>
          <w:szCs w:val="22"/>
        </w:rPr>
      </w:pPr>
    </w:p>
    <w:p w14:paraId="09ED3F29" w14:textId="2F61830B" w:rsidR="001D63E8" w:rsidRPr="00C14CC4" w:rsidRDefault="001D63E8" w:rsidP="004B5033">
      <w:pPr>
        <w:pStyle w:val="Prrafodelista"/>
        <w:numPr>
          <w:ilvl w:val="0"/>
          <w:numId w:val="39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C14CC4">
        <w:rPr>
          <w:rFonts w:ascii="Calibri" w:hAnsi="Calibri" w:cs="Calibri"/>
          <w:bCs/>
          <w:sz w:val="22"/>
          <w:szCs w:val="22"/>
        </w:rPr>
        <w:t xml:space="preserve">Estar dispuesto </w:t>
      </w:r>
      <w:r w:rsidR="00C82766" w:rsidRPr="00C14CC4">
        <w:rPr>
          <w:rFonts w:ascii="Calibri" w:hAnsi="Calibri" w:cs="Calibri"/>
          <w:bCs/>
          <w:sz w:val="22"/>
          <w:szCs w:val="22"/>
        </w:rPr>
        <w:t xml:space="preserve">a cubrir las cantidades necesarias de material, equipo o mano de obra técnica especializada conforme lo requiera la tecnología a implementar, tanto para las pruebas en Laboratorio como en </w:t>
      </w:r>
      <w:r w:rsidR="00AD75FA" w:rsidRPr="00C14CC4">
        <w:rPr>
          <w:rFonts w:ascii="Calibri" w:hAnsi="Calibri" w:cs="Calibri"/>
          <w:bCs/>
          <w:sz w:val="22"/>
          <w:szCs w:val="22"/>
        </w:rPr>
        <w:t>la ejecución del</w:t>
      </w:r>
      <w:r w:rsidR="00C82766" w:rsidRPr="00C14CC4">
        <w:rPr>
          <w:rFonts w:ascii="Calibri" w:hAnsi="Calibri" w:cs="Calibri"/>
          <w:bCs/>
          <w:sz w:val="22"/>
          <w:szCs w:val="22"/>
        </w:rPr>
        <w:t xml:space="preserve"> tramo de prueba</w:t>
      </w:r>
      <w:r w:rsidR="00AD75FA" w:rsidRPr="00C14CC4">
        <w:rPr>
          <w:rFonts w:ascii="Calibri" w:hAnsi="Calibri" w:cs="Calibri"/>
          <w:bCs/>
          <w:sz w:val="22"/>
          <w:szCs w:val="22"/>
        </w:rPr>
        <w:t xml:space="preserve"> y seguimiento</w:t>
      </w:r>
      <w:r w:rsidR="00C82766" w:rsidRPr="00C14CC4">
        <w:rPr>
          <w:rFonts w:ascii="Calibri" w:hAnsi="Calibri" w:cs="Calibri"/>
          <w:bCs/>
          <w:sz w:val="22"/>
          <w:szCs w:val="22"/>
        </w:rPr>
        <w:t xml:space="preserve">, </w:t>
      </w:r>
      <w:r w:rsidR="00AD75FA" w:rsidRPr="00C14CC4">
        <w:rPr>
          <w:rFonts w:ascii="Calibri" w:hAnsi="Calibri" w:cs="Calibri"/>
          <w:bCs/>
          <w:sz w:val="22"/>
          <w:szCs w:val="22"/>
        </w:rPr>
        <w:t>para el caso</w:t>
      </w:r>
      <w:r w:rsidR="00C82766" w:rsidRPr="00C14CC4">
        <w:rPr>
          <w:rFonts w:ascii="Calibri" w:hAnsi="Calibri" w:cs="Calibri"/>
          <w:bCs/>
          <w:sz w:val="22"/>
          <w:szCs w:val="22"/>
        </w:rPr>
        <w:t xml:space="preserve"> de que la </w:t>
      </w:r>
      <w:r w:rsidR="00440649" w:rsidRPr="00C14CC4">
        <w:rPr>
          <w:rFonts w:ascii="Calibri" w:hAnsi="Calibri" w:cs="Calibri"/>
          <w:bCs/>
          <w:sz w:val="22"/>
          <w:szCs w:val="22"/>
        </w:rPr>
        <w:t>UAERMV</w:t>
      </w:r>
      <w:r w:rsidR="00C82766" w:rsidRPr="00C14CC4">
        <w:rPr>
          <w:rFonts w:ascii="Calibri" w:hAnsi="Calibri" w:cs="Calibri"/>
          <w:bCs/>
          <w:sz w:val="22"/>
          <w:szCs w:val="22"/>
        </w:rPr>
        <w:t xml:space="preserve"> no </w:t>
      </w:r>
      <w:r w:rsidR="00E43D5B" w:rsidRPr="00C14CC4">
        <w:rPr>
          <w:rFonts w:ascii="Calibri" w:hAnsi="Calibri" w:cs="Calibri"/>
          <w:bCs/>
          <w:sz w:val="22"/>
          <w:szCs w:val="22"/>
        </w:rPr>
        <w:t xml:space="preserve">cuente con los equipos y/o elementos necesarios para su realización, o no estuvieran disponibles en su momento. </w:t>
      </w:r>
    </w:p>
    <w:p w14:paraId="6F3923E8" w14:textId="77777777" w:rsidR="00D93DB1" w:rsidRPr="00C14CC4" w:rsidRDefault="00D93DB1" w:rsidP="000834EE">
      <w:pPr>
        <w:rPr>
          <w:rFonts w:ascii="Calibri" w:hAnsi="Calibri" w:cs="Calibri"/>
          <w:bCs/>
          <w:sz w:val="22"/>
          <w:szCs w:val="22"/>
        </w:rPr>
      </w:pPr>
    </w:p>
    <w:p w14:paraId="6D9CB6B9" w14:textId="2E074A0B" w:rsidR="000B00D6" w:rsidRPr="00C14CC4" w:rsidRDefault="001D63E8" w:rsidP="004B5033">
      <w:pPr>
        <w:pStyle w:val="Prrafodelista"/>
        <w:numPr>
          <w:ilvl w:val="0"/>
          <w:numId w:val="39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C14CC4">
        <w:rPr>
          <w:rFonts w:ascii="Calibri" w:hAnsi="Calibri" w:cs="Calibri"/>
          <w:bCs/>
          <w:sz w:val="22"/>
          <w:szCs w:val="22"/>
        </w:rPr>
        <w:t>Presentar</w:t>
      </w:r>
      <w:r w:rsidR="00E43D5B" w:rsidRPr="00C14CC4">
        <w:rPr>
          <w:rFonts w:ascii="Calibri" w:hAnsi="Calibri" w:cs="Calibri"/>
          <w:bCs/>
          <w:sz w:val="22"/>
          <w:szCs w:val="22"/>
        </w:rPr>
        <w:t xml:space="preserve"> a la </w:t>
      </w:r>
      <w:r w:rsidR="00440649" w:rsidRPr="00C14CC4">
        <w:rPr>
          <w:rFonts w:ascii="Calibri" w:hAnsi="Calibri" w:cs="Calibri"/>
          <w:bCs/>
          <w:sz w:val="22"/>
          <w:szCs w:val="22"/>
        </w:rPr>
        <w:t>UAERMV</w:t>
      </w:r>
      <w:r w:rsidRPr="00C14CC4">
        <w:rPr>
          <w:rFonts w:ascii="Calibri" w:hAnsi="Calibri" w:cs="Calibri"/>
          <w:bCs/>
          <w:sz w:val="22"/>
          <w:szCs w:val="22"/>
        </w:rPr>
        <w:t xml:space="preserve"> los costos </w:t>
      </w:r>
      <w:r w:rsidR="00E43D5B" w:rsidRPr="00C14CC4">
        <w:rPr>
          <w:rFonts w:ascii="Calibri" w:hAnsi="Calibri" w:cs="Calibri"/>
          <w:bCs/>
          <w:sz w:val="22"/>
          <w:szCs w:val="22"/>
        </w:rPr>
        <w:t xml:space="preserve">directos </w:t>
      </w:r>
      <w:r w:rsidRPr="00C14CC4">
        <w:rPr>
          <w:rFonts w:ascii="Calibri" w:hAnsi="Calibri" w:cs="Calibri"/>
          <w:bCs/>
          <w:sz w:val="22"/>
          <w:szCs w:val="22"/>
        </w:rPr>
        <w:t xml:space="preserve">del producto o </w:t>
      </w:r>
      <w:r w:rsidR="00C82766" w:rsidRPr="00C14CC4">
        <w:rPr>
          <w:rFonts w:ascii="Calibri" w:hAnsi="Calibri" w:cs="Calibri"/>
          <w:bCs/>
          <w:sz w:val="22"/>
          <w:szCs w:val="22"/>
        </w:rPr>
        <w:t>tecnología</w:t>
      </w:r>
      <w:r w:rsidR="00E43D5B" w:rsidRPr="00C14CC4">
        <w:rPr>
          <w:rFonts w:ascii="Calibri" w:hAnsi="Calibri" w:cs="Calibri"/>
          <w:bCs/>
          <w:sz w:val="22"/>
          <w:szCs w:val="22"/>
        </w:rPr>
        <w:t xml:space="preserve"> a evaluar y en caso de requerirse un análisis detallado de precios unitarios</w:t>
      </w:r>
      <w:r w:rsidR="00C82766" w:rsidRPr="00C14CC4">
        <w:rPr>
          <w:rFonts w:ascii="Calibri" w:hAnsi="Calibri" w:cs="Calibri"/>
          <w:bCs/>
          <w:sz w:val="22"/>
          <w:szCs w:val="22"/>
        </w:rPr>
        <w:t xml:space="preserve"> discriminados</w:t>
      </w:r>
      <w:r w:rsidRPr="00C14CC4">
        <w:rPr>
          <w:rFonts w:ascii="Calibri" w:hAnsi="Calibri" w:cs="Calibri"/>
          <w:bCs/>
          <w:sz w:val="22"/>
          <w:szCs w:val="22"/>
        </w:rPr>
        <w:t xml:space="preserve"> en: Costos de producción, costos de instalación y costos de mantenimiento. </w:t>
      </w:r>
    </w:p>
    <w:p w14:paraId="1CCAF7D8" w14:textId="77777777" w:rsidR="00D93DB1" w:rsidRPr="00C14CC4" w:rsidRDefault="00D93DB1" w:rsidP="000834EE">
      <w:pPr>
        <w:rPr>
          <w:rFonts w:ascii="Calibri" w:hAnsi="Calibri" w:cs="Calibri"/>
          <w:bCs/>
          <w:sz w:val="22"/>
          <w:szCs w:val="22"/>
        </w:rPr>
      </w:pPr>
    </w:p>
    <w:p w14:paraId="301AC534" w14:textId="3C6C30B0" w:rsidR="000B00D6" w:rsidRPr="00C14CC4" w:rsidRDefault="00F32BF6" w:rsidP="004B5033">
      <w:pPr>
        <w:pStyle w:val="Prrafodelista"/>
        <w:numPr>
          <w:ilvl w:val="0"/>
          <w:numId w:val="39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C14CC4">
        <w:rPr>
          <w:rFonts w:ascii="Calibri" w:hAnsi="Calibri" w:cs="Calibri"/>
          <w:bCs/>
          <w:sz w:val="22"/>
          <w:szCs w:val="22"/>
        </w:rPr>
        <w:t>Estar dispuesto a r</w:t>
      </w:r>
      <w:r w:rsidR="000B00D6" w:rsidRPr="00C14CC4">
        <w:rPr>
          <w:rFonts w:ascii="Calibri" w:hAnsi="Calibri" w:cs="Calibri"/>
          <w:bCs/>
          <w:sz w:val="22"/>
          <w:szCs w:val="22"/>
        </w:rPr>
        <w:t xml:space="preserve">ealizar un acompañamiento técnico en todas las fases de la investigación y cuando la </w:t>
      </w:r>
      <w:r w:rsidR="00440649" w:rsidRPr="00C14CC4">
        <w:rPr>
          <w:rFonts w:ascii="Calibri" w:hAnsi="Calibri" w:cs="Calibri"/>
          <w:bCs/>
          <w:sz w:val="22"/>
          <w:szCs w:val="22"/>
        </w:rPr>
        <w:t>UAERMV</w:t>
      </w:r>
      <w:r w:rsidR="000B00D6" w:rsidRPr="00C14CC4">
        <w:rPr>
          <w:rFonts w:ascii="Calibri" w:hAnsi="Calibri" w:cs="Calibri"/>
          <w:bCs/>
          <w:sz w:val="22"/>
          <w:szCs w:val="22"/>
        </w:rPr>
        <w:t xml:space="preserve"> lo requiera conveniente</w:t>
      </w:r>
      <w:r w:rsidR="00163DBE">
        <w:rPr>
          <w:rFonts w:ascii="Calibri" w:hAnsi="Calibri" w:cs="Calibri"/>
          <w:bCs/>
          <w:sz w:val="22"/>
          <w:szCs w:val="22"/>
        </w:rPr>
        <w:t>.</w:t>
      </w:r>
    </w:p>
    <w:p w14:paraId="11A6DA39" w14:textId="77777777" w:rsidR="00D93DB1" w:rsidRPr="00C14CC4" w:rsidRDefault="00D93DB1" w:rsidP="000834EE">
      <w:pPr>
        <w:rPr>
          <w:rFonts w:ascii="Calibri" w:hAnsi="Calibri" w:cs="Calibri"/>
          <w:bCs/>
          <w:sz w:val="22"/>
          <w:szCs w:val="22"/>
        </w:rPr>
      </w:pPr>
    </w:p>
    <w:p w14:paraId="0E0C283F" w14:textId="1D94B252" w:rsidR="00735B86" w:rsidRPr="00C14CC4" w:rsidRDefault="00735B86" w:rsidP="004B5033">
      <w:pPr>
        <w:pStyle w:val="Prrafodelista"/>
        <w:numPr>
          <w:ilvl w:val="0"/>
          <w:numId w:val="39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C14CC4">
        <w:rPr>
          <w:rFonts w:ascii="Calibri" w:hAnsi="Calibri" w:cs="Calibri"/>
          <w:bCs/>
          <w:sz w:val="22"/>
          <w:szCs w:val="22"/>
        </w:rPr>
        <w:t>Presentar fichas técnicas del producto o tecnología con sus bondades o características esenciales, aspectos de riesgo y normativa legal y especificación técnica aplicable</w:t>
      </w:r>
      <w:r w:rsidR="00163DBE">
        <w:rPr>
          <w:rFonts w:ascii="Calibri" w:hAnsi="Calibri" w:cs="Calibri"/>
          <w:bCs/>
          <w:sz w:val="22"/>
          <w:szCs w:val="22"/>
        </w:rPr>
        <w:t>.</w:t>
      </w:r>
    </w:p>
    <w:p w14:paraId="46836C01" w14:textId="77777777" w:rsidR="00887841" w:rsidRPr="00887841" w:rsidRDefault="00887841" w:rsidP="00887841">
      <w:pPr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446A8BD6" w14:textId="77777777" w:rsidR="00887841" w:rsidRPr="00887841" w:rsidRDefault="00887841" w:rsidP="00887841">
      <w:pPr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370AFE3" w14:textId="77777777" w:rsidR="001D63E8" w:rsidRPr="002671F3" w:rsidRDefault="00960E84" w:rsidP="001D63E8">
      <w:pPr>
        <w:jc w:val="both"/>
        <w:rPr>
          <w:rFonts w:ascii="Calibri" w:hAnsi="Calibri" w:cs="Calibri"/>
          <w:sz w:val="22"/>
          <w:szCs w:val="22"/>
        </w:rPr>
      </w:pPr>
      <w:r w:rsidRPr="002671F3">
        <w:rPr>
          <w:rFonts w:ascii="Calibri" w:hAnsi="Calibri" w:cs="Calibri"/>
          <w:sz w:val="22"/>
          <w:szCs w:val="22"/>
        </w:rPr>
        <w:t xml:space="preserve">Si se trata de </w:t>
      </w:r>
      <w:r w:rsidR="001D63E8" w:rsidRPr="002671F3">
        <w:rPr>
          <w:rFonts w:ascii="Calibri" w:hAnsi="Calibri" w:cs="Calibri"/>
          <w:sz w:val="22"/>
          <w:szCs w:val="22"/>
        </w:rPr>
        <w:t xml:space="preserve">equipos a utilizar para </w:t>
      </w:r>
      <w:r w:rsidR="00952947" w:rsidRPr="002671F3">
        <w:rPr>
          <w:rFonts w:ascii="Calibri" w:hAnsi="Calibri" w:cs="Calibri"/>
          <w:sz w:val="22"/>
          <w:szCs w:val="22"/>
        </w:rPr>
        <w:t>optimizar</w:t>
      </w:r>
      <w:r w:rsidR="001D63E8" w:rsidRPr="002671F3">
        <w:rPr>
          <w:rFonts w:ascii="Calibri" w:hAnsi="Calibri" w:cs="Calibri"/>
          <w:sz w:val="22"/>
          <w:szCs w:val="22"/>
        </w:rPr>
        <w:t xml:space="preserve"> los procesos </w:t>
      </w:r>
      <w:r w:rsidR="00735B86" w:rsidRPr="002671F3">
        <w:rPr>
          <w:rFonts w:ascii="Calibri" w:hAnsi="Calibri" w:cs="Calibri"/>
          <w:sz w:val="22"/>
          <w:szCs w:val="22"/>
        </w:rPr>
        <w:t>constructivos,</w:t>
      </w:r>
      <w:r w:rsidR="001D63E8" w:rsidRPr="002671F3">
        <w:rPr>
          <w:rFonts w:ascii="Calibri" w:hAnsi="Calibri" w:cs="Calibri"/>
          <w:sz w:val="22"/>
          <w:szCs w:val="22"/>
        </w:rPr>
        <w:t xml:space="preserve"> se debe</w:t>
      </w:r>
      <w:r w:rsidR="00952947" w:rsidRPr="002671F3">
        <w:rPr>
          <w:rFonts w:ascii="Calibri" w:hAnsi="Calibri" w:cs="Calibri"/>
          <w:sz w:val="22"/>
          <w:szCs w:val="22"/>
        </w:rPr>
        <w:t xml:space="preserve">rá cumplir </w:t>
      </w:r>
      <w:r w:rsidR="00735B86" w:rsidRPr="002671F3">
        <w:rPr>
          <w:rFonts w:ascii="Calibri" w:hAnsi="Calibri" w:cs="Calibri"/>
          <w:sz w:val="22"/>
          <w:szCs w:val="22"/>
        </w:rPr>
        <w:t xml:space="preserve">además de los literales anteriores, </w:t>
      </w:r>
      <w:r w:rsidR="00952947" w:rsidRPr="002671F3">
        <w:rPr>
          <w:rFonts w:ascii="Calibri" w:hAnsi="Calibri" w:cs="Calibri"/>
          <w:sz w:val="22"/>
          <w:szCs w:val="22"/>
        </w:rPr>
        <w:t>los siguientes</w:t>
      </w:r>
      <w:r w:rsidR="00D86348" w:rsidRPr="002671F3">
        <w:rPr>
          <w:rFonts w:ascii="Calibri" w:hAnsi="Calibri" w:cs="Calibri"/>
          <w:sz w:val="22"/>
          <w:szCs w:val="22"/>
        </w:rPr>
        <w:t xml:space="preserve"> requisitos</w:t>
      </w:r>
      <w:r w:rsidR="00952947" w:rsidRPr="002671F3">
        <w:rPr>
          <w:rFonts w:ascii="Calibri" w:hAnsi="Calibri" w:cs="Calibri"/>
          <w:sz w:val="22"/>
          <w:szCs w:val="22"/>
        </w:rPr>
        <w:t>:</w:t>
      </w:r>
    </w:p>
    <w:p w14:paraId="15185762" w14:textId="77777777" w:rsidR="00952947" w:rsidRPr="002671F3" w:rsidRDefault="00952947" w:rsidP="001D63E8">
      <w:pPr>
        <w:jc w:val="both"/>
        <w:rPr>
          <w:rFonts w:ascii="Calibri" w:hAnsi="Calibri" w:cs="Calibri"/>
          <w:sz w:val="22"/>
          <w:szCs w:val="22"/>
        </w:rPr>
      </w:pPr>
    </w:p>
    <w:p w14:paraId="61DCFBC1" w14:textId="456530EE" w:rsidR="00CF609F" w:rsidRPr="007B11A1" w:rsidRDefault="001D63E8" w:rsidP="004B5033">
      <w:pPr>
        <w:pStyle w:val="Prrafodelista"/>
        <w:numPr>
          <w:ilvl w:val="0"/>
          <w:numId w:val="39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7B11A1">
        <w:rPr>
          <w:rFonts w:ascii="Calibri" w:hAnsi="Calibri" w:cs="Calibri"/>
          <w:bCs/>
          <w:sz w:val="22"/>
          <w:szCs w:val="22"/>
        </w:rPr>
        <w:t xml:space="preserve">Estar dispuesto </w:t>
      </w:r>
      <w:r w:rsidR="0092273D">
        <w:rPr>
          <w:rFonts w:ascii="Calibri" w:hAnsi="Calibri" w:cs="Calibri"/>
          <w:bCs/>
          <w:sz w:val="22"/>
          <w:szCs w:val="22"/>
        </w:rPr>
        <w:t>a</w:t>
      </w:r>
      <w:r w:rsidRPr="007B11A1">
        <w:rPr>
          <w:rFonts w:ascii="Calibri" w:hAnsi="Calibri" w:cs="Calibri"/>
          <w:bCs/>
          <w:sz w:val="22"/>
          <w:szCs w:val="22"/>
        </w:rPr>
        <w:t xml:space="preserve"> sufragar los costos de los materiales, mano de </w:t>
      </w:r>
      <w:r w:rsidR="00864288" w:rsidRPr="007B11A1">
        <w:rPr>
          <w:rFonts w:ascii="Calibri" w:hAnsi="Calibri" w:cs="Calibri"/>
          <w:bCs/>
          <w:sz w:val="22"/>
          <w:szCs w:val="22"/>
        </w:rPr>
        <w:t>obra, equipo</w:t>
      </w:r>
      <w:r w:rsidRPr="007B11A1">
        <w:rPr>
          <w:rFonts w:ascii="Calibri" w:hAnsi="Calibri" w:cs="Calibri"/>
          <w:bCs/>
          <w:sz w:val="22"/>
          <w:szCs w:val="22"/>
        </w:rPr>
        <w:t xml:space="preserve"> y transporte necesarios para </w:t>
      </w:r>
      <w:r w:rsidR="00864288" w:rsidRPr="007B11A1">
        <w:rPr>
          <w:rFonts w:ascii="Calibri" w:hAnsi="Calibri" w:cs="Calibri"/>
          <w:bCs/>
          <w:sz w:val="22"/>
          <w:szCs w:val="22"/>
        </w:rPr>
        <w:t>la realización de pruebas en Laboratorio y en campo que se requieran</w:t>
      </w:r>
      <w:r w:rsidR="000448B6">
        <w:rPr>
          <w:rFonts w:ascii="Calibri" w:hAnsi="Calibri" w:cs="Calibri"/>
          <w:bCs/>
          <w:sz w:val="22"/>
          <w:szCs w:val="22"/>
        </w:rPr>
        <w:t>.</w:t>
      </w:r>
    </w:p>
    <w:p w14:paraId="133BC3CA" w14:textId="77777777" w:rsidR="00887841" w:rsidRPr="007B11A1" w:rsidRDefault="00887841" w:rsidP="007B11A1">
      <w:pPr>
        <w:jc w:val="both"/>
        <w:rPr>
          <w:rFonts w:ascii="Calibri" w:hAnsi="Calibri" w:cs="Calibri"/>
          <w:bCs/>
          <w:sz w:val="22"/>
          <w:szCs w:val="22"/>
        </w:rPr>
      </w:pPr>
    </w:p>
    <w:p w14:paraId="75B2FAF2" w14:textId="77777777" w:rsidR="001D63E8" w:rsidRPr="007B11A1" w:rsidRDefault="001D63E8" w:rsidP="004B5033">
      <w:pPr>
        <w:pStyle w:val="Prrafodelista"/>
        <w:numPr>
          <w:ilvl w:val="0"/>
          <w:numId w:val="39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7B11A1">
        <w:rPr>
          <w:rFonts w:ascii="Calibri" w:hAnsi="Calibri" w:cs="Calibri"/>
          <w:bCs/>
          <w:sz w:val="22"/>
          <w:szCs w:val="22"/>
        </w:rPr>
        <w:t xml:space="preserve">Redactar el procedimiento constructivo que aplique </w:t>
      </w:r>
      <w:r w:rsidR="00CF609F" w:rsidRPr="007B11A1">
        <w:rPr>
          <w:rFonts w:ascii="Calibri" w:hAnsi="Calibri" w:cs="Calibri"/>
          <w:bCs/>
          <w:sz w:val="22"/>
          <w:szCs w:val="22"/>
        </w:rPr>
        <w:t>de acuerdo con el</w:t>
      </w:r>
      <w:r w:rsidRPr="007B11A1">
        <w:rPr>
          <w:rFonts w:ascii="Calibri" w:hAnsi="Calibri" w:cs="Calibri"/>
          <w:bCs/>
          <w:sz w:val="22"/>
          <w:szCs w:val="22"/>
        </w:rPr>
        <w:t xml:space="preserve"> equipo propuesto. </w:t>
      </w:r>
    </w:p>
    <w:p w14:paraId="0DAB1EB6" w14:textId="77777777" w:rsidR="00887841" w:rsidRPr="007B11A1" w:rsidRDefault="00887841" w:rsidP="007B11A1">
      <w:pPr>
        <w:jc w:val="both"/>
        <w:rPr>
          <w:rFonts w:ascii="Calibri" w:hAnsi="Calibri" w:cs="Calibri"/>
          <w:bCs/>
          <w:sz w:val="22"/>
          <w:szCs w:val="22"/>
        </w:rPr>
      </w:pPr>
    </w:p>
    <w:p w14:paraId="6E51FBF7" w14:textId="1F1ECB4C" w:rsidR="001D63E8" w:rsidRPr="007B11A1" w:rsidRDefault="001D63E8" w:rsidP="004B5033">
      <w:pPr>
        <w:pStyle w:val="Prrafodelista"/>
        <w:numPr>
          <w:ilvl w:val="0"/>
          <w:numId w:val="39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7B11A1">
        <w:rPr>
          <w:rFonts w:ascii="Calibri" w:hAnsi="Calibri" w:cs="Calibri"/>
          <w:bCs/>
          <w:sz w:val="22"/>
          <w:szCs w:val="22"/>
        </w:rPr>
        <w:t>Presentar los costos de</w:t>
      </w:r>
      <w:r w:rsidR="00864288" w:rsidRPr="007B11A1">
        <w:rPr>
          <w:rFonts w:ascii="Calibri" w:hAnsi="Calibri" w:cs="Calibri"/>
          <w:bCs/>
          <w:sz w:val="22"/>
          <w:szCs w:val="22"/>
        </w:rPr>
        <w:t xml:space="preserve"> </w:t>
      </w:r>
      <w:r w:rsidRPr="007B11A1">
        <w:rPr>
          <w:rFonts w:ascii="Calibri" w:hAnsi="Calibri" w:cs="Calibri"/>
          <w:bCs/>
          <w:sz w:val="22"/>
          <w:szCs w:val="22"/>
        </w:rPr>
        <w:t>funcionamiento y mantenimiento</w:t>
      </w:r>
      <w:r w:rsidR="00864288" w:rsidRPr="007B11A1">
        <w:rPr>
          <w:rFonts w:ascii="Calibri" w:hAnsi="Calibri" w:cs="Calibri"/>
          <w:bCs/>
          <w:sz w:val="22"/>
          <w:szCs w:val="22"/>
        </w:rPr>
        <w:t xml:space="preserve"> inherentes a la utilización del equipo</w:t>
      </w:r>
      <w:r w:rsidR="00CF609F" w:rsidRPr="007B11A1">
        <w:rPr>
          <w:rFonts w:ascii="Calibri" w:hAnsi="Calibri" w:cs="Calibri"/>
          <w:bCs/>
          <w:sz w:val="22"/>
          <w:szCs w:val="22"/>
        </w:rPr>
        <w:t xml:space="preserve"> cuando a ello hubiere lugar</w:t>
      </w:r>
      <w:r w:rsidR="000448B6">
        <w:rPr>
          <w:rFonts w:ascii="Calibri" w:hAnsi="Calibri" w:cs="Calibri"/>
          <w:bCs/>
          <w:sz w:val="22"/>
          <w:szCs w:val="22"/>
        </w:rPr>
        <w:t>.</w:t>
      </w:r>
    </w:p>
    <w:p w14:paraId="77549E94" w14:textId="77777777" w:rsidR="007B11A1" w:rsidRDefault="007B11A1" w:rsidP="001D63E8">
      <w:pPr>
        <w:jc w:val="both"/>
        <w:rPr>
          <w:rFonts w:ascii="Calibri" w:hAnsi="Calibri" w:cs="Calibri"/>
          <w:sz w:val="22"/>
          <w:szCs w:val="22"/>
        </w:rPr>
      </w:pPr>
    </w:p>
    <w:p w14:paraId="5A3C1BDB" w14:textId="7B9216B4" w:rsidR="00CF609F" w:rsidRPr="002671F3" w:rsidRDefault="001D63E8" w:rsidP="001D63E8">
      <w:pPr>
        <w:jc w:val="both"/>
        <w:rPr>
          <w:rFonts w:ascii="Calibri" w:hAnsi="Calibri" w:cs="Calibri"/>
          <w:sz w:val="22"/>
          <w:szCs w:val="22"/>
        </w:rPr>
      </w:pPr>
      <w:r w:rsidRPr="002671F3">
        <w:rPr>
          <w:rFonts w:ascii="Calibri" w:hAnsi="Calibri" w:cs="Calibri"/>
          <w:sz w:val="22"/>
          <w:szCs w:val="22"/>
        </w:rPr>
        <w:t xml:space="preserve">En todos los casos anteriores, los procesos deberán ir acompañados de los debidos contratos o soportes que permitan el uso o explotación </w:t>
      </w:r>
      <w:r w:rsidR="00AB6112" w:rsidRPr="002671F3">
        <w:rPr>
          <w:rFonts w:ascii="Calibri" w:hAnsi="Calibri" w:cs="Calibri"/>
          <w:sz w:val="22"/>
          <w:szCs w:val="22"/>
        </w:rPr>
        <w:t>por parte de la UAERMV</w:t>
      </w:r>
      <w:r w:rsidR="00AB6112">
        <w:rPr>
          <w:rFonts w:ascii="Calibri" w:hAnsi="Calibri" w:cs="Calibri"/>
          <w:sz w:val="22"/>
          <w:szCs w:val="22"/>
        </w:rPr>
        <w:t>:</w:t>
      </w:r>
      <w:r w:rsidR="00AB6112" w:rsidRPr="002671F3">
        <w:rPr>
          <w:rFonts w:ascii="Calibri" w:hAnsi="Calibri" w:cs="Calibri"/>
          <w:sz w:val="22"/>
          <w:szCs w:val="22"/>
        </w:rPr>
        <w:t xml:space="preserve"> </w:t>
      </w:r>
      <w:r w:rsidRPr="002671F3">
        <w:rPr>
          <w:rFonts w:ascii="Calibri" w:hAnsi="Calibri" w:cs="Calibri"/>
          <w:sz w:val="22"/>
          <w:szCs w:val="22"/>
        </w:rPr>
        <w:t xml:space="preserve">del producto, tecnología, o equipo. </w:t>
      </w:r>
    </w:p>
    <w:p w14:paraId="4F057467" w14:textId="77777777" w:rsidR="004F3B8B" w:rsidRPr="002671F3" w:rsidRDefault="004F3B8B" w:rsidP="001D63E8">
      <w:pPr>
        <w:jc w:val="both"/>
        <w:rPr>
          <w:rFonts w:ascii="Calibri" w:hAnsi="Calibri" w:cs="Calibri"/>
          <w:sz w:val="22"/>
          <w:szCs w:val="22"/>
        </w:rPr>
      </w:pPr>
    </w:p>
    <w:p w14:paraId="36910713" w14:textId="77777777" w:rsidR="00FA38D5" w:rsidRPr="004D3E03" w:rsidRDefault="00FA38D5" w:rsidP="00FA38D5">
      <w:pPr>
        <w:jc w:val="both"/>
        <w:rPr>
          <w:rFonts w:ascii="Calibri" w:hAnsi="Calibri" w:cs="Calibri"/>
          <w:sz w:val="22"/>
          <w:szCs w:val="22"/>
        </w:rPr>
      </w:pPr>
    </w:p>
    <w:p w14:paraId="74C93127" w14:textId="77777777" w:rsidR="00FA38D5" w:rsidRPr="002E1776" w:rsidRDefault="00FA38D5" w:rsidP="00CA31BE">
      <w:pPr>
        <w:pStyle w:val="Ttulo1"/>
        <w:keepLines/>
        <w:numPr>
          <w:ilvl w:val="0"/>
          <w:numId w:val="27"/>
        </w:numPr>
        <w:spacing w:after="12" w:line="250" w:lineRule="auto"/>
        <w:jc w:val="both"/>
        <w:rPr>
          <w:rFonts w:ascii="Calibri" w:hAnsi="Calibri" w:cs="Calibri"/>
        </w:rPr>
      </w:pPr>
      <w:bookmarkStart w:id="9" w:name="_Toc146746649"/>
      <w:bookmarkStart w:id="10" w:name="_Toc146818729"/>
      <w:r w:rsidRPr="002E1776">
        <w:rPr>
          <w:rFonts w:ascii="Calibri" w:hAnsi="Calibri" w:cs="Calibri"/>
        </w:rPr>
        <w:t>NOTA ACLARATORIA:</w:t>
      </w:r>
      <w:bookmarkEnd w:id="9"/>
      <w:bookmarkEnd w:id="10"/>
    </w:p>
    <w:p w14:paraId="656F896C" w14:textId="77777777" w:rsidR="00FA38D5" w:rsidRDefault="00FA38D5" w:rsidP="00FA38D5">
      <w:pPr>
        <w:jc w:val="both"/>
        <w:rPr>
          <w:rFonts w:ascii="Calibri" w:hAnsi="Calibri" w:cs="Calibri"/>
          <w:sz w:val="22"/>
          <w:szCs w:val="22"/>
        </w:rPr>
      </w:pPr>
    </w:p>
    <w:p w14:paraId="02F7CF93" w14:textId="2ABCDFEC" w:rsidR="00FA38D5" w:rsidRPr="004D3E03" w:rsidRDefault="00FA38D5" w:rsidP="00FA38D5">
      <w:pPr>
        <w:jc w:val="both"/>
        <w:rPr>
          <w:rFonts w:ascii="Calibri" w:hAnsi="Calibri" w:cs="Calibri"/>
          <w:sz w:val="22"/>
          <w:szCs w:val="22"/>
        </w:rPr>
      </w:pPr>
      <w:r w:rsidRPr="004D3E03">
        <w:rPr>
          <w:rFonts w:ascii="Calibri" w:hAnsi="Calibri" w:cs="Calibri"/>
          <w:sz w:val="22"/>
          <w:szCs w:val="22"/>
        </w:rPr>
        <w:t>El cumplimiento</w:t>
      </w:r>
      <w:r>
        <w:rPr>
          <w:rFonts w:ascii="Calibri" w:hAnsi="Calibri" w:cs="Calibri"/>
          <w:sz w:val="22"/>
          <w:szCs w:val="22"/>
        </w:rPr>
        <w:t xml:space="preserve"> de los requisitos establecidos en el</w:t>
      </w:r>
      <w:r w:rsidRPr="004D3E03">
        <w:rPr>
          <w:rFonts w:ascii="Calibri" w:hAnsi="Calibri" w:cs="Calibri"/>
          <w:sz w:val="22"/>
          <w:szCs w:val="22"/>
        </w:rPr>
        <w:t xml:space="preserve"> presente instructivo no obliga a</w:t>
      </w:r>
      <w:r>
        <w:rPr>
          <w:rFonts w:ascii="Calibri" w:hAnsi="Calibri" w:cs="Calibri"/>
          <w:sz w:val="22"/>
          <w:szCs w:val="22"/>
        </w:rPr>
        <w:t xml:space="preserve"> la UAERMV a</w:t>
      </w:r>
      <w:r w:rsidRPr="004D3E03">
        <w:rPr>
          <w:rFonts w:ascii="Calibri" w:hAnsi="Calibri" w:cs="Calibri"/>
          <w:sz w:val="22"/>
          <w:szCs w:val="22"/>
        </w:rPr>
        <w:t xml:space="preserve"> la aceptación </w:t>
      </w:r>
      <w:r>
        <w:rPr>
          <w:rFonts w:ascii="Calibri" w:hAnsi="Calibri" w:cs="Calibri"/>
          <w:sz w:val="22"/>
          <w:szCs w:val="22"/>
        </w:rPr>
        <w:t>de</w:t>
      </w:r>
      <w:r w:rsidR="00CA31BE" w:rsidRPr="002671F3">
        <w:rPr>
          <w:rFonts w:ascii="Calibri" w:hAnsi="Calibri" w:cs="Calibri"/>
          <w:sz w:val="22"/>
          <w:szCs w:val="22"/>
        </w:rPr>
        <w:t xml:space="preserve"> los productos o materiales ofrecidos</w:t>
      </w:r>
      <w:r w:rsidR="008B3D07">
        <w:rPr>
          <w:rFonts w:ascii="Calibri" w:hAnsi="Calibri" w:cs="Calibri"/>
          <w:sz w:val="22"/>
          <w:szCs w:val="22"/>
        </w:rPr>
        <w:t xml:space="preserve"> para su adopción o adaptación en la Entidad.</w:t>
      </w:r>
      <w:r w:rsidRPr="004D3E03">
        <w:rPr>
          <w:rFonts w:ascii="Calibri" w:hAnsi="Calibri" w:cs="Calibri"/>
          <w:sz w:val="22"/>
          <w:szCs w:val="22"/>
        </w:rPr>
        <w:t xml:space="preserve"> </w:t>
      </w:r>
    </w:p>
    <w:p w14:paraId="77E2FDFC" w14:textId="77777777" w:rsidR="00FA38D5" w:rsidRPr="004D3E03" w:rsidRDefault="00FA38D5" w:rsidP="00FA38D5">
      <w:pPr>
        <w:jc w:val="both"/>
        <w:rPr>
          <w:rFonts w:ascii="Calibri" w:hAnsi="Calibri" w:cs="Calibri"/>
          <w:sz w:val="22"/>
          <w:szCs w:val="22"/>
        </w:rPr>
      </w:pPr>
    </w:p>
    <w:p w14:paraId="0A3115C1" w14:textId="3020C862" w:rsidR="004E5500" w:rsidRPr="002671F3" w:rsidRDefault="004E5500" w:rsidP="00D34F4B">
      <w:pPr>
        <w:jc w:val="center"/>
        <w:rPr>
          <w:rFonts w:ascii="Calibri" w:hAnsi="Calibri" w:cs="Calibri"/>
          <w:sz w:val="22"/>
          <w:szCs w:val="22"/>
        </w:rPr>
      </w:pPr>
    </w:p>
    <w:p w14:paraId="236040E4" w14:textId="77777777" w:rsidR="00A03F67" w:rsidRPr="002671F3" w:rsidRDefault="00A03F67" w:rsidP="00D34F4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671F3">
        <w:rPr>
          <w:rFonts w:ascii="Calibri" w:hAnsi="Calibri" w:cs="Calibri"/>
          <w:b/>
          <w:bCs/>
          <w:sz w:val="22"/>
          <w:szCs w:val="22"/>
        </w:rPr>
        <w:t>REVISIÓN Y APROBACIÓN: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572"/>
        <w:gridCol w:w="2881"/>
      </w:tblGrid>
      <w:tr w:rsidR="00A03F67" w:rsidRPr="00177574" w14:paraId="6D17B7FB" w14:textId="77777777" w:rsidTr="001F18AF">
        <w:trPr>
          <w:trHeight w:val="100"/>
          <w:jc w:val="center"/>
        </w:trPr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EA625B9" w14:textId="77777777" w:rsidR="00A03F67" w:rsidRPr="00177574" w:rsidRDefault="00A03F67" w:rsidP="001F18AF">
            <w:pPr>
              <w:tabs>
                <w:tab w:val="left" w:pos="567"/>
              </w:tabs>
              <w:ind w:left="567" w:hanging="567"/>
              <w:jc w:val="center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17757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Elaborado y/o </w:t>
            </w:r>
            <w:r w:rsidRPr="00177574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Actualizado</w:t>
            </w:r>
            <w:r w:rsidRPr="0017757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por:</w:t>
            </w:r>
          </w:p>
        </w:tc>
        <w:tc>
          <w:tcPr>
            <w:tcW w:w="18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701FB35" w14:textId="77777777" w:rsidR="00A03F67" w:rsidRPr="00177574" w:rsidRDefault="00A03F67" w:rsidP="001F18AF">
            <w:pPr>
              <w:ind w:left="7" w:hanging="7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7757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Validado por  </w:t>
            </w:r>
          </w:p>
          <w:p w14:paraId="720EE14A" w14:textId="77777777" w:rsidR="00A03F67" w:rsidRPr="00177574" w:rsidRDefault="00A03F67" w:rsidP="001F18AF">
            <w:pPr>
              <w:ind w:left="7" w:hanging="7"/>
              <w:jc w:val="center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177574">
              <w:rPr>
                <w:rFonts w:ascii="Calibri" w:hAnsi="Calibri" w:cs="Calibri"/>
                <w:b/>
                <w:bCs/>
                <w:sz w:val="16"/>
                <w:szCs w:val="16"/>
              </w:rPr>
              <w:t>Líderes (Estratégico u Operativo) del Proceso:</w:t>
            </w:r>
          </w:p>
        </w:tc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FE5C733" w14:textId="77777777" w:rsidR="00A03F67" w:rsidRPr="00177574" w:rsidRDefault="00A03F67" w:rsidP="001F18AF">
            <w:pPr>
              <w:tabs>
                <w:tab w:val="left" w:pos="567"/>
              </w:tabs>
              <w:ind w:left="567" w:hanging="567"/>
              <w:jc w:val="center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177574">
              <w:rPr>
                <w:rFonts w:ascii="Calibri" w:hAnsi="Calibri" w:cs="Calibri"/>
                <w:b/>
                <w:bCs/>
                <w:sz w:val="16"/>
                <w:szCs w:val="16"/>
              </w:rPr>
              <w:t>Aprobado:</w:t>
            </w:r>
          </w:p>
        </w:tc>
      </w:tr>
      <w:tr w:rsidR="00A03F67" w:rsidRPr="009266B3" w14:paraId="7A126736" w14:textId="77777777" w:rsidTr="001F18AF">
        <w:tblPrEx>
          <w:tblCellMar>
            <w:left w:w="70" w:type="dxa"/>
            <w:right w:w="70" w:type="dxa"/>
          </w:tblCellMar>
        </w:tblPrEx>
        <w:trPr>
          <w:trHeight w:val="552"/>
          <w:jc w:val="center"/>
        </w:trPr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1FA0AD3" w14:textId="77777777" w:rsidR="00A03F67" w:rsidRPr="009266B3" w:rsidRDefault="00A03F67" w:rsidP="001F18AF">
            <w:pPr>
              <w:jc w:val="center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9266B3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ANGELA MARIA CORREA COVELLI</w:t>
            </w:r>
          </w:p>
          <w:p w14:paraId="307E1732" w14:textId="77777777" w:rsidR="00A03F67" w:rsidRPr="009266B3" w:rsidRDefault="00A03F67" w:rsidP="001F18AF">
            <w:pPr>
              <w:jc w:val="center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9266B3">
              <w:rPr>
                <w:rFonts w:ascii="Calibri" w:eastAsia="MS Mincho" w:hAnsi="Calibri" w:cs="Calibri"/>
                <w:sz w:val="16"/>
                <w:szCs w:val="16"/>
                <w:lang w:eastAsia="ja-JP"/>
              </w:rPr>
              <w:t>Profesional Especializado 222-05 GDCI</w:t>
            </w:r>
            <w:r w:rsidRPr="009266B3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184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04CAB22" w14:textId="77777777" w:rsidR="00A03F67" w:rsidRPr="009266B3" w:rsidRDefault="00A03F67" w:rsidP="001F18AF">
            <w:pPr>
              <w:ind w:left="-4" w:firstLine="4"/>
              <w:jc w:val="center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9266B3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CAMILO ENRIQUE MARRUGO MARTÍNEZ</w:t>
            </w:r>
          </w:p>
        </w:tc>
        <w:tc>
          <w:tcPr>
            <w:tcW w:w="148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84E2C9D" w14:textId="77777777" w:rsidR="00A03F67" w:rsidRPr="009266B3" w:rsidRDefault="00A03F67" w:rsidP="001F18AF">
            <w:pPr>
              <w:ind w:left="-4" w:firstLine="4"/>
              <w:jc w:val="center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9266B3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EDGAR ALFONSO FORERO CASTRO</w:t>
            </w:r>
          </w:p>
        </w:tc>
      </w:tr>
      <w:tr w:rsidR="00A03F67" w:rsidRPr="009266B3" w14:paraId="4B645A7E" w14:textId="77777777" w:rsidTr="001F18AF">
        <w:trPr>
          <w:trHeight w:val="226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F0E7D34" w14:textId="77777777" w:rsidR="00A03F67" w:rsidRPr="009266B3" w:rsidRDefault="00A03F67" w:rsidP="001F18A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266B3">
              <w:rPr>
                <w:rFonts w:ascii="Calibri" w:hAnsi="Calibri" w:cs="Calibri"/>
                <w:b/>
                <w:bCs/>
                <w:sz w:val="16"/>
                <w:szCs w:val="16"/>
              </w:rPr>
              <w:t>Acompañamiento Asesor OAP:</w:t>
            </w:r>
          </w:p>
        </w:tc>
        <w:tc>
          <w:tcPr>
            <w:tcW w:w="1845" w:type="pct"/>
            <w:vMerge/>
            <w:vAlign w:val="center"/>
          </w:tcPr>
          <w:p w14:paraId="59E5EDA9" w14:textId="77777777" w:rsidR="00A03F67" w:rsidRPr="009266B3" w:rsidRDefault="00A03F67" w:rsidP="001F18AF">
            <w:pPr>
              <w:tabs>
                <w:tab w:val="left" w:pos="567"/>
              </w:tabs>
              <w:ind w:left="567" w:hanging="567"/>
              <w:jc w:val="center"/>
              <w:rPr>
                <w:rFonts w:ascii="Calibri" w:eastAsia="MS Mincho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1488" w:type="pct"/>
            <w:vMerge/>
            <w:vAlign w:val="center"/>
          </w:tcPr>
          <w:p w14:paraId="64DB47F4" w14:textId="77777777" w:rsidR="00A03F67" w:rsidRPr="009266B3" w:rsidRDefault="00A03F67" w:rsidP="001F18AF">
            <w:pPr>
              <w:tabs>
                <w:tab w:val="left" w:pos="567"/>
              </w:tabs>
              <w:ind w:left="567" w:hanging="567"/>
              <w:jc w:val="center"/>
              <w:rPr>
                <w:rFonts w:ascii="Calibri" w:eastAsia="MS Mincho" w:hAnsi="Calibri" w:cs="Calibri"/>
                <w:sz w:val="16"/>
                <w:szCs w:val="16"/>
                <w:lang w:eastAsia="ja-JP"/>
              </w:rPr>
            </w:pPr>
          </w:p>
        </w:tc>
      </w:tr>
      <w:tr w:rsidR="00A03F67" w:rsidRPr="009266B3" w14:paraId="0A56E7A9" w14:textId="77777777" w:rsidTr="001F18AF">
        <w:trPr>
          <w:trHeight w:val="300"/>
          <w:jc w:val="center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08177" w14:textId="77777777" w:rsidR="00A03F67" w:rsidRPr="009266B3" w:rsidRDefault="00A03F67" w:rsidP="001F18AF">
            <w:pPr>
              <w:jc w:val="center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9266B3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JUAN HERNANDO LIZARAZO JARA</w:t>
            </w:r>
          </w:p>
          <w:p w14:paraId="1CA3AF70" w14:textId="77777777" w:rsidR="00A03F67" w:rsidRPr="009266B3" w:rsidRDefault="00A03F67" w:rsidP="001F18A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266B3">
              <w:rPr>
                <w:rFonts w:ascii="Calibri" w:eastAsia="MS Mincho" w:hAnsi="Calibri" w:cs="Calibri"/>
                <w:sz w:val="16"/>
                <w:szCs w:val="16"/>
                <w:lang w:eastAsia="ja-JP"/>
              </w:rPr>
              <w:t>Profesional Especializado 222-05 OAP</w:t>
            </w:r>
          </w:p>
        </w:tc>
        <w:tc>
          <w:tcPr>
            <w:tcW w:w="1845" w:type="pct"/>
            <w:vMerge/>
            <w:vAlign w:val="center"/>
          </w:tcPr>
          <w:p w14:paraId="4E8E232B" w14:textId="77777777" w:rsidR="00A03F67" w:rsidRPr="009266B3" w:rsidRDefault="00A03F67" w:rsidP="001F18AF">
            <w:pPr>
              <w:tabs>
                <w:tab w:val="left" w:pos="567"/>
              </w:tabs>
              <w:ind w:left="567" w:hanging="567"/>
              <w:jc w:val="center"/>
              <w:rPr>
                <w:rFonts w:ascii="Calibri" w:eastAsia="MS Mincho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1488" w:type="pct"/>
            <w:vMerge/>
            <w:vAlign w:val="center"/>
          </w:tcPr>
          <w:p w14:paraId="3DE80D66" w14:textId="77777777" w:rsidR="00A03F67" w:rsidRPr="009266B3" w:rsidRDefault="00A03F67" w:rsidP="001F18AF">
            <w:pPr>
              <w:tabs>
                <w:tab w:val="left" w:pos="567"/>
              </w:tabs>
              <w:ind w:left="567" w:hanging="567"/>
              <w:jc w:val="center"/>
              <w:rPr>
                <w:rFonts w:ascii="Calibri" w:eastAsia="MS Mincho" w:hAnsi="Calibri" w:cs="Calibri"/>
                <w:sz w:val="16"/>
                <w:szCs w:val="16"/>
                <w:lang w:eastAsia="ja-JP"/>
              </w:rPr>
            </w:pPr>
          </w:p>
        </w:tc>
      </w:tr>
      <w:tr w:rsidR="00A03F67" w:rsidRPr="009266B3" w14:paraId="7B7B0C95" w14:textId="77777777" w:rsidTr="001F18AF">
        <w:trPr>
          <w:trHeight w:val="70"/>
          <w:jc w:val="center"/>
        </w:trPr>
        <w:tc>
          <w:tcPr>
            <w:tcW w:w="1667" w:type="pct"/>
            <w:vMerge/>
            <w:vAlign w:val="center"/>
            <w:hideMark/>
          </w:tcPr>
          <w:p w14:paraId="4301FD8F" w14:textId="77777777" w:rsidR="00A03F67" w:rsidRPr="009266B3" w:rsidRDefault="00A03F67" w:rsidP="001F18AF">
            <w:pPr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18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693582" w14:textId="77777777" w:rsidR="00A03F67" w:rsidRPr="009266B3" w:rsidRDefault="00A03F67" w:rsidP="001F18AF">
            <w:pPr>
              <w:spacing w:line="259" w:lineRule="auto"/>
              <w:ind w:left="-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66B3">
              <w:rPr>
                <w:rFonts w:ascii="Calibri" w:hAnsi="Calibri" w:cs="Calibri"/>
                <w:sz w:val="16"/>
                <w:szCs w:val="16"/>
              </w:rPr>
              <w:t>Gerente del Desarrollo, la Calidad y la Innovación</w:t>
            </w:r>
          </w:p>
        </w:tc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369EE8" w14:textId="77777777" w:rsidR="00A03F67" w:rsidRPr="009266B3" w:rsidRDefault="00A03F67" w:rsidP="001F18AF">
            <w:pPr>
              <w:jc w:val="center"/>
              <w:rPr>
                <w:rFonts w:ascii="Calibri" w:hAnsi="Calibri" w:cs="Calibri"/>
                <w:sz w:val="16"/>
                <w:szCs w:val="16"/>
                <w:lang w:eastAsia="ja-JP"/>
              </w:rPr>
            </w:pPr>
            <w:r w:rsidRPr="009266B3">
              <w:rPr>
                <w:rFonts w:ascii="Calibri" w:hAnsi="Calibri" w:cs="Calibri"/>
                <w:sz w:val="16"/>
                <w:szCs w:val="16"/>
              </w:rPr>
              <w:t>Jefe Oficina Asesora de Planeación</w:t>
            </w:r>
          </w:p>
        </w:tc>
      </w:tr>
    </w:tbl>
    <w:p w14:paraId="3A9EBC52" w14:textId="77777777" w:rsidR="00A03F67" w:rsidRPr="009266B3" w:rsidRDefault="00A03F67" w:rsidP="00A03F6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6AB69EE" w14:textId="77777777" w:rsidR="00A03F67" w:rsidRPr="002671F3" w:rsidRDefault="00A03F67" w:rsidP="00D34F4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671F3">
        <w:rPr>
          <w:rFonts w:ascii="Calibri" w:hAnsi="Calibri" w:cs="Calibri"/>
          <w:b/>
          <w:bCs/>
          <w:sz w:val="22"/>
          <w:szCs w:val="22"/>
        </w:rPr>
        <w:t>CONTROL DE CAMBIOS: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5953"/>
        <w:gridCol w:w="1560"/>
        <w:gridCol w:w="1462"/>
      </w:tblGrid>
      <w:tr w:rsidR="00A03F67" w:rsidRPr="00177574" w14:paraId="5B0161F7" w14:textId="77777777" w:rsidTr="0078173B">
        <w:trPr>
          <w:trHeight w:val="20"/>
          <w:tblHeader/>
        </w:trPr>
        <w:tc>
          <w:tcPr>
            <w:tcW w:w="364" w:type="pct"/>
            <w:shd w:val="clear" w:color="auto" w:fill="D9D9D9" w:themeFill="background1" w:themeFillShade="D9"/>
            <w:vAlign w:val="center"/>
          </w:tcPr>
          <w:p w14:paraId="290BCEFE" w14:textId="77777777" w:rsidR="00A03F67" w:rsidRPr="00177574" w:rsidRDefault="00A03F67" w:rsidP="00506D77">
            <w:pPr>
              <w:pStyle w:val="Piedepgina"/>
              <w:ind w:left="-113" w:right="-108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77574">
              <w:rPr>
                <w:rFonts w:ascii="Calibri" w:hAnsi="Calibri" w:cs="Calibri"/>
                <w:b/>
                <w:bCs/>
                <w:sz w:val="16"/>
                <w:szCs w:val="16"/>
              </w:rPr>
              <w:t>VERSIÓN</w:t>
            </w:r>
          </w:p>
        </w:tc>
        <w:tc>
          <w:tcPr>
            <w:tcW w:w="3075" w:type="pct"/>
            <w:shd w:val="clear" w:color="auto" w:fill="D9D9D9" w:themeFill="background1" w:themeFillShade="D9"/>
            <w:vAlign w:val="center"/>
          </w:tcPr>
          <w:p w14:paraId="45109FBE" w14:textId="77777777" w:rsidR="00A03F67" w:rsidRPr="00177574" w:rsidRDefault="00A03F67" w:rsidP="001F18AF">
            <w:pPr>
              <w:pStyle w:val="Piedepgina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77574">
              <w:rPr>
                <w:rFonts w:ascii="Calibri" w:hAnsi="Calibri" w:cs="Calibri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806" w:type="pct"/>
            <w:shd w:val="clear" w:color="auto" w:fill="D9D9D9" w:themeFill="background1" w:themeFillShade="D9"/>
            <w:vAlign w:val="center"/>
          </w:tcPr>
          <w:p w14:paraId="29CD2214" w14:textId="77777777" w:rsidR="00A03F67" w:rsidRPr="00177574" w:rsidRDefault="00A03F67" w:rsidP="001F18AF">
            <w:pPr>
              <w:pStyle w:val="Piedepgina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77574">
              <w:rPr>
                <w:rFonts w:ascii="Calibri" w:hAnsi="Calibri" w:cs="Calibri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755" w:type="pct"/>
            <w:shd w:val="clear" w:color="auto" w:fill="D9D9D9" w:themeFill="background1" w:themeFillShade="D9"/>
            <w:vAlign w:val="center"/>
          </w:tcPr>
          <w:p w14:paraId="3DA11BE1" w14:textId="77777777" w:rsidR="00A03F67" w:rsidRPr="00177574" w:rsidRDefault="00A03F67" w:rsidP="001F18AF">
            <w:pPr>
              <w:pStyle w:val="Piedepgina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77574">
              <w:rPr>
                <w:rFonts w:ascii="Calibri" w:hAnsi="Calibri" w:cs="Calibri"/>
                <w:b/>
                <w:bCs/>
                <w:sz w:val="16"/>
                <w:szCs w:val="16"/>
              </w:rPr>
              <w:t>APROBADO</w:t>
            </w:r>
            <w:r w:rsidRPr="00177574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68B74C92" w14:textId="1C89D3FC" w:rsidR="00A03F67" w:rsidRPr="00177574" w:rsidRDefault="00A03F67" w:rsidP="001F18AF">
            <w:pPr>
              <w:pStyle w:val="Piedepgina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345B0">
              <w:rPr>
                <w:rFonts w:ascii="Calibri" w:hAnsi="Calibri" w:cs="Calibri"/>
                <w:b/>
                <w:bCs/>
                <w:sz w:val="12"/>
                <w:szCs w:val="12"/>
              </w:rPr>
              <w:t>Jefe Oficina Asesora de Planeación</w:t>
            </w:r>
          </w:p>
        </w:tc>
      </w:tr>
      <w:tr w:rsidR="003150E8" w:rsidRPr="00177574" w14:paraId="22734D76" w14:textId="77777777" w:rsidTr="0078173B">
        <w:trPr>
          <w:trHeight w:val="20"/>
        </w:trPr>
        <w:tc>
          <w:tcPr>
            <w:tcW w:w="364" w:type="pct"/>
            <w:vAlign w:val="center"/>
          </w:tcPr>
          <w:p w14:paraId="5F183445" w14:textId="183E0E36" w:rsidR="003150E8" w:rsidRPr="00177574" w:rsidRDefault="003150E8" w:rsidP="00E86C20">
            <w:pPr>
              <w:pStyle w:val="Piedepgina"/>
              <w:ind w:left="-113" w:right="-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77574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3075" w:type="pct"/>
            <w:vAlign w:val="center"/>
          </w:tcPr>
          <w:p w14:paraId="3E9A185A" w14:textId="17C982F6" w:rsidR="003150E8" w:rsidRPr="00177574" w:rsidRDefault="003150E8" w:rsidP="00E86C20">
            <w:pPr>
              <w:pStyle w:val="Piedepgina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77574">
              <w:rPr>
                <w:rFonts w:ascii="Calibri" w:hAnsi="Calibri" w:cs="Calibri"/>
                <w:sz w:val="16"/>
                <w:szCs w:val="16"/>
              </w:rPr>
              <w:t>Se elabora el instructivo para tener unidad de criterio en identificación de proyectos de nuevas tecnologías y de investigación estratégica en la UAERMV</w:t>
            </w:r>
          </w:p>
        </w:tc>
        <w:tc>
          <w:tcPr>
            <w:tcW w:w="806" w:type="pct"/>
            <w:vAlign w:val="center"/>
          </w:tcPr>
          <w:p w14:paraId="38A51401" w14:textId="533532F8" w:rsidR="003150E8" w:rsidRPr="00506D77" w:rsidRDefault="003150E8" w:rsidP="00E86C20">
            <w:pPr>
              <w:pStyle w:val="Piedepgina"/>
              <w:ind w:left="-108" w:right="-108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06D77">
              <w:rPr>
                <w:rFonts w:ascii="Calibri" w:hAnsi="Calibri" w:cs="Calibri"/>
                <w:b/>
                <w:bCs/>
                <w:sz w:val="16"/>
                <w:szCs w:val="16"/>
              </w:rPr>
              <w:t>JULIO DE 2017</w:t>
            </w:r>
          </w:p>
        </w:tc>
        <w:tc>
          <w:tcPr>
            <w:tcW w:w="755" w:type="pct"/>
          </w:tcPr>
          <w:p w14:paraId="2FFD4600" w14:textId="7BB12C2C" w:rsidR="003150E8" w:rsidRPr="00177574" w:rsidRDefault="003150E8" w:rsidP="00E86C20">
            <w:pPr>
              <w:pStyle w:val="Piedepgina"/>
              <w:jc w:val="center"/>
              <w:rPr>
                <w:rFonts w:ascii="Calibri" w:eastAsia="MS Mincho" w:hAnsi="Calibri" w:cs="Calibri"/>
                <w:sz w:val="16"/>
                <w:szCs w:val="16"/>
                <w:lang w:eastAsia="ja-JP"/>
              </w:rPr>
            </w:pPr>
            <w:r w:rsidRPr="00177574">
              <w:rPr>
                <w:rFonts w:ascii="Calibri" w:eastAsia="MS Mincho" w:hAnsi="Calibri" w:cs="Calibri"/>
                <w:sz w:val="16"/>
                <w:szCs w:val="16"/>
                <w:lang w:eastAsia="ja-JP"/>
              </w:rPr>
              <w:t>MARTHA PATRICIA AGUILAR COPETE</w:t>
            </w:r>
          </w:p>
        </w:tc>
      </w:tr>
      <w:tr w:rsidR="003150E8" w:rsidRPr="00177574" w14:paraId="0BEEF509" w14:textId="77777777" w:rsidTr="0078173B">
        <w:trPr>
          <w:trHeight w:val="20"/>
        </w:trPr>
        <w:tc>
          <w:tcPr>
            <w:tcW w:w="364" w:type="pct"/>
            <w:vAlign w:val="center"/>
          </w:tcPr>
          <w:p w14:paraId="3C6F6B14" w14:textId="2C5DDFAE" w:rsidR="003150E8" w:rsidRPr="00177574" w:rsidRDefault="003150E8" w:rsidP="00E86C20">
            <w:pPr>
              <w:pStyle w:val="Piedepgina"/>
              <w:ind w:left="-113" w:right="-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77574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075" w:type="pct"/>
            <w:vAlign w:val="center"/>
          </w:tcPr>
          <w:p w14:paraId="196BB57C" w14:textId="2D2EFBAF" w:rsidR="003150E8" w:rsidRPr="00177574" w:rsidRDefault="003150E8" w:rsidP="00E86C20">
            <w:pPr>
              <w:pStyle w:val="Piedepgina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77574">
              <w:rPr>
                <w:rFonts w:ascii="Calibri" w:hAnsi="Calibri" w:cs="Calibri"/>
                <w:sz w:val="16"/>
                <w:szCs w:val="16"/>
              </w:rPr>
              <w:t>Se modifica el instructivo de acuerdo con las necesidades actuales de la UAERMV referentes a investigación estratégica para la adopción y adaptación de nuevas tecnologías</w:t>
            </w:r>
          </w:p>
        </w:tc>
        <w:tc>
          <w:tcPr>
            <w:tcW w:w="806" w:type="pct"/>
            <w:vAlign w:val="center"/>
          </w:tcPr>
          <w:p w14:paraId="541E1A02" w14:textId="4200282E" w:rsidR="003150E8" w:rsidRPr="00506D77" w:rsidRDefault="003150E8" w:rsidP="00E86C20">
            <w:pPr>
              <w:pStyle w:val="Piedepgina"/>
              <w:ind w:left="-108" w:right="-108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06D77">
              <w:rPr>
                <w:rFonts w:ascii="Calibri" w:hAnsi="Calibri" w:cs="Calibri"/>
                <w:b/>
                <w:bCs/>
                <w:sz w:val="16"/>
                <w:szCs w:val="16"/>
              </w:rPr>
              <w:t>MAYO DE 2019</w:t>
            </w:r>
          </w:p>
        </w:tc>
        <w:tc>
          <w:tcPr>
            <w:tcW w:w="755" w:type="pct"/>
          </w:tcPr>
          <w:p w14:paraId="21D88EE7" w14:textId="1A8A797A" w:rsidR="003150E8" w:rsidRPr="00177574" w:rsidRDefault="003150E8" w:rsidP="00E86C20">
            <w:pPr>
              <w:pStyle w:val="Piedepgina"/>
              <w:jc w:val="center"/>
              <w:rPr>
                <w:rFonts w:ascii="Calibri" w:eastAsia="MS Mincho" w:hAnsi="Calibri" w:cs="Calibri"/>
                <w:sz w:val="16"/>
                <w:szCs w:val="16"/>
                <w:lang w:eastAsia="ja-JP"/>
              </w:rPr>
            </w:pPr>
            <w:r w:rsidRPr="00177574">
              <w:rPr>
                <w:rFonts w:ascii="Calibri" w:eastAsia="MS Mincho" w:hAnsi="Calibri" w:cs="Calibri"/>
                <w:sz w:val="16"/>
                <w:szCs w:val="16"/>
                <w:lang w:eastAsia="ja-JP"/>
              </w:rPr>
              <w:t>MARTHA PATRICIA AGUILAR COPETE</w:t>
            </w:r>
          </w:p>
        </w:tc>
      </w:tr>
      <w:tr w:rsidR="003150E8" w:rsidRPr="00177574" w14:paraId="3FCFEA7C" w14:textId="77777777" w:rsidTr="00CA41D8">
        <w:trPr>
          <w:trHeight w:val="283"/>
        </w:trPr>
        <w:tc>
          <w:tcPr>
            <w:tcW w:w="364" w:type="pct"/>
            <w:shd w:val="clear" w:color="auto" w:fill="F2F2F2" w:themeFill="background1" w:themeFillShade="F2"/>
            <w:vAlign w:val="center"/>
          </w:tcPr>
          <w:p w14:paraId="693B07D3" w14:textId="162DB1F2" w:rsidR="003150E8" w:rsidRPr="00530C24" w:rsidRDefault="00CA41D8" w:rsidP="00E86C20">
            <w:pPr>
              <w:pStyle w:val="Piedepgina"/>
              <w:ind w:left="-113" w:right="-108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30C24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75" w:type="pct"/>
            <w:vAlign w:val="center"/>
          </w:tcPr>
          <w:p w14:paraId="18A81447" w14:textId="14356FEC" w:rsidR="003150E8" w:rsidRPr="00177574" w:rsidRDefault="007F4324" w:rsidP="00E86C20">
            <w:pPr>
              <w:pStyle w:val="Piedepgina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NUEVO DOCUMENTO INTERNO DMIC: </w:t>
            </w:r>
            <w:r w:rsidR="003150E8" w:rsidRPr="00177574">
              <w:rPr>
                <w:rFonts w:ascii="Calibri" w:hAnsi="Calibri" w:cs="Calibri"/>
                <w:sz w:val="16"/>
                <w:szCs w:val="16"/>
              </w:rPr>
              <w:t>conforme al rediseño institucional y a las nuevas funciones de la GDC</w:t>
            </w:r>
            <w:r w:rsidR="00B44401">
              <w:rPr>
                <w:rFonts w:ascii="Calibri" w:hAnsi="Calibri" w:cs="Calibri"/>
                <w:sz w:val="16"/>
                <w:szCs w:val="16"/>
              </w:rPr>
              <w:t>I. Cambia su nombre</w:t>
            </w:r>
            <w:r w:rsidR="002963BC">
              <w:rPr>
                <w:rFonts w:ascii="Calibri" w:hAnsi="Calibri" w:cs="Calibri"/>
                <w:sz w:val="16"/>
                <w:szCs w:val="16"/>
              </w:rPr>
              <w:t xml:space="preserve"> y codificación por situarse en un nuevo proceso misional</w:t>
            </w:r>
            <w:r w:rsidR="00B44401">
              <w:rPr>
                <w:rFonts w:ascii="Calibri" w:hAnsi="Calibri" w:cs="Calibri"/>
                <w:sz w:val="16"/>
                <w:szCs w:val="16"/>
              </w:rPr>
              <w:t>: De “</w:t>
            </w:r>
            <w:r w:rsidR="00890AFE" w:rsidRPr="00BF4236">
              <w:rPr>
                <w:rFonts w:ascii="Calibri" w:hAnsi="Calibri" w:cs="Calibri"/>
                <w:i/>
                <w:iCs/>
                <w:sz w:val="16"/>
                <w:szCs w:val="16"/>
                <w:u w:val="single"/>
              </w:rPr>
              <w:t>P</w:t>
            </w:r>
            <w:r w:rsidR="00361902" w:rsidRPr="00BF4236">
              <w:rPr>
                <w:rFonts w:ascii="Calibri" w:hAnsi="Calibri" w:cs="Calibri"/>
                <w:i/>
                <w:iCs/>
                <w:sz w:val="16"/>
                <w:szCs w:val="16"/>
                <w:u w:val="single"/>
              </w:rPr>
              <w:t>CI</w:t>
            </w:r>
            <w:r w:rsidR="00890AFE" w:rsidRPr="00BF4236">
              <w:rPr>
                <w:rFonts w:ascii="Calibri" w:hAnsi="Calibri" w:cs="Calibri"/>
                <w:i/>
                <w:iCs/>
                <w:sz w:val="16"/>
                <w:szCs w:val="16"/>
                <w:u w:val="single"/>
              </w:rPr>
              <w:t>-IN-001-</w:t>
            </w:r>
            <w:r w:rsidR="00507734" w:rsidRPr="00BF4236">
              <w:rPr>
                <w:rFonts w:ascii="Calibri" w:hAnsi="Calibri" w:cs="Calibri"/>
                <w:i/>
                <w:iCs/>
                <w:sz w:val="16"/>
                <w:szCs w:val="16"/>
                <w:u w:val="single"/>
              </w:rPr>
              <w:t>V2</w:t>
            </w:r>
            <w:r w:rsidR="00890AFE" w:rsidRPr="00BF4236">
              <w:rPr>
                <w:rFonts w:ascii="Calibri" w:hAnsi="Calibri" w:cs="Calibri"/>
                <w:i/>
                <w:iCs/>
                <w:sz w:val="16"/>
                <w:szCs w:val="16"/>
                <w:u w:val="single"/>
              </w:rPr>
              <w:t xml:space="preserve"> Instructivo para Adopción y Adaptación de nuevas tecnología</w:t>
            </w:r>
            <w:r w:rsidR="00890AFE" w:rsidRPr="00BF4236">
              <w:rPr>
                <w:rFonts w:ascii="Calibri" w:hAnsi="Calibri" w:cs="Calibri"/>
                <w:i/>
                <w:iCs/>
                <w:sz w:val="16"/>
                <w:szCs w:val="16"/>
              </w:rPr>
              <w:t>s</w:t>
            </w:r>
            <w:r w:rsidR="00507734" w:rsidRPr="00DE5A1C">
              <w:rPr>
                <w:rFonts w:ascii="Calibri" w:hAnsi="Calibri" w:cs="Calibri"/>
                <w:sz w:val="16"/>
                <w:szCs w:val="16"/>
              </w:rPr>
              <w:t>”</w:t>
            </w:r>
            <w:r w:rsidR="00681F2A" w:rsidRPr="00DE5A1C">
              <w:rPr>
                <w:rFonts w:ascii="Calibri" w:hAnsi="Calibri" w:cs="Calibri"/>
                <w:sz w:val="16"/>
                <w:szCs w:val="16"/>
              </w:rPr>
              <w:t xml:space="preserve"> del Proceso de Planificación de la intervención vial</w:t>
            </w:r>
            <w:r w:rsidR="00506D77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DE5A1C" w:rsidRPr="00DE5A1C">
              <w:rPr>
                <w:rFonts w:ascii="Calibri" w:hAnsi="Calibri" w:cs="Calibri"/>
                <w:sz w:val="16"/>
                <w:szCs w:val="16"/>
              </w:rPr>
              <w:t>de la Subdirección de Mejoramiento de la Malla Vial Local</w:t>
            </w:r>
            <w:r w:rsidR="00506D77">
              <w:rPr>
                <w:rFonts w:ascii="Calibri" w:hAnsi="Calibri" w:cs="Calibri"/>
                <w:sz w:val="16"/>
                <w:szCs w:val="16"/>
              </w:rPr>
              <w:t xml:space="preserve">, que hoy es </w:t>
            </w:r>
            <w:r w:rsidR="00DE5A1C" w:rsidRPr="00DE5A1C">
              <w:rPr>
                <w:rFonts w:ascii="Calibri" w:hAnsi="Calibri" w:cs="Calibri"/>
                <w:sz w:val="16"/>
                <w:szCs w:val="16"/>
              </w:rPr>
              <w:t>Subdirección de Planificación de la Intervención Vial</w:t>
            </w:r>
            <w:r w:rsidR="00E86C20">
              <w:rPr>
                <w:rFonts w:ascii="Calibri" w:hAnsi="Calibri" w:cs="Calibri"/>
                <w:sz w:val="16"/>
                <w:szCs w:val="16"/>
              </w:rPr>
              <w:t>, bajo el proceso PCI-Planificación de la Conservación de la Infraestructura)</w:t>
            </w:r>
            <w:r w:rsidR="00DE5A1C" w:rsidRPr="00DE5A1C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806" w:type="pct"/>
            <w:vAlign w:val="center"/>
          </w:tcPr>
          <w:p w14:paraId="031EAD7B" w14:textId="70B42F30" w:rsidR="003150E8" w:rsidRPr="00506D77" w:rsidRDefault="00CD59B7" w:rsidP="00E86C20">
            <w:pPr>
              <w:pStyle w:val="Piedepgina"/>
              <w:ind w:left="-108" w:right="-108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NOVIEMBRE</w:t>
            </w:r>
            <w:r w:rsidR="003150E8" w:rsidRPr="00506D7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DE 2023</w:t>
            </w:r>
          </w:p>
        </w:tc>
        <w:tc>
          <w:tcPr>
            <w:tcW w:w="755" w:type="pct"/>
            <w:vAlign w:val="center"/>
          </w:tcPr>
          <w:p w14:paraId="4AF1F850" w14:textId="3DD99356" w:rsidR="003150E8" w:rsidRPr="00177574" w:rsidRDefault="003150E8" w:rsidP="00E86C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77574">
              <w:rPr>
                <w:rFonts w:ascii="Calibri" w:eastAsia="MS Mincho" w:hAnsi="Calibri" w:cs="Calibri"/>
                <w:sz w:val="16"/>
                <w:szCs w:val="16"/>
                <w:lang w:eastAsia="ja-JP"/>
              </w:rPr>
              <w:t>EDGAR ALFONSO FORERO CASTRO</w:t>
            </w:r>
          </w:p>
        </w:tc>
      </w:tr>
    </w:tbl>
    <w:p w14:paraId="2663643A" w14:textId="77777777" w:rsidR="00A03F67" w:rsidRPr="002671F3" w:rsidRDefault="00A03F67" w:rsidP="00A03F67">
      <w:pPr>
        <w:rPr>
          <w:rFonts w:ascii="Calibri" w:hAnsi="Calibri" w:cs="Calibri"/>
          <w:bCs/>
          <w:color w:val="000000"/>
          <w:sz w:val="22"/>
          <w:szCs w:val="22"/>
        </w:rPr>
      </w:pPr>
    </w:p>
    <w:p w14:paraId="01AC8FF1" w14:textId="77777777" w:rsidR="00A03F67" w:rsidRPr="002671F3" w:rsidRDefault="00A03F67" w:rsidP="00CE3499">
      <w:pPr>
        <w:rPr>
          <w:rFonts w:ascii="Calibri" w:hAnsi="Calibri" w:cs="Calibri"/>
          <w:bCs/>
          <w:sz w:val="22"/>
          <w:szCs w:val="22"/>
        </w:rPr>
      </w:pPr>
    </w:p>
    <w:sectPr w:rsidR="00A03F67" w:rsidRPr="002671F3" w:rsidSect="00CE3499">
      <w:headerReference w:type="default" r:id="rId9"/>
      <w:footerReference w:type="default" r:id="rId10"/>
      <w:pgSz w:w="12242" w:h="15842" w:code="1"/>
      <w:pgMar w:top="1701" w:right="1134" w:bottom="1418" w:left="1418" w:header="567" w:footer="567" w:gutter="0"/>
      <w:pgBorders w:offsetFrom="page">
        <w:top w:val="single" w:sz="8" w:space="24" w:color="808080" w:themeColor="background1" w:themeShade="80"/>
        <w:left w:val="single" w:sz="8" w:space="24" w:color="808080" w:themeColor="background1" w:themeShade="80"/>
        <w:bottom w:val="single" w:sz="8" w:space="24" w:color="808080" w:themeColor="background1" w:themeShade="80"/>
        <w:right w:val="single" w:sz="8" w:space="24" w:color="808080" w:themeColor="background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945FF" w14:textId="77777777" w:rsidR="001D2677" w:rsidRDefault="001D2677">
      <w:r>
        <w:separator/>
      </w:r>
    </w:p>
  </w:endnote>
  <w:endnote w:type="continuationSeparator" w:id="0">
    <w:p w14:paraId="00FE6DF6" w14:textId="77777777" w:rsidR="001D2677" w:rsidRDefault="001D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2FA8B" w14:textId="77777777" w:rsidR="00A72553" w:rsidRDefault="00A72553" w:rsidP="00A72553">
    <w:pPr>
      <w:pStyle w:val="Piedepgina"/>
      <w:ind w:left="-567"/>
      <w:jc w:val="center"/>
      <w:rPr>
        <w:rFonts w:ascii="Calibri" w:hAnsi="Calibri" w:cs="Calibri"/>
        <w:i/>
        <w:sz w:val="16"/>
        <w:szCs w:val="16"/>
      </w:rPr>
    </w:pPr>
    <w:r w:rsidRPr="00932A6E">
      <w:rPr>
        <w:rFonts w:ascii="Calibri" w:hAnsi="Calibri" w:cs="Calibri"/>
        <w:i/>
        <w:sz w:val="16"/>
        <w:szCs w:val="16"/>
      </w:rPr>
      <w:t xml:space="preserve">La impresión de este documento se considera </w:t>
    </w:r>
    <w:r w:rsidRPr="00932A6E">
      <w:rPr>
        <w:rFonts w:ascii="Calibri" w:hAnsi="Calibri" w:cs="Calibri"/>
        <w:i/>
        <w:sz w:val="16"/>
        <w:szCs w:val="16"/>
        <w:u w:val="single"/>
      </w:rPr>
      <w:t>Copia No Controlada</w:t>
    </w:r>
    <w:r w:rsidRPr="00932A6E">
      <w:rPr>
        <w:rFonts w:ascii="Calibri" w:hAnsi="Calibri" w:cs="Calibri"/>
        <w:i/>
        <w:sz w:val="16"/>
        <w:szCs w:val="16"/>
      </w:rPr>
      <w:t xml:space="preserve"> La versión vigente se encuentra en la intranet SISGESTION de la UAERMV</w:t>
    </w:r>
  </w:p>
  <w:p w14:paraId="54D28C2C" w14:textId="77777777" w:rsidR="00A72553" w:rsidRDefault="00A72553" w:rsidP="00A72553">
    <w:pPr>
      <w:pStyle w:val="Piedepgina"/>
      <w:ind w:left="-567"/>
      <w:rPr>
        <w:rFonts w:ascii="Calibri" w:hAnsi="Calibri" w:cs="Calibri"/>
        <w:sz w:val="16"/>
        <w:szCs w:val="16"/>
        <w:lang w:val="es-CO"/>
      </w:rPr>
    </w:pPr>
  </w:p>
  <w:p w14:paraId="2C58608F" w14:textId="77777777" w:rsidR="00A72553" w:rsidRDefault="00A72553" w:rsidP="00A72553">
    <w:pPr>
      <w:pStyle w:val="Piedepgina"/>
      <w:ind w:left="-567"/>
      <w:rPr>
        <w:rFonts w:ascii="Calibri" w:hAnsi="Calibri" w:cs="Calibri"/>
        <w:sz w:val="16"/>
        <w:szCs w:val="16"/>
        <w:lang w:val="es-CO"/>
      </w:rPr>
    </w:pPr>
    <w:r w:rsidRPr="00833DAC"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40AE0F35" wp14:editId="708A4C07">
          <wp:simplePos x="0" y="0"/>
          <wp:positionH relativeFrom="column">
            <wp:posOffset>7666990</wp:posOffset>
          </wp:positionH>
          <wp:positionV relativeFrom="paragraph">
            <wp:posOffset>-35560</wp:posOffset>
          </wp:positionV>
          <wp:extent cx="873760" cy="564515"/>
          <wp:effectExtent l="0" t="0" r="0" b="0"/>
          <wp:wrapNone/>
          <wp:docPr id="22" name="Imagen 4" descr="Descripción: UMV_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UMV_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11" t="16647" r="13712" b="12662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51A5">
      <w:rPr>
        <w:rFonts w:ascii="Calibri" w:hAnsi="Calibri" w:cs="Calibri"/>
        <w:sz w:val="16"/>
        <w:szCs w:val="16"/>
        <w:lang w:val="es-CO"/>
      </w:rPr>
      <w:t xml:space="preserve">Calle 26 No.69-76 Edificio Elemento Torre 1 Aire, Piso 3 – C.P 111071 </w:t>
    </w:r>
  </w:p>
  <w:p w14:paraId="557D08FE" w14:textId="77777777" w:rsidR="00A72553" w:rsidRDefault="00A72553" w:rsidP="00A72553">
    <w:pPr>
      <w:pStyle w:val="Piedepgina"/>
      <w:ind w:left="-567"/>
      <w:rPr>
        <w:rFonts w:ascii="Calibri" w:hAnsi="Calibri" w:cs="Calibri"/>
        <w:sz w:val="16"/>
        <w:szCs w:val="16"/>
        <w:lang w:val="es-CO"/>
      </w:rPr>
    </w:pPr>
    <w:r w:rsidRPr="005451A5">
      <w:rPr>
        <w:rFonts w:ascii="Calibri" w:hAnsi="Calibri" w:cs="Calibri"/>
        <w:sz w:val="16"/>
        <w:szCs w:val="16"/>
        <w:lang w:val="es-CO"/>
      </w:rPr>
      <w:t>PBX:(+57) 601-3779555 - Información: Línea 195</w:t>
    </w:r>
  </w:p>
  <w:p w14:paraId="38CED735" w14:textId="6F64A405" w:rsidR="00A72553" w:rsidRDefault="00A72553" w:rsidP="00A72553">
    <w:pPr>
      <w:pStyle w:val="Piedepgina"/>
      <w:ind w:left="-567"/>
      <w:rPr>
        <w:rFonts w:ascii="Calibri" w:hAnsi="Calibri" w:cs="Calibri"/>
        <w:sz w:val="16"/>
        <w:szCs w:val="16"/>
        <w:lang w:val="es-CO"/>
      </w:rPr>
    </w:pPr>
    <w:r w:rsidRPr="005451A5">
      <w:rPr>
        <w:rFonts w:ascii="Calibri" w:hAnsi="Calibri" w:cs="Calibri"/>
        <w:sz w:val="16"/>
        <w:szCs w:val="16"/>
        <w:lang w:val="es-CO"/>
      </w:rPr>
      <w:t>Sede Operativa: Calle 22D No. 120-40</w:t>
    </w:r>
    <w:r w:rsidRPr="005451A5">
      <w:rPr>
        <w:rFonts w:ascii="Calibri" w:hAnsi="Calibri" w:cs="Calibri"/>
        <w:sz w:val="16"/>
        <w:szCs w:val="16"/>
        <w:lang w:val="es-CO"/>
      </w:rPr>
      <w:tab/>
      <w:t>DMIC-</w:t>
    </w:r>
    <w:r>
      <w:rPr>
        <w:rFonts w:ascii="Calibri" w:hAnsi="Calibri" w:cs="Calibri"/>
        <w:sz w:val="16"/>
        <w:szCs w:val="16"/>
        <w:lang w:val="es-CO"/>
      </w:rPr>
      <w:t>IN</w:t>
    </w:r>
    <w:r w:rsidRPr="005451A5">
      <w:rPr>
        <w:rFonts w:ascii="Calibri" w:hAnsi="Calibri" w:cs="Calibri"/>
        <w:sz w:val="16"/>
        <w:szCs w:val="16"/>
        <w:lang w:val="es-CO"/>
      </w:rPr>
      <w:t>-001</w:t>
    </w:r>
  </w:p>
  <w:p w14:paraId="0A9581A7" w14:textId="511AC7E6" w:rsidR="00506BB1" w:rsidRPr="00A72553" w:rsidRDefault="001D2677" w:rsidP="00A72553">
    <w:pPr>
      <w:pStyle w:val="Piedepgina"/>
      <w:ind w:left="-567"/>
      <w:rPr>
        <w:rFonts w:ascii="Calibri" w:hAnsi="Calibri" w:cs="Calibri"/>
        <w:sz w:val="16"/>
        <w:szCs w:val="16"/>
        <w:lang w:val="es-CO"/>
      </w:rPr>
    </w:pPr>
    <w:hyperlink r:id="rId2" w:history="1">
      <w:r w:rsidR="00A72553" w:rsidRPr="00AB3D9C">
        <w:rPr>
          <w:rStyle w:val="Hipervnculo"/>
          <w:rFonts w:ascii="Calibri" w:hAnsi="Calibri" w:cs="Calibri"/>
          <w:sz w:val="16"/>
          <w:szCs w:val="16"/>
          <w:lang w:val="es-CO"/>
        </w:rPr>
        <w:t>www.umv.gov.co</w:t>
      </w:r>
    </w:hyperlink>
    <w:r w:rsidR="00A72553" w:rsidRPr="005451A5">
      <w:rPr>
        <w:rFonts w:ascii="Calibri" w:hAnsi="Calibri" w:cs="Calibri"/>
        <w:color w:val="0000FF"/>
        <w:sz w:val="16"/>
        <w:szCs w:val="16"/>
        <w:lang w:val="es-CO"/>
      </w:rPr>
      <w:tab/>
    </w:r>
    <w:r w:rsidR="00A72553" w:rsidRPr="005451A5">
      <w:rPr>
        <w:rFonts w:ascii="Calibri" w:hAnsi="Calibri" w:cs="Calibri"/>
        <w:sz w:val="16"/>
        <w:szCs w:val="16"/>
      </w:rPr>
      <w:t xml:space="preserve">Página </w:t>
    </w:r>
    <w:r w:rsidR="00A72553" w:rsidRPr="005451A5">
      <w:rPr>
        <w:rFonts w:ascii="Calibri" w:hAnsi="Calibri" w:cs="Calibri"/>
        <w:sz w:val="16"/>
        <w:szCs w:val="16"/>
      </w:rPr>
      <w:fldChar w:fldCharType="begin"/>
    </w:r>
    <w:r w:rsidR="00A72553" w:rsidRPr="005451A5">
      <w:rPr>
        <w:rFonts w:ascii="Calibri" w:hAnsi="Calibri" w:cs="Calibri"/>
        <w:sz w:val="16"/>
        <w:szCs w:val="16"/>
      </w:rPr>
      <w:instrText xml:space="preserve"> PAGE </w:instrText>
    </w:r>
    <w:r w:rsidR="00A72553" w:rsidRPr="005451A5">
      <w:rPr>
        <w:rFonts w:ascii="Calibri" w:hAnsi="Calibri" w:cs="Calibri"/>
        <w:sz w:val="16"/>
        <w:szCs w:val="16"/>
      </w:rPr>
      <w:fldChar w:fldCharType="separate"/>
    </w:r>
    <w:r w:rsidR="00BA1D73">
      <w:rPr>
        <w:rFonts w:ascii="Calibri" w:hAnsi="Calibri" w:cs="Calibri"/>
        <w:noProof/>
        <w:sz w:val="16"/>
        <w:szCs w:val="16"/>
      </w:rPr>
      <w:t>1</w:t>
    </w:r>
    <w:r w:rsidR="00A72553" w:rsidRPr="005451A5">
      <w:rPr>
        <w:rFonts w:ascii="Calibri" w:hAnsi="Calibri" w:cs="Calibri"/>
        <w:sz w:val="16"/>
        <w:szCs w:val="16"/>
      </w:rPr>
      <w:fldChar w:fldCharType="end"/>
    </w:r>
    <w:r w:rsidR="00A72553" w:rsidRPr="005451A5">
      <w:rPr>
        <w:rFonts w:ascii="Calibri" w:hAnsi="Calibri" w:cs="Calibri"/>
        <w:sz w:val="16"/>
        <w:szCs w:val="16"/>
      </w:rPr>
      <w:t xml:space="preserve"> de </w:t>
    </w:r>
    <w:r w:rsidR="00A72553" w:rsidRPr="005451A5">
      <w:rPr>
        <w:rFonts w:ascii="Calibri" w:hAnsi="Calibri" w:cs="Calibri"/>
        <w:sz w:val="16"/>
        <w:szCs w:val="16"/>
      </w:rPr>
      <w:fldChar w:fldCharType="begin"/>
    </w:r>
    <w:r w:rsidR="00A72553" w:rsidRPr="005451A5">
      <w:rPr>
        <w:rFonts w:ascii="Calibri" w:hAnsi="Calibri" w:cs="Calibri"/>
        <w:sz w:val="16"/>
        <w:szCs w:val="16"/>
      </w:rPr>
      <w:instrText xml:space="preserve"> NUMPAGES </w:instrText>
    </w:r>
    <w:r w:rsidR="00A72553" w:rsidRPr="005451A5">
      <w:rPr>
        <w:rFonts w:ascii="Calibri" w:hAnsi="Calibri" w:cs="Calibri"/>
        <w:sz w:val="16"/>
        <w:szCs w:val="16"/>
      </w:rPr>
      <w:fldChar w:fldCharType="separate"/>
    </w:r>
    <w:r w:rsidR="00BA1D73">
      <w:rPr>
        <w:rFonts w:ascii="Calibri" w:hAnsi="Calibri" w:cs="Calibri"/>
        <w:noProof/>
        <w:sz w:val="16"/>
        <w:szCs w:val="16"/>
      </w:rPr>
      <w:t>6</w:t>
    </w:r>
    <w:r w:rsidR="00A72553" w:rsidRPr="005451A5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CD37D" w14:textId="77777777" w:rsidR="001D2677" w:rsidRDefault="001D2677">
      <w:r>
        <w:separator/>
      </w:r>
    </w:p>
  </w:footnote>
  <w:footnote w:type="continuationSeparator" w:id="0">
    <w:p w14:paraId="4D3AE0F3" w14:textId="77777777" w:rsidR="001D2677" w:rsidRDefault="001D2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38" w:type="pct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16"/>
      <w:gridCol w:w="5836"/>
      <w:gridCol w:w="950"/>
      <w:gridCol w:w="1397"/>
      <w:gridCol w:w="1416"/>
    </w:tblGrid>
    <w:tr w:rsidR="000B7116" w:rsidRPr="006D1E07" w14:paraId="1E01B855" w14:textId="77777777" w:rsidTr="007A084C">
      <w:trPr>
        <w:trHeight w:val="416"/>
      </w:trPr>
      <w:tc>
        <w:tcPr>
          <w:tcW w:w="1276" w:type="dxa"/>
          <w:vMerge w:val="restart"/>
          <w:vAlign w:val="center"/>
        </w:tcPr>
        <w:p w14:paraId="562E0C39" w14:textId="77777777" w:rsidR="000B7116" w:rsidRPr="006D1E07" w:rsidRDefault="000B7116" w:rsidP="000B7116">
          <w:pPr>
            <w:pStyle w:val="Encabezado"/>
            <w:ind w:left="-501" w:firstLine="501"/>
            <w:jc w:val="center"/>
            <w:rPr>
              <w:rFonts w:ascii="Arial" w:hAnsi="Arial" w:cs="Arial"/>
              <w:b/>
              <w:sz w:val="22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38F64448" wp14:editId="5AA654EC">
                <wp:extent cx="747158" cy="720000"/>
                <wp:effectExtent l="0" t="0" r="0" b="4445"/>
                <wp:docPr id="1334350624" name="Imagen 1334350624" descr="Logotipo&#10;&#10;Descripción generada automáticamente con confianza baja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1EEAC1-77C2-49CC-B909-D58A3DDBD89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350624" name="Imagen 1334350624" descr="Logotipo&#10;&#10;Descripción generada automáticamente con confianza baja">
                          <a:extLst>
                            <a:ext uri="{FF2B5EF4-FFF2-40B4-BE49-F238E27FC236}">
                              <a16:creationId xmlns:a16="http://schemas.microsoft.com/office/drawing/2014/main" id="{CD1EEAC1-77C2-49CC-B909-D58A3DDBD89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158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0" w:type="dxa"/>
          <w:vAlign w:val="center"/>
        </w:tcPr>
        <w:p w14:paraId="3F97BC5A" w14:textId="77777777" w:rsidR="000B7116" w:rsidRPr="006D1E07" w:rsidRDefault="000B7116" w:rsidP="000B7116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Proceso Misional</w:t>
          </w:r>
        </w:p>
      </w:tc>
      <w:tc>
        <w:tcPr>
          <w:tcW w:w="950" w:type="dxa"/>
          <w:vMerge w:val="restart"/>
          <w:vAlign w:val="center"/>
        </w:tcPr>
        <w:p w14:paraId="3B2193C6" w14:textId="77777777" w:rsidR="000B7116" w:rsidRPr="006D1E07" w:rsidRDefault="000B7116" w:rsidP="000B7116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6D1E07">
            <w:rPr>
              <w:rFonts w:ascii="Arial" w:hAnsi="Arial" w:cs="Arial"/>
              <w:b/>
              <w:sz w:val="20"/>
            </w:rPr>
            <w:t>Código</w:t>
          </w:r>
        </w:p>
      </w:tc>
      <w:tc>
        <w:tcPr>
          <w:tcW w:w="1403" w:type="dxa"/>
          <w:vMerge w:val="restart"/>
          <w:vAlign w:val="center"/>
        </w:tcPr>
        <w:p w14:paraId="122EECEC" w14:textId="108B8CB4" w:rsidR="000B7116" w:rsidRPr="006D1E07" w:rsidRDefault="000B7116" w:rsidP="000B7116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DMIC</w:t>
          </w:r>
          <w:r w:rsidRPr="006D1E07">
            <w:rPr>
              <w:rFonts w:ascii="Arial" w:hAnsi="Arial" w:cs="Arial"/>
              <w:b/>
              <w:sz w:val="20"/>
            </w:rPr>
            <w:t>-</w:t>
          </w:r>
          <w:r>
            <w:rPr>
              <w:rFonts w:ascii="Arial" w:hAnsi="Arial" w:cs="Arial"/>
              <w:b/>
              <w:sz w:val="20"/>
            </w:rPr>
            <w:t>IN</w:t>
          </w:r>
          <w:r w:rsidRPr="006D1E07">
            <w:rPr>
              <w:rFonts w:ascii="Arial" w:hAnsi="Arial" w:cs="Arial"/>
              <w:b/>
              <w:sz w:val="20"/>
            </w:rPr>
            <w:t>-00</w:t>
          </w:r>
          <w:r w:rsidR="007332A9">
            <w:rPr>
              <w:rFonts w:ascii="Arial" w:hAnsi="Arial" w:cs="Arial"/>
              <w:b/>
              <w:sz w:val="20"/>
            </w:rPr>
            <w:t>1</w:t>
          </w:r>
        </w:p>
      </w:tc>
      <w:tc>
        <w:tcPr>
          <w:tcW w:w="1416" w:type="dxa"/>
          <w:vMerge w:val="restart"/>
          <w:vAlign w:val="center"/>
        </w:tcPr>
        <w:p w14:paraId="2D43D2FB" w14:textId="77777777" w:rsidR="000B7116" w:rsidRPr="006D1E07" w:rsidRDefault="000B7116" w:rsidP="000B7116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cs="Arial"/>
              <w:b/>
              <w:noProof/>
              <w:lang w:val="es-CO" w:eastAsia="es-CO"/>
            </w:rPr>
            <w:drawing>
              <wp:inline distT="0" distB="0" distL="0" distR="0" wp14:anchorId="3A14C89D" wp14:editId="4A60F192">
                <wp:extent cx="781050" cy="762000"/>
                <wp:effectExtent l="0" t="0" r="0" b="0"/>
                <wp:docPr id="590574963" name="Imagen 590574963" descr="LOGO SIG 2016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 SIG 2016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13" t="8249" r="7243" b="111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B7116" w:rsidRPr="006D1E07" w14:paraId="518AAFEA" w14:textId="77777777" w:rsidTr="007A084C">
      <w:tblPrEx>
        <w:tblCellMar>
          <w:left w:w="108" w:type="dxa"/>
          <w:right w:w="108" w:type="dxa"/>
        </w:tblCellMar>
      </w:tblPrEx>
      <w:trPr>
        <w:trHeight w:val="271"/>
      </w:trPr>
      <w:tc>
        <w:tcPr>
          <w:tcW w:w="1276" w:type="dxa"/>
          <w:vMerge/>
          <w:vAlign w:val="center"/>
        </w:tcPr>
        <w:p w14:paraId="430963DA" w14:textId="77777777" w:rsidR="000B7116" w:rsidRPr="006D1E07" w:rsidRDefault="000B7116" w:rsidP="000B7116">
          <w:pPr>
            <w:pStyle w:val="Encabezado"/>
            <w:jc w:val="center"/>
            <w:rPr>
              <w:rFonts w:ascii="Arial" w:hAnsi="Arial" w:cs="Arial"/>
              <w:b/>
              <w:noProof/>
              <w:sz w:val="22"/>
              <w:lang w:val="es-CO" w:eastAsia="es-CO"/>
            </w:rPr>
          </w:pPr>
        </w:p>
      </w:tc>
      <w:tc>
        <w:tcPr>
          <w:tcW w:w="5870" w:type="dxa"/>
          <w:vAlign w:val="center"/>
        </w:tcPr>
        <w:p w14:paraId="5A488D44" w14:textId="77777777" w:rsidR="000B7116" w:rsidRPr="006D1E07" w:rsidRDefault="000B7116" w:rsidP="000B7116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343B3D">
            <w:rPr>
              <w:rFonts w:ascii="Arial" w:hAnsi="Arial" w:cs="Arial"/>
              <w:b/>
              <w:sz w:val="20"/>
            </w:rPr>
            <w:t>Proceso</w:t>
          </w:r>
          <w:r>
            <w:rPr>
              <w:rFonts w:ascii="Arial" w:hAnsi="Arial" w:cs="Arial"/>
              <w:b/>
              <w:sz w:val="20"/>
            </w:rPr>
            <w:t xml:space="preserve"> Desarrollo Misional y Comercialización</w:t>
          </w:r>
          <w:r w:rsidRPr="00343B3D">
            <w:rPr>
              <w:rFonts w:ascii="Arial" w:hAnsi="Arial" w:cs="Arial"/>
              <w:b/>
              <w:sz w:val="20"/>
            </w:rPr>
            <w:t xml:space="preserve"> </w:t>
          </w:r>
        </w:p>
      </w:tc>
      <w:tc>
        <w:tcPr>
          <w:tcW w:w="950" w:type="dxa"/>
          <w:vMerge/>
          <w:vAlign w:val="center"/>
        </w:tcPr>
        <w:p w14:paraId="2C605933" w14:textId="77777777" w:rsidR="000B7116" w:rsidRPr="006D1E07" w:rsidRDefault="000B7116" w:rsidP="000B7116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1403" w:type="dxa"/>
          <w:vMerge/>
          <w:vAlign w:val="center"/>
        </w:tcPr>
        <w:p w14:paraId="074AB7CC" w14:textId="77777777" w:rsidR="000B7116" w:rsidRPr="006D1E07" w:rsidRDefault="000B7116" w:rsidP="000B7116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1416" w:type="dxa"/>
          <w:vMerge/>
          <w:vAlign w:val="center"/>
        </w:tcPr>
        <w:p w14:paraId="5879BE69" w14:textId="77777777" w:rsidR="000B7116" w:rsidRPr="006D1E07" w:rsidRDefault="000B7116" w:rsidP="000B7116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</w:p>
      </w:tc>
    </w:tr>
    <w:tr w:rsidR="000B7116" w:rsidRPr="006D1E07" w14:paraId="28BB6AA0" w14:textId="77777777" w:rsidTr="007A084C">
      <w:tblPrEx>
        <w:tblCellMar>
          <w:left w:w="108" w:type="dxa"/>
          <w:right w:w="108" w:type="dxa"/>
        </w:tblCellMar>
      </w:tblPrEx>
      <w:trPr>
        <w:trHeight w:val="454"/>
      </w:trPr>
      <w:tc>
        <w:tcPr>
          <w:tcW w:w="1276" w:type="dxa"/>
          <w:vMerge/>
          <w:vAlign w:val="center"/>
        </w:tcPr>
        <w:p w14:paraId="508B81D1" w14:textId="77777777" w:rsidR="000B7116" w:rsidRPr="006D1E07" w:rsidRDefault="000B7116" w:rsidP="000B7116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</w:p>
      </w:tc>
      <w:tc>
        <w:tcPr>
          <w:tcW w:w="5870" w:type="dxa"/>
          <w:vAlign w:val="center"/>
        </w:tcPr>
        <w:p w14:paraId="130018A7" w14:textId="77777777" w:rsidR="000B7116" w:rsidRDefault="000B7116" w:rsidP="000B7116">
          <w:pPr>
            <w:pStyle w:val="Encabezado"/>
            <w:jc w:val="center"/>
            <w:rPr>
              <w:rFonts w:ascii="Arial" w:eastAsia="Calibri" w:hAnsi="Arial" w:cs="Arial"/>
              <w:b/>
              <w:sz w:val="20"/>
              <w:szCs w:val="20"/>
            </w:rPr>
          </w:pPr>
          <w:bookmarkStart w:id="11" w:name="_Hlk146741373"/>
          <w:r>
            <w:rPr>
              <w:rFonts w:ascii="Arial" w:eastAsia="Calibri" w:hAnsi="Arial" w:cs="Arial"/>
              <w:b/>
              <w:sz w:val="20"/>
              <w:szCs w:val="20"/>
            </w:rPr>
            <w:t xml:space="preserve">Instructivo </w:t>
          </w:r>
        </w:p>
        <w:p w14:paraId="05BE7D76" w14:textId="471433C6" w:rsidR="000B7116" w:rsidRPr="00D03D56" w:rsidRDefault="00253C7E" w:rsidP="000B7116">
          <w:pPr>
            <w:pStyle w:val="Encabezado"/>
            <w:jc w:val="center"/>
            <w:rPr>
              <w:rFonts w:ascii="Arial" w:eastAsia="Calibri" w:hAnsi="Arial" w:cs="Arial"/>
              <w:b/>
              <w:sz w:val="20"/>
              <w:szCs w:val="20"/>
            </w:rPr>
          </w:pPr>
          <w:r>
            <w:rPr>
              <w:rFonts w:ascii="Arial" w:eastAsia="Calibri" w:hAnsi="Arial" w:cs="Arial"/>
              <w:b/>
              <w:sz w:val="20"/>
              <w:szCs w:val="20"/>
            </w:rPr>
            <w:t>A</w:t>
          </w:r>
          <w:r w:rsidR="00B73FC8">
            <w:rPr>
              <w:rFonts w:ascii="Arial" w:eastAsia="Calibri" w:hAnsi="Arial" w:cs="Arial"/>
              <w:b/>
              <w:sz w:val="20"/>
              <w:szCs w:val="20"/>
            </w:rPr>
            <w:t>dop</w:t>
          </w:r>
          <w:r w:rsidR="007332A9">
            <w:rPr>
              <w:rFonts w:ascii="Arial" w:eastAsia="Calibri" w:hAnsi="Arial" w:cs="Arial"/>
              <w:b/>
              <w:sz w:val="20"/>
              <w:szCs w:val="20"/>
            </w:rPr>
            <w:t>ción</w:t>
          </w:r>
          <w:r w:rsidR="00B73FC8">
            <w:rPr>
              <w:rFonts w:ascii="Arial" w:eastAsia="Calibri" w:hAnsi="Arial" w:cs="Arial"/>
              <w:b/>
              <w:sz w:val="20"/>
              <w:szCs w:val="20"/>
            </w:rPr>
            <w:t xml:space="preserve"> y Adaptación</w:t>
          </w:r>
          <w:r w:rsidR="007332A9">
            <w:rPr>
              <w:rFonts w:ascii="Arial" w:eastAsia="Calibri" w:hAnsi="Arial" w:cs="Arial"/>
              <w:b/>
              <w:sz w:val="20"/>
              <w:szCs w:val="20"/>
            </w:rPr>
            <w:t xml:space="preserve"> d</w:t>
          </w:r>
          <w:r w:rsidR="007332A9" w:rsidRPr="00C51271">
            <w:rPr>
              <w:rFonts w:ascii="Arial" w:eastAsia="Calibri" w:hAnsi="Arial" w:cs="Arial"/>
              <w:b/>
              <w:sz w:val="20"/>
              <w:szCs w:val="20"/>
            </w:rPr>
            <w:t xml:space="preserve">e </w:t>
          </w:r>
          <w:r w:rsidR="002D09B7">
            <w:rPr>
              <w:rFonts w:ascii="Arial" w:eastAsia="Calibri" w:hAnsi="Arial" w:cs="Arial"/>
              <w:b/>
              <w:sz w:val="20"/>
              <w:szCs w:val="20"/>
            </w:rPr>
            <w:t>N</w:t>
          </w:r>
          <w:r w:rsidR="007332A9" w:rsidRPr="00E20625">
            <w:rPr>
              <w:rFonts w:ascii="Arial" w:eastAsia="Calibri" w:hAnsi="Arial" w:cs="Arial"/>
              <w:b/>
              <w:sz w:val="20"/>
              <w:szCs w:val="20"/>
            </w:rPr>
            <w:t xml:space="preserve">uevas </w:t>
          </w:r>
          <w:r w:rsidR="002D09B7">
            <w:rPr>
              <w:rFonts w:ascii="Arial" w:eastAsia="Calibri" w:hAnsi="Arial" w:cs="Arial"/>
              <w:b/>
              <w:sz w:val="20"/>
              <w:szCs w:val="20"/>
            </w:rPr>
            <w:t>T</w:t>
          </w:r>
          <w:r w:rsidR="007332A9" w:rsidRPr="00E20625">
            <w:rPr>
              <w:rFonts w:ascii="Arial" w:eastAsia="Calibri" w:hAnsi="Arial" w:cs="Arial"/>
              <w:b/>
              <w:sz w:val="20"/>
              <w:szCs w:val="20"/>
            </w:rPr>
            <w:t>ecnologías</w:t>
          </w:r>
          <w:bookmarkEnd w:id="11"/>
          <w:r w:rsidR="007332A9">
            <w:rPr>
              <w:rFonts w:ascii="Arial" w:eastAsia="Calibri" w:hAnsi="Arial" w:cs="Arial"/>
              <w:b/>
              <w:sz w:val="20"/>
              <w:szCs w:val="20"/>
            </w:rPr>
            <w:t xml:space="preserve"> </w:t>
          </w:r>
          <w:r w:rsidR="002D09B7">
            <w:rPr>
              <w:rFonts w:ascii="Arial" w:eastAsia="Calibri" w:hAnsi="Arial" w:cs="Arial"/>
              <w:b/>
              <w:sz w:val="20"/>
              <w:szCs w:val="20"/>
            </w:rPr>
            <w:t>M</w:t>
          </w:r>
          <w:r w:rsidR="007332A9">
            <w:rPr>
              <w:rFonts w:ascii="Arial" w:eastAsia="Calibri" w:hAnsi="Arial" w:cs="Arial"/>
              <w:b/>
              <w:sz w:val="20"/>
              <w:szCs w:val="20"/>
            </w:rPr>
            <w:t>isionales</w:t>
          </w:r>
        </w:p>
      </w:tc>
      <w:tc>
        <w:tcPr>
          <w:tcW w:w="950" w:type="dxa"/>
          <w:vAlign w:val="center"/>
        </w:tcPr>
        <w:p w14:paraId="77DFD395" w14:textId="77777777" w:rsidR="000B7116" w:rsidRPr="006D1E07" w:rsidRDefault="000B7116" w:rsidP="000B7116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6D1E07">
            <w:rPr>
              <w:rFonts w:ascii="Arial" w:hAnsi="Arial" w:cs="Arial"/>
              <w:b/>
              <w:sz w:val="20"/>
            </w:rPr>
            <w:t>Versión</w:t>
          </w:r>
        </w:p>
      </w:tc>
      <w:tc>
        <w:tcPr>
          <w:tcW w:w="1403" w:type="dxa"/>
          <w:vAlign w:val="center"/>
        </w:tcPr>
        <w:p w14:paraId="60C4F26A" w14:textId="05C23CB7" w:rsidR="000B7116" w:rsidRPr="006D1E07" w:rsidRDefault="00CA41D8" w:rsidP="000B7116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1</w:t>
          </w:r>
        </w:p>
      </w:tc>
      <w:tc>
        <w:tcPr>
          <w:tcW w:w="1416" w:type="dxa"/>
          <w:vMerge/>
          <w:vAlign w:val="center"/>
        </w:tcPr>
        <w:p w14:paraId="7E94ACF0" w14:textId="77777777" w:rsidR="000B7116" w:rsidRPr="006D1E07" w:rsidRDefault="000B7116" w:rsidP="000B7116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</w:p>
      </w:tc>
    </w:tr>
  </w:tbl>
  <w:p w14:paraId="71EAC254" w14:textId="77777777" w:rsidR="000B7116" w:rsidRDefault="000B71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D645C88"/>
    <w:lvl w:ilvl="0">
      <w:numFmt w:val="decimal"/>
      <w:lvlText w:val="*"/>
      <w:lvlJc w:val="left"/>
    </w:lvl>
  </w:abstractNum>
  <w:abstractNum w:abstractNumId="1" w15:restartNumberingAfterBreak="0">
    <w:nsid w:val="02A8066A"/>
    <w:multiLevelType w:val="multilevel"/>
    <w:tmpl w:val="CC2A11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DD5946"/>
    <w:multiLevelType w:val="hybridMultilevel"/>
    <w:tmpl w:val="CC9C28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0AE0"/>
    <w:multiLevelType w:val="hybridMultilevel"/>
    <w:tmpl w:val="CE66D54A"/>
    <w:lvl w:ilvl="0" w:tplc="240A0019">
      <w:start w:val="1"/>
      <w:numFmt w:val="lowerLetter"/>
      <w:lvlText w:val="%1."/>
      <w:lvlJc w:val="left"/>
      <w:pPr>
        <w:ind w:left="1364" w:hanging="360"/>
      </w:pPr>
    </w:lvl>
    <w:lvl w:ilvl="1" w:tplc="240A0019">
      <w:start w:val="1"/>
      <w:numFmt w:val="lowerLetter"/>
      <w:lvlText w:val="%2."/>
      <w:lvlJc w:val="left"/>
      <w:pPr>
        <w:ind w:left="2084" w:hanging="360"/>
      </w:pPr>
    </w:lvl>
    <w:lvl w:ilvl="2" w:tplc="240A001B" w:tentative="1">
      <w:start w:val="1"/>
      <w:numFmt w:val="lowerRoman"/>
      <w:lvlText w:val="%3."/>
      <w:lvlJc w:val="right"/>
      <w:pPr>
        <w:ind w:left="2804" w:hanging="180"/>
      </w:pPr>
    </w:lvl>
    <w:lvl w:ilvl="3" w:tplc="240A000F" w:tentative="1">
      <w:start w:val="1"/>
      <w:numFmt w:val="decimal"/>
      <w:lvlText w:val="%4."/>
      <w:lvlJc w:val="left"/>
      <w:pPr>
        <w:ind w:left="3524" w:hanging="360"/>
      </w:pPr>
    </w:lvl>
    <w:lvl w:ilvl="4" w:tplc="240A0019" w:tentative="1">
      <w:start w:val="1"/>
      <w:numFmt w:val="lowerLetter"/>
      <w:lvlText w:val="%5."/>
      <w:lvlJc w:val="left"/>
      <w:pPr>
        <w:ind w:left="4244" w:hanging="360"/>
      </w:pPr>
    </w:lvl>
    <w:lvl w:ilvl="5" w:tplc="240A001B" w:tentative="1">
      <w:start w:val="1"/>
      <w:numFmt w:val="lowerRoman"/>
      <w:lvlText w:val="%6."/>
      <w:lvlJc w:val="right"/>
      <w:pPr>
        <w:ind w:left="4964" w:hanging="180"/>
      </w:pPr>
    </w:lvl>
    <w:lvl w:ilvl="6" w:tplc="240A000F" w:tentative="1">
      <w:start w:val="1"/>
      <w:numFmt w:val="decimal"/>
      <w:lvlText w:val="%7."/>
      <w:lvlJc w:val="left"/>
      <w:pPr>
        <w:ind w:left="5684" w:hanging="360"/>
      </w:pPr>
    </w:lvl>
    <w:lvl w:ilvl="7" w:tplc="240A0019" w:tentative="1">
      <w:start w:val="1"/>
      <w:numFmt w:val="lowerLetter"/>
      <w:lvlText w:val="%8."/>
      <w:lvlJc w:val="left"/>
      <w:pPr>
        <w:ind w:left="6404" w:hanging="360"/>
      </w:pPr>
    </w:lvl>
    <w:lvl w:ilvl="8" w:tplc="2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0FBA0E98"/>
    <w:multiLevelType w:val="hybridMultilevel"/>
    <w:tmpl w:val="3A88E8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E33BD"/>
    <w:multiLevelType w:val="hybridMultilevel"/>
    <w:tmpl w:val="3DEA8A32"/>
    <w:lvl w:ilvl="0" w:tplc="0C0A0011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3D8C49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EF3DE9"/>
    <w:multiLevelType w:val="hybridMultilevel"/>
    <w:tmpl w:val="8592C4CA"/>
    <w:lvl w:ilvl="0" w:tplc="240A0019">
      <w:start w:val="1"/>
      <w:numFmt w:val="lowerLetter"/>
      <w:lvlText w:val="%1."/>
      <w:lvlJc w:val="left"/>
      <w:pPr>
        <w:ind w:left="1364" w:hanging="360"/>
      </w:pPr>
    </w:lvl>
    <w:lvl w:ilvl="1" w:tplc="240A0019">
      <w:start w:val="1"/>
      <w:numFmt w:val="lowerLetter"/>
      <w:lvlText w:val="%2."/>
      <w:lvlJc w:val="left"/>
      <w:pPr>
        <w:ind w:left="2084" w:hanging="360"/>
      </w:pPr>
    </w:lvl>
    <w:lvl w:ilvl="2" w:tplc="240A001B" w:tentative="1">
      <w:start w:val="1"/>
      <w:numFmt w:val="lowerRoman"/>
      <w:lvlText w:val="%3."/>
      <w:lvlJc w:val="right"/>
      <w:pPr>
        <w:ind w:left="2804" w:hanging="180"/>
      </w:pPr>
    </w:lvl>
    <w:lvl w:ilvl="3" w:tplc="240A000F" w:tentative="1">
      <w:start w:val="1"/>
      <w:numFmt w:val="decimal"/>
      <w:lvlText w:val="%4."/>
      <w:lvlJc w:val="left"/>
      <w:pPr>
        <w:ind w:left="3524" w:hanging="360"/>
      </w:pPr>
    </w:lvl>
    <w:lvl w:ilvl="4" w:tplc="240A0019" w:tentative="1">
      <w:start w:val="1"/>
      <w:numFmt w:val="lowerLetter"/>
      <w:lvlText w:val="%5."/>
      <w:lvlJc w:val="left"/>
      <w:pPr>
        <w:ind w:left="4244" w:hanging="360"/>
      </w:pPr>
    </w:lvl>
    <w:lvl w:ilvl="5" w:tplc="240A001B" w:tentative="1">
      <w:start w:val="1"/>
      <w:numFmt w:val="lowerRoman"/>
      <w:lvlText w:val="%6."/>
      <w:lvlJc w:val="right"/>
      <w:pPr>
        <w:ind w:left="4964" w:hanging="180"/>
      </w:pPr>
    </w:lvl>
    <w:lvl w:ilvl="6" w:tplc="240A000F" w:tentative="1">
      <w:start w:val="1"/>
      <w:numFmt w:val="decimal"/>
      <w:lvlText w:val="%7."/>
      <w:lvlJc w:val="left"/>
      <w:pPr>
        <w:ind w:left="5684" w:hanging="360"/>
      </w:pPr>
    </w:lvl>
    <w:lvl w:ilvl="7" w:tplc="240A0019" w:tentative="1">
      <w:start w:val="1"/>
      <w:numFmt w:val="lowerLetter"/>
      <w:lvlText w:val="%8."/>
      <w:lvlJc w:val="left"/>
      <w:pPr>
        <w:ind w:left="6404" w:hanging="360"/>
      </w:pPr>
    </w:lvl>
    <w:lvl w:ilvl="8" w:tplc="2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5493C86"/>
    <w:multiLevelType w:val="hybridMultilevel"/>
    <w:tmpl w:val="211C9B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61BC5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6DA674A"/>
    <w:multiLevelType w:val="hybridMultilevel"/>
    <w:tmpl w:val="C0AC2780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610F61"/>
    <w:multiLevelType w:val="hybridMultilevel"/>
    <w:tmpl w:val="827C7658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8790E81"/>
    <w:multiLevelType w:val="hybridMultilevel"/>
    <w:tmpl w:val="243C9D9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290934"/>
    <w:multiLevelType w:val="hybridMultilevel"/>
    <w:tmpl w:val="7CCACC88"/>
    <w:lvl w:ilvl="0" w:tplc="0C0A0011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3D8C49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766088"/>
    <w:multiLevelType w:val="hybridMultilevel"/>
    <w:tmpl w:val="1A1A97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81385"/>
    <w:multiLevelType w:val="hybridMultilevel"/>
    <w:tmpl w:val="80303EE8"/>
    <w:lvl w:ilvl="0" w:tplc="240A0019">
      <w:start w:val="1"/>
      <w:numFmt w:val="lowerLetter"/>
      <w:lvlText w:val="%1."/>
      <w:lvlJc w:val="left"/>
      <w:pPr>
        <w:ind w:left="1364" w:hanging="360"/>
      </w:pPr>
    </w:lvl>
    <w:lvl w:ilvl="1" w:tplc="240A0019">
      <w:start w:val="1"/>
      <w:numFmt w:val="lowerLetter"/>
      <w:lvlText w:val="%2."/>
      <w:lvlJc w:val="left"/>
      <w:pPr>
        <w:ind w:left="2084" w:hanging="360"/>
      </w:pPr>
    </w:lvl>
    <w:lvl w:ilvl="2" w:tplc="D1B6D0FC">
      <w:start w:val="11"/>
      <w:numFmt w:val="decimal"/>
      <w:lvlText w:val="%3."/>
      <w:lvlJc w:val="left"/>
      <w:pPr>
        <w:ind w:left="2984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3524" w:hanging="360"/>
      </w:pPr>
    </w:lvl>
    <w:lvl w:ilvl="4" w:tplc="240A0019" w:tentative="1">
      <w:start w:val="1"/>
      <w:numFmt w:val="lowerLetter"/>
      <w:lvlText w:val="%5."/>
      <w:lvlJc w:val="left"/>
      <w:pPr>
        <w:ind w:left="4244" w:hanging="360"/>
      </w:pPr>
    </w:lvl>
    <w:lvl w:ilvl="5" w:tplc="240A001B" w:tentative="1">
      <w:start w:val="1"/>
      <w:numFmt w:val="lowerRoman"/>
      <w:lvlText w:val="%6."/>
      <w:lvlJc w:val="right"/>
      <w:pPr>
        <w:ind w:left="4964" w:hanging="180"/>
      </w:pPr>
    </w:lvl>
    <w:lvl w:ilvl="6" w:tplc="240A000F" w:tentative="1">
      <w:start w:val="1"/>
      <w:numFmt w:val="decimal"/>
      <w:lvlText w:val="%7."/>
      <w:lvlJc w:val="left"/>
      <w:pPr>
        <w:ind w:left="5684" w:hanging="360"/>
      </w:pPr>
    </w:lvl>
    <w:lvl w:ilvl="7" w:tplc="240A0019" w:tentative="1">
      <w:start w:val="1"/>
      <w:numFmt w:val="lowerLetter"/>
      <w:lvlText w:val="%8."/>
      <w:lvlJc w:val="left"/>
      <w:pPr>
        <w:ind w:left="6404" w:hanging="360"/>
      </w:pPr>
    </w:lvl>
    <w:lvl w:ilvl="8" w:tplc="2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26134FC3"/>
    <w:multiLevelType w:val="hybridMultilevel"/>
    <w:tmpl w:val="76122FFE"/>
    <w:lvl w:ilvl="0" w:tplc="0C0A0011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644E5"/>
    <w:multiLevelType w:val="hybridMultilevel"/>
    <w:tmpl w:val="AAAAC742"/>
    <w:lvl w:ilvl="0" w:tplc="E6ACFB2E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08FBD0">
      <w:start w:val="1"/>
      <w:numFmt w:val="lowerLetter"/>
      <w:lvlText w:val="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60620">
      <w:start w:val="1"/>
      <w:numFmt w:val="lowerRoman"/>
      <w:lvlText w:val="%3"/>
      <w:lvlJc w:val="left"/>
      <w:pPr>
        <w:ind w:left="1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BC4836">
      <w:start w:val="1"/>
      <w:numFmt w:val="decimal"/>
      <w:lvlText w:val="%4"/>
      <w:lvlJc w:val="left"/>
      <w:pPr>
        <w:ind w:left="2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145144">
      <w:start w:val="1"/>
      <w:numFmt w:val="lowerLetter"/>
      <w:lvlText w:val="%5"/>
      <w:lvlJc w:val="left"/>
      <w:pPr>
        <w:ind w:left="3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D6969E">
      <w:start w:val="1"/>
      <w:numFmt w:val="lowerRoman"/>
      <w:lvlText w:val="%6"/>
      <w:lvlJc w:val="left"/>
      <w:pPr>
        <w:ind w:left="3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4B402">
      <w:start w:val="1"/>
      <w:numFmt w:val="decimal"/>
      <w:lvlText w:val="%7"/>
      <w:lvlJc w:val="left"/>
      <w:pPr>
        <w:ind w:left="4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6F9B8">
      <w:start w:val="1"/>
      <w:numFmt w:val="lowerLetter"/>
      <w:lvlText w:val="%8"/>
      <w:lvlJc w:val="left"/>
      <w:pPr>
        <w:ind w:left="5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E23374">
      <w:start w:val="1"/>
      <w:numFmt w:val="lowerRoman"/>
      <w:lvlText w:val="%9"/>
      <w:lvlJc w:val="left"/>
      <w:pPr>
        <w:ind w:left="6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460457"/>
    <w:multiLevelType w:val="multilevel"/>
    <w:tmpl w:val="195405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B7324CD"/>
    <w:multiLevelType w:val="hybridMultilevel"/>
    <w:tmpl w:val="E1DC36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14E4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C69014A"/>
    <w:multiLevelType w:val="hybridMultilevel"/>
    <w:tmpl w:val="39AE10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F3F53"/>
    <w:multiLevelType w:val="hybridMultilevel"/>
    <w:tmpl w:val="420C2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247D9"/>
    <w:multiLevelType w:val="hybridMultilevel"/>
    <w:tmpl w:val="16DA1532"/>
    <w:lvl w:ilvl="0" w:tplc="6916E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22C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3E6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EE4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340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2AC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022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44A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D21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D2D1B5D"/>
    <w:multiLevelType w:val="hybridMultilevel"/>
    <w:tmpl w:val="483E071C"/>
    <w:lvl w:ilvl="0" w:tplc="1B4A444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B4F3D"/>
    <w:multiLevelType w:val="multilevel"/>
    <w:tmpl w:val="41A4842A"/>
    <w:lvl w:ilvl="0">
      <w:start w:val="1"/>
      <w:numFmt w:val="decimal"/>
      <w:lvlText w:val="%1."/>
      <w:lvlJc w:val="left"/>
      <w:pPr>
        <w:ind w:left="450" w:hanging="450"/>
      </w:pPr>
      <w:rPr>
        <w:rFonts w:eastAsia="MS PGothic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PGothic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MS PGothic" w:hAnsi="Arial" w:cs="Arial"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PGothic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PGothic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PGothic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PGothic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PGothic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PGothic" w:hint="default"/>
      </w:rPr>
    </w:lvl>
  </w:abstractNum>
  <w:abstractNum w:abstractNumId="25" w15:restartNumberingAfterBreak="0">
    <w:nsid w:val="42296592"/>
    <w:multiLevelType w:val="hybridMultilevel"/>
    <w:tmpl w:val="C6F4017A"/>
    <w:lvl w:ilvl="0" w:tplc="ECFAB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5E0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50D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781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F0C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5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84D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02E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C0B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9CD7F39"/>
    <w:multiLevelType w:val="hybridMultilevel"/>
    <w:tmpl w:val="1A08E328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6B5D54"/>
    <w:multiLevelType w:val="hybridMultilevel"/>
    <w:tmpl w:val="76365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F18BF"/>
    <w:multiLevelType w:val="hybridMultilevel"/>
    <w:tmpl w:val="F618B118"/>
    <w:lvl w:ilvl="0" w:tplc="7578DA90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265CC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16ECD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A8A8D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904E7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EA015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A2F9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08D4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A7C9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A5744D"/>
    <w:multiLevelType w:val="hybridMultilevel"/>
    <w:tmpl w:val="CF1C0718"/>
    <w:lvl w:ilvl="0" w:tplc="89EE0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C580E"/>
    <w:multiLevelType w:val="hybridMultilevel"/>
    <w:tmpl w:val="A36AA3B2"/>
    <w:lvl w:ilvl="0" w:tplc="5BB8144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12375"/>
    <w:multiLevelType w:val="hybridMultilevel"/>
    <w:tmpl w:val="16A29F56"/>
    <w:lvl w:ilvl="0" w:tplc="240A0017">
      <w:start w:val="1"/>
      <w:numFmt w:val="lowerLetter"/>
      <w:lvlText w:val="%1)"/>
      <w:lvlJc w:val="left"/>
      <w:pPr>
        <w:ind w:left="765" w:hanging="360"/>
      </w:p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6651784D"/>
    <w:multiLevelType w:val="hybridMultilevel"/>
    <w:tmpl w:val="CF1C0718"/>
    <w:lvl w:ilvl="0" w:tplc="89EE0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76825"/>
    <w:multiLevelType w:val="hybridMultilevel"/>
    <w:tmpl w:val="1A1A97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D7113"/>
    <w:multiLevelType w:val="hybridMultilevel"/>
    <w:tmpl w:val="54D28A8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23676"/>
    <w:multiLevelType w:val="hybridMultilevel"/>
    <w:tmpl w:val="F6A49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32009"/>
    <w:multiLevelType w:val="hybridMultilevel"/>
    <w:tmpl w:val="47784B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20BAD"/>
    <w:multiLevelType w:val="hybridMultilevel"/>
    <w:tmpl w:val="1A08E32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Verdana" w:hAnsi="Verdana" w:hint="default"/>
          <w:sz w:val="22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Verdana" w:hAnsi="Verdana" w:hint="default"/>
          <w:sz w:val="28"/>
        </w:rPr>
      </w:lvl>
    </w:lvlOverride>
  </w:num>
  <w:num w:numId="4">
    <w:abstractNumId w:val="19"/>
  </w:num>
  <w:num w:numId="5">
    <w:abstractNumId w:val="11"/>
  </w:num>
  <w:num w:numId="6">
    <w:abstractNumId w:val="32"/>
  </w:num>
  <w:num w:numId="7">
    <w:abstractNumId w:val="17"/>
  </w:num>
  <w:num w:numId="8">
    <w:abstractNumId w:val="4"/>
  </w:num>
  <w:num w:numId="9">
    <w:abstractNumId w:val="2"/>
  </w:num>
  <w:num w:numId="10">
    <w:abstractNumId w:val="5"/>
  </w:num>
  <w:num w:numId="11">
    <w:abstractNumId w:val="30"/>
  </w:num>
  <w:num w:numId="12">
    <w:abstractNumId w:val="14"/>
  </w:num>
  <w:num w:numId="13">
    <w:abstractNumId w:val="6"/>
  </w:num>
  <w:num w:numId="14">
    <w:abstractNumId w:val="3"/>
  </w:num>
  <w:num w:numId="15">
    <w:abstractNumId w:val="18"/>
  </w:num>
  <w:num w:numId="16">
    <w:abstractNumId w:val="22"/>
  </w:num>
  <w:num w:numId="17">
    <w:abstractNumId w:val="25"/>
  </w:num>
  <w:num w:numId="18">
    <w:abstractNumId w:val="21"/>
  </w:num>
  <w:num w:numId="19">
    <w:abstractNumId w:val="27"/>
  </w:num>
  <w:num w:numId="20">
    <w:abstractNumId w:val="12"/>
  </w:num>
  <w:num w:numId="21">
    <w:abstractNumId w:val="15"/>
  </w:num>
  <w:num w:numId="22">
    <w:abstractNumId w:val="29"/>
  </w:num>
  <w:num w:numId="23">
    <w:abstractNumId w:val="24"/>
  </w:num>
  <w:num w:numId="24">
    <w:abstractNumId w:val="28"/>
  </w:num>
  <w:num w:numId="25">
    <w:abstractNumId w:val="16"/>
  </w:num>
  <w:num w:numId="26">
    <w:abstractNumId w:val="20"/>
  </w:num>
  <w:num w:numId="27">
    <w:abstractNumId w:val="13"/>
  </w:num>
  <w:num w:numId="28">
    <w:abstractNumId w:val="26"/>
  </w:num>
  <w:num w:numId="29">
    <w:abstractNumId w:val="31"/>
  </w:num>
  <w:num w:numId="30">
    <w:abstractNumId w:val="37"/>
  </w:num>
  <w:num w:numId="31">
    <w:abstractNumId w:val="7"/>
  </w:num>
  <w:num w:numId="32">
    <w:abstractNumId w:val="35"/>
  </w:num>
  <w:num w:numId="33">
    <w:abstractNumId w:val="10"/>
  </w:num>
  <w:num w:numId="34">
    <w:abstractNumId w:val="23"/>
  </w:num>
  <w:num w:numId="35">
    <w:abstractNumId w:val="9"/>
  </w:num>
  <w:num w:numId="36">
    <w:abstractNumId w:val="8"/>
  </w:num>
  <w:num w:numId="37">
    <w:abstractNumId w:val="1"/>
  </w:num>
  <w:num w:numId="38">
    <w:abstractNumId w:val="3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color="#e3eaf5" strokecolor="#339">
      <v:fill color="#e3eaf5" color2="fill lighten(51)" focusposition="1" focussize="" method="linear sigma" type="gradient"/>
      <v:stroke color="#339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5B"/>
    <w:rsid w:val="000003CE"/>
    <w:rsid w:val="000106BE"/>
    <w:rsid w:val="00010E2B"/>
    <w:rsid w:val="00013D28"/>
    <w:rsid w:val="000141B4"/>
    <w:rsid w:val="0001675B"/>
    <w:rsid w:val="0002359D"/>
    <w:rsid w:val="00041B46"/>
    <w:rsid w:val="00042369"/>
    <w:rsid w:val="00042D83"/>
    <w:rsid w:val="00043AC6"/>
    <w:rsid w:val="000448B6"/>
    <w:rsid w:val="0004632E"/>
    <w:rsid w:val="00053B2C"/>
    <w:rsid w:val="00066AE9"/>
    <w:rsid w:val="00071293"/>
    <w:rsid w:val="0007235A"/>
    <w:rsid w:val="00081D75"/>
    <w:rsid w:val="000834EE"/>
    <w:rsid w:val="000917B7"/>
    <w:rsid w:val="0009402E"/>
    <w:rsid w:val="000A3A70"/>
    <w:rsid w:val="000A4B1A"/>
    <w:rsid w:val="000B00D6"/>
    <w:rsid w:val="000B2CBC"/>
    <w:rsid w:val="000B67D8"/>
    <w:rsid w:val="000B7116"/>
    <w:rsid w:val="000C2037"/>
    <w:rsid w:val="000C4259"/>
    <w:rsid w:val="000C7365"/>
    <w:rsid w:val="000C7F12"/>
    <w:rsid w:val="000D3098"/>
    <w:rsid w:val="000D41DD"/>
    <w:rsid w:val="000D4AC7"/>
    <w:rsid w:val="000D5996"/>
    <w:rsid w:val="000E0729"/>
    <w:rsid w:val="000E64A3"/>
    <w:rsid w:val="000F5F50"/>
    <w:rsid w:val="000F6C21"/>
    <w:rsid w:val="001013DD"/>
    <w:rsid w:val="00105AF0"/>
    <w:rsid w:val="0010795B"/>
    <w:rsid w:val="001114F3"/>
    <w:rsid w:val="001135C4"/>
    <w:rsid w:val="001136E6"/>
    <w:rsid w:val="00114491"/>
    <w:rsid w:val="00121F86"/>
    <w:rsid w:val="001249D5"/>
    <w:rsid w:val="0012551E"/>
    <w:rsid w:val="00126435"/>
    <w:rsid w:val="001278B3"/>
    <w:rsid w:val="00130591"/>
    <w:rsid w:val="0013242D"/>
    <w:rsid w:val="00143528"/>
    <w:rsid w:val="001464BC"/>
    <w:rsid w:val="00154491"/>
    <w:rsid w:val="00162035"/>
    <w:rsid w:val="00163DBE"/>
    <w:rsid w:val="00170836"/>
    <w:rsid w:val="001741E0"/>
    <w:rsid w:val="00175E4D"/>
    <w:rsid w:val="001763B9"/>
    <w:rsid w:val="0017755E"/>
    <w:rsid w:val="00177574"/>
    <w:rsid w:val="001803BF"/>
    <w:rsid w:val="00192878"/>
    <w:rsid w:val="0019414C"/>
    <w:rsid w:val="00195224"/>
    <w:rsid w:val="00196C14"/>
    <w:rsid w:val="001B004B"/>
    <w:rsid w:val="001B3971"/>
    <w:rsid w:val="001B6FB4"/>
    <w:rsid w:val="001C1526"/>
    <w:rsid w:val="001C2948"/>
    <w:rsid w:val="001C2C94"/>
    <w:rsid w:val="001C46ED"/>
    <w:rsid w:val="001C63C6"/>
    <w:rsid w:val="001D2677"/>
    <w:rsid w:val="001D63E8"/>
    <w:rsid w:val="001D717B"/>
    <w:rsid w:val="001E1026"/>
    <w:rsid w:val="001E3852"/>
    <w:rsid w:val="001E4031"/>
    <w:rsid w:val="001E4F70"/>
    <w:rsid w:val="001F04F5"/>
    <w:rsid w:val="001F7B16"/>
    <w:rsid w:val="00206082"/>
    <w:rsid w:val="00217754"/>
    <w:rsid w:val="00230185"/>
    <w:rsid w:val="00235630"/>
    <w:rsid w:val="002410CB"/>
    <w:rsid w:val="002410DF"/>
    <w:rsid w:val="00241123"/>
    <w:rsid w:val="00245A80"/>
    <w:rsid w:val="00253C7E"/>
    <w:rsid w:val="00261BFC"/>
    <w:rsid w:val="0026522E"/>
    <w:rsid w:val="00266F76"/>
    <w:rsid w:val="002671F3"/>
    <w:rsid w:val="002673D6"/>
    <w:rsid w:val="00276808"/>
    <w:rsid w:val="00284A07"/>
    <w:rsid w:val="00284B90"/>
    <w:rsid w:val="00290B5A"/>
    <w:rsid w:val="00293F43"/>
    <w:rsid w:val="002963BC"/>
    <w:rsid w:val="002978A0"/>
    <w:rsid w:val="00297AF5"/>
    <w:rsid w:val="002A3D26"/>
    <w:rsid w:val="002A465C"/>
    <w:rsid w:val="002B4F36"/>
    <w:rsid w:val="002B70D7"/>
    <w:rsid w:val="002C2C89"/>
    <w:rsid w:val="002D060C"/>
    <w:rsid w:val="002D09B7"/>
    <w:rsid w:val="002E0407"/>
    <w:rsid w:val="002E3D43"/>
    <w:rsid w:val="002F0221"/>
    <w:rsid w:val="002F4734"/>
    <w:rsid w:val="002F6D3E"/>
    <w:rsid w:val="00301632"/>
    <w:rsid w:val="003130EC"/>
    <w:rsid w:val="003150E8"/>
    <w:rsid w:val="0031582C"/>
    <w:rsid w:val="00317FE6"/>
    <w:rsid w:val="00321498"/>
    <w:rsid w:val="00321B80"/>
    <w:rsid w:val="003245CA"/>
    <w:rsid w:val="00326F89"/>
    <w:rsid w:val="003278FF"/>
    <w:rsid w:val="003353B8"/>
    <w:rsid w:val="00337683"/>
    <w:rsid w:val="0034000C"/>
    <w:rsid w:val="003437C9"/>
    <w:rsid w:val="00345B55"/>
    <w:rsid w:val="00352214"/>
    <w:rsid w:val="00361902"/>
    <w:rsid w:val="003633CF"/>
    <w:rsid w:val="003651EB"/>
    <w:rsid w:val="003656BA"/>
    <w:rsid w:val="00366448"/>
    <w:rsid w:val="00374101"/>
    <w:rsid w:val="0037523B"/>
    <w:rsid w:val="00382D13"/>
    <w:rsid w:val="00383C17"/>
    <w:rsid w:val="00390BDE"/>
    <w:rsid w:val="00395FAD"/>
    <w:rsid w:val="003B265C"/>
    <w:rsid w:val="003C005B"/>
    <w:rsid w:val="003C0EF5"/>
    <w:rsid w:val="003D25AB"/>
    <w:rsid w:val="003D3F9C"/>
    <w:rsid w:val="003D6E91"/>
    <w:rsid w:val="003F014D"/>
    <w:rsid w:val="003F3D80"/>
    <w:rsid w:val="0041112A"/>
    <w:rsid w:val="004219B6"/>
    <w:rsid w:val="00421E7B"/>
    <w:rsid w:val="004244CB"/>
    <w:rsid w:val="00434209"/>
    <w:rsid w:val="00440649"/>
    <w:rsid w:val="00444099"/>
    <w:rsid w:val="00446CFA"/>
    <w:rsid w:val="00446DCC"/>
    <w:rsid w:val="00454C49"/>
    <w:rsid w:val="004569DF"/>
    <w:rsid w:val="00460842"/>
    <w:rsid w:val="00460EB5"/>
    <w:rsid w:val="00461D32"/>
    <w:rsid w:val="0046236B"/>
    <w:rsid w:val="004624F2"/>
    <w:rsid w:val="004651AC"/>
    <w:rsid w:val="0047105D"/>
    <w:rsid w:val="004730AA"/>
    <w:rsid w:val="00475682"/>
    <w:rsid w:val="004776E6"/>
    <w:rsid w:val="004801BE"/>
    <w:rsid w:val="00483DDB"/>
    <w:rsid w:val="00484CFB"/>
    <w:rsid w:val="00487430"/>
    <w:rsid w:val="00495320"/>
    <w:rsid w:val="00497E57"/>
    <w:rsid w:val="004A18A3"/>
    <w:rsid w:val="004B5033"/>
    <w:rsid w:val="004B68E4"/>
    <w:rsid w:val="004B72FE"/>
    <w:rsid w:val="004C0159"/>
    <w:rsid w:val="004C1387"/>
    <w:rsid w:val="004C253B"/>
    <w:rsid w:val="004C2AF6"/>
    <w:rsid w:val="004D4D3F"/>
    <w:rsid w:val="004D6313"/>
    <w:rsid w:val="004D7CCC"/>
    <w:rsid w:val="004E0519"/>
    <w:rsid w:val="004E5500"/>
    <w:rsid w:val="004E722B"/>
    <w:rsid w:val="004E7DC9"/>
    <w:rsid w:val="004F3B8B"/>
    <w:rsid w:val="00500078"/>
    <w:rsid w:val="00500BA1"/>
    <w:rsid w:val="00501349"/>
    <w:rsid w:val="0050351C"/>
    <w:rsid w:val="00503ED3"/>
    <w:rsid w:val="00506BB1"/>
    <w:rsid w:val="00506D77"/>
    <w:rsid w:val="00507734"/>
    <w:rsid w:val="00510117"/>
    <w:rsid w:val="00511073"/>
    <w:rsid w:val="00513F76"/>
    <w:rsid w:val="0052065F"/>
    <w:rsid w:val="00521EDE"/>
    <w:rsid w:val="00530C24"/>
    <w:rsid w:val="00540040"/>
    <w:rsid w:val="005435A3"/>
    <w:rsid w:val="0056292B"/>
    <w:rsid w:val="00570055"/>
    <w:rsid w:val="0057361E"/>
    <w:rsid w:val="0057495B"/>
    <w:rsid w:val="005755D1"/>
    <w:rsid w:val="00576F1F"/>
    <w:rsid w:val="00582F0B"/>
    <w:rsid w:val="00584322"/>
    <w:rsid w:val="00592E35"/>
    <w:rsid w:val="00593D23"/>
    <w:rsid w:val="00594EB6"/>
    <w:rsid w:val="005A087D"/>
    <w:rsid w:val="005A4C43"/>
    <w:rsid w:val="005A691E"/>
    <w:rsid w:val="005B06B3"/>
    <w:rsid w:val="005B1095"/>
    <w:rsid w:val="005B2254"/>
    <w:rsid w:val="005C4E79"/>
    <w:rsid w:val="005C7300"/>
    <w:rsid w:val="005D5305"/>
    <w:rsid w:val="005E0C27"/>
    <w:rsid w:val="005E2287"/>
    <w:rsid w:val="005F0728"/>
    <w:rsid w:val="005F1136"/>
    <w:rsid w:val="005F48B1"/>
    <w:rsid w:val="005F6ED6"/>
    <w:rsid w:val="00601B4D"/>
    <w:rsid w:val="006029CD"/>
    <w:rsid w:val="006032CA"/>
    <w:rsid w:val="00617639"/>
    <w:rsid w:val="00630E0B"/>
    <w:rsid w:val="006345B0"/>
    <w:rsid w:val="0063665A"/>
    <w:rsid w:val="00637E67"/>
    <w:rsid w:val="006473CC"/>
    <w:rsid w:val="0065134E"/>
    <w:rsid w:val="0065359C"/>
    <w:rsid w:val="00655D7E"/>
    <w:rsid w:val="006626C2"/>
    <w:rsid w:val="00665F2F"/>
    <w:rsid w:val="006808BB"/>
    <w:rsid w:val="00681F2A"/>
    <w:rsid w:val="006850EC"/>
    <w:rsid w:val="006863E4"/>
    <w:rsid w:val="00687F29"/>
    <w:rsid w:val="0069427D"/>
    <w:rsid w:val="006A1874"/>
    <w:rsid w:val="006A4F00"/>
    <w:rsid w:val="006A5099"/>
    <w:rsid w:val="006A6BDF"/>
    <w:rsid w:val="006B0A20"/>
    <w:rsid w:val="006C52DD"/>
    <w:rsid w:val="006C6DA9"/>
    <w:rsid w:val="006C7B01"/>
    <w:rsid w:val="006D1E07"/>
    <w:rsid w:val="006D3DD9"/>
    <w:rsid w:val="006D4F1F"/>
    <w:rsid w:val="006E0D8D"/>
    <w:rsid w:val="006E7AD5"/>
    <w:rsid w:val="006F1329"/>
    <w:rsid w:val="006F2FDA"/>
    <w:rsid w:val="00705F2E"/>
    <w:rsid w:val="00707F34"/>
    <w:rsid w:val="007112EB"/>
    <w:rsid w:val="00723D9D"/>
    <w:rsid w:val="00724B56"/>
    <w:rsid w:val="00726195"/>
    <w:rsid w:val="007332A9"/>
    <w:rsid w:val="00735B86"/>
    <w:rsid w:val="00735C38"/>
    <w:rsid w:val="007441FB"/>
    <w:rsid w:val="00753261"/>
    <w:rsid w:val="0075368C"/>
    <w:rsid w:val="00761A9C"/>
    <w:rsid w:val="00765132"/>
    <w:rsid w:val="00766C1A"/>
    <w:rsid w:val="0076793D"/>
    <w:rsid w:val="0077220A"/>
    <w:rsid w:val="00773C3D"/>
    <w:rsid w:val="0077601A"/>
    <w:rsid w:val="0078173B"/>
    <w:rsid w:val="00790DE1"/>
    <w:rsid w:val="00792896"/>
    <w:rsid w:val="0079457E"/>
    <w:rsid w:val="00795443"/>
    <w:rsid w:val="0079697A"/>
    <w:rsid w:val="007A084C"/>
    <w:rsid w:val="007A478D"/>
    <w:rsid w:val="007B11A1"/>
    <w:rsid w:val="007B5E71"/>
    <w:rsid w:val="007C4E0F"/>
    <w:rsid w:val="007D17F1"/>
    <w:rsid w:val="007D1967"/>
    <w:rsid w:val="007D1E5D"/>
    <w:rsid w:val="007D2E39"/>
    <w:rsid w:val="007E3501"/>
    <w:rsid w:val="007E7768"/>
    <w:rsid w:val="007E78A5"/>
    <w:rsid w:val="007F1137"/>
    <w:rsid w:val="007F4324"/>
    <w:rsid w:val="0080335D"/>
    <w:rsid w:val="008044E6"/>
    <w:rsid w:val="00810C49"/>
    <w:rsid w:val="00812808"/>
    <w:rsid w:val="00820779"/>
    <w:rsid w:val="008208E5"/>
    <w:rsid w:val="00820A6F"/>
    <w:rsid w:val="0082447A"/>
    <w:rsid w:val="00824C78"/>
    <w:rsid w:val="0083414E"/>
    <w:rsid w:val="008409B5"/>
    <w:rsid w:val="00840EC7"/>
    <w:rsid w:val="00842717"/>
    <w:rsid w:val="00842761"/>
    <w:rsid w:val="0084329C"/>
    <w:rsid w:val="00845934"/>
    <w:rsid w:val="00851182"/>
    <w:rsid w:val="0085226B"/>
    <w:rsid w:val="00853E56"/>
    <w:rsid w:val="008635B6"/>
    <w:rsid w:val="00864288"/>
    <w:rsid w:val="00864C6E"/>
    <w:rsid w:val="00866385"/>
    <w:rsid w:val="00873769"/>
    <w:rsid w:val="008806DE"/>
    <w:rsid w:val="0088121A"/>
    <w:rsid w:val="0088293A"/>
    <w:rsid w:val="0088622D"/>
    <w:rsid w:val="00887841"/>
    <w:rsid w:val="00890726"/>
    <w:rsid w:val="00890AFE"/>
    <w:rsid w:val="008951FA"/>
    <w:rsid w:val="008958BB"/>
    <w:rsid w:val="00896068"/>
    <w:rsid w:val="008A335B"/>
    <w:rsid w:val="008A3AA0"/>
    <w:rsid w:val="008B01E9"/>
    <w:rsid w:val="008B3D07"/>
    <w:rsid w:val="008B5313"/>
    <w:rsid w:val="008B6168"/>
    <w:rsid w:val="008B67E3"/>
    <w:rsid w:val="008C0373"/>
    <w:rsid w:val="008C28DB"/>
    <w:rsid w:val="008C4FFA"/>
    <w:rsid w:val="008C6578"/>
    <w:rsid w:val="008D186F"/>
    <w:rsid w:val="008D2B1F"/>
    <w:rsid w:val="008D4E67"/>
    <w:rsid w:val="008E6040"/>
    <w:rsid w:val="008E6628"/>
    <w:rsid w:val="008F4C9C"/>
    <w:rsid w:val="008F7EDB"/>
    <w:rsid w:val="00904D85"/>
    <w:rsid w:val="00914079"/>
    <w:rsid w:val="00915938"/>
    <w:rsid w:val="0092273D"/>
    <w:rsid w:val="009266B3"/>
    <w:rsid w:val="0093653E"/>
    <w:rsid w:val="0093679D"/>
    <w:rsid w:val="009452F2"/>
    <w:rsid w:val="00950592"/>
    <w:rsid w:val="00952947"/>
    <w:rsid w:val="009605E9"/>
    <w:rsid w:val="00960E84"/>
    <w:rsid w:val="009645B2"/>
    <w:rsid w:val="00970346"/>
    <w:rsid w:val="00971CCD"/>
    <w:rsid w:val="0097557F"/>
    <w:rsid w:val="00990F96"/>
    <w:rsid w:val="009A0717"/>
    <w:rsid w:val="009A16E6"/>
    <w:rsid w:val="009B003D"/>
    <w:rsid w:val="009B0B6D"/>
    <w:rsid w:val="009B2072"/>
    <w:rsid w:val="009B3FEE"/>
    <w:rsid w:val="009B40DC"/>
    <w:rsid w:val="009C3E35"/>
    <w:rsid w:val="009C5B7F"/>
    <w:rsid w:val="009C5CE3"/>
    <w:rsid w:val="009C627C"/>
    <w:rsid w:val="009D31BA"/>
    <w:rsid w:val="009E1BC6"/>
    <w:rsid w:val="009E1E05"/>
    <w:rsid w:val="009E2B8B"/>
    <w:rsid w:val="009E4582"/>
    <w:rsid w:val="009E7A11"/>
    <w:rsid w:val="009F09A8"/>
    <w:rsid w:val="009F0D54"/>
    <w:rsid w:val="009F1DF9"/>
    <w:rsid w:val="009F4C10"/>
    <w:rsid w:val="009F56C5"/>
    <w:rsid w:val="009F5798"/>
    <w:rsid w:val="00A03F67"/>
    <w:rsid w:val="00A06195"/>
    <w:rsid w:val="00A07ED3"/>
    <w:rsid w:val="00A11364"/>
    <w:rsid w:val="00A1268F"/>
    <w:rsid w:val="00A22967"/>
    <w:rsid w:val="00A260C4"/>
    <w:rsid w:val="00A27F0D"/>
    <w:rsid w:val="00A3362C"/>
    <w:rsid w:val="00A37F6D"/>
    <w:rsid w:val="00A41FFC"/>
    <w:rsid w:val="00A5020C"/>
    <w:rsid w:val="00A515F6"/>
    <w:rsid w:val="00A52BB7"/>
    <w:rsid w:val="00A53C10"/>
    <w:rsid w:val="00A622D0"/>
    <w:rsid w:val="00A63327"/>
    <w:rsid w:val="00A707DE"/>
    <w:rsid w:val="00A724C9"/>
    <w:rsid w:val="00A72553"/>
    <w:rsid w:val="00A73041"/>
    <w:rsid w:val="00A74A3E"/>
    <w:rsid w:val="00A75668"/>
    <w:rsid w:val="00A77E90"/>
    <w:rsid w:val="00A8054E"/>
    <w:rsid w:val="00A834CF"/>
    <w:rsid w:val="00A83908"/>
    <w:rsid w:val="00A84DF6"/>
    <w:rsid w:val="00A94197"/>
    <w:rsid w:val="00AA52B7"/>
    <w:rsid w:val="00AB288C"/>
    <w:rsid w:val="00AB6112"/>
    <w:rsid w:val="00AC0E97"/>
    <w:rsid w:val="00AD2E8A"/>
    <w:rsid w:val="00AD46A7"/>
    <w:rsid w:val="00AD47C7"/>
    <w:rsid w:val="00AD75FA"/>
    <w:rsid w:val="00AD7DAA"/>
    <w:rsid w:val="00AD7E2E"/>
    <w:rsid w:val="00AF20A6"/>
    <w:rsid w:val="00AF544B"/>
    <w:rsid w:val="00B004E1"/>
    <w:rsid w:val="00B04B6C"/>
    <w:rsid w:val="00B061C3"/>
    <w:rsid w:val="00B117CF"/>
    <w:rsid w:val="00B1214D"/>
    <w:rsid w:val="00B13B87"/>
    <w:rsid w:val="00B13CB8"/>
    <w:rsid w:val="00B22195"/>
    <w:rsid w:val="00B26E0D"/>
    <w:rsid w:val="00B3114A"/>
    <w:rsid w:val="00B32501"/>
    <w:rsid w:val="00B37BBB"/>
    <w:rsid w:val="00B44401"/>
    <w:rsid w:val="00B4478B"/>
    <w:rsid w:val="00B44E8A"/>
    <w:rsid w:val="00B51C25"/>
    <w:rsid w:val="00B520C0"/>
    <w:rsid w:val="00B57097"/>
    <w:rsid w:val="00B57614"/>
    <w:rsid w:val="00B677D1"/>
    <w:rsid w:val="00B7069A"/>
    <w:rsid w:val="00B73FC8"/>
    <w:rsid w:val="00B75091"/>
    <w:rsid w:val="00B861E3"/>
    <w:rsid w:val="00B879BC"/>
    <w:rsid w:val="00B90311"/>
    <w:rsid w:val="00B915CC"/>
    <w:rsid w:val="00BA04FA"/>
    <w:rsid w:val="00BA19A1"/>
    <w:rsid w:val="00BA1D73"/>
    <w:rsid w:val="00BA56C6"/>
    <w:rsid w:val="00BA593B"/>
    <w:rsid w:val="00BA6C7B"/>
    <w:rsid w:val="00BB2F6E"/>
    <w:rsid w:val="00BB3689"/>
    <w:rsid w:val="00BB5926"/>
    <w:rsid w:val="00BB5A4A"/>
    <w:rsid w:val="00BB645E"/>
    <w:rsid w:val="00BB6B12"/>
    <w:rsid w:val="00BB77E6"/>
    <w:rsid w:val="00BC7D99"/>
    <w:rsid w:val="00BD0BAB"/>
    <w:rsid w:val="00BD1DA3"/>
    <w:rsid w:val="00BD31A3"/>
    <w:rsid w:val="00BD7553"/>
    <w:rsid w:val="00BE413B"/>
    <w:rsid w:val="00BE55B9"/>
    <w:rsid w:val="00BF01FF"/>
    <w:rsid w:val="00BF133F"/>
    <w:rsid w:val="00BF14C3"/>
    <w:rsid w:val="00BF23A5"/>
    <w:rsid w:val="00BF4236"/>
    <w:rsid w:val="00BF51C0"/>
    <w:rsid w:val="00BF7AC2"/>
    <w:rsid w:val="00C02A19"/>
    <w:rsid w:val="00C03057"/>
    <w:rsid w:val="00C04F39"/>
    <w:rsid w:val="00C05A77"/>
    <w:rsid w:val="00C14CC4"/>
    <w:rsid w:val="00C17C2B"/>
    <w:rsid w:val="00C26A13"/>
    <w:rsid w:val="00C31EE6"/>
    <w:rsid w:val="00C37F51"/>
    <w:rsid w:val="00C43504"/>
    <w:rsid w:val="00C44920"/>
    <w:rsid w:val="00C457D2"/>
    <w:rsid w:val="00C472C8"/>
    <w:rsid w:val="00C47D9F"/>
    <w:rsid w:val="00C50F35"/>
    <w:rsid w:val="00C51271"/>
    <w:rsid w:val="00C57ED5"/>
    <w:rsid w:val="00C61CD0"/>
    <w:rsid w:val="00C82766"/>
    <w:rsid w:val="00CA0DC6"/>
    <w:rsid w:val="00CA31BE"/>
    <w:rsid w:val="00CA41D8"/>
    <w:rsid w:val="00CA48D2"/>
    <w:rsid w:val="00CA607A"/>
    <w:rsid w:val="00CB30CC"/>
    <w:rsid w:val="00CB31F7"/>
    <w:rsid w:val="00CB3EF4"/>
    <w:rsid w:val="00CC1A8C"/>
    <w:rsid w:val="00CC448B"/>
    <w:rsid w:val="00CD0FF7"/>
    <w:rsid w:val="00CD26B3"/>
    <w:rsid w:val="00CD59B7"/>
    <w:rsid w:val="00CD6BC8"/>
    <w:rsid w:val="00CE3499"/>
    <w:rsid w:val="00CE483C"/>
    <w:rsid w:val="00CE6D11"/>
    <w:rsid w:val="00CE714F"/>
    <w:rsid w:val="00CE771E"/>
    <w:rsid w:val="00CF0F48"/>
    <w:rsid w:val="00CF609F"/>
    <w:rsid w:val="00D00170"/>
    <w:rsid w:val="00D07DEF"/>
    <w:rsid w:val="00D12042"/>
    <w:rsid w:val="00D16860"/>
    <w:rsid w:val="00D16BEA"/>
    <w:rsid w:val="00D17C1D"/>
    <w:rsid w:val="00D241B2"/>
    <w:rsid w:val="00D24516"/>
    <w:rsid w:val="00D278C2"/>
    <w:rsid w:val="00D34780"/>
    <w:rsid w:val="00D34F4B"/>
    <w:rsid w:val="00D355F5"/>
    <w:rsid w:val="00D36680"/>
    <w:rsid w:val="00D36B0F"/>
    <w:rsid w:val="00D3794B"/>
    <w:rsid w:val="00D45750"/>
    <w:rsid w:val="00D51BBD"/>
    <w:rsid w:val="00D5385B"/>
    <w:rsid w:val="00D55643"/>
    <w:rsid w:val="00D55EFE"/>
    <w:rsid w:val="00D61975"/>
    <w:rsid w:val="00D6356C"/>
    <w:rsid w:val="00D70824"/>
    <w:rsid w:val="00D716EE"/>
    <w:rsid w:val="00D7587F"/>
    <w:rsid w:val="00D80195"/>
    <w:rsid w:val="00D80A3D"/>
    <w:rsid w:val="00D8302D"/>
    <w:rsid w:val="00D84577"/>
    <w:rsid w:val="00D86348"/>
    <w:rsid w:val="00D93D51"/>
    <w:rsid w:val="00D93DB1"/>
    <w:rsid w:val="00D93F0D"/>
    <w:rsid w:val="00D9678C"/>
    <w:rsid w:val="00DA298C"/>
    <w:rsid w:val="00DA3211"/>
    <w:rsid w:val="00DA55DC"/>
    <w:rsid w:val="00DB2420"/>
    <w:rsid w:val="00DB287F"/>
    <w:rsid w:val="00DB2D02"/>
    <w:rsid w:val="00DB5385"/>
    <w:rsid w:val="00DC0A3C"/>
    <w:rsid w:val="00DC5738"/>
    <w:rsid w:val="00DC7820"/>
    <w:rsid w:val="00DD2A16"/>
    <w:rsid w:val="00DE4817"/>
    <w:rsid w:val="00DE5A1C"/>
    <w:rsid w:val="00DE7A1C"/>
    <w:rsid w:val="00DF4E1D"/>
    <w:rsid w:val="00DF70E0"/>
    <w:rsid w:val="00E020D2"/>
    <w:rsid w:val="00E075DD"/>
    <w:rsid w:val="00E11E59"/>
    <w:rsid w:val="00E14961"/>
    <w:rsid w:val="00E20625"/>
    <w:rsid w:val="00E231D3"/>
    <w:rsid w:val="00E32621"/>
    <w:rsid w:val="00E34744"/>
    <w:rsid w:val="00E42172"/>
    <w:rsid w:val="00E43D5B"/>
    <w:rsid w:val="00E51CFB"/>
    <w:rsid w:val="00E53CD2"/>
    <w:rsid w:val="00E55543"/>
    <w:rsid w:val="00E56CBE"/>
    <w:rsid w:val="00E679DA"/>
    <w:rsid w:val="00E724F9"/>
    <w:rsid w:val="00E767BE"/>
    <w:rsid w:val="00E8247D"/>
    <w:rsid w:val="00E84FEA"/>
    <w:rsid w:val="00E85893"/>
    <w:rsid w:val="00E86115"/>
    <w:rsid w:val="00E86C20"/>
    <w:rsid w:val="00E96622"/>
    <w:rsid w:val="00E96ADD"/>
    <w:rsid w:val="00EA30E4"/>
    <w:rsid w:val="00EA35F5"/>
    <w:rsid w:val="00EA4513"/>
    <w:rsid w:val="00EA6362"/>
    <w:rsid w:val="00EA6E5A"/>
    <w:rsid w:val="00EA737B"/>
    <w:rsid w:val="00EB051C"/>
    <w:rsid w:val="00EB16EE"/>
    <w:rsid w:val="00EB244B"/>
    <w:rsid w:val="00EB3825"/>
    <w:rsid w:val="00EB45A9"/>
    <w:rsid w:val="00EC1EAC"/>
    <w:rsid w:val="00EC2DBC"/>
    <w:rsid w:val="00EC6421"/>
    <w:rsid w:val="00ED253A"/>
    <w:rsid w:val="00ED3954"/>
    <w:rsid w:val="00EE3D21"/>
    <w:rsid w:val="00EE7633"/>
    <w:rsid w:val="00EF3CBF"/>
    <w:rsid w:val="00EF483D"/>
    <w:rsid w:val="00EF74FE"/>
    <w:rsid w:val="00F03BBE"/>
    <w:rsid w:val="00F1040F"/>
    <w:rsid w:val="00F127C3"/>
    <w:rsid w:val="00F13CD4"/>
    <w:rsid w:val="00F227B8"/>
    <w:rsid w:val="00F269AD"/>
    <w:rsid w:val="00F317EB"/>
    <w:rsid w:val="00F32BF6"/>
    <w:rsid w:val="00F35B5F"/>
    <w:rsid w:val="00F35EE6"/>
    <w:rsid w:val="00F4382D"/>
    <w:rsid w:val="00F445F2"/>
    <w:rsid w:val="00F44880"/>
    <w:rsid w:val="00F46E75"/>
    <w:rsid w:val="00F515B8"/>
    <w:rsid w:val="00F56C5D"/>
    <w:rsid w:val="00F716C7"/>
    <w:rsid w:val="00F71EAD"/>
    <w:rsid w:val="00F75620"/>
    <w:rsid w:val="00F81AD1"/>
    <w:rsid w:val="00F829E9"/>
    <w:rsid w:val="00F86963"/>
    <w:rsid w:val="00F8756B"/>
    <w:rsid w:val="00F91AB2"/>
    <w:rsid w:val="00F93474"/>
    <w:rsid w:val="00F93B56"/>
    <w:rsid w:val="00FA38D5"/>
    <w:rsid w:val="00FA4C60"/>
    <w:rsid w:val="00FA70D3"/>
    <w:rsid w:val="00FB4593"/>
    <w:rsid w:val="00FC19EF"/>
    <w:rsid w:val="00FC5D1B"/>
    <w:rsid w:val="00FC6921"/>
    <w:rsid w:val="00FC7A51"/>
    <w:rsid w:val="00FD13C5"/>
    <w:rsid w:val="00FD228F"/>
    <w:rsid w:val="00FD6547"/>
    <w:rsid w:val="00F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e3eaf5" strokecolor="#339">
      <v:fill color="#e3eaf5" color2="fill lighten(51)" focusposition="1" focussize="" method="linear sigma" type="gradient"/>
      <v:stroke color="#339"/>
      <v:textbox inset="0,0,0,0"/>
    </o:shapedefaults>
    <o:shapelayout v:ext="edit">
      <o:idmap v:ext="edit" data="1"/>
    </o:shapelayout>
  </w:shapeDefaults>
  <w:decimalSymbol w:val=","/>
  <w:listSeparator w:val=";"/>
  <w14:docId w14:val="6FFE21E2"/>
  <w15:chartTrackingRefBased/>
  <w15:docId w15:val="{1362203E-C40E-41C7-ABAF-2D1837E0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framePr w:hSpace="141" w:wrap="notBeside" w:vAnchor="text" w:hAnchor="margin" w:y="-75"/>
      <w:jc w:val="center"/>
      <w:outlineLvl w:val="1"/>
    </w:pPr>
    <w:rPr>
      <w:rFonts w:ascii="Arial" w:hAnsi="Arial" w:cs="Arial"/>
      <w:b/>
      <w:sz w:val="16"/>
    </w:rPr>
  </w:style>
  <w:style w:type="paragraph" w:styleId="Ttulo3">
    <w:name w:val="heading 3"/>
    <w:basedOn w:val="Normal"/>
    <w:next w:val="Normal"/>
    <w:qFormat/>
    <w:pPr>
      <w:keepNext/>
      <w:framePr w:hSpace="141" w:wrap="notBeside" w:vAnchor="text" w:hAnchor="margin" w:y="-75"/>
      <w:jc w:val="center"/>
      <w:outlineLvl w:val="2"/>
    </w:pPr>
    <w:rPr>
      <w:rFonts w:ascii="Arial" w:hAnsi="Arial" w:cs="Arial"/>
      <w:b/>
      <w:sz w:val="1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sz w:val="22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bCs/>
      <w:sz w:val="22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5760"/>
      </w:tabs>
      <w:jc w:val="both"/>
    </w:pPr>
    <w:rPr>
      <w:rFonts w:ascii="Arial" w:hAnsi="Arial" w:cs="Arial"/>
    </w:rPr>
  </w:style>
  <w:style w:type="paragraph" w:styleId="Textoindependiente2">
    <w:name w:val="Body Text 2"/>
    <w:basedOn w:val="Normal"/>
    <w:pPr>
      <w:jc w:val="center"/>
    </w:pPr>
    <w:rPr>
      <w:rFonts w:ascii="Comic Sans MS" w:hAnsi="Comic Sans MS"/>
      <w:sz w:val="16"/>
      <w:lang w:val="el-GR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sz w:val="22"/>
      <w:lang w:val="el-GR"/>
    </w:rPr>
  </w:style>
  <w:style w:type="paragraph" w:styleId="Sangradetextonormal">
    <w:name w:val="Body Text Indent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ascii="Arial" w:hAnsi="Arial" w:cs="Arial"/>
      <w:bCs/>
      <w:sz w:val="16"/>
    </w:rPr>
  </w:style>
  <w:style w:type="paragraph" w:styleId="Sangra2detindependiente">
    <w:name w:val="Body Text Indent 2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ascii="Arial" w:hAnsi="Arial" w:cs="Arial"/>
      <w:b/>
      <w:sz w:val="16"/>
    </w:rPr>
  </w:style>
  <w:style w:type="paragraph" w:styleId="Ttulo">
    <w:name w:val="Title"/>
    <w:basedOn w:val="Normal"/>
    <w:link w:val="TtuloCar"/>
    <w:qFormat/>
    <w:rsid w:val="008D186F"/>
    <w:pPr>
      <w:jc w:val="center"/>
    </w:pPr>
    <w:rPr>
      <w:rFonts w:ascii="Arial Narrow" w:hAnsi="Arial Narrow"/>
      <w:b/>
      <w:sz w:val="18"/>
      <w:szCs w:val="20"/>
      <w:lang w:val="es-CO" w:eastAsia="x-none"/>
    </w:rPr>
  </w:style>
  <w:style w:type="character" w:customStyle="1" w:styleId="TtuloCar">
    <w:name w:val="Título Car"/>
    <w:link w:val="Ttulo"/>
    <w:rsid w:val="008D186F"/>
    <w:rPr>
      <w:rFonts w:ascii="Arial Narrow" w:hAnsi="Arial Narrow"/>
      <w:b/>
      <w:sz w:val="18"/>
      <w:lang w:val="es-CO"/>
    </w:rPr>
  </w:style>
  <w:style w:type="character" w:customStyle="1" w:styleId="PiedepginaCar">
    <w:name w:val="Pie de página Car"/>
    <w:link w:val="Piedepgina"/>
    <w:rsid w:val="004B72FE"/>
    <w:rPr>
      <w:sz w:val="24"/>
      <w:szCs w:val="24"/>
      <w:lang w:val="es-ES" w:eastAsia="es-ES" w:bidi="ar-SA"/>
    </w:rPr>
  </w:style>
  <w:style w:type="character" w:styleId="Hipervnculo">
    <w:name w:val="Hyperlink"/>
    <w:uiPriority w:val="99"/>
    <w:rsid w:val="004B72FE"/>
    <w:rPr>
      <w:color w:val="0000FF"/>
      <w:u w:val="single"/>
    </w:rPr>
  </w:style>
  <w:style w:type="character" w:customStyle="1" w:styleId="EncabezadoCar">
    <w:name w:val="Encabezado Car"/>
    <w:aliases w:val="Encabezado 1 Car"/>
    <w:link w:val="Encabezado"/>
    <w:uiPriority w:val="99"/>
    <w:rsid w:val="00BA593B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BA5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F7AC2"/>
    <w:rPr>
      <w:sz w:val="20"/>
      <w:szCs w:val="20"/>
      <w:lang w:val="es-ES_tradnl"/>
    </w:rPr>
  </w:style>
  <w:style w:type="character" w:customStyle="1" w:styleId="TextonotapieCar">
    <w:name w:val="Texto nota pie Car"/>
    <w:link w:val="Textonotapie"/>
    <w:rsid w:val="00BF7AC2"/>
    <w:rPr>
      <w:lang w:val="es-ES_tradnl" w:eastAsia="es-ES"/>
    </w:rPr>
  </w:style>
  <w:style w:type="character" w:styleId="Refdenotaalpie">
    <w:name w:val="footnote reference"/>
    <w:rsid w:val="00BF7AC2"/>
    <w:rPr>
      <w:vertAlign w:val="superscript"/>
    </w:rPr>
  </w:style>
  <w:style w:type="paragraph" w:styleId="Prrafodelista">
    <w:name w:val="List Paragraph"/>
    <w:basedOn w:val="Normal"/>
    <w:uiPriority w:val="34"/>
    <w:qFormat/>
    <w:rsid w:val="000003CE"/>
    <w:pPr>
      <w:ind w:left="708"/>
    </w:pPr>
  </w:style>
  <w:style w:type="paragraph" w:styleId="Textodeglobo">
    <w:name w:val="Balloon Text"/>
    <w:basedOn w:val="Normal"/>
    <w:link w:val="TextodegloboCar"/>
    <w:rsid w:val="005A4C4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5A4C43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47D9F"/>
    <w:pPr>
      <w:spacing w:before="100" w:beforeAutospacing="1" w:after="100" w:afterAutospacing="1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qFormat/>
    <w:rsid w:val="006D1E07"/>
    <w:pPr>
      <w:tabs>
        <w:tab w:val="left" w:pos="426"/>
        <w:tab w:val="right" w:leader="dot" w:pos="8364"/>
      </w:tabs>
      <w:ind w:right="476"/>
    </w:pPr>
    <w:rPr>
      <w:rFonts w:ascii="Calibri" w:hAnsi="Calibri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qFormat/>
    <w:rsid w:val="006D1E07"/>
    <w:pPr>
      <w:tabs>
        <w:tab w:val="left" w:pos="426"/>
      </w:tabs>
    </w:pPr>
  </w:style>
  <w:style w:type="paragraph" w:styleId="TDC3">
    <w:name w:val="toc 3"/>
    <w:basedOn w:val="Normal"/>
    <w:next w:val="Normal"/>
    <w:autoRedefine/>
    <w:uiPriority w:val="39"/>
    <w:qFormat/>
    <w:rsid w:val="006D1E07"/>
    <w:pPr>
      <w:tabs>
        <w:tab w:val="left" w:pos="1320"/>
        <w:tab w:val="right" w:leader="dot" w:pos="9072"/>
      </w:tabs>
      <w:ind w:right="51"/>
      <w:jc w:val="both"/>
    </w:pPr>
    <w:rPr>
      <w:rFonts w:ascii="Arial" w:hAnsi="Arial" w:cs="Arial"/>
      <w:bCs/>
      <w:noProof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6D1E07"/>
    <w:pPr>
      <w:keepLines/>
      <w:spacing w:before="480" w:line="276" w:lineRule="auto"/>
      <w:outlineLvl w:val="9"/>
    </w:pPr>
    <w:rPr>
      <w:rFonts w:ascii="Cambria" w:hAnsi="Cambria" w:cs="Times New Roman"/>
      <w:bCs/>
      <w:color w:val="365F91"/>
      <w:sz w:val="28"/>
      <w:szCs w:val="28"/>
      <w:lang w:eastAsia="en-US"/>
    </w:rPr>
  </w:style>
  <w:style w:type="paragraph" w:customStyle="1" w:styleId="Default">
    <w:name w:val="Default"/>
    <w:link w:val="DefaultCar"/>
    <w:rsid w:val="006D1E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DefaultCar">
    <w:name w:val="Default Car"/>
    <w:link w:val="Default"/>
    <w:rsid w:val="00CE3499"/>
    <w:rPr>
      <w:rFonts w:ascii="Arial" w:hAnsi="Arial" w:cs="Arial"/>
      <w:color w:val="000000"/>
      <w:sz w:val="24"/>
      <w:szCs w:val="24"/>
      <w:lang w:eastAsia="zh-CN"/>
    </w:rPr>
  </w:style>
  <w:style w:type="paragraph" w:styleId="TtuloTDC">
    <w:name w:val="TOC Heading"/>
    <w:basedOn w:val="Ttulo1"/>
    <w:next w:val="Normal"/>
    <w:uiPriority w:val="39"/>
    <w:unhideWhenUsed/>
    <w:qFormat/>
    <w:rsid w:val="00842717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styleId="Refdecomentario">
    <w:name w:val="annotation reference"/>
    <w:basedOn w:val="Fuentedeprrafopredeter"/>
    <w:rsid w:val="0016203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620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62035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620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62035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5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7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8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2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8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AAB54-0698-4E34-9603-CBDCC3C6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1666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Y APROBACIÓN</vt:lpstr>
    </vt:vector>
  </TitlesOfParts>
  <Company>Hewlett-Packard</Company>
  <LinksUpToDate>false</LinksUpToDate>
  <CharactersWithSpaces>10811</CharactersWithSpaces>
  <SharedDoc>false</SharedDoc>
  <HLinks>
    <vt:vector size="6" baseType="variant"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Y APROBACIÓN</dc:title>
  <dc:subject/>
  <dc:creator>Roberto Vergara Portela</dc:creator>
  <cp:keywords/>
  <cp:lastModifiedBy>Juan Hernando Lizarazo Jara</cp:lastModifiedBy>
  <cp:revision>2</cp:revision>
  <cp:lastPrinted>2019-04-03T17:51:00Z</cp:lastPrinted>
  <dcterms:created xsi:type="dcterms:W3CDTF">2023-11-17T13:26:00Z</dcterms:created>
  <dcterms:modified xsi:type="dcterms:W3CDTF">2023-11-17T13:26:00Z</dcterms:modified>
</cp:coreProperties>
</file>