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E9D84" w14:textId="77777777" w:rsidR="00043A70" w:rsidRPr="00D85E58" w:rsidRDefault="00043A70" w:rsidP="00554EE2">
      <w:pPr>
        <w:spacing w:line="276" w:lineRule="auto"/>
        <w:jc w:val="both"/>
        <w:rPr>
          <w:rFonts w:ascii="Arial" w:hAnsi="Arial" w:cs="Arial"/>
          <w:sz w:val="22"/>
          <w:szCs w:val="22"/>
        </w:rPr>
      </w:pPr>
    </w:p>
    <w:p w14:paraId="5E2DB14F" w14:textId="77777777" w:rsidR="00043A70" w:rsidRPr="00D85E58" w:rsidRDefault="00043A70" w:rsidP="00554EE2">
      <w:pPr>
        <w:spacing w:line="276" w:lineRule="auto"/>
        <w:jc w:val="both"/>
        <w:rPr>
          <w:rFonts w:ascii="Arial" w:hAnsi="Arial" w:cs="Arial"/>
          <w:sz w:val="22"/>
          <w:szCs w:val="22"/>
        </w:rPr>
      </w:pPr>
    </w:p>
    <w:p w14:paraId="19F8142B" w14:textId="77777777" w:rsidR="00043A70" w:rsidRPr="00D85E58" w:rsidRDefault="00043A70" w:rsidP="00554EE2">
      <w:pPr>
        <w:spacing w:line="276" w:lineRule="auto"/>
        <w:jc w:val="both"/>
        <w:rPr>
          <w:rFonts w:ascii="Arial" w:hAnsi="Arial" w:cs="Arial"/>
          <w:sz w:val="22"/>
          <w:szCs w:val="22"/>
        </w:rPr>
      </w:pPr>
    </w:p>
    <w:p w14:paraId="5D2A81BF" w14:textId="77777777" w:rsidR="00043A70" w:rsidRPr="00D85E58" w:rsidRDefault="00043A70" w:rsidP="00554EE2">
      <w:pPr>
        <w:spacing w:before="8" w:line="276" w:lineRule="auto"/>
        <w:jc w:val="both"/>
        <w:rPr>
          <w:rFonts w:ascii="Arial" w:hAnsi="Arial" w:cs="Arial"/>
          <w:sz w:val="22"/>
          <w:szCs w:val="22"/>
        </w:rPr>
      </w:pPr>
    </w:p>
    <w:p w14:paraId="52CAE3CC" w14:textId="77777777" w:rsidR="00043A70" w:rsidRPr="00D85E58" w:rsidRDefault="00043A70" w:rsidP="00554EE2">
      <w:pPr>
        <w:spacing w:line="276" w:lineRule="auto"/>
        <w:jc w:val="both"/>
        <w:rPr>
          <w:rFonts w:ascii="Arial" w:hAnsi="Arial" w:cs="Arial"/>
          <w:sz w:val="22"/>
          <w:szCs w:val="22"/>
        </w:rPr>
      </w:pPr>
    </w:p>
    <w:p w14:paraId="1CCB0F5D" w14:textId="77777777" w:rsidR="00043A70" w:rsidRPr="00D85E58" w:rsidRDefault="00043A70" w:rsidP="00554EE2">
      <w:pPr>
        <w:spacing w:line="276" w:lineRule="auto"/>
        <w:jc w:val="both"/>
        <w:rPr>
          <w:rFonts w:ascii="Arial" w:hAnsi="Arial" w:cs="Arial"/>
          <w:sz w:val="22"/>
          <w:szCs w:val="22"/>
        </w:rPr>
      </w:pPr>
    </w:p>
    <w:p w14:paraId="35192001" w14:textId="77777777" w:rsidR="00043A70" w:rsidRPr="00D85E58" w:rsidRDefault="00043A70" w:rsidP="00554EE2">
      <w:pPr>
        <w:spacing w:line="276" w:lineRule="auto"/>
        <w:jc w:val="both"/>
        <w:rPr>
          <w:rFonts w:ascii="Arial" w:hAnsi="Arial" w:cs="Arial"/>
          <w:sz w:val="22"/>
          <w:szCs w:val="22"/>
        </w:rPr>
      </w:pPr>
    </w:p>
    <w:p w14:paraId="1FED8934" w14:textId="77777777" w:rsidR="00043A70" w:rsidRPr="00D85E58" w:rsidRDefault="00043A70" w:rsidP="00554EE2">
      <w:pPr>
        <w:spacing w:before="11" w:line="276" w:lineRule="auto"/>
        <w:jc w:val="both"/>
        <w:rPr>
          <w:rFonts w:ascii="Arial" w:hAnsi="Arial" w:cs="Arial"/>
          <w:sz w:val="22"/>
          <w:szCs w:val="22"/>
        </w:rPr>
      </w:pPr>
    </w:p>
    <w:p w14:paraId="76B54443" w14:textId="77777777" w:rsidR="00043A70" w:rsidRPr="00D85E58" w:rsidRDefault="00316165" w:rsidP="00554EE2">
      <w:pPr>
        <w:spacing w:line="276" w:lineRule="auto"/>
        <w:ind w:left="1955"/>
        <w:jc w:val="both"/>
        <w:rPr>
          <w:rFonts w:ascii="Arial" w:hAnsi="Arial" w:cs="Arial"/>
          <w:sz w:val="22"/>
          <w:szCs w:val="22"/>
        </w:rPr>
      </w:pPr>
      <w:r w:rsidRPr="00D85E58">
        <w:rPr>
          <w:rFonts w:ascii="Arial" w:hAnsi="Arial" w:cs="Arial"/>
          <w:sz w:val="22"/>
          <w:szCs w:val="22"/>
        </w:rPr>
        <w:pict w14:anchorId="0C710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44.5pt">
            <v:imagedata r:id="rId11" o:title=""/>
          </v:shape>
        </w:pict>
      </w:r>
    </w:p>
    <w:p w14:paraId="2308BD45" w14:textId="77777777" w:rsidR="00043A70" w:rsidRPr="00D85E58" w:rsidRDefault="00043A70" w:rsidP="00554EE2">
      <w:pPr>
        <w:spacing w:line="276" w:lineRule="auto"/>
        <w:jc w:val="both"/>
        <w:rPr>
          <w:rFonts w:ascii="Arial" w:hAnsi="Arial" w:cs="Arial"/>
          <w:sz w:val="22"/>
          <w:szCs w:val="22"/>
        </w:rPr>
      </w:pPr>
    </w:p>
    <w:p w14:paraId="2151CE85" w14:textId="77777777" w:rsidR="00043A70" w:rsidRPr="00D85E58" w:rsidRDefault="00043A70" w:rsidP="00554EE2">
      <w:pPr>
        <w:spacing w:line="276" w:lineRule="auto"/>
        <w:jc w:val="both"/>
        <w:rPr>
          <w:rFonts w:ascii="Arial" w:hAnsi="Arial" w:cs="Arial"/>
          <w:sz w:val="22"/>
          <w:szCs w:val="22"/>
        </w:rPr>
      </w:pPr>
    </w:p>
    <w:p w14:paraId="5A6C7E9C" w14:textId="368B5A0C" w:rsidR="00043A70" w:rsidRPr="00D85E58" w:rsidRDefault="00C01DF7" w:rsidP="00554EE2">
      <w:pPr>
        <w:spacing w:line="276" w:lineRule="auto"/>
        <w:jc w:val="center"/>
        <w:rPr>
          <w:rFonts w:ascii="Arial" w:hAnsi="Arial" w:cs="Arial"/>
          <w:b/>
          <w:sz w:val="32"/>
          <w:szCs w:val="22"/>
        </w:rPr>
      </w:pPr>
      <w:r w:rsidRPr="00D85E58">
        <w:rPr>
          <w:rFonts w:ascii="Arial" w:hAnsi="Arial" w:cs="Arial"/>
          <w:b/>
          <w:sz w:val="32"/>
          <w:szCs w:val="22"/>
        </w:rPr>
        <w:t xml:space="preserve">MODELO DE SOSTENIBILIDAD UMV </w:t>
      </w:r>
      <w:r w:rsidR="00947AA5" w:rsidRPr="00D85E58">
        <w:rPr>
          <w:rFonts w:ascii="Arial" w:hAnsi="Arial" w:cs="Arial"/>
          <w:b/>
          <w:sz w:val="32"/>
          <w:szCs w:val="22"/>
        </w:rPr>
        <w:t>202</w:t>
      </w:r>
      <w:r w:rsidR="00EE6246" w:rsidRPr="00D85E58">
        <w:rPr>
          <w:rFonts w:ascii="Arial" w:hAnsi="Arial" w:cs="Arial"/>
          <w:b/>
          <w:sz w:val="32"/>
          <w:szCs w:val="22"/>
        </w:rPr>
        <w:t>5</w:t>
      </w:r>
      <w:r w:rsidR="00947AA5" w:rsidRPr="00D85E58">
        <w:rPr>
          <w:rFonts w:ascii="Arial" w:hAnsi="Arial" w:cs="Arial"/>
          <w:b/>
          <w:sz w:val="32"/>
          <w:szCs w:val="22"/>
        </w:rPr>
        <w:t>-20</w:t>
      </w:r>
      <w:r w:rsidR="008E4CF6" w:rsidRPr="00D85E58">
        <w:rPr>
          <w:rFonts w:ascii="Arial" w:hAnsi="Arial" w:cs="Arial"/>
          <w:b/>
          <w:sz w:val="32"/>
          <w:szCs w:val="22"/>
        </w:rPr>
        <w:t>30</w:t>
      </w:r>
    </w:p>
    <w:p w14:paraId="0F420CA7" w14:textId="77777777" w:rsidR="00043A70" w:rsidRPr="00D85E58" w:rsidRDefault="00043A70" w:rsidP="009932A5">
      <w:pPr>
        <w:spacing w:line="276" w:lineRule="auto"/>
        <w:jc w:val="both"/>
        <w:rPr>
          <w:rFonts w:ascii="Arial" w:hAnsi="Arial" w:cs="Arial"/>
          <w:sz w:val="22"/>
          <w:szCs w:val="22"/>
        </w:rPr>
      </w:pPr>
    </w:p>
    <w:p w14:paraId="73EC1E4F" w14:textId="77777777" w:rsidR="00043A70" w:rsidRPr="00D85E58" w:rsidRDefault="00043A70" w:rsidP="009932A5">
      <w:pPr>
        <w:spacing w:line="276" w:lineRule="auto"/>
        <w:jc w:val="both"/>
        <w:rPr>
          <w:rFonts w:ascii="Arial" w:hAnsi="Arial" w:cs="Arial"/>
          <w:sz w:val="22"/>
          <w:szCs w:val="22"/>
        </w:rPr>
      </w:pPr>
    </w:p>
    <w:p w14:paraId="4453AD04" w14:textId="77777777" w:rsidR="00043A70" w:rsidRPr="00D85E58" w:rsidRDefault="00043A70" w:rsidP="009932A5">
      <w:pPr>
        <w:spacing w:line="276" w:lineRule="auto"/>
        <w:jc w:val="both"/>
        <w:rPr>
          <w:rFonts w:ascii="Arial" w:hAnsi="Arial" w:cs="Arial"/>
          <w:sz w:val="22"/>
          <w:szCs w:val="22"/>
        </w:rPr>
      </w:pPr>
    </w:p>
    <w:p w14:paraId="59215715" w14:textId="77777777" w:rsidR="00043A70" w:rsidRPr="00D85E58" w:rsidRDefault="00043A70" w:rsidP="009932A5">
      <w:pPr>
        <w:spacing w:line="276" w:lineRule="auto"/>
        <w:jc w:val="both"/>
        <w:rPr>
          <w:rFonts w:ascii="Arial" w:hAnsi="Arial" w:cs="Arial"/>
          <w:sz w:val="22"/>
          <w:szCs w:val="22"/>
        </w:rPr>
      </w:pPr>
    </w:p>
    <w:p w14:paraId="6F16984B" w14:textId="14CBEC60" w:rsidR="00043A70" w:rsidRPr="00D85E58" w:rsidRDefault="00287A72" w:rsidP="009932A5">
      <w:pPr>
        <w:spacing w:line="276" w:lineRule="auto"/>
        <w:jc w:val="center"/>
        <w:rPr>
          <w:rFonts w:ascii="Arial" w:hAnsi="Arial" w:cs="Arial"/>
          <w:b/>
          <w:sz w:val="22"/>
          <w:szCs w:val="22"/>
        </w:rPr>
      </w:pPr>
      <w:r w:rsidRPr="00D85E58">
        <w:rPr>
          <w:rFonts w:ascii="Arial" w:hAnsi="Arial" w:cs="Arial"/>
          <w:b/>
          <w:sz w:val="22"/>
          <w:szCs w:val="22"/>
        </w:rPr>
        <w:t>SEPTIEMBRE 2025</w:t>
      </w:r>
    </w:p>
    <w:p w14:paraId="50DD6304" w14:textId="77777777" w:rsidR="00043A70" w:rsidRPr="00D85E58" w:rsidRDefault="00043A70" w:rsidP="009932A5">
      <w:pPr>
        <w:spacing w:line="276" w:lineRule="auto"/>
        <w:jc w:val="both"/>
        <w:rPr>
          <w:rFonts w:ascii="Arial" w:hAnsi="Arial" w:cs="Arial"/>
          <w:sz w:val="22"/>
          <w:szCs w:val="22"/>
        </w:rPr>
      </w:pPr>
    </w:p>
    <w:p w14:paraId="582C6E56" w14:textId="77777777" w:rsidR="00043A70" w:rsidRPr="00D85E58" w:rsidRDefault="00043A70" w:rsidP="009932A5">
      <w:pPr>
        <w:spacing w:line="276" w:lineRule="auto"/>
        <w:jc w:val="both"/>
        <w:rPr>
          <w:rFonts w:ascii="Arial" w:hAnsi="Arial" w:cs="Arial"/>
          <w:sz w:val="22"/>
          <w:szCs w:val="22"/>
        </w:rPr>
      </w:pPr>
    </w:p>
    <w:p w14:paraId="62FCB6DB" w14:textId="77777777" w:rsidR="00043A70" w:rsidRPr="00D85E58" w:rsidRDefault="00043A70" w:rsidP="009932A5">
      <w:pPr>
        <w:spacing w:line="276" w:lineRule="auto"/>
        <w:jc w:val="both"/>
        <w:rPr>
          <w:rFonts w:ascii="Arial" w:hAnsi="Arial" w:cs="Arial"/>
          <w:sz w:val="22"/>
          <w:szCs w:val="22"/>
        </w:rPr>
      </w:pPr>
    </w:p>
    <w:p w14:paraId="13FFD204" w14:textId="77777777" w:rsidR="00043A70" w:rsidRPr="00D85E58" w:rsidRDefault="00043A70" w:rsidP="009932A5">
      <w:pPr>
        <w:spacing w:line="276" w:lineRule="auto"/>
        <w:jc w:val="both"/>
        <w:rPr>
          <w:rFonts w:ascii="Arial" w:hAnsi="Arial" w:cs="Arial"/>
          <w:sz w:val="22"/>
          <w:szCs w:val="22"/>
        </w:rPr>
      </w:pPr>
    </w:p>
    <w:p w14:paraId="41591096" w14:textId="26A1E919" w:rsidR="00043A70" w:rsidRPr="00D85E58" w:rsidRDefault="00043A70" w:rsidP="009932A5">
      <w:pPr>
        <w:spacing w:line="276" w:lineRule="auto"/>
        <w:rPr>
          <w:rFonts w:ascii="Arial" w:hAnsi="Arial" w:cs="Arial"/>
          <w:sz w:val="22"/>
          <w:szCs w:val="22"/>
        </w:rPr>
        <w:sectPr w:rsidR="00043A70" w:rsidRPr="00D85E58">
          <w:headerReference w:type="default" r:id="rId12"/>
          <w:footerReference w:type="default" r:id="rId13"/>
          <w:pgSz w:w="12240" w:h="15840"/>
          <w:pgMar w:top="1680" w:right="1160" w:bottom="280" w:left="1600" w:header="708" w:footer="1000" w:gutter="0"/>
          <w:cols w:space="720"/>
        </w:sectPr>
      </w:pPr>
    </w:p>
    <w:p w14:paraId="4474673F" w14:textId="40A9B1C1" w:rsidR="00AF37E9" w:rsidRPr="00D85E58" w:rsidRDefault="00AF37E9" w:rsidP="009932A5">
      <w:pPr>
        <w:spacing w:before="1" w:line="276" w:lineRule="auto"/>
        <w:ind w:left="708"/>
        <w:jc w:val="both"/>
        <w:rPr>
          <w:rFonts w:ascii="Arial" w:hAnsi="Arial" w:cs="Arial"/>
          <w:sz w:val="22"/>
          <w:szCs w:val="22"/>
        </w:rPr>
      </w:pPr>
    </w:p>
    <w:sdt>
      <w:sdtPr>
        <w:rPr>
          <w:rFonts w:eastAsia="Times New Roman"/>
          <w:color w:val="auto"/>
          <w:sz w:val="22"/>
          <w:szCs w:val="20"/>
          <w:lang w:val="es-ES" w:eastAsia="en-US"/>
        </w:rPr>
        <w:id w:val="-2127610543"/>
        <w:docPartObj>
          <w:docPartGallery w:val="Table of Contents"/>
          <w:docPartUnique/>
        </w:docPartObj>
      </w:sdtPr>
      <w:sdtEndPr>
        <w:rPr>
          <w:b/>
          <w:bCs/>
          <w:szCs w:val="22"/>
        </w:rPr>
      </w:sdtEndPr>
      <w:sdtContent>
        <w:p w14:paraId="56D69D96" w14:textId="2F695625" w:rsidR="00AF37E9" w:rsidRPr="00D85E58" w:rsidRDefault="00AF37E9" w:rsidP="00364A37">
          <w:pPr>
            <w:pStyle w:val="TtuloTDC"/>
            <w:rPr>
              <w:b/>
              <w:color w:val="auto"/>
              <w:sz w:val="22"/>
              <w:lang w:val="es-ES"/>
            </w:rPr>
          </w:pPr>
          <w:r w:rsidRPr="00D85E58">
            <w:rPr>
              <w:b/>
              <w:color w:val="auto"/>
              <w:sz w:val="22"/>
              <w:lang w:val="es-ES"/>
            </w:rPr>
            <w:t>Contenido</w:t>
          </w:r>
        </w:p>
        <w:p w14:paraId="771AA1EE" w14:textId="3B15E745" w:rsidR="00E806D7" w:rsidRPr="00D85E58" w:rsidRDefault="00E806D7" w:rsidP="009932A5">
          <w:pPr>
            <w:spacing w:line="276" w:lineRule="auto"/>
            <w:rPr>
              <w:rFonts w:ascii="Arial" w:hAnsi="Arial" w:cs="Arial"/>
              <w:sz w:val="22"/>
              <w:szCs w:val="22"/>
              <w:lang w:val="es-ES" w:eastAsia="es-CO"/>
            </w:rPr>
          </w:pPr>
        </w:p>
        <w:p w14:paraId="431A3234" w14:textId="77777777" w:rsidR="00E806D7" w:rsidRPr="00D85E58" w:rsidRDefault="00E806D7" w:rsidP="009932A5">
          <w:pPr>
            <w:spacing w:line="276" w:lineRule="auto"/>
            <w:rPr>
              <w:rFonts w:ascii="Arial" w:hAnsi="Arial" w:cs="Arial"/>
              <w:sz w:val="22"/>
              <w:szCs w:val="22"/>
              <w:lang w:val="es-ES" w:eastAsia="es-CO"/>
            </w:rPr>
          </w:pPr>
        </w:p>
        <w:p w14:paraId="7744DC07" w14:textId="6269384B" w:rsidR="00B0159C" w:rsidRPr="00D85E58" w:rsidRDefault="00AF37E9">
          <w:pPr>
            <w:pStyle w:val="TDC1"/>
            <w:rPr>
              <w:rFonts w:eastAsiaTheme="minorEastAsia"/>
              <w:sz w:val="22"/>
              <w:szCs w:val="22"/>
              <w:lang w:val="es-ES" w:eastAsia="es-ES"/>
            </w:rPr>
          </w:pPr>
          <w:r w:rsidRPr="00D85E58">
            <w:rPr>
              <w:sz w:val="22"/>
              <w:szCs w:val="22"/>
            </w:rPr>
            <w:fldChar w:fldCharType="begin"/>
          </w:r>
          <w:r w:rsidRPr="00D85E58">
            <w:rPr>
              <w:sz w:val="22"/>
              <w:szCs w:val="22"/>
            </w:rPr>
            <w:instrText xml:space="preserve"> TOC \o "1-3" \h \z \u </w:instrText>
          </w:r>
          <w:r w:rsidRPr="00D85E58">
            <w:rPr>
              <w:sz w:val="22"/>
              <w:szCs w:val="22"/>
            </w:rPr>
            <w:fldChar w:fldCharType="separate"/>
          </w:r>
          <w:hyperlink w:anchor="_Toc210126494" w:history="1">
            <w:r w:rsidR="00B0159C" w:rsidRPr="00D85E58">
              <w:rPr>
                <w:rStyle w:val="Hipervnculo"/>
              </w:rPr>
              <w:t>1.</w:t>
            </w:r>
            <w:r w:rsidR="00B0159C" w:rsidRPr="00D85E58">
              <w:rPr>
                <w:rFonts w:eastAsiaTheme="minorEastAsia"/>
                <w:sz w:val="22"/>
                <w:szCs w:val="22"/>
                <w:lang w:val="es-ES" w:eastAsia="es-ES"/>
              </w:rPr>
              <w:tab/>
            </w:r>
            <w:r w:rsidR="00B0159C" w:rsidRPr="00D85E58">
              <w:rPr>
                <w:rStyle w:val="Hipervnculo"/>
              </w:rPr>
              <w:t>Introducción</w:t>
            </w:r>
            <w:r w:rsidR="00B0159C" w:rsidRPr="00D85E58">
              <w:rPr>
                <w:webHidden/>
              </w:rPr>
              <w:tab/>
            </w:r>
            <w:r w:rsidR="00B0159C" w:rsidRPr="00D85E58">
              <w:rPr>
                <w:webHidden/>
              </w:rPr>
              <w:fldChar w:fldCharType="begin"/>
            </w:r>
            <w:r w:rsidR="00B0159C" w:rsidRPr="00D85E58">
              <w:rPr>
                <w:webHidden/>
              </w:rPr>
              <w:instrText xml:space="preserve"> PAGEREF _Toc210126494 \h </w:instrText>
            </w:r>
            <w:r w:rsidR="00B0159C" w:rsidRPr="00D85E58">
              <w:rPr>
                <w:webHidden/>
              </w:rPr>
            </w:r>
            <w:r w:rsidR="00B0159C" w:rsidRPr="00D85E58">
              <w:rPr>
                <w:webHidden/>
              </w:rPr>
              <w:fldChar w:fldCharType="separate"/>
            </w:r>
            <w:r w:rsidR="00B0159C" w:rsidRPr="00D85E58">
              <w:rPr>
                <w:webHidden/>
              </w:rPr>
              <w:t>3</w:t>
            </w:r>
            <w:r w:rsidR="00B0159C" w:rsidRPr="00D85E58">
              <w:rPr>
                <w:webHidden/>
              </w:rPr>
              <w:fldChar w:fldCharType="end"/>
            </w:r>
          </w:hyperlink>
        </w:p>
        <w:p w14:paraId="27B9E291" w14:textId="5BDBCD9D" w:rsidR="00B0159C" w:rsidRPr="00D85E58" w:rsidRDefault="00B0159C">
          <w:pPr>
            <w:pStyle w:val="TDC1"/>
            <w:rPr>
              <w:rFonts w:eastAsiaTheme="minorEastAsia"/>
              <w:sz w:val="22"/>
              <w:szCs w:val="22"/>
              <w:lang w:val="es-ES" w:eastAsia="es-ES"/>
            </w:rPr>
          </w:pPr>
          <w:hyperlink w:anchor="_Toc210126495" w:history="1">
            <w:r w:rsidRPr="00D85E58">
              <w:rPr>
                <w:rStyle w:val="Hipervnculo"/>
              </w:rPr>
              <w:t>2.</w:t>
            </w:r>
            <w:r w:rsidRPr="00D85E58">
              <w:rPr>
                <w:rFonts w:eastAsiaTheme="minorEastAsia"/>
                <w:sz w:val="22"/>
                <w:szCs w:val="22"/>
                <w:lang w:val="es-ES" w:eastAsia="es-ES"/>
              </w:rPr>
              <w:tab/>
            </w:r>
            <w:r w:rsidRPr="00D85E58">
              <w:rPr>
                <w:rStyle w:val="Hipervnculo"/>
              </w:rPr>
              <w:t>Conceptos Clave</w:t>
            </w:r>
            <w:r w:rsidRPr="00D85E58">
              <w:rPr>
                <w:webHidden/>
              </w:rPr>
              <w:tab/>
            </w:r>
            <w:r w:rsidRPr="00D85E58">
              <w:rPr>
                <w:webHidden/>
              </w:rPr>
              <w:fldChar w:fldCharType="begin"/>
            </w:r>
            <w:r w:rsidRPr="00D85E58">
              <w:rPr>
                <w:webHidden/>
              </w:rPr>
              <w:instrText xml:space="preserve"> PAGEREF _Toc210126495 \h </w:instrText>
            </w:r>
            <w:r w:rsidRPr="00D85E58">
              <w:rPr>
                <w:webHidden/>
              </w:rPr>
            </w:r>
            <w:r w:rsidRPr="00D85E58">
              <w:rPr>
                <w:webHidden/>
              </w:rPr>
              <w:fldChar w:fldCharType="separate"/>
            </w:r>
            <w:r w:rsidRPr="00D85E58">
              <w:rPr>
                <w:webHidden/>
              </w:rPr>
              <w:t>4</w:t>
            </w:r>
            <w:r w:rsidRPr="00D85E58">
              <w:rPr>
                <w:webHidden/>
              </w:rPr>
              <w:fldChar w:fldCharType="end"/>
            </w:r>
          </w:hyperlink>
        </w:p>
        <w:p w14:paraId="2135AF6B" w14:textId="11EF9D11" w:rsidR="00B0159C" w:rsidRPr="00D85E58" w:rsidRDefault="00B0159C">
          <w:pPr>
            <w:pStyle w:val="TDC1"/>
            <w:rPr>
              <w:rFonts w:eastAsiaTheme="minorEastAsia"/>
              <w:sz w:val="22"/>
              <w:szCs w:val="22"/>
              <w:lang w:val="es-ES" w:eastAsia="es-ES"/>
            </w:rPr>
          </w:pPr>
          <w:hyperlink w:anchor="_Toc210126496" w:history="1">
            <w:r w:rsidRPr="00D85E58">
              <w:rPr>
                <w:rStyle w:val="Hipervnculo"/>
              </w:rPr>
              <w:t>3.</w:t>
            </w:r>
            <w:r w:rsidRPr="00D85E58">
              <w:rPr>
                <w:rFonts w:eastAsiaTheme="minorEastAsia"/>
                <w:sz w:val="22"/>
                <w:szCs w:val="22"/>
                <w:lang w:val="es-ES" w:eastAsia="es-ES"/>
              </w:rPr>
              <w:tab/>
            </w:r>
            <w:r w:rsidRPr="00D85E58">
              <w:rPr>
                <w:rStyle w:val="Hipervnculo"/>
              </w:rPr>
              <w:t>Contextualización</w:t>
            </w:r>
            <w:r w:rsidRPr="00D85E58">
              <w:rPr>
                <w:webHidden/>
              </w:rPr>
              <w:tab/>
            </w:r>
            <w:r w:rsidRPr="00D85E58">
              <w:rPr>
                <w:webHidden/>
              </w:rPr>
              <w:fldChar w:fldCharType="begin"/>
            </w:r>
            <w:r w:rsidRPr="00D85E58">
              <w:rPr>
                <w:webHidden/>
              </w:rPr>
              <w:instrText xml:space="preserve"> PAGEREF _Toc210126496 \h </w:instrText>
            </w:r>
            <w:r w:rsidRPr="00D85E58">
              <w:rPr>
                <w:webHidden/>
              </w:rPr>
            </w:r>
            <w:r w:rsidRPr="00D85E58">
              <w:rPr>
                <w:webHidden/>
              </w:rPr>
              <w:fldChar w:fldCharType="separate"/>
            </w:r>
            <w:r w:rsidRPr="00D85E58">
              <w:rPr>
                <w:webHidden/>
              </w:rPr>
              <w:t>6</w:t>
            </w:r>
            <w:r w:rsidRPr="00D85E58">
              <w:rPr>
                <w:webHidden/>
              </w:rPr>
              <w:fldChar w:fldCharType="end"/>
            </w:r>
          </w:hyperlink>
        </w:p>
        <w:p w14:paraId="23974E13" w14:textId="4006C26E" w:rsidR="00B0159C" w:rsidRPr="00D85E58" w:rsidRDefault="00B0159C">
          <w:pPr>
            <w:pStyle w:val="TDC1"/>
            <w:rPr>
              <w:rFonts w:eastAsiaTheme="minorEastAsia"/>
              <w:sz w:val="22"/>
              <w:szCs w:val="22"/>
              <w:lang w:val="es-ES" w:eastAsia="es-ES"/>
            </w:rPr>
          </w:pPr>
          <w:hyperlink w:anchor="_Toc210126497" w:history="1">
            <w:r w:rsidRPr="00D85E58">
              <w:rPr>
                <w:rStyle w:val="Hipervnculo"/>
              </w:rPr>
              <w:t>4.</w:t>
            </w:r>
            <w:r w:rsidRPr="00D85E58">
              <w:rPr>
                <w:rFonts w:eastAsiaTheme="minorEastAsia"/>
                <w:sz w:val="22"/>
                <w:szCs w:val="22"/>
                <w:lang w:val="es-ES" w:eastAsia="es-ES"/>
              </w:rPr>
              <w:tab/>
            </w:r>
            <w:r w:rsidRPr="00D85E58">
              <w:rPr>
                <w:rStyle w:val="Hipervnculo"/>
              </w:rPr>
              <w:t>Alcance</w:t>
            </w:r>
            <w:r w:rsidRPr="00D85E58">
              <w:rPr>
                <w:webHidden/>
              </w:rPr>
              <w:tab/>
            </w:r>
            <w:r w:rsidRPr="00D85E58">
              <w:rPr>
                <w:webHidden/>
              </w:rPr>
              <w:fldChar w:fldCharType="begin"/>
            </w:r>
            <w:r w:rsidRPr="00D85E58">
              <w:rPr>
                <w:webHidden/>
              </w:rPr>
              <w:instrText xml:space="preserve"> PAGEREF _Toc210126497 \h </w:instrText>
            </w:r>
            <w:r w:rsidRPr="00D85E58">
              <w:rPr>
                <w:webHidden/>
              </w:rPr>
            </w:r>
            <w:r w:rsidRPr="00D85E58">
              <w:rPr>
                <w:webHidden/>
              </w:rPr>
              <w:fldChar w:fldCharType="separate"/>
            </w:r>
            <w:r w:rsidRPr="00D85E58">
              <w:rPr>
                <w:webHidden/>
              </w:rPr>
              <w:t>7</w:t>
            </w:r>
            <w:r w:rsidRPr="00D85E58">
              <w:rPr>
                <w:webHidden/>
              </w:rPr>
              <w:fldChar w:fldCharType="end"/>
            </w:r>
          </w:hyperlink>
        </w:p>
        <w:p w14:paraId="7E9AFD33" w14:textId="0D8715FA" w:rsidR="00B0159C" w:rsidRPr="00D85E58" w:rsidRDefault="00B0159C">
          <w:pPr>
            <w:pStyle w:val="TDC1"/>
            <w:rPr>
              <w:rFonts w:eastAsiaTheme="minorEastAsia"/>
              <w:sz w:val="22"/>
              <w:szCs w:val="22"/>
              <w:lang w:val="es-ES" w:eastAsia="es-ES"/>
            </w:rPr>
          </w:pPr>
          <w:hyperlink w:anchor="_Toc210126498" w:history="1">
            <w:r w:rsidRPr="00D85E58">
              <w:rPr>
                <w:rStyle w:val="Hipervnculo"/>
              </w:rPr>
              <w:t>5.</w:t>
            </w:r>
            <w:r w:rsidRPr="00D85E58">
              <w:rPr>
                <w:rFonts w:eastAsiaTheme="minorEastAsia"/>
                <w:sz w:val="22"/>
                <w:szCs w:val="22"/>
                <w:lang w:val="es-ES" w:eastAsia="es-ES"/>
              </w:rPr>
              <w:tab/>
            </w:r>
            <w:r w:rsidRPr="00D85E58">
              <w:rPr>
                <w:rStyle w:val="Hipervnculo"/>
              </w:rPr>
              <w:t>Objetivos</w:t>
            </w:r>
            <w:r w:rsidRPr="00D85E58">
              <w:rPr>
                <w:webHidden/>
              </w:rPr>
              <w:tab/>
            </w:r>
            <w:r w:rsidRPr="00D85E58">
              <w:rPr>
                <w:webHidden/>
              </w:rPr>
              <w:fldChar w:fldCharType="begin"/>
            </w:r>
            <w:r w:rsidRPr="00D85E58">
              <w:rPr>
                <w:webHidden/>
              </w:rPr>
              <w:instrText xml:space="preserve"> PAGEREF _Toc210126498 \h </w:instrText>
            </w:r>
            <w:r w:rsidRPr="00D85E58">
              <w:rPr>
                <w:webHidden/>
              </w:rPr>
            </w:r>
            <w:r w:rsidRPr="00D85E58">
              <w:rPr>
                <w:webHidden/>
              </w:rPr>
              <w:fldChar w:fldCharType="separate"/>
            </w:r>
            <w:r w:rsidRPr="00D85E58">
              <w:rPr>
                <w:webHidden/>
              </w:rPr>
              <w:t>7</w:t>
            </w:r>
            <w:r w:rsidRPr="00D85E58">
              <w:rPr>
                <w:webHidden/>
              </w:rPr>
              <w:fldChar w:fldCharType="end"/>
            </w:r>
          </w:hyperlink>
        </w:p>
        <w:p w14:paraId="1AF0869D" w14:textId="37F05333" w:rsidR="00B0159C" w:rsidRPr="00D85E58" w:rsidRDefault="00B0159C">
          <w:pPr>
            <w:pStyle w:val="TDC2"/>
            <w:tabs>
              <w:tab w:val="right" w:leader="dot" w:pos="9470"/>
            </w:tabs>
            <w:rPr>
              <w:rFonts w:ascii="Arial" w:eastAsiaTheme="minorEastAsia" w:hAnsi="Arial" w:cs="Arial"/>
              <w:noProof/>
              <w:sz w:val="22"/>
              <w:szCs w:val="22"/>
              <w:lang w:val="es-ES" w:eastAsia="es-ES"/>
            </w:rPr>
          </w:pPr>
          <w:hyperlink w:anchor="_Toc210126499" w:history="1">
            <w:r w:rsidRPr="00D85E58">
              <w:rPr>
                <w:rStyle w:val="Hipervnculo"/>
                <w:rFonts w:ascii="Arial" w:hAnsi="Arial" w:cs="Arial"/>
                <w:noProof/>
              </w:rPr>
              <w:t>5.1. Objetivo General</w:t>
            </w:r>
            <w:r w:rsidRPr="00D85E58">
              <w:rPr>
                <w:rFonts w:ascii="Arial" w:hAnsi="Arial" w:cs="Arial"/>
                <w:noProof/>
                <w:webHidden/>
              </w:rPr>
              <w:tab/>
            </w:r>
            <w:r w:rsidRPr="00D85E58">
              <w:rPr>
                <w:rFonts w:ascii="Arial" w:hAnsi="Arial" w:cs="Arial"/>
                <w:noProof/>
                <w:webHidden/>
              </w:rPr>
              <w:fldChar w:fldCharType="begin"/>
            </w:r>
            <w:r w:rsidRPr="00D85E58">
              <w:rPr>
                <w:rFonts w:ascii="Arial" w:hAnsi="Arial" w:cs="Arial"/>
                <w:noProof/>
                <w:webHidden/>
              </w:rPr>
              <w:instrText xml:space="preserve"> PAGEREF _Toc210126499 \h </w:instrText>
            </w:r>
            <w:r w:rsidRPr="00D85E58">
              <w:rPr>
                <w:rFonts w:ascii="Arial" w:hAnsi="Arial" w:cs="Arial"/>
                <w:noProof/>
                <w:webHidden/>
              </w:rPr>
            </w:r>
            <w:r w:rsidRPr="00D85E58">
              <w:rPr>
                <w:rFonts w:ascii="Arial" w:hAnsi="Arial" w:cs="Arial"/>
                <w:noProof/>
                <w:webHidden/>
              </w:rPr>
              <w:fldChar w:fldCharType="separate"/>
            </w:r>
            <w:r w:rsidRPr="00D85E58">
              <w:rPr>
                <w:rFonts w:ascii="Arial" w:hAnsi="Arial" w:cs="Arial"/>
                <w:noProof/>
                <w:webHidden/>
              </w:rPr>
              <w:t>7</w:t>
            </w:r>
            <w:r w:rsidRPr="00D85E58">
              <w:rPr>
                <w:rFonts w:ascii="Arial" w:hAnsi="Arial" w:cs="Arial"/>
                <w:noProof/>
                <w:webHidden/>
              </w:rPr>
              <w:fldChar w:fldCharType="end"/>
            </w:r>
          </w:hyperlink>
        </w:p>
        <w:p w14:paraId="1868FCE5" w14:textId="0C1618CF" w:rsidR="00B0159C" w:rsidRPr="00D85E58" w:rsidRDefault="00B0159C">
          <w:pPr>
            <w:pStyle w:val="TDC2"/>
            <w:tabs>
              <w:tab w:val="right" w:leader="dot" w:pos="9470"/>
            </w:tabs>
            <w:rPr>
              <w:rFonts w:ascii="Arial" w:eastAsiaTheme="minorEastAsia" w:hAnsi="Arial" w:cs="Arial"/>
              <w:noProof/>
              <w:sz w:val="22"/>
              <w:szCs w:val="22"/>
              <w:lang w:val="es-ES" w:eastAsia="es-ES"/>
            </w:rPr>
          </w:pPr>
          <w:hyperlink w:anchor="_Toc210126500" w:history="1">
            <w:r w:rsidRPr="00D85E58">
              <w:rPr>
                <w:rStyle w:val="Hipervnculo"/>
                <w:rFonts w:ascii="Arial" w:hAnsi="Arial" w:cs="Arial"/>
                <w:noProof/>
              </w:rPr>
              <w:t>5.2. Objetivos Específicos</w:t>
            </w:r>
            <w:r w:rsidRPr="00D85E58">
              <w:rPr>
                <w:rFonts w:ascii="Arial" w:hAnsi="Arial" w:cs="Arial"/>
                <w:noProof/>
                <w:webHidden/>
              </w:rPr>
              <w:tab/>
            </w:r>
            <w:r w:rsidRPr="00D85E58">
              <w:rPr>
                <w:rFonts w:ascii="Arial" w:hAnsi="Arial" w:cs="Arial"/>
                <w:noProof/>
                <w:webHidden/>
              </w:rPr>
              <w:fldChar w:fldCharType="begin"/>
            </w:r>
            <w:r w:rsidRPr="00D85E58">
              <w:rPr>
                <w:rFonts w:ascii="Arial" w:hAnsi="Arial" w:cs="Arial"/>
                <w:noProof/>
                <w:webHidden/>
              </w:rPr>
              <w:instrText xml:space="preserve"> PAGEREF _Toc210126500 \h </w:instrText>
            </w:r>
            <w:r w:rsidRPr="00D85E58">
              <w:rPr>
                <w:rFonts w:ascii="Arial" w:hAnsi="Arial" w:cs="Arial"/>
                <w:noProof/>
                <w:webHidden/>
              </w:rPr>
            </w:r>
            <w:r w:rsidRPr="00D85E58">
              <w:rPr>
                <w:rFonts w:ascii="Arial" w:hAnsi="Arial" w:cs="Arial"/>
                <w:noProof/>
                <w:webHidden/>
              </w:rPr>
              <w:fldChar w:fldCharType="separate"/>
            </w:r>
            <w:r w:rsidRPr="00D85E58">
              <w:rPr>
                <w:rFonts w:ascii="Arial" w:hAnsi="Arial" w:cs="Arial"/>
                <w:noProof/>
                <w:webHidden/>
              </w:rPr>
              <w:t>8</w:t>
            </w:r>
            <w:r w:rsidRPr="00D85E58">
              <w:rPr>
                <w:rFonts w:ascii="Arial" w:hAnsi="Arial" w:cs="Arial"/>
                <w:noProof/>
                <w:webHidden/>
              </w:rPr>
              <w:fldChar w:fldCharType="end"/>
            </w:r>
          </w:hyperlink>
        </w:p>
        <w:p w14:paraId="0EBA9817" w14:textId="5A202C47" w:rsidR="00B0159C" w:rsidRPr="00D85E58" w:rsidRDefault="00B0159C">
          <w:pPr>
            <w:pStyle w:val="TDC1"/>
            <w:rPr>
              <w:rFonts w:eastAsiaTheme="minorEastAsia"/>
              <w:sz w:val="22"/>
              <w:szCs w:val="22"/>
              <w:lang w:val="es-ES" w:eastAsia="es-ES"/>
            </w:rPr>
          </w:pPr>
          <w:hyperlink w:anchor="_Toc210126501" w:history="1">
            <w:r w:rsidRPr="00D85E58">
              <w:rPr>
                <w:rStyle w:val="Hipervnculo"/>
              </w:rPr>
              <w:t>6.</w:t>
            </w:r>
            <w:r w:rsidRPr="00D85E58">
              <w:rPr>
                <w:rFonts w:eastAsiaTheme="minorEastAsia"/>
                <w:sz w:val="22"/>
                <w:szCs w:val="22"/>
                <w:lang w:val="es-ES" w:eastAsia="es-ES"/>
              </w:rPr>
              <w:tab/>
            </w:r>
            <w:r w:rsidRPr="00D85E58">
              <w:rPr>
                <w:rStyle w:val="Hipervnculo"/>
              </w:rPr>
              <w:t>Metodología</w:t>
            </w:r>
            <w:r w:rsidRPr="00D85E58">
              <w:rPr>
                <w:webHidden/>
              </w:rPr>
              <w:tab/>
            </w:r>
            <w:r w:rsidRPr="00D85E58">
              <w:rPr>
                <w:webHidden/>
              </w:rPr>
              <w:fldChar w:fldCharType="begin"/>
            </w:r>
            <w:r w:rsidRPr="00D85E58">
              <w:rPr>
                <w:webHidden/>
              </w:rPr>
              <w:instrText xml:space="preserve"> PAGEREF _Toc210126501 \h </w:instrText>
            </w:r>
            <w:r w:rsidRPr="00D85E58">
              <w:rPr>
                <w:webHidden/>
              </w:rPr>
            </w:r>
            <w:r w:rsidRPr="00D85E58">
              <w:rPr>
                <w:webHidden/>
              </w:rPr>
              <w:fldChar w:fldCharType="separate"/>
            </w:r>
            <w:r w:rsidRPr="00D85E58">
              <w:rPr>
                <w:webHidden/>
              </w:rPr>
              <w:t>8</w:t>
            </w:r>
            <w:r w:rsidRPr="00D85E58">
              <w:rPr>
                <w:webHidden/>
              </w:rPr>
              <w:fldChar w:fldCharType="end"/>
            </w:r>
          </w:hyperlink>
        </w:p>
        <w:p w14:paraId="276954FE" w14:textId="26C342ED" w:rsidR="00B0159C" w:rsidRPr="00D85E58" w:rsidRDefault="00B0159C">
          <w:pPr>
            <w:pStyle w:val="TDC2"/>
            <w:tabs>
              <w:tab w:val="right" w:leader="dot" w:pos="9470"/>
            </w:tabs>
            <w:rPr>
              <w:rFonts w:ascii="Arial" w:eastAsiaTheme="minorEastAsia" w:hAnsi="Arial" w:cs="Arial"/>
              <w:noProof/>
              <w:sz w:val="22"/>
              <w:szCs w:val="22"/>
              <w:lang w:val="es-ES" w:eastAsia="es-ES"/>
            </w:rPr>
          </w:pPr>
          <w:hyperlink w:anchor="_Toc210126502" w:history="1">
            <w:r w:rsidRPr="00D85E58">
              <w:rPr>
                <w:rStyle w:val="Hipervnculo"/>
                <w:rFonts w:ascii="Arial" w:hAnsi="Arial" w:cs="Arial"/>
                <w:noProof/>
              </w:rPr>
              <w:t>6.1. Priorización de Grupos de Valor</w:t>
            </w:r>
            <w:r w:rsidRPr="00D85E58">
              <w:rPr>
                <w:rFonts w:ascii="Arial" w:hAnsi="Arial" w:cs="Arial"/>
                <w:noProof/>
                <w:webHidden/>
              </w:rPr>
              <w:tab/>
            </w:r>
            <w:r w:rsidRPr="00D85E58">
              <w:rPr>
                <w:rFonts w:ascii="Arial" w:hAnsi="Arial" w:cs="Arial"/>
                <w:noProof/>
                <w:webHidden/>
              </w:rPr>
              <w:fldChar w:fldCharType="begin"/>
            </w:r>
            <w:r w:rsidRPr="00D85E58">
              <w:rPr>
                <w:rFonts w:ascii="Arial" w:hAnsi="Arial" w:cs="Arial"/>
                <w:noProof/>
                <w:webHidden/>
              </w:rPr>
              <w:instrText xml:space="preserve"> PAGEREF _Toc210126502 \h </w:instrText>
            </w:r>
            <w:r w:rsidRPr="00D85E58">
              <w:rPr>
                <w:rFonts w:ascii="Arial" w:hAnsi="Arial" w:cs="Arial"/>
                <w:noProof/>
                <w:webHidden/>
              </w:rPr>
            </w:r>
            <w:r w:rsidRPr="00D85E58">
              <w:rPr>
                <w:rFonts w:ascii="Arial" w:hAnsi="Arial" w:cs="Arial"/>
                <w:noProof/>
                <w:webHidden/>
              </w:rPr>
              <w:fldChar w:fldCharType="separate"/>
            </w:r>
            <w:r w:rsidRPr="00D85E58">
              <w:rPr>
                <w:rFonts w:ascii="Arial" w:hAnsi="Arial" w:cs="Arial"/>
                <w:noProof/>
                <w:webHidden/>
              </w:rPr>
              <w:t>8</w:t>
            </w:r>
            <w:r w:rsidRPr="00D85E58">
              <w:rPr>
                <w:rFonts w:ascii="Arial" w:hAnsi="Arial" w:cs="Arial"/>
                <w:noProof/>
                <w:webHidden/>
              </w:rPr>
              <w:fldChar w:fldCharType="end"/>
            </w:r>
          </w:hyperlink>
        </w:p>
        <w:p w14:paraId="0EEE5551" w14:textId="2ACF5E7A" w:rsidR="00B0159C" w:rsidRPr="00D85E58" w:rsidRDefault="00B0159C">
          <w:pPr>
            <w:pStyle w:val="TDC2"/>
            <w:tabs>
              <w:tab w:val="right" w:leader="dot" w:pos="9470"/>
            </w:tabs>
            <w:rPr>
              <w:rFonts w:ascii="Arial" w:eastAsiaTheme="minorEastAsia" w:hAnsi="Arial" w:cs="Arial"/>
              <w:noProof/>
              <w:sz w:val="22"/>
              <w:szCs w:val="22"/>
              <w:lang w:val="es-ES" w:eastAsia="es-ES"/>
            </w:rPr>
          </w:pPr>
          <w:hyperlink w:anchor="_Toc210126503" w:history="1">
            <w:r w:rsidRPr="00D85E58">
              <w:rPr>
                <w:rStyle w:val="Hipervnculo"/>
                <w:rFonts w:ascii="Arial" w:hAnsi="Arial" w:cs="Arial"/>
                <w:noProof/>
              </w:rPr>
              <w:t>6.2. Análisis de contextos y ejercicio de consulta</w:t>
            </w:r>
            <w:r w:rsidRPr="00D85E58">
              <w:rPr>
                <w:rFonts w:ascii="Arial" w:hAnsi="Arial" w:cs="Arial"/>
                <w:noProof/>
                <w:webHidden/>
              </w:rPr>
              <w:tab/>
            </w:r>
            <w:r w:rsidRPr="00D85E58">
              <w:rPr>
                <w:rFonts w:ascii="Arial" w:hAnsi="Arial" w:cs="Arial"/>
                <w:noProof/>
                <w:webHidden/>
              </w:rPr>
              <w:fldChar w:fldCharType="begin"/>
            </w:r>
            <w:r w:rsidRPr="00D85E58">
              <w:rPr>
                <w:rFonts w:ascii="Arial" w:hAnsi="Arial" w:cs="Arial"/>
                <w:noProof/>
                <w:webHidden/>
              </w:rPr>
              <w:instrText xml:space="preserve"> PAGEREF _Toc210126503 \h </w:instrText>
            </w:r>
            <w:r w:rsidRPr="00D85E58">
              <w:rPr>
                <w:rFonts w:ascii="Arial" w:hAnsi="Arial" w:cs="Arial"/>
                <w:noProof/>
                <w:webHidden/>
              </w:rPr>
            </w:r>
            <w:r w:rsidRPr="00D85E58">
              <w:rPr>
                <w:rFonts w:ascii="Arial" w:hAnsi="Arial" w:cs="Arial"/>
                <w:noProof/>
                <w:webHidden/>
              </w:rPr>
              <w:fldChar w:fldCharType="separate"/>
            </w:r>
            <w:r w:rsidRPr="00D85E58">
              <w:rPr>
                <w:rFonts w:ascii="Arial" w:hAnsi="Arial" w:cs="Arial"/>
                <w:noProof/>
                <w:webHidden/>
              </w:rPr>
              <w:t>8</w:t>
            </w:r>
            <w:r w:rsidRPr="00D85E58">
              <w:rPr>
                <w:rFonts w:ascii="Arial" w:hAnsi="Arial" w:cs="Arial"/>
                <w:noProof/>
                <w:webHidden/>
              </w:rPr>
              <w:fldChar w:fldCharType="end"/>
            </w:r>
          </w:hyperlink>
        </w:p>
        <w:p w14:paraId="684BAB03" w14:textId="0FA8DC06" w:rsidR="00B0159C" w:rsidRPr="00D85E58" w:rsidRDefault="00B0159C">
          <w:pPr>
            <w:pStyle w:val="TDC2"/>
            <w:tabs>
              <w:tab w:val="right" w:leader="dot" w:pos="9470"/>
            </w:tabs>
            <w:rPr>
              <w:rFonts w:ascii="Arial" w:eastAsiaTheme="minorEastAsia" w:hAnsi="Arial" w:cs="Arial"/>
              <w:noProof/>
              <w:sz w:val="22"/>
              <w:szCs w:val="22"/>
              <w:lang w:val="es-ES" w:eastAsia="es-ES"/>
            </w:rPr>
          </w:pPr>
          <w:hyperlink w:anchor="_Toc210126504" w:history="1">
            <w:r w:rsidRPr="00D85E58">
              <w:rPr>
                <w:rStyle w:val="Hipervnculo"/>
                <w:rFonts w:ascii="Arial" w:hAnsi="Arial" w:cs="Arial"/>
                <w:noProof/>
              </w:rPr>
              <w:t>6.3. Lineamientos y directrices</w:t>
            </w:r>
            <w:r w:rsidRPr="00D85E58">
              <w:rPr>
                <w:rFonts w:ascii="Arial" w:hAnsi="Arial" w:cs="Arial"/>
                <w:noProof/>
                <w:webHidden/>
              </w:rPr>
              <w:tab/>
            </w:r>
            <w:r w:rsidRPr="00D85E58">
              <w:rPr>
                <w:rFonts w:ascii="Arial" w:hAnsi="Arial" w:cs="Arial"/>
                <w:noProof/>
                <w:webHidden/>
              </w:rPr>
              <w:fldChar w:fldCharType="begin"/>
            </w:r>
            <w:r w:rsidRPr="00D85E58">
              <w:rPr>
                <w:rFonts w:ascii="Arial" w:hAnsi="Arial" w:cs="Arial"/>
                <w:noProof/>
                <w:webHidden/>
              </w:rPr>
              <w:instrText xml:space="preserve"> PAGEREF _Toc210126504 \h </w:instrText>
            </w:r>
            <w:r w:rsidRPr="00D85E58">
              <w:rPr>
                <w:rFonts w:ascii="Arial" w:hAnsi="Arial" w:cs="Arial"/>
                <w:noProof/>
                <w:webHidden/>
              </w:rPr>
            </w:r>
            <w:r w:rsidRPr="00D85E58">
              <w:rPr>
                <w:rFonts w:ascii="Arial" w:hAnsi="Arial" w:cs="Arial"/>
                <w:noProof/>
                <w:webHidden/>
              </w:rPr>
              <w:fldChar w:fldCharType="separate"/>
            </w:r>
            <w:r w:rsidRPr="00D85E58">
              <w:rPr>
                <w:rFonts w:ascii="Arial" w:hAnsi="Arial" w:cs="Arial"/>
                <w:noProof/>
                <w:webHidden/>
              </w:rPr>
              <w:t>10</w:t>
            </w:r>
            <w:r w:rsidRPr="00D85E58">
              <w:rPr>
                <w:rFonts w:ascii="Arial" w:hAnsi="Arial" w:cs="Arial"/>
                <w:noProof/>
                <w:webHidden/>
              </w:rPr>
              <w:fldChar w:fldCharType="end"/>
            </w:r>
          </w:hyperlink>
        </w:p>
        <w:p w14:paraId="39EC80D6" w14:textId="4015D173" w:rsidR="00B0159C" w:rsidRPr="00D85E58" w:rsidRDefault="00B0159C">
          <w:pPr>
            <w:pStyle w:val="TDC1"/>
            <w:rPr>
              <w:rFonts w:eastAsiaTheme="minorEastAsia"/>
              <w:sz w:val="22"/>
              <w:szCs w:val="22"/>
              <w:lang w:val="es-ES" w:eastAsia="es-ES"/>
            </w:rPr>
          </w:pPr>
          <w:hyperlink w:anchor="_Toc210126505" w:history="1">
            <w:r w:rsidRPr="00D85E58">
              <w:rPr>
                <w:rStyle w:val="Hipervnculo"/>
              </w:rPr>
              <w:t>7.</w:t>
            </w:r>
            <w:r w:rsidRPr="00D85E58">
              <w:rPr>
                <w:rFonts w:eastAsiaTheme="minorEastAsia"/>
                <w:sz w:val="22"/>
                <w:szCs w:val="22"/>
                <w:lang w:val="es-ES" w:eastAsia="es-ES"/>
              </w:rPr>
              <w:tab/>
            </w:r>
            <w:r w:rsidRPr="00D85E58">
              <w:rPr>
                <w:rStyle w:val="Hipervnculo"/>
              </w:rPr>
              <w:t>Modelo de Sostenibilidad UAERMV 2025-2030</w:t>
            </w:r>
            <w:r w:rsidRPr="00D85E58">
              <w:rPr>
                <w:webHidden/>
              </w:rPr>
              <w:tab/>
            </w:r>
            <w:r w:rsidRPr="00D85E58">
              <w:rPr>
                <w:webHidden/>
              </w:rPr>
              <w:fldChar w:fldCharType="begin"/>
            </w:r>
            <w:r w:rsidRPr="00D85E58">
              <w:rPr>
                <w:webHidden/>
              </w:rPr>
              <w:instrText xml:space="preserve"> PAGEREF _Toc210126505 \h </w:instrText>
            </w:r>
            <w:r w:rsidRPr="00D85E58">
              <w:rPr>
                <w:webHidden/>
              </w:rPr>
            </w:r>
            <w:r w:rsidRPr="00D85E58">
              <w:rPr>
                <w:webHidden/>
              </w:rPr>
              <w:fldChar w:fldCharType="separate"/>
            </w:r>
            <w:r w:rsidRPr="00D85E58">
              <w:rPr>
                <w:webHidden/>
              </w:rPr>
              <w:t>12</w:t>
            </w:r>
            <w:r w:rsidRPr="00D85E58">
              <w:rPr>
                <w:webHidden/>
              </w:rPr>
              <w:fldChar w:fldCharType="end"/>
            </w:r>
          </w:hyperlink>
        </w:p>
        <w:p w14:paraId="02686E1F" w14:textId="4117570D" w:rsidR="00AF37E9" w:rsidRPr="00D85E58" w:rsidRDefault="00AF37E9" w:rsidP="009932A5">
          <w:pPr>
            <w:spacing w:line="276" w:lineRule="auto"/>
            <w:jc w:val="both"/>
            <w:rPr>
              <w:rFonts w:ascii="Arial" w:hAnsi="Arial" w:cs="Arial"/>
              <w:sz w:val="22"/>
              <w:szCs w:val="22"/>
            </w:rPr>
          </w:pPr>
          <w:r w:rsidRPr="00D85E58">
            <w:rPr>
              <w:rFonts w:ascii="Arial" w:hAnsi="Arial" w:cs="Arial"/>
              <w:b/>
              <w:bCs/>
              <w:sz w:val="22"/>
              <w:szCs w:val="22"/>
              <w:lang w:val="es-ES"/>
            </w:rPr>
            <w:fldChar w:fldCharType="end"/>
          </w:r>
        </w:p>
      </w:sdtContent>
    </w:sdt>
    <w:p w14:paraId="49151919" w14:textId="587260A7" w:rsidR="00AF37E9" w:rsidRPr="00D85E58" w:rsidRDefault="00AF37E9" w:rsidP="009932A5">
      <w:pPr>
        <w:spacing w:before="1" w:line="276" w:lineRule="auto"/>
        <w:jc w:val="both"/>
        <w:rPr>
          <w:rFonts w:ascii="Arial" w:hAnsi="Arial" w:cs="Arial"/>
          <w:sz w:val="22"/>
          <w:szCs w:val="22"/>
        </w:rPr>
      </w:pPr>
    </w:p>
    <w:p w14:paraId="36F2CAC6" w14:textId="1B59DB2F" w:rsidR="00AF37E9" w:rsidRPr="00D85E58" w:rsidRDefault="00AF37E9" w:rsidP="009932A5">
      <w:pPr>
        <w:spacing w:before="1" w:line="276" w:lineRule="auto"/>
        <w:jc w:val="both"/>
        <w:rPr>
          <w:rFonts w:ascii="Arial" w:hAnsi="Arial" w:cs="Arial"/>
          <w:sz w:val="22"/>
          <w:szCs w:val="22"/>
        </w:rPr>
      </w:pPr>
    </w:p>
    <w:p w14:paraId="613A57F7" w14:textId="164D79EC" w:rsidR="00AF37E9" w:rsidRPr="00D85E58" w:rsidRDefault="00AF37E9" w:rsidP="009932A5">
      <w:pPr>
        <w:spacing w:before="1" w:line="276" w:lineRule="auto"/>
        <w:jc w:val="both"/>
        <w:rPr>
          <w:rFonts w:ascii="Arial" w:hAnsi="Arial" w:cs="Arial"/>
          <w:sz w:val="22"/>
          <w:szCs w:val="22"/>
        </w:rPr>
      </w:pPr>
    </w:p>
    <w:p w14:paraId="354B0862" w14:textId="1A8D738B" w:rsidR="00AF37E9" w:rsidRPr="00D85E58" w:rsidRDefault="00AF37E9" w:rsidP="009932A5">
      <w:pPr>
        <w:spacing w:before="1" w:line="276" w:lineRule="auto"/>
        <w:jc w:val="both"/>
        <w:rPr>
          <w:rFonts w:ascii="Arial" w:hAnsi="Arial" w:cs="Arial"/>
          <w:sz w:val="22"/>
          <w:szCs w:val="22"/>
        </w:rPr>
      </w:pPr>
    </w:p>
    <w:p w14:paraId="3F964A1A" w14:textId="03A5A08A" w:rsidR="00AF37E9" w:rsidRPr="00D85E58" w:rsidRDefault="00AF37E9" w:rsidP="009932A5">
      <w:pPr>
        <w:spacing w:before="1" w:line="276" w:lineRule="auto"/>
        <w:jc w:val="both"/>
        <w:rPr>
          <w:rFonts w:ascii="Arial" w:hAnsi="Arial" w:cs="Arial"/>
          <w:sz w:val="22"/>
          <w:szCs w:val="22"/>
        </w:rPr>
      </w:pPr>
    </w:p>
    <w:p w14:paraId="040C807D" w14:textId="6EA9F148" w:rsidR="00AF37E9" w:rsidRPr="00D85E58" w:rsidRDefault="00AF37E9" w:rsidP="009932A5">
      <w:pPr>
        <w:spacing w:before="1" w:line="276" w:lineRule="auto"/>
        <w:jc w:val="both"/>
        <w:rPr>
          <w:rFonts w:ascii="Arial" w:hAnsi="Arial" w:cs="Arial"/>
          <w:sz w:val="22"/>
          <w:szCs w:val="22"/>
        </w:rPr>
      </w:pPr>
    </w:p>
    <w:p w14:paraId="089A4801" w14:textId="21C8F0C2" w:rsidR="00AF37E9" w:rsidRPr="00D85E58" w:rsidRDefault="00AF37E9" w:rsidP="009932A5">
      <w:pPr>
        <w:spacing w:before="1" w:line="276" w:lineRule="auto"/>
        <w:jc w:val="both"/>
        <w:rPr>
          <w:rFonts w:ascii="Arial" w:hAnsi="Arial" w:cs="Arial"/>
          <w:sz w:val="22"/>
          <w:szCs w:val="22"/>
        </w:rPr>
      </w:pPr>
    </w:p>
    <w:p w14:paraId="34C90444" w14:textId="1EB56A9D" w:rsidR="00AF37E9" w:rsidRPr="00D85E58" w:rsidRDefault="00AF37E9" w:rsidP="009932A5">
      <w:pPr>
        <w:spacing w:before="1" w:line="276" w:lineRule="auto"/>
        <w:jc w:val="both"/>
        <w:rPr>
          <w:rFonts w:ascii="Arial" w:hAnsi="Arial" w:cs="Arial"/>
          <w:sz w:val="22"/>
          <w:szCs w:val="22"/>
        </w:rPr>
      </w:pPr>
    </w:p>
    <w:p w14:paraId="30C7CE92" w14:textId="7C4C8017" w:rsidR="00AF37E9" w:rsidRPr="00D85E58" w:rsidRDefault="00AF37E9" w:rsidP="009932A5">
      <w:pPr>
        <w:spacing w:before="1" w:line="276" w:lineRule="auto"/>
        <w:jc w:val="both"/>
        <w:rPr>
          <w:rFonts w:ascii="Arial" w:hAnsi="Arial" w:cs="Arial"/>
          <w:sz w:val="22"/>
          <w:szCs w:val="22"/>
        </w:rPr>
      </w:pPr>
    </w:p>
    <w:p w14:paraId="1DDAF662" w14:textId="742AC32C" w:rsidR="00AF37E9" w:rsidRPr="00D85E58" w:rsidRDefault="00AF37E9" w:rsidP="009932A5">
      <w:pPr>
        <w:spacing w:before="1" w:line="276" w:lineRule="auto"/>
        <w:jc w:val="both"/>
        <w:rPr>
          <w:rFonts w:ascii="Arial" w:hAnsi="Arial" w:cs="Arial"/>
          <w:sz w:val="22"/>
          <w:szCs w:val="22"/>
        </w:rPr>
      </w:pPr>
    </w:p>
    <w:p w14:paraId="278E6A51" w14:textId="1D917EAB" w:rsidR="00AF37E9" w:rsidRPr="00D85E58" w:rsidRDefault="00AF37E9" w:rsidP="009932A5">
      <w:pPr>
        <w:spacing w:before="1" w:line="276" w:lineRule="auto"/>
        <w:jc w:val="both"/>
        <w:rPr>
          <w:rFonts w:ascii="Arial" w:hAnsi="Arial" w:cs="Arial"/>
          <w:sz w:val="22"/>
          <w:szCs w:val="22"/>
        </w:rPr>
      </w:pPr>
    </w:p>
    <w:p w14:paraId="71B52668" w14:textId="4D8F5E23" w:rsidR="00AF37E9" w:rsidRPr="00D85E58" w:rsidRDefault="00AF37E9" w:rsidP="009932A5">
      <w:pPr>
        <w:spacing w:before="1" w:line="276" w:lineRule="auto"/>
        <w:jc w:val="both"/>
        <w:rPr>
          <w:rFonts w:ascii="Arial" w:hAnsi="Arial" w:cs="Arial"/>
          <w:sz w:val="22"/>
          <w:szCs w:val="22"/>
        </w:rPr>
      </w:pPr>
    </w:p>
    <w:p w14:paraId="101B5662" w14:textId="03CDB623" w:rsidR="00AF37E9" w:rsidRPr="00D85E58" w:rsidRDefault="00AF37E9" w:rsidP="009932A5">
      <w:pPr>
        <w:spacing w:before="1" w:line="276" w:lineRule="auto"/>
        <w:jc w:val="both"/>
        <w:rPr>
          <w:rFonts w:ascii="Arial" w:hAnsi="Arial" w:cs="Arial"/>
          <w:sz w:val="22"/>
          <w:szCs w:val="22"/>
        </w:rPr>
      </w:pPr>
    </w:p>
    <w:p w14:paraId="05D1099A" w14:textId="3F6A04DB" w:rsidR="00AF37E9" w:rsidRPr="00D85E58" w:rsidRDefault="00AF37E9" w:rsidP="009932A5">
      <w:pPr>
        <w:spacing w:before="1" w:line="276" w:lineRule="auto"/>
        <w:jc w:val="both"/>
        <w:rPr>
          <w:rFonts w:ascii="Arial" w:hAnsi="Arial" w:cs="Arial"/>
          <w:sz w:val="22"/>
          <w:szCs w:val="22"/>
        </w:rPr>
      </w:pPr>
    </w:p>
    <w:p w14:paraId="614909F7" w14:textId="4A1042B7" w:rsidR="00AF37E9" w:rsidRPr="00D85E58" w:rsidRDefault="00AF37E9" w:rsidP="009932A5">
      <w:pPr>
        <w:spacing w:before="1" w:line="276" w:lineRule="auto"/>
        <w:jc w:val="both"/>
        <w:rPr>
          <w:rFonts w:ascii="Arial" w:hAnsi="Arial" w:cs="Arial"/>
          <w:sz w:val="22"/>
          <w:szCs w:val="22"/>
        </w:rPr>
      </w:pPr>
    </w:p>
    <w:p w14:paraId="6CDC353A" w14:textId="56F2EE9A" w:rsidR="00AF37E9" w:rsidRPr="00D85E58" w:rsidRDefault="00AF37E9" w:rsidP="009932A5">
      <w:pPr>
        <w:spacing w:before="1" w:line="276" w:lineRule="auto"/>
        <w:jc w:val="both"/>
        <w:rPr>
          <w:rFonts w:ascii="Arial" w:hAnsi="Arial" w:cs="Arial"/>
          <w:sz w:val="22"/>
          <w:szCs w:val="22"/>
        </w:rPr>
      </w:pPr>
    </w:p>
    <w:p w14:paraId="40B85F97" w14:textId="7C37EEEE" w:rsidR="00AF37E9" w:rsidRPr="00D85E58" w:rsidRDefault="00AF37E9" w:rsidP="009932A5">
      <w:pPr>
        <w:spacing w:before="1" w:line="276" w:lineRule="auto"/>
        <w:jc w:val="both"/>
        <w:rPr>
          <w:rFonts w:ascii="Arial" w:hAnsi="Arial" w:cs="Arial"/>
          <w:sz w:val="22"/>
          <w:szCs w:val="22"/>
        </w:rPr>
      </w:pPr>
    </w:p>
    <w:p w14:paraId="08D620D1" w14:textId="19B5AB40" w:rsidR="00AF37E9" w:rsidRPr="00D85E58" w:rsidRDefault="00AF37E9" w:rsidP="009932A5">
      <w:pPr>
        <w:spacing w:before="1" w:line="276" w:lineRule="auto"/>
        <w:jc w:val="both"/>
        <w:rPr>
          <w:rFonts w:ascii="Arial" w:hAnsi="Arial" w:cs="Arial"/>
          <w:sz w:val="22"/>
          <w:szCs w:val="22"/>
        </w:rPr>
      </w:pPr>
    </w:p>
    <w:p w14:paraId="69776800" w14:textId="24DDB938" w:rsidR="00AF37E9" w:rsidRPr="00D85E58" w:rsidRDefault="00AF37E9" w:rsidP="009932A5">
      <w:pPr>
        <w:spacing w:before="1" w:line="276" w:lineRule="auto"/>
        <w:jc w:val="both"/>
        <w:rPr>
          <w:rFonts w:ascii="Arial" w:hAnsi="Arial" w:cs="Arial"/>
          <w:sz w:val="22"/>
          <w:szCs w:val="22"/>
        </w:rPr>
      </w:pPr>
    </w:p>
    <w:p w14:paraId="7FC88BFC" w14:textId="5F1F6E20" w:rsidR="00AF37E9" w:rsidRPr="00D85E58" w:rsidRDefault="00AF37E9" w:rsidP="009932A5">
      <w:pPr>
        <w:spacing w:before="1" w:line="276" w:lineRule="auto"/>
        <w:jc w:val="both"/>
        <w:rPr>
          <w:rFonts w:ascii="Arial" w:hAnsi="Arial" w:cs="Arial"/>
          <w:sz w:val="22"/>
          <w:szCs w:val="22"/>
        </w:rPr>
      </w:pPr>
    </w:p>
    <w:p w14:paraId="494A56F9" w14:textId="0913557D" w:rsidR="00947AA5" w:rsidRPr="00D85E58" w:rsidRDefault="00AF37E9" w:rsidP="00663A6C">
      <w:pPr>
        <w:pStyle w:val="Ttulo1"/>
      </w:pPr>
      <w:bookmarkStart w:id="1" w:name="_Toc210126494"/>
      <w:r w:rsidRPr="00D85E58">
        <w:lastRenderedPageBreak/>
        <w:t>Introducción</w:t>
      </w:r>
      <w:bookmarkEnd w:id="1"/>
    </w:p>
    <w:p w14:paraId="6DE3FFFF" w14:textId="69C8C1CC" w:rsidR="00287A72" w:rsidRPr="00D85E58" w:rsidRDefault="0060234D" w:rsidP="009932A5">
      <w:pPr>
        <w:spacing w:before="1" w:line="276" w:lineRule="auto"/>
        <w:jc w:val="both"/>
        <w:rPr>
          <w:rFonts w:ascii="Arial" w:hAnsi="Arial" w:cs="Arial"/>
          <w:sz w:val="22"/>
          <w:szCs w:val="22"/>
        </w:rPr>
      </w:pPr>
      <w:r w:rsidRPr="00D85E58">
        <w:rPr>
          <w:rFonts w:ascii="Arial" w:hAnsi="Arial" w:cs="Arial"/>
          <w:sz w:val="22"/>
          <w:szCs w:val="22"/>
        </w:rPr>
        <w:t>La Unidad Administrativa Especial de Rehabilitación y Mantenimiento Vial (</w:t>
      </w:r>
      <w:r w:rsidR="00E9348F" w:rsidRPr="00D85E58">
        <w:rPr>
          <w:rFonts w:ascii="Arial" w:hAnsi="Arial" w:cs="Arial"/>
          <w:sz w:val="22"/>
          <w:szCs w:val="22"/>
        </w:rPr>
        <w:t>U</w:t>
      </w:r>
      <w:r w:rsidRPr="00D85E58">
        <w:rPr>
          <w:rFonts w:ascii="Arial" w:hAnsi="Arial" w:cs="Arial"/>
          <w:sz w:val="22"/>
          <w:szCs w:val="22"/>
        </w:rPr>
        <w:t xml:space="preserve">MV) tiene como visión, </w:t>
      </w:r>
      <w:r w:rsidRPr="00D85E58">
        <w:rPr>
          <w:rFonts w:ascii="Arial" w:hAnsi="Arial" w:cs="Arial"/>
          <w:i/>
          <w:iCs/>
          <w:sz w:val="22"/>
          <w:szCs w:val="22"/>
        </w:rPr>
        <w:t>“</w:t>
      </w:r>
      <w:r w:rsidR="00287A72" w:rsidRPr="00D85E58">
        <w:rPr>
          <w:rFonts w:ascii="Arial" w:hAnsi="Arial" w:cs="Arial"/>
          <w:i/>
          <w:iCs/>
          <w:sz w:val="22"/>
          <w:szCs w:val="22"/>
        </w:rPr>
        <w:t xml:space="preserve">…será un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w:t>
      </w:r>
      <w:r w:rsidR="00287A72" w:rsidRPr="00D85E58">
        <w:rPr>
          <w:rFonts w:ascii="Arial" w:hAnsi="Arial" w:cs="Arial"/>
          <w:b/>
          <w:bCs/>
          <w:i/>
          <w:iCs/>
          <w:sz w:val="22"/>
          <w:szCs w:val="22"/>
        </w:rPr>
        <w:t>mediante soluciones innovadoras y sostenibles</w:t>
      </w:r>
      <w:r w:rsidR="00287A72" w:rsidRPr="00D85E58">
        <w:rPr>
          <w:rFonts w:ascii="Arial" w:hAnsi="Arial" w:cs="Arial"/>
          <w:i/>
          <w:iCs/>
          <w:sz w:val="22"/>
          <w:szCs w:val="22"/>
        </w:rPr>
        <w:t xml:space="preserve"> con tecnologías de punta”</w:t>
      </w:r>
    </w:p>
    <w:p w14:paraId="6F350B56" w14:textId="77777777" w:rsidR="00287A72" w:rsidRPr="00D85E58" w:rsidRDefault="00287A72" w:rsidP="009932A5">
      <w:pPr>
        <w:spacing w:before="1" w:line="276" w:lineRule="auto"/>
        <w:jc w:val="both"/>
        <w:rPr>
          <w:rFonts w:ascii="Arial" w:hAnsi="Arial" w:cs="Arial"/>
          <w:color w:val="000000"/>
          <w:sz w:val="22"/>
          <w:bdr w:val="none" w:sz="0" w:space="0" w:color="auto" w:frame="1"/>
          <w:lang w:eastAsia="es-CO"/>
        </w:rPr>
      </w:pPr>
    </w:p>
    <w:p w14:paraId="0446CAD3" w14:textId="39DBC75D" w:rsidR="00B50D29" w:rsidRPr="00D85E58" w:rsidRDefault="0060234D" w:rsidP="00287A72">
      <w:pPr>
        <w:spacing w:before="1" w:line="276" w:lineRule="auto"/>
        <w:jc w:val="both"/>
        <w:rPr>
          <w:rFonts w:ascii="Arial" w:hAnsi="Arial" w:cs="Arial"/>
          <w:color w:val="000000"/>
          <w:sz w:val="22"/>
          <w:bdr w:val="none" w:sz="0" w:space="0" w:color="auto" w:frame="1"/>
          <w:lang w:eastAsia="es-CO"/>
        </w:rPr>
      </w:pPr>
      <w:r w:rsidRPr="00D85E58">
        <w:rPr>
          <w:rFonts w:ascii="Arial" w:hAnsi="Arial" w:cs="Arial"/>
          <w:color w:val="000000"/>
          <w:sz w:val="22"/>
          <w:bdr w:val="none" w:sz="0" w:space="0" w:color="auto" w:frame="1"/>
          <w:lang w:eastAsia="es-CO"/>
        </w:rPr>
        <w:t xml:space="preserve">Esta visión sostenible, </w:t>
      </w:r>
      <w:r w:rsidR="00E31532" w:rsidRPr="00D85E58">
        <w:rPr>
          <w:rFonts w:ascii="Arial" w:hAnsi="Arial" w:cs="Arial"/>
          <w:color w:val="000000"/>
          <w:sz w:val="22"/>
          <w:bdr w:val="none" w:sz="0" w:space="0" w:color="auto" w:frame="1"/>
          <w:lang w:eastAsia="es-CO"/>
        </w:rPr>
        <w:t xml:space="preserve">va más allá de ejecutar su misionalidad que es de carácter técnico, lo que </w:t>
      </w:r>
      <w:r w:rsidR="00343E61" w:rsidRPr="00D85E58">
        <w:rPr>
          <w:rFonts w:ascii="Arial" w:hAnsi="Arial" w:cs="Arial"/>
          <w:color w:val="000000"/>
          <w:sz w:val="22"/>
          <w:bdr w:val="none" w:sz="0" w:space="0" w:color="auto" w:frame="1"/>
          <w:lang w:eastAsia="es-CO"/>
        </w:rPr>
        <w:t xml:space="preserve">implica que la entidad </w:t>
      </w:r>
      <w:r w:rsidR="00B50D29" w:rsidRPr="00D85E58">
        <w:rPr>
          <w:rFonts w:ascii="Arial" w:hAnsi="Arial" w:cs="Arial"/>
          <w:color w:val="000000"/>
          <w:sz w:val="22"/>
          <w:bdr w:val="none" w:sz="0" w:space="0" w:color="auto" w:frame="1"/>
          <w:lang w:eastAsia="es-CO"/>
        </w:rPr>
        <w:t xml:space="preserve">alinee su dirección estratégica con los aspectos esenciales de la sostenibilidad, </w:t>
      </w:r>
      <w:r w:rsidR="00343E61" w:rsidRPr="00D85E58">
        <w:rPr>
          <w:rFonts w:ascii="Arial" w:hAnsi="Arial" w:cs="Arial"/>
          <w:color w:val="000000"/>
          <w:sz w:val="22"/>
          <w:bdr w:val="none" w:sz="0" w:space="0" w:color="auto" w:frame="1"/>
          <w:lang w:eastAsia="es-CO"/>
        </w:rPr>
        <w:t>adopte prácticas responsables</w:t>
      </w:r>
      <w:r w:rsidR="009A2FE1" w:rsidRPr="00D85E58">
        <w:rPr>
          <w:rFonts w:ascii="Arial" w:hAnsi="Arial" w:cs="Arial"/>
          <w:color w:val="000000"/>
          <w:sz w:val="22"/>
          <w:bdr w:val="none" w:sz="0" w:space="0" w:color="auto" w:frame="1"/>
          <w:lang w:eastAsia="es-CO"/>
        </w:rPr>
        <w:t xml:space="preserve"> y gestione sus temas Ambientales, Sociales y de Gobierno Corporativo (ASG),</w:t>
      </w:r>
      <w:r w:rsidR="005C7098" w:rsidRPr="00D85E58">
        <w:rPr>
          <w:rFonts w:ascii="Arial" w:hAnsi="Arial" w:cs="Arial"/>
          <w:color w:val="000000"/>
          <w:sz w:val="22"/>
          <w:bdr w:val="none" w:sz="0" w:space="0" w:color="auto" w:frame="1"/>
          <w:lang w:eastAsia="es-CO"/>
        </w:rPr>
        <w:t xml:space="preserve"> de acuerdo con el</w:t>
      </w:r>
      <w:r w:rsidR="00E31532" w:rsidRPr="00D85E58">
        <w:rPr>
          <w:rFonts w:ascii="Arial" w:hAnsi="Arial" w:cs="Arial"/>
          <w:color w:val="000000"/>
          <w:sz w:val="22"/>
          <w:bdr w:val="none" w:sz="0" w:space="0" w:color="auto" w:frame="1"/>
          <w:lang w:eastAsia="es-CO"/>
        </w:rPr>
        <w:t xml:space="preserve"> </w:t>
      </w:r>
      <w:r w:rsidR="00343E61" w:rsidRPr="00D85E58">
        <w:rPr>
          <w:rFonts w:ascii="Arial" w:hAnsi="Arial" w:cs="Arial"/>
          <w:color w:val="000000"/>
          <w:sz w:val="22"/>
          <w:bdr w:val="none" w:sz="0" w:space="0" w:color="auto" w:frame="1"/>
          <w:lang w:eastAsia="es-CO"/>
        </w:rPr>
        <w:t>relaci</w:t>
      </w:r>
      <w:r w:rsidR="00E31532" w:rsidRPr="00D85E58">
        <w:rPr>
          <w:rFonts w:ascii="Arial" w:hAnsi="Arial" w:cs="Arial"/>
          <w:color w:val="000000"/>
          <w:sz w:val="22"/>
          <w:bdr w:val="none" w:sz="0" w:space="0" w:color="auto" w:frame="1"/>
          <w:lang w:eastAsia="es-CO"/>
        </w:rPr>
        <w:t>o</w:t>
      </w:r>
      <w:r w:rsidR="00343E61" w:rsidRPr="00D85E58">
        <w:rPr>
          <w:rFonts w:ascii="Arial" w:hAnsi="Arial" w:cs="Arial"/>
          <w:color w:val="000000"/>
          <w:sz w:val="22"/>
          <w:bdr w:val="none" w:sz="0" w:space="0" w:color="auto" w:frame="1"/>
          <w:lang w:eastAsia="es-CO"/>
        </w:rPr>
        <w:t>n</w:t>
      </w:r>
      <w:r w:rsidR="00E31532" w:rsidRPr="00D85E58">
        <w:rPr>
          <w:rFonts w:ascii="Arial" w:hAnsi="Arial" w:cs="Arial"/>
          <w:color w:val="000000"/>
          <w:sz w:val="22"/>
          <w:bdr w:val="none" w:sz="0" w:space="0" w:color="auto" w:frame="1"/>
          <w:lang w:eastAsia="es-CO"/>
        </w:rPr>
        <w:t>amiento con</w:t>
      </w:r>
      <w:r w:rsidR="00343E61" w:rsidRPr="00D85E58">
        <w:rPr>
          <w:rFonts w:ascii="Arial" w:hAnsi="Arial" w:cs="Arial"/>
          <w:color w:val="000000"/>
          <w:sz w:val="22"/>
          <w:bdr w:val="none" w:sz="0" w:space="0" w:color="auto" w:frame="1"/>
          <w:lang w:eastAsia="es-CO"/>
        </w:rPr>
        <w:t xml:space="preserve"> sus grupos de valor</w:t>
      </w:r>
      <w:r w:rsidR="00287A72" w:rsidRPr="00D85E58">
        <w:rPr>
          <w:rFonts w:ascii="Arial" w:hAnsi="Arial" w:cs="Arial"/>
          <w:color w:val="000000"/>
          <w:sz w:val="22"/>
          <w:bdr w:val="none" w:sz="0" w:space="0" w:color="auto" w:frame="1"/>
          <w:lang w:eastAsia="es-CO"/>
        </w:rPr>
        <w:t xml:space="preserve"> priorizados.</w:t>
      </w:r>
    </w:p>
    <w:p w14:paraId="65A909A8" w14:textId="77777777" w:rsidR="00B50D29" w:rsidRPr="00D85E58" w:rsidRDefault="00B50D29" w:rsidP="009932A5">
      <w:pPr>
        <w:spacing w:before="1" w:line="276" w:lineRule="auto"/>
        <w:jc w:val="both"/>
        <w:rPr>
          <w:rFonts w:ascii="Arial" w:hAnsi="Arial" w:cs="Arial"/>
          <w:color w:val="000000"/>
          <w:sz w:val="22"/>
          <w:bdr w:val="none" w:sz="0" w:space="0" w:color="auto" w:frame="1"/>
          <w:lang w:eastAsia="es-CO"/>
        </w:rPr>
      </w:pPr>
    </w:p>
    <w:p w14:paraId="438F1812" w14:textId="3898EBBB" w:rsidR="00E45C7D" w:rsidRPr="00D85E58" w:rsidRDefault="00E31532" w:rsidP="009932A5">
      <w:pPr>
        <w:spacing w:before="1" w:line="276" w:lineRule="auto"/>
        <w:jc w:val="both"/>
        <w:rPr>
          <w:rFonts w:ascii="Arial" w:hAnsi="Arial" w:cs="Arial"/>
          <w:b/>
          <w:bCs/>
          <w:sz w:val="22"/>
          <w:szCs w:val="22"/>
        </w:rPr>
      </w:pPr>
      <w:r w:rsidRPr="00D85E58">
        <w:rPr>
          <w:rFonts w:ascii="Arial" w:hAnsi="Arial" w:cs="Arial"/>
          <w:color w:val="000000"/>
          <w:sz w:val="22"/>
          <w:bdr w:val="none" w:sz="0" w:space="0" w:color="auto" w:frame="1"/>
          <w:lang w:eastAsia="es-CO"/>
        </w:rPr>
        <w:t>Por lo anterior,</w:t>
      </w:r>
      <w:r w:rsidR="00343E61" w:rsidRPr="00D85E58">
        <w:rPr>
          <w:rFonts w:ascii="Arial" w:hAnsi="Arial" w:cs="Arial"/>
          <w:color w:val="000000"/>
          <w:sz w:val="22"/>
          <w:bdr w:val="none" w:sz="0" w:space="0" w:color="auto" w:frame="1"/>
          <w:lang w:eastAsia="es-CO"/>
        </w:rPr>
        <w:t xml:space="preserve"> </w:t>
      </w:r>
      <w:r w:rsidR="00947AA5" w:rsidRPr="00D85E58">
        <w:rPr>
          <w:rFonts w:ascii="Arial" w:hAnsi="Arial" w:cs="Arial"/>
          <w:color w:val="000000"/>
          <w:sz w:val="22"/>
          <w:bdr w:val="none" w:sz="0" w:space="0" w:color="auto" w:frame="1"/>
          <w:lang w:eastAsia="es-CO"/>
        </w:rPr>
        <w:t xml:space="preserve">para la </w:t>
      </w:r>
      <w:r w:rsidR="00356EB0" w:rsidRPr="00D85E58">
        <w:rPr>
          <w:rFonts w:ascii="Arial" w:hAnsi="Arial" w:cs="Arial"/>
          <w:sz w:val="22"/>
          <w:szCs w:val="22"/>
        </w:rPr>
        <w:t>UAERMV</w:t>
      </w:r>
      <w:r w:rsidR="00356EB0" w:rsidRPr="00D85E58" w:rsidDel="00356EB0">
        <w:rPr>
          <w:rFonts w:ascii="Arial" w:hAnsi="Arial" w:cs="Arial"/>
          <w:color w:val="000000"/>
          <w:sz w:val="22"/>
          <w:bdr w:val="none" w:sz="0" w:space="0" w:color="auto" w:frame="1"/>
          <w:lang w:eastAsia="es-CO"/>
        </w:rPr>
        <w:t xml:space="preserve"> </w:t>
      </w:r>
      <w:r w:rsidRPr="00D85E58">
        <w:rPr>
          <w:rFonts w:ascii="Arial" w:hAnsi="Arial" w:cs="Arial"/>
          <w:color w:val="000000"/>
          <w:sz w:val="22"/>
          <w:bdr w:val="none" w:sz="0" w:space="0" w:color="auto" w:frame="1"/>
          <w:lang w:eastAsia="es-CO"/>
        </w:rPr>
        <w:t>resulta relevante</w:t>
      </w:r>
      <w:r w:rsidR="00947AA5" w:rsidRPr="00D85E58">
        <w:rPr>
          <w:rFonts w:ascii="Arial" w:hAnsi="Arial" w:cs="Arial"/>
          <w:color w:val="000000"/>
          <w:sz w:val="22"/>
          <w:bdr w:val="none" w:sz="0" w:space="0" w:color="auto" w:frame="1"/>
          <w:lang w:eastAsia="es-CO"/>
        </w:rPr>
        <w:t xml:space="preserve"> actualizar e implementar su </w:t>
      </w:r>
      <w:r w:rsidR="00343E61" w:rsidRPr="00D85E58">
        <w:rPr>
          <w:rFonts w:ascii="Arial" w:hAnsi="Arial" w:cs="Arial"/>
          <w:sz w:val="22"/>
          <w:szCs w:val="22"/>
        </w:rPr>
        <w:t>Modelo de Sostenibilidad</w:t>
      </w:r>
      <w:r w:rsidR="00287A72" w:rsidRPr="00D85E58">
        <w:rPr>
          <w:rFonts w:ascii="Arial" w:hAnsi="Arial" w:cs="Arial"/>
          <w:sz w:val="22"/>
          <w:szCs w:val="22"/>
        </w:rPr>
        <w:t xml:space="preserve"> 2025-20</w:t>
      </w:r>
      <w:r w:rsidR="007838E4" w:rsidRPr="00D85E58">
        <w:rPr>
          <w:rFonts w:ascii="Arial" w:hAnsi="Arial" w:cs="Arial"/>
          <w:sz w:val="22"/>
          <w:szCs w:val="22"/>
        </w:rPr>
        <w:t>30</w:t>
      </w:r>
      <w:r w:rsidR="00343E61" w:rsidRPr="00D85E58">
        <w:rPr>
          <w:rFonts w:ascii="Arial" w:hAnsi="Arial" w:cs="Arial"/>
          <w:sz w:val="22"/>
          <w:szCs w:val="22"/>
        </w:rPr>
        <w:t xml:space="preserve">, </w:t>
      </w:r>
      <w:r w:rsidR="00947AA5" w:rsidRPr="00D85E58">
        <w:rPr>
          <w:rFonts w:ascii="Arial" w:hAnsi="Arial" w:cs="Arial"/>
          <w:sz w:val="22"/>
          <w:szCs w:val="22"/>
        </w:rPr>
        <w:t>respondiendo</w:t>
      </w:r>
      <w:r w:rsidR="005C7098" w:rsidRPr="00D85E58">
        <w:rPr>
          <w:rFonts w:ascii="Arial" w:hAnsi="Arial" w:cs="Arial"/>
          <w:sz w:val="22"/>
          <w:szCs w:val="22"/>
        </w:rPr>
        <w:t xml:space="preserve"> </w:t>
      </w:r>
      <w:r w:rsidR="00343E61" w:rsidRPr="00D85E58">
        <w:rPr>
          <w:rFonts w:ascii="Arial" w:hAnsi="Arial" w:cs="Arial"/>
          <w:sz w:val="22"/>
          <w:szCs w:val="22"/>
        </w:rPr>
        <w:t>a los objetivos institucionales y</w:t>
      </w:r>
      <w:r w:rsidR="00554EE2" w:rsidRPr="00D85E58">
        <w:rPr>
          <w:rFonts w:ascii="Arial" w:hAnsi="Arial" w:cs="Arial"/>
          <w:sz w:val="22"/>
          <w:szCs w:val="22"/>
        </w:rPr>
        <w:t xml:space="preserve"> a</w:t>
      </w:r>
      <w:r w:rsidR="00343E61" w:rsidRPr="00D85E58">
        <w:rPr>
          <w:rFonts w:ascii="Arial" w:hAnsi="Arial" w:cs="Arial"/>
          <w:sz w:val="22"/>
          <w:szCs w:val="22"/>
        </w:rPr>
        <w:t xml:space="preserve"> los valores corporativos, </w:t>
      </w:r>
      <w:r w:rsidR="005C7098" w:rsidRPr="00D85E58">
        <w:rPr>
          <w:rFonts w:ascii="Arial" w:hAnsi="Arial" w:cs="Arial"/>
          <w:sz w:val="22"/>
          <w:szCs w:val="22"/>
        </w:rPr>
        <w:t xml:space="preserve">así como al Acuerdo </w:t>
      </w:r>
      <w:proofErr w:type="spellStart"/>
      <w:r w:rsidR="005C7098" w:rsidRPr="00D85E58">
        <w:rPr>
          <w:rFonts w:ascii="Arial" w:hAnsi="Arial" w:cs="Arial"/>
          <w:sz w:val="22"/>
          <w:szCs w:val="22"/>
        </w:rPr>
        <w:t>N°</w:t>
      </w:r>
      <w:proofErr w:type="spellEnd"/>
      <w:r w:rsidR="005C7098" w:rsidRPr="00D85E58">
        <w:rPr>
          <w:rFonts w:ascii="Arial" w:hAnsi="Arial" w:cs="Arial"/>
          <w:sz w:val="22"/>
          <w:szCs w:val="22"/>
        </w:rPr>
        <w:t xml:space="preserve"> 02 </w:t>
      </w:r>
      <w:r w:rsidR="005C7098" w:rsidRPr="00D85E58">
        <w:rPr>
          <w:rFonts w:ascii="Arial" w:hAnsi="Arial" w:cs="Arial"/>
          <w:i/>
          <w:sz w:val="22"/>
          <w:szCs w:val="22"/>
        </w:rPr>
        <w:t xml:space="preserve">“Por el cual se establece la estructura organizacional de la Unidad Administrativa Especial de Rehabilitación y Mantenimiento Vial y las Funciones de sus Dependencias”, </w:t>
      </w:r>
      <w:r w:rsidR="00554EE2" w:rsidRPr="00D85E58">
        <w:rPr>
          <w:rFonts w:ascii="Arial" w:hAnsi="Arial" w:cs="Arial"/>
          <w:sz w:val="22"/>
          <w:szCs w:val="22"/>
        </w:rPr>
        <w:t>a través del</w:t>
      </w:r>
      <w:r w:rsidR="005C7098" w:rsidRPr="00D85E58">
        <w:rPr>
          <w:rFonts w:ascii="Arial" w:hAnsi="Arial" w:cs="Arial"/>
          <w:sz w:val="22"/>
          <w:szCs w:val="22"/>
        </w:rPr>
        <w:t xml:space="preserve"> cual se crea la Oficina de Servicio a la Ciudadanía y Sostenibilidad</w:t>
      </w:r>
      <w:r w:rsidR="00554EE2" w:rsidRPr="00D85E58">
        <w:rPr>
          <w:rFonts w:ascii="Arial" w:hAnsi="Arial" w:cs="Arial"/>
          <w:sz w:val="22"/>
          <w:szCs w:val="22"/>
        </w:rPr>
        <w:t>.  D</w:t>
      </w:r>
      <w:r w:rsidR="00947AA5" w:rsidRPr="00D85E58">
        <w:rPr>
          <w:rFonts w:ascii="Arial" w:hAnsi="Arial" w:cs="Arial"/>
          <w:sz w:val="22"/>
          <w:szCs w:val="22"/>
        </w:rPr>
        <w:t>e ahí que, se</w:t>
      </w:r>
      <w:r w:rsidR="00343E61" w:rsidRPr="00D85E58">
        <w:rPr>
          <w:rFonts w:ascii="Arial" w:hAnsi="Arial" w:cs="Arial"/>
          <w:sz w:val="22"/>
          <w:szCs w:val="22"/>
        </w:rPr>
        <w:t xml:space="preserve"> contemple la importancia de las </w:t>
      </w:r>
      <w:r w:rsidR="00343E61" w:rsidRPr="00D85E58">
        <w:rPr>
          <w:rFonts w:ascii="Arial" w:hAnsi="Arial" w:cs="Arial"/>
          <w:b/>
          <w:bCs/>
          <w:sz w:val="22"/>
          <w:szCs w:val="22"/>
        </w:rPr>
        <w:t>partes interesadas, de acuerdo con sus necesidades y expectativas</w:t>
      </w:r>
      <w:r w:rsidR="00DE5F5B" w:rsidRPr="00D85E58">
        <w:rPr>
          <w:rFonts w:ascii="Arial" w:hAnsi="Arial" w:cs="Arial"/>
          <w:sz w:val="22"/>
          <w:szCs w:val="22"/>
        </w:rPr>
        <w:t xml:space="preserve">, </w:t>
      </w:r>
      <w:r w:rsidR="005C7098" w:rsidRPr="00D85E58">
        <w:rPr>
          <w:rFonts w:ascii="Arial" w:hAnsi="Arial" w:cs="Arial"/>
          <w:sz w:val="22"/>
          <w:szCs w:val="22"/>
        </w:rPr>
        <w:t>teniendo en cuenta</w:t>
      </w:r>
      <w:r w:rsidR="00DE5F5B" w:rsidRPr="00D85E58">
        <w:rPr>
          <w:rFonts w:ascii="Arial" w:hAnsi="Arial" w:cs="Arial"/>
          <w:sz w:val="22"/>
          <w:szCs w:val="22"/>
        </w:rPr>
        <w:t xml:space="preserve"> </w:t>
      </w:r>
      <w:r w:rsidR="00287A72" w:rsidRPr="00D85E58">
        <w:rPr>
          <w:rFonts w:ascii="Arial" w:hAnsi="Arial" w:cs="Arial"/>
          <w:sz w:val="22"/>
          <w:szCs w:val="22"/>
        </w:rPr>
        <w:t xml:space="preserve">el </w:t>
      </w:r>
      <w:r w:rsidR="00287A72" w:rsidRPr="00D85E58">
        <w:rPr>
          <w:rFonts w:ascii="Arial" w:hAnsi="Arial" w:cs="Arial"/>
          <w:b/>
          <w:bCs/>
          <w:sz w:val="22"/>
          <w:szCs w:val="22"/>
        </w:rPr>
        <w:t xml:space="preserve">Modelo de Relacionamiento con Grupos de Valor de la UMV. </w:t>
      </w:r>
    </w:p>
    <w:p w14:paraId="53E64E14" w14:textId="77777777" w:rsidR="00E45C7D" w:rsidRPr="00D85E58" w:rsidRDefault="00E45C7D" w:rsidP="009932A5">
      <w:pPr>
        <w:spacing w:before="1" w:line="276" w:lineRule="auto"/>
        <w:jc w:val="both"/>
        <w:rPr>
          <w:rFonts w:ascii="Arial" w:hAnsi="Arial" w:cs="Arial"/>
          <w:sz w:val="22"/>
          <w:szCs w:val="22"/>
        </w:rPr>
      </w:pPr>
    </w:p>
    <w:p w14:paraId="197CE36E" w14:textId="21FA069D" w:rsidR="00862D43" w:rsidRPr="00D85E58" w:rsidRDefault="00343E61" w:rsidP="009932A5">
      <w:pPr>
        <w:spacing w:before="1" w:line="276" w:lineRule="auto"/>
        <w:jc w:val="both"/>
        <w:rPr>
          <w:rFonts w:ascii="Arial" w:hAnsi="Arial" w:cs="Arial"/>
          <w:sz w:val="22"/>
          <w:szCs w:val="22"/>
        </w:rPr>
      </w:pPr>
      <w:r w:rsidRPr="00D85E58">
        <w:rPr>
          <w:rFonts w:ascii="Arial" w:hAnsi="Arial" w:cs="Arial"/>
          <w:sz w:val="22"/>
          <w:szCs w:val="22"/>
        </w:rPr>
        <w:t xml:space="preserve">La transición hacia una conciencia socioambiental requiere </w:t>
      </w:r>
      <w:r w:rsidR="00947AA5" w:rsidRPr="00D85E58">
        <w:rPr>
          <w:rFonts w:ascii="Arial" w:hAnsi="Arial" w:cs="Arial"/>
          <w:sz w:val="22"/>
          <w:szCs w:val="22"/>
        </w:rPr>
        <w:t>del fortalecimiento de su</w:t>
      </w:r>
      <w:r w:rsidRPr="00D85E58">
        <w:rPr>
          <w:rFonts w:ascii="Arial" w:hAnsi="Arial" w:cs="Arial"/>
          <w:sz w:val="22"/>
          <w:szCs w:val="22"/>
        </w:rPr>
        <w:t xml:space="preserve"> estrategia</w:t>
      </w:r>
      <w:r w:rsidR="00947AA5" w:rsidRPr="00D85E58">
        <w:rPr>
          <w:rFonts w:ascii="Arial" w:hAnsi="Arial" w:cs="Arial"/>
          <w:sz w:val="22"/>
          <w:szCs w:val="22"/>
        </w:rPr>
        <w:t xml:space="preserve"> en </w:t>
      </w:r>
      <w:r w:rsidR="00554EE2" w:rsidRPr="00D85E58">
        <w:rPr>
          <w:rFonts w:ascii="Arial" w:hAnsi="Arial" w:cs="Arial"/>
          <w:sz w:val="22"/>
          <w:szCs w:val="22"/>
        </w:rPr>
        <w:t>Sostenibilidad</w:t>
      </w:r>
      <w:r w:rsidR="00947AA5" w:rsidRPr="00D85E58">
        <w:rPr>
          <w:rFonts w:ascii="Arial" w:hAnsi="Arial" w:cs="Arial"/>
          <w:sz w:val="22"/>
          <w:szCs w:val="22"/>
        </w:rPr>
        <w:t xml:space="preserve"> de manera</w:t>
      </w:r>
      <w:r w:rsidRPr="00D85E58">
        <w:rPr>
          <w:rFonts w:ascii="Arial" w:hAnsi="Arial" w:cs="Arial"/>
          <w:sz w:val="22"/>
          <w:szCs w:val="22"/>
        </w:rPr>
        <w:t xml:space="preserve"> transversal</w:t>
      </w:r>
      <w:r w:rsidR="00B50D29" w:rsidRPr="00D85E58">
        <w:rPr>
          <w:rFonts w:ascii="Arial" w:hAnsi="Arial" w:cs="Arial"/>
          <w:sz w:val="22"/>
          <w:szCs w:val="22"/>
        </w:rPr>
        <w:t xml:space="preserve"> e integral</w:t>
      </w:r>
      <w:r w:rsidR="00554EE2" w:rsidRPr="00D85E58">
        <w:rPr>
          <w:rFonts w:ascii="Arial" w:hAnsi="Arial" w:cs="Arial"/>
          <w:sz w:val="22"/>
          <w:szCs w:val="22"/>
        </w:rPr>
        <w:t xml:space="preserve"> con todos los procesos de la Unidad</w:t>
      </w:r>
      <w:r w:rsidR="00947AA5" w:rsidRPr="00D85E58">
        <w:rPr>
          <w:rFonts w:ascii="Arial" w:hAnsi="Arial" w:cs="Arial"/>
          <w:sz w:val="22"/>
          <w:szCs w:val="22"/>
        </w:rPr>
        <w:t>, de m</w:t>
      </w:r>
      <w:r w:rsidR="00554EE2" w:rsidRPr="00D85E58">
        <w:rPr>
          <w:rFonts w:ascii="Arial" w:hAnsi="Arial" w:cs="Arial"/>
          <w:sz w:val="22"/>
          <w:szCs w:val="22"/>
        </w:rPr>
        <w:t>odo</w:t>
      </w:r>
      <w:r w:rsidRPr="00D85E58">
        <w:rPr>
          <w:rFonts w:ascii="Arial" w:hAnsi="Arial" w:cs="Arial"/>
          <w:sz w:val="22"/>
          <w:szCs w:val="22"/>
        </w:rPr>
        <w:t xml:space="preserve"> que</w:t>
      </w:r>
      <w:r w:rsidR="00947AA5" w:rsidRPr="00D85E58">
        <w:rPr>
          <w:rFonts w:ascii="Arial" w:hAnsi="Arial" w:cs="Arial"/>
          <w:sz w:val="22"/>
          <w:szCs w:val="22"/>
        </w:rPr>
        <w:t>,</w:t>
      </w:r>
      <w:r w:rsidRPr="00D85E58">
        <w:rPr>
          <w:rFonts w:ascii="Arial" w:hAnsi="Arial" w:cs="Arial"/>
          <w:sz w:val="22"/>
          <w:szCs w:val="22"/>
        </w:rPr>
        <w:t xml:space="preserve"> permee la esencia de la UMV, y que,</w:t>
      </w:r>
      <w:r w:rsidR="00E45C7D" w:rsidRPr="00D85E58">
        <w:rPr>
          <w:rFonts w:ascii="Arial" w:hAnsi="Arial" w:cs="Arial"/>
          <w:sz w:val="22"/>
          <w:szCs w:val="22"/>
        </w:rPr>
        <w:t xml:space="preserve"> a su vez permita visibilizar cómo la </w:t>
      </w:r>
      <w:r w:rsidR="00554EE2" w:rsidRPr="00D85E58">
        <w:rPr>
          <w:rFonts w:ascii="Arial" w:hAnsi="Arial" w:cs="Arial"/>
          <w:sz w:val="22"/>
          <w:szCs w:val="22"/>
        </w:rPr>
        <w:t xml:space="preserve">entidad </w:t>
      </w:r>
      <w:r w:rsidR="00E45C7D" w:rsidRPr="00D85E58">
        <w:rPr>
          <w:rFonts w:ascii="Arial" w:hAnsi="Arial" w:cs="Arial"/>
          <w:sz w:val="22"/>
          <w:szCs w:val="22"/>
        </w:rPr>
        <w:t>desde su gestión en el sector público contribuye a</w:t>
      </w:r>
      <w:r w:rsidR="00E9348F" w:rsidRPr="00D85E58">
        <w:rPr>
          <w:rFonts w:ascii="Arial" w:hAnsi="Arial" w:cs="Arial"/>
          <w:sz w:val="22"/>
          <w:szCs w:val="22"/>
        </w:rPr>
        <w:t xml:space="preserve"> la Agenda 2030</w:t>
      </w:r>
      <w:r w:rsidR="00862D43" w:rsidRPr="00D85E58">
        <w:rPr>
          <w:rFonts w:ascii="Arial" w:hAnsi="Arial" w:cs="Arial"/>
          <w:sz w:val="22"/>
          <w:szCs w:val="22"/>
        </w:rPr>
        <w:t xml:space="preserve"> - ODS</w:t>
      </w:r>
      <w:r w:rsidR="00E45C7D" w:rsidRPr="00D85E58">
        <w:rPr>
          <w:rFonts w:ascii="Arial" w:hAnsi="Arial" w:cs="Arial"/>
          <w:sz w:val="22"/>
          <w:szCs w:val="22"/>
        </w:rPr>
        <w:t>, a partir de la construcción de su Modelo de Sostenibilidad</w:t>
      </w:r>
      <w:r w:rsidR="00B72245" w:rsidRPr="00D85E58">
        <w:rPr>
          <w:rFonts w:ascii="Arial" w:hAnsi="Arial" w:cs="Arial"/>
          <w:sz w:val="22"/>
          <w:szCs w:val="22"/>
        </w:rPr>
        <w:t xml:space="preserve"> UMV 2025-20</w:t>
      </w:r>
      <w:r w:rsidR="007838E4" w:rsidRPr="00D85E58">
        <w:rPr>
          <w:rFonts w:ascii="Arial" w:hAnsi="Arial" w:cs="Arial"/>
          <w:sz w:val="22"/>
          <w:szCs w:val="22"/>
        </w:rPr>
        <w:t>30</w:t>
      </w:r>
      <w:r w:rsidR="00862D43" w:rsidRPr="00D85E58">
        <w:rPr>
          <w:rFonts w:ascii="Arial" w:hAnsi="Arial" w:cs="Arial"/>
          <w:sz w:val="22"/>
          <w:szCs w:val="22"/>
        </w:rPr>
        <w:t>.</w:t>
      </w:r>
    </w:p>
    <w:p w14:paraId="5F95CE7E" w14:textId="77777777" w:rsidR="00862D43" w:rsidRPr="00D85E58" w:rsidRDefault="00862D43" w:rsidP="009932A5">
      <w:pPr>
        <w:spacing w:before="1" w:line="276" w:lineRule="auto"/>
        <w:jc w:val="both"/>
        <w:rPr>
          <w:rFonts w:ascii="Arial" w:hAnsi="Arial" w:cs="Arial"/>
          <w:sz w:val="22"/>
          <w:szCs w:val="22"/>
        </w:rPr>
      </w:pPr>
    </w:p>
    <w:p w14:paraId="1B602FA4" w14:textId="54DF21CA" w:rsidR="00862D43" w:rsidRPr="00D85E58" w:rsidRDefault="00862D43" w:rsidP="009932A5">
      <w:pPr>
        <w:spacing w:before="1" w:line="276" w:lineRule="auto"/>
        <w:jc w:val="both"/>
        <w:rPr>
          <w:rFonts w:ascii="Arial" w:hAnsi="Arial" w:cs="Arial"/>
          <w:sz w:val="22"/>
          <w:szCs w:val="22"/>
        </w:rPr>
      </w:pPr>
      <w:r w:rsidRPr="00D85E58">
        <w:rPr>
          <w:rFonts w:ascii="Arial" w:hAnsi="Arial" w:cs="Arial"/>
          <w:sz w:val="22"/>
          <w:szCs w:val="22"/>
        </w:rPr>
        <w:t xml:space="preserve">Este </w:t>
      </w:r>
      <w:r w:rsidR="00203389" w:rsidRPr="00D85E58">
        <w:rPr>
          <w:rFonts w:ascii="Arial" w:hAnsi="Arial" w:cs="Arial"/>
          <w:sz w:val="22"/>
          <w:szCs w:val="22"/>
        </w:rPr>
        <w:t xml:space="preserve">Modelo </w:t>
      </w:r>
      <w:r w:rsidR="00E45C7D" w:rsidRPr="00D85E58">
        <w:rPr>
          <w:rFonts w:ascii="Arial" w:hAnsi="Arial" w:cs="Arial"/>
          <w:sz w:val="22"/>
          <w:szCs w:val="22"/>
        </w:rPr>
        <w:t xml:space="preserve">se </w:t>
      </w:r>
      <w:r w:rsidR="00E31532" w:rsidRPr="00D85E58">
        <w:rPr>
          <w:rFonts w:ascii="Arial" w:hAnsi="Arial" w:cs="Arial"/>
          <w:sz w:val="22"/>
          <w:szCs w:val="22"/>
        </w:rPr>
        <w:t>fundamenta</w:t>
      </w:r>
      <w:r w:rsidR="00E45C7D" w:rsidRPr="00D85E58">
        <w:rPr>
          <w:rFonts w:ascii="Arial" w:hAnsi="Arial" w:cs="Arial"/>
          <w:sz w:val="22"/>
          <w:szCs w:val="22"/>
        </w:rPr>
        <w:t xml:space="preserve">, </w:t>
      </w:r>
      <w:r w:rsidR="00C650A5" w:rsidRPr="00D85E58">
        <w:rPr>
          <w:rFonts w:ascii="Arial" w:hAnsi="Arial" w:cs="Arial"/>
          <w:sz w:val="22"/>
          <w:szCs w:val="22"/>
        </w:rPr>
        <w:t>en la necesidad que tiene la entidad de</w:t>
      </w:r>
      <w:r w:rsidR="009A2FE1" w:rsidRPr="00D85E58">
        <w:rPr>
          <w:rFonts w:ascii="Arial" w:hAnsi="Arial" w:cs="Arial"/>
          <w:sz w:val="22"/>
          <w:szCs w:val="22"/>
        </w:rPr>
        <w:t xml:space="preserve"> identificar los</w:t>
      </w:r>
      <w:r w:rsidR="00113871" w:rsidRPr="00D85E58">
        <w:rPr>
          <w:rFonts w:ascii="Arial" w:hAnsi="Arial" w:cs="Arial"/>
          <w:sz w:val="22"/>
          <w:szCs w:val="22"/>
        </w:rPr>
        <w:t xml:space="preserve"> riesgos</w:t>
      </w:r>
      <w:r w:rsidR="009A2FE1" w:rsidRPr="00D85E58">
        <w:rPr>
          <w:rFonts w:ascii="Arial" w:hAnsi="Arial" w:cs="Arial"/>
          <w:sz w:val="22"/>
          <w:szCs w:val="22"/>
        </w:rPr>
        <w:t xml:space="preserve"> de sus operaciones,</w:t>
      </w:r>
      <w:r w:rsidR="00113871" w:rsidRPr="00D85E58">
        <w:rPr>
          <w:rFonts w:ascii="Arial" w:hAnsi="Arial" w:cs="Arial"/>
          <w:sz w:val="22"/>
          <w:szCs w:val="22"/>
        </w:rPr>
        <w:t xml:space="preserve"> procesos,</w:t>
      </w:r>
      <w:r w:rsidR="009A2FE1" w:rsidRPr="00D85E58">
        <w:rPr>
          <w:rFonts w:ascii="Arial" w:hAnsi="Arial" w:cs="Arial"/>
          <w:sz w:val="22"/>
          <w:szCs w:val="22"/>
        </w:rPr>
        <w:t xml:space="preserve"> proyectos y programas; para de esta manera prevenir y mitigar los</w:t>
      </w:r>
      <w:r w:rsidR="00113871" w:rsidRPr="00D85E58">
        <w:rPr>
          <w:rFonts w:ascii="Arial" w:hAnsi="Arial" w:cs="Arial"/>
          <w:sz w:val="22"/>
          <w:szCs w:val="22"/>
        </w:rPr>
        <w:t xml:space="preserve"> impactos</w:t>
      </w:r>
      <w:r w:rsidR="009A2FE1" w:rsidRPr="00D85E58">
        <w:rPr>
          <w:rFonts w:ascii="Arial" w:hAnsi="Arial" w:cs="Arial"/>
          <w:sz w:val="22"/>
          <w:szCs w:val="22"/>
        </w:rPr>
        <w:t xml:space="preserve"> asociados a ASG</w:t>
      </w:r>
      <w:r w:rsidRPr="00D85E58">
        <w:rPr>
          <w:rFonts w:ascii="Arial" w:hAnsi="Arial" w:cs="Arial"/>
          <w:sz w:val="22"/>
          <w:szCs w:val="22"/>
        </w:rPr>
        <w:t>. En su actualización, se atendieron los lineamientos de la Norma AA 1.000</w:t>
      </w:r>
      <w:r w:rsidR="00B72245" w:rsidRPr="00D85E58">
        <w:rPr>
          <w:rFonts w:ascii="Arial" w:hAnsi="Arial" w:cs="Arial"/>
          <w:sz w:val="22"/>
          <w:szCs w:val="22"/>
        </w:rPr>
        <w:t xml:space="preserve"> – Aseguramiento de la Sostenibilidad</w:t>
      </w:r>
      <w:r w:rsidRPr="00D85E58">
        <w:rPr>
          <w:rFonts w:ascii="Arial" w:hAnsi="Arial" w:cs="Arial"/>
          <w:sz w:val="22"/>
          <w:szCs w:val="22"/>
        </w:rPr>
        <w:t xml:space="preserve">, los temas priorizados por Global </w:t>
      </w:r>
      <w:proofErr w:type="spellStart"/>
      <w:r w:rsidRPr="00D85E58">
        <w:rPr>
          <w:rFonts w:ascii="Arial" w:hAnsi="Arial" w:cs="Arial"/>
          <w:sz w:val="22"/>
          <w:szCs w:val="22"/>
        </w:rPr>
        <w:t>Reporting</w:t>
      </w:r>
      <w:proofErr w:type="spellEnd"/>
      <w:r w:rsidRPr="00D85E58">
        <w:rPr>
          <w:rFonts w:ascii="Arial" w:hAnsi="Arial" w:cs="Arial"/>
          <w:sz w:val="22"/>
          <w:szCs w:val="22"/>
        </w:rPr>
        <w:t xml:space="preserve"> Estándar (GRI), la norma técnica de Responsabilidad Social ISO 26.000</w:t>
      </w:r>
      <w:r w:rsidR="00B0159C" w:rsidRPr="00D85E58">
        <w:rPr>
          <w:rFonts w:ascii="Arial" w:hAnsi="Arial" w:cs="Arial"/>
          <w:sz w:val="22"/>
          <w:szCs w:val="22"/>
        </w:rPr>
        <w:t xml:space="preserve">, ISO 9001 Calidad, ISO 14001 Medio Ambiente </w:t>
      </w:r>
      <w:r w:rsidRPr="00D85E58">
        <w:rPr>
          <w:rFonts w:ascii="Arial" w:hAnsi="Arial" w:cs="Arial"/>
          <w:sz w:val="22"/>
          <w:szCs w:val="22"/>
        </w:rPr>
        <w:t>y los Objetivos de Desarrollo Sostenible (ODS)</w:t>
      </w:r>
      <w:r w:rsidR="00B72245" w:rsidRPr="00D85E58">
        <w:rPr>
          <w:rFonts w:ascii="Arial" w:hAnsi="Arial" w:cs="Arial"/>
          <w:sz w:val="22"/>
          <w:szCs w:val="22"/>
        </w:rPr>
        <w:t>. Por lo que el foco de esta nueva versión se basa en la priorización de temas materiales</w:t>
      </w:r>
      <w:r w:rsidR="00B0159C" w:rsidRPr="00D85E58">
        <w:rPr>
          <w:rFonts w:ascii="Arial" w:hAnsi="Arial" w:cs="Arial"/>
          <w:sz w:val="22"/>
          <w:szCs w:val="22"/>
        </w:rPr>
        <w:t xml:space="preserve"> por componente ASG.</w:t>
      </w:r>
    </w:p>
    <w:p w14:paraId="525583BE" w14:textId="77777777" w:rsidR="00862D43" w:rsidRPr="00D85E58" w:rsidRDefault="00862D43" w:rsidP="009932A5">
      <w:pPr>
        <w:spacing w:before="1" w:line="276" w:lineRule="auto"/>
        <w:jc w:val="both"/>
        <w:rPr>
          <w:rFonts w:ascii="Arial" w:hAnsi="Arial" w:cs="Arial"/>
          <w:sz w:val="22"/>
          <w:szCs w:val="22"/>
        </w:rPr>
      </w:pPr>
    </w:p>
    <w:p w14:paraId="14694B40" w14:textId="0BDC4F78" w:rsidR="00E15D5B" w:rsidRPr="00D85E58" w:rsidRDefault="00113871" w:rsidP="009932A5">
      <w:pPr>
        <w:spacing w:before="1" w:line="276" w:lineRule="auto"/>
        <w:jc w:val="both"/>
        <w:rPr>
          <w:rFonts w:ascii="Arial" w:hAnsi="Arial" w:cs="Arial"/>
          <w:sz w:val="22"/>
          <w:szCs w:val="22"/>
        </w:rPr>
      </w:pPr>
      <w:r w:rsidRPr="00D85E58">
        <w:rPr>
          <w:rFonts w:ascii="Arial" w:hAnsi="Arial" w:cs="Arial"/>
          <w:sz w:val="22"/>
          <w:szCs w:val="22"/>
        </w:rPr>
        <w:t xml:space="preserve">De acuerdo con lo anterior, el Modelo de Sostenibilidad de la UMV, </w:t>
      </w:r>
      <w:r w:rsidR="00203389" w:rsidRPr="00D85E58">
        <w:rPr>
          <w:rFonts w:ascii="Arial" w:hAnsi="Arial" w:cs="Arial"/>
          <w:sz w:val="22"/>
          <w:szCs w:val="22"/>
        </w:rPr>
        <w:t xml:space="preserve">se constituye en una herramienta de planeación, que permite el mejoramiento continuo y la apropiación en la toma de decisiones, así como, el compromiso de la Alta Dirección y de cada uno de sus </w:t>
      </w:r>
      <w:proofErr w:type="gramStart"/>
      <w:r w:rsidR="00203389" w:rsidRPr="00D85E58">
        <w:rPr>
          <w:rFonts w:ascii="Arial" w:hAnsi="Arial" w:cs="Arial"/>
          <w:sz w:val="22"/>
          <w:szCs w:val="22"/>
        </w:rPr>
        <w:t>colaboradores</w:t>
      </w:r>
      <w:r w:rsidRPr="00D85E58">
        <w:rPr>
          <w:rFonts w:ascii="Arial" w:hAnsi="Arial" w:cs="Arial"/>
          <w:sz w:val="22"/>
          <w:szCs w:val="22"/>
        </w:rPr>
        <w:t xml:space="preserve"> y </w:t>
      </w:r>
      <w:r w:rsidRPr="00D85E58">
        <w:rPr>
          <w:rFonts w:ascii="Arial" w:hAnsi="Arial" w:cs="Arial"/>
          <w:sz w:val="22"/>
          <w:szCs w:val="22"/>
        </w:rPr>
        <w:lastRenderedPageBreak/>
        <w:t>colaboradoras</w:t>
      </w:r>
      <w:proofErr w:type="gramEnd"/>
      <w:r w:rsidR="00203389" w:rsidRPr="00D85E58">
        <w:rPr>
          <w:rFonts w:ascii="Arial" w:hAnsi="Arial" w:cs="Arial"/>
          <w:sz w:val="22"/>
          <w:szCs w:val="22"/>
        </w:rPr>
        <w:t xml:space="preserve">, para ser una entidad pública </w:t>
      </w:r>
      <w:r w:rsidR="00947AA5" w:rsidRPr="00D85E58">
        <w:rPr>
          <w:rFonts w:ascii="Arial" w:hAnsi="Arial" w:cs="Arial"/>
          <w:sz w:val="22"/>
          <w:szCs w:val="22"/>
        </w:rPr>
        <w:t>que contribuye al desarrollo de la ciudad</w:t>
      </w:r>
      <w:r w:rsidR="00B0159C" w:rsidRPr="00D85E58">
        <w:rPr>
          <w:rFonts w:ascii="Arial" w:hAnsi="Arial" w:cs="Arial"/>
          <w:sz w:val="22"/>
          <w:szCs w:val="22"/>
        </w:rPr>
        <w:t xml:space="preserve"> a través de la </w:t>
      </w:r>
      <w:r w:rsidR="00B0159C" w:rsidRPr="00D85E58">
        <w:rPr>
          <w:rFonts w:ascii="Arial" w:hAnsi="Arial" w:cs="Arial"/>
          <w:b/>
          <w:bCs/>
          <w:sz w:val="22"/>
          <w:szCs w:val="22"/>
        </w:rPr>
        <w:t>conservación sostenible</w:t>
      </w:r>
      <w:r w:rsidR="00B0159C" w:rsidRPr="00D85E58">
        <w:rPr>
          <w:rFonts w:ascii="Arial" w:hAnsi="Arial" w:cs="Arial"/>
          <w:sz w:val="22"/>
          <w:szCs w:val="22"/>
        </w:rPr>
        <w:t>.</w:t>
      </w:r>
    </w:p>
    <w:p w14:paraId="7B81B3A3" w14:textId="77777777" w:rsidR="00E15D5B" w:rsidRPr="00D85E58" w:rsidRDefault="00E15D5B" w:rsidP="009932A5">
      <w:pPr>
        <w:spacing w:before="1" w:line="276" w:lineRule="auto"/>
        <w:jc w:val="both"/>
        <w:rPr>
          <w:rFonts w:ascii="Arial" w:hAnsi="Arial" w:cs="Arial"/>
          <w:sz w:val="22"/>
          <w:szCs w:val="22"/>
        </w:rPr>
      </w:pPr>
    </w:p>
    <w:p w14:paraId="1B0FBB10" w14:textId="0082B173" w:rsidR="00113871" w:rsidRPr="00D85E58" w:rsidRDefault="00E15D5B" w:rsidP="009932A5">
      <w:pPr>
        <w:spacing w:before="1" w:line="276" w:lineRule="auto"/>
        <w:jc w:val="both"/>
        <w:rPr>
          <w:rFonts w:ascii="Arial" w:hAnsi="Arial" w:cs="Arial"/>
          <w:sz w:val="22"/>
          <w:szCs w:val="22"/>
        </w:rPr>
      </w:pPr>
      <w:r w:rsidRPr="00D85E58">
        <w:rPr>
          <w:rFonts w:ascii="Arial" w:hAnsi="Arial" w:cs="Arial"/>
          <w:sz w:val="22"/>
          <w:szCs w:val="22"/>
        </w:rPr>
        <w:t>Es en este contexto que, la gestión social, de participación ciudadana y de atención a</w:t>
      </w:r>
      <w:r w:rsidR="00113871" w:rsidRPr="00D85E58">
        <w:rPr>
          <w:rFonts w:ascii="Arial" w:hAnsi="Arial" w:cs="Arial"/>
          <w:sz w:val="22"/>
          <w:szCs w:val="22"/>
        </w:rPr>
        <w:t xml:space="preserve"> la ciudadanía resultan</w:t>
      </w:r>
      <w:r w:rsidR="00E31532" w:rsidRPr="00D85E58">
        <w:rPr>
          <w:rFonts w:ascii="Arial" w:hAnsi="Arial" w:cs="Arial"/>
          <w:sz w:val="22"/>
          <w:szCs w:val="22"/>
        </w:rPr>
        <w:t xml:space="preserve"> primordiales</w:t>
      </w:r>
      <w:r w:rsidRPr="00D85E58">
        <w:rPr>
          <w:rFonts w:ascii="Arial" w:hAnsi="Arial" w:cs="Arial"/>
          <w:sz w:val="22"/>
          <w:szCs w:val="22"/>
        </w:rPr>
        <w:t xml:space="preserve"> para la</w:t>
      </w:r>
      <w:r w:rsidR="002F1CA8" w:rsidRPr="00D85E58">
        <w:rPr>
          <w:rFonts w:ascii="Arial" w:hAnsi="Arial" w:cs="Arial"/>
          <w:sz w:val="22"/>
          <w:szCs w:val="22"/>
        </w:rPr>
        <w:t xml:space="preserve"> entidad</w:t>
      </w:r>
      <w:r w:rsidR="00E31532" w:rsidRPr="00D85E58">
        <w:rPr>
          <w:rFonts w:ascii="Arial" w:hAnsi="Arial" w:cs="Arial"/>
          <w:sz w:val="22"/>
          <w:szCs w:val="22"/>
        </w:rPr>
        <w:t>,</w:t>
      </w:r>
      <w:r w:rsidRPr="00D85E58">
        <w:rPr>
          <w:rFonts w:ascii="Arial" w:hAnsi="Arial" w:cs="Arial"/>
          <w:sz w:val="22"/>
          <w:szCs w:val="22"/>
        </w:rPr>
        <w:t xml:space="preserve"> por lo que existe un trabajo diario con las comunidades</w:t>
      </w:r>
      <w:r w:rsidR="00113871" w:rsidRPr="00D85E58">
        <w:rPr>
          <w:rFonts w:ascii="Arial" w:hAnsi="Arial" w:cs="Arial"/>
          <w:sz w:val="22"/>
          <w:szCs w:val="22"/>
        </w:rPr>
        <w:t xml:space="preserve"> y</w:t>
      </w:r>
      <w:r w:rsidRPr="00D85E58">
        <w:rPr>
          <w:rFonts w:ascii="Arial" w:hAnsi="Arial" w:cs="Arial"/>
          <w:sz w:val="22"/>
          <w:szCs w:val="22"/>
        </w:rPr>
        <w:t xml:space="preserve"> </w:t>
      </w:r>
      <w:r w:rsidR="00113871" w:rsidRPr="00D85E58">
        <w:rPr>
          <w:rFonts w:ascii="Arial" w:hAnsi="Arial" w:cs="Arial"/>
          <w:sz w:val="22"/>
          <w:szCs w:val="22"/>
        </w:rPr>
        <w:t>con</w:t>
      </w:r>
      <w:r w:rsidRPr="00D85E58">
        <w:rPr>
          <w:rFonts w:ascii="Arial" w:hAnsi="Arial" w:cs="Arial"/>
          <w:sz w:val="22"/>
          <w:szCs w:val="22"/>
        </w:rPr>
        <w:t xml:space="preserve"> la ciudadanía</w:t>
      </w:r>
      <w:r w:rsidR="00E31532" w:rsidRPr="00D85E58">
        <w:rPr>
          <w:rFonts w:ascii="Arial" w:hAnsi="Arial" w:cs="Arial"/>
          <w:sz w:val="22"/>
          <w:szCs w:val="22"/>
        </w:rPr>
        <w:t xml:space="preserve">, </w:t>
      </w:r>
      <w:r w:rsidR="002B16D4" w:rsidRPr="00D85E58">
        <w:rPr>
          <w:rFonts w:ascii="Arial" w:hAnsi="Arial" w:cs="Arial"/>
          <w:sz w:val="22"/>
          <w:szCs w:val="22"/>
        </w:rPr>
        <w:t>comprendiendo</w:t>
      </w:r>
      <w:r w:rsidR="00E31532" w:rsidRPr="00D85E58">
        <w:rPr>
          <w:rFonts w:ascii="Arial" w:hAnsi="Arial" w:cs="Arial"/>
          <w:sz w:val="22"/>
          <w:szCs w:val="22"/>
        </w:rPr>
        <w:t xml:space="preserve"> </w:t>
      </w:r>
      <w:r w:rsidRPr="00D85E58">
        <w:rPr>
          <w:rFonts w:ascii="Arial" w:hAnsi="Arial" w:cs="Arial"/>
          <w:sz w:val="22"/>
          <w:szCs w:val="22"/>
        </w:rPr>
        <w:t>sus particularidades</w:t>
      </w:r>
      <w:r w:rsidR="00E31532" w:rsidRPr="00D85E58">
        <w:rPr>
          <w:rFonts w:ascii="Arial" w:hAnsi="Arial" w:cs="Arial"/>
          <w:sz w:val="22"/>
          <w:szCs w:val="22"/>
        </w:rPr>
        <w:t>, desde</w:t>
      </w:r>
      <w:r w:rsidR="002F1CA8" w:rsidRPr="00D85E58">
        <w:rPr>
          <w:rFonts w:ascii="Arial" w:hAnsi="Arial" w:cs="Arial"/>
          <w:sz w:val="22"/>
          <w:szCs w:val="22"/>
        </w:rPr>
        <w:t xml:space="preserve"> un enfoque basado en</w:t>
      </w:r>
      <w:r w:rsidRPr="00D85E58">
        <w:rPr>
          <w:rFonts w:ascii="Arial" w:hAnsi="Arial" w:cs="Arial"/>
          <w:sz w:val="22"/>
          <w:szCs w:val="22"/>
        </w:rPr>
        <w:t xml:space="preserve"> la diversidad de quienes la conforman.</w:t>
      </w:r>
      <w:r w:rsidR="002B16D4" w:rsidRPr="00D85E58">
        <w:rPr>
          <w:rFonts w:ascii="Arial" w:hAnsi="Arial" w:cs="Arial"/>
          <w:sz w:val="22"/>
          <w:szCs w:val="22"/>
        </w:rPr>
        <w:t xml:space="preserve"> </w:t>
      </w:r>
    </w:p>
    <w:p w14:paraId="1316BDFE" w14:textId="77777777" w:rsidR="00113871" w:rsidRPr="00D85E58" w:rsidRDefault="00113871" w:rsidP="009932A5">
      <w:pPr>
        <w:spacing w:before="1" w:line="276" w:lineRule="auto"/>
        <w:jc w:val="both"/>
        <w:rPr>
          <w:rFonts w:ascii="Arial" w:hAnsi="Arial" w:cs="Arial"/>
          <w:sz w:val="22"/>
          <w:szCs w:val="22"/>
        </w:rPr>
      </w:pPr>
    </w:p>
    <w:p w14:paraId="0229E745" w14:textId="2FEA6558" w:rsidR="002B16D4" w:rsidRPr="00D85E58" w:rsidRDefault="002B16D4" w:rsidP="009932A5">
      <w:pPr>
        <w:spacing w:before="1" w:line="276" w:lineRule="auto"/>
        <w:jc w:val="both"/>
        <w:rPr>
          <w:rFonts w:ascii="Arial" w:hAnsi="Arial" w:cs="Arial"/>
          <w:sz w:val="22"/>
          <w:szCs w:val="22"/>
        </w:rPr>
      </w:pPr>
      <w:r w:rsidRPr="00D85E58">
        <w:rPr>
          <w:rFonts w:ascii="Arial" w:hAnsi="Arial" w:cs="Arial"/>
          <w:sz w:val="22"/>
          <w:szCs w:val="22"/>
        </w:rPr>
        <w:t>Así mismo, el valor</w:t>
      </w:r>
      <w:r w:rsidR="00113871" w:rsidRPr="00D85E58">
        <w:rPr>
          <w:rFonts w:ascii="Arial" w:hAnsi="Arial" w:cs="Arial"/>
          <w:sz w:val="22"/>
          <w:szCs w:val="22"/>
        </w:rPr>
        <w:t xml:space="preserve"> agregado que genera para el </w:t>
      </w:r>
      <w:r w:rsidRPr="00D85E58">
        <w:rPr>
          <w:rFonts w:ascii="Arial" w:hAnsi="Arial" w:cs="Arial"/>
          <w:sz w:val="22"/>
          <w:szCs w:val="22"/>
        </w:rPr>
        <w:t>talento humano</w:t>
      </w:r>
      <w:r w:rsidR="00113871" w:rsidRPr="00D85E58">
        <w:rPr>
          <w:rFonts w:ascii="Arial" w:hAnsi="Arial" w:cs="Arial"/>
          <w:sz w:val="22"/>
          <w:szCs w:val="22"/>
        </w:rPr>
        <w:t xml:space="preserve"> mejores prácticas en el entorno laboral y el espacio laboral</w:t>
      </w:r>
      <w:r w:rsidRPr="00D85E58">
        <w:rPr>
          <w:rFonts w:ascii="Arial" w:hAnsi="Arial" w:cs="Arial"/>
          <w:sz w:val="22"/>
          <w:szCs w:val="22"/>
        </w:rPr>
        <w:t>,</w:t>
      </w:r>
      <w:r w:rsidR="00113871" w:rsidRPr="00D85E58">
        <w:rPr>
          <w:rFonts w:ascii="Arial" w:hAnsi="Arial" w:cs="Arial"/>
          <w:sz w:val="22"/>
          <w:szCs w:val="22"/>
        </w:rPr>
        <w:t xml:space="preserve"> </w:t>
      </w:r>
      <w:r w:rsidR="00646B2E" w:rsidRPr="00D85E58">
        <w:rPr>
          <w:rFonts w:ascii="Arial" w:hAnsi="Arial" w:cs="Arial"/>
          <w:sz w:val="22"/>
          <w:szCs w:val="22"/>
        </w:rPr>
        <w:t xml:space="preserve">lo que </w:t>
      </w:r>
      <w:r w:rsidRPr="00D85E58">
        <w:rPr>
          <w:rFonts w:ascii="Arial" w:hAnsi="Arial" w:cs="Arial"/>
          <w:sz w:val="22"/>
          <w:szCs w:val="22"/>
        </w:rPr>
        <w:t>permite la identificación de estrategias, que impacten en el bienestar de sus colaboradores</w:t>
      </w:r>
      <w:r w:rsidR="00113871" w:rsidRPr="00D85E58">
        <w:rPr>
          <w:rFonts w:ascii="Arial" w:hAnsi="Arial" w:cs="Arial"/>
          <w:sz w:val="22"/>
          <w:szCs w:val="22"/>
        </w:rPr>
        <w:t xml:space="preserve"> y colaboradoras para </w:t>
      </w:r>
      <w:r w:rsidRPr="00D85E58">
        <w:rPr>
          <w:rFonts w:ascii="Arial" w:hAnsi="Arial" w:cs="Arial"/>
          <w:sz w:val="22"/>
          <w:szCs w:val="22"/>
        </w:rPr>
        <w:t>un desarrollo integral.</w:t>
      </w:r>
    </w:p>
    <w:p w14:paraId="5A819AC1" w14:textId="77777777" w:rsidR="002B16D4" w:rsidRPr="00D85E58" w:rsidRDefault="002B16D4" w:rsidP="009932A5">
      <w:pPr>
        <w:spacing w:before="1" w:line="276" w:lineRule="auto"/>
        <w:jc w:val="both"/>
        <w:rPr>
          <w:rFonts w:ascii="Arial" w:hAnsi="Arial" w:cs="Arial"/>
          <w:sz w:val="22"/>
          <w:szCs w:val="22"/>
        </w:rPr>
      </w:pPr>
    </w:p>
    <w:p w14:paraId="1DE46099" w14:textId="6B41055A" w:rsidR="002B16D4" w:rsidRPr="00D85E58" w:rsidRDefault="002B16D4" w:rsidP="008F0B9C">
      <w:pPr>
        <w:spacing w:before="1" w:line="276" w:lineRule="auto"/>
        <w:jc w:val="both"/>
        <w:rPr>
          <w:rFonts w:ascii="Arial" w:hAnsi="Arial" w:cs="Arial"/>
          <w:sz w:val="22"/>
          <w:szCs w:val="22"/>
        </w:rPr>
      </w:pPr>
      <w:r w:rsidRPr="00D85E58">
        <w:rPr>
          <w:rFonts w:ascii="Arial" w:hAnsi="Arial" w:cs="Arial"/>
          <w:sz w:val="22"/>
          <w:szCs w:val="22"/>
        </w:rPr>
        <w:t xml:space="preserve">Cabe </w:t>
      </w:r>
      <w:r w:rsidR="00E61B01" w:rsidRPr="00D85E58">
        <w:rPr>
          <w:rFonts w:ascii="Arial" w:hAnsi="Arial" w:cs="Arial"/>
          <w:sz w:val="22"/>
          <w:szCs w:val="22"/>
        </w:rPr>
        <w:t xml:space="preserve">resaltar </w:t>
      </w:r>
      <w:r w:rsidRPr="00D85E58">
        <w:rPr>
          <w:rFonts w:ascii="Arial" w:hAnsi="Arial" w:cs="Arial"/>
          <w:sz w:val="22"/>
          <w:szCs w:val="22"/>
        </w:rPr>
        <w:t>que</w:t>
      </w:r>
      <w:r w:rsidR="00E15D5B" w:rsidRPr="00D85E58">
        <w:rPr>
          <w:rFonts w:ascii="Arial" w:hAnsi="Arial" w:cs="Arial"/>
          <w:sz w:val="22"/>
          <w:szCs w:val="22"/>
        </w:rPr>
        <w:t xml:space="preserve"> la gestión ambiental que realiza la entidad desde sus componentes</w:t>
      </w:r>
      <w:r w:rsidR="008F0B9C" w:rsidRPr="00D85E58">
        <w:rPr>
          <w:rFonts w:ascii="Arial" w:hAnsi="Arial" w:cs="Arial"/>
          <w:sz w:val="22"/>
          <w:szCs w:val="22"/>
        </w:rPr>
        <w:t xml:space="preserve"> forestal</w:t>
      </w:r>
      <w:r w:rsidR="00E15D5B" w:rsidRPr="00D85E58">
        <w:rPr>
          <w:rFonts w:ascii="Arial" w:hAnsi="Arial" w:cs="Arial"/>
          <w:sz w:val="22"/>
          <w:szCs w:val="22"/>
        </w:rPr>
        <w:t>,</w:t>
      </w:r>
      <w:r w:rsidR="008F0B9C" w:rsidRPr="00D85E58">
        <w:rPr>
          <w:rFonts w:ascii="Arial" w:hAnsi="Arial" w:cs="Arial"/>
          <w:sz w:val="22"/>
          <w:szCs w:val="22"/>
        </w:rPr>
        <w:t xml:space="preserve"> ambiental en sedes y ambiental en obras;</w:t>
      </w:r>
      <w:r w:rsidR="00E15D5B" w:rsidRPr="00D85E58">
        <w:rPr>
          <w:rFonts w:ascii="Arial" w:hAnsi="Arial" w:cs="Arial"/>
          <w:sz w:val="22"/>
          <w:szCs w:val="22"/>
        </w:rPr>
        <w:t xml:space="preserve"> </w:t>
      </w:r>
      <w:r w:rsidR="00E61B01" w:rsidRPr="00D85E58">
        <w:rPr>
          <w:rFonts w:ascii="Arial" w:hAnsi="Arial" w:cs="Arial"/>
          <w:sz w:val="22"/>
          <w:szCs w:val="22"/>
        </w:rPr>
        <w:t>evidencia</w:t>
      </w:r>
      <w:r w:rsidR="00E15D5B" w:rsidRPr="00D85E58">
        <w:rPr>
          <w:rFonts w:ascii="Arial" w:hAnsi="Arial" w:cs="Arial"/>
          <w:sz w:val="22"/>
          <w:szCs w:val="22"/>
        </w:rPr>
        <w:t xml:space="preserve"> </w:t>
      </w:r>
      <w:r w:rsidR="00E61B01" w:rsidRPr="00D85E58">
        <w:rPr>
          <w:rFonts w:ascii="Arial" w:hAnsi="Arial" w:cs="Arial"/>
          <w:sz w:val="22"/>
          <w:szCs w:val="22"/>
        </w:rPr>
        <w:t>que,</w:t>
      </w:r>
      <w:r w:rsidR="00E15D5B" w:rsidRPr="00D85E58">
        <w:rPr>
          <w:rFonts w:ascii="Arial" w:hAnsi="Arial" w:cs="Arial"/>
          <w:sz w:val="22"/>
          <w:szCs w:val="22"/>
        </w:rPr>
        <w:t xml:space="preserve"> aun trat</w:t>
      </w:r>
      <w:r w:rsidR="00E61B01" w:rsidRPr="00D85E58">
        <w:rPr>
          <w:rFonts w:ascii="Arial" w:hAnsi="Arial" w:cs="Arial"/>
          <w:sz w:val="22"/>
          <w:szCs w:val="22"/>
        </w:rPr>
        <w:t>ándose</w:t>
      </w:r>
      <w:r w:rsidR="00E15D5B" w:rsidRPr="00D85E58">
        <w:rPr>
          <w:rFonts w:ascii="Arial" w:hAnsi="Arial" w:cs="Arial"/>
          <w:sz w:val="22"/>
          <w:szCs w:val="22"/>
        </w:rPr>
        <w:t xml:space="preserve"> de una entidad </w:t>
      </w:r>
      <w:r w:rsidR="00E61B01" w:rsidRPr="00D85E58">
        <w:rPr>
          <w:rFonts w:ascii="Arial" w:hAnsi="Arial" w:cs="Arial"/>
          <w:sz w:val="22"/>
          <w:szCs w:val="22"/>
        </w:rPr>
        <w:t xml:space="preserve">de naturaleza </w:t>
      </w:r>
      <w:r w:rsidR="00E15D5B" w:rsidRPr="00D85E58">
        <w:rPr>
          <w:rFonts w:ascii="Arial" w:hAnsi="Arial" w:cs="Arial"/>
          <w:sz w:val="22"/>
          <w:szCs w:val="22"/>
        </w:rPr>
        <w:t xml:space="preserve">técnica, </w:t>
      </w:r>
      <w:r w:rsidR="00E61B01" w:rsidRPr="00D85E58">
        <w:rPr>
          <w:rFonts w:ascii="Arial" w:hAnsi="Arial" w:cs="Arial"/>
          <w:sz w:val="22"/>
          <w:szCs w:val="22"/>
        </w:rPr>
        <w:t>ha logrado consolidar una</w:t>
      </w:r>
      <w:r w:rsidR="00E15D5B" w:rsidRPr="00D85E58">
        <w:rPr>
          <w:rFonts w:ascii="Arial" w:hAnsi="Arial" w:cs="Arial"/>
          <w:sz w:val="22"/>
          <w:szCs w:val="22"/>
        </w:rPr>
        <w:t xml:space="preserve"> visión sostenible </w:t>
      </w:r>
      <w:r w:rsidR="00E61B01" w:rsidRPr="00D85E58">
        <w:rPr>
          <w:rFonts w:ascii="Arial" w:hAnsi="Arial" w:cs="Arial"/>
          <w:sz w:val="22"/>
          <w:szCs w:val="22"/>
        </w:rPr>
        <w:t>a partir de incorporar prácticas en</w:t>
      </w:r>
      <w:r w:rsidRPr="00D85E58">
        <w:rPr>
          <w:rFonts w:ascii="Arial" w:hAnsi="Arial" w:cs="Arial"/>
          <w:sz w:val="22"/>
          <w:szCs w:val="22"/>
        </w:rPr>
        <w:t xml:space="preserve"> circular</w:t>
      </w:r>
      <w:r w:rsidR="008F0B9C" w:rsidRPr="00D85E58">
        <w:rPr>
          <w:rFonts w:ascii="Arial" w:hAnsi="Arial" w:cs="Arial"/>
          <w:sz w:val="22"/>
          <w:szCs w:val="22"/>
        </w:rPr>
        <w:t>idad</w:t>
      </w:r>
      <w:r w:rsidRPr="00D85E58">
        <w:rPr>
          <w:rFonts w:ascii="Arial" w:hAnsi="Arial" w:cs="Arial"/>
          <w:sz w:val="22"/>
          <w:szCs w:val="22"/>
        </w:rPr>
        <w:t xml:space="preserve">, </w:t>
      </w:r>
      <w:r w:rsidR="00E61B01" w:rsidRPr="00D85E58">
        <w:rPr>
          <w:rFonts w:ascii="Arial" w:hAnsi="Arial" w:cs="Arial"/>
          <w:sz w:val="22"/>
          <w:szCs w:val="22"/>
        </w:rPr>
        <w:t xml:space="preserve">fomentar </w:t>
      </w:r>
      <w:r w:rsidRPr="00D85E58">
        <w:rPr>
          <w:rFonts w:ascii="Arial" w:hAnsi="Arial" w:cs="Arial"/>
          <w:sz w:val="22"/>
          <w:szCs w:val="22"/>
        </w:rPr>
        <w:t>el consumo respon</w:t>
      </w:r>
      <w:r w:rsidR="00646B2E" w:rsidRPr="00D85E58">
        <w:rPr>
          <w:rFonts w:ascii="Arial" w:hAnsi="Arial" w:cs="Arial"/>
          <w:sz w:val="22"/>
          <w:szCs w:val="22"/>
        </w:rPr>
        <w:t>sable de los recursos naturales,</w:t>
      </w:r>
      <w:r w:rsidR="008F0B9C" w:rsidRPr="00D85E58">
        <w:rPr>
          <w:rFonts w:ascii="Arial" w:hAnsi="Arial" w:cs="Arial"/>
          <w:sz w:val="22"/>
          <w:szCs w:val="22"/>
        </w:rPr>
        <w:t xml:space="preserve"> </w:t>
      </w:r>
      <w:r w:rsidR="00E61B01" w:rsidRPr="00D85E58">
        <w:rPr>
          <w:rFonts w:ascii="Arial" w:hAnsi="Arial" w:cs="Arial"/>
          <w:sz w:val="22"/>
          <w:szCs w:val="22"/>
        </w:rPr>
        <w:t xml:space="preserve">promover </w:t>
      </w:r>
      <w:r w:rsidR="008F0B9C" w:rsidRPr="00D85E58">
        <w:rPr>
          <w:rFonts w:ascii="Arial" w:hAnsi="Arial" w:cs="Arial"/>
          <w:sz w:val="22"/>
          <w:szCs w:val="22"/>
        </w:rPr>
        <w:t xml:space="preserve">la transformación en la cultura de las personas y </w:t>
      </w:r>
      <w:r w:rsidR="00E61B01" w:rsidRPr="00D85E58">
        <w:rPr>
          <w:rFonts w:ascii="Arial" w:hAnsi="Arial" w:cs="Arial"/>
          <w:sz w:val="22"/>
          <w:szCs w:val="22"/>
        </w:rPr>
        <w:t xml:space="preserve">fortalecer </w:t>
      </w:r>
      <w:r w:rsidR="008F0B9C" w:rsidRPr="00D85E58">
        <w:rPr>
          <w:rFonts w:ascii="Arial" w:hAnsi="Arial" w:cs="Arial"/>
          <w:sz w:val="22"/>
          <w:szCs w:val="22"/>
        </w:rPr>
        <w:t>la adaptación al</w:t>
      </w:r>
      <w:r w:rsidR="00646B2E" w:rsidRPr="00D85E58">
        <w:rPr>
          <w:rFonts w:ascii="Arial" w:hAnsi="Arial" w:cs="Arial"/>
          <w:sz w:val="22"/>
          <w:szCs w:val="22"/>
        </w:rPr>
        <w:t xml:space="preserve"> cambio climático.</w:t>
      </w:r>
      <w:r w:rsidR="008F0B9C" w:rsidRPr="00D85E58">
        <w:rPr>
          <w:rFonts w:ascii="Arial" w:hAnsi="Arial" w:cs="Arial"/>
          <w:sz w:val="22"/>
          <w:szCs w:val="22"/>
        </w:rPr>
        <w:t xml:space="preserve"> </w:t>
      </w:r>
      <w:r w:rsidR="00E61B01" w:rsidRPr="00D85E58">
        <w:rPr>
          <w:rFonts w:ascii="Arial" w:hAnsi="Arial" w:cs="Arial"/>
          <w:sz w:val="22"/>
          <w:szCs w:val="22"/>
        </w:rPr>
        <w:t xml:space="preserve">En </w:t>
      </w:r>
      <w:r w:rsidR="00C51B25" w:rsidRPr="00D85E58">
        <w:rPr>
          <w:rFonts w:ascii="Arial" w:hAnsi="Arial" w:cs="Arial"/>
          <w:sz w:val="22"/>
          <w:szCs w:val="22"/>
        </w:rPr>
        <w:t xml:space="preserve">esta actualización, se incorpora la Gestión del Riesgo y la </w:t>
      </w:r>
      <w:r w:rsidR="00B0159C" w:rsidRPr="00D85E58">
        <w:rPr>
          <w:rFonts w:ascii="Arial" w:hAnsi="Arial" w:cs="Arial"/>
          <w:sz w:val="22"/>
          <w:szCs w:val="22"/>
        </w:rPr>
        <w:t>B</w:t>
      </w:r>
      <w:r w:rsidR="00C51B25" w:rsidRPr="00D85E58">
        <w:rPr>
          <w:rFonts w:ascii="Arial" w:hAnsi="Arial" w:cs="Arial"/>
          <w:sz w:val="22"/>
          <w:szCs w:val="22"/>
        </w:rPr>
        <w:t xml:space="preserve">iodiversidad como asuntos </w:t>
      </w:r>
      <w:r w:rsidR="00E61B01" w:rsidRPr="00D85E58">
        <w:rPr>
          <w:rFonts w:ascii="Arial" w:hAnsi="Arial" w:cs="Arial"/>
          <w:sz w:val="22"/>
          <w:szCs w:val="22"/>
        </w:rPr>
        <w:t xml:space="preserve">estratégicos </w:t>
      </w:r>
      <w:r w:rsidR="00C51B25" w:rsidRPr="00D85E58">
        <w:rPr>
          <w:rFonts w:ascii="Arial" w:hAnsi="Arial" w:cs="Arial"/>
          <w:sz w:val="22"/>
          <w:szCs w:val="22"/>
        </w:rPr>
        <w:t>relevantes,</w:t>
      </w:r>
      <w:r w:rsidR="00E61B01" w:rsidRPr="00D85E58">
        <w:rPr>
          <w:rFonts w:ascii="Arial" w:hAnsi="Arial" w:cs="Arial"/>
          <w:sz w:val="22"/>
          <w:szCs w:val="22"/>
        </w:rPr>
        <w:t xml:space="preserve"> representando nuevos retos y oportunidades para el fortalecimiento de</w:t>
      </w:r>
      <w:r w:rsidR="00C51B25" w:rsidRPr="00D85E58">
        <w:rPr>
          <w:rFonts w:ascii="Arial" w:hAnsi="Arial" w:cs="Arial"/>
          <w:sz w:val="22"/>
          <w:szCs w:val="22"/>
        </w:rPr>
        <w:t xml:space="preserve"> esta dimensión.  </w:t>
      </w:r>
    </w:p>
    <w:p w14:paraId="76D34E90" w14:textId="77777777" w:rsidR="002B16D4" w:rsidRPr="00D85E58" w:rsidRDefault="002B16D4" w:rsidP="009932A5">
      <w:pPr>
        <w:spacing w:before="1" w:line="276" w:lineRule="auto"/>
        <w:jc w:val="both"/>
        <w:rPr>
          <w:rFonts w:ascii="Arial" w:hAnsi="Arial" w:cs="Arial"/>
          <w:sz w:val="22"/>
          <w:szCs w:val="22"/>
        </w:rPr>
      </w:pPr>
    </w:p>
    <w:p w14:paraId="2379E1FA" w14:textId="36D1077D" w:rsidR="002B16D4" w:rsidRPr="00D85E58" w:rsidRDefault="00646B2E" w:rsidP="009932A5">
      <w:pPr>
        <w:spacing w:before="1" w:line="276" w:lineRule="auto"/>
        <w:jc w:val="both"/>
        <w:rPr>
          <w:rFonts w:ascii="Arial" w:hAnsi="Arial" w:cs="Arial"/>
          <w:sz w:val="22"/>
          <w:szCs w:val="22"/>
        </w:rPr>
      </w:pPr>
      <w:r w:rsidRPr="00D85E58">
        <w:rPr>
          <w:rFonts w:ascii="Arial" w:hAnsi="Arial" w:cs="Arial"/>
          <w:sz w:val="22"/>
          <w:szCs w:val="22"/>
        </w:rPr>
        <w:t xml:space="preserve">A través </w:t>
      </w:r>
      <w:r w:rsidR="002F1CA8" w:rsidRPr="00D85E58">
        <w:rPr>
          <w:rFonts w:ascii="Arial" w:hAnsi="Arial" w:cs="Arial"/>
          <w:sz w:val="22"/>
          <w:szCs w:val="22"/>
        </w:rPr>
        <w:t>del</w:t>
      </w:r>
      <w:r w:rsidR="002B16D4" w:rsidRPr="00D85E58">
        <w:rPr>
          <w:rFonts w:ascii="Arial" w:hAnsi="Arial" w:cs="Arial"/>
          <w:sz w:val="22"/>
          <w:szCs w:val="22"/>
        </w:rPr>
        <w:t xml:space="preserve"> Modelo de Sostenibilidad</w:t>
      </w:r>
      <w:r w:rsidR="002F1CA8" w:rsidRPr="00D85E58">
        <w:rPr>
          <w:rFonts w:ascii="Arial" w:hAnsi="Arial" w:cs="Arial"/>
          <w:sz w:val="22"/>
          <w:szCs w:val="22"/>
        </w:rPr>
        <w:t xml:space="preserve"> UMV 2025-20</w:t>
      </w:r>
      <w:r w:rsidR="007838E4" w:rsidRPr="00D85E58">
        <w:rPr>
          <w:rFonts w:ascii="Arial" w:hAnsi="Arial" w:cs="Arial"/>
          <w:sz w:val="22"/>
          <w:szCs w:val="22"/>
        </w:rPr>
        <w:t>30</w:t>
      </w:r>
      <w:r w:rsidRPr="00D85E58">
        <w:rPr>
          <w:rFonts w:ascii="Arial" w:hAnsi="Arial" w:cs="Arial"/>
          <w:sz w:val="22"/>
          <w:szCs w:val="22"/>
        </w:rPr>
        <w:t xml:space="preserve">, la </w:t>
      </w:r>
      <w:r w:rsidR="002F1CA8" w:rsidRPr="00D85E58">
        <w:rPr>
          <w:rFonts w:ascii="Arial" w:hAnsi="Arial" w:cs="Arial"/>
          <w:sz w:val="22"/>
          <w:szCs w:val="22"/>
        </w:rPr>
        <w:t>U</w:t>
      </w:r>
      <w:r w:rsidR="00356EB0" w:rsidRPr="00D85E58">
        <w:rPr>
          <w:rFonts w:ascii="Arial" w:hAnsi="Arial" w:cs="Arial"/>
          <w:sz w:val="22"/>
          <w:szCs w:val="22"/>
        </w:rPr>
        <w:t>MV</w:t>
      </w:r>
      <w:r w:rsidR="00356EB0" w:rsidRPr="00D85E58" w:rsidDel="00356EB0">
        <w:rPr>
          <w:rFonts w:ascii="Arial" w:hAnsi="Arial" w:cs="Arial"/>
          <w:color w:val="000000"/>
          <w:sz w:val="22"/>
          <w:bdr w:val="none" w:sz="0" w:space="0" w:color="auto" w:frame="1"/>
          <w:lang w:eastAsia="es-CO"/>
        </w:rPr>
        <w:t xml:space="preserve"> </w:t>
      </w:r>
      <w:r w:rsidR="002B16D4" w:rsidRPr="00D85E58">
        <w:rPr>
          <w:rFonts w:ascii="Arial" w:hAnsi="Arial" w:cs="Arial"/>
          <w:sz w:val="22"/>
          <w:szCs w:val="22"/>
        </w:rPr>
        <w:t>destaca el compromiso que tiene su Gobierno Corporativo</w:t>
      </w:r>
      <w:r w:rsidR="00F93123" w:rsidRPr="00D85E58">
        <w:rPr>
          <w:rFonts w:ascii="Arial" w:hAnsi="Arial" w:cs="Arial"/>
          <w:sz w:val="22"/>
          <w:szCs w:val="22"/>
        </w:rPr>
        <w:t>, en cabeza de</w:t>
      </w:r>
      <w:r w:rsidR="00B50D29" w:rsidRPr="00D85E58">
        <w:rPr>
          <w:rFonts w:ascii="Arial" w:hAnsi="Arial" w:cs="Arial"/>
          <w:sz w:val="22"/>
          <w:szCs w:val="22"/>
        </w:rPr>
        <w:t xml:space="preserve"> </w:t>
      </w:r>
      <w:r w:rsidR="00F93123" w:rsidRPr="00D85E58">
        <w:rPr>
          <w:rFonts w:ascii="Arial" w:hAnsi="Arial" w:cs="Arial"/>
          <w:sz w:val="22"/>
          <w:szCs w:val="22"/>
        </w:rPr>
        <w:t>l</w:t>
      </w:r>
      <w:r w:rsidR="00B50D29" w:rsidRPr="00D85E58">
        <w:rPr>
          <w:rFonts w:ascii="Arial" w:hAnsi="Arial" w:cs="Arial"/>
          <w:sz w:val="22"/>
          <w:szCs w:val="22"/>
        </w:rPr>
        <w:t>a</w:t>
      </w:r>
      <w:r w:rsidR="00F93123" w:rsidRPr="00D85E58">
        <w:rPr>
          <w:rFonts w:ascii="Arial" w:hAnsi="Arial" w:cs="Arial"/>
          <w:sz w:val="22"/>
          <w:szCs w:val="22"/>
        </w:rPr>
        <w:t xml:space="preserve"> </w:t>
      </w:r>
      <w:r w:rsidR="00B50D29" w:rsidRPr="00D85E58">
        <w:rPr>
          <w:rFonts w:ascii="Arial" w:hAnsi="Arial" w:cs="Arial"/>
          <w:sz w:val="22"/>
          <w:szCs w:val="22"/>
        </w:rPr>
        <w:t>Dirección General</w:t>
      </w:r>
      <w:r w:rsidR="00F93123" w:rsidRPr="00D85E58">
        <w:rPr>
          <w:rFonts w:ascii="Arial" w:hAnsi="Arial" w:cs="Arial"/>
          <w:sz w:val="22"/>
          <w:szCs w:val="22"/>
        </w:rPr>
        <w:t>, para trabajar con sus grupos de valor</w:t>
      </w:r>
      <w:r w:rsidR="002F1CA8" w:rsidRPr="00D85E58">
        <w:rPr>
          <w:rFonts w:ascii="Arial" w:hAnsi="Arial" w:cs="Arial"/>
          <w:sz w:val="22"/>
          <w:szCs w:val="22"/>
        </w:rPr>
        <w:t xml:space="preserve"> priorizados (</w:t>
      </w:r>
      <w:r w:rsidR="00F93123" w:rsidRPr="00D85E58">
        <w:rPr>
          <w:rFonts w:ascii="Arial" w:hAnsi="Arial" w:cs="Arial"/>
          <w:sz w:val="22"/>
          <w:szCs w:val="22"/>
        </w:rPr>
        <w:t>tanto internos como externos</w:t>
      </w:r>
      <w:r w:rsidR="002F1CA8" w:rsidRPr="00D85E58">
        <w:rPr>
          <w:rFonts w:ascii="Arial" w:hAnsi="Arial" w:cs="Arial"/>
          <w:sz w:val="22"/>
          <w:szCs w:val="22"/>
        </w:rPr>
        <w:t>)</w:t>
      </w:r>
      <w:r w:rsidR="00F93123" w:rsidRPr="00D85E58">
        <w:rPr>
          <w:rFonts w:ascii="Arial" w:hAnsi="Arial" w:cs="Arial"/>
          <w:sz w:val="22"/>
          <w:szCs w:val="22"/>
        </w:rPr>
        <w:t xml:space="preserve">, en el fortalecimiento de </w:t>
      </w:r>
      <w:r w:rsidR="00B50D29" w:rsidRPr="00D85E58">
        <w:rPr>
          <w:rFonts w:ascii="Arial" w:hAnsi="Arial" w:cs="Arial"/>
          <w:sz w:val="22"/>
          <w:szCs w:val="22"/>
        </w:rPr>
        <w:t xml:space="preserve">los procesos, programas, proyectos y </w:t>
      </w:r>
      <w:r w:rsidR="00F93123" w:rsidRPr="00D85E58">
        <w:rPr>
          <w:rFonts w:ascii="Arial" w:hAnsi="Arial" w:cs="Arial"/>
          <w:sz w:val="22"/>
          <w:szCs w:val="22"/>
        </w:rPr>
        <w:t xml:space="preserve">acciones que lleven a la Unidad Administrativa Especial de Rehabilitación y Mantenimiento Vial a generar valor en lo público, </w:t>
      </w:r>
      <w:r w:rsidR="002F1CA8" w:rsidRPr="00D85E58">
        <w:rPr>
          <w:rFonts w:ascii="Arial" w:hAnsi="Arial" w:cs="Arial"/>
          <w:sz w:val="22"/>
          <w:szCs w:val="22"/>
        </w:rPr>
        <w:t>crear confianza y operar bajo una</w:t>
      </w:r>
      <w:r w:rsidR="00F93123" w:rsidRPr="00D85E58">
        <w:rPr>
          <w:rFonts w:ascii="Arial" w:hAnsi="Arial" w:cs="Arial"/>
          <w:sz w:val="22"/>
          <w:szCs w:val="22"/>
        </w:rPr>
        <w:t xml:space="preserve"> gestión sostenible.</w:t>
      </w:r>
    </w:p>
    <w:p w14:paraId="36EBD359" w14:textId="77777777" w:rsidR="00703AA5" w:rsidRPr="00D85E58" w:rsidRDefault="00703AA5" w:rsidP="009932A5">
      <w:pPr>
        <w:spacing w:before="1" w:line="276" w:lineRule="auto"/>
        <w:jc w:val="both"/>
        <w:rPr>
          <w:rFonts w:ascii="Arial" w:hAnsi="Arial" w:cs="Arial"/>
          <w:sz w:val="22"/>
          <w:szCs w:val="22"/>
        </w:rPr>
      </w:pPr>
    </w:p>
    <w:p w14:paraId="6B76544F" w14:textId="76429FDF" w:rsidR="00D068D7" w:rsidRPr="00D85E58" w:rsidRDefault="000C357E">
      <w:pPr>
        <w:pStyle w:val="Ttulo1"/>
      </w:pPr>
      <w:bookmarkStart w:id="2" w:name="_Toc210126495"/>
      <w:r w:rsidRPr="00D85E58">
        <w:t>Conceptos Clave</w:t>
      </w:r>
      <w:bookmarkEnd w:id="2"/>
    </w:p>
    <w:p w14:paraId="0CFF0573" w14:textId="77777777" w:rsidR="002F1CA8" w:rsidRPr="00D85E58" w:rsidRDefault="002F1CA8" w:rsidP="002F1CA8">
      <w:pPr>
        <w:spacing w:line="276" w:lineRule="auto"/>
        <w:jc w:val="both"/>
        <w:rPr>
          <w:rFonts w:ascii="Arial" w:hAnsi="Arial" w:cs="Arial"/>
          <w:b/>
          <w:sz w:val="22"/>
          <w:szCs w:val="22"/>
        </w:rPr>
      </w:pPr>
    </w:p>
    <w:p w14:paraId="3F411C1B" w14:textId="3D1C97F9" w:rsidR="002F1CA8" w:rsidRPr="00D85E58" w:rsidRDefault="002F1CA8" w:rsidP="002F1CA8">
      <w:pPr>
        <w:spacing w:line="276" w:lineRule="auto"/>
        <w:jc w:val="both"/>
        <w:rPr>
          <w:rFonts w:ascii="Arial" w:hAnsi="Arial" w:cs="Arial"/>
          <w:bCs/>
          <w:sz w:val="22"/>
          <w:szCs w:val="22"/>
        </w:rPr>
      </w:pPr>
      <w:r w:rsidRPr="00D85E58">
        <w:rPr>
          <w:rFonts w:ascii="Arial" w:hAnsi="Arial" w:cs="Arial"/>
          <w:b/>
          <w:sz w:val="22"/>
          <w:szCs w:val="22"/>
        </w:rPr>
        <w:t xml:space="preserve">Global </w:t>
      </w:r>
      <w:proofErr w:type="spellStart"/>
      <w:r w:rsidRPr="00D85E58">
        <w:rPr>
          <w:rFonts w:ascii="Arial" w:hAnsi="Arial" w:cs="Arial"/>
          <w:b/>
          <w:sz w:val="22"/>
          <w:szCs w:val="22"/>
        </w:rPr>
        <w:t>Reporting</w:t>
      </w:r>
      <w:proofErr w:type="spellEnd"/>
      <w:r w:rsidRPr="00D85E58">
        <w:rPr>
          <w:rFonts w:ascii="Arial" w:hAnsi="Arial" w:cs="Arial"/>
          <w:b/>
          <w:sz w:val="22"/>
          <w:szCs w:val="22"/>
        </w:rPr>
        <w:t xml:space="preserve"> </w:t>
      </w:r>
      <w:proofErr w:type="spellStart"/>
      <w:r w:rsidRPr="00D85E58">
        <w:rPr>
          <w:rFonts w:ascii="Arial" w:hAnsi="Arial" w:cs="Arial"/>
          <w:b/>
          <w:sz w:val="22"/>
          <w:szCs w:val="22"/>
        </w:rPr>
        <w:t>Initiative</w:t>
      </w:r>
      <w:proofErr w:type="spellEnd"/>
      <w:r w:rsidRPr="00D85E58">
        <w:rPr>
          <w:rFonts w:ascii="Arial" w:hAnsi="Arial" w:cs="Arial"/>
          <w:b/>
          <w:sz w:val="22"/>
          <w:szCs w:val="22"/>
        </w:rPr>
        <w:t xml:space="preserve"> (GRI): </w:t>
      </w:r>
      <w:r w:rsidRPr="00D85E58">
        <w:rPr>
          <w:rFonts w:ascii="Arial" w:hAnsi="Arial" w:cs="Arial"/>
          <w:sz w:val="22"/>
          <w:szCs w:val="22"/>
        </w:rPr>
        <w:t>Estándar para la</w:t>
      </w:r>
      <w:r w:rsidRPr="00D85E58">
        <w:rPr>
          <w:rFonts w:ascii="Arial" w:hAnsi="Arial" w:cs="Arial"/>
          <w:bCs/>
          <w:sz w:val="22"/>
          <w:szCs w:val="22"/>
        </w:rPr>
        <w:t xml:space="preserve"> elaboración de informes de sostenibilidad, que le permiten a una organización declarar públicamente sus impactos más significativos en la</w:t>
      </w:r>
    </w:p>
    <w:p w14:paraId="1A7BEF10" w14:textId="2E80C606" w:rsidR="002F1CA8" w:rsidRPr="00D85E58" w:rsidRDefault="002F1CA8" w:rsidP="009932A5">
      <w:pPr>
        <w:spacing w:line="276" w:lineRule="auto"/>
        <w:jc w:val="both"/>
        <w:rPr>
          <w:rFonts w:ascii="Arial" w:hAnsi="Arial" w:cs="Arial"/>
          <w:bCs/>
          <w:sz w:val="22"/>
          <w:szCs w:val="22"/>
        </w:rPr>
      </w:pPr>
      <w:r w:rsidRPr="00D85E58">
        <w:rPr>
          <w:rFonts w:ascii="Arial" w:hAnsi="Arial" w:cs="Arial"/>
          <w:bCs/>
          <w:sz w:val="22"/>
          <w:szCs w:val="22"/>
        </w:rPr>
        <w:t>economía, el medio ambiente y las personas, incluidos los impactos que afectan a los derechos humanos.</w:t>
      </w:r>
      <w:r w:rsidRPr="00D85E58">
        <w:rPr>
          <w:rStyle w:val="Refdenotaalpie"/>
          <w:rFonts w:ascii="Arial" w:hAnsi="Arial" w:cs="Arial"/>
          <w:bCs/>
          <w:sz w:val="22"/>
          <w:szCs w:val="22"/>
        </w:rPr>
        <w:footnoteReference w:id="1"/>
      </w:r>
    </w:p>
    <w:p w14:paraId="4535E28D" w14:textId="77777777" w:rsidR="002F1CA8" w:rsidRPr="00D85E58" w:rsidRDefault="002F1CA8" w:rsidP="002F1CA8">
      <w:pPr>
        <w:spacing w:line="276" w:lineRule="auto"/>
        <w:jc w:val="both"/>
        <w:rPr>
          <w:rFonts w:ascii="Arial" w:hAnsi="Arial" w:cs="Arial"/>
          <w:b/>
          <w:sz w:val="22"/>
          <w:szCs w:val="22"/>
        </w:rPr>
      </w:pPr>
    </w:p>
    <w:p w14:paraId="7D61767D" w14:textId="520281AE" w:rsidR="002F1CA8" w:rsidRPr="00D85E58" w:rsidRDefault="002F1CA8" w:rsidP="002F1CA8">
      <w:pPr>
        <w:spacing w:line="276" w:lineRule="auto"/>
        <w:jc w:val="both"/>
        <w:rPr>
          <w:rFonts w:ascii="Arial" w:hAnsi="Arial" w:cs="Arial"/>
          <w:sz w:val="22"/>
          <w:szCs w:val="22"/>
        </w:rPr>
      </w:pPr>
      <w:r w:rsidRPr="00D85E58">
        <w:rPr>
          <w:rFonts w:ascii="Arial" w:hAnsi="Arial" w:cs="Arial"/>
          <w:b/>
          <w:sz w:val="22"/>
          <w:szCs w:val="22"/>
        </w:rPr>
        <w:t>Grupos de Valor</w:t>
      </w:r>
      <w:r w:rsidRPr="00D85E58">
        <w:rPr>
          <w:rFonts w:ascii="Arial" w:hAnsi="Arial" w:cs="Arial"/>
          <w:sz w:val="22"/>
          <w:szCs w:val="22"/>
        </w:rPr>
        <w:t xml:space="preserve">: Son las personas naturales (ciudadanos) o jurídicas (organizaciones públicas o privadas), grupos étnicos (afrocolombianos, indígenas y pueblos </w:t>
      </w:r>
      <w:proofErr w:type="spellStart"/>
      <w:r w:rsidRPr="00D85E58">
        <w:rPr>
          <w:rFonts w:ascii="Arial" w:hAnsi="Arial" w:cs="Arial"/>
          <w:sz w:val="22"/>
          <w:szCs w:val="22"/>
        </w:rPr>
        <w:t>Rrom</w:t>
      </w:r>
      <w:proofErr w:type="spellEnd"/>
      <w:r w:rsidRPr="00D85E58">
        <w:rPr>
          <w:rFonts w:ascii="Arial" w:hAnsi="Arial" w:cs="Arial"/>
          <w:sz w:val="22"/>
          <w:szCs w:val="22"/>
        </w:rPr>
        <w:t xml:space="preserve"> o Gitanos a quienes van dirigidos los bienes y servicios de una entidad. </w:t>
      </w:r>
      <w:r w:rsidRPr="00D85E58">
        <w:rPr>
          <w:rStyle w:val="Refdenotaalpie"/>
          <w:rFonts w:ascii="Arial" w:hAnsi="Arial" w:cs="Arial"/>
          <w:sz w:val="22"/>
          <w:szCs w:val="22"/>
        </w:rPr>
        <w:footnoteReference w:id="2"/>
      </w:r>
    </w:p>
    <w:p w14:paraId="1F0B91AC" w14:textId="77777777" w:rsidR="002F1CA8" w:rsidRPr="00D85E58" w:rsidRDefault="002F1CA8" w:rsidP="002F1CA8">
      <w:pPr>
        <w:spacing w:line="276" w:lineRule="auto"/>
        <w:jc w:val="center"/>
        <w:rPr>
          <w:rFonts w:ascii="Arial" w:hAnsi="Arial" w:cs="Arial"/>
          <w:sz w:val="22"/>
          <w:szCs w:val="22"/>
        </w:rPr>
      </w:pPr>
    </w:p>
    <w:p w14:paraId="19E03B7E" w14:textId="77777777" w:rsidR="002F1CA8" w:rsidRPr="00D85E58" w:rsidRDefault="002F1CA8" w:rsidP="002F1CA8">
      <w:pPr>
        <w:spacing w:line="276" w:lineRule="auto"/>
        <w:jc w:val="both"/>
        <w:rPr>
          <w:rFonts w:ascii="Arial" w:hAnsi="Arial" w:cs="Arial"/>
          <w:sz w:val="22"/>
          <w:szCs w:val="22"/>
        </w:rPr>
      </w:pPr>
      <w:r w:rsidRPr="00D85E58">
        <w:rPr>
          <w:rFonts w:ascii="Arial" w:hAnsi="Arial" w:cs="Arial"/>
          <w:b/>
          <w:sz w:val="22"/>
          <w:szCs w:val="22"/>
        </w:rPr>
        <w:t xml:space="preserve">Grupos de Interés: </w:t>
      </w:r>
      <w:r w:rsidRPr="00D85E58">
        <w:rPr>
          <w:rFonts w:ascii="Arial" w:hAnsi="Arial" w:cs="Arial"/>
          <w:sz w:val="22"/>
          <w:szCs w:val="22"/>
        </w:rPr>
        <w:t>Se entienden como las partes interesadas, es decir, persona u organización que puede afectar, verse afectada, o percibirse como afectada por una decisión o una actividad.</w:t>
      </w:r>
      <w:r w:rsidRPr="00D85E58">
        <w:rPr>
          <w:rStyle w:val="Refdenotaalpie"/>
          <w:rFonts w:ascii="Arial" w:hAnsi="Arial" w:cs="Arial"/>
          <w:sz w:val="22"/>
          <w:szCs w:val="22"/>
        </w:rPr>
        <w:footnoteReference w:id="3"/>
      </w:r>
      <w:r w:rsidRPr="00D85E58">
        <w:rPr>
          <w:rFonts w:ascii="Arial" w:hAnsi="Arial" w:cs="Arial"/>
          <w:sz w:val="22"/>
          <w:szCs w:val="22"/>
        </w:rPr>
        <w:t xml:space="preserve"> </w:t>
      </w:r>
    </w:p>
    <w:p w14:paraId="63D62102" w14:textId="77777777" w:rsidR="002F1CA8" w:rsidRPr="00D85E58" w:rsidRDefault="002F1CA8" w:rsidP="009932A5">
      <w:pPr>
        <w:spacing w:line="276" w:lineRule="auto"/>
        <w:jc w:val="both"/>
        <w:rPr>
          <w:rFonts w:ascii="Arial" w:hAnsi="Arial" w:cs="Arial"/>
          <w:b/>
          <w:sz w:val="22"/>
          <w:szCs w:val="22"/>
        </w:rPr>
      </w:pPr>
    </w:p>
    <w:p w14:paraId="6A7F8AA7" w14:textId="115B2085" w:rsidR="00FA4CC2" w:rsidRPr="00D85E58" w:rsidRDefault="00FA4CC2" w:rsidP="009932A5">
      <w:pPr>
        <w:spacing w:line="276" w:lineRule="auto"/>
        <w:jc w:val="both"/>
        <w:rPr>
          <w:rFonts w:ascii="Arial" w:hAnsi="Arial" w:cs="Arial"/>
          <w:sz w:val="22"/>
          <w:szCs w:val="22"/>
        </w:rPr>
      </w:pPr>
      <w:r w:rsidRPr="00D85E58">
        <w:rPr>
          <w:rFonts w:ascii="Arial" w:hAnsi="Arial" w:cs="Arial"/>
          <w:b/>
          <w:sz w:val="22"/>
          <w:szCs w:val="22"/>
        </w:rPr>
        <w:t xml:space="preserve">Modelo de Sostenibilidad: </w:t>
      </w:r>
      <w:r w:rsidRPr="00D85E58">
        <w:rPr>
          <w:rFonts w:ascii="Arial" w:hAnsi="Arial" w:cs="Arial"/>
          <w:sz w:val="22"/>
          <w:szCs w:val="22"/>
        </w:rPr>
        <w:t>Marco de actuación que orienta a una organización pública o privada, sobre el desarrollo sostenible de su gestión y modelo de negocio, en las dimensiones: económico, social y de ambiente; así como de gobierno corporativo; en relación con sus grupos de interés.</w:t>
      </w:r>
    </w:p>
    <w:p w14:paraId="6FFB5831" w14:textId="77777777" w:rsidR="002F1CA8" w:rsidRPr="00D85E58" w:rsidRDefault="002F1CA8" w:rsidP="009932A5">
      <w:pPr>
        <w:spacing w:line="276" w:lineRule="auto"/>
        <w:jc w:val="both"/>
        <w:rPr>
          <w:rFonts w:ascii="Arial" w:hAnsi="Arial" w:cs="Arial"/>
          <w:sz w:val="22"/>
          <w:szCs w:val="22"/>
        </w:rPr>
      </w:pPr>
    </w:p>
    <w:p w14:paraId="63DD05C7" w14:textId="613BB180" w:rsidR="00FA4CC2" w:rsidRPr="00D85E58" w:rsidRDefault="002F1CA8" w:rsidP="002F1CA8">
      <w:pPr>
        <w:tabs>
          <w:tab w:val="left" w:pos="1920"/>
        </w:tabs>
        <w:spacing w:line="276" w:lineRule="auto"/>
        <w:jc w:val="both"/>
        <w:rPr>
          <w:rFonts w:ascii="Arial" w:hAnsi="Arial" w:cs="Arial"/>
          <w:sz w:val="22"/>
          <w:szCs w:val="22"/>
        </w:rPr>
      </w:pPr>
      <w:r w:rsidRPr="00D85E58">
        <w:rPr>
          <w:rFonts w:ascii="Arial" w:hAnsi="Arial" w:cs="Arial"/>
          <w:b/>
          <w:sz w:val="22"/>
          <w:szCs w:val="22"/>
        </w:rPr>
        <w:t>Normal Internacional ISO 26000:</w:t>
      </w:r>
      <w:r w:rsidRPr="00D85E58">
        <w:rPr>
          <w:rFonts w:ascii="Arial" w:hAnsi="Arial" w:cs="Arial"/>
          <w:sz w:val="22"/>
          <w:szCs w:val="22"/>
        </w:rPr>
        <w:t xml:space="preserve"> Guía que </w:t>
      </w:r>
      <w:r w:rsidRPr="00D85E58">
        <w:rPr>
          <w:rFonts w:ascii="Arial" w:hAnsi="Arial" w:cs="Arial"/>
          <w:sz w:val="22"/>
          <w:szCs w:val="24"/>
        </w:rPr>
        <w:t>“</w:t>
      </w:r>
      <w:r w:rsidRPr="00D85E58">
        <w:rPr>
          <w:rFonts w:ascii="Arial" w:hAnsi="Arial" w:cs="Arial"/>
          <w:i/>
          <w:iCs/>
          <w:sz w:val="22"/>
          <w:szCs w:val="24"/>
        </w:rPr>
        <w:t>proporciona orientación sobre los principios que subyacen en la responsabilidad social, el reconocimiento de la responsabilidad social y el involucramiento con las partes interesadas, las materias fundamentales y los asuntos que constituyen la responsabilidad social”</w:t>
      </w:r>
      <w:r w:rsidRPr="00D85E58">
        <w:rPr>
          <w:rStyle w:val="Refdenotaalpie"/>
          <w:rFonts w:ascii="Arial" w:hAnsi="Arial" w:cs="Arial"/>
          <w:i/>
          <w:iCs/>
          <w:sz w:val="22"/>
          <w:szCs w:val="24"/>
        </w:rPr>
        <w:footnoteReference w:id="4"/>
      </w:r>
      <w:r w:rsidRPr="00D85E58">
        <w:rPr>
          <w:rFonts w:ascii="Arial" w:hAnsi="Arial" w:cs="Arial"/>
          <w:sz w:val="22"/>
          <w:szCs w:val="22"/>
        </w:rPr>
        <w:t xml:space="preserve">. Comprende siete materias fundamentales compuestas por; la Gobernanza, Prácticas Laborales, Prácticas Justas de Operación, Participación Activa y Desarrollo de la Comunidad, el Medio Ambiente, Asuntos de Consumidores y Derechos Humanos. </w:t>
      </w:r>
    </w:p>
    <w:p w14:paraId="7E228BEF" w14:textId="77777777" w:rsidR="002F1CA8" w:rsidRPr="00D85E58" w:rsidRDefault="002F1CA8" w:rsidP="002F1CA8">
      <w:pPr>
        <w:spacing w:line="276" w:lineRule="auto"/>
        <w:rPr>
          <w:rFonts w:ascii="Arial" w:hAnsi="Arial" w:cs="Arial"/>
          <w:b/>
          <w:sz w:val="22"/>
          <w:szCs w:val="22"/>
        </w:rPr>
      </w:pPr>
    </w:p>
    <w:p w14:paraId="0E5F3E1F" w14:textId="0AFD8B34" w:rsidR="002F1CA8" w:rsidRPr="00D85E58" w:rsidRDefault="002F1CA8" w:rsidP="002F1CA8">
      <w:pPr>
        <w:tabs>
          <w:tab w:val="left" w:pos="1920"/>
        </w:tabs>
        <w:spacing w:line="276" w:lineRule="auto"/>
        <w:jc w:val="both"/>
        <w:rPr>
          <w:rFonts w:ascii="Arial" w:hAnsi="Arial" w:cs="Arial"/>
          <w:sz w:val="22"/>
          <w:szCs w:val="22"/>
        </w:rPr>
      </w:pPr>
      <w:r w:rsidRPr="00D85E58">
        <w:rPr>
          <w:rFonts w:ascii="Arial" w:hAnsi="Arial" w:cs="Arial"/>
          <w:b/>
          <w:sz w:val="22"/>
          <w:szCs w:val="22"/>
        </w:rPr>
        <w:t xml:space="preserve">Norma </w:t>
      </w:r>
      <w:proofErr w:type="spellStart"/>
      <w:r w:rsidRPr="00D85E58">
        <w:rPr>
          <w:rFonts w:ascii="Arial" w:hAnsi="Arial" w:cs="Arial"/>
          <w:b/>
          <w:sz w:val="22"/>
          <w:szCs w:val="22"/>
        </w:rPr>
        <w:t>Accountability</w:t>
      </w:r>
      <w:proofErr w:type="spellEnd"/>
      <w:r w:rsidRPr="00D85E58">
        <w:rPr>
          <w:rFonts w:ascii="Arial" w:hAnsi="Arial" w:cs="Arial"/>
          <w:b/>
          <w:sz w:val="22"/>
          <w:szCs w:val="22"/>
        </w:rPr>
        <w:t xml:space="preserve"> AA1000: </w:t>
      </w:r>
      <w:r w:rsidRPr="00D85E58">
        <w:rPr>
          <w:rFonts w:ascii="Arial" w:hAnsi="Arial" w:cs="Arial"/>
          <w:sz w:val="22"/>
          <w:szCs w:val="22"/>
        </w:rPr>
        <w:t xml:space="preserve">Principios de </w:t>
      </w:r>
      <w:proofErr w:type="spellStart"/>
      <w:r w:rsidRPr="00D85E58">
        <w:rPr>
          <w:rFonts w:ascii="Arial" w:hAnsi="Arial" w:cs="Arial"/>
          <w:sz w:val="22"/>
          <w:szCs w:val="22"/>
        </w:rPr>
        <w:t>AccountAbility</w:t>
      </w:r>
      <w:proofErr w:type="spellEnd"/>
      <w:r w:rsidRPr="00D85E58">
        <w:rPr>
          <w:rFonts w:ascii="Arial" w:hAnsi="Arial" w:cs="Arial"/>
          <w:sz w:val="22"/>
          <w:szCs w:val="22"/>
        </w:rPr>
        <w:t xml:space="preserve"> para el desarrollo sostenible, que se basa en el principio básico de Inclusividad y los principios de Relevancia y Capacidad de Respuesta, para el aseguramiento de la sostenibilidad.</w:t>
      </w:r>
      <w:r w:rsidRPr="00D85E58">
        <w:rPr>
          <w:rStyle w:val="Refdenotaalpie"/>
          <w:rFonts w:ascii="Arial" w:hAnsi="Arial" w:cs="Arial"/>
          <w:sz w:val="22"/>
          <w:szCs w:val="22"/>
        </w:rPr>
        <w:footnoteReference w:id="5"/>
      </w:r>
    </w:p>
    <w:p w14:paraId="060879BE" w14:textId="77777777" w:rsidR="00D068D7" w:rsidRPr="00D85E58" w:rsidRDefault="00D068D7" w:rsidP="009932A5">
      <w:pPr>
        <w:spacing w:line="276" w:lineRule="auto"/>
        <w:jc w:val="both"/>
        <w:rPr>
          <w:rFonts w:ascii="Arial" w:hAnsi="Arial" w:cs="Arial"/>
          <w:sz w:val="22"/>
          <w:szCs w:val="22"/>
        </w:rPr>
      </w:pPr>
    </w:p>
    <w:p w14:paraId="23F8376A" w14:textId="25314CBE" w:rsidR="00FA4CC2" w:rsidRPr="00D85E58" w:rsidRDefault="00D068D7" w:rsidP="009932A5">
      <w:pPr>
        <w:spacing w:line="276" w:lineRule="auto"/>
        <w:jc w:val="both"/>
        <w:rPr>
          <w:rFonts w:ascii="Arial" w:hAnsi="Arial" w:cs="Arial"/>
          <w:bCs/>
          <w:sz w:val="22"/>
          <w:szCs w:val="22"/>
        </w:rPr>
      </w:pPr>
      <w:r w:rsidRPr="00D85E58">
        <w:rPr>
          <w:rFonts w:ascii="Arial" w:hAnsi="Arial" w:cs="Arial"/>
          <w:b/>
          <w:color w:val="000000"/>
          <w:sz w:val="22"/>
          <w:szCs w:val="22"/>
        </w:rPr>
        <w:t xml:space="preserve">Objetivos de Desarrollo Sostenible: </w:t>
      </w:r>
      <w:r w:rsidR="00FA4CC2" w:rsidRPr="00D85E58">
        <w:rPr>
          <w:rFonts w:ascii="Arial" w:hAnsi="Arial" w:cs="Arial"/>
          <w:bCs/>
          <w:sz w:val="22"/>
          <w:szCs w:val="22"/>
        </w:rPr>
        <w:t>Iniciativa de la Naciones Unidas, conocida también como la Agenda 2030, se constituyen en</w:t>
      </w:r>
      <w:r w:rsidR="003B0088" w:rsidRPr="00D85E58">
        <w:rPr>
          <w:rFonts w:ascii="Arial" w:hAnsi="Arial" w:cs="Arial"/>
          <w:bCs/>
          <w:sz w:val="22"/>
          <w:szCs w:val="22"/>
        </w:rPr>
        <w:t xml:space="preserve"> </w:t>
      </w:r>
      <w:r w:rsidR="00FA4CC2" w:rsidRPr="00D85E58">
        <w:rPr>
          <w:rFonts w:ascii="Arial" w:hAnsi="Arial" w:cs="Arial"/>
          <w:bCs/>
          <w:i/>
          <w:sz w:val="22"/>
          <w:szCs w:val="22"/>
        </w:rPr>
        <w:t>“un llamamiento universal a la acción para poner fin a la pobreza, proteger el planeta y mejorar las vidas y las perspectivas de las personas en todo el mundo”</w:t>
      </w:r>
      <w:r w:rsidR="00FA4CC2" w:rsidRPr="00D85E58">
        <w:rPr>
          <w:rStyle w:val="Refdenotaalpie"/>
          <w:rFonts w:ascii="Arial" w:hAnsi="Arial" w:cs="Arial"/>
          <w:bCs/>
          <w:i/>
          <w:sz w:val="22"/>
          <w:szCs w:val="22"/>
        </w:rPr>
        <w:footnoteReference w:id="6"/>
      </w:r>
      <w:r w:rsidR="00FA4CC2" w:rsidRPr="00D85E58">
        <w:rPr>
          <w:rFonts w:ascii="Arial" w:hAnsi="Arial" w:cs="Arial"/>
          <w:bCs/>
          <w:i/>
          <w:sz w:val="22"/>
          <w:szCs w:val="22"/>
        </w:rPr>
        <w:t xml:space="preserve">. </w:t>
      </w:r>
      <w:r w:rsidR="00FA4CC2" w:rsidRPr="00D85E58">
        <w:rPr>
          <w:rFonts w:ascii="Arial" w:hAnsi="Arial" w:cs="Arial"/>
          <w:bCs/>
          <w:sz w:val="22"/>
          <w:szCs w:val="22"/>
        </w:rPr>
        <w:t>Está compuesta por 17 ODS, cada uno de ellos se componen de unas metas que muestran cuál es el fin por lograr para el año 2030.</w:t>
      </w:r>
    </w:p>
    <w:p w14:paraId="1C6C7261" w14:textId="77777777" w:rsidR="00FA4CC2" w:rsidRPr="00D85E58" w:rsidRDefault="00FA4CC2" w:rsidP="009932A5">
      <w:pPr>
        <w:spacing w:line="276" w:lineRule="auto"/>
        <w:jc w:val="both"/>
        <w:rPr>
          <w:rFonts w:ascii="Arial" w:hAnsi="Arial" w:cs="Arial"/>
          <w:b/>
          <w:color w:val="000000"/>
          <w:sz w:val="22"/>
          <w:szCs w:val="22"/>
        </w:rPr>
      </w:pPr>
    </w:p>
    <w:p w14:paraId="3E00E432" w14:textId="57DA404F" w:rsidR="009E3D96" w:rsidRPr="00D85E58" w:rsidRDefault="00D068D7" w:rsidP="009932A5">
      <w:pPr>
        <w:tabs>
          <w:tab w:val="left" w:pos="1920"/>
        </w:tabs>
        <w:spacing w:line="276" w:lineRule="auto"/>
        <w:jc w:val="both"/>
        <w:rPr>
          <w:rFonts w:ascii="Arial" w:hAnsi="Arial" w:cs="Arial"/>
          <w:sz w:val="22"/>
          <w:szCs w:val="22"/>
        </w:rPr>
      </w:pPr>
      <w:r w:rsidRPr="00D85E58">
        <w:rPr>
          <w:rFonts w:ascii="Arial" w:hAnsi="Arial" w:cs="Arial"/>
          <w:b/>
          <w:sz w:val="22"/>
          <w:szCs w:val="22"/>
        </w:rPr>
        <w:t xml:space="preserve">Pacto Global: </w:t>
      </w:r>
      <w:r w:rsidR="009E3D96" w:rsidRPr="00D85E58">
        <w:rPr>
          <w:rFonts w:ascii="Arial" w:hAnsi="Arial" w:cs="Arial"/>
          <w:sz w:val="22"/>
          <w:szCs w:val="22"/>
        </w:rPr>
        <w:t>I</w:t>
      </w:r>
      <w:r w:rsidRPr="00D85E58">
        <w:rPr>
          <w:rFonts w:ascii="Arial" w:hAnsi="Arial" w:cs="Arial"/>
          <w:sz w:val="22"/>
          <w:szCs w:val="22"/>
        </w:rPr>
        <w:t>niciativa voluntaria</w:t>
      </w:r>
      <w:r w:rsidR="009E3D96" w:rsidRPr="00D85E58">
        <w:rPr>
          <w:rFonts w:ascii="Arial" w:hAnsi="Arial" w:cs="Arial"/>
          <w:sz w:val="22"/>
          <w:szCs w:val="22"/>
        </w:rPr>
        <w:t xml:space="preserve"> promovida por Naciones Unidas</w:t>
      </w:r>
      <w:r w:rsidRPr="00D85E58">
        <w:rPr>
          <w:rFonts w:ascii="Arial" w:hAnsi="Arial" w:cs="Arial"/>
          <w:sz w:val="22"/>
          <w:szCs w:val="22"/>
        </w:rPr>
        <w:t xml:space="preserve">, </w:t>
      </w:r>
      <w:r w:rsidR="009E3D96" w:rsidRPr="00D85E58">
        <w:rPr>
          <w:rFonts w:ascii="Arial" w:hAnsi="Arial" w:cs="Arial"/>
          <w:sz w:val="22"/>
          <w:szCs w:val="22"/>
        </w:rPr>
        <w:t>en la cual las empresas y organizaciones se comprometen a alinear sus estrategias y operaciones con diez Principios universalmente aceptados en cuatro áreas temáticas: derechos humanos, derechos laborales, medio ambiente y anticorrupción.</w:t>
      </w:r>
      <w:r w:rsidR="009E3D96" w:rsidRPr="00D85E58" w:rsidDel="009E3D96">
        <w:rPr>
          <w:rFonts w:ascii="Arial" w:hAnsi="Arial" w:cs="Arial"/>
          <w:sz w:val="22"/>
          <w:szCs w:val="22"/>
        </w:rPr>
        <w:t xml:space="preserve"> </w:t>
      </w:r>
      <w:r w:rsidR="009E3D96" w:rsidRPr="00D85E58">
        <w:rPr>
          <w:rStyle w:val="Refdenotaalpie"/>
          <w:rFonts w:ascii="Arial" w:hAnsi="Arial" w:cs="Arial"/>
          <w:sz w:val="22"/>
          <w:szCs w:val="22"/>
        </w:rPr>
        <w:footnoteReference w:id="7"/>
      </w:r>
    </w:p>
    <w:p w14:paraId="3391E821" w14:textId="77777777" w:rsidR="008F229E" w:rsidRPr="00D85E58" w:rsidRDefault="008F229E" w:rsidP="009932A5">
      <w:pPr>
        <w:tabs>
          <w:tab w:val="left" w:pos="1920"/>
        </w:tabs>
        <w:spacing w:line="276" w:lineRule="auto"/>
        <w:jc w:val="both"/>
        <w:rPr>
          <w:rFonts w:ascii="Arial" w:hAnsi="Arial" w:cs="Arial"/>
          <w:sz w:val="22"/>
          <w:szCs w:val="22"/>
        </w:rPr>
      </w:pPr>
    </w:p>
    <w:p w14:paraId="2C3D6839" w14:textId="1ED959B2" w:rsidR="008F229E" w:rsidRPr="00D85E58" w:rsidRDefault="008F229E" w:rsidP="009932A5">
      <w:pPr>
        <w:tabs>
          <w:tab w:val="left" w:pos="1920"/>
        </w:tabs>
        <w:spacing w:line="276" w:lineRule="auto"/>
        <w:jc w:val="both"/>
        <w:rPr>
          <w:rFonts w:ascii="Arial" w:hAnsi="Arial" w:cs="Arial"/>
          <w:b/>
          <w:sz w:val="22"/>
          <w:szCs w:val="22"/>
        </w:rPr>
      </w:pPr>
      <w:r w:rsidRPr="00D85E58">
        <w:rPr>
          <w:rFonts w:ascii="Arial" w:hAnsi="Arial" w:cs="Arial"/>
          <w:b/>
          <w:sz w:val="22"/>
          <w:szCs w:val="22"/>
        </w:rPr>
        <w:t xml:space="preserve">Partes interesadas: </w:t>
      </w:r>
      <w:r w:rsidR="001613AA" w:rsidRPr="00D85E58">
        <w:rPr>
          <w:rFonts w:ascii="Arial" w:hAnsi="Arial" w:cs="Arial"/>
          <w:sz w:val="22"/>
          <w:szCs w:val="22"/>
        </w:rPr>
        <w:t>Persona u organización que puede afectar, verse afectada, o percibirse como afectada por una decisión o actividad.</w:t>
      </w:r>
      <w:r w:rsidR="001613AA" w:rsidRPr="00D85E58">
        <w:rPr>
          <w:rStyle w:val="Refdenotaalpie"/>
          <w:rFonts w:ascii="Arial" w:hAnsi="Arial" w:cs="Arial"/>
          <w:sz w:val="22"/>
          <w:szCs w:val="22"/>
        </w:rPr>
        <w:footnoteReference w:id="8"/>
      </w:r>
    </w:p>
    <w:p w14:paraId="0F7D2190" w14:textId="4E7D4589" w:rsidR="00A038D8" w:rsidRPr="00D85E58" w:rsidRDefault="00A038D8" w:rsidP="009932A5">
      <w:pPr>
        <w:spacing w:line="276" w:lineRule="auto"/>
        <w:jc w:val="both"/>
        <w:rPr>
          <w:rFonts w:ascii="Arial" w:hAnsi="Arial" w:cs="Arial"/>
          <w:sz w:val="22"/>
          <w:szCs w:val="22"/>
        </w:rPr>
      </w:pPr>
    </w:p>
    <w:p w14:paraId="36E189C3" w14:textId="1F4277E9" w:rsidR="00A038D8" w:rsidRPr="00D85E58" w:rsidRDefault="00A038D8" w:rsidP="009932A5">
      <w:pPr>
        <w:spacing w:line="276" w:lineRule="auto"/>
        <w:jc w:val="both"/>
        <w:rPr>
          <w:rFonts w:ascii="Arial" w:hAnsi="Arial" w:cs="Arial"/>
          <w:sz w:val="22"/>
          <w:szCs w:val="22"/>
        </w:rPr>
      </w:pPr>
      <w:r w:rsidRPr="00D85E58">
        <w:rPr>
          <w:rFonts w:ascii="Arial" w:hAnsi="Arial" w:cs="Arial"/>
          <w:b/>
          <w:sz w:val="22"/>
          <w:szCs w:val="22"/>
        </w:rPr>
        <w:t xml:space="preserve">Responsabilidad Social: </w:t>
      </w:r>
      <w:r w:rsidR="009946F4" w:rsidRPr="00D85E58">
        <w:rPr>
          <w:rFonts w:ascii="Arial" w:hAnsi="Arial" w:cs="Arial"/>
          <w:sz w:val="22"/>
          <w:szCs w:val="22"/>
        </w:rPr>
        <w:t>Responsabilidad de una organización ante los impactos que sus decisiones y actividades ocasionan</w:t>
      </w:r>
      <w:r w:rsidR="003B0088" w:rsidRPr="00D85E58">
        <w:rPr>
          <w:rFonts w:ascii="Arial" w:hAnsi="Arial" w:cs="Arial"/>
          <w:sz w:val="22"/>
          <w:szCs w:val="22"/>
        </w:rPr>
        <w:t xml:space="preserve"> </w:t>
      </w:r>
      <w:r w:rsidR="009946F4" w:rsidRPr="00D85E58">
        <w:rPr>
          <w:rFonts w:ascii="Arial" w:hAnsi="Arial" w:cs="Arial"/>
          <w:sz w:val="22"/>
          <w:szCs w:val="22"/>
        </w:rPr>
        <w:t xml:space="preserve">en la sociedad y el medio ambiente, mediante un </w:t>
      </w:r>
      <w:r w:rsidR="009946F4" w:rsidRPr="00D85E58">
        <w:rPr>
          <w:rFonts w:ascii="Arial" w:hAnsi="Arial" w:cs="Arial"/>
          <w:sz w:val="22"/>
          <w:szCs w:val="22"/>
        </w:rPr>
        <w:lastRenderedPageBreak/>
        <w:t>comportamiento ético y transparente que contribuya al desarrollo sostenible, incluyendo la salud y el bienestar de la sociedad, tome en consideración las expectativas de sus partes interesadas y cumpla con la legislación aplicable y sea coherente con la normativa internacional de comportamiento.</w:t>
      </w:r>
      <w:r w:rsidR="009946F4" w:rsidRPr="00D85E58">
        <w:rPr>
          <w:rStyle w:val="Refdenotaalpie"/>
          <w:rFonts w:ascii="Arial" w:hAnsi="Arial" w:cs="Arial"/>
          <w:sz w:val="22"/>
          <w:szCs w:val="22"/>
        </w:rPr>
        <w:footnoteReference w:id="9"/>
      </w:r>
    </w:p>
    <w:p w14:paraId="4BC05458" w14:textId="2C709BE5" w:rsidR="002F1CA8" w:rsidRPr="00D85E58" w:rsidRDefault="002F1CA8" w:rsidP="009932A5">
      <w:pPr>
        <w:spacing w:line="276" w:lineRule="auto"/>
        <w:jc w:val="both"/>
        <w:rPr>
          <w:rFonts w:ascii="Arial" w:hAnsi="Arial" w:cs="Arial"/>
          <w:sz w:val="22"/>
          <w:szCs w:val="22"/>
        </w:rPr>
      </w:pPr>
    </w:p>
    <w:p w14:paraId="270C7AD9" w14:textId="07A628D7" w:rsidR="002F1CA8" w:rsidRPr="00D85E58" w:rsidRDefault="002F1CA8" w:rsidP="002F1CA8">
      <w:pPr>
        <w:spacing w:line="276" w:lineRule="auto"/>
        <w:jc w:val="both"/>
        <w:rPr>
          <w:rFonts w:ascii="Arial" w:hAnsi="Arial" w:cs="Arial"/>
          <w:sz w:val="22"/>
          <w:szCs w:val="22"/>
        </w:rPr>
      </w:pPr>
      <w:r w:rsidRPr="00D85E58">
        <w:rPr>
          <w:rFonts w:ascii="Arial" w:hAnsi="Arial" w:cs="Arial"/>
          <w:b/>
          <w:bCs/>
          <w:sz w:val="22"/>
          <w:szCs w:val="22"/>
        </w:rPr>
        <w:t xml:space="preserve">Sostenibilidad: </w:t>
      </w:r>
      <w:r w:rsidRPr="00D85E58">
        <w:rPr>
          <w:rFonts w:ascii="Arial" w:hAnsi="Arial" w:cs="Arial"/>
          <w:sz w:val="22"/>
          <w:szCs w:val="22"/>
        </w:rPr>
        <w:t>Incorporación de aspectos sociales y ambientales a la gestión de los negocios para satisfacer las demandas de los grupos de interés, se debe delimitar su alcance en la estrategia y en las políticas organizacionales.</w:t>
      </w:r>
      <w:r w:rsidRPr="00D85E58">
        <w:rPr>
          <w:rStyle w:val="Refdenotaalpie"/>
          <w:rFonts w:ascii="Arial" w:hAnsi="Arial" w:cs="Arial"/>
          <w:sz w:val="22"/>
          <w:szCs w:val="22"/>
        </w:rPr>
        <w:footnoteReference w:id="10"/>
      </w:r>
    </w:p>
    <w:p w14:paraId="0C7972C3" w14:textId="2A344E3A" w:rsidR="00E61B01" w:rsidRPr="00D85E58" w:rsidRDefault="00E61B01" w:rsidP="002F1CA8">
      <w:pPr>
        <w:spacing w:line="276" w:lineRule="auto"/>
        <w:jc w:val="both"/>
        <w:rPr>
          <w:rFonts w:ascii="Arial" w:hAnsi="Arial" w:cs="Arial"/>
          <w:sz w:val="22"/>
          <w:szCs w:val="22"/>
        </w:rPr>
      </w:pPr>
    </w:p>
    <w:p w14:paraId="19335D49" w14:textId="39371C28" w:rsidR="00E61B01" w:rsidRPr="00D85E58" w:rsidRDefault="00E61B01" w:rsidP="00E61B01">
      <w:pPr>
        <w:spacing w:line="276" w:lineRule="auto"/>
        <w:jc w:val="both"/>
        <w:rPr>
          <w:rFonts w:ascii="Arial" w:hAnsi="Arial" w:cs="Arial"/>
          <w:sz w:val="22"/>
          <w:szCs w:val="22"/>
        </w:rPr>
      </w:pPr>
      <w:r w:rsidRPr="00D85E58">
        <w:rPr>
          <w:rFonts w:ascii="Arial" w:hAnsi="Arial" w:cs="Arial"/>
          <w:b/>
          <w:sz w:val="22"/>
          <w:szCs w:val="22"/>
        </w:rPr>
        <w:t xml:space="preserve">Temas Materiales: </w:t>
      </w:r>
      <w:r w:rsidRPr="00D85E58">
        <w:rPr>
          <w:rFonts w:ascii="Arial" w:hAnsi="Arial" w:cs="Arial"/>
          <w:sz w:val="22"/>
          <w:szCs w:val="22"/>
        </w:rPr>
        <w:t>Temas que representan sus impactos más significativos sobre la economía, el medio ambiente y las personas, incluidos los impactos sobre los derechos humanos. No es necesario que un tema quede limitado a impactos sobre la economía, el medio ambiente o la salud, puede abarcar impactos en los tres aspectos</w:t>
      </w:r>
      <w:r w:rsidRPr="00D85E58">
        <w:rPr>
          <w:rFonts w:ascii="Arial" w:hAnsi="Arial" w:cs="Arial"/>
        </w:rPr>
        <w:t>.</w:t>
      </w:r>
      <w:r w:rsidRPr="00D85E58">
        <w:rPr>
          <w:rStyle w:val="Refdenotaalpie"/>
          <w:rFonts w:ascii="Arial" w:hAnsi="Arial" w:cs="Arial"/>
        </w:rPr>
        <w:footnoteReference w:id="11"/>
      </w:r>
    </w:p>
    <w:p w14:paraId="61F0BC58" w14:textId="731E317E" w:rsidR="00D068D7" w:rsidRPr="00D85E58" w:rsidRDefault="00D068D7" w:rsidP="009932A5">
      <w:pPr>
        <w:spacing w:before="1" w:line="276" w:lineRule="auto"/>
        <w:jc w:val="both"/>
        <w:rPr>
          <w:rFonts w:ascii="Arial" w:hAnsi="Arial" w:cs="Arial"/>
          <w:sz w:val="22"/>
          <w:szCs w:val="22"/>
        </w:rPr>
      </w:pPr>
    </w:p>
    <w:p w14:paraId="3253FE8E" w14:textId="76CBC549" w:rsidR="00AF37E9" w:rsidRDefault="00360D51">
      <w:pPr>
        <w:pStyle w:val="Ttulo1"/>
      </w:pPr>
      <w:bookmarkStart w:id="3" w:name="_Toc136526983"/>
      <w:bookmarkStart w:id="4" w:name="_Toc136526984"/>
      <w:bookmarkStart w:id="5" w:name="_Toc136526985"/>
      <w:bookmarkStart w:id="6" w:name="_Toc136526986"/>
      <w:bookmarkStart w:id="7" w:name="_Toc136526987"/>
      <w:bookmarkStart w:id="8" w:name="_Toc136526988"/>
      <w:bookmarkStart w:id="9" w:name="_Toc136526989"/>
      <w:bookmarkStart w:id="10" w:name="_Toc210126496"/>
      <w:bookmarkEnd w:id="3"/>
      <w:bookmarkEnd w:id="4"/>
      <w:bookmarkEnd w:id="5"/>
      <w:bookmarkEnd w:id="6"/>
      <w:bookmarkEnd w:id="7"/>
      <w:bookmarkEnd w:id="8"/>
      <w:bookmarkEnd w:id="9"/>
      <w:r w:rsidRPr="00D85E58">
        <w:t>Contextualización</w:t>
      </w:r>
      <w:bookmarkEnd w:id="10"/>
      <w:r w:rsidR="00AF37E9" w:rsidRPr="00D85E58">
        <w:t xml:space="preserve"> </w:t>
      </w:r>
    </w:p>
    <w:p w14:paraId="3439C1BA" w14:textId="77777777" w:rsidR="00D85E58" w:rsidRPr="00D85E58" w:rsidRDefault="00D85E58" w:rsidP="00D85E58"/>
    <w:p w14:paraId="7CCCD19E" w14:textId="0BC8FBC5" w:rsidR="00C54A42" w:rsidRPr="00D85E58" w:rsidRDefault="00003D4E" w:rsidP="009932A5">
      <w:pPr>
        <w:spacing w:before="1" w:line="276" w:lineRule="auto"/>
        <w:jc w:val="both"/>
        <w:rPr>
          <w:rFonts w:ascii="Arial" w:hAnsi="Arial" w:cs="Arial"/>
          <w:sz w:val="22"/>
          <w:szCs w:val="22"/>
        </w:rPr>
      </w:pPr>
      <w:r w:rsidRPr="00D85E58">
        <w:rPr>
          <w:rFonts w:ascii="Arial" w:hAnsi="Arial" w:cs="Arial"/>
          <w:sz w:val="22"/>
          <w:szCs w:val="22"/>
        </w:rPr>
        <w:t xml:space="preserve">La </w:t>
      </w:r>
      <w:r w:rsidR="000C336B" w:rsidRPr="00D85E58">
        <w:rPr>
          <w:rFonts w:ascii="Arial" w:hAnsi="Arial" w:cs="Arial"/>
          <w:sz w:val="22"/>
          <w:szCs w:val="22"/>
        </w:rPr>
        <w:t>UAERMV</w:t>
      </w:r>
      <w:r w:rsidR="000C336B" w:rsidRPr="00D85E58" w:rsidDel="00356EB0">
        <w:rPr>
          <w:rFonts w:ascii="Arial" w:hAnsi="Arial" w:cs="Arial"/>
          <w:color w:val="000000"/>
          <w:sz w:val="22"/>
          <w:bdr w:val="none" w:sz="0" w:space="0" w:color="auto" w:frame="1"/>
          <w:lang w:eastAsia="es-CO"/>
        </w:rPr>
        <w:t xml:space="preserve"> </w:t>
      </w:r>
      <w:r w:rsidR="000C336B" w:rsidRPr="00D85E58">
        <w:rPr>
          <w:rFonts w:ascii="Arial" w:hAnsi="Arial" w:cs="Arial"/>
          <w:sz w:val="22"/>
          <w:szCs w:val="22"/>
        </w:rPr>
        <w:t>desde</w:t>
      </w:r>
      <w:r w:rsidRPr="00D85E58">
        <w:rPr>
          <w:rFonts w:ascii="Arial" w:hAnsi="Arial" w:cs="Arial"/>
          <w:sz w:val="22"/>
          <w:szCs w:val="22"/>
        </w:rPr>
        <w:t xml:space="preserve"> el 2017, incorporó en su modelo de gestión organizacional la Responsabilidad Social, es por esto que para el</w:t>
      </w:r>
      <w:r w:rsidR="00B965B3" w:rsidRPr="00D85E58">
        <w:rPr>
          <w:rFonts w:ascii="Arial" w:hAnsi="Arial" w:cs="Arial"/>
          <w:sz w:val="22"/>
          <w:szCs w:val="22"/>
        </w:rPr>
        <w:t xml:space="preserve"> año 2018</w:t>
      </w:r>
      <w:r w:rsidRPr="00D85E58">
        <w:rPr>
          <w:rFonts w:ascii="Arial" w:hAnsi="Arial" w:cs="Arial"/>
          <w:sz w:val="22"/>
          <w:szCs w:val="22"/>
        </w:rPr>
        <w:t xml:space="preserve"> </w:t>
      </w:r>
      <w:r w:rsidR="00B965B3" w:rsidRPr="00D85E58">
        <w:rPr>
          <w:rFonts w:ascii="Arial" w:hAnsi="Arial" w:cs="Arial"/>
          <w:sz w:val="22"/>
          <w:szCs w:val="22"/>
        </w:rPr>
        <w:t xml:space="preserve">creó </w:t>
      </w:r>
      <w:r w:rsidRPr="00D85E58">
        <w:rPr>
          <w:rFonts w:ascii="Arial" w:hAnsi="Arial" w:cs="Arial"/>
          <w:sz w:val="22"/>
          <w:szCs w:val="22"/>
        </w:rPr>
        <w:t xml:space="preserve">su </w:t>
      </w:r>
      <w:r w:rsidR="00B965B3" w:rsidRPr="00D85E58">
        <w:rPr>
          <w:rFonts w:ascii="Arial" w:hAnsi="Arial" w:cs="Arial"/>
          <w:sz w:val="22"/>
          <w:szCs w:val="22"/>
        </w:rPr>
        <w:t xml:space="preserve">Modelo de Sostenibilidad </w:t>
      </w:r>
      <w:r w:rsidR="00861489" w:rsidRPr="00D85E58">
        <w:rPr>
          <w:rFonts w:ascii="Arial" w:hAnsi="Arial" w:cs="Arial"/>
          <w:sz w:val="22"/>
          <w:szCs w:val="22"/>
        </w:rPr>
        <w:t xml:space="preserve">con vigencia </w:t>
      </w:r>
      <w:r w:rsidR="00B965B3" w:rsidRPr="00D85E58">
        <w:rPr>
          <w:rFonts w:ascii="Arial" w:hAnsi="Arial" w:cs="Arial"/>
          <w:sz w:val="22"/>
          <w:szCs w:val="22"/>
        </w:rPr>
        <w:t>2019-2020</w:t>
      </w:r>
      <w:r w:rsidR="00861489" w:rsidRPr="00D85E58">
        <w:rPr>
          <w:rFonts w:ascii="Arial" w:hAnsi="Arial" w:cs="Arial"/>
          <w:sz w:val="22"/>
          <w:szCs w:val="22"/>
        </w:rPr>
        <w:t>,</w:t>
      </w:r>
      <w:r w:rsidR="00B965B3" w:rsidRPr="00D85E58">
        <w:rPr>
          <w:rFonts w:ascii="Arial" w:hAnsi="Arial" w:cs="Arial"/>
          <w:sz w:val="22"/>
          <w:szCs w:val="22"/>
        </w:rPr>
        <w:t xml:space="preserve"> e</w:t>
      </w:r>
      <w:r w:rsidRPr="00D85E58">
        <w:rPr>
          <w:rFonts w:ascii="Arial" w:hAnsi="Arial" w:cs="Arial"/>
          <w:sz w:val="22"/>
          <w:szCs w:val="22"/>
        </w:rPr>
        <w:t>ste, se de</w:t>
      </w:r>
      <w:r w:rsidR="00B965B3" w:rsidRPr="00D85E58">
        <w:rPr>
          <w:rFonts w:ascii="Arial" w:hAnsi="Arial" w:cs="Arial"/>
          <w:sz w:val="22"/>
          <w:szCs w:val="22"/>
        </w:rPr>
        <w:t>sarroll</w:t>
      </w:r>
      <w:r w:rsidR="00C54A42" w:rsidRPr="00D85E58">
        <w:rPr>
          <w:rFonts w:ascii="Arial" w:hAnsi="Arial" w:cs="Arial"/>
          <w:sz w:val="22"/>
          <w:szCs w:val="22"/>
        </w:rPr>
        <w:t>ó</w:t>
      </w:r>
      <w:r w:rsidR="00B965B3" w:rsidRPr="00D85E58">
        <w:rPr>
          <w:rFonts w:ascii="Arial" w:hAnsi="Arial" w:cs="Arial"/>
          <w:sz w:val="22"/>
          <w:szCs w:val="22"/>
        </w:rPr>
        <w:t xml:space="preserve"> e implement</w:t>
      </w:r>
      <w:r w:rsidR="00C54A42" w:rsidRPr="00D85E58">
        <w:rPr>
          <w:rFonts w:ascii="Arial" w:hAnsi="Arial" w:cs="Arial"/>
          <w:sz w:val="22"/>
          <w:szCs w:val="22"/>
        </w:rPr>
        <w:t>ó</w:t>
      </w:r>
      <w:r w:rsidR="00B965B3" w:rsidRPr="00D85E58">
        <w:rPr>
          <w:rFonts w:ascii="Arial" w:hAnsi="Arial" w:cs="Arial"/>
          <w:sz w:val="22"/>
          <w:szCs w:val="22"/>
        </w:rPr>
        <w:t xml:space="preserve"> bajo la iniciativa </w:t>
      </w:r>
      <w:r w:rsidR="000200FB" w:rsidRPr="00D85E58">
        <w:rPr>
          <w:rFonts w:ascii="Arial" w:hAnsi="Arial" w:cs="Arial"/>
          <w:sz w:val="22"/>
          <w:szCs w:val="22"/>
        </w:rPr>
        <w:t xml:space="preserve">de la Red de Pacto Global </w:t>
      </w:r>
      <w:r w:rsidR="00C54A42" w:rsidRPr="00D85E58">
        <w:rPr>
          <w:rFonts w:ascii="Arial" w:hAnsi="Arial" w:cs="Arial"/>
          <w:sz w:val="22"/>
          <w:szCs w:val="22"/>
        </w:rPr>
        <w:t xml:space="preserve">que trabaja bajo 4 ejes fundamentalmente: derechos humanos, estándares laborales, medio ambiente y anticorrupción. </w:t>
      </w:r>
    </w:p>
    <w:p w14:paraId="08FD31D2" w14:textId="77777777" w:rsidR="00C54A42" w:rsidRPr="00D85E58" w:rsidRDefault="00C54A42" w:rsidP="009932A5">
      <w:pPr>
        <w:spacing w:before="1" w:line="276" w:lineRule="auto"/>
        <w:jc w:val="both"/>
        <w:rPr>
          <w:rFonts w:ascii="Arial" w:hAnsi="Arial" w:cs="Arial"/>
          <w:sz w:val="22"/>
          <w:szCs w:val="22"/>
        </w:rPr>
      </w:pPr>
    </w:p>
    <w:p w14:paraId="11CD948E" w14:textId="43E631CB" w:rsidR="00B52ED1" w:rsidRPr="00D85E58" w:rsidRDefault="00AF1EF7" w:rsidP="009932A5">
      <w:pPr>
        <w:spacing w:before="1" w:line="276" w:lineRule="auto"/>
        <w:jc w:val="both"/>
        <w:rPr>
          <w:rFonts w:ascii="Arial" w:hAnsi="Arial" w:cs="Arial"/>
          <w:sz w:val="22"/>
          <w:szCs w:val="22"/>
        </w:rPr>
      </w:pPr>
      <w:r w:rsidRPr="00D85E58">
        <w:rPr>
          <w:rFonts w:ascii="Arial" w:hAnsi="Arial" w:cs="Arial"/>
          <w:sz w:val="22"/>
          <w:szCs w:val="22"/>
        </w:rPr>
        <w:t xml:space="preserve">Al finalizar esta vigencia, se actualizó el documento para el 2021-2022, </w:t>
      </w:r>
      <w:r w:rsidR="00B52ED1" w:rsidRPr="00D85E58">
        <w:rPr>
          <w:rFonts w:ascii="Arial" w:hAnsi="Arial" w:cs="Arial"/>
          <w:sz w:val="22"/>
          <w:szCs w:val="22"/>
        </w:rPr>
        <w:t>desde entonces, la Unidad ha fortalecido su proceso a través de la formulación de herramientas de planeación, lineamientos, políticas y programas, que responden a la plataforma estratégica de la entidad, y que adopta el Modelo Integrado de Planeación y Gestión – MIPG, como fundamental, teniendo en cuenta la implicación que tiene</w:t>
      </w:r>
      <w:r w:rsidR="00247AB3" w:rsidRPr="00D85E58">
        <w:rPr>
          <w:rFonts w:ascii="Arial" w:hAnsi="Arial" w:cs="Arial"/>
          <w:sz w:val="22"/>
          <w:szCs w:val="22"/>
        </w:rPr>
        <w:t>n</w:t>
      </w:r>
      <w:r w:rsidR="00B52ED1" w:rsidRPr="00D85E58">
        <w:rPr>
          <w:rFonts w:ascii="Arial" w:hAnsi="Arial" w:cs="Arial"/>
          <w:sz w:val="22"/>
          <w:szCs w:val="22"/>
        </w:rPr>
        <w:t xml:space="preserve"> sus siete dimensiones</w:t>
      </w:r>
      <w:r w:rsidR="00B50D29" w:rsidRPr="00D85E58">
        <w:rPr>
          <w:rFonts w:ascii="Arial" w:hAnsi="Arial" w:cs="Arial"/>
          <w:sz w:val="22"/>
          <w:szCs w:val="22"/>
        </w:rPr>
        <w:t>,</w:t>
      </w:r>
      <w:r w:rsidR="00B52ED1" w:rsidRPr="00D85E58">
        <w:rPr>
          <w:rFonts w:ascii="Arial" w:hAnsi="Arial" w:cs="Arial"/>
          <w:sz w:val="22"/>
          <w:szCs w:val="22"/>
        </w:rPr>
        <w:t xml:space="preserve"> en la sostenibilidad de la </w:t>
      </w:r>
      <w:r w:rsidR="00356EB0" w:rsidRPr="00D85E58">
        <w:rPr>
          <w:rFonts w:ascii="Arial" w:hAnsi="Arial" w:cs="Arial"/>
          <w:sz w:val="22"/>
          <w:szCs w:val="22"/>
        </w:rPr>
        <w:t>UAERMV</w:t>
      </w:r>
      <w:r w:rsidR="00356EB0" w:rsidRPr="00D85E58" w:rsidDel="00356EB0">
        <w:rPr>
          <w:rFonts w:ascii="Arial" w:hAnsi="Arial" w:cs="Arial"/>
          <w:color w:val="000000"/>
          <w:sz w:val="22"/>
          <w:bdr w:val="none" w:sz="0" w:space="0" w:color="auto" w:frame="1"/>
          <w:lang w:eastAsia="es-CO"/>
        </w:rPr>
        <w:t xml:space="preserve"> </w:t>
      </w:r>
      <w:r w:rsidR="00B52ED1" w:rsidRPr="00D85E58">
        <w:rPr>
          <w:rFonts w:ascii="Arial" w:hAnsi="Arial" w:cs="Arial"/>
          <w:sz w:val="22"/>
          <w:szCs w:val="22"/>
        </w:rPr>
        <w:t xml:space="preserve"> para la generación de valor público, por lo que con relación a la gestión desde Responsabilidad Social, se ha trabajado principalmente desde la Dimensión 3, </w:t>
      </w:r>
      <w:r w:rsidR="00B52ED1" w:rsidRPr="00D85E58">
        <w:rPr>
          <w:rFonts w:ascii="Arial" w:hAnsi="Arial" w:cs="Arial"/>
          <w:i/>
          <w:sz w:val="22"/>
          <w:szCs w:val="22"/>
        </w:rPr>
        <w:t>Gestión con Valores para Resultados</w:t>
      </w:r>
      <w:r w:rsidR="00B52ED1" w:rsidRPr="00D85E58">
        <w:rPr>
          <w:rFonts w:ascii="Arial" w:hAnsi="Arial" w:cs="Arial"/>
          <w:sz w:val="22"/>
          <w:szCs w:val="22"/>
        </w:rPr>
        <w:t>.</w:t>
      </w:r>
    </w:p>
    <w:p w14:paraId="2FF0DFFA" w14:textId="77777777" w:rsidR="00406F12" w:rsidRPr="00D85E58" w:rsidRDefault="00406F12" w:rsidP="009932A5">
      <w:pPr>
        <w:spacing w:before="1" w:line="276" w:lineRule="auto"/>
        <w:jc w:val="both"/>
        <w:rPr>
          <w:rFonts w:ascii="Arial" w:hAnsi="Arial" w:cs="Arial"/>
          <w:sz w:val="22"/>
          <w:szCs w:val="22"/>
        </w:rPr>
      </w:pPr>
    </w:p>
    <w:p w14:paraId="4CC0E8BC" w14:textId="062F6231" w:rsidR="007066A0" w:rsidRPr="00D85E58" w:rsidRDefault="00E61B01" w:rsidP="009932A5">
      <w:pPr>
        <w:spacing w:before="1" w:line="276" w:lineRule="auto"/>
        <w:jc w:val="both"/>
        <w:rPr>
          <w:rFonts w:ascii="Arial" w:hAnsi="Arial" w:cs="Arial"/>
          <w:sz w:val="22"/>
          <w:szCs w:val="22"/>
        </w:rPr>
      </w:pPr>
      <w:r w:rsidRPr="00D85E58">
        <w:rPr>
          <w:rFonts w:ascii="Arial" w:hAnsi="Arial" w:cs="Arial"/>
          <w:sz w:val="22"/>
          <w:szCs w:val="22"/>
        </w:rPr>
        <w:t>P</w:t>
      </w:r>
      <w:r w:rsidR="00406F12" w:rsidRPr="00D85E58">
        <w:rPr>
          <w:rFonts w:ascii="Arial" w:hAnsi="Arial" w:cs="Arial"/>
          <w:sz w:val="22"/>
          <w:szCs w:val="22"/>
        </w:rPr>
        <w:t xml:space="preserve">ara la vigencia 2023-2024 se </w:t>
      </w:r>
      <w:r w:rsidRPr="00D85E58">
        <w:rPr>
          <w:rFonts w:ascii="Arial" w:hAnsi="Arial" w:cs="Arial"/>
          <w:sz w:val="22"/>
          <w:szCs w:val="22"/>
        </w:rPr>
        <w:t>realizó otra actualización</w:t>
      </w:r>
      <w:r w:rsidR="00406F12" w:rsidRPr="00D85E58">
        <w:rPr>
          <w:rFonts w:ascii="Arial" w:hAnsi="Arial" w:cs="Arial"/>
          <w:sz w:val="22"/>
          <w:szCs w:val="22"/>
        </w:rPr>
        <w:t>,</w:t>
      </w:r>
      <w:r w:rsidR="00B50D29" w:rsidRPr="00D85E58">
        <w:rPr>
          <w:rFonts w:ascii="Arial" w:hAnsi="Arial" w:cs="Arial"/>
          <w:sz w:val="22"/>
          <w:szCs w:val="22"/>
        </w:rPr>
        <w:t xml:space="preserve"> desde la necesidad de fortalecer las </w:t>
      </w:r>
      <w:r w:rsidR="007066A0" w:rsidRPr="00D85E58">
        <w:rPr>
          <w:rFonts w:ascii="Arial" w:hAnsi="Arial" w:cs="Arial"/>
          <w:sz w:val="22"/>
          <w:szCs w:val="22"/>
        </w:rPr>
        <w:t xml:space="preserve">acciones adelantadas </w:t>
      </w:r>
      <w:r w:rsidR="002E0389" w:rsidRPr="00D85E58">
        <w:rPr>
          <w:rFonts w:ascii="Arial" w:hAnsi="Arial" w:cs="Arial"/>
          <w:sz w:val="22"/>
          <w:szCs w:val="22"/>
        </w:rPr>
        <w:t xml:space="preserve">desde el año 2017, con el fin de que el </w:t>
      </w:r>
      <w:r w:rsidR="00430663" w:rsidRPr="00D85E58">
        <w:rPr>
          <w:rFonts w:ascii="Arial" w:hAnsi="Arial" w:cs="Arial"/>
          <w:sz w:val="22"/>
          <w:szCs w:val="22"/>
        </w:rPr>
        <w:t>Modelo</w:t>
      </w:r>
      <w:r w:rsidR="007066A0" w:rsidRPr="00D85E58">
        <w:rPr>
          <w:rFonts w:ascii="Arial" w:hAnsi="Arial" w:cs="Arial"/>
          <w:sz w:val="22"/>
          <w:szCs w:val="22"/>
        </w:rPr>
        <w:t xml:space="preserve"> </w:t>
      </w:r>
      <w:r w:rsidR="002E0389" w:rsidRPr="00D85E58">
        <w:rPr>
          <w:rFonts w:ascii="Arial" w:hAnsi="Arial" w:cs="Arial"/>
          <w:sz w:val="22"/>
          <w:szCs w:val="22"/>
        </w:rPr>
        <w:t xml:space="preserve">de Sostenibilidad </w:t>
      </w:r>
      <w:r w:rsidR="007066A0" w:rsidRPr="00D85E58">
        <w:rPr>
          <w:rFonts w:ascii="Arial" w:hAnsi="Arial" w:cs="Arial"/>
          <w:sz w:val="22"/>
          <w:szCs w:val="22"/>
        </w:rPr>
        <w:t>funcion</w:t>
      </w:r>
      <w:r w:rsidR="002E0389" w:rsidRPr="00D85E58">
        <w:rPr>
          <w:rFonts w:ascii="Arial" w:hAnsi="Arial" w:cs="Arial"/>
          <w:sz w:val="22"/>
          <w:szCs w:val="22"/>
        </w:rPr>
        <w:t xml:space="preserve">ará bajo un enfoque </w:t>
      </w:r>
      <w:r w:rsidR="007066A0" w:rsidRPr="00D85E58">
        <w:rPr>
          <w:rFonts w:ascii="Arial" w:hAnsi="Arial" w:cs="Arial"/>
          <w:sz w:val="22"/>
          <w:szCs w:val="22"/>
        </w:rPr>
        <w:t>integral y transversal</w:t>
      </w:r>
      <w:r w:rsidR="001A5CEA" w:rsidRPr="00D85E58">
        <w:rPr>
          <w:rFonts w:ascii="Arial" w:hAnsi="Arial" w:cs="Arial"/>
          <w:sz w:val="22"/>
          <w:szCs w:val="22"/>
        </w:rPr>
        <w:t xml:space="preserve"> </w:t>
      </w:r>
      <w:r w:rsidR="007066A0" w:rsidRPr="00D85E58">
        <w:rPr>
          <w:rFonts w:ascii="Arial" w:hAnsi="Arial" w:cs="Arial"/>
          <w:sz w:val="22"/>
          <w:szCs w:val="22"/>
        </w:rPr>
        <w:t>con todos los procesos</w:t>
      </w:r>
      <w:r w:rsidR="002E0389" w:rsidRPr="00D85E58">
        <w:rPr>
          <w:rFonts w:ascii="Arial" w:hAnsi="Arial" w:cs="Arial"/>
          <w:sz w:val="22"/>
          <w:szCs w:val="22"/>
        </w:rPr>
        <w:t xml:space="preserve"> de la entidad; esto teniendo en cuenta que la </w:t>
      </w:r>
      <w:r w:rsidR="001A5CEA" w:rsidRPr="00D85E58">
        <w:rPr>
          <w:rFonts w:ascii="Arial" w:hAnsi="Arial" w:cs="Arial"/>
          <w:sz w:val="22"/>
          <w:szCs w:val="22"/>
        </w:rPr>
        <w:t>relación con las dimensiones social, ambiental, económica y de gobierno</w:t>
      </w:r>
      <w:r w:rsidR="00646B2E" w:rsidRPr="00D85E58">
        <w:rPr>
          <w:rFonts w:ascii="Arial" w:hAnsi="Arial" w:cs="Arial"/>
          <w:sz w:val="22"/>
          <w:szCs w:val="22"/>
        </w:rPr>
        <w:t xml:space="preserve"> corporativo</w:t>
      </w:r>
      <w:r w:rsidR="001A5CEA" w:rsidRPr="00D85E58">
        <w:rPr>
          <w:rFonts w:ascii="Arial" w:hAnsi="Arial" w:cs="Arial"/>
          <w:sz w:val="22"/>
          <w:szCs w:val="22"/>
        </w:rPr>
        <w:t xml:space="preserve"> requiere</w:t>
      </w:r>
      <w:r w:rsidR="002E0389" w:rsidRPr="00D85E58">
        <w:rPr>
          <w:rFonts w:ascii="Arial" w:hAnsi="Arial" w:cs="Arial"/>
          <w:sz w:val="22"/>
          <w:szCs w:val="22"/>
        </w:rPr>
        <w:t>n</w:t>
      </w:r>
      <w:r w:rsidR="001A5CEA" w:rsidRPr="00D85E58">
        <w:rPr>
          <w:rFonts w:ascii="Arial" w:hAnsi="Arial" w:cs="Arial"/>
          <w:sz w:val="22"/>
          <w:szCs w:val="22"/>
        </w:rPr>
        <w:t xml:space="preserve"> de un trabajo en conjunto; con el fin de </w:t>
      </w:r>
      <w:r w:rsidR="00646B2E" w:rsidRPr="00D85E58">
        <w:rPr>
          <w:rFonts w:ascii="Arial" w:hAnsi="Arial" w:cs="Arial"/>
          <w:sz w:val="22"/>
          <w:szCs w:val="22"/>
        </w:rPr>
        <w:t xml:space="preserve">avanzar en aras de la equidad y </w:t>
      </w:r>
      <w:r w:rsidR="001A5CEA" w:rsidRPr="00D85E58">
        <w:rPr>
          <w:rFonts w:ascii="Arial" w:hAnsi="Arial" w:cs="Arial"/>
          <w:sz w:val="22"/>
          <w:szCs w:val="22"/>
        </w:rPr>
        <w:t>la justicia social.</w:t>
      </w:r>
      <w:r w:rsidR="007066A0" w:rsidRPr="00D85E58">
        <w:rPr>
          <w:rFonts w:ascii="Arial" w:hAnsi="Arial" w:cs="Arial"/>
          <w:sz w:val="22"/>
          <w:szCs w:val="22"/>
        </w:rPr>
        <w:t xml:space="preserve"> </w:t>
      </w:r>
      <w:r w:rsidR="00430663" w:rsidRPr="00D85E58">
        <w:rPr>
          <w:rFonts w:ascii="Arial" w:hAnsi="Arial" w:cs="Arial"/>
          <w:sz w:val="22"/>
          <w:szCs w:val="22"/>
        </w:rPr>
        <w:t xml:space="preserve"> </w:t>
      </w:r>
    </w:p>
    <w:p w14:paraId="2E997758" w14:textId="7E1D668D" w:rsidR="002E0389" w:rsidRPr="00D85E58" w:rsidRDefault="002E0389" w:rsidP="009932A5">
      <w:pPr>
        <w:spacing w:before="1" w:line="276" w:lineRule="auto"/>
        <w:jc w:val="both"/>
        <w:rPr>
          <w:rFonts w:ascii="Arial" w:hAnsi="Arial" w:cs="Arial"/>
          <w:sz w:val="22"/>
          <w:szCs w:val="22"/>
        </w:rPr>
      </w:pPr>
    </w:p>
    <w:p w14:paraId="48F41B92" w14:textId="7FCD8823" w:rsidR="002E0389" w:rsidRPr="00D85E58" w:rsidRDefault="002E0389" w:rsidP="009932A5">
      <w:pPr>
        <w:spacing w:before="1" w:line="276" w:lineRule="auto"/>
        <w:jc w:val="both"/>
        <w:rPr>
          <w:rFonts w:ascii="Arial" w:hAnsi="Arial" w:cs="Arial"/>
          <w:sz w:val="22"/>
          <w:szCs w:val="22"/>
        </w:rPr>
      </w:pPr>
      <w:r w:rsidRPr="00D85E58">
        <w:rPr>
          <w:rFonts w:ascii="Arial" w:hAnsi="Arial" w:cs="Arial"/>
          <w:sz w:val="22"/>
          <w:szCs w:val="22"/>
        </w:rPr>
        <w:lastRenderedPageBreak/>
        <w:t xml:space="preserve">En el 2025, se utiliza como metodología para su actualización el </w:t>
      </w:r>
      <w:r w:rsidRPr="00D85E58">
        <w:rPr>
          <w:rFonts w:ascii="Arial" w:hAnsi="Arial" w:cs="Arial"/>
          <w:b/>
          <w:bCs/>
          <w:sz w:val="22"/>
          <w:szCs w:val="22"/>
        </w:rPr>
        <w:t>principio de inclusividad</w:t>
      </w:r>
      <w:r w:rsidRPr="00D85E58">
        <w:rPr>
          <w:rFonts w:ascii="Arial" w:hAnsi="Arial" w:cs="Arial"/>
          <w:sz w:val="22"/>
          <w:szCs w:val="22"/>
        </w:rPr>
        <w:t>, lo que implicó la participación activa de los equipos profesionales de la entidad en los asuntos Ambientales, Sociales y de Gobierno Corporativo; así mismo un análisis de la información recogida (necesidades y expectativas) en los diferentes espacios e instrumentos del 2024 y 2025 con la ciudadanía que atienden a los temas ASG.</w:t>
      </w:r>
      <w:r w:rsidR="00663A6C" w:rsidRPr="00D85E58">
        <w:rPr>
          <w:rFonts w:ascii="Arial" w:hAnsi="Arial" w:cs="Arial"/>
          <w:sz w:val="22"/>
          <w:szCs w:val="22"/>
        </w:rPr>
        <w:t xml:space="preserve"> Para proceder a la ponderación y priorización de temas materiales por cada una de sus dimensiones.</w:t>
      </w:r>
    </w:p>
    <w:p w14:paraId="7B25C3D4" w14:textId="77777777" w:rsidR="002E0389" w:rsidRPr="00D85E58" w:rsidRDefault="002E0389" w:rsidP="009932A5">
      <w:pPr>
        <w:spacing w:before="1" w:line="276" w:lineRule="auto"/>
        <w:jc w:val="both"/>
        <w:rPr>
          <w:rFonts w:ascii="Arial" w:hAnsi="Arial" w:cs="Arial"/>
          <w:sz w:val="22"/>
          <w:szCs w:val="22"/>
        </w:rPr>
      </w:pPr>
    </w:p>
    <w:p w14:paraId="76A2732A" w14:textId="53FEF01F" w:rsidR="002E0389" w:rsidRPr="00D85E58" w:rsidRDefault="001A5CEA" w:rsidP="009932A5">
      <w:pPr>
        <w:spacing w:before="1" w:line="276" w:lineRule="auto"/>
        <w:jc w:val="both"/>
        <w:rPr>
          <w:rFonts w:ascii="Arial" w:hAnsi="Arial" w:cs="Arial"/>
          <w:sz w:val="22"/>
          <w:szCs w:val="22"/>
        </w:rPr>
      </w:pPr>
      <w:r w:rsidRPr="00D85E58">
        <w:rPr>
          <w:rFonts w:ascii="Arial" w:hAnsi="Arial" w:cs="Arial"/>
          <w:sz w:val="22"/>
          <w:szCs w:val="22"/>
        </w:rPr>
        <w:t xml:space="preserve">El Modelo de Sostenibilidad de </w:t>
      </w:r>
      <w:r w:rsidR="00430663" w:rsidRPr="00D85E58">
        <w:rPr>
          <w:rFonts w:ascii="Arial" w:hAnsi="Arial" w:cs="Arial"/>
          <w:sz w:val="22"/>
          <w:szCs w:val="22"/>
        </w:rPr>
        <w:t xml:space="preserve">la </w:t>
      </w:r>
      <w:r w:rsidR="00356EB0" w:rsidRPr="00D85E58">
        <w:rPr>
          <w:rFonts w:ascii="Arial" w:hAnsi="Arial" w:cs="Arial"/>
          <w:sz w:val="22"/>
          <w:szCs w:val="22"/>
        </w:rPr>
        <w:t>UMV</w:t>
      </w:r>
      <w:r w:rsidR="002E0389" w:rsidRPr="00D85E58">
        <w:rPr>
          <w:rFonts w:ascii="Arial" w:hAnsi="Arial" w:cs="Arial"/>
          <w:sz w:val="22"/>
          <w:szCs w:val="22"/>
        </w:rPr>
        <w:t xml:space="preserve">, además de alinearse a estándares internacionales, atiende a los </w:t>
      </w:r>
      <w:r w:rsidR="00430663" w:rsidRPr="00D85E58">
        <w:rPr>
          <w:rFonts w:ascii="Arial" w:hAnsi="Arial" w:cs="Arial"/>
          <w:sz w:val="22"/>
          <w:szCs w:val="22"/>
        </w:rPr>
        <w:t>lineamientos del Modelo Integrado de Planeación y Gestión (MIPG)</w:t>
      </w:r>
      <w:r w:rsidR="002E0389" w:rsidRPr="00D85E58">
        <w:rPr>
          <w:rFonts w:ascii="Arial" w:hAnsi="Arial" w:cs="Arial"/>
          <w:sz w:val="22"/>
          <w:szCs w:val="22"/>
        </w:rPr>
        <w:t xml:space="preserve">, </w:t>
      </w:r>
      <w:r w:rsidR="00430663" w:rsidRPr="00D85E58">
        <w:rPr>
          <w:rFonts w:ascii="Arial" w:hAnsi="Arial" w:cs="Arial"/>
          <w:sz w:val="22"/>
          <w:szCs w:val="22"/>
        </w:rPr>
        <w:t xml:space="preserve">los Lineamientos sobre la responsabilidad social de las entidades del Estado de la Función Pública, así como </w:t>
      </w:r>
      <w:r w:rsidR="002E0389" w:rsidRPr="00D85E58">
        <w:rPr>
          <w:rFonts w:ascii="Arial" w:hAnsi="Arial" w:cs="Arial"/>
          <w:sz w:val="22"/>
          <w:szCs w:val="22"/>
        </w:rPr>
        <w:t xml:space="preserve">a </w:t>
      </w:r>
      <w:r w:rsidR="00430663" w:rsidRPr="00D85E58">
        <w:rPr>
          <w:rFonts w:ascii="Arial" w:hAnsi="Arial" w:cs="Arial"/>
          <w:sz w:val="22"/>
          <w:szCs w:val="22"/>
        </w:rPr>
        <w:t xml:space="preserve">sus </w:t>
      </w:r>
      <w:r w:rsidR="002E0389" w:rsidRPr="00D85E58">
        <w:rPr>
          <w:rFonts w:ascii="Arial" w:hAnsi="Arial" w:cs="Arial"/>
          <w:sz w:val="22"/>
          <w:szCs w:val="22"/>
        </w:rPr>
        <w:t>instrumentos</w:t>
      </w:r>
      <w:r w:rsidR="00430663" w:rsidRPr="00D85E58">
        <w:rPr>
          <w:rFonts w:ascii="Arial" w:hAnsi="Arial" w:cs="Arial"/>
          <w:sz w:val="22"/>
          <w:szCs w:val="22"/>
        </w:rPr>
        <w:t xml:space="preserve"> internos en materia de</w:t>
      </w:r>
      <w:r w:rsidR="00777311" w:rsidRPr="00D85E58">
        <w:rPr>
          <w:rFonts w:ascii="Arial" w:hAnsi="Arial" w:cs="Arial"/>
          <w:sz w:val="22"/>
          <w:szCs w:val="22"/>
        </w:rPr>
        <w:t xml:space="preserve"> sostenibilidad, </w:t>
      </w:r>
      <w:r w:rsidR="002E0389" w:rsidRPr="00D85E58">
        <w:rPr>
          <w:rFonts w:ascii="Arial" w:hAnsi="Arial" w:cs="Arial"/>
          <w:sz w:val="22"/>
          <w:szCs w:val="22"/>
        </w:rPr>
        <w:t xml:space="preserve">principalmente en materia de </w:t>
      </w:r>
      <w:r w:rsidR="00777311" w:rsidRPr="00D85E58">
        <w:rPr>
          <w:rFonts w:ascii="Arial" w:hAnsi="Arial" w:cs="Arial"/>
          <w:sz w:val="22"/>
          <w:szCs w:val="22"/>
        </w:rPr>
        <w:t xml:space="preserve">derechos humanos, </w:t>
      </w:r>
      <w:r w:rsidR="00430663" w:rsidRPr="00D85E58">
        <w:rPr>
          <w:rFonts w:ascii="Arial" w:hAnsi="Arial" w:cs="Arial"/>
          <w:sz w:val="22"/>
          <w:szCs w:val="22"/>
        </w:rPr>
        <w:t>transparencia, gestión social, ambiental y económico.</w:t>
      </w:r>
    </w:p>
    <w:p w14:paraId="670C5CFD" w14:textId="2E0450FE" w:rsidR="00E26DB3" w:rsidRPr="00D85E58" w:rsidRDefault="00E26DB3" w:rsidP="009932A5">
      <w:pPr>
        <w:spacing w:before="1" w:line="276" w:lineRule="auto"/>
        <w:jc w:val="both"/>
        <w:rPr>
          <w:rFonts w:ascii="Arial" w:hAnsi="Arial" w:cs="Arial"/>
          <w:sz w:val="22"/>
          <w:szCs w:val="22"/>
        </w:rPr>
      </w:pPr>
    </w:p>
    <w:p w14:paraId="3281BB0F" w14:textId="76A3F58A" w:rsidR="00547F17" w:rsidRPr="00D85E58" w:rsidRDefault="002458A1">
      <w:pPr>
        <w:pStyle w:val="Ttulo1"/>
      </w:pPr>
      <w:bookmarkStart w:id="11" w:name="_Toc14427785"/>
      <w:r w:rsidRPr="00D85E58">
        <w:t xml:space="preserve"> </w:t>
      </w:r>
      <w:bookmarkStart w:id="12" w:name="_Toc210126497"/>
      <w:r w:rsidR="00547F17" w:rsidRPr="00D85E58">
        <w:t>A</w:t>
      </w:r>
      <w:bookmarkEnd w:id="11"/>
      <w:r w:rsidR="0060640B" w:rsidRPr="00D85E58">
        <w:t>lcance</w:t>
      </w:r>
      <w:bookmarkEnd w:id="12"/>
    </w:p>
    <w:p w14:paraId="35F1F628" w14:textId="77777777" w:rsidR="00547F17" w:rsidRPr="00D85E58" w:rsidRDefault="00547F17" w:rsidP="009932A5">
      <w:pPr>
        <w:spacing w:line="276" w:lineRule="auto"/>
        <w:rPr>
          <w:rFonts w:ascii="Arial" w:hAnsi="Arial" w:cs="Arial"/>
          <w:sz w:val="22"/>
          <w:szCs w:val="22"/>
        </w:rPr>
      </w:pPr>
    </w:p>
    <w:p w14:paraId="7DDE4E74" w14:textId="5A23715C" w:rsidR="008174FB" w:rsidRPr="00D85E58" w:rsidRDefault="004F07FD" w:rsidP="009932A5">
      <w:pPr>
        <w:spacing w:line="276" w:lineRule="auto"/>
        <w:jc w:val="both"/>
        <w:rPr>
          <w:rFonts w:ascii="Arial" w:hAnsi="Arial" w:cs="Arial"/>
          <w:sz w:val="22"/>
          <w:szCs w:val="22"/>
        </w:rPr>
      </w:pPr>
      <w:r w:rsidRPr="00D85E58">
        <w:rPr>
          <w:rFonts w:ascii="Arial" w:hAnsi="Arial" w:cs="Arial"/>
          <w:sz w:val="22"/>
          <w:szCs w:val="22"/>
        </w:rPr>
        <w:t xml:space="preserve">De conformidad con </w:t>
      </w:r>
      <w:r w:rsidR="00EC75F3" w:rsidRPr="00D85E58">
        <w:rPr>
          <w:rFonts w:ascii="Arial" w:hAnsi="Arial" w:cs="Arial"/>
          <w:sz w:val="22"/>
          <w:szCs w:val="22"/>
        </w:rPr>
        <w:t xml:space="preserve">los </w:t>
      </w:r>
      <w:r w:rsidR="00EC75F3" w:rsidRPr="00D85E58">
        <w:rPr>
          <w:rFonts w:ascii="Arial" w:hAnsi="Arial" w:cs="Arial"/>
          <w:iCs/>
          <w:sz w:val="22"/>
          <w:szCs w:val="22"/>
        </w:rPr>
        <w:t xml:space="preserve">Lineamientos sobre la responsabilidad social de las entidades del Estado de la Función Pública, </w:t>
      </w:r>
      <w:r w:rsidRPr="00D85E58">
        <w:rPr>
          <w:rFonts w:ascii="Arial" w:hAnsi="Arial" w:cs="Arial"/>
          <w:iCs/>
          <w:sz w:val="22"/>
          <w:szCs w:val="22"/>
        </w:rPr>
        <w:t>e</w:t>
      </w:r>
      <w:r w:rsidRPr="00D85E58">
        <w:rPr>
          <w:rFonts w:ascii="Arial" w:hAnsi="Arial" w:cs="Arial"/>
          <w:sz w:val="22"/>
          <w:szCs w:val="22"/>
        </w:rPr>
        <w:t>l Modelo Integrado de Planeación y Gestión (MIPG), así como la</w:t>
      </w:r>
      <w:r w:rsidR="008174FB" w:rsidRPr="00D85E58">
        <w:rPr>
          <w:rFonts w:ascii="Arial" w:hAnsi="Arial" w:cs="Arial"/>
          <w:sz w:val="22"/>
          <w:szCs w:val="22"/>
        </w:rPr>
        <w:t xml:space="preserve"> misión</w:t>
      </w:r>
      <w:r w:rsidRPr="00D85E58">
        <w:rPr>
          <w:rFonts w:ascii="Arial" w:hAnsi="Arial" w:cs="Arial"/>
          <w:sz w:val="22"/>
          <w:szCs w:val="22"/>
        </w:rPr>
        <w:t xml:space="preserve"> de la entidad</w:t>
      </w:r>
      <w:r w:rsidR="008174FB" w:rsidRPr="00D85E58">
        <w:rPr>
          <w:rFonts w:ascii="Arial" w:hAnsi="Arial" w:cs="Arial"/>
          <w:sz w:val="22"/>
          <w:szCs w:val="22"/>
        </w:rPr>
        <w:t xml:space="preserve"> “</w:t>
      </w:r>
      <w:r w:rsidR="008174FB" w:rsidRPr="00D85E58">
        <w:rPr>
          <w:rFonts w:ascii="Arial" w:hAnsi="Arial" w:cs="Arial"/>
          <w:i/>
          <w:iCs/>
          <w:sz w:val="22"/>
          <w:szCs w:val="22"/>
        </w:rPr>
        <w:t>Conservar y mejorar el patrimonio de la ciudad, representado en la infraestructura del espacio público para la movilidad sostenible, con el propósito de aportar seguridad, confianza y bienestar para la ciudadanía”.</w:t>
      </w:r>
    </w:p>
    <w:p w14:paraId="1958A1C1" w14:textId="77777777" w:rsidR="008174FB" w:rsidRPr="00D85E58" w:rsidRDefault="008174FB" w:rsidP="009932A5">
      <w:pPr>
        <w:spacing w:line="276" w:lineRule="auto"/>
        <w:jc w:val="both"/>
        <w:rPr>
          <w:rFonts w:ascii="Arial" w:hAnsi="Arial" w:cs="Arial"/>
          <w:sz w:val="22"/>
          <w:szCs w:val="22"/>
        </w:rPr>
      </w:pPr>
    </w:p>
    <w:p w14:paraId="42F5242D" w14:textId="64963F9D" w:rsidR="008174FB" w:rsidRPr="00D85E58" w:rsidRDefault="008174FB" w:rsidP="009932A5">
      <w:pPr>
        <w:spacing w:line="276" w:lineRule="auto"/>
        <w:jc w:val="both"/>
        <w:rPr>
          <w:rFonts w:ascii="Arial" w:hAnsi="Arial" w:cs="Arial"/>
          <w:sz w:val="22"/>
          <w:szCs w:val="22"/>
        </w:rPr>
      </w:pPr>
      <w:r w:rsidRPr="00D85E58">
        <w:rPr>
          <w:rFonts w:ascii="Arial" w:hAnsi="Arial" w:cs="Arial"/>
          <w:sz w:val="22"/>
          <w:szCs w:val="22"/>
        </w:rPr>
        <w:t>E</w:t>
      </w:r>
      <w:r w:rsidR="00430663" w:rsidRPr="00D85E58">
        <w:rPr>
          <w:rFonts w:ascii="Arial" w:hAnsi="Arial" w:cs="Arial"/>
          <w:sz w:val="22"/>
          <w:szCs w:val="22"/>
        </w:rPr>
        <w:t xml:space="preserve">l </w:t>
      </w:r>
      <w:r w:rsidR="00473EF0" w:rsidRPr="00D85E58">
        <w:rPr>
          <w:rFonts w:ascii="Arial" w:hAnsi="Arial" w:cs="Arial"/>
          <w:sz w:val="22"/>
          <w:szCs w:val="22"/>
        </w:rPr>
        <w:t>M</w:t>
      </w:r>
      <w:r w:rsidR="00547F17" w:rsidRPr="00D85E58">
        <w:rPr>
          <w:rFonts w:ascii="Arial" w:hAnsi="Arial" w:cs="Arial"/>
          <w:sz w:val="22"/>
          <w:szCs w:val="22"/>
        </w:rPr>
        <w:t xml:space="preserve">odelo de </w:t>
      </w:r>
      <w:r w:rsidR="00473EF0" w:rsidRPr="00D85E58">
        <w:rPr>
          <w:rFonts w:ascii="Arial" w:hAnsi="Arial" w:cs="Arial"/>
          <w:sz w:val="22"/>
          <w:szCs w:val="22"/>
        </w:rPr>
        <w:t>S</w:t>
      </w:r>
      <w:r w:rsidR="00547F17" w:rsidRPr="00D85E58">
        <w:rPr>
          <w:rFonts w:ascii="Arial" w:hAnsi="Arial" w:cs="Arial"/>
          <w:sz w:val="22"/>
          <w:szCs w:val="22"/>
        </w:rPr>
        <w:t xml:space="preserve">ostenibilidad </w:t>
      </w:r>
      <w:r w:rsidR="00B44A2C" w:rsidRPr="00D85E58">
        <w:rPr>
          <w:rFonts w:ascii="Arial" w:hAnsi="Arial" w:cs="Arial"/>
          <w:sz w:val="22"/>
          <w:szCs w:val="22"/>
        </w:rPr>
        <w:t>202</w:t>
      </w:r>
      <w:r w:rsidRPr="00D85E58">
        <w:rPr>
          <w:rFonts w:ascii="Arial" w:hAnsi="Arial" w:cs="Arial"/>
          <w:sz w:val="22"/>
          <w:szCs w:val="22"/>
        </w:rPr>
        <w:t>5</w:t>
      </w:r>
      <w:r w:rsidR="00B44A2C" w:rsidRPr="00D85E58">
        <w:rPr>
          <w:rFonts w:ascii="Arial" w:hAnsi="Arial" w:cs="Arial"/>
          <w:sz w:val="22"/>
          <w:szCs w:val="22"/>
        </w:rPr>
        <w:t>-20</w:t>
      </w:r>
      <w:r w:rsidR="007838E4" w:rsidRPr="00D85E58">
        <w:rPr>
          <w:rFonts w:ascii="Arial" w:hAnsi="Arial" w:cs="Arial"/>
          <w:sz w:val="22"/>
          <w:szCs w:val="22"/>
        </w:rPr>
        <w:t>30</w:t>
      </w:r>
      <w:r w:rsidR="00EC75F3" w:rsidRPr="00D85E58">
        <w:rPr>
          <w:rFonts w:ascii="Arial" w:hAnsi="Arial" w:cs="Arial"/>
          <w:sz w:val="22"/>
          <w:szCs w:val="22"/>
        </w:rPr>
        <w:t xml:space="preserve"> de la </w:t>
      </w:r>
      <w:r w:rsidR="00356EB0" w:rsidRPr="00D85E58">
        <w:rPr>
          <w:rFonts w:ascii="Arial" w:hAnsi="Arial" w:cs="Arial"/>
          <w:sz w:val="22"/>
          <w:szCs w:val="22"/>
        </w:rPr>
        <w:t>UAERMV</w:t>
      </w:r>
      <w:r w:rsidR="004F07FD" w:rsidRPr="00D85E58">
        <w:rPr>
          <w:rFonts w:ascii="Arial" w:hAnsi="Arial" w:cs="Arial"/>
          <w:sz w:val="22"/>
          <w:szCs w:val="22"/>
        </w:rPr>
        <w:t>, es transversal a t</w:t>
      </w:r>
      <w:r w:rsidR="00EC75F3" w:rsidRPr="00D85E58">
        <w:rPr>
          <w:rFonts w:ascii="Arial" w:hAnsi="Arial" w:cs="Arial"/>
          <w:sz w:val="22"/>
          <w:szCs w:val="22"/>
        </w:rPr>
        <w:t>odos los procesos de la entidad por lo que aplica para todas sus dependencias</w:t>
      </w:r>
      <w:r w:rsidR="001A5CEA" w:rsidRPr="00D85E58">
        <w:rPr>
          <w:rFonts w:ascii="Arial" w:hAnsi="Arial" w:cs="Arial"/>
          <w:sz w:val="22"/>
          <w:szCs w:val="22"/>
        </w:rPr>
        <w:t xml:space="preserve"> con especial énfasis en los procesos que involucra gestión social (interna y externa), ambiental</w:t>
      </w:r>
      <w:r w:rsidRPr="00D85E58">
        <w:rPr>
          <w:rFonts w:ascii="Arial" w:hAnsi="Arial" w:cs="Arial"/>
          <w:sz w:val="22"/>
          <w:szCs w:val="22"/>
        </w:rPr>
        <w:t xml:space="preserve"> (en sedes y en obra)</w:t>
      </w:r>
      <w:r w:rsidR="001A5CEA" w:rsidRPr="00D85E58">
        <w:rPr>
          <w:rFonts w:ascii="Arial" w:hAnsi="Arial" w:cs="Arial"/>
          <w:sz w:val="22"/>
          <w:szCs w:val="22"/>
        </w:rPr>
        <w:t>, y de gobierno</w:t>
      </w:r>
      <w:r w:rsidRPr="00D85E58">
        <w:rPr>
          <w:rFonts w:ascii="Arial" w:hAnsi="Arial" w:cs="Arial"/>
          <w:sz w:val="22"/>
          <w:szCs w:val="22"/>
        </w:rPr>
        <w:t xml:space="preserve"> corporativo</w:t>
      </w:r>
      <w:r w:rsidR="001A5CEA" w:rsidRPr="00D85E58">
        <w:rPr>
          <w:rFonts w:ascii="Arial" w:hAnsi="Arial" w:cs="Arial"/>
          <w:sz w:val="22"/>
          <w:szCs w:val="22"/>
        </w:rPr>
        <w:t xml:space="preserve"> (institucional).</w:t>
      </w:r>
    </w:p>
    <w:p w14:paraId="44A71569" w14:textId="77777777" w:rsidR="008174FB" w:rsidRPr="00D85E58" w:rsidRDefault="008174FB" w:rsidP="009932A5">
      <w:pPr>
        <w:spacing w:line="276" w:lineRule="auto"/>
        <w:jc w:val="both"/>
        <w:rPr>
          <w:rFonts w:ascii="Arial" w:hAnsi="Arial" w:cs="Arial"/>
          <w:sz w:val="22"/>
          <w:szCs w:val="22"/>
        </w:rPr>
      </w:pPr>
    </w:p>
    <w:p w14:paraId="046A1EF4" w14:textId="2B5CB0C7" w:rsidR="00430663" w:rsidRPr="00D85E58" w:rsidRDefault="00B44A2C" w:rsidP="009932A5">
      <w:pPr>
        <w:spacing w:line="276" w:lineRule="auto"/>
        <w:jc w:val="both"/>
        <w:rPr>
          <w:rFonts w:ascii="Arial" w:hAnsi="Arial" w:cs="Arial"/>
          <w:sz w:val="22"/>
          <w:szCs w:val="22"/>
        </w:rPr>
      </w:pPr>
      <w:r w:rsidRPr="00D85E58">
        <w:rPr>
          <w:rFonts w:ascii="Arial" w:hAnsi="Arial" w:cs="Arial"/>
          <w:sz w:val="22"/>
          <w:szCs w:val="22"/>
        </w:rPr>
        <w:t xml:space="preserve"> </w:t>
      </w:r>
      <w:r w:rsidR="008174FB" w:rsidRPr="00D85E58">
        <w:rPr>
          <w:rFonts w:ascii="Arial" w:hAnsi="Arial" w:cs="Arial"/>
          <w:sz w:val="22"/>
          <w:szCs w:val="22"/>
        </w:rPr>
        <w:t xml:space="preserve">Este se operativiza a través de la Política de Responsabilidad Social y Sostenibilidad de la UMV, comienza con la </w:t>
      </w:r>
      <w:r w:rsidR="008174FB" w:rsidRPr="00D85E58">
        <w:rPr>
          <w:rFonts w:ascii="Arial" w:eastAsia="Arial" w:hAnsi="Arial" w:cs="Arial"/>
          <w:color w:val="000000" w:themeColor="text1"/>
          <w:sz w:val="22"/>
          <w:szCs w:val="22"/>
          <w:lang w:val="es-ES"/>
        </w:rPr>
        <w:t>Mesa de trabajo Responsabilidad Social y Sostenibilidad</w:t>
      </w:r>
      <w:r w:rsidR="008174FB" w:rsidRPr="00D85E58">
        <w:rPr>
          <w:rFonts w:ascii="Arial" w:hAnsi="Arial" w:cs="Arial"/>
          <w:sz w:val="22"/>
          <w:szCs w:val="22"/>
        </w:rPr>
        <w:t xml:space="preserve"> y finaliza con el Informe de Sostenibilidad, anualmente.</w:t>
      </w:r>
    </w:p>
    <w:p w14:paraId="18CDFBE2" w14:textId="398C804A" w:rsidR="00430663" w:rsidRPr="00D85E58" w:rsidRDefault="00430663" w:rsidP="009932A5">
      <w:pPr>
        <w:spacing w:line="276" w:lineRule="auto"/>
        <w:jc w:val="both"/>
        <w:rPr>
          <w:rFonts w:ascii="Arial" w:hAnsi="Arial" w:cs="Arial"/>
          <w:sz w:val="22"/>
          <w:szCs w:val="22"/>
        </w:rPr>
      </w:pPr>
    </w:p>
    <w:p w14:paraId="293B63FA" w14:textId="5E22719F" w:rsidR="00547F17" w:rsidRPr="00D85E58" w:rsidRDefault="00547F17">
      <w:pPr>
        <w:pStyle w:val="Ttulo1"/>
      </w:pPr>
      <w:bookmarkStart w:id="13" w:name="_Toc135134383"/>
      <w:bookmarkStart w:id="14" w:name="_Toc135136121"/>
      <w:bookmarkStart w:id="15" w:name="_Toc135145063"/>
      <w:bookmarkStart w:id="16" w:name="_Toc135147849"/>
      <w:bookmarkStart w:id="17" w:name="_Toc135304292"/>
      <w:bookmarkStart w:id="18" w:name="_Toc136526992"/>
      <w:bookmarkStart w:id="19" w:name="_Toc14427786"/>
      <w:bookmarkStart w:id="20" w:name="_Toc210126498"/>
      <w:bookmarkEnd w:id="13"/>
      <w:bookmarkEnd w:id="14"/>
      <w:bookmarkEnd w:id="15"/>
      <w:bookmarkEnd w:id="16"/>
      <w:bookmarkEnd w:id="17"/>
      <w:bookmarkEnd w:id="18"/>
      <w:r w:rsidRPr="00D85E58">
        <w:t>O</w:t>
      </w:r>
      <w:bookmarkEnd w:id="19"/>
      <w:r w:rsidR="0060640B" w:rsidRPr="00D85E58">
        <w:t>bjetivo</w:t>
      </w:r>
      <w:r w:rsidR="00E26DB3" w:rsidRPr="00D85E58">
        <w:t>s</w:t>
      </w:r>
      <w:bookmarkEnd w:id="20"/>
    </w:p>
    <w:p w14:paraId="702FB423" w14:textId="764EC43A" w:rsidR="003A3533" w:rsidRPr="00D85E58" w:rsidRDefault="008C0991" w:rsidP="003B0088">
      <w:pPr>
        <w:pStyle w:val="Ttulo2"/>
        <w:spacing w:after="0" w:line="276" w:lineRule="auto"/>
        <w:rPr>
          <w:rStyle w:val="Refdecomentario"/>
          <w:sz w:val="22"/>
          <w:szCs w:val="28"/>
        </w:rPr>
      </w:pPr>
      <w:bookmarkStart w:id="21" w:name="_Toc210126499"/>
      <w:r w:rsidRPr="00D85E58">
        <w:t>5.1. Objetivo General</w:t>
      </w:r>
      <w:bookmarkEnd w:id="21"/>
    </w:p>
    <w:p w14:paraId="3455CE74" w14:textId="1595552C" w:rsidR="00A07ED9" w:rsidRPr="00D85E58" w:rsidRDefault="008E4CF6" w:rsidP="00036624">
      <w:pPr>
        <w:spacing w:line="276" w:lineRule="auto"/>
        <w:jc w:val="both"/>
        <w:rPr>
          <w:rStyle w:val="Refdecomentario"/>
          <w:rFonts w:ascii="Arial" w:hAnsi="Arial" w:cs="Arial"/>
          <w:sz w:val="22"/>
          <w:szCs w:val="22"/>
        </w:rPr>
      </w:pPr>
      <w:r w:rsidRPr="00D85E58">
        <w:rPr>
          <w:rStyle w:val="Refdecomentario"/>
          <w:rFonts w:ascii="Arial" w:hAnsi="Arial" w:cs="Arial"/>
          <w:sz w:val="22"/>
          <w:szCs w:val="22"/>
        </w:rPr>
        <w:t>El presente Modelo tiene como objetivo a</w:t>
      </w:r>
      <w:r w:rsidR="00B05A6F" w:rsidRPr="00D85E58">
        <w:rPr>
          <w:rStyle w:val="Refdecomentario"/>
          <w:rFonts w:ascii="Arial" w:hAnsi="Arial" w:cs="Arial"/>
          <w:sz w:val="22"/>
          <w:szCs w:val="22"/>
        </w:rPr>
        <w:t>portar a la conservación</w:t>
      </w:r>
      <w:r w:rsidR="003A3533" w:rsidRPr="00D85E58">
        <w:rPr>
          <w:rStyle w:val="Refdecomentario"/>
          <w:rFonts w:ascii="Arial" w:hAnsi="Arial" w:cs="Arial"/>
          <w:sz w:val="22"/>
          <w:szCs w:val="22"/>
        </w:rPr>
        <w:t xml:space="preserve"> sostenible</w:t>
      </w:r>
      <w:r w:rsidR="00A07ED9" w:rsidRPr="00D85E58">
        <w:rPr>
          <w:rStyle w:val="Refdecomentario"/>
          <w:rFonts w:ascii="Arial" w:hAnsi="Arial" w:cs="Arial"/>
          <w:sz w:val="22"/>
          <w:szCs w:val="22"/>
        </w:rPr>
        <w:t xml:space="preserve"> </w:t>
      </w:r>
      <w:r w:rsidRPr="00D85E58">
        <w:rPr>
          <w:rStyle w:val="Refdecomentario"/>
          <w:rFonts w:ascii="Arial" w:hAnsi="Arial" w:cs="Arial"/>
          <w:sz w:val="22"/>
          <w:szCs w:val="22"/>
        </w:rPr>
        <w:t xml:space="preserve">de la ciudad desde la gestión institucional de la </w:t>
      </w:r>
      <w:r w:rsidR="00A07ED9" w:rsidRPr="00D85E58">
        <w:rPr>
          <w:rStyle w:val="Refdecomentario"/>
          <w:rFonts w:ascii="Arial" w:hAnsi="Arial" w:cs="Arial"/>
          <w:sz w:val="22"/>
          <w:szCs w:val="22"/>
        </w:rPr>
        <w:t>Unidad de Mantenimiento Vial</w:t>
      </w:r>
      <w:r w:rsidR="00444868" w:rsidRPr="00D85E58">
        <w:rPr>
          <w:rStyle w:val="Refdecomentario"/>
          <w:rFonts w:ascii="Arial" w:hAnsi="Arial" w:cs="Arial"/>
          <w:sz w:val="22"/>
          <w:szCs w:val="22"/>
        </w:rPr>
        <w:t xml:space="preserve">, </w:t>
      </w:r>
      <w:r w:rsidR="003A3533" w:rsidRPr="00D85E58">
        <w:rPr>
          <w:rStyle w:val="Refdecomentario"/>
          <w:rFonts w:ascii="Arial" w:hAnsi="Arial" w:cs="Arial"/>
          <w:sz w:val="22"/>
          <w:szCs w:val="22"/>
        </w:rPr>
        <w:t xml:space="preserve">a partir de la priorización de </w:t>
      </w:r>
      <w:r w:rsidR="00A37790" w:rsidRPr="00D85E58">
        <w:rPr>
          <w:rStyle w:val="Refdecomentario"/>
          <w:rFonts w:ascii="Arial" w:hAnsi="Arial" w:cs="Arial"/>
          <w:sz w:val="22"/>
          <w:szCs w:val="22"/>
        </w:rPr>
        <w:t>los</w:t>
      </w:r>
      <w:r w:rsidR="003A3533" w:rsidRPr="00D85E58">
        <w:rPr>
          <w:rStyle w:val="Refdecomentario"/>
          <w:rFonts w:ascii="Arial" w:hAnsi="Arial" w:cs="Arial"/>
          <w:sz w:val="22"/>
          <w:szCs w:val="22"/>
        </w:rPr>
        <w:t xml:space="preserve"> temas materiales </w:t>
      </w:r>
      <w:r w:rsidRPr="00D85E58">
        <w:rPr>
          <w:rStyle w:val="Refdecomentario"/>
          <w:rFonts w:ascii="Arial" w:hAnsi="Arial" w:cs="Arial"/>
          <w:sz w:val="22"/>
          <w:szCs w:val="22"/>
        </w:rPr>
        <w:t>en los</w:t>
      </w:r>
      <w:r w:rsidR="003A3533" w:rsidRPr="00D85E58">
        <w:rPr>
          <w:rStyle w:val="Refdecomentario"/>
          <w:rFonts w:ascii="Arial" w:hAnsi="Arial" w:cs="Arial"/>
          <w:sz w:val="22"/>
          <w:szCs w:val="22"/>
        </w:rPr>
        <w:t xml:space="preserve"> asuntos ASG</w:t>
      </w:r>
      <w:r w:rsidR="00444868" w:rsidRPr="00D85E58">
        <w:rPr>
          <w:rStyle w:val="Refdecomentario"/>
          <w:rFonts w:ascii="Arial" w:hAnsi="Arial" w:cs="Arial"/>
          <w:sz w:val="22"/>
          <w:szCs w:val="22"/>
        </w:rPr>
        <w:t xml:space="preserve">; </w:t>
      </w:r>
      <w:r w:rsidR="00A07ED9" w:rsidRPr="00D85E58">
        <w:rPr>
          <w:rStyle w:val="Refdecomentario"/>
          <w:rFonts w:ascii="Arial" w:hAnsi="Arial" w:cs="Arial"/>
          <w:sz w:val="22"/>
          <w:szCs w:val="22"/>
        </w:rPr>
        <w:t>con el fin de</w:t>
      </w:r>
      <w:r w:rsidR="003A3533" w:rsidRPr="00D85E58">
        <w:rPr>
          <w:rStyle w:val="Refdecomentario"/>
          <w:rFonts w:ascii="Arial" w:hAnsi="Arial" w:cs="Arial"/>
          <w:sz w:val="22"/>
          <w:szCs w:val="22"/>
        </w:rPr>
        <w:t xml:space="preserve"> gen</w:t>
      </w:r>
      <w:r w:rsidR="006843C1" w:rsidRPr="00D85E58">
        <w:rPr>
          <w:rStyle w:val="Refdecomentario"/>
          <w:rFonts w:ascii="Arial" w:hAnsi="Arial" w:cs="Arial"/>
          <w:sz w:val="22"/>
          <w:szCs w:val="22"/>
        </w:rPr>
        <w:t>era</w:t>
      </w:r>
      <w:r w:rsidR="003A3533" w:rsidRPr="00D85E58">
        <w:rPr>
          <w:rStyle w:val="Refdecomentario"/>
          <w:rFonts w:ascii="Arial" w:hAnsi="Arial" w:cs="Arial"/>
          <w:sz w:val="22"/>
          <w:szCs w:val="22"/>
        </w:rPr>
        <w:t>r</w:t>
      </w:r>
      <w:r w:rsidR="00A07ED9" w:rsidRPr="00D85E58">
        <w:rPr>
          <w:rStyle w:val="Refdecomentario"/>
          <w:rFonts w:ascii="Arial" w:hAnsi="Arial" w:cs="Arial"/>
          <w:sz w:val="22"/>
          <w:szCs w:val="22"/>
        </w:rPr>
        <w:t xml:space="preserve"> </w:t>
      </w:r>
      <w:r w:rsidR="001E498F" w:rsidRPr="00D85E58">
        <w:rPr>
          <w:rStyle w:val="Refdecomentario"/>
          <w:rFonts w:ascii="Arial" w:hAnsi="Arial" w:cs="Arial"/>
          <w:sz w:val="22"/>
          <w:szCs w:val="22"/>
        </w:rPr>
        <w:t xml:space="preserve">valor </w:t>
      </w:r>
      <w:r w:rsidR="00A07ED9" w:rsidRPr="00D85E58">
        <w:rPr>
          <w:rStyle w:val="Refdecomentario"/>
          <w:rFonts w:ascii="Arial" w:hAnsi="Arial" w:cs="Arial"/>
          <w:sz w:val="22"/>
          <w:szCs w:val="22"/>
        </w:rPr>
        <w:t>en lo público</w:t>
      </w:r>
      <w:r w:rsidR="00946516" w:rsidRPr="00D85E58">
        <w:rPr>
          <w:rStyle w:val="Refdecomentario"/>
          <w:rFonts w:ascii="Arial" w:hAnsi="Arial" w:cs="Arial"/>
          <w:sz w:val="22"/>
          <w:szCs w:val="22"/>
        </w:rPr>
        <w:t>, aumentar las b</w:t>
      </w:r>
      <w:r w:rsidR="00A07ED9" w:rsidRPr="00D85E58">
        <w:rPr>
          <w:rStyle w:val="Refdecomentario"/>
          <w:rFonts w:ascii="Arial" w:hAnsi="Arial" w:cs="Arial"/>
          <w:sz w:val="22"/>
          <w:szCs w:val="22"/>
        </w:rPr>
        <w:t xml:space="preserve">uenas prácticas </w:t>
      </w:r>
      <w:r w:rsidR="00036624" w:rsidRPr="00D85E58">
        <w:rPr>
          <w:rStyle w:val="Refdecomentario"/>
          <w:rFonts w:ascii="Arial" w:hAnsi="Arial" w:cs="Arial"/>
          <w:sz w:val="22"/>
          <w:szCs w:val="22"/>
        </w:rPr>
        <w:t xml:space="preserve">y </w:t>
      </w:r>
      <w:r w:rsidR="00A07ED9" w:rsidRPr="00D85E58">
        <w:rPr>
          <w:rStyle w:val="Refdecomentario"/>
          <w:rFonts w:ascii="Arial" w:hAnsi="Arial" w:cs="Arial"/>
          <w:sz w:val="22"/>
          <w:szCs w:val="22"/>
        </w:rPr>
        <w:t>fort</w:t>
      </w:r>
      <w:r w:rsidR="00946516" w:rsidRPr="00D85E58">
        <w:rPr>
          <w:rStyle w:val="Refdecomentario"/>
          <w:rFonts w:ascii="Arial" w:hAnsi="Arial" w:cs="Arial"/>
          <w:sz w:val="22"/>
          <w:szCs w:val="22"/>
        </w:rPr>
        <w:t>alecer la</w:t>
      </w:r>
      <w:r w:rsidR="00A37790" w:rsidRPr="00D85E58">
        <w:rPr>
          <w:rStyle w:val="Refdecomentario"/>
          <w:rFonts w:ascii="Arial" w:hAnsi="Arial" w:cs="Arial"/>
          <w:sz w:val="22"/>
          <w:szCs w:val="22"/>
        </w:rPr>
        <w:t xml:space="preserve"> relación </w:t>
      </w:r>
      <w:r w:rsidR="00A07ED9" w:rsidRPr="00D85E58">
        <w:rPr>
          <w:rStyle w:val="Refdecomentario"/>
          <w:rFonts w:ascii="Arial" w:hAnsi="Arial" w:cs="Arial"/>
          <w:sz w:val="22"/>
          <w:szCs w:val="22"/>
        </w:rPr>
        <w:t xml:space="preserve">con </w:t>
      </w:r>
      <w:r w:rsidR="00A37790" w:rsidRPr="00D85E58">
        <w:rPr>
          <w:rStyle w:val="Refdecomentario"/>
          <w:rFonts w:ascii="Arial" w:hAnsi="Arial" w:cs="Arial"/>
          <w:sz w:val="22"/>
          <w:szCs w:val="22"/>
        </w:rPr>
        <w:t>sus</w:t>
      </w:r>
      <w:r w:rsidR="00A07ED9" w:rsidRPr="00D85E58">
        <w:rPr>
          <w:rStyle w:val="Refdecomentario"/>
          <w:rFonts w:ascii="Arial" w:hAnsi="Arial" w:cs="Arial"/>
          <w:sz w:val="22"/>
          <w:szCs w:val="22"/>
        </w:rPr>
        <w:t xml:space="preserve"> grupos de interés</w:t>
      </w:r>
      <w:r w:rsidR="00946516" w:rsidRPr="00D85E58">
        <w:rPr>
          <w:rStyle w:val="Refdecomentario"/>
          <w:rFonts w:ascii="Arial" w:hAnsi="Arial" w:cs="Arial"/>
          <w:sz w:val="22"/>
          <w:szCs w:val="22"/>
        </w:rPr>
        <w:t xml:space="preserve"> y de valor</w:t>
      </w:r>
      <w:r w:rsidR="00A07ED9" w:rsidRPr="00D85E58">
        <w:rPr>
          <w:rStyle w:val="Refdecomentario"/>
          <w:rFonts w:ascii="Arial" w:hAnsi="Arial" w:cs="Arial"/>
          <w:sz w:val="22"/>
          <w:szCs w:val="22"/>
        </w:rPr>
        <w:t xml:space="preserve">. </w:t>
      </w:r>
    </w:p>
    <w:p w14:paraId="6EF7BE94" w14:textId="1C3D828B" w:rsidR="005F053B" w:rsidRPr="00D85E58" w:rsidRDefault="008C0991" w:rsidP="009932A5">
      <w:pPr>
        <w:pStyle w:val="Ttulo2"/>
        <w:spacing w:after="0" w:line="276" w:lineRule="auto"/>
      </w:pPr>
      <w:bookmarkStart w:id="22" w:name="_Toc210126500"/>
      <w:r w:rsidRPr="00D85E58">
        <w:t xml:space="preserve">5.2. </w:t>
      </w:r>
      <w:r w:rsidR="00141721" w:rsidRPr="00D85E58">
        <w:t xml:space="preserve">Objetivos </w:t>
      </w:r>
      <w:r w:rsidR="00AB1F3F" w:rsidRPr="00D85E58">
        <w:t>Específicos</w:t>
      </w:r>
      <w:bookmarkEnd w:id="22"/>
    </w:p>
    <w:p w14:paraId="4E3A3599" w14:textId="77777777" w:rsidR="00704770" w:rsidRPr="00D85E58" w:rsidRDefault="00704770" w:rsidP="009932A5">
      <w:pPr>
        <w:spacing w:line="276" w:lineRule="auto"/>
        <w:rPr>
          <w:rFonts w:ascii="Arial" w:hAnsi="Arial" w:cs="Arial"/>
        </w:rPr>
      </w:pPr>
    </w:p>
    <w:p w14:paraId="4D3D155A" w14:textId="3A655223" w:rsidR="00704770" w:rsidRPr="00D85E58" w:rsidRDefault="006843C1" w:rsidP="00444868">
      <w:pPr>
        <w:pStyle w:val="Prrafodelista"/>
        <w:numPr>
          <w:ilvl w:val="0"/>
          <w:numId w:val="14"/>
        </w:numPr>
        <w:spacing w:after="0" w:line="276" w:lineRule="auto"/>
        <w:rPr>
          <w:rFonts w:ascii="Arial" w:hAnsi="Arial" w:cs="Arial"/>
          <w:sz w:val="22"/>
          <w:szCs w:val="24"/>
        </w:rPr>
      </w:pPr>
      <w:r w:rsidRPr="00D85E58">
        <w:rPr>
          <w:rStyle w:val="Refdecomentario"/>
          <w:rFonts w:ascii="Arial" w:eastAsia="Times New Roman" w:hAnsi="Arial" w:cs="Arial"/>
          <w:sz w:val="22"/>
          <w:szCs w:val="22"/>
        </w:rPr>
        <w:lastRenderedPageBreak/>
        <w:t>Identificar lo</w:t>
      </w:r>
      <w:r w:rsidR="00704770" w:rsidRPr="00D85E58">
        <w:rPr>
          <w:rStyle w:val="Refdecomentario"/>
          <w:rFonts w:ascii="Arial" w:eastAsia="Times New Roman" w:hAnsi="Arial" w:cs="Arial"/>
          <w:sz w:val="22"/>
          <w:szCs w:val="22"/>
        </w:rPr>
        <w:t>s</w:t>
      </w:r>
      <w:r w:rsidRPr="00D85E58">
        <w:rPr>
          <w:rStyle w:val="Refdecomentario"/>
          <w:rFonts w:ascii="Arial" w:eastAsia="Times New Roman" w:hAnsi="Arial" w:cs="Arial"/>
          <w:sz w:val="22"/>
          <w:szCs w:val="22"/>
        </w:rPr>
        <w:t xml:space="preserve"> planes, </w:t>
      </w:r>
      <w:r w:rsidR="00704770" w:rsidRPr="00D85E58">
        <w:rPr>
          <w:rStyle w:val="Refdecomentario"/>
          <w:rFonts w:ascii="Arial" w:eastAsia="Times New Roman" w:hAnsi="Arial" w:cs="Arial"/>
          <w:sz w:val="22"/>
          <w:szCs w:val="22"/>
        </w:rPr>
        <w:t xml:space="preserve">políticas, lineamientos y </w:t>
      </w:r>
      <w:r w:rsidRPr="00D85E58">
        <w:rPr>
          <w:rStyle w:val="Refdecomentario"/>
          <w:rFonts w:ascii="Arial" w:eastAsia="Times New Roman" w:hAnsi="Arial" w:cs="Arial"/>
          <w:sz w:val="22"/>
          <w:szCs w:val="22"/>
        </w:rPr>
        <w:t xml:space="preserve">demás </w:t>
      </w:r>
      <w:r w:rsidR="00704770" w:rsidRPr="00D85E58">
        <w:rPr>
          <w:rStyle w:val="Refdecomentario"/>
          <w:rFonts w:ascii="Arial" w:eastAsia="Times New Roman" w:hAnsi="Arial" w:cs="Arial"/>
          <w:sz w:val="22"/>
          <w:szCs w:val="22"/>
        </w:rPr>
        <w:t>documentos</w:t>
      </w:r>
      <w:r w:rsidR="00A07ED9" w:rsidRPr="00D85E58">
        <w:rPr>
          <w:rStyle w:val="Refdecomentario"/>
          <w:rFonts w:ascii="Arial" w:eastAsia="Times New Roman" w:hAnsi="Arial" w:cs="Arial"/>
          <w:sz w:val="22"/>
          <w:szCs w:val="22"/>
        </w:rPr>
        <w:t xml:space="preserve"> e instrumentos</w:t>
      </w:r>
      <w:r w:rsidR="00704770" w:rsidRPr="00D85E58">
        <w:rPr>
          <w:rStyle w:val="Refdecomentario"/>
          <w:rFonts w:ascii="Arial" w:eastAsia="Times New Roman" w:hAnsi="Arial" w:cs="Arial"/>
          <w:sz w:val="22"/>
          <w:szCs w:val="22"/>
        </w:rPr>
        <w:t xml:space="preserve"> institucionales con relación a la </w:t>
      </w:r>
      <w:r w:rsidR="00A07ED9" w:rsidRPr="00D85E58">
        <w:rPr>
          <w:rStyle w:val="Refdecomentario"/>
          <w:rFonts w:ascii="Arial" w:eastAsia="Times New Roman" w:hAnsi="Arial" w:cs="Arial"/>
          <w:sz w:val="22"/>
          <w:szCs w:val="22"/>
        </w:rPr>
        <w:t>gestión ASG (</w:t>
      </w:r>
      <w:r w:rsidR="00704770" w:rsidRPr="00D85E58">
        <w:rPr>
          <w:rStyle w:val="Refdecomentario"/>
          <w:rFonts w:ascii="Arial" w:eastAsia="Times New Roman" w:hAnsi="Arial" w:cs="Arial"/>
          <w:sz w:val="22"/>
          <w:szCs w:val="22"/>
        </w:rPr>
        <w:t>ambiental, social y de gobierno corporativo</w:t>
      </w:r>
      <w:r w:rsidR="00A07ED9" w:rsidRPr="00D85E58">
        <w:rPr>
          <w:rStyle w:val="Refdecomentario"/>
          <w:rFonts w:ascii="Arial" w:eastAsia="Times New Roman" w:hAnsi="Arial" w:cs="Arial"/>
          <w:sz w:val="22"/>
          <w:szCs w:val="22"/>
        </w:rPr>
        <w:t>)</w:t>
      </w:r>
      <w:r w:rsidR="00444868" w:rsidRPr="00D85E58">
        <w:rPr>
          <w:rStyle w:val="Refdecomentario"/>
          <w:rFonts w:ascii="Arial" w:eastAsia="Times New Roman" w:hAnsi="Arial" w:cs="Arial"/>
          <w:sz w:val="22"/>
          <w:szCs w:val="22"/>
        </w:rPr>
        <w:t xml:space="preserve"> con el fin de articular las acciones de manera integral para una </w:t>
      </w:r>
      <w:r w:rsidR="00946516" w:rsidRPr="00D85E58">
        <w:rPr>
          <w:rStyle w:val="Refdecomentario"/>
          <w:rFonts w:ascii="Arial" w:eastAsia="Times New Roman" w:hAnsi="Arial" w:cs="Arial"/>
          <w:sz w:val="22"/>
          <w:szCs w:val="22"/>
        </w:rPr>
        <w:t>conservación</w:t>
      </w:r>
      <w:r w:rsidR="00444868" w:rsidRPr="00D85E58">
        <w:rPr>
          <w:rStyle w:val="Refdecomentario"/>
          <w:rFonts w:ascii="Arial" w:eastAsia="Times New Roman" w:hAnsi="Arial" w:cs="Arial"/>
          <w:sz w:val="22"/>
          <w:szCs w:val="22"/>
        </w:rPr>
        <w:t xml:space="preserve"> sostenible.</w:t>
      </w:r>
      <w:r w:rsidR="00A07ED9" w:rsidRPr="00D85E58">
        <w:rPr>
          <w:rFonts w:ascii="Arial" w:hAnsi="Arial" w:cs="Arial"/>
          <w:sz w:val="22"/>
          <w:szCs w:val="24"/>
        </w:rPr>
        <w:t xml:space="preserve"> </w:t>
      </w:r>
    </w:p>
    <w:p w14:paraId="030FBFCD" w14:textId="2B0C2A8A" w:rsidR="00C16D50" w:rsidRPr="00D85E58" w:rsidRDefault="00C16D50" w:rsidP="009932A5">
      <w:pPr>
        <w:pStyle w:val="Prrafodelista"/>
        <w:numPr>
          <w:ilvl w:val="0"/>
          <w:numId w:val="14"/>
        </w:numPr>
        <w:spacing w:after="0" w:line="276" w:lineRule="auto"/>
        <w:rPr>
          <w:rFonts w:ascii="Arial" w:hAnsi="Arial" w:cs="Arial"/>
          <w:sz w:val="22"/>
        </w:rPr>
      </w:pPr>
      <w:r w:rsidRPr="00D85E58">
        <w:rPr>
          <w:rFonts w:ascii="Arial" w:hAnsi="Arial" w:cs="Arial"/>
          <w:sz w:val="22"/>
        </w:rPr>
        <w:t>Integrar la gestión de la entidad en sus tres componentes ASG, a través de la</w:t>
      </w:r>
      <w:r w:rsidR="00444868" w:rsidRPr="00D85E58">
        <w:rPr>
          <w:rFonts w:ascii="Arial" w:hAnsi="Arial" w:cs="Arial"/>
          <w:sz w:val="22"/>
        </w:rPr>
        <w:t xml:space="preserve"> </w:t>
      </w:r>
      <w:r w:rsidR="00A07ED9" w:rsidRPr="00D85E58">
        <w:rPr>
          <w:rFonts w:ascii="Arial" w:eastAsia="Arial" w:hAnsi="Arial" w:cs="Arial"/>
          <w:sz w:val="22"/>
          <w:lang w:val="es-ES"/>
        </w:rPr>
        <w:t>Mesa de trabajo Responsabilidad Social y Sostenibilidad de la entidad</w:t>
      </w:r>
      <w:r w:rsidR="00444868" w:rsidRPr="00D85E58">
        <w:rPr>
          <w:rFonts w:ascii="Arial" w:eastAsia="Arial" w:hAnsi="Arial" w:cs="Arial"/>
          <w:sz w:val="22"/>
          <w:lang w:val="es-ES"/>
        </w:rPr>
        <w:t xml:space="preserve">, </w:t>
      </w:r>
      <w:r w:rsidR="00E12FB3" w:rsidRPr="00D85E58">
        <w:rPr>
          <w:rFonts w:ascii="Arial" w:eastAsia="Arial" w:hAnsi="Arial" w:cs="Arial"/>
          <w:sz w:val="22"/>
          <w:lang w:val="es-ES"/>
        </w:rPr>
        <w:t xml:space="preserve">para visibilizar </w:t>
      </w:r>
      <w:r w:rsidR="001B5BE3" w:rsidRPr="00D85E58">
        <w:rPr>
          <w:rFonts w:ascii="Arial" w:eastAsia="Arial" w:hAnsi="Arial" w:cs="Arial"/>
          <w:sz w:val="22"/>
          <w:lang w:val="es-ES"/>
        </w:rPr>
        <w:t>cómo la UMV aporta a una conservación sostenible de la ciudad y el cumplimiento de la Agenda 2030.</w:t>
      </w:r>
    </w:p>
    <w:p w14:paraId="2B09B446" w14:textId="555276C8" w:rsidR="4B959A0A" w:rsidRPr="00D85E58" w:rsidRDefault="4B959A0A" w:rsidP="00663A6C">
      <w:pPr>
        <w:pStyle w:val="Ttulo1"/>
        <w:numPr>
          <w:ilvl w:val="0"/>
          <w:numId w:val="0"/>
        </w:numPr>
      </w:pPr>
    </w:p>
    <w:p w14:paraId="2233CC1B" w14:textId="64932649" w:rsidR="00547F17" w:rsidRPr="00D85E58" w:rsidRDefault="003B0088">
      <w:pPr>
        <w:pStyle w:val="Ttulo1"/>
      </w:pPr>
      <w:bookmarkStart w:id="23" w:name="_Toc465740257"/>
      <w:bookmarkStart w:id="24" w:name="_Toc210126501"/>
      <w:r w:rsidRPr="00D85E58">
        <w:rPr>
          <w:noProof/>
        </w:rPr>
        <w:drawing>
          <wp:anchor distT="0" distB="0" distL="114300" distR="114300" simplePos="0" relativeHeight="251668480" behindDoc="0" locked="0" layoutInCell="1" allowOverlap="1" wp14:anchorId="72095774" wp14:editId="3F5870AF">
            <wp:simplePos x="0" y="0"/>
            <wp:positionH relativeFrom="column">
              <wp:posOffset>3842532</wp:posOffset>
            </wp:positionH>
            <wp:positionV relativeFrom="paragraph">
              <wp:posOffset>162058</wp:posOffset>
            </wp:positionV>
            <wp:extent cx="2573020" cy="257302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302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F17" w:rsidRPr="00D85E58">
        <w:t>Metodología</w:t>
      </w:r>
      <w:bookmarkEnd w:id="23"/>
      <w:bookmarkEnd w:id="24"/>
      <w:r w:rsidR="00547F17" w:rsidRPr="00D85E58">
        <w:t xml:space="preserve"> </w:t>
      </w:r>
      <w:bookmarkStart w:id="25" w:name="_Toc465740258"/>
    </w:p>
    <w:p w14:paraId="47493DD0" w14:textId="487A08AA" w:rsidR="00634B42" w:rsidRPr="00D85E58" w:rsidRDefault="00634B42" w:rsidP="009932A5">
      <w:pPr>
        <w:pStyle w:val="Ttulo2"/>
        <w:spacing w:after="0" w:line="276" w:lineRule="auto"/>
      </w:pPr>
      <w:bookmarkStart w:id="26" w:name="_Toc210126502"/>
      <w:r w:rsidRPr="00D85E58">
        <w:t xml:space="preserve">6.1. </w:t>
      </w:r>
      <w:r w:rsidR="000543F8" w:rsidRPr="00D85E58">
        <w:t xml:space="preserve">Priorización de </w:t>
      </w:r>
      <w:r w:rsidRPr="00D85E58">
        <w:t>Grupos de Valor</w:t>
      </w:r>
      <w:bookmarkEnd w:id="26"/>
    </w:p>
    <w:p w14:paraId="1255CACC" w14:textId="6243F822" w:rsidR="00634B42" w:rsidRPr="00D85E58" w:rsidRDefault="00634B42" w:rsidP="009932A5">
      <w:pPr>
        <w:spacing w:line="276" w:lineRule="auto"/>
        <w:jc w:val="both"/>
        <w:rPr>
          <w:rFonts w:ascii="Arial" w:hAnsi="Arial" w:cs="Arial"/>
        </w:rPr>
      </w:pPr>
    </w:p>
    <w:p w14:paraId="552DC1A7" w14:textId="09A3FF27" w:rsidR="00634B42" w:rsidRPr="00D85E58" w:rsidRDefault="008712ED" w:rsidP="009932A5">
      <w:pPr>
        <w:spacing w:line="276" w:lineRule="auto"/>
        <w:jc w:val="both"/>
        <w:rPr>
          <w:rFonts w:ascii="Arial" w:hAnsi="Arial" w:cs="Arial"/>
          <w:sz w:val="22"/>
        </w:rPr>
      </w:pPr>
      <w:r w:rsidRPr="00D85E58">
        <w:rPr>
          <w:rFonts w:ascii="Arial" w:hAnsi="Arial" w:cs="Arial"/>
          <w:sz w:val="22"/>
        </w:rPr>
        <w:t>Los grupos priorizados para el ejercicio de consulta de temas materiales, se realizó de acuerdo con el Documento para el Relacionamiento con los Grupos de Valor UARMV 2025-20</w:t>
      </w:r>
      <w:r w:rsidR="007838E4" w:rsidRPr="00D85E58">
        <w:rPr>
          <w:rFonts w:ascii="Arial" w:hAnsi="Arial" w:cs="Arial"/>
          <w:sz w:val="22"/>
        </w:rPr>
        <w:t>27</w:t>
      </w:r>
      <w:r w:rsidRPr="00D85E58">
        <w:rPr>
          <w:rFonts w:ascii="Arial" w:hAnsi="Arial" w:cs="Arial"/>
          <w:sz w:val="22"/>
        </w:rPr>
        <w:t xml:space="preserve">, las partes interesadas se tomaron como punto de partida para avanzar en el ejercicio de análisis documental, así como, en las mesas de trabajo internas con los equipos profesionales de la entidad </w:t>
      </w:r>
      <w:r w:rsidR="000C7975" w:rsidRPr="00D85E58">
        <w:rPr>
          <w:rFonts w:ascii="Arial" w:hAnsi="Arial" w:cs="Arial"/>
          <w:sz w:val="22"/>
        </w:rPr>
        <w:t>para la priorización de temas relevantes en las dimensiones social, ambiental y de gobierno corporativo.</w:t>
      </w:r>
    </w:p>
    <w:p w14:paraId="10D8268B" w14:textId="77777777" w:rsidR="00933875" w:rsidRPr="00D85E58" w:rsidRDefault="00933875" w:rsidP="009932A5">
      <w:pPr>
        <w:spacing w:line="276" w:lineRule="auto"/>
        <w:jc w:val="both"/>
        <w:rPr>
          <w:rFonts w:ascii="Arial" w:hAnsi="Arial" w:cs="Arial"/>
          <w:sz w:val="22"/>
          <w:szCs w:val="22"/>
        </w:rPr>
      </w:pPr>
    </w:p>
    <w:p w14:paraId="396F5DBA" w14:textId="7C0B350A" w:rsidR="00947BA1" w:rsidRPr="00D85E58" w:rsidRDefault="00806F60" w:rsidP="009932A5">
      <w:pPr>
        <w:spacing w:line="276" w:lineRule="auto"/>
        <w:jc w:val="both"/>
        <w:rPr>
          <w:rFonts w:ascii="Arial" w:hAnsi="Arial" w:cs="Arial"/>
          <w:sz w:val="22"/>
          <w:szCs w:val="22"/>
        </w:rPr>
      </w:pPr>
      <w:r w:rsidRPr="00D85E58">
        <w:rPr>
          <w:rFonts w:ascii="Arial" w:hAnsi="Arial" w:cs="Arial"/>
          <w:sz w:val="22"/>
          <w:szCs w:val="22"/>
        </w:rPr>
        <w:t xml:space="preserve">El Documento de </w:t>
      </w:r>
      <w:r w:rsidR="00947BA1" w:rsidRPr="00D85E58">
        <w:rPr>
          <w:rFonts w:ascii="Arial" w:hAnsi="Arial" w:cs="Arial"/>
          <w:sz w:val="22"/>
          <w:szCs w:val="22"/>
        </w:rPr>
        <w:t>Relacionamiento, permite ejecutar acciones que den respuesta a las necesidades y expectativas de los Grupos de Valor de forma asertiva, para así fortalecer procesos, minimizar la posible materialización de riesgos y definir futuras estrategias para el adecuado relacionamiento, captura y desarrollo de expectativas.</w:t>
      </w:r>
    </w:p>
    <w:p w14:paraId="7663808B" w14:textId="0AECAE6A" w:rsidR="4B959A0A" w:rsidRPr="00D85E58" w:rsidRDefault="4B959A0A" w:rsidP="4B959A0A">
      <w:pPr>
        <w:spacing w:line="276" w:lineRule="auto"/>
        <w:jc w:val="both"/>
        <w:rPr>
          <w:rFonts w:ascii="Arial" w:hAnsi="Arial" w:cs="Arial"/>
          <w:sz w:val="22"/>
          <w:szCs w:val="22"/>
        </w:rPr>
      </w:pPr>
    </w:p>
    <w:p w14:paraId="34EBCA30" w14:textId="77777777" w:rsidR="00663A6C" w:rsidRPr="00D85E58" w:rsidRDefault="00663A6C" w:rsidP="4B959A0A">
      <w:pPr>
        <w:spacing w:line="276" w:lineRule="auto"/>
        <w:jc w:val="both"/>
        <w:rPr>
          <w:rFonts w:ascii="Arial" w:hAnsi="Arial" w:cs="Arial"/>
          <w:sz w:val="22"/>
          <w:szCs w:val="22"/>
        </w:rPr>
      </w:pPr>
    </w:p>
    <w:p w14:paraId="79E7E277" w14:textId="1147B03A" w:rsidR="00B17E61" w:rsidRPr="00D85E58" w:rsidRDefault="00B17E61" w:rsidP="009932A5">
      <w:pPr>
        <w:pStyle w:val="Ttulo2"/>
        <w:spacing w:after="0" w:line="276" w:lineRule="auto"/>
      </w:pPr>
      <w:bookmarkStart w:id="27" w:name="_Toc210126503"/>
      <w:r w:rsidRPr="00D85E58">
        <w:t xml:space="preserve">6.2. </w:t>
      </w:r>
      <w:r w:rsidR="00921854" w:rsidRPr="00D85E58">
        <w:t>Análisis de contextos y ejercicio de consulta</w:t>
      </w:r>
      <w:bookmarkEnd w:id="27"/>
    </w:p>
    <w:p w14:paraId="3829E39A" w14:textId="77777777" w:rsidR="00547F17" w:rsidRPr="00D85E58" w:rsidRDefault="00547F17" w:rsidP="009932A5">
      <w:pPr>
        <w:spacing w:line="276" w:lineRule="auto"/>
        <w:rPr>
          <w:rFonts w:ascii="Arial" w:hAnsi="Arial" w:cs="Arial"/>
        </w:rPr>
      </w:pPr>
    </w:p>
    <w:p w14:paraId="5E2AF8FB" w14:textId="32540A94" w:rsidR="00467782" w:rsidRPr="00D85E58" w:rsidRDefault="00547F17" w:rsidP="00663A6C">
      <w:pPr>
        <w:spacing w:line="276" w:lineRule="auto"/>
        <w:jc w:val="both"/>
        <w:rPr>
          <w:rFonts w:ascii="Arial" w:hAnsi="Arial" w:cs="Arial"/>
          <w:sz w:val="22"/>
          <w:szCs w:val="22"/>
        </w:rPr>
      </w:pPr>
      <w:r w:rsidRPr="00D85E58">
        <w:rPr>
          <w:rFonts w:ascii="Arial" w:hAnsi="Arial" w:cs="Arial"/>
          <w:sz w:val="22"/>
          <w:szCs w:val="22"/>
        </w:rPr>
        <w:t xml:space="preserve">Para la </w:t>
      </w:r>
      <w:r w:rsidR="00B17E61" w:rsidRPr="00D85E58">
        <w:rPr>
          <w:rFonts w:ascii="Arial" w:hAnsi="Arial" w:cs="Arial"/>
          <w:sz w:val="22"/>
          <w:szCs w:val="22"/>
        </w:rPr>
        <w:t xml:space="preserve">definición de los temas materiales, de acuerdo con </w:t>
      </w:r>
      <w:r w:rsidR="00663A6C" w:rsidRPr="00D85E58">
        <w:rPr>
          <w:rFonts w:ascii="Arial" w:hAnsi="Arial" w:cs="Arial"/>
          <w:sz w:val="22"/>
          <w:szCs w:val="22"/>
        </w:rPr>
        <w:t>las</w:t>
      </w:r>
      <w:r w:rsidR="00B17E61" w:rsidRPr="00D85E58">
        <w:rPr>
          <w:rFonts w:ascii="Arial" w:hAnsi="Arial" w:cs="Arial"/>
          <w:sz w:val="22"/>
          <w:szCs w:val="22"/>
        </w:rPr>
        <w:t xml:space="preserve"> dimensiones de este Model</w:t>
      </w:r>
      <w:r w:rsidR="00E32428" w:rsidRPr="00D85E58">
        <w:rPr>
          <w:rFonts w:ascii="Arial" w:hAnsi="Arial" w:cs="Arial"/>
          <w:sz w:val="22"/>
          <w:szCs w:val="22"/>
        </w:rPr>
        <w:t>o:</w:t>
      </w:r>
      <w:r w:rsidR="00B17E61" w:rsidRPr="00D85E58">
        <w:rPr>
          <w:rFonts w:ascii="Arial" w:hAnsi="Arial" w:cs="Arial"/>
          <w:sz w:val="22"/>
          <w:szCs w:val="22"/>
        </w:rPr>
        <w:t xml:space="preserve"> </w:t>
      </w:r>
    </w:p>
    <w:p w14:paraId="7B42B84E" w14:textId="47F04423" w:rsidR="003E30BB" w:rsidRPr="00D85E58" w:rsidRDefault="001B5BE3" w:rsidP="00663A6C">
      <w:pPr>
        <w:spacing w:line="276" w:lineRule="auto"/>
        <w:jc w:val="both"/>
        <w:rPr>
          <w:rFonts w:ascii="Arial" w:hAnsi="Arial" w:cs="Arial"/>
          <w:sz w:val="22"/>
          <w:szCs w:val="22"/>
        </w:rPr>
      </w:pPr>
      <w:r w:rsidRPr="00D85E58">
        <w:rPr>
          <w:rFonts w:ascii="Arial" w:hAnsi="Arial" w:cs="Arial"/>
          <w:b/>
          <w:bCs/>
          <w:sz w:val="22"/>
          <w:szCs w:val="22"/>
        </w:rPr>
        <w:t>Conservación</w:t>
      </w:r>
      <w:r w:rsidR="008161F7" w:rsidRPr="00D85E58">
        <w:rPr>
          <w:rFonts w:ascii="Arial" w:hAnsi="Arial" w:cs="Arial"/>
          <w:b/>
          <w:bCs/>
          <w:sz w:val="22"/>
          <w:szCs w:val="22"/>
        </w:rPr>
        <w:t xml:space="preserve"> por el planeta, </w:t>
      </w:r>
      <w:r w:rsidRPr="00D85E58">
        <w:rPr>
          <w:rFonts w:ascii="Arial" w:hAnsi="Arial" w:cs="Arial"/>
          <w:b/>
          <w:bCs/>
          <w:sz w:val="22"/>
          <w:szCs w:val="22"/>
        </w:rPr>
        <w:t>Conservación</w:t>
      </w:r>
      <w:r w:rsidR="002517DF" w:rsidRPr="00D85E58">
        <w:rPr>
          <w:rFonts w:ascii="Arial" w:hAnsi="Arial" w:cs="Arial"/>
          <w:b/>
          <w:bCs/>
          <w:sz w:val="22"/>
          <w:szCs w:val="22"/>
        </w:rPr>
        <w:t xml:space="preserve"> con valor social</w:t>
      </w:r>
      <w:r w:rsidR="008161F7" w:rsidRPr="00D85E58">
        <w:rPr>
          <w:rFonts w:ascii="Arial" w:hAnsi="Arial" w:cs="Arial"/>
          <w:b/>
          <w:bCs/>
          <w:sz w:val="22"/>
          <w:szCs w:val="22"/>
        </w:rPr>
        <w:t xml:space="preserve">, </w:t>
      </w:r>
      <w:r w:rsidRPr="00D85E58">
        <w:rPr>
          <w:rFonts w:ascii="Arial" w:hAnsi="Arial" w:cs="Arial"/>
          <w:b/>
          <w:bCs/>
          <w:sz w:val="22"/>
          <w:szCs w:val="22"/>
        </w:rPr>
        <w:t>Conservación</w:t>
      </w:r>
      <w:r w:rsidR="00E32428" w:rsidRPr="00D85E58">
        <w:rPr>
          <w:rFonts w:ascii="Arial" w:hAnsi="Arial" w:cs="Arial"/>
          <w:b/>
          <w:bCs/>
          <w:sz w:val="22"/>
          <w:szCs w:val="22"/>
        </w:rPr>
        <w:t xml:space="preserve"> Ética y transparente</w:t>
      </w:r>
      <w:r w:rsidR="003E30BB" w:rsidRPr="00D85E58">
        <w:rPr>
          <w:rFonts w:ascii="Arial" w:hAnsi="Arial" w:cs="Arial"/>
          <w:b/>
          <w:bCs/>
          <w:sz w:val="22"/>
          <w:szCs w:val="22"/>
        </w:rPr>
        <w:t xml:space="preserve">, </w:t>
      </w:r>
      <w:r w:rsidRPr="00D85E58">
        <w:rPr>
          <w:rFonts w:ascii="Arial" w:hAnsi="Arial" w:cs="Arial"/>
          <w:b/>
          <w:bCs/>
          <w:sz w:val="22"/>
          <w:szCs w:val="22"/>
        </w:rPr>
        <w:t xml:space="preserve">Sostenibilidad Vial, </w:t>
      </w:r>
      <w:r w:rsidR="003E30BB" w:rsidRPr="00D85E58">
        <w:rPr>
          <w:rFonts w:ascii="Arial" w:hAnsi="Arial" w:cs="Arial"/>
          <w:sz w:val="22"/>
          <w:szCs w:val="22"/>
        </w:rPr>
        <w:t>se llevó a cabo los siguientes pasos:</w:t>
      </w:r>
    </w:p>
    <w:p w14:paraId="3243C3C3" w14:textId="77777777" w:rsidR="003E30BB" w:rsidRPr="00D85E58" w:rsidRDefault="003E30BB" w:rsidP="009932A5">
      <w:pPr>
        <w:spacing w:line="276" w:lineRule="auto"/>
        <w:jc w:val="both"/>
        <w:rPr>
          <w:rFonts w:ascii="Arial" w:hAnsi="Arial" w:cs="Arial"/>
          <w:sz w:val="22"/>
          <w:szCs w:val="22"/>
        </w:rPr>
      </w:pPr>
    </w:p>
    <w:p w14:paraId="2E3A2C43" w14:textId="77777777" w:rsidR="00691894" w:rsidRPr="00D85E58" w:rsidRDefault="003E30BB" w:rsidP="00691894">
      <w:pPr>
        <w:pStyle w:val="Prrafodelista"/>
        <w:numPr>
          <w:ilvl w:val="0"/>
          <w:numId w:val="35"/>
        </w:numPr>
        <w:spacing w:line="276" w:lineRule="auto"/>
        <w:rPr>
          <w:rFonts w:ascii="Arial" w:hAnsi="Arial" w:cs="Arial"/>
          <w:noProof/>
          <w:sz w:val="22"/>
          <w:lang w:val="es-ES"/>
        </w:rPr>
      </w:pPr>
      <w:r w:rsidRPr="00D85E58">
        <w:rPr>
          <w:rFonts w:ascii="Arial" w:hAnsi="Arial" w:cs="Arial"/>
          <w:noProof/>
          <w:sz w:val="22"/>
        </w:rPr>
        <w:t xml:space="preserve">Análisis del contexto: </w:t>
      </w:r>
    </w:p>
    <w:p w14:paraId="1B96EB7B" w14:textId="668FB173" w:rsidR="00691894" w:rsidRPr="00D85E58" w:rsidRDefault="00691894" w:rsidP="00691894">
      <w:pPr>
        <w:pStyle w:val="Prrafodelista"/>
        <w:numPr>
          <w:ilvl w:val="1"/>
          <w:numId w:val="35"/>
        </w:numPr>
        <w:spacing w:line="276" w:lineRule="auto"/>
        <w:rPr>
          <w:rFonts w:ascii="Arial" w:hAnsi="Arial" w:cs="Arial"/>
          <w:noProof/>
          <w:sz w:val="22"/>
          <w:lang w:val="es-ES"/>
        </w:rPr>
      </w:pPr>
      <w:r w:rsidRPr="00D85E58">
        <w:rPr>
          <w:rFonts w:ascii="Arial" w:hAnsi="Arial" w:cs="Arial"/>
          <w:noProof/>
          <w:sz w:val="22"/>
          <w:lang w:val="es-ES"/>
        </w:rPr>
        <w:t xml:space="preserve">Externo: </w:t>
      </w:r>
      <w:r w:rsidR="003E30BB" w:rsidRPr="00D85E58">
        <w:rPr>
          <w:rFonts w:ascii="Arial" w:hAnsi="Arial" w:cs="Arial"/>
          <w:noProof/>
          <w:sz w:val="22"/>
        </w:rPr>
        <w:t>Se llevó a cabo la revisión</w:t>
      </w:r>
      <w:r w:rsidRPr="00D85E58">
        <w:rPr>
          <w:rFonts w:ascii="Arial" w:hAnsi="Arial" w:cs="Arial"/>
          <w:noProof/>
          <w:sz w:val="22"/>
        </w:rPr>
        <w:t xml:space="preserve"> documental</w:t>
      </w:r>
      <w:r w:rsidR="003E30BB" w:rsidRPr="00D85E58">
        <w:rPr>
          <w:rFonts w:ascii="Arial" w:hAnsi="Arial" w:cs="Arial"/>
          <w:noProof/>
          <w:sz w:val="22"/>
        </w:rPr>
        <w:t xml:space="preserve"> de temas ASG de las entidades que pertenecen al sector movilidad, el marco regulatorio </w:t>
      </w:r>
      <w:r w:rsidR="00041152" w:rsidRPr="00D85E58">
        <w:rPr>
          <w:rFonts w:ascii="Arial" w:hAnsi="Arial" w:cs="Arial"/>
          <w:noProof/>
          <w:sz w:val="22"/>
        </w:rPr>
        <w:t xml:space="preserve">nacional e internacional (incluidos estándares) </w:t>
      </w:r>
      <w:r w:rsidR="003E30BB" w:rsidRPr="00D85E58">
        <w:rPr>
          <w:rFonts w:ascii="Arial" w:hAnsi="Arial" w:cs="Arial"/>
          <w:noProof/>
          <w:sz w:val="22"/>
        </w:rPr>
        <w:t>y las buenas prácticas</w:t>
      </w:r>
      <w:r w:rsidR="00921854" w:rsidRPr="00D85E58">
        <w:rPr>
          <w:rFonts w:ascii="Arial" w:hAnsi="Arial" w:cs="Arial"/>
          <w:noProof/>
          <w:sz w:val="22"/>
        </w:rPr>
        <w:t xml:space="preserve"> </w:t>
      </w:r>
      <w:r w:rsidR="00041152" w:rsidRPr="00D85E58">
        <w:rPr>
          <w:rFonts w:ascii="Arial" w:hAnsi="Arial" w:cs="Arial"/>
          <w:noProof/>
          <w:sz w:val="22"/>
        </w:rPr>
        <w:t>en sostenibilidad.</w:t>
      </w:r>
    </w:p>
    <w:p w14:paraId="641CE4D3" w14:textId="7165A328" w:rsidR="00691894" w:rsidRPr="00D85E58" w:rsidRDefault="00691894" w:rsidP="00691894">
      <w:pPr>
        <w:pStyle w:val="Prrafodelista"/>
        <w:numPr>
          <w:ilvl w:val="1"/>
          <w:numId w:val="35"/>
        </w:numPr>
        <w:spacing w:line="276" w:lineRule="auto"/>
        <w:rPr>
          <w:rFonts w:ascii="Arial" w:hAnsi="Arial" w:cs="Arial"/>
          <w:noProof/>
          <w:sz w:val="22"/>
          <w:lang w:val="es-ES"/>
        </w:rPr>
      </w:pPr>
      <w:r w:rsidRPr="00D85E58">
        <w:rPr>
          <w:rFonts w:ascii="Arial" w:hAnsi="Arial" w:cs="Arial"/>
          <w:noProof/>
          <w:sz w:val="22"/>
        </w:rPr>
        <w:lastRenderedPageBreak/>
        <w:t>Interno: S</w:t>
      </w:r>
      <w:r w:rsidR="003E30BB" w:rsidRPr="00D85E58">
        <w:rPr>
          <w:rFonts w:ascii="Arial" w:hAnsi="Arial" w:cs="Arial"/>
          <w:noProof/>
          <w:sz w:val="22"/>
        </w:rPr>
        <w:t>e realizó la i</w:t>
      </w:r>
      <w:r w:rsidR="003E30BB" w:rsidRPr="00D85E58">
        <w:rPr>
          <w:rFonts w:ascii="Arial" w:hAnsi="Arial" w:cs="Arial"/>
          <w:noProof/>
          <w:sz w:val="22"/>
          <w:lang w:val="es-ES"/>
        </w:rPr>
        <w:t>dentificación de asuntos estratégicos de la entidad, asociados a los asuntos ASG, con base a riesgos e impactos</w:t>
      </w:r>
      <w:r w:rsidRPr="00D85E58">
        <w:rPr>
          <w:rFonts w:ascii="Arial" w:hAnsi="Arial" w:cs="Arial"/>
          <w:noProof/>
          <w:sz w:val="22"/>
          <w:lang w:val="es-ES"/>
        </w:rPr>
        <w:t>.</w:t>
      </w:r>
      <w:r w:rsidR="003E30BB" w:rsidRPr="00D85E58">
        <w:rPr>
          <w:rFonts w:ascii="Arial" w:hAnsi="Arial" w:cs="Arial"/>
          <w:noProof/>
          <w:sz w:val="22"/>
          <w:lang w:val="es-ES"/>
        </w:rPr>
        <w:t> </w:t>
      </w:r>
    </w:p>
    <w:p w14:paraId="633121A7" w14:textId="77777777" w:rsidR="00663A6C" w:rsidRPr="00D85E58" w:rsidRDefault="00663A6C" w:rsidP="00663A6C">
      <w:pPr>
        <w:pStyle w:val="Prrafodelista"/>
        <w:spacing w:line="276" w:lineRule="auto"/>
        <w:ind w:left="1440"/>
        <w:rPr>
          <w:rFonts w:ascii="Arial" w:hAnsi="Arial" w:cs="Arial"/>
          <w:noProof/>
          <w:sz w:val="22"/>
          <w:lang w:val="es-ES"/>
        </w:rPr>
      </w:pPr>
    </w:p>
    <w:p w14:paraId="72A136E5" w14:textId="7B00F702" w:rsidR="00691894" w:rsidRPr="00D85E58" w:rsidRDefault="00691894" w:rsidP="00041152">
      <w:pPr>
        <w:pStyle w:val="Prrafodelista"/>
        <w:numPr>
          <w:ilvl w:val="0"/>
          <w:numId w:val="35"/>
        </w:numPr>
        <w:spacing w:line="276" w:lineRule="auto"/>
        <w:rPr>
          <w:rFonts w:ascii="Arial" w:hAnsi="Arial" w:cs="Arial"/>
          <w:noProof/>
          <w:sz w:val="22"/>
        </w:rPr>
      </w:pPr>
      <w:r w:rsidRPr="00D85E58">
        <w:rPr>
          <w:rFonts w:ascii="Arial" w:hAnsi="Arial" w:cs="Arial"/>
          <w:noProof/>
          <w:sz w:val="22"/>
          <w:lang w:val="es-ES"/>
        </w:rPr>
        <w:t>C</w:t>
      </w:r>
      <w:r w:rsidR="00133424" w:rsidRPr="00D85E58">
        <w:rPr>
          <w:rFonts w:ascii="Arial" w:hAnsi="Arial" w:cs="Arial"/>
          <w:noProof/>
          <w:sz w:val="22"/>
          <w:lang w:val="es-ES"/>
        </w:rPr>
        <w:t>onsulta</w:t>
      </w:r>
      <w:r w:rsidR="00921854" w:rsidRPr="00D85E58">
        <w:rPr>
          <w:rFonts w:ascii="Arial" w:hAnsi="Arial" w:cs="Arial"/>
          <w:noProof/>
          <w:sz w:val="22"/>
          <w:lang w:val="es-ES"/>
        </w:rPr>
        <w:t xml:space="preserve"> participativa</w:t>
      </w:r>
      <w:r w:rsidR="00133424" w:rsidRPr="00D85E58">
        <w:rPr>
          <w:rFonts w:ascii="Arial" w:hAnsi="Arial" w:cs="Arial"/>
          <w:noProof/>
          <w:sz w:val="22"/>
          <w:lang w:val="es-ES"/>
        </w:rPr>
        <w:t xml:space="preserve">: </w:t>
      </w:r>
      <w:r w:rsidR="00921854" w:rsidRPr="00D85E58">
        <w:rPr>
          <w:rFonts w:ascii="Arial" w:hAnsi="Arial" w:cs="Arial"/>
          <w:noProof/>
          <w:sz w:val="22"/>
          <w:lang w:val="es-ES"/>
        </w:rPr>
        <w:t>Se organiz</w:t>
      </w:r>
      <w:r w:rsidR="00A63E09" w:rsidRPr="00D85E58">
        <w:rPr>
          <w:rFonts w:ascii="Arial" w:hAnsi="Arial" w:cs="Arial"/>
          <w:noProof/>
          <w:sz w:val="22"/>
          <w:lang w:val="es-ES"/>
        </w:rPr>
        <w:t>aron</w:t>
      </w:r>
      <w:r w:rsidR="0057364B" w:rsidRPr="00D85E58">
        <w:rPr>
          <w:rFonts w:ascii="Arial" w:hAnsi="Arial" w:cs="Arial"/>
          <w:noProof/>
          <w:sz w:val="22"/>
          <w:lang w:val="es-ES"/>
        </w:rPr>
        <w:t xml:space="preserve"> </w:t>
      </w:r>
      <w:r w:rsidR="00921854" w:rsidRPr="00D85E58">
        <w:rPr>
          <w:rFonts w:ascii="Arial" w:hAnsi="Arial" w:cs="Arial"/>
          <w:noProof/>
          <w:sz w:val="22"/>
          <w:lang w:val="es-ES"/>
        </w:rPr>
        <w:t>4 mesas de trabajo</w:t>
      </w:r>
      <w:r w:rsidRPr="00D85E58">
        <w:rPr>
          <w:rFonts w:ascii="Arial" w:hAnsi="Arial" w:cs="Arial"/>
          <w:noProof/>
          <w:sz w:val="22"/>
          <w:lang w:val="es-ES"/>
        </w:rPr>
        <w:t>:</w:t>
      </w:r>
    </w:p>
    <w:p w14:paraId="7BB5D92B" w14:textId="77777777" w:rsidR="00691894" w:rsidRPr="00D85E58" w:rsidRDefault="00691894" w:rsidP="00691894">
      <w:pPr>
        <w:pStyle w:val="Prrafodelista"/>
        <w:numPr>
          <w:ilvl w:val="1"/>
          <w:numId w:val="35"/>
        </w:numPr>
        <w:spacing w:line="276" w:lineRule="auto"/>
        <w:rPr>
          <w:rFonts w:ascii="Arial" w:hAnsi="Arial" w:cs="Arial"/>
          <w:noProof/>
          <w:sz w:val="22"/>
        </w:rPr>
      </w:pPr>
      <w:r w:rsidRPr="00D85E58">
        <w:rPr>
          <w:rFonts w:ascii="Arial" w:hAnsi="Arial" w:cs="Arial"/>
          <w:noProof/>
          <w:sz w:val="22"/>
          <w:lang w:val="es-ES"/>
        </w:rPr>
        <w:t>Dimensión social externo: Conformado por gestión social en obra,  participación ciudadana y responsabilidad social.</w:t>
      </w:r>
    </w:p>
    <w:p w14:paraId="7327BE51" w14:textId="4AC7AFD1" w:rsidR="00691894" w:rsidRPr="00D85E58" w:rsidRDefault="00691894" w:rsidP="00A63E09">
      <w:pPr>
        <w:pStyle w:val="Prrafodelista"/>
        <w:numPr>
          <w:ilvl w:val="1"/>
          <w:numId w:val="35"/>
        </w:numPr>
        <w:spacing w:line="276" w:lineRule="auto"/>
        <w:rPr>
          <w:rFonts w:ascii="Arial" w:hAnsi="Arial" w:cs="Arial"/>
          <w:noProof/>
          <w:sz w:val="22"/>
        </w:rPr>
      </w:pPr>
      <w:r w:rsidRPr="00D85E58">
        <w:rPr>
          <w:rFonts w:ascii="Arial" w:hAnsi="Arial" w:cs="Arial"/>
          <w:noProof/>
          <w:sz w:val="22"/>
        </w:rPr>
        <w:t xml:space="preserve">Dimensión social interno: </w:t>
      </w:r>
      <w:r w:rsidR="00DB46C0" w:rsidRPr="00D85E58">
        <w:rPr>
          <w:rFonts w:ascii="Arial" w:hAnsi="Arial" w:cs="Arial"/>
          <w:noProof/>
          <w:sz w:val="22"/>
        </w:rPr>
        <w:t xml:space="preserve">De acuerdo con el análisis del contexto interno (paso1) se revisó </w:t>
      </w:r>
      <w:r w:rsidR="00DB46C0" w:rsidRPr="00D85E58">
        <w:rPr>
          <w:rFonts w:ascii="Arial" w:hAnsi="Arial" w:cs="Arial"/>
          <w:noProof/>
          <w:sz w:val="22"/>
          <w:lang w:val="es-ES"/>
        </w:rPr>
        <w:t xml:space="preserve">con </w:t>
      </w:r>
      <w:r w:rsidRPr="00D85E58">
        <w:rPr>
          <w:rFonts w:ascii="Arial" w:hAnsi="Arial" w:cs="Arial"/>
          <w:noProof/>
          <w:sz w:val="22"/>
          <w:lang w:val="es-ES"/>
        </w:rPr>
        <w:t xml:space="preserve">el equipo de Seguridad y Salud en el trabajo </w:t>
      </w:r>
      <w:r w:rsidR="00DB46C0" w:rsidRPr="00D85E58">
        <w:rPr>
          <w:rFonts w:ascii="Arial" w:hAnsi="Arial" w:cs="Arial"/>
          <w:noProof/>
          <w:sz w:val="22"/>
          <w:lang w:val="es-ES"/>
        </w:rPr>
        <w:t>tanto en sedes como en obras</w:t>
      </w:r>
      <w:r w:rsidR="00A63E09" w:rsidRPr="00D85E58">
        <w:rPr>
          <w:rFonts w:ascii="Arial" w:hAnsi="Arial" w:cs="Arial"/>
          <w:noProof/>
          <w:sz w:val="22"/>
          <w:lang w:val="es-ES"/>
        </w:rPr>
        <w:t>, los impactos a partir de instrumentos institucionales, principalmente el Sistema de Gestion en Seguridad y Salud en el Trabajo.</w:t>
      </w:r>
      <w:r w:rsidR="00DB46C0" w:rsidRPr="00D85E58">
        <w:rPr>
          <w:rFonts w:ascii="Arial" w:hAnsi="Arial" w:cs="Arial"/>
          <w:noProof/>
          <w:sz w:val="22"/>
          <w:lang w:val="es-ES"/>
        </w:rPr>
        <w:t xml:space="preserve"> </w:t>
      </w:r>
    </w:p>
    <w:p w14:paraId="3EEEDBB8" w14:textId="77777777" w:rsidR="00A63E09" w:rsidRPr="00D85E58" w:rsidRDefault="00691894" w:rsidP="00691894">
      <w:pPr>
        <w:pStyle w:val="Prrafodelista"/>
        <w:numPr>
          <w:ilvl w:val="1"/>
          <w:numId w:val="35"/>
        </w:numPr>
        <w:spacing w:line="276" w:lineRule="auto"/>
        <w:rPr>
          <w:rFonts w:ascii="Arial" w:hAnsi="Arial" w:cs="Arial"/>
          <w:noProof/>
          <w:sz w:val="22"/>
        </w:rPr>
      </w:pPr>
      <w:r w:rsidRPr="00D85E58">
        <w:rPr>
          <w:rFonts w:ascii="Arial" w:hAnsi="Arial" w:cs="Arial"/>
          <w:noProof/>
          <w:sz w:val="22"/>
          <w:lang w:val="es-ES"/>
        </w:rPr>
        <w:t>D</w:t>
      </w:r>
      <w:r w:rsidR="0057364B" w:rsidRPr="00D85E58">
        <w:rPr>
          <w:rFonts w:ascii="Arial" w:hAnsi="Arial" w:cs="Arial"/>
          <w:noProof/>
          <w:sz w:val="22"/>
          <w:lang w:val="es-ES"/>
        </w:rPr>
        <w:t xml:space="preserve">imensión </w:t>
      </w:r>
      <w:r w:rsidR="00921854" w:rsidRPr="00D85E58">
        <w:rPr>
          <w:rFonts w:ascii="Arial" w:hAnsi="Arial" w:cs="Arial"/>
          <w:noProof/>
          <w:sz w:val="22"/>
          <w:lang w:val="es-ES"/>
        </w:rPr>
        <w:t xml:space="preserve">ambiental conformado por </w:t>
      </w:r>
      <w:r w:rsidR="0057364B" w:rsidRPr="00D85E58">
        <w:rPr>
          <w:rFonts w:ascii="Arial" w:hAnsi="Arial" w:cs="Arial"/>
          <w:noProof/>
          <w:sz w:val="22"/>
          <w:lang w:val="es-ES"/>
        </w:rPr>
        <w:t xml:space="preserve">el componente forestal, ambiental en sede y ambiental en obra. </w:t>
      </w:r>
    </w:p>
    <w:p w14:paraId="6EAC72B8" w14:textId="319771D4" w:rsidR="0057364B" w:rsidRPr="00D85E58" w:rsidRDefault="00A63E09" w:rsidP="00A63E09">
      <w:pPr>
        <w:pStyle w:val="Prrafodelista"/>
        <w:numPr>
          <w:ilvl w:val="1"/>
          <w:numId w:val="35"/>
        </w:numPr>
        <w:spacing w:line="276" w:lineRule="auto"/>
        <w:rPr>
          <w:rFonts w:ascii="Arial" w:hAnsi="Arial" w:cs="Arial"/>
          <w:noProof/>
          <w:sz w:val="22"/>
        </w:rPr>
      </w:pPr>
      <w:r w:rsidRPr="00D85E58">
        <w:rPr>
          <w:rFonts w:ascii="Arial" w:hAnsi="Arial" w:cs="Arial"/>
          <w:noProof/>
          <w:sz w:val="22"/>
          <w:lang w:val="es-ES"/>
        </w:rPr>
        <w:t xml:space="preserve">Dimensión </w:t>
      </w:r>
      <w:r w:rsidR="0057364B" w:rsidRPr="00D85E58">
        <w:rPr>
          <w:rFonts w:ascii="Arial" w:hAnsi="Arial" w:cs="Arial"/>
          <w:noProof/>
          <w:sz w:val="22"/>
          <w:lang w:val="es-ES"/>
        </w:rPr>
        <w:t>Gobierno Corporativo</w:t>
      </w:r>
      <w:r w:rsidRPr="00D85E58">
        <w:rPr>
          <w:rFonts w:ascii="Arial" w:hAnsi="Arial" w:cs="Arial"/>
          <w:noProof/>
          <w:sz w:val="22"/>
          <w:lang w:val="es-ES"/>
        </w:rPr>
        <w:t>: Equipo profesional de la Oficina Asesora de Planeación</w:t>
      </w:r>
      <w:r w:rsidR="0057364B" w:rsidRPr="00D85E58">
        <w:rPr>
          <w:rFonts w:ascii="Arial" w:hAnsi="Arial" w:cs="Arial"/>
          <w:noProof/>
          <w:sz w:val="22"/>
          <w:lang w:val="es-ES"/>
        </w:rPr>
        <w:t xml:space="preserve"> </w:t>
      </w:r>
      <w:r w:rsidRPr="00D85E58">
        <w:rPr>
          <w:rFonts w:ascii="Arial" w:hAnsi="Arial" w:cs="Arial"/>
          <w:noProof/>
          <w:sz w:val="22"/>
          <w:lang w:val="es-ES"/>
        </w:rPr>
        <w:t xml:space="preserve">con base a los informe de </w:t>
      </w:r>
      <w:r w:rsidR="00691894" w:rsidRPr="00D85E58">
        <w:rPr>
          <w:rFonts w:ascii="Arial" w:hAnsi="Arial" w:cs="Arial"/>
          <w:noProof/>
          <w:sz w:val="22"/>
          <w:lang w:val="es-ES"/>
        </w:rPr>
        <w:t xml:space="preserve">riesgos </w:t>
      </w:r>
      <w:r w:rsidRPr="00D85E58">
        <w:rPr>
          <w:rFonts w:ascii="Arial" w:hAnsi="Arial" w:cs="Arial"/>
          <w:noProof/>
          <w:sz w:val="22"/>
          <w:lang w:val="es-ES"/>
        </w:rPr>
        <w:t>de la entidad.</w:t>
      </w:r>
    </w:p>
    <w:p w14:paraId="19F69ED2" w14:textId="77777777" w:rsidR="00041152" w:rsidRPr="00D85E58" w:rsidRDefault="00041152" w:rsidP="00041152">
      <w:pPr>
        <w:pStyle w:val="Prrafodelista"/>
        <w:spacing w:line="276" w:lineRule="auto"/>
        <w:ind w:left="1440"/>
        <w:rPr>
          <w:rFonts w:ascii="Arial" w:hAnsi="Arial" w:cs="Arial"/>
          <w:noProof/>
          <w:sz w:val="22"/>
        </w:rPr>
      </w:pPr>
    </w:p>
    <w:p w14:paraId="60EB31D9" w14:textId="6B8E189F" w:rsidR="00041152" w:rsidRPr="00D85E58" w:rsidRDefault="00691894" w:rsidP="00041152">
      <w:pPr>
        <w:pStyle w:val="Prrafodelista"/>
        <w:numPr>
          <w:ilvl w:val="0"/>
          <w:numId w:val="35"/>
        </w:numPr>
        <w:spacing w:line="276" w:lineRule="auto"/>
        <w:rPr>
          <w:rFonts w:ascii="Arial" w:hAnsi="Arial" w:cs="Arial"/>
          <w:sz w:val="22"/>
        </w:rPr>
      </w:pPr>
      <w:r w:rsidRPr="00D85E58">
        <w:rPr>
          <w:rFonts w:ascii="Arial" w:hAnsi="Arial" w:cs="Arial"/>
          <w:sz w:val="22"/>
        </w:rPr>
        <w:t xml:space="preserve">Revisión de temas externos: </w:t>
      </w:r>
    </w:p>
    <w:p w14:paraId="00038AF5" w14:textId="22B5208F" w:rsidR="004E25D3" w:rsidRPr="00D85E58" w:rsidRDefault="004E25D3" w:rsidP="004E25D3">
      <w:pPr>
        <w:pStyle w:val="Prrafodelista"/>
        <w:numPr>
          <w:ilvl w:val="1"/>
          <w:numId w:val="35"/>
        </w:numPr>
        <w:spacing w:line="276" w:lineRule="auto"/>
        <w:rPr>
          <w:rFonts w:ascii="Arial" w:hAnsi="Arial" w:cs="Arial"/>
          <w:sz w:val="22"/>
        </w:rPr>
      </w:pPr>
      <w:r w:rsidRPr="00D85E58">
        <w:rPr>
          <w:rFonts w:ascii="Arial" w:hAnsi="Arial" w:cs="Arial"/>
          <w:sz w:val="22"/>
        </w:rPr>
        <w:t>Ciudadanía: Información recopilada por la UMV en los e</w:t>
      </w:r>
      <w:r w:rsidR="00691894" w:rsidRPr="00D85E58">
        <w:rPr>
          <w:rFonts w:ascii="Arial" w:hAnsi="Arial" w:cs="Arial"/>
          <w:sz w:val="22"/>
        </w:rPr>
        <w:t xml:space="preserve">spacios con ciudadanía en el 2024, con especial énfasis en el </w:t>
      </w:r>
      <w:r w:rsidR="00691894" w:rsidRPr="00D85E58">
        <w:rPr>
          <w:rFonts w:ascii="Arial" w:hAnsi="Arial" w:cs="Arial"/>
          <w:b/>
          <w:bCs/>
          <w:sz w:val="22"/>
        </w:rPr>
        <w:t>Estado del arte Participación Ciudadana</w:t>
      </w:r>
      <w:r w:rsidR="00691894" w:rsidRPr="00D85E58">
        <w:rPr>
          <w:rFonts w:ascii="Arial" w:hAnsi="Arial" w:cs="Arial"/>
          <w:sz w:val="22"/>
        </w:rPr>
        <w:t xml:space="preserve"> que contiene diagnóstico y sistematización </w:t>
      </w:r>
      <w:proofErr w:type="spellStart"/>
      <w:r w:rsidR="00691894" w:rsidRPr="00D85E58">
        <w:rPr>
          <w:rFonts w:ascii="Arial" w:hAnsi="Arial" w:cs="Arial"/>
          <w:sz w:val="22"/>
        </w:rPr>
        <w:t>del</w:t>
      </w:r>
      <w:proofErr w:type="spellEnd"/>
      <w:r w:rsidR="00691894" w:rsidRPr="00D85E58">
        <w:rPr>
          <w:rFonts w:ascii="Arial" w:hAnsi="Arial" w:cs="Arial"/>
          <w:sz w:val="22"/>
        </w:rPr>
        <w:t xml:space="preserve"> los Grupos Focales</w:t>
      </w:r>
      <w:r w:rsidRPr="00D85E58">
        <w:rPr>
          <w:rFonts w:ascii="Arial" w:hAnsi="Arial" w:cs="Arial"/>
          <w:sz w:val="22"/>
        </w:rPr>
        <w:t xml:space="preserve">, para la creación de la Estrategia para fortalecer y promover la participación ciudadana en la Unidad Administrativa Especial de Rehabilitación y Mantenimiento VIAL </w:t>
      </w:r>
      <w:r w:rsidR="00904228" w:rsidRPr="00D85E58">
        <w:rPr>
          <w:rFonts w:ascii="Arial" w:hAnsi="Arial" w:cs="Arial"/>
          <w:sz w:val="22"/>
        </w:rPr>
        <w:t>–</w:t>
      </w:r>
      <w:r w:rsidRPr="00D85E58">
        <w:rPr>
          <w:rFonts w:ascii="Arial" w:hAnsi="Arial" w:cs="Arial"/>
          <w:sz w:val="22"/>
        </w:rPr>
        <w:t xml:space="preserve"> UAERMV</w:t>
      </w:r>
      <w:r w:rsidR="00904228" w:rsidRPr="00D85E58">
        <w:rPr>
          <w:rFonts w:ascii="Arial" w:hAnsi="Arial" w:cs="Arial"/>
          <w:sz w:val="22"/>
        </w:rPr>
        <w:t>.</w:t>
      </w:r>
    </w:p>
    <w:p w14:paraId="5BBBD86B" w14:textId="559CEB38" w:rsidR="00904228" w:rsidRPr="00D85E58" w:rsidRDefault="004E25D3" w:rsidP="00904228">
      <w:pPr>
        <w:pStyle w:val="Prrafodelista"/>
        <w:numPr>
          <w:ilvl w:val="1"/>
          <w:numId w:val="35"/>
        </w:numPr>
        <w:spacing w:line="276" w:lineRule="auto"/>
        <w:rPr>
          <w:rFonts w:ascii="Arial" w:hAnsi="Arial" w:cs="Arial"/>
          <w:sz w:val="22"/>
        </w:rPr>
      </w:pPr>
      <w:r w:rsidRPr="00D85E58">
        <w:rPr>
          <w:rFonts w:ascii="Arial" w:hAnsi="Arial" w:cs="Arial"/>
          <w:sz w:val="22"/>
        </w:rPr>
        <w:t>Comunidades del Área de Influencia: R</w:t>
      </w:r>
      <w:r w:rsidR="00691894" w:rsidRPr="00D85E58">
        <w:rPr>
          <w:rFonts w:ascii="Arial" w:hAnsi="Arial" w:cs="Arial"/>
          <w:sz w:val="22"/>
        </w:rPr>
        <w:t xml:space="preserve">evisión de </w:t>
      </w:r>
      <w:r w:rsidR="00904228" w:rsidRPr="00D85E58">
        <w:rPr>
          <w:rFonts w:ascii="Arial" w:hAnsi="Arial" w:cs="Arial"/>
          <w:sz w:val="22"/>
        </w:rPr>
        <w:t xml:space="preserve">las </w:t>
      </w:r>
      <w:r w:rsidR="00691894" w:rsidRPr="00D85E58">
        <w:rPr>
          <w:rFonts w:ascii="Arial" w:hAnsi="Arial" w:cs="Arial"/>
          <w:sz w:val="22"/>
        </w:rPr>
        <w:t xml:space="preserve">actas </w:t>
      </w:r>
      <w:r w:rsidR="00904228" w:rsidRPr="00D85E58">
        <w:rPr>
          <w:rFonts w:ascii="Arial" w:hAnsi="Arial" w:cs="Arial"/>
          <w:sz w:val="22"/>
        </w:rPr>
        <w:t>que se elaboraron como producto de las mesas llevadas a cabo entre el 2023 y 2024 con las comunicades de Mochuelo, Área de Influencia de la Sede Producción de La Esmeralda de la UMV. Con relación a temas ASG.</w:t>
      </w:r>
    </w:p>
    <w:p w14:paraId="11B4D327" w14:textId="4DE9CF19" w:rsidR="003B0088" w:rsidRPr="00D85E58" w:rsidRDefault="00904228" w:rsidP="00663A6C">
      <w:pPr>
        <w:pStyle w:val="Prrafodelista"/>
        <w:numPr>
          <w:ilvl w:val="1"/>
          <w:numId w:val="35"/>
        </w:numPr>
        <w:spacing w:line="276" w:lineRule="auto"/>
        <w:rPr>
          <w:rFonts w:ascii="Arial" w:hAnsi="Arial" w:cs="Arial"/>
          <w:sz w:val="22"/>
        </w:rPr>
      </w:pPr>
      <w:r w:rsidRPr="00D85E58">
        <w:rPr>
          <w:rFonts w:ascii="Arial" w:hAnsi="Arial" w:cs="Arial"/>
          <w:sz w:val="22"/>
        </w:rPr>
        <w:t>Grupos de Valor externos: El análisis de información que involucra principalmente a ciudadanía, así como otros actores relevantes para la entidad se realizó a través de la revisión de información proporcionada por el componente de Servicio a la Ciudadanía de la UMV, específicamente con relación a Peticiones, Quejas, Reclamos, Solicitudes y Felicitaciones (PQRS´F) corte a diciembre del 2024 y julio del 2025, relacionados con asuntos ASG.</w:t>
      </w:r>
      <w:bookmarkEnd w:id="25"/>
    </w:p>
    <w:p w14:paraId="2323C79F" w14:textId="1DBABFDC" w:rsidR="000D3058" w:rsidRPr="00D85E58" w:rsidRDefault="00FA6909" w:rsidP="003B0088">
      <w:pPr>
        <w:pStyle w:val="Ttulo2"/>
        <w:spacing w:after="0" w:line="276" w:lineRule="auto"/>
      </w:pPr>
      <w:bookmarkStart w:id="28" w:name="_Toc210126504"/>
      <w:r w:rsidRPr="00D85E58">
        <w:t>6.</w:t>
      </w:r>
      <w:r w:rsidR="000632DB" w:rsidRPr="00D85E58">
        <w:t>3</w:t>
      </w:r>
      <w:r w:rsidR="00DF2B24" w:rsidRPr="00D85E58">
        <w:t xml:space="preserve">. Lineamientos </w:t>
      </w:r>
      <w:r w:rsidR="000D3058" w:rsidRPr="00D85E58">
        <w:t>y directrices</w:t>
      </w:r>
      <w:bookmarkEnd w:id="28"/>
    </w:p>
    <w:p w14:paraId="205F233B" w14:textId="77777777" w:rsidR="00663A6C" w:rsidRPr="00D85E58" w:rsidRDefault="00663A6C" w:rsidP="00663A6C">
      <w:pPr>
        <w:rPr>
          <w:rFonts w:ascii="Arial" w:hAnsi="Arial" w:cs="Arial"/>
        </w:rPr>
      </w:pPr>
    </w:p>
    <w:p w14:paraId="6A5D6E2F" w14:textId="405606E3" w:rsidR="00041152" w:rsidRPr="00D85E58" w:rsidRDefault="000D3058" w:rsidP="009932A5">
      <w:pPr>
        <w:spacing w:line="276" w:lineRule="auto"/>
        <w:jc w:val="both"/>
        <w:rPr>
          <w:rFonts w:ascii="Arial" w:hAnsi="Arial" w:cs="Arial"/>
          <w:sz w:val="22"/>
          <w:szCs w:val="22"/>
        </w:rPr>
      </w:pPr>
      <w:r w:rsidRPr="00D85E58">
        <w:rPr>
          <w:rFonts w:ascii="Arial" w:hAnsi="Arial" w:cs="Arial"/>
          <w:sz w:val="22"/>
          <w:szCs w:val="22"/>
        </w:rPr>
        <w:t>Para la construcción del Modelo de Sostenibilidad 202</w:t>
      </w:r>
      <w:r w:rsidR="00041152" w:rsidRPr="00D85E58">
        <w:rPr>
          <w:rFonts w:ascii="Arial" w:hAnsi="Arial" w:cs="Arial"/>
          <w:sz w:val="22"/>
          <w:szCs w:val="22"/>
        </w:rPr>
        <w:t>5</w:t>
      </w:r>
      <w:r w:rsidRPr="00D85E58">
        <w:rPr>
          <w:rFonts w:ascii="Arial" w:hAnsi="Arial" w:cs="Arial"/>
          <w:sz w:val="22"/>
          <w:szCs w:val="22"/>
        </w:rPr>
        <w:t>-20</w:t>
      </w:r>
      <w:r w:rsidR="007838E4" w:rsidRPr="00D85E58">
        <w:rPr>
          <w:rFonts w:ascii="Arial" w:hAnsi="Arial" w:cs="Arial"/>
          <w:sz w:val="22"/>
          <w:szCs w:val="22"/>
        </w:rPr>
        <w:t>30</w:t>
      </w:r>
      <w:r w:rsidRPr="00D85E58">
        <w:rPr>
          <w:rFonts w:ascii="Arial" w:hAnsi="Arial" w:cs="Arial"/>
          <w:sz w:val="22"/>
          <w:szCs w:val="22"/>
        </w:rPr>
        <w:t xml:space="preserve">, se tuvo en cuenta los lineamientos, directrices </w:t>
      </w:r>
      <w:r w:rsidR="00D5091A" w:rsidRPr="00D85E58">
        <w:rPr>
          <w:rFonts w:ascii="Arial" w:hAnsi="Arial" w:cs="Arial"/>
          <w:sz w:val="22"/>
          <w:szCs w:val="22"/>
        </w:rPr>
        <w:t xml:space="preserve">y recomendaciones de los principales estándares, guías y normas en materia de Responsabilidad Social, así como, las iniciativas y actores más relevantes en materia de </w:t>
      </w:r>
      <w:r w:rsidR="00041152" w:rsidRPr="00D85E58">
        <w:rPr>
          <w:rFonts w:ascii="Arial" w:hAnsi="Arial" w:cs="Arial"/>
          <w:sz w:val="22"/>
          <w:szCs w:val="22"/>
        </w:rPr>
        <w:t>S</w:t>
      </w:r>
      <w:r w:rsidR="00D5091A" w:rsidRPr="00D85E58">
        <w:rPr>
          <w:rFonts w:ascii="Arial" w:hAnsi="Arial" w:cs="Arial"/>
          <w:sz w:val="22"/>
          <w:szCs w:val="22"/>
        </w:rPr>
        <w:t>ostenibilidad.</w:t>
      </w:r>
    </w:p>
    <w:p w14:paraId="3F5319A4" w14:textId="77777777" w:rsidR="00663A6C" w:rsidRPr="00D85E58" w:rsidRDefault="00663A6C" w:rsidP="009932A5">
      <w:pPr>
        <w:spacing w:line="276" w:lineRule="auto"/>
        <w:jc w:val="both"/>
        <w:rPr>
          <w:rFonts w:ascii="Arial" w:hAnsi="Arial" w:cs="Arial"/>
          <w:sz w:val="22"/>
          <w:szCs w:val="22"/>
        </w:rPr>
      </w:pPr>
    </w:p>
    <w:p w14:paraId="7A21A328" w14:textId="720B86FC" w:rsidR="00AD1063" w:rsidRPr="00D85E58" w:rsidRDefault="00663A6C" w:rsidP="00663A6C">
      <w:pPr>
        <w:spacing w:line="276" w:lineRule="auto"/>
        <w:jc w:val="center"/>
        <w:rPr>
          <w:rFonts w:ascii="Arial" w:hAnsi="Arial" w:cs="Arial"/>
          <w:i/>
          <w:iCs/>
        </w:rPr>
      </w:pPr>
      <w:r w:rsidRPr="00D85E58">
        <w:rPr>
          <w:rFonts w:ascii="Arial" w:hAnsi="Arial" w:cs="Arial"/>
          <w:i/>
          <w:iCs/>
        </w:rPr>
        <w:t>Lineamientos y directrices Modelo de Sostenibilidad UMV 2025-2030</w:t>
      </w:r>
    </w:p>
    <w:tbl>
      <w:tblPr>
        <w:tblStyle w:val="Tablanormal1"/>
        <w:tblW w:w="9860" w:type="dxa"/>
        <w:tblLook w:val="04A0" w:firstRow="1" w:lastRow="0" w:firstColumn="1" w:lastColumn="0" w:noHBand="0" w:noVBand="1"/>
      </w:tblPr>
      <w:tblGrid>
        <w:gridCol w:w="4300"/>
        <w:gridCol w:w="5560"/>
      </w:tblGrid>
      <w:tr w:rsidR="00AD1063" w:rsidRPr="00D85E58" w14:paraId="0806C812" w14:textId="77777777" w:rsidTr="006A11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0" w:type="dxa"/>
            <w:noWrap/>
            <w:hideMark/>
          </w:tcPr>
          <w:p w14:paraId="7A3B336D" w14:textId="77777777" w:rsidR="00AD1063" w:rsidRPr="00D85E58" w:rsidRDefault="00AD1063" w:rsidP="00AD1063">
            <w:pPr>
              <w:jc w:val="center"/>
              <w:rPr>
                <w:rFonts w:ascii="Arial" w:hAnsi="Arial" w:cs="Arial"/>
                <w:color w:val="000000"/>
                <w:lang w:val="es-ES" w:eastAsia="es-ES"/>
              </w:rPr>
            </w:pPr>
            <w:r w:rsidRPr="00D85E58">
              <w:rPr>
                <w:rFonts w:ascii="Arial" w:hAnsi="Arial" w:cs="Arial"/>
                <w:color w:val="000000"/>
                <w:lang w:val="es-ES" w:eastAsia="es-ES"/>
              </w:rPr>
              <w:lastRenderedPageBreak/>
              <w:t>Lineamiento o estándar</w:t>
            </w:r>
          </w:p>
        </w:tc>
        <w:tc>
          <w:tcPr>
            <w:tcW w:w="5560" w:type="dxa"/>
            <w:noWrap/>
            <w:hideMark/>
          </w:tcPr>
          <w:p w14:paraId="4C30D276" w14:textId="77777777" w:rsidR="00AD1063" w:rsidRPr="00D85E58" w:rsidRDefault="00AD1063" w:rsidP="00AD10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val="es-ES" w:eastAsia="es-ES"/>
              </w:rPr>
              <w:t xml:space="preserve">Temas </w:t>
            </w:r>
          </w:p>
        </w:tc>
      </w:tr>
      <w:tr w:rsidR="00AD1063" w:rsidRPr="00D85E58" w14:paraId="25C74458" w14:textId="77777777" w:rsidTr="006A11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00" w:type="dxa"/>
            <w:vMerge w:val="restart"/>
            <w:hideMark/>
          </w:tcPr>
          <w:p w14:paraId="07360DCB" w14:textId="77777777" w:rsidR="00AD1063" w:rsidRPr="00D85E58" w:rsidRDefault="00AD1063" w:rsidP="00AD1063">
            <w:pPr>
              <w:jc w:val="center"/>
              <w:rPr>
                <w:rFonts w:ascii="Arial" w:hAnsi="Arial" w:cs="Arial"/>
                <w:lang w:val="es-ES" w:eastAsia="es-ES"/>
              </w:rPr>
            </w:pPr>
            <w:r w:rsidRPr="00D85E58">
              <w:rPr>
                <w:rFonts w:ascii="Arial" w:hAnsi="Arial" w:cs="Arial"/>
                <w:lang w:val="es-ES" w:eastAsia="es-ES"/>
              </w:rPr>
              <w:t>Norma Internacional ISO 26.000:</w:t>
            </w:r>
            <w:r w:rsidRPr="00D85E58">
              <w:rPr>
                <w:rFonts w:ascii="Arial" w:hAnsi="Arial" w:cs="Arial"/>
                <w:lang w:val="es-ES" w:eastAsia="es-ES"/>
              </w:rPr>
              <w:br/>
              <w:t>Guía de Responsabilidad Social ISO 26.000 que se fundamenta en 7 principios y 7 temas materiales</w:t>
            </w:r>
          </w:p>
        </w:tc>
        <w:tc>
          <w:tcPr>
            <w:tcW w:w="5560" w:type="dxa"/>
            <w:hideMark/>
          </w:tcPr>
          <w:p w14:paraId="3FBBE183" w14:textId="77777777" w:rsidR="00AD1063" w:rsidRPr="00D85E58" w:rsidRDefault="00AD1063" w:rsidP="00AD1063">
            <w:pPr>
              <w:cnfStyle w:val="000000100000" w:firstRow="0" w:lastRow="0" w:firstColumn="0" w:lastColumn="0" w:oddVBand="0" w:evenVBand="0" w:oddHBand="1" w:evenHBand="0" w:firstRowFirstColumn="0" w:firstRowLastColumn="0" w:lastRowFirstColumn="0" w:lastRowLastColumn="0"/>
              <w:rPr>
                <w:rFonts w:ascii="Arial" w:hAnsi="Arial" w:cs="Arial"/>
                <w:lang w:val="es-ES" w:eastAsia="es-ES"/>
              </w:rPr>
            </w:pPr>
            <w:r w:rsidRPr="00D85E58">
              <w:rPr>
                <w:rFonts w:ascii="Arial" w:hAnsi="Arial" w:cs="Arial"/>
                <w:lang w:eastAsia="es-ES"/>
              </w:rPr>
              <w:t>Gobernanza de la organización</w:t>
            </w:r>
          </w:p>
        </w:tc>
      </w:tr>
      <w:tr w:rsidR="00AD1063" w:rsidRPr="00D85E58" w14:paraId="6E3715FC" w14:textId="77777777" w:rsidTr="006A115B">
        <w:trPr>
          <w:trHeight w:val="28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6895B111" w14:textId="77777777" w:rsidR="00AD1063" w:rsidRPr="00D85E58" w:rsidRDefault="00AD1063" w:rsidP="00AD1063">
            <w:pPr>
              <w:rPr>
                <w:rFonts w:ascii="Arial" w:hAnsi="Arial" w:cs="Arial"/>
                <w:lang w:val="es-ES" w:eastAsia="es-ES"/>
              </w:rPr>
            </w:pPr>
          </w:p>
        </w:tc>
        <w:tc>
          <w:tcPr>
            <w:tcW w:w="5560" w:type="dxa"/>
            <w:hideMark/>
          </w:tcPr>
          <w:p w14:paraId="51B6D5DB" w14:textId="77777777" w:rsidR="00AD1063" w:rsidRPr="00D85E58" w:rsidRDefault="00AD1063" w:rsidP="00AD1063">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eastAsia="es-ES"/>
              </w:rPr>
            </w:pPr>
            <w:r w:rsidRPr="00D85E58">
              <w:rPr>
                <w:rFonts w:ascii="Arial" w:hAnsi="Arial" w:cs="Arial"/>
                <w:lang w:eastAsia="es-ES"/>
              </w:rPr>
              <w:t>Derechos humanos</w:t>
            </w:r>
          </w:p>
        </w:tc>
      </w:tr>
      <w:tr w:rsidR="00AD1063" w:rsidRPr="00D85E58" w14:paraId="2530034A" w14:textId="77777777" w:rsidTr="006A11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5253662C" w14:textId="77777777" w:rsidR="00AD1063" w:rsidRPr="00D85E58" w:rsidRDefault="00AD1063" w:rsidP="00AD1063">
            <w:pPr>
              <w:rPr>
                <w:rFonts w:ascii="Arial" w:hAnsi="Arial" w:cs="Arial"/>
                <w:lang w:val="es-ES" w:eastAsia="es-ES"/>
              </w:rPr>
            </w:pPr>
          </w:p>
        </w:tc>
        <w:tc>
          <w:tcPr>
            <w:tcW w:w="5560" w:type="dxa"/>
            <w:hideMark/>
          </w:tcPr>
          <w:p w14:paraId="6483891D" w14:textId="77777777" w:rsidR="00AD1063" w:rsidRPr="00D85E58" w:rsidRDefault="00AD1063" w:rsidP="00AD1063">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Prácticas laborales</w:t>
            </w:r>
          </w:p>
        </w:tc>
      </w:tr>
      <w:tr w:rsidR="00AD1063" w:rsidRPr="00D85E58" w14:paraId="79E5E0B6" w14:textId="77777777" w:rsidTr="006A115B">
        <w:trPr>
          <w:trHeight w:val="28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3DFAFAFC" w14:textId="77777777" w:rsidR="00AD1063" w:rsidRPr="00D85E58" w:rsidRDefault="00AD1063" w:rsidP="00AD1063">
            <w:pPr>
              <w:rPr>
                <w:rFonts w:ascii="Arial" w:hAnsi="Arial" w:cs="Arial"/>
                <w:lang w:val="es-ES" w:eastAsia="es-ES"/>
              </w:rPr>
            </w:pPr>
          </w:p>
        </w:tc>
        <w:tc>
          <w:tcPr>
            <w:tcW w:w="5560" w:type="dxa"/>
            <w:hideMark/>
          </w:tcPr>
          <w:p w14:paraId="607B6BDD" w14:textId="77777777" w:rsidR="00AD1063" w:rsidRPr="00D85E58" w:rsidRDefault="00AD1063" w:rsidP="00AD106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Medio Ambiente</w:t>
            </w:r>
          </w:p>
        </w:tc>
      </w:tr>
      <w:tr w:rsidR="00AD1063" w:rsidRPr="00D85E58" w14:paraId="3D4948EC" w14:textId="77777777" w:rsidTr="006A11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02EAA7BF" w14:textId="77777777" w:rsidR="00AD1063" w:rsidRPr="00D85E58" w:rsidRDefault="00AD1063" w:rsidP="00AD1063">
            <w:pPr>
              <w:rPr>
                <w:rFonts w:ascii="Arial" w:hAnsi="Arial" w:cs="Arial"/>
                <w:lang w:val="es-ES" w:eastAsia="es-ES"/>
              </w:rPr>
            </w:pPr>
          </w:p>
        </w:tc>
        <w:tc>
          <w:tcPr>
            <w:tcW w:w="5560" w:type="dxa"/>
            <w:hideMark/>
          </w:tcPr>
          <w:p w14:paraId="7F320726" w14:textId="77777777" w:rsidR="00AD1063" w:rsidRPr="00D85E58" w:rsidRDefault="00AD1063" w:rsidP="00AD106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Prácticas justas de operación</w:t>
            </w:r>
          </w:p>
        </w:tc>
      </w:tr>
      <w:tr w:rsidR="00AD1063" w:rsidRPr="00D85E58" w14:paraId="5A083334" w14:textId="77777777" w:rsidTr="006A115B">
        <w:trPr>
          <w:trHeight w:val="28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3F7F69EA" w14:textId="77777777" w:rsidR="00AD1063" w:rsidRPr="00D85E58" w:rsidRDefault="00AD1063" w:rsidP="00AD1063">
            <w:pPr>
              <w:rPr>
                <w:rFonts w:ascii="Arial" w:hAnsi="Arial" w:cs="Arial"/>
                <w:lang w:val="es-ES" w:eastAsia="es-ES"/>
              </w:rPr>
            </w:pPr>
          </w:p>
        </w:tc>
        <w:tc>
          <w:tcPr>
            <w:tcW w:w="5560" w:type="dxa"/>
            <w:hideMark/>
          </w:tcPr>
          <w:p w14:paraId="160F0A3B" w14:textId="77777777" w:rsidR="00AD1063" w:rsidRPr="00D85E58" w:rsidRDefault="00AD1063" w:rsidP="00AD106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eastAsia="es-ES"/>
              </w:rPr>
            </w:pPr>
            <w:r w:rsidRPr="00D85E58">
              <w:rPr>
                <w:rFonts w:ascii="Arial" w:hAnsi="Arial" w:cs="Arial"/>
                <w:lang w:eastAsia="es-ES"/>
              </w:rPr>
              <w:t>Asuntos de consumidores</w:t>
            </w:r>
          </w:p>
        </w:tc>
      </w:tr>
      <w:tr w:rsidR="00AD1063" w:rsidRPr="00D85E58" w14:paraId="00817530" w14:textId="77777777" w:rsidTr="006A11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07A12D75" w14:textId="77777777" w:rsidR="00AD1063" w:rsidRPr="00D85E58" w:rsidRDefault="00AD1063" w:rsidP="00AD1063">
            <w:pPr>
              <w:rPr>
                <w:rFonts w:ascii="Arial" w:hAnsi="Arial" w:cs="Arial"/>
                <w:lang w:val="es-ES" w:eastAsia="es-ES"/>
              </w:rPr>
            </w:pPr>
          </w:p>
        </w:tc>
        <w:tc>
          <w:tcPr>
            <w:tcW w:w="5560" w:type="dxa"/>
            <w:hideMark/>
          </w:tcPr>
          <w:p w14:paraId="4D5993A1" w14:textId="77777777" w:rsidR="00AD1063" w:rsidRPr="00D85E58" w:rsidRDefault="00AD1063" w:rsidP="00AD106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Participación y desarrollo de la comunidad</w:t>
            </w:r>
          </w:p>
        </w:tc>
      </w:tr>
      <w:tr w:rsidR="00AD1063" w:rsidRPr="00D85E58" w14:paraId="7EF8D378" w14:textId="77777777" w:rsidTr="006A115B">
        <w:trPr>
          <w:trHeight w:val="435"/>
        </w:trPr>
        <w:tc>
          <w:tcPr>
            <w:cnfStyle w:val="001000000000" w:firstRow="0" w:lastRow="0" w:firstColumn="1" w:lastColumn="0" w:oddVBand="0" w:evenVBand="0" w:oddHBand="0" w:evenHBand="0" w:firstRowFirstColumn="0" w:firstRowLastColumn="0" w:lastRowFirstColumn="0" w:lastRowLastColumn="0"/>
            <w:tcW w:w="4300" w:type="dxa"/>
            <w:vMerge w:val="restart"/>
            <w:hideMark/>
          </w:tcPr>
          <w:p w14:paraId="017962EC" w14:textId="77777777" w:rsidR="00AD1063" w:rsidRPr="00D85E58" w:rsidRDefault="00AD1063" w:rsidP="00AD1063">
            <w:pPr>
              <w:jc w:val="center"/>
              <w:rPr>
                <w:rFonts w:ascii="Arial" w:hAnsi="Arial" w:cs="Arial"/>
                <w:lang w:val="es-ES" w:eastAsia="es-ES"/>
              </w:rPr>
            </w:pPr>
            <w:r w:rsidRPr="00D85E58">
              <w:rPr>
                <w:rFonts w:ascii="Arial" w:hAnsi="Arial" w:cs="Arial"/>
                <w:lang w:val="es-ES" w:eastAsia="es-ES"/>
              </w:rPr>
              <w:t>Lineamientos sobre la responsabilidad social de las entidades del Estado</w:t>
            </w:r>
            <w:r w:rsidRPr="00D85E58">
              <w:rPr>
                <w:rFonts w:ascii="Arial" w:hAnsi="Arial" w:cs="Arial"/>
                <w:lang w:val="es-ES" w:eastAsia="es-ES"/>
              </w:rPr>
              <w:br/>
              <w:t>Documento del Departamento Administrativo de la Función Pública, dirigido a órganos, organismos y entidades de la rama ejecutiva a nivel nacional, departamental distrital y municipal, en los sectores central y descentralizado.</w:t>
            </w:r>
          </w:p>
        </w:tc>
        <w:tc>
          <w:tcPr>
            <w:tcW w:w="5560" w:type="dxa"/>
            <w:hideMark/>
          </w:tcPr>
          <w:p w14:paraId="28D498DB" w14:textId="77777777" w:rsidR="00AD1063" w:rsidRPr="00D85E58" w:rsidRDefault="00AD1063" w:rsidP="00AD1063">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eastAsia="es-ES"/>
              </w:rPr>
            </w:pPr>
            <w:r w:rsidRPr="00D85E58">
              <w:rPr>
                <w:rFonts w:ascii="Arial" w:hAnsi="Arial" w:cs="Arial"/>
                <w:lang w:eastAsia="es-ES"/>
              </w:rPr>
              <w:t>Derechos humanos</w:t>
            </w:r>
          </w:p>
        </w:tc>
      </w:tr>
      <w:tr w:rsidR="00AD1063" w:rsidRPr="00D85E58" w14:paraId="3C7E1CE1" w14:textId="77777777" w:rsidTr="006A115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2AD5A635" w14:textId="77777777" w:rsidR="00AD1063" w:rsidRPr="00D85E58" w:rsidRDefault="00AD1063" w:rsidP="00AD1063">
            <w:pPr>
              <w:rPr>
                <w:rFonts w:ascii="Arial" w:hAnsi="Arial" w:cs="Arial"/>
                <w:lang w:val="es-ES" w:eastAsia="es-ES"/>
              </w:rPr>
            </w:pPr>
          </w:p>
        </w:tc>
        <w:tc>
          <w:tcPr>
            <w:tcW w:w="5560" w:type="dxa"/>
            <w:hideMark/>
          </w:tcPr>
          <w:p w14:paraId="61560802" w14:textId="77777777" w:rsidR="00AD1063" w:rsidRPr="00D85E58" w:rsidRDefault="00AD1063" w:rsidP="00AD106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Medio Ambiente</w:t>
            </w:r>
          </w:p>
        </w:tc>
      </w:tr>
      <w:tr w:rsidR="00AD1063" w:rsidRPr="00D85E58" w14:paraId="4377A329" w14:textId="77777777" w:rsidTr="006A115B">
        <w:trPr>
          <w:trHeight w:val="43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4D26A9A5" w14:textId="77777777" w:rsidR="00AD1063" w:rsidRPr="00D85E58" w:rsidRDefault="00AD1063" w:rsidP="00AD1063">
            <w:pPr>
              <w:rPr>
                <w:rFonts w:ascii="Arial" w:hAnsi="Arial" w:cs="Arial"/>
                <w:lang w:val="es-ES" w:eastAsia="es-ES"/>
              </w:rPr>
            </w:pPr>
          </w:p>
        </w:tc>
        <w:tc>
          <w:tcPr>
            <w:tcW w:w="5560" w:type="dxa"/>
            <w:hideMark/>
          </w:tcPr>
          <w:p w14:paraId="5F470AD6" w14:textId="77777777" w:rsidR="00AD1063" w:rsidRPr="00D85E58" w:rsidRDefault="00AD1063" w:rsidP="00AD1063">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Participación y promoción de la actividad sindical</w:t>
            </w:r>
          </w:p>
        </w:tc>
      </w:tr>
      <w:tr w:rsidR="00AD1063" w:rsidRPr="00D85E58" w14:paraId="71C8A1E8" w14:textId="77777777" w:rsidTr="006A115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5FBB398E" w14:textId="77777777" w:rsidR="00AD1063" w:rsidRPr="00D85E58" w:rsidRDefault="00AD1063" w:rsidP="00AD1063">
            <w:pPr>
              <w:rPr>
                <w:rFonts w:ascii="Arial" w:hAnsi="Arial" w:cs="Arial"/>
                <w:lang w:val="es-ES" w:eastAsia="es-ES"/>
              </w:rPr>
            </w:pPr>
          </w:p>
        </w:tc>
        <w:tc>
          <w:tcPr>
            <w:tcW w:w="5560" w:type="dxa"/>
            <w:hideMark/>
          </w:tcPr>
          <w:p w14:paraId="2C9BD860" w14:textId="77777777" w:rsidR="00AD1063" w:rsidRPr="00D85E58" w:rsidRDefault="00AD1063" w:rsidP="00AD106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Estabilidad laboral y retén social</w:t>
            </w:r>
          </w:p>
        </w:tc>
      </w:tr>
      <w:tr w:rsidR="00AD1063" w:rsidRPr="00D85E58" w14:paraId="274CF827" w14:textId="77777777" w:rsidTr="006A115B">
        <w:trPr>
          <w:trHeight w:val="43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38F8229D" w14:textId="77777777" w:rsidR="00AD1063" w:rsidRPr="00D85E58" w:rsidRDefault="00AD1063" w:rsidP="00AD1063">
            <w:pPr>
              <w:rPr>
                <w:rFonts w:ascii="Arial" w:hAnsi="Arial" w:cs="Arial"/>
                <w:lang w:val="es-ES" w:eastAsia="es-ES"/>
              </w:rPr>
            </w:pPr>
          </w:p>
        </w:tc>
        <w:tc>
          <w:tcPr>
            <w:tcW w:w="5560" w:type="dxa"/>
            <w:hideMark/>
          </w:tcPr>
          <w:p w14:paraId="2254B914" w14:textId="77777777" w:rsidR="00AD1063" w:rsidRPr="00D85E58" w:rsidRDefault="00AD1063" w:rsidP="00AD106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 xml:space="preserve">Publicidad responsable </w:t>
            </w:r>
          </w:p>
        </w:tc>
      </w:tr>
      <w:tr w:rsidR="00AD1063" w:rsidRPr="00D85E58" w14:paraId="6B9CCEB7" w14:textId="77777777" w:rsidTr="006A115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4ED8B95F" w14:textId="77777777" w:rsidR="00AD1063" w:rsidRPr="00D85E58" w:rsidRDefault="00AD1063" w:rsidP="00AD1063">
            <w:pPr>
              <w:rPr>
                <w:rFonts w:ascii="Arial" w:hAnsi="Arial" w:cs="Arial"/>
                <w:lang w:val="es-ES" w:eastAsia="es-ES"/>
              </w:rPr>
            </w:pPr>
          </w:p>
        </w:tc>
        <w:tc>
          <w:tcPr>
            <w:tcW w:w="5560" w:type="dxa"/>
            <w:hideMark/>
          </w:tcPr>
          <w:p w14:paraId="6B4C5D1B" w14:textId="77777777" w:rsidR="00AD1063" w:rsidRPr="00D85E58" w:rsidRDefault="00AD1063" w:rsidP="00AD106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eastAsia="es-ES"/>
              </w:rPr>
            </w:pPr>
            <w:r w:rsidRPr="00D85E58">
              <w:rPr>
                <w:rFonts w:ascii="Arial" w:hAnsi="Arial" w:cs="Arial"/>
                <w:lang w:eastAsia="es-ES"/>
              </w:rPr>
              <w:t>Código de integridad de los servidores públicos.</w:t>
            </w:r>
          </w:p>
        </w:tc>
      </w:tr>
      <w:tr w:rsidR="00865B00" w:rsidRPr="00D85E58" w14:paraId="055FB577" w14:textId="77777777" w:rsidTr="006A115B">
        <w:trPr>
          <w:trHeight w:val="495"/>
        </w:trPr>
        <w:tc>
          <w:tcPr>
            <w:cnfStyle w:val="001000000000" w:firstRow="0" w:lastRow="0" w:firstColumn="1" w:lastColumn="0" w:oddVBand="0" w:evenVBand="0" w:oddHBand="0" w:evenHBand="0" w:firstRowFirstColumn="0" w:firstRowLastColumn="0" w:lastRowFirstColumn="0" w:lastRowLastColumn="0"/>
            <w:tcW w:w="4300" w:type="dxa"/>
            <w:vMerge w:val="restart"/>
            <w:hideMark/>
          </w:tcPr>
          <w:p w14:paraId="79B330B2" w14:textId="77777777" w:rsidR="00AD1063" w:rsidRPr="00D85E58" w:rsidRDefault="00AD1063" w:rsidP="00AD1063">
            <w:pPr>
              <w:jc w:val="center"/>
              <w:rPr>
                <w:rFonts w:ascii="Arial" w:hAnsi="Arial" w:cs="Arial"/>
                <w:lang w:val="es-ES" w:eastAsia="es-ES"/>
              </w:rPr>
            </w:pPr>
            <w:r w:rsidRPr="00D85E58">
              <w:rPr>
                <w:rFonts w:ascii="Arial" w:hAnsi="Arial" w:cs="Arial"/>
                <w:lang w:val="es-ES" w:eastAsia="es-ES"/>
              </w:rPr>
              <w:t xml:space="preserve">Pacto Global: </w:t>
            </w:r>
            <w:r w:rsidRPr="00D85E58">
              <w:rPr>
                <w:rFonts w:ascii="Arial" w:hAnsi="Arial" w:cs="Arial"/>
                <w:lang w:val="es-ES" w:eastAsia="es-ES"/>
              </w:rPr>
              <w:br/>
              <w:t>Iniciativa que promueve el compromiso del sector privado, sector público y sociedad civil a alinear sus estrategias y operaciones con diez principios universalmente aceptados en cuatro áreas temáticas</w:t>
            </w:r>
          </w:p>
        </w:tc>
        <w:tc>
          <w:tcPr>
            <w:tcW w:w="5560" w:type="dxa"/>
            <w:hideMark/>
          </w:tcPr>
          <w:p w14:paraId="6A60245B" w14:textId="77777777" w:rsidR="00AD1063" w:rsidRPr="00D85E58" w:rsidRDefault="00AD1063" w:rsidP="00AD1063">
            <w:pPr>
              <w:cnfStyle w:val="000000000000" w:firstRow="0" w:lastRow="0" w:firstColumn="0" w:lastColumn="0" w:oddVBand="0" w:evenVBand="0" w:oddHBand="0" w:evenHBand="0" w:firstRowFirstColumn="0" w:firstRowLastColumn="0" w:lastRowFirstColumn="0" w:lastRowLastColumn="0"/>
              <w:rPr>
                <w:rFonts w:ascii="Arial" w:hAnsi="Arial" w:cs="Arial"/>
                <w:lang w:val="es-ES" w:eastAsia="es-ES"/>
              </w:rPr>
            </w:pPr>
            <w:r w:rsidRPr="00D85E58">
              <w:rPr>
                <w:rFonts w:ascii="Arial" w:hAnsi="Arial" w:cs="Arial"/>
                <w:lang w:eastAsia="es-ES"/>
              </w:rPr>
              <w:t>Lucha contra la corrupción</w:t>
            </w:r>
          </w:p>
        </w:tc>
      </w:tr>
      <w:tr w:rsidR="00AD1063" w:rsidRPr="00D85E58" w14:paraId="1949A30C" w14:textId="77777777" w:rsidTr="006A11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43C15A1E" w14:textId="77777777" w:rsidR="00AD1063" w:rsidRPr="00D85E58" w:rsidRDefault="00AD1063" w:rsidP="00AD1063">
            <w:pPr>
              <w:rPr>
                <w:rFonts w:ascii="Arial" w:hAnsi="Arial" w:cs="Arial"/>
                <w:lang w:val="es-ES" w:eastAsia="es-ES"/>
              </w:rPr>
            </w:pPr>
          </w:p>
        </w:tc>
        <w:tc>
          <w:tcPr>
            <w:tcW w:w="5560" w:type="dxa"/>
            <w:hideMark/>
          </w:tcPr>
          <w:p w14:paraId="6BAAFA1A" w14:textId="77777777" w:rsidR="00AD1063" w:rsidRPr="00D85E58" w:rsidRDefault="00AD1063" w:rsidP="00AD1063">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eastAsia="es-ES"/>
              </w:rPr>
            </w:pPr>
            <w:r w:rsidRPr="00D85E58">
              <w:rPr>
                <w:rFonts w:ascii="Arial" w:hAnsi="Arial" w:cs="Arial"/>
                <w:lang w:eastAsia="es-ES"/>
              </w:rPr>
              <w:t>Derechos humanos</w:t>
            </w:r>
          </w:p>
        </w:tc>
      </w:tr>
      <w:tr w:rsidR="00AD1063" w:rsidRPr="00D85E58" w14:paraId="06EF5A16" w14:textId="77777777" w:rsidTr="006A115B">
        <w:trPr>
          <w:trHeight w:val="49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3900B08B" w14:textId="77777777" w:rsidR="00AD1063" w:rsidRPr="00D85E58" w:rsidRDefault="00AD1063" w:rsidP="00AD1063">
            <w:pPr>
              <w:rPr>
                <w:rFonts w:ascii="Arial" w:hAnsi="Arial" w:cs="Arial"/>
                <w:lang w:val="es-ES" w:eastAsia="es-ES"/>
              </w:rPr>
            </w:pPr>
          </w:p>
        </w:tc>
        <w:tc>
          <w:tcPr>
            <w:tcW w:w="5560" w:type="dxa"/>
            <w:hideMark/>
          </w:tcPr>
          <w:p w14:paraId="6A818C46" w14:textId="77777777" w:rsidR="00AD1063" w:rsidRPr="00D85E58" w:rsidRDefault="00AD1063" w:rsidP="00AD1063">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Relaciones laborales</w:t>
            </w:r>
          </w:p>
        </w:tc>
      </w:tr>
      <w:tr w:rsidR="00AD1063" w:rsidRPr="00D85E58" w14:paraId="03306CFC" w14:textId="77777777" w:rsidTr="006A11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300" w:type="dxa"/>
            <w:vMerge/>
            <w:hideMark/>
          </w:tcPr>
          <w:p w14:paraId="275FACC0" w14:textId="77777777" w:rsidR="00AD1063" w:rsidRPr="00D85E58" w:rsidRDefault="00AD1063" w:rsidP="00AD1063">
            <w:pPr>
              <w:rPr>
                <w:rFonts w:ascii="Arial" w:hAnsi="Arial" w:cs="Arial"/>
                <w:lang w:val="es-ES" w:eastAsia="es-ES"/>
              </w:rPr>
            </w:pPr>
          </w:p>
        </w:tc>
        <w:tc>
          <w:tcPr>
            <w:tcW w:w="5560" w:type="dxa"/>
            <w:hideMark/>
          </w:tcPr>
          <w:p w14:paraId="1C73026A" w14:textId="77777777" w:rsidR="00AD1063" w:rsidRPr="00D85E58" w:rsidRDefault="00AD1063" w:rsidP="00AD106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eastAsia="es-ES"/>
              </w:rPr>
            </w:pPr>
            <w:r w:rsidRPr="00D85E58">
              <w:rPr>
                <w:rFonts w:ascii="Arial" w:hAnsi="Arial" w:cs="Arial"/>
                <w:color w:val="000000"/>
                <w:lang w:eastAsia="es-ES"/>
              </w:rPr>
              <w:t>Medio Ambiente</w:t>
            </w:r>
          </w:p>
        </w:tc>
      </w:tr>
    </w:tbl>
    <w:p w14:paraId="19CC8BEA" w14:textId="7D266B30" w:rsidR="00AD1063" w:rsidRPr="00D85E58" w:rsidRDefault="00DD023D" w:rsidP="00DD023D">
      <w:pPr>
        <w:spacing w:line="276" w:lineRule="auto"/>
        <w:jc w:val="center"/>
        <w:rPr>
          <w:rFonts w:ascii="Arial" w:hAnsi="Arial" w:cs="Arial"/>
        </w:rPr>
      </w:pPr>
      <w:r w:rsidRPr="00D85E58">
        <w:rPr>
          <w:rFonts w:ascii="Arial" w:hAnsi="Arial" w:cs="Arial"/>
          <w:i/>
          <w:iCs/>
        </w:rPr>
        <w:t>Fuente: Construcción propia OSCS (UMV – 2025)</w:t>
      </w:r>
    </w:p>
    <w:p w14:paraId="65A5386D" w14:textId="77777777" w:rsidR="00DD023D" w:rsidRPr="00D85E58" w:rsidRDefault="00DD023D" w:rsidP="00AD1063">
      <w:pPr>
        <w:spacing w:line="276" w:lineRule="auto"/>
        <w:rPr>
          <w:rFonts w:ascii="Arial" w:eastAsiaTheme="minorHAnsi" w:hAnsi="Arial" w:cs="Arial"/>
          <w:sz w:val="22"/>
          <w:szCs w:val="22"/>
        </w:rPr>
      </w:pPr>
    </w:p>
    <w:p w14:paraId="59E5D0D2" w14:textId="45EB0ED7" w:rsidR="003B0088" w:rsidRPr="00D85E58" w:rsidRDefault="00AD1063" w:rsidP="00AD1063">
      <w:pPr>
        <w:spacing w:line="276" w:lineRule="auto"/>
        <w:rPr>
          <w:rFonts w:ascii="Arial" w:hAnsi="Arial" w:cs="Arial"/>
          <w:sz w:val="22"/>
        </w:rPr>
      </w:pPr>
      <w:r w:rsidRPr="00D85E58">
        <w:rPr>
          <w:rFonts w:ascii="Arial" w:eastAsiaTheme="minorHAnsi" w:hAnsi="Arial" w:cs="Arial"/>
          <w:sz w:val="22"/>
          <w:szCs w:val="22"/>
        </w:rPr>
        <w:t xml:space="preserve">Con relación a la </w:t>
      </w:r>
      <w:r w:rsidR="003B0088" w:rsidRPr="00D85E58">
        <w:rPr>
          <w:rFonts w:ascii="Arial" w:hAnsi="Arial" w:cs="Arial"/>
          <w:sz w:val="22"/>
        </w:rPr>
        <w:t>Agenda 2030 – Objetivos de Desarrollo Sostenible (ODS)</w:t>
      </w:r>
      <w:r w:rsidRPr="00D85E58">
        <w:rPr>
          <w:rFonts w:ascii="Arial" w:hAnsi="Arial" w:cs="Arial"/>
          <w:sz w:val="22"/>
        </w:rPr>
        <w:t>, e</w:t>
      </w:r>
      <w:r w:rsidR="003B0088" w:rsidRPr="00D85E58">
        <w:rPr>
          <w:rFonts w:ascii="Arial" w:eastAsiaTheme="minorHAnsi" w:hAnsi="Arial" w:cs="Arial"/>
          <w:sz w:val="22"/>
          <w:szCs w:val="22"/>
        </w:rPr>
        <w:t xml:space="preserve">sta Agenda, está conformada por 17 ODS, cada uno de ellos asocia las metas a cumplir al 2030, de acuerdo con la gestión que ha venido adelantando la entidad desde su misionalidad, la toma de decisiones con base a buenas prácticas socio-ambientales, y las Metas Plan de Desarrollo asociadas a su Planeación Estratégica, la </w:t>
      </w:r>
      <w:r w:rsidR="003B0088" w:rsidRPr="00D85E58">
        <w:rPr>
          <w:rFonts w:ascii="Arial" w:hAnsi="Arial" w:cs="Arial"/>
          <w:sz w:val="22"/>
          <w:szCs w:val="22"/>
        </w:rPr>
        <w:t>UMV</w:t>
      </w:r>
      <w:r w:rsidR="003B0088" w:rsidRPr="00D85E58" w:rsidDel="00356EB0">
        <w:rPr>
          <w:rFonts w:ascii="Arial" w:hAnsi="Arial" w:cs="Arial"/>
          <w:color w:val="000000"/>
          <w:sz w:val="22"/>
          <w:bdr w:val="none" w:sz="0" w:space="0" w:color="auto" w:frame="1"/>
          <w:lang w:eastAsia="es-CO"/>
        </w:rPr>
        <w:t xml:space="preserve"> </w:t>
      </w:r>
      <w:r w:rsidR="003B0088" w:rsidRPr="00D85E58">
        <w:rPr>
          <w:rFonts w:ascii="Arial" w:eastAsiaTheme="minorHAnsi" w:hAnsi="Arial" w:cs="Arial"/>
          <w:sz w:val="22"/>
          <w:szCs w:val="22"/>
        </w:rPr>
        <w:t>contribuye principalmente en 1</w:t>
      </w:r>
      <w:r w:rsidR="00865B00" w:rsidRPr="00D85E58">
        <w:rPr>
          <w:rFonts w:ascii="Arial" w:eastAsiaTheme="minorHAnsi" w:hAnsi="Arial" w:cs="Arial"/>
          <w:sz w:val="22"/>
          <w:szCs w:val="22"/>
        </w:rPr>
        <w:t>2</w:t>
      </w:r>
      <w:r w:rsidR="003B0088" w:rsidRPr="00D85E58">
        <w:rPr>
          <w:rFonts w:ascii="Arial" w:eastAsiaTheme="minorHAnsi" w:hAnsi="Arial" w:cs="Arial"/>
          <w:sz w:val="22"/>
          <w:szCs w:val="22"/>
        </w:rPr>
        <w:t xml:space="preserve"> ODS de la siguiente manera:</w:t>
      </w:r>
    </w:p>
    <w:p w14:paraId="6A5AB0FD" w14:textId="77777777" w:rsidR="00EC49BA" w:rsidRPr="00D85E58" w:rsidRDefault="00EC49BA" w:rsidP="003B0088">
      <w:pPr>
        <w:spacing w:line="276" w:lineRule="auto"/>
        <w:rPr>
          <w:rFonts w:ascii="Arial" w:hAnsi="Arial" w:cs="Arial"/>
          <w:sz w:val="22"/>
        </w:rPr>
        <w:sectPr w:rsidR="00EC49BA" w:rsidRPr="00D85E58">
          <w:headerReference w:type="default" r:id="rId15"/>
          <w:footerReference w:type="default" r:id="rId16"/>
          <w:pgSz w:w="12240" w:h="15840"/>
          <w:pgMar w:top="1680" w:right="1160" w:bottom="280" w:left="1600" w:header="708" w:footer="1000" w:gutter="0"/>
          <w:cols w:space="720"/>
        </w:sectPr>
      </w:pPr>
    </w:p>
    <w:p w14:paraId="33189305" w14:textId="3AD456CB" w:rsidR="00EC49BA" w:rsidRPr="00D85E58" w:rsidRDefault="00663A6C" w:rsidP="00663A6C">
      <w:pPr>
        <w:spacing w:line="276" w:lineRule="auto"/>
        <w:jc w:val="center"/>
        <w:rPr>
          <w:rFonts w:ascii="Arial" w:hAnsi="Arial" w:cs="Arial"/>
          <w:i/>
          <w:iCs/>
        </w:rPr>
      </w:pPr>
      <w:r w:rsidRPr="00D85E58">
        <w:rPr>
          <w:rFonts w:ascii="Arial" w:hAnsi="Arial" w:cs="Arial"/>
          <w:i/>
          <w:iCs/>
        </w:rPr>
        <w:lastRenderedPageBreak/>
        <w:t>Aporte Modelo de Sostenibilidad UMV a la Agenda 2030</w:t>
      </w:r>
    </w:p>
    <w:p w14:paraId="5DC5FD5A" w14:textId="62505FDC" w:rsidR="00EC49BA" w:rsidRPr="00D85E58" w:rsidRDefault="00EC49BA" w:rsidP="4B959A0A">
      <w:pPr>
        <w:tabs>
          <w:tab w:val="left" w:pos="5502"/>
        </w:tabs>
        <w:spacing w:line="276" w:lineRule="auto"/>
        <w:rPr>
          <w:rFonts w:ascii="Arial" w:hAnsi="Arial" w:cs="Arial"/>
        </w:rPr>
      </w:pPr>
    </w:p>
    <w:p w14:paraId="3444BDCA" w14:textId="32B0CFD9" w:rsidR="00EC49BA" w:rsidRPr="00D85E58" w:rsidRDefault="5529FA31" w:rsidP="4B959A0A">
      <w:pPr>
        <w:tabs>
          <w:tab w:val="left" w:pos="5502"/>
        </w:tabs>
        <w:spacing w:line="276" w:lineRule="auto"/>
        <w:rPr>
          <w:rFonts w:ascii="Arial" w:hAnsi="Arial" w:cs="Arial"/>
        </w:rPr>
        <w:sectPr w:rsidR="00EC49BA" w:rsidRPr="00D85E58" w:rsidSect="00EC49BA">
          <w:pgSz w:w="12240" w:h="15840"/>
          <w:pgMar w:top="278" w:right="1599" w:bottom="1678" w:left="1162" w:header="709" w:footer="998" w:gutter="0"/>
          <w:cols w:space="720"/>
        </w:sectPr>
      </w:pPr>
      <w:r w:rsidRPr="00D85E58">
        <w:rPr>
          <w:rFonts w:ascii="Arial" w:hAnsi="Arial" w:cs="Arial"/>
          <w:noProof/>
        </w:rPr>
        <w:drawing>
          <wp:inline distT="0" distB="0" distL="0" distR="0" wp14:anchorId="1D922419" wp14:editId="6E49134D">
            <wp:extent cx="6029325" cy="5248275"/>
            <wp:effectExtent l="0" t="0" r="0" b="0"/>
            <wp:docPr id="18398285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28520" name=""/>
                    <pic:cNvPicPr/>
                  </pic:nvPicPr>
                  <pic:blipFill>
                    <a:blip r:embed="rId17">
                      <a:extLst>
                        <a:ext uri="{28A0092B-C50C-407E-A947-70E740481C1C}">
                          <a14:useLocalDpi xmlns:a14="http://schemas.microsoft.com/office/drawing/2010/main" val="0"/>
                        </a:ext>
                      </a:extLst>
                    </a:blip>
                    <a:stretch>
                      <a:fillRect/>
                    </a:stretch>
                  </pic:blipFill>
                  <pic:spPr>
                    <a:xfrm>
                      <a:off x="0" y="0"/>
                      <a:ext cx="6029325" cy="5248275"/>
                    </a:xfrm>
                    <a:prstGeom prst="rect">
                      <a:avLst/>
                    </a:prstGeom>
                  </pic:spPr>
                </pic:pic>
              </a:graphicData>
            </a:graphic>
          </wp:inline>
        </w:drawing>
      </w:r>
    </w:p>
    <w:p w14:paraId="69D46603" w14:textId="309D8CD8" w:rsidR="003B0088" w:rsidRPr="00D85E58" w:rsidRDefault="535AD52B" w:rsidP="4B959A0A">
      <w:pPr>
        <w:spacing w:line="276" w:lineRule="auto"/>
        <w:rPr>
          <w:rFonts w:ascii="Arial" w:hAnsi="Arial" w:cs="Arial"/>
        </w:rPr>
      </w:pPr>
      <w:r w:rsidRPr="00D85E58">
        <w:rPr>
          <w:rFonts w:ascii="Arial" w:hAnsi="Arial" w:cs="Arial"/>
          <w:noProof/>
        </w:rPr>
        <w:lastRenderedPageBreak/>
        <w:drawing>
          <wp:inline distT="0" distB="0" distL="0" distR="0" wp14:anchorId="2C401C2C" wp14:editId="232ECB09">
            <wp:extent cx="6029325" cy="5553075"/>
            <wp:effectExtent l="0" t="0" r="0" b="0"/>
            <wp:docPr id="13278677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67754" name=""/>
                    <pic:cNvPicPr/>
                  </pic:nvPicPr>
                  <pic:blipFill>
                    <a:blip r:embed="rId18">
                      <a:extLst>
                        <a:ext uri="{28A0092B-C50C-407E-A947-70E740481C1C}">
                          <a14:useLocalDpi xmlns:a14="http://schemas.microsoft.com/office/drawing/2010/main" val="0"/>
                        </a:ext>
                      </a:extLst>
                    </a:blip>
                    <a:stretch>
                      <a:fillRect/>
                    </a:stretch>
                  </pic:blipFill>
                  <pic:spPr>
                    <a:xfrm>
                      <a:off x="0" y="0"/>
                      <a:ext cx="6029325" cy="5553075"/>
                    </a:xfrm>
                    <a:prstGeom prst="rect">
                      <a:avLst/>
                    </a:prstGeom>
                  </pic:spPr>
                </pic:pic>
              </a:graphicData>
            </a:graphic>
          </wp:inline>
        </w:drawing>
      </w:r>
    </w:p>
    <w:p w14:paraId="0534D8D2" w14:textId="77777777" w:rsidR="00663A6C" w:rsidRPr="00D85E58" w:rsidRDefault="00663A6C" w:rsidP="00663A6C">
      <w:pPr>
        <w:spacing w:line="276" w:lineRule="auto"/>
        <w:jc w:val="center"/>
        <w:rPr>
          <w:rFonts w:ascii="Arial" w:hAnsi="Arial" w:cs="Arial"/>
        </w:rPr>
      </w:pPr>
      <w:r w:rsidRPr="00D85E58">
        <w:rPr>
          <w:rFonts w:ascii="Arial" w:hAnsi="Arial" w:cs="Arial"/>
          <w:i/>
          <w:iCs/>
        </w:rPr>
        <w:t>Fuente: Construcción propia OSCS (UMV – 2025)</w:t>
      </w:r>
    </w:p>
    <w:p w14:paraId="67EEFFDC" w14:textId="576EB30D" w:rsidR="00D068D7" w:rsidRPr="00D85E58" w:rsidRDefault="00D068D7" w:rsidP="009932A5">
      <w:pPr>
        <w:spacing w:line="276" w:lineRule="auto"/>
        <w:jc w:val="both"/>
        <w:rPr>
          <w:rFonts w:ascii="Arial" w:hAnsi="Arial" w:cs="Arial"/>
          <w:sz w:val="22"/>
          <w:szCs w:val="22"/>
        </w:rPr>
      </w:pPr>
    </w:p>
    <w:p w14:paraId="75D82B45" w14:textId="55846A8F" w:rsidR="0012733A" w:rsidRPr="00D85E58" w:rsidRDefault="0012733A">
      <w:pPr>
        <w:pStyle w:val="Ttulo1"/>
      </w:pPr>
      <w:bookmarkStart w:id="29" w:name="_Toc210126505"/>
      <w:r w:rsidRPr="00D85E58">
        <w:t xml:space="preserve">Modelo de Sostenibilidad </w:t>
      </w:r>
      <w:proofErr w:type="spellStart"/>
      <w:r w:rsidRPr="00D85E58">
        <w:t>UA</w:t>
      </w:r>
      <w:r w:rsidR="008B0315" w:rsidRPr="00D85E58">
        <w:t>ER</w:t>
      </w:r>
      <w:r w:rsidRPr="00D85E58">
        <w:t>MV</w:t>
      </w:r>
      <w:proofErr w:type="spellEnd"/>
      <w:r w:rsidRPr="00D85E58">
        <w:t xml:space="preserve"> </w:t>
      </w:r>
      <w:r w:rsidR="00A13F9D" w:rsidRPr="00D85E58">
        <w:rPr>
          <w:color w:val="auto"/>
        </w:rPr>
        <w:t>202</w:t>
      </w:r>
      <w:r w:rsidR="00DD023D" w:rsidRPr="00D85E58">
        <w:rPr>
          <w:color w:val="auto"/>
        </w:rPr>
        <w:t>5</w:t>
      </w:r>
      <w:r w:rsidR="00A13F9D" w:rsidRPr="00D85E58">
        <w:rPr>
          <w:color w:val="auto"/>
        </w:rPr>
        <w:t>-20</w:t>
      </w:r>
      <w:r w:rsidR="007838E4" w:rsidRPr="00D85E58">
        <w:rPr>
          <w:color w:val="auto"/>
        </w:rPr>
        <w:t>30</w:t>
      </w:r>
      <w:bookmarkEnd w:id="29"/>
    </w:p>
    <w:p w14:paraId="02A48A06" w14:textId="372C6241" w:rsidR="0098798F" w:rsidRPr="00D85E58" w:rsidRDefault="0098798F" w:rsidP="009932A5">
      <w:pPr>
        <w:spacing w:line="276" w:lineRule="auto"/>
        <w:rPr>
          <w:rFonts w:ascii="Arial" w:hAnsi="Arial" w:cs="Arial"/>
          <w:sz w:val="22"/>
          <w:szCs w:val="22"/>
        </w:rPr>
      </w:pPr>
    </w:p>
    <w:p w14:paraId="251D3379" w14:textId="46A377CB" w:rsidR="00777311" w:rsidRPr="00D85E58" w:rsidRDefault="00777311" w:rsidP="009932A5">
      <w:pPr>
        <w:spacing w:line="276" w:lineRule="auto"/>
        <w:jc w:val="both"/>
        <w:rPr>
          <w:rFonts w:ascii="Arial" w:hAnsi="Arial" w:cs="Arial"/>
          <w:sz w:val="22"/>
          <w:szCs w:val="22"/>
        </w:rPr>
      </w:pPr>
      <w:r w:rsidRPr="00D85E58">
        <w:rPr>
          <w:rFonts w:ascii="Arial" w:hAnsi="Arial" w:cs="Arial"/>
          <w:sz w:val="22"/>
          <w:szCs w:val="22"/>
        </w:rPr>
        <w:t>Para la</w:t>
      </w:r>
      <w:r w:rsidR="00553569" w:rsidRPr="00D85E58">
        <w:rPr>
          <w:rFonts w:ascii="Arial" w:hAnsi="Arial" w:cs="Arial"/>
          <w:sz w:val="22"/>
          <w:szCs w:val="22"/>
        </w:rPr>
        <w:t xml:space="preserve"> UMV </w:t>
      </w:r>
      <w:r w:rsidR="00C00EE3" w:rsidRPr="00D85E58">
        <w:rPr>
          <w:rFonts w:ascii="Arial" w:hAnsi="Arial" w:cs="Arial"/>
          <w:sz w:val="22"/>
          <w:szCs w:val="22"/>
        </w:rPr>
        <w:t xml:space="preserve">el desarrollo sostenible de la </w:t>
      </w:r>
      <w:proofErr w:type="gramStart"/>
      <w:r w:rsidR="00C00EE3" w:rsidRPr="00D85E58">
        <w:rPr>
          <w:rFonts w:ascii="Arial" w:hAnsi="Arial" w:cs="Arial"/>
          <w:sz w:val="22"/>
          <w:szCs w:val="22"/>
        </w:rPr>
        <w:t>entidad,</w:t>
      </w:r>
      <w:proofErr w:type="gramEnd"/>
      <w:r w:rsidR="00C00EE3" w:rsidRPr="00D85E58">
        <w:rPr>
          <w:rFonts w:ascii="Arial" w:hAnsi="Arial" w:cs="Arial"/>
          <w:sz w:val="22"/>
          <w:szCs w:val="22"/>
        </w:rPr>
        <w:t xml:space="preserve"> es un</w:t>
      </w:r>
      <w:r w:rsidR="00A270AA" w:rsidRPr="00D85E58">
        <w:rPr>
          <w:rFonts w:ascii="Arial" w:hAnsi="Arial" w:cs="Arial"/>
          <w:sz w:val="22"/>
          <w:szCs w:val="22"/>
        </w:rPr>
        <w:t xml:space="preserve"> eje </w:t>
      </w:r>
      <w:r w:rsidR="00C00EE3" w:rsidRPr="00D85E58">
        <w:rPr>
          <w:rFonts w:ascii="Arial" w:hAnsi="Arial" w:cs="Arial"/>
          <w:sz w:val="22"/>
          <w:szCs w:val="22"/>
        </w:rPr>
        <w:t xml:space="preserve">transversal </w:t>
      </w:r>
      <w:r w:rsidR="00A270AA" w:rsidRPr="00D85E58">
        <w:rPr>
          <w:rFonts w:ascii="Arial" w:hAnsi="Arial" w:cs="Arial"/>
          <w:sz w:val="22"/>
          <w:szCs w:val="22"/>
        </w:rPr>
        <w:t xml:space="preserve">que </w:t>
      </w:r>
      <w:r w:rsidR="00C00EE3" w:rsidRPr="00D85E58">
        <w:rPr>
          <w:rFonts w:ascii="Arial" w:hAnsi="Arial" w:cs="Arial"/>
          <w:sz w:val="22"/>
          <w:szCs w:val="22"/>
        </w:rPr>
        <w:t>permea</w:t>
      </w:r>
      <w:r w:rsidR="00A270AA" w:rsidRPr="00D85E58">
        <w:rPr>
          <w:rFonts w:ascii="Arial" w:hAnsi="Arial" w:cs="Arial"/>
          <w:sz w:val="22"/>
          <w:szCs w:val="22"/>
        </w:rPr>
        <w:t xml:space="preserve"> </w:t>
      </w:r>
      <w:r w:rsidR="00C00EE3" w:rsidRPr="00D85E58">
        <w:rPr>
          <w:rFonts w:ascii="Arial" w:hAnsi="Arial" w:cs="Arial"/>
          <w:sz w:val="22"/>
          <w:szCs w:val="22"/>
        </w:rPr>
        <w:t xml:space="preserve">los procesos </w:t>
      </w:r>
      <w:r w:rsidR="00491498" w:rsidRPr="00D85E58">
        <w:rPr>
          <w:rFonts w:ascii="Arial" w:hAnsi="Arial" w:cs="Arial"/>
          <w:sz w:val="22"/>
          <w:szCs w:val="22"/>
        </w:rPr>
        <w:t>que</w:t>
      </w:r>
      <w:r w:rsidR="00C00EE3" w:rsidRPr="00D85E58">
        <w:rPr>
          <w:rFonts w:ascii="Arial" w:hAnsi="Arial" w:cs="Arial"/>
          <w:sz w:val="22"/>
          <w:szCs w:val="22"/>
        </w:rPr>
        <w:t xml:space="preserve"> de manera integral y conjunta</w:t>
      </w:r>
      <w:r w:rsidR="00673ADE" w:rsidRPr="00D85E58">
        <w:rPr>
          <w:rFonts w:ascii="Arial" w:hAnsi="Arial" w:cs="Arial"/>
          <w:sz w:val="22"/>
          <w:szCs w:val="22"/>
        </w:rPr>
        <w:t>, trabaja</w:t>
      </w:r>
      <w:r w:rsidR="00C00EE3" w:rsidRPr="00D85E58">
        <w:rPr>
          <w:rFonts w:ascii="Arial" w:hAnsi="Arial" w:cs="Arial"/>
          <w:sz w:val="22"/>
          <w:szCs w:val="22"/>
        </w:rPr>
        <w:t xml:space="preserve"> sobre las dimensiones</w:t>
      </w:r>
      <w:r w:rsidR="00673ADE" w:rsidRPr="00D85E58">
        <w:rPr>
          <w:rFonts w:ascii="Arial" w:hAnsi="Arial" w:cs="Arial"/>
          <w:sz w:val="22"/>
          <w:szCs w:val="22"/>
        </w:rPr>
        <w:t>;</w:t>
      </w:r>
      <w:r w:rsidR="00C00EE3" w:rsidRPr="00D85E58">
        <w:rPr>
          <w:rFonts w:ascii="Arial" w:hAnsi="Arial" w:cs="Arial"/>
          <w:sz w:val="22"/>
          <w:szCs w:val="22"/>
        </w:rPr>
        <w:t xml:space="preserve"> social, ambiental y de gobierno corporativo, </w:t>
      </w:r>
      <w:r w:rsidR="00947BA1" w:rsidRPr="00D85E58">
        <w:rPr>
          <w:rFonts w:ascii="Arial" w:hAnsi="Arial" w:cs="Arial"/>
          <w:sz w:val="22"/>
          <w:szCs w:val="22"/>
        </w:rPr>
        <w:t>con el fin de contribuir en los grupos de valor, mejorando</w:t>
      </w:r>
      <w:r w:rsidR="00673ADE" w:rsidRPr="00D85E58">
        <w:rPr>
          <w:rFonts w:ascii="Arial" w:hAnsi="Arial" w:cs="Arial"/>
          <w:sz w:val="22"/>
          <w:szCs w:val="22"/>
        </w:rPr>
        <w:t xml:space="preserve"> así</w:t>
      </w:r>
      <w:r w:rsidR="00947BA1" w:rsidRPr="00D85E58">
        <w:rPr>
          <w:rFonts w:ascii="Arial" w:hAnsi="Arial" w:cs="Arial"/>
          <w:sz w:val="22"/>
          <w:szCs w:val="22"/>
        </w:rPr>
        <w:t xml:space="preserve"> la calidad de vida de la ciudadanía</w:t>
      </w:r>
      <w:r w:rsidR="00B27871" w:rsidRPr="00D85E58">
        <w:rPr>
          <w:rFonts w:ascii="Arial" w:hAnsi="Arial" w:cs="Arial"/>
          <w:sz w:val="22"/>
          <w:szCs w:val="22"/>
        </w:rPr>
        <w:t>, de sus colaboradores</w:t>
      </w:r>
      <w:r w:rsidR="00DD023D" w:rsidRPr="00D85E58">
        <w:rPr>
          <w:rFonts w:ascii="Arial" w:hAnsi="Arial" w:cs="Arial"/>
          <w:sz w:val="22"/>
          <w:szCs w:val="22"/>
        </w:rPr>
        <w:t>, colaboradoras</w:t>
      </w:r>
      <w:r w:rsidR="00B27871" w:rsidRPr="00D85E58">
        <w:rPr>
          <w:rFonts w:ascii="Arial" w:hAnsi="Arial" w:cs="Arial"/>
          <w:sz w:val="22"/>
          <w:szCs w:val="22"/>
        </w:rPr>
        <w:t xml:space="preserve"> y del entorno; </w:t>
      </w:r>
      <w:r w:rsidR="00947BA1" w:rsidRPr="00D85E58">
        <w:rPr>
          <w:rFonts w:ascii="Arial" w:hAnsi="Arial" w:cs="Arial"/>
          <w:sz w:val="22"/>
          <w:szCs w:val="22"/>
        </w:rPr>
        <w:t xml:space="preserve">generando una </w:t>
      </w:r>
      <w:r w:rsidR="00B27871" w:rsidRPr="00D85E58">
        <w:rPr>
          <w:rFonts w:ascii="Arial" w:hAnsi="Arial" w:cs="Arial"/>
          <w:sz w:val="22"/>
          <w:szCs w:val="22"/>
        </w:rPr>
        <w:t xml:space="preserve">relación ética y transparente, desde su gestión institucional. </w:t>
      </w:r>
    </w:p>
    <w:p w14:paraId="55704DC1" w14:textId="742D1CC6" w:rsidR="00911EC7" w:rsidRPr="00D85E58" w:rsidRDefault="00777311" w:rsidP="00665EDA">
      <w:pPr>
        <w:spacing w:line="276" w:lineRule="auto"/>
        <w:jc w:val="both"/>
        <w:rPr>
          <w:rFonts w:ascii="Arial" w:hAnsi="Arial" w:cs="Arial"/>
          <w:sz w:val="22"/>
          <w:szCs w:val="22"/>
        </w:rPr>
      </w:pPr>
      <w:r w:rsidRPr="00D85E58">
        <w:rPr>
          <w:rFonts w:ascii="Arial" w:hAnsi="Arial" w:cs="Arial"/>
          <w:sz w:val="22"/>
          <w:szCs w:val="22"/>
        </w:rPr>
        <w:lastRenderedPageBreak/>
        <w:t>Es por esto que, la U</w:t>
      </w:r>
      <w:r w:rsidR="00356EB0" w:rsidRPr="00D85E58">
        <w:rPr>
          <w:rFonts w:ascii="Arial" w:hAnsi="Arial" w:cs="Arial"/>
          <w:sz w:val="22"/>
          <w:szCs w:val="22"/>
        </w:rPr>
        <w:t>nidad</w:t>
      </w:r>
      <w:r w:rsidRPr="00D85E58">
        <w:rPr>
          <w:rFonts w:ascii="Arial" w:hAnsi="Arial" w:cs="Arial"/>
          <w:sz w:val="22"/>
          <w:szCs w:val="22"/>
        </w:rPr>
        <w:t xml:space="preserve"> está comprometida </w:t>
      </w:r>
      <w:r w:rsidR="004047C5" w:rsidRPr="00D85E58">
        <w:rPr>
          <w:rFonts w:ascii="Arial" w:hAnsi="Arial" w:cs="Arial"/>
          <w:sz w:val="22"/>
          <w:szCs w:val="22"/>
        </w:rPr>
        <w:t>con la Sostenibilidad Vial</w:t>
      </w:r>
      <w:r w:rsidRPr="00D85E58">
        <w:rPr>
          <w:rFonts w:ascii="Arial" w:hAnsi="Arial" w:cs="Arial"/>
          <w:sz w:val="22"/>
          <w:szCs w:val="22"/>
        </w:rPr>
        <w:t>, mediante</w:t>
      </w:r>
      <w:r w:rsidR="00B27871" w:rsidRPr="00D85E58">
        <w:rPr>
          <w:rFonts w:ascii="Arial" w:hAnsi="Arial" w:cs="Arial"/>
          <w:sz w:val="22"/>
          <w:szCs w:val="22"/>
        </w:rPr>
        <w:t xml:space="preserve"> la dirección estratégica</w:t>
      </w:r>
      <w:r w:rsidR="00663A6C" w:rsidRPr="00D85E58">
        <w:rPr>
          <w:rFonts w:ascii="Arial" w:hAnsi="Arial" w:cs="Arial"/>
          <w:sz w:val="22"/>
          <w:szCs w:val="22"/>
        </w:rPr>
        <w:t>, el diseño de programas que contribuyan a la conservación del planeta, la conservación con valor social</w:t>
      </w:r>
      <w:r w:rsidR="00665EDA" w:rsidRPr="00D85E58">
        <w:rPr>
          <w:rFonts w:ascii="Arial" w:hAnsi="Arial" w:cs="Arial"/>
          <w:sz w:val="22"/>
          <w:szCs w:val="22"/>
        </w:rPr>
        <w:t xml:space="preserve"> a partir de</w:t>
      </w:r>
      <w:r w:rsidR="00B27871" w:rsidRPr="00D85E58">
        <w:rPr>
          <w:rFonts w:ascii="Arial" w:hAnsi="Arial" w:cs="Arial"/>
          <w:sz w:val="22"/>
          <w:szCs w:val="22"/>
        </w:rPr>
        <w:t xml:space="preserve"> acciones</w:t>
      </w:r>
      <w:r w:rsidRPr="00D85E58">
        <w:rPr>
          <w:rFonts w:ascii="Arial" w:hAnsi="Arial" w:cs="Arial"/>
          <w:sz w:val="22"/>
          <w:szCs w:val="22"/>
        </w:rPr>
        <w:t xml:space="preserve"> que potencien la participación ciudadana</w:t>
      </w:r>
      <w:r w:rsidR="00665EDA" w:rsidRPr="00D85E58">
        <w:rPr>
          <w:rFonts w:ascii="Arial" w:hAnsi="Arial" w:cs="Arial"/>
          <w:sz w:val="22"/>
          <w:szCs w:val="22"/>
        </w:rPr>
        <w:t xml:space="preserve"> y de su talento humano. U</w:t>
      </w:r>
      <w:r w:rsidR="00911EC7" w:rsidRPr="00D85E58">
        <w:rPr>
          <w:rFonts w:ascii="Arial" w:hAnsi="Arial" w:cs="Arial"/>
          <w:sz w:val="22"/>
          <w:szCs w:val="22"/>
        </w:rPr>
        <w:t xml:space="preserve">na </w:t>
      </w:r>
      <w:r w:rsidR="00665EDA" w:rsidRPr="00D85E58">
        <w:rPr>
          <w:rFonts w:ascii="Arial" w:hAnsi="Arial" w:cs="Arial"/>
          <w:sz w:val="22"/>
          <w:szCs w:val="22"/>
        </w:rPr>
        <w:t xml:space="preserve">conservación </w:t>
      </w:r>
      <w:r w:rsidR="00663A6C" w:rsidRPr="00D85E58">
        <w:rPr>
          <w:rFonts w:ascii="Arial" w:hAnsi="Arial" w:cs="Arial"/>
          <w:sz w:val="22"/>
          <w:szCs w:val="22"/>
        </w:rPr>
        <w:t xml:space="preserve">ética y transparente </w:t>
      </w:r>
      <w:r w:rsidR="00911EC7" w:rsidRPr="00D85E58">
        <w:rPr>
          <w:rFonts w:ascii="Arial" w:hAnsi="Arial" w:cs="Arial"/>
          <w:sz w:val="22"/>
          <w:szCs w:val="22"/>
        </w:rPr>
        <w:t xml:space="preserve">que rinde cuentas a </w:t>
      </w:r>
      <w:r w:rsidRPr="00D85E58">
        <w:rPr>
          <w:rFonts w:ascii="Arial" w:hAnsi="Arial" w:cs="Arial"/>
          <w:sz w:val="22"/>
          <w:szCs w:val="22"/>
        </w:rPr>
        <w:t>sus grupos de valor</w:t>
      </w:r>
      <w:r w:rsidR="00911EC7" w:rsidRPr="00D85E58">
        <w:rPr>
          <w:rFonts w:ascii="Arial" w:hAnsi="Arial" w:cs="Arial"/>
          <w:sz w:val="22"/>
          <w:szCs w:val="22"/>
        </w:rPr>
        <w:t xml:space="preserve"> y que fortalece</w:t>
      </w:r>
      <w:r w:rsidRPr="00D85E58">
        <w:rPr>
          <w:rFonts w:ascii="Arial" w:hAnsi="Arial" w:cs="Arial"/>
          <w:sz w:val="22"/>
          <w:szCs w:val="22"/>
        </w:rPr>
        <w:t xml:space="preserve"> su tejido social, </w:t>
      </w:r>
      <w:r w:rsidR="00911EC7" w:rsidRPr="00D85E58">
        <w:rPr>
          <w:rFonts w:ascii="Arial" w:hAnsi="Arial" w:cs="Arial"/>
          <w:sz w:val="22"/>
          <w:szCs w:val="22"/>
        </w:rPr>
        <w:t xml:space="preserve">garantizando la dignidad humana </w:t>
      </w:r>
      <w:r w:rsidR="004047C5" w:rsidRPr="00D85E58">
        <w:rPr>
          <w:rFonts w:ascii="Arial" w:hAnsi="Arial" w:cs="Arial"/>
          <w:sz w:val="22"/>
          <w:szCs w:val="22"/>
        </w:rPr>
        <w:t xml:space="preserve">con </w:t>
      </w:r>
      <w:r w:rsidR="00911EC7" w:rsidRPr="00D85E58">
        <w:rPr>
          <w:rFonts w:ascii="Arial" w:hAnsi="Arial" w:cs="Arial"/>
          <w:sz w:val="22"/>
          <w:szCs w:val="22"/>
        </w:rPr>
        <w:t xml:space="preserve">la promoción y el respeto de los Derechos Humanos, </w:t>
      </w:r>
      <w:r w:rsidR="004047C5" w:rsidRPr="00D85E58">
        <w:rPr>
          <w:rFonts w:ascii="Arial" w:hAnsi="Arial" w:cs="Arial"/>
          <w:sz w:val="22"/>
          <w:szCs w:val="22"/>
        </w:rPr>
        <w:t>a través de</w:t>
      </w:r>
      <w:r w:rsidR="00911EC7" w:rsidRPr="00D85E58">
        <w:rPr>
          <w:rFonts w:ascii="Arial" w:hAnsi="Arial" w:cs="Arial"/>
          <w:sz w:val="22"/>
          <w:szCs w:val="22"/>
        </w:rPr>
        <w:t xml:space="preserve"> espacios más equitativos y diversos tanto a nivel interno como externo.</w:t>
      </w:r>
    </w:p>
    <w:p w14:paraId="3CA6D9C2" w14:textId="69475689" w:rsidR="4B959A0A" w:rsidRPr="00D85E58" w:rsidRDefault="4B959A0A" w:rsidP="004047C5">
      <w:pPr>
        <w:spacing w:line="276" w:lineRule="auto"/>
        <w:rPr>
          <w:rFonts w:ascii="Arial" w:hAnsi="Arial" w:cs="Arial"/>
          <w:i/>
          <w:iCs/>
          <w:sz w:val="22"/>
          <w:szCs w:val="22"/>
        </w:rPr>
      </w:pPr>
    </w:p>
    <w:p w14:paraId="38622A8C" w14:textId="3E20320E" w:rsidR="4B959A0A" w:rsidRPr="00D85E58" w:rsidRDefault="004150AF" w:rsidP="004047C5">
      <w:pPr>
        <w:spacing w:line="276" w:lineRule="auto"/>
        <w:jc w:val="center"/>
        <w:rPr>
          <w:rFonts w:ascii="Arial" w:hAnsi="Arial" w:cs="Arial"/>
          <w:i/>
          <w:color w:val="FF0000"/>
        </w:rPr>
      </w:pPr>
      <w:r w:rsidRPr="00D85E58">
        <w:rPr>
          <w:rFonts w:ascii="Arial" w:hAnsi="Arial" w:cs="Arial"/>
          <w:i/>
          <w:iCs/>
        </w:rPr>
        <w:t xml:space="preserve">Modelo de Sostenibilidad </w:t>
      </w:r>
      <w:r w:rsidR="00356EB0" w:rsidRPr="00D85E58">
        <w:rPr>
          <w:rFonts w:ascii="Arial" w:hAnsi="Arial" w:cs="Arial"/>
          <w:i/>
          <w:iCs/>
        </w:rPr>
        <w:t>UMV</w:t>
      </w:r>
      <w:r w:rsidRPr="00D85E58">
        <w:rPr>
          <w:rFonts w:ascii="Arial" w:hAnsi="Arial" w:cs="Arial"/>
          <w:i/>
          <w:iCs/>
        </w:rPr>
        <w:t xml:space="preserve"> 202</w:t>
      </w:r>
      <w:r w:rsidR="00DD023D" w:rsidRPr="00D85E58">
        <w:rPr>
          <w:rFonts w:ascii="Arial" w:hAnsi="Arial" w:cs="Arial"/>
          <w:i/>
          <w:iCs/>
        </w:rPr>
        <w:t>5</w:t>
      </w:r>
      <w:r w:rsidRPr="00D85E58">
        <w:rPr>
          <w:rFonts w:ascii="Arial" w:hAnsi="Arial" w:cs="Arial"/>
          <w:i/>
          <w:iCs/>
        </w:rPr>
        <w:t>-20</w:t>
      </w:r>
      <w:r w:rsidR="007838E4" w:rsidRPr="00D85E58">
        <w:rPr>
          <w:rFonts w:ascii="Arial" w:hAnsi="Arial" w:cs="Arial"/>
          <w:i/>
          <w:iCs/>
        </w:rPr>
        <w:t>30</w:t>
      </w:r>
      <w:r w:rsidR="00DD023D" w:rsidRPr="00D85E58">
        <w:rPr>
          <w:rFonts w:ascii="Arial" w:hAnsi="Arial" w:cs="Arial"/>
          <w:i/>
          <w:iCs/>
        </w:rPr>
        <w:t xml:space="preserve"> </w:t>
      </w:r>
    </w:p>
    <w:p w14:paraId="335B1F0B" w14:textId="40D4AE4E" w:rsidR="007838E4" w:rsidRPr="00D85E58" w:rsidRDefault="007838E4" w:rsidP="4B959A0A">
      <w:pPr>
        <w:pStyle w:val="NormalWeb"/>
        <w:jc w:val="center"/>
        <w:rPr>
          <w:rFonts w:ascii="Arial" w:hAnsi="Arial" w:cs="Arial"/>
        </w:rPr>
      </w:pPr>
      <w:r w:rsidRPr="00D85E58">
        <w:rPr>
          <w:rFonts w:ascii="Arial" w:hAnsi="Arial" w:cs="Arial"/>
          <w:noProof/>
        </w:rPr>
        <w:drawing>
          <wp:anchor distT="0" distB="0" distL="114300" distR="114300" simplePos="0" relativeHeight="251817984" behindDoc="0" locked="0" layoutInCell="1" allowOverlap="1" wp14:anchorId="501C1B4B" wp14:editId="406649D4">
            <wp:simplePos x="0" y="0"/>
            <wp:positionH relativeFrom="column">
              <wp:posOffset>965200</wp:posOffset>
            </wp:positionH>
            <wp:positionV relativeFrom="paragraph">
              <wp:posOffset>88265</wp:posOffset>
            </wp:positionV>
            <wp:extent cx="4267200" cy="2694006"/>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513" b="18354"/>
                    <a:stretch/>
                  </pic:blipFill>
                  <pic:spPr bwMode="auto">
                    <a:xfrm>
                      <a:off x="0" y="0"/>
                      <a:ext cx="4267200" cy="2694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F27E6" w14:textId="2BEA84A3" w:rsidR="00DD023D" w:rsidRPr="00D85E58" w:rsidRDefault="00DD023D" w:rsidP="000C336B">
      <w:pPr>
        <w:spacing w:line="276" w:lineRule="auto"/>
        <w:jc w:val="center"/>
        <w:rPr>
          <w:rFonts w:ascii="Arial" w:hAnsi="Arial" w:cs="Arial"/>
          <w:i/>
          <w:sz w:val="22"/>
          <w:szCs w:val="22"/>
        </w:rPr>
      </w:pPr>
    </w:p>
    <w:p w14:paraId="5EEF3223" w14:textId="19634926" w:rsidR="00DD023D" w:rsidRPr="00D85E58" w:rsidRDefault="00DD023D" w:rsidP="000C336B">
      <w:pPr>
        <w:spacing w:line="276" w:lineRule="auto"/>
        <w:jc w:val="center"/>
        <w:rPr>
          <w:rFonts w:ascii="Arial" w:hAnsi="Arial" w:cs="Arial"/>
          <w:i/>
          <w:sz w:val="22"/>
          <w:szCs w:val="22"/>
        </w:rPr>
      </w:pPr>
    </w:p>
    <w:p w14:paraId="10FA07E1" w14:textId="630D0ABE" w:rsidR="00DD023D" w:rsidRPr="00D85E58" w:rsidRDefault="00DD023D" w:rsidP="000C336B">
      <w:pPr>
        <w:spacing w:line="276" w:lineRule="auto"/>
        <w:jc w:val="center"/>
        <w:rPr>
          <w:rFonts w:ascii="Arial" w:hAnsi="Arial" w:cs="Arial"/>
          <w:i/>
          <w:sz w:val="22"/>
          <w:szCs w:val="22"/>
        </w:rPr>
      </w:pPr>
    </w:p>
    <w:p w14:paraId="6307A61A" w14:textId="692763B6" w:rsidR="00DD023D" w:rsidRPr="00D85E58" w:rsidRDefault="00DD023D" w:rsidP="4B959A0A">
      <w:pPr>
        <w:spacing w:line="276" w:lineRule="auto"/>
        <w:jc w:val="center"/>
        <w:rPr>
          <w:rFonts w:ascii="Arial" w:hAnsi="Arial" w:cs="Arial"/>
          <w:i/>
          <w:iCs/>
          <w:sz w:val="22"/>
          <w:szCs w:val="22"/>
        </w:rPr>
      </w:pPr>
    </w:p>
    <w:p w14:paraId="54313209" w14:textId="77777777" w:rsidR="00B17003" w:rsidRPr="00D85E58" w:rsidRDefault="00B17003" w:rsidP="009932A5">
      <w:pPr>
        <w:pStyle w:val="Prrafodelista"/>
        <w:spacing w:after="0" w:line="276" w:lineRule="auto"/>
        <w:ind w:left="1440"/>
        <w:jc w:val="left"/>
        <w:rPr>
          <w:rFonts w:ascii="Arial" w:hAnsi="Arial" w:cs="Arial"/>
        </w:rPr>
      </w:pPr>
    </w:p>
    <w:p w14:paraId="3AFFE259" w14:textId="769A409C" w:rsidR="4B959A0A" w:rsidRPr="00D85E58" w:rsidRDefault="4B959A0A" w:rsidP="4B959A0A">
      <w:pPr>
        <w:spacing w:before="1" w:line="276" w:lineRule="auto"/>
        <w:rPr>
          <w:rFonts w:ascii="Arial" w:hAnsi="Arial" w:cs="Arial"/>
          <w:sz w:val="22"/>
          <w:szCs w:val="22"/>
        </w:rPr>
      </w:pPr>
    </w:p>
    <w:p w14:paraId="16AD9CE8" w14:textId="1D692A0E" w:rsidR="004047C5" w:rsidRPr="00D85E58" w:rsidRDefault="004047C5" w:rsidP="4B959A0A">
      <w:pPr>
        <w:spacing w:before="1" w:line="276" w:lineRule="auto"/>
        <w:rPr>
          <w:rFonts w:ascii="Arial" w:hAnsi="Arial" w:cs="Arial"/>
          <w:sz w:val="22"/>
          <w:szCs w:val="22"/>
        </w:rPr>
      </w:pPr>
    </w:p>
    <w:p w14:paraId="667F1048" w14:textId="33A09903" w:rsidR="004047C5" w:rsidRPr="00D85E58" w:rsidRDefault="004047C5" w:rsidP="4B959A0A">
      <w:pPr>
        <w:spacing w:before="1" w:line="276" w:lineRule="auto"/>
        <w:rPr>
          <w:rFonts w:ascii="Arial" w:hAnsi="Arial" w:cs="Arial"/>
          <w:sz w:val="22"/>
          <w:szCs w:val="22"/>
        </w:rPr>
      </w:pPr>
    </w:p>
    <w:p w14:paraId="331ACF6C" w14:textId="26943914" w:rsidR="004047C5" w:rsidRPr="00D85E58" w:rsidRDefault="004047C5" w:rsidP="4B959A0A">
      <w:pPr>
        <w:spacing w:before="1" w:line="276" w:lineRule="auto"/>
        <w:rPr>
          <w:rFonts w:ascii="Arial" w:hAnsi="Arial" w:cs="Arial"/>
          <w:sz w:val="22"/>
          <w:szCs w:val="22"/>
        </w:rPr>
      </w:pPr>
    </w:p>
    <w:p w14:paraId="1F5E7BC0" w14:textId="06BE332B" w:rsidR="004047C5" w:rsidRPr="00D85E58" w:rsidRDefault="004047C5" w:rsidP="4B959A0A">
      <w:pPr>
        <w:spacing w:before="1" w:line="276" w:lineRule="auto"/>
        <w:rPr>
          <w:rFonts w:ascii="Arial" w:hAnsi="Arial" w:cs="Arial"/>
          <w:sz w:val="22"/>
          <w:szCs w:val="22"/>
        </w:rPr>
      </w:pPr>
    </w:p>
    <w:p w14:paraId="49BDB7DC" w14:textId="0E435874" w:rsidR="004047C5" w:rsidRPr="00D85E58" w:rsidRDefault="004047C5" w:rsidP="4B959A0A">
      <w:pPr>
        <w:spacing w:before="1" w:line="276" w:lineRule="auto"/>
        <w:rPr>
          <w:rFonts w:ascii="Arial" w:hAnsi="Arial" w:cs="Arial"/>
          <w:sz w:val="22"/>
          <w:szCs w:val="22"/>
        </w:rPr>
      </w:pPr>
    </w:p>
    <w:p w14:paraId="48A51256" w14:textId="7FBD4FEB" w:rsidR="004047C5" w:rsidRPr="00D85E58" w:rsidRDefault="004047C5" w:rsidP="4B959A0A">
      <w:pPr>
        <w:spacing w:before="1" w:line="276" w:lineRule="auto"/>
        <w:rPr>
          <w:rFonts w:ascii="Arial" w:hAnsi="Arial" w:cs="Arial"/>
          <w:sz w:val="22"/>
          <w:szCs w:val="22"/>
        </w:rPr>
      </w:pPr>
    </w:p>
    <w:p w14:paraId="54899B85" w14:textId="4FF82865" w:rsidR="004047C5" w:rsidRPr="00D85E58" w:rsidRDefault="004047C5" w:rsidP="004047C5">
      <w:pPr>
        <w:spacing w:line="276" w:lineRule="auto"/>
        <w:jc w:val="center"/>
        <w:rPr>
          <w:rFonts w:ascii="Arial" w:hAnsi="Arial" w:cs="Arial"/>
        </w:rPr>
      </w:pPr>
      <w:proofErr w:type="spellStart"/>
      <w:proofErr w:type="gramStart"/>
      <w:r w:rsidRPr="00D85E58">
        <w:rPr>
          <w:rFonts w:ascii="Arial" w:hAnsi="Arial" w:cs="Arial"/>
          <w:i/>
          <w:iCs/>
        </w:rPr>
        <w:t>Fuente:Construcción</w:t>
      </w:r>
      <w:proofErr w:type="spellEnd"/>
      <w:proofErr w:type="gramEnd"/>
      <w:r w:rsidRPr="00D85E58">
        <w:rPr>
          <w:rFonts w:ascii="Arial" w:hAnsi="Arial" w:cs="Arial"/>
          <w:i/>
          <w:iCs/>
        </w:rPr>
        <w:t xml:space="preserve"> propia </w:t>
      </w:r>
      <w:proofErr w:type="spellStart"/>
      <w:r w:rsidRPr="00D85E58">
        <w:rPr>
          <w:rFonts w:ascii="Arial" w:hAnsi="Arial" w:cs="Arial"/>
          <w:i/>
          <w:iCs/>
        </w:rPr>
        <w:t>OSCS</w:t>
      </w:r>
      <w:proofErr w:type="spellEnd"/>
      <w:r w:rsidRPr="00D85E58">
        <w:rPr>
          <w:rFonts w:ascii="Arial" w:hAnsi="Arial" w:cs="Arial"/>
          <w:i/>
          <w:iCs/>
        </w:rPr>
        <w:t xml:space="preserve"> (</w:t>
      </w:r>
      <w:proofErr w:type="spellStart"/>
      <w:r w:rsidRPr="00D85E58">
        <w:rPr>
          <w:rFonts w:ascii="Arial" w:hAnsi="Arial" w:cs="Arial"/>
          <w:i/>
          <w:iCs/>
        </w:rPr>
        <w:t>UMV</w:t>
      </w:r>
      <w:proofErr w:type="spellEnd"/>
      <w:r w:rsidRPr="00D85E58">
        <w:rPr>
          <w:rFonts w:ascii="Arial" w:hAnsi="Arial" w:cs="Arial"/>
          <w:i/>
          <w:iCs/>
        </w:rPr>
        <w:t xml:space="preserve"> – 2025)</w:t>
      </w:r>
    </w:p>
    <w:p w14:paraId="6DB39FD7" w14:textId="0A3911A2" w:rsidR="4B959A0A" w:rsidRPr="00D85E58" w:rsidRDefault="4B959A0A" w:rsidP="4B959A0A">
      <w:pPr>
        <w:spacing w:before="1" w:line="276" w:lineRule="auto"/>
        <w:rPr>
          <w:rFonts w:ascii="Arial" w:hAnsi="Arial" w:cs="Arial"/>
          <w:sz w:val="22"/>
          <w:szCs w:val="22"/>
        </w:rPr>
      </w:pPr>
    </w:p>
    <w:p w14:paraId="34E48957" w14:textId="089962B8" w:rsidR="006A115B" w:rsidRPr="00D85E58" w:rsidRDefault="00DD023D" w:rsidP="4B959A0A">
      <w:pPr>
        <w:spacing w:before="1" w:line="276" w:lineRule="auto"/>
        <w:rPr>
          <w:rFonts w:ascii="Arial" w:hAnsi="Arial" w:cs="Arial"/>
        </w:rPr>
      </w:pPr>
      <w:r w:rsidRPr="00D85E58">
        <w:rPr>
          <w:rFonts w:ascii="Arial" w:hAnsi="Arial" w:cs="Arial"/>
          <w:sz w:val="22"/>
          <w:szCs w:val="22"/>
        </w:rPr>
        <w:t>El Modelo operará a través de los asuntos materiales priorizados:</w:t>
      </w:r>
    </w:p>
    <w:p w14:paraId="386B82D1" w14:textId="07A3CBB1" w:rsidR="006A115B" w:rsidRPr="00D85E58" w:rsidRDefault="006A115B" w:rsidP="4B959A0A">
      <w:pPr>
        <w:spacing w:before="1" w:line="276" w:lineRule="auto"/>
        <w:rPr>
          <w:rFonts w:ascii="Arial" w:hAnsi="Arial" w:cs="Arial"/>
        </w:rPr>
      </w:pPr>
    </w:p>
    <w:p w14:paraId="35D18BD1" w14:textId="130126D4" w:rsidR="006A115B" w:rsidRPr="00D85E58" w:rsidRDefault="6FAB7010" w:rsidP="4B959A0A">
      <w:pPr>
        <w:spacing w:before="1" w:line="276" w:lineRule="auto"/>
        <w:rPr>
          <w:rFonts w:ascii="Arial" w:hAnsi="Arial" w:cs="Arial"/>
        </w:rPr>
      </w:pPr>
      <w:r w:rsidRPr="00D85E58">
        <w:rPr>
          <w:rFonts w:ascii="Arial" w:hAnsi="Arial" w:cs="Arial"/>
          <w:noProof/>
        </w:rPr>
        <w:drawing>
          <wp:inline distT="0" distB="0" distL="0" distR="0" wp14:anchorId="38481ADB" wp14:editId="7C1157E8">
            <wp:extent cx="6029325" cy="2133600"/>
            <wp:effectExtent l="0" t="0" r="0" b="0"/>
            <wp:docPr id="2131894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9480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9325" cy="2133600"/>
                    </a:xfrm>
                    <a:prstGeom prst="rect">
                      <a:avLst/>
                    </a:prstGeom>
                  </pic:spPr>
                </pic:pic>
              </a:graphicData>
            </a:graphic>
          </wp:inline>
        </w:drawing>
      </w:r>
    </w:p>
    <w:p w14:paraId="73B42FD8" w14:textId="77777777" w:rsidR="004047C5" w:rsidRPr="00D85E58" w:rsidRDefault="004047C5" w:rsidP="4B959A0A">
      <w:pPr>
        <w:spacing w:line="276" w:lineRule="auto"/>
        <w:jc w:val="both"/>
        <w:rPr>
          <w:rFonts w:ascii="Arial" w:hAnsi="Arial" w:cs="Arial"/>
          <w:noProof/>
        </w:rPr>
      </w:pPr>
    </w:p>
    <w:p w14:paraId="27DE3881" w14:textId="77777777" w:rsidR="004047C5" w:rsidRPr="00D85E58" w:rsidRDefault="004047C5" w:rsidP="4B959A0A">
      <w:pPr>
        <w:spacing w:line="276" w:lineRule="auto"/>
        <w:jc w:val="both"/>
        <w:rPr>
          <w:rFonts w:ascii="Arial" w:hAnsi="Arial" w:cs="Arial"/>
          <w:noProof/>
        </w:rPr>
      </w:pPr>
    </w:p>
    <w:p w14:paraId="5FDDABD0" w14:textId="77777777" w:rsidR="004047C5" w:rsidRPr="00D85E58" w:rsidRDefault="004047C5" w:rsidP="4B959A0A">
      <w:pPr>
        <w:spacing w:line="276" w:lineRule="auto"/>
        <w:jc w:val="both"/>
        <w:rPr>
          <w:rFonts w:ascii="Arial" w:hAnsi="Arial" w:cs="Arial"/>
          <w:noProof/>
        </w:rPr>
      </w:pPr>
    </w:p>
    <w:p w14:paraId="3E50ECE5" w14:textId="132A7BD7" w:rsidR="6FAB7010" w:rsidRPr="00D85E58" w:rsidRDefault="6FAB7010" w:rsidP="4B959A0A">
      <w:pPr>
        <w:spacing w:line="276" w:lineRule="auto"/>
        <w:jc w:val="both"/>
        <w:rPr>
          <w:rFonts w:ascii="Arial" w:hAnsi="Arial" w:cs="Arial"/>
        </w:rPr>
      </w:pPr>
      <w:r w:rsidRPr="00D85E58">
        <w:rPr>
          <w:rFonts w:ascii="Arial" w:hAnsi="Arial" w:cs="Arial"/>
          <w:noProof/>
        </w:rPr>
        <w:drawing>
          <wp:inline distT="0" distB="0" distL="0" distR="0" wp14:anchorId="1A4227B5" wp14:editId="2476C932">
            <wp:extent cx="6029325" cy="2543175"/>
            <wp:effectExtent l="0" t="0" r="0" b="0"/>
            <wp:docPr id="12279824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8244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9325" cy="2543175"/>
                    </a:xfrm>
                    <a:prstGeom prst="rect">
                      <a:avLst/>
                    </a:prstGeom>
                  </pic:spPr>
                </pic:pic>
              </a:graphicData>
            </a:graphic>
          </wp:inline>
        </w:drawing>
      </w:r>
    </w:p>
    <w:p w14:paraId="2E9B50B0" w14:textId="77777777" w:rsidR="004047C5" w:rsidRPr="00D85E58" w:rsidRDefault="004047C5" w:rsidP="4B959A0A">
      <w:pPr>
        <w:spacing w:line="276" w:lineRule="auto"/>
        <w:jc w:val="both"/>
        <w:rPr>
          <w:rFonts w:ascii="Arial" w:hAnsi="Arial" w:cs="Arial"/>
          <w:noProof/>
        </w:rPr>
      </w:pPr>
    </w:p>
    <w:p w14:paraId="3A80C462" w14:textId="77777777" w:rsidR="004047C5" w:rsidRPr="00D85E58" w:rsidRDefault="004047C5" w:rsidP="4B959A0A">
      <w:pPr>
        <w:spacing w:line="276" w:lineRule="auto"/>
        <w:jc w:val="both"/>
        <w:rPr>
          <w:rFonts w:ascii="Arial" w:hAnsi="Arial" w:cs="Arial"/>
          <w:noProof/>
        </w:rPr>
      </w:pPr>
    </w:p>
    <w:p w14:paraId="44E3B980" w14:textId="77777777" w:rsidR="004047C5" w:rsidRPr="00D85E58" w:rsidRDefault="004047C5" w:rsidP="4B959A0A">
      <w:pPr>
        <w:spacing w:line="276" w:lineRule="auto"/>
        <w:jc w:val="both"/>
        <w:rPr>
          <w:rFonts w:ascii="Arial" w:hAnsi="Arial" w:cs="Arial"/>
          <w:noProof/>
        </w:rPr>
      </w:pPr>
    </w:p>
    <w:p w14:paraId="74D7FE11" w14:textId="77777777" w:rsidR="004047C5" w:rsidRPr="00D85E58" w:rsidRDefault="004047C5" w:rsidP="4B959A0A">
      <w:pPr>
        <w:spacing w:line="276" w:lineRule="auto"/>
        <w:jc w:val="both"/>
        <w:rPr>
          <w:rFonts w:ascii="Arial" w:hAnsi="Arial" w:cs="Arial"/>
          <w:noProof/>
        </w:rPr>
      </w:pPr>
    </w:p>
    <w:p w14:paraId="1AEA576A" w14:textId="6F5040EF" w:rsidR="6FAB7010" w:rsidRPr="00D85E58" w:rsidRDefault="6FAB7010" w:rsidP="4B959A0A">
      <w:pPr>
        <w:spacing w:line="276" w:lineRule="auto"/>
        <w:jc w:val="both"/>
        <w:rPr>
          <w:rFonts w:ascii="Arial" w:hAnsi="Arial" w:cs="Arial"/>
        </w:rPr>
      </w:pPr>
      <w:r w:rsidRPr="00D85E58">
        <w:rPr>
          <w:rFonts w:ascii="Arial" w:hAnsi="Arial" w:cs="Arial"/>
          <w:noProof/>
        </w:rPr>
        <w:drawing>
          <wp:inline distT="0" distB="0" distL="0" distR="0" wp14:anchorId="75D390D7" wp14:editId="77B6375C">
            <wp:extent cx="6029325" cy="2133600"/>
            <wp:effectExtent l="0" t="0" r="0" b="0"/>
            <wp:docPr id="1206988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8847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9325" cy="2133600"/>
                    </a:xfrm>
                    <a:prstGeom prst="rect">
                      <a:avLst/>
                    </a:prstGeom>
                  </pic:spPr>
                </pic:pic>
              </a:graphicData>
            </a:graphic>
          </wp:inline>
        </w:drawing>
      </w:r>
    </w:p>
    <w:p w14:paraId="34E1682D" w14:textId="77777777" w:rsidR="004047C5" w:rsidRPr="00D85E58" w:rsidRDefault="004047C5" w:rsidP="009932A5">
      <w:pPr>
        <w:spacing w:line="276" w:lineRule="auto"/>
        <w:jc w:val="both"/>
        <w:rPr>
          <w:rFonts w:ascii="Arial" w:hAnsi="Arial" w:cs="Arial"/>
          <w:b/>
          <w:bCs/>
          <w:szCs w:val="16"/>
        </w:rPr>
      </w:pPr>
    </w:p>
    <w:p w14:paraId="5EAAAF73" w14:textId="77777777" w:rsidR="004047C5" w:rsidRPr="00D85E58" w:rsidRDefault="004047C5" w:rsidP="009932A5">
      <w:pPr>
        <w:spacing w:line="276" w:lineRule="auto"/>
        <w:jc w:val="both"/>
        <w:rPr>
          <w:rFonts w:ascii="Arial" w:hAnsi="Arial" w:cs="Arial"/>
          <w:b/>
          <w:bCs/>
          <w:szCs w:val="16"/>
        </w:rPr>
      </w:pPr>
    </w:p>
    <w:p w14:paraId="5723E784" w14:textId="77777777" w:rsidR="004047C5" w:rsidRPr="00D85E58" w:rsidRDefault="004047C5" w:rsidP="009932A5">
      <w:pPr>
        <w:spacing w:line="276" w:lineRule="auto"/>
        <w:jc w:val="both"/>
        <w:rPr>
          <w:rFonts w:ascii="Arial" w:hAnsi="Arial" w:cs="Arial"/>
          <w:b/>
          <w:bCs/>
          <w:szCs w:val="16"/>
        </w:rPr>
      </w:pPr>
    </w:p>
    <w:p w14:paraId="125F682A" w14:textId="77777777" w:rsidR="004047C5" w:rsidRPr="00D85E58" w:rsidRDefault="004047C5" w:rsidP="009932A5">
      <w:pPr>
        <w:spacing w:line="276" w:lineRule="auto"/>
        <w:jc w:val="both"/>
        <w:rPr>
          <w:rFonts w:ascii="Arial" w:hAnsi="Arial" w:cs="Arial"/>
          <w:b/>
          <w:bCs/>
          <w:szCs w:val="16"/>
        </w:rPr>
      </w:pPr>
    </w:p>
    <w:p w14:paraId="38CCDC73" w14:textId="77777777" w:rsidR="004047C5" w:rsidRPr="00D85E58" w:rsidRDefault="004047C5" w:rsidP="009932A5">
      <w:pPr>
        <w:spacing w:line="276" w:lineRule="auto"/>
        <w:jc w:val="both"/>
        <w:rPr>
          <w:rFonts w:ascii="Arial" w:hAnsi="Arial" w:cs="Arial"/>
          <w:b/>
          <w:bCs/>
          <w:szCs w:val="16"/>
        </w:rPr>
      </w:pPr>
    </w:p>
    <w:p w14:paraId="680A5558" w14:textId="77777777" w:rsidR="004047C5" w:rsidRPr="00D85E58" w:rsidRDefault="004047C5" w:rsidP="009932A5">
      <w:pPr>
        <w:spacing w:line="276" w:lineRule="auto"/>
        <w:jc w:val="both"/>
        <w:rPr>
          <w:rFonts w:ascii="Arial" w:hAnsi="Arial" w:cs="Arial"/>
          <w:b/>
          <w:bCs/>
          <w:szCs w:val="16"/>
        </w:rPr>
      </w:pPr>
    </w:p>
    <w:p w14:paraId="0F24FE3C" w14:textId="77777777" w:rsidR="004047C5" w:rsidRPr="00D85E58" w:rsidRDefault="004047C5" w:rsidP="009932A5">
      <w:pPr>
        <w:spacing w:line="276" w:lineRule="auto"/>
        <w:jc w:val="both"/>
        <w:rPr>
          <w:rFonts w:ascii="Arial" w:hAnsi="Arial" w:cs="Arial"/>
          <w:b/>
          <w:bCs/>
          <w:szCs w:val="16"/>
        </w:rPr>
      </w:pPr>
    </w:p>
    <w:p w14:paraId="5F011369" w14:textId="77777777" w:rsidR="004047C5" w:rsidRPr="00D85E58" w:rsidRDefault="004047C5" w:rsidP="009932A5">
      <w:pPr>
        <w:spacing w:line="276" w:lineRule="auto"/>
        <w:jc w:val="both"/>
        <w:rPr>
          <w:rFonts w:ascii="Arial" w:hAnsi="Arial" w:cs="Arial"/>
          <w:b/>
          <w:bCs/>
          <w:szCs w:val="16"/>
        </w:rPr>
      </w:pPr>
    </w:p>
    <w:p w14:paraId="46B9315E" w14:textId="77777777" w:rsidR="004047C5" w:rsidRPr="00D85E58" w:rsidRDefault="004047C5" w:rsidP="009932A5">
      <w:pPr>
        <w:spacing w:line="276" w:lineRule="auto"/>
        <w:jc w:val="both"/>
        <w:rPr>
          <w:rFonts w:ascii="Arial" w:hAnsi="Arial" w:cs="Arial"/>
          <w:b/>
          <w:bCs/>
          <w:szCs w:val="16"/>
        </w:rPr>
      </w:pPr>
    </w:p>
    <w:p w14:paraId="446E778C" w14:textId="77777777" w:rsidR="004047C5" w:rsidRPr="00D85E58" w:rsidRDefault="004047C5" w:rsidP="009932A5">
      <w:pPr>
        <w:spacing w:line="276" w:lineRule="auto"/>
        <w:jc w:val="both"/>
        <w:rPr>
          <w:rFonts w:ascii="Arial" w:hAnsi="Arial" w:cs="Arial"/>
          <w:b/>
          <w:bCs/>
          <w:szCs w:val="16"/>
        </w:rPr>
      </w:pPr>
    </w:p>
    <w:p w14:paraId="0B976DB0" w14:textId="77777777" w:rsidR="004047C5" w:rsidRPr="00D85E58" w:rsidRDefault="004047C5" w:rsidP="009932A5">
      <w:pPr>
        <w:spacing w:line="276" w:lineRule="auto"/>
        <w:jc w:val="both"/>
        <w:rPr>
          <w:rFonts w:ascii="Arial" w:hAnsi="Arial" w:cs="Arial"/>
          <w:b/>
          <w:bCs/>
          <w:szCs w:val="16"/>
        </w:rPr>
      </w:pPr>
    </w:p>
    <w:p w14:paraId="7F098B95" w14:textId="0C8EA565" w:rsidR="005373FC" w:rsidRPr="00D85E58" w:rsidRDefault="005373FC" w:rsidP="009932A5">
      <w:pPr>
        <w:spacing w:line="276" w:lineRule="auto"/>
        <w:jc w:val="both"/>
        <w:rPr>
          <w:rFonts w:ascii="Arial" w:hAnsi="Arial" w:cs="Arial"/>
          <w:b/>
          <w:bCs/>
          <w:szCs w:val="16"/>
        </w:rPr>
      </w:pPr>
      <w:r w:rsidRPr="00D85E58">
        <w:rPr>
          <w:rFonts w:ascii="Arial" w:hAnsi="Arial" w:cs="Arial"/>
          <w:b/>
          <w:bCs/>
          <w:szCs w:val="16"/>
        </w:rPr>
        <w:t>REVISIÓN Y APROBACIÓN:</w:t>
      </w:r>
    </w:p>
    <w:p w14:paraId="01308ED4" w14:textId="77777777" w:rsidR="00EE702D" w:rsidRPr="00D85E58" w:rsidRDefault="00EE702D" w:rsidP="009932A5">
      <w:pPr>
        <w:spacing w:line="276" w:lineRule="auto"/>
        <w:jc w:val="both"/>
        <w:rPr>
          <w:rFonts w:ascii="Arial" w:hAnsi="Arial" w:cs="Arial"/>
          <w:b/>
          <w:bCs/>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9"/>
        <w:gridCol w:w="3280"/>
        <w:gridCol w:w="2911"/>
      </w:tblGrid>
      <w:tr w:rsidR="005373FC" w:rsidRPr="00D85E58" w14:paraId="4A09EF0F" w14:textId="77777777" w:rsidTr="005F237D">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3CD0A3" w14:textId="77777777" w:rsidR="005373FC" w:rsidRPr="00D85E58" w:rsidRDefault="005373FC" w:rsidP="009932A5">
            <w:pPr>
              <w:tabs>
                <w:tab w:val="left" w:pos="0"/>
              </w:tabs>
              <w:spacing w:line="276" w:lineRule="auto"/>
              <w:ind w:left="142" w:right="179"/>
              <w:jc w:val="center"/>
              <w:rPr>
                <w:rFonts w:ascii="Arial" w:hAnsi="Arial" w:cs="Arial"/>
                <w:b/>
                <w:sz w:val="16"/>
                <w:szCs w:val="16"/>
              </w:rPr>
            </w:pPr>
            <w:r w:rsidRPr="00D85E58">
              <w:rPr>
                <w:rFonts w:ascii="Arial" w:hAnsi="Arial" w:cs="Arial"/>
                <w:b/>
                <w:sz w:val="16"/>
                <w:szCs w:val="16"/>
              </w:rPr>
              <w:t>Elaborado y/o Actualizado por</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1CD136" w14:textId="77777777" w:rsidR="005373FC" w:rsidRPr="00D85E58" w:rsidRDefault="005373FC" w:rsidP="009932A5">
            <w:pPr>
              <w:tabs>
                <w:tab w:val="left" w:pos="0"/>
              </w:tabs>
              <w:spacing w:line="276" w:lineRule="auto"/>
              <w:ind w:left="142" w:right="179"/>
              <w:jc w:val="center"/>
              <w:rPr>
                <w:rFonts w:ascii="Arial" w:hAnsi="Arial" w:cs="Arial"/>
                <w:b/>
                <w:sz w:val="16"/>
                <w:szCs w:val="16"/>
              </w:rPr>
            </w:pPr>
            <w:r w:rsidRPr="00D85E58">
              <w:rPr>
                <w:rFonts w:ascii="Arial" w:hAnsi="Arial" w:cs="Arial"/>
                <w:b/>
                <w:sz w:val="16"/>
                <w:szCs w:val="16"/>
              </w:rPr>
              <w:t xml:space="preserve">Validado por  </w:t>
            </w:r>
          </w:p>
          <w:p w14:paraId="5092CFD8" w14:textId="77777777" w:rsidR="005373FC" w:rsidRPr="00D85E58" w:rsidRDefault="005373FC" w:rsidP="009932A5">
            <w:pPr>
              <w:tabs>
                <w:tab w:val="left" w:pos="0"/>
              </w:tabs>
              <w:spacing w:line="276" w:lineRule="auto"/>
              <w:ind w:left="142" w:right="179"/>
              <w:jc w:val="center"/>
              <w:rPr>
                <w:rFonts w:ascii="Arial" w:hAnsi="Arial" w:cs="Arial"/>
                <w:b/>
                <w:sz w:val="16"/>
                <w:szCs w:val="16"/>
                <w:lang w:val="es-ES_tradnl"/>
              </w:rPr>
            </w:pPr>
            <w:r w:rsidRPr="00D85E58">
              <w:rPr>
                <w:rFonts w:ascii="Arial" w:hAnsi="Arial" w:cs="Arial"/>
                <w:b/>
                <w:sz w:val="16"/>
                <w:szCs w:val="16"/>
              </w:rPr>
              <w:t>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3C7965" w14:textId="77777777" w:rsidR="005373FC" w:rsidRPr="00D85E58" w:rsidRDefault="005373FC" w:rsidP="009932A5">
            <w:pPr>
              <w:tabs>
                <w:tab w:val="left" w:pos="0"/>
              </w:tabs>
              <w:spacing w:line="276" w:lineRule="auto"/>
              <w:ind w:left="142" w:right="179"/>
              <w:jc w:val="center"/>
              <w:rPr>
                <w:rFonts w:ascii="Arial" w:hAnsi="Arial" w:cs="Arial"/>
                <w:b/>
                <w:sz w:val="16"/>
                <w:szCs w:val="16"/>
              </w:rPr>
            </w:pPr>
            <w:r w:rsidRPr="00D85E58">
              <w:rPr>
                <w:rFonts w:ascii="Arial" w:hAnsi="Arial" w:cs="Arial"/>
                <w:b/>
                <w:sz w:val="16"/>
                <w:szCs w:val="16"/>
              </w:rPr>
              <w:t>Aprobado:</w:t>
            </w:r>
          </w:p>
        </w:tc>
      </w:tr>
      <w:tr w:rsidR="005373FC" w:rsidRPr="00D85E58" w14:paraId="674BC378" w14:textId="77777777" w:rsidTr="005F237D">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42242BA5" w14:textId="59CA0628" w:rsidR="00CF5A01" w:rsidRPr="00D85E58" w:rsidRDefault="00CF5A01" w:rsidP="009932A5">
            <w:pPr>
              <w:tabs>
                <w:tab w:val="left" w:pos="0"/>
              </w:tabs>
              <w:spacing w:line="276" w:lineRule="auto"/>
              <w:jc w:val="center"/>
              <w:rPr>
                <w:rFonts w:ascii="Arial" w:hAnsi="Arial" w:cs="Arial"/>
                <w:b/>
                <w:sz w:val="16"/>
                <w:szCs w:val="16"/>
              </w:rPr>
            </w:pPr>
            <w:r w:rsidRPr="00D85E58">
              <w:rPr>
                <w:rFonts w:ascii="Arial" w:hAnsi="Arial" w:cs="Arial"/>
                <w:b/>
                <w:sz w:val="16"/>
                <w:szCs w:val="16"/>
              </w:rPr>
              <w:t>Kelly Johana Garay Moreno</w:t>
            </w:r>
          </w:p>
          <w:p w14:paraId="7458F243" w14:textId="5D8A19FA" w:rsidR="005373FC" w:rsidRPr="00D85E58" w:rsidRDefault="005373FC" w:rsidP="009932A5">
            <w:pPr>
              <w:tabs>
                <w:tab w:val="left" w:pos="0"/>
              </w:tabs>
              <w:spacing w:line="276" w:lineRule="auto"/>
              <w:jc w:val="center"/>
              <w:rPr>
                <w:rFonts w:ascii="Arial" w:hAnsi="Arial" w:cs="Arial"/>
                <w:b/>
                <w:sz w:val="16"/>
                <w:szCs w:val="16"/>
              </w:rPr>
            </w:pPr>
            <w:r w:rsidRPr="00D85E58">
              <w:rPr>
                <w:rFonts w:ascii="Arial" w:hAnsi="Arial" w:cs="Arial"/>
                <w:b/>
                <w:sz w:val="16"/>
                <w:szCs w:val="16"/>
              </w:rPr>
              <w:t>Contratista</w:t>
            </w:r>
            <w:r w:rsidR="00316165">
              <w:rPr>
                <w:rFonts w:ascii="Arial" w:hAnsi="Arial" w:cs="Arial"/>
                <w:b/>
                <w:sz w:val="16"/>
                <w:szCs w:val="16"/>
              </w:rPr>
              <w:t xml:space="preserve"> </w:t>
            </w:r>
            <w:r w:rsidR="003C1B4D" w:rsidRPr="00D85E58">
              <w:rPr>
                <w:rFonts w:ascii="Arial" w:hAnsi="Arial" w:cs="Arial"/>
                <w:b/>
                <w:sz w:val="16"/>
                <w:szCs w:val="16"/>
              </w:rPr>
              <w:t>Oficina de Servicio al Ciudadano y Sostenibilidad</w:t>
            </w:r>
          </w:p>
        </w:tc>
        <w:tc>
          <w:tcPr>
            <w:tcW w:w="1732" w:type="pct"/>
            <w:vMerge w:val="restart"/>
            <w:tcBorders>
              <w:top w:val="single" w:sz="4" w:space="0" w:color="000000"/>
              <w:left w:val="single" w:sz="4" w:space="0" w:color="000000"/>
              <w:right w:val="single" w:sz="4" w:space="0" w:color="000000"/>
            </w:tcBorders>
            <w:vAlign w:val="bottom"/>
          </w:tcPr>
          <w:p w14:paraId="1352DC91" w14:textId="77777777" w:rsidR="005373FC" w:rsidRPr="00D85E58" w:rsidRDefault="005373FC" w:rsidP="009932A5">
            <w:pPr>
              <w:tabs>
                <w:tab w:val="left" w:pos="567"/>
              </w:tabs>
              <w:spacing w:line="276" w:lineRule="auto"/>
              <w:ind w:left="567" w:hanging="567"/>
              <w:rPr>
                <w:rFonts w:ascii="Arial" w:hAnsi="Arial" w:cs="Arial"/>
                <w:sz w:val="18"/>
                <w:szCs w:val="16"/>
              </w:rPr>
            </w:pPr>
          </w:p>
          <w:p w14:paraId="6CE473A0" w14:textId="77777777" w:rsidR="005373FC" w:rsidRPr="00D85E58" w:rsidRDefault="005373FC" w:rsidP="009932A5">
            <w:pPr>
              <w:tabs>
                <w:tab w:val="left" w:pos="567"/>
              </w:tabs>
              <w:spacing w:line="276" w:lineRule="auto"/>
              <w:ind w:left="567" w:hanging="567"/>
              <w:rPr>
                <w:rFonts w:ascii="Arial" w:hAnsi="Arial" w:cs="Arial"/>
                <w:sz w:val="18"/>
                <w:szCs w:val="16"/>
              </w:rPr>
            </w:pPr>
            <w:r w:rsidRPr="00D85E58">
              <w:rPr>
                <w:rFonts w:ascii="Arial" w:hAnsi="Arial" w:cs="Arial"/>
                <w:sz w:val="18"/>
                <w:szCs w:val="16"/>
              </w:rPr>
              <w:t>Firma:</w:t>
            </w:r>
          </w:p>
        </w:tc>
        <w:tc>
          <w:tcPr>
            <w:tcW w:w="1537" w:type="pct"/>
            <w:vMerge w:val="restart"/>
            <w:tcBorders>
              <w:top w:val="single" w:sz="4" w:space="0" w:color="000000"/>
              <w:left w:val="single" w:sz="4" w:space="0" w:color="000000"/>
              <w:right w:val="single" w:sz="4" w:space="0" w:color="000000"/>
            </w:tcBorders>
            <w:vAlign w:val="bottom"/>
          </w:tcPr>
          <w:p w14:paraId="1334AFDF" w14:textId="77777777" w:rsidR="005373FC" w:rsidRPr="00D85E58" w:rsidRDefault="005373FC" w:rsidP="009932A5">
            <w:pPr>
              <w:tabs>
                <w:tab w:val="left" w:pos="567"/>
              </w:tabs>
              <w:spacing w:line="276" w:lineRule="auto"/>
              <w:ind w:left="567" w:hanging="567"/>
              <w:rPr>
                <w:rFonts w:ascii="Arial" w:hAnsi="Arial" w:cs="Arial"/>
                <w:sz w:val="18"/>
                <w:szCs w:val="16"/>
              </w:rPr>
            </w:pPr>
            <w:r w:rsidRPr="00D85E58">
              <w:rPr>
                <w:rFonts w:ascii="Arial" w:hAnsi="Arial" w:cs="Arial"/>
                <w:sz w:val="18"/>
                <w:szCs w:val="16"/>
              </w:rPr>
              <w:t>Firma:</w:t>
            </w:r>
          </w:p>
        </w:tc>
      </w:tr>
      <w:tr w:rsidR="005373FC" w:rsidRPr="00D85E58" w14:paraId="4673694F" w14:textId="77777777" w:rsidTr="005F237D">
        <w:trPr>
          <w:trHeight w:val="20"/>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6096BB0B" w14:textId="77777777" w:rsidR="005373FC" w:rsidRPr="00D85E58" w:rsidRDefault="005373FC" w:rsidP="009932A5">
            <w:pPr>
              <w:tabs>
                <w:tab w:val="left" w:pos="0"/>
              </w:tabs>
              <w:spacing w:line="276" w:lineRule="auto"/>
              <w:jc w:val="center"/>
              <w:rPr>
                <w:rFonts w:ascii="Arial" w:hAnsi="Arial" w:cs="Arial"/>
                <w:b/>
                <w:sz w:val="18"/>
                <w:szCs w:val="16"/>
              </w:rPr>
            </w:pPr>
            <w:r w:rsidRPr="00D85E58">
              <w:rPr>
                <w:rFonts w:ascii="Arial" w:hAnsi="Arial" w:cs="Arial"/>
                <w:b/>
                <w:sz w:val="16"/>
                <w:szCs w:val="16"/>
              </w:rPr>
              <w:t>Acompañamiento Asesor OAP:</w:t>
            </w:r>
          </w:p>
        </w:tc>
        <w:tc>
          <w:tcPr>
            <w:tcW w:w="1732" w:type="pct"/>
            <w:vMerge/>
            <w:tcBorders>
              <w:top w:val="single" w:sz="4" w:space="0" w:color="000000"/>
              <w:left w:val="single" w:sz="4" w:space="0" w:color="000000"/>
              <w:right w:val="single" w:sz="4" w:space="0" w:color="000000"/>
            </w:tcBorders>
            <w:vAlign w:val="center"/>
          </w:tcPr>
          <w:p w14:paraId="119276C8" w14:textId="77777777" w:rsidR="005373FC" w:rsidRPr="00D85E58" w:rsidRDefault="005373FC" w:rsidP="009932A5">
            <w:pPr>
              <w:tabs>
                <w:tab w:val="left" w:pos="567"/>
              </w:tabs>
              <w:spacing w:line="276" w:lineRule="auto"/>
              <w:ind w:left="567" w:hanging="567"/>
              <w:rPr>
                <w:rFonts w:ascii="Arial" w:hAnsi="Arial" w:cs="Arial"/>
                <w:sz w:val="18"/>
                <w:szCs w:val="16"/>
              </w:rPr>
            </w:pPr>
          </w:p>
        </w:tc>
        <w:tc>
          <w:tcPr>
            <w:tcW w:w="1537" w:type="pct"/>
            <w:vMerge/>
            <w:tcBorders>
              <w:top w:val="single" w:sz="4" w:space="0" w:color="000000"/>
              <w:left w:val="single" w:sz="4" w:space="0" w:color="000000"/>
              <w:right w:val="single" w:sz="4" w:space="0" w:color="000000"/>
            </w:tcBorders>
            <w:vAlign w:val="center"/>
          </w:tcPr>
          <w:p w14:paraId="3AE38BB5" w14:textId="77777777" w:rsidR="005373FC" w:rsidRPr="00D85E58" w:rsidRDefault="005373FC" w:rsidP="009932A5">
            <w:pPr>
              <w:tabs>
                <w:tab w:val="left" w:pos="567"/>
              </w:tabs>
              <w:spacing w:line="276" w:lineRule="auto"/>
              <w:ind w:left="567" w:hanging="567"/>
              <w:rPr>
                <w:rFonts w:ascii="Arial" w:hAnsi="Arial" w:cs="Arial"/>
                <w:sz w:val="18"/>
                <w:szCs w:val="16"/>
              </w:rPr>
            </w:pPr>
          </w:p>
        </w:tc>
      </w:tr>
      <w:tr w:rsidR="005373FC" w:rsidRPr="00D85E58" w14:paraId="40A4E8CF" w14:textId="77777777" w:rsidTr="005F237D">
        <w:trPr>
          <w:trHeight w:val="238"/>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09481BA2" w14:textId="77777777" w:rsidR="005373FC" w:rsidRDefault="008D3704" w:rsidP="009932A5">
            <w:pPr>
              <w:tabs>
                <w:tab w:val="left" w:pos="0"/>
              </w:tabs>
              <w:spacing w:line="276" w:lineRule="auto"/>
              <w:jc w:val="center"/>
              <w:rPr>
                <w:rFonts w:ascii="Arial" w:hAnsi="Arial" w:cs="Arial"/>
                <w:b/>
                <w:sz w:val="18"/>
                <w:szCs w:val="16"/>
              </w:rPr>
            </w:pPr>
            <w:r w:rsidRPr="00D85E58">
              <w:rPr>
                <w:rFonts w:ascii="Arial" w:hAnsi="Arial" w:cs="Arial"/>
                <w:b/>
                <w:sz w:val="18"/>
                <w:szCs w:val="16"/>
              </w:rPr>
              <w:t xml:space="preserve">Nicolás Rodríguez </w:t>
            </w:r>
            <w:proofErr w:type="spellStart"/>
            <w:r w:rsidRPr="00D85E58">
              <w:rPr>
                <w:rFonts w:ascii="Arial" w:hAnsi="Arial" w:cs="Arial"/>
                <w:b/>
                <w:sz w:val="18"/>
                <w:szCs w:val="16"/>
              </w:rPr>
              <w:t>Ducat</w:t>
            </w:r>
            <w:proofErr w:type="spellEnd"/>
          </w:p>
          <w:p w14:paraId="77D21285" w14:textId="52DEB544" w:rsidR="00E318FF" w:rsidRPr="00D85E58" w:rsidRDefault="00E318FF" w:rsidP="009932A5">
            <w:pPr>
              <w:tabs>
                <w:tab w:val="left" w:pos="0"/>
              </w:tabs>
              <w:spacing w:line="276" w:lineRule="auto"/>
              <w:jc w:val="center"/>
              <w:rPr>
                <w:rFonts w:ascii="Arial" w:hAnsi="Arial" w:cs="Arial"/>
                <w:b/>
                <w:sz w:val="18"/>
                <w:szCs w:val="16"/>
              </w:rPr>
            </w:pPr>
            <w:r>
              <w:rPr>
                <w:rFonts w:ascii="Arial" w:hAnsi="Arial" w:cs="Arial"/>
                <w:b/>
                <w:sz w:val="18"/>
                <w:szCs w:val="16"/>
              </w:rPr>
              <w:t xml:space="preserve">Contratista </w:t>
            </w:r>
            <w:proofErr w:type="spellStart"/>
            <w:r>
              <w:rPr>
                <w:rFonts w:ascii="Arial" w:hAnsi="Arial" w:cs="Arial"/>
                <w:b/>
                <w:sz w:val="18"/>
                <w:szCs w:val="16"/>
              </w:rPr>
              <w:t>OAP</w:t>
            </w:r>
            <w:proofErr w:type="spellEnd"/>
          </w:p>
        </w:tc>
        <w:tc>
          <w:tcPr>
            <w:tcW w:w="1732" w:type="pct"/>
            <w:vMerge/>
            <w:tcBorders>
              <w:left w:val="single" w:sz="4" w:space="0" w:color="000000"/>
              <w:bottom w:val="single" w:sz="4" w:space="0" w:color="000000"/>
              <w:right w:val="single" w:sz="4" w:space="0" w:color="000000"/>
            </w:tcBorders>
            <w:vAlign w:val="center"/>
          </w:tcPr>
          <w:p w14:paraId="511D6D34" w14:textId="77777777" w:rsidR="005373FC" w:rsidRPr="00D85E58" w:rsidRDefault="005373FC" w:rsidP="009932A5">
            <w:pPr>
              <w:tabs>
                <w:tab w:val="left" w:pos="567"/>
              </w:tabs>
              <w:spacing w:line="276" w:lineRule="auto"/>
              <w:ind w:left="567" w:hanging="567"/>
              <w:rPr>
                <w:rFonts w:ascii="Arial" w:hAnsi="Arial" w:cs="Arial"/>
                <w:sz w:val="18"/>
                <w:szCs w:val="16"/>
              </w:rPr>
            </w:pPr>
          </w:p>
        </w:tc>
        <w:tc>
          <w:tcPr>
            <w:tcW w:w="1537" w:type="pct"/>
            <w:vMerge/>
            <w:tcBorders>
              <w:left w:val="single" w:sz="4" w:space="0" w:color="000000"/>
              <w:bottom w:val="single" w:sz="4" w:space="0" w:color="000000"/>
              <w:right w:val="single" w:sz="4" w:space="0" w:color="000000"/>
            </w:tcBorders>
            <w:vAlign w:val="center"/>
          </w:tcPr>
          <w:p w14:paraId="70F34B84" w14:textId="77777777" w:rsidR="005373FC" w:rsidRPr="00D85E58" w:rsidRDefault="005373FC" w:rsidP="009932A5">
            <w:pPr>
              <w:tabs>
                <w:tab w:val="left" w:pos="567"/>
              </w:tabs>
              <w:spacing w:line="276" w:lineRule="auto"/>
              <w:ind w:left="567" w:hanging="567"/>
              <w:rPr>
                <w:rFonts w:ascii="Arial" w:hAnsi="Arial" w:cs="Arial"/>
                <w:sz w:val="18"/>
                <w:szCs w:val="16"/>
              </w:rPr>
            </w:pPr>
          </w:p>
        </w:tc>
      </w:tr>
      <w:tr w:rsidR="005373FC" w:rsidRPr="00D85E58" w14:paraId="0281C26A" w14:textId="77777777" w:rsidTr="005F237D">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11842FBC" w14:textId="77777777" w:rsidR="005373FC" w:rsidRPr="00D85E58" w:rsidRDefault="005373FC" w:rsidP="009932A5">
            <w:pPr>
              <w:spacing w:line="276" w:lineRule="auto"/>
              <w:rPr>
                <w:rFonts w:ascii="Arial" w:hAnsi="Arial" w:cs="Arial"/>
                <w:b/>
                <w:i/>
                <w:sz w:val="18"/>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1727ED4E" w14:textId="46F4EEA3" w:rsidR="005373FC" w:rsidRPr="00D85E58" w:rsidRDefault="00EE6246" w:rsidP="009932A5">
            <w:pPr>
              <w:tabs>
                <w:tab w:val="left" w:pos="-4"/>
              </w:tabs>
              <w:spacing w:line="276" w:lineRule="auto"/>
              <w:ind w:left="-4" w:firstLine="4"/>
              <w:jc w:val="center"/>
              <w:rPr>
                <w:rFonts w:ascii="Arial" w:hAnsi="Arial" w:cs="Arial"/>
                <w:b/>
                <w:sz w:val="16"/>
                <w:szCs w:val="16"/>
              </w:rPr>
            </w:pPr>
            <w:r w:rsidRPr="00D85E58">
              <w:rPr>
                <w:rFonts w:ascii="Arial" w:hAnsi="Arial" w:cs="Arial"/>
                <w:b/>
                <w:sz w:val="16"/>
                <w:szCs w:val="16"/>
              </w:rPr>
              <w:t xml:space="preserve">CESAR OSWALDO </w:t>
            </w:r>
            <w:r w:rsidR="002A0DFD" w:rsidRPr="00D85E58">
              <w:rPr>
                <w:rFonts w:ascii="Arial" w:hAnsi="Arial" w:cs="Arial"/>
                <w:b/>
                <w:sz w:val="16"/>
                <w:szCs w:val="16"/>
              </w:rPr>
              <w:t>CÁRDENAS BENAVIDES</w:t>
            </w:r>
          </w:p>
          <w:p w14:paraId="71C7910A" w14:textId="7AF5CD0B" w:rsidR="005373FC" w:rsidRPr="00D85E58" w:rsidRDefault="00894141" w:rsidP="00491498">
            <w:pPr>
              <w:tabs>
                <w:tab w:val="left" w:pos="-4"/>
              </w:tabs>
              <w:spacing w:line="276" w:lineRule="auto"/>
              <w:ind w:left="-4" w:firstLine="4"/>
              <w:jc w:val="center"/>
              <w:rPr>
                <w:rFonts w:ascii="Arial" w:hAnsi="Arial" w:cs="Arial"/>
                <w:b/>
                <w:sz w:val="18"/>
                <w:szCs w:val="16"/>
              </w:rPr>
            </w:pPr>
            <w:r w:rsidRPr="00D85E58">
              <w:rPr>
                <w:rFonts w:ascii="Arial" w:hAnsi="Arial" w:cs="Arial"/>
                <w:b/>
                <w:sz w:val="18"/>
                <w:szCs w:val="16"/>
              </w:rPr>
              <w:t xml:space="preserve">Jefe de la Oficina de Servicio al Ciudadano y Sostenibilidad </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10142652" w14:textId="5727AD27" w:rsidR="005373FC" w:rsidRPr="00D85E58" w:rsidRDefault="00894141" w:rsidP="009932A5">
            <w:pPr>
              <w:tabs>
                <w:tab w:val="left" w:pos="-4"/>
              </w:tabs>
              <w:spacing w:line="276" w:lineRule="auto"/>
              <w:ind w:left="-4" w:firstLine="4"/>
              <w:jc w:val="center"/>
              <w:rPr>
                <w:rFonts w:ascii="Arial" w:hAnsi="Arial" w:cs="Arial"/>
                <w:b/>
                <w:sz w:val="16"/>
                <w:szCs w:val="16"/>
              </w:rPr>
            </w:pPr>
            <w:r w:rsidRPr="00D85E58">
              <w:rPr>
                <w:rFonts w:ascii="Arial" w:hAnsi="Arial" w:cs="Arial"/>
                <w:b/>
                <w:sz w:val="16"/>
                <w:szCs w:val="16"/>
              </w:rPr>
              <w:t>EDGAR ALONSO FORERO CASTRO</w:t>
            </w:r>
          </w:p>
          <w:p w14:paraId="700ECAAA" w14:textId="77777777" w:rsidR="005373FC" w:rsidRPr="00D85E58" w:rsidRDefault="005373FC" w:rsidP="009932A5">
            <w:pPr>
              <w:tabs>
                <w:tab w:val="left" w:pos="0"/>
              </w:tabs>
              <w:spacing w:line="276" w:lineRule="auto"/>
              <w:jc w:val="center"/>
              <w:rPr>
                <w:rFonts w:ascii="Arial" w:hAnsi="Arial" w:cs="Arial"/>
                <w:b/>
                <w:sz w:val="18"/>
                <w:szCs w:val="16"/>
              </w:rPr>
            </w:pPr>
            <w:r w:rsidRPr="00D85E58">
              <w:rPr>
                <w:rFonts w:ascii="Arial" w:hAnsi="Arial" w:cs="Arial"/>
                <w:b/>
                <w:sz w:val="16"/>
                <w:szCs w:val="16"/>
              </w:rPr>
              <w:t>Jefe OAP</w:t>
            </w:r>
            <w:r w:rsidRPr="00D85E58">
              <w:rPr>
                <w:rFonts w:ascii="Arial" w:hAnsi="Arial" w:cs="Arial"/>
                <w:b/>
                <w:sz w:val="18"/>
                <w:szCs w:val="16"/>
              </w:rPr>
              <w:t xml:space="preserve"> </w:t>
            </w:r>
          </w:p>
        </w:tc>
      </w:tr>
    </w:tbl>
    <w:p w14:paraId="5B5E3CF3" w14:textId="77777777" w:rsidR="00BE0F58" w:rsidRPr="00D85E58" w:rsidRDefault="00BE0F58" w:rsidP="009932A5">
      <w:pPr>
        <w:spacing w:line="276" w:lineRule="auto"/>
        <w:jc w:val="both"/>
        <w:rPr>
          <w:rFonts w:ascii="Arial" w:hAnsi="Arial" w:cs="Arial"/>
          <w:b/>
          <w:bCs/>
          <w:color w:val="000000"/>
        </w:rPr>
      </w:pPr>
    </w:p>
    <w:p w14:paraId="33F3920D" w14:textId="727AC837" w:rsidR="005373FC" w:rsidRPr="00D85E58" w:rsidRDefault="005373FC" w:rsidP="009932A5">
      <w:pPr>
        <w:spacing w:line="276" w:lineRule="auto"/>
        <w:rPr>
          <w:rFonts w:ascii="Arial" w:hAnsi="Arial" w:cs="Arial"/>
          <w:b/>
          <w:bCs/>
          <w:szCs w:val="16"/>
        </w:rPr>
      </w:pPr>
      <w:r w:rsidRPr="00D85E58">
        <w:rPr>
          <w:rFonts w:ascii="Arial" w:hAnsi="Arial" w:cs="Arial"/>
          <w:b/>
          <w:bCs/>
          <w:szCs w:val="16"/>
        </w:rPr>
        <w:t>CONTROL DE CAMBIOS:</w:t>
      </w:r>
    </w:p>
    <w:p w14:paraId="6B5FC9B5" w14:textId="77777777" w:rsidR="00EE702D" w:rsidRPr="00D85E58" w:rsidRDefault="00EE702D" w:rsidP="009932A5">
      <w:pPr>
        <w:spacing w:line="276" w:lineRule="auto"/>
        <w:rPr>
          <w:rFonts w:ascii="Arial" w:hAnsi="Arial" w:cs="Arial"/>
          <w:b/>
          <w:bCs/>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2"/>
        <w:gridCol w:w="5445"/>
        <w:gridCol w:w="1297"/>
        <w:gridCol w:w="1546"/>
      </w:tblGrid>
      <w:tr w:rsidR="005373FC" w:rsidRPr="00D85E58" w14:paraId="4AD72733" w14:textId="77777777" w:rsidTr="005F237D">
        <w:trPr>
          <w:trHeight w:val="20"/>
        </w:trPr>
        <w:tc>
          <w:tcPr>
            <w:tcW w:w="624" w:type="pct"/>
            <w:shd w:val="clear" w:color="auto" w:fill="D9D9D9"/>
            <w:vAlign w:val="center"/>
          </w:tcPr>
          <w:p w14:paraId="2236CD0C" w14:textId="77777777" w:rsidR="005373FC" w:rsidRPr="00D85E58" w:rsidRDefault="005373FC" w:rsidP="009932A5">
            <w:pPr>
              <w:pStyle w:val="Piedepgina"/>
              <w:spacing w:line="276" w:lineRule="auto"/>
              <w:jc w:val="center"/>
              <w:rPr>
                <w:rFonts w:ascii="Arial" w:hAnsi="Arial" w:cs="Arial"/>
                <w:b/>
                <w:bCs/>
                <w:color w:val="000000"/>
                <w:sz w:val="18"/>
                <w:szCs w:val="18"/>
              </w:rPr>
            </w:pPr>
            <w:r w:rsidRPr="00D85E58">
              <w:rPr>
                <w:rFonts w:ascii="Arial" w:hAnsi="Arial" w:cs="Arial"/>
                <w:b/>
                <w:bCs/>
                <w:color w:val="000000"/>
                <w:sz w:val="18"/>
                <w:szCs w:val="18"/>
              </w:rPr>
              <w:t>VERSIÓN</w:t>
            </w:r>
          </w:p>
        </w:tc>
        <w:tc>
          <w:tcPr>
            <w:tcW w:w="2875" w:type="pct"/>
            <w:shd w:val="clear" w:color="auto" w:fill="D9D9D9"/>
            <w:vAlign w:val="center"/>
          </w:tcPr>
          <w:p w14:paraId="2B651469" w14:textId="282A9C64" w:rsidR="005373FC" w:rsidRPr="00D85E58" w:rsidRDefault="005373FC" w:rsidP="009932A5">
            <w:pPr>
              <w:pStyle w:val="Piedepgina"/>
              <w:spacing w:line="276" w:lineRule="auto"/>
              <w:jc w:val="center"/>
              <w:rPr>
                <w:rFonts w:ascii="Arial" w:hAnsi="Arial" w:cs="Arial"/>
                <w:b/>
                <w:bCs/>
                <w:color w:val="000000"/>
                <w:sz w:val="18"/>
                <w:szCs w:val="18"/>
              </w:rPr>
            </w:pPr>
            <w:r w:rsidRPr="00D85E58">
              <w:rPr>
                <w:rFonts w:ascii="Arial" w:hAnsi="Arial" w:cs="Arial"/>
                <w:b/>
                <w:bCs/>
                <w:color w:val="000000"/>
                <w:sz w:val="18"/>
                <w:szCs w:val="18"/>
              </w:rPr>
              <w:t>DESCRIPCI</w:t>
            </w:r>
            <w:r w:rsidR="004728B9" w:rsidRPr="00D85E58">
              <w:rPr>
                <w:rFonts w:ascii="Arial" w:hAnsi="Arial" w:cs="Arial"/>
                <w:b/>
                <w:bCs/>
                <w:color w:val="000000"/>
                <w:sz w:val="18"/>
                <w:szCs w:val="18"/>
              </w:rPr>
              <w:t>Ó</w:t>
            </w:r>
            <w:r w:rsidRPr="00D85E58">
              <w:rPr>
                <w:rFonts w:ascii="Arial" w:hAnsi="Arial" w:cs="Arial"/>
                <w:b/>
                <w:bCs/>
                <w:color w:val="000000"/>
                <w:sz w:val="18"/>
                <w:szCs w:val="18"/>
              </w:rPr>
              <w:t>N</w:t>
            </w:r>
          </w:p>
        </w:tc>
        <w:tc>
          <w:tcPr>
            <w:tcW w:w="685" w:type="pct"/>
            <w:shd w:val="clear" w:color="auto" w:fill="D9D9D9"/>
            <w:vAlign w:val="center"/>
          </w:tcPr>
          <w:p w14:paraId="5FCCCBD2" w14:textId="77777777" w:rsidR="005373FC" w:rsidRPr="00D85E58" w:rsidRDefault="005373FC" w:rsidP="009932A5">
            <w:pPr>
              <w:pStyle w:val="Piedepgina"/>
              <w:spacing w:line="276" w:lineRule="auto"/>
              <w:jc w:val="center"/>
              <w:rPr>
                <w:rFonts w:ascii="Arial" w:hAnsi="Arial" w:cs="Arial"/>
                <w:b/>
                <w:bCs/>
                <w:color w:val="000000"/>
                <w:sz w:val="18"/>
                <w:szCs w:val="18"/>
              </w:rPr>
            </w:pPr>
            <w:r w:rsidRPr="00D85E58">
              <w:rPr>
                <w:rFonts w:ascii="Arial" w:hAnsi="Arial" w:cs="Arial"/>
                <w:b/>
                <w:bCs/>
                <w:color w:val="000000"/>
                <w:sz w:val="18"/>
                <w:szCs w:val="18"/>
              </w:rPr>
              <w:t>FECHA</w:t>
            </w:r>
          </w:p>
        </w:tc>
        <w:tc>
          <w:tcPr>
            <w:tcW w:w="816" w:type="pct"/>
            <w:shd w:val="clear" w:color="auto" w:fill="D9D9D9"/>
            <w:vAlign w:val="center"/>
          </w:tcPr>
          <w:p w14:paraId="6FA29265" w14:textId="53D229AD" w:rsidR="005373FC" w:rsidRPr="00D85E58" w:rsidRDefault="005373FC" w:rsidP="00BB0424">
            <w:pPr>
              <w:pStyle w:val="Piedepgina"/>
              <w:spacing w:line="276" w:lineRule="auto"/>
              <w:jc w:val="center"/>
              <w:rPr>
                <w:rFonts w:ascii="Arial" w:hAnsi="Arial" w:cs="Arial"/>
                <w:b/>
                <w:bCs/>
                <w:sz w:val="16"/>
                <w:szCs w:val="18"/>
              </w:rPr>
            </w:pPr>
            <w:r w:rsidRPr="00D85E58">
              <w:rPr>
                <w:rFonts w:ascii="Arial" w:hAnsi="Arial" w:cs="Arial"/>
                <w:b/>
                <w:bCs/>
                <w:sz w:val="16"/>
                <w:szCs w:val="18"/>
              </w:rPr>
              <w:t>APROBADO</w:t>
            </w:r>
          </w:p>
        </w:tc>
      </w:tr>
      <w:tr w:rsidR="00894141" w:rsidRPr="00D85E58" w14:paraId="60E2C77A" w14:textId="77777777" w:rsidTr="005F237D">
        <w:trPr>
          <w:trHeight w:val="886"/>
        </w:trPr>
        <w:tc>
          <w:tcPr>
            <w:tcW w:w="624" w:type="pct"/>
            <w:vAlign w:val="center"/>
          </w:tcPr>
          <w:p w14:paraId="666D378C" w14:textId="704C9618" w:rsidR="00894141" w:rsidRPr="00D85E58" w:rsidRDefault="00DF2B24" w:rsidP="009932A5">
            <w:pPr>
              <w:pStyle w:val="Piedepgina"/>
              <w:spacing w:line="276" w:lineRule="auto"/>
              <w:jc w:val="center"/>
              <w:rPr>
                <w:rFonts w:ascii="Arial" w:hAnsi="Arial" w:cs="Arial"/>
                <w:color w:val="000000"/>
                <w:sz w:val="16"/>
                <w:szCs w:val="18"/>
              </w:rPr>
            </w:pPr>
            <w:r w:rsidRPr="00D85E58">
              <w:rPr>
                <w:rFonts w:ascii="Arial" w:hAnsi="Arial" w:cs="Arial"/>
                <w:color w:val="000000"/>
                <w:sz w:val="16"/>
                <w:szCs w:val="18"/>
              </w:rPr>
              <w:t>1</w:t>
            </w:r>
          </w:p>
        </w:tc>
        <w:tc>
          <w:tcPr>
            <w:tcW w:w="2875" w:type="pct"/>
            <w:vAlign w:val="center"/>
          </w:tcPr>
          <w:p w14:paraId="06F8F52B" w14:textId="46FEDC74" w:rsidR="00894141" w:rsidRPr="00D85E58" w:rsidRDefault="00BE0F58" w:rsidP="00364A37">
            <w:pPr>
              <w:pStyle w:val="Piedepgina"/>
              <w:spacing w:line="276" w:lineRule="auto"/>
              <w:jc w:val="both"/>
              <w:rPr>
                <w:rFonts w:ascii="Arial" w:hAnsi="Arial" w:cs="Arial"/>
                <w:sz w:val="16"/>
                <w:szCs w:val="18"/>
              </w:rPr>
            </w:pPr>
            <w:r w:rsidRPr="00D85E58">
              <w:rPr>
                <w:rFonts w:ascii="Arial" w:hAnsi="Arial" w:cs="Arial"/>
                <w:sz w:val="16"/>
                <w:szCs w:val="18"/>
              </w:rPr>
              <w:t xml:space="preserve">Se crea Modelo de Sostenibilidad UAERMV vigencia 2023-2024 </w:t>
            </w:r>
          </w:p>
        </w:tc>
        <w:tc>
          <w:tcPr>
            <w:tcW w:w="685" w:type="pct"/>
            <w:vAlign w:val="center"/>
          </w:tcPr>
          <w:p w14:paraId="17E2170A" w14:textId="29F3E069" w:rsidR="00894141" w:rsidRPr="00D85E58" w:rsidRDefault="008034BD" w:rsidP="009932A5">
            <w:pPr>
              <w:pStyle w:val="Piedepgina"/>
              <w:spacing w:line="276" w:lineRule="auto"/>
              <w:jc w:val="center"/>
              <w:rPr>
                <w:rFonts w:ascii="Arial" w:hAnsi="Arial" w:cs="Arial"/>
                <w:sz w:val="16"/>
                <w:szCs w:val="18"/>
              </w:rPr>
            </w:pPr>
            <w:r w:rsidRPr="00D85E58">
              <w:rPr>
                <w:rFonts w:ascii="Arial" w:hAnsi="Arial" w:cs="Arial"/>
                <w:sz w:val="16"/>
                <w:szCs w:val="18"/>
              </w:rPr>
              <w:t xml:space="preserve">Noviembre </w:t>
            </w:r>
            <w:r w:rsidR="00894141" w:rsidRPr="00D85E58">
              <w:rPr>
                <w:rFonts w:ascii="Arial" w:hAnsi="Arial" w:cs="Arial"/>
                <w:sz w:val="16"/>
                <w:szCs w:val="18"/>
              </w:rPr>
              <w:t>de 2023</w:t>
            </w:r>
          </w:p>
        </w:tc>
        <w:tc>
          <w:tcPr>
            <w:tcW w:w="816" w:type="pct"/>
            <w:vAlign w:val="center"/>
          </w:tcPr>
          <w:p w14:paraId="579A98BF" w14:textId="2737BDD9" w:rsidR="00894141" w:rsidRPr="00D85E58" w:rsidRDefault="00894141" w:rsidP="009932A5">
            <w:pPr>
              <w:pStyle w:val="Piedepgina"/>
              <w:spacing w:line="276" w:lineRule="auto"/>
              <w:jc w:val="center"/>
              <w:rPr>
                <w:rFonts w:ascii="Arial" w:hAnsi="Arial" w:cs="Arial"/>
                <w:sz w:val="16"/>
                <w:szCs w:val="18"/>
              </w:rPr>
            </w:pPr>
            <w:r w:rsidRPr="00D85E58">
              <w:rPr>
                <w:rFonts w:ascii="Arial" w:hAnsi="Arial" w:cs="Arial"/>
                <w:sz w:val="16"/>
                <w:szCs w:val="18"/>
              </w:rPr>
              <w:t>Jefe Oficina Asesora de Planeación</w:t>
            </w:r>
          </w:p>
        </w:tc>
      </w:tr>
      <w:tr w:rsidR="002A0DFD" w:rsidRPr="00D85E58" w14:paraId="70AE5204" w14:textId="77777777" w:rsidTr="005F237D">
        <w:trPr>
          <w:trHeight w:val="886"/>
        </w:trPr>
        <w:tc>
          <w:tcPr>
            <w:tcW w:w="624" w:type="pct"/>
            <w:vAlign w:val="center"/>
          </w:tcPr>
          <w:p w14:paraId="5E53247C" w14:textId="6A8D53B2" w:rsidR="002A0DFD" w:rsidRPr="00D85E58" w:rsidRDefault="002A0DFD" w:rsidP="009932A5">
            <w:pPr>
              <w:pStyle w:val="Piedepgina"/>
              <w:spacing w:line="276" w:lineRule="auto"/>
              <w:jc w:val="center"/>
              <w:rPr>
                <w:rFonts w:ascii="Arial" w:hAnsi="Arial" w:cs="Arial"/>
                <w:color w:val="000000"/>
                <w:sz w:val="16"/>
                <w:szCs w:val="18"/>
              </w:rPr>
            </w:pPr>
            <w:r w:rsidRPr="00D85E58">
              <w:rPr>
                <w:rFonts w:ascii="Arial" w:hAnsi="Arial" w:cs="Arial"/>
                <w:color w:val="000000"/>
                <w:sz w:val="16"/>
                <w:szCs w:val="18"/>
              </w:rPr>
              <w:t>2</w:t>
            </w:r>
          </w:p>
        </w:tc>
        <w:tc>
          <w:tcPr>
            <w:tcW w:w="2875" w:type="pct"/>
            <w:vAlign w:val="center"/>
          </w:tcPr>
          <w:p w14:paraId="1B58E2D1" w14:textId="6E35CD98" w:rsidR="002A0DFD" w:rsidRPr="00D85E58" w:rsidRDefault="00480D6F" w:rsidP="00364A37">
            <w:pPr>
              <w:pStyle w:val="Piedepgina"/>
              <w:spacing w:line="276" w:lineRule="auto"/>
              <w:jc w:val="both"/>
              <w:rPr>
                <w:rFonts w:ascii="Arial" w:hAnsi="Arial" w:cs="Arial"/>
                <w:sz w:val="16"/>
                <w:szCs w:val="18"/>
              </w:rPr>
            </w:pPr>
            <w:r w:rsidRPr="00D85E58">
              <w:rPr>
                <w:rFonts w:ascii="Arial" w:hAnsi="Arial" w:cs="Arial"/>
                <w:sz w:val="16"/>
                <w:szCs w:val="18"/>
              </w:rPr>
              <w:t>Se actualiza Modelo de Sostenibilidad para la vigencia 2025-20</w:t>
            </w:r>
            <w:r w:rsidR="007838E4" w:rsidRPr="00D85E58">
              <w:rPr>
                <w:rFonts w:ascii="Arial" w:hAnsi="Arial" w:cs="Arial"/>
                <w:sz w:val="16"/>
                <w:szCs w:val="18"/>
              </w:rPr>
              <w:t>30</w:t>
            </w:r>
            <w:r w:rsidRPr="00D85E58">
              <w:rPr>
                <w:rFonts w:ascii="Arial" w:hAnsi="Arial" w:cs="Arial"/>
                <w:sz w:val="16"/>
                <w:szCs w:val="18"/>
              </w:rPr>
              <w:t>, los cambios se realizaron de la siguiente manera:</w:t>
            </w:r>
          </w:p>
          <w:p w14:paraId="2FD678BE" w14:textId="2852C77C"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-Se agrega en la introducción información actualizada de la entidad con relación a su visión y cambios generados en la actualización del documento.</w:t>
            </w:r>
          </w:p>
          <w:p w14:paraId="0ABBB6E4" w14:textId="53E89A5B"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-Se organiza por orden alfabético los conceptos clave, y se cambia en concepto asuntos materiales por temas materiales.</w:t>
            </w:r>
          </w:p>
          <w:p w14:paraId="1D768A06" w14:textId="1E87E74C"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-En la contextualización se realizan ajustes de la información y se agrega la vigencia 2025 con relación a los cambios del modelo.</w:t>
            </w:r>
          </w:p>
          <w:p w14:paraId="5EC11172" w14:textId="688F378C"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-El alcance se reformula y se agrega información sobre la Mesa de Responsabilidad Social y Sostenibilidad.</w:t>
            </w:r>
          </w:p>
          <w:p w14:paraId="5952E53D" w14:textId="4081FFFE"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-Se cambia el objetivo general del documento y se realizan ajustes sobre los objetivos específicos.</w:t>
            </w:r>
          </w:p>
          <w:p w14:paraId="56468971" w14:textId="1CFF90BA"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-Se actualizan los grupos de valor con relación a la última versión del Documento de Relacionamiento con Grupos de Valor.</w:t>
            </w:r>
          </w:p>
          <w:p w14:paraId="135FEFA3" w14:textId="72D74633"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-El proceso documental es reemplazado por el análisis de contexto y ejercicios de consulta, se detalla de manera específica el paso a paso.</w:t>
            </w:r>
          </w:p>
          <w:p w14:paraId="47ACF62F" w14:textId="2812881B"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 Se replantea la forma de presentar los lineamientos y directrices.</w:t>
            </w:r>
          </w:p>
          <w:p w14:paraId="69FC4A80" w14:textId="526899DA"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-Se crea tabla de ODS con relación a la gestión de la entidad.</w:t>
            </w:r>
          </w:p>
          <w:p w14:paraId="11E31205" w14:textId="5706D0BE"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-Cambia la gráfica del Modelo de Sostenibilidad</w:t>
            </w:r>
          </w:p>
          <w:p w14:paraId="3B82FEBD" w14:textId="422D7D11"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-Se incorpora tabla de asuntos materiales por cada una de las dimensiones ASG</w:t>
            </w:r>
          </w:p>
          <w:p w14:paraId="6623D0A9" w14:textId="6B3F6E77" w:rsidR="0083271D" w:rsidRPr="00D85E58" w:rsidRDefault="0083271D" w:rsidP="0083271D">
            <w:pPr>
              <w:pStyle w:val="Piedepgina"/>
              <w:spacing w:line="276" w:lineRule="auto"/>
              <w:jc w:val="both"/>
              <w:rPr>
                <w:rFonts w:ascii="Arial" w:hAnsi="Arial" w:cs="Arial"/>
                <w:sz w:val="16"/>
                <w:szCs w:val="18"/>
              </w:rPr>
            </w:pPr>
            <w:r w:rsidRPr="00D85E58">
              <w:rPr>
                <w:rFonts w:ascii="Arial" w:hAnsi="Arial" w:cs="Arial"/>
                <w:sz w:val="16"/>
                <w:szCs w:val="18"/>
              </w:rPr>
              <w:t>-Se elimina de la versión anterior el último punto, lineamientos clave para la implementación del proceso.</w:t>
            </w:r>
          </w:p>
          <w:p w14:paraId="38368732" w14:textId="77777777" w:rsidR="00480D6F" w:rsidRPr="00D85E58" w:rsidRDefault="00480D6F" w:rsidP="00364A37">
            <w:pPr>
              <w:pStyle w:val="Piedepgina"/>
              <w:spacing w:line="276" w:lineRule="auto"/>
              <w:jc w:val="both"/>
              <w:rPr>
                <w:rFonts w:ascii="Arial" w:hAnsi="Arial" w:cs="Arial"/>
                <w:sz w:val="16"/>
                <w:szCs w:val="18"/>
              </w:rPr>
            </w:pPr>
          </w:p>
          <w:p w14:paraId="36AB8EA7" w14:textId="3C021D9B" w:rsidR="00480D6F" w:rsidRPr="00D85E58" w:rsidRDefault="00480D6F" w:rsidP="00364A37">
            <w:pPr>
              <w:pStyle w:val="Piedepgina"/>
              <w:spacing w:line="276" w:lineRule="auto"/>
              <w:jc w:val="both"/>
              <w:rPr>
                <w:rFonts w:ascii="Arial" w:hAnsi="Arial" w:cs="Arial"/>
                <w:sz w:val="16"/>
                <w:szCs w:val="18"/>
              </w:rPr>
            </w:pPr>
          </w:p>
        </w:tc>
        <w:tc>
          <w:tcPr>
            <w:tcW w:w="685" w:type="pct"/>
            <w:vAlign w:val="center"/>
          </w:tcPr>
          <w:p w14:paraId="6E8C5BD4" w14:textId="246E4136" w:rsidR="002A0DFD" w:rsidRPr="00D85E58" w:rsidRDefault="00E318FF" w:rsidP="009932A5">
            <w:pPr>
              <w:pStyle w:val="Piedepgina"/>
              <w:spacing w:line="276" w:lineRule="auto"/>
              <w:jc w:val="center"/>
              <w:rPr>
                <w:rFonts w:ascii="Arial" w:hAnsi="Arial" w:cs="Arial"/>
                <w:sz w:val="16"/>
                <w:szCs w:val="18"/>
              </w:rPr>
            </w:pPr>
            <w:r>
              <w:rPr>
                <w:rFonts w:ascii="Arial" w:hAnsi="Arial" w:cs="Arial"/>
                <w:sz w:val="16"/>
                <w:szCs w:val="18"/>
              </w:rPr>
              <w:t xml:space="preserve">Octubre </w:t>
            </w:r>
            <w:r w:rsidR="00480D6F" w:rsidRPr="00D85E58">
              <w:rPr>
                <w:rFonts w:ascii="Arial" w:hAnsi="Arial" w:cs="Arial"/>
                <w:sz w:val="16"/>
                <w:szCs w:val="18"/>
              </w:rPr>
              <w:t>de 2025</w:t>
            </w:r>
          </w:p>
        </w:tc>
        <w:tc>
          <w:tcPr>
            <w:tcW w:w="816" w:type="pct"/>
            <w:vAlign w:val="center"/>
          </w:tcPr>
          <w:p w14:paraId="19ABD8F1" w14:textId="44029EC7" w:rsidR="002A0DFD" w:rsidRPr="00D85E58" w:rsidRDefault="00480D6F" w:rsidP="009932A5">
            <w:pPr>
              <w:pStyle w:val="Piedepgina"/>
              <w:spacing w:line="276" w:lineRule="auto"/>
              <w:jc w:val="center"/>
              <w:rPr>
                <w:rFonts w:ascii="Arial" w:hAnsi="Arial" w:cs="Arial"/>
                <w:sz w:val="16"/>
                <w:szCs w:val="18"/>
              </w:rPr>
            </w:pPr>
            <w:r w:rsidRPr="00D85E58">
              <w:rPr>
                <w:rFonts w:ascii="Arial" w:hAnsi="Arial" w:cs="Arial"/>
                <w:sz w:val="16"/>
                <w:szCs w:val="18"/>
              </w:rPr>
              <w:t>Jefe Oficina Asesora de Planeación</w:t>
            </w:r>
          </w:p>
        </w:tc>
      </w:tr>
    </w:tbl>
    <w:p w14:paraId="440C31D4" w14:textId="22E07B71" w:rsidR="0023664E" w:rsidRPr="00D85E58" w:rsidRDefault="0023664E" w:rsidP="009932A5">
      <w:pPr>
        <w:spacing w:line="276" w:lineRule="auto"/>
        <w:rPr>
          <w:rFonts w:ascii="Arial" w:hAnsi="Arial" w:cs="Arial"/>
        </w:rPr>
      </w:pPr>
    </w:p>
    <w:sectPr w:rsidR="0023664E" w:rsidRPr="00D85E58">
      <w:pgSz w:w="12240" w:h="15840"/>
      <w:pgMar w:top="1680" w:right="1160" w:bottom="280" w:left="1600" w:header="708"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8EE71" w14:textId="77777777" w:rsidR="00E41A8C" w:rsidRDefault="00E41A8C">
      <w:r>
        <w:separator/>
      </w:r>
    </w:p>
  </w:endnote>
  <w:endnote w:type="continuationSeparator" w:id="0">
    <w:p w14:paraId="38344377" w14:textId="77777777" w:rsidR="00E41A8C" w:rsidRDefault="00E4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utura Bk BT">
    <w:altName w:val="Century Gothic"/>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CB2C" w14:textId="77777777" w:rsidR="00526A98" w:rsidRPr="007A5EBB" w:rsidRDefault="00526A98" w:rsidP="00DD1D20">
    <w:pPr>
      <w:tabs>
        <w:tab w:val="center" w:pos="4419"/>
        <w:tab w:val="right" w:pos="8838"/>
      </w:tabs>
      <w:jc w:val="both"/>
      <w:rPr>
        <w:rFonts w:cs="Arial"/>
        <w:sz w:val="8"/>
        <w:szCs w:val="16"/>
      </w:rPr>
    </w:pPr>
  </w:p>
  <w:p w14:paraId="127E5316" w14:textId="77777777" w:rsidR="000C336B" w:rsidRPr="000C336B" w:rsidRDefault="000C336B" w:rsidP="000C336B">
    <w:pPr>
      <w:pStyle w:val="Prrafodelista"/>
      <w:rPr>
        <w:rFonts w:ascii="Arial" w:hAnsi="Arial" w:cs="Arial"/>
        <w:sz w:val="16"/>
        <w:szCs w:val="16"/>
      </w:rPr>
    </w:pPr>
  </w:p>
  <w:p w14:paraId="13462E57" w14:textId="0EE13D51" w:rsidR="000C336B" w:rsidRPr="000C336B" w:rsidRDefault="000C336B" w:rsidP="000C336B">
    <w:pPr>
      <w:pStyle w:val="Prrafodelista"/>
      <w:ind w:left="0"/>
      <w:rPr>
        <w:rFonts w:ascii="Arial" w:hAnsi="Arial" w:cs="Arial"/>
        <w:sz w:val="16"/>
        <w:szCs w:val="16"/>
      </w:rPr>
    </w:pPr>
    <w:r w:rsidRPr="000C336B">
      <w:rPr>
        <w:rFonts w:ascii="Arial" w:hAnsi="Arial" w:cs="Arial"/>
        <w:sz w:val="16"/>
        <w:szCs w:val="16"/>
      </w:rPr>
      <w:t>Calle 26 No.69-76 Edificio Elemento Torre 1, Piso 3 – C.P. 111071</w:t>
    </w:r>
    <w:r>
      <w:rPr>
        <w:rFonts w:ascii="Arial" w:hAnsi="Arial" w:cs="Arial"/>
        <w:sz w:val="16"/>
        <w:szCs w:val="16"/>
      </w:rPr>
      <w:tab/>
    </w:r>
    <w:r>
      <w:rPr>
        <w:rFonts w:ascii="Arial" w:hAnsi="Arial" w:cs="Arial"/>
        <w:sz w:val="16"/>
        <w:szCs w:val="16"/>
      </w:rPr>
      <w:tab/>
    </w:r>
    <w:r w:rsidR="00DF2B24">
      <w:rPr>
        <w:rFonts w:ascii="Arial" w:hAnsi="Arial" w:cs="Arial"/>
        <w:sz w:val="16"/>
        <w:szCs w:val="16"/>
      </w:rPr>
      <w:t>SRPI</w:t>
    </w:r>
    <w:r>
      <w:rPr>
        <w:rFonts w:ascii="Arial" w:hAnsi="Arial" w:cs="Arial"/>
        <w:sz w:val="16"/>
        <w:szCs w:val="16"/>
      </w:rPr>
      <w:t>-</w:t>
    </w:r>
    <w:r w:rsidR="00316165">
      <w:rPr>
        <w:rFonts w:ascii="Arial" w:hAnsi="Arial" w:cs="Arial"/>
        <w:sz w:val="16"/>
        <w:szCs w:val="16"/>
      </w:rPr>
      <w:t>DI</w:t>
    </w:r>
    <w:r>
      <w:rPr>
        <w:rFonts w:ascii="Arial" w:hAnsi="Arial" w:cs="Arial"/>
        <w:sz w:val="16"/>
        <w:szCs w:val="16"/>
      </w:rPr>
      <w:t>-0</w:t>
    </w:r>
    <w:r w:rsidR="00316165">
      <w:rPr>
        <w:rFonts w:ascii="Arial" w:hAnsi="Arial" w:cs="Arial"/>
        <w:sz w:val="16"/>
        <w:szCs w:val="16"/>
      </w:rPr>
      <w:t>11</w:t>
    </w:r>
  </w:p>
  <w:p w14:paraId="066C6DB1" w14:textId="77777777" w:rsidR="000C336B" w:rsidRPr="000C336B" w:rsidRDefault="000C336B" w:rsidP="000C336B">
    <w:pPr>
      <w:pStyle w:val="Prrafodelista"/>
      <w:ind w:left="0"/>
      <w:rPr>
        <w:rFonts w:ascii="Arial" w:hAnsi="Arial" w:cs="Arial"/>
        <w:sz w:val="16"/>
        <w:szCs w:val="16"/>
      </w:rPr>
    </w:pPr>
    <w:r w:rsidRPr="000C336B">
      <w:rPr>
        <w:rFonts w:ascii="Arial" w:hAnsi="Arial" w:cs="Arial"/>
        <w:sz w:val="16"/>
        <w:szCs w:val="16"/>
      </w:rPr>
      <w:t>PBX: 3779555 – Información: Línea 195</w:t>
    </w:r>
  </w:p>
  <w:p w14:paraId="57E40F35" w14:textId="08B8C79E" w:rsidR="00526A98" w:rsidRPr="005373FC" w:rsidRDefault="000C336B" w:rsidP="000C336B">
    <w:pPr>
      <w:pStyle w:val="Prrafodelista"/>
      <w:spacing w:after="0" w:line="240" w:lineRule="auto"/>
      <w:ind w:left="0"/>
      <w:rPr>
        <w:caps/>
        <w:color w:val="4F81BD" w:themeColor="accent1"/>
      </w:rPr>
    </w:pPr>
    <w:r w:rsidRPr="000C336B">
      <w:rPr>
        <w:rFonts w:ascii="Arial" w:hAnsi="Arial" w:cs="Arial"/>
        <w:sz w:val="16"/>
        <w:szCs w:val="16"/>
      </w:rPr>
      <w:t>www.umv.gov.co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5B1E" w14:textId="77777777" w:rsidR="00526A98" w:rsidRDefault="00526A98" w:rsidP="004D1B56">
    <w:pPr>
      <w:tabs>
        <w:tab w:val="center" w:pos="4419"/>
        <w:tab w:val="right" w:pos="8838"/>
      </w:tabs>
      <w:jc w:val="both"/>
      <w:rPr>
        <w:rFonts w:cs="Arial"/>
        <w:sz w:val="8"/>
        <w:szCs w:val="16"/>
      </w:rPr>
    </w:pPr>
  </w:p>
  <w:p w14:paraId="32591E82" w14:textId="77777777" w:rsidR="00316165" w:rsidRPr="007A5EBB" w:rsidRDefault="00316165" w:rsidP="004D1B56">
    <w:pPr>
      <w:tabs>
        <w:tab w:val="center" w:pos="4419"/>
        <w:tab w:val="right" w:pos="8838"/>
      </w:tabs>
      <w:jc w:val="both"/>
      <w:rPr>
        <w:rFonts w:cs="Arial"/>
        <w:sz w:val="8"/>
        <w:szCs w:val="16"/>
      </w:rPr>
    </w:pPr>
  </w:p>
  <w:p w14:paraId="5354160F" w14:textId="53C4600E" w:rsidR="000C336B" w:rsidRPr="000C336B" w:rsidRDefault="000C336B" w:rsidP="000C336B">
    <w:pPr>
      <w:pStyle w:val="Prrafodelista"/>
      <w:ind w:left="0"/>
      <w:rPr>
        <w:rFonts w:ascii="Arial" w:hAnsi="Arial" w:cs="Arial"/>
        <w:sz w:val="16"/>
        <w:szCs w:val="16"/>
      </w:rPr>
    </w:pPr>
    <w:r w:rsidRPr="000C336B">
      <w:rPr>
        <w:rFonts w:ascii="Arial" w:hAnsi="Arial" w:cs="Arial"/>
        <w:sz w:val="16"/>
        <w:szCs w:val="16"/>
      </w:rPr>
      <w:t>Calle 26 No.69-76 Edificio Elemento Torre 1, Piso 3 – C.P. 111071</w:t>
    </w:r>
    <w:r w:rsidR="00DF2B24">
      <w:rPr>
        <w:rFonts w:ascii="Arial" w:hAnsi="Arial" w:cs="Arial"/>
        <w:sz w:val="16"/>
        <w:szCs w:val="16"/>
      </w:rPr>
      <w:tab/>
    </w:r>
    <w:r w:rsidR="00DF2B24">
      <w:rPr>
        <w:rFonts w:ascii="Arial" w:hAnsi="Arial" w:cs="Arial"/>
        <w:sz w:val="16"/>
        <w:szCs w:val="16"/>
      </w:rPr>
      <w:tab/>
      <w:t>SRPI</w:t>
    </w:r>
    <w:r>
      <w:rPr>
        <w:rFonts w:ascii="Arial" w:hAnsi="Arial" w:cs="Arial"/>
        <w:sz w:val="16"/>
        <w:szCs w:val="16"/>
      </w:rPr>
      <w:t>-</w:t>
    </w:r>
    <w:r w:rsidR="00316165">
      <w:rPr>
        <w:rFonts w:ascii="Arial" w:hAnsi="Arial" w:cs="Arial"/>
        <w:sz w:val="16"/>
        <w:szCs w:val="16"/>
      </w:rPr>
      <w:t>DI</w:t>
    </w:r>
    <w:r>
      <w:rPr>
        <w:rFonts w:ascii="Arial" w:hAnsi="Arial" w:cs="Arial"/>
        <w:sz w:val="16"/>
        <w:szCs w:val="16"/>
      </w:rPr>
      <w:t>-0</w:t>
    </w:r>
    <w:r w:rsidR="00316165">
      <w:rPr>
        <w:rFonts w:ascii="Arial" w:hAnsi="Arial" w:cs="Arial"/>
        <w:sz w:val="16"/>
        <w:szCs w:val="16"/>
      </w:rPr>
      <w:t>11</w:t>
    </w:r>
  </w:p>
  <w:p w14:paraId="5BDF0CCC" w14:textId="77777777" w:rsidR="000C336B" w:rsidRPr="000C336B" w:rsidRDefault="000C336B" w:rsidP="000C336B">
    <w:pPr>
      <w:pStyle w:val="Prrafodelista"/>
      <w:ind w:left="0"/>
      <w:rPr>
        <w:rFonts w:ascii="Arial" w:hAnsi="Arial" w:cs="Arial"/>
        <w:sz w:val="16"/>
        <w:szCs w:val="16"/>
      </w:rPr>
    </w:pPr>
    <w:r w:rsidRPr="000C336B">
      <w:rPr>
        <w:rFonts w:ascii="Arial" w:hAnsi="Arial" w:cs="Arial"/>
        <w:sz w:val="16"/>
        <w:szCs w:val="16"/>
      </w:rPr>
      <w:t>PBX: 3779555 – Información: Línea 195</w:t>
    </w:r>
  </w:p>
  <w:p w14:paraId="03D80A45" w14:textId="465E459C" w:rsidR="00526A98" w:rsidRPr="000C336B" w:rsidRDefault="000C336B" w:rsidP="000C336B">
    <w:pPr>
      <w:pStyle w:val="Prrafodelista"/>
      <w:spacing w:after="0" w:line="240" w:lineRule="auto"/>
      <w:ind w:left="0"/>
      <w:rPr>
        <w:caps/>
        <w:color w:val="4F81BD" w:themeColor="accent1"/>
      </w:rPr>
    </w:pPr>
    <w:r w:rsidRPr="000C336B">
      <w:rPr>
        <w:rFonts w:ascii="Arial" w:hAnsi="Arial" w:cs="Arial"/>
        <w:sz w:val="16"/>
        <w:szCs w:val="16"/>
      </w:rPr>
      <w:t>www.umv.gov.co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B8A46" w14:textId="77777777" w:rsidR="00E41A8C" w:rsidRDefault="00E41A8C">
      <w:r>
        <w:separator/>
      </w:r>
    </w:p>
  </w:footnote>
  <w:footnote w:type="continuationSeparator" w:id="0">
    <w:p w14:paraId="1E02FE97" w14:textId="77777777" w:rsidR="00E41A8C" w:rsidRDefault="00E41A8C">
      <w:r>
        <w:continuationSeparator/>
      </w:r>
    </w:p>
  </w:footnote>
  <w:footnote w:id="1">
    <w:p w14:paraId="1145C829" w14:textId="77777777" w:rsidR="002F1CA8" w:rsidRPr="001613AA" w:rsidRDefault="002F1CA8" w:rsidP="002F1CA8">
      <w:pPr>
        <w:pStyle w:val="Textonotapie"/>
        <w:rPr>
          <w:rFonts w:ascii="Arial" w:hAnsi="Arial" w:cs="Arial"/>
          <w:sz w:val="18"/>
          <w:szCs w:val="18"/>
          <w:lang w:val="es-ES"/>
        </w:rPr>
      </w:pPr>
      <w:r w:rsidRPr="002F1CA8">
        <w:rPr>
          <w:rStyle w:val="Refdenotaalpie"/>
          <w:rFonts w:ascii="Arial" w:hAnsi="Arial" w:cs="Arial"/>
          <w:sz w:val="16"/>
          <w:szCs w:val="16"/>
        </w:rPr>
        <w:footnoteRef/>
      </w:r>
      <w:r w:rsidRPr="002F1CA8">
        <w:rPr>
          <w:rFonts w:ascii="Arial" w:hAnsi="Arial" w:cs="Arial"/>
          <w:sz w:val="16"/>
          <w:szCs w:val="16"/>
        </w:rPr>
        <w:t xml:space="preserve"> </w:t>
      </w:r>
      <w:r w:rsidRPr="002F1CA8">
        <w:rPr>
          <w:rFonts w:ascii="Arial" w:hAnsi="Arial" w:cs="Arial"/>
          <w:sz w:val="16"/>
          <w:szCs w:val="16"/>
          <w:lang w:val="es-ES"/>
        </w:rPr>
        <w:t xml:space="preserve">Estándar, Global </w:t>
      </w:r>
      <w:proofErr w:type="spellStart"/>
      <w:r w:rsidRPr="002F1CA8">
        <w:rPr>
          <w:rFonts w:ascii="Arial" w:hAnsi="Arial" w:cs="Arial"/>
          <w:sz w:val="16"/>
          <w:szCs w:val="16"/>
          <w:lang w:val="es-ES"/>
        </w:rPr>
        <w:t>Reporting</w:t>
      </w:r>
      <w:proofErr w:type="spellEnd"/>
      <w:r w:rsidRPr="002F1CA8">
        <w:rPr>
          <w:rFonts w:ascii="Arial" w:hAnsi="Arial" w:cs="Arial"/>
          <w:sz w:val="16"/>
          <w:szCs w:val="16"/>
          <w:lang w:val="es-ES"/>
        </w:rPr>
        <w:t xml:space="preserve"> Initiative.2021.</w:t>
      </w:r>
    </w:p>
  </w:footnote>
  <w:footnote w:id="2">
    <w:p w14:paraId="4A57199A" w14:textId="77777777" w:rsidR="002F1CA8" w:rsidRPr="002F1CA8" w:rsidRDefault="002F1CA8" w:rsidP="002F1CA8">
      <w:pPr>
        <w:pStyle w:val="Textonotapie"/>
        <w:rPr>
          <w:rFonts w:ascii="Arial" w:hAnsi="Arial" w:cs="Arial"/>
          <w:sz w:val="16"/>
          <w:szCs w:val="16"/>
          <w:lang w:val="es-ES"/>
        </w:rPr>
      </w:pPr>
      <w:r w:rsidRPr="002F1CA8">
        <w:rPr>
          <w:rStyle w:val="Refdenotaalpie"/>
          <w:rFonts w:ascii="Arial" w:hAnsi="Arial" w:cs="Arial"/>
          <w:sz w:val="16"/>
          <w:szCs w:val="16"/>
        </w:rPr>
        <w:footnoteRef/>
      </w:r>
      <w:r w:rsidRPr="002F1CA8">
        <w:rPr>
          <w:rFonts w:ascii="Arial" w:hAnsi="Arial" w:cs="Arial"/>
          <w:sz w:val="16"/>
          <w:szCs w:val="16"/>
        </w:rPr>
        <w:t xml:space="preserve"> </w:t>
      </w:r>
      <w:hyperlink r:id="rId1" w:history="1">
        <w:r w:rsidRPr="002F1CA8">
          <w:rPr>
            <w:rStyle w:val="Hipervnculo"/>
            <w:rFonts w:ascii="Arial" w:hAnsi="Arial" w:cs="Arial"/>
            <w:sz w:val="16"/>
            <w:szCs w:val="16"/>
          </w:rPr>
          <w:t>https://www.funcionpublica.gov.co/documents/28587410/35245587/glosario.pdf/d2ba1d38-d973-7251-06e9-044479090b43?t=1549907117050</w:t>
        </w:r>
      </w:hyperlink>
      <w:r w:rsidRPr="002F1CA8">
        <w:rPr>
          <w:rFonts w:ascii="Arial" w:hAnsi="Arial" w:cs="Arial"/>
          <w:sz w:val="16"/>
          <w:szCs w:val="16"/>
        </w:rPr>
        <w:t xml:space="preserve"> </w:t>
      </w:r>
    </w:p>
  </w:footnote>
  <w:footnote w:id="3">
    <w:p w14:paraId="0A7E1811" w14:textId="77777777" w:rsidR="002F1CA8" w:rsidRPr="002F1CA8" w:rsidRDefault="002F1CA8" w:rsidP="002F1CA8">
      <w:pPr>
        <w:pStyle w:val="Textonotapie"/>
        <w:rPr>
          <w:rFonts w:ascii="Arial" w:hAnsi="Arial" w:cs="Arial"/>
          <w:sz w:val="16"/>
          <w:szCs w:val="16"/>
        </w:rPr>
      </w:pPr>
      <w:r w:rsidRPr="002F1CA8">
        <w:rPr>
          <w:rStyle w:val="Refdenotaalpie"/>
          <w:rFonts w:ascii="Arial" w:hAnsi="Arial" w:cs="Arial"/>
          <w:sz w:val="16"/>
          <w:szCs w:val="16"/>
        </w:rPr>
        <w:footnoteRef/>
      </w:r>
      <w:r w:rsidRPr="002F1CA8">
        <w:rPr>
          <w:rFonts w:ascii="Arial" w:hAnsi="Arial" w:cs="Arial"/>
          <w:sz w:val="16"/>
          <w:szCs w:val="16"/>
        </w:rPr>
        <w:t xml:space="preserve"> NTC ISO 9000:2015. ICONTEC.</w:t>
      </w:r>
    </w:p>
  </w:footnote>
  <w:footnote w:id="4">
    <w:p w14:paraId="0BD1F971" w14:textId="77777777" w:rsidR="002F1CA8" w:rsidRPr="002F1CA8" w:rsidRDefault="002F1CA8" w:rsidP="002F1CA8">
      <w:pPr>
        <w:pStyle w:val="Textonotapie"/>
        <w:rPr>
          <w:rFonts w:ascii="Arial" w:hAnsi="Arial" w:cs="Arial"/>
          <w:sz w:val="16"/>
          <w:szCs w:val="16"/>
        </w:rPr>
      </w:pPr>
      <w:r w:rsidRPr="002F1CA8">
        <w:rPr>
          <w:rFonts w:ascii="Arial" w:hAnsi="Arial" w:cs="Arial"/>
          <w:sz w:val="12"/>
          <w:szCs w:val="12"/>
        </w:rPr>
        <w:footnoteRef/>
      </w:r>
      <w:r w:rsidRPr="002F1CA8">
        <w:rPr>
          <w:rFonts w:ascii="Arial" w:hAnsi="Arial" w:cs="Arial"/>
          <w:sz w:val="16"/>
          <w:szCs w:val="16"/>
        </w:rPr>
        <w:t xml:space="preserve"> Guía de Responsabilidad Social. ISO 26000.</w:t>
      </w:r>
    </w:p>
  </w:footnote>
  <w:footnote w:id="5">
    <w:p w14:paraId="76DEED1F" w14:textId="77777777" w:rsidR="002F1CA8" w:rsidRPr="009932A5" w:rsidRDefault="002F1CA8" w:rsidP="002F1CA8">
      <w:pPr>
        <w:pStyle w:val="Textonotapie"/>
        <w:rPr>
          <w:rFonts w:ascii="Arial" w:hAnsi="Arial" w:cs="Arial"/>
          <w:sz w:val="18"/>
          <w:szCs w:val="18"/>
        </w:rPr>
      </w:pPr>
      <w:r w:rsidRPr="009932A5">
        <w:rPr>
          <w:rStyle w:val="Refdenotaalpie"/>
          <w:rFonts w:ascii="Arial" w:hAnsi="Arial" w:cs="Arial"/>
          <w:sz w:val="18"/>
          <w:szCs w:val="18"/>
        </w:rPr>
        <w:footnoteRef/>
      </w:r>
      <w:r w:rsidRPr="009932A5">
        <w:rPr>
          <w:rFonts w:ascii="Arial" w:hAnsi="Arial" w:cs="Arial"/>
          <w:sz w:val="18"/>
          <w:szCs w:val="18"/>
        </w:rPr>
        <w:t xml:space="preserve"> AA 1000. Principios de </w:t>
      </w:r>
      <w:proofErr w:type="spellStart"/>
      <w:r w:rsidRPr="009932A5">
        <w:rPr>
          <w:rFonts w:ascii="Arial" w:hAnsi="Arial" w:cs="Arial"/>
          <w:sz w:val="18"/>
          <w:szCs w:val="18"/>
        </w:rPr>
        <w:t>Accountability</w:t>
      </w:r>
      <w:proofErr w:type="spellEnd"/>
      <w:r w:rsidRPr="009932A5">
        <w:rPr>
          <w:rFonts w:ascii="Arial" w:hAnsi="Arial" w:cs="Arial"/>
          <w:sz w:val="18"/>
          <w:szCs w:val="18"/>
        </w:rPr>
        <w:t xml:space="preserve">. 2018. </w:t>
      </w:r>
    </w:p>
  </w:footnote>
  <w:footnote w:id="6">
    <w:p w14:paraId="18690979" w14:textId="30D731C9" w:rsidR="00526A98" w:rsidRPr="00E61B01" w:rsidRDefault="00526A98">
      <w:pPr>
        <w:pStyle w:val="Textonotapie"/>
        <w:rPr>
          <w:rFonts w:ascii="Arial" w:hAnsi="Arial" w:cs="Arial"/>
          <w:sz w:val="16"/>
          <w:szCs w:val="16"/>
          <w:lang w:val="es-ES"/>
        </w:rPr>
      </w:pPr>
      <w:r w:rsidRPr="00E61B01">
        <w:rPr>
          <w:rStyle w:val="Refdenotaalpie"/>
          <w:rFonts w:ascii="Arial" w:hAnsi="Arial" w:cs="Arial"/>
          <w:sz w:val="16"/>
          <w:szCs w:val="16"/>
        </w:rPr>
        <w:footnoteRef/>
      </w:r>
      <w:r w:rsidRPr="00E61B01">
        <w:rPr>
          <w:rFonts w:ascii="Arial" w:hAnsi="Arial" w:cs="Arial"/>
          <w:sz w:val="16"/>
          <w:szCs w:val="16"/>
        </w:rPr>
        <w:t xml:space="preserve"> </w:t>
      </w:r>
      <w:hyperlink r:id="rId2" w:history="1">
        <w:r w:rsidRPr="00E61B01">
          <w:rPr>
            <w:rStyle w:val="Hipervnculo"/>
            <w:rFonts w:ascii="Arial" w:hAnsi="Arial" w:cs="Arial"/>
            <w:sz w:val="16"/>
            <w:szCs w:val="16"/>
          </w:rPr>
          <w:t>https://www.un.org/sustainabledevelopment/es/development-agenda/</w:t>
        </w:r>
      </w:hyperlink>
      <w:r w:rsidRPr="00E61B01">
        <w:rPr>
          <w:rFonts w:ascii="Arial" w:hAnsi="Arial" w:cs="Arial"/>
          <w:sz w:val="16"/>
          <w:szCs w:val="16"/>
        </w:rPr>
        <w:t xml:space="preserve"> </w:t>
      </w:r>
    </w:p>
  </w:footnote>
  <w:footnote w:id="7">
    <w:p w14:paraId="743B3825" w14:textId="1C497388" w:rsidR="00526A98" w:rsidRPr="00E61B01" w:rsidRDefault="00526A98">
      <w:pPr>
        <w:pStyle w:val="Textonotapie"/>
        <w:rPr>
          <w:rFonts w:ascii="Arial" w:hAnsi="Arial" w:cs="Arial"/>
          <w:sz w:val="16"/>
          <w:szCs w:val="16"/>
        </w:rPr>
      </w:pPr>
      <w:r w:rsidRPr="00E61B01">
        <w:rPr>
          <w:rStyle w:val="Refdenotaalpie"/>
          <w:rFonts w:ascii="Arial" w:hAnsi="Arial" w:cs="Arial"/>
          <w:sz w:val="16"/>
          <w:szCs w:val="16"/>
        </w:rPr>
        <w:footnoteRef/>
      </w:r>
      <w:r w:rsidRPr="00E61B01">
        <w:rPr>
          <w:rFonts w:ascii="Arial" w:hAnsi="Arial" w:cs="Arial"/>
          <w:sz w:val="16"/>
          <w:szCs w:val="16"/>
        </w:rPr>
        <w:t xml:space="preserve"> </w:t>
      </w:r>
      <w:hyperlink r:id="rId3" w:anchor=":~:text=El%20Pacto%20Global%20es%20una,laborales%2C%20medio%20ambiente%20y%20anticorrupci%C3%B3n" w:history="1">
        <w:r w:rsidRPr="00E61B01">
          <w:rPr>
            <w:rStyle w:val="Hipervnculo"/>
            <w:rFonts w:ascii="Arial" w:hAnsi="Arial" w:cs="Arial"/>
            <w:sz w:val="16"/>
            <w:szCs w:val="16"/>
          </w:rPr>
          <w:t>https://www.pactoglobal.org.py/que-es/#:~:text=El%20Pacto%20Global%20es%20una,laborales%2C%20medio%20ambiente%20y%20anticorrupci%C3%B3n</w:t>
        </w:r>
      </w:hyperlink>
      <w:r w:rsidRPr="00E61B01">
        <w:rPr>
          <w:rFonts w:ascii="Arial" w:hAnsi="Arial" w:cs="Arial"/>
          <w:sz w:val="16"/>
          <w:szCs w:val="16"/>
        </w:rPr>
        <w:t xml:space="preserve">. </w:t>
      </w:r>
    </w:p>
  </w:footnote>
  <w:footnote w:id="8">
    <w:p w14:paraId="1352B824" w14:textId="10668B98" w:rsidR="00526A98" w:rsidRPr="00E61B01" w:rsidRDefault="00526A98">
      <w:pPr>
        <w:pStyle w:val="Textonotapie"/>
        <w:rPr>
          <w:rFonts w:ascii="Arial" w:hAnsi="Arial" w:cs="Arial"/>
          <w:sz w:val="16"/>
          <w:szCs w:val="16"/>
        </w:rPr>
      </w:pPr>
      <w:r w:rsidRPr="00E61B01">
        <w:rPr>
          <w:rStyle w:val="Refdenotaalpie"/>
          <w:rFonts w:ascii="Arial" w:hAnsi="Arial" w:cs="Arial"/>
          <w:sz w:val="16"/>
          <w:szCs w:val="16"/>
        </w:rPr>
        <w:footnoteRef/>
      </w:r>
      <w:r w:rsidRPr="00E61B01">
        <w:rPr>
          <w:rFonts w:ascii="Arial" w:hAnsi="Arial" w:cs="Arial"/>
          <w:sz w:val="16"/>
          <w:szCs w:val="16"/>
        </w:rPr>
        <w:t xml:space="preserve"> NTC ISO 9000:2015. ICONTEC</w:t>
      </w:r>
    </w:p>
  </w:footnote>
  <w:footnote w:id="9">
    <w:p w14:paraId="3EBD3B83" w14:textId="4909D04F" w:rsidR="00526A98" w:rsidRPr="00E61B01" w:rsidRDefault="00526A98">
      <w:pPr>
        <w:pStyle w:val="Textonotapie"/>
        <w:rPr>
          <w:rFonts w:ascii="Arial" w:hAnsi="Arial" w:cs="Arial"/>
          <w:sz w:val="16"/>
          <w:szCs w:val="16"/>
        </w:rPr>
      </w:pPr>
      <w:r w:rsidRPr="00E61B01">
        <w:rPr>
          <w:rStyle w:val="Refdenotaalpie"/>
          <w:rFonts w:ascii="Arial" w:hAnsi="Arial" w:cs="Arial"/>
          <w:sz w:val="16"/>
          <w:szCs w:val="16"/>
        </w:rPr>
        <w:footnoteRef/>
      </w:r>
      <w:r w:rsidRPr="00E61B01">
        <w:rPr>
          <w:rFonts w:ascii="Arial" w:hAnsi="Arial" w:cs="Arial"/>
          <w:sz w:val="16"/>
          <w:szCs w:val="16"/>
        </w:rPr>
        <w:t xml:space="preserve"> Guía de Responsabilidad Social. ISO 26000.</w:t>
      </w:r>
    </w:p>
  </w:footnote>
  <w:footnote w:id="10">
    <w:p w14:paraId="24D19ED7" w14:textId="77777777" w:rsidR="002F1CA8" w:rsidRPr="00E61B01" w:rsidRDefault="002F1CA8" w:rsidP="002F1CA8">
      <w:pPr>
        <w:pStyle w:val="Textonotapie"/>
        <w:rPr>
          <w:rFonts w:ascii="Arial" w:hAnsi="Arial" w:cs="Arial"/>
          <w:sz w:val="16"/>
          <w:szCs w:val="16"/>
          <w:lang w:val="es-ES"/>
        </w:rPr>
      </w:pPr>
      <w:r w:rsidRPr="00E61B01">
        <w:rPr>
          <w:rStyle w:val="Refdenotaalpie"/>
          <w:rFonts w:ascii="Arial" w:hAnsi="Arial" w:cs="Arial"/>
          <w:sz w:val="16"/>
          <w:szCs w:val="16"/>
        </w:rPr>
        <w:footnoteRef/>
      </w:r>
      <w:r w:rsidRPr="00E61B01">
        <w:rPr>
          <w:rFonts w:ascii="Arial" w:hAnsi="Arial" w:cs="Arial"/>
          <w:sz w:val="16"/>
          <w:szCs w:val="16"/>
        </w:rPr>
        <w:t xml:space="preserve"> </w:t>
      </w:r>
      <w:hyperlink r:id="rId4" w:history="1">
        <w:r w:rsidRPr="00E61B01">
          <w:rPr>
            <w:rStyle w:val="Hipervnculo"/>
            <w:rFonts w:ascii="Arial" w:hAnsi="Arial" w:cs="Arial"/>
            <w:sz w:val="16"/>
            <w:szCs w:val="16"/>
          </w:rPr>
          <w:t>https://www.redalyc.org/journal/5116/511671820005/html/</w:t>
        </w:r>
      </w:hyperlink>
      <w:r w:rsidRPr="00E61B01">
        <w:rPr>
          <w:rFonts w:ascii="Arial" w:hAnsi="Arial" w:cs="Arial"/>
          <w:sz w:val="16"/>
          <w:szCs w:val="16"/>
        </w:rPr>
        <w:t xml:space="preserve"> </w:t>
      </w:r>
    </w:p>
  </w:footnote>
  <w:footnote w:id="11">
    <w:p w14:paraId="123FFFA7" w14:textId="0C3D4DDA" w:rsidR="00E61B01" w:rsidRPr="00E61B01" w:rsidRDefault="00E61B01">
      <w:pPr>
        <w:pStyle w:val="Textonotapie"/>
        <w:rPr>
          <w:lang w:val="es-ES"/>
        </w:rPr>
      </w:pPr>
      <w:r w:rsidRPr="00E61B01">
        <w:rPr>
          <w:rStyle w:val="Refdenotaalpie"/>
          <w:rFonts w:ascii="Arial" w:hAnsi="Arial" w:cs="Arial"/>
          <w:sz w:val="16"/>
          <w:szCs w:val="16"/>
        </w:rPr>
        <w:footnoteRef/>
      </w:r>
      <w:r w:rsidRPr="00E61B01">
        <w:rPr>
          <w:rFonts w:ascii="Arial" w:hAnsi="Arial" w:cs="Arial"/>
          <w:sz w:val="16"/>
          <w:szCs w:val="16"/>
        </w:rPr>
        <w:t xml:space="preserve"> </w:t>
      </w:r>
      <w:r w:rsidRPr="00E61B01">
        <w:rPr>
          <w:rFonts w:ascii="Arial" w:hAnsi="Arial" w:cs="Arial"/>
          <w:sz w:val="16"/>
          <w:szCs w:val="16"/>
          <w:lang w:val="es-ES"/>
        </w:rPr>
        <w:t xml:space="preserve">Estándar, Global </w:t>
      </w:r>
      <w:proofErr w:type="spellStart"/>
      <w:r w:rsidRPr="00E61B01">
        <w:rPr>
          <w:rFonts w:ascii="Arial" w:hAnsi="Arial" w:cs="Arial"/>
          <w:sz w:val="16"/>
          <w:szCs w:val="16"/>
          <w:lang w:val="es-ES"/>
        </w:rPr>
        <w:t>Reporting</w:t>
      </w:r>
      <w:proofErr w:type="spellEnd"/>
      <w:r w:rsidRPr="00E61B01">
        <w:rPr>
          <w:rFonts w:ascii="Arial" w:hAnsi="Arial" w:cs="Arial"/>
          <w:sz w:val="16"/>
          <w:szCs w:val="16"/>
          <w:lang w:val="es-ES"/>
        </w:rPr>
        <w:t xml:space="preserve"> Initiative.2021.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668"/>
      <w:gridCol w:w="950"/>
      <w:gridCol w:w="1306"/>
      <w:gridCol w:w="1446"/>
    </w:tblGrid>
    <w:tr w:rsidR="00526A98" w:rsidRPr="006D1E07" w14:paraId="1D0DBC7D" w14:textId="77777777" w:rsidTr="005F237D">
      <w:trPr>
        <w:trHeight w:val="416"/>
      </w:trPr>
      <w:tc>
        <w:tcPr>
          <w:tcW w:w="639" w:type="pct"/>
          <w:vMerge w:val="restart"/>
          <w:vAlign w:val="center"/>
        </w:tcPr>
        <w:p w14:paraId="1F894B1B" w14:textId="61D1F424" w:rsidR="00526A98" w:rsidRPr="006D1E07" w:rsidRDefault="00526A98" w:rsidP="0051589E">
          <w:pPr>
            <w:pStyle w:val="Encabezado"/>
            <w:jc w:val="center"/>
            <w:rPr>
              <w:rFonts w:ascii="Arial" w:hAnsi="Arial" w:cs="Arial"/>
              <w:b/>
              <w:sz w:val="22"/>
            </w:rPr>
          </w:pPr>
          <w:bookmarkStart w:id="0" w:name="_Hlk520196986"/>
          <w:r>
            <w:rPr>
              <w:rFonts w:ascii="Arial" w:hAnsi="Arial" w:cs="Arial"/>
              <w:b/>
              <w:noProof/>
              <w:sz w:val="22"/>
              <w:lang w:val="en-US"/>
            </w:rPr>
            <w:drawing>
              <wp:inline distT="0" distB="0" distL="0" distR="0" wp14:anchorId="15D98EA0" wp14:editId="2801A2DE">
                <wp:extent cx="723900" cy="723900"/>
                <wp:effectExtent l="0" t="0" r="0" b="0"/>
                <wp:docPr id="223291533" name="Imagen 223291533" descr="LOGO UAE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AERM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bookmarkEnd w:id="0"/>
        </w:p>
      </w:tc>
      <w:tc>
        <w:tcPr>
          <w:tcW w:w="2425" w:type="pct"/>
          <w:vAlign w:val="center"/>
        </w:tcPr>
        <w:p w14:paraId="7112FF08" w14:textId="77777777" w:rsidR="00526A98" w:rsidRPr="00DF2B24" w:rsidRDefault="00526A98" w:rsidP="0051589E">
          <w:pPr>
            <w:pStyle w:val="Encabezado"/>
            <w:jc w:val="center"/>
            <w:rPr>
              <w:rFonts w:ascii="Arial" w:hAnsi="Arial" w:cs="Arial"/>
              <w:b/>
              <w:szCs w:val="16"/>
            </w:rPr>
          </w:pPr>
          <w:r w:rsidRPr="00DF2B24">
            <w:rPr>
              <w:rFonts w:ascii="Arial" w:hAnsi="Arial" w:cs="Arial"/>
              <w:b/>
              <w:szCs w:val="16"/>
            </w:rPr>
            <w:t>Proceso Estratégico</w:t>
          </w:r>
        </w:p>
      </w:tc>
      <w:tc>
        <w:tcPr>
          <w:tcW w:w="499" w:type="pct"/>
          <w:vMerge w:val="restart"/>
          <w:vAlign w:val="center"/>
        </w:tcPr>
        <w:p w14:paraId="00CEC6E7" w14:textId="77777777" w:rsidR="00526A98" w:rsidRPr="00DF2B24" w:rsidRDefault="00526A98" w:rsidP="0051589E">
          <w:pPr>
            <w:pStyle w:val="Encabezado"/>
            <w:jc w:val="center"/>
            <w:rPr>
              <w:rFonts w:ascii="Arial" w:hAnsi="Arial" w:cs="Arial"/>
              <w:b/>
              <w:szCs w:val="16"/>
            </w:rPr>
          </w:pPr>
          <w:r w:rsidRPr="00DF2B24">
            <w:rPr>
              <w:rFonts w:ascii="Arial" w:hAnsi="Arial" w:cs="Arial"/>
              <w:b/>
              <w:szCs w:val="16"/>
            </w:rPr>
            <w:t>Código</w:t>
          </w:r>
        </w:p>
      </w:tc>
      <w:tc>
        <w:tcPr>
          <w:tcW w:w="710" w:type="pct"/>
          <w:vMerge w:val="restart"/>
          <w:vAlign w:val="center"/>
        </w:tcPr>
        <w:p w14:paraId="17B13C1A" w14:textId="33CA4380" w:rsidR="00526A98" w:rsidRPr="00316165" w:rsidRDefault="00A13F9D" w:rsidP="00DF2B24">
          <w:pPr>
            <w:pStyle w:val="Encabezado"/>
            <w:jc w:val="center"/>
            <w:rPr>
              <w:rFonts w:ascii="Arial" w:hAnsi="Arial" w:cs="Arial"/>
              <w:b/>
              <w:szCs w:val="16"/>
            </w:rPr>
          </w:pPr>
          <w:r w:rsidRPr="00316165">
            <w:rPr>
              <w:rFonts w:ascii="Arial" w:hAnsi="Arial" w:cs="Arial"/>
              <w:b/>
              <w:szCs w:val="16"/>
            </w:rPr>
            <w:t>SRPI-</w:t>
          </w:r>
          <w:r w:rsidR="00316165" w:rsidRPr="00316165">
            <w:rPr>
              <w:rFonts w:ascii="Arial" w:hAnsi="Arial" w:cs="Arial"/>
              <w:b/>
              <w:szCs w:val="16"/>
            </w:rPr>
            <w:t>DI</w:t>
          </w:r>
          <w:r w:rsidR="00526A98" w:rsidRPr="00316165">
            <w:rPr>
              <w:rFonts w:ascii="Arial" w:hAnsi="Arial" w:cs="Arial"/>
              <w:b/>
              <w:szCs w:val="16"/>
            </w:rPr>
            <w:t>-</w:t>
          </w:r>
          <w:r w:rsidR="00DF2B24" w:rsidRPr="00316165">
            <w:rPr>
              <w:rFonts w:ascii="Arial" w:hAnsi="Arial" w:cs="Arial"/>
              <w:b/>
              <w:szCs w:val="16"/>
            </w:rPr>
            <w:t>0</w:t>
          </w:r>
          <w:r w:rsidR="00316165" w:rsidRPr="00316165">
            <w:rPr>
              <w:rFonts w:ascii="Arial" w:hAnsi="Arial" w:cs="Arial"/>
              <w:b/>
              <w:szCs w:val="16"/>
            </w:rPr>
            <w:t>11</w:t>
          </w:r>
        </w:p>
      </w:tc>
      <w:tc>
        <w:tcPr>
          <w:tcW w:w="727" w:type="pct"/>
          <w:vMerge w:val="restart"/>
          <w:vAlign w:val="center"/>
        </w:tcPr>
        <w:p w14:paraId="055B5D0F" w14:textId="467E9A5E" w:rsidR="00526A98" w:rsidRPr="006D1E07" w:rsidRDefault="00526A98" w:rsidP="0051589E">
          <w:pPr>
            <w:pStyle w:val="Encabezado"/>
            <w:jc w:val="center"/>
            <w:rPr>
              <w:rFonts w:ascii="Arial" w:hAnsi="Arial" w:cs="Arial"/>
              <w:b/>
              <w:sz w:val="22"/>
            </w:rPr>
          </w:pPr>
          <w:r w:rsidRPr="0091303B">
            <w:rPr>
              <w:rFonts w:cs="Arial"/>
              <w:b/>
              <w:noProof/>
              <w:lang w:val="en-US"/>
            </w:rPr>
            <w:drawing>
              <wp:inline distT="0" distB="0" distL="0" distR="0" wp14:anchorId="56413B35" wp14:editId="1470CD3F">
                <wp:extent cx="781050" cy="762000"/>
                <wp:effectExtent l="0" t="0" r="0" b="0"/>
                <wp:docPr id="382942549" name="Imagen 38294254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526A98" w:rsidRPr="006D1E07" w14:paraId="0CFA1E59" w14:textId="77777777" w:rsidTr="005F237D">
      <w:trPr>
        <w:trHeight w:val="271"/>
      </w:trPr>
      <w:tc>
        <w:tcPr>
          <w:tcW w:w="639" w:type="pct"/>
          <w:vMerge/>
          <w:vAlign w:val="center"/>
        </w:tcPr>
        <w:p w14:paraId="3304D3CD" w14:textId="77777777" w:rsidR="00526A98" w:rsidRPr="006D1E07" w:rsidRDefault="00526A98" w:rsidP="0051589E">
          <w:pPr>
            <w:pStyle w:val="Encabezado"/>
            <w:jc w:val="center"/>
            <w:rPr>
              <w:rFonts w:ascii="Arial" w:hAnsi="Arial" w:cs="Arial"/>
              <w:b/>
              <w:noProof/>
              <w:sz w:val="22"/>
              <w:lang w:eastAsia="es-CO"/>
            </w:rPr>
          </w:pPr>
        </w:p>
      </w:tc>
      <w:tc>
        <w:tcPr>
          <w:tcW w:w="2425" w:type="pct"/>
          <w:vAlign w:val="center"/>
        </w:tcPr>
        <w:p w14:paraId="5B3E2D22" w14:textId="1CDC2BC1" w:rsidR="00526A98" w:rsidRPr="00DF2B24" w:rsidRDefault="00A13F9D" w:rsidP="0051589E">
          <w:pPr>
            <w:pStyle w:val="Encabezado"/>
            <w:jc w:val="center"/>
            <w:rPr>
              <w:rFonts w:ascii="Arial" w:hAnsi="Arial" w:cs="Arial"/>
              <w:b/>
              <w:szCs w:val="16"/>
            </w:rPr>
          </w:pPr>
          <w:r w:rsidRPr="00DF2B24">
            <w:rPr>
              <w:rFonts w:ascii="Arial" w:hAnsi="Arial" w:cs="Arial"/>
              <w:b/>
              <w:szCs w:val="16"/>
            </w:rPr>
            <w:t>Servicio a la Ciudadanía y Relacionamiento con Partes Interesadas</w:t>
          </w:r>
        </w:p>
      </w:tc>
      <w:tc>
        <w:tcPr>
          <w:tcW w:w="499" w:type="pct"/>
          <w:vMerge/>
          <w:vAlign w:val="center"/>
        </w:tcPr>
        <w:p w14:paraId="7B5668BF" w14:textId="77777777" w:rsidR="00526A98" w:rsidRPr="00DF2B24" w:rsidRDefault="00526A98" w:rsidP="0051589E">
          <w:pPr>
            <w:pStyle w:val="Encabezado"/>
            <w:jc w:val="center"/>
            <w:rPr>
              <w:rFonts w:ascii="Arial" w:hAnsi="Arial" w:cs="Arial"/>
              <w:b/>
              <w:szCs w:val="16"/>
            </w:rPr>
          </w:pPr>
        </w:p>
      </w:tc>
      <w:tc>
        <w:tcPr>
          <w:tcW w:w="710" w:type="pct"/>
          <w:vMerge/>
          <w:vAlign w:val="center"/>
        </w:tcPr>
        <w:p w14:paraId="3CFD656B" w14:textId="77777777" w:rsidR="00526A98" w:rsidRPr="00316165" w:rsidRDefault="00526A98" w:rsidP="0051589E">
          <w:pPr>
            <w:pStyle w:val="Encabezado"/>
            <w:jc w:val="center"/>
            <w:rPr>
              <w:rFonts w:ascii="Arial" w:hAnsi="Arial" w:cs="Arial"/>
              <w:b/>
              <w:szCs w:val="16"/>
            </w:rPr>
          </w:pPr>
        </w:p>
      </w:tc>
      <w:tc>
        <w:tcPr>
          <w:tcW w:w="727" w:type="pct"/>
          <w:vMerge/>
          <w:vAlign w:val="center"/>
        </w:tcPr>
        <w:p w14:paraId="6028816D" w14:textId="77777777" w:rsidR="00526A98" w:rsidRPr="006D1E07" w:rsidRDefault="00526A98" w:rsidP="0051589E">
          <w:pPr>
            <w:pStyle w:val="Encabezado"/>
            <w:jc w:val="center"/>
            <w:rPr>
              <w:rFonts w:ascii="Arial" w:hAnsi="Arial" w:cs="Arial"/>
              <w:b/>
              <w:sz w:val="22"/>
            </w:rPr>
          </w:pPr>
        </w:p>
      </w:tc>
    </w:tr>
    <w:tr w:rsidR="00526A98" w:rsidRPr="006D1E07" w14:paraId="38E8A419" w14:textId="77777777" w:rsidTr="005F237D">
      <w:trPr>
        <w:trHeight w:val="454"/>
      </w:trPr>
      <w:tc>
        <w:tcPr>
          <w:tcW w:w="639" w:type="pct"/>
          <w:vMerge/>
          <w:vAlign w:val="center"/>
        </w:tcPr>
        <w:p w14:paraId="726AF773" w14:textId="77777777" w:rsidR="00526A98" w:rsidRPr="006D1E07" w:rsidRDefault="00526A98" w:rsidP="0051589E">
          <w:pPr>
            <w:pStyle w:val="Encabezado"/>
            <w:jc w:val="center"/>
            <w:rPr>
              <w:rFonts w:ascii="Arial" w:hAnsi="Arial" w:cs="Arial"/>
              <w:b/>
              <w:sz w:val="22"/>
            </w:rPr>
          </w:pPr>
        </w:p>
      </w:tc>
      <w:tc>
        <w:tcPr>
          <w:tcW w:w="2425" w:type="pct"/>
          <w:vAlign w:val="center"/>
        </w:tcPr>
        <w:p w14:paraId="0CA3DCAF" w14:textId="2161EEF4" w:rsidR="00526A98" w:rsidRPr="00DF2B24" w:rsidRDefault="00526A98" w:rsidP="0051589E">
          <w:pPr>
            <w:pStyle w:val="Encabezado"/>
            <w:jc w:val="center"/>
            <w:rPr>
              <w:rFonts w:ascii="Arial" w:hAnsi="Arial" w:cs="Arial"/>
              <w:b/>
              <w:szCs w:val="16"/>
            </w:rPr>
          </w:pPr>
          <w:r w:rsidRPr="00DF2B24">
            <w:rPr>
              <w:rFonts w:ascii="Arial" w:hAnsi="Arial" w:cs="Arial"/>
              <w:b/>
              <w:szCs w:val="16"/>
            </w:rPr>
            <w:t>Modelo de Sostenibilidad</w:t>
          </w:r>
          <w:r w:rsidR="00EE6246">
            <w:rPr>
              <w:rFonts w:ascii="Arial" w:hAnsi="Arial" w:cs="Arial"/>
              <w:b/>
              <w:szCs w:val="16"/>
            </w:rPr>
            <w:t xml:space="preserve"> UMV</w:t>
          </w:r>
        </w:p>
      </w:tc>
      <w:tc>
        <w:tcPr>
          <w:tcW w:w="499" w:type="pct"/>
          <w:vAlign w:val="center"/>
        </w:tcPr>
        <w:p w14:paraId="0555DA41" w14:textId="77777777" w:rsidR="00526A98" w:rsidRPr="00DF2B24" w:rsidRDefault="00526A98" w:rsidP="0051589E">
          <w:pPr>
            <w:pStyle w:val="Encabezado"/>
            <w:jc w:val="center"/>
            <w:rPr>
              <w:rFonts w:ascii="Arial" w:hAnsi="Arial" w:cs="Arial"/>
              <w:b/>
              <w:szCs w:val="16"/>
            </w:rPr>
          </w:pPr>
          <w:r w:rsidRPr="00DF2B24">
            <w:rPr>
              <w:rFonts w:ascii="Arial" w:hAnsi="Arial" w:cs="Arial"/>
              <w:b/>
              <w:szCs w:val="16"/>
            </w:rPr>
            <w:t>Versión</w:t>
          </w:r>
        </w:p>
      </w:tc>
      <w:tc>
        <w:tcPr>
          <w:tcW w:w="710" w:type="pct"/>
          <w:vAlign w:val="center"/>
        </w:tcPr>
        <w:p w14:paraId="49A29753" w14:textId="02857EC6" w:rsidR="00526A98" w:rsidRPr="00316165" w:rsidRDefault="00287A72" w:rsidP="0051589E">
          <w:pPr>
            <w:pStyle w:val="Encabezado"/>
            <w:jc w:val="center"/>
            <w:rPr>
              <w:rFonts w:ascii="Arial" w:hAnsi="Arial" w:cs="Arial"/>
              <w:b/>
              <w:szCs w:val="16"/>
            </w:rPr>
          </w:pPr>
          <w:r w:rsidRPr="00316165">
            <w:rPr>
              <w:rFonts w:ascii="Arial" w:hAnsi="Arial" w:cs="Arial"/>
              <w:b/>
              <w:szCs w:val="16"/>
            </w:rPr>
            <w:t>2</w:t>
          </w:r>
        </w:p>
      </w:tc>
      <w:tc>
        <w:tcPr>
          <w:tcW w:w="727" w:type="pct"/>
          <w:vMerge/>
          <w:vAlign w:val="center"/>
        </w:tcPr>
        <w:p w14:paraId="7D942F54" w14:textId="77777777" w:rsidR="00526A98" w:rsidRPr="006D1E07" w:rsidRDefault="00526A98" w:rsidP="0051589E">
          <w:pPr>
            <w:pStyle w:val="Encabezado"/>
            <w:jc w:val="center"/>
            <w:rPr>
              <w:rFonts w:ascii="Arial" w:hAnsi="Arial" w:cs="Arial"/>
              <w:b/>
              <w:sz w:val="22"/>
            </w:rPr>
          </w:pPr>
        </w:p>
      </w:tc>
    </w:tr>
  </w:tbl>
  <w:p w14:paraId="259823C5" w14:textId="1043D89C" w:rsidR="00526A98" w:rsidRDefault="00526A98" w:rsidP="00DD1D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668"/>
      <w:gridCol w:w="950"/>
      <w:gridCol w:w="1306"/>
      <w:gridCol w:w="1446"/>
    </w:tblGrid>
    <w:tr w:rsidR="00526A98" w:rsidRPr="006D1E07" w14:paraId="302EC3AB" w14:textId="77777777" w:rsidTr="005F237D">
      <w:trPr>
        <w:trHeight w:val="416"/>
      </w:trPr>
      <w:tc>
        <w:tcPr>
          <w:tcW w:w="639" w:type="pct"/>
          <w:vMerge w:val="restart"/>
          <w:vAlign w:val="center"/>
        </w:tcPr>
        <w:p w14:paraId="723B0CCC" w14:textId="77777777" w:rsidR="00526A98" w:rsidRPr="006D1E07" w:rsidRDefault="00526A98" w:rsidP="004D1B56">
          <w:pPr>
            <w:pStyle w:val="Encabezado"/>
            <w:jc w:val="center"/>
            <w:rPr>
              <w:rFonts w:ascii="Arial" w:hAnsi="Arial" w:cs="Arial"/>
              <w:b/>
              <w:sz w:val="22"/>
            </w:rPr>
          </w:pPr>
          <w:r>
            <w:rPr>
              <w:rFonts w:ascii="Arial" w:hAnsi="Arial" w:cs="Arial"/>
              <w:b/>
              <w:noProof/>
              <w:sz w:val="22"/>
              <w:lang w:val="en-US"/>
            </w:rPr>
            <w:drawing>
              <wp:inline distT="0" distB="0" distL="0" distR="0" wp14:anchorId="68EC9239" wp14:editId="56B276F0">
                <wp:extent cx="723900" cy="723900"/>
                <wp:effectExtent l="0" t="0" r="0" b="0"/>
                <wp:docPr id="3" name="Imagen 3" descr="LOGO UAE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AERM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425" w:type="pct"/>
          <w:vAlign w:val="center"/>
        </w:tcPr>
        <w:p w14:paraId="5E66EBC3" w14:textId="77777777" w:rsidR="00526A98" w:rsidRPr="00DF2B24" w:rsidRDefault="00526A98" w:rsidP="004D1B56">
          <w:pPr>
            <w:pStyle w:val="Encabezado"/>
            <w:jc w:val="center"/>
            <w:rPr>
              <w:rFonts w:ascii="Arial" w:hAnsi="Arial" w:cs="Arial"/>
              <w:b/>
              <w:szCs w:val="16"/>
            </w:rPr>
          </w:pPr>
          <w:r w:rsidRPr="00DF2B24">
            <w:rPr>
              <w:rFonts w:ascii="Arial" w:hAnsi="Arial" w:cs="Arial"/>
              <w:b/>
              <w:szCs w:val="16"/>
            </w:rPr>
            <w:t>Proceso Estratégico</w:t>
          </w:r>
        </w:p>
      </w:tc>
      <w:tc>
        <w:tcPr>
          <w:tcW w:w="499" w:type="pct"/>
          <w:vMerge w:val="restart"/>
          <w:vAlign w:val="center"/>
        </w:tcPr>
        <w:p w14:paraId="2D6F8935" w14:textId="77777777" w:rsidR="00526A98" w:rsidRPr="00DF2B24" w:rsidRDefault="00526A98" w:rsidP="004D1B56">
          <w:pPr>
            <w:pStyle w:val="Encabezado"/>
            <w:jc w:val="center"/>
            <w:rPr>
              <w:rFonts w:ascii="Arial" w:hAnsi="Arial" w:cs="Arial"/>
              <w:b/>
              <w:szCs w:val="16"/>
            </w:rPr>
          </w:pPr>
          <w:r w:rsidRPr="00DF2B24">
            <w:rPr>
              <w:rFonts w:ascii="Arial" w:hAnsi="Arial" w:cs="Arial"/>
              <w:b/>
              <w:szCs w:val="16"/>
            </w:rPr>
            <w:t>Código</w:t>
          </w:r>
        </w:p>
      </w:tc>
      <w:tc>
        <w:tcPr>
          <w:tcW w:w="710" w:type="pct"/>
          <w:vMerge w:val="restart"/>
          <w:vAlign w:val="center"/>
        </w:tcPr>
        <w:p w14:paraId="2AEF8947" w14:textId="28DA77F5" w:rsidR="00526A98" w:rsidRPr="00DF2B24" w:rsidRDefault="00DF2B24" w:rsidP="004D1B56">
          <w:pPr>
            <w:pStyle w:val="Encabezado"/>
            <w:jc w:val="center"/>
            <w:rPr>
              <w:rFonts w:ascii="Arial" w:hAnsi="Arial" w:cs="Arial"/>
              <w:b/>
              <w:szCs w:val="16"/>
            </w:rPr>
          </w:pPr>
          <w:r w:rsidRPr="00DF2B24">
            <w:rPr>
              <w:rFonts w:ascii="Arial" w:hAnsi="Arial" w:cs="Arial"/>
              <w:b/>
              <w:szCs w:val="16"/>
            </w:rPr>
            <w:t>SRPI-</w:t>
          </w:r>
          <w:r w:rsidR="00316165">
            <w:rPr>
              <w:rFonts w:ascii="Arial" w:hAnsi="Arial" w:cs="Arial"/>
              <w:b/>
              <w:szCs w:val="16"/>
            </w:rPr>
            <w:t>DI</w:t>
          </w:r>
          <w:r w:rsidRPr="00DF2B24">
            <w:rPr>
              <w:rFonts w:ascii="Arial" w:hAnsi="Arial" w:cs="Arial"/>
              <w:b/>
              <w:szCs w:val="16"/>
            </w:rPr>
            <w:t>-0</w:t>
          </w:r>
          <w:r w:rsidR="00316165">
            <w:rPr>
              <w:rFonts w:ascii="Arial" w:hAnsi="Arial" w:cs="Arial"/>
              <w:b/>
              <w:szCs w:val="16"/>
            </w:rPr>
            <w:t>11</w:t>
          </w:r>
        </w:p>
      </w:tc>
      <w:tc>
        <w:tcPr>
          <w:tcW w:w="727" w:type="pct"/>
          <w:vMerge w:val="restart"/>
          <w:vAlign w:val="center"/>
        </w:tcPr>
        <w:p w14:paraId="42722629" w14:textId="77777777" w:rsidR="00526A98" w:rsidRPr="006D1E07" w:rsidRDefault="00526A98" w:rsidP="004D1B56">
          <w:pPr>
            <w:pStyle w:val="Encabezado"/>
            <w:jc w:val="center"/>
            <w:rPr>
              <w:rFonts w:ascii="Arial" w:hAnsi="Arial" w:cs="Arial"/>
              <w:b/>
              <w:sz w:val="22"/>
            </w:rPr>
          </w:pPr>
          <w:r w:rsidRPr="0091303B">
            <w:rPr>
              <w:rFonts w:cs="Arial"/>
              <w:b/>
              <w:noProof/>
              <w:lang w:val="en-US"/>
            </w:rPr>
            <w:drawing>
              <wp:inline distT="0" distB="0" distL="0" distR="0" wp14:anchorId="1789B40D" wp14:editId="18CD088D">
                <wp:extent cx="781050" cy="762000"/>
                <wp:effectExtent l="0" t="0" r="0" b="0"/>
                <wp:docPr id="5" name="Imagen 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526A98" w:rsidRPr="006D1E07" w14:paraId="679AF3EA" w14:textId="77777777" w:rsidTr="005F237D">
      <w:trPr>
        <w:trHeight w:val="271"/>
      </w:trPr>
      <w:tc>
        <w:tcPr>
          <w:tcW w:w="639" w:type="pct"/>
          <w:vMerge/>
          <w:vAlign w:val="center"/>
        </w:tcPr>
        <w:p w14:paraId="0D15499F" w14:textId="77777777" w:rsidR="00526A98" w:rsidRPr="006D1E07" w:rsidRDefault="00526A98" w:rsidP="004D1B56">
          <w:pPr>
            <w:pStyle w:val="Encabezado"/>
            <w:jc w:val="center"/>
            <w:rPr>
              <w:rFonts w:ascii="Arial" w:hAnsi="Arial" w:cs="Arial"/>
              <w:b/>
              <w:noProof/>
              <w:sz w:val="22"/>
              <w:lang w:eastAsia="es-CO"/>
            </w:rPr>
          </w:pPr>
        </w:p>
      </w:tc>
      <w:tc>
        <w:tcPr>
          <w:tcW w:w="2425" w:type="pct"/>
          <w:vAlign w:val="center"/>
        </w:tcPr>
        <w:p w14:paraId="04B60BB8" w14:textId="1FBC0920" w:rsidR="00526A98" w:rsidRPr="00DF2B24" w:rsidRDefault="00A13F9D" w:rsidP="004D1B56">
          <w:pPr>
            <w:pStyle w:val="Encabezado"/>
            <w:jc w:val="center"/>
            <w:rPr>
              <w:rFonts w:ascii="Arial" w:hAnsi="Arial" w:cs="Arial"/>
              <w:b/>
              <w:szCs w:val="16"/>
            </w:rPr>
          </w:pPr>
          <w:r w:rsidRPr="00DF2B24">
            <w:rPr>
              <w:rFonts w:ascii="Arial" w:hAnsi="Arial" w:cs="Arial"/>
              <w:b/>
              <w:szCs w:val="16"/>
            </w:rPr>
            <w:t>Servicio a la Ciudadanía y Relacionamiento con Partes Interesadas</w:t>
          </w:r>
        </w:p>
      </w:tc>
      <w:tc>
        <w:tcPr>
          <w:tcW w:w="499" w:type="pct"/>
          <w:vMerge/>
          <w:vAlign w:val="center"/>
        </w:tcPr>
        <w:p w14:paraId="56EC32BC" w14:textId="77777777" w:rsidR="00526A98" w:rsidRPr="00DF2B24" w:rsidRDefault="00526A98" w:rsidP="004D1B56">
          <w:pPr>
            <w:pStyle w:val="Encabezado"/>
            <w:jc w:val="center"/>
            <w:rPr>
              <w:rFonts w:ascii="Arial" w:hAnsi="Arial" w:cs="Arial"/>
              <w:b/>
              <w:szCs w:val="16"/>
            </w:rPr>
          </w:pPr>
        </w:p>
      </w:tc>
      <w:tc>
        <w:tcPr>
          <w:tcW w:w="710" w:type="pct"/>
          <w:vMerge/>
          <w:vAlign w:val="center"/>
        </w:tcPr>
        <w:p w14:paraId="3E634C89" w14:textId="77777777" w:rsidR="00526A98" w:rsidRPr="00DF2B24" w:rsidRDefault="00526A98" w:rsidP="004D1B56">
          <w:pPr>
            <w:pStyle w:val="Encabezado"/>
            <w:jc w:val="center"/>
            <w:rPr>
              <w:rFonts w:ascii="Arial" w:hAnsi="Arial" w:cs="Arial"/>
              <w:b/>
              <w:szCs w:val="16"/>
            </w:rPr>
          </w:pPr>
        </w:p>
      </w:tc>
      <w:tc>
        <w:tcPr>
          <w:tcW w:w="727" w:type="pct"/>
          <w:vMerge/>
          <w:vAlign w:val="center"/>
        </w:tcPr>
        <w:p w14:paraId="027BEF60" w14:textId="77777777" w:rsidR="00526A98" w:rsidRPr="006D1E07" w:rsidRDefault="00526A98" w:rsidP="004D1B56">
          <w:pPr>
            <w:pStyle w:val="Encabezado"/>
            <w:jc w:val="center"/>
            <w:rPr>
              <w:rFonts w:ascii="Arial" w:hAnsi="Arial" w:cs="Arial"/>
              <w:b/>
              <w:sz w:val="22"/>
            </w:rPr>
          </w:pPr>
        </w:p>
      </w:tc>
    </w:tr>
    <w:tr w:rsidR="00526A98" w:rsidRPr="006D1E07" w14:paraId="589F0E18" w14:textId="77777777" w:rsidTr="005F237D">
      <w:trPr>
        <w:trHeight w:val="454"/>
      </w:trPr>
      <w:tc>
        <w:tcPr>
          <w:tcW w:w="639" w:type="pct"/>
          <w:vMerge/>
          <w:vAlign w:val="center"/>
        </w:tcPr>
        <w:p w14:paraId="3E8C4123" w14:textId="77777777" w:rsidR="00526A98" w:rsidRPr="006D1E07" w:rsidRDefault="00526A98" w:rsidP="004D1B56">
          <w:pPr>
            <w:pStyle w:val="Encabezado"/>
            <w:jc w:val="center"/>
            <w:rPr>
              <w:rFonts w:ascii="Arial" w:hAnsi="Arial" w:cs="Arial"/>
              <w:b/>
              <w:sz w:val="22"/>
            </w:rPr>
          </w:pPr>
        </w:p>
      </w:tc>
      <w:tc>
        <w:tcPr>
          <w:tcW w:w="2425" w:type="pct"/>
          <w:vAlign w:val="center"/>
        </w:tcPr>
        <w:p w14:paraId="25ABA020" w14:textId="77777777" w:rsidR="00526A98" w:rsidRPr="00DF2B24" w:rsidRDefault="00526A98" w:rsidP="004D1B56">
          <w:pPr>
            <w:pStyle w:val="Encabezado"/>
            <w:jc w:val="center"/>
            <w:rPr>
              <w:rFonts w:ascii="Arial" w:hAnsi="Arial" w:cs="Arial"/>
              <w:b/>
              <w:szCs w:val="16"/>
            </w:rPr>
          </w:pPr>
          <w:r w:rsidRPr="00DF2B24">
            <w:rPr>
              <w:rFonts w:ascii="Arial" w:hAnsi="Arial" w:cs="Arial"/>
              <w:b/>
              <w:szCs w:val="16"/>
            </w:rPr>
            <w:t>Modelo de Sostenibilidad</w:t>
          </w:r>
        </w:p>
      </w:tc>
      <w:tc>
        <w:tcPr>
          <w:tcW w:w="499" w:type="pct"/>
          <w:vAlign w:val="center"/>
        </w:tcPr>
        <w:p w14:paraId="442ABF3F" w14:textId="77777777" w:rsidR="00526A98" w:rsidRPr="00DF2B24" w:rsidRDefault="00526A98" w:rsidP="004D1B56">
          <w:pPr>
            <w:pStyle w:val="Encabezado"/>
            <w:jc w:val="center"/>
            <w:rPr>
              <w:rFonts w:ascii="Arial" w:hAnsi="Arial" w:cs="Arial"/>
              <w:b/>
              <w:szCs w:val="16"/>
            </w:rPr>
          </w:pPr>
          <w:r w:rsidRPr="00DF2B24">
            <w:rPr>
              <w:rFonts w:ascii="Arial" w:hAnsi="Arial" w:cs="Arial"/>
              <w:b/>
              <w:szCs w:val="16"/>
            </w:rPr>
            <w:t>Versión</w:t>
          </w:r>
        </w:p>
      </w:tc>
      <w:tc>
        <w:tcPr>
          <w:tcW w:w="710" w:type="pct"/>
          <w:vAlign w:val="center"/>
        </w:tcPr>
        <w:p w14:paraId="36F7A2A3" w14:textId="4CF9732E" w:rsidR="00526A98" w:rsidRPr="00DF2B24" w:rsidRDefault="00EE6246" w:rsidP="004D1B56">
          <w:pPr>
            <w:pStyle w:val="Encabezado"/>
            <w:jc w:val="center"/>
            <w:rPr>
              <w:rFonts w:ascii="Arial" w:hAnsi="Arial" w:cs="Arial"/>
              <w:b/>
              <w:szCs w:val="16"/>
            </w:rPr>
          </w:pPr>
          <w:r w:rsidRPr="00316165">
            <w:rPr>
              <w:rFonts w:ascii="Arial" w:hAnsi="Arial" w:cs="Arial"/>
              <w:b/>
              <w:szCs w:val="16"/>
            </w:rPr>
            <w:t>2</w:t>
          </w:r>
        </w:p>
      </w:tc>
      <w:tc>
        <w:tcPr>
          <w:tcW w:w="727" w:type="pct"/>
          <w:vMerge/>
          <w:vAlign w:val="center"/>
        </w:tcPr>
        <w:p w14:paraId="55271D62" w14:textId="77777777" w:rsidR="00526A98" w:rsidRPr="006D1E07" w:rsidRDefault="00526A98" w:rsidP="004D1B56">
          <w:pPr>
            <w:pStyle w:val="Encabezado"/>
            <w:jc w:val="center"/>
            <w:rPr>
              <w:rFonts w:ascii="Arial" w:hAnsi="Arial" w:cs="Arial"/>
              <w:b/>
              <w:sz w:val="22"/>
            </w:rPr>
          </w:pPr>
        </w:p>
      </w:tc>
    </w:tr>
  </w:tbl>
  <w:p w14:paraId="39662225" w14:textId="01CF33A6" w:rsidR="00526A98" w:rsidRDefault="00526A98">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62167"/>
    <w:multiLevelType w:val="hybridMultilevel"/>
    <w:tmpl w:val="6E2AAF56"/>
    <w:lvl w:ilvl="0" w:tplc="240A000F">
      <w:start w:val="1"/>
      <w:numFmt w:val="decimal"/>
      <w:lvlText w:val="%1."/>
      <w:lvlJc w:val="left"/>
      <w:pPr>
        <w:ind w:left="865" w:hanging="360"/>
      </w:pPr>
    </w:lvl>
    <w:lvl w:ilvl="1" w:tplc="240A0019">
      <w:start w:val="1"/>
      <w:numFmt w:val="lowerLetter"/>
      <w:lvlText w:val="%2."/>
      <w:lvlJc w:val="left"/>
      <w:pPr>
        <w:ind w:left="1585" w:hanging="360"/>
      </w:pPr>
    </w:lvl>
    <w:lvl w:ilvl="2" w:tplc="240A001B" w:tentative="1">
      <w:start w:val="1"/>
      <w:numFmt w:val="lowerRoman"/>
      <w:lvlText w:val="%3."/>
      <w:lvlJc w:val="right"/>
      <w:pPr>
        <w:ind w:left="2305" w:hanging="180"/>
      </w:pPr>
    </w:lvl>
    <w:lvl w:ilvl="3" w:tplc="240A000F" w:tentative="1">
      <w:start w:val="1"/>
      <w:numFmt w:val="decimal"/>
      <w:lvlText w:val="%4."/>
      <w:lvlJc w:val="left"/>
      <w:pPr>
        <w:ind w:left="3025" w:hanging="360"/>
      </w:pPr>
    </w:lvl>
    <w:lvl w:ilvl="4" w:tplc="240A0019" w:tentative="1">
      <w:start w:val="1"/>
      <w:numFmt w:val="lowerLetter"/>
      <w:lvlText w:val="%5."/>
      <w:lvlJc w:val="left"/>
      <w:pPr>
        <w:ind w:left="3745" w:hanging="360"/>
      </w:pPr>
    </w:lvl>
    <w:lvl w:ilvl="5" w:tplc="240A001B" w:tentative="1">
      <w:start w:val="1"/>
      <w:numFmt w:val="lowerRoman"/>
      <w:lvlText w:val="%6."/>
      <w:lvlJc w:val="right"/>
      <w:pPr>
        <w:ind w:left="4465" w:hanging="180"/>
      </w:pPr>
    </w:lvl>
    <w:lvl w:ilvl="6" w:tplc="240A000F" w:tentative="1">
      <w:start w:val="1"/>
      <w:numFmt w:val="decimal"/>
      <w:lvlText w:val="%7."/>
      <w:lvlJc w:val="left"/>
      <w:pPr>
        <w:ind w:left="5185" w:hanging="360"/>
      </w:pPr>
    </w:lvl>
    <w:lvl w:ilvl="7" w:tplc="240A0019" w:tentative="1">
      <w:start w:val="1"/>
      <w:numFmt w:val="lowerLetter"/>
      <w:lvlText w:val="%8."/>
      <w:lvlJc w:val="left"/>
      <w:pPr>
        <w:ind w:left="5905" w:hanging="360"/>
      </w:pPr>
    </w:lvl>
    <w:lvl w:ilvl="8" w:tplc="240A001B" w:tentative="1">
      <w:start w:val="1"/>
      <w:numFmt w:val="lowerRoman"/>
      <w:lvlText w:val="%9."/>
      <w:lvlJc w:val="right"/>
      <w:pPr>
        <w:ind w:left="6625" w:hanging="180"/>
      </w:pPr>
    </w:lvl>
  </w:abstractNum>
  <w:abstractNum w:abstractNumId="1" w15:restartNumberingAfterBreak="0">
    <w:nsid w:val="0EBC05AF"/>
    <w:multiLevelType w:val="multilevel"/>
    <w:tmpl w:val="919C9C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4D7D7B"/>
    <w:multiLevelType w:val="hybridMultilevel"/>
    <w:tmpl w:val="6E2AAF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336F54"/>
    <w:multiLevelType w:val="hybridMultilevel"/>
    <w:tmpl w:val="67B63A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35A0578"/>
    <w:multiLevelType w:val="multilevel"/>
    <w:tmpl w:val="FC1C7D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25C24C3D"/>
    <w:multiLevelType w:val="hybridMultilevel"/>
    <w:tmpl w:val="6E2AAF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8625F04"/>
    <w:multiLevelType w:val="hybridMultilevel"/>
    <w:tmpl w:val="E292B67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AD8520E"/>
    <w:multiLevelType w:val="hybridMultilevel"/>
    <w:tmpl w:val="E6366528"/>
    <w:lvl w:ilvl="0" w:tplc="55A88266">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B91684"/>
    <w:multiLevelType w:val="hybridMultilevel"/>
    <w:tmpl w:val="6E2AAF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EB0566"/>
    <w:multiLevelType w:val="hybridMultilevel"/>
    <w:tmpl w:val="4F9CA1C0"/>
    <w:lvl w:ilvl="0" w:tplc="B8C85C68">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484459"/>
    <w:multiLevelType w:val="hybridMultilevel"/>
    <w:tmpl w:val="7BAE2B4C"/>
    <w:lvl w:ilvl="0" w:tplc="709ED75E">
      <w:start w:val="1"/>
      <w:numFmt w:val="lowerLetter"/>
      <w:lvlText w:val="%1)"/>
      <w:lvlJc w:val="left"/>
      <w:pPr>
        <w:ind w:left="783" w:hanging="360"/>
      </w:pPr>
      <w:rPr>
        <w:lang w:val="es-CO"/>
      </w:rPr>
    </w:lvl>
    <w:lvl w:ilvl="1" w:tplc="0C0A0019" w:tentative="1">
      <w:start w:val="1"/>
      <w:numFmt w:val="lowerLetter"/>
      <w:lvlText w:val="%2."/>
      <w:lvlJc w:val="left"/>
      <w:pPr>
        <w:ind w:left="1503" w:hanging="360"/>
      </w:pPr>
    </w:lvl>
    <w:lvl w:ilvl="2" w:tplc="0C0A001B" w:tentative="1">
      <w:start w:val="1"/>
      <w:numFmt w:val="lowerRoman"/>
      <w:lvlText w:val="%3."/>
      <w:lvlJc w:val="right"/>
      <w:pPr>
        <w:ind w:left="2223" w:hanging="180"/>
      </w:pPr>
    </w:lvl>
    <w:lvl w:ilvl="3" w:tplc="0C0A000F" w:tentative="1">
      <w:start w:val="1"/>
      <w:numFmt w:val="decimal"/>
      <w:lvlText w:val="%4."/>
      <w:lvlJc w:val="left"/>
      <w:pPr>
        <w:ind w:left="2943" w:hanging="360"/>
      </w:pPr>
    </w:lvl>
    <w:lvl w:ilvl="4" w:tplc="0C0A0019" w:tentative="1">
      <w:start w:val="1"/>
      <w:numFmt w:val="lowerLetter"/>
      <w:lvlText w:val="%5."/>
      <w:lvlJc w:val="left"/>
      <w:pPr>
        <w:ind w:left="3663" w:hanging="360"/>
      </w:pPr>
    </w:lvl>
    <w:lvl w:ilvl="5" w:tplc="0C0A001B" w:tentative="1">
      <w:start w:val="1"/>
      <w:numFmt w:val="lowerRoman"/>
      <w:lvlText w:val="%6."/>
      <w:lvlJc w:val="right"/>
      <w:pPr>
        <w:ind w:left="4383" w:hanging="180"/>
      </w:pPr>
    </w:lvl>
    <w:lvl w:ilvl="6" w:tplc="0C0A000F" w:tentative="1">
      <w:start w:val="1"/>
      <w:numFmt w:val="decimal"/>
      <w:lvlText w:val="%7."/>
      <w:lvlJc w:val="left"/>
      <w:pPr>
        <w:ind w:left="5103" w:hanging="360"/>
      </w:pPr>
    </w:lvl>
    <w:lvl w:ilvl="7" w:tplc="0C0A0019" w:tentative="1">
      <w:start w:val="1"/>
      <w:numFmt w:val="lowerLetter"/>
      <w:lvlText w:val="%8."/>
      <w:lvlJc w:val="left"/>
      <w:pPr>
        <w:ind w:left="5823" w:hanging="360"/>
      </w:pPr>
    </w:lvl>
    <w:lvl w:ilvl="8" w:tplc="0C0A001B" w:tentative="1">
      <w:start w:val="1"/>
      <w:numFmt w:val="lowerRoman"/>
      <w:lvlText w:val="%9."/>
      <w:lvlJc w:val="right"/>
      <w:pPr>
        <w:ind w:left="6543" w:hanging="180"/>
      </w:pPr>
    </w:lvl>
  </w:abstractNum>
  <w:abstractNum w:abstractNumId="11" w15:restartNumberingAfterBreak="0">
    <w:nsid w:val="386950BD"/>
    <w:multiLevelType w:val="hybridMultilevel"/>
    <w:tmpl w:val="6E2AAF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000B40"/>
    <w:multiLevelType w:val="multilevel"/>
    <w:tmpl w:val="4DE242CA"/>
    <w:lvl w:ilvl="0">
      <w:start w:val="1"/>
      <w:numFmt w:val="decimal"/>
      <w:lvlText w:val="%1."/>
      <w:lvlJc w:val="left"/>
      <w:pPr>
        <w:ind w:left="360" w:hanging="360"/>
      </w:pPr>
      <w:rPr>
        <w:rFonts w:hint="default"/>
        <w:b/>
      </w:rPr>
    </w:lvl>
    <w:lvl w:ilvl="1">
      <w:start w:val="1"/>
      <w:numFmt w:val="decimal"/>
      <w:isLgl/>
      <w:lvlText w:val="%1.%2"/>
      <w:lvlJc w:val="left"/>
      <w:pPr>
        <w:ind w:left="1245" w:hanging="52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3" w15:restartNumberingAfterBreak="0">
    <w:nsid w:val="40EC6323"/>
    <w:multiLevelType w:val="hybridMultilevel"/>
    <w:tmpl w:val="6E2AAF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14E0000"/>
    <w:multiLevelType w:val="hybridMultilevel"/>
    <w:tmpl w:val="45380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1CF756D"/>
    <w:multiLevelType w:val="hybridMultilevel"/>
    <w:tmpl w:val="0242D4E6"/>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480B1C40"/>
    <w:multiLevelType w:val="hybridMultilevel"/>
    <w:tmpl w:val="4E103378"/>
    <w:lvl w:ilvl="0" w:tplc="CE5C3928">
      <w:start w:val="1"/>
      <w:numFmt w:val="lowerRoman"/>
      <w:lvlText w:val="%1."/>
      <w:lvlJc w:val="right"/>
      <w:pPr>
        <w:ind w:left="1434" w:hanging="360"/>
      </w:pPr>
      <w:rPr>
        <w:i w:val="0"/>
        <w:iCs/>
      </w:rPr>
    </w:lvl>
    <w:lvl w:ilvl="1" w:tplc="240A0019" w:tentative="1">
      <w:start w:val="1"/>
      <w:numFmt w:val="lowerLetter"/>
      <w:lvlText w:val="%2."/>
      <w:lvlJc w:val="left"/>
      <w:pPr>
        <w:ind w:left="2154" w:hanging="360"/>
      </w:pPr>
    </w:lvl>
    <w:lvl w:ilvl="2" w:tplc="240A001B" w:tentative="1">
      <w:start w:val="1"/>
      <w:numFmt w:val="lowerRoman"/>
      <w:lvlText w:val="%3."/>
      <w:lvlJc w:val="right"/>
      <w:pPr>
        <w:ind w:left="2874" w:hanging="180"/>
      </w:pPr>
    </w:lvl>
    <w:lvl w:ilvl="3" w:tplc="240A000F" w:tentative="1">
      <w:start w:val="1"/>
      <w:numFmt w:val="decimal"/>
      <w:lvlText w:val="%4."/>
      <w:lvlJc w:val="left"/>
      <w:pPr>
        <w:ind w:left="3594" w:hanging="360"/>
      </w:pPr>
    </w:lvl>
    <w:lvl w:ilvl="4" w:tplc="240A0019" w:tentative="1">
      <w:start w:val="1"/>
      <w:numFmt w:val="lowerLetter"/>
      <w:lvlText w:val="%5."/>
      <w:lvlJc w:val="left"/>
      <w:pPr>
        <w:ind w:left="4314" w:hanging="360"/>
      </w:pPr>
    </w:lvl>
    <w:lvl w:ilvl="5" w:tplc="240A001B" w:tentative="1">
      <w:start w:val="1"/>
      <w:numFmt w:val="lowerRoman"/>
      <w:lvlText w:val="%6."/>
      <w:lvlJc w:val="right"/>
      <w:pPr>
        <w:ind w:left="5034" w:hanging="180"/>
      </w:pPr>
    </w:lvl>
    <w:lvl w:ilvl="6" w:tplc="240A000F" w:tentative="1">
      <w:start w:val="1"/>
      <w:numFmt w:val="decimal"/>
      <w:lvlText w:val="%7."/>
      <w:lvlJc w:val="left"/>
      <w:pPr>
        <w:ind w:left="5754" w:hanging="360"/>
      </w:pPr>
    </w:lvl>
    <w:lvl w:ilvl="7" w:tplc="240A0019" w:tentative="1">
      <w:start w:val="1"/>
      <w:numFmt w:val="lowerLetter"/>
      <w:lvlText w:val="%8."/>
      <w:lvlJc w:val="left"/>
      <w:pPr>
        <w:ind w:left="6474" w:hanging="360"/>
      </w:pPr>
    </w:lvl>
    <w:lvl w:ilvl="8" w:tplc="240A001B" w:tentative="1">
      <w:start w:val="1"/>
      <w:numFmt w:val="lowerRoman"/>
      <w:lvlText w:val="%9."/>
      <w:lvlJc w:val="right"/>
      <w:pPr>
        <w:ind w:left="7194" w:hanging="180"/>
      </w:pPr>
    </w:lvl>
  </w:abstractNum>
  <w:abstractNum w:abstractNumId="17" w15:restartNumberingAfterBreak="0">
    <w:nsid w:val="55847CF0"/>
    <w:multiLevelType w:val="hybridMultilevel"/>
    <w:tmpl w:val="A600DEBA"/>
    <w:lvl w:ilvl="0" w:tplc="240A000D">
      <w:start w:val="1"/>
      <w:numFmt w:val="bullet"/>
      <w:lvlText w:val=""/>
      <w:lvlJc w:val="left"/>
      <w:pPr>
        <w:ind w:left="720" w:hanging="360"/>
      </w:pPr>
      <w:rPr>
        <w:rFonts w:ascii="Wingdings" w:hAnsi="Wingdings" w:hint="default"/>
      </w:rPr>
    </w:lvl>
    <w:lvl w:ilvl="1" w:tplc="542CB196">
      <w:numFmt w:val="bullet"/>
      <w:lvlText w:val="•"/>
      <w:lvlJc w:val="left"/>
      <w:pPr>
        <w:ind w:left="1440" w:hanging="360"/>
      </w:pPr>
      <w:rPr>
        <w:rFonts w:ascii="Calibri" w:eastAsia="Times New Roma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385A1E"/>
    <w:multiLevelType w:val="hybridMultilevel"/>
    <w:tmpl w:val="11CC2552"/>
    <w:lvl w:ilvl="0" w:tplc="5EDCB7C8">
      <w:numFmt w:val="bullet"/>
      <w:lvlText w:val="-"/>
      <w:lvlJc w:val="left"/>
      <w:pPr>
        <w:ind w:left="774" w:hanging="360"/>
      </w:pPr>
      <w:rPr>
        <w:rFonts w:ascii="Calibri" w:eastAsia="Times New Roman" w:hAnsi="Calibri" w:cs="Calibri"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19" w15:restartNumberingAfterBreak="0">
    <w:nsid w:val="62273D16"/>
    <w:multiLevelType w:val="hybridMultilevel"/>
    <w:tmpl w:val="6E2AAF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35A4E97"/>
    <w:multiLevelType w:val="hybridMultilevel"/>
    <w:tmpl w:val="A6D48A1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B8228E1"/>
    <w:multiLevelType w:val="hybridMultilevel"/>
    <w:tmpl w:val="B7D4B0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DA8163A"/>
    <w:multiLevelType w:val="hybridMultilevel"/>
    <w:tmpl w:val="DC00A51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EFA4A6E"/>
    <w:multiLevelType w:val="hybridMultilevel"/>
    <w:tmpl w:val="3EEC2EE2"/>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06533A5"/>
    <w:multiLevelType w:val="hybridMultilevel"/>
    <w:tmpl w:val="19346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2D409F5"/>
    <w:multiLevelType w:val="hybridMultilevel"/>
    <w:tmpl w:val="77520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2DB19BF"/>
    <w:multiLevelType w:val="hybridMultilevel"/>
    <w:tmpl w:val="20DC10B6"/>
    <w:lvl w:ilvl="0" w:tplc="5EDCB7C8">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45E7EE4"/>
    <w:multiLevelType w:val="hybridMultilevel"/>
    <w:tmpl w:val="1380946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A364D31"/>
    <w:multiLevelType w:val="hybridMultilevel"/>
    <w:tmpl w:val="540006A6"/>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29" w15:restartNumberingAfterBreak="0">
    <w:nsid w:val="7B717FF8"/>
    <w:multiLevelType w:val="hybridMultilevel"/>
    <w:tmpl w:val="9E4AF7F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FD262D3"/>
    <w:multiLevelType w:val="hybridMultilevel"/>
    <w:tmpl w:val="0CAEDB0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6805225">
    <w:abstractNumId w:val="4"/>
  </w:num>
  <w:num w:numId="2" w16cid:durableId="459229514">
    <w:abstractNumId w:val="12"/>
  </w:num>
  <w:num w:numId="3" w16cid:durableId="775636530">
    <w:abstractNumId w:val="17"/>
  </w:num>
  <w:num w:numId="4" w16cid:durableId="1315642871">
    <w:abstractNumId w:val="15"/>
  </w:num>
  <w:num w:numId="5" w16cid:durableId="1353145871">
    <w:abstractNumId w:val="3"/>
  </w:num>
  <w:num w:numId="6" w16cid:durableId="1402562324">
    <w:abstractNumId w:val="26"/>
  </w:num>
  <w:num w:numId="7" w16cid:durableId="645744341">
    <w:abstractNumId w:val="12"/>
    <w:lvlOverride w:ilvl="0">
      <w:startOverride w:val="4"/>
    </w:lvlOverride>
    <w:lvlOverride w:ilvl="1">
      <w:startOverride w:val="1"/>
    </w:lvlOverride>
    <w:lvlOverride w:ilvl="2">
      <w:startOverride w:val="3"/>
    </w:lvlOverride>
  </w:num>
  <w:num w:numId="8" w16cid:durableId="165946583">
    <w:abstractNumId w:val="12"/>
  </w:num>
  <w:num w:numId="9" w16cid:durableId="868494879">
    <w:abstractNumId w:val="9"/>
  </w:num>
  <w:num w:numId="10" w16cid:durableId="652219993">
    <w:abstractNumId w:val="9"/>
  </w:num>
  <w:num w:numId="11" w16cid:durableId="632640620">
    <w:abstractNumId w:val="9"/>
  </w:num>
  <w:num w:numId="12" w16cid:durableId="1339042013">
    <w:abstractNumId w:val="1"/>
  </w:num>
  <w:num w:numId="13" w16cid:durableId="15425108">
    <w:abstractNumId w:val="14"/>
  </w:num>
  <w:num w:numId="14" w16cid:durableId="2140104691">
    <w:abstractNumId w:val="16"/>
  </w:num>
  <w:num w:numId="15" w16cid:durableId="496193719">
    <w:abstractNumId w:val="22"/>
  </w:num>
  <w:num w:numId="16" w16cid:durableId="2046367751">
    <w:abstractNumId w:val="27"/>
  </w:num>
  <w:num w:numId="17" w16cid:durableId="1797065479">
    <w:abstractNumId w:val="29"/>
  </w:num>
  <w:num w:numId="18" w16cid:durableId="1648900036">
    <w:abstractNumId w:val="0"/>
  </w:num>
  <w:num w:numId="19" w16cid:durableId="1343506288">
    <w:abstractNumId w:val="2"/>
  </w:num>
  <w:num w:numId="20" w16cid:durableId="739520458">
    <w:abstractNumId w:val="5"/>
  </w:num>
  <w:num w:numId="21" w16cid:durableId="1434127212">
    <w:abstractNumId w:val="19"/>
  </w:num>
  <w:num w:numId="22" w16cid:durableId="1798260555">
    <w:abstractNumId w:val="11"/>
  </w:num>
  <w:num w:numId="23" w16cid:durableId="317617258">
    <w:abstractNumId w:val="8"/>
  </w:num>
  <w:num w:numId="24" w16cid:durableId="1244757376">
    <w:abstractNumId w:val="13"/>
  </w:num>
  <w:num w:numId="25" w16cid:durableId="823397884">
    <w:abstractNumId w:val="20"/>
  </w:num>
  <w:num w:numId="26" w16cid:durableId="929922208">
    <w:abstractNumId w:val="24"/>
  </w:num>
  <w:num w:numId="27" w16cid:durableId="667558995">
    <w:abstractNumId w:val="25"/>
  </w:num>
  <w:num w:numId="28" w16cid:durableId="937257780">
    <w:abstractNumId w:val="30"/>
  </w:num>
  <w:num w:numId="29" w16cid:durableId="1539660972">
    <w:abstractNumId w:val="21"/>
  </w:num>
  <w:num w:numId="30" w16cid:durableId="246040224">
    <w:abstractNumId w:val="9"/>
  </w:num>
  <w:num w:numId="31" w16cid:durableId="1223058019">
    <w:abstractNumId w:val="6"/>
  </w:num>
  <w:num w:numId="32" w16cid:durableId="1241870948">
    <w:abstractNumId w:val="28"/>
  </w:num>
  <w:num w:numId="33" w16cid:durableId="839854085">
    <w:abstractNumId w:val="18"/>
  </w:num>
  <w:num w:numId="34" w16cid:durableId="443155163">
    <w:abstractNumId w:val="10"/>
  </w:num>
  <w:num w:numId="35" w16cid:durableId="194733195">
    <w:abstractNumId w:val="23"/>
  </w:num>
  <w:num w:numId="36" w16cid:durableId="1666770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A70"/>
    <w:rsid w:val="00003D4E"/>
    <w:rsid w:val="000057FA"/>
    <w:rsid w:val="00005FAF"/>
    <w:rsid w:val="000101EF"/>
    <w:rsid w:val="00011407"/>
    <w:rsid w:val="000115E0"/>
    <w:rsid w:val="00012C2F"/>
    <w:rsid w:val="000160CB"/>
    <w:rsid w:val="000164FD"/>
    <w:rsid w:val="000200FB"/>
    <w:rsid w:val="00020E8D"/>
    <w:rsid w:val="00021354"/>
    <w:rsid w:val="000245AB"/>
    <w:rsid w:val="000257F3"/>
    <w:rsid w:val="000319C9"/>
    <w:rsid w:val="00036624"/>
    <w:rsid w:val="000373F5"/>
    <w:rsid w:val="00041152"/>
    <w:rsid w:val="00042D19"/>
    <w:rsid w:val="00043A70"/>
    <w:rsid w:val="000447F0"/>
    <w:rsid w:val="00045CA7"/>
    <w:rsid w:val="00046F58"/>
    <w:rsid w:val="0005260F"/>
    <w:rsid w:val="000543F8"/>
    <w:rsid w:val="00055FA1"/>
    <w:rsid w:val="000632DB"/>
    <w:rsid w:val="00064D19"/>
    <w:rsid w:val="00071276"/>
    <w:rsid w:val="00072843"/>
    <w:rsid w:val="000735D1"/>
    <w:rsid w:val="0007511C"/>
    <w:rsid w:val="000811E6"/>
    <w:rsid w:val="00082A26"/>
    <w:rsid w:val="000913D5"/>
    <w:rsid w:val="000A10AB"/>
    <w:rsid w:val="000A22A2"/>
    <w:rsid w:val="000A23CE"/>
    <w:rsid w:val="000A6BD2"/>
    <w:rsid w:val="000A7AC8"/>
    <w:rsid w:val="000B2D55"/>
    <w:rsid w:val="000B56A5"/>
    <w:rsid w:val="000B5F1B"/>
    <w:rsid w:val="000C0CAC"/>
    <w:rsid w:val="000C297C"/>
    <w:rsid w:val="000C336B"/>
    <w:rsid w:val="000C357E"/>
    <w:rsid w:val="000C675B"/>
    <w:rsid w:val="000C7975"/>
    <w:rsid w:val="000D3058"/>
    <w:rsid w:val="000E12FE"/>
    <w:rsid w:val="000F0EF9"/>
    <w:rsid w:val="000F2DA0"/>
    <w:rsid w:val="000F56A5"/>
    <w:rsid w:val="000F5E93"/>
    <w:rsid w:val="00103326"/>
    <w:rsid w:val="00107C8C"/>
    <w:rsid w:val="00107FF0"/>
    <w:rsid w:val="00113871"/>
    <w:rsid w:val="00116487"/>
    <w:rsid w:val="00122430"/>
    <w:rsid w:val="0012733A"/>
    <w:rsid w:val="00133424"/>
    <w:rsid w:val="0013398B"/>
    <w:rsid w:val="00134EAF"/>
    <w:rsid w:val="00135F92"/>
    <w:rsid w:val="001378C6"/>
    <w:rsid w:val="00141721"/>
    <w:rsid w:val="001613AA"/>
    <w:rsid w:val="0016168C"/>
    <w:rsid w:val="00164C1A"/>
    <w:rsid w:val="00173A3D"/>
    <w:rsid w:val="00180A1D"/>
    <w:rsid w:val="0018233D"/>
    <w:rsid w:val="001906C8"/>
    <w:rsid w:val="0019213B"/>
    <w:rsid w:val="001A3ED8"/>
    <w:rsid w:val="001A5CEA"/>
    <w:rsid w:val="001B017A"/>
    <w:rsid w:val="001B06C5"/>
    <w:rsid w:val="001B5BE3"/>
    <w:rsid w:val="001B6D37"/>
    <w:rsid w:val="001C0E81"/>
    <w:rsid w:val="001C1444"/>
    <w:rsid w:val="001D21D5"/>
    <w:rsid w:val="001D272E"/>
    <w:rsid w:val="001D56FE"/>
    <w:rsid w:val="001E0595"/>
    <w:rsid w:val="001E3AB6"/>
    <w:rsid w:val="001E498F"/>
    <w:rsid w:val="001F6C25"/>
    <w:rsid w:val="002009A1"/>
    <w:rsid w:val="0020216D"/>
    <w:rsid w:val="00203389"/>
    <w:rsid w:val="00207FFD"/>
    <w:rsid w:val="00216A9C"/>
    <w:rsid w:val="00220332"/>
    <w:rsid w:val="00221EA1"/>
    <w:rsid w:val="002223FA"/>
    <w:rsid w:val="00224A51"/>
    <w:rsid w:val="0023204E"/>
    <w:rsid w:val="00236228"/>
    <w:rsid w:val="0023664E"/>
    <w:rsid w:val="002402ED"/>
    <w:rsid w:val="002419EE"/>
    <w:rsid w:val="002458A1"/>
    <w:rsid w:val="00247AB3"/>
    <w:rsid w:val="002517DF"/>
    <w:rsid w:val="002556B6"/>
    <w:rsid w:val="00265206"/>
    <w:rsid w:val="002710C5"/>
    <w:rsid w:val="00271CF4"/>
    <w:rsid w:val="0028083F"/>
    <w:rsid w:val="00282DC6"/>
    <w:rsid w:val="00287A72"/>
    <w:rsid w:val="00293FE0"/>
    <w:rsid w:val="0029722E"/>
    <w:rsid w:val="002A0DFD"/>
    <w:rsid w:val="002B16D4"/>
    <w:rsid w:val="002B238F"/>
    <w:rsid w:val="002B314F"/>
    <w:rsid w:val="002B465B"/>
    <w:rsid w:val="002B475F"/>
    <w:rsid w:val="002E0389"/>
    <w:rsid w:val="002F1CA8"/>
    <w:rsid w:val="002F42FC"/>
    <w:rsid w:val="002F4869"/>
    <w:rsid w:val="002F6E50"/>
    <w:rsid w:val="0030257D"/>
    <w:rsid w:val="00306ED9"/>
    <w:rsid w:val="00311B72"/>
    <w:rsid w:val="00316165"/>
    <w:rsid w:val="00322D54"/>
    <w:rsid w:val="00322F76"/>
    <w:rsid w:val="00327A4B"/>
    <w:rsid w:val="00332861"/>
    <w:rsid w:val="00336BCC"/>
    <w:rsid w:val="00337A17"/>
    <w:rsid w:val="0034258C"/>
    <w:rsid w:val="0034387E"/>
    <w:rsid w:val="00343E61"/>
    <w:rsid w:val="003473E7"/>
    <w:rsid w:val="00347E14"/>
    <w:rsid w:val="003511AB"/>
    <w:rsid w:val="00351342"/>
    <w:rsid w:val="0035245B"/>
    <w:rsid w:val="0035368D"/>
    <w:rsid w:val="0035423D"/>
    <w:rsid w:val="003549A3"/>
    <w:rsid w:val="00356EB0"/>
    <w:rsid w:val="00360D51"/>
    <w:rsid w:val="00364A37"/>
    <w:rsid w:val="00364F0A"/>
    <w:rsid w:val="00366446"/>
    <w:rsid w:val="00380AFE"/>
    <w:rsid w:val="003850CA"/>
    <w:rsid w:val="00391FE1"/>
    <w:rsid w:val="00396597"/>
    <w:rsid w:val="003A2BC0"/>
    <w:rsid w:val="003A3533"/>
    <w:rsid w:val="003A7F35"/>
    <w:rsid w:val="003B0088"/>
    <w:rsid w:val="003C1B4D"/>
    <w:rsid w:val="003C5128"/>
    <w:rsid w:val="003D23A7"/>
    <w:rsid w:val="003D2448"/>
    <w:rsid w:val="003D5AE4"/>
    <w:rsid w:val="003D7F02"/>
    <w:rsid w:val="003E30BB"/>
    <w:rsid w:val="003E5570"/>
    <w:rsid w:val="003F3F8A"/>
    <w:rsid w:val="004047C5"/>
    <w:rsid w:val="00404E4B"/>
    <w:rsid w:val="00406F12"/>
    <w:rsid w:val="004074F3"/>
    <w:rsid w:val="004150AF"/>
    <w:rsid w:val="00421402"/>
    <w:rsid w:val="00423633"/>
    <w:rsid w:val="00430663"/>
    <w:rsid w:val="004320A5"/>
    <w:rsid w:val="0043295B"/>
    <w:rsid w:val="00433D6D"/>
    <w:rsid w:val="00437405"/>
    <w:rsid w:val="00444868"/>
    <w:rsid w:val="0045120B"/>
    <w:rsid w:val="00454CB4"/>
    <w:rsid w:val="004605BE"/>
    <w:rsid w:val="00467782"/>
    <w:rsid w:val="004728B9"/>
    <w:rsid w:val="00473EF0"/>
    <w:rsid w:val="00475516"/>
    <w:rsid w:val="004756BA"/>
    <w:rsid w:val="00480D6F"/>
    <w:rsid w:val="00491498"/>
    <w:rsid w:val="004A3C27"/>
    <w:rsid w:val="004A7AD3"/>
    <w:rsid w:val="004B42E4"/>
    <w:rsid w:val="004B6502"/>
    <w:rsid w:val="004C135F"/>
    <w:rsid w:val="004C38DE"/>
    <w:rsid w:val="004C7EE9"/>
    <w:rsid w:val="004D1557"/>
    <w:rsid w:val="004D1B56"/>
    <w:rsid w:val="004D200D"/>
    <w:rsid w:val="004D57AF"/>
    <w:rsid w:val="004D673B"/>
    <w:rsid w:val="004D725B"/>
    <w:rsid w:val="004E14A3"/>
    <w:rsid w:val="004E2438"/>
    <w:rsid w:val="004E25D3"/>
    <w:rsid w:val="004E3396"/>
    <w:rsid w:val="004F0346"/>
    <w:rsid w:val="004F07FD"/>
    <w:rsid w:val="004F0A40"/>
    <w:rsid w:val="004F1E71"/>
    <w:rsid w:val="004F4552"/>
    <w:rsid w:val="00503321"/>
    <w:rsid w:val="0051589E"/>
    <w:rsid w:val="00521433"/>
    <w:rsid w:val="00526A98"/>
    <w:rsid w:val="0053311F"/>
    <w:rsid w:val="00536693"/>
    <w:rsid w:val="005373FC"/>
    <w:rsid w:val="005375B5"/>
    <w:rsid w:val="005404F6"/>
    <w:rsid w:val="005458E1"/>
    <w:rsid w:val="005466AE"/>
    <w:rsid w:val="00546EB8"/>
    <w:rsid w:val="00547F17"/>
    <w:rsid w:val="00552F6D"/>
    <w:rsid w:val="00553569"/>
    <w:rsid w:val="00554EE2"/>
    <w:rsid w:val="00562286"/>
    <w:rsid w:val="00563B18"/>
    <w:rsid w:val="00564F14"/>
    <w:rsid w:val="00566AB7"/>
    <w:rsid w:val="0057364B"/>
    <w:rsid w:val="005808AD"/>
    <w:rsid w:val="00593345"/>
    <w:rsid w:val="00595038"/>
    <w:rsid w:val="005A480C"/>
    <w:rsid w:val="005A6DBD"/>
    <w:rsid w:val="005B0B1A"/>
    <w:rsid w:val="005C0B26"/>
    <w:rsid w:val="005C16B4"/>
    <w:rsid w:val="005C6EB3"/>
    <w:rsid w:val="005C7098"/>
    <w:rsid w:val="005D50A6"/>
    <w:rsid w:val="005D532E"/>
    <w:rsid w:val="005E60C8"/>
    <w:rsid w:val="005F053B"/>
    <w:rsid w:val="005F237D"/>
    <w:rsid w:val="005F3E8F"/>
    <w:rsid w:val="005F6139"/>
    <w:rsid w:val="005F7193"/>
    <w:rsid w:val="005F79F4"/>
    <w:rsid w:val="0060234D"/>
    <w:rsid w:val="0060640B"/>
    <w:rsid w:val="00610969"/>
    <w:rsid w:val="00620708"/>
    <w:rsid w:val="006333E2"/>
    <w:rsid w:val="00634B42"/>
    <w:rsid w:val="006362FF"/>
    <w:rsid w:val="00646B2E"/>
    <w:rsid w:val="0065138A"/>
    <w:rsid w:val="00652353"/>
    <w:rsid w:val="00657317"/>
    <w:rsid w:val="006604B7"/>
    <w:rsid w:val="00663A6C"/>
    <w:rsid w:val="0066589E"/>
    <w:rsid w:val="00665EDA"/>
    <w:rsid w:val="00673ADE"/>
    <w:rsid w:val="006843C1"/>
    <w:rsid w:val="00684A93"/>
    <w:rsid w:val="00686F40"/>
    <w:rsid w:val="00691894"/>
    <w:rsid w:val="006929AC"/>
    <w:rsid w:val="006940A5"/>
    <w:rsid w:val="006A115B"/>
    <w:rsid w:val="006A6E6E"/>
    <w:rsid w:val="006D1084"/>
    <w:rsid w:val="006D6064"/>
    <w:rsid w:val="006E1B3C"/>
    <w:rsid w:val="006E482C"/>
    <w:rsid w:val="006E4C95"/>
    <w:rsid w:val="006F12E7"/>
    <w:rsid w:val="006F2A71"/>
    <w:rsid w:val="006F6D06"/>
    <w:rsid w:val="00703AA5"/>
    <w:rsid w:val="00704770"/>
    <w:rsid w:val="00705BFB"/>
    <w:rsid w:val="007066A0"/>
    <w:rsid w:val="00714033"/>
    <w:rsid w:val="00721C9A"/>
    <w:rsid w:val="007227B7"/>
    <w:rsid w:val="00730498"/>
    <w:rsid w:val="007339D8"/>
    <w:rsid w:val="00737CA4"/>
    <w:rsid w:val="007417F9"/>
    <w:rsid w:val="00750860"/>
    <w:rsid w:val="007561D4"/>
    <w:rsid w:val="00756DE5"/>
    <w:rsid w:val="007609F4"/>
    <w:rsid w:val="00775A3D"/>
    <w:rsid w:val="00777311"/>
    <w:rsid w:val="007801BA"/>
    <w:rsid w:val="0078196E"/>
    <w:rsid w:val="007821CD"/>
    <w:rsid w:val="007838E4"/>
    <w:rsid w:val="00787435"/>
    <w:rsid w:val="00787F7E"/>
    <w:rsid w:val="00796FCF"/>
    <w:rsid w:val="007978AA"/>
    <w:rsid w:val="007B3043"/>
    <w:rsid w:val="007B5E76"/>
    <w:rsid w:val="007B6CD9"/>
    <w:rsid w:val="007C17D2"/>
    <w:rsid w:val="007C4DB1"/>
    <w:rsid w:val="007D0127"/>
    <w:rsid w:val="007D5017"/>
    <w:rsid w:val="007F05DE"/>
    <w:rsid w:val="007F22E1"/>
    <w:rsid w:val="007F35C4"/>
    <w:rsid w:val="007F3DFD"/>
    <w:rsid w:val="007F4B83"/>
    <w:rsid w:val="007F5E98"/>
    <w:rsid w:val="008006D7"/>
    <w:rsid w:val="00800B0F"/>
    <w:rsid w:val="0080157E"/>
    <w:rsid w:val="00802DA8"/>
    <w:rsid w:val="008034BD"/>
    <w:rsid w:val="008046BE"/>
    <w:rsid w:val="00806F60"/>
    <w:rsid w:val="008155CD"/>
    <w:rsid w:val="008161F7"/>
    <w:rsid w:val="008172A1"/>
    <w:rsid w:val="008174FB"/>
    <w:rsid w:val="00831EB0"/>
    <w:rsid w:val="0083271D"/>
    <w:rsid w:val="0084601B"/>
    <w:rsid w:val="0085010D"/>
    <w:rsid w:val="00850728"/>
    <w:rsid w:val="00852CA4"/>
    <w:rsid w:val="00852F35"/>
    <w:rsid w:val="00854B09"/>
    <w:rsid w:val="00860C7A"/>
    <w:rsid w:val="00861489"/>
    <w:rsid w:val="00861DBC"/>
    <w:rsid w:val="00862D43"/>
    <w:rsid w:val="008630CA"/>
    <w:rsid w:val="008649B4"/>
    <w:rsid w:val="00865B00"/>
    <w:rsid w:val="0087077C"/>
    <w:rsid w:val="008712ED"/>
    <w:rsid w:val="00873BF7"/>
    <w:rsid w:val="0088243B"/>
    <w:rsid w:val="0088465A"/>
    <w:rsid w:val="00893338"/>
    <w:rsid w:val="00894141"/>
    <w:rsid w:val="00895597"/>
    <w:rsid w:val="008A2F29"/>
    <w:rsid w:val="008B01F2"/>
    <w:rsid w:val="008B0315"/>
    <w:rsid w:val="008B5A60"/>
    <w:rsid w:val="008C0991"/>
    <w:rsid w:val="008C38EC"/>
    <w:rsid w:val="008C7791"/>
    <w:rsid w:val="008D1AFE"/>
    <w:rsid w:val="008D3704"/>
    <w:rsid w:val="008D72FC"/>
    <w:rsid w:val="008E384F"/>
    <w:rsid w:val="008E4CF6"/>
    <w:rsid w:val="008F0B9C"/>
    <w:rsid w:val="008F229E"/>
    <w:rsid w:val="008F22D9"/>
    <w:rsid w:val="008F42B8"/>
    <w:rsid w:val="008F7199"/>
    <w:rsid w:val="00900C5B"/>
    <w:rsid w:val="00904228"/>
    <w:rsid w:val="00911EC7"/>
    <w:rsid w:val="00914B76"/>
    <w:rsid w:val="00920589"/>
    <w:rsid w:val="00920683"/>
    <w:rsid w:val="009212D9"/>
    <w:rsid w:val="00921854"/>
    <w:rsid w:val="00922320"/>
    <w:rsid w:val="00922AC7"/>
    <w:rsid w:val="00933875"/>
    <w:rsid w:val="00935C1E"/>
    <w:rsid w:val="0094104F"/>
    <w:rsid w:val="00946516"/>
    <w:rsid w:val="00947AA5"/>
    <w:rsid w:val="00947BA1"/>
    <w:rsid w:val="00951BB2"/>
    <w:rsid w:val="009531CB"/>
    <w:rsid w:val="009608E6"/>
    <w:rsid w:val="009622C6"/>
    <w:rsid w:val="009658CA"/>
    <w:rsid w:val="00973D29"/>
    <w:rsid w:val="009809BE"/>
    <w:rsid w:val="00981CA8"/>
    <w:rsid w:val="00986331"/>
    <w:rsid w:val="0098798F"/>
    <w:rsid w:val="009904A7"/>
    <w:rsid w:val="00991D18"/>
    <w:rsid w:val="00992904"/>
    <w:rsid w:val="009932A5"/>
    <w:rsid w:val="009933DC"/>
    <w:rsid w:val="009946F4"/>
    <w:rsid w:val="009A2720"/>
    <w:rsid w:val="009A2AB3"/>
    <w:rsid w:val="009A2FE1"/>
    <w:rsid w:val="009A3DA0"/>
    <w:rsid w:val="009B0894"/>
    <w:rsid w:val="009B2AD2"/>
    <w:rsid w:val="009B65E1"/>
    <w:rsid w:val="009C3AAD"/>
    <w:rsid w:val="009D370D"/>
    <w:rsid w:val="009D5F89"/>
    <w:rsid w:val="009E204E"/>
    <w:rsid w:val="009E3D96"/>
    <w:rsid w:val="009E6E62"/>
    <w:rsid w:val="009F20A6"/>
    <w:rsid w:val="009F27B4"/>
    <w:rsid w:val="009F2A0F"/>
    <w:rsid w:val="009F3AA1"/>
    <w:rsid w:val="00A00626"/>
    <w:rsid w:val="00A0303F"/>
    <w:rsid w:val="00A035DA"/>
    <w:rsid w:val="00A038D8"/>
    <w:rsid w:val="00A03E98"/>
    <w:rsid w:val="00A07475"/>
    <w:rsid w:val="00A07ED9"/>
    <w:rsid w:val="00A07FB0"/>
    <w:rsid w:val="00A113E5"/>
    <w:rsid w:val="00A13F9D"/>
    <w:rsid w:val="00A265B6"/>
    <w:rsid w:val="00A2666D"/>
    <w:rsid w:val="00A270AA"/>
    <w:rsid w:val="00A37790"/>
    <w:rsid w:val="00A43530"/>
    <w:rsid w:val="00A4402D"/>
    <w:rsid w:val="00A451E8"/>
    <w:rsid w:val="00A53A8B"/>
    <w:rsid w:val="00A63E09"/>
    <w:rsid w:val="00A64EC7"/>
    <w:rsid w:val="00A67C1A"/>
    <w:rsid w:val="00A720AE"/>
    <w:rsid w:val="00A80DDF"/>
    <w:rsid w:val="00A8751B"/>
    <w:rsid w:val="00A87B81"/>
    <w:rsid w:val="00A904C2"/>
    <w:rsid w:val="00A91D65"/>
    <w:rsid w:val="00A957CD"/>
    <w:rsid w:val="00A95CDB"/>
    <w:rsid w:val="00AA1E1F"/>
    <w:rsid w:val="00AA5549"/>
    <w:rsid w:val="00AB14C0"/>
    <w:rsid w:val="00AB1F3F"/>
    <w:rsid w:val="00AB51EF"/>
    <w:rsid w:val="00AC696B"/>
    <w:rsid w:val="00AD1063"/>
    <w:rsid w:val="00AD3D7E"/>
    <w:rsid w:val="00AD5378"/>
    <w:rsid w:val="00AD5F54"/>
    <w:rsid w:val="00AE08AB"/>
    <w:rsid w:val="00AE1EFD"/>
    <w:rsid w:val="00AF1EF7"/>
    <w:rsid w:val="00AF37E9"/>
    <w:rsid w:val="00AF64FF"/>
    <w:rsid w:val="00B0159C"/>
    <w:rsid w:val="00B05A6F"/>
    <w:rsid w:val="00B17003"/>
    <w:rsid w:val="00B17E61"/>
    <w:rsid w:val="00B240C4"/>
    <w:rsid w:val="00B26507"/>
    <w:rsid w:val="00B27871"/>
    <w:rsid w:val="00B3765B"/>
    <w:rsid w:val="00B44A2C"/>
    <w:rsid w:val="00B47EF6"/>
    <w:rsid w:val="00B50D29"/>
    <w:rsid w:val="00B52ED1"/>
    <w:rsid w:val="00B57764"/>
    <w:rsid w:val="00B60A5D"/>
    <w:rsid w:val="00B641EB"/>
    <w:rsid w:val="00B65A2E"/>
    <w:rsid w:val="00B66043"/>
    <w:rsid w:val="00B72245"/>
    <w:rsid w:val="00B727B3"/>
    <w:rsid w:val="00B75EC5"/>
    <w:rsid w:val="00B779D8"/>
    <w:rsid w:val="00B85969"/>
    <w:rsid w:val="00B965B3"/>
    <w:rsid w:val="00BA1F42"/>
    <w:rsid w:val="00BA3572"/>
    <w:rsid w:val="00BA4D0D"/>
    <w:rsid w:val="00BB0424"/>
    <w:rsid w:val="00BC40F2"/>
    <w:rsid w:val="00BC51BF"/>
    <w:rsid w:val="00BC748D"/>
    <w:rsid w:val="00BE0F58"/>
    <w:rsid w:val="00BE5220"/>
    <w:rsid w:val="00BE6A83"/>
    <w:rsid w:val="00BF44A1"/>
    <w:rsid w:val="00BF4AF6"/>
    <w:rsid w:val="00C00EE3"/>
    <w:rsid w:val="00C01DF7"/>
    <w:rsid w:val="00C028D6"/>
    <w:rsid w:val="00C04E4B"/>
    <w:rsid w:val="00C13205"/>
    <w:rsid w:val="00C13521"/>
    <w:rsid w:val="00C154A4"/>
    <w:rsid w:val="00C16D50"/>
    <w:rsid w:val="00C25AB6"/>
    <w:rsid w:val="00C33A8F"/>
    <w:rsid w:val="00C34C40"/>
    <w:rsid w:val="00C35AC3"/>
    <w:rsid w:val="00C4182F"/>
    <w:rsid w:val="00C45503"/>
    <w:rsid w:val="00C51B25"/>
    <w:rsid w:val="00C522FE"/>
    <w:rsid w:val="00C54A42"/>
    <w:rsid w:val="00C56478"/>
    <w:rsid w:val="00C61A37"/>
    <w:rsid w:val="00C631A3"/>
    <w:rsid w:val="00C650A5"/>
    <w:rsid w:val="00C658E5"/>
    <w:rsid w:val="00C66EA7"/>
    <w:rsid w:val="00C70309"/>
    <w:rsid w:val="00C720EF"/>
    <w:rsid w:val="00C760F2"/>
    <w:rsid w:val="00C908C6"/>
    <w:rsid w:val="00C9639A"/>
    <w:rsid w:val="00CA0851"/>
    <w:rsid w:val="00CA4C4F"/>
    <w:rsid w:val="00CB44D0"/>
    <w:rsid w:val="00CB48CD"/>
    <w:rsid w:val="00CB60F1"/>
    <w:rsid w:val="00CD36C7"/>
    <w:rsid w:val="00CD7A0D"/>
    <w:rsid w:val="00CD7FAC"/>
    <w:rsid w:val="00CE18A8"/>
    <w:rsid w:val="00CE3060"/>
    <w:rsid w:val="00CE4DD9"/>
    <w:rsid w:val="00CF120F"/>
    <w:rsid w:val="00CF2565"/>
    <w:rsid w:val="00CF5A01"/>
    <w:rsid w:val="00CF7520"/>
    <w:rsid w:val="00D06850"/>
    <w:rsid w:val="00D068D7"/>
    <w:rsid w:val="00D06B25"/>
    <w:rsid w:val="00D078C4"/>
    <w:rsid w:val="00D1213B"/>
    <w:rsid w:val="00D20D87"/>
    <w:rsid w:val="00D26EB0"/>
    <w:rsid w:val="00D36BE7"/>
    <w:rsid w:val="00D424DA"/>
    <w:rsid w:val="00D427F7"/>
    <w:rsid w:val="00D5091A"/>
    <w:rsid w:val="00D63D1E"/>
    <w:rsid w:val="00D7181E"/>
    <w:rsid w:val="00D8389F"/>
    <w:rsid w:val="00D84BF9"/>
    <w:rsid w:val="00D85E58"/>
    <w:rsid w:val="00D91BBF"/>
    <w:rsid w:val="00DB096E"/>
    <w:rsid w:val="00DB3161"/>
    <w:rsid w:val="00DB46C0"/>
    <w:rsid w:val="00DC0B58"/>
    <w:rsid w:val="00DC3FD9"/>
    <w:rsid w:val="00DC4C05"/>
    <w:rsid w:val="00DC72AD"/>
    <w:rsid w:val="00DD023D"/>
    <w:rsid w:val="00DD0D5A"/>
    <w:rsid w:val="00DD1D20"/>
    <w:rsid w:val="00DD3597"/>
    <w:rsid w:val="00DD593B"/>
    <w:rsid w:val="00DE5F5B"/>
    <w:rsid w:val="00DF0A43"/>
    <w:rsid w:val="00DF2B24"/>
    <w:rsid w:val="00DF52E6"/>
    <w:rsid w:val="00E05478"/>
    <w:rsid w:val="00E076A0"/>
    <w:rsid w:val="00E11A38"/>
    <w:rsid w:val="00E11F70"/>
    <w:rsid w:val="00E12FB3"/>
    <w:rsid w:val="00E14CC0"/>
    <w:rsid w:val="00E15D5B"/>
    <w:rsid w:val="00E2162A"/>
    <w:rsid w:val="00E23129"/>
    <w:rsid w:val="00E26DB3"/>
    <w:rsid w:val="00E31532"/>
    <w:rsid w:val="00E318FF"/>
    <w:rsid w:val="00E32428"/>
    <w:rsid w:val="00E32FDA"/>
    <w:rsid w:val="00E36B52"/>
    <w:rsid w:val="00E41A8C"/>
    <w:rsid w:val="00E45C7D"/>
    <w:rsid w:val="00E61B01"/>
    <w:rsid w:val="00E6503F"/>
    <w:rsid w:val="00E73561"/>
    <w:rsid w:val="00E75EB4"/>
    <w:rsid w:val="00E806D7"/>
    <w:rsid w:val="00E85196"/>
    <w:rsid w:val="00E8792F"/>
    <w:rsid w:val="00E9348F"/>
    <w:rsid w:val="00EA2DD6"/>
    <w:rsid w:val="00EA44F6"/>
    <w:rsid w:val="00EA607A"/>
    <w:rsid w:val="00EB2526"/>
    <w:rsid w:val="00EB2722"/>
    <w:rsid w:val="00EB5D69"/>
    <w:rsid w:val="00EB6492"/>
    <w:rsid w:val="00EB6D0F"/>
    <w:rsid w:val="00EC0030"/>
    <w:rsid w:val="00EC3A5A"/>
    <w:rsid w:val="00EC49BA"/>
    <w:rsid w:val="00EC75F3"/>
    <w:rsid w:val="00ED0D81"/>
    <w:rsid w:val="00ED6DBC"/>
    <w:rsid w:val="00ED7B2B"/>
    <w:rsid w:val="00EE16C0"/>
    <w:rsid w:val="00EE6246"/>
    <w:rsid w:val="00EE702D"/>
    <w:rsid w:val="00EF0ABB"/>
    <w:rsid w:val="00EF1DCC"/>
    <w:rsid w:val="00F10B1E"/>
    <w:rsid w:val="00F13C13"/>
    <w:rsid w:val="00F14472"/>
    <w:rsid w:val="00F20809"/>
    <w:rsid w:val="00F21A3F"/>
    <w:rsid w:val="00F44A24"/>
    <w:rsid w:val="00F559B0"/>
    <w:rsid w:val="00F5649F"/>
    <w:rsid w:val="00F66DAE"/>
    <w:rsid w:val="00F72486"/>
    <w:rsid w:val="00F816D5"/>
    <w:rsid w:val="00F91028"/>
    <w:rsid w:val="00F93123"/>
    <w:rsid w:val="00F93F44"/>
    <w:rsid w:val="00FA0635"/>
    <w:rsid w:val="00FA2A46"/>
    <w:rsid w:val="00FA4CC2"/>
    <w:rsid w:val="00FA6909"/>
    <w:rsid w:val="00FB3BFA"/>
    <w:rsid w:val="00FB4363"/>
    <w:rsid w:val="00FD0912"/>
    <w:rsid w:val="00FD2964"/>
    <w:rsid w:val="00FD2DE7"/>
    <w:rsid w:val="00FE06F9"/>
    <w:rsid w:val="00FF0F34"/>
    <w:rsid w:val="098608CC"/>
    <w:rsid w:val="098CCB2D"/>
    <w:rsid w:val="0FC5DE4F"/>
    <w:rsid w:val="130CA349"/>
    <w:rsid w:val="13F095DE"/>
    <w:rsid w:val="16FBE69C"/>
    <w:rsid w:val="172646C1"/>
    <w:rsid w:val="18AEBD5E"/>
    <w:rsid w:val="1E1159A7"/>
    <w:rsid w:val="2CAE48C1"/>
    <w:rsid w:val="3B68E892"/>
    <w:rsid w:val="3DFF924B"/>
    <w:rsid w:val="49B82190"/>
    <w:rsid w:val="4A833D3A"/>
    <w:rsid w:val="4B959A0A"/>
    <w:rsid w:val="50A999E2"/>
    <w:rsid w:val="5142B63B"/>
    <w:rsid w:val="535AD52B"/>
    <w:rsid w:val="5529FA31"/>
    <w:rsid w:val="5CB56284"/>
    <w:rsid w:val="5EC5DEFB"/>
    <w:rsid w:val="5F24ED85"/>
    <w:rsid w:val="603CFF13"/>
    <w:rsid w:val="606D0F24"/>
    <w:rsid w:val="65888E80"/>
    <w:rsid w:val="6B27DA37"/>
    <w:rsid w:val="6FAB7010"/>
    <w:rsid w:val="704ED9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3149A6"/>
  <w15:docId w15:val="{0B31B6BA-A5FB-4E3E-8544-2A4C16576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rPr>
      <w:lang w:val="es-CO"/>
    </w:rPr>
  </w:style>
  <w:style w:type="paragraph" w:styleId="Ttulo1">
    <w:name w:val="heading 1"/>
    <w:basedOn w:val="Normal"/>
    <w:next w:val="Normal"/>
    <w:link w:val="Ttulo1Car"/>
    <w:autoRedefine/>
    <w:uiPriority w:val="9"/>
    <w:qFormat/>
    <w:rsid w:val="00B17003"/>
    <w:pPr>
      <w:keepNext/>
      <w:numPr>
        <w:numId w:val="9"/>
      </w:numPr>
      <w:spacing w:line="276" w:lineRule="auto"/>
      <w:outlineLvl w:val="0"/>
    </w:pPr>
    <w:rPr>
      <w:rFonts w:ascii="Arial" w:eastAsiaTheme="majorEastAsia" w:hAnsi="Arial" w:cs="Arial"/>
      <w:b/>
      <w:bCs/>
      <w:color w:val="000000" w:themeColor="text1"/>
      <w:kern w:val="32"/>
      <w:sz w:val="24"/>
      <w:szCs w:val="22"/>
    </w:rPr>
  </w:style>
  <w:style w:type="paragraph" w:styleId="Ttulo2">
    <w:name w:val="heading 2"/>
    <w:basedOn w:val="Normal"/>
    <w:next w:val="Normal"/>
    <w:link w:val="Ttulo2Car"/>
    <w:autoRedefine/>
    <w:uiPriority w:val="9"/>
    <w:unhideWhenUsed/>
    <w:qFormat/>
    <w:rsid w:val="008C0991"/>
    <w:pPr>
      <w:keepNext/>
      <w:spacing w:before="240" w:after="60"/>
      <w:ind w:left="709"/>
      <w:outlineLvl w:val="1"/>
    </w:pPr>
    <w:rPr>
      <w:rFonts w:ascii="Arial" w:eastAsiaTheme="majorEastAsia" w:hAnsi="Arial" w:cs="Arial"/>
      <w:b/>
      <w:bCs/>
      <w:iCs/>
      <w:color w:val="000000" w:themeColor="text1"/>
      <w:sz w:val="22"/>
      <w:szCs w:val="28"/>
    </w:rPr>
  </w:style>
  <w:style w:type="paragraph" w:styleId="Ttulo3">
    <w:name w:val="heading 3"/>
    <w:basedOn w:val="Normal"/>
    <w:next w:val="Normal"/>
    <w:link w:val="Ttulo3Car"/>
    <w:uiPriority w:val="9"/>
    <w:semiHidden/>
    <w:unhideWhenUsed/>
    <w:qFormat/>
    <w:rsid w:val="00082A26"/>
    <w:pPr>
      <w:keepNext/>
      <w:numPr>
        <w:ilvl w:val="2"/>
        <w:numId w:val="1"/>
      </w:numPr>
      <w:spacing w:before="240" w:after="60"/>
      <w:ind w:left="720"/>
      <w:outlineLvl w:val="2"/>
    </w:pPr>
    <w:rPr>
      <w:rFonts w:asciiTheme="minorHAnsi" w:eastAsiaTheme="majorEastAsia" w:hAnsiTheme="min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7003"/>
    <w:rPr>
      <w:rFonts w:ascii="Arial" w:eastAsiaTheme="majorEastAsia" w:hAnsi="Arial" w:cs="Arial"/>
      <w:b/>
      <w:bCs/>
      <w:color w:val="000000" w:themeColor="text1"/>
      <w:kern w:val="32"/>
      <w:sz w:val="24"/>
      <w:szCs w:val="22"/>
      <w:lang w:val="es-CO"/>
    </w:rPr>
  </w:style>
  <w:style w:type="character" w:customStyle="1" w:styleId="Ttulo2Car">
    <w:name w:val="Título 2 Car"/>
    <w:basedOn w:val="Fuentedeprrafopredeter"/>
    <w:link w:val="Ttulo2"/>
    <w:uiPriority w:val="9"/>
    <w:rsid w:val="008C0991"/>
    <w:rPr>
      <w:rFonts w:ascii="Arial" w:eastAsiaTheme="majorEastAsia" w:hAnsi="Arial" w:cs="Arial"/>
      <w:b/>
      <w:bCs/>
      <w:iCs/>
      <w:color w:val="000000" w:themeColor="text1"/>
      <w:sz w:val="22"/>
      <w:szCs w:val="28"/>
      <w:lang w:val="es-CO"/>
    </w:rPr>
  </w:style>
  <w:style w:type="character" w:customStyle="1" w:styleId="Ttulo3Car">
    <w:name w:val="Título 3 Car"/>
    <w:basedOn w:val="Fuentedeprrafopredeter"/>
    <w:link w:val="Ttulo3"/>
    <w:uiPriority w:val="9"/>
    <w:semiHidden/>
    <w:rsid w:val="00082A26"/>
    <w:rPr>
      <w:rFonts w:asciiTheme="minorHAnsi" w:eastAsiaTheme="majorEastAsia" w:hAnsiTheme="minorHAnsi" w:cstheme="majorBidi"/>
      <w:b/>
      <w:bCs/>
      <w:sz w:val="26"/>
      <w:szCs w:val="26"/>
      <w:lang w:val="es-CO"/>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aliases w:val="Encabezado 1,Encabezado1,h8,h9,h10,h18,encabezado,h,Encabezado 2"/>
    <w:basedOn w:val="Normal"/>
    <w:link w:val="EncabezadoCar"/>
    <w:uiPriority w:val="99"/>
    <w:unhideWhenUsed/>
    <w:rsid w:val="00347E14"/>
    <w:pPr>
      <w:tabs>
        <w:tab w:val="center" w:pos="4419"/>
        <w:tab w:val="right" w:pos="8838"/>
      </w:tabs>
    </w:pPr>
  </w:style>
  <w:style w:type="character" w:customStyle="1" w:styleId="EncabezadoCar">
    <w:name w:val="Encabezado Car"/>
    <w:aliases w:val="Encabezado 1 Car,Encabezado1 Car,h8 Car,h9 Car,h10 Car,h18 Car,encabezado Car,h Car,Encabezado 2 Car"/>
    <w:basedOn w:val="Fuentedeprrafopredeter"/>
    <w:link w:val="Encabezado"/>
    <w:uiPriority w:val="99"/>
    <w:rsid w:val="00347E14"/>
  </w:style>
  <w:style w:type="paragraph" w:styleId="Piedepgina">
    <w:name w:val="footer"/>
    <w:basedOn w:val="Normal"/>
    <w:link w:val="PiedepginaCar"/>
    <w:uiPriority w:val="99"/>
    <w:unhideWhenUsed/>
    <w:rsid w:val="00347E14"/>
    <w:pPr>
      <w:tabs>
        <w:tab w:val="center" w:pos="4419"/>
        <w:tab w:val="right" w:pos="8838"/>
      </w:tabs>
    </w:pPr>
  </w:style>
  <w:style w:type="character" w:customStyle="1" w:styleId="PiedepginaCar">
    <w:name w:val="Pie de página Car"/>
    <w:basedOn w:val="Fuentedeprrafopredeter"/>
    <w:link w:val="Piedepgina"/>
    <w:uiPriority w:val="99"/>
    <w:rsid w:val="00347E14"/>
  </w:style>
  <w:style w:type="paragraph" w:styleId="TtuloTDC">
    <w:name w:val="TOC Heading"/>
    <w:basedOn w:val="Ttulo1"/>
    <w:next w:val="Normal"/>
    <w:uiPriority w:val="39"/>
    <w:unhideWhenUsed/>
    <w:qFormat/>
    <w:rsid w:val="00AF37E9"/>
    <w:pPr>
      <w:keepLines/>
      <w:numPr>
        <w:numId w:val="0"/>
      </w:numPr>
      <w:spacing w:line="259" w:lineRule="auto"/>
      <w:outlineLvl w:val="9"/>
    </w:pPr>
    <w:rPr>
      <w:b w:val="0"/>
      <w:bCs w:val="0"/>
      <w:color w:val="365F91" w:themeColor="accent1" w:themeShade="BF"/>
      <w:kern w:val="0"/>
      <w:lang w:eastAsia="es-CO"/>
    </w:rPr>
  </w:style>
  <w:style w:type="paragraph" w:styleId="TDC1">
    <w:name w:val="toc 1"/>
    <w:basedOn w:val="Normal"/>
    <w:next w:val="Normal"/>
    <w:autoRedefine/>
    <w:uiPriority w:val="39"/>
    <w:unhideWhenUsed/>
    <w:rsid w:val="001B6D37"/>
    <w:pPr>
      <w:tabs>
        <w:tab w:val="left" w:pos="440"/>
        <w:tab w:val="right" w:leader="dot" w:pos="9470"/>
      </w:tabs>
      <w:spacing w:after="100"/>
    </w:pPr>
    <w:rPr>
      <w:rFonts w:ascii="Arial" w:hAnsi="Arial" w:cs="Arial"/>
      <w:noProof/>
    </w:rPr>
  </w:style>
  <w:style w:type="character" w:styleId="Hipervnculo">
    <w:name w:val="Hyperlink"/>
    <w:basedOn w:val="Fuentedeprrafopredeter"/>
    <w:uiPriority w:val="99"/>
    <w:unhideWhenUsed/>
    <w:rsid w:val="00775A3D"/>
    <w:rPr>
      <w:color w:val="0000FF" w:themeColor="hyperlink"/>
      <w:u w:val="single"/>
    </w:rPr>
  </w:style>
  <w:style w:type="paragraph" w:styleId="Subttulo">
    <w:name w:val="Subtitle"/>
    <w:basedOn w:val="Normal"/>
    <w:next w:val="Normal"/>
    <w:link w:val="SubttuloCar"/>
    <w:qFormat/>
    <w:rsid w:val="00547F17"/>
    <w:pPr>
      <w:spacing w:after="60"/>
      <w:jc w:val="center"/>
      <w:outlineLvl w:val="1"/>
    </w:pPr>
    <w:rPr>
      <w:rFonts w:ascii="Calibri Light" w:hAnsi="Calibri Light"/>
      <w:sz w:val="24"/>
      <w:szCs w:val="24"/>
      <w:lang w:val="es-ES" w:eastAsia="es-ES"/>
    </w:rPr>
  </w:style>
  <w:style w:type="character" w:customStyle="1" w:styleId="SubttuloCar">
    <w:name w:val="Subtítulo Car"/>
    <w:basedOn w:val="Fuentedeprrafopredeter"/>
    <w:link w:val="Subttulo"/>
    <w:rsid w:val="00547F17"/>
    <w:rPr>
      <w:rFonts w:ascii="Calibri Light" w:hAnsi="Calibri Light"/>
      <w:sz w:val="24"/>
      <w:szCs w:val="24"/>
      <w:lang w:val="es-ES" w:eastAsia="es-ES"/>
    </w:rPr>
  </w:style>
  <w:style w:type="paragraph" w:styleId="TDC2">
    <w:name w:val="toc 2"/>
    <w:basedOn w:val="Normal"/>
    <w:next w:val="Normal"/>
    <w:autoRedefine/>
    <w:uiPriority w:val="39"/>
    <w:unhideWhenUsed/>
    <w:rsid w:val="0060640B"/>
    <w:pPr>
      <w:spacing w:after="100"/>
      <w:ind w:left="200"/>
    </w:pPr>
  </w:style>
  <w:style w:type="paragraph" w:styleId="Prrafodelista">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PrrafodelistaCar"/>
    <w:uiPriority w:val="34"/>
    <w:qFormat/>
    <w:rsid w:val="0098798F"/>
    <w:pPr>
      <w:spacing w:after="160" w:line="259" w:lineRule="auto"/>
      <w:ind w:left="720"/>
      <w:contextualSpacing/>
      <w:jc w:val="both"/>
    </w:pPr>
    <w:rPr>
      <w:rFonts w:ascii="Futura Bk BT" w:eastAsiaTheme="minorHAnsi" w:hAnsi="Futura Bk BT" w:cstheme="minorBidi"/>
      <w:sz w:val="24"/>
      <w:szCs w:val="22"/>
    </w:rPr>
  </w:style>
  <w:style w:type="paragraph" w:styleId="Textonotapie">
    <w:name w:val="footnote text"/>
    <w:basedOn w:val="Normal"/>
    <w:link w:val="TextonotapieCar"/>
    <w:uiPriority w:val="99"/>
    <w:semiHidden/>
    <w:unhideWhenUsed/>
    <w:rsid w:val="00271CF4"/>
  </w:style>
  <w:style w:type="character" w:customStyle="1" w:styleId="TextonotapieCar">
    <w:name w:val="Texto nota pie Car"/>
    <w:basedOn w:val="Fuentedeprrafopredeter"/>
    <w:link w:val="Textonotapie"/>
    <w:uiPriority w:val="99"/>
    <w:semiHidden/>
    <w:rsid w:val="00271CF4"/>
    <w:rPr>
      <w:lang w:val="es-CO"/>
    </w:rPr>
  </w:style>
  <w:style w:type="character" w:styleId="Refdenotaalpie">
    <w:name w:val="footnote reference"/>
    <w:basedOn w:val="Fuentedeprrafopredeter"/>
    <w:uiPriority w:val="99"/>
    <w:semiHidden/>
    <w:unhideWhenUsed/>
    <w:rsid w:val="00271CF4"/>
    <w:rPr>
      <w:vertAlign w:val="superscript"/>
    </w:rPr>
  </w:style>
  <w:style w:type="character" w:customStyle="1" w:styleId="Mencinsinresolver1">
    <w:name w:val="Mención sin resolver1"/>
    <w:basedOn w:val="Fuentedeprrafopredeter"/>
    <w:uiPriority w:val="99"/>
    <w:semiHidden/>
    <w:unhideWhenUsed/>
    <w:rsid w:val="00271CF4"/>
    <w:rPr>
      <w:color w:val="605E5C"/>
      <w:shd w:val="clear" w:color="auto" w:fill="E1DFDD"/>
    </w:rPr>
  </w:style>
  <w:style w:type="table" w:styleId="Tablaconcuadrcula4-nfasis6">
    <w:name w:val="Grid Table 4 Accent 6"/>
    <w:basedOn w:val="Tablanormal"/>
    <w:uiPriority w:val="49"/>
    <w:rsid w:val="002B238F"/>
    <w:rPr>
      <w:rFonts w:asciiTheme="minorHAnsi" w:eastAsiaTheme="minorHAnsi" w:hAnsiTheme="minorHAnsi" w:cstheme="minorBidi"/>
      <w:sz w:val="22"/>
      <w:szCs w:val="22"/>
      <w:lang w:val="es-C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5">
    <w:name w:val="Grid Table 4 Accent 5"/>
    <w:basedOn w:val="Tablanormal"/>
    <w:uiPriority w:val="49"/>
    <w:rsid w:val="002B238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decomentario">
    <w:name w:val="annotation reference"/>
    <w:basedOn w:val="Fuentedeprrafopredeter"/>
    <w:uiPriority w:val="99"/>
    <w:semiHidden/>
    <w:unhideWhenUsed/>
    <w:rsid w:val="004D57AF"/>
    <w:rPr>
      <w:sz w:val="16"/>
      <w:szCs w:val="16"/>
    </w:rPr>
  </w:style>
  <w:style w:type="paragraph" w:styleId="Textocomentario">
    <w:name w:val="annotation text"/>
    <w:basedOn w:val="Normal"/>
    <w:link w:val="TextocomentarioCar"/>
    <w:uiPriority w:val="99"/>
    <w:unhideWhenUsed/>
    <w:rsid w:val="004D57AF"/>
  </w:style>
  <w:style w:type="character" w:customStyle="1" w:styleId="TextocomentarioCar">
    <w:name w:val="Texto comentario Car"/>
    <w:basedOn w:val="Fuentedeprrafopredeter"/>
    <w:link w:val="Textocomentario"/>
    <w:uiPriority w:val="99"/>
    <w:rsid w:val="004D57AF"/>
    <w:rPr>
      <w:lang w:val="es-CO"/>
    </w:rPr>
  </w:style>
  <w:style w:type="paragraph" w:styleId="Asuntodelcomentario">
    <w:name w:val="annotation subject"/>
    <w:basedOn w:val="Textocomentario"/>
    <w:next w:val="Textocomentario"/>
    <w:link w:val="AsuntodelcomentarioCar"/>
    <w:uiPriority w:val="99"/>
    <w:semiHidden/>
    <w:unhideWhenUsed/>
    <w:rsid w:val="004D57AF"/>
    <w:rPr>
      <w:b/>
      <w:bCs/>
    </w:rPr>
  </w:style>
  <w:style w:type="character" w:customStyle="1" w:styleId="AsuntodelcomentarioCar">
    <w:name w:val="Asunto del comentario Car"/>
    <w:basedOn w:val="TextocomentarioCar"/>
    <w:link w:val="Asuntodelcomentario"/>
    <w:uiPriority w:val="99"/>
    <w:semiHidden/>
    <w:rsid w:val="004D57AF"/>
    <w:rPr>
      <w:b/>
      <w:bCs/>
      <w:lang w:val="es-CO"/>
    </w:rPr>
  </w:style>
  <w:style w:type="paragraph" w:styleId="Textodeglobo">
    <w:name w:val="Balloon Text"/>
    <w:basedOn w:val="Normal"/>
    <w:link w:val="TextodegloboCar"/>
    <w:uiPriority w:val="99"/>
    <w:semiHidden/>
    <w:unhideWhenUsed/>
    <w:rsid w:val="004D57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57AF"/>
    <w:rPr>
      <w:rFonts w:ascii="Segoe UI" w:hAnsi="Segoe UI" w:cs="Segoe UI"/>
      <w:sz w:val="18"/>
      <w:szCs w:val="18"/>
      <w:lang w:val="es-CO"/>
    </w:rPr>
  </w:style>
  <w:style w:type="character" w:customStyle="1" w:styleId="Mencinsinresolver2">
    <w:name w:val="Mención sin resolver2"/>
    <w:basedOn w:val="Fuentedeprrafopredeter"/>
    <w:uiPriority w:val="99"/>
    <w:semiHidden/>
    <w:unhideWhenUsed/>
    <w:rsid w:val="004A3C27"/>
    <w:rPr>
      <w:color w:val="605E5C"/>
      <w:shd w:val="clear" w:color="auto" w:fill="E1DFDD"/>
    </w:rPr>
  </w:style>
  <w:style w:type="character" w:customStyle="1" w:styleId="PrrafodelistaCar">
    <w:name w:val="Párrafo de lista Car"/>
    <w:aliases w:val="LISTA Car,Párrafo de lista11 Car,EY EPM - Lista Car,Lista multicolor - Énfasis 11 Car,Bullet List Car,FooterText Car,numbered Car,Paragraphe de liste1 Car,lp1 Car,HOJA Car,Colorful List Accent 1 Car,Colorful List - Accent 11 Car"/>
    <w:link w:val="Prrafodelista"/>
    <w:uiPriority w:val="34"/>
    <w:qFormat/>
    <w:rsid w:val="005373FC"/>
    <w:rPr>
      <w:rFonts w:ascii="Futura Bk BT" w:eastAsiaTheme="minorHAnsi" w:hAnsi="Futura Bk BT" w:cstheme="minorBidi"/>
      <w:sz w:val="24"/>
      <w:szCs w:val="22"/>
      <w:lang w:val="es-CO"/>
    </w:rPr>
  </w:style>
  <w:style w:type="table" w:styleId="Tablaconcuadrcula">
    <w:name w:val="Table Grid"/>
    <w:basedOn w:val="Tablanormal"/>
    <w:uiPriority w:val="39"/>
    <w:rsid w:val="000811E6"/>
    <w:rPr>
      <w:rFonts w:asciiTheme="minorHAnsi" w:eastAsiaTheme="minorHAnsi" w:hAnsiTheme="minorHAnsi" w:cstheme="minorBid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F7199"/>
    <w:rPr>
      <w:color w:val="605E5C"/>
      <w:shd w:val="clear" w:color="auto" w:fill="E1DFDD"/>
    </w:rPr>
  </w:style>
  <w:style w:type="paragraph" w:styleId="Textonotaalfinal">
    <w:name w:val="endnote text"/>
    <w:basedOn w:val="Normal"/>
    <w:link w:val="TextonotaalfinalCar"/>
    <w:uiPriority w:val="99"/>
    <w:semiHidden/>
    <w:unhideWhenUsed/>
    <w:rsid w:val="009946F4"/>
  </w:style>
  <w:style w:type="character" w:customStyle="1" w:styleId="TextonotaalfinalCar">
    <w:name w:val="Texto nota al final Car"/>
    <w:basedOn w:val="Fuentedeprrafopredeter"/>
    <w:link w:val="Textonotaalfinal"/>
    <w:uiPriority w:val="99"/>
    <w:semiHidden/>
    <w:rsid w:val="009946F4"/>
    <w:rPr>
      <w:lang w:val="es-CO"/>
    </w:rPr>
  </w:style>
  <w:style w:type="character" w:styleId="Refdenotaalfinal">
    <w:name w:val="endnote reference"/>
    <w:basedOn w:val="Fuentedeprrafopredeter"/>
    <w:uiPriority w:val="99"/>
    <w:semiHidden/>
    <w:unhideWhenUsed/>
    <w:rsid w:val="009946F4"/>
    <w:rPr>
      <w:vertAlign w:val="superscript"/>
    </w:rPr>
  </w:style>
  <w:style w:type="table" w:styleId="Tablaconcuadrcula4-nfasis3">
    <w:name w:val="Grid Table 4 Accent 3"/>
    <w:basedOn w:val="Tablanormal"/>
    <w:uiPriority w:val="49"/>
    <w:rsid w:val="006F6D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eop">
    <w:name w:val="eop"/>
    <w:basedOn w:val="Fuentedeprrafopredeter"/>
    <w:rsid w:val="00777311"/>
  </w:style>
  <w:style w:type="paragraph" w:styleId="Revisin">
    <w:name w:val="Revision"/>
    <w:hidden/>
    <w:uiPriority w:val="99"/>
    <w:semiHidden/>
    <w:rsid w:val="00E6503F"/>
    <w:rPr>
      <w:lang w:val="es-CO"/>
    </w:rPr>
  </w:style>
  <w:style w:type="character" w:customStyle="1" w:styleId="Mencinsinresolver4">
    <w:name w:val="Mención sin resolver4"/>
    <w:basedOn w:val="Fuentedeprrafopredeter"/>
    <w:uiPriority w:val="99"/>
    <w:semiHidden/>
    <w:unhideWhenUsed/>
    <w:rsid w:val="00D7181E"/>
    <w:rPr>
      <w:color w:val="605E5C"/>
      <w:shd w:val="clear" w:color="auto" w:fill="E1DFDD"/>
    </w:rPr>
  </w:style>
  <w:style w:type="character" w:styleId="Textoennegrita">
    <w:name w:val="Strong"/>
    <w:basedOn w:val="Fuentedeprrafopredeter"/>
    <w:uiPriority w:val="22"/>
    <w:qFormat/>
    <w:rsid w:val="00D26EB0"/>
    <w:rPr>
      <w:b/>
      <w:bCs/>
    </w:rPr>
  </w:style>
  <w:style w:type="paragraph" w:styleId="NormalWeb">
    <w:name w:val="Normal (Web)"/>
    <w:basedOn w:val="Normal"/>
    <w:uiPriority w:val="99"/>
    <w:semiHidden/>
    <w:unhideWhenUsed/>
    <w:rsid w:val="003E30BB"/>
    <w:pPr>
      <w:spacing w:before="100" w:beforeAutospacing="1" w:after="100" w:afterAutospacing="1"/>
    </w:pPr>
    <w:rPr>
      <w:sz w:val="24"/>
      <w:szCs w:val="24"/>
      <w:lang w:val="es-ES" w:eastAsia="es-ES"/>
    </w:rPr>
  </w:style>
  <w:style w:type="table" w:styleId="Tablaconcuadrcula4-nfasis2">
    <w:name w:val="Grid Table 4 Accent 2"/>
    <w:basedOn w:val="Tablanormal"/>
    <w:uiPriority w:val="49"/>
    <w:rsid w:val="003B008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3">
    <w:name w:val="Grid Table 3"/>
    <w:basedOn w:val="Tablanormal"/>
    <w:uiPriority w:val="48"/>
    <w:rsid w:val="00EC49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1">
    <w:name w:val="Plain Table 1"/>
    <w:basedOn w:val="Tablanormal"/>
    <w:uiPriority w:val="41"/>
    <w:rsid w:val="00EC49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1946">
      <w:bodyDiv w:val="1"/>
      <w:marLeft w:val="0"/>
      <w:marRight w:val="0"/>
      <w:marTop w:val="0"/>
      <w:marBottom w:val="0"/>
      <w:divBdr>
        <w:top w:val="none" w:sz="0" w:space="0" w:color="auto"/>
        <w:left w:val="none" w:sz="0" w:space="0" w:color="auto"/>
        <w:bottom w:val="none" w:sz="0" w:space="0" w:color="auto"/>
        <w:right w:val="none" w:sz="0" w:space="0" w:color="auto"/>
      </w:divBdr>
    </w:div>
    <w:div w:id="60031042">
      <w:bodyDiv w:val="1"/>
      <w:marLeft w:val="0"/>
      <w:marRight w:val="0"/>
      <w:marTop w:val="0"/>
      <w:marBottom w:val="0"/>
      <w:divBdr>
        <w:top w:val="none" w:sz="0" w:space="0" w:color="auto"/>
        <w:left w:val="none" w:sz="0" w:space="0" w:color="auto"/>
        <w:bottom w:val="none" w:sz="0" w:space="0" w:color="auto"/>
        <w:right w:val="none" w:sz="0" w:space="0" w:color="auto"/>
      </w:divBdr>
    </w:div>
    <w:div w:id="83041853">
      <w:bodyDiv w:val="1"/>
      <w:marLeft w:val="0"/>
      <w:marRight w:val="0"/>
      <w:marTop w:val="0"/>
      <w:marBottom w:val="0"/>
      <w:divBdr>
        <w:top w:val="none" w:sz="0" w:space="0" w:color="auto"/>
        <w:left w:val="none" w:sz="0" w:space="0" w:color="auto"/>
        <w:bottom w:val="none" w:sz="0" w:space="0" w:color="auto"/>
        <w:right w:val="none" w:sz="0" w:space="0" w:color="auto"/>
      </w:divBdr>
    </w:div>
    <w:div w:id="92283691">
      <w:bodyDiv w:val="1"/>
      <w:marLeft w:val="0"/>
      <w:marRight w:val="0"/>
      <w:marTop w:val="0"/>
      <w:marBottom w:val="0"/>
      <w:divBdr>
        <w:top w:val="none" w:sz="0" w:space="0" w:color="auto"/>
        <w:left w:val="none" w:sz="0" w:space="0" w:color="auto"/>
        <w:bottom w:val="none" w:sz="0" w:space="0" w:color="auto"/>
        <w:right w:val="none" w:sz="0" w:space="0" w:color="auto"/>
      </w:divBdr>
    </w:div>
    <w:div w:id="108092365">
      <w:bodyDiv w:val="1"/>
      <w:marLeft w:val="0"/>
      <w:marRight w:val="0"/>
      <w:marTop w:val="0"/>
      <w:marBottom w:val="0"/>
      <w:divBdr>
        <w:top w:val="none" w:sz="0" w:space="0" w:color="auto"/>
        <w:left w:val="none" w:sz="0" w:space="0" w:color="auto"/>
        <w:bottom w:val="none" w:sz="0" w:space="0" w:color="auto"/>
        <w:right w:val="none" w:sz="0" w:space="0" w:color="auto"/>
      </w:divBdr>
      <w:divsChild>
        <w:div w:id="496072003">
          <w:marLeft w:val="0"/>
          <w:marRight w:val="0"/>
          <w:marTop w:val="0"/>
          <w:marBottom w:val="0"/>
          <w:divBdr>
            <w:top w:val="none" w:sz="0" w:space="0" w:color="auto"/>
            <w:left w:val="none" w:sz="0" w:space="0" w:color="auto"/>
            <w:bottom w:val="none" w:sz="0" w:space="0" w:color="auto"/>
            <w:right w:val="none" w:sz="0" w:space="0" w:color="auto"/>
          </w:divBdr>
        </w:div>
      </w:divsChild>
    </w:div>
    <w:div w:id="187065982">
      <w:bodyDiv w:val="1"/>
      <w:marLeft w:val="0"/>
      <w:marRight w:val="0"/>
      <w:marTop w:val="0"/>
      <w:marBottom w:val="0"/>
      <w:divBdr>
        <w:top w:val="none" w:sz="0" w:space="0" w:color="auto"/>
        <w:left w:val="none" w:sz="0" w:space="0" w:color="auto"/>
        <w:bottom w:val="none" w:sz="0" w:space="0" w:color="auto"/>
        <w:right w:val="none" w:sz="0" w:space="0" w:color="auto"/>
      </w:divBdr>
      <w:divsChild>
        <w:div w:id="560675199">
          <w:marLeft w:val="0"/>
          <w:marRight w:val="0"/>
          <w:marTop w:val="0"/>
          <w:marBottom w:val="0"/>
          <w:divBdr>
            <w:top w:val="none" w:sz="0" w:space="0" w:color="auto"/>
            <w:left w:val="none" w:sz="0" w:space="0" w:color="auto"/>
            <w:bottom w:val="none" w:sz="0" w:space="0" w:color="auto"/>
            <w:right w:val="none" w:sz="0" w:space="0" w:color="auto"/>
          </w:divBdr>
        </w:div>
      </w:divsChild>
    </w:div>
    <w:div w:id="241959615">
      <w:bodyDiv w:val="1"/>
      <w:marLeft w:val="0"/>
      <w:marRight w:val="0"/>
      <w:marTop w:val="0"/>
      <w:marBottom w:val="0"/>
      <w:divBdr>
        <w:top w:val="none" w:sz="0" w:space="0" w:color="auto"/>
        <w:left w:val="none" w:sz="0" w:space="0" w:color="auto"/>
        <w:bottom w:val="none" w:sz="0" w:space="0" w:color="auto"/>
        <w:right w:val="none" w:sz="0" w:space="0" w:color="auto"/>
      </w:divBdr>
      <w:divsChild>
        <w:div w:id="232667924">
          <w:marLeft w:val="0"/>
          <w:marRight w:val="0"/>
          <w:marTop w:val="0"/>
          <w:marBottom w:val="0"/>
          <w:divBdr>
            <w:top w:val="none" w:sz="0" w:space="0" w:color="auto"/>
            <w:left w:val="none" w:sz="0" w:space="0" w:color="auto"/>
            <w:bottom w:val="none" w:sz="0" w:space="0" w:color="auto"/>
            <w:right w:val="none" w:sz="0" w:space="0" w:color="auto"/>
          </w:divBdr>
        </w:div>
      </w:divsChild>
    </w:div>
    <w:div w:id="336032439">
      <w:bodyDiv w:val="1"/>
      <w:marLeft w:val="0"/>
      <w:marRight w:val="0"/>
      <w:marTop w:val="0"/>
      <w:marBottom w:val="0"/>
      <w:divBdr>
        <w:top w:val="none" w:sz="0" w:space="0" w:color="auto"/>
        <w:left w:val="none" w:sz="0" w:space="0" w:color="auto"/>
        <w:bottom w:val="none" w:sz="0" w:space="0" w:color="auto"/>
        <w:right w:val="none" w:sz="0" w:space="0" w:color="auto"/>
      </w:divBdr>
    </w:div>
    <w:div w:id="337149907">
      <w:bodyDiv w:val="1"/>
      <w:marLeft w:val="0"/>
      <w:marRight w:val="0"/>
      <w:marTop w:val="0"/>
      <w:marBottom w:val="0"/>
      <w:divBdr>
        <w:top w:val="none" w:sz="0" w:space="0" w:color="auto"/>
        <w:left w:val="none" w:sz="0" w:space="0" w:color="auto"/>
        <w:bottom w:val="none" w:sz="0" w:space="0" w:color="auto"/>
        <w:right w:val="none" w:sz="0" w:space="0" w:color="auto"/>
      </w:divBdr>
    </w:div>
    <w:div w:id="371807742">
      <w:bodyDiv w:val="1"/>
      <w:marLeft w:val="0"/>
      <w:marRight w:val="0"/>
      <w:marTop w:val="0"/>
      <w:marBottom w:val="0"/>
      <w:divBdr>
        <w:top w:val="none" w:sz="0" w:space="0" w:color="auto"/>
        <w:left w:val="none" w:sz="0" w:space="0" w:color="auto"/>
        <w:bottom w:val="none" w:sz="0" w:space="0" w:color="auto"/>
        <w:right w:val="none" w:sz="0" w:space="0" w:color="auto"/>
      </w:divBdr>
    </w:div>
    <w:div w:id="420680430">
      <w:bodyDiv w:val="1"/>
      <w:marLeft w:val="0"/>
      <w:marRight w:val="0"/>
      <w:marTop w:val="0"/>
      <w:marBottom w:val="0"/>
      <w:divBdr>
        <w:top w:val="none" w:sz="0" w:space="0" w:color="auto"/>
        <w:left w:val="none" w:sz="0" w:space="0" w:color="auto"/>
        <w:bottom w:val="none" w:sz="0" w:space="0" w:color="auto"/>
        <w:right w:val="none" w:sz="0" w:space="0" w:color="auto"/>
      </w:divBdr>
    </w:div>
    <w:div w:id="437261753">
      <w:bodyDiv w:val="1"/>
      <w:marLeft w:val="0"/>
      <w:marRight w:val="0"/>
      <w:marTop w:val="0"/>
      <w:marBottom w:val="0"/>
      <w:divBdr>
        <w:top w:val="none" w:sz="0" w:space="0" w:color="auto"/>
        <w:left w:val="none" w:sz="0" w:space="0" w:color="auto"/>
        <w:bottom w:val="none" w:sz="0" w:space="0" w:color="auto"/>
        <w:right w:val="none" w:sz="0" w:space="0" w:color="auto"/>
      </w:divBdr>
    </w:div>
    <w:div w:id="456678535">
      <w:bodyDiv w:val="1"/>
      <w:marLeft w:val="0"/>
      <w:marRight w:val="0"/>
      <w:marTop w:val="0"/>
      <w:marBottom w:val="0"/>
      <w:divBdr>
        <w:top w:val="none" w:sz="0" w:space="0" w:color="auto"/>
        <w:left w:val="none" w:sz="0" w:space="0" w:color="auto"/>
        <w:bottom w:val="none" w:sz="0" w:space="0" w:color="auto"/>
        <w:right w:val="none" w:sz="0" w:space="0" w:color="auto"/>
      </w:divBdr>
    </w:div>
    <w:div w:id="464589651">
      <w:bodyDiv w:val="1"/>
      <w:marLeft w:val="0"/>
      <w:marRight w:val="0"/>
      <w:marTop w:val="0"/>
      <w:marBottom w:val="0"/>
      <w:divBdr>
        <w:top w:val="none" w:sz="0" w:space="0" w:color="auto"/>
        <w:left w:val="none" w:sz="0" w:space="0" w:color="auto"/>
        <w:bottom w:val="none" w:sz="0" w:space="0" w:color="auto"/>
        <w:right w:val="none" w:sz="0" w:space="0" w:color="auto"/>
      </w:divBdr>
    </w:div>
    <w:div w:id="470173711">
      <w:bodyDiv w:val="1"/>
      <w:marLeft w:val="0"/>
      <w:marRight w:val="0"/>
      <w:marTop w:val="0"/>
      <w:marBottom w:val="0"/>
      <w:divBdr>
        <w:top w:val="none" w:sz="0" w:space="0" w:color="auto"/>
        <w:left w:val="none" w:sz="0" w:space="0" w:color="auto"/>
        <w:bottom w:val="none" w:sz="0" w:space="0" w:color="auto"/>
        <w:right w:val="none" w:sz="0" w:space="0" w:color="auto"/>
      </w:divBdr>
    </w:div>
    <w:div w:id="506480265">
      <w:bodyDiv w:val="1"/>
      <w:marLeft w:val="0"/>
      <w:marRight w:val="0"/>
      <w:marTop w:val="0"/>
      <w:marBottom w:val="0"/>
      <w:divBdr>
        <w:top w:val="none" w:sz="0" w:space="0" w:color="auto"/>
        <w:left w:val="none" w:sz="0" w:space="0" w:color="auto"/>
        <w:bottom w:val="none" w:sz="0" w:space="0" w:color="auto"/>
        <w:right w:val="none" w:sz="0" w:space="0" w:color="auto"/>
      </w:divBdr>
    </w:div>
    <w:div w:id="519205736">
      <w:bodyDiv w:val="1"/>
      <w:marLeft w:val="0"/>
      <w:marRight w:val="0"/>
      <w:marTop w:val="0"/>
      <w:marBottom w:val="0"/>
      <w:divBdr>
        <w:top w:val="none" w:sz="0" w:space="0" w:color="auto"/>
        <w:left w:val="none" w:sz="0" w:space="0" w:color="auto"/>
        <w:bottom w:val="none" w:sz="0" w:space="0" w:color="auto"/>
        <w:right w:val="none" w:sz="0" w:space="0" w:color="auto"/>
      </w:divBdr>
    </w:div>
    <w:div w:id="538858972">
      <w:bodyDiv w:val="1"/>
      <w:marLeft w:val="0"/>
      <w:marRight w:val="0"/>
      <w:marTop w:val="0"/>
      <w:marBottom w:val="0"/>
      <w:divBdr>
        <w:top w:val="none" w:sz="0" w:space="0" w:color="auto"/>
        <w:left w:val="none" w:sz="0" w:space="0" w:color="auto"/>
        <w:bottom w:val="none" w:sz="0" w:space="0" w:color="auto"/>
        <w:right w:val="none" w:sz="0" w:space="0" w:color="auto"/>
      </w:divBdr>
    </w:div>
    <w:div w:id="545531114">
      <w:bodyDiv w:val="1"/>
      <w:marLeft w:val="0"/>
      <w:marRight w:val="0"/>
      <w:marTop w:val="0"/>
      <w:marBottom w:val="0"/>
      <w:divBdr>
        <w:top w:val="none" w:sz="0" w:space="0" w:color="auto"/>
        <w:left w:val="none" w:sz="0" w:space="0" w:color="auto"/>
        <w:bottom w:val="none" w:sz="0" w:space="0" w:color="auto"/>
        <w:right w:val="none" w:sz="0" w:space="0" w:color="auto"/>
      </w:divBdr>
    </w:div>
    <w:div w:id="562832115">
      <w:bodyDiv w:val="1"/>
      <w:marLeft w:val="0"/>
      <w:marRight w:val="0"/>
      <w:marTop w:val="0"/>
      <w:marBottom w:val="0"/>
      <w:divBdr>
        <w:top w:val="none" w:sz="0" w:space="0" w:color="auto"/>
        <w:left w:val="none" w:sz="0" w:space="0" w:color="auto"/>
        <w:bottom w:val="none" w:sz="0" w:space="0" w:color="auto"/>
        <w:right w:val="none" w:sz="0" w:space="0" w:color="auto"/>
      </w:divBdr>
    </w:div>
    <w:div w:id="625156618">
      <w:bodyDiv w:val="1"/>
      <w:marLeft w:val="0"/>
      <w:marRight w:val="0"/>
      <w:marTop w:val="0"/>
      <w:marBottom w:val="0"/>
      <w:divBdr>
        <w:top w:val="none" w:sz="0" w:space="0" w:color="auto"/>
        <w:left w:val="none" w:sz="0" w:space="0" w:color="auto"/>
        <w:bottom w:val="none" w:sz="0" w:space="0" w:color="auto"/>
        <w:right w:val="none" w:sz="0" w:space="0" w:color="auto"/>
      </w:divBdr>
    </w:div>
    <w:div w:id="625548763">
      <w:bodyDiv w:val="1"/>
      <w:marLeft w:val="0"/>
      <w:marRight w:val="0"/>
      <w:marTop w:val="0"/>
      <w:marBottom w:val="0"/>
      <w:divBdr>
        <w:top w:val="none" w:sz="0" w:space="0" w:color="auto"/>
        <w:left w:val="none" w:sz="0" w:space="0" w:color="auto"/>
        <w:bottom w:val="none" w:sz="0" w:space="0" w:color="auto"/>
        <w:right w:val="none" w:sz="0" w:space="0" w:color="auto"/>
      </w:divBdr>
    </w:div>
    <w:div w:id="627394521">
      <w:bodyDiv w:val="1"/>
      <w:marLeft w:val="0"/>
      <w:marRight w:val="0"/>
      <w:marTop w:val="0"/>
      <w:marBottom w:val="0"/>
      <w:divBdr>
        <w:top w:val="none" w:sz="0" w:space="0" w:color="auto"/>
        <w:left w:val="none" w:sz="0" w:space="0" w:color="auto"/>
        <w:bottom w:val="none" w:sz="0" w:space="0" w:color="auto"/>
        <w:right w:val="none" w:sz="0" w:space="0" w:color="auto"/>
      </w:divBdr>
    </w:div>
    <w:div w:id="656350404">
      <w:bodyDiv w:val="1"/>
      <w:marLeft w:val="0"/>
      <w:marRight w:val="0"/>
      <w:marTop w:val="0"/>
      <w:marBottom w:val="0"/>
      <w:divBdr>
        <w:top w:val="none" w:sz="0" w:space="0" w:color="auto"/>
        <w:left w:val="none" w:sz="0" w:space="0" w:color="auto"/>
        <w:bottom w:val="none" w:sz="0" w:space="0" w:color="auto"/>
        <w:right w:val="none" w:sz="0" w:space="0" w:color="auto"/>
      </w:divBdr>
    </w:div>
    <w:div w:id="780731915">
      <w:bodyDiv w:val="1"/>
      <w:marLeft w:val="0"/>
      <w:marRight w:val="0"/>
      <w:marTop w:val="0"/>
      <w:marBottom w:val="0"/>
      <w:divBdr>
        <w:top w:val="none" w:sz="0" w:space="0" w:color="auto"/>
        <w:left w:val="none" w:sz="0" w:space="0" w:color="auto"/>
        <w:bottom w:val="none" w:sz="0" w:space="0" w:color="auto"/>
        <w:right w:val="none" w:sz="0" w:space="0" w:color="auto"/>
      </w:divBdr>
    </w:div>
    <w:div w:id="869611230">
      <w:bodyDiv w:val="1"/>
      <w:marLeft w:val="0"/>
      <w:marRight w:val="0"/>
      <w:marTop w:val="0"/>
      <w:marBottom w:val="0"/>
      <w:divBdr>
        <w:top w:val="none" w:sz="0" w:space="0" w:color="auto"/>
        <w:left w:val="none" w:sz="0" w:space="0" w:color="auto"/>
        <w:bottom w:val="none" w:sz="0" w:space="0" w:color="auto"/>
        <w:right w:val="none" w:sz="0" w:space="0" w:color="auto"/>
      </w:divBdr>
    </w:div>
    <w:div w:id="878321043">
      <w:bodyDiv w:val="1"/>
      <w:marLeft w:val="0"/>
      <w:marRight w:val="0"/>
      <w:marTop w:val="0"/>
      <w:marBottom w:val="0"/>
      <w:divBdr>
        <w:top w:val="none" w:sz="0" w:space="0" w:color="auto"/>
        <w:left w:val="none" w:sz="0" w:space="0" w:color="auto"/>
        <w:bottom w:val="none" w:sz="0" w:space="0" w:color="auto"/>
        <w:right w:val="none" w:sz="0" w:space="0" w:color="auto"/>
      </w:divBdr>
    </w:div>
    <w:div w:id="1040469584">
      <w:bodyDiv w:val="1"/>
      <w:marLeft w:val="0"/>
      <w:marRight w:val="0"/>
      <w:marTop w:val="0"/>
      <w:marBottom w:val="0"/>
      <w:divBdr>
        <w:top w:val="none" w:sz="0" w:space="0" w:color="auto"/>
        <w:left w:val="none" w:sz="0" w:space="0" w:color="auto"/>
        <w:bottom w:val="none" w:sz="0" w:space="0" w:color="auto"/>
        <w:right w:val="none" w:sz="0" w:space="0" w:color="auto"/>
      </w:divBdr>
    </w:div>
    <w:div w:id="1080058667">
      <w:bodyDiv w:val="1"/>
      <w:marLeft w:val="0"/>
      <w:marRight w:val="0"/>
      <w:marTop w:val="0"/>
      <w:marBottom w:val="0"/>
      <w:divBdr>
        <w:top w:val="none" w:sz="0" w:space="0" w:color="auto"/>
        <w:left w:val="none" w:sz="0" w:space="0" w:color="auto"/>
        <w:bottom w:val="none" w:sz="0" w:space="0" w:color="auto"/>
        <w:right w:val="none" w:sz="0" w:space="0" w:color="auto"/>
      </w:divBdr>
    </w:div>
    <w:div w:id="1140146337">
      <w:bodyDiv w:val="1"/>
      <w:marLeft w:val="0"/>
      <w:marRight w:val="0"/>
      <w:marTop w:val="0"/>
      <w:marBottom w:val="0"/>
      <w:divBdr>
        <w:top w:val="none" w:sz="0" w:space="0" w:color="auto"/>
        <w:left w:val="none" w:sz="0" w:space="0" w:color="auto"/>
        <w:bottom w:val="none" w:sz="0" w:space="0" w:color="auto"/>
        <w:right w:val="none" w:sz="0" w:space="0" w:color="auto"/>
      </w:divBdr>
    </w:div>
    <w:div w:id="1144153276">
      <w:bodyDiv w:val="1"/>
      <w:marLeft w:val="0"/>
      <w:marRight w:val="0"/>
      <w:marTop w:val="0"/>
      <w:marBottom w:val="0"/>
      <w:divBdr>
        <w:top w:val="none" w:sz="0" w:space="0" w:color="auto"/>
        <w:left w:val="none" w:sz="0" w:space="0" w:color="auto"/>
        <w:bottom w:val="none" w:sz="0" w:space="0" w:color="auto"/>
        <w:right w:val="none" w:sz="0" w:space="0" w:color="auto"/>
      </w:divBdr>
    </w:div>
    <w:div w:id="1148590363">
      <w:bodyDiv w:val="1"/>
      <w:marLeft w:val="0"/>
      <w:marRight w:val="0"/>
      <w:marTop w:val="0"/>
      <w:marBottom w:val="0"/>
      <w:divBdr>
        <w:top w:val="none" w:sz="0" w:space="0" w:color="auto"/>
        <w:left w:val="none" w:sz="0" w:space="0" w:color="auto"/>
        <w:bottom w:val="none" w:sz="0" w:space="0" w:color="auto"/>
        <w:right w:val="none" w:sz="0" w:space="0" w:color="auto"/>
      </w:divBdr>
    </w:div>
    <w:div w:id="1239830224">
      <w:bodyDiv w:val="1"/>
      <w:marLeft w:val="0"/>
      <w:marRight w:val="0"/>
      <w:marTop w:val="0"/>
      <w:marBottom w:val="0"/>
      <w:divBdr>
        <w:top w:val="none" w:sz="0" w:space="0" w:color="auto"/>
        <w:left w:val="none" w:sz="0" w:space="0" w:color="auto"/>
        <w:bottom w:val="none" w:sz="0" w:space="0" w:color="auto"/>
        <w:right w:val="none" w:sz="0" w:space="0" w:color="auto"/>
      </w:divBdr>
    </w:div>
    <w:div w:id="1279068054">
      <w:bodyDiv w:val="1"/>
      <w:marLeft w:val="0"/>
      <w:marRight w:val="0"/>
      <w:marTop w:val="0"/>
      <w:marBottom w:val="0"/>
      <w:divBdr>
        <w:top w:val="none" w:sz="0" w:space="0" w:color="auto"/>
        <w:left w:val="none" w:sz="0" w:space="0" w:color="auto"/>
        <w:bottom w:val="none" w:sz="0" w:space="0" w:color="auto"/>
        <w:right w:val="none" w:sz="0" w:space="0" w:color="auto"/>
      </w:divBdr>
    </w:div>
    <w:div w:id="1280841727">
      <w:bodyDiv w:val="1"/>
      <w:marLeft w:val="0"/>
      <w:marRight w:val="0"/>
      <w:marTop w:val="0"/>
      <w:marBottom w:val="0"/>
      <w:divBdr>
        <w:top w:val="none" w:sz="0" w:space="0" w:color="auto"/>
        <w:left w:val="none" w:sz="0" w:space="0" w:color="auto"/>
        <w:bottom w:val="none" w:sz="0" w:space="0" w:color="auto"/>
        <w:right w:val="none" w:sz="0" w:space="0" w:color="auto"/>
      </w:divBdr>
    </w:div>
    <w:div w:id="1496143159">
      <w:bodyDiv w:val="1"/>
      <w:marLeft w:val="0"/>
      <w:marRight w:val="0"/>
      <w:marTop w:val="0"/>
      <w:marBottom w:val="0"/>
      <w:divBdr>
        <w:top w:val="none" w:sz="0" w:space="0" w:color="auto"/>
        <w:left w:val="none" w:sz="0" w:space="0" w:color="auto"/>
        <w:bottom w:val="none" w:sz="0" w:space="0" w:color="auto"/>
        <w:right w:val="none" w:sz="0" w:space="0" w:color="auto"/>
      </w:divBdr>
    </w:div>
    <w:div w:id="1499035779">
      <w:bodyDiv w:val="1"/>
      <w:marLeft w:val="0"/>
      <w:marRight w:val="0"/>
      <w:marTop w:val="0"/>
      <w:marBottom w:val="0"/>
      <w:divBdr>
        <w:top w:val="none" w:sz="0" w:space="0" w:color="auto"/>
        <w:left w:val="none" w:sz="0" w:space="0" w:color="auto"/>
        <w:bottom w:val="none" w:sz="0" w:space="0" w:color="auto"/>
        <w:right w:val="none" w:sz="0" w:space="0" w:color="auto"/>
      </w:divBdr>
    </w:div>
    <w:div w:id="1506702169">
      <w:bodyDiv w:val="1"/>
      <w:marLeft w:val="0"/>
      <w:marRight w:val="0"/>
      <w:marTop w:val="0"/>
      <w:marBottom w:val="0"/>
      <w:divBdr>
        <w:top w:val="none" w:sz="0" w:space="0" w:color="auto"/>
        <w:left w:val="none" w:sz="0" w:space="0" w:color="auto"/>
        <w:bottom w:val="none" w:sz="0" w:space="0" w:color="auto"/>
        <w:right w:val="none" w:sz="0" w:space="0" w:color="auto"/>
      </w:divBdr>
    </w:div>
    <w:div w:id="1514614857">
      <w:bodyDiv w:val="1"/>
      <w:marLeft w:val="0"/>
      <w:marRight w:val="0"/>
      <w:marTop w:val="0"/>
      <w:marBottom w:val="0"/>
      <w:divBdr>
        <w:top w:val="none" w:sz="0" w:space="0" w:color="auto"/>
        <w:left w:val="none" w:sz="0" w:space="0" w:color="auto"/>
        <w:bottom w:val="none" w:sz="0" w:space="0" w:color="auto"/>
        <w:right w:val="none" w:sz="0" w:space="0" w:color="auto"/>
      </w:divBdr>
    </w:div>
    <w:div w:id="1515455279">
      <w:bodyDiv w:val="1"/>
      <w:marLeft w:val="0"/>
      <w:marRight w:val="0"/>
      <w:marTop w:val="0"/>
      <w:marBottom w:val="0"/>
      <w:divBdr>
        <w:top w:val="none" w:sz="0" w:space="0" w:color="auto"/>
        <w:left w:val="none" w:sz="0" w:space="0" w:color="auto"/>
        <w:bottom w:val="none" w:sz="0" w:space="0" w:color="auto"/>
        <w:right w:val="none" w:sz="0" w:space="0" w:color="auto"/>
      </w:divBdr>
    </w:div>
    <w:div w:id="1522817289">
      <w:bodyDiv w:val="1"/>
      <w:marLeft w:val="0"/>
      <w:marRight w:val="0"/>
      <w:marTop w:val="0"/>
      <w:marBottom w:val="0"/>
      <w:divBdr>
        <w:top w:val="none" w:sz="0" w:space="0" w:color="auto"/>
        <w:left w:val="none" w:sz="0" w:space="0" w:color="auto"/>
        <w:bottom w:val="none" w:sz="0" w:space="0" w:color="auto"/>
        <w:right w:val="none" w:sz="0" w:space="0" w:color="auto"/>
      </w:divBdr>
    </w:div>
    <w:div w:id="1599946546">
      <w:bodyDiv w:val="1"/>
      <w:marLeft w:val="0"/>
      <w:marRight w:val="0"/>
      <w:marTop w:val="0"/>
      <w:marBottom w:val="0"/>
      <w:divBdr>
        <w:top w:val="none" w:sz="0" w:space="0" w:color="auto"/>
        <w:left w:val="none" w:sz="0" w:space="0" w:color="auto"/>
        <w:bottom w:val="none" w:sz="0" w:space="0" w:color="auto"/>
        <w:right w:val="none" w:sz="0" w:space="0" w:color="auto"/>
      </w:divBdr>
    </w:div>
    <w:div w:id="1637831071">
      <w:bodyDiv w:val="1"/>
      <w:marLeft w:val="0"/>
      <w:marRight w:val="0"/>
      <w:marTop w:val="0"/>
      <w:marBottom w:val="0"/>
      <w:divBdr>
        <w:top w:val="none" w:sz="0" w:space="0" w:color="auto"/>
        <w:left w:val="none" w:sz="0" w:space="0" w:color="auto"/>
        <w:bottom w:val="none" w:sz="0" w:space="0" w:color="auto"/>
        <w:right w:val="none" w:sz="0" w:space="0" w:color="auto"/>
      </w:divBdr>
    </w:div>
    <w:div w:id="1725174229">
      <w:bodyDiv w:val="1"/>
      <w:marLeft w:val="0"/>
      <w:marRight w:val="0"/>
      <w:marTop w:val="0"/>
      <w:marBottom w:val="0"/>
      <w:divBdr>
        <w:top w:val="none" w:sz="0" w:space="0" w:color="auto"/>
        <w:left w:val="none" w:sz="0" w:space="0" w:color="auto"/>
        <w:bottom w:val="none" w:sz="0" w:space="0" w:color="auto"/>
        <w:right w:val="none" w:sz="0" w:space="0" w:color="auto"/>
      </w:divBdr>
    </w:div>
    <w:div w:id="1744403299">
      <w:bodyDiv w:val="1"/>
      <w:marLeft w:val="0"/>
      <w:marRight w:val="0"/>
      <w:marTop w:val="0"/>
      <w:marBottom w:val="0"/>
      <w:divBdr>
        <w:top w:val="none" w:sz="0" w:space="0" w:color="auto"/>
        <w:left w:val="none" w:sz="0" w:space="0" w:color="auto"/>
        <w:bottom w:val="none" w:sz="0" w:space="0" w:color="auto"/>
        <w:right w:val="none" w:sz="0" w:space="0" w:color="auto"/>
      </w:divBdr>
    </w:div>
    <w:div w:id="1777285755">
      <w:bodyDiv w:val="1"/>
      <w:marLeft w:val="0"/>
      <w:marRight w:val="0"/>
      <w:marTop w:val="0"/>
      <w:marBottom w:val="0"/>
      <w:divBdr>
        <w:top w:val="none" w:sz="0" w:space="0" w:color="auto"/>
        <w:left w:val="none" w:sz="0" w:space="0" w:color="auto"/>
        <w:bottom w:val="none" w:sz="0" w:space="0" w:color="auto"/>
        <w:right w:val="none" w:sz="0" w:space="0" w:color="auto"/>
      </w:divBdr>
    </w:div>
    <w:div w:id="1879245154">
      <w:bodyDiv w:val="1"/>
      <w:marLeft w:val="0"/>
      <w:marRight w:val="0"/>
      <w:marTop w:val="0"/>
      <w:marBottom w:val="0"/>
      <w:divBdr>
        <w:top w:val="none" w:sz="0" w:space="0" w:color="auto"/>
        <w:left w:val="none" w:sz="0" w:space="0" w:color="auto"/>
        <w:bottom w:val="none" w:sz="0" w:space="0" w:color="auto"/>
        <w:right w:val="none" w:sz="0" w:space="0" w:color="auto"/>
      </w:divBdr>
    </w:div>
    <w:div w:id="1879318290">
      <w:bodyDiv w:val="1"/>
      <w:marLeft w:val="0"/>
      <w:marRight w:val="0"/>
      <w:marTop w:val="0"/>
      <w:marBottom w:val="0"/>
      <w:divBdr>
        <w:top w:val="none" w:sz="0" w:space="0" w:color="auto"/>
        <w:left w:val="none" w:sz="0" w:space="0" w:color="auto"/>
        <w:bottom w:val="none" w:sz="0" w:space="0" w:color="auto"/>
        <w:right w:val="none" w:sz="0" w:space="0" w:color="auto"/>
      </w:divBdr>
    </w:div>
    <w:div w:id="2002193907">
      <w:bodyDiv w:val="1"/>
      <w:marLeft w:val="0"/>
      <w:marRight w:val="0"/>
      <w:marTop w:val="0"/>
      <w:marBottom w:val="0"/>
      <w:divBdr>
        <w:top w:val="none" w:sz="0" w:space="0" w:color="auto"/>
        <w:left w:val="none" w:sz="0" w:space="0" w:color="auto"/>
        <w:bottom w:val="none" w:sz="0" w:space="0" w:color="auto"/>
        <w:right w:val="none" w:sz="0" w:space="0" w:color="auto"/>
      </w:divBdr>
    </w:div>
    <w:div w:id="2005165989">
      <w:bodyDiv w:val="1"/>
      <w:marLeft w:val="0"/>
      <w:marRight w:val="0"/>
      <w:marTop w:val="0"/>
      <w:marBottom w:val="0"/>
      <w:divBdr>
        <w:top w:val="none" w:sz="0" w:space="0" w:color="auto"/>
        <w:left w:val="none" w:sz="0" w:space="0" w:color="auto"/>
        <w:bottom w:val="none" w:sz="0" w:space="0" w:color="auto"/>
        <w:right w:val="none" w:sz="0" w:space="0" w:color="auto"/>
      </w:divBdr>
    </w:div>
    <w:div w:id="2099280552">
      <w:bodyDiv w:val="1"/>
      <w:marLeft w:val="0"/>
      <w:marRight w:val="0"/>
      <w:marTop w:val="0"/>
      <w:marBottom w:val="0"/>
      <w:divBdr>
        <w:top w:val="none" w:sz="0" w:space="0" w:color="auto"/>
        <w:left w:val="none" w:sz="0" w:space="0" w:color="auto"/>
        <w:bottom w:val="none" w:sz="0" w:space="0" w:color="auto"/>
        <w:right w:val="none" w:sz="0" w:space="0" w:color="auto"/>
      </w:divBdr>
    </w:div>
    <w:div w:id="2129278181">
      <w:bodyDiv w:val="1"/>
      <w:marLeft w:val="0"/>
      <w:marRight w:val="0"/>
      <w:marTop w:val="0"/>
      <w:marBottom w:val="0"/>
      <w:divBdr>
        <w:top w:val="none" w:sz="0" w:space="0" w:color="auto"/>
        <w:left w:val="none" w:sz="0" w:space="0" w:color="auto"/>
        <w:bottom w:val="none" w:sz="0" w:space="0" w:color="auto"/>
        <w:right w:val="none" w:sz="0" w:space="0" w:color="auto"/>
      </w:divBdr>
    </w:div>
    <w:div w:id="2143186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www.pactoglobal.org.py/que-es/" TargetMode="External"/><Relationship Id="rId2" Type="http://schemas.openxmlformats.org/officeDocument/2006/relationships/hyperlink" Target="https://www.un.org/sustainabledevelopment/es/development-agenda/" TargetMode="External"/><Relationship Id="rId1" Type="http://schemas.openxmlformats.org/officeDocument/2006/relationships/hyperlink" Target="https://www.funcionpublica.gov.co/documents/28587410/35245587/glosario.pdf/d2ba1d38-d973-7251-06e9-044479090b43?t=1549907117050" TargetMode="External"/><Relationship Id="rId4" Type="http://schemas.openxmlformats.org/officeDocument/2006/relationships/hyperlink" Target="https://www.redalyc.org/journal/5116/511671820005/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6" ma:contentTypeDescription="Crear nuevo documento." ma:contentTypeScope="" ma:versionID="306f9964552c8104bb472efb962f6e5d">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b74a67215fc8659adcb9eeaf4db78461"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a094bdd-a36f-422c-aad8-60d4e7e2607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80CCF-B134-4AEA-BFED-A6B6335CD3B8}">
  <ds:schemaRefs>
    <ds:schemaRef ds:uri="http://schemas.microsoft.com/sharepoint/v3/contenttype/forms"/>
  </ds:schemaRefs>
</ds:datastoreItem>
</file>

<file path=customXml/itemProps2.xml><?xml version="1.0" encoding="utf-8"?>
<ds:datastoreItem xmlns:ds="http://schemas.openxmlformats.org/officeDocument/2006/customXml" ds:itemID="{20E0489B-3C3E-4B8E-8D1D-FD2153FF1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E43C5-9AD1-4DBD-B754-A57D815015D3}">
  <ds:schemaRefs>
    <ds:schemaRef ds:uri="http://schemas.microsoft.com/office/2006/metadata/properties"/>
    <ds:schemaRef ds:uri="http://schemas.microsoft.com/office/infopath/2007/PartnerControls"/>
    <ds:schemaRef ds:uri="7a094bdd-a36f-422c-aad8-60d4e7e2607b"/>
  </ds:schemaRefs>
</ds:datastoreItem>
</file>

<file path=customXml/itemProps4.xml><?xml version="1.0" encoding="utf-8"?>
<ds:datastoreItem xmlns:ds="http://schemas.openxmlformats.org/officeDocument/2006/customXml" ds:itemID="{76DC100A-97B4-4934-8D23-9C19FCF73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3527</Words>
  <Characters>19401</Characters>
  <Application>Microsoft Office Word</Application>
  <DocSecurity>0</DocSecurity>
  <Lines>161</Lines>
  <Paragraphs>45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Introducción</vt:lpstr>
      <vt:lpstr>Conceptos Clave</vt:lpstr>
      <vt:lpstr>Contextualización </vt:lpstr>
      <vt:lpstr>Alcance</vt:lpstr>
      <vt:lpstr>Objetivos</vt:lpstr>
      <vt:lpstr>    5.1. Objetivo General</vt:lpstr>
      <vt:lpstr>    5.2. Objetivos Específicos</vt:lpstr>
      <vt:lpstr/>
      <vt:lpstr>/Metodología </vt:lpstr>
      <vt:lpstr>    6.1. Priorización de Grupos de Valor</vt:lpstr>
      <vt:lpstr>    6.2. Análisis de contextos y ejercicio de consulta</vt:lpstr>
      <vt:lpstr>    6.3. Lineamientos y directrices</vt:lpstr>
      <vt:lpstr>Modelo de Sostenibilidad UAERMV 2025-2030</vt:lpstr>
    </vt:vector>
  </TitlesOfParts>
  <Company/>
  <LinksUpToDate>false</LinksUpToDate>
  <CharactersWithSpaces>22883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Andrea del Pilar Zambrano Barrios</cp:lastModifiedBy>
  <cp:revision>9</cp:revision>
  <cp:lastPrinted>2021-05-28T17:04:00Z</cp:lastPrinted>
  <dcterms:created xsi:type="dcterms:W3CDTF">2025-09-30T17:14:00Z</dcterms:created>
  <dcterms:modified xsi:type="dcterms:W3CDTF">2025-10-08T23:37:00Z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