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C9012" w14:textId="77777777" w:rsidR="007766EE" w:rsidRPr="001F3438" w:rsidRDefault="007766EE" w:rsidP="007766EE">
      <w:pPr>
        <w:spacing w:line="22" w:lineRule="atLeast"/>
        <w:jc w:val="center"/>
        <w:rPr>
          <w:rFonts w:ascii="Arial" w:hAnsi="Arial" w:cs="Arial"/>
          <w:lang w:eastAsia="es-CO"/>
        </w:rPr>
      </w:pPr>
    </w:p>
    <w:p w14:paraId="2A0FEA17" w14:textId="77777777" w:rsidR="007766EE" w:rsidRPr="001F3438" w:rsidRDefault="007766EE" w:rsidP="007766EE">
      <w:pPr>
        <w:spacing w:line="22" w:lineRule="atLeast"/>
        <w:jc w:val="center"/>
        <w:rPr>
          <w:rFonts w:ascii="Arial" w:hAnsi="Arial" w:cs="Arial"/>
          <w:lang w:eastAsia="es-CO"/>
        </w:rPr>
      </w:pPr>
    </w:p>
    <w:p w14:paraId="3F944F65" w14:textId="77777777" w:rsidR="007766EE" w:rsidRPr="001F3438" w:rsidRDefault="007766EE" w:rsidP="007766EE">
      <w:pPr>
        <w:spacing w:line="22" w:lineRule="atLeast"/>
        <w:jc w:val="center"/>
        <w:rPr>
          <w:rFonts w:ascii="Arial" w:hAnsi="Arial" w:cs="Arial"/>
          <w:lang w:eastAsia="es-CO"/>
        </w:rPr>
      </w:pPr>
    </w:p>
    <w:p w14:paraId="37B6A3C4" w14:textId="77777777" w:rsidR="007766EE" w:rsidRPr="001F3438" w:rsidRDefault="007766EE" w:rsidP="007766EE">
      <w:pPr>
        <w:spacing w:line="22" w:lineRule="atLeast"/>
        <w:jc w:val="center"/>
        <w:rPr>
          <w:rFonts w:ascii="Arial" w:hAnsi="Arial" w:cs="Arial"/>
          <w:b/>
        </w:rPr>
      </w:pPr>
      <w:r w:rsidRPr="001F3438">
        <w:rPr>
          <w:rFonts w:ascii="Arial" w:hAnsi="Arial" w:cs="Arial"/>
          <w:noProof/>
          <w:lang w:eastAsia="es-CO"/>
        </w:rPr>
        <w:drawing>
          <wp:inline distT="0" distB="0" distL="0" distR="0" wp14:anchorId="1A6EA7C4" wp14:editId="2226BAD5">
            <wp:extent cx="3257550" cy="3152775"/>
            <wp:effectExtent l="0" t="0" r="0" b="0"/>
            <wp:docPr id="7"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74B57A61" w14:textId="77777777" w:rsidR="007766EE" w:rsidRPr="001F3438" w:rsidRDefault="007766EE" w:rsidP="007766EE">
      <w:pPr>
        <w:spacing w:line="22" w:lineRule="atLeast"/>
        <w:jc w:val="center"/>
        <w:rPr>
          <w:rFonts w:ascii="Arial" w:hAnsi="Arial" w:cs="Arial"/>
          <w:b/>
        </w:rPr>
      </w:pPr>
    </w:p>
    <w:p w14:paraId="7124D5D1" w14:textId="3F8938F1" w:rsidR="007766EE" w:rsidRDefault="000B5860" w:rsidP="007766EE">
      <w:pPr>
        <w:spacing w:line="22" w:lineRule="atLeast"/>
        <w:jc w:val="center"/>
        <w:rPr>
          <w:rFonts w:ascii="Arial" w:hAnsi="Arial" w:cs="Arial"/>
          <w:b/>
        </w:rPr>
      </w:pPr>
      <w:r>
        <w:rPr>
          <w:rFonts w:ascii="Arial" w:hAnsi="Arial" w:cs="Arial"/>
          <w:b/>
        </w:rPr>
        <w:t>OFICINA DE TECNOLOGIAS DE LA INFORMACIÓN</w:t>
      </w:r>
    </w:p>
    <w:p w14:paraId="3731DD32" w14:textId="77777777" w:rsidR="000B5860" w:rsidRDefault="000B5860" w:rsidP="007766EE">
      <w:pPr>
        <w:spacing w:line="22" w:lineRule="atLeast"/>
        <w:jc w:val="center"/>
        <w:rPr>
          <w:rFonts w:ascii="Arial" w:hAnsi="Arial" w:cs="Arial"/>
          <w:b/>
        </w:rPr>
      </w:pPr>
    </w:p>
    <w:p w14:paraId="7C669C59" w14:textId="77777777" w:rsidR="000B5860" w:rsidRPr="001F3438" w:rsidRDefault="000B5860" w:rsidP="007766EE">
      <w:pPr>
        <w:spacing w:line="22" w:lineRule="atLeast"/>
        <w:jc w:val="center"/>
        <w:rPr>
          <w:rFonts w:ascii="Arial" w:hAnsi="Arial" w:cs="Arial"/>
          <w:b/>
        </w:rPr>
      </w:pPr>
    </w:p>
    <w:p w14:paraId="2D2BB96C" w14:textId="7A3C85CF" w:rsidR="007766EE" w:rsidRPr="000B5860" w:rsidRDefault="00755B4F" w:rsidP="007766EE">
      <w:pPr>
        <w:spacing w:line="240" w:lineRule="auto"/>
        <w:jc w:val="center"/>
        <w:rPr>
          <w:rFonts w:ascii="Arial" w:hAnsi="Arial" w:cs="Arial"/>
          <w:b/>
          <w:bCs/>
        </w:rPr>
      </w:pPr>
      <w:r w:rsidRPr="000B5860">
        <w:rPr>
          <w:rFonts w:ascii="Arial" w:hAnsi="Arial" w:cs="Arial"/>
          <w:b/>
          <w:bCs/>
        </w:rPr>
        <w:t>POLÍTICA DE DESARROLLO SEGURO</w:t>
      </w:r>
    </w:p>
    <w:p w14:paraId="01753FE0" w14:textId="77777777" w:rsidR="007766EE" w:rsidRPr="001F3438" w:rsidRDefault="007766EE" w:rsidP="007766EE">
      <w:pPr>
        <w:spacing w:line="240" w:lineRule="auto"/>
        <w:jc w:val="center"/>
        <w:rPr>
          <w:rFonts w:ascii="Arial" w:hAnsi="Arial" w:cs="Arial"/>
          <w:b/>
          <w:bCs/>
        </w:rPr>
      </w:pPr>
    </w:p>
    <w:p w14:paraId="0A202D79" w14:textId="77777777" w:rsidR="007766EE" w:rsidRPr="001F3438" w:rsidRDefault="007766EE" w:rsidP="007766EE">
      <w:pPr>
        <w:pStyle w:val="Default"/>
        <w:rPr>
          <w:color w:val="auto"/>
          <w:sz w:val="22"/>
          <w:szCs w:val="22"/>
        </w:rPr>
      </w:pPr>
    </w:p>
    <w:p w14:paraId="0F7D3E2C" w14:textId="77777777" w:rsidR="007766EE" w:rsidRPr="001F3438" w:rsidRDefault="007766EE" w:rsidP="007766EE">
      <w:pPr>
        <w:pStyle w:val="Default"/>
        <w:jc w:val="center"/>
        <w:rPr>
          <w:color w:val="auto"/>
          <w:sz w:val="22"/>
          <w:szCs w:val="22"/>
        </w:rPr>
      </w:pPr>
    </w:p>
    <w:p w14:paraId="52C6DA57" w14:textId="77777777" w:rsidR="007766EE" w:rsidRPr="001F3438" w:rsidRDefault="007766EE" w:rsidP="007766EE">
      <w:pPr>
        <w:pStyle w:val="Default"/>
        <w:jc w:val="center"/>
        <w:rPr>
          <w:color w:val="auto"/>
          <w:sz w:val="22"/>
          <w:szCs w:val="22"/>
        </w:rPr>
      </w:pPr>
    </w:p>
    <w:p w14:paraId="31B30E37" w14:textId="77777777" w:rsidR="007766EE" w:rsidRPr="001F3438" w:rsidRDefault="007766EE" w:rsidP="007766EE">
      <w:pPr>
        <w:pStyle w:val="Default"/>
        <w:jc w:val="center"/>
        <w:rPr>
          <w:color w:val="auto"/>
          <w:sz w:val="22"/>
          <w:szCs w:val="22"/>
        </w:rPr>
      </w:pPr>
    </w:p>
    <w:p w14:paraId="3D35249B" w14:textId="77777777" w:rsidR="007766EE" w:rsidRPr="001F3438" w:rsidRDefault="007766EE" w:rsidP="007766EE">
      <w:pPr>
        <w:pStyle w:val="Default"/>
        <w:jc w:val="center"/>
        <w:rPr>
          <w:color w:val="auto"/>
          <w:sz w:val="22"/>
          <w:szCs w:val="22"/>
        </w:rPr>
      </w:pPr>
    </w:p>
    <w:p w14:paraId="3ACA12DE" w14:textId="77777777" w:rsidR="007766EE" w:rsidRPr="001F3438" w:rsidRDefault="007766EE" w:rsidP="007766EE">
      <w:pPr>
        <w:pStyle w:val="Default"/>
        <w:jc w:val="center"/>
        <w:rPr>
          <w:b/>
          <w:bCs/>
          <w:color w:val="auto"/>
          <w:sz w:val="22"/>
          <w:szCs w:val="22"/>
        </w:rPr>
      </w:pPr>
      <w:r w:rsidRPr="001F3438">
        <w:rPr>
          <w:b/>
          <w:bCs/>
          <w:color w:val="auto"/>
          <w:sz w:val="22"/>
          <w:szCs w:val="22"/>
        </w:rPr>
        <w:t>Bogotá, D.C.,</w:t>
      </w:r>
    </w:p>
    <w:p w14:paraId="781767A6" w14:textId="4AA0387F" w:rsidR="00D71096" w:rsidRPr="001F3438" w:rsidRDefault="00657E6A" w:rsidP="007766EE">
      <w:pPr>
        <w:pStyle w:val="Default"/>
        <w:jc w:val="center"/>
        <w:rPr>
          <w:b/>
          <w:bCs/>
          <w:color w:val="auto"/>
          <w:sz w:val="22"/>
          <w:szCs w:val="22"/>
        </w:rPr>
      </w:pPr>
      <w:r>
        <w:rPr>
          <w:b/>
          <w:bCs/>
          <w:color w:val="auto"/>
          <w:sz w:val="22"/>
          <w:szCs w:val="22"/>
        </w:rPr>
        <w:t>Noviembre del</w:t>
      </w:r>
      <w:r w:rsidR="003F769F" w:rsidRPr="001F3438">
        <w:rPr>
          <w:b/>
          <w:bCs/>
          <w:color w:val="auto"/>
          <w:sz w:val="22"/>
          <w:szCs w:val="22"/>
        </w:rPr>
        <w:t xml:space="preserve"> 2023</w:t>
      </w:r>
    </w:p>
    <w:p w14:paraId="7AED7B67" w14:textId="03A41136" w:rsidR="00792D28" w:rsidRPr="001F3438" w:rsidRDefault="00792D28" w:rsidP="007766EE">
      <w:pPr>
        <w:pStyle w:val="Default"/>
        <w:jc w:val="center"/>
        <w:rPr>
          <w:b/>
          <w:bCs/>
          <w:color w:val="auto"/>
          <w:sz w:val="22"/>
          <w:szCs w:val="22"/>
        </w:rPr>
      </w:pPr>
    </w:p>
    <w:p w14:paraId="48350295" w14:textId="06B2EE73" w:rsidR="00792D28" w:rsidRPr="001F3438" w:rsidRDefault="00792D28" w:rsidP="007766EE">
      <w:pPr>
        <w:pStyle w:val="Default"/>
        <w:jc w:val="center"/>
        <w:rPr>
          <w:b/>
          <w:bCs/>
          <w:color w:val="auto"/>
          <w:sz w:val="22"/>
          <w:szCs w:val="22"/>
        </w:rPr>
      </w:pPr>
    </w:p>
    <w:p w14:paraId="197272F8" w14:textId="0C0E82EB" w:rsidR="00A542A1" w:rsidRPr="001F3438" w:rsidRDefault="00A542A1" w:rsidP="007766EE">
      <w:pPr>
        <w:pStyle w:val="Default"/>
        <w:jc w:val="center"/>
        <w:rPr>
          <w:b/>
          <w:bCs/>
          <w:color w:val="auto"/>
          <w:sz w:val="22"/>
          <w:szCs w:val="22"/>
        </w:rPr>
      </w:pPr>
    </w:p>
    <w:p w14:paraId="23C134A9" w14:textId="77777777" w:rsidR="00584DF2" w:rsidRPr="001F3438" w:rsidRDefault="00584DF2" w:rsidP="007766EE">
      <w:pPr>
        <w:pStyle w:val="Default"/>
        <w:jc w:val="center"/>
        <w:rPr>
          <w:b/>
          <w:bCs/>
          <w:color w:val="auto"/>
          <w:sz w:val="22"/>
          <w:szCs w:val="22"/>
        </w:rPr>
      </w:pPr>
    </w:p>
    <w:sdt>
      <w:sdtPr>
        <w:rPr>
          <w:rFonts w:ascii="Arial" w:eastAsiaTheme="minorHAnsi" w:hAnsi="Arial" w:cs="Arial"/>
          <w:color w:val="auto"/>
          <w:sz w:val="22"/>
          <w:szCs w:val="22"/>
          <w:lang w:eastAsia="en-US"/>
        </w:rPr>
        <w:id w:val="1606849376"/>
        <w:docPartObj>
          <w:docPartGallery w:val="Table of Contents"/>
          <w:docPartUnique/>
        </w:docPartObj>
      </w:sdtPr>
      <w:sdtEndPr>
        <w:rPr>
          <w:b/>
          <w:bCs/>
        </w:rPr>
      </w:sdtEndPr>
      <w:sdtContent>
        <w:p w14:paraId="5319348B" w14:textId="6F9918FF" w:rsidR="0091476E" w:rsidRPr="001F3438" w:rsidRDefault="0091476E" w:rsidP="0091476E">
          <w:pPr>
            <w:pStyle w:val="TtuloTDC"/>
            <w:jc w:val="center"/>
            <w:rPr>
              <w:rFonts w:ascii="Arial" w:hAnsi="Arial" w:cs="Arial"/>
              <w:b/>
              <w:bCs/>
              <w:color w:val="auto"/>
              <w:sz w:val="22"/>
              <w:szCs w:val="22"/>
            </w:rPr>
          </w:pPr>
          <w:r w:rsidRPr="001F3438">
            <w:rPr>
              <w:rFonts w:ascii="Arial" w:hAnsi="Arial" w:cs="Arial"/>
              <w:b/>
              <w:bCs/>
              <w:color w:val="auto"/>
              <w:sz w:val="22"/>
              <w:szCs w:val="22"/>
            </w:rPr>
            <w:t>Contenido</w:t>
          </w:r>
        </w:p>
        <w:p w14:paraId="5F60D390" w14:textId="77777777" w:rsidR="0091476E" w:rsidRPr="001F3438" w:rsidRDefault="0091476E" w:rsidP="0091476E">
          <w:pPr>
            <w:rPr>
              <w:rFonts w:ascii="Arial" w:hAnsi="Arial" w:cs="Arial"/>
              <w:lang w:eastAsia="es-CO"/>
            </w:rPr>
          </w:pPr>
        </w:p>
        <w:p w14:paraId="2C69AE58" w14:textId="278E967D" w:rsidR="00881D6E" w:rsidRDefault="0091476E">
          <w:pPr>
            <w:pStyle w:val="TDC1"/>
            <w:tabs>
              <w:tab w:val="left" w:pos="440"/>
              <w:tab w:val="right" w:leader="dot" w:pos="8828"/>
            </w:tabs>
            <w:rPr>
              <w:rFonts w:eastAsiaTheme="minorEastAsia"/>
              <w:noProof/>
              <w:kern w:val="2"/>
              <w:lang w:eastAsia="es-CO"/>
              <w14:ligatures w14:val="standardContextual"/>
            </w:rPr>
          </w:pPr>
          <w:r w:rsidRPr="001F3438">
            <w:rPr>
              <w:rFonts w:ascii="Arial" w:hAnsi="Arial" w:cs="Arial"/>
            </w:rPr>
            <w:fldChar w:fldCharType="begin"/>
          </w:r>
          <w:r w:rsidRPr="001F3438">
            <w:rPr>
              <w:rFonts w:ascii="Arial" w:hAnsi="Arial" w:cs="Arial"/>
            </w:rPr>
            <w:instrText xml:space="preserve"> TOC \o "1-3" \h \z \u </w:instrText>
          </w:r>
          <w:r w:rsidRPr="001F3438">
            <w:rPr>
              <w:rFonts w:ascii="Arial" w:hAnsi="Arial" w:cs="Arial"/>
            </w:rPr>
            <w:fldChar w:fldCharType="separate"/>
          </w:r>
          <w:hyperlink w:anchor="_Toc146891843" w:history="1">
            <w:r w:rsidR="00881D6E" w:rsidRPr="000F3EED">
              <w:rPr>
                <w:rStyle w:val="Hipervnculo"/>
                <w:rFonts w:ascii="Arial" w:hAnsi="Arial" w:cs="Arial"/>
                <w:b/>
                <w:noProof/>
              </w:rPr>
              <w:t>1.</w:t>
            </w:r>
            <w:r w:rsidR="00881D6E">
              <w:rPr>
                <w:rFonts w:eastAsiaTheme="minorEastAsia"/>
                <w:noProof/>
                <w:kern w:val="2"/>
                <w:lang w:eastAsia="es-CO"/>
                <w14:ligatures w14:val="standardContextual"/>
              </w:rPr>
              <w:tab/>
            </w:r>
            <w:r w:rsidR="00881D6E" w:rsidRPr="000F3EED">
              <w:rPr>
                <w:rStyle w:val="Hipervnculo"/>
                <w:rFonts w:ascii="Arial" w:hAnsi="Arial" w:cs="Arial"/>
                <w:b/>
                <w:noProof/>
              </w:rPr>
              <w:t>INTRODUCCIÓN</w:t>
            </w:r>
            <w:r w:rsidR="00881D6E">
              <w:rPr>
                <w:noProof/>
                <w:webHidden/>
              </w:rPr>
              <w:tab/>
            </w:r>
            <w:r w:rsidR="00881D6E">
              <w:rPr>
                <w:noProof/>
                <w:webHidden/>
              </w:rPr>
              <w:fldChar w:fldCharType="begin"/>
            </w:r>
            <w:r w:rsidR="00881D6E">
              <w:rPr>
                <w:noProof/>
                <w:webHidden/>
              </w:rPr>
              <w:instrText xml:space="preserve"> PAGEREF _Toc146891843 \h </w:instrText>
            </w:r>
            <w:r w:rsidR="00881D6E">
              <w:rPr>
                <w:noProof/>
                <w:webHidden/>
              </w:rPr>
            </w:r>
            <w:r w:rsidR="00881D6E">
              <w:rPr>
                <w:noProof/>
                <w:webHidden/>
              </w:rPr>
              <w:fldChar w:fldCharType="separate"/>
            </w:r>
            <w:r w:rsidR="00881D6E">
              <w:rPr>
                <w:noProof/>
                <w:webHidden/>
              </w:rPr>
              <w:t>3</w:t>
            </w:r>
            <w:r w:rsidR="00881D6E">
              <w:rPr>
                <w:noProof/>
                <w:webHidden/>
              </w:rPr>
              <w:fldChar w:fldCharType="end"/>
            </w:r>
          </w:hyperlink>
        </w:p>
        <w:p w14:paraId="6D523564" w14:textId="62C10BE9" w:rsidR="00881D6E" w:rsidRDefault="00000000">
          <w:pPr>
            <w:pStyle w:val="TDC1"/>
            <w:tabs>
              <w:tab w:val="left" w:pos="440"/>
              <w:tab w:val="right" w:leader="dot" w:pos="8828"/>
            </w:tabs>
            <w:rPr>
              <w:rFonts w:eastAsiaTheme="minorEastAsia"/>
              <w:noProof/>
              <w:kern w:val="2"/>
              <w:lang w:eastAsia="es-CO"/>
              <w14:ligatures w14:val="standardContextual"/>
            </w:rPr>
          </w:pPr>
          <w:hyperlink w:anchor="_Toc146891844" w:history="1">
            <w:r w:rsidR="00881D6E" w:rsidRPr="000F3EED">
              <w:rPr>
                <w:rStyle w:val="Hipervnculo"/>
                <w:rFonts w:ascii="Arial" w:hAnsi="Arial" w:cs="Arial"/>
                <w:b/>
                <w:noProof/>
              </w:rPr>
              <w:t>2.</w:t>
            </w:r>
            <w:r w:rsidR="00881D6E">
              <w:rPr>
                <w:rFonts w:eastAsiaTheme="minorEastAsia"/>
                <w:noProof/>
                <w:kern w:val="2"/>
                <w:lang w:eastAsia="es-CO"/>
                <w14:ligatures w14:val="standardContextual"/>
              </w:rPr>
              <w:tab/>
            </w:r>
            <w:r w:rsidR="00881D6E" w:rsidRPr="000F3EED">
              <w:rPr>
                <w:rStyle w:val="Hipervnculo"/>
                <w:rFonts w:ascii="Arial" w:hAnsi="Arial" w:cs="Arial"/>
                <w:b/>
                <w:noProof/>
              </w:rPr>
              <w:t>OBJETIVO</w:t>
            </w:r>
            <w:r w:rsidR="00881D6E">
              <w:rPr>
                <w:noProof/>
                <w:webHidden/>
              </w:rPr>
              <w:tab/>
            </w:r>
            <w:r w:rsidR="00881D6E">
              <w:rPr>
                <w:noProof/>
                <w:webHidden/>
              </w:rPr>
              <w:fldChar w:fldCharType="begin"/>
            </w:r>
            <w:r w:rsidR="00881D6E">
              <w:rPr>
                <w:noProof/>
                <w:webHidden/>
              </w:rPr>
              <w:instrText xml:space="preserve"> PAGEREF _Toc146891844 \h </w:instrText>
            </w:r>
            <w:r w:rsidR="00881D6E">
              <w:rPr>
                <w:noProof/>
                <w:webHidden/>
              </w:rPr>
            </w:r>
            <w:r w:rsidR="00881D6E">
              <w:rPr>
                <w:noProof/>
                <w:webHidden/>
              </w:rPr>
              <w:fldChar w:fldCharType="separate"/>
            </w:r>
            <w:r w:rsidR="00881D6E">
              <w:rPr>
                <w:noProof/>
                <w:webHidden/>
              </w:rPr>
              <w:t>3</w:t>
            </w:r>
            <w:r w:rsidR="00881D6E">
              <w:rPr>
                <w:noProof/>
                <w:webHidden/>
              </w:rPr>
              <w:fldChar w:fldCharType="end"/>
            </w:r>
          </w:hyperlink>
        </w:p>
        <w:p w14:paraId="05D72BDA" w14:textId="51337930" w:rsidR="00881D6E" w:rsidRDefault="00000000">
          <w:pPr>
            <w:pStyle w:val="TDC1"/>
            <w:tabs>
              <w:tab w:val="left" w:pos="440"/>
              <w:tab w:val="right" w:leader="dot" w:pos="8828"/>
            </w:tabs>
            <w:rPr>
              <w:rFonts w:eastAsiaTheme="minorEastAsia"/>
              <w:noProof/>
              <w:kern w:val="2"/>
              <w:lang w:eastAsia="es-CO"/>
              <w14:ligatures w14:val="standardContextual"/>
            </w:rPr>
          </w:pPr>
          <w:hyperlink w:anchor="_Toc146891845" w:history="1">
            <w:r w:rsidR="00881D6E" w:rsidRPr="000F3EED">
              <w:rPr>
                <w:rStyle w:val="Hipervnculo"/>
                <w:rFonts w:ascii="Arial" w:hAnsi="Arial" w:cs="Arial"/>
                <w:b/>
                <w:noProof/>
              </w:rPr>
              <w:t>3.</w:t>
            </w:r>
            <w:r w:rsidR="00881D6E">
              <w:rPr>
                <w:rFonts w:eastAsiaTheme="minorEastAsia"/>
                <w:noProof/>
                <w:kern w:val="2"/>
                <w:lang w:eastAsia="es-CO"/>
                <w14:ligatures w14:val="standardContextual"/>
              </w:rPr>
              <w:tab/>
            </w:r>
            <w:r w:rsidR="00881D6E" w:rsidRPr="000F3EED">
              <w:rPr>
                <w:rStyle w:val="Hipervnculo"/>
                <w:rFonts w:ascii="Arial" w:hAnsi="Arial" w:cs="Arial"/>
                <w:b/>
                <w:noProof/>
              </w:rPr>
              <w:t>ALCANCE</w:t>
            </w:r>
            <w:r w:rsidR="00881D6E">
              <w:rPr>
                <w:noProof/>
                <w:webHidden/>
              </w:rPr>
              <w:tab/>
            </w:r>
            <w:r w:rsidR="00881D6E">
              <w:rPr>
                <w:noProof/>
                <w:webHidden/>
              </w:rPr>
              <w:fldChar w:fldCharType="begin"/>
            </w:r>
            <w:r w:rsidR="00881D6E">
              <w:rPr>
                <w:noProof/>
                <w:webHidden/>
              </w:rPr>
              <w:instrText xml:space="preserve"> PAGEREF _Toc146891845 \h </w:instrText>
            </w:r>
            <w:r w:rsidR="00881D6E">
              <w:rPr>
                <w:noProof/>
                <w:webHidden/>
              </w:rPr>
            </w:r>
            <w:r w:rsidR="00881D6E">
              <w:rPr>
                <w:noProof/>
                <w:webHidden/>
              </w:rPr>
              <w:fldChar w:fldCharType="separate"/>
            </w:r>
            <w:r w:rsidR="00881D6E">
              <w:rPr>
                <w:noProof/>
                <w:webHidden/>
              </w:rPr>
              <w:t>3</w:t>
            </w:r>
            <w:r w:rsidR="00881D6E">
              <w:rPr>
                <w:noProof/>
                <w:webHidden/>
              </w:rPr>
              <w:fldChar w:fldCharType="end"/>
            </w:r>
          </w:hyperlink>
        </w:p>
        <w:p w14:paraId="2AB9FAAD" w14:textId="78166644" w:rsidR="00881D6E" w:rsidRDefault="00000000">
          <w:pPr>
            <w:pStyle w:val="TDC1"/>
            <w:tabs>
              <w:tab w:val="left" w:pos="440"/>
              <w:tab w:val="right" w:leader="dot" w:pos="8828"/>
            </w:tabs>
            <w:rPr>
              <w:rFonts w:eastAsiaTheme="minorEastAsia"/>
              <w:noProof/>
              <w:kern w:val="2"/>
              <w:lang w:eastAsia="es-CO"/>
              <w14:ligatures w14:val="standardContextual"/>
            </w:rPr>
          </w:pPr>
          <w:hyperlink w:anchor="_Toc146891846" w:history="1">
            <w:r w:rsidR="00881D6E" w:rsidRPr="000F3EED">
              <w:rPr>
                <w:rStyle w:val="Hipervnculo"/>
                <w:rFonts w:ascii="Arial" w:hAnsi="Arial" w:cs="Arial"/>
                <w:b/>
                <w:noProof/>
              </w:rPr>
              <w:t>4.</w:t>
            </w:r>
            <w:r w:rsidR="00881D6E">
              <w:rPr>
                <w:rFonts w:eastAsiaTheme="minorEastAsia"/>
                <w:noProof/>
                <w:kern w:val="2"/>
                <w:lang w:eastAsia="es-CO"/>
                <w14:ligatures w14:val="standardContextual"/>
              </w:rPr>
              <w:tab/>
            </w:r>
            <w:r w:rsidR="00881D6E" w:rsidRPr="000F3EED">
              <w:rPr>
                <w:rStyle w:val="Hipervnculo"/>
                <w:rFonts w:ascii="Arial" w:hAnsi="Arial" w:cs="Arial"/>
                <w:b/>
                <w:noProof/>
              </w:rPr>
              <w:t>RESPONSABLES</w:t>
            </w:r>
            <w:r w:rsidR="00881D6E">
              <w:rPr>
                <w:noProof/>
                <w:webHidden/>
              </w:rPr>
              <w:tab/>
            </w:r>
            <w:r w:rsidR="00881D6E">
              <w:rPr>
                <w:noProof/>
                <w:webHidden/>
              </w:rPr>
              <w:fldChar w:fldCharType="begin"/>
            </w:r>
            <w:r w:rsidR="00881D6E">
              <w:rPr>
                <w:noProof/>
                <w:webHidden/>
              </w:rPr>
              <w:instrText xml:space="preserve"> PAGEREF _Toc146891846 \h </w:instrText>
            </w:r>
            <w:r w:rsidR="00881D6E">
              <w:rPr>
                <w:noProof/>
                <w:webHidden/>
              </w:rPr>
            </w:r>
            <w:r w:rsidR="00881D6E">
              <w:rPr>
                <w:noProof/>
                <w:webHidden/>
              </w:rPr>
              <w:fldChar w:fldCharType="separate"/>
            </w:r>
            <w:r w:rsidR="00881D6E">
              <w:rPr>
                <w:noProof/>
                <w:webHidden/>
              </w:rPr>
              <w:t>4</w:t>
            </w:r>
            <w:r w:rsidR="00881D6E">
              <w:rPr>
                <w:noProof/>
                <w:webHidden/>
              </w:rPr>
              <w:fldChar w:fldCharType="end"/>
            </w:r>
          </w:hyperlink>
        </w:p>
        <w:p w14:paraId="3BD28654" w14:textId="610F50D3" w:rsidR="00881D6E" w:rsidRDefault="00000000">
          <w:pPr>
            <w:pStyle w:val="TDC1"/>
            <w:tabs>
              <w:tab w:val="left" w:pos="440"/>
              <w:tab w:val="right" w:leader="dot" w:pos="8828"/>
            </w:tabs>
            <w:rPr>
              <w:rFonts w:eastAsiaTheme="minorEastAsia"/>
              <w:noProof/>
              <w:kern w:val="2"/>
              <w:lang w:eastAsia="es-CO"/>
              <w14:ligatures w14:val="standardContextual"/>
            </w:rPr>
          </w:pPr>
          <w:hyperlink w:anchor="_Toc146891847" w:history="1">
            <w:r w:rsidR="00881D6E" w:rsidRPr="000F3EED">
              <w:rPr>
                <w:rStyle w:val="Hipervnculo"/>
                <w:rFonts w:ascii="Arial" w:hAnsi="Arial" w:cs="Arial"/>
                <w:b/>
                <w:noProof/>
              </w:rPr>
              <w:t>5.</w:t>
            </w:r>
            <w:r w:rsidR="00881D6E">
              <w:rPr>
                <w:rFonts w:eastAsiaTheme="minorEastAsia"/>
                <w:noProof/>
                <w:kern w:val="2"/>
                <w:lang w:eastAsia="es-CO"/>
                <w14:ligatures w14:val="standardContextual"/>
              </w:rPr>
              <w:tab/>
            </w:r>
            <w:r w:rsidR="00881D6E" w:rsidRPr="000F3EED">
              <w:rPr>
                <w:rStyle w:val="Hipervnculo"/>
                <w:rFonts w:ascii="Arial" w:hAnsi="Arial" w:cs="Arial"/>
                <w:b/>
                <w:noProof/>
              </w:rPr>
              <w:t>Generalidades</w:t>
            </w:r>
            <w:r w:rsidR="00881D6E">
              <w:rPr>
                <w:noProof/>
                <w:webHidden/>
              </w:rPr>
              <w:tab/>
            </w:r>
            <w:r w:rsidR="00881D6E">
              <w:rPr>
                <w:noProof/>
                <w:webHidden/>
              </w:rPr>
              <w:fldChar w:fldCharType="begin"/>
            </w:r>
            <w:r w:rsidR="00881D6E">
              <w:rPr>
                <w:noProof/>
                <w:webHidden/>
              </w:rPr>
              <w:instrText xml:space="preserve"> PAGEREF _Toc146891847 \h </w:instrText>
            </w:r>
            <w:r w:rsidR="00881D6E">
              <w:rPr>
                <w:noProof/>
                <w:webHidden/>
              </w:rPr>
            </w:r>
            <w:r w:rsidR="00881D6E">
              <w:rPr>
                <w:noProof/>
                <w:webHidden/>
              </w:rPr>
              <w:fldChar w:fldCharType="separate"/>
            </w:r>
            <w:r w:rsidR="00881D6E">
              <w:rPr>
                <w:noProof/>
                <w:webHidden/>
              </w:rPr>
              <w:t>4</w:t>
            </w:r>
            <w:r w:rsidR="00881D6E">
              <w:rPr>
                <w:noProof/>
                <w:webHidden/>
              </w:rPr>
              <w:fldChar w:fldCharType="end"/>
            </w:r>
          </w:hyperlink>
        </w:p>
        <w:p w14:paraId="1678294C" w14:textId="7C7B1879" w:rsidR="00881D6E" w:rsidRDefault="00000000">
          <w:pPr>
            <w:pStyle w:val="TDC1"/>
            <w:tabs>
              <w:tab w:val="left" w:pos="440"/>
              <w:tab w:val="right" w:leader="dot" w:pos="8828"/>
            </w:tabs>
            <w:rPr>
              <w:rFonts w:eastAsiaTheme="minorEastAsia"/>
              <w:noProof/>
              <w:kern w:val="2"/>
              <w:lang w:eastAsia="es-CO"/>
              <w14:ligatures w14:val="standardContextual"/>
            </w:rPr>
          </w:pPr>
          <w:hyperlink w:anchor="_Toc146891848" w:history="1">
            <w:r w:rsidR="00881D6E" w:rsidRPr="000F3EED">
              <w:rPr>
                <w:rStyle w:val="Hipervnculo"/>
                <w:rFonts w:ascii="Arial" w:hAnsi="Arial" w:cs="Arial"/>
                <w:b/>
                <w:noProof/>
              </w:rPr>
              <w:t>6.</w:t>
            </w:r>
            <w:r w:rsidR="00881D6E">
              <w:rPr>
                <w:rFonts w:eastAsiaTheme="minorEastAsia"/>
                <w:noProof/>
                <w:kern w:val="2"/>
                <w:lang w:eastAsia="es-CO"/>
                <w14:ligatures w14:val="standardContextual"/>
              </w:rPr>
              <w:tab/>
            </w:r>
            <w:r w:rsidR="00881D6E" w:rsidRPr="000F3EED">
              <w:rPr>
                <w:rStyle w:val="Hipervnculo"/>
                <w:rFonts w:ascii="Arial" w:hAnsi="Arial" w:cs="Arial"/>
                <w:b/>
                <w:noProof/>
              </w:rPr>
              <w:t>REFERENCIA NORMATIVA.</w:t>
            </w:r>
            <w:r w:rsidR="00881D6E">
              <w:rPr>
                <w:noProof/>
                <w:webHidden/>
              </w:rPr>
              <w:tab/>
            </w:r>
            <w:r w:rsidR="00881D6E">
              <w:rPr>
                <w:noProof/>
                <w:webHidden/>
              </w:rPr>
              <w:fldChar w:fldCharType="begin"/>
            </w:r>
            <w:r w:rsidR="00881D6E">
              <w:rPr>
                <w:noProof/>
                <w:webHidden/>
              </w:rPr>
              <w:instrText xml:space="preserve"> PAGEREF _Toc146891848 \h </w:instrText>
            </w:r>
            <w:r w:rsidR="00881D6E">
              <w:rPr>
                <w:noProof/>
                <w:webHidden/>
              </w:rPr>
            </w:r>
            <w:r w:rsidR="00881D6E">
              <w:rPr>
                <w:noProof/>
                <w:webHidden/>
              </w:rPr>
              <w:fldChar w:fldCharType="separate"/>
            </w:r>
            <w:r w:rsidR="00881D6E">
              <w:rPr>
                <w:noProof/>
                <w:webHidden/>
              </w:rPr>
              <w:t>5</w:t>
            </w:r>
            <w:r w:rsidR="00881D6E">
              <w:rPr>
                <w:noProof/>
                <w:webHidden/>
              </w:rPr>
              <w:fldChar w:fldCharType="end"/>
            </w:r>
          </w:hyperlink>
        </w:p>
        <w:p w14:paraId="1AD507DA" w14:textId="742B6407" w:rsidR="00881D6E" w:rsidRDefault="00000000">
          <w:pPr>
            <w:pStyle w:val="TDC1"/>
            <w:tabs>
              <w:tab w:val="left" w:pos="440"/>
              <w:tab w:val="right" w:leader="dot" w:pos="8828"/>
            </w:tabs>
            <w:rPr>
              <w:rFonts w:eastAsiaTheme="minorEastAsia"/>
              <w:noProof/>
              <w:kern w:val="2"/>
              <w:lang w:eastAsia="es-CO"/>
              <w14:ligatures w14:val="standardContextual"/>
            </w:rPr>
          </w:pPr>
          <w:hyperlink w:anchor="_Toc146891849" w:history="1">
            <w:r w:rsidR="00881D6E" w:rsidRPr="000F3EED">
              <w:rPr>
                <w:rStyle w:val="Hipervnculo"/>
                <w:rFonts w:ascii="Arial" w:hAnsi="Arial" w:cs="Arial"/>
                <w:b/>
                <w:noProof/>
              </w:rPr>
              <w:t>7.</w:t>
            </w:r>
            <w:r w:rsidR="00881D6E">
              <w:rPr>
                <w:rFonts w:eastAsiaTheme="minorEastAsia"/>
                <w:noProof/>
                <w:kern w:val="2"/>
                <w:lang w:eastAsia="es-CO"/>
                <w14:ligatures w14:val="standardContextual"/>
              </w:rPr>
              <w:tab/>
            </w:r>
            <w:r w:rsidR="00881D6E" w:rsidRPr="000F3EED">
              <w:rPr>
                <w:rStyle w:val="Hipervnculo"/>
                <w:rFonts w:ascii="Arial" w:hAnsi="Arial" w:cs="Arial"/>
                <w:b/>
                <w:noProof/>
              </w:rPr>
              <w:t>DEFINICIÓNES.</w:t>
            </w:r>
            <w:r w:rsidR="00881D6E">
              <w:rPr>
                <w:noProof/>
                <w:webHidden/>
              </w:rPr>
              <w:tab/>
            </w:r>
            <w:r w:rsidR="00881D6E">
              <w:rPr>
                <w:noProof/>
                <w:webHidden/>
              </w:rPr>
              <w:fldChar w:fldCharType="begin"/>
            </w:r>
            <w:r w:rsidR="00881D6E">
              <w:rPr>
                <w:noProof/>
                <w:webHidden/>
              </w:rPr>
              <w:instrText xml:space="preserve"> PAGEREF _Toc146891849 \h </w:instrText>
            </w:r>
            <w:r w:rsidR="00881D6E">
              <w:rPr>
                <w:noProof/>
                <w:webHidden/>
              </w:rPr>
            </w:r>
            <w:r w:rsidR="00881D6E">
              <w:rPr>
                <w:noProof/>
                <w:webHidden/>
              </w:rPr>
              <w:fldChar w:fldCharType="separate"/>
            </w:r>
            <w:r w:rsidR="00881D6E">
              <w:rPr>
                <w:noProof/>
                <w:webHidden/>
              </w:rPr>
              <w:t>6</w:t>
            </w:r>
            <w:r w:rsidR="00881D6E">
              <w:rPr>
                <w:noProof/>
                <w:webHidden/>
              </w:rPr>
              <w:fldChar w:fldCharType="end"/>
            </w:r>
          </w:hyperlink>
        </w:p>
        <w:p w14:paraId="799AF55B" w14:textId="22E4C9DB" w:rsidR="00881D6E" w:rsidRDefault="00000000">
          <w:pPr>
            <w:pStyle w:val="TDC1"/>
            <w:tabs>
              <w:tab w:val="left" w:pos="440"/>
              <w:tab w:val="right" w:leader="dot" w:pos="8828"/>
            </w:tabs>
            <w:rPr>
              <w:rFonts w:eastAsiaTheme="minorEastAsia"/>
              <w:noProof/>
              <w:kern w:val="2"/>
              <w:lang w:eastAsia="es-CO"/>
              <w14:ligatures w14:val="standardContextual"/>
            </w:rPr>
          </w:pPr>
          <w:hyperlink w:anchor="_Toc146891850" w:history="1">
            <w:r w:rsidR="00881D6E" w:rsidRPr="000F3EED">
              <w:rPr>
                <w:rStyle w:val="Hipervnculo"/>
                <w:rFonts w:ascii="Arial" w:hAnsi="Arial" w:cs="Arial"/>
                <w:b/>
                <w:noProof/>
              </w:rPr>
              <w:t>8.</w:t>
            </w:r>
            <w:r w:rsidR="00881D6E">
              <w:rPr>
                <w:rFonts w:eastAsiaTheme="minorEastAsia"/>
                <w:noProof/>
                <w:kern w:val="2"/>
                <w:lang w:eastAsia="es-CO"/>
                <w14:ligatures w14:val="standardContextual"/>
              </w:rPr>
              <w:tab/>
            </w:r>
            <w:r w:rsidR="00881D6E" w:rsidRPr="000F3EED">
              <w:rPr>
                <w:rStyle w:val="Hipervnculo"/>
                <w:rFonts w:ascii="Arial" w:hAnsi="Arial" w:cs="Arial"/>
                <w:b/>
                <w:noProof/>
              </w:rPr>
              <w:t>LINEAMIENTOS GENERALES</w:t>
            </w:r>
            <w:r w:rsidR="00881D6E">
              <w:rPr>
                <w:noProof/>
                <w:webHidden/>
              </w:rPr>
              <w:tab/>
            </w:r>
            <w:r w:rsidR="00881D6E">
              <w:rPr>
                <w:noProof/>
                <w:webHidden/>
              </w:rPr>
              <w:fldChar w:fldCharType="begin"/>
            </w:r>
            <w:r w:rsidR="00881D6E">
              <w:rPr>
                <w:noProof/>
                <w:webHidden/>
              </w:rPr>
              <w:instrText xml:space="preserve"> PAGEREF _Toc146891850 \h </w:instrText>
            </w:r>
            <w:r w:rsidR="00881D6E">
              <w:rPr>
                <w:noProof/>
                <w:webHidden/>
              </w:rPr>
            </w:r>
            <w:r w:rsidR="00881D6E">
              <w:rPr>
                <w:noProof/>
                <w:webHidden/>
              </w:rPr>
              <w:fldChar w:fldCharType="separate"/>
            </w:r>
            <w:r w:rsidR="00881D6E">
              <w:rPr>
                <w:noProof/>
                <w:webHidden/>
              </w:rPr>
              <w:t>8</w:t>
            </w:r>
            <w:r w:rsidR="00881D6E">
              <w:rPr>
                <w:noProof/>
                <w:webHidden/>
              </w:rPr>
              <w:fldChar w:fldCharType="end"/>
            </w:r>
          </w:hyperlink>
        </w:p>
        <w:p w14:paraId="48C3A8FB" w14:textId="5238CAB4" w:rsidR="00881D6E" w:rsidRDefault="00000000">
          <w:pPr>
            <w:pStyle w:val="TDC1"/>
            <w:tabs>
              <w:tab w:val="left" w:pos="440"/>
              <w:tab w:val="right" w:leader="dot" w:pos="8828"/>
            </w:tabs>
            <w:rPr>
              <w:rFonts w:eastAsiaTheme="minorEastAsia"/>
              <w:noProof/>
              <w:kern w:val="2"/>
              <w:lang w:eastAsia="es-CO"/>
              <w14:ligatures w14:val="standardContextual"/>
            </w:rPr>
          </w:pPr>
          <w:hyperlink w:anchor="_Toc146891851" w:history="1">
            <w:r w:rsidR="00881D6E" w:rsidRPr="000F3EED">
              <w:rPr>
                <w:rStyle w:val="Hipervnculo"/>
                <w:rFonts w:ascii="Arial" w:hAnsi="Arial" w:cs="Arial"/>
                <w:b/>
                <w:noProof/>
              </w:rPr>
              <w:t>9.</w:t>
            </w:r>
            <w:r w:rsidR="00881D6E">
              <w:rPr>
                <w:rFonts w:eastAsiaTheme="minorEastAsia"/>
                <w:noProof/>
                <w:kern w:val="2"/>
                <w:lang w:eastAsia="es-CO"/>
                <w14:ligatures w14:val="standardContextual"/>
              </w:rPr>
              <w:tab/>
            </w:r>
            <w:r w:rsidR="00881D6E" w:rsidRPr="000F3EED">
              <w:rPr>
                <w:rStyle w:val="Hipervnculo"/>
                <w:rFonts w:ascii="Arial" w:hAnsi="Arial" w:cs="Arial"/>
                <w:b/>
                <w:noProof/>
              </w:rPr>
              <w:t>VIGENCIA DE LA POLÍTICA.</w:t>
            </w:r>
            <w:r w:rsidR="00881D6E">
              <w:rPr>
                <w:noProof/>
                <w:webHidden/>
              </w:rPr>
              <w:tab/>
            </w:r>
            <w:r w:rsidR="00881D6E">
              <w:rPr>
                <w:noProof/>
                <w:webHidden/>
              </w:rPr>
              <w:fldChar w:fldCharType="begin"/>
            </w:r>
            <w:r w:rsidR="00881D6E">
              <w:rPr>
                <w:noProof/>
                <w:webHidden/>
              </w:rPr>
              <w:instrText xml:space="preserve"> PAGEREF _Toc146891851 \h </w:instrText>
            </w:r>
            <w:r w:rsidR="00881D6E">
              <w:rPr>
                <w:noProof/>
                <w:webHidden/>
              </w:rPr>
            </w:r>
            <w:r w:rsidR="00881D6E">
              <w:rPr>
                <w:noProof/>
                <w:webHidden/>
              </w:rPr>
              <w:fldChar w:fldCharType="separate"/>
            </w:r>
            <w:r w:rsidR="00881D6E">
              <w:rPr>
                <w:noProof/>
                <w:webHidden/>
              </w:rPr>
              <w:t>15</w:t>
            </w:r>
            <w:r w:rsidR="00881D6E">
              <w:rPr>
                <w:noProof/>
                <w:webHidden/>
              </w:rPr>
              <w:fldChar w:fldCharType="end"/>
            </w:r>
          </w:hyperlink>
        </w:p>
        <w:p w14:paraId="09018F31" w14:textId="15368804" w:rsidR="0091476E" w:rsidRPr="001F3438" w:rsidRDefault="0091476E" w:rsidP="0091476E">
          <w:pPr>
            <w:rPr>
              <w:rFonts w:ascii="Arial" w:hAnsi="Arial" w:cs="Arial"/>
            </w:rPr>
          </w:pPr>
          <w:r w:rsidRPr="001F3438">
            <w:rPr>
              <w:rFonts w:ascii="Arial" w:hAnsi="Arial" w:cs="Arial"/>
              <w:b/>
              <w:bCs/>
            </w:rPr>
            <w:fldChar w:fldCharType="end"/>
          </w:r>
        </w:p>
      </w:sdtContent>
    </w:sdt>
    <w:p w14:paraId="3BCF327A" w14:textId="16D057C7" w:rsidR="00792D28" w:rsidRPr="001F3438" w:rsidRDefault="00792D28" w:rsidP="007766EE">
      <w:pPr>
        <w:pStyle w:val="Default"/>
        <w:jc w:val="center"/>
        <w:rPr>
          <w:b/>
          <w:bCs/>
          <w:color w:val="auto"/>
          <w:sz w:val="22"/>
          <w:szCs w:val="22"/>
        </w:rPr>
      </w:pPr>
    </w:p>
    <w:p w14:paraId="51C41E85" w14:textId="6BD3BB1E" w:rsidR="00792D28" w:rsidRPr="001F3438" w:rsidRDefault="00792D28" w:rsidP="007766EE">
      <w:pPr>
        <w:pStyle w:val="Default"/>
        <w:jc w:val="center"/>
        <w:rPr>
          <w:b/>
          <w:bCs/>
          <w:color w:val="auto"/>
          <w:sz w:val="22"/>
          <w:szCs w:val="22"/>
        </w:rPr>
      </w:pPr>
    </w:p>
    <w:p w14:paraId="34BE4FD5" w14:textId="04096172" w:rsidR="00792D28" w:rsidRPr="001F3438" w:rsidRDefault="00792D28" w:rsidP="007766EE">
      <w:pPr>
        <w:pStyle w:val="Default"/>
        <w:jc w:val="center"/>
        <w:rPr>
          <w:b/>
          <w:bCs/>
          <w:color w:val="auto"/>
          <w:sz w:val="22"/>
          <w:szCs w:val="22"/>
        </w:rPr>
      </w:pPr>
    </w:p>
    <w:p w14:paraId="452B5E78" w14:textId="77777777" w:rsidR="00792D28" w:rsidRPr="001F3438" w:rsidRDefault="00792D28" w:rsidP="007766EE">
      <w:pPr>
        <w:pStyle w:val="Default"/>
        <w:jc w:val="center"/>
        <w:rPr>
          <w:b/>
          <w:bCs/>
          <w:color w:val="auto"/>
          <w:sz w:val="22"/>
          <w:szCs w:val="22"/>
        </w:rPr>
      </w:pPr>
    </w:p>
    <w:p w14:paraId="01256EC4" w14:textId="2BD3F511" w:rsidR="00F7208B" w:rsidRPr="001F3438" w:rsidRDefault="00F7208B">
      <w:pPr>
        <w:rPr>
          <w:rFonts w:ascii="Arial" w:hAnsi="Arial" w:cs="Arial"/>
        </w:rPr>
      </w:pPr>
    </w:p>
    <w:p w14:paraId="7D6D4DFC" w14:textId="51394C75" w:rsidR="00792D28" w:rsidRPr="001F3438" w:rsidRDefault="00792D28" w:rsidP="00792D28">
      <w:pPr>
        <w:rPr>
          <w:rFonts w:ascii="Arial" w:hAnsi="Arial" w:cs="Arial"/>
        </w:rPr>
      </w:pPr>
    </w:p>
    <w:p w14:paraId="1E370769" w14:textId="358EDBDB" w:rsidR="009F1DD9" w:rsidRPr="001F3438" w:rsidRDefault="009F1DD9" w:rsidP="00792D28">
      <w:pPr>
        <w:rPr>
          <w:rFonts w:ascii="Arial" w:hAnsi="Arial" w:cs="Arial"/>
        </w:rPr>
      </w:pPr>
    </w:p>
    <w:p w14:paraId="44952831" w14:textId="2933AC28" w:rsidR="009F1DD9" w:rsidRPr="001F3438" w:rsidRDefault="009F1DD9" w:rsidP="00792D28">
      <w:pPr>
        <w:rPr>
          <w:rFonts w:ascii="Arial" w:hAnsi="Arial" w:cs="Arial"/>
        </w:rPr>
      </w:pPr>
    </w:p>
    <w:p w14:paraId="3E603187" w14:textId="0B58EE53" w:rsidR="009F1DD9" w:rsidRPr="001F3438" w:rsidRDefault="009F1DD9" w:rsidP="00792D28">
      <w:pPr>
        <w:rPr>
          <w:rFonts w:ascii="Arial" w:hAnsi="Arial" w:cs="Arial"/>
        </w:rPr>
      </w:pPr>
    </w:p>
    <w:p w14:paraId="6DBB974E" w14:textId="50A86B2B" w:rsidR="009F1DD9" w:rsidRPr="001F3438" w:rsidRDefault="009F1DD9" w:rsidP="00792D28">
      <w:pPr>
        <w:rPr>
          <w:rFonts w:ascii="Arial" w:hAnsi="Arial" w:cs="Arial"/>
        </w:rPr>
      </w:pPr>
    </w:p>
    <w:p w14:paraId="682436BF" w14:textId="50552D54" w:rsidR="009F1DD9" w:rsidRPr="001F3438" w:rsidRDefault="009F1DD9" w:rsidP="00792D28">
      <w:pPr>
        <w:rPr>
          <w:rFonts w:ascii="Arial" w:hAnsi="Arial" w:cs="Arial"/>
        </w:rPr>
      </w:pPr>
    </w:p>
    <w:p w14:paraId="6EB8D797" w14:textId="4433A129" w:rsidR="009F1DD9" w:rsidRPr="001F3438" w:rsidRDefault="009F1DD9" w:rsidP="00792D28">
      <w:pPr>
        <w:rPr>
          <w:rFonts w:ascii="Arial" w:hAnsi="Arial" w:cs="Arial"/>
        </w:rPr>
      </w:pPr>
    </w:p>
    <w:p w14:paraId="0BBA6B8D" w14:textId="09BCC8E8" w:rsidR="009F1DD9" w:rsidRPr="001F3438" w:rsidRDefault="009F1DD9" w:rsidP="00792D28">
      <w:pPr>
        <w:rPr>
          <w:rFonts w:ascii="Arial" w:hAnsi="Arial" w:cs="Arial"/>
        </w:rPr>
      </w:pPr>
    </w:p>
    <w:p w14:paraId="2A74271A" w14:textId="450CDA79" w:rsidR="009F1DD9" w:rsidRPr="001F3438" w:rsidRDefault="009F1DD9" w:rsidP="00792D28">
      <w:pPr>
        <w:rPr>
          <w:rFonts w:ascii="Arial" w:hAnsi="Arial" w:cs="Arial"/>
        </w:rPr>
      </w:pPr>
    </w:p>
    <w:p w14:paraId="19263F7B" w14:textId="6B5E1E42" w:rsidR="009F1DD9" w:rsidRPr="001F3438" w:rsidRDefault="009F1DD9" w:rsidP="00792D28">
      <w:pPr>
        <w:rPr>
          <w:rFonts w:ascii="Arial" w:hAnsi="Arial" w:cs="Arial"/>
        </w:rPr>
      </w:pPr>
    </w:p>
    <w:p w14:paraId="14BBBC3F" w14:textId="01317084" w:rsidR="009F1DD9" w:rsidRPr="001F3438" w:rsidRDefault="009F1DD9" w:rsidP="00792D28">
      <w:pPr>
        <w:rPr>
          <w:rFonts w:ascii="Arial" w:hAnsi="Arial" w:cs="Arial"/>
        </w:rPr>
      </w:pPr>
    </w:p>
    <w:p w14:paraId="7DEC9B18" w14:textId="77777777" w:rsidR="00C166BD" w:rsidRPr="001F3438" w:rsidRDefault="00C166BD" w:rsidP="00584DF2">
      <w:pPr>
        <w:pStyle w:val="Ttulo1"/>
        <w:keepNext w:val="0"/>
        <w:numPr>
          <w:ilvl w:val="0"/>
          <w:numId w:val="1"/>
        </w:numPr>
        <w:spacing w:before="0" w:line="240" w:lineRule="auto"/>
        <w:jc w:val="center"/>
        <w:rPr>
          <w:rFonts w:ascii="Arial" w:hAnsi="Arial" w:cs="Arial"/>
          <w:b/>
          <w:color w:val="auto"/>
          <w:sz w:val="22"/>
          <w:szCs w:val="22"/>
        </w:rPr>
      </w:pPr>
      <w:bookmarkStart w:id="0" w:name="_Toc77828890"/>
      <w:bookmarkStart w:id="1" w:name="_Toc146891843"/>
      <w:r w:rsidRPr="001F3438">
        <w:rPr>
          <w:rFonts w:ascii="Arial" w:hAnsi="Arial" w:cs="Arial"/>
          <w:b/>
          <w:color w:val="auto"/>
          <w:sz w:val="22"/>
          <w:szCs w:val="22"/>
        </w:rPr>
        <w:t>INTRODUCCIÓN</w:t>
      </w:r>
      <w:bookmarkEnd w:id="0"/>
      <w:bookmarkEnd w:id="1"/>
    </w:p>
    <w:p w14:paraId="7906E718" w14:textId="77777777" w:rsidR="00C166BD" w:rsidRPr="001F3438" w:rsidRDefault="00C166BD" w:rsidP="0074493E">
      <w:pPr>
        <w:spacing w:after="0" w:line="360" w:lineRule="auto"/>
        <w:jc w:val="both"/>
        <w:rPr>
          <w:rFonts w:ascii="Arial" w:hAnsi="Arial" w:cs="Arial"/>
        </w:rPr>
      </w:pPr>
    </w:p>
    <w:p w14:paraId="6FC6890E" w14:textId="05003B91" w:rsidR="0074493E" w:rsidRDefault="00C166BD" w:rsidP="00D23B30">
      <w:pPr>
        <w:spacing w:after="0" w:line="240" w:lineRule="auto"/>
        <w:jc w:val="both"/>
        <w:rPr>
          <w:rFonts w:ascii="Arial" w:hAnsi="Arial" w:cs="Arial"/>
        </w:rPr>
      </w:pPr>
      <w:r w:rsidRPr="2E39ED34">
        <w:rPr>
          <w:rFonts w:ascii="Arial" w:hAnsi="Arial" w:cs="Arial"/>
        </w:rPr>
        <w:t>La</w:t>
      </w:r>
      <w:r w:rsidR="00927C35" w:rsidRPr="2E39ED34">
        <w:rPr>
          <w:rFonts w:ascii="Arial" w:hAnsi="Arial" w:cs="Arial"/>
        </w:rPr>
        <w:t xml:space="preserve"> Oficina de Tecnologías de la Información de la</w:t>
      </w:r>
      <w:r w:rsidRPr="2E39ED34">
        <w:rPr>
          <w:rFonts w:ascii="Arial" w:hAnsi="Arial" w:cs="Arial"/>
        </w:rPr>
        <w:t xml:space="preserve"> Unidad Administrativa Especial de Rehabilitación y Mantenimiento Vial, a través de la presente política, establece </w:t>
      </w:r>
      <w:r w:rsidR="000B5860" w:rsidRPr="2E39ED34">
        <w:rPr>
          <w:rFonts w:ascii="Arial" w:hAnsi="Arial" w:cs="Arial"/>
        </w:rPr>
        <w:t xml:space="preserve">los </w:t>
      </w:r>
      <w:r w:rsidR="000B5860" w:rsidRPr="2E39ED34">
        <w:rPr>
          <w:rFonts w:ascii="Arial" w:hAnsi="Arial" w:cs="Arial"/>
        </w:rPr>
        <w:lastRenderedPageBreak/>
        <w:t xml:space="preserve">lineamientos para </w:t>
      </w:r>
      <w:r w:rsidR="009B5183">
        <w:rPr>
          <w:rFonts w:ascii="Arial" w:hAnsi="Arial" w:cs="Arial"/>
        </w:rPr>
        <w:t xml:space="preserve">el </w:t>
      </w:r>
      <w:r w:rsidR="7DE9387F" w:rsidRPr="2E39ED34">
        <w:rPr>
          <w:rFonts w:ascii="Arial" w:hAnsi="Arial" w:cs="Arial"/>
        </w:rPr>
        <w:t>proceso</w:t>
      </w:r>
      <w:r w:rsidR="0074493E" w:rsidRPr="2E39ED34">
        <w:rPr>
          <w:rFonts w:ascii="Arial" w:hAnsi="Arial" w:cs="Arial"/>
        </w:rPr>
        <w:t xml:space="preserve"> de desarrollo</w:t>
      </w:r>
      <w:r w:rsidR="003D508C">
        <w:rPr>
          <w:rFonts w:ascii="Arial" w:hAnsi="Arial" w:cs="Arial"/>
        </w:rPr>
        <w:t xml:space="preserve">, </w:t>
      </w:r>
      <w:r w:rsidR="003D508C" w:rsidRPr="00881D6E">
        <w:rPr>
          <w:rFonts w:ascii="Arial" w:hAnsi="Arial" w:cs="Arial"/>
        </w:rPr>
        <w:t>mantenimiento y adquisición</w:t>
      </w:r>
      <w:r w:rsidR="0074493E" w:rsidRPr="00881D6E">
        <w:rPr>
          <w:rFonts w:ascii="Arial" w:hAnsi="Arial" w:cs="Arial"/>
        </w:rPr>
        <w:t xml:space="preserve"> </w:t>
      </w:r>
      <w:r w:rsidR="009B5183" w:rsidRPr="00881D6E">
        <w:rPr>
          <w:rFonts w:ascii="Arial" w:hAnsi="Arial" w:cs="Arial"/>
        </w:rPr>
        <w:t>de</w:t>
      </w:r>
      <w:r w:rsidR="009B5183">
        <w:rPr>
          <w:rFonts w:ascii="Arial" w:hAnsi="Arial" w:cs="Arial"/>
        </w:rPr>
        <w:t xml:space="preserve"> software aplicaciones </w:t>
      </w:r>
      <w:r w:rsidR="000B5860" w:rsidRPr="2E39ED34">
        <w:rPr>
          <w:rFonts w:ascii="Arial" w:hAnsi="Arial" w:cs="Arial"/>
        </w:rPr>
        <w:t xml:space="preserve">y así garantizar </w:t>
      </w:r>
      <w:r w:rsidR="008834FF" w:rsidRPr="2E39ED34">
        <w:rPr>
          <w:rFonts w:ascii="Arial" w:hAnsi="Arial" w:cs="Arial"/>
        </w:rPr>
        <w:t>productos que sean seguros desde el inicio y durante todo el ciclo de vida de</w:t>
      </w:r>
      <w:r w:rsidR="381AA692" w:rsidRPr="2E39ED34">
        <w:rPr>
          <w:rFonts w:ascii="Arial" w:hAnsi="Arial" w:cs="Arial"/>
        </w:rPr>
        <w:t>l software</w:t>
      </w:r>
      <w:r w:rsidR="008834FF" w:rsidRPr="2E39ED34">
        <w:rPr>
          <w:rFonts w:ascii="Arial" w:hAnsi="Arial" w:cs="Arial"/>
        </w:rPr>
        <w:t xml:space="preserve"> </w:t>
      </w:r>
      <w:r w:rsidR="0074493E" w:rsidRPr="2E39ED34">
        <w:rPr>
          <w:rFonts w:ascii="Arial" w:hAnsi="Arial" w:cs="Arial"/>
        </w:rPr>
        <w:t xml:space="preserve">estableciendo </w:t>
      </w:r>
      <w:r w:rsidR="00D23B30" w:rsidRPr="2E39ED34">
        <w:rPr>
          <w:rFonts w:ascii="Arial" w:hAnsi="Arial" w:cs="Arial"/>
        </w:rPr>
        <w:t>prácticas</w:t>
      </w:r>
      <w:r w:rsidR="008834FF" w:rsidRPr="2E39ED34">
        <w:rPr>
          <w:rFonts w:ascii="Arial" w:hAnsi="Arial" w:cs="Arial"/>
        </w:rPr>
        <w:t>,</w:t>
      </w:r>
      <w:r w:rsidR="00D23B30" w:rsidRPr="2E39ED34">
        <w:rPr>
          <w:rFonts w:ascii="Arial" w:hAnsi="Arial" w:cs="Arial"/>
        </w:rPr>
        <w:t xml:space="preserve"> procesos y</w:t>
      </w:r>
      <w:r w:rsidR="008834FF" w:rsidRPr="2E39ED34">
        <w:rPr>
          <w:rFonts w:ascii="Arial" w:hAnsi="Arial" w:cs="Arial"/>
        </w:rPr>
        <w:t xml:space="preserve"> </w:t>
      </w:r>
      <w:r w:rsidR="00D23B30" w:rsidRPr="2E39ED34">
        <w:rPr>
          <w:rFonts w:ascii="Arial" w:hAnsi="Arial" w:cs="Arial"/>
        </w:rPr>
        <w:t>herramientas que</w:t>
      </w:r>
      <w:r w:rsidR="0074493E" w:rsidRPr="2E39ED34">
        <w:rPr>
          <w:rFonts w:ascii="Arial" w:hAnsi="Arial" w:cs="Arial"/>
        </w:rPr>
        <w:t xml:space="preserve"> incluya</w:t>
      </w:r>
      <w:r w:rsidR="008834FF" w:rsidRPr="2E39ED34">
        <w:rPr>
          <w:rFonts w:ascii="Arial" w:hAnsi="Arial" w:cs="Arial"/>
        </w:rPr>
        <w:t>n</w:t>
      </w:r>
      <w:r w:rsidR="0074493E" w:rsidRPr="2E39ED34">
        <w:rPr>
          <w:rFonts w:ascii="Arial" w:hAnsi="Arial" w:cs="Arial"/>
        </w:rPr>
        <w:t xml:space="preserve"> requisitos de seguridad. </w:t>
      </w:r>
    </w:p>
    <w:p w14:paraId="09EBFB0D" w14:textId="77777777" w:rsidR="00BF38B2" w:rsidRPr="001F3438" w:rsidRDefault="00BF38B2" w:rsidP="00D23B30">
      <w:pPr>
        <w:spacing w:after="0" w:line="240" w:lineRule="auto"/>
        <w:jc w:val="both"/>
        <w:rPr>
          <w:rFonts w:ascii="Arial" w:hAnsi="Arial" w:cs="Arial"/>
        </w:rPr>
      </w:pPr>
    </w:p>
    <w:p w14:paraId="4C1C26CF" w14:textId="4EFE7F68" w:rsidR="00CF7727" w:rsidRPr="001F3438" w:rsidRDefault="00CF7727" w:rsidP="00584DF2">
      <w:pPr>
        <w:pStyle w:val="Ttulo1"/>
        <w:keepNext w:val="0"/>
        <w:numPr>
          <w:ilvl w:val="0"/>
          <w:numId w:val="1"/>
        </w:numPr>
        <w:spacing w:before="0" w:line="240" w:lineRule="auto"/>
        <w:jc w:val="center"/>
        <w:rPr>
          <w:rFonts w:ascii="Arial" w:hAnsi="Arial" w:cs="Arial"/>
          <w:b/>
          <w:color w:val="auto"/>
          <w:sz w:val="22"/>
          <w:szCs w:val="22"/>
        </w:rPr>
      </w:pPr>
      <w:bookmarkStart w:id="2" w:name="_Toc48708300"/>
      <w:bookmarkStart w:id="3" w:name="_Toc77337267"/>
      <w:bookmarkStart w:id="4" w:name="_Toc77828891"/>
      <w:bookmarkStart w:id="5" w:name="_Toc146891844"/>
      <w:r w:rsidRPr="001F3438">
        <w:rPr>
          <w:rFonts w:ascii="Arial" w:hAnsi="Arial" w:cs="Arial"/>
          <w:b/>
          <w:color w:val="auto"/>
          <w:sz w:val="22"/>
          <w:szCs w:val="22"/>
        </w:rPr>
        <w:t>OBJETIVO</w:t>
      </w:r>
      <w:bookmarkEnd w:id="2"/>
      <w:bookmarkEnd w:id="3"/>
      <w:bookmarkEnd w:id="4"/>
      <w:bookmarkEnd w:id="5"/>
    </w:p>
    <w:p w14:paraId="6F09BD5F" w14:textId="77777777" w:rsidR="00CF7727" w:rsidRPr="001F3438" w:rsidRDefault="00CF7727" w:rsidP="00CF7727">
      <w:pPr>
        <w:spacing w:after="0" w:line="22" w:lineRule="atLeast"/>
        <w:rPr>
          <w:rFonts w:ascii="Arial" w:hAnsi="Arial" w:cs="Arial"/>
        </w:rPr>
      </w:pPr>
    </w:p>
    <w:p w14:paraId="5A4E621F" w14:textId="3BA59D98" w:rsidR="00732D95" w:rsidRPr="001F3438" w:rsidRDefault="000B5860" w:rsidP="00732D95">
      <w:pPr>
        <w:autoSpaceDE w:val="0"/>
        <w:autoSpaceDN w:val="0"/>
        <w:adjustRightInd w:val="0"/>
        <w:spacing w:after="0" w:line="240" w:lineRule="auto"/>
        <w:jc w:val="both"/>
        <w:rPr>
          <w:rFonts w:ascii="Arial" w:hAnsi="Arial" w:cs="Arial"/>
        </w:rPr>
      </w:pPr>
      <w:r w:rsidRPr="2E39ED34">
        <w:rPr>
          <w:rFonts w:ascii="Arial" w:hAnsi="Arial" w:cs="Arial"/>
        </w:rPr>
        <w:t>E</w:t>
      </w:r>
      <w:r w:rsidR="0074493E" w:rsidRPr="2E39ED34">
        <w:rPr>
          <w:rFonts w:ascii="Arial" w:hAnsi="Arial" w:cs="Arial"/>
        </w:rPr>
        <w:t xml:space="preserve">stablecer los lineamientos para asegurar la inclusión de </w:t>
      </w:r>
      <w:r w:rsidRPr="2E39ED34">
        <w:rPr>
          <w:rFonts w:ascii="Arial" w:hAnsi="Arial" w:cs="Arial"/>
        </w:rPr>
        <w:t xml:space="preserve">criterios de </w:t>
      </w:r>
      <w:r w:rsidR="0074493E" w:rsidRPr="2E39ED34">
        <w:rPr>
          <w:rFonts w:ascii="Arial" w:hAnsi="Arial" w:cs="Arial"/>
        </w:rPr>
        <w:t xml:space="preserve"> seguridad dentro del ciclo de desarrollo</w:t>
      </w:r>
      <w:r w:rsidR="008834FF" w:rsidRPr="2E39ED34">
        <w:rPr>
          <w:rFonts w:ascii="Arial" w:hAnsi="Arial" w:cs="Arial"/>
        </w:rPr>
        <w:t xml:space="preserve"> de productos de software que construye o adquiere la </w:t>
      </w:r>
      <w:r w:rsidRPr="2E39ED34">
        <w:rPr>
          <w:rFonts w:ascii="Arial" w:hAnsi="Arial" w:cs="Arial"/>
        </w:rPr>
        <w:t>E</w:t>
      </w:r>
      <w:r w:rsidR="008834FF" w:rsidRPr="2E39ED34">
        <w:rPr>
          <w:rFonts w:ascii="Arial" w:hAnsi="Arial" w:cs="Arial"/>
        </w:rPr>
        <w:t>ntidad</w:t>
      </w:r>
      <w:r w:rsidR="0074493E" w:rsidRPr="2E39ED34">
        <w:rPr>
          <w:rFonts w:ascii="Arial" w:hAnsi="Arial" w:cs="Arial"/>
        </w:rPr>
        <w:t xml:space="preserve">; </w:t>
      </w:r>
      <w:r w:rsidRPr="2E39ED34">
        <w:rPr>
          <w:rFonts w:ascii="Arial" w:hAnsi="Arial" w:cs="Arial"/>
        </w:rPr>
        <w:t xml:space="preserve">las cuales deberán </w:t>
      </w:r>
      <w:r w:rsidR="0074493E" w:rsidRPr="2E39ED34">
        <w:rPr>
          <w:rFonts w:ascii="Arial" w:hAnsi="Arial" w:cs="Arial"/>
        </w:rPr>
        <w:t xml:space="preserve"> ser conocidas, entendidas y aplicadas por todos los funcionarios, contratistas y partes interesadas que hacen parte de los procesos de desarrollo </w:t>
      </w:r>
      <w:r w:rsidR="009B5183">
        <w:rPr>
          <w:rFonts w:ascii="Arial" w:hAnsi="Arial" w:cs="Arial"/>
        </w:rPr>
        <w:t xml:space="preserve">y soporte </w:t>
      </w:r>
      <w:r w:rsidR="0074493E" w:rsidRPr="2E39ED34">
        <w:rPr>
          <w:rFonts w:ascii="Arial" w:hAnsi="Arial" w:cs="Arial"/>
        </w:rPr>
        <w:t xml:space="preserve">de software de </w:t>
      </w:r>
      <w:r w:rsidR="003241FB" w:rsidRPr="2E39ED34">
        <w:rPr>
          <w:rFonts w:ascii="Arial" w:hAnsi="Arial" w:cs="Arial"/>
        </w:rPr>
        <w:t xml:space="preserve">la </w:t>
      </w:r>
      <w:r w:rsidR="00927C35" w:rsidRPr="2E39ED34">
        <w:rPr>
          <w:rFonts w:ascii="Arial" w:hAnsi="Arial" w:cs="Arial"/>
        </w:rPr>
        <w:t xml:space="preserve">Oficina de Tecnologías de la Información de la </w:t>
      </w:r>
      <w:r w:rsidR="003241FB" w:rsidRPr="2E39ED34">
        <w:rPr>
          <w:rFonts w:ascii="Arial" w:hAnsi="Arial" w:cs="Arial"/>
        </w:rPr>
        <w:t xml:space="preserve">Unidad Administrativa Especial de Rehabilitación y Mantenimiento Vial, </w:t>
      </w:r>
      <w:r w:rsidR="005D18DA" w:rsidRPr="2E39ED34">
        <w:rPr>
          <w:rFonts w:ascii="Arial" w:hAnsi="Arial" w:cs="Arial"/>
        </w:rPr>
        <w:t>adoptando</w:t>
      </w:r>
      <w:r w:rsidR="003241FB" w:rsidRPr="2E39ED34">
        <w:rPr>
          <w:rFonts w:ascii="Arial" w:hAnsi="Arial" w:cs="Arial"/>
        </w:rPr>
        <w:t xml:space="preserve"> las condiciones de administración y uso que se deben seguir bajo </w:t>
      </w:r>
      <w:r w:rsidR="005D18DA" w:rsidRPr="2E39ED34">
        <w:rPr>
          <w:rFonts w:ascii="Arial" w:hAnsi="Arial" w:cs="Arial"/>
        </w:rPr>
        <w:t xml:space="preserve">los </w:t>
      </w:r>
      <w:r w:rsidR="003241FB" w:rsidRPr="2E39ED34">
        <w:rPr>
          <w:rFonts w:ascii="Arial" w:hAnsi="Arial" w:cs="Arial"/>
        </w:rPr>
        <w:t>criterios de seguridad</w:t>
      </w:r>
      <w:r w:rsidR="009B5183">
        <w:rPr>
          <w:rFonts w:ascii="Arial" w:hAnsi="Arial" w:cs="Arial"/>
        </w:rPr>
        <w:t xml:space="preserve">. </w:t>
      </w:r>
    </w:p>
    <w:p w14:paraId="0E3D8FC5" w14:textId="77777777" w:rsidR="00CF7727" w:rsidRPr="001F3438" w:rsidRDefault="00CF7727" w:rsidP="0036448E">
      <w:pPr>
        <w:pStyle w:val="Prrafodelista"/>
        <w:spacing w:after="0" w:line="240" w:lineRule="auto"/>
        <w:rPr>
          <w:rFonts w:ascii="Arial" w:hAnsi="Arial" w:cs="Arial"/>
        </w:rPr>
      </w:pPr>
    </w:p>
    <w:p w14:paraId="6AC1205A" w14:textId="77777777" w:rsidR="00CF7727" w:rsidRPr="001F3438" w:rsidRDefault="00CF7727" w:rsidP="00CF7727">
      <w:pPr>
        <w:pStyle w:val="Ttulo1"/>
        <w:keepNext w:val="0"/>
        <w:numPr>
          <w:ilvl w:val="0"/>
          <w:numId w:val="1"/>
        </w:numPr>
        <w:spacing w:before="0" w:line="240" w:lineRule="auto"/>
        <w:jc w:val="center"/>
        <w:rPr>
          <w:rFonts w:ascii="Arial" w:hAnsi="Arial" w:cs="Arial"/>
          <w:b/>
          <w:color w:val="auto"/>
          <w:sz w:val="22"/>
          <w:szCs w:val="22"/>
        </w:rPr>
      </w:pPr>
      <w:bookmarkStart w:id="6" w:name="_Toc49250010"/>
      <w:bookmarkStart w:id="7" w:name="_Toc528146667"/>
      <w:bookmarkStart w:id="8" w:name="_Toc48708301"/>
      <w:bookmarkStart w:id="9" w:name="_Toc77337268"/>
      <w:bookmarkStart w:id="10" w:name="_Toc77828892"/>
      <w:bookmarkStart w:id="11" w:name="_Toc146891845"/>
      <w:bookmarkEnd w:id="6"/>
      <w:r w:rsidRPr="001F3438">
        <w:rPr>
          <w:rFonts w:ascii="Arial" w:hAnsi="Arial" w:cs="Arial"/>
          <w:b/>
          <w:color w:val="auto"/>
          <w:sz w:val="22"/>
          <w:szCs w:val="22"/>
        </w:rPr>
        <w:t>ALCANCE</w:t>
      </w:r>
      <w:bookmarkEnd w:id="7"/>
      <w:bookmarkEnd w:id="8"/>
      <w:bookmarkEnd w:id="9"/>
      <w:bookmarkEnd w:id="10"/>
      <w:bookmarkEnd w:id="11"/>
    </w:p>
    <w:p w14:paraId="0E0307D9" w14:textId="77777777" w:rsidR="00CF7727" w:rsidRPr="001F3438" w:rsidRDefault="00CF7727" w:rsidP="00CF7727">
      <w:pPr>
        <w:spacing w:after="0" w:line="240" w:lineRule="auto"/>
        <w:jc w:val="both"/>
        <w:rPr>
          <w:rFonts w:ascii="Arial" w:hAnsi="Arial" w:cs="Arial"/>
        </w:rPr>
      </w:pPr>
    </w:p>
    <w:p w14:paraId="7B2757AE" w14:textId="2FC94BE4" w:rsidR="009B5183" w:rsidRDefault="005D18DA" w:rsidP="00CF7727">
      <w:pPr>
        <w:autoSpaceDE w:val="0"/>
        <w:autoSpaceDN w:val="0"/>
        <w:adjustRightInd w:val="0"/>
        <w:spacing w:after="0" w:line="240" w:lineRule="auto"/>
        <w:jc w:val="both"/>
        <w:rPr>
          <w:rFonts w:ascii="Arial" w:hAnsi="Arial" w:cs="Arial"/>
        </w:rPr>
      </w:pPr>
      <w:r w:rsidRPr="2E39ED34">
        <w:rPr>
          <w:rFonts w:ascii="Arial" w:hAnsi="Arial" w:cs="Arial"/>
        </w:rPr>
        <w:t xml:space="preserve">Aplica para todos los funcionarios, contratistas, terceros y demás grupos de interés que </w:t>
      </w:r>
      <w:r w:rsidRPr="001F445C">
        <w:rPr>
          <w:rFonts w:ascii="Arial" w:hAnsi="Arial" w:cs="Arial"/>
        </w:rPr>
        <w:t>accedan</w:t>
      </w:r>
      <w:r w:rsidRPr="2E39ED34">
        <w:rPr>
          <w:rFonts w:ascii="Arial" w:hAnsi="Arial" w:cs="Arial"/>
        </w:rPr>
        <w:t xml:space="preserve"> a la información tanto interna como externa de la entidad, </w:t>
      </w:r>
      <w:r w:rsidR="009B5183">
        <w:rPr>
          <w:rFonts w:ascii="Arial" w:hAnsi="Arial" w:cs="Arial"/>
        </w:rPr>
        <w:t xml:space="preserve">en esta política se </w:t>
      </w:r>
      <w:r w:rsidR="009B5183" w:rsidRPr="009B5183">
        <w:rPr>
          <w:rFonts w:ascii="Arial" w:hAnsi="Arial" w:cs="Arial"/>
        </w:rPr>
        <w:t>establecen las directrices y los procedimientos que deben seguirse para proteger los activos, la información y los recursos de la organización contra amenazas y riesgos de seguridad.</w:t>
      </w:r>
      <w:r w:rsidR="001F445C">
        <w:rPr>
          <w:rFonts w:ascii="Arial" w:hAnsi="Arial" w:cs="Arial"/>
        </w:rPr>
        <w:t xml:space="preserve"> </w:t>
      </w:r>
      <w:r w:rsidR="00927C35" w:rsidRPr="2E39ED34">
        <w:rPr>
          <w:rFonts w:ascii="Arial" w:hAnsi="Arial" w:cs="Arial"/>
        </w:rPr>
        <w:t>p</w:t>
      </w:r>
      <w:r w:rsidR="00732D95" w:rsidRPr="2E39ED34">
        <w:rPr>
          <w:rFonts w:ascii="Arial" w:hAnsi="Arial" w:cs="Arial"/>
        </w:rPr>
        <w:t>or tal motivo, se establecen los controles que permitan gestionar de manera segura</w:t>
      </w:r>
      <w:r w:rsidR="00A275DE" w:rsidRPr="2E39ED34">
        <w:rPr>
          <w:rFonts w:ascii="Arial" w:hAnsi="Arial" w:cs="Arial"/>
        </w:rPr>
        <w:t>,</w:t>
      </w:r>
      <w:r w:rsidR="00732D95" w:rsidRPr="2E39ED34">
        <w:rPr>
          <w:rFonts w:ascii="Arial" w:hAnsi="Arial" w:cs="Arial"/>
        </w:rPr>
        <w:t xml:space="preserve"> los accesos</w:t>
      </w:r>
      <w:r w:rsidR="00D23B30" w:rsidRPr="2E39ED34">
        <w:rPr>
          <w:rFonts w:ascii="Arial" w:hAnsi="Arial" w:cs="Arial"/>
        </w:rPr>
        <w:t xml:space="preserve"> a</w:t>
      </w:r>
      <w:r w:rsidR="00732D95" w:rsidRPr="2E39ED34">
        <w:rPr>
          <w:rFonts w:ascii="Arial" w:hAnsi="Arial" w:cs="Arial"/>
        </w:rPr>
        <w:t xml:space="preserve"> </w:t>
      </w:r>
      <w:r w:rsidR="0074493E" w:rsidRPr="2E39ED34">
        <w:rPr>
          <w:rFonts w:ascii="Arial" w:hAnsi="Arial" w:cs="Arial"/>
        </w:rPr>
        <w:t>los diferentes sistemas de información o bases de datos</w:t>
      </w:r>
      <w:r w:rsidR="00096179" w:rsidRPr="2E39ED34">
        <w:rPr>
          <w:rFonts w:ascii="Arial" w:hAnsi="Arial" w:cs="Arial"/>
        </w:rPr>
        <w:t>, y otros componentes de los productos de software</w:t>
      </w:r>
      <w:r w:rsidR="0074493E" w:rsidRPr="2E39ED34">
        <w:rPr>
          <w:rFonts w:ascii="Arial" w:hAnsi="Arial" w:cs="Arial"/>
        </w:rPr>
        <w:t xml:space="preserve"> que hagan parte de los ambientes de desarrollo. </w:t>
      </w:r>
    </w:p>
    <w:p w14:paraId="322A0162" w14:textId="77777777" w:rsidR="003D508C" w:rsidRDefault="003D508C" w:rsidP="00CF7727">
      <w:pPr>
        <w:autoSpaceDE w:val="0"/>
        <w:autoSpaceDN w:val="0"/>
        <w:adjustRightInd w:val="0"/>
        <w:spacing w:after="0" w:line="240" w:lineRule="auto"/>
        <w:jc w:val="both"/>
        <w:rPr>
          <w:rFonts w:ascii="Arial" w:hAnsi="Arial" w:cs="Arial"/>
        </w:rPr>
      </w:pPr>
    </w:p>
    <w:p w14:paraId="69EE9975" w14:textId="4F189E16" w:rsidR="009B5183" w:rsidRDefault="001F445C" w:rsidP="00CF7727">
      <w:pPr>
        <w:autoSpaceDE w:val="0"/>
        <w:autoSpaceDN w:val="0"/>
        <w:adjustRightInd w:val="0"/>
        <w:spacing w:after="0" w:line="240" w:lineRule="auto"/>
        <w:jc w:val="both"/>
        <w:rPr>
          <w:rFonts w:ascii="Arial" w:hAnsi="Arial" w:cs="Arial"/>
        </w:rPr>
      </w:pPr>
      <w:r>
        <w:rPr>
          <w:rFonts w:ascii="Arial" w:hAnsi="Arial" w:cs="Arial"/>
        </w:rPr>
        <w:t xml:space="preserve">En la política se establecen un </w:t>
      </w:r>
      <w:r w:rsidR="009B5183" w:rsidRPr="009B5183">
        <w:rPr>
          <w:rFonts w:ascii="Arial" w:hAnsi="Arial" w:cs="Arial"/>
        </w:rPr>
        <w:t>ambiente de desarrollo seguro durante la ejecución de los proyectos, arquitecturas, software o sistemas, estableciendo metodologías que incluyan requisitos de seguridad en cada una de las fases de los proyectos, acuerdos de soporte, niveles de servicio a terceros, y separación física y virtual de todos los ambientes (producción, preproducción, pruebas, desarrollo, entre otros), a través de técnicas de desarrollo seguras.</w:t>
      </w:r>
    </w:p>
    <w:p w14:paraId="2C3B309C" w14:textId="77777777" w:rsidR="003D508C" w:rsidRDefault="003D508C" w:rsidP="00CF7727">
      <w:pPr>
        <w:autoSpaceDE w:val="0"/>
        <w:autoSpaceDN w:val="0"/>
        <w:adjustRightInd w:val="0"/>
        <w:spacing w:after="0" w:line="240" w:lineRule="auto"/>
        <w:jc w:val="both"/>
        <w:rPr>
          <w:rFonts w:ascii="Arial" w:hAnsi="Arial" w:cs="Arial"/>
        </w:rPr>
      </w:pPr>
    </w:p>
    <w:p w14:paraId="08F8B8C2" w14:textId="080480BB" w:rsidR="0074493E" w:rsidRPr="001F3438" w:rsidRDefault="0074493E" w:rsidP="00CF7727">
      <w:pPr>
        <w:autoSpaceDE w:val="0"/>
        <w:autoSpaceDN w:val="0"/>
        <w:adjustRightInd w:val="0"/>
        <w:spacing w:after="0" w:line="240" w:lineRule="auto"/>
        <w:jc w:val="both"/>
        <w:rPr>
          <w:rFonts w:ascii="Arial" w:hAnsi="Arial" w:cs="Arial"/>
        </w:rPr>
      </w:pPr>
      <w:r w:rsidRPr="2E39ED34">
        <w:rPr>
          <w:rFonts w:ascii="Arial" w:hAnsi="Arial" w:cs="Arial"/>
        </w:rPr>
        <w:t>Para el desarrollo de software in-house y/o contratado por terceros, se tomará en cuenta las políticas del presente documento; y/o procedimientos desarrollados por la Entidad, para la definición de etapas de desarrollo, la estructura de trabajo con sus respectivos responsables, definición de los criterios de aceptación, las pruebas de funcionalidad</w:t>
      </w:r>
      <w:r w:rsidR="31BDE3F2" w:rsidRPr="2E39ED34">
        <w:rPr>
          <w:rFonts w:ascii="Arial" w:hAnsi="Arial" w:cs="Arial"/>
        </w:rPr>
        <w:t xml:space="preserve"> </w:t>
      </w:r>
      <w:r w:rsidRPr="2E39ED34">
        <w:rPr>
          <w:rFonts w:ascii="Arial" w:hAnsi="Arial" w:cs="Arial"/>
        </w:rPr>
        <w:t xml:space="preserve"> y seguridad teniendo en cuenta tanto los requerimientos y </w:t>
      </w:r>
      <w:r w:rsidR="001F445C">
        <w:rPr>
          <w:rFonts w:ascii="Arial" w:hAnsi="Arial" w:cs="Arial"/>
        </w:rPr>
        <w:t xml:space="preserve">el </w:t>
      </w:r>
      <w:r w:rsidRPr="2E39ED34">
        <w:rPr>
          <w:rFonts w:ascii="Arial" w:hAnsi="Arial" w:cs="Arial"/>
        </w:rPr>
        <w:t xml:space="preserve">cumplimiento de los objetivos estratégicos de la Entidad; </w:t>
      </w:r>
      <w:r w:rsidR="00927C35" w:rsidRPr="2E39ED34">
        <w:rPr>
          <w:rFonts w:ascii="Arial" w:hAnsi="Arial" w:cs="Arial"/>
        </w:rPr>
        <w:t>l</w:t>
      </w:r>
      <w:r w:rsidRPr="2E39ED34">
        <w:rPr>
          <w:rFonts w:ascii="Arial" w:hAnsi="Arial" w:cs="Arial"/>
        </w:rPr>
        <w:t>as etapas deben estar debidamente documentadas, con el objeto de generar registros de trazabilidad frente a los requerimientos de desarrollo y aceptación del software</w:t>
      </w:r>
      <w:r w:rsidR="001F445C">
        <w:rPr>
          <w:rFonts w:ascii="Arial" w:hAnsi="Arial" w:cs="Arial"/>
        </w:rPr>
        <w:t xml:space="preserve">. </w:t>
      </w:r>
    </w:p>
    <w:p w14:paraId="059E731E" w14:textId="0FA189C5" w:rsidR="00CF7727" w:rsidRPr="001F3438" w:rsidRDefault="00746CFE" w:rsidP="00CF7727">
      <w:pPr>
        <w:pStyle w:val="Ttulo1"/>
        <w:keepLines w:val="0"/>
        <w:numPr>
          <w:ilvl w:val="0"/>
          <w:numId w:val="1"/>
        </w:numPr>
        <w:spacing w:before="0" w:line="240" w:lineRule="auto"/>
        <w:jc w:val="center"/>
        <w:rPr>
          <w:rFonts w:ascii="Arial" w:hAnsi="Arial" w:cs="Arial"/>
          <w:b/>
          <w:color w:val="auto"/>
          <w:sz w:val="22"/>
          <w:szCs w:val="22"/>
        </w:rPr>
      </w:pPr>
      <w:bookmarkStart w:id="12" w:name="_Toc146891846"/>
      <w:r w:rsidRPr="001F3438">
        <w:rPr>
          <w:rFonts w:ascii="Arial" w:hAnsi="Arial" w:cs="Arial"/>
          <w:b/>
          <w:color w:val="auto"/>
          <w:sz w:val="22"/>
          <w:szCs w:val="22"/>
        </w:rPr>
        <w:t>RESPONSABLES</w:t>
      </w:r>
      <w:bookmarkEnd w:id="12"/>
    </w:p>
    <w:p w14:paraId="2AB309C9" w14:textId="77777777" w:rsidR="00CF7727" w:rsidRPr="00BF38B2" w:rsidRDefault="00CF7727" w:rsidP="00CF7727">
      <w:pPr>
        <w:spacing w:after="0" w:line="240" w:lineRule="auto"/>
        <w:jc w:val="both"/>
        <w:rPr>
          <w:rFonts w:ascii="Arial" w:hAnsi="Arial" w:cs="Arial"/>
        </w:rPr>
      </w:pPr>
    </w:p>
    <w:p w14:paraId="40C7AE07" w14:textId="40C81FD3" w:rsidR="00D13F03" w:rsidRPr="008E0800" w:rsidRDefault="00D13F03" w:rsidP="00D13F03">
      <w:pPr>
        <w:spacing w:after="0" w:line="240" w:lineRule="auto"/>
        <w:jc w:val="both"/>
        <w:rPr>
          <w:rFonts w:ascii="Arial" w:hAnsi="Arial" w:cs="Arial"/>
        </w:rPr>
      </w:pPr>
      <w:r w:rsidRPr="008E0800">
        <w:rPr>
          <w:rFonts w:ascii="Arial" w:hAnsi="Arial" w:cs="Arial"/>
        </w:rPr>
        <w:t xml:space="preserve">Los encargados del proceso de Gestión Estrategia y Gobierno de </w:t>
      </w:r>
      <w:r w:rsidR="00755B4F" w:rsidRPr="008E0800">
        <w:rPr>
          <w:rFonts w:ascii="Arial" w:hAnsi="Arial" w:cs="Arial"/>
        </w:rPr>
        <w:t>TI</w:t>
      </w:r>
      <w:r w:rsidR="00755B4F">
        <w:rPr>
          <w:rFonts w:ascii="Arial" w:hAnsi="Arial" w:cs="Arial"/>
        </w:rPr>
        <w:t xml:space="preserve"> </w:t>
      </w:r>
      <w:r w:rsidRPr="008E0800">
        <w:rPr>
          <w:rFonts w:ascii="Arial" w:hAnsi="Arial" w:cs="Arial"/>
        </w:rPr>
        <w:t xml:space="preserve">serán los responsables, de divulgar y hacer cumplir la política general de seguridad y privacidad de la información, esta abarca la política complementaria de desarrollo seguro y es responsabilidad de las áreas funcionales ejercer y aplicar los controles sobre la misma. </w:t>
      </w:r>
    </w:p>
    <w:p w14:paraId="476C1869" w14:textId="77777777" w:rsidR="00D13F03" w:rsidRPr="008E0800" w:rsidRDefault="00D13F03" w:rsidP="00D13F03">
      <w:pPr>
        <w:spacing w:after="0" w:line="240" w:lineRule="auto"/>
        <w:jc w:val="both"/>
        <w:rPr>
          <w:rFonts w:ascii="Arial" w:hAnsi="Arial" w:cs="Arial"/>
        </w:rPr>
      </w:pPr>
    </w:p>
    <w:p w14:paraId="7D35439C" w14:textId="0872D1D8" w:rsidR="00D13F03" w:rsidRDefault="00D13F03" w:rsidP="00D13F03">
      <w:pPr>
        <w:spacing w:after="0" w:line="240" w:lineRule="auto"/>
        <w:jc w:val="both"/>
        <w:rPr>
          <w:rFonts w:ascii="Arial" w:hAnsi="Arial" w:cs="Arial"/>
        </w:rPr>
      </w:pPr>
      <w:r w:rsidRPr="2E39ED34">
        <w:rPr>
          <w:rFonts w:ascii="Arial" w:hAnsi="Arial" w:cs="Arial"/>
        </w:rPr>
        <w:lastRenderedPageBreak/>
        <w:t xml:space="preserve">Esta política es de obligatorio y estricto cumplimiento para todos los funcionarios, contratistas, proveedores y terceros que guarden relación con la Unidad Administrativa Especial de Rehabilitación y Mantenimiento Vial, en especial a todos aquellos que accedan a los desarrollos y sistemas de información de la entidad, o </w:t>
      </w:r>
      <w:r w:rsidR="001F445C">
        <w:rPr>
          <w:rFonts w:ascii="Arial" w:hAnsi="Arial" w:cs="Arial"/>
        </w:rPr>
        <w:t>s</w:t>
      </w:r>
      <w:r w:rsidRPr="2E39ED34">
        <w:rPr>
          <w:rFonts w:ascii="Arial" w:hAnsi="Arial" w:cs="Arial"/>
        </w:rPr>
        <w:t>e debe indicar que algunos elementos se aplicaran a partir de la publicación y otros se generaran planes de acción para linear los procesos actuales con esta política.</w:t>
      </w:r>
    </w:p>
    <w:p w14:paraId="1EA6A030" w14:textId="77777777" w:rsidR="00FE747C" w:rsidRPr="001F3438" w:rsidRDefault="00FE747C" w:rsidP="00E25C02">
      <w:pPr>
        <w:spacing w:after="0" w:line="240" w:lineRule="auto"/>
        <w:jc w:val="both"/>
        <w:rPr>
          <w:rFonts w:ascii="Arial" w:hAnsi="Arial" w:cs="Arial"/>
        </w:rPr>
      </w:pPr>
    </w:p>
    <w:p w14:paraId="58B1A33F" w14:textId="77777777" w:rsidR="00FE747C" w:rsidRPr="001F3438" w:rsidRDefault="00FE747C" w:rsidP="00FE747C">
      <w:pPr>
        <w:pStyle w:val="Ttulo1"/>
        <w:keepLines w:val="0"/>
        <w:numPr>
          <w:ilvl w:val="0"/>
          <w:numId w:val="1"/>
        </w:numPr>
        <w:spacing w:before="0" w:line="240" w:lineRule="auto"/>
        <w:jc w:val="center"/>
        <w:rPr>
          <w:rFonts w:ascii="Arial" w:hAnsi="Arial" w:cs="Arial"/>
          <w:b/>
          <w:color w:val="auto"/>
          <w:sz w:val="22"/>
          <w:szCs w:val="22"/>
        </w:rPr>
      </w:pPr>
      <w:bookmarkStart w:id="13" w:name="_Toc87634697"/>
      <w:bookmarkStart w:id="14" w:name="_Toc102070590"/>
      <w:bookmarkStart w:id="15" w:name="_Toc146891847"/>
      <w:r w:rsidRPr="001F3438">
        <w:rPr>
          <w:rFonts w:ascii="Arial" w:hAnsi="Arial" w:cs="Arial"/>
          <w:b/>
          <w:color w:val="auto"/>
          <w:sz w:val="22"/>
          <w:szCs w:val="22"/>
        </w:rPr>
        <w:t>Generalidades</w:t>
      </w:r>
      <w:bookmarkEnd w:id="13"/>
      <w:bookmarkEnd w:id="14"/>
      <w:bookmarkEnd w:id="15"/>
    </w:p>
    <w:p w14:paraId="31D08D6A" w14:textId="77777777" w:rsidR="00FE747C" w:rsidRPr="001F3438" w:rsidRDefault="00FE747C" w:rsidP="00FE747C">
      <w:pPr>
        <w:spacing w:after="0" w:line="240" w:lineRule="auto"/>
        <w:jc w:val="both"/>
        <w:rPr>
          <w:rFonts w:ascii="Arial" w:hAnsi="Arial" w:cs="Arial"/>
        </w:rPr>
      </w:pPr>
    </w:p>
    <w:p w14:paraId="1D799E1D" w14:textId="3DA518D2" w:rsidR="000A70A1" w:rsidRPr="00E54B65" w:rsidRDefault="000A70A1" w:rsidP="00CF18DD">
      <w:pPr>
        <w:pStyle w:val="Prrafodelista"/>
        <w:numPr>
          <w:ilvl w:val="0"/>
          <w:numId w:val="50"/>
        </w:numPr>
        <w:spacing w:line="240" w:lineRule="auto"/>
        <w:ind w:left="360"/>
        <w:jc w:val="both"/>
        <w:rPr>
          <w:rFonts w:ascii="Arial" w:hAnsi="Arial" w:cs="Arial"/>
        </w:rPr>
      </w:pPr>
      <w:r w:rsidRPr="00E54B65">
        <w:rPr>
          <w:rFonts w:ascii="Arial" w:hAnsi="Arial" w:cs="Arial"/>
        </w:rPr>
        <w:t>Implementar los controles necesarios para asegurar que el acceso al código fuente de los aplicativos desarrollados (sistemas de información) sea limitado. Solamente al personal autorizado que podrá contar con acceso a esta información y hará un uso moderado de la misma. Proporcionar las herramientas necesarias para realizar control de cambios sobre el código fuente de los aplicativos desarrollados por la misma, las cuales permitirán retroceder a una versión anterior del código.</w:t>
      </w:r>
    </w:p>
    <w:p w14:paraId="08E5E7FA" w14:textId="77777777" w:rsidR="000A70A1" w:rsidRPr="00E54B65" w:rsidRDefault="000A70A1" w:rsidP="00CF18DD">
      <w:pPr>
        <w:pStyle w:val="Prrafodelista"/>
        <w:numPr>
          <w:ilvl w:val="0"/>
          <w:numId w:val="50"/>
        </w:numPr>
        <w:spacing w:line="240" w:lineRule="auto"/>
        <w:ind w:left="360"/>
        <w:jc w:val="both"/>
        <w:rPr>
          <w:rFonts w:ascii="Arial" w:hAnsi="Arial" w:cs="Arial"/>
        </w:rPr>
      </w:pPr>
      <w:r w:rsidRPr="00E54B65">
        <w:rPr>
          <w:rFonts w:ascii="Arial" w:hAnsi="Arial" w:cs="Arial"/>
        </w:rPr>
        <w:t xml:space="preserve">Establecer un ambiente de desarrollo seguro durante la ejecución de los proyectos, arquitecturas, software o sistemas, estableciendo metodologías que incluyan requisitos de seguridad en cada una de las fases de los proyectos, acuerdos de soporte, niveles de servicio a terceros, y separación física y virtual de todos los ambientes (producción, preproducción, pruebas, desarrollo, entre otros), a través de técnicas de desarrollo seguras. </w:t>
      </w:r>
    </w:p>
    <w:p w14:paraId="3E034B1D" w14:textId="5A12389E" w:rsidR="00FE747C" w:rsidRPr="00E54B65" w:rsidRDefault="001F445C" w:rsidP="00CF18DD">
      <w:pPr>
        <w:pStyle w:val="Prrafodelista"/>
        <w:numPr>
          <w:ilvl w:val="0"/>
          <w:numId w:val="50"/>
        </w:numPr>
        <w:spacing w:line="240" w:lineRule="auto"/>
        <w:ind w:left="360"/>
        <w:jc w:val="both"/>
        <w:rPr>
          <w:rFonts w:ascii="Arial" w:hAnsi="Arial" w:cs="Arial"/>
        </w:rPr>
      </w:pPr>
      <w:r w:rsidRPr="00E54B65">
        <w:rPr>
          <w:rFonts w:ascii="Arial" w:hAnsi="Arial" w:cs="Arial"/>
        </w:rPr>
        <w:t>Se debe</w:t>
      </w:r>
      <w:r w:rsidR="00FE747C" w:rsidRPr="00E54B65">
        <w:rPr>
          <w:rFonts w:ascii="Arial" w:hAnsi="Arial" w:cs="Arial"/>
        </w:rPr>
        <w:t xml:space="preserve"> planificar la ejecución de pruebas funcionales </w:t>
      </w:r>
      <w:r w:rsidRPr="00E54B65">
        <w:rPr>
          <w:rFonts w:ascii="Arial" w:hAnsi="Arial" w:cs="Arial"/>
        </w:rPr>
        <w:t xml:space="preserve">y no funcionales </w:t>
      </w:r>
      <w:r w:rsidR="00FE747C" w:rsidRPr="00E54B65">
        <w:rPr>
          <w:rFonts w:ascii="Arial" w:hAnsi="Arial" w:cs="Arial"/>
        </w:rPr>
        <w:t>y de seguridad de los sistemas nuevos</w:t>
      </w:r>
      <w:r w:rsidR="004C27A6" w:rsidRPr="00E54B65">
        <w:rPr>
          <w:rFonts w:ascii="Arial" w:hAnsi="Arial" w:cs="Arial"/>
        </w:rPr>
        <w:t xml:space="preserve"> o antiguos</w:t>
      </w:r>
      <w:r w:rsidRPr="00E54B65">
        <w:rPr>
          <w:rFonts w:ascii="Arial" w:hAnsi="Arial" w:cs="Arial"/>
        </w:rPr>
        <w:t>,</w:t>
      </w:r>
      <w:r w:rsidR="00FE747C" w:rsidRPr="00E54B65">
        <w:rPr>
          <w:rFonts w:ascii="Arial" w:hAnsi="Arial" w:cs="Arial"/>
        </w:rPr>
        <w:t xml:space="preserve"> antes de ejecutar la instalación en los servidores de producción.</w:t>
      </w:r>
      <w:r w:rsidR="00A275DE" w:rsidRPr="00E54B65">
        <w:rPr>
          <w:rFonts w:ascii="Arial" w:hAnsi="Arial" w:cs="Arial"/>
        </w:rPr>
        <w:t xml:space="preserve"> Propender por las buenas prácticas de seguridad de la información como parte integral de los sistemas de información durante todo el ciclo de vida. Esto incluye también los requisitos para sistemas de información que prestan servicios sobre las redes o aplicaciones de la entidad. </w:t>
      </w:r>
    </w:p>
    <w:p w14:paraId="01238CFA" w14:textId="77777777" w:rsidR="0036448E" w:rsidRPr="001F3438" w:rsidRDefault="0036448E" w:rsidP="00CF18DD">
      <w:pPr>
        <w:spacing w:line="240" w:lineRule="auto"/>
        <w:jc w:val="both"/>
        <w:rPr>
          <w:rFonts w:ascii="Arial" w:hAnsi="Arial" w:cs="Arial"/>
        </w:rPr>
      </w:pPr>
    </w:p>
    <w:p w14:paraId="6BDD89BF" w14:textId="355102B7" w:rsidR="00060A0F" w:rsidRPr="001F3438" w:rsidRDefault="00060A0F" w:rsidP="00060A0F">
      <w:pPr>
        <w:pStyle w:val="Ttulo1"/>
        <w:keepNext w:val="0"/>
        <w:keepLines w:val="0"/>
        <w:numPr>
          <w:ilvl w:val="0"/>
          <w:numId w:val="1"/>
        </w:numPr>
        <w:spacing w:before="0" w:line="240" w:lineRule="auto"/>
        <w:jc w:val="center"/>
        <w:rPr>
          <w:rFonts w:ascii="Arial" w:hAnsi="Arial" w:cs="Arial"/>
          <w:b/>
          <w:color w:val="auto"/>
          <w:sz w:val="22"/>
          <w:szCs w:val="22"/>
        </w:rPr>
      </w:pPr>
      <w:bookmarkStart w:id="16" w:name="x__Toc525198188"/>
      <w:bookmarkStart w:id="17" w:name="_Toc528146671"/>
      <w:bookmarkStart w:id="18" w:name="_Toc48708304"/>
      <w:bookmarkStart w:id="19" w:name="_Toc77337271"/>
      <w:bookmarkStart w:id="20" w:name="_Toc77828895"/>
      <w:bookmarkStart w:id="21" w:name="_Toc146891848"/>
      <w:r w:rsidRPr="001F3438">
        <w:rPr>
          <w:rFonts w:ascii="Arial" w:hAnsi="Arial" w:cs="Arial"/>
          <w:b/>
          <w:color w:val="auto"/>
          <w:sz w:val="22"/>
          <w:szCs w:val="22"/>
        </w:rPr>
        <w:t>REFERENCI</w:t>
      </w:r>
      <w:r w:rsidR="002B3B7A" w:rsidRPr="001F3438">
        <w:rPr>
          <w:rFonts w:ascii="Arial" w:hAnsi="Arial" w:cs="Arial"/>
          <w:b/>
          <w:color w:val="auto"/>
          <w:sz w:val="22"/>
          <w:szCs w:val="22"/>
        </w:rPr>
        <w:t>A</w:t>
      </w:r>
      <w:r w:rsidRPr="001F3438">
        <w:rPr>
          <w:rFonts w:ascii="Arial" w:hAnsi="Arial" w:cs="Arial"/>
          <w:b/>
          <w:color w:val="auto"/>
          <w:sz w:val="22"/>
          <w:szCs w:val="22"/>
        </w:rPr>
        <w:t xml:space="preserve"> NORMATIVA</w:t>
      </w:r>
      <w:bookmarkEnd w:id="16"/>
      <w:r w:rsidRPr="001F3438">
        <w:rPr>
          <w:rFonts w:ascii="Arial" w:hAnsi="Arial" w:cs="Arial"/>
          <w:b/>
          <w:color w:val="auto"/>
          <w:sz w:val="22"/>
          <w:szCs w:val="22"/>
        </w:rPr>
        <w:t>.</w:t>
      </w:r>
      <w:bookmarkEnd w:id="17"/>
      <w:bookmarkEnd w:id="18"/>
      <w:bookmarkEnd w:id="19"/>
      <w:bookmarkEnd w:id="20"/>
      <w:bookmarkEnd w:id="21"/>
    </w:p>
    <w:p w14:paraId="2CFA63EB" w14:textId="77777777" w:rsidR="00060A0F" w:rsidRPr="001F3438" w:rsidRDefault="00060A0F" w:rsidP="00060A0F">
      <w:pPr>
        <w:spacing w:after="0" w:line="240" w:lineRule="auto"/>
        <w:rPr>
          <w:rFonts w:ascii="Arial" w:hAnsi="Arial" w:cs="Arial"/>
        </w:rPr>
      </w:pPr>
    </w:p>
    <w:p w14:paraId="1CD7E7D8" w14:textId="2AAAC630" w:rsidR="00060A0F" w:rsidRPr="001F3438" w:rsidRDefault="00060A0F" w:rsidP="00060A0F">
      <w:pPr>
        <w:pStyle w:val="NormalWeb"/>
        <w:spacing w:before="0" w:beforeAutospacing="0" w:after="0"/>
        <w:jc w:val="both"/>
        <w:rPr>
          <w:rFonts w:ascii="Arial" w:hAnsi="Arial" w:cs="Arial"/>
          <w:sz w:val="22"/>
          <w:szCs w:val="22"/>
        </w:rPr>
      </w:pPr>
      <w:r w:rsidRPr="001F3438">
        <w:rPr>
          <w:rFonts w:ascii="Arial" w:hAnsi="Arial" w:cs="Arial"/>
          <w:sz w:val="22"/>
          <w:szCs w:val="22"/>
        </w:rPr>
        <w:t xml:space="preserve">El presente documento interno hace parte integral de </w:t>
      </w:r>
      <w:bookmarkStart w:id="22" w:name="_Hlk527016490"/>
      <w:r w:rsidRPr="001F3438">
        <w:rPr>
          <w:rFonts w:ascii="Arial" w:hAnsi="Arial" w:cs="Arial"/>
          <w:sz w:val="22"/>
          <w:szCs w:val="22"/>
        </w:rPr>
        <w:t>las Políticas Generales de</w:t>
      </w:r>
      <w:bookmarkEnd w:id="22"/>
      <w:r w:rsidR="00682E19" w:rsidRPr="001F3438">
        <w:rPr>
          <w:rFonts w:ascii="Arial" w:hAnsi="Arial" w:cs="Arial"/>
          <w:sz w:val="22"/>
          <w:szCs w:val="22"/>
        </w:rPr>
        <w:t>l modelo de seguridad y privacidad de la información (MSPI)</w:t>
      </w:r>
      <w:r w:rsidRPr="001F3438">
        <w:rPr>
          <w:rFonts w:ascii="Arial" w:hAnsi="Arial" w:cs="Arial"/>
          <w:sz w:val="22"/>
          <w:szCs w:val="22"/>
        </w:rPr>
        <w:t xml:space="preserve"> y cuenta con el siguiente marco normativo:</w:t>
      </w:r>
    </w:p>
    <w:p w14:paraId="21E60929" w14:textId="77777777" w:rsidR="00060A0F" w:rsidRPr="001F3438" w:rsidRDefault="00060A0F" w:rsidP="0036448E">
      <w:pPr>
        <w:pStyle w:val="NormalWeb"/>
        <w:numPr>
          <w:ilvl w:val="0"/>
          <w:numId w:val="3"/>
        </w:numPr>
        <w:spacing w:before="0" w:beforeAutospacing="0" w:after="0" w:afterAutospacing="0"/>
        <w:jc w:val="both"/>
        <w:rPr>
          <w:rFonts w:ascii="Arial" w:hAnsi="Arial" w:cs="Arial"/>
          <w:b/>
          <w:sz w:val="22"/>
          <w:szCs w:val="22"/>
        </w:rPr>
      </w:pPr>
      <w:r w:rsidRPr="001F3438">
        <w:rPr>
          <w:rFonts w:ascii="Arial" w:hAnsi="Arial" w:cs="Arial"/>
          <w:b/>
          <w:sz w:val="22"/>
          <w:szCs w:val="22"/>
        </w:rPr>
        <w:t xml:space="preserve">Constitución Política de Colombia de 1991. </w:t>
      </w:r>
      <w:r w:rsidRPr="001F3438">
        <w:rPr>
          <w:rFonts w:ascii="Arial" w:hAnsi="Arial" w:cs="Arial"/>
          <w:sz w:val="22"/>
          <w:szCs w:val="22"/>
        </w:rPr>
        <w:t>Artículos 15 del Habeas Data, 20 y 74 sobre acceso a la información.</w:t>
      </w:r>
    </w:p>
    <w:p w14:paraId="10FA2C82" w14:textId="77777777" w:rsidR="00060A0F" w:rsidRPr="001F3438" w:rsidRDefault="00060A0F" w:rsidP="0036448E">
      <w:pPr>
        <w:pStyle w:val="NormalWeb"/>
        <w:spacing w:before="0" w:beforeAutospacing="0" w:after="0" w:afterAutospacing="0"/>
        <w:ind w:left="720"/>
        <w:jc w:val="both"/>
        <w:rPr>
          <w:rFonts w:ascii="Arial" w:hAnsi="Arial" w:cs="Arial"/>
          <w:b/>
          <w:sz w:val="22"/>
          <w:szCs w:val="22"/>
        </w:rPr>
      </w:pPr>
    </w:p>
    <w:p w14:paraId="688A3D0F" w14:textId="77777777" w:rsidR="00060A0F" w:rsidRPr="001F3438" w:rsidRDefault="00060A0F" w:rsidP="0036448E">
      <w:pPr>
        <w:pStyle w:val="NormalWeb"/>
        <w:numPr>
          <w:ilvl w:val="0"/>
          <w:numId w:val="3"/>
        </w:numPr>
        <w:spacing w:before="0" w:beforeAutospacing="0" w:after="0" w:afterAutospacing="0"/>
        <w:jc w:val="both"/>
        <w:rPr>
          <w:rFonts w:ascii="Arial" w:hAnsi="Arial" w:cs="Arial"/>
          <w:b/>
          <w:sz w:val="22"/>
          <w:szCs w:val="22"/>
        </w:rPr>
      </w:pPr>
      <w:r w:rsidRPr="001F3438">
        <w:rPr>
          <w:rFonts w:ascii="Arial" w:hAnsi="Arial" w:cs="Arial"/>
          <w:b/>
          <w:sz w:val="22"/>
          <w:szCs w:val="22"/>
        </w:rPr>
        <w:t>Ley Estatutaria 1266 de 2008: </w:t>
      </w:r>
      <w:r w:rsidRPr="001F3438">
        <w:rPr>
          <w:rFonts w:ascii="Arial" w:hAnsi="Arial" w:cs="Arial"/>
          <w:i/>
          <w:iCs/>
          <w:sz w:val="22"/>
          <w:szCs w:val="22"/>
        </w:rPr>
        <w:t>“Por la cual se dictan las disposiciones generales del hábeas data y se regula el manejo de la información contenida en bases de datos personales, en especial la financiera, crediticia, comercial, de servicios y la proveniente de terceros países y se dictan otras disposiciones”.</w:t>
      </w:r>
    </w:p>
    <w:p w14:paraId="1A554D61" w14:textId="77777777" w:rsidR="00060A0F" w:rsidRPr="001F3438" w:rsidRDefault="00060A0F" w:rsidP="0036448E">
      <w:pPr>
        <w:pStyle w:val="NormalWeb"/>
        <w:spacing w:before="0" w:beforeAutospacing="0" w:after="0" w:afterAutospacing="0"/>
        <w:ind w:left="720"/>
        <w:jc w:val="both"/>
        <w:rPr>
          <w:rFonts w:ascii="Arial" w:hAnsi="Arial" w:cs="Arial"/>
          <w:sz w:val="22"/>
          <w:szCs w:val="22"/>
        </w:rPr>
      </w:pPr>
    </w:p>
    <w:p w14:paraId="55864F6A" w14:textId="77777777" w:rsidR="00060A0F" w:rsidRPr="001F3438" w:rsidRDefault="00060A0F" w:rsidP="0036448E">
      <w:pPr>
        <w:pStyle w:val="NormalWeb"/>
        <w:numPr>
          <w:ilvl w:val="0"/>
          <w:numId w:val="3"/>
        </w:numPr>
        <w:spacing w:before="0" w:beforeAutospacing="0" w:after="0" w:afterAutospacing="0"/>
        <w:jc w:val="both"/>
        <w:rPr>
          <w:rFonts w:ascii="Arial" w:hAnsi="Arial" w:cs="Arial"/>
          <w:sz w:val="22"/>
          <w:szCs w:val="22"/>
        </w:rPr>
      </w:pPr>
      <w:r w:rsidRPr="001F3438">
        <w:rPr>
          <w:rFonts w:ascii="Arial" w:hAnsi="Arial" w:cs="Arial"/>
          <w:b/>
          <w:sz w:val="22"/>
          <w:szCs w:val="22"/>
        </w:rPr>
        <w:t>Ley Estatutaria 1581 de 2012:</w:t>
      </w:r>
      <w:r w:rsidRPr="001F3438">
        <w:rPr>
          <w:rFonts w:ascii="Arial" w:hAnsi="Arial" w:cs="Arial"/>
          <w:sz w:val="22"/>
          <w:szCs w:val="22"/>
        </w:rPr>
        <w:t> </w:t>
      </w:r>
      <w:r w:rsidRPr="001F3438">
        <w:rPr>
          <w:rFonts w:ascii="Arial" w:hAnsi="Arial" w:cs="Arial"/>
          <w:i/>
          <w:sz w:val="22"/>
          <w:szCs w:val="22"/>
        </w:rPr>
        <w:t>“Por la cual se dictan disposiciones generales para la protección de datos personales”</w:t>
      </w:r>
    </w:p>
    <w:p w14:paraId="1CA172CC" w14:textId="77777777" w:rsidR="00060A0F" w:rsidRPr="001F3438" w:rsidRDefault="00060A0F" w:rsidP="0036448E">
      <w:pPr>
        <w:pStyle w:val="Prrafodelista"/>
        <w:spacing w:after="0" w:line="240" w:lineRule="auto"/>
        <w:rPr>
          <w:rFonts w:ascii="Arial" w:hAnsi="Arial" w:cs="Arial"/>
        </w:rPr>
      </w:pPr>
    </w:p>
    <w:p w14:paraId="78BDB50D" w14:textId="77777777" w:rsidR="00060A0F" w:rsidRPr="001F3438" w:rsidRDefault="00060A0F" w:rsidP="0036448E">
      <w:pPr>
        <w:pStyle w:val="NormalWeb"/>
        <w:numPr>
          <w:ilvl w:val="0"/>
          <w:numId w:val="3"/>
        </w:numPr>
        <w:spacing w:before="0" w:beforeAutospacing="0" w:after="0" w:afterAutospacing="0"/>
        <w:jc w:val="both"/>
        <w:rPr>
          <w:rFonts w:ascii="Arial" w:hAnsi="Arial" w:cs="Arial"/>
          <w:sz w:val="22"/>
          <w:szCs w:val="22"/>
        </w:rPr>
      </w:pPr>
      <w:r w:rsidRPr="001F3438">
        <w:rPr>
          <w:rFonts w:ascii="Arial" w:hAnsi="Arial" w:cs="Arial"/>
          <w:b/>
          <w:sz w:val="22"/>
          <w:szCs w:val="22"/>
        </w:rPr>
        <w:t>Ley Ordinaria 603 de 2000:</w:t>
      </w:r>
      <w:r w:rsidRPr="001F3438">
        <w:rPr>
          <w:rFonts w:ascii="Arial" w:hAnsi="Arial" w:cs="Arial"/>
          <w:i/>
          <w:iCs/>
          <w:sz w:val="22"/>
          <w:szCs w:val="22"/>
          <w:bdr w:val="none" w:sz="0" w:space="0" w:color="auto" w:frame="1"/>
        </w:rPr>
        <w:t xml:space="preserve"> “</w:t>
      </w:r>
      <w:r w:rsidRPr="001F3438">
        <w:rPr>
          <w:rFonts w:ascii="Arial" w:hAnsi="Arial" w:cs="Arial"/>
          <w:b/>
          <w:i/>
          <w:iCs/>
          <w:sz w:val="22"/>
          <w:szCs w:val="22"/>
        </w:rPr>
        <w:t>Por la cual se modifica el artículo 47 de la Ley 222 de 1995”</w:t>
      </w:r>
      <w:r w:rsidRPr="001F3438">
        <w:rPr>
          <w:rFonts w:ascii="Arial" w:hAnsi="Arial" w:cs="Arial"/>
          <w:b/>
          <w:sz w:val="22"/>
          <w:szCs w:val="22"/>
        </w:rPr>
        <w:t>: </w:t>
      </w:r>
      <w:r w:rsidRPr="001F3438">
        <w:rPr>
          <w:rFonts w:ascii="Arial" w:hAnsi="Arial" w:cs="Arial"/>
          <w:sz w:val="22"/>
          <w:szCs w:val="22"/>
        </w:rPr>
        <w:t xml:space="preserve">Esta ley se refiere a la protección de los derechos de autor en Colombia. </w:t>
      </w:r>
      <w:r w:rsidRPr="001F3438">
        <w:rPr>
          <w:rFonts w:ascii="Arial" w:hAnsi="Arial" w:cs="Arial"/>
          <w:sz w:val="22"/>
          <w:szCs w:val="22"/>
        </w:rPr>
        <w:lastRenderedPageBreak/>
        <w:t xml:space="preserve">Recuérdese: el software es un activo, además está protegido por el Derecho de Autor y la Ley 603 de 2000 obliga a las empresas a declarar si los problemas de software son o no legales. </w:t>
      </w:r>
    </w:p>
    <w:p w14:paraId="20D7B5BA" w14:textId="77777777" w:rsidR="00060A0F" w:rsidRPr="001F3438" w:rsidRDefault="00060A0F" w:rsidP="0036448E">
      <w:pPr>
        <w:pStyle w:val="NormalWeb"/>
        <w:spacing w:before="0" w:beforeAutospacing="0" w:after="0" w:afterAutospacing="0"/>
        <w:ind w:left="720"/>
        <w:jc w:val="both"/>
        <w:rPr>
          <w:rFonts w:ascii="Arial" w:hAnsi="Arial" w:cs="Arial"/>
          <w:sz w:val="22"/>
          <w:szCs w:val="22"/>
        </w:rPr>
      </w:pPr>
    </w:p>
    <w:p w14:paraId="0E6359BE" w14:textId="3614003D" w:rsidR="00060A0F" w:rsidRPr="001F3438" w:rsidRDefault="00060A0F" w:rsidP="0036448E">
      <w:pPr>
        <w:pStyle w:val="NormalWeb"/>
        <w:numPr>
          <w:ilvl w:val="0"/>
          <w:numId w:val="3"/>
        </w:numPr>
        <w:spacing w:before="0" w:beforeAutospacing="0" w:after="0" w:afterAutospacing="0"/>
        <w:jc w:val="both"/>
        <w:rPr>
          <w:rFonts w:ascii="Arial" w:hAnsi="Arial" w:cs="Arial"/>
          <w:b/>
          <w:i/>
          <w:sz w:val="22"/>
          <w:szCs w:val="22"/>
        </w:rPr>
      </w:pPr>
      <w:r w:rsidRPr="001F3438">
        <w:rPr>
          <w:rFonts w:ascii="Arial" w:hAnsi="Arial" w:cs="Arial"/>
          <w:b/>
          <w:sz w:val="22"/>
          <w:szCs w:val="22"/>
        </w:rPr>
        <w:t>Ley Ordinaria 1273 de 2009: “</w:t>
      </w:r>
      <w:r w:rsidRPr="001F3438">
        <w:rPr>
          <w:rFonts w:ascii="Arial" w:hAnsi="Arial" w:cs="Arial"/>
          <w:i/>
          <w:sz w:val="22"/>
          <w:szCs w:val="22"/>
        </w:rPr>
        <w:t>Por medio de la cual se modifica el Código Penal, se crea un nuevo bien jurídico tutelado - denominado “de la protección de la información y los datos” - y se preservan integralmente los sistemas que utilicen las tecnologías de la información y las comunicaciones, entre otras disposiciones”.</w:t>
      </w:r>
    </w:p>
    <w:p w14:paraId="6DD70A2A" w14:textId="77777777" w:rsidR="00060A0F" w:rsidRPr="001F3438" w:rsidRDefault="00060A0F" w:rsidP="0036448E">
      <w:pPr>
        <w:pStyle w:val="Prrafodelista"/>
        <w:spacing w:after="0" w:line="240" w:lineRule="auto"/>
        <w:rPr>
          <w:rFonts w:ascii="Arial" w:hAnsi="Arial" w:cs="Arial"/>
          <w:b/>
          <w:i/>
        </w:rPr>
      </w:pPr>
    </w:p>
    <w:p w14:paraId="78D8A1C4" w14:textId="77777777" w:rsidR="00060A0F" w:rsidRPr="001F3438" w:rsidRDefault="00060A0F" w:rsidP="0036448E">
      <w:pPr>
        <w:pStyle w:val="NormalWeb"/>
        <w:numPr>
          <w:ilvl w:val="0"/>
          <w:numId w:val="3"/>
        </w:numPr>
        <w:spacing w:before="0" w:beforeAutospacing="0" w:after="0" w:afterAutospacing="0"/>
        <w:jc w:val="both"/>
        <w:rPr>
          <w:rFonts w:ascii="Arial" w:hAnsi="Arial" w:cs="Arial"/>
          <w:sz w:val="22"/>
          <w:szCs w:val="22"/>
        </w:rPr>
      </w:pPr>
      <w:r w:rsidRPr="001F3438">
        <w:rPr>
          <w:rFonts w:ascii="Arial" w:hAnsi="Arial" w:cs="Arial"/>
          <w:b/>
          <w:sz w:val="22"/>
          <w:szCs w:val="22"/>
        </w:rPr>
        <w:t>Decreto Reglamentario 2573 de 2014: </w:t>
      </w:r>
      <w:r w:rsidRPr="001F3438">
        <w:rPr>
          <w:rFonts w:ascii="Arial" w:hAnsi="Arial" w:cs="Arial"/>
          <w:sz w:val="22"/>
          <w:szCs w:val="22"/>
        </w:rPr>
        <w:t>“</w:t>
      </w:r>
      <w:r w:rsidRPr="001F3438">
        <w:rPr>
          <w:rFonts w:ascii="Arial" w:hAnsi="Arial" w:cs="Arial"/>
          <w:i/>
          <w:sz w:val="22"/>
          <w:szCs w:val="22"/>
        </w:rPr>
        <w:t>P</w:t>
      </w:r>
      <w:r w:rsidRPr="001F3438">
        <w:rPr>
          <w:rFonts w:ascii="Arial" w:hAnsi="Arial" w:cs="Arial"/>
          <w:bCs/>
          <w:i/>
          <w:sz w:val="22"/>
          <w:szCs w:val="22"/>
        </w:rPr>
        <w:t>or el cual se establecen los lineamientos generales de la Estrategia de Gobierno en Línea, se reglamenta parcialmente la Ley 1341 de 2009 y se dictan otras disposiciones”.</w:t>
      </w:r>
    </w:p>
    <w:p w14:paraId="29C2DF41" w14:textId="77777777" w:rsidR="00060A0F" w:rsidRPr="001F3438" w:rsidRDefault="00060A0F" w:rsidP="0036448E">
      <w:pPr>
        <w:pStyle w:val="NormalWeb"/>
        <w:spacing w:before="0" w:beforeAutospacing="0" w:after="0" w:afterAutospacing="0"/>
        <w:ind w:left="720"/>
        <w:jc w:val="both"/>
        <w:rPr>
          <w:rFonts w:ascii="Arial" w:hAnsi="Arial" w:cs="Arial"/>
          <w:sz w:val="22"/>
          <w:szCs w:val="22"/>
        </w:rPr>
      </w:pPr>
    </w:p>
    <w:p w14:paraId="33FB8E9D" w14:textId="25095C70" w:rsidR="00060A0F" w:rsidRPr="001F3438" w:rsidRDefault="00060A0F" w:rsidP="0036448E">
      <w:pPr>
        <w:pStyle w:val="NormalWeb"/>
        <w:numPr>
          <w:ilvl w:val="0"/>
          <w:numId w:val="3"/>
        </w:numPr>
        <w:spacing w:before="0" w:beforeAutospacing="0" w:after="0" w:afterAutospacing="0"/>
        <w:jc w:val="both"/>
        <w:rPr>
          <w:rFonts w:ascii="Arial" w:hAnsi="Arial" w:cs="Arial"/>
          <w:b/>
          <w:i/>
          <w:sz w:val="22"/>
          <w:szCs w:val="22"/>
        </w:rPr>
      </w:pPr>
      <w:r w:rsidRPr="001F3438">
        <w:rPr>
          <w:rFonts w:ascii="Arial" w:hAnsi="Arial" w:cs="Arial"/>
          <w:b/>
          <w:sz w:val="22"/>
          <w:szCs w:val="22"/>
        </w:rPr>
        <w:t>Decreto Único 1078 de 2015: </w:t>
      </w:r>
      <w:r w:rsidRPr="001F3438">
        <w:rPr>
          <w:rFonts w:ascii="Arial" w:hAnsi="Arial" w:cs="Arial"/>
          <w:i/>
          <w:iCs/>
          <w:sz w:val="22"/>
          <w:szCs w:val="22"/>
          <w:shd w:val="clear" w:color="auto" w:fill="FFFFFF"/>
        </w:rPr>
        <w:t xml:space="preserve">“Por medio del cual se expide el Decreto Único Reglamentario del Sector de Tecnologías de la Información y las </w:t>
      </w:r>
      <w:r w:rsidRPr="001F3438">
        <w:rPr>
          <w:rFonts w:ascii="Arial" w:hAnsi="Arial" w:cs="Arial"/>
          <w:i/>
          <w:sz w:val="22"/>
          <w:szCs w:val="22"/>
        </w:rPr>
        <w:t>Comunicaciones”.</w:t>
      </w:r>
    </w:p>
    <w:p w14:paraId="33176049" w14:textId="77777777" w:rsidR="00F75268" w:rsidRPr="001F3438" w:rsidRDefault="00F75268" w:rsidP="0036448E">
      <w:pPr>
        <w:pStyle w:val="NormalWeb"/>
        <w:spacing w:before="0" w:beforeAutospacing="0" w:after="0" w:afterAutospacing="0"/>
        <w:ind w:left="720"/>
        <w:jc w:val="both"/>
        <w:rPr>
          <w:rFonts w:ascii="Arial" w:hAnsi="Arial" w:cs="Arial"/>
          <w:sz w:val="22"/>
          <w:szCs w:val="22"/>
        </w:rPr>
      </w:pPr>
    </w:p>
    <w:p w14:paraId="64899661" w14:textId="77777777" w:rsidR="00F75268" w:rsidRPr="001F3438" w:rsidRDefault="00F75268" w:rsidP="0036448E">
      <w:pPr>
        <w:pStyle w:val="NormalWeb"/>
        <w:numPr>
          <w:ilvl w:val="0"/>
          <w:numId w:val="3"/>
        </w:numPr>
        <w:spacing w:before="0" w:beforeAutospacing="0" w:after="0" w:afterAutospacing="0"/>
        <w:jc w:val="both"/>
        <w:rPr>
          <w:rFonts w:ascii="Arial" w:hAnsi="Arial" w:cs="Arial"/>
          <w:b/>
          <w:sz w:val="22"/>
          <w:szCs w:val="22"/>
        </w:rPr>
      </w:pPr>
      <w:bookmarkStart w:id="23" w:name="_Hlk527016513"/>
      <w:r w:rsidRPr="001F3438">
        <w:rPr>
          <w:rFonts w:ascii="Arial" w:hAnsi="Arial" w:cs="Arial"/>
          <w:b/>
          <w:sz w:val="22"/>
          <w:szCs w:val="22"/>
        </w:rPr>
        <w:t>Norma Técnica Colombiana NTC-ISO-IEC 27001:2013</w:t>
      </w:r>
      <w:bookmarkEnd w:id="23"/>
      <w:r w:rsidRPr="001F3438">
        <w:rPr>
          <w:rFonts w:ascii="Arial" w:hAnsi="Arial" w:cs="Arial"/>
          <w:b/>
          <w:sz w:val="22"/>
          <w:szCs w:val="22"/>
        </w:rPr>
        <w:t>: </w:t>
      </w:r>
      <w:r w:rsidRPr="001F3438">
        <w:rPr>
          <w:rFonts w:ascii="Arial" w:hAnsi="Arial" w:cs="Arial"/>
          <w:sz w:val="22"/>
          <w:szCs w:val="22"/>
        </w:rPr>
        <w:t>Norma técnica de sistemas de gestión de la seguridad de la información. Requisitos.</w:t>
      </w:r>
    </w:p>
    <w:p w14:paraId="0D5AF89C" w14:textId="77777777" w:rsidR="00F75268" w:rsidRPr="001F3438" w:rsidRDefault="00F75268" w:rsidP="0036448E">
      <w:pPr>
        <w:pStyle w:val="NormalWeb"/>
        <w:spacing w:before="0" w:beforeAutospacing="0" w:after="0" w:afterAutospacing="0"/>
        <w:jc w:val="both"/>
        <w:rPr>
          <w:rFonts w:ascii="Arial" w:hAnsi="Arial" w:cs="Arial"/>
          <w:b/>
          <w:sz w:val="22"/>
          <w:szCs w:val="22"/>
        </w:rPr>
      </w:pPr>
    </w:p>
    <w:p w14:paraId="732BF51F" w14:textId="4A8219BF" w:rsidR="00F75268" w:rsidRDefault="00F75268" w:rsidP="0036448E">
      <w:pPr>
        <w:pStyle w:val="NormalWeb"/>
        <w:numPr>
          <w:ilvl w:val="0"/>
          <w:numId w:val="3"/>
        </w:numPr>
        <w:spacing w:before="0" w:beforeAutospacing="0" w:after="0" w:afterAutospacing="0"/>
        <w:jc w:val="both"/>
        <w:rPr>
          <w:rFonts w:ascii="Arial" w:hAnsi="Arial" w:cs="Arial"/>
          <w:sz w:val="22"/>
          <w:szCs w:val="22"/>
        </w:rPr>
      </w:pPr>
      <w:r w:rsidRPr="001F3438">
        <w:rPr>
          <w:rFonts w:ascii="Arial" w:hAnsi="Arial" w:cs="Arial"/>
          <w:b/>
          <w:sz w:val="22"/>
          <w:szCs w:val="22"/>
        </w:rPr>
        <w:t>Norma Técnica Colombiana NTC-ISO-IEC 27002:201</w:t>
      </w:r>
      <w:r w:rsidR="00E115E2" w:rsidRPr="001F3438">
        <w:rPr>
          <w:rFonts w:ascii="Arial" w:hAnsi="Arial" w:cs="Arial"/>
          <w:b/>
          <w:sz w:val="22"/>
          <w:szCs w:val="22"/>
        </w:rPr>
        <w:t>2</w:t>
      </w:r>
      <w:r w:rsidRPr="001F3438">
        <w:rPr>
          <w:rFonts w:ascii="Arial" w:hAnsi="Arial" w:cs="Arial"/>
          <w:b/>
          <w:sz w:val="22"/>
          <w:szCs w:val="22"/>
        </w:rPr>
        <w:t>: </w:t>
      </w:r>
      <w:r w:rsidRPr="001F3438">
        <w:rPr>
          <w:rFonts w:ascii="Arial" w:hAnsi="Arial" w:cs="Arial"/>
          <w:sz w:val="22"/>
          <w:szCs w:val="22"/>
        </w:rPr>
        <w:t>Norma técnica de seguridad. Código de práctica para controles de seguridad de la información.</w:t>
      </w:r>
    </w:p>
    <w:p w14:paraId="226C2EB7" w14:textId="77777777" w:rsidR="008A3458" w:rsidRPr="001F3438" w:rsidRDefault="008A3458" w:rsidP="008A3458">
      <w:pPr>
        <w:pStyle w:val="NormalWeb"/>
        <w:spacing w:before="0" w:beforeAutospacing="0" w:after="0" w:afterAutospacing="0"/>
        <w:jc w:val="both"/>
        <w:rPr>
          <w:rFonts w:ascii="Arial" w:hAnsi="Arial" w:cs="Arial"/>
          <w:b/>
          <w:sz w:val="22"/>
          <w:szCs w:val="22"/>
        </w:rPr>
      </w:pPr>
    </w:p>
    <w:p w14:paraId="2B48D7E8" w14:textId="77777777" w:rsidR="008A3458" w:rsidRPr="001F3438" w:rsidRDefault="008A3458" w:rsidP="008A3458">
      <w:pPr>
        <w:pStyle w:val="Ttulo1"/>
        <w:keepNext w:val="0"/>
        <w:keepLines w:val="0"/>
        <w:numPr>
          <w:ilvl w:val="0"/>
          <w:numId w:val="1"/>
        </w:numPr>
        <w:spacing w:before="0" w:line="240" w:lineRule="auto"/>
        <w:jc w:val="center"/>
        <w:rPr>
          <w:rFonts w:ascii="Arial" w:hAnsi="Arial" w:cs="Arial"/>
          <w:b/>
          <w:color w:val="auto"/>
          <w:sz w:val="22"/>
          <w:szCs w:val="22"/>
        </w:rPr>
      </w:pPr>
      <w:bookmarkStart w:id="24" w:name="_Toc48646175"/>
      <w:bookmarkStart w:id="25" w:name="_Toc48646176"/>
      <w:bookmarkStart w:id="26" w:name="_Toc48646177"/>
      <w:bookmarkStart w:id="27" w:name="_Toc48646178"/>
      <w:bookmarkStart w:id="28" w:name="_Toc48708306"/>
      <w:bookmarkStart w:id="29" w:name="_Toc48708307"/>
      <w:bookmarkStart w:id="30" w:name="_Toc48708308"/>
      <w:bookmarkStart w:id="31" w:name="_Toc48708309"/>
      <w:bookmarkStart w:id="32" w:name="_Toc528146669"/>
      <w:bookmarkStart w:id="33" w:name="_Toc48708310"/>
      <w:bookmarkStart w:id="34" w:name="_Toc77337272"/>
      <w:bookmarkStart w:id="35" w:name="_Toc77828896"/>
      <w:bookmarkStart w:id="36" w:name="_Toc146891849"/>
      <w:bookmarkEnd w:id="24"/>
      <w:bookmarkEnd w:id="25"/>
      <w:bookmarkEnd w:id="26"/>
      <w:bookmarkEnd w:id="27"/>
      <w:bookmarkEnd w:id="28"/>
      <w:bookmarkEnd w:id="29"/>
      <w:bookmarkEnd w:id="30"/>
      <w:bookmarkEnd w:id="31"/>
      <w:r w:rsidRPr="001F3438">
        <w:rPr>
          <w:rFonts w:ascii="Arial" w:hAnsi="Arial" w:cs="Arial"/>
          <w:b/>
          <w:color w:val="auto"/>
          <w:sz w:val="22"/>
          <w:szCs w:val="22"/>
        </w:rPr>
        <w:t>DEFINICIÓN</w:t>
      </w:r>
      <w:bookmarkEnd w:id="32"/>
      <w:bookmarkEnd w:id="33"/>
      <w:bookmarkEnd w:id="34"/>
      <w:r w:rsidRPr="001F3438">
        <w:rPr>
          <w:rFonts w:ascii="Arial" w:hAnsi="Arial" w:cs="Arial"/>
          <w:b/>
          <w:color w:val="auto"/>
          <w:sz w:val="22"/>
          <w:szCs w:val="22"/>
        </w:rPr>
        <w:t>ES.</w:t>
      </w:r>
      <w:bookmarkEnd w:id="35"/>
      <w:bookmarkEnd w:id="36"/>
    </w:p>
    <w:p w14:paraId="248FA651" w14:textId="77777777" w:rsidR="008A3458" w:rsidRPr="001F3438" w:rsidRDefault="008A3458" w:rsidP="008A3458">
      <w:pPr>
        <w:spacing w:after="0" w:line="240" w:lineRule="auto"/>
        <w:rPr>
          <w:rFonts w:ascii="Arial" w:hAnsi="Arial" w:cs="Arial"/>
        </w:rPr>
      </w:pPr>
    </w:p>
    <w:p w14:paraId="22566E50" w14:textId="77777777" w:rsidR="008A3458" w:rsidRDefault="008A3458" w:rsidP="008A3458">
      <w:pPr>
        <w:pStyle w:val="Prrafodelista"/>
        <w:numPr>
          <w:ilvl w:val="0"/>
          <w:numId w:val="3"/>
        </w:numPr>
        <w:spacing w:after="0" w:line="240" w:lineRule="auto"/>
        <w:jc w:val="both"/>
        <w:rPr>
          <w:rStyle w:val="normaltextrun"/>
          <w:rFonts w:ascii="Arial" w:hAnsi="Arial" w:cs="Arial"/>
        </w:rPr>
      </w:pPr>
      <w:r w:rsidRPr="001F3438">
        <w:rPr>
          <w:rStyle w:val="normaltextrun"/>
          <w:rFonts w:ascii="Arial" w:hAnsi="Arial" w:cs="Arial"/>
          <w:b/>
        </w:rPr>
        <w:t xml:space="preserve">Activos de Información: </w:t>
      </w:r>
      <w:r w:rsidRPr="001F3438">
        <w:rPr>
          <w:rStyle w:val="normaltextrun"/>
          <w:rFonts w:ascii="Arial" w:hAnsi="Arial" w:cs="Arial"/>
        </w:rPr>
        <w:t>Cualquier elemento de información o que interactúe con ella que sea necesario para desempeñar las actividades diarias y cuya no disponibilidad o deterioro supone un agravio o coste.</w:t>
      </w:r>
    </w:p>
    <w:p w14:paraId="7E0520DC" w14:textId="77777777" w:rsidR="00DF3863" w:rsidRDefault="00DF3863" w:rsidP="00DF3863">
      <w:pPr>
        <w:pStyle w:val="Prrafodelista"/>
        <w:spacing w:after="0" w:line="240" w:lineRule="auto"/>
        <w:jc w:val="both"/>
        <w:rPr>
          <w:rStyle w:val="normaltextrun"/>
          <w:rFonts w:ascii="Arial" w:hAnsi="Arial" w:cs="Arial"/>
        </w:rPr>
      </w:pPr>
    </w:p>
    <w:p w14:paraId="257B3607" w14:textId="77777777" w:rsidR="00DF3863" w:rsidRDefault="00DF3863" w:rsidP="00DF3863">
      <w:pPr>
        <w:pStyle w:val="Prrafodelista"/>
        <w:numPr>
          <w:ilvl w:val="0"/>
          <w:numId w:val="3"/>
        </w:numPr>
        <w:spacing w:after="0" w:line="240" w:lineRule="auto"/>
        <w:jc w:val="both"/>
        <w:rPr>
          <w:rStyle w:val="normaltextrun"/>
          <w:rFonts w:ascii="Arial" w:hAnsi="Arial" w:cs="Arial"/>
        </w:rPr>
      </w:pPr>
      <w:r>
        <w:rPr>
          <w:rStyle w:val="normaltextrun"/>
          <w:rFonts w:ascii="Arial" w:hAnsi="Arial" w:cs="Arial"/>
          <w:b/>
        </w:rPr>
        <w:t>Acceder:</w:t>
      </w:r>
      <w:r w:rsidRPr="008E0800">
        <w:rPr>
          <w:rFonts w:ascii="Arial" w:hAnsi="Arial" w:cs="Arial"/>
          <w:color w:val="4D5156"/>
          <w:sz w:val="21"/>
          <w:szCs w:val="21"/>
          <w:shd w:val="clear" w:color="auto" w:fill="FFFFFF"/>
        </w:rPr>
        <w:t xml:space="preserve"> </w:t>
      </w:r>
      <w:r w:rsidRPr="008404F9">
        <w:rPr>
          <w:rStyle w:val="normaltextrun"/>
          <w:rFonts w:ascii="Arial" w:hAnsi="Arial" w:cs="Arial"/>
        </w:rPr>
        <w:t>En informática, un acceso es el resultado positivo de una autentificación, para que dar acceso durante un tiempo predeterminado a un sistema de información o aplicación esta permitirá que el usuario pueda entrar a su cuenta en el servidor hasta que esta caduque.</w:t>
      </w:r>
    </w:p>
    <w:p w14:paraId="6EEC9A3A" w14:textId="77777777" w:rsidR="003D508C" w:rsidRDefault="003D508C" w:rsidP="003D508C">
      <w:pPr>
        <w:pStyle w:val="Prrafodelista"/>
        <w:spacing w:after="0" w:line="240" w:lineRule="auto"/>
        <w:jc w:val="both"/>
        <w:rPr>
          <w:rStyle w:val="normaltextrun"/>
          <w:rFonts w:ascii="Arial" w:hAnsi="Arial" w:cs="Arial"/>
        </w:rPr>
      </w:pPr>
    </w:p>
    <w:p w14:paraId="3DDE8DDF" w14:textId="77777777" w:rsidR="003D508C" w:rsidRPr="001F3438" w:rsidRDefault="003D508C" w:rsidP="003D508C">
      <w:pPr>
        <w:pStyle w:val="Prrafodelista"/>
        <w:numPr>
          <w:ilvl w:val="0"/>
          <w:numId w:val="3"/>
        </w:numPr>
        <w:spacing w:after="0" w:line="240" w:lineRule="auto"/>
        <w:jc w:val="both"/>
        <w:rPr>
          <w:rFonts w:ascii="Arial" w:hAnsi="Arial" w:cs="Arial"/>
          <w:color w:val="000000" w:themeColor="text1"/>
        </w:rPr>
      </w:pPr>
      <w:r w:rsidRPr="001F3438">
        <w:rPr>
          <w:rFonts w:ascii="Arial" w:hAnsi="Arial" w:cs="Arial"/>
          <w:b/>
          <w:bCs/>
          <w:color w:val="000000" w:themeColor="text1"/>
        </w:rPr>
        <w:t>Acuerdo de Confidencialidad:</w:t>
      </w:r>
      <w:r w:rsidRPr="001F3438">
        <w:rPr>
          <w:rFonts w:ascii="Arial" w:hAnsi="Arial" w:cs="Arial"/>
          <w:color w:val="000000" w:themeColor="text1"/>
        </w:rPr>
        <w:t xml:space="preserve"> Contrato suscrito entre las partes con el fin de compartir material confidencial o conocimiento para ciertos propósitos, pero restringiendo su uso público. </w:t>
      </w:r>
    </w:p>
    <w:p w14:paraId="60A5A47F" w14:textId="77777777" w:rsidR="00A275DE" w:rsidRDefault="00A275DE" w:rsidP="00A275DE">
      <w:pPr>
        <w:pStyle w:val="Prrafodelista"/>
        <w:spacing w:after="0" w:line="240" w:lineRule="auto"/>
        <w:jc w:val="both"/>
        <w:rPr>
          <w:rStyle w:val="normaltextrun"/>
          <w:rFonts w:ascii="Arial" w:hAnsi="Arial" w:cs="Arial"/>
        </w:rPr>
      </w:pPr>
    </w:p>
    <w:p w14:paraId="73C744D9" w14:textId="225C9A24" w:rsidR="00A275DE" w:rsidRDefault="00A275DE" w:rsidP="008A3458">
      <w:pPr>
        <w:pStyle w:val="Prrafodelista"/>
        <w:numPr>
          <w:ilvl w:val="0"/>
          <w:numId w:val="3"/>
        </w:numPr>
        <w:spacing w:after="0" w:line="240" w:lineRule="auto"/>
        <w:jc w:val="both"/>
        <w:rPr>
          <w:rStyle w:val="normaltextrun"/>
          <w:rFonts w:ascii="Arial" w:hAnsi="Arial" w:cs="Arial"/>
        </w:rPr>
      </w:pPr>
      <w:r>
        <w:rPr>
          <w:rStyle w:val="normaltextrun"/>
          <w:rFonts w:ascii="Arial" w:hAnsi="Arial" w:cs="Arial"/>
          <w:b/>
        </w:rPr>
        <w:t>Ambiente de Pruebas:</w:t>
      </w:r>
      <w:r>
        <w:rPr>
          <w:rStyle w:val="normaltextrun"/>
          <w:rFonts w:ascii="Arial" w:hAnsi="Arial" w:cs="Arial"/>
        </w:rPr>
        <w:t xml:space="preserve"> </w:t>
      </w:r>
      <w:r w:rsidRPr="00A275DE">
        <w:rPr>
          <w:rStyle w:val="normaltextrun"/>
          <w:rFonts w:ascii="Arial" w:hAnsi="Arial" w:cs="Arial"/>
        </w:rPr>
        <w:t>Un entorno de prueba es la configuración de tipos de entorno para una determinada prueba. Por ejemplo, un entorno de prueba que utiliza Firefox, Windows XP y Apache Tomcat es una configuración de estos tipos de entorno: navegador, sistema operativo y servidor de aplicaciones.</w:t>
      </w:r>
    </w:p>
    <w:p w14:paraId="25CA4D2A" w14:textId="77777777" w:rsidR="00A275DE" w:rsidRPr="00A275DE" w:rsidRDefault="00A275DE" w:rsidP="00A275DE">
      <w:pPr>
        <w:pStyle w:val="Prrafodelista"/>
        <w:rPr>
          <w:rStyle w:val="normaltextrun"/>
          <w:rFonts w:ascii="Arial" w:hAnsi="Arial" w:cs="Arial"/>
        </w:rPr>
      </w:pPr>
    </w:p>
    <w:p w14:paraId="348C2025" w14:textId="77777777" w:rsidR="00A275DE" w:rsidRPr="00D23B30" w:rsidRDefault="00A275DE" w:rsidP="00A275DE">
      <w:pPr>
        <w:pStyle w:val="Prrafodelista"/>
        <w:numPr>
          <w:ilvl w:val="0"/>
          <w:numId w:val="3"/>
        </w:numPr>
        <w:spacing w:after="0" w:line="240" w:lineRule="auto"/>
        <w:jc w:val="both"/>
        <w:rPr>
          <w:rFonts w:ascii="Arial" w:hAnsi="Arial" w:cs="Arial"/>
          <w:iCs/>
          <w:color w:val="000000" w:themeColor="text1"/>
        </w:rPr>
      </w:pPr>
      <w:r>
        <w:rPr>
          <w:rFonts w:ascii="Arial" w:hAnsi="Arial" w:cs="Arial"/>
          <w:b/>
          <w:bCs/>
          <w:color w:val="000000" w:themeColor="text1"/>
        </w:rPr>
        <w:t xml:space="preserve">Ambiente de desarrollo: </w:t>
      </w:r>
      <w:r w:rsidRPr="001F3438">
        <w:rPr>
          <w:rFonts w:ascii="Arial" w:hAnsi="Arial" w:cs="Arial"/>
          <w:b/>
          <w:bCs/>
          <w:color w:val="000000" w:themeColor="text1"/>
        </w:rPr>
        <w:t xml:space="preserve"> </w:t>
      </w:r>
      <w:r w:rsidRPr="00D23B30">
        <w:rPr>
          <w:rFonts w:ascii="Arial" w:hAnsi="Arial" w:cs="Arial"/>
          <w:color w:val="000000" w:themeColor="text1"/>
        </w:rPr>
        <w:t>Un ambiente refiere a hardware y software donde se ejecuta una aplicación. Dependiendo del proceso de desarrollo la cantidad de ambientes por los cuales iremos propagando una aplicación desde desarrollo hasta producción</w:t>
      </w:r>
      <w:r>
        <w:rPr>
          <w:rFonts w:ascii="Arial" w:hAnsi="Arial" w:cs="Arial"/>
          <w:color w:val="000000" w:themeColor="text1"/>
        </w:rPr>
        <w:t>.</w:t>
      </w:r>
    </w:p>
    <w:p w14:paraId="6F54F615" w14:textId="77777777" w:rsidR="00A275DE" w:rsidRPr="00A275DE" w:rsidRDefault="00A275DE" w:rsidP="00A275DE">
      <w:pPr>
        <w:pStyle w:val="Prrafodelista"/>
        <w:rPr>
          <w:rStyle w:val="normaltextrun"/>
          <w:rFonts w:ascii="Arial" w:hAnsi="Arial" w:cs="Arial"/>
        </w:rPr>
      </w:pPr>
    </w:p>
    <w:p w14:paraId="34E27951" w14:textId="4C068DA8" w:rsidR="00A275DE" w:rsidRDefault="00A275DE" w:rsidP="008A3458">
      <w:pPr>
        <w:pStyle w:val="Prrafodelista"/>
        <w:numPr>
          <w:ilvl w:val="0"/>
          <w:numId w:val="3"/>
        </w:numPr>
        <w:spacing w:after="0" w:line="240" w:lineRule="auto"/>
        <w:jc w:val="both"/>
        <w:rPr>
          <w:rStyle w:val="normaltextrun"/>
          <w:rFonts w:ascii="Arial" w:hAnsi="Arial" w:cs="Arial"/>
        </w:rPr>
      </w:pPr>
      <w:r w:rsidRPr="00A275DE">
        <w:rPr>
          <w:rStyle w:val="normaltextrun"/>
          <w:rFonts w:ascii="Arial" w:hAnsi="Arial" w:cs="Arial"/>
          <w:b/>
          <w:bCs/>
        </w:rPr>
        <w:lastRenderedPageBreak/>
        <w:t>Ambiente de preproducción:</w:t>
      </w:r>
      <w:r>
        <w:rPr>
          <w:rStyle w:val="normaltextrun"/>
          <w:rFonts w:ascii="Arial" w:hAnsi="Arial" w:cs="Arial"/>
        </w:rPr>
        <w:t xml:space="preserve"> </w:t>
      </w:r>
      <w:r w:rsidRPr="00A275DE">
        <w:rPr>
          <w:rStyle w:val="normaltextrun"/>
          <w:rFonts w:ascii="Arial" w:hAnsi="Arial" w:cs="Arial"/>
        </w:rPr>
        <w:t xml:space="preserve">Los entornos </w:t>
      </w:r>
      <w:r>
        <w:rPr>
          <w:rStyle w:val="normaltextrun"/>
          <w:rFonts w:ascii="Arial" w:hAnsi="Arial" w:cs="Arial"/>
        </w:rPr>
        <w:t>P</w:t>
      </w:r>
      <w:r w:rsidRPr="00A275DE">
        <w:rPr>
          <w:rStyle w:val="normaltextrun"/>
          <w:rFonts w:ascii="Arial" w:hAnsi="Arial" w:cs="Arial"/>
        </w:rPr>
        <w:t>re-</w:t>
      </w:r>
      <w:r>
        <w:rPr>
          <w:rStyle w:val="normaltextrun"/>
          <w:rFonts w:ascii="Arial" w:hAnsi="Arial" w:cs="Arial"/>
        </w:rPr>
        <w:t>P</w:t>
      </w:r>
      <w:r w:rsidRPr="00A275DE">
        <w:rPr>
          <w:rStyle w:val="normaltextrun"/>
          <w:rFonts w:ascii="Arial" w:hAnsi="Arial" w:cs="Arial"/>
        </w:rPr>
        <w:t>roductivos permiten a las organizaciones generar diferentes instancias para examinar los cambios en sus canales digitales antes de llegar al usuario final. De esta manera, se reduce al mínimo el riesgo de errores.</w:t>
      </w:r>
    </w:p>
    <w:p w14:paraId="57E89143" w14:textId="77777777" w:rsidR="00A275DE" w:rsidRPr="00A275DE" w:rsidRDefault="00A275DE" w:rsidP="00A275DE">
      <w:pPr>
        <w:pStyle w:val="Prrafodelista"/>
        <w:rPr>
          <w:rStyle w:val="normaltextrun"/>
          <w:rFonts w:ascii="Arial" w:hAnsi="Arial" w:cs="Arial"/>
        </w:rPr>
      </w:pPr>
    </w:p>
    <w:p w14:paraId="2EADC6B8" w14:textId="77777777" w:rsidR="00A275DE" w:rsidRPr="00A275DE" w:rsidRDefault="00A275DE" w:rsidP="00A275DE">
      <w:pPr>
        <w:pStyle w:val="Prrafodelista"/>
        <w:numPr>
          <w:ilvl w:val="0"/>
          <w:numId w:val="3"/>
        </w:numPr>
        <w:jc w:val="both"/>
        <w:rPr>
          <w:rStyle w:val="normaltextrun"/>
          <w:rFonts w:ascii="Arial" w:hAnsi="Arial" w:cs="Arial"/>
        </w:rPr>
      </w:pPr>
      <w:r w:rsidRPr="00A275DE">
        <w:rPr>
          <w:rStyle w:val="normaltextrun"/>
          <w:rFonts w:ascii="Arial" w:hAnsi="Arial" w:cs="Arial"/>
          <w:b/>
          <w:bCs/>
        </w:rPr>
        <w:t>Ambiente de Producción:</w:t>
      </w:r>
      <w:r w:rsidRPr="00A275DE">
        <w:rPr>
          <w:rStyle w:val="normaltextrun"/>
          <w:rFonts w:ascii="Arial" w:hAnsi="Arial" w:cs="Arial"/>
        </w:rPr>
        <w:t xml:space="preserve"> Ambiente de desarrollo:  Un ambiente refiere a hardware y software donde se ejecuta una aplicación. Dependiendo del proceso de desarrollo la cantidad de ambientes por los cuales iremos propagando una aplicación desde desarrollo hasta producción.</w:t>
      </w:r>
    </w:p>
    <w:p w14:paraId="55BE0E72" w14:textId="77777777" w:rsidR="004C27A6" w:rsidRPr="00A275DE" w:rsidRDefault="004C27A6" w:rsidP="00A275DE">
      <w:pPr>
        <w:spacing w:after="0" w:line="240" w:lineRule="auto"/>
        <w:ind w:left="360"/>
        <w:jc w:val="both"/>
        <w:rPr>
          <w:rStyle w:val="normaltextrun"/>
          <w:rFonts w:ascii="Arial" w:hAnsi="Arial" w:cs="Arial"/>
        </w:rPr>
      </w:pPr>
    </w:p>
    <w:p w14:paraId="5178A0B6" w14:textId="77777777" w:rsidR="004C27A6" w:rsidRPr="00D23B30" w:rsidRDefault="004C27A6" w:rsidP="004C27A6">
      <w:pPr>
        <w:pStyle w:val="Prrafodelista"/>
        <w:numPr>
          <w:ilvl w:val="0"/>
          <w:numId w:val="3"/>
        </w:numPr>
        <w:spacing w:after="0" w:line="240" w:lineRule="auto"/>
        <w:jc w:val="both"/>
        <w:rPr>
          <w:rFonts w:ascii="Arial" w:hAnsi="Arial" w:cs="Arial"/>
          <w:color w:val="000000" w:themeColor="text1"/>
        </w:rPr>
      </w:pPr>
      <w:r w:rsidRPr="00687410">
        <w:rPr>
          <w:rFonts w:ascii="Arial" w:hAnsi="Arial" w:cs="Arial"/>
          <w:b/>
          <w:bCs/>
          <w:color w:val="000000" w:themeColor="text1"/>
        </w:rPr>
        <w:t>Ciclo de vida Software:</w:t>
      </w:r>
      <w:r>
        <w:rPr>
          <w:rFonts w:ascii="Arial" w:hAnsi="Arial" w:cs="Arial"/>
          <w:color w:val="000000" w:themeColor="text1"/>
        </w:rPr>
        <w:t xml:space="preserve"> </w:t>
      </w:r>
      <w:r w:rsidRPr="00687410">
        <w:rPr>
          <w:rFonts w:ascii="Arial" w:hAnsi="Arial" w:cs="Arial"/>
          <w:color w:val="000000" w:themeColor="text1"/>
        </w:rPr>
        <w:t>El ciclo de vida del desarrollo de software (SDLC) describe varias tareas necesarias para crear una aplicación de software. El proceso de desarrollo pasa por varias etapas a medida que los desarrolladores agregan nuevas características y corrigen errores del software.</w:t>
      </w:r>
    </w:p>
    <w:p w14:paraId="68D2C063" w14:textId="77777777" w:rsidR="008A3458" w:rsidRPr="001F3438" w:rsidRDefault="008A3458" w:rsidP="008A3458">
      <w:pPr>
        <w:spacing w:after="0" w:line="240" w:lineRule="auto"/>
        <w:jc w:val="both"/>
        <w:rPr>
          <w:rStyle w:val="normaltextrun"/>
          <w:rFonts w:ascii="Arial" w:hAnsi="Arial" w:cs="Arial"/>
        </w:rPr>
      </w:pPr>
    </w:p>
    <w:p w14:paraId="21FC6267" w14:textId="77777777" w:rsidR="008A3458" w:rsidRPr="001F3438" w:rsidRDefault="008A3458" w:rsidP="008A3458">
      <w:pPr>
        <w:pStyle w:val="Prrafodelista"/>
        <w:numPr>
          <w:ilvl w:val="0"/>
          <w:numId w:val="3"/>
        </w:numPr>
        <w:spacing w:after="0" w:line="240" w:lineRule="auto"/>
        <w:jc w:val="both"/>
        <w:rPr>
          <w:rFonts w:ascii="Arial" w:hAnsi="Arial" w:cs="Arial"/>
          <w:color w:val="000000" w:themeColor="text1"/>
          <w:lang w:eastAsia="es-ES_tradnl"/>
        </w:rPr>
      </w:pPr>
      <w:r w:rsidRPr="001F3438">
        <w:rPr>
          <w:rFonts w:ascii="Arial" w:hAnsi="Arial" w:cs="Arial"/>
          <w:b/>
          <w:bCs/>
          <w:color w:val="000000" w:themeColor="text1"/>
          <w:lang w:eastAsia="es-ES_tradnl"/>
        </w:rPr>
        <w:t>Colaboradores:</w:t>
      </w:r>
      <w:r w:rsidRPr="001F3438">
        <w:rPr>
          <w:rFonts w:ascii="Arial" w:hAnsi="Arial" w:cs="Arial"/>
          <w:color w:val="000000" w:themeColor="text1"/>
          <w:lang w:eastAsia="es-ES_tradnl"/>
        </w:rPr>
        <w:t xml:space="preserve"> Todos los servidores públicos, trabajadores oficiales, orden de prestación de servicios y todas las personas que se encuentren vinculadas a la Entidad y que deban generar algún trabajo para la misma. </w:t>
      </w:r>
    </w:p>
    <w:p w14:paraId="6A57C968" w14:textId="77777777" w:rsidR="008A3458" w:rsidRPr="001F3438" w:rsidRDefault="008A3458" w:rsidP="008A3458">
      <w:pPr>
        <w:pStyle w:val="Prrafodelista"/>
        <w:rPr>
          <w:rFonts w:ascii="Arial" w:hAnsi="Arial" w:cs="Arial"/>
          <w:color w:val="000000" w:themeColor="text1"/>
          <w:lang w:eastAsia="es-ES_tradnl"/>
        </w:rPr>
      </w:pPr>
    </w:p>
    <w:p w14:paraId="44D67944" w14:textId="77777777" w:rsidR="008A3458" w:rsidRDefault="008A3458" w:rsidP="008A3458">
      <w:pPr>
        <w:pStyle w:val="Prrafodelista"/>
        <w:numPr>
          <w:ilvl w:val="0"/>
          <w:numId w:val="3"/>
        </w:numPr>
        <w:spacing w:after="0" w:line="240" w:lineRule="auto"/>
        <w:jc w:val="both"/>
        <w:rPr>
          <w:rStyle w:val="normaltextrun"/>
          <w:rFonts w:ascii="Arial" w:hAnsi="Arial" w:cs="Arial"/>
        </w:rPr>
      </w:pPr>
      <w:r w:rsidRPr="001F3438">
        <w:rPr>
          <w:rStyle w:val="normaltextrun"/>
          <w:rFonts w:ascii="Arial" w:hAnsi="Arial" w:cs="Arial"/>
          <w:b/>
        </w:rPr>
        <w:t xml:space="preserve">Confidencialidad: </w:t>
      </w:r>
      <w:r w:rsidRPr="001F3438">
        <w:rPr>
          <w:rStyle w:val="normaltextrun"/>
          <w:rFonts w:ascii="Arial" w:hAnsi="Arial" w:cs="Arial"/>
        </w:rPr>
        <w:t>La confidencialidad se refiere a que la información no esté disponible ni sea revelada a individuos, entidades o procesos no autorizados.</w:t>
      </w:r>
    </w:p>
    <w:p w14:paraId="0714B0D0" w14:textId="77777777" w:rsidR="003D508C" w:rsidRPr="003D508C" w:rsidRDefault="003D508C" w:rsidP="003D508C">
      <w:pPr>
        <w:pStyle w:val="Prrafodelista"/>
        <w:rPr>
          <w:rStyle w:val="normaltextrun"/>
          <w:rFonts w:ascii="Arial" w:hAnsi="Arial" w:cs="Arial"/>
        </w:rPr>
      </w:pPr>
    </w:p>
    <w:p w14:paraId="225670F9" w14:textId="77777777" w:rsidR="003D508C" w:rsidRPr="001F3438" w:rsidRDefault="003D508C" w:rsidP="003D508C">
      <w:pPr>
        <w:pStyle w:val="Prrafodelista"/>
        <w:numPr>
          <w:ilvl w:val="0"/>
          <w:numId w:val="3"/>
        </w:numPr>
        <w:spacing w:after="0" w:line="240" w:lineRule="auto"/>
        <w:jc w:val="both"/>
        <w:rPr>
          <w:rFonts w:ascii="Arial" w:hAnsi="Arial" w:cs="Arial"/>
          <w:color w:val="000000" w:themeColor="text1"/>
        </w:rPr>
      </w:pPr>
      <w:r w:rsidRPr="001F3438">
        <w:rPr>
          <w:rFonts w:ascii="Arial" w:hAnsi="Arial" w:cs="Arial"/>
          <w:b/>
          <w:bCs/>
          <w:color w:val="000000" w:themeColor="text1"/>
        </w:rPr>
        <w:t>Copia de seguridad (BACKUP):</w:t>
      </w:r>
      <w:r w:rsidRPr="001F3438">
        <w:rPr>
          <w:rFonts w:ascii="Arial" w:hAnsi="Arial" w:cs="Arial"/>
          <w:color w:val="000000" w:themeColor="text1"/>
        </w:rPr>
        <w:t xml:space="preserve"> En tecnologías de la información e informática es una copia de los datos originales que se realiza con el fin de disponer de un medio de recuperación en caso de su pérdida.</w:t>
      </w:r>
    </w:p>
    <w:p w14:paraId="6938B461" w14:textId="77777777" w:rsidR="003D508C" w:rsidRPr="001F3438" w:rsidRDefault="003D508C" w:rsidP="003D508C">
      <w:pPr>
        <w:pStyle w:val="Prrafodelista"/>
        <w:rPr>
          <w:rFonts w:ascii="Arial" w:hAnsi="Arial" w:cs="Arial"/>
          <w:color w:val="000000" w:themeColor="text1"/>
        </w:rPr>
      </w:pPr>
    </w:p>
    <w:p w14:paraId="3F6CE8B8" w14:textId="77777777" w:rsidR="003D508C" w:rsidRPr="001F3438" w:rsidRDefault="003D508C" w:rsidP="003D508C">
      <w:pPr>
        <w:pStyle w:val="Prrafodelista"/>
        <w:numPr>
          <w:ilvl w:val="0"/>
          <w:numId w:val="3"/>
        </w:numPr>
        <w:spacing w:after="0" w:line="240" w:lineRule="auto"/>
        <w:jc w:val="both"/>
        <w:rPr>
          <w:rFonts w:ascii="Arial" w:hAnsi="Arial" w:cs="Arial"/>
          <w:color w:val="000000" w:themeColor="text1"/>
        </w:rPr>
      </w:pPr>
      <w:r w:rsidRPr="001F3438">
        <w:rPr>
          <w:rFonts w:ascii="Arial" w:hAnsi="Arial" w:cs="Arial"/>
          <w:b/>
          <w:bCs/>
          <w:color w:val="000000" w:themeColor="text1"/>
        </w:rPr>
        <w:t>Desarrollador:</w:t>
      </w:r>
      <w:r w:rsidRPr="001F3438">
        <w:rPr>
          <w:rFonts w:ascii="Arial" w:hAnsi="Arial" w:cs="Arial"/>
          <w:color w:val="000000" w:themeColor="text1"/>
        </w:rPr>
        <w:t xml:space="preserve"> Persona que apoya el desarrollo de alguna de las fases del ciclo de vida del desarrollo de un software o sistema de información interno o externo.</w:t>
      </w:r>
    </w:p>
    <w:p w14:paraId="5028C1DF" w14:textId="77777777" w:rsidR="003D508C" w:rsidRPr="001F3438" w:rsidRDefault="003D508C" w:rsidP="003D508C">
      <w:pPr>
        <w:pStyle w:val="Prrafodelista"/>
        <w:rPr>
          <w:rFonts w:ascii="Arial" w:hAnsi="Arial" w:cs="Arial"/>
          <w:color w:val="000000" w:themeColor="text1"/>
        </w:rPr>
      </w:pPr>
    </w:p>
    <w:p w14:paraId="46A2587C" w14:textId="77777777" w:rsidR="003D508C" w:rsidRPr="001F3438" w:rsidRDefault="003D508C" w:rsidP="003D508C">
      <w:pPr>
        <w:pStyle w:val="Prrafodelista"/>
        <w:numPr>
          <w:ilvl w:val="0"/>
          <w:numId w:val="3"/>
        </w:numPr>
        <w:spacing w:after="0" w:line="240" w:lineRule="auto"/>
        <w:jc w:val="both"/>
        <w:rPr>
          <w:rFonts w:ascii="Arial" w:hAnsi="Arial" w:cs="Arial"/>
          <w:color w:val="000000" w:themeColor="text1"/>
        </w:rPr>
      </w:pPr>
      <w:r w:rsidRPr="001F3438">
        <w:rPr>
          <w:rFonts w:ascii="Arial" w:hAnsi="Arial" w:cs="Arial"/>
          <w:b/>
          <w:bCs/>
          <w:color w:val="000000" w:themeColor="text1"/>
        </w:rPr>
        <w:t>Derechos de Acceso:</w:t>
      </w:r>
      <w:r w:rsidRPr="001F3438">
        <w:rPr>
          <w:rFonts w:ascii="Arial" w:hAnsi="Arial" w:cs="Arial"/>
          <w:color w:val="000000" w:themeColor="text1"/>
        </w:rPr>
        <w:t xml:space="preserve"> Conjunto de permiso o atributos dados a un usuario, quien de acuerdo con sus funciones y/o tareas encomendadas, puede acceder a un determinado recurso.</w:t>
      </w:r>
    </w:p>
    <w:p w14:paraId="28BA1DC4" w14:textId="77777777" w:rsidR="003D508C" w:rsidRPr="003D508C" w:rsidRDefault="003D508C" w:rsidP="003D508C">
      <w:pPr>
        <w:spacing w:after="0" w:line="240" w:lineRule="auto"/>
        <w:jc w:val="both"/>
        <w:rPr>
          <w:rStyle w:val="normaltextrun"/>
          <w:rFonts w:ascii="Arial" w:hAnsi="Arial" w:cs="Arial"/>
        </w:rPr>
      </w:pPr>
    </w:p>
    <w:p w14:paraId="18D59EB5" w14:textId="77777777" w:rsidR="003D508C" w:rsidRDefault="003D508C" w:rsidP="003D508C">
      <w:pPr>
        <w:pStyle w:val="Prrafodelista"/>
        <w:numPr>
          <w:ilvl w:val="0"/>
          <w:numId w:val="3"/>
        </w:numPr>
        <w:spacing w:after="0" w:line="240" w:lineRule="auto"/>
        <w:jc w:val="both"/>
        <w:rPr>
          <w:rFonts w:ascii="Arial" w:hAnsi="Arial" w:cs="Arial"/>
          <w:color w:val="000000" w:themeColor="text1"/>
        </w:rPr>
      </w:pPr>
      <w:r w:rsidRPr="00D23B30">
        <w:rPr>
          <w:rFonts w:ascii="Arial" w:hAnsi="Arial" w:cs="Arial"/>
          <w:b/>
          <w:bCs/>
          <w:color w:val="000000" w:themeColor="text1"/>
        </w:rPr>
        <w:t xml:space="preserve">Desarrollo Seguro: </w:t>
      </w:r>
      <w:r w:rsidRPr="00D23B30">
        <w:rPr>
          <w:rFonts w:ascii="Arial" w:hAnsi="Arial" w:cs="Arial"/>
          <w:color w:val="000000" w:themeColor="text1"/>
        </w:rPr>
        <w:t>El desarrollo seguro de software es una metodología cuyo objetivo es considerar la seguridad de las aplicaciones durante todo su ciclo de vida, empezando desde la propia definición de requisitos de estas</w:t>
      </w:r>
      <w:r>
        <w:rPr>
          <w:rFonts w:ascii="Arial" w:hAnsi="Arial" w:cs="Arial"/>
          <w:color w:val="000000" w:themeColor="text1"/>
        </w:rPr>
        <w:t xml:space="preserve">. </w:t>
      </w:r>
    </w:p>
    <w:p w14:paraId="72F7016A" w14:textId="77777777" w:rsidR="008A3458" w:rsidRPr="001F3438" w:rsidRDefault="008A3458" w:rsidP="008A3458">
      <w:pPr>
        <w:pStyle w:val="Prrafodelista"/>
        <w:spacing w:after="0" w:line="240" w:lineRule="auto"/>
        <w:jc w:val="both"/>
        <w:rPr>
          <w:rFonts w:ascii="Arial" w:hAnsi="Arial" w:cs="Arial"/>
          <w:color w:val="000000" w:themeColor="text1"/>
          <w:lang w:eastAsia="es-ES_tradnl"/>
        </w:rPr>
      </w:pPr>
    </w:p>
    <w:p w14:paraId="08FE25F0" w14:textId="77777777" w:rsidR="008A3458" w:rsidRPr="001F3438" w:rsidRDefault="008A3458" w:rsidP="008A3458">
      <w:pPr>
        <w:pStyle w:val="Prrafodelista"/>
        <w:numPr>
          <w:ilvl w:val="0"/>
          <w:numId w:val="5"/>
        </w:numPr>
        <w:spacing w:after="0" w:line="240" w:lineRule="auto"/>
        <w:jc w:val="both"/>
        <w:rPr>
          <w:rStyle w:val="normaltextrun"/>
          <w:rFonts w:ascii="Arial" w:hAnsi="Arial" w:cs="Arial"/>
        </w:rPr>
      </w:pPr>
      <w:r w:rsidRPr="001F3438">
        <w:rPr>
          <w:rStyle w:val="normaltextrun"/>
          <w:rFonts w:ascii="Arial" w:hAnsi="Arial" w:cs="Arial"/>
          <w:b/>
        </w:rPr>
        <w:t xml:space="preserve">Disponibilidad: </w:t>
      </w:r>
      <w:r w:rsidRPr="001F3438">
        <w:rPr>
          <w:rStyle w:val="normaltextrun"/>
          <w:rFonts w:ascii="Arial" w:hAnsi="Arial" w:cs="Arial"/>
        </w:rPr>
        <w:t>La disponibilidad es la propiedad de la información que se refiere a que ésta debe ser accesible y utilizable por solicitud de una persona entidad o proceso autorizada cuando así lo requiera esta, en el momento y en la forma que se requiere ahora y en el futuro, al igual que los recursos necesarios para su uso.</w:t>
      </w:r>
    </w:p>
    <w:p w14:paraId="1902275B" w14:textId="77777777" w:rsidR="008A3458" w:rsidRPr="001F3438" w:rsidRDefault="008A3458" w:rsidP="008A3458">
      <w:pPr>
        <w:pStyle w:val="NormalWeb"/>
        <w:spacing w:before="0" w:beforeAutospacing="0" w:after="0" w:afterAutospacing="0"/>
        <w:ind w:left="720"/>
        <w:jc w:val="both"/>
        <w:rPr>
          <w:rFonts w:ascii="Arial" w:hAnsi="Arial" w:cs="Arial"/>
          <w:b/>
          <w:sz w:val="22"/>
          <w:szCs w:val="22"/>
        </w:rPr>
      </w:pPr>
    </w:p>
    <w:p w14:paraId="36239DAE" w14:textId="1927ADE8" w:rsidR="008A3458" w:rsidRPr="001F3438" w:rsidRDefault="008A3458" w:rsidP="008A3458">
      <w:pPr>
        <w:pStyle w:val="Prrafodelista"/>
        <w:numPr>
          <w:ilvl w:val="0"/>
          <w:numId w:val="3"/>
        </w:numPr>
        <w:spacing w:after="0" w:line="240" w:lineRule="auto"/>
        <w:jc w:val="both"/>
        <w:rPr>
          <w:rFonts w:ascii="Arial" w:hAnsi="Arial" w:cs="Arial"/>
        </w:rPr>
      </w:pPr>
      <w:r w:rsidRPr="001F3438">
        <w:rPr>
          <w:rFonts w:ascii="Arial" w:hAnsi="Arial" w:cs="Arial"/>
          <w:b/>
          <w:bCs/>
        </w:rPr>
        <w:t>Incidente de seguridad de la información:</w:t>
      </w:r>
      <w:r w:rsidRPr="001F3438">
        <w:rPr>
          <w:rFonts w:ascii="Arial" w:hAnsi="Arial" w:cs="Arial"/>
        </w:rPr>
        <w:t xml:space="preserve"> Un evento o serie de eventos de Seguridad de la Información no deseados o inesperados, que tienen una probabilidad significativa de comprometer las operaciones del negocio y amenazar la seguridad de la información.</w:t>
      </w:r>
    </w:p>
    <w:p w14:paraId="22475841" w14:textId="174C9AA4" w:rsidR="00EC7CE1" w:rsidRPr="001F3438" w:rsidRDefault="00EC7CE1" w:rsidP="00EC7CE1">
      <w:pPr>
        <w:spacing w:after="0" w:line="240" w:lineRule="auto"/>
        <w:jc w:val="both"/>
        <w:rPr>
          <w:rFonts w:ascii="Arial" w:hAnsi="Arial" w:cs="Arial"/>
        </w:rPr>
      </w:pPr>
    </w:p>
    <w:p w14:paraId="70D537A1" w14:textId="132CF49F" w:rsidR="00EC7CE1" w:rsidRPr="001F3438" w:rsidRDefault="00EC7CE1" w:rsidP="00EC7CE1">
      <w:pPr>
        <w:pStyle w:val="Prrafodelista"/>
        <w:numPr>
          <w:ilvl w:val="0"/>
          <w:numId w:val="3"/>
        </w:numPr>
        <w:spacing w:after="0" w:line="240" w:lineRule="auto"/>
        <w:jc w:val="both"/>
        <w:rPr>
          <w:rFonts w:ascii="Arial" w:hAnsi="Arial" w:cs="Arial"/>
          <w:b/>
          <w:bCs/>
        </w:rPr>
      </w:pPr>
      <w:r w:rsidRPr="001F3438">
        <w:rPr>
          <w:rFonts w:ascii="Arial" w:hAnsi="Arial" w:cs="Arial"/>
          <w:b/>
          <w:bCs/>
        </w:rPr>
        <w:t xml:space="preserve">Instalaciones de Procesamiento: </w:t>
      </w:r>
      <w:r w:rsidR="002C66A9" w:rsidRPr="001F3438">
        <w:rPr>
          <w:rFonts w:ascii="Arial" w:hAnsi="Arial" w:cs="Arial"/>
        </w:rPr>
        <w:t xml:space="preserve">Lugar donde se </w:t>
      </w:r>
      <w:r w:rsidR="007C6B9F" w:rsidRPr="001F3438">
        <w:rPr>
          <w:rFonts w:ascii="Arial" w:hAnsi="Arial" w:cs="Arial"/>
        </w:rPr>
        <w:t xml:space="preserve">centralizan todas las operaciones </w:t>
      </w:r>
      <w:r w:rsidR="00E146D7" w:rsidRPr="001F3438">
        <w:rPr>
          <w:rFonts w:ascii="Arial" w:hAnsi="Arial" w:cs="Arial"/>
        </w:rPr>
        <w:t xml:space="preserve">e infraestructura </w:t>
      </w:r>
      <w:r w:rsidR="001913DF" w:rsidRPr="001F3438">
        <w:rPr>
          <w:rFonts w:ascii="Arial" w:hAnsi="Arial" w:cs="Arial"/>
        </w:rPr>
        <w:t>tecnológica</w:t>
      </w:r>
      <w:r w:rsidR="00E146D7" w:rsidRPr="001F3438">
        <w:rPr>
          <w:rFonts w:ascii="Arial" w:hAnsi="Arial" w:cs="Arial"/>
        </w:rPr>
        <w:t xml:space="preserve"> de TI</w:t>
      </w:r>
      <w:r w:rsidR="001913DF" w:rsidRPr="001F3438">
        <w:rPr>
          <w:rFonts w:ascii="Arial" w:hAnsi="Arial" w:cs="Arial"/>
        </w:rPr>
        <w:t xml:space="preserve"> de </w:t>
      </w:r>
      <w:r w:rsidR="007C6B9F" w:rsidRPr="001F3438">
        <w:rPr>
          <w:rFonts w:ascii="Arial" w:hAnsi="Arial" w:cs="Arial"/>
        </w:rPr>
        <w:t>la entidad</w:t>
      </w:r>
      <w:r w:rsidR="00460029" w:rsidRPr="001F3438">
        <w:rPr>
          <w:rFonts w:ascii="Arial" w:hAnsi="Arial" w:cs="Arial"/>
        </w:rPr>
        <w:t xml:space="preserve">, para realizar entre otros el almacenamiento </w:t>
      </w:r>
      <w:r w:rsidR="002A52D1" w:rsidRPr="001F3438">
        <w:rPr>
          <w:rFonts w:ascii="Arial" w:hAnsi="Arial" w:cs="Arial"/>
        </w:rPr>
        <w:t>y procesamiento de la información.</w:t>
      </w:r>
    </w:p>
    <w:p w14:paraId="7CC0C75B" w14:textId="77777777" w:rsidR="006B107F" w:rsidRPr="001F3438" w:rsidRDefault="006B107F" w:rsidP="006B107F">
      <w:pPr>
        <w:pStyle w:val="Prrafodelista"/>
        <w:spacing w:after="0" w:line="240" w:lineRule="auto"/>
        <w:jc w:val="both"/>
        <w:rPr>
          <w:rFonts w:ascii="Arial" w:hAnsi="Arial" w:cs="Arial"/>
        </w:rPr>
      </w:pPr>
    </w:p>
    <w:p w14:paraId="77F7E789" w14:textId="29CCE0DA" w:rsidR="006B107F" w:rsidRDefault="006B107F" w:rsidP="006B107F">
      <w:pPr>
        <w:pStyle w:val="Prrafodelista"/>
        <w:numPr>
          <w:ilvl w:val="0"/>
          <w:numId w:val="3"/>
        </w:numPr>
        <w:spacing w:after="0" w:line="240" w:lineRule="auto"/>
        <w:jc w:val="both"/>
        <w:rPr>
          <w:rFonts w:ascii="Arial" w:hAnsi="Arial" w:cs="Arial"/>
        </w:rPr>
      </w:pPr>
      <w:r w:rsidRPr="001F3438">
        <w:rPr>
          <w:rFonts w:ascii="Arial" w:hAnsi="Arial" w:cs="Arial"/>
          <w:b/>
          <w:bCs/>
        </w:rPr>
        <w:t>Integridad:</w:t>
      </w:r>
      <w:r w:rsidRPr="001F3438">
        <w:rPr>
          <w:rFonts w:ascii="Arial" w:hAnsi="Arial" w:cs="Arial"/>
        </w:rPr>
        <w:t xml:space="preserve"> Propiedad de salvaguardar la exactitud y estado completo de los activos. La integridad de un documento hace referencia a su carácter completo e inalterado. Es necesario que un documento este protegido contra modificaciones no autorizadas.</w:t>
      </w:r>
    </w:p>
    <w:p w14:paraId="786BE108" w14:textId="77777777" w:rsidR="001A2380" w:rsidRPr="001A2380" w:rsidRDefault="001A2380" w:rsidP="001A2380">
      <w:pPr>
        <w:pStyle w:val="Prrafodelista"/>
        <w:rPr>
          <w:rFonts w:ascii="Arial" w:hAnsi="Arial" w:cs="Arial"/>
          <w:b/>
          <w:bCs/>
        </w:rPr>
      </w:pPr>
    </w:p>
    <w:p w14:paraId="1172B3E4" w14:textId="0810F50E" w:rsidR="001A2380" w:rsidRPr="001F3438" w:rsidRDefault="001A2380" w:rsidP="006B107F">
      <w:pPr>
        <w:pStyle w:val="Prrafodelista"/>
        <w:numPr>
          <w:ilvl w:val="0"/>
          <w:numId w:val="3"/>
        </w:numPr>
        <w:spacing w:after="0" w:line="240" w:lineRule="auto"/>
        <w:jc w:val="both"/>
        <w:rPr>
          <w:rFonts w:ascii="Arial" w:hAnsi="Arial" w:cs="Arial"/>
        </w:rPr>
      </w:pPr>
      <w:r w:rsidRPr="001A2380">
        <w:rPr>
          <w:rFonts w:ascii="Arial" w:hAnsi="Arial" w:cs="Arial"/>
          <w:b/>
          <w:bCs/>
        </w:rPr>
        <w:t>Implementar:</w:t>
      </w:r>
      <w:r>
        <w:rPr>
          <w:rFonts w:ascii="Arial" w:hAnsi="Arial" w:cs="Arial"/>
        </w:rPr>
        <w:t xml:space="preserve"> Es</w:t>
      </w:r>
      <w:r w:rsidRPr="001A2380">
        <w:rPr>
          <w:rFonts w:ascii="Arial" w:hAnsi="Arial" w:cs="Arial"/>
        </w:rPr>
        <w:t xml:space="preserve"> el proceso de instalar, configurar, actualizar y activar una aplicación o suite de aplicaciones que hacen que un sistema de software esté disponible para su uso,</w:t>
      </w:r>
    </w:p>
    <w:p w14:paraId="0F64E7F7" w14:textId="77777777" w:rsidR="008A3458" w:rsidRPr="001F3438" w:rsidRDefault="008A3458" w:rsidP="008A3458">
      <w:pPr>
        <w:pStyle w:val="Prrafodelista"/>
        <w:spacing w:line="240" w:lineRule="auto"/>
        <w:rPr>
          <w:rFonts w:ascii="Arial" w:hAnsi="Arial" w:cs="Arial"/>
        </w:rPr>
      </w:pPr>
    </w:p>
    <w:p w14:paraId="2D23BAB6" w14:textId="77777777" w:rsidR="008A3458" w:rsidRPr="001F3438" w:rsidRDefault="008A3458" w:rsidP="008A3458">
      <w:pPr>
        <w:pStyle w:val="Prrafodelista"/>
        <w:numPr>
          <w:ilvl w:val="0"/>
          <w:numId w:val="3"/>
        </w:numPr>
        <w:spacing w:after="0" w:line="240" w:lineRule="auto"/>
        <w:jc w:val="both"/>
        <w:rPr>
          <w:rFonts w:ascii="Arial" w:hAnsi="Arial" w:cs="Arial"/>
        </w:rPr>
      </w:pPr>
      <w:r w:rsidRPr="001F3438">
        <w:rPr>
          <w:rFonts w:ascii="Arial" w:hAnsi="Arial" w:cs="Arial"/>
          <w:b/>
          <w:bCs/>
        </w:rPr>
        <w:t>Proveedor:</w:t>
      </w:r>
      <w:r w:rsidRPr="001F3438">
        <w:rPr>
          <w:rFonts w:ascii="Arial" w:hAnsi="Arial" w:cs="Arial"/>
        </w:rPr>
        <w:t xml:space="preserve"> Persona Natural o Jurídica que presta bienes o servicios a la entidad.</w:t>
      </w:r>
    </w:p>
    <w:p w14:paraId="4EBE92A3" w14:textId="77777777" w:rsidR="008A3458" w:rsidRPr="001F3438" w:rsidRDefault="008A3458" w:rsidP="008A3458">
      <w:pPr>
        <w:pStyle w:val="Prrafodelista"/>
        <w:spacing w:after="0" w:line="240" w:lineRule="auto"/>
        <w:rPr>
          <w:rFonts w:ascii="Arial" w:hAnsi="Arial" w:cs="Arial"/>
        </w:rPr>
      </w:pPr>
    </w:p>
    <w:p w14:paraId="000C4BBD" w14:textId="36E33374" w:rsidR="008A3458" w:rsidRPr="001F3438" w:rsidRDefault="008A3458" w:rsidP="008A3458">
      <w:pPr>
        <w:pStyle w:val="Prrafodelista"/>
        <w:numPr>
          <w:ilvl w:val="0"/>
          <w:numId w:val="3"/>
        </w:numPr>
        <w:spacing w:after="0" w:line="240" w:lineRule="auto"/>
        <w:jc w:val="both"/>
        <w:rPr>
          <w:rFonts w:ascii="Arial" w:hAnsi="Arial" w:cs="Arial"/>
        </w:rPr>
      </w:pPr>
      <w:r w:rsidRPr="001F3438">
        <w:rPr>
          <w:rFonts w:ascii="Arial" w:hAnsi="Arial" w:cs="Arial"/>
          <w:b/>
          <w:bCs/>
        </w:rPr>
        <w:t>Proveedor de Servicios TIC:</w:t>
      </w:r>
      <w:r w:rsidRPr="001F3438">
        <w:rPr>
          <w:rFonts w:ascii="Arial" w:hAnsi="Arial" w:cs="Arial"/>
        </w:rPr>
        <w:t xml:space="preserve"> Es el encargado de proporcionar servicios TIC a uno o más usuarios, internos o externos.</w:t>
      </w:r>
    </w:p>
    <w:p w14:paraId="5053B2E3" w14:textId="77777777" w:rsidR="00682E19" w:rsidRPr="001F3438" w:rsidRDefault="00682E19" w:rsidP="00682E19">
      <w:pPr>
        <w:pStyle w:val="Prrafodelista"/>
        <w:rPr>
          <w:rFonts w:ascii="Arial" w:hAnsi="Arial" w:cs="Arial"/>
        </w:rPr>
      </w:pPr>
    </w:p>
    <w:p w14:paraId="214228A2" w14:textId="509BCE94" w:rsidR="008A3458" w:rsidRPr="001F3438" w:rsidRDefault="008A3458" w:rsidP="008A3458">
      <w:pPr>
        <w:pStyle w:val="Prrafodelista"/>
        <w:numPr>
          <w:ilvl w:val="0"/>
          <w:numId w:val="3"/>
        </w:numPr>
        <w:spacing w:after="200" w:line="240" w:lineRule="auto"/>
        <w:jc w:val="both"/>
        <w:rPr>
          <w:rFonts w:ascii="Arial" w:hAnsi="Arial" w:cs="Arial"/>
          <w:b/>
          <w:iCs/>
          <w:color w:val="000000" w:themeColor="text1"/>
        </w:rPr>
      </w:pPr>
      <w:r w:rsidRPr="001F3438">
        <w:rPr>
          <w:rFonts w:ascii="Arial" w:hAnsi="Arial" w:cs="Arial"/>
          <w:b/>
          <w:color w:val="000000" w:themeColor="text1"/>
        </w:rPr>
        <w:t>Seguridad de la Información:</w:t>
      </w:r>
      <w:r w:rsidRPr="001F3438">
        <w:rPr>
          <w:rFonts w:ascii="Arial" w:hAnsi="Arial" w:cs="Arial"/>
          <w:color w:val="000000" w:themeColor="text1"/>
        </w:rPr>
        <w:t xml:space="preserve"> Protección que se brinda a los activos de información mediante medidas preventivas con el fin de asegurar la continuidad del negocio y evitar la materialización de los riesgos. </w:t>
      </w:r>
    </w:p>
    <w:p w14:paraId="0450F044" w14:textId="77777777" w:rsidR="00A4540A" w:rsidRPr="001F3438" w:rsidRDefault="00A4540A" w:rsidP="00A4540A">
      <w:pPr>
        <w:pStyle w:val="Prrafodelista"/>
        <w:spacing w:after="200" w:line="240" w:lineRule="auto"/>
        <w:jc w:val="both"/>
        <w:rPr>
          <w:rFonts w:ascii="Arial" w:hAnsi="Arial" w:cs="Arial"/>
          <w:b/>
          <w:iCs/>
          <w:color w:val="000000" w:themeColor="text1"/>
        </w:rPr>
      </w:pPr>
    </w:p>
    <w:p w14:paraId="43344A22" w14:textId="4D034B06" w:rsidR="008A3458" w:rsidRPr="001F3438" w:rsidRDefault="008A3458" w:rsidP="008A3458">
      <w:pPr>
        <w:pStyle w:val="Prrafodelista"/>
        <w:numPr>
          <w:ilvl w:val="0"/>
          <w:numId w:val="3"/>
        </w:numPr>
        <w:spacing w:after="0" w:line="240" w:lineRule="auto"/>
        <w:jc w:val="both"/>
        <w:rPr>
          <w:rFonts w:ascii="Arial" w:hAnsi="Arial" w:cs="Arial"/>
          <w:b/>
          <w:iCs/>
          <w:color w:val="000000" w:themeColor="text1"/>
        </w:rPr>
      </w:pPr>
      <w:r w:rsidRPr="001F3438">
        <w:rPr>
          <w:rFonts w:ascii="Arial" w:hAnsi="Arial" w:cs="Arial"/>
          <w:b/>
          <w:color w:val="000000" w:themeColor="text1"/>
        </w:rPr>
        <w:t>Seguridad Informática:</w:t>
      </w:r>
      <w:r w:rsidRPr="001F3438">
        <w:rPr>
          <w:rFonts w:ascii="Arial" w:hAnsi="Arial" w:cs="Arial"/>
          <w:color w:val="000000" w:themeColor="text1"/>
        </w:rPr>
        <w:t xml:space="preserve"> Se encarga del aseguramiento de la infraestructura tecnológica mediante herramientas o elementos físicos, para evitar que se materialización las amenazas que se propagan por la red.</w:t>
      </w:r>
    </w:p>
    <w:p w14:paraId="08FF9D57" w14:textId="77777777" w:rsidR="00682E19" w:rsidRPr="003D508C" w:rsidRDefault="00682E19" w:rsidP="003D508C">
      <w:pPr>
        <w:rPr>
          <w:rFonts w:ascii="Arial" w:hAnsi="Arial" w:cs="Arial"/>
          <w:color w:val="000000" w:themeColor="text1"/>
        </w:rPr>
      </w:pPr>
    </w:p>
    <w:p w14:paraId="1241D84B" w14:textId="1FA7791F" w:rsidR="00682E19" w:rsidRPr="001F3438" w:rsidRDefault="00682E19" w:rsidP="00682E19">
      <w:pPr>
        <w:pStyle w:val="Prrafodelista"/>
        <w:numPr>
          <w:ilvl w:val="0"/>
          <w:numId w:val="3"/>
        </w:numPr>
        <w:spacing w:after="0" w:line="240" w:lineRule="auto"/>
        <w:jc w:val="both"/>
        <w:rPr>
          <w:rFonts w:ascii="Arial" w:hAnsi="Arial" w:cs="Arial"/>
          <w:color w:val="000000" w:themeColor="text1"/>
        </w:rPr>
      </w:pPr>
      <w:r w:rsidRPr="001F3438">
        <w:rPr>
          <w:rFonts w:ascii="Arial" w:hAnsi="Arial" w:cs="Arial"/>
          <w:b/>
          <w:bCs/>
          <w:color w:val="000000" w:themeColor="text1"/>
        </w:rPr>
        <w:t>Restricciones de acceso:</w:t>
      </w:r>
      <w:r w:rsidRPr="001F3438">
        <w:rPr>
          <w:rFonts w:ascii="Arial" w:hAnsi="Arial" w:cs="Arial"/>
          <w:color w:val="000000" w:themeColor="text1"/>
        </w:rPr>
        <w:t xml:space="preserve"> Delimitar el acceso de los usuarios a determinados recursos.</w:t>
      </w:r>
    </w:p>
    <w:p w14:paraId="49929ABF" w14:textId="77777777" w:rsidR="0071320C" w:rsidRPr="001F3438" w:rsidRDefault="0071320C" w:rsidP="0071320C">
      <w:pPr>
        <w:pStyle w:val="Prrafodelista"/>
        <w:rPr>
          <w:rFonts w:ascii="Arial" w:hAnsi="Arial" w:cs="Arial"/>
          <w:color w:val="000000" w:themeColor="text1"/>
        </w:rPr>
      </w:pPr>
    </w:p>
    <w:p w14:paraId="1166A911" w14:textId="77777777" w:rsidR="00D23B30" w:rsidRPr="00D23B30" w:rsidRDefault="0071320C" w:rsidP="00145615">
      <w:pPr>
        <w:pStyle w:val="Prrafodelista"/>
        <w:numPr>
          <w:ilvl w:val="0"/>
          <w:numId w:val="3"/>
        </w:numPr>
        <w:spacing w:after="0" w:line="240" w:lineRule="auto"/>
        <w:jc w:val="both"/>
        <w:rPr>
          <w:rFonts w:ascii="Arial" w:hAnsi="Arial" w:cs="Arial"/>
          <w:b/>
          <w:iCs/>
          <w:color w:val="000000" w:themeColor="text1"/>
        </w:rPr>
      </w:pPr>
      <w:r w:rsidRPr="001F3438">
        <w:rPr>
          <w:rFonts w:ascii="Arial" w:hAnsi="Arial" w:cs="Arial"/>
          <w:b/>
          <w:bCs/>
          <w:color w:val="000000" w:themeColor="text1"/>
        </w:rPr>
        <w:t xml:space="preserve">Superusuario (ROOT): </w:t>
      </w:r>
      <w:r w:rsidRPr="001F3438">
        <w:rPr>
          <w:rFonts w:ascii="Arial" w:hAnsi="Arial" w:cs="Arial"/>
          <w:color w:val="000000" w:themeColor="text1"/>
        </w:rPr>
        <w:t>Es el usuario que posee todos los derechos de (monousuario o multiusuario). Normalmente es la cuenta de administrador, root que contiene todos los privilegios y permisos.</w:t>
      </w:r>
    </w:p>
    <w:p w14:paraId="42E23E90" w14:textId="77777777" w:rsidR="00D23B30" w:rsidRPr="00D23B30" w:rsidRDefault="00D23B30" w:rsidP="00D23B30">
      <w:pPr>
        <w:pStyle w:val="Prrafodelista"/>
        <w:rPr>
          <w:rFonts w:ascii="Arial" w:hAnsi="Arial" w:cs="Arial"/>
          <w:color w:val="000000" w:themeColor="text1"/>
        </w:rPr>
      </w:pPr>
    </w:p>
    <w:p w14:paraId="16C9482A" w14:textId="6793E77E" w:rsidR="00D23B30" w:rsidRDefault="00687410" w:rsidP="00145615">
      <w:pPr>
        <w:pStyle w:val="Prrafodelista"/>
        <w:numPr>
          <w:ilvl w:val="0"/>
          <w:numId w:val="3"/>
        </w:numPr>
        <w:spacing w:after="0" w:line="240" w:lineRule="auto"/>
        <w:jc w:val="both"/>
        <w:rPr>
          <w:rFonts w:ascii="Arial" w:hAnsi="Arial" w:cs="Arial"/>
          <w:color w:val="000000" w:themeColor="text1"/>
        </w:rPr>
      </w:pPr>
      <w:r w:rsidRPr="00687410">
        <w:rPr>
          <w:rFonts w:ascii="Arial" w:hAnsi="Arial" w:cs="Arial"/>
          <w:b/>
          <w:bCs/>
          <w:color w:val="000000" w:themeColor="text1"/>
        </w:rPr>
        <w:t>Usuarios Interesados (stakeholders):</w:t>
      </w:r>
      <w:r>
        <w:rPr>
          <w:rFonts w:ascii="Arial" w:hAnsi="Arial" w:cs="Arial"/>
          <w:color w:val="000000" w:themeColor="text1"/>
        </w:rPr>
        <w:t xml:space="preserve"> </w:t>
      </w:r>
      <w:r w:rsidR="00D23B30" w:rsidRPr="00D23B30">
        <w:rPr>
          <w:rFonts w:ascii="Arial" w:hAnsi="Arial" w:cs="Arial"/>
          <w:color w:val="000000" w:themeColor="text1"/>
        </w:rPr>
        <w:t xml:space="preserve">En el mundo de los </w:t>
      </w:r>
      <w:r w:rsidR="004C27A6" w:rsidRPr="00D23B30">
        <w:rPr>
          <w:rFonts w:ascii="Arial" w:hAnsi="Arial" w:cs="Arial"/>
          <w:color w:val="000000" w:themeColor="text1"/>
        </w:rPr>
        <w:t>negocios,</w:t>
      </w:r>
      <w:r w:rsidR="004C27A6">
        <w:rPr>
          <w:rFonts w:ascii="Arial" w:hAnsi="Arial" w:cs="Arial"/>
          <w:color w:val="000000" w:themeColor="text1"/>
        </w:rPr>
        <w:t xml:space="preserve"> son</w:t>
      </w:r>
      <w:r w:rsidR="00D23B30" w:rsidRPr="00D23B30">
        <w:rPr>
          <w:rFonts w:ascii="Arial" w:hAnsi="Arial" w:cs="Arial"/>
          <w:color w:val="000000" w:themeColor="text1"/>
        </w:rPr>
        <w:t xml:space="preserve"> aquellos individuos o grupos que tienen interés e impacto en una organización y en los resultados de sus acciones. </w:t>
      </w:r>
    </w:p>
    <w:p w14:paraId="05908BA3" w14:textId="77777777" w:rsidR="00B32E76" w:rsidRPr="001F3438" w:rsidRDefault="00B32E76" w:rsidP="00682E19">
      <w:pPr>
        <w:pStyle w:val="Prrafodelista"/>
        <w:spacing w:after="0" w:line="240" w:lineRule="auto"/>
        <w:jc w:val="both"/>
        <w:rPr>
          <w:rFonts w:ascii="Arial" w:hAnsi="Arial" w:cs="Arial"/>
          <w:b/>
          <w:iCs/>
          <w:color w:val="000000" w:themeColor="text1"/>
        </w:rPr>
      </w:pPr>
    </w:p>
    <w:p w14:paraId="40691250" w14:textId="0E076841" w:rsidR="00A542A1" w:rsidRPr="001F3438" w:rsidRDefault="007F4003" w:rsidP="00682E19">
      <w:pPr>
        <w:pStyle w:val="Ttulo1"/>
        <w:keepNext w:val="0"/>
        <w:keepLines w:val="0"/>
        <w:numPr>
          <w:ilvl w:val="0"/>
          <w:numId w:val="1"/>
        </w:numPr>
        <w:spacing w:before="0" w:line="240" w:lineRule="auto"/>
        <w:jc w:val="center"/>
        <w:rPr>
          <w:rFonts w:ascii="Arial" w:hAnsi="Arial" w:cs="Arial"/>
          <w:b/>
          <w:color w:val="auto"/>
          <w:sz w:val="22"/>
          <w:szCs w:val="22"/>
        </w:rPr>
      </w:pPr>
      <w:bookmarkStart w:id="37" w:name="_Toc146891850"/>
      <w:r w:rsidRPr="001F3438">
        <w:rPr>
          <w:rFonts w:ascii="Arial" w:hAnsi="Arial" w:cs="Arial"/>
          <w:b/>
          <w:color w:val="auto"/>
          <w:sz w:val="22"/>
          <w:szCs w:val="22"/>
        </w:rPr>
        <w:t>LINEAMIENTOS GENERALES</w:t>
      </w:r>
      <w:bookmarkEnd w:id="37"/>
      <w:r w:rsidRPr="001F3438">
        <w:rPr>
          <w:rFonts w:ascii="Arial" w:hAnsi="Arial" w:cs="Arial"/>
          <w:b/>
          <w:color w:val="auto"/>
          <w:sz w:val="22"/>
          <w:szCs w:val="22"/>
        </w:rPr>
        <w:t xml:space="preserve"> </w:t>
      </w:r>
    </w:p>
    <w:p w14:paraId="19F057D6" w14:textId="77777777" w:rsidR="00A542A1" w:rsidRPr="001F3438" w:rsidRDefault="00A542A1" w:rsidP="00A542A1">
      <w:pPr>
        <w:pStyle w:val="Prrafodelista"/>
        <w:ind w:left="360"/>
        <w:jc w:val="both"/>
        <w:rPr>
          <w:rFonts w:ascii="Arial" w:hAnsi="Arial" w:cs="Arial"/>
          <w:lang w:eastAsia="es-CO"/>
        </w:rPr>
      </w:pPr>
    </w:p>
    <w:p w14:paraId="5A9F30E6" w14:textId="21CD8B1C" w:rsidR="00081A17" w:rsidRPr="001F3438" w:rsidRDefault="00081A17" w:rsidP="00081A17">
      <w:pPr>
        <w:pStyle w:val="Prrafodelista"/>
        <w:ind w:left="360"/>
        <w:jc w:val="both"/>
        <w:rPr>
          <w:rFonts w:ascii="Arial" w:hAnsi="Arial" w:cs="Arial"/>
          <w:b/>
          <w:bCs/>
          <w:lang w:eastAsia="es-CO"/>
        </w:rPr>
      </w:pPr>
      <w:r w:rsidRPr="2E39ED34">
        <w:rPr>
          <w:rFonts w:ascii="Arial" w:hAnsi="Arial" w:cs="Arial"/>
          <w:b/>
          <w:bCs/>
          <w:lang w:eastAsia="es-CO"/>
        </w:rPr>
        <w:t>8.1.</w:t>
      </w:r>
      <w:r>
        <w:tab/>
      </w:r>
      <w:r w:rsidRPr="2E39ED34">
        <w:rPr>
          <w:rFonts w:ascii="Arial" w:hAnsi="Arial" w:cs="Arial"/>
          <w:b/>
          <w:bCs/>
          <w:lang w:eastAsia="es-CO"/>
        </w:rPr>
        <w:t>Normas de seguridad para todo</w:t>
      </w:r>
      <w:r w:rsidR="001F445C">
        <w:rPr>
          <w:rFonts w:ascii="Arial" w:hAnsi="Arial" w:cs="Arial"/>
          <w:b/>
          <w:bCs/>
          <w:lang w:eastAsia="es-CO"/>
        </w:rPr>
        <w:t xml:space="preserve">s los </w:t>
      </w:r>
      <w:r w:rsidRPr="2E39ED34">
        <w:rPr>
          <w:rFonts w:ascii="Arial" w:hAnsi="Arial" w:cs="Arial"/>
          <w:b/>
          <w:bCs/>
          <w:lang w:eastAsia="es-CO"/>
        </w:rPr>
        <w:t>funcionarios, contratistas, proveedores y terceros.</w:t>
      </w:r>
    </w:p>
    <w:p w14:paraId="2823DDDE" w14:textId="77777777" w:rsidR="00081A17" w:rsidRPr="001F3438" w:rsidRDefault="00081A17" w:rsidP="00081A17">
      <w:pPr>
        <w:pStyle w:val="Prrafodelista"/>
        <w:ind w:left="360"/>
        <w:jc w:val="both"/>
        <w:rPr>
          <w:rFonts w:ascii="Arial" w:hAnsi="Arial" w:cs="Arial"/>
          <w:lang w:eastAsia="es-CO"/>
        </w:rPr>
      </w:pPr>
    </w:p>
    <w:p w14:paraId="03036039" w14:textId="71AC7281" w:rsidR="00081A17" w:rsidRPr="00D13F03" w:rsidRDefault="00081A17" w:rsidP="00D13F03">
      <w:pPr>
        <w:pStyle w:val="Prrafodelista"/>
        <w:numPr>
          <w:ilvl w:val="0"/>
          <w:numId w:val="33"/>
        </w:numPr>
        <w:jc w:val="both"/>
        <w:rPr>
          <w:rFonts w:ascii="Arial" w:hAnsi="Arial" w:cs="Arial"/>
          <w:lang w:eastAsia="es-CO"/>
        </w:rPr>
      </w:pPr>
      <w:r w:rsidRPr="2E39ED34">
        <w:rPr>
          <w:rFonts w:ascii="Arial" w:hAnsi="Arial" w:cs="Arial"/>
          <w:lang w:eastAsia="es-CO"/>
        </w:rPr>
        <w:t>Se debe estandarizar el ciclo de vida, los criterios de seguridad y de calidad en el desarrollo de software.</w:t>
      </w:r>
    </w:p>
    <w:p w14:paraId="338F24A1" w14:textId="33E35101" w:rsidR="00081A17" w:rsidRPr="00D13F03" w:rsidRDefault="00081A17" w:rsidP="00D13F03">
      <w:pPr>
        <w:pStyle w:val="Prrafodelista"/>
        <w:numPr>
          <w:ilvl w:val="0"/>
          <w:numId w:val="33"/>
        </w:numPr>
        <w:jc w:val="both"/>
        <w:rPr>
          <w:rFonts w:ascii="Arial" w:hAnsi="Arial" w:cs="Arial"/>
          <w:lang w:eastAsia="es-CO"/>
        </w:rPr>
      </w:pPr>
      <w:r w:rsidRPr="00D13F03">
        <w:rPr>
          <w:rFonts w:ascii="Arial" w:hAnsi="Arial" w:cs="Arial"/>
          <w:lang w:eastAsia="es-CO"/>
        </w:rPr>
        <w:lastRenderedPageBreak/>
        <w:t xml:space="preserve">Toda modificación de software </w:t>
      </w:r>
      <w:r w:rsidR="00D13F03" w:rsidRPr="00D13F03">
        <w:rPr>
          <w:rFonts w:ascii="Arial" w:hAnsi="Arial" w:cs="Arial"/>
          <w:lang w:eastAsia="es-CO"/>
        </w:rPr>
        <w:t>crítico</w:t>
      </w:r>
      <w:r w:rsidRPr="00D13F03">
        <w:rPr>
          <w:rFonts w:ascii="Arial" w:hAnsi="Arial" w:cs="Arial"/>
          <w:lang w:eastAsia="es-CO"/>
        </w:rPr>
        <w:t xml:space="preserve"> bien sea por actualizaciones o modificaciones, debe ser analizada </w:t>
      </w:r>
      <w:r w:rsidR="00A275DE" w:rsidRPr="00D13F03">
        <w:rPr>
          <w:rFonts w:ascii="Arial" w:hAnsi="Arial" w:cs="Arial"/>
          <w:lang w:eastAsia="es-CO"/>
        </w:rPr>
        <w:t xml:space="preserve">y validada </w:t>
      </w:r>
      <w:r w:rsidRPr="00D13F03">
        <w:rPr>
          <w:rFonts w:ascii="Arial" w:hAnsi="Arial" w:cs="Arial"/>
          <w:lang w:eastAsia="es-CO"/>
        </w:rPr>
        <w:t>previamente en ambientes independientes de desarrollo y prueba, con el objetivo de identificar y analizar los riesgos de seguridad que acarrea dicha modificación.</w:t>
      </w:r>
    </w:p>
    <w:p w14:paraId="157CF7A1" w14:textId="42EA1F26" w:rsidR="00081A17" w:rsidRPr="00D13F03" w:rsidRDefault="00081A17" w:rsidP="00D13F03">
      <w:pPr>
        <w:pStyle w:val="Prrafodelista"/>
        <w:numPr>
          <w:ilvl w:val="0"/>
          <w:numId w:val="33"/>
        </w:numPr>
        <w:jc w:val="both"/>
        <w:rPr>
          <w:rFonts w:ascii="Arial" w:hAnsi="Arial" w:cs="Arial"/>
          <w:lang w:eastAsia="es-CO"/>
        </w:rPr>
      </w:pPr>
      <w:r w:rsidRPr="00D13F03">
        <w:rPr>
          <w:rFonts w:ascii="Arial" w:hAnsi="Arial" w:cs="Arial"/>
          <w:lang w:eastAsia="es-CO"/>
        </w:rPr>
        <w:t>Se deben planificar detalladamente las etapas de paso a producción, incluyendo respaldos, recursos, conjunto de pruebas pre y post instalación, y criterios de aceptación del cambio</w:t>
      </w:r>
      <w:r w:rsidR="004C27A6" w:rsidRPr="00D13F03">
        <w:rPr>
          <w:rFonts w:ascii="Arial" w:hAnsi="Arial" w:cs="Arial"/>
          <w:lang w:eastAsia="es-CO"/>
        </w:rPr>
        <w:t xml:space="preserve"> de acuerdo con el EGTI-FM-001 formato control de cambios y el EGTT-DI-006 Política de Responsabilidades Operacionales y Control de Cambios. </w:t>
      </w:r>
    </w:p>
    <w:p w14:paraId="5B5FF440" w14:textId="10BE55E5" w:rsidR="00081A17" w:rsidRPr="00D13F03" w:rsidRDefault="00081A17" w:rsidP="00D13F03">
      <w:pPr>
        <w:pStyle w:val="Prrafodelista"/>
        <w:numPr>
          <w:ilvl w:val="0"/>
          <w:numId w:val="33"/>
        </w:numPr>
        <w:jc w:val="both"/>
        <w:rPr>
          <w:rFonts w:ascii="Arial" w:hAnsi="Arial" w:cs="Arial"/>
          <w:lang w:eastAsia="es-CO"/>
        </w:rPr>
      </w:pPr>
      <w:r w:rsidRPr="2E39ED34">
        <w:rPr>
          <w:rFonts w:ascii="Arial" w:hAnsi="Arial" w:cs="Arial"/>
          <w:lang w:eastAsia="es-CO"/>
        </w:rPr>
        <w:t>Los desarrolladores de la entidad sean funcionarios, contratistas o terceros, no deben tener acceso a información de producción que contenga datos sensibles sin su debida autorización y acuerdos de confidencialidad firmados entre las partes.</w:t>
      </w:r>
    </w:p>
    <w:p w14:paraId="0B2A3251" w14:textId="0D29AA18" w:rsidR="00081A17" w:rsidRPr="00D13F03" w:rsidRDefault="00081A17" w:rsidP="00D13F03">
      <w:pPr>
        <w:pStyle w:val="Prrafodelista"/>
        <w:numPr>
          <w:ilvl w:val="0"/>
          <w:numId w:val="33"/>
        </w:numPr>
        <w:jc w:val="both"/>
        <w:rPr>
          <w:rFonts w:ascii="Arial" w:hAnsi="Arial" w:cs="Arial"/>
          <w:lang w:eastAsia="es-CO"/>
        </w:rPr>
      </w:pPr>
      <w:r w:rsidRPr="2E39ED34">
        <w:rPr>
          <w:rFonts w:ascii="Arial" w:hAnsi="Arial" w:cs="Arial"/>
          <w:lang w:eastAsia="es-CO"/>
        </w:rPr>
        <w:t>Se debe establecer un acuerdo previo con los terceros, que resguarde la propiedad intelectual y asegure los niveles de confidencialidad de la información manejada en el proyecto.</w:t>
      </w:r>
    </w:p>
    <w:p w14:paraId="6CD8F296" w14:textId="77777777" w:rsidR="00081A17" w:rsidRPr="001F3438" w:rsidRDefault="00081A17" w:rsidP="00D13F03">
      <w:pPr>
        <w:pStyle w:val="Prrafodelista"/>
        <w:ind w:left="360"/>
        <w:jc w:val="both"/>
        <w:rPr>
          <w:rFonts w:ascii="Arial" w:hAnsi="Arial" w:cs="Arial"/>
          <w:lang w:eastAsia="es-CO"/>
        </w:rPr>
      </w:pPr>
    </w:p>
    <w:p w14:paraId="59DF684A" w14:textId="2C973AA2" w:rsidR="00081A17" w:rsidRPr="001F3438" w:rsidRDefault="00081A17" w:rsidP="00081A17">
      <w:pPr>
        <w:pStyle w:val="Prrafodelista"/>
        <w:ind w:left="360"/>
        <w:jc w:val="both"/>
        <w:rPr>
          <w:rFonts w:ascii="Arial" w:hAnsi="Arial" w:cs="Arial"/>
          <w:b/>
          <w:bCs/>
          <w:lang w:eastAsia="es-CO"/>
        </w:rPr>
      </w:pPr>
      <w:r w:rsidRPr="001F3438">
        <w:rPr>
          <w:rFonts w:ascii="Arial" w:hAnsi="Arial" w:cs="Arial"/>
          <w:b/>
          <w:bCs/>
          <w:lang w:eastAsia="es-CO"/>
        </w:rPr>
        <w:t>8.2.</w:t>
      </w:r>
      <w:r w:rsidRPr="001F3438">
        <w:rPr>
          <w:rFonts w:ascii="Arial" w:hAnsi="Arial" w:cs="Arial"/>
          <w:b/>
          <w:bCs/>
          <w:lang w:eastAsia="es-CO"/>
        </w:rPr>
        <w:tab/>
        <w:t>Normas de seguridad para la gestión de Vulnerabilidades.</w:t>
      </w:r>
    </w:p>
    <w:p w14:paraId="6AB0CC33" w14:textId="77777777" w:rsidR="00081A17" w:rsidRPr="001F3438" w:rsidRDefault="00081A17" w:rsidP="00081A17">
      <w:pPr>
        <w:pStyle w:val="Prrafodelista"/>
        <w:ind w:left="360"/>
        <w:jc w:val="both"/>
        <w:rPr>
          <w:rFonts w:ascii="Arial" w:hAnsi="Arial" w:cs="Arial"/>
          <w:lang w:eastAsia="es-CO"/>
        </w:rPr>
      </w:pPr>
    </w:p>
    <w:p w14:paraId="1B96C142" w14:textId="51A071CF" w:rsidR="00081A17" w:rsidRPr="00D13F03" w:rsidRDefault="00081A17" w:rsidP="00D13F03">
      <w:pPr>
        <w:pStyle w:val="Prrafodelista"/>
        <w:numPr>
          <w:ilvl w:val="0"/>
          <w:numId w:val="34"/>
        </w:numPr>
        <w:jc w:val="both"/>
        <w:rPr>
          <w:rFonts w:ascii="Arial" w:hAnsi="Arial" w:cs="Arial"/>
          <w:lang w:eastAsia="es-CO"/>
        </w:rPr>
      </w:pPr>
      <w:r w:rsidRPr="2E39ED34">
        <w:rPr>
          <w:rFonts w:ascii="Arial" w:hAnsi="Arial" w:cs="Arial"/>
          <w:lang w:eastAsia="es-CO"/>
        </w:rPr>
        <w:t>Se debe establecer una gestión de vulnerabilidades técnicas orientada a analizar los problemas de seguridad (vulnerabilidades) que surgen en los productos de software, que sean publicadas por los proveedores de tecnología y las agencias especializadas o detectados por cualquier usuario y proponer las medidas de mitigación al riesgo definido.</w:t>
      </w:r>
      <w:r w:rsidR="2D73EDE6" w:rsidRPr="2E39ED34">
        <w:rPr>
          <w:rFonts w:ascii="Arial" w:hAnsi="Arial" w:cs="Arial"/>
          <w:lang w:eastAsia="es-CO"/>
        </w:rPr>
        <w:t xml:space="preserve"> </w:t>
      </w:r>
      <w:r w:rsidR="2D73EDE6" w:rsidRPr="001F445C">
        <w:rPr>
          <w:rFonts w:ascii="Arial" w:hAnsi="Arial" w:cs="Arial"/>
          <w:lang w:eastAsia="es-CO"/>
        </w:rPr>
        <w:t xml:space="preserve">En base a la </w:t>
      </w:r>
      <w:r w:rsidR="020D4500" w:rsidRPr="001F445C">
        <w:rPr>
          <w:rFonts w:ascii="Arial" w:hAnsi="Arial" w:cs="Arial"/>
          <w:lang w:eastAsia="es-CO"/>
        </w:rPr>
        <w:t>gestión</w:t>
      </w:r>
      <w:r w:rsidR="2D73EDE6" w:rsidRPr="001F445C">
        <w:rPr>
          <w:rFonts w:ascii="Arial" w:hAnsi="Arial" w:cs="Arial"/>
          <w:lang w:eastAsia="es-CO"/>
        </w:rPr>
        <w:t xml:space="preserve"> de </w:t>
      </w:r>
      <w:r w:rsidR="302EC3E4" w:rsidRPr="001F445C">
        <w:rPr>
          <w:rFonts w:ascii="Arial" w:hAnsi="Arial" w:cs="Arial"/>
          <w:lang w:eastAsia="es-CO"/>
        </w:rPr>
        <w:t>vulnerabilidades</w:t>
      </w:r>
      <w:r w:rsidR="2D73EDE6" w:rsidRPr="001F445C">
        <w:rPr>
          <w:rFonts w:ascii="Arial" w:hAnsi="Arial" w:cs="Arial"/>
          <w:lang w:eastAsia="es-CO"/>
        </w:rPr>
        <w:t xml:space="preserve"> se deben generar requerimientos para mitigar o control</w:t>
      </w:r>
      <w:r w:rsidR="001F445C">
        <w:rPr>
          <w:rFonts w:ascii="Arial" w:hAnsi="Arial" w:cs="Arial"/>
          <w:lang w:eastAsia="es-CO"/>
        </w:rPr>
        <w:t>ar</w:t>
      </w:r>
      <w:r w:rsidR="2D73EDE6" w:rsidRPr="001F445C">
        <w:rPr>
          <w:rFonts w:ascii="Arial" w:hAnsi="Arial" w:cs="Arial"/>
          <w:lang w:eastAsia="es-CO"/>
        </w:rPr>
        <w:t xml:space="preserve"> riesgos identificados</w:t>
      </w:r>
      <w:r w:rsidR="001F445C">
        <w:rPr>
          <w:rFonts w:ascii="Arial" w:hAnsi="Arial" w:cs="Arial"/>
          <w:lang w:eastAsia="es-CO"/>
        </w:rPr>
        <w:t>.</w:t>
      </w:r>
      <w:r w:rsidR="2D73EDE6" w:rsidRPr="001F445C">
        <w:rPr>
          <w:rFonts w:ascii="Arial" w:hAnsi="Arial" w:cs="Arial"/>
          <w:lang w:eastAsia="es-CO"/>
        </w:rPr>
        <w:t xml:space="preserve"> los cuales </w:t>
      </w:r>
      <w:r w:rsidR="007B4CE9" w:rsidRPr="001F445C">
        <w:rPr>
          <w:rFonts w:ascii="Arial" w:hAnsi="Arial" w:cs="Arial"/>
          <w:lang w:eastAsia="es-CO"/>
        </w:rPr>
        <w:t xml:space="preserve">deben ser tenidos en cuenta </w:t>
      </w:r>
      <w:r w:rsidR="00E54B65">
        <w:rPr>
          <w:rFonts w:ascii="Arial" w:hAnsi="Arial" w:cs="Arial"/>
          <w:lang w:eastAsia="es-CO"/>
        </w:rPr>
        <w:t xml:space="preserve">para todas las aplicaciones de la entidad, </w:t>
      </w:r>
      <w:r w:rsidR="007B4CE9" w:rsidRPr="2E39ED34">
        <w:rPr>
          <w:rFonts w:ascii="Arial" w:hAnsi="Arial" w:cs="Arial"/>
          <w:lang w:eastAsia="es-CO"/>
        </w:rPr>
        <w:t>los proyectos deben ser clasificados y priorizados por las áreas funcionales y de seguridad</w:t>
      </w:r>
      <w:r w:rsidR="00E54B65">
        <w:rPr>
          <w:rFonts w:ascii="Arial" w:hAnsi="Arial" w:cs="Arial"/>
          <w:lang w:eastAsia="es-CO"/>
        </w:rPr>
        <w:t>.</w:t>
      </w:r>
    </w:p>
    <w:p w14:paraId="0180B6B4" w14:textId="295AAE80" w:rsidR="00081A17" w:rsidRPr="00D13F03" w:rsidRDefault="00081A17" w:rsidP="00D13F03">
      <w:pPr>
        <w:pStyle w:val="Prrafodelista"/>
        <w:numPr>
          <w:ilvl w:val="0"/>
          <w:numId w:val="34"/>
        </w:numPr>
        <w:jc w:val="both"/>
        <w:rPr>
          <w:rFonts w:ascii="Arial" w:hAnsi="Arial" w:cs="Arial"/>
          <w:lang w:eastAsia="es-CO"/>
        </w:rPr>
      </w:pPr>
      <w:r w:rsidRPr="00D13F03">
        <w:rPr>
          <w:rFonts w:ascii="Arial" w:hAnsi="Arial" w:cs="Arial"/>
          <w:lang w:eastAsia="es-CO"/>
        </w:rPr>
        <w:t>Se debe establecer un plan de actualización para el software que es desarrollado o se utiliza en la entidad</w:t>
      </w:r>
      <w:bookmarkStart w:id="38" w:name="_Hlk144890434"/>
      <w:r w:rsidRPr="00D13F03">
        <w:rPr>
          <w:rFonts w:ascii="Arial" w:hAnsi="Arial" w:cs="Arial"/>
          <w:lang w:eastAsia="es-CO"/>
        </w:rPr>
        <w:t>, asegurando que las últimas versiones y parches sean instalados lo antes posible, con el fin de evitar que alguna vulnerabilidad sea explotada.</w:t>
      </w:r>
      <w:r w:rsidR="00320E13" w:rsidRPr="00D13F03">
        <w:rPr>
          <w:rFonts w:ascii="Arial" w:hAnsi="Arial" w:cs="Arial"/>
          <w:lang w:eastAsia="es-CO"/>
        </w:rPr>
        <w:t xml:space="preserve"> Estos planes deben ser incluidos en el backlog de los proyectos, dado que algunas actualizaciones pueden afectar directamente </w:t>
      </w:r>
      <w:bookmarkEnd w:id="38"/>
      <w:r w:rsidR="00320E13" w:rsidRPr="00D13F03">
        <w:rPr>
          <w:rFonts w:ascii="Arial" w:hAnsi="Arial" w:cs="Arial"/>
          <w:lang w:eastAsia="es-CO"/>
        </w:rPr>
        <w:t>componentes de software y requieren acciones de recodificación o pruebas y por lo general son de alto impacto. Igual debe ser priorizados por las áreas funcionales y de seguridad.</w:t>
      </w:r>
    </w:p>
    <w:p w14:paraId="41EDD3EF" w14:textId="77777777" w:rsidR="00081A17" w:rsidRPr="001F3438" w:rsidRDefault="00081A17" w:rsidP="00081A17">
      <w:pPr>
        <w:pStyle w:val="Prrafodelista"/>
        <w:ind w:left="360"/>
        <w:jc w:val="both"/>
        <w:rPr>
          <w:rFonts w:ascii="Arial" w:hAnsi="Arial" w:cs="Arial"/>
          <w:lang w:eastAsia="es-CO"/>
        </w:rPr>
      </w:pPr>
    </w:p>
    <w:p w14:paraId="5BE848AC" w14:textId="3687D85C" w:rsidR="00081A17" w:rsidRPr="001F3438" w:rsidRDefault="00081A17" w:rsidP="00081A17">
      <w:pPr>
        <w:pStyle w:val="Prrafodelista"/>
        <w:ind w:left="360"/>
        <w:jc w:val="both"/>
        <w:rPr>
          <w:rFonts w:ascii="Arial" w:hAnsi="Arial" w:cs="Arial"/>
          <w:b/>
          <w:bCs/>
          <w:lang w:eastAsia="es-CO"/>
        </w:rPr>
      </w:pPr>
      <w:r w:rsidRPr="001F3438">
        <w:rPr>
          <w:rFonts w:ascii="Arial" w:hAnsi="Arial" w:cs="Arial"/>
          <w:b/>
          <w:bCs/>
          <w:lang w:eastAsia="es-CO"/>
        </w:rPr>
        <w:t>8.3.</w:t>
      </w:r>
      <w:r w:rsidRPr="001F3438">
        <w:rPr>
          <w:rFonts w:ascii="Arial" w:hAnsi="Arial" w:cs="Arial"/>
          <w:b/>
          <w:bCs/>
          <w:lang w:eastAsia="es-CO"/>
        </w:rPr>
        <w:tab/>
        <w:t>Normas de seguridad para la documentación del software.</w:t>
      </w:r>
    </w:p>
    <w:p w14:paraId="7938D369" w14:textId="77777777" w:rsidR="00081A17" w:rsidRPr="001F3438" w:rsidRDefault="00081A17" w:rsidP="00081A17">
      <w:pPr>
        <w:pStyle w:val="Prrafodelista"/>
        <w:ind w:left="360"/>
        <w:jc w:val="both"/>
        <w:rPr>
          <w:rFonts w:ascii="Arial" w:hAnsi="Arial" w:cs="Arial"/>
          <w:lang w:eastAsia="es-CO"/>
        </w:rPr>
      </w:pPr>
    </w:p>
    <w:p w14:paraId="141356B0" w14:textId="4BC8FBB2" w:rsidR="00081A17" w:rsidRPr="00D13F03" w:rsidRDefault="00081A17" w:rsidP="00D13F03">
      <w:pPr>
        <w:pStyle w:val="Prrafodelista"/>
        <w:numPr>
          <w:ilvl w:val="0"/>
          <w:numId w:val="35"/>
        </w:numPr>
        <w:jc w:val="both"/>
        <w:rPr>
          <w:rFonts w:ascii="Arial" w:hAnsi="Arial" w:cs="Arial"/>
          <w:lang w:eastAsia="es-CO"/>
        </w:rPr>
      </w:pPr>
      <w:r w:rsidRPr="00D13F03">
        <w:rPr>
          <w:rFonts w:ascii="Arial" w:hAnsi="Arial" w:cs="Arial"/>
          <w:lang w:eastAsia="es-CO"/>
        </w:rPr>
        <w:t>El diccionario de datos, o repositorio de metadatos, debe mantener una descripción actualizada de las definiciones de datos.</w:t>
      </w:r>
    </w:p>
    <w:p w14:paraId="44F15503" w14:textId="7CAA10F9" w:rsidR="00081A17" w:rsidRPr="00D13F03" w:rsidRDefault="00081A17" w:rsidP="00D13F03">
      <w:pPr>
        <w:pStyle w:val="Prrafodelista"/>
        <w:numPr>
          <w:ilvl w:val="0"/>
          <w:numId w:val="35"/>
        </w:numPr>
        <w:jc w:val="both"/>
        <w:rPr>
          <w:rFonts w:ascii="Arial" w:hAnsi="Arial" w:cs="Arial"/>
          <w:lang w:eastAsia="es-CO"/>
        </w:rPr>
      </w:pPr>
      <w:r w:rsidRPr="00D13F03">
        <w:rPr>
          <w:rFonts w:ascii="Arial" w:hAnsi="Arial" w:cs="Arial"/>
          <w:lang w:eastAsia="es-CO"/>
        </w:rPr>
        <w:t>Si el desarrollador incluye comentarios en el programa fuente, estos no deben divulgar información de configuración innecesaria.</w:t>
      </w:r>
    </w:p>
    <w:p w14:paraId="79571AF8" w14:textId="52AC9043" w:rsidR="00081A17" w:rsidRPr="00D13F03" w:rsidRDefault="00081A17" w:rsidP="00D13F03">
      <w:pPr>
        <w:pStyle w:val="Prrafodelista"/>
        <w:numPr>
          <w:ilvl w:val="0"/>
          <w:numId w:val="35"/>
        </w:numPr>
        <w:jc w:val="both"/>
        <w:rPr>
          <w:rFonts w:ascii="Arial" w:hAnsi="Arial" w:cs="Arial"/>
          <w:lang w:eastAsia="es-CO"/>
        </w:rPr>
      </w:pPr>
      <w:r w:rsidRPr="2E39ED34">
        <w:rPr>
          <w:rFonts w:ascii="Arial" w:hAnsi="Arial" w:cs="Arial"/>
          <w:lang w:eastAsia="es-CO"/>
        </w:rPr>
        <w:t>Todo sistema desarrollado por la entidad debe generar el protocolo de las condiciones de autenticación a la aplicación, el cual debe ser revisado y aprobado por el equipo de seguridad de la información.</w:t>
      </w:r>
    </w:p>
    <w:p w14:paraId="04DCFA65" w14:textId="77777777" w:rsidR="00081A17" w:rsidRDefault="00081A17" w:rsidP="00081A17">
      <w:pPr>
        <w:pStyle w:val="Prrafodelista"/>
        <w:ind w:left="360"/>
        <w:jc w:val="both"/>
        <w:rPr>
          <w:rFonts w:ascii="Arial" w:hAnsi="Arial" w:cs="Arial"/>
          <w:lang w:eastAsia="es-CO"/>
        </w:rPr>
      </w:pPr>
    </w:p>
    <w:p w14:paraId="1DB295DB" w14:textId="77777777" w:rsidR="00081A17" w:rsidRPr="001F3438" w:rsidRDefault="00081A17" w:rsidP="00081A17">
      <w:pPr>
        <w:pStyle w:val="Prrafodelista"/>
        <w:ind w:left="360"/>
        <w:jc w:val="both"/>
        <w:rPr>
          <w:rFonts w:ascii="Arial" w:hAnsi="Arial" w:cs="Arial"/>
          <w:b/>
          <w:bCs/>
          <w:lang w:eastAsia="es-CO"/>
        </w:rPr>
      </w:pPr>
      <w:r w:rsidRPr="001F3438">
        <w:rPr>
          <w:rFonts w:ascii="Arial" w:hAnsi="Arial" w:cs="Arial"/>
          <w:b/>
          <w:bCs/>
          <w:lang w:eastAsia="es-CO"/>
        </w:rPr>
        <w:t>La documentación de los desarrollos debe:</w:t>
      </w:r>
    </w:p>
    <w:p w14:paraId="0FC4854A" w14:textId="77777777" w:rsidR="00081A17" w:rsidRPr="001F3438" w:rsidRDefault="00081A17" w:rsidP="00081A17">
      <w:pPr>
        <w:pStyle w:val="Prrafodelista"/>
        <w:ind w:left="360"/>
        <w:jc w:val="both"/>
        <w:rPr>
          <w:rFonts w:ascii="Arial" w:hAnsi="Arial" w:cs="Arial"/>
          <w:b/>
          <w:bCs/>
          <w:lang w:eastAsia="es-CO"/>
        </w:rPr>
      </w:pPr>
    </w:p>
    <w:p w14:paraId="672BAC7A" w14:textId="1A625F5B" w:rsidR="00081A17" w:rsidRPr="00D13F03" w:rsidRDefault="00081A17" w:rsidP="00D13F03">
      <w:pPr>
        <w:pStyle w:val="Prrafodelista"/>
        <w:numPr>
          <w:ilvl w:val="0"/>
          <w:numId w:val="36"/>
        </w:numPr>
        <w:jc w:val="both"/>
        <w:rPr>
          <w:rFonts w:ascii="Arial" w:hAnsi="Arial" w:cs="Arial"/>
          <w:lang w:eastAsia="es-CO"/>
        </w:rPr>
      </w:pPr>
      <w:r w:rsidRPr="00D13F03">
        <w:rPr>
          <w:rFonts w:ascii="Arial" w:hAnsi="Arial" w:cs="Arial"/>
          <w:lang w:eastAsia="es-CO"/>
        </w:rPr>
        <w:t>Generarse durante el ciclo de vida de desarrollo y no postergar esta hasta el final.</w:t>
      </w:r>
    </w:p>
    <w:p w14:paraId="1184ADD3" w14:textId="276B53C1" w:rsidR="00081A17" w:rsidRPr="00D13F03" w:rsidRDefault="00081A17" w:rsidP="00D13F03">
      <w:pPr>
        <w:pStyle w:val="Prrafodelista"/>
        <w:numPr>
          <w:ilvl w:val="0"/>
          <w:numId w:val="36"/>
        </w:numPr>
        <w:jc w:val="both"/>
        <w:rPr>
          <w:rFonts w:ascii="Arial" w:hAnsi="Arial" w:cs="Arial"/>
          <w:lang w:eastAsia="es-CO"/>
        </w:rPr>
      </w:pPr>
      <w:r w:rsidRPr="2E39ED34">
        <w:rPr>
          <w:rFonts w:ascii="Arial" w:hAnsi="Arial" w:cs="Arial"/>
          <w:lang w:eastAsia="es-CO"/>
        </w:rPr>
        <w:t xml:space="preserve">Ser </w:t>
      </w:r>
      <w:r w:rsidRPr="00E54B65">
        <w:rPr>
          <w:rFonts w:ascii="Arial" w:hAnsi="Arial" w:cs="Arial"/>
          <w:lang w:eastAsia="es-CO"/>
        </w:rPr>
        <w:t>revisada</w:t>
      </w:r>
      <w:r w:rsidR="0042D9D1" w:rsidRPr="00E54B65">
        <w:rPr>
          <w:rFonts w:ascii="Arial" w:hAnsi="Arial" w:cs="Arial"/>
          <w:lang w:eastAsia="es-CO"/>
        </w:rPr>
        <w:t xml:space="preserve"> y aprobada</w:t>
      </w:r>
      <w:r w:rsidRPr="2E39ED34">
        <w:rPr>
          <w:rFonts w:ascii="Arial" w:hAnsi="Arial" w:cs="Arial"/>
          <w:lang w:eastAsia="es-CO"/>
        </w:rPr>
        <w:t xml:space="preserve"> por los usuarios finales del sistema en desarrollo</w:t>
      </w:r>
      <w:r w:rsidR="00320E13" w:rsidRPr="2E39ED34">
        <w:rPr>
          <w:rFonts w:ascii="Arial" w:hAnsi="Arial" w:cs="Arial"/>
          <w:lang w:eastAsia="es-CO"/>
        </w:rPr>
        <w:t xml:space="preserve"> según su interés (funcional, técnico, seguridad)</w:t>
      </w:r>
    </w:p>
    <w:p w14:paraId="5253BE47" w14:textId="77777777" w:rsidR="00E54B65" w:rsidRPr="00E54B65" w:rsidRDefault="00081A17" w:rsidP="00E54B65">
      <w:pPr>
        <w:pStyle w:val="Prrafodelista"/>
        <w:numPr>
          <w:ilvl w:val="0"/>
          <w:numId w:val="36"/>
        </w:numPr>
        <w:jc w:val="both"/>
        <w:rPr>
          <w:rFonts w:ascii="Arial" w:hAnsi="Arial" w:cs="Arial"/>
          <w:lang w:eastAsia="es-CO"/>
        </w:rPr>
      </w:pPr>
      <w:r w:rsidRPr="00E54B65">
        <w:rPr>
          <w:rFonts w:ascii="Arial" w:hAnsi="Arial" w:cs="Arial"/>
          <w:lang w:eastAsia="es-CO"/>
        </w:rPr>
        <w:t>Actualizarse si el programa cambia alguna de sus funcionalidades.</w:t>
      </w:r>
      <w:r w:rsidR="00320E13" w:rsidRPr="00E54B65">
        <w:rPr>
          <w:rFonts w:ascii="Arial" w:hAnsi="Arial" w:cs="Arial"/>
          <w:lang w:eastAsia="es-CO"/>
        </w:rPr>
        <w:t xml:space="preserve"> (Los cambios funcionales deberían afectar la documentación funcional, pero no necesariamente la técnica)</w:t>
      </w:r>
      <w:r w:rsidR="00E54B65" w:rsidRPr="00E54B65">
        <w:rPr>
          <w:rFonts w:ascii="Arial" w:hAnsi="Arial" w:cs="Arial"/>
          <w:lang w:eastAsia="es-CO"/>
        </w:rPr>
        <w:t>.</w:t>
      </w:r>
    </w:p>
    <w:p w14:paraId="426CD4C7" w14:textId="06E1DE6D" w:rsidR="00081A17" w:rsidRDefault="00081A17" w:rsidP="00E54B65">
      <w:pPr>
        <w:pStyle w:val="Prrafodelista"/>
        <w:numPr>
          <w:ilvl w:val="0"/>
          <w:numId w:val="36"/>
        </w:numPr>
        <w:jc w:val="both"/>
        <w:rPr>
          <w:rFonts w:ascii="Arial" w:hAnsi="Arial" w:cs="Arial"/>
          <w:lang w:eastAsia="es-CO"/>
        </w:rPr>
      </w:pPr>
      <w:r w:rsidRPr="00E54B65">
        <w:rPr>
          <w:rFonts w:ascii="Arial" w:hAnsi="Arial" w:cs="Arial"/>
          <w:lang w:eastAsia="es-CO"/>
        </w:rPr>
        <w:t xml:space="preserve">Almacenarse en un sitio centralizado o servidor administrado por un funcionario o </w:t>
      </w:r>
      <w:r w:rsidR="001F3438" w:rsidRPr="00E54B65">
        <w:rPr>
          <w:rFonts w:ascii="Arial" w:hAnsi="Arial" w:cs="Arial"/>
          <w:lang w:eastAsia="es-CO"/>
        </w:rPr>
        <w:t>contratista autorizado</w:t>
      </w:r>
      <w:r w:rsidRPr="00E54B65">
        <w:rPr>
          <w:rFonts w:ascii="Arial" w:hAnsi="Arial" w:cs="Arial"/>
          <w:lang w:eastAsia="es-CO"/>
        </w:rPr>
        <w:t xml:space="preserve"> por la entidad</w:t>
      </w:r>
      <w:r w:rsidR="00E54B65" w:rsidRPr="00E54B65">
        <w:rPr>
          <w:rFonts w:ascii="Arial" w:hAnsi="Arial" w:cs="Arial"/>
          <w:lang w:eastAsia="es-CO"/>
        </w:rPr>
        <w:t xml:space="preserve"> los cuales d</w:t>
      </w:r>
      <w:r w:rsidR="00320E13" w:rsidRPr="00E54B65">
        <w:rPr>
          <w:rFonts w:ascii="Arial" w:hAnsi="Arial" w:cs="Arial"/>
          <w:lang w:eastAsia="es-CO"/>
        </w:rPr>
        <w:t xml:space="preserve">eben estar alojadas en </w:t>
      </w:r>
      <w:r w:rsidR="1B7CCBA0" w:rsidRPr="00E54B65">
        <w:rPr>
          <w:rFonts w:ascii="Arial" w:hAnsi="Arial" w:cs="Arial"/>
          <w:lang w:eastAsia="es-CO"/>
        </w:rPr>
        <w:t xml:space="preserve">los mecanismos asignados por la entidad para tal fin. </w:t>
      </w:r>
    </w:p>
    <w:p w14:paraId="4EEF3BD7" w14:textId="77777777" w:rsidR="00E54B65" w:rsidRPr="00E54B65" w:rsidRDefault="00E54B65" w:rsidP="00E54B65">
      <w:pPr>
        <w:pStyle w:val="Prrafodelista"/>
        <w:ind w:left="1440"/>
        <w:jc w:val="both"/>
        <w:rPr>
          <w:rFonts w:ascii="Arial" w:hAnsi="Arial" w:cs="Arial"/>
          <w:lang w:eastAsia="es-CO"/>
        </w:rPr>
      </w:pPr>
    </w:p>
    <w:p w14:paraId="642BC14A" w14:textId="1856F23A" w:rsidR="00081A17" w:rsidRPr="001F3438" w:rsidRDefault="00081A17" w:rsidP="00081A17">
      <w:pPr>
        <w:pStyle w:val="Prrafodelista"/>
        <w:ind w:left="360"/>
        <w:jc w:val="both"/>
        <w:rPr>
          <w:rFonts w:ascii="Arial" w:hAnsi="Arial" w:cs="Arial"/>
          <w:lang w:eastAsia="es-CO"/>
        </w:rPr>
      </w:pPr>
      <w:r w:rsidRPr="001F3438">
        <w:rPr>
          <w:rFonts w:ascii="Arial" w:hAnsi="Arial" w:cs="Arial"/>
          <w:b/>
          <w:bCs/>
          <w:lang w:eastAsia="es-CO"/>
        </w:rPr>
        <w:t>8.4.</w:t>
      </w:r>
      <w:r w:rsidRPr="001F3438">
        <w:rPr>
          <w:rFonts w:ascii="Arial" w:hAnsi="Arial" w:cs="Arial"/>
          <w:b/>
          <w:bCs/>
          <w:lang w:eastAsia="es-CO"/>
        </w:rPr>
        <w:tab/>
        <w:t>Normas de seguridad para proyectos de desarrollo.</w:t>
      </w:r>
    </w:p>
    <w:p w14:paraId="7DA31C68" w14:textId="77777777" w:rsidR="00081A17" w:rsidRPr="001F3438" w:rsidRDefault="00081A17" w:rsidP="00081A17">
      <w:pPr>
        <w:pStyle w:val="Prrafodelista"/>
        <w:ind w:left="360"/>
        <w:jc w:val="both"/>
        <w:rPr>
          <w:rFonts w:ascii="Arial" w:hAnsi="Arial" w:cs="Arial"/>
          <w:lang w:eastAsia="es-CO"/>
        </w:rPr>
      </w:pPr>
    </w:p>
    <w:p w14:paraId="7585AA87" w14:textId="2D58264A" w:rsidR="00081A17" w:rsidRPr="001F3438" w:rsidRDefault="00081A17" w:rsidP="00081A17">
      <w:pPr>
        <w:pStyle w:val="Prrafodelista"/>
        <w:ind w:left="360"/>
        <w:jc w:val="both"/>
        <w:rPr>
          <w:rFonts w:ascii="Arial" w:hAnsi="Arial" w:cs="Arial"/>
          <w:lang w:eastAsia="es-CO"/>
        </w:rPr>
      </w:pPr>
      <w:r w:rsidRPr="2E39ED34">
        <w:rPr>
          <w:rFonts w:ascii="Arial" w:hAnsi="Arial" w:cs="Arial"/>
          <w:lang w:eastAsia="es-CO"/>
        </w:rPr>
        <w:t>Como parte de las actividades a realizar en esta fase de un proyecto de desarrollo, se deben describir los requerimientos no funcionales que tienen relación con la seguridad de la información y que deben ser cubiertos en el producto o la funcionalidad a desarrollar</w:t>
      </w:r>
      <w:r w:rsidR="00E54B65">
        <w:rPr>
          <w:rFonts w:ascii="Arial" w:hAnsi="Arial" w:cs="Arial"/>
          <w:lang w:eastAsia="es-CO"/>
        </w:rPr>
        <w:t xml:space="preserve"> </w:t>
      </w:r>
      <w:r w:rsidR="00E54B65" w:rsidRPr="00E54B65">
        <w:rPr>
          <w:rFonts w:ascii="Arial" w:hAnsi="Arial" w:cs="Arial"/>
          <w:lang w:eastAsia="es-CO"/>
        </w:rPr>
        <w:t>defini</w:t>
      </w:r>
      <w:r w:rsidR="00E54B65">
        <w:rPr>
          <w:rFonts w:ascii="Arial" w:hAnsi="Arial" w:cs="Arial"/>
          <w:lang w:eastAsia="es-CO"/>
        </w:rPr>
        <w:t>endo los</w:t>
      </w:r>
      <w:r w:rsidR="00E54B65" w:rsidRPr="00E54B65">
        <w:rPr>
          <w:rFonts w:ascii="Arial" w:hAnsi="Arial" w:cs="Arial"/>
          <w:lang w:eastAsia="es-CO"/>
        </w:rPr>
        <w:t xml:space="preserve"> requerimientos de seguridad de los sistemas de información</w:t>
      </w:r>
      <w:r w:rsidR="00E54B65">
        <w:rPr>
          <w:rFonts w:ascii="Arial" w:hAnsi="Arial" w:cs="Arial"/>
          <w:lang w:eastAsia="es-CO"/>
        </w:rPr>
        <w:t xml:space="preserve"> y </w:t>
      </w:r>
      <w:r w:rsidR="00E54B65" w:rsidRPr="00E54B65">
        <w:rPr>
          <w:rFonts w:ascii="Arial" w:hAnsi="Arial" w:cs="Arial"/>
          <w:lang w:eastAsia="es-CO"/>
        </w:rPr>
        <w:t>teniendo en cuenta aspectos como la estandarización de herramientas de desarrollo, controles de autenticación, controles de acceso y arquitectura de aplicaciones, entre otros</w:t>
      </w:r>
    </w:p>
    <w:p w14:paraId="23EBFADA" w14:textId="77777777" w:rsidR="00081A17" w:rsidRPr="001F3438" w:rsidRDefault="00081A17" w:rsidP="00081A17">
      <w:pPr>
        <w:pStyle w:val="Prrafodelista"/>
        <w:ind w:left="360"/>
        <w:jc w:val="both"/>
        <w:rPr>
          <w:rFonts w:ascii="Arial" w:hAnsi="Arial" w:cs="Arial"/>
          <w:lang w:eastAsia="es-CO"/>
        </w:rPr>
      </w:pPr>
    </w:p>
    <w:p w14:paraId="2F032FC6" w14:textId="253FFB35" w:rsidR="00081A17" w:rsidRPr="001F3438" w:rsidRDefault="00081A17" w:rsidP="00081A17">
      <w:pPr>
        <w:pStyle w:val="Prrafodelista"/>
        <w:ind w:left="360"/>
        <w:jc w:val="both"/>
        <w:rPr>
          <w:rFonts w:ascii="Arial" w:hAnsi="Arial" w:cs="Arial"/>
          <w:b/>
          <w:bCs/>
          <w:lang w:eastAsia="es-CO"/>
        </w:rPr>
      </w:pPr>
      <w:r w:rsidRPr="2E39ED34">
        <w:rPr>
          <w:rFonts w:ascii="Arial" w:hAnsi="Arial" w:cs="Arial"/>
          <w:b/>
          <w:bCs/>
          <w:lang w:eastAsia="es-CO"/>
        </w:rPr>
        <w:t>8.5.</w:t>
      </w:r>
      <w:r>
        <w:tab/>
      </w:r>
      <w:r w:rsidRPr="2E39ED34">
        <w:rPr>
          <w:rFonts w:ascii="Arial" w:hAnsi="Arial" w:cs="Arial"/>
          <w:b/>
          <w:bCs/>
          <w:lang w:eastAsia="es-CO"/>
        </w:rPr>
        <w:t>Normas de seguridad para la especificación detallada de requerimientos.</w:t>
      </w:r>
    </w:p>
    <w:p w14:paraId="284C89B6" w14:textId="77777777" w:rsidR="00081A17" w:rsidRPr="001F3438" w:rsidRDefault="00081A17" w:rsidP="00081A17">
      <w:pPr>
        <w:pStyle w:val="Prrafodelista"/>
        <w:ind w:left="360"/>
        <w:jc w:val="both"/>
        <w:rPr>
          <w:rFonts w:ascii="Arial" w:hAnsi="Arial" w:cs="Arial"/>
          <w:lang w:eastAsia="es-CO"/>
        </w:rPr>
      </w:pPr>
    </w:p>
    <w:p w14:paraId="4573CC87" w14:textId="269C2BDE" w:rsidR="00081A17" w:rsidRPr="00E54B65" w:rsidRDefault="00081A17" w:rsidP="2E39ED34">
      <w:pPr>
        <w:pStyle w:val="Prrafodelista"/>
        <w:ind w:left="360"/>
        <w:jc w:val="both"/>
        <w:rPr>
          <w:rFonts w:ascii="Arial" w:hAnsi="Arial" w:cs="Arial"/>
          <w:lang w:eastAsia="es-CO"/>
        </w:rPr>
      </w:pPr>
      <w:r w:rsidRPr="00E54B65">
        <w:rPr>
          <w:rFonts w:ascii="Arial" w:hAnsi="Arial" w:cs="Arial"/>
          <w:lang w:eastAsia="es-CO"/>
        </w:rPr>
        <w:t>Durante el análisis de factibilidad de los requerimientos, se debe considerar el nivel de criticidad del producto o funcionalidad, además del nivel de protección de seguridad que requerirán los datos y las aplicaciones que lo compongan.</w:t>
      </w:r>
    </w:p>
    <w:p w14:paraId="107A0406" w14:textId="77777777" w:rsidR="00E159E8" w:rsidRPr="00E54B65" w:rsidRDefault="00E159E8" w:rsidP="2E39ED34">
      <w:pPr>
        <w:pStyle w:val="Prrafodelista"/>
        <w:ind w:left="360"/>
        <w:jc w:val="both"/>
        <w:rPr>
          <w:rFonts w:ascii="Arial" w:hAnsi="Arial" w:cs="Arial"/>
          <w:lang w:eastAsia="es-CO"/>
        </w:rPr>
      </w:pPr>
    </w:p>
    <w:p w14:paraId="172B315D" w14:textId="5252966A" w:rsidR="00081A17" w:rsidRPr="00E54B65" w:rsidRDefault="00081A17" w:rsidP="2E39ED34">
      <w:pPr>
        <w:pStyle w:val="Prrafodelista"/>
        <w:ind w:left="360"/>
        <w:jc w:val="both"/>
        <w:rPr>
          <w:rFonts w:ascii="Arial" w:hAnsi="Arial" w:cs="Arial"/>
          <w:lang w:eastAsia="es-CO"/>
        </w:rPr>
      </w:pPr>
      <w:r w:rsidRPr="00E54B65">
        <w:rPr>
          <w:rFonts w:ascii="Arial" w:hAnsi="Arial" w:cs="Arial"/>
          <w:lang w:eastAsia="es-CO"/>
        </w:rPr>
        <w:t>Los requerimientos de seguridad deben ser compatibles con lo que se establece en las demás políticas de seguridad de la información de la entidad.</w:t>
      </w:r>
    </w:p>
    <w:p w14:paraId="6682643D" w14:textId="129C774A" w:rsidR="2E39ED34" w:rsidRDefault="2E39ED34" w:rsidP="2E39ED34">
      <w:pPr>
        <w:pStyle w:val="Prrafodelista"/>
        <w:ind w:left="360"/>
        <w:jc w:val="both"/>
        <w:rPr>
          <w:rFonts w:ascii="Arial" w:hAnsi="Arial" w:cs="Arial"/>
          <w:lang w:eastAsia="es-CO"/>
        </w:rPr>
      </w:pPr>
    </w:p>
    <w:p w14:paraId="1B05023A" w14:textId="62C78B3F" w:rsidR="7455C075" w:rsidRPr="00E54B65" w:rsidRDefault="7455C075" w:rsidP="2E39ED34">
      <w:pPr>
        <w:pStyle w:val="Prrafodelista"/>
        <w:ind w:left="360"/>
        <w:jc w:val="both"/>
        <w:rPr>
          <w:rFonts w:ascii="Arial" w:hAnsi="Arial" w:cs="Arial"/>
          <w:lang w:eastAsia="es-CO"/>
        </w:rPr>
      </w:pPr>
      <w:r w:rsidRPr="00E54B65">
        <w:rPr>
          <w:rFonts w:ascii="Arial" w:hAnsi="Arial" w:cs="Arial"/>
          <w:lang w:eastAsia="es-CO"/>
        </w:rPr>
        <w:t>Durante la especificación detallada de los requerimientos funcionales, es esencial incorporar normas de seguridad para garantizar una operación segura del producto o funcionalidad que está siendo desarrollado. Esto implica considerar, en la fase de análisis de factibilidad, el nivel de criticidad del producto o funcionalidad, así como determinar el grado de protección necesario para los datos y aplicaciones involucrados.</w:t>
      </w:r>
    </w:p>
    <w:p w14:paraId="75126887" w14:textId="1F48A083" w:rsidR="7455C075" w:rsidRPr="00E54B65" w:rsidRDefault="7455C075" w:rsidP="2E39ED34">
      <w:pPr>
        <w:pStyle w:val="Prrafodelista"/>
        <w:ind w:left="360"/>
        <w:jc w:val="both"/>
        <w:rPr>
          <w:rFonts w:ascii="Arial" w:hAnsi="Arial" w:cs="Arial"/>
          <w:lang w:eastAsia="es-CO"/>
        </w:rPr>
      </w:pPr>
      <w:r w:rsidRPr="00E54B65">
        <w:br/>
      </w:r>
      <w:r w:rsidRPr="00E54B65">
        <w:rPr>
          <w:rFonts w:ascii="Arial" w:hAnsi="Arial" w:cs="Arial"/>
          <w:lang w:eastAsia="es-CO"/>
        </w:rPr>
        <w:t>Además, es imprescindible que estos requerimientos de seguridad sean coherentes con las políticas de seguridad de la información previamente establecidas por la entidad, asegurando una integración armónica y segura.</w:t>
      </w:r>
    </w:p>
    <w:p w14:paraId="60003795" w14:textId="1E45C2D4" w:rsidR="2E39ED34" w:rsidRDefault="2E39ED34" w:rsidP="2E39ED34">
      <w:pPr>
        <w:pStyle w:val="Prrafodelista"/>
        <w:ind w:left="360"/>
        <w:jc w:val="both"/>
        <w:rPr>
          <w:rFonts w:ascii="Arial" w:hAnsi="Arial" w:cs="Arial"/>
          <w:highlight w:val="yellow"/>
          <w:lang w:eastAsia="es-CO"/>
        </w:rPr>
      </w:pPr>
    </w:p>
    <w:p w14:paraId="0E7C2471" w14:textId="3F332C8E" w:rsidR="00081A17" w:rsidRPr="001F3438" w:rsidRDefault="00081A17" w:rsidP="00081A17">
      <w:pPr>
        <w:pStyle w:val="Prrafodelista"/>
        <w:ind w:left="360"/>
        <w:jc w:val="both"/>
        <w:rPr>
          <w:rFonts w:ascii="Arial" w:hAnsi="Arial" w:cs="Arial"/>
          <w:b/>
          <w:bCs/>
          <w:lang w:eastAsia="es-CO"/>
        </w:rPr>
      </w:pPr>
      <w:r w:rsidRPr="001F3438">
        <w:rPr>
          <w:rFonts w:ascii="Arial" w:hAnsi="Arial" w:cs="Arial"/>
          <w:b/>
          <w:bCs/>
          <w:lang w:eastAsia="es-CO"/>
        </w:rPr>
        <w:t>8.6.</w:t>
      </w:r>
      <w:r w:rsidRPr="001F3438">
        <w:rPr>
          <w:rFonts w:ascii="Arial" w:hAnsi="Arial" w:cs="Arial"/>
          <w:b/>
          <w:bCs/>
          <w:lang w:eastAsia="es-CO"/>
        </w:rPr>
        <w:tab/>
        <w:t>Normas de seguridad para el diseño del Sistema.</w:t>
      </w:r>
    </w:p>
    <w:p w14:paraId="4B8EBB06" w14:textId="77777777" w:rsidR="00081A17" w:rsidRPr="001F3438" w:rsidRDefault="00081A17" w:rsidP="00081A17">
      <w:pPr>
        <w:pStyle w:val="Prrafodelista"/>
        <w:ind w:left="360"/>
        <w:jc w:val="both"/>
        <w:rPr>
          <w:rFonts w:ascii="Arial" w:hAnsi="Arial" w:cs="Arial"/>
          <w:lang w:eastAsia="es-CO"/>
        </w:rPr>
      </w:pPr>
    </w:p>
    <w:p w14:paraId="3DA9A2F5" w14:textId="77777777" w:rsidR="00081A17" w:rsidRPr="001F3438" w:rsidRDefault="00081A17" w:rsidP="00081A17">
      <w:pPr>
        <w:pStyle w:val="Prrafodelista"/>
        <w:ind w:left="360"/>
        <w:jc w:val="both"/>
        <w:rPr>
          <w:rFonts w:ascii="Arial" w:hAnsi="Arial" w:cs="Arial"/>
          <w:lang w:eastAsia="es-CO"/>
        </w:rPr>
      </w:pPr>
      <w:r w:rsidRPr="001F3438">
        <w:rPr>
          <w:rFonts w:ascii="Arial" w:hAnsi="Arial" w:cs="Arial"/>
          <w:lang w:eastAsia="es-CO"/>
        </w:rPr>
        <w:t>El nivel de confidencialidad de todos los elementos que componen el software debe ser definido teniendo en cuenta la criticidad de los datos.</w:t>
      </w:r>
    </w:p>
    <w:p w14:paraId="2FDD5950" w14:textId="77777777" w:rsidR="00081A17" w:rsidRPr="001F3438" w:rsidRDefault="00081A17" w:rsidP="00081A17">
      <w:pPr>
        <w:pStyle w:val="Prrafodelista"/>
        <w:ind w:left="360"/>
        <w:jc w:val="both"/>
        <w:rPr>
          <w:rFonts w:ascii="Arial" w:hAnsi="Arial" w:cs="Arial"/>
          <w:lang w:eastAsia="es-CO"/>
        </w:rPr>
      </w:pPr>
    </w:p>
    <w:p w14:paraId="59B81067" w14:textId="0A55CB5F" w:rsidR="00081A17" w:rsidRPr="001C6650" w:rsidRDefault="00081A17" w:rsidP="00081A17">
      <w:pPr>
        <w:pStyle w:val="Prrafodelista"/>
        <w:ind w:left="360"/>
        <w:jc w:val="both"/>
        <w:rPr>
          <w:rFonts w:ascii="Arial" w:hAnsi="Arial" w:cs="Arial"/>
          <w:lang w:eastAsia="es-CO"/>
        </w:rPr>
      </w:pPr>
      <w:r w:rsidRPr="001C6650">
        <w:rPr>
          <w:rFonts w:ascii="Arial" w:hAnsi="Arial" w:cs="Arial"/>
          <w:lang w:eastAsia="es-CO"/>
        </w:rPr>
        <w:t xml:space="preserve">Si se requiere el uso de cifrado de datos, éste debe ceñirse a los lineamientos descritos en la Política de Criptografía o Cifrado de la Información de la entidad. </w:t>
      </w:r>
    </w:p>
    <w:p w14:paraId="055A1E0E" w14:textId="77777777" w:rsidR="00081A17" w:rsidRPr="001F3438" w:rsidRDefault="00081A17" w:rsidP="00081A17">
      <w:pPr>
        <w:pStyle w:val="Prrafodelista"/>
        <w:ind w:left="360"/>
        <w:jc w:val="both"/>
        <w:rPr>
          <w:rFonts w:ascii="Arial" w:hAnsi="Arial" w:cs="Arial"/>
          <w:lang w:eastAsia="es-CO"/>
        </w:rPr>
      </w:pPr>
    </w:p>
    <w:p w14:paraId="6D3FC25E" w14:textId="77777777" w:rsidR="00081A17" w:rsidRPr="001F3438" w:rsidRDefault="00081A17" w:rsidP="00081A17">
      <w:pPr>
        <w:pStyle w:val="Prrafodelista"/>
        <w:ind w:left="360"/>
        <w:jc w:val="both"/>
        <w:rPr>
          <w:rFonts w:ascii="Arial" w:hAnsi="Arial" w:cs="Arial"/>
          <w:lang w:eastAsia="es-CO"/>
        </w:rPr>
      </w:pPr>
      <w:r w:rsidRPr="001F3438">
        <w:rPr>
          <w:rFonts w:ascii="Arial" w:hAnsi="Arial" w:cs="Arial"/>
          <w:lang w:eastAsia="es-CO"/>
        </w:rPr>
        <w:t>Si se utiliza un sistema gestor de bases de datos, se deben emplear las herramientas de seguridad necesarias para garantizar el nivel de protección adecuado.</w:t>
      </w:r>
    </w:p>
    <w:p w14:paraId="421094B2" w14:textId="77777777" w:rsidR="00081A17" w:rsidRPr="001F3438" w:rsidRDefault="00081A17" w:rsidP="00081A17">
      <w:pPr>
        <w:pStyle w:val="Prrafodelista"/>
        <w:ind w:left="360"/>
        <w:jc w:val="both"/>
        <w:rPr>
          <w:rFonts w:ascii="Arial" w:hAnsi="Arial" w:cs="Arial"/>
          <w:lang w:eastAsia="es-CO"/>
        </w:rPr>
      </w:pPr>
    </w:p>
    <w:p w14:paraId="112556F2" w14:textId="34C0D13B" w:rsidR="00081A17" w:rsidRPr="001F3438" w:rsidRDefault="00081A17" w:rsidP="00081A17">
      <w:pPr>
        <w:pStyle w:val="Prrafodelista"/>
        <w:ind w:left="360"/>
        <w:jc w:val="both"/>
        <w:rPr>
          <w:rFonts w:ascii="Arial" w:hAnsi="Arial" w:cs="Arial"/>
          <w:lang w:eastAsia="es-CO"/>
        </w:rPr>
      </w:pPr>
      <w:r w:rsidRPr="2E39ED34">
        <w:rPr>
          <w:rFonts w:ascii="Arial" w:hAnsi="Arial" w:cs="Arial"/>
          <w:lang w:eastAsia="es-CO"/>
        </w:rPr>
        <w:t xml:space="preserve">Todos los programas críticos deben incluir la generación de registros de auditoría, considerando como mínimo la identidad del usuario que </w:t>
      </w:r>
      <w:proofErr w:type="gramStart"/>
      <w:r w:rsidR="00881D6E" w:rsidRPr="2E39ED34">
        <w:rPr>
          <w:rFonts w:ascii="Arial" w:hAnsi="Arial" w:cs="Arial"/>
          <w:lang w:eastAsia="es-CO"/>
        </w:rPr>
        <w:t>lee</w:t>
      </w:r>
      <w:r w:rsidR="00881D6E">
        <w:rPr>
          <w:rFonts w:ascii="Arial" w:hAnsi="Arial" w:cs="Arial"/>
          <w:lang w:eastAsia="es-CO"/>
        </w:rPr>
        <w:t>,</w:t>
      </w:r>
      <w:proofErr w:type="gramEnd"/>
      <w:r w:rsidR="00881D6E">
        <w:rPr>
          <w:rFonts w:ascii="Arial" w:hAnsi="Arial" w:cs="Arial"/>
          <w:lang w:eastAsia="es-CO"/>
        </w:rPr>
        <w:t xml:space="preserve"> </w:t>
      </w:r>
      <w:r w:rsidRPr="2E39ED34">
        <w:rPr>
          <w:rFonts w:ascii="Arial" w:hAnsi="Arial" w:cs="Arial"/>
          <w:lang w:eastAsia="es-CO"/>
        </w:rPr>
        <w:t>borra, escribe, o actualiza, el tipo de evento, la fecha y hora del evento. Estos registros deben ser protegidos contra la manipulación no autorizada.</w:t>
      </w:r>
    </w:p>
    <w:p w14:paraId="60853311" w14:textId="77777777" w:rsidR="00081A17" w:rsidRPr="001F3438" w:rsidRDefault="00081A17" w:rsidP="00081A17">
      <w:pPr>
        <w:pStyle w:val="Prrafodelista"/>
        <w:ind w:left="360"/>
        <w:jc w:val="both"/>
        <w:rPr>
          <w:rFonts w:ascii="Arial" w:hAnsi="Arial" w:cs="Arial"/>
          <w:lang w:eastAsia="es-CO"/>
        </w:rPr>
      </w:pPr>
    </w:p>
    <w:p w14:paraId="7104F302" w14:textId="77777777" w:rsidR="00081A17" w:rsidRPr="00E54B65" w:rsidRDefault="00081A17" w:rsidP="2E39ED34">
      <w:pPr>
        <w:pStyle w:val="Prrafodelista"/>
        <w:ind w:left="360"/>
        <w:jc w:val="both"/>
        <w:rPr>
          <w:rFonts w:ascii="Arial" w:hAnsi="Arial" w:cs="Arial"/>
          <w:lang w:eastAsia="es-CO"/>
        </w:rPr>
      </w:pPr>
      <w:r w:rsidRPr="00E54B65">
        <w:rPr>
          <w:rFonts w:ascii="Arial" w:hAnsi="Arial" w:cs="Arial"/>
          <w:lang w:eastAsia="es-CO"/>
        </w:rPr>
        <w:t>En la etapa de diseño se debe proyectar el rendimiento esperado, especialmente cuando se trata de un nuevo producto, con el objetivo de no sobredimensionar los recursos necesarios para el funcionamiento del sistema: ancho de banda, RAM, recursos del servidor, etc.</w:t>
      </w:r>
    </w:p>
    <w:p w14:paraId="65EB79C7" w14:textId="77777777" w:rsidR="00081A17" w:rsidRPr="001F3438" w:rsidRDefault="00081A17" w:rsidP="00081A17">
      <w:pPr>
        <w:pStyle w:val="Prrafodelista"/>
        <w:ind w:left="360"/>
        <w:jc w:val="both"/>
        <w:rPr>
          <w:rFonts w:ascii="Arial" w:hAnsi="Arial" w:cs="Arial"/>
          <w:lang w:eastAsia="es-CO"/>
        </w:rPr>
      </w:pPr>
    </w:p>
    <w:p w14:paraId="15ABB06C" w14:textId="5F4BD394" w:rsidR="00081A17" w:rsidRPr="001F3438" w:rsidRDefault="00081A17" w:rsidP="00081A17">
      <w:pPr>
        <w:pStyle w:val="Prrafodelista"/>
        <w:ind w:left="360"/>
        <w:jc w:val="both"/>
        <w:rPr>
          <w:rFonts w:ascii="Arial" w:hAnsi="Arial" w:cs="Arial"/>
          <w:b/>
          <w:bCs/>
          <w:lang w:eastAsia="es-CO"/>
        </w:rPr>
      </w:pPr>
      <w:r w:rsidRPr="001F3438">
        <w:rPr>
          <w:rFonts w:ascii="Arial" w:hAnsi="Arial" w:cs="Arial"/>
          <w:b/>
          <w:bCs/>
          <w:lang w:eastAsia="es-CO"/>
        </w:rPr>
        <w:t>8.7.</w:t>
      </w:r>
      <w:r w:rsidRPr="001F3438">
        <w:rPr>
          <w:rFonts w:ascii="Arial" w:hAnsi="Arial" w:cs="Arial"/>
          <w:b/>
          <w:bCs/>
          <w:lang w:eastAsia="es-CO"/>
        </w:rPr>
        <w:tab/>
        <w:t>Normas de seguridad para la codificación y pruebas.</w:t>
      </w:r>
    </w:p>
    <w:p w14:paraId="769BCCA3" w14:textId="77777777" w:rsidR="00081A17" w:rsidRPr="001F3438" w:rsidRDefault="00081A17" w:rsidP="00081A17">
      <w:pPr>
        <w:pStyle w:val="Prrafodelista"/>
        <w:ind w:left="360"/>
        <w:jc w:val="both"/>
        <w:rPr>
          <w:rFonts w:ascii="Arial" w:hAnsi="Arial" w:cs="Arial"/>
          <w:lang w:eastAsia="es-CO"/>
        </w:rPr>
      </w:pPr>
    </w:p>
    <w:p w14:paraId="52068C43" w14:textId="77777777" w:rsidR="00081A17" w:rsidRPr="001F3438" w:rsidRDefault="00081A17" w:rsidP="00081A17">
      <w:pPr>
        <w:pStyle w:val="Prrafodelista"/>
        <w:ind w:left="360"/>
        <w:jc w:val="both"/>
        <w:rPr>
          <w:rFonts w:ascii="Arial" w:hAnsi="Arial" w:cs="Arial"/>
          <w:lang w:eastAsia="es-CO"/>
        </w:rPr>
      </w:pPr>
      <w:r w:rsidRPr="001F3438">
        <w:rPr>
          <w:rFonts w:ascii="Arial" w:hAnsi="Arial" w:cs="Arial"/>
          <w:lang w:eastAsia="es-CO"/>
        </w:rPr>
        <w:t>No está permitido modificar programas sin que quede registrado o documentado el cambio. En caso de requerirse la implementación de un cambio, este debe ceñirse a los lineamientos descritos en el procedimiento de control de cambios.</w:t>
      </w:r>
    </w:p>
    <w:p w14:paraId="603FDAB4" w14:textId="77777777" w:rsidR="00081A17" w:rsidRPr="001F3438" w:rsidRDefault="00081A17" w:rsidP="00081A17">
      <w:pPr>
        <w:pStyle w:val="Prrafodelista"/>
        <w:ind w:left="360"/>
        <w:jc w:val="both"/>
        <w:rPr>
          <w:rFonts w:ascii="Arial" w:hAnsi="Arial" w:cs="Arial"/>
          <w:lang w:eastAsia="es-CO"/>
        </w:rPr>
      </w:pPr>
    </w:p>
    <w:p w14:paraId="0CB6089B" w14:textId="77777777" w:rsidR="00081A17" w:rsidRPr="001F3438" w:rsidRDefault="00081A17" w:rsidP="00081A17">
      <w:pPr>
        <w:pStyle w:val="Prrafodelista"/>
        <w:ind w:left="360"/>
        <w:jc w:val="both"/>
        <w:rPr>
          <w:rFonts w:ascii="Arial" w:hAnsi="Arial" w:cs="Arial"/>
          <w:lang w:eastAsia="es-CO"/>
        </w:rPr>
      </w:pPr>
      <w:r w:rsidRPr="001F3438">
        <w:rPr>
          <w:rFonts w:ascii="Arial" w:hAnsi="Arial" w:cs="Arial"/>
          <w:lang w:eastAsia="es-CO"/>
        </w:rPr>
        <w:t>No está permitido escribir o modificar código auto copiante o cualquier otro tipo de código malicioso: virus y gusanos, así como funciones u operaciones no documentadas o no autorizadas en los programas.</w:t>
      </w:r>
    </w:p>
    <w:p w14:paraId="3E74D449" w14:textId="77777777" w:rsidR="00081A17" w:rsidRPr="001F3438" w:rsidRDefault="00081A17" w:rsidP="00081A17">
      <w:pPr>
        <w:pStyle w:val="Prrafodelista"/>
        <w:ind w:left="360"/>
        <w:jc w:val="both"/>
        <w:rPr>
          <w:rFonts w:ascii="Arial" w:hAnsi="Arial" w:cs="Arial"/>
          <w:lang w:eastAsia="es-CO"/>
        </w:rPr>
      </w:pPr>
    </w:p>
    <w:p w14:paraId="2300D448" w14:textId="724C0895" w:rsidR="00081A17" w:rsidRPr="001F3438" w:rsidRDefault="00081A17" w:rsidP="00081A17">
      <w:pPr>
        <w:pStyle w:val="Prrafodelista"/>
        <w:ind w:left="360"/>
        <w:jc w:val="both"/>
        <w:rPr>
          <w:rFonts w:ascii="Arial" w:hAnsi="Arial" w:cs="Arial"/>
          <w:lang w:eastAsia="es-CO"/>
        </w:rPr>
      </w:pPr>
      <w:r w:rsidRPr="009B5F4B">
        <w:rPr>
          <w:rFonts w:ascii="Arial" w:hAnsi="Arial" w:cs="Arial"/>
          <w:b/>
          <w:bCs/>
          <w:lang w:eastAsia="es-CO"/>
        </w:rPr>
        <w:t>En lo posible</w:t>
      </w:r>
      <w:r w:rsidRPr="2E39ED34">
        <w:rPr>
          <w:rFonts w:ascii="Arial" w:hAnsi="Arial" w:cs="Arial"/>
          <w:lang w:eastAsia="es-CO"/>
        </w:rPr>
        <w:t>, las pruebas del sistema deben incluir: instalación</w:t>
      </w:r>
      <w:r w:rsidRPr="00E54B65">
        <w:rPr>
          <w:rFonts w:ascii="Arial" w:hAnsi="Arial" w:cs="Arial"/>
          <w:lang w:eastAsia="es-CO"/>
        </w:rPr>
        <w:t xml:space="preserve">, </w:t>
      </w:r>
      <w:r w:rsidR="4ACBBDEF" w:rsidRPr="00E54B65">
        <w:rPr>
          <w:rFonts w:ascii="Arial" w:hAnsi="Arial" w:cs="Arial"/>
          <w:lang w:eastAsia="es-CO"/>
        </w:rPr>
        <w:t>carga o</w:t>
      </w:r>
      <w:r w:rsidR="4ACBBDEF" w:rsidRPr="2E39ED34">
        <w:rPr>
          <w:rFonts w:ascii="Arial" w:hAnsi="Arial" w:cs="Arial"/>
          <w:lang w:eastAsia="es-CO"/>
        </w:rPr>
        <w:t xml:space="preserve"> </w:t>
      </w:r>
      <w:r w:rsidRPr="2E39ED34">
        <w:rPr>
          <w:rFonts w:ascii="Arial" w:hAnsi="Arial" w:cs="Arial"/>
          <w:lang w:eastAsia="es-CO"/>
        </w:rPr>
        <w:t>volumen, stress, rendimiento, almacenamiento, configuración, funcionalidad, seguridad y recuperación ante errores.</w:t>
      </w:r>
      <w:r w:rsidR="00056FE8" w:rsidRPr="2E39ED34">
        <w:rPr>
          <w:rFonts w:ascii="Arial" w:hAnsi="Arial" w:cs="Arial"/>
          <w:lang w:eastAsia="es-CO"/>
        </w:rPr>
        <w:t xml:space="preserve"> Estas pruebas aplican para desarrollos nuevos, para ajustes o modificaciones deben evaluarse si el requerimiento o ajuste la amerita</w:t>
      </w:r>
    </w:p>
    <w:p w14:paraId="71DC86E0" w14:textId="77777777" w:rsidR="00081A17" w:rsidRPr="001F3438" w:rsidRDefault="00081A17" w:rsidP="00081A17">
      <w:pPr>
        <w:pStyle w:val="Prrafodelista"/>
        <w:ind w:left="360"/>
        <w:jc w:val="both"/>
        <w:rPr>
          <w:rFonts w:ascii="Arial" w:hAnsi="Arial" w:cs="Arial"/>
          <w:lang w:eastAsia="es-CO"/>
        </w:rPr>
      </w:pPr>
    </w:p>
    <w:p w14:paraId="342F2C79" w14:textId="77777777" w:rsidR="00081A17" w:rsidRPr="001F3438" w:rsidRDefault="00081A17" w:rsidP="00081A17">
      <w:pPr>
        <w:pStyle w:val="Prrafodelista"/>
        <w:ind w:left="360"/>
        <w:jc w:val="both"/>
        <w:rPr>
          <w:rFonts w:ascii="Arial" w:hAnsi="Arial" w:cs="Arial"/>
          <w:lang w:eastAsia="es-CO"/>
        </w:rPr>
      </w:pPr>
      <w:r w:rsidRPr="009B5F4B">
        <w:rPr>
          <w:rFonts w:ascii="Arial" w:hAnsi="Arial" w:cs="Arial"/>
          <w:b/>
          <w:bCs/>
          <w:lang w:eastAsia="es-CO"/>
        </w:rPr>
        <w:t>En lo posible</w:t>
      </w:r>
      <w:r w:rsidRPr="2E39ED34">
        <w:rPr>
          <w:rFonts w:ascii="Arial" w:hAnsi="Arial" w:cs="Arial"/>
          <w:lang w:eastAsia="es-CO"/>
        </w:rPr>
        <w:t>, las pruebas deben ser realizadas en forma automática, almacenando criterios y datos de pruebas en archivos, para permitir la verificación rápida y repetitiva.</w:t>
      </w:r>
    </w:p>
    <w:p w14:paraId="10C9E36B" w14:textId="77777777" w:rsidR="00081A17" w:rsidRPr="001F3438" w:rsidRDefault="00081A17" w:rsidP="00081A17">
      <w:pPr>
        <w:pStyle w:val="Prrafodelista"/>
        <w:ind w:left="360"/>
        <w:jc w:val="both"/>
        <w:rPr>
          <w:rFonts w:ascii="Arial" w:hAnsi="Arial" w:cs="Arial"/>
          <w:lang w:eastAsia="es-CO"/>
        </w:rPr>
      </w:pPr>
    </w:p>
    <w:p w14:paraId="52BD35C9" w14:textId="6498FD95" w:rsidR="00081A17" w:rsidRPr="001F3438" w:rsidRDefault="00081A17" w:rsidP="00081A17">
      <w:pPr>
        <w:pStyle w:val="Prrafodelista"/>
        <w:ind w:left="360"/>
        <w:jc w:val="both"/>
        <w:rPr>
          <w:rFonts w:ascii="Arial" w:hAnsi="Arial" w:cs="Arial"/>
          <w:lang w:eastAsia="es-CO"/>
        </w:rPr>
      </w:pPr>
      <w:r w:rsidRPr="001F3438">
        <w:rPr>
          <w:rFonts w:ascii="Arial" w:hAnsi="Arial" w:cs="Arial"/>
          <w:lang w:eastAsia="es-CO"/>
        </w:rPr>
        <w:t>Se deben tener las siguientes consideraciones con relación a los datos de entrada y salida de los sistemas de información:</w:t>
      </w:r>
    </w:p>
    <w:p w14:paraId="3FC53B6F" w14:textId="77777777" w:rsidR="00081A17" w:rsidRPr="001F3438" w:rsidRDefault="00081A17" w:rsidP="00081A17">
      <w:pPr>
        <w:pStyle w:val="Prrafodelista"/>
        <w:ind w:left="360"/>
        <w:jc w:val="both"/>
        <w:rPr>
          <w:rFonts w:ascii="Arial" w:hAnsi="Arial" w:cs="Arial"/>
          <w:lang w:eastAsia="es-CO"/>
        </w:rPr>
      </w:pPr>
    </w:p>
    <w:p w14:paraId="0C85DBE2" w14:textId="46A5F8F1" w:rsidR="00081A17" w:rsidRPr="00D13F03" w:rsidRDefault="00081A17" w:rsidP="00D13F03">
      <w:pPr>
        <w:pStyle w:val="Prrafodelista"/>
        <w:numPr>
          <w:ilvl w:val="0"/>
          <w:numId w:val="37"/>
        </w:numPr>
        <w:jc w:val="both"/>
        <w:rPr>
          <w:rFonts w:ascii="Arial" w:hAnsi="Arial" w:cs="Arial"/>
          <w:lang w:eastAsia="es-CO"/>
        </w:rPr>
      </w:pPr>
      <w:r w:rsidRPr="00D13F03">
        <w:rPr>
          <w:rFonts w:ascii="Arial" w:hAnsi="Arial" w:cs="Arial"/>
          <w:lang w:eastAsia="es-CO"/>
        </w:rPr>
        <w:t>Realizar validaciones de datos de entrada y salida en un sistema confiable</w:t>
      </w:r>
    </w:p>
    <w:p w14:paraId="06511651" w14:textId="43BF498D" w:rsidR="00081A17" w:rsidRPr="00D13F03" w:rsidRDefault="00081A17" w:rsidP="00D13F03">
      <w:pPr>
        <w:pStyle w:val="Prrafodelista"/>
        <w:numPr>
          <w:ilvl w:val="0"/>
          <w:numId w:val="37"/>
        </w:numPr>
        <w:jc w:val="both"/>
        <w:rPr>
          <w:rFonts w:ascii="Arial" w:hAnsi="Arial" w:cs="Arial"/>
          <w:lang w:eastAsia="es-CO"/>
        </w:rPr>
      </w:pPr>
      <w:r w:rsidRPr="00D13F03">
        <w:rPr>
          <w:rFonts w:ascii="Arial" w:hAnsi="Arial" w:cs="Arial"/>
          <w:lang w:eastAsia="es-CO"/>
        </w:rPr>
        <w:lastRenderedPageBreak/>
        <w:t>Construir los aplicativos para que validen los datos de entrada y generen los datos de salida de manera confiable, utilizando rutinas de validación centralizadas y estandarizadas.</w:t>
      </w:r>
    </w:p>
    <w:p w14:paraId="6FD1D127" w14:textId="611DEA3C" w:rsidR="00081A17" w:rsidRPr="00D13F03" w:rsidRDefault="00081A17" w:rsidP="00D13F03">
      <w:pPr>
        <w:pStyle w:val="Prrafodelista"/>
        <w:numPr>
          <w:ilvl w:val="0"/>
          <w:numId w:val="37"/>
        </w:numPr>
        <w:jc w:val="both"/>
        <w:rPr>
          <w:rFonts w:ascii="Arial" w:hAnsi="Arial" w:cs="Arial"/>
          <w:lang w:eastAsia="es-CO"/>
        </w:rPr>
      </w:pPr>
      <w:r w:rsidRPr="00D13F03">
        <w:rPr>
          <w:rFonts w:ascii="Arial" w:hAnsi="Arial" w:cs="Arial"/>
          <w:lang w:eastAsia="es-CO"/>
        </w:rPr>
        <w:t>Validar la información suministrada por los usuarios antes de procesarla, teniendo en cuenta aspectos como tipos de datos, rangos válidos y longitud, entre otros.</w:t>
      </w:r>
    </w:p>
    <w:p w14:paraId="794EF12B" w14:textId="6AB59347" w:rsidR="71FB3E2C" w:rsidRDefault="71FB3E2C" w:rsidP="2E39ED34">
      <w:pPr>
        <w:pStyle w:val="Prrafodelista"/>
        <w:numPr>
          <w:ilvl w:val="0"/>
          <w:numId w:val="37"/>
        </w:numPr>
        <w:jc w:val="both"/>
        <w:rPr>
          <w:rFonts w:ascii="Arial" w:hAnsi="Arial" w:cs="Arial"/>
          <w:lang w:eastAsia="es-CO"/>
        </w:rPr>
      </w:pPr>
      <w:r w:rsidRPr="2E39ED34">
        <w:rPr>
          <w:rFonts w:ascii="Arial" w:hAnsi="Arial" w:cs="Arial"/>
          <w:lang w:eastAsia="es-CO"/>
        </w:rPr>
        <w:t>Validar en los campos de las pantallas el ingreso de código malicioso que manipulen los datos</w:t>
      </w:r>
      <w:r w:rsidR="533C3C3F" w:rsidRPr="2E39ED34">
        <w:rPr>
          <w:rFonts w:ascii="Arial" w:hAnsi="Arial" w:cs="Arial"/>
          <w:lang w:eastAsia="es-CO"/>
        </w:rPr>
        <w:t xml:space="preserve"> o </w:t>
      </w:r>
      <w:r w:rsidR="240C8059" w:rsidRPr="2E39ED34">
        <w:rPr>
          <w:rFonts w:ascii="Arial" w:hAnsi="Arial" w:cs="Arial"/>
          <w:lang w:eastAsia="es-CO"/>
        </w:rPr>
        <w:t xml:space="preserve">permita </w:t>
      </w:r>
      <w:r w:rsidR="533C3C3F" w:rsidRPr="2E39ED34">
        <w:rPr>
          <w:rFonts w:ascii="Arial" w:hAnsi="Arial" w:cs="Arial"/>
          <w:lang w:eastAsia="es-CO"/>
        </w:rPr>
        <w:t>acceso</w:t>
      </w:r>
      <w:r w:rsidR="047E4ED9" w:rsidRPr="2E39ED34">
        <w:rPr>
          <w:rFonts w:ascii="Arial" w:hAnsi="Arial" w:cs="Arial"/>
          <w:lang w:eastAsia="es-CO"/>
        </w:rPr>
        <w:t>s</w:t>
      </w:r>
      <w:r w:rsidR="533C3C3F" w:rsidRPr="2E39ED34">
        <w:rPr>
          <w:rFonts w:ascii="Arial" w:hAnsi="Arial" w:cs="Arial"/>
          <w:lang w:eastAsia="es-CO"/>
        </w:rPr>
        <w:t xml:space="preserve"> no autorizado</w:t>
      </w:r>
      <w:r w:rsidR="7A358E37" w:rsidRPr="2E39ED34">
        <w:rPr>
          <w:rFonts w:ascii="Arial" w:hAnsi="Arial" w:cs="Arial"/>
          <w:lang w:eastAsia="es-CO"/>
        </w:rPr>
        <w:t>s</w:t>
      </w:r>
      <w:r w:rsidR="533C3C3F" w:rsidRPr="2E39ED34">
        <w:rPr>
          <w:rFonts w:ascii="Arial" w:hAnsi="Arial" w:cs="Arial"/>
          <w:lang w:eastAsia="es-CO"/>
        </w:rPr>
        <w:t>.</w:t>
      </w:r>
    </w:p>
    <w:p w14:paraId="1D1831FA" w14:textId="063A8CBE" w:rsidR="00081A17" w:rsidRPr="00D13F03" w:rsidRDefault="00081A17" w:rsidP="00D13F03">
      <w:pPr>
        <w:pStyle w:val="Prrafodelista"/>
        <w:numPr>
          <w:ilvl w:val="0"/>
          <w:numId w:val="37"/>
        </w:numPr>
        <w:jc w:val="both"/>
        <w:rPr>
          <w:rFonts w:ascii="Arial" w:hAnsi="Arial" w:cs="Arial"/>
          <w:lang w:eastAsia="es-CO"/>
        </w:rPr>
      </w:pPr>
      <w:r w:rsidRPr="2E39ED34">
        <w:rPr>
          <w:rFonts w:ascii="Arial" w:hAnsi="Arial" w:cs="Arial"/>
          <w:lang w:eastAsia="es-CO"/>
        </w:rPr>
        <w:t>Limpiar las salidas de datos no confiables hacia consultas SQL, XML y LDAP o hacia comandos del sistema operativo.</w:t>
      </w:r>
    </w:p>
    <w:p w14:paraId="3300A18A" w14:textId="77777777" w:rsidR="00081A17" w:rsidRPr="001F3438" w:rsidRDefault="00081A17" w:rsidP="00BF38B2">
      <w:pPr>
        <w:pStyle w:val="Prrafodelista"/>
        <w:ind w:left="708"/>
        <w:jc w:val="both"/>
        <w:rPr>
          <w:rFonts w:ascii="Arial" w:hAnsi="Arial" w:cs="Arial"/>
          <w:lang w:eastAsia="es-CO"/>
        </w:rPr>
      </w:pPr>
    </w:p>
    <w:p w14:paraId="3A41FB15" w14:textId="77777777" w:rsidR="00081A17" w:rsidRPr="001F3438" w:rsidRDefault="00081A17" w:rsidP="00081A17">
      <w:pPr>
        <w:pStyle w:val="Prrafodelista"/>
        <w:ind w:left="360"/>
        <w:jc w:val="both"/>
        <w:rPr>
          <w:rFonts w:ascii="Arial" w:hAnsi="Arial" w:cs="Arial"/>
          <w:b/>
          <w:bCs/>
          <w:lang w:eastAsia="es-CO"/>
        </w:rPr>
      </w:pPr>
      <w:r w:rsidRPr="001F3438">
        <w:rPr>
          <w:rFonts w:ascii="Arial" w:hAnsi="Arial" w:cs="Arial"/>
          <w:b/>
          <w:bCs/>
          <w:lang w:eastAsia="es-CO"/>
        </w:rPr>
        <w:t>Se deben establecer los siguientes controles para la autenticación en los</w:t>
      </w:r>
    </w:p>
    <w:p w14:paraId="104A2734" w14:textId="77777777" w:rsidR="00081A17" w:rsidRPr="001F3438" w:rsidRDefault="00081A17" w:rsidP="00081A17">
      <w:pPr>
        <w:pStyle w:val="Prrafodelista"/>
        <w:ind w:left="360"/>
        <w:jc w:val="both"/>
        <w:rPr>
          <w:rFonts w:ascii="Arial" w:hAnsi="Arial" w:cs="Arial"/>
          <w:b/>
          <w:bCs/>
          <w:lang w:eastAsia="es-CO"/>
        </w:rPr>
      </w:pPr>
      <w:r w:rsidRPr="001F3438">
        <w:rPr>
          <w:rFonts w:ascii="Arial" w:hAnsi="Arial" w:cs="Arial"/>
          <w:b/>
          <w:bCs/>
          <w:lang w:eastAsia="es-CO"/>
        </w:rPr>
        <w:t>sistemas de información:</w:t>
      </w:r>
    </w:p>
    <w:p w14:paraId="3B197D3E" w14:textId="75AA23D7" w:rsidR="004C27A6" w:rsidRPr="004C27A6" w:rsidRDefault="00081A17" w:rsidP="004E2DCA">
      <w:pPr>
        <w:ind w:left="360"/>
        <w:jc w:val="both"/>
        <w:rPr>
          <w:rFonts w:ascii="Arial" w:hAnsi="Arial" w:cs="Arial"/>
          <w:lang w:eastAsia="es-CO"/>
        </w:rPr>
      </w:pPr>
      <w:r w:rsidRPr="00DF3863">
        <w:rPr>
          <w:rFonts w:ascii="Arial" w:hAnsi="Arial" w:cs="Arial"/>
          <w:lang w:eastAsia="es-CO"/>
        </w:rPr>
        <w:t>Realizar los controles de autenticación en un sistema confiable, por ejemplo, un servido</w:t>
      </w:r>
      <w:r w:rsidR="00056FE8" w:rsidRPr="00DF3863">
        <w:rPr>
          <w:rFonts w:ascii="Arial" w:hAnsi="Arial" w:cs="Arial"/>
          <w:lang w:eastAsia="es-CO"/>
        </w:rPr>
        <w:t>r de autenticación</w:t>
      </w:r>
      <w:r w:rsidR="004E2DCA">
        <w:rPr>
          <w:rFonts w:ascii="Arial" w:hAnsi="Arial" w:cs="Arial"/>
          <w:lang w:eastAsia="es-CO"/>
        </w:rPr>
        <w:t xml:space="preserve">, </w:t>
      </w:r>
      <w:r w:rsidRPr="00DF3863">
        <w:rPr>
          <w:rFonts w:ascii="Arial" w:hAnsi="Arial" w:cs="Arial"/>
          <w:lang w:eastAsia="es-CO"/>
        </w:rPr>
        <w:t>Si la aplicación administra un almacenamiento de credenciales, asegurar que únicamente se almacena el hash de las contraseñas.</w:t>
      </w:r>
    </w:p>
    <w:p w14:paraId="0AF9C02D" w14:textId="6558C3A6" w:rsidR="00081A17" w:rsidRPr="00DF3863" w:rsidRDefault="004C27A6" w:rsidP="00DF3863">
      <w:pPr>
        <w:ind w:left="360"/>
        <w:jc w:val="both"/>
        <w:rPr>
          <w:rFonts w:ascii="Arial" w:hAnsi="Arial" w:cs="Arial"/>
          <w:lang w:eastAsia="es-CO"/>
        </w:rPr>
      </w:pPr>
      <w:r w:rsidRPr="00DF3863">
        <w:rPr>
          <w:rFonts w:ascii="Arial" w:hAnsi="Arial" w:cs="Arial"/>
          <w:lang w:eastAsia="es-CO"/>
        </w:rPr>
        <w:t>Con lo anterior, se debe tener en cuenta los</w:t>
      </w:r>
      <w:r w:rsidR="00081A17" w:rsidRPr="00DF3863">
        <w:rPr>
          <w:rFonts w:ascii="Arial" w:hAnsi="Arial" w:cs="Arial"/>
          <w:lang w:eastAsia="es-CO"/>
        </w:rPr>
        <w:t xml:space="preserve"> siguientes aspectos:</w:t>
      </w:r>
    </w:p>
    <w:p w14:paraId="2A4E42FC" w14:textId="77777777" w:rsidR="00081A17" w:rsidRPr="001F3438" w:rsidRDefault="00081A17" w:rsidP="00081A17">
      <w:pPr>
        <w:pStyle w:val="Prrafodelista"/>
        <w:ind w:left="360"/>
        <w:jc w:val="both"/>
        <w:rPr>
          <w:rFonts w:ascii="Arial" w:hAnsi="Arial" w:cs="Arial"/>
          <w:lang w:eastAsia="es-CO"/>
        </w:rPr>
      </w:pPr>
    </w:p>
    <w:p w14:paraId="176C7FB6" w14:textId="684C0B7E" w:rsidR="00081A17" w:rsidRPr="001F3438" w:rsidRDefault="00081A17" w:rsidP="004C27A6">
      <w:pPr>
        <w:pStyle w:val="Prrafodelista"/>
        <w:numPr>
          <w:ilvl w:val="0"/>
          <w:numId w:val="26"/>
        </w:numPr>
        <w:jc w:val="both"/>
        <w:rPr>
          <w:rFonts w:ascii="Arial" w:hAnsi="Arial" w:cs="Arial"/>
          <w:lang w:eastAsia="es-CO"/>
        </w:rPr>
      </w:pPr>
      <w:r w:rsidRPr="001F3438">
        <w:rPr>
          <w:rFonts w:ascii="Arial" w:hAnsi="Arial" w:cs="Arial"/>
          <w:lang w:eastAsia="es-CO"/>
        </w:rPr>
        <w:t>Realizar la creación de identificadores de sesión en un sistema en el cual se confíe.</w:t>
      </w:r>
    </w:p>
    <w:p w14:paraId="386C2B81" w14:textId="1AFCEAE9" w:rsidR="00081A17" w:rsidRPr="001F3438" w:rsidRDefault="00081A17" w:rsidP="004C27A6">
      <w:pPr>
        <w:pStyle w:val="Prrafodelista"/>
        <w:numPr>
          <w:ilvl w:val="0"/>
          <w:numId w:val="26"/>
        </w:numPr>
        <w:jc w:val="both"/>
        <w:rPr>
          <w:rFonts w:ascii="Arial" w:hAnsi="Arial" w:cs="Arial"/>
          <w:lang w:eastAsia="es-CO"/>
        </w:rPr>
      </w:pPr>
      <w:r w:rsidRPr="001F3438">
        <w:rPr>
          <w:rFonts w:ascii="Arial" w:hAnsi="Arial" w:cs="Arial"/>
          <w:lang w:eastAsia="es-CO"/>
        </w:rPr>
        <w:t>Garantizar la existencia de opciones de desconexión o cierre de sesión de los aplicativos (logout) que permita terminar completamente con la conexión asociada.</w:t>
      </w:r>
    </w:p>
    <w:p w14:paraId="28CDCB28" w14:textId="0CD9CEEB" w:rsidR="00081A17" w:rsidRPr="001F3438" w:rsidRDefault="00081A17" w:rsidP="004C27A6">
      <w:pPr>
        <w:pStyle w:val="Prrafodelista"/>
        <w:numPr>
          <w:ilvl w:val="0"/>
          <w:numId w:val="26"/>
        </w:numPr>
        <w:jc w:val="both"/>
        <w:rPr>
          <w:rFonts w:ascii="Arial" w:hAnsi="Arial" w:cs="Arial"/>
          <w:lang w:eastAsia="es-CO"/>
        </w:rPr>
      </w:pPr>
      <w:r w:rsidRPr="001F3438">
        <w:rPr>
          <w:rFonts w:ascii="Arial" w:hAnsi="Arial" w:cs="Arial"/>
          <w:lang w:eastAsia="es-CO"/>
        </w:rPr>
        <w:t>No exponer los identificadores de sesión en URL, mensajes de error ni logs, y no transmitirlos como parámetros.</w:t>
      </w:r>
    </w:p>
    <w:p w14:paraId="79F78875" w14:textId="3B1C4789" w:rsidR="00081A17" w:rsidRPr="001F3438" w:rsidRDefault="004C27A6" w:rsidP="004C27A6">
      <w:pPr>
        <w:pStyle w:val="Prrafodelista"/>
        <w:numPr>
          <w:ilvl w:val="0"/>
          <w:numId w:val="26"/>
        </w:numPr>
        <w:jc w:val="both"/>
        <w:rPr>
          <w:rFonts w:ascii="Arial" w:hAnsi="Arial" w:cs="Arial"/>
          <w:lang w:eastAsia="es-CO"/>
        </w:rPr>
      </w:pPr>
      <w:r w:rsidRPr="001F3438">
        <w:rPr>
          <w:rFonts w:ascii="Arial" w:hAnsi="Arial" w:cs="Arial"/>
          <w:lang w:eastAsia="es-CO"/>
        </w:rPr>
        <w:t>Hay que asegurar</w:t>
      </w:r>
      <w:r w:rsidR="00081A17" w:rsidRPr="001F3438">
        <w:rPr>
          <w:rFonts w:ascii="Arial" w:hAnsi="Arial" w:cs="Arial"/>
          <w:lang w:eastAsia="es-CO"/>
        </w:rPr>
        <w:t xml:space="preserve"> que los aplicativos proporcionen la mínima información de la sesión establecida, almacenada en cookies y complementos, entre otros.</w:t>
      </w:r>
    </w:p>
    <w:p w14:paraId="5822E984" w14:textId="77777777" w:rsidR="00081A17" w:rsidRPr="001F3438" w:rsidRDefault="00081A17" w:rsidP="00081A17">
      <w:pPr>
        <w:pStyle w:val="Prrafodelista"/>
        <w:ind w:left="360"/>
        <w:jc w:val="both"/>
        <w:rPr>
          <w:rFonts w:ascii="Arial" w:hAnsi="Arial" w:cs="Arial"/>
          <w:lang w:eastAsia="es-CO"/>
        </w:rPr>
      </w:pPr>
    </w:p>
    <w:p w14:paraId="6938E631" w14:textId="77777777" w:rsidR="00081A17" w:rsidRPr="001F3438" w:rsidRDefault="00081A17" w:rsidP="00081A17">
      <w:pPr>
        <w:pStyle w:val="Prrafodelista"/>
        <w:ind w:left="360"/>
        <w:jc w:val="both"/>
        <w:rPr>
          <w:rFonts w:ascii="Arial" w:hAnsi="Arial" w:cs="Arial"/>
          <w:b/>
          <w:bCs/>
          <w:lang w:eastAsia="es-CO"/>
        </w:rPr>
      </w:pPr>
      <w:r w:rsidRPr="001F3438">
        <w:rPr>
          <w:rFonts w:ascii="Arial" w:hAnsi="Arial" w:cs="Arial"/>
          <w:b/>
          <w:bCs/>
          <w:lang w:eastAsia="es-CO"/>
        </w:rPr>
        <w:t>Se deben considerar los siguientes aspectos en el manejo de errores:</w:t>
      </w:r>
    </w:p>
    <w:p w14:paraId="46E3C3B0" w14:textId="77777777" w:rsidR="00081A17" w:rsidRPr="001F3438" w:rsidRDefault="00081A17" w:rsidP="00081A17">
      <w:pPr>
        <w:pStyle w:val="Prrafodelista"/>
        <w:ind w:left="360"/>
        <w:jc w:val="both"/>
        <w:rPr>
          <w:rFonts w:ascii="Arial" w:hAnsi="Arial" w:cs="Arial"/>
          <w:lang w:eastAsia="es-CO"/>
        </w:rPr>
      </w:pPr>
    </w:p>
    <w:p w14:paraId="2AD70145" w14:textId="74CA85B8" w:rsidR="00081A17" w:rsidRPr="001F3438" w:rsidRDefault="00081A17" w:rsidP="00D13F03">
      <w:pPr>
        <w:pStyle w:val="Prrafodelista"/>
        <w:numPr>
          <w:ilvl w:val="0"/>
          <w:numId w:val="38"/>
        </w:numPr>
        <w:jc w:val="both"/>
        <w:rPr>
          <w:rFonts w:ascii="Arial" w:hAnsi="Arial" w:cs="Arial"/>
          <w:lang w:eastAsia="es-CO"/>
        </w:rPr>
      </w:pPr>
      <w:r w:rsidRPr="001F3438">
        <w:rPr>
          <w:rFonts w:ascii="Arial" w:hAnsi="Arial" w:cs="Arial"/>
          <w:lang w:eastAsia="es-CO"/>
        </w:rPr>
        <w:t xml:space="preserve">Garantizar que no se divulgue información sensible en respuestas de error, incluyendo detalles del sistema, identificadores de sesión o información de las cuentas de usuarios. Los mensajes de error deben ser </w:t>
      </w:r>
      <w:r w:rsidR="004C27A6">
        <w:rPr>
          <w:rFonts w:ascii="Arial" w:hAnsi="Arial" w:cs="Arial"/>
          <w:lang w:eastAsia="es-CO"/>
        </w:rPr>
        <w:t xml:space="preserve">en lenguaje natural y claro, el cual permita generar acciones. </w:t>
      </w:r>
    </w:p>
    <w:p w14:paraId="7C9D04C0" w14:textId="2B1376D3" w:rsidR="00081A17" w:rsidRPr="001F3438" w:rsidRDefault="00081A17" w:rsidP="00D13F03">
      <w:pPr>
        <w:pStyle w:val="Prrafodelista"/>
        <w:numPr>
          <w:ilvl w:val="0"/>
          <w:numId w:val="38"/>
        </w:numPr>
        <w:jc w:val="both"/>
        <w:rPr>
          <w:rFonts w:ascii="Arial" w:hAnsi="Arial" w:cs="Arial"/>
          <w:lang w:eastAsia="es-CO"/>
        </w:rPr>
      </w:pPr>
      <w:r w:rsidRPr="001F3438">
        <w:rPr>
          <w:rFonts w:ascii="Arial" w:hAnsi="Arial" w:cs="Arial"/>
          <w:lang w:eastAsia="es-CO"/>
        </w:rPr>
        <w:t>Remover todas las funcionalidades y archivos que no sean necesarios para los aplicativos, previo a la puesta en producción.</w:t>
      </w:r>
    </w:p>
    <w:p w14:paraId="2ECC2D84" w14:textId="4C5DA9E3" w:rsidR="00081A17" w:rsidRPr="001F3438" w:rsidRDefault="00081A17" w:rsidP="00D13F03">
      <w:pPr>
        <w:pStyle w:val="Prrafodelista"/>
        <w:numPr>
          <w:ilvl w:val="0"/>
          <w:numId w:val="38"/>
        </w:numPr>
        <w:jc w:val="both"/>
        <w:rPr>
          <w:rFonts w:ascii="Arial" w:hAnsi="Arial" w:cs="Arial"/>
          <w:lang w:eastAsia="es-CO"/>
        </w:rPr>
      </w:pPr>
      <w:r w:rsidRPr="001F3438">
        <w:rPr>
          <w:rFonts w:ascii="Arial" w:hAnsi="Arial" w:cs="Arial"/>
          <w:lang w:eastAsia="es-CO"/>
        </w:rPr>
        <w:t>Prevenir la revelación de la estructura de directorios de los sistemas construidos.</w:t>
      </w:r>
    </w:p>
    <w:p w14:paraId="55C57D87" w14:textId="77777777" w:rsidR="009E6417" w:rsidRPr="001F3438" w:rsidRDefault="009E6417" w:rsidP="00081A17">
      <w:pPr>
        <w:pStyle w:val="Prrafodelista"/>
        <w:ind w:left="360"/>
        <w:jc w:val="both"/>
        <w:rPr>
          <w:rFonts w:ascii="Arial" w:hAnsi="Arial" w:cs="Arial"/>
          <w:lang w:eastAsia="es-CO"/>
        </w:rPr>
      </w:pPr>
    </w:p>
    <w:p w14:paraId="5A5D6779" w14:textId="481B71EB" w:rsidR="00081A17" w:rsidRPr="001F3438" w:rsidRDefault="00081A17" w:rsidP="00081A17">
      <w:pPr>
        <w:pStyle w:val="Prrafodelista"/>
        <w:ind w:left="360"/>
        <w:jc w:val="both"/>
        <w:rPr>
          <w:rFonts w:ascii="Arial" w:hAnsi="Arial" w:cs="Arial"/>
          <w:b/>
          <w:bCs/>
          <w:lang w:eastAsia="es-CO"/>
        </w:rPr>
      </w:pPr>
      <w:r w:rsidRPr="001F3438">
        <w:rPr>
          <w:rFonts w:ascii="Arial" w:hAnsi="Arial" w:cs="Arial"/>
          <w:b/>
          <w:bCs/>
          <w:lang w:eastAsia="es-CO"/>
        </w:rPr>
        <w:t>Para el establecimiento de conexión a las bases de datos se deben</w:t>
      </w:r>
      <w:r w:rsidR="009E6417" w:rsidRPr="001F3438">
        <w:rPr>
          <w:rFonts w:ascii="Arial" w:hAnsi="Arial" w:cs="Arial"/>
          <w:b/>
          <w:bCs/>
          <w:lang w:eastAsia="es-CO"/>
        </w:rPr>
        <w:t xml:space="preserve"> </w:t>
      </w:r>
      <w:r w:rsidRPr="001F3438">
        <w:rPr>
          <w:rFonts w:ascii="Arial" w:hAnsi="Arial" w:cs="Arial"/>
          <w:b/>
          <w:bCs/>
          <w:lang w:eastAsia="es-CO"/>
        </w:rPr>
        <w:t>considerar los siguientes aspectos:</w:t>
      </w:r>
    </w:p>
    <w:p w14:paraId="4C576599" w14:textId="77777777" w:rsidR="00081A17" w:rsidRPr="001F3438" w:rsidRDefault="00081A17" w:rsidP="00081A17">
      <w:pPr>
        <w:pStyle w:val="Prrafodelista"/>
        <w:ind w:left="360"/>
        <w:jc w:val="both"/>
        <w:rPr>
          <w:rFonts w:ascii="Arial" w:hAnsi="Arial" w:cs="Arial"/>
          <w:lang w:eastAsia="es-CO"/>
        </w:rPr>
      </w:pPr>
    </w:p>
    <w:p w14:paraId="4FE173DA" w14:textId="4F0F1E49" w:rsidR="00081A17" w:rsidRPr="001F3438" w:rsidRDefault="00081A17" w:rsidP="00D13F03">
      <w:pPr>
        <w:pStyle w:val="Prrafodelista"/>
        <w:numPr>
          <w:ilvl w:val="0"/>
          <w:numId w:val="39"/>
        </w:numPr>
        <w:jc w:val="both"/>
        <w:rPr>
          <w:rFonts w:ascii="Arial" w:hAnsi="Arial" w:cs="Arial"/>
          <w:lang w:eastAsia="es-CO"/>
        </w:rPr>
      </w:pPr>
      <w:r w:rsidRPr="001F3438">
        <w:rPr>
          <w:rFonts w:ascii="Arial" w:hAnsi="Arial" w:cs="Arial"/>
          <w:lang w:eastAsia="es-CO"/>
        </w:rPr>
        <w:t>No incluir las cadenas de conexión a las bases de datos en el código de los aplicativos.</w:t>
      </w:r>
    </w:p>
    <w:p w14:paraId="172640CC" w14:textId="18079360" w:rsidR="00081A17" w:rsidRPr="001F3438" w:rsidRDefault="00081A17" w:rsidP="00D13F03">
      <w:pPr>
        <w:pStyle w:val="Prrafodelista"/>
        <w:numPr>
          <w:ilvl w:val="0"/>
          <w:numId w:val="39"/>
        </w:numPr>
        <w:jc w:val="both"/>
        <w:rPr>
          <w:rFonts w:ascii="Arial" w:hAnsi="Arial" w:cs="Arial"/>
          <w:lang w:eastAsia="es-CO"/>
        </w:rPr>
      </w:pPr>
      <w:r w:rsidRPr="001F3438">
        <w:rPr>
          <w:rFonts w:ascii="Arial" w:hAnsi="Arial" w:cs="Arial"/>
          <w:lang w:eastAsia="es-CO"/>
        </w:rPr>
        <w:lastRenderedPageBreak/>
        <w:t>Cerrar la conexión a las bases de datos desde los aplicativos, tan pronto como estas no sean requeridas.</w:t>
      </w:r>
    </w:p>
    <w:p w14:paraId="31909A57" w14:textId="77777777" w:rsidR="00081A17" w:rsidRPr="001F3438" w:rsidRDefault="00081A17" w:rsidP="00081A17">
      <w:pPr>
        <w:pStyle w:val="Prrafodelista"/>
        <w:ind w:left="360"/>
        <w:jc w:val="both"/>
        <w:rPr>
          <w:rFonts w:ascii="Arial" w:hAnsi="Arial" w:cs="Arial"/>
          <w:lang w:eastAsia="es-CO"/>
        </w:rPr>
      </w:pPr>
    </w:p>
    <w:p w14:paraId="137DD958" w14:textId="77777777" w:rsidR="00081A17" w:rsidRPr="001F3438" w:rsidRDefault="00081A17" w:rsidP="00081A17">
      <w:pPr>
        <w:pStyle w:val="Prrafodelista"/>
        <w:ind w:left="360"/>
        <w:jc w:val="both"/>
        <w:rPr>
          <w:rFonts w:ascii="Arial" w:hAnsi="Arial" w:cs="Arial"/>
          <w:lang w:eastAsia="es-CO"/>
        </w:rPr>
      </w:pPr>
      <w:r w:rsidRPr="001F3438">
        <w:rPr>
          <w:rFonts w:ascii="Arial" w:hAnsi="Arial" w:cs="Arial"/>
          <w:lang w:eastAsia="es-CO"/>
        </w:rPr>
        <w:t>Se debe remover información innecesaria en los encabezados de respuesta que se refieran a los sistemas operativos y versiones del software utilizado.</w:t>
      </w:r>
    </w:p>
    <w:p w14:paraId="5E07C15C" w14:textId="77777777" w:rsidR="00081A17" w:rsidRPr="001F3438" w:rsidRDefault="00081A17" w:rsidP="00081A17">
      <w:pPr>
        <w:pStyle w:val="Prrafodelista"/>
        <w:ind w:left="360"/>
        <w:jc w:val="both"/>
        <w:rPr>
          <w:rFonts w:ascii="Arial" w:hAnsi="Arial" w:cs="Arial"/>
          <w:lang w:eastAsia="es-CO"/>
        </w:rPr>
      </w:pPr>
    </w:p>
    <w:p w14:paraId="76D9C15E" w14:textId="4EBBDBC3" w:rsidR="00081A17" w:rsidRPr="001F3438" w:rsidRDefault="00081A17" w:rsidP="00081A17">
      <w:pPr>
        <w:pStyle w:val="Prrafodelista"/>
        <w:ind w:left="360"/>
        <w:jc w:val="both"/>
        <w:rPr>
          <w:rFonts w:ascii="Arial" w:hAnsi="Arial" w:cs="Arial"/>
          <w:lang w:eastAsia="es-CO"/>
        </w:rPr>
      </w:pPr>
      <w:r w:rsidRPr="001F3438">
        <w:rPr>
          <w:rFonts w:ascii="Arial" w:hAnsi="Arial" w:cs="Arial"/>
          <w:lang w:eastAsia="es-CO"/>
        </w:rPr>
        <w:t>Se deben desarrollar los controles necesarios para la transferencia de archivos, como exigir autenticación, vigilar los tipos de archivos a transmitir, almacenar los</w:t>
      </w:r>
      <w:r w:rsidR="009E6417" w:rsidRPr="001F3438">
        <w:rPr>
          <w:rFonts w:ascii="Arial" w:hAnsi="Arial" w:cs="Arial"/>
          <w:lang w:eastAsia="es-CO"/>
        </w:rPr>
        <w:t xml:space="preserve"> </w:t>
      </w:r>
      <w:r w:rsidRPr="001F3438">
        <w:rPr>
          <w:rFonts w:ascii="Arial" w:hAnsi="Arial" w:cs="Arial"/>
          <w:lang w:eastAsia="es-CO"/>
        </w:rPr>
        <w:t>archivos transferidos en repositorios destinados para este fin o en bases de datos, eliminar privilegios de ejecución a los archivos transferidos y garantizar que dichos archivos sólo tengan privilegios de lectura.</w:t>
      </w:r>
    </w:p>
    <w:p w14:paraId="1ADC2DF5" w14:textId="77777777" w:rsidR="00081A17" w:rsidRPr="001F3438" w:rsidRDefault="00081A17" w:rsidP="00081A17">
      <w:pPr>
        <w:pStyle w:val="Prrafodelista"/>
        <w:ind w:left="360"/>
        <w:jc w:val="both"/>
        <w:rPr>
          <w:rFonts w:ascii="Arial" w:hAnsi="Arial" w:cs="Arial"/>
          <w:lang w:eastAsia="es-CO"/>
        </w:rPr>
      </w:pPr>
    </w:p>
    <w:p w14:paraId="4F140B81" w14:textId="77777777" w:rsidR="00081A17" w:rsidRPr="001F3438" w:rsidRDefault="00081A17" w:rsidP="004E2DCA">
      <w:pPr>
        <w:pStyle w:val="Prrafodelista"/>
        <w:ind w:left="360"/>
        <w:jc w:val="both"/>
        <w:rPr>
          <w:rFonts w:ascii="Arial" w:hAnsi="Arial" w:cs="Arial"/>
          <w:lang w:eastAsia="es-CO"/>
        </w:rPr>
      </w:pPr>
      <w:r w:rsidRPr="001F3438">
        <w:rPr>
          <w:rFonts w:ascii="Arial" w:hAnsi="Arial" w:cs="Arial"/>
          <w:lang w:eastAsia="es-CO"/>
        </w:rPr>
        <w:t>Se debe garantizar la protección del código fuente de los aplicativos construidos, de tal forma de que no pueda ser descargado ni modificado por los usuarios.</w:t>
      </w:r>
    </w:p>
    <w:p w14:paraId="4F0A3B30" w14:textId="77777777" w:rsidR="00081A17" w:rsidRPr="001F3438" w:rsidRDefault="00081A17" w:rsidP="004E2DCA">
      <w:pPr>
        <w:pStyle w:val="Prrafodelista"/>
        <w:ind w:left="360"/>
        <w:jc w:val="both"/>
        <w:rPr>
          <w:rFonts w:ascii="Arial" w:hAnsi="Arial" w:cs="Arial"/>
          <w:lang w:eastAsia="es-CO"/>
        </w:rPr>
      </w:pPr>
    </w:p>
    <w:p w14:paraId="568D8CC8" w14:textId="77777777" w:rsidR="00081A17" w:rsidRPr="001F3438" w:rsidRDefault="00081A17" w:rsidP="004E2DCA">
      <w:pPr>
        <w:pStyle w:val="Prrafodelista"/>
        <w:ind w:left="360"/>
        <w:jc w:val="both"/>
        <w:rPr>
          <w:rFonts w:ascii="Arial" w:hAnsi="Arial" w:cs="Arial"/>
          <w:lang w:eastAsia="es-CO"/>
        </w:rPr>
      </w:pPr>
      <w:r w:rsidRPr="001F3438">
        <w:rPr>
          <w:rFonts w:ascii="Arial" w:hAnsi="Arial" w:cs="Arial"/>
          <w:lang w:eastAsia="es-CO"/>
        </w:rPr>
        <w:t>No se debe permitir que los aplicativos desarrollados ejecuten comandos directamente en el sistema operativo.</w:t>
      </w:r>
    </w:p>
    <w:p w14:paraId="0F5EC786" w14:textId="77777777" w:rsidR="00081A17" w:rsidRPr="001F3438" w:rsidRDefault="00081A17" w:rsidP="00081A17">
      <w:pPr>
        <w:pStyle w:val="Prrafodelista"/>
        <w:ind w:left="360"/>
        <w:jc w:val="both"/>
        <w:rPr>
          <w:rFonts w:ascii="Arial" w:hAnsi="Arial" w:cs="Arial"/>
          <w:b/>
          <w:bCs/>
          <w:lang w:eastAsia="es-CO"/>
        </w:rPr>
      </w:pPr>
    </w:p>
    <w:p w14:paraId="4219249D" w14:textId="1DF35146" w:rsidR="00081A17" w:rsidRPr="001F3438" w:rsidRDefault="009E6417" w:rsidP="00081A17">
      <w:pPr>
        <w:pStyle w:val="Prrafodelista"/>
        <w:ind w:left="360"/>
        <w:jc w:val="both"/>
        <w:rPr>
          <w:rFonts w:ascii="Arial" w:hAnsi="Arial" w:cs="Arial"/>
          <w:b/>
          <w:bCs/>
          <w:lang w:eastAsia="es-CO"/>
        </w:rPr>
      </w:pPr>
      <w:r w:rsidRPr="001F3438">
        <w:rPr>
          <w:rFonts w:ascii="Arial" w:hAnsi="Arial" w:cs="Arial"/>
          <w:b/>
          <w:bCs/>
          <w:lang w:eastAsia="es-CO"/>
        </w:rPr>
        <w:t>8</w:t>
      </w:r>
      <w:r w:rsidR="00081A17" w:rsidRPr="001F3438">
        <w:rPr>
          <w:rFonts w:ascii="Arial" w:hAnsi="Arial" w:cs="Arial"/>
          <w:b/>
          <w:bCs/>
          <w:lang w:eastAsia="es-CO"/>
        </w:rPr>
        <w:t>.8. Normas de seguridad para la Implementación.</w:t>
      </w:r>
    </w:p>
    <w:p w14:paraId="599E7912" w14:textId="77777777" w:rsidR="00081A17" w:rsidRPr="001F3438" w:rsidRDefault="00081A17" w:rsidP="00081A17">
      <w:pPr>
        <w:pStyle w:val="Prrafodelista"/>
        <w:ind w:left="360"/>
        <w:jc w:val="both"/>
        <w:rPr>
          <w:rFonts w:ascii="Arial" w:hAnsi="Arial" w:cs="Arial"/>
          <w:lang w:eastAsia="es-CO"/>
        </w:rPr>
      </w:pPr>
    </w:p>
    <w:p w14:paraId="620EDAA0" w14:textId="7E030BDE" w:rsidR="00081A17" w:rsidRPr="001F3438" w:rsidRDefault="00081A17" w:rsidP="00081A17">
      <w:pPr>
        <w:pStyle w:val="Prrafodelista"/>
        <w:ind w:left="360"/>
        <w:jc w:val="both"/>
        <w:rPr>
          <w:rFonts w:ascii="Arial" w:hAnsi="Arial" w:cs="Arial"/>
          <w:lang w:eastAsia="es-CO"/>
        </w:rPr>
      </w:pPr>
      <w:r w:rsidRPr="001F3438">
        <w:rPr>
          <w:rFonts w:ascii="Arial" w:hAnsi="Arial" w:cs="Arial"/>
          <w:lang w:eastAsia="es-CO"/>
        </w:rPr>
        <w:t>Se debe velar por la implementación de los controles de seguridad al mismo tiempo que la implementación de los componentes, funciones o módulos a los</w:t>
      </w:r>
      <w:r w:rsidR="009E6417" w:rsidRPr="001F3438">
        <w:rPr>
          <w:rFonts w:ascii="Arial" w:hAnsi="Arial" w:cs="Arial"/>
          <w:lang w:eastAsia="es-CO"/>
        </w:rPr>
        <w:t xml:space="preserve"> </w:t>
      </w:r>
      <w:r w:rsidRPr="001F3438">
        <w:rPr>
          <w:rFonts w:ascii="Arial" w:hAnsi="Arial" w:cs="Arial"/>
          <w:lang w:eastAsia="es-CO"/>
        </w:rPr>
        <w:t>cuales controla.</w:t>
      </w:r>
    </w:p>
    <w:p w14:paraId="6EE60F54" w14:textId="77777777" w:rsidR="00081A17" w:rsidRPr="001F3438" w:rsidRDefault="00081A17" w:rsidP="00081A17">
      <w:pPr>
        <w:pStyle w:val="Prrafodelista"/>
        <w:ind w:left="360"/>
        <w:jc w:val="both"/>
        <w:rPr>
          <w:rFonts w:ascii="Arial" w:hAnsi="Arial" w:cs="Arial"/>
          <w:lang w:eastAsia="es-CO"/>
        </w:rPr>
      </w:pPr>
    </w:p>
    <w:p w14:paraId="0AE6F63D" w14:textId="557D52B4" w:rsidR="00081A17" w:rsidRPr="001F3438" w:rsidRDefault="00081A17" w:rsidP="00081A17">
      <w:pPr>
        <w:pStyle w:val="Prrafodelista"/>
        <w:ind w:left="360"/>
        <w:jc w:val="both"/>
        <w:rPr>
          <w:rFonts w:ascii="Arial" w:hAnsi="Arial" w:cs="Arial"/>
          <w:lang w:eastAsia="es-CO"/>
        </w:rPr>
      </w:pPr>
      <w:r w:rsidRPr="001F3438">
        <w:rPr>
          <w:rFonts w:ascii="Arial" w:hAnsi="Arial" w:cs="Arial"/>
          <w:lang w:eastAsia="es-CO"/>
        </w:rPr>
        <w:t xml:space="preserve">Se debe efectuar sintonía o ajuste </w:t>
      </w:r>
      <w:r w:rsidR="001F3438">
        <w:rPr>
          <w:rFonts w:ascii="Arial" w:hAnsi="Arial" w:cs="Arial"/>
          <w:lang w:eastAsia="es-CO"/>
        </w:rPr>
        <w:t xml:space="preserve">en </w:t>
      </w:r>
      <w:r w:rsidRPr="001F3438">
        <w:rPr>
          <w:rFonts w:ascii="Arial" w:hAnsi="Arial" w:cs="Arial"/>
          <w:lang w:eastAsia="es-CO"/>
        </w:rPr>
        <w:t>los controles establecidos en la fase de diseño.</w:t>
      </w:r>
    </w:p>
    <w:p w14:paraId="59814B37" w14:textId="77777777" w:rsidR="00081A17" w:rsidRPr="001F3438" w:rsidRDefault="00081A17" w:rsidP="00081A17">
      <w:pPr>
        <w:pStyle w:val="Prrafodelista"/>
        <w:ind w:left="360"/>
        <w:jc w:val="both"/>
        <w:rPr>
          <w:rFonts w:ascii="Arial" w:hAnsi="Arial" w:cs="Arial"/>
          <w:lang w:eastAsia="es-CO"/>
        </w:rPr>
      </w:pPr>
    </w:p>
    <w:p w14:paraId="43B5215E" w14:textId="5F39111D" w:rsidR="00081A17" w:rsidRDefault="00081A17" w:rsidP="00081A17">
      <w:pPr>
        <w:pStyle w:val="Prrafodelista"/>
        <w:ind w:left="360"/>
        <w:jc w:val="both"/>
        <w:rPr>
          <w:rFonts w:ascii="Arial" w:hAnsi="Arial" w:cs="Arial"/>
          <w:lang w:eastAsia="es-CO"/>
        </w:rPr>
      </w:pPr>
      <w:r w:rsidRPr="001F3438">
        <w:rPr>
          <w:rFonts w:ascii="Arial" w:hAnsi="Arial" w:cs="Arial"/>
          <w:lang w:eastAsia="es-CO"/>
        </w:rPr>
        <w:t>Las aplicaciones deberán contar con un sistema de autenticación de usuario, que mínimo exija nombre de usuario y contraseña.</w:t>
      </w:r>
    </w:p>
    <w:p w14:paraId="122D3708" w14:textId="77777777" w:rsidR="006A0ACD" w:rsidRPr="001F3438" w:rsidRDefault="006A0ACD" w:rsidP="00081A17">
      <w:pPr>
        <w:pStyle w:val="Prrafodelista"/>
        <w:ind w:left="360"/>
        <w:jc w:val="both"/>
        <w:rPr>
          <w:rFonts w:ascii="Arial" w:hAnsi="Arial" w:cs="Arial"/>
          <w:lang w:eastAsia="es-CO"/>
        </w:rPr>
      </w:pPr>
    </w:p>
    <w:p w14:paraId="16CDDA2F" w14:textId="77777777" w:rsidR="00081A17" w:rsidRPr="001F3438" w:rsidRDefault="00081A17" w:rsidP="00081A17">
      <w:pPr>
        <w:pStyle w:val="Prrafodelista"/>
        <w:ind w:left="360"/>
        <w:jc w:val="both"/>
        <w:rPr>
          <w:rFonts w:ascii="Arial" w:hAnsi="Arial" w:cs="Arial"/>
          <w:lang w:eastAsia="es-CO"/>
        </w:rPr>
      </w:pPr>
      <w:r w:rsidRPr="001F3438">
        <w:rPr>
          <w:rFonts w:ascii="Arial" w:hAnsi="Arial" w:cs="Arial"/>
          <w:lang w:eastAsia="es-CO"/>
        </w:rPr>
        <w:t>Las aplicaciones deben contar con manejo de diferentes roles con permisos de acceso y operaciones asociados a estos.</w:t>
      </w:r>
    </w:p>
    <w:p w14:paraId="7237F80A" w14:textId="77777777" w:rsidR="00081A17" w:rsidRPr="001F3438" w:rsidRDefault="00081A17" w:rsidP="00081A17">
      <w:pPr>
        <w:pStyle w:val="Prrafodelista"/>
        <w:ind w:left="360"/>
        <w:jc w:val="both"/>
        <w:rPr>
          <w:rFonts w:ascii="Arial" w:hAnsi="Arial" w:cs="Arial"/>
          <w:lang w:eastAsia="es-CO"/>
        </w:rPr>
      </w:pPr>
    </w:p>
    <w:p w14:paraId="683395F6" w14:textId="3B0A513A" w:rsidR="00081A17" w:rsidRPr="001F3438" w:rsidRDefault="009E6417" w:rsidP="00081A17">
      <w:pPr>
        <w:pStyle w:val="Prrafodelista"/>
        <w:ind w:left="360"/>
        <w:jc w:val="both"/>
        <w:rPr>
          <w:rFonts w:ascii="Arial" w:hAnsi="Arial" w:cs="Arial"/>
          <w:b/>
          <w:bCs/>
          <w:lang w:eastAsia="es-CO"/>
        </w:rPr>
      </w:pPr>
      <w:r w:rsidRPr="001F3438">
        <w:rPr>
          <w:rFonts w:ascii="Arial" w:hAnsi="Arial" w:cs="Arial"/>
          <w:b/>
          <w:bCs/>
          <w:lang w:eastAsia="es-CO"/>
        </w:rPr>
        <w:t>8</w:t>
      </w:r>
      <w:r w:rsidR="00081A17" w:rsidRPr="001F3438">
        <w:rPr>
          <w:rFonts w:ascii="Arial" w:hAnsi="Arial" w:cs="Arial"/>
          <w:b/>
          <w:bCs/>
          <w:lang w:eastAsia="es-CO"/>
        </w:rPr>
        <w:t>.9. Normas de seguridad para la post implementación.</w:t>
      </w:r>
    </w:p>
    <w:p w14:paraId="1E0CE1CD" w14:textId="77777777" w:rsidR="00081A17" w:rsidRPr="001F3438" w:rsidRDefault="00081A17" w:rsidP="00081A17">
      <w:pPr>
        <w:pStyle w:val="Prrafodelista"/>
        <w:ind w:left="360"/>
        <w:jc w:val="both"/>
        <w:rPr>
          <w:rFonts w:ascii="Arial" w:hAnsi="Arial" w:cs="Arial"/>
          <w:lang w:eastAsia="es-CO"/>
        </w:rPr>
      </w:pPr>
    </w:p>
    <w:p w14:paraId="6F3F2A5F" w14:textId="77777777" w:rsidR="00081A17" w:rsidRPr="001F3438" w:rsidRDefault="00081A17" w:rsidP="00081A17">
      <w:pPr>
        <w:pStyle w:val="Prrafodelista"/>
        <w:ind w:left="360"/>
        <w:jc w:val="both"/>
        <w:rPr>
          <w:rFonts w:ascii="Arial" w:hAnsi="Arial" w:cs="Arial"/>
          <w:lang w:eastAsia="es-CO"/>
        </w:rPr>
      </w:pPr>
      <w:r w:rsidRPr="001F3438">
        <w:rPr>
          <w:rFonts w:ascii="Arial" w:hAnsi="Arial" w:cs="Arial"/>
          <w:lang w:eastAsia="es-CO"/>
        </w:rPr>
        <w:t>Se debe revisar y auditar la existencia de los controles de seguridad definidos en la etapa de diseño.</w:t>
      </w:r>
    </w:p>
    <w:p w14:paraId="6549617D" w14:textId="77777777" w:rsidR="00081A17" w:rsidRPr="001F3438" w:rsidRDefault="00081A17" w:rsidP="00081A17">
      <w:pPr>
        <w:pStyle w:val="Prrafodelista"/>
        <w:ind w:left="360"/>
        <w:jc w:val="both"/>
        <w:rPr>
          <w:rFonts w:ascii="Arial" w:hAnsi="Arial" w:cs="Arial"/>
          <w:lang w:eastAsia="es-CO"/>
        </w:rPr>
      </w:pPr>
    </w:p>
    <w:p w14:paraId="4B2DF6AA" w14:textId="0FA89952" w:rsidR="00081A17" w:rsidRPr="001F3438" w:rsidRDefault="006A0ACD" w:rsidP="00081A17">
      <w:pPr>
        <w:pStyle w:val="Prrafodelista"/>
        <w:ind w:left="360"/>
        <w:jc w:val="both"/>
        <w:rPr>
          <w:rFonts w:ascii="Arial" w:hAnsi="Arial" w:cs="Arial"/>
          <w:lang w:eastAsia="es-CO"/>
        </w:rPr>
      </w:pPr>
      <w:r w:rsidRPr="006A0ACD">
        <w:rPr>
          <w:rFonts w:ascii="Arial" w:hAnsi="Arial" w:cs="Arial"/>
          <w:b/>
          <w:bCs/>
          <w:lang w:eastAsia="es-CO"/>
        </w:rPr>
        <w:t>En lo posible</w:t>
      </w:r>
      <w:r w:rsidR="00081A17" w:rsidRPr="001F3438">
        <w:rPr>
          <w:rFonts w:ascii="Arial" w:hAnsi="Arial" w:cs="Arial"/>
          <w:lang w:eastAsia="es-CO"/>
        </w:rPr>
        <w:t>, se debe realizar un escaneo de las aplicaciones más recientes puestas en producción, en busca de vulnerabilidades, manteniendo un registro de los resultados y las acciones correctivas tomadas.</w:t>
      </w:r>
    </w:p>
    <w:p w14:paraId="2874E7FD" w14:textId="77777777" w:rsidR="00081A17" w:rsidRPr="001F3438" w:rsidRDefault="00081A17" w:rsidP="00081A17">
      <w:pPr>
        <w:pStyle w:val="Prrafodelista"/>
        <w:ind w:left="360"/>
        <w:jc w:val="both"/>
        <w:rPr>
          <w:rFonts w:ascii="Arial" w:hAnsi="Arial" w:cs="Arial"/>
          <w:lang w:eastAsia="es-CO"/>
        </w:rPr>
      </w:pPr>
    </w:p>
    <w:p w14:paraId="27F49965" w14:textId="77777777" w:rsidR="00081A17" w:rsidRPr="001F3438" w:rsidRDefault="00081A17" w:rsidP="00081A17">
      <w:pPr>
        <w:pStyle w:val="Prrafodelista"/>
        <w:ind w:left="360"/>
        <w:jc w:val="both"/>
        <w:rPr>
          <w:rFonts w:ascii="Arial" w:hAnsi="Arial" w:cs="Arial"/>
          <w:b/>
          <w:bCs/>
          <w:lang w:eastAsia="es-CO"/>
        </w:rPr>
      </w:pPr>
      <w:r w:rsidRPr="001F3438">
        <w:rPr>
          <w:rFonts w:ascii="Arial" w:hAnsi="Arial" w:cs="Arial"/>
          <w:b/>
          <w:bCs/>
          <w:lang w:eastAsia="es-CO"/>
        </w:rPr>
        <w:t>Lineamientos sobre desarrollo seguro de aplicaciones en la Entidad.</w:t>
      </w:r>
    </w:p>
    <w:p w14:paraId="08CAC0D5" w14:textId="77777777" w:rsidR="009E6417" w:rsidRPr="001F3438" w:rsidRDefault="009E6417" w:rsidP="00081A17">
      <w:pPr>
        <w:pStyle w:val="Prrafodelista"/>
        <w:ind w:left="360"/>
        <w:jc w:val="both"/>
        <w:rPr>
          <w:rFonts w:ascii="Arial" w:hAnsi="Arial" w:cs="Arial"/>
          <w:lang w:eastAsia="es-CO"/>
        </w:rPr>
      </w:pPr>
    </w:p>
    <w:p w14:paraId="0856754A" w14:textId="22EC88DF" w:rsidR="00081A17" w:rsidRPr="00D13F03" w:rsidRDefault="00081A17" w:rsidP="00D13F03">
      <w:pPr>
        <w:pStyle w:val="Prrafodelista"/>
        <w:numPr>
          <w:ilvl w:val="1"/>
          <w:numId w:val="43"/>
        </w:numPr>
        <w:jc w:val="both"/>
        <w:rPr>
          <w:rFonts w:ascii="Arial" w:hAnsi="Arial" w:cs="Arial"/>
          <w:lang w:eastAsia="es-CO"/>
        </w:rPr>
      </w:pPr>
      <w:r w:rsidRPr="2E39ED34">
        <w:rPr>
          <w:rFonts w:ascii="Arial" w:hAnsi="Arial" w:cs="Arial"/>
          <w:lang w:eastAsia="es-CO"/>
        </w:rPr>
        <w:lastRenderedPageBreak/>
        <w:t xml:space="preserve">La solicitud de nuevo desarrollo de software o modificaciones al software existente se realizará por los dueños de procesos o directores o jefes de oficina de manera formal y de acuerdo con lo establecido </w:t>
      </w:r>
      <w:r w:rsidR="00E54B65">
        <w:rPr>
          <w:rFonts w:ascii="Arial" w:hAnsi="Arial" w:cs="Arial"/>
          <w:lang w:eastAsia="es-CO"/>
        </w:rPr>
        <w:t>por la entidad.</w:t>
      </w:r>
    </w:p>
    <w:p w14:paraId="245A2CFA" w14:textId="550FD06E" w:rsidR="00081A17" w:rsidRPr="00D13F03" w:rsidRDefault="00B24202" w:rsidP="00D13F03">
      <w:pPr>
        <w:pStyle w:val="Prrafodelista"/>
        <w:numPr>
          <w:ilvl w:val="1"/>
          <w:numId w:val="43"/>
        </w:numPr>
        <w:jc w:val="both"/>
        <w:rPr>
          <w:rFonts w:ascii="Arial" w:hAnsi="Arial" w:cs="Arial"/>
          <w:lang w:eastAsia="es-CO"/>
        </w:rPr>
      </w:pPr>
      <w:r w:rsidRPr="00D13F03">
        <w:rPr>
          <w:rFonts w:ascii="Arial" w:hAnsi="Arial" w:cs="Arial"/>
          <w:lang w:eastAsia="es-CO"/>
        </w:rPr>
        <w:t xml:space="preserve">Para </w:t>
      </w:r>
      <w:r w:rsidR="00081A17" w:rsidRPr="00D13F03">
        <w:rPr>
          <w:rFonts w:ascii="Arial" w:hAnsi="Arial" w:cs="Arial"/>
          <w:lang w:eastAsia="es-CO"/>
        </w:rPr>
        <w:t xml:space="preserve">el desarrollo y puesta de producción del software nuevo o mejora </w:t>
      </w:r>
      <w:r w:rsidRPr="00D13F03">
        <w:rPr>
          <w:rFonts w:ascii="Arial" w:hAnsi="Arial" w:cs="Arial"/>
          <w:lang w:eastAsia="es-CO"/>
        </w:rPr>
        <w:t xml:space="preserve">del </w:t>
      </w:r>
      <w:r w:rsidR="00081A17" w:rsidRPr="00D13F03">
        <w:rPr>
          <w:rFonts w:ascii="Arial" w:hAnsi="Arial" w:cs="Arial"/>
          <w:lang w:eastAsia="es-CO"/>
        </w:rPr>
        <w:t>existente, tendrá presente tres ambientes separados de: desarrollo, pruebas y producción, conformados por infraestructura y personal propios en cada uno de ellos, evitando así las alteraciones o modificaciones no autorizadas del código fuente.</w:t>
      </w:r>
    </w:p>
    <w:p w14:paraId="5FB520D6" w14:textId="5ABBEE57" w:rsidR="00081A17" w:rsidRPr="00D13F03" w:rsidRDefault="009E6417" w:rsidP="00D13F03">
      <w:pPr>
        <w:pStyle w:val="Prrafodelista"/>
        <w:numPr>
          <w:ilvl w:val="1"/>
          <w:numId w:val="43"/>
        </w:numPr>
        <w:jc w:val="both"/>
        <w:rPr>
          <w:rFonts w:ascii="Arial" w:hAnsi="Arial" w:cs="Arial"/>
          <w:lang w:eastAsia="es-CO"/>
        </w:rPr>
      </w:pPr>
      <w:r w:rsidRPr="00D13F03">
        <w:rPr>
          <w:rFonts w:ascii="Arial" w:hAnsi="Arial" w:cs="Arial"/>
          <w:lang w:eastAsia="es-CO"/>
        </w:rPr>
        <w:t>se debe llevar</w:t>
      </w:r>
      <w:r w:rsidR="00081A17" w:rsidRPr="00D13F03">
        <w:rPr>
          <w:rFonts w:ascii="Arial" w:hAnsi="Arial" w:cs="Arial"/>
          <w:lang w:eastAsia="es-CO"/>
        </w:rPr>
        <w:t xml:space="preserve"> control de versiones con los respectivos documentos de soporte, ello con el objeto de verificar el funcionamiento del software y el respectivo control de su ciclo de vida.</w:t>
      </w:r>
    </w:p>
    <w:p w14:paraId="42B98DAE" w14:textId="76B36C66" w:rsidR="00081A17" w:rsidRPr="00D13F03" w:rsidRDefault="00081A17" w:rsidP="00D13F03">
      <w:pPr>
        <w:pStyle w:val="Prrafodelista"/>
        <w:numPr>
          <w:ilvl w:val="1"/>
          <w:numId w:val="43"/>
        </w:numPr>
        <w:jc w:val="both"/>
        <w:rPr>
          <w:rFonts w:ascii="Arial" w:hAnsi="Arial" w:cs="Arial"/>
          <w:lang w:eastAsia="es-CO"/>
        </w:rPr>
      </w:pPr>
      <w:r w:rsidRPr="00D13F03">
        <w:rPr>
          <w:rFonts w:ascii="Arial" w:hAnsi="Arial" w:cs="Arial"/>
          <w:lang w:eastAsia="es-CO"/>
        </w:rPr>
        <w:t>Todas las aplicaciones que no contemplen los mecanismos mínimos de seguridad no pueden ser liberadas a menos que se maneje un proceso de excepción. En el proceso de excepción se tendrá que firmar un documento de responsabilidad en el que se justifique la razón por la que no se están contemplando esos mecanismos mínimos de seguridad.</w:t>
      </w:r>
    </w:p>
    <w:p w14:paraId="637D212E" w14:textId="5C527B5D" w:rsidR="00081A17" w:rsidRPr="00D13F03" w:rsidRDefault="00081A17" w:rsidP="00D13F03">
      <w:pPr>
        <w:pStyle w:val="Prrafodelista"/>
        <w:numPr>
          <w:ilvl w:val="1"/>
          <w:numId w:val="43"/>
        </w:numPr>
        <w:jc w:val="both"/>
        <w:rPr>
          <w:rFonts w:ascii="Arial" w:hAnsi="Arial" w:cs="Arial"/>
          <w:lang w:eastAsia="es-CO"/>
        </w:rPr>
      </w:pPr>
      <w:r w:rsidRPr="00D13F03">
        <w:rPr>
          <w:rFonts w:ascii="Arial" w:hAnsi="Arial" w:cs="Arial"/>
          <w:lang w:eastAsia="es-CO"/>
        </w:rPr>
        <w:t>Cuando se adquieran soluciones ya desarrolladas, se deberán definir con el proveedor previo a la adquisición, los procesos de administración de parches de la aplicación para asegurar que la misma no sea vulnerable (considerando OWASP).</w:t>
      </w:r>
    </w:p>
    <w:p w14:paraId="526EBACD" w14:textId="77777777" w:rsidR="00081A17" w:rsidRPr="001F3438" w:rsidRDefault="00081A17" w:rsidP="00D13F03">
      <w:pPr>
        <w:pStyle w:val="Prrafodelista"/>
        <w:ind w:left="360"/>
        <w:jc w:val="both"/>
        <w:rPr>
          <w:rFonts w:ascii="Arial" w:hAnsi="Arial" w:cs="Arial"/>
          <w:lang w:eastAsia="es-CO"/>
        </w:rPr>
      </w:pPr>
    </w:p>
    <w:p w14:paraId="7D01232F" w14:textId="77777777" w:rsidR="00081A17" w:rsidRPr="001F3438" w:rsidRDefault="00081A17" w:rsidP="00081A17">
      <w:pPr>
        <w:pStyle w:val="Prrafodelista"/>
        <w:ind w:left="360"/>
        <w:jc w:val="both"/>
        <w:rPr>
          <w:rFonts w:ascii="Arial" w:hAnsi="Arial" w:cs="Arial"/>
          <w:b/>
          <w:bCs/>
          <w:lang w:eastAsia="es-CO"/>
        </w:rPr>
      </w:pPr>
      <w:r w:rsidRPr="001F3438">
        <w:rPr>
          <w:rFonts w:ascii="Arial" w:hAnsi="Arial" w:cs="Arial"/>
          <w:b/>
          <w:bCs/>
          <w:lang w:eastAsia="es-CO"/>
        </w:rPr>
        <w:t>Lineamientos de aseguramiento de código Fuente.</w:t>
      </w:r>
    </w:p>
    <w:p w14:paraId="2FAFC4AD" w14:textId="77777777" w:rsidR="00081A17" w:rsidRPr="001F3438" w:rsidRDefault="00081A17" w:rsidP="004E2DCA">
      <w:pPr>
        <w:pStyle w:val="Prrafodelista"/>
        <w:ind w:left="360"/>
        <w:jc w:val="both"/>
        <w:rPr>
          <w:rFonts w:ascii="Arial" w:hAnsi="Arial" w:cs="Arial"/>
          <w:lang w:eastAsia="es-CO"/>
        </w:rPr>
      </w:pPr>
    </w:p>
    <w:p w14:paraId="0518EB68" w14:textId="0317D0EE" w:rsidR="00081A17" w:rsidRPr="00D13F03" w:rsidRDefault="00081A17" w:rsidP="004E2DCA">
      <w:pPr>
        <w:pStyle w:val="Prrafodelista"/>
        <w:numPr>
          <w:ilvl w:val="0"/>
          <w:numId w:val="52"/>
        </w:numPr>
        <w:jc w:val="both"/>
        <w:rPr>
          <w:rFonts w:ascii="Arial" w:hAnsi="Arial" w:cs="Arial"/>
          <w:lang w:eastAsia="es-CO"/>
        </w:rPr>
      </w:pPr>
      <w:r w:rsidRPr="00D13F03">
        <w:rPr>
          <w:rFonts w:ascii="Arial" w:hAnsi="Arial" w:cs="Arial"/>
          <w:lang w:eastAsia="es-CO"/>
        </w:rPr>
        <w:t>La aplicación debe limitarse a recibir y validar los datos de entrada, gestionar los eventos de los controles gráficos y proporcionar los datos de salida adecuados para los usuarios, sin exponer ningún tipo de información de la aplicación.</w:t>
      </w:r>
    </w:p>
    <w:p w14:paraId="280B9DFE" w14:textId="43B6EEC3" w:rsidR="00081A17" w:rsidRPr="00D13F03" w:rsidRDefault="00081A17" w:rsidP="004E2DCA">
      <w:pPr>
        <w:pStyle w:val="Prrafodelista"/>
        <w:numPr>
          <w:ilvl w:val="0"/>
          <w:numId w:val="52"/>
        </w:numPr>
        <w:jc w:val="both"/>
        <w:rPr>
          <w:rFonts w:ascii="Arial" w:hAnsi="Arial" w:cs="Arial"/>
          <w:lang w:eastAsia="es-CO"/>
        </w:rPr>
      </w:pPr>
      <w:r w:rsidRPr="00D13F03">
        <w:rPr>
          <w:rFonts w:ascii="Arial" w:hAnsi="Arial" w:cs="Arial"/>
          <w:lang w:eastAsia="es-CO"/>
        </w:rPr>
        <w:t>La aplicación debe tener un mecanismo adecuado de gestión de errores, que ofrezca un modo de recuperación seguro y que regrese mensajes adecuados, con mínima información que no afecte y/o comprometa la seguridad de la aplicación y/o sistema de información.</w:t>
      </w:r>
    </w:p>
    <w:p w14:paraId="60B8EF5D" w14:textId="5BF28070" w:rsidR="00081A17" w:rsidRPr="00D13F03" w:rsidRDefault="00081A17" w:rsidP="004E2DCA">
      <w:pPr>
        <w:pStyle w:val="Prrafodelista"/>
        <w:numPr>
          <w:ilvl w:val="0"/>
          <w:numId w:val="52"/>
        </w:numPr>
        <w:jc w:val="both"/>
        <w:rPr>
          <w:rFonts w:ascii="Arial" w:hAnsi="Arial" w:cs="Arial"/>
          <w:lang w:eastAsia="es-CO"/>
        </w:rPr>
      </w:pPr>
      <w:r w:rsidRPr="00D13F03">
        <w:rPr>
          <w:rFonts w:ascii="Arial" w:hAnsi="Arial" w:cs="Arial"/>
          <w:lang w:eastAsia="es-CO"/>
        </w:rPr>
        <w:t>La aplicación no debe tener credenciales de autenticación (por ejemplo: usuario y contraseña) escritas en el código de la aplicación.</w:t>
      </w:r>
    </w:p>
    <w:p w14:paraId="4FB7F907" w14:textId="44D6622A" w:rsidR="00081A17" w:rsidRPr="004E2DCA" w:rsidRDefault="00081A17" w:rsidP="004E2DCA">
      <w:pPr>
        <w:pStyle w:val="Prrafodelista"/>
        <w:numPr>
          <w:ilvl w:val="0"/>
          <w:numId w:val="52"/>
        </w:numPr>
        <w:jc w:val="both"/>
        <w:rPr>
          <w:rFonts w:ascii="Arial" w:hAnsi="Arial" w:cs="Arial"/>
          <w:lang w:eastAsia="es-CO"/>
        </w:rPr>
      </w:pPr>
      <w:r w:rsidRPr="004E2DCA">
        <w:rPr>
          <w:rFonts w:ascii="Arial" w:hAnsi="Arial" w:cs="Arial"/>
          <w:lang w:eastAsia="es-CO"/>
        </w:rPr>
        <w:t>Deben utilizarse mecanismos de transferencia de datos de forma segura bajo protocolos HTTPS, SFTP, FTPS, SSL/TLS, etc. El objetivo que no transmitan la información en texto plano, y que a su vez utilicen algoritmos de cifrado fuertes o reconocidos como seguros.</w:t>
      </w:r>
    </w:p>
    <w:p w14:paraId="5FD963EC" w14:textId="6F80AC5D" w:rsidR="00081A17" w:rsidRPr="004E2DCA" w:rsidRDefault="00081A17" w:rsidP="004E2DCA">
      <w:pPr>
        <w:pStyle w:val="Prrafodelista"/>
        <w:numPr>
          <w:ilvl w:val="0"/>
          <w:numId w:val="52"/>
        </w:numPr>
        <w:jc w:val="both"/>
        <w:rPr>
          <w:rFonts w:ascii="Arial" w:hAnsi="Arial" w:cs="Arial"/>
          <w:lang w:eastAsia="es-CO"/>
        </w:rPr>
      </w:pPr>
      <w:r w:rsidRPr="004E2DCA">
        <w:rPr>
          <w:rFonts w:ascii="Arial" w:hAnsi="Arial" w:cs="Arial"/>
          <w:lang w:eastAsia="es-CO"/>
        </w:rPr>
        <w:t>Los desarrolladores de la aplicación deberán contemplar todos los puntos de seguridad establecidos para el manejo de sesiones y cookies web.</w:t>
      </w:r>
    </w:p>
    <w:p w14:paraId="31DB4188" w14:textId="36615416" w:rsidR="00081A17" w:rsidRPr="004E2DCA" w:rsidRDefault="00081A17" w:rsidP="004E2DCA">
      <w:pPr>
        <w:pStyle w:val="Prrafodelista"/>
        <w:numPr>
          <w:ilvl w:val="0"/>
          <w:numId w:val="52"/>
        </w:numPr>
        <w:jc w:val="both"/>
        <w:rPr>
          <w:rFonts w:ascii="Arial" w:hAnsi="Arial" w:cs="Arial"/>
          <w:lang w:eastAsia="es-CO"/>
        </w:rPr>
      </w:pPr>
      <w:r w:rsidRPr="004E2DCA">
        <w:rPr>
          <w:rFonts w:ascii="Arial" w:hAnsi="Arial" w:cs="Arial"/>
          <w:lang w:eastAsia="es-CO"/>
        </w:rPr>
        <w:t>Para servicios web ejemplo webservice, se deberá implementar mecanismos de autenticación y autorización mediante tokens.</w:t>
      </w:r>
    </w:p>
    <w:p w14:paraId="079B3AD0" w14:textId="77777777" w:rsidR="009F1DD9" w:rsidRPr="001F3438" w:rsidRDefault="009F1DD9" w:rsidP="00A542A1">
      <w:pPr>
        <w:jc w:val="both"/>
        <w:rPr>
          <w:rFonts w:ascii="Arial" w:hAnsi="Arial" w:cs="Arial"/>
          <w:lang w:val="es-ES"/>
        </w:rPr>
      </w:pPr>
    </w:p>
    <w:p w14:paraId="591EEC50" w14:textId="1C07AF79" w:rsidR="00BF1C3B" w:rsidRPr="001F3438" w:rsidRDefault="00BF1C3B" w:rsidP="009A4E37">
      <w:pPr>
        <w:pStyle w:val="Ttulo1"/>
        <w:keepLines w:val="0"/>
        <w:numPr>
          <w:ilvl w:val="0"/>
          <w:numId w:val="1"/>
        </w:numPr>
        <w:spacing w:before="0" w:line="22" w:lineRule="atLeast"/>
        <w:jc w:val="center"/>
        <w:rPr>
          <w:rFonts w:ascii="Arial" w:hAnsi="Arial" w:cs="Arial"/>
          <w:b/>
          <w:color w:val="auto"/>
          <w:sz w:val="22"/>
          <w:szCs w:val="22"/>
        </w:rPr>
      </w:pPr>
      <w:bookmarkStart w:id="39" w:name="_Toc528146681"/>
      <w:bookmarkStart w:id="40" w:name="_Toc48708327"/>
      <w:bookmarkStart w:id="41" w:name="_Toc77337278"/>
      <w:bookmarkStart w:id="42" w:name="_Toc77828903"/>
      <w:bookmarkStart w:id="43" w:name="_Toc146891851"/>
      <w:r w:rsidRPr="001F3438">
        <w:rPr>
          <w:rFonts w:ascii="Arial" w:hAnsi="Arial" w:cs="Arial"/>
          <w:b/>
          <w:color w:val="auto"/>
          <w:sz w:val="22"/>
          <w:szCs w:val="22"/>
        </w:rPr>
        <w:lastRenderedPageBreak/>
        <w:t>VIGENCIA DE LA POLÍTICA</w:t>
      </w:r>
      <w:bookmarkEnd w:id="39"/>
      <w:bookmarkEnd w:id="40"/>
      <w:r w:rsidRPr="001F3438">
        <w:rPr>
          <w:rFonts w:ascii="Arial" w:hAnsi="Arial" w:cs="Arial"/>
          <w:b/>
          <w:color w:val="auto"/>
          <w:sz w:val="22"/>
          <w:szCs w:val="22"/>
        </w:rPr>
        <w:t>.</w:t>
      </w:r>
      <w:bookmarkEnd w:id="41"/>
      <w:bookmarkEnd w:id="42"/>
      <w:bookmarkEnd w:id="43"/>
    </w:p>
    <w:p w14:paraId="125C9753" w14:textId="77777777" w:rsidR="00BF1C3B" w:rsidRPr="001F3438" w:rsidRDefault="00BF1C3B" w:rsidP="00BF1C3B">
      <w:pPr>
        <w:spacing w:after="0" w:line="240" w:lineRule="auto"/>
        <w:rPr>
          <w:rFonts w:ascii="Arial" w:hAnsi="Arial" w:cs="Arial"/>
        </w:rPr>
      </w:pPr>
    </w:p>
    <w:p w14:paraId="05768C3A" w14:textId="6520DC59" w:rsidR="00BE0FF7" w:rsidRPr="001F3438" w:rsidRDefault="00BF1C3B" w:rsidP="00CE7B96">
      <w:pPr>
        <w:jc w:val="both"/>
        <w:rPr>
          <w:rFonts w:ascii="Arial" w:hAnsi="Arial" w:cs="Arial"/>
        </w:rPr>
      </w:pPr>
      <w:r w:rsidRPr="001F3438">
        <w:rPr>
          <w:rFonts w:ascii="Arial" w:hAnsi="Arial" w:cs="Arial"/>
        </w:rPr>
        <w:t xml:space="preserve">La </w:t>
      </w:r>
      <w:r w:rsidR="00436069" w:rsidRPr="001F3438">
        <w:rPr>
          <w:rFonts w:ascii="Arial" w:hAnsi="Arial" w:cs="Arial"/>
        </w:rPr>
        <w:t xml:space="preserve">Política </w:t>
      </w:r>
      <w:r w:rsidR="009E6417" w:rsidRPr="001F3438">
        <w:rPr>
          <w:rFonts w:ascii="Arial" w:hAnsi="Arial" w:cs="Arial"/>
        </w:rPr>
        <w:t xml:space="preserve">de desarrollo </w:t>
      </w:r>
      <w:r w:rsidR="001F3438" w:rsidRPr="001F3438">
        <w:rPr>
          <w:rFonts w:ascii="Arial" w:hAnsi="Arial" w:cs="Arial"/>
        </w:rPr>
        <w:t>seguro para</w:t>
      </w:r>
      <w:r w:rsidR="00436069" w:rsidRPr="001F3438">
        <w:rPr>
          <w:rFonts w:ascii="Arial" w:hAnsi="Arial" w:cs="Arial"/>
        </w:rPr>
        <w:t xml:space="preserve"> </w:t>
      </w:r>
      <w:r w:rsidRPr="001F3438">
        <w:rPr>
          <w:rFonts w:ascii="Arial" w:hAnsi="Arial" w:cs="Arial"/>
        </w:rPr>
        <w:t xml:space="preserve">la Unidad Administrativa Especial de Rehabilitación y Mantenimiento Vial, estará vigente a partir de su </w:t>
      </w:r>
      <w:r w:rsidR="004C27A6">
        <w:rPr>
          <w:rFonts w:ascii="Arial" w:hAnsi="Arial" w:cs="Arial"/>
        </w:rPr>
        <w:t xml:space="preserve">publicación para los sistemas de información construidos a partir de la publicación de esta política, </w:t>
      </w:r>
      <w:r w:rsidRPr="001F3438">
        <w:rPr>
          <w:rFonts w:ascii="Arial" w:hAnsi="Arial" w:cs="Arial"/>
        </w:rPr>
        <w:t>La entidad se reserva el derecho a modificarla cuando se considere necesario, para lo cual, estas modificaciones entrarán en vigor y tendrán efectos desde su publicación, a través de los mecanismos dispuestos por la entidad.</w:t>
      </w:r>
    </w:p>
    <w:p w14:paraId="5E3C5871" w14:textId="77777777" w:rsidR="00DF3863" w:rsidRPr="001F3438" w:rsidRDefault="00BE0FF7" w:rsidP="00DF3863">
      <w:pPr>
        <w:spacing w:after="0"/>
        <w:jc w:val="both"/>
        <w:rPr>
          <w:rFonts w:ascii="Arial" w:hAnsi="Arial" w:cs="Arial"/>
          <w:b/>
          <w:bCs/>
        </w:rPr>
      </w:pPr>
      <w:r w:rsidRPr="001F3438">
        <w:rPr>
          <w:rFonts w:ascii="Arial" w:hAnsi="Arial" w:cs="Arial"/>
        </w:rPr>
        <w:tab/>
      </w:r>
      <w:r w:rsidR="00DF3863" w:rsidRPr="001F3438">
        <w:rPr>
          <w:rFonts w:ascii="Arial" w:hAnsi="Arial" w:cs="Arial"/>
          <w:b/>
          <w:bCs/>
        </w:rPr>
        <w:t>REVISIÓN Y APROBACIÓN:</w:t>
      </w:r>
    </w:p>
    <w:p w14:paraId="4C19C77C" w14:textId="77777777" w:rsidR="00DF3863" w:rsidRPr="001F3438" w:rsidRDefault="00DF3863" w:rsidP="00DF3863">
      <w:pPr>
        <w:spacing w:after="0"/>
        <w:jc w:val="both"/>
        <w:rPr>
          <w:rFonts w:ascii="Arial" w:hAnsi="Arial" w:cs="Arial"/>
          <w:b/>
          <w:bC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4"/>
        <w:gridCol w:w="2873"/>
        <w:gridCol w:w="3021"/>
      </w:tblGrid>
      <w:tr w:rsidR="00DF3863" w:rsidRPr="00D1494F" w14:paraId="1CF9F7DA" w14:textId="77777777" w:rsidTr="2E39ED34">
        <w:trPr>
          <w:trHeight w:val="623"/>
          <w:jc w:val="center"/>
        </w:trPr>
        <w:tc>
          <w:tcPr>
            <w:tcW w:w="166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406B11F" w14:textId="77777777" w:rsidR="00DF3863" w:rsidRPr="00D1494F" w:rsidRDefault="00DF3863" w:rsidP="0081514D">
            <w:pPr>
              <w:tabs>
                <w:tab w:val="left" w:pos="0"/>
              </w:tabs>
              <w:spacing w:after="0" w:line="240" w:lineRule="auto"/>
              <w:ind w:left="-259" w:firstLine="259"/>
              <w:jc w:val="center"/>
              <w:rPr>
                <w:rFonts w:ascii="Arial" w:eastAsia="Calibri" w:hAnsi="Arial" w:cs="Arial"/>
                <w:b/>
                <w:color w:val="000000"/>
                <w:sz w:val="16"/>
                <w:szCs w:val="16"/>
              </w:rPr>
            </w:pPr>
            <w:r w:rsidRPr="00D1494F">
              <w:rPr>
                <w:rFonts w:ascii="Arial" w:eastAsia="Calibri" w:hAnsi="Arial" w:cs="Arial"/>
                <w:b/>
                <w:sz w:val="16"/>
                <w:szCs w:val="16"/>
              </w:rPr>
              <w:t>Elaborado y/o Actualizado por:</w:t>
            </w:r>
          </w:p>
        </w:tc>
        <w:tc>
          <w:tcPr>
            <w:tcW w:w="16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FC5BA44" w14:textId="77777777" w:rsidR="00DF3863" w:rsidRPr="00D1494F" w:rsidRDefault="00DF3863" w:rsidP="0081514D">
            <w:pPr>
              <w:tabs>
                <w:tab w:val="left" w:pos="0"/>
              </w:tabs>
              <w:spacing w:after="0" w:line="240" w:lineRule="auto"/>
              <w:ind w:left="142" w:right="179"/>
              <w:jc w:val="center"/>
              <w:rPr>
                <w:rFonts w:ascii="Arial" w:eastAsia="Calibri" w:hAnsi="Arial" w:cs="Arial"/>
                <w:b/>
                <w:sz w:val="16"/>
                <w:szCs w:val="16"/>
              </w:rPr>
            </w:pPr>
            <w:r w:rsidRPr="00D1494F">
              <w:rPr>
                <w:rFonts w:ascii="Arial" w:eastAsia="Calibri" w:hAnsi="Arial" w:cs="Arial"/>
                <w:b/>
                <w:sz w:val="16"/>
                <w:szCs w:val="16"/>
              </w:rPr>
              <w:t xml:space="preserve">Validado por  </w:t>
            </w:r>
          </w:p>
          <w:p w14:paraId="3F87B1E6" w14:textId="77777777" w:rsidR="00DF3863" w:rsidRPr="00D1494F" w:rsidRDefault="00DF3863" w:rsidP="0081514D">
            <w:pPr>
              <w:tabs>
                <w:tab w:val="left" w:pos="0"/>
              </w:tabs>
              <w:spacing w:after="0" w:line="240" w:lineRule="auto"/>
              <w:ind w:left="142" w:right="179"/>
              <w:jc w:val="center"/>
              <w:rPr>
                <w:rFonts w:ascii="Arial" w:eastAsia="Calibri" w:hAnsi="Arial" w:cs="Arial"/>
                <w:b/>
                <w:color w:val="000000"/>
                <w:sz w:val="16"/>
                <w:szCs w:val="16"/>
              </w:rPr>
            </w:pPr>
            <w:r w:rsidRPr="00D1494F">
              <w:rPr>
                <w:rFonts w:ascii="Arial" w:eastAsia="Calibri" w:hAnsi="Arial" w:cs="Arial"/>
                <w:b/>
                <w:sz w:val="16"/>
                <w:szCs w:val="16"/>
              </w:rPr>
              <w:t>Líderes (Estratégico u Operativo) del Proceso:</w:t>
            </w:r>
          </w:p>
        </w:tc>
        <w:tc>
          <w:tcPr>
            <w:tcW w:w="171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3C08D4F" w14:textId="77777777" w:rsidR="00DF3863" w:rsidRPr="00D1494F" w:rsidRDefault="00DF3863" w:rsidP="0081514D">
            <w:pPr>
              <w:tabs>
                <w:tab w:val="left" w:pos="0"/>
              </w:tabs>
              <w:spacing w:after="0" w:line="240" w:lineRule="auto"/>
              <w:ind w:left="142" w:right="179"/>
              <w:jc w:val="center"/>
              <w:rPr>
                <w:rFonts w:ascii="Arial" w:eastAsia="Calibri" w:hAnsi="Arial" w:cs="Arial"/>
                <w:b/>
                <w:color w:val="000000"/>
                <w:sz w:val="16"/>
                <w:szCs w:val="16"/>
              </w:rPr>
            </w:pPr>
            <w:r w:rsidRPr="00D1494F">
              <w:rPr>
                <w:rFonts w:ascii="Arial" w:eastAsia="Calibri" w:hAnsi="Arial" w:cs="Arial"/>
                <w:b/>
                <w:sz w:val="16"/>
                <w:szCs w:val="16"/>
              </w:rPr>
              <w:t>Aprobado:</w:t>
            </w:r>
          </w:p>
        </w:tc>
      </w:tr>
      <w:tr w:rsidR="00DF3863" w:rsidRPr="00D1494F" w14:paraId="3933F00B" w14:textId="77777777" w:rsidTr="2E39ED34">
        <w:trPr>
          <w:trHeight w:val="515"/>
          <w:jc w:val="center"/>
        </w:trPr>
        <w:tc>
          <w:tcPr>
            <w:tcW w:w="1662"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0307207" w14:textId="4B297421" w:rsidR="00DF3863" w:rsidRPr="00D1494F" w:rsidRDefault="00DF3863" w:rsidP="00E54B65">
            <w:pPr>
              <w:tabs>
                <w:tab w:val="left" w:pos="0"/>
              </w:tabs>
              <w:spacing w:after="0" w:line="240" w:lineRule="auto"/>
              <w:jc w:val="center"/>
              <w:rPr>
                <w:rFonts w:ascii="Arial" w:eastAsia="Calibri" w:hAnsi="Arial" w:cs="Arial"/>
                <w:b/>
                <w:i/>
                <w:color w:val="000000"/>
                <w:sz w:val="16"/>
                <w:szCs w:val="16"/>
              </w:rPr>
            </w:pPr>
            <w:r w:rsidRPr="00D1494F">
              <w:rPr>
                <w:rFonts w:ascii="Arial" w:eastAsia="Calibri" w:hAnsi="Arial" w:cs="Arial"/>
                <w:b/>
                <w:sz w:val="16"/>
                <w:szCs w:val="16"/>
              </w:rPr>
              <w:t>JAIME GUERRERO CLAVI</w:t>
            </w:r>
            <w:r w:rsidR="00E54B65">
              <w:rPr>
                <w:rFonts w:ascii="Arial" w:eastAsia="Calibri" w:hAnsi="Arial" w:cs="Arial"/>
                <w:b/>
                <w:sz w:val="16"/>
                <w:szCs w:val="16"/>
              </w:rPr>
              <w:t xml:space="preserve">JO/ </w:t>
            </w:r>
            <w:r w:rsidRPr="00D1494F">
              <w:rPr>
                <w:rFonts w:ascii="Arial" w:eastAsia="Calibri" w:hAnsi="Arial" w:cs="Arial"/>
                <w:b/>
                <w:sz w:val="16"/>
                <w:szCs w:val="16"/>
              </w:rPr>
              <w:t>Contratista / Proceso EGTI</w:t>
            </w:r>
          </w:p>
        </w:tc>
        <w:tc>
          <w:tcPr>
            <w:tcW w:w="1627" w:type="pct"/>
            <w:vMerge w:val="restart"/>
            <w:tcBorders>
              <w:top w:val="single" w:sz="4" w:space="0" w:color="000000" w:themeColor="text1"/>
              <w:left w:val="single" w:sz="4" w:space="0" w:color="000000" w:themeColor="text1"/>
              <w:right w:val="single" w:sz="4" w:space="0" w:color="000000" w:themeColor="text1"/>
            </w:tcBorders>
            <w:vAlign w:val="bottom"/>
          </w:tcPr>
          <w:p w14:paraId="2D932DD7" w14:textId="77777777" w:rsidR="00DF3863" w:rsidRPr="00D1494F" w:rsidRDefault="00DF3863" w:rsidP="0081514D">
            <w:pPr>
              <w:tabs>
                <w:tab w:val="left" w:pos="567"/>
              </w:tabs>
              <w:spacing w:after="0" w:line="240" w:lineRule="auto"/>
              <w:ind w:left="567" w:hanging="567"/>
              <w:rPr>
                <w:rFonts w:ascii="Arial" w:eastAsia="Calibri" w:hAnsi="Arial" w:cs="Arial"/>
                <w:color w:val="000000"/>
                <w:sz w:val="16"/>
                <w:szCs w:val="16"/>
              </w:rPr>
            </w:pPr>
          </w:p>
          <w:p w14:paraId="02526CE6" w14:textId="77777777" w:rsidR="00DF3863" w:rsidRPr="00D1494F" w:rsidRDefault="00DF3863" w:rsidP="0081514D">
            <w:pPr>
              <w:tabs>
                <w:tab w:val="left" w:pos="567"/>
              </w:tabs>
              <w:spacing w:after="0" w:line="240" w:lineRule="auto"/>
              <w:ind w:left="567" w:hanging="567"/>
              <w:rPr>
                <w:rFonts w:ascii="Arial" w:eastAsia="Calibri" w:hAnsi="Arial" w:cs="Arial"/>
                <w:color w:val="000000"/>
                <w:sz w:val="16"/>
                <w:szCs w:val="16"/>
              </w:rPr>
            </w:pPr>
            <w:r w:rsidRPr="00D1494F">
              <w:rPr>
                <w:rFonts w:ascii="Arial" w:eastAsia="Calibri" w:hAnsi="Arial" w:cs="Arial"/>
                <w:color w:val="000000"/>
                <w:sz w:val="16"/>
                <w:szCs w:val="16"/>
              </w:rPr>
              <w:t>Firma:</w:t>
            </w:r>
          </w:p>
        </w:tc>
        <w:tc>
          <w:tcPr>
            <w:tcW w:w="1711" w:type="pct"/>
            <w:vMerge w:val="restart"/>
            <w:tcBorders>
              <w:top w:val="single" w:sz="4" w:space="0" w:color="000000" w:themeColor="text1"/>
              <w:left w:val="single" w:sz="4" w:space="0" w:color="000000" w:themeColor="text1"/>
              <w:right w:val="single" w:sz="4" w:space="0" w:color="000000" w:themeColor="text1"/>
            </w:tcBorders>
            <w:vAlign w:val="bottom"/>
          </w:tcPr>
          <w:p w14:paraId="2F28543A" w14:textId="77777777" w:rsidR="00DF3863" w:rsidRPr="00D1494F" w:rsidRDefault="00DF3863" w:rsidP="0081514D">
            <w:pPr>
              <w:tabs>
                <w:tab w:val="left" w:pos="567"/>
              </w:tabs>
              <w:spacing w:after="0" w:line="240" w:lineRule="auto"/>
              <w:ind w:left="567" w:hanging="567"/>
              <w:rPr>
                <w:rFonts w:ascii="Arial" w:eastAsia="Calibri" w:hAnsi="Arial" w:cs="Arial"/>
                <w:color w:val="000000"/>
                <w:sz w:val="16"/>
                <w:szCs w:val="16"/>
              </w:rPr>
            </w:pPr>
            <w:r w:rsidRPr="00D1494F">
              <w:rPr>
                <w:rFonts w:ascii="Arial" w:eastAsia="Calibri" w:hAnsi="Arial" w:cs="Arial"/>
                <w:color w:val="000000"/>
                <w:sz w:val="16"/>
                <w:szCs w:val="16"/>
              </w:rPr>
              <w:t>Firma:</w:t>
            </w:r>
          </w:p>
        </w:tc>
      </w:tr>
      <w:tr w:rsidR="00DF3863" w:rsidRPr="00D1494F" w14:paraId="391DCC25" w14:textId="77777777" w:rsidTr="2E39ED34">
        <w:trPr>
          <w:trHeight w:val="264"/>
          <w:jc w:val="center"/>
        </w:trPr>
        <w:tc>
          <w:tcPr>
            <w:tcW w:w="1662"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188C9E9B" w14:textId="77777777" w:rsidR="00DF3863" w:rsidRPr="00D1494F" w:rsidRDefault="00DF3863" w:rsidP="0081514D">
            <w:pPr>
              <w:tabs>
                <w:tab w:val="left" w:pos="0"/>
              </w:tabs>
              <w:spacing w:after="0" w:line="240" w:lineRule="auto"/>
              <w:jc w:val="center"/>
              <w:rPr>
                <w:rFonts w:ascii="Arial" w:eastAsia="Calibri" w:hAnsi="Arial" w:cs="Arial"/>
                <w:b/>
                <w:color w:val="000000"/>
                <w:sz w:val="16"/>
                <w:szCs w:val="16"/>
              </w:rPr>
            </w:pPr>
            <w:r w:rsidRPr="00D1494F">
              <w:rPr>
                <w:rFonts w:ascii="Arial" w:eastAsia="Calibri" w:hAnsi="Arial" w:cs="Arial"/>
                <w:b/>
                <w:sz w:val="16"/>
                <w:szCs w:val="16"/>
              </w:rPr>
              <w:t>Acompañamiento Asesor OAP:</w:t>
            </w:r>
          </w:p>
        </w:tc>
        <w:tc>
          <w:tcPr>
            <w:tcW w:w="1627" w:type="pct"/>
            <w:vMerge/>
            <w:vAlign w:val="center"/>
          </w:tcPr>
          <w:p w14:paraId="65AD5428" w14:textId="77777777" w:rsidR="00DF3863" w:rsidRPr="00D1494F" w:rsidRDefault="00DF3863" w:rsidP="0081514D">
            <w:pPr>
              <w:tabs>
                <w:tab w:val="left" w:pos="567"/>
              </w:tabs>
              <w:spacing w:after="0" w:line="240" w:lineRule="auto"/>
              <w:ind w:left="567" w:hanging="567"/>
              <w:rPr>
                <w:rFonts w:ascii="Arial" w:eastAsia="Calibri" w:hAnsi="Arial" w:cs="Arial"/>
                <w:color w:val="000000"/>
                <w:sz w:val="16"/>
                <w:szCs w:val="16"/>
              </w:rPr>
            </w:pPr>
          </w:p>
        </w:tc>
        <w:tc>
          <w:tcPr>
            <w:tcW w:w="1711" w:type="pct"/>
            <w:vMerge/>
            <w:vAlign w:val="center"/>
          </w:tcPr>
          <w:p w14:paraId="4582770B" w14:textId="77777777" w:rsidR="00DF3863" w:rsidRPr="00D1494F" w:rsidRDefault="00DF3863" w:rsidP="0081514D">
            <w:pPr>
              <w:tabs>
                <w:tab w:val="left" w:pos="567"/>
              </w:tabs>
              <w:spacing w:after="0" w:line="240" w:lineRule="auto"/>
              <w:ind w:left="567" w:hanging="567"/>
              <w:rPr>
                <w:rFonts w:ascii="Arial" w:eastAsia="Calibri" w:hAnsi="Arial" w:cs="Arial"/>
                <w:color w:val="000000"/>
                <w:sz w:val="16"/>
                <w:szCs w:val="16"/>
              </w:rPr>
            </w:pPr>
          </w:p>
        </w:tc>
      </w:tr>
      <w:tr w:rsidR="00DF3863" w:rsidRPr="00D1494F" w14:paraId="08A847A7" w14:textId="77777777" w:rsidTr="2E39ED34">
        <w:trPr>
          <w:trHeight w:val="383"/>
          <w:jc w:val="center"/>
        </w:trPr>
        <w:tc>
          <w:tcPr>
            <w:tcW w:w="1662"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72D778A" w14:textId="77777777" w:rsidR="00DF3863" w:rsidRPr="00D1494F" w:rsidRDefault="00DF3863" w:rsidP="0081514D">
            <w:pPr>
              <w:tabs>
                <w:tab w:val="left" w:pos="0"/>
              </w:tabs>
              <w:spacing w:after="0" w:line="240" w:lineRule="auto"/>
              <w:jc w:val="center"/>
              <w:rPr>
                <w:rFonts w:ascii="Arial" w:eastAsia="Calibri" w:hAnsi="Arial" w:cs="Arial"/>
                <w:b/>
                <w:color w:val="000000"/>
                <w:sz w:val="16"/>
                <w:szCs w:val="16"/>
              </w:rPr>
            </w:pPr>
            <w:r w:rsidRPr="00D1494F">
              <w:rPr>
                <w:rFonts w:ascii="Arial" w:eastAsia="Calibri" w:hAnsi="Arial" w:cs="Arial"/>
                <w:b/>
                <w:sz w:val="16"/>
                <w:szCs w:val="16"/>
                <w:lang w:eastAsia="ar-SA"/>
              </w:rPr>
              <w:t xml:space="preserve">CHARLES ERASMO DAZA MALAGÓN/Contratistas/ </w:t>
            </w:r>
            <w:r w:rsidRPr="00D1494F">
              <w:rPr>
                <w:rFonts w:ascii="Arial" w:eastAsia="Calibri" w:hAnsi="Arial" w:cs="Arial"/>
                <w:b/>
                <w:sz w:val="16"/>
                <w:szCs w:val="16"/>
              </w:rPr>
              <w:t>Proceso DESI</w:t>
            </w:r>
          </w:p>
        </w:tc>
        <w:tc>
          <w:tcPr>
            <w:tcW w:w="1627" w:type="pct"/>
            <w:vMerge/>
            <w:vAlign w:val="center"/>
          </w:tcPr>
          <w:p w14:paraId="364FC9A4" w14:textId="77777777" w:rsidR="00DF3863" w:rsidRPr="00D1494F" w:rsidRDefault="00DF3863" w:rsidP="0081514D">
            <w:pPr>
              <w:tabs>
                <w:tab w:val="left" w:pos="567"/>
              </w:tabs>
              <w:spacing w:after="0" w:line="240" w:lineRule="auto"/>
              <w:ind w:left="567" w:hanging="567"/>
              <w:rPr>
                <w:rFonts w:ascii="Arial" w:eastAsia="Calibri" w:hAnsi="Arial" w:cs="Arial"/>
                <w:color w:val="000000"/>
                <w:sz w:val="16"/>
                <w:szCs w:val="16"/>
              </w:rPr>
            </w:pPr>
          </w:p>
        </w:tc>
        <w:tc>
          <w:tcPr>
            <w:tcW w:w="1711" w:type="pct"/>
            <w:vMerge/>
            <w:vAlign w:val="center"/>
          </w:tcPr>
          <w:p w14:paraId="2DF7709F" w14:textId="77777777" w:rsidR="00DF3863" w:rsidRPr="00D1494F" w:rsidRDefault="00DF3863" w:rsidP="0081514D">
            <w:pPr>
              <w:tabs>
                <w:tab w:val="left" w:pos="567"/>
              </w:tabs>
              <w:spacing w:after="0" w:line="240" w:lineRule="auto"/>
              <w:ind w:left="567" w:hanging="567"/>
              <w:rPr>
                <w:rFonts w:ascii="Arial" w:eastAsia="Calibri" w:hAnsi="Arial" w:cs="Arial"/>
                <w:color w:val="000000"/>
                <w:sz w:val="16"/>
                <w:szCs w:val="16"/>
              </w:rPr>
            </w:pPr>
          </w:p>
        </w:tc>
      </w:tr>
      <w:tr w:rsidR="00DF3863" w:rsidRPr="00D1494F" w14:paraId="4A935F07" w14:textId="77777777" w:rsidTr="2E39ED34">
        <w:trPr>
          <w:trHeight w:val="639"/>
          <w:jc w:val="center"/>
        </w:trPr>
        <w:tc>
          <w:tcPr>
            <w:tcW w:w="1662" w:type="pct"/>
            <w:vMerge/>
            <w:vAlign w:val="center"/>
            <w:hideMark/>
          </w:tcPr>
          <w:p w14:paraId="3AD17483" w14:textId="77777777" w:rsidR="00DF3863" w:rsidRPr="00D1494F" w:rsidRDefault="00DF3863" w:rsidP="0081514D">
            <w:pPr>
              <w:spacing w:after="0" w:line="240" w:lineRule="auto"/>
              <w:rPr>
                <w:rFonts w:ascii="Arial" w:eastAsia="Calibri" w:hAnsi="Arial" w:cs="Arial"/>
                <w:b/>
                <w:i/>
                <w:color w:val="000000"/>
                <w:sz w:val="16"/>
                <w:szCs w:val="16"/>
              </w:rPr>
            </w:pPr>
          </w:p>
        </w:tc>
        <w:tc>
          <w:tcPr>
            <w:tcW w:w="162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6F8AD4" w14:textId="4972EC87" w:rsidR="00DF3863" w:rsidRPr="00D1494F" w:rsidRDefault="00DF3863" w:rsidP="0081514D">
            <w:pPr>
              <w:tabs>
                <w:tab w:val="left" w:pos="0"/>
              </w:tabs>
              <w:spacing w:after="0" w:line="240" w:lineRule="auto"/>
              <w:jc w:val="center"/>
              <w:rPr>
                <w:rFonts w:ascii="Arial" w:hAnsi="Arial" w:cs="Arial"/>
                <w:b/>
                <w:sz w:val="16"/>
                <w:szCs w:val="16"/>
              </w:rPr>
            </w:pPr>
            <w:r w:rsidRPr="00D1494F">
              <w:rPr>
                <w:rFonts w:ascii="Arial" w:hAnsi="Arial" w:cs="Arial"/>
                <w:b/>
                <w:sz w:val="16"/>
                <w:szCs w:val="16"/>
              </w:rPr>
              <w:t>GLORIA MENDEZ RUIZ</w:t>
            </w:r>
          </w:p>
          <w:p w14:paraId="222D9433" w14:textId="77777777" w:rsidR="00DF3863" w:rsidRPr="00D1494F" w:rsidRDefault="00DF3863" w:rsidP="0081514D">
            <w:pPr>
              <w:tabs>
                <w:tab w:val="left" w:pos="-4"/>
              </w:tabs>
              <w:spacing w:after="0" w:line="240" w:lineRule="auto"/>
              <w:ind w:left="-4" w:firstLine="4"/>
              <w:jc w:val="center"/>
              <w:rPr>
                <w:rFonts w:ascii="Arial" w:eastAsia="Calibri" w:hAnsi="Arial" w:cs="Arial"/>
                <w:b/>
                <w:color w:val="000000"/>
                <w:sz w:val="16"/>
                <w:szCs w:val="16"/>
              </w:rPr>
            </w:pPr>
            <w:r w:rsidRPr="00D1494F">
              <w:rPr>
                <w:rFonts w:ascii="Arial" w:eastAsia="Calibri" w:hAnsi="Arial" w:cs="Arial"/>
                <w:b/>
                <w:color w:val="000000"/>
                <w:sz w:val="16"/>
                <w:szCs w:val="16"/>
              </w:rPr>
              <w:t xml:space="preserve">Jefe Oficina de Tecnologías de la información </w:t>
            </w:r>
          </w:p>
        </w:tc>
        <w:tc>
          <w:tcPr>
            <w:tcW w:w="17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9B304F" w14:textId="77777777" w:rsidR="00DF3863" w:rsidRPr="00D1494F" w:rsidRDefault="00DF3863" w:rsidP="0081514D">
            <w:pPr>
              <w:tabs>
                <w:tab w:val="left" w:pos="567"/>
              </w:tabs>
              <w:spacing w:after="0" w:line="240" w:lineRule="auto"/>
              <w:jc w:val="center"/>
              <w:rPr>
                <w:rFonts w:ascii="Arial" w:eastAsia="Calibri" w:hAnsi="Arial" w:cs="Arial"/>
                <w:b/>
                <w:color w:val="000000"/>
                <w:sz w:val="16"/>
                <w:szCs w:val="16"/>
              </w:rPr>
            </w:pPr>
            <w:r w:rsidRPr="00D1494F">
              <w:rPr>
                <w:rFonts w:ascii="Arial" w:eastAsia="Calibri" w:hAnsi="Arial" w:cs="Arial"/>
                <w:b/>
                <w:color w:val="000000"/>
                <w:sz w:val="16"/>
                <w:szCs w:val="16"/>
              </w:rPr>
              <w:t>EDGAR ALONSO FORERO CASTRO/</w:t>
            </w:r>
          </w:p>
          <w:p w14:paraId="619920FC" w14:textId="77777777" w:rsidR="00DF3863" w:rsidRPr="00D1494F" w:rsidRDefault="00DF3863" w:rsidP="0081514D">
            <w:pPr>
              <w:tabs>
                <w:tab w:val="left" w:pos="567"/>
              </w:tabs>
              <w:spacing w:after="0" w:line="240" w:lineRule="auto"/>
              <w:jc w:val="center"/>
              <w:rPr>
                <w:rFonts w:ascii="Arial" w:eastAsia="Calibri" w:hAnsi="Arial" w:cs="Arial"/>
                <w:b/>
                <w:sz w:val="16"/>
                <w:szCs w:val="16"/>
              </w:rPr>
            </w:pPr>
            <w:r w:rsidRPr="00D1494F">
              <w:rPr>
                <w:rFonts w:ascii="Arial" w:eastAsia="Calibri" w:hAnsi="Arial" w:cs="Arial"/>
                <w:b/>
                <w:color w:val="000000"/>
                <w:sz w:val="16"/>
                <w:szCs w:val="16"/>
              </w:rPr>
              <w:t xml:space="preserve">Jefe Oficina Asesora de Planeación </w:t>
            </w:r>
          </w:p>
        </w:tc>
      </w:tr>
    </w:tbl>
    <w:p w14:paraId="3D1E8F83" w14:textId="77777777" w:rsidR="00DF3863" w:rsidRPr="001F3438" w:rsidRDefault="00DF3863" w:rsidP="00DF3863">
      <w:pPr>
        <w:spacing w:after="0" w:line="240" w:lineRule="auto"/>
        <w:jc w:val="both"/>
        <w:rPr>
          <w:rFonts w:ascii="Arial" w:hAnsi="Arial" w:cs="Arial"/>
          <w:b/>
          <w:bCs/>
        </w:rPr>
      </w:pPr>
    </w:p>
    <w:p w14:paraId="58747193" w14:textId="77777777" w:rsidR="00DF3863" w:rsidRPr="001F3438" w:rsidRDefault="00DF3863" w:rsidP="00DF3863">
      <w:pPr>
        <w:spacing w:after="0"/>
        <w:jc w:val="both"/>
        <w:rPr>
          <w:rFonts w:ascii="Arial" w:hAnsi="Arial" w:cs="Arial"/>
          <w:b/>
          <w:bCs/>
        </w:rPr>
      </w:pPr>
      <w:r w:rsidRPr="001F3438">
        <w:rPr>
          <w:rFonts w:ascii="Arial" w:hAnsi="Arial" w:cs="Arial"/>
          <w:b/>
          <w:bCs/>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5"/>
        <w:gridCol w:w="4658"/>
        <w:gridCol w:w="1176"/>
        <w:gridCol w:w="2029"/>
      </w:tblGrid>
      <w:tr w:rsidR="00DF3863" w:rsidRPr="00D1494F" w14:paraId="2178B77A" w14:textId="77777777" w:rsidTr="0081514D">
        <w:trPr>
          <w:trHeight w:val="86"/>
        </w:trPr>
        <w:tc>
          <w:tcPr>
            <w:tcW w:w="547" w:type="pct"/>
            <w:shd w:val="clear" w:color="auto" w:fill="D9D9D9"/>
            <w:vAlign w:val="center"/>
          </w:tcPr>
          <w:p w14:paraId="0635FE34" w14:textId="77777777" w:rsidR="00DF3863" w:rsidRPr="00D1494F" w:rsidRDefault="00DF3863" w:rsidP="0081514D">
            <w:pPr>
              <w:pStyle w:val="Piedepgina"/>
              <w:spacing w:line="276" w:lineRule="auto"/>
              <w:jc w:val="center"/>
              <w:rPr>
                <w:rFonts w:ascii="Arial" w:hAnsi="Arial" w:cs="Arial"/>
                <w:b/>
                <w:bCs/>
                <w:sz w:val="16"/>
                <w:szCs w:val="16"/>
              </w:rPr>
            </w:pPr>
            <w:r w:rsidRPr="00D1494F">
              <w:rPr>
                <w:rFonts w:ascii="Arial" w:hAnsi="Arial" w:cs="Arial"/>
                <w:b/>
                <w:bCs/>
                <w:sz w:val="16"/>
                <w:szCs w:val="16"/>
              </w:rPr>
              <w:t>VERSIÓN</w:t>
            </w:r>
          </w:p>
        </w:tc>
        <w:tc>
          <w:tcPr>
            <w:tcW w:w="2638" w:type="pct"/>
            <w:shd w:val="clear" w:color="auto" w:fill="D9D9D9"/>
            <w:vAlign w:val="center"/>
          </w:tcPr>
          <w:p w14:paraId="6065D6A6" w14:textId="77777777" w:rsidR="00DF3863" w:rsidRPr="00D1494F" w:rsidRDefault="00DF3863" w:rsidP="0081514D">
            <w:pPr>
              <w:pStyle w:val="Piedepgina"/>
              <w:spacing w:line="276" w:lineRule="auto"/>
              <w:jc w:val="center"/>
              <w:rPr>
                <w:rFonts w:ascii="Arial" w:hAnsi="Arial" w:cs="Arial"/>
                <w:b/>
                <w:bCs/>
                <w:sz w:val="16"/>
                <w:szCs w:val="16"/>
              </w:rPr>
            </w:pPr>
            <w:r w:rsidRPr="00D1494F">
              <w:rPr>
                <w:rFonts w:ascii="Arial" w:hAnsi="Arial" w:cs="Arial"/>
                <w:b/>
                <w:bCs/>
                <w:sz w:val="16"/>
                <w:szCs w:val="16"/>
              </w:rPr>
              <w:t>DESCRIPCIÓN</w:t>
            </w:r>
          </w:p>
        </w:tc>
        <w:tc>
          <w:tcPr>
            <w:tcW w:w="666" w:type="pct"/>
            <w:shd w:val="clear" w:color="auto" w:fill="D9D9D9"/>
            <w:vAlign w:val="center"/>
          </w:tcPr>
          <w:p w14:paraId="3DE87C44" w14:textId="77777777" w:rsidR="00DF3863" w:rsidRPr="00D1494F" w:rsidRDefault="00DF3863" w:rsidP="0081514D">
            <w:pPr>
              <w:pStyle w:val="Piedepgina"/>
              <w:spacing w:line="276" w:lineRule="auto"/>
              <w:jc w:val="center"/>
              <w:rPr>
                <w:rFonts w:ascii="Arial" w:hAnsi="Arial" w:cs="Arial"/>
                <w:b/>
                <w:bCs/>
                <w:sz w:val="16"/>
                <w:szCs w:val="16"/>
              </w:rPr>
            </w:pPr>
            <w:r w:rsidRPr="00D1494F">
              <w:rPr>
                <w:rFonts w:ascii="Arial" w:hAnsi="Arial" w:cs="Arial"/>
                <w:b/>
                <w:bCs/>
                <w:sz w:val="16"/>
                <w:szCs w:val="16"/>
              </w:rPr>
              <w:t>FECHA</w:t>
            </w:r>
          </w:p>
        </w:tc>
        <w:tc>
          <w:tcPr>
            <w:tcW w:w="1149" w:type="pct"/>
            <w:shd w:val="clear" w:color="auto" w:fill="D9D9D9"/>
            <w:vAlign w:val="center"/>
          </w:tcPr>
          <w:p w14:paraId="1AF40E01" w14:textId="77777777" w:rsidR="00DF3863" w:rsidRPr="00D1494F" w:rsidRDefault="00DF3863" w:rsidP="0081514D">
            <w:pPr>
              <w:pStyle w:val="Piedepgina"/>
              <w:jc w:val="center"/>
              <w:rPr>
                <w:rFonts w:ascii="Arial" w:hAnsi="Arial" w:cs="Arial"/>
                <w:b/>
                <w:bCs/>
                <w:sz w:val="16"/>
                <w:szCs w:val="16"/>
              </w:rPr>
            </w:pPr>
            <w:r w:rsidRPr="00D1494F">
              <w:rPr>
                <w:rFonts w:ascii="Arial" w:hAnsi="Arial" w:cs="Arial"/>
                <w:b/>
                <w:bCs/>
                <w:sz w:val="16"/>
                <w:szCs w:val="16"/>
              </w:rPr>
              <w:t>APROBADO</w:t>
            </w:r>
          </w:p>
          <w:p w14:paraId="1FC9F2EA" w14:textId="77777777" w:rsidR="00DF3863" w:rsidRPr="00D1494F" w:rsidRDefault="00DF3863" w:rsidP="0081514D">
            <w:pPr>
              <w:pStyle w:val="Piedepgina"/>
              <w:spacing w:line="276" w:lineRule="auto"/>
              <w:jc w:val="center"/>
              <w:rPr>
                <w:rFonts w:ascii="Arial" w:hAnsi="Arial" w:cs="Arial"/>
                <w:b/>
                <w:bCs/>
                <w:sz w:val="16"/>
                <w:szCs w:val="16"/>
              </w:rPr>
            </w:pPr>
            <w:r w:rsidRPr="00D1494F">
              <w:rPr>
                <w:rFonts w:ascii="Arial" w:hAnsi="Arial" w:cs="Arial"/>
                <w:b/>
                <w:bCs/>
                <w:sz w:val="16"/>
                <w:szCs w:val="16"/>
              </w:rPr>
              <w:t>Jefe de la Oficina Asesora de Planeación</w:t>
            </w:r>
          </w:p>
        </w:tc>
      </w:tr>
      <w:tr w:rsidR="00DF3863" w:rsidRPr="00D1494F" w14:paraId="29F95D30" w14:textId="77777777" w:rsidTr="0081514D">
        <w:trPr>
          <w:trHeight w:val="20"/>
        </w:trPr>
        <w:tc>
          <w:tcPr>
            <w:tcW w:w="547" w:type="pct"/>
            <w:vAlign w:val="center"/>
          </w:tcPr>
          <w:p w14:paraId="2F238D33" w14:textId="77777777" w:rsidR="00DF3863" w:rsidRPr="00D1494F" w:rsidRDefault="00DF3863" w:rsidP="0081514D">
            <w:pPr>
              <w:pStyle w:val="Piedepgina"/>
              <w:spacing w:line="276" w:lineRule="auto"/>
              <w:jc w:val="center"/>
              <w:rPr>
                <w:rFonts w:ascii="Arial" w:hAnsi="Arial" w:cs="Arial"/>
                <w:sz w:val="16"/>
                <w:szCs w:val="16"/>
              </w:rPr>
            </w:pPr>
            <w:r w:rsidRPr="00D1494F">
              <w:rPr>
                <w:rFonts w:ascii="Arial" w:hAnsi="Arial" w:cs="Arial"/>
                <w:sz w:val="16"/>
                <w:szCs w:val="16"/>
              </w:rPr>
              <w:t>1</w:t>
            </w:r>
          </w:p>
        </w:tc>
        <w:tc>
          <w:tcPr>
            <w:tcW w:w="2638" w:type="pct"/>
            <w:vAlign w:val="center"/>
          </w:tcPr>
          <w:p w14:paraId="01ECBB1E" w14:textId="77777777" w:rsidR="00DF3863" w:rsidRPr="00D1494F" w:rsidRDefault="00DF3863" w:rsidP="0081514D">
            <w:pPr>
              <w:jc w:val="both"/>
              <w:rPr>
                <w:rFonts w:ascii="Arial" w:hAnsi="Arial" w:cs="Arial"/>
                <w:sz w:val="16"/>
                <w:szCs w:val="16"/>
              </w:rPr>
            </w:pPr>
            <w:r w:rsidRPr="00D1494F">
              <w:rPr>
                <w:rFonts w:ascii="Arial" w:hAnsi="Arial" w:cs="Arial"/>
                <w:sz w:val="16"/>
                <w:szCs w:val="16"/>
              </w:rPr>
              <w:t xml:space="preserve">Se crea política conforme a los requerimientos del MINTIC y acorde a la política de seguridad y privacidad de la información. </w:t>
            </w:r>
            <w:r w:rsidRPr="00D1494F">
              <w:rPr>
                <w:rStyle w:val="EstiloTahoma11pt"/>
                <w:rFonts w:ascii="Arial" w:hAnsi="Arial" w:cs="Arial"/>
                <w:sz w:val="16"/>
                <w:szCs w:val="16"/>
              </w:rPr>
              <w:t>Se tendrán en cuenta para esta política, los controles</w:t>
            </w:r>
            <w:r>
              <w:rPr>
                <w:rStyle w:val="EstiloTahoma11pt"/>
                <w:rFonts w:ascii="Arial" w:hAnsi="Arial" w:cs="Arial"/>
                <w:sz w:val="16"/>
                <w:szCs w:val="16"/>
              </w:rPr>
              <w:t xml:space="preserve"> </w:t>
            </w:r>
            <w:r w:rsidRPr="00D1494F">
              <w:rPr>
                <w:rStyle w:val="EstiloTahoma11pt"/>
                <w:rFonts w:ascii="Arial" w:hAnsi="Arial" w:cs="Arial"/>
                <w:sz w:val="16"/>
                <w:szCs w:val="16"/>
              </w:rPr>
              <w:t>A.14.2.1 Política de Desarrollo Seguro tomado de la norma ISO 27001:2013.</w:t>
            </w:r>
          </w:p>
        </w:tc>
        <w:tc>
          <w:tcPr>
            <w:tcW w:w="666" w:type="pct"/>
            <w:vAlign w:val="center"/>
          </w:tcPr>
          <w:p w14:paraId="71D31C5A" w14:textId="38ECCE2D" w:rsidR="00DF3863" w:rsidRPr="00D1494F" w:rsidRDefault="00657E6A" w:rsidP="0081514D">
            <w:pPr>
              <w:pStyle w:val="Piedepgina"/>
              <w:spacing w:line="276" w:lineRule="auto"/>
              <w:jc w:val="center"/>
              <w:rPr>
                <w:rFonts w:ascii="Arial" w:hAnsi="Arial" w:cs="Arial"/>
                <w:bCs/>
                <w:sz w:val="16"/>
                <w:szCs w:val="16"/>
              </w:rPr>
            </w:pPr>
            <w:r>
              <w:rPr>
                <w:rFonts w:ascii="Arial" w:hAnsi="Arial" w:cs="Arial"/>
                <w:bCs/>
                <w:sz w:val="16"/>
                <w:szCs w:val="16"/>
              </w:rPr>
              <w:t>Noviembre</w:t>
            </w:r>
          </w:p>
          <w:p w14:paraId="4AF39A37" w14:textId="77777777" w:rsidR="00DF3863" w:rsidRPr="00D1494F" w:rsidRDefault="00DF3863" w:rsidP="0081514D">
            <w:pPr>
              <w:pStyle w:val="Piedepgina"/>
              <w:spacing w:line="276" w:lineRule="auto"/>
              <w:jc w:val="center"/>
              <w:rPr>
                <w:rFonts w:ascii="Arial" w:hAnsi="Arial" w:cs="Arial"/>
                <w:bCs/>
                <w:sz w:val="16"/>
                <w:szCs w:val="16"/>
              </w:rPr>
            </w:pPr>
            <w:r w:rsidRPr="00D1494F">
              <w:rPr>
                <w:rFonts w:ascii="Arial" w:hAnsi="Arial" w:cs="Arial"/>
                <w:bCs/>
                <w:sz w:val="16"/>
                <w:szCs w:val="16"/>
              </w:rPr>
              <w:t>2023</w:t>
            </w:r>
          </w:p>
        </w:tc>
        <w:tc>
          <w:tcPr>
            <w:tcW w:w="1149" w:type="pct"/>
            <w:vAlign w:val="center"/>
          </w:tcPr>
          <w:p w14:paraId="7E700193" w14:textId="77777777" w:rsidR="00DF3863" w:rsidRPr="00D1494F" w:rsidRDefault="00DF3863" w:rsidP="0081514D">
            <w:pPr>
              <w:pStyle w:val="Piedepgina"/>
              <w:spacing w:line="276" w:lineRule="auto"/>
              <w:jc w:val="center"/>
              <w:rPr>
                <w:rFonts w:ascii="Arial" w:hAnsi="Arial" w:cs="Arial"/>
                <w:bCs/>
                <w:sz w:val="16"/>
                <w:szCs w:val="16"/>
              </w:rPr>
            </w:pPr>
            <w:r w:rsidRPr="00D1494F">
              <w:rPr>
                <w:rFonts w:ascii="Arial" w:hAnsi="Arial" w:cs="Arial"/>
                <w:bCs/>
                <w:sz w:val="16"/>
                <w:szCs w:val="16"/>
              </w:rPr>
              <w:t>Jefe de la Oficina Asesora de Planeación</w:t>
            </w:r>
          </w:p>
        </w:tc>
      </w:tr>
    </w:tbl>
    <w:p w14:paraId="2080FA51" w14:textId="5B550665" w:rsidR="000E5676" w:rsidRPr="001F3438" w:rsidRDefault="000E5676" w:rsidP="00DF3863">
      <w:pPr>
        <w:spacing w:after="0"/>
        <w:jc w:val="both"/>
        <w:rPr>
          <w:rFonts w:ascii="Arial" w:hAnsi="Arial" w:cs="Arial"/>
        </w:rPr>
      </w:pPr>
    </w:p>
    <w:sectPr w:rsidR="000E5676" w:rsidRPr="001F3438">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BDFC4" w14:textId="77777777" w:rsidR="007F75D2" w:rsidRDefault="007F75D2" w:rsidP="003F0DEA">
      <w:pPr>
        <w:spacing w:after="0" w:line="240" w:lineRule="auto"/>
      </w:pPr>
      <w:r>
        <w:separator/>
      </w:r>
    </w:p>
  </w:endnote>
  <w:endnote w:type="continuationSeparator" w:id="0">
    <w:p w14:paraId="73F68C16" w14:textId="77777777" w:rsidR="007F75D2" w:rsidRDefault="007F75D2" w:rsidP="003F0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4312F" w14:textId="77777777" w:rsidR="009E2FFD" w:rsidRPr="001C37F3" w:rsidRDefault="009E2FFD" w:rsidP="009E2FFD">
    <w:pPr>
      <w:pStyle w:val="Piedepgina"/>
      <w:ind w:left="-567"/>
      <w:jc w:val="center"/>
      <w:rPr>
        <w:rFonts w:ascii="Arial" w:hAnsi="Arial" w:cs="Arial"/>
        <w:i/>
        <w:sz w:val="14"/>
        <w:szCs w:val="14"/>
      </w:rPr>
    </w:pP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p w14:paraId="326FAD58" w14:textId="77777777" w:rsidR="009E2FFD" w:rsidRPr="007A5EBB" w:rsidRDefault="009E2FFD" w:rsidP="009E2FFD">
    <w:pPr>
      <w:tabs>
        <w:tab w:val="center" w:pos="4419"/>
        <w:tab w:val="right" w:pos="8838"/>
      </w:tabs>
      <w:spacing w:after="0"/>
      <w:jc w:val="both"/>
      <w:rPr>
        <w:rFonts w:cs="Arial"/>
        <w:sz w:val="8"/>
        <w:szCs w:val="16"/>
      </w:rPr>
    </w:pPr>
  </w:p>
  <w:p w14:paraId="0159D793" w14:textId="1B271C38" w:rsidR="009E2FFD" w:rsidRDefault="009E2FFD" w:rsidP="009E2FFD">
    <w:pPr>
      <w:tabs>
        <w:tab w:val="right" w:pos="4111"/>
      </w:tabs>
      <w:spacing w:after="0" w:line="180" w:lineRule="exact"/>
      <w:jc w:val="both"/>
      <w:rPr>
        <w:rFonts w:ascii="Arial" w:hAnsi="Arial" w:cs="Arial"/>
        <w:sz w:val="16"/>
        <w:szCs w:val="16"/>
      </w:rPr>
    </w:pPr>
    <w:r>
      <w:rPr>
        <w:rFonts w:ascii="Arial" w:hAnsi="Arial" w:cs="Arial"/>
        <w:sz w:val="16"/>
        <w:szCs w:val="16"/>
      </w:rPr>
      <w:t xml:space="preserve">Calle 26 No. 69-76 Edificio Elemento, Torre </w:t>
    </w:r>
    <w:r w:rsidR="00C003A8">
      <w:rPr>
        <w:rFonts w:ascii="Arial" w:hAnsi="Arial" w:cs="Arial"/>
        <w:sz w:val="16"/>
        <w:szCs w:val="16"/>
      </w:rPr>
      <w:t>1,</w:t>
    </w:r>
    <w:r>
      <w:rPr>
        <w:rFonts w:ascii="Arial" w:hAnsi="Arial" w:cs="Arial"/>
        <w:sz w:val="16"/>
        <w:szCs w:val="16"/>
      </w:rPr>
      <w:t xml:space="preserve"> Piso 3 - C.P. 111321</w:t>
    </w:r>
  </w:p>
  <w:p w14:paraId="6EAFC444" w14:textId="77777777" w:rsidR="009E2FFD" w:rsidRDefault="009E2FFD" w:rsidP="009E2FFD">
    <w:pPr>
      <w:tabs>
        <w:tab w:val="right" w:pos="4111"/>
      </w:tabs>
      <w:spacing w:after="0" w:line="180" w:lineRule="exact"/>
      <w:jc w:val="both"/>
      <w:rPr>
        <w:rFonts w:ascii="Arial" w:hAnsi="Arial" w:cs="Arial"/>
        <w:sz w:val="16"/>
        <w:szCs w:val="16"/>
      </w:rPr>
    </w:pPr>
    <w:r>
      <w:rPr>
        <w:rFonts w:ascii="Arial" w:hAnsi="Arial" w:cs="Arial"/>
        <w:sz w:val="16"/>
        <w:szCs w:val="16"/>
      </w:rPr>
      <w:t>PBX: (+57) 601-3779555 - Información: Línea 195</w:t>
    </w:r>
  </w:p>
  <w:p w14:paraId="680968CD" w14:textId="2B070E9C" w:rsidR="009E2FFD" w:rsidRDefault="009E2FFD" w:rsidP="009E2FFD">
    <w:pPr>
      <w:tabs>
        <w:tab w:val="right" w:pos="4111"/>
      </w:tabs>
      <w:spacing w:after="0" w:line="180" w:lineRule="exact"/>
      <w:jc w:val="both"/>
      <w:rPr>
        <w:rFonts w:ascii="Arial" w:hAnsi="Arial" w:cs="Arial"/>
        <w:sz w:val="16"/>
        <w:szCs w:val="16"/>
      </w:rPr>
    </w:pPr>
    <w:r>
      <w:rPr>
        <w:rFonts w:ascii="Arial" w:hAnsi="Arial" w:cs="Arial"/>
        <w:sz w:val="16"/>
        <w:szCs w:val="16"/>
      </w:rPr>
      <w:t>Sede Operativa: Calle 22D No. 120-40</w:t>
    </w:r>
  </w:p>
  <w:p w14:paraId="3B70BCED" w14:textId="1E0B1303" w:rsidR="003F0DEA" w:rsidRPr="009E2FFD" w:rsidRDefault="00000000" w:rsidP="009E2FFD">
    <w:pPr>
      <w:tabs>
        <w:tab w:val="right" w:pos="4111"/>
      </w:tabs>
      <w:spacing w:after="0" w:line="180" w:lineRule="exact"/>
      <w:jc w:val="both"/>
      <w:rPr>
        <w:rFonts w:ascii="Arial" w:hAnsi="Arial" w:cs="Arial"/>
        <w:sz w:val="16"/>
        <w:szCs w:val="16"/>
      </w:rPr>
    </w:pPr>
    <w:hyperlink r:id="rId1" w:history="1">
      <w:r w:rsidR="009E2FFD" w:rsidRPr="00A3675C">
        <w:rPr>
          <w:rStyle w:val="Hipervnculo"/>
          <w:rFonts w:ascii="Arial" w:hAnsi="Arial" w:cs="Arial"/>
          <w:sz w:val="16"/>
          <w:szCs w:val="16"/>
        </w:rPr>
        <w:t>www.umv.gov.co</w:t>
      </w:r>
    </w:hyperlink>
    <w:r w:rsidR="009E2FFD" w:rsidRPr="00833DAC">
      <w:rPr>
        <w:rFonts w:ascii="Arial" w:eastAsia="Calibri" w:hAnsi="Arial" w:cs="Arial"/>
        <w:sz w:val="16"/>
        <w:szCs w:val="16"/>
      </w:rPr>
      <w:tab/>
    </w:r>
    <w:r w:rsidR="009E2FFD">
      <w:rPr>
        <w:rFonts w:ascii="Arial" w:eastAsia="Calibri" w:hAnsi="Arial" w:cs="Arial"/>
        <w:sz w:val="16"/>
        <w:szCs w:val="16"/>
      </w:rPr>
      <w:tab/>
    </w:r>
    <w:r w:rsidR="009E2FFD" w:rsidRPr="00833DAC">
      <w:rPr>
        <w:rFonts w:ascii="Arial" w:hAnsi="Arial" w:cs="Arial"/>
        <w:sz w:val="16"/>
        <w:szCs w:val="16"/>
      </w:rPr>
      <w:tab/>
      <w:t xml:space="preserve">Página </w:t>
    </w:r>
    <w:r w:rsidR="009E2FFD" w:rsidRPr="00833DAC">
      <w:rPr>
        <w:rFonts w:ascii="Arial" w:hAnsi="Arial" w:cs="Arial"/>
        <w:sz w:val="16"/>
        <w:szCs w:val="16"/>
      </w:rPr>
      <w:fldChar w:fldCharType="begin"/>
    </w:r>
    <w:r w:rsidR="009E2FFD" w:rsidRPr="00833DAC">
      <w:rPr>
        <w:rFonts w:ascii="Arial" w:hAnsi="Arial" w:cs="Arial"/>
        <w:sz w:val="16"/>
        <w:szCs w:val="16"/>
      </w:rPr>
      <w:instrText xml:space="preserve"> PAGE </w:instrText>
    </w:r>
    <w:r w:rsidR="009E2FFD" w:rsidRPr="00833DAC">
      <w:rPr>
        <w:rFonts w:ascii="Arial" w:hAnsi="Arial" w:cs="Arial"/>
        <w:sz w:val="16"/>
        <w:szCs w:val="16"/>
      </w:rPr>
      <w:fldChar w:fldCharType="separate"/>
    </w:r>
    <w:r w:rsidR="009E2FFD">
      <w:rPr>
        <w:rFonts w:ascii="Arial" w:hAnsi="Arial" w:cs="Arial"/>
        <w:sz w:val="16"/>
        <w:szCs w:val="16"/>
      </w:rPr>
      <w:t>1</w:t>
    </w:r>
    <w:r w:rsidR="009E2FFD" w:rsidRPr="00833DAC">
      <w:rPr>
        <w:rFonts w:ascii="Arial" w:hAnsi="Arial" w:cs="Arial"/>
        <w:sz w:val="16"/>
        <w:szCs w:val="16"/>
      </w:rPr>
      <w:fldChar w:fldCharType="end"/>
    </w:r>
    <w:r w:rsidR="009E2FFD" w:rsidRPr="00833DAC">
      <w:rPr>
        <w:rFonts w:ascii="Arial" w:hAnsi="Arial" w:cs="Arial"/>
        <w:sz w:val="16"/>
        <w:szCs w:val="16"/>
      </w:rPr>
      <w:t xml:space="preserve"> de </w:t>
    </w:r>
    <w:r w:rsidR="009E2FFD" w:rsidRPr="00833DAC">
      <w:rPr>
        <w:rFonts w:ascii="Arial" w:hAnsi="Arial" w:cs="Arial"/>
        <w:sz w:val="16"/>
        <w:szCs w:val="16"/>
      </w:rPr>
      <w:fldChar w:fldCharType="begin"/>
    </w:r>
    <w:r w:rsidR="009E2FFD" w:rsidRPr="00833DAC">
      <w:rPr>
        <w:rFonts w:ascii="Arial" w:hAnsi="Arial" w:cs="Arial"/>
        <w:sz w:val="16"/>
        <w:szCs w:val="16"/>
      </w:rPr>
      <w:instrText xml:space="preserve"> NUMPAGES </w:instrText>
    </w:r>
    <w:r w:rsidR="009E2FFD" w:rsidRPr="00833DAC">
      <w:rPr>
        <w:rFonts w:ascii="Arial" w:hAnsi="Arial" w:cs="Arial"/>
        <w:sz w:val="16"/>
        <w:szCs w:val="16"/>
      </w:rPr>
      <w:fldChar w:fldCharType="separate"/>
    </w:r>
    <w:r w:rsidR="009E2FFD">
      <w:rPr>
        <w:rFonts w:ascii="Arial" w:hAnsi="Arial" w:cs="Arial"/>
        <w:sz w:val="16"/>
        <w:szCs w:val="16"/>
      </w:rPr>
      <w:t>15</w:t>
    </w:r>
    <w:r w:rsidR="009E2FFD" w:rsidRPr="00833DAC">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E3749" w14:textId="77777777" w:rsidR="007F75D2" w:rsidRDefault="007F75D2" w:rsidP="003F0DEA">
      <w:pPr>
        <w:spacing w:after="0" w:line="240" w:lineRule="auto"/>
      </w:pPr>
      <w:r>
        <w:separator/>
      </w:r>
    </w:p>
  </w:footnote>
  <w:footnote w:type="continuationSeparator" w:id="0">
    <w:p w14:paraId="39A991B6" w14:textId="77777777" w:rsidR="007F75D2" w:rsidRDefault="007F75D2" w:rsidP="003F0D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4145"/>
      <w:gridCol w:w="957"/>
      <w:gridCol w:w="1418"/>
      <w:gridCol w:w="1275"/>
    </w:tblGrid>
    <w:tr w:rsidR="00DF3863" w:rsidRPr="006D1E07" w14:paraId="6DE24CE6" w14:textId="77777777" w:rsidTr="00657E6A">
      <w:trPr>
        <w:trHeight w:val="340"/>
      </w:trPr>
      <w:tc>
        <w:tcPr>
          <w:tcW w:w="701" w:type="pct"/>
          <w:vMerge w:val="restart"/>
          <w:vAlign w:val="center"/>
        </w:tcPr>
        <w:p w14:paraId="620AA3C1" w14:textId="77777777" w:rsidR="00DF3863" w:rsidRPr="006D1E07" w:rsidRDefault="00DF3863" w:rsidP="00DF3863">
          <w:pPr>
            <w:pStyle w:val="Encabezado"/>
            <w:jc w:val="center"/>
            <w:rPr>
              <w:rFonts w:ascii="Arial" w:hAnsi="Arial" w:cs="Arial"/>
              <w:b/>
            </w:rPr>
          </w:pPr>
          <w:r>
            <w:rPr>
              <w:noProof/>
              <w:lang w:eastAsia="es-CO"/>
            </w:rPr>
            <w:drawing>
              <wp:inline distT="0" distB="0" distL="0" distR="0" wp14:anchorId="3061661E" wp14:editId="23975641">
                <wp:extent cx="751149" cy="666750"/>
                <wp:effectExtent l="0" t="0" r="0" b="0"/>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63" cy="668804"/>
                        </a:xfrm>
                        <a:prstGeom prst="rect">
                          <a:avLst/>
                        </a:prstGeom>
                        <a:noFill/>
                        <a:ln>
                          <a:noFill/>
                        </a:ln>
                      </pic:spPr>
                    </pic:pic>
                  </a:graphicData>
                </a:graphic>
              </wp:inline>
            </w:drawing>
          </w:r>
        </w:p>
      </w:tc>
      <w:tc>
        <w:tcPr>
          <w:tcW w:w="2286" w:type="pct"/>
          <w:vAlign w:val="center"/>
        </w:tcPr>
        <w:p w14:paraId="4D391F45" w14:textId="77777777" w:rsidR="00DF3863" w:rsidRPr="00A62A32" w:rsidRDefault="00DF3863" w:rsidP="00DF3863">
          <w:pPr>
            <w:pStyle w:val="Sinespaciado"/>
            <w:jc w:val="center"/>
            <w:rPr>
              <w:rFonts w:ascii="Arial" w:hAnsi="Arial" w:cs="Arial"/>
              <w:b/>
              <w:bCs/>
            </w:rPr>
          </w:pPr>
          <w:r w:rsidRPr="00A62A32">
            <w:rPr>
              <w:rFonts w:ascii="Arial" w:hAnsi="Arial" w:cs="Arial"/>
              <w:b/>
              <w:bCs/>
            </w:rPr>
            <w:t>Proceso Estratégico</w:t>
          </w:r>
        </w:p>
      </w:tc>
      <w:tc>
        <w:tcPr>
          <w:tcW w:w="528" w:type="pct"/>
          <w:vMerge w:val="restart"/>
          <w:vAlign w:val="center"/>
        </w:tcPr>
        <w:p w14:paraId="23717315" w14:textId="77777777" w:rsidR="00DF3863" w:rsidRPr="006D1E07" w:rsidRDefault="00DF3863" w:rsidP="00DF3863">
          <w:pPr>
            <w:pStyle w:val="Encabezado"/>
            <w:jc w:val="center"/>
            <w:rPr>
              <w:rFonts w:ascii="Arial" w:hAnsi="Arial" w:cs="Arial"/>
              <w:b/>
              <w:sz w:val="20"/>
            </w:rPr>
          </w:pPr>
          <w:r w:rsidRPr="006D1E07">
            <w:rPr>
              <w:rFonts w:ascii="Arial" w:hAnsi="Arial" w:cs="Arial"/>
              <w:b/>
              <w:sz w:val="20"/>
            </w:rPr>
            <w:t>Código</w:t>
          </w:r>
        </w:p>
      </w:tc>
      <w:tc>
        <w:tcPr>
          <w:tcW w:w="782" w:type="pct"/>
          <w:vMerge w:val="restart"/>
          <w:vAlign w:val="center"/>
        </w:tcPr>
        <w:p w14:paraId="5258BE60" w14:textId="7816A669" w:rsidR="00DF3863" w:rsidRPr="006D1E07" w:rsidRDefault="00DF3863" w:rsidP="00DF3863">
          <w:pPr>
            <w:pStyle w:val="Encabezado"/>
            <w:rPr>
              <w:rFonts w:ascii="Arial" w:hAnsi="Arial" w:cs="Arial"/>
              <w:b/>
              <w:sz w:val="20"/>
            </w:rPr>
          </w:pPr>
          <w:r w:rsidRPr="00D1494F">
            <w:rPr>
              <w:rFonts w:ascii="Arial" w:hAnsi="Arial" w:cs="Arial"/>
              <w:b/>
              <w:sz w:val="20"/>
            </w:rPr>
            <w:t>EGTI-DI-03</w:t>
          </w:r>
          <w:r w:rsidR="00657E6A">
            <w:rPr>
              <w:rFonts w:ascii="Arial" w:hAnsi="Arial" w:cs="Arial"/>
              <w:b/>
              <w:sz w:val="20"/>
            </w:rPr>
            <w:t>5</w:t>
          </w:r>
        </w:p>
      </w:tc>
      <w:tc>
        <w:tcPr>
          <w:tcW w:w="703" w:type="pct"/>
          <w:vMerge w:val="restart"/>
          <w:vAlign w:val="center"/>
        </w:tcPr>
        <w:p w14:paraId="318C493C" w14:textId="77777777" w:rsidR="00DF3863" w:rsidRPr="006D1E07" w:rsidRDefault="00DF3863" w:rsidP="00DF3863">
          <w:pPr>
            <w:pStyle w:val="Encabezado"/>
            <w:jc w:val="center"/>
            <w:rPr>
              <w:rFonts w:ascii="Arial" w:hAnsi="Arial" w:cs="Arial"/>
              <w:b/>
            </w:rPr>
          </w:pPr>
          <w:r>
            <w:rPr>
              <w:rFonts w:cs="Arial"/>
              <w:b/>
              <w:noProof/>
              <w:lang w:eastAsia="es-CO"/>
            </w:rPr>
            <w:drawing>
              <wp:inline distT="0" distB="0" distL="0" distR="0" wp14:anchorId="7FD4CEC8" wp14:editId="220DC053">
                <wp:extent cx="702945" cy="685800"/>
                <wp:effectExtent l="0" t="0" r="1905" b="0"/>
                <wp:docPr id="6" name="Imagen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04251" cy="687074"/>
                        </a:xfrm>
                        <a:prstGeom prst="rect">
                          <a:avLst/>
                        </a:prstGeom>
                        <a:noFill/>
                        <a:ln>
                          <a:noFill/>
                        </a:ln>
                      </pic:spPr>
                    </pic:pic>
                  </a:graphicData>
                </a:graphic>
              </wp:inline>
            </w:drawing>
          </w:r>
        </w:p>
      </w:tc>
    </w:tr>
    <w:tr w:rsidR="00DF3863" w:rsidRPr="006D1E07" w14:paraId="5FDBE3BA" w14:textId="77777777" w:rsidTr="00657E6A">
      <w:trPr>
        <w:trHeight w:val="340"/>
      </w:trPr>
      <w:tc>
        <w:tcPr>
          <w:tcW w:w="701" w:type="pct"/>
          <w:vMerge/>
          <w:vAlign w:val="center"/>
        </w:tcPr>
        <w:p w14:paraId="1DAD060C" w14:textId="77777777" w:rsidR="00DF3863" w:rsidRPr="006D1E07" w:rsidRDefault="00DF3863" w:rsidP="00DF3863">
          <w:pPr>
            <w:pStyle w:val="Encabezado"/>
            <w:jc w:val="center"/>
            <w:rPr>
              <w:rFonts w:ascii="Arial" w:hAnsi="Arial" w:cs="Arial"/>
              <w:b/>
              <w:noProof/>
              <w:lang w:eastAsia="es-CO"/>
            </w:rPr>
          </w:pPr>
        </w:p>
      </w:tc>
      <w:tc>
        <w:tcPr>
          <w:tcW w:w="2286" w:type="pct"/>
          <w:vAlign w:val="center"/>
        </w:tcPr>
        <w:p w14:paraId="11CDC2D1" w14:textId="77777777" w:rsidR="00DF3863" w:rsidRPr="00A62A32" w:rsidRDefault="00DF3863" w:rsidP="00DF3863">
          <w:pPr>
            <w:pStyle w:val="Sinespaciado"/>
            <w:jc w:val="center"/>
            <w:rPr>
              <w:rFonts w:ascii="Arial" w:hAnsi="Arial" w:cs="Arial"/>
              <w:b/>
              <w:bCs/>
            </w:rPr>
          </w:pPr>
          <w:r w:rsidRPr="00A62A32">
            <w:rPr>
              <w:rFonts w:ascii="Arial" w:hAnsi="Arial" w:cs="Arial"/>
              <w:b/>
              <w:bCs/>
            </w:rPr>
            <w:t>Proceso Estrategia y Gobierno de TI</w:t>
          </w:r>
        </w:p>
      </w:tc>
      <w:tc>
        <w:tcPr>
          <w:tcW w:w="528" w:type="pct"/>
          <w:vMerge/>
          <w:vAlign w:val="center"/>
        </w:tcPr>
        <w:p w14:paraId="1DB79835" w14:textId="77777777" w:rsidR="00DF3863" w:rsidRPr="006D1E07" w:rsidRDefault="00DF3863" w:rsidP="00DF3863">
          <w:pPr>
            <w:pStyle w:val="Encabezado"/>
            <w:jc w:val="center"/>
            <w:rPr>
              <w:rFonts w:ascii="Arial" w:hAnsi="Arial" w:cs="Arial"/>
              <w:b/>
              <w:sz w:val="20"/>
            </w:rPr>
          </w:pPr>
        </w:p>
      </w:tc>
      <w:tc>
        <w:tcPr>
          <w:tcW w:w="782" w:type="pct"/>
          <w:vMerge/>
          <w:vAlign w:val="center"/>
        </w:tcPr>
        <w:p w14:paraId="2756D949" w14:textId="77777777" w:rsidR="00DF3863" w:rsidRPr="006D1E07" w:rsidRDefault="00DF3863" w:rsidP="00DF3863">
          <w:pPr>
            <w:pStyle w:val="Encabezado"/>
            <w:jc w:val="center"/>
            <w:rPr>
              <w:rFonts w:ascii="Arial" w:hAnsi="Arial" w:cs="Arial"/>
              <w:b/>
              <w:sz w:val="20"/>
            </w:rPr>
          </w:pPr>
        </w:p>
      </w:tc>
      <w:tc>
        <w:tcPr>
          <w:tcW w:w="703" w:type="pct"/>
          <w:vMerge/>
          <w:vAlign w:val="center"/>
        </w:tcPr>
        <w:p w14:paraId="49DA898E" w14:textId="77777777" w:rsidR="00DF3863" w:rsidRPr="006D1E07" w:rsidRDefault="00DF3863" w:rsidP="00DF3863">
          <w:pPr>
            <w:pStyle w:val="Encabezado"/>
            <w:jc w:val="center"/>
            <w:rPr>
              <w:rFonts w:ascii="Arial" w:hAnsi="Arial" w:cs="Arial"/>
              <w:b/>
            </w:rPr>
          </w:pPr>
        </w:p>
      </w:tc>
    </w:tr>
    <w:tr w:rsidR="00DF3863" w:rsidRPr="006D1E07" w14:paraId="773B1354" w14:textId="77777777" w:rsidTr="00657E6A">
      <w:trPr>
        <w:trHeight w:val="340"/>
      </w:trPr>
      <w:tc>
        <w:tcPr>
          <w:tcW w:w="701" w:type="pct"/>
          <w:vMerge/>
          <w:vAlign w:val="center"/>
        </w:tcPr>
        <w:p w14:paraId="11BC39EE" w14:textId="77777777" w:rsidR="00DF3863" w:rsidRPr="006D1E07" w:rsidRDefault="00DF3863" w:rsidP="00DF3863">
          <w:pPr>
            <w:pStyle w:val="Encabezado"/>
            <w:jc w:val="center"/>
            <w:rPr>
              <w:rFonts w:ascii="Arial" w:hAnsi="Arial" w:cs="Arial"/>
              <w:b/>
            </w:rPr>
          </w:pPr>
        </w:p>
      </w:tc>
      <w:tc>
        <w:tcPr>
          <w:tcW w:w="2286" w:type="pct"/>
          <w:vAlign w:val="center"/>
        </w:tcPr>
        <w:p w14:paraId="7D070D63" w14:textId="77777777" w:rsidR="00DF3863" w:rsidRPr="00A62A32" w:rsidRDefault="00DF3863" w:rsidP="00DF3863">
          <w:pPr>
            <w:pStyle w:val="Sinespaciado"/>
            <w:jc w:val="center"/>
            <w:rPr>
              <w:rFonts w:ascii="Arial" w:hAnsi="Arial" w:cs="Arial"/>
              <w:b/>
              <w:bCs/>
            </w:rPr>
          </w:pPr>
          <w:r w:rsidRPr="00A62A32">
            <w:rPr>
              <w:rFonts w:ascii="Arial" w:hAnsi="Arial" w:cs="Arial"/>
              <w:b/>
              <w:bCs/>
              <w:szCs w:val="20"/>
            </w:rPr>
            <w:t xml:space="preserve">Política </w:t>
          </w:r>
          <w:r>
            <w:rPr>
              <w:rFonts w:ascii="Arial" w:hAnsi="Arial" w:cs="Arial"/>
              <w:b/>
              <w:bCs/>
              <w:szCs w:val="20"/>
            </w:rPr>
            <w:t xml:space="preserve">de Desarrollo Seguro </w:t>
          </w:r>
        </w:p>
      </w:tc>
      <w:tc>
        <w:tcPr>
          <w:tcW w:w="528" w:type="pct"/>
          <w:vAlign w:val="center"/>
        </w:tcPr>
        <w:p w14:paraId="12999C6F" w14:textId="77777777" w:rsidR="00DF3863" w:rsidRPr="006D1E07" w:rsidRDefault="00DF3863" w:rsidP="00DF3863">
          <w:pPr>
            <w:pStyle w:val="Encabezado"/>
            <w:jc w:val="center"/>
            <w:rPr>
              <w:rFonts w:ascii="Arial" w:hAnsi="Arial" w:cs="Arial"/>
              <w:b/>
              <w:sz w:val="20"/>
            </w:rPr>
          </w:pPr>
          <w:r w:rsidRPr="006D1E07">
            <w:rPr>
              <w:rFonts w:ascii="Arial" w:hAnsi="Arial" w:cs="Arial"/>
              <w:b/>
              <w:sz w:val="20"/>
            </w:rPr>
            <w:t>Versión</w:t>
          </w:r>
        </w:p>
      </w:tc>
      <w:tc>
        <w:tcPr>
          <w:tcW w:w="782" w:type="pct"/>
          <w:vAlign w:val="center"/>
        </w:tcPr>
        <w:p w14:paraId="2A12FF67" w14:textId="77777777" w:rsidR="00DF3863" w:rsidRPr="006D1E07" w:rsidRDefault="00DF3863" w:rsidP="00DF3863">
          <w:pPr>
            <w:pStyle w:val="Encabezado"/>
            <w:jc w:val="center"/>
            <w:rPr>
              <w:rFonts w:ascii="Arial" w:hAnsi="Arial" w:cs="Arial"/>
              <w:b/>
              <w:sz w:val="20"/>
            </w:rPr>
          </w:pPr>
          <w:r>
            <w:rPr>
              <w:rFonts w:ascii="Arial" w:hAnsi="Arial" w:cs="Arial"/>
              <w:b/>
              <w:sz w:val="20"/>
            </w:rPr>
            <w:t>001</w:t>
          </w:r>
        </w:p>
      </w:tc>
      <w:tc>
        <w:tcPr>
          <w:tcW w:w="703" w:type="pct"/>
          <w:vMerge/>
          <w:vAlign w:val="center"/>
        </w:tcPr>
        <w:p w14:paraId="35DCEB49" w14:textId="77777777" w:rsidR="00DF3863" w:rsidRPr="006D1E07" w:rsidRDefault="00DF3863" w:rsidP="00DF3863">
          <w:pPr>
            <w:pStyle w:val="Encabezado"/>
            <w:jc w:val="center"/>
            <w:rPr>
              <w:rFonts w:ascii="Arial" w:hAnsi="Arial" w:cs="Arial"/>
              <w:b/>
            </w:rPr>
          </w:pPr>
        </w:p>
      </w:tc>
    </w:tr>
  </w:tbl>
  <w:p w14:paraId="0603C5AE" w14:textId="77777777" w:rsidR="003F0DEA" w:rsidRDefault="003F0DEA" w:rsidP="003F0DE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CAB"/>
    <w:multiLevelType w:val="hybridMultilevel"/>
    <w:tmpl w:val="4A60DA7E"/>
    <w:lvl w:ilvl="0" w:tplc="BEAAFB18">
      <w:start w:val="1"/>
      <w:numFmt w:val="decimal"/>
      <w:lvlText w:val="5. %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B8A680C"/>
    <w:multiLevelType w:val="hybridMultilevel"/>
    <w:tmpl w:val="B2F2A6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FA4362A"/>
    <w:multiLevelType w:val="hybridMultilevel"/>
    <w:tmpl w:val="3D2669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30A1F22"/>
    <w:multiLevelType w:val="hybridMultilevel"/>
    <w:tmpl w:val="40D45396"/>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53539AC"/>
    <w:multiLevelType w:val="hybridMultilevel"/>
    <w:tmpl w:val="752C91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6E7467A"/>
    <w:multiLevelType w:val="hybridMultilevel"/>
    <w:tmpl w:val="E6109E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BE6470"/>
    <w:multiLevelType w:val="hybridMultilevel"/>
    <w:tmpl w:val="CCE4018A"/>
    <w:lvl w:ilvl="0" w:tplc="240A0001">
      <w:start w:val="1"/>
      <w:numFmt w:val="bullet"/>
      <w:lvlText w:val=""/>
      <w:lvlJc w:val="left"/>
      <w:pPr>
        <w:ind w:left="1003" w:hanging="360"/>
      </w:pPr>
      <w:rPr>
        <w:rFonts w:ascii="Symbol" w:hAnsi="Symbol" w:hint="default"/>
      </w:rPr>
    </w:lvl>
    <w:lvl w:ilvl="1" w:tplc="240A0003" w:tentative="1">
      <w:start w:val="1"/>
      <w:numFmt w:val="bullet"/>
      <w:lvlText w:val="o"/>
      <w:lvlJc w:val="left"/>
      <w:pPr>
        <w:ind w:left="1723" w:hanging="360"/>
      </w:pPr>
      <w:rPr>
        <w:rFonts w:ascii="Courier New" w:hAnsi="Courier New" w:cs="Courier New" w:hint="default"/>
      </w:rPr>
    </w:lvl>
    <w:lvl w:ilvl="2" w:tplc="240A0005" w:tentative="1">
      <w:start w:val="1"/>
      <w:numFmt w:val="bullet"/>
      <w:lvlText w:val=""/>
      <w:lvlJc w:val="left"/>
      <w:pPr>
        <w:ind w:left="2443" w:hanging="360"/>
      </w:pPr>
      <w:rPr>
        <w:rFonts w:ascii="Wingdings" w:hAnsi="Wingdings" w:hint="default"/>
      </w:rPr>
    </w:lvl>
    <w:lvl w:ilvl="3" w:tplc="240A0001" w:tentative="1">
      <w:start w:val="1"/>
      <w:numFmt w:val="bullet"/>
      <w:lvlText w:val=""/>
      <w:lvlJc w:val="left"/>
      <w:pPr>
        <w:ind w:left="3163" w:hanging="360"/>
      </w:pPr>
      <w:rPr>
        <w:rFonts w:ascii="Symbol" w:hAnsi="Symbol" w:hint="default"/>
      </w:rPr>
    </w:lvl>
    <w:lvl w:ilvl="4" w:tplc="240A0003" w:tentative="1">
      <w:start w:val="1"/>
      <w:numFmt w:val="bullet"/>
      <w:lvlText w:val="o"/>
      <w:lvlJc w:val="left"/>
      <w:pPr>
        <w:ind w:left="3883" w:hanging="360"/>
      </w:pPr>
      <w:rPr>
        <w:rFonts w:ascii="Courier New" w:hAnsi="Courier New" w:cs="Courier New" w:hint="default"/>
      </w:rPr>
    </w:lvl>
    <w:lvl w:ilvl="5" w:tplc="240A0005" w:tentative="1">
      <w:start w:val="1"/>
      <w:numFmt w:val="bullet"/>
      <w:lvlText w:val=""/>
      <w:lvlJc w:val="left"/>
      <w:pPr>
        <w:ind w:left="4603" w:hanging="360"/>
      </w:pPr>
      <w:rPr>
        <w:rFonts w:ascii="Wingdings" w:hAnsi="Wingdings" w:hint="default"/>
      </w:rPr>
    </w:lvl>
    <w:lvl w:ilvl="6" w:tplc="240A0001" w:tentative="1">
      <w:start w:val="1"/>
      <w:numFmt w:val="bullet"/>
      <w:lvlText w:val=""/>
      <w:lvlJc w:val="left"/>
      <w:pPr>
        <w:ind w:left="5323" w:hanging="360"/>
      </w:pPr>
      <w:rPr>
        <w:rFonts w:ascii="Symbol" w:hAnsi="Symbol" w:hint="default"/>
      </w:rPr>
    </w:lvl>
    <w:lvl w:ilvl="7" w:tplc="240A0003" w:tentative="1">
      <w:start w:val="1"/>
      <w:numFmt w:val="bullet"/>
      <w:lvlText w:val="o"/>
      <w:lvlJc w:val="left"/>
      <w:pPr>
        <w:ind w:left="6043" w:hanging="360"/>
      </w:pPr>
      <w:rPr>
        <w:rFonts w:ascii="Courier New" w:hAnsi="Courier New" w:cs="Courier New" w:hint="default"/>
      </w:rPr>
    </w:lvl>
    <w:lvl w:ilvl="8" w:tplc="240A0005" w:tentative="1">
      <w:start w:val="1"/>
      <w:numFmt w:val="bullet"/>
      <w:lvlText w:val=""/>
      <w:lvlJc w:val="left"/>
      <w:pPr>
        <w:ind w:left="6763" w:hanging="360"/>
      </w:pPr>
      <w:rPr>
        <w:rFonts w:ascii="Wingdings" w:hAnsi="Wingdings" w:hint="default"/>
      </w:rPr>
    </w:lvl>
  </w:abstractNum>
  <w:abstractNum w:abstractNumId="7" w15:restartNumberingAfterBreak="0">
    <w:nsid w:val="1DA16E4D"/>
    <w:multiLevelType w:val="multilevel"/>
    <w:tmpl w:val="B5561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BA53C1"/>
    <w:multiLevelType w:val="hybridMultilevel"/>
    <w:tmpl w:val="CC5C70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19C1D5C"/>
    <w:multiLevelType w:val="hybridMultilevel"/>
    <w:tmpl w:val="DDCC6E9A"/>
    <w:lvl w:ilvl="0" w:tplc="240A000D">
      <w:start w:val="1"/>
      <w:numFmt w:val="bullet"/>
      <w:lvlText w:val=""/>
      <w:lvlJc w:val="left"/>
      <w:pPr>
        <w:ind w:left="720" w:hanging="360"/>
      </w:pPr>
      <w:rPr>
        <w:rFonts w:ascii="Wingdings" w:hAnsi="Wingdings" w:hint="default"/>
      </w:rPr>
    </w:lvl>
    <w:lvl w:ilvl="1" w:tplc="AC061774">
      <w:start w:val="1"/>
      <w:numFmt w:val="bullet"/>
      <w:lvlText w:val="•"/>
      <w:lvlJc w:val="left"/>
      <w:pPr>
        <w:ind w:left="1440" w:hanging="360"/>
      </w:pPr>
      <w:rPr>
        <w:rFonts w:ascii="Arial" w:eastAsia="Times New Roman"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27CD15CB"/>
    <w:multiLevelType w:val="hybridMultilevel"/>
    <w:tmpl w:val="8898918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28DE0C68"/>
    <w:multiLevelType w:val="hybridMultilevel"/>
    <w:tmpl w:val="71568FD4"/>
    <w:lvl w:ilvl="0" w:tplc="AC061774">
      <w:start w:val="1"/>
      <w:numFmt w:val="bullet"/>
      <w:lvlText w:val="•"/>
      <w:lvlJc w:val="left"/>
      <w:pPr>
        <w:ind w:left="144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295033"/>
    <w:multiLevelType w:val="hybridMultilevel"/>
    <w:tmpl w:val="F01E44C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33422022"/>
    <w:multiLevelType w:val="multilevel"/>
    <w:tmpl w:val="DDBC2256"/>
    <w:lvl w:ilvl="0">
      <w:start w:val="8"/>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8BE0EB2"/>
    <w:multiLevelType w:val="hybridMultilevel"/>
    <w:tmpl w:val="CB40D0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96752A5"/>
    <w:multiLevelType w:val="multilevel"/>
    <w:tmpl w:val="3E9A1376"/>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254212"/>
    <w:multiLevelType w:val="hybridMultilevel"/>
    <w:tmpl w:val="FFFFFFFF"/>
    <w:lvl w:ilvl="0" w:tplc="F42CC148">
      <w:start w:val="1"/>
      <w:numFmt w:val="bullet"/>
      <w:lvlText w:val="·"/>
      <w:lvlJc w:val="left"/>
      <w:pPr>
        <w:ind w:left="720" w:hanging="360"/>
      </w:pPr>
      <w:rPr>
        <w:rFonts w:ascii="Symbol" w:hAnsi="Symbol" w:hint="default"/>
      </w:rPr>
    </w:lvl>
    <w:lvl w:ilvl="1" w:tplc="7E4A3A8E">
      <w:start w:val="1"/>
      <w:numFmt w:val="bullet"/>
      <w:lvlText w:val="o"/>
      <w:lvlJc w:val="left"/>
      <w:pPr>
        <w:ind w:left="1440" w:hanging="360"/>
      </w:pPr>
      <w:rPr>
        <w:rFonts w:ascii="Courier New" w:hAnsi="Courier New" w:hint="default"/>
      </w:rPr>
    </w:lvl>
    <w:lvl w:ilvl="2" w:tplc="D1B82FA0">
      <w:start w:val="1"/>
      <w:numFmt w:val="bullet"/>
      <w:lvlText w:val=""/>
      <w:lvlJc w:val="left"/>
      <w:pPr>
        <w:ind w:left="2160" w:hanging="360"/>
      </w:pPr>
      <w:rPr>
        <w:rFonts w:ascii="Wingdings" w:hAnsi="Wingdings" w:hint="default"/>
      </w:rPr>
    </w:lvl>
    <w:lvl w:ilvl="3" w:tplc="6A98B6F2">
      <w:start w:val="1"/>
      <w:numFmt w:val="bullet"/>
      <w:lvlText w:val=""/>
      <w:lvlJc w:val="left"/>
      <w:pPr>
        <w:ind w:left="2880" w:hanging="360"/>
      </w:pPr>
      <w:rPr>
        <w:rFonts w:ascii="Symbol" w:hAnsi="Symbol" w:hint="default"/>
      </w:rPr>
    </w:lvl>
    <w:lvl w:ilvl="4" w:tplc="108AFC56">
      <w:start w:val="1"/>
      <w:numFmt w:val="bullet"/>
      <w:lvlText w:val="o"/>
      <w:lvlJc w:val="left"/>
      <w:pPr>
        <w:ind w:left="3600" w:hanging="360"/>
      </w:pPr>
      <w:rPr>
        <w:rFonts w:ascii="Courier New" w:hAnsi="Courier New" w:hint="default"/>
      </w:rPr>
    </w:lvl>
    <w:lvl w:ilvl="5" w:tplc="09EC26AA">
      <w:start w:val="1"/>
      <w:numFmt w:val="bullet"/>
      <w:lvlText w:val=""/>
      <w:lvlJc w:val="left"/>
      <w:pPr>
        <w:ind w:left="4320" w:hanging="360"/>
      </w:pPr>
      <w:rPr>
        <w:rFonts w:ascii="Wingdings" w:hAnsi="Wingdings" w:hint="default"/>
      </w:rPr>
    </w:lvl>
    <w:lvl w:ilvl="6" w:tplc="9C70FC12">
      <w:start w:val="1"/>
      <w:numFmt w:val="bullet"/>
      <w:lvlText w:val=""/>
      <w:lvlJc w:val="left"/>
      <w:pPr>
        <w:ind w:left="5040" w:hanging="360"/>
      </w:pPr>
      <w:rPr>
        <w:rFonts w:ascii="Symbol" w:hAnsi="Symbol" w:hint="default"/>
      </w:rPr>
    </w:lvl>
    <w:lvl w:ilvl="7" w:tplc="DD407692">
      <w:start w:val="1"/>
      <w:numFmt w:val="bullet"/>
      <w:lvlText w:val="o"/>
      <w:lvlJc w:val="left"/>
      <w:pPr>
        <w:ind w:left="5760" w:hanging="360"/>
      </w:pPr>
      <w:rPr>
        <w:rFonts w:ascii="Courier New" w:hAnsi="Courier New" w:hint="default"/>
      </w:rPr>
    </w:lvl>
    <w:lvl w:ilvl="8" w:tplc="54BAEE66">
      <w:start w:val="1"/>
      <w:numFmt w:val="bullet"/>
      <w:lvlText w:val=""/>
      <w:lvlJc w:val="left"/>
      <w:pPr>
        <w:ind w:left="6480" w:hanging="360"/>
      </w:pPr>
      <w:rPr>
        <w:rFonts w:ascii="Wingdings" w:hAnsi="Wingdings" w:hint="default"/>
      </w:rPr>
    </w:lvl>
  </w:abstractNum>
  <w:abstractNum w:abstractNumId="17" w15:restartNumberingAfterBreak="0">
    <w:nsid w:val="3D256D35"/>
    <w:multiLevelType w:val="hybridMultilevel"/>
    <w:tmpl w:val="2EC6BA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DB166DB"/>
    <w:multiLevelType w:val="hybridMultilevel"/>
    <w:tmpl w:val="AF6C6A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F0B5640"/>
    <w:multiLevelType w:val="hybridMultilevel"/>
    <w:tmpl w:val="2362D5C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3F891B65"/>
    <w:multiLevelType w:val="multilevel"/>
    <w:tmpl w:val="EC94A6CE"/>
    <w:lvl w:ilvl="0">
      <w:start w:val="1"/>
      <w:numFmt w:val="decimal"/>
      <w:lvlText w:val="%1."/>
      <w:lvlJc w:val="left"/>
      <w:pPr>
        <w:ind w:left="720" w:hanging="360"/>
      </w:pPr>
      <w:rPr>
        <w:rFonts w:ascii="Arial" w:hAnsi="Arial" w:cs="Arial" w:hint="default"/>
        <w:b/>
        <w:color w:val="auto"/>
        <w:sz w:val="24"/>
        <w:szCs w:val="24"/>
      </w:rPr>
    </w:lvl>
    <w:lvl w:ilvl="1">
      <w:start w:val="1"/>
      <w:numFmt w:val="decimal"/>
      <w:isLgl/>
      <w:lvlText w:val="%1.%2."/>
      <w:lvlJc w:val="left"/>
      <w:pPr>
        <w:ind w:left="1080" w:hanging="720"/>
      </w:pPr>
      <w:rPr>
        <w:rFonts w:ascii="Arial" w:hAnsi="Arial" w:cs="Arial" w:hint="default"/>
        <w:b/>
        <w:bCs w:val="0"/>
        <w:color w:val="auto"/>
        <w:sz w:val="24"/>
        <w:szCs w:val="24"/>
      </w:rPr>
    </w:lvl>
    <w:lvl w:ilvl="2">
      <w:start w:val="1"/>
      <w:numFmt w:val="decimal"/>
      <w:isLgl/>
      <w:lvlText w:val="%1.%2.%3."/>
      <w:lvlJc w:val="left"/>
      <w:pPr>
        <w:ind w:left="1080" w:hanging="720"/>
      </w:pPr>
      <w:rPr>
        <w:rFonts w:ascii="Arial" w:hAnsi="Arial" w:cs="Arial" w:hint="default"/>
        <w:b/>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433259C"/>
    <w:multiLevelType w:val="hybridMultilevel"/>
    <w:tmpl w:val="2236D2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63C297C"/>
    <w:multiLevelType w:val="hybridMultilevel"/>
    <w:tmpl w:val="F5BCC6E6"/>
    <w:lvl w:ilvl="0" w:tplc="E5A221F6">
      <w:start w:val="1"/>
      <w:numFmt w:val="decimal"/>
      <w:lvlText w:val="%1."/>
      <w:lvlJc w:val="left"/>
      <w:pPr>
        <w:ind w:left="720" w:hanging="360"/>
      </w:pPr>
      <w:rPr>
        <w:rFonts w:hint="default"/>
        <w:b/>
        <w:color w:val="auto"/>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67C4655"/>
    <w:multiLevelType w:val="hybridMultilevel"/>
    <w:tmpl w:val="D4F8DE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71E0773"/>
    <w:multiLevelType w:val="hybridMultilevel"/>
    <w:tmpl w:val="CF16143A"/>
    <w:lvl w:ilvl="0" w:tplc="240A0001">
      <w:start w:val="1"/>
      <w:numFmt w:val="bullet"/>
      <w:lvlText w:val=""/>
      <w:lvlJc w:val="left"/>
      <w:pPr>
        <w:ind w:left="720" w:hanging="360"/>
      </w:pPr>
      <w:rPr>
        <w:rFonts w:ascii="Symbol" w:hAnsi="Symbol" w:hint="default"/>
        <w:b w:val="0"/>
      </w:rPr>
    </w:lvl>
    <w:lvl w:ilvl="1" w:tplc="04090017">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E5F57D4"/>
    <w:multiLevelType w:val="hybridMultilevel"/>
    <w:tmpl w:val="2C40DC9C"/>
    <w:lvl w:ilvl="0" w:tplc="50B6F05A">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510B5022"/>
    <w:multiLevelType w:val="hybridMultilevel"/>
    <w:tmpl w:val="C9C8B5D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52031300"/>
    <w:multiLevelType w:val="hybridMultilevel"/>
    <w:tmpl w:val="FFFFFFFF"/>
    <w:lvl w:ilvl="0" w:tplc="1F14CB7C">
      <w:start w:val="1"/>
      <w:numFmt w:val="bullet"/>
      <w:lvlText w:val=""/>
      <w:lvlJc w:val="left"/>
      <w:pPr>
        <w:ind w:left="720" w:hanging="360"/>
      </w:pPr>
      <w:rPr>
        <w:rFonts w:ascii="Symbol" w:hAnsi="Symbol" w:hint="default"/>
      </w:rPr>
    </w:lvl>
    <w:lvl w:ilvl="1" w:tplc="F41A31DE">
      <w:start w:val="1"/>
      <w:numFmt w:val="bullet"/>
      <w:lvlText w:val="o"/>
      <w:lvlJc w:val="left"/>
      <w:pPr>
        <w:ind w:left="1440" w:hanging="360"/>
      </w:pPr>
      <w:rPr>
        <w:rFonts w:ascii="Courier New" w:hAnsi="Courier New" w:hint="default"/>
      </w:rPr>
    </w:lvl>
    <w:lvl w:ilvl="2" w:tplc="620A6EF4">
      <w:start w:val="1"/>
      <w:numFmt w:val="bullet"/>
      <w:lvlText w:val=""/>
      <w:lvlJc w:val="left"/>
      <w:pPr>
        <w:ind w:left="2160" w:hanging="360"/>
      </w:pPr>
      <w:rPr>
        <w:rFonts w:ascii="Wingdings" w:hAnsi="Wingdings" w:hint="default"/>
      </w:rPr>
    </w:lvl>
    <w:lvl w:ilvl="3" w:tplc="0492B4EC">
      <w:start w:val="1"/>
      <w:numFmt w:val="bullet"/>
      <w:lvlText w:val=""/>
      <w:lvlJc w:val="left"/>
      <w:pPr>
        <w:ind w:left="2880" w:hanging="360"/>
      </w:pPr>
      <w:rPr>
        <w:rFonts w:ascii="Symbol" w:hAnsi="Symbol" w:hint="default"/>
      </w:rPr>
    </w:lvl>
    <w:lvl w:ilvl="4" w:tplc="7444B634">
      <w:start w:val="1"/>
      <w:numFmt w:val="bullet"/>
      <w:lvlText w:val="o"/>
      <w:lvlJc w:val="left"/>
      <w:pPr>
        <w:ind w:left="3600" w:hanging="360"/>
      </w:pPr>
      <w:rPr>
        <w:rFonts w:ascii="Courier New" w:hAnsi="Courier New" w:hint="default"/>
      </w:rPr>
    </w:lvl>
    <w:lvl w:ilvl="5" w:tplc="82A4610E">
      <w:start w:val="1"/>
      <w:numFmt w:val="bullet"/>
      <w:lvlText w:val=""/>
      <w:lvlJc w:val="left"/>
      <w:pPr>
        <w:ind w:left="4320" w:hanging="360"/>
      </w:pPr>
      <w:rPr>
        <w:rFonts w:ascii="Wingdings" w:hAnsi="Wingdings" w:hint="default"/>
      </w:rPr>
    </w:lvl>
    <w:lvl w:ilvl="6" w:tplc="CADC0B4C">
      <w:start w:val="1"/>
      <w:numFmt w:val="bullet"/>
      <w:lvlText w:val=""/>
      <w:lvlJc w:val="left"/>
      <w:pPr>
        <w:ind w:left="5040" w:hanging="360"/>
      </w:pPr>
      <w:rPr>
        <w:rFonts w:ascii="Symbol" w:hAnsi="Symbol" w:hint="default"/>
      </w:rPr>
    </w:lvl>
    <w:lvl w:ilvl="7" w:tplc="E7BE153E">
      <w:start w:val="1"/>
      <w:numFmt w:val="bullet"/>
      <w:lvlText w:val="o"/>
      <w:lvlJc w:val="left"/>
      <w:pPr>
        <w:ind w:left="5760" w:hanging="360"/>
      </w:pPr>
      <w:rPr>
        <w:rFonts w:ascii="Courier New" w:hAnsi="Courier New" w:hint="default"/>
      </w:rPr>
    </w:lvl>
    <w:lvl w:ilvl="8" w:tplc="4BCAF084">
      <w:start w:val="1"/>
      <w:numFmt w:val="bullet"/>
      <w:lvlText w:val=""/>
      <w:lvlJc w:val="left"/>
      <w:pPr>
        <w:ind w:left="6480" w:hanging="360"/>
      </w:pPr>
      <w:rPr>
        <w:rFonts w:ascii="Wingdings" w:hAnsi="Wingdings" w:hint="default"/>
      </w:rPr>
    </w:lvl>
  </w:abstractNum>
  <w:abstractNum w:abstractNumId="28" w15:restartNumberingAfterBreak="0">
    <w:nsid w:val="536642AD"/>
    <w:multiLevelType w:val="hybridMultilevel"/>
    <w:tmpl w:val="17E4E006"/>
    <w:lvl w:ilvl="0" w:tplc="FFFFFFFF">
      <w:start w:val="1"/>
      <w:numFmt w:val="bullet"/>
      <w:lvlText w:val=""/>
      <w:lvlJc w:val="left"/>
      <w:pPr>
        <w:ind w:left="72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9BC3E7A"/>
    <w:multiLevelType w:val="hybridMultilevel"/>
    <w:tmpl w:val="FFBED4E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0" w15:restartNumberingAfterBreak="0">
    <w:nsid w:val="600902CC"/>
    <w:multiLevelType w:val="hybridMultilevel"/>
    <w:tmpl w:val="132A88B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2F518A9"/>
    <w:multiLevelType w:val="hybridMultilevel"/>
    <w:tmpl w:val="9678065E"/>
    <w:lvl w:ilvl="0" w:tplc="AC061774">
      <w:start w:val="1"/>
      <w:numFmt w:val="bullet"/>
      <w:lvlText w:val="•"/>
      <w:lvlJc w:val="left"/>
      <w:pPr>
        <w:ind w:left="144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7B900C9"/>
    <w:multiLevelType w:val="hybridMultilevel"/>
    <w:tmpl w:val="A2C6FE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8530E8E"/>
    <w:multiLevelType w:val="hybridMultilevel"/>
    <w:tmpl w:val="330CC7EC"/>
    <w:lvl w:ilvl="0" w:tplc="2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6960454D"/>
    <w:multiLevelType w:val="hybridMultilevel"/>
    <w:tmpl w:val="5FD274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6CED1965"/>
    <w:multiLevelType w:val="multilevel"/>
    <w:tmpl w:val="D2442742"/>
    <w:lvl w:ilvl="0">
      <w:start w:val="8"/>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EA87899"/>
    <w:multiLevelType w:val="hybridMultilevel"/>
    <w:tmpl w:val="D1485D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EEB6B6A"/>
    <w:multiLevelType w:val="hybridMultilevel"/>
    <w:tmpl w:val="3DE4E2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F251ED5"/>
    <w:multiLevelType w:val="hybridMultilevel"/>
    <w:tmpl w:val="F6E4508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9" w15:restartNumberingAfterBreak="0">
    <w:nsid w:val="6F8E79A7"/>
    <w:multiLevelType w:val="hybridMultilevel"/>
    <w:tmpl w:val="85B27E54"/>
    <w:lvl w:ilvl="0" w:tplc="0C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0" w15:restartNumberingAfterBreak="0">
    <w:nsid w:val="706C2632"/>
    <w:multiLevelType w:val="hybridMultilevel"/>
    <w:tmpl w:val="2EFCFE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1947EAC"/>
    <w:multiLevelType w:val="hybridMultilevel"/>
    <w:tmpl w:val="D2E06E8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2340292"/>
    <w:multiLevelType w:val="hybridMultilevel"/>
    <w:tmpl w:val="8BD4B5A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2A613B8"/>
    <w:multiLevelType w:val="hybridMultilevel"/>
    <w:tmpl w:val="3202014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50175D7"/>
    <w:multiLevelType w:val="hybridMultilevel"/>
    <w:tmpl w:val="28D4CF5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5" w15:restartNumberingAfterBreak="0">
    <w:nsid w:val="759B182A"/>
    <w:multiLevelType w:val="multilevel"/>
    <w:tmpl w:val="7BEC81E4"/>
    <w:lvl w:ilvl="0">
      <w:start w:val="8"/>
      <w:numFmt w:val="decimal"/>
      <w:lvlText w:val="%1."/>
      <w:lvlJc w:val="left"/>
      <w:pPr>
        <w:ind w:left="525" w:hanging="525"/>
      </w:pPr>
      <w:rPr>
        <w:rFonts w:hint="default"/>
      </w:rPr>
    </w:lvl>
    <w:lvl w:ilvl="1">
      <w:start w:val="5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76A43CF3"/>
    <w:multiLevelType w:val="hybridMultilevel"/>
    <w:tmpl w:val="6F8CE94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6CB258B"/>
    <w:multiLevelType w:val="hybridMultilevel"/>
    <w:tmpl w:val="0A92BF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843689A"/>
    <w:multiLevelType w:val="hybridMultilevel"/>
    <w:tmpl w:val="35AA072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9" w15:restartNumberingAfterBreak="0">
    <w:nsid w:val="79156A85"/>
    <w:multiLevelType w:val="hybridMultilevel"/>
    <w:tmpl w:val="9B324DA2"/>
    <w:lvl w:ilvl="0" w:tplc="AC061774">
      <w:start w:val="1"/>
      <w:numFmt w:val="bullet"/>
      <w:lvlText w:val="•"/>
      <w:lvlJc w:val="left"/>
      <w:pPr>
        <w:ind w:left="144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7D253514"/>
    <w:multiLevelType w:val="hybridMultilevel"/>
    <w:tmpl w:val="F4EC92B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1" w15:restartNumberingAfterBreak="0">
    <w:nsid w:val="7EAA1C25"/>
    <w:multiLevelType w:val="hybridMultilevel"/>
    <w:tmpl w:val="DAA23022"/>
    <w:lvl w:ilvl="0" w:tplc="EA08C524">
      <w:start w:val="1"/>
      <w:numFmt w:val="decimal"/>
      <w:lvlText w:val="%1."/>
      <w:lvlJc w:val="left"/>
      <w:pPr>
        <w:ind w:left="580" w:hanging="360"/>
      </w:pPr>
      <w:rPr>
        <w:rFonts w:eastAsiaTheme="minorHAnsi" w:hint="default"/>
        <w:b/>
        <w:color w:val="auto"/>
        <w:u w:val="none"/>
      </w:rPr>
    </w:lvl>
    <w:lvl w:ilvl="1" w:tplc="240A0019" w:tentative="1">
      <w:start w:val="1"/>
      <w:numFmt w:val="lowerLetter"/>
      <w:lvlText w:val="%2."/>
      <w:lvlJc w:val="left"/>
      <w:pPr>
        <w:ind w:left="1300" w:hanging="360"/>
      </w:pPr>
    </w:lvl>
    <w:lvl w:ilvl="2" w:tplc="240A001B" w:tentative="1">
      <w:start w:val="1"/>
      <w:numFmt w:val="lowerRoman"/>
      <w:lvlText w:val="%3."/>
      <w:lvlJc w:val="right"/>
      <w:pPr>
        <w:ind w:left="2020" w:hanging="180"/>
      </w:pPr>
    </w:lvl>
    <w:lvl w:ilvl="3" w:tplc="240A000F" w:tentative="1">
      <w:start w:val="1"/>
      <w:numFmt w:val="decimal"/>
      <w:lvlText w:val="%4."/>
      <w:lvlJc w:val="left"/>
      <w:pPr>
        <w:ind w:left="2740" w:hanging="360"/>
      </w:pPr>
    </w:lvl>
    <w:lvl w:ilvl="4" w:tplc="240A0019" w:tentative="1">
      <w:start w:val="1"/>
      <w:numFmt w:val="lowerLetter"/>
      <w:lvlText w:val="%5."/>
      <w:lvlJc w:val="left"/>
      <w:pPr>
        <w:ind w:left="3460" w:hanging="360"/>
      </w:pPr>
    </w:lvl>
    <w:lvl w:ilvl="5" w:tplc="240A001B" w:tentative="1">
      <w:start w:val="1"/>
      <w:numFmt w:val="lowerRoman"/>
      <w:lvlText w:val="%6."/>
      <w:lvlJc w:val="right"/>
      <w:pPr>
        <w:ind w:left="4180" w:hanging="180"/>
      </w:pPr>
    </w:lvl>
    <w:lvl w:ilvl="6" w:tplc="240A000F" w:tentative="1">
      <w:start w:val="1"/>
      <w:numFmt w:val="decimal"/>
      <w:lvlText w:val="%7."/>
      <w:lvlJc w:val="left"/>
      <w:pPr>
        <w:ind w:left="4900" w:hanging="360"/>
      </w:pPr>
    </w:lvl>
    <w:lvl w:ilvl="7" w:tplc="240A0019" w:tentative="1">
      <w:start w:val="1"/>
      <w:numFmt w:val="lowerLetter"/>
      <w:lvlText w:val="%8."/>
      <w:lvlJc w:val="left"/>
      <w:pPr>
        <w:ind w:left="5620" w:hanging="360"/>
      </w:pPr>
    </w:lvl>
    <w:lvl w:ilvl="8" w:tplc="240A001B" w:tentative="1">
      <w:start w:val="1"/>
      <w:numFmt w:val="lowerRoman"/>
      <w:lvlText w:val="%9."/>
      <w:lvlJc w:val="right"/>
      <w:pPr>
        <w:ind w:left="6340" w:hanging="180"/>
      </w:pPr>
    </w:lvl>
  </w:abstractNum>
  <w:num w:numId="1" w16cid:durableId="125512972">
    <w:abstractNumId w:val="20"/>
  </w:num>
  <w:num w:numId="2" w16cid:durableId="2035228649">
    <w:abstractNumId w:val="2"/>
  </w:num>
  <w:num w:numId="3" w16cid:durableId="1878423238">
    <w:abstractNumId w:val="33"/>
  </w:num>
  <w:num w:numId="4" w16cid:durableId="1085692097">
    <w:abstractNumId w:val="46"/>
  </w:num>
  <w:num w:numId="5" w16cid:durableId="1747339391">
    <w:abstractNumId w:val="9"/>
  </w:num>
  <w:num w:numId="6" w16cid:durableId="1450197859">
    <w:abstractNumId w:val="18"/>
  </w:num>
  <w:num w:numId="7" w16cid:durableId="1699970262">
    <w:abstractNumId w:val="4"/>
  </w:num>
  <w:num w:numId="8" w16cid:durableId="1697385989">
    <w:abstractNumId w:val="1"/>
  </w:num>
  <w:num w:numId="9" w16cid:durableId="362370065">
    <w:abstractNumId w:val="36"/>
  </w:num>
  <w:num w:numId="10" w16cid:durableId="2135247997">
    <w:abstractNumId w:val="45"/>
  </w:num>
  <w:num w:numId="11" w16cid:durableId="1522623054">
    <w:abstractNumId w:val="35"/>
  </w:num>
  <w:num w:numId="12" w16cid:durableId="2128428170">
    <w:abstractNumId w:val="42"/>
  </w:num>
  <w:num w:numId="13" w16cid:durableId="1401752065">
    <w:abstractNumId w:val="13"/>
  </w:num>
  <w:num w:numId="14" w16cid:durableId="1998415052">
    <w:abstractNumId w:val="22"/>
  </w:num>
  <w:num w:numId="15" w16cid:durableId="938832018">
    <w:abstractNumId w:val="51"/>
  </w:num>
  <w:num w:numId="16" w16cid:durableId="315960975">
    <w:abstractNumId w:val="25"/>
  </w:num>
  <w:num w:numId="17" w16cid:durableId="795955066">
    <w:abstractNumId w:val="24"/>
  </w:num>
  <w:num w:numId="18" w16cid:durableId="1077247732">
    <w:abstractNumId w:val="7"/>
  </w:num>
  <w:num w:numId="19" w16cid:durableId="1015576622">
    <w:abstractNumId w:val="0"/>
  </w:num>
  <w:num w:numId="20" w16cid:durableId="1600330636">
    <w:abstractNumId w:val="15"/>
  </w:num>
  <w:num w:numId="21" w16cid:durableId="1843885040">
    <w:abstractNumId w:val="34"/>
  </w:num>
  <w:num w:numId="22" w16cid:durableId="946699853">
    <w:abstractNumId w:val="6"/>
  </w:num>
  <w:num w:numId="23" w16cid:durableId="1965426492">
    <w:abstractNumId w:val="14"/>
  </w:num>
  <w:num w:numId="24" w16cid:durableId="1580824360">
    <w:abstractNumId w:val="50"/>
  </w:num>
  <w:num w:numId="25" w16cid:durableId="1363937682">
    <w:abstractNumId w:val="23"/>
  </w:num>
  <w:num w:numId="26" w16cid:durableId="1900286475">
    <w:abstractNumId w:val="39"/>
  </w:num>
  <w:num w:numId="27" w16cid:durableId="1484422366">
    <w:abstractNumId w:val="8"/>
  </w:num>
  <w:num w:numId="28" w16cid:durableId="1074813071">
    <w:abstractNumId w:val="19"/>
  </w:num>
  <w:num w:numId="29" w16cid:durableId="670985487">
    <w:abstractNumId w:val="12"/>
  </w:num>
  <w:num w:numId="30" w16cid:durableId="2117016749">
    <w:abstractNumId w:val="29"/>
  </w:num>
  <w:num w:numId="31" w16cid:durableId="1232617460">
    <w:abstractNumId w:val="10"/>
  </w:num>
  <w:num w:numId="32" w16cid:durableId="1514876393">
    <w:abstractNumId w:val="38"/>
  </w:num>
  <w:num w:numId="33" w16cid:durableId="953361963">
    <w:abstractNumId w:val="40"/>
  </w:num>
  <w:num w:numId="34" w16cid:durableId="2018653815">
    <w:abstractNumId w:val="21"/>
  </w:num>
  <w:num w:numId="35" w16cid:durableId="2069455328">
    <w:abstractNumId w:val="5"/>
  </w:num>
  <w:num w:numId="36" w16cid:durableId="1444836134">
    <w:abstractNumId w:val="17"/>
  </w:num>
  <w:num w:numId="37" w16cid:durableId="1297880431">
    <w:abstractNumId w:val="32"/>
  </w:num>
  <w:num w:numId="38" w16cid:durableId="1177309772">
    <w:abstractNumId w:val="44"/>
  </w:num>
  <w:num w:numId="39" w16cid:durableId="2081365339">
    <w:abstractNumId w:val="26"/>
  </w:num>
  <w:num w:numId="40" w16cid:durableId="502479448">
    <w:abstractNumId w:val="47"/>
  </w:num>
  <w:num w:numId="41" w16cid:durableId="696467810">
    <w:abstractNumId w:val="3"/>
  </w:num>
  <w:num w:numId="42" w16cid:durableId="3628086">
    <w:abstractNumId w:val="30"/>
  </w:num>
  <w:num w:numId="43" w16cid:durableId="612056147">
    <w:abstractNumId w:val="28"/>
  </w:num>
  <w:num w:numId="44" w16cid:durableId="960722738">
    <w:abstractNumId w:val="48"/>
  </w:num>
  <w:num w:numId="45" w16cid:durableId="117451497">
    <w:abstractNumId w:val="49"/>
  </w:num>
  <w:num w:numId="46" w16cid:durableId="708263801">
    <w:abstractNumId w:val="16"/>
  </w:num>
  <w:num w:numId="47" w16cid:durableId="1513832678">
    <w:abstractNumId w:val="27"/>
  </w:num>
  <w:num w:numId="48" w16cid:durableId="18090613">
    <w:abstractNumId w:val="31"/>
  </w:num>
  <w:num w:numId="49" w16cid:durableId="1956861311">
    <w:abstractNumId w:val="11"/>
  </w:num>
  <w:num w:numId="50" w16cid:durableId="2073652907">
    <w:abstractNumId w:val="37"/>
  </w:num>
  <w:num w:numId="51" w16cid:durableId="897133326">
    <w:abstractNumId w:val="41"/>
  </w:num>
  <w:num w:numId="52" w16cid:durableId="94754609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DEA"/>
    <w:rsid w:val="00035DD8"/>
    <w:rsid w:val="00056FE8"/>
    <w:rsid w:val="00060A0F"/>
    <w:rsid w:val="00081A17"/>
    <w:rsid w:val="00096179"/>
    <w:rsid w:val="00096656"/>
    <w:rsid w:val="000A70A1"/>
    <w:rsid w:val="000B5860"/>
    <w:rsid w:val="000B6A8B"/>
    <w:rsid w:val="000C3871"/>
    <w:rsid w:val="000C398F"/>
    <w:rsid w:val="000D3EA0"/>
    <w:rsid w:val="000E5676"/>
    <w:rsid w:val="000E5CAF"/>
    <w:rsid w:val="000E61E2"/>
    <w:rsid w:val="000F350F"/>
    <w:rsid w:val="000F4009"/>
    <w:rsid w:val="001240D4"/>
    <w:rsid w:val="001374E7"/>
    <w:rsid w:val="001403C2"/>
    <w:rsid w:val="00141FA4"/>
    <w:rsid w:val="00145DAD"/>
    <w:rsid w:val="00163DB6"/>
    <w:rsid w:val="00170C1E"/>
    <w:rsid w:val="001913DF"/>
    <w:rsid w:val="001A2380"/>
    <w:rsid w:val="001C25F1"/>
    <w:rsid w:val="001C6336"/>
    <w:rsid w:val="001C6650"/>
    <w:rsid w:val="001D2161"/>
    <w:rsid w:val="001E2CAC"/>
    <w:rsid w:val="001F3438"/>
    <w:rsid w:val="001F445C"/>
    <w:rsid w:val="001F59CF"/>
    <w:rsid w:val="002054EE"/>
    <w:rsid w:val="0021131C"/>
    <w:rsid w:val="002142BD"/>
    <w:rsid w:val="00215ABC"/>
    <w:rsid w:val="0024011E"/>
    <w:rsid w:val="00251332"/>
    <w:rsid w:val="002620D9"/>
    <w:rsid w:val="002772B2"/>
    <w:rsid w:val="002A52D1"/>
    <w:rsid w:val="002B3B7A"/>
    <w:rsid w:val="002C05D5"/>
    <w:rsid w:val="002C1548"/>
    <w:rsid w:val="002C1A14"/>
    <w:rsid w:val="002C5006"/>
    <w:rsid w:val="002C66A9"/>
    <w:rsid w:val="002D1E80"/>
    <w:rsid w:val="00303CEB"/>
    <w:rsid w:val="00304489"/>
    <w:rsid w:val="00320E13"/>
    <w:rsid w:val="00324166"/>
    <w:rsid w:val="003241FB"/>
    <w:rsid w:val="00336BD6"/>
    <w:rsid w:val="00342749"/>
    <w:rsid w:val="00351CFF"/>
    <w:rsid w:val="00355C3B"/>
    <w:rsid w:val="00360D81"/>
    <w:rsid w:val="0036448E"/>
    <w:rsid w:val="0037479F"/>
    <w:rsid w:val="00391F55"/>
    <w:rsid w:val="003A77F9"/>
    <w:rsid w:val="003D508C"/>
    <w:rsid w:val="003E3BB8"/>
    <w:rsid w:val="003F0DEA"/>
    <w:rsid w:val="003F769F"/>
    <w:rsid w:val="00400979"/>
    <w:rsid w:val="0040719F"/>
    <w:rsid w:val="0042D9D1"/>
    <w:rsid w:val="00432D11"/>
    <w:rsid w:val="00433EA5"/>
    <w:rsid w:val="00436069"/>
    <w:rsid w:val="0045458C"/>
    <w:rsid w:val="004557E3"/>
    <w:rsid w:val="00460029"/>
    <w:rsid w:val="00474B06"/>
    <w:rsid w:val="004832C0"/>
    <w:rsid w:val="004B4BEE"/>
    <w:rsid w:val="004C27A6"/>
    <w:rsid w:val="004C2BF1"/>
    <w:rsid w:val="004D2111"/>
    <w:rsid w:val="004D49FE"/>
    <w:rsid w:val="004E0B18"/>
    <w:rsid w:val="004E2DCA"/>
    <w:rsid w:val="004E3554"/>
    <w:rsid w:val="004E3E59"/>
    <w:rsid w:val="004E6988"/>
    <w:rsid w:val="004F29A6"/>
    <w:rsid w:val="00503401"/>
    <w:rsid w:val="005036B5"/>
    <w:rsid w:val="005140B4"/>
    <w:rsid w:val="00520A07"/>
    <w:rsid w:val="00527E41"/>
    <w:rsid w:val="005549F2"/>
    <w:rsid w:val="00561B6D"/>
    <w:rsid w:val="00570E0C"/>
    <w:rsid w:val="00571033"/>
    <w:rsid w:val="00584DF2"/>
    <w:rsid w:val="00585D03"/>
    <w:rsid w:val="00586743"/>
    <w:rsid w:val="005A1E44"/>
    <w:rsid w:val="005A36F5"/>
    <w:rsid w:val="005D18DA"/>
    <w:rsid w:val="005F1DCD"/>
    <w:rsid w:val="005F4C6B"/>
    <w:rsid w:val="005F7587"/>
    <w:rsid w:val="006366B3"/>
    <w:rsid w:val="006368CA"/>
    <w:rsid w:val="00637751"/>
    <w:rsid w:val="0064341B"/>
    <w:rsid w:val="00650D7F"/>
    <w:rsid w:val="00657E6A"/>
    <w:rsid w:val="0067336D"/>
    <w:rsid w:val="0067459A"/>
    <w:rsid w:val="0067534F"/>
    <w:rsid w:val="00682E19"/>
    <w:rsid w:val="00687410"/>
    <w:rsid w:val="006A04BB"/>
    <w:rsid w:val="006A0ACD"/>
    <w:rsid w:val="006A1631"/>
    <w:rsid w:val="006B107F"/>
    <w:rsid w:val="006B112F"/>
    <w:rsid w:val="006B3D80"/>
    <w:rsid w:val="006B470D"/>
    <w:rsid w:val="006B6F56"/>
    <w:rsid w:val="006C2DD8"/>
    <w:rsid w:val="006D26C8"/>
    <w:rsid w:val="006D6A61"/>
    <w:rsid w:val="006E2641"/>
    <w:rsid w:val="006F03A3"/>
    <w:rsid w:val="006F766C"/>
    <w:rsid w:val="0071320C"/>
    <w:rsid w:val="0072107C"/>
    <w:rsid w:val="00732D95"/>
    <w:rsid w:val="0074493E"/>
    <w:rsid w:val="00746CFE"/>
    <w:rsid w:val="00755B4F"/>
    <w:rsid w:val="00760BA6"/>
    <w:rsid w:val="00760C59"/>
    <w:rsid w:val="007743F5"/>
    <w:rsid w:val="007766EE"/>
    <w:rsid w:val="00792D28"/>
    <w:rsid w:val="007935DA"/>
    <w:rsid w:val="007A006E"/>
    <w:rsid w:val="007B2E67"/>
    <w:rsid w:val="007B4CE9"/>
    <w:rsid w:val="007C6B9F"/>
    <w:rsid w:val="007D4043"/>
    <w:rsid w:val="007F4003"/>
    <w:rsid w:val="007F75D2"/>
    <w:rsid w:val="00805FB2"/>
    <w:rsid w:val="00822A05"/>
    <w:rsid w:val="008272A3"/>
    <w:rsid w:val="00850F45"/>
    <w:rsid w:val="00852CB2"/>
    <w:rsid w:val="00863F10"/>
    <w:rsid w:val="00867611"/>
    <w:rsid w:val="00881D6E"/>
    <w:rsid w:val="008834FF"/>
    <w:rsid w:val="00883AAB"/>
    <w:rsid w:val="00885592"/>
    <w:rsid w:val="0088651F"/>
    <w:rsid w:val="0089323E"/>
    <w:rsid w:val="008A3458"/>
    <w:rsid w:val="008A558C"/>
    <w:rsid w:val="008E0CF6"/>
    <w:rsid w:val="008E514F"/>
    <w:rsid w:val="008F5D2D"/>
    <w:rsid w:val="0090611E"/>
    <w:rsid w:val="00912E35"/>
    <w:rsid w:val="0091476E"/>
    <w:rsid w:val="00927C35"/>
    <w:rsid w:val="00930595"/>
    <w:rsid w:val="00934D1A"/>
    <w:rsid w:val="0094082D"/>
    <w:rsid w:val="00941CE0"/>
    <w:rsid w:val="00952CD0"/>
    <w:rsid w:val="00957734"/>
    <w:rsid w:val="00986574"/>
    <w:rsid w:val="00996B13"/>
    <w:rsid w:val="009A0889"/>
    <w:rsid w:val="009A4E37"/>
    <w:rsid w:val="009A7745"/>
    <w:rsid w:val="009B5183"/>
    <w:rsid w:val="009B5F4B"/>
    <w:rsid w:val="009C3B79"/>
    <w:rsid w:val="009D6EA1"/>
    <w:rsid w:val="009E2FFD"/>
    <w:rsid w:val="009E6417"/>
    <w:rsid w:val="009F0F91"/>
    <w:rsid w:val="009F1DD9"/>
    <w:rsid w:val="009F3494"/>
    <w:rsid w:val="00A275DE"/>
    <w:rsid w:val="00A4540A"/>
    <w:rsid w:val="00A50013"/>
    <w:rsid w:val="00A542A1"/>
    <w:rsid w:val="00A5797A"/>
    <w:rsid w:val="00A60F24"/>
    <w:rsid w:val="00A67EFE"/>
    <w:rsid w:val="00A73AB5"/>
    <w:rsid w:val="00AA2131"/>
    <w:rsid w:val="00AC3632"/>
    <w:rsid w:val="00AC5DE6"/>
    <w:rsid w:val="00AC797A"/>
    <w:rsid w:val="00AD086F"/>
    <w:rsid w:val="00AF2FAA"/>
    <w:rsid w:val="00AF4A94"/>
    <w:rsid w:val="00AF6095"/>
    <w:rsid w:val="00B23BAE"/>
    <w:rsid w:val="00B24202"/>
    <w:rsid w:val="00B32E76"/>
    <w:rsid w:val="00B33DA4"/>
    <w:rsid w:val="00B3631E"/>
    <w:rsid w:val="00B60156"/>
    <w:rsid w:val="00B774E7"/>
    <w:rsid w:val="00B852EC"/>
    <w:rsid w:val="00B914AC"/>
    <w:rsid w:val="00B94F8B"/>
    <w:rsid w:val="00BA59F1"/>
    <w:rsid w:val="00BC38C2"/>
    <w:rsid w:val="00BE0FF7"/>
    <w:rsid w:val="00BE34EA"/>
    <w:rsid w:val="00BF1C3B"/>
    <w:rsid w:val="00BF38B2"/>
    <w:rsid w:val="00BF4414"/>
    <w:rsid w:val="00BF4FBB"/>
    <w:rsid w:val="00C003A8"/>
    <w:rsid w:val="00C03697"/>
    <w:rsid w:val="00C166BD"/>
    <w:rsid w:val="00C5499C"/>
    <w:rsid w:val="00C63A6F"/>
    <w:rsid w:val="00C8398E"/>
    <w:rsid w:val="00C9465D"/>
    <w:rsid w:val="00CB2326"/>
    <w:rsid w:val="00CB2664"/>
    <w:rsid w:val="00CC1AB8"/>
    <w:rsid w:val="00CD5536"/>
    <w:rsid w:val="00CE7B96"/>
    <w:rsid w:val="00CF18DD"/>
    <w:rsid w:val="00CF72F6"/>
    <w:rsid w:val="00CF7727"/>
    <w:rsid w:val="00D00B3A"/>
    <w:rsid w:val="00D11AAA"/>
    <w:rsid w:val="00D12E62"/>
    <w:rsid w:val="00D13F03"/>
    <w:rsid w:val="00D14CC0"/>
    <w:rsid w:val="00D23B30"/>
    <w:rsid w:val="00D27A38"/>
    <w:rsid w:val="00D502EC"/>
    <w:rsid w:val="00D51707"/>
    <w:rsid w:val="00D52074"/>
    <w:rsid w:val="00D668E1"/>
    <w:rsid w:val="00D71096"/>
    <w:rsid w:val="00D865AD"/>
    <w:rsid w:val="00D95467"/>
    <w:rsid w:val="00DA52C1"/>
    <w:rsid w:val="00DB427F"/>
    <w:rsid w:val="00DF3863"/>
    <w:rsid w:val="00E00314"/>
    <w:rsid w:val="00E06991"/>
    <w:rsid w:val="00E115E2"/>
    <w:rsid w:val="00E146D7"/>
    <w:rsid w:val="00E159E8"/>
    <w:rsid w:val="00E21845"/>
    <w:rsid w:val="00E25C02"/>
    <w:rsid w:val="00E269C8"/>
    <w:rsid w:val="00E30A5F"/>
    <w:rsid w:val="00E33192"/>
    <w:rsid w:val="00E33B39"/>
    <w:rsid w:val="00E41506"/>
    <w:rsid w:val="00E46192"/>
    <w:rsid w:val="00E54B65"/>
    <w:rsid w:val="00E57816"/>
    <w:rsid w:val="00E60C4B"/>
    <w:rsid w:val="00E62715"/>
    <w:rsid w:val="00E9360A"/>
    <w:rsid w:val="00EB3F57"/>
    <w:rsid w:val="00EB4972"/>
    <w:rsid w:val="00EC7CE1"/>
    <w:rsid w:val="00EE7961"/>
    <w:rsid w:val="00F05CD0"/>
    <w:rsid w:val="00F15D5D"/>
    <w:rsid w:val="00F30B58"/>
    <w:rsid w:val="00F33671"/>
    <w:rsid w:val="00F3703E"/>
    <w:rsid w:val="00F51F8D"/>
    <w:rsid w:val="00F564E6"/>
    <w:rsid w:val="00F6765B"/>
    <w:rsid w:val="00F7208B"/>
    <w:rsid w:val="00F75268"/>
    <w:rsid w:val="00F75781"/>
    <w:rsid w:val="00F811B9"/>
    <w:rsid w:val="00FE747C"/>
    <w:rsid w:val="019C51AC"/>
    <w:rsid w:val="020D4500"/>
    <w:rsid w:val="03083AC6"/>
    <w:rsid w:val="047E4ED9"/>
    <w:rsid w:val="0852FD2F"/>
    <w:rsid w:val="09F81049"/>
    <w:rsid w:val="0B82B583"/>
    <w:rsid w:val="0B963E8A"/>
    <w:rsid w:val="0CDF8342"/>
    <w:rsid w:val="0F7B7C60"/>
    <w:rsid w:val="10BD5C55"/>
    <w:rsid w:val="12D4A149"/>
    <w:rsid w:val="176D65E8"/>
    <w:rsid w:val="1B7CCBA0"/>
    <w:rsid w:val="1BA9788F"/>
    <w:rsid w:val="1C4334EB"/>
    <w:rsid w:val="20AEAC91"/>
    <w:rsid w:val="224C435A"/>
    <w:rsid w:val="240C8059"/>
    <w:rsid w:val="243EB4C0"/>
    <w:rsid w:val="279DEB97"/>
    <w:rsid w:val="29130EE2"/>
    <w:rsid w:val="2CF164D4"/>
    <w:rsid w:val="2D73EDE6"/>
    <w:rsid w:val="2DA9BC8D"/>
    <w:rsid w:val="2E39ED34"/>
    <w:rsid w:val="2F0250D4"/>
    <w:rsid w:val="2F119E05"/>
    <w:rsid w:val="302EC3E4"/>
    <w:rsid w:val="31BDE3F2"/>
    <w:rsid w:val="32CE29DF"/>
    <w:rsid w:val="381AA692"/>
    <w:rsid w:val="3FDA4C79"/>
    <w:rsid w:val="432095FE"/>
    <w:rsid w:val="48703DC3"/>
    <w:rsid w:val="4ACBBDEF"/>
    <w:rsid w:val="4B42CD37"/>
    <w:rsid w:val="4DF6B367"/>
    <w:rsid w:val="4F6AA44F"/>
    <w:rsid w:val="4FE03C23"/>
    <w:rsid w:val="5145F508"/>
    <w:rsid w:val="533C3C3F"/>
    <w:rsid w:val="57F9BBC0"/>
    <w:rsid w:val="59988179"/>
    <w:rsid w:val="5ABE2E89"/>
    <w:rsid w:val="5AD1F7B3"/>
    <w:rsid w:val="5C953F06"/>
    <w:rsid w:val="5E87E71D"/>
    <w:rsid w:val="60E17BBC"/>
    <w:rsid w:val="61BA8FB1"/>
    <w:rsid w:val="64BD1F28"/>
    <w:rsid w:val="65D2C051"/>
    <w:rsid w:val="6CB22546"/>
    <w:rsid w:val="6D2644C6"/>
    <w:rsid w:val="71FB3E2C"/>
    <w:rsid w:val="7455C075"/>
    <w:rsid w:val="77487EF9"/>
    <w:rsid w:val="78EE298B"/>
    <w:rsid w:val="7935BBC3"/>
    <w:rsid w:val="79ECD8F9"/>
    <w:rsid w:val="7A358E37"/>
    <w:rsid w:val="7C106C29"/>
    <w:rsid w:val="7D072379"/>
    <w:rsid w:val="7D983494"/>
    <w:rsid w:val="7DE9387F"/>
    <w:rsid w:val="7E0C8487"/>
    <w:rsid w:val="7EAB8370"/>
    <w:rsid w:val="7EE00CF3"/>
    <w:rsid w:val="7F55177F"/>
    <w:rsid w:val="7F7F17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D8D9A"/>
  <w15:chartTrackingRefBased/>
  <w15:docId w15:val="{1E1AA953-D08B-4B62-B38C-F388A4518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6EE"/>
  </w:style>
  <w:style w:type="paragraph" w:styleId="Ttulo1">
    <w:name w:val="heading 1"/>
    <w:basedOn w:val="Normal"/>
    <w:next w:val="Normal"/>
    <w:link w:val="Ttulo1Car"/>
    <w:uiPriority w:val="9"/>
    <w:qFormat/>
    <w:rsid w:val="00CF772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166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A542A1"/>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
    <w:basedOn w:val="Normal"/>
    <w:link w:val="EncabezadoCar"/>
    <w:unhideWhenUsed/>
    <w:rsid w:val="003F0DEA"/>
    <w:pPr>
      <w:tabs>
        <w:tab w:val="center" w:pos="4419"/>
        <w:tab w:val="right" w:pos="8838"/>
      </w:tabs>
      <w:spacing w:after="0" w:line="240" w:lineRule="auto"/>
    </w:pPr>
  </w:style>
  <w:style w:type="character" w:customStyle="1" w:styleId="EncabezadoCar">
    <w:name w:val="Encabezado Car"/>
    <w:aliases w:val="Encabezado 1 Car,Cover Page Car,ENCABEZADO PAGINA PAR Car,base Car,Encabezado top Car,Draft Car,Table header Car,NCDOT Header Car"/>
    <w:basedOn w:val="Fuentedeprrafopredeter"/>
    <w:link w:val="Encabezado"/>
    <w:rsid w:val="003F0DEA"/>
  </w:style>
  <w:style w:type="paragraph" w:styleId="Piedepgina">
    <w:name w:val="footer"/>
    <w:aliases w:val="pie de página"/>
    <w:basedOn w:val="Normal"/>
    <w:link w:val="PiedepginaCar"/>
    <w:uiPriority w:val="99"/>
    <w:unhideWhenUsed/>
    <w:rsid w:val="003F0DEA"/>
    <w:pPr>
      <w:tabs>
        <w:tab w:val="center" w:pos="4419"/>
        <w:tab w:val="right" w:pos="8838"/>
      </w:tabs>
      <w:spacing w:after="0" w:line="240" w:lineRule="auto"/>
    </w:pPr>
  </w:style>
  <w:style w:type="character" w:customStyle="1" w:styleId="PiedepginaCar">
    <w:name w:val="Pie de página Car"/>
    <w:aliases w:val="pie de página Car"/>
    <w:basedOn w:val="Fuentedeprrafopredeter"/>
    <w:link w:val="Piedepgina"/>
    <w:uiPriority w:val="99"/>
    <w:rsid w:val="003F0DEA"/>
  </w:style>
  <w:style w:type="paragraph" w:styleId="Sinespaciado">
    <w:name w:val="No Spacing"/>
    <w:aliases w:val="Titulo II"/>
    <w:link w:val="SinespaciadoCar"/>
    <w:uiPriority w:val="1"/>
    <w:qFormat/>
    <w:rsid w:val="003F0DEA"/>
    <w:pPr>
      <w:spacing w:after="0" w:line="240" w:lineRule="auto"/>
    </w:pPr>
  </w:style>
  <w:style w:type="character" w:styleId="Hipervnculo">
    <w:name w:val="Hyperlink"/>
    <w:uiPriority w:val="99"/>
    <w:rsid w:val="003F0DEA"/>
    <w:rPr>
      <w:color w:val="0000FF"/>
      <w:u w:val="single"/>
    </w:rPr>
  </w:style>
  <w:style w:type="paragraph" w:customStyle="1" w:styleId="Default">
    <w:name w:val="Default"/>
    <w:link w:val="DefaultCar"/>
    <w:rsid w:val="007766EE"/>
    <w:pPr>
      <w:autoSpaceDE w:val="0"/>
      <w:autoSpaceDN w:val="0"/>
      <w:adjustRightInd w:val="0"/>
      <w:spacing w:after="0" w:line="240" w:lineRule="auto"/>
    </w:pPr>
    <w:rPr>
      <w:rFonts w:ascii="Arial" w:eastAsia="Times New Roman" w:hAnsi="Arial" w:cs="Arial"/>
      <w:color w:val="000000"/>
      <w:sz w:val="24"/>
      <w:szCs w:val="24"/>
      <w:lang w:eastAsia="zh-CN"/>
    </w:rPr>
  </w:style>
  <w:style w:type="character" w:customStyle="1" w:styleId="DefaultCar">
    <w:name w:val="Default Car"/>
    <w:link w:val="Default"/>
    <w:rsid w:val="007766EE"/>
    <w:rPr>
      <w:rFonts w:ascii="Arial" w:eastAsia="Times New Roman" w:hAnsi="Arial" w:cs="Arial"/>
      <w:color w:val="000000"/>
      <w:sz w:val="24"/>
      <w:szCs w:val="24"/>
      <w:lang w:eastAsia="zh-CN"/>
    </w:rPr>
  </w:style>
  <w:style w:type="character" w:customStyle="1" w:styleId="Ttulo2Car">
    <w:name w:val="Título 2 Car"/>
    <w:basedOn w:val="Fuentedeprrafopredeter"/>
    <w:link w:val="Ttulo2"/>
    <w:uiPriority w:val="9"/>
    <w:rsid w:val="00C166BD"/>
    <w:rPr>
      <w:rFonts w:asciiTheme="majorHAnsi" w:eastAsiaTheme="majorEastAsia" w:hAnsiTheme="majorHAnsi" w:cstheme="majorBidi"/>
      <w:color w:val="2F5496" w:themeColor="accent1" w:themeShade="BF"/>
      <w:sz w:val="26"/>
      <w:szCs w:val="26"/>
    </w:rPr>
  </w:style>
  <w:style w:type="character" w:customStyle="1" w:styleId="Ttulo1Car">
    <w:name w:val="Título 1 Car"/>
    <w:basedOn w:val="Fuentedeprrafopredeter"/>
    <w:link w:val="Ttulo1"/>
    <w:uiPriority w:val="9"/>
    <w:rsid w:val="00CF7727"/>
    <w:rPr>
      <w:rFonts w:asciiTheme="majorHAnsi" w:eastAsiaTheme="majorEastAsia" w:hAnsiTheme="majorHAnsi" w:cstheme="majorBidi"/>
      <w:color w:val="2F5496" w:themeColor="accent1" w:themeShade="BF"/>
      <w:sz w:val="32"/>
      <w:szCs w:val="32"/>
    </w:rPr>
  </w:style>
  <w:style w:type="paragraph" w:styleId="Prrafodelista">
    <w:name w:val="List Paragraph"/>
    <w:aliases w:val="Segundo nivel de viñetas,HOJA,Bolita,Párrafo de lista4,BOLADEF,Párrafo de lista3,Párrafo de lista21,BOLA,Nivel 1 OS,Colorful List Accent 1,Colorful List - Accent 11,Lista vistosa - Énfasis 11,Párrafo de lista2,Texto,Párrafo de lista1"/>
    <w:basedOn w:val="Normal"/>
    <w:link w:val="PrrafodelistaCar"/>
    <w:uiPriority w:val="34"/>
    <w:qFormat/>
    <w:rsid w:val="00CF7727"/>
    <w:pPr>
      <w:ind w:left="720"/>
      <w:contextualSpacing/>
    </w:pPr>
  </w:style>
  <w:style w:type="character" w:styleId="Textoennegrita">
    <w:name w:val="Strong"/>
    <w:aliases w:val="Texto sin negrita"/>
    <w:uiPriority w:val="22"/>
    <w:qFormat/>
    <w:rsid w:val="00CF7727"/>
    <w:rPr>
      <w:b/>
      <w:bCs/>
    </w:rPr>
  </w:style>
  <w:style w:type="character" w:customStyle="1" w:styleId="PrrafodelistaCar">
    <w:name w:val="Párrafo de lista Car"/>
    <w:aliases w:val="Segundo nivel de viñetas Car,HOJA Car,Bolita Car,Párrafo de lista4 Car,BOLADEF Car,Párrafo de lista3 Car,Párrafo de lista21 Car,BOLA Car,Nivel 1 OS Car,Colorful List Accent 1 Car,Colorful List - Accent 11 Car,Párrafo de lista2 Car"/>
    <w:link w:val="Prrafodelista"/>
    <w:uiPriority w:val="34"/>
    <w:rsid w:val="00CF7727"/>
  </w:style>
  <w:style w:type="paragraph" w:styleId="NormalWeb">
    <w:name w:val="Normal (Web)"/>
    <w:aliases w:val="Normal (Web) Car,Normal (Web) Car Car Car Car Car,Normal (Web) Car Car Car Car Car Car,Normal (Web) Car Car Car Car Car Car Car Car,Normal (Web) Car Car Car Car Car Car Car Car Car Car Car Car  Car Car"/>
    <w:basedOn w:val="Normal"/>
    <w:uiPriority w:val="99"/>
    <w:unhideWhenUsed/>
    <w:rsid w:val="00060A0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8A3458"/>
  </w:style>
  <w:style w:type="paragraph" w:styleId="Textonotapie">
    <w:name w:val="footnote text"/>
    <w:basedOn w:val="Normal"/>
    <w:link w:val="TextonotapieCar"/>
    <w:uiPriority w:val="99"/>
    <w:semiHidden/>
    <w:unhideWhenUsed/>
    <w:rsid w:val="001F59C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F59CF"/>
    <w:rPr>
      <w:sz w:val="20"/>
      <w:szCs w:val="20"/>
    </w:rPr>
  </w:style>
  <w:style w:type="character" w:styleId="Refdenotaalpie">
    <w:name w:val="footnote reference"/>
    <w:basedOn w:val="Fuentedeprrafopredeter"/>
    <w:uiPriority w:val="99"/>
    <w:semiHidden/>
    <w:unhideWhenUsed/>
    <w:rsid w:val="001F59CF"/>
    <w:rPr>
      <w:vertAlign w:val="superscript"/>
    </w:rPr>
  </w:style>
  <w:style w:type="character" w:customStyle="1" w:styleId="markedcontent">
    <w:name w:val="markedcontent"/>
    <w:basedOn w:val="Fuentedeprrafopredeter"/>
    <w:rsid w:val="00760BA6"/>
  </w:style>
  <w:style w:type="paragraph" w:customStyle="1" w:styleId="paragraph">
    <w:name w:val="paragraph"/>
    <w:basedOn w:val="Normal"/>
    <w:rsid w:val="000E5676"/>
    <w:pPr>
      <w:spacing w:before="100" w:beforeAutospacing="1" w:after="100" w:afterAutospacing="1" w:line="240" w:lineRule="auto"/>
    </w:pPr>
    <w:rPr>
      <w:rFonts w:ascii="Times New Roman" w:eastAsia="Times New Roman" w:hAnsi="Times New Roman" w:cs="Times New Roman"/>
      <w:noProof/>
      <w:sz w:val="24"/>
      <w:szCs w:val="24"/>
      <w:lang w:val="es-ES_tradnl" w:eastAsia="es-ES_tradnl"/>
    </w:rPr>
  </w:style>
  <w:style w:type="paragraph" w:styleId="TtuloTDC">
    <w:name w:val="TOC Heading"/>
    <w:basedOn w:val="Ttulo1"/>
    <w:next w:val="Normal"/>
    <w:uiPriority w:val="39"/>
    <w:unhideWhenUsed/>
    <w:qFormat/>
    <w:rsid w:val="0091476E"/>
    <w:pPr>
      <w:outlineLvl w:val="9"/>
    </w:pPr>
    <w:rPr>
      <w:lang w:eastAsia="es-CO"/>
    </w:rPr>
  </w:style>
  <w:style w:type="paragraph" w:styleId="TDC2">
    <w:name w:val="toc 2"/>
    <w:basedOn w:val="Normal"/>
    <w:next w:val="Normal"/>
    <w:autoRedefine/>
    <w:uiPriority w:val="39"/>
    <w:unhideWhenUsed/>
    <w:rsid w:val="0091476E"/>
    <w:pPr>
      <w:spacing w:after="100"/>
      <w:ind w:left="220"/>
    </w:pPr>
  </w:style>
  <w:style w:type="paragraph" w:styleId="TDC1">
    <w:name w:val="toc 1"/>
    <w:basedOn w:val="Normal"/>
    <w:next w:val="Normal"/>
    <w:autoRedefine/>
    <w:uiPriority w:val="39"/>
    <w:unhideWhenUsed/>
    <w:rsid w:val="0091476E"/>
    <w:pPr>
      <w:spacing w:after="100"/>
    </w:pPr>
  </w:style>
  <w:style w:type="character" w:styleId="Refdecomentario">
    <w:name w:val="annotation reference"/>
    <w:basedOn w:val="Fuentedeprrafopredeter"/>
    <w:uiPriority w:val="99"/>
    <w:semiHidden/>
    <w:unhideWhenUsed/>
    <w:rsid w:val="0094082D"/>
    <w:rPr>
      <w:sz w:val="16"/>
      <w:szCs w:val="16"/>
    </w:rPr>
  </w:style>
  <w:style w:type="paragraph" w:styleId="Textocomentario">
    <w:name w:val="annotation text"/>
    <w:basedOn w:val="Normal"/>
    <w:link w:val="TextocomentarioCar"/>
    <w:uiPriority w:val="99"/>
    <w:unhideWhenUsed/>
    <w:rsid w:val="0094082D"/>
    <w:pPr>
      <w:spacing w:line="240" w:lineRule="auto"/>
    </w:pPr>
    <w:rPr>
      <w:sz w:val="20"/>
      <w:szCs w:val="20"/>
    </w:rPr>
  </w:style>
  <w:style w:type="character" w:customStyle="1" w:styleId="TextocomentarioCar">
    <w:name w:val="Texto comentario Car"/>
    <w:basedOn w:val="Fuentedeprrafopredeter"/>
    <w:link w:val="Textocomentario"/>
    <w:uiPriority w:val="99"/>
    <w:rsid w:val="0094082D"/>
    <w:rPr>
      <w:sz w:val="20"/>
      <w:szCs w:val="20"/>
    </w:rPr>
  </w:style>
  <w:style w:type="paragraph" w:styleId="Asuntodelcomentario">
    <w:name w:val="annotation subject"/>
    <w:basedOn w:val="Textocomentario"/>
    <w:next w:val="Textocomentario"/>
    <w:link w:val="AsuntodelcomentarioCar"/>
    <w:uiPriority w:val="99"/>
    <w:semiHidden/>
    <w:unhideWhenUsed/>
    <w:rsid w:val="0094082D"/>
    <w:rPr>
      <w:b/>
      <w:bCs/>
    </w:rPr>
  </w:style>
  <w:style w:type="character" w:customStyle="1" w:styleId="AsuntodelcomentarioCar">
    <w:name w:val="Asunto del comentario Car"/>
    <w:basedOn w:val="TextocomentarioCar"/>
    <w:link w:val="Asuntodelcomentario"/>
    <w:uiPriority w:val="99"/>
    <w:semiHidden/>
    <w:rsid w:val="0094082D"/>
    <w:rPr>
      <w:b/>
      <w:bCs/>
      <w:sz w:val="20"/>
      <w:szCs w:val="20"/>
    </w:rPr>
  </w:style>
  <w:style w:type="character" w:customStyle="1" w:styleId="Ttulo3Car">
    <w:name w:val="Título 3 Car"/>
    <w:basedOn w:val="Fuentedeprrafopredeter"/>
    <w:link w:val="Ttulo3"/>
    <w:uiPriority w:val="9"/>
    <w:semiHidden/>
    <w:rsid w:val="00A542A1"/>
    <w:rPr>
      <w:rFonts w:asciiTheme="majorHAnsi" w:eastAsiaTheme="majorEastAsia" w:hAnsiTheme="majorHAnsi" w:cstheme="majorBidi"/>
      <w:color w:val="1F3763" w:themeColor="accent1" w:themeShade="7F"/>
      <w:sz w:val="24"/>
      <w:szCs w:val="24"/>
      <w:lang w:val="es-ES_tradnl" w:eastAsia="es-ES"/>
    </w:rPr>
  </w:style>
  <w:style w:type="paragraph" w:styleId="Textoindependiente">
    <w:name w:val="Body Text"/>
    <w:basedOn w:val="Normal"/>
    <w:link w:val="TextoindependienteCar"/>
    <w:semiHidden/>
    <w:rsid w:val="00A542A1"/>
    <w:pPr>
      <w:spacing w:after="0" w:line="240" w:lineRule="auto"/>
      <w:jc w:val="both"/>
    </w:pPr>
    <w:rPr>
      <w:rFonts w:ascii="Arial" w:eastAsia="Times New Roman" w:hAnsi="Arial" w:cs="Times New Roman"/>
      <w:sz w:val="20"/>
      <w:szCs w:val="20"/>
      <w:lang w:val="es-ES" w:eastAsia="es-CO"/>
    </w:rPr>
  </w:style>
  <w:style w:type="character" w:customStyle="1" w:styleId="TextoindependienteCar">
    <w:name w:val="Texto independiente Car"/>
    <w:basedOn w:val="Fuentedeprrafopredeter"/>
    <w:link w:val="Textoindependiente"/>
    <w:semiHidden/>
    <w:rsid w:val="00A542A1"/>
    <w:rPr>
      <w:rFonts w:ascii="Arial" w:eastAsia="Times New Roman" w:hAnsi="Arial" w:cs="Times New Roman"/>
      <w:sz w:val="20"/>
      <w:szCs w:val="20"/>
      <w:lang w:val="es-ES" w:eastAsia="es-CO"/>
    </w:rPr>
  </w:style>
  <w:style w:type="character" w:customStyle="1" w:styleId="SinespaciadoCar">
    <w:name w:val="Sin espaciado Car"/>
    <w:aliases w:val="Titulo II Car"/>
    <w:basedOn w:val="Fuentedeprrafopredeter"/>
    <w:link w:val="Sinespaciado"/>
    <w:uiPriority w:val="1"/>
    <w:rsid w:val="00A542A1"/>
  </w:style>
  <w:style w:type="paragraph" w:styleId="Sangradetextonormal">
    <w:name w:val="Body Text Indent"/>
    <w:basedOn w:val="Normal"/>
    <w:link w:val="SangradetextonormalCar"/>
    <w:uiPriority w:val="99"/>
    <w:semiHidden/>
    <w:unhideWhenUsed/>
    <w:rsid w:val="00A542A1"/>
    <w:pPr>
      <w:spacing w:after="120"/>
      <w:ind w:left="283"/>
    </w:pPr>
  </w:style>
  <w:style w:type="character" w:customStyle="1" w:styleId="SangradetextonormalCar">
    <w:name w:val="Sangría de texto normal Car"/>
    <w:basedOn w:val="Fuentedeprrafopredeter"/>
    <w:link w:val="Sangradetextonormal"/>
    <w:uiPriority w:val="99"/>
    <w:semiHidden/>
    <w:rsid w:val="00A542A1"/>
  </w:style>
  <w:style w:type="paragraph" w:styleId="Textoindependienteprimerasangra2">
    <w:name w:val="Body Text First Indent 2"/>
    <w:basedOn w:val="Sangradetextonormal"/>
    <w:link w:val="Textoindependienteprimerasangra2Car"/>
    <w:uiPriority w:val="99"/>
    <w:unhideWhenUsed/>
    <w:rsid w:val="00A542A1"/>
    <w:pPr>
      <w:spacing w:after="160" w:line="480" w:lineRule="auto"/>
      <w:ind w:left="360" w:firstLine="360"/>
    </w:pPr>
    <w:rPr>
      <w:rFonts w:ascii="Calibri" w:eastAsia="Calibri" w:hAnsi="Calibri" w:cs="Times New Roman"/>
    </w:rPr>
  </w:style>
  <w:style w:type="character" w:customStyle="1" w:styleId="Textoindependienteprimerasangra2Car">
    <w:name w:val="Texto independiente primera sangría 2 Car"/>
    <w:basedOn w:val="SangradetextonormalCar"/>
    <w:link w:val="Textoindependienteprimerasangra2"/>
    <w:uiPriority w:val="99"/>
    <w:rsid w:val="00A542A1"/>
    <w:rPr>
      <w:rFonts w:ascii="Calibri" w:eastAsia="Calibri" w:hAnsi="Calibri" w:cs="Times New Roman"/>
    </w:rPr>
  </w:style>
  <w:style w:type="paragraph" w:styleId="TDC3">
    <w:name w:val="toc 3"/>
    <w:basedOn w:val="Normal"/>
    <w:next w:val="Normal"/>
    <w:autoRedefine/>
    <w:uiPriority w:val="39"/>
    <w:unhideWhenUsed/>
    <w:rsid w:val="00682E19"/>
    <w:pPr>
      <w:spacing w:after="100"/>
      <w:ind w:left="440"/>
    </w:pPr>
  </w:style>
  <w:style w:type="character" w:customStyle="1" w:styleId="EstiloTahoma11pt">
    <w:name w:val="Estilo Tahoma 11 pt"/>
    <w:rsid w:val="002C05D5"/>
    <w:rPr>
      <w:rFonts w:ascii="Tahoma" w:hAnsi="Tahoma"/>
      <w:sz w:val="24"/>
    </w:rPr>
  </w:style>
  <w:style w:type="character" w:customStyle="1" w:styleId="ui-provider">
    <w:name w:val="ui-provider"/>
    <w:basedOn w:val="Fuentedeprrafopredeter"/>
    <w:rsid w:val="006B112F"/>
  </w:style>
  <w:style w:type="paragraph" w:styleId="Revisin">
    <w:name w:val="Revision"/>
    <w:hidden/>
    <w:uiPriority w:val="99"/>
    <w:semiHidden/>
    <w:rsid w:val="008834F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839023">
      <w:bodyDiv w:val="1"/>
      <w:marLeft w:val="0"/>
      <w:marRight w:val="0"/>
      <w:marTop w:val="0"/>
      <w:marBottom w:val="0"/>
      <w:divBdr>
        <w:top w:val="none" w:sz="0" w:space="0" w:color="auto"/>
        <w:left w:val="none" w:sz="0" w:space="0" w:color="auto"/>
        <w:bottom w:val="none" w:sz="0" w:space="0" w:color="auto"/>
        <w:right w:val="none" w:sz="0" w:space="0" w:color="auto"/>
      </w:divBdr>
    </w:div>
    <w:div w:id="1071268645">
      <w:bodyDiv w:val="1"/>
      <w:marLeft w:val="0"/>
      <w:marRight w:val="0"/>
      <w:marTop w:val="0"/>
      <w:marBottom w:val="0"/>
      <w:divBdr>
        <w:top w:val="none" w:sz="0" w:space="0" w:color="auto"/>
        <w:left w:val="none" w:sz="0" w:space="0" w:color="auto"/>
        <w:bottom w:val="none" w:sz="0" w:space="0" w:color="auto"/>
        <w:right w:val="none" w:sz="0" w:space="0" w:color="auto"/>
      </w:divBdr>
    </w:div>
    <w:div w:id="1537962448">
      <w:bodyDiv w:val="1"/>
      <w:marLeft w:val="0"/>
      <w:marRight w:val="0"/>
      <w:marTop w:val="0"/>
      <w:marBottom w:val="0"/>
      <w:divBdr>
        <w:top w:val="none" w:sz="0" w:space="0" w:color="auto"/>
        <w:left w:val="none" w:sz="0" w:space="0" w:color="auto"/>
        <w:bottom w:val="none" w:sz="0" w:space="0" w:color="auto"/>
        <w:right w:val="none" w:sz="0" w:space="0" w:color="auto"/>
      </w:divBdr>
    </w:div>
    <w:div w:id="1800874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12F9AE0E4FB1F4CBE46E50348DC3168" ma:contentTypeVersion="12" ma:contentTypeDescription="Crear nuevo documento." ma:contentTypeScope="" ma:versionID="dbe66bb097252b869fbcdc2f8ff4f166">
  <xsd:schema xmlns:xsd="http://www.w3.org/2001/XMLSchema" xmlns:xs="http://www.w3.org/2001/XMLSchema" xmlns:p="http://schemas.microsoft.com/office/2006/metadata/properties" xmlns:ns2="44d80680-3283-4fd3-a59d-2f407629f4f8" xmlns:ns3="52518fd6-5e7c-451b-9c6d-d6b1b67a27a4" xmlns:ns4="7487aef6-0373-43cb-a171-830c2d5f06e2" targetNamespace="http://schemas.microsoft.com/office/2006/metadata/properties" ma:root="true" ma:fieldsID="24fbb8c99206f6d4abe5976b7bf34beb" ns2:_="" ns3:_="" ns4:_="">
    <xsd:import namespace="44d80680-3283-4fd3-a59d-2f407629f4f8"/>
    <xsd:import namespace="52518fd6-5e7c-451b-9c6d-d6b1b67a27a4"/>
    <xsd:import namespace="7487aef6-0373-43cb-a171-830c2d5f06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d80680-3283-4fd3-a59d-2f407629f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518fd6-5e7c-451b-9c6d-d6b1b67a27a4"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87aef6-0373-43cb-a171-830c2d5f06e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968b568-96ad-42a1-baec-e81c4390d538}" ma:internalName="TaxCatchAll" ma:showField="CatchAllData" ma:web="7487aef6-0373-43cb-a171-830c2d5f06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7487aef6-0373-43cb-a171-830c2d5f06e2" xsi:nil="true"/>
    <lcf76f155ced4ddcb4097134ff3c332f xmlns="44d80680-3283-4fd3-a59d-2f407629f4f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E462A27-5827-4C91-9364-BA4F8E53D2DF}">
  <ds:schemaRefs>
    <ds:schemaRef ds:uri="http://schemas.microsoft.com/sharepoint/v3/contenttype/forms"/>
  </ds:schemaRefs>
</ds:datastoreItem>
</file>

<file path=customXml/itemProps2.xml><?xml version="1.0" encoding="utf-8"?>
<ds:datastoreItem xmlns:ds="http://schemas.openxmlformats.org/officeDocument/2006/customXml" ds:itemID="{B4AE80F8-BE4E-4D5A-855B-6D169789B8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d80680-3283-4fd3-a59d-2f407629f4f8"/>
    <ds:schemaRef ds:uri="52518fd6-5e7c-451b-9c6d-d6b1b67a27a4"/>
    <ds:schemaRef ds:uri="7487aef6-0373-43cb-a171-830c2d5f0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37E47B-17CB-475B-B041-DE8C89C828BF}">
  <ds:schemaRefs>
    <ds:schemaRef ds:uri="http://schemas.openxmlformats.org/officeDocument/2006/bibliography"/>
  </ds:schemaRefs>
</ds:datastoreItem>
</file>

<file path=customXml/itemProps4.xml><?xml version="1.0" encoding="utf-8"?>
<ds:datastoreItem xmlns:ds="http://schemas.openxmlformats.org/officeDocument/2006/customXml" ds:itemID="{37976C73-CABE-40BF-AAC3-3985B6801776}">
  <ds:schemaRefs>
    <ds:schemaRef ds:uri="http://schemas.microsoft.com/office/2006/metadata/properties"/>
    <ds:schemaRef ds:uri="http://schemas.microsoft.com/office/infopath/2007/PartnerControls"/>
    <ds:schemaRef ds:uri="7487aef6-0373-43cb-a171-830c2d5f06e2"/>
    <ds:schemaRef ds:uri="44d80680-3283-4fd3-a59d-2f407629f4f8"/>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4348</Words>
  <Characters>24789</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Enrique Paris Garcia</dc:creator>
  <cp:keywords/>
  <dc:description/>
  <cp:lastModifiedBy>Tifanny Briceth Wilches Morales</cp:lastModifiedBy>
  <cp:revision>3</cp:revision>
  <dcterms:created xsi:type="dcterms:W3CDTF">2023-10-20T20:22:00Z</dcterms:created>
  <dcterms:modified xsi:type="dcterms:W3CDTF">2023-11-08T16:28:00Z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0x010100812F9AE0E4FB1F4CBE46E50348DC3168</vt:lpwstr>
  </property>
</Properties>
</file>