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C9012" w14:textId="77777777" w:rsidR="007766EE" w:rsidRPr="003F7537" w:rsidRDefault="007766EE" w:rsidP="007766EE">
      <w:pPr>
        <w:spacing w:line="22" w:lineRule="atLeast"/>
        <w:jc w:val="center"/>
        <w:rPr>
          <w:rFonts w:ascii="Arial" w:hAnsi="Arial" w:cs="Arial"/>
          <w:lang w:eastAsia="es-CO"/>
        </w:rPr>
      </w:pPr>
    </w:p>
    <w:p w14:paraId="1CAA35A7" w14:textId="77777777" w:rsidR="006521C6" w:rsidRPr="003F7537" w:rsidRDefault="006521C6" w:rsidP="006521C6">
      <w:pPr>
        <w:spacing w:line="22" w:lineRule="atLeast"/>
        <w:jc w:val="center"/>
        <w:rPr>
          <w:rFonts w:ascii="Arial" w:hAnsi="Arial" w:cs="Arial"/>
          <w:lang w:eastAsia="es-CO"/>
        </w:rPr>
      </w:pPr>
    </w:p>
    <w:p w14:paraId="48D90B41" w14:textId="77777777" w:rsidR="006521C6" w:rsidRPr="003F7537" w:rsidRDefault="006521C6" w:rsidP="006521C6">
      <w:pPr>
        <w:spacing w:line="22" w:lineRule="atLeast"/>
        <w:jc w:val="center"/>
        <w:rPr>
          <w:rFonts w:ascii="Arial" w:hAnsi="Arial" w:cs="Arial"/>
          <w:lang w:eastAsia="es-CO"/>
        </w:rPr>
      </w:pPr>
    </w:p>
    <w:p w14:paraId="4991904F" w14:textId="77777777" w:rsidR="006521C6" w:rsidRPr="003F7537" w:rsidRDefault="006521C6" w:rsidP="006521C6">
      <w:pPr>
        <w:spacing w:line="22" w:lineRule="atLeast"/>
        <w:jc w:val="center"/>
        <w:rPr>
          <w:rFonts w:ascii="Arial" w:hAnsi="Arial" w:cs="Arial"/>
          <w:b/>
        </w:rPr>
      </w:pPr>
      <w:r w:rsidRPr="003F7537">
        <w:rPr>
          <w:rFonts w:ascii="Arial" w:hAnsi="Arial" w:cs="Arial"/>
          <w:noProof/>
          <w:lang w:eastAsia="es-CO"/>
        </w:rPr>
        <w:drawing>
          <wp:inline distT="0" distB="0" distL="0" distR="0" wp14:anchorId="0829A208" wp14:editId="4039B358">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059FC6A" w14:textId="77777777" w:rsidR="006521C6" w:rsidRPr="003F7537" w:rsidRDefault="006521C6" w:rsidP="006521C6">
      <w:pPr>
        <w:spacing w:line="22" w:lineRule="atLeast"/>
        <w:jc w:val="center"/>
        <w:rPr>
          <w:rFonts w:ascii="Arial" w:hAnsi="Arial" w:cs="Arial"/>
          <w:b/>
        </w:rPr>
      </w:pPr>
    </w:p>
    <w:p w14:paraId="473566EB" w14:textId="77777777" w:rsidR="006521C6" w:rsidRPr="003F7537" w:rsidRDefault="006521C6" w:rsidP="006521C6">
      <w:pPr>
        <w:spacing w:line="22" w:lineRule="atLeast"/>
        <w:jc w:val="center"/>
        <w:rPr>
          <w:rFonts w:ascii="Arial" w:hAnsi="Arial" w:cs="Arial"/>
          <w:b/>
        </w:rPr>
      </w:pPr>
      <w:r w:rsidRPr="003F7537">
        <w:rPr>
          <w:rFonts w:ascii="Arial" w:hAnsi="Arial" w:cs="Arial"/>
          <w:b/>
        </w:rPr>
        <w:t>OFICINA DE TECNOLOGIAS DE LA INFORMACIÓN</w:t>
      </w:r>
    </w:p>
    <w:p w14:paraId="66BA1B50" w14:textId="77777777" w:rsidR="006521C6" w:rsidRPr="003F7537" w:rsidRDefault="006521C6" w:rsidP="006521C6">
      <w:pPr>
        <w:spacing w:line="22" w:lineRule="atLeast"/>
        <w:jc w:val="center"/>
        <w:rPr>
          <w:rFonts w:ascii="Arial" w:hAnsi="Arial" w:cs="Arial"/>
          <w:b/>
        </w:rPr>
      </w:pPr>
    </w:p>
    <w:p w14:paraId="0CB6B304" w14:textId="77777777" w:rsidR="006521C6" w:rsidRPr="003F7537" w:rsidRDefault="006521C6" w:rsidP="006521C6">
      <w:pPr>
        <w:spacing w:line="22" w:lineRule="atLeast"/>
        <w:jc w:val="center"/>
        <w:rPr>
          <w:rFonts w:ascii="Arial" w:hAnsi="Arial" w:cs="Arial"/>
          <w:b/>
        </w:rPr>
      </w:pPr>
    </w:p>
    <w:p w14:paraId="5633BD1C" w14:textId="476C2781" w:rsidR="006521C6" w:rsidRPr="003F7537" w:rsidRDefault="006041D2" w:rsidP="006521C6">
      <w:pPr>
        <w:spacing w:line="240" w:lineRule="auto"/>
        <w:jc w:val="center"/>
        <w:rPr>
          <w:rFonts w:ascii="Arial" w:hAnsi="Arial" w:cs="Arial"/>
          <w:b/>
          <w:bCs/>
        </w:rPr>
      </w:pPr>
      <w:r w:rsidRPr="003F7537">
        <w:rPr>
          <w:rFonts w:ascii="Arial" w:hAnsi="Arial" w:cs="Arial"/>
          <w:b/>
          <w:bCs/>
        </w:rPr>
        <w:t xml:space="preserve">POLÍTICA DE CONTROL DE ACCESOS </w:t>
      </w:r>
    </w:p>
    <w:p w14:paraId="19EAC499" w14:textId="77777777" w:rsidR="006521C6" w:rsidRPr="003F7537" w:rsidRDefault="006521C6" w:rsidP="006521C6">
      <w:pPr>
        <w:pStyle w:val="Default"/>
        <w:rPr>
          <w:color w:val="auto"/>
          <w:sz w:val="22"/>
          <w:szCs w:val="22"/>
        </w:rPr>
      </w:pPr>
    </w:p>
    <w:p w14:paraId="5E84EADC" w14:textId="77777777" w:rsidR="006521C6" w:rsidRPr="003F7537" w:rsidRDefault="006521C6" w:rsidP="006521C6">
      <w:pPr>
        <w:pStyle w:val="Default"/>
        <w:jc w:val="center"/>
        <w:rPr>
          <w:color w:val="auto"/>
          <w:sz w:val="22"/>
          <w:szCs w:val="22"/>
        </w:rPr>
      </w:pPr>
    </w:p>
    <w:p w14:paraId="2C32EC7D" w14:textId="77777777" w:rsidR="006521C6" w:rsidRPr="003F7537" w:rsidRDefault="006521C6" w:rsidP="006521C6">
      <w:pPr>
        <w:pStyle w:val="Default"/>
        <w:jc w:val="center"/>
        <w:rPr>
          <w:color w:val="auto"/>
          <w:sz w:val="22"/>
          <w:szCs w:val="22"/>
        </w:rPr>
      </w:pPr>
    </w:p>
    <w:p w14:paraId="38A746D6" w14:textId="77777777" w:rsidR="006521C6" w:rsidRPr="003F7537" w:rsidRDefault="006521C6" w:rsidP="006521C6">
      <w:pPr>
        <w:pStyle w:val="Default"/>
        <w:jc w:val="center"/>
        <w:rPr>
          <w:color w:val="auto"/>
          <w:sz w:val="22"/>
          <w:szCs w:val="22"/>
        </w:rPr>
      </w:pPr>
    </w:p>
    <w:p w14:paraId="045547E7" w14:textId="77777777" w:rsidR="006521C6" w:rsidRPr="003F7537" w:rsidRDefault="006521C6" w:rsidP="006521C6">
      <w:pPr>
        <w:pStyle w:val="Default"/>
        <w:jc w:val="center"/>
        <w:rPr>
          <w:color w:val="auto"/>
          <w:sz w:val="22"/>
          <w:szCs w:val="22"/>
        </w:rPr>
      </w:pPr>
    </w:p>
    <w:p w14:paraId="56B41952" w14:textId="77777777" w:rsidR="006521C6" w:rsidRPr="003F7537" w:rsidRDefault="006521C6" w:rsidP="006521C6">
      <w:pPr>
        <w:pStyle w:val="Default"/>
        <w:jc w:val="center"/>
        <w:rPr>
          <w:b/>
          <w:bCs/>
          <w:color w:val="auto"/>
          <w:sz w:val="22"/>
          <w:szCs w:val="22"/>
        </w:rPr>
      </w:pPr>
      <w:r w:rsidRPr="003F7537">
        <w:rPr>
          <w:b/>
          <w:bCs/>
          <w:color w:val="auto"/>
          <w:sz w:val="22"/>
          <w:szCs w:val="22"/>
        </w:rPr>
        <w:t>Bogotá, D.C.,</w:t>
      </w:r>
    </w:p>
    <w:p w14:paraId="563C45AA" w14:textId="6F29E56B" w:rsidR="006521C6" w:rsidRPr="003F7537" w:rsidRDefault="003F4F3F" w:rsidP="006521C6">
      <w:pPr>
        <w:pStyle w:val="Default"/>
        <w:jc w:val="center"/>
        <w:rPr>
          <w:b/>
          <w:bCs/>
          <w:color w:val="auto"/>
          <w:sz w:val="22"/>
          <w:szCs w:val="22"/>
        </w:rPr>
      </w:pPr>
      <w:r>
        <w:rPr>
          <w:b/>
          <w:bCs/>
          <w:color w:val="auto"/>
          <w:sz w:val="22"/>
          <w:szCs w:val="22"/>
        </w:rPr>
        <w:t>Noviembre</w:t>
      </w:r>
      <w:r w:rsidR="006521C6" w:rsidRPr="003F7537">
        <w:rPr>
          <w:b/>
          <w:bCs/>
          <w:color w:val="auto"/>
          <w:sz w:val="22"/>
          <w:szCs w:val="22"/>
        </w:rPr>
        <w:t xml:space="preserve"> </w:t>
      </w:r>
      <w:r>
        <w:rPr>
          <w:b/>
          <w:bCs/>
          <w:color w:val="auto"/>
          <w:sz w:val="22"/>
          <w:szCs w:val="22"/>
        </w:rPr>
        <w:t>del</w:t>
      </w:r>
      <w:r w:rsidR="006521C6" w:rsidRPr="003F7537">
        <w:rPr>
          <w:b/>
          <w:bCs/>
          <w:color w:val="auto"/>
          <w:sz w:val="22"/>
          <w:szCs w:val="22"/>
        </w:rPr>
        <w:t xml:space="preserve"> 2023</w:t>
      </w:r>
    </w:p>
    <w:p w14:paraId="614973A8" w14:textId="77777777" w:rsidR="006521C6" w:rsidRPr="003F7537" w:rsidRDefault="006521C6" w:rsidP="006521C6">
      <w:pPr>
        <w:pStyle w:val="Default"/>
        <w:jc w:val="center"/>
        <w:rPr>
          <w:b/>
          <w:bCs/>
          <w:color w:val="auto"/>
          <w:sz w:val="22"/>
          <w:szCs w:val="22"/>
        </w:rPr>
      </w:pPr>
    </w:p>
    <w:p w14:paraId="13DC75FF" w14:textId="77777777" w:rsidR="006521C6" w:rsidRPr="003F7537" w:rsidRDefault="006521C6" w:rsidP="006521C6">
      <w:pPr>
        <w:pStyle w:val="Default"/>
        <w:jc w:val="center"/>
        <w:rPr>
          <w:b/>
          <w:bCs/>
          <w:color w:val="auto"/>
          <w:sz w:val="22"/>
          <w:szCs w:val="22"/>
        </w:rPr>
      </w:pPr>
    </w:p>
    <w:p w14:paraId="59E6D942" w14:textId="77777777" w:rsidR="006521C6" w:rsidRDefault="006521C6" w:rsidP="006521C6">
      <w:pPr>
        <w:pStyle w:val="Default"/>
        <w:jc w:val="center"/>
        <w:rPr>
          <w:b/>
          <w:bCs/>
          <w:color w:val="auto"/>
          <w:sz w:val="22"/>
          <w:szCs w:val="22"/>
        </w:rPr>
      </w:pPr>
    </w:p>
    <w:p w14:paraId="51D9DFD3" w14:textId="77777777" w:rsidR="003F4F3F" w:rsidRDefault="003F4F3F" w:rsidP="006521C6">
      <w:pPr>
        <w:pStyle w:val="Default"/>
        <w:jc w:val="center"/>
        <w:rPr>
          <w:b/>
          <w:bCs/>
          <w:color w:val="auto"/>
          <w:sz w:val="22"/>
          <w:szCs w:val="22"/>
        </w:rPr>
      </w:pPr>
    </w:p>
    <w:p w14:paraId="150668B6" w14:textId="77777777" w:rsidR="003F4F3F" w:rsidRPr="003F7537" w:rsidRDefault="003F4F3F" w:rsidP="006521C6">
      <w:pPr>
        <w:pStyle w:val="Default"/>
        <w:jc w:val="center"/>
        <w:rPr>
          <w:b/>
          <w:bCs/>
          <w:color w:val="auto"/>
          <w:sz w:val="22"/>
          <w:szCs w:val="22"/>
        </w:rPr>
      </w:pPr>
    </w:p>
    <w:sdt>
      <w:sdtPr>
        <w:rPr>
          <w:rFonts w:ascii="Arial" w:eastAsiaTheme="minorHAnsi" w:hAnsi="Arial" w:cs="Arial"/>
          <w:color w:val="auto"/>
          <w:sz w:val="22"/>
          <w:szCs w:val="22"/>
          <w:lang w:eastAsia="en-US"/>
        </w:rPr>
        <w:id w:val="1606849376"/>
        <w:docPartObj>
          <w:docPartGallery w:val="Table of Contents"/>
          <w:docPartUnique/>
        </w:docPartObj>
      </w:sdtPr>
      <w:sdtEndPr>
        <w:rPr>
          <w:b/>
          <w:bCs/>
        </w:rPr>
      </w:sdtEndPr>
      <w:sdtContent>
        <w:p w14:paraId="5319348B" w14:textId="6F9918FF" w:rsidR="0091476E" w:rsidRPr="003F7537" w:rsidRDefault="0091476E" w:rsidP="0091476E">
          <w:pPr>
            <w:pStyle w:val="TtuloTDC"/>
            <w:jc w:val="center"/>
            <w:rPr>
              <w:rFonts w:ascii="Arial" w:hAnsi="Arial" w:cs="Arial"/>
              <w:b/>
              <w:bCs/>
              <w:color w:val="auto"/>
              <w:sz w:val="22"/>
              <w:szCs w:val="22"/>
            </w:rPr>
          </w:pPr>
          <w:r w:rsidRPr="003F7537">
            <w:rPr>
              <w:rFonts w:ascii="Arial" w:hAnsi="Arial" w:cs="Arial"/>
              <w:b/>
              <w:bCs/>
              <w:color w:val="auto"/>
              <w:sz w:val="22"/>
              <w:szCs w:val="22"/>
            </w:rPr>
            <w:t>Contenido</w:t>
          </w:r>
        </w:p>
        <w:p w14:paraId="5F60D390" w14:textId="77777777" w:rsidR="0091476E" w:rsidRPr="003F7537" w:rsidRDefault="0091476E" w:rsidP="0091476E">
          <w:pPr>
            <w:rPr>
              <w:rFonts w:ascii="Arial" w:hAnsi="Arial" w:cs="Arial"/>
              <w:lang w:eastAsia="es-CO"/>
            </w:rPr>
          </w:pPr>
        </w:p>
        <w:p w14:paraId="7F617594" w14:textId="0D9E5A82" w:rsidR="003F4F3F" w:rsidRDefault="0091476E">
          <w:pPr>
            <w:pStyle w:val="TDC1"/>
            <w:tabs>
              <w:tab w:val="left" w:pos="440"/>
              <w:tab w:val="right" w:leader="dot" w:pos="8828"/>
            </w:tabs>
            <w:rPr>
              <w:rFonts w:eastAsiaTheme="minorEastAsia"/>
              <w:noProof/>
              <w:kern w:val="2"/>
              <w:lang w:val="en-US"/>
              <w14:ligatures w14:val="standardContextual"/>
            </w:rPr>
          </w:pPr>
          <w:r w:rsidRPr="003F7537">
            <w:rPr>
              <w:rFonts w:ascii="Arial" w:hAnsi="Arial" w:cs="Arial"/>
            </w:rPr>
            <w:fldChar w:fldCharType="begin"/>
          </w:r>
          <w:r w:rsidRPr="003F7537">
            <w:rPr>
              <w:rFonts w:ascii="Arial" w:hAnsi="Arial" w:cs="Arial"/>
            </w:rPr>
            <w:instrText xml:space="preserve"> TOC \o "1-3" \h \z \u </w:instrText>
          </w:r>
          <w:r w:rsidRPr="003F7537">
            <w:rPr>
              <w:rFonts w:ascii="Arial" w:hAnsi="Arial" w:cs="Arial"/>
            </w:rPr>
            <w:fldChar w:fldCharType="separate"/>
          </w:r>
          <w:hyperlink w:anchor="_Toc150329071" w:history="1">
            <w:r w:rsidR="003F4F3F" w:rsidRPr="005B379C">
              <w:rPr>
                <w:rStyle w:val="Hipervnculo"/>
                <w:rFonts w:ascii="Arial" w:hAnsi="Arial" w:cs="Arial"/>
                <w:b/>
                <w:noProof/>
              </w:rPr>
              <w:t>1.</w:t>
            </w:r>
            <w:r w:rsidR="003F4F3F">
              <w:rPr>
                <w:rFonts w:eastAsiaTheme="minorEastAsia"/>
                <w:noProof/>
                <w:kern w:val="2"/>
                <w:lang w:val="en-US"/>
                <w14:ligatures w14:val="standardContextual"/>
              </w:rPr>
              <w:tab/>
            </w:r>
            <w:r w:rsidR="003F4F3F" w:rsidRPr="005B379C">
              <w:rPr>
                <w:rStyle w:val="Hipervnculo"/>
                <w:rFonts w:ascii="Arial" w:hAnsi="Arial" w:cs="Arial"/>
                <w:b/>
                <w:noProof/>
              </w:rPr>
              <w:t>INTRODUCCIÓN</w:t>
            </w:r>
            <w:r w:rsidR="003F4F3F">
              <w:rPr>
                <w:noProof/>
                <w:webHidden/>
              </w:rPr>
              <w:tab/>
            </w:r>
            <w:r w:rsidR="003F4F3F">
              <w:rPr>
                <w:noProof/>
                <w:webHidden/>
              </w:rPr>
              <w:fldChar w:fldCharType="begin"/>
            </w:r>
            <w:r w:rsidR="003F4F3F">
              <w:rPr>
                <w:noProof/>
                <w:webHidden/>
              </w:rPr>
              <w:instrText xml:space="preserve"> PAGEREF _Toc150329071 \h </w:instrText>
            </w:r>
            <w:r w:rsidR="003F4F3F">
              <w:rPr>
                <w:noProof/>
                <w:webHidden/>
              </w:rPr>
            </w:r>
            <w:r w:rsidR="003F4F3F">
              <w:rPr>
                <w:noProof/>
                <w:webHidden/>
              </w:rPr>
              <w:fldChar w:fldCharType="separate"/>
            </w:r>
            <w:r w:rsidR="003F4F3F">
              <w:rPr>
                <w:noProof/>
                <w:webHidden/>
              </w:rPr>
              <w:t>3</w:t>
            </w:r>
            <w:r w:rsidR="003F4F3F">
              <w:rPr>
                <w:noProof/>
                <w:webHidden/>
              </w:rPr>
              <w:fldChar w:fldCharType="end"/>
            </w:r>
          </w:hyperlink>
        </w:p>
        <w:p w14:paraId="58E8A274" w14:textId="1494D4E5"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2" w:history="1">
            <w:r w:rsidRPr="005B379C">
              <w:rPr>
                <w:rStyle w:val="Hipervnculo"/>
                <w:rFonts w:ascii="Arial" w:hAnsi="Arial" w:cs="Arial"/>
                <w:b/>
                <w:noProof/>
              </w:rPr>
              <w:t>2.</w:t>
            </w:r>
            <w:r>
              <w:rPr>
                <w:rFonts w:eastAsiaTheme="minorEastAsia"/>
                <w:noProof/>
                <w:kern w:val="2"/>
                <w:lang w:val="en-US"/>
                <w14:ligatures w14:val="standardContextual"/>
              </w:rPr>
              <w:tab/>
            </w:r>
            <w:r w:rsidRPr="005B379C">
              <w:rPr>
                <w:rStyle w:val="Hipervnculo"/>
                <w:rFonts w:ascii="Arial" w:hAnsi="Arial" w:cs="Arial"/>
                <w:b/>
                <w:noProof/>
              </w:rPr>
              <w:t>OBJETIVO</w:t>
            </w:r>
            <w:r>
              <w:rPr>
                <w:noProof/>
                <w:webHidden/>
              </w:rPr>
              <w:tab/>
            </w:r>
            <w:r>
              <w:rPr>
                <w:noProof/>
                <w:webHidden/>
              </w:rPr>
              <w:fldChar w:fldCharType="begin"/>
            </w:r>
            <w:r>
              <w:rPr>
                <w:noProof/>
                <w:webHidden/>
              </w:rPr>
              <w:instrText xml:space="preserve"> PAGEREF _Toc150329072 \h </w:instrText>
            </w:r>
            <w:r>
              <w:rPr>
                <w:noProof/>
                <w:webHidden/>
              </w:rPr>
            </w:r>
            <w:r>
              <w:rPr>
                <w:noProof/>
                <w:webHidden/>
              </w:rPr>
              <w:fldChar w:fldCharType="separate"/>
            </w:r>
            <w:r>
              <w:rPr>
                <w:noProof/>
                <w:webHidden/>
              </w:rPr>
              <w:t>4</w:t>
            </w:r>
            <w:r>
              <w:rPr>
                <w:noProof/>
                <w:webHidden/>
              </w:rPr>
              <w:fldChar w:fldCharType="end"/>
            </w:r>
          </w:hyperlink>
        </w:p>
        <w:p w14:paraId="6FAD275C" w14:textId="2173B86A"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3" w:history="1">
            <w:r w:rsidRPr="005B379C">
              <w:rPr>
                <w:rStyle w:val="Hipervnculo"/>
                <w:rFonts w:ascii="Arial" w:hAnsi="Arial" w:cs="Arial"/>
                <w:b/>
                <w:noProof/>
              </w:rPr>
              <w:t>3.</w:t>
            </w:r>
            <w:r>
              <w:rPr>
                <w:rFonts w:eastAsiaTheme="minorEastAsia"/>
                <w:noProof/>
                <w:kern w:val="2"/>
                <w:lang w:val="en-US"/>
                <w14:ligatures w14:val="standardContextual"/>
              </w:rPr>
              <w:tab/>
            </w:r>
            <w:r w:rsidRPr="005B379C">
              <w:rPr>
                <w:rStyle w:val="Hipervnculo"/>
                <w:rFonts w:ascii="Arial" w:hAnsi="Arial" w:cs="Arial"/>
                <w:b/>
                <w:noProof/>
              </w:rPr>
              <w:t>ALCANCE</w:t>
            </w:r>
            <w:r>
              <w:rPr>
                <w:noProof/>
                <w:webHidden/>
              </w:rPr>
              <w:tab/>
            </w:r>
            <w:r>
              <w:rPr>
                <w:noProof/>
                <w:webHidden/>
              </w:rPr>
              <w:fldChar w:fldCharType="begin"/>
            </w:r>
            <w:r>
              <w:rPr>
                <w:noProof/>
                <w:webHidden/>
              </w:rPr>
              <w:instrText xml:space="preserve"> PAGEREF _Toc150329073 \h </w:instrText>
            </w:r>
            <w:r>
              <w:rPr>
                <w:noProof/>
                <w:webHidden/>
              </w:rPr>
            </w:r>
            <w:r>
              <w:rPr>
                <w:noProof/>
                <w:webHidden/>
              </w:rPr>
              <w:fldChar w:fldCharType="separate"/>
            </w:r>
            <w:r>
              <w:rPr>
                <w:noProof/>
                <w:webHidden/>
              </w:rPr>
              <w:t>4</w:t>
            </w:r>
            <w:r>
              <w:rPr>
                <w:noProof/>
                <w:webHidden/>
              </w:rPr>
              <w:fldChar w:fldCharType="end"/>
            </w:r>
          </w:hyperlink>
        </w:p>
        <w:p w14:paraId="60CBF1DA" w14:textId="23C6FE2F"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4" w:history="1">
            <w:r w:rsidRPr="005B379C">
              <w:rPr>
                <w:rStyle w:val="Hipervnculo"/>
                <w:rFonts w:ascii="Arial" w:hAnsi="Arial" w:cs="Arial"/>
                <w:b/>
                <w:noProof/>
              </w:rPr>
              <w:t>4.</w:t>
            </w:r>
            <w:r>
              <w:rPr>
                <w:rFonts w:eastAsiaTheme="minorEastAsia"/>
                <w:noProof/>
                <w:kern w:val="2"/>
                <w:lang w:val="en-US"/>
                <w14:ligatures w14:val="standardContextual"/>
              </w:rPr>
              <w:tab/>
            </w:r>
            <w:r w:rsidRPr="005B379C">
              <w:rPr>
                <w:rStyle w:val="Hipervnculo"/>
                <w:rFonts w:ascii="Arial" w:hAnsi="Arial" w:cs="Arial"/>
                <w:b/>
                <w:noProof/>
              </w:rPr>
              <w:t>RESPONSABLES</w:t>
            </w:r>
            <w:r>
              <w:rPr>
                <w:noProof/>
                <w:webHidden/>
              </w:rPr>
              <w:tab/>
            </w:r>
            <w:r>
              <w:rPr>
                <w:noProof/>
                <w:webHidden/>
              </w:rPr>
              <w:fldChar w:fldCharType="begin"/>
            </w:r>
            <w:r>
              <w:rPr>
                <w:noProof/>
                <w:webHidden/>
              </w:rPr>
              <w:instrText xml:space="preserve"> PAGEREF _Toc150329074 \h </w:instrText>
            </w:r>
            <w:r>
              <w:rPr>
                <w:noProof/>
                <w:webHidden/>
              </w:rPr>
            </w:r>
            <w:r>
              <w:rPr>
                <w:noProof/>
                <w:webHidden/>
              </w:rPr>
              <w:fldChar w:fldCharType="separate"/>
            </w:r>
            <w:r>
              <w:rPr>
                <w:noProof/>
                <w:webHidden/>
              </w:rPr>
              <w:t>4</w:t>
            </w:r>
            <w:r>
              <w:rPr>
                <w:noProof/>
                <w:webHidden/>
              </w:rPr>
              <w:fldChar w:fldCharType="end"/>
            </w:r>
          </w:hyperlink>
        </w:p>
        <w:p w14:paraId="0B0A14BC" w14:textId="1EBB6F2D"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5" w:history="1">
            <w:r w:rsidRPr="005B379C">
              <w:rPr>
                <w:rStyle w:val="Hipervnculo"/>
                <w:rFonts w:ascii="Arial" w:hAnsi="Arial" w:cs="Arial"/>
                <w:b/>
                <w:noProof/>
              </w:rPr>
              <w:t>5.</w:t>
            </w:r>
            <w:r>
              <w:rPr>
                <w:rFonts w:eastAsiaTheme="minorEastAsia"/>
                <w:noProof/>
                <w:kern w:val="2"/>
                <w:lang w:val="en-US"/>
                <w14:ligatures w14:val="standardContextual"/>
              </w:rPr>
              <w:tab/>
            </w:r>
            <w:r w:rsidRPr="005B379C">
              <w:rPr>
                <w:rStyle w:val="Hipervnculo"/>
                <w:rFonts w:ascii="Arial" w:hAnsi="Arial" w:cs="Arial"/>
                <w:b/>
                <w:noProof/>
              </w:rPr>
              <w:t>GENERALIDADES</w:t>
            </w:r>
            <w:r>
              <w:rPr>
                <w:noProof/>
                <w:webHidden/>
              </w:rPr>
              <w:tab/>
            </w:r>
            <w:r>
              <w:rPr>
                <w:noProof/>
                <w:webHidden/>
              </w:rPr>
              <w:fldChar w:fldCharType="begin"/>
            </w:r>
            <w:r>
              <w:rPr>
                <w:noProof/>
                <w:webHidden/>
              </w:rPr>
              <w:instrText xml:space="preserve"> PAGEREF _Toc150329075 \h </w:instrText>
            </w:r>
            <w:r>
              <w:rPr>
                <w:noProof/>
                <w:webHidden/>
              </w:rPr>
            </w:r>
            <w:r>
              <w:rPr>
                <w:noProof/>
                <w:webHidden/>
              </w:rPr>
              <w:fldChar w:fldCharType="separate"/>
            </w:r>
            <w:r>
              <w:rPr>
                <w:noProof/>
                <w:webHidden/>
              </w:rPr>
              <w:t>5</w:t>
            </w:r>
            <w:r>
              <w:rPr>
                <w:noProof/>
                <w:webHidden/>
              </w:rPr>
              <w:fldChar w:fldCharType="end"/>
            </w:r>
          </w:hyperlink>
        </w:p>
        <w:p w14:paraId="1CCA304A" w14:textId="28CD7966"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6" w:history="1">
            <w:r w:rsidRPr="005B379C">
              <w:rPr>
                <w:rStyle w:val="Hipervnculo"/>
                <w:rFonts w:ascii="Arial" w:hAnsi="Arial" w:cs="Arial"/>
                <w:b/>
                <w:noProof/>
              </w:rPr>
              <w:t>6.</w:t>
            </w:r>
            <w:r>
              <w:rPr>
                <w:rFonts w:eastAsiaTheme="minorEastAsia"/>
                <w:noProof/>
                <w:kern w:val="2"/>
                <w:lang w:val="en-US"/>
                <w14:ligatures w14:val="standardContextual"/>
              </w:rPr>
              <w:tab/>
            </w:r>
            <w:r w:rsidRPr="005B379C">
              <w:rPr>
                <w:rStyle w:val="Hipervnculo"/>
                <w:rFonts w:ascii="Arial" w:hAnsi="Arial" w:cs="Arial"/>
                <w:b/>
                <w:noProof/>
              </w:rPr>
              <w:t>REFERENCIA NORMATIVA.</w:t>
            </w:r>
            <w:r>
              <w:rPr>
                <w:noProof/>
                <w:webHidden/>
              </w:rPr>
              <w:tab/>
            </w:r>
            <w:r>
              <w:rPr>
                <w:noProof/>
                <w:webHidden/>
              </w:rPr>
              <w:fldChar w:fldCharType="begin"/>
            </w:r>
            <w:r>
              <w:rPr>
                <w:noProof/>
                <w:webHidden/>
              </w:rPr>
              <w:instrText xml:space="preserve"> PAGEREF _Toc150329076 \h </w:instrText>
            </w:r>
            <w:r>
              <w:rPr>
                <w:noProof/>
                <w:webHidden/>
              </w:rPr>
            </w:r>
            <w:r>
              <w:rPr>
                <w:noProof/>
                <w:webHidden/>
              </w:rPr>
              <w:fldChar w:fldCharType="separate"/>
            </w:r>
            <w:r>
              <w:rPr>
                <w:noProof/>
                <w:webHidden/>
              </w:rPr>
              <w:t>5</w:t>
            </w:r>
            <w:r>
              <w:rPr>
                <w:noProof/>
                <w:webHidden/>
              </w:rPr>
              <w:fldChar w:fldCharType="end"/>
            </w:r>
          </w:hyperlink>
        </w:p>
        <w:p w14:paraId="13AB3F02" w14:textId="414BF6EA"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7" w:history="1">
            <w:r w:rsidRPr="005B379C">
              <w:rPr>
                <w:rStyle w:val="Hipervnculo"/>
                <w:rFonts w:ascii="Arial" w:hAnsi="Arial" w:cs="Arial"/>
                <w:b/>
                <w:noProof/>
              </w:rPr>
              <w:t>7.</w:t>
            </w:r>
            <w:r>
              <w:rPr>
                <w:rFonts w:eastAsiaTheme="minorEastAsia"/>
                <w:noProof/>
                <w:kern w:val="2"/>
                <w:lang w:val="en-US"/>
                <w14:ligatures w14:val="standardContextual"/>
              </w:rPr>
              <w:tab/>
            </w:r>
            <w:r w:rsidRPr="005B379C">
              <w:rPr>
                <w:rStyle w:val="Hipervnculo"/>
                <w:rFonts w:ascii="Arial" w:hAnsi="Arial" w:cs="Arial"/>
                <w:b/>
                <w:noProof/>
              </w:rPr>
              <w:t>DEFINICIÓNES.</w:t>
            </w:r>
            <w:r>
              <w:rPr>
                <w:noProof/>
                <w:webHidden/>
              </w:rPr>
              <w:tab/>
            </w:r>
            <w:r>
              <w:rPr>
                <w:noProof/>
                <w:webHidden/>
              </w:rPr>
              <w:fldChar w:fldCharType="begin"/>
            </w:r>
            <w:r>
              <w:rPr>
                <w:noProof/>
                <w:webHidden/>
              </w:rPr>
              <w:instrText xml:space="preserve"> PAGEREF _Toc150329077 \h </w:instrText>
            </w:r>
            <w:r>
              <w:rPr>
                <w:noProof/>
                <w:webHidden/>
              </w:rPr>
            </w:r>
            <w:r>
              <w:rPr>
                <w:noProof/>
                <w:webHidden/>
              </w:rPr>
              <w:fldChar w:fldCharType="separate"/>
            </w:r>
            <w:r>
              <w:rPr>
                <w:noProof/>
                <w:webHidden/>
              </w:rPr>
              <w:t>5</w:t>
            </w:r>
            <w:r>
              <w:rPr>
                <w:noProof/>
                <w:webHidden/>
              </w:rPr>
              <w:fldChar w:fldCharType="end"/>
            </w:r>
          </w:hyperlink>
        </w:p>
        <w:p w14:paraId="2B9CE514" w14:textId="4B13CDE3"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078" w:history="1">
            <w:r w:rsidRPr="005B379C">
              <w:rPr>
                <w:rStyle w:val="Hipervnculo"/>
                <w:rFonts w:ascii="Arial" w:hAnsi="Arial" w:cs="Arial"/>
                <w:b/>
                <w:noProof/>
              </w:rPr>
              <w:t>8.</w:t>
            </w:r>
            <w:r>
              <w:rPr>
                <w:rFonts w:eastAsiaTheme="minorEastAsia"/>
                <w:noProof/>
                <w:kern w:val="2"/>
                <w:lang w:val="en-US"/>
                <w14:ligatures w14:val="standardContextual"/>
              </w:rPr>
              <w:tab/>
            </w:r>
            <w:r w:rsidRPr="005B379C">
              <w:rPr>
                <w:rStyle w:val="Hipervnculo"/>
                <w:rFonts w:ascii="Arial" w:hAnsi="Arial" w:cs="Arial"/>
                <w:b/>
                <w:noProof/>
              </w:rPr>
              <w:t>LINEAMIENTOS GENERALES</w:t>
            </w:r>
            <w:r>
              <w:rPr>
                <w:noProof/>
                <w:webHidden/>
              </w:rPr>
              <w:tab/>
            </w:r>
            <w:r>
              <w:rPr>
                <w:noProof/>
                <w:webHidden/>
              </w:rPr>
              <w:fldChar w:fldCharType="begin"/>
            </w:r>
            <w:r>
              <w:rPr>
                <w:noProof/>
                <w:webHidden/>
              </w:rPr>
              <w:instrText xml:space="preserve"> PAGEREF _Toc150329078 \h </w:instrText>
            </w:r>
            <w:r>
              <w:rPr>
                <w:noProof/>
                <w:webHidden/>
              </w:rPr>
            </w:r>
            <w:r>
              <w:rPr>
                <w:noProof/>
                <w:webHidden/>
              </w:rPr>
              <w:fldChar w:fldCharType="separate"/>
            </w:r>
            <w:r>
              <w:rPr>
                <w:noProof/>
                <w:webHidden/>
              </w:rPr>
              <w:t>7</w:t>
            </w:r>
            <w:r>
              <w:rPr>
                <w:noProof/>
                <w:webHidden/>
              </w:rPr>
              <w:fldChar w:fldCharType="end"/>
            </w:r>
          </w:hyperlink>
        </w:p>
        <w:p w14:paraId="3D0CF054" w14:textId="4366360F" w:rsidR="003F4F3F" w:rsidRDefault="003F4F3F">
          <w:pPr>
            <w:pStyle w:val="TDC3"/>
            <w:tabs>
              <w:tab w:val="right" w:leader="dot" w:pos="8828"/>
            </w:tabs>
            <w:rPr>
              <w:rFonts w:eastAsiaTheme="minorEastAsia"/>
              <w:noProof/>
              <w:kern w:val="2"/>
              <w:lang w:val="en-US"/>
              <w14:ligatures w14:val="standardContextual"/>
            </w:rPr>
          </w:pPr>
          <w:hyperlink w:anchor="_Toc150329079" w:history="1">
            <w:r w:rsidRPr="005B379C">
              <w:rPr>
                <w:rStyle w:val="Hipervnculo"/>
                <w:rFonts w:ascii="Arial" w:hAnsi="Arial" w:cs="Arial"/>
                <w:b/>
                <w:iCs/>
                <w:noProof/>
              </w:rPr>
              <w:t>8.1 Lineamientos de los estándares de control de acceso</w:t>
            </w:r>
            <w:r>
              <w:rPr>
                <w:noProof/>
                <w:webHidden/>
              </w:rPr>
              <w:tab/>
            </w:r>
            <w:r>
              <w:rPr>
                <w:noProof/>
                <w:webHidden/>
              </w:rPr>
              <w:fldChar w:fldCharType="begin"/>
            </w:r>
            <w:r>
              <w:rPr>
                <w:noProof/>
                <w:webHidden/>
              </w:rPr>
              <w:instrText xml:space="preserve"> PAGEREF _Toc150329079 \h </w:instrText>
            </w:r>
            <w:r>
              <w:rPr>
                <w:noProof/>
                <w:webHidden/>
              </w:rPr>
            </w:r>
            <w:r>
              <w:rPr>
                <w:noProof/>
                <w:webHidden/>
              </w:rPr>
              <w:fldChar w:fldCharType="separate"/>
            </w:r>
            <w:r>
              <w:rPr>
                <w:noProof/>
                <w:webHidden/>
              </w:rPr>
              <w:t>7</w:t>
            </w:r>
            <w:r>
              <w:rPr>
                <w:noProof/>
                <w:webHidden/>
              </w:rPr>
              <w:fldChar w:fldCharType="end"/>
            </w:r>
          </w:hyperlink>
        </w:p>
        <w:p w14:paraId="346CABF8" w14:textId="531B3F83" w:rsidR="003F4F3F" w:rsidRDefault="003F4F3F">
          <w:pPr>
            <w:pStyle w:val="TDC3"/>
            <w:tabs>
              <w:tab w:val="right" w:leader="dot" w:pos="8828"/>
            </w:tabs>
            <w:rPr>
              <w:rFonts w:eastAsiaTheme="minorEastAsia"/>
              <w:noProof/>
              <w:kern w:val="2"/>
              <w:lang w:val="en-US"/>
              <w14:ligatures w14:val="standardContextual"/>
            </w:rPr>
          </w:pPr>
          <w:hyperlink w:anchor="_Toc150329080" w:history="1">
            <w:r w:rsidRPr="005B379C">
              <w:rPr>
                <w:rStyle w:val="Hipervnculo"/>
                <w:rFonts w:ascii="Arial" w:hAnsi="Arial" w:cs="Arial"/>
                <w:b/>
                <w:iCs/>
                <w:noProof/>
              </w:rPr>
              <w:t>8.2 Administración del acceso de los usuarios</w:t>
            </w:r>
            <w:r>
              <w:rPr>
                <w:noProof/>
                <w:webHidden/>
              </w:rPr>
              <w:tab/>
            </w:r>
            <w:r>
              <w:rPr>
                <w:noProof/>
                <w:webHidden/>
              </w:rPr>
              <w:fldChar w:fldCharType="begin"/>
            </w:r>
            <w:r>
              <w:rPr>
                <w:noProof/>
                <w:webHidden/>
              </w:rPr>
              <w:instrText xml:space="preserve"> PAGEREF _Toc150329080 \h </w:instrText>
            </w:r>
            <w:r>
              <w:rPr>
                <w:noProof/>
                <w:webHidden/>
              </w:rPr>
            </w:r>
            <w:r>
              <w:rPr>
                <w:noProof/>
                <w:webHidden/>
              </w:rPr>
              <w:fldChar w:fldCharType="separate"/>
            </w:r>
            <w:r>
              <w:rPr>
                <w:noProof/>
                <w:webHidden/>
              </w:rPr>
              <w:t>7</w:t>
            </w:r>
            <w:r>
              <w:rPr>
                <w:noProof/>
                <w:webHidden/>
              </w:rPr>
              <w:fldChar w:fldCharType="end"/>
            </w:r>
          </w:hyperlink>
        </w:p>
        <w:p w14:paraId="480E20AF" w14:textId="6799C7D8" w:rsidR="003F4F3F" w:rsidRDefault="003F4F3F">
          <w:pPr>
            <w:pStyle w:val="TDC3"/>
            <w:tabs>
              <w:tab w:val="right" w:leader="dot" w:pos="8828"/>
            </w:tabs>
            <w:rPr>
              <w:rFonts w:eastAsiaTheme="minorEastAsia"/>
              <w:noProof/>
              <w:kern w:val="2"/>
              <w:lang w:val="en-US"/>
              <w14:ligatures w14:val="standardContextual"/>
            </w:rPr>
          </w:pPr>
          <w:hyperlink w:anchor="_Toc150329081" w:history="1">
            <w:r w:rsidRPr="005B379C">
              <w:rPr>
                <w:rStyle w:val="Hipervnculo"/>
                <w:rFonts w:ascii="Arial" w:hAnsi="Arial" w:cs="Arial"/>
                <w:b/>
                <w:iCs/>
                <w:noProof/>
              </w:rPr>
              <w:t>8.3 Administración de los controles de acceso a la red</w:t>
            </w:r>
            <w:r>
              <w:rPr>
                <w:noProof/>
                <w:webHidden/>
              </w:rPr>
              <w:tab/>
            </w:r>
            <w:r>
              <w:rPr>
                <w:noProof/>
                <w:webHidden/>
              </w:rPr>
              <w:fldChar w:fldCharType="begin"/>
            </w:r>
            <w:r>
              <w:rPr>
                <w:noProof/>
                <w:webHidden/>
              </w:rPr>
              <w:instrText xml:space="preserve"> PAGEREF _Toc150329081 \h </w:instrText>
            </w:r>
            <w:r>
              <w:rPr>
                <w:noProof/>
                <w:webHidden/>
              </w:rPr>
            </w:r>
            <w:r>
              <w:rPr>
                <w:noProof/>
                <w:webHidden/>
              </w:rPr>
              <w:fldChar w:fldCharType="separate"/>
            </w:r>
            <w:r>
              <w:rPr>
                <w:noProof/>
                <w:webHidden/>
              </w:rPr>
              <w:t>7</w:t>
            </w:r>
            <w:r>
              <w:rPr>
                <w:noProof/>
                <w:webHidden/>
              </w:rPr>
              <w:fldChar w:fldCharType="end"/>
            </w:r>
          </w:hyperlink>
        </w:p>
        <w:p w14:paraId="6108C060" w14:textId="34F0CEEB" w:rsidR="003F4F3F" w:rsidRDefault="003F4F3F">
          <w:pPr>
            <w:pStyle w:val="TDC3"/>
            <w:tabs>
              <w:tab w:val="right" w:leader="dot" w:pos="8828"/>
            </w:tabs>
            <w:rPr>
              <w:rFonts w:eastAsiaTheme="minorEastAsia"/>
              <w:noProof/>
              <w:kern w:val="2"/>
              <w:lang w:val="en-US"/>
              <w14:ligatures w14:val="standardContextual"/>
            </w:rPr>
          </w:pPr>
          <w:hyperlink w:anchor="_Toc150329082" w:history="1">
            <w:r w:rsidRPr="005B379C">
              <w:rPr>
                <w:rStyle w:val="Hipervnculo"/>
                <w:rFonts w:ascii="Arial" w:hAnsi="Arial" w:cs="Arial"/>
                <w:b/>
                <w:iCs/>
                <w:noProof/>
              </w:rPr>
              <w:t>8.4 Control de acceso al Hardware y software del sistema operativo</w:t>
            </w:r>
            <w:r>
              <w:rPr>
                <w:noProof/>
                <w:webHidden/>
              </w:rPr>
              <w:tab/>
            </w:r>
            <w:r>
              <w:rPr>
                <w:noProof/>
                <w:webHidden/>
              </w:rPr>
              <w:fldChar w:fldCharType="begin"/>
            </w:r>
            <w:r>
              <w:rPr>
                <w:noProof/>
                <w:webHidden/>
              </w:rPr>
              <w:instrText xml:space="preserve"> PAGEREF _Toc150329082 \h </w:instrText>
            </w:r>
            <w:r>
              <w:rPr>
                <w:noProof/>
                <w:webHidden/>
              </w:rPr>
            </w:r>
            <w:r>
              <w:rPr>
                <w:noProof/>
                <w:webHidden/>
              </w:rPr>
              <w:fldChar w:fldCharType="separate"/>
            </w:r>
            <w:r>
              <w:rPr>
                <w:noProof/>
                <w:webHidden/>
              </w:rPr>
              <w:t>8</w:t>
            </w:r>
            <w:r>
              <w:rPr>
                <w:noProof/>
                <w:webHidden/>
              </w:rPr>
              <w:fldChar w:fldCharType="end"/>
            </w:r>
          </w:hyperlink>
        </w:p>
        <w:p w14:paraId="27C904CF" w14:textId="1C5DE538" w:rsidR="003F4F3F" w:rsidRDefault="003F4F3F">
          <w:pPr>
            <w:pStyle w:val="TDC3"/>
            <w:tabs>
              <w:tab w:val="right" w:leader="dot" w:pos="8828"/>
            </w:tabs>
            <w:rPr>
              <w:rFonts w:eastAsiaTheme="minorEastAsia"/>
              <w:noProof/>
              <w:kern w:val="2"/>
              <w:lang w:val="en-US"/>
              <w14:ligatures w14:val="standardContextual"/>
            </w:rPr>
          </w:pPr>
          <w:hyperlink w:anchor="_Toc150329083" w:history="1">
            <w:r w:rsidRPr="005B379C">
              <w:rPr>
                <w:rStyle w:val="Hipervnculo"/>
                <w:rFonts w:ascii="Arial" w:hAnsi="Arial" w:cs="Arial"/>
                <w:b/>
                <w:iCs/>
                <w:noProof/>
              </w:rPr>
              <w:t>8.5 Administración de contraseñas</w:t>
            </w:r>
            <w:r>
              <w:rPr>
                <w:noProof/>
                <w:webHidden/>
              </w:rPr>
              <w:tab/>
            </w:r>
            <w:r>
              <w:rPr>
                <w:noProof/>
                <w:webHidden/>
              </w:rPr>
              <w:fldChar w:fldCharType="begin"/>
            </w:r>
            <w:r>
              <w:rPr>
                <w:noProof/>
                <w:webHidden/>
              </w:rPr>
              <w:instrText xml:space="preserve"> PAGEREF _Toc150329083 \h </w:instrText>
            </w:r>
            <w:r>
              <w:rPr>
                <w:noProof/>
                <w:webHidden/>
              </w:rPr>
            </w:r>
            <w:r>
              <w:rPr>
                <w:noProof/>
                <w:webHidden/>
              </w:rPr>
              <w:fldChar w:fldCharType="separate"/>
            </w:r>
            <w:r>
              <w:rPr>
                <w:noProof/>
                <w:webHidden/>
              </w:rPr>
              <w:t>8</w:t>
            </w:r>
            <w:r>
              <w:rPr>
                <w:noProof/>
                <w:webHidden/>
              </w:rPr>
              <w:fldChar w:fldCharType="end"/>
            </w:r>
          </w:hyperlink>
        </w:p>
        <w:p w14:paraId="65CA3C2F" w14:textId="0E0BB37A" w:rsidR="003F4F3F" w:rsidRDefault="003F4F3F">
          <w:pPr>
            <w:pStyle w:val="TDC3"/>
            <w:tabs>
              <w:tab w:val="right" w:leader="dot" w:pos="8828"/>
            </w:tabs>
            <w:rPr>
              <w:rFonts w:eastAsiaTheme="minorEastAsia"/>
              <w:noProof/>
              <w:kern w:val="2"/>
              <w:lang w:val="en-US"/>
              <w14:ligatures w14:val="standardContextual"/>
            </w:rPr>
          </w:pPr>
          <w:hyperlink w:anchor="_Toc150329084" w:history="1">
            <w:r w:rsidRPr="005B379C">
              <w:rPr>
                <w:rStyle w:val="Hipervnculo"/>
                <w:rFonts w:ascii="Arial" w:hAnsi="Arial" w:cs="Arial"/>
                <w:b/>
                <w:iCs/>
                <w:noProof/>
              </w:rPr>
              <w:t>8.6 Protección contra acceso físico no autorizado</w:t>
            </w:r>
            <w:r>
              <w:rPr>
                <w:noProof/>
                <w:webHidden/>
              </w:rPr>
              <w:tab/>
            </w:r>
            <w:r>
              <w:rPr>
                <w:noProof/>
                <w:webHidden/>
              </w:rPr>
              <w:fldChar w:fldCharType="begin"/>
            </w:r>
            <w:r>
              <w:rPr>
                <w:noProof/>
                <w:webHidden/>
              </w:rPr>
              <w:instrText xml:space="preserve"> PAGEREF _Toc150329084 \h </w:instrText>
            </w:r>
            <w:r>
              <w:rPr>
                <w:noProof/>
                <w:webHidden/>
              </w:rPr>
            </w:r>
            <w:r>
              <w:rPr>
                <w:noProof/>
                <w:webHidden/>
              </w:rPr>
              <w:fldChar w:fldCharType="separate"/>
            </w:r>
            <w:r>
              <w:rPr>
                <w:noProof/>
                <w:webHidden/>
              </w:rPr>
              <w:t>8</w:t>
            </w:r>
            <w:r>
              <w:rPr>
                <w:noProof/>
                <w:webHidden/>
              </w:rPr>
              <w:fldChar w:fldCharType="end"/>
            </w:r>
          </w:hyperlink>
        </w:p>
        <w:p w14:paraId="1A73BFC0" w14:textId="5AC3B4AC" w:rsidR="003F4F3F" w:rsidRDefault="003F4F3F">
          <w:pPr>
            <w:pStyle w:val="TDC3"/>
            <w:tabs>
              <w:tab w:val="right" w:leader="dot" w:pos="8828"/>
            </w:tabs>
            <w:rPr>
              <w:rFonts w:eastAsiaTheme="minorEastAsia"/>
              <w:noProof/>
              <w:kern w:val="2"/>
              <w:lang w:val="en-US"/>
              <w14:ligatures w14:val="standardContextual"/>
            </w:rPr>
          </w:pPr>
          <w:hyperlink w:anchor="_Toc150329085" w:history="1">
            <w:r w:rsidRPr="005B379C">
              <w:rPr>
                <w:rStyle w:val="Hipervnculo"/>
                <w:rFonts w:ascii="Arial" w:hAnsi="Arial" w:cs="Arial"/>
                <w:b/>
                <w:iCs/>
                <w:noProof/>
              </w:rPr>
              <w:t>8.7 Monitoreo y uso del acceso a sistemas / aplicaciones</w:t>
            </w:r>
            <w:r>
              <w:rPr>
                <w:noProof/>
                <w:webHidden/>
              </w:rPr>
              <w:tab/>
            </w:r>
            <w:r>
              <w:rPr>
                <w:noProof/>
                <w:webHidden/>
              </w:rPr>
              <w:fldChar w:fldCharType="begin"/>
            </w:r>
            <w:r>
              <w:rPr>
                <w:noProof/>
                <w:webHidden/>
              </w:rPr>
              <w:instrText xml:space="preserve"> PAGEREF _Toc150329085 \h </w:instrText>
            </w:r>
            <w:r>
              <w:rPr>
                <w:noProof/>
                <w:webHidden/>
              </w:rPr>
            </w:r>
            <w:r>
              <w:rPr>
                <w:noProof/>
                <w:webHidden/>
              </w:rPr>
              <w:fldChar w:fldCharType="separate"/>
            </w:r>
            <w:r>
              <w:rPr>
                <w:noProof/>
                <w:webHidden/>
              </w:rPr>
              <w:t>8</w:t>
            </w:r>
            <w:r>
              <w:rPr>
                <w:noProof/>
                <w:webHidden/>
              </w:rPr>
              <w:fldChar w:fldCharType="end"/>
            </w:r>
          </w:hyperlink>
        </w:p>
        <w:p w14:paraId="658FF912" w14:textId="70308B92" w:rsidR="003F4F3F" w:rsidRDefault="003F4F3F">
          <w:pPr>
            <w:pStyle w:val="TDC3"/>
            <w:tabs>
              <w:tab w:val="right" w:leader="dot" w:pos="8828"/>
            </w:tabs>
            <w:rPr>
              <w:rFonts w:eastAsiaTheme="minorEastAsia"/>
              <w:noProof/>
              <w:kern w:val="2"/>
              <w:lang w:val="en-US"/>
              <w14:ligatures w14:val="standardContextual"/>
            </w:rPr>
          </w:pPr>
          <w:hyperlink w:anchor="_Toc150329086" w:history="1">
            <w:r w:rsidRPr="005B379C">
              <w:rPr>
                <w:rStyle w:val="Hipervnculo"/>
                <w:rFonts w:ascii="Arial" w:hAnsi="Arial" w:cs="Arial"/>
                <w:b/>
                <w:iCs/>
                <w:noProof/>
              </w:rPr>
              <w:t>8.8 Asignación de acceso sobre archivos y documentos</w:t>
            </w:r>
            <w:r>
              <w:rPr>
                <w:noProof/>
                <w:webHidden/>
              </w:rPr>
              <w:tab/>
            </w:r>
            <w:r>
              <w:rPr>
                <w:noProof/>
                <w:webHidden/>
              </w:rPr>
              <w:fldChar w:fldCharType="begin"/>
            </w:r>
            <w:r>
              <w:rPr>
                <w:noProof/>
                <w:webHidden/>
              </w:rPr>
              <w:instrText xml:space="preserve"> PAGEREF _Toc150329086 \h </w:instrText>
            </w:r>
            <w:r>
              <w:rPr>
                <w:noProof/>
                <w:webHidden/>
              </w:rPr>
            </w:r>
            <w:r>
              <w:rPr>
                <w:noProof/>
                <w:webHidden/>
              </w:rPr>
              <w:fldChar w:fldCharType="separate"/>
            </w:r>
            <w:r>
              <w:rPr>
                <w:noProof/>
                <w:webHidden/>
              </w:rPr>
              <w:t>8</w:t>
            </w:r>
            <w:r>
              <w:rPr>
                <w:noProof/>
                <w:webHidden/>
              </w:rPr>
              <w:fldChar w:fldCharType="end"/>
            </w:r>
          </w:hyperlink>
        </w:p>
        <w:p w14:paraId="5F531CF3" w14:textId="64D922F0" w:rsidR="003F4F3F" w:rsidRDefault="003F4F3F">
          <w:pPr>
            <w:pStyle w:val="TDC3"/>
            <w:tabs>
              <w:tab w:val="left" w:pos="1100"/>
              <w:tab w:val="right" w:leader="dot" w:pos="8828"/>
            </w:tabs>
            <w:rPr>
              <w:rFonts w:eastAsiaTheme="minorEastAsia"/>
              <w:noProof/>
              <w:kern w:val="2"/>
              <w:lang w:val="en-US"/>
              <w14:ligatures w14:val="standardContextual"/>
            </w:rPr>
          </w:pPr>
          <w:hyperlink w:anchor="_Toc150329087" w:history="1">
            <w:r w:rsidRPr="005B379C">
              <w:rPr>
                <w:rStyle w:val="Hipervnculo"/>
                <w:rFonts w:ascii="Arial" w:hAnsi="Arial" w:cs="Arial"/>
                <w:b/>
                <w:iCs/>
                <w:noProof/>
              </w:rPr>
              <w:t xml:space="preserve">8.9 </w:t>
            </w:r>
            <w:r>
              <w:rPr>
                <w:rFonts w:eastAsiaTheme="minorEastAsia"/>
                <w:noProof/>
                <w:kern w:val="2"/>
                <w:lang w:val="en-US"/>
                <w14:ligatures w14:val="standardContextual"/>
              </w:rPr>
              <w:tab/>
            </w:r>
            <w:r w:rsidRPr="005B379C">
              <w:rPr>
                <w:rStyle w:val="Hipervnculo"/>
                <w:rFonts w:ascii="Arial" w:hAnsi="Arial" w:cs="Arial"/>
                <w:b/>
                <w:iCs/>
                <w:noProof/>
              </w:rPr>
              <w:t>Administración del acceso a los sistemas / aplicaciones de mayor     riesgo</w:t>
            </w:r>
            <w:r>
              <w:rPr>
                <w:noProof/>
                <w:webHidden/>
              </w:rPr>
              <w:tab/>
            </w:r>
            <w:r>
              <w:rPr>
                <w:noProof/>
                <w:webHidden/>
              </w:rPr>
              <w:fldChar w:fldCharType="begin"/>
            </w:r>
            <w:r>
              <w:rPr>
                <w:noProof/>
                <w:webHidden/>
              </w:rPr>
              <w:instrText xml:space="preserve"> PAGEREF _Toc150329087 \h </w:instrText>
            </w:r>
            <w:r>
              <w:rPr>
                <w:noProof/>
                <w:webHidden/>
              </w:rPr>
            </w:r>
            <w:r>
              <w:rPr>
                <w:noProof/>
                <w:webHidden/>
              </w:rPr>
              <w:fldChar w:fldCharType="separate"/>
            </w:r>
            <w:r>
              <w:rPr>
                <w:noProof/>
                <w:webHidden/>
              </w:rPr>
              <w:t>9</w:t>
            </w:r>
            <w:r>
              <w:rPr>
                <w:noProof/>
                <w:webHidden/>
              </w:rPr>
              <w:fldChar w:fldCharType="end"/>
            </w:r>
          </w:hyperlink>
        </w:p>
        <w:p w14:paraId="128A8852" w14:textId="0486692A" w:rsidR="003F4F3F" w:rsidRDefault="003F4F3F">
          <w:pPr>
            <w:pStyle w:val="TDC3"/>
            <w:tabs>
              <w:tab w:val="left" w:pos="1320"/>
              <w:tab w:val="right" w:leader="dot" w:pos="8828"/>
            </w:tabs>
            <w:rPr>
              <w:rFonts w:eastAsiaTheme="minorEastAsia"/>
              <w:noProof/>
              <w:kern w:val="2"/>
              <w:lang w:val="en-US"/>
              <w14:ligatures w14:val="standardContextual"/>
            </w:rPr>
          </w:pPr>
          <w:hyperlink w:anchor="_Toc150329088" w:history="1">
            <w:r w:rsidRPr="005B379C">
              <w:rPr>
                <w:rStyle w:val="Hipervnculo"/>
                <w:rFonts w:ascii="Arial" w:hAnsi="Arial" w:cs="Arial"/>
                <w:b/>
                <w:iCs/>
                <w:noProof/>
              </w:rPr>
              <w:t>8.10.</w:t>
            </w:r>
            <w:r>
              <w:rPr>
                <w:rFonts w:eastAsiaTheme="minorEastAsia"/>
                <w:noProof/>
                <w:kern w:val="2"/>
                <w:lang w:val="en-US"/>
                <w14:ligatures w14:val="standardContextual"/>
              </w:rPr>
              <w:tab/>
            </w:r>
            <w:r w:rsidRPr="005B379C">
              <w:rPr>
                <w:rStyle w:val="Hipervnculo"/>
                <w:rFonts w:ascii="Arial" w:hAnsi="Arial" w:cs="Arial"/>
                <w:b/>
                <w:iCs/>
                <w:noProof/>
              </w:rPr>
              <w:t xml:space="preserve"> Control del acceso de usuarios remotos</w:t>
            </w:r>
            <w:r>
              <w:rPr>
                <w:noProof/>
                <w:webHidden/>
              </w:rPr>
              <w:tab/>
            </w:r>
            <w:r>
              <w:rPr>
                <w:noProof/>
                <w:webHidden/>
              </w:rPr>
              <w:fldChar w:fldCharType="begin"/>
            </w:r>
            <w:r>
              <w:rPr>
                <w:noProof/>
                <w:webHidden/>
              </w:rPr>
              <w:instrText xml:space="preserve"> PAGEREF _Toc150329088 \h </w:instrText>
            </w:r>
            <w:r>
              <w:rPr>
                <w:noProof/>
                <w:webHidden/>
              </w:rPr>
            </w:r>
            <w:r>
              <w:rPr>
                <w:noProof/>
                <w:webHidden/>
              </w:rPr>
              <w:fldChar w:fldCharType="separate"/>
            </w:r>
            <w:r>
              <w:rPr>
                <w:noProof/>
                <w:webHidden/>
              </w:rPr>
              <w:t>9</w:t>
            </w:r>
            <w:r>
              <w:rPr>
                <w:noProof/>
                <w:webHidden/>
              </w:rPr>
              <w:fldChar w:fldCharType="end"/>
            </w:r>
          </w:hyperlink>
        </w:p>
        <w:p w14:paraId="679C76CC" w14:textId="020BA537" w:rsidR="003F4F3F" w:rsidRDefault="003F4F3F">
          <w:pPr>
            <w:pStyle w:val="TDC3"/>
            <w:tabs>
              <w:tab w:val="right" w:leader="dot" w:pos="8828"/>
            </w:tabs>
            <w:rPr>
              <w:rFonts w:eastAsiaTheme="minorEastAsia"/>
              <w:noProof/>
              <w:kern w:val="2"/>
              <w:lang w:val="en-US"/>
              <w14:ligatures w14:val="standardContextual"/>
            </w:rPr>
          </w:pPr>
          <w:hyperlink w:anchor="_Toc150329089" w:history="1">
            <w:r w:rsidRPr="005B379C">
              <w:rPr>
                <w:rStyle w:val="Hipervnculo"/>
                <w:rFonts w:ascii="Arial" w:hAnsi="Arial" w:cs="Arial"/>
                <w:b/>
                <w:iCs/>
                <w:noProof/>
              </w:rPr>
              <w:t>8.11 Configuración de las redes</w:t>
            </w:r>
            <w:r>
              <w:rPr>
                <w:noProof/>
                <w:webHidden/>
              </w:rPr>
              <w:tab/>
            </w:r>
            <w:r>
              <w:rPr>
                <w:noProof/>
                <w:webHidden/>
              </w:rPr>
              <w:fldChar w:fldCharType="begin"/>
            </w:r>
            <w:r>
              <w:rPr>
                <w:noProof/>
                <w:webHidden/>
              </w:rPr>
              <w:instrText xml:space="preserve"> PAGEREF _Toc150329089 \h </w:instrText>
            </w:r>
            <w:r>
              <w:rPr>
                <w:noProof/>
                <w:webHidden/>
              </w:rPr>
            </w:r>
            <w:r>
              <w:rPr>
                <w:noProof/>
                <w:webHidden/>
              </w:rPr>
              <w:fldChar w:fldCharType="separate"/>
            </w:r>
            <w:r>
              <w:rPr>
                <w:noProof/>
                <w:webHidden/>
              </w:rPr>
              <w:t>9</w:t>
            </w:r>
            <w:r>
              <w:rPr>
                <w:noProof/>
                <w:webHidden/>
              </w:rPr>
              <w:fldChar w:fldCharType="end"/>
            </w:r>
          </w:hyperlink>
        </w:p>
        <w:p w14:paraId="7886551C" w14:textId="158D7A5C" w:rsidR="003F4F3F" w:rsidRDefault="003F4F3F">
          <w:pPr>
            <w:pStyle w:val="TDC3"/>
            <w:tabs>
              <w:tab w:val="right" w:leader="dot" w:pos="8828"/>
            </w:tabs>
            <w:rPr>
              <w:rFonts w:eastAsiaTheme="minorEastAsia"/>
              <w:noProof/>
              <w:kern w:val="2"/>
              <w:lang w:val="en-US"/>
              <w14:ligatures w14:val="standardContextual"/>
            </w:rPr>
          </w:pPr>
          <w:hyperlink w:anchor="_Toc150329090" w:history="1">
            <w:r w:rsidRPr="005B379C">
              <w:rPr>
                <w:rStyle w:val="Hipervnculo"/>
                <w:rFonts w:ascii="Arial" w:hAnsi="Arial" w:cs="Arial"/>
                <w:b/>
                <w:iCs/>
                <w:noProof/>
              </w:rPr>
              <w:t>8.12 Administración de las redes</w:t>
            </w:r>
            <w:r>
              <w:rPr>
                <w:noProof/>
                <w:webHidden/>
              </w:rPr>
              <w:tab/>
            </w:r>
            <w:r>
              <w:rPr>
                <w:noProof/>
                <w:webHidden/>
              </w:rPr>
              <w:fldChar w:fldCharType="begin"/>
            </w:r>
            <w:r>
              <w:rPr>
                <w:noProof/>
                <w:webHidden/>
              </w:rPr>
              <w:instrText xml:space="preserve"> PAGEREF _Toc150329090 \h </w:instrText>
            </w:r>
            <w:r>
              <w:rPr>
                <w:noProof/>
                <w:webHidden/>
              </w:rPr>
            </w:r>
            <w:r>
              <w:rPr>
                <w:noProof/>
                <w:webHidden/>
              </w:rPr>
              <w:fldChar w:fldCharType="separate"/>
            </w:r>
            <w:r>
              <w:rPr>
                <w:noProof/>
                <w:webHidden/>
              </w:rPr>
              <w:t>9</w:t>
            </w:r>
            <w:r>
              <w:rPr>
                <w:noProof/>
                <w:webHidden/>
              </w:rPr>
              <w:fldChar w:fldCharType="end"/>
            </w:r>
          </w:hyperlink>
        </w:p>
        <w:p w14:paraId="547C0DAE" w14:textId="640641ED" w:rsidR="003F4F3F" w:rsidRDefault="003F4F3F">
          <w:pPr>
            <w:pStyle w:val="TDC3"/>
            <w:tabs>
              <w:tab w:val="right" w:leader="dot" w:pos="8828"/>
            </w:tabs>
            <w:rPr>
              <w:rFonts w:eastAsiaTheme="minorEastAsia"/>
              <w:noProof/>
              <w:kern w:val="2"/>
              <w:lang w:val="en-US"/>
              <w14:ligatures w14:val="standardContextual"/>
            </w:rPr>
          </w:pPr>
          <w:hyperlink w:anchor="_Toc150329091" w:history="1">
            <w:r w:rsidRPr="005B379C">
              <w:rPr>
                <w:rStyle w:val="Hipervnculo"/>
                <w:rFonts w:ascii="Arial" w:hAnsi="Arial" w:cs="Arial"/>
                <w:b/>
                <w:iCs/>
                <w:noProof/>
              </w:rPr>
              <w:t>8.13 Acceso remoto a las redes</w:t>
            </w:r>
            <w:r>
              <w:rPr>
                <w:noProof/>
                <w:webHidden/>
              </w:rPr>
              <w:tab/>
            </w:r>
            <w:r>
              <w:rPr>
                <w:noProof/>
                <w:webHidden/>
              </w:rPr>
              <w:fldChar w:fldCharType="begin"/>
            </w:r>
            <w:r>
              <w:rPr>
                <w:noProof/>
                <w:webHidden/>
              </w:rPr>
              <w:instrText xml:space="preserve"> PAGEREF _Toc150329091 \h </w:instrText>
            </w:r>
            <w:r>
              <w:rPr>
                <w:noProof/>
                <w:webHidden/>
              </w:rPr>
            </w:r>
            <w:r>
              <w:rPr>
                <w:noProof/>
                <w:webHidden/>
              </w:rPr>
              <w:fldChar w:fldCharType="separate"/>
            </w:r>
            <w:r>
              <w:rPr>
                <w:noProof/>
                <w:webHidden/>
              </w:rPr>
              <w:t>9</w:t>
            </w:r>
            <w:r>
              <w:rPr>
                <w:noProof/>
                <w:webHidden/>
              </w:rPr>
              <w:fldChar w:fldCharType="end"/>
            </w:r>
          </w:hyperlink>
        </w:p>
        <w:p w14:paraId="3625A574" w14:textId="115F1381" w:rsidR="003F4F3F" w:rsidRDefault="003F4F3F">
          <w:pPr>
            <w:pStyle w:val="TDC3"/>
            <w:tabs>
              <w:tab w:val="right" w:leader="dot" w:pos="8828"/>
            </w:tabs>
            <w:rPr>
              <w:rFonts w:eastAsiaTheme="minorEastAsia"/>
              <w:noProof/>
              <w:kern w:val="2"/>
              <w:lang w:val="en-US"/>
              <w14:ligatures w14:val="standardContextual"/>
            </w:rPr>
          </w:pPr>
          <w:hyperlink w:anchor="_Toc150329092" w:history="1">
            <w:r w:rsidRPr="005B379C">
              <w:rPr>
                <w:rStyle w:val="Hipervnculo"/>
                <w:rFonts w:ascii="Arial" w:hAnsi="Arial" w:cs="Arial"/>
                <w:b/>
                <w:iCs/>
                <w:noProof/>
              </w:rPr>
              <w:t>8.14 Protección de la información en la red contra ataques maliciosos</w:t>
            </w:r>
            <w:r>
              <w:rPr>
                <w:noProof/>
                <w:webHidden/>
              </w:rPr>
              <w:tab/>
            </w:r>
            <w:r>
              <w:rPr>
                <w:noProof/>
                <w:webHidden/>
              </w:rPr>
              <w:fldChar w:fldCharType="begin"/>
            </w:r>
            <w:r>
              <w:rPr>
                <w:noProof/>
                <w:webHidden/>
              </w:rPr>
              <w:instrText xml:space="preserve"> PAGEREF _Toc150329092 \h </w:instrText>
            </w:r>
            <w:r>
              <w:rPr>
                <w:noProof/>
                <w:webHidden/>
              </w:rPr>
            </w:r>
            <w:r>
              <w:rPr>
                <w:noProof/>
                <w:webHidden/>
              </w:rPr>
              <w:fldChar w:fldCharType="separate"/>
            </w:r>
            <w:r>
              <w:rPr>
                <w:noProof/>
                <w:webHidden/>
              </w:rPr>
              <w:t>9</w:t>
            </w:r>
            <w:r>
              <w:rPr>
                <w:noProof/>
                <w:webHidden/>
              </w:rPr>
              <w:fldChar w:fldCharType="end"/>
            </w:r>
          </w:hyperlink>
        </w:p>
        <w:p w14:paraId="5D49136D" w14:textId="750B06FD" w:rsidR="003F4F3F" w:rsidRDefault="003F4F3F">
          <w:pPr>
            <w:pStyle w:val="TDC3"/>
            <w:tabs>
              <w:tab w:val="right" w:leader="dot" w:pos="8828"/>
            </w:tabs>
            <w:rPr>
              <w:rFonts w:eastAsiaTheme="minorEastAsia"/>
              <w:noProof/>
              <w:kern w:val="2"/>
              <w:lang w:val="en-US"/>
              <w14:ligatures w14:val="standardContextual"/>
            </w:rPr>
          </w:pPr>
          <w:hyperlink w:anchor="_Toc150329093" w:history="1">
            <w:r w:rsidRPr="005B379C">
              <w:rPr>
                <w:rStyle w:val="Hipervnculo"/>
                <w:rFonts w:ascii="Arial" w:hAnsi="Arial" w:cs="Arial"/>
                <w:b/>
                <w:iCs/>
                <w:noProof/>
              </w:rPr>
              <w:t>8.15 Nombramiento de Administradores del Sistema</w:t>
            </w:r>
            <w:r>
              <w:rPr>
                <w:noProof/>
                <w:webHidden/>
              </w:rPr>
              <w:tab/>
            </w:r>
            <w:r>
              <w:rPr>
                <w:noProof/>
                <w:webHidden/>
              </w:rPr>
              <w:fldChar w:fldCharType="begin"/>
            </w:r>
            <w:r>
              <w:rPr>
                <w:noProof/>
                <w:webHidden/>
              </w:rPr>
              <w:instrText xml:space="preserve"> PAGEREF _Toc150329093 \h </w:instrText>
            </w:r>
            <w:r>
              <w:rPr>
                <w:noProof/>
                <w:webHidden/>
              </w:rPr>
            </w:r>
            <w:r>
              <w:rPr>
                <w:noProof/>
                <w:webHidden/>
              </w:rPr>
              <w:fldChar w:fldCharType="separate"/>
            </w:r>
            <w:r>
              <w:rPr>
                <w:noProof/>
                <w:webHidden/>
              </w:rPr>
              <w:t>9</w:t>
            </w:r>
            <w:r>
              <w:rPr>
                <w:noProof/>
                <w:webHidden/>
              </w:rPr>
              <w:fldChar w:fldCharType="end"/>
            </w:r>
          </w:hyperlink>
        </w:p>
        <w:p w14:paraId="577B36F4" w14:textId="07DA32A8" w:rsidR="003F4F3F" w:rsidRDefault="003F4F3F">
          <w:pPr>
            <w:pStyle w:val="TDC3"/>
            <w:tabs>
              <w:tab w:val="right" w:leader="dot" w:pos="8828"/>
            </w:tabs>
            <w:rPr>
              <w:rFonts w:eastAsiaTheme="minorEastAsia"/>
              <w:noProof/>
              <w:kern w:val="2"/>
              <w:lang w:val="en-US"/>
              <w14:ligatures w14:val="standardContextual"/>
            </w:rPr>
          </w:pPr>
          <w:hyperlink w:anchor="_Toc150329094" w:history="1">
            <w:r w:rsidRPr="005B379C">
              <w:rPr>
                <w:rStyle w:val="Hipervnculo"/>
                <w:rFonts w:ascii="Arial" w:hAnsi="Arial" w:cs="Arial"/>
                <w:b/>
                <w:iCs/>
                <w:noProof/>
              </w:rPr>
              <w:t>8.16 Control de la distribución de datos</w:t>
            </w:r>
            <w:r>
              <w:rPr>
                <w:noProof/>
                <w:webHidden/>
              </w:rPr>
              <w:tab/>
            </w:r>
            <w:r>
              <w:rPr>
                <w:noProof/>
                <w:webHidden/>
              </w:rPr>
              <w:fldChar w:fldCharType="begin"/>
            </w:r>
            <w:r>
              <w:rPr>
                <w:noProof/>
                <w:webHidden/>
              </w:rPr>
              <w:instrText xml:space="preserve"> PAGEREF _Toc150329094 \h </w:instrText>
            </w:r>
            <w:r>
              <w:rPr>
                <w:noProof/>
                <w:webHidden/>
              </w:rPr>
            </w:r>
            <w:r>
              <w:rPr>
                <w:noProof/>
                <w:webHidden/>
              </w:rPr>
              <w:fldChar w:fldCharType="separate"/>
            </w:r>
            <w:r>
              <w:rPr>
                <w:noProof/>
                <w:webHidden/>
              </w:rPr>
              <w:t>9</w:t>
            </w:r>
            <w:r>
              <w:rPr>
                <w:noProof/>
                <w:webHidden/>
              </w:rPr>
              <w:fldChar w:fldCharType="end"/>
            </w:r>
          </w:hyperlink>
        </w:p>
        <w:p w14:paraId="2CF8203C" w14:textId="2BFBBFFA" w:rsidR="003F4F3F" w:rsidRDefault="003F4F3F">
          <w:pPr>
            <w:pStyle w:val="TDC3"/>
            <w:tabs>
              <w:tab w:val="right" w:leader="dot" w:pos="8828"/>
            </w:tabs>
            <w:rPr>
              <w:rFonts w:eastAsiaTheme="minorEastAsia"/>
              <w:noProof/>
              <w:kern w:val="2"/>
              <w:lang w:val="en-US"/>
              <w14:ligatures w14:val="standardContextual"/>
            </w:rPr>
          </w:pPr>
          <w:hyperlink w:anchor="_Toc150329095" w:history="1">
            <w:r w:rsidRPr="005B379C">
              <w:rPr>
                <w:rStyle w:val="Hipervnculo"/>
                <w:rFonts w:ascii="Arial" w:hAnsi="Arial" w:cs="Arial"/>
                <w:b/>
                <w:iCs/>
                <w:noProof/>
              </w:rPr>
              <w:t>8.17 Autorización de acceso a terceros</w:t>
            </w:r>
            <w:r>
              <w:rPr>
                <w:noProof/>
                <w:webHidden/>
              </w:rPr>
              <w:tab/>
            </w:r>
            <w:r>
              <w:rPr>
                <w:noProof/>
                <w:webHidden/>
              </w:rPr>
              <w:fldChar w:fldCharType="begin"/>
            </w:r>
            <w:r>
              <w:rPr>
                <w:noProof/>
                <w:webHidden/>
              </w:rPr>
              <w:instrText xml:space="preserve"> PAGEREF _Toc150329095 \h </w:instrText>
            </w:r>
            <w:r>
              <w:rPr>
                <w:noProof/>
                <w:webHidden/>
              </w:rPr>
            </w:r>
            <w:r>
              <w:rPr>
                <w:noProof/>
                <w:webHidden/>
              </w:rPr>
              <w:fldChar w:fldCharType="separate"/>
            </w:r>
            <w:r>
              <w:rPr>
                <w:noProof/>
                <w:webHidden/>
              </w:rPr>
              <w:t>10</w:t>
            </w:r>
            <w:r>
              <w:rPr>
                <w:noProof/>
                <w:webHidden/>
              </w:rPr>
              <w:fldChar w:fldCharType="end"/>
            </w:r>
          </w:hyperlink>
        </w:p>
        <w:p w14:paraId="45F95F5C" w14:textId="6F3721BB" w:rsidR="003F4F3F" w:rsidRDefault="003F4F3F">
          <w:pPr>
            <w:pStyle w:val="TDC3"/>
            <w:tabs>
              <w:tab w:val="right" w:leader="dot" w:pos="8828"/>
            </w:tabs>
            <w:rPr>
              <w:rFonts w:eastAsiaTheme="minorEastAsia"/>
              <w:noProof/>
              <w:kern w:val="2"/>
              <w:lang w:val="en-US"/>
              <w14:ligatures w14:val="standardContextual"/>
            </w:rPr>
          </w:pPr>
          <w:hyperlink w:anchor="_Toc150329096" w:history="1">
            <w:r w:rsidRPr="005B379C">
              <w:rPr>
                <w:rStyle w:val="Hipervnculo"/>
                <w:rFonts w:ascii="Arial" w:hAnsi="Arial" w:cs="Arial"/>
                <w:b/>
                <w:iCs/>
                <w:noProof/>
              </w:rPr>
              <w:t>8.18 Manejo de la administración y operación de los sistemas</w:t>
            </w:r>
            <w:r>
              <w:rPr>
                <w:noProof/>
                <w:webHidden/>
              </w:rPr>
              <w:tab/>
            </w:r>
            <w:r>
              <w:rPr>
                <w:noProof/>
                <w:webHidden/>
              </w:rPr>
              <w:fldChar w:fldCharType="begin"/>
            </w:r>
            <w:r>
              <w:rPr>
                <w:noProof/>
                <w:webHidden/>
              </w:rPr>
              <w:instrText xml:space="preserve"> PAGEREF _Toc150329096 \h </w:instrText>
            </w:r>
            <w:r>
              <w:rPr>
                <w:noProof/>
                <w:webHidden/>
              </w:rPr>
            </w:r>
            <w:r>
              <w:rPr>
                <w:noProof/>
                <w:webHidden/>
              </w:rPr>
              <w:fldChar w:fldCharType="separate"/>
            </w:r>
            <w:r>
              <w:rPr>
                <w:noProof/>
                <w:webHidden/>
              </w:rPr>
              <w:t>10</w:t>
            </w:r>
            <w:r>
              <w:rPr>
                <w:noProof/>
                <w:webHidden/>
              </w:rPr>
              <w:fldChar w:fldCharType="end"/>
            </w:r>
          </w:hyperlink>
        </w:p>
        <w:p w14:paraId="0ACC23CB" w14:textId="6D5215AF" w:rsidR="003F4F3F" w:rsidRDefault="003F4F3F">
          <w:pPr>
            <w:pStyle w:val="TDC3"/>
            <w:tabs>
              <w:tab w:val="right" w:leader="dot" w:pos="8828"/>
            </w:tabs>
            <w:rPr>
              <w:rFonts w:eastAsiaTheme="minorEastAsia"/>
              <w:noProof/>
              <w:kern w:val="2"/>
              <w:lang w:val="en-US"/>
              <w14:ligatures w14:val="standardContextual"/>
            </w:rPr>
          </w:pPr>
          <w:hyperlink w:anchor="_Toc150329097" w:history="1">
            <w:r w:rsidRPr="005B379C">
              <w:rPr>
                <w:rStyle w:val="Hipervnculo"/>
                <w:rFonts w:ascii="Arial" w:hAnsi="Arial" w:cs="Arial"/>
                <w:b/>
                <w:iCs/>
                <w:noProof/>
              </w:rPr>
              <w:t>8.19. Monitoreo de los Logs de Auditoria</w:t>
            </w:r>
            <w:r>
              <w:rPr>
                <w:noProof/>
                <w:webHidden/>
              </w:rPr>
              <w:tab/>
            </w:r>
            <w:r>
              <w:rPr>
                <w:noProof/>
                <w:webHidden/>
              </w:rPr>
              <w:fldChar w:fldCharType="begin"/>
            </w:r>
            <w:r>
              <w:rPr>
                <w:noProof/>
                <w:webHidden/>
              </w:rPr>
              <w:instrText xml:space="preserve"> PAGEREF _Toc150329097 \h </w:instrText>
            </w:r>
            <w:r>
              <w:rPr>
                <w:noProof/>
                <w:webHidden/>
              </w:rPr>
            </w:r>
            <w:r>
              <w:rPr>
                <w:noProof/>
                <w:webHidden/>
              </w:rPr>
              <w:fldChar w:fldCharType="separate"/>
            </w:r>
            <w:r>
              <w:rPr>
                <w:noProof/>
                <w:webHidden/>
              </w:rPr>
              <w:t>10</w:t>
            </w:r>
            <w:r>
              <w:rPr>
                <w:noProof/>
                <w:webHidden/>
              </w:rPr>
              <w:fldChar w:fldCharType="end"/>
            </w:r>
          </w:hyperlink>
        </w:p>
        <w:p w14:paraId="5485CE47" w14:textId="3E356192" w:rsidR="003F4F3F" w:rsidRDefault="003F4F3F">
          <w:pPr>
            <w:pStyle w:val="TDC3"/>
            <w:tabs>
              <w:tab w:val="right" w:leader="dot" w:pos="8828"/>
            </w:tabs>
            <w:rPr>
              <w:rFonts w:eastAsiaTheme="minorEastAsia"/>
              <w:noProof/>
              <w:kern w:val="2"/>
              <w:lang w:val="en-US"/>
              <w14:ligatures w14:val="standardContextual"/>
            </w:rPr>
          </w:pPr>
          <w:hyperlink w:anchor="_Toc150329098" w:history="1">
            <w:r w:rsidRPr="005B379C">
              <w:rPr>
                <w:rStyle w:val="Hipervnculo"/>
                <w:rFonts w:ascii="Arial" w:hAnsi="Arial" w:cs="Arial"/>
                <w:b/>
                <w:iCs/>
                <w:noProof/>
              </w:rPr>
              <w:t>8.20 Programación de las operaciones del sistema</w:t>
            </w:r>
            <w:r>
              <w:rPr>
                <w:noProof/>
                <w:webHidden/>
              </w:rPr>
              <w:tab/>
            </w:r>
            <w:r>
              <w:rPr>
                <w:noProof/>
                <w:webHidden/>
              </w:rPr>
              <w:fldChar w:fldCharType="begin"/>
            </w:r>
            <w:r>
              <w:rPr>
                <w:noProof/>
                <w:webHidden/>
              </w:rPr>
              <w:instrText xml:space="preserve"> PAGEREF _Toc150329098 \h </w:instrText>
            </w:r>
            <w:r>
              <w:rPr>
                <w:noProof/>
                <w:webHidden/>
              </w:rPr>
            </w:r>
            <w:r>
              <w:rPr>
                <w:noProof/>
                <w:webHidden/>
              </w:rPr>
              <w:fldChar w:fldCharType="separate"/>
            </w:r>
            <w:r>
              <w:rPr>
                <w:noProof/>
                <w:webHidden/>
              </w:rPr>
              <w:t>10</w:t>
            </w:r>
            <w:r>
              <w:rPr>
                <w:noProof/>
                <w:webHidden/>
              </w:rPr>
              <w:fldChar w:fldCharType="end"/>
            </w:r>
          </w:hyperlink>
        </w:p>
        <w:p w14:paraId="2C476817" w14:textId="708C27BE" w:rsidR="003F4F3F" w:rsidRDefault="003F4F3F">
          <w:pPr>
            <w:pStyle w:val="TDC3"/>
            <w:tabs>
              <w:tab w:val="right" w:leader="dot" w:pos="8828"/>
            </w:tabs>
            <w:rPr>
              <w:rFonts w:eastAsiaTheme="minorEastAsia"/>
              <w:noProof/>
              <w:kern w:val="2"/>
              <w:lang w:val="en-US"/>
              <w14:ligatures w14:val="standardContextual"/>
            </w:rPr>
          </w:pPr>
          <w:hyperlink w:anchor="_Toc150329099" w:history="1">
            <w:r w:rsidRPr="005B379C">
              <w:rPr>
                <w:rStyle w:val="Hipervnculo"/>
                <w:rFonts w:ascii="Arial" w:hAnsi="Arial" w:cs="Arial"/>
                <w:b/>
                <w:iCs/>
                <w:noProof/>
              </w:rPr>
              <w:t>8.21 Monitoreo de los logs de auditorías de las operaciones</w:t>
            </w:r>
            <w:r>
              <w:rPr>
                <w:noProof/>
                <w:webHidden/>
              </w:rPr>
              <w:tab/>
            </w:r>
            <w:r>
              <w:rPr>
                <w:noProof/>
                <w:webHidden/>
              </w:rPr>
              <w:fldChar w:fldCharType="begin"/>
            </w:r>
            <w:r>
              <w:rPr>
                <w:noProof/>
                <w:webHidden/>
              </w:rPr>
              <w:instrText xml:space="preserve"> PAGEREF _Toc150329099 \h </w:instrText>
            </w:r>
            <w:r>
              <w:rPr>
                <w:noProof/>
                <w:webHidden/>
              </w:rPr>
            </w:r>
            <w:r>
              <w:rPr>
                <w:noProof/>
                <w:webHidden/>
              </w:rPr>
              <w:fldChar w:fldCharType="separate"/>
            </w:r>
            <w:r>
              <w:rPr>
                <w:noProof/>
                <w:webHidden/>
              </w:rPr>
              <w:t>10</w:t>
            </w:r>
            <w:r>
              <w:rPr>
                <w:noProof/>
                <w:webHidden/>
              </w:rPr>
              <w:fldChar w:fldCharType="end"/>
            </w:r>
          </w:hyperlink>
        </w:p>
        <w:p w14:paraId="4A70FC38" w14:textId="2B04DA3E" w:rsidR="003F4F3F" w:rsidRDefault="003F4F3F">
          <w:pPr>
            <w:pStyle w:val="TDC3"/>
            <w:tabs>
              <w:tab w:val="right" w:leader="dot" w:pos="8828"/>
            </w:tabs>
            <w:rPr>
              <w:rFonts w:eastAsiaTheme="minorEastAsia"/>
              <w:noProof/>
              <w:kern w:val="2"/>
              <w:lang w:val="en-US"/>
              <w14:ligatures w14:val="standardContextual"/>
            </w:rPr>
          </w:pPr>
          <w:hyperlink w:anchor="_Toc150329100" w:history="1">
            <w:r w:rsidRPr="005B379C">
              <w:rPr>
                <w:rStyle w:val="Hipervnculo"/>
                <w:rFonts w:ascii="Arial" w:hAnsi="Arial" w:cs="Arial"/>
                <w:b/>
                <w:iCs/>
                <w:noProof/>
              </w:rPr>
              <w:t>8.22 Sincronización de los relojes de los sistemas</w:t>
            </w:r>
            <w:r>
              <w:rPr>
                <w:noProof/>
                <w:webHidden/>
              </w:rPr>
              <w:tab/>
            </w:r>
            <w:r>
              <w:rPr>
                <w:noProof/>
                <w:webHidden/>
              </w:rPr>
              <w:fldChar w:fldCharType="begin"/>
            </w:r>
            <w:r>
              <w:rPr>
                <w:noProof/>
                <w:webHidden/>
              </w:rPr>
              <w:instrText xml:space="preserve"> PAGEREF _Toc150329100 \h </w:instrText>
            </w:r>
            <w:r>
              <w:rPr>
                <w:noProof/>
                <w:webHidden/>
              </w:rPr>
            </w:r>
            <w:r>
              <w:rPr>
                <w:noProof/>
                <w:webHidden/>
              </w:rPr>
              <w:fldChar w:fldCharType="separate"/>
            </w:r>
            <w:r>
              <w:rPr>
                <w:noProof/>
                <w:webHidden/>
              </w:rPr>
              <w:t>10</w:t>
            </w:r>
            <w:r>
              <w:rPr>
                <w:noProof/>
                <w:webHidden/>
              </w:rPr>
              <w:fldChar w:fldCharType="end"/>
            </w:r>
          </w:hyperlink>
        </w:p>
        <w:p w14:paraId="6B88BD38" w14:textId="40C0D1DB" w:rsidR="003F4F3F" w:rsidRDefault="003F4F3F">
          <w:pPr>
            <w:pStyle w:val="TDC3"/>
            <w:tabs>
              <w:tab w:val="right" w:leader="dot" w:pos="8828"/>
            </w:tabs>
            <w:rPr>
              <w:rFonts w:eastAsiaTheme="minorEastAsia"/>
              <w:noProof/>
              <w:kern w:val="2"/>
              <w:lang w:val="en-US"/>
              <w14:ligatures w14:val="standardContextual"/>
            </w:rPr>
          </w:pPr>
          <w:hyperlink w:anchor="_Toc150329101" w:history="1">
            <w:r w:rsidRPr="005B379C">
              <w:rPr>
                <w:rStyle w:val="Hipervnculo"/>
                <w:rFonts w:ascii="Arial" w:hAnsi="Arial" w:cs="Arial"/>
                <w:b/>
                <w:iCs/>
                <w:noProof/>
              </w:rPr>
              <w:t>8.23 Respuesta a las fallas de los sistemas</w:t>
            </w:r>
            <w:r>
              <w:rPr>
                <w:noProof/>
                <w:webHidden/>
              </w:rPr>
              <w:tab/>
            </w:r>
            <w:r>
              <w:rPr>
                <w:noProof/>
                <w:webHidden/>
              </w:rPr>
              <w:fldChar w:fldCharType="begin"/>
            </w:r>
            <w:r>
              <w:rPr>
                <w:noProof/>
                <w:webHidden/>
              </w:rPr>
              <w:instrText xml:space="preserve"> PAGEREF _Toc150329101 \h </w:instrText>
            </w:r>
            <w:r>
              <w:rPr>
                <w:noProof/>
                <w:webHidden/>
              </w:rPr>
            </w:r>
            <w:r>
              <w:rPr>
                <w:noProof/>
                <w:webHidden/>
              </w:rPr>
              <w:fldChar w:fldCharType="separate"/>
            </w:r>
            <w:r>
              <w:rPr>
                <w:noProof/>
                <w:webHidden/>
              </w:rPr>
              <w:t>10</w:t>
            </w:r>
            <w:r>
              <w:rPr>
                <w:noProof/>
                <w:webHidden/>
              </w:rPr>
              <w:fldChar w:fldCharType="end"/>
            </w:r>
          </w:hyperlink>
        </w:p>
        <w:p w14:paraId="77CFF51E" w14:textId="036455A1" w:rsidR="003F4F3F" w:rsidRDefault="003F4F3F">
          <w:pPr>
            <w:pStyle w:val="TDC3"/>
            <w:tabs>
              <w:tab w:val="right" w:leader="dot" w:pos="8828"/>
            </w:tabs>
            <w:rPr>
              <w:rFonts w:eastAsiaTheme="minorEastAsia"/>
              <w:noProof/>
              <w:kern w:val="2"/>
              <w:lang w:val="en-US"/>
              <w14:ligatures w14:val="standardContextual"/>
            </w:rPr>
          </w:pPr>
          <w:hyperlink w:anchor="_Toc150329102" w:history="1">
            <w:r w:rsidRPr="005B379C">
              <w:rPr>
                <w:rStyle w:val="Hipervnculo"/>
                <w:rFonts w:ascii="Arial" w:hAnsi="Arial" w:cs="Arial"/>
                <w:b/>
                <w:iCs/>
                <w:noProof/>
              </w:rPr>
              <w:t>8.24 Administración y uso de reportes de procesamiento y transacciones</w:t>
            </w:r>
            <w:r>
              <w:rPr>
                <w:noProof/>
                <w:webHidden/>
              </w:rPr>
              <w:tab/>
            </w:r>
            <w:r>
              <w:rPr>
                <w:noProof/>
                <w:webHidden/>
              </w:rPr>
              <w:fldChar w:fldCharType="begin"/>
            </w:r>
            <w:r>
              <w:rPr>
                <w:noProof/>
                <w:webHidden/>
              </w:rPr>
              <w:instrText xml:space="preserve"> PAGEREF _Toc150329102 \h </w:instrText>
            </w:r>
            <w:r>
              <w:rPr>
                <w:noProof/>
                <w:webHidden/>
              </w:rPr>
            </w:r>
            <w:r>
              <w:rPr>
                <w:noProof/>
                <w:webHidden/>
              </w:rPr>
              <w:fldChar w:fldCharType="separate"/>
            </w:r>
            <w:r>
              <w:rPr>
                <w:noProof/>
                <w:webHidden/>
              </w:rPr>
              <w:t>10</w:t>
            </w:r>
            <w:r>
              <w:rPr>
                <w:noProof/>
                <w:webHidden/>
              </w:rPr>
              <w:fldChar w:fldCharType="end"/>
            </w:r>
          </w:hyperlink>
        </w:p>
        <w:p w14:paraId="7FFB6FC3" w14:textId="13FB8E1F" w:rsidR="003F4F3F" w:rsidRDefault="003F4F3F">
          <w:pPr>
            <w:pStyle w:val="TDC1"/>
            <w:tabs>
              <w:tab w:val="left" w:pos="440"/>
              <w:tab w:val="right" w:leader="dot" w:pos="8828"/>
            </w:tabs>
            <w:rPr>
              <w:rFonts w:eastAsiaTheme="minorEastAsia"/>
              <w:noProof/>
              <w:kern w:val="2"/>
              <w:lang w:val="en-US"/>
              <w14:ligatures w14:val="standardContextual"/>
            </w:rPr>
          </w:pPr>
          <w:hyperlink w:anchor="_Toc150329103" w:history="1">
            <w:r w:rsidRPr="005B379C">
              <w:rPr>
                <w:rStyle w:val="Hipervnculo"/>
                <w:rFonts w:ascii="Arial" w:hAnsi="Arial" w:cs="Arial"/>
                <w:b/>
                <w:noProof/>
              </w:rPr>
              <w:t>9.</w:t>
            </w:r>
            <w:r>
              <w:rPr>
                <w:rFonts w:eastAsiaTheme="minorEastAsia"/>
                <w:noProof/>
                <w:kern w:val="2"/>
                <w:lang w:val="en-US"/>
                <w14:ligatures w14:val="standardContextual"/>
              </w:rPr>
              <w:tab/>
            </w:r>
            <w:r w:rsidRPr="005B379C">
              <w:rPr>
                <w:rStyle w:val="Hipervnculo"/>
                <w:rFonts w:ascii="Arial" w:hAnsi="Arial" w:cs="Arial"/>
                <w:b/>
                <w:noProof/>
              </w:rPr>
              <w:t>VIGENCIA DE LA POLÍTICA.</w:t>
            </w:r>
            <w:r>
              <w:rPr>
                <w:noProof/>
                <w:webHidden/>
              </w:rPr>
              <w:tab/>
            </w:r>
            <w:r>
              <w:rPr>
                <w:noProof/>
                <w:webHidden/>
              </w:rPr>
              <w:fldChar w:fldCharType="begin"/>
            </w:r>
            <w:r>
              <w:rPr>
                <w:noProof/>
                <w:webHidden/>
              </w:rPr>
              <w:instrText xml:space="preserve"> PAGEREF _Toc150329103 \h </w:instrText>
            </w:r>
            <w:r>
              <w:rPr>
                <w:noProof/>
                <w:webHidden/>
              </w:rPr>
            </w:r>
            <w:r>
              <w:rPr>
                <w:noProof/>
                <w:webHidden/>
              </w:rPr>
              <w:fldChar w:fldCharType="separate"/>
            </w:r>
            <w:r>
              <w:rPr>
                <w:noProof/>
                <w:webHidden/>
              </w:rPr>
              <w:t>11</w:t>
            </w:r>
            <w:r>
              <w:rPr>
                <w:noProof/>
                <w:webHidden/>
              </w:rPr>
              <w:fldChar w:fldCharType="end"/>
            </w:r>
          </w:hyperlink>
        </w:p>
        <w:p w14:paraId="09018F31" w14:textId="6BFB9362" w:rsidR="0091476E" w:rsidRPr="003F7537" w:rsidRDefault="0091476E" w:rsidP="0091476E">
          <w:pPr>
            <w:rPr>
              <w:rFonts w:ascii="Arial" w:hAnsi="Arial" w:cs="Arial"/>
            </w:rPr>
          </w:pPr>
          <w:r w:rsidRPr="003F7537">
            <w:rPr>
              <w:rFonts w:ascii="Arial" w:hAnsi="Arial" w:cs="Arial"/>
              <w:b/>
              <w:bCs/>
            </w:rPr>
            <w:fldChar w:fldCharType="end"/>
          </w:r>
        </w:p>
      </w:sdtContent>
    </w:sdt>
    <w:p w14:paraId="3BCF327A" w14:textId="16D057C7" w:rsidR="00792D28" w:rsidRPr="003F7537" w:rsidRDefault="00792D28" w:rsidP="007766EE">
      <w:pPr>
        <w:pStyle w:val="Default"/>
        <w:jc w:val="center"/>
        <w:rPr>
          <w:b/>
          <w:bCs/>
          <w:color w:val="auto"/>
          <w:sz w:val="22"/>
          <w:szCs w:val="22"/>
        </w:rPr>
      </w:pPr>
    </w:p>
    <w:p w14:paraId="51C41E85" w14:textId="6BD3BB1E" w:rsidR="00792D28" w:rsidRPr="003F7537" w:rsidRDefault="00792D28" w:rsidP="007766EE">
      <w:pPr>
        <w:pStyle w:val="Default"/>
        <w:jc w:val="center"/>
        <w:rPr>
          <w:b/>
          <w:bCs/>
          <w:color w:val="auto"/>
          <w:sz w:val="22"/>
          <w:szCs w:val="22"/>
        </w:rPr>
      </w:pPr>
    </w:p>
    <w:p w14:paraId="34BE4FD5" w14:textId="04096172" w:rsidR="00792D28" w:rsidRPr="003F7537" w:rsidRDefault="00792D28" w:rsidP="007766EE">
      <w:pPr>
        <w:pStyle w:val="Default"/>
        <w:jc w:val="center"/>
        <w:rPr>
          <w:b/>
          <w:bCs/>
          <w:color w:val="auto"/>
          <w:sz w:val="22"/>
          <w:szCs w:val="22"/>
        </w:rPr>
      </w:pPr>
    </w:p>
    <w:p w14:paraId="452B5E78" w14:textId="77777777" w:rsidR="00792D28" w:rsidRPr="003F7537" w:rsidRDefault="00792D28" w:rsidP="007766EE">
      <w:pPr>
        <w:pStyle w:val="Default"/>
        <w:jc w:val="center"/>
        <w:rPr>
          <w:b/>
          <w:bCs/>
          <w:color w:val="auto"/>
          <w:sz w:val="22"/>
          <w:szCs w:val="22"/>
        </w:rPr>
      </w:pPr>
    </w:p>
    <w:p w14:paraId="01256EC4" w14:textId="2BD3F511" w:rsidR="00F7208B" w:rsidRPr="003F7537" w:rsidRDefault="00F7208B">
      <w:pPr>
        <w:rPr>
          <w:rFonts w:ascii="Arial" w:hAnsi="Arial" w:cs="Arial"/>
        </w:rPr>
      </w:pPr>
    </w:p>
    <w:p w14:paraId="7D6D4DFC" w14:textId="51394C75" w:rsidR="00792D28" w:rsidRPr="003F7537" w:rsidRDefault="00792D28" w:rsidP="00792D28">
      <w:pPr>
        <w:rPr>
          <w:rFonts w:ascii="Arial" w:hAnsi="Arial" w:cs="Arial"/>
        </w:rPr>
      </w:pPr>
    </w:p>
    <w:p w14:paraId="1E370769" w14:textId="358EDBDB" w:rsidR="009F1DD9" w:rsidRPr="003F7537" w:rsidRDefault="009F1DD9" w:rsidP="00792D28">
      <w:pPr>
        <w:rPr>
          <w:rFonts w:ascii="Arial" w:hAnsi="Arial" w:cs="Arial"/>
        </w:rPr>
      </w:pPr>
    </w:p>
    <w:p w14:paraId="44952831" w14:textId="2933AC28" w:rsidR="009F1DD9" w:rsidRPr="003F7537" w:rsidRDefault="009F1DD9" w:rsidP="00792D28">
      <w:pPr>
        <w:rPr>
          <w:rFonts w:ascii="Arial" w:hAnsi="Arial" w:cs="Arial"/>
        </w:rPr>
      </w:pPr>
    </w:p>
    <w:p w14:paraId="3E603187" w14:textId="0B58EE53" w:rsidR="009F1DD9" w:rsidRPr="003F7537" w:rsidRDefault="009F1DD9" w:rsidP="00792D28">
      <w:pPr>
        <w:rPr>
          <w:rFonts w:ascii="Arial" w:hAnsi="Arial" w:cs="Arial"/>
        </w:rPr>
      </w:pPr>
    </w:p>
    <w:p w14:paraId="6DBB974E" w14:textId="50A86B2B" w:rsidR="009F1DD9" w:rsidRPr="003F7537" w:rsidRDefault="009F1DD9" w:rsidP="00792D28">
      <w:pPr>
        <w:rPr>
          <w:rFonts w:ascii="Arial" w:hAnsi="Arial" w:cs="Arial"/>
        </w:rPr>
      </w:pPr>
    </w:p>
    <w:p w14:paraId="682436BF" w14:textId="50552D54" w:rsidR="009F1DD9" w:rsidRPr="003F7537" w:rsidRDefault="009F1DD9" w:rsidP="00792D28">
      <w:pPr>
        <w:rPr>
          <w:rFonts w:ascii="Arial" w:hAnsi="Arial" w:cs="Arial"/>
        </w:rPr>
      </w:pPr>
    </w:p>
    <w:p w14:paraId="6EB8D797" w14:textId="4433A129" w:rsidR="009F1DD9" w:rsidRPr="003F7537" w:rsidRDefault="009F1DD9" w:rsidP="00792D28">
      <w:pPr>
        <w:rPr>
          <w:rFonts w:ascii="Arial" w:hAnsi="Arial" w:cs="Arial"/>
        </w:rPr>
      </w:pPr>
    </w:p>
    <w:p w14:paraId="0BBA6B8D" w14:textId="09BCC8E8" w:rsidR="009F1DD9" w:rsidRPr="003F7537" w:rsidRDefault="009F1DD9" w:rsidP="00792D28">
      <w:pPr>
        <w:rPr>
          <w:rFonts w:ascii="Arial" w:hAnsi="Arial" w:cs="Arial"/>
        </w:rPr>
      </w:pPr>
    </w:p>
    <w:p w14:paraId="2A74271A" w14:textId="450CDA79" w:rsidR="009F1DD9" w:rsidRPr="003F7537" w:rsidRDefault="009F1DD9" w:rsidP="00792D28">
      <w:pPr>
        <w:rPr>
          <w:rFonts w:ascii="Arial" w:hAnsi="Arial" w:cs="Arial"/>
        </w:rPr>
      </w:pPr>
    </w:p>
    <w:p w14:paraId="19263F7B" w14:textId="6B5E1E42" w:rsidR="009F1DD9" w:rsidRPr="003F7537" w:rsidRDefault="009F1DD9" w:rsidP="00792D28">
      <w:pPr>
        <w:rPr>
          <w:rFonts w:ascii="Arial" w:hAnsi="Arial" w:cs="Arial"/>
        </w:rPr>
      </w:pPr>
    </w:p>
    <w:p w14:paraId="14BBBC3F" w14:textId="01317084" w:rsidR="009F1DD9" w:rsidRPr="003F7537" w:rsidRDefault="009F1DD9" w:rsidP="00792D28">
      <w:pPr>
        <w:rPr>
          <w:rFonts w:ascii="Arial" w:hAnsi="Arial" w:cs="Arial"/>
        </w:rPr>
      </w:pPr>
    </w:p>
    <w:p w14:paraId="60B63132" w14:textId="488A42AD" w:rsidR="009F1DD9" w:rsidRPr="003F7537" w:rsidRDefault="009F1DD9" w:rsidP="00792D28">
      <w:pPr>
        <w:rPr>
          <w:rFonts w:ascii="Arial" w:hAnsi="Arial" w:cs="Arial"/>
        </w:rPr>
      </w:pPr>
    </w:p>
    <w:p w14:paraId="7B2CC148" w14:textId="7EFFF092" w:rsidR="009F1DD9" w:rsidRPr="003F7537" w:rsidRDefault="009F1DD9" w:rsidP="00792D28">
      <w:pPr>
        <w:rPr>
          <w:rFonts w:ascii="Arial" w:hAnsi="Arial" w:cs="Arial"/>
        </w:rPr>
      </w:pPr>
    </w:p>
    <w:p w14:paraId="3BBD1656" w14:textId="77777777" w:rsidR="009F1DD9" w:rsidRPr="003F7537" w:rsidRDefault="009F1DD9" w:rsidP="00792D28">
      <w:pPr>
        <w:rPr>
          <w:rFonts w:ascii="Arial" w:hAnsi="Arial" w:cs="Arial"/>
        </w:rPr>
      </w:pPr>
    </w:p>
    <w:p w14:paraId="25E63B89" w14:textId="3E5BA3F8" w:rsidR="00792D28" w:rsidRPr="003F7537" w:rsidRDefault="00792D28" w:rsidP="00792D28">
      <w:pPr>
        <w:rPr>
          <w:rFonts w:ascii="Arial" w:hAnsi="Arial" w:cs="Arial"/>
        </w:rPr>
      </w:pPr>
    </w:p>
    <w:p w14:paraId="5CAE24AD" w14:textId="77777777" w:rsidR="00432D11" w:rsidRPr="003F7537" w:rsidRDefault="00432D11" w:rsidP="00792D28">
      <w:pPr>
        <w:rPr>
          <w:rFonts w:ascii="Arial" w:hAnsi="Arial" w:cs="Arial"/>
        </w:rPr>
      </w:pPr>
    </w:p>
    <w:p w14:paraId="27BF07B8" w14:textId="6697F8F4" w:rsidR="00792D28" w:rsidRDefault="00792D28" w:rsidP="00792D28">
      <w:pPr>
        <w:rPr>
          <w:rFonts w:ascii="Arial" w:hAnsi="Arial" w:cs="Arial"/>
        </w:rPr>
      </w:pPr>
    </w:p>
    <w:p w14:paraId="29E8FA51" w14:textId="77777777" w:rsidR="003F4F3F" w:rsidRPr="003F7537" w:rsidRDefault="003F4F3F" w:rsidP="00792D28">
      <w:pPr>
        <w:rPr>
          <w:rFonts w:ascii="Arial" w:hAnsi="Arial" w:cs="Arial"/>
        </w:rPr>
      </w:pPr>
    </w:p>
    <w:p w14:paraId="4C2EE406" w14:textId="77777777" w:rsidR="003F7537" w:rsidRPr="003F7537" w:rsidRDefault="003F7537" w:rsidP="00792D28">
      <w:pPr>
        <w:rPr>
          <w:rFonts w:ascii="Arial" w:hAnsi="Arial" w:cs="Arial"/>
        </w:rPr>
      </w:pPr>
    </w:p>
    <w:p w14:paraId="7DEC9B18" w14:textId="77777777" w:rsidR="00C166BD" w:rsidRPr="003F7537" w:rsidRDefault="00C166BD" w:rsidP="00584DF2">
      <w:pPr>
        <w:pStyle w:val="Ttulo1"/>
        <w:keepNext w:val="0"/>
        <w:numPr>
          <w:ilvl w:val="0"/>
          <w:numId w:val="1"/>
        </w:numPr>
        <w:spacing w:before="0" w:line="240" w:lineRule="auto"/>
        <w:jc w:val="center"/>
        <w:rPr>
          <w:rFonts w:ascii="Arial" w:hAnsi="Arial" w:cs="Arial"/>
          <w:b/>
          <w:color w:val="auto"/>
          <w:sz w:val="22"/>
          <w:szCs w:val="22"/>
        </w:rPr>
      </w:pPr>
      <w:bookmarkStart w:id="0" w:name="_Toc77828890"/>
      <w:bookmarkStart w:id="1" w:name="_Toc150329071"/>
      <w:r w:rsidRPr="003F7537">
        <w:rPr>
          <w:rFonts w:ascii="Arial" w:hAnsi="Arial" w:cs="Arial"/>
          <w:b/>
          <w:color w:val="auto"/>
          <w:sz w:val="22"/>
          <w:szCs w:val="22"/>
        </w:rPr>
        <w:lastRenderedPageBreak/>
        <w:t>INTRODUCCIÓN</w:t>
      </w:r>
      <w:bookmarkEnd w:id="0"/>
      <w:bookmarkEnd w:id="1"/>
    </w:p>
    <w:p w14:paraId="7906E718" w14:textId="77777777" w:rsidR="00C166BD" w:rsidRPr="003F7537" w:rsidRDefault="00C166BD" w:rsidP="00C166BD">
      <w:pPr>
        <w:spacing w:after="0" w:line="22" w:lineRule="atLeast"/>
        <w:jc w:val="both"/>
        <w:rPr>
          <w:rFonts w:ascii="Arial" w:hAnsi="Arial" w:cs="Arial"/>
        </w:rPr>
      </w:pPr>
    </w:p>
    <w:p w14:paraId="46061403" w14:textId="7BA47445" w:rsidR="00C166BD" w:rsidRPr="003F7537" w:rsidRDefault="00C166BD" w:rsidP="00C166BD">
      <w:pPr>
        <w:spacing w:after="0" w:line="240" w:lineRule="auto"/>
        <w:jc w:val="both"/>
        <w:rPr>
          <w:rFonts w:ascii="Arial" w:hAnsi="Arial" w:cs="Arial"/>
        </w:rPr>
      </w:pPr>
      <w:r w:rsidRPr="003F7537">
        <w:rPr>
          <w:rFonts w:ascii="Arial" w:hAnsi="Arial" w:cs="Arial"/>
        </w:rPr>
        <w:t>La Unidad Administrativa Especial de Rehabilitación y Mantenimiento Vial, a través de la presente política, establece la importancia de controlar</w:t>
      </w:r>
      <w:r w:rsidR="003241FB" w:rsidRPr="003F7537">
        <w:rPr>
          <w:rFonts w:ascii="Arial" w:hAnsi="Arial" w:cs="Arial"/>
        </w:rPr>
        <w:t xml:space="preserve"> y dar lineamientos </w:t>
      </w:r>
      <w:r w:rsidR="00436069" w:rsidRPr="003F7537">
        <w:rPr>
          <w:rFonts w:ascii="Arial" w:hAnsi="Arial" w:cs="Arial"/>
        </w:rPr>
        <w:t>para los</w:t>
      </w:r>
      <w:r w:rsidRPr="003F7537">
        <w:rPr>
          <w:rFonts w:ascii="Arial" w:hAnsi="Arial" w:cs="Arial"/>
        </w:rPr>
        <w:t xml:space="preserve"> accesos a la información </w:t>
      </w:r>
      <w:r w:rsidR="003241FB" w:rsidRPr="003F7537">
        <w:rPr>
          <w:rFonts w:ascii="Arial" w:hAnsi="Arial" w:cs="Arial"/>
        </w:rPr>
        <w:t xml:space="preserve">física y digital, </w:t>
      </w:r>
      <w:r w:rsidRPr="003F7537">
        <w:rPr>
          <w:rFonts w:ascii="Arial" w:hAnsi="Arial" w:cs="Arial"/>
        </w:rPr>
        <w:t xml:space="preserve">que </w:t>
      </w:r>
      <w:r w:rsidR="003241FB" w:rsidRPr="003F7537">
        <w:rPr>
          <w:rFonts w:ascii="Arial" w:hAnsi="Arial" w:cs="Arial"/>
        </w:rPr>
        <w:t>deben tener los funcionarios, contratistas o tercero</w:t>
      </w:r>
      <w:r w:rsidR="000F350F" w:rsidRPr="003F7537">
        <w:rPr>
          <w:rFonts w:ascii="Arial" w:hAnsi="Arial" w:cs="Arial"/>
        </w:rPr>
        <w:t>,</w:t>
      </w:r>
      <w:r w:rsidRPr="003F7537">
        <w:rPr>
          <w:rFonts w:ascii="Arial" w:hAnsi="Arial" w:cs="Arial"/>
        </w:rPr>
        <w:t xml:space="preserve"> permitiendo </w:t>
      </w:r>
      <w:r w:rsidR="003241FB" w:rsidRPr="003F7537">
        <w:rPr>
          <w:rFonts w:ascii="Arial" w:hAnsi="Arial" w:cs="Arial"/>
        </w:rPr>
        <w:t xml:space="preserve">así, </w:t>
      </w:r>
      <w:r w:rsidRPr="003F7537">
        <w:rPr>
          <w:rFonts w:ascii="Arial" w:hAnsi="Arial" w:cs="Arial"/>
        </w:rPr>
        <w:t xml:space="preserve">asegurar los activos de información </w:t>
      </w:r>
      <w:r w:rsidR="000F350F" w:rsidRPr="003F7537">
        <w:rPr>
          <w:rFonts w:ascii="Arial" w:hAnsi="Arial" w:cs="Arial"/>
        </w:rPr>
        <w:t>existente</w:t>
      </w:r>
      <w:r w:rsidR="00BC38C2" w:rsidRPr="003F7537">
        <w:rPr>
          <w:rFonts w:ascii="Arial" w:hAnsi="Arial" w:cs="Arial"/>
        </w:rPr>
        <w:t>s</w:t>
      </w:r>
      <w:r w:rsidR="000F350F" w:rsidRPr="003F7537">
        <w:rPr>
          <w:rFonts w:ascii="Arial" w:hAnsi="Arial" w:cs="Arial"/>
        </w:rPr>
        <w:t xml:space="preserve"> </w:t>
      </w:r>
      <w:r w:rsidR="00BC38C2" w:rsidRPr="003F7537">
        <w:rPr>
          <w:rFonts w:ascii="Arial" w:hAnsi="Arial" w:cs="Arial"/>
        </w:rPr>
        <w:t xml:space="preserve">mediante la aplicación de </w:t>
      </w:r>
      <w:r w:rsidRPr="003F7537">
        <w:rPr>
          <w:rFonts w:ascii="Arial" w:hAnsi="Arial" w:cs="Arial"/>
        </w:rPr>
        <w:t xml:space="preserve">los lineamientos establecidos en </w:t>
      </w:r>
      <w:r w:rsidR="0037479F" w:rsidRPr="003F7537">
        <w:rPr>
          <w:rFonts w:ascii="Arial" w:hAnsi="Arial" w:cs="Arial"/>
        </w:rPr>
        <w:t xml:space="preserve">cada una de </w:t>
      </w:r>
      <w:r w:rsidRPr="003F7537">
        <w:rPr>
          <w:rFonts w:ascii="Arial" w:hAnsi="Arial" w:cs="Arial"/>
        </w:rPr>
        <w:t>las políticas de seguridad de la información.</w:t>
      </w:r>
    </w:p>
    <w:p w14:paraId="5F420088" w14:textId="77777777" w:rsidR="00C166BD" w:rsidRPr="003F7537" w:rsidRDefault="00C166BD" w:rsidP="00C166BD">
      <w:pPr>
        <w:spacing w:after="0" w:line="240" w:lineRule="auto"/>
        <w:jc w:val="both"/>
        <w:rPr>
          <w:rFonts w:ascii="Arial" w:hAnsi="Arial" w:cs="Arial"/>
        </w:rPr>
      </w:pPr>
    </w:p>
    <w:p w14:paraId="13FC7C08" w14:textId="7659CCFE" w:rsidR="0037479F" w:rsidRPr="003F7537" w:rsidRDefault="00C166BD" w:rsidP="0037479F">
      <w:pPr>
        <w:jc w:val="both"/>
        <w:rPr>
          <w:rFonts w:ascii="Arial" w:hAnsi="Arial" w:cs="Arial"/>
        </w:rPr>
      </w:pPr>
      <w:r w:rsidRPr="003F7537">
        <w:rPr>
          <w:rFonts w:ascii="Arial" w:hAnsi="Arial" w:cs="Arial"/>
        </w:rPr>
        <w:t>Por medio de</w:t>
      </w:r>
      <w:r w:rsidR="0037479F" w:rsidRPr="003F7537">
        <w:rPr>
          <w:rFonts w:ascii="Arial" w:hAnsi="Arial" w:cs="Arial"/>
        </w:rPr>
        <w:t xml:space="preserve"> estos</w:t>
      </w:r>
      <w:r w:rsidRPr="003F7537">
        <w:rPr>
          <w:rFonts w:ascii="Arial" w:hAnsi="Arial" w:cs="Arial"/>
        </w:rPr>
        <w:t xml:space="preserve"> lineamientos, la entidad puede controlar que </w:t>
      </w:r>
      <w:r w:rsidR="0037479F" w:rsidRPr="003F7537">
        <w:rPr>
          <w:rFonts w:ascii="Arial" w:hAnsi="Arial" w:cs="Arial"/>
        </w:rPr>
        <w:t xml:space="preserve">el acceso físico a las áreas </w:t>
      </w:r>
      <w:r w:rsidR="000F350F" w:rsidRPr="003F7537">
        <w:rPr>
          <w:rFonts w:ascii="Arial" w:hAnsi="Arial" w:cs="Arial"/>
        </w:rPr>
        <w:t>de procesamiento de datos tecnológicos</w:t>
      </w:r>
      <w:r w:rsidR="00BC38C2" w:rsidRPr="003F7537">
        <w:rPr>
          <w:rFonts w:ascii="Arial" w:hAnsi="Arial" w:cs="Arial"/>
        </w:rPr>
        <w:t>,</w:t>
      </w:r>
      <w:r w:rsidR="000F350F" w:rsidRPr="003F7537">
        <w:rPr>
          <w:rFonts w:ascii="Arial" w:hAnsi="Arial" w:cs="Arial"/>
        </w:rPr>
        <w:t xml:space="preserve"> </w:t>
      </w:r>
      <w:r w:rsidR="0037479F" w:rsidRPr="003F7537">
        <w:rPr>
          <w:rFonts w:ascii="Arial" w:hAnsi="Arial" w:cs="Arial"/>
        </w:rPr>
        <w:t xml:space="preserve">donde se </w:t>
      </w:r>
      <w:r w:rsidR="00986574" w:rsidRPr="003F7537">
        <w:rPr>
          <w:rFonts w:ascii="Arial" w:hAnsi="Arial" w:cs="Arial"/>
        </w:rPr>
        <w:t xml:space="preserve">procesa, </w:t>
      </w:r>
      <w:r w:rsidR="0037479F" w:rsidRPr="003F7537">
        <w:rPr>
          <w:rFonts w:ascii="Arial" w:hAnsi="Arial" w:cs="Arial"/>
        </w:rPr>
        <w:t xml:space="preserve">custodia </w:t>
      </w:r>
      <w:r w:rsidR="00986574" w:rsidRPr="003F7537">
        <w:rPr>
          <w:rFonts w:ascii="Arial" w:hAnsi="Arial" w:cs="Arial"/>
        </w:rPr>
        <w:t>y/</w:t>
      </w:r>
      <w:r w:rsidR="0037479F" w:rsidRPr="003F7537">
        <w:rPr>
          <w:rFonts w:ascii="Arial" w:hAnsi="Arial" w:cs="Arial"/>
        </w:rPr>
        <w:t xml:space="preserve">o almacena información </w:t>
      </w:r>
      <w:r w:rsidR="00986574" w:rsidRPr="003F7537">
        <w:rPr>
          <w:rFonts w:ascii="Arial" w:hAnsi="Arial" w:cs="Arial"/>
        </w:rPr>
        <w:t>sensible,</w:t>
      </w:r>
      <w:r w:rsidR="0037479F" w:rsidRPr="003F7537">
        <w:rPr>
          <w:rFonts w:ascii="Arial" w:hAnsi="Arial" w:cs="Arial"/>
        </w:rPr>
        <w:t xml:space="preserve"> así como aquellas áreas donde se encuentren los equipos de cómputo críticos y demás infraestructura </w:t>
      </w:r>
      <w:r w:rsidR="00986574" w:rsidRPr="003F7537">
        <w:rPr>
          <w:rFonts w:ascii="Arial" w:hAnsi="Arial" w:cs="Arial"/>
        </w:rPr>
        <w:t xml:space="preserve">tecnológica </w:t>
      </w:r>
      <w:r w:rsidR="0037479F" w:rsidRPr="003F7537">
        <w:rPr>
          <w:rFonts w:ascii="Arial" w:hAnsi="Arial" w:cs="Arial"/>
        </w:rPr>
        <w:t xml:space="preserve">indispensable para el </w:t>
      </w:r>
      <w:r w:rsidR="00986574" w:rsidRPr="003F7537">
        <w:rPr>
          <w:rFonts w:ascii="Arial" w:hAnsi="Arial" w:cs="Arial"/>
        </w:rPr>
        <w:t xml:space="preserve">normal </w:t>
      </w:r>
      <w:r w:rsidR="0037479F" w:rsidRPr="003F7537">
        <w:rPr>
          <w:rFonts w:ascii="Arial" w:hAnsi="Arial" w:cs="Arial"/>
        </w:rPr>
        <w:t>funcionamiento de la misionalidad de la entidad</w:t>
      </w:r>
      <w:r w:rsidR="00986574" w:rsidRPr="003F7537">
        <w:rPr>
          <w:rFonts w:ascii="Arial" w:hAnsi="Arial" w:cs="Arial"/>
        </w:rPr>
        <w:t>,</w:t>
      </w:r>
      <w:r w:rsidR="0037479F" w:rsidRPr="003F7537">
        <w:rPr>
          <w:rFonts w:ascii="Arial" w:hAnsi="Arial" w:cs="Arial"/>
        </w:rPr>
        <w:t xml:space="preserve"> estén debidamente protegidos.</w:t>
      </w:r>
    </w:p>
    <w:p w14:paraId="5C4C1521" w14:textId="21435039" w:rsidR="00792D28" w:rsidRPr="003F7537" w:rsidRDefault="00C166BD" w:rsidP="00986574">
      <w:pPr>
        <w:spacing w:after="0" w:line="240" w:lineRule="auto"/>
        <w:jc w:val="both"/>
        <w:rPr>
          <w:rFonts w:ascii="Arial" w:hAnsi="Arial" w:cs="Arial"/>
        </w:rPr>
      </w:pPr>
      <w:r w:rsidRPr="003F7537">
        <w:rPr>
          <w:rFonts w:ascii="Arial" w:hAnsi="Arial" w:cs="Arial"/>
        </w:rPr>
        <w:t xml:space="preserve">Finalmente, </w:t>
      </w:r>
      <w:r w:rsidR="003241FB" w:rsidRPr="003F7537">
        <w:rPr>
          <w:rFonts w:ascii="Arial" w:hAnsi="Arial" w:cs="Arial"/>
        </w:rPr>
        <w:t xml:space="preserve">con esta política se busca dar lineamientos para la creación, modificación, </w:t>
      </w:r>
      <w:r w:rsidR="00067E31">
        <w:rPr>
          <w:rFonts w:ascii="Arial" w:hAnsi="Arial" w:cs="Arial"/>
        </w:rPr>
        <w:t>|</w:t>
      </w:r>
      <w:r w:rsidR="003241FB" w:rsidRPr="003F7537">
        <w:rPr>
          <w:rFonts w:ascii="Arial" w:hAnsi="Arial" w:cs="Arial"/>
        </w:rPr>
        <w:t xml:space="preserve">registro, restricción, bloqueos, eliminación, permisos o cualquier gestión de acceso a los sistemas de información, aplicaciones o servicios </w:t>
      </w:r>
      <w:r w:rsidR="00746CFE" w:rsidRPr="003F7537">
        <w:rPr>
          <w:rFonts w:ascii="Arial" w:hAnsi="Arial" w:cs="Arial"/>
        </w:rPr>
        <w:t>tanto internos</w:t>
      </w:r>
      <w:r w:rsidR="006F766C" w:rsidRPr="003F7537">
        <w:rPr>
          <w:rFonts w:ascii="Arial" w:hAnsi="Arial" w:cs="Arial"/>
        </w:rPr>
        <w:t xml:space="preserve"> como externos en </w:t>
      </w:r>
      <w:r w:rsidRPr="003F7537">
        <w:rPr>
          <w:rFonts w:ascii="Arial" w:hAnsi="Arial" w:cs="Arial"/>
        </w:rPr>
        <w:t>la Unidad Administrativa Especial de Rehabilitación y Mantenimiento Vial</w:t>
      </w:r>
      <w:r w:rsidR="003241FB" w:rsidRPr="003F7537">
        <w:rPr>
          <w:rFonts w:ascii="Arial" w:hAnsi="Arial" w:cs="Arial"/>
        </w:rPr>
        <w:t xml:space="preserve">, permitiendo el </w:t>
      </w:r>
      <w:r w:rsidR="00CE7B96" w:rsidRPr="003F7537">
        <w:rPr>
          <w:rFonts w:ascii="Arial" w:hAnsi="Arial" w:cs="Arial"/>
        </w:rPr>
        <w:t>normal funcionamiento</w:t>
      </w:r>
      <w:r w:rsidR="003241FB" w:rsidRPr="003F7537">
        <w:rPr>
          <w:rFonts w:ascii="Arial" w:hAnsi="Arial" w:cs="Arial"/>
        </w:rPr>
        <w:t xml:space="preserve"> y controlando así los accesos otorgados a las partes interesadas. </w:t>
      </w:r>
    </w:p>
    <w:p w14:paraId="591386F1" w14:textId="5D2CBD97" w:rsidR="00CF7727" w:rsidRPr="003F7537" w:rsidRDefault="00CF7727" w:rsidP="00792D28">
      <w:pPr>
        <w:tabs>
          <w:tab w:val="left" w:pos="5265"/>
        </w:tabs>
        <w:rPr>
          <w:rFonts w:ascii="Arial" w:hAnsi="Arial" w:cs="Arial"/>
        </w:rPr>
      </w:pPr>
    </w:p>
    <w:p w14:paraId="4C1C26CF" w14:textId="4EFE7F68" w:rsidR="00CF7727" w:rsidRPr="003F7537" w:rsidRDefault="00CF7727" w:rsidP="00584DF2">
      <w:pPr>
        <w:pStyle w:val="Ttulo1"/>
        <w:keepNext w:val="0"/>
        <w:numPr>
          <w:ilvl w:val="0"/>
          <w:numId w:val="1"/>
        </w:numPr>
        <w:spacing w:before="0" w:line="240" w:lineRule="auto"/>
        <w:jc w:val="center"/>
        <w:rPr>
          <w:rFonts w:ascii="Arial" w:hAnsi="Arial" w:cs="Arial"/>
          <w:b/>
          <w:color w:val="auto"/>
          <w:sz w:val="22"/>
          <w:szCs w:val="22"/>
        </w:rPr>
      </w:pPr>
      <w:bookmarkStart w:id="2" w:name="_Toc48708300"/>
      <w:bookmarkStart w:id="3" w:name="_Toc77337267"/>
      <w:bookmarkStart w:id="4" w:name="_Toc77828891"/>
      <w:bookmarkStart w:id="5" w:name="_Toc150329072"/>
      <w:r w:rsidRPr="003F7537">
        <w:rPr>
          <w:rFonts w:ascii="Arial" w:hAnsi="Arial" w:cs="Arial"/>
          <w:b/>
          <w:color w:val="auto"/>
          <w:sz w:val="22"/>
          <w:szCs w:val="22"/>
        </w:rPr>
        <w:t>OBJETIVO</w:t>
      </w:r>
      <w:bookmarkEnd w:id="2"/>
      <w:bookmarkEnd w:id="3"/>
      <w:bookmarkEnd w:id="4"/>
      <w:bookmarkEnd w:id="5"/>
    </w:p>
    <w:p w14:paraId="6F09BD5F" w14:textId="77777777" w:rsidR="00CF7727" w:rsidRPr="003F7537" w:rsidRDefault="00CF7727" w:rsidP="00CF7727">
      <w:pPr>
        <w:spacing w:after="0" w:line="22" w:lineRule="atLeast"/>
        <w:rPr>
          <w:rFonts w:ascii="Arial" w:hAnsi="Arial" w:cs="Arial"/>
        </w:rPr>
      </w:pPr>
    </w:p>
    <w:p w14:paraId="5A4E621F" w14:textId="120C9B20" w:rsidR="00732D95" w:rsidRPr="003F7537" w:rsidRDefault="005D18DA" w:rsidP="00732D95">
      <w:pPr>
        <w:autoSpaceDE w:val="0"/>
        <w:autoSpaceDN w:val="0"/>
        <w:adjustRightInd w:val="0"/>
        <w:spacing w:after="0" w:line="240" w:lineRule="auto"/>
        <w:jc w:val="both"/>
        <w:rPr>
          <w:rFonts w:ascii="Arial" w:hAnsi="Arial" w:cs="Arial"/>
        </w:rPr>
      </w:pPr>
      <w:r w:rsidRPr="003F7537">
        <w:rPr>
          <w:rFonts w:ascii="Arial" w:hAnsi="Arial" w:cs="Arial"/>
        </w:rPr>
        <w:t>E</w:t>
      </w:r>
      <w:r w:rsidR="00732D95" w:rsidRPr="003F7537">
        <w:rPr>
          <w:rFonts w:ascii="Arial" w:hAnsi="Arial" w:cs="Arial"/>
        </w:rPr>
        <w:t xml:space="preserve">stablecer lineamientos de </w:t>
      </w:r>
      <w:r w:rsidRPr="003F7537">
        <w:rPr>
          <w:rFonts w:ascii="Arial" w:hAnsi="Arial" w:cs="Arial"/>
        </w:rPr>
        <w:t xml:space="preserve">para la política de </w:t>
      </w:r>
      <w:r w:rsidR="00732D95" w:rsidRPr="003F7537">
        <w:rPr>
          <w:rFonts w:ascii="Arial" w:hAnsi="Arial" w:cs="Arial"/>
        </w:rPr>
        <w:t xml:space="preserve">control </w:t>
      </w:r>
      <w:r w:rsidRPr="003F7537">
        <w:rPr>
          <w:rFonts w:ascii="Arial" w:hAnsi="Arial" w:cs="Arial"/>
        </w:rPr>
        <w:t>de</w:t>
      </w:r>
      <w:r w:rsidR="00732D95" w:rsidRPr="003F7537">
        <w:rPr>
          <w:rFonts w:ascii="Arial" w:hAnsi="Arial" w:cs="Arial"/>
        </w:rPr>
        <w:t xml:space="preserve"> acceso</w:t>
      </w:r>
      <w:r w:rsidRPr="003F7537">
        <w:rPr>
          <w:rFonts w:ascii="Arial" w:hAnsi="Arial" w:cs="Arial"/>
        </w:rPr>
        <w:t>s</w:t>
      </w:r>
      <w:r w:rsidR="003241FB" w:rsidRPr="003F7537">
        <w:rPr>
          <w:rFonts w:ascii="Arial" w:hAnsi="Arial" w:cs="Arial"/>
        </w:rPr>
        <w:t xml:space="preserve"> a </w:t>
      </w:r>
      <w:r w:rsidR="00732D95" w:rsidRPr="003F7537">
        <w:rPr>
          <w:rFonts w:ascii="Arial" w:hAnsi="Arial" w:cs="Arial"/>
        </w:rPr>
        <w:t xml:space="preserve">las </w:t>
      </w:r>
      <w:r w:rsidR="003241FB" w:rsidRPr="003F7537">
        <w:rPr>
          <w:rFonts w:ascii="Arial" w:hAnsi="Arial" w:cs="Arial"/>
        </w:rPr>
        <w:t xml:space="preserve">aplicaciones </w:t>
      </w:r>
      <w:r w:rsidRPr="003F7537">
        <w:rPr>
          <w:rFonts w:ascii="Arial" w:hAnsi="Arial" w:cs="Arial"/>
        </w:rPr>
        <w:t>y</w:t>
      </w:r>
      <w:r w:rsidR="003241FB" w:rsidRPr="003F7537">
        <w:rPr>
          <w:rFonts w:ascii="Arial" w:hAnsi="Arial" w:cs="Arial"/>
        </w:rPr>
        <w:t xml:space="preserve"> la información de la Unidad Administrativa Especial de Rehabilitación y Mantenimiento Vial, </w:t>
      </w:r>
      <w:r w:rsidRPr="003F7537">
        <w:rPr>
          <w:rFonts w:ascii="Arial" w:hAnsi="Arial" w:cs="Arial"/>
        </w:rPr>
        <w:t>adoptando</w:t>
      </w:r>
      <w:r w:rsidR="003241FB" w:rsidRPr="003F7537">
        <w:rPr>
          <w:rFonts w:ascii="Arial" w:hAnsi="Arial" w:cs="Arial"/>
        </w:rPr>
        <w:t xml:space="preserve"> las condiciones de administración y uso que se deben seguir bajo </w:t>
      </w:r>
      <w:r w:rsidRPr="003F7537">
        <w:rPr>
          <w:rFonts w:ascii="Arial" w:hAnsi="Arial" w:cs="Arial"/>
        </w:rPr>
        <w:t xml:space="preserve">los </w:t>
      </w:r>
      <w:r w:rsidR="003241FB" w:rsidRPr="003F7537">
        <w:rPr>
          <w:rFonts w:ascii="Arial" w:hAnsi="Arial" w:cs="Arial"/>
        </w:rPr>
        <w:t>criterios de seguridad que fortalecerán las operaciones internas y externas.</w:t>
      </w:r>
    </w:p>
    <w:p w14:paraId="6CF9EE50" w14:textId="77777777" w:rsidR="00732D95" w:rsidRPr="003F7537" w:rsidRDefault="00732D95" w:rsidP="00732D95">
      <w:pPr>
        <w:autoSpaceDE w:val="0"/>
        <w:autoSpaceDN w:val="0"/>
        <w:adjustRightInd w:val="0"/>
        <w:spacing w:after="0" w:line="240" w:lineRule="auto"/>
        <w:jc w:val="both"/>
        <w:rPr>
          <w:rFonts w:ascii="Arial" w:hAnsi="Arial" w:cs="Arial"/>
        </w:rPr>
      </w:pPr>
    </w:p>
    <w:p w14:paraId="1144C1E4" w14:textId="23BC2DFF" w:rsidR="00CF7727" w:rsidRPr="003F7537" w:rsidRDefault="001258D0" w:rsidP="00732D95">
      <w:pPr>
        <w:autoSpaceDE w:val="0"/>
        <w:autoSpaceDN w:val="0"/>
        <w:adjustRightInd w:val="0"/>
        <w:spacing w:after="0" w:line="240" w:lineRule="auto"/>
        <w:jc w:val="both"/>
        <w:rPr>
          <w:rFonts w:ascii="Arial" w:hAnsi="Arial" w:cs="Arial"/>
        </w:rPr>
      </w:pPr>
      <w:r>
        <w:rPr>
          <w:rFonts w:ascii="Arial" w:hAnsi="Arial" w:cs="Arial"/>
        </w:rPr>
        <w:t>Del</w:t>
      </w:r>
      <w:r w:rsidR="00732D95" w:rsidRPr="003F7537">
        <w:rPr>
          <w:rFonts w:ascii="Arial" w:hAnsi="Arial" w:cs="Arial"/>
        </w:rPr>
        <w:t xml:space="preserve">imitar el acceso a la información y a las instalaciones de procesamiento de información, </w:t>
      </w:r>
      <w:r w:rsidR="003910AC">
        <w:rPr>
          <w:rFonts w:ascii="Arial" w:hAnsi="Arial" w:cs="Arial"/>
        </w:rPr>
        <w:t>regulando</w:t>
      </w:r>
      <w:r w:rsidR="005D18DA" w:rsidRPr="003F7537">
        <w:rPr>
          <w:rFonts w:ascii="Arial" w:hAnsi="Arial" w:cs="Arial"/>
        </w:rPr>
        <w:t xml:space="preserve"> </w:t>
      </w:r>
      <w:r w:rsidR="00732D95" w:rsidRPr="003F7537">
        <w:rPr>
          <w:rFonts w:ascii="Arial" w:hAnsi="Arial" w:cs="Arial"/>
        </w:rPr>
        <w:t xml:space="preserve">el acceso de los usuarios autorizados y </w:t>
      </w:r>
      <w:r w:rsidR="005D18DA" w:rsidRPr="003F7537">
        <w:rPr>
          <w:rFonts w:ascii="Arial" w:hAnsi="Arial" w:cs="Arial"/>
        </w:rPr>
        <w:t>evitando</w:t>
      </w:r>
      <w:r w:rsidR="00732D95" w:rsidRPr="003F7537">
        <w:rPr>
          <w:rFonts w:ascii="Arial" w:hAnsi="Arial" w:cs="Arial"/>
        </w:rPr>
        <w:t xml:space="preserve"> el acceso no autorizado a </w:t>
      </w:r>
      <w:r w:rsidR="005D18DA" w:rsidRPr="003F7537">
        <w:rPr>
          <w:rFonts w:ascii="Arial" w:hAnsi="Arial" w:cs="Arial"/>
        </w:rPr>
        <w:t xml:space="preserve">los </w:t>
      </w:r>
      <w:r w:rsidR="00732D95" w:rsidRPr="003F7537">
        <w:rPr>
          <w:rFonts w:ascii="Arial" w:hAnsi="Arial" w:cs="Arial"/>
        </w:rPr>
        <w:t xml:space="preserve">sistemas </w:t>
      </w:r>
      <w:r w:rsidR="005D18DA" w:rsidRPr="003F7537">
        <w:rPr>
          <w:rFonts w:ascii="Arial" w:hAnsi="Arial" w:cs="Arial"/>
        </w:rPr>
        <w:t xml:space="preserve">de información </w:t>
      </w:r>
      <w:r w:rsidR="00732D95" w:rsidRPr="003F7537">
        <w:rPr>
          <w:rFonts w:ascii="Arial" w:hAnsi="Arial" w:cs="Arial"/>
        </w:rPr>
        <w:t>y aplicaciones.</w:t>
      </w:r>
    </w:p>
    <w:p w14:paraId="0E3D8FC5" w14:textId="77777777" w:rsidR="00CF7727" w:rsidRPr="003F7537" w:rsidRDefault="00CF7727" w:rsidP="0036448E">
      <w:pPr>
        <w:pStyle w:val="Prrafodelista"/>
        <w:spacing w:after="0" w:line="240" w:lineRule="auto"/>
        <w:rPr>
          <w:rFonts w:ascii="Arial" w:hAnsi="Arial" w:cs="Arial"/>
        </w:rPr>
      </w:pPr>
    </w:p>
    <w:p w14:paraId="6AC1205A" w14:textId="77777777" w:rsidR="00CF7727" w:rsidRPr="003F7537" w:rsidRDefault="00CF7727" w:rsidP="00CF7727">
      <w:pPr>
        <w:pStyle w:val="Ttulo1"/>
        <w:keepNext w:val="0"/>
        <w:numPr>
          <w:ilvl w:val="0"/>
          <w:numId w:val="1"/>
        </w:numPr>
        <w:spacing w:before="0" w:line="240" w:lineRule="auto"/>
        <w:jc w:val="center"/>
        <w:rPr>
          <w:rFonts w:ascii="Arial" w:hAnsi="Arial" w:cs="Arial"/>
          <w:b/>
          <w:color w:val="auto"/>
          <w:sz w:val="22"/>
          <w:szCs w:val="22"/>
        </w:rPr>
      </w:pPr>
      <w:bookmarkStart w:id="6" w:name="_Toc49250010"/>
      <w:bookmarkStart w:id="7" w:name="_Toc528146667"/>
      <w:bookmarkStart w:id="8" w:name="_Toc48708301"/>
      <w:bookmarkStart w:id="9" w:name="_Toc77337268"/>
      <w:bookmarkStart w:id="10" w:name="_Toc77828892"/>
      <w:bookmarkStart w:id="11" w:name="_Toc150329073"/>
      <w:bookmarkEnd w:id="6"/>
      <w:r w:rsidRPr="003F7537">
        <w:rPr>
          <w:rFonts w:ascii="Arial" w:hAnsi="Arial" w:cs="Arial"/>
          <w:b/>
          <w:color w:val="auto"/>
          <w:sz w:val="22"/>
          <w:szCs w:val="22"/>
        </w:rPr>
        <w:t>ALCANCE</w:t>
      </w:r>
      <w:bookmarkEnd w:id="7"/>
      <w:bookmarkEnd w:id="8"/>
      <w:bookmarkEnd w:id="9"/>
      <w:bookmarkEnd w:id="10"/>
      <w:bookmarkEnd w:id="11"/>
    </w:p>
    <w:p w14:paraId="0E0307D9" w14:textId="77777777" w:rsidR="00CF7727" w:rsidRPr="003F7537" w:rsidRDefault="00CF7727" w:rsidP="00CF7727">
      <w:pPr>
        <w:spacing w:after="0" w:line="240" w:lineRule="auto"/>
        <w:jc w:val="both"/>
        <w:rPr>
          <w:rFonts w:ascii="Arial" w:hAnsi="Arial" w:cs="Arial"/>
        </w:rPr>
      </w:pPr>
    </w:p>
    <w:p w14:paraId="2550B992" w14:textId="6F70C511" w:rsidR="00CF7727" w:rsidRPr="003F7537" w:rsidRDefault="005D18DA" w:rsidP="00CF7727">
      <w:pPr>
        <w:autoSpaceDE w:val="0"/>
        <w:autoSpaceDN w:val="0"/>
        <w:adjustRightInd w:val="0"/>
        <w:spacing w:after="0" w:line="240" w:lineRule="auto"/>
        <w:jc w:val="both"/>
        <w:rPr>
          <w:rFonts w:ascii="Arial" w:hAnsi="Arial" w:cs="Arial"/>
        </w:rPr>
      </w:pPr>
      <w:r w:rsidRPr="003F7537">
        <w:rPr>
          <w:rFonts w:ascii="Arial" w:hAnsi="Arial" w:cs="Arial"/>
        </w:rPr>
        <w:t>Aplica para todos los funcionarios, contratistas, terceros y demás grupos de interés que accedan a la información tanto interna como externa de la entidad, estos aplican sobre</w:t>
      </w:r>
      <w:r w:rsidR="00732D95" w:rsidRPr="003F7537">
        <w:rPr>
          <w:rFonts w:ascii="Arial" w:hAnsi="Arial" w:cs="Arial"/>
        </w:rPr>
        <w:t xml:space="preserve"> los activos de información</w:t>
      </w:r>
      <w:r w:rsidRPr="003F7537">
        <w:rPr>
          <w:rFonts w:ascii="Arial" w:hAnsi="Arial" w:cs="Arial"/>
        </w:rPr>
        <w:t xml:space="preserve"> de la entidad, </w:t>
      </w:r>
      <w:r w:rsidR="00732D95" w:rsidRPr="003F7537">
        <w:rPr>
          <w:rFonts w:ascii="Arial" w:hAnsi="Arial" w:cs="Arial"/>
        </w:rPr>
        <w:t xml:space="preserve">Por tal motivo, se establecen los controles que permitan gestionar de manera segura los accesos a las redes, áreas de procesamiento, plataformas tecnológicas, sistemas de información, datos e información, contra accesos no autorizados </w:t>
      </w:r>
      <w:r w:rsidR="00B32E76" w:rsidRPr="003F7537">
        <w:rPr>
          <w:rFonts w:ascii="Arial" w:hAnsi="Arial" w:cs="Arial"/>
        </w:rPr>
        <w:t xml:space="preserve">entre otros, </w:t>
      </w:r>
      <w:r w:rsidR="00732D95" w:rsidRPr="003F7537">
        <w:rPr>
          <w:rFonts w:ascii="Arial" w:hAnsi="Arial" w:cs="Arial"/>
        </w:rPr>
        <w:t>a través de mecanismos de control de acceso lógico definidos por los propietarios de los activos, definiendo los controles de acceso, derechos y restricciones de acceso</w:t>
      </w:r>
      <w:r w:rsidR="00B32E76" w:rsidRPr="003F7537">
        <w:rPr>
          <w:rFonts w:ascii="Arial" w:hAnsi="Arial" w:cs="Arial"/>
        </w:rPr>
        <w:t xml:space="preserve">. </w:t>
      </w:r>
      <w:r w:rsidR="00732D95" w:rsidRPr="003F7537">
        <w:rPr>
          <w:rFonts w:ascii="Arial" w:hAnsi="Arial" w:cs="Arial"/>
        </w:rPr>
        <w:t xml:space="preserve">  </w:t>
      </w:r>
    </w:p>
    <w:p w14:paraId="44FF1D44" w14:textId="37130E0C" w:rsidR="00436069" w:rsidRPr="003F7537" w:rsidRDefault="00436069" w:rsidP="00CF7727">
      <w:pPr>
        <w:autoSpaceDE w:val="0"/>
        <w:autoSpaceDN w:val="0"/>
        <w:adjustRightInd w:val="0"/>
        <w:spacing w:after="0" w:line="240" w:lineRule="auto"/>
        <w:jc w:val="both"/>
        <w:rPr>
          <w:rFonts w:ascii="Arial" w:hAnsi="Arial" w:cs="Arial"/>
        </w:rPr>
      </w:pPr>
    </w:p>
    <w:p w14:paraId="710EB84D" w14:textId="77777777" w:rsidR="00432D11" w:rsidRPr="003F7537" w:rsidRDefault="00432D11" w:rsidP="00CF7727">
      <w:pPr>
        <w:autoSpaceDE w:val="0"/>
        <w:autoSpaceDN w:val="0"/>
        <w:adjustRightInd w:val="0"/>
        <w:spacing w:after="0" w:line="240" w:lineRule="auto"/>
        <w:jc w:val="both"/>
        <w:rPr>
          <w:rFonts w:ascii="Arial" w:hAnsi="Arial" w:cs="Arial"/>
        </w:rPr>
      </w:pPr>
    </w:p>
    <w:p w14:paraId="059E731E" w14:textId="0FA189C5" w:rsidR="00CF7727" w:rsidRPr="003F7537" w:rsidRDefault="00746CFE" w:rsidP="00CF7727">
      <w:pPr>
        <w:pStyle w:val="Ttulo1"/>
        <w:keepLines w:val="0"/>
        <w:numPr>
          <w:ilvl w:val="0"/>
          <w:numId w:val="1"/>
        </w:numPr>
        <w:spacing w:before="0" w:line="240" w:lineRule="auto"/>
        <w:jc w:val="center"/>
        <w:rPr>
          <w:rFonts w:ascii="Arial" w:hAnsi="Arial" w:cs="Arial"/>
          <w:b/>
          <w:color w:val="auto"/>
          <w:sz w:val="22"/>
          <w:szCs w:val="22"/>
        </w:rPr>
      </w:pPr>
      <w:bookmarkStart w:id="12" w:name="_Toc150329074"/>
      <w:r w:rsidRPr="003F7537">
        <w:rPr>
          <w:rFonts w:ascii="Arial" w:hAnsi="Arial" w:cs="Arial"/>
          <w:b/>
          <w:color w:val="auto"/>
          <w:sz w:val="22"/>
          <w:szCs w:val="22"/>
        </w:rPr>
        <w:t>RESPONSABLES</w:t>
      </w:r>
      <w:bookmarkEnd w:id="12"/>
    </w:p>
    <w:p w14:paraId="2AB309C9" w14:textId="77777777" w:rsidR="00CF7727" w:rsidRPr="003F7537" w:rsidRDefault="00CF7727" w:rsidP="00CF7727">
      <w:pPr>
        <w:spacing w:after="0" w:line="240" w:lineRule="auto"/>
        <w:jc w:val="both"/>
        <w:rPr>
          <w:rFonts w:ascii="Arial" w:hAnsi="Arial" w:cs="Arial"/>
        </w:rPr>
      </w:pPr>
    </w:p>
    <w:p w14:paraId="563A45F8" w14:textId="689C1FAA" w:rsidR="00E25C02" w:rsidRPr="003F7537" w:rsidRDefault="00E25C02" w:rsidP="00E25C02">
      <w:pPr>
        <w:spacing w:after="0" w:line="240" w:lineRule="auto"/>
        <w:jc w:val="both"/>
        <w:rPr>
          <w:rFonts w:ascii="Arial" w:hAnsi="Arial" w:cs="Arial"/>
        </w:rPr>
      </w:pPr>
      <w:r w:rsidRPr="003F7537">
        <w:rPr>
          <w:rFonts w:ascii="Arial" w:hAnsi="Arial" w:cs="Arial"/>
        </w:rPr>
        <w:lastRenderedPageBreak/>
        <w:t xml:space="preserve">El proceso de Estrategia y Gobierno de TI, serán los responsables, de divulgar y hacer cumplir la política general de seguridad y privacidad de la información, esta abarca la política complementaria de control de accesos y es </w:t>
      </w:r>
      <w:r w:rsidR="00B32E76" w:rsidRPr="003F7537">
        <w:rPr>
          <w:rFonts w:ascii="Arial" w:hAnsi="Arial" w:cs="Arial"/>
        </w:rPr>
        <w:t xml:space="preserve">responsabilidad de las áreas funcionales ejercer y aplicar los controles sobre la misma. </w:t>
      </w:r>
    </w:p>
    <w:p w14:paraId="149B154F" w14:textId="77777777" w:rsidR="00E25C02" w:rsidRPr="003F7537" w:rsidRDefault="00E25C02" w:rsidP="00E25C02">
      <w:pPr>
        <w:spacing w:after="0" w:line="240" w:lineRule="auto"/>
        <w:jc w:val="both"/>
        <w:rPr>
          <w:rFonts w:ascii="Arial" w:hAnsi="Arial" w:cs="Arial"/>
        </w:rPr>
      </w:pPr>
    </w:p>
    <w:p w14:paraId="7CBF16CA" w14:textId="162FA056" w:rsidR="00852CB2" w:rsidRPr="003F7537" w:rsidRDefault="00E25C02" w:rsidP="00E25C02">
      <w:pPr>
        <w:spacing w:after="0" w:line="240" w:lineRule="auto"/>
        <w:jc w:val="both"/>
        <w:rPr>
          <w:rFonts w:ascii="Arial" w:hAnsi="Arial" w:cs="Arial"/>
        </w:rPr>
      </w:pPr>
      <w:r w:rsidRPr="003F7537">
        <w:rPr>
          <w:rFonts w:ascii="Arial" w:hAnsi="Arial" w:cs="Arial"/>
        </w:rPr>
        <w:t xml:space="preserve">Esta política es de obligatorio y estricto cumplimiento </w:t>
      </w:r>
      <w:r w:rsidR="00B32E76" w:rsidRPr="003F7537">
        <w:rPr>
          <w:rFonts w:ascii="Arial" w:hAnsi="Arial" w:cs="Arial"/>
        </w:rPr>
        <w:t>para todos los funcionarios</w:t>
      </w:r>
      <w:r w:rsidRPr="003F7537">
        <w:rPr>
          <w:rFonts w:ascii="Arial" w:hAnsi="Arial" w:cs="Arial"/>
        </w:rPr>
        <w:t xml:space="preserve">, contratistas, proveedores, terceros, visitantes y todas aquellas personas que guarden relación con </w:t>
      </w:r>
      <w:r w:rsidR="00B32E76" w:rsidRPr="003F7537">
        <w:rPr>
          <w:rFonts w:ascii="Arial" w:hAnsi="Arial" w:cs="Arial"/>
        </w:rPr>
        <w:t xml:space="preserve">la Unidad Administrativa Especial de Rehabilitación y Mantenimiento Vial. </w:t>
      </w:r>
    </w:p>
    <w:p w14:paraId="4352CF4E" w14:textId="77777777" w:rsidR="00CF7727" w:rsidRPr="003F7537" w:rsidRDefault="00CF7727" w:rsidP="00CF7727">
      <w:pPr>
        <w:spacing w:after="0" w:line="240" w:lineRule="auto"/>
        <w:jc w:val="both"/>
        <w:rPr>
          <w:rFonts w:ascii="Arial" w:hAnsi="Arial" w:cs="Arial"/>
        </w:rPr>
      </w:pPr>
    </w:p>
    <w:p w14:paraId="5AE7B6E1" w14:textId="2402D674" w:rsidR="00CF7727" w:rsidRPr="003F7537" w:rsidRDefault="00852CB2" w:rsidP="00584DF2">
      <w:pPr>
        <w:pStyle w:val="Ttulo1"/>
        <w:keepLines w:val="0"/>
        <w:numPr>
          <w:ilvl w:val="0"/>
          <w:numId w:val="1"/>
        </w:numPr>
        <w:spacing w:before="0" w:line="240" w:lineRule="auto"/>
        <w:jc w:val="center"/>
        <w:rPr>
          <w:rFonts w:ascii="Arial" w:hAnsi="Arial" w:cs="Arial"/>
          <w:b/>
          <w:color w:val="auto"/>
          <w:sz w:val="22"/>
          <w:szCs w:val="22"/>
        </w:rPr>
      </w:pPr>
      <w:bookmarkStart w:id="13" w:name="_Toc150329075"/>
      <w:r w:rsidRPr="003F7537">
        <w:rPr>
          <w:rFonts w:ascii="Arial" w:hAnsi="Arial" w:cs="Arial"/>
          <w:b/>
          <w:color w:val="auto"/>
          <w:sz w:val="22"/>
          <w:szCs w:val="22"/>
        </w:rPr>
        <w:t>GENERALIDADES</w:t>
      </w:r>
      <w:bookmarkEnd w:id="13"/>
    </w:p>
    <w:p w14:paraId="1BE9EEBE" w14:textId="77777777" w:rsidR="00852CB2" w:rsidRPr="003F7537" w:rsidRDefault="00852CB2" w:rsidP="003F7537">
      <w:pPr>
        <w:spacing w:after="0"/>
        <w:rPr>
          <w:rFonts w:ascii="Arial" w:hAnsi="Arial" w:cs="Arial"/>
        </w:rPr>
      </w:pPr>
    </w:p>
    <w:p w14:paraId="1B867129" w14:textId="7F795219" w:rsidR="00852CB2" w:rsidRPr="003F7537" w:rsidRDefault="00852CB2" w:rsidP="00852CB2">
      <w:pPr>
        <w:spacing w:after="0" w:line="240" w:lineRule="auto"/>
        <w:jc w:val="both"/>
        <w:rPr>
          <w:rFonts w:ascii="Arial" w:hAnsi="Arial" w:cs="Arial"/>
        </w:rPr>
      </w:pPr>
      <w:r w:rsidRPr="003F7537">
        <w:rPr>
          <w:rFonts w:ascii="Arial" w:hAnsi="Arial" w:cs="Arial"/>
        </w:rPr>
        <w:t xml:space="preserve">El acceso a las aplicaciones y a la información de </w:t>
      </w:r>
      <w:r w:rsidR="00436069" w:rsidRPr="003F7537">
        <w:rPr>
          <w:rFonts w:ascii="Arial" w:hAnsi="Arial" w:cs="Arial"/>
        </w:rPr>
        <w:t xml:space="preserve">la </w:t>
      </w:r>
      <w:r w:rsidR="00CE7B96" w:rsidRPr="003F7537">
        <w:rPr>
          <w:rFonts w:ascii="Arial" w:hAnsi="Arial" w:cs="Arial"/>
        </w:rPr>
        <w:t>entidad</w:t>
      </w:r>
      <w:r w:rsidR="00682E19" w:rsidRPr="003F7537">
        <w:rPr>
          <w:rFonts w:ascii="Arial" w:hAnsi="Arial" w:cs="Arial"/>
        </w:rPr>
        <w:t xml:space="preserve"> </w:t>
      </w:r>
      <w:r w:rsidRPr="003F7537">
        <w:rPr>
          <w:rFonts w:ascii="Arial" w:hAnsi="Arial" w:cs="Arial"/>
        </w:rPr>
        <w:t>debe llevarse a cabo mediante la aplicación de las políticas acá definidas y su responsabilidad será directamente de los colaboradores que lleven a cabo este tipo de actividades para el desarrollo de sus labores.</w:t>
      </w:r>
    </w:p>
    <w:p w14:paraId="24E45C89" w14:textId="72CB6D0D" w:rsidR="0036448E" w:rsidRPr="003F7537" w:rsidRDefault="0036448E" w:rsidP="00CF7727">
      <w:pPr>
        <w:spacing w:after="0" w:line="240" w:lineRule="auto"/>
        <w:jc w:val="both"/>
        <w:rPr>
          <w:rFonts w:ascii="Arial" w:hAnsi="Arial" w:cs="Arial"/>
        </w:rPr>
      </w:pPr>
    </w:p>
    <w:p w14:paraId="01238CFA" w14:textId="77777777" w:rsidR="0036448E" w:rsidRPr="003F7537" w:rsidRDefault="0036448E" w:rsidP="00CF7727">
      <w:pPr>
        <w:spacing w:after="0" w:line="240" w:lineRule="auto"/>
        <w:jc w:val="both"/>
        <w:rPr>
          <w:rFonts w:ascii="Arial" w:hAnsi="Arial" w:cs="Arial"/>
        </w:rPr>
      </w:pPr>
    </w:p>
    <w:p w14:paraId="6BDD89BF" w14:textId="355102B7" w:rsidR="00060A0F" w:rsidRPr="003F7537" w:rsidRDefault="00060A0F" w:rsidP="00060A0F">
      <w:pPr>
        <w:pStyle w:val="Ttulo1"/>
        <w:keepNext w:val="0"/>
        <w:keepLines w:val="0"/>
        <w:numPr>
          <w:ilvl w:val="0"/>
          <w:numId w:val="1"/>
        </w:numPr>
        <w:spacing w:before="0" w:line="240" w:lineRule="auto"/>
        <w:jc w:val="center"/>
        <w:rPr>
          <w:rFonts w:ascii="Arial" w:hAnsi="Arial" w:cs="Arial"/>
          <w:b/>
          <w:color w:val="auto"/>
          <w:sz w:val="22"/>
          <w:szCs w:val="22"/>
        </w:rPr>
      </w:pPr>
      <w:bookmarkStart w:id="14" w:name="x__Toc525198188"/>
      <w:bookmarkStart w:id="15" w:name="_Toc528146671"/>
      <w:bookmarkStart w:id="16" w:name="_Toc48708304"/>
      <w:bookmarkStart w:id="17" w:name="_Toc77337271"/>
      <w:bookmarkStart w:id="18" w:name="_Toc77828895"/>
      <w:bookmarkStart w:id="19" w:name="_Toc150329076"/>
      <w:r w:rsidRPr="003F7537">
        <w:rPr>
          <w:rFonts w:ascii="Arial" w:hAnsi="Arial" w:cs="Arial"/>
          <w:b/>
          <w:color w:val="auto"/>
          <w:sz w:val="22"/>
          <w:szCs w:val="22"/>
        </w:rPr>
        <w:t>REFERENCI</w:t>
      </w:r>
      <w:r w:rsidR="002B3B7A" w:rsidRPr="003F7537">
        <w:rPr>
          <w:rFonts w:ascii="Arial" w:hAnsi="Arial" w:cs="Arial"/>
          <w:b/>
          <w:color w:val="auto"/>
          <w:sz w:val="22"/>
          <w:szCs w:val="22"/>
        </w:rPr>
        <w:t>A</w:t>
      </w:r>
      <w:r w:rsidRPr="003F7537">
        <w:rPr>
          <w:rFonts w:ascii="Arial" w:hAnsi="Arial" w:cs="Arial"/>
          <w:b/>
          <w:color w:val="auto"/>
          <w:sz w:val="22"/>
          <w:szCs w:val="22"/>
        </w:rPr>
        <w:t xml:space="preserve"> NORMATIVA</w:t>
      </w:r>
      <w:bookmarkEnd w:id="14"/>
      <w:r w:rsidRPr="003F7537">
        <w:rPr>
          <w:rFonts w:ascii="Arial" w:hAnsi="Arial" w:cs="Arial"/>
          <w:b/>
          <w:color w:val="auto"/>
          <w:sz w:val="22"/>
          <w:szCs w:val="22"/>
        </w:rPr>
        <w:t>.</w:t>
      </w:r>
      <w:bookmarkEnd w:id="15"/>
      <w:bookmarkEnd w:id="16"/>
      <w:bookmarkEnd w:id="17"/>
      <w:bookmarkEnd w:id="18"/>
      <w:bookmarkEnd w:id="19"/>
    </w:p>
    <w:p w14:paraId="2CFA63EB" w14:textId="77777777" w:rsidR="00060A0F" w:rsidRPr="003F7537" w:rsidRDefault="00060A0F" w:rsidP="00060A0F">
      <w:pPr>
        <w:spacing w:after="0" w:line="240" w:lineRule="auto"/>
        <w:rPr>
          <w:rFonts w:ascii="Arial" w:hAnsi="Arial" w:cs="Arial"/>
        </w:rPr>
      </w:pPr>
    </w:p>
    <w:p w14:paraId="1CD7E7D8" w14:textId="2AAAC630" w:rsidR="00060A0F" w:rsidRPr="003F7537" w:rsidRDefault="00060A0F" w:rsidP="00060A0F">
      <w:pPr>
        <w:pStyle w:val="NormalWeb"/>
        <w:spacing w:before="0" w:beforeAutospacing="0" w:after="0"/>
        <w:jc w:val="both"/>
        <w:rPr>
          <w:rFonts w:ascii="Arial" w:hAnsi="Arial" w:cs="Arial"/>
          <w:sz w:val="22"/>
          <w:szCs w:val="22"/>
        </w:rPr>
      </w:pPr>
      <w:r w:rsidRPr="003F7537">
        <w:rPr>
          <w:rFonts w:ascii="Arial" w:hAnsi="Arial" w:cs="Arial"/>
          <w:sz w:val="22"/>
          <w:szCs w:val="22"/>
        </w:rPr>
        <w:t xml:space="preserve">El presente documento interno hace parte integral de </w:t>
      </w:r>
      <w:bookmarkStart w:id="20" w:name="_Hlk527016490"/>
      <w:r w:rsidRPr="003F7537">
        <w:rPr>
          <w:rFonts w:ascii="Arial" w:hAnsi="Arial" w:cs="Arial"/>
          <w:sz w:val="22"/>
          <w:szCs w:val="22"/>
        </w:rPr>
        <w:t>las Políticas Generales de</w:t>
      </w:r>
      <w:bookmarkEnd w:id="20"/>
      <w:r w:rsidR="00682E19" w:rsidRPr="003F7537">
        <w:rPr>
          <w:rFonts w:ascii="Arial" w:hAnsi="Arial" w:cs="Arial"/>
          <w:sz w:val="22"/>
          <w:szCs w:val="22"/>
        </w:rPr>
        <w:t>l modelo de seguridad y privacidad de la información (MSPI)</w:t>
      </w:r>
      <w:r w:rsidRPr="003F7537">
        <w:rPr>
          <w:rFonts w:ascii="Arial" w:hAnsi="Arial" w:cs="Arial"/>
          <w:sz w:val="22"/>
          <w:szCs w:val="22"/>
        </w:rPr>
        <w:t xml:space="preserve"> y cuenta con el siguiente marco normativo:</w:t>
      </w:r>
    </w:p>
    <w:p w14:paraId="21E60929" w14:textId="77777777" w:rsidR="00060A0F" w:rsidRPr="003F7537" w:rsidRDefault="00060A0F" w:rsidP="0036448E">
      <w:pPr>
        <w:pStyle w:val="NormalWeb"/>
        <w:numPr>
          <w:ilvl w:val="0"/>
          <w:numId w:val="3"/>
        </w:numPr>
        <w:spacing w:before="0" w:beforeAutospacing="0" w:after="0" w:afterAutospacing="0"/>
        <w:jc w:val="both"/>
        <w:rPr>
          <w:rFonts w:ascii="Arial" w:hAnsi="Arial" w:cs="Arial"/>
          <w:b/>
          <w:sz w:val="22"/>
          <w:szCs w:val="22"/>
        </w:rPr>
      </w:pPr>
      <w:r w:rsidRPr="003F7537">
        <w:rPr>
          <w:rFonts w:ascii="Arial" w:hAnsi="Arial" w:cs="Arial"/>
          <w:b/>
          <w:sz w:val="22"/>
          <w:szCs w:val="22"/>
        </w:rPr>
        <w:t xml:space="preserve">Constitución Política de Colombia de 1991. </w:t>
      </w:r>
      <w:r w:rsidRPr="003F7537">
        <w:rPr>
          <w:rFonts w:ascii="Arial" w:hAnsi="Arial" w:cs="Arial"/>
          <w:sz w:val="22"/>
          <w:szCs w:val="22"/>
        </w:rPr>
        <w:t>Artículos 15 del Habeas Data, 20 y 74 sobre acceso a la información.</w:t>
      </w:r>
    </w:p>
    <w:p w14:paraId="688A3D0F" w14:textId="77777777" w:rsidR="00060A0F" w:rsidRPr="003F7537" w:rsidRDefault="00060A0F" w:rsidP="0036448E">
      <w:pPr>
        <w:pStyle w:val="NormalWeb"/>
        <w:numPr>
          <w:ilvl w:val="0"/>
          <w:numId w:val="3"/>
        </w:numPr>
        <w:spacing w:before="0" w:beforeAutospacing="0" w:after="0" w:afterAutospacing="0"/>
        <w:jc w:val="both"/>
        <w:rPr>
          <w:rFonts w:ascii="Arial" w:hAnsi="Arial" w:cs="Arial"/>
          <w:b/>
          <w:sz w:val="22"/>
          <w:szCs w:val="22"/>
        </w:rPr>
      </w:pPr>
      <w:r w:rsidRPr="003F7537">
        <w:rPr>
          <w:rFonts w:ascii="Arial" w:hAnsi="Arial" w:cs="Arial"/>
          <w:b/>
          <w:sz w:val="22"/>
          <w:szCs w:val="22"/>
        </w:rPr>
        <w:t>Ley Estatutaria 1266 de 2008: </w:t>
      </w:r>
      <w:r w:rsidRPr="003F7537">
        <w:rPr>
          <w:rFonts w:ascii="Arial" w:hAnsi="Arial" w:cs="Arial"/>
          <w:i/>
          <w:iCs/>
          <w:sz w:val="22"/>
          <w:szCs w:val="22"/>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55864F6A" w14:textId="77777777" w:rsidR="00060A0F" w:rsidRPr="003F7537" w:rsidRDefault="00060A0F" w:rsidP="0036448E">
      <w:pPr>
        <w:pStyle w:val="NormalWeb"/>
        <w:numPr>
          <w:ilvl w:val="0"/>
          <w:numId w:val="3"/>
        </w:numPr>
        <w:spacing w:before="0" w:beforeAutospacing="0" w:after="0" w:afterAutospacing="0"/>
        <w:jc w:val="both"/>
        <w:rPr>
          <w:rFonts w:ascii="Arial" w:hAnsi="Arial" w:cs="Arial"/>
          <w:sz w:val="22"/>
          <w:szCs w:val="22"/>
        </w:rPr>
      </w:pPr>
      <w:r w:rsidRPr="003F7537">
        <w:rPr>
          <w:rFonts w:ascii="Arial" w:hAnsi="Arial" w:cs="Arial"/>
          <w:b/>
          <w:sz w:val="22"/>
          <w:szCs w:val="22"/>
        </w:rPr>
        <w:t>Ley Estatutaria 1581 de 2012:</w:t>
      </w:r>
      <w:r w:rsidRPr="003F7537">
        <w:rPr>
          <w:rFonts w:ascii="Arial" w:hAnsi="Arial" w:cs="Arial"/>
          <w:sz w:val="22"/>
          <w:szCs w:val="22"/>
        </w:rPr>
        <w:t> </w:t>
      </w:r>
      <w:r w:rsidRPr="003F7537">
        <w:rPr>
          <w:rFonts w:ascii="Arial" w:hAnsi="Arial" w:cs="Arial"/>
          <w:i/>
          <w:sz w:val="22"/>
          <w:szCs w:val="22"/>
        </w:rPr>
        <w:t>“Por la cual se dictan disposiciones generales para la protección de datos personales”</w:t>
      </w:r>
    </w:p>
    <w:p w14:paraId="78BDB50D" w14:textId="77777777" w:rsidR="00060A0F" w:rsidRPr="003F7537" w:rsidRDefault="00060A0F" w:rsidP="0036448E">
      <w:pPr>
        <w:pStyle w:val="NormalWeb"/>
        <w:numPr>
          <w:ilvl w:val="0"/>
          <w:numId w:val="3"/>
        </w:numPr>
        <w:spacing w:before="0" w:beforeAutospacing="0" w:after="0" w:afterAutospacing="0"/>
        <w:jc w:val="both"/>
        <w:rPr>
          <w:rFonts w:ascii="Arial" w:hAnsi="Arial" w:cs="Arial"/>
          <w:sz w:val="22"/>
          <w:szCs w:val="22"/>
        </w:rPr>
      </w:pPr>
      <w:r w:rsidRPr="003F7537">
        <w:rPr>
          <w:rFonts w:ascii="Arial" w:hAnsi="Arial" w:cs="Arial"/>
          <w:b/>
          <w:sz w:val="22"/>
          <w:szCs w:val="22"/>
        </w:rPr>
        <w:t>Ley Ordinaria 603 de 2000:</w:t>
      </w:r>
      <w:r w:rsidRPr="003F7537">
        <w:rPr>
          <w:rFonts w:ascii="Arial" w:hAnsi="Arial" w:cs="Arial"/>
          <w:i/>
          <w:iCs/>
          <w:sz w:val="22"/>
          <w:szCs w:val="22"/>
          <w:bdr w:val="none" w:sz="0" w:space="0" w:color="auto" w:frame="1"/>
        </w:rPr>
        <w:t xml:space="preserve"> “</w:t>
      </w:r>
      <w:r w:rsidRPr="003F7537">
        <w:rPr>
          <w:rFonts w:ascii="Arial" w:hAnsi="Arial" w:cs="Arial"/>
          <w:b/>
          <w:i/>
          <w:iCs/>
          <w:sz w:val="22"/>
          <w:szCs w:val="22"/>
        </w:rPr>
        <w:t>Por la cual se modifica el artículo 47 de la Ley 222 de 1995”</w:t>
      </w:r>
      <w:r w:rsidRPr="003F7537">
        <w:rPr>
          <w:rFonts w:ascii="Arial" w:hAnsi="Arial" w:cs="Arial"/>
          <w:b/>
          <w:sz w:val="22"/>
          <w:szCs w:val="22"/>
        </w:rPr>
        <w:t>: </w:t>
      </w:r>
      <w:r w:rsidRPr="003F7537">
        <w:rPr>
          <w:rFonts w:ascii="Arial" w:hAnsi="Arial" w:cs="Arial"/>
          <w:sz w:val="22"/>
          <w:szCs w:val="22"/>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0E6359BE" w14:textId="3614003D" w:rsidR="00060A0F" w:rsidRPr="003F7537" w:rsidRDefault="00060A0F" w:rsidP="0036448E">
      <w:pPr>
        <w:pStyle w:val="NormalWeb"/>
        <w:numPr>
          <w:ilvl w:val="0"/>
          <w:numId w:val="3"/>
        </w:numPr>
        <w:spacing w:before="0" w:beforeAutospacing="0" w:after="0" w:afterAutospacing="0"/>
        <w:jc w:val="both"/>
        <w:rPr>
          <w:rFonts w:ascii="Arial" w:hAnsi="Arial" w:cs="Arial"/>
          <w:b/>
          <w:i/>
          <w:sz w:val="22"/>
          <w:szCs w:val="22"/>
        </w:rPr>
      </w:pPr>
      <w:r w:rsidRPr="003F7537">
        <w:rPr>
          <w:rFonts w:ascii="Arial" w:hAnsi="Arial" w:cs="Arial"/>
          <w:b/>
          <w:sz w:val="22"/>
          <w:szCs w:val="22"/>
        </w:rPr>
        <w:t>Ley Ordinaria 1273 de 2009: “</w:t>
      </w:r>
      <w:r w:rsidRPr="003F7537">
        <w:rPr>
          <w:rFonts w:ascii="Arial" w:hAnsi="Arial" w:cs="Arial"/>
          <w:i/>
          <w:sz w:val="22"/>
          <w:szCs w:val="22"/>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78D8A1C4" w14:textId="77777777" w:rsidR="00060A0F" w:rsidRPr="003F7537" w:rsidRDefault="00060A0F" w:rsidP="0036448E">
      <w:pPr>
        <w:pStyle w:val="NormalWeb"/>
        <w:numPr>
          <w:ilvl w:val="0"/>
          <w:numId w:val="3"/>
        </w:numPr>
        <w:spacing w:before="0" w:beforeAutospacing="0" w:after="0" w:afterAutospacing="0"/>
        <w:jc w:val="both"/>
        <w:rPr>
          <w:rFonts w:ascii="Arial" w:hAnsi="Arial" w:cs="Arial"/>
          <w:sz w:val="22"/>
          <w:szCs w:val="22"/>
        </w:rPr>
      </w:pPr>
      <w:r w:rsidRPr="003F7537">
        <w:rPr>
          <w:rFonts w:ascii="Arial" w:hAnsi="Arial" w:cs="Arial"/>
          <w:b/>
          <w:sz w:val="22"/>
          <w:szCs w:val="22"/>
        </w:rPr>
        <w:t>Decreto Reglamentario 2573 de 2014: </w:t>
      </w:r>
      <w:r w:rsidRPr="003F7537">
        <w:rPr>
          <w:rFonts w:ascii="Arial" w:hAnsi="Arial" w:cs="Arial"/>
          <w:sz w:val="22"/>
          <w:szCs w:val="22"/>
        </w:rPr>
        <w:t>“</w:t>
      </w:r>
      <w:r w:rsidRPr="003F7537">
        <w:rPr>
          <w:rFonts w:ascii="Arial" w:hAnsi="Arial" w:cs="Arial"/>
          <w:i/>
          <w:sz w:val="22"/>
          <w:szCs w:val="22"/>
        </w:rPr>
        <w:t>P</w:t>
      </w:r>
      <w:r w:rsidRPr="003F7537">
        <w:rPr>
          <w:rFonts w:ascii="Arial" w:hAnsi="Arial" w:cs="Arial"/>
          <w:bCs/>
          <w:i/>
          <w:sz w:val="22"/>
          <w:szCs w:val="22"/>
        </w:rPr>
        <w:t>or el cual se establecen los lineamientos generales de la Estrategia de Gobierno en Línea, se reglamenta parcialmente la Ley 1341 de 2009 y se dictan otras disposiciones”.</w:t>
      </w:r>
    </w:p>
    <w:p w14:paraId="33FB8E9D" w14:textId="25095C70" w:rsidR="00060A0F" w:rsidRPr="003F7537" w:rsidRDefault="00060A0F" w:rsidP="0036448E">
      <w:pPr>
        <w:pStyle w:val="NormalWeb"/>
        <w:numPr>
          <w:ilvl w:val="0"/>
          <w:numId w:val="3"/>
        </w:numPr>
        <w:spacing w:before="0" w:beforeAutospacing="0" w:after="0" w:afterAutospacing="0"/>
        <w:jc w:val="both"/>
        <w:rPr>
          <w:rFonts w:ascii="Arial" w:hAnsi="Arial" w:cs="Arial"/>
          <w:b/>
          <w:i/>
          <w:sz w:val="22"/>
          <w:szCs w:val="22"/>
        </w:rPr>
      </w:pPr>
      <w:r w:rsidRPr="003F7537">
        <w:rPr>
          <w:rFonts w:ascii="Arial" w:hAnsi="Arial" w:cs="Arial"/>
          <w:b/>
          <w:sz w:val="22"/>
          <w:szCs w:val="22"/>
        </w:rPr>
        <w:t>Decreto Único 1078 de 2015: </w:t>
      </w:r>
      <w:r w:rsidRPr="003F7537">
        <w:rPr>
          <w:rFonts w:ascii="Arial" w:hAnsi="Arial" w:cs="Arial"/>
          <w:i/>
          <w:iCs/>
          <w:sz w:val="22"/>
          <w:szCs w:val="22"/>
          <w:shd w:val="clear" w:color="auto" w:fill="FFFFFF"/>
        </w:rPr>
        <w:t xml:space="preserve">“Por medio del cual se expide el Decreto Único Reglamentario del Sector de Tecnologías de la Información y las </w:t>
      </w:r>
      <w:r w:rsidRPr="003F7537">
        <w:rPr>
          <w:rFonts w:ascii="Arial" w:hAnsi="Arial" w:cs="Arial"/>
          <w:i/>
          <w:sz w:val="22"/>
          <w:szCs w:val="22"/>
        </w:rPr>
        <w:t>Comunicaciones”.</w:t>
      </w:r>
    </w:p>
    <w:p w14:paraId="64899661" w14:textId="77777777" w:rsidR="00F75268" w:rsidRPr="003F7537" w:rsidRDefault="00F75268" w:rsidP="0036448E">
      <w:pPr>
        <w:pStyle w:val="NormalWeb"/>
        <w:numPr>
          <w:ilvl w:val="0"/>
          <w:numId w:val="3"/>
        </w:numPr>
        <w:spacing w:before="0" w:beforeAutospacing="0" w:after="0" w:afterAutospacing="0"/>
        <w:jc w:val="both"/>
        <w:rPr>
          <w:rFonts w:ascii="Arial" w:hAnsi="Arial" w:cs="Arial"/>
          <w:b/>
          <w:sz w:val="22"/>
          <w:szCs w:val="22"/>
        </w:rPr>
      </w:pPr>
      <w:bookmarkStart w:id="21" w:name="_Hlk527016513"/>
      <w:r w:rsidRPr="003F7537">
        <w:rPr>
          <w:rFonts w:ascii="Arial" w:hAnsi="Arial" w:cs="Arial"/>
          <w:b/>
          <w:sz w:val="22"/>
          <w:szCs w:val="22"/>
        </w:rPr>
        <w:t>Norma Técnica Colombiana NTC-ISO-IEC 27001:2013</w:t>
      </w:r>
      <w:bookmarkEnd w:id="21"/>
      <w:r w:rsidRPr="003F7537">
        <w:rPr>
          <w:rFonts w:ascii="Arial" w:hAnsi="Arial" w:cs="Arial"/>
          <w:b/>
          <w:sz w:val="22"/>
          <w:szCs w:val="22"/>
        </w:rPr>
        <w:t>: </w:t>
      </w:r>
      <w:r w:rsidRPr="003F7537">
        <w:rPr>
          <w:rFonts w:ascii="Arial" w:hAnsi="Arial" w:cs="Arial"/>
          <w:sz w:val="22"/>
          <w:szCs w:val="22"/>
        </w:rPr>
        <w:t>Norma técnica de sistemas de gestión de la seguridad de la información. Requisitos.</w:t>
      </w:r>
    </w:p>
    <w:p w14:paraId="732BF51F" w14:textId="4A8219BF" w:rsidR="00F75268" w:rsidRPr="003F7537" w:rsidRDefault="00F75268" w:rsidP="0036448E">
      <w:pPr>
        <w:pStyle w:val="NormalWeb"/>
        <w:numPr>
          <w:ilvl w:val="0"/>
          <w:numId w:val="3"/>
        </w:numPr>
        <w:spacing w:before="0" w:beforeAutospacing="0" w:after="0" w:afterAutospacing="0"/>
        <w:jc w:val="both"/>
        <w:rPr>
          <w:rFonts w:ascii="Arial" w:hAnsi="Arial" w:cs="Arial"/>
          <w:sz w:val="22"/>
          <w:szCs w:val="22"/>
        </w:rPr>
      </w:pPr>
      <w:r w:rsidRPr="003F7537">
        <w:rPr>
          <w:rFonts w:ascii="Arial" w:hAnsi="Arial" w:cs="Arial"/>
          <w:b/>
          <w:sz w:val="22"/>
          <w:szCs w:val="22"/>
        </w:rPr>
        <w:t>Norma Técnica Colombiana NTC-ISO-IEC 27002:201</w:t>
      </w:r>
      <w:r w:rsidR="00E115E2" w:rsidRPr="003F7537">
        <w:rPr>
          <w:rFonts w:ascii="Arial" w:hAnsi="Arial" w:cs="Arial"/>
          <w:b/>
          <w:sz w:val="22"/>
          <w:szCs w:val="22"/>
        </w:rPr>
        <w:t>2</w:t>
      </w:r>
      <w:r w:rsidRPr="003F7537">
        <w:rPr>
          <w:rFonts w:ascii="Arial" w:hAnsi="Arial" w:cs="Arial"/>
          <w:b/>
          <w:sz w:val="22"/>
          <w:szCs w:val="22"/>
        </w:rPr>
        <w:t>: </w:t>
      </w:r>
      <w:r w:rsidRPr="003F7537">
        <w:rPr>
          <w:rFonts w:ascii="Arial" w:hAnsi="Arial" w:cs="Arial"/>
          <w:sz w:val="22"/>
          <w:szCs w:val="22"/>
        </w:rPr>
        <w:t>Norma técnica de seguridad. Código de práctica para controles de seguridad de la información.</w:t>
      </w:r>
    </w:p>
    <w:p w14:paraId="226C2EB7" w14:textId="77777777" w:rsidR="008A3458" w:rsidRPr="003F7537" w:rsidRDefault="008A3458" w:rsidP="008A3458">
      <w:pPr>
        <w:pStyle w:val="NormalWeb"/>
        <w:spacing w:before="0" w:beforeAutospacing="0" w:after="0" w:afterAutospacing="0"/>
        <w:jc w:val="both"/>
        <w:rPr>
          <w:rFonts w:ascii="Arial" w:hAnsi="Arial" w:cs="Arial"/>
          <w:b/>
          <w:sz w:val="22"/>
          <w:szCs w:val="22"/>
        </w:rPr>
      </w:pPr>
    </w:p>
    <w:p w14:paraId="2B48D7E8" w14:textId="77777777" w:rsidR="008A3458" w:rsidRPr="003F7537" w:rsidRDefault="008A3458" w:rsidP="008A3458">
      <w:pPr>
        <w:pStyle w:val="Ttulo1"/>
        <w:keepNext w:val="0"/>
        <w:keepLines w:val="0"/>
        <w:numPr>
          <w:ilvl w:val="0"/>
          <w:numId w:val="1"/>
        </w:numPr>
        <w:spacing w:before="0" w:line="240" w:lineRule="auto"/>
        <w:jc w:val="center"/>
        <w:rPr>
          <w:rFonts w:ascii="Arial" w:hAnsi="Arial" w:cs="Arial"/>
          <w:b/>
          <w:color w:val="auto"/>
          <w:sz w:val="22"/>
          <w:szCs w:val="22"/>
        </w:rPr>
      </w:pPr>
      <w:bookmarkStart w:id="22" w:name="_Toc48646175"/>
      <w:bookmarkStart w:id="23" w:name="_Toc48646176"/>
      <w:bookmarkStart w:id="24" w:name="_Toc48646177"/>
      <w:bookmarkStart w:id="25" w:name="_Toc48646178"/>
      <w:bookmarkStart w:id="26" w:name="_Toc48708306"/>
      <w:bookmarkStart w:id="27" w:name="_Toc48708307"/>
      <w:bookmarkStart w:id="28" w:name="_Toc48708308"/>
      <w:bookmarkStart w:id="29" w:name="_Toc48708309"/>
      <w:bookmarkStart w:id="30" w:name="_Toc528146669"/>
      <w:bookmarkStart w:id="31" w:name="_Toc48708310"/>
      <w:bookmarkStart w:id="32" w:name="_Toc77337272"/>
      <w:bookmarkStart w:id="33" w:name="_Toc77828896"/>
      <w:bookmarkStart w:id="34" w:name="_Toc150329077"/>
      <w:bookmarkEnd w:id="22"/>
      <w:bookmarkEnd w:id="23"/>
      <w:bookmarkEnd w:id="24"/>
      <w:bookmarkEnd w:id="25"/>
      <w:bookmarkEnd w:id="26"/>
      <w:bookmarkEnd w:id="27"/>
      <w:bookmarkEnd w:id="28"/>
      <w:bookmarkEnd w:id="29"/>
      <w:r w:rsidRPr="003F7537">
        <w:rPr>
          <w:rFonts w:ascii="Arial" w:hAnsi="Arial" w:cs="Arial"/>
          <w:b/>
          <w:color w:val="auto"/>
          <w:sz w:val="22"/>
          <w:szCs w:val="22"/>
        </w:rPr>
        <w:t>DEFINICIÓN</w:t>
      </w:r>
      <w:bookmarkEnd w:id="30"/>
      <w:bookmarkEnd w:id="31"/>
      <w:bookmarkEnd w:id="32"/>
      <w:r w:rsidRPr="003F7537">
        <w:rPr>
          <w:rFonts w:ascii="Arial" w:hAnsi="Arial" w:cs="Arial"/>
          <w:b/>
          <w:color w:val="auto"/>
          <w:sz w:val="22"/>
          <w:szCs w:val="22"/>
        </w:rPr>
        <w:t>ES.</w:t>
      </w:r>
      <w:bookmarkEnd w:id="33"/>
      <w:bookmarkEnd w:id="34"/>
    </w:p>
    <w:p w14:paraId="248FA651" w14:textId="77777777" w:rsidR="008A3458" w:rsidRPr="003F7537" w:rsidRDefault="008A3458" w:rsidP="008A3458">
      <w:pPr>
        <w:spacing w:after="0" w:line="240" w:lineRule="auto"/>
        <w:rPr>
          <w:rFonts w:ascii="Arial" w:hAnsi="Arial" w:cs="Arial"/>
        </w:rPr>
      </w:pPr>
    </w:p>
    <w:p w14:paraId="22566E50" w14:textId="77777777" w:rsidR="008A3458" w:rsidRPr="003F7537" w:rsidRDefault="008A3458" w:rsidP="008A3458">
      <w:pPr>
        <w:pStyle w:val="Prrafodelista"/>
        <w:numPr>
          <w:ilvl w:val="0"/>
          <w:numId w:val="3"/>
        </w:numPr>
        <w:spacing w:after="0" w:line="240" w:lineRule="auto"/>
        <w:jc w:val="both"/>
        <w:rPr>
          <w:rStyle w:val="normaltextrun"/>
          <w:rFonts w:ascii="Arial" w:hAnsi="Arial" w:cs="Arial"/>
        </w:rPr>
      </w:pPr>
      <w:r w:rsidRPr="003F7537">
        <w:rPr>
          <w:rStyle w:val="normaltextrun"/>
          <w:rFonts w:ascii="Arial" w:hAnsi="Arial" w:cs="Arial"/>
          <w:b/>
        </w:rPr>
        <w:t xml:space="preserve">Activos de Información: </w:t>
      </w:r>
      <w:r w:rsidRPr="003F7537">
        <w:rPr>
          <w:rStyle w:val="normaltextrun"/>
          <w:rFonts w:ascii="Arial" w:hAnsi="Arial" w:cs="Arial"/>
        </w:rPr>
        <w:t>Cualquier elemento de información o que interactúe con ella que sea necesario para desempeñar las actividades diarias y cuya no disponibilidad o deterioro supone un agravio o coste.</w:t>
      </w:r>
    </w:p>
    <w:p w14:paraId="21FC6267" w14:textId="77777777" w:rsidR="008A3458" w:rsidRPr="003F7537" w:rsidRDefault="008A3458" w:rsidP="008A3458">
      <w:pPr>
        <w:pStyle w:val="Prrafodelista"/>
        <w:numPr>
          <w:ilvl w:val="0"/>
          <w:numId w:val="3"/>
        </w:numPr>
        <w:spacing w:after="0" w:line="240" w:lineRule="auto"/>
        <w:jc w:val="both"/>
        <w:rPr>
          <w:rFonts w:ascii="Arial" w:hAnsi="Arial" w:cs="Arial"/>
          <w:color w:val="000000" w:themeColor="text1"/>
          <w:lang w:eastAsia="es-ES_tradnl"/>
        </w:rPr>
      </w:pPr>
      <w:r w:rsidRPr="003F7537">
        <w:rPr>
          <w:rFonts w:ascii="Arial" w:hAnsi="Arial" w:cs="Arial"/>
          <w:b/>
          <w:bCs/>
          <w:color w:val="000000" w:themeColor="text1"/>
          <w:lang w:eastAsia="es-ES_tradnl"/>
        </w:rPr>
        <w:t>Colaboradores:</w:t>
      </w:r>
      <w:r w:rsidRPr="003F7537">
        <w:rPr>
          <w:rFonts w:ascii="Arial" w:hAnsi="Arial" w:cs="Arial"/>
          <w:color w:val="000000" w:themeColor="text1"/>
          <w:lang w:eastAsia="es-ES_tradnl"/>
        </w:rPr>
        <w:t xml:space="preserve"> Todos los servidores públicos, trabajadores oficiales, orden de prestación de servicios y todas las personas que se encuentren vinculadas a la Entidad y que deban generar algún trabajo para la misma. </w:t>
      </w:r>
    </w:p>
    <w:p w14:paraId="44D67944" w14:textId="77777777" w:rsidR="008A3458" w:rsidRPr="003F7537" w:rsidRDefault="008A3458" w:rsidP="008A3458">
      <w:pPr>
        <w:pStyle w:val="Prrafodelista"/>
        <w:numPr>
          <w:ilvl w:val="0"/>
          <w:numId w:val="3"/>
        </w:numPr>
        <w:spacing w:after="0" w:line="240" w:lineRule="auto"/>
        <w:jc w:val="both"/>
        <w:rPr>
          <w:rStyle w:val="normaltextrun"/>
          <w:rFonts w:ascii="Arial" w:hAnsi="Arial" w:cs="Arial"/>
        </w:rPr>
      </w:pPr>
      <w:r w:rsidRPr="003F7537">
        <w:rPr>
          <w:rStyle w:val="normaltextrun"/>
          <w:rFonts w:ascii="Arial" w:hAnsi="Arial" w:cs="Arial"/>
          <w:b/>
        </w:rPr>
        <w:t xml:space="preserve">Confidencialidad: </w:t>
      </w:r>
      <w:r w:rsidRPr="003F7537">
        <w:rPr>
          <w:rStyle w:val="normaltextrun"/>
          <w:rFonts w:ascii="Arial" w:hAnsi="Arial" w:cs="Arial"/>
        </w:rPr>
        <w:t>La confidencialidad se refiere a que la información no esté disponible ni sea revelada a individuos, entidades o procesos no autorizados.</w:t>
      </w:r>
    </w:p>
    <w:p w14:paraId="08FE25F0" w14:textId="77777777" w:rsidR="008A3458" w:rsidRPr="003F7537" w:rsidRDefault="008A3458" w:rsidP="008A3458">
      <w:pPr>
        <w:pStyle w:val="Prrafodelista"/>
        <w:numPr>
          <w:ilvl w:val="0"/>
          <w:numId w:val="5"/>
        </w:numPr>
        <w:spacing w:after="0" w:line="240" w:lineRule="auto"/>
        <w:jc w:val="both"/>
        <w:rPr>
          <w:rStyle w:val="normaltextrun"/>
          <w:rFonts w:ascii="Arial" w:hAnsi="Arial" w:cs="Arial"/>
        </w:rPr>
      </w:pPr>
      <w:r w:rsidRPr="003F7537">
        <w:rPr>
          <w:rStyle w:val="normaltextrun"/>
          <w:rFonts w:ascii="Arial" w:hAnsi="Arial" w:cs="Arial"/>
          <w:b/>
        </w:rPr>
        <w:t xml:space="preserve">Disponibilidad: </w:t>
      </w:r>
      <w:r w:rsidRPr="003F7537">
        <w:rPr>
          <w:rStyle w:val="normaltextrun"/>
          <w:rFonts w:ascii="Arial" w:hAnsi="Arial" w:cs="Arial"/>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36239DAE" w14:textId="1927ADE8" w:rsidR="008A3458" w:rsidRPr="003F7537" w:rsidRDefault="008A3458" w:rsidP="008A3458">
      <w:pPr>
        <w:pStyle w:val="Prrafodelista"/>
        <w:numPr>
          <w:ilvl w:val="0"/>
          <w:numId w:val="3"/>
        </w:numPr>
        <w:spacing w:after="0" w:line="240" w:lineRule="auto"/>
        <w:jc w:val="both"/>
        <w:rPr>
          <w:rFonts w:ascii="Arial" w:hAnsi="Arial" w:cs="Arial"/>
        </w:rPr>
      </w:pPr>
      <w:r w:rsidRPr="003F7537">
        <w:rPr>
          <w:rFonts w:ascii="Arial" w:hAnsi="Arial" w:cs="Arial"/>
          <w:b/>
          <w:bCs/>
        </w:rPr>
        <w:t>Incidente de seguridad de la información:</w:t>
      </w:r>
      <w:r w:rsidRPr="003F7537">
        <w:rPr>
          <w:rFonts w:ascii="Arial" w:hAnsi="Arial" w:cs="Arial"/>
        </w:rPr>
        <w:t xml:space="preserve"> Un evento o serie de eventos de Seguridad de la Información no deseados o inesperados, que tienen una probabilidad significativa de comprometer las operaciones del negocio y amenazar la seguridad de la información.</w:t>
      </w:r>
    </w:p>
    <w:p w14:paraId="70D537A1" w14:textId="132CF49F" w:rsidR="00EC7CE1" w:rsidRPr="003F7537" w:rsidRDefault="00EC7CE1" w:rsidP="00EC7CE1">
      <w:pPr>
        <w:pStyle w:val="Prrafodelista"/>
        <w:numPr>
          <w:ilvl w:val="0"/>
          <w:numId w:val="3"/>
        </w:numPr>
        <w:spacing w:after="0" w:line="240" w:lineRule="auto"/>
        <w:jc w:val="both"/>
        <w:rPr>
          <w:rFonts w:ascii="Arial" w:hAnsi="Arial" w:cs="Arial"/>
          <w:b/>
          <w:bCs/>
        </w:rPr>
      </w:pPr>
      <w:r w:rsidRPr="003F7537">
        <w:rPr>
          <w:rFonts w:ascii="Arial" w:hAnsi="Arial" w:cs="Arial"/>
          <w:b/>
          <w:bCs/>
        </w:rPr>
        <w:t xml:space="preserve">Instalaciones de Procesamiento: </w:t>
      </w:r>
      <w:r w:rsidR="002C66A9" w:rsidRPr="003F7537">
        <w:rPr>
          <w:rFonts w:ascii="Arial" w:hAnsi="Arial" w:cs="Arial"/>
        </w:rPr>
        <w:t xml:space="preserve">Lugar donde se </w:t>
      </w:r>
      <w:r w:rsidR="007C6B9F" w:rsidRPr="003F7537">
        <w:rPr>
          <w:rFonts w:ascii="Arial" w:hAnsi="Arial" w:cs="Arial"/>
        </w:rPr>
        <w:t xml:space="preserve">centralizan todas las operaciones </w:t>
      </w:r>
      <w:r w:rsidR="00E146D7" w:rsidRPr="003F7537">
        <w:rPr>
          <w:rFonts w:ascii="Arial" w:hAnsi="Arial" w:cs="Arial"/>
        </w:rPr>
        <w:t xml:space="preserve">e infraestructura </w:t>
      </w:r>
      <w:r w:rsidR="001913DF" w:rsidRPr="003F7537">
        <w:rPr>
          <w:rFonts w:ascii="Arial" w:hAnsi="Arial" w:cs="Arial"/>
        </w:rPr>
        <w:t>tecnológica</w:t>
      </w:r>
      <w:r w:rsidR="00E146D7" w:rsidRPr="003F7537">
        <w:rPr>
          <w:rFonts w:ascii="Arial" w:hAnsi="Arial" w:cs="Arial"/>
        </w:rPr>
        <w:t xml:space="preserve"> de TI</w:t>
      </w:r>
      <w:r w:rsidR="001913DF" w:rsidRPr="003F7537">
        <w:rPr>
          <w:rFonts w:ascii="Arial" w:hAnsi="Arial" w:cs="Arial"/>
        </w:rPr>
        <w:t xml:space="preserve"> de </w:t>
      </w:r>
      <w:r w:rsidR="007C6B9F" w:rsidRPr="003F7537">
        <w:rPr>
          <w:rFonts w:ascii="Arial" w:hAnsi="Arial" w:cs="Arial"/>
        </w:rPr>
        <w:t>la entidad</w:t>
      </w:r>
      <w:r w:rsidR="00460029" w:rsidRPr="003F7537">
        <w:rPr>
          <w:rFonts w:ascii="Arial" w:hAnsi="Arial" w:cs="Arial"/>
        </w:rPr>
        <w:t xml:space="preserve">, para realizar entre otros el almacenamiento </w:t>
      </w:r>
      <w:r w:rsidR="002A52D1" w:rsidRPr="003F7537">
        <w:rPr>
          <w:rFonts w:ascii="Arial" w:hAnsi="Arial" w:cs="Arial"/>
        </w:rPr>
        <w:t>y procesamiento de la información.</w:t>
      </w:r>
    </w:p>
    <w:p w14:paraId="77F7E789" w14:textId="29CCE0DA" w:rsidR="006B107F" w:rsidRPr="003F7537" w:rsidRDefault="006B107F" w:rsidP="006B107F">
      <w:pPr>
        <w:pStyle w:val="Prrafodelista"/>
        <w:numPr>
          <w:ilvl w:val="0"/>
          <w:numId w:val="3"/>
        </w:numPr>
        <w:spacing w:after="0" w:line="240" w:lineRule="auto"/>
        <w:jc w:val="both"/>
        <w:rPr>
          <w:rFonts w:ascii="Arial" w:hAnsi="Arial" w:cs="Arial"/>
        </w:rPr>
      </w:pPr>
      <w:r w:rsidRPr="003F7537">
        <w:rPr>
          <w:rFonts w:ascii="Arial" w:hAnsi="Arial" w:cs="Arial"/>
          <w:b/>
          <w:bCs/>
        </w:rPr>
        <w:t>Integridad:</w:t>
      </w:r>
      <w:r w:rsidRPr="003F7537">
        <w:rPr>
          <w:rFonts w:ascii="Arial" w:hAnsi="Arial" w:cs="Arial"/>
        </w:rPr>
        <w:t xml:space="preserve"> Propiedad de salvaguardar la exactitud y estado completo de los activos. La integridad de un documento hace referencia a su carácter completo e inalterado. Es necesario que un documento este protegido contra modificaciones no autorizadas.</w:t>
      </w:r>
    </w:p>
    <w:p w14:paraId="2D23BAB6" w14:textId="77777777" w:rsidR="008A3458" w:rsidRPr="003F7537" w:rsidRDefault="008A3458" w:rsidP="008A3458">
      <w:pPr>
        <w:pStyle w:val="Prrafodelista"/>
        <w:numPr>
          <w:ilvl w:val="0"/>
          <w:numId w:val="3"/>
        </w:numPr>
        <w:spacing w:after="0" w:line="240" w:lineRule="auto"/>
        <w:jc w:val="both"/>
        <w:rPr>
          <w:rFonts w:ascii="Arial" w:hAnsi="Arial" w:cs="Arial"/>
        </w:rPr>
      </w:pPr>
      <w:r w:rsidRPr="003F7537">
        <w:rPr>
          <w:rFonts w:ascii="Arial" w:hAnsi="Arial" w:cs="Arial"/>
          <w:b/>
          <w:bCs/>
        </w:rPr>
        <w:t>Proveedor:</w:t>
      </w:r>
      <w:r w:rsidRPr="003F7537">
        <w:rPr>
          <w:rFonts w:ascii="Arial" w:hAnsi="Arial" w:cs="Arial"/>
        </w:rPr>
        <w:t xml:space="preserve"> Persona Natural o Jurídica que presta bienes o servicios a la entidad.</w:t>
      </w:r>
    </w:p>
    <w:p w14:paraId="000C4BBD" w14:textId="36E33374" w:rsidR="008A3458" w:rsidRPr="003F7537" w:rsidRDefault="008A3458" w:rsidP="008A3458">
      <w:pPr>
        <w:pStyle w:val="Prrafodelista"/>
        <w:numPr>
          <w:ilvl w:val="0"/>
          <w:numId w:val="3"/>
        </w:numPr>
        <w:spacing w:after="0" w:line="240" w:lineRule="auto"/>
        <w:jc w:val="both"/>
        <w:rPr>
          <w:rFonts w:ascii="Arial" w:hAnsi="Arial" w:cs="Arial"/>
        </w:rPr>
      </w:pPr>
      <w:r w:rsidRPr="003F7537">
        <w:rPr>
          <w:rFonts w:ascii="Arial" w:hAnsi="Arial" w:cs="Arial"/>
          <w:b/>
          <w:bCs/>
        </w:rPr>
        <w:t>Proveedor de Servicios TIC:</w:t>
      </w:r>
      <w:r w:rsidRPr="003F7537">
        <w:rPr>
          <w:rFonts w:ascii="Arial" w:hAnsi="Arial" w:cs="Arial"/>
        </w:rPr>
        <w:t xml:space="preserve"> Es el encargado de proporcionar servicios TIC a uno o más usuarios, internos o externos.</w:t>
      </w:r>
    </w:p>
    <w:p w14:paraId="214228A2" w14:textId="509BCE94" w:rsidR="008A3458" w:rsidRPr="003F7537" w:rsidRDefault="008A3458" w:rsidP="008A3458">
      <w:pPr>
        <w:pStyle w:val="Prrafodelista"/>
        <w:numPr>
          <w:ilvl w:val="0"/>
          <w:numId w:val="3"/>
        </w:numPr>
        <w:spacing w:after="200" w:line="240" w:lineRule="auto"/>
        <w:jc w:val="both"/>
        <w:rPr>
          <w:rFonts w:ascii="Arial" w:hAnsi="Arial" w:cs="Arial"/>
          <w:b/>
          <w:iCs/>
          <w:color w:val="000000" w:themeColor="text1"/>
        </w:rPr>
      </w:pPr>
      <w:r w:rsidRPr="003F7537">
        <w:rPr>
          <w:rFonts w:ascii="Arial" w:hAnsi="Arial" w:cs="Arial"/>
          <w:b/>
          <w:color w:val="000000" w:themeColor="text1"/>
        </w:rPr>
        <w:t>Seguridad de la Información:</w:t>
      </w:r>
      <w:r w:rsidRPr="003F7537">
        <w:rPr>
          <w:rFonts w:ascii="Arial" w:hAnsi="Arial" w:cs="Arial"/>
          <w:color w:val="000000" w:themeColor="text1"/>
        </w:rPr>
        <w:t xml:space="preserve"> Protección que se brinda a los activos de información mediante medidas preventivas con el fin de asegurar la continuidad del negocio y evitar la materialización de los riesgos. </w:t>
      </w:r>
    </w:p>
    <w:p w14:paraId="43344A22" w14:textId="4D034B06" w:rsidR="008A3458" w:rsidRPr="003F7537" w:rsidRDefault="008A3458" w:rsidP="008A3458">
      <w:pPr>
        <w:pStyle w:val="Prrafodelista"/>
        <w:numPr>
          <w:ilvl w:val="0"/>
          <w:numId w:val="3"/>
        </w:numPr>
        <w:spacing w:after="0" w:line="240" w:lineRule="auto"/>
        <w:jc w:val="both"/>
        <w:rPr>
          <w:rFonts w:ascii="Arial" w:hAnsi="Arial" w:cs="Arial"/>
          <w:b/>
          <w:iCs/>
          <w:color w:val="000000" w:themeColor="text1"/>
        </w:rPr>
      </w:pPr>
      <w:r w:rsidRPr="003F7537">
        <w:rPr>
          <w:rFonts w:ascii="Arial" w:hAnsi="Arial" w:cs="Arial"/>
          <w:b/>
          <w:color w:val="000000" w:themeColor="text1"/>
        </w:rPr>
        <w:t>Seguridad Informática:</w:t>
      </w:r>
      <w:r w:rsidRPr="003F7537">
        <w:rPr>
          <w:rFonts w:ascii="Arial" w:hAnsi="Arial" w:cs="Arial"/>
          <w:color w:val="000000" w:themeColor="text1"/>
        </w:rPr>
        <w:t xml:space="preserve"> Se encarga del aseguramiento de la infraestructura tecnológica mediante herramientas o elementos físicos, para evitar que se materialización las amenazas que se propagan por la red.</w:t>
      </w:r>
    </w:p>
    <w:p w14:paraId="52A4386F" w14:textId="2047015F" w:rsidR="00682E19" w:rsidRPr="003F7537" w:rsidRDefault="00682E19" w:rsidP="00EE5208">
      <w:pPr>
        <w:pStyle w:val="Prrafodelista"/>
        <w:numPr>
          <w:ilvl w:val="0"/>
          <w:numId w:val="3"/>
        </w:numPr>
        <w:spacing w:after="0" w:line="240" w:lineRule="auto"/>
        <w:jc w:val="both"/>
        <w:rPr>
          <w:rFonts w:ascii="Arial" w:hAnsi="Arial" w:cs="Arial"/>
          <w:color w:val="000000" w:themeColor="text1"/>
        </w:rPr>
      </w:pPr>
      <w:r w:rsidRPr="003F7537">
        <w:rPr>
          <w:rFonts w:ascii="Arial" w:hAnsi="Arial" w:cs="Arial"/>
          <w:b/>
          <w:bCs/>
          <w:color w:val="000000" w:themeColor="text1"/>
        </w:rPr>
        <w:t>Acuerdo de Confidencialidad:</w:t>
      </w:r>
      <w:r w:rsidRPr="003F7537">
        <w:rPr>
          <w:rFonts w:ascii="Arial" w:hAnsi="Arial" w:cs="Arial"/>
          <w:color w:val="000000" w:themeColor="text1"/>
        </w:rPr>
        <w:t xml:space="preserve"> Contrato suscrito entre las partes con el fin de compartir material confidencial o conocimiento para ciertos propósitos, pero restringiendo su uso público. </w:t>
      </w:r>
    </w:p>
    <w:p w14:paraId="785C5BC6" w14:textId="77777777" w:rsidR="00682E19" w:rsidRPr="003F7537" w:rsidRDefault="00682E19" w:rsidP="00682E19">
      <w:pPr>
        <w:pStyle w:val="Prrafodelista"/>
        <w:rPr>
          <w:rFonts w:ascii="Arial" w:hAnsi="Arial" w:cs="Arial"/>
          <w:b/>
          <w:bCs/>
          <w:color w:val="000000" w:themeColor="text1"/>
        </w:rPr>
      </w:pPr>
    </w:p>
    <w:p w14:paraId="0115E494" w14:textId="7F5ECBA0" w:rsidR="00682E19" w:rsidRPr="003F7537" w:rsidRDefault="00682E19" w:rsidP="00682E19">
      <w:pPr>
        <w:pStyle w:val="Prrafodelista"/>
        <w:numPr>
          <w:ilvl w:val="0"/>
          <w:numId w:val="3"/>
        </w:numPr>
        <w:spacing w:after="0" w:line="240" w:lineRule="auto"/>
        <w:jc w:val="both"/>
        <w:rPr>
          <w:rFonts w:ascii="Arial" w:hAnsi="Arial" w:cs="Arial"/>
          <w:color w:val="000000" w:themeColor="text1"/>
        </w:rPr>
      </w:pPr>
      <w:r w:rsidRPr="003F7537">
        <w:rPr>
          <w:rFonts w:ascii="Arial" w:hAnsi="Arial" w:cs="Arial"/>
          <w:b/>
          <w:bCs/>
          <w:color w:val="000000" w:themeColor="text1"/>
        </w:rPr>
        <w:t>Copia de seguridad (BACKUP):</w:t>
      </w:r>
      <w:r w:rsidRPr="003F7537">
        <w:rPr>
          <w:rFonts w:ascii="Arial" w:hAnsi="Arial" w:cs="Arial"/>
          <w:color w:val="000000" w:themeColor="text1"/>
        </w:rPr>
        <w:t xml:space="preserve"> En tecnologías de la información e informática es una copia de los datos originales que se realiza con el fin de disponer de un medio de recuperación en caso de su pérdida.</w:t>
      </w:r>
    </w:p>
    <w:p w14:paraId="3FEEA49C" w14:textId="3D3444DC" w:rsidR="00682E19" w:rsidRPr="003F7537" w:rsidRDefault="00682E19" w:rsidP="00682E19">
      <w:pPr>
        <w:pStyle w:val="Prrafodelista"/>
        <w:numPr>
          <w:ilvl w:val="0"/>
          <w:numId w:val="3"/>
        </w:numPr>
        <w:spacing w:after="0" w:line="240" w:lineRule="auto"/>
        <w:jc w:val="both"/>
        <w:rPr>
          <w:rFonts w:ascii="Arial" w:hAnsi="Arial" w:cs="Arial"/>
          <w:color w:val="000000" w:themeColor="text1"/>
        </w:rPr>
      </w:pPr>
      <w:r w:rsidRPr="003F7537">
        <w:rPr>
          <w:rFonts w:ascii="Arial" w:hAnsi="Arial" w:cs="Arial"/>
          <w:b/>
          <w:bCs/>
          <w:color w:val="000000" w:themeColor="text1"/>
        </w:rPr>
        <w:t>Desarrollador:</w:t>
      </w:r>
      <w:r w:rsidRPr="003F7537">
        <w:rPr>
          <w:rFonts w:ascii="Arial" w:hAnsi="Arial" w:cs="Arial"/>
          <w:color w:val="000000" w:themeColor="text1"/>
        </w:rPr>
        <w:t xml:space="preserve"> Persona que apoya el desarrollo de alguna de las fases del ciclo de vida del desarrollo de un software o sistema de información interno o externo.</w:t>
      </w:r>
    </w:p>
    <w:p w14:paraId="412DB9E8" w14:textId="44F46391" w:rsidR="00682E19" w:rsidRPr="003F7537" w:rsidRDefault="00682E19" w:rsidP="00682E19">
      <w:pPr>
        <w:pStyle w:val="Prrafodelista"/>
        <w:numPr>
          <w:ilvl w:val="0"/>
          <w:numId w:val="3"/>
        </w:numPr>
        <w:spacing w:after="0" w:line="240" w:lineRule="auto"/>
        <w:jc w:val="both"/>
        <w:rPr>
          <w:rFonts w:ascii="Arial" w:hAnsi="Arial" w:cs="Arial"/>
          <w:color w:val="000000" w:themeColor="text1"/>
        </w:rPr>
      </w:pPr>
      <w:r w:rsidRPr="003F7537">
        <w:rPr>
          <w:rFonts w:ascii="Arial" w:hAnsi="Arial" w:cs="Arial"/>
          <w:b/>
          <w:bCs/>
          <w:color w:val="000000" w:themeColor="text1"/>
        </w:rPr>
        <w:t>Derechos de Acceso:</w:t>
      </w:r>
      <w:r w:rsidRPr="003F7537">
        <w:rPr>
          <w:rFonts w:ascii="Arial" w:hAnsi="Arial" w:cs="Arial"/>
          <w:color w:val="000000" w:themeColor="text1"/>
        </w:rPr>
        <w:t xml:space="preserve"> Conjunto de permiso o atributos dados a un usuario, quien de acuerdo con sus funciones y/o tareas encomendadas, puede acceder a un determinado recurso.</w:t>
      </w:r>
    </w:p>
    <w:p w14:paraId="1241D84B" w14:textId="1FA7791F" w:rsidR="00682E19" w:rsidRPr="003F7537" w:rsidRDefault="00682E19" w:rsidP="00682E19">
      <w:pPr>
        <w:pStyle w:val="Prrafodelista"/>
        <w:numPr>
          <w:ilvl w:val="0"/>
          <w:numId w:val="3"/>
        </w:numPr>
        <w:spacing w:after="0" w:line="240" w:lineRule="auto"/>
        <w:jc w:val="both"/>
        <w:rPr>
          <w:rFonts w:ascii="Arial" w:hAnsi="Arial" w:cs="Arial"/>
          <w:color w:val="000000" w:themeColor="text1"/>
        </w:rPr>
      </w:pPr>
      <w:r w:rsidRPr="003F7537">
        <w:rPr>
          <w:rFonts w:ascii="Arial" w:hAnsi="Arial" w:cs="Arial"/>
          <w:b/>
          <w:bCs/>
          <w:color w:val="000000" w:themeColor="text1"/>
        </w:rPr>
        <w:lastRenderedPageBreak/>
        <w:t>Restricciones de acceso:</w:t>
      </w:r>
      <w:r w:rsidRPr="003F7537">
        <w:rPr>
          <w:rFonts w:ascii="Arial" w:hAnsi="Arial" w:cs="Arial"/>
          <w:color w:val="000000" w:themeColor="text1"/>
        </w:rPr>
        <w:t xml:space="preserve"> Delimitar el acceso de los usuarios a determinados recursos.</w:t>
      </w:r>
    </w:p>
    <w:p w14:paraId="7435700F" w14:textId="2291A321" w:rsidR="00682E19" w:rsidRPr="003F7537" w:rsidRDefault="0071320C" w:rsidP="00145615">
      <w:pPr>
        <w:pStyle w:val="Prrafodelista"/>
        <w:numPr>
          <w:ilvl w:val="0"/>
          <w:numId w:val="3"/>
        </w:numPr>
        <w:spacing w:after="0" w:line="240" w:lineRule="auto"/>
        <w:jc w:val="both"/>
        <w:rPr>
          <w:rFonts w:ascii="Arial" w:hAnsi="Arial" w:cs="Arial"/>
          <w:b/>
          <w:iCs/>
          <w:color w:val="000000" w:themeColor="text1"/>
        </w:rPr>
      </w:pPr>
      <w:r w:rsidRPr="003F7537">
        <w:rPr>
          <w:rFonts w:ascii="Arial" w:hAnsi="Arial" w:cs="Arial"/>
          <w:b/>
          <w:bCs/>
          <w:color w:val="000000" w:themeColor="text1"/>
        </w:rPr>
        <w:t xml:space="preserve">Superusuario (ROOT): </w:t>
      </w:r>
      <w:r w:rsidRPr="003F7537">
        <w:rPr>
          <w:rFonts w:ascii="Arial" w:hAnsi="Arial" w:cs="Arial"/>
          <w:color w:val="000000" w:themeColor="text1"/>
        </w:rPr>
        <w:t>Es el usuario que posee todos los derechos de (monousuario o multiusuario). Normalmente es la cuenta de administrador, root que contiene todos los privilegios y permisos.</w:t>
      </w:r>
      <w:r w:rsidRPr="003F7537">
        <w:rPr>
          <w:rFonts w:ascii="Arial" w:hAnsi="Arial" w:cs="Arial"/>
          <w:b/>
          <w:bCs/>
          <w:color w:val="000000" w:themeColor="text1"/>
        </w:rPr>
        <w:t xml:space="preserve"> </w:t>
      </w:r>
    </w:p>
    <w:p w14:paraId="770FB7CE" w14:textId="1C20BE2D" w:rsidR="007F4003" w:rsidRPr="003F7537" w:rsidRDefault="007F4003" w:rsidP="00682E19">
      <w:pPr>
        <w:pStyle w:val="Prrafodelista"/>
        <w:spacing w:after="0" w:line="240" w:lineRule="auto"/>
        <w:jc w:val="both"/>
        <w:rPr>
          <w:rFonts w:ascii="Arial" w:hAnsi="Arial" w:cs="Arial"/>
          <w:b/>
          <w:iCs/>
          <w:color w:val="000000" w:themeColor="text1"/>
        </w:rPr>
      </w:pPr>
    </w:p>
    <w:p w14:paraId="40691250" w14:textId="0E076841" w:rsidR="00A542A1" w:rsidRPr="003F7537" w:rsidRDefault="007F4003" w:rsidP="00682E19">
      <w:pPr>
        <w:pStyle w:val="Ttulo1"/>
        <w:keepNext w:val="0"/>
        <w:keepLines w:val="0"/>
        <w:numPr>
          <w:ilvl w:val="0"/>
          <w:numId w:val="1"/>
        </w:numPr>
        <w:spacing w:before="0" w:line="240" w:lineRule="auto"/>
        <w:jc w:val="center"/>
        <w:rPr>
          <w:rFonts w:ascii="Arial" w:hAnsi="Arial" w:cs="Arial"/>
          <w:b/>
          <w:color w:val="auto"/>
          <w:sz w:val="22"/>
          <w:szCs w:val="22"/>
        </w:rPr>
      </w:pPr>
      <w:bookmarkStart w:id="35" w:name="_Toc150329078"/>
      <w:r w:rsidRPr="003F7537">
        <w:rPr>
          <w:rFonts w:ascii="Arial" w:hAnsi="Arial" w:cs="Arial"/>
          <w:b/>
          <w:color w:val="auto"/>
          <w:sz w:val="22"/>
          <w:szCs w:val="22"/>
        </w:rPr>
        <w:t>LINEAMIENTOS GENERALES</w:t>
      </w:r>
      <w:bookmarkEnd w:id="35"/>
      <w:r w:rsidRPr="003F7537">
        <w:rPr>
          <w:rFonts w:ascii="Arial" w:hAnsi="Arial" w:cs="Arial"/>
          <w:b/>
          <w:color w:val="auto"/>
          <w:sz w:val="22"/>
          <w:szCs w:val="22"/>
        </w:rPr>
        <w:t xml:space="preserve"> </w:t>
      </w:r>
    </w:p>
    <w:p w14:paraId="19F057D6" w14:textId="77777777" w:rsidR="00A542A1" w:rsidRPr="003F7537" w:rsidRDefault="00A542A1" w:rsidP="00A542A1">
      <w:pPr>
        <w:pStyle w:val="Prrafodelista"/>
        <w:ind w:left="360"/>
        <w:jc w:val="both"/>
        <w:rPr>
          <w:rFonts w:ascii="Arial" w:hAnsi="Arial" w:cs="Arial"/>
          <w:lang w:eastAsia="es-CO"/>
        </w:rPr>
      </w:pPr>
    </w:p>
    <w:p w14:paraId="34667F3D" w14:textId="1403A72B" w:rsidR="00A542A1" w:rsidRPr="003F7537" w:rsidRDefault="00682E19" w:rsidP="00584DF2">
      <w:pPr>
        <w:pStyle w:val="Ttulo3"/>
        <w:ind w:firstLine="708"/>
        <w:jc w:val="both"/>
        <w:rPr>
          <w:rFonts w:ascii="Arial" w:hAnsi="Arial" w:cs="Arial"/>
          <w:b/>
          <w:iCs/>
          <w:color w:val="000000" w:themeColor="text1"/>
          <w:sz w:val="22"/>
          <w:szCs w:val="22"/>
        </w:rPr>
      </w:pPr>
      <w:bookmarkStart w:id="36" w:name="_Toc53042739"/>
      <w:bookmarkStart w:id="37" w:name="_Toc150329079"/>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w:t>
      </w:r>
      <w:r w:rsidRPr="003F7537">
        <w:rPr>
          <w:rFonts w:ascii="Arial" w:hAnsi="Arial" w:cs="Arial"/>
          <w:b/>
          <w:iCs/>
          <w:color w:val="000000" w:themeColor="text1"/>
          <w:sz w:val="22"/>
          <w:szCs w:val="22"/>
        </w:rPr>
        <w:t>1</w:t>
      </w:r>
      <w:r w:rsidR="00930595" w:rsidRPr="003F7537">
        <w:rPr>
          <w:rFonts w:ascii="Arial" w:hAnsi="Arial" w:cs="Arial"/>
          <w:b/>
          <w:iCs/>
          <w:color w:val="000000" w:themeColor="text1"/>
          <w:sz w:val="22"/>
          <w:szCs w:val="22"/>
        </w:rPr>
        <w:t xml:space="preserve"> </w:t>
      </w:r>
      <w:r w:rsidR="007F4003" w:rsidRPr="003F7537">
        <w:rPr>
          <w:rFonts w:ascii="Arial" w:hAnsi="Arial" w:cs="Arial"/>
          <w:b/>
          <w:iCs/>
          <w:color w:val="000000" w:themeColor="text1"/>
          <w:sz w:val="22"/>
          <w:szCs w:val="22"/>
        </w:rPr>
        <w:t xml:space="preserve">Lineamientos </w:t>
      </w:r>
      <w:r w:rsidR="00A542A1" w:rsidRPr="003F7537">
        <w:rPr>
          <w:rFonts w:ascii="Arial" w:hAnsi="Arial" w:cs="Arial"/>
          <w:b/>
          <w:iCs/>
          <w:color w:val="000000" w:themeColor="text1"/>
          <w:sz w:val="22"/>
          <w:szCs w:val="22"/>
        </w:rPr>
        <w:t>de los estándares de control de acceso</w:t>
      </w:r>
      <w:bookmarkEnd w:id="36"/>
      <w:bookmarkEnd w:id="37"/>
    </w:p>
    <w:p w14:paraId="5B2C2079" w14:textId="7EBB2EE1" w:rsidR="00A542A1" w:rsidRPr="003F7537" w:rsidRDefault="00A5797A" w:rsidP="00A5797A">
      <w:pPr>
        <w:jc w:val="both"/>
        <w:rPr>
          <w:rFonts w:ascii="Arial" w:hAnsi="Arial" w:cs="Arial"/>
          <w:color w:val="000000" w:themeColor="text1"/>
        </w:rPr>
      </w:pPr>
      <w:r w:rsidRPr="003F7537">
        <w:rPr>
          <w:rFonts w:ascii="Arial" w:hAnsi="Arial" w:cs="Arial"/>
          <w:color w:val="000000" w:themeColor="text1"/>
        </w:rPr>
        <w:t xml:space="preserve">Los estándares para el control de acceso a los sistemas de información deben ser establecidos por el proceso de Estrategia y Gobierno de TI, de la Unidad Administrativa Especial de Rehabilitación y Mantenimiento Vial, en el caso de los sistemas de información el líder </w:t>
      </w:r>
      <w:r w:rsidR="009E3CA7">
        <w:rPr>
          <w:rFonts w:ascii="Arial" w:hAnsi="Arial" w:cs="Arial"/>
          <w:color w:val="000000" w:themeColor="text1"/>
        </w:rPr>
        <w:t xml:space="preserve">del proceso o líder </w:t>
      </w:r>
      <w:r w:rsidRPr="003F7537">
        <w:rPr>
          <w:rFonts w:ascii="Arial" w:hAnsi="Arial" w:cs="Arial"/>
          <w:color w:val="000000" w:themeColor="text1"/>
        </w:rPr>
        <w:t>funcional técnico asignará los roles y los permisos que requiera un usuario para cualquier acceso a aplicaciones, sistemas de información, redes entre toros, Se deberá mantener un balance entre la necesidad de restringir para prevenir un acceso no autorizado y la necesidad de proveer acceso sin obstáculos para satisfacer las necesidades internas y externas de la entidad  teniendo en cuenta el principio del menor privilegio de acceso posible.</w:t>
      </w:r>
    </w:p>
    <w:p w14:paraId="66646712" w14:textId="4138CE83" w:rsidR="0071320C" w:rsidRPr="003F7537" w:rsidRDefault="0071320C" w:rsidP="00A5797A">
      <w:pPr>
        <w:jc w:val="both"/>
        <w:rPr>
          <w:rFonts w:ascii="Arial" w:hAnsi="Arial" w:cs="Arial"/>
          <w:color w:val="000000" w:themeColor="text1"/>
        </w:rPr>
      </w:pPr>
      <w:r w:rsidRPr="003F7537">
        <w:rPr>
          <w:rFonts w:ascii="Arial" w:hAnsi="Arial" w:cs="Arial"/>
          <w:color w:val="000000" w:themeColor="text1"/>
        </w:rPr>
        <w:t xml:space="preserve">Para los administradores de los diferentes sistemas de información, bases de datos, sistemas de gestión entre otros, que requieran realizar modificaciones o ajustes de </w:t>
      </w:r>
      <w:r w:rsidR="00B23BAE" w:rsidRPr="003F7537">
        <w:rPr>
          <w:rFonts w:ascii="Arial" w:hAnsi="Arial" w:cs="Arial"/>
          <w:color w:val="000000" w:themeColor="text1"/>
        </w:rPr>
        <w:t>S</w:t>
      </w:r>
      <w:r w:rsidRPr="003F7537">
        <w:rPr>
          <w:rFonts w:ascii="Arial" w:hAnsi="Arial" w:cs="Arial"/>
          <w:color w:val="000000" w:themeColor="text1"/>
        </w:rPr>
        <w:t xml:space="preserve">uperusuario (ROOT), estos deberán estar restringidos o en su defecto deben contar con control de cambios, doble factor de autenticación y deberán ser autorizados por los lideres funcionales que son los propietarios de los activos de información. </w:t>
      </w:r>
    </w:p>
    <w:p w14:paraId="591F6B96" w14:textId="418DAEDE" w:rsidR="0071320C" w:rsidRPr="003F7537" w:rsidRDefault="00B23BAE" w:rsidP="00A5797A">
      <w:pPr>
        <w:jc w:val="both"/>
        <w:rPr>
          <w:rFonts w:ascii="Arial" w:hAnsi="Arial" w:cs="Arial"/>
          <w:color w:val="000000" w:themeColor="text1"/>
        </w:rPr>
      </w:pPr>
      <w:r w:rsidRPr="003F7537">
        <w:rPr>
          <w:rFonts w:ascii="Arial" w:hAnsi="Arial" w:cs="Arial"/>
          <w:color w:val="000000" w:themeColor="text1"/>
        </w:rPr>
        <w:t xml:space="preserve">Los lideres funcionales deberán realizar cuatrimestralmente las revisiones de los roles y perfiles que han sido creados, para efectos de garantizar, los bloqueos, inactivaciones, eliminación, o cambios que se hayan realizado en los diferentes sistemas de información de la entidad. Esta actividad podrá ser solicitada por auditorias internas, externas o por seguridad de la información para efectos de control y mejoras del proceso. </w:t>
      </w:r>
    </w:p>
    <w:p w14:paraId="1AEA90A4" w14:textId="69449383" w:rsidR="00A542A1" w:rsidRPr="003F7537" w:rsidRDefault="00682E19" w:rsidP="00584DF2">
      <w:pPr>
        <w:pStyle w:val="Ttulo3"/>
        <w:ind w:firstLine="708"/>
        <w:jc w:val="both"/>
        <w:rPr>
          <w:rFonts w:ascii="Arial" w:hAnsi="Arial" w:cs="Arial"/>
          <w:b/>
          <w:iCs/>
          <w:color w:val="000000" w:themeColor="text1"/>
          <w:sz w:val="22"/>
          <w:szCs w:val="22"/>
        </w:rPr>
      </w:pPr>
      <w:bookmarkStart w:id="38" w:name="_Toc53042740"/>
      <w:r w:rsidRPr="003F7537">
        <w:rPr>
          <w:rFonts w:ascii="Arial" w:hAnsi="Arial" w:cs="Arial"/>
          <w:b/>
          <w:iCs/>
          <w:color w:val="000000" w:themeColor="text1"/>
          <w:sz w:val="22"/>
          <w:szCs w:val="22"/>
        </w:rPr>
        <w:t xml:space="preserve"> </w:t>
      </w:r>
      <w:bookmarkStart w:id="39" w:name="_Toc150329080"/>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930595" w:rsidRPr="003F7537">
        <w:rPr>
          <w:rFonts w:ascii="Arial" w:hAnsi="Arial" w:cs="Arial"/>
          <w:b/>
          <w:iCs/>
          <w:color w:val="000000" w:themeColor="text1"/>
          <w:sz w:val="22"/>
          <w:szCs w:val="22"/>
        </w:rPr>
        <w:t xml:space="preserve"> </w:t>
      </w:r>
      <w:r w:rsidR="00A542A1" w:rsidRPr="003F7537">
        <w:rPr>
          <w:rFonts w:ascii="Arial" w:hAnsi="Arial" w:cs="Arial"/>
          <w:b/>
          <w:iCs/>
          <w:color w:val="000000" w:themeColor="text1"/>
          <w:sz w:val="22"/>
          <w:szCs w:val="22"/>
        </w:rPr>
        <w:t>Administración del acceso de los usuarios</w:t>
      </w:r>
      <w:bookmarkEnd w:id="38"/>
      <w:bookmarkEnd w:id="39"/>
    </w:p>
    <w:p w14:paraId="423C5C1D" w14:textId="5A53CA2F" w:rsidR="00A542A1" w:rsidRPr="003F7537" w:rsidRDefault="00A542A1" w:rsidP="00A542A1">
      <w:pPr>
        <w:jc w:val="both"/>
        <w:rPr>
          <w:rFonts w:ascii="Arial" w:hAnsi="Arial" w:cs="Arial"/>
        </w:rPr>
      </w:pPr>
      <w:r w:rsidRPr="003F7537">
        <w:rPr>
          <w:rFonts w:ascii="Arial" w:hAnsi="Arial" w:cs="Arial"/>
        </w:rPr>
        <w:t>El acceso a los sistemas debe ser autorizado por el líder</w:t>
      </w:r>
      <w:r w:rsidR="00682E19" w:rsidRPr="003F7537">
        <w:rPr>
          <w:rFonts w:ascii="Arial" w:hAnsi="Arial" w:cs="Arial"/>
        </w:rPr>
        <w:t xml:space="preserve"> o responsable</w:t>
      </w:r>
      <w:r w:rsidRPr="003F7537">
        <w:rPr>
          <w:rFonts w:ascii="Arial" w:hAnsi="Arial" w:cs="Arial"/>
        </w:rPr>
        <w:t xml:space="preserve"> de cada proceso</w:t>
      </w:r>
      <w:r w:rsidR="009E3CA7">
        <w:rPr>
          <w:rFonts w:ascii="Arial" w:hAnsi="Arial" w:cs="Arial"/>
        </w:rPr>
        <w:t xml:space="preserve"> de acuerdo con las políticas de seguridad y privacidad de la información de la entidad</w:t>
      </w:r>
      <w:r w:rsidRPr="003F7537">
        <w:rPr>
          <w:rFonts w:ascii="Arial" w:hAnsi="Arial" w:cs="Arial"/>
        </w:rPr>
        <w:t xml:space="preserve"> y debe contener los privilegios de acceso correspondiente, los cuales deben estar identificados en el Inventario de activos de información. Estos documentos deben ser considerados altamente confidenciales </w:t>
      </w:r>
      <w:r w:rsidR="002C1A14" w:rsidRPr="003F7537">
        <w:rPr>
          <w:rFonts w:ascii="Arial" w:hAnsi="Arial" w:cs="Arial"/>
        </w:rPr>
        <w:t xml:space="preserve">y deberán estar clasificados en información </w:t>
      </w:r>
      <w:r w:rsidR="002C1A14" w:rsidRPr="003F7537">
        <w:rPr>
          <w:rFonts w:ascii="Arial" w:hAnsi="Arial" w:cs="Arial"/>
          <w:color w:val="333333"/>
          <w:shd w:val="clear" w:color="auto" w:fill="FFFFFF"/>
        </w:rPr>
        <w:t>(</w:t>
      </w:r>
      <w:r w:rsidR="002C1A14" w:rsidRPr="003F7537">
        <w:rPr>
          <w:rFonts w:ascii="Arial" w:hAnsi="Arial" w:cs="Arial"/>
        </w:rPr>
        <w:t>Pública, Pública Clasificada y Pública Reservada). Según corresponda con sus medidas de protección a</w:t>
      </w:r>
      <w:r w:rsidRPr="003F7537">
        <w:rPr>
          <w:rFonts w:ascii="Arial" w:hAnsi="Arial" w:cs="Arial"/>
        </w:rPr>
        <w:t>decuada</w:t>
      </w:r>
      <w:r w:rsidR="002C1A14" w:rsidRPr="003F7537">
        <w:rPr>
          <w:rFonts w:ascii="Arial" w:hAnsi="Arial" w:cs="Arial"/>
        </w:rPr>
        <w:t xml:space="preserve">s. </w:t>
      </w:r>
    </w:p>
    <w:p w14:paraId="20A6ADA9" w14:textId="34BD71B9" w:rsidR="00A542A1" w:rsidRPr="003F7537" w:rsidRDefault="00930595" w:rsidP="00584DF2">
      <w:pPr>
        <w:pStyle w:val="Ttulo3"/>
        <w:ind w:firstLine="708"/>
        <w:jc w:val="both"/>
        <w:rPr>
          <w:rFonts w:ascii="Arial" w:hAnsi="Arial" w:cs="Arial"/>
          <w:b/>
          <w:iCs/>
          <w:color w:val="000000" w:themeColor="text1"/>
          <w:sz w:val="22"/>
          <w:szCs w:val="22"/>
        </w:rPr>
      </w:pPr>
      <w:bookmarkStart w:id="40" w:name="_Toc53042741"/>
      <w:bookmarkStart w:id="41" w:name="_Toc150329081"/>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.3 Administración de los controles de acceso a la red</w:t>
      </w:r>
      <w:bookmarkEnd w:id="40"/>
      <w:bookmarkEnd w:id="41"/>
    </w:p>
    <w:p w14:paraId="3561002A" w14:textId="77777777" w:rsidR="00A542A1" w:rsidRPr="003F7537" w:rsidRDefault="00A542A1" w:rsidP="003F7537">
      <w:pPr>
        <w:spacing w:after="0"/>
        <w:jc w:val="both"/>
        <w:rPr>
          <w:rFonts w:ascii="Arial" w:hAnsi="Arial" w:cs="Arial"/>
        </w:rPr>
      </w:pPr>
      <w:r w:rsidRPr="003F7537">
        <w:rPr>
          <w:rFonts w:ascii="Arial" w:hAnsi="Arial" w:cs="Arial"/>
        </w:rPr>
        <w:t>El acceso a los recursos de la red debe estar estrictamente controlado para prevenir accesos no autorizados. Todo acceso a los equipos de computación y sistemas de información debe estar restringido por defecto a menos que se autorice explícitamente.</w:t>
      </w:r>
    </w:p>
    <w:p w14:paraId="655027F1" w14:textId="77777777" w:rsidR="00A542A1" w:rsidRPr="003F7537" w:rsidRDefault="00A542A1" w:rsidP="00584DF2">
      <w:pPr>
        <w:pStyle w:val="Ttulo3"/>
        <w:ind w:firstLine="708"/>
        <w:jc w:val="both"/>
        <w:rPr>
          <w:rFonts w:ascii="Arial" w:hAnsi="Arial" w:cs="Arial"/>
          <w:b/>
          <w:iCs/>
          <w:color w:val="000000" w:themeColor="text1"/>
          <w:sz w:val="22"/>
          <w:szCs w:val="22"/>
        </w:rPr>
      </w:pPr>
    </w:p>
    <w:p w14:paraId="4F193CD7" w14:textId="1BB98669" w:rsidR="00A542A1" w:rsidRPr="003F7537" w:rsidRDefault="00930595" w:rsidP="00584DF2">
      <w:pPr>
        <w:pStyle w:val="Ttulo3"/>
        <w:ind w:firstLine="708"/>
        <w:jc w:val="both"/>
        <w:rPr>
          <w:rFonts w:ascii="Arial" w:hAnsi="Arial" w:cs="Arial"/>
          <w:b/>
          <w:iCs/>
          <w:color w:val="000000" w:themeColor="text1"/>
          <w:sz w:val="22"/>
          <w:szCs w:val="22"/>
        </w:rPr>
      </w:pPr>
      <w:bookmarkStart w:id="42" w:name="_Toc53042742"/>
      <w:bookmarkStart w:id="43" w:name="_Toc150329082"/>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 xml:space="preserve">.4 Control de acceso al </w:t>
      </w:r>
      <w:r w:rsidR="002C1A14" w:rsidRPr="003F7537">
        <w:rPr>
          <w:rFonts w:ascii="Arial" w:hAnsi="Arial" w:cs="Arial"/>
          <w:b/>
          <w:iCs/>
          <w:color w:val="000000" w:themeColor="text1"/>
          <w:sz w:val="22"/>
          <w:szCs w:val="22"/>
        </w:rPr>
        <w:t xml:space="preserve">Hardware y </w:t>
      </w:r>
      <w:r w:rsidR="00A542A1" w:rsidRPr="003F7537">
        <w:rPr>
          <w:rFonts w:ascii="Arial" w:hAnsi="Arial" w:cs="Arial"/>
          <w:b/>
          <w:iCs/>
          <w:color w:val="000000" w:themeColor="text1"/>
          <w:sz w:val="22"/>
          <w:szCs w:val="22"/>
        </w:rPr>
        <w:t>software del sistema operativo</w:t>
      </w:r>
      <w:bookmarkEnd w:id="42"/>
      <w:bookmarkEnd w:id="43"/>
    </w:p>
    <w:p w14:paraId="14BFBA63" w14:textId="77777777" w:rsidR="002C1A14" w:rsidRPr="003F7537" w:rsidRDefault="00A542A1" w:rsidP="00A542A1">
      <w:pPr>
        <w:jc w:val="both"/>
        <w:rPr>
          <w:rFonts w:ascii="Arial" w:hAnsi="Arial" w:cs="Arial"/>
        </w:rPr>
      </w:pPr>
      <w:r w:rsidRPr="003F7537">
        <w:rPr>
          <w:rFonts w:ascii="Arial" w:hAnsi="Arial" w:cs="Arial"/>
        </w:rPr>
        <w:t>El acceso a los comandos del sistema operativo debe estar restringido a aquellas personas autorizadas para realizar las funciones</w:t>
      </w:r>
      <w:r w:rsidR="00AA2131" w:rsidRPr="003F7537">
        <w:rPr>
          <w:rFonts w:ascii="Arial" w:hAnsi="Arial" w:cs="Arial"/>
        </w:rPr>
        <w:t xml:space="preserve"> </w:t>
      </w:r>
      <w:r w:rsidRPr="003F7537">
        <w:rPr>
          <w:rFonts w:ascii="Arial" w:hAnsi="Arial" w:cs="Arial"/>
        </w:rPr>
        <w:t>de</w:t>
      </w:r>
      <w:r w:rsidR="00AA2131" w:rsidRPr="003F7537">
        <w:rPr>
          <w:rFonts w:ascii="Arial" w:hAnsi="Arial" w:cs="Arial"/>
        </w:rPr>
        <w:t xml:space="preserve"> soporte y</w:t>
      </w:r>
      <w:r w:rsidRPr="003F7537">
        <w:rPr>
          <w:rFonts w:ascii="Arial" w:hAnsi="Arial" w:cs="Arial"/>
        </w:rPr>
        <w:t xml:space="preserve"> administración del sistema operativo.</w:t>
      </w:r>
    </w:p>
    <w:p w14:paraId="163FDA5A" w14:textId="353C2CF7" w:rsidR="00A542A1" w:rsidRPr="003F7537" w:rsidRDefault="00A542A1" w:rsidP="00A542A1">
      <w:pPr>
        <w:jc w:val="both"/>
        <w:rPr>
          <w:rFonts w:ascii="Arial" w:hAnsi="Arial" w:cs="Arial"/>
        </w:rPr>
      </w:pPr>
      <w:r w:rsidRPr="003F7537">
        <w:rPr>
          <w:rFonts w:ascii="Arial" w:hAnsi="Arial" w:cs="Arial"/>
        </w:rPr>
        <w:t xml:space="preserve">Para </w:t>
      </w:r>
      <w:r w:rsidR="002C1A14" w:rsidRPr="003F7537">
        <w:rPr>
          <w:rFonts w:ascii="Arial" w:hAnsi="Arial" w:cs="Arial"/>
        </w:rPr>
        <w:t xml:space="preserve">los </w:t>
      </w:r>
      <w:r w:rsidRPr="003F7537">
        <w:rPr>
          <w:rFonts w:ascii="Arial" w:hAnsi="Arial" w:cs="Arial"/>
        </w:rPr>
        <w:t xml:space="preserve">sistemas altamente confidenciales, dicho control de acceso requiere la aprobación </w:t>
      </w:r>
      <w:r w:rsidR="00AA2131" w:rsidRPr="003F7537">
        <w:rPr>
          <w:rFonts w:ascii="Arial" w:hAnsi="Arial" w:cs="Arial"/>
        </w:rPr>
        <w:t>del líder del proceso en la</w:t>
      </w:r>
      <w:r w:rsidR="00930595" w:rsidRPr="003F7537">
        <w:rPr>
          <w:rFonts w:ascii="Arial" w:hAnsi="Arial" w:cs="Arial"/>
        </w:rPr>
        <w:t xml:space="preserve"> </w:t>
      </w:r>
      <w:r w:rsidR="00AA2131" w:rsidRPr="003F7537">
        <w:rPr>
          <w:rFonts w:ascii="Arial" w:hAnsi="Arial" w:cs="Arial"/>
        </w:rPr>
        <w:t>entidad.</w:t>
      </w:r>
    </w:p>
    <w:p w14:paraId="6095C76F" w14:textId="24EE5D3A" w:rsidR="002C1A14" w:rsidRPr="003F7537" w:rsidRDefault="002C1A14" w:rsidP="00A542A1">
      <w:pPr>
        <w:jc w:val="both"/>
        <w:rPr>
          <w:rFonts w:ascii="Arial" w:hAnsi="Arial" w:cs="Arial"/>
        </w:rPr>
      </w:pPr>
      <w:r w:rsidRPr="003F7537">
        <w:rPr>
          <w:rFonts w:ascii="Arial" w:hAnsi="Arial" w:cs="Arial"/>
        </w:rPr>
        <w:t xml:space="preserve">Se deberá implementar el bloqueo de la BIOS en los equipos de computo </w:t>
      </w:r>
      <w:r w:rsidR="006D26C8" w:rsidRPr="003F7537">
        <w:rPr>
          <w:rFonts w:ascii="Arial" w:hAnsi="Arial" w:cs="Arial"/>
        </w:rPr>
        <w:t xml:space="preserve">de la entidad. </w:t>
      </w:r>
    </w:p>
    <w:p w14:paraId="192F9F22" w14:textId="21824FDF" w:rsidR="00A542A1" w:rsidRPr="003F7537" w:rsidRDefault="00AA2131" w:rsidP="00584DF2">
      <w:pPr>
        <w:pStyle w:val="Ttulo3"/>
        <w:ind w:firstLine="708"/>
        <w:jc w:val="both"/>
        <w:rPr>
          <w:rFonts w:ascii="Arial" w:hAnsi="Arial" w:cs="Arial"/>
          <w:b/>
          <w:iCs/>
          <w:color w:val="000000" w:themeColor="text1"/>
          <w:sz w:val="22"/>
          <w:szCs w:val="22"/>
        </w:rPr>
      </w:pPr>
      <w:bookmarkStart w:id="44" w:name="_Toc53042743"/>
      <w:bookmarkStart w:id="45" w:name="_Toc150329083"/>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.5 Administración de contraseñas</w:t>
      </w:r>
      <w:bookmarkEnd w:id="44"/>
      <w:bookmarkEnd w:id="45"/>
    </w:p>
    <w:p w14:paraId="563ADE84" w14:textId="3E1081B1" w:rsidR="006D26C8" w:rsidRPr="003F7537" w:rsidRDefault="006D26C8" w:rsidP="006D26C8">
      <w:pPr>
        <w:jc w:val="both"/>
        <w:rPr>
          <w:rFonts w:ascii="Arial" w:hAnsi="Arial" w:cs="Arial"/>
        </w:rPr>
      </w:pPr>
      <w:bookmarkStart w:id="46" w:name="_Toc53042744"/>
      <w:r w:rsidRPr="003F7537">
        <w:rPr>
          <w:rFonts w:ascii="Arial" w:hAnsi="Arial" w:cs="Arial"/>
        </w:rPr>
        <w:t>La selección, uso y administración de contraseñas como un medio para controlar el acceso a los sistemas debe cumplir necesariamente</w:t>
      </w:r>
      <w:r w:rsidR="005140B4" w:rsidRPr="003F7537">
        <w:rPr>
          <w:rFonts w:ascii="Arial" w:hAnsi="Arial" w:cs="Arial"/>
        </w:rPr>
        <w:t>,</w:t>
      </w:r>
      <w:r w:rsidRPr="003F7537">
        <w:rPr>
          <w:rFonts w:ascii="Arial" w:hAnsi="Arial" w:cs="Arial"/>
        </w:rPr>
        <w:t xml:space="preserve"> con las mejores prácticas al respecto definidas por la entidad, Particularmente, las contraseñas no deben ser compartidas con otras personas por ninguna razón,</w:t>
      </w:r>
      <w:r w:rsidR="005140B4" w:rsidRPr="003F7537">
        <w:rPr>
          <w:rFonts w:ascii="Arial" w:hAnsi="Arial" w:cs="Arial"/>
        </w:rPr>
        <w:t xml:space="preserve"> lo anterior de acuerdo con </w:t>
      </w:r>
      <w:r w:rsidRPr="003F7537">
        <w:rPr>
          <w:rFonts w:ascii="Arial" w:hAnsi="Arial" w:cs="Arial"/>
        </w:rPr>
        <w:t>EGTI-DI-004 Politica_de_Seguridad_para_la_Gestion_de_Contrasenas, la periodicidad para el cambio de contraseñas es de 60 días</w:t>
      </w:r>
      <w:r w:rsidR="006C2DD8" w:rsidRPr="003F7537">
        <w:rPr>
          <w:rFonts w:ascii="Arial" w:hAnsi="Arial" w:cs="Arial"/>
        </w:rPr>
        <w:t xml:space="preserve">. </w:t>
      </w:r>
    </w:p>
    <w:p w14:paraId="72DBAF11" w14:textId="6DC78FD6" w:rsidR="006B112F" w:rsidRPr="003F7537" w:rsidRDefault="005140B4" w:rsidP="006D26C8">
      <w:pPr>
        <w:jc w:val="both"/>
        <w:rPr>
          <w:rFonts w:ascii="Arial" w:hAnsi="Arial" w:cs="Arial"/>
        </w:rPr>
      </w:pPr>
      <w:r w:rsidRPr="003F7537">
        <w:rPr>
          <w:rFonts w:ascii="Arial" w:hAnsi="Arial" w:cs="Arial"/>
        </w:rPr>
        <w:t xml:space="preserve">La solicitud puede ser referente a la creación, modificación, Inactivación o eliminación de los usuarios, relacionadas con el acceso a los diferentes sistemas de información de la entidad, la atención de los requerimientos </w:t>
      </w:r>
      <w:r w:rsidR="00215ABC" w:rsidRPr="003F7537">
        <w:rPr>
          <w:rFonts w:ascii="Arial" w:hAnsi="Arial" w:cs="Arial"/>
        </w:rPr>
        <w:t>este dado</w:t>
      </w:r>
      <w:r w:rsidRPr="003F7537">
        <w:rPr>
          <w:rFonts w:ascii="Arial" w:hAnsi="Arial" w:cs="Arial"/>
        </w:rPr>
        <w:t xml:space="preserve">, </w:t>
      </w:r>
      <w:r w:rsidR="00215ABC" w:rsidRPr="003F7537">
        <w:rPr>
          <w:rFonts w:ascii="Arial" w:hAnsi="Arial" w:cs="Arial"/>
        </w:rPr>
        <w:t>de acuerdo con</w:t>
      </w:r>
      <w:r w:rsidRPr="003F7537">
        <w:rPr>
          <w:rFonts w:ascii="Arial" w:hAnsi="Arial" w:cs="Arial"/>
        </w:rPr>
        <w:t xml:space="preserve"> los Niveles de Servicio establecidos para este tipo de solicitudes las cuales se encuentran en </w:t>
      </w:r>
      <w:r w:rsidR="00BB108C" w:rsidRPr="00BB108C">
        <w:rPr>
          <w:rFonts w:ascii="Arial" w:hAnsi="Arial" w:cs="Arial"/>
        </w:rPr>
        <w:t>EGTI-PR-021 V2 Procedimiento gestión credenciales y novedades</w:t>
      </w:r>
      <w:r w:rsidR="00BB108C">
        <w:rPr>
          <w:rFonts w:ascii="Arial" w:hAnsi="Arial" w:cs="Arial"/>
        </w:rPr>
        <w:t xml:space="preserve"> </w:t>
      </w:r>
      <w:r w:rsidRPr="003F7537">
        <w:rPr>
          <w:rFonts w:ascii="Arial" w:hAnsi="Arial" w:cs="Arial"/>
        </w:rPr>
        <w:t xml:space="preserve">y el </w:t>
      </w:r>
      <w:r w:rsidR="003857C9" w:rsidRPr="003857C9">
        <w:rPr>
          <w:rFonts w:ascii="Arial" w:hAnsi="Arial" w:cs="Arial"/>
        </w:rPr>
        <w:t>EGTI-FM-030-V5 Formato Gestión de Credenciales de Acceso y Novedades</w:t>
      </w:r>
      <w:r w:rsidRPr="003F7537">
        <w:rPr>
          <w:rFonts w:ascii="Arial" w:hAnsi="Arial" w:cs="Arial"/>
        </w:rPr>
        <w:t xml:space="preserve">. </w:t>
      </w:r>
    </w:p>
    <w:p w14:paraId="16C99A8A" w14:textId="55FFED2E" w:rsidR="00A542A1" w:rsidRPr="003F7537" w:rsidRDefault="006D26C8" w:rsidP="006D26C8">
      <w:pPr>
        <w:pStyle w:val="Ttulo3"/>
        <w:ind w:firstLine="708"/>
        <w:jc w:val="both"/>
        <w:rPr>
          <w:rFonts w:ascii="Arial" w:hAnsi="Arial" w:cs="Arial"/>
          <w:b/>
          <w:iCs/>
          <w:color w:val="000000" w:themeColor="text1"/>
          <w:sz w:val="22"/>
          <w:szCs w:val="22"/>
        </w:rPr>
      </w:pPr>
      <w:r w:rsidRPr="003F7537">
        <w:rPr>
          <w:rFonts w:ascii="Arial" w:eastAsiaTheme="minorHAnsi" w:hAnsi="Arial" w:cs="Arial"/>
          <w:color w:val="auto"/>
          <w:sz w:val="22"/>
          <w:szCs w:val="22"/>
          <w:lang w:val="es-CO" w:eastAsia="en-US"/>
        </w:rPr>
        <w:t xml:space="preserve"> </w:t>
      </w:r>
      <w:bookmarkStart w:id="47" w:name="_Toc150329084"/>
      <w:r w:rsidR="00AA2131"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.6 Protección contra acceso físico no autorizado</w:t>
      </w:r>
      <w:bookmarkEnd w:id="46"/>
      <w:bookmarkEnd w:id="47"/>
    </w:p>
    <w:p w14:paraId="56BA9BA9" w14:textId="4FBAE45D" w:rsidR="00584DF2" w:rsidRPr="003F7537" w:rsidRDefault="006D26C8" w:rsidP="00A542A1">
      <w:pPr>
        <w:jc w:val="both"/>
        <w:rPr>
          <w:rFonts w:ascii="Arial" w:hAnsi="Arial" w:cs="Arial"/>
        </w:rPr>
      </w:pPr>
      <w:r w:rsidRPr="003F7537">
        <w:rPr>
          <w:rFonts w:ascii="Arial" w:hAnsi="Arial" w:cs="Arial"/>
        </w:rPr>
        <w:t>El acceso físico a áreas altamente seguras debe estar controlado con técnicas sólidas de identificación y autenticación. A las personas con acceso autorizado a dichas áreas se les debe suministrar información sobre los riesgos potenciales de seguridad que esto implica</w:t>
      </w:r>
      <w:r w:rsidR="00E61663">
        <w:rPr>
          <w:rFonts w:ascii="Arial" w:hAnsi="Arial" w:cs="Arial"/>
        </w:rPr>
        <w:t>;</w:t>
      </w:r>
      <w:r w:rsidRPr="003F7537">
        <w:rPr>
          <w:rFonts w:ascii="Arial" w:hAnsi="Arial" w:cs="Arial"/>
        </w:rPr>
        <w:t xml:space="preserve"> adicionalmente se debe contar con evidencias tales como bitácoras de acceso que incluyan datos que permitan tener trazabilidad y tareas a ejecutar. En el caso de acceso a los centros de datos se debe enviar correo electrónico al líder de Infraestructura y servicios para que delegue a quien corresponda el acompañamiento al ingreso solicitado. Además, cualquier ingreso de un tercero no autorizado al centro de datos debe estar acompañado por una persona del área de infraestructura o servicios y la bitácora de acceso debe ser diligenciada de manera completa.</w:t>
      </w:r>
    </w:p>
    <w:p w14:paraId="35307353" w14:textId="70CBE103" w:rsidR="00A542A1" w:rsidRDefault="00AA2131" w:rsidP="00584DF2">
      <w:pPr>
        <w:pStyle w:val="Ttulo3"/>
        <w:ind w:firstLine="708"/>
        <w:jc w:val="both"/>
        <w:rPr>
          <w:rFonts w:ascii="Arial" w:hAnsi="Arial" w:cs="Arial"/>
          <w:b/>
          <w:iCs/>
          <w:color w:val="000000" w:themeColor="text1"/>
          <w:sz w:val="22"/>
          <w:szCs w:val="22"/>
        </w:rPr>
      </w:pPr>
      <w:bookmarkStart w:id="48" w:name="_Toc53042745"/>
      <w:bookmarkStart w:id="49" w:name="_Toc150329085"/>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.7 Monitoreo y uso del acceso a sistemas / aplicaciones</w:t>
      </w:r>
      <w:bookmarkEnd w:id="48"/>
      <w:bookmarkEnd w:id="49"/>
    </w:p>
    <w:p w14:paraId="089158CE" w14:textId="3FA7C3AB" w:rsidR="00A542A1" w:rsidRPr="003F7537" w:rsidRDefault="00A542A1" w:rsidP="00A542A1">
      <w:pPr>
        <w:jc w:val="both"/>
        <w:rPr>
          <w:rFonts w:ascii="Arial" w:hAnsi="Arial" w:cs="Arial"/>
        </w:rPr>
      </w:pPr>
      <w:r w:rsidRPr="003F7537">
        <w:rPr>
          <w:rFonts w:ascii="Arial" w:hAnsi="Arial" w:cs="Arial"/>
        </w:rPr>
        <w:t>El acceso a los sistemas y aplicaciones críticos debe ser registrado y monitoreado de acuerdo con su nivel de riesgos de seguridad de la información para evitar potenciales usos indebidos de dichos sistemas o de su informació</w:t>
      </w:r>
      <w:r w:rsidR="009E3CA7">
        <w:rPr>
          <w:rFonts w:ascii="Arial" w:hAnsi="Arial" w:cs="Arial"/>
        </w:rPr>
        <w:t xml:space="preserve">n de acuerdo con las políticas de seguridad y privacidad de la información establecidas en la entidad. </w:t>
      </w:r>
    </w:p>
    <w:p w14:paraId="1FDA65D1" w14:textId="216DD32F" w:rsidR="00A542A1" w:rsidRDefault="00AA2131" w:rsidP="00584DF2">
      <w:pPr>
        <w:pStyle w:val="Ttulo3"/>
        <w:ind w:firstLine="708"/>
        <w:jc w:val="both"/>
        <w:rPr>
          <w:rFonts w:ascii="Arial" w:hAnsi="Arial" w:cs="Arial"/>
          <w:b/>
          <w:iCs/>
          <w:color w:val="000000" w:themeColor="text1"/>
          <w:sz w:val="22"/>
          <w:szCs w:val="22"/>
        </w:rPr>
      </w:pPr>
      <w:bookmarkStart w:id="50" w:name="_Toc53042746"/>
      <w:bookmarkStart w:id="51" w:name="_Toc150329086"/>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.8 Asignación de acceso sobre archivos y documentos</w:t>
      </w:r>
      <w:bookmarkEnd w:id="50"/>
      <w:bookmarkEnd w:id="51"/>
    </w:p>
    <w:p w14:paraId="1FBF5E1D" w14:textId="5CC148EC" w:rsidR="00A542A1" w:rsidRPr="003F7537" w:rsidRDefault="00A542A1" w:rsidP="00A542A1">
      <w:pPr>
        <w:jc w:val="both"/>
        <w:rPr>
          <w:rFonts w:ascii="Arial" w:hAnsi="Arial" w:cs="Arial"/>
        </w:rPr>
      </w:pPr>
      <w:r w:rsidRPr="003F7537">
        <w:rPr>
          <w:rFonts w:ascii="Arial" w:hAnsi="Arial" w:cs="Arial"/>
        </w:rPr>
        <w:t xml:space="preserve">El acceso a la información y a los documentos debe estar cuidadosamente controlado para asegurar que sólo las personas autorizadas tengan acceso a la información </w:t>
      </w:r>
      <w:r w:rsidR="00AA2131" w:rsidRPr="003F7537">
        <w:rPr>
          <w:rFonts w:ascii="Arial" w:hAnsi="Arial" w:cs="Arial"/>
        </w:rPr>
        <w:t>reservada</w:t>
      </w:r>
      <w:r w:rsidRPr="003F7537">
        <w:rPr>
          <w:rFonts w:ascii="Arial" w:hAnsi="Arial" w:cs="Arial"/>
        </w:rPr>
        <w:t xml:space="preserve"> y confidencial, por tanto, se seguirán los parámetros establecidos </w:t>
      </w:r>
      <w:r w:rsidR="00AA2131" w:rsidRPr="003F7537">
        <w:rPr>
          <w:rFonts w:ascii="Arial" w:hAnsi="Arial" w:cs="Arial"/>
        </w:rPr>
        <w:t xml:space="preserve">para el acceso a los activos </w:t>
      </w:r>
      <w:r w:rsidR="00AA2131" w:rsidRPr="003F7537">
        <w:rPr>
          <w:rFonts w:ascii="Arial" w:hAnsi="Arial" w:cs="Arial"/>
        </w:rPr>
        <w:lastRenderedPageBreak/>
        <w:t xml:space="preserve">de información el cual debe contar con las medias restrictivas del caso para acceso a los repositorios documentales de la entidad. </w:t>
      </w:r>
    </w:p>
    <w:p w14:paraId="531A2751" w14:textId="2E27C8DC" w:rsidR="00A542A1" w:rsidRPr="003F7537" w:rsidRDefault="00AA2131" w:rsidP="00584DF2">
      <w:pPr>
        <w:pStyle w:val="Ttulo3"/>
        <w:ind w:left="1413" w:hanging="705"/>
        <w:jc w:val="both"/>
        <w:rPr>
          <w:rFonts w:ascii="Arial" w:hAnsi="Arial" w:cs="Arial"/>
          <w:b/>
          <w:iCs/>
          <w:color w:val="000000" w:themeColor="text1"/>
          <w:sz w:val="22"/>
          <w:szCs w:val="22"/>
        </w:rPr>
      </w:pPr>
      <w:bookmarkStart w:id="52" w:name="_Toc53042747"/>
      <w:bookmarkStart w:id="53" w:name="_Toc150329087"/>
      <w:r w:rsidRPr="003F7537">
        <w:rPr>
          <w:rFonts w:ascii="Arial" w:hAnsi="Arial" w:cs="Arial"/>
          <w:b/>
          <w:iCs/>
          <w:color w:val="000000" w:themeColor="text1"/>
          <w:sz w:val="22"/>
          <w:szCs w:val="22"/>
        </w:rPr>
        <w:t xml:space="preserve">8.9 </w:t>
      </w:r>
      <w:r w:rsidRPr="003F7537">
        <w:rPr>
          <w:rFonts w:ascii="Arial" w:hAnsi="Arial" w:cs="Arial"/>
          <w:b/>
          <w:iCs/>
          <w:color w:val="000000" w:themeColor="text1"/>
          <w:sz w:val="22"/>
          <w:szCs w:val="22"/>
        </w:rPr>
        <w:tab/>
      </w:r>
      <w:r w:rsidR="00A542A1" w:rsidRPr="003F7537">
        <w:rPr>
          <w:rFonts w:ascii="Arial" w:hAnsi="Arial" w:cs="Arial"/>
          <w:b/>
          <w:iCs/>
          <w:color w:val="000000" w:themeColor="text1"/>
          <w:sz w:val="22"/>
          <w:szCs w:val="22"/>
        </w:rPr>
        <w:t xml:space="preserve">Administración del acceso a los sistemas / aplicaciones de mayor </w:t>
      </w:r>
      <w:r w:rsidR="00584DF2" w:rsidRPr="003F7537">
        <w:rPr>
          <w:rFonts w:ascii="Arial" w:hAnsi="Arial" w:cs="Arial"/>
          <w:b/>
          <w:iCs/>
          <w:color w:val="000000" w:themeColor="text1"/>
          <w:sz w:val="22"/>
          <w:szCs w:val="22"/>
        </w:rPr>
        <w:t xml:space="preserve">    </w:t>
      </w:r>
      <w:r w:rsidR="00A542A1" w:rsidRPr="003F7537">
        <w:rPr>
          <w:rFonts w:ascii="Arial" w:hAnsi="Arial" w:cs="Arial"/>
          <w:b/>
          <w:iCs/>
          <w:color w:val="000000" w:themeColor="text1"/>
          <w:sz w:val="22"/>
          <w:szCs w:val="22"/>
        </w:rPr>
        <w:t>riesgo</w:t>
      </w:r>
      <w:bookmarkEnd w:id="52"/>
      <w:bookmarkEnd w:id="53"/>
    </w:p>
    <w:p w14:paraId="51571B80" w14:textId="112B009F" w:rsidR="00A542A1" w:rsidRPr="003F7537" w:rsidRDefault="00A542A1" w:rsidP="00A542A1">
      <w:pPr>
        <w:jc w:val="both"/>
        <w:rPr>
          <w:rFonts w:ascii="Arial" w:hAnsi="Arial" w:cs="Arial"/>
        </w:rPr>
      </w:pPr>
      <w:r w:rsidRPr="003F7537">
        <w:rPr>
          <w:rFonts w:ascii="Arial" w:hAnsi="Arial" w:cs="Arial"/>
        </w:rPr>
        <w:t xml:space="preserve">Los controles de accesos para sistemas / aplicaciones con información altamente </w:t>
      </w:r>
      <w:r w:rsidR="00AA2131" w:rsidRPr="003F7537">
        <w:rPr>
          <w:rFonts w:ascii="Arial" w:hAnsi="Arial" w:cs="Arial"/>
        </w:rPr>
        <w:t>sensible</w:t>
      </w:r>
      <w:r w:rsidRPr="003F7537">
        <w:rPr>
          <w:rFonts w:ascii="Arial" w:hAnsi="Arial" w:cs="Arial"/>
        </w:rPr>
        <w:t xml:space="preserve"> o con alto riesgo deben ser establecidos de acuerdo con el valor y clasificación de los activos de información que protegen o contienen.</w:t>
      </w:r>
    </w:p>
    <w:p w14:paraId="0BE62C40" w14:textId="10879176" w:rsidR="00A542A1" w:rsidRPr="003F7537" w:rsidRDefault="00324166" w:rsidP="00584DF2">
      <w:pPr>
        <w:pStyle w:val="Ttulo3"/>
        <w:ind w:left="1413" w:hanging="705"/>
        <w:jc w:val="both"/>
        <w:rPr>
          <w:rFonts w:ascii="Arial" w:hAnsi="Arial" w:cs="Arial"/>
          <w:b/>
          <w:iCs/>
          <w:color w:val="000000" w:themeColor="text1"/>
          <w:sz w:val="22"/>
          <w:szCs w:val="22"/>
        </w:rPr>
      </w:pPr>
      <w:bookmarkStart w:id="54" w:name="_Toc53042748"/>
      <w:bookmarkStart w:id="55" w:name="_Toc150329088"/>
      <w:r w:rsidRPr="003F7537">
        <w:rPr>
          <w:rFonts w:ascii="Arial" w:hAnsi="Arial" w:cs="Arial"/>
          <w:b/>
          <w:iCs/>
          <w:color w:val="000000" w:themeColor="text1"/>
          <w:sz w:val="22"/>
          <w:szCs w:val="22"/>
        </w:rPr>
        <w:t>8.10.</w:t>
      </w:r>
      <w:r w:rsidRPr="003F7537">
        <w:rPr>
          <w:rFonts w:ascii="Arial" w:hAnsi="Arial" w:cs="Arial"/>
          <w:b/>
          <w:iCs/>
          <w:color w:val="000000" w:themeColor="text1"/>
          <w:sz w:val="22"/>
          <w:szCs w:val="22"/>
        </w:rPr>
        <w:tab/>
      </w:r>
      <w:r w:rsidR="00A542A1" w:rsidRPr="003F7537">
        <w:rPr>
          <w:rFonts w:ascii="Arial" w:hAnsi="Arial" w:cs="Arial"/>
          <w:b/>
          <w:iCs/>
          <w:color w:val="000000" w:themeColor="text1"/>
          <w:sz w:val="22"/>
          <w:szCs w:val="22"/>
        </w:rPr>
        <w:t xml:space="preserve"> Control del acceso de usuarios remotos</w:t>
      </w:r>
      <w:bookmarkEnd w:id="54"/>
      <w:bookmarkEnd w:id="55"/>
    </w:p>
    <w:p w14:paraId="5BE23A32" w14:textId="5C615B7F" w:rsidR="00A542A1" w:rsidRPr="003F7537" w:rsidRDefault="00A542A1" w:rsidP="00A542A1">
      <w:pPr>
        <w:jc w:val="both"/>
        <w:rPr>
          <w:rFonts w:ascii="Arial" w:hAnsi="Arial" w:cs="Arial"/>
        </w:rPr>
      </w:pPr>
      <w:r w:rsidRPr="003F7537">
        <w:rPr>
          <w:rFonts w:ascii="Arial" w:hAnsi="Arial" w:cs="Arial"/>
        </w:rPr>
        <w:t>Los procedimientos de control remoto deben suministrar protección adecuada a través de técnicas robustas de identificación, autenticación</w:t>
      </w:r>
      <w:r w:rsidR="00324166" w:rsidRPr="003F7537">
        <w:rPr>
          <w:rFonts w:ascii="Arial" w:hAnsi="Arial" w:cs="Arial"/>
        </w:rPr>
        <w:t>,</w:t>
      </w:r>
      <w:r w:rsidRPr="003F7537">
        <w:rPr>
          <w:rFonts w:ascii="Arial" w:hAnsi="Arial" w:cs="Arial"/>
        </w:rPr>
        <w:t xml:space="preserve"> cifrado</w:t>
      </w:r>
      <w:r w:rsidR="00324166" w:rsidRPr="003F7537">
        <w:rPr>
          <w:rFonts w:ascii="Arial" w:hAnsi="Arial" w:cs="Arial"/>
        </w:rPr>
        <w:t xml:space="preserve"> y aplicando todos los lineamientos de Seguridad de la información. </w:t>
      </w:r>
    </w:p>
    <w:p w14:paraId="6A8A2523" w14:textId="7EA9CF01" w:rsidR="00A542A1" w:rsidRPr="003F7537" w:rsidRDefault="00324166" w:rsidP="00584DF2">
      <w:pPr>
        <w:pStyle w:val="Ttulo3"/>
        <w:ind w:left="1413" w:hanging="705"/>
        <w:jc w:val="both"/>
        <w:rPr>
          <w:rFonts w:ascii="Arial" w:hAnsi="Arial" w:cs="Arial"/>
          <w:b/>
          <w:iCs/>
          <w:color w:val="000000" w:themeColor="text1"/>
          <w:sz w:val="22"/>
          <w:szCs w:val="22"/>
        </w:rPr>
      </w:pPr>
      <w:bookmarkStart w:id="56" w:name="_Toc53042750"/>
      <w:bookmarkStart w:id="57" w:name="_Toc150329089"/>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.11 Configuración de las redes</w:t>
      </w:r>
      <w:bookmarkEnd w:id="56"/>
      <w:bookmarkEnd w:id="57"/>
    </w:p>
    <w:p w14:paraId="651A388D" w14:textId="58BD6255" w:rsidR="00A542A1" w:rsidRPr="003F7537" w:rsidRDefault="00A542A1" w:rsidP="00A542A1">
      <w:pPr>
        <w:jc w:val="both"/>
        <w:rPr>
          <w:rFonts w:ascii="Arial" w:hAnsi="Arial" w:cs="Arial"/>
        </w:rPr>
      </w:pPr>
      <w:r w:rsidRPr="003F7537">
        <w:rPr>
          <w:rFonts w:ascii="Arial" w:hAnsi="Arial" w:cs="Arial"/>
        </w:rPr>
        <w:t xml:space="preserve">La red debe estar diseñada y configurada para suministrar un desempeño y confiabilidad que cumplan con los requerimientos </w:t>
      </w:r>
      <w:r w:rsidR="00324166" w:rsidRPr="003F7537">
        <w:rPr>
          <w:rFonts w:ascii="Arial" w:hAnsi="Arial" w:cs="Arial"/>
        </w:rPr>
        <w:t>de seguridad para la entidad</w:t>
      </w:r>
      <w:r w:rsidRPr="003F7537">
        <w:rPr>
          <w:rFonts w:ascii="Arial" w:hAnsi="Arial" w:cs="Arial"/>
        </w:rPr>
        <w:t>, a la vez que provean un alto grado de control de acceso y un buen rango de restricción de privilegios.</w:t>
      </w:r>
    </w:p>
    <w:p w14:paraId="0718B8AB" w14:textId="3A75EACC" w:rsidR="00A542A1" w:rsidRPr="003F7537" w:rsidRDefault="00324166" w:rsidP="00584DF2">
      <w:pPr>
        <w:pStyle w:val="Ttulo3"/>
        <w:ind w:left="1413" w:hanging="705"/>
        <w:jc w:val="both"/>
        <w:rPr>
          <w:rFonts w:ascii="Arial" w:hAnsi="Arial" w:cs="Arial"/>
          <w:b/>
          <w:iCs/>
          <w:color w:val="000000" w:themeColor="text1"/>
          <w:sz w:val="22"/>
          <w:szCs w:val="22"/>
        </w:rPr>
      </w:pPr>
      <w:bookmarkStart w:id="58" w:name="_Toc53042751"/>
      <w:bookmarkStart w:id="59" w:name="_Toc150329090"/>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.12 Administración de las redes</w:t>
      </w:r>
      <w:bookmarkEnd w:id="58"/>
      <w:bookmarkEnd w:id="59"/>
    </w:p>
    <w:p w14:paraId="4385740A" w14:textId="650D35CB" w:rsidR="00A542A1" w:rsidRPr="003F7537" w:rsidRDefault="00324166" w:rsidP="00A542A1">
      <w:pPr>
        <w:jc w:val="both"/>
        <w:rPr>
          <w:rFonts w:ascii="Arial" w:hAnsi="Arial" w:cs="Arial"/>
        </w:rPr>
      </w:pPr>
      <w:r w:rsidRPr="003F7537">
        <w:rPr>
          <w:rFonts w:ascii="Arial" w:hAnsi="Arial" w:cs="Arial"/>
        </w:rPr>
        <w:t>Solo las p</w:t>
      </w:r>
      <w:r w:rsidR="00A542A1" w:rsidRPr="003F7537">
        <w:rPr>
          <w:rFonts w:ascii="Arial" w:hAnsi="Arial" w:cs="Arial"/>
        </w:rPr>
        <w:t xml:space="preserve">ersonas calificadas y adecuadas deben administrar las redes de la </w:t>
      </w:r>
      <w:r w:rsidRPr="003F7537">
        <w:rPr>
          <w:rFonts w:ascii="Arial" w:hAnsi="Arial" w:cs="Arial"/>
        </w:rPr>
        <w:t xml:space="preserve">entidad </w:t>
      </w:r>
      <w:r w:rsidR="00A542A1" w:rsidRPr="003F7537">
        <w:rPr>
          <w:rFonts w:ascii="Arial" w:hAnsi="Arial" w:cs="Arial"/>
        </w:rPr>
        <w:t>y preservar su integridad en colaboración con los dueños de los diferentes sistemas</w:t>
      </w:r>
      <w:r w:rsidRPr="003F7537">
        <w:rPr>
          <w:rFonts w:ascii="Arial" w:hAnsi="Arial" w:cs="Arial"/>
        </w:rPr>
        <w:t xml:space="preserve"> o procesos</w:t>
      </w:r>
      <w:r w:rsidR="00A542A1" w:rsidRPr="003F7537">
        <w:rPr>
          <w:rFonts w:ascii="Arial" w:hAnsi="Arial" w:cs="Arial"/>
        </w:rPr>
        <w:t>.</w:t>
      </w:r>
    </w:p>
    <w:p w14:paraId="241A5D9C" w14:textId="6235DC0B" w:rsidR="00A542A1" w:rsidRPr="003F7537" w:rsidRDefault="00324166" w:rsidP="00584DF2">
      <w:pPr>
        <w:pStyle w:val="Ttulo3"/>
        <w:ind w:left="1413" w:hanging="705"/>
        <w:jc w:val="both"/>
        <w:rPr>
          <w:rFonts w:ascii="Arial" w:hAnsi="Arial" w:cs="Arial"/>
          <w:b/>
          <w:iCs/>
          <w:color w:val="000000" w:themeColor="text1"/>
          <w:sz w:val="22"/>
          <w:szCs w:val="22"/>
        </w:rPr>
      </w:pPr>
      <w:bookmarkStart w:id="60" w:name="_Toc53042752"/>
      <w:bookmarkStart w:id="61" w:name="_Toc150329091"/>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.13 Acceso remoto a las redes</w:t>
      </w:r>
      <w:bookmarkEnd w:id="60"/>
      <w:bookmarkEnd w:id="61"/>
    </w:p>
    <w:p w14:paraId="06B53322" w14:textId="36F5FC0C" w:rsidR="00A542A1" w:rsidRPr="003F7537" w:rsidRDefault="00324166" w:rsidP="00A542A1">
      <w:pPr>
        <w:jc w:val="both"/>
        <w:rPr>
          <w:rFonts w:ascii="Arial" w:hAnsi="Arial" w:cs="Arial"/>
        </w:rPr>
      </w:pPr>
      <w:r w:rsidRPr="003F7537">
        <w:rPr>
          <w:rFonts w:ascii="Arial" w:hAnsi="Arial" w:cs="Arial"/>
        </w:rPr>
        <w:t>El a</w:t>
      </w:r>
      <w:r w:rsidR="00A542A1" w:rsidRPr="003F7537">
        <w:rPr>
          <w:rFonts w:ascii="Arial" w:hAnsi="Arial" w:cs="Arial"/>
        </w:rPr>
        <w:t>cceso remoto a las redes y recursos de la organización será</w:t>
      </w:r>
      <w:r w:rsidR="004B4BEE" w:rsidRPr="003F7537">
        <w:rPr>
          <w:rFonts w:ascii="Arial" w:hAnsi="Arial" w:cs="Arial"/>
        </w:rPr>
        <w:t>n</w:t>
      </w:r>
      <w:r w:rsidR="00A542A1" w:rsidRPr="003F7537">
        <w:rPr>
          <w:rFonts w:ascii="Arial" w:hAnsi="Arial" w:cs="Arial"/>
        </w:rPr>
        <w:t xml:space="preserve"> permitido</w:t>
      </w:r>
      <w:r w:rsidR="004B4BEE" w:rsidRPr="003F7537">
        <w:rPr>
          <w:rFonts w:ascii="Arial" w:hAnsi="Arial" w:cs="Arial"/>
        </w:rPr>
        <w:t>s</w:t>
      </w:r>
      <w:r w:rsidR="00A542A1" w:rsidRPr="003F7537">
        <w:rPr>
          <w:rFonts w:ascii="Arial" w:hAnsi="Arial" w:cs="Arial"/>
        </w:rPr>
        <w:t xml:space="preserve"> sólo en los casos en los que los usuarios </w:t>
      </w:r>
      <w:r w:rsidRPr="003F7537">
        <w:rPr>
          <w:rFonts w:ascii="Arial" w:hAnsi="Arial" w:cs="Arial"/>
        </w:rPr>
        <w:t>tengan vínculos laborales con la entidad</w:t>
      </w:r>
      <w:r w:rsidR="004B4BEE" w:rsidRPr="003F7537">
        <w:rPr>
          <w:rFonts w:ascii="Arial" w:hAnsi="Arial" w:cs="Arial"/>
        </w:rPr>
        <w:t xml:space="preserve"> de acuerdo con sus funciones u obligaciones</w:t>
      </w:r>
      <w:r w:rsidR="00A542A1" w:rsidRPr="003F7537">
        <w:rPr>
          <w:rFonts w:ascii="Arial" w:hAnsi="Arial" w:cs="Arial"/>
        </w:rPr>
        <w:t xml:space="preserve">, los datos </w:t>
      </w:r>
      <w:r w:rsidRPr="003F7537">
        <w:rPr>
          <w:rFonts w:ascii="Arial" w:hAnsi="Arial" w:cs="Arial"/>
        </w:rPr>
        <w:t xml:space="preserve">estarán </w:t>
      </w:r>
      <w:r w:rsidR="00A542A1" w:rsidRPr="003F7537">
        <w:rPr>
          <w:rFonts w:ascii="Arial" w:hAnsi="Arial" w:cs="Arial"/>
        </w:rPr>
        <w:t xml:space="preserve">cifrados a través de la red y los privilegios </w:t>
      </w:r>
      <w:r w:rsidRPr="003F7537">
        <w:rPr>
          <w:rFonts w:ascii="Arial" w:hAnsi="Arial" w:cs="Arial"/>
        </w:rPr>
        <w:t xml:space="preserve">estarán </w:t>
      </w:r>
      <w:r w:rsidR="00A542A1" w:rsidRPr="003F7537">
        <w:rPr>
          <w:rFonts w:ascii="Arial" w:hAnsi="Arial" w:cs="Arial"/>
        </w:rPr>
        <w:t xml:space="preserve"> restringidos</w:t>
      </w:r>
      <w:r w:rsidRPr="003F7537">
        <w:rPr>
          <w:rFonts w:ascii="Arial" w:hAnsi="Arial" w:cs="Arial"/>
        </w:rPr>
        <w:t xml:space="preserve"> según corresponda con los diferentes roles y perfiles que posean los diferentes sistemas de información, aplicaciones entre otros, para los casos especiales como accesos a </w:t>
      </w:r>
      <w:r w:rsidR="004B4BEE" w:rsidRPr="003F7537">
        <w:rPr>
          <w:rFonts w:ascii="Arial" w:hAnsi="Arial" w:cs="Arial"/>
        </w:rPr>
        <w:t xml:space="preserve">proveedores o </w:t>
      </w:r>
      <w:r w:rsidRPr="003F7537">
        <w:rPr>
          <w:rFonts w:ascii="Arial" w:hAnsi="Arial" w:cs="Arial"/>
        </w:rPr>
        <w:t xml:space="preserve">terceros, estos </w:t>
      </w:r>
      <w:r w:rsidR="004B4BEE" w:rsidRPr="003F7537">
        <w:rPr>
          <w:rFonts w:ascii="Arial" w:hAnsi="Arial" w:cs="Arial"/>
        </w:rPr>
        <w:t xml:space="preserve">deberán cumplir con los lineamientos de la política de seguridad relación proveedores.  </w:t>
      </w:r>
    </w:p>
    <w:p w14:paraId="2C4FA516" w14:textId="3769A103" w:rsidR="00A542A1" w:rsidRPr="003F7537" w:rsidRDefault="00324166" w:rsidP="00584DF2">
      <w:pPr>
        <w:pStyle w:val="Ttulo3"/>
        <w:ind w:left="1413" w:hanging="705"/>
        <w:jc w:val="both"/>
        <w:rPr>
          <w:rFonts w:ascii="Arial" w:hAnsi="Arial" w:cs="Arial"/>
          <w:b/>
          <w:iCs/>
          <w:color w:val="000000" w:themeColor="text1"/>
          <w:sz w:val="22"/>
          <w:szCs w:val="22"/>
        </w:rPr>
      </w:pPr>
      <w:bookmarkStart w:id="62" w:name="_Toc53042753"/>
      <w:bookmarkStart w:id="63" w:name="_Toc150329092"/>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.14 Protección de la información en la red contra ataques maliciosos</w:t>
      </w:r>
      <w:bookmarkEnd w:id="62"/>
      <w:bookmarkEnd w:id="63"/>
    </w:p>
    <w:p w14:paraId="05D0D2DA" w14:textId="77777777" w:rsidR="00A542A1" w:rsidRPr="003F7537" w:rsidRDefault="00A542A1" w:rsidP="00A542A1">
      <w:pPr>
        <w:jc w:val="both"/>
        <w:rPr>
          <w:rFonts w:ascii="Arial" w:hAnsi="Arial" w:cs="Arial"/>
        </w:rPr>
      </w:pPr>
      <w:r w:rsidRPr="003F7537">
        <w:rPr>
          <w:rFonts w:ascii="Arial" w:hAnsi="Arial" w:cs="Arial"/>
        </w:rPr>
        <w:t>Tanto las aplicaciones de software, los servidores, las redes y los sistemas de comunicación, deben estar adecuadamente configurados y protegidos contra ataques fiscos y accesos no autorizados a la red.</w:t>
      </w:r>
    </w:p>
    <w:p w14:paraId="1F2A7074" w14:textId="7319FC8A" w:rsidR="00A542A1" w:rsidRPr="003F7537" w:rsidRDefault="00324166" w:rsidP="00584DF2">
      <w:pPr>
        <w:pStyle w:val="Ttulo3"/>
        <w:ind w:left="1413" w:hanging="705"/>
        <w:jc w:val="both"/>
        <w:rPr>
          <w:rFonts w:ascii="Arial" w:hAnsi="Arial" w:cs="Arial"/>
          <w:b/>
          <w:iCs/>
          <w:color w:val="000000" w:themeColor="text1"/>
          <w:sz w:val="22"/>
          <w:szCs w:val="22"/>
        </w:rPr>
      </w:pPr>
      <w:bookmarkStart w:id="64" w:name="_Toc53042755"/>
      <w:bookmarkStart w:id="65" w:name="_Toc150329093"/>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.15 Nombramiento de Administradores del Sistema</w:t>
      </w:r>
      <w:bookmarkEnd w:id="64"/>
      <w:bookmarkEnd w:id="65"/>
    </w:p>
    <w:p w14:paraId="1AF1A101" w14:textId="09B86D3C" w:rsidR="00436069" w:rsidRPr="003F7537" w:rsidRDefault="00A542A1" w:rsidP="00A542A1">
      <w:pPr>
        <w:jc w:val="both"/>
        <w:rPr>
          <w:rFonts w:ascii="Arial" w:hAnsi="Arial" w:cs="Arial"/>
        </w:rPr>
      </w:pPr>
      <w:r w:rsidRPr="003F7537">
        <w:rPr>
          <w:rFonts w:ascii="Arial" w:hAnsi="Arial" w:cs="Arial"/>
        </w:rPr>
        <w:t xml:space="preserve">Los sistemas de la </w:t>
      </w:r>
      <w:r w:rsidR="00436069" w:rsidRPr="003F7537">
        <w:rPr>
          <w:rFonts w:ascii="Arial" w:hAnsi="Arial" w:cs="Arial"/>
        </w:rPr>
        <w:t>entidad</w:t>
      </w:r>
      <w:r w:rsidR="00324166" w:rsidRPr="003F7537">
        <w:rPr>
          <w:rFonts w:ascii="Arial" w:hAnsi="Arial" w:cs="Arial"/>
        </w:rPr>
        <w:t xml:space="preserve"> </w:t>
      </w:r>
      <w:r w:rsidRPr="003F7537">
        <w:rPr>
          <w:rFonts w:ascii="Arial" w:hAnsi="Arial" w:cs="Arial"/>
        </w:rPr>
        <w:t>deben ser administrados por personas calificadas y adecuadas, quienes son responsables de supervisar la operación diaria y la seguridad de los sistemas</w:t>
      </w:r>
      <w:r w:rsidR="00324166" w:rsidRPr="003F7537">
        <w:rPr>
          <w:rFonts w:ascii="Arial" w:hAnsi="Arial" w:cs="Arial"/>
        </w:rPr>
        <w:t xml:space="preserve"> y en lo posible contar con declaraciones de confidencialidad adicionales a los contratos y obligaciones </w:t>
      </w:r>
      <w:r w:rsidR="009A4E37" w:rsidRPr="003F7537">
        <w:rPr>
          <w:rFonts w:ascii="Arial" w:hAnsi="Arial" w:cs="Arial"/>
        </w:rPr>
        <w:t>contractuales</w:t>
      </w:r>
      <w:r w:rsidR="00324166" w:rsidRPr="003F7537">
        <w:rPr>
          <w:rFonts w:ascii="Arial" w:hAnsi="Arial" w:cs="Arial"/>
        </w:rPr>
        <w:t xml:space="preserve">. </w:t>
      </w:r>
    </w:p>
    <w:p w14:paraId="65AD2CC2" w14:textId="2818C450" w:rsidR="00A542A1" w:rsidRPr="003F7537" w:rsidRDefault="009A4E37" w:rsidP="009A4E37">
      <w:pPr>
        <w:pStyle w:val="Ttulo3"/>
        <w:ind w:firstLine="708"/>
        <w:jc w:val="both"/>
        <w:rPr>
          <w:rFonts w:ascii="Arial" w:hAnsi="Arial" w:cs="Arial"/>
          <w:b/>
          <w:iCs/>
          <w:color w:val="000000" w:themeColor="text1"/>
          <w:sz w:val="22"/>
          <w:szCs w:val="22"/>
        </w:rPr>
      </w:pPr>
      <w:bookmarkStart w:id="66" w:name="_Toc53042757"/>
      <w:bookmarkStart w:id="67" w:name="_Toc150329094"/>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w:t>
      </w:r>
      <w:r w:rsidR="004B4BEE" w:rsidRPr="003F7537">
        <w:rPr>
          <w:rFonts w:ascii="Arial" w:hAnsi="Arial" w:cs="Arial"/>
          <w:b/>
          <w:iCs/>
          <w:color w:val="000000" w:themeColor="text1"/>
          <w:sz w:val="22"/>
          <w:szCs w:val="22"/>
        </w:rPr>
        <w:t>6</w:t>
      </w:r>
      <w:r w:rsidR="00A542A1" w:rsidRPr="003F7537">
        <w:rPr>
          <w:rFonts w:ascii="Arial" w:hAnsi="Arial" w:cs="Arial"/>
          <w:b/>
          <w:iCs/>
          <w:color w:val="000000" w:themeColor="text1"/>
          <w:sz w:val="22"/>
          <w:szCs w:val="22"/>
        </w:rPr>
        <w:t xml:space="preserve"> Control de la distribución de datos</w:t>
      </w:r>
      <w:bookmarkEnd w:id="66"/>
      <w:bookmarkEnd w:id="67"/>
    </w:p>
    <w:p w14:paraId="35C0B23C" w14:textId="0F1D7F91" w:rsidR="00A542A1" w:rsidRPr="003F7537" w:rsidRDefault="00A542A1" w:rsidP="00A542A1">
      <w:pPr>
        <w:jc w:val="both"/>
        <w:rPr>
          <w:rFonts w:ascii="Arial" w:hAnsi="Arial" w:cs="Arial"/>
          <w:lang w:val="es-ES"/>
        </w:rPr>
      </w:pPr>
      <w:r w:rsidRPr="003F7537">
        <w:rPr>
          <w:rFonts w:ascii="Arial" w:hAnsi="Arial" w:cs="Arial"/>
          <w:lang w:val="es-ES"/>
        </w:rPr>
        <w:t xml:space="preserve">Los datos e información deben estar disponibles para las personas autorizadas solamente en la forma y en el momento requerido; para las demás personas el acceso debe estar </w:t>
      </w:r>
      <w:r w:rsidRPr="003F7537">
        <w:rPr>
          <w:rFonts w:ascii="Arial" w:hAnsi="Arial" w:cs="Arial"/>
          <w:lang w:val="es-ES"/>
        </w:rPr>
        <w:lastRenderedPageBreak/>
        <w:t>restringido con el apoyo de los controles técnicos necesarios para reforzar el cumplimiento de esta política.</w:t>
      </w:r>
    </w:p>
    <w:p w14:paraId="75805E36" w14:textId="63DF0BA8" w:rsidR="00A542A1" w:rsidRPr="003F7537" w:rsidRDefault="009A4E37" w:rsidP="009A4E37">
      <w:pPr>
        <w:pStyle w:val="Ttulo3"/>
        <w:ind w:firstLine="708"/>
        <w:jc w:val="both"/>
        <w:rPr>
          <w:rFonts w:ascii="Arial" w:hAnsi="Arial" w:cs="Arial"/>
          <w:b/>
          <w:iCs/>
          <w:color w:val="000000" w:themeColor="text1"/>
          <w:sz w:val="22"/>
          <w:szCs w:val="22"/>
        </w:rPr>
      </w:pPr>
      <w:bookmarkStart w:id="68" w:name="_Toc53042758"/>
      <w:bookmarkStart w:id="69" w:name="_Toc150329095"/>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w:t>
      </w:r>
      <w:r w:rsidR="004B4BEE" w:rsidRPr="003F7537">
        <w:rPr>
          <w:rFonts w:ascii="Arial" w:hAnsi="Arial" w:cs="Arial"/>
          <w:b/>
          <w:iCs/>
          <w:color w:val="000000" w:themeColor="text1"/>
          <w:sz w:val="22"/>
          <w:szCs w:val="22"/>
        </w:rPr>
        <w:t>7</w:t>
      </w:r>
      <w:r w:rsidR="00A542A1" w:rsidRPr="003F7537">
        <w:rPr>
          <w:rFonts w:ascii="Arial" w:hAnsi="Arial" w:cs="Arial"/>
          <w:b/>
          <w:iCs/>
          <w:color w:val="000000" w:themeColor="text1"/>
          <w:sz w:val="22"/>
          <w:szCs w:val="22"/>
        </w:rPr>
        <w:t xml:space="preserve"> Autorización de acceso a terceros</w:t>
      </w:r>
      <w:bookmarkEnd w:id="68"/>
      <w:bookmarkEnd w:id="69"/>
    </w:p>
    <w:p w14:paraId="3BFC7836" w14:textId="1BCDAA9A" w:rsidR="00A542A1" w:rsidRPr="003F7537" w:rsidRDefault="00436069" w:rsidP="00A542A1">
      <w:pPr>
        <w:jc w:val="both"/>
        <w:rPr>
          <w:rFonts w:ascii="Arial" w:hAnsi="Arial" w:cs="Arial"/>
          <w:lang w:val="es-ES"/>
        </w:rPr>
      </w:pPr>
      <w:r w:rsidRPr="003F7537">
        <w:rPr>
          <w:rFonts w:ascii="Arial" w:hAnsi="Arial" w:cs="Arial"/>
          <w:lang w:val="es-ES"/>
        </w:rPr>
        <w:t>El a</w:t>
      </w:r>
      <w:r w:rsidR="00A542A1" w:rsidRPr="003F7537">
        <w:rPr>
          <w:rFonts w:ascii="Arial" w:hAnsi="Arial" w:cs="Arial"/>
          <w:lang w:val="es-ES"/>
        </w:rPr>
        <w:t xml:space="preserve">cceso por parte de terceros a </w:t>
      </w:r>
      <w:r w:rsidRPr="003F7537">
        <w:rPr>
          <w:rFonts w:ascii="Arial" w:hAnsi="Arial" w:cs="Arial"/>
          <w:lang w:val="es-ES"/>
        </w:rPr>
        <w:t xml:space="preserve">la </w:t>
      </w:r>
      <w:r w:rsidR="00A542A1" w:rsidRPr="003F7537">
        <w:rPr>
          <w:rFonts w:ascii="Arial" w:hAnsi="Arial" w:cs="Arial"/>
          <w:lang w:val="es-ES"/>
        </w:rPr>
        <w:t xml:space="preserve">información </w:t>
      </w:r>
      <w:r w:rsidRPr="003F7537">
        <w:rPr>
          <w:rFonts w:ascii="Arial" w:hAnsi="Arial" w:cs="Arial"/>
          <w:lang w:val="es-ES"/>
        </w:rPr>
        <w:t xml:space="preserve">de la </w:t>
      </w:r>
      <w:r w:rsidR="00584DF2" w:rsidRPr="003F7537">
        <w:rPr>
          <w:rFonts w:ascii="Arial" w:hAnsi="Arial" w:cs="Arial"/>
          <w:lang w:val="es-ES"/>
        </w:rPr>
        <w:t>entidad</w:t>
      </w:r>
      <w:r w:rsidRPr="003F7537">
        <w:rPr>
          <w:rFonts w:ascii="Arial" w:hAnsi="Arial" w:cs="Arial"/>
          <w:lang w:val="es-ES"/>
        </w:rPr>
        <w:t xml:space="preserve"> </w:t>
      </w:r>
      <w:r w:rsidR="00A542A1" w:rsidRPr="003F7537">
        <w:rPr>
          <w:rFonts w:ascii="Arial" w:hAnsi="Arial" w:cs="Arial"/>
          <w:lang w:val="es-ES"/>
        </w:rPr>
        <w:t xml:space="preserve">está </w:t>
      </w:r>
      <w:r w:rsidR="00CE7B96" w:rsidRPr="003F7537">
        <w:rPr>
          <w:rFonts w:ascii="Arial" w:hAnsi="Arial" w:cs="Arial"/>
          <w:lang w:val="es-ES"/>
        </w:rPr>
        <w:t>permitido</w:t>
      </w:r>
      <w:r w:rsidR="00A542A1" w:rsidRPr="003F7537">
        <w:rPr>
          <w:rFonts w:ascii="Arial" w:hAnsi="Arial" w:cs="Arial"/>
          <w:lang w:val="es-ES"/>
        </w:rPr>
        <w:t xml:space="preserve"> solamente cuando la información en cuestión está debidamente protegida y el riesgo de posibles accesos no autorizados </w:t>
      </w:r>
      <w:r w:rsidRPr="003F7537">
        <w:rPr>
          <w:rFonts w:ascii="Arial" w:hAnsi="Arial" w:cs="Arial"/>
          <w:lang w:val="es-ES"/>
        </w:rPr>
        <w:t>sea</w:t>
      </w:r>
      <w:r w:rsidR="00A542A1" w:rsidRPr="003F7537">
        <w:rPr>
          <w:rFonts w:ascii="Arial" w:hAnsi="Arial" w:cs="Arial"/>
          <w:lang w:val="es-ES"/>
        </w:rPr>
        <w:t xml:space="preserve"> mínimo</w:t>
      </w:r>
      <w:r w:rsidRPr="003F7537">
        <w:rPr>
          <w:rFonts w:ascii="Arial" w:hAnsi="Arial" w:cs="Arial"/>
          <w:lang w:val="es-ES"/>
        </w:rPr>
        <w:t xml:space="preserve"> y no incumplan las políticas de seguridad de la información. </w:t>
      </w:r>
    </w:p>
    <w:p w14:paraId="1041627C" w14:textId="34FE01FB" w:rsidR="00A542A1" w:rsidRPr="003F7537" w:rsidRDefault="009A4E37" w:rsidP="009A4E37">
      <w:pPr>
        <w:pStyle w:val="Ttulo3"/>
        <w:ind w:firstLine="708"/>
        <w:jc w:val="both"/>
        <w:rPr>
          <w:rFonts w:ascii="Arial" w:eastAsiaTheme="minorEastAsia" w:hAnsi="Arial" w:cs="Arial"/>
          <w:color w:val="auto"/>
          <w:sz w:val="22"/>
          <w:szCs w:val="22"/>
          <w:lang w:eastAsia="es-CO"/>
        </w:rPr>
      </w:pPr>
      <w:bookmarkStart w:id="70" w:name="_Toc53042760"/>
      <w:bookmarkStart w:id="71" w:name="_Toc150329096"/>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.1</w:t>
      </w:r>
      <w:r w:rsidR="00E06991"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 xml:space="preserve"> Manejo de la administración y operación de los sistemas</w:t>
      </w:r>
      <w:bookmarkEnd w:id="70"/>
      <w:bookmarkEnd w:id="71"/>
    </w:p>
    <w:p w14:paraId="42ACCB88" w14:textId="5DE2DD2D" w:rsidR="00A542A1" w:rsidRPr="003F7537" w:rsidRDefault="00A542A1" w:rsidP="00A542A1">
      <w:pPr>
        <w:jc w:val="both"/>
        <w:rPr>
          <w:rFonts w:ascii="Arial" w:hAnsi="Arial" w:cs="Arial"/>
          <w:lang w:val="es-ES"/>
        </w:rPr>
      </w:pPr>
      <w:r w:rsidRPr="003F7537">
        <w:rPr>
          <w:rFonts w:ascii="Arial" w:hAnsi="Arial" w:cs="Arial"/>
          <w:lang w:val="es-ES"/>
        </w:rPr>
        <w:t xml:space="preserve">Los sistemas </w:t>
      </w:r>
      <w:r w:rsidR="00E06991" w:rsidRPr="003F7537">
        <w:rPr>
          <w:rFonts w:ascii="Arial" w:hAnsi="Arial" w:cs="Arial"/>
          <w:lang w:val="es-ES"/>
        </w:rPr>
        <w:t xml:space="preserve">de información </w:t>
      </w:r>
      <w:r w:rsidRPr="003F7537">
        <w:rPr>
          <w:rFonts w:ascii="Arial" w:hAnsi="Arial" w:cs="Arial"/>
          <w:lang w:val="es-ES"/>
        </w:rPr>
        <w:t xml:space="preserve">deben ser operados y administrados siguiendo </w:t>
      </w:r>
      <w:r w:rsidR="00E06991" w:rsidRPr="003F7537">
        <w:rPr>
          <w:rFonts w:ascii="Arial" w:hAnsi="Arial" w:cs="Arial"/>
          <w:lang w:val="es-ES"/>
        </w:rPr>
        <w:t xml:space="preserve">los lineamientos de las diferentes políticas y </w:t>
      </w:r>
      <w:r w:rsidRPr="003F7537">
        <w:rPr>
          <w:rFonts w:ascii="Arial" w:hAnsi="Arial" w:cs="Arial"/>
          <w:lang w:val="es-ES"/>
        </w:rPr>
        <w:t xml:space="preserve">procedimientos </w:t>
      </w:r>
      <w:r w:rsidR="00E06991" w:rsidRPr="003F7537">
        <w:rPr>
          <w:rFonts w:ascii="Arial" w:hAnsi="Arial" w:cs="Arial"/>
          <w:lang w:val="es-ES"/>
        </w:rPr>
        <w:t>con los que cuenta la entidad, de</w:t>
      </w:r>
      <w:r w:rsidRPr="003F7537">
        <w:rPr>
          <w:rFonts w:ascii="Arial" w:hAnsi="Arial" w:cs="Arial"/>
          <w:lang w:val="es-ES"/>
        </w:rPr>
        <w:t xml:space="preserve"> modo que no sólo sean eficientes sino también efectivos en la protección de la seguridad de la información. Dicha documentación debe mantenerse actualizada y estar disponibl</w:t>
      </w:r>
      <w:r w:rsidR="00436069" w:rsidRPr="003F7537">
        <w:rPr>
          <w:rFonts w:ascii="Arial" w:hAnsi="Arial" w:cs="Arial"/>
          <w:lang w:val="es-ES"/>
        </w:rPr>
        <w:t xml:space="preserve">e para su consulta. </w:t>
      </w:r>
    </w:p>
    <w:p w14:paraId="43B1C8DD" w14:textId="65AE9499" w:rsidR="00A542A1" w:rsidRPr="003F7537" w:rsidRDefault="009A4E37" w:rsidP="009A4E37">
      <w:pPr>
        <w:pStyle w:val="Ttulo3"/>
        <w:ind w:firstLine="708"/>
        <w:jc w:val="both"/>
        <w:rPr>
          <w:rFonts w:ascii="Arial" w:hAnsi="Arial" w:cs="Arial"/>
          <w:b/>
          <w:iCs/>
          <w:color w:val="000000" w:themeColor="text1"/>
          <w:sz w:val="22"/>
          <w:szCs w:val="22"/>
        </w:rPr>
      </w:pPr>
      <w:bookmarkStart w:id="72" w:name="_Toc53042761"/>
      <w:bookmarkStart w:id="73" w:name="_Toc150329097"/>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w:t>
      </w:r>
      <w:r w:rsidR="00E06991" w:rsidRPr="003F7537">
        <w:rPr>
          <w:rFonts w:ascii="Arial" w:hAnsi="Arial" w:cs="Arial"/>
          <w:b/>
          <w:iCs/>
          <w:color w:val="000000" w:themeColor="text1"/>
          <w:sz w:val="22"/>
          <w:szCs w:val="22"/>
        </w:rPr>
        <w:t>19</w:t>
      </w:r>
      <w:r w:rsidR="00A542A1" w:rsidRPr="003F7537">
        <w:rPr>
          <w:rFonts w:ascii="Arial" w:hAnsi="Arial" w:cs="Arial"/>
          <w:b/>
          <w:iCs/>
          <w:color w:val="000000" w:themeColor="text1"/>
          <w:sz w:val="22"/>
          <w:szCs w:val="22"/>
        </w:rPr>
        <w:t xml:space="preserve">. Monitoreo de los Logs </w:t>
      </w:r>
      <w:bookmarkEnd w:id="72"/>
      <w:r w:rsidR="00E06991" w:rsidRPr="003F7537">
        <w:rPr>
          <w:rFonts w:ascii="Arial" w:hAnsi="Arial" w:cs="Arial"/>
          <w:b/>
          <w:iCs/>
          <w:color w:val="000000" w:themeColor="text1"/>
          <w:sz w:val="22"/>
          <w:szCs w:val="22"/>
        </w:rPr>
        <w:t>de Auditoria</w:t>
      </w:r>
      <w:bookmarkEnd w:id="73"/>
    </w:p>
    <w:p w14:paraId="6BFE06DD" w14:textId="6C9B14EB" w:rsidR="00A542A1" w:rsidRPr="003F7537" w:rsidRDefault="00E06991" w:rsidP="00A542A1">
      <w:pPr>
        <w:jc w:val="both"/>
        <w:rPr>
          <w:rFonts w:ascii="Arial" w:hAnsi="Arial" w:cs="Arial"/>
          <w:lang w:val="es-ES"/>
        </w:rPr>
      </w:pPr>
      <w:r w:rsidRPr="003F7537">
        <w:rPr>
          <w:rFonts w:ascii="Arial" w:hAnsi="Arial" w:cs="Arial"/>
          <w:lang w:val="es-ES"/>
        </w:rPr>
        <w:t xml:space="preserve">Se deberá contar con </w:t>
      </w:r>
      <w:r w:rsidR="00A542A1" w:rsidRPr="003F7537">
        <w:rPr>
          <w:rFonts w:ascii="Arial" w:hAnsi="Arial" w:cs="Arial"/>
          <w:lang w:val="es-ES"/>
        </w:rPr>
        <w:t xml:space="preserve">logs </w:t>
      </w:r>
      <w:r w:rsidRPr="003F7537">
        <w:rPr>
          <w:rFonts w:ascii="Arial" w:hAnsi="Arial" w:cs="Arial"/>
          <w:lang w:val="es-ES"/>
        </w:rPr>
        <w:t>de auditoria para todos los sistemas de información,</w:t>
      </w:r>
      <w:r w:rsidR="00C5499C" w:rsidRPr="003F7537">
        <w:rPr>
          <w:rFonts w:ascii="Arial" w:hAnsi="Arial" w:cs="Arial"/>
          <w:lang w:val="es-ES"/>
        </w:rPr>
        <w:t xml:space="preserve"> aplicaciones, sistemas operativos, bases de datos, redes, entre otros, los</w:t>
      </w:r>
      <w:r w:rsidRPr="003F7537">
        <w:rPr>
          <w:rFonts w:ascii="Arial" w:hAnsi="Arial" w:cs="Arial"/>
          <w:lang w:val="es-ES"/>
        </w:rPr>
        <w:t xml:space="preserve"> cuales podrán </w:t>
      </w:r>
      <w:r w:rsidR="00A542A1" w:rsidRPr="003F7537">
        <w:rPr>
          <w:rFonts w:ascii="Arial" w:hAnsi="Arial" w:cs="Arial"/>
          <w:lang w:val="es-ES"/>
        </w:rPr>
        <w:t>ser revisados y administrados adecuadamente por personas calificadas</w:t>
      </w:r>
      <w:r w:rsidR="00436069" w:rsidRPr="003F7537">
        <w:rPr>
          <w:rFonts w:ascii="Arial" w:hAnsi="Arial" w:cs="Arial"/>
          <w:lang w:val="es-ES"/>
        </w:rPr>
        <w:t xml:space="preserve"> para estas revisiones y siempre deben estar disponibles para cuando lo soliciten áreas de control entre otras. </w:t>
      </w:r>
    </w:p>
    <w:p w14:paraId="21D92D4C" w14:textId="710725D6" w:rsidR="00A542A1" w:rsidRPr="003F7537" w:rsidRDefault="009A4E37" w:rsidP="009A4E37">
      <w:pPr>
        <w:pStyle w:val="Ttulo3"/>
        <w:ind w:firstLine="708"/>
        <w:jc w:val="both"/>
        <w:rPr>
          <w:rFonts w:ascii="Arial" w:hAnsi="Arial" w:cs="Arial"/>
          <w:b/>
          <w:iCs/>
          <w:color w:val="000000" w:themeColor="text1"/>
          <w:sz w:val="22"/>
          <w:szCs w:val="22"/>
        </w:rPr>
      </w:pPr>
      <w:bookmarkStart w:id="74" w:name="_Toc53042762"/>
      <w:bookmarkStart w:id="75" w:name="_Toc150329098"/>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E06991" w:rsidRPr="003F7537">
        <w:rPr>
          <w:rFonts w:ascii="Arial" w:hAnsi="Arial" w:cs="Arial"/>
          <w:b/>
          <w:iCs/>
          <w:color w:val="000000" w:themeColor="text1"/>
          <w:sz w:val="22"/>
          <w:szCs w:val="22"/>
        </w:rPr>
        <w:t>0</w:t>
      </w:r>
      <w:r w:rsidR="00A542A1" w:rsidRPr="003F7537">
        <w:rPr>
          <w:rFonts w:ascii="Arial" w:hAnsi="Arial" w:cs="Arial"/>
          <w:b/>
          <w:iCs/>
          <w:color w:val="000000" w:themeColor="text1"/>
          <w:sz w:val="22"/>
          <w:szCs w:val="22"/>
        </w:rPr>
        <w:t xml:space="preserve"> Programación de las operaciones del sistema</w:t>
      </w:r>
      <w:bookmarkEnd w:id="74"/>
      <w:bookmarkEnd w:id="75"/>
    </w:p>
    <w:p w14:paraId="0675C573" w14:textId="54CC0A21" w:rsidR="00A542A1" w:rsidRPr="003F7537" w:rsidRDefault="00A542A1" w:rsidP="00A542A1">
      <w:pPr>
        <w:jc w:val="both"/>
        <w:rPr>
          <w:rFonts w:ascii="Arial" w:hAnsi="Arial" w:cs="Arial"/>
          <w:lang w:val="es-ES"/>
        </w:rPr>
      </w:pPr>
      <w:r w:rsidRPr="003F7537">
        <w:rPr>
          <w:rFonts w:ascii="Arial" w:hAnsi="Arial" w:cs="Arial"/>
          <w:lang w:val="es-ES"/>
        </w:rPr>
        <w:t>La programación de las operaciones del sistema debe ser formalmente planeada, autorizada y documentada. Los cambios en la programación rutinaria de las operaciones del sistema deben ser probados completamente y aprobados antes de ser desplegados</w:t>
      </w:r>
      <w:r w:rsidR="00C5499C" w:rsidRPr="003F7537">
        <w:rPr>
          <w:rFonts w:ascii="Arial" w:hAnsi="Arial" w:cs="Arial"/>
          <w:lang w:val="es-ES"/>
        </w:rPr>
        <w:t xml:space="preserve"> según EGTI-DI-006- Política de Responsabilidades y Control de Cambios. </w:t>
      </w:r>
    </w:p>
    <w:p w14:paraId="63EF0B17" w14:textId="428EED5C" w:rsidR="00A542A1" w:rsidRPr="003F7537" w:rsidRDefault="009A4E37" w:rsidP="009A4E37">
      <w:pPr>
        <w:pStyle w:val="Ttulo3"/>
        <w:ind w:firstLine="708"/>
        <w:jc w:val="both"/>
        <w:rPr>
          <w:rFonts w:ascii="Arial" w:hAnsi="Arial" w:cs="Arial"/>
          <w:b/>
          <w:iCs/>
          <w:color w:val="000000" w:themeColor="text1"/>
          <w:sz w:val="22"/>
          <w:szCs w:val="22"/>
        </w:rPr>
      </w:pPr>
      <w:bookmarkStart w:id="76" w:name="_Toc53042763"/>
      <w:bookmarkStart w:id="77" w:name="_Toc150329099"/>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C5499C" w:rsidRPr="003F7537">
        <w:rPr>
          <w:rFonts w:ascii="Arial" w:hAnsi="Arial" w:cs="Arial"/>
          <w:b/>
          <w:iCs/>
          <w:color w:val="000000" w:themeColor="text1"/>
          <w:sz w:val="22"/>
          <w:szCs w:val="22"/>
        </w:rPr>
        <w:t>1</w:t>
      </w:r>
      <w:r w:rsidR="00A542A1" w:rsidRPr="003F7537">
        <w:rPr>
          <w:rFonts w:ascii="Arial" w:hAnsi="Arial" w:cs="Arial"/>
          <w:b/>
          <w:iCs/>
          <w:color w:val="000000" w:themeColor="text1"/>
          <w:sz w:val="22"/>
          <w:szCs w:val="22"/>
        </w:rPr>
        <w:t xml:space="preserve"> </w:t>
      </w:r>
      <w:bookmarkStart w:id="78" w:name="_Hlk132898206"/>
      <w:r w:rsidR="00A542A1" w:rsidRPr="003F7537">
        <w:rPr>
          <w:rFonts w:ascii="Arial" w:hAnsi="Arial" w:cs="Arial"/>
          <w:b/>
          <w:iCs/>
          <w:color w:val="000000" w:themeColor="text1"/>
          <w:sz w:val="22"/>
          <w:szCs w:val="22"/>
        </w:rPr>
        <w:t xml:space="preserve">Monitoreo de los logs de auditorías </w:t>
      </w:r>
      <w:bookmarkEnd w:id="78"/>
      <w:r w:rsidR="00A542A1" w:rsidRPr="003F7537">
        <w:rPr>
          <w:rFonts w:ascii="Arial" w:hAnsi="Arial" w:cs="Arial"/>
          <w:b/>
          <w:iCs/>
          <w:color w:val="000000" w:themeColor="text1"/>
          <w:sz w:val="22"/>
          <w:szCs w:val="22"/>
        </w:rPr>
        <w:t>de las operaciones</w:t>
      </w:r>
      <w:bookmarkEnd w:id="76"/>
      <w:bookmarkEnd w:id="77"/>
    </w:p>
    <w:p w14:paraId="02950926" w14:textId="46279100" w:rsidR="00A542A1" w:rsidRPr="003F7537" w:rsidRDefault="00A542A1" w:rsidP="00A542A1">
      <w:pPr>
        <w:jc w:val="both"/>
        <w:rPr>
          <w:rFonts w:ascii="Arial" w:hAnsi="Arial" w:cs="Arial"/>
          <w:lang w:val="es-ES"/>
        </w:rPr>
      </w:pPr>
      <w:r w:rsidRPr="003F7537">
        <w:rPr>
          <w:rFonts w:ascii="Arial" w:hAnsi="Arial" w:cs="Arial"/>
          <w:lang w:val="es-ES"/>
        </w:rPr>
        <w:t>Los Logs de auditoría de los sistemas / aplicaciones críticas deben ser revisad</w:t>
      </w:r>
      <w:r w:rsidR="00BF4FBB" w:rsidRPr="003F7537">
        <w:rPr>
          <w:rFonts w:ascii="Arial" w:hAnsi="Arial" w:cs="Arial"/>
          <w:lang w:val="es-ES"/>
        </w:rPr>
        <w:t xml:space="preserve">as cuatrimestralmente </w:t>
      </w:r>
      <w:r w:rsidRPr="003F7537">
        <w:rPr>
          <w:rFonts w:ascii="Arial" w:hAnsi="Arial" w:cs="Arial"/>
          <w:lang w:val="es-ES"/>
        </w:rPr>
        <w:t>por personas entrenadas y las anomalías encontradas deben ser reportadas a los dueños de dichos sistemas / aplicaciones</w:t>
      </w:r>
      <w:r w:rsidR="00436069" w:rsidRPr="003F7537">
        <w:rPr>
          <w:rFonts w:ascii="Arial" w:hAnsi="Arial" w:cs="Arial"/>
          <w:lang w:val="es-ES"/>
        </w:rPr>
        <w:t xml:space="preserve"> o reportadas como eventos según los procedimientos establecidos en la entidad. </w:t>
      </w:r>
    </w:p>
    <w:p w14:paraId="72EE8C7F" w14:textId="05A1AEEE" w:rsidR="00A542A1" w:rsidRPr="003F7537" w:rsidRDefault="009A4E37" w:rsidP="009A4E37">
      <w:pPr>
        <w:pStyle w:val="Ttulo3"/>
        <w:ind w:firstLine="708"/>
        <w:jc w:val="both"/>
        <w:rPr>
          <w:rFonts w:ascii="Arial" w:hAnsi="Arial" w:cs="Arial"/>
          <w:b/>
          <w:iCs/>
          <w:color w:val="000000" w:themeColor="text1"/>
          <w:sz w:val="22"/>
          <w:szCs w:val="22"/>
        </w:rPr>
      </w:pPr>
      <w:bookmarkStart w:id="79" w:name="_Toc53042764"/>
      <w:bookmarkStart w:id="80" w:name="_Toc150329100"/>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BF4FBB" w:rsidRPr="003F7537">
        <w:rPr>
          <w:rFonts w:ascii="Arial" w:hAnsi="Arial" w:cs="Arial"/>
          <w:b/>
          <w:iCs/>
          <w:color w:val="000000" w:themeColor="text1"/>
          <w:sz w:val="22"/>
          <w:szCs w:val="22"/>
        </w:rPr>
        <w:t>2</w:t>
      </w:r>
      <w:r w:rsidR="00A542A1" w:rsidRPr="003F7537">
        <w:rPr>
          <w:rFonts w:ascii="Arial" w:hAnsi="Arial" w:cs="Arial"/>
          <w:b/>
          <w:iCs/>
          <w:color w:val="000000" w:themeColor="text1"/>
          <w:sz w:val="22"/>
          <w:szCs w:val="22"/>
        </w:rPr>
        <w:t xml:space="preserve"> Sincronización de los relojes de los sistemas</w:t>
      </w:r>
      <w:bookmarkEnd w:id="79"/>
      <w:bookmarkEnd w:id="80"/>
    </w:p>
    <w:p w14:paraId="06B142A1" w14:textId="5CE7795A" w:rsidR="00A542A1" w:rsidRPr="003F7537" w:rsidRDefault="00A542A1" w:rsidP="00A542A1">
      <w:pPr>
        <w:jc w:val="both"/>
        <w:rPr>
          <w:rFonts w:ascii="Arial" w:hAnsi="Arial" w:cs="Arial"/>
          <w:lang w:val="es-ES"/>
        </w:rPr>
      </w:pPr>
      <w:r w:rsidRPr="003F7537">
        <w:rPr>
          <w:rFonts w:ascii="Arial" w:hAnsi="Arial" w:cs="Arial"/>
          <w:lang w:val="es-ES"/>
        </w:rPr>
        <w:t>Los relojes de</w:t>
      </w:r>
      <w:r w:rsidR="00436069" w:rsidRPr="003F7537">
        <w:rPr>
          <w:rFonts w:ascii="Arial" w:hAnsi="Arial" w:cs="Arial"/>
          <w:lang w:val="es-ES"/>
        </w:rPr>
        <w:t xml:space="preserve"> los </w:t>
      </w:r>
      <w:r w:rsidRPr="003F7537">
        <w:rPr>
          <w:rFonts w:ascii="Arial" w:hAnsi="Arial" w:cs="Arial"/>
          <w:lang w:val="es-ES"/>
        </w:rPr>
        <w:t>sistema</w:t>
      </w:r>
      <w:r w:rsidR="00436069" w:rsidRPr="003F7537">
        <w:rPr>
          <w:rFonts w:ascii="Arial" w:hAnsi="Arial" w:cs="Arial"/>
          <w:lang w:val="es-ES"/>
        </w:rPr>
        <w:t>s</w:t>
      </w:r>
      <w:r w:rsidRPr="003F7537">
        <w:rPr>
          <w:rFonts w:ascii="Arial" w:hAnsi="Arial" w:cs="Arial"/>
          <w:lang w:val="es-ES"/>
        </w:rPr>
        <w:t xml:space="preserve"> deben estar sincronizados regularmente, especialmente entre las diferentes plataformas y sistemas </w:t>
      </w:r>
      <w:r w:rsidR="00436069" w:rsidRPr="003F7537">
        <w:rPr>
          <w:rFonts w:ascii="Arial" w:hAnsi="Arial" w:cs="Arial"/>
          <w:lang w:val="es-ES"/>
        </w:rPr>
        <w:t xml:space="preserve">de la entidad. </w:t>
      </w:r>
    </w:p>
    <w:p w14:paraId="4A2A8127" w14:textId="44CD11CD" w:rsidR="00A542A1" w:rsidRPr="003F7537" w:rsidRDefault="009A4E37" w:rsidP="009A4E37">
      <w:pPr>
        <w:pStyle w:val="Ttulo3"/>
        <w:ind w:firstLine="708"/>
        <w:jc w:val="both"/>
        <w:rPr>
          <w:rFonts w:ascii="Arial" w:hAnsi="Arial" w:cs="Arial"/>
          <w:b/>
          <w:iCs/>
          <w:color w:val="000000" w:themeColor="text1"/>
          <w:sz w:val="22"/>
          <w:szCs w:val="22"/>
        </w:rPr>
      </w:pPr>
      <w:bookmarkStart w:id="81" w:name="_Toc53042765"/>
      <w:bookmarkStart w:id="82" w:name="_Toc150329101"/>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BF4FBB" w:rsidRPr="003F7537">
        <w:rPr>
          <w:rFonts w:ascii="Arial" w:hAnsi="Arial" w:cs="Arial"/>
          <w:b/>
          <w:iCs/>
          <w:color w:val="000000" w:themeColor="text1"/>
          <w:sz w:val="22"/>
          <w:szCs w:val="22"/>
        </w:rPr>
        <w:t>3</w:t>
      </w:r>
      <w:r w:rsidR="00A542A1" w:rsidRPr="003F7537">
        <w:rPr>
          <w:rFonts w:ascii="Arial" w:hAnsi="Arial" w:cs="Arial"/>
          <w:b/>
          <w:iCs/>
          <w:color w:val="000000" w:themeColor="text1"/>
          <w:sz w:val="22"/>
          <w:szCs w:val="22"/>
        </w:rPr>
        <w:t xml:space="preserve"> Respuesta a las fallas de los sistemas</w:t>
      </w:r>
      <w:bookmarkEnd w:id="81"/>
      <w:bookmarkEnd w:id="82"/>
    </w:p>
    <w:p w14:paraId="161ECC07" w14:textId="5B593640" w:rsidR="00A542A1" w:rsidRPr="003F7537" w:rsidRDefault="00A542A1" w:rsidP="00A542A1">
      <w:pPr>
        <w:jc w:val="both"/>
        <w:rPr>
          <w:rFonts w:ascii="Arial" w:hAnsi="Arial" w:cs="Arial"/>
          <w:lang w:val="es-ES"/>
        </w:rPr>
      </w:pPr>
      <w:r w:rsidRPr="003F7537">
        <w:rPr>
          <w:rFonts w:ascii="Arial" w:hAnsi="Arial" w:cs="Arial"/>
          <w:lang w:val="es-ES"/>
        </w:rPr>
        <w:t xml:space="preserve">Solamente personas calificadas y autorizadas </w:t>
      </w:r>
      <w:r w:rsidR="00436069" w:rsidRPr="003F7537">
        <w:rPr>
          <w:rFonts w:ascii="Arial" w:hAnsi="Arial" w:cs="Arial"/>
          <w:lang w:val="es-ES"/>
        </w:rPr>
        <w:t>por</w:t>
      </w:r>
      <w:r w:rsidRPr="003F7537">
        <w:rPr>
          <w:rFonts w:ascii="Arial" w:hAnsi="Arial" w:cs="Arial"/>
          <w:lang w:val="es-ES"/>
        </w:rPr>
        <w:t xml:space="preserve"> la </w:t>
      </w:r>
      <w:r w:rsidR="00436069" w:rsidRPr="003F7537">
        <w:rPr>
          <w:rFonts w:ascii="Arial" w:hAnsi="Arial" w:cs="Arial"/>
          <w:lang w:val="es-ES"/>
        </w:rPr>
        <w:t>entidad</w:t>
      </w:r>
      <w:r w:rsidRPr="003F7537">
        <w:rPr>
          <w:rFonts w:ascii="Arial" w:hAnsi="Arial" w:cs="Arial"/>
          <w:lang w:val="es-ES"/>
        </w:rPr>
        <w:t xml:space="preserve"> o técnicos de terceros debidamente </w:t>
      </w:r>
      <w:r w:rsidR="00436069" w:rsidRPr="003F7537">
        <w:rPr>
          <w:rFonts w:ascii="Arial" w:hAnsi="Arial" w:cs="Arial"/>
          <w:lang w:val="es-ES"/>
        </w:rPr>
        <w:t xml:space="preserve">autorizadas </w:t>
      </w:r>
      <w:r w:rsidRPr="003F7537">
        <w:rPr>
          <w:rFonts w:ascii="Arial" w:hAnsi="Arial" w:cs="Arial"/>
          <w:lang w:val="es-ES"/>
        </w:rPr>
        <w:t>pueden reparar las fallas de hardware</w:t>
      </w:r>
      <w:r w:rsidR="00436069" w:rsidRPr="003F7537">
        <w:rPr>
          <w:rFonts w:ascii="Arial" w:hAnsi="Arial" w:cs="Arial"/>
          <w:lang w:val="es-ES"/>
        </w:rPr>
        <w:t xml:space="preserve"> o Software</w:t>
      </w:r>
      <w:r w:rsidRPr="003F7537">
        <w:rPr>
          <w:rFonts w:ascii="Arial" w:hAnsi="Arial" w:cs="Arial"/>
          <w:lang w:val="es-ES"/>
        </w:rPr>
        <w:t xml:space="preserve"> de los sistemas de información</w:t>
      </w:r>
      <w:r w:rsidR="00436069" w:rsidRPr="003F7537">
        <w:rPr>
          <w:rFonts w:ascii="Arial" w:hAnsi="Arial" w:cs="Arial"/>
          <w:lang w:val="es-ES"/>
        </w:rPr>
        <w:t xml:space="preserve"> de la entidad. Siempre se debe dejar reporte de las acciones realizadas. </w:t>
      </w:r>
    </w:p>
    <w:p w14:paraId="4803213D" w14:textId="08DAEC40" w:rsidR="00A542A1" w:rsidRPr="003F7537" w:rsidRDefault="009A4E37" w:rsidP="009A4E37">
      <w:pPr>
        <w:pStyle w:val="Ttulo3"/>
        <w:ind w:firstLine="708"/>
        <w:jc w:val="both"/>
        <w:rPr>
          <w:rFonts w:ascii="Arial" w:hAnsi="Arial" w:cs="Arial"/>
          <w:b/>
          <w:iCs/>
          <w:color w:val="000000" w:themeColor="text1"/>
          <w:sz w:val="22"/>
          <w:szCs w:val="22"/>
        </w:rPr>
      </w:pPr>
      <w:bookmarkStart w:id="83" w:name="_Toc53042766"/>
      <w:bookmarkStart w:id="84" w:name="_Toc150329102"/>
      <w:r w:rsidRPr="003F7537">
        <w:rPr>
          <w:rFonts w:ascii="Arial" w:hAnsi="Arial" w:cs="Arial"/>
          <w:b/>
          <w:iCs/>
          <w:color w:val="000000" w:themeColor="text1"/>
          <w:sz w:val="22"/>
          <w:szCs w:val="22"/>
        </w:rPr>
        <w:t>8</w:t>
      </w:r>
      <w:r w:rsidR="00A542A1" w:rsidRPr="003F7537">
        <w:rPr>
          <w:rFonts w:ascii="Arial" w:hAnsi="Arial" w:cs="Arial"/>
          <w:b/>
          <w:iCs/>
          <w:color w:val="000000" w:themeColor="text1"/>
          <w:sz w:val="22"/>
          <w:szCs w:val="22"/>
        </w:rPr>
        <w:t>.2</w:t>
      </w:r>
      <w:r w:rsidR="00BF4FBB" w:rsidRPr="003F7537">
        <w:rPr>
          <w:rFonts w:ascii="Arial" w:hAnsi="Arial" w:cs="Arial"/>
          <w:b/>
          <w:iCs/>
          <w:color w:val="000000" w:themeColor="text1"/>
          <w:sz w:val="22"/>
          <w:szCs w:val="22"/>
        </w:rPr>
        <w:t>4</w:t>
      </w:r>
      <w:r w:rsidR="00A542A1" w:rsidRPr="003F7537">
        <w:rPr>
          <w:rFonts w:ascii="Arial" w:hAnsi="Arial" w:cs="Arial"/>
          <w:b/>
          <w:iCs/>
          <w:color w:val="000000" w:themeColor="text1"/>
          <w:sz w:val="22"/>
          <w:szCs w:val="22"/>
        </w:rPr>
        <w:t xml:space="preserve"> Administración y uso de reportes de procesamiento y transacciones</w:t>
      </w:r>
      <w:bookmarkEnd w:id="83"/>
      <w:bookmarkEnd w:id="84"/>
    </w:p>
    <w:p w14:paraId="2F2859D2" w14:textId="4177CBF3" w:rsidR="00A542A1" w:rsidRPr="003F7537" w:rsidRDefault="00A542A1" w:rsidP="00A542A1">
      <w:pPr>
        <w:jc w:val="both"/>
        <w:rPr>
          <w:rFonts w:ascii="Arial" w:hAnsi="Arial" w:cs="Arial"/>
          <w:lang w:val="es-ES"/>
        </w:rPr>
      </w:pPr>
      <w:r w:rsidRPr="003F7537">
        <w:rPr>
          <w:rFonts w:ascii="Arial" w:hAnsi="Arial" w:cs="Arial"/>
          <w:lang w:val="es-ES"/>
        </w:rPr>
        <w:t xml:space="preserve">Los reportes de procesamiento y transacciones de los sistemas deben ser revisados </w:t>
      </w:r>
      <w:r w:rsidR="00BF4FBB" w:rsidRPr="003F7537">
        <w:rPr>
          <w:rFonts w:ascii="Arial" w:hAnsi="Arial" w:cs="Arial"/>
          <w:lang w:val="es-ES"/>
        </w:rPr>
        <w:t>cuatrimestralmente por</w:t>
      </w:r>
      <w:r w:rsidRPr="003F7537">
        <w:rPr>
          <w:rFonts w:ascii="Arial" w:hAnsi="Arial" w:cs="Arial"/>
          <w:lang w:val="es-ES"/>
        </w:rPr>
        <w:t xml:space="preserve"> personas calificadas y debidamente entrenadas</w:t>
      </w:r>
      <w:r w:rsidR="00BF4FBB" w:rsidRPr="003F7537">
        <w:rPr>
          <w:rFonts w:ascii="Arial" w:hAnsi="Arial" w:cs="Arial"/>
          <w:lang w:val="es-ES"/>
        </w:rPr>
        <w:t xml:space="preserve"> las cuales deberán entregar el informe correspondiente.</w:t>
      </w:r>
    </w:p>
    <w:p w14:paraId="591EEC50" w14:textId="1C07AF79" w:rsidR="00BF1C3B" w:rsidRPr="003F7537" w:rsidRDefault="00BF1C3B" w:rsidP="009A4E37">
      <w:pPr>
        <w:pStyle w:val="Ttulo1"/>
        <w:keepLines w:val="0"/>
        <w:numPr>
          <w:ilvl w:val="0"/>
          <w:numId w:val="1"/>
        </w:numPr>
        <w:spacing w:before="0" w:line="22" w:lineRule="atLeast"/>
        <w:jc w:val="center"/>
        <w:rPr>
          <w:rFonts w:ascii="Arial" w:hAnsi="Arial" w:cs="Arial"/>
          <w:b/>
          <w:color w:val="auto"/>
          <w:sz w:val="22"/>
          <w:szCs w:val="22"/>
        </w:rPr>
      </w:pPr>
      <w:bookmarkStart w:id="85" w:name="_Toc528146681"/>
      <w:bookmarkStart w:id="86" w:name="_Toc48708327"/>
      <w:bookmarkStart w:id="87" w:name="_Toc77337278"/>
      <w:bookmarkStart w:id="88" w:name="_Toc77828903"/>
      <w:bookmarkStart w:id="89" w:name="_Toc150329103"/>
      <w:r w:rsidRPr="003F7537">
        <w:rPr>
          <w:rFonts w:ascii="Arial" w:hAnsi="Arial" w:cs="Arial"/>
          <w:b/>
          <w:color w:val="auto"/>
          <w:sz w:val="22"/>
          <w:szCs w:val="22"/>
        </w:rPr>
        <w:lastRenderedPageBreak/>
        <w:t>VIGENCIA DE LA POLÍTICA</w:t>
      </w:r>
      <w:bookmarkEnd w:id="85"/>
      <w:bookmarkEnd w:id="86"/>
      <w:r w:rsidRPr="003F7537">
        <w:rPr>
          <w:rFonts w:ascii="Arial" w:hAnsi="Arial" w:cs="Arial"/>
          <w:b/>
          <w:color w:val="auto"/>
          <w:sz w:val="22"/>
          <w:szCs w:val="22"/>
        </w:rPr>
        <w:t>.</w:t>
      </w:r>
      <w:bookmarkEnd w:id="87"/>
      <w:bookmarkEnd w:id="88"/>
      <w:bookmarkEnd w:id="89"/>
    </w:p>
    <w:p w14:paraId="125C9753" w14:textId="77777777" w:rsidR="00BF1C3B" w:rsidRPr="003F7537" w:rsidRDefault="00BF1C3B" w:rsidP="00BF1C3B">
      <w:pPr>
        <w:spacing w:after="0" w:line="240" w:lineRule="auto"/>
        <w:rPr>
          <w:rFonts w:ascii="Arial" w:hAnsi="Arial" w:cs="Arial"/>
        </w:rPr>
      </w:pPr>
    </w:p>
    <w:p w14:paraId="05768C3A" w14:textId="7C92A015" w:rsidR="00BE0FF7" w:rsidRPr="003F7537" w:rsidRDefault="00BF1C3B" w:rsidP="00CE7B96">
      <w:pPr>
        <w:jc w:val="both"/>
        <w:rPr>
          <w:rFonts w:ascii="Arial" w:hAnsi="Arial" w:cs="Arial"/>
        </w:rPr>
      </w:pPr>
      <w:r w:rsidRPr="003F7537">
        <w:rPr>
          <w:rFonts w:ascii="Arial" w:hAnsi="Arial" w:cs="Arial"/>
        </w:rPr>
        <w:t xml:space="preserve">La </w:t>
      </w:r>
      <w:r w:rsidR="00436069" w:rsidRPr="003F7537">
        <w:rPr>
          <w:rFonts w:ascii="Arial" w:hAnsi="Arial" w:cs="Arial"/>
        </w:rPr>
        <w:t xml:space="preserve">Política de control de Acceso para </w:t>
      </w:r>
      <w:r w:rsidRPr="003F7537">
        <w:rPr>
          <w:rFonts w:ascii="Arial" w:hAnsi="Arial" w:cs="Arial"/>
        </w:rPr>
        <w:t>la Unidad Administrativa Especial de Rehabilitación y Mantenimiento Vial,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6573D733" w14:textId="77777777" w:rsidR="006521C6" w:rsidRPr="003F7537" w:rsidRDefault="006521C6" w:rsidP="006521C6">
      <w:pPr>
        <w:spacing w:after="0"/>
        <w:jc w:val="both"/>
        <w:rPr>
          <w:rFonts w:ascii="Arial" w:hAnsi="Arial" w:cs="Arial"/>
          <w:b/>
          <w:bCs/>
        </w:rPr>
      </w:pPr>
      <w:r w:rsidRPr="003F7537">
        <w:rPr>
          <w:rFonts w:ascii="Arial" w:hAnsi="Arial" w:cs="Arial"/>
          <w:b/>
          <w:bCs/>
        </w:rPr>
        <w:t>REVISIÓN Y APROBACIÓN:</w:t>
      </w:r>
    </w:p>
    <w:p w14:paraId="28139A31" w14:textId="77777777" w:rsidR="006521C6" w:rsidRPr="003F7537" w:rsidRDefault="006521C6" w:rsidP="006521C6">
      <w:pPr>
        <w:spacing w:after="0"/>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410"/>
        <w:gridCol w:w="3021"/>
      </w:tblGrid>
      <w:tr w:rsidR="006521C6" w:rsidRPr="003F7537" w14:paraId="146AD900" w14:textId="77777777" w:rsidTr="003F7537">
        <w:trPr>
          <w:trHeight w:val="623"/>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0F1B67" w14:textId="77777777" w:rsidR="006521C6" w:rsidRPr="003F7537" w:rsidRDefault="006521C6" w:rsidP="0081514D">
            <w:pPr>
              <w:tabs>
                <w:tab w:val="left" w:pos="0"/>
              </w:tabs>
              <w:spacing w:after="0" w:line="240" w:lineRule="auto"/>
              <w:ind w:left="-259" w:firstLine="259"/>
              <w:jc w:val="center"/>
              <w:rPr>
                <w:rFonts w:ascii="Arial" w:eastAsia="Calibri" w:hAnsi="Arial" w:cs="Arial"/>
                <w:b/>
                <w:color w:val="000000"/>
                <w:sz w:val="16"/>
                <w:szCs w:val="16"/>
              </w:rPr>
            </w:pPr>
            <w:r w:rsidRPr="003F7537">
              <w:rPr>
                <w:rFonts w:ascii="Arial" w:eastAsia="Calibri" w:hAnsi="Arial" w:cs="Arial"/>
                <w:b/>
                <w:sz w:val="16"/>
                <w:szCs w:val="16"/>
              </w:rPr>
              <w:t>Elaborado y/o Actualizado por:</w:t>
            </w:r>
          </w:p>
        </w:tc>
        <w:tc>
          <w:tcPr>
            <w:tcW w:w="136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9AEA7A" w14:textId="77777777" w:rsidR="006521C6" w:rsidRPr="003F7537" w:rsidRDefault="006521C6" w:rsidP="0081514D">
            <w:pPr>
              <w:tabs>
                <w:tab w:val="left" w:pos="0"/>
              </w:tabs>
              <w:spacing w:after="0" w:line="240" w:lineRule="auto"/>
              <w:ind w:left="142" w:right="179"/>
              <w:jc w:val="center"/>
              <w:rPr>
                <w:rFonts w:ascii="Arial" w:eastAsia="Calibri" w:hAnsi="Arial" w:cs="Arial"/>
                <w:b/>
                <w:sz w:val="16"/>
                <w:szCs w:val="16"/>
              </w:rPr>
            </w:pPr>
            <w:r w:rsidRPr="003F7537">
              <w:rPr>
                <w:rFonts w:ascii="Arial" w:eastAsia="Calibri" w:hAnsi="Arial" w:cs="Arial"/>
                <w:b/>
                <w:sz w:val="16"/>
                <w:szCs w:val="16"/>
              </w:rPr>
              <w:t xml:space="preserve">Validado por  </w:t>
            </w:r>
          </w:p>
          <w:p w14:paraId="63221CAA" w14:textId="77777777" w:rsidR="006521C6" w:rsidRPr="003F7537" w:rsidRDefault="006521C6" w:rsidP="0081514D">
            <w:pPr>
              <w:tabs>
                <w:tab w:val="left" w:pos="0"/>
              </w:tabs>
              <w:spacing w:after="0" w:line="240" w:lineRule="auto"/>
              <w:ind w:left="142" w:right="179"/>
              <w:jc w:val="center"/>
              <w:rPr>
                <w:rFonts w:ascii="Arial" w:eastAsia="Calibri" w:hAnsi="Arial" w:cs="Arial"/>
                <w:b/>
                <w:color w:val="000000"/>
                <w:sz w:val="16"/>
                <w:szCs w:val="16"/>
              </w:rPr>
            </w:pPr>
            <w:r w:rsidRPr="003F7537">
              <w:rPr>
                <w:rFonts w:ascii="Arial" w:eastAsia="Calibri" w:hAnsi="Arial" w:cs="Arial"/>
                <w:b/>
                <w:sz w:val="16"/>
                <w:szCs w:val="16"/>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B29780" w14:textId="77777777" w:rsidR="006521C6" w:rsidRPr="003F7537" w:rsidRDefault="006521C6" w:rsidP="0081514D">
            <w:pPr>
              <w:tabs>
                <w:tab w:val="left" w:pos="0"/>
              </w:tabs>
              <w:spacing w:after="0" w:line="240" w:lineRule="auto"/>
              <w:ind w:left="142" w:right="179"/>
              <w:jc w:val="center"/>
              <w:rPr>
                <w:rFonts w:ascii="Arial" w:eastAsia="Calibri" w:hAnsi="Arial" w:cs="Arial"/>
                <w:b/>
                <w:color w:val="000000"/>
                <w:sz w:val="16"/>
                <w:szCs w:val="16"/>
              </w:rPr>
            </w:pPr>
            <w:r w:rsidRPr="003F7537">
              <w:rPr>
                <w:rFonts w:ascii="Arial" w:eastAsia="Calibri" w:hAnsi="Arial" w:cs="Arial"/>
                <w:b/>
                <w:sz w:val="16"/>
                <w:szCs w:val="16"/>
              </w:rPr>
              <w:t>Aprobado:</w:t>
            </w:r>
          </w:p>
        </w:tc>
      </w:tr>
      <w:tr w:rsidR="006521C6" w:rsidRPr="003F7537" w14:paraId="1532BEEB" w14:textId="77777777" w:rsidTr="003F7537">
        <w:trPr>
          <w:trHeight w:val="515"/>
          <w:jc w:val="center"/>
        </w:trPr>
        <w:tc>
          <w:tcPr>
            <w:tcW w:w="1924" w:type="pct"/>
            <w:tcBorders>
              <w:top w:val="single" w:sz="4" w:space="0" w:color="000000"/>
              <w:left w:val="single" w:sz="4" w:space="0" w:color="000000"/>
              <w:bottom w:val="single" w:sz="4" w:space="0" w:color="auto"/>
              <w:right w:val="single" w:sz="4" w:space="0" w:color="000000"/>
            </w:tcBorders>
            <w:vAlign w:val="center"/>
          </w:tcPr>
          <w:p w14:paraId="6213A41F" w14:textId="77777777" w:rsidR="006521C6" w:rsidRPr="003F7537" w:rsidRDefault="006521C6" w:rsidP="0081514D">
            <w:pPr>
              <w:tabs>
                <w:tab w:val="left" w:pos="0"/>
              </w:tabs>
              <w:spacing w:after="0" w:line="240" w:lineRule="auto"/>
              <w:jc w:val="center"/>
              <w:rPr>
                <w:rFonts w:ascii="Arial" w:eastAsia="Calibri" w:hAnsi="Arial" w:cs="Arial"/>
                <w:b/>
                <w:sz w:val="16"/>
                <w:szCs w:val="16"/>
              </w:rPr>
            </w:pPr>
            <w:r w:rsidRPr="003F7537">
              <w:rPr>
                <w:rFonts w:ascii="Arial" w:eastAsia="Calibri" w:hAnsi="Arial" w:cs="Arial"/>
                <w:b/>
                <w:sz w:val="16"/>
                <w:szCs w:val="16"/>
              </w:rPr>
              <w:t xml:space="preserve">JAIME GUERRERO CLAVIJO/ </w:t>
            </w:r>
          </w:p>
          <w:p w14:paraId="268C3246" w14:textId="77777777" w:rsidR="006521C6" w:rsidRPr="003F7537" w:rsidRDefault="006521C6" w:rsidP="0081514D">
            <w:pPr>
              <w:tabs>
                <w:tab w:val="left" w:pos="0"/>
              </w:tabs>
              <w:spacing w:after="0" w:line="240" w:lineRule="auto"/>
              <w:jc w:val="center"/>
              <w:rPr>
                <w:rFonts w:ascii="Arial" w:eastAsia="Calibri" w:hAnsi="Arial" w:cs="Arial"/>
                <w:b/>
                <w:sz w:val="16"/>
                <w:szCs w:val="16"/>
              </w:rPr>
            </w:pPr>
            <w:r w:rsidRPr="003F7537">
              <w:rPr>
                <w:rFonts w:ascii="Arial" w:eastAsia="Calibri" w:hAnsi="Arial" w:cs="Arial"/>
                <w:b/>
                <w:sz w:val="16"/>
                <w:szCs w:val="16"/>
              </w:rPr>
              <w:t>HUGO ARMANDO CENDALES PRIETO</w:t>
            </w:r>
          </w:p>
          <w:p w14:paraId="6B716851" w14:textId="77777777" w:rsidR="006521C6" w:rsidRPr="003F7537" w:rsidRDefault="006521C6" w:rsidP="0081514D">
            <w:pPr>
              <w:tabs>
                <w:tab w:val="left" w:pos="0"/>
              </w:tabs>
              <w:spacing w:after="0" w:line="240" w:lineRule="auto"/>
              <w:jc w:val="center"/>
              <w:rPr>
                <w:rFonts w:ascii="Arial" w:eastAsia="Calibri" w:hAnsi="Arial" w:cs="Arial"/>
                <w:b/>
                <w:i/>
                <w:color w:val="000000"/>
                <w:sz w:val="16"/>
                <w:szCs w:val="16"/>
              </w:rPr>
            </w:pPr>
            <w:r w:rsidRPr="003F7537">
              <w:rPr>
                <w:rFonts w:ascii="Arial" w:eastAsia="Calibri" w:hAnsi="Arial" w:cs="Arial"/>
                <w:b/>
                <w:sz w:val="16"/>
                <w:szCs w:val="16"/>
              </w:rPr>
              <w:t>Contratista / Proceso EGTI</w:t>
            </w:r>
          </w:p>
        </w:tc>
        <w:tc>
          <w:tcPr>
            <w:tcW w:w="1365" w:type="pct"/>
            <w:vMerge w:val="restart"/>
            <w:tcBorders>
              <w:top w:val="single" w:sz="4" w:space="0" w:color="000000"/>
              <w:left w:val="single" w:sz="4" w:space="0" w:color="000000"/>
              <w:right w:val="single" w:sz="4" w:space="0" w:color="000000"/>
            </w:tcBorders>
            <w:vAlign w:val="bottom"/>
          </w:tcPr>
          <w:p w14:paraId="78BBD0CD"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p>
          <w:p w14:paraId="58463F88"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r w:rsidRPr="003F7537">
              <w:rPr>
                <w:rFonts w:ascii="Arial" w:eastAsia="Calibri" w:hAnsi="Arial" w:cs="Arial"/>
                <w:color w:val="000000"/>
                <w:sz w:val="16"/>
                <w:szCs w:val="16"/>
              </w:rPr>
              <w:t>Firma:</w:t>
            </w:r>
          </w:p>
        </w:tc>
        <w:tc>
          <w:tcPr>
            <w:tcW w:w="1711" w:type="pct"/>
            <w:vMerge w:val="restart"/>
            <w:tcBorders>
              <w:top w:val="single" w:sz="4" w:space="0" w:color="000000"/>
              <w:left w:val="single" w:sz="4" w:space="0" w:color="000000"/>
              <w:right w:val="single" w:sz="4" w:space="0" w:color="000000"/>
            </w:tcBorders>
            <w:vAlign w:val="bottom"/>
          </w:tcPr>
          <w:p w14:paraId="1A003660"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r w:rsidRPr="003F7537">
              <w:rPr>
                <w:rFonts w:ascii="Arial" w:eastAsia="Calibri" w:hAnsi="Arial" w:cs="Arial"/>
                <w:color w:val="000000"/>
                <w:sz w:val="16"/>
                <w:szCs w:val="16"/>
              </w:rPr>
              <w:t>Firma:</w:t>
            </w:r>
          </w:p>
        </w:tc>
      </w:tr>
      <w:tr w:rsidR="006521C6" w:rsidRPr="003F7537" w14:paraId="24206148" w14:textId="77777777" w:rsidTr="003F7537">
        <w:trPr>
          <w:trHeight w:val="264"/>
          <w:jc w:val="center"/>
        </w:trPr>
        <w:tc>
          <w:tcPr>
            <w:tcW w:w="1924" w:type="pct"/>
            <w:tcBorders>
              <w:top w:val="single" w:sz="4" w:space="0" w:color="auto"/>
              <w:left w:val="single" w:sz="4" w:space="0" w:color="000000"/>
              <w:bottom w:val="single" w:sz="4" w:space="0" w:color="auto"/>
              <w:right w:val="single" w:sz="4" w:space="0" w:color="000000"/>
            </w:tcBorders>
            <w:shd w:val="clear" w:color="auto" w:fill="D9D9D9"/>
            <w:vAlign w:val="center"/>
          </w:tcPr>
          <w:p w14:paraId="56D30022" w14:textId="77777777" w:rsidR="006521C6" w:rsidRPr="003F7537" w:rsidRDefault="006521C6" w:rsidP="0081514D">
            <w:pPr>
              <w:tabs>
                <w:tab w:val="left" w:pos="0"/>
              </w:tabs>
              <w:spacing w:after="0" w:line="240" w:lineRule="auto"/>
              <w:jc w:val="center"/>
              <w:rPr>
                <w:rFonts w:ascii="Arial" w:eastAsia="Calibri" w:hAnsi="Arial" w:cs="Arial"/>
                <w:b/>
                <w:color w:val="000000"/>
                <w:sz w:val="16"/>
                <w:szCs w:val="16"/>
              </w:rPr>
            </w:pPr>
            <w:r w:rsidRPr="003F7537">
              <w:rPr>
                <w:rFonts w:ascii="Arial" w:eastAsia="Calibri" w:hAnsi="Arial" w:cs="Arial"/>
                <w:b/>
                <w:sz w:val="16"/>
                <w:szCs w:val="16"/>
              </w:rPr>
              <w:t>Acompañamiento Asesor OAP:</w:t>
            </w:r>
          </w:p>
        </w:tc>
        <w:tc>
          <w:tcPr>
            <w:tcW w:w="1365" w:type="pct"/>
            <w:vMerge/>
            <w:tcBorders>
              <w:top w:val="single" w:sz="4" w:space="0" w:color="000000"/>
              <w:left w:val="single" w:sz="4" w:space="0" w:color="000000"/>
              <w:right w:val="single" w:sz="4" w:space="0" w:color="000000"/>
            </w:tcBorders>
            <w:vAlign w:val="center"/>
          </w:tcPr>
          <w:p w14:paraId="77B8EC1E"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p>
        </w:tc>
        <w:tc>
          <w:tcPr>
            <w:tcW w:w="1711" w:type="pct"/>
            <w:vMerge/>
            <w:tcBorders>
              <w:top w:val="single" w:sz="4" w:space="0" w:color="000000"/>
              <w:left w:val="single" w:sz="4" w:space="0" w:color="000000"/>
              <w:right w:val="single" w:sz="4" w:space="0" w:color="000000"/>
            </w:tcBorders>
            <w:vAlign w:val="center"/>
          </w:tcPr>
          <w:p w14:paraId="0C473DF4"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p>
        </w:tc>
      </w:tr>
      <w:tr w:rsidR="006521C6" w:rsidRPr="003F7537" w14:paraId="162F89E4" w14:textId="77777777" w:rsidTr="003F7537">
        <w:trPr>
          <w:trHeight w:val="184"/>
          <w:jc w:val="center"/>
        </w:trPr>
        <w:tc>
          <w:tcPr>
            <w:tcW w:w="1924" w:type="pct"/>
            <w:vMerge w:val="restart"/>
            <w:tcBorders>
              <w:top w:val="single" w:sz="4" w:space="0" w:color="auto"/>
              <w:left w:val="single" w:sz="4" w:space="0" w:color="000000"/>
              <w:bottom w:val="single" w:sz="4" w:space="0" w:color="000000"/>
              <w:right w:val="single" w:sz="4" w:space="0" w:color="000000"/>
            </w:tcBorders>
            <w:vAlign w:val="center"/>
          </w:tcPr>
          <w:p w14:paraId="0940BE02" w14:textId="77777777" w:rsidR="006521C6" w:rsidRPr="003F7537" w:rsidRDefault="006521C6" w:rsidP="0081514D">
            <w:pPr>
              <w:tabs>
                <w:tab w:val="left" w:pos="0"/>
              </w:tabs>
              <w:spacing w:after="0" w:line="240" w:lineRule="auto"/>
              <w:jc w:val="center"/>
              <w:rPr>
                <w:rFonts w:ascii="Arial" w:eastAsia="Calibri" w:hAnsi="Arial" w:cs="Arial"/>
                <w:b/>
                <w:color w:val="000000"/>
                <w:sz w:val="16"/>
                <w:szCs w:val="16"/>
              </w:rPr>
            </w:pPr>
            <w:r w:rsidRPr="003F7537">
              <w:rPr>
                <w:rFonts w:ascii="Arial" w:eastAsia="Calibri" w:hAnsi="Arial" w:cs="Arial"/>
                <w:b/>
                <w:sz w:val="16"/>
                <w:szCs w:val="16"/>
                <w:lang w:eastAsia="ar-SA"/>
              </w:rPr>
              <w:t xml:space="preserve">CHARLES ERASMO DAZA MALAGÓN/Contratistas/ </w:t>
            </w:r>
            <w:r w:rsidRPr="003F7537">
              <w:rPr>
                <w:rFonts w:ascii="Arial" w:eastAsia="Calibri" w:hAnsi="Arial" w:cs="Arial"/>
                <w:b/>
                <w:sz w:val="16"/>
                <w:szCs w:val="16"/>
              </w:rPr>
              <w:t>Proceso DESI</w:t>
            </w:r>
          </w:p>
        </w:tc>
        <w:tc>
          <w:tcPr>
            <w:tcW w:w="1365" w:type="pct"/>
            <w:vMerge/>
            <w:tcBorders>
              <w:left w:val="single" w:sz="4" w:space="0" w:color="000000"/>
              <w:bottom w:val="single" w:sz="4" w:space="0" w:color="000000"/>
              <w:right w:val="single" w:sz="4" w:space="0" w:color="000000"/>
            </w:tcBorders>
            <w:vAlign w:val="center"/>
          </w:tcPr>
          <w:p w14:paraId="13C604B5"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p>
        </w:tc>
        <w:tc>
          <w:tcPr>
            <w:tcW w:w="1711" w:type="pct"/>
            <w:vMerge/>
            <w:tcBorders>
              <w:left w:val="single" w:sz="4" w:space="0" w:color="000000"/>
              <w:bottom w:val="single" w:sz="4" w:space="0" w:color="000000"/>
              <w:right w:val="single" w:sz="4" w:space="0" w:color="000000"/>
            </w:tcBorders>
            <w:vAlign w:val="center"/>
          </w:tcPr>
          <w:p w14:paraId="2EAF4D26" w14:textId="77777777" w:rsidR="006521C6" w:rsidRPr="003F7537" w:rsidRDefault="006521C6" w:rsidP="0081514D">
            <w:pPr>
              <w:tabs>
                <w:tab w:val="left" w:pos="567"/>
              </w:tabs>
              <w:spacing w:after="0" w:line="240" w:lineRule="auto"/>
              <w:ind w:left="567" w:hanging="567"/>
              <w:rPr>
                <w:rFonts w:ascii="Arial" w:eastAsia="Calibri" w:hAnsi="Arial" w:cs="Arial"/>
                <w:color w:val="000000"/>
                <w:sz w:val="16"/>
                <w:szCs w:val="16"/>
              </w:rPr>
            </w:pPr>
          </w:p>
        </w:tc>
      </w:tr>
      <w:tr w:rsidR="006521C6" w:rsidRPr="003F7537" w14:paraId="7FA2972B" w14:textId="77777777" w:rsidTr="003F7537">
        <w:trPr>
          <w:trHeight w:val="639"/>
          <w:jc w:val="center"/>
        </w:trPr>
        <w:tc>
          <w:tcPr>
            <w:tcW w:w="1924" w:type="pct"/>
            <w:vMerge/>
            <w:tcBorders>
              <w:top w:val="single" w:sz="4" w:space="0" w:color="000000"/>
              <w:left w:val="single" w:sz="4" w:space="0" w:color="000000"/>
              <w:bottom w:val="single" w:sz="4" w:space="0" w:color="000000"/>
              <w:right w:val="single" w:sz="4" w:space="0" w:color="000000"/>
            </w:tcBorders>
            <w:vAlign w:val="center"/>
            <w:hideMark/>
          </w:tcPr>
          <w:p w14:paraId="38C9B690" w14:textId="77777777" w:rsidR="006521C6" w:rsidRPr="003F7537" w:rsidRDefault="006521C6" w:rsidP="0081514D">
            <w:pPr>
              <w:spacing w:after="0" w:line="240" w:lineRule="auto"/>
              <w:rPr>
                <w:rFonts w:ascii="Arial" w:eastAsia="Calibri" w:hAnsi="Arial" w:cs="Arial"/>
                <w:b/>
                <w:i/>
                <w:color w:val="000000"/>
                <w:sz w:val="16"/>
                <w:szCs w:val="16"/>
              </w:rPr>
            </w:pPr>
          </w:p>
        </w:tc>
        <w:tc>
          <w:tcPr>
            <w:tcW w:w="1365" w:type="pct"/>
            <w:tcBorders>
              <w:top w:val="single" w:sz="4" w:space="0" w:color="000000"/>
              <w:left w:val="single" w:sz="4" w:space="0" w:color="000000"/>
              <w:bottom w:val="single" w:sz="4" w:space="0" w:color="000000"/>
              <w:right w:val="single" w:sz="4" w:space="0" w:color="000000"/>
            </w:tcBorders>
            <w:vAlign w:val="center"/>
            <w:hideMark/>
          </w:tcPr>
          <w:p w14:paraId="2D6D77C6" w14:textId="77777777" w:rsidR="006521C6" w:rsidRPr="003F7537" w:rsidRDefault="006521C6" w:rsidP="0081514D">
            <w:pPr>
              <w:tabs>
                <w:tab w:val="left" w:pos="0"/>
              </w:tabs>
              <w:spacing w:after="0" w:line="240" w:lineRule="auto"/>
              <w:jc w:val="center"/>
              <w:rPr>
                <w:rFonts w:ascii="Arial" w:hAnsi="Arial" w:cs="Arial"/>
                <w:b/>
                <w:sz w:val="16"/>
                <w:szCs w:val="16"/>
              </w:rPr>
            </w:pPr>
            <w:r w:rsidRPr="003F7537">
              <w:rPr>
                <w:rFonts w:ascii="Arial" w:hAnsi="Arial" w:cs="Arial"/>
                <w:b/>
                <w:sz w:val="16"/>
                <w:szCs w:val="16"/>
              </w:rPr>
              <w:t>GLORIA MENDEZ RUIZ</w:t>
            </w:r>
          </w:p>
          <w:p w14:paraId="5B98A904" w14:textId="77777777" w:rsidR="006521C6" w:rsidRPr="003F7537" w:rsidRDefault="006521C6" w:rsidP="0081514D">
            <w:pPr>
              <w:tabs>
                <w:tab w:val="left" w:pos="-4"/>
              </w:tabs>
              <w:spacing w:after="0" w:line="240" w:lineRule="auto"/>
              <w:ind w:left="-4" w:firstLine="4"/>
              <w:jc w:val="center"/>
              <w:rPr>
                <w:rFonts w:ascii="Arial" w:eastAsia="Calibri" w:hAnsi="Arial" w:cs="Arial"/>
                <w:b/>
                <w:color w:val="000000"/>
                <w:sz w:val="16"/>
                <w:szCs w:val="16"/>
              </w:rPr>
            </w:pPr>
            <w:r w:rsidRPr="003F7537">
              <w:rPr>
                <w:rFonts w:ascii="Arial" w:eastAsia="Calibri" w:hAnsi="Arial" w:cs="Arial"/>
                <w:b/>
                <w:color w:val="000000"/>
                <w:sz w:val="16"/>
                <w:szCs w:val="16"/>
              </w:rPr>
              <w:t xml:space="preserve">Jefe Oficina de Tecnologías de la información </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0A98E03D" w14:textId="77777777" w:rsidR="006521C6" w:rsidRPr="003F7537" w:rsidRDefault="006521C6" w:rsidP="0081514D">
            <w:pPr>
              <w:tabs>
                <w:tab w:val="left" w:pos="567"/>
              </w:tabs>
              <w:spacing w:after="0" w:line="240" w:lineRule="auto"/>
              <w:jc w:val="center"/>
              <w:rPr>
                <w:rFonts w:ascii="Arial" w:eastAsia="Calibri" w:hAnsi="Arial" w:cs="Arial"/>
                <w:b/>
                <w:color w:val="000000"/>
                <w:sz w:val="16"/>
                <w:szCs w:val="16"/>
              </w:rPr>
            </w:pPr>
            <w:r w:rsidRPr="003F7537">
              <w:rPr>
                <w:rFonts w:ascii="Arial" w:eastAsia="Calibri" w:hAnsi="Arial" w:cs="Arial"/>
                <w:b/>
                <w:color w:val="000000"/>
                <w:sz w:val="16"/>
                <w:szCs w:val="16"/>
              </w:rPr>
              <w:t>EDGAR ALONSO FORERO CASTRO/</w:t>
            </w:r>
          </w:p>
          <w:p w14:paraId="25DF3936" w14:textId="77777777" w:rsidR="006521C6" w:rsidRPr="003F7537" w:rsidRDefault="006521C6" w:rsidP="0081514D">
            <w:pPr>
              <w:tabs>
                <w:tab w:val="left" w:pos="567"/>
              </w:tabs>
              <w:spacing w:after="0" w:line="240" w:lineRule="auto"/>
              <w:jc w:val="center"/>
              <w:rPr>
                <w:rFonts w:ascii="Arial" w:eastAsia="Calibri" w:hAnsi="Arial" w:cs="Arial"/>
                <w:b/>
                <w:sz w:val="16"/>
                <w:szCs w:val="16"/>
              </w:rPr>
            </w:pPr>
            <w:r w:rsidRPr="003F7537">
              <w:rPr>
                <w:rFonts w:ascii="Arial" w:eastAsia="Calibri" w:hAnsi="Arial" w:cs="Arial"/>
                <w:b/>
                <w:color w:val="000000"/>
                <w:sz w:val="16"/>
                <w:szCs w:val="16"/>
              </w:rPr>
              <w:t xml:space="preserve">Jefe Oficina Asesora de Planeación </w:t>
            </w:r>
          </w:p>
        </w:tc>
      </w:tr>
    </w:tbl>
    <w:p w14:paraId="1B8E4290" w14:textId="77777777" w:rsidR="006521C6" w:rsidRPr="003F7537" w:rsidRDefault="006521C6" w:rsidP="006521C6">
      <w:pPr>
        <w:spacing w:after="0" w:line="240" w:lineRule="auto"/>
        <w:jc w:val="both"/>
        <w:rPr>
          <w:rFonts w:ascii="Arial" w:hAnsi="Arial" w:cs="Arial"/>
          <w:b/>
          <w:bCs/>
        </w:rPr>
      </w:pPr>
    </w:p>
    <w:p w14:paraId="740ABA42" w14:textId="77777777" w:rsidR="006521C6" w:rsidRPr="003F7537" w:rsidRDefault="006521C6" w:rsidP="006521C6">
      <w:pPr>
        <w:spacing w:after="0"/>
        <w:jc w:val="both"/>
        <w:rPr>
          <w:rFonts w:ascii="Arial" w:hAnsi="Arial" w:cs="Arial"/>
          <w:b/>
          <w:bCs/>
        </w:rPr>
      </w:pPr>
      <w:r w:rsidRPr="003F7537">
        <w:rPr>
          <w:rFonts w:ascii="Arial" w:hAnsi="Arial" w:cs="Arial"/>
          <w:b/>
          <w:bC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76"/>
        <w:gridCol w:w="2029"/>
      </w:tblGrid>
      <w:tr w:rsidR="006521C6" w:rsidRPr="003F7537" w14:paraId="28C233E9" w14:textId="77777777" w:rsidTr="0081514D">
        <w:trPr>
          <w:trHeight w:val="86"/>
        </w:trPr>
        <w:tc>
          <w:tcPr>
            <w:tcW w:w="547" w:type="pct"/>
            <w:shd w:val="clear" w:color="auto" w:fill="D9D9D9"/>
            <w:vAlign w:val="center"/>
          </w:tcPr>
          <w:p w14:paraId="5A987BB9" w14:textId="77777777" w:rsidR="006521C6" w:rsidRPr="003F7537" w:rsidRDefault="006521C6" w:rsidP="0081514D">
            <w:pPr>
              <w:pStyle w:val="Piedepgina"/>
              <w:spacing w:line="276" w:lineRule="auto"/>
              <w:jc w:val="center"/>
              <w:rPr>
                <w:rFonts w:ascii="Arial" w:hAnsi="Arial" w:cs="Arial"/>
                <w:b/>
                <w:bCs/>
                <w:sz w:val="16"/>
                <w:szCs w:val="16"/>
              </w:rPr>
            </w:pPr>
            <w:r w:rsidRPr="003F7537">
              <w:rPr>
                <w:rFonts w:ascii="Arial" w:hAnsi="Arial" w:cs="Arial"/>
                <w:b/>
                <w:bCs/>
                <w:sz w:val="16"/>
                <w:szCs w:val="16"/>
              </w:rPr>
              <w:t>VERSIÓN</w:t>
            </w:r>
          </w:p>
        </w:tc>
        <w:tc>
          <w:tcPr>
            <w:tcW w:w="2638" w:type="pct"/>
            <w:shd w:val="clear" w:color="auto" w:fill="D9D9D9"/>
            <w:vAlign w:val="center"/>
          </w:tcPr>
          <w:p w14:paraId="26CF4AE4" w14:textId="77777777" w:rsidR="006521C6" w:rsidRPr="003F7537" w:rsidRDefault="006521C6" w:rsidP="0081514D">
            <w:pPr>
              <w:pStyle w:val="Piedepgina"/>
              <w:spacing w:line="276" w:lineRule="auto"/>
              <w:jc w:val="center"/>
              <w:rPr>
                <w:rFonts w:ascii="Arial" w:hAnsi="Arial" w:cs="Arial"/>
                <w:b/>
                <w:bCs/>
                <w:sz w:val="16"/>
                <w:szCs w:val="16"/>
              </w:rPr>
            </w:pPr>
            <w:r w:rsidRPr="003F7537">
              <w:rPr>
                <w:rFonts w:ascii="Arial" w:hAnsi="Arial" w:cs="Arial"/>
                <w:b/>
                <w:bCs/>
                <w:sz w:val="16"/>
                <w:szCs w:val="16"/>
              </w:rPr>
              <w:t>DESCRIPCIÓN</w:t>
            </w:r>
          </w:p>
        </w:tc>
        <w:tc>
          <w:tcPr>
            <w:tcW w:w="666" w:type="pct"/>
            <w:shd w:val="clear" w:color="auto" w:fill="D9D9D9"/>
            <w:vAlign w:val="center"/>
          </w:tcPr>
          <w:p w14:paraId="7978C8C5" w14:textId="77777777" w:rsidR="006521C6" w:rsidRPr="003F7537" w:rsidRDefault="006521C6" w:rsidP="0081514D">
            <w:pPr>
              <w:pStyle w:val="Piedepgina"/>
              <w:spacing w:line="276" w:lineRule="auto"/>
              <w:jc w:val="center"/>
              <w:rPr>
                <w:rFonts w:ascii="Arial" w:hAnsi="Arial" w:cs="Arial"/>
                <w:b/>
                <w:bCs/>
                <w:sz w:val="16"/>
                <w:szCs w:val="16"/>
              </w:rPr>
            </w:pPr>
            <w:r w:rsidRPr="003F7537">
              <w:rPr>
                <w:rFonts w:ascii="Arial" w:hAnsi="Arial" w:cs="Arial"/>
                <w:b/>
                <w:bCs/>
                <w:sz w:val="16"/>
                <w:szCs w:val="16"/>
              </w:rPr>
              <w:t>FECHA</w:t>
            </w:r>
          </w:p>
        </w:tc>
        <w:tc>
          <w:tcPr>
            <w:tcW w:w="1149" w:type="pct"/>
            <w:shd w:val="clear" w:color="auto" w:fill="D9D9D9"/>
            <w:vAlign w:val="center"/>
          </w:tcPr>
          <w:p w14:paraId="29BB1365" w14:textId="77777777" w:rsidR="006521C6" w:rsidRPr="003F7537" w:rsidRDefault="006521C6" w:rsidP="0081514D">
            <w:pPr>
              <w:pStyle w:val="Piedepgina"/>
              <w:jc w:val="center"/>
              <w:rPr>
                <w:rFonts w:ascii="Arial" w:hAnsi="Arial" w:cs="Arial"/>
                <w:b/>
                <w:bCs/>
                <w:sz w:val="16"/>
                <w:szCs w:val="16"/>
              </w:rPr>
            </w:pPr>
            <w:r w:rsidRPr="003F7537">
              <w:rPr>
                <w:rFonts w:ascii="Arial" w:hAnsi="Arial" w:cs="Arial"/>
                <w:b/>
                <w:bCs/>
                <w:sz w:val="16"/>
                <w:szCs w:val="16"/>
              </w:rPr>
              <w:t>APROBADO</w:t>
            </w:r>
          </w:p>
          <w:p w14:paraId="08E3DDD7" w14:textId="77777777" w:rsidR="006521C6" w:rsidRPr="003F7537" w:rsidRDefault="006521C6" w:rsidP="0081514D">
            <w:pPr>
              <w:pStyle w:val="Piedepgina"/>
              <w:spacing w:line="276" w:lineRule="auto"/>
              <w:jc w:val="center"/>
              <w:rPr>
                <w:rFonts w:ascii="Arial" w:hAnsi="Arial" w:cs="Arial"/>
                <w:b/>
                <w:bCs/>
                <w:sz w:val="16"/>
                <w:szCs w:val="16"/>
              </w:rPr>
            </w:pPr>
            <w:r w:rsidRPr="003F7537">
              <w:rPr>
                <w:rFonts w:ascii="Arial" w:hAnsi="Arial" w:cs="Arial"/>
                <w:b/>
                <w:bCs/>
                <w:sz w:val="16"/>
                <w:szCs w:val="16"/>
              </w:rPr>
              <w:t>Jefe de la Oficina Asesora de Planeación</w:t>
            </w:r>
          </w:p>
        </w:tc>
      </w:tr>
      <w:tr w:rsidR="006521C6" w:rsidRPr="003F7537" w14:paraId="1977E34D" w14:textId="77777777" w:rsidTr="0081514D">
        <w:trPr>
          <w:trHeight w:val="20"/>
        </w:trPr>
        <w:tc>
          <w:tcPr>
            <w:tcW w:w="547" w:type="pct"/>
            <w:vAlign w:val="center"/>
          </w:tcPr>
          <w:p w14:paraId="3D4E2AF7" w14:textId="77777777" w:rsidR="006521C6" w:rsidRPr="003F7537" w:rsidRDefault="006521C6" w:rsidP="0081514D">
            <w:pPr>
              <w:pStyle w:val="Piedepgina"/>
              <w:spacing w:line="276" w:lineRule="auto"/>
              <w:jc w:val="center"/>
              <w:rPr>
                <w:rFonts w:ascii="Arial" w:hAnsi="Arial" w:cs="Arial"/>
                <w:sz w:val="16"/>
                <w:szCs w:val="16"/>
              </w:rPr>
            </w:pPr>
            <w:r w:rsidRPr="003F7537">
              <w:rPr>
                <w:rFonts w:ascii="Arial" w:hAnsi="Arial" w:cs="Arial"/>
                <w:sz w:val="16"/>
                <w:szCs w:val="16"/>
              </w:rPr>
              <w:t>1</w:t>
            </w:r>
          </w:p>
        </w:tc>
        <w:tc>
          <w:tcPr>
            <w:tcW w:w="2638" w:type="pct"/>
            <w:vAlign w:val="center"/>
          </w:tcPr>
          <w:p w14:paraId="7AD31DD8" w14:textId="558841B7" w:rsidR="006521C6" w:rsidRPr="003F7537" w:rsidRDefault="006521C6" w:rsidP="00450B11">
            <w:pPr>
              <w:spacing w:after="0"/>
              <w:jc w:val="both"/>
              <w:rPr>
                <w:rFonts w:ascii="Arial" w:hAnsi="Arial" w:cs="Arial"/>
                <w:sz w:val="16"/>
                <w:szCs w:val="16"/>
              </w:rPr>
            </w:pPr>
            <w:r w:rsidRPr="003F7537">
              <w:rPr>
                <w:rFonts w:ascii="Arial" w:hAnsi="Arial" w:cs="Arial"/>
                <w:sz w:val="16"/>
                <w:szCs w:val="16"/>
              </w:rPr>
              <w:t>Se crea política conforme a los requerimientos del MINTIC y acorde a la política de seguridad y privacidad de la información. Se tendrán en cuenta para esta política, los controles A.9. y A.9.2 control de acceso, tomado de la norma ISO 27001: 2013.</w:t>
            </w:r>
          </w:p>
        </w:tc>
        <w:tc>
          <w:tcPr>
            <w:tcW w:w="666" w:type="pct"/>
            <w:vAlign w:val="center"/>
          </w:tcPr>
          <w:p w14:paraId="102CD8B0" w14:textId="740A1A1F" w:rsidR="006521C6" w:rsidRPr="003F7537" w:rsidRDefault="003F4F3F" w:rsidP="0081514D">
            <w:pPr>
              <w:pStyle w:val="Piedepgina"/>
              <w:spacing w:line="276" w:lineRule="auto"/>
              <w:jc w:val="center"/>
              <w:rPr>
                <w:rFonts w:ascii="Arial" w:hAnsi="Arial" w:cs="Arial"/>
                <w:bCs/>
                <w:sz w:val="16"/>
                <w:szCs w:val="16"/>
              </w:rPr>
            </w:pPr>
            <w:r>
              <w:rPr>
                <w:rFonts w:ascii="Arial" w:hAnsi="Arial" w:cs="Arial"/>
                <w:bCs/>
                <w:sz w:val="16"/>
                <w:szCs w:val="16"/>
              </w:rPr>
              <w:t>Noviembre</w:t>
            </w:r>
          </w:p>
          <w:p w14:paraId="23819D19" w14:textId="77777777" w:rsidR="006521C6" w:rsidRPr="003F7537" w:rsidRDefault="006521C6" w:rsidP="0081514D">
            <w:pPr>
              <w:pStyle w:val="Piedepgina"/>
              <w:spacing w:line="276" w:lineRule="auto"/>
              <w:jc w:val="center"/>
              <w:rPr>
                <w:rFonts w:ascii="Arial" w:hAnsi="Arial" w:cs="Arial"/>
                <w:bCs/>
                <w:sz w:val="16"/>
                <w:szCs w:val="16"/>
              </w:rPr>
            </w:pPr>
            <w:r w:rsidRPr="003F7537">
              <w:rPr>
                <w:rFonts w:ascii="Arial" w:hAnsi="Arial" w:cs="Arial"/>
                <w:bCs/>
                <w:sz w:val="16"/>
                <w:szCs w:val="16"/>
              </w:rPr>
              <w:t>2023</w:t>
            </w:r>
          </w:p>
        </w:tc>
        <w:tc>
          <w:tcPr>
            <w:tcW w:w="1149" w:type="pct"/>
            <w:vAlign w:val="center"/>
          </w:tcPr>
          <w:p w14:paraId="3E7494A9" w14:textId="77777777" w:rsidR="006521C6" w:rsidRPr="003F7537" w:rsidRDefault="006521C6" w:rsidP="0081514D">
            <w:pPr>
              <w:pStyle w:val="Piedepgina"/>
              <w:spacing w:line="276" w:lineRule="auto"/>
              <w:jc w:val="center"/>
              <w:rPr>
                <w:rFonts w:ascii="Arial" w:hAnsi="Arial" w:cs="Arial"/>
                <w:bCs/>
                <w:sz w:val="16"/>
                <w:szCs w:val="16"/>
              </w:rPr>
            </w:pPr>
            <w:r w:rsidRPr="003F7537">
              <w:rPr>
                <w:rFonts w:ascii="Arial" w:hAnsi="Arial" w:cs="Arial"/>
                <w:bCs/>
                <w:sz w:val="16"/>
                <w:szCs w:val="16"/>
              </w:rPr>
              <w:t>Jefe de la Oficina Asesora de Planeación</w:t>
            </w:r>
          </w:p>
        </w:tc>
      </w:tr>
    </w:tbl>
    <w:p w14:paraId="6AB55151" w14:textId="77777777" w:rsidR="006521C6" w:rsidRPr="003F7537" w:rsidRDefault="006521C6" w:rsidP="003F7537">
      <w:pPr>
        <w:spacing w:after="0"/>
        <w:jc w:val="both"/>
        <w:rPr>
          <w:rFonts w:ascii="Arial" w:hAnsi="Arial" w:cs="Arial"/>
        </w:rPr>
      </w:pPr>
    </w:p>
    <w:sectPr w:rsidR="006521C6" w:rsidRPr="003F7537">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D51D" w14:textId="77777777" w:rsidR="00C50DE7" w:rsidRDefault="00C50DE7" w:rsidP="003F0DEA">
      <w:pPr>
        <w:spacing w:after="0" w:line="240" w:lineRule="auto"/>
      </w:pPr>
      <w:r>
        <w:separator/>
      </w:r>
    </w:p>
  </w:endnote>
  <w:endnote w:type="continuationSeparator" w:id="0">
    <w:p w14:paraId="524AE50F" w14:textId="77777777" w:rsidR="00C50DE7" w:rsidRDefault="00C50DE7" w:rsidP="003F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312F" w14:textId="77777777" w:rsidR="009E2FFD" w:rsidRPr="001C37F3" w:rsidRDefault="009E2FFD" w:rsidP="009E2FFD">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326FAD58" w14:textId="77777777" w:rsidR="009E2FFD" w:rsidRPr="007A5EBB" w:rsidRDefault="009E2FFD" w:rsidP="009E2FFD">
    <w:pPr>
      <w:tabs>
        <w:tab w:val="center" w:pos="4419"/>
        <w:tab w:val="right" w:pos="8838"/>
      </w:tabs>
      <w:spacing w:after="0"/>
      <w:jc w:val="both"/>
      <w:rPr>
        <w:rFonts w:cs="Arial"/>
        <w:sz w:val="8"/>
        <w:szCs w:val="16"/>
      </w:rPr>
    </w:pPr>
  </w:p>
  <w:p w14:paraId="0159D793" w14:textId="1B271C38"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 xml:space="preserve">Calle 26 No. 69-76 Edificio Elemento, Torre </w:t>
    </w:r>
    <w:r w:rsidR="00C003A8">
      <w:rPr>
        <w:rFonts w:ascii="Arial" w:hAnsi="Arial" w:cs="Arial"/>
        <w:sz w:val="16"/>
        <w:szCs w:val="16"/>
      </w:rPr>
      <w:t>1,</w:t>
    </w:r>
    <w:r>
      <w:rPr>
        <w:rFonts w:ascii="Arial" w:hAnsi="Arial" w:cs="Arial"/>
        <w:sz w:val="16"/>
        <w:szCs w:val="16"/>
      </w:rPr>
      <w:t xml:space="preserve"> Piso 3 - C.P. 111321</w:t>
    </w:r>
  </w:p>
  <w:p w14:paraId="6EAFC444" w14:textId="77777777"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680968CD" w14:textId="7B834115"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r w:rsidR="00BB108C">
      <w:rPr>
        <w:rFonts w:ascii="Arial" w:hAnsi="Arial" w:cs="Arial"/>
        <w:sz w:val="16"/>
        <w:szCs w:val="16"/>
      </w:rPr>
      <w:tab/>
    </w:r>
    <w:r w:rsidR="00BB108C">
      <w:rPr>
        <w:rFonts w:ascii="Arial" w:hAnsi="Arial" w:cs="Arial"/>
        <w:sz w:val="16"/>
        <w:szCs w:val="16"/>
      </w:rPr>
      <w:tab/>
    </w:r>
    <w:r w:rsidR="00BB108C">
      <w:rPr>
        <w:rFonts w:ascii="Arial" w:hAnsi="Arial" w:cs="Arial"/>
        <w:sz w:val="16"/>
        <w:szCs w:val="16"/>
      </w:rPr>
      <w:tab/>
      <w:t>EGTI-DI-033</w:t>
    </w:r>
  </w:p>
  <w:p w14:paraId="3B70BCED" w14:textId="1E0B1303" w:rsidR="003F0DEA" w:rsidRPr="009E2FFD" w:rsidRDefault="00000000" w:rsidP="009E2FFD">
    <w:pPr>
      <w:tabs>
        <w:tab w:val="right" w:pos="4111"/>
      </w:tabs>
      <w:spacing w:after="0" w:line="180" w:lineRule="exact"/>
      <w:jc w:val="both"/>
      <w:rPr>
        <w:rFonts w:ascii="Arial" w:hAnsi="Arial" w:cs="Arial"/>
        <w:sz w:val="16"/>
        <w:szCs w:val="16"/>
      </w:rPr>
    </w:pPr>
    <w:hyperlink r:id="rId1" w:history="1">
      <w:r w:rsidR="009E2FFD" w:rsidRPr="00A3675C">
        <w:rPr>
          <w:rStyle w:val="Hipervnculo"/>
          <w:rFonts w:ascii="Arial" w:hAnsi="Arial" w:cs="Arial"/>
          <w:sz w:val="16"/>
          <w:szCs w:val="16"/>
        </w:rPr>
        <w:t>www.umv.gov.co</w:t>
      </w:r>
    </w:hyperlink>
    <w:r w:rsidR="009E2FFD" w:rsidRPr="00833DAC">
      <w:rPr>
        <w:rFonts w:ascii="Arial" w:eastAsia="Calibri" w:hAnsi="Arial" w:cs="Arial"/>
        <w:sz w:val="16"/>
        <w:szCs w:val="16"/>
      </w:rPr>
      <w:tab/>
    </w:r>
    <w:r w:rsidR="009E2FFD">
      <w:rPr>
        <w:rFonts w:ascii="Arial" w:eastAsia="Calibri" w:hAnsi="Arial" w:cs="Arial"/>
        <w:sz w:val="16"/>
        <w:szCs w:val="16"/>
      </w:rPr>
      <w:tab/>
    </w:r>
    <w:r w:rsidR="009E2FFD" w:rsidRPr="00833DAC">
      <w:rPr>
        <w:rFonts w:ascii="Arial" w:hAnsi="Arial" w:cs="Arial"/>
        <w:sz w:val="16"/>
        <w:szCs w:val="16"/>
      </w:rPr>
      <w:tab/>
      <w:t xml:space="preserve">Página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PAGE </w:instrText>
    </w:r>
    <w:r w:rsidR="009E2FFD" w:rsidRPr="00833DAC">
      <w:rPr>
        <w:rFonts w:ascii="Arial" w:hAnsi="Arial" w:cs="Arial"/>
        <w:sz w:val="16"/>
        <w:szCs w:val="16"/>
      </w:rPr>
      <w:fldChar w:fldCharType="separate"/>
    </w:r>
    <w:r w:rsidR="009E2FFD">
      <w:rPr>
        <w:rFonts w:ascii="Arial" w:hAnsi="Arial" w:cs="Arial"/>
        <w:sz w:val="16"/>
        <w:szCs w:val="16"/>
      </w:rPr>
      <w:t>1</w:t>
    </w:r>
    <w:r w:rsidR="009E2FFD" w:rsidRPr="00833DAC">
      <w:rPr>
        <w:rFonts w:ascii="Arial" w:hAnsi="Arial" w:cs="Arial"/>
        <w:sz w:val="16"/>
        <w:szCs w:val="16"/>
      </w:rPr>
      <w:fldChar w:fldCharType="end"/>
    </w:r>
    <w:r w:rsidR="009E2FFD" w:rsidRPr="00833DAC">
      <w:rPr>
        <w:rFonts w:ascii="Arial" w:hAnsi="Arial" w:cs="Arial"/>
        <w:sz w:val="16"/>
        <w:szCs w:val="16"/>
      </w:rPr>
      <w:t xml:space="preserve"> de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NUMPAGES </w:instrText>
    </w:r>
    <w:r w:rsidR="009E2FFD" w:rsidRPr="00833DAC">
      <w:rPr>
        <w:rFonts w:ascii="Arial" w:hAnsi="Arial" w:cs="Arial"/>
        <w:sz w:val="16"/>
        <w:szCs w:val="16"/>
      </w:rPr>
      <w:fldChar w:fldCharType="separate"/>
    </w:r>
    <w:r w:rsidR="009E2FFD">
      <w:rPr>
        <w:rFonts w:ascii="Arial" w:hAnsi="Arial" w:cs="Arial"/>
        <w:sz w:val="16"/>
        <w:szCs w:val="16"/>
      </w:rPr>
      <w:t>15</w:t>
    </w:r>
    <w:r w:rsidR="009E2FFD"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20F5" w14:textId="77777777" w:rsidR="00C50DE7" w:rsidRDefault="00C50DE7" w:rsidP="003F0DEA">
      <w:pPr>
        <w:spacing w:after="0" w:line="240" w:lineRule="auto"/>
      </w:pPr>
      <w:r>
        <w:separator/>
      </w:r>
    </w:p>
  </w:footnote>
  <w:footnote w:type="continuationSeparator" w:id="0">
    <w:p w14:paraId="7C5DC44B" w14:textId="77777777" w:rsidR="00C50DE7" w:rsidRDefault="00C50DE7" w:rsidP="003F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45"/>
      <w:gridCol w:w="957"/>
      <w:gridCol w:w="1418"/>
      <w:gridCol w:w="1275"/>
    </w:tblGrid>
    <w:tr w:rsidR="003F0DEA" w:rsidRPr="006D1E07" w14:paraId="36ADFE20" w14:textId="77777777" w:rsidTr="003F4F3F">
      <w:trPr>
        <w:trHeight w:val="340"/>
      </w:trPr>
      <w:tc>
        <w:tcPr>
          <w:tcW w:w="701" w:type="pct"/>
          <w:vMerge w:val="restart"/>
          <w:vAlign w:val="center"/>
        </w:tcPr>
        <w:p w14:paraId="624FD0C1" w14:textId="77777777" w:rsidR="003F0DEA" w:rsidRPr="006D1E07" w:rsidRDefault="003F0DEA" w:rsidP="003F0DEA">
          <w:pPr>
            <w:pStyle w:val="Encabezado"/>
            <w:jc w:val="center"/>
            <w:rPr>
              <w:rFonts w:ascii="Arial" w:hAnsi="Arial" w:cs="Arial"/>
              <w:b/>
            </w:rPr>
          </w:pPr>
          <w:r>
            <w:rPr>
              <w:noProof/>
              <w:lang w:eastAsia="es-CO"/>
            </w:rPr>
            <w:drawing>
              <wp:inline distT="0" distB="0" distL="0" distR="0" wp14:anchorId="1AACF4C8" wp14:editId="78374A82">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86" w:type="pct"/>
          <w:vAlign w:val="center"/>
        </w:tcPr>
        <w:p w14:paraId="2B087A25" w14:textId="77777777" w:rsidR="003F0DEA" w:rsidRPr="00A62A32" w:rsidRDefault="003F0DEA" w:rsidP="003F0DEA">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7F42A4D8" w14:textId="77777777" w:rsidR="003F0DEA" w:rsidRPr="006D1E07" w:rsidRDefault="003F0DEA" w:rsidP="003F0DEA">
          <w:pPr>
            <w:pStyle w:val="Encabezado"/>
            <w:jc w:val="center"/>
            <w:rPr>
              <w:rFonts w:ascii="Arial" w:hAnsi="Arial" w:cs="Arial"/>
              <w:b/>
              <w:sz w:val="20"/>
            </w:rPr>
          </w:pPr>
          <w:r w:rsidRPr="006D1E07">
            <w:rPr>
              <w:rFonts w:ascii="Arial" w:hAnsi="Arial" w:cs="Arial"/>
              <w:b/>
              <w:sz w:val="20"/>
            </w:rPr>
            <w:t>Código</w:t>
          </w:r>
        </w:p>
      </w:tc>
      <w:tc>
        <w:tcPr>
          <w:tcW w:w="782" w:type="pct"/>
          <w:vMerge w:val="restart"/>
          <w:vAlign w:val="center"/>
        </w:tcPr>
        <w:p w14:paraId="3ABAF6A5" w14:textId="6BF2125B" w:rsidR="003F0DEA" w:rsidRPr="006D1E07" w:rsidRDefault="006521C6" w:rsidP="003F0DEA">
          <w:pPr>
            <w:pStyle w:val="Encabezado"/>
            <w:rPr>
              <w:rFonts w:ascii="Arial" w:hAnsi="Arial" w:cs="Arial"/>
              <w:b/>
              <w:sz w:val="20"/>
            </w:rPr>
          </w:pPr>
          <w:r w:rsidRPr="006521C6">
            <w:rPr>
              <w:rFonts w:ascii="Arial" w:hAnsi="Arial" w:cs="Arial"/>
              <w:b/>
              <w:sz w:val="20"/>
            </w:rPr>
            <w:t>EGTI-DI-033</w:t>
          </w:r>
        </w:p>
      </w:tc>
      <w:tc>
        <w:tcPr>
          <w:tcW w:w="703" w:type="pct"/>
          <w:vMerge w:val="restart"/>
          <w:vAlign w:val="center"/>
        </w:tcPr>
        <w:p w14:paraId="3194DB4E" w14:textId="77777777" w:rsidR="003F0DEA" w:rsidRPr="006D1E07" w:rsidRDefault="003F0DEA" w:rsidP="003F0DEA">
          <w:pPr>
            <w:pStyle w:val="Encabezado"/>
            <w:jc w:val="center"/>
            <w:rPr>
              <w:rFonts w:ascii="Arial" w:hAnsi="Arial" w:cs="Arial"/>
              <w:b/>
            </w:rPr>
          </w:pPr>
          <w:r>
            <w:rPr>
              <w:rFonts w:cs="Arial"/>
              <w:b/>
              <w:noProof/>
              <w:lang w:eastAsia="es-CO"/>
            </w:rPr>
            <w:drawing>
              <wp:inline distT="0" distB="0" distL="0" distR="0" wp14:anchorId="7C3263B8" wp14:editId="34288BD8">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3F0DEA" w:rsidRPr="006D1E07" w14:paraId="45AC7FEC" w14:textId="77777777" w:rsidTr="003F4F3F">
      <w:trPr>
        <w:trHeight w:val="340"/>
      </w:trPr>
      <w:tc>
        <w:tcPr>
          <w:tcW w:w="701" w:type="pct"/>
          <w:vMerge/>
          <w:vAlign w:val="center"/>
        </w:tcPr>
        <w:p w14:paraId="4BFAF3B5" w14:textId="77777777" w:rsidR="003F0DEA" w:rsidRPr="006D1E07" w:rsidRDefault="003F0DEA" w:rsidP="003F0DEA">
          <w:pPr>
            <w:pStyle w:val="Encabezado"/>
            <w:jc w:val="center"/>
            <w:rPr>
              <w:rFonts w:ascii="Arial" w:hAnsi="Arial" w:cs="Arial"/>
              <w:b/>
              <w:noProof/>
              <w:lang w:eastAsia="es-CO"/>
            </w:rPr>
          </w:pPr>
        </w:p>
      </w:tc>
      <w:tc>
        <w:tcPr>
          <w:tcW w:w="2286" w:type="pct"/>
          <w:vAlign w:val="center"/>
        </w:tcPr>
        <w:p w14:paraId="756437AC" w14:textId="77777777" w:rsidR="003F0DEA" w:rsidRPr="00A62A32" w:rsidRDefault="003F0DEA" w:rsidP="003F0DEA">
          <w:pPr>
            <w:pStyle w:val="Sinespaciado"/>
            <w:jc w:val="center"/>
            <w:rPr>
              <w:rFonts w:ascii="Arial" w:hAnsi="Arial" w:cs="Arial"/>
              <w:b/>
              <w:bCs/>
            </w:rPr>
          </w:pPr>
          <w:r w:rsidRPr="00A62A32">
            <w:rPr>
              <w:rFonts w:ascii="Arial" w:hAnsi="Arial" w:cs="Arial"/>
              <w:b/>
              <w:bCs/>
            </w:rPr>
            <w:t>Proceso Estrategia y Gobierno de TI</w:t>
          </w:r>
        </w:p>
      </w:tc>
      <w:tc>
        <w:tcPr>
          <w:tcW w:w="528" w:type="pct"/>
          <w:vMerge/>
          <w:vAlign w:val="center"/>
        </w:tcPr>
        <w:p w14:paraId="20B8C848" w14:textId="77777777" w:rsidR="003F0DEA" w:rsidRPr="006D1E07" w:rsidRDefault="003F0DEA" w:rsidP="003F0DEA">
          <w:pPr>
            <w:pStyle w:val="Encabezado"/>
            <w:jc w:val="center"/>
            <w:rPr>
              <w:rFonts w:ascii="Arial" w:hAnsi="Arial" w:cs="Arial"/>
              <w:b/>
              <w:sz w:val="20"/>
            </w:rPr>
          </w:pPr>
        </w:p>
      </w:tc>
      <w:tc>
        <w:tcPr>
          <w:tcW w:w="782" w:type="pct"/>
          <w:vMerge/>
          <w:vAlign w:val="center"/>
        </w:tcPr>
        <w:p w14:paraId="6BE8434D" w14:textId="77777777" w:rsidR="003F0DEA" w:rsidRPr="006D1E07" w:rsidRDefault="003F0DEA" w:rsidP="003F0DEA">
          <w:pPr>
            <w:pStyle w:val="Encabezado"/>
            <w:jc w:val="center"/>
            <w:rPr>
              <w:rFonts w:ascii="Arial" w:hAnsi="Arial" w:cs="Arial"/>
              <w:b/>
              <w:sz w:val="20"/>
            </w:rPr>
          </w:pPr>
        </w:p>
      </w:tc>
      <w:tc>
        <w:tcPr>
          <w:tcW w:w="703" w:type="pct"/>
          <w:vMerge/>
          <w:vAlign w:val="center"/>
        </w:tcPr>
        <w:p w14:paraId="486AD64F" w14:textId="77777777" w:rsidR="003F0DEA" w:rsidRPr="006D1E07" w:rsidRDefault="003F0DEA" w:rsidP="003F0DEA">
          <w:pPr>
            <w:pStyle w:val="Encabezado"/>
            <w:jc w:val="center"/>
            <w:rPr>
              <w:rFonts w:ascii="Arial" w:hAnsi="Arial" w:cs="Arial"/>
              <w:b/>
            </w:rPr>
          </w:pPr>
        </w:p>
      </w:tc>
    </w:tr>
    <w:tr w:rsidR="003F0DEA" w:rsidRPr="006D1E07" w14:paraId="03FCF76E" w14:textId="77777777" w:rsidTr="003F4F3F">
      <w:trPr>
        <w:trHeight w:val="340"/>
      </w:trPr>
      <w:tc>
        <w:tcPr>
          <w:tcW w:w="701" w:type="pct"/>
          <w:vMerge/>
          <w:vAlign w:val="center"/>
        </w:tcPr>
        <w:p w14:paraId="05B457CE" w14:textId="77777777" w:rsidR="003F0DEA" w:rsidRPr="006D1E07" w:rsidRDefault="003F0DEA" w:rsidP="003F0DEA">
          <w:pPr>
            <w:pStyle w:val="Encabezado"/>
            <w:jc w:val="center"/>
            <w:rPr>
              <w:rFonts w:ascii="Arial" w:hAnsi="Arial" w:cs="Arial"/>
              <w:b/>
            </w:rPr>
          </w:pPr>
        </w:p>
      </w:tc>
      <w:tc>
        <w:tcPr>
          <w:tcW w:w="2286" w:type="pct"/>
          <w:vAlign w:val="center"/>
        </w:tcPr>
        <w:p w14:paraId="72992FDB" w14:textId="064C5E6E" w:rsidR="003F0DEA" w:rsidRPr="00A62A32" w:rsidRDefault="003F0DEA" w:rsidP="003F0DEA">
          <w:pPr>
            <w:pStyle w:val="Sinespaciado"/>
            <w:jc w:val="center"/>
            <w:rPr>
              <w:rFonts w:ascii="Arial" w:hAnsi="Arial" w:cs="Arial"/>
              <w:b/>
              <w:bCs/>
            </w:rPr>
          </w:pPr>
          <w:r w:rsidRPr="00A62A32">
            <w:rPr>
              <w:rFonts w:ascii="Arial" w:hAnsi="Arial" w:cs="Arial"/>
              <w:b/>
              <w:bCs/>
              <w:szCs w:val="20"/>
            </w:rPr>
            <w:t xml:space="preserve">Política </w:t>
          </w:r>
          <w:r w:rsidR="00A542A1">
            <w:rPr>
              <w:rFonts w:ascii="Arial" w:hAnsi="Arial" w:cs="Arial"/>
              <w:b/>
              <w:bCs/>
              <w:szCs w:val="20"/>
            </w:rPr>
            <w:t xml:space="preserve">de Control de Accesos </w:t>
          </w:r>
        </w:p>
      </w:tc>
      <w:tc>
        <w:tcPr>
          <w:tcW w:w="528" w:type="pct"/>
          <w:vAlign w:val="center"/>
        </w:tcPr>
        <w:p w14:paraId="79CDE356" w14:textId="77777777" w:rsidR="003F0DEA" w:rsidRPr="006D1E07" w:rsidRDefault="003F0DEA" w:rsidP="003F0DEA">
          <w:pPr>
            <w:pStyle w:val="Encabezado"/>
            <w:jc w:val="center"/>
            <w:rPr>
              <w:rFonts w:ascii="Arial" w:hAnsi="Arial" w:cs="Arial"/>
              <w:b/>
              <w:sz w:val="20"/>
            </w:rPr>
          </w:pPr>
          <w:r w:rsidRPr="006D1E07">
            <w:rPr>
              <w:rFonts w:ascii="Arial" w:hAnsi="Arial" w:cs="Arial"/>
              <w:b/>
              <w:sz w:val="20"/>
            </w:rPr>
            <w:t>Versión</w:t>
          </w:r>
        </w:p>
      </w:tc>
      <w:tc>
        <w:tcPr>
          <w:tcW w:w="782" w:type="pct"/>
          <w:vAlign w:val="center"/>
        </w:tcPr>
        <w:p w14:paraId="6A9740F7" w14:textId="21B2E525" w:rsidR="003F0DEA" w:rsidRPr="006D1E07" w:rsidRDefault="00E21845" w:rsidP="003F0DEA">
          <w:pPr>
            <w:pStyle w:val="Encabezado"/>
            <w:jc w:val="center"/>
            <w:rPr>
              <w:rFonts w:ascii="Arial" w:hAnsi="Arial" w:cs="Arial"/>
              <w:b/>
              <w:sz w:val="20"/>
            </w:rPr>
          </w:pPr>
          <w:r>
            <w:rPr>
              <w:rFonts w:ascii="Arial" w:hAnsi="Arial" w:cs="Arial"/>
              <w:b/>
              <w:sz w:val="20"/>
            </w:rPr>
            <w:t>00</w:t>
          </w:r>
          <w:r w:rsidR="003F0DEA">
            <w:rPr>
              <w:rFonts w:ascii="Arial" w:hAnsi="Arial" w:cs="Arial"/>
              <w:b/>
              <w:sz w:val="20"/>
            </w:rPr>
            <w:t>1</w:t>
          </w:r>
        </w:p>
      </w:tc>
      <w:tc>
        <w:tcPr>
          <w:tcW w:w="703" w:type="pct"/>
          <w:vMerge/>
          <w:vAlign w:val="center"/>
        </w:tcPr>
        <w:p w14:paraId="47A44522" w14:textId="77777777" w:rsidR="003F0DEA" w:rsidRPr="006D1E07" w:rsidRDefault="003F0DEA" w:rsidP="003F0DEA">
          <w:pPr>
            <w:pStyle w:val="Encabezado"/>
            <w:jc w:val="center"/>
            <w:rPr>
              <w:rFonts w:ascii="Arial" w:hAnsi="Arial" w:cs="Arial"/>
              <w:b/>
            </w:rPr>
          </w:pPr>
        </w:p>
      </w:tc>
    </w:tr>
  </w:tbl>
  <w:p w14:paraId="0603C5AE" w14:textId="77777777" w:rsidR="003F0DEA" w:rsidRDefault="003F0DEA" w:rsidP="003F0D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AB"/>
    <w:multiLevelType w:val="hybridMultilevel"/>
    <w:tmpl w:val="4A60DA7E"/>
    <w:lvl w:ilvl="0" w:tplc="BEAAFB18">
      <w:start w:val="1"/>
      <w:numFmt w:val="decimal"/>
      <w:lvlText w:val="5.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8A680C"/>
    <w:multiLevelType w:val="hybridMultilevel"/>
    <w:tmpl w:val="B2F2A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A4362A"/>
    <w:multiLevelType w:val="hybridMultilevel"/>
    <w:tmpl w:val="3D266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3539AC"/>
    <w:multiLevelType w:val="hybridMultilevel"/>
    <w:tmpl w:val="752C9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BE6470"/>
    <w:multiLevelType w:val="hybridMultilevel"/>
    <w:tmpl w:val="CCE4018A"/>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5" w15:restartNumberingAfterBreak="0">
    <w:nsid w:val="1DA16E4D"/>
    <w:multiLevelType w:val="multilevel"/>
    <w:tmpl w:val="B5561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3422022"/>
    <w:multiLevelType w:val="multilevel"/>
    <w:tmpl w:val="DDBC2256"/>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8BE0EB2"/>
    <w:multiLevelType w:val="hybridMultilevel"/>
    <w:tmpl w:val="CB40D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6752A5"/>
    <w:multiLevelType w:val="multilevel"/>
    <w:tmpl w:val="3E9A137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B166DB"/>
    <w:multiLevelType w:val="hybridMultilevel"/>
    <w:tmpl w:val="AF6C6A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63C297C"/>
    <w:multiLevelType w:val="hybridMultilevel"/>
    <w:tmpl w:val="F5BCC6E6"/>
    <w:lvl w:ilvl="0" w:tplc="E5A221F6">
      <w:start w:val="1"/>
      <w:numFmt w:val="decimal"/>
      <w:lvlText w:val="%1."/>
      <w:lvlJc w:val="left"/>
      <w:pPr>
        <w:ind w:left="720" w:hanging="360"/>
      </w:pPr>
      <w:rPr>
        <w:rFonts w:hint="default"/>
        <w:b/>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1E0773"/>
    <w:multiLevelType w:val="hybridMultilevel"/>
    <w:tmpl w:val="CF16143A"/>
    <w:lvl w:ilvl="0" w:tplc="240A0001">
      <w:start w:val="1"/>
      <w:numFmt w:val="bullet"/>
      <w:lvlText w:val=""/>
      <w:lvlJc w:val="left"/>
      <w:pPr>
        <w:ind w:left="720" w:hanging="360"/>
      </w:pPr>
      <w:rPr>
        <w:rFonts w:ascii="Symbol" w:hAnsi="Symbol" w:hint="default"/>
        <w:b w:val="0"/>
      </w:rPr>
    </w:lvl>
    <w:lvl w:ilvl="1" w:tplc="0409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E5F57D4"/>
    <w:multiLevelType w:val="hybridMultilevel"/>
    <w:tmpl w:val="2C40DC9C"/>
    <w:lvl w:ilvl="0" w:tplc="50B6F05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68530E8E"/>
    <w:multiLevelType w:val="hybridMultilevel"/>
    <w:tmpl w:val="330CC7EC"/>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960454D"/>
    <w:multiLevelType w:val="hybridMultilevel"/>
    <w:tmpl w:val="5FD274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CED1965"/>
    <w:multiLevelType w:val="multilevel"/>
    <w:tmpl w:val="D2442742"/>
    <w:lvl w:ilvl="0">
      <w:start w:val="8"/>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A87899"/>
    <w:multiLevelType w:val="hybridMultilevel"/>
    <w:tmpl w:val="D1485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2340292"/>
    <w:multiLevelType w:val="hybridMultilevel"/>
    <w:tmpl w:val="8BD4B5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9B182A"/>
    <w:multiLevelType w:val="multilevel"/>
    <w:tmpl w:val="7BEC81E4"/>
    <w:lvl w:ilvl="0">
      <w:start w:val="8"/>
      <w:numFmt w:val="decimal"/>
      <w:lvlText w:val="%1."/>
      <w:lvlJc w:val="left"/>
      <w:pPr>
        <w:ind w:left="525" w:hanging="525"/>
      </w:pPr>
      <w:rPr>
        <w:rFonts w:hint="default"/>
      </w:rPr>
    </w:lvl>
    <w:lvl w:ilvl="1">
      <w:start w:val="5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EAA1C25"/>
    <w:multiLevelType w:val="hybridMultilevel"/>
    <w:tmpl w:val="DAA23022"/>
    <w:lvl w:ilvl="0" w:tplc="EA08C524">
      <w:start w:val="1"/>
      <w:numFmt w:val="decimal"/>
      <w:lvlText w:val="%1."/>
      <w:lvlJc w:val="left"/>
      <w:pPr>
        <w:ind w:left="580" w:hanging="360"/>
      </w:pPr>
      <w:rPr>
        <w:rFonts w:eastAsiaTheme="minorHAnsi" w:hint="default"/>
        <w:b/>
        <w:color w:val="auto"/>
        <w:u w:val="none"/>
      </w:rPr>
    </w:lvl>
    <w:lvl w:ilvl="1" w:tplc="240A0019" w:tentative="1">
      <w:start w:val="1"/>
      <w:numFmt w:val="lowerLetter"/>
      <w:lvlText w:val="%2."/>
      <w:lvlJc w:val="left"/>
      <w:pPr>
        <w:ind w:left="1300" w:hanging="360"/>
      </w:pPr>
    </w:lvl>
    <w:lvl w:ilvl="2" w:tplc="240A001B" w:tentative="1">
      <w:start w:val="1"/>
      <w:numFmt w:val="lowerRoman"/>
      <w:lvlText w:val="%3."/>
      <w:lvlJc w:val="right"/>
      <w:pPr>
        <w:ind w:left="2020" w:hanging="180"/>
      </w:pPr>
    </w:lvl>
    <w:lvl w:ilvl="3" w:tplc="240A000F" w:tentative="1">
      <w:start w:val="1"/>
      <w:numFmt w:val="decimal"/>
      <w:lvlText w:val="%4."/>
      <w:lvlJc w:val="left"/>
      <w:pPr>
        <w:ind w:left="2740" w:hanging="360"/>
      </w:pPr>
    </w:lvl>
    <w:lvl w:ilvl="4" w:tplc="240A0019" w:tentative="1">
      <w:start w:val="1"/>
      <w:numFmt w:val="lowerLetter"/>
      <w:lvlText w:val="%5."/>
      <w:lvlJc w:val="left"/>
      <w:pPr>
        <w:ind w:left="3460" w:hanging="360"/>
      </w:pPr>
    </w:lvl>
    <w:lvl w:ilvl="5" w:tplc="240A001B" w:tentative="1">
      <w:start w:val="1"/>
      <w:numFmt w:val="lowerRoman"/>
      <w:lvlText w:val="%6."/>
      <w:lvlJc w:val="right"/>
      <w:pPr>
        <w:ind w:left="4180" w:hanging="180"/>
      </w:pPr>
    </w:lvl>
    <w:lvl w:ilvl="6" w:tplc="240A000F" w:tentative="1">
      <w:start w:val="1"/>
      <w:numFmt w:val="decimal"/>
      <w:lvlText w:val="%7."/>
      <w:lvlJc w:val="left"/>
      <w:pPr>
        <w:ind w:left="4900" w:hanging="360"/>
      </w:pPr>
    </w:lvl>
    <w:lvl w:ilvl="7" w:tplc="240A0019" w:tentative="1">
      <w:start w:val="1"/>
      <w:numFmt w:val="lowerLetter"/>
      <w:lvlText w:val="%8."/>
      <w:lvlJc w:val="left"/>
      <w:pPr>
        <w:ind w:left="5620" w:hanging="360"/>
      </w:pPr>
    </w:lvl>
    <w:lvl w:ilvl="8" w:tplc="240A001B" w:tentative="1">
      <w:start w:val="1"/>
      <w:numFmt w:val="lowerRoman"/>
      <w:lvlText w:val="%9."/>
      <w:lvlJc w:val="right"/>
      <w:pPr>
        <w:ind w:left="6340" w:hanging="180"/>
      </w:pPr>
    </w:lvl>
  </w:abstractNum>
  <w:num w:numId="1" w16cid:durableId="125512972">
    <w:abstractNumId w:val="11"/>
  </w:num>
  <w:num w:numId="2" w16cid:durableId="2035228649">
    <w:abstractNumId w:val="2"/>
  </w:num>
  <w:num w:numId="3" w16cid:durableId="1878423238">
    <w:abstractNumId w:val="15"/>
  </w:num>
  <w:num w:numId="4" w16cid:durableId="1085692097">
    <w:abstractNumId w:val="21"/>
  </w:num>
  <w:num w:numId="5" w16cid:durableId="1747339391">
    <w:abstractNumId w:val="6"/>
  </w:num>
  <w:num w:numId="6" w16cid:durableId="1450197859">
    <w:abstractNumId w:val="10"/>
  </w:num>
  <w:num w:numId="7" w16cid:durableId="1699970262">
    <w:abstractNumId w:val="3"/>
  </w:num>
  <w:num w:numId="8" w16cid:durableId="1697385989">
    <w:abstractNumId w:val="1"/>
  </w:num>
  <w:num w:numId="9" w16cid:durableId="362370065">
    <w:abstractNumId w:val="18"/>
  </w:num>
  <w:num w:numId="10" w16cid:durableId="2135247997">
    <w:abstractNumId w:val="20"/>
  </w:num>
  <w:num w:numId="11" w16cid:durableId="1522623054">
    <w:abstractNumId w:val="17"/>
  </w:num>
  <w:num w:numId="12" w16cid:durableId="2128428170">
    <w:abstractNumId w:val="19"/>
  </w:num>
  <w:num w:numId="13" w16cid:durableId="1401752065">
    <w:abstractNumId w:val="7"/>
  </w:num>
  <w:num w:numId="14" w16cid:durableId="1998415052">
    <w:abstractNumId w:val="12"/>
  </w:num>
  <w:num w:numId="15" w16cid:durableId="938832018">
    <w:abstractNumId w:val="22"/>
  </w:num>
  <w:num w:numId="16" w16cid:durableId="315960975">
    <w:abstractNumId w:val="14"/>
  </w:num>
  <w:num w:numId="17" w16cid:durableId="795955066">
    <w:abstractNumId w:val="13"/>
  </w:num>
  <w:num w:numId="18" w16cid:durableId="1077247732">
    <w:abstractNumId w:val="5"/>
  </w:num>
  <w:num w:numId="19" w16cid:durableId="1015576622">
    <w:abstractNumId w:val="0"/>
  </w:num>
  <w:num w:numId="20" w16cid:durableId="1600330636">
    <w:abstractNumId w:val="9"/>
  </w:num>
  <w:num w:numId="21" w16cid:durableId="1843885040">
    <w:abstractNumId w:val="16"/>
  </w:num>
  <w:num w:numId="22" w16cid:durableId="946699853">
    <w:abstractNumId w:val="4"/>
  </w:num>
  <w:num w:numId="23" w16cid:durableId="19654264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DEA"/>
    <w:rsid w:val="00060A0F"/>
    <w:rsid w:val="00063959"/>
    <w:rsid w:val="00067E31"/>
    <w:rsid w:val="00096656"/>
    <w:rsid w:val="000B6A8B"/>
    <w:rsid w:val="000D3EA0"/>
    <w:rsid w:val="000E5676"/>
    <w:rsid w:val="000F350F"/>
    <w:rsid w:val="000F4009"/>
    <w:rsid w:val="001240D4"/>
    <w:rsid w:val="001258D0"/>
    <w:rsid w:val="001374E7"/>
    <w:rsid w:val="001403C2"/>
    <w:rsid w:val="00145DAD"/>
    <w:rsid w:val="00163DB6"/>
    <w:rsid w:val="001913DF"/>
    <w:rsid w:val="001C25F1"/>
    <w:rsid w:val="001C6336"/>
    <w:rsid w:val="001D2161"/>
    <w:rsid w:val="001E2CAC"/>
    <w:rsid w:val="001F59CF"/>
    <w:rsid w:val="002054EE"/>
    <w:rsid w:val="002142BD"/>
    <w:rsid w:val="00215ABC"/>
    <w:rsid w:val="00251332"/>
    <w:rsid w:val="002772B2"/>
    <w:rsid w:val="002A52D1"/>
    <w:rsid w:val="002B3B7A"/>
    <w:rsid w:val="002C05D5"/>
    <w:rsid w:val="002C1A14"/>
    <w:rsid w:val="002C5006"/>
    <w:rsid w:val="002C66A9"/>
    <w:rsid w:val="002D1E80"/>
    <w:rsid w:val="00303CEB"/>
    <w:rsid w:val="00304489"/>
    <w:rsid w:val="00324166"/>
    <w:rsid w:val="003241FB"/>
    <w:rsid w:val="00342749"/>
    <w:rsid w:val="00351CFF"/>
    <w:rsid w:val="00355C3B"/>
    <w:rsid w:val="00360D81"/>
    <w:rsid w:val="0036448E"/>
    <w:rsid w:val="0037479F"/>
    <w:rsid w:val="003857C9"/>
    <w:rsid w:val="003910AC"/>
    <w:rsid w:val="003A77F9"/>
    <w:rsid w:val="003E3BB8"/>
    <w:rsid w:val="003F0DEA"/>
    <w:rsid w:val="003F3725"/>
    <w:rsid w:val="003F4F3F"/>
    <w:rsid w:val="003F7537"/>
    <w:rsid w:val="003F769F"/>
    <w:rsid w:val="00400979"/>
    <w:rsid w:val="00432D11"/>
    <w:rsid w:val="00436069"/>
    <w:rsid w:val="00450B11"/>
    <w:rsid w:val="0045458C"/>
    <w:rsid w:val="00460029"/>
    <w:rsid w:val="00461FFA"/>
    <w:rsid w:val="00474B06"/>
    <w:rsid w:val="004B4BEE"/>
    <w:rsid w:val="004C2BF1"/>
    <w:rsid w:val="004E6988"/>
    <w:rsid w:val="004F29A6"/>
    <w:rsid w:val="005140B4"/>
    <w:rsid w:val="005549F2"/>
    <w:rsid w:val="00561B6D"/>
    <w:rsid w:val="00571033"/>
    <w:rsid w:val="00584DF2"/>
    <w:rsid w:val="00585D03"/>
    <w:rsid w:val="00586743"/>
    <w:rsid w:val="005A1E44"/>
    <w:rsid w:val="005D18DA"/>
    <w:rsid w:val="005F1DCD"/>
    <w:rsid w:val="005F4C6B"/>
    <w:rsid w:val="006041D2"/>
    <w:rsid w:val="006366B3"/>
    <w:rsid w:val="006368CA"/>
    <w:rsid w:val="00637751"/>
    <w:rsid w:val="0064341B"/>
    <w:rsid w:val="006521C6"/>
    <w:rsid w:val="006657CB"/>
    <w:rsid w:val="0067336D"/>
    <w:rsid w:val="0067534F"/>
    <w:rsid w:val="00682E19"/>
    <w:rsid w:val="006A1631"/>
    <w:rsid w:val="006B107F"/>
    <w:rsid w:val="006B112F"/>
    <w:rsid w:val="006B470D"/>
    <w:rsid w:val="006C2DD8"/>
    <w:rsid w:val="006D26C8"/>
    <w:rsid w:val="006D6A61"/>
    <w:rsid w:val="006E2641"/>
    <w:rsid w:val="006F03A3"/>
    <w:rsid w:val="006F6B7B"/>
    <w:rsid w:val="006F766C"/>
    <w:rsid w:val="0071320C"/>
    <w:rsid w:val="0072107C"/>
    <w:rsid w:val="00732D95"/>
    <w:rsid w:val="00746CFE"/>
    <w:rsid w:val="007500D9"/>
    <w:rsid w:val="00760BA6"/>
    <w:rsid w:val="00760C59"/>
    <w:rsid w:val="007766EE"/>
    <w:rsid w:val="00792D28"/>
    <w:rsid w:val="007935DA"/>
    <w:rsid w:val="007A006E"/>
    <w:rsid w:val="007B2E67"/>
    <w:rsid w:val="007C6B9F"/>
    <w:rsid w:val="007D4043"/>
    <w:rsid w:val="007F4003"/>
    <w:rsid w:val="00805FB2"/>
    <w:rsid w:val="00822A05"/>
    <w:rsid w:val="00850F45"/>
    <w:rsid w:val="00852CB2"/>
    <w:rsid w:val="00863F10"/>
    <w:rsid w:val="00867611"/>
    <w:rsid w:val="00885592"/>
    <w:rsid w:val="0088651F"/>
    <w:rsid w:val="0089323E"/>
    <w:rsid w:val="008A3458"/>
    <w:rsid w:val="008A558C"/>
    <w:rsid w:val="008B3CFA"/>
    <w:rsid w:val="008E0CF6"/>
    <w:rsid w:val="008E514F"/>
    <w:rsid w:val="008F5D2D"/>
    <w:rsid w:val="0090611E"/>
    <w:rsid w:val="00912E35"/>
    <w:rsid w:val="0091476E"/>
    <w:rsid w:val="00930595"/>
    <w:rsid w:val="0094082D"/>
    <w:rsid w:val="00941CE0"/>
    <w:rsid w:val="00941E56"/>
    <w:rsid w:val="00952CD0"/>
    <w:rsid w:val="00957734"/>
    <w:rsid w:val="00986574"/>
    <w:rsid w:val="00996B13"/>
    <w:rsid w:val="009A0889"/>
    <w:rsid w:val="009A4E37"/>
    <w:rsid w:val="009A7745"/>
    <w:rsid w:val="009E2FFD"/>
    <w:rsid w:val="009E3CA7"/>
    <w:rsid w:val="009F0F91"/>
    <w:rsid w:val="009F1DD9"/>
    <w:rsid w:val="00A4540A"/>
    <w:rsid w:val="00A50013"/>
    <w:rsid w:val="00A542A1"/>
    <w:rsid w:val="00A5797A"/>
    <w:rsid w:val="00A60F24"/>
    <w:rsid w:val="00A62696"/>
    <w:rsid w:val="00A67EFE"/>
    <w:rsid w:val="00A73AB5"/>
    <w:rsid w:val="00AA2131"/>
    <w:rsid w:val="00AC3632"/>
    <w:rsid w:val="00AC5DE6"/>
    <w:rsid w:val="00AF2FAA"/>
    <w:rsid w:val="00B2288E"/>
    <w:rsid w:val="00B23BAE"/>
    <w:rsid w:val="00B32E76"/>
    <w:rsid w:val="00B33DA4"/>
    <w:rsid w:val="00B3631E"/>
    <w:rsid w:val="00B60156"/>
    <w:rsid w:val="00B774E7"/>
    <w:rsid w:val="00B852EC"/>
    <w:rsid w:val="00B914AC"/>
    <w:rsid w:val="00BA59F1"/>
    <w:rsid w:val="00BB108C"/>
    <w:rsid w:val="00BC38C2"/>
    <w:rsid w:val="00BE0FF7"/>
    <w:rsid w:val="00BE34EA"/>
    <w:rsid w:val="00BF1C3B"/>
    <w:rsid w:val="00BF4414"/>
    <w:rsid w:val="00BF4FBB"/>
    <w:rsid w:val="00C003A8"/>
    <w:rsid w:val="00C03697"/>
    <w:rsid w:val="00C166BD"/>
    <w:rsid w:val="00C50DE7"/>
    <w:rsid w:val="00C5499C"/>
    <w:rsid w:val="00C63A6F"/>
    <w:rsid w:val="00C8398E"/>
    <w:rsid w:val="00C91F4A"/>
    <w:rsid w:val="00CB2326"/>
    <w:rsid w:val="00CC1AB8"/>
    <w:rsid w:val="00CD5536"/>
    <w:rsid w:val="00CE7B96"/>
    <w:rsid w:val="00CF72F6"/>
    <w:rsid w:val="00CF7727"/>
    <w:rsid w:val="00D12E62"/>
    <w:rsid w:val="00D14CC0"/>
    <w:rsid w:val="00D27A38"/>
    <w:rsid w:val="00D51707"/>
    <w:rsid w:val="00D52074"/>
    <w:rsid w:val="00D71096"/>
    <w:rsid w:val="00D865AD"/>
    <w:rsid w:val="00D95467"/>
    <w:rsid w:val="00DA52C1"/>
    <w:rsid w:val="00E06991"/>
    <w:rsid w:val="00E115E2"/>
    <w:rsid w:val="00E146D7"/>
    <w:rsid w:val="00E21845"/>
    <w:rsid w:val="00E25C02"/>
    <w:rsid w:val="00E269C8"/>
    <w:rsid w:val="00E30A5F"/>
    <w:rsid w:val="00E33192"/>
    <w:rsid w:val="00E33B39"/>
    <w:rsid w:val="00E41506"/>
    <w:rsid w:val="00E46192"/>
    <w:rsid w:val="00E57816"/>
    <w:rsid w:val="00E60C4B"/>
    <w:rsid w:val="00E61663"/>
    <w:rsid w:val="00E62715"/>
    <w:rsid w:val="00EB3F57"/>
    <w:rsid w:val="00EC7CE1"/>
    <w:rsid w:val="00ED7CEB"/>
    <w:rsid w:val="00EE7961"/>
    <w:rsid w:val="00F05CD0"/>
    <w:rsid w:val="00F3703E"/>
    <w:rsid w:val="00F51F8D"/>
    <w:rsid w:val="00F6765B"/>
    <w:rsid w:val="00F7208B"/>
    <w:rsid w:val="00F75268"/>
    <w:rsid w:val="00F75781"/>
    <w:rsid w:val="00F84130"/>
    <w:rsid w:val="00FB3A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D8D9A"/>
  <w15:chartTrackingRefBased/>
  <w15:docId w15:val="{1E1AA953-D08B-4B62-B38C-F388A451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EE"/>
  </w:style>
  <w:style w:type="paragraph" w:styleId="Ttulo1">
    <w:name w:val="heading 1"/>
    <w:basedOn w:val="Normal"/>
    <w:next w:val="Normal"/>
    <w:link w:val="Ttulo1Car"/>
    <w:uiPriority w:val="9"/>
    <w:qFormat/>
    <w:rsid w:val="00CF7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1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542A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3F0DEA"/>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3F0DEA"/>
  </w:style>
  <w:style w:type="paragraph" w:styleId="Piedepgina">
    <w:name w:val="footer"/>
    <w:aliases w:val="pie de página"/>
    <w:basedOn w:val="Normal"/>
    <w:link w:val="PiedepginaCar"/>
    <w:uiPriority w:val="99"/>
    <w:unhideWhenUsed/>
    <w:rsid w:val="003F0DE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3F0DEA"/>
  </w:style>
  <w:style w:type="paragraph" w:styleId="Sinespaciado">
    <w:name w:val="No Spacing"/>
    <w:aliases w:val="Titulo II"/>
    <w:link w:val="SinespaciadoCar"/>
    <w:uiPriority w:val="1"/>
    <w:qFormat/>
    <w:rsid w:val="003F0DEA"/>
    <w:pPr>
      <w:spacing w:after="0" w:line="240" w:lineRule="auto"/>
    </w:pPr>
  </w:style>
  <w:style w:type="character" w:styleId="Hipervnculo">
    <w:name w:val="Hyperlink"/>
    <w:uiPriority w:val="99"/>
    <w:rsid w:val="003F0DEA"/>
    <w:rPr>
      <w:color w:val="0000FF"/>
      <w:u w:val="single"/>
    </w:rPr>
  </w:style>
  <w:style w:type="paragraph" w:customStyle="1" w:styleId="Default">
    <w:name w:val="Default"/>
    <w:link w:val="DefaultCar"/>
    <w:rsid w:val="007766E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7766EE"/>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C166BD"/>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CF7727"/>
    <w:rPr>
      <w:rFonts w:asciiTheme="majorHAnsi" w:eastAsiaTheme="majorEastAsia" w:hAnsiTheme="majorHAnsi" w:cstheme="majorBidi"/>
      <w:color w:val="2F5496" w:themeColor="accent1" w:themeShade="BF"/>
      <w:sz w:val="32"/>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CF7727"/>
    <w:pPr>
      <w:ind w:left="720"/>
      <w:contextualSpacing/>
    </w:pPr>
  </w:style>
  <w:style w:type="character" w:styleId="Textoennegrita">
    <w:name w:val="Strong"/>
    <w:aliases w:val="Texto sin negrita"/>
    <w:uiPriority w:val="22"/>
    <w:qFormat/>
    <w:rsid w:val="00CF7727"/>
    <w:rPr>
      <w:b/>
      <w:bC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CF7727"/>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060A0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A3458"/>
  </w:style>
  <w:style w:type="paragraph" w:styleId="Textonotapie">
    <w:name w:val="footnote text"/>
    <w:basedOn w:val="Normal"/>
    <w:link w:val="TextonotapieCar"/>
    <w:uiPriority w:val="99"/>
    <w:semiHidden/>
    <w:unhideWhenUsed/>
    <w:rsid w:val="001F59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59CF"/>
    <w:rPr>
      <w:sz w:val="20"/>
      <w:szCs w:val="20"/>
    </w:rPr>
  </w:style>
  <w:style w:type="character" w:styleId="Refdenotaalpie">
    <w:name w:val="footnote reference"/>
    <w:basedOn w:val="Fuentedeprrafopredeter"/>
    <w:uiPriority w:val="99"/>
    <w:semiHidden/>
    <w:unhideWhenUsed/>
    <w:rsid w:val="001F59CF"/>
    <w:rPr>
      <w:vertAlign w:val="superscript"/>
    </w:rPr>
  </w:style>
  <w:style w:type="character" w:customStyle="1" w:styleId="markedcontent">
    <w:name w:val="markedcontent"/>
    <w:basedOn w:val="Fuentedeprrafopredeter"/>
    <w:rsid w:val="00760BA6"/>
  </w:style>
  <w:style w:type="paragraph" w:customStyle="1" w:styleId="paragraph">
    <w:name w:val="paragraph"/>
    <w:basedOn w:val="Normal"/>
    <w:rsid w:val="000E5676"/>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91476E"/>
    <w:pPr>
      <w:outlineLvl w:val="9"/>
    </w:pPr>
    <w:rPr>
      <w:lang w:eastAsia="es-CO"/>
    </w:rPr>
  </w:style>
  <w:style w:type="paragraph" w:styleId="TDC2">
    <w:name w:val="toc 2"/>
    <w:basedOn w:val="Normal"/>
    <w:next w:val="Normal"/>
    <w:autoRedefine/>
    <w:uiPriority w:val="39"/>
    <w:unhideWhenUsed/>
    <w:rsid w:val="0091476E"/>
    <w:pPr>
      <w:spacing w:after="100"/>
      <w:ind w:left="220"/>
    </w:pPr>
  </w:style>
  <w:style w:type="paragraph" w:styleId="TDC1">
    <w:name w:val="toc 1"/>
    <w:basedOn w:val="Normal"/>
    <w:next w:val="Normal"/>
    <w:autoRedefine/>
    <w:uiPriority w:val="39"/>
    <w:unhideWhenUsed/>
    <w:rsid w:val="0091476E"/>
    <w:pPr>
      <w:spacing w:after="100"/>
    </w:pPr>
  </w:style>
  <w:style w:type="character" w:styleId="Refdecomentario">
    <w:name w:val="annotation reference"/>
    <w:basedOn w:val="Fuentedeprrafopredeter"/>
    <w:uiPriority w:val="99"/>
    <w:semiHidden/>
    <w:unhideWhenUsed/>
    <w:rsid w:val="0094082D"/>
    <w:rPr>
      <w:sz w:val="16"/>
      <w:szCs w:val="16"/>
    </w:rPr>
  </w:style>
  <w:style w:type="paragraph" w:styleId="Textocomentario">
    <w:name w:val="annotation text"/>
    <w:basedOn w:val="Normal"/>
    <w:link w:val="TextocomentarioCar"/>
    <w:uiPriority w:val="99"/>
    <w:unhideWhenUsed/>
    <w:rsid w:val="0094082D"/>
    <w:pPr>
      <w:spacing w:line="240" w:lineRule="auto"/>
    </w:pPr>
    <w:rPr>
      <w:sz w:val="20"/>
      <w:szCs w:val="20"/>
    </w:rPr>
  </w:style>
  <w:style w:type="character" w:customStyle="1" w:styleId="TextocomentarioCar">
    <w:name w:val="Texto comentario Car"/>
    <w:basedOn w:val="Fuentedeprrafopredeter"/>
    <w:link w:val="Textocomentario"/>
    <w:uiPriority w:val="99"/>
    <w:rsid w:val="0094082D"/>
    <w:rPr>
      <w:sz w:val="20"/>
      <w:szCs w:val="20"/>
    </w:rPr>
  </w:style>
  <w:style w:type="paragraph" w:styleId="Asuntodelcomentario">
    <w:name w:val="annotation subject"/>
    <w:basedOn w:val="Textocomentario"/>
    <w:next w:val="Textocomentario"/>
    <w:link w:val="AsuntodelcomentarioCar"/>
    <w:uiPriority w:val="99"/>
    <w:semiHidden/>
    <w:unhideWhenUsed/>
    <w:rsid w:val="0094082D"/>
    <w:rPr>
      <w:b/>
      <w:bCs/>
    </w:rPr>
  </w:style>
  <w:style w:type="character" w:customStyle="1" w:styleId="AsuntodelcomentarioCar">
    <w:name w:val="Asunto del comentario Car"/>
    <w:basedOn w:val="TextocomentarioCar"/>
    <w:link w:val="Asuntodelcomentario"/>
    <w:uiPriority w:val="99"/>
    <w:semiHidden/>
    <w:rsid w:val="0094082D"/>
    <w:rPr>
      <w:b/>
      <w:bCs/>
      <w:sz w:val="20"/>
      <w:szCs w:val="20"/>
    </w:rPr>
  </w:style>
  <w:style w:type="character" w:customStyle="1" w:styleId="Ttulo3Car">
    <w:name w:val="Título 3 Car"/>
    <w:basedOn w:val="Fuentedeprrafopredeter"/>
    <w:link w:val="Ttulo3"/>
    <w:uiPriority w:val="9"/>
    <w:semiHidden/>
    <w:rsid w:val="00A542A1"/>
    <w:rPr>
      <w:rFonts w:asciiTheme="majorHAnsi" w:eastAsiaTheme="majorEastAsia" w:hAnsiTheme="majorHAnsi" w:cstheme="majorBidi"/>
      <w:color w:val="1F3763" w:themeColor="accent1" w:themeShade="7F"/>
      <w:sz w:val="24"/>
      <w:szCs w:val="24"/>
      <w:lang w:val="es-ES_tradnl" w:eastAsia="es-ES"/>
    </w:rPr>
  </w:style>
  <w:style w:type="paragraph" w:styleId="Textoindependiente">
    <w:name w:val="Body Text"/>
    <w:basedOn w:val="Normal"/>
    <w:link w:val="TextoindependienteCar"/>
    <w:semiHidden/>
    <w:rsid w:val="00A542A1"/>
    <w:pPr>
      <w:spacing w:after="0" w:line="240" w:lineRule="auto"/>
      <w:jc w:val="both"/>
    </w:pPr>
    <w:rPr>
      <w:rFonts w:ascii="Arial" w:eastAsia="Times New Roman" w:hAnsi="Arial" w:cs="Times New Roman"/>
      <w:sz w:val="20"/>
      <w:szCs w:val="20"/>
      <w:lang w:val="es-ES" w:eastAsia="es-CO"/>
    </w:rPr>
  </w:style>
  <w:style w:type="character" w:customStyle="1" w:styleId="TextoindependienteCar">
    <w:name w:val="Texto independiente Car"/>
    <w:basedOn w:val="Fuentedeprrafopredeter"/>
    <w:link w:val="Textoindependiente"/>
    <w:semiHidden/>
    <w:rsid w:val="00A542A1"/>
    <w:rPr>
      <w:rFonts w:ascii="Arial" w:eastAsia="Times New Roman" w:hAnsi="Arial" w:cs="Times New Roman"/>
      <w:sz w:val="20"/>
      <w:szCs w:val="20"/>
      <w:lang w:val="es-ES" w:eastAsia="es-CO"/>
    </w:rPr>
  </w:style>
  <w:style w:type="character" w:customStyle="1" w:styleId="SinespaciadoCar">
    <w:name w:val="Sin espaciado Car"/>
    <w:aliases w:val="Titulo II Car"/>
    <w:basedOn w:val="Fuentedeprrafopredeter"/>
    <w:link w:val="Sinespaciado"/>
    <w:uiPriority w:val="1"/>
    <w:rsid w:val="00A542A1"/>
  </w:style>
  <w:style w:type="paragraph" w:styleId="Sangradetextonormal">
    <w:name w:val="Body Text Indent"/>
    <w:basedOn w:val="Normal"/>
    <w:link w:val="SangradetextonormalCar"/>
    <w:uiPriority w:val="99"/>
    <w:semiHidden/>
    <w:unhideWhenUsed/>
    <w:rsid w:val="00A542A1"/>
    <w:pPr>
      <w:spacing w:after="120"/>
      <w:ind w:left="283"/>
    </w:pPr>
  </w:style>
  <w:style w:type="character" w:customStyle="1" w:styleId="SangradetextonormalCar">
    <w:name w:val="Sangría de texto normal Car"/>
    <w:basedOn w:val="Fuentedeprrafopredeter"/>
    <w:link w:val="Sangradetextonormal"/>
    <w:uiPriority w:val="99"/>
    <w:semiHidden/>
    <w:rsid w:val="00A542A1"/>
  </w:style>
  <w:style w:type="paragraph" w:styleId="Textoindependienteprimerasangra2">
    <w:name w:val="Body Text First Indent 2"/>
    <w:basedOn w:val="Sangradetextonormal"/>
    <w:link w:val="Textoindependienteprimerasangra2Car"/>
    <w:uiPriority w:val="99"/>
    <w:unhideWhenUsed/>
    <w:rsid w:val="00A542A1"/>
    <w:pPr>
      <w:spacing w:after="160" w:line="480" w:lineRule="auto"/>
      <w:ind w:left="360" w:firstLine="360"/>
    </w:pPr>
    <w:rPr>
      <w:rFonts w:ascii="Calibri" w:eastAsia="Calibri" w:hAnsi="Calibri" w:cs="Times New Roman"/>
    </w:rPr>
  </w:style>
  <w:style w:type="character" w:customStyle="1" w:styleId="Textoindependienteprimerasangra2Car">
    <w:name w:val="Texto independiente primera sangría 2 Car"/>
    <w:basedOn w:val="SangradetextonormalCar"/>
    <w:link w:val="Textoindependienteprimerasangra2"/>
    <w:uiPriority w:val="99"/>
    <w:rsid w:val="00A542A1"/>
    <w:rPr>
      <w:rFonts w:ascii="Calibri" w:eastAsia="Calibri" w:hAnsi="Calibri" w:cs="Times New Roman"/>
    </w:rPr>
  </w:style>
  <w:style w:type="paragraph" w:styleId="TDC3">
    <w:name w:val="toc 3"/>
    <w:basedOn w:val="Normal"/>
    <w:next w:val="Normal"/>
    <w:autoRedefine/>
    <w:uiPriority w:val="39"/>
    <w:unhideWhenUsed/>
    <w:rsid w:val="00682E19"/>
    <w:pPr>
      <w:spacing w:after="100"/>
      <w:ind w:left="440"/>
    </w:pPr>
  </w:style>
  <w:style w:type="character" w:customStyle="1" w:styleId="EstiloTahoma11pt">
    <w:name w:val="Estilo Tahoma 11 pt"/>
    <w:rsid w:val="002C05D5"/>
    <w:rPr>
      <w:rFonts w:ascii="Tahoma" w:hAnsi="Tahoma"/>
      <w:sz w:val="24"/>
    </w:rPr>
  </w:style>
  <w:style w:type="character" w:customStyle="1" w:styleId="ui-provider">
    <w:name w:val="ui-provider"/>
    <w:basedOn w:val="Fuentedeprrafopredeter"/>
    <w:rsid w:val="006B1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12F9AE0E4FB1F4CBE46E50348DC3168" ma:contentTypeVersion="12" ma:contentTypeDescription="Crear nuevo documento." ma:contentTypeScope="" ma:versionID="dbe66bb097252b869fbcdc2f8ff4f166">
  <xsd:schema xmlns:xsd="http://www.w3.org/2001/XMLSchema" xmlns:xs="http://www.w3.org/2001/XMLSchema" xmlns:p="http://schemas.microsoft.com/office/2006/metadata/properties" xmlns:ns2="44d80680-3283-4fd3-a59d-2f407629f4f8" xmlns:ns3="52518fd6-5e7c-451b-9c6d-d6b1b67a27a4" xmlns:ns4="7487aef6-0373-43cb-a171-830c2d5f06e2" targetNamespace="http://schemas.microsoft.com/office/2006/metadata/properties" ma:root="true" ma:fieldsID="24fbb8c99206f6d4abe5976b7bf34beb" ns2:_="" ns3:_="" ns4:_="">
    <xsd:import namespace="44d80680-3283-4fd3-a59d-2f407629f4f8"/>
    <xsd:import namespace="52518fd6-5e7c-451b-9c6d-d6b1b67a27a4"/>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80680-3283-4fd3-a59d-2f407629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44d80680-3283-4fd3-a59d-2f407629f4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3C3C08-EB02-484F-A7F2-55A5687F5332}">
  <ds:schemaRefs>
    <ds:schemaRef ds:uri="http://schemas.microsoft.com/sharepoint/v3/contenttype/forms"/>
  </ds:schemaRefs>
</ds:datastoreItem>
</file>

<file path=customXml/itemProps2.xml><?xml version="1.0" encoding="utf-8"?>
<ds:datastoreItem xmlns:ds="http://schemas.openxmlformats.org/officeDocument/2006/customXml" ds:itemID="{6B95356E-C26A-4F6D-BA9B-62799041B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80680-3283-4fd3-a59d-2f407629f4f8"/>
    <ds:schemaRef ds:uri="52518fd6-5e7c-451b-9c6d-d6b1b67a27a4"/>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7E47B-17CB-475B-B041-DE8C89C828BF}">
  <ds:schemaRefs>
    <ds:schemaRef ds:uri="http://schemas.openxmlformats.org/officeDocument/2006/bibliography"/>
  </ds:schemaRefs>
</ds:datastoreItem>
</file>

<file path=customXml/itemProps4.xml><?xml version="1.0" encoding="utf-8"?>
<ds:datastoreItem xmlns:ds="http://schemas.openxmlformats.org/officeDocument/2006/customXml" ds:itemID="{C3B8D9FB-9ACF-45EC-B811-E8E21F4D5F5B}">
  <ds:schemaRefs>
    <ds:schemaRef ds:uri="http://schemas.microsoft.com/office/2006/metadata/properties"/>
    <ds:schemaRef ds:uri="http://schemas.microsoft.com/office/infopath/2007/PartnerControls"/>
    <ds:schemaRef ds:uri="7487aef6-0373-43cb-a171-830c2d5f06e2"/>
    <ds:schemaRef ds:uri="44d80680-3283-4fd3-a59d-2f407629f4f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3688</Words>
  <Characters>21027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Garcia;jaime.guerrero@umv.gov.co</dc:creator>
  <cp:keywords/>
  <dc:description/>
  <cp:lastModifiedBy>Tifanny Briceth Wilches Morales</cp:lastModifiedBy>
  <cp:revision>3</cp:revision>
  <dcterms:created xsi:type="dcterms:W3CDTF">2023-10-19T21:55:00Z</dcterms:created>
  <dcterms:modified xsi:type="dcterms:W3CDTF">2023-11-08T14:44:00Z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0x010100812F9AE0E4FB1F4CBE46E50348DC3168</vt:lpwstr>
  </property>
</Properties>
</file>