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5193" w14:textId="77777777" w:rsidR="006D1E07" w:rsidRPr="00ED028C" w:rsidRDefault="006D1E07" w:rsidP="006D1E07">
      <w:pPr>
        <w:pStyle w:val="Default"/>
        <w:jc w:val="center"/>
        <w:rPr>
          <w:sz w:val="22"/>
          <w:szCs w:val="22"/>
        </w:rPr>
      </w:pPr>
    </w:p>
    <w:p w14:paraId="5FC54BFE" w14:textId="77777777" w:rsidR="000D41DD" w:rsidRPr="00ED028C" w:rsidRDefault="000D41DD" w:rsidP="006D1E07">
      <w:pPr>
        <w:pStyle w:val="Default"/>
        <w:jc w:val="center"/>
        <w:rPr>
          <w:sz w:val="22"/>
          <w:szCs w:val="22"/>
        </w:rPr>
      </w:pPr>
    </w:p>
    <w:p w14:paraId="2F013614" w14:textId="77777777" w:rsidR="000D41DD" w:rsidRPr="00ED028C" w:rsidRDefault="000D41DD" w:rsidP="006D1E07">
      <w:pPr>
        <w:pStyle w:val="Default"/>
        <w:jc w:val="center"/>
        <w:rPr>
          <w:sz w:val="22"/>
          <w:szCs w:val="22"/>
        </w:rPr>
      </w:pPr>
    </w:p>
    <w:p w14:paraId="5C8458D5" w14:textId="77777777" w:rsidR="000D41DD" w:rsidRPr="00ED028C" w:rsidRDefault="000D41DD" w:rsidP="006D1E07">
      <w:pPr>
        <w:pStyle w:val="Default"/>
        <w:jc w:val="center"/>
        <w:rPr>
          <w:sz w:val="22"/>
          <w:szCs w:val="22"/>
        </w:rPr>
      </w:pPr>
    </w:p>
    <w:p w14:paraId="5C50CCBA" w14:textId="77777777" w:rsidR="000D41DD" w:rsidRPr="00ED028C" w:rsidRDefault="000D41DD" w:rsidP="006D1E07">
      <w:pPr>
        <w:pStyle w:val="Default"/>
        <w:jc w:val="center"/>
        <w:rPr>
          <w:sz w:val="22"/>
          <w:szCs w:val="22"/>
        </w:rPr>
      </w:pPr>
    </w:p>
    <w:p w14:paraId="22CAE43F" w14:textId="77777777" w:rsidR="006D1E07" w:rsidRPr="00ED028C" w:rsidRDefault="006D1E07" w:rsidP="006D1E07">
      <w:pPr>
        <w:pStyle w:val="Default"/>
        <w:jc w:val="center"/>
        <w:rPr>
          <w:sz w:val="22"/>
          <w:szCs w:val="22"/>
        </w:rPr>
      </w:pPr>
    </w:p>
    <w:p w14:paraId="5CA31535" w14:textId="77777777" w:rsidR="006D1E07" w:rsidRPr="00ED028C" w:rsidRDefault="00CE3499" w:rsidP="006D1E07">
      <w:pPr>
        <w:pStyle w:val="Default"/>
        <w:jc w:val="center"/>
      </w:pPr>
      <w:r w:rsidRPr="00ED028C">
        <w:rPr>
          <w:noProof/>
          <w:lang w:eastAsia="es-CO"/>
        </w:rPr>
        <w:drawing>
          <wp:inline distT="0" distB="0" distL="0" distR="0" wp14:anchorId="049B3D2F" wp14:editId="0138C0F9">
            <wp:extent cx="3257550" cy="3152775"/>
            <wp:effectExtent l="0" t="0" r="0" b="0"/>
            <wp:docPr id="2"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777187AA" w14:textId="77777777" w:rsidR="006D1E07" w:rsidRPr="00ED028C" w:rsidRDefault="006D1E07" w:rsidP="006D1E07">
      <w:pPr>
        <w:pStyle w:val="Default"/>
        <w:jc w:val="center"/>
      </w:pPr>
    </w:p>
    <w:p w14:paraId="596E76CC" w14:textId="77777777" w:rsidR="006D1E07" w:rsidRPr="00ED028C" w:rsidRDefault="006D1E07" w:rsidP="006D1E07">
      <w:pPr>
        <w:pStyle w:val="Default"/>
        <w:jc w:val="center"/>
        <w:rPr>
          <w:sz w:val="22"/>
          <w:szCs w:val="22"/>
        </w:rPr>
      </w:pPr>
      <w:r w:rsidRPr="00ED028C">
        <w:rPr>
          <w:sz w:val="22"/>
          <w:szCs w:val="22"/>
        </w:rPr>
        <w:br w:type="textWrapping" w:clear="all"/>
      </w:r>
    </w:p>
    <w:p w14:paraId="7DD05BA1" w14:textId="77777777" w:rsidR="006D1E07" w:rsidRPr="00ED028C" w:rsidRDefault="006D1E07" w:rsidP="006D1E07">
      <w:pPr>
        <w:pStyle w:val="Default"/>
        <w:jc w:val="center"/>
        <w:rPr>
          <w:sz w:val="22"/>
          <w:szCs w:val="22"/>
        </w:rPr>
      </w:pPr>
    </w:p>
    <w:p w14:paraId="3D58226E" w14:textId="77777777" w:rsidR="006D1E07" w:rsidRPr="00ED028C" w:rsidRDefault="006D1E07" w:rsidP="006D1E07">
      <w:pPr>
        <w:pStyle w:val="Default"/>
        <w:jc w:val="center"/>
        <w:rPr>
          <w:sz w:val="22"/>
          <w:szCs w:val="22"/>
        </w:rPr>
      </w:pPr>
    </w:p>
    <w:p w14:paraId="792DA203" w14:textId="0BFFE95A" w:rsidR="006320B7" w:rsidRPr="00ED028C" w:rsidRDefault="00F731EB" w:rsidP="006320B7">
      <w:pPr>
        <w:jc w:val="center"/>
        <w:rPr>
          <w:rFonts w:ascii="Arial" w:hAnsi="Arial" w:cs="Arial"/>
          <w:b/>
          <w:sz w:val="32"/>
          <w:szCs w:val="32"/>
        </w:rPr>
      </w:pPr>
      <w:r w:rsidRPr="00ED028C">
        <w:rPr>
          <w:rFonts w:ascii="Arial" w:hAnsi="Arial" w:cs="Arial"/>
          <w:b/>
          <w:sz w:val="32"/>
          <w:szCs w:val="32"/>
        </w:rPr>
        <w:t>ESTRUCTURA MESA DE SERVICIO</w:t>
      </w:r>
    </w:p>
    <w:p w14:paraId="66AD34F0" w14:textId="77777777" w:rsidR="000D41DD" w:rsidRPr="00ED028C" w:rsidRDefault="000D41DD" w:rsidP="006320B7">
      <w:pPr>
        <w:jc w:val="center"/>
        <w:rPr>
          <w:rFonts w:ascii="Arial" w:hAnsi="Arial" w:cs="Arial"/>
          <w:b/>
          <w:bCs/>
          <w:sz w:val="22"/>
          <w:szCs w:val="22"/>
        </w:rPr>
      </w:pPr>
    </w:p>
    <w:p w14:paraId="1DD4D21A" w14:textId="77777777" w:rsidR="006D1E07" w:rsidRPr="00ED028C" w:rsidRDefault="006D1E07" w:rsidP="006D1E07">
      <w:pPr>
        <w:pStyle w:val="Default"/>
        <w:jc w:val="center"/>
        <w:rPr>
          <w:color w:val="auto"/>
          <w:sz w:val="18"/>
          <w:szCs w:val="22"/>
        </w:rPr>
      </w:pPr>
    </w:p>
    <w:p w14:paraId="088CED0A" w14:textId="77777777" w:rsidR="006D1E07" w:rsidRPr="00ED028C" w:rsidRDefault="006D1E07" w:rsidP="006D1E07">
      <w:pPr>
        <w:pStyle w:val="Default"/>
        <w:jc w:val="center"/>
        <w:rPr>
          <w:sz w:val="22"/>
          <w:szCs w:val="22"/>
        </w:rPr>
      </w:pPr>
    </w:p>
    <w:p w14:paraId="216E57F3" w14:textId="77777777" w:rsidR="006D1E07" w:rsidRPr="00ED028C" w:rsidRDefault="006D1E07" w:rsidP="006D1E07">
      <w:pPr>
        <w:pStyle w:val="Default"/>
        <w:jc w:val="center"/>
        <w:rPr>
          <w:sz w:val="22"/>
          <w:szCs w:val="22"/>
        </w:rPr>
      </w:pPr>
    </w:p>
    <w:p w14:paraId="2130CB6A" w14:textId="77777777" w:rsidR="006D1E07" w:rsidRPr="00ED028C" w:rsidRDefault="006D1E07" w:rsidP="006D1E07">
      <w:pPr>
        <w:pStyle w:val="Default"/>
        <w:jc w:val="center"/>
        <w:rPr>
          <w:sz w:val="22"/>
          <w:szCs w:val="22"/>
        </w:rPr>
      </w:pPr>
    </w:p>
    <w:p w14:paraId="67F85595" w14:textId="77777777" w:rsidR="006D1E07" w:rsidRPr="00ED028C" w:rsidRDefault="006D1E07" w:rsidP="006D1E07">
      <w:pPr>
        <w:pStyle w:val="Default"/>
        <w:jc w:val="center"/>
        <w:rPr>
          <w:sz w:val="22"/>
          <w:szCs w:val="22"/>
        </w:rPr>
      </w:pPr>
    </w:p>
    <w:p w14:paraId="3CF8182F" w14:textId="77777777" w:rsidR="006D1E07" w:rsidRPr="00ED028C" w:rsidRDefault="006D1E07" w:rsidP="006D1E07">
      <w:pPr>
        <w:pStyle w:val="Default"/>
        <w:jc w:val="center"/>
        <w:rPr>
          <w:sz w:val="22"/>
          <w:szCs w:val="22"/>
        </w:rPr>
      </w:pPr>
    </w:p>
    <w:p w14:paraId="14C4A1DD" w14:textId="77777777" w:rsidR="006D1E07" w:rsidRPr="00ED028C" w:rsidRDefault="006D1E07" w:rsidP="006D1E07">
      <w:pPr>
        <w:pStyle w:val="Default"/>
        <w:jc w:val="center"/>
        <w:rPr>
          <w:sz w:val="22"/>
          <w:szCs w:val="22"/>
        </w:rPr>
      </w:pPr>
    </w:p>
    <w:p w14:paraId="56824625" w14:textId="77777777" w:rsidR="006D1E07" w:rsidRPr="00ED028C" w:rsidRDefault="006D1E07" w:rsidP="006D1E07">
      <w:pPr>
        <w:pStyle w:val="Default"/>
        <w:jc w:val="center"/>
        <w:rPr>
          <w:sz w:val="22"/>
          <w:szCs w:val="22"/>
        </w:rPr>
      </w:pPr>
    </w:p>
    <w:p w14:paraId="5EC9CF62" w14:textId="77777777" w:rsidR="006D1E07" w:rsidRPr="00ED028C" w:rsidRDefault="006D1E07" w:rsidP="006D1E07">
      <w:pPr>
        <w:pStyle w:val="Default"/>
        <w:jc w:val="center"/>
        <w:rPr>
          <w:sz w:val="22"/>
          <w:szCs w:val="22"/>
        </w:rPr>
      </w:pPr>
    </w:p>
    <w:p w14:paraId="7F25C98D" w14:textId="42A5460E" w:rsidR="006320B7" w:rsidRPr="00ED028C" w:rsidRDefault="00487DF4" w:rsidP="00487DF4">
      <w:pPr>
        <w:pStyle w:val="Default"/>
        <w:tabs>
          <w:tab w:val="center" w:pos="4845"/>
          <w:tab w:val="left" w:pos="7840"/>
        </w:tabs>
        <w:rPr>
          <w:b/>
          <w:bCs/>
          <w:szCs w:val="22"/>
        </w:rPr>
      </w:pPr>
      <w:r w:rsidRPr="00ED028C">
        <w:rPr>
          <w:b/>
          <w:bCs/>
          <w:szCs w:val="22"/>
        </w:rPr>
        <w:tab/>
      </w:r>
      <w:r w:rsidR="006D1E07" w:rsidRPr="00ED028C">
        <w:rPr>
          <w:b/>
          <w:bCs/>
          <w:szCs w:val="22"/>
        </w:rPr>
        <w:t xml:space="preserve">Bogotá, D.C., </w:t>
      </w:r>
      <w:r w:rsidRPr="00ED028C">
        <w:rPr>
          <w:b/>
          <w:bCs/>
          <w:szCs w:val="22"/>
        </w:rPr>
        <w:tab/>
      </w:r>
    </w:p>
    <w:p w14:paraId="3606518A" w14:textId="22B272B8" w:rsidR="0017755E" w:rsidRPr="00ED028C" w:rsidRDefault="00F06B01" w:rsidP="00D74D28">
      <w:pPr>
        <w:pStyle w:val="Default"/>
        <w:jc w:val="center"/>
        <w:rPr>
          <w:sz w:val="22"/>
          <w:szCs w:val="22"/>
        </w:rPr>
      </w:pPr>
      <w:r>
        <w:rPr>
          <w:b/>
          <w:bCs/>
          <w:szCs w:val="22"/>
        </w:rPr>
        <w:t>ABRIL</w:t>
      </w:r>
      <w:r w:rsidR="006320B7" w:rsidRPr="00ED028C">
        <w:rPr>
          <w:b/>
          <w:bCs/>
          <w:szCs w:val="22"/>
        </w:rPr>
        <w:t xml:space="preserve"> DE 20</w:t>
      </w:r>
      <w:r w:rsidR="00DD6014" w:rsidRPr="00ED028C">
        <w:rPr>
          <w:b/>
          <w:bCs/>
          <w:szCs w:val="22"/>
        </w:rPr>
        <w:t>2</w:t>
      </w:r>
      <w:r>
        <w:rPr>
          <w:b/>
          <w:bCs/>
          <w:szCs w:val="22"/>
        </w:rPr>
        <w:t>4</w:t>
      </w:r>
    </w:p>
    <w:p w14:paraId="71CE416A" w14:textId="1F5034B4" w:rsidR="006D1E07" w:rsidRPr="00ED028C" w:rsidRDefault="006D1E07" w:rsidP="009D27E3">
      <w:pPr>
        <w:jc w:val="center"/>
        <w:rPr>
          <w:rFonts w:ascii="Arial" w:hAnsi="Arial" w:cs="Arial"/>
          <w:b/>
          <w:color w:val="000000"/>
          <w:sz w:val="22"/>
          <w:szCs w:val="22"/>
        </w:rPr>
      </w:pPr>
      <w:r w:rsidRPr="00ED028C">
        <w:rPr>
          <w:rFonts w:ascii="Arial" w:hAnsi="Arial" w:cs="Arial"/>
          <w:sz w:val="22"/>
          <w:szCs w:val="22"/>
        </w:rPr>
        <w:br w:type="page"/>
      </w:r>
      <w:r w:rsidRPr="00ED028C">
        <w:rPr>
          <w:rFonts w:ascii="Arial" w:hAnsi="Arial" w:cs="Arial"/>
          <w:b/>
          <w:color w:val="000000"/>
          <w:sz w:val="22"/>
          <w:szCs w:val="22"/>
        </w:rPr>
        <w:lastRenderedPageBreak/>
        <w:tab/>
      </w:r>
      <w:r w:rsidRPr="00ED028C">
        <w:rPr>
          <w:rFonts w:ascii="Arial" w:hAnsi="Arial" w:cs="Arial"/>
          <w:b/>
          <w:bCs/>
          <w:szCs w:val="22"/>
          <w:lang w:val="es-ES_tradnl"/>
        </w:rPr>
        <w:t>CONTENIDO</w:t>
      </w:r>
    </w:p>
    <w:p w14:paraId="4213C577" w14:textId="6D2B8178" w:rsidR="00BE059E" w:rsidRDefault="00D34FA7">
      <w:pPr>
        <w:pStyle w:val="TDC2"/>
        <w:rPr>
          <w:rFonts w:asciiTheme="minorHAnsi" w:eastAsiaTheme="minorEastAsia" w:hAnsiTheme="minorHAnsi" w:cstheme="minorBidi"/>
          <w:sz w:val="22"/>
          <w:szCs w:val="22"/>
          <w:lang w:eastAsia="es-CO"/>
        </w:rPr>
      </w:pPr>
      <w:r w:rsidRPr="00ED028C">
        <w:rPr>
          <w:caps/>
          <w:sz w:val="22"/>
          <w:szCs w:val="22"/>
        </w:rPr>
        <w:fldChar w:fldCharType="begin"/>
      </w:r>
      <w:r w:rsidRPr="00ED028C">
        <w:rPr>
          <w:sz w:val="22"/>
          <w:szCs w:val="22"/>
        </w:rPr>
        <w:instrText xml:space="preserve"> TOC \o "1-3" \h \z \u </w:instrText>
      </w:r>
      <w:r w:rsidRPr="00ED028C">
        <w:rPr>
          <w:caps/>
          <w:sz w:val="22"/>
          <w:szCs w:val="22"/>
        </w:rPr>
        <w:fldChar w:fldCharType="separate"/>
      </w:r>
      <w:hyperlink w:anchor="_Toc162856216" w:history="1">
        <w:r w:rsidR="00BE059E" w:rsidRPr="001C3648">
          <w:rPr>
            <w:rStyle w:val="Hipervnculo"/>
          </w:rPr>
          <w:t>1.</w:t>
        </w:r>
        <w:r w:rsidR="00BE059E">
          <w:rPr>
            <w:rFonts w:asciiTheme="minorHAnsi" w:eastAsiaTheme="minorEastAsia" w:hAnsiTheme="minorHAnsi" w:cstheme="minorBidi"/>
            <w:sz w:val="22"/>
            <w:szCs w:val="22"/>
            <w:lang w:eastAsia="es-CO"/>
          </w:rPr>
          <w:tab/>
        </w:r>
        <w:r w:rsidR="00BE059E" w:rsidRPr="001C3648">
          <w:rPr>
            <w:rStyle w:val="Hipervnculo"/>
          </w:rPr>
          <w:t>OBJETIVO DEL DOCUMENTO</w:t>
        </w:r>
        <w:r w:rsidR="00BE059E">
          <w:rPr>
            <w:webHidden/>
          </w:rPr>
          <w:tab/>
        </w:r>
        <w:r w:rsidR="00BE059E">
          <w:rPr>
            <w:webHidden/>
          </w:rPr>
          <w:fldChar w:fldCharType="begin"/>
        </w:r>
        <w:r w:rsidR="00BE059E">
          <w:rPr>
            <w:webHidden/>
          </w:rPr>
          <w:instrText xml:space="preserve"> PAGEREF _Toc162856216 \h </w:instrText>
        </w:r>
        <w:r w:rsidR="00BE059E">
          <w:rPr>
            <w:webHidden/>
          </w:rPr>
        </w:r>
        <w:r w:rsidR="00BE059E">
          <w:rPr>
            <w:webHidden/>
          </w:rPr>
          <w:fldChar w:fldCharType="separate"/>
        </w:r>
        <w:r w:rsidR="00BE059E">
          <w:rPr>
            <w:webHidden/>
          </w:rPr>
          <w:t>3</w:t>
        </w:r>
        <w:r w:rsidR="00BE059E">
          <w:rPr>
            <w:webHidden/>
          </w:rPr>
          <w:fldChar w:fldCharType="end"/>
        </w:r>
      </w:hyperlink>
    </w:p>
    <w:p w14:paraId="0B8B4851" w14:textId="36448C50" w:rsidR="00BE059E" w:rsidRDefault="00000000">
      <w:pPr>
        <w:pStyle w:val="TDC2"/>
        <w:rPr>
          <w:rFonts w:asciiTheme="minorHAnsi" w:eastAsiaTheme="minorEastAsia" w:hAnsiTheme="minorHAnsi" w:cstheme="minorBidi"/>
          <w:sz w:val="22"/>
          <w:szCs w:val="22"/>
          <w:lang w:eastAsia="es-CO"/>
        </w:rPr>
      </w:pPr>
      <w:hyperlink w:anchor="_Toc162856217" w:history="1">
        <w:r w:rsidR="00BE059E" w:rsidRPr="001C3648">
          <w:rPr>
            <w:rStyle w:val="Hipervnculo"/>
          </w:rPr>
          <w:t>2.</w:t>
        </w:r>
        <w:r w:rsidR="00BE059E">
          <w:rPr>
            <w:rFonts w:asciiTheme="minorHAnsi" w:eastAsiaTheme="minorEastAsia" w:hAnsiTheme="minorHAnsi" w:cstheme="minorBidi"/>
            <w:sz w:val="22"/>
            <w:szCs w:val="22"/>
            <w:lang w:eastAsia="es-CO"/>
          </w:rPr>
          <w:tab/>
        </w:r>
        <w:r w:rsidR="00BE059E" w:rsidRPr="001C3648">
          <w:rPr>
            <w:rStyle w:val="Hipervnculo"/>
          </w:rPr>
          <w:t>ALCANCE</w:t>
        </w:r>
        <w:r w:rsidR="00BE059E">
          <w:rPr>
            <w:webHidden/>
          </w:rPr>
          <w:tab/>
        </w:r>
        <w:r w:rsidR="00BE059E">
          <w:rPr>
            <w:webHidden/>
          </w:rPr>
          <w:fldChar w:fldCharType="begin"/>
        </w:r>
        <w:r w:rsidR="00BE059E">
          <w:rPr>
            <w:webHidden/>
          </w:rPr>
          <w:instrText xml:space="preserve"> PAGEREF _Toc162856217 \h </w:instrText>
        </w:r>
        <w:r w:rsidR="00BE059E">
          <w:rPr>
            <w:webHidden/>
          </w:rPr>
        </w:r>
        <w:r w:rsidR="00BE059E">
          <w:rPr>
            <w:webHidden/>
          </w:rPr>
          <w:fldChar w:fldCharType="separate"/>
        </w:r>
        <w:r w:rsidR="00BE059E">
          <w:rPr>
            <w:webHidden/>
          </w:rPr>
          <w:t>3</w:t>
        </w:r>
        <w:r w:rsidR="00BE059E">
          <w:rPr>
            <w:webHidden/>
          </w:rPr>
          <w:fldChar w:fldCharType="end"/>
        </w:r>
      </w:hyperlink>
    </w:p>
    <w:p w14:paraId="7961F5FB" w14:textId="55522C56" w:rsidR="00BE059E" w:rsidRDefault="00000000">
      <w:pPr>
        <w:pStyle w:val="TDC2"/>
        <w:rPr>
          <w:rFonts w:asciiTheme="minorHAnsi" w:eastAsiaTheme="minorEastAsia" w:hAnsiTheme="minorHAnsi" w:cstheme="minorBidi"/>
          <w:sz w:val="22"/>
          <w:szCs w:val="22"/>
          <w:lang w:eastAsia="es-CO"/>
        </w:rPr>
      </w:pPr>
      <w:hyperlink w:anchor="_Toc162856218" w:history="1">
        <w:r w:rsidR="00BE059E" w:rsidRPr="001C3648">
          <w:rPr>
            <w:rStyle w:val="Hipervnculo"/>
          </w:rPr>
          <w:t>3.</w:t>
        </w:r>
        <w:r w:rsidR="00BE059E">
          <w:rPr>
            <w:rFonts w:asciiTheme="minorHAnsi" w:eastAsiaTheme="minorEastAsia" w:hAnsiTheme="minorHAnsi" w:cstheme="minorBidi"/>
            <w:sz w:val="22"/>
            <w:szCs w:val="22"/>
            <w:lang w:eastAsia="es-CO"/>
          </w:rPr>
          <w:tab/>
        </w:r>
        <w:r w:rsidR="00BE059E" w:rsidRPr="001C3648">
          <w:rPr>
            <w:rStyle w:val="Hipervnculo"/>
          </w:rPr>
          <w:t>DESCRIPCIÓN DE LA MESA DE SERVICIOS PARA LA UAERMV.</w:t>
        </w:r>
        <w:r w:rsidR="00BE059E">
          <w:rPr>
            <w:webHidden/>
          </w:rPr>
          <w:tab/>
        </w:r>
        <w:r w:rsidR="00BE059E">
          <w:rPr>
            <w:webHidden/>
          </w:rPr>
          <w:fldChar w:fldCharType="begin"/>
        </w:r>
        <w:r w:rsidR="00BE059E">
          <w:rPr>
            <w:webHidden/>
          </w:rPr>
          <w:instrText xml:space="preserve"> PAGEREF _Toc162856218 \h </w:instrText>
        </w:r>
        <w:r w:rsidR="00BE059E">
          <w:rPr>
            <w:webHidden/>
          </w:rPr>
        </w:r>
        <w:r w:rsidR="00BE059E">
          <w:rPr>
            <w:webHidden/>
          </w:rPr>
          <w:fldChar w:fldCharType="separate"/>
        </w:r>
        <w:r w:rsidR="00BE059E">
          <w:rPr>
            <w:webHidden/>
          </w:rPr>
          <w:t>3</w:t>
        </w:r>
        <w:r w:rsidR="00BE059E">
          <w:rPr>
            <w:webHidden/>
          </w:rPr>
          <w:fldChar w:fldCharType="end"/>
        </w:r>
      </w:hyperlink>
    </w:p>
    <w:p w14:paraId="3E26A4FB" w14:textId="77BDCFDF" w:rsidR="00BE059E" w:rsidRDefault="00000000">
      <w:pPr>
        <w:pStyle w:val="TDC2"/>
        <w:rPr>
          <w:rFonts w:asciiTheme="minorHAnsi" w:eastAsiaTheme="minorEastAsia" w:hAnsiTheme="minorHAnsi" w:cstheme="minorBidi"/>
          <w:sz w:val="22"/>
          <w:szCs w:val="22"/>
          <w:lang w:eastAsia="es-CO"/>
        </w:rPr>
      </w:pPr>
      <w:hyperlink w:anchor="_Toc162856219" w:history="1">
        <w:r w:rsidR="00BE059E" w:rsidRPr="001C3648">
          <w:rPr>
            <w:rStyle w:val="Hipervnculo"/>
          </w:rPr>
          <w:t>3.1.</w:t>
        </w:r>
        <w:r w:rsidR="00BE059E">
          <w:rPr>
            <w:rFonts w:asciiTheme="minorHAnsi" w:eastAsiaTheme="minorEastAsia" w:hAnsiTheme="minorHAnsi" w:cstheme="minorBidi"/>
            <w:sz w:val="22"/>
            <w:szCs w:val="22"/>
            <w:lang w:eastAsia="es-CO"/>
          </w:rPr>
          <w:tab/>
        </w:r>
        <w:r w:rsidR="00BE059E" w:rsidRPr="001C3648">
          <w:rPr>
            <w:rStyle w:val="Hipervnculo"/>
          </w:rPr>
          <w:t>Descripción del Servicio</w:t>
        </w:r>
        <w:r w:rsidR="00BE059E">
          <w:rPr>
            <w:webHidden/>
          </w:rPr>
          <w:tab/>
        </w:r>
        <w:r w:rsidR="00BE059E">
          <w:rPr>
            <w:webHidden/>
          </w:rPr>
          <w:fldChar w:fldCharType="begin"/>
        </w:r>
        <w:r w:rsidR="00BE059E">
          <w:rPr>
            <w:webHidden/>
          </w:rPr>
          <w:instrText xml:space="preserve"> PAGEREF _Toc162856219 \h </w:instrText>
        </w:r>
        <w:r w:rsidR="00BE059E">
          <w:rPr>
            <w:webHidden/>
          </w:rPr>
        </w:r>
        <w:r w:rsidR="00BE059E">
          <w:rPr>
            <w:webHidden/>
          </w:rPr>
          <w:fldChar w:fldCharType="separate"/>
        </w:r>
        <w:r w:rsidR="00BE059E">
          <w:rPr>
            <w:webHidden/>
          </w:rPr>
          <w:t>3</w:t>
        </w:r>
        <w:r w:rsidR="00BE059E">
          <w:rPr>
            <w:webHidden/>
          </w:rPr>
          <w:fldChar w:fldCharType="end"/>
        </w:r>
      </w:hyperlink>
    </w:p>
    <w:p w14:paraId="6B940254" w14:textId="6C55C30B" w:rsidR="00BE059E" w:rsidRDefault="00000000">
      <w:pPr>
        <w:pStyle w:val="TDC2"/>
        <w:rPr>
          <w:rFonts w:asciiTheme="minorHAnsi" w:eastAsiaTheme="minorEastAsia" w:hAnsiTheme="minorHAnsi" w:cstheme="minorBidi"/>
          <w:sz w:val="22"/>
          <w:szCs w:val="22"/>
          <w:lang w:eastAsia="es-CO"/>
        </w:rPr>
      </w:pPr>
      <w:hyperlink w:anchor="_Toc162856220" w:history="1">
        <w:r w:rsidR="00BE059E" w:rsidRPr="001C3648">
          <w:rPr>
            <w:rStyle w:val="Hipervnculo"/>
          </w:rPr>
          <w:t>3.2.</w:t>
        </w:r>
        <w:r w:rsidR="00BE059E">
          <w:rPr>
            <w:rFonts w:asciiTheme="minorHAnsi" w:eastAsiaTheme="minorEastAsia" w:hAnsiTheme="minorHAnsi" w:cstheme="minorBidi"/>
            <w:sz w:val="22"/>
            <w:szCs w:val="22"/>
            <w:lang w:eastAsia="es-CO"/>
          </w:rPr>
          <w:tab/>
        </w:r>
        <w:r w:rsidR="00BE059E" w:rsidRPr="001C3648">
          <w:rPr>
            <w:rStyle w:val="Hipervnculo"/>
          </w:rPr>
          <w:t>Alcance de la mesa de servicios</w:t>
        </w:r>
        <w:r w:rsidR="00BE059E">
          <w:rPr>
            <w:webHidden/>
          </w:rPr>
          <w:tab/>
        </w:r>
        <w:r w:rsidR="00BE059E">
          <w:rPr>
            <w:webHidden/>
          </w:rPr>
          <w:fldChar w:fldCharType="begin"/>
        </w:r>
        <w:r w:rsidR="00BE059E">
          <w:rPr>
            <w:webHidden/>
          </w:rPr>
          <w:instrText xml:space="preserve"> PAGEREF _Toc162856220 \h </w:instrText>
        </w:r>
        <w:r w:rsidR="00BE059E">
          <w:rPr>
            <w:webHidden/>
          </w:rPr>
        </w:r>
        <w:r w:rsidR="00BE059E">
          <w:rPr>
            <w:webHidden/>
          </w:rPr>
          <w:fldChar w:fldCharType="separate"/>
        </w:r>
        <w:r w:rsidR="00BE059E">
          <w:rPr>
            <w:webHidden/>
          </w:rPr>
          <w:t>3</w:t>
        </w:r>
        <w:r w:rsidR="00BE059E">
          <w:rPr>
            <w:webHidden/>
          </w:rPr>
          <w:fldChar w:fldCharType="end"/>
        </w:r>
      </w:hyperlink>
    </w:p>
    <w:p w14:paraId="282A45DB" w14:textId="033DDC66" w:rsidR="00BE059E" w:rsidRDefault="00000000">
      <w:pPr>
        <w:pStyle w:val="TDC2"/>
        <w:rPr>
          <w:rFonts w:asciiTheme="minorHAnsi" w:eastAsiaTheme="minorEastAsia" w:hAnsiTheme="minorHAnsi" w:cstheme="minorBidi"/>
          <w:sz w:val="22"/>
          <w:szCs w:val="22"/>
          <w:lang w:eastAsia="es-CO"/>
        </w:rPr>
      </w:pPr>
      <w:hyperlink w:anchor="_Toc162856221" w:history="1">
        <w:r w:rsidR="00BE059E" w:rsidRPr="001C3648">
          <w:rPr>
            <w:rStyle w:val="Hipervnculo"/>
          </w:rPr>
          <w:t>3.3.</w:t>
        </w:r>
        <w:r w:rsidR="00BE059E">
          <w:rPr>
            <w:rFonts w:asciiTheme="minorHAnsi" w:eastAsiaTheme="minorEastAsia" w:hAnsiTheme="minorHAnsi" w:cstheme="minorBidi"/>
            <w:sz w:val="22"/>
            <w:szCs w:val="22"/>
            <w:lang w:eastAsia="es-CO"/>
          </w:rPr>
          <w:tab/>
        </w:r>
        <w:r w:rsidR="00BE059E" w:rsidRPr="001C3648">
          <w:rPr>
            <w:rStyle w:val="Hipervnculo"/>
          </w:rPr>
          <w:t>Horario de Atención</w:t>
        </w:r>
        <w:r w:rsidR="00BE059E">
          <w:rPr>
            <w:webHidden/>
          </w:rPr>
          <w:tab/>
        </w:r>
        <w:r w:rsidR="00BE059E">
          <w:rPr>
            <w:webHidden/>
          </w:rPr>
          <w:fldChar w:fldCharType="begin"/>
        </w:r>
        <w:r w:rsidR="00BE059E">
          <w:rPr>
            <w:webHidden/>
          </w:rPr>
          <w:instrText xml:space="preserve"> PAGEREF _Toc162856221 \h </w:instrText>
        </w:r>
        <w:r w:rsidR="00BE059E">
          <w:rPr>
            <w:webHidden/>
          </w:rPr>
        </w:r>
        <w:r w:rsidR="00BE059E">
          <w:rPr>
            <w:webHidden/>
          </w:rPr>
          <w:fldChar w:fldCharType="separate"/>
        </w:r>
        <w:r w:rsidR="00BE059E">
          <w:rPr>
            <w:webHidden/>
          </w:rPr>
          <w:t>4</w:t>
        </w:r>
        <w:r w:rsidR="00BE059E">
          <w:rPr>
            <w:webHidden/>
          </w:rPr>
          <w:fldChar w:fldCharType="end"/>
        </w:r>
      </w:hyperlink>
    </w:p>
    <w:p w14:paraId="78C6A76A" w14:textId="16554565" w:rsidR="00BE059E" w:rsidRDefault="00000000">
      <w:pPr>
        <w:pStyle w:val="TDC2"/>
        <w:rPr>
          <w:rFonts w:asciiTheme="minorHAnsi" w:eastAsiaTheme="minorEastAsia" w:hAnsiTheme="minorHAnsi" w:cstheme="minorBidi"/>
          <w:sz w:val="22"/>
          <w:szCs w:val="22"/>
          <w:lang w:eastAsia="es-CO"/>
        </w:rPr>
      </w:pPr>
      <w:hyperlink w:anchor="_Toc162856222" w:history="1">
        <w:r w:rsidR="00BE059E" w:rsidRPr="001C3648">
          <w:rPr>
            <w:rStyle w:val="Hipervnculo"/>
          </w:rPr>
          <w:t>3.4.</w:t>
        </w:r>
        <w:r w:rsidR="00BE059E">
          <w:rPr>
            <w:rFonts w:asciiTheme="minorHAnsi" w:eastAsiaTheme="minorEastAsia" w:hAnsiTheme="minorHAnsi" w:cstheme="minorBidi"/>
            <w:sz w:val="22"/>
            <w:szCs w:val="22"/>
            <w:lang w:eastAsia="es-CO"/>
          </w:rPr>
          <w:tab/>
        </w:r>
        <w:r w:rsidR="00BE059E" w:rsidRPr="001C3648">
          <w:rPr>
            <w:rStyle w:val="Hipervnculo"/>
          </w:rPr>
          <w:t>Ubicación</w:t>
        </w:r>
        <w:r w:rsidR="00BE059E">
          <w:rPr>
            <w:webHidden/>
          </w:rPr>
          <w:tab/>
        </w:r>
        <w:r w:rsidR="00BE059E">
          <w:rPr>
            <w:webHidden/>
          </w:rPr>
          <w:fldChar w:fldCharType="begin"/>
        </w:r>
        <w:r w:rsidR="00BE059E">
          <w:rPr>
            <w:webHidden/>
          </w:rPr>
          <w:instrText xml:space="preserve"> PAGEREF _Toc162856222 \h </w:instrText>
        </w:r>
        <w:r w:rsidR="00BE059E">
          <w:rPr>
            <w:webHidden/>
          </w:rPr>
        </w:r>
        <w:r w:rsidR="00BE059E">
          <w:rPr>
            <w:webHidden/>
          </w:rPr>
          <w:fldChar w:fldCharType="separate"/>
        </w:r>
        <w:r w:rsidR="00BE059E">
          <w:rPr>
            <w:webHidden/>
          </w:rPr>
          <w:t>4</w:t>
        </w:r>
        <w:r w:rsidR="00BE059E">
          <w:rPr>
            <w:webHidden/>
          </w:rPr>
          <w:fldChar w:fldCharType="end"/>
        </w:r>
      </w:hyperlink>
    </w:p>
    <w:p w14:paraId="78118AEF" w14:textId="772631E6" w:rsidR="00BE059E" w:rsidRDefault="00000000">
      <w:pPr>
        <w:pStyle w:val="TDC2"/>
        <w:rPr>
          <w:rFonts w:asciiTheme="minorHAnsi" w:eastAsiaTheme="minorEastAsia" w:hAnsiTheme="minorHAnsi" w:cstheme="minorBidi"/>
          <w:sz w:val="22"/>
          <w:szCs w:val="22"/>
          <w:lang w:eastAsia="es-CO"/>
        </w:rPr>
      </w:pPr>
      <w:hyperlink w:anchor="_Toc162856223" w:history="1">
        <w:r w:rsidR="00BE059E" w:rsidRPr="001C3648">
          <w:rPr>
            <w:rStyle w:val="Hipervnculo"/>
          </w:rPr>
          <w:t>3.5.</w:t>
        </w:r>
        <w:r w:rsidR="00BE059E">
          <w:rPr>
            <w:rFonts w:asciiTheme="minorHAnsi" w:eastAsiaTheme="minorEastAsia" w:hAnsiTheme="minorHAnsi" w:cstheme="minorBidi"/>
            <w:sz w:val="22"/>
            <w:szCs w:val="22"/>
            <w:lang w:eastAsia="es-CO"/>
          </w:rPr>
          <w:tab/>
        </w:r>
        <w:r w:rsidR="00BE059E" w:rsidRPr="001C3648">
          <w:rPr>
            <w:rStyle w:val="Hipervnculo"/>
          </w:rPr>
          <w:t>Componentes tecnológicos del Servicio</w:t>
        </w:r>
        <w:r w:rsidR="00BE059E">
          <w:rPr>
            <w:webHidden/>
          </w:rPr>
          <w:tab/>
        </w:r>
        <w:r w:rsidR="00BE059E">
          <w:rPr>
            <w:webHidden/>
          </w:rPr>
          <w:fldChar w:fldCharType="begin"/>
        </w:r>
        <w:r w:rsidR="00BE059E">
          <w:rPr>
            <w:webHidden/>
          </w:rPr>
          <w:instrText xml:space="preserve"> PAGEREF _Toc162856223 \h </w:instrText>
        </w:r>
        <w:r w:rsidR="00BE059E">
          <w:rPr>
            <w:webHidden/>
          </w:rPr>
        </w:r>
        <w:r w:rsidR="00BE059E">
          <w:rPr>
            <w:webHidden/>
          </w:rPr>
          <w:fldChar w:fldCharType="separate"/>
        </w:r>
        <w:r w:rsidR="00BE059E">
          <w:rPr>
            <w:webHidden/>
          </w:rPr>
          <w:t>4</w:t>
        </w:r>
        <w:r w:rsidR="00BE059E">
          <w:rPr>
            <w:webHidden/>
          </w:rPr>
          <w:fldChar w:fldCharType="end"/>
        </w:r>
      </w:hyperlink>
    </w:p>
    <w:p w14:paraId="540BF5B9" w14:textId="618EA22B" w:rsidR="00BE059E" w:rsidRDefault="00000000">
      <w:pPr>
        <w:pStyle w:val="TDC2"/>
        <w:rPr>
          <w:rFonts w:asciiTheme="minorHAnsi" w:eastAsiaTheme="minorEastAsia" w:hAnsiTheme="minorHAnsi" w:cstheme="minorBidi"/>
          <w:sz w:val="22"/>
          <w:szCs w:val="22"/>
          <w:lang w:eastAsia="es-CO"/>
        </w:rPr>
      </w:pPr>
      <w:hyperlink w:anchor="_Toc162856224" w:history="1">
        <w:r w:rsidR="00BE059E" w:rsidRPr="001C3648">
          <w:rPr>
            <w:rStyle w:val="Hipervnculo"/>
          </w:rPr>
          <w:t>3.6.</w:t>
        </w:r>
        <w:r w:rsidR="00BE059E">
          <w:rPr>
            <w:rFonts w:asciiTheme="minorHAnsi" w:eastAsiaTheme="minorEastAsia" w:hAnsiTheme="minorHAnsi" w:cstheme="minorBidi"/>
            <w:sz w:val="22"/>
            <w:szCs w:val="22"/>
            <w:lang w:eastAsia="es-CO"/>
          </w:rPr>
          <w:tab/>
        </w:r>
        <w:r w:rsidR="00BE059E" w:rsidRPr="001C3648">
          <w:rPr>
            <w:rStyle w:val="Hipervnculo"/>
          </w:rPr>
          <w:t>Esquema General de Escalamiento de Casos.</w:t>
        </w:r>
        <w:r w:rsidR="00BE059E">
          <w:rPr>
            <w:webHidden/>
          </w:rPr>
          <w:tab/>
        </w:r>
        <w:r w:rsidR="00BE059E">
          <w:rPr>
            <w:webHidden/>
          </w:rPr>
          <w:fldChar w:fldCharType="begin"/>
        </w:r>
        <w:r w:rsidR="00BE059E">
          <w:rPr>
            <w:webHidden/>
          </w:rPr>
          <w:instrText xml:space="preserve"> PAGEREF _Toc162856224 \h </w:instrText>
        </w:r>
        <w:r w:rsidR="00BE059E">
          <w:rPr>
            <w:webHidden/>
          </w:rPr>
        </w:r>
        <w:r w:rsidR="00BE059E">
          <w:rPr>
            <w:webHidden/>
          </w:rPr>
          <w:fldChar w:fldCharType="separate"/>
        </w:r>
        <w:r w:rsidR="00BE059E">
          <w:rPr>
            <w:webHidden/>
          </w:rPr>
          <w:t>6</w:t>
        </w:r>
        <w:r w:rsidR="00BE059E">
          <w:rPr>
            <w:webHidden/>
          </w:rPr>
          <w:fldChar w:fldCharType="end"/>
        </w:r>
      </w:hyperlink>
    </w:p>
    <w:p w14:paraId="69DEA0A2" w14:textId="42C452CF" w:rsidR="00BE059E" w:rsidRDefault="00000000">
      <w:pPr>
        <w:pStyle w:val="TDC2"/>
        <w:rPr>
          <w:rFonts w:asciiTheme="minorHAnsi" w:eastAsiaTheme="minorEastAsia" w:hAnsiTheme="minorHAnsi" w:cstheme="minorBidi"/>
          <w:sz w:val="22"/>
          <w:szCs w:val="22"/>
          <w:lang w:eastAsia="es-CO"/>
        </w:rPr>
      </w:pPr>
      <w:hyperlink w:anchor="_Toc162856225" w:history="1">
        <w:r w:rsidR="00BE059E" w:rsidRPr="001C3648">
          <w:rPr>
            <w:rStyle w:val="Hipervnculo"/>
          </w:rPr>
          <w:t>3.7.</w:t>
        </w:r>
        <w:r w:rsidR="00BE059E">
          <w:rPr>
            <w:rFonts w:asciiTheme="minorHAnsi" w:eastAsiaTheme="minorEastAsia" w:hAnsiTheme="minorHAnsi" w:cstheme="minorBidi"/>
            <w:sz w:val="22"/>
            <w:szCs w:val="22"/>
            <w:lang w:eastAsia="es-CO"/>
          </w:rPr>
          <w:tab/>
        </w:r>
        <w:r w:rsidR="00BE059E" w:rsidRPr="001C3648">
          <w:rPr>
            <w:rStyle w:val="Hipervnculo"/>
          </w:rPr>
          <w:t>Indicadores Mesa de Servicios.</w:t>
        </w:r>
        <w:r w:rsidR="00BE059E">
          <w:rPr>
            <w:webHidden/>
          </w:rPr>
          <w:tab/>
        </w:r>
        <w:r w:rsidR="00BE059E">
          <w:rPr>
            <w:webHidden/>
          </w:rPr>
          <w:fldChar w:fldCharType="begin"/>
        </w:r>
        <w:r w:rsidR="00BE059E">
          <w:rPr>
            <w:webHidden/>
          </w:rPr>
          <w:instrText xml:space="preserve"> PAGEREF _Toc162856225 \h </w:instrText>
        </w:r>
        <w:r w:rsidR="00BE059E">
          <w:rPr>
            <w:webHidden/>
          </w:rPr>
        </w:r>
        <w:r w:rsidR="00BE059E">
          <w:rPr>
            <w:webHidden/>
          </w:rPr>
          <w:fldChar w:fldCharType="separate"/>
        </w:r>
        <w:r w:rsidR="00BE059E">
          <w:rPr>
            <w:webHidden/>
          </w:rPr>
          <w:t>7</w:t>
        </w:r>
        <w:r w:rsidR="00BE059E">
          <w:rPr>
            <w:webHidden/>
          </w:rPr>
          <w:fldChar w:fldCharType="end"/>
        </w:r>
      </w:hyperlink>
    </w:p>
    <w:p w14:paraId="1CC54C4F" w14:textId="06203A6E" w:rsidR="00BE059E" w:rsidRDefault="00000000">
      <w:pPr>
        <w:pStyle w:val="TDC2"/>
        <w:rPr>
          <w:rFonts w:asciiTheme="minorHAnsi" w:eastAsiaTheme="minorEastAsia" w:hAnsiTheme="minorHAnsi" w:cstheme="minorBidi"/>
          <w:sz w:val="22"/>
          <w:szCs w:val="22"/>
          <w:lang w:eastAsia="es-CO"/>
        </w:rPr>
      </w:pPr>
      <w:hyperlink w:anchor="_Toc162856226" w:history="1">
        <w:r w:rsidR="00BE059E" w:rsidRPr="001C3648">
          <w:rPr>
            <w:rStyle w:val="Hipervnculo"/>
          </w:rPr>
          <w:t>4.</w:t>
        </w:r>
        <w:r w:rsidR="00BE059E">
          <w:rPr>
            <w:rFonts w:asciiTheme="minorHAnsi" w:eastAsiaTheme="minorEastAsia" w:hAnsiTheme="minorHAnsi" w:cstheme="minorBidi"/>
            <w:sz w:val="22"/>
            <w:szCs w:val="22"/>
            <w:lang w:eastAsia="es-CO"/>
          </w:rPr>
          <w:tab/>
        </w:r>
        <w:r w:rsidR="00BE059E" w:rsidRPr="001C3648">
          <w:rPr>
            <w:rStyle w:val="Hipervnculo"/>
          </w:rPr>
          <w:t>GLOSARIO</w:t>
        </w:r>
        <w:r w:rsidR="00BE059E">
          <w:rPr>
            <w:webHidden/>
          </w:rPr>
          <w:tab/>
        </w:r>
        <w:r w:rsidR="00BE059E">
          <w:rPr>
            <w:webHidden/>
          </w:rPr>
          <w:fldChar w:fldCharType="begin"/>
        </w:r>
        <w:r w:rsidR="00BE059E">
          <w:rPr>
            <w:webHidden/>
          </w:rPr>
          <w:instrText xml:space="preserve"> PAGEREF _Toc162856226 \h </w:instrText>
        </w:r>
        <w:r w:rsidR="00BE059E">
          <w:rPr>
            <w:webHidden/>
          </w:rPr>
        </w:r>
        <w:r w:rsidR="00BE059E">
          <w:rPr>
            <w:webHidden/>
          </w:rPr>
          <w:fldChar w:fldCharType="separate"/>
        </w:r>
        <w:r w:rsidR="00BE059E">
          <w:rPr>
            <w:webHidden/>
          </w:rPr>
          <w:t>7</w:t>
        </w:r>
        <w:r w:rsidR="00BE059E">
          <w:rPr>
            <w:webHidden/>
          </w:rPr>
          <w:fldChar w:fldCharType="end"/>
        </w:r>
      </w:hyperlink>
    </w:p>
    <w:p w14:paraId="1797EF08" w14:textId="580D23ED" w:rsidR="006D1E07" w:rsidRPr="00ED028C" w:rsidRDefault="00D34FA7" w:rsidP="006320B7">
      <w:pPr>
        <w:spacing w:line="276" w:lineRule="auto"/>
        <w:jc w:val="both"/>
        <w:rPr>
          <w:rFonts w:ascii="Arial" w:hAnsi="Arial" w:cs="Arial"/>
          <w:b/>
          <w:noProof/>
        </w:rPr>
      </w:pPr>
      <w:r w:rsidRPr="00ED028C">
        <w:rPr>
          <w:rFonts w:ascii="Arial" w:hAnsi="Arial" w:cs="Arial"/>
          <w:noProof/>
          <w:sz w:val="22"/>
          <w:szCs w:val="22"/>
        </w:rPr>
        <w:fldChar w:fldCharType="end"/>
      </w:r>
    </w:p>
    <w:p w14:paraId="3AB9C7EB" w14:textId="13016EBD" w:rsidR="006D1E07" w:rsidRPr="00ED028C" w:rsidRDefault="006D1E07" w:rsidP="006D1E07">
      <w:pPr>
        <w:rPr>
          <w:rFonts w:ascii="Arial" w:hAnsi="Arial" w:cs="Arial"/>
          <w:b/>
          <w:noProof/>
        </w:rPr>
      </w:pPr>
      <w:r w:rsidRPr="00ED028C">
        <w:rPr>
          <w:rFonts w:ascii="Arial" w:hAnsi="Arial" w:cs="Arial"/>
          <w:b/>
          <w:noProof/>
        </w:rPr>
        <w:br w:type="page"/>
      </w:r>
    </w:p>
    <w:p w14:paraId="04375D30" w14:textId="77777777" w:rsidR="006320B7" w:rsidRPr="00ED028C" w:rsidRDefault="006320B7" w:rsidP="007D2884">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rPr>
          <w:sz w:val="22"/>
          <w:szCs w:val="22"/>
          <w:lang w:val="es-CO"/>
        </w:rPr>
      </w:pPr>
      <w:bookmarkStart w:id="0" w:name="_Toc436215603"/>
      <w:bookmarkStart w:id="1" w:name="_Toc436215711"/>
      <w:bookmarkStart w:id="2" w:name="_Toc436217715"/>
      <w:bookmarkStart w:id="3" w:name="_Toc6298204"/>
      <w:bookmarkStart w:id="4" w:name="_Toc162855889"/>
      <w:bookmarkStart w:id="5" w:name="_Toc162856216"/>
      <w:r w:rsidRPr="00ED028C">
        <w:rPr>
          <w:sz w:val="22"/>
          <w:szCs w:val="22"/>
          <w:lang w:val="es-CO"/>
        </w:rPr>
        <w:lastRenderedPageBreak/>
        <w:t>OBJETIVO</w:t>
      </w:r>
      <w:bookmarkEnd w:id="0"/>
      <w:bookmarkEnd w:id="1"/>
      <w:bookmarkEnd w:id="2"/>
      <w:r w:rsidRPr="00ED028C">
        <w:rPr>
          <w:sz w:val="22"/>
          <w:szCs w:val="22"/>
          <w:lang w:val="es-CO"/>
        </w:rPr>
        <w:t xml:space="preserve"> DEL DOCUMENTO</w:t>
      </w:r>
      <w:bookmarkEnd w:id="3"/>
      <w:bookmarkEnd w:id="4"/>
      <w:bookmarkEnd w:id="5"/>
    </w:p>
    <w:p w14:paraId="5AFEB39B" w14:textId="77777777" w:rsidR="00D3539F" w:rsidRPr="00ED028C" w:rsidRDefault="00D3539F" w:rsidP="007C2BAC">
      <w:pPr>
        <w:spacing w:line="276" w:lineRule="auto"/>
        <w:rPr>
          <w:rFonts w:ascii="Arial" w:hAnsi="Arial" w:cs="Arial"/>
          <w:sz w:val="22"/>
          <w:szCs w:val="22"/>
          <w:lang w:val="es-CO"/>
        </w:rPr>
      </w:pPr>
    </w:p>
    <w:p w14:paraId="5EAE4B4A" w14:textId="79BB8674" w:rsidR="006320B7" w:rsidRPr="00ED028C" w:rsidRDefault="006320B7" w:rsidP="007C2BAC">
      <w:pPr>
        <w:spacing w:line="276" w:lineRule="auto"/>
        <w:jc w:val="both"/>
        <w:rPr>
          <w:rFonts w:ascii="Arial" w:hAnsi="Arial" w:cs="Arial"/>
          <w:sz w:val="22"/>
          <w:szCs w:val="22"/>
        </w:rPr>
      </w:pPr>
      <w:r w:rsidRPr="00ED028C">
        <w:rPr>
          <w:rFonts w:ascii="Arial" w:hAnsi="Arial" w:cs="Arial"/>
          <w:sz w:val="22"/>
          <w:szCs w:val="22"/>
        </w:rPr>
        <w:t xml:space="preserve">Definir el alcance y funciones de la mesa de servicios </w:t>
      </w:r>
      <w:r w:rsidR="00C11C70" w:rsidRPr="00ED028C">
        <w:rPr>
          <w:rFonts w:ascii="Arial" w:hAnsi="Arial" w:cs="Arial"/>
          <w:sz w:val="22"/>
          <w:szCs w:val="22"/>
        </w:rPr>
        <w:t>(o mesa de ayuda)</w:t>
      </w:r>
      <w:r w:rsidR="00E640FF" w:rsidRPr="00ED028C">
        <w:rPr>
          <w:rFonts w:ascii="Arial" w:hAnsi="Arial" w:cs="Arial"/>
          <w:sz w:val="22"/>
          <w:szCs w:val="22"/>
        </w:rPr>
        <w:t>,</w:t>
      </w:r>
      <w:r w:rsidR="00C11C70" w:rsidRPr="00ED028C">
        <w:rPr>
          <w:rFonts w:ascii="Arial" w:hAnsi="Arial" w:cs="Arial"/>
          <w:sz w:val="22"/>
          <w:szCs w:val="22"/>
        </w:rPr>
        <w:t xml:space="preserve"> </w:t>
      </w:r>
      <w:r w:rsidR="009A5991" w:rsidRPr="00ED028C">
        <w:rPr>
          <w:rFonts w:ascii="Arial" w:hAnsi="Arial" w:cs="Arial"/>
          <w:sz w:val="22"/>
          <w:szCs w:val="22"/>
        </w:rPr>
        <w:t xml:space="preserve">creada </w:t>
      </w:r>
      <w:r w:rsidRPr="00ED028C">
        <w:rPr>
          <w:rFonts w:ascii="Arial" w:hAnsi="Arial" w:cs="Arial"/>
          <w:sz w:val="22"/>
          <w:szCs w:val="22"/>
        </w:rPr>
        <w:t>para ser el canal de entrada de solicitudes y requerimientos de todos los servicios de TI para la UAERMV.</w:t>
      </w:r>
    </w:p>
    <w:p w14:paraId="323F3E9E" w14:textId="77777777" w:rsidR="00E208A3" w:rsidRPr="00ED028C" w:rsidRDefault="00E208A3" w:rsidP="007C2BAC">
      <w:pPr>
        <w:spacing w:line="276" w:lineRule="auto"/>
        <w:jc w:val="both"/>
        <w:rPr>
          <w:rFonts w:ascii="Arial" w:hAnsi="Arial" w:cs="Arial"/>
          <w:sz w:val="22"/>
          <w:szCs w:val="22"/>
        </w:rPr>
      </w:pPr>
    </w:p>
    <w:p w14:paraId="5F8B40A7" w14:textId="77777777" w:rsidR="006320B7" w:rsidRPr="00ED028C" w:rsidRDefault="006320B7" w:rsidP="007D2884">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rPr>
          <w:sz w:val="22"/>
          <w:szCs w:val="22"/>
        </w:rPr>
      </w:pPr>
      <w:bookmarkStart w:id="6" w:name="_Toc6298205"/>
      <w:bookmarkStart w:id="7" w:name="_Toc162855890"/>
      <w:bookmarkStart w:id="8" w:name="_Toc162856217"/>
      <w:r w:rsidRPr="00ED028C">
        <w:rPr>
          <w:sz w:val="22"/>
          <w:szCs w:val="22"/>
        </w:rPr>
        <w:t>ALCANCE</w:t>
      </w:r>
      <w:bookmarkEnd w:id="6"/>
      <w:bookmarkEnd w:id="7"/>
      <w:bookmarkEnd w:id="8"/>
    </w:p>
    <w:p w14:paraId="7C3C40A6" w14:textId="77777777" w:rsidR="00D3539F" w:rsidRPr="00ED028C" w:rsidRDefault="00D3539F" w:rsidP="007C2BAC">
      <w:pPr>
        <w:spacing w:line="276" w:lineRule="auto"/>
        <w:rPr>
          <w:rFonts w:ascii="Arial" w:hAnsi="Arial" w:cs="Arial"/>
          <w:sz w:val="22"/>
          <w:szCs w:val="22"/>
        </w:rPr>
      </w:pPr>
    </w:p>
    <w:p w14:paraId="2E89156B" w14:textId="3101CFEA" w:rsidR="006320B7" w:rsidRPr="00ED028C" w:rsidRDefault="006320B7" w:rsidP="007C2BAC">
      <w:pPr>
        <w:spacing w:line="276" w:lineRule="auto"/>
        <w:jc w:val="both"/>
        <w:rPr>
          <w:rFonts w:ascii="Arial" w:hAnsi="Arial" w:cs="Arial"/>
          <w:sz w:val="22"/>
          <w:szCs w:val="22"/>
        </w:rPr>
      </w:pPr>
      <w:r w:rsidRPr="00ED028C">
        <w:rPr>
          <w:rFonts w:ascii="Arial" w:hAnsi="Arial" w:cs="Arial"/>
          <w:sz w:val="22"/>
          <w:szCs w:val="22"/>
        </w:rPr>
        <w:t xml:space="preserve">Este documento define las actividades, tiempos de respuestas, características de los operadores, características técnicas y herramientas operativas de la Mesa de </w:t>
      </w:r>
      <w:r w:rsidR="00547DA1" w:rsidRPr="00ED028C">
        <w:rPr>
          <w:rFonts w:ascii="Arial" w:hAnsi="Arial" w:cs="Arial"/>
          <w:sz w:val="22"/>
          <w:szCs w:val="22"/>
        </w:rPr>
        <w:t>S</w:t>
      </w:r>
      <w:r w:rsidRPr="00ED028C">
        <w:rPr>
          <w:rFonts w:ascii="Arial" w:hAnsi="Arial" w:cs="Arial"/>
          <w:sz w:val="22"/>
          <w:szCs w:val="22"/>
        </w:rPr>
        <w:t xml:space="preserve">ervicios de la UAERMV, con el fin de que provea los lineamientos para un soporte adecuado para todos los </w:t>
      </w:r>
      <w:r w:rsidR="00547DA1" w:rsidRPr="00ED028C">
        <w:rPr>
          <w:rFonts w:ascii="Arial" w:hAnsi="Arial" w:cs="Arial"/>
          <w:sz w:val="22"/>
          <w:szCs w:val="22"/>
        </w:rPr>
        <w:t>s</w:t>
      </w:r>
      <w:r w:rsidRPr="00ED028C">
        <w:rPr>
          <w:rFonts w:ascii="Arial" w:hAnsi="Arial" w:cs="Arial"/>
          <w:sz w:val="22"/>
          <w:szCs w:val="22"/>
        </w:rPr>
        <w:t xml:space="preserve">ervicios definidos y documentados en el Catálogo de Servicios de la UAERMV (Unidad Administrativa </w:t>
      </w:r>
      <w:r w:rsidR="004A41DB" w:rsidRPr="00ED028C">
        <w:rPr>
          <w:rFonts w:ascii="Arial" w:hAnsi="Arial" w:cs="Arial"/>
          <w:sz w:val="22"/>
          <w:szCs w:val="22"/>
        </w:rPr>
        <w:t xml:space="preserve">Especial </w:t>
      </w:r>
      <w:r w:rsidRPr="00ED028C">
        <w:rPr>
          <w:rFonts w:ascii="Arial" w:hAnsi="Arial" w:cs="Arial"/>
          <w:sz w:val="22"/>
          <w:szCs w:val="22"/>
        </w:rPr>
        <w:t>de Rehabilitación y Mantenimiento Vial).</w:t>
      </w:r>
    </w:p>
    <w:p w14:paraId="5C07801D" w14:textId="77777777" w:rsidR="006320B7" w:rsidRPr="00ED028C" w:rsidRDefault="006320B7" w:rsidP="007C2BAC">
      <w:pPr>
        <w:spacing w:line="276" w:lineRule="auto"/>
        <w:jc w:val="both"/>
        <w:rPr>
          <w:rFonts w:ascii="Arial" w:hAnsi="Arial" w:cs="Arial"/>
          <w:sz w:val="22"/>
          <w:szCs w:val="22"/>
        </w:rPr>
      </w:pPr>
    </w:p>
    <w:p w14:paraId="26CAB500" w14:textId="77777777" w:rsidR="006320B7" w:rsidRPr="00ED028C" w:rsidRDefault="006320B7" w:rsidP="007D2884">
      <w:pPr>
        <w:pStyle w:val="Ttulo2"/>
        <w:keepLines/>
        <w:framePr w:hSpace="0" w:wrap="auto" w:vAnchor="margin" w:hAnchor="text" w:yAlign="inline"/>
        <w:numPr>
          <w:ilvl w:val="0"/>
          <w:numId w:val="13"/>
        </w:numPr>
        <w:tabs>
          <w:tab w:val="left" w:pos="0"/>
          <w:tab w:val="left" w:pos="284"/>
          <w:tab w:val="left" w:pos="397"/>
          <w:tab w:val="left" w:pos="510"/>
          <w:tab w:val="left" w:pos="576"/>
        </w:tabs>
        <w:spacing w:line="276" w:lineRule="auto"/>
        <w:rPr>
          <w:sz w:val="22"/>
          <w:szCs w:val="22"/>
        </w:rPr>
      </w:pPr>
      <w:bookmarkStart w:id="9" w:name="_Toc6298206"/>
      <w:bookmarkStart w:id="10" w:name="_Toc162855891"/>
      <w:bookmarkStart w:id="11" w:name="_Toc162856218"/>
      <w:bookmarkStart w:id="12" w:name="_Toc479575382"/>
      <w:r w:rsidRPr="00ED028C">
        <w:rPr>
          <w:sz w:val="22"/>
          <w:szCs w:val="22"/>
        </w:rPr>
        <w:t>DESCRIPCIÓN DE LA MESA DE SERVICIOS PARA LA UAERMV.</w:t>
      </w:r>
      <w:bookmarkEnd w:id="9"/>
      <w:bookmarkEnd w:id="10"/>
      <w:bookmarkEnd w:id="11"/>
    </w:p>
    <w:p w14:paraId="498E7A05" w14:textId="77777777" w:rsidR="00D3539F" w:rsidRPr="00ED028C" w:rsidRDefault="00D3539F" w:rsidP="007C2BAC">
      <w:pPr>
        <w:spacing w:line="276" w:lineRule="auto"/>
        <w:rPr>
          <w:rFonts w:ascii="Arial" w:hAnsi="Arial" w:cs="Arial"/>
          <w:sz w:val="22"/>
          <w:szCs w:val="22"/>
        </w:rPr>
      </w:pPr>
    </w:p>
    <w:p w14:paraId="79EBF46B" w14:textId="77777777" w:rsidR="006320B7" w:rsidRPr="00ED028C" w:rsidRDefault="006320B7" w:rsidP="007D2884">
      <w:pPr>
        <w:pStyle w:val="Ttulo2"/>
        <w:keepLines/>
        <w:framePr w:hSpace="0" w:wrap="auto" w:vAnchor="margin" w:hAnchor="text" w:yAlign="inline"/>
        <w:numPr>
          <w:ilvl w:val="1"/>
          <w:numId w:val="13"/>
        </w:numPr>
        <w:tabs>
          <w:tab w:val="left" w:pos="0"/>
          <w:tab w:val="left" w:pos="284"/>
          <w:tab w:val="left" w:pos="397"/>
          <w:tab w:val="left" w:pos="510"/>
          <w:tab w:val="left" w:pos="576"/>
        </w:tabs>
        <w:spacing w:line="276" w:lineRule="auto"/>
        <w:jc w:val="left"/>
        <w:rPr>
          <w:sz w:val="22"/>
          <w:szCs w:val="22"/>
        </w:rPr>
      </w:pPr>
      <w:bookmarkStart w:id="13" w:name="_Toc6298207"/>
      <w:bookmarkStart w:id="14" w:name="_Toc162855892"/>
      <w:bookmarkStart w:id="15" w:name="_Toc162856219"/>
      <w:bookmarkEnd w:id="12"/>
      <w:r w:rsidRPr="00ED028C">
        <w:rPr>
          <w:sz w:val="22"/>
          <w:szCs w:val="22"/>
        </w:rPr>
        <w:t>Descripción del Servicio</w:t>
      </w:r>
      <w:bookmarkEnd w:id="13"/>
      <w:bookmarkEnd w:id="14"/>
      <w:bookmarkEnd w:id="15"/>
    </w:p>
    <w:p w14:paraId="6C0CAE92" w14:textId="77777777" w:rsidR="00D3539F" w:rsidRPr="00ED028C" w:rsidRDefault="00D3539F" w:rsidP="007C2BAC">
      <w:pPr>
        <w:spacing w:line="276" w:lineRule="auto"/>
        <w:rPr>
          <w:rFonts w:ascii="Arial" w:hAnsi="Arial" w:cs="Arial"/>
          <w:sz w:val="22"/>
          <w:szCs w:val="22"/>
        </w:rPr>
      </w:pPr>
    </w:p>
    <w:p w14:paraId="3D920110" w14:textId="26AA874C" w:rsidR="006320B7" w:rsidRPr="00ED028C" w:rsidRDefault="006320B7" w:rsidP="007C2BAC">
      <w:pPr>
        <w:spacing w:line="276" w:lineRule="auto"/>
        <w:jc w:val="both"/>
        <w:rPr>
          <w:rFonts w:ascii="Arial" w:hAnsi="Arial" w:cs="Arial"/>
          <w:sz w:val="22"/>
          <w:szCs w:val="22"/>
        </w:rPr>
      </w:pPr>
      <w:r w:rsidRPr="00ED028C">
        <w:rPr>
          <w:rFonts w:ascii="Arial" w:hAnsi="Arial" w:cs="Arial"/>
          <w:sz w:val="22"/>
          <w:szCs w:val="22"/>
        </w:rPr>
        <w:t xml:space="preserve">La Mesa de Servicios Tecnológicos es el punto de contacto para la recepción, registro, solución, escalamiento, documentación, seguimiento y control de las solicitudes de soporte técnico, incidentes, requerimientos y consultas recibidas de los usuarios que laboran en la Entidad (presencialmente en las instalaciones de la entidad o en los casos que exista teletrabajo) relacionados con los diferentes servicios tecnológicos suministrados por la Oficina de TI y/o por procesos de apoyo de la UAERMV. </w:t>
      </w:r>
    </w:p>
    <w:p w14:paraId="20BBB6A6" w14:textId="77777777" w:rsidR="006320B7" w:rsidRPr="00ED028C" w:rsidRDefault="006320B7" w:rsidP="009D27E3">
      <w:pPr>
        <w:spacing w:line="276" w:lineRule="auto"/>
        <w:jc w:val="both"/>
        <w:rPr>
          <w:rFonts w:ascii="Arial" w:hAnsi="Arial" w:cs="Arial"/>
          <w:sz w:val="22"/>
          <w:szCs w:val="22"/>
        </w:rPr>
      </w:pPr>
    </w:p>
    <w:p w14:paraId="5C5AC33D" w14:textId="77777777" w:rsidR="006320B7" w:rsidRPr="00ED028C" w:rsidRDefault="006320B7" w:rsidP="007D2884">
      <w:pPr>
        <w:pStyle w:val="Ttulo2"/>
        <w:keepLines/>
        <w:framePr w:hSpace="0" w:wrap="auto" w:vAnchor="margin" w:hAnchor="text" w:yAlign="inline"/>
        <w:numPr>
          <w:ilvl w:val="1"/>
          <w:numId w:val="13"/>
        </w:numPr>
        <w:tabs>
          <w:tab w:val="left" w:pos="0"/>
          <w:tab w:val="left" w:pos="284"/>
          <w:tab w:val="left" w:pos="397"/>
          <w:tab w:val="left" w:pos="510"/>
          <w:tab w:val="left" w:pos="576"/>
        </w:tabs>
        <w:jc w:val="left"/>
        <w:rPr>
          <w:sz w:val="22"/>
          <w:szCs w:val="22"/>
        </w:rPr>
      </w:pPr>
      <w:bookmarkStart w:id="16" w:name="_Toc6298208"/>
      <w:bookmarkStart w:id="17" w:name="_Toc162855893"/>
      <w:bookmarkStart w:id="18" w:name="_Toc162856220"/>
      <w:r w:rsidRPr="00ED028C">
        <w:rPr>
          <w:sz w:val="22"/>
          <w:szCs w:val="22"/>
        </w:rPr>
        <w:t xml:space="preserve">Alcance </w:t>
      </w:r>
      <w:r w:rsidR="00FC17CC" w:rsidRPr="00ED028C">
        <w:rPr>
          <w:sz w:val="22"/>
          <w:szCs w:val="22"/>
        </w:rPr>
        <w:t>de la mesa de servicios</w:t>
      </w:r>
      <w:bookmarkEnd w:id="16"/>
      <w:bookmarkEnd w:id="17"/>
      <w:bookmarkEnd w:id="18"/>
    </w:p>
    <w:p w14:paraId="2100D933" w14:textId="77777777" w:rsidR="006320B7" w:rsidRPr="00ED028C" w:rsidRDefault="006320B7" w:rsidP="00FC17CC">
      <w:pPr>
        <w:jc w:val="both"/>
        <w:rPr>
          <w:rFonts w:ascii="Arial" w:hAnsi="Arial" w:cs="Arial"/>
          <w:sz w:val="22"/>
          <w:szCs w:val="22"/>
        </w:rPr>
      </w:pPr>
    </w:p>
    <w:p w14:paraId="38992B6E" w14:textId="3D3BC88F" w:rsidR="006320B7" w:rsidRPr="00ED028C" w:rsidRDefault="006320B7" w:rsidP="004A41DB">
      <w:pPr>
        <w:spacing w:line="276" w:lineRule="auto"/>
        <w:jc w:val="both"/>
        <w:rPr>
          <w:rFonts w:ascii="Arial" w:hAnsi="Arial" w:cs="Arial"/>
          <w:sz w:val="22"/>
          <w:szCs w:val="22"/>
        </w:rPr>
      </w:pPr>
      <w:r w:rsidRPr="00ED028C">
        <w:rPr>
          <w:rFonts w:ascii="Arial" w:hAnsi="Arial" w:cs="Arial"/>
          <w:sz w:val="22"/>
          <w:szCs w:val="22"/>
        </w:rPr>
        <w:t>La atención se presta a todos los usuarios</w:t>
      </w:r>
      <w:r w:rsidR="003B4E73" w:rsidRPr="00ED028C">
        <w:rPr>
          <w:rFonts w:ascii="Arial" w:hAnsi="Arial" w:cs="Arial"/>
          <w:sz w:val="22"/>
          <w:szCs w:val="22"/>
        </w:rPr>
        <w:t xml:space="preserve"> tanto</w:t>
      </w:r>
      <w:r w:rsidRPr="00ED028C">
        <w:rPr>
          <w:rFonts w:ascii="Arial" w:hAnsi="Arial" w:cs="Arial"/>
          <w:sz w:val="22"/>
          <w:szCs w:val="22"/>
        </w:rPr>
        <w:t xml:space="preserve"> </w:t>
      </w:r>
      <w:r w:rsidR="003B4E73" w:rsidRPr="00ED028C">
        <w:rPr>
          <w:rFonts w:ascii="Arial" w:hAnsi="Arial" w:cs="Arial"/>
          <w:sz w:val="22"/>
          <w:szCs w:val="22"/>
        </w:rPr>
        <w:t>externos (Teletrabajo y Trabajo en casa</w:t>
      </w:r>
      <w:r w:rsidR="003A04C1" w:rsidRPr="00ED028C">
        <w:rPr>
          <w:rFonts w:ascii="Arial" w:hAnsi="Arial" w:cs="Arial"/>
          <w:sz w:val="22"/>
          <w:szCs w:val="22"/>
        </w:rPr>
        <w:t xml:space="preserve">) como </w:t>
      </w:r>
      <w:r w:rsidRPr="00ED028C">
        <w:rPr>
          <w:rFonts w:ascii="Arial" w:hAnsi="Arial" w:cs="Arial"/>
          <w:sz w:val="22"/>
          <w:szCs w:val="22"/>
        </w:rPr>
        <w:t xml:space="preserve">internos que se encuentran distribuidos en las sedes Administrativa, Operativa y de </w:t>
      </w:r>
      <w:r w:rsidR="004A41DB" w:rsidRPr="00ED028C">
        <w:rPr>
          <w:rFonts w:ascii="Arial" w:hAnsi="Arial" w:cs="Arial"/>
          <w:sz w:val="22"/>
          <w:szCs w:val="22"/>
        </w:rPr>
        <w:t>P</w:t>
      </w:r>
      <w:r w:rsidRPr="00ED028C">
        <w:rPr>
          <w:rFonts w:ascii="Arial" w:hAnsi="Arial" w:cs="Arial"/>
          <w:sz w:val="22"/>
          <w:szCs w:val="22"/>
        </w:rPr>
        <w:t xml:space="preserve">roducción de la UAERMV, en los equipos de propiedad de la entidad o adquiridos por arrendamiento a cualquier proveedor y que estén bajo la responsabilidad del grupo de tecnología su configuración, mantenimiento y operación. </w:t>
      </w:r>
    </w:p>
    <w:p w14:paraId="6723F3C0" w14:textId="77777777" w:rsidR="006320B7" w:rsidRPr="00ED028C" w:rsidRDefault="006320B7" w:rsidP="004A41DB">
      <w:pPr>
        <w:spacing w:line="276" w:lineRule="auto"/>
        <w:jc w:val="both"/>
        <w:rPr>
          <w:rFonts w:ascii="Arial" w:hAnsi="Arial" w:cs="Arial"/>
          <w:sz w:val="22"/>
          <w:szCs w:val="22"/>
        </w:rPr>
      </w:pPr>
    </w:p>
    <w:p w14:paraId="77189ABC" w14:textId="157F6EF9" w:rsidR="00E24CDC" w:rsidRPr="00ED028C" w:rsidRDefault="62CA1592" w:rsidP="00340597">
      <w:pPr>
        <w:spacing w:line="276" w:lineRule="auto"/>
        <w:jc w:val="both"/>
        <w:rPr>
          <w:rFonts w:ascii="Arial" w:hAnsi="Arial" w:cs="Arial"/>
          <w:color w:val="FF0000"/>
          <w:sz w:val="22"/>
          <w:szCs w:val="22"/>
        </w:rPr>
      </w:pPr>
      <w:r w:rsidRPr="00ED028C">
        <w:rPr>
          <w:rFonts w:ascii="Arial" w:hAnsi="Arial" w:cs="Arial"/>
          <w:sz w:val="22"/>
          <w:szCs w:val="22"/>
        </w:rPr>
        <w:t>Todos los casos, incidentes</w:t>
      </w:r>
      <w:r w:rsidR="2F1E24F6" w:rsidRPr="00ED028C">
        <w:rPr>
          <w:rFonts w:ascii="Arial" w:hAnsi="Arial" w:cs="Arial"/>
          <w:sz w:val="22"/>
          <w:szCs w:val="22"/>
        </w:rPr>
        <w:t>,</w:t>
      </w:r>
      <w:r w:rsidRPr="00ED028C">
        <w:rPr>
          <w:rFonts w:ascii="Arial" w:hAnsi="Arial" w:cs="Arial"/>
          <w:sz w:val="22"/>
          <w:szCs w:val="22"/>
        </w:rPr>
        <w:t xml:space="preserve"> </w:t>
      </w:r>
      <w:r w:rsidR="62F06ABD" w:rsidRPr="00ED028C">
        <w:rPr>
          <w:rFonts w:ascii="Arial" w:hAnsi="Arial" w:cs="Arial"/>
          <w:sz w:val="22"/>
          <w:szCs w:val="22"/>
        </w:rPr>
        <w:t>requerimientos</w:t>
      </w:r>
      <w:r w:rsidRPr="00ED028C">
        <w:rPr>
          <w:rFonts w:ascii="Arial" w:hAnsi="Arial" w:cs="Arial"/>
          <w:sz w:val="22"/>
          <w:szCs w:val="22"/>
        </w:rPr>
        <w:t xml:space="preserve"> </w:t>
      </w:r>
      <w:r w:rsidR="614A7E32" w:rsidRPr="00ED028C">
        <w:rPr>
          <w:rFonts w:ascii="Arial" w:hAnsi="Arial" w:cs="Arial"/>
          <w:sz w:val="22"/>
          <w:szCs w:val="22"/>
        </w:rPr>
        <w:t xml:space="preserve">y problemas </w:t>
      </w:r>
      <w:r w:rsidRPr="00ED028C">
        <w:rPr>
          <w:rFonts w:ascii="Arial" w:hAnsi="Arial" w:cs="Arial"/>
          <w:sz w:val="22"/>
          <w:szCs w:val="22"/>
        </w:rPr>
        <w:t>debe</w:t>
      </w:r>
      <w:r w:rsidR="62F06ABD" w:rsidRPr="00ED028C">
        <w:rPr>
          <w:rFonts w:ascii="Arial" w:hAnsi="Arial" w:cs="Arial"/>
          <w:sz w:val="22"/>
          <w:szCs w:val="22"/>
        </w:rPr>
        <w:t>n</w:t>
      </w:r>
      <w:r w:rsidRPr="00ED028C">
        <w:rPr>
          <w:rFonts w:ascii="Arial" w:hAnsi="Arial" w:cs="Arial"/>
          <w:sz w:val="22"/>
          <w:szCs w:val="22"/>
        </w:rPr>
        <w:t xml:space="preserve"> ser </w:t>
      </w:r>
      <w:r w:rsidR="62F06ABD" w:rsidRPr="00ED028C">
        <w:rPr>
          <w:rFonts w:ascii="Arial" w:hAnsi="Arial" w:cs="Arial"/>
          <w:sz w:val="22"/>
          <w:szCs w:val="22"/>
        </w:rPr>
        <w:t>registrados en la aplicación de la mesa de ayuda.</w:t>
      </w:r>
      <w:r w:rsidR="00EB2BDA" w:rsidRPr="00ED028C">
        <w:rPr>
          <w:rFonts w:ascii="Arial" w:hAnsi="Arial" w:cs="Arial"/>
          <w:vertAlign w:val="superscript"/>
        </w:rPr>
        <w:footnoteReference w:id="1"/>
      </w:r>
      <w:r w:rsidRPr="00ED028C">
        <w:rPr>
          <w:rFonts w:ascii="Arial" w:hAnsi="Arial" w:cs="Arial"/>
          <w:sz w:val="22"/>
          <w:szCs w:val="22"/>
          <w:vertAlign w:val="superscript"/>
        </w:rPr>
        <w:t xml:space="preserve"> </w:t>
      </w:r>
      <w:r w:rsidR="11D1BC44" w:rsidRPr="00ED028C">
        <w:rPr>
          <w:rFonts w:ascii="Arial" w:hAnsi="Arial" w:cs="Arial"/>
          <w:sz w:val="22"/>
          <w:szCs w:val="22"/>
        </w:rPr>
        <w:t>En los casos en que el equipo de cómputo no esté operando</w:t>
      </w:r>
      <w:r w:rsidR="7B8C33D0" w:rsidRPr="00ED028C">
        <w:rPr>
          <w:rFonts w:ascii="Arial" w:hAnsi="Arial" w:cs="Arial"/>
          <w:sz w:val="22"/>
          <w:szCs w:val="22"/>
        </w:rPr>
        <w:t xml:space="preserve">, </w:t>
      </w:r>
      <w:r w:rsidR="11D1BC44" w:rsidRPr="00ED028C">
        <w:rPr>
          <w:rFonts w:ascii="Arial" w:hAnsi="Arial" w:cs="Arial"/>
          <w:sz w:val="22"/>
          <w:szCs w:val="22"/>
        </w:rPr>
        <w:t>no inicie o no se cuente con acceso a internet</w:t>
      </w:r>
      <w:r w:rsidR="7B8C33D0" w:rsidRPr="00ED028C">
        <w:rPr>
          <w:rFonts w:ascii="Arial" w:hAnsi="Arial" w:cs="Arial"/>
          <w:sz w:val="22"/>
          <w:szCs w:val="22"/>
        </w:rPr>
        <w:t xml:space="preserve">. </w:t>
      </w:r>
      <w:r w:rsidR="11D1BC44" w:rsidRPr="00ED028C">
        <w:rPr>
          <w:rFonts w:ascii="Arial" w:hAnsi="Arial" w:cs="Arial"/>
          <w:sz w:val="22"/>
          <w:szCs w:val="22"/>
        </w:rPr>
        <w:t xml:space="preserve"> </w:t>
      </w:r>
      <w:r w:rsidRPr="00ED028C">
        <w:rPr>
          <w:rFonts w:ascii="Arial" w:hAnsi="Arial" w:cs="Arial"/>
          <w:sz w:val="22"/>
          <w:szCs w:val="22"/>
        </w:rPr>
        <w:t xml:space="preserve">las incidencias </w:t>
      </w:r>
      <w:r w:rsidR="7973FF45" w:rsidRPr="00340597">
        <w:rPr>
          <w:rFonts w:ascii="Arial" w:hAnsi="Arial" w:cs="Arial"/>
          <w:color w:val="000000" w:themeColor="text1"/>
          <w:sz w:val="22"/>
          <w:szCs w:val="22"/>
        </w:rPr>
        <w:t>serán</w:t>
      </w:r>
      <w:r w:rsidRPr="00340597">
        <w:rPr>
          <w:rFonts w:ascii="Arial" w:hAnsi="Arial" w:cs="Arial"/>
          <w:color w:val="000000" w:themeColor="text1"/>
          <w:sz w:val="22"/>
          <w:szCs w:val="22"/>
        </w:rPr>
        <w:t xml:space="preserve"> reportadas </w:t>
      </w:r>
      <w:r w:rsidR="11D1BC44" w:rsidRPr="00340597">
        <w:rPr>
          <w:rFonts w:ascii="Arial" w:hAnsi="Arial" w:cs="Arial"/>
          <w:color w:val="000000" w:themeColor="text1"/>
          <w:sz w:val="22"/>
          <w:szCs w:val="22"/>
        </w:rPr>
        <w:t>en la aplicación de la mesa de ayuda, luego de haber sido solucionado el inconveniente.</w:t>
      </w:r>
      <w:r w:rsidR="00340597" w:rsidRPr="00340597">
        <w:rPr>
          <w:rFonts w:ascii="Arial" w:hAnsi="Arial" w:cs="Arial"/>
          <w:color w:val="000000" w:themeColor="text1"/>
          <w:sz w:val="22"/>
          <w:szCs w:val="22"/>
        </w:rPr>
        <w:t xml:space="preserve"> </w:t>
      </w:r>
      <w:r w:rsidR="006320B7" w:rsidRPr="00340597">
        <w:rPr>
          <w:rFonts w:ascii="Arial" w:hAnsi="Arial" w:cs="Arial"/>
          <w:color w:val="000000" w:themeColor="text1"/>
          <w:sz w:val="22"/>
          <w:szCs w:val="22"/>
        </w:rPr>
        <w:t xml:space="preserve">Los servicios TICS </w:t>
      </w:r>
      <w:r w:rsidR="00340597" w:rsidRPr="00340597">
        <w:rPr>
          <w:rFonts w:ascii="Arial" w:hAnsi="Arial" w:cs="Arial"/>
          <w:color w:val="000000" w:themeColor="text1"/>
          <w:sz w:val="22"/>
          <w:szCs w:val="22"/>
        </w:rPr>
        <w:t xml:space="preserve">que se </w:t>
      </w:r>
      <w:r w:rsidR="006320B7" w:rsidRPr="00340597">
        <w:rPr>
          <w:rFonts w:ascii="Arial" w:hAnsi="Arial" w:cs="Arial"/>
          <w:color w:val="000000" w:themeColor="text1"/>
          <w:sz w:val="22"/>
          <w:szCs w:val="22"/>
        </w:rPr>
        <w:t>at</w:t>
      </w:r>
      <w:r w:rsidR="00340597" w:rsidRPr="00340597">
        <w:rPr>
          <w:rFonts w:ascii="Arial" w:hAnsi="Arial" w:cs="Arial"/>
          <w:color w:val="000000" w:themeColor="text1"/>
          <w:sz w:val="22"/>
          <w:szCs w:val="22"/>
        </w:rPr>
        <w:t>ienden</w:t>
      </w:r>
      <w:r w:rsidR="006320B7" w:rsidRPr="00340597">
        <w:rPr>
          <w:rFonts w:ascii="Arial" w:hAnsi="Arial" w:cs="Arial"/>
          <w:color w:val="000000" w:themeColor="text1"/>
          <w:sz w:val="22"/>
          <w:szCs w:val="22"/>
        </w:rPr>
        <w:t xml:space="preserve"> desde la mesa de </w:t>
      </w:r>
      <w:r w:rsidR="00340597" w:rsidRPr="00340597">
        <w:rPr>
          <w:rFonts w:ascii="Arial" w:hAnsi="Arial" w:cs="Arial"/>
          <w:color w:val="000000" w:themeColor="text1"/>
          <w:sz w:val="22"/>
          <w:szCs w:val="22"/>
        </w:rPr>
        <w:t>ayuda</w:t>
      </w:r>
      <w:r w:rsidR="006320B7" w:rsidRPr="00340597">
        <w:rPr>
          <w:rFonts w:ascii="Arial" w:hAnsi="Arial" w:cs="Arial"/>
          <w:color w:val="000000" w:themeColor="text1"/>
          <w:sz w:val="22"/>
          <w:szCs w:val="22"/>
        </w:rPr>
        <w:t xml:space="preserve"> se describen en el </w:t>
      </w:r>
      <w:r w:rsidR="00340597" w:rsidRPr="00340597">
        <w:rPr>
          <w:rFonts w:ascii="Arial" w:hAnsi="Arial" w:cs="Arial"/>
          <w:color w:val="000000" w:themeColor="text1"/>
          <w:sz w:val="22"/>
          <w:szCs w:val="22"/>
        </w:rPr>
        <w:t>EGTI-DI-029 Catalogo de servicios de TI.</w:t>
      </w:r>
    </w:p>
    <w:p w14:paraId="648D3F8D" w14:textId="4005EB91" w:rsidR="006320B7" w:rsidRPr="00ED028C" w:rsidRDefault="006320B7" w:rsidP="005F00BF">
      <w:pPr>
        <w:pStyle w:val="Ttulo2"/>
        <w:keepLines/>
        <w:framePr w:hSpace="0" w:wrap="auto" w:vAnchor="margin" w:hAnchor="text" w:yAlign="inline"/>
        <w:numPr>
          <w:ilvl w:val="1"/>
          <w:numId w:val="13"/>
        </w:numPr>
        <w:tabs>
          <w:tab w:val="left" w:pos="0"/>
          <w:tab w:val="left" w:pos="284"/>
          <w:tab w:val="left" w:pos="397"/>
          <w:tab w:val="left" w:pos="510"/>
          <w:tab w:val="left" w:pos="576"/>
        </w:tabs>
        <w:spacing w:before="240" w:after="240"/>
        <w:jc w:val="left"/>
        <w:rPr>
          <w:sz w:val="22"/>
          <w:szCs w:val="22"/>
        </w:rPr>
      </w:pPr>
      <w:bookmarkStart w:id="19" w:name="_Toc6298209"/>
      <w:bookmarkStart w:id="20" w:name="_Toc162855894"/>
      <w:bookmarkStart w:id="21" w:name="_Toc162856221"/>
      <w:r w:rsidRPr="00ED028C">
        <w:rPr>
          <w:sz w:val="22"/>
          <w:szCs w:val="22"/>
        </w:rPr>
        <w:lastRenderedPageBreak/>
        <w:t>Horario de Atención</w:t>
      </w:r>
      <w:bookmarkEnd w:id="19"/>
      <w:bookmarkEnd w:id="20"/>
      <w:bookmarkEnd w:id="21"/>
      <w:r w:rsidRPr="00ED028C">
        <w:rPr>
          <w:sz w:val="22"/>
          <w:szCs w:val="22"/>
        </w:rPr>
        <w:t xml:space="preserve"> </w:t>
      </w:r>
    </w:p>
    <w:p w14:paraId="53DEDED4" w14:textId="4ACED0B7" w:rsidR="00DD1C43" w:rsidRPr="00ED028C" w:rsidRDefault="62CA1592" w:rsidP="007D2A41">
      <w:pPr>
        <w:jc w:val="both"/>
        <w:rPr>
          <w:rFonts w:ascii="Arial" w:hAnsi="Arial" w:cs="Arial"/>
          <w:sz w:val="22"/>
          <w:szCs w:val="22"/>
        </w:rPr>
      </w:pPr>
      <w:r w:rsidRPr="00ED028C">
        <w:rPr>
          <w:rFonts w:ascii="Arial" w:hAnsi="Arial" w:cs="Arial"/>
          <w:sz w:val="22"/>
          <w:szCs w:val="22"/>
        </w:rPr>
        <w:t xml:space="preserve">Actualmente los recursos contratados tienen la capacidad para prestar el servicio de soporte </w:t>
      </w:r>
      <w:r w:rsidR="57FBDD3A" w:rsidRPr="00ED028C">
        <w:rPr>
          <w:rFonts w:ascii="Arial" w:hAnsi="Arial" w:cs="Arial"/>
          <w:sz w:val="22"/>
          <w:szCs w:val="22"/>
        </w:rPr>
        <w:t xml:space="preserve">técnico </w:t>
      </w:r>
      <w:r w:rsidRPr="00ED028C">
        <w:rPr>
          <w:rFonts w:ascii="Arial" w:hAnsi="Arial" w:cs="Arial"/>
          <w:sz w:val="22"/>
          <w:szCs w:val="22"/>
        </w:rPr>
        <w:t>en el horario de 7:00</w:t>
      </w:r>
      <w:r w:rsidR="44601385" w:rsidRPr="00ED028C">
        <w:rPr>
          <w:rFonts w:ascii="Arial" w:hAnsi="Arial" w:cs="Arial"/>
          <w:sz w:val="22"/>
          <w:szCs w:val="22"/>
        </w:rPr>
        <w:t xml:space="preserve"> </w:t>
      </w:r>
      <w:r w:rsidRPr="00ED028C">
        <w:rPr>
          <w:rFonts w:ascii="Arial" w:hAnsi="Arial" w:cs="Arial"/>
          <w:sz w:val="22"/>
          <w:szCs w:val="22"/>
        </w:rPr>
        <w:t>a</w:t>
      </w:r>
      <w:r w:rsidR="44601385" w:rsidRPr="00ED028C">
        <w:rPr>
          <w:rFonts w:ascii="Arial" w:hAnsi="Arial" w:cs="Arial"/>
          <w:sz w:val="22"/>
          <w:szCs w:val="22"/>
        </w:rPr>
        <w:t>.</w:t>
      </w:r>
      <w:r w:rsidRPr="00ED028C">
        <w:rPr>
          <w:rFonts w:ascii="Arial" w:hAnsi="Arial" w:cs="Arial"/>
          <w:sz w:val="22"/>
          <w:szCs w:val="22"/>
        </w:rPr>
        <w:t>m</w:t>
      </w:r>
      <w:r w:rsidR="44601385" w:rsidRPr="00ED028C">
        <w:rPr>
          <w:rFonts w:ascii="Arial" w:hAnsi="Arial" w:cs="Arial"/>
          <w:sz w:val="22"/>
          <w:szCs w:val="22"/>
        </w:rPr>
        <w:t>.</w:t>
      </w:r>
      <w:r w:rsidRPr="00ED028C">
        <w:rPr>
          <w:rFonts w:ascii="Arial" w:hAnsi="Arial" w:cs="Arial"/>
          <w:sz w:val="22"/>
          <w:szCs w:val="22"/>
        </w:rPr>
        <w:t xml:space="preserve"> a </w:t>
      </w:r>
      <w:r w:rsidR="4E5697DF" w:rsidRPr="00ED028C">
        <w:rPr>
          <w:rFonts w:ascii="Arial" w:hAnsi="Arial" w:cs="Arial"/>
          <w:sz w:val="22"/>
          <w:szCs w:val="22"/>
        </w:rPr>
        <w:t>6</w:t>
      </w:r>
      <w:r w:rsidRPr="00ED028C">
        <w:rPr>
          <w:rFonts w:ascii="Arial" w:hAnsi="Arial" w:cs="Arial"/>
          <w:sz w:val="22"/>
          <w:szCs w:val="22"/>
        </w:rPr>
        <w:t>:00</w:t>
      </w:r>
      <w:r w:rsidR="44601385" w:rsidRPr="00ED028C">
        <w:rPr>
          <w:rFonts w:ascii="Arial" w:hAnsi="Arial" w:cs="Arial"/>
          <w:sz w:val="22"/>
          <w:szCs w:val="22"/>
        </w:rPr>
        <w:t xml:space="preserve"> </w:t>
      </w:r>
      <w:r w:rsidRPr="00ED028C">
        <w:rPr>
          <w:rFonts w:ascii="Arial" w:hAnsi="Arial" w:cs="Arial"/>
          <w:sz w:val="22"/>
          <w:szCs w:val="22"/>
        </w:rPr>
        <w:t>p</w:t>
      </w:r>
      <w:r w:rsidR="44601385" w:rsidRPr="00ED028C">
        <w:rPr>
          <w:rFonts w:ascii="Arial" w:hAnsi="Arial" w:cs="Arial"/>
          <w:sz w:val="22"/>
          <w:szCs w:val="22"/>
        </w:rPr>
        <w:t>.</w:t>
      </w:r>
      <w:r w:rsidRPr="00ED028C">
        <w:rPr>
          <w:rFonts w:ascii="Arial" w:hAnsi="Arial" w:cs="Arial"/>
          <w:sz w:val="22"/>
          <w:szCs w:val="22"/>
        </w:rPr>
        <w:t>m</w:t>
      </w:r>
      <w:r w:rsidR="44601385" w:rsidRPr="00ED028C">
        <w:rPr>
          <w:rFonts w:ascii="Arial" w:hAnsi="Arial" w:cs="Arial"/>
          <w:sz w:val="22"/>
          <w:szCs w:val="22"/>
        </w:rPr>
        <w:t>.</w:t>
      </w:r>
      <w:r w:rsidRPr="00ED028C">
        <w:rPr>
          <w:rFonts w:ascii="Arial" w:hAnsi="Arial" w:cs="Arial"/>
          <w:sz w:val="22"/>
          <w:szCs w:val="22"/>
        </w:rPr>
        <w:t xml:space="preserve"> de lunes a viernes</w:t>
      </w:r>
      <w:r w:rsidR="6D5C8D4D" w:rsidRPr="00ED028C">
        <w:rPr>
          <w:rFonts w:ascii="Arial" w:hAnsi="Arial" w:cs="Arial"/>
          <w:sz w:val="22"/>
          <w:szCs w:val="22"/>
        </w:rPr>
        <w:t>, este se real</w:t>
      </w:r>
      <w:r w:rsidR="4AF87721" w:rsidRPr="00ED028C">
        <w:rPr>
          <w:rFonts w:ascii="Arial" w:hAnsi="Arial" w:cs="Arial"/>
          <w:sz w:val="22"/>
          <w:szCs w:val="22"/>
        </w:rPr>
        <w:t>i</w:t>
      </w:r>
      <w:r w:rsidR="6D5C8D4D" w:rsidRPr="00ED028C">
        <w:rPr>
          <w:rFonts w:ascii="Arial" w:hAnsi="Arial" w:cs="Arial"/>
          <w:sz w:val="22"/>
          <w:szCs w:val="22"/>
        </w:rPr>
        <w:t>zar</w:t>
      </w:r>
      <w:r w:rsidR="4AF87721" w:rsidRPr="00ED028C">
        <w:rPr>
          <w:rFonts w:ascii="Arial" w:hAnsi="Arial" w:cs="Arial"/>
          <w:sz w:val="22"/>
          <w:szCs w:val="22"/>
        </w:rPr>
        <w:t>á</w:t>
      </w:r>
      <w:r w:rsidR="6D5C8D4D" w:rsidRPr="00ED028C">
        <w:rPr>
          <w:rFonts w:ascii="Arial" w:hAnsi="Arial" w:cs="Arial"/>
          <w:sz w:val="22"/>
          <w:szCs w:val="22"/>
        </w:rPr>
        <w:t xml:space="preserve"> en sitio o en</w:t>
      </w:r>
      <w:r w:rsidR="4AF87721" w:rsidRPr="00ED028C">
        <w:rPr>
          <w:rFonts w:ascii="Arial" w:hAnsi="Arial" w:cs="Arial"/>
          <w:sz w:val="22"/>
          <w:szCs w:val="22"/>
        </w:rPr>
        <w:t xml:space="preserve"> conexión remota dependiendo de </w:t>
      </w:r>
      <w:r w:rsidR="50A23C46" w:rsidRPr="00ED028C">
        <w:rPr>
          <w:rFonts w:ascii="Arial" w:hAnsi="Arial" w:cs="Arial"/>
          <w:sz w:val="22"/>
          <w:szCs w:val="22"/>
        </w:rPr>
        <w:t>la programación de la E</w:t>
      </w:r>
      <w:r w:rsidR="6AED5105" w:rsidRPr="00ED028C">
        <w:rPr>
          <w:rFonts w:ascii="Arial" w:hAnsi="Arial" w:cs="Arial"/>
          <w:sz w:val="22"/>
          <w:szCs w:val="22"/>
        </w:rPr>
        <w:t>n</w:t>
      </w:r>
      <w:r w:rsidR="50A23C46" w:rsidRPr="00ED028C">
        <w:rPr>
          <w:rFonts w:ascii="Arial" w:hAnsi="Arial" w:cs="Arial"/>
          <w:sz w:val="22"/>
          <w:szCs w:val="22"/>
        </w:rPr>
        <w:t xml:space="preserve">tidad </w:t>
      </w:r>
    </w:p>
    <w:p w14:paraId="1F579BA1" w14:textId="77777777" w:rsidR="00DD1C43" w:rsidRPr="00ED028C" w:rsidRDefault="00DD1C43" w:rsidP="007D2A41">
      <w:pPr>
        <w:jc w:val="both"/>
        <w:rPr>
          <w:rFonts w:ascii="Arial" w:hAnsi="Arial" w:cs="Arial"/>
          <w:sz w:val="22"/>
          <w:szCs w:val="22"/>
        </w:rPr>
      </w:pPr>
    </w:p>
    <w:p w14:paraId="19CBF9F0" w14:textId="4136298C" w:rsidR="006320B7" w:rsidRPr="00ED028C" w:rsidRDefault="004E089E" w:rsidP="005F00BF">
      <w:pPr>
        <w:jc w:val="both"/>
        <w:rPr>
          <w:rFonts w:ascii="Arial" w:hAnsi="Arial" w:cs="Arial"/>
          <w:sz w:val="22"/>
          <w:szCs w:val="22"/>
        </w:rPr>
      </w:pPr>
      <w:r w:rsidRPr="00ED028C">
        <w:rPr>
          <w:rFonts w:ascii="Arial" w:hAnsi="Arial" w:cs="Arial"/>
          <w:sz w:val="22"/>
          <w:szCs w:val="22"/>
        </w:rPr>
        <w:t xml:space="preserve">Cuando el soporte se deba realizar </w:t>
      </w:r>
      <w:r w:rsidR="00273EE4" w:rsidRPr="00ED028C">
        <w:rPr>
          <w:rFonts w:ascii="Arial" w:hAnsi="Arial" w:cs="Arial"/>
          <w:sz w:val="22"/>
          <w:szCs w:val="22"/>
        </w:rPr>
        <w:t>en el lugar de</w:t>
      </w:r>
      <w:r w:rsidR="00EA19DA" w:rsidRPr="00ED028C">
        <w:rPr>
          <w:rFonts w:ascii="Arial" w:hAnsi="Arial" w:cs="Arial"/>
          <w:sz w:val="22"/>
          <w:szCs w:val="22"/>
        </w:rPr>
        <w:t xml:space="preserve"> </w:t>
      </w:r>
      <w:r w:rsidR="000C4092" w:rsidRPr="00ED028C">
        <w:rPr>
          <w:rFonts w:ascii="Arial" w:hAnsi="Arial" w:cs="Arial"/>
          <w:sz w:val="22"/>
          <w:szCs w:val="22"/>
        </w:rPr>
        <w:t>trabajo</w:t>
      </w:r>
      <w:r w:rsidR="007D2A41" w:rsidRPr="00ED028C">
        <w:rPr>
          <w:rFonts w:ascii="Arial" w:hAnsi="Arial" w:cs="Arial"/>
          <w:sz w:val="22"/>
          <w:szCs w:val="22"/>
        </w:rPr>
        <w:t xml:space="preserve"> en casa o Teletrabajo </w:t>
      </w:r>
      <w:r w:rsidR="000C4092" w:rsidRPr="00ED028C">
        <w:rPr>
          <w:rFonts w:ascii="Arial" w:hAnsi="Arial" w:cs="Arial"/>
          <w:sz w:val="22"/>
          <w:szCs w:val="22"/>
        </w:rPr>
        <w:t>el horario</w:t>
      </w:r>
      <w:r w:rsidR="00EB758B" w:rsidRPr="00ED028C">
        <w:rPr>
          <w:rFonts w:ascii="Arial" w:hAnsi="Arial" w:cs="Arial"/>
          <w:sz w:val="22"/>
          <w:szCs w:val="22"/>
        </w:rPr>
        <w:t xml:space="preserve"> </w:t>
      </w:r>
      <w:r w:rsidR="000C4092" w:rsidRPr="00ED028C">
        <w:rPr>
          <w:rFonts w:ascii="Arial" w:hAnsi="Arial" w:cs="Arial"/>
          <w:sz w:val="22"/>
          <w:szCs w:val="22"/>
        </w:rPr>
        <w:t xml:space="preserve">se </w:t>
      </w:r>
      <w:r w:rsidR="00EB758B" w:rsidRPr="00ED028C">
        <w:rPr>
          <w:rFonts w:ascii="Arial" w:hAnsi="Arial" w:cs="Arial"/>
          <w:sz w:val="22"/>
          <w:szCs w:val="22"/>
        </w:rPr>
        <w:t xml:space="preserve">será </w:t>
      </w:r>
      <w:r w:rsidR="000C4092" w:rsidRPr="00ED028C">
        <w:rPr>
          <w:rFonts w:ascii="Arial" w:hAnsi="Arial" w:cs="Arial"/>
          <w:sz w:val="22"/>
          <w:szCs w:val="22"/>
        </w:rPr>
        <w:t xml:space="preserve">de </w:t>
      </w:r>
      <w:r w:rsidR="007D2A41" w:rsidRPr="00ED028C">
        <w:rPr>
          <w:rFonts w:ascii="Arial" w:hAnsi="Arial" w:cs="Arial"/>
          <w:sz w:val="22"/>
          <w:szCs w:val="22"/>
        </w:rPr>
        <w:t>9:00 a.m. a 4:00 p.m.</w:t>
      </w:r>
    </w:p>
    <w:p w14:paraId="41402D60" w14:textId="77777777" w:rsidR="006320B7" w:rsidRPr="00ED028C" w:rsidRDefault="006320B7" w:rsidP="005F00BF">
      <w:pPr>
        <w:pStyle w:val="Ttulo2"/>
        <w:keepLines/>
        <w:framePr w:hSpace="0" w:wrap="auto" w:vAnchor="margin" w:hAnchor="text" w:yAlign="inline"/>
        <w:numPr>
          <w:ilvl w:val="1"/>
          <w:numId w:val="13"/>
        </w:numPr>
        <w:tabs>
          <w:tab w:val="left" w:pos="0"/>
          <w:tab w:val="left" w:pos="284"/>
          <w:tab w:val="left" w:pos="397"/>
          <w:tab w:val="left" w:pos="510"/>
          <w:tab w:val="left" w:pos="576"/>
        </w:tabs>
        <w:spacing w:before="240" w:after="240"/>
        <w:jc w:val="left"/>
        <w:rPr>
          <w:sz w:val="22"/>
          <w:szCs w:val="22"/>
        </w:rPr>
      </w:pPr>
      <w:bookmarkStart w:id="22" w:name="_Toc6298210"/>
      <w:bookmarkStart w:id="23" w:name="_Toc162855895"/>
      <w:bookmarkStart w:id="24" w:name="_Toc162856222"/>
      <w:r w:rsidRPr="00ED028C">
        <w:rPr>
          <w:sz w:val="22"/>
          <w:szCs w:val="22"/>
        </w:rPr>
        <w:t>Ubicación</w:t>
      </w:r>
      <w:bookmarkEnd w:id="22"/>
      <w:bookmarkEnd w:id="23"/>
      <w:bookmarkEnd w:id="24"/>
      <w:r w:rsidRPr="00ED028C">
        <w:rPr>
          <w:sz w:val="22"/>
          <w:szCs w:val="22"/>
        </w:rPr>
        <w:t xml:space="preserve"> </w:t>
      </w:r>
    </w:p>
    <w:p w14:paraId="61CAA93B" w14:textId="637F2B64" w:rsidR="00344A4F" w:rsidRPr="00ED028C" w:rsidRDefault="62CA1592" w:rsidP="005F00BF">
      <w:pPr>
        <w:jc w:val="both"/>
        <w:rPr>
          <w:rFonts w:ascii="Arial" w:hAnsi="Arial" w:cs="Arial"/>
          <w:sz w:val="22"/>
          <w:szCs w:val="22"/>
        </w:rPr>
      </w:pPr>
      <w:r w:rsidRPr="00ED028C">
        <w:rPr>
          <w:rFonts w:ascii="Arial" w:hAnsi="Arial" w:cs="Arial"/>
          <w:sz w:val="22"/>
          <w:szCs w:val="22"/>
        </w:rPr>
        <w:t xml:space="preserve">La Mesa de Servicio opera en las </w:t>
      </w:r>
      <w:r w:rsidR="1C40677B" w:rsidRPr="00ED028C">
        <w:rPr>
          <w:rFonts w:ascii="Arial" w:hAnsi="Arial" w:cs="Arial"/>
          <w:sz w:val="22"/>
          <w:szCs w:val="22"/>
        </w:rPr>
        <w:t xml:space="preserve">tres sedes </w:t>
      </w:r>
      <w:r w:rsidRPr="00ED028C">
        <w:rPr>
          <w:rFonts w:ascii="Arial" w:hAnsi="Arial" w:cs="Arial"/>
          <w:sz w:val="22"/>
          <w:szCs w:val="22"/>
        </w:rPr>
        <w:t>de la UAERMV, Administrativa, Operativa, y Producción, en esta última bajo calendario de visitas, donde se ha</w:t>
      </w:r>
      <w:r w:rsidR="373DA802" w:rsidRPr="00ED028C">
        <w:rPr>
          <w:rFonts w:ascii="Arial" w:hAnsi="Arial" w:cs="Arial"/>
          <w:sz w:val="22"/>
          <w:szCs w:val="22"/>
        </w:rPr>
        <w:t>rá</w:t>
      </w:r>
      <w:r w:rsidRPr="00ED028C">
        <w:rPr>
          <w:rFonts w:ascii="Arial" w:hAnsi="Arial" w:cs="Arial"/>
          <w:sz w:val="22"/>
          <w:szCs w:val="22"/>
        </w:rPr>
        <w:t xml:space="preserve"> presencia mínima de </w:t>
      </w:r>
      <w:r w:rsidR="1C40677B" w:rsidRPr="00ED028C">
        <w:rPr>
          <w:rFonts w:ascii="Arial" w:hAnsi="Arial" w:cs="Arial"/>
          <w:sz w:val="22"/>
          <w:szCs w:val="22"/>
        </w:rPr>
        <w:t>ocho (</w:t>
      </w:r>
      <w:r w:rsidRPr="00ED028C">
        <w:rPr>
          <w:rFonts w:ascii="Arial" w:hAnsi="Arial" w:cs="Arial"/>
          <w:sz w:val="22"/>
          <w:szCs w:val="22"/>
        </w:rPr>
        <w:t>8</w:t>
      </w:r>
      <w:r w:rsidR="1C40677B" w:rsidRPr="00ED028C">
        <w:rPr>
          <w:rFonts w:ascii="Arial" w:hAnsi="Arial" w:cs="Arial"/>
          <w:sz w:val="22"/>
          <w:szCs w:val="22"/>
        </w:rPr>
        <w:t>)</w:t>
      </w:r>
      <w:r w:rsidRPr="00ED028C">
        <w:rPr>
          <w:rFonts w:ascii="Arial" w:hAnsi="Arial" w:cs="Arial"/>
          <w:sz w:val="22"/>
          <w:szCs w:val="22"/>
        </w:rPr>
        <w:t xml:space="preserve"> veces al mes y </w:t>
      </w:r>
      <w:r w:rsidR="44601385" w:rsidRPr="00ED028C">
        <w:rPr>
          <w:rFonts w:ascii="Arial" w:hAnsi="Arial" w:cs="Arial"/>
          <w:sz w:val="22"/>
          <w:szCs w:val="22"/>
        </w:rPr>
        <w:t xml:space="preserve">un </w:t>
      </w:r>
      <w:r w:rsidRPr="00ED028C">
        <w:rPr>
          <w:rFonts w:ascii="Arial" w:hAnsi="Arial" w:cs="Arial"/>
          <w:sz w:val="22"/>
          <w:szCs w:val="22"/>
        </w:rPr>
        <w:t xml:space="preserve">máximo </w:t>
      </w:r>
      <w:r w:rsidR="44601385" w:rsidRPr="00ED028C">
        <w:rPr>
          <w:rFonts w:ascii="Arial" w:hAnsi="Arial" w:cs="Arial"/>
          <w:sz w:val="22"/>
          <w:szCs w:val="22"/>
        </w:rPr>
        <w:t xml:space="preserve">de </w:t>
      </w:r>
      <w:r w:rsidR="1C40677B" w:rsidRPr="00ED028C">
        <w:rPr>
          <w:rFonts w:ascii="Arial" w:hAnsi="Arial" w:cs="Arial"/>
          <w:sz w:val="22"/>
          <w:szCs w:val="22"/>
        </w:rPr>
        <w:t>doce (</w:t>
      </w:r>
      <w:r w:rsidRPr="00ED028C">
        <w:rPr>
          <w:rFonts w:ascii="Arial" w:hAnsi="Arial" w:cs="Arial"/>
          <w:sz w:val="22"/>
          <w:szCs w:val="22"/>
        </w:rPr>
        <w:t>1</w:t>
      </w:r>
      <w:r w:rsidR="1C40677B" w:rsidRPr="00ED028C">
        <w:rPr>
          <w:rFonts w:ascii="Arial" w:hAnsi="Arial" w:cs="Arial"/>
          <w:sz w:val="22"/>
          <w:szCs w:val="22"/>
        </w:rPr>
        <w:t>2) veces</w:t>
      </w:r>
      <w:r w:rsidR="00ED028C">
        <w:rPr>
          <w:rFonts w:ascii="Arial" w:hAnsi="Arial" w:cs="Arial"/>
          <w:sz w:val="22"/>
          <w:szCs w:val="22"/>
        </w:rPr>
        <w:t>.</w:t>
      </w:r>
    </w:p>
    <w:p w14:paraId="2EB99D58" w14:textId="0CFA4731" w:rsidR="006320B7" w:rsidRDefault="006320B7" w:rsidP="005F00BF">
      <w:pPr>
        <w:pStyle w:val="Ttulo2"/>
        <w:keepLines/>
        <w:framePr w:hSpace="0" w:wrap="auto" w:vAnchor="margin" w:hAnchor="text" w:yAlign="inline"/>
        <w:numPr>
          <w:ilvl w:val="1"/>
          <w:numId w:val="13"/>
        </w:numPr>
        <w:tabs>
          <w:tab w:val="left" w:pos="0"/>
          <w:tab w:val="left" w:pos="284"/>
          <w:tab w:val="left" w:pos="397"/>
          <w:tab w:val="left" w:pos="510"/>
          <w:tab w:val="left" w:pos="576"/>
        </w:tabs>
        <w:spacing w:before="240" w:after="240"/>
        <w:jc w:val="left"/>
        <w:rPr>
          <w:sz w:val="22"/>
          <w:szCs w:val="22"/>
        </w:rPr>
      </w:pPr>
      <w:bookmarkStart w:id="25" w:name="_Toc6298211"/>
      <w:bookmarkStart w:id="26" w:name="_Toc162855896"/>
      <w:bookmarkStart w:id="27" w:name="_Toc162856223"/>
      <w:r w:rsidRPr="00ED028C">
        <w:rPr>
          <w:sz w:val="22"/>
          <w:szCs w:val="22"/>
        </w:rPr>
        <w:t>Componentes tecnológicos del Servicio</w:t>
      </w:r>
      <w:bookmarkEnd w:id="25"/>
      <w:bookmarkEnd w:id="26"/>
      <w:bookmarkEnd w:id="27"/>
      <w:r w:rsidRPr="00ED028C">
        <w:rPr>
          <w:sz w:val="22"/>
          <w:szCs w:val="22"/>
        </w:rPr>
        <w:t xml:space="preserve"> </w:t>
      </w:r>
    </w:p>
    <w:p w14:paraId="7889E03D" w14:textId="60668842" w:rsidR="00205307" w:rsidRDefault="00205307" w:rsidP="00205307">
      <w:pPr>
        <w:pStyle w:val="Prrafodelista"/>
        <w:numPr>
          <w:ilvl w:val="2"/>
          <w:numId w:val="13"/>
        </w:numPr>
        <w:ind w:hanging="87"/>
        <w:rPr>
          <w:rFonts w:ascii="Arial" w:hAnsi="Arial" w:cs="Arial"/>
          <w:b/>
          <w:bCs/>
          <w:sz w:val="22"/>
          <w:szCs w:val="22"/>
        </w:rPr>
      </w:pPr>
      <w:r w:rsidRPr="00205307">
        <w:rPr>
          <w:rFonts w:ascii="Arial" w:hAnsi="Arial" w:cs="Arial"/>
          <w:b/>
          <w:bCs/>
          <w:sz w:val="22"/>
          <w:szCs w:val="22"/>
        </w:rPr>
        <w:t>Generalidades del Servicio</w:t>
      </w:r>
    </w:p>
    <w:p w14:paraId="29A58304" w14:textId="1EC2B5AF" w:rsidR="006320B7" w:rsidRPr="00ED028C" w:rsidRDefault="006320B7" w:rsidP="005F00BF">
      <w:pPr>
        <w:jc w:val="both"/>
        <w:rPr>
          <w:rFonts w:ascii="Arial" w:hAnsi="Arial" w:cs="Arial"/>
          <w:sz w:val="22"/>
          <w:szCs w:val="22"/>
        </w:rPr>
      </w:pPr>
    </w:p>
    <w:p w14:paraId="4D9FF144" w14:textId="77777777" w:rsidR="006320B7" w:rsidRPr="002414E9" w:rsidRDefault="006320B7" w:rsidP="00205307">
      <w:pPr>
        <w:ind w:firstLine="708"/>
        <w:jc w:val="both"/>
        <w:rPr>
          <w:rFonts w:ascii="Arial" w:hAnsi="Arial" w:cs="Arial"/>
          <w:sz w:val="22"/>
          <w:szCs w:val="22"/>
        </w:rPr>
      </w:pPr>
      <w:r w:rsidRPr="002414E9">
        <w:rPr>
          <w:rFonts w:ascii="Arial" w:hAnsi="Arial" w:cs="Arial"/>
          <w:sz w:val="22"/>
          <w:szCs w:val="22"/>
        </w:rPr>
        <w:t xml:space="preserve">Entre las funciones de la mesa de servicios se encuentran las siguientes actividades: </w:t>
      </w:r>
    </w:p>
    <w:p w14:paraId="0BF79C1E" w14:textId="65708BB4" w:rsidR="006320B7" w:rsidRPr="002414E9" w:rsidRDefault="006320B7" w:rsidP="005F00BF">
      <w:pPr>
        <w:jc w:val="both"/>
        <w:rPr>
          <w:rFonts w:ascii="Arial" w:hAnsi="Arial" w:cs="Arial"/>
          <w:sz w:val="22"/>
          <w:szCs w:val="22"/>
        </w:rPr>
      </w:pPr>
    </w:p>
    <w:p w14:paraId="352CD948" w14:textId="48CE0DF0"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Gestionar continuamente los eventos que no se hayan solucionado y cerrado. </w:t>
      </w:r>
    </w:p>
    <w:p w14:paraId="14986358" w14:textId="650C36E0" w:rsidR="006320B7" w:rsidRPr="002414E9" w:rsidRDefault="62CA1592"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Documentar los eventos registrados en la herramienta </w:t>
      </w:r>
      <w:r w:rsidR="67DDC98A" w:rsidRPr="002414E9">
        <w:rPr>
          <w:rFonts w:ascii="Arial" w:hAnsi="Arial" w:cs="Arial"/>
          <w:sz w:val="22"/>
          <w:szCs w:val="22"/>
        </w:rPr>
        <w:t xml:space="preserve">tecnológica </w:t>
      </w:r>
      <w:r w:rsidRPr="002414E9">
        <w:rPr>
          <w:rFonts w:ascii="Arial" w:hAnsi="Arial" w:cs="Arial"/>
          <w:sz w:val="22"/>
          <w:szCs w:val="22"/>
        </w:rPr>
        <w:t xml:space="preserve">con la información suministrada por otros niveles de escalamiento o por usuarios. </w:t>
      </w:r>
    </w:p>
    <w:p w14:paraId="3527E5AF" w14:textId="5742A682" w:rsidR="006320B7" w:rsidRPr="002414E9" w:rsidRDefault="62CA1592"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Generar los reportes de gestión de la mesa requeridos por UAERMV. </w:t>
      </w:r>
    </w:p>
    <w:p w14:paraId="56A345B0"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Tener un trato respetuoso y formal con los usuarios acatando fielmente los procedimientos que se establecen para la prestación del servicio. </w:t>
      </w:r>
    </w:p>
    <w:p w14:paraId="50B545FB" w14:textId="0915AD2A"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Tomar acciones proactivas y correctivas para la mejora del servicio</w:t>
      </w:r>
      <w:r w:rsidR="00986266" w:rsidRPr="002414E9">
        <w:rPr>
          <w:rFonts w:ascii="Arial" w:hAnsi="Arial" w:cs="Arial"/>
          <w:sz w:val="22"/>
          <w:szCs w:val="22"/>
        </w:rPr>
        <w:t>,</w:t>
      </w:r>
      <w:r w:rsidRPr="002414E9">
        <w:rPr>
          <w:rFonts w:ascii="Arial" w:hAnsi="Arial" w:cs="Arial"/>
          <w:sz w:val="22"/>
          <w:szCs w:val="22"/>
        </w:rPr>
        <w:t xml:space="preserve"> a partir del análisis de los reportes de servicio, niveles de servicio y encuestas de satisfacción. </w:t>
      </w:r>
    </w:p>
    <w:p w14:paraId="554A8E3E" w14:textId="69DF04D1"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Operar la mesa de servicio de acuerdo con las buenas prácticas de la industria, especialmente ITIL V3 o superior, asegurando la disponibilidad del servicio </w:t>
      </w:r>
      <w:r w:rsidR="00D114C6" w:rsidRPr="002414E9">
        <w:rPr>
          <w:rFonts w:ascii="Arial" w:hAnsi="Arial" w:cs="Arial"/>
          <w:sz w:val="22"/>
          <w:szCs w:val="22"/>
        </w:rPr>
        <w:t>y garantizando</w:t>
      </w:r>
      <w:r w:rsidR="00056B26" w:rsidRPr="002414E9">
        <w:rPr>
          <w:rFonts w:ascii="Arial" w:hAnsi="Arial" w:cs="Arial"/>
          <w:sz w:val="22"/>
          <w:szCs w:val="22"/>
        </w:rPr>
        <w:t xml:space="preserve"> el </w:t>
      </w:r>
      <w:r w:rsidRPr="002414E9">
        <w:rPr>
          <w:rFonts w:ascii="Arial" w:hAnsi="Arial" w:cs="Arial"/>
          <w:sz w:val="22"/>
          <w:szCs w:val="22"/>
        </w:rPr>
        <w:t>cumplimiento de ANS</w:t>
      </w:r>
      <w:r w:rsidR="004117C3" w:rsidRPr="002414E9">
        <w:rPr>
          <w:rFonts w:ascii="Arial" w:hAnsi="Arial" w:cs="Arial"/>
          <w:sz w:val="22"/>
          <w:szCs w:val="22"/>
        </w:rPr>
        <w:t xml:space="preserve"> (Acuerdos de Niveles de Servicio)</w:t>
      </w:r>
      <w:r w:rsidRPr="002414E9">
        <w:rPr>
          <w:rFonts w:ascii="Arial" w:hAnsi="Arial" w:cs="Arial"/>
          <w:sz w:val="22"/>
          <w:szCs w:val="22"/>
        </w:rPr>
        <w:t xml:space="preserve"> y </w:t>
      </w:r>
      <w:r w:rsidR="004117C3" w:rsidRPr="002414E9">
        <w:rPr>
          <w:rFonts w:ascii="Arial" w:hAnsi="Arial" w:cs="Arial"/>
          <w:sz w:val="22"/>
          <w:szCs w:val="22"/>
        </w:rPr>
        <w:t xml:space="preserve">la </w:t>
      </w:r>
      <w:r w:rsidRPr="002414E9">
        <w:rPr>
          <w:rFonts w:ascii="Arial" w:hAnsi="Arial" w:cs="Arial"/>
          <w:sz w:val="22"/>
          <w:szCs w:val="22"/>
        </w:rPr>
        <w:t xml:space="preserve">satisfacción de los usuarios.  </w:t>
      </w:r>
    </w:p>
    <w:p w14:paraId="283FB51F" w14:textId="1024ADEB"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Atender las llamadas, correos electrónicos y </w:t>
      </w:r>
      <w:r w:rsidR="00926C6E" w:rsidRPr="002414E9">
        <w:rPr>
          <w:rFonts w:ascii="Arial" w:hAnsi="Arial" w:cs="Arial"/>
          <w:sz w:val="22"/>
          <w:szCs w:val="22"/>
        </w:rPr>
        <w:t>solicitudes recibidas por la aplicación de mesa de ayuda</w:t>
      </w:r>
      <w:r w:rsidR="004117C3" w:rsidRPr="002414E9">
        <w:rPr>
          <w:rFonts w:ascii="Arial" w:hAnsi="Arial" w:cs="Arial"/>
          <w:sz w:val="22"/>
          <w:szCs w:val="22"/>
        </w:rPr>
        <w:t>.</w:t>
      </w:r>
    </w:p>
    <w:p w14:paraId="2F141C83" w14:textId="370CAB31"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Ejecutar labores de recepción, registro, análisis, escalamiento, documentación, seguimiento, solución y cierre </w:t>
      </w:r>
      <w:r w:rsidR="00A81342" w:rsidRPr="002414E9">
        <w:rPr>
          <w:rFonts w:ascii="Arial" w:hAnsi="Arial" w:cs="Arial"/>
          <w:sz w:val="22"/>
          <w:szCs w:val="22"/>
        </w:rPr>
        <w:t xml:space="preserve">de </w:t>
      </w:r>
      <w:r w:rsidRPr="002414E9">
        <w:rPr>
          <w:rFonts w:ascii="Arial" w:hAnsi="Arial" w:cs="Arial"/>
          <w:sz w:val="22"/>
          <w:szCs w:val="22"/>
        </w:rPr>
        <w:t>los eventos de servicios solicitados por los usuarios TI</w:t>
      </w:r>
      <w:r w:rsidR="00926C6E" w:rsidRPr="002414E9">
        <w:rPr>
          <w:rFonts w:ascii="Arial" w:hAnsi="Arial" w:cs="Arial"/>
          <w:sz w:val="22"/>
          <w:szCs w:val="22"/>
        </w:rPr>
        <w:t xml:space="preserve"> </w:t>
      </w:r>
      <w:r w:rsidRPr="002414E9">
        <w:rPr>
          <w:rFonts w:ascii="Arial" w:hAnsi="Arial" w:cs="Arial"/>
          <w:sz w:val="22"/>
          <w:szCs w:val="22"/>
        </w:rPr>
        <w:t>y</w:t>
      </w:r>
      <w:r w:rsidR="00926C6E" w:rsidRPr="002414E9">
        <w:rPr>
          <w:rFonts w:ascii="Arial" w:hAnsi="Arial" w:cs="Arial"/>
          <w:sz w:val="22"/>
          <w:szCs w:val="22"/>
        </w:rPr>
        <w:t xml:space="preserve"> usuarios</w:t>
      </w:r>
      <w:r w:rsidRPr="002414E9">
        <w:rPr>
          <w:rFonts w:ascii="Arial" w:hAnsi="Arial" w:cs="Arial"/>
          <w:sz w:val="22"/>
          <w:szCs w:val="22"/>
        </w:rPr>
        <w:t xml:space="preserve"> finales de la UAERMV.  </w:t>
      </w:r>
    </w:p>
    <w:p w14:paraId="3196948C" w14:textId="1AAEDCC7" w:rsidR="006320B7" w:rsidRPr="002414E9" w:rsidRDefault="62CA1592"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Atender, orientar y acompañar a los usuarios en el uso de los diferentes servicios</w:t>
      </w:r>
      <w:r w:rsidR="70F3E08D" w:rsidRPr="002414E9">
        <w:rPr>
          <w:rFonts w:ascii="Arial" w:hAnsi="Arial" w:cs="Arial"/>
          <w:sz w:val="22"/>
          <w:szCs w:val="22"/>
        </w:rPr>
        <w:t xml:space="preserve"> y </w:t>
      </w:r>
      <w:r w:rsidR="00191469" w:rsidRPr="002414E9">
        <w:rPr>
          <w:rFonts w:ascii="Arial" w:hAnsi="Arial" w:cs="Arial"/>
          <w:sz w:val="22"/>
          <w:szCs w:val="22"/>
        </w:rPr>
        <w:t>herramientas tecnológicas</w:t>
      </w:r>
      <w:r w:rsidRPr="002414E9">
        <w:rPr>
          <w:rFonts w:ascii="Arial" w:hAnsi="Arial" w:cs="Arial"/>
          <w:sz w:val="22"/>
          <w:szCs w:val="22"/>
        </w:rPr>
        <w:t xml:space="preserve"> suministrados por la Oficina de TI. </w:t>
      </w:r>
    </w:p>
    <w:p w14:paraId="78CD9938"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Suministrar información básica sobre procesos, productos, servicios, trámites y demás información relacionada con la Gestión de TI en la Entidad. </w:t>
      </w:r>
    </w:p>
    <w:p w14:paraId="69777DB9"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Investigar en manuales, foros y documentación relacionada, solución a los incidentes registrados. </w:t>
      </w:r>
    </w:p>
    <w:p w14:paraId="281F2064"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Registrar los eventos de servicio en la herramienta de gestión que sean solicitados por cualquiera de los medios mencionados anteriormente (correo electrónico, teléfono, chat y autoservicio). </w:t>
      </w:r>
    </w:p>
    <w:p w14:paraId="4D2A6250"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lastRenderedPageBreak/>
        <w:t xml:space="preserve">Resolver en primera instancia las solicitudes de servicio que correspondan a atención de primer nivel y realizar los escalamientos del requerimiento a la instancia que deba dar la solución. </w:t>
      </w:r>
    </w:p>
    <w:p w14:paraId="6E0A6390" w14:textId="5BEC51F1"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Realizar el diagnóstico preliminar de la solución de cada solicitud de servicio y definir la estrategia de atención de </w:t>
      </w:r>
      <w:r w:rsidR="0019393C" w:rsidRPr="002414E9">
        <w:rPr>
          <w:rFonts w:ascii="Arial" w:hAnsi="Arial" w:cs="Arial"/>
          <w:sz w:val="22"/>
          <w:szCs w:val="22"/>
        </w:rPr>
        <w:t>esta</w:t>
      </w:r>
      <w:r w:rsidRPr="002414E9">
        <w:rPr>
          <w:rFonts w:ascii="Arial" w:hAnsi="Arial" w:cs="Arial"/>
          <w:sz w:val="22"/>
          <w:szCs w:val="22"/>
        </w:rPr>
        <w:t xml:space="preserve">, considerando los Acuerdos de Nivel de Servicio (ANS) ya establecidos.  </w:t>
      </w:r>
    </w:p>
    <w:p w14:paraId="1F9A769D"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Asignar la prioridad de atención e impacto a las solicitudes de servicio según los ANS establecidos.  </w:t>
      </w:r>
    </w:p>
    <w:p w14:paraId="03C51CB6"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Notificar a los usuarios sobre el avance en la solución de eventos o problemas tanto colectivos como individuales según los ANS establecidos. </w:t>
      </w:r>
    </w:p>
    <w:p w14:paraId="3BEB2405"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Verificar con el Usuario que el evento reportado ha sido solucionado, así como la calidad en el cumplimiento del ANS y el nivel de satisfacción frente a la solución del evento. </w:t>
      </w:r>
    </w:p>
    <w:p w14:paraId="46D1AC9B"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Conocer y aplicar los procedimientos de instalación de software en los equipos clientes. </w:t>
      </w:r>
    </w:p>
    <w:p w14:paraId="74D79983"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Efectuar el control efectivo sobre los tiempos de respuesta y escalamiento de Eventos en caso de no resolverlos. </w:t>
      </w:r>
    </w:p>
    <w:p w14:paraId="0E292350" w14:textId="463BA8C5"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 xml:space="preserve">De ser el caso, realizar el cierre del evento con base en la autorización del Usuario. Si éste no responde a la solicitud de cierre del evento en </w:t>
      </w:r>
      <w:r w:rsidR="00FE23F2" w:rsidRPr="002414E9">
        <w:rPr>
          <w:rFonts w:ascii="Arial" w:hAnsi="Arial" w:cs="Arial"/>
          <w:sz w:val="22"/>
          <w:szCs w:val="22"/>
        </w:rPr>
        <w:t xml:space="preserve">dos </w:t>
      </w:r>
      <w:r w:rsidRPr="002414E9">
        <w:rPr>
          <w:rFonts w:ascii="Arial" w:hAnsi="Arial" w:cs="Arial"/>
          <w:sz w:val="22"/>
          <w:szCs w:val="22"/>
        </w:rPr>
        <w:t>(</w:t>
      </w:r>
      <w:r w:rsidR="00FE23F2" w:rsidRPr="002414E9">
        <w:rPr>
          <w:rFonts w:ascii="Arial" w:hAnsi="Arial" w:cs="Arial"/>
          <w:sz w:val="22"/>
          <w:szCs w:val="22"/>
        </w:rPr>
        <w:t>2</w:t>
      </w:r>
      <w:r w:rsidRPr="002414E9">
        <w:rPr>
          <w:rFonts w:ascii="Arial" w:hAnsi="Arial" w:cs="Arial"/>
          <w:sz w:val="22"/>
          <w:szCs w:val="22"/>
        </w:rPr>
        <w:t xml:space="preserve">) días hábiles, éste será cerrado automáticamente, con su correspondiente clasificación de casos con cierre automático.  </w:t>
      </w:r>
    </w:p>
    <w:p w14:paraId="5B3C7D1E" w14:textId="77777777"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Cerrar los eventos que se encuentren en estado Resuelto y realizar la respectiva documentación</w:t>
      </w:r>
      <w:r w:rsidR="003677AA" w:rsidRPr="002414E9">
        <w:rPr>
          <w:rFonts w:ascii="Arial" w:hAnsi="Arial" w:cs="Arial"/>
          <w:sz w:val="22"/>
          <w:szCs w:val="22"/>
        </w:rPr>
        <w:t xml:space="preserve"> en la herramienta de gestión. </w:t>
      </w:r>
    </w:p>
    <w:p w14:paraId="11DFDABD" w14:textId="5AC3D9C0" w:rsidR="006320B7" w:rsidRPr="002414E9" w:rsidRDefault="006320B7" w:rsidP="002414E9">
      <w:pPr>
        <w:pStyle w:val="Prrafodelista"/>
        <w:numPr>
          <w:ilvl w:val="0"/>
          <w:numId w:val="15"/>
        </w:numPr>
        <w:ind w:left="426"/>
        <w:contextualSpacing/>
        <w:jc w:val="both"/>
        <w:rPr>
          <w:rFonts w:ascii="Arial" w:hAnsi="Arial" w:cs="Arial"/>
          <w:sz w:val="22"/>
          <w:szCs w:val="22"/>
        </w:rPr>
      </w:pPr>
      <w:r w:rsidRPr="002414E9">
        <w:rPr>
          <w:rFonts w:ascii="Arial" w:hAnsi="Arial" w:cs="Arial"/>
          <w:sz w:val="22"/>
          <w:szCs w:val="22"/>
        </w:rPr>
        <w:t>Llevar seguimiento al cumplimiento de los ANS tanto internos como de los proveedores de servicio</w:t>
      </w:r>
      <w:r w:rsidR="00A81342" w:rsidRPr="002414E9">
        <w:rPr>
          <w:rFonts w:ascii="Arial" w:hAnsi="Arial" w:cs="Arial"/>
          <w:sz w:val="22"/>
          <w:szCs w:val="22"/>
        </w:rPr>
        <w:t>.</w:t>
      </w:r>
    </w:p>
    <w:p w14:paraId="53D74BB1" w14:textId="77777777" w:rsidR="006320B7" w:rsidRPr="00ED028C" w:rsidRDefault="006320B7" w:rsidP="006320B7">
      <w:pPr>
        <w:spacing w:line="360" w:lineRule="auto"/>
        <w:jc w:val="both"/>
        <w:rPr>
          <w:rFonts w:ascii="Arial" w:hAnsi="Arial" w:cs="Arial"/>
        </w:rPr>
      </w:pPr>
    </w:p>
    <w:p w14:paraId="057FA6A3" w14:textId="6C3F88FF" w:rsidR="006320B7" w:rsidRPr="00ED028C" w:rsidRDefault="006320B7" w:rsidP="00F06B01">
      <w:pPr>
        <w:pStyle w:val="Prrafodelista"/>
        <w:numPr>
          <w:ilvl w:val="2"/>
          <w:numId w:val="13"/>
        </w:numPr>
        <w:spacing w:line="360" w:lineRule="auto"/>
        <w:ind w:hanging="796"/>
        <w:contextualSpacing/>
        <w:jc w:val="both"/>
        <w:rPr>
          <w:rFonts w:ascii="Arial" w:hAnsi="Arial" w:cs="Arial"/>
          <w:b/>
          <w:sz w:val="22"/>
          <w:szCs w:val="22"/>
        </w:rPr>
      </w:pPr>
      <w:r w:rsidRPr="00ED028C">
        <w:rPr>
          <w:rFonts w:ascii="Arial" w:hAnsi="Arial" w:cs="Arial"/>
          <w:b/>
          <w:sz w:val="22"/>
          <w:szCs w:val="22"/>
        </w:rPr>
        <w:t xml:space="preserve">Acuerdos de Niveles de Servicio </w:t>
      </w:r>
      <w:r w:rsidR="004117C3" w:rsidRPr="00ED028C">
        <w:rPr>
          <w:rFonts w:ascii="Arial" w:hAnsi="Arial" w:cs="Arial"/>
          <w:b/>
          <w:sz w:val="22"/>
          <w:szCs w:val="22"/>
        </w:rPr>
        <w:t xml:space="preserve">(ANS) </w:t>
      </w:r>
      <w:r w:rsidRPr="00ED028C">
        <w:rPr>
          <w:rFonts w:ascii="Arial" w:hAnsi="Arial" w:cs="Arial"/>
          <w:b/>
          <w:sz w:val="22"/>
          <w:szCs w:val="22"/>
        </w:rPr>
        <w:t>para la Mesa de servicio de la UAERMV</w:t>
      </w:r>
    </w:p>
    <w:p w14:paraId="0D286CD2" w14:textId="77777777" w:rsidR="006320B7" w:rsidRPr="00ED028C" w:rsidRDefault="006320B7" w:rsidP="00205307">
      <w:pPr>
        <w:pStyle w:val="Prrafodelista"/>
        <w:numPr>
          <w:ilvl w:val="3"/>
          <w:numId w:val="13"/>
        </w:numPr>
        <w:spacing w:line="360" w:lineRule="auto"/>
        <w:ind w:hanging="164"/>
        <w:contextualSpacing/>
        <w:jc w:val="both"/>
        <w:rPr>
          <w:rFonts w:ascii="Arial" w:hAnsi="Arial" w:cs="Arial"/>
          <w:b/>
          <w:sz w:val="22"/>
          <w:szCs w:val="22"/>
        </w:rPr>
      </w:pPr>
      <w:r w:rsidRPr="00ED028C">
        <w:rPr>
          <w:rFonts w:ascii="Arial" w:hAnsi="Arial" w:cs="Arial"/>
          <w:b/>
          <w:sz w:val="22"/>
          <w:szCs w:val="22"/>
        </w:rPr>
        <w:t>Categorías</w:t>
      </w:r>
    </w:p>
    <w:p w14:paraId="62E37134" w14:textId="1042F3C3" w:rsidR="006320B7" w:rsidRPr="00ED028C" w:rsidRDefault="0066014D" w:rsidP="008B7ED4">
      <w:pPr>
        <w:jc w:val="both"/>
        <w:rPr>
          <w:rFonts w:ascii="Arial" w:hAnsi="Arial" w:cs="Arial"/>
          <w:sz w:val="22"/>
          <w:szCs w:val="22"/>
        </w:rPr>
      </w:pPr>
      <w:r w:rsidRPr="00ED028C">
        <w:rPr>
          <w:rFonts w:ascii="Arial" w:hAnsi="Arial" w:cs="Arial"/>
          <w:sz w:val="22"/>
          <w:szCs w:val="22"/>
        </w:rPr>
        <w:t xml:space="preserve">En el </w:t>
      </w:r>
      <w:r w:rsidR="0019393C">
        <w:rPr>
          <w:rFonts w:ascii="Arial" w:hAnsi="Arial" w:cs="Arial"/>
          <w:sz w:val="22"/>
          <w:szCs w:val="22"/>
        </w:rPr>
        <w:t xml:space="preserve">documento </w:t>
      </w:r>
      <w:r w:rsidR="001F1313" w:rsidRPr="00ED028C">
        <w:rPr>
          <w:rFonts w:ascii="Arial" w:hAnsi="Arial" w:cs="Arial"/>
          <w:b/>
          <w:sz w:val="22"/>
          <w:szCs w:val="22"/>
        </w:rPr>
        <w:t>EGTI-DI-029</w:t>
      </w:r>
      <w:r w:rsidR="00D114C6" w:rsidRPr="00ED028C">
        <w:rPr>
          <w:rFonts w:ascii="Arial" w:hAnsi="Arial" w:cs="Arial"/>
          <w:b/>
          <w:bCs/>
          <w:sz w:val="22"/>
          <w:szCs w:val="22"/>
        </w:rPr>
        <w:t xml:space="preserve"> </w:t>
      </w:r>
      <w:r w:rsidR="00D114C6" w:rsidRPr="00ED028C">
        <w:rPr>
          <w:rFonts w:ascii="Arial" w:hAnsi="Arial" w:cs="Arial"/>
          <w:sz w:val="22"/>
          <w:szCs w:val="22"/>
        </w:rPr>
        <w:t>catálogo</w:t>
      </w:r>
      <w:r w:rsidRPr="00ED028C">
        <w:rPr>
          <w:rFonts w:ascii="Arial" w:hAnsi="Arial" w:cs="Arial"/>
          <w:sz w:val="22"/>
          <w:szCs w:val="22"/>
        </w:rPr>
        <w:t xml:space="preserve"> de servicios de </w:t>
      </w:r>
      <w:r w:rsidR="00D114C6" w:rsidRPr="00ED028C">
        <w:rPr>
          <w:rFonts w:ascii="Arial" w:hAnsi="Arial" w:cs="Arial"/>
          <w:sz w:val="22"/>
          <w:szCs w:val="22"/>
        </w:rPr>
        <w:t>TI se</w:t>
      </w:r>
      <w:r w:rsidRPr="00ED028C">
        <w:rPr>
          <w:rFonts w:ascii="Arial" w:hAnsi="Arial" w:cs="Arial"/>
          <w:sz w:val="22"/>
          <w:szCs w:val="22"/>
        </w:rPr>
        <w:t xml:space="preserve"> presentan las diferentes </w:t>
      </w:r>
      <w:r w:rsidR="006320B7" w:rsidRPr="00ED028C">
        <w:rPr>
          <w:rFonts w:ascii="Arial" w:hAnsi="Arial" w:cs="Arial"/>
          <w:sz w:val="22"/>
          <w:szCs w:val="22"/>
        </w:rPr>
        <w:t xml:space="preserve">categorías sobre las cuales </w:t>
      </w:r>
      <w:r w:rsidR="001D6E92" w:rsidRPr="00ED028C">
        <w:rPr>
          <w:rFonts w:ascii="Arial" w:hAnsi="Arial" w:cs="Arial"/>
          <w:sz w:val="22"/>
          <w:szCs w:val="22"/>
        </w:rPr>
        <w:t xml:space="preserve">un usuario de la entidad </w:t>
      </w:r>
      <w:r w:rsidR="006320B7" w:rsidRPr="00ED028C">
        <w:rPr>
          <w:rFonts w:ascii="Arial" w:hAnsi="Arial" w:cs="Arial"/>
          <w:sz w:val="22"/>
          <w:szCs w:val="22"/>
        </w:rPr>
        <w:t>puede reportar una incidencia o un requerimiento</w:t>
      </w:r>
      <w:r w:rsidR="001D6E92" w:rsidRPr="00ED028C">
        <w:rPr>
          <w:rFonts w:ascii="Arial" w:hAnsi="Arial" w:cs="Arial"/>
          <w:sz w:val="22"/>
          <w:szCs w:val="22"/>
        </w:rPr>
        <w:t>.</w:t>
      </w:r>
    </w:p>
    <w:p w14:paraId="08141415" w14:textId="77777777" w:rsidR="000918AF" w:rsidRPr="00ED028C" w:rsidRDefault="000918AF" w:rsidP="00EA6428">
      <w:pPr>
        <w:pStyle w:val="Descripcin"/>
        <w:jc w:val="left"/>
        <w:rPr>
          <w:rFonts w:ascii="Arial" w:hAnsi="Arial" w:cs="Arial"/>
          <w:sz w:val="20"/>
          <w:szCs w:val="20"/>
        </w:rPr>
      </w:pPr>
    </w:p>
    <w:p w14:paraId="17E3409D" w14:textId="45099BEF" w:rsidR="007367BD" w:rsidRPr="00ED028C" w:rsidRDefault="007367BD" w:rsidP="007367BD">
      <w:pPr>
        <w:pStyle w:val="Descripcin"/>
        <w:rPr>
          <w:rFonts w:ascii="Arial" w:hAnsi="Arial" w:cs="Arial"/>
          <w:b w:val="0"/>
          <w:sz w:val="20"/>
          <w:szCs w:val="20"/>
        </w:rPr>
      </w:pPr>
      <w:r w:rsidRPr="00ED028C">
        <w:rPr>
          <w:rFonts w:ascii="Arial" w:hAnsi="Arial" w:cs="Arial"/>
          <w:sz w:val="20"/>
          <w:szCs w:val="20"/>
        </w:rPr>
        <w:t xml:space="preserve">Ilustración No </w:t>
      </w:r>
      <w:r w:rsidR="00590850" w:rsidRPr="00ED028C">
        <w:rPr>
          <w:rFonts w:ascii="Arial" w:hAnsi="Arial" w:cs="Arial"/>
          <w:sz w:val="20"/>
          <w:szCs w:val="20"/>
        </w:rPr>
        <w:t>1</w:t>
      </w:r>
      <w:r w:rsidRPr="00ED028C">
        <w:rPr>
          <w:rFonts w:ascii="Arial" w:hAnsi="Arial" w:cs="Arial"/>
          <w:sz w:val="20"/>
          <w:szCs w:val="20"/>
        </w:rPr>
        <w:t xml:space="preserve"> </w:t>
      </w:r>
      <w:r w:rsidRPr="00ED028C">
        <w:rPr>
          <w:rFonts w:ascii="Arial" w:hAnsi="Arial" w:cs="Arial"/>
          <w:b w:val="0"/>
          <w:sz w:val="20"/>
          <w:szCs w:val="20"/>
        </w:rPr>
        <w:t>Diagrama Conceptual Mesa de Servicio</w:t>
      </w:r>
    </w:p>
    <w:p w14:paraId="0C4EA4B4" w14:textId="7E661B5D" w:rsidR="00EB3211" w:rsidRPr="00ED028C" w:rsidRDefault="00EB3211" w:rsidP="000918AF">
      <w:pPr>
        <w:jc w:val="center"/>
        <w:rPr>
          <w:rFonts w:ascii="Arial" w:hAnsi="Arial" w:cs="Arial"/>
          <w:sz w:val="22"/>
          <w:szCs w:val="22"/>
        </w:rPr>
      </w:pPr>
      <w:r w:rsidRPr="00ED028C">
        <w:rPr>
          <w:rFonts w:ascii="Arial" w:hAnsi="Arial" w:cs="Arial"/>
          <w:noProof/>
          <w:lang w:val="es-CO" w:eastAsia="es-CO"/>
        </w:rPr>
        <w:drawing>
          <wp:inline distT="0" distB="0" distL="0" distR="0" wp14:anchorId="2E34ABF5" wp14:editId="6F1C9177">
            <wp:extent cx="2286000" cy="1974830"/>
            <wp:effectExtent l="0" t="0" r="0" b="6985"/>
            <wp:docPr id="3" name="Imagen 3"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7-06 a la(s) 6.07.54 p. 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9250" cy="1986277"/>
                    </a:xfrm>
                    <a:prstGeom prst="rect">
                      <a:avLst/>
                    </a:prstGeom>
                  </pic:spPr>
                </pic:pic>
              </a:graphicData>
            </a:graphic>
          </wp:inline>
        </w:drawing>
      </w:r>
    </w:p>
    <w:p w14:paraId="70B8D8E7" w14:textId="39E5CE69" w:rsidR="00EB3211" w:rsidRPr="00ED028C" w:rsidRDefault="00B31B7C" w:rsidP="000918AF">
      <w:pPr>
        <w:jc w:val="center"/>
        <w:rPr>
          <w:rFonts w:ascii="Arial" w:hAnsi="Arial" w:cs="Arial"/>
          <w:sz w:val="22"/>
          <w:szCs w:val="22"/>
        </w:rPr>
      </w:pPr>
      <w:r w:rsidRPr="00ED028C">
        <w:rPr>
          <w:rFonts w:ascii="Arial" w:hAnsi="Arial" w:cs="Arial"/>
          <w:sz w:val="22"/>
          <w:szCs w:val="22"/>
        </w:rPr>
        <w:t>Fuente: Proceso EGTI</w:t>
      </w:r>
    </w:p>
    <w:p w14:paraId="1B9B9CDD" w14:textId="2CD1C05E" w:rsidR="006320B7" w:rsidRDefault="006320B7" w:rsidP="00205307">
      <w:pPr>
        <w:pStyle w:val="Prrafodelista"/>
        <w:numPr>
          <w:ilvl w:val="3"/>
          <w:numId w:val="13"/>
        </w:numPr>
        <w:ind w:hanging="306"/>
        <w:contextualSpacing/>
        <w:jc w:val="both"/>
        <w:rPr>
          <w:rFonts w:ascii="Arial" w:hAnsi="Arial" w:cs="Arial"/>
          <w:b/>
          <w:sz w:val="22"/>
          <w:szCs w:val="22"/>
        </w:rPr>
      </w:pPr>
      <w:r w:rsidRPr="00ED028C">
        <w:rPr>
          <w:rFonts w:ascii="Arial" w:hAnsi="Arial" w:cs="Arial"/>
          <w:b/>
          <w:sz w:val="22"/>
          <w:szCs w:val="22"/>
        </w:rPr>
        <w:t xml:space="preserve">Criticidad </w:t>
      </w:r>
    </w:p>
    <w:p w14:paraId="05CD9C83" w14:textId="1C22F063" w:rsidR="00BE059E" w:rsidRDefault="00BE059E" w:rsidP="00BE059E">
      <w:pPr>
        <w:pStyle w:val="Prrafodelista"/>
        <w:ind w:left="1440"/>
        <w:contextualSpacing/>
        <w:jc w:val="both"/>
        <w:rPr>
          <w:rFonts w:ascii="Arial" w:hAnsi="Arial" w:cs="Arial"/>
          <w:b/>
          <w:sz w:val="22"/>
          <w:szCs w:val="22"/>
        </w:rPr>
      </w:pPr>
    </w:p>
    <w:p w14:paraId="0179C308" w14:textId="6F76842B" w:rsidR="00BE059E" w:rsidRDefault="00BE059E" w:rsidP="00F70A54">
      <w:pPr>
        <w:jc w:val="both"/>
        <w:rPr>
          <w:rFonts w:ascii="Arial" w:hAnsi="Arial" w:cs="Arial"/>
          <w:sz w:val="22"/>
          <w:szCs w:val="22"/>
        </w:rPr>
      </w:pPr>
      <w:r w:rsidRPr="00ED028C">
        <w:rPr>
          <w:rFonts w:ascii="Arial" w:hAnsi="Arial" w:cs="Arial"/>
          <w:sz w:val="22"/>
          <w:szCs w:val="22"/>
        </w:rPr>
        <w:lastRenderedPageBreak/>
        <w:t xml:space="preserve">La siguiente tabla presenta los niveles de criticidad que se asignan inicialmente por el usuario y posteriormente por el profesional encargado de la mesa de servicio. </w:t>
      </w:r>
    </w:p>
    <w:p w14:paraId="30B96141" w14:textId="52D4C95D" w:rsidR="00BE059E" w:rsidRDefault="00BE059E" w:rsidP="00BE059E">
      <w:pPr>
        <w:ind w:left="1134"/>
        <w:jc w:val="both"/>
        <w:rPr>
          <w:rFonts w:ascii="Arial" w:hAnsi="Arial" w:cs="Arial"/>
          <w:sz w:val="22"/>
          <w:szCs w:val="22"/>
        </w:rPr>
      </w:pPr>
    </w:p>
    <w:tbl>
      <w:tblPr>
        <w:tblStyle w:val="Tablaconcuadrcula"/>
        <w:tblW w:w="9326" w:type="dxa"/>
        <w:tblInd w:w="534" w:type="dxa"/>
        <w:tblLook w:val="04A0" w:firstRow="1" w:lastRow="0" w:firstColumn="1" w:lastColumn="0" w:noHBand="0" w:noVBand="1"/>
      </w:tblPr>
      <w:tblGrid>
        <w:gridCol w:w="1340"/>
        <w:gridCol w:w="7986"/>
      </w:tblGrid>
      <w:tr w:rsidR="00BE059E" w:rsidRPr="00ED028C" w14:paraId="3513EACA" w14:textId="77777777" w:rsidTr="002414E9">
        <w:trPr>
          <w:trHeight w:val="185"/>
        </w:trPr>
        <w:tc>
          <w:tcPr>
            <w:tcW w:w="1340" w:type="dxa"/>
            <w:shd w:val="clear" w:color="auto" w:fill="F2F2F2" w:themeFill="background1" w:themeFillShade="F2"/>
            <w:vAlign w:val="center"/>
          </w:tcPr>
          <w:p w14:paraId="059FC823" w14:textId="77777777" w:rsidR="00BE059E" w:rsidRPr="00ED028C" w:rsidRDefault="00BE059E" w:rsidP="004073F9">
            <w:pPr>
              <w:jc w:val="center"/>
              <w:rPr>
                <w:rFonts w:ascii="Arial" w:eastAsiaTheme="minorEastAsia" w:hAnsi="Arial" w:cs="Arial"/>
                <w:b/>
                <w:sz w:val="16"/>
                <w:szCs w:val="16"/>
              </w:rPr>
            </w:pPr>
            <w:r w:rsidRPr="00ED028C">
              <w:rPr>
                <w:rFonts w:ascii="Arial" w:eastAsiaTheme="minorEastAsia" w:hAnsi="Arial" w:cs="Arial"/>
                <w:b/>
                <w:sz w:val="16"/>
                <w:szCs w:val="16"/>
              </w:rPr>
              <w:t>URGENCIA</w:t>
            </w:r>
          </w:p>
        </w:tc>
        <w:tc>
          <w:tcPr>
            <w:tcW w:w="7986" w:type="dxa"/>
            <w:shd w:val="clear" w:color="auto" w:fill="F2F2F2" w:themeFill="background1" w:themeFillShade="F2"/>
            <w:vAlign w:val="center"/>
          </w:tcPr>
          <w:p w14:paraId="5DCDA3DB" w14:textId="77777777" w:rsidR="00BE059E" w:rsidRPr="00ED028C" w:rsidRDefault="00BE059E" w:rsidP="004073F9">
            <w:pPr>
              <w:jc w:val="center"/>
              <w:rPr>
                <w:rFonts w:ascii="Arial" w:eastAsiaTheme="minorEastAsia" w:hAnsi="Arial" w:cs="Arial"/>
                <w:b/>
                <w:sz w:val="16"/>
                <w:szCs w:val="16"/>
              </w:rPr>
            </w:pPr>
            <w:r w:rsidRPr="00ED028C">
              <w:rPr>
                <w:rFonts w:ascii="Arial" w:eastAsiaTheme="minorEastAsia" w:hAnsi="Arial" w:cs="Arial"/>
                <w:b/>
                <w:sz w:val="16"/>
                <w:szCs w:val="16"/>
              </w:rPr>
              <w:t>DEFINICIÓN</w:t>
            </w:r>
          </w:p>
        </w:tc>
      </w:tr>
      <w:tr w:rsidR="00BE059E" w:rsidRPr="00ED028C" w14:paraId="3BE56E4E" w14:textId="77777777" w:rsidTr="002414E9">
        <w:trPr>
          <w:trHeight w:val="123"/>
        </w:trPr>
        <w:tc>
          <w:tcPr>
            <w:tcW w:w="1340" w:type="dxa"/>
            <w:vAlign w:val="center"/>
          </w:tcPr>
          <w:p w14:paraId="5823263E" w14:textId="77777777" w:rsidR="00BE059E" w:rsidRPr="00ED028C" w:rsidRDefault="00BE059E" w:rsidP="002414E9">
            <w:pPr>
              <w:jc w:val="both"/>
              <w:rPr>
                <w:rFonts w:ascii="Arial" w:eastAsiaTheme="minorEastAsia" w:hAnsi="Arial" w:cs="Arial"/>
                <w:b/>
                <w:sz w:val="16"/>
                <w:szCs w:val="16"/>
              </w:rPr>
            </w:pPr>
            <w:r w:rsidRPr="00ED028C">
              <w:rPr>
                <w:rFonts w:ascii="Arial" w:eastAsiaTheme="minorEastAsia" w:hAnsi="Arial" w:cs="Arial"/>
                <w:b/>
                <w:sz w:val="16"/>
                <w:szCs w:val="16"/>
              </w:rPr>
              <w:t xml:space="preserve">Inmediata </w:t>
            </w:r>
          </w:p>
        </w:tc>
        <w:tc>
          <w:tcPr>
            <w:tcW w:w="7986" w:type="dxa"/>
          </w:tcPr>
          <w:p w14:paraId="577EF0B7" w14:textId="77777777" w:rsidR="00BE059E" w:rsidRPr="00ED028C" w:rsidRDefault="00BE059E" w:rsidP="004073F9">
            <w:pPr>
              <w:jc w:val="both"/>
              <w:rPr>
                <w:rFonts w:ascii="Arial" w:eastAsiaTheme="minorEastAsia" w:hAnsi="Arial" w:cs="Arial"/>
                <w:sz w:val="16"/>
                <w:szCs w:val="16"/>
              </w:rPr>
            </w:pPr>
            <w:r w:rsidRPr="00ED028C">
              <w:rPr>
                <w:rFonts w:ascii="Arial" w:eastAsiaTheme="minorEastAsia" w:hAnsi="Arial" w:cs="Arial"/>
                <w:sz w:val="16"/>
                <w:szCs w:val="16"/>
              </w:rPr>
              <w:t xml:space="preserve">Se denomina inmediata cuando la falla afecta a toda la entidad o a una sede, retrasando las actividades de los colaboradores o grupos de colaboradores. </w:t>
            </w:r>
          </w:p>
        </w:tc>
      </w:tr>
      <w:tr w:rsidR="00BE059E" w:rsidRPr="00ED028C" w14:paraId="42C915A8" w14:textId="77777777" w:rsidTr="002414E9">
        <w:trPr>
          <w:trHeight w:val="370"/>
        </w:trPr>
        <w:tc>
          <w:tcPr>
            <w:tcW w:w="1340" w:type="dxa"/>
            <w:vAlign w:val="center"/>
          </w:tcPr>
          <w:p w14:paraId="6BC5674C" w14:textId="77777777" w:rsidR="00BE059E" w:rsidRPr="00ED028C" w:rsidRDefault="00BE059E" w:rsidP="004073F9">
            <w:pPr>
              <w:jc w:val="both"/>
              <w:rPr>
                <w:rFonts w:ascii="Arial" w:eastAsiaTheme="minorEastAsia" w:hAnsi="Arial" w:cs="Arial"/>
                <w:b/>
                <w:sz w:val="16"/>
                <w:szCs w:val="16"/>
              </w:rPr>
            </w:pPr>
            <w:r w:rsidRPr="00ED028C">
              <w:rPr>
                <w:rFonts w:ascii="Arial" w:eastAsiaTheme="minorEastAsia" w:hAnsi="Arial" w:cs="Arial"/>
                <w:b/>
                <w:sz w:val="16"/>
                <w:szCs w:val="16"/>
              </w:rPr>
              <w:t xml:space="preserve">Urgente </w:t>
            </w:r>
          </w:p>
        </w:tc>
        <w:tc>
          <w:tcPr>
            <w:tcW w:w="7986" w:type="dxa"/>
          </w:tcPr>
          <w:p w14:paraId="0F18BAF6" w14:textId="77777777" w:rsidR="00BE059E" w:rsidRPr="00ED028C" w:rsidRDefault="00BE059E" w:rsidP="004073F9">
            <w:pPr>
              <w:jc w:val="both"/>
              <w:rPr>
                <w:rFonts w:ascii="Arial" w:eastAsiaTheme="minorEastAsia" w:hAnsi="Arial" w:cs="Arial"/>
                <w:sz w:val="16"/>
                <w:szCs w:val="16"/>
              </w:rPr>
            </w:pPr>
            <w:r w:rsidRPr="00ED028C">
              <w:rPr>
                <w:rFonts w:ascii="Arial" w:eastAsiaTheme="minorEastAsia" w:hAnsi="Arial" w:cs="Arial"/>
                <w:sz w:val="16"/>
                <w:szCs w:val="16"/>
              </w:rPr>
              <w:t>Se denomina urgente cuando la falla en su funcionamiento o desempeño deja totalmente por fuera de funcionalidad el servicio e impide el cumplimiento de todas las funciones del colaborador de la entidad</w:t>
            </w:r>
          </w:p>
        </w:tc>
      </w:tr>
      <w:tr w:rsidR="00BE059E" w:rsidRPr="00ED028C" w14:paraId="5AE48621" w14:textId="77777777" w:rsidTr="002414E9">
        <w:trPr>
          <w:trHeight w:val="385"/>
        </w:trPr>
        <w:tc>
          <w:tcPr>
            <w:tcW w:w="1340" w:type="dxa"/>
            <w:vAlign w:val="center"/>
          </w:tcPr>
          <w:p w14:paraId="3750A0E7" w14:textId="77777777" w:rsidR="00BE059E" w:rsidRPr="00ED028C" w:rsidRDefault="00BE059E" w:rsidP="004073F9">
            <w:pPr>
              <w:jc w:val="both"/>
              <w:rPr>
                <w:rFonts w:ascii="Arial" w:eastAsiaTheme="minorEastAsia" w:hAnsi="Arial" w:cs="Arial"/>
                <w:b/>
                <w:sz w:val="16"/>
                <w:szCs w:val="16"/>
              </w:rPr>
            </w:pPr>
            <w:r w:rsidRPr="00ED028C">
              <w:rPr>
                <w:rFonts w:ascii="Arial" w:eastAsiaTheme="minorEastAsia" w:hAnsi="Arial" w:cs="Arial"/>
                <w:b/>
                <w:sz w:val="16"/>
                <w:szCs w:val="16"/>
              </w:rPr>
              <w:t>Alta</w:t>
            </w:r>
          </w:p>
        </w:tc>
        <w:tc>
          <w:tcPr>
            <w:tcW w:w="7986" w:type="dxa"/>
          </w:tcPr>
          <w:p w14:paraId="2B3993B6" w14:textId="77777777" w:rsidR="00BE059E" w:rsidRPr="00ED028C" w:rsidRDefault="00BE059E" w:rsidP="004073F9">
            <w:pPr>
              <w:jc w:val="both"/>
              <w:rPr>
                <w:rFonts w:ascii="Arial" w:eastAsiaTheme="minorEastAsia" w:hAnsi="Arial" w:cs="Arial"/>
                <w:sz w:val="16"/>
                <w:szCs w:val="16"/>
              </w:rPr>
            </w:pPr>
            <w:r w:rsidRPr="00ED028C">
              <w:rPr>
                <w:rFonts w:ascii="Arial" w:eastAsiaTheme="minorEastAsia" w:hAnsi="Arial" w:cs="Arial"/>
                <w:sz w:val="16"/>
                <w:szCs w:val="16"/>
              </w:rPr>
              <w:t xml:space="preserve">Se denomina alta cuando una falla en el funcionamiento o desempeño afecta parcialmente el servicio e impide el cumplimiento de algunas funciones del colaborador de la entidad </w:t>
            </w:r>
          </w:p>
        </w:tc>
      </w:tr>
      <w:tr w:rsidR="00BE059E" w:rsidRPr="00ED028C" w14:paraId="39BAD428" w14:textId="77777777" w:rsidTr="002414E9">
        <w:trPr>
          <w:trHeight w:val="169"/>
        </w:trPr>
        <w:tc>
          <w:tcPr>
            <w:tcW w:w="1340" w:type="dxa"/>
            <w:vAlign w:val="center"/>
          </w:tcPr>
          <w:p w14:paraId="0BFA981A" w14:textId="77777777" w:rsidR="00BE059E" w:rsidRPr="00ED028C" w:rsidRDefault="00BE059E" w:rsidP="004073F9">
            <w:pPr>
              <w:jc w:val="both"/>
              <w:rPr>
                <w:rFonts w:ascii="Arial" w:eastAsiaTheme="minorEastAsia" w:hAnsi="Arial" w:cs="Arial"/>
                <w:b/>
                <w:sz w:val="16"/>
                <w:szCs w:val="16"/>
              </w:rPr>
            </w:pPr>
            <w:r w:rsidRPr="00ED028C">
              <w:rPr>
                <w:rFonts w:ascii="Arial" w:eastAsiaTheme="minorEastAsia" w:hAnsi="Arial" w:cs="Arial"/>
                <w:b/>
                <w:sz w:val="16"/>
                <w:szCs w:val="16"/>
              </w:rPr>
              <w:t>Mediana</w:t>
            </w:r>
          </w:p>
        </w:tc>
        <w:tc>
          <w:tcPr>
            <w:tcW w:w="7986" w:type="dxa"/>
          </w:tcPr>
          <w:p w14:paraId="27A9D771" w14:textId="77777777" w:rsidR="00BE059E" w:rsidRPr="00ED028C" w:rsidRDefault="00BE059E" w:rsidP="004073F9">
            <w:pPr>
              <w:jc w:val="both"/>
              <w:rPr>
                <w:rFonts w:ascii="Arial" w:eastAsiaTheme="minorEastAsia" w:hAnsi="Arial" w:cs="Arial"/>
                <w:sz w:val="16"/>
                <w:szCs w:val="16"/>
              </w:rPr>
            </w:pPr>
            <w:r w:rsidRPr="00ED028C">
              <w:rPr>
                <w:rFonts w:ascii="Arial" w:eastAsiaTheme="minorEastAsia" w:hAnsi="Arial" w:cs="Arial"/>
                <w:sz w:val="16"/>
                <w:szCs w:val="16"/>
              </w:rPr>
              <w:t xml:space="preserve">Se denomina mediana cuando la falla afecta el desempeño y retrasa el cumplimiento de algunas funciones.  </w:t>
            </w:r>
          </w:p>
        </w:tc>
      </w:tr>
      <w:tr w:rsidR="00BE059E" w:rsidRPr="00ED028C" w14:paraId="49300479" w14:textId="77777777" w:rsidTr="002414E9">
        <w:trPr>
          <w:trHeight w:val="570"/>
        </w:trPr>
        <w:tc>
          <w:tcPr>
            <w:tcW w:w="1340" w:type="dxa"/>
            <w:vAlign w:val="center"/>
          </w:tcPr>
          <w:p w14:paraId="4F69CEA8" w14:textId="77777777" w:rsidR="00BE059E" w:rsidRPr="00ED028C" w:rsidRDefault="00BE059E" w:rsidP="004073F9">
            <w:pPr>
              <w:jc w:val="both"/>
              <w:rPr>
                <w:rFonts w:ascii="Arial" w:eastAsiaTheme="minorEastAsia" w:hAnsi="Arial" w:cs="Arial"/>
                <w:b/>
                <w:sz w:val="16"/>
                <w:szCs w:val="16"/>
              </w:rPr>
            </w:pPr>
            <w:r w:rsidRPr="00ED028C">
              <w:rPr>
                <w:rFonts w:ascii="Arial" w:eastAsiaTheme="minorEastAsia" w:hAnsi="Arial" w:cs="Arial"/>
                <w:b/>
                <w:sz w:val="16"/>
                <w:szCs w:val="16"/>
              </w:rPr>
              <w:t>Baja</w:t>
            </w:r>
          </w:p>
        </w:tc>
        <w:tc>
          <w:tcPr>
            <w:tcW w:w="7986" w:type="dxa"/>
          </w:tcPr>
          <w:p w14:paraId="2929F1DA" w14:textId="77777777" w:rsidR="00BE059E" w:rsidRPr="00ED028C" w:rsidRDefault="00BE059E" w:rsidP="004073F9">
            <w:pPr>
              <w:keepNext/>
              <w:jc w:val="both"/>
              <w:rPr>
                <w:rFonts w:ascii="Arial" w:eastAsiaTheme="minorEastAsia" w:hAnsi="Arial" w:cs="Arial"/>
                <w:sz w:val="16"/>
                <w:szCs w:val="16"/>
              </w:rPr>
            </w:pPr>
            <w:r w:rsidRPr="00ED028C">
              <w:rPr>
                <w:rFonts w:ascii="Arial" w:eastAsiaTheme="minorEastAsia" w:hAnsi="Arial" w:cs="Arial"/>
                <w:sz w:val="16"/>
                <w:szCs w:val="16"/>
              </w:rPr>
              <w:t xml:space="preserve">Se denomina bajo cuando la falla en su funcionamiento o desempeño afecta la funcionalidad del servicio a un usuario especifico, pero puede seguir con sus labores habituales sin que se retrase el cumplimiento de sus funciones.  </w:t>
            </w:r>
          </w:p>
        </w:tc>
      </w:tr>
    </w:tbl>
    <w:p w14:paraId="4D793190" w14:textId="77777777" w:rsidR="00F06B01" w:rsidRPr="00ED028C" w:rsidRDefault="00F06B01" w:rsidP="00F06B01">
      <w:pPr>
        <w:pStyle w:val="Descripcin"/>
        <w:spacing w:after="0"/>
        <w:rPr>
          <w:rFonts w:ascii="Arial" w:hAnsi="Arial" w:cs="Arial"/>
          <w:sz w:val="20"/>
          <w:szCs w:val="20"/>
        </w:rPr>
      </w:pPr>
      <w:r w:rsidRPr="00ED028C">
        <w:rPr>
          <w:rFonts w:ascii="Arial" w:hAnsi="Arial" w:cs="Arial"/>
          <w:sz w:val="20"/>
          <w:szCs w:val="20"/>
        </w:rPr>
        <w:t xml:space="preserve">Tabla No </w:t>
      </w:r>
      <w:r w:rsidRPr="00ED028C">
        <w:rPr>
          <w:rFonts w:ascii="Arial" w:hAnsi="Arial" w:cs="Arial"/>
          <w:sz w:val="20"/>
          <w:szCs w:val="20"/>
        </w:rPr>
        <w:fldChar w:fldCharType="begin"/>
      </w:r>
      <w:r w:rsidRPr="00ED028C">
        <w:rPr>
          <w:rFonts w:ascii="Arial" w:hAnsi="Arial" w:cs="Arial"/>
          <w:sz w:val="20"/>
          <w:szCs w:val="20"/>
        </w:rPr>
        <w:instrText xml:space="preserve"> SEQ Tabla \* ARABIC </w:instrText>
      </w:r>
      <w:r w:rsidRPr="00ED028C">
        <w:rPr>
          <w:rFonts w:ascii="Arial" w:hAnsi="Arial" w:cs="Arial"/>
          <w:sz w:val="20"/>
          <w:szCs w:val="20"/>
        </w:rPr>
        <w:fldChar w:fldCharType="separate"/>
      </w:r>
      <w:r>
        <w:rPr>
          <w:rFonts w:ascii="Arial" w:hAnsi="Arial" w:cs="Arial"/>
          <w:noProof/>
          <w:sz w:val="20"/>
          <w:szCs w:val="20"/>
        </w:rPr>
        <w:t>1</w:t>
      </w:r>
      <w:r w:rsidRPr="00ED028C">
        <w:rPr>
          <w:rFonts w:ascii="Arial" w:hAnsi="Arial" w:cs="Arial"/>
          <w:sz w:val="20"/>
          <w:szCs w:val="20"/>
        </w:rPr>
        <w:fldChar w:fldCharType="end"/>
      </w:r>
      <w:r w:rsidRPr="00ED028C">
        <w:rPr>
          <w:rFonts w:ascii="Arial" w:hAnsi="Arial" w:cs="Arial"/>
          <w:sz w:val="20"/>
          <w:szCs w:val="20"/>
        </w:rPr>
        <w:t xml:space="preserve"> </w:t>
      </w:r>
      <w:r w:rsidRPr="00ED028C">
        <w:rPr>
          <w:rFonts w:ascii="Arial" w:hAnsi="Arial" w:cs="Arial"/>
          <w:b w:val="0"/>
          <w:sz w:val="20"/>
          <w:szCs w:val="20"/>
        </w:rPr>
        <w:t>Niveles de criticidad</w:t>
      </w:r>
      <w:r w:rsidRPr="00ED028C">
        <w:rPr>
          <w:rFonts w:ascii="Arial" w:hAnsi="Arial" w:cs="Arial"/>
          <w:sz w:val="20"/>
          <w:szCs w:val="20"/>
        </w:rPr>
        <w:t xml:space="preserve"> </w:t>
      </w:r>
    </w:p>
    <w:p w14:paraId="3D6F372E" w14:textId="77777777" w:rsidR="00F06B01" w:rsidRPr="00ED028C" w:rsidRDefault="00F06B01" w:rsidP="00F06B01">
      <w:pPr>
        <w:jc w:val="center"/>
        <w:rPr>
          <w:rFonts w:ascii="Arial" w:hAnsi="Arial" w:cs="Arial"/>
          <w:lang w:eastAsia="en-US"/>
        </w:rPr>
      </w:pPr>
      <w:r w:rsidRPr="00ED028C">
        <w:rPr>
          <w:rFonts w:ascii="Arial" w:hAnsi="Arial" w:cs="Arial"/>
          <w:b/>
          <w:sz w:val="18"/>
        </w:rPr>
        <w:t>Fuente: Proceso EGTI</w:t>
      </w:r>
    </w:p>
    <w:p w14:paraId="483DCAF4" w14:textId="77777777" w:rsidR="00BE059E" w:rsidRDefault="00BE059E" w:rsidP="002414E9">
      <w:pPr>
        <w:jc w:val="both"/>
        <w:rPr>
          <w:rFonts w:ascii="Arial" w:hAnsi="Arial" w:cs="Arial"/>
          <w:sz w:val="22"/>
          <w:szCs w:val="22"/>
        </w:rPr>
      </w:pPr>
    </w:p>
    <w:p w14:paraId="65EE4E56" w14:textId="7070FC61" w:rsidR="00BE059E" w:rsidRDefault="00BE059E" w:rsidP="00205307">
      <w:pPr>
        <w:pStyle w:val="Prrafodelista"/>
        <w:numPr>
          <w:ilvl w:val="3"/>
          <w:numId w:val="13"/>
        </w:numPr>
        <w:ind w:hanging="306"/>
        <w:contextualSpacing/>
        <w:jc w:val="both"/>
        <w:rPr>
          <w:rFonts w:ascii="Arial" w:hAnsi="Arial" w:cs="Arial"/>
          <w:b/>
          <w:sz w:val="22"/>
          <w:szCs w:val="22"/>
        </w:rPr>
      </w:pPr>
      <w:r w:rsidRPr="00205307">
        <w:rPr>
          <w:rFonts w:ascii="Arial" w:hAnsi="Arial" w:cs="Arial"/>
          <w:b/>
          <w:sz w:val="22"/>
          <w:szCs w:val="22"/>
        </w:rPr>
        <w:t>Seguimiento Cumplimiento ANS</w:t>
      </w:r>
    </w:p>
    <w:p w14:paraId="398F1644" w14:textId="07EEF2DF" w:rsidR="00BE059E" w:rsidRDefault="00BE059E" w:rsidP="00BE059E">
      <w:pPr>
        <w:contextualSpacing/>
        <w:jc w:val="both"/>
        <w:rPr>
          <w:rFonts w:ascii="Arial" w:hAnsi="Arial" w:cs="Arial"/>
          <w:b/>
          <w:sz w:val="22"/>
          <w:szCs w:val="22"/>
        </w:rPr>
      </w:pPr>
    </w:p>
    <w:p w14:paraId="74E81B11" w14:textId="7D4809EC" w:rsidR="00BE059E" w:rsidRPr="00F06B01" w:rsidRDefault="00BE059E" w:rsidP="00BE059E">
      <w:pPr>
        <w:pStyle w:val="Prrafodelista"/>
        <w:numPr>
          <w:ilvl w:val="0"/>
          <w:numId w:val="23"/>
        </w:numPr>
        <w:contextualSpacing/>
        <w:jc w:val="both"/>
        <w:rPr>
          <w:rFonts w:ascii="Arial" w:hAnsi="Arial" w:cs="Arial"/>
          <w:sz w:val="22"/>
          <w:szCs w:val="22"/>
        </w:rPr>
      </w:pPr>
      <w:r w:rsidRPr="00F06B01">
        <w:rPr>
          <w:rFonts w:ascii="Arial" w:hAnsi="Arial" w:cs="Arial"/>
          <w:sz w:val="22"/>
          <w:szCs w:val="22"/>
        </w:rPr>
        <w:t xml:space="preserve">Se </w:t>
      </w:r>
      <w:r w:rsidR="00241253" w:rsidRPr="00F06B01">
        <w:rPr>
          <w:rFonts w:ascii="Arial" w:hAnsi="Arial" w:cs="Arial"/>
          <w:sz w:val="22"/>
          <w:szCs w:val="22"/>
        </w:rPr>
        <w:t>realizará</w:t>
      </w:r>
      <w:r w:rsidRPr="00F06B01">
        <w:rPr>
          <w:rFonts w:ascii="Arial" w:hAnsi="Arial" w:cs="Arial"/>
          <w:sz w:val="22"/>
          <w:szCs w:val="22"/>
        </w:rPr>
        <w:t xml:space="preserve"> monitoreo de los casos vencidos que incumplan con los ANS establecidos </w:t>
      </w:r>
      <w:r w:rsidR="00241253" w:rsidRPr="00F06B01">
        <w:rPr>
          <w:rFonts w:ascii="Arial" w:hAnsi="Arial" w:cs="Arial"/>
          <w:sz w:val="22"/>
          <w:szCs w:val="22"/>
        </w:rPr>
        <w:t>en el documento EGTI-DI-29</w:t>
      </w:r>
      <w:r w:rsidR="00F06B01">
        <w:rPr>
          <w:rFonts w:ascii="Arial" w:hAnsi="Arial" w:cs="Arial"/>
          <w:sz w:val="22"/>
          <w:szCs w:val="22"/>
        </w:rPr>
        <w:t xml:space="preserve"> C</w:t>
      </w:r>
      <w:r w:rsidR="00241253" w:rsidRPr="00F06B01">
        <w:rPr>
          <w:rFonts w:ascii="Arial" w:hAnsi="Arial" w:cs="Arial"/>
          <w:sz w:val="22"/>
          <w:szCs w:val="22"/>
        </w:rPr>
        <w:t>atalogo</w:t>
      </w:r>
      <w:r w:rsidR="00F06B01">
        <w:rPr>
          <w:rFonts w:ascii="Arial" w:hAnsi="Arial" w:cs="Arial"/>
          <w:sz w:val="22"/>
          <w:szCs w:val="22"/>
        </w:rPr>
        <w:t xml:space="preserve"> </w:t>
      </w:r>
      <w:r w:rsidR="00241253" w:rsidRPr="00F06B01">
        <w:rPr>
          <w:rFonts w:ascii="Arial" w:hAnsi="Arial" w:cs="Arial"/>
          <w:sz w:val="22"/>
          <w:szCs w:val="22"/>
        </w:rPr>
        <w:t>de</w:t>
      </w:r>
      <w:r w:rsidR="00F06B01">
        <w:rPr>
          <w:rFonts w:ascii="Arial" w:hAnsi="Arial" w:cs="Arial"/>
          <w:sz w:val="22"/>
          <w:szCs w:val="22"/>
        </w:rPr>
        <w:t xml:space="preserve"> </w:t>
      </w:r>
      <w:r w:rsidR="00241253" w:rsidRPr="00F06B01">
        <w:rPr>
          <w:rFonts w:ascii="Arial" w:hAnsi="Arial" w:cs="Arial"/>
          <w:sz w:val="22"/>
          <w:szCs w:val="22"/>
        </w:rPr>
        <w:t>servicios</w:t>
      </w:r>
      <w:r w:rsidR="00F06B01">
        <w:rPr>
          <w:rFonts w:ascii="Arial" w:hAnsi="Arial" w:cs="Arial"/>
          <w:sz w:val="22"/>
          <w:szCs w:val="22"/>
        </w:rPr>
        <w:t xml:space="preserve"> </w:t>
      </w:r>
      <w:r w:rsidR="00241253" w:rsidRPr="00F06B01">
        <w:rPr>
          <w:rFonts w:ascii="Arial" w:hAnsi="Arial" w:cs="Arial"/>
          <w:sz w:val="22"/>
          <w:szCs w:val="22"/>
        </w:rPr>
        <w:t>de</w:t>
      </w:r>
      <w:r w:rsidR="00F06B01">
        <w:rPr>
          <w:rFonts w:ascii="Arial" w:hAnsi="Arial" w:cs="Arial"/>
          <w:sz w:val="22"/>
          <w:szCs w:val="22"/>
        </w:rPr>
        <w:t xml:space="preserve"> TI</w:t>
      </w:r>
      <w:r w:rsidR="00241253" w:rsidRPr="00F06B01">
        <w:rPr>
          <w:rFonts w:ascii="Arial" w:hAnsi="Arial" w:cs="Arial"/>
          <w:sz w:val="22"/>
          <w:szCs w:val="22"/>
        </w:rPr>
        <w:t xml:space="preserve">. Los casos que se encuentren vencidos se </w:t>
      </w:r>
      <w:r w:rsidR="002414E9" w:rsidRPr="00F06B01">
        <w:rPr>
          <w:rFonts w:ascii="Arial" w:hAnsi="Arial" w:cs="Arial"/>
          <w:sz w:val="22"/>
          <w:szCs w:val="22"/>
        </w:rPr>
        <w:t>relacionar</w:t>
      </w:r>
      <w:r w:rsidR="002414E9">
        <w:rPr>
          <w:rFonts w:ascii="Arial" w:hAnsi="Arial" w:cs="Arial"/>
          <w:sz w:val="22"/>
          <w:szCs w:val="22"/>
        </w:rPr>
        <w:t>án</w:t>
      </w:r>
      <w:r w:rsidR="00241253" w:rsidRPr="00F06B01">
        <w:rPr>
          <w:rFonts w:ascii="Arial" w:hAnsi="Arial" w:cs="Arial"/>
          <w:sz w:val="22"/>
          <w:szCs w:val="22"/>
        </w:rPr>
        <w:t xml:space="preserve"> en una tabla y se enviaran </w:t>
      </w:r>
      <w:r w:rsidR="002414E9" w:rsidRPr="00F06B01">
        <w:rPr>
          <w:rFonts w:ascii="Arial" w:hAnsi="Arial" w:cs="Arial"/>
          <w:sz w:val="22"/>
          <w:szCs w:val="22"/>
        </w:rPr>
        <w:t>vía</w:t>
      </w:r>
      <w:r w:rsidR="00241253" w:rsidRPr="00F06B01">
        <w:rPr>
          <w:rFonts w:ascii="Arial" w:hAnsi="Arial" w:cs="Arial"/>
          <w:sz w:val="22"/>
          <w:szCs w:val="22"/>
        </w:rPr>
        <w:t xml:space="preserve"> correo corporativo a los funcionales que tengan vencidos dichos casos con copia a su supervisor o jefe inmediato. En los casos con mayor tiempo de vencimiento el Nivel 2 de </w:t>
      </w:r>
      <w:r w:rsidR="002414E9" w:rsidRPr="00F06B01">
        <w:rPr>
          <w:rFonts w:ascii="Arial" w:hAnsi="Arial" w:cs="Arial"/>
          <w:sz w:val="22"/>
          <w:szCs w:val="22"/>
        </w:rPr>
        <w:t>Infraestructura</w:t>
      </w:r>
      <w:r w:rsidR="00241253" w:rsidRPr="00F06B01">
        <w:rPr>
          <w:rFonts w:ascii="Arial" w:hAnsi="Arial" w:cs="Arial"/>
          <w:sz w:val="22"/>
          <w:szCs w:val="22"/>
        </w:rPr>
        <w:t xml:space="preserve"> programar</w:t>
      </w:r>
      <w:r w:rsidR="002414E9">
        <w:rPr>
          <w:rFonts w:ascii="Arial" w:hAnsi="Arial" w:cs="Arial"/>
          <w:sz w:val="22"/>
          <w:szCs w:val="22"/>
        </w:rPr>
        <w:t>á</w:t>
      </w:r>
      <w:r w:rsidR="00241253" w:rsidRPr="00F06B01">
        <w:rPr>
          <w:rFonts w:ascii="Arial" w:hAnsi="Arial" w:cs="Arial"/>
          <w:sz w:val="22"/>
          <w:szCs w:val="22"/>
        </w:rPr>
        <w:t xml:space="preserve"> reuniones para revisar los casos específicos y solucionar el cierre de los incidentes.</w:t>
      </w:r>
    </w:p>
    <w:p w14:paraId="4D42B13B" w14:textId="08B31114" w:rsidR="00205307" w:rsidRPr="00F70A54" w:rsidRDefault="00241253" w:rsidP="002414E9">
      <w:pPr>
        <w:pStyle w:val="NormalWeb"/>
        <w:numPr>
          <w:ilvl w:val="0"/>
          <w:numId w:val="23"/>
        </w:numPr>
        <w:spacing w:before="0" w:beforeAutospacing="0" w:after="0" w:afterAutospacing="0"/>
        <w:contextualSpacing/>
        <w:jc w:val="both"/>
        <w:rPr>
          <w:rFonts w:ascii="Arial" w:hAnsi="Arial" w:cs="Arial"/>
          <w:sz w:val="22"/>
          <w:szCs w:val="22"/>
        </w:rPr>
      </w:pPr>
      <w:r w:rsidRPr="00F06B01">
        <w:rPr>
          <w:rFonts w:ascii="Arial" w:hAnsi="Arial" w:cs="Arial"/>
          <w:sz w:val="22"/>
          <w:szCs w:val="22"/>
          <w:lang w:val="es-ES" w:eastAsia="es-ES"/>
        </w:rPr>
        <w:t xml:space="preserve">Se llevará a cabo una valoración con el top 10 de los casos que </w:t>
      </w:r>
      <w:r w:rsidR="002414E9" w:rsidRPr="00F06B01">
        <w:rPr>
          <w:rFonts w:ascii="Arial" w:hAnsi="Arial" w:cs="Arial"/>
          <w:sz w:val="22"/>
          <w:szCs w:val="22"/>
          <w:lang w:val="es-ES" w:eastAsia="es-ES"/>
        </w:rPr>
        <w:t>más</w:t>
      </w:r>
      <w:r w:rsidRPr="00F06B01">
        <w:rPr>
          <w:rFonts w:ascii="Arial" w:hAnsi="Arial" w:cs="Arial"/>
          <w:sz w:val="22"/>
          <w:szCs w:val="22"/>
          <w:lang w:val="es-ES" w:eastAsia="es-ES"/>
        </w:rPr>
        <w:t xml:space="preserve"> </w:t>
      </w:r>
      <w:r w:rsidR="002414E9" w:rsidRPr="00F06B01">
        <w:rPr>
          <w:rFonts w:ascii="Arial" w:hAnsi="Arial" w:cs="Arial"/>
          <w:sz w:val="22"/>
          <w:szCs w:val="22"/>
          <w:lang w:val="es-ES" w:eastAsia="es-ES"/>
        </w:rPr>
        <w:t>incumplan</w:t>
      </w:r>
      <w:r w:rsidRPr="00F06B01">
        <w:rPr>
          <w:rFonts w:ascii="Arial" w:hAnsi="Arial" w:cs="Arial"/>
          <w:sz w:val="22"/>
          <w:szCs w:val="22"/>
          <w:lang w:val="es-ES" w:eastAsia="es-ES"/>
        </w:rPr>
        <w:t xml:space="preserve"> los ANS en cada trimestre, con el fin de revisar cada caso y si es necesario modificar los tiempos de estos indicadores.</w:t>
      </w:r>
    </w:p>
    <w:p w14:paraId="5F59D122" w14:textId="2E87C3EB" w:rsidR="006320B7" w:rsidRPr="00ED028C" w:rsidRDefault="00FE3F8A" w:rsidP="002414E9">
      <w:pPr>
        <w:pStyle w:val="Ttulo2"/>
        <w:keepLines/>
        <w:framePr w:hSpace="0" w:wrap="auto" w:vAnchor="margin" w:hAnchor="text" w:yAlign="inline"/>
        <w:numPr>
          <w:ilvl w:val="1"/>
          <w:numId w:val="13"/>
        </w:numPr>
        <w:tabs>
          <w:tab w:val="left" w:pos="0"/>
          <w:tab w:val="left" w:pos="284"/>
          <w:tab w:val="left" w:pos="397"/>
          <w:tab w:val="left" w:pos="510"/>
          <w:tab w:val="left" w:pos="576"/>
        </w:tabs>
        <w:spacing w:before="240" w:after="240" w:line="276" w:lineRule="auto"/>
        <w:jc w:val="left"/>
        <w:rPr>
          <w:sz w:val="22"/>
          <w:szCs w:val="22"/>
        </w:rPr>
      </w:pPr>
      <w:bookmarkStart w:id="28" w:name="_Toc6298214"/>
      <w:bookmarkStart w:id="29" w:name="_Toc162855897"/>
      <w:bookmarkStart w:id="30" w:name="_Toc162856224"/>
      <w:r w:rsidRPr="00ED028C">
        <w:rPr>
          <w:sz w:val="22"/>
          <w:szCs w:val="22"/>
        </w:rPr>
        <w:t>Esquema General de Escalamiento de Casos.</w:t>
      </w:r>
      <w:bookmarkEnd w:id="28"/>
      <w:bookmarkEnd w:id="29"/>
      <w:bookmarkEnd w:id="30"/>
    </w:p>
    <w:p w14:paraId="13B8F2AD" w14:textId="6ADF933F" w:rsidR="006320B7" w:rsidRPr="00ED028C" w:rsidRDefault="62CA1592" w:rsidP="002414E9">
      <w:pPr>
        <w:jc w:val="both"/>
        <w:rPr>
          <w:rFonts w:ascii="Arial" w:hAnsi="Arial" w:cs="Arial"/>
          <w:sz w:val="22"/>
          <w:szCs w:val="22"/>
        </w:rPr>
      </w:pPr>
      <w:r w:rsidRPr="00ED028C">
        <w:rPr>
          <w:rFonts w:ascii="Arial" w:hAnsi="Arial" w:cs="Arial"/>
          <w:sz w:val="22"/>
          <w:szCs w:val="22"/>
        </w:rPr>
        <w:t xml:space="preserve">Al recibir el caso, incidente o solicitud en la </w:t>
      </w:r>
      <w:r w:rsidR="148D4D80" w:rsidRPr="00ED028C">
        <w:rPr>
          <w:rFonts w:ascii="Arial" w:hAnsi="Arial" w:cs="Arial"/>
          <w:sz w:val="22"/>
          <w:szCs w:val="22"/>
        </w:rPr>
        <w:t>aplicación de mesa de ayuda</w:t>
      </w:r>
      <w:r w:rsidRPr="00ED028C">
        <w:rPr>
          <w:rFonts w:ascii="Arial" w:hAnsi="Arial" w:cs="Arial"/>
          <w:sz w:val="22"/>
          <w:szCs w:val="22"/>
        </w:rPr>
        <w:t xml:space="preserve">, el encargado de asignar los casos </w:t>
      </w:r>
      <w:r w:rsidR="76714857" w:rsidRPr="00ED028C">
        <w:rPr>
          <w:rFonts w:ascii="Arial" w:hAnsi="Arial" w:cs="Arial"/>
          <w:sz w:val="22"/>
          <w:szCs w:val="22"/>
        </w:rPr>
        <w:t>debe hacer</w:t>
      </w:r>
      <w:r w:rsidRPr="00ED028C">
        <w:rPr>
          <w:rFonts w:ascii="Arial" w:hAnsi="Arial" w:cs="Arial"/>
          <w:sz w:val="22"/>
          <w:szCs w:val="22"/>
        </w:rPr>
        <w:t xml:space="preserve"> </w:t>
      </w:r>
      <w:r w:rsidR="3EC6EE67" w:rsidRPr="00ED028C">
        <w:rPr>
          <w:rFonts w:ascii="Arial" w:hAnsi="Arial" w:cs="Arial"/>
          <w:sz w:val="22"/>
          <w:szCs w:val="22"/>
        </w:rPr>
        <w:t>un diagnóstico inicial</w:t>
      </w:r>
      <w:r w:rsidRPr="00ED028C">
        <w:rPr>
          <w:rFonts w:ascii="Arial" w:hAnsi="Arial" w:cs="Arial"/>
          <w:sz w:val="22"/>
          <w:szCs w:val="22"/>
        </w:rPr>
        <w:t xml:space="preserve"> con base en la ubicación del incidente y tipo, de esta forma sabrá a qué técnico debe ser asignado el </w:t>
      </w:r>
      <w:r w:rsidR="1C40677B" w:rsidRPr="00ED028C">
        <w:rPr>
          <w:rFonts w:ascii="Arial" w:hAnsi="Arial" w:cs="Arial"/>
          <w:sz w:val="22"/>
          <w:szCs w:val="22"/>
        </w:rPr>
        <w:t>caso</w:t>
      </w:r>
      <w:r w:rsidR="005D27B6" w:rsidRPr="00ED028C">
        <w:rPr>
          <w:rStyle w:val="Refdenotaalpie"/>
          <w:rFonts w:ascii="Arial" w:hAnsi="Arial" w:cs="Arial"/>
          <w:sz w:val="22"/>
          <w:szCs w:val="22"/>
        </w:rPr>
        <w:footnoteReference w:id="2"/>
      </w:r>
      <w:r w:rsidRPr="00ED028C">
        <w:rPr>
          <w:rFonts w:ascii="Arial" w:hAnsi="Arial" w:cs="Arial"/>
          <w:sz w:val="22"/>
          <w:szCs w:val="22"/>
        </w:rPr>
        <w:t xml:space="preserve">. El técnico que recibe la asignación del incidente debe evaluar el incidente o requerimiento y su capacidad para solucionarlo en términos de tiempo, recursos y conocimientos. Si para solucionarlo requiere de la aprobación de la supervisión del contrato, o de la atención de un proveedor, el técnico </w:t>
      </w:r>
      <w:r w:rsidR="76714857" w:rsidRPr="00ED028C">
        <w:rPr>
          <w:rFonts w:ascii="Arial" w:hAnsi="Arial" w:cs="Arial"/>
          <w:sz w:val="22"/>
          <w:szCs w:val="22"/>
        </w:rPr>
        <w:t xml:space="preserve">debe </w:t>
      </w:r>
      <w:r w:rsidRPr="00ED028C">
        <w:rPr>
          <w:rFonts w:ascii="Arial" w:hAnsi="Arial" w:cs="Arial"/>
          <w:sz w:val="22"/>
          <w:szCs w:val="22"/>
        </w:rPr>
        <w:t>realizar el escalamiento de la solicitud correspondiente por correo electrónico a las instancias correspondientes, y deber gestionar el proceso hasta obtener una respuesta. Al recibir una respuesta positiva ya sea por el supervisor del contrato o el proveedor, según sea el caso, se inicia su ejecución. Finalmente</w:t>
      </w:r>
      <w:r w:rsidR="1082BB94" w:rsidRPr="00ED028C">
        <w:rPr>
          <w:rFonts w:ascii="Arial" w:hAnsi="Arial" w:cs="Arial"/>
          <w:sz w:val="22"/>
          <w:szCs w:val="22"/>
        </w:rPr>
        <w:t>,</w:t>
      </w:r>
      <w:r w:rsidRPr="00ED028C">
        <w:rPr>
          <w:rFonts w:ascii="Arial" w:hAnsi="Arial" w:cs="Arial"/>
          <w:sz w:val="22"/>
          <w:szCs w:val="22"/>
        </w:rPr>
        <w:t xml:space="preserve"> se informa desde mesa de ayuda al usuario las acciones realizadas.</w:t>
      </w:r>
    </w:p>
    <w:p w14:paraId="646016B6" w14:textId="77777777" w:rsidR="00FA4E90" w:rsidRPr="00ED028C" w:rsidRDefault="00FA4E90" w:rsidP="002414E9">
      <w:pPr>
        <w:jc w:val="both"/>
        <w:rPr>
          <w:rFonts w:ascii="Arial" w:hAnsi="Arial" w:cs="Arial"/>
          <w:sz w:val="22"/>
          <w:szCs w:val="22"/>
        </w:rPr>
      </w:pPr>
    </w:p>
    <w:p w14:paraId="39428AD9" w14:textId="74441BBF" w:rsidR="006320B7" w:rsidRPr="00ED028C" w:rsidRDefault="006320B7" w:rsidP="002414E9">
      <w:pPr>
        <w:jc w:val="both"/>
        <w:rPr>
          <w:rFonts w:ascii="Arial" w:hAnsi="Arial" w:cs="Arial"/>
          <w:sz w:val="22"/>
          <w:szCs w:val="22"/>
        </w:rPr>
      </w:pPr>
      <w:r w:rsidRPr="00ED028C">
        <w:rPr>
          <w:rFonts w:ascii="Arial" w:hAnsi="Arial" w:cs="Arial"/>
          <w:sz w:val="22"/>
          <w:szCs w:val="22"/>
        </w:rPr>
        <w:t xml:space="preserve">Cuando el factor que impide la solución es la ausencia de conocimiento técnico referente al caso, se debe escalar al segundo Nivel, quien se apoyará en la evaluación previa realizada por el técnico de primer nivel para atender el incidente. </w:t>
      </w:r>
    </w:p>
    <w:p w14:paraId="73E97255" w14:textId="77777777" w:rsidR="00E8659D" w:rsidRPr="00ED028C" w:rsidRDefault="00E8659D" w:rsidP="002414E9">
      <w:pPr>
        <w:jc w:val="both"/>
        <w:rPr>
          <w:rFonts w:ascii="Arial" w:hAnsi="Arial" w:cs="Arial"/>
          <w:sz w:val="22"/>
          <w:szCs w:val="22"/>
        </w:rPr>
      </w:pPr>
    </w:p>
    <w:p w14:paraId="46740FE3" w14:textId="1777CEC9" w:rsidR="00140EBF" w:rsidRPr="00ED028C" w:rsidRDefault="006320B7" w:rsidP="002414E9">
      <w:pPr>
        <w:jc w:val="both"/>
        <w:rPr>
          <w:rFonts w:ascii="Arial" w:hAnsi="Arial" w:cs="Arial"/>
          <w:sz w:val="22"/>
          <w:szCs w:val="22"/>
        </w:rPr>
      </w:pPr>
      <w:r w:rsidRPr="00ED028C">
        <w:rPr>
          <w:rFonts w:ascii="Arial" w:hAnsi="Arial" w:cs="Arial"/>
          <w:sz w:val="22"/>
          <w:szCs w:val="22"/>
        </w:rPr>
        <w:lastRenderedPageBreak/>
        <w:t xml:space="preserve">En caso de que el segundo nivel desconozca como dar solución al incidente, se </w:t>
      </w:r>
      <w:r w:rsidR="001D6E92" w:rsidRPr="00ED028C">
        <w:rPr>
          <w:rFonts w:ascii="Arial" w:hAnsi="Arial" w:cs="Arial"/>
          <w:sz w:val="22"/>
          <w:szCs w:val="22"/>
        </w:rPr>
        <w:t xml:space="preserve">debe </w:t>
      </w:r>
      <w:r w:rsidRPr="00ED028C">
        <w:rPr>
          <w:rFonts w:ascii="Arial" w:hAnsi="Arial" w:cs="Arial"/>
          <w:sz w:val="22"/>
          <w:szCs w:val="22"/>
        </w:rPr>
        <w:t>apoyar en los especialistas de</w:t>
      </w:r>
      <w:r w:rsidR="005D27B6" w:rsidRPr="00ED028C">
        <w:rPr>
          <w:rFonts w:ascii="Arial" w:hAnsi="Arial" w:cs="Arial"/>
          <w:sz w:val="22"/>
          <w:szCs w:val="22"/>
        </w:rPr>
        <w:t xml:space="preserve"> los</w:t>
      </w:r>
      <w:r w:rsidRPr="00ED028C">
        <w:rPr>
          <w:rFonts w:ascii="Arial" w:hAnsi="Arial" w:cs="Arial"/>
          <w:sz w:val="22"/>
          <w:szCs w:val="22"/>
        </w:rPr>
        <w:t xml:space="preserve"> proceso</w:t>
      </w:r>
      <w:r w:rsidR="005D27B6" w:rsidRPr="00ED028C">
        <w:rPr>
          <w:rFonts w:ascii="Arial" w:hAnsi="Arial" w:cs="Arial"/>
          <w:sz w:val="22"/>
          <w:szCs w:val="22"/>
        </w:rPr>
        <w:t>s</w:t>
      </w:r>
      <w:r w:rsidRPr="00ED028C">
        <w:rPr>
          <w:rFonts w:ascii="Arial" w:hAnsi="Arial" w:cs="Arial"/>
          <w:sz w:val="22"/>
          <w:szCs w:val="22"/>
        </w:rPr>
        <w:t xml:space="preserve"> de tecnología</w:t>
      </w:r>
      <w:r w:rsidR="009A763B" w:rsidRPr="00ED028C">
        <w:rPr>
          <w:rFonts w:ascii="Arial" w:hAnsi="Arial" w:cs="Arial"/>
          <w:sz w:val="22"/>
          <w:szCs w:val="22"/>
        </w:rPr>
        <w:t>.</w:t>
      </w:r>
    </w:p>
    <w:p w14:paraId="4EA470B0" w14:textId="77777777" w:rsidR="00895A36" w:rsidRPr="00ED028C" w:rsidRDefault="00895A36" w:rsidP="002414E9">
      <w:pPr>
        <w:pStyle w:val="Ttulo2"/>
        <w:keepLines/>
        <w:framePr w:hSpace="0" w:wrap="auto" w:vAnchor="margin" w:hAnchor="text" w:yAlign="inline"/>
        <w:numPr>
          <w:ilvl w:val="1"/>
          <w:numId w:val="13"/>
        </w:numPr>
        <w:tabs>
          <w:tab w:val="left" w:pos="0"/>
          <w:tab w:val="left" w:pos="284"/>
          <w:tab w:val="left" w:pos="397"/>
          <w:tab w:val="left" w:pos="510"/>
          <w:tab w:val="left" w:pos="576"/>
        </w:tabs>
        <w:spacing w:before="240" w:after="240" w:line="276" w:lineRule="auto"/>
        <w:jc w:val="left"/>
        <w:rPr>
          <w:sz w:val="22"/>
          <w:szCs w:val="22"/>
        </w:rPr>
      </w:pPr>
      <w:bookmarkStart w:id="31" w:name="_Toc162855898"/>
      <w:bookmarkStart w:id="32" w:name="_Toc162856225"/>
      <w:r w:rsidRPr="00ED028C">
        <w:rPr>
          <w:sz w:val="22"/>
          <w:szCs w:val="22"/>
        </w:rPr>
        <w:t>Indicadores Mesa de Servicios.</w:t>
      </w:r>
      <w:bookmarkEnd w:id="31"/>
      <w:bookmarkEnd w:id="32"/>
    </w:p>
    <w:p w14:paraId="2E4A4621" w14:textId="2E4C188C" w:rsidR="00A7673F" w:rsidRPr="00ED028C" w:rsidRDefault="00DE6404" w:rsidP="006320B7">
      <w:pPr>
        <w:pStyle w:val="TextoparaTitulo2"/>
        <w:ind w:left="0"/>
        <w:jc w:val="both"/>
        <w:rPr>
          <w:rFonts w:ascii="Arial" w:hAnsi="Arial" w:cs="Arial"/>
          <w:sz w:val="22"/>
          <w:szCs w:val="22"/>
        </w:rPr>
      </w:pPr>
      <w:r w:rsidRPr="00ED028C">
        <w:rPr>
          <w:rFonts w:ascii="Arial" w:hAnsi="Arial" w:cs="Arial"/>
          <w:sz w:val="22"/>
          <w:szCs w:val="22"/>
        </w:rPr>
        <w:t>EGTI</w:t>
      </w:r>
      <w:r w:rsidR="000D0372" w:rsidRPr="00ED028C">
        <w:rPr>
          <w:rFonts w:ascii="Arial" w:hAnsi="Arial" w:cs="Arial"/>
          <w:sz w:val="22"/>
          <w:szCs w:val="22"/>
        </w:rPr>
        <w:t>-IND-00</w:t>
      </w:r>
      <w:r w:rsidR="00ED028C">
        <w:rPr>
          <w:rFonts w:ascii="Arial" w:hAnsi="Arial" w:cs="Arial"/>
          <w:sz w:val="22"/>
          <w:szCs w:val="22"/>
        </w:rPr>
        <w:t>3</w:t>
      </w:r>
      <w:r w:rsidR="000D0372" w:rsidRPr="00ED028C">
        <w:rPr>
          <w:rFonts w:ascii="Arial" w:hAnsi="Arial" w:cs="Arial"/>
          <w:sz w:val="22"/>
          <w:szCs w:val="22"/>
        </w:rPr>
        <w:t xml:space="preserve"> Oportunidad en la Atención Mesa Ayuda Procesos Internos</w:t>
      </w:r>
    </w:p>
    <w:p w14:paraId="121D3101" w14:textId="1B93FDAE" w:rsidR="00126AC2" w:rsidRPr="00340597" w:rsidRDefault="008D3D75" w:rsidP="00704086">
      <w:pPr>
        <w:pStyle w:val="Ttulo2"/>
        <w:keepLines/>
        <w:framePr w:hSpace="0" w:wrap="auto" w:vAnchor="margin" w:hAnchor="text" w:yAlign="inline"/>
        <w:numPr>
          <w:ilvl w:val="0"/>
          <w:numId w:val="13"/>
        </w:numPr>
        <w:tabs>
          <w:tab w:val="left" w:pos="0"/>
          <w:tab w:val="left" w:pos="284"/>
          <w:tab w:val="left" w:pos="397"/>
          <w:tab w:val="left" w:pos="510"/>
          <w:tab w:val="left" w:pos="576"/>
        </w:tabs>
        <w:spacing w:before="240" w:after="240" w:line="360" w:lineRule="auto"/>
        <w:ind w:left="360"/>
        <w:rPr>
          <w:sz w:val="22"/>
          <w:szCs w:val="22"/>
        </w:rPr>
      </w:pPr>
      <w:bookmarkStart w:id="33" w:name="_Toc6298216"/>
      <w:r w:rsidRPr="00340597">
        <w:rPr>
          <w:sz w:val="22"/>
          <w:szCs w:val="22"/>
        </w:rPr>
        <w:t xml:space="preserve"> </w:t>
      </w:r>
      <w:bookmarkStart w:id="34" w:name="_Toc162855899"/>
      <w:bookmarkStart w:id="35" w:name="_Toc162856226"/>
      <w:bookmarkEnd w:id="33"/>
      <w:r w:rsidR="00E660AC" w:rsidRPr="00340597">
        <w:rPr>
          <w:sz w:val="22"/>
          <w:szCs w:val="22"/>
        </w:rPr>
        <w:t>GLOSARIO</w:t>
      </w:r>
      <w:bookmarkEnd w:id="34"/>
      <w:bookmarkEnd w:id="35"/>
    </w:p>
    <w:p w14:paraId="1425F5C5" w14:textId="77777777" w:rsidR="00CA7CAF" w:rsidRPr="00CA7CAF" w:rsidRDefault="00126AC2" w:rsidP="002414E9">
      <w:pPr>
        <w:pStyle w:val="Prrafodelista"/>
        <w:numPr>
          <w:ilvl w:val="0"/>
          <w:numId w:val="22"/>
        </w:numPr>
        <w:ind w:left="284"/>
        <w:jc w:val="both"/>
        <w:rPr>
          <w:rFonts w:ascii="Arial" w:hAnsi="Arial" w:cs="Arial"/>
          <w:b/>
          <w:bCs/>
          <w:sz w:val="22"/>
          <w:szCs w:val="22"/>
        </w:rPr>
      </w:pPr>
      <w:r w:rsidRPr="00CA7CAF">
        <w:rPr>
          <w:rFonts w:ascii="Arial" w:hAnsi="Arial" w:cs="Arial"/>
          <w:b/>
          <w:bCs/>
          <w:sz w:val="22"/>
          <w:szCs w:val="22"/>
        </w:rPr>
        <w:t>TI</w:t>
      </w:r>
      <w:r w:rsidR="00CA7CAF" w:rsidRPr="00CA7CAF">
        <w:rPr>
          <w:rFonts w:ascii="Arial" w:hAnsi="Arial" w:cs="Arial"/>
          <w:b/>
          <w:bCs/>
          <w:sz w:val="22"/>
          <w:szCs w:val="22"/>
        </w:rPr>
        <w:t xml:space="preserve">: </w:t>
      </w:r>
      <w:r w:rsidRPr="00CA7CAF">
        <w:rPr>
          <w:rFonts w:ascii="Arial" w:hAnsi="Arial" w:cs="Arial"/>
          <w:bCs/>
          <w:sz w:val="22"/>
          <w:szCs w:val="22"/>
        </w:rPr>
        <w:t xml:space="preserve">Tecnologías de </w:t>
      </w:r>
      <w:r w:rsidRPr="00EA6428">
        <w:rPr>
          <w:rFonts w:ascii="Arial" w:hAnsi="Arial" w:cs="Arial"/>
          <w:sz w:val="22"/>
          <w:szCs w:val="22"/>
        </w:rPr>
        <w:t>la</w:t>
      </w:r>
      <w:r w:rsidRPr="00CA7CAF">
        <w:rPr>
          <w:rFonts w:ascii="Arial" w:hAnsi="Arial" w:cs="Arial"/>
          <w:bCs/>
          <w:sz w:val="22"/>
          <w:szCs w:val="22"/>
        </w:rPr>
        <w:t xml:space="preserve"> información.</w:t>
      </w:r>
    </w:p>
    <w:p w14:paraId="53520333" w14:textId="77777777" w:rsidR="00CA7CAF" w:rsidRPr="00CA7CAF" w:rsidRDefault="00126AC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rPr>
        <w:t>UAERMV</w:t>
      </w:r>
      <w:r w:rsidR="00CA7CAF">
        <w:rPr>
          <w:rFonts w:ascii="Arial" w:hAnsi="Arial" w:cs="Arial"/>
          <w:b/>
          <w:sz w:val="22"/>
          <w:szCs w:val="22"/>
        </w:rPr>
        <w:t>:</w:t>
      </w:r>
      <w:r w:rsidR="00CA7CAF">
        <w:rPr>
          <w:rFonts w:ascii="Arial" w:hAnsi="Arial" w:cs="Arial"/>
          <w:sz w:val="22"/>
          <w:szCs w:val="22"/>
        </w:rPr>
        <w:t xml:space="preserve"> </w:t>
      </w:r>
      <w:r w:rsidRPr="00CA7CAF">
        <w:rPr>
          <w:rFonts w:ascii="Arial" w:hAnsi="Arial" w:cs="Arial"/>
          <w:sz w:val="22"/>
          <w:szCs w:val="22"/>
        </w:rPr>
        <w:t>Unidad Administrativa de Rehabilitación y Mantenimiento Vial</w:t>
      </w:r>
      <w:r w:rsidR="00CA7CAF">
        <w:rPr>
          <w:rFonts w:ascii="Arial" w:hAnsi="Arial" w:cs="Arial"/>
          <w:sz w:val="22"/>
          <w:szCs w:val="22"/>
        </w:rPr>
        <w:t>.</w:t>
      </w:r>
    </w:p>
    <w:p w14:paraId="02432B6C" w14:textId="77777777" w:rsidR="00CA7CAF"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rPr>
        <w:t>ITSM</w:t>
      </w:r>
      <w:r w:rsidR="00CA7CAF">
        <w:rPr>
          <w:rFonts w:ascii="Arial" w:hAnsi="Arial" w:cs="Arial"/>
          <w:b/>
          <w:sz w:val="22"/>
          <w:szCs w:val="22"/>
        </w:rPr>
        <w:t xml:space="preserve">: </w:t>
      </w:r>
      <w:r w:rsidRPr="00CA7CAF">
        <w:rPr>
          <w:rFonts w:ascii="Arial" w:hAnsi="Arial" w:cs="Arial"/>
          <w:sz w:val="22"/>
          <w:szCs w:val="22"/>
        </w:rPr>
        <w:t xml:space="preserve">IT </w:t>
      </w:r>
      <w:proofErr w:type="spellStart"/>
      <w:r w:rsidRPr="00CA7CAF">
        <w:rPr>
          <w:rFonts w:ascii="Arial" w:hAnsi="Arial" w:cs="Arial"/>
          <w:sz w:val="22"/>
          <w:szCs w:val="22"/>
        </w:rPr>
        <w:t>Service</w:t>
      </w:r>
      <w:proofErr w:type="spellEnd"/>
      <w:r w:rsidRPr="00CA7CAF">
        <w:rPr>
          <w:rFonts w:ascii="Arial" w:hAnsi="Arial" w:cs="Arial"/>
          <w:sz w:val="22"/>
          <w:szCs w:val="22"/>
        </w:rPr>
        <w:t xml:space="preserve"> Manager, Gestión de servicios de TI</w:t>
      </w:r>
      <w:r w:rsidR="00CA7CAF">
        <w:rPr>
          <w:rFonts w:ascii="Arial" w:hAnsi="Arial" w:cs="Arial"/>
          <w:sz w:val="22"/>
          <w:szCs w:val="22"/>
        </w:rPr>
        <w:t xml:space="preserve">. </w:t>
      </w:r>
    </w:p>
    <w:p w14:paraId="6515CE79" w14:textId="77777777" w:rsidR="00CA7CAF"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rPr>
        <w:t>PHP</w:t>
      </w:r>
      <w:r w:rsidR="00CA7CAF">
        <w:rPr>
          <w:rFonts w:ascii="Arial" w:hAnsi="Arial" w:cs="Arial"/>
          <w:b/>
          <w:sz w:val="22"/>
          <w:szCs w:val="22"/>
        </w:rPr>
        <w:t>:</w:t>
      </w:r>
      <w:r w:rsidR="00CA7CAF">
        <w:rPr>
          <w:rFonts w:ascii="Arial" w:hAnsi="Arial" w:cs="Arial"/>
          <w:sz w:val="22"/>
          <w:szCs w:val="22"/>
        </w:rPr>
        <w:t xml:space="preserve"> </w:t>
      </w:r>
      <w:r w:rsidRPr="00CA7CAF">
        <w:rPr>
          <w:rFonts w:ascii="Arial" w:hAnsi="Arial" w:cs="Arial"/>
          <w:sz w:val="22"/>
          <w:szCs w:val="22"/>
        </w:rPr>
        <w:t>Procesador de Hipertexto, Servidor para presentar el contenido de las páginas web</w:t>
      </w:r>
    </w:p>
    <w:p w14:paraId="2CDD4950" w14:textId="77777777" w:rsidR="00CA7CAF"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rPr>
        <w:t>TICS</w:t>
      </w:r>
      <w:r w:rsidR="00CA7CAF">
        <w:rPr>
          <w:rFonts w:ascii="Arial" w:hAnsi="Arial" w:cs="Arial"/>
          <w:sz w:val="22"/>
          <w:szCs w:val="22"/>
        </w:rPr>
        <w:t xml:space="preserve">: </w:t>
      </w:r>
      <w:r w:rsidRPr="00CA7CAF">
        <w:rPr>
          <w:rFonts w:ascii="Arial" w:hAnsi="Arial" w:cs="Arial"/>
          <w:sz w:val="22"/>
          <w:szCs w:val="22"/>
        </w:rPr>
        <w:t>Tecnologías de la información y comunicaciones</w:t>
      </w:r>
      <w:r w:rsidR="00CA7CAF">
        <w:rPr>
          <w:rFonts w:ascii="Arial" w:hAnsi="Arial" w:cs="Arial"/>
          <w:sz w:val="22"/>
          <w:szCs w:val="22"/>
        </w:rPr>
        <w:t>.</w:t>
      </w:r>
    </w:p>
    <w:p w14:paraId="5C1B5E7D" w14:textId="77777777" w:rsidR="00CA7CAF" w:rsidRPr="00CA7CAF" w:rsidRDefault="00726C91"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rPr>
        <w:t>ANTISPAM</w:t>
      </w:r>
      <w:r w:rsidR="00CA7CAF">
        <w:rPr>
          <w:rFonts w:ascii="Arial" w:hAnsi="Arial" w:cs="Arial"/>
          <w:sz w:val="22"/>
          <w:szCs w:val="22"/>
        </w:rPr>
        <w:t xml:space="preserve">: </w:t>
      </w:r>
      <w:r w:rsidRPr="00CA7CAF">
        <w:rPr>
          <w:rFonts w:ascii="Arial" w:hAnsi="Arial" w:cs="Arial"/>
          <w:sz w:val="22"/>
          <w:szCs w:val="22"/>
        </w:rPr>
        <w:t>Herramienta para identificar el correo masivo conocido como SPAM</w:t>
      </w:r>
    </w:p>
    <w:p w14:paraId="7507E223" w14:textId="77777777" w:rsidR="00CA7CAF"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rPr>
        <w:t>VPN</w:t>
      </w:r>
      <w:r w:rsidR="00CA7CAF">
        <w:rPr>
          <w:rFonts w:ascii="Arial" w:hAnsi="Arial" w:cs="Arial"/>
          <w:sz w:val="22"/>
          <w:szCs w:val="22"/>
        </w:rPr>
        <w:t xml:space="preserve">: </w:t>
      </w:r>
      <w:r w:rsidR="00726C91" w:rsidRPr="00CA7CAF">
        <w:rPr>
          <w:rFonts w:ascii="Arial" w:hAnsi="Arial" w:cs="Arial"/>
          <w:sz w:val="22"/>
          <w:szCs w:val="22"/>
        </w:rPr>
        <w:t xml:space="preserve">Virtual </w:t>
      </w:r>
      <w:proofErr w:type="spellStart"/>
      <w:r w:rsidR="00726C91" w:rsidRPr="00CA7CAF">
        <w:rPr>
          <w:rFonts w:ascii="Arial" w:hAnsi="Arial" w:cs="Arial"/>
          <w:sz w:val="22"/>
          <w:szCs w:val="22"/>
        </w:rPr>
        <w:t>Private</w:t>
      </w:r>
      <w:proofErr w:type="spellEnd"/>
      <w:r w:rsidR="00726C91" w:rsidRPr="00CA7CAF">
        <w:rPr>
          <w:rFonts w:ascii="Arial" w:hAnsi="Arial" w:cs="Arial"/>
          <w:sz w:val="22"/>
          <w:szCs w:val="22"/>
        </w:rPr>
        <w:t xml:space="preserve"> Network, Configuración que permite la conectividad entre usuarios y la red de la entidad de forma cifrada.</w:t>
      </w:r>
    </w:p>
    <w:p w14:paraId="27A1AAFA" w14:textId="77777777" w:rsidR="00CA7CAF"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lang w:val="es-CO"/>
        </w:rPr>
        <w:t>VLAN</w:t>
      </w:r>
      <w:r w:rsidR="00CA7CAF">
        <w:rPr>
          <w:rFonts w:ascii="Arial" w:hAnsi="Arial" w:cs="Arial"/>
          <w:b/>
          <w:sz w:val="22"/>
          <w:szCs w:val="22"/>
          <w:lang w:val="es-CO"/>
        </w:rPr>
        <w:t xml:space="preserve">: </w:t>
      </w:r>
      <w:r w:rsidR="00726C91" w:rsidRPr="00CA7CAF">
        <w:rPr>
          <w:rFonts w:ascii="Arial" w:hAnsi="Arial" w:cs="Arial"/>
          <w:sz w:val="22"/>
          <w:szCs w:val="22"/>
          <w:lang w:val="es-CO"/>
        </w:rPr>
        <w:t xml:space="preserve">Virtual LAN. Red de </w:t>
      </w:r>
      <w:r w:rsidR="00D34FA7" w:rsidRPr="00CA7CAF">
        <w:rPr>
          <w:rFonts w:ascii="Arial" w:hAnsi="Arial" w:cs="Arial"/>
          <w:sz w:val="22"/>
          <w:szCs w:val="22"/>
          <w:lang w:val="es-CO"/>
        </w:rPr>
        <w:t>área</w:t>
      </w:r>
      <w:r w:rsidR="00726C91" w:rsidRPr="00CA7CAF">
        <w:rPr>
          <w:rFonts w:ascii="Arial" w:hAnsi="Arial" w:cs="Arial"/>
          <w:sz w:val="22"/>
          <w:szCs w:val="22"/>
          <w:lang w:val="es-CO"/>
        </w:rPr>
        <w:t xml:space="preserve"> local virtual que se configura en los dispositivos de red</w:t>
      </w:r>
    </w:p>
    <w:p w14:paraId="2DE8B663" w14:textId="77777777" w:rsidR="00CA7CAF"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lang w:val="es-CO"/>
        </w:rPr>
        <w:t>File Server</w:t>
      </w:r>
      <w:r w:rsidR="00CA7CAF">
        <w:rPr>
          <w:rFonts w:ascii="Arial" w:hAnsi="Arial" w:cs="Arial"/>
          <w:sz w:val="22"/>
          <w:szCs w:val="22"/>
          <w:lang w:val="es-CO"/>
        </w:rPr>
        <w:t xml:space="preserve">: </w:t>
      </w:r>
      <w:r w:rsidR="00726C91" w:rsidRPr="00CA7CAF">
        <w:rPr>
          <w:rFonts w:ascii="Arial" w:hAnsi="Arial" w:cs="Arial"/>
          <w:sz w:val="22"/>
          <w:szCs w:val="22"/>
          <w:lang w:val="es-CO"/>
        </w:rPr>
        <w:t xml:space="preserve">Servidor de archivos, Servidor para compartir documentos y carpetas. </w:t>
      </w:r>
    </w:p>
    <w:p w14:paraId="16F455BC" w14:textId="77777777" w:rsidR="00CA7CAF" w:rsidRPr="00CA7CAF" w:rsidRDefault="00726C91"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lang w:val="es-CO"/>
        </w:rPr>
        <w:t>PROXY</w:t>
      </w:r>
      <w:r w:rsidR="00CA7CAF">
        <w:rPr>
          <w:rFonts w:ascii="Arial" w:hAnsi="Arial" w:cs="Arial"/>
          <w:sz w:val="22"/>
          <w:szCs w:val="22"/>
          <w:lang w:val="es-CO"/>
        </w:rPr>
        <w:t xml:space="preserve">: </w:t>
      </w:r>
      <w:r w:rsidRPr="00CA7CAF">
        <w:rPr>
          <w:rFonts w:ascii="Arial" w:hAnsi="Arial" w:cs="Arial"/>
          <w:sz w:val="22"/>
          <w:szCs w:val="22"/>
          <w:lang w:val="es-CO"/>
        </w:rPr>
        <w:t xml:space="preserve">Herramienta para almacenar de forma temporal las </w:t>
      </w:r>
      <w:r w:rsidR="00D34FA7" w:rsidRPr="00CA7CAF">
        <w:rPr>
          <w:rFonts w:ascii="Arial" w:hAnsi="Arial" w:cs="Arial"/>
          <w:sz w:val="22"/>
          <w:szCs w:val="22"/>
          <w:lang w:val="es-CO"/>
        </w:rPr>
        <w:t>páginas</w:t>
      </w:r>
      <w:r w:rsidRPr="00CA7CAF">
        <w:rPr>
          <w:rFonts w:ascii="Arial" w:hAnsi="Arial" w:cs="Arial"/>
          <w:sz w:val="22"/>
          <w:szCs w:val="22"/>
          <w:lang w:val="es-CO"/>
        </w:rPr>
        <w:t xml:space="preserve"> web vistas por los usuarios</w:t>
      </w:r>
      <w:r w:rsidR="00CA7CAF">
        <w:rPr>
          <w:rFonts w:ascii="Arial" w:hAnsi="Arial" w:cs="Arial"/>
          <w:sz w:val="22"/>
          <w:szCs w:val="22"/>
          <w:lang w:val="es-CO"/>
        </w:rPr>
        <w:t>.</w:t>
      </w:r>
    </w:p>
    <w:p w14:paraId="774C25AD" w14:textId="77777777" w:rsidR="00CA7CAF"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lang w:val="es-CO"/>
        </w:rPr>
        <w:t>ITIL</w:t>
      </w:r>
      <w:r w:rsidR="00CA7CAF" w:rsidRPr="00CA7CAF">
        <w:rPr>
          <w:rFonts w:ascii="Arial" w:hAnsi="Arial" w:cs="Arial"/>
          <w:sz w:val="22"/>
          <w:szCs w:val="22"/>
          <w:lang w:val="es-CO"/>
        </w:rPr>
        <w:t>:</w:t>
      </w:r>
      <w:r w:rsidR="00CA7CAF">
        <w:rPr>
          <w:rFonts w:ascii="Arial" w:hAnsi="Arial" w:cs="Arial"/>
          <w:sz w:val="22"/>
          <w:szCs w:val="22"/>
          <w:lang w:val="es-CO"/>
        </w:rPr>
        <w:t xml:space="preserve"> </w:t>
      </w:r>
      <w:proofErr w:type="spellStart"/>
      <w:r w:rsidR="00726C91" w:rsidRPr="00CA7CAF">
        <w:rPr>
          <w:rFonts w:ascii="Arial" w:hAnsi="Arial" w:cs="Arial"/>
          <w:sz w:val="22"/>
          <w:szCs w:val="22"/>
          <w:lang w:val="es-CO"/>
        </w:rPr>
        <w:t>Information</w:t>
      </w:r>
      <w:proofErr w:type="spellEnd"/>
      <w:r w:rsidR="00726C91" w:rsidRPr="00CA7CAF">
        <w:rPr>
          <w:rFonts w:ascii="Arial" w:hAnsi="Arial" w:cs="Arial"/>
          <w:sz w:val="22"/>
          <w:szCs w:val="22"/>
          <w:lang w:val="es-CO"/>
        </w:rPr>
        <w:t xml:space="preserve"> </w:t>
      </w:r>
      <w:proofErr w:type="spellStart"/>
      <w:r w:rsidR="00726C91" w:rsidRPr="00CA7CAF">
        <w:rPr>
          <w:rFonts w:ascii="Arial" w:hAnsi="Arial" w:cs="Arial"/>
          <w:sz w:val="22"/>
          <w:szCs w:val="22"/>
          <w:lang w:val="es-CO"/>
        </w:rPr>
        <w:t>Technology</w:t>
      </w:r>
      <w:proofErr w:type="spellEnd"/>
      <w:r w:rsidR="00726C91" w:rsidRPr="00CA7CAF">
        <w:rPr>
          <w:rFonts w:ascii="Arial" w:hAnsi="Arial" w:cs="Arial"/>
          <w:sz w:val="22"/>
          <w:szCs w:val="22"/>
          <w:lang w:val="es-CO"/>
        </w:rPr>
        <w:t xml:space="preserve"> </w:t>
      </w:r>
      <w:proofErr w:type="spellStart"/>
      <w:r w:rsidR="00726C91" w:rsidRPr="00CA7CAF">
        <w:rPr>
          <w:rFonts w:ascii="Arial" w:hAnsi="Arial" w:cs="Arial"/>
          <w:sz w:val="22"/>
          <w:szCs w:val="22"/>
          <w:lang w:val="es-CO"/>
        </w:rPr>
        <w:t>Infrastructure</w:t>
      </w:r>
      <w:proofErr w:type="spellEnd"/>
      <w:r w:rsidR="00726C91" w:rsidRPr="00CA7CAF">
        <w:rPr>
          <w:rFonts w:ascii="Arial" w:hAnsi="Arial" w:cs="Arial"/>
          <w:sz w:val="22"/>
          <w:szCs w:val="22"/>
          <w:lang w:val="es-CO"/>
        </w:rPr>
        <w:t xml:space="preserve"> Library, Un grupo de mejores prácticas para la atención de servicios de TI.</w:t>
      </w:r>
    </w:p>
    <w:p w14:paraId="600C72C7" w14:textId="5CFD3B20" w:rsidR="00726032" w:rsidRPr="00CA7CAF" w:rsidRDefault="00726032" w:rsidP="002414E9">
      <w:pPr>
        <w:pStyle w:val="Prrafodelista"/>
        <w:numPr>
          <w:ilvl w:val="0"/>
          <w:numId w:val="22"/>
        </w:numPr>
        <w:ind w:left="284"/>
        <w:jc w:val="both"/>
        <w:rPr>
          <w:rFonts w:ascii="Arial" w:hAnsi="Arial" w:cs="Arial"/>
          <w:b/>
          <w:bCs/>
          <w:sz w:val="22"/>
          <w:szCs w:val="22"/>
        </w:rPr>
      </w:pPr>
      <w:r w:rsidRPr="00CA7CAF">
        <w:rPr>
          <w:rFonts w:ascii="Arial" w:hAnsi="Arial" w:cs="Arial"/>
          <w:b/>
          <w:sz w:val="22"/>
          <w:szCs w:val="22"/>
          <w:lang w:val="es-CO"/>
        </w:rPr>
        <w:t>ANS</w:t>
      </w:r>
      <w:r w:rsidR="00CA7CAF">
        <w:rPr>
          <w:rFonts w:ascii="Arial" w:hAnsi="Arial" w:cs="Arial"/>
          <w:b/>
          <w:sz w:val="22"/>
          <w:szCs w:val="22"/>
          <w:lang w:val="es-CO"/>
        </w:rPr>
        <w:t xml:space="preserve">: </w:t>
      </w:r>
      <w:r w:rsidR="00726C91" w:rsidRPr="00CA7CAF">
        <w:rPr>
          <w:rFonts w:ascii="Arial" w:hAnsi="Arial" w:cs="Arial"/>
          <w:sz w:val="22"/>
          <w:szCs w:val="22"/>
          <w:lang w:val="es-CO"/>
        </w:rPr>
        <w:t>Acuerdos de Niveles de Servicio</w:t>
      </w:r>
    </w:p>
    <w:p w14:paraId="589C33F4" w14:textId="77777777" w:rsidR="00726032" w:rsidRPr="00ED028C" w:rsidRDefault="00726032" w:rsidP="00726032">
      <w:pPr>
        <w:ind w:left="1410" w:hanging="1410"/>
        <w:jc w:val="both"/>
        <w:rPr>
          <w:rFonts w:ascii="Arial" w:hAnsi="Arial" w:cs="Arial"/>
          <w:sz w:val="22"/>
          <w:szCs w:val="22"/>
          <w:lang w:val="es-CO"/>
        </w:rPr>
      </w:pPr>
    </w:p>
    <w:p w14:paraId="5F9A51EF" w14:textId="77777777" w:rsidR="006A11EA" w:rsidRPr="00ED028C" w:rsidRDefault="006A11EA" w:rsidP="006A11EA">
      <w:pPr>
        <w:jc w:val="both"/>
        <w:rPr>
          <w:rFonts w:ascii="Arial" w:hAnsi="Arial" w:cs="Arial"/>
          <w:b/>
          <w:bCs/>
          <w:sz w:val="20"/>
        </w:rPr>
      </w:pPr>
      <w:r w:rsidRPr="00ED028C">
        <w:rPr>
          <w:rFonts w:ascii="Arial" w:hAnsi="Arial" w:cs="Arial"/>
          <w:b/>
          <w:bCs/>
          <w:sz w:val="20"/>
        </w:rPr>
        <w:t>REVISIÓN Y APROBACIÓN:</w:t>
      </w:r>
    </w:p>
    <w:tbl>
      <w:tblPr>
        <w:tblW w:w="51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7"/>
        <w:gridCol w:w="3205"/>
        <w:gridCol w:w="3215"/>
      </w:tblGrid>
      <w:tr w:rsidR="006A11EA" w:rsidRPr="00ED028C" w14:paraId="2478D730" w14:textId="77777777" w:rsidTr="002414E9">
        <w:trPr>
          <w:trHeight w:val="20"/>
          <w:jc w:val="center"/>
        </w:trPr>
        <w:tc>
          <w:tcPr>
            <w:tcW w:w="175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88C28B" w14:textId="7000882D" w:rsidR="006A11EA" w:rsidRPr="00ED028C" w:rsidRDefault="009B2E56" w:rsidP="00DC56D1">
            <w:pPr>
              <w:tabs>
                <w:tab w:val="left" w:pos="0"/>
              </w:tabs>
              <w:ind w:left="142" w:right="179"/>
              <w:jc w:val="center"/>
              <w:rPr>
                <w:rFonts w:ascii="Arial" w:hAnsi="Arial" w:cs="Arial"/>
                <w:b/>
                <w:sz w:val="16"/>
              </w:rPr>
            </w:pPr>
            <w:r w:rsidRPr="00ED028C">
              <w:rPr>
                <w:rFonts w:ascii="Arial" w:hAnsi="Arial" w:cs="Arial"/>
                <w:b/>
                <w:sz w:val="16"/>
              </w:rPr>
              <w:t>Elaborado y/o Actualizado por</w:t>
            </w:r>
          </w:p>
        </w:tc>
        <w:tc>
          <w:tcPr>
            <w:tcW w:w="161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A1898F" w14:textId="77777777" w:rsidR="009B2E56" w:rsidRPr="00ED028C" w:rsidRDefault="009B2E56" w:rsidP="009B2E56">
            <w:pPr>
              <w:tabs>
                <w:tab w:val="left" w:pos="0"/>
              </w:tabs>
              <w:ind w:left="142" w:right="179"/>
              <w:jc w:val="center"/>
              <w:rPr>
                <w:rFonts w:ascii="Arial" w:hAnsi="Arial" w:cs="Arial"/>
                <w:b/>
                <w:sz w:val="16"/>
              </w:rPr>
            </w:pPr>
            <w:r w:rsidRPr="00ED028C">
              <w:rPr>
                <w:rFonts w:ascii="Arial" w:hAnsi="Arial" w:cs="Arial"/>
                <w:b/>
                <w:sz w:val="16"/>
              </w:rPr>
              <w:t xml:space="preserve">Validado por  </w:t>
            </w:r>
          </w:p>
          <w:p w14:paraId="0C3AF53E" w14:textId="6C271268" w:rsidR="006A11EA" w:rsidRPr="00ED028C" w:rsidRDefault="009B2E56" w:rsidP="009B2E56">
            <w:pPr>
              <w:tabs>
                <w:tab w:val="left" w:pos="0"/>
              </w:tabs>
              <w:ind w:left="142" w:right="179"/>
              <w:jc w:val="center"/>
              <w:rPr>
                <w:rFonts w:ascii="Arial" w:hAnsi="Arial" w:cs="Arial"/>
                <w:b/>
                <w:sz w:val="16"/>
              </w:rPr>
            </w:pPr>
            <w:r w:rsidRPr="00ED028C">
              <w:rPr>
                <w:rFonts w:ascii="Arial" w:hAnsi="Arial" w:cs="Arial"/>
                <w:b/>
                <w:sz w:val="16"/>
              </w:rPr>
              <w:t>Líderes (Estratégico u Operativo) del Proceso:</w:t>
            </w:r>
          </w:p>
        </w:tc>
        <w:tc>
          <w:tcPr>
            <w:tcW w:w="162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DF1015" w14:textId="77777777" w:rsidR="006A11EA" w:rsidRPr="00ED028C" w:rsidRDefault="006A11EA" w:rsidP="00DC56D1">
            <w:pPr>
              <w:tabs>
                <w:tab w:val="left" w:pos="0"/>
              </w:tabs>
              <w:ind w:left="142" w:right="179"/>
              <w:jc w:val="center"/>
              <w:rPr>
                <w:rFonts w:ascii="Arial" w:hAnsi="Arial" w:cs="Arial"/>
                <w:b/>
                <w:sz w:val="16"/>
              </w:rPr>
            </w:pPr>
            <w:r w:rsidRPr="00ED028C">
              <w:rPr>
                <w:rFonts w:ascii="Arial" w:hAnsi="Arial" w:cs="Arial"/>
                <w:b/>
                <w:sz w:val="16"/>
              </w:rPr>
              <w:t>Aprobado por:</w:t>
            </w:r>
          </w:p>
        </w:tc>
      </w:tr>
      <w:tr w:rsidR="006A11EA" w:rsidRPr="00ED028C" w14:paraId="52E21ADF" w14:textId="77777777" w:rsidTr="002414E9">
        <w:trPr>
          <w:trHeight w:val="20"/>
          <w:jc w:val="center"/>
        </w:trPr>
        <w:tc>
          <w:tcPr>
            <w:tcW w:w="1757" w:type="pct"/>
            <w:tcBorders>
              <w:top w:val="single" w:sz="4" w:space="0" w:color="000000"/>
              <w:left w:val="single" w:sz="4" w:space="0" w:color="000000"/>
              <w:bottom w:val="single" w:sz="4" w:space="0" w:color="auto"/>
              <w:right w:val="single" w:sz="4" w:space="0" w:color="000000"/>
            </w:tcBorders>
            <w:vAlign w:val="center"/>
          </w:tcPr>
          <w:p w14:paraId="6DB4AD07" w14:textId="137EBF7B" w:rsidR="000D0372" w:rsidRPr="00ED028C" w:rsidRDefault="008F716E" w:rsidP="00BA5680">
            <w:pPr>
              <w:tabs>
                <w:tab w:val="left" w:pos="0"/>
              </w:tabs>
              <w:jc w:val="center"/>
              <w:rPr>
                <w:rFonts w:ascii="Arial" w:hAnsi="Arial" w:cs="Arial"/>
                <w:b/>
                <w:sz w:val="16"/>
                <w:szCs w:val="16"/>
              </w:rPr>
            </w:pPr>
            <w:r w:rsidRPr="00ED028C">
              <w:rPr>
                <w:rFonts w:ascii="Arial" w:hAnsi="Arial" w:cs="Arial"/>
                <w:b/>
                <w:sz w:val="16"/>
                <w:szCs w:val="16"/>
              </w:rPr>
              <w:t>CARLOS ABEL BASTIDAS CUBILLOS</w:t>
            </w:r>
          </w:p>
          <w:p w14:paraId="2AB7A4D5" w14:textId="5DB03E13" w:rsidR="006A11EA" w:rsidRPr="00ED028C" w:rsidRDefault="006D0AF0" w:rsidP="004F3FF6">
            <w:pPr>
              <w:tabs>
                <w:tab w:val="left" w:pos="0"/>
              </w:tabs>
              <w:jc w:val="center"/>
              <w:rPr>
                <w:rFonts w:ascii="Arial" w:hAnsi="Arial" w:cs="Arial"/>
                <w:b/>
                <w:sz w:val="16"/>
                <w:szCs w:val="16"/>
              </w:rPr>
            </w:pPr>
            <w:r w:rsidRPr="00ED028C">
              <w:rPr>
                <w:rFonts w:ascii="Arial" w:hAnsi="Arial" w:cs="Arial"/>
                <w:b/>
                <w:sz w:val="16"/>
                <w:szCs w:val="16"/>
              </w:rPr>
              <w:t xml:space="preserve">Contratista / Proceso </w:t>
            </w:r>
            <w:r w:rsidR="00681669" w:rsidRPr="00ED028C">
              <w:rPr>
                <w:rFonts w:ascii="Arial" w:hAnsi="Arial" w:cs="Arial"/>
                <w:b/>
                <w:sz w:val="16"/>
                <w:szCs w:val="16"/>
              </w:rPr>
              <w:t>EGTI</w:t>
            </w:r>
          </w:p>
        </w:tc>
        <w:tc>
          <w:tcPr>
            <w:tcW w:w="1619" w:type="pct"/>
            <w:vMerge w:val="restart"/>
            <w:tcBorders>
              <w:top w:val="single" w:sz="4" w:space="0" w:color="000000"/>
              <w:left w:val="single" w:sz="4" w:space="0" w:color="000000"/>
              <w:right w:val="single" w:sz="4" w:space="0" w:color="000000"/>
            </w:tcBorders>
            <w:vAlign w:val="bottom"/>
          </w:tcPr>
          <w:p w14:paraId="623B4DD4" w14:textId="77777777" w:rsidR="006A11EA" w:rsidRPr="00ED028C" w:rsidRDefault="006A11EA" w:rsidP="00DC56D1">
            <w:pPr>
              <w:tabs>
                <w:tab w:val="left" w:pos="567"/>
              </w:tabs>
              <w:ind w:left="567" w:hanging="567"/>
              <w:rPr>
                <w:rFonts w:ascii="Arial" w:hAnsi="Arial" w:cs="Arial"/>
                <w:sz w:val="16"/>
              </w:rPr>
            </w:pPr>
          </w:p>
          <w:p w14:paraId="18259EAD" w14:textId="77777777" w:rsidR="006A11EA" w:rsidRPr="00ED028C" w:rsidRDefault="006A11EA" w:rsidP="00DC56D1">
            <w:pPr>
              <w:tabs>
                <w:tab w:val="left" w:pos="567"/>
              </w:tabs>
              <w:ind w:left="567" w:hanging="567"/>
              <w:rPr>
                <w:rFonts w:ascii="Arial" w:hAnsi="Arial" w:cs="Arial"/>
                <w:sz w:val="16"/>
              </w:rPr>
            </w:pPr>
            <w:r w:rsidRPr="00ED028C">
              <w:rPr>
                <w:rFonts w:ascii="Arial" w:hAnsi="Arial" w:cs="Arial"/>
                <w:sz w:val="16"/>
              </w:rPr>
              <w:t>Firma:</w:t>
            </w:r>
          </w:p>
        </w:tc>
        <w:tc>
          <w:tcPr>
            <w:tcW w:w="1624" w:type="pct"/>
            <w:vMerge w:val="restart"/>
            <w:tcBorders>
              <w:top w:val="single" w:sz="4" w:space="0" w:color="000000"/>
              <w:left w:val="single" w:sz="4" w:space="0" w:color="000000"/>
              <w:right w:val="single" w:sz="4" w:space="0" w:color="000000"/>
            </w:tcBorders>
            <w:vAlign w:val="bottom"/>
          </w:tcPr>
          <w:p w14:paraId="76451275" w14:textId="77777777" w:rsidR="006A11EA" w:rsidRPr="00ED028C" w:rsidRDefault="006A11EA" w:rsidP="00DC56D1">
            <w:pPr>
              <w:tabs>
                <w:tab w:val="left" w:pos="567"/>
              </w:tabs>
              <w:ind w:left="567" w:hanging="567"/>
              <w:rPr>
                <w:rFonts w:ascii="Arial" w:hAnsi="Arial" w:cs="Arial"/>
                <w:sz w:val="16"/>
              </w:rPr>
            </w:pPr>
            <w:r w:rsidRPr="00ED028C">
              <w:rPr>
                <w:rFonts w:ascii="Arial" w:hAnsi="Arial" w:cs="Arial"/>
                <w:sz w:val="16"/>
              </w:rPr>
              <w:t>Firma:</w:t>
            </w:r>
          </w:p>
        </w:tc>
      </w:tr>
      <w:tr w:rsidR="006A11EA" w:rsidRPr="00ED028C" w14:paraId="3C081AB0" w14:textId="77777777" w:rsidTr="002414E9">
        <w:trPr>
          <w:trHeight w:val="20"/>
          <w:jc w:val="center"/>
        </w:trPr>
        <w:tc>
          <w:tcPr>
            <w:tcW w:w="1757" w:type="pct"/>
            <w:tcBorders>
              <w:top w:val="single" w:sz="4" w:space="0" w:color="auto"/>
              <w:left w:val="single" w:sz="4" w:space="0" w:color="000000"/>
              <w:bottom w:val="single" w:sz="4" w:space="0" w:color="auto"/>
              <w:right w:val="single" w:sz="4" w:space="0" w:color="000000"/>
            </w:tcBorders>
            <w:shd w:val="clear" w:color="auto" w:fill="D9D9D9"/>
            <w:vAlign w:val="center"/>
          </w:tcPr>
          <w:p w14:paraId="472DCD54" w14:textId="5D7D0C8C" w:rsidR="006A11EA" w:rsidRPr="00ED028C" w:rsidRDefault="009B2E56" w:rsidP="00DC56D1">
            <w:pPr>
              <w:tabs>
                <w:tab w:val="left" w:pos="0"/>
              </w:tabs>
              <w:jc w:val="center"/>
              <w:rPr>
                <w:rFonts w:ascii="Arial" w:hAnsi="Arial" w:cs="Arial"/>
                <w:b/>
                <w:sz w:val="16"/>
              </w:rPr>
            </w:pPr>
            <w:r w:rsidRPr="00ED028C">
              <w:rPr>
                <w:rFonts w:ascii="Arial" w:hAnsi="Arial" w:cs="Arial"/>
                <w:b/>
                <w:sz w:val="16"/>
              </w:rPr>
              <w:t>Acompañamiento Asesor OAP:</w:t>
            </w:r>
          </w:p>
        </w:tc>
        <w:tc>
          <w:tcPr>
            <w:tcW w:w="1619" w:type="pct"/>
            <w:vMerge/>
            <w:tcBorders>
              <w:top w:val="single" w:sz="4" w:space="0" w:color="000000"/>
              <w:left w:val="single" w:sz="4" w:space="0" w:color="000000"/>
              <w:right w:val="single" w:sz="4" w:space="0" w:color="000000"/>
            </w:tcBorders>
            <w:vAlign w:val="center"/>
          </w:tcPr>
          <w:p w14:paraId="432AF412" w14:textId="77777777" w:rsidR="006A11EA" w:rsidRPr="00ED028C" w:rsidRDefault="006A11EA" w:rsidP="00DC56D1">
            <w:pPr>
              <w:tabs>
                <w:tab w:val="left" w:pos="567"/>
              </w:tabs>
              <w:ind w:left="567" w:hanging="567"/>
              <w:rPr>
                <w:rFonts w:ascii="Arial" w:hAnsi="Arial" w:cs="Arial"/>
                <w:sz w:val="16"/>
              </w:rPr>
            </w:pPr>
          </w:p>
        </w:tc>
        <w:tc>
          <w:tcPr>
            <w:tcW w:w="1624" w:type="pct"/>
            <w:vMerge/>
            <w:tcBorders>
              <w:top w:val="single" w:sz="4" w:space="0" w:color="000000"/>
              <w:left w:val="single" w:sz="4" w:space="0" w:color="000000"/>
              <w:right w:val="single" w:sz="4" w:space="0" w:color="000000"/>
            </w:tcBorders>
            <w:vAlign w:val="center"/>
          </w:tcPr>
          <w:p w14:paraId="61E2273C" w14:textId="77777777" w:rsidR="006A11EA" w:rsidRPr="00ED028C" w:rsidRDefault="006A11EA" w:rsidP="00DC56D1">
            <w:pPr>
              <w:tabs>
                <w:tab w:val="left" w:pos="567"/>
              </w:tabs>
              <w:ind w:left="567" w:hanging="567"/>
              <w:rPr>
                <w:rFonts w:ascii="Arial" w:hAnsi="Arial" w:cs="Arial"/>
                <w:sz w:val="16"/>
              </w:rPr>
            </w:pPr>
          </w:p>
        </w:tc>
      </w:tr>
      <w:tr w:rsidR="006A11EA" w:rsidRPr="00ED028C" w14:paraId="48B9FEE0" w14:textId="77777777" w:rsidTr="002414E9">
        <w:trPr>
          <w:trHeight w:val="184"/>
          <w:jc w:val="center"/>
        </w:trPr>
        <w:tc>
          <w:tcPr>
            <w:tcW w:w="1757" w:type="pct"/>
            <w:vMerge w:val="restart"/>
            <w:tcBorders>
              <w:top w:val="single" w:sz="4" w:space="0" w:color="auto"/>
              <w:left w:val="single" w:sz="4" w:space="0" w:color="000000"/>
              <w:bottom w:val="single" w:sz="4" w:space="0" w:color="000000"/>
              <w:right w:val="single" w:sz="4" w:space="0" w:color="000000"/>
            </w:tcBorders>
            <w:vAlign w:val="center"/>
          </w:tcPr>
          <w:p w14:paraId="22F73EB7" w14:textId="77777777" w:rsidR="002414E9" w:rsidRDefault="002414E9" w:rsidP="00CA7CAF">
            <w:pPr>
              <w:jc w:val="center"/>
              <w:rPr>
                <w:rFonts w:ascii="Arial" w:hAnsi="Arial" w:cs="Arial"/>
                <w:b/>
                <w:sz w:val="16"/>
                <w:szCs w:val="16"/>
              </w:rPr>
            </w:pPr>
            <w:r>
              <w:rPr>
                <w:rFonts w:ascii="Arial" w:hAnsi="Arial" w:cs="Arial"/>
                <w:b/>
                <w:sz w:val="16"/>
                <w:szCs w:val="16"/>
              </w:rPr>
              <w:t>Christian Medina Fandiño</w:t>
            </w:r>
          </w:p>
          <w:p w14:paraId="531DFBDE" w14:textId="1EE65856" w:rsidR="00CA7CAF" w:rsidRPr="00CA7CAF" w:rsidRDefault="002414E9" w:rsidP="00CA7CAF">
            <w:pPr>
              <w:jc w:val="center"/>
              <w:rPr>
                <w:rFonts w:ascii="Arial" w:hAnsi="Arial" w:cs="Arial"/>
                <w:b/>
                <w:sz w:val="16"/>
                <w:szCs w:val="16"/>
              </w:rPr>
            </w:pPr>
            <w:r>
              <w:rPr>
                <w:rFonts w:ascii="Arial" w:hAnsi="Arial" w:cs="Arial"/>
                <w:b/>
                <w:sz w:val="16"/>
                <w:szCs w:val="16"/>
              </w:rPr>
              <w:t>Profesional Especializado</w:t>
            </w:r>
            <w:r w:rsidR="00A235AA" w:rsidRPr="00ED028C">
              <w:rPr>
                <w:rFonts w:ascii="Arial" w:hAnsi="Arial" w:cs="Arial"/>
                <w:b/>
                <w:sz w:val="16"/>
                <w:szCs w:val="16"/>
              </w:rPr>
              <w:t xml:space="preserve">/ </w:t>
            </w:r>
            <w:r w:rsidR="00CA7CAF" w:rsidRPr="00CA7CAF">
              <w:rPr>
                <w:rFonts w:ascii="Arial" w:hAnsi="Arial" w:cs="Arial"/>
                <w:b/>
                <w:sz w:val="16"/>
                <w:szCs w:val="16"/>
              </w:rPr>
              <w:t>ASESOR OAP</w:t>
            </w:r>
          </w:p>
          <w:p w14:paraId="4EF8BCC2" w14:textId="40546816" w:rsidR="006A11EA" w:rsidRPr="00ED028C" w:rsidRDefault="006A11EA" w:rsidP="00A235AA">
            <w:pPr>
              <w:tabs>
                <w:tab w:val="left" w:pos="0"/>
              </w:tabs>
              <w:jc w:val="center"/>
              <w:rPr>
                <w:rFonts w:ascii="Arial" w:hAnsi="Arial" w:cs="Arial"/>
                <w:b/>
                <w:sz w:val="16"/>
              </w:rPr>
            </w:pPr>
          </w:p>
        </w:tc>
        <w:tc>
          <w:tcPr>
            <w:tcW w:w="1619" w:type="pct"/>
            <w:vMerge/>
            <w:tcBorders>
              <w:left w:val="single" w:sz="4" w:space="0" w:color="000000"/>
              <w:bottom w:val="single" w:sz="4" w:space="0" w:color="000000"/>
              <w:right w:val="single" w:sz="4" w:space="0" w:color="000000"/>
            </w:tcBorders>
            <w:vAlign w:val="center"/>
          </w:tcPr>
          <w:p w14:paraId="376E31DF" w14:textId="77777777" w:rsidR="006A11EA" w:rsidRPr="00ED028C" w:rsidRDefault="006A11EA" w:rsidP="00DC56D1">
            <w:pPr>
              <w:tabs>
                <w:tab w:val="left" w:pos="567"/>
              </w:tabs>
              <w:ind w:left="567" w:hanging="567"/>
              <w:rPr>
                <w:rFonts w:ascii="Arial" w:hAnsi="Arial" w:cs="Arial"/>
                <w:sz w:val="16"/>
              </w:rPr>
            </w:pPr>
          </w:p>
        </w:tc>
        <w:tc>
          <w:tcPr>
            <w:tcW w:w="1624" w:type="pct"/>
            <w:vMerge/>
            <w:tcBorders>
              <w:left w:val="single" w:sz="4" w:space="0" w:color="000000"/>
              <w:bottom w:val="single" w:sz="4" w:space="0" w:color="000000"/>
              <w:right w:val="single" w:sz="4" w:space="0" w:color="000000"/>
            </w:tcBorders>
            <w:vAlign w:val="center"/>
          </w:tcPr>
          <w:p w14:paraId="197C1839" w14:textId="77777777" w:rsidR="006A11EA" w:rsidRPr="00ED028C" w:rsidRDefault="006A11EA" w:rsidP="00DC56D1">
            <w:pPr>
              <w:tabs>
                <w:tab w:val="left" w:pos="567"/>
              </w:tabs>
              <w:ind w:left="567" w:hanging="567"/>
              <w:rPr>
                <w:rFonts w:ascii="Arial" w:hAnsi="Arial" w:cs="Arial"/>
                <w:sz w:val="16"/>
              </w:rPr>
            </w:pPr>
          </w:p>
        </w:tc>
      </w:tr>
      <w:tr w:rsidR="00B22EC5" w:rsidRPr="00ED028C" w14:paraId="7DD454C0" w14:textId="77777777" w:rsidTr="002414E9">
        <w:trPr>
          <w:trHeight w:val="20"/>
          <w:jc w:val="center"/>
        </w:trPr>
        <w:tc>
          <w:tcPr>
            <w:tcW w:w="1757" w:type="pct"/>
            <w:vMerge/>
            <w:tcBorders>
              <w:top w:val="single" w:sz="4" w:space="0" w:color="000000"/>
              <w:left w:val="single" w:sz="4" w:space="0" w:color="000000"/>
              <w:bottom w:val="single" w:sz="4" w:space="0" w:color="000000"/>
              <w:right w:val="single" w:sz="4" w:space="0" w:color="000000"/>
            </w:tcBorders>
            <w:vAlign w:val="center"/>
            <w:hideMark/>
          </w:tcPr>
          <w:p w14:paraId="2273ABBF" w14:textId="77777777" w:rsidR="00B22EC5" w:rsidRPr="00ED028C" w:rsidRDefault="00B22EC5" w:rsidP="00B22EC5">
            <w:pPr>
              <w:rPr>
                <w:rFonts w:ascii="Arial" w:hAnsi="Arial" w:cs="Arial"/>
                <w:b/>
                <w:i/>
                <w:sz w:val="16"/>
              </w:rPr>
            </w:pP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56984567" w14:textId="77777777" w:rsidR="00876E44" w:rsidRPr="00ED028C" w:rsidRDefault="00876E44" w:rsidP="00876E44">
            <w:pPr>
              <w:tabs>
                <w:tab w:val="left" w:pos="-4"/>
              </w:tabs>
              <w:ind w:left="-4" w:firstLine="4"/>
              <w:jc w:val="center"/>
              <w:rPr>
                <w:rFonts w:ascii="Arial" w:hAnsi="Arial" w:cs="Arial"/>
                <w:b/>
                <w:color w:val="000000" w:themeColor="text1"/>
                <w:sz w:val="16"/>
                <w:szCs w:val="16"/>
              </w:rPr>
            </w:pPr>
            <w:r w:rsidRPr="00ED028C">
              <w:rPr>
                <w:rFonts w:ascii="Arial" w:hAnsi="Arial" w:cs="Arial"/>
                <w:b/>
                <w:color w:val="000000" w:themeColor="text1"/>
                <w:sz w:val="16"/>
                <w:szCs w:val="16"/>
              </w:rPr>
              <w:t>GLORIA MENDEZ RUIZ</w:t>
            </w:r>
          </w:p>
          <w:p w14:paraId="25751A0A" w14:textId="2AAB632D" w:rsidR="00B22EC5" w:rsidRPr="00ED028C" w:rsidRDefault="00876E44" w:rsidP="00876E44">
            <w:pPr>
              <w:tabs>
                <w:tab w:val="left" w:pos="-4"/>
              </w:tabs>
              <w:ind w:left="-4" w:firstLine="4"/>
              <w:jc w:val="center"/>
              <w:rPr>
                <w:rFonts w:ascii="Arial" w:hAnsi="Arial" w:cs="Arial"/>
                <w:b/>
                <w:sz w:val="16"/>
              </w:rPr>
            </w:pPr>
            <w:r w:rsidRPr="00ED028C">
              <w:rPr>
                <w:rFonts w:ascii="Arial" w:hAnsi="Arial" w:cs="Arial"/>
                <w:b/>
                <w:color w:val="000000" w:themeColor="text1"/>
                <w:sz w:val="16"/>
                <w:szCs w:val="16"/>
              </w:rPr>
              <w:t xml:space="preserve"> Jefe Oficina de Tecnologías de la Información</w:t>
            </w:r>
          </w:p>
        </w:tc>
        <w:tc>
          <w:tcPr>
            <w:tcW w:w="1624" w:type="pct"/>
            <w:tcBorders>
              <w:top w:val="single" w:sz="4" w:space="0" w:color="000000"/>
              <w:left w:val="single" w:sz="4" w:space="0" w:color="000000"/>
              <w:bottom w:val="single" w:sz="4" w:space="0" w:color="000000"/>
              <w:right w:val="single" w:sz="4" w:space="0" w:color="000000"/>
            </w:tcBorders>
            <w:vAlign w:val="center"/>
            <w:hideMark/>
          </w:tcPr>
          <w:p w14:paraId="04B8629A" w14:textId="77777777" w:rsidR="00D24ADC" w:rsidRPr="00ED028C" w:rsidRDefault="00D24ADC" w:rsidP="00D24ADC">
            <w:pPr>
              <w:tabs>
                <w:tab w:val="left" w:pos="567"/>
              </w:tabs>
              <w:jc w:val="center"/>
              <w:rPr>
                <w:rFonts w:ascii="Arial" w:hAnsi="Arial" w:cs="Arial"/>
                <w:b/>
                <w:sz w:val="16"/>
                <w:szCs w:val="16"/>
              </w:rPr>
            </w:pPr>
            <w:r w:rsidRPr="00ED028C">
              <w:rPr>
                <w:rFonts w:ascii="Arial" w:hAnsi="Arial" w:cs="Arial"/>
                <w:b/>
                <w:sz w:val="16"/>
                <w:szCs w:val="16"/>
              </w:rPr>
              <w:t>EDGAR ALONSO FORERO CASTRO</w:t>
            </w:r>
          </w:p>
          <w:p w14:paraId="5397B3AA" w14:textId="30AB6804" w:rsidR="00B22EC5" w:rsidRPr="00ED028C" w:rsidRDefault="00D24ADC" w:rsidP="00D24ADC">
            <w:pPr>
              <w:tabs>
                <w:tab w:val="left" w:pos="0"/>
              </w:tabs>
              <w:jc w:val="center"/>
              <w:rPr>
                <w:rFonts w:ascii="Arial" w:hAnsi="Arial" w:cs="Arial"/>
                <w:b/>
                <w:sz w:val="16"/>
              </w:rPr>
            </w:pPr>
            <w:r w:rsidRPr="00ED028C">
              <w:rPr>
                <w:rFonts w:ascii="Arial" w:hAnsi="Arial" w:cs="Arial"/>
                <w:b/>
                <w:color w:val="000000" w:themeColor="text1"/>
                <w:sz w:val="16"/>
                <w:szCs w:val="16"/>
              </w:rPr>
              <w:t>Jefe Oficina Asesora de Planeación</w:t>
            </w:r>
          </w:p>
        </w:tc>
      </w:tr>
    </w:tbl>
    <w:p w14:paraId="28359C83" w14:textId="77777777" w:rsidR="00277F82" w:rsidRPr="00ED028C" w:rsidRDefault="00277F82" w:rsidP="00CE3499">
      <w:pPr>
        <w:jc w:val="both"/>
        <w:rPr>
          <w:rFonts w:ascii="Arial" w:hAnsi="Arial" w:cs="Arial"/>
          <w:b/>
          <w:bCs/>
          <w:color w:val="000000"/>
          <w:sz w:val="18"/>
        </w:rPr>
      </w:pPr>
    </w:p>
    <w:p w14:paraId="0B69A86F" w14:textId="77777777" w:rsidR="00CE3499" w:rsidRPr="00ED028C" w:rsidRDefault="00CE3499" w:rsidP="00CE3499">
      <w:pPr>
        <w:jc w:val="both"/>
        <w:rPr>
          <w:rFonts w:ascii="Arial" w:hAnsi="Arial" w:cs="Arial"/>
          <w:b/>
          <w:bCs/>
          <w:color w:val="000000"/>
          <w:sz w:val="18"/>
        </w:rPr>
      </w:pPr>
      <w:r w:rsidRPr="00ED028C">
        <w:rPr>
          <w:rFonts w:ascii="Arial" w:hAnsi="Arial" w:cs="Arial"/>
          <w:b/>
          <w:bCs/>
          <w:color w:val="000000"/>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5252"/>
        <w:gridCol w:w="1036"/>
        <w:gridCol w:w="2455"/>
      </w:tblGrid>
      <w:tr w:rsidR="00CE3499" w:rsidRPr="00ED028C" w14:paraId="0C3DAEDF" w14:textId="77777777" w:rsidTr="00F06B01">
        <w:trPr>
          <w:trHeight w:val="20"/>
        </w:trPr>
        <w:tc>
          <w:tcPr>
            <w:tcW w:w="484" w:type="pct"/>
            <w:shd w:val="clear" w:color="auto" w:fill="D9D9D9" w:themeFill="background1" w:themeFillShade="D9"/>
            <w:vAlign w:val="center"/>
          </w:tcPr>
          <w:p w14:paraId="6F6F6358" w14:textId="77777777" w:rsidR="00CE3499" w:rsidRPr="00ED028C" w:rsidRDefault="00CE3499" w:rsidP="0053777A">
            <w:pPr>
              <w:pStyle w:val="Piedepgina"/>
              <w:spacing w:line="200" w:lineRule="exact"/>
              <w:jc w:val="center"/>
              <w:rPr>
                <w:rFonts w:ascii="Arial" w:hAnsi="Arial" w:cs="Arial"/>
                <w:b/>
                <w:bCs/>
                <w:color w:val="000000"/>
                <w:sz w:val="16"/>
                <w:szCs w:val="16"/>
              </w:rPr>
            </w:pPr>
            <w:r w:rsidRPr="00ED028C">
              <w:rPr>
                <w:rFonts w:ascii="Arial" w:hAnsi="Arial" w:cs="Arial"/>
                <w:b/>
                <w:bCs/>
                <w:color w:val="000000"/>
                <w:sz w:val="16"/>
                <w:szCs w:val="16"/>
              </w:rPr>
              <w:t>VERSIÓN</w:t>
            </w:r>
          </w:p>
        </w:tc>
        <w:tc>
          <w:tcPr>
            <w:tcW w:w="2713" w:type="pct"/>
            <w:shd w:val="clear" w:color="auto" w:fill="D9D9D9" w:themeFill="background1" w:themeFillShade="D9"/>
            <w:vAlign w:val="center"/>
          </w:tcPr>
          <w:p w14:paraId="1F430994" w14:textId="77777777" w:rsidR="00CE3499" w:rsidRPr="00ED028C" w:rsidRDefault="00CE3499" w:rsidP="0053777A">
            <w:pPr>
              <w:pStyle w:val="Piedepgina"/>
              <w:spacing w:line="200" w:lineRule="exact"/>
              <w:jc w:val="center"/>
              <w:rPr>
                <w:rFonts w:ascii="Arial" w:hAnsi="Arial" w:cs="Arial"/>
                <w:b/>
                <w:bCs/>
                <w:color w:val="000000"/>
                <w:sz w:val="16"/>
                <w:szCs w:val="16"/>
              </w:rPr>
            </w:pPr>
            <w:r w:rsidRPr="00ED028C">
              <w:rPr>
                <w:rFonts w:ascii="Arial" w:hAnsi="Arial" w:cs="Arial"/>
                <w:b/>
                <w:bCs/>
                <w:color w:val="000000"/>
                <w:sz w:val="16"/>
                <w:szCs w:val="16"/>
              </w:rPr>
              <w:t>DESCRIPCIÓN</w:t>
            </w:r>
          </w:p>
        </w:tc>
        <w:tc>
          <w:tcPr>
            <w:tcW w:w="535" w:type="pct"/>
            <w:shd w:val="clear" w:color="auto" w:fill="D9D9D9" w:themeFill="background1" w:themeFillShade="D9"/>
            <w:vAlign w:val="center"/>
          </w:tcPr>
          <w:p w14:paraId="69D327BD" w14:textId="77777777" w:rsidR="00CE3499" w:rsidRPr="00ED028C" w:rsidRDefault="00CE3499" w:rsidP="0053777A">
            <w:pPr>
              <w:pStyle w:val="Piedepgina"/>
              <w:spacing w:line="200" w:lineRule="exact"/>
              <w:jc w:val="center"/>
              <w:rPr>
                <w:rFonts w:ascii="Arial" w:hAnsi="Arial" w:cs="Arial"/>
                <w:b/>
                <w:bCs/>
                <w:color w:val="000000"/>
                <w:sz w:val="16"/>
                <w:szCs w:val="16"/>
              </w:rPr>
            </w:pPr>
            <w:r w:rsidRPr="00ED028C">
              <w:rPr>
                <w:rFonts w:ascii="Arial" w:hAnsi="Arial" w:cs="Arial"/>
                <w:b/>
                <w:bCs/>
                <w:color w:val="000000"/>
                <w:sz w:val="16"/>
                <w:szCs w:val="16"/>
              </w:rPr>
              <w:t>FECHA</w:t>
            </w:r>
          </w:p>
        </w:tc>
        <w:tc>
          <w:tcPr>
            <w:tcW w:w="1268" w:type="pct"/>
            <w:shd w:val="clear" w:color="auto" w:fill="D9D9D9" w:themeFill="background1" w:themeFillShade="D9"/>
            <w:vAlign w:val="center"/>
          </w:tcPr>
          <w:p w14:paraId="3FB1B7C1" w14:textId="77777777" w:rsidR="00BA5680" w:rsidRPr="00ED028C" w:rsidRDefault="00BA5680" w:rsidP="00BA5680">
            <w:pPr>
              <w:pStyle w:val="Piedepgina"/>
              <w:jc w:val="center"/>
              <w:rPr>
                <w:rFonts w:ascii="Arial" w:eastAsia="Calibri" w:hAnsi="Arial" w:cs="Arial"/>
                <w:b/>
                <w:bCs/>
                <w:sz w:val="16"/>
              </w:rPr>
            </w:pPr>
            <w:r w:rsidRPr="00ED028C">
              <w:rPr>
                <w:rFonts w:ascii="Arial" w:eastAsia="Calibri" w:hAnsi="Arial" w:cs="Arial"/>
                <w:b/>
                <w:bCs/>
                <w:sz w:val="16"/>
              </w:rPr>
              <w:t>APROBADO</w:t>
            </w:r>
          </w:p>
          <w:p w14:paraId="2B9B9F5E" w14:textId="1FE34DD8" w:rsidR="00CE3499" w:rsidRPr="00ED028C" w:rsidRDefault="00BA5680" w:rsidP="00BA5680">
            <w:pPr>
              <w:pStyle w:val="Piedepgina"/>
              <w:jc w:val="center"/>
              <w:rPr>
                <w:rFonts w:ascii="Arial" w:hAnsi="Arial" w:cs="Arial"/>
                <w:b/>
                <w:bCs/>
                <w:color w:val="000000"/>
                <w:sz w:val="16"/>
                <w:szCs w:val="16"/>
              </w:rPr>
            </w:pPr>
            <w:r w:rsidRPr="00ED028C">
              <w:rPr>
                <w:rFonts w:ascii="Arial" w:eastAsia="Calibri" w:hAnsi="Arial" w:cs="Arial"/>
                <w:b/>
                <w:bCs/>
                <w:sz w:val="16"/>
              </w:rPr>
              <w:t>Representante de la Alta Dirección</w:t>
            </w:r>
          </w:p>
        </w:tc>
      </w:tr>
      <w:tr w:rsidR="00CE3499" w:rsidRPr="00ED028C" w14:paraId="58EA155F" w14:textId="77777777" w:rsidTr="00F06B01">
        <w:trPr>
          <w:trHeight w:val="20"/>
        </w:trPr>
        <w:tc>
          <w:tcPr>
            <w:tcW w:w="484" w:type="pct"/>
            <w:vAlign w:val="center"/>
          </w:tcPr>
          <w:p w14:paraId="356A4CB2" w14:textId="77777777" w:rsidR="00CE3499" w:rsidRPr="00ED028C" w:rsidRDefault="00502912" w:rsidP="00CE3499">
            <w:pPr>
              <w:pStyle w:val="Piedepgina"/>
              <w:jc w:val="center"/>
              <w:rPr>
                <w:rFonts w:ascii="Arial" w:hAnsi="Arial" w:cs="Arial"/>
                <w:sz w:val="16"/>
                <w:szCs w:val="16"/>
              </w:rPr>
            </w:pPr>
            <w:r w:rsidRPr="00ED028C">
              <w:rPr>
                <w:rFonts w:ascii="Arial" w:hAnsi="Arial" w:cs="Arial"/>
                <w:sz w:val="16"/>
                <w:szCs w:val="16"/>
              </w:rPr>
              <w:t>1</w:t>
            </w:r>
          </w:p>
        </w:tc>
        <w:tc>
          <w:tcPr>
            <w:tcW w:w="2713" w:type="pct"/>
            <w:vAlign w:val="center"/>
          </w:tcPr>
          <w:p w14:paraId="4A0D1E88" w14:textId="39CFF76A" w:rsidR="00CE3499" w:rsidRPr="00ED028C" w:rsidRDefault="00ED028C" w:rsidP="00FA4E90">
            <w:pPr>
              <w:pStyle w:val="Piedepgina"/>
              <w:jc w:val="both"/>
              <w:rPr>
                <w:rFonts w:ascii="Arial" w:hAnsi="Arial" w:cs="Arial"/>
                <w:sz w:val="16"/>
                <w:szCs w:val="16"/>
              </w:rPr>
            </w:pPr>
            <w:r>
              <w:rPr>
                <w:rFonts w:ascii="Arial" w:hAnsi="Arial" w:cs="Arial"/>
                <w:sz w:val="16"/>
                <w:szCs w:val="16"/>
              </w:rPr>
              <w:t xml:space="preserve">Creación del </w:t>
            </w:r>
            <w:r w:rsidR="002414E9">
              <w:rPr>
                <w:rFonts w:ascii="Arial" w:hAnsi="Arial" w:cs="Arial"/>
                <w:sz w:val="16"/>
                <w:szCs w:val="16"/>
              </w:rPr>
              <w:t>documento</w:t>
            </w:r>
            <w:r>
              <w:rPr>
                <w:rFonts w:ascii="Arial" w:hAnsi="Arial" w:cs="Arial"/>
                <w:sz w:val="16"/>
                <w:szCs w:val="16"/>
              </w:rPr>
              <w:t xml:space="preserve"> </w:t>
            </w:r>
            <w:r w:rsidR="00DC4063">
              <w:rPr>
                <w:rFonts w:ascii="Arial" w:hAnsi="Arial" w:cs="Arial"/>
                <w:sz w:val="16"/>
                <w:szCs w:val="16"/>
              </w:rPr>
              <w:t xml:space="preserve">en </w:t>
            </w:r>
            <w:r>
              <w:rPr>
                <w:rFonts w:ascii="Arial" w:hAnsi="Arial" w:cs="Arial"/>
                <w:sz w:val="16"/>
                <w:szCs w:val="16"/>
              </w:rPr>
              <w:t xml:space="preserve">el proceso EGTI con base </w:t>
            </w:r>
            <w:r w:rsidRPr="00ED028C">
              <w:rPr>
                <w:rFonts w:ascii="Arial" w:hAnsi="Arial" w:cs="Arial"/>
                <w:sz w:val="16"/>
                <w:szCs w:val="16"/>
              </w:rPr>
              <w:t>la unificación del proceso Estrategia y Gobierno de TI con el proceso Gestión de Servicios e Infraestructura Tecnológica esto con base en la creación Oficina De Tecnologías De La Información, Acuerdo 02 del 2 de mayo de 2023 del Consejo Directivo de la UAERMV, “Por el cual se establece la estructura organizacional de la Unidad Administrativa Especial de Rehabilitación y Mantenimiento Vial y las funciones de sus dependencias”</w:t>
            </w:r>
          </w:p>
        </w:tc>
        <w:tc>
          <w:tcPr>
            <w:tcW w:w="535" w:type="pct"/>
            <w:vAlign w:val="center"/>
          </w:tcPr>
          <w:p w14:paraId="74592763" w14:textId="5CCA3706" w:rsidR="00CE3499" w:rsidRPr="00ED028C" w:rsidRDefault="008226E1" w:rsidP="00CE3499">
            <w:pPr>
              <w:pStyle w:val="Piedepgina"/>
              <w:jc w:val="center"/>
              <w:rPr>
                <w:rFonts w:ascii="Arial" w:hAnsi="Arial" w:cs="Arial"/>
                <w:bCs/>
                <w:sz w:val="16"/>
                <w:szCs w:val="16"/>
              </w:rPr>
            </w:pPr>
            <w:r w:rsidRPr="00ED028C">
              <w:rPr>
                <w:rFonts w:ascii="Arial" w:hAnsi="Arial" w:cs="Arial"/>
                <w:bCs/>
                <w:sz w:val="16"/>
                <w:szCs w:val="16"/>
              </w:rPr>
              <w:t>Septiembre de 20</w:t>
            </w:r>
            <w:r w:rsidR="00ED028C">
              <w:rPr>
                <w:rFonts w:ascii="Arial" w:hAnsi="Arial" w:cs="Arial"/>
                <w:bCs/>
                <w:sz w:val="16"/>
                <w:szCs w:val="16"/>
              </w:rPr>
              <w:t>23</w:t>
            </w:r>
          </w:p>
        </w:tc>
        <w:tc>
          <w:tcPr>
            <w:tcW w:w="1268" w:type="pct"/>
            <w:vAlign w:val="center"/>
          </w:tcPr>
          <w:p w14:paraId="1B48F4F5" w14:textId="77777777" w:rsidR="00CE3499" w:rsidRPr="00ED028C" w:rsidRDefault="00CE3499" w:rsidP="00CE3499">
            <w:pPr>
              <w:pStyle w:val="Piedepgina"/>
              <w:jc w:val="center"/>
              <w:rPr>
                <w:rFonts w:ascii="Arial" w:hAnsi="Arial" w:cs="Arial"/>
                <w:color w:val="17365D"/>
                <w:sz w:val="16"/>
                <w:szCs w:val="16"/>
              </w:rPr>
            </w:pPr>
            <w:r w:rsidRPr="00ED028C">
              <w:rPr>
                <w:rFonts w:ascii="Arial" w:hAnsi="Arial" w:cs="Arial"/>
                <w:sz w:val="16"/>
                <w:szCs w:val="16"/>
              </w:rPr>
              <w:t>Jefe Oficina Asesora de Planeación</w:t>
            </w:r>
          </w:p>
        </w:tc>
      </w:tr>
      <w:tr w:rsidR="00F06B01" w:rsidRPr="00ED028C" w14:paraId="675D529F" w14:textId="77777777" w:rsidTr="00F06B01">
        <w:trPr>
          <w:trHeight w:val="20"/>
        </w:trPr>
        <w:tc>
          <w:tcPr>
            <w:tcW w:w="484" w:type="pct"/>
            <w:vAlign w:val="center"/>
          </w:tcPr>
          <w:p w14:paraId="3228F60B" w14:textId="1B0CA56D" w:rsidR="00F06B01" w:rsidRPr="00ED028C" w:rsidRDefault="00F06B01" w:rsidP="00CE3499">
            <w:pPr>
              <w:pStyle w:val="Piedepgina"/>
              <w:jc w:val="center"/>
              <w:rPr>
                <w:rFonts w:ascii="Arial" w:hAnsi="Arial" w:cs="Arial"/>
                <w:sz w:val="16"/>
                <w:szCs w:val="16"/>
              </w:rPr>
            </w:pPr>
            <w:r>
              <w:rPr>
                <w:rFonts w:ascii="Arial" w:hAnsi="Arial" w:cs="Arial"/>
                <w:sz w:val="16"/>
                <w:szCs w:val="16"/>
              </w:rPr>
              <w:t>2</w:t>
            </w:r>
          </w:p>
        </w:tc>
        <w:tc>
          <w:tcPr>
            <w:tcW w:w="2713" w:type="pct"/>
            <w:vAlign w:val="center"/>
          </w:tcPr>
          <w:p w14:paraId="6873E46D" w14:textId="4D8C3DDA" w:rsidR="00F06B01" w:rsidRDefault="00F06B01" w:rsidP="00FA4E90">
            <w:pPr>
              <w:pStyle w:val="Piedepgina"/>
              <w:jc w:val="both"/>
              <w:rPr>
                <w:rFonts w:ascii="Arial" w:hAnsi="Arial" w:cs="Arial"/>
                <w:sz w:val="16"/>
                <w:szCs w:val="16"/>
              </w:rPr>
            </w:pPr>
            <w:r>
              <w:rPr>
                <w:rFonts w:ascii="Arial" w:hAnsi="Arial" w:cs="Arial"/>
                <w:sz w:val="16"/>
                <w:szCs w:val="16"/>
              </w:rPr>
              <w:t>Se adiciona el cap</w:t>
            </w:r>
            <w:r w:rsidR="007E14C5">
              <w:rPr>
                <w:rFonts w:ascii="Arial" w:hAnsi="Arial" w:cs="Arial"/>
                <w:sz w:val="16"/>
                <w:szCs w:val="16"/>
              </w:rPr>
              <w:t>í</w:t>
            </w:r>
            <w:r>
              <w:rPr>
                <w:rFonts w:ascii="Arial" w:hAnsi="Arial" w:cs="Arial"/>
                <w:sz w:val="16"/>
                <w:szCs w:val="16"/>
              </w:rPr>
              <w:t xml:space="preserve">tulo de </w:t>
            </w:r>
            <w:r w:rsidRPr="00F06B01">
              <w:rPr>
                <w:rFonts w:ascii="Arial" w:hAnsi="Arial" w:cs="Arial"/>
                <w:sz w:val="16"/>
                <w:szCs w:val="16"/>
              </w:rPr>
              <w:t>3.5.2.</w:t>
            </w:r>
            <w:r w:rsidR="002414E9" w:rsidRPr="00F06B01">
              <w:rPr>
                <w:rFonts w:ascii="Arial" w:hAnsi="Arial" w:cs="Arial"/>
                <w:sz w:val="16"/>
                <w:szCs w:val="16"/>
              </w:rPr>
              <w:t>3. Seguimiento</w:t>
            </w:r>
            <w:r>
              <w:rPr>
                <w:rFonts w:ascii="Arial" w:hAnsi="Arial" w:cs="Arial"/>
                <w:sz w:val="16"/>
                <w:szCs w:val="16"/>
              </w:rPr>
              <w:t xml:space="preserve"> </w:t>
            </w:r>
            <w:r w:rsidR="002414E9">
              <w:rPr>
                <w:rFonts w:ascii="Arial" w:hAnsi="Arial" w:cs="Arial"/>
                <w:sz w:val="16"/>
                <w:szCs w:val="16"/>
              </w:rPr>
              <w:t xml:space="preserve">del </w:t>
            </w:r>
            <w:r>
              <w:rPr>
                <w:rFonts w:ascii="Arial" w:hAnsi="Arial" w:cs="Arial"/>
                <w:sz w:val="16"/>
                <w:szCs w:val="16"/>
              </w:rPr>
              <w:t>c</w:t>
            </w:r>
            <w:r w:rsidRPr="00F06B01">
              <w:rPr>
                <w:rFonts w:ascii="Arial" w:hAnsi="Arial" w:cs="Arial"/>
                <w:sz w:val="16"/>
                <w:szCs w:val="16"/>
              </w:rPr>
              <w:t xml:space="preserve">umplimiento </w:t>
            </w:r>
            <w:r w:rsidR="002414E9">
              <w:rPr>
                <w:rFonts w:ascii="Arial" w:hAnsi="Arial" w:cs="Arial"/>
                <w:sz w:val="16"/>
                <w:szCs w:val="16"/>
              </w:rPr>
              <w:t xml:space="preserve">de los </w:t>
            </w:r>
            <w:r w:rsidRPr="00F06B01">
              <w:rPr>
                <w:rFonts w:ascii="Arial" w:hAnsi="Arial" w:cs="Arial"/>
                <w:sz w:val="16"/>
                <w:szCs w:val="16"/>
              </w:rPr>
              <w:t>ANS</w:t>
            </w:r>
            <w:r>
              <w:rPr>
                <w:rFonts w:ascii="Arial" w:hAnsi="Arial" w:cs="Arial"/>
                <w:sz w:val="16"/>
                <w:szCs w:val="16"/>
              </w:rPr>
              <w:t xml:space="preserve"> donde se establece que hacer cuando no se cumplen los ANS. </w:t>
            </w:r>
          </w:p>
        </w:tc>
        <w:tc>
          <w:tcPr>
            <w:tcW w:w="535" w:type="pct"/>
            <w:vAlign w:val="center"/>
          </w:tcPr>
          <w:p w14:paraId="410F2109" w14:textId="2FCC83B6" w:rsidR="00F06B01" w:rsidRPr="00ED028C" w:rsidRDefault="00F06B01" w:rsidP="00CE3499">
            <w:pPr>
              <w:pStyle w:val="Piedepgina"/>
              <w:jc w:val="center"/>
              <w:rPr>
                <w:rFonts w:ascii="Arial" w:hAnsi="Arial" w:cs="Arial"/>
                <w:bCs/>
                <w:sz w:val="16"/>
                <w:szCs w:val="16"/>
              </w:rPr>
            </w:pPr>
            <w:r>
              <w:rPr>
                <w:rFonts w:ascii="Arial" w:hAnsi="Arial" w:cs="Arial"/>
                <w:bCs/>
                <w:sz w:val="16"/>
                <w:szCs w:val="16"/>
              </w:rPr>
              <w:t>Abril del 2024</w:t>
            </w:r>
          </w:p>
        </w:tc>
        <w:tc>
          <w:tcPr>
            <w:tcW w:w="1268" w:type="pct"/>
            <w:vAlign w:val="center"/>
          </w:tcPr>
          <w:p w14:paraId="7C731E46" w14:textId="2F21613F" w:rsidR="00F06B01" w:rsidRPr="00ED028C" w:rsidRDefault="00F06B01" w:rsidP="00CE3499">
            <w:pPr>
              <w:pStyle w:val="Piedepgina"/>
              <w:jc w:val="center"/>
              <w:rPr>
                <w:rFonts w:ascii="Arial" w:hAnsi="Arial" w:cs="Arial"/>
                <w:sz w:val="16"/>
                <w:szCs w:val="16"/>
              </w:rPr>
            </w:pPr>
            <w:r w:rsidRPr="00ED028C">
              <w:rPr>
                <w:rFonts w:ascii="Arial" w:hAnsi="Arial" w:cs="Arial"/>
                <w:sz w:val="16"/>
                <w:szCs w:val="16"/>
              </w:rPr>
              <w:t>Jefe Oficina Asesora de Planeación</w:t>
            </w:r>
          </w:p>
        </w:tc>
      </w:tr>
    </w:tbl>
    <w:p w14:paraId="4BCE7078" w14:textId="77777777" w:rsidR="00CE3499" w:rsidRPr="00ED028C" w:rsidRDefault="00CE3499" w:rsidP="00CE3499">
      <w:pPr>
        <w:tabs>
          <w:tab w:val="left" w:pos="3195"/>
        </w:tabs>
        <w:rPr>
          <w:rFonts w:ascii="Arial" w:hAnsi="Arial" w:cs="Arial"/>
          <w:sz w:val="22"/>
          <w:szCs w:val="22"/>
          <w:lang w:val="es-CO"/>
        </w:rPr>
      </w:pPr>
    </w:p>
    <w:p w14:paraId="49BD776C" w14:textId="77777777" w:rsidR="008D186F" w:rsidRPr="00ED028C" w:rsidRDefault="008D186F" w:rsidP="00CE3499">
      <w:pPr>
        <w:rPr>
          <w:rFonts w:ascii="Arial" w:hAnsi="Arial" w:cs="Arial"/>
          <w:bCs/>
          <w:color w:val="000000"/>
        </w:rPr>
      </w:pPr>
    </w:p>
    <w:sectPr w:rsidR="008D186F" w:rsidRPr="00ED028C" w:rsidSect="00001E12">
      <w:headerReference w:type="default" r:id="rId13"/>
      <w:footerReference w:type="default" r:id="rId14"/>
      <w:pgSz w:w="12242" w:h="15842" w:code="1"/>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3C2C" w14:textId="77777777" w:rsidR="00001E12" w:rsidRDefault="00001E12">
      <w:r>
        <w:separator/>
      </w:r>
    </w:p>
  </w:endnote>
  <w:endnote w:type="continuationSeparator" w:id="0">
    <w:p w14:paraId="072B9C7D" w14:textId="77777777" w:rsidR="00001E12" w:rsidRDefault="0000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Correspondence">
    <w:altName w:val="Century Gothic"/>
    <w:charset w:val="00"/>
    <w:family w:val="swiss"/>
    <w:pitch w:val="variable"/>
    <w:sig w:usb0="800000AF" w:usb1="10002048"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9CB8" w14:textId="77777777" w:rsidR="00A73C26" w:rsidRPr="001C37F3" w:rsidRDefault="00A73C26" w:rsidP="0017755E">
    <w:pPr>
      <w:pStyle w:val="Piedepgina"/>
      <w:ind w:left="-567"/>
      <w:jc w:val="center"/>
      <w:rPr>
        <w:rFonts w:ascii="Arial" w:hAnsi="Arial" w:cs="Arial"/>
        <w:i/>
        <w:sz w:val="14"/>
        <w:szCs w:val="14"/>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rPr>
      <w:t>La versión vigente se encuentra en la intranet SISGESTION de la UAERMV</w:t>
    </w:r>
  </w:p>
  <w:p w14:paraId="4A77371A" w14:textId="77777777" w:rsidR="00A73C26" w:rsidRPr="007A5EBB" w:rsidRDefault="00A73C26" w:rsidP="00506BB1">
    <w:pPr>
      <w:tabs>
        <w:tab w:val="center" w:pos="4419"/>
        <w:tab w:val="right" w:pos="8838"/>
      </w:tabs>
      <w:jc w:val="both"/>
      <w:rPr>
        <w:rFonts w:cs="Arial"/>
        <w:sz w:val="8"/>
        <w:szCs w:val="16"/>
      </w:rPr>
    </w:pPr>
    <w:r w:rsidRPr="00833DAC">
      <w:rPr>
        <w:rFonts w:ascii="Arial" w:hAnsi="Arial" w:cs="Arial"/>
        <w:noProof/>
        <w:lang w:val="es-CO" w:eastAsia="es-CO"/>
      </w:rPr>
      <w:drawing>
        <wp:anchor distT="0" distB="0" distL="114300" distR="114300" simplePos="0" relativeHeight="251657728" behindDoc="0" locked="0" layoutInCell="1" allowOverlap="1" wp14:anchorId="692D424C" wp14:editId="08555E1D">
          <wp:simplePos x="0" y="0"/>
          <wp:positionH relativeFrom="column">
            <wp:posOffset>7666990</wp:posOffset>
          </wp:positionH>
          <wp:positionV relativeFrom="paragraph">
            <wp:posOffset>-35560</wp:posOffset>
          </wp:positionV>
          <wp:extent cx="873760" cy="564515"/>
          <wp:effectExtent l="0" t="0" r="0" b="0"/>
          <wp:wrapNone/>
          <wp:docPr id="22" name="Imagen 4" descr="Descripción: UMV_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UMV_PIE"/>
                  <pic:cNvPicPr>
                    <a:picLocks noChangeAspect="1" noChangeArrowheads="1"/>
                  </pic:cNvPicPr>
                </pic:nvPicPr>
                <pic:blipFill>
                  <a:blip r:embed="rId1">
                    <a:extLst>
                      <a:ext uri="{28A0092B-C50C-407E-A947-70E740481C1C}">
                        <a14:useLocalDpi xmlns:a14="http://schemas.microsoft.com/office/drawing/2010/main" val="0"/>
                      </a:ext>
                    </a:extLst>
                  </a:blip>
                  <a:srcRect l="71011" t="16647" r="13712" b="12662"/>
                  <a:stretch>
                    <a:fillRect/>
                  </a:stretch>
                </pic:blipFill>
                <pic:spPr bwMode="auto">
                  <a:xfrm>
                    <a:off x="0" y="0"/>
                    <a:ext cx="873760" cy="5645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0"/>
    </w:tblGrid>
    <w:tr w:rsidR="00A73C26" w14:paraId="65C311AC" w14:textId="77777777" w:rsidTr="009D27E3">
      <w:trPr>
        <w:trHeight w:val="709"/>
      </w:trPr>
      <w:tc>
        <w:tcPr>
          <w:tcW w:w="4840" w:type="dxa"/>
        </w:tcPr>
        <w:p w14:paraId="21851564" w14:textId="77777777" w:rsidR="00ED028C" w:rsidRPr="00500FC0" w:rsidRDefault="00ED028C" w:rsidP="00ED028C">
          <w:pPr>
            <w:pStyle w:val="Default"/>
            <w:rPr>
              <w:color w:val="1F1F1E"/>
              <w:sz w:val="14"/>
              <w:szCs w:val="16"/>
            </w:rPr>
          </w:pPr>
          <w:r w:rsidRPr="00500FC0">
            <w:rPr>
              <w:color w:val="1F1F1E"/>
              <w:sz w:val="14"/>
              <w:szCs w:val="16"/>
            </w:rPr>
            <w:t>Calle 26 No. 69-76 Edificio Elemento, Torre 1, Piso 3, CP-111071</w:t>
          </w:r>
        </w:p>
        <w:p w14:paraId="09925215" w14:textId="77777777" w:rsidR="00ED028C" w:rsidRPr="00500FC0" w:rsidRDefault="00ED028C" w:rsidP="00ED028C">
          <w:pPr>
            <w:pStyle w:val="Default"/>
            <w:rPr>
              <w:color w:val="1F1F1E"/>
              <w:sz w:val="14"/>
              <w:szCs w:val="16"/>
            </w:rPr>
          </w:pPr>
          <w:r w:rsidRPr="00500FC0">
            <w:rPr>
              <w:color w:val="1F1F1E"/>
              <w:sz w:val="14"/>
              <w:szCs w:val="16"/>
            </w:rPr>
            <w:t>PBX:(+57) 601-3779555 - Información: Línea 195</w:t>
          </w:r>
        </w:p>
        <w:p w14:paraId="27EE2871" w14:textId="01BD1CC3" w:rsidR="00A73C26" w:rsidRPr="00500FC0" w:rsidRDefault="00ED028C" w:rsidP="00ED028C">
          <w:pPr>
            <w:tabs>
              <w:tab w:val="right" w:pos="4111"/>
            </w:tabs>
            <w:spacing w:line="180" w:lineRule="exact"/>
            <w:jc w:val="both"/>
            <w:rPr>
              <w:rFonts w:ascii="Arial" w:eastAsia="Calibri" w:hAnsi="Arial" w:cs="Arial"/>
              <w:sz w:val="16"/>
              <w:szCs w:val="16"/>
              <w:lang w:eastAsia="en-US"/>
            </w:rPr>
          </w:pPr>
          <w:r w:rsidRPr="00500FC0">
            <w:rPr>
              <w:rFonts w:ascii="Arial" w:hAnsi="Arial" w:cs="Arial"/>
              <w:color w:val="1F1F1E"/>
              <w:sz w:val="14"/>
              <w:szCs w:val="16"/>
            </w:rPr>
            <w:t>www.umv.gov.co</w:t>
          </w:r>
          <w:r w:rsidR="00A73C26" w:rsidRPr="00500FC0">
            <w:rPr>
              <w:rFonts w:ascii="Arial" w:eastAsia="Calibri" w:hAnsi="Arial" w:cs="Arial"/>
              <w:sz w:val="16"/>
              <w:szCs w:val="16"/>
              <w:lang w:eastAsia="en-US"/>
            </w:rPr>
            <w:tab/>
          </w:r>
        </w:p>
      </w:tc>
      <w:tc>
        <w:tcPr>
          <w:tcW w:w="4840" w:type="dxa"/>
        </w:tcPr>
        <w:p w14:paraId="31D49568" w14:textId="0B20CDBB" w:rsidR="00A73C26" w:rsidRDefault="00A73C26" w:rsidP="009D27E3">
          <w:pPr>
            <w:tabs>
              <w:tab w:val="right" w:pos="4111"/>
            </w:tabs>
            <w:spacing w:line="180" w:lineRule="exact"/>
            <w:jc w:val="both"/>
            <w:rPr>
              <w:rFonts w:ascii="Arial" w:eastAsia="Calibri" w:hAnsi="Arial" w:cs="Arial"/>
              <w:sz w:val="16"/>
              <w:szCs w:val="16"/>
              <w:lang w:eastAsia="en-US"/>
            </w:rPr>
          </w:pPr>
          <w:r>
            <w:rPr>
              <w:rFonts w:ascii="Arial" w:eastAsia="Calibri" w:hAnsi="Arial" w:cs="Arial"/>
              <w:sz w:val="16"/>
              <w:szCs w:val="16"/>
              <w:lang w:eastAsia="en-US"/>
            </w:rPr>
            <w:t xml:space="preserve">  </w:t>
          </w:r>
        </w:p>
        <w:p w14:paraId="2A05BFF1" w14:textId="03C5E8C7" w:rsidR="00A73C26" w:rsidRPr="00833DAC" w:rsidRDefault="00A73C26" w:rsidP="009D27E3">
          <w:pPr>
            <w:tabs>
              <w:tab w:val="right" w:pos="4111"/>
            </w:tabs>
            <w:spacing w:line="180" w:lineRule="exact"/>
            <w:jc w:val="both"/>
            <w:rPr>
              <w:rFonts w:ascii="Arial" w:eastAsia="Calibri" w:hAnsi="Arial" w:cs="Arial"/>
              <w:sz w:val="16"/>
              <w:szCs w:val="16"/>
              <w:lang w:eastAsia="en-US"/>
            </w:rPr>
          </w:pPr>
          <w:r w:rsidRPr="00833DAC">
            <w:rPr>
              <w:rFonts w:ascii="Arial" w:hAnsi="Arial" w:cs="Arial"/>
              <w:sz w:val="16"/>
              <w:szCs w:val="16"/>
            </w:rPr>
            <w:t xml:space="preserve">Página </w:t>
          </w:r>
          <w:r w:rsidRPr="00833DAC">
            <w:rPr>
              <w:rFonts w:ascii="Arial" w:hAnsi="Arial" w:cs="Arial"/>
              <w:sz w:val="16"/>
              <w:szCs w:val="16"/>
            </w:rPr>
            <w:fldChar w:fldCharType="begin"/>
          </w:r>
          <w:r w:rsidRPr="00833DAC">
            <w:rPr>
              <w:rFonts w:ascii="Arial" w:hAnsi="Arial" w:cs="Arial"/>
              <w:sz w:val="16"/>
              <w:szCs w:val="16"/>
            </w:rPr>
            <w:instrText xml:space="preserve"> PAGE </w:instrText>
          </w:r>
          <w:r w:rsidRPr="00833DAC">
            <w:rPr>
              <w:rFonts w:ascii="Arial" w:hAnsi="Arial" w:cs="Arial"/>
              <w:sz w:val="16"/>
              <w:szCs w:val="16"/>
            </w:rPr>
            <w:fldChar w:fldCharType="separate"/>
          </w:r>
          <w:r w:rsidR="00A42369">
            <w:rPr>
              <w:rFonts w:ascii="Arial" w:hAnsi="Arial" w:cs="Arial"/>
              <w:noProof/>
              <w:sz w:val="16"/>
              <w:szCs w:val="16"/>
            </w:rPr>
            <w:t>11</w:t>
          </w:r>
          <w:r w:rsidRPr="00833DAC">
            <w:rPr>
              <w:rFonts w:ascii="Arial" w:hAnsi="Arial" w:cs="Arial"/>
              <w:sz w:val="16"/>
              <w:szCs w:val="16"/>
            </w:rPr>
            <w:fldChar w:fldCharType="end"/>
          </w:r>
          <w:r w:rsidRPr="00833DAC">
            <w:rPr>
              <w:rFonts w:ascii="Arial" w:hAnsi="Arial" w:cs="Arial"/>
              <w:sz w:val="16"/>
              <w:szCs w:val="16"/>
            </w:rPr>
            <w:t xml:space="preserve"> de </w:t>
          </w:r>
          <w:r w:rsidRPr="00833DAC">
            <w:rPr>
              <w:rFonts w:ascii="Arial" w:hAnsi="Arial" w:cs="Arial"/>
              <w:sz w:val="16"/>
              <w:szCs w:val="16"/>
            </w:rPr>
            <w:fldChar w:fldCharType="begin"/>
          </w:r>
          <w:r w:rsidRPr="00833DAC">
            <w:rPr>
              <w:rFonts w:ascii="Arial" w:hAnsi="Arial" w:cs="Arial"/>
              <w:sz w:val="16"/>
              <w:szCs w:val="16"/>
            </w:rPr>
            <w:instrText xml:space="preserve"> NUMPAGES </w:instrText>
          </w:r>
          <w:r w:rsidRPr="00833DAC">
            <w:rPr>
              <w:rFonts w:ascii="Arial" w:hAnsi="Arial" w:cs="Arial"/>
              <w:sz w:val="16"/>
              <w:szCs w:val="16"/>
            </w:rPr>
            <w:fldChar w:fldCharType="separate"/>
          </w:r>
          <w:r w:rsidR="00A42369">
            <w:rPr>
              <w:rFonts w:ascii="Arial" w:hAnsi="Arial" w:cs="Arial"/>
              <w:noProof/>
              <w:sz w:val="16"/>
              <w:szCs w:val="16"/>
            </w:rPr>
            <w:t>11</w:t>
          </w:r>
          <w:r w:rsidRPr="00833DAC">
            <w:rPr>
              <w:rFonts w:ascii="Arial" w:hAnsi="Arial" w:cs="Arial"/>
              <w:sz w:val="16"/>
              <w:szCs w:val="16"/>
            </w:rPr>
            <w:fldChar w:fldCharType="end"/>
          </w:r>
          <w:r w:rsidRPr="00833DAC">
            <w:rPr>
              <w:rFonts w:ascii="Arial" w:eastAsia="Calibri" w:hAnsi="Arial" w:cs="Arial"/>
              <w:sz w:val="16"/>
              <w:szCs w:val="16"/>
              <w:lang w:eastAsia="en-US"/>
            </w:rPr>
            <w:t xml:space="preserve"> </w:t>
          </w:r>
        </w:p>
        <w:p w14:paraId="76924DE4" w14:textId="77777777" w:rsidR="00A73C26" w:rsidRDefault="00A73C26" w:rsidP="00506BB1">
          <w:pPr>
            <w:tabs>
              <w:tab w:val="center" w:pos="4419"/>
              <w:tab w:val="right" w:pos="8838"/>
            </w:tabs>
            <w:jc w:val="both"/>
            <w:rPr>
              <w:rFonts w:ascii="Arial" w:eastAsia="Calibri" w:hAnsi="Arial" w:cs="Arial"/>
              <w:sz w:val="16"/>
              <w:szCs w:val="16"/>
              <w:lang w:eastAsia="en-US"/>
            </w:rPr>
          </w:pPr>
        </w:p>
      </w:tc>
    </w:tr>
  </w:tbl>
  <w:p w14:paraId="1D0DA158" w14:textId="004E3AA1" w:rsidR="00A73C26" w:rsidRDefault="00A73C26" w:rsidP="00506BB1">
    <w:pPr>
      <w:tabs>
        <w:tab w:val="right" w:pos="4111"/>
      </w:tabs>
      <w:spacing w:line="180" w:lineRule="exact"/>
      <w:jc w:val="both"/>
      <w:rPr>
        <w:rFonts w:ascii="Arial" w:hAnsi="Arial" w:cs="Arial"/>
        <w:sz w:val="16"/>
        <w:szCs w:val="16"/>
      </w:rPr>
    </w:pPr>
    <w:r>
      <w:rPr>
        <w:rFonts w:ascii="Arial" w:eastAsia="Calibri" w:hAnsi="Arial" w:cs="Arial"/>
        <w:sz w:val="16"/>
        <w:szCs w:val="16"/>
        <w:lang w:eastAsia="en-US"/>
      </w:rPr>
      <w:tab/>
    </w:r>
    <w:r w:rsidRPr="00833DAC">
      <w:rPr>
        <w:rFonts w:ascii="Arial" w:hAnsi="Arial" w:cs="Arial"/>
        <w:sz w:val="16"/>
        <w:szCs w:val="16"/>
      </w:rPr>
      <w:tab/>
    </w:r>
  </w:p>
  <w:p w14:paraId="2EF36E88" w14:textId="77777777" w:rsidR="00A73C26" w:rsidRPr="00833DAC" w:rsidRDefault="00A73C26" w:rsidP="00506BB1">
    <w:pPr>
      <w:tabs>
        <w:tab w:val="right" w:pos="4111"/>
      </w:tabs>
      <w:spacing w:line="180" w:lineRule="exact"/>
      <w:jc w:val="both"/>
      <w:rPr>
        <w:rFonts w:ascii="Arial" w:eastAsia="Calibri" w:hAnsi="Arial" w:cs="Arial"/>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40F9" w14:textId="77777777" w:rsidR="00001E12" w:rsidRDefault="00001E12">
      <w:r>
        <w:separator/>
      </w:r>
    </w:p>
  </w:footnote>
  <w:footnote w:type="continuationSeparator" w:id="0">
    <w:p w14:paraId="7B69DA91" w14:textId="77777777" w:rsidR="00001E12" w:rsidRDefault="00001E12">
      <w:r>
        <w:continuationSeparator/>
      </w:r>
    </w:p>
  </w:footnote>
  <w:footnote w:id="1">
    <w:p w14:paraId="7836D32D" w14:textId="540F4B47" w:rsidR="00A73C26" w:rsidRPr="00E208A3" w:rsidRDefault="00A73C26">
      <w:pPr>
        <w:pStyle w:val="Textonotapie"/>
        <w:rPr>
          <w:rFonts w:ascii="Arial" w:hAnsi="Arial" w:cs="Arial"/>
          <w:lang w:val="es-CO"/>
        </w:rPr>
      </w:pPr>
      <w:r w:rsidRPr="00E208A3">
        <w:rPr>
          <w:rStyle w:val="Refdenotaalpie"/>
          <w:rFonts w:ascii="Arial" w:hAnsi="Arial" w:cs="Arial"/>
        </w:rPr>
        <w:footnoteRef/>
      </w:r>
      <w:r w:rsidRPr="00E208A3">
        <w:rPr>
          <w:rFonts w:ascii="Arial" w:hAnsi="Arial" w:cs="Arial"/>
        </w:rPr>
        <w:t xml:space="preserve"> </w:t>
      </w:r>
      <w:r w:rsidRPr="00E208A3">
        <w:rPr>
          <w:rFonts w:ascii="Arial" w:hAnsi="Arial" w:cs="Arial"/>
          <w:sz w:val="12"/>
          <w:szCs w:val="12"/>
          <w:lang w:val="es-CO"/>
        </w:rPr>
        <w:t xml:space="preserve">El usuario puede enviar la solicitud por diferentes medios, pero el trámite y cierre se debe realizar en la aplicación de gestión de la mesa de ayuda. La aplicación se puede encontrar ingresando a la intranet </w:t>
      </w:r>
      <w:hyperlink r:id="rId1" w:history="1">
        <w:r w:rsidRPr="00E208A3">
          <w:rPr>
            <w:rStyle w:val="Hipervnculo"/>
            <w:rFonts w:ascii="Arial" w:hAnsi="Arial" w:cs="Arial"/>
            <w:sz w:val="12"/>
            <w:szCs w:val="12"/>
          </w:rPr>
          <w:t>http://intranet.umv.gov.co/</w:t>
        </w:r>
      </w:hyperlink>
      <w:r w:rsidRPr="00E208A3">
        <w:rPr>
          <w:rFonts w:ascii="Arial" w:hAnsi="Arial" w:cs="Arial"/>
          <w:sz w:val="12"/>
          <w:szCs w:val="12"/>
        </w:rPr>
        <w:t xml:space="preserve">  Aplicaciones UMV - presionando el botón “Mesa de Ayuda”</w:t>
      </w:r>
    </w:p>
  </w:footnote>
  <w:footnote w:id="2">
    <w:p w14:paraId="516F1219" w14:textId="13C3E2FF" w:rsidR="00A73C26" w:rsidRPr="000D0372" w:rsidRDefault="00A73C26">
      <w:pPr>
        <w:pStyle w:val="Textonotapie"/>
        <w:rPr>
          <w:rFonts w:ascii="Arial" w:hAnsi="Arial" w:cs="Arial"/>
          <w:lang w:val="es-CO"/>
        </w:rPr>
      </w:pPr>
      <w:r w:rsidRPr="000D0372">
        <w:rPr>
          <w:rStyle w:val="Refdenotaalpie"/>
          <w:rFonts w:ascii="Arial" w:hAnsi="Arial" w:cs="Arial"/>
        </w:rPr>
        <w:footnoteRef/>
      </w:r>
      <w:r w:rsidRPr="000D0372">
        <w:rPr>
          <w:rFonts w:ascii="Arial" w:hAnsi="Arial" w:cs="Arial"/>
        </w:rPr>
        <w:t xml:space="preserve"> </w:t>
      </w:r>
      <w:r w:rsidRPr="000D0372">
        <w:rPr>
          <w:rFonts w:ascii="Arial" w:hAnsi="Arial" w:cs="Arial"/>
          <w:sz w:val="16"/>
          <w:szCs w:val="16"/>
          <w:lang w:val="es-CO"/>
        </w:rPr>
        <w:t>Ver procedimiento soporte técnico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4179"/>
      <w:gridCol w:w="1135"/>
      <w:gridCol w:w="1616"/>
      <w:gridCol w:w="1525"/>
    </w:tblGrid>
    <w:tr w:rsidR="00A73C26" w:rsidRPr="006D1E07" w14:paraId="004A3CC7" w14:textId="77777777" w:rsidTr="00EA6428">
      <w:trPr>
        <w:trHeight w:val="416"/>
      </w:trPr>
      <w:tc>
        <w:tcPr>
          <w:tcW w:w="747" w:type="pct"/>
          <w:vMerge w:val="restart"/>
          <w:vAlign w:val="center"/>
        </w:tcPr>
        <w:p w14:paraId="74392D45" w14:textId="7EB52CBE" w:rsidR="00A73C26" w:rsidRPr="006D1E07" w:rsidRDefault="00A73C26" w:rsidP="00D84577">
          <w:pPr>
            <w:pStyle w:val="Encabezado"/>
            <w:jc w:val="center"/>
            <w:rPr>
              <w:rFonts w:ascii="Arial" w:hAnsi="Arial" w:cs="Arial"/>
              <w:b/>
              <w:sz w:val="22"/>
            </w:rPr>
          </w:pPr>
          <w:r>
            <w:rPr>
              <w:rFonts w:ascii="Arial" w:hAnsi="Arial" w:cs="Arial"/>
              <w:b/>
              <w:noProof/>
              <w:lang w:val="es-CO" w:eastAsia="es-CO"/>
            </w:rPr>
            <w:drawing>
              <wp:inline distT="0" distB="0" distL="0" distR="0" wp14:anchorId="07827C7F" wp14:editId="33EED733">
                <wp:extent cx="723207" cy="723207"/>
                <wp:effectExtent l="0" t="0" r="127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102" w:type="pct"/>
          <w:vAlign w:val="center"/>
        </w:tcPr>
        <w:p w14:paraId="508A9DE9" w14:textId="0D788FCD" w:rsidR="00A73C26" w:rsidRPr="006D1E07" w:rsidRDefault="00A73C26" w:rsidP="006D1E07">
          <w:pPr>
            <w:pStyle w:val="Encabezado"/>
            <w:jc w:val="center"/>
            <w:rPr>
              <w:rFonts w:ascii="Arial" w:hAnsi="Arial" w:cs="Arial"/>
              <w:b/>
              <w:sz w:val="20"/>
            </w:rPr>
          </w:pPr>
          <w:r>
            <w:rPr>
              <w:rFonts w:ascii="Arial" w:hAnsi="Arial" w:cs="Arial"/>
              <w:b/>
              <w:sz w:val="20"/>
            </w:rPr>
            <w:t>Proceso</w:t>
          </w:r>
          <w:r w:rsidR="00641ACC">
            <w:rPr>
              <w:rFonts w:ascii="Arial" w:hAnsi="Arial" w:cs="Arial"/>
              <w:b/>
              <w:sz w:val="20"/>
            </w:rPr>
            <w:t xml:space="preserve"> </w:t>
          </w:r>
          <w:r w:rsidR="00500FC0">
            <w:rPr>
              <w:rFonts w:ascii="Arial" w:hAnsi="Arial" w:cs="Arial"/>
              <w:b/>
              <w:sz w:val="20"/>
            </w:rPr>
            <w:t>estratégico</w:t>
          </w:r>
          <w:r>
            <w:rPr>
              <w:rFonts w:ascii="Arial" w:hAnsi="Arial" w:cs="Arial"/>
              <w:b/>
              <w:sz w:val="20"/>
            </w:rPr>
            <w:t xml:space="preserve"> </w:t>
          </w:r>
        </w:p>
      </w:tc>
      <w:tc>
        <w:tcPr>
          <w:tcW w:w="571" w:type="pct"/>
          <w:vMerge w:val="restart"/>
          <w:vAlign w:val="center"/>
        </w:tcPr>
        <w:p w14:paraId="70D8D892" w14:textId="77777777" w:rsidR="00A73C26" w:rsidRPr="006D1E07" w:rsidRDefault="00A73C26" w:rsidP="00D84577">
          <w:pPr>
            <w:pStyle w:val="Encabezado"/>
            <w:jc w:val="center"/>
            <w:rPr>
              <w:rFonts w:ascii="Arial" w:hAnsi="Arial" w:cs="Arial"/>
              <w:b/>
              <w:sz w:val="20"/>
            </w:rPr>
          </w:pPr>
          <w:r w:rsidRPr="006D1E07">
            <w:rPr>
              <w:rFonts w:ascii="Arial" w:hAnsi="Arial" w:cs="Arial"/>
              <w:b/>
              <w:sz w:val="20"/>
            </w:rPr>
            <w:t>Código</w:t>
          </w:r>
        </w:p>
      </w:tc>
      <w:tc>
        <w:tcPr>
          <w:tcW w:w="813" w:type="pct"/>
          <w:vMerge w:val="restart"/>
          <w:vAlign w:val="center"/>
        </w:tcPr>
        <w:p w14:paraId="49F94C94" w14:textId="635B481A" w:rsidR="00A73C26" w:rsidRPr="006D1E07" w:rsidRDefault="00070156" w:rsidP="00D84577">
          <w:pPr>
            <w:pStyle w:val="Encabezado"/>
            <w:jc w:val="center"/>
            <w:rPr>
              <w:rFonts w:ascii="Arial" w:hAnsi="Arial" w:cs="Arial"/>
              <w:b/>
              <w:sz w:val="20"/>
            </w:rPr>
          </w:pPr>
          <w:r>
            <w:rPr>
              <w:rFonts w:ascii="Arial" w:hAnsi="Arial" w:cs="Arial"/>
              <w:b/>
              <w:sz w:val="20"/>
            </w:rPr>
            <w:t>EGTI-DI-028</w:t>
          </w:r>
        </w:p>
      </w:tc>
      <w:tc>
        <w:tcPr>
          <w:tcW w:w="767" w:type="pct"/>
          <w:vMerge w:val="restart"/>
          <w:vAlign w:val="center"/>
        </w:tcPr>
        <w:p w14:paraId="7BFBA733" w14:textId="77777777" w:rsidR="00A73C26" w:rsidRPr="006D1E07" w:rsidRDefault="00A73C26" w:rsidP="00D84577">
          <w:pPr>
            <w:pStyle w:val="Encabezado"/>
            <w:jc w:val="center"/>
            <w:rPr>
              <w:rFonts w:ascii="Arial" w:hAnsi="Arial" w:cs="Arial"/>
              <w:b/>
              <w:sz w:val="22"/>
            </w:rPr>
          </w:pPr>
          <w:r>
            <w:rPr>
              <w:rFonts w:cs="Arial"/>
              <w:b/>
              <w:noProof/>
              <w:lang w:val="es-CO" w:eastAsia="es-CO"/>
            </w:rPr>
            <w:drawing>
              <wp:inline distT="0" distB="0" distL="0" distR="0" wp14:anchorId="3A1518F5" wp14:editId="566B306A">
                <wp:extent cx="781050" cy="762000"/>
                <wp:effectExtent l="0" t="0" r="0" b="0"/>
                <wp:docPr id="6" name="Imagen 6"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A73C26" w:rsidRPr="006D1E07" w14:paraId="6A8A872C" w14:textId="77777777" w:rsidTr="00EA6428">
      <w:trPr>
        <w:trHeight w:val="182"/>
      </w:trPr>
      <w:tc>
        <w:tcPr>
          <w:tcW w:w="747" w:type="pct"/>
          <w:vMerge/>
          <w:vAlign w:val="center"/>
        </w:tcPr>
        <w:p w14:paraId="3B0A4B7A" w14:textId="77777777" w:rsidR="00A73C26" w:rsidRPr="006D1E07" w:rsidRDefault="00A73C26" w:rsidP="00D84577">
          <w:pPr>
            <w:pStyle w:val="Encabezado"/>
            <w:jc w:val="center"/>
            <w:rPr>
              <w:rFonts w:ascii="Arial" w:hAnsi="Arial" w:cs="Arial"/>
              <w:b/>
              <w:noProof/>
              <w:sz w:val="22"/>
              <w:lang w:val="es-CO" w:eastAsia="es-CO"/>
            </w:rPr>
          </w:pPr>
        </w:p>
      </w:tc>
      <w:tc>
        <w:tcPr>
          <w:tcW w:w="2102" w:type="pct"/>
          <w:vAlign w:val="center"/>
        </w:tcPr>
        <w:p w14:paraId="14FE4F1B" w14:textId="3797A7F5" w:rsidR="00A73C26" w:rsidRPr="006D1E07" w:rsidRDefault="00161704" w:rsidP="00ED028C">
          <w:pPr>
            <w:pStyle w:val="Encabezado"/>
            <w:jc w:val="center"/>
            <w:rPr>
              <w:rFonts w:ascii="Arial" w:hAnsi="Arial" w:cs="Arial"/>
              <w:b/>
              <w:sz w:val="20"/>
            </w:rPr>
          </w:pPr>
          <w:r w:rsidRPr="00161704">
            <w:rPr>
              <w:rFonts w:ascii="Arial" w:hAnsi="Arial" w:cs="Arial"/>
              <w:b/>
              <w:sz w:val="20"/>
            </w:rPr>
            <w:t xml:space="preserve">PROCESO ESTRATEGIA Y GOBIERNO DE </w:t>
          </w:r>
          <w:r w:rsidR="00ED028C">
            <w:rPr>
              <w:rFonts w:ascii="Arial" w:hAnsi="Arial" w:cs="Arial"/>
              <w:b/>
              <w:sz w:val="20"/>
            </w:rPr>
            <w:t>TI</w:t>
          </w:r>
        </w:p>
      </w:tc>
      <w:tc>
        <w:tcPr>
          <w:tcW w:w="571" w:type="pct"/>
          <w:vMerge/>
          <w:vAlign w:val="center"/>
        </w:tcPr>
        <w:p w14:paraId="7B2D811E" w14:textId="77777777" w:rsidR="00A73C26" w:rsidRPr="006D1E07" w:rsidRDefault="00A73C26" w:rsidP="00D84577">
          <w:pPr>
            <w:pStyle w:val="Encabezado"/>
            <w:jc w:val="center"/>
            <w:rPr>
              <w:rFonts w:ascii="Arial" w:hAnsi="Arial" w:cs="Arial"/>
              <w:b/>
              <w:sz w:val="20"/>
            </w:rPr>
          </w:pPr>
        </w:p>
      </w:tc>
      <w:tc>
        <w:tcPr>
          <w:tcW w:w="813" w:type="pct"/>
          <w:vMerge/>
          <w:vAlign w:val="center"/>
        </w:tcPr>
        <w:p w14:paraId="1BBF5296" w14:textId="77777777" w:rsidR="00A73C26" w:rsidRPr="006D1E07" w:rsidRDefault="00A73C26" w:rsidP="00D84577">
          <w:pPr>
            <w:pStyle w:val="Encabezado"/>
            <w:jc w:val="center"/>
            <w:rPr>
              <w:rFonts w:ascii="Arial" w:hAnsi="Arial" w:cs="Arial"/>
              <w:b/>
              <w:sz w:val="20"/>
            </w:rPr>
          </w:pPr>
        </w:p>
      </w:tc>
      <w:tc>
        <w:tcPr>
          <w:tcW w:w="767" w:type="pct"/>
          <w:vMerge/>
          <w:vAlign w:val="center"/>
        </w:tcPr>
        <w:p w14:paraId="15D0138B" w14:textId="77777777" w:rsidR="00A73C26" w:rsidRPr="006D1E07" w:rsidRDefault="00A73C26" w:rsidP="00D84577">
          <w:pPr>
            <w:pStyle w:val="Encabezado"/>
            <w:jc w:val="center"/>
            <w:rPr>
              <w:rFonts w:ascii="Arial" w:hAnsi="Arial" w:cs="Arial"/>
              <w:b/>
              <w:sz w:val="22"/>
            </w:rPr>
          </w:pPr>
        </w:p>
      </w:tc>
    </w:tr>
    <w:tr w:rsidR="00A73C26" w:rsidRPr="006D1E07" w14:paraId="5A540A57" w14:textId="77777777" w:rsidTr="00EA6428">
      <w:trPr>
        <w:trHeight w:val="50"/>
      </w:trPr>
      <w:tc>
        <w:tcPr>
          <w:tcW w:w="747" w:type="pct"/>
          <w:vMerge/>
          <w:vAlign w:val="center"/>
        </w:tcPr>
        <w:p w14:paraId="5F708E5B" w14:textId="77777777" w:rsidR="00A73C26" w:rsidRPr="006D1E07" w:rsidRDefault="00A73C26" w:rsidP="00D84577">
          <w:pPr>
            <w:pStyle w:val="Encabezado"/>
            <w:jc w:val="center"/>
            <w:rPr>
              <w:rFonts w:ascii="Arial" w:hAnsi="Arial" w:cs="Arial"/>
              <w:b/>
              <w:sz w:val="22"/>
            </w:rPr>
          </w:pPr>
        </w:p>
      </w:tc>
      <w:tc>
        <w:tcPr>
          <w:tcW w:w="2102" w:type="pct"/>
          <w:vAlign w:val="center"/>
        </w:tcPr>
        <w:p w14:paraId="7C121E0F" w14:textId="77777777" w:rsidR="00A73C26" w:rsidRPr="006D1E07" w:rsidRDefault="00A73C26" w:rsidP="00D84577">
          <w:pPr>
            <w:pStyle w:val="Encabezado"/>
            <w:jc w:val="center"/>
            <w:rPr>
              <w:rFonts w:ascii="Arial" w:hAnsi="Arial" w:cs="Arial"/>
              <w:b/>
              <w:sz w:val="20"/>
            </w:rPr>
          </w:pPr>
          <w:r>
            <w:rPr>
              <w:rFonts w:ascii="Arial" w:hAnsi="Arial" w:cs="Arial"/>
              <w:b/>
              <w:sz w:val="20"/>
            </w:rPr>
            <w:t>Estructura Mesa de Servicios</w:t>
          </w:r>
        </w:p>
      </w:tc>
      <w:tc>
        <w:tcPr>
          <w:tcW w:w="571" w:type="pct"/>
          <w:vAlign w:val="center"/>
        </w:tcPr>
        <w:p w14:paraId="5E181FF5" w14:textId="77777777" w:rsidR="00A73C26" w:rsidRPr="006D1E07" w:rsidRDefault="00A73C26" w:rsidP="003D25AB">
          <w:pPr>
            <w:pStyle w:val="Encabezado"/>
            <w:jc w:val="center"/>
            <w:rPr>
              <w:rFonts w:ascii="Arial" w:hAnsi="Arial" w:cs="Arial"/>
              <w:b/>
              <w:sz w:val="20"/>
            </w:rPr>
          </w:pPr>
          <w:r w:rsidRPr="006D1E07">
            <w:rPr>
              <w:rFonts w:ascii="Arial" w:hAnsi="Arial" w:cs="Arial"/>
              <w:b/>
              <w:sz w:val="20"/>
            </w:rPr>
            <w:t>Versión</w:t>
          </w:r>
        </w:p>
      </w:tc>
      <w:tc>
        <w:tcPr>
          <w:tcW w:w="813" w:type="pct"/>
          <w:vAlign w:val="center"/>
        </w:tcPr>
        <w:p w14:paraId="5E8ED33E" w14:textId="2FFE4333" w:rsidR="00ED028C" w:rsidRPr="006D1E07" w:rsidRDefault="00EA6428" w:rsidP="00ED028C">
          <w:pPr>
            <w:pStyle w:val="Encabezado"/>
            <w:jc w:val="center"/>
            <w:rPr>
              <w:rFonts w:ascii="Arial" w:hAnsi="Arial" w:cs="Arial"/>
              <w:b/>
              <w:sz w:val="20"/>
            </w:rPr>
          </w:pPr>
          <w:r>
            <w:rPr>
              <w:rFonts w:ascii="Arial" w:hAnsi="Arial" w:cs="Arial"/>
              <w:b/>
              <w:sz w:val="20"/>
            </w:rPr>
            <w:t>00</w:t>
          </w:r>
          <w:r w:rsidR="00F06B01">
            <w:rPr>
              <w:rFonts w:ascii="Arial" w:hAnsi="Arial" w:cs="Arial"/>
              <w:b/>
              <w:sz w:val="20"/>
            </w:rPr>
            <w:t>2</w:t>
          </w:r>
        </w:p>
      </w:tc>
      <w:tc>
        <w:tcPr>
          <w:tcW w:w="767" w:type="pct"/>
          <w:vMerge/>
          <w:vAlign w:val="center"/>
        </w:tcPr>
        <w:p w14:paraId="284AD82D" w14:textId="77777777" w:rsidR="00A73C26" w:rsidRPr="006D1E07" w:rsidRDefault="00A73C26" w:rsidP="00D84577">
          <w:pPr>
            <w:pStyle w:val="Encabezado"/>
            <w:jc w:val="center"/>
            <w:rPr>
              <w:rFonts w:ascii="Arial" w:hAnsi="Arial" w:cs="Arial"/>
              <w:b/>
              <w:sz w:val="22"/>
            </w:rPr>
          </w:pPr>
        </w:p>
      </w:tc>
    </w:tr>
  </w:tbl>
  <w:p w14:paraId="651D9D32" w14:textId="77777777" w:rsidR="00A73C26" w:rsidRDefault="00A73C26" w:rsidP="002668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22695A"/>
    <w:lvl w:ilvl="0">
      <w:start w:val="1"/>
      <w:numFmt w:val="decimal"/>
      <w:pStyle w:val="Listaconnmeros"/>
      <w:lvlText w:val="%1."/>
      <w:lvlJc w:val="left"/>
      <w:pPr>
        <w:tabs>
          <w:tab w:val="num" w:pos="360"/>
        </w:tabs>
        <w:ind w:left="360" w:hanging="360"/>
      </w:pPr>
    </w:lvl>
  </w:abstractNum>
  <w:abstractNum w:abstractNumId="1" w15:restartNumberingAfterBreak="0">
    <w:nsid w:val="0D873071"/>
    <w:multiLevelType w:val="multilevel"/>
    <w:tmpl w:val="EE5CC0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3BB2EF2"/>
    <w:multiLevelType w:val="hybridMultilevel"/>
    <w:tmpl w:val="74B25EF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EB3003"/>
    <w:multiLevelType w:val="singleLevel"/>
    <w:tmpl w:val="85581D16"/>
    <w:lvl w:ilvl="0">
      <w:start w:val="1"/>
      <w:numFmt w:val="decimal"/>
      <w:pStyle w:val="PiedeTabla"/>
      <w:lvlText w:val="Tabla %1"/>
      <w:lvlJc w:val="left"/>
      <w:pPr>
        <w:tabs>
          <w:tab w:val="num" w:pos="1080"/>
        </w:tabs>
        <w:ind w:left="0" w:firstLine="0"/>
      </w:pPr>
      <w:rPr>
        <w:rFonts w:ascii="Verdana" w:hAnsi="Verdana" w:hint="default"/>
        <w:b/>
        <w:i w:val="0"/>
        <w:color w:val="333333"/>
        <w:sz w:val="18"/>
      </w:rPr>
    </w:lvl>
  </w:abstractNum>
  <w:abstractNum w:abstractNumId="4" w15:restartNumberingAfterBreak="0">
    <w:nsid w:val="1A753284"/>
    <w:multiLevelType w:val="hybridMultilevel"/>
    <w:tmpl w:val="558894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9B3DC6"/>
    <w:multiLevelType w:val="hybridMultilevel"/>
    <w:tmpl w:val="88F6BA3C"/>
    <w:lvl w:ilvl="0" w:tplc="8B28E308">
      <w:start w:val="1"/>
      <w:numFmt w:val="bullet"/>
      <w:pStyle w:val="bulleted3"/>
      <w:lvlText w:val=""/>
      <w:lvlJc w:val="left"/>
      <w:pPr>
        <w:tabs>
          <w:tab w:val="num" w:pos="3197"/>
        </w:tabs>
        <w:ind w:left="3120" w:hanging="283"/>
      </w:pPr>
      <w:rPr>
        <w:rFonts w:ascii="Symbol" w:hAnsi="Symbol" w:hint="default"/>
      </w:rPr>
    </w:lvl>
    <w:lvl w:ilvl="1" w:tplc="0C0A000F">
      <w:start w:val="1"/>
      <w:numFmt w:val="bullet"/>
      <w:lvlText w:val="o"/>
      <w:lvlJc w:val="left"/>
      <w:pPr>
        <w:tabs>
          <w:tab w:val="num" w:pos="3517"/>
        </w:tabs>
        <w:ind w:left="3517" w:hanging="360"/>
      </w:pPr>
      <w:rPr>
        <w:rFonts w:ascii="Courier New" w:hAnsi="Courier New" w:hint="default"/>
      </w:rPr>
    </w:lvl>
    <w:lvl w:ilvl="2" w:tplc="0C0A0005" w:tentative="1">
      <w:start w:val="1"/>
      <w:numFmt w:val="bullet"/>
      <w:lvlText w:val=""/>
      <w:lvlJc w:val="left"/>
      <w:pPr>
        <w:tabs>
          <w:tab w:val="num" w:pos="4237"/>
        </w:tabs>
        <w:ind w:left="4237" w:hanging="360"/>
      </w:pPr>
      <w:rPr>
        <w:rFonts w:ascii="Wingdings" w:hAnsi="Wingdings" w:hint="default"/>
      </w:rPr>
    </w:lvl>
    <w:lvl w:ilvl="3" w:tplc="0C0A0001" w:tentative="1">
      <w:start w:val="1"/>
      <w:numFmt w:val="bullet"/>
      <w:lvlText w:val=""/>
      <w:lvlJc w:val="left"/>
      <w:pPr>
        <w:tabs>
          <w:tab w:val="num" w:pos="4957"/>
        </w:tabs>
        <w:ind w:left="4957" w:hanging="360"/>
      </w:pPr>
      <w:rPr>
        <w:rFonts w:ascii="Symbol" w:hAnsi="Symbol" w:hint="default"/>
      </w:rPr>
    </w:lvl>
    <w:lvl w:ilvl="4" w:tplc="0C0A0003" w:tentative="1">
      <w:start w:val="1"/>
      <w:numFmt w:val="bullet"/>
      <w:lvlText w:val="o"/>
      <w:lvlJc w:val="left"/>
      <w:pPr>
        <w:tabs>
          <w:tab w:val="num" w:pos="5677"/>
        </w:tabs>
        <w:ind w:left="5677" w:hanging="360"/>
      </w:pPr>
      <w:rPr>
        <w:rFonts w:ascii="Courier New" w:hAnsi="Courier New" w:hint="default"/>
      </w:rPr>
    </w:lvl>
    <w:lvl w:ilvl="5" w:tplc="0C0A0005" w:tentative="1">
      <w:start w:val="1"/>
      <w:numFmt w:val="bullet"/>
      <w:lvlText w:val=""/>
      <w:lvlJc w:val="left"/>
      <w:pPr>
        <w:tabs>
          <w:tab w:val="num" w:pos="6397"/>
        </w:tabs>
        <w:ind w:left="6397" w:hanging="360"/>
      </w:pPr>
      <w:rPr>
        <w:rFonts w:ascii="Wingdings" w:hAnsi="Wingdings" w:hint="default"/>
      </w:rPr>
    </w:lvl>
    <w:lvl w:ilvl="6" w:tplc="0C0A0001" w:tentative="1">
      <w:start w:val="1"/>
      <w:numFmt w:val="bullet"/>
      <w:lvlText w:val=""/>
      <w:lvlJc w:val="left"/>
      <w:pPr>
        <w:tabs>
          <w:tab w:val="num" w:pos="7117"/>
        </w:tabs>
        <w:ind w:left="7117" w:hanging="360"/>
      </w:pPr>
      <w:rPr>
        <w:rFonts w:ascii="Symbol" w:hAnsi="Symbol" w:hint="default"/>
      </w:rPr>
    </w:lvl>
    <w:lvl w:ilvl="7" w:tplc="0C0A0003" w:tentative="1">
      <w:start w:val="1"/>
      <w:numFmt w:val="bullet"/>
      <w:lvlText w:val="o"/>
      <w:lvlJc w:val="left"/>
      <w:pPr>
        <w:tabs>
          <w:tab w:val="num" w:pos="7837"/>
        </w:tabs>
        <w:ind w:left="7837" w:hanging="360"/>
      </w:pPr>
      <w:rPr>
        <w:rFonts w:ascii="Courier New" w:hAnsi="Courier New" w:hint="default"/>
      </w:rPr>
    </w:lvl>
    <w:lvl w:ilvl="8" w:tplc="0C0A0005" w:tentative="1">
      <w:start w:val="1"/>
      <w:numFmt w:val="bullet"/>
      <w:lvlText w:val=""/>
      <w:lvlJc w:val="left"/>
      <w:pPr>
        <w:tabs>
          <w:tab w:val="num" w:pos="8557"/>
        </w:tabs>
        <w:ind w:left="8557" w:hanging="360"/>
      </w:pPr>
      <w:rPr>
        <w:rFonts w:ascii="Wingdings" w:hAnsi="Wingdings" w:hint="default"/>
      </w:rPr>
    </w:lvl>
  </w:abstractNum>
  <w:abstractNum w:abstractNumId="6"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EF94A98"/>
    <w:multiLevelType w:val="hybridMultilevel"/>
    <w:tmpl w:val="8DF6B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07301"/>
    <w:multiLevelType w:val="singleLevel"/>
    <w:tmpl w:val="CFF80AE6"/>
    <w:lvl w:ilvl="0">
      <w:start w:val="1"/>
      <w:numFmt w:val="decimal"/>
      <w:pStyle w:val="PiedeFigura"/>
      <w:lvlText w:val="Figura %1"/>
      <w:lvlJc w:val="left"/>
      <w:pPr>
        <w:tabs>
          <w:tab w:val="num" w:pos="1080"/>
        </w:tabs>
        <w:ind w:left="0" w:firstLine="0"/>
      </w:pPr>
      <w:rPr>
        <w:rFonts w:ascii="Verdana" w:hAnsi="Verdana" w:hint="default"/>
        <w:b/>
        <w:i w:val="0"/>
        <w:color w:val="333333"/>
        <w:sz w:val="18"/>
      </w:rPr>
    </w:lvl>
  </w:abstractNum>
  <w:abstractNum w:abstractNumId="9" w15:restartNumberingAfterBreak="0">
    <w:nsid w:val="38892BDF"/>
    <w:multiLevelType w:val="hybridMultilevel"/>
    <w:tmpl w:val="C67C3F5E"/>
    <w:lvl w:ilvl="0" w:tplc="FFFFFFFF">
      <w:start w:val="1"/>
      <w:numFmt w:val="bullet"/>
      <w:pStyle w:val="SousPuce2"/>
      <w:lvlText w:val=""/>
      <w:lvlJc w:val="left"/>
      <w:pPr>
        <w:tabs>
          <w:tab w:val="num" w:pos="644"/>
        </w:tabs>
        <w:ind w:left="64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A341A8E"/>
    <w:multiLevelType w:val="hybridMultilevel"/>
    <w:tmpl w:val="C4766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E47004"/>
    <w:multiLevelType w:val="hybridMultilevel"/>
    <w:tmpl w:val="2CAC1132"/>
    <w:lvl w:ilvl="0" w:tplc="0409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06D1A"/>
    <w:multiLevelType w:val="hybridMultilevel"/>
    <w:tmpl w:val="17B2510C"/>
    <w:lvl w:ilvl="0" w:tplc="E8686D66">
      <w:start w:val="1"/>
      <w:numFmt w:val="bullet"/>
      <w:pStyle w:val="Bulleted4"/>
      <w:lvlText w:val=""/>
      <w:lvlJc w:val="left"/>
      <w:pPr>
        <w:tabs>
          <w:tab w:val="num" w:pos="1744"/>
        </w:tabs>
        <w:ind w:left="1667" w:hanging="283"/>
      </w:pPr>
      <w:rPr>
        <w:rFonts w:ascii="Symbol" w:hAnsi="Symbol" w:hint="default"/>
      </w:rPr>
    </w:lvl>
    <w:lvl w:ilvl="1" w:tplc="0C0A0003" w:tentative="1">
      <w:start w:val="1"/>
      <w:numFmt w:val="bullet"/>
      <w:lvlText w:val="o"/>
      <w:lvlJc w:val="left"/>
      <w:pPr>
        <w:tabs>
          <w:tab w:val="num" w:pos="2064"/>
        </w:tabs>
        <w:ind w:left="2064" w:hanging="360"/>
      </w:pPr>
      <w:rPr>
        <w:rFonts w:ascii="Courier New" w:hAnsi="Courier New" w:hint="default"/>
      </w:rPr>
    </w:lvl>
    <w:lvl w:ilvl="2" w:tplc="0C0A0005" w:tentative="1">
      <w:start w:val="1"/>
      <w:numFmt w:val="bullet"/>
      <w:lvlText w:val=""/>
      <w:lvlJc w:val="left"/>
      <w:pPr>
        <w:tabs>
          <w:tab w:val="num" w:pos="2784"/>
        </w:tabs>
        <w:ind w:left="2784" w:hanging="360"/>
      </w:pPr>
      <w:rPr>
        <w:rFonts w:ascii="Wingdings" w:hAnsi="Wingdings" w:hint="default"/>
      </w:rPr>
    </w:lvl>
    <w:lvl w:ilvl="3" w:tplc="0C0A0001" w:tentative="1">
      <w:start w:val="1"/>
      <w:numFmt w:val="bullet"/>
      <w:lvlText w:val=""/>
      <w:lvlJc w:val="left"/>
      <w:pPr>
        <w:tabs>
          <w:tab w:val="num" w:pos="3504"/>
        </w:tabs>
        <w:ind w:left="3504" w:hanging="360"/>
      </w:pPr>
      <w:rPr>
        <w:rFonts w:ascii="Symbol" w:hAnsi="Symbol" w:hint="default"/>
      </w:rPr>
    </w:lvl>
    <w:lvl w:ilvl="4" w:tplc="0C0A0003" w:tentative="1">
      <w:start w:val="1"/>
      <w:numFmt w:val="bullet"/>
      <w:lvlText w:val="o"/>
      <w:lvlJc w:val="left"/>
      <w:pPr>
        <w:tabs>
          <w:tab w:val="num" w:pos="4224"/>
        </w:tabs>
        <w:ind w:left="4224" w:hanging="360"/>
      </w:pPr>
      <w:rPr>
        <w:rFonts w:ascii="Courier New" w:hAnsi="Courier New" w:hint="default"/>
      </w:rPr>
    </w:lvl>
    <w:lvl w:ilvl="5" w:tplc="0C0A0005" w:tentative="1">
      <w:start w:val="1"/>
      <w:numFmt w:val="bullet"/>
      <w:lvlText w:val=""/>
      <w:lvlJc w:val="left"/>
      <w:pPr>
        <w:tabs>
          <w:tab w:val="num" w:pos="4944"/>
        </w:tabs>
        <w:ind w:left="4944" w:hanging="360"/>
      </w:pPr>
      <w:rPr>
        <w:rFonts w:ascii="Wingdings" w:hAnsi="Wingdings" w:hint="default"/>
      </w:rPr>
    </w:lvl>
    <w:lvl w:ilvl="6" w:tplc="0C0A0001" w:tentative="1">
      <w:start w:val="1"/>
      <w:numFmt w:val="bullet"/>
      <w:lvlText w:val=""/>
      <w:lvlJc w:val="left"/>
      <w:pPr>
        <w:tabs>
          <w:tab w:val="num" w:pos="5664"/>
        </w:tabs>
        <w:ind w:left="5664" w:hanging="360"/>
      </w:pPr>
      <w:rPr>
        <w:rFonts w:ascii="Symbol" w:hAnsi="Symbol" w:hint="default"/>
      </w:rPr>
    </w:lvl>
    <w:lvl w:ilvl="7" w:tplc="0C0A0003" w:tentative="1">
      <w:start w:val="1"/>
      <w:numFmt w:val="bullet"/>
      <w:lvlText w:val="o"/>
      <w:lvlJc w:val="left"/>
      <w:pPr>
        <w:tabs>
          <w:tab w:val="num" w:pos="6384"/>
        </w:tabs>
        <w:ind w:left="6384" w:hanging="360"/>
      </w:pPr>
      <w:rPr>
        <w:rFonts w:ascii="Courier New" w:hAnsi="Courier New" w:hint="default"/>
      </w:rPr>
    </w:lvl>
    <w:lvl w:ilvl="8" w:tplc="0C0A0005" w:tentative="1">
      <w:start w:val="1"/>
      <w:numFmt w:val="bullet"/>
      <w:lvlText w:val=""/>
      <w:lvlJc w:val="left"/>
      <w:pPr>
        <w:tabs>
          <w:tab w:val="num" w:pos="7104"/>
        </w:tabs>
        <w:ind w:left="7104" w:hanging="360"/>
      </w:pPr>
      <w:rPr>
        <w:rFonts w:ascii="Wingdings" w:hAnsi="Wingdings" w:hint="default"/>
      </w:rPr>
    </w:lvl>
  </w:abstractNum>
  <w:abstractNum w:abstractNumId="13" w15:restartNumberingAfterBreak="0">
    <w:nsid w:val="54325B5E"/>
    <w:multiLevelType w:val="hybridMultilevel"/>
    <w:tmpl w:val="C792A172"/>
    <w:lvl w:ilvl="0" w:tplc="FFFFFFFF">
      <w:start w:val="1"/>
      <w:numFmt w:val="decimal"/>
      <w:pStyle w:val="TituloFig"/>
      <w:lvlText w:val="Fig. %1."/>
      <w:lvlJc w:val="left"/>
      <w:pPr>
        <w:tabs>
          <w:tab w:val="num" w:pos="567"/>
        </w:tabs>
        <w:ind w:left="907" w:hanging="623"/>
      </w:pPr>
      <w:rPr>
        <w:rFonts w:ascii="TheSansCorrespondence" w:hAnsi="TheSansCorrespondence"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9E0156"/>
    <w:multiLevelType w:val="hybridMultilevel"/>
    <w:tmpl w:val="E3CC8D08"/>
    <w:lvl w:ilvl="0" w:tplc="72A8F78A">
      <w:start w:val="1"/>
      <w:numFmt w:val="bullet"/>
      <w:pStyle w:val="Bulleted1"/>
      <w:lvlText w:val=""/>
      <w:lvlJc w:val="left"/>
      <w:pPr>
        <w:tabs>
          <w:tab w:val="num" w:pos="717"/>
        </w:tabs>
        <w:ind w:left="717" w:hanging="360"/>
      </w:pPr>
      <w:rPr>
        <w:rFonts w:ascii="Symbol" w:hAnsi="Symbol" w:hint="default"/>
        <w:b/>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383B2E"/>
    <w:multiLevelType w:val="hybridMultilevel"/>
    <w:tmpl w:val="AA2AC308"/>
    <w:lvl w:ilvl="0" w:tplc="8258C91C">
      <w:start w:val="1"/>
      <w:numFmt w:val="bullet"/>
      <w:pStyle w:val="Bulleted2"/>
      <w:lvlText w:val=""/>
      <w:lvlJc w:val="left"/>
      <w:pPr>
        <w:tabs>
          <w:tab w:val="num" w:pos="2732"/>
        </w:tabs>
        <w:ind w:left="2655" w:hanging="283"/>
      </w:pPr>
      <w:rPr>
        <w:rFonts w:ascii="Symbol" w:hAnsi="Symbol" w:hint="default"/>
      </w:rPr>
    </w:lvl>
    <w:lvl w:ilvl="1" w:tplc="0C0A0003">
      <w:start w:val="1"/>
      <w:numFmt w:val="bullet"/>
      <w:lvlText w:val="o"/>
      <w:lvlJc w:val="left"/>
      <w:pPr>
        <w:tabs>
          <w:tab w:val="num" w:pos="3052"/>
        </w:tabs>
        <w:ind w:left="3052" w:hanging="360"/>
      </w:pPr>
      <w:rPr>
        <w:rFonts w:ascii="Courier New" w:hAnsi="Courier New" w:hint="default"/>
      </w:rPr>
    </w:lvl>
    <w:lvl w:ilvl="2" w:tplc="0C0A0005" w:tentative="1">
      <w:start w:val="1"/>
      <w:numFmt w:val="bullet"/>
      <w:lvlText w:val=""/>
      <w:lvlJc w:val="left"/>
      <w:pPr>
        <w:tabs>
          <w:tab w:val="num" w:pos="3772"/>
        </w:tabs>
        <w:ind w:left="3772" w:hanging="360"/>
      </w:pPr>
      <w:rPr>
        <w:rFonts w:ascii="Wingdings" w:hAnsi="Wingdings" w:hint="default"/>
      </w:rPr>
    </w:lvl>
    <w:lvl w:ilvl="3" w:tplc="0C0A0001" w:tentative="1">
      <w:start w:val="1"/>
      <w:numFmt w:val="bullet"/>
      <w:lvlText w:val=""/>
      <w:lvlJc w:val="left"/>
      <w:pPr>
        <w:tabs>
          <w:tab w:val="num" w:pos="4492"/>
        </w:tabs>
        <w:ind w:left="4492" w:hanging="360"/>
      </w:pPr>
      <w:rPr>
        <w:rFonts w:ascii="Symbol" w:hAnsi="Symbol" w:hint="default"/>
      </w:rPr>
    </w:lvl>
    <w:lvl w:ilvl="4" w:tplc="0C0A0003" w:tentative="1">
      <w:start w:val="1"/>
      <w:numFmt w:val="bullet"/>
      <w:lvlText w:val="o"/>
      <w:lvlJc w:val="left"/>
      <w:pPr>
        <w:tabs>
          <w:tab w:val="num" w:pos="5212"/>
        </w:tabs>
        <w:ind w:left="5212" w:hanging="360"/>
      </w:pPr>
      <w:rPr>
        <w:rFonts w:ascii="Courier New" w:hAnsi="Courier New" w:hint="default"/>
      </w:rPr>
    </w:lvl>
    <w:lvl w:ilvl="5" w:tplc="0C0A0005" w:tentative="1">
      <w:start w:val="1"/>
      <w:numFmt w:val="bullet"/>
      <w:lvlText w:val=""/>
      <w:lvlJc w:val="left"/>
      <w:pPr>
        <w:tabs>
          <w:tab w:val="num" w:pos="5932"/>
        </w:tabs>
        <w:ind w:left="5932" w:hanging="360"/>
      </w:pPr>
      <w:rPr>
        <w:rFonts w:ascii="Wingdings" w:hAnsi="Wingdings" w:hint="default"/>
      </w:rPr>
    </w:lvl>
    <w:lvl w:ilvl="6" w:tplc="0C0A0001" w:tentative="1">
      <w:start w:val="1"/>
      <w:numFmt w:val="bullet"/>
      <w:lvlText w:val=""/>
      <w:lvlJc w:val="left"/>
      <w:pPr>
        <w:tabs>
          <w:tab w:val="num" w:pos="6652"/>
        </w:tabs>
        <w:ind w:left="6652" w:hanging="360"/>
      </w:pPr>
      <w:rPr>
        <w:rFonts w:ascii="Symbol" w:hAnsi="Symbol" w:hint="default"/>
      </w:rPr>
    </w:lvl>
    <w:lvl w:ilvl="7" w:tplc="0C0A0003" w:tentative="1">
      <w:start w:val="1"/>
      <w:numFmt w:val="bullet"/>
      <w:lvlText w:val="o"/>
      <w:lvlJc w:val="left"/>
      <w:pPr>
        <w:tabs>
          <w:tab w:val="num" w:pos="7372"/>
        </w:tabs>
        <w:ind w:left="7372" w:hanging="360"/>
      </w:pPr>
      <w:rPr>
        <w:rFonts w:ascii="Courier New" w:hAnsi="Courier New" w:hint="default"/>
      </w:rPr>
    </w:lvl>
    <w:lvl w:ilvl="8" w:tplc="0C0A0005" w:tentative="1">
      <w:start w:val="1"/>
      <w:numFmt w:val="bullet"/>
      <w:lvlText w:val=""/>
      <w:lvlJc w:val="left"/>
      <w:pPr>
        <w:tabs>
          <w:tab w:val="num" w:pos="8092"/>
        </w:tabs>
        <w:ind w:left="8092" w:hanging="360"/>
      </w:pPr>
      <w:rPr>
        <w:rFonts w:ascii="Wingdings" w:hAnsi="Wingdings" w:hint="default"/>
      </w:rPr>
    </w:lvl>
  </w:abstractNum>
  <w:abstractNum w:abstractNumId="16" w15:restartNumberingAfterBreak="0">
    <w:nsid w:val="6DA10CB9"/>
    <w:multiLevelType w:val="hybridMultilevel"/>
    <w:tmpl w:val="64381C68"/>
    <w:lvl w:ilvl="0" w:tplc="7D78E0F0">
      <w:start w:val="1"/>
      <w:numFmt w:val="bullet"/>
      <w:pStyle w:val="Listaconvietas"/>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017CDA"/>
    <w:multiLevelType w:val="hybridMultilevel"/>
    <w:tmpl w:val="39442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19" w15:restartNumberingAfterBreak="0">
    <w:nsid w:val="73542A4E"/>
    <w:multiLevelType w:val="hybridMultilevel"/>
    <w:tmpl w:val="C9403B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75D77C33"/>
    <w:multiLevelType w:val="hybridMultilevel"/>
    <w:tmpl w:val="6E1CC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76249A6"/>
    <w:multiLevelType w:val="hybridMultilevel"/>
    <w:tmpl w:val="47A867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FE84537"/>
    <w:multiLevelType w:val="hybridMultilevel"/>
    <w:tmpl w:val="3E50F1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73008773">
    <w:abstractNumId w:val="18"/>
  </w:num>
  <w:num w:numId="2" w16cid:durableId="815029806">
    <w:abstractNumId w:val="15"/>
  </w:num>
  <w:num w:numId="3" w16cid:durableId="779908255">
    <w:abstractNumId w:val="14"/>
  </w:num>
  <w:num w:numId="4" w16cid:durableId="1424104255">
    <w:abstractNumId w:val="5"/>
  </w:num>
  <w:num w:numId="5" w16cid:durableId="865828608">
    <w:abstractNumId w:val="12"/>
  </w:num>
  <w:num w:numId="6" w16cid:durableId="1582987118">
    <w:abstractNumId w:val="8"/>
  </w:num>
  <w:num w:numId="7" w16cid:durableId="1983852576">
    <w:abstractNumId w:val="3"/>
  </w:num>
  <w:num w:numId="8" w16cid:durableId="975640381">
    <w:abstractNumId w:val="13"/>
  </w:num>
  <w:num w:numId="9" w16cid:durableId="2093121179">
    <w:abstractNumId w:val="16"/>
  </w:num>
  <w:num w:numId="10" w16cid:durableId="2089888346">
    <w:abstractNumId w:val="0"/>
  </w:num>
  <w:num w:numId="11" w16cid:durableId="26032044">
    <w:abstractNumId w:val="6"/>
  </w:num>
  <w:num w:numId="12" w16cid:durableId="998726165">
    <w:abstractNumId w:val="9"/>
  </w:num>
  <w:num w:numId="13" w16cid:durableId="1086609962">
    <w:abstractNumId w:val="1"/>
  </w:num>
  <w:num w:numId="14" w16cid:durableId="499003723">
    <w:abstractNumId w:val="22"/>
  </w:num>
  <w:num w:numId="15" w16cid:durableId="1975980696">
    <w:abstractNumId w:val="20"/>
  </w:num>
  <w:num w:numId="16" w16cid:durableId="2027824605">
    <w:abstractNumId w:val="10"/>
  </w:num>
  <w:num w:numId="17" w16cid:durableId="966549612">
    <w:abstractNumId w:val="7"/>
  </w:num>
  <w:num w:numId="18" w16cid:durableId="432701049">
    <w:abstractNumId w:val="19"/>
  </w:num>
  <w:num w:numId="19" w16cid:durableId="108478036">
    <w:abstractNumId w:val="2"/>
  </w:num>
  <w:num w:numId="20" w16cid:durableId="465392093">
    <w:abstractNumId w:val="11"/>
  </w:num>
  <w:num w:numId="21" w16cid:durableId="335692955">
    <w:abstractNumId w:val="4"/>
  </w:num>
  <w:num w:numId="22" w16cid:durableId="600376580">
    <w:abstractNumId w:val="17"/>
  </w:num>
  <w:num w:numId="23" w16cid:durableId="33738676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e3eaf5" strokecolor="#339">
      <v:fill color="#e3eaf5" color2="fill lighten(51)" focusposition="1" focussize="" method="linear sigma" type="gradient"/>
      <v:stroke color="#339"/>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5B"/>
    <w:rsid w:val="000003CE"/>
    <w:rsid w:val="00001E12"/>
    <w:rsid w:val="000106BE"/>
    <w:rsid w:val="00010E2B"/>
    <w:rsid w:val="00013D28"/>
    <w:rsid w:val="00013E08"/>
    <w:rsid w:val="0001675B"/>
    <w:rsid w:val="00026575"/>
    <w:rsid w:val="00041B46"/>
    <w:rsid w:val="00041B60"/>
    <w:rsid w:val="00042D83"/>
    <w:rsid w:val="00043AC6"/>
    <w:rsid w:val="0004632E"/>
    <w:rsid w:val="000472AA"/>
    <w:rsid w:val="00053B2C"/>
    <w:rsid w:val="00056B26"/>
    <w:rsid w:val="000609A2"/>
    <w:rsid w:val="0006491A"/>
    <w:rsid w:val="00065EF0"/>
    <w:rsid w:val="00066AE9"/>
    <w:rsid w:val="00070156"/>
    <w:rsid w:val="000708D9"/>
    <w:rsid w:val="00071293"/>
    <w:rsid w:val="0008379D"/>
    <w:rsid w:val="00084DB7"/>
    <w:rsid w:val="000918AF"/>
    <w:rsid w:val="0009402E"/>
    <w:rsid w:val="000942CE"/>
    <w:rsid w:val="000A1D62"/>
    <w:rsid w:val="000A4B1A"/>
    <w:rsid w:val="000B2CBC"/>
    <w:rsid w:val="000B3593"/>
    <w:rsid w:val="000B67D8"/>
    <w:rsid w:val="000C4092"/>
    <w:rsid w:val="000C4259"/>
    <w:rsid w:val="000D0372"/>
    <w:rsid w:val="000D3098"/>
    <w:rsid w:val="000D41DD"/>
    <w:rsid w:val="000D6E17"/>
    <w:rsid w:val="000E0729"/>
    <w:rsid w:val="000F4BAD"/>
    <w:rsid w:val="00100659"/>
    <w:rsid w:val="001013DD"/>
    <w:rsid w:val="0010585A"/>
    <w:rsid w:val="00105AF0"/>
    <w:rsid w:val="001114F3"/>
    <w:rsid w:val="001135C4"/>
    <w:rsid w:val="00114491"/>
    <w:rsid w:val="001249D5"/>
    <w:rsid w:val="00126AC2"/>
    <w:rsid w:val="00130085"/>
    <w:rsid w:val="00130591"/>
    <w:rsid w:val="0013242D"/>
    <w:rsid w:val="00133285"/>
    <w:rsid w:val="00140EBF"/>
    <w:rsid w:val="00143528"/>
    <w:rsid w:val="00144324"/>
    <w:rsid w:val="0015409D"/>
    <w:rsid w:val="00161704"/>
    <w:rsid w:val="00170836"/>
    <w:rsid w:val="00172FC2"/>
    <w:rsid w:val="00173EE3"/>
    <w:rsid w:val="001741E0"/>
    <w:rsid w:val="00175E4D"/>
    <w:rsid w:val="001763B9"/>
    <w:rsid w:val="0017755E"/>
    <w:rsid w:val="00183BB3"/>
    <w:rsid w:val="00191469"/>
    <w:rsid w:val="00192878"/>
    <w:rsid w:val="0019393C"/>
    <w:rsid w:val="0019414C"/>
    <w:rsid w:val="0019450C"/>
    <w:rsid w:val="00195224"/>
    <w:rsid w:val="00196C14"/>
    <w:rsid w:val="001A1723"/>
    <w:rsid w:val="001A2327"/>
    <w:rsid w:val="001A2458"/>
    <w:rsid w:val="001A2D64"/>
    <w:rsid w:val="001A4A39"/>
    <w:rsid w:val="001B004B"/>
    <w:rsid w:val="001B3971"/>
    <w:rsid w:val="001C1526"/>
    <w:rsid w:val="001C2C94"/>
    <w:rsid w:val="001C46ED"/>
    <w:rsid w:val="001C63C6"/>
    <w:rsid w:val="001C6582"/>
    <w:rsid w:val="001D6E92"/>
    <w:rsid w:val="001D717B"/>
    <w:rsid w:val="001E1026"/>
    <w:rsid w:val="001F04F5"/>
    <w:rsid w:val="001F1313"/>
    <w:rsid w:val="001F7B16"/>
    <w:rsid w:val="00205307"/>
    <w:rsid w:val="00206082"/>
    <w:rsid w:val="002126AB"/>
    <w:rsid w:val="002127D6"/>
    <w:rsid w:val="00217754"/>
    <w:rsid w:val="00235EEE"/>
    <w:rsid w:val="002410CB"/>
    <w:rsid w:val="002410DF"/>
    <w:rsid w:val="00241123"/>
    <w:rsid w:val="00241253"/>
    <w:rsid w:val="002414E9"/>
    <w:rsid w:val="00245A80"/>
    <w:rsid w:val="0026522E"/>
    <w:rsid w:val="002668B0"/>
    <w:rsid w:val="0027379D"/>
    <w:rsid w:val="00273EE4"/>
    <w:rsid w:val="00274996"/>
    <w:rsid w:val="002770AA"/>
    <w:rsid w:val="00277F82"/>
    <w:rsid w:val="00284A07"/>
    <w:rsid w:val="00287546"/>
    <w:rsid w:val="00290B5A"/>
    <w:rsid w:val="002932A4"/>
    <w:rsid w:val="00293F43"/>
    <w:rsid w:val="002978A0"/>
    <w:rsid w:val="002A11E8"/>
    <w:rsid w:val="002A1854"/>
    <w:rsid w:val="002A380B"/>
    <w:rsid w:val="002A465C"/>
    <w:rsid w:val="002B40E6"/>
    <w:rsid w:val="002B4344"/>
    <w:rsid w:val="002B4F36"/>
    <w:rsid w:val="002B70D7"/>
    <w:rsid w:val="002C2C89"/>
    <w:rsid w:val="002D060C"/>
    <w:rsid w:val="002F4734"/>
    <w:rsid w:val="002F6D3E"/>
    <w:rsid w:val="00301632"/>
    <w:rsid w:val="0031056D"/>
    <w:rsid w:val="003130EC"/>
    <w:rsid w:val="0031582C"/>
    <w:rsid w:val="003245CA"/>
    <w:rsid w:val="003252BD"/>
    <w:rsid w:val="003278FF"/>
    <w:rsid w:val="003349C8"/>
    <w:rsid w:val="00337683"/>
    <w:rsid w:val="00340597"/>
    <w:rsid w:val="00344A4F"/>
    <w:rsid w:val="00345B55"/>
    <w:rsid w:val="00352214"/>
    <w:rsid w:val="00362CEF"/>
    <w:rsid w:val="003656BA"/>
    <w:rsid w:val="00365D91"/>
    <w:rsid w:val="00366448"/>
    <w:rsid w:val="003677AA"/>
    <w:rsid w:val="00382D13"/>
    <w:rsid w:val="00383C17"/>
    <w:rsid w:val="00390BDE"/>
    <w:rsid w:val="00395FAD"/>
    <w:rsid w:val="003A04C1"/>
    <w:rsid w:val="003B265C"/>
    <w:rsid w:val="003B4E73"/>
    <w:rsid w:val="003B5F23"/>
    <w:rsid w:val="003C005B"/>
    <w:rsid w:val="003C0EF5"/>
    <w:rsid w:val="003C3266"/>
    <w:rsid w:val="003D25AB"/>
    <w:rsid w:val="003D3F9C"/>
    <w:rsid w:val="003F014D"/>
    <w:rsid w:val="003F13C9"/>
    <w:rsid w:val="003F3D80"/>
    <w:rsid w:val="003F6E73"/>
    <w:rsid w:val="003F77D6"/>
    <w:rsid w:val="0040651D"/>
    <w:rsid w:val="0041112A"/>
    <w:rsid w:val="004117C3"/>
    <w:rsid w:val="00421E7B"/>
    <w:rsid w:val="004244CB"/>
    <w:rsid w:val="00434209"/>
    <w:rsid w:val="00434F55"/>
    <w:rsid w:val="0044154C"/>
    <w:rsid w:val="00444099"/>
    <w:rsid w:val="00446CFA"/>
    <w:rsid w:val="004510CD"/>
    <w:rsid w:val="00454C49"/>
    <w:rsid w:val="004552E4"/>
    <w:rsid w:val="004578F5"/>
    <w:rsid w:val="00460EB5"/>
    <w:rsid w:val="00461D32"/>
    <w:rsid w:val="0046236B"/>
    <w:rsid w:val="004624F2"/>
    <w:rsid w:val="0047105D"/>
    <w:rsid w:val="004730AA"/>
    <w:rsid w:val="00475589"/>
    <w:rsid w:val="004801BE"/>
    <w:rsid w:val="00484CFB"/>
    <w:rsid w:val="00487430"/>
    <w:rsid w:val="00487DF4"/>
    <w:rsid w:val="00495320"/>
    <w:rsid w:val="00497E57"/>
    <w:rsid w:val="004A18A3"/>
    <w:rsid w:val="004A361B"/>
    <w:rsid w:val="004A41DB"/>
    <w:rsid w:val="004B68E4"/>
    <w:rsid w:val="004B6ED4"/>
    <w:rsid w:val="004B72FE"/>
    <w:rsid w:val="004C1387"/>
    <w:rsid w:val="004C253B"/>
    <w:rsid w:val="004C2AF6"/>
    <w:rsid w:val="004C58E9"/>
    <w:rsid w:val="004D4D3F"/>
    <w:rsid w:val="004D6313"/>
    <w:rsid w:val="004D746D"/>
    <w:rsid w:val="004D7CCC"/>
    <w:rsid w:val="004E089E"/>
    <w:rsid w:val="004E5C20"/>
    <w:rsid w:val="004E722B"/>
    <w:rsid w:val="004E7DC9"/>
    <w:rsid w:val="004F3FF6"/>
    <w:rsid w:val="004F5A27"/>
    <w:rsid w:val="00500078"/>
    <w:rsid w:val="00500FC0"/>
    <w:rsid w:val="00501FB6"/>
    <w:rsid w:val="00502912"/>
    <w:rsid w:val="00506BB1"/>
    <w:rsid w:val="00511073"/>
    <w:rsid w:val="0052065F"/>
    <w:rsid w:val="00521B6A"/>
    <w:rsid w:val="00521EDE"/>
    <w:rsid w:val="0053777A"/>
    <w:rsid w:val="00542F9E"/>
    <w:rsid w:val="005435A3"/>
    <w:rsid w:val="00547DA1"/>
    <w:rsid w:val="0056292B"/>
    <w:rsid w:val="00565330"/>
    <w:rsid w:val="005677EB"/>
    <w:rsid w:val="0057361E"/>
    <w:rsid w:val="00584322"/>
    <w:rsid w:val="00590850"/>
    <w:rsid w:val="00592E35"/>
    <w:rsid w:val="00593D23"/>
    <w:rsid w:val="00594EB6"/>
    <w:rsid w:val="005973AD"/>
    <w:rsid w:val="005A087D"/>
    <w:rsid w:val="005A4C43"/>
    <w:rsid w:val="005A519D"/>
    <w:rsid w:val="005A691E"/>
    <w:rsid w:val="005B1095"/>
    <w:rsid w:val="005B2254"/>
    <w:rsid w:val="005C1F42"/>
    <w:rsid w:val="005C74D2"/>
    <w:rsid w:val="005D27B6"/>
    <w:rsid w:val="005D5305"/>
    <w:rsid w:val="005D599A"/>
    <w:rsid w:val="005E2287"/>
    <w:rsid w:val="005E4323"/>
    <w:rsid w:val="005F00BF"/>
    <w:rsid w:val="005F1136"/>
    <w:rsid w:val="005F48B1"/>
    <w:rsid w:val="005F52FB"/>
    <w:rsid w:val="005F6ED6"/>
    <w:rsid w:val="005FAA2D"/>
    <w:rsid w:val="00601B4D"/>
    <w:rsid w:val="006029CD"/>
    <w:rsid w:val="006032CA"/>
    <w:rsid w:val="00614C54"/>
    <w:rsid w:val="00624581"/>
    <w:rsid w:val="006313EC"/>
    <w:rsid w:val="006320B7"/>
    <w:rsid w:val="0063665A"/>
    <w:rsid w:val="00637E67"/>
    <w:rsid w:val="00641ACC"/>
    <w:rsid w:val="0065359C"/>
    <w:rsid w:val="00655D7E"/>
    <w:rsid w:val="0066014D"/>
    <w:rsid w:val="0066080C"/>
    <w:rsid w:val="006626C2"/>
    <w:rsid w:val="00663503"/>
    <w:rsid w:val="006676DE"/>
    <w:rsid w:val="00681669"/>
    <w:rsid w:val="00687F29"/>
    <w:rsid w:val="006908AE"/>
    <w:rsid w:val="00691C25"/>
    <w:rsid w:val="0069427D"/>
    <w:rsid w:val="006A11EA"/>
    <w:rsid w:val="006A4F00"/>
    <w:rsid w:val="006A5099"/>
    <w:rsid w:val="006A6D8A"/>
    <w:rsid w:val="006B0A20"/>
    <w:rsid w:val="006B2188"/>
    <w:rsid w:val="006C52DD"/>
    <w:rsid w:val="006D02AF"/>
    <w:rsid w:val="006D0AF0"/>
    <w:rsid w:val="006D1E07"/>
    <w:rsid w:val="006D3DD9"/>
    <w:rsid w:val="006E7AD5"/>
    <w:rsid w:val="006F1329"/>
    <w:rsid w:val="006F2FDA"/>
    <w:rsid w:val="00700DDD"/>
    <w:rsid w:val="00705F2E"/>
    <w:rsid w:val="00707F34"/>
    <w:rsid w:val="00723D9D"/>
    <w:rsid w:val="00724B56"/>
    <w:rsid w:val="00726032"/>
    <w:rsid w:val="00726195"/>
    <w:rsid w:val="00726C91"/>
    <w:rsid w:val="007300EC"/>
    <w:rsid w:val="00735694"/>
    <w:rsid w:val="007356C5"/>
    <w:rsid w:val="00735C38"/>
    <w:rsid w:val="007367BD"/>
    <w:rsid w:val="007474F0"/>
    <w:rsid w:val="0075368C"/>
    <w:rsid w:val="00761A9C"/>
    <w:rsid w:val="00766C1A"/>
    <w:rsid w:val="0077601A"/>
    <w:rsid w:val="00777815"/>
    <w:rsid w:val="00790C5B"/>
    <w:rsid w:val="0079457E"/>
    <w:rsid w:val="00795443"/>
    <w:rsid w:val="0079697A"/>
    <w:rsid w:val="007B37D0"/>
    <w:rsid w:val="007B5E71"/>
    <w:rsid w:val="007C2BAC"/>
    <w:rsid w:val="007C43F9"/>
    <w:rsid w:val="007D1967"/>
    <w:rsid w:val="007D1E5D"/>
    <w:rsid w:val="007D2884"/>
    <w:rsid w:val="007D2A41"/>
    <w:rsid w:val="007D2E39"/>
    <w:rsid w:val="007E14C5"/>
    <w:rsid w:val="007E3501"/>
    <w:rsid w:val="007E610D"/>
    <w:rsid w:val="007E78A5"/>
    <w:rsid w:val="0080335D"/>
    <w:rsid w:val="00810C49"/>
    <w:rsid w:val="00812808"/>
    <w:rsid w:val="00820779"/>
    <w:rsid w:val="008208E5"/>
    <w:rsid w:val="008226E1"/>
    <w:rsid w:val="00822D1A"/>
    <w:rsid w:val="00824C78"/>
    <w:rsid w:val="00835ACE"/>
    <w:rsid w:val="00840EC7"/>
    <w:rsid w:val="00842761"/>
    <w:rsid w:val="0084329C"/>
    <w:rsid w:val="00851182"/>
    <w:rsid w:val="00851298"/>
    <w:rsid w:val="0085226B"/>
    <w:rsid w:val="00853E56"/>
    <w:rsid w:val="008635B6"/>
    <w:rsid w:val="00864C6E"/>
    <w:rsid w:val="00866385"/>
    <w:rsid w:val="00876E44"/>
    <w:rsid w:val="00880445"/>
    <w:rsid w:val="0088121A"/>
    <w:rsid w:val="0088293A"/>
    <w:rsid w:val="0088505C"/>
    <w:rsid w:val="0088567D"/>
    <w:rsid w:val="0088622D"/>
    <w:rsid w:val="00890726"/>
    <w:rsid w:val="008951FA"/>
    <w:rsid w:val="00895A36"/>
    <w:rsid w:val="00896068"/>
    <w:rsid w:val="008A335B"/>
    <w:rsid w:val="008A590C"/>
    <w:rsid w:val="008B01E9"/>
    <w:rsid w:val="008B0ACB"/>
    <w:rsid w:val="008B2B1F"/>
    <w:rsid w:val="008B6168"/>
    <w:rsid w:val="008B67E3"/>
    <w:rsid w:val="008B7ED4"/>
    <w:rsid w:val="008C28DB"/>
    <w:rsid w:val="008C4FFA"/>
    <w:rsid w:val="008D186F"/>
    <w:rsid w:val="008D2B1F"/>
    <w:rsid w:val="008D3D75"/>
    <w:rsid w:val="008D4E67"/>
    <w:rsid w:val="008E6040"/>
    <w:rsid w:val="008E6628"/>
    <w:rsid w:val="008E6E73"/>
    <w:rsid w:val="008F716E"/>
    <w:rsid w:val="008F7EDB"/>
    <w:rsid w:val="00901563"/>
    <w:rsid w:val="00904A5C"/>
    <w:rsid w:val="00905D2F"/>
    <w:rsid w:val="009067E3"/>
    <w:rsid w:val="00915938"/>
    <w:rsid w:val="00926C6E"/>
    <w:rsid w:val="00926DF7"/>
    <w:rsid w:val="009301F9"/>
    <w:rsid w:val="0093653E"/>
    <w:rsid w:val="0093679D"/>
    <w:rsid w:val="00942277"/>
    <w:rsid w:val="009452F2"/>
    <w:rsid w:val="00950592"/>
    <w:rsid w:val="00954659"/>
    <w:rsid w:val="009605E9"/>
    <w:rsid w:val="009645B2"/>
    <w:rsid w:val="00970346"/>
    <w:rsid w:val="00971CCD"/>
    <w:rsid w:val="00986266"/>
    <w:rsid w:val="009946A8"/>
    <w:rsid w:val="00997FCF"/>
    <w:rsid w:val="009A0717"/>
    <w:rsid w:val="009A5991"/>
    <w:rsid w:val="009A72D5"/>
    <w:rsid w:val="009A763B"/>
    <w:rsid w:val="009B1048"/>
    <w:rsid w:val="009B2E56"/>
    <w:rsid w:val="009B3D3F"/>
    <w:rsid w:val="009B3FEE"/>
    <w:rsid w:val="009B40DC"/>
    <w:rsid w:val="009B5EAA"/>
    <w:rsid w:val="009C3E35"/>
    <w:rsid w:val="009C5CE3"/>
    <w:rsid w:val="009C627C"/>
    <w:rsid w:val="009C6AA6"/>
    <w:rsid w:val="009C7250"/>
    <w:rsid w:val="009D1775"/>
    <w:rsid w:val="009D27E3"/>
    <w:rsid w:val="009D31BA"/>
    <w:rsid w:val="009D321E"/>
    <w:rsid w:val="009D3B64"/>
    <w:rsid w:val="009D4569"/>
    <w:rsid w:val="009E1BC6"/>
    <w:rsid w:val="009E1E05"/>
    <w:rsid w:val="009E4582"/>
    <w:rsid w:val="009E7A11"/>
    <w:rsid w:val="009F0D54"/>
    <w:rsid w:val="009F1DF9"/>
    <w:rsid w:val="009F4C10"/>
    <w:rsid w:val="009F56C5"/>
    <w:rsid w:val="009F5798"/>
    <w:rsid w:val="00A06195"/>
    <w:rsid w:val="00A11364"/>
    <w:rsid w:val="00A1268F"/>
    <w:rsid w:val="00A22967"/>
    <w:rsid w:val="00A235AA"/>
    <w:rsid w:val="00A2470B"/>
    <w:rsid w:val="00A260C4"/>
    <w:rsid w:val="00A27F0D"/>
    <w:rsid w:val="00A312D0"/>
    <w:rsid w:val="00A35CEB"/>
    <w:rsid w:val="00A37F6D"/>
    <w:rsid w:val="00A42369"/>
    <w:rsid w:val="00A44519"/>
    <w:rsid w:val="00A5020C"/>
    <w:rsid w:val="00A515F6"/>
    <w:rsid w:val="00A53C10"/>
    <w:rsid w:val="00A622D0"/>
    <w:rsid w:val="00A62F16"/>
    <w:rsid w:val="00A63327"/>
    <w:rsid w:val="00A633F5"/>
    <w:rsid w:val="00A73041"/>
    <w:rsid w:val="00A73C26"/>
    <w:rsid w:val="00A74A3E"/>
    <w:rsid w:val="00A7673F"/>
    <w:rsid w:val="00A77E90"/>
    <w:rsid w:val="00A81342"/>
    <w:rsid w:val="00A834CF"/>
    <w:rsid w:val="00A84DF6"/>
    <w:rsid w:val="00A94197"/>
    <w:rsid w:val="00AA3143"/>
    <w:rsid w:val="00AA5266"/>
    <w:rsid w:val="00AA52B7"/>
    <w:rsid w:val="00AB288C"/>
    <w:rsid w:val="00AB3466"/>
    <w:rsid w:val="00AB6BCB"/>
    <w:rsid w:val="00AC0E97"/>
    <w:rsid w:val="00AD2E8A"/>
    <w:rsid w:val="00AD4E1B"/>
    <w:rsid w:val="00AD7E2E"/>
    <w:rsid w:val="00AE4433"/>
    <w:rsid w:val="00AF248F"/>
    <w:rsid w:val="00AF544B"/>
    <w:rsid w:val="00B061C3"/>
    <w:rsid w:val="00B07FEE"/>
    <w:rsid w:val="00B105B7"/>
    <w:rsid w:val="00B117CF"/>
    <w:rsid w:val="00B1214D"/>
    <w:rsid w:val="00B22195"/>
    <w:rsid w:val="00B22EC5"/>
    <w:rsid w:val="00B3114A"/>
    <w:rsid w:val="00B31B7C"/>
    <w:rsid w:val="00B32501"/>
    <w:rsid w:val="00B41A2D"/>
    <w:rsid w:val="00B42CA0"/>
    <w:rsid w:val="00B44E8A"/>
    <w:rsid w:val="00B51C25"/>
    <w:rsid w:val="00B520C0"/>
    <w:rsid w:val="00B57614"/>
    <w:rsid w:val="00B677D1"/>
    <w:rsid w:val="00B7069A"/>
    <w:rsid w:val="00B73067"/>
    <w:rsid w:val="00B75091"/>
    <w:rsid w:val="00B90311"/>
    <w:rsid w:val="00BA19A1"/>
    <w:rsid w:val="00BA5680"/>
    <w:rsid w:val="00BA56C6"/>
    <w:rsid w:val="00BA593B"/>
    <w:rsid w:val="00BA6C7B"/>
    <w:rsid w:val="00BB2F6E"/>
    <w:rsid w:val="00BB3689"/>
    <w:rsid w:val="00BB5A4A"/>
    <w:rsid w:val="00BB6B12"/>
    <w:rsid w:val="00BB77E6"/>
    <w:rsid w:val="00BC169B"/>
    <w:rsid w:val="00BD0BAB"/>
    <w:rsid w:val="00BD1805"/>
    <w:rsid w:val="00BD1AE4"/>
    <w:rsid w:val="00BD31A3"/>
    <w:rsid w:val="00BD7553"/>
    <w:rsid w:val="00BE059E"/>
    <w:rsid w:val="00BE0D82"/>
    <w:rsid w:val="00BE413B"/>
    <w:rsid w:val="00BE4ABE"/>
    <w:rsid w:val="00BF01FF"/>
    <w:rsid w:val="00BF133F"/>
    <w:rsid w:val="00BF14C3"/>
    <w:rsid w:val="00BF23A5"/>
    <w:rsid w:val="00BF688C"/>
    <w:rsid w:val="00BF7AC2"/>
    <w:rsid w:val="00C03057"/>
    <w:rsid w:val="00C04F39"/>
    <w:rsid w:val="00C05A77"/>
    <w:rsid w:val="00C11C70"/>
    <w:rsid w:val="00C23E48"/>
    <w:rsid w:val="00C31EE6"/>
    <w:rsid w:val="00C37655"/>
    <w:rsid w:val="00C43504"/>
    <w:rsid w:val="00C457D2"/>
    <w:rsid w:val="00C472C8"/>
    <w:rsid w:val="00C47D9F"/>
    <w:rsid w:val="00C50F35"/>
    <w:rsid w:val="00C56E4C"/>
    <w:rsid w:val="00C57012"/>
    <w:rsid w:val="00C57ED5"/>
    <w:rsid w:val="00C61CD0"/>
    <w:rsid w:val="00C62E90"/>
    <w:rsid w:val="00C62F25"/>
    <w:rsid w:val="00C65EB4"/>
    <w:rsid w:val="00C739EA"/>
    <w:rsid w:val="00C91591"/>
    <w:rsid w:val="00C97AA1"/>
    <w:rsid w:val="00CA3A84"/>
    <w:rsid w:val="00CA7CAF"/>
    <w:rsid w:val="00CB31F7"/>
    <w:rsid w:val="00CC1A8C"/>
    <w:rsid w:val="00CC448B"/>
    <w:rsid w:val="00CD0FF7"/>
    <w:rsid w:val="00CD26B3"/>
    <w:rsid w:val="00CD6BC8"/>
    <w:rsid w:val="00CE3499"/>
    <w:rsid w:val="00CE483C"/>
    <w:rsid w:val="00CE6D11"/>
    <w:rsid w:val="00CE771E"/>
    <w:rsid w:val="00CF0F48"/>
    <w:rsid w:val="00D00170"/>
    <w:rsid w:val="00D0491C"/>
    <w:rsid w:val="00D05481"/>
    <w:rsid w:val="00D07DEF"/>
    <w:rsid w:val="00D114C6"/>
    <w:rsid w:val="00D12042"/>
    <w:rsid w:val="00D16860"/>
    <w:rsid w:val="00D16BEA"/>
    <w:rsid w:val="00D17C1D"/>
    <w:rsid w:val="00D24ADC"/>
    <w:rsid w:val="00D2556D"/>
    <w:rsid w:val="00D278C2"/>
    <w:rsid w:val="00D31320"/>
    <w:rsid w:val="00D32E62"/>
    <w:rsid w:val="00D34780"/>
    <w:rsid w:val="00D34FA7"/>
    <w:rsid w:val="00D3539F"/>
    <w:rsid w:val="00D36680"/>
    <w:rsid w:val="00D36B0F"/>
    <w:rsid w:val="00D41133"/>
    <w:rsid w:val="00D435FE"/>
    <w:rsid w:val="00D45750"/>
    <w:rsid w:val="00D46F2E"/>
    <w:rsid w:val="00D5385B"/>
    <w:rsid w:val="00D6356C"/>
    <w:rsid w:val="00D70824"/>
    <w:rsid w:val="00D74D28"/>
    <w:rsid w:val="00D7587F"/>
    <w:rsid w:val="00D80195"/>
    <w:rsid w:val="00D8048E"/>
    <w:rsid w:val="00D80A3D"/>
    <w:rsid w:val="00D8302D"/>
    <w:rsid w:val="00D84577"/>
    <w:rsid w:val="00D91CAF"/>
    <w:rsid w:val="00D93D51"/>
    <w:rsid w:val="00D93F0D"/>
    <w:rsid w:val="00D9678C"/>
    <w:rsid w:val="00DA3211"/>
    <w:rsid w:val="00DA55DC"/>
    <w:rsid w:val="00DA59FB"/>
    <w:rsid w:val="00DB2D02"/>
    <w:rsid w:val="00DC4063"/>
    <w:rsid w:val="00DC56D1"/>
    <w:rsid w:val="00DC5738"/>
    <w:rsid w:val="00DD1C43"/>
    <w:rsid w:val="00DD2A16"/>
    <w:rsid w:val="00DD6014"/>
    <w:rsid w:val="00DE4817"/>
    <w:rsid w:val="00DE6404"/>
    <w:rsid w:val="00DF0BD0"/>
    <w:rsid w:val="00DF156F"/>
    <w:rsid w:val="00DF24C7"/>
    <w:rsid w:val="00DF4397"/>
    <w:rsid w:val="00DF70E0"/>
    <w:rsid w:val="00E020D2"/>
    <w:rsid w:val="00E11E59"/>
    <w:rsid w:val="00E17044"/>
    <w:rsid w:val="00E208A3"/>
    <w:rsid w:val="00E24CDC"/>
    <w:rsid w:val="00E271EB"/>
    <w:rsid w:val="00E3053C"/>
    <w:rsid w:val="00E352AD"/>
    <w:rsid w:val="00E46B46"/>
    <w:rsid w:val="00E51CFB"/>
    <w:rsid w:val="00E53CD2"/>
    <w:rsid w:val="00E569D6"/>
    <w:rsid w:val="00E56CBE"/>
    <w:rsid w:val="00E640FF"/>
    <w:rsid w:val="00E660AC"/>
    <w:rsid w:val="00E679DA"/>
    <w:rsid w:val="00E71011"/>
    <w:rsid w:val="00E724F9"/>
    <w:rsid w:val="00E767BE"/>
    <w:rsid w:val="00E84FEA"/>
    <w:rsid w:val="00E85893"/>
    <w:rsid w:val="00E86115"/>
    <w:rsid w:val="00E8659D"/>
    <w:rsid w:val="00E9507A"/>
    <w:rsid w:val="00E96622"/>
    <w:rsid w:val="00E96ADD"/>
    <w:rsid w:val="00EA19DA"/>
    <w:rsid w:val="00EA35F5"/>
    <w:rsid w:val="00EA4513"/>
    <w:rsid w:val="00EA6362"/>
    <w:rsid w:val="00EA6428"/>
    <w:rsid w:val="00EA6E5A"/>
    <w:rsid w:val="00EA737B"/>
    <w:rsid w:val="00EB12D6"/>
    <w:rsid w:val="00EB2BDA"/>
    <w:rsid w:val="00EB3211"/>
    <w:rsid w:val="00EB3825"/>
    <w:rsid w:val="00EB6D0E"/>
    <w:rsid w:val="00EB758B"/>
    <w:rsid w:val="00EC1EAC"/>
    <w:rsid w:val="00EC2DBC"/>
    <w:rsid w:val="00EC6421"/>
    <w:rsid w:val="00ED028C"/>
    <w:rsid w:val="00ED06CF"/>
    <w:rsid w:val="00ED253A"/>
    <w:rsid w:val="00ED3D46"/>
    <w:rsid w:val="00EE6E89"/>
    <w:rsid w:val="00EE7633"/>
    <w:rsid w:val="00EF1798"/>
    <w:rsid w:val="00EF3CBF"/>
    <w:rsid w:val="00EF483D"/>
    <w:rsid w:val="00F042B6"/>
    <w:rsid w:val="00F06B01"/>
    <w:rsid w:val="00F2098B"/>
    <w:rsid w:val="00F21EA4"/>
    <w:rsid w:val="00F269AD"/>
    <w:rsid w:val="00F317EB"/>
    <w:rsid w:val="00F35B5F"/>
    <w:rsid w:val="00F4382D"/>
    <w:rsid w:val="00F445AF"/>
    <w:rsid w:val="00F445F2"/>
    <w:rsid w:val="00F46E75"/>
    <w:rsid w:val="00F56C5D"/>
    <w:rsid w:val="00F70A54"/>
    <w:rsid w:val="00F71B6D"/>
    <w:rsid w:val="00F71EAD"/>
    <w:rsid w:val="00F72909"/>
    <w:rsid w:val="00F731EB"/>
    <w:rsid w:val="00F73CC6"/>
    <w:rsid w:val="00F76991"/>
    <w:rsid w:val="00F829E9"/>
    <w:rsid w:val="00F84274"/>
    <w:rsid w:val="00F8756B"/>
    <w:rsid w:val="00F924C8"/>
    <w:rsid w:val="00F93B56"/>
    <w:rsid w:val="00FA0D62"/>
    <w:rsid w:val="00FA4C60"/>
    <w:rsid w:val="00FA4E90"/>
    <w:rsid w:val="00FA70D3"/>
    <w:rsid w:val="00FC17CC"/>
    <w:rsid w:val="00FC19EF"/>
    <w:rsid w:val="00FC4458"/>
    <w:rsid w:val="00FC5D1B"/>
    <w:rsid w:val="00FC6921"/>
    <w:rsid w:val="00FD13C5"/>
    <w:rsid w:val="00FD4006"/>
    <w:rsid w:val="00FD6547"/>
    <w:rsid w:val="00FE1A4A"/>
    <w:rsid w:val="00FE1F99"/>
    <w:rsid w:val="00FE2110"/>
    <w:rsid w:val="00FE23F2"/>
    <w:rsid w:val="00FE3F8A"/>
    <w:rsid w:val="00FF09E4"/>
    <w:rsid w:val="0B3939DD"/>
    <w:rsid w:val="0B6FB42B"/>
    <w:rsid w:val="1082BB94"/>
    <w:rsid w:val="11D1BC44"/>
    <w:rsid w:val="148D4D80"/>
    <w:rsid w:val="1C40677B"/>
    <w:rsid w:val="1D1D71BB"/>
    <w:rsid w:val="21FD06FF"/>
    <w:rsid w:val="26112B41"/>
    <w:rsid w:val="27D479CD"/>
    <w:rsid w:val="2F1E24F6"/>
    <w:rsid w:val="373DA802"/>
    <w:rsid w:val="3EC6EE67"/>
    <w:rsid w:val="3FCA0519"/>
    <w:rsid w:val="414F2EE4"/>
    <w:rsid w:val="44601385"/>
    <w:rsid w:val="45432780"/>
    <w:rsid w:val="4AF87721"/>
    <w:rsid w:val="4BD44F6A"/>
    <w:rsid w:val="4D95A4BD"/>
    <w:rsid w:val="4E5697DF"/>
    <w:rsid w:val="50A23C46"/>
    <w:rsid w:val="527425D8"/>
    <w:rsid w:val="57FBDD3A"/>
    <w:rsid w:val="614A7E32"/>
    <w:rsid w:val="62CA1592"/>
    <w:rsid w:val="62F06ABD"/>
    <w:rsid w:val="67DDC98A"/>
    <w:rsid w:val="6AED5105"/>
    <w:rsid w:val="6C0B2AE7"/>
    <w:rsid w:val="6D5C8D4D"/>
    <w:rsid w:val="70F3E08D"/>
    <w:rsid w:val="76714857"/>
    <w:rsid w:val="7973FF45"/>
    <w:rsid w:val="7B8C33D0"/>
    <w:rsid w:val="7C7AB4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3eaf5" strokecolor="#339">
      <v:fill color="#e3eaf5" color2="fill lighten(51)" focusposition="1" focussize="" method="linear sigma" type="gradient"/>
      <v:stroke color="#339"/>
      <v:textbox inset="0,0,0,0"/>
    </o:shapedefaults>
    <o:shapelayout v:ext="edit">
      <o:idmap v:ext="edit" data="2"/>
    </o:shapelayout>
  </w:shapeDefaults>
  <w:decimalSymbol w:val=","/>
  <w:listSeparator w:val=";"/>
  <w14:docId w14:val="2E676CC0"/>
  <w15:chartTrackingRefBased/>
  <w15:docId w15:val="{1362203E-C40E-41C7-ABAF-2D1837E0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uiPriority="99"/>
    <w:lsdException w:name="toc 1" w:uiPriority="39" w:qFormat="1"/>
    <w:lsdException w:name="toc 2" w:uiPriority="39" w:qFormat="1"/>
    <w:lsdException w:name="toc 3" w:uiPriority="39" w:qFormat="1"/>
    <w:lsdException w:name="toc 4" w:uiPriority="39"/>
    <w:lsdException w:name="footnote text" w:uiPriority="99"/>
    <w:lsdException w:name="caption" w:semiHidden="1" w:uiPriority="35" w:unhideWhenUsed="1" w:qFormat="1"/>
    <w:lsdException w:name="table of figures" w:uiPriority="99"/>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Arial" w:hAnsi="Arial" w:cs="Arial"/>
      <w:b/>
    </w:rPr>
  </w:style>
  <w:style w:type="paragraph" w:styleId="Ttulo2">
    <w:name w:val="heading 2"/>
    <w:basedOn w:val="Normal"/>
    <w:next w:val="Normal"/>
    <w:qFormat/>
    <w:pPr>
      <w:keepNext/>
      <w:framePr w:hSpace="141" w:wrap="notBeside" w:vAnchor="text" w:hAnchor="margin" w:y="-75"/>
      <w:jc w:val="center"/>
      <w:outlineLvl w:val="1"/>
    </w:pPr>
    <w:rPr>
      <w:rFonts w:ascii="Arial" w:hAnsi="Arial" w:cs="Arial"/>
      <w:b/>
      <w:sz w:val="16"/>
    </w:rPr>
  </w:style>
  <w:style w:type="paragraph" w:styleId="Ttulo3">
    <w:name w:val="heading 3"/>
    <w:basedOn w:val="Normal"/>
    <w:next w:val="Normal"/>
    <w:qFormat/>
    <w:pPr>
      <w:keepNext/>
      <w:framePr w:hSpace="141" w:wrap="notBeside" w:vAnchor="text" w:hAnchor="margin" w:y="-75"/>
      <w:jc w:val="center"/>
      <w:outlineLvl w:val="2"/>
    </w:pPr>
    <w:rPr>
      <w:rFonts w:ascii="Arial" w:hAnsi="Arial" w:cs="Arial"/>
      <w:b/>
      <w:sz w:val="18"/>
    </w:rPr>
  </w:style>
  <w:style w:type="paragraph" w:styleId="Ttulo4">
    <w:name w:val="heading 4"/>
    <w:basedOn w:val="Normal"/>
    <w:next w:val="Normal"/>
    <w:qFormat/>
    <w:pPr>
      <w:keepNext/>
      <w:outlineLvl w:val="3"/>
    </w:pPr>
    <w:rPr>
      <w:rFonts w:ascii="Comic Sans MS" w:hAnsi="Comic Sans MS"/>
      <w:b/>
      <w:sz w:val="22"/>
      <w:szCs w:val="20"/>
      <w:lang w:val="es-ES_tradnl"/>
    </w:rPr>
  </w:style>
  <w:style w:type="paragraph" w:styleId="Ttulo5">
    <w:name w:val="heading 5"/>
    <w:basedOn w:val="Normal"/>
    <w:next w:val="Normal"/>
    <w:qFormat/>
    <w:pPr>
      <w:keepNext/>
      <w:jc w:val="center"/>
      <w:outlineLvl w:val="4"/>
    </w:pPr>
    <w:rPr>
      <w:rFonts w:ascii="Comic Sans MS" w:hAnsi="Comic Sans MS"/>
      <w:b/>
      <w:bCs/>
      <w:sz w:val="22"/>
      <w:szCs w:val="20"/>
    </w:rPr>
  </w:style>
  <w:style w:type="paragraph" w:styleId="Ttulo6">
    <w:name w:val="heading 6"/>
    <w:basedOn w:val="Normal"/>
    <w:next w:val="Normal"/>
    <w:qFormat/>
    <w:pPr>
      <w:keepNext/>
      <w:jc w:val="center"/>
      <w:outlineLvl w:val="5"/>
    </w:pPr>
    <w:rPr>
      <w:rFonts w:ascii="Arial" w:hAnsi="Arial"/>
      <w:b/>
      <w:sz w:val="28"/>
      <w:szCs w:val="28"/>
      <w14:shadow w14:blurRad="50800" w14:dist="38100" w14:dir="2700000" w14:sx="100000" w14:sy="100000" w14:kx="0" w14:ky="0" w14:algn="tl">
        <w14:srgbClr w14:val="000000">
          <w14:alpha w14:val="60000"/>
        </w14:srgbClr>
      </w14:shadow>
    </w:rPr>
  </w:style>
  <w:style w:type="paragraph" w:styleId="Ttulo7">
    <w:name w:val="heading 7"/>
    <w:basedOn w:val="Ttulo6"/>
    <w:next w:val="TextoparaTitulo4-9"/>
    <w:link w:val="Ttulo7Car"/>
    <w:qFormat/>
    <w:rsid w:val="006320B7"/>
    <w:pPr>
      <w:tabs>
        <w:tab w:val="num" w:pos="360"/>
        <w:tab w:val="left" w:pos="1260"/>
      </w:tabs>
      <w:spacing w:before="240" w:after="120" w:line="360" w:lineRule="auto"/>
      <w:jc w:val="left"/>
      <w:outlineLvl w:val="6"/>
    </w:pPr>
    <w:rPr>
      <w:rFonts w:ascii="Verdana" w:hAnsi="Verdana"/>
      <w:bCs/>
      <w:iCs/>
      <w:sz w:val="20"/>
      <w:szCs w:val="26"/>
      <w14:shadow w14:blurRad="0" w14:dist="0" w14:dir="0" w14:sx="0" w14:sy="0" w14:kx="0" w14:ky="0" w14:algn="none">
        <w14:srgbClr w14:val="000000"/>
      </w14:shadow>
    </w:rPr>
  </w:style>
  <w:style w:type="paragraph" w:styleId="Ttulo8">
    <w:name w:val="heading 8"/>
    <w:basedOn w:val="Ttulo6"/>
    <w:next w:val="TextoparaTitulo4-9"/>
    <w:link w:val="Ttulo8Car"/>
    <w:qFormat/>
    <w:rsid w:val="006320B7"/>
    <w:pPr>
      <w:tabs>
        <w:tab w:val="num" w:pos="360"/>
        <w:tab w:val="left" w:pos="1400"/>
      </w:tabs>
      <w:spacing w:before="240" w:after="120" w:line="360" w:lineRule="auto"/>
      <w:jc w:val="left"/>
      <w:outlineLvl w:val="7"/>
    </w:pPr>
    <w:rPr>
      <w:rFonts w:ascii="Verdana" w:hAnsi="Verdana"/>
      <w:bCs/>
      <w:iCs/>
      <w:sz w:val="20"/>
      <w:szCs w:val="26"/>
      <w14:shadow w14:blurRad="0" w14:dist="0" w14:dir="0" w14:sx="0" w14:sy="0" w14:kx="0" w14:ky="0" w14:algn="none">
        <w14:srgbClr w14:val="000000"/>
      </w14:shadow>
    </w:rPr>
  </w:style>
  <w:style w:type="paragraph" w:styleId="Ttulo9">
    <w:name w:val="heading 9"/>
    <w:basedOn w:val="Ttulo6"/>
    <w:next w:val="TextoparaTitulo4-9"/>
    <w:link w:val="Ttulo9Car"/>
    <w:qFormat/>
    <w:rsid w:val="006320B7"/>
    <w:pPr>
      <w:tabs>
        <w:tab w:val="num" w:pos="360"/>
        <w:tab w:val="left" w:pos="1620"/>
      </w:tabs>
      <w:spacing w:before="240" w:after="120" w:line="360" w:lineRule="auto"/>
      <w:jc w:val="left"/>
      <w:outlineLvl w:val="8"/>
    </w:pPr>
    <w:rPr>
      <w:rFonts w:ascii="Verdana" w:hAnsi="Verdana"/>
      <w:bCs/>
      <w:iCs/>
      <w:sz w:val="20"/>
      <w:szCs w:val="26"/>
      <w14:shadow w14:blurRad="0" w14:dist="0" w14:dir="0" w14:sx="0" w14:sy="0" w14:kx="0" w14:ky="0" w14:algn="none">
        <w14:srgbClr w14:val="000000"/>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paragraph" w:styleId="Textoindependiente">
    <w:name w:val="Body Text"/>
    <w:basedOn w:val="Normal"/>
    <w:pPr>
      <w:tabs>
        <w:tab w:val="left" w:pos="5760"/>
      </w:tabs>
      <w:jc w:val="both"/>
    </w:pPr>
    <w:rPr>
      <w:rFonts w:ascii="Arial" w:hAnsi="Arial" w:cs="Arial"/>
    </w:rPr>
  </w:style>
  <w:style w:type="paragraph" w:styleId="Textoindependiente2">
    <w:name w:val="Body Text 2"/>
    <w:basedOn w:val="Normal"/>
    <w:pPr>
      <w:jc w:val="center"/>
    </w:pPr>
    <w:rPr>
      <w:rFonts w:ascii="Comic Sans MS" w:hAnsi="Comic Sans MS"/>
      <w:sz w:val="16"/>
      <w:lang w:val="el-GR"/>
    </w:rPr>
  </w:style>
  <w:style w:type="paragraph" w:styleId="Textoindependiente3">
    <w:name w:val="Body Text 3"/>
    <w:basedOn w:val="Normal"/>
    <w:pPr>
      <w:jc w:val="both"/>
    </w:pPr>
    <w:rPr>
      <w:rFonts w:ascii="Arial" w:hAnsi="Arial" w:cs="Arial"/>
      <w:sz w:val="22"/>
      <w:lang w:val="el-GR"/>
    </w:rPr>
  </w:style>
  <w:style w:type="paragraph" w:styleId="Sangradetextonormal">
    <w:name w:val="Body Text Indent"/>
    <w:basedOn w:val="Normal"/>
    <w:link w:val="SangradetextonormalCar"/>
    <w:pPr>
      <w:framePr w:hSpace="142" w:wrap="around" w:vAnchor="page" w:hAnchor="margin" w:y="12759"/>
      <w:tabs>
        <w:tab w:val="num" w:pos="567"/>
      </w:tabs>
      <w:ind w:left="567" w:hanging="709"/>
      <w:jc w:val="center"/>
    </w:pPr>
    <w:rPr>
      <w:rFonts w:ascii="Arial" w:hAnsi="Arial"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ascii="Arial" w:hAnsi="Arial" w:cs="Arial"/>
      <w:b/>
      <w:sz w:val="16"/>
    </w:rPr>
  </w:style>
  <w:style w:type="paragraph" w:styleId="Ttulo">
    <w:name w:val="Title"/>
    <w:basedOn w:val="Normal"/>
    <w:link w:val="TtuloCar"/>
    <w:uiPriority w:val="10"/>
    <w:qFormat/>
    <w:rsid w:val="008D186F"/>
    <w:pPr>
      <w:jc w:val="center"/>
    </w:pPr>
    <w:rPr>
      <w:rFonts w:ascii="Arial Narrow" w:hAnsi="Arial Narrow"/>
      <w:b/>
      <w:sz w:val="18"/>
      <w:szCs w:val="20"/>
      <w:lang w:val="es-CO" w:eastAsia="x-none"/>
    </w:rPr>
  </w:style>
  <w:style w:type="character" w:customStyle="1" w:styleId="TtuloCar">
    <w:name w:val="Título Car"/>
    <w:link w:val="Ttulo"/>
    <w:uiPriority w:val="10"/>
    <w:rsid w:val="008D186F"/>
    <w:rPr>
      <w:rFonts w:ascii="Arial Narrow" w:hAnsi="Arial Narrow"/>
      <w:b/>
      <w:sz w:val="18"/>
      <w:lang w:val="es-CO"/>
    </w:rPr>
  </w:style>
  <w:style w:type="character" w:customStyle="1" w:styleId="PiedepginaCar">
    <w:name w:val="Pie de página Car"/>
    <w:aliases w:val="pie de página Car"/>
    <w:link w:val="Piedepgina"/>
    <w:rsid w:val="004B72FE"/>
    <w:rPr>
      <w:sz w:val="24"/>
      <w:szCs w:val="24"/>
      <w:lang w:val="es-ES" w:eastAsia="es-ES" w:bidi="ar-SA"/>
    </w:rPr>
  </w:style>
  <w:style w:type="character" w:styleId="Hipervnculo">
    <w:name w:val="Hyperlink"/>
    <w:uiPriority w:val="99"/>
    <w:rsid w:val="004B72FE"/>
    <w:rPr>
      <w:color w:val="0000FF"/>
      <w:u w:val="single"/>
    </w:r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BA593B"/>
    <w:rPr>
      <w:sz w:val="24"/>
      <w:szCs w:val="24"/>
      <w:lang w:val="es-ES" w:eastAsia="es-ES"/>
    </w:rPr>
  </w:style>
  <w:style w:type="table" w:styleId="Tablaconcuadrcula">
    <w:name w:val="Table Grid"/>
    <w:basedOn w:val="Tablanormal"/>
    <w:uiPriority w:val="39"/>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BF7AC2"/>
    <w:rPr>
      <w:sz w:val="20"/>
      <w:szCs w:val="20"/>
      <w:lang w:val="es-ES_tradnl"/>
    </w:rPr>
  </w:style>
  <w:style w:type="character" w:customStyle="1" w:styleId="TextonotapieCar">
    <w:name w:val="Texto nota pie Car"/>
    <w:link w:val="Textonotapie"/>
    <w:uiPriority w:val="99"/>
    <w:rsid w:val="00BF7AC2"/>
    <w:rPr>
      <w:lang w:val="es-ES_tradnl" w:eastAsia="es-ES"/>
    </w:rPr>
  </w:style>
  <w:style w:type="character" w:styleId="Refdenotaalpie">
    <w:name w:val="footnote reference"/>
    <w:uiPriority w:val="99"/>
    <w:rsid w:val="00BF7AC2"/>
    <w:rPr>
      <w:vertAlign w:val="superscript"/>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6D1E07"/>
    <w:pPr>
      <w:spacing w:before="360"/>
    </w:pPr>
    <w:rPr>
      <w:rFonts w:asciiTheme="majorHAnsi" w:hAnsiTheme="majorHAnsi" w:cstheme="majorHAnsi"/>
      <w:b/>
      <w:bCs/>
      <w:caps/>
    </w:rPr>
  </w:style>
  <w:style w:type="paragraph" w:styleId="TDC2">
    <w:name w:val="toc 2"/>
    <w:basedOn w:val="Normal"/>
    <w:next w:val="Normal"/>
    <w:autoRedefine/>
    <w:uiPriority w:val="39"/>
    <w:qFormat/>
    <w:rsid w:val="00C97AA1"/>
    <w:pPr>
      <w:tabs>
        <w:tab w:val="left" w:pos="480"/>
        <w:tab w:val="right" w:leader="dot" w:pos="9680"/>
      </w:tabs>
      <w:spacing w:before="240"/>
    </w:pPr>
    <w:rPr>
      <w:rFonts w:ascii="Arial" w:hAnsi="Arial" w:cs="Arial"/>
      <w:noProof/>
      <w:sz w:val="20"/>
      <w:szCs w:val="20"/>
      <w:lang w:val="es-CO"/>
    </w:rPr>
  </w:style>
  <w:style w:type="paragraph" w:styleId="TDC3">
    <w:name w:val="toc 3"/>
    <w:basedOn w:val="Normal"/>
    <w:next w:val="Normal"/>
    <w:autoRedefine/>
    <w:uiPriority w:val="39"/>
    <w:qFormat/>
    <w:rsid w:val="006D1E07"/>
    <w:pPr>
      <w:ind w:left="240"/>
    </w:pPr>
    <w:rPr>
      <w:rFonts w:asciiTheme="minorHAnsi" w:hAnsiTheme="minorHAnsi" w:cstheme="minorHAnsi"/>
      <w:sz w:val="20"/>
      <w:szCs w:val="20"/>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customStyle="1" w:styleId="Indice">
    <w:name w:val="Indice"/>
    <w:next w:val="Normal"/>
    <w:rsid w:val="006320B7"/>
    <w:pPr>
      <w:spacing w:line="360" w:lineRule="auto"/>
      <w:jc w:val="both"/>
    </w:pPr>
    <w:rPr>
      <w:rFonts w:ascii="Verdana" w:hAnsi="Verdana"/>
      <w:b/>
      <w:sz w:val="28"/>
      <w:lang w:val="en-GB" w:eastAsia="es-ES"/>
    </w:rPr>
  </w:style>
  <w:style w:type="character" w:customStyle="1" w:styleId="Ttulo7Car">
    <w:name w:val="Título 7 Car"/>
    <w:basedOn w:val="Fuentedeprrafopredeter"/>
    <w:link w:val="Ttulo7"/>
    <w:rsid w:val="006320B7"/>
    <w:rPr>
      <w:rFonts w:ascii="Verdana" w:hAnsi="Verdana"/>
      <w:b/>
      <w:bCs/>
      <w:iCs/>
      <w:szCs w:val="26"/>
      <w:lang w:val="es-ES" w:eastAsia="es-ES"/>
    </w:rPr>
  </w:style>
  <w:style w:type="character" w:customStyle="1" w:styleId="Ttulo8Car">
    <w:name w:val="Título 8 Car"/>
    <w:basedOn w:val="Fuentedeprrafopredeter"/>
    <w:link w:val="Ttulo8"/>
    <w:rsid w:val="006320B7"/>
    <w:rPr>
      <w:rFonts w:ascii="Verdana" w:hAnsi="Verdana"/>
      <w:b/>
      <w:bCs/>
      <w:iCs/>
      <w:szCs w:val="26"/>
      <w:lang w:val="es-ES" w:eastAsia="es-ES"/>
    </w:rPr>
  </w:style>
  <w:style w:type="character" w:customStyle="1" w:styleId="Ttulo9Car">
    <w:name w:val="Título 9 Car"/>
    <w:basedOn w:val="Fuentedeprrafopredeter"/>
    <w:link w:val="Ttulo9"/>
    <w:rsid w:val="006320B7"/>
    <w:rPr>
      <w:rFonts w:ascii="Verdana" w:hAnsi="Verdana"/>
      <w:b/>
      <w:bCs/>
      <w:iCs/>
      <w:szCs w:val="26"/>
      <w:lang w:val="es-ES" w:eastAsia="es-ES"/>
    </w:rPr>
  </w:style>
  <w:style w:type="paragraph" w:customStyle="1" w:styleId="TextoparaTitulo1">
    <w:name w:val="Texto para Titulo 1"/>
    <w:rsid w:val="006320B7"/>
    <w:pPr>
      <w:spacing w:line="360" w:lineRule="auto"/>
      <w:jc w:val="both"/>
    </w:pPr>
    <w:rPr>
      <w:rFonts w:ascii="Verdana" w:hAnsi="Verdana"/>
      <w:bCs/>
      <w:lang w:val="es-ES" w:eastAsia="es-ES"/>
    </w:rPr>
  </w:style>
  <w:style w:type="paragraph" w:customStyle="1" w:styleId="TextoparaTitulo2">
    <w:name w:val="Texto para Titulo 2"/>
    <w:basedOn w:val="Normal"/>
    <w:rsid w:val="006320B7"/>
    <w:pPr>
      <w:spacing w:line="360" w:lineRule="auto"/>
      <w:ind w:left="198"/>
    </w:pPr>
    <w:rPr>
      <w:rFonts w:ascii="Verdana" w:hAnsi="Verdana"/>
      <w:sz w:val="20"/>
      <w:szCs w:val="20"/>
    </w:rPr>
  </w:style>
  <w:style w:type="paragraph" w:customStyle="1" w:styleId="TextoparaTitulo3">
    <w:name w:val="Texto para Titulo 3"/>
    <w:rsid w:val="006320B7"/>
    <w:pPr>
      <w:spacing w:line="360" w:lineRule="auto"/>
      <w:ind w:left="403"/>
    </w:pPr>
    <w:rPr>
      <w:rFonts w:ascii="Verdana" w:hAnsi="Verdana"/>
      <w:color w:val="808080"/>
      <w:lang w:val="es-ES" w:eastAsia="es-ES"/>
    </w:rPr>
  </w:style>
  <w:style w:type="paragraph" w:customStyle="1" w:styleId="TextoparaTitulo4-9">
    <w:name w:val="Texto para Titulo 4-9"/>
    <w:basedOn w:val="Normal"/>
    <w:rsid w:val="006320B7"/>
    <w:pPr>
      <w:spacing w:line="360" w:lineRule="auto"/>
      <w:ind w:left="601"/>
    </w:pPr>
    <w:rPr>
      <w:rFonts w:ascii="Verdana" w:hAnsi="Verdana"/>
      <w:sz w:val="18"/>
      <w:szCs w:val="20"/>
      <w:lang w:val="en-GB"/>
    </w:rPr>
  </w:style>
  <w:style w:type="paragraph" w:customStyle="1" w:styleId="Bulleted1">
    <w:name w:val="Bulleted 1"/>
    <w:basedOn w:val="Normal"/>
    <w:rsid w:val="006320B7"/>
    <w:pPr>
      <w:numPr>
        <w:numId w:val="3"/>
      </w:numPr>
      <w:tabs>
        <w:tab w:val="clear" w:pos="717"/>
        <w:tab w:val="num" w:pos="360"/>
      </w:tabs>
      <w:spacing w:before="120" w:after="120" w:line="360" w:lineRule="auto"/>
      <w:ind w:left="0" w:firstLine="0"/>
    </w:pPr>
    <w:rPr>
      <w:rFonts w:ascii="Verdana" w:hAnsi="Verdana"/>
      <w:sz w:val="20"/>
      <w:szCs w:val="20"/>
    </w:rPr>
  </w:style>
  <w:style w:type="paragraph" w:customStyle="1" w:styleId="Bulleted2">
    <w:name w:val="Bulleted 2"/>
    <w:basedOn w:val="TextoparaTitulo3"/>
    <w:rsid w:val="006320B7"/>
    <w:pPr>
      <w:numPr>
        <w:numId w:val="2"/>
      </w:numPr>
      <w:tabs>
        <w:tab w:val="left" w:pos="913"/>
      </w:tabs>
      <w:spacing w:before="120" w:after="120"/>
    </w:pPr>
    <w:rPr>
      <w:color w:val="auto"/>
    </w:rPr>
  </w:style>
  <w:style w:type="paragraph" w:customStyle="1" w:styleId="bulleted3">
    <w:name w:val="bulleted 3"/>
    <w:basedOn w:val="TextoparaTitulo4-9"/>
    <w:rsid w:val="006320B7"/>
    <w:pPr>
      <w:numPr>
        <w:numId w:val="4"/>
      </w:numPr>
      <w:tabs>
        <w:tab w:val="num" w:pos="360"/>
        <w:tab w:val="left" w:pos="1168"/>
      </w:tabs>
      <w:spacing w:before="120" w:after="120"/>
      <w:ind w:left="0" w:firstLine="0"/>
    </w:pPr>
  </w:style>
  <w:style w:type="paragraph" w:customStyle="1" w:styleId="Bulleted4">
    <w:name w:val="Bulleted 4"/>
    <w:basedOn w:val="TextoparaTitulo4-9"/>
    <w:rsid w:val="006320B7"/>
    <w:pPr>
      <w:numPr>
        <w:numId w:val="5"/>
      </w:numPr>
      <w:tabs>
        <w:tab w:val="clear" w:pos="1744"/>
        <w:tab w:val="num" w:pos="360"/>
        <w:tab w:val="left" w:pos="1389"/>
      </w:tabs>
      <w:spacing w:before="120" w:after="120"/>
      <w:ind w:left="0" w:firstLine="0"/>
    </w:pPr>
    <w:rPr>
      <w:lang w:val="es-ES"/>
    </w:rPr>
  </w:style>
  <w:style w:type="paragraph" w:customStyle="1" w:styleId="BulletedCont1">
    <w:name w:val="Bulleted Cont 1"/>
    <w:basedOn w:val="Bulleted1"/>
    <w:rsid w:val="006320B7"/>
    <w:pPr>
      <w:numPr>
        <w:numId w:val="0"/>
      </w:numPr>
      <w:ind w:left="737"/>
    </w:pPr>
  </w:style>
  <w:style w:type="paragraph" w:customStyle="1" w:styleId="BulletedCont2">
    <w:name w:val="Bulleted Cont 2"/>
    <w:basedOn w:val="BulletedCont1"/>
    <w:rsid w:val="006320B7"/>
    <w:pPr>
      <w:tabs>
        <w:tab w:val="left" w:pos="1523"/>
      </w:tabs>
      <w:ind w:left="907"/>
    </w:pPr>
  </w:style>
  <w:style w:type="paragraph" w:customStyle="1" w:styleId="BulletedCont3">
    <w:name w:val="Bulleted Cont 3"/>
    <w:basedOn w:val="BulletedCont2"/>
    <w:rsid w:val="006320B7"/>
    <w:pPr>
      <w:ind w:left="1134"/>
    </w:pPr>
    <w:rPr>
      <w:sz w:val="18"/>
    </w:rPr>
  </w:style>
  <w:style w:type="paragraph" w:customStyle="1" w:styleId="BulletedCont4">
    <w:name w:val="Bulleted Cont 4"/>
    <w:basedOn w:val="Bulleted4"/>
    <w:rsid w:val="006320B7"/>
    <w:pPr>
      <w:numPr>
        <w:numId w:val="0"/>
      </w:numPr>
      <w:ind w:left="1361"/>
    </w:pPr>
  </w:style>
  <w:style w:type="paragraph" w:customStyle="1" w:styleId="FuenteApartadoPortada">
    <w:name w:val="Fuente Apartado Portada"/>
    <w:basedOn w:val="Normal"/>
    <w:next w:val="Normal"/>
    <w:rsid w:val="006320B7"/>
    <w:pPr>
      <w:spacing w:line="360" w:lineRule="auto"/>
    </w:pPr>
    <w:rPr>
      <w:rFonts w:ascii="Verdana" w:hAnsi="Verdana"/>
      <w:b/>
      <w:sz w:val="20"/>
      <w:szCs w:val="20"/>
    </w:rPr>
  </w:style>
  <w:style w:type="paragraph" w:customStyle="1" w:styleId="FuentecontenidoApartado">
    <w:name w:val="Fuente contenido Apartado"/>
    <w:next w:val="FuenteApartadoPortada"/>
    <w:rsid w:val="006320B7"/>
    <w:pPr>
      <w:tabs>
        <w:tab w:val="left" w:pos="567"/>
      </w:tabs>
      <w:spacing w:line="480" w:lineRule="auto"/>
    </w:pPr>
    <w:rPr>
      <w:rFonts w:ascii="Verdana" w:hAnsi="Verdana"/>
      <w:color w:val="808080"/>
      <w:lang w:val="en-GB" w:eastAsia="es-ES"/>
    </w:rPr>
  </w:style>
  <w:style w:type="character" w:styleId="Nmerodepgina">
    <w:name w:val="page number"/>
    <w:rsid w:val="006320B7"/>
    <w:rPr>
      <w:rFonts w:ascii="Arial" w:hAnsi="Arial"/>
      <w:sz w:val="16"/>
    </w:rPr>
  </w:style>
  <w:style w:type="paragraph" w:customStyle="1" w:styleId="PiedeFigura">
    <w:name w:val="Pie de Figura"/>
    <w:rsid w:val="006320B7"/>
    <w:pPr>
      <w:keepLines/>
      <w:widowControl w:val="0"/>
      <w:numPr>
        <w:numId w:val="6"/>
      </w:numPr>
      <w:tabs>
        <w:tab w:val="clear" w:pos="1080"/>
        <w:tab w:val="num" w:pos="360"/>
        <w:tab w:val="left" w:pos="1133"/>
        <w:tab w:val="left" w:pos="1700"/>
        <w:tab w:val="left" w:pos="2268"/>
        <w:tab w:val="left" w:pos="2833"/>
        <w:tab w:val="left" w:pos="3401"/>
        <w:tab w:val="left" w:pos="3968"/>
        <w:tab w:val="left" w:pos="4536"/>
        <w:tab w:val="left" w:pos="5101"/>
        <w:tab w:val="left" w:pos="5669"/>
        <w:tab w:val="left" w:pos="6236"/>
        <w:tab w:val="left" w:pos="6803"/>
        <w:tab w:val="left" w:pos="7369"/>
        <w:tab w:val="left" w:pos="7937"/>
        <w:tab w:val="left" w:pos="8504"/>
        <w:tab w:val="left" w:pos="9072"/>
        <w:tab w:val="left" w:pos="9637"/>
      </w:tabs>
      <w:spacing w:before="240" w:after="240" w:line="240" w:lineRule="exact"/>
    </w:pPr>
    <w:rPr>
      <w:rFonts w:ascii="Verdana" w:hAnsi="Verdana"/>
      <w:snapToGrid w:val="0"/>
      <w:color w:val="808080"/>
      <w:sz w:val="18"/>
      <w:lang w:val="en-GB" w:eastAsia="es-ES"/>
    </w:rPr>
  </w:style>
  <w:style w:type="paragraph" w:customStyle="1" w:styleId="PiedeTabla">
    <w:name w:val="Pie de Tabla"/>
    <w:basedOn w:val="PiedeFigura"/>
    <w:rsid w:val="006320B7"/>
    <w:pPr>
      <w:numPr>
        <w:numId w:val="7"/>
      </w:numPr>
      <w:tabs>
        <w:tab w:val="clear" w:pos="1080"/>
        <w:tab w:val="num" w:pos="360"/>
      </w:tabs>
    </w:pPr>
  </w:style>
  <w:style w:type="paragraph" w:customStyle="1" w:styleId="Subtitulo">
    <w:name w:val="Subtitulo"/>
    <w:rsid w:val="006320B7"/>
    <w:pPr>
      <w:spacing w:line="480" w:lineRule="auto"/>
    </w:pPr>
    <w:rPr>
      <w:rFonts w:ascii="Verdana" w:hAnsi="Verdana"/>
      <w:color w:val="808080"/>
      <w:sz w:val="32"/>
      <w:lang w:val="en-GB" w:eastAsia="es-ES"/>
    </w:rPr>
  </w:style>
  <w:style w:type="paragraph" w:styleId="TDC4">
    <w:name w:val="toc 4"/>
    <w:basedOn w:val="Normal"/>
    <w:next w:val="TextoparaTitulo4-9"/>
    <w:uiPriority w:val="39"/>
    <w:rsid w:val="006320B7"/>
    <w:pPr>
      <w:ind w:left="480"/>
    </w:pPr>
    <w:rPr>
      <w:rFonts w:asciiTheme="minorHAnsi" w:hAnsiTheme="minorHAnsi" w:cstheme="minorHAnsi"/>
      <w:sz w:val="20"/>
      <w:szCs w:val="20"/>
    </w:rPr>
  </w:style>
  <w:style w:type="paragraph" w:styleId="TDC5">
    <w:name w:val="toc 5"/>
    <w:basedOn w:val="Normal"/>
    <w:next w:val="TextoparaTitulo4-9"/>
    <w:rsid w:val="006320B7"/>
    <w:pPr>
      <w:ind w:left="720"/>
    </w:pPr>
    <w:rPr>
      <w:rFonts w:asciiTheme="minorHAnsi" w:hAnsiTheme="minorHAnsi" w:cstheme="minorHAnsi"/>
      <w:sz w:val="20"/>
      <w:szCs w:val="20"/>
    </w:rPr>
  </w:style>
  <w:style w:type="paragraph" w:styleId="TDC6">
    <w:name w:val="toc 6"/>
    <w:basedOn w:val="Normal"/>
    <w:next w:val="TextoparaTitulo4-9"/>
    <w:rsid w:val="006320B7"/>
    <w:pPr>
      <w:ind w:left="960"/>
    </w:pPr>
    <w:rPr>
      <w:rFonts w:asciiTheme="minorHAnsi" w:hAnsiTheme="minorHAnsi" w:cstheme="minorHAnsi"/>
      <w:sz w:val="20"/>
      <w:szCs w:val="20"/>
    </w:rPr>
  </w:style>
  <w:style w:type="paragraph" w:styleId="TDC7">
    <w:name w:val="toc 7"/>
    <w:basedOn w:val="Normal"/>
    <w:next w:val="TextoparaTitulo4-9"/>
    <w:rsid w:val="006320B7"/>
    <w:pPr>
      <w:ind w:left="1200"/>
    </w:pPr>
    <w:rPr>
      <w:rFonts w:asciiTheme="minorHAnsi" w:hAnsiTheme="minorHAnsi" w:cstheme="minorHAnsi"/>
      <w:sz w:val="20"/>
      <w:szCs w:val="20"/>
    </w:rPr>
  </w:style>
  <w:style w:type="paragraph" w:styleId="TDC8">
    <w:name w:val="toc 8"/>
    <w:basedOn w:val="Normal"/>
    <w:next w:val="TextoparaTitulo4-9"/>
    <w:rsid w:val="006320B7"/>
    <w:pPr>
      <w:ind w:left="1440"/>
    </w:pPr>
    <w:rPr>
      <w:rFonts w:asciiTheme="minorHAnsi" w:hAnsiTheme="minorHAnsi" w:cstheme="minorHAnsi"/>
      <w:sz w:val="20"/>
      <w:szCs w:val="20"/>
    </w:rPr>
  </w:style>
  <w:style w:type="paragraph" w:styleId="TDC9">
    <w:name w:val="toc 9"/>
    <w:basedOn w:val="Normal"/>
    <w:next w:val="TextoparaTitulo4-9"/>
    <w:rsid w:val="006320B7"/>
    <w:pPr>
      <w:ind w:left="1680"/>
    </w:pPr>
    <w:rPr>
      <w:rFonts w:asciiTheme="minorHAnsi" w:hAnsiTheme="minorHAnsi" w:cstheme="minorHAnsi"/>
      <w:sz w:val="20"/>
      <w:szCs w:val="20"/>
    </w:rPr>
  </w:style>
  <w:style w:type="paragraph" w:customStyle="1" w:styleId="TitulodelDocumento">
    <w:name w:val="Titulo del Documento"/>
    <w:next w:val="Subtitulo"/>
    <w:rsid w:val="006320B7"/>
    <w:pPr>
      <w:spacing w:before="120" w:line="360" w:lineRule="auto"/>
      <w:jc w:val="both"/>
    </w:pPr>
    <w:rPr>
      <w:rFonts w:ascii="Verdana" w:hAnsi="Verdana"/>
      <w:b/>
      <w:sz w:val="44"/>
      <w:lang w:val="es-ES" w:eastAsia="es-ES"/>
    </w:rPr>
  </w:style>
  <w:style w:type="paragraph" w:customStyle="1" w:styleId="TituloTabla">
    <w:name w:val="Titulo Tabla"/>
    <w:rsid w:val="006320B7"/>
    <w:pPr>
      <w:jc w:val="center"/>
    </w:pPr>
    <w:rPr>
      <w:rFonts w:ascii="Verdana" w:hAnsi="Verdana"/>
      <w:b/>
      <w:color w:val="808080"/>
      <w:lang w:val="es-ES" w:eastAsia="es-ES"/>
    </w:rPr>
  </w:style>
  <w:style w:type="character" w:styleId="Hipervnculovisitado">
    <w:name w:val="FollowedHyperlink"/>
    <w:rsid w:val="006320B7"/>
    <w:rPr>
      <w:color w:val="800080"/>
      <w:u w:val="single"/>
    </w:rPr>
  </w:style>
  <w:style w:type="paragraph" w:styleId="Tabladeilustraciones">
    <w:name w:val="table of figures"/>
    <w:basedOn w:val="Normal"/>
    <w:next w:val="Normal"/>
    <w:uiPriority w:val="99"/>
    <w:rsid w:val="006320B7"/>
    <w:pPr>
      <w:spacing w:line="360" w:lineRule="auto"/>
      <w:ind w:left="400" w:hanging="400"/>
    </w:pPr>
    <w:rPr>
      <w:rFonts w:ascii="Verdana" w:hAnsi="Verdana"/>
      <w:sz w:val="20"/>
      <w:szCs w:val="20"/>
    </w:rPr>
  </w:style>
  <w:style w:type="character" w:styleId="nfasis">
    <w:name w:val="Emphasis"/>
    <w:qFormat/>
    <w:rsid w:val="006320B7"/>
    <w:rPr>
      <w:i/>
      <w:iCs/>
    </w:rPr>
  </w:style>
  <w:style w:type="paragraph" w:customStyle="1" w:styleId="TituloFig">
    <w:name w:val="Titulo Fig."/>
    <w:basedOn w:val="Normal"/>
    <w:next w:val="Normal"/>
    <w:autoRedefine/>
    <w:rsid w:val="006320B7"/>
    <w:pPr>
      <w:numPr>
        <w:numId w:val="8"/>
      </w:numPr>
      <w:tabs>
        <w:tab w:val="clear" w:pos="567"/>
        <w:tab w:val="num" w:pos="283"/>
        <w:tab w:val="num" w:pos="360"/>
      </w:tabs>
      <w:spacing w:before="120" w:line="240" w:lineRule="atLeast"/>
      <w:ind w:left="0" w:firstLine="0"/>
      <w:jc w:val="center"/>
    </w:pPr>
    <w:rPr>
      <w:rFonts w:ascii="Verdana" w:hAnsi="Verdana"/>
      <w:b/>
      <w:snapToGrid w:val="0"/>
      <w:sz w:val="20"/>
      <w:szCs w:val="20"/>
      <w:lang w:val="es-ES_tradnl"/>
    </w:rPr>
  </w:style>
  <w:style w:type="paragraph" w:customStyle="1" w:styleId="NormalJustificadoCar">
    <w:name w:val="Normal + Justificado Car"/>
    <w:basedOn w:val="Normal"/>
    <w:link w:val="NormalJustificadoCarCar"/>
    <w:rsid w:val="006320B7"/>
    <w:pPr>
      <w:spacing w:line="360" w:lineRule="auto"/>
      <w:jc w:val="both"/>
    </w:pPr>
    <w:rPr>
      <w:rFonts w:ascii="Verdana" w:hAnsi="Verdana"/>
      <w:sz w:val="20"/>
      <w:szCs w:val="20"/>
    </w:rPr>
  </w:style>
  <w:style w:type="character" w:customStyle="1" w:styleId="NormalJustificadoCarCar">
    <w:name w:val="Normal + Justificado Car Car"/>
    <w:link w:val="NormalJustificadoCar"/>
    <w:rsid w:val="006320B7"/>
    <w:rPr>
      <w:rFonts w:ascii="Verdana" w:hAnsi="Verdana"/>
      <w:lang w:val="es-ES" w:eastAsia="es-ES"/>
    </w:rPr>
  </w:style>
  <w:style w:type="paragraph" w:customStyle="1" w:styleId="Enumerar1">
    <w:name w:val="Enumerar 1"/>
    <w:basedOn w:val="Normal"/>
    <w:rsid w:val="006320B7"/>
    <w:pPr>
      <w:numPr>
        <w:numId w:val="1"/>
      </w:numPr>
      <w:tabs>
        <w:tab w:val="clear" w:pos="585"/>
      </w:tabs>
      <w:spacing w:before="120" w:after="120" w:line="360" w:lineRule="auto"/>
      <w:ind w:left="765" w:hanging="567"/>
    </w:pPr>
    <w:rPr>
      <w:rFonts w:ascii="Verdana" w:hAnsi="Verdana"/>
      <w:sz w:val="20"/>
      <w:szCs w:val="20"/>
    </w:rPr>
  </w:style>
  <w:style w:type="paragraph" w:styleId="Listaconvietas">
    <w:name w:val="List Bullet"/>
    <w:basedOn w:val="Normal"/>
    <w:rsid w:val="006320B7"/>
    <w:pPr>
      <w:numPr>
        <w:numId w:val="9"/>
      </w:numPr>
      <w:spacing w:after="60"/>
      <w:ind w:right="720"/>
      <w:jc w:val="center"/>
      <w:outlineLvl w:val="1"/>
    </w:pPr>
    <w:rPr>
      <w:rFonts w:ascii="Arial" w:hAnsi="Arial" w:cs="Arial"/>
      <w:bCs/>
      <w:sz w:val="20"/>
      <w:szCs w:val="20"/>
      <w:lang w:val="es-VE" w:eastAsia="en-US"/>
    </w:rPr>
  </w:style>
  <w:style w:type="paragraph" w:customStyle="1" w:styleId="TablaContenido">
    <w:name w:val="Tabla.Contenido"/>
    <w:basedOn w:val="Textoindependiente"/>
    <w:rsid w:val="006320B7"/>
    <w:pPr>
      <w:tabs>
        <w:tab w:val="clear" w:pos="5760"/>
      </w:tabs>
      <w:spacing w:before="40" w:after="40"/>
      <w:jc w:val="center"/>
    </w:pPr>
    <w:rPr>
      <w:rFonts w:eastAsia="Times"/>
      <w:sz w:val="18"/>
      <w:szCs w:val="16"/>
      <w:lang w:eastAsia="en-US"/>
    </w:rPr>
  </w:style>
  <w:style w:type="paragraph" w:customStyle="1" w:styleId="ParagraphSecond">
    <w:name w:val="Paragraph Second+"/>
    <w:basedOn w:val="Normal"/>
    <w:rsid w:val="006320B7"/>
    <w:pPr>
      <w:spacing w:before="240"/>
      <w:jc w:val="center"/>
      <w:outlineLvl w:val="2"/>
    </w:pPr>
    <w:rPr>
      <w:rFonts w:ascii="Arial" w:hAnsi="Arial" w:cs="Arial"/>
      <w:sz w:val="20"/>
      <w:szCs w:val="20"/>
      <w:lang w:val="es-VE" w:eastAsia="en-US"/>
    </w:rPr>
  </w:style>
  <w:style w:type="paragraph" w:customStyle="1" w:styleId="TablaEncabezado">
    <w:name w:val="Tabla.Encabezado"/>
    <w:basedOn w:val="Textoindependiente"/>
    <w:rsid w:val="006320B7"/>
    <w:pPr>
      <w:tabs>
        <w:tab w:val="clear" w:pos="5760"/>
      </w:tabs>
      <w:spacing w:before="40" w:after="40" w:line="240" w:lineRule="exact"/>
      <w:jc w:val="center"/>
    </w:pPr>
    <w:rPr>
      <w:rFonts w:cs="Tahoma"/>
      <w:b/>
      <w:color w:val="FFFFFF"/>
      <w:spacing w:val="-4"/>
      <w:sz w:val="18"/>
      <w:szCs w:val="18"/>
      <w:lang w:val="es-VE" w:eastAsia="en-US"/>
    </w:rPr>
  </w:style>
  <w:style w:type="paragraph" w:customStyle="1" w:styleId="ParagraphFirst">
    <w:name w:val="Paragraph First"/>
    <w:basedOn w:val="Normal"/>
    <w:next w:val="Normal"/>
    <w:rsid w:val="006320B7"/>
    <w:pPr>
      <w:spacing w:before="240" w:after="60"/>
      <w:ind w:left="862" w:hanging="862"/>
      <w:jc w:val="center"/>
      <w:outlineLvl w:val="3"/>
    </w:pPr>
    <w:rPr>
      <w:rFonts w:ascii="Arial" w:hAnsi="Arial" w:cs="Arial"/>
      <w:sz w:val="20"/>
      <w:szCs w:val="20"/>
      <w:lang w:val="es-VE" w:eastAsia="en-US"/>
    </w:rPr>
  </w:style>
  <w:style w:type="paragraph" w:styleId="Listaconnmeros">
    <w:name w:val="List Number"/>
    <w:basedOn w:val="Normal"/>
    <w:rsid w:val="006320B7"/>
    <w:pPr>
      <w:numPr>
        <w:numId w:val="10"/>
      </w:numPr>
      <w:spacing w:before="120" w:after="120"/>
      <w:jc w:val="center"/>
    </w:pPr>
    <w:rPr>
      <w:rFonts w:ascii="Arial" w:eastAsia="Times" w:hAnsi="Arial" w:cs="Arial"/>
      <w:sz w:val="20"/>
      <w:szCs w:val="20"/>
      <w:lang w:val="es-VE" w:eastAsia="en-US"/>
    </w:rPr>
  </w:style>
  <w:style w:type="paragraph" w:styleId="Lista3">
    <w:name w:val="List 3"/>
    <w:basedOn w:val="Normal"/>
    <w:rsid w:val="006320B7"/>
    <w:pPr>
      <w:spacing w:before="120" w:after="120"/>
      <w:ind w:left="849" w:hanging="283"/>
      <w:jc w:val="center"/>
    </w:pPr>
    <w:rPr>
      <w:rFonts w:ascii="Arial" w:eastAsia="MS Mincho" w:hAnsi="Arial" w:cs="Arial"/>
      <w:sz w:val="20"/>
      <w:szCs w:val="20"/>
      <w:lang w:val="es-CO" w:eastAsia="ja-JP"/>
    </w:rPr>
  </w:style>
  <w:style w:type="paragraph" w:customStyle="1" w:styleId="TextoPoltica">
    <w:name w:val="Texto Política"/>
    <w:basedOn w:val="Normal"/>
    <w:rsid w:val="006320B7"/>
    <w:pPr>
      <w:numPr>
        <w:numId w:val="11"/>
      </w:numPr>
      <w:spacing w:after="60"/>
      <w:outlineLvl w:val="1"/>
    </w:pPr>
    <w:rPr>
      <w:rFonts w:ascii="Arial" w:hAnsi="Arial"/>
      <w:sz w:val="20"/>
      <w:szCs w:val="20"/>
      <w:lang w:val="es-PE" w:eastAsia="en-US"/>
    </w:rPr>
  </w:style>
  <w:style w:type="character" w:styleId="Textoennegrita">
    <w:name w:val="Strong"/>
    <w:aliases w:val="Texto sin negrita"/>
    <w:uiPriority w:val="22"/>
    <w:qFormat/>
    <w:rsid w:val="006320B7"/>
    <w:rPr>
      <w:b/>
      <w:bCs/>
    </w:rPr>
  </w:style>
  <w:style w:type="paragraph" w:styleId="Sinespaciado">
    <w:name w:val="No Spacing"/>
    <w:uiPriority w:val="1"/>
    <w:qFormat/>
    <w:rsid w:val="006320B7"/>
    <w:pPr>
      <w:jc w:val="center"/>
    </w:pPr>
    <w:rPr>
      <w:rFonts w:ascii="Arial" w:eastAsiaTheme="minorHAnsi" w:hAnsi="Arial" w:cstheme="minorBidi"/>
      <w:sz w:val="22"/>
      <w:szCs w:val="22"/>
      <w:lang w:val="es-ES" w:eastAsia="en-US"/>
    </w:rPr>
  </w:style>
  <w:style w:type="paragraph" w:styleId="Descripcin">
    <w:name w:val="caption"/>
    <w:basedOn w:val="Normal"/>
    <w:next w:val="Normal"/>
    <w:link w:val="DescripcinCar"/>
    <w:uiPriority w:val="35"/>
    <w:unhideWhenUsed/>
    <w:qFormat/>
    <w:rsid w:val="006320B7"/>
    <w:pPr>
      <w:spacing w:after="120"/>
      <w:jc w:val="center"/>
    </w:pPr>
    <w:rPr>
      <w:rFonts w:asciiTheme="minorHAnsi" w:eastAsiaTheme="minorHAnsi" w:hAnsiTheme="minorHAnsi" w:cstheme="minorBidi"/>
      <w:b/>
      <w:bCs/>
      <w:sz w:val="22"/>
      <w:szCs w:val="18"/>
      <w:lang w:eastAsia="en-US"/>
    </w:rPr>
  </w:style>
  <w:style w:type="character" w:customStyle="1" w:styleId="DescripcinCar">
    <w:name w:val="Descripción Car"/>
    <w:basedOn w:val="Fuentedeprrafopredeter"/>
    <w:link w:val="Descripcin"/>
    <w:uiPriority w:val="35"/>
    <w:rsid w:val="006320B7"/>
    <w:rPr>
      <w:rFonts w:asciiTheme="minorHAnsi" w:eastAsiaTheme="minorHAnsi" w:hAnsiTheme="minorHAnsi" w:cstheme="minorBidi"/>
      <w:b/>
      <w:bCs/>
      <w:sz w:val="22"/>
      <w:szCs w:val="18"/>
      <w:lang w:val="es-ES" w:eastAsia="en-US"/>
    </w:rPr>
  </w:style>
  <w:style w:type="paragraph" w:styleId="ndice2">
    <w:name w:val="index 2"/>
    <w:basedOn w:val="Normal"/>
    <w:next w:val="Normal"/>
    <w:autoRedefine/>
    <w:uiPriority w:val="99"/>
    <w:unhideWhenUsed/>
    <w:rsid w:val="006320B7"/>
    <w:pPr>
      <w:ind w:left="400" w:hanging="200"/>
    </w:pPr>
    <w:rPr>
      <w:rFonts w:ascii="Verdana" w:hAnsi="Verdana"/>
      <w:sz w:val="20"/>
      <w:szCs w:val="20"/>
    </w:rPr>
  </w:style>
  <w:style w:type="paragraph" w:customStyle="1" w:styleId="SousPuce2">
    <w:name w:val="Sous Puce 2"/>
    <w:aliases w:val="Sub-Bullet 2"/>
    <w:basedOn w:val="Normal"/>
    <w:rsid w:val="006320B7"/>
    <w:pPr>
      <w:numPr>
        <w:numId w:val="12"/>
      </w:numPr>
      <w:tabs>
        <w:tab w:val="clear" w:pos="644"/>
      </w:tabs>
      <w:spacing w:before="60"/>
      <w:ind w:left="1134" w:right="566" w:firstLine="0"/>
    </w:pPr>
    <w:rPr>
      <w:rFonts w:eastAsiaTheme="minorHAnsi"/>
      <w:sz w:val="20"/>
      <w:lang w:val="en-GB" w:eastAsia="fr-FR"/>
    </w:rPr>
  </w:style>
  <w:style w:type="character" w:customStyle="1" w:styleId="Ttulo1Car">
    <w:name w:val="Título 1 Car"/>
    <w:basedOn w:val="Fuentedeprrafopredeter"/>
    <w:link w:val="Ttulo1"/>
    <w:uiPriority w:val="9"/>
    <w:rsid w:val="006320B7"/>
    <w:rPr>
      <w:rFonts w:ascii="Arial" w:hAnsi="Arial" w:cs="Arial"/>
      <w:b/>
      <w:sz w:val="24"/>
      <w:szCs w:val="24"/>
      <w:lang w:val="es-ES" w:eastAsia="es-ES"/>
    </w:rPr>
  </w:style>
  <w:style w:type="character" w:customStyle="1" w:styleId="apple-converted-space">
    <w:name w:val="apple-converted-space"/>
    <w:basedOn w:val="Fuentedeprrafopredeter"/>
    <w:rsid w:val="006320B7"/>
  </w:style>
  <w:style w:type="character" w:customStyle="1" w:styleId="SangradetextonormalCar">
    <w:name w:val="Sangría de texto normal Car"/>
    <w:basedOn w:val="Fuentedeprrafopredeter"/>
    <w:link w:val="Sangradetextonormal"/>
    <w:rsid w:val="006320B7"/>
    <w:rPr>
      <w:rFonts w:ascii="Arial" w:hAnsi="Arial" w:cs="Arial"/>
      <w:bCs/>
      <w:sz w:val="16"/>
      <w:szCs w:val="24"/>
      <w:lang w:val="es-ES" w:eastAsia="es-ES"/>
    </w:rPr>
  </w:style>
  <w:style w:type="table" w:customStyle="1" w:styleId="Cuadrculaclara-nfasis11">
    <w:name w:val="Cuadrícula clara - Énfasis 11"/>
    <w:basedOn w:val="Tablanormal"/>
    <w:uiPriority w:val="62"/>
    <w:rsid w:val="006320B7"/>
    <w:rPr>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01">
    <w:name w:val="fontstyle01"/>
    <w:basedOn w:val="Fuentedeprrafopredeter"/>
    <w:rsid w:val="006320B7"/>
    <w:rPr>
      <w:rFonts w:ascii="Georgia" w:hAnsi="Georgia" w:hint="default"/>
      <w:b w:val="0"/>
      <w:bCs w:val="0"/>
      <w:i w:val="0"/>
      <w:iCs w:val="0"/>
      <w:color w:val="000000"/>
      <w:sz w:val="20"/>
      <w:szCs w:val="20"/>
    </w:r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6320B7"/>
    <w:rPr>
      <w:sz w:val="24"/>
      <w:szCs w:val="24"/>
      <w:lang w:val="es-ES" w:eastAsia="es-ES"/>
    </w:rPr>
  </w:style>
  <w:style w:type="table" w:customStyle="1" w:styleId="TableGrid0">
    <w:name w:val="Table Grid0"/>
    <w:rsid w:val="006320B7"/>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320B7"/>
    <w:rPr>
      <w:color w:val="808080"/>
      <w:shd w:val="clear" w:color="auto" w:fill="E6E6E6"/>
    </w:rPr>
  </w:style>
  <w:style w:type="paragraph" w:customStyle="1" w:styleId="Encabezadonombredocumento">
    <w:name w:val="Encabezado nombre documento"/>
    <w:basedOn w:val="Normal"/>
    <w:autoRedefine/>
    <w:rsid w:val="006320B7"/>
    <w:pPr>
      <w:tabs>
        <w:tab w:val="left" w:pos="3215"/>
      </w:tabs>
      <w:spacing w:before="120" w:line="22" w:lineRule="atLeast"/>
      <w:jc w:val="center"/>
    </w:pPr>
    <w:rPr>
      <w:rFonts w:ascii="Castellar" w:eastAsia="MS Mincho" w:hAnsi="Castellar" w:cs="Arial"/>
      <w:b/>
      <w:bCs/>
      <w:sz w:val="72"/>
      <w:szCs w:val="72"/>
    </w:rPr>
  </w:style>
  <w:style w:type="character" w:styleId="Refdecomentario">
    <w:name w:val="annotation reference"/>
    <w:basedOn w:val="Fuentedeprrafopredeter"/>
    <w:rsid w:val="00F042B6"/>
    <w:rPr>
      <w:sz w:val="16"/>
      <w:szCs w:val="16"/>
    </w:rPr>
  </w:style>
  <w:style w:type="paragraph" w:styleId="Textocomentario">
    <w:name w:val="annotation text"/>
    <w:basedOn w:val="Normal"/>
    <w:link w:val="TextocomentarioCar"/>
    <w:rsid w:val="00F042B6"/>
    <w:rPr>
      <w:sz w:val="20"/>
      <w:szCs w:val="20"/>
    </w:rPr>
  </w:style>
  <w:style w:type="character" w:customStyle="1" w:styleId="TextocomentarioCar">
    <w:name w:val="Texto comentario Car"/>
    <w:basedOn w:val="Fuentedeprrafopredeter"/>
    <w:link w:val="Textocomentario"/>
    <w:rsid w:val="00F042B6"/>
    <w:rPr>
      <w:lang w:val="es-ES" w:eastAsia="es-ES"/>
    </w:rPr>
  </w:style>
  <w:style w:type="paragraph" w:styleId="Asuntodelcomentario">
    <w:name w:val="annotation subject"/>
    <w:basedOn w:val="Textocomentario"/>
    <w:next w:val="Textocomentario"/>
    <w:link w:val="AsuntodelcomentarioCar"/>
    <w:rsid w:val="00F042B6"/>
    <w:rPr>
      <w:b/>
      <w:bCs/>
    </w:rPr>
  </w:style>
  <w:style w:type="character" w:customStyle="1" w:styleId="AsuntodelcomentarioCar">
    <w:name w:val="Asunto del comentario Car"/>
    <w:basedOn w:val="TextocomentarioCar"/>
    <w:link w:val="Asuntodelcomentario"/>
    <w:rsid w:val="00F042B6"/>
    <w:rPr>
      <w:b/>
      <w:bCs/>
      <w:lang w:val="es-ES" w:eastAsia="es-ES"/>
    </w:rPr>
  </w:style>
  <w:style w:type="paragraph" w:styleId="Revisin">
    <w:name w:val="Revision"/>
    <w:hidden/>
    <w:uiPriority w:val="99"/>
    <w:semiHidden/>
    <w:rsid w:val="009D3B64"/>
    <w:rPr>
      <w:sz w:val="24"/>
      <w:szCs w:val="24"/>
      <w:lang w:val="es-ES" w:eastAsia="es-ES"/>
    </w:rPr>
  </w:style>
  <w:style w:type="paragraph" w:styleId="TtuloTDC">
    <w:name w:val="TOC Heading"/>
    <w:basedOn w:val="Ttulo1"/>
    <w:next w:val="Normal"/>
    <w:uiPriority w:val="39"/>
    <w:unhideWhenUsed/>
    <w:qFormat/>
    <w:rsid w:val="00D34FA7"/>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character" w:customStyle="1" w:styleId="Mencinsinresolver2">
    <w:name w:val="Mención sin resolver2"/>
    <w:basedOn w:val="Fuentedeprrafopredeter"/>
    <w:uiPriority w:val="99"/>
    <w:semiHidden/>
    <w:unhideWhenUsed/>
    <w:rsid w:val="009D2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4907">
      <w:bodyDiv w:val="1"/>
      <w:marLeft w:val="0"/>
      <w:marRight w:val="0"/>
      <w:marTop w:val="0"/>
      <w:marBottom w:val="0"/>
      <w:divBdr>
        <w:top w:val="none" w:sz="0" w:space="0" w:color="auto"/>
        <w:left w:val="none" w:sz="0" w:space="0" w:color="auto"/>
        <w:bottom w:val="none" w:sz="0" w:space="0" w:color="auto"/>
        <w:right w:val="none" w:sz="0" w:space="0" w:color="auto"/>
      </w:divBdr>
    </w:div>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386954761">
      <w:bodyDiv w:val="1"/>
      <w:marLeft w:val="0"/>
      <w:marRight w:val="0"/>
      <w:marTop w:val="0"/>
      <w:marBottom w:val="0"/>
      <w:divBdr>
        <w:top w:val="none" w:sz="0" w:space="0" w:color="auto"/>
        <w:left w:val="none" w:sz="0" w:space="0" w:color="auto"/>
        <w:bottom w:val="none" w:sz="0" w:space="0" w:color="auto"/>
        <w:right w:val="none" w:sz="0" w:space="0" w:color="auto"/>
      </w:divBdr>
    </w:div>
    <w:div w:id="505485900">
      <w:bodyDiv w:val="1"/>
      <w:marLeft w:val="0"/>
      <w:marRight w:val="0"/>
      <w:marTop w:val="0"/>
      <w:marBottom w:val="0"/>
      <w:divBdr>
        <w:top w:val="none" w:sz="0" w:space="0" w:color="auto"/>
        <w:left w:val="none" w:sz="0" w:space="0" w:color="auto"/>
        <w:bottom w:val="none" w:sz="0" w:space="0" w:color="auto"/>
        <w:right w:val="none" w:sz="0" w:space="0" w:color="auto"/>
      </w:divBdr>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796798691">
      <w:bodyDiv w:val="1"/>
      <w:marLeft w:val="0"/>
      <w:marRight w:val="0"/>
      <w:marTop w:val="0"/>
      <w:marBottom w:val="0"/>
      <w:divBdr>
        <w:top w:val="none" w:sz="0" w:space="0" w:color="auto"/>
        <w:left w:val="none" w:sz="0" w:space="0" w:color="auto"/>
        <w:bottom w:val="none" w:sz="0" w:space="0" w:color="auto"/>
        <w:right w:val="none" w:sz="0" w:space="0" w:color="auto"/>
      </w:divBdr>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945503726">
      <w:bodyDiv w:val="1"/>
      <w:marLeft w:val="0"/>
      <w:marRight w:val="0"/>
      <w:marTop w:val="0"/>
      <w:marBottom w:val="0"/>
      <w:divBdr>
        <w:top w:val="none" w:sz="0" w:space="0" w:color="auto"/>
        <w:left w:val="none" w:sz="0" w:space="0" w:color="auto"/>
        <w:bottom w:val="none" w:sz="0" w:space="0" w:color="auto"/>
        <w:right w:val="none" w:sz="0" w:space="0" w:color="auto"/>
      </w:divBdr>
    </w:div>
    <w:div w:id="134651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intranet.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5A778E445F0646836FDA9A37B8B38E" ma:contentTypeVersion="13" ma:contentTypeDescription="Crear nuevo documento." ma:contentTypeScope="" ma:versionID="25c1f62909d0e06cf59534b471074734">
  <xsd:schema xmlns:xsd="http://www.w3.org/2001/XMLSchema" xmlns:xs="http://www.w3.org/2001/XMLSchema" xmlns:p="http://schemas.microsoft.com/office/2006/metadata/properties" xmlns:ns3="76fc1fb3-cb2d-4e1c-bb73-76ecef773c07" xmlns:ns4="c898e41c-9002-4f47-9f34-ba1768535ffa" targetNamespace="http://schemas.microsoft.com/office/2006/metadata/properties" ma:root="true" ma:fieldsID="9cfdb438974dabf3b91a2d713b1792d3" ns3:_="" ns4:_="">
    <xsd:import namespace="76fc1fb3-cb2d-4e1c-bb73-76ecef773c07"/>
    <xsd:import namespace="c898e41c-9002-4f47-9f34-ba1768535f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c1fb3-cb2d-4e1c-bb73-76ecef773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8e41c-9002-4f47-9f34-ba1768535f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73C0-C7BE-4DE6-B791-DA11ED923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c1fb3-cb2d-4e1c-bb73-76ecef773c07"/>
    <ds:schemaRef ds:uri="c898e41c-9002-4f47-9f34-ba176853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B1A83-B82E-46F7-B5C9-D23D9A8ABD8F}">
  <ds:schemaRefs>
    <ds:schemaRef ds:uri="http://schemas.microsoft.com/sharepoint/v3/contenttype/forms"/>
  </ds:schemaRefs>
</ds:datastoreItem>
</file>

<file path=customXml/itemProps3.xml><?xml version="1.0" encoding="utf-8"?>
<ds:datastoreItem xmlns:ds="http://schemas.openxmlformats.org/officeDocument/2006/customXml" ds:itemID="{7F8BE68E-7FDC-44AD-B82D-1D9AC94F9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AA09A-299A-4EAD-A30E-5FCA9B1B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2046</Words>
  <Characters>11253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REVISIÓN Y APROBACIÓN</vt:lpstr>
    </vt:vector>
  </TitlesOfParts>
  <Company>Hewlett-Packard</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Roberto Vergara Portela</dc:creator>
  <cp:keywords/>
  <cp:lastModifiedBy>Christian Medina Fandiño</cp:lastModifiedBy>
  <cp:revision>11</cp:revision>
  <cp:lastPrinted>2023-09-18T13:47:00Z</cp:lastPrinted>
  <dcterms:created xsi:type="dcterms:W3CDTF">2024-04-01T14:47:00Z</dcterms:created>
  <dcterms:modified xsi:type="dcterms:W3CDTF">2024-04-10T13:28:00Z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0x010100A55A778E445F0646836FDA9A37B8B38E</vt:lpwstr>
  </property>
</Properties>
</file>