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E41DE" w14:textId="77777777" w:rsidR="00E44466" w:rsidRPr="00FB6A69" w:rsidRDefault="00E44466" w:rsidP="00C535B3">
      <w:pPr>
        <w:pStyle w:val="Default"/>
        <w:ind w:left="720" w:hanging="720"/>
        <w:jc w:val="center"/>
        <w:rPr>
          <w:rFonts w:cs="Arial"/>
          <w:sz w:val="22"/>
          <w:szCs w:val="22"/>
        </w:rPr>
      </w:pPr>
      <w:bookmarkStart w:id="0" w:name="_GoBack"/>
      <w:bookmarkEnd w:id="0"/>
    </w:p>
    <w:p w14:paraId="67B1CBF8" w14:textId="77777777" w:rsidR="00E44466" w:rsidRPr="00FB6A69" w:rsidRDefault="00E44466" w:rsidP="00E44466">
      <w:pPr>
        <w:pStyle w:val="Default"/>
        <w:jc w:val="center"/>
        <w:rPr>
          <w:rFonts w:cs="Arial"/>
          <w:sz w:val="22"/>
          <w:szCs w:val="22"/>
        </w:rPr>
      </w:pPr>
    </w:p>
    <w:p w14:paraId="2AEADFA2" w14:textId="77777777" w:rsidR="00E44466" w:rsidRPr="00FB6A69" w:rsidRDefault="00E44466" w:rsidP="00E44466">
      <w:pPr>
        <w:pStyle w:val="Default"/>
        <w:jc w:val="center"/>
        <w:rPr>
          <w:rFonts w:cs="Arial"/>
          <w:sz w:val="22"/>
          <w:szCs w:val="22"/>
        </w:rPr>
      </w:pPr>
    </w:p>
    <w:p w14:paraId="0F920AF8" w14:textId="77777777" w:rsidR="00E44466" w:rsidRPr="00FB6A69" w:rsidRDefault="00E44466" w:rsidP="00E44466">
      <w:pPr>
        <w:pStyle w:val="Default"/>
        <w:jc w:val="center"/>
        <w:rPr>
          <w:rFonts w:cs="Arial"/>
          <w:sz w:val="22"/>
          <w:szCs w:val="22"/>
        </w:rPr>
      </w:pPr>
    </w:p>
    <w:p w14:paraId="70BB79A6" w14:textId="77777777" w:rsidR="00E44466" w:rsidRPr="00FB6A69" w:rsidRDefault="00E44466" w:rsidP="00E44466">
      <w:pPr>
        <w:pStyle w:val="Default"/>
        <w:jc w:val="center"/>
        <w:rPr>
          <w:rFonts w:cs="Arial"/>
          <w:sz w:val="22"/>
          <w:szCs w:val="22"/>
        </w:rPr>
      </w:pPr>
    </w:p>
    <w:p w14:paraId="6336BFED" w14:textId="77777777" w:rsidR="00E44466" w:rsidRPr="00FB6A69" w:rsidRDefault="00E44466" w:rsidP="00E44466">
      <w:pPr>
        <w:pStyle w:val="Default"/>
        <w:jc w:val="center"/>
        <w:rPr>
          <w:rFonts w:cs="Arial"/>
          <w:sz w:val="22"/>
          <w:szCs w:val="22"/>
        </w:rPr>
      </w:pPr>
    </w:p>
    <w:p w14:paraId="466DD338" w14:textId="2763681A" w:rsidR="00E44466" w:rsidRPr="00FB6A69" w:rsidRDefault="00DE7CDA" w:rsidP="00E44466">
      <w:pPr>
        <w:pStyle w:val="Default"/>
        <w:jc w:val="center"/>
        <w:rPr>
          <w:rFonts w:cs="Arial"/>
          <w:sz w:val="22"/>
          <w:szCs w:val="22"/>
        </w:rPr>
      </w:pPr>
      <w:r>
        <w:rPr>
          <w:noProof/>
          <w:lang w:eastAsia="es-CO"/>
        </w:rPr>
        <w:drawing>
          <wp:inline distT="0" distB="0" distL="0" distR="0" wp14:anchorId="1E1AE26E" wp14:editId="0A9BED50">
            <wp:extent cx="3257550" cy="3152775"/>
            <wp:effectExtent l="0" t="0" r="0" b="0"/>
            <wp:docPr id="162761395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7E4CE94D" w14:textId="77777777" w:rsidR="00E44466" w:rsidRPr="00FB6A69" w:rsidRDefault="00E44466" w:rsidP="00E44466">
      <w:pPr>
        <w:pStyle w:val="Default"/>
        <w:jc w:val="center"/>
        <w:rPr>
          <w:rFonts w:cs="Arial"/>
          <w:sz w:val="22"/>
          <w:szCs w:val="22"/>
        </w:rPr>
      </w:pPr>
    </w:p>
    <w:p w14:paraId="679F26A2" w14:textId="77777777" w:rsidR="00E44466" w:rsidRPr="00FB6A69" w:rsidRDefault="00E44466" w:rsidP="00E44466">
      <w:pPr>
        <w:pStyle w:val="Default"/>
        <w:jc w:val="center"/>
        <w:rPr>
          <w:rFonts w:cs="Arial"/>
          <w:sz w:val="22"/>
          <w:szCs w:val="22"/>
        </w:rPr>
      </w:pPr>
      <w:r w:rsidRPr="00FB6A69">
        <w:rPr>
          <w:rFonts w:cs="Arial"/>
          <w:sz w:val="22"/>
          <w:szCs w:val="22"/>
        </w:rPr>
        <w:br w:type="textWrapping" w:clear="all"/>
      </w:r>
    </w:p>
    <w:p w14:paraId="5F99F1D6" w14:textId="77777777" w:rsidR="00E44466" w:rsidRPr="00FB6A69" w:rsidRDefault="00E44466" w:rsidP="00E44466">
      <w:pPr>
        <w:pStyle w:val="Default"/>
        <w:jc w:val="center"/>
        <w:rPr>
          <w:rFonts w:cs="Arial"/>
          <w:sz w:val="22"/>
          <w:szCs w:val="22"/>
        </w:rPr>
      </w:pPr>
    </w:p>
    <w:p w14:paraId="2FDF888B" w14:textId="7C41DF7C" w:rsidR="00E44466" w:rsidRPr="003D4985" w:rsidRDefault="006D0620" w:rsidP="00E44466">
      <w:pPr>
        <w:jc w:val="center"/>
        <w:rPr>
          <w:rFonts w:ascii="Arial" w:hAnsi="Arial" w:cs="Arial"/>
          <w:b/>
          <w:sz w:val="36"/>
        </w:rPr>
      </w:pPr>
      <w:r>
        <w:rPr>
          <w:rFonts w:ascii="Arial" w:hAnsi="Arial" w:cs="Arial"/>
          <w:b/>
          <w:sz w:val="36"/>
        </w:rPr>
        <w:t>Esquema de mantenimiento de Sistemas de Información</w:t>
      </w:r>
    </w:p>
    <w:p w14:paraId="2D860241" w14:textId="77777777" w:rsidR="00E44466" w:rsidRPr="00FB6A69" w:rsidRDefault="00E44466" w:rsidP="00E44466">
      <w:pPr>
        <w:jc w:val="center"/>
        <w:rPr>
          <w:rFonts w:ascii="Arial" w:hAnsi="Arial" w:cs="Arial"/>
          <w:b/>
          <w:bCs/>
        </w:rPr>
      </w:pPr>
    </w:p>
    <w:p w14:paraId="09115594" w14:textId="77777777" w:rsidR="00E44466" w:rsidRPr="00FB6A69" w:rsidRDefault="00E44466" w:rsidP="00E44466">
      <w:pPr>
        <w:pStyle w:val="Default"/>
        <w:jc w:val="center"/>
        <w:rPr>
          <w:rFonts w:cs="Arial"/>
          <w:sz w:val="22"/>
          <w:szCs w:val="22"/>
        </w:rPr>
      </w:pPr>
    </w:p>
    <w:p w14:paraId="790CB9B2" w14:textId="77777777" w:rsidR="00E44466" w:rsidRPr="00FB6A69" w:rsidRDefault="00E44466" w:rsidP="00E44466">
      <w:pPr>
        <w:pStyle w:val="Default"/>
        <w:jc w:val="center"/>
        <w:rPr>
          <w:rFonts w:cs="Arial"/>
          <w:sz w:val="22"/>
          <w:szCs w:val="22"/>
        </w:rPr>
      </w:pPr>
    </w:p>
    <w:p w14:paraId="783CE4EF" w14:textId="77777777" w:rsidR="00E44466" w:rsidRPr="00FB6A69" w:rsidRDefault="00E44466" w:rsidP="00E44466">
      <w:pPr>
        <w:pStyle w:val="Default"/>
        <w:jc w:val="center"/>
        <w:rPr>
          <w:rFonts w:cs="Arial"/>
          <w:sz w:val="22"/>
          <w:szCs w:val="22"/>
        </w:rPr>
      </w:pPr>
    </w:p>
    <w:p w14:paraId="5327AE04" w14:textId="77777777" w:rsidR="00E44466" w:rsidRPr="00FB6A69" w:rsidRDefault="00E44466" w:rsidP="00E44466">
      <w:pPr>
        <w:pStyle w:val="Default"/>
        <w:jc w:val="center"/>
        <w:rPr>
          <w:rFonts w:cs="Arial"/>
          <w:sz w:val="22"/>
          <w:szCs w:val="22"/>
        </w:rPr>
      </w:pPr>
    </w:p>
    <w:p w14:paraId="344BBFC6" w14:textId="77777777" w:rsidR="00E44466" w:rsidRPr="00FB6A69" w:rsidRDefault="00E44466" w:rsidP="00E44466">
      <w:pPr>
        <w:pStyle w:val="Default"/>
        <w:jc w:val="center"/>
        <w:rPr>
          <w:rFonts w:cs="Arial"/>
          <w:sz w:val="22"/>
          <w:szCs w:val="22"/>
        </w:rPr>
      </w:pPr>
    </w:p>
    <w:p w14:paraId="62291EE5" w14:textId="77777777" w:rsidR="00E44466" w:rsidRPr="003D4985" w:rsidRDefault="00E44466" w:rsidP="00E44466">
      <w:pPr>
        <w:jc w:val="center"/>
        <w:rPr>
          <w:rFonts w:ascii="Arial" w:hAnsi="Arial" w:cs="Arial"/>
          <w:b/>
          <w:bCs/>
          <w:sz w:val="40"/>
        </w:rPr>
      </w:pPr>
      <w:r w:rsidRPr="003D4985">
        <w:rPr>
          <w:rFonts w:ascii="Arial" w:hAnsi="Arial" w:cs="Arial"/>
          <w:b/>
          <w:bCs/>
          <w:sz w:val="40"/>
        </w:rPr>
        <w:t xml:space="preserve">Bogotá, D.C., </w:t>
      </w:r>
    </w:p>
    <w:p w14:paraId="5E9314A0" w14:textId="1B5C6EDA" w:rsidR="00E44466" w:rsidRPr="003D4985" w:rsidRDefault="00EF2690" w:rsidP="00E44466">
      <w:pPr>
        <w:jc w:val="center"/>
        <w:rPr>
          <w:rFonts w:ascii="Arial" w:hAnsi="Arial" w:cs="Arial"/>
          <w:sz w:val="40"/>
        </w:rPr>
      </w:pPr>
      <w:r>
        <w:rPr>
          <w:rFonts w:ascii="Arial" w:hAnsi="Arial" w:cs="Arial"/>
          <w:b/>
          <w:bCs/>
          <w:sz w:val="40"/>
        </w:rPr>
        <w:t>Julio 2025</w:t>
      </w:r>
    </w:p>
    <w:p w14:paraId="4B8B2B5F" w14:textId="4EB7A18B" w:rsidR="00E44466" w:rsidRPr="00FB6A69" w:rsidRDefault="00E44466" w:rsidP="00E44466">
      <w:pPr>
        <w:jc w:val="center"/>
        <w:rPr>
          <w:rFonts w:ascii="Arial" w:hAnsi="Arial" w:cs="Arial"/>
          <w:b/>
          <w:color w:val="000000"/>
        </w:rPr>
      </w:pPr>
      <w:r w:rsidRPr="00FB6A69">
        <w:rPr>
          <w:rFonts w:ascii="Arial" w:hAnsi="Arial" w:cs="Arial"/>
        </w:rPr>
        <w:br w:type="page"/>
      </w:r>
    </w:p>
    <w:p w14:paraId="350BAEE8" w14:textId="77777777" w:rsidR="00E44466" w:rsidRDefault="00E44466" w:rsidP="00E44466">
      <w:pPr>
        <w:pStyle w:val="TtulodeTDC1"/>
        <w:rPr>
          <w:rFonts w:cs="Arial"/>
          <w:bCs w:val="0"/>
          <w:color w:val="auto"/>
          <w:sz w:val="22"/>
          <w:szCs w:val="22"/>
          <w:lang w:val="es-ES_tradnl" w:eastAsia="es-ES"/>
        </w:rPr>
      </w:pPr>
      <w:r w:rsidRPr="00FB6A69">
        <w:rPr>
          <w:rFonts w:cs="Arial"/>
          <w:bCs w:val="0"/>
          <w:color w:val="auto"/>
          <w:sz w:val="22"/>
          <w:szCs w:val="22"/>
          <w:lang w:val="es-ES_tradnl" w:eastAsia="es-ES"/>
        </w:rPr>
        <w:lastRenderedPageBreak/>
        <w:t>CONTENIDO</w:t>
      </w:r>
    </w:p>
    <w:p w14:paraId="7459DDBD" w14:textId="77777777" w:rsidR="00F31FD9" w:rsidRPr="00F31FD9" w:rsidRDefault="00F31FD9" w:rsidP="00F31FD9">
      <w:pPr>
        <w:rPr>
          <w:lang w:val="es-ES_tradnl" w:eastAsia="es-ES"/>
        </w:rPr>
      </w:pPr>
    </w:p>
    <w:p w14:paraId="1C41DA7E" w14:textId="7377EC67" w:rsidR="00E44466" w:rsidRPr="00FB6A69" w:rsidRDefault="00E44466" w:rsidP="00631F3C">
      <w:pPr>
        <w:pStyle w:val="TDC1"/>
      </w:pPr>
    </w:p>
    <w:p w14:paraId="4A043714" w14:textId="5D85B422" w:rsidR="007F67FC" w:rsidRDefault="00E44466">
      <w:pPr>
        <w:pStyle w:val="TDC1"/>
        <w:rPr>
          <w:rFonts w:asciiTheme="minorHAnsi" w:eastAsiaTheme="minorEastAsia" w:hAnsiTheme="minorHAnsi" w:cstheme="minorBidi"/>
          <w:lang w:val="en-US" w:eastAsia="en-US"/>
        </w:rPr>
      </w:pPr>
      <w:r w:rsidRPr="00F31FD9">
        <w:rPr>
          <w:bCs/>
          <w:caps/>
        </w:rPr>
        <w:fldChar w:fldCharType="begin"/>
      </w:r>
      <w:r w:rsidRPr="00F31FD9">
        <w:rPr>
          <w:bCs/>
        </w:rPr>
        <w:instrText xml:space="preserve"> TOC \o "1-3" \h \z \u </w:instrText>
      </w:r>
      <w:r w:rsidRPr="00F31FD9">
        <w:rPr>
          <w:bCs/>
          <w:caps/>
        </w:rPr>
        <w:fldChar w:fldCharType="separate"/>
      </w:r>
      <w:hyperlink w:anchor="_Toc26371744" w:history="1">
        <w:r w:rsidR="007F67FC" w:rsidRPr="00296245">
          <w:rPr>
            <w:rStyle w:val="Hipervnculo"/>
          </w:rPr>
          <w:t>INTRODUCCIÓN</w:t>
        </w:r>
        <w:r w:rsidR="007F67FC">
          <w:rPr>
            <w:webHidden/>
          </w:rPr>
          <w:tab/>
        </w:r>
        <w:r w:rsidR="007F67FC">
          <w:rPr>
            <w:webHidden/>
          </w:rPr>
          <w:fldChar w:fldCharType="begin"/>
        </w:r>
        <w:r w:rsidR="007F67FC">
          <w:rPr>
            <w:webHidden/>
          </w:rPr>
          <w:instrText xml:space="preserve"> PAGEREF _Toc26371744 \h </w:instrText>
        </w:r>
        <w:r w:rsidR="007F67FC">
          <w:rPr>
            <w:webHidden/>
          </w:rPr>
        </w:r>
        <w:r w:rsidR="007F67FC">
          <w:rPr>
            <w:webHidden/>
          </w:rPr>
          <w:fldChar w:fldCharType="separate"/>
        </w:r>
        <w:r w:rsidR="00BD04AA">
          <w:rPr>
            <w:webHidden/>
          </w:rPr>
          <w:t>3</w:t>
        </w:r>
        <w:r w:rsidR="007F67FC">
          <w:rPr>
            <w:webHidden/>
          </w:rPr>
          <w:fldChar w:fldCharType="end"/>
        </w:r>
      </w:hyperlink>
    </w:p>
    <w:p w14:paraId="1EC1CB6A" w14:textId="101121AD" w:rsidR="007F67FC" w:rsidRDefault="00B25586">
      <w:pPr>
        <w:pStyle w:val="TDC1"/>
        <w:rPr>
          <w:rFonts w:asciiTheme="minorHAnsi" w:eastAsiaTheme="minorEastAsia" w:hAnsiTheme="minorHAnsi" w:cstheme="minorBidi"/>
          <w:lang w:val="en-US" w:eastAsia="en-US"/>
        </w:rPr>
      </w:pPr>
      <w:hyperlink w:anchor="_Toc26371745" w:history="1">
        <w:r w:rsidR="007F67FC" w:rsidRPr="00296245">
          <w:rPr>
            <w:rStyle w:val="Hipervnculo"/>
          </w:rPr>
          <w:t>OBJETIVOS DEL DOCUMENTO</w:t>
        </w:r>
        <w:r w:rsidR="007F67FC">
          <w:rPr>
            <w:webHidden/>
          </w:rPr>
          <w:tab/>
        </w:r>
        <w:r w:rsidR="007F67FC">
          <w:rPr>
            <w:webHidden/>
          </w:rPr>
          <w:fldChar w:fldCharType="begin"/>
        </w:r>
        <w:r w:rsidR="007F67FC">
          <w:rPr>
            <w:webHidden/>
          </w:rPr>
          <w:instrText xml:space="preserve"> PAGEREF _Toc26371745 \h </w:instrText>
        </w:r>
        <w:r w:rsidR="007F67FC">
          <w:rPr>
            <w:webHidden/>
          </w:rPr>
        </w:r>
        <w:r w:rsidR="007F67FC">
          <w:rPr>
            <w:webHidden/>
          </w:rPr>
          <w:fldChar w:fldCharType="separate"/>
        </w:r>
        <w:r w:rsidR="00BD04AA">
          <w:rPr>
            <w:webHidden/>
          </w:rPr>
          <w:t>3</w:t>
        </w:r>
        <w:r w:rsidR="007F67FC">
          <w:rPr>
            <w:webHidden/>
          </w:rPr>
          <w:fldChar w:fldCharType="end"/>
        </w:r>
      </w:hyperlink>
    </w:p>
    <w:p w14:paraId="0BA5707C" w14:textId="08EE3D11" w:rsidR="007F67FC" w:rsidRDefault="00B25586">
      <w:pPr>
        <w:pStyle w:val="TDC1"/>
        <w:rPr>
          <w:rFonts w:asciiTheme="minorHAnsi" w:eastAsiaTheme="minorEastAsia" w:hAnsiTheme="minorHAnsi" w:cstheme="minorBidi"/>
          <w:lang w:val="en-US" w:eastAsia="en-US"/>
        </w:rPr>
      </w:pPr>
      <w:hyperlink w:anchor="_Toc26371746" w:history="1">
        <w:r w:rsidR="007F67FC" w:rsidRPr="00296245">
          <w:rPr>
            <w:rStyle w:val="Hipervnculo"/>
          </w:rPr>
          <w:t>ALCANCE</w:t>
        </w:r>
        <w:r w:rsidR="007F67FC">
          <w:rPr>
            <w:webHidden/>
          </w:rPr>
          <w:tab/>
        </w:r>
        <w:r w:rsidR="007F67FC">
          <w:rPr>
            <w:webHidden/>
          </w:rPr>
          <w:fldChar w:fldCharType="begin"/>
        </w:r>
        <w:r w:rsidR="007F67FC">
          <w:rPr>
            <w:webHidden/>
          </w:rPr>
          <w:instrText xml:space="preserve"> PAGEREF _Toc26371746 \h </w:instrText>
        </w:r>
        <w:r w:rsidR="007F67FC">
          <w:rPr>
            <w:webHidden/>
          </w:rPr>
        </w:r>
        <w:r w:rsidR="007F67FC">
          <w:rPr>
            <w:webHidden/>
          </w:rPr>
          <w:fldChar w:fldCharType="separate"/>
        </w:r>
        <w:r w:rsidR="00BD04AA">
          <w:rPr>
            <w:webHidden/>
          </w:rPr>
          <w:t>3</w:t>
        </w:r>
        <w:r w:rsidR="007F67FC">
          <w:rPr>
            <w:webHidden/>
          </w:rPr>
          <w:fldChar w:fldCharType="end"/>
        </w:r>
      </w:hyperlink>
    </w:p>
    <w:p w14:paraId="64D909C1" w14:textId="38235C8D" w:rsidR="007F67FC" w:rsidRDefault="00B25586">
      <w:pPr>
        <w:pStyle w:val="TDC1"/>
        <w:rPr>
          <w:rFonts w:asciiTheme="minorHAnsi" w:eastAsiaTheme="minorEastAsia" w:hAnsiTheme="minorHAnsi" w:cstheme="minorBidi"/>
          <w:lang w:val="en-US" w:eastAsia="en-US"/>
        </w:rPr>
      </w:pPr>
      <w:hyperlink w:anchor="_Toc26371747" w:history="1">
        <w:r w:rsidR="007F67FC" w:rsidRPr="00296245">
          <w:rPr>
            <w:rStyle w:val="Hipervnculo"/>
            <w:lang w:val="es-CO"/>
          </w:rPr>
          <w:t>1.</w:t>
        </w:r>
        <w:r w:rsidR="007F67FC">
          <w:rPr>
            <w:rFonts w:asciiTheme="minorHAnsi" w:eastAsiaTheme="minorEastAsia" w:hAnsiTheme="minorHAnsi" w:cstheme="minorBidi"/>
            <w:lang w:val="en-US" w:eastAsia="en-US"/>
          </w:rPr>
          <w:tab/>
        </w:r>
        <w:r w:rsidR="007F67FC" w:rsidRPr="00296245">
          <w:rPr>
            <w:rStyle w:val="Hipervnculo"/>
            <w:lang w:val="es-CO"/>
          </w:rPr>
          <w:t>ROLES Y GRUPOS INVOLUCRADOS</w:t>
        </w:r>
        <w:r w:rsidR="007F67FC">
          <w:rPr>
            <w:webHidden/>
          </w:rPr>
          <w:tab/>
        </w:r>
        <w:r w:rsidR="007F67FC">
          <w:rPr>
            <w:webHidden/>
          </w:rPr>
          <w:fldChar w:fldCharType="begin"/>
        </w:r>
        <w:r w:rsidR="007F67FC">
          <w:rPr>
            <w:webHidden/>
          </w:rPr>
          <w:instrText xml:space="preserve"> PAGEREF _Toc26371747 \h </w:instrText>
        </w:r>
        <w:r w:rsidR="007F67FC">
          <w:rPr>
            <w:webHidden/>
          </w:rPr>
        </w:r>
        <w:r w:rsidR="007F67FC">
          <w:rPr>
            <w:webHidden/>
          </w:rPr>
          <w:fldChar w:fldCharType="separate"/>
        </w:r>
        <w:r w:rsidR="00BD04AA">
          <w:rPr>
            <w:webHidden/>
          </w:rPr>
          <w:t>3</w:t>
        </w:r>
        <w:r w:rsidR="007F67FC">
          <w:rPr>
            <w:webHidden/>
          </w:rPr>
          <w:fldChar w:fldCharType="end"/>
        </w:r>
      </w:hyperlink>
    </w:p>
    <w:p w14:paraId="7558209B" w14:textId="4C415B1D" w:rsidR="007F67FC" w:rsidRDefault="00B25586">
      <w:pPr>
        <w:pStyle w:val="TDC1"/>
        <w:rPr>
          <w:rFonts w:asciiTheme="minorHAnsi" w:eastAsiaTheme="minorEastAsia" w:hAnsiTheme="minorHAnsi" w:cstheme="minorBidi"/>
          <w:lang w:val="en-US" w:eastAsia="en-US"/>
        </w:rPr>
      </w:pPr>
      <w:hyperlink w:anchor="_Toc26371748" w:history="1">
        <w:r w:rsidR="007F67FC" w:rsidRPr="00296245">
          <w:rPr>
            <w:rStyle w:val="Hipervnculo"/>
            <w:lang w:val="es-ES"/>
          </w:rPr>
          <w:t>2.</w:t>
        </w:r>
        <w:r w:rsidR="007F67FC">
          <w:rPr>
            <w:rFonts w:asciiTheme="minorHAnsi" w:eastAsiaTheme="minorEastAsia" w:hAnsiTheme="minorHAnsi" w:cstheme="minorBidi"/>
            <w:lang w:val="en-US" w:eastAsia="en-US"/>
          </w:rPr>
          <w:tab/>
        </w:r>
        <w:r w:rsidR="007F67FC" w:rsidRPr="00296245">
          <w:rPr>
            <w:rStyle w:val="Hipervnculo"/>
            <w:lang w:val="es-ES"/>
          </w:rPr>
          <w:t>TIPOS DE MANTENIMIENTO</w:t>
        </w:r>
        <w:r w:rsidR="007F67FC">
          <w:rPr>
            <w:webHidden/>
          </w:rPr>
          <w:tab/>
        </w:r>
        <w:r w:rsidR="007F67FC">
          <w:rPr>
            <w:webHidden/>
          </w:rPr>
          <w:fldChar w:fldCharType="begin"/>
        </w:r>
        <w:r w:rsidR="007F67FC">
          <w:rPr>
            <w:webHidden/>
          </w:rPr>
          <w:instrText xml:space="preserve"> PAGEREF _Toc26371748 \h </w:instrText>
        </w:r>
        <w:r w:rsidR="007F67FC">
          <w:rPr>
            <w:webHidden/>
          </w:rPr>
        </w:r>
        <w:r w:rsidR="007F67FC">
          <w:rPr>
            <w:webHidden/>
          </w:rPr>
          <w:fldChar w:fldCharType="separate"/>
        </w:r>
        <w:r w:rsidR="00BD04AA">
          <w:rPr>
            <w:webHidden/>
          </w:rPr>
          <w:t>4</w:t>
        </w:r>
        <w:r w:rsidR="007F67FC">
          <w:rPr>
            <w:webHidden/>
          </w:rPr>
          <w:fldChar w:fldCharType="end"/>
        </w:r>
      </w:hyperlink>
    </w:p>
    <w:p w14:paraId="50E7BEF0" w14:textId="25CD59A6" w:rsidR="007F67FC" w:rsidRDefault="00B25586">
      <w:pPr>
        <w:pStyle w:val="TDC1"/>
        <w:rPr>
          <w:rFonts w:asciiTheme="minorHAnsi" w:eastAsiaTheme="minorEastAsia" w:hAnsiTheme="minorHAnsi" w:cstheme="minorBidi"/>
          <w:lang w:val="en-US" w:eastAsia="en-US"/>
        </w:rPr>
      </w:pPr>
      <w:hyperlink w:anchor="_Toc26371749" w:history="1">
        <w:r w:rsidR="007F67FC" w:rsidRPr="00296245">
          <w:rPr>
            <w:rStyle w:val="Hipervnculo"/>
          </w:rPr>
          <w:t>3.</w:t>
        </w:r>
        <w:r w:rsidR="007F67FC">
          <w:rPr>
            <w:rFonts w:asciiTheme="minorHAnsi" w:eastAsiaTheme="minorEastAsia" w:hAnsiTheme="minorHAnsi" w:cstheme="minorBidi"/>
            <w:lang w:val="en-US" w:eastAsia="en-US"/>
          </w:rPr>
          <w:tab/>
        </w:r>
        <w:r w:rsidR="007F67FC" w:rsidRPr="00296245">
          <w:rPr>
            <w:rStyle w:val="Hipervnculo"/>
            <w:lang w:val="es-ES"/>
          </w:rPr>
          <w:t>ESQUEMA DE MANTENIMIENTO DE S</w:t>
        </w:r>
        <w:r w:rsidR="007F67FC" w:rsidRPr="00296245">
          <w:rPr>
            <w:rStyle w:val="Hipervnculo"/>
          </w:rPr>
          <w:t>ISTEMAS DE INFORMACIÓN.</w:t>
        </w:r>
        <w:r w:rsidR="007F67FC">
          <w:rPr>
            <w:webHidden/>
          </w:rPr>
          <w:tab/>
        </w:r>
        <w:r w:rsidR="007F67FC">
          <w:rPr>
            <w:webHidden/>
          </w:rPr>
          <w:fldChar w:fldCharType="begin"/>
        </w:r>
        <w:r w:rsidR="007F67FC">
          <w:rPr>
            <w:webHidden/>
          </w:rPr>
          <w:instrText xml:space="preserve"> PAGEREF _Toc26371749 \h </w:instrText>
        </w:r>
        <w:r w:rsidR="007F67FC">
          <w:rPr>
            <w:webHidden/>
          </w:rPr>
        </w:r>
        <w:r w:rsidR="007F67FC">
          <w:rPr>
            <w:webHidden/>
          </w:rPr>
          <w:fldChar w:fldCharType="separate"/>
        </w:r>
        <w:r w:rsidR="00BD04AA">
          <w:rPr>
            <w:webHidden/>
          </w:rPr>
          <w:t>5</w:t>
        </w:r>
        <w:r w:rsidR="007F67FC">
          <w:rPr>
            <w:webHidden/>
          </w:rPr>
          <w:fldChar w:fldCharType="end"/>
        </w:r>
      </w:hyperlink>
    </w:p>
    <w:p w14:paraId="6594D4ED" w14:textId="36D099F6" w:rsidR="007F67FC" w:rsidRDefault="00B25586">
      <w:pPr>
        <w:pStyle w:val="TDC1"/>
        <w:rPr>
          <w:rFonts w:asciiTheme="minorHAnsi" w:eastAsiaTheme="minorEastAsia" w:hAnsiTheme="minorHAnsi" w:cstheme="minorBidi"/>
          <w:lang w:val="en-US" w:eastAsia="en-US"/>
        </w:rPr>
      </w:pPr>
      <w:hyperlink w:anchor="_Toc26371750" w:history="1">
        <w:r w:rsidR="007F67FC" w:rsidRPr="00296245">
          <w:rPr>
            <w:rStyle w:val="Hipervnculo"/>
            <w:lang w:val="es-ES"/>
          </w:rPr>
          <w:t>4.</w:t>
        </w:r>
        <w:r w:rsidR="007F67FC">
          <w:rPr>
            <w:rFonts w:asciiTheme="minorHAnsi" w:eastAsiaTheme="minorEastAsia" w:hAnsiTheme="minorHAnsi" w:cstheme="minorBidi"/>
            <w:lang w:val="en-US" w:eastAsia="en-US"/>
          </w:rPr>
          <w:tab/>
        </w:r>
        <w:r w:rsidR="007F67FC" w:rsidRPr="00296245">
          <w:rPr>
            <w:rStyle w:val="Hipervnculo"/>
            <w:lang w:val="es-ES"/>
          </w:rPr>
          <w:t>BIBLIOGRAFÍA</w:t>
        </w:r>
        <w:r w:rsidR="007F67FC">
          <w:rPr>
            <w:webHidden/>
          </w:rPr>
          <w:tab/>
        </w:r>
        <w:r w:rsidR="007F67FC">
          <w:rPr>
            <w:webHidden/>
          </w:rPr>
          <w:fldChar w:fldCharType="begin"/>
        </w:r>
        <w:r w:rsidR="007F67FC">
          <w:rPr>
            <w:webHidden/>
          </w:rPr>
          <w:instrText xml:space="preserve"> PAGEREF _Toc26371750 \h </w:instrText>
        </w:r>
        <w:r w:rsidR="007F67FC">
          <w:rPr>
            <w:webHidden/>
          </w:rPr>
        </w:r>
        <w:r w:rsidR="007F67FC">
          <w:rPr>
            <w:webHidden/>
          </w:rPr>
          <w:fldChar w:fldCharType="separate"/>
        </w:r>
        <w:r w:rsidR="00BD04AA">
          <w:rPr>
            <w:webHidden/>
          </w:rPr>
          <w:t>9</w:t>
        </w:r>
        <w:r w:rsidR="007F67FC">
          <w:rPr>
            <w:webHidden/>
          </w:rPr>
          <w:fldChar w:fldCharType="end"/>
        </w:r>
      </w:hyperlink>
    </w:p>
    <w:p w14:paraId="19B97CD7" w14:textId="67DDCE22" w:rsidR="007F67FC" w:rsidRDefault="00B25586">
      <w:pPr>
        <w:pStyle w:val="TDC1"/>
        <w:rPr>
          <w:rFonts w:asciiTheme="minorHAnsi" w:eastAsiaTheme="minorEastAsia" w:hAnsiTheme="minorHAnsi" w:cstheme="minorBidi"/>
          <w:lang w:val="en-US" w:eastAsia="en-US"/>
        </w:rPr>
      </w:pPr>
      <w:hyperlink w:anchor="_Toc26371751" w:history="1">
        <w:r w:rsidR="007F67FC" w:rsidRPr="00296245">
          <w:rPr>
            <w:rStyle w:val="Hipervnculo"/>
            <w:lang w:val="es-ES"/>
          </w:rPr>
          <w:t>5.</w:t>
        </w:r>
        <w:r w:rsidR="007F67FC">
          <w:rPr>
            <w:rFonts w:asciiTheme="minorHAnsi" w:eastAsiaTheme="minorEastAsia" w:hAnsiTheme="minorHAnsi" w:cstheme="minorBidi"/>
            <w:lang w:val="en-US" w:eastAsia="en-US"/>
          </w:rPr>
          <w:tab/>
        </w:r>
        <w:r w:rsidR="007F67FC" w:rsidRPr="00296245">
          <w:rPr>
            <w:rStyle w:val="Hipervnculo"/>
            <w:lang w:val="es-ES"/>
          </w:rPr>
          <w:t>GLOSARIO</w:t>
        </w:r>
        <w:r w:rsidR="007F67FC">
          <w:rPr>
            <w:webHidden/>
          </w:rPr>
          <w:tab/>
        </w:r>
        <w:r w:rsidR="007F67FC">
          <w:rPr>
            <w:webHidden/>
          </w:rPr>
          <w:fldChar w:fldCharType="begin"/>
        </w:r>
        <w:r w:rsidR="007F67FC">
          <w:rPr>
            <w:webHidden/>
          </w:rPr>
          <w:instrText xml:space="preserve"> PAGEREF _Toc26371751 \h </w:instrText>
        </w:r>
        <w:r w:rsidR="007F67FC">
          <w:rPr>
            <w:webHidden/>
          </w:rPr>
        </w:r>
        <w:r w:rsidR="007F67FC">
          <w:rPr>
            <w:webHidden/>
          </w:rPr>
          <w:fldChar w:fldCharType="separate"/>
        </w:r>
        <w:r w:rsidR="00BD04AA">
          <w:rPr>
            <w:webHidden/>
          </w:rPr>
          <w:t>10</w:t>
        </w:r>
        <w:r w:rsidR="007F67FC">
          <w:rPr>
            <w:webHidden/>
          </w:rPr>
          <w:fldChar w:fldCharType="end"/>
        </w:r>
      </w:hyperlink>
    </w:p>
    <w:p w14:paraId="7BF6F76E" w14:textId="3BE1F775" w:rsidR="007F67FC" w:rsidRDefault="00B25586">
      <w:pPr>
        <w:pStyle w:val="TDC1"/>
        <w:rPr>
          <w:rFonts w:asciiTheme="minorHAnsi" w:eastAsiaTheme="minorEastAsia" w:hAnsiTheme="minorHAnsi" w:cstheme="minorBidi"/>
          <w:lang w:val="en-US" w:eastAsia="en-US"/>
        </w:rPr>
      </w:pPr>
      <w:hyperlink w:anchor="_Toc26371752" w:history="1">
        <w:r w:rsidR="007F67FC" w:rsidRPr="00296245">
          <w:rPr>
            <w:rStyle w:val="Hipervnculo"/>
            <w:lang w:val="es-ES"/>
          </w:rPr>
          <w:t>6.</w:t>
        </w:r>
        <w:r w:rsidR="007F67FC">
          <w:rPr>
            <w:rFonts w:asciiTheme="minorHAnsi" w:eastAsiaTheme="minorEastAsia" w:hAnsiTheme="minorHAnsi" w:cstheme="minorBidi"/>
            <w:lang w:val="en-US" w:eastAsia="en-US"/>
          </w:rPr>
          <w:tab/>
        </w:r>
        <w:r w:rsidR="007F67FC" w:rsidRPr="00296245">
          <w:rPr>
            <w:rStyle w:val="Hipervnculo"/>
            <w:lang w:val="es-ES"/>
          </w:rPr>
          <w:t>REVISIÓN Y APROBACIÓN:</w:t>
        </w:r>
        <w:r w:rsidR="007F67FC">
          <w:rPr>
            <w:webHidden/>
          </w:rPr>
          <w:tab/>
        </w:r>
        <w:r w:rsidR="007F67FC">
          <w:rPr>
            <w:webHidden/>
          </w:rPr>
          <w:fldChar w:fldCharType="begin"/>
        </w:r>
        <w:r w:rsidR="007F67FC">
          <w:rPr>
            <w:webHidden/>
          </w:rPr>
          <w:instrText xml:space="preserve"> PAGEREF _Toc26371752 \h </w:instrText>
        </w:r>
        <w:r w:rsidR="007F67FC">
          <w:rPr>
            <w:webHidden/>
          </w:rPr>
        </w:r>
        <w:r w:rsidR="007F67FC">
          <w:rPr>
            <w:webHidden/>
          </w:rPr>
          <w:fldChar w:fldCharType="separate"/>
        </w:r>
        <w:r w:rsidR="00BD04AA">
          <w:rPr>
            <w:webHidden/>
          </w:rPr>
          <w:t>11</w:t>
        </w:r>
        <w:r w:rsidR="007F67FC">
          <w:rPr>
            <w:webHidden/>
          </w:rPr>
          <w:fldChar w:fldCharType="end"/>
        </w:r>
      </w:hyperlink>
    </w:p>
    <w:p w14:paraId="639D7D8E" w14:textId="7B5D6BF9" w:rsidR="00E44466" w:rsidRPr="00FB6A69" w:rsidRDefault="00E44466" w:rsidP="00F31FD9">
      <w:pPr>
        <w:jc w:val="both"/>
        <w:rPr>
          <w:rFonts w:ascii="Arial" w:hAnsi="Arial" w:cs="Arial"/>
          <w:b/>
          <w:noProof/>
        </w:rPr>
      </w:pPr>
      <w:r w:rsidRPr="00F31FD9">
        <w:rPr>
          <w:rFonts w:ascii="Arial" w:hAnsi="Arial" w:cs="Arial"/>
          <w:bCs/>
          <w:noProof/>
        </w:rPr>
        <w:fldChar w:fldCharType="end"/>
      </w:r>
    </w:p>
    <w:p w14:paraId="2BE69272" w14:textId="7377EC67" w:rsidR="00E44466" w:rsidRDefault="00E44466" w:rsidP="00F2708E">
      <w:pPr>
        <w:spacing w:after="0" w:line="240" w:lineRule="auto"/>
        <w:rPr>
          <w:rFonts w:ascii="Arial" w:hAnsi="Arial" w:cs="Arial"/>
          <w:b/>
          <w:noProof/>
        </w:rPr>
      </w:pPr>
    </w:p>
    <w:p w14:paraId="478CDB6E" w14:textId="77777777" w:rsidR="00F2708E" w:rsidRDefault="00F2708E" w:rsidP="00F2708E">
      <w:pPr>
        <w:spacing w:after="0" w:line="240" w:lineRule="auto"/>
        <w:rPr>
          <w:rFonts w:ascii="Arial" w:hAnsi="Arial" w:cs="Arial"/>
          <w:b/>
          <w:noProof/>
        </w:rPr>
      </w:pPr>
    </w:p>
    <w:p w14:paraId="01CAF7C3" w14:textId="77777777" w:rsidR="00F2708E" w:rsidRDefault="00F2708E" w:rsidP="00F2708E">
      <w:pPr>
        <w:spacing w:after="0" w:line="240" w:lineRule="auto"/>
        <w:rPr>
          <w:rFonts w:ascii="Arial" w:hAnsi="Arial" w:cs="Arial"/>
          <w:b/>
          <w:noProof/>
        </w:rPr>
      </w:pPr>
    </w:p>
    <w:p w14:paraId="628F9D6C" w14:textId="77777777" w:rsidR="00F2708E" w:rsidRDefault="00F2708E" w:rsidP="00F2708E">
      <w:pPr>
        <w:spacing w:after="0" w:line="240" w:lineRule="auto"/>
        <w:rPr>
          <w:rFonts w:ascii="Arial" w:hAnsi="Arial" w:cs="Arial"/>
          <w:b/>
          <w:noProof/>
        </w:rPr>
      </w:pPr>
    </w:p>
    <w:p w14:paraId="3A97312C" w14:textId="77777777" w:rsidR="00F2708E" w:rsidRDefault="00F2708E" w:rsidP="00F2708E">
      <w:pPr>
        <w:spacing w:after="0" w:line="240" w:lineRule="auto"/>
        <w:rPr>
          <w:rFonts w:ascii="Arial" w:hAnsi="Arial" w:cs="Arial"/>
          <w:b/>
          <w:noProof/>
        </w:rPr>
      </w:pPr>
    </w:p>
    <w:p w14:paraId="554635E8" w14:textId="77777777" w:rsidR="00F2708E" w:rsidRDefault="00F2708E" w:rsidP="00F2708E">
      <w:pPr>
        <w:spacing w:after="0" w:line="240" w:lineRule="auto"/>
        <w:rPr>
          <w:rFonts w:ascii="Arial" w:hAnsi="Arial" w:cs="Arial"/>
          <w:b/>
          <w:noProof/>
        </w:rPr>
      </w:pPr>
    </w:p>
    <w:p w14:paraId="018EE5B8" w14:textId="77777777" w:rsidR="00F2708E" w:rsidRDefault="00F2708E" w:rsidP="00F2708E">
      <w:pPr>
        <w:spacing w:after="0" w:line="240" w:lineRule="auto"/>
        <w:rPr>
          <w:rFonts w:ascii="Arial" w:hAnsi="Arial" w:cs="Arial"/>
          <w:b/>
          <w:noProof/>
        </w:rPr>
      </w:pPr>
    </w:p>
    <w:p w14:paraId="620F6E8D" w14:textId="77777777" w:rsidR="00F2708E" w:rsidRPr="00FB6A69" w:rsidRDefault="00F2708E" w:rsidP="00E44466">
      <w:pPr>
        <w:rPr>
          <w:rFonts w:ascii="Arial" w:hAnsi="Arial" w:cs="Arial"/>
          <w:b/>
          <w:noProof/>
        </w:rPr>
      </w:pPr>
    </w:p>
    <w:p w14:paraId="5B980723" w14:textId="4003A5AB" w:rsidR="00745BC8" w:rsidRPr="00AF1CF3" w:rsidRDefault="00745BC8" w:rsidP="00E44466">
      <w:pPr>
        <w:rPr>
          <w:rFonts w:ascii="Arial" w:hAnsi="Arial" w:cs="Arial"/>
          <w:b/>
          <w:noProof/>
        </w:rPr>
      </w:pPr>
    </w:p>
    <w:p w14:paraId="5EC17DCA" w14:textId="0ABBB16F" w:rsidR="00745BC8" w:rsidRDefault="00745BC8" w:rsidP="00E44466">
      <w:pPr>
        <w:rPr>
          <w:rFonts w:ascii="Arial" w:hAnsi="Arial" w:cs="Arial"/>
          <w:b/>
          <w:noProof/>
        </w:rPr>
      </w:pPr>
    </w:p>
    <w:p w14:paraId="5D929742" w14:textId="45903257" w:rsidR="00631F3C" w:rsidRDefault="00631F3C" w:rsidP="00E44466">
      <w:pPr>
        <w:rPr>
          <w:rFonts w:ascii="Arial" w:hAnsi="Arial" w:cs="Arial"/>
          <w:b/>
          <w:noProof/>
        </w:rPr>
      </w:pPr>
    </w:p>
    <w:p w14:paraId="47E81191" w14:textId="519D85EF" w:rsidR="00631F3C" w:rsidRDefault="00631F3C" w:rsidP="00E44466">
      <w:pPr>
        <w:rPr>
          <w:rFonts w:ascii="Arial" w:hAnsi="Arial" w:cs="Arial"/>
          <w:b/>
          <w:noProof/>
        </w:rPr>
      </w:pPr>
    </w:p>
    <w:p w14:paraId="2327F7EB" w14:textId="5079A8C3" w:rsidR="00631F3C" w:rsidRDefault="00631F3C" w:rsidP="00E44466">
      <w:pPr>
        <w:rPr>
          <w:rFonts w:ascii="Arial" w:hAnsi="Arial" w:cs="Arial"/>
          <w:b/>
          <w:noProof/>
        </w:rPr>
      </w:pPr>
    </w:p>
    <w:p w14:paraId="664C1C40" w14:textId="39B821B4" w:rsidR="00631F3C" w:rsidRDefault="00631F3C" w:rsidP="00E44466">
      <w:pPr>
        <w:rPr>
          <w:rFonts w:ascii="Arial" w:hAnsi="Arial" w:cs="Arial"/>
          <w:b/>
          <w:noProof/>
        </w:rPr>
      </w:pPr>
    </w:p>
    <w:p w14:paraId="67F1C7FC" w14:textId="43C458AC" w:rsidR="00631F3C" w:rsidRDefault="00631F3C" w:rsidP="00E44466">
      <w:pPr>
        <w:rPr>
          <w:rFonts w:ascii="Arial" w:hAnsi="Arial" w:cs="Arial"/>
          <w:b/>
          <w:noProof/>
        </w:rPr>
      </w:pPr>
    </w:p>
    <w:p w14:paraId="5E8A861E" w14:textId="3939EACD" w:rsidR="00631F3C" w:rsidRDefault="00631F3C" w:rsidP="00E44466">
      <w:pPr>
        <w:rPr>
          <w:rFonts w:ascii="Arial" w:hAnsi="Arial" w:cs="Arial"/>
          <w:b/>
          <w:noProof/>
        </w:rPr>
      </w:pPr>
    </w:p>
    <w:p w14:paraId="7DF18AA4" w14:textId="14952325" w:rsidR="00631F3C" w:rsidRDefault="00631F3C" w:rsidP="00E44466">
      <w:pPr>
        <w:rPr>
          <w:rFonts w:ascii="Arial" w:hAnsi="Arial" w:cs="Arial"/>
          <w:b/>
          <w:noProof/>
        </w:rPr>
      </w:pPr>
    </w:p>
    <w:p w14:paraId="38720EDE" w14:textId="77777777" w:rsidR="00631F3C" w:rsidRPr="00AF1CF3" w:rsidRDefault="00631F3C" w:rsidP="00E44466">
      <w:pPr>
        <w:rPr>
          <w:rFonts w:ascii="Arial" w:hAnsi="Arial" w:cs="Arial"/>
          <w:b/>
          <w:noProof/>
        </w:rPr>
      </w:pPr>
    </w:p>
    <w:p w14:paraId="061FC4B2" w14:textId="03BF077B" w:rsidR="00E44466" w:rsidRDefault="00E44466" w:rsidP="00325854">
      <w:pPr>
        <w:pStyle w:val="Ttulo1"/>
      </w:pPr>
      <w:bookmarkStart w:id="1" w:name="_Toc26371744"/>
      <w:bookmarkStart w:id="2" w:name="_Toc436215603"/>
      <w:bookmarkStart w:id="3" w:name="_Toc436215711"/>
      <w:bookmarkStart w:id="4" w:name="_Toc436217715"/>
      <w:bookmarkStart w:id="5" w:name="_Toc6298204"/>
      <w:r w:rsidRPr="00FB6A69">
        <w:lastRenderedPageBreak/>
        <w:t>INTRODUCCIÓN</w:t>
      </w:r>
      <w:bookmarkEnd w:id="1"/>
    </w:p>
    <w:p w14:paraId="528E9BDA" w14:textId="77777777" w:rsidR="009C4564" w:rsidRDefault="009C4564" w:rsidP="009C4564">
      <w:pPr>
        <w:rPr>
          <w:lang w:val="x-none" w:eastAsia="x-none"/>
        </w:rPr>
      </w:pPr>
    </w:p>
    <w:p w14:paraId="58E2AE31" w14:textId="544090C6" w:rsidR="006D0620" w:rsidRPr="006D0620" w:rsidRDefault="006D0620" w:rsidP="006D0620">
      <w:pPr>
        <w:jc w:val="both"/>
        <w:rPr>
          <w:rFonts w:ascii="Arial" w:hAnsi="Arial" w:cs="Arial"/>
        </w:rPr>
      </w:pPr>
      <w:r w:rsidRPr="006D0620">
        <w:rPr>
          <w:rFonts w:ascii="Arial" w:hAnsi="Arial" w:cs="Arial"/>
        </w:rPr>
        <w:t xml:space="preserve">Tal como lo establece el Ministerio de </w:t>
      </w:r>
      <w:r w:rsidR="00F9749C" w:rsidRPr="006D0620">
        <w:rPr>
          <w:rFonts w:ascii="Arial" w:hAnsi="Arial" w:cs="Arial"/>
        </w:rPr>
        <w:t>Tecnologías</w:t>
      </w:r>
      <w:r w:rsidRPr="006D0620">
        <w:rPr>
          <w:rFonts w:ascii="Arial" w:hAnsi="Arial" w:cs="Arial"/>
        </w:rPr>
        <w:t xml:space="preserve"> de la Información en la guía del dominio de Sistemas de Información (</w:t>
      </w:r>
      <w:r w:rsidRPr="004A28AD">
        <w:rPr>
          <w:rFonts w:ascii="Arial" w:hAnsi="Arial" w:cs="Arial"/>
        </w:rPr>
        <w:t>MinTic, 2014</w:t>
      </w:r>
      <w:r w:rsidRPr="006D0620">
        <w:rPr>
          <w:rFonts w:ascii="Arial" w:hAnsi="Arial" w:cs="Arial"/>
        </w:rPr>
        <w:t>), la entidad debe contar con una estrategia de mantenimiento de los sistemas de información, así como establecer criterios de aceptación y definir</w:t>
      </w:r>
      <w:r w:rsidR="00D92CA7">
        <w:rPr>
          <w:rFonts w:ascii="Arial" w:hAnsi="Arial" w:cs="Arial"/>
        </w:rPr>
        <w:t xml:space="preserve"> Acuerdos de Nivel de Servicio</w:t>
      </w:r>
      <w:r w:rsidR="006D2C5A">
        <w:rPr>
          <w:rFonts w:ascii="Arial" w:hAnsi="Arial" w:cs="Arial"/>
        </w:rPr>
        <w:t xml:space="preserve"> – </w:t>
      </w:r>
      <w:r w:rsidR="00D92CA7">
        <w:rPr>
          <w:rFonts w:ascii="Arial" w:hAnsi="Arial" w:cs="Arial"/>
        </w:rPr>
        <w:t>ANS</w:t>
      </w:r>
      <w:r w:rsidR="006D2C5A">
        <w:rPr>
          <w:rFonts w:ascii="Arial" w:hAnsi="Arial" w:cs="Arial"/>
        </w:rPr>
        <w:t>,</w:t>
      </w:r>
      <w:r w:rsidRPr="006D0620">
        <w:rPr>
          <w:rFonts w:ascii="Arial" w:hAnsi="Arial" w:cs="Arial"/>
        </w:rPr>
        <w:t xml:space="preserve"> cuando se tenga contratado </w:t>
      </w:r>
      <w:r w:rsidR="006D2C5A" w:rsidRPr="006D0620">
        <w:rPr>
          <w:rFonts w:ascii="Arial" w:hAnsi="Arial" w:cs="Arial"/>
        </w:rPr>
        <w:t>el mantenimiento de los sistemas de información</w:t>
      </w:r>
      <w:r w:rsidR="006D2C5A">
        <w:rPr>
          <w:rFonts w:ascii="Arial" w:hAnsi="Arial" w:cs="Arial"/>
        </w:rPr>
        <w:t xml:space="preserve"> </w:t>
      </w:r>
      <w:r w:rsidRPr="006D0620">
        <w:rPr>
          <w:rFonts w:ascii="Arial" w:hAnsi="Arial" w:cs="Arial"/>
        </w:rPr>
        <w:t>con terceros</w:t>
      </w:r>
      <w:r w:rsidR="006D2C5A">
        <w:rPr>
          <w:rFonts w:ascii="Arial" w:hAnsi="Arial" w:cs="Arial"/>
        </w:rPr>
        <w:t>.</w:t>
      </w:r>
      <w:r w:rsidRPr="006D0620">
        <w:rPr>
          <w:rFonts w:ascii="Arial" w:hAnsi="Arial" w:cs="Arial"/>
        </w:rPr>
        <w:t xml:space="preserve"> </w:t>
      </w:r>
    </w:p>
    <w:p w14:paraId="0B4169AB" w14:textId="77777777" w:rsidR="006D0620" w:rsidRPr="006D0620" w:rsidRDefault="006D0620" w:rsidP="006D2C5A">
      <w:pPr>
        <w:spacing w:after="0"/>
        <w:jc w:val="both"/>
        <w:rPr>
          <w:rFonts w:ascii="Arial" w:hAnsi="Arial" w:cs="Arial"/>
        </w:rPr>
      </w:pPr>
    </w:p>
    <w:p w14:paraId="7036ABA7" w14:textId="3A1462AE" w:rsidR="009F4465" w:rsidRDefault="000E28CE" w:rsidP="006D0620">
      <w:pPr>
        <w:jc w:val="both"/>
        <w:rPr>
          <w:rFonts w:ascii="Arial" w:hAnsi="Arial" w:cs="Arial"/>
        </w:rPr>
      </w:pPr>
      <w:r>
        <w:rPr>
          <w:rFonts w:ascii="Arial" w:hAnsi="Arial" w:cs="Arial"/>
        </w:rPr>
        <w:t>E</w:t>
      </w:r>
      <w:r w:rsidRPr="006D0620">
        <w:rPr>
          <w:rFonts w:ascii="Arial" w:hAnsi="Arial" w:cs="Arial"/>
        </w:rPr>
        <w:t xml:space="preserve">n este documento </w:t>
      </w:r>
      <w:r>
        <w:rPr>
          <w:rFonts w:ascii="Arial" w:hAnsi="Arial" w:cs="Arial"/>
        </w:rPr>
        <w:t>l</w:t>
      </w:r>
      <w:r w:rsidR="006D0620" w:rsidRPr="006D0620">
        <w:rPr>
          <w:rFonts w:ascii="Arial" w:hAnsi="Arial" w:cs="Arial"/>
        </w:rPr>
        <w:t>a UAERMV presenta, el esquema de mantenimiento de las soluciones, asociado al ciclo de vida de los sistemas de información</w:t>
      </w:r>
      <w:r w:rsidR="004A28AD">
        <w:rPr>
          <w:rFonts w:ascii="Arial" w:hAnsi="Arial" w:cs="Arial"/>
        </w:rPr>
        <w:t xml:space="preserve"> (</w:t>
      </w:r>
      <w:r w:rsidR="004A28AD" w:rsidRPr="00EF2690">
        <w:rPr>
          <w:rFonts w:ascii="Arial" w:hAnsi="Arial" w:cs="Arial"/>
        </w:rPr>
        <w:t>EGTI-PR-002 Procedimiento Gestión Requerimientos Automatización de Procesos, EGTI-PR-004 Procedimiento Diseño Soluciones, EGTI-PR-003 Procedimiento Construcción Soluciones y EGTI-PR-006 Procedimiento</w:t>
      </w:r>
      <w:r w:rsidR="004A28AD">
        <w:rPr>
          <w:rFonts w:ascii="Arial" w:hAnsi="Arial" w:cs="Arial"/>
        </w:rPr>
        <w:t xml:space="preserve"> Puesta en Producción e implementación de Soluciones)</w:t>
      </w:r>
      <w:r w:rsidR="006D0620" w:rsidRPr="006D0620">
        <w:rPr>
          <w:rFonts w:ascii="Arial" w:hAnsi="Arial" w:cs="Arial"/>
        </w:rPr>
        <w:t>, la metodología de desarrollo de sistemas y el catálogo de servicios de TI.</w:t>
      </w:r>
    </w:p>
    <w:p w14:paraId="245C12CE" w14:textId="77777777" w:rsidR="000E28CE" w:rsidRDefault="000E28CE" w:rsidP="000E28CE">
      <w:pPr>
        <w:spacing w:after="0"/>
        <w:jc w:val="both"/>
        <w:rPr>
          <w:rFonts w:ascii="Arial" w:hAnsi="Arial" w:cs="Arial"/>
        </w:rPr>
      </w:pPr>
    </w:p>
    <w:p w14:paraId="5EFE9AC3" w14:textId="77777777" w:rsidR="00E44466" w:rsidRPr="00FB6A69" w:rsidRDefault="00E44466" w:rsidP="00325854">
      <w:pPr>
        <w:pStyle w:val="Ttulo1"/>
      </w:pPr>
      <w:bookmarkStart w:id="6" w:name="_Toc26371745"/>
      <w:r w:rsidRPr="00FB6A69">
        <w:t>OBJETIVO</w:t>
      </w:r>
      <w:bookmarkEnd w:id="2"/>
      <w:bookmarkEnd w:id="3"/>
      <w:bookmarkEnd w:id="4"/>
      <w:r w:rsidR="00D818EF" w:rsidRPr="00325854">
        <w:t>S</w:t>
      </w:r>
      <w:r w:rsidRPr="00FB6A69">
        <w:t xml:space="preserve"> DEL DOCUMENTO</w:t>
      </w:r>
      <w:bookmarkEnd w:id="5"/>
      <w:bookmarkEnd w:id="6"/>
    </w:p>
    <w:p w14:paraId="68841C94" w14:textId="77777777" w:rsidR="00E44466" w:rsidRDefault="00E44466" w:rsidP="000E28CE">
      <w:pPr>
        <w:rPr>
          <w:rFonts w:ascii="Arial" w:hAnsi="Arial" w:cs="Arial"/>
        </w:rPr>
      </w:pPr>
    </w:p>
    <w:p w14:paraId="19C64E83" w14:textId="5ED93C82" w:rsidR="00D818EF" w:rsidRDefault="006D0620" w:rsidP="006D0620">
      <w:pPr>
        <w:jc w:val="both"/>
        <w:rPr>
          <w:rFonts w:ascii="Arial" w:hAnsi="Arial" w:cs="Arial"/>
        </w:rPr>
      </w:pPr>
      <w:r w:rsidRPr="006D0620">
        <w:rPr>
          <w:rFonts w:ascii="Arial" w:hAnsi="Arial" w:cs="Arial"/>
        </w:rPr>
        <w:t xml:space="preserve">Definir el esquema de mantenimiento de las soluciones </w:t>
      </w:r>
      <w:r w:rsidR="000E28CE">
        <w:rPr>
          <w:rFonts w:ascii="Arial" w:hAnsi="Arial" w:cs="Arial"/>
        </w:rPr>
        <w:t xml:space="preserve">a aplicar </w:t>
      </w:r>
      <w:r w:rsidRPr="006D0620">
        <w:rPr>
          <w:rFonts w:ascii="Arial" w:hAnsi="Arial" w:cs="Arial"/>
        </w:rPr>
        <w:t>en la UAERMV</w:t>
      </w:r>
      <w:r w:rsidR="000E28CE">
        <w:rPr>
          <w:rFonts w:ascii="Arial" w:hAnsi="Arial" w:cs="Arial"/>
        </w:rPr>
        <w:t>,</w:t>
      </w:r>
      <w:r w:rsidRPr="006D0620">
        <w:rPr>
          <w:rFonts w:ascii="Arial" w:hAnsi="Arial" w:cs="Arial"/>
        </w:rPr>
        <w:t xml:space="preserve"> para garantizar la entrega, evolución y </w:t>
      </w:r>
      <w:r w:rsidR="000E28CE">
        <w:rPr>
          <w:rFonts w:ascii="Arial" w:hAnsi="Arial" w:cs="Arial"/>
        </w:rPr>
        <w:t xml:space="preserve">el </w:t>
      </w:r>
      <w:r w:rsidRPr="006D0620">
        <w:rPr>
          <w:rFonts w:ascii="Arial" w:hAnsi="Arial" w:cs="Arial"/>
        </w:rPr>
        <w:t>adecuado soporte a los sistemas de información</w:t>
      </w:r>
      <w:r w:rsidR="000E28CE">
        <w:rPr>
          <w:rFonts w:ascii="Arial" w:hAnsi="Arial" w:cs="Arial"/>
        </w:rPr>
        <w:t>,</w:t>
      </w:r>
      <w:r w:rsidRPr="006D0620">
        <w:rPr>
          <w:rFonts w:ascii="Arial" w:hAnsi="Arial" w:cs="Arial"/>
        </w:rPr>
        <w:t xml:space="preserve"> </w:t>
      </w:r>
      <w:r w:rsidRPr="00F226CD">
        <w:rPr>
          <w:rFonts w:ascii="Arial" w:hAnsi="Arial" w:cs="Arial"/>
        </w:rPr>
        <w:t>de forma arm</w:t>
      </w:r>
      <w:r w:rsidR="000E28CE" w:rsidRPr="00F226CD">
        <w:rPr>
          <w:rFonts w:ascii="Arial" w:hAnsi="Arial" w:cs="Arial"/>
        </w:rPr>
        <w:t>ó</w:t>
      </w:r>
      <w:r w:rsidRPr="00F226CD">
        <w:rPr>
          <w:rFonts w:ascii="Arial" w:hAnsi="Arial" w:cs="Arial"/>
        </w:rPr>
        <w:t xml:space="preserve">nica </w:t>
      </w:r>
      <w:r w:rsidR="00F226CD" w:rsidRPr="00F226CD">
        <w:rPr>
          <w:rFonts w:ascii="Arial" w:hAnsi="Arial" w:cs="Arial"/>
        </w:rPr>
        <w:t>con</w:t>
      </w:r>
      <w:r w:rsidRPr="00F226CD">
        <w:rPr>
          <w:rFonts w:ascii="Arial" w:hAnsi="Arial" w:cs="Arial"/>
        </w:rPr>
        <w:t xml:space="preserve"> el grupo de TI perteneciente a la Secretaria General.</w:t>
      </w:r>
      <w:bookmarkStart w:id="7" w:name="_Toc6298205"/>
    </w:p>
    <w:p w14:paraId="7E3AE398" w14:textId="77777777" w:rsidR="000E28CE" w:rsidRPr="00AF1CF3" w:rsidRDefault="000E28CE" w:rsidP="000E28CE">
      <w:pPr>
        <w:spacing w:after="0"/>
        <w:jc w:val="both"/>
      </w:pPr>
    </w:p>
    <w:p w14:paraId="67BEBC26" w14:textId="61F5FCBF" w:rsidR="00E44466" w:rsidRPr="00FB6A69" w:rsidRDefault="00E44466" w:rsidP="00325854">
      <w:pPr>
        <w:pStyle w:val="Ttulo1"/>
      </w:pPr>
      <w:bookmarkStart w:id="8" w:name="_Toc26371746"/>
      <w:r w:rsidRPr="00D027C1">
        <w:t>ALCANCE</w:t>
      </w:r>
      <w:bookmarkEnd w:id="7"/>
      <w:bookmarkEnd w:id="8"/>
    </w:p>
    <w:p w14:paraId="49CC483B" w14:textId="77777777" w:rsidR="00407607" w:rsidRPr="00FB6A69" w:rsidRDefault="00407607" w:rsidP="000E28CE">
      <w:pPr>
        <w:rPr>
          <w:rFonts w:ascii="Arial" w:hAnsi="Arial" w:cs="Arial"/>
        </w:rPr>
      </w:pPr>
    </w:p>
    <w:p w14:paraId="0B530A96" w14:textId="7C64EF7B" w:rsidR="00F226CD" w:rsidRPr="00FB6A69" w:rsidRDefault="006D0620" w:rsidP="00EF2690">
      <w:pPr>
        <w:jc w:val="both"/>
        <w:rPr>
          <w:rFonts w:ascii="Arial" w:hAnsi="Arial" w:cs="Arial"/>
        </w:rPr>
      </w:pPr>
      <w:r w:rsidRPr="006D0620">
        <w:rPr>
          <w:rFonts w:ascii="Arial" w:hAnsi="Arial" w:cs="Arial"/>
        </w:rPr>
        <w:t>Este documento defin</w:t>
      </w:r>
      <w:r w:rsidR="00B233AC">
        <w:rPr>
          <w:rFonts w:ascii="Arial" w:hAnsi="Arial" w:cs="Arial"/>
        </w:rPr>
        <w:t>e</w:t>
      </w:r>
      <w:r w:rsidRPr="006D0620">
        <w:rPr>
          <w:rFonts w:ascii="Arial" w:hAnsi="Arial" w:cs="Arial"/>
        </w:rPr>
        <w:t xml:space="preserve"> el esquema general de</w:t>
      </w:r>
      <w:r w:rsidR="00B233AC">
        <w:rPr>
          <w:rFonts w:ascii="Arial" w:hAnsi="Arial" w:cs="Arial"/>
        </w:rPr>
        <w:t>l</w:t>
      </w:r>
      <w:r w:rsidRPr="006D0620">
        <w:rPr>
          <w:rFonts w:ascii="Arial" w:hAnsi="Arial" w:cs="Arial"/>
        </w:rPr>
        <w:t xml:space="preserve"> mantenimiento de soluciones en la UAERMV, no establec</w:t>
      </w:r>
      <w:r w:rsidR="00F226CD">
        <w:rPr>
          <w:rFonts w:ascii="Arial" w:hAnsi="Arial" w:cs="Arial"/>
        </w:rPr>
        <w:t>iendo</w:t>
      </w:r>
      <w:r w:rsidRPr="006D0620">
        <w:rPr>
          <w:rFonts w:ascii="Arial" w:hAnsi="Arial" w:cs="Arial"/>
        </w:rPr>
        <w:t xml:space="preserve"> el detalle de las actividades. </w:t>
      </w:r>
      <w:r w:rsidR="00F226CD">
        <w:rPr>
          <w:rFonts w:ascii="Arial" w:hAnsi="Arial" w:cs="Arial"/>
        </w:rPr>
        <w:t>El</w:t>
      </w:r>
      <w:r w:rsidRPr="006D0620">
        <w:rPr>
          <w:rFonts w:ascii="Arial" w:hAnsi="Arial" w:cs="Arial"/>
        </w:rPr>
        <w:t xml:space="preserve"> esquema está relacionado con los procedimientos del ciclo de vida de los sistemas de </w:t>
      </w:r>
      <w:r w:rsidR="00F9749C" w:rsidRPr="006D0620">
        <w:rPr>
          <w:rFonts w:ascii="Arial" w:hAnsi="Arial" w:cs="Arial"/>
        </w:rPr>
        <w:t>información</w:t>
      </w:r>
      <w:r w:rsidR="004A28AD">
        <w:rPr>
          <w:rFonts w:ascii="Arial" w:hAnsi="Arial" w:cs="Arial"/>
        </w:rPr>
        <w:t xml:space="preserve">, </w:t>
      </w:r>
      <w:r w:rsidR="00F226CD">
        <w:rPr>
          <w:rFonts w:ascii="Arial" w:hAnsi="Arial" w:cs="Arial"/>
        </w:rPr>
        <w:t>G</w:t>
      </w:r>
      <w:r w:rsidRPr="006D0620">
        <w:rPr>
          <w:rFonts w:ascii="Arial" w:hAnsi="Arial" w:cs="Arial"/>
        </w:rPr>
        <w:t>estión del cambio</w:t>
      </w:r>
      <w:r w:rsidR="004A28AD">
        <w:rPr>
          <w:rFonts w:ascii="Arial" w:hAnsi="Arial" w:cs="Arial"/>
        </w:rPr>
        <w:t xml:space="preserve"> y</w:t>
      </w:r>
      <w:r w:rsidRPr="006D0620">
        <w:rPr>
          <w:rFonts w:ascii="Arial" w:hAnsi="Arial" w:cs="Arial"/>
        </w:rPr>
        <w:t xml:space="preserve"> el </w:t>
      </w:r>
      <w:r w:rsidR="004A28AD">
        <w:rPr>
          <w:rFonts w:ascii="Arial" w:hAnsi="Arial" w:cs="Arial"/>
        </w:rPr>
        <w:t>C</w:t>
      </w:r>
      <w:r w:rsidRPr="006D0620">
        <w:rPr>
          <w:rFonts w:ascii="Arial" w:hAnsi="Arial" w:cs="Arial"/>
        </w:rPr>
        <w:t>at</w:t>
      </w:r>
      <w:r w:rsidR="00F226CD">
        <w:rPr>
          <w:rFonts w:ascii="Arial" w:hAnsi="Arial" w:cs="Arial"/>
        </w:rPr>
        <w:t>á</w:t>
      </w:r>
      <w:r w:rsidRPr="006D0620">
        <w:rPr>
          <w:rFonts w:ascii="Arial" w:hAnsi="Arial" w:cs="Arial"/>
        </w:rPr>
        <w:t>logo se servicios de TI.</w:t>
      </w:r>
      <w:bookmarkStart w:id="9" w:name="_Toc6298206"/>
      <w:bookmarkStart w:id="10" w:name="_Toc479575382"/>
    </w:p>
    <w:p w14:paraId="46F7CADE" w14:textId="4CBFBFF2" w:rsidR="006D0620" w:rsidRDefault="006D0620" w:rsidP="00B25B90">
      <w:pPr>
        <w:pStyle w:val="Ttulo1"/>
        <w:numPr>
          <w:ilvl w:val="0"/>
          <w:numId w:val="14"/>
        </w:numPr>
        <w:rPr>
          <w:lang w:val="es-CO"/>
        </w:rPr>
      </w:pPr>
      <w:bookmarkStart w:id="11" w:name="_Toc26371747"/>
      <w:r>
        <w:rPr>
          <w:lang w:val="es-CO"/>
        </w:rPr>
        <w:t>ROLES</w:t>
      </w:r>
      <w:r w:rsidR="000E6DFA">
        <w:rPr>
          <w:lang w:val="es-CO"/>
        </w:rPr>
        <w:t xml:space="preserve"> Y GRUPOS</w:t>
      </w:r>
      <w:r>
        <w:rPr>
          <w:lang w:val="es-CO"/>
        </w:rPr>
        <w:t xml:space="preserve"> INVOLUCRADOS</w:t>
      </w:r>
      <w:bookmarkEnd w:id="11"/>
    </w:p>
    <w:p w14:paraId="73338B2A" w14:textId="77777777" w:rsidR="00F226CD" w:rsidRPr="00F226CD" w:rsidRDefault="00F226CD" w:rsidP="00F226CD">
      <w:pPr>
        <w:spacing w:after="0"/>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1"/>
        <w:gridCol w:w="4624"/>
      </w:tblGrid>
      <w:tr w:rsidR="00631F3C" w:rsidRPr="00971FD3" w14:paraId="64125865" w14:textId="77777777" w:rsidTr="00F226CD">
        <w:trPr>
          <w:trHeight w:val="357"/>
          <w:tblHeader/>
        </w:trPr>
        <w:tc>
          <w:tcPr>
            <w:tcW w:w="2539" w:type="pct"/>
            <w:shd w:val="clear" w:color="auto" w:fill="D5DCE4" w:themeFill="text2" w:themeFillTint="33"/>
            <w:vAlign w:val="center"/>
          </w:tcPr>
          <w:p w14:paraId="4A04646E" w14:textId="4D3A7728" w:rsidR="00631F3C" w:rsidRPr="00F226CD" w:rsidRDefault="00631F3C" w:rsidP="000E28CE">
            <w:pPr>
              <w:spacing w:after="0"/>
              <w:jc w:val="center"/>
              <w:rPr>
                <w:rFonts w:ascii="Arial" w:hAnsi="Arial" w:cs="Arial"/>
                <w:b/>
                <w:bCs/>
                <w:sz w:val="18"/>
                <w:szCs w:val="18"/>
              </w:rPr>
            </w:pPr>
            <w:r w:rsidRPr="00F226CD">
              <w:rPr>
                <w:rFonts w:ascii="Arial" w:hAnsi="Arial" w:cs="Arial"/>
                <w:b/>
                <w:bCs/>
                <w:sz w:val="18"/>
                <w:szCs w:val="18"/>
              </w:rPr>
              <w:t>Rol/Grupos</w:t>
            </w:r>
          </w:p>
        </w:tc>
        <w:tc>
          <w:tcPr>
            <w:tcW w:w="2461" w:type="pct"/>
            <w:shd w:val="clear" w:color="auto" w:fill="D5DCE4" w:themeFill="text2" w:themeFillTint="33"/>
            <w:vAlign w:val="center"/>
          </w:tcPr>
          <w:p w14:paraId="258DAEE6" w14:textId="77777777" w:rsidR="00631F3C" w:rsidRPr="00F226CD" w:rsidRDefault="00631F3C" w:rsidP="000E28CE">
            <w:pPr>
              <w:spacing w:after="0"/>
              <w:jc w:val="center"/>
              <w:rPr>
                <w:rFonts w:ascii="Arial" w:hAnsi="Arial" w:cs="Arial"/>
                <w:b/>
                <w:bCs/>
                <w:sz w:val="18"/>
                <w:szCs w:val="18"/>
              </w:rPr>
            </w:pPr>
            <w:r w:rsidRPr="00F226CD">
              <w:rPr>
                <w:rFonts w:ascii="Arial" w:hAnsi="Arial" w:cs="Arial"/>
                <w:b/>
                <w:bCs/>
                <w:sz w:val="18"/>
                <w:szCs w:val="18"/>
              </w:rPr>
              <w:t>Descripción</w:t>
            </w:r>
          </w:p>
        </w:tc>
      </w:tr>
      <w:tr w:rsidR="00631F3C" w:rsidRPr="00971FD3" w14:paraId="35A337C5" w14:textId="77777777" w:rsidTr="00F226CD">
        <w:trPr>
          <w:trHeight w:val="20"/>
        </w:trPr>
        <w:tc>
          <w:tcPr>
            <w:tcW w:w="2539" w:type="pct"/>
            <w:shd w:val="clear" w:color="auto" w:fill="auto"/>
            <w:vAlign w:val="center"/>
          </w:tcPr>
          <w:p w14:paraId="2ED60265" w14:textId="4A1B621D" w:rsidR="00631F3C" w:rsidRPr="00971FD3" w:rsidRDefault="00631F3C" w:rsidP="00F226CD">
            <w:pPr>
              <w:jc w:val="center"/>
              <w:rPr>
                <w:sz w:val="18"/>
                <w:szCs w:val="18"/>
              </w:rPr>
            </w:pPr>
            <w:r>
              <w:rPr>
                <w:rFonts w:ascii="Arial" w:hAnsi="Arial" w:cs="Arial"/>
                <w:sz w:val="18"/>
                <w:szCs w:val="18"/>
              </w:rPr>
              <w:t>Usuario Final</w:t>
            </w:r>
          </w:p>
        </w:tc>
        <w:tc>
          <w:tcPr>
            <w:tcW w:w="2461" w:type="pct"/>
            <w:shd w:val="clear" w:color="auto" w:fill="auto"/>
            <w:vAlign w:val="center"/>
          </w:tcPr>
          <w:p w14:paraId="63269F27" w14:textId="5442DB48" w:rsidR="00631F3C" w:rsidRPr="00971FD3" w:rsidRDefault="00EF40CA" w:rsidP="00A80398">
            <w:pPr>
              <w:spacing w:after="0"/>
              <w:rPr>
                <w:rFonts w:ascii="Arial" w:eastAsia="Arial" w:hAnsi="Arial" w:cs="Arial"/>
                <w:sz w:val="18"/>
                <w:szCs w:val="18"/>
              </w:rPr>
            </w:pPr>
            <w:r>
              <w:rPr>
                <w:rFonts w:ascii="Arial" w:eastAsia="Arial" w:hAnsi="Arial" w:cs="Arial"/>
                <w:sz w:val="18"/>
                <w:szCs w:val="18"/>
              </w:rPr>
              <w:t>Se refiere a los colaboradores de la UAERMV quienes manejan directamente los sistemas de información.</w:t>
            </w:r>
          </w:p>
        </w:tc>
      </w:tr>
      <w:tr w:rsidR="00631F3C" w:rsidRPr="00971FD3" w14:paraId="37A25587" w14:textId="77777777" w:rsidTr="00F226CD">
        <w:trPr>
          <w:trHeight w:val="20"/>
        </w:trPr>
        <w:tc>
          <w:tcPr>
            <w:tcW w:w="2539" w:type="pct"/>
            <w:shd w:val="clear" w:color="auto" w:fill="auto"/>
            <w:vAlign w:val="center"/>
          </w:tcPr>
          <w:p w14:paraId="5125E05C" w14:textId="2E1727E7" w:rsidR="00631F3C" w:rsidRDefault="00631F3C" w:rsidP="00A80398">
            <w:pPr>
              <w:spacing w:after="0"/>
              <w:jc w:val="center"/>
              <w:rPr>
                <w:rFonts w:ascii="Arial" w:hAnsi="Arial" w:cs="Arial"/>
                <w:sz w:val="18"/>
                <w:szCs w:val="18"/>
              </w:rPr>
            </w:pPr>
            <w:r>
              <w:rPr>
                <w:rFonts w:ascii="Arial" w:hAnsi="Arial" w:cs="Arial"/>
                <w:sz w:val="18"/>
                <w:szCs w:val="18"/>
              </w:rPr>
              <w:t>Grupo de TI</w:t>
            </w:r>
          </w:p>
        </w:tc>
        <w:tc>
          <w:tcPr>
            <w:tcW w:w="2461" w:type="pct"/>
            <w:shd w:val="clear" w:color="auto" w:fill="auto"/>
          </w:tcPr>
          <w:p w14:paraId="351D1458" w14:textId="70885CC0" w:rsidR="00631F3C" w:rsidRPr="00971FD3" w:rsidRDefault="00B82DA6" w:rsidP="00A80398">
            <w:pPr>
              <w:spacing w:after="0"/>
              <w:jc w:val="both"/>
              <w:rPr>
                <w:rFonts w:ascii="Arial" w:eastAsia="Arial" w:hAnsi="Arial" w:cs="Arial"/>
                <w:sz w:val="18"/>
                <w:szCs w:val="18"/>
              </w:rPr>
            </w:pPr>
            <w:r>
              <w:rPr>
                <w:rFonts w:ascii="Arial" w:eastAsia="Arial" w:hAnsi="Arial" w:cs="Arial"/>
                <w:sz w:val="18"/>
                <w:szCs w:val="18"/>
              </w:rPr>
              <w:t>Hace alusión al talento humano perteneciente</w:t>
            </w:r>
            <w:r w:rsidR="00A80398">
              <w:rPr>
                <w:rFonts w:ascii="Arial" w:eastAsia="Arial" w:hAnsi="Arial" w:cs="Arial"/>
                <w:sz w:val="18"/>
                <w:szCs w:val="18"/>
              </w:rPr>
              <w:t xml:space="preserve"> </w:t>
            </w:r>
            <w:r>
              <w:rPr>
                <w:rFonts w:ascii="Arial" w:eastAsia="Arial" w:hAnsi="Arial" w:cs="Arial"/>
                <w:sz w:val="18"/>
                <w:szCs w:val="18"/>
              </w:rPr>
              <w:t>a los procesos de Estrategia y G</w:t>
            </w:r>
            <w:r w:rsidR="00A80398">
              <w:rPr>
                <w:rFonts w:ascii="Arial" w:eastAsia="Arial" w:hAnsi="Arial" w:cs="Arial"/>
                <w:sz w:val="18"/>
                <w:szCs w:val="18"/>
              </w:rPr>
              <w:t xml:space="preserve">obierno </w:t>
            </w:r>
            <w:r>
              <w:rPr>
                <w:rFonts w:ascii="Arial" w:eastAsia="Arial" w:hAnsi="Arial" w:cs="Arial"/>
                <w:sz w:val="18"/>
                <w:szCs w:val="18"/>
              </w:rPr>
              <w:t>de TI</w:t>
            </w:r>
            <w:r w:rsidR="00A80398">
              <w:rPr>
                <w:rFonts w:ascii="Arial" w:eastAsia="Arial" w:hAnsi="Arial" w:cs="Arial"/>
                <w:sz w:val="18"/>
                <w:szCs w:val="18"/>
              </w:rPr>
              <w:t xml:space="preserve"> </w:t>
            </w:r>
            <w:r w:rsidR="00AC17A9">
              <w:rPr>
                <w:rFonts w:ascii="Arial" w:eastAsia="Arial" w:hAnsi="Arial" w:cs="Arial"/>
                <w:sz w:val="18"/>
                <w:szCs w:val="18"/>
              </w:rPr>
              <w:t>-</w:t>
            </w:r>
            <w:r w:rsidR="00A80398">
              <w:rPr>
                <w:rFonts w:ascii="Arial" w:eastAsia="Arial" w:hAnsi="Arial" w:cs="Arial"/>
                <w:sz w:val="18"/>
                <w:szCs w:val="18"/>
              </w:rPr>
              <w:t xml:space="preserve"> </w:t>
            </w:r>
            <w:r w:rsidR="00AC17A9">
              <w:rPr>
                <w:rFonts w:ascii="Arial" w:eastAsia="Arial" w:hAnsi="Arial" w:cs="Arial"/>
                <w:sz w:val="18"/>
                <w:szCs w:val="18"/>
              </w:rPr>
              <w:t>EGTI</w:t>
            </w:r>
            <w:r>
              <w:rPr>
                <w:rFonts w:ascii="Arial" w:eastAsia="Arial" w:hAnsi="Arial" w:cs="Arial"/>
                <w:sz w:val="18"/>
                <w:szCs w:val="18"/>
              </w:rPr>
              <w:t xml:space="preserve"> y </w:t>
            </w:r>
            <w:r>
              <w:rPr>
                <w:rFonts w:ascii="Arial" w:eastAsia="Arial" w:hAnsi="Arial" w:cs="Arial"/>
                <w:sz w:val="18"/>
                <w:szCs w:val="18"/>
              </w:rPr>
              <w:lastRenderedPageBreak/>
              <w:t>Gestión de Servicios e infraestructura tecnológica</w:t>
            </w:r>
            <w:r w:rsidR="00A80398">
              <w:rPr>
                <w:rFonts w:ascii="Arial" w:eastAsia="Arial" w:hAnsi="Arial" w:cs="Arial"/>
                <w:sz w:val="18"/>
                <w:szCs w:val="18"/>
              </w:rPr>
              <w:t xml:space="preserve"> </w:t>
            </w:r>
            <w:r w:rsidR="00AC17A9">
              <w:rPr>
                <w:rFonts w:ascii="Arial" w:eastAsia="Arial" w:hAnsi="Arial" w:cs="Arial"/>
                <w:sz w:val="18"/>
                <w:szCs w:val="18"/>
              </w:rPr>
              <w:t>-</w:t>
            </w:r>
            <w:r w:rsidR="00A80398">
              <w:rPr>
                <w:rFonts w:ascii="Arial" w:eastAsia="Arial" w:hAnsi="Arial" w:cs="Arial"/>
                <w:sz w:val="18"/>
                <w:szCs w:val="18"/>
              </w:rPr>
              <w:t xml:space="preserve"> </w:t>
            </w:r>
            <w:r w:rsidR="00AC17A9">
              <w:rPr>
                <w:rFonts w:ascii="Arial" w:eastAsia="Arial" w:hAnsi="Arial" w:cs="Arial"/>
                <w:sz w:val="18"/>
                <w:szCs w:val="18"/>
              </w:rPr>
              <w:t>GSIT</w:t>
            </w:r>
            <w:r>
              <w:rPr>
                <w:rFonts w:ascii="Arial" w:eastAsia="Arial" w:hAnsi="Arial" w:cs="Arial"/>
                <w:sz w:val="18"/>
                <w:szCs w:val="18"/>
              </w:rPr>
              <w:t>.</w:t>
            </w:r>
          </w:p>
        </w:tc>
      </w:tr>
      <w:tr w:rsidR="00EF40CA" w:rsidRPr="00971FD3" w14:paraId="02472B57" w14:textId="77777777" w:rsidTr="00F226CD">
        <w:trPr>
          <w:trHeight w:val="20"/>
        </w:trPr>
        <w:tc>
          <w:tcPr>
            <w:tcW w:w="2539" w:type="pct"/>
            <w:shd w:val="clear" w:color="auto" w:fill="auto"/>
            <w:vAlign w:val="center"/>
          </w:tcPr>
          <w:p w14:paraId="519F4CFE" w14:textId="77777777" w:rsidR="00EF40CA" w:rsidRPr="00971FD3" w:rsidRDefault="00EF40CA" w:rsidP="00A80398">
            <w:pPr>
              <w:spacing w:after="0"/>
              <w:jc w:val="center"/>
              <w:rPr>
                <w:rFonts w:ascii="Arial" w:hAnsi="Arial" w:cs="Arial"/>
                <w:sz w:val="18"/>
                <w:szCs w:val="18"/>
              </w:rPr>
            </w:pPr>
            <w:r w:rsidRPr="00971FD3">
              <w:rPr>
                <w:rFonts w:ascii="Arial" w:hAnsi="Arial" w:cs="Arial"/>
                <w:sz w:val="18"/>
                <w:szCs w:val="18"/>
              </w:rPr>
              <w:lastRenderedPageBreak/>
              <w:t>Especialista de Base de datos</w:t>
            </w:r>
          </w:p>
        </w:tc>
        <w:tc>
          <w:tcPr>
            <w:tcW w:w="2461" w:type="pct"/>
            <w:shd w:val="clear" w:color="auto" w:fill="auto"/>
          </w:tcPr>
          <w:p w14:paraId="6759909A" w14:textId="2518522E" w:rsidR="00EF40CA" w:rsidRPr="00971FD3" w:rsidRDefault="00EF40CA" w:rsidP="00A80398">
            <w:pPr>
              <w:spacing w:after="0"/>
              <w:jc w:val="both"/>
              <w:rPr>
                <w:sz w:val="18"/>
                <w:szCs w:val="18"/>
              </w:rPr>
            </w:pPr>
            <w:r w:rsidRPr="00971FD3">
              <w:rPr>
                <w:rFonts w:ascii="Arial" w:eastAsia="Arial" w:hAnsi="Arial" w:cs="Arial"/>
                <w:sz w:val="18"/>
                <w:szCs w:val="18"/>
              </w:rPr>
              <w:t>El profesional encargado</w:t>
            </w:r>
            <w:r w:rsidRPr="00971FD3">
              <w:rPr>
                <w:rFonts w:ascii="Arial" w:hAnsi="Arial" w:cs="Arial"/>
                <w:sz w:val="18"/>
                <w:szCs w:val="18"/>
              </w:rPr>
              <w:t xml:space="preserve"> de generar y administrar las bases de datos </w:t>
            </w:r>
          </w:p>
        </w:tc>
      </w:tr>
      <w:tr w:rsidR="00EF40CA" w:rsidRPr="00971FD3" w14:paraId="1FB46F13" w14:textId="77777777" w:rsidTr="00F226CD">
        <w:trPr>
          <w:trHeight w:val="20"/>
        </w:trPr>
        <w:tc>
          <w:tcPr>
            <w:tcW w:w="2539" w:type="pct"/>
            <w:shd w:val="clear" w:color="auto" w:fill="auto"/>
            <w:vAlign w:val="center"/>
          </w:tcPr>
          <w:p w14:paraId="7F565EA0" w14:textId="2AF92023" w:rsidR="00EF40CA" w:rsidRPr="00971FD3" w:rsidRDefault="00EF40CA" w:rsidP="00A80398">
            <w:pPr>
              <w:spacing w:after="0"/>
              <w:jc w:val="center"/>
              <w:rPr>
                <w:rFonts w:ascii="Arial" w:hAnsi="Arial" w:cs="Arial"/>
                <w:sz w:val="18"/>
                <w:szCs w:val="18"/>
              </w:rPr>
            </w:pPr>
            <w:r>
              <w:rPr>
                <w:rFonts w:ascii="Arial" w:hAnsi="Arial" w:cs="Arial"/>
                <w:sz w:val="18"/>
                <w:szCs w:val="18"/>
              </w:rPr>
              <w:t>Administradores de los sistemas</w:t>
            </w:r>
          </w:p>
        </w:tc>
        <w:tc>
          <w:tcPr>
            <w:tcW w:w="2461" w:type="pct"/>
            <w:shd w:val="clear" w:color="auto" w:fill="auto"/>
          </w:tcPr>
          <w:p w14:paraId="2F791EE8" w14:textId="06ADD06A" w:rsidR="00EF40CA" w:rsidRPr="00971FD3" w:rsidRDefault="00EF40CA" w:rsidP="00A80398">
            <w:pPr>
              <w:spacing w:after="0"/>
              <w:jc w:val="both"/>
              <w:rPr>
                <w:rFonts w:ascii="Arial" w:hAnsi="Arial" w:cs="Arial"/>
                <w:sz w:val="18"/>
                <w:szCs w:val="18"/>
              </w:rPr>
            </w:pPr>
            <w:r>
              <w:rPr>
                <w:rFonts w:ascii="Arial" w:hAnsi="Arial" w:cs="Arial"/>
                <w:sz w:val="18"/>
                <w:szCs w:val="18"/>
              </w:rPr>
              <w:t>Personal responsable de administrar los diferentes sistemas de información de la UAERMV.</w:t>
            </w:r>
          </w:p>
        </w:tc>
      </w:tr>
      <w:tr w:rsidR="00EF40CA" w:rsidRPr="00971FD3" w14:paraId="6D0DACB2" w14:textId="77777777" w:rsidTr="00F226CD">
        <w:trPr>
          <w:trHeight w:val="20"/>
        </w:trPr>
        <w:tc>
          <w:tcPr>
            <w:tcW w:w="2539" w:type="pct"/>
            <w:shd w:val="clear" w:color="auto" w:fill="auto"/>
            <w:vAlign w:val="center"/>
          </w:tcPr>
          <w:p w14:paraId="6815EFB6" w14:textId="462C9B09" w:rsidR="00EF40CA" w:rsidRPr="00971FD3" w:rsidRDefault="00EF40CA" w:rsidP="00A80398">
            <w:pPr>
              <w:spacing w:after="0"/>
              <w:jc w:val="center"/>
              <w:rPr>
                <w:rFonts w:ascii="Arial" w:hAnsi="Arial" w:cs="Arial"/>
                <w:sz w:val="18"/>
                <w:szCs w:val="18"/>
              </w:rPr>
            </w:pPr>
            <w:r>
              <w:rPr>
                <w:rFonts w:ascii="Arial" w:hAnsi="Arial" w:cs="Arial"/>
                <w:sz w:val="18"/>
                <w:szCs w:val="18"/>
              </w:rPr>
              <w:t>Ingenieros de desarrollo</w:t>
            </w:r>
          </w:p>
        </w:tc>
        <w:tc>
          <w:tcPr>
            <w:tcW w:w="2461" w:type="pct"/>
            <w:shd w:val="clear" w:color="auto" w:fill="auto"/>
          </w:tcPr>
          <w:p w14:paraId="2C9A01B8" w14:textId="06B5306F" w:rsidR="00EF40CA" w:rsidRPr="00971FD3" w:rsidRDefault="00EF40CA" w:rsidP="00A80398">
            <w:pPr>
              <w:spacing w:after="0"/>
              <w:jc w:val="both"/>
              <w:rPr>
                <w:sz w:val="18"/>
                <w:szCs w:val="18"/>
              </w:rPr>
            </w:pPr>
            <w:r>
              <w:rPr>
                <w:rFonts w:ascii="Arial" w:hAnsi="Arial" w:cs="Arial"/>
                <w:sz w:val="18"/>
                <w:szCs w:val="18"/>
              </w:rPr>
              <w:t>P</w:t>
            </w:r>
            <w:r w:rsidRPr="00971FD3">
              <w:rPr>
                <w:rFonts w:ascii="Arial" w:hAnsi="Arial" w:cs="Arial"/>
                <w:sz w:val="18"/>
                <w:szCs w:val="18"/>
              </w:rPr>
              <w:t>rofesional</w:t>
            </w:r>
            <w:r>
              <w:rPr>
                <w:rFonts w:ascii="Arial" w:hAnsi="Arial" w:cs="Arial"/>
                <w:sz w:val="18"/>
                <w:szCs w:val="18"/>
              </w:rPr>
              <w:t>es</w:t>
            </w:r>
            <w:r w:rsidRPr="00971FD3">
              <w:rPr>
                <w:rFonts w:ascii="Arial" w:hAnsi="Arial" w:cs="Arial"/>
                <w:sz w:val="18"/>
                <w:szCs w:val="18"/>
              </w:rPr>
              <w:t xml:space="preserve"> encargado</w:t>
            </w:r>
            <w:r>
              <w:rPr>
                <w:rFonts w:ascii="Arial" w:hAnsi="Arial" w:cs="Arial"/>
                <w:sz w:val="18"/>
                <w:szCs w:val="18"/>
              </w:rPr>
              <w:t>s</w:t>
            </w:r>
            <w:r w:rsidRPr="00971FD3">
              <w:rPr>
                <w:rFonts w:ascii="Arial" w:hAnsi="Arial" w:cs="Arial"/>
                <w:sz w:val="18"/>
                <w:szCs w:val="18"/>
              </w:rPr>
              <w:t xml:space="preserve"> de desarrollar, crear y modificar aplicaciones informáticas de software generales o programas de utilidad especializada</w:t>
            </w:r>
          </w:p>
        </w:tc>
      </w:tr>
      <w:tr w:rsidR="00EF40CA" w:rsidRPr="00971FD3" w14:paraId="36CA1A7E" w14:textId="77777777" w:rsidTr="00F226CD">
        <w:trPr>
          <w:trHeight w:val="20"/>
        </w:trPr>
        <w:tc>
          <w:tcPr>
            <w:tcW w:w="2539" w:type="pct"/>
            <w:shd w:val="clear" w:color="auto" w:fill="auto"/>
            <w:vAlign w:val="center"/>
          </w:tcPr>
          <w:p w14:paraId="40A71A55" w14:textId="6659D92C" w:rsidR="00EF40CA" w:rsidRPr="00971FD3" w:rsidRDefault="00EF40CA" w:rsidP="00A80398">
            <w:pPr>
              <w:spacing w:after="0"/>
              <w:jc w:val="center"/>
              <w:rPr>
                <w:rFonts w:ascii="Arial" w:hAnsi="Arial" w:cs="Arial"/>
                <w:sz w:val="18"/>
                <w:szCs w:val="18"/>
              </w:rPr>
            </w:pPr>
            <w:r w:rsidRPr="00AC17A9">
              <w:rPr>
                <w:rFonts w:ascii="Arial" w:hAnsi="Arial" w:cs="Arial"/>
                <w:sz w:val="18"/>
                <w:szCs w:val="18"/>
              </w:rPr>
              <w:t>Ingenieros Soporte y mantenimiento de aplicaciones existentes</w:t>
            </w:r>
          </w:p>
        </w:tc>
        <w:tc>
          <w:tcPr>
            <w:tcW w:w="2461" w:type="pct"/>
            <w:shd w:val="clear" w:color="auto" w:fill="auto"/>
          </w:tcPr>
          <w:p w14:paraId="65A9F77C" w14:textId="2CDEE21A" w:rsidR="00EF40CA" w:rsidRPr="00EF40CA" w:rsidRDefault="00EF40CA" w:rsidP="00A80398">
            <w:pPr>
              <w:spacing w:after="0"/>
              <w:jc w:val="both"/>
              <w:rPr>
                <w:rFonts w:ascii="Arial" w:hAnsi="Arial" w:cs="Arial"/>
                <w:sz w:val="18"/>
                <w:szCs w:val="18"/>
              </w:rPr>
            </w:pPr>
            <w:r>
              <w:rPr>
                <w:rFonts w:ascii="Arial" w:hAnsi="Arial" w:cs="Arial"/>
                <w:sz w:val="18"/>
                <w:szCs w:val="18"/>
              </w:rPr>
              <w:t>P</w:t>
            </w:r>
            <w:r w:rsidRPr="00971FD3">
              <w:rPr>
                <w:rFonts w:ascii="Arial" w:hAnsi="Arial" w:cs="Arial"/>
                <w:sz w:val="18"/>
                <w:szCs w:val="18"/>
              </w:rPr>
              <w:t>rofesional</w:t>
            </w:r>
            <w:r>
              <w:rPr>
                <w:rFonts w:ascii="Arial" w:hAnsi="Arial" w:cs="Arial"/>
                <w:sz w:val="18"/>
                <w:szCs w:val="18"/>
              </w:rPr>
              <w:t>es</w:t>
            </w:r>
            <w:r w:rsidRPr="00971FD3">
              <w:rPr>
                <w:rFonts w:ascii="Arial" w:hAnsi="Arial" w:cs="Arial"/>
                <w:sz w:val="18"/>
                <w:szCs w:val="18"/>
              </w:rPr>
              <w:t xml:space="preserve"> encargado</w:t>
            </w:r>
            <w:r>
              <w:rPr>
                <w:rFonts w:ascii="Arial" w:hAnsi="Arial" w:cs="Arial"/>
                <w:sz w:val="18"/>
                <w:szCs w:val="18"/>
              </w:rPr>
              <w:t>s</w:t>
            </w:r>
            <w:r w:rsidRPr="00971FD3">
              <w:rPr>
                <w:rFonts w:ascii="Arial" w:hAnsi="Arial" w:cs="Arial"/>
                <w:sz w:val="18"/>
                <w:szCs w:val="18"/>
              </w:rPr>
              <w:t xml:space="preserve"> de Brindar el soporte y mantenimiento de los módulos que posea la entidad</w:t>
            </w:r>
            <w:r>
              <w:rPr>
                <w:rFonts w:ascii="Arial" w:hAnsi="Arial" w:cs="Arial"/>
                <w:sz w:val="18"/>
                <w:szCs w:val="18"/>
              </w:rPr>
              <w:t>, en los diferentes sistemas de información.</w:t>
            </w:r>
          </w:p>
        </w:tc>
      </w:tr>
      <w:tr w:rsidR="00EF40CA" w:rsidRPr="00971FD3" w14:paraId="5376D5B1" w14:textId="77777777" w:rsidTr="00F226CD">
        <w:trPr>
          <w:trHeight w:val="20"/>
        </w:trPr>
        <w:tc>
          <w:tcPr>
            <w:tcW w:w="2539" w:type="pct"/>
            <w:shd w:val="clear" w:color="auto" w:fill="auto"/>
            <w:vAlign w:val="center"/>
          </w:tcPr>
          <w:p w14:paraId="02671890" w14:textId="3499DC13" w:rsidR="00EF40CA" w:rsidRPr="00AC17A9" w:rsidRDefault="00EF40CA" w:rsidP="00A80398">
            <w:pPr>
              <w:spacing w:after="0"/>
              <w:jc w:val="center"/>
              <w:rPr>
                <w:rFonts w:ascii="Arial" w:hAnsi="Arial" w:cs="Arial"/>
                <w:sz w:val="18"/>
                <w:szCs w:val="18"/>
                <w:lang w:val="es-ES"/>
              </w:rPr>
            </w:pPr>
            <w:r>
              <w:rPr>
                <w:rFonts w:ascii="Arial" w:hAnsi="Arial" w:cs="Arial"/>
                <w:sz w:val="18"/>
                <w:szCs w:val="18"/>
              </w:rPr>
              <w:t>Grupo de i</w:t>
            </w:r>
            <w:r w:rsidRPr="00AC17A9">
              <w:rPr>
                <w:rFonts w:ascii="Arial" w:hAnsi="Arial" w:cs="Arial"/>
                <w:sz w:val="18"/>
                <w:szCs w:val="18"/>
              </w:rPr>
              <w:t>nfraestructura, redes, comunicaciones y mesa de ayuda</w:t>
            </w:r>
          </w:p>
        </w:tc>
        <w:tc>
          <w:tcPr>
            <w:tcW w:w="2461" w:type="pct"/>
            <w:shd w:val="clear" w:color="auto" w:fill="auto"/>
          </w:tcPr>
          <w:p w14:paraId="4825F60C" w14:textId="7AE25213" w:rsidR="00EF40CA" w:rsidRPr="000E6DFA" w:rsidRDefault="00EF40CA" w:rsidP="00A80398">
            <w:pPr>
              <w:spacing w:after="0"/>
              <w:jc w:val="both"/>
              <w:rPr>
                <w:rFonts w:ascii="Arial" w:hAnsi="Arial" w:cs="Arial"/>
                <w:sz w:val="18"/>
                <w:szCs w:val="18"/>
                <w:lang w:val="es-ES"/>
              </w:rPr>
            </w:pPr>
            <w:r>
              <w:rPr>
                <w:rFonts w:ascii="Arial" w:hAnsi="Arial" w:cs="Arial"/>
                <w:sz w:val="18"/>
                <w:szCs w:val="18"/>
              </w:rPr>
              <w:t>Talento humano perteneciente al proceso GSIT.</w:t>
            </w:r>
            <w:r w:rsidR="00A80398">
              <w:rPr>
                <w:rFonts w:ascii="Arial" w:hAnsi="Arial" w:cs="Arial"/>
                <w:sz w:val="18"/>
                <w:szCs w:val="18"/>
              </w:rPr>
              <w:t xml:space="preserve"> </w:t>
            </w:r>
            <w:r>
              <w:rPr>
                <w:rFonts w:ascii="Arial" w:hAnsi="Arial" w:cs="Arial"/>
                <w:sz w:val="18"/>
                <w:szCs w:val="18"/>
              </w:rPr>
              <w:t xml:space="preserve">Involucra roles tales como: el </w:t>
            </w:r>
            <w:r w:rsidR="00A80398">
              <w:rPr>
                <w:rFonts w:ascii="Arial" w:hAnsi="Arial" w:cs="Arial"/>
                <w:sz w:val="18"/>
                <w:szCs w:val="18"/>
              </w:rPr>
              <w:t>L</w:t>
            </w:r>
            <w:r>
              <w:rPr>
                <w:rFonts w:ascii="Arial" w:hAnsi="Arial" w:cs="Arial"/>
                <w:sz w:val="18"/>
                <w:szCs w:val="18"/>
              </w:rPr>
              <w:t xml:space="preserve">íder del grupo, </w:t>
            </w:r>
            <w:r w:rsidR="00A80398">
              <w:rPr>
                <w:rFonts w:ascii="Arial" w:hAnsi="Arial" w:cs="Arial"/>
                <w:sz w:val="18"/>
                <w:szCs w:val="18"/>
              </w:rPr>
              <w:t>E</w:t>
            </w:r>
            <w:r>
              <w:rPr>
                <w:rFonts w:ascii="Arial" w:hAnsi="Arial" w:cs="Arial"/>
                <w:sz w:val="18"/>
                <w:szCs w:val="18"/>
              </w:rPr>
              <w:t xml:space="preserve">specialistas en redes y comunicaciones, seguridad de la información, </w:t>
            </w:r>
            <w:r w:rsidRPr="000E6DFA">
              <w:rPr>
                <w:rFonts w:ascii="Arial" w:hAnsi="Arial" w:cs="Arial"/>
                <w:sz w:val="18"/>
                <w:szCs w:val="18"/>
              </w:rPr>
              <w:t xml:space="preserve">Administrador del Centro de </w:t>
            </w:r>
            <w:r w:rsidR="00F9749C" w:rsidRPr="000E6DFA">
              <w:rPr>
                <w:rFonts w:ascii="Arial" w:hAnsi="Arial" w:cs="Arial"/>
                <w:sz w:val="18"/>
                <w:szCs w:val="18"/>
              </w:rPr>
              <w:t>cómputo</w:t>
            </w:r>
            <w:r w:rsidRPr="000E6DFA">
              <w:rPr>
                <w:rFonts w:ascii="Arial" w:hAnsi="Arial" w:cs="Arial"/>
                <w:sz w:val="18"/>
                <w:szCs w:val="18"/>
              </w:rPr>
              <w:t xml:space="preserve"> y Servicios en la nube</w:t>
            </w:r>
            <w:r>
              <w:rPr>
                <w:rFonts w:ascii="Arial" w:hAnsi="Arial" w:cs="Arial"/>
                <w:sz w:val="18"/>
                <w:szCs w:val="18"/>
              </w:rPr>
              <w:t>, soporte técnico, entre otros.</w:t>
            </w:r>
          </w:p>
        </w:tc>
      </w:tr>
      <w:tr w:rsidR="00EF40CA" w:rsidRPr="00971FD3" w14:paraId="6C407594" w14:textId="77777777" w:rsidTr="00F226CD">
        <w:trPr>
          <w:trHeight w:val="20"/>
        </w:trPr>
        <w:tc>
          <w:tcPr>
            <w:tcW w:w="2539" w:type="pct"/>
            <w:shd w:val="clear" w:color="auto" w:fill="auto"/>
            <w:vAlign w:val="center"/>
          </w:tcPr>
          <w:p w14:paraId="10F0C8A3" w14:textId="39437099" w:rsidR="00EF40CA" w:rsidRPr="00AC17A9" w:rsidRDefault="00EF40CA" w:rsidP="00A80398">
            <w:pPr>
              <w:spacing w:after="0"/>
              <w:jc w:val="center"/>
              <w:rPr>
                <w:rFonts w:ascii="Arial" w:hAnsi="Arial" w:cs="Arial"/>
                <w:sz w:val="18"/>
                <w:szCs w:val="18"/>
                <w:lang w:val="es-ES"/>
              </w:rPr>
            </w:pPr>
            <w:r>
              <w:rPr>
                <w:rFonts w:ascii="Arial" w:hAnsi="Arial" w:cs="Arial"/>
                <w:sz w:val="18"/>
                <w:szCs w:val="18"/>
              </w:rPr>
              <w:t xml:space="preserve">Grupo de </w:t>
            </w:r>
            <w:r w:rsidRPr="00AC17A9">
              <w:rPr>
                <w:rFonts w:ascii="Arial" w:hAnsi="Arial" w:cs="Arial"/>
                <w:sz w:val="18"/>
                <w:szCs w:val="18"/>
              </w:rPr>
              <w:t>Desarrollo y mantenimiento de Sistemas de Información</w:t>
            </w:r>
          </w:p>
        </w:tc>
        <w:tc>
          <w:tcPr>
            <w:tcW w:w="2461" w:type="pct"/>
            <w:shd w:val="clear" w:color="auto" w:fill="auto"/>
          </w:tcPr>
          <w:p w14:paraId="004DC6D2" w14:textId="620770C8" w:rsidR="00EF40CA" w:rsidRPr="00971FD3" w:rsidRDefault="00EF40CA" w:rsidP="00A80398">
            <w:pPr>
              <w:spacing w:after="0"/>
              <w:jc w:val="both"/>
              <w:rPr>
                <w:rFonts w:ascii="Arial" w:hAnsi="Arial" w:cs="Arial"/>
                <w:sz w:val="18"/>
                <w:szCs w:val="18"/>
              </w:rPr>
            </w:pPr>
            <w:r>
              <w:rPr>
                <w:rFonts w:ascii="Arial" w:hAnsi="Arial" w:cs="Arial"/>
                <w:sz w:val="18"/>
                <w:szCs w:val="18"/>
              </w:rPr>
              <w:t xml:space="preserve">Roles del grupo, tales como, </w:t>
            </w:r>
            <w:r w:rsidR="00A80398">
              <w:rPr>
                <w:rFonts w:ascii="Arial" w:hAnsi="Arial" w:cs="Arial"/>
                <w:sz w:val="18"/>
                <w:szCs w:val="18"/>
              </w:rPr>
              <w:t>L</w:t>
            </w:r>
            <w:r>
              <w:rPr>
                <w:rFonts w:ascii="Arial" w:hAnsi="Arial" w:cs="Arial"/>
                <w:sz w:val="18"/>
                <w:szCs w:val="18"/>
              </w:rPr>
              <w:t xml:space="preserve">íder del grupo, </w:t>
            </w:r>
            <w:r w:rsidR="00A80398">
              <w:rPr>
                <w:rFonts w:ascii="Arial" w:hAnsi="Arial" w:cs="Arial"/>
                <w:sz w:val="18"/>
                <w:szCs w:val="18"/>
              </w:rPr>
              <w:t>E</w:t>
            </w:r>
            <w:r>
              <w:rPr>
                <w:rFonts w:ascii="Arial" w:hAnsi="Arial" w:cs="Arial"/>
                <w:sz w:val="18"/>
                <w:szCs w:val="18"/>
              </w:rPr>
              <w:t xml:space="preserve">specialista en base de datos, </w:t>
            </w:r>
            <w:r w:rsidR="00A80398">
              <w:rPr>
                <w:rFonts w:ascii="Arial" w:hAnsi="Arial" w:cs="Arial"/>
                <w:sz w:val="18"/>
                <w:szCs w:val="18"/>
              </w:rPr>
              <w:t>E</w:t>
            </w:r>
            <w:r>
              <w:rPr>
                <w:rFonts w:ascii="Arial" w:hAnsi="Arial" w:cs="Arial"/>
                <w:sz w:val="18"/>
                <w:szCs w:val="18"/>
              </w:rPr>
              <w:t xml:space="preserve">specialista GIS, Ingenieros de desarrollo, analistas de pruebas y requerimientos, </w:t>
            </w:r>
            <w:r w:rsidRPr="000E6DFA">
              <w:rPr>
                <w:rFonts w:ascii="Arial" w:hAnsi="Arial" w:cs="Arial"/>
                <w:sz w:val="18"/>
                <w:szCs w:val="18"/>
              </w:rPr>
              <w:t>Ingenieros Soporte y mantenimiento de aplicaciones existentes</w:t>
            </w:r>
            <w:r>
              <w:rPr>
                <w:rFonts w:ascii="Arial" w:hAnsi="Arial" w:cs="Arial"/>
                <w:sz w:val="18"/>
                <w:szCs w:val="18"/>
              </w:rPr>
              <w:t>, entre otros.</w:t>
            </w:r>
          </w:p>
        </w:tc>
      </w:tr>
    </w:tbl>
    <w:p w14:paraId="40F435F1" w14:textId="61F460ED" w:rsidR="006D0620" w:rsidRDefault="006D0620" w:rsidP="006D0620">
      <w:pPr>
        <w:pStyle w:val="Descripcin"/>
        <w:spacing w:after="0" w:line="240" w:lineRule="auto"/>
        <w:jc w:val="center"/>
        <w:rPr>
          <w:b w:val="0"/>
          <w:bCs w:val="0"/>
        </w:rPr>
      </w:pPr>
      <w:r>
        <w:t xml:space="preserve">Tabla </w:t>
      </w:r>
      <w:r>
        <w:fldChar w:fldCharType="begin"/>
      </w:r>
      <w:r>
        <w:instrText xml:space="preserve"> SEQ Tabla \* ARABIC </w:instrText>
      </w:r>
      <w:r>
        <w:fldChar w:fldCharType="separate"/>
      </w:r>
      <w:r>
        <w:rPr>
          <w:noProof/>
        </w:rPr>
        <w:t>1</w:t>
      </w:r>
      <w:r>
        <w:fldChar w:fldCharType="end"/>
      </w:r>
      <w:r>
        <w:t xml:space="preserve">. </w:t>
      </w:r>
      <w:r w:rsidRPr="00AE42D4">
        <w:rPr>
          <w:b w:val="0"/>
          <w:bCs w:val="0"/>
        </w:rPr>
        <w:t xml:space="preserve">Roles y responsabilidades involucrados en </w:t>
      </w:r>
      <w:r w:rsidR="000E6DFA">
        <w:rPr>
          <w:b w:val="0"/>
          <w:bCs w:val="0"/>
        </w:rPr>
        <w:t>el esquema de mantenimiento de sistemas de información</w:t>
      </w:r>
    </w:p>
    <w:p w14:paraId="73C6456D" w14:textId="5D2433FE" w:rsidR="006D0620" w:rsidRPr="0085041F" w:rsidRDefault="006D0620" w:rsidP="006D0620">
      <w:pPr>
        <w:spacing w:after="0" w:line="240" w:lineRule="auto"/>
        <w:jc w:val="center"/>
        <w:rPr>
          <w:sz w:val="20"/>
          <w:szCs w:val="20"/>
        </w:rPr>
      </w:pPr>
      <w:r w:rsidRPr="00194E5E">
        <w:rPr>
          <w:b/>
          <w:bCs/>
          <w:sz w:val="20"/>
          <w:szCs w:val="20"/>
        </w:rPr>
        <w:t>Fuente</w:t>
      </w:r>
      <w:r w:rsidRPr="0085041F">
        <w:rPr>
          <w:sz w:val="20"/>
          <w:szCs w:val="20"/>
        </w:rPr>
        <w:t xml:space="preserve">: </w:t>
      </w:r>
      <w:r w:rsidR="000E6DFA">
        <w:rPr>
          <w:sz w:val="20"/>
          <w:szCs w:val="20"/>
        </w:rPr>
        <w:t>M</w:t>
      </w:r>
      <w:r>
        <w:rPr>
          <w:sz w:val="20"/>
          <w:szCs w:val="20"/>
        </w:rPr>
        <w:t>odelo organizacional de</w:t>
      </w:r>
      <w:r w:rsidR="000E6DFA">
        <w:rPr>
          <w:sz w:val="20"/>
          <w:szCs w:val="20"/>
        </w:rPr>
        <w:t>l grupo de TI</w:t>
      </w:r>
      <w:r w:rsidR="00A80398">
        <w:rPr>
          <w:sz w:val="20"/>
          <w:szCs w:val="20"/>
        </w:rPr>
        <w:t xml:space="preserve"> </w:t>
      </w:r>
      <w:r w:rsidR="000E6DFA">
        <w:rPr>
          <w:sz w:val="20"/>
          <w:szCs w:val="20"/>
        </w:rPr>
        <w:t>-</w:t>
      </w:r>
      <w:r w:rsidR="00A80398">
        <w:rPr>
          <w:sz w:val="20"/>
          <w:szCs w:val="20"/>
        </w:rPr>
        <w:t xml:space="preserve"> </w:t>
      </w:r>
      <w:r w:rsidR="000E6DFA">
        <w:rPr>
          <w:sz w:val="20"/>
          <w:szCs w:val="20"/>
        </w:rPr>
        <w:t>Plan Estratégico de Tecnologías de la Información</w:t>
      </w:r>
      <w:r w:rsidR="000E6DFA">
        <w:rPr>
          <w:rStyle w:val="Refdenotaalpie"/>
          <w:sz w:val="20"/>
          <w:szCs w:val="20"/>
        </w:rPr>
        <w:footnoteReference w:id="2"/>
      </w:r>
    </w:p>
    <w:p w14:paraId="5B15C758" w14:textId="77777777" w:rsidR="006D0620" w:rsidRPr="006D0620" w:rsidRDefault="006D0620" w:rsidP="006D0620">
      <w:pPr>
        <w:rPr>
          <w:lang w:eastAsia="x-none"/>
        </w:rPr>
      </w:pPr>
    </w:p>
    <w:p w14:paraId="34BC98B9" w14:textId="2D4B7B5D" w:rsidR="00272AF9" w:rsidRDefault="00272AF9" w:rsidP="00B25B90">
      <w:pPr>
        <w:pStyle w:val="Ttulo1"/>
        <w:numPr>
          <w:ilvl w:val="0"/>
          <w:numId w:val="14"/>
        </w:numPr>
        <w:rPr>
          <w:lang w:val="es-ES"/>
        </w:rPr>
      </w:pPr>
      <w:bookmarkStart w:id="12" w:name="_Toc26371748"/>
      <w:r>
        <w:rPr>
          <w:lang w:val="es-ES"/>
        </w:rPr>
        <w:t>TIPOS DE MANTENIMIENTO</w:t>
      </w:r>
      <w:bookmarkEnd w:id="12"/>
    </w:p>
    <w:p w14:paraId="5EC51390" w14:textId="77777777" w:rsidR="00272AF9" w:rsidRDefault="00272AF9" w:rsidP="00272AF9">
      <w:pPr>
        <w:spacing w:after="0"/>
        <w:jc w:val="both"/>
        <w:rPr>
          <w:rFonts w:ascii="Arial" w:hAnsi="Arial" w:cs="Arial"/>
          <w:lang w:val="es-ES"/>
        </w:rPr>
      </w:pPr>
    </w:p>
    <w:p w14:paraId="45BB11D8" w14:textId="2B8E0901" w:rsidR="00272AF9" w:rsidRPr="00272AF9" w:rsidRDefault="00272AF9" w:rsidP="00272AF9">
      <w:pPr>
        <w:spacing w:after="0"/>
        <w:jc w:val="both"/>
        <w:rPr>
          <w:rFonts w:ascii="Arial" w:hAnsi="Arial" w:cs="Arial"/>
        </w:rPr>
      </w:pPr>
      <w:r>
        <w:rPr>
          <w:rFonts w:ascii="Arial" w:hAnsi="Arial" w:cs="Arial"/>
          <w:lang w:val="es-ES"/>
        </w:rPr>
        <w:t>T</w:t>
      </w:r>
      <w:r w:rsidR="00F9749C">
        <w:rPr>
          <w:rFonts w:ascii="Arial" w:hAnsi="Arial" w:cs="Arial"/>
          <w:lang w:val="es-ES"/>
        </w:rPr>
        <w:t>al</w:t>
      </w:r>
      <w:r w:rsidRPr="00272AF9">
        <w:rPr>
          <w:rFonts w:ascii="Arial" w:hAnsi="Arial" w:cs="Arial"/>
        </w:rPr>
        <w:t xml:space="preserve"> y como lo define Manuel Cillero en su </w:t>
      </w:r>
      <w:r w:rsidR="00F9749C" w:rsidRPr="00272AF9">
        <w:rPr>
          <w:rFonts w:ascii="Arial" w:hAnsi="Arial" w:cs="Arial"/>
        </w:rPr>
        <w:t>página</w:t>
      </w:r>
      <w:r w:rsidRPr="00272AF9">
        <w:rPr>
          <w:rFonts w:ascii="Arial" w:hAnsi="Arial" w:cs="Arial"/>
        </w:rPr>
        <w:t xml:space="preserve"> web</w:t>
      </w:r>
      <w:r w:rsidR="00F85496">
        <w:rPr>
          <w:rFonts w:ascii="Arial" w:hAnsi="Arial" w:cs="Arial"/>
        </w:rPr>
        <w:t xml:space="preserve"> (</w:t>
      </w:r>
      <w:hyperlink r:id="rId12" w:history="1">
        <w:r w:rsidR="00F85496" w:rsidRPr="00B349BE">
          <w:rPr>
            <w:rStyle w:val="Hipervnculo"/>
            <w:rFonts w:ascii="Arial" w:hAnsi="Arial" w:cs="Arial"/>
          </w:rPr>
          <w:t>https://manuel.cillero.es/doc/metrica-3/</w:t>
        </w:r>
      </w:hyperlink>
      <w:r w:rsidR="00F85496">
        <w:rPr>
          <w:rFonts w:ascii="Arial" w:hAnsi="Arial" w:cs="Arial"/>
        </w:rPr>
        <w:t>)</w:t>
      </w:r>
      <w:r w:rsidRPr="00272AF9">
        <w:rPr>
          <w:rFonts w:ascii="Arial" w:hAnsi="Arial" w:cs="Arial"/>
        </w:rPr>
        <w:t>, los tipos de mantenimiento están asociados al objetivo del control de cambio a realizar:</w:t>
      </w:r>
    </w:p>
    <w:p w14:paraId="34A872CC" w14:textId="77777777" w:rsidR="00272AF9" w:rsidRDefault="00272AF9" w:rsidP="00272AF9">
      <w:pPr>
        <w:rPr>
          <w:rFonts w:ascii="Arial" w:hAnsi="Arial" w:cs="Arial"/>
        </w:rPr>
      </w:pPr>
    </w:p>
    <w:p w14:paraId="3D48C218" w14:textId="77777777" w:rsidR="00272AF9" w:rsidRPr="00BE6E7C" w:rsidRDefault="00272AF9" w:rsidP="00272AF9">
      <w:pPr>
        <w:jc w:val="both"/>
        <w:rPr>
          <w:rFonts w:ascii="Arial" w:hAnsi="Arial" w:cs="Arial"/>
          <w:i/>
          <w:iCs/>
        </w:rPr>
      </w:pPr>
      <w:r w:rsidRPr="00BE6E7C">
        <w:rPr>
          <w:rFonts w:ascii="Arial" w:hAnsi="Arial" w:cs="Arial"/>
          <w:i/>
          <w:iCs/>
        </w:rPr>
        <w:t>“*</w:t>
      </w:r>
      <w:r w:rsidRPr="00BE6E7C">
        <w:rPr>
          <w:rFonts w:ascii="Arial" w:hAnsi="Arial" w:cs="Arial"/>
          <w:b/>
          <w:bCs/>
          <w:i/>
          <w:iCs/>
        </w:rPr>
        <w:t>Correctivo</w:t>
      </w:r>
      <w:r w:rsidRPr="00BE6E7C">
        <w:rPr>
          <w:rFonts w:ascii="Arial" w:hAnsi="Arial" w:cs="Arial"/>
          <w:i/>
          <w:iCs/>
        </w:rPr>
        <w:t>: son aquellos cambios precisos para corregir errores del producto software.</w:t>
      </w:r>
    </w:p>
    <w:p w14:paraId="2B4ADF39" w14:textId="77777777" w:rsidR="00272AF9" w:rsidRPr="00BE6E7C" w:rsidRDefault="00272AF9" w:rsidP="00272AF9">
      <w:pPr>
        <w:jc w:val="both"/>
        <w:rPr>
          <w:rFonts w:ascii="Arial" w:hAnsi="Arial" w:cs="Arial"/>
          <w:i/>
          <w:iCs/>
        </w:rPr>
      </w:pPr>
      <w:r w:rsidRPr="00BE6E7C">
        <w:rPr>
          <w:rFonts w:ascii="Arial" w:hAnsi="Arial" w:cs="Arial"/>
          <w:i/>
          <w:iCs/>
        </w:rPr>
        <w:t>*</w:t>
      </w:r>
      <w:r w:rsidRPr="00BE6E7C">
        <w:rPr>
          <w:rFonts w:ascii="Arial" w:hAnsi="Arial" w:cs="Arial"/>
          <w:b/>
          <w:bCs/>
          <w:i/>
          <w:iCs/>
        </w:rPr>
        <w:t>Evolutivo</w:t>
      </w:r>
      <w:r w:rsidRPr="00BE6E7C">
        <w:rPr>
          <w:rFonts w:ascii="Arial" w:hAnsi="Arial" w:cs="Arial"/>
          <w:i/>
          <w:iCs/>
        </w:rPr>
        <w:t>: son las incorporaciones, modificaciones y eliminaciones necesarias en un producto software para cubrir la expansión o cambio en las necesidades del usuario.</w:t>
      </w:r>
    </w:p>
    <w:p w14:paraId="726252A3" w14:textId="77777777" w:rsidR="00272AF9" w:rsidRPr="00BE6E7C" w:rsidRDefault="00272AF9" w:rsidP="00272AF9">
      <w:pPr>
        <w:jc w:val="both"/>
        <w:rPr>
          <w:rFonts w:ascii="Arial" w:hAnsi="Arial" w:cs="Arial"/>
          <w:i/>
          <w:iCs/>
        </w:rPr>
      </w:pPr>
      <w:r w:rsidRPr="00BE6E7C">
        <w:rPr>
          <w:rFonts w:ascii="Arial" w:hAnsi="Arial" w:cs="Arial"/>
          <w:i/>
          <w:iCs/>
        </w:rPr>
        <w:t>*</w:t>
      </w:r>
      <w:r w:rsidRPr="00BE6E7C">
        <w:rPr>
          <w:rFonts w:ascii="Arial" w:hAnsi="Arial" w:cs="Arial"/>
          <w:b/>
          <w:bCs/>
          <w:i/>
          <w:iCs/>
        </w:rPr>
        <w:t>Adaptativo</w:t>
      </w:r>
      <w:r w:rsidRPr="00BE6E7C">
        <w:rPr>
          <w:rFonts w:ascii="Arial" w:hAnsi="Arial" w:cs="Arial"/>
          <w:i/>
          <w:iCs/>
        </w:rPr>
        <w:t>: son las modificaciones que afectan a los entornos en los que el sistema opera, por ejemplo, cambios de configuración del hardware, software de base, gestores de base de datos, comunicaciones, etc.</w:t>
      </w:r>
    </w:p>
    <w:p w14:paraId="41093B9D" w14:textId="3CA10A81" w:rsidR="00272AF9" w:rsidRDefault="00272AF9" w:rsidP="00272AF9">
      <w:pPr>
        <w:jc w:val="both"/>
        <w:rPr>
          <w:rFonts w:ascii="Arial" w:hAnsi="Arial" w:cs="Arial"/>
          <w:i/>
          <w:iCs/>
        </w:rPr>
      </w:pPr>
      <w:r w:rsidRPr="00BE6E7C">
        <w:rPr>
          <w:rFonts w:ascii="Arial" w:hAnsi="Arial" w:cs="Arial"/>
          <w:i/>
          <w:iCs/>
        </w:rPr>
        <w:lastRenderedPageBreak/>
        <w:t>*</w:t>
      </w:r>
      <w:r w:rsidRPr="00BE6E7C">
        <w:rPr>
          <w:rFonts w:ascii="Arial" w:hAnsi="Arial" w:cs="Arial"/>
          <w:b/>
          <w:bCs/>
          <w:i/>
          <w:iCs/>
        </w:rPr>
        <w:t>Perfectivo</w:t>
      </w:r>
      <w:r w:rsidRPr="00BE6E7C">
        <w:rPr>
          <w:rFonts w:ascii="Arial" w:hAnsi="Arial" w:cs="Arial"/>
          <w:i/>
          <w:iCs/>
        </w:rPr>
        <w:t>: son las acciones llevadas a cabo para mejorar la calidad interna de los sistemas en cualquiera de sus aspectos: reestructuración del código, definición más clara del sistema y optimización del rendimiento y eficiencia.”</w:t>
      </w:r>
      <w:sdt>
        <w:sdtPr>
          <w:rPr>
            <w:rFonts w:ascii="Arial" w:hAnsi="Arial" w:cs="Arial"/>
            <w:i/>
            <w:iCs/>
          </w:rPr>
          <w:id w:val="2092033405"/>
          <w:citation/>
        </w:sdtPr>
        <w:sdtEndPr/>
        <w:sdtContent>
          <w:r>
            <w:rPr>
              <w:rFonts w:ascii="Arial" w:hAnsi="Arial" w:cs="Arial"/>
              <w:i/>
              <w:iCs/>
            </w:rPr>
            <w:fldChar w:fldCharType="begin"/>
          </w:r>
          <w:r>
            <w:rPr>
              <w:rFonts w:ascii="Arial" w:hAnsi="Arial" w:cs="Arial"/>
              <w:i/>
              <w:iCs/>
              <w:lang w:val="es-ES"/>
            </w:rPr>
            <w:instrText xml:space="preserve"> CITATION Man19 \l 3082 </w:instrText>
          </w:r>
          <w:r>
            <w:rPr>
              <w:rFonts w:ascii="Arial" w:hAnsi="Arial" w:cs="Arial"/>
              <w:i/>
              <w:iCs/>
            </w:rPr>
            <w:fldChar w:fldCharType="separate"/>
          </w:r>
          <w:r>
            <w:rPr>
              <w:rFonts w:ascii="Arial" w:hAnsi="Arial" w:cs="Arial"/>
              <w:i/>
              <w:iCs/>
              <w:noProof/>
              <w:lang w:val="es-ES"/>
            </w:rPr>
            <w:t xml:space="preserve"> </w:t>
          </w:r>
          <w:r w:rsidRPr="00272AF9">
            <w:rPr>
              <w:rFonts w:ascii="Arial" w:hAnsi="Arial" w:cs="Arial"/>
              <w:noProof/>
              <w:lang w:val="es-ES"/>
            </w:rPr>
            <w:t>(Manuel Cillero, 2019)</w:t>
          </w:r>
          <w:r>
            <w:rPr>
              <w:rFonts w:ascii="Arial" w:hAnsi="Arial" w:cs="Arial"/>
              <w:i/>
              <w:iCs/>
            </w:rPr>
            <w:fldChar w:fldCharType="end"/>
          </w:r>
        </w:sdtContent>
      </w:sdt>
    </w:p>
    <w:p w14:paraId="6FBE8484" w14:textId="510F6FEA" w:rsidR="00733AEA" w:rsidRPr="001F2F21" w:rsidRDefault="00775576" w:rsidP="001F2F21">
      <w:pPr>
        <w:jc w:val="both"/>
        <w:rPr>
          <w:rFonts w:ascii="Arial" w:hAnsi="Arial" w:cs="Arial"/>
        </w:rPr>
      </w:pPr>
      <w:r>
        <w:rPr>
          <w:rFonts w:ascii="Arial" w:hAnsi="Arial" w:cs="Arial"/>
        </w:rPr>
        <w:t xml:space="preserve">Por otro lado, es importante incluir el mantenimiento </w:t>
      </w:r>
      <w:r w:rsidR="00EF2690">
        <w:rPr>
          <w:rFonts w:ascii="Arial" w:hAnsi="Arial" w:cs="Arial"/>
          <w:b/>
          <w:bCs/>
        </w:rPr>
        <w:t>preventivo o rutinario</w:t>
      </w:r>
      <w:r w:rsidR="00F9749C" w:rsidRPr="00775576">
        <w:rPr>
          <w:rFonts w:ascii="Arial" w:hAnsi="Arial" w:cs="Arial"/>
        </w:rPr>
        <w:t>:</w:t>
      </w:r>
      <w:r w:rsidR="00F9749C">
        <w:rPr>
          <w:rFonts w:ascii="Arial" w:hAnsi="Arial" w:cs="Arial"/>
        </w:rPr>
        <w:t xml:space="preserve"> Este</w:t>
      </w:r>
      <w:r>
        <w:rPr>
          <w:rFonts w:ascii="Arial" w:hAnsi="Arial" w:cs="Arial"/>
        </w:rPr>
        <w:t xml:space="preserve"> mantenimiento se establece tan pronto se pone en producción el sistema de información e incluye lo relacionado con logs, back ups,</w:t>
      </w:r>
      <w:r w:rsidR="00F85496">
        <w:rPr>
          <w:rFonts w:ascii="Arial" w:hAnsi="Arial" w:cs="Arial"/>
        </w:rPr>
        <w:t xml:space="preserve"> </w:t>
      </w:r>
      <w:r>
        <w:rPr>
          <w:rFonts w:ascii="Arial" w:hAnsi="Arial" w:cs="Arial"/>
        </w:rPr>
        <w:t>archivos temporales</w:t>
      </w:r>
      <w:r w:rsidR="00F85496">
        <w:rPr>
          <w:rFonts w:ascii="Arial" w:hAnsi="Arial" w:cs="Arial"/>
        </w:rPr>
        <w:t>, para esto s</w:t>
      </w:r>
      <w:r>
        <w:rPr>
          <w:rFonts w:ascii="Arial" w:hAnsi="Arial" w:cs="Arial"/>
        </w:rPr>
        <w:t xml:space="preserve">e establecen rutinas para </w:t>
      </w:r>
      <w:r w:rsidR="00F85496">
        <w:rPr>
          <w:rFonts w:ascii="Arial" w:hAnsi="Arial" w:cs="Arial"/>
        </w:rPr>
        <w:t xml:space="preserve">realizar </w:t>
      </w:r>
      <w:r>
        <w:rPr>
          <w:rFonts w:ascii="Arial" w:hAnsi="Arial" w:cs="Arial"/>
        </w:rPr>
        <w:t>el mantenimiento periódico de cada solución.</w:t>
      </w:r>
      <w:r w:rsidR="006E49CD" w:rsidRPr="001F2F21">
        <w:rPr>
          <w:rFonts w:ascii="Arial" w:hAnsi="Arial" w:cs="Arial"/>
        </w:rPr>
        <w:t xml:space="preserve"> </w:t>
      </w:r>
    </w:p>
    <w:p w14:paraId="4CFE031B" w14:textId="77777777" w:rsidR="00095840" w:rsidRDefault="00095840" w:rsidP="00F85496">
      <w:pPr>
        <w:spacing w:after="0"/>
        <w:rPr>
          <w:rFonts w:ascii="Arial" w:hAnsi="Arial" w:cs="Arial"/>
        </w:rPr>
      </w:pPr>
    </w:p>
    <w:p w14:paraId="247D3E31" w14:textId="0247FF39" w:rsidR="00E44466" w:rsidRDefault="006D0620" w:rsidP="00B25B90">
      <w:pPr>
        <w:pStyle w:val="Ttulo1"/>
        <w:numPr>
          <w:ilvl w:val="0"/>
          <w:numId w:val="14"/>
        </w:numPr>
      </w:pPr>
      <w:bookmarkStart w:id="13" w:name="_Toc26371749"/>
      <w:r>
        <w:rPr>
          <w:lang w:val="es-ES"/>
        </w:rPr>
        <w:t>ESQUEMA DE MANTENIMIENTO DE S</w:t>
      </w:r>
      <w:r w:rsidR="00E44466" w:rsidRPr="00325854">
        <w:t xml:space="preserve">ISTEMAS DE </w:t>
      </w:r>
      <w:r w:rsidR="00E44466" w:rsidRPr="00FB6A69">
        <w:t>INFORMACIÓN.</w:t>
      </w:r>
      <w:bookmarkEnd w:id="9"/>
      <w:bookmarkEnd w:id="13"/>
    </w:p>
    <w:p w14:paraId="73C797F1" w14:textId="77777777" w:rsidR="00E44466" w:rsidRPr="00FB6A69" w:rsidRDefault="00E44466" w:rsidP="00F85496">
      <w:pPr>
        <w:spacing w:after="0"/>
        <w:rPr>
          <w:rFonts w:ascii="Arial" w:hAnsi="Arial" w:cs="Arial"/>
        </w:rPr>
      </w:pPr>
    </w:p>
    <w:bookmarkEnd w:id="10"/>
    <w:p w14:paraId="49443094" w14:textId="4BF9FA04" w:rsidR="005E636F" w:rsidRDefault="006E49CD" w:rsidP="006D0620">
      <w:pPr>
        <w:jc w:val="both"/>
        <w:rPr>
          <w:rFonts w:ascii="Arial" w:hAnsi="Arial" w:cs="Arial"/>
        </w:rPr>
      </w:pPr>
      <w:r>
        <w:rPr>
          <w:rFonts w:ascii="Arial" w:hAnsi="Arial" w:cs="Arial"/>
        </w:rPr>
        <w:t>El esquema de mantenimiento contempla a unos actores</w:t>
      </w:r>
      <w:r w:rsidR="00F85496">
        <w:rPr>
          <w:rFonts w:ascii="Arial" w:hAnsi="Arial" w:cs="Arial"/>
        </w:rPr>
        <w:t xml:space="preserve">, los cuales </w:t>
      </w:r>
      <w:r>
        <w:rPr>
          <w:rFonts w:ascii="Arial" w:hAnsi="Arial" w:cs="Arial"/>
        </w:rPr>
        <w:t xml:space="preserve">generan la necesidad de realizar un mantenimiento. </w:t>
      </w:r>
      <w:r w:rsidR="00F85496">
        <w:rPr>
          <w:rFonts w:ascii="Arial" w:hAnsi="Arial" w:cs="Arial"/>
        </w:rPr>
        <w:t>E</w:t>
      </w:r>
      <w:r>
        <w:rPr>
          <w:rFonts w:ascii="Arial" w:hAnsi="Arial" w:cs="Arial"/>
        </w:rPr>
        <w:t>l primer actor corresponde a los usuarios finales de los sistemas de información</w:t>
      </w:r>
      <w:r w:rsidR="00E130A2">
        <w:rPr>
          <w:rFonts w:ascii="Arial" w:hAnsi="Arial" w:cs="Arial"/>
        </w:rPr>
        <w:t xml:space="preserve">; </w:t>
      </w:r>
      <w:r>
        <w:rPr>
          <w:rFonts w:ascii="Arial" w:hAnsi="Arial" w:cs="Arial"/>
        </w:rPr>
        <w:t xml:space="preserve">ellos pueden evidenciar </w:t>
      </w:r>
      <w:r w:rsidR="005E636F">
        <w:rPr>
          <w:rFonts w:ascii="Arial" w:hAnsi="Arial" w:cs="Arial"/>
        </w:rPr>
        <w:t>una falla en el sistema (correctivo</w:t>
      </w:r>
      <w:r w:rsidR="00E130A2">
        <w:rPr>
          <w:rFonts w:ascii="Arial" w:hAnsi="Arial" w:cs="Arial"/>
        </w:rPr>
        <w:t>), que se informa por medio de la mesa de ayuda con el procedimiento de soporte técnico</w:t>
      </w:r>
      <w:r w:rsidR="005E636F">
        <w:rPr>
          <w:rFonts w:ascii="Arial" w:hAnsi="Arial" w:cs="Arial"/>
        </w:rPr>
        <w:t>.</w:t>
      </w:r>
    </w:p>
    <w:p w14:paraId="559AB13D" w14:textId="4354118A" w:rsidR="00AA2FF1" w:rsidRDefault="00E130A2" w:rsidP="00AA2FF1">
      <w:pPr>
        <w:jc w:val="both"/>
        <w:rPr>
          <w:rFonts w:ascii="Arial" w:hAnsi="Arial" w:cs="Arial"/>
        </w:rPr>
      </w:pPr>
      <w:r>
        <w:rPr>
          <w:rFonts w:ascii="Arial" w:hAnsi="Arial" w:cs="Arial"/>
        </w:rPr>
        <w:t>El segundo actor es el grupo de usuarios líderes; ellos, además de actuar como usuarios finales, son identificados previamente como usuarios con posibilidad de solicitar nuevos requerimientos a los sistemas de información. Estos usuarios son los subdirectores y gerentes misionales (para el caso de Sigma y los módulos de costos), gerente de contratación (Calíope contratos), gerente administrativo y financiero (Si Capital), de talento humano (Sigep) y de gestión documental (Orfeo), aunque pueden delegar esta función por medio de un correo o memorando. Las solicitudes de nuevos requerimientos (que corresponden a mantenimiento evolutivo), se basan en los procedimientos de gestión de requerimientos</w:t>
      </w:r>
      <w:r>
        <w:rPr>
          <w:rStyle w:val="Refdenotaalpie"/>
          <w:rFonts w:ascii="Arial" w:hAnsi="Arial" w:cs="Arial"/>
        </w:rPr>
        <w:footnoteReference w:id="3"/>
      </w:r>
      <w:r>
        <w:rPr>
          <w:rFonts w:ascii="Arial" w:hAnsi="Arial" w:cs="Arial"/>
        </w:rPr>
        <w:t xml:space="preserve">, diseño de soluciones </w:t>
      </w:r>
      <w:r>
        <w:rPr>
          <w:rStyle w:val="Refdenotaalpie"/>
          <w:rFonts w:ascii="Arial" w:hAnsi="Arial" w:cs="Arial"/>
        </w:rPr>
        <w:footnoteReference w:id="4"/>
      </w:r>
      <w:r>
        <w:rPr>
          <w:rFonts w:ascii="Arial" w:hAnsi="Arial" w:cs="Arial"/>
        </w:rPr>
        <w:t>, construcción de soluciones</w:t>
      </w:r>
      <w:r>
        <w:rPr>
          <w:rStyle w:val="Refdenotaalpie"/>
          <w:rFonts w:ascii="Arial" w:hAnsi="Arial" w:cs="Arial"/>
        </w:rPr>
        <w:footnoteReference w:id="5"/>
      </w:r>
      <w:r>
        <w:rPr>
          <w:rFonts w:ascii="Arial" w:hAnsi="Arial" w:cs="Arial"/>
        </w:rPr>
        <w:t xml:space="preserve"> y puesta en producción de soluciones</w:t>
      </w:r>
      <w:r>
        <w:rPr>
          <w:rStyle w:val="Refdenotaalpie"/>
          <w:rFonts w:ascii="Arial" w:hAnsi="Arial" w:cs="Arial"/>
        </w:rPr>
        <w:footnoteReference w:id="6"/>
      </w:r>
      <w:r w:rsidR="00AA2FF1">
        <w:rPr>
          <w:rFonts w:ascii="Arial" w:hAnsi="Arial" w:cs="Arial"/>
        </w:rPr>
        <w:t>.</w:t>
      </w:r>
    </w:p>
    <w:p w14:paraId="766A8E54" w14:textId="643D3ECE" w:rsidR="00F94818" w:rsidRDefault="005E636F" w:rsidP="006D0620">
      <w:pPr>
        <w:jc w:val="both"/>
        <w:rPr>
          <w:rFonts w:ascii="Arial" w:hAnsi="Arial" w:cs="Arial"/>
        </w:rPr>
      </w:pPr>
      <w:r>
        <w:rPr>
          <w:rFonts w:ascii="Arial" w:hAnsi="Arial" w:cs="Arial"/>
        </w:rPr>
        <w:t xml:space="preserve">El </w:t>
      </w:r>
      <w:r w:rsidR="00E130A2">
        <w:rPr>
          <w:rFonts w:ascii="Arial" w:hAnsi="Arial" w:cs="Arial"/>
        </w:rPr>
        <w:t>tercer</w:t>
      </w:r>
      <w:r>
        <w:rPr>
          <w:rFonts w:ascii="Arial" w:hAnsi="Arial" w:cs="Arial"/>
        </w:rPr>
        <w:t xml:space="preserve"> actor es el grupo de TI, quien </w:t>
      </w:r>
      <w:r w:rsidR="00E130A2">
        <w:rPr>
          <w:rFonts w:ascii="Arial" w:hAnsi="Arial" w:cs="Arial"/>
        </w:rPr>
        <w:t xml:space="preserve">tiene a su cargo actividades </w:t>
      </w:r>
      <w:r w:rsidR="0039747E">
        <w:rPr>
          <w:rFonts w:ascii="Arial" w:hAnsi="Arial" w:cs="Arial"/>
        </w:rPr>
        <w:t>para el mantenimiento perfectivo, adaptativo y preventivo</w:t>
      </w:r>
      <w:r>
        <w:rPr>
          <w:rFonts w:ascii="Arial" w:hAnsi="Arial" w:cs="Arial"/>
        </w:rPr>
        <w:t xml:space="preserve"> </w:t>
      </w:r>
      <w:r w:rsidR="0039747E">
        <w:rPr>
          <w:rFonts w:ascii="Arial" w:hAnsi="Arial" w:cs="Arial"/>
        </w:rPr>
        <w:t>de los sistemas de información, y según sea el caso tienen las siguientes características:</w:t>
      </w:r>
    </w:p>
    <w:p w14:paraId="1C87024A" w14:textId="7215178C" w:rsidR="0039747E" w:rsidRPr="0039747E" w:rsidRDefault="0039747E" w:rsidP="0039747E">
      <w:pPr>
        <w:pStyle w:val="Prrafodelista"/>
        <w:numPr>
          <w:ilvl w:val="0"/>
          <w:numId w:val="18"/>
        </w:numPr>
        <w:jc w:val="both"/>
        <w:rPr>
          <w:rFonts w:ascii="Arial" w:hAnsi="Arial" w:cs="Arial"/>
        </w:rPr>
      </w:pPr>
      <w:r>
        <w:rPr>
          <w:rFonts w:ascii="Arial" w:hAnsi="Arial" w:cs="Arial"/>
        </w:rPr>
        <w:t xml:space="preserve">Mantenimiento perfectivo, que busca optimizar sistemas, en modo de actividades planeadas en un </w:t>
      </w:r>
      <w:r>
        <w:rPr>
          <w:rFonts w:ascii="Arial" w:hAnsi="Arial" w:cs="Arial"/>
          <w:i/>
          <w:iCs/>
        </w:rPr>
        <w:t>sprint</w:t>
      </w:r>
      <w:r>
        <w:rPr>
          <w:rFonts w:ascii="Arial" w:hAnsi="Arial" w:cs="Arial"/>
        </w:rPr>
        <w:t xml:space="preserve">, conforme al procedimiento de </w:t>
      </w:r>
      <w:r w:rsidRPr="0039747E">
        <w:rPr>
          <w:rFonts w:ascii="Arial" w:hAnsi="Arial" w:cs="Arial"/>
          <w:lang w:val="es-419"/>
        </w:rPr>
        <w:t xml:space="preserve">Construcción de </w:t>
      </w:r>
      <w:r>
        <w:rPr>
          <w:rFonts w:ascii="Arial" w:hAnsi="Arial" w:cs="Arial"/>
          <w:lang w:val="es-419"/>
        </w:rPr>
        <w:t>S</w:t>
      </w:r>
      <w:r w:rsidRPr="0039747E">
        <w:rPr>
          <w:rFonts w:ascii="Arial" w:hAnsi="Arial" w:cs="Arial"/>
          <w:lang w:val="es-419"/>
        </w:rPr>
        <w:t>oluciones</w:t>
      </w:r>
      <w:r>
        <w:rPr>
          <w:rFonts w:ascii="Arial" w:hAnsi="Arial" w:cs="Arial"/>
          <w:lang w:val="es-419"/>
        </w:rPr>
        <w:t>. Estas actividades no obedecen a tareas periódicas.</w:t>
      </w:r>
    </w:p>
    <w:p w14:paraId="4AC40891" w14:textId="5F163D24" w:rsidR="0039747E" w:rsidRPr="0039747E" w:rsidRDefault="0039747E" w:rsidP="0039747E">
      <w:pPr>
        <w:pStyle w:val="Prrafodelista"/>
        <w:numPr>
          <w:ilvl w:val="0"/>
          <w:numId w:val="18"/>
        </w:numPr>
        <w:jc w:val="both"/>
        <w:rPr>
          <w:rFonts w:ascii="Arial" w:hAnsi="Arial" w:cs="Arial"/>
        </w:rPr>
      </w:pPr>
      <w:r>
        <w:rPr>
          <w:rFonts w:ascii="Arial" w:hAnsi="Arial" w:cs="Arial"/>
          <w:lang w:val="es-419"/>
        </w:rPr>
        <w:lastRenderedPageBreak/>
        <w:t xml:space="preserve">Mantenimiento Adaptativo, que busca adaptar los entornos por cambios de versiones. Para ello se contempla una revisión cuatrimestral en las páginas de algunos componentes técnicos onPremise (Apache, Angular, Gitlab, Oracle), a partir de los cuales se pueda considerar que la obsolescencia </w:t>
      </w:r>
      <w:r w:rsidR="00EA3BB3">
        <w:rPr>
          <w:rFonts w:ascii="Arial" w:hAnsi="Arial" w:cs="Arial"/>
          <w:lang w:val="es-419"/>
        </w:rPr>
        <w:t xml:space="preserve">exija </w:t>
      </w:r>
      <w:r>
        <w:rPr>
          <w:rFonts w:ascii="Arial" w:hAnsi="Arial" w:cs="Arial"/>
          <w:lang w:val="es-419"/>
        </w:rPr>
        <w:t xml:space="preserve">su actualización. </w:t>
      </w:r>
      <w:r w:rsidR="00EA3BB3">
        <w:rPr>
          <w:rFonts w:ascii="Arial" w:hAnsi="Arial" w:cs="Arial"/>
          <w:lang w:val="es-419"/>
        </w:rPr>
        <w:t>El líder del grupo de Desarrollo y mantenimiento puede evaluar la criticidad del cambio y planear el cambio como un proyecto.</w:t>
      </w:r>
    </w:p>
    <w:p w14:paraId="24680232" w14:textId="7F1BCADC" w:rsidR="0039747E" w:rsidRDefault="0039747E" w:rsidP="0039747E">
      <w:pPr>
        <w:pStyle w:val="Prrafodelista"/>
        <w:numPr>
          <w:ilvl w:val="0"/>
          <w:numId w:val="18"/>
        </w:numPr>
        <w:jc w:val="both"/>
        <w:rPr>
          <w:rFonts w:ascii="Arial" w:hAnsi="Arial" w:cs="Arial"/>
        </w:rPr>
      </w:pPr>
      <w:r>
        <w:rPr>
          <w:rFonts w:ascii="Arial" w:hAnsi="Arial" w:cs="Arial"/>
        </w:rPr>
        <w:t>Mantenimiento Preventivo, que busca anticiparse a posibles riesgos por vulnerabilidades o fallas críticas</w:t>
      </w:r>
      <w:r w:rsidR="00EA3BB3">
        <w:rPr>
          <w:rFonts w:ascii="Arial" w:hAnsi="Arial" w:cs="Arial"/>
        </w:rPr>
        <w:t xml:space="preserve"> como caídas del sistema controlables. Este tipo de mantenimiento incluye tareas como:</w:t>
      </w:r>
    </w:p>
    <w:p w14:paraId="5F8EA9FA" w14:textId="1CF1D36C" w:rsidR="00EA3BB3" w:rsidRPr="00EA3BB3" w:rsidRDefault="00EA3BB3" w:rsidP="00EA3BB3">
      <w:pPr>
        <w:pStyle w:val="Prrafodelista"/>
        <w:numPr>
          <w:ilvl w:val="1"/>
          <w:numId w:val="18"/>
        </w:numPr>
        <w:jc w:val="both"/>
        <w:rPr>
          <w:rFonts w:ascii="Arial" w:hAnsi="Arial" w:cs="Arial"/>
        </w:rPr>
      </w:pPr>
      <w:r>
        <w:rPr>
          <w:rFonts w:ascii="Arial" w:hAnsi="Arial" w:cs="Arial"/>
        </w:rPr>
        <w:t xml:space="preserve">Revisión cuatrimestral de </w:t>
      </w:r>
      <w:r>
        <w:rPr>
          <w:rFonts w:ascii="Arial" w:hAnsi="Arial" w:cs="Arial"/>
          <w:lang w:val="es-419"/>
        </w:rPr>
        <w:t xml:space="preserve">las páginas de algunos componentes técnicos onPremise (Apache, Angular, Gitlab, Oracle) para identificar vulnerabilidades severas que requieran planear un cambio de versiones en un </w:t>
      </w:r>
      <w:r>
        <w:rPr>
          <w:rFonts w:ascii="Arial" w:hAnsi="Arial" w:cs="Arial"/>
          <w:i/>
          <w:iCs/>
          <w:lang w:val="es-419"/>
        </w:rPr>
        <w:t xml:space="preserve">sprint </w:t>
      </w:r>
      <w:r>
        <w:rPr>
          <w:rFonts w:ascii="Arial" w:hAnsi="Arial" w:cs="Arial"/>
          <w:lang w:val="es-419"/>
        </w:rPr>
        <w:t xml:space="preserve"> o planear un proyecto en caso de que las actividades no sean inmediatas o requieran un porcentaje de dedicación que supere un </w:t>
      </w:r>
      <w:r w:rsidRPr="00EA3BB3">
        <w:rPr>
          <w:rFonts w:ascii="Arial" w:hAnsi="Arial" w:cs="Arial"/>
          <w:i/>
          <w:iCs/>
          <w:lang w:val="es-419"/>
        </w:rPr>
        <w:t>sprint</w:t>
      </w:r>
      <w:r>
        <w:rPr>
          <w:rFonts w:ascii="Arial" w:hAnsi="Arial" w:cs="Arial"/>
          <w:lang w:val="es-419"/>
        </w:rPr>
        <w:t xml:space="preserve"> </w:t>
      </w:r>
      <w:r>
        <w:rPr>
          <w:rFonts w:ascii="Arial" w:hAnsi="Arial" w:cs="Arial"/>
          <w:i/>
          <w:iCs/>
          <w:lang w:val="es-419"/>
        </w:rPr>
        <w:t>.</w:t>
      </w:r>
    </w:p>
    <w:p w14:paraId="18AAC7BD" w14:textId="6A05EACA" w:rsidR="00EA3BB3" w:rsidRDefault="00EA3BB3" w:rsidP="00EA3BB3">
      <w:pPr>
        <w:pStyle w:val="Prrafodelista"/>
        <w:numPr>
          <w:ilvl w:val="1"/>
          <w:numId w:val="18"/>
        </w:numPr>
        <w:jc w:val="both"/>
        <w:rPr>
          <w:rFonts w:ascii="Arial" w:hAnsi="Arial" w:cs="Arial"/>
        </w:rPr>
      </w:pPr>
      <w:r>
        <w:rPr>
          <w:rFonts w:ascii="Arial" w:hAnsi="Arial" w:cs="Arial"/>
        </w:rPr>
        <w:t xml:space="preserve">Revisión trimestral del correcto cumplimiento de las políticas de seguridad, y en caso de que lo requiera, actualizar los procedimientos de construcción de soluciones, o artefactos de software con posibles riesgos asociados, lo cual se planeará en un </w:t>
      </w:r>
      <w:r>
        <w:rPr>
          <w:rFonts w:ascii="Arial" w:hAnsi="Arial" w:cs="Arial"/>
          <w:i/>
          <w:iCs/>
        </w:rPr>
        <w:t>sprint</w:t>
      </w:r>
      <w:r>
        <w:rPr>
          <w:rFonts w:ascii="Arial" w:hAnsi="Arial" w:cs="Arial"/>
        </w:rPr>
        <w:t>.</w:t>
      </w:r>
    </w:p>
    <w:p w14:paraId="184C597F" w14:textId="776ECF6A" w:rsidR="00EA3BB3" w:rsidRDefault="00EA3BB3" w:rsidP="00EA3BB3">
      <w:pPr>
        <w:pStyle w:val="Prrafodelista"/>
        <w:numPr>
          <w:ilvl w:val="1"/>
          <w:numId w:val="18"/>
        </w:numPr>
        <w:jc w:val="both"/>
        <w:rPr>
          <w:rFonts w:ascii="Arial" w:hAnsi="Arial" w:cs="Arial"/>
        </w:rPr>
      </w:pPr>
      <w:r>
        <w:rPr>
          <w:rFonts w:ascii="Arial" w:hAnsi="Arial" w:cs="Arial"/>
        </w:rPr>
        <w:t>Verificación mensual de los accesos al código fuente (Gitlab) para identificar posibles accesos no autorizados, En la misma verificación, la posible modificación del código fuente por estos usuarios</w:t>
      </w:r>
    </w:p>
    <w:p w14:paraId="7E334777" w14:textId="77777777" w:rsidR="00EA3BB3" w:rsidRPr="0039747E" w:rsidRDefault="00EA3BB3" w:rsidP="00EA3BB3">
      <w:pPr>
        <w:pStyle w:val="Prrafodelista"/>
        <w:numPr>
          <w:ilvl w:val="1"/>
          <w:numId w:val="18"/>
        </w:numPr>
        <w:jc w:val="both"/>
        <w:rPr>
          <w:rFonts w:ascii="Arial" w:hAnsi="Arial" w:cs="Arial"/>
        </w:rPr>
      </w:pPr>
      <w:r>
        <w:rPr>
          <w:rFonts w:ascii="Arial" w:hAnsi="Arial" w:cs="Arial"/>
        </w:rPr>
        <w:t>Verificación mensual de los accesos al código fuente (Gitlab) para identificar posibles accesos no autorizados</w:t>
      </w:r>
    </w:p>
    <w:p w14:paraId="6B06C7FE" w14:textId="0166CBE8" w:rsidR="00EA3BB3" w:rsidRDefault="00EA3BB3" w:rsidP="00EA3BB3">
      <w:pPr>
        <w:pStyle w:val="Prrafodelista"/>
        <w:numPr>
          <w:ilvl w:val="1"/>
          <w:numId w:val="18"/>
        </w:numPr>
        <w:jc w:val="both"/>
        <w:rPr>
          <w:rFonts w:ascii="Arial" w:hAnsi="Arial" w:cs="Arial"/>
        </w:rPr>
      </w:pPr>
      <w:r>
        <w:rPr>
          <w:rFonts w:ascii="Arial" w:hAnsi="Arial" w:cs="Arial"/>
        </w:rPr>
        <w:t>Verificación mensual de las ramas de Gitlab para mitigar posibles ramas creadas por accesos no autorizados.</w:t>
      </w:r>
    </w:p>
    <w:p w14:paraId="7BD708ED" w14:textId="42CF81ED" w:rsidR="00EA3BB3" w:rsidRDefault="00EA3BB3" w:rsidP="00EA3BB3">
      <w:pPr>
        <w:pStyle w:val="Prrafodelista"/>
        <w:numPr>
          <w:ilvl w:val="1"/>
          <w:numId w:val="18"/>
        </w:numPr>
        <w:jc w:val="both"/>
        <w:rPr>
          <w:rFonts w:ascii="Arial" w:hAnsi="Arial" w:cs="Arial"/>
        </w:rPr>
      </w:pPr>
      <w:r>
        <w:rPr>
          <w:rFonts w:ascii="Arial" w:hAnsi="Arial" w:cs="Arial"/>
        </w:rPr>
        <w:t xml:space="preserve">Verificación, y posterior limpieza mensual de los logs de los servidores </w:t>
      </w:r>
      <w:r w:rsidR="00C86AE2">
        <w:rPr>
          <w:rFonts w:ascii="Arial" w:hAnsi="Arial" w:cs="Arial"/>
        </w:rPr>
        <w:t xml:space="preserve">frontend </w:t>
      </w:r>
      <w:r>
        <w:rPr>
          <w:rFonts w:ascii="Arial" w:hAnsi="Arial" w:cs="Arial"/>
        </w:rPr>
        <w:t>Apache</w:t>
      </w:r>
      <w:r w:rsidR="00C86AE2">
        <w:rPr>
          <w:rFonts w:ascii="Arial" w:hAnsi="Arial" w:cs="Arial"/>
        </w:rPr>
        <w:t xml:space="preserve"> y Backend Jboss.</w:t>
      </w:r>
    </w:p>
    <w:p w14:paraId="092AAF24" w14:textId="27EE248F" w:rsidR="00A910BB" w:rsidRDefault="00A910BB" w:rsidP="00EA3BB3">
      <w:pPr>
        <w:pStyle w:val="Prrafodelista"/>
        <w:numPr>
          <w:ilvl w:val="1"/>
          <w:numId w:val="18"/>
        </w:numPr>
        <w:jc w:val="both"/>
        <w:rPr>
          <w:rFonts w:ascii="Arial" w:hAnsi="Arial" w:cs="Arial"/>
        </w:rPr>
      </w:pPr>
      <w:r w:rsidRPr="00A910BB">
        <w:rPr>
          <w:rFonts w:ascii="Arial" w:hAnsi="Arial" w:cs="Arial"/>
        </w:rPr>
        <w:t>Verificación semanal de la disponibilidad de Gitlab, que puede evidenciarse accediendo a la URL desde un navegador, o desde el IDE (entorno de desarrollo) o por consola.</w:t>
      </w:r>
    </w:p>
    <w:p w14:paraId="03F33200" w14:textId="0D9F6E6E" w:rsidR="00297D28" w:rsidRDefault="00C86AE2" w:rsidP="006D0620">
      <w:pPr>
        <w:pStyle w:val="Prrafodelista"/>
        <w:numPr>
          <w:ilvl w:val="1"/>
          <w:numId w:val="18"/>
        </w:numPr>
        <w:jc w:val="both"/>
        <w:rPr>
          <w:rFonts w:ascii="Arial" w:hAnsi="Arial" w:cs="Arial"/>
        </w:rPr>
      </w:pPr>
      <w:r>
        <w:rPr>
          <w:rFonts w:ascii="Arial" w:hAnsi="Arial" w:cs="Arial"/>
        </w:rPr>
        <w:t>Limpieza mensual de archivos temporales de las máquinas frontend y backend para optimizar el espacio en disco</w:t>
      </w:r>
    </w:p>
    <w:p w14:paraId="3144AF86" w14:textId="0956A5DA" w:rsidR="00D65168" w:rsidRPr="00C86AE2" w:rsidRDefault="00D65168" w:rsidP="006D0620">
      <w:pPr>
        <w:pStyle w:val="Prrafodelista"/>
        <w:numPr>
          <w:ilvl w:val="1"/>
          <w:numId w:val="18"/>
        </w:numPr>
        <w:jc w:val="both"/>
        <w:rPr>
          <w:rFonts w:ascii="Arial" w:hAnsi="Arial" w:cs="Arial"/>
        </w:rPr>
      </w:pPr>
      <w:r>
        <w:rPr>
          <w:rFonts w:ascii="Arial" w:hAnsi="Arial" w:cs="Arial"/>
        </w:rPr>
        <w:lastRenderedPageBreak/>
        <w:t xml:space="preserve">Copias de seguridad automáticas, conforme </w:t>
      </w:r>
      <w:r w:rsidR="00AA4EC5">
        <w:rPr>
          <w:rFonts w:ascii="Arial" w:hAnsi="Arial" w:cs="Arial"/>
        </w:rPr>
        <w:t xml:space="preserve">a la política de backups </w:t>
      </w:r>
      <w:r w:rsidR="00AA4EC5">
        <w:rPr>
          <w:rStyle w:val="Refdenotaalpie"/>
          <w:rFonts w:ascii="Arial" w:hAnsi="Arial" w:cs="Arial"/>
        </w:rPr>
        <w:footnoteReference w:id="7"/>
      </w:r>
    </w:p>
    <w:p w14:paraId="466D306B" w14:textId="0C864885" w:rsidR="00C86AE2" w:rsidRDefault="00297D28" w:rsidP="006D0620">
      <w:pPr>
        <w:jc w:val="both"/>
        <w:rPr>
          <w:rFonts w:ascii="Arial" w:hAnsi="Arial" w:cs="Arial"/>
        </w:rPr>
      </w:pPr>
      <w:r>
        <w:rPr>
          <w:rFonts w:ascii="Arial" w:hAnsi="Arial" w:cs="Arial"/>
        </w:rPr>
        <w:t xml:space="preserve">Las actividades propias del mantenimiento de la solución son ejecutadas según sea el caso por </w:t>
      </w:r>
      <w:r w:rsidR="005466F9">
        <w:rPr>
          <w:rFonts w:ascii="Arial" w:hAnsi="Arial" w:cs="Arial"/>
        </w:rPr>
        <w:t>los roles</w:t>
      </w:r>
      <w:r>
        <w:rPr>
          <w:rFonts w:ascii="Arial" w:hAnsi="Arial" w:cs="Arial"/>
        </w:rPr>
        <w:t xml:space="preserve"> de</w:t>
      </w:r>
      <w:r w:rsidR="005466F9">
        <w:rPr>
          <w:rFonts w:ascii="Arial" w:hAnsi="Arial" w:cs="Arial"/>
        </w:rPr>
        <w:t>l</w:t>
      </w:r>
      <w:r>
        <w:rPr>
          <w:rFonts w:ascii="Arial" w:hAnsi="Arial" w:cs="Arial"/>
        </w:rPr>
        <w:t xml:space="preserve"> </w:t>
      </w:r>
      <w:r w:rsidR="005466F9">
        <w:rPr>
          <w:rFonts w:ascii="Arial" w:hAnsi="Arial" w:cs="Arial"/>
        </w:rPr>
        <w:t>grupo</w:t>
      </w:r>
      <w:r>
        <w:rPr>
          <w:rFonts w:ascii="Arial" w:hAnsi="Arial" w:cs="Arial"/>
        </w:rPr>
        <w:t xml:space="preserve"> </w:t>
      </w:r>
      <w:r w:rsidR="00D4651E" w:rsidRPr="00D4651E">
        <w:rPr>
          <w:rFonts w:ascii="Arial" w:hAnsi="Arial" w:cs="Arial"/>
        </w:rPr>
        <w:t xml:space="preserve">de Desarrollo y </w:t>
      </w:r>
      <w:r w:rsidR="00197B8E">
        <w:rPr>
          <w:rFonts w:ascii="Arial" w:hAnsi="Arial" w:cs="Arial"/>
        </w:rPr>
        <w:t>M</w:t>
      </w:r>
      <w:r w:rsidR="00D4651E" w:rsidRPr="00D4651E">
        <w:rPr>
          <w:rFonts w:ascii="Arial" w:hAnsi="Arial" w:cs="Arial"/>
        </w:rPr>
        <w:t>antenimiento de Sistemas de Información</w:t>
      </w:r>
      <w:r w:rsidR="005466F9">
        <w:rPr>
          <w:rFonts w:ascii="Arial" w:hAnsi="Arial" w:cs="Arial"/>
        </w:rPr>
        <w:t xml:space="preserve">, apoyado por el grupo de </w:t>
      </w:r>
      <w:r w:rsidR="00197B8E">
        <w:rPr>
          <w:rFonts w:ascii="Arial" w:hAnsi="Arial" w:cs="Arial"/>
        </w:rPr>
        <w:t>I</w:t>
      </w:r>
      <w:r w:rsidR="005466F9" w:rsidRPr="005466F9">
        <w:rPr>
          <w:rFonts w:ascii="Arial" w:hAnsi="Arial" w:cs="Arial"/>
        </w:rPr>
        <w:t xml:space="preserve">nfraestructura, </w:t>
      </w:r>
      <w:r w:rsidR="00197B8E">
        <w:rPr>
          <w:rFonts w:ascii="Arial" w:hAnsi="Arial" w:cs="Arial"/>
        </w:rPr>
        <w:t>R</w:t>
      </w:r>
      <w:r w:rsidR="005466F9" w:rsidRPr="005466F9">
        <w:rPr>
          <w:rFonts w:ascii="Arial" w:hAnsi="Arial" w:cs="Arial"/>
        </w:rPr>
        <w:t xml:space="preserve">edes, </w:t>
      </w:r>
      <w:r w:rsidR="00197B8E">
        <w:rPr>
          <w:rFonts w:ascii="Arial" w:hAnsi="Arial" w:cs="Arial"/>
        </w:rPr>
        <w:t>C</w:t>
      </w:r>
      <w:r w:rsidR="005466F9" w:rsidRPr="005466F9">
        <w:rPr>
          <w:rFonts w:ascii="Arial" w:hAnsi="Arial" w:cs="Arial"/>
        </w:rPr>
        <w:t xml:space="preserve">omunicaciones y </w:t>
      </w:r>
      <w:r w:rsidR="00197B8E">
        <w:rPr>
          <w:rFonts w:ascii="Arial" w:hAnsi="Arial" w:cs="Arial"/>
        </w:rPr>
        <w:t>M</w:t>
      </w:r>
      <w:r w:rsidR="005466F9" w:rsidRPr="005466F9">
        <w:rPr>
          <w:rFonts w:ascii="Arial" w:hAnsi="Arial" w:cs="Arial"/>
        </w:rPr>
        <w:t>esa de ayuda</w:t>
      </w:r>
      <w:r w:rsidR="00C86AE2">
        <w:rPr>
          <w:rFonts w:ascii="Arial" w:hAnsi="Arial" w:cs="Arial"/>
        </w:rPr>
        <w:t>.</w:t>
      </w:r>
    </w:p>
    <w:p w14:paraId="5345EFDC" w14:textId="77777777" w:rsidR="00C86AE2" w:rsidRDefault="00C86AE2" w:rsidP="006D0620">
      <w:pPr>
        <w:jc w:val="both"/>
        <w:rPr>
          <w:rFonts w:ascii="Times New Roman" w:hAnsi="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rPr>
        <w:t>La siguiente ilustración describe el procedimiento de mantenimiento de las aplicaciones en la UAERMV, conforme a lo indicado anteriormente:</w:t>
      </w:r>
      <w:r>
        <w:rPr>
          <w:rFonts w:ascii="Times New Roman" w:hAnsi="Times New Roman"/>
          <w:snapToGrid w:val="0"/>
          <w:color w:val="000000"/>
          <w:w w:val="0"/>
          <w:sz w:val="0"/>
          <w:szCs w:val="0"/>
          <w:u w:color="000000"/>
          <w:bdr w:val="none" w:sz="0" w:space="0" w:color="000000"/>
          <w:shd w:val="clear" w:color="000000" w:fill="000000"/>
          <w:lang w:val="x-none" w:eastAsia="x-none" w:bidi="x-none"/>
        </w:rPr>
        <w:t>t in</w:t>
      </w:r>
    </w:p>
    <w:p w14:paraId="1E52C5F1" w14:textId="77777777" w:rsidR="00C86AE2" w:rsidRDefault="00C86AE2" w:rsidP="006D0620">
      <w:pPr>
        <w:jc w:val="both"/>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14CB93DB" w14:textId="7BB3950C" w:rsidR="00E130A2" w:rsidRPr="00E130A2" w:rsidRDefault="00E130A2" w:rsidP="006D0620">
      <w:pPr>
        <w:jc w:val="both"/>
        <w:rPr>
          <w:rFonts w:ascii="Arial" w:hAnsi="Arial" w:cs="Arial"/>
          <w:lang w:val="x-none"/>
        </w:rPr>
      </w:pPr>
      <w:r>
        <w:rPr>
          <w:noProof/>
        </w:rPr>
        <w:drawing>
          <wp:inline distT="0" distB="0" distL="0" distR="0" wp14:anchorId="3369DA02" wp14:editId="4A35ADEE">
            <wp:extent cx="5972175" cy="4479290"/>
            <wp:effectExtent l="0" t="0" r="9525" b="0"/>
            <wp:docPr id="16240813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8139" name=""/>
                    <pic:cNvPicPr/>
                  </pic:nvPicPr>
                  <pic:blipFill>
                    <a:blip r:embed="rId1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5972175" cy="4479290"/>
                    </a:xfrm>
                    <a:prstGeom prst="rect">
                      <a:avLst/>
                    </a:prstGeom>
                  </pic:spPr>
                </pic:pic>
              </a:graphicData>
            </a:graphic>
          </wp:inline>
        </w:drawing>
      </w:r>
    </w:p>
    <w:p w14:paraId="09D5B054" w14:textId="0C0B1756" w:rsidR="005466F9" w:rsidRDefault="005466F9" w:rsidP="00EF40CA">
      <w:pPr>
        <w:pStyle w:val="Descripcin"/>
        <w:spacing w:after="0" w:line="240" w:lineRule="auto"/>
        <w:jc w:val="center"/>
      </w:pPr>
      <w:r>
        <w:t xml:space="preserve">Ilustración </w:t>
      </w:r>
      <w:r>
        <w:fldChar w:fldCharType="begin"/>
      </w:r>
      <w:r>
        <w:instrText xml:space="preserve"> SEQ Ilustración \* ARABIC </w:instrText>
      </w:r>
      <w:r>
        <w:fldChar w:fldCharType="separate"/>
      </w:r>
      <w:r>
        <w:rPr>
          <w:noProof/>
        </w:rPr>
        <w:t>1</w:t>
      </w:r>
      <w:r>
        <w:fldChar w:fldCharType="end"/>
      </w:r>
      <w:r>
        <w:t xml:space="preserve">. </w:t>
      </w:r>
      <w:r>
        <w:rPr>
          <w:b w:val="0"/>
          <w:bCs w:val="0"/>
        </w:rPr>
        <w:t>Esquema de mantenimiento de soluciones</w:t>
      </w:r>
    </w:p>
    <w:p w14:paraId="65DA3651" w14:textId="53E721B7" w:rsidR="005466F9" w:rsidRPr="00EF40CA" w:rsidRDefault="005466F9" w:rsidP="00EF40CA">
      <w:pPr>
        <w:spacing w:after="0" w:line="240" w:lineRule="auto"/>
        <w:jc w:val="center"/>
        <w:rPr>
          <w:sz w:val="20"/>
          <w:szCs w:val="20"/>
        </w:rPr>
      </w:pPr>
      <w:r w:rsidRPr="0079145B">
        <w:rPr>
          <w:b/>
          <w:bCs/>
        </w:rPr>
        <w:t>Fuente</w:t>
      </w:r>
      <w:r>
        <w:t xml:space="preserve">: </w:t>
      </w:r>
      <w:r w:rsidRPr="00EF40CA">
        <w:rPr>
          <w:sz w:val="20"/>
          <w:szCs w:val="20"/>
        </w:rPr>
        <w:t>Elaboración propia proceso EGTI-Estrategia y gobierno de TI.</w:t>
      </w:r>
    </w:p>
    <w:p w14:paraId="65054916" w14:textId="77777777" w:rsidR="00101320" w:rsidRPr="00A078F8" w:rsidRDefault="00101320" w:rsidP="005466F9">
      <w:pPr>
        <w:spacing w:after="0" w:line="240" w:lineRule="auto"/>
        <w:jc w:val="center"/>
      </w:pPr>
    </w:p>
    <w:p w14:paraId="5D1B6143" w14:textId="4E01B416" w:rsidR="00101320" w:rsidRPr="009414CB" w:rsidRDefault="005466F9" w:rsidP="006D0620">
      <w:pPr>
        <w:jc w:val="both"/>
        <w:rPr>
          <w:rFonts w:ascii="Arial" w:hAnsi="Arial" w:cs="Arial"/>
        </w:rPr>
      </w:pPr>
      <w:r w:rsidRPr="009414CB">
        <w:rPr>
          <w:rFonts w:ascii="Arial" w:hAnsi="Arial" w:cs="Arial"/>
        </w:rPr>
        <w:t xml:space="preserve">En la siguiente ilustración se puede visualizar como interactúan los diferentes actores (usuarios finales y grupo de TI), de quienes </w:t>
      </w:r>
      <w:r w:rsidR="00197B8E" w:rsidRPr="009414CB">
        <w:rPr>
          <w:rFonts w:ascii="Arial" w:hAnsi="Arial" w:cs="Arial"/>
        </w:rPr>
        <w:t>generan las</w:t>
      </w:r>
      <w:r w:rsidRPr="009414CB">
        <w:rPr>
          <w:rFonts w:ascii="Arial" w:hAnsi="Arial" w:cs="Arial"/>
        </w:rPr>
        <w:t xml:space="preserve"> necesidades de mantenimiento de los sistemas</w:t>
      </w:r>
      <w:r w:rsidR="009414CB">
        <w:rPr>
          <w:rFonts w:ascii="Arial" w:hAnsi="Arial" w:cs="Arial"/>
        </w:rPr>
        <w:t xml:space="preserve"> de </w:t>
      </w:r>
      <w:r w:rsidR="009414CB">
        <w:rPr>
          <w:rFonts w:ascii="Arial" w:hAnsi="Arial" w:cs="Arial"/>
        </w:rPr>
        <w:lastRenderedPageBreak/>
        <w:t>información</w:t>
      </w:r>
      <w:r w:rsidR="00197B8E" w:rsidRPr="009414CB">
        <w:rPr>
          <w:rFonts w:ascii="Arial" w:hAnsi="Arial" w:cs="Arial"/>
        </w:rPr>
        <w:t>,</w:t>
      </w:r>
      <w:r w:rsidRPr="009414CB">
        <w:rPr>
          <w:rFonts w:ascii="Arial" w:hAnsi="Arial" w:cs="Arial"/>
        </w:rPr>
        <w:t xml:space="preserve"> ya sea como incidencias, requerimientos u oportunidades de perfeccionamiento de estas. </w:t>
      </w:r>
    </w:p>
    <w:p w14:paraId="2FDB7BF0" w14:textId="01661F35" w:rsidR="005466F9" w:rsidRPr="009414CB" w:rsidRDefault="005466F9" w:rsidP="006D0620">
      <w:pPr>
        <w:jc w:val="both"/>
        <w:rPr>
          <w:rFonts w:ascii="Arial" w:hAnsi="Arial" w:cs="Arial"/>
        </w:rPr>
      </w:pPr>
      <w:r w:rsidRPr="009414CB">
        <w:rPr>
          <w:rFonts w:ascii="Arial" w:hAnsi="Arial" w:cs="Arial"/>
        </w:rPr>
        <w:t>Estas necesidades son trabajadas a través de los procedimientos mantenimiento de soluciones, soporte técnico, gestión del cambio y puesta en producción</w:t>
      </w:r>
      <w:r w:rsidR="00197B8E" w:rsidRPr="009414CB">
        <w:rPr>
          <w:rFonts w:ascii="Arial" w:hAnsi="Arial" w:cs="Arial"/>
        </w:rPr>
        <w:t xml:space="preserve">, con el fin de </w:t>
      </w:r>
      <w:r w:rsidRPr="009414CB">
        <w:rPr>
          <w:rFonts w:ascii="Arial" w:hAnsi="Arial" w:cs="Arial"/>
        </w:rPr>
        <w:t xml:space="preserve">poder cumplir con la misionalidad </w:t>
      </w:r>
      <w:r w:rsidR="009414CB">
        <w:rPr>
          <w:rFonts w:ascii="Arial" w:hAnsi="Arial" w:cs="Arial"/>
        </w:rPr>
        <w:t>de la UAERMV y su visión apoyada</w:t>
      </w:r>
      <w:r w:rsidRPr="009414CB">
        <w:rPr>
          <w:rFonts w:ascii="Arial" w:hAnsi="Arial" w:cs="Arial"/>
        </w:rPr>
        <w:t xml:space="preserve"> en</w:t>
      </w:r>
      <w:r w:rsidR="009414CB">
        <w:rPr>
          <w:rFonts w:ascii="Arial" w:hAnsi="Arial" w:cs="Arial"/>
        </w:rPr>
        <w:t xml:space="preserve"> la</w:t>
      </w:r>
      <w:r w:rsidRPr="009414CB">
        <w:rPr>
          <w:rFonts w:ascii="Arial" w:hAnsi="Arial" w:cs="Arial"/>
        </w:rPr>
        <w:t xml:space="preserve"> tecnología</w:t>
      </w:r>
      <w:r w:rsidR="009414CB">
        <w:rPr>
          <w:rFonts w:ascii="Arial" w:hAnsi="Arial" w:cs="Arial"/>
        </w:rPr>
        <w:t>.</w:t>
      </w:r>
    </w:p>
    <w:p w14:paraId="2246C465" w14:textId="31ED3453" w:rsidR="00E44466" w:rsidRDefault="007E3E2F" w:rsidP="00E44466">
      <w:pPr>
        <w:jc w:val="center"/>
        <w:rPr>
          <w:rFonts w:ascii="Arial" w:hAnsi="Arial" w:cs="Arial"/>
        </w:rPr>
      </w:pPr>
      <w:r>
        <w:rPr>
          <w:noProof/>
        </w:rPr>
        <w:drawing>
          <wp:inline distT="0" distB="0" distL="0" distR="0" wp14:anchorId="73FD14F6" wp14:editId="0DF738AE">
            <wp:extent cx="5972175" cy="3065780"/>
            <wp:effectExtent l="19050" t="19050" r="28575"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175" cy="3065780"/>
                    </a:xfrm>
                    <a:prstGeom prst="rect">
                      <a:avLst/>
                    </a:prstGeom>
                    <a:ln>
                      <a:solidFill>
                        <a:schemeClr val="accent1"/>
                      </a:solidFill>
                    </a:ln>
                  </pic:spPr>
                </pic:pic>
              </a:graphicData>
            </a:graphic>
          </wp:inline>
        </w:drawing>
      </w:r>
    </w:p>
    <w:p w14:paraId="18F06511" w14:textId="02B2FE64" w:rsidR="00922772" w:rsidRPr="004A28AD" w:rsidRDefault="00922772" w:rsidP="0079145B">
      <w:pPr>
        <w:pStyle w:val="Descripcin"/>
        <w:spacing w:after="0" w:line="240" w:lineRule="auto"/>
        <w:jc w:val="center"/>
      </w:pPr>
      <w:r w:rsidRPr="004A28AD">
        <w:t xml:space="preserve">Ilustración </w:t>
      </w:r>
      <w:r w:rsidRPr="004A28AD">
        <w:fldChar w:fldCharType="begin"/>
      </w:r>
      <w:r w:rsidRPr="004A28AD">
        <w:instrText xml:space="preserve"> SEQ Ilustración \* ARABIC </w:instrText>
      </w:r>
      <w:r w:rsidRPr="004A28AD">
        <w:fldChar w:fldCharType="separate"/>
      </w:r>
      <w:r w:rsidR="005466F9" w:rsidRPr="004A28AD">
        <w:rPr>
          <w:noProof/>
        </w:rPr>
        <w:t>2</w:t>
      </w:r>
      <w:r w:rsidRPr="004A28AD">
        <w:fldChar w:fldCharType="end"/>
      </w:r>
      <w:r w:rsidRPr="004A28AD">
        <w:t xml:space="preserve">. </w:t>
      </w:r>
      <w:r w:rsidR="005466F9" w:rsidRPr="004A28AD">
        <w:rPr>
          <w:b w:val="0"/>
          <w:bCs w:val="0"/>
        </w:rPr>
        <w:t>Mantenimiento de soluciones en la UAERMV</w:t>
      </w:r>
    </w:p>
    <w:p w14:paraId="26401556" w14:textId="785C6B44" w:rsidR="00A078F8" w:rsidRPr="00A078F8" w:rsidRDefault="00A078F8" w:rsidP="0079145B">
      <w:pPr>
        <w:spacing w:after="0" w:line="240" w:lineRule="auto"/>
        <w:jc w:val="center"/>
      </w:pPr>
      <w:r w:rsidRPr="004A28AD">
        <w:rPr>
          <w:b/>
          <w:bCs/>
        </w:rPr>
        <w:t>Fuente</w:t>
      </w:r>
      <w:r w:rsidRPr="004A28AD">
        <w:t xml:space="preserve">: </w:t>
      </w:r>
      <w:r w:rsidR="00326123" w:rsidRPr="004A28AD">
        <w:t>Elaboración propia proceso EGTI-Estrategia y gobierno de TI.</w:t>
      </w:r>
    </w:p>
    <w:p w14:paraId="0FE92A9D" w14:textId="20189326" w:rsidR="00E44466" w:rsidRDefault="00E44466" w:rsidP="00E44466">
      <w:pPr>
        <w:jc w:val="center"/>
        <w:rPr>
          <w:rFonts w:ascii="Arial" w:hAnsi="Arial" w:cs="Arial"/>
        </w:rPr>
      </w:pPr>
    </w:p>
    <w:p w14:paraId="69D1D9EA" w14:textId="32A1E04B" w:rsidR="00197B8E" w:rsidRDefault="00197B8E" w:rsidP="00E44466">
      <w:pPr>
        <w:jc w:val="center"/>
        <w:rPr>
          <w:rFonts w:ascii="Arial" w:hAnsi="Arial" w:cs="Arial"/>
        </w:rPr>
      </w:pPr>
    </w:p>
    <w:p w14:paraId="07266182" w14:textId="003E84A3" w:rsidR="00197B8E" w:rsidRDefault="00197B8E" w:rsidP="00E44466">
      <w:pPr>
        <w:jc w:val="center"/>
        <w:rPr>
          <w:rFonts w:ascii="Arial" w:hAnsi="Arial" w:cs="Arial"/>
        </w:rPr>
      </w:pPr>
    </w:p>
    <w:p w14:paraId="79731763" w14:textId="705D1986" w:rsidR="00197B8E" w:rsidRDefault="00197B8E" w:rsidP="00E44466">
      <w:pPr>
        <w:jc w:val="center"/>
        <w:rPr>
          <w:rFonts w:ascii="Arial" w:hAnsi="Arial" w:cs="Arial"/>
        </w:rPr>
      </w:pPr>
    </w:p>
    <w:p w14:paraId="3EA91E7E" w14:textId="4E70683C" w:rsidR="00197B8E" w:rsidRDefault="00197B8E" w:rsidP="00E44466">
      <w:pPr>
        <w:jc w:val="center"/>
        <w:rPr>
          <w:rFonts w:ascii="Arial" w:hAnsi="Arial" w:cs="Arial"/>
        </w:rPr>
      </w:pPr>
    </w:p>
    <w:p w14:paraId="495B9E10" w14:textId="4BC51D86" w:rsidR="00197B8E" w:rsidRDefault="00197B8E" w:rsidP="00E44466">
      <w:pPr>
        <w:jc w:val="center"/>
        <w:rPr>
          <w:rFonts w:ascii="Arial" w:hAnsi="Arial" w:cs="Arial"/>
        </w:rPr>
      </w:pPr>
    </w:p>
    <w:p w14:paraId="640A8D05" w14:textId="68EE6364" w:rsidR="00197B8E" w:rsidRDefault="00197B8E" w:rsidP="00E44466">
      <w:pPr>
        <w:jc w:val="center"/>
        <w:rPr>
          <w:rFonts w:ascii="Arial" w:hAnsi="Arial" w:cs="Arial"/>
        </w:rPr>
      </w:pPr>
    </w:p>
    <w:p w14:paraId="1C67D830" w14:textId="3E31DFAE" w:rsidR="00197B8E" w:rsidRDefault="00197B8E" w:rsidP="00E44466">
      <w:pPr>
        <w:jc w:val="center"/>
        <w:rPr>
          <w:rFonts w:ascii="Arial" w:hAnsi="Arial" w:cs="Arial"/>
        </w:rPr>
      </w:pPr>
    </w:p>
    <w:p w14:paraId="1A5EF54C" w14:textId="6327020C" w:rsidR="00197B8E" w:rsidRDefault="00197B8E" w:rsidP="00E44466">
      <w:pPr>
        <w:jc w:val="center"/>
        <w:rPr>
          <w:rFonts w:ascii="Arial" w:hAnsi="Arial" w:cs="Arial"/>
        </w:rPr>
      </w:pPr>
    </w:p>
    <w:p w14:paraId="6A866823" w14:textId="71972A16" w:rsidR="00197B8E" w:rsidRDefault="00197B8E" w:rsidP="00E44466">
      <w:pPr>
        <w:jc w:val="center"/>
        <w:rPr>
          <w:rFonts w:ascii="Arial" w:hAnsi="Arial" w:cs="Arial"/>
        </w:rPr>
      </w:pPr>
    </w:p>
    <w:p w14:paraId="22BF3DDC" w14:textId="57F6C691" w:rsidR="00E44466" w:rsidRPr="006D0620" w:rsidRDefault="00E44466" w:rsidP="00B25B90">
      <w:pPr>
        <w:pStyle w:val="Ttulo1"/>
        <w:numPr>
          <w:ilvl w:val="0"/>
          <w:numId w:val="14"/>
        </w:numPr>
        <w:rPr>
          <w:lang w:val="es-ES"/>
        </w:rPr>
      </w:pPr>
      <w:bookmarkStart w:id="14" w:name="_Toc26371750"/>
      <w:r w:rsidRPr="006D0620">
        <w:rPr>
          <w:lang w:val="es-ES"/>
        </w:rPr>
        <w:lastRenderedPageBreak/>
        <w:t>BIBLIOGRAFÍA</w:t>
      </w:r>
      <w:bookmarkEnd w:id="14"/>
    </w:p>
    <w:sdt>
      <w:sdtPr>
        <w:id w:val="1340730019"/>
        <w:docPartObj>
          <w:docPartGallery w:val="Bibliographies"/>
          <w:docPartUnique/>
        </w:docPartObj>
      </w:sdtPr>
      <w:sdtEndPr/>
      <w:sdtContent>
        <w:sdt>
          <w:sdtPr>
            <w:id w:val="-573587230"/>
            <w:bibliography/>
          </w:sdtPr>
          <w:sdtEndPr/>
          <w:sdtContent>
            <w:p w14:paraId="291C6B6B" w14:textId="0DB0A793" w:rsidR="00F31C15" w:rsidRDefault="00F31C15" w:rsidP="00DF69F8">
              <w:pPr>
                <w:rPr>
                  <w:noProof/>
                </w:rPr>
              </w:pPr>
              <w:r>
                <w:fldChar w:fldCharType="begin"/>
              </w:r>
              <w:r>
                <w:instrText xml:space="preserve"> BIBLIOGRAPHY </w:instrText>
              </w:r>
              <w:r>
                <w:fldChar w:fldCharType="separate"/>
              </w:r>
            </w:p>
            <w:p w14:paraId="5028F259" w14:textId="1C503F82" w:rsidR="00F31C15" w:rsidRDefault="00F31C15" w:rsidP="00F31C15">
              <w:pPr>
                <w:pStyle w:val="Bibliografa"/>
                <w:ind w:left="720" w:hanging="720"/>
                <w:rPr>
                  <w:noProof/>
                </w:rPr>
              </w:pPr>
              <w:r>
                <w:rPr>
                  <w:noProof/>
                </w:rPr>
                <w:t>Manuel Cillero</w:t>
              </w:r>
              <w:r w:rsidR="00197B8E">
                <w:rPr>
                  <w:noProof/>
                </w:rPr>
                <w:t xml:space="preserve"> </w:t>
              </w:r>
              <w:r>
                <w:rPr>
                  <w:i/>
                  <w:iCs/>
                  <w:noProof/>
                </w:rPr>
                <w:t>mantenimiento de Sistemas de Información (MSI)</w:t>
              </w:r>
            </w:p>
            <w:p w14:paraId="4DE61ED1" w14:textId="4DA12CE7" w:rsidR="00F31C15" w:rsidRDefault="00F31C15" w:rsidP="00F31C15">
              <w:pPr>
                <w:pStyle w:val="Bibliografa"/>
                <w:ind w:left="720" w:hanging="720"/>
                <w:rPr>
                  <w:noProof/>
                </w:rPr>
              </w:pPr>
              <w:r>
                <w:rPr>
                  <w:noProof/>
                </w:rPr>
                <w:t>MinTic2016</w:t>
              </w:r>
              <w:r w:rsidR="00197B8E">
                <w:rPr>
                  <w:noProof/>
                </w:rPr>
                <w:t xml:space="preserve"> </w:t>
              </w:r>
              <w:r>
                <w:rPr>
                  <w:i/>
                  <w:iCs/>
                  <w:noProof/>
                </w:rPr>
                <w:t>Marco de Arquitectura de TI Colombia</w:t>
              </w:r>
            </w:p>
            <w:p w14:paraId="103913A4" w14:textId="7455A820" w:rsidR="00F31C15" w:rsidRDefault="00F31C15" w:rsidP="00F31C15">
              <w:pPr>
                <w:pStyle w:val="Bibliografa"/>
                <w:ind w:left="720" w:hanging="720"/>
                <w:rPr>
                  <w:noProof/>
                </w:rPr>
              </w:pPr>
              <w:r>
                <w:rPr>
                  <w:noProof/>
                </w:rPr>
                <w:t>MinTic2019</w:t>
              </w:r>
              <w:r w:rsidR="0081175C">
                <w:rPr>
                  <w:noProof/>
                </w:rPr>
                <w:t xml:space="preserve"> </w:t>
              </w:r>
              <w:r>
                <w:rPr>
                  <w:i/>
                  <w:iCs/>
                  <w:noProof/>
                </w:rPr>
                <w:t>Documento Maestro del Modelo de Gestión y Gobierno de TI</w:t>
              </w:r>
              <w:r>
                <w:rPr>
                  <w:noProof/>
                </w:rPr>
                <w:t xml:space="preserve"> </w:t>
              </w:r>
            </w:p>
            <w:p w14:paraId="37785493" w14:textId="07F8E39A" w:rsidR="00F31C15" w:rsidRDefault="00F31C15" w:rsidP="00F31C15">
              <w:r>
                <w:rPr>
                  <w:b/>
                  <w:bCs/>
                  <w:noProof/>
                </w:rPr>
                <w:fldChar w:fldCharType="end"/>
              </w:r>
            </w:p>
          </w:sdtContent>
        </w:sdt>
      </w:sdtContent>
    </w:sdt>
    <w:p w14:paraId="64743DEB" w14:textId="4A817D83" w:rsidR="00EF40CA" w:rsidRDefault="00EF40CA" w:rsidP="00EF40CA">
      <w:pPr>
        <w:pStyle w:val="Bibliografa"/>
        <w:ind w:left="720" w:hanging="720"/>
        <w:rPr>
          <w:noProof/>
        </w:rPr>
      </w:pPr>
    </w:p>
    <w:p w14:paraId="64B8EDB8" w14:textId="25849199" w:rsidR="00197B8E" w:rsidRDefault="00197B8E" w:rsidP="00197B8E"/>
    <w:p w14:paraId="69D267AE" w14:textId="26949F3E" w:rsidR="00197B8E" w:rsidRDefault="00197B8E" w:rsidP="00197B8E"/>
    <w:p w14:paraId="2EADCA24" w14:textId="23B83957" w:rsidR="00197B8E" w:rsidRDefault="00197B8E" w:rsidP="00197B8E"/>
    <w:p w14:paraId="6D7C82B6" w14:textId="12386B07" w:rsidR="00197B8E" w:rsidRDefault="00197B8E" w:rsidP="00197B8E"/>
    <w:p w14:paraId="196EA8C3" w14:textId="3B71F90F" w:rsidR="00197B8E" w:rsidRDefault="00197B8E" w:rsidP="00197B8E"/>
    <w:p w14:paraId="1E6C82C0" w14:textId="008B93D3" w:rsidR="00197B8E" w:rsidRDefault="00197B8E" w:rsidP="00197B8E"/>
    <w:p w14:paraId="05B2B04A" w14:textId="320BB776" w:rsidR="00197B8E" w:rsidRDefault="00197B8E" w:rsidP="00197B8E"/>
    <w:p w14:paraId="068A01B9" w14:textId="3C8D68E0" w:rsidR="00197B8E" w:rsidRDefault="00197B8E" w:rsidP="00197B8E"/>
    <w:p w14:paraId="17FD2CFF" w14:textId="56B932D8" w:rsidR="00197B8E" w:rsidRDefault="00197B8E" w:rsidP="00197B8E"/>
    <w:p w14:paraId="19E06BFA" w14:textId="08EE494E" w:rsidR="00197B8E" w:rsidRDefault="00197B8E" w:rsidP="00197B8E"/>
    <w:p w14:paraId="387EE0CC" w14:textId="5914C21E" w:rsidR="00197B8E" w:rsidRDefault="00197B8E" w:rsidP="00197B8E"/>
    <w:p w14:paraId="0C67CBC6" w14:textId="0BE5DE70" w:rsidR="00197B8E" w:rsidRDefault="00197B8E" w:rsidP="00197B8E"/>
    <w:p w14:paraId="0C9328AF" w14:textId="474AF810" w:rsidR="00197B8E" w:rsidRDefault="00197B8E" w:rsidP="00197B8E"/>
    <w:p w14:paraId="221B4A17" w14:textId="1AE0B52A" w:rsidR="00197B8E" w:rsidRDefault="00197B8E" w:rsidP="00197B8E"/>
    <w:p w14:paraId="3992C953" w14:textId="19F1F43B" w:rsidR="00197B8E" w:rsidRDefault="00197B8E" w:rsidP="00197B8E"/>
    <w:p w14:paraId="72332A69" w14:textId="77777777" w:rsidR="00197B8E" w:rsidRPr="00197B8E" w:rsidRDefault="00197B8E" w:rsidP="00197B8E"/>
    <w:p w14:paraId="3F57ED66" w14:textId="4BA2FDA5" w:rsidR="00E44466" w:rsidRPr="006D0620" w:rsidRDefault="00E44466" w:rsidP="00B25B90">
      <w:pPr>
        <w:pStyle w:val="Ttulo1"/>
        <w:numPr>
          <w:ilvl w:val="0"/>
          <w:numId w:val="14"/>
        </w:numPr>
        <w:rPr>
          <w:lang w:val="es-ES"/>
        </w:rPr>
      </w:pPr>
      <w:bookmarkStart w:id="15" w:name="_Toc26371751"/>
      <w:r w:rsidRPr="006D0620">
        <w:rPr>
          <w:lang w:val="es-ES"/>
        </w:rPr>
        <w:lastRenderedPageBreak/>
        <w:t>GLOSARIO</w:t>
      </w:r>
      <w:bookmarkEnd w:id="15"/>
    </w:p>
    <w:p w14:paraId="7F38BD14" w14:textId="77777777" w:rsidR="00665309" w:rsidRDefault="00665309" w:rsidP="00665309">
      <w:pPr>
        <w:rPr>
          <w:lang w:val="x-none" w:eastAsia="x-none"/>
        </w:rPr>
      </w:pPr>
    </w:p>
    <w:p w14:paraId="7443D2B5" w14:textId="36855CAF" w:rsidR="681C8951" w:rsidRPr="00AA4EC5" w:rsidRDefault="00F2656A" w:rsidP="00B25B90">
      <w:pPr>
        <w:pStyle w:val="NormalWeb"/>
        <w:numPr>
          <w:ilvl w:val="0"/>
          <w:numId w:val="13"/>
        </w:numPr>
        <w:spacing w:before="0" w:beforeAutospacing="0" w:after="200" w:afterAutospacing="0" w:line="276" w:lineRule="auto"/>
        <w:jc w:val="both"/>
        <w:rPr>
          <w:color w:val="000000" w:themeColor="text1"/>
          <w:sz w:val="22"/>
          <w:szCs w:val="22"/>
        </w:rPr>
      </w:pPr>
      <w:r w:rsidRPr="004A28AD">
        <w:rPr>
          <w:rStyle w:val="Textoennegrita"/>
          <w:rFonts w:ascii="Arial" w:hAnsi="Arial" w:cs="Arial"/>
          <w:color w:val="000000" w:themeColor="text1"/>
          <w:sz w:val="22"/>
          <w:szCs w:val="22"/>
        </w:rPr>
        <w:t>Ciclo de vida de los Sistemas de Información</w:t>
      </w:r>
      <w:r w:rsidRPr="004A28AD">
        <w:rPr>
          <w:rFonts w:ascii="Arial" w:hAnsi="Arial" w:cs="Arial"/>
          <w:color w:val="000000" w:themeColor="text1"/>
        </w:rPr>
        <w:t xml:space="preserve">: </w:t>
      </w:r>
      <w:r w:rsidR="004A28AD" w:rsidRPr="004A28AD">
        <w:rPr>
          <w:rFonts w:ascii="Arial" w:hAnsi="Arial" w:cs="Arial"/>
          <w:color w:val="000000" w:themeColor="text1"/>
        </w:rPr>
        <w:t xml:space="preserve">involucra las fases relacionadas con la </w:t>
      </w:r>
      <w:r w:rsidRPr="004A28AD">
        <w:rPr>
          <w:rFonts w:ascii="Arial" w:hAnsi="Arial" w:cs="Arial"/>
          <w:color w:val="000000" w:themeColor="text1"/>
        </w:rPr>
        <w:t>gestión de requerimientos, diseño de soluciones, construcción de soluciones</w:t>
      </w:r>
      <w:r w:rsidR="004A28AD" w:rsidRPr="004A28AD">
        <w:rPr>
          <w:rFonts w:ascii="Arial" w:hAnsi="Arial" w:cs="Arial"/>
          <w:color w:val="000000" w:themeColor="text1"/>
        </w:rPr>
        <w:t xml:space="preserve"> y</w:t>
      </w:r>
      <w:r w:rsidRPr="004A28AD">
        <w:rPr>
          <w:rFonts w:ascii="Arial" w:hAnsi="Arial" w:cs="Arial"/>
          <w:color w:val="000000" w:themeColor="text1"/>
        </w:rPr>
        <w:t xml:space="preserve"> puesta en producción.</w:t>
      </w:r>
    </w:p>
    <w:p w14:paraId="6128665D" w14:textId="13D41DF5" w:rsidR="00AA4EC5" w:rsidRPr="004A28AD" w:rsidRDefault="00AA4EC5" w:rsidP="00B25B90">
      <w:pPr>
        <w:pStyle w:val="NormalWeb"/>
        <w:numPr>
          <w:ilvl w:val="0"/>
          <w:numId w:val="13"/>
        </w:numPr>
        <w:spacing w:before="0" w:beforeAutospacing="0" w:after="200" w:afterAutospacing="0" w:line="276" w:lineRule="auto"/>
        <w:jc w:val="both"/>
        <w:rPr>
          <w:color w:val="000000" w:themeColor="text1"/>
          <w:sz w:val="22"/>
          <w:szCs w:val="22"/>
        </w:rPr>
      </w:pPr>
      <w:r w:rsidRPr="00AA4EC5">
        <w:rPr>
          <w:rStyle w:val="Textoennegrita"/>
          <w:rFonts w:ascii="Arial" w:hAnsi="Arial" w:cs="Arial"/>
          <w:color w:val="000000" w:themeColor="text1"/>
          <w:sz w:val="22"/>
          <w:szCs w:val="22"/>
        </w:rPr>
        <w:t>Sprint</w:t>
      </w:r>
      <w:r>
        <w:rPr>
          <w:rStyle w:val="Textoennegrita"/>
          <w:rFonts w:ascii="Arial" w:hAnsi="Arial" w:cs="Arial"/>
          <w:b w:val="0"/>
          <w:bCs w:val="0"/>
          <w:color w:val="000000" w:themeColor="text1"/>
          <w:sz w:val="22"/>
          <w:szCs w:val="22"/>
        </w:rPr>
        <w:t>: Planeación que se lleva a cabo cada 2 o 3 semanas por ele quipo de desarrollo, con las actividades por adelantar en este periodo. Estas actividades están soportadas por un tablero de control.</w:t>
      </w:r>
    </w:p>
    <w:p w14:paraId="3FBB40C5" w14:textId="0CB6E690" w:rsidR="00DF69F8" w:rsidRPr="00DF69F8" w:rsidRDefault="00DF69F8" w:rsidP="00B25B90">
      <w:pPr>
        <w:pStyle w:val="NormalWeb"/>
        <w:numPr>
          <w:ilvl w:val="0"/>
          <w:numId w:val="13"/>
        </w:numPr>
        <w:spacing w:before="0" w:beforeAutospacing="0" w:after="200" w:afterAutospacing="0" w:line="276" w:lineRule="auto"/>
        <w:ind w:left="714" w:hanging="357"/>
        <w:jc w:val="both"/>
        <w:rPr>
          <w:color w:val="000000" w:themeColor="text1"/>
          <w:sz w:val="22"/>
          <w:szCs w:val="22"/>
        </w:rPr>
      </w:pPr>
      <w:r>
        <w:rPr>
          <w:rFonts w:ascii="Arial" w:eastAsia="Arial" w:hAnsi="Arial" w:cs="Arial"/>
          <w:b/>
          <w:bCs/>
          <w:color w:val="000000" w:themeColor="text1"/>
          <w:sz w:val="22"/>
          <w:szCs w:val="22"/>
        </w:rPr>
        <w:t>TI</w:t>
      </w:r>
      <w:r w:rsidRPr="00DF69F8">
        <w:rPr>
          <w:rFonts w:ascii="Arial" w:eastAsia="Arial" w:hAnsi="Arial" w:cs="Arial"/>
          <w:color w:val="000000" w:themeColor="text1"/>
          <w:sz w:val="22"/>
          <w:szCs w:val="22"/>
        </w:rPr>
        <w:t>:</w:t>
      </w:r>
      <w:r>
        <w:rPr>
          <w:rFonts w:ascii="Arial" w:eastAsia="Arial" w:hAnsi="Arial" w:cs="Arial"/>
          <w:color w:val="000000" w:themeColor="text1"/>
          <w:sz w:val="22"/>
          <w:szCs w:val="22"/>
        </w:rPr>
        <w:t xml:space="preserve"> </w:t>
      </w:r>
      <w:r w:rsidR="00F9749C">
        <w:rPr>
          <w:rFonts w:ascii="Arial" w:eastAsia="Arial" w:hAnsi="Arial" w:cs="Arial"/>
          <w:color w:val="000000" w:themeColor="text1"/>
          <w:sz w:val="22"/>
          <w:szCs w:val="22"/>
        </w:rPr>
        <w:t>T</w:t>
      </w:r>
      <w:r w:rsidR="00197B8E">
        <w:rPr>
          <w:rFonts w:ascii="Arial" w:eastAsia="Arial" w:hAnsi="Arial" w:cs="Arial"/>
          <w:color w:val="000000" w:themeColor="text1"/>
          <w:sz w:val="22"/>
          <w:szCs w:val="22"/>
        </w:rPr>
        <w:t>ecnologías</w:t>
      </w:r>
      <w:r>
        <w:rPr>
          <w:rFonts w:ascii="Arial" w:eastAsia="Arial" w:hAnsi="Arial" w:cs="Arial"/>
          <w:color w:val="000000" w:themeColor="text1"/>
          <w:sz w:val="22"/>
          <w:szCs w:val="22"/>
        </w:rPr>
        <w:t xml:space="preserve"> de la Información.</w:t>
      </w:r>
    </w:p>
    <w:p w14:paraId="76EAFB9F" w14:textId="2EBA27FD" w:rsidR="196BDB87" w:rsidRDefault="196BDB87" w:rsidP="00DF69F8">
      <w:pPr>
        <w:pStyle w:val="NormalWeb"/>
        <w:spacing w:before="0" w:beforeAutospacing="0" w:after="200" w:afterAutospacing="0" w:line="276" w:lineRule="auto"/>
        <w:ind w:left="714"/>
        <w:jc w:val="both"/>
        <w:rPr>
          <w:color w:val="000000" w:themeColor="text1"/>
          <w:sz w:val="22"/>
          <w:szCs w:val="22"/>
        </w:rPr>
      </w:pPr>
    </w:p>
    <w:p w14:paraId="6C77B3B6" w14:textId="77777777" w:rsidR="00197B8E" w:rsidRDefault="00197B8E" w:rsidP="00197B8E">
      <w:pPr>
        <w:pStyle w:val="Ttulo1"/>
        <w:rPr>
          <w:lang w:val="es-ES"/>
        </w:rPr>
      </w:pPr>
      <w:bookmarkStart w:id="16" w:name="_Toc26371752"/>
    </w:p>
    <w:p w14:paraId="3924BF9A" w14:textId="77777777" w:rsidR="00197B8E" w:rsidRDefault="00197B8E" w:rsidP="00197B8E">
      <w:pPr>
        <w:pStyle w:val="Ttulo1"/>
        <w:rPr>
          <w:lang w:val="es-ES"/>
        </w:rPr>
      </w:pPr>
    </w:p>
    <w:p w14:paraId="4A5A56AD" w14:textId="77777777" w:rsidR="00197B8E" w:rsidRDefault="00197B8E" w:rsidP="00197B8E">
      <w:pPr>
        <w:pStyle w:val="Ttulo1"/>
        <w:rPr>
          <w:lang w:val="es-ES"/>
        </w:rPr>
      </w:pPr>
    </w:p>
    <w:p w14:paraId="777C950D" w14:textId="77777777" w:rsidR="00197B8E" w:rsidRDefault="00197B8E" w:rsidP="00197B8E">
      <w:pPr>
        <w:pStyle w:val="Ttulo1"/>
        <w:rPr>
          <w:lang w:val="es-ES"/>
        </w:rPr>
      </w:pPr>
    </w:p>
    <w:p w14:paraId="1EBAED12" w14:textId="77777777" w:rsidR="00197B8E" w:rsidRDefault="00197B8E" w:rsidP="00197B8E">
      <w:pPr>
        <w:pStyle w:val="Ttulo1"/>
        <w:rPr>
          <w:lang w:val="es-ES"/>
        </w:rPr>
      </w:pPr>
    </w:p>
    <w:p w14:paraId="2DE5755C" w14:textId="77777777" w:rsidR="00197B8E" w:rsidRDefault="00197B8E" w:rsidP="00197B8E">
      <w:pPr>
        <w:pStyle w:val="Ttulo1"/>
        <w:rPr>
          <w:lang w:val="es-ES"/>
        </w:rPr>
      </w:pPr>
    </w:p>
    <w:p w14:paraId="227EAB97" w14:textId="77777777" w:rsidR="00197B8E" w:rsidRDefault="00197B8E" w:rsidP="00197B8E">
      <w:pPr>
        <w:pStyle w:val="Ttulo1"/>
        <w:rPr>
          <w:lang w:val="es-ES"/>
        </w:rPr>
      </w:pPr>
    </w:p>
    <w:p w14:paraId="64B2AEB2" w14:textId="77777777" w:rsidR="00197B8E" w:rsidRDefault="00197B8E" w:rsidP="00197B8E">
      <w:pPr>
        <w:pStyle w:val="Ttulo1"/>
        <w:rPr>
          <w:lang w:val="es-ES"/>
        </w:rPr>
      </w:pPr>
    </w:p>
    <w:p w14:paraId="24D55EE1" w14:textId="77777777" w:rsidR="00197B8E" w:rsidRDefault="00197B8E" w:rsidP="00197B8E">
      <w:pPr>
        <w:pStyle w:val="Ttulo1"/>
        <w:rPr>
          <w:lang w:val="es-ES"/>
        </w:rPr>
      </w:pPr>
    </w:p>
    <w:p w14:paraId="768C50F0" w14:textId="77777777" w:rsidR="00197B8E" w:rsidRDefault="00197B8E" w:rsidP="00197B8E">
      <w:pPr>
        <w:pStyle w:val="Ttulo1"/>
        <w:rPr>
          <w:lang w:val="es-ES"/>
        </w:rPr>
      </w:pPr>
    </w:p>
    <w:p w14:paraId="19F2EE49" w14:textId="77777777" w:rsidR="00197B8E" w:rsidRDefault="00197B8E" w:rsidP="00197B8E">
      <w:pPr>
        <w:pStyle w:val="Ttulo1"/>
        <w:rPr>
          <w:lang w:val="es-ES"/>
        </w:rPr>
      </w:pPr>
    </w:p>
    <w:p w14:paraId="44F496D9" w14:textId="77777777" w:rsidR="00197B8E" w:rsidRDefault="00197B8E" w:rsidP="00197B8E">
      <w:pPr>
        <w:pStyle w:val="Ttulo1"/>
        <w:rPr>
          <w:lang w:val="es-ES"/>
        </w:rPr>
      </w:pPr>
    </w:p>
    <w:p w14:paraId="548F9EA0" w14:textId="24C549A0" w:rsidR="00197B8E" w:rsidRDefault="00197B8E" w:rsidP="00197B8E">
      <w:pPr>
        <w:rPr>
          <w:lang w:val="es-ES" w:eastAsia="x-none"/>
        </w:rPr>
      </w:pPr>
    </w:p>
    <w:p w14:paraId="3FA64F60" w14:textId="77777777" w:rsidR="00197B8E" w:rsidRPr="00197B8E" w:rsidRDefault="00197B8E" w:rsidP="00197B8E">
      <w:pPr>
        <w:rPr>
          <w:lang w:val="es-ES" w:eastAsia="x-none"/>
        </w:rPr>
      </w:pPr>
    </w:p>
    <w:p w14:paraId="15D587DF" w14:textId="6A3FDDF4" w:rsidR="00197B8E" w:rsidRDefault="00197B8E" w:rsidP="00197B8E">
      <w:pPr>
        <w:pStyle w:val="Ttulo1"/>
        <w:rPr>
          <w:lang w:val="es-ES"/>
        </w:rPr>
      </w:pPr>
    </w:p>
    <w:p w14:paraId="2F32CFCE" w14:textId="77777777" w:rsidR="00197B8E" w:rsidRPr="00197B8E" w:rsidRDefault="00197B8E" w:rsidP="00197B8E">
      <w:pPr>
        <w:rPr>
          <w:lang w:val="es-ES" w:eastAsia="x-none"/>
        </w:rPr>
      </w:pPr>
    </w:p>
    <w:p w14:paraId="596EE5E2" w14:textId="1F68E2E7" w:rsidR="00E44466" w:rsidRPr="005372E5" w:rsidRDefault="00E44466" w:rsidP="00197B8E">
      <w:pPr>
        <w:pStyle w:val="Ttulo1"/>
        <w:jc w:val="left"/>
        <w:rPr>
          <w:sz w:val="20"/>
          <w:szCs w:val="20"/>
          <w:lang w:val="es-ES"/>
        </w:rPr>
      </w:pPr>
      <w:r w:rsidRPr="005372E5">
        <w:rPr>
          <w:sz w:val="20"/>
          <w:szCs w:val="20"/>
          <w:lang w:val="es-ES"/>
        </w:rPr>
        <w:lastRenderedPageBreak/>
        <w:t>REVISIÓN Y APROBACIÓN:</w:t>
      </w:r>
      <w:bookmarkEnd w:id="16"/>
    </w:p>
    <w:p w14:paraId="7534A3C7" w14:textId="47E14EB1" w:rsidR="00197599" w:rsidRPr="00D90C19" w:rsidRDefault="00197599" w:rsidP="00197599">
      <w:pPr>
        <w:spacing w:after="0" w:line="240" w:lineRule="auto"/>
        <w:jc w:val="both"/>
        <w:rPr>
          <w:rFonts w:ascii="Arial" w:hAnsi="Arial" w:cs="Arial"/>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3254"/>
        <w:gridCol w:w="2888"/>
      </w:tblGrid>
      <w:tr w:rsidR="00197599" w:rsidRPr="009533E2" w14:paraId="13B03E13" w14:textId="77777777" w:rsidTr="00F368D9">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7C0898" w14:textId="77777777" w:rsidR="00197599" w:rsidRPr="005372E5" w:rsidRDefault="00197599" w:rsidP="00F368D9">
            <w:pPr>
              <w:tabs>
                <w:tab w:val="left" w:pos="567"/>
              </w:tabs>
              <w:spacing w:after="0" w:line="240" w:lineRule="auto"/>
              <w:ind w:left="567" w:hanging="567"/>
              <w:jc w:val="center"/>
              <w:rPr>
                <w:rFonts w:ascii="Arial" w:hAnsi="Arial" w:cs="Arial"/>
                <w:b/>
                <w:sz w:val="16"/>
                <w:szCs w:val="16"/>
              </w:rPr>
            </w:pPr>
            <w:r w:rsidRPr="005372E5">
              <w:rPr>
                <w:rFonts w:ascii="Arial" w:hAnsi="Arial" w:cs="Arial"/>
                <w:b/>
                <w:sz w:val="16"/>
                <w:szCs w:val="16"/>
              </w:rPr>
              <w:t xml:space="preserve">Elaborado y/o Actualizado por </w:t>
            </w:r>
          </w:p>
          <w:p w14:paraId="5462A06F" w14:textId="77777777" w:rsidR="00197599" w:rsidRPr="005372E5" w:rsidRDefault="00197599" w:rsidP="00F368D9">
            <w:pPr>
              <w:tabs>
                <w:tab w:val="left" w:pos="567"/>
              </w:tabs>
              <w:spacing w:after="0" w:line="240" w:lineRule="auto"/>
              <w:ind w:left="567" w:hanging="567"/>
              <w:jc w:val="center"/>
              <w:rPr>
                <w:rFonts w:ascii="Arial" w:hAnsi="Arial" w:cs="Arial"/>
                <w:b/>
                <w:sz w:val="16"/>
                <w:szCs w:val="16"/>
              </w:rPr>
            </w:pPr>
            <w:r w:rsidRPr="005372E5">
              <w:rPr>
                <w:rFonts w:ascii="Arial" w:hAnsi="Arial" w:cs="Arial"/>
                <w:b/>
                <w:sz w:val="16"/>
                <w:szCs w:val="16"/>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6B1ADD8" w14:textId="77777777" w:rsidR="00197599" w:rsidRPr="005372E5" w:rsidRDefault="00197599" w:rsidP="00F368D9">
            <w:pPr>
              <w:tabs>
                <w:tab w:val="left" w:pos="0"/>
              </w:tabs>
              <w:spacing w:after="0" w:line="240" w:lineRule="auto"/>
              <w:ind w:left="142" w:right="179"/>
              <w:jc w:val="center"/>
              <w:rPr>
                <w:rFonts w:ascii="Arial" w:hAnsi="Arial" w:cs="Arial"/>
                <w:b/>
                <w:sz w:val="16"/>
                <w:szCs w:val="16"/>
              </w:rPr>
            </w:pPr>
            <w:r w:rsidRPr="005372E5">
              <w:rPr>
                <w:rFonts w:ascii="Arial" w:hAnsi="Arial" w:cs="Arial"/>
                <w:b/>
                <w:sz w:val="16"/>
                <w:szCs w:val="16"/>
              </w:rPr>
              <w:t xml:space="preserve">Validado por </w:t>
            </w:r>
          </w:p>
          <w:p w14:paraId="15D2CA0D" w14:textId="72A0EEEF" w:rsidR="00197599" w:rsidRPr="005372E5" w:rsidRDefault="00197599" w:rsidP="005372E5">
            <w:pPr>
              <w:tabs>
                <w:tab w:val="left" w:pos="0"/>
              </w:tabs>
              <w:spacing w:after="0" w:line="240" w:lineRule="auto"/>
              <w:ind w:left="142" w:right="179"/>
              <w:jc w:val="center"/>
              <w:rPr>
                <w:rFonts w:ascii="Arial" w:hAnsi="Arial" w:cs="Arial"/>
                <w:b/>
                <w:sz w:val="16"/>
                <w:szCs w:val="16"/>
              </w:rPr>
            </w:pPr>
            <w:r w:rsidRPr="005372E5">
              <w:rPr>
                <w:rFonts w:ascii="Arial" w:hAnsi="Arial" w:cs="Arial"/>
                <w:b/>
                <w:sz w:val="16"/>
                <w:szCs w:val="16"/>
              </w:rPr>
              <w:t>RESPONSABLE DIRECTIVO SIG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E0846" w14:textId="77777777" w:rsidR="00197599" w:rsidRPr="005372E5" w:rsidRDefault="00197599" w:rsidP="00F368D9">
            <w:pPr>
              <w:tabs>
                <w:tab w:val="left" w:pos="0"/>
              </w:tabs>
              <w:spacing w:after="0" w:line="240" w:lineRule="auto"/>
              <w:ind w:left="142" w:right="179"/>
              <w:jc w:val="center"/>
              <w:rPr>
                <w:rFonts w:ascii="Arial" w:hAnsi="Arial" w:cs="Arial"/>
                <w:b/>
                <w:sz w:val="16"/>
                <w:szCs w:val="16"/>
              </w:rPr>
            </w:pPr>
            <w:r w:rsidRPr="005372E5">
              <w:rPr>
                <w:rFonts w:ascii="Arial" w:hAnsi="Arial" w:cs="Arial"/>
                <w:b/>
                <w:sz w:val="16"/>
                <w:szCs w:val="16"/>
              </w:rPr>
              <w:t>Aprobado por:</w:t>
            </w:r>
          </w:p>
        </w:tc>
      </w:tr>
      <w:tr w:rsidR="00197599" w:rsidRPr="009533E2" w14:paraId="6011B1D0" w14:textId="77777777" w:rsidTr="00F368D9">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6B4A0DCE" w14:textId="364F9246" w:rsidR="00197599" w:rsidRPr="005372E5" w:rsidRDefault="00AA4EC5" w:rsidP="00F368D9">
            <w:pPr>
              <w:tabs>
                <w:tab w:val="left" w:pos="0"/>
              </w:tabs>
              <w:spacing w:after="0" w:line="240" w:lineRule="auto"/>
              <w:jc w:val="center"/>
              <w:rPr>
                <w:rFonts w:ascii="Arial" w:hAnsi="Arial" w:cs="Arial"/>
                <w:b/>
                <w:sz w:val="16"/>
                <w:szCs w:val="16"/>
              </w:rPr>
            </w:pPr>
            <w:r>
              <w:rPr>
                <w:rFonts w:ascii="Arial" w:hAnsi="Arial" w:cs="Arial"/>
                <w:b/>
                <w:sz w:val="16"/>
                <w:szCs w:val="16"/>
              </w:rPr>
              <w:t>F</w:t>
            </w:r>
            <w:r w:rsidRPr="00AA4EC5">
              <w:rPr>
                <w:rFonts w:ascii="Arial" w:hAnsi="Arial" w:cs="Arial"/>
                <w:b/>
                <w:sz w:val="16"/>
                <w:szCs w:val="16"/>
              </w:rPr>
              <w:t>ERNANDO CAMARGO SARMIENTO</w:t>
            </w:r>
            <w:r w:rsidR="00197599" w:rsidRPr="005372E5">
              <w:rPr>
                <w:rFonts w:ascii="Arial" w:hAnsi="Arial" w:cs="Arial"/>
                <w:b/>
                <w:sz w:val="16"/>
                <w:szCs w:val="16"/>
              </w:rPr>
              <w:t xml:space="preserve"> / </w:t>
            </w:r>
          </w:p>
          <w:p w14:paraId="13008CCD" w14:textId="3E10B11F" w:rsidR="00197599" w:rsidRPr="005372E5" w:rsidRDefault="00AA4EC5" w:rsidP="00F368D9">
            <w:pPr>
              <w:tabs>
                <w:tab w:val="left" w:pos="0"/>
              </w:tabs>
              <w:spacing w:after="0" w:line="240" w:lineRule="auto"/>
              <w:jc w:val="center"/>
              <w:rPr>
                <w:rFonts w:ascii="Arial" w:hAnsi="Arial" w:cs="Arial"/>
                <w:b/>
                <w:sz w:val="16"/>
                <w:szCs w:val="16"/>
              </w:rPr>
            </w:pPr>
            <w:r>
              <w:rPr>
                <w:rFonts w:ascii="Arial" w:hAnsi="Arial" w:cs="Arial"/>
                <w:b/>
                <w:sz w:val="16"/>
                <w:szCs w:val="16"/>
              </w:rPr>
              <w:t>JOSÉ GABRIEL GUERRA</w:t>
            </w:r>
          </w:p>
          <w:p w14:paraId="17265CC8" w14:textId="319A38CD" w:rsidR="00197599" w:rsidRPr="00AA4EC5" w:rsidRDefault="00197599" w:rsidP="00F368D9">
            <w:pPr>
              <w:tabs>
                <w:tab w:val="left" w:pos="0"/>
              </w:tabs>
              <w:spacing w:after="0" w:line="240" w:lineRule="auto"/>
              <w:jc w:val="center"/>
              <w:rPr>
                <w:rFonts w:ascii="Arial" w:hAnsi="Arial" w:cs="Arial"/>
                <w:b/>
                <w:sz w:val="16"/>
                <w:szCs w:val="16"/>
              </w:rPr>
            </w:pPr>
            <w:r w:rsidRPr="005372E5">
              <w:rPr>
                <w:rFonts w:ascii="Arial" w:hAnsi="Arial" w:cs="Arial"/>
                <w:b/>
                <w:sz w:val="16"/>
                <w:szCs w:val="16"/>
              </w:rPr>
              <w:t xml:space="preserve">Contratista EGTI / </w:t>
            </w:r>
            <w:r w:rsidR="00AA4EC5">
              <w:rPr>
                <w:rFonts w:ascii="Arial" w:hAnsi="Arial" w:cs="Arial"/>
                <w:b/>
                <w:sz w:val="16"/>
                <w:szCs w:val="16"/>
              </w:rPr>
              <w:t>Jefe ( e ) Oficina de Tecnología</w:t>
            </w:r>
          </w:p>
        </w:tc>
        <w:tc>
          <w:tcPr>
            <w:tcW w:w="1732" w:type="pct"/>
            <w:vMerge w:val="restart"/>
            <w:tcBorders>
              <w:top w:val="single" w:sz="4" w:space="0" w:color="000000"/>
              <w:left w:val="single" w:sz="4" w:space="0" w:color="000000"/>
              <w:right w:val="single" w:sz="4" w:space="0" w:color="000000"/>
            </w:tcBorders>
            <w:vAlign w:val="bottom"/>
          </w:tcPr>
          <w:p w14:paraId="35C222FF" w14:textId="77777777" w:rsidR="00197599" w:rsidRPr="005372E5" w:rsidRDefault="00197599" w:rsidP="00F368D9">
            <w:pPr>
              <w:tabs>
                <w:tab w:val="left" w:pos="567"/>
              </w:tabs>
              <w:spacing w:after="0" w:line="240" w:lineRule="auto"/>
              <w:ind w:left="567" w:hanging="567"/>
              <w:rPr>
                <w:rFonts w:ascii="Arial" w:hAnsi="Arial" w:cs="Arial"/>
                <w:sz w:val="16"/>
                <w:szCs w:val="16"/>
              </w:rPr>
            </w:pPr>
          </w:p>
          <w:p w14:paraId="73C56F45" w14:textId="77777777" w:rsidR="00197599" w:rsidRPr="005372E5" w:rsidRDefault="00197599" w:rsidP="00F368D9">
            <w:pPr>
              <w:tabs>
                <w:tab w:val="left" w:pos="567"/>
              </w:tabs>
              <w:spacing w:after="0" w:line="240" w:lineRule="auto"/>
              <w:ind w:left="567" w:hanging="567"/>
              <w:rPr>
                <w:rFonts w:ascii="Arial" w:hAnsi="Arial" w:cs="Arial"/>
                <w:sz w:val="16"/>
                <w:szCs w:val="16"/>
              </w:rPr>
            </w:pPr>
            <w:r w:rsidRPr="005372E5">
              <w:rPr>
                <w:rFonts w:ascii="Arial" w:hAnsi="Arial" w:cs="Arial"/>
                <w:sz w:val="16"/>
                <w:szCs w:val="16"/>
              </w:rPr>
              <w:t>Firma:</w:t>
            </w:r>
          </w:p>
        </w:tc>
        <w:tc>
          <w:tcPr>
            <w:tcW w:w="1537" w:type="pct"/>
            <w:vMerge w:val="restart"/>
            <w:tcBorders>
              <w:top w:val="single" w:sz="4" w:space="0" w:color="000000"/>
              <w:left w:val="single" w:sz="4" w:space="0" w:color="000000"/>
              <w:right w:val="single" w:sz="4" w:space="0" w:color="000000"/>
            </w:tcBorders>
            <w:vAlign w:val="bottom"/>
          </w:tcPr>
          <w:p w14:paraId="784A93B6" w14:textId="77777777" w:rsidR="00197599" w:rsidRPr="005372E5" w:rsidRDefault="00197599" w:rsidP="00F368D9">
            <w:pPr>
              <w:tabs>
                <w:tab w:val="left" w:pos="567"/>
              </w:tabs>
              <w:spacing w:after="0" w:line="240" w:lineRule="auto"/>
              <w:ind w:left="567" w:hanging="567"/>
              <w:rPr>
                <w:rFonts w:ascii="Arial" w:hAnsi="Arial" w:cs="Arial"/>
                <w:sz w:val="16"/>
                <w:szCs w:val="16"/>
              </w:rPr>
            </w:pPr>
            <w:r w:rsidRPr="005372E5">
              <w:rPr>
                <w:rFonts w:ascii="Arial" w:hAnsi="Arial" w:cs="Arial"/>
                <w:sz w:val="16"/>
                <w:szCs w:val="16"/>
              </w:rPr>
              <w:t>Firma:</w:t>
            </w:r>
          </w:p>
        </w:tc>
      </w:tr>
      <w:tr w:rsidR="00197599" w:rsidRPr="009533E2" w14:paraId="3FBD96FC" w14:textId="77777777" w:rsidTr="00F368D9">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21DF6CC7" w14:textId="77777777" w:rsidR="00197599" w:rsidRPr="005372E5" w:rsidRDefault="00197599" w:rsidP="00F368D9">
            <w:pPr>
              <w:tabs>
                <w:tab w:val="left" w:pos="0"/>
              </w:tabs>
              <w:spacing w:after="0" w:line="240" w:lineRule="auto"/>
              <w:jc w:val="center"/>
              <w:rPr>
                <w:rFonts w:ascii="Arial" w:hAnsi="Arial" w:cs="Arial"/>
                <w:b/>
                <w:sz w:val="16"/>
                <w:szCs w:val="16"/>
              </w:rPr>
            </w:pPr>
            <w:r w:rsidRPr="005372E5">
              <w:rPr>
                <w:rFonts w:ascii="Arial" w:hAnsi="Arial" w:cs="Arial"/>
                <w:b/>
                <w:sz w:val="16"/>
                <w:szCs w:val="16"/>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135CDD92" w14:textId="77777777" w:rsidR="00197599" w:rsidRPr="005372E5" w:rsidRDefault="00197599" w:rsidP="00F368D9">
            <w:pPr>
              <w:tabs>
                <w:tab w:val="left" w:pos="567"/>
              </w:tabs>
              <w:spacing w:after="0" w:line="240" w:lineRule="auto"/>
              <w:ind w:left="567" w:hanging="567"/>
              <w:rPr>
                <w:rFonts w:ascii="Arial" w:hAnsi="Arial" w:cs="Arial"/>
                <w:sz w:val="16"/>
                <w:szCs w:val="16"/>
              </w:rPr>
            </w:pPr>
          </w:p>
        </w:tc>
        <w:tc>
          <w:tcPr>
            <w:tcW w:w="1537" w:type="pct"/>
            <w:vMerge/>
            <w:tcBorders>
              <w:top w:val="single" w:sz="4" w:space="0" w:color="000000"/>
              <w:left w:val="single" w:sz="4" w:space="0" w:color="000000"/>
              <w:right w:val="single" w:sz="4" w:space="0" w:color="000000"/>
            </w:tcBorders>
            <w:vAlign w:val="center"/>
          </w:tcPr>
          <w:p w14:paraId="6CACE442" w14:textId="77777777" w:rsidR="00197599" w:rsidRPr="005372E5" w:rsidRDefault="00197599" w:rsidP="00F368D9">
            <w:pPr>
              <w:tabs>
                <w:tab w:val="left" w:pos="567"/>
              </w:tabs>
              <w:spacing w:after="0" w:line="240" w:lineRule="auto"/>
              <w:ind w:left="567" w:hanging="567"/>
              <w:rPr>
                <w:rFonts w:ascii="Arial" w:hAnsi="Arial" w:cs="Arial"/>
                <w:sz w:val="16"/>
                <w:szCs w:val="16"/>
              </w:rPr>
            </w:pPr>
          </w:p>
        </w:tc>
      </w:tr>
      <w:tr w:rsidR="00197599" w:rsidRPr="009533E2" w14:paraId="479257E8" w14:textId="77777777" w:rsidTr="00F368D9">
        <w:trPr>
          <w:trHeight w:val="438"/>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675627AC" w14:textId="77777777" w:rsidR="00197599" w:rsidRPr="005372E5" w:rsidRDefault="00197599" w:rsidP="00F368D9">
            <w:pPr>
              <w:tabs>
                <w:tab w:val="left" w:pos="0"/>
              </w:tabs>
              <w:spacing w:after="0" w:line="240" w:lineRule="auto"/>
              <w:jc w:val="center"/>
              <w:rPr>
                <w:rFonts w:ascii="Arial" w:hAnsi="Arial" w:cs="Arial"/>
                <w:b/>
                <w:sz w:val="16"/>
                <w:szCs w:val="16"/>
                <w:lang w:eastAsia="ar-SA"/>
              </w:rPr>
            </w:pPr>
            <w:r w:rsidRPr="005372E5">
              <w:rPr>
                <w:rFonts w:ascii="Arial" w:hAnsi="Arial" w:cs="Arial"/>
                <w:b/>
                <w:sz w:val="16"/>
                <w:szCs w:val="16"/>
              </w:rPr>
              <w:t>ANDREA DEL PILAR ZAMBRANO/ CHRISTIAN MEDINA FANDIÑO</w:t>
            </w:r>
          </w:p>
          <w:p w14:paraId="6F3CE16D" w14:textId="77777777" w:rsidR="00197599" w:rsidRPr="005372E5" w:rsidRDefault="00197599" w:rsidP="00F368D9">
            <w:pPr>
              <w:tabs>
                <w:tab w:val="left" w:pos="0"/>
              </w:tabs>
              <w:spacing w:after="0" w:line="240" w:lineRule="auto"/>
              <w:jc w:val="center"/>
              <w:rPr>
                <w:rFonts w:ascii="Arial" w:hAnsi="Arial" w:cs="Arial"/>
                <w:b/>
                <w:sz w:val="16"/>
                <w:szCs w:val="16"/>
              </w:rPr>
            </w:pPr>
            <w:r w:rsidRPr="005372E5">
              <w:rPr>
                <w:rFonts w:ascii="Arial" w:hAnsi="Arial" w:cs="Arial"/>
                <w:b/>
                <w:sz w:val="16"/>
                <w:szCs w:val="16"/>
                <w:lang w:eastAsia="ar-SA"/>
              </w:rPr>
              <w:t xml:space="preserve">Contratistas/ </w:t>
            </w:r>
            <w:r w:rsidRPr="005372E5">
              <w:rPr>
                <w:rFonts w:ascii="Arial" w:hAnsi="Arial" w:cs="Arial"/>
                <w:b/>
                <w:sz w:val="16"/>
                <w:szCs w:val="16"/>
              </w:rPr>
              <w:t>Proceso DESI</w:t>
            </w:r>
          </w:p>
        </w:tc>
        <w:tc>
          <w:tcPr>
            <w:tcW w:w="1732" w:type="pct"/>
            <w:vMerge/>
            <w:tcBorders>
              <w:left w:val="single" w:sz="4" w:space="0" w:color="000000"/>
              <w:bottom w:val="single" w:sz="4" w:space="0" w:color="000000"/>
              <w:right w:val="single" w:sz="4" w:space="0" w:color="000000"/>
            </w:tcBorders>
            <w:vAlign w:val="center"/>
          </w:tcPr>
          <w:p w14:paraId="0DA0FAAD" w14:textId="77777777" w:rsidR="00197599" w:rsidRPr="005372E5" w:rsidRDefault="00197599" w:rsidP="00F368D9">
            <w:pPr>
              <w:tabs>
                <w:tab w:val="left" w:pos="567"/>
              </w:tabs>
              <w:spacing w:after="0" w:line="240" w:lineRule="auto"/>
              <w:ind w:left="567" w:hanging="567"/>
              <w:rPr>
                <w:rFonts w:ascii="Arial" w:hAnsi="Arial" w:cs="Arial"/>
                <w:sz w:val="16"/>
                <w:szCs w:val="16"/>
              </w:rPr>
            </w:pPr>
          </w:p>
        </w:tc>
        <w:tc>
          <w:tcPr>
            <w:tcW w:w="1537" w:type="pct"/>
            <w:vMerge/>
            <w:tcBorders>
              <w:left w:val="single" w:sz="4" w:space="0" w:color="000000"/>
              <w:bottom w:val="single" w:sz="4" w:space="0" w:color="000000"/>
              <w:right w:val="single" w:sz="4" w:space="0" w:color="000000"/>
            </w:tcBorders>
            <w:vAlign w:val="center"/>
          </w:tcPr>
          <w:p w14:paraId="73BD7DDC" w14:textId="77777777" w:rsidR="00197599" w:rsidRPr="005372E5" w:rsidRDefault="00197599" w:rsidP="00F368D9">
            <w:pPr>
              <w:tabs>
                <w:tab w:val="left" w:pos="567"/>
              </w:tabs>
              <w:spacing w:after="0" w:line="240" w:lineRule="auto"/>
              <w:ind w:left="567" w:hanging="567"/>
              <w:rPr>
                <w:rFonts w:ascii="Arial" w:hAnsi="Arial" w:cs="Arial"/>
                <w:sz w:val="16"/>
                <w:szCs w:val="16"/>
              </w:rPr>
            </w:pPr>
          </w:p>
        </w:tc>
      </w:tr>
      <w:tr w:rsidR="00197599" w:rsidRPr="009533E2" w14:paraId="6AB03172" w14:textId="77777777" w:rsidTr="00F368D9">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54434A34" w14:textId="77777777" w:rsidR="00197599" w:rsidRPr="005372E5" w:rsidRDefault="00197599" w:rsidP="00F368D9">
            <w:pPr>
              <w:spacing w:after="0" w:line="240" w:lineRule="auto"/>
              <w:rPr>
                <w:rFonts w:ascii="Arial" w:hAnsi="Arial" w:cs="Arial"/>
                <w:b/>
                <w:i/>
                <w:sz w:val="16"/>
                <w:szCs w:val="16"/>
              </w:rPr>
            </w:pPr>
          </w:p>
        </w:tc>
        <w:tc>
          <w:tcPr>
            <w:tcW w:w="1732" w:type="pct"/>
            <w:tcBorders>
              <w:top w:val="single" w:sz="4" w:space="0" w:color="000000"/>
              <w:left w:val="single" w:sz="4" w:space="0" w:color="000000"/>
              <w:bottom w:val="single" w:sz="4" w:space="0" w:color="000000"/>
              <w:right w:val="single" w:sz="4" w:space="0" w:color="000000"/>
            </w:tcBorders>
            <w:hideMark/>
          </w:tcPr>
          <w:p w14:paraId="34828E73" w14:textId="1552372C" w:rsidR="00197599" w:rsidRPr="005372E5" w:rsidRDefault="00AA4EC5" w:rsidP="00F368D9">
            <w:pPr>
              <w:tabs>
                <w:tab w:val="left" w:pos="-4"/>
              </w:tabs>
              <w:spacing w:after="0" w:line="240" w:lineRule="auto"/>
              <w:jc w:val="center"/>
              <w:rPr>
                <w:rFonts w:ascii="Arial" w:hAnsi="Arial" w:cs="Arial"/>
                <w:b/>
                <w:sz w:val="16"/>
                <w:szCs w:val="16"/>
              </w:rPr>
            </w:pPr>
            <w:r>
              <w:rPr>
                <w:rFonts w:ascii="Arial" w:hAnsi="Arial" w:cs="Arial"/>
                <w:b/>
                <w:sz w:val="16"/>
                <w:szCs w:val="16"/>
              </w:rPr>
              <w:t xml:space="preserve">ROSITA </w:t>
            </w:r>
            <w:r w:rsidR="00275911">
              <w:rPr>
                <w:rFonts w:ascii="Arial" w:hAnsi="Arial" w:cs="Arial"/>
                <w:b/>
                <w:sz w:val="16"/>
                <w:szCs w:val="16"/>
              </w:rPr>
              <w:t>ESTHER BARRIOS</w:t>
            </w:r>
          </w:p>
          <w:p w14:paraId="0F9F984A" w14:textId="77777777" w:rsidR="00197599" w:rsidRPr="005372E5" w:rsidRDefault="00197599" w:rsidP="00F368D9">
            <w:pPr>
              <w:tabs>
                <w:tab w:val="left" w:pos="-4"/>
              </w:tabs>
              <w:spacing w:after="0" w:line="240" w:lineRule="auto"/>
              <w:ind w:left="-4" w:firstLine="4"/>
              <w:jc w:val="center"/>
              <w:rPr>
                <w:rFonts w:ascii="Arial" w:hAnsi="Arial" w:cs="Arial"/>
                <w:b/>
                <w:sz w:val="16"/>
                <w:szCs w:val="16"/>
              </w:rPr>
            </w:pPr>
            <w:r w:rsidRPr="005372E5">
              <w:rPr>
                <w:rFonts w:ascii="Arial" w:hAnsi="Arial" w:cs="Arial"/>
                <w:b/>
                <w:sz w:val="16"/>
                <w:szCs w:val="16"/>
              </w:rPr>
              <w:t>Secretaria General</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78A1FF6F" w14:textId="51A37CFB" w:rsidR="00197599" w:rsidRPr="005372E5" w:rsidRDefault="006179C0" w:rsidP="00F368D9">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EDGAR ALFONSO FORERO</w:t>
            </w:r>
          </w:p>
          <w:p w14:paraId="79D13A22" w14:textId="17E02EDB" w:rsidR="00197599" w:rsidRPr="005372E5" w:rsidRDefault="00C2397A" w:rsidP="00FF76A4">
            <w:pPr>
              <w:tabs>
                <w:tab w:val="left" w:pos="0"/>
              </w:tabs>
              <w:spacing w:after="0" w:line="240" w:lineRule="auto"/>
              <w:jc w:val="center"/>
              <w:rPr>
                <w:rFonts w:ascii="Arial" w:hAnsi="Arial" w:cs="Arial"/>
                <w:b/>
                <w:sz w:val="16"/>
                <w:szCs w:val="16"/>
              </w:rPr>
            </w:pPr>
            <w:r>
              <w:rPr>
                <w:rFonts w:ascii="Arial" w:hAnsi="Arial" w:cs="Arial"/>
                <w:b/>
                <w:sz w:val="16"/>
                <w:szCs w:val="16"/>
              </w:rPr>
              <w:t>Jefe Oficina Asesora de Planeación</w:t>
            </w:r>
          </w:p>
        </w:tc>
      </w:tr>
    </w:tbl>
    <w:p w14:paraId="0465CF70" w14:textId="77777777" w:rsidR="00197599" w:rsidRPr="00D90C19" w:rsidRDefault="00197599" w:rsidP="00197599">
      <w:pPr>
        <w:spacing w:after="0" w:line="240" w:lineRule="auto"/>
        <w:jc w:val="both"/>
        <w:rPr>
          <w:rFonts w:ascii="Arial" w:hAnsi="Arial" w:cs="Arial"/>
          <w:b/>
          <w:bCs/>
          <w:color w:val="000000"/>
        </w:rPr>
      </w:pPr>
    </w:p>
    <w:p w14:paraId="50D3BA2D" w14:textId="48F9BAF4" w:rsidR="00197599" w:rsidRDefault="00197599" w:rsidP="00197599">
      <w:pPr>
        <w:spacing w:after="0" w:line="240" w:lineRule="auto"/>
        <w:jc w:val="both"/>
        <w:rPr>
          <w:rFonts w:ascii="Arial" w:hAnsi="Arial" w:cs="Arial"/>
          <w:b/>
          <w:bCs/>
          <w:color w:val="000000"/>
          <w:sz w:val="20"/>
          <w:szCs w:val="20"/>
        </w:rPr>
      </w:pPr>
      <w:r w:rsidRPr="005372E5">
        <w:rPr>
          <w:rFonts w:ascii="Arial" w:hAnsi="Arial" w:cs="Arial"/>
          <w:b/>
          <w:bCs/>
          <w:color w:val="000000"/>
          <w:sz w:val="20"/>
          <w:szCs w:val="20"/>
        </w:rPr>
        <w:t>CONTROL DE CAMBIOS:</w:t>
      </w:r>
    </w:p>
    <w:p w14:paraId="2F85F5E3" w14:textId="77777777" w:rsidR="005372E5" w:rsidRPr="005372E5" w:rsidRDefault="005372E5" w:rsidP="00197599">
      <w:pPr>
        <w:spacing w:after="0" w:line="240" w:lineRule="auto"/>
        <w:jc w:val="both"/>
        <w:rPr>
          <w:rFonts w:ascii="Arial" w:hAnsi="Arial" w:cs="Arial"/>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2"/>
        <w:gridCol w:w="4893"/>
        <w:gridCol w:w="1219"/>
        <w:gridCol w:w="2191"/>
      </w:tblGrid>
      <w:tr w:rsidR="00197599" w:rsidRPr="009533E2" w14:paraId="348D9A0E" w14:textId="77777777" w:rsidTr="00F368D9">
        <w:trPr>
          <w:trHeight w:val="20"/>
        </w:trPr>
        <w:tc>
          <w:tcPr>
            <w:tcW w:w="581" w:type="pct"/>
            <w:shd w:val="clear" w:color="auto" w:fill="D9D9D9"/>
            <w:vAlign w:val="center"/>
          </w:tcPr>
          <w:p w14:paraId="659A3CEB" w14:textId="77777777" w:rsidR="00197599" w:rsidRPr="005372E5" w:rsidRDefault="00197599" w:rsidP="00F368D9">
            <w:pPr>
              <w:pStyle w:val="Piedepgina"/>
              <w:spacing w:after="0" w:line="240" w:lineRule="auto"/>
              <w:jc w:val="center"/>
              <w:rPr>
                <w:rFonts w:ascii="Arial" w:hAnsi="Arial" w:cs="Arial"/>
                <w:b/>
                <w:bCs/>
                <w:color w:val="000000"/>
                <w:sz w:val="16"/>
                <w:szCs w:val="16"/>
              </w:rPr>
            </w:pPr>
            <w:r w:rsidRPr="005372E5">
              <w:rPr>
                <w:rFonts w:ascii="Arial" w:hAnsi="Arial" w:cs="Arial"/>
                <w:b/>
                <w:bCs/>
                <w:color w:val="000000"/>
                <w:sz w:val="16"/>
                <w:szCs w:val="16"/>
              </w:rPr>
              <w:t>VERSIÓN</w:t>
            </w:r>
          </w:p>
        </w:tc>
        <w:tc>
          <w:tcPr>
            <w:tcW w:w="2604" w:type="pct"/>
            <w:shd w:val="clear" w:color="auto" w:fill="D9D9D9"/>
            <w:vAlign w:val="center"/>
          </w:tcPr>
          <w:p w14:paraId="691FE4C7" w14:textId="77777777" w:rsidR="00197599" w:rsidRPr="005372E5" w:rsidRDefault="00197599" w:rsidP="00F368D9">
            <w:pPr>
              <w:pStyle w:val="Piedepgina"/>
              <w:spacing w:after="0" w:line="240" w:lineRule="auto"/>
              <w:jc w:val="center"/>
              <w:rPr>
                <w:rFonts w:ascii="Arial" w:hAnsi="Arial" w:cs="Arial"/>
                <w:b/>
                <w:bCs/>
                <w:color w:val="000000"/>
                <w:sz w:val="16"/>
                <w:szCs w:val="16"/>
              </w:rPr>
            </w:pPr>
            <w:r w:rsidRPr="005372E5">
              <w:rPr>
                <w:rFonts w:ascii="Arial" w:hAnsi="Arial" w:cs="Arial"/>
                <w:b/>
                <w:bCs/>
                <w:color w:val="000000"/>
                <w:sz w:val="16"/>
                <w:szCs w:val="16"/>
              </w:rPr>
              <w:t>DESCRIPCIÓN</w:t>
            </w:r>
          </w:p>
        </w:tc>
        <w:tc>
          <w:tcPr>
            <w:tcW w:w="649" w:type="pct"/>
            <w:shd w:val="clear" w:color="auto" w:fill="D9D9D9"/>
            <w:vAlign w:val="center"/>
          </w:tcPr>
          <w:p w14:paraId="0798853B" w14:textId="77777777" w:rsidR="00197599" w:rsidRPr="005372E5" w:rsidRDefault="00197599" w:rsidP="00F368D9">
            <w:pPr>
              <w:pStyle w:val="Piedepgina"/>
              <w:spacing w:after="0" w:line="240" w:lineRule="auto"/>
              <w:jc w:val="center"/>
              <w:rPr>
                <w:rFonts w:ascii="Arial" w:hAnsi="Arial" w:cs="Arial"/>
                <w:b/>
                <w:bCs/>
                <w:color w:val="000000"/>
                <w:sz w:val="16"/>
                <w:szCs w:val="16"/>
              </w:rPr>
            </w:pPr>
            <w:r w:rsidRPr="005372E5">
              <w:rPr>
                <w:rFonts w:ascii="Arial" w:hAnsi="Arial" w:cs="Arial"/>
                <w:b/>
                <w:bCs/>
                <w:color w:val="000000"/>
                <w:sz w:val="16"/>
                <w:szCs w:val="16"/>
              </w:rPr>
              <w:t>FECHA</w:t>
            </w:r>
          </w:p>
        </w:tc>
        <w:tc>
          <w:tcPr>
            <w:tcW w:w="1166" w:type="pct"/>
            <w:shd w:val="clear" w:color="auto" w:fill="D9D9D9"/>
            <w:vAlign w:val="center"/>
          </w:tcPr>
          <w:p w14:paraId="013BE13C" w14:textId="77777777" w:rsidR="00197599" w:rsidRPr="005372E5" w:rsidRDefault="00197599" w:rsidP="00F368D9">
            <w:pPr>
              <w:pStyle w:val="Piedepgina"/>
              <w:spacing w:after="0" w:line="240" w:lineRule="auto"/>
              <w:jc w:val="center"/>
              <w:rPr>
                <w:rFonts w:ascii="Arial" w:hAnsi="Arial" w:cs="Arial"/>
                <w:b/>
                <w:bCs/>
                <w:sz w:val="16"/>
                <w:szCs w:val="16"/>
              </w:rPr>
            </w:pPr>
            <w:r w:rsidRPr="005372E5">
              <w:rPr>
                <w:rFonts w:ascii="Arial" w:hAnsi="Arial" w:cs="Arial"/>
                <w:b/>
                <w:bCs/>
                <w:sz w:val="16"/>
                <w:szCs w:val="16"/>
              </w:rPr>
              <w:t>APROBADO</w:t>
            </w:r>
          </w:p>
          <w:p w14:paraId="713C6222" w14:textId="77777777" w:rsidR="00197599" w:rsidRPr="005372E5" w:rsidRDefault="00197599" w:rsidP="00F368D9">
            <w:pPr>
              <w:pStyle w:val="Piedepgina"/>
              <w:spacing w:after="0" w:line="240" w:lineRule="auto"/>
              <w:jc w:val="center"/>
              <w:rPr>
                <w:rFonts w:ascii="Arial" w:hAnsi="Arial" w:cs="Arial"/>
                <w:b/>
                <w:bCs/>
                <w:color w:val="000000"/>
                <w:sz w:val="16"/>
                <w:szCs w:val="16"/>
              </w:rPr>
            </w:pPr>
            <w:r w:rsidRPr="005372E5">
              <w:rPr>
                <w:rFonts w:ascii="Arial" w:hAnsi="Arial" w:cs="Arial"/>
                <w:b/>
                <w:bCs/>
                <w:sz w:val="16"/>
                <w:szCs w:val="16"/>
              </w:rPr>
              <w:t>Representante de la Alta Dirección SIG</w:t>
            </w:r>
          </w:p>
        </w:tc>
      </w:tr>
      <w:tr w:rsidR="00197599" w:rsidRPr="009533E2" w14:paraId="0050A2E4" w14:textId="77777777" w:rsidTr="00F368D9">
        <w:trPr>
          <w:trHeight w:val="20"/>
        </w:trPr>
        <w:tc>
          <w:tcPr>
            <w:tcW w:w="581" w:type="pct"/>
            <w:vAlign w:val="center"/>
          </w:tcPr>
          <w:p w14:paraId="375BD916" w14:textId="77777777" w:rsidR="00197599" w:rsidRPr="005372E5" w:rsidRDefault="00197599" w:rsidP="00F368D9">
            <w:pPr>
              <w:pStyle w:val="Piedepgina"/>
              <w:spacing w:after="0" w:line="240" w:lineRule="auto"/>
              <w:jc w:val="center"/>
              <w:rPr>
                <w:rFonts w:ascii="Arial" w:hAnsi="Arial" w:cs="Arial"/>
                <w:sz w:val="16"/>
                <w:szCs w:val="16"/>
                <w:lang w:val="es-CO" w:eastAsia="es-CO"/>
              </w:rPr>
            </w:pPr>
            <w:r w:rsidRPr="005372E5">
              <w:rPr>
                <w:rFonts w:ascii="Arial" w:hAnsi="Arial" w:cs="Arial"/>
                <w:sz w:val="16"/>
                <w:szCs w:val="16"/>
                <w:lang w:val="es-CO" w:eastAsia="es-CO"/>
              </w:rPr>
              <w:t>001</w:t>
            </w:r>
          </w:p>
        </w:tc>
        <w:tc>
          <w:tcPr>
            <w:tcW w:w="2604" w:type="pct"/>
            <w:vAlign w:val="center"/>
          </w:tcPr>
          <w:p w14:paraId="59A3FE34" w14:textId="15E1A81E" w:rsidR="00197599" w:rsidRPr="005372E5" w:rsidRDefault="00197599" w:rsidP="00F368D9">
            <w:pPr>
              <w:pStyle w:val="Piedepgina"/>
              <w:spacing w:after="0" w:line="240" w:lineRule="auto"/>
              <w:rPr>
                <w:rFonts w:ascii="Arial" w:hAnsi="Arial" w:cs="Arial"/>
                <w:sz w:val="16"/>
                <w:szCs w:val="16"/>
                <w:lang w:val="es-CO" w:eastAsia="es-CO"/>
              </w:rPr>
            </w:pPr>
            <w:r w:rsidRPr="005372E5">
              <w:rPr>
                <w:rFonts w:ascii="Arial" w:hAnsi="Arial" w:cs="Arial"/>
                <w:sz w:val="16"/>
                <w:szCs w:val="16"/>
                <w:lang w:val="es-CO" w:eastAsia="es-CO"/>
              </w:rPr>
              <w:t>Creación del documento</w:t>
            </w:r>
            <w:r w:rsidR="00BD04AA">
              <w:rPr>
                <w:rFonts w:ascii="Arial" w:hAnsi="Arial" w:cs="Arial"/>
                <w:sz w:val="16"/>
                <w:szCs w:val="16"/>
                <w:lang w:val="es-CO" w:eastAsia="es-CO"/>
              </w:rPr>
              <w:t>.</w:t>
            </w:r>
          </w:p>
        </w:tc>
        <w:tc>
          <w:tcPr>
            <w:tcW w:w="649" w:type="pct"/>
            <w:vAlign w:val="center"/>
          </w:tcPr>
          <w:p w14:paraId="035BE93C" w14:textId="0F67334B" w:rsidR="00197599" w:rsidRPr="005372E5" w:rsidRDefault="00197599" w:rsidP="00F368D9">
            <w:pPr>
              <w:pStyle w:val="Piedepgina"/>
              <w:spacing w:after="0" w:line="240" w:lineRule="auto"/>
              <w:jc w:val="center"/>
              <w:rPr>
                <w:rFonts w:ascii="Arial" w:hAnsi="Arial" w:cs="Arial"/>
                <w:bCs/>
                <w:sz w:val="16"/>
                <w:szCs w:val="16"/>
                <w:lang w:val="es-CO" w:eastAsia="es-CO"/>
              </w:rPr>
            </w:pPr>
            <w:r w:rsidRPr="005372E5">
              <w:rPr>
                <w:rFonts w:ascii="Arial" w:hAnsi="Arial" w:cs="Arial"/>
                <w:bCs/>
                <w:sz w:val="16"/>
                <w:szCs w:val="16"/>
                <w:lang w:val="es-CO" w:eastAsia="es-CO"/>
              </w:rPr>
              <w:t>Diciembre 2019</w:t>
            </w:r>
          </w:p>
        </w:tc>
        <w:tc>
          <w:tcPr>
            <w:tcW w:w="1166" w:type="pct"/>
            <w:vAlign w:val="center"/>
          </w:tcPr>
          <w:p w14:paraId="780F5C30" w14:textId="77777777" w:rsidR="00197599" w:rsidRPr="005372E5" w:rsidRDefault="00197599" w:rsidP="00F368D9">
            <w:pPr>
              <w:pStyle w:val="Piedepgina"/>
              <w:spacing w:after="0" w:line="240" w:lineRule="auto"/>
              <w:jc w:val="center"/>
              <w:rPr>
                <w:rFonts w:ascii="Arial" w:hAnsi="Arial" w:cs="Arial"/>
                <w:color w:val="17365D"/>
                <w:sz w:val="16"/>
                <w:szCs w:val="16"/>
                <w:lang w:val="es-CO" w:eastAsia="es-CO"/>
              </w:rPr>
            </w:pPr>
            <w:r w:rsidRPr="005372E5">
              <w:rPr>
                <w:rFonts w:ascii="Arial" w:hAnsi="Arial" w:cs="Arial"/>
                <w:sz w:val="16"/>
                <w:szCs w:val="16"/>
                <w:lang w:val="es-CO" w:eastAsia="es-CO"/>
              </w:rPr>
              <w:t>Jefe Oficina Asesora de Planeación</w:t>
            </w:r>
          </w:p>
        </w:tc>
      </w:tr>
      <w:tr w:rsidR="00197599" w:rsidRPr="009533E2" w14:paraId="2CA0E3A9" w14:textId="77777777" w:rsidTr="00F368D9">
        <w:trPr>
          <w:trHeight w:val="20"/>
        </w:trPr>
        <w:tc>
          <w:tcPr>
            <w:tcW w:w="581" w:type="pct"/>
            <w:vAlign w:val="center"/>
          </w:tcPr>
          <w:p w14:paraId="3085A546" w14:textId="77777777" w:rsidR="00197599" w:rsidRPr="005372E5" w:rsidRDefault="00197599" w:rsidP="00F368D9">
            <w:pPr>
              <w:pStyle w:val="Piedepgina"/>
              <w:spacing w:after="0" w:line="240" w:lineRule="auto"/>
              <w:jc w:val="center"/>
              <w:rPr>
                <w:rFonts w:ascii="Arial" w:hAnsi="Arial" w:cs="Arial"/>
                <w:sz w:val="16"/>
                <w:szCs w:val="16"/>
                <w:lang w:val="es-CO" w:eastAsia="es-CO"/>
              </w:rPr>
            </w:pPr>
            <w:r w:rsidRPr="005372E5">
              <w:rPr>
                <w:rFonts w:ascii="Arial" w:hAnsi="Arial" w:cs="Arial"/>
                <w:sz w:val="16"/>
                <w:szCs w:val="16"/>
                <w:lang w:val="es-CO" w:eastAsia="es-CO"/>
              </w:rPr>
              <w:t>002</w:t>
            </w:r>
          </w:p>
        </w:tc>
        <w:tc>
          <w:tcPr>
            <w:tcW w:w="2604" w:type="pct"/>
            <w:vAlign w:val="center"/>
          </w:tcPr>
          <w:p w14:paraId="12223ADC" w14:textId="41CBC44D" w:rsidR="00197599" w:rsidRPr="005372E5" w:rsidRDefault="00275911" w:rsidP="00F368D9">
            <w:pPr>
              <w:pStyle w:val="Piedepgina"/>
              <w:spacing w:after="0" w:line="240" w:lineRule="auto"/>
              <w:jc w:val="both"/>
              <w:rPr>
                <w:rFonts w:ascii="Arial" w:hAnsi="Arial" w:cs="Arial"/>
                <w:sz w:val="16"/>
                <w:szCs w:val="16"/>
                <w:lang w:val="es-CO" w:eastAsia="es-CO"/>
              </w:rPr>
            </w:pPr>
            <w:r>
              <w:rPr>
                <w:rFonts w:ascii="Arial" w:hAnsi="Arial" w:cs="Arial"/>
                <w:sz w:val="16"/>
                <w:szCs w:val="16"/>
                <w:lang w:val="es-CO" w:eastAsia="es-CO"/>
              </w:rPr>
              <w:t xml:space="preserve">Cambios por ajuste de procedimientos, por creación de la Oficina de Tecnologías de la Información y por </w:t>
            </w:r>
            <w:r w:rsidR="009A71D7">
              <w:rPr>
                <w:rFonts w:ascii="Arial" w:hAnsi="Arial" w:cs="Arial"/>
                <w:sz w:val="16"/>
                <w:szCs w:val="16"/>
                <w:lang w:val="es-CO" w:eastAsia="es-CO"/>
              </w:rPr>
              <w:t>gestión de riesgos de seguridad digital</w:t>
            </w:r>
          </w:p>
        </w:tc>
        <w:tc>
          <w:tcPr>
            <w:tcW w:w="649" w:type="pct"/>
            <w:vAlign w:val="center"/>
          </w:tcPr>
          <w:p w14:paraId="4638D646" w14:textId="32759DF4" w:rsidR="00197599" w:rsidRPr="005372E5" w:rsidRDefault="009A71D7" w:rsidP="00F368D9">
            <w:pPr>
              <w:pStyle w:val="Piedepgina"/>
              <w:spacing w:after="0" w:line="240" w:lineRule="auto"/>
              <w:jc w:val="center"/>
              <w:rPr>
                <w:rFonts w:ascii="Arial" w:hAnsi="Arial" w:cs="Arial"/>
                <w:bCs/>
                <w:sz w:val="16"/>
                <w:szCs w:val="16"/>
                <w:lang w:val="es-CO" w:eastAsia="es-CO"/>
              </w:rPr>
            </w:pPr>
            <w:r>
              <w:rPr>
                <w:rFonts w:ascii="Arial" w:hAnsi="Arial" w:cs="Arial"/>
                <w:bCs/>
                <w:sz w:val="16"/>
                <w:szCs w:val="16"/>
                <w:lang w:val="es-CO" w:eastAsia="es-CO"/>
              </w:rPr>
              <w:t>Julio 2025</w:t>
            </w:r>
          </w:p>
        </w:tc>
        <w:tc>
          <w:tcPr>
            <w:tcW w:w="1166" w:type="pct"/>
            <w:vAlign w:val="center"/>
          </w:tcPr>
          <w:p w14:paraId="0D8118CB" w14:textId="1F076815" w:rsidR="00197599" w:rsidRPr="005372E5" w:rsidRDefault="009A71D7" w:rsidP="00F368D9">
            <w:pPr>
              <w:pStyle w:val="Piedepgina"/>
              <w:spacing w:after="0" w:line="240" w:lineRule="auto"/>
              <w:jc w:val="center"/>
              <w:rPr>
                <w:rFonts w:ascii="Arial" w:hAnsi="Arial" w:cs="Arial"/>
                <w:color w:val="17365D"/>
                <w:sz w:val="16"/>
                <w:szCs w:val="16"/>
                <w:lang w:val="es-CO" w:eastAsia="es-CO"/>
              </w:rPr>
            </w:pPr>
            <w:r w:rsidRPr="005372E5">
              <w:rPr>
                <w:rFonts w:ascii="Arial" w:hAnsi="Arial" w:cs="Arial"/>
                <w:sz w:val="16"/>
                <w:szCs w:val="16"/>
                <w:lang w:val="es-CO" w:eastAsia="es-CO"/>
              </w:rPr>
              <w:t>Jefe Oficina Asesora de Planeación</w:t>
            </w:r>
          </w:p>
        </w:tc>
      </w:tr>
      <w:tr w:rsidR="00197599" w:rsidRPr="009533E2" w14:paraId="005E733F" w14:textId="77777777" w:rsidTr="00F368D9">
        <w:trPr>
          <w:trHeight w:val="20"/>
        </w:trPr>
        <w:tc>
          <w:tcPr>
            <w:tcW w:w="581" w:type="pct"/>
            <w:vAlign w:val="center"/>
          </w:tcPr>
          <w:p w14:paraId="334AA1E9" w14:textId="77777777" w:rsidR="00197599" w:rsidRPr="005372E5" w:rsidRDefault="00197599" w:rsidP="00F368D9">
            <w:pPr>
              <w:pStyle w:val="Piedepgina"/>
              <w:spacing w:after="0" w:line="240" w:lineRule="auto"/>
              <w:jc w:val="center"/>
              <w:rPr>
                <w:rFonts w:ascii="Arial" w:hAnsi="Arial" w:cs="Arial"/>
                <w:sz w:val="16"/>
                <w:szCs w:val="16"/>
                <w:lang w:val="es-CO" w:eastAsia="es-CO"/>
              </w:rPr>
            </w:pPr>
            <w:r w:rsidRPr="005372E5">
              <w:rPr>
                <w:rFonts w:ascii="Arial" w:hAnsi="Arial" w:cs="Arial"/>
                <w:sz w:val="16"/>
                <w:szCs w:val="16"/>
                <w:lang w:val="es-CO" w:eastAsia="es-CO"/>
              </w:rPr>
              <w:t>003</w:t>
            </w:r>
          </w:p>
        </w:tc>
        <w:tc>
          <w:tcPr>
            <w:tcW w:w="2604" w:type="pct"/>
            <w:vAlign w:val="center"/>
          </w:tcPr>
          <w:p w14:paraId="5132477A" w14:textId="192ED633" w:rsidR="00197599" w:rsidRPr="005372E5" w:rsidRDefault="00197599" w:rsidP="00F368D9">
            <w:pPr>
              <w:pStyle w:val="Piedepgina"/>
              <w:spacing w:after="0" w:line="240" w:lineRule="auto"/>
              <w:jc w:val="both"/>
              <w:rPr>
                <w:rFonts w:ascii="Arial" w:hAnsi="Arial" w:cs="Arial"/>
                <w:sz w:val="16"/>
                <w:szCs w:val="16"/>
                <w:lang w:val="es-CO" w:eastAsia="es-CO"/>
              </w:rPr>
            </w:pPr>
          </w:p>
        </w:tc>
        <w:tc>
          <w:tcPr>
            <w:tcW w:w="649" w:type="pct"/>
            <w:vAlign w:val="center"/>
          </w:tcPr>
          <w:p w14:paraId="10ECF960" w14:textId="5CFAB641" w:rsidR="00197599" w:rsidRPr="005372E5" w:rsidRDefault="00197599" w:rsidP="00F368D9">
            <w:pPr>
              <w:pStyle w:val="Piedepgina"/>
              <w:spacing w:after="0" w:line="240" w:lineRule="auto"/>
              <w:jc w:val="center"/>
              <w:rPr>
                <w:rFonts w:ascii="Arial" w:hAnsi="Arial" w:cs="Arial"/>
                <w:sz w:val="16"/>
                <w:szCs w:val="16"/>
                <w:lang w:val="es-CO" w:eastAsia="es-CO"/>
              </w:rPr>
            </w:pPr>
          </w:p>
        </w:tc>
        <w:tc>
          <w:tcPr>
            <w:tcW w:w="1166" w:type="pct"/>
            <w:vAlign w:val="center"/>
          </w:tcPr>
          <w:p w14:paraId="6E279A7C" w14:textId="06895125" w:rsidR="00197599" w:rsidRPr="005372E5" w:rsidRDefault="00197599" w:rsidP="00F368D9">
            <w:pPr>
              <w:pStyle w:val="Piedepgina"/>
              <w:spacing w:after="0" w:line="240" w:lineRule="auto"/>
              <w:jc w:val="center"/>
              <w:rPr>
                <w:rFonts w:ascii="Arial" w:hAnsi="Arial" w:cs="Arial"/>
                <w:sz w:val="16"/>
                <w:szCs w:val="16"/>
                <w:lang w:val="es-CO" w:eastAsia="es-CO"/>
              </w:rPr>
            </w:pPr>
          </w:p>
        </w:tc>
      </w:tr>
      <w:tr w:rsidR="00197599" w:rsidRPr="007F4CB1" w14:paraId="7FD9CE3D" w14:textId="77777777" w:rsidTr="00F368D9">
        <w:trPr>
          <w:trHeight w:val="20"/>
        </w:trPr>
        <w:tc>
          <w:tcPr>
            <w:tcW w:w="581" w:type="pct"/>
            <w:vAlign w:val="center"/>
          </w:tcPr>
          <w:p w14:paraId="4277F674" w14:textId="77777777" w:rsidR="00197599" w:rsidRPr="005372E5" w:rsidRDefault="00197599" w:rsidP="00F368D9">
            <w:pPr>
              <w:pStyle w:val="Piedepgina"/>
              <w:spacing w:after="0" w:line="240" w:lineRule="auto"/>
              <w:jc w:val="center"/>
              <w:rPr>
                <w:rFonts w:ascii="Arial" w:hAnsi="Arial" w:cs="Arial"/>
                <w:sz w:val="16"/>
                <w:szCs w:val="16"/>
                <w:lang w:val="es-CO" w:eastAsia="es-CO"/>
              </w:rPr>
            </w:pPr>
            <w:r w:rsidRPr="005372E5">
              <w:rPr>
                <w:rFonts w:ascii="Arial" w:hAnsi="Arial" w:cs="Arial"/>
                <w:sz w:val="16"/>
                <w:szCs w:val="16"/>
                <w:lang w:val="es-CO" w:eastAsia="es-CO"/>
              </w:rPr>
              <w:t>004</w:t>
            </w:r>
          </w:p>
        </w:tc>
        <w:tc>
          <w:tcPr>
            <w:tcW w:w="2604" w:type="pct"/>
            <w:vAlign w:val="center"/>
          </w:tcPr>
          <w:p w14:paraId="0F368D52" w14:textId="71BA4F79" w:rsidR="00197599" w:rsidRPr="005372E5" w:rsidRDefault="00197599" w:rsidP="00F368D9">
            <w:pPr>
              <w:pStyle w:val="Piedepgina"/>
              <w:spacing w:after="0" w:line="240" w:lineRule="auto"/>
              <w:jc w:val="both"/>
              <w:rPr>
                <w:rFonts w:ascii="Arial" w:hAnsi="Arial" w:cs="Arial"/>
                <w:sz w:val="16"/>
                <w:szCs w:val="16"/>
                <w:lang w:val="es-CO" w:eastAsia="es-CO"/>
              </w:rPr>
            </w:pPr>
          </w:p>
        </w:tc>
        <w:tc>
          <w:tcPr>
            <w:tcW w:w="649" w:type="pct"/>
            <w:vAlign w:val="center"/>
          </w:tcPr>
          <w:p w14:paraId="3AD84819" w14:textId="7B366B2B" w:rsidR="00197599" w:rsidRPr="005372E5" w:rsidRDefault="00197599" w:rsidP="00F368D9">
            <w:pPr>
              <w:pStyle w:val="Piedepgina"/>
              <w:spacing w:after="0" w:line="240" w:lineRule="auto"/>
              <w:jc w:val="center"/>
              <w:rPr>
                <w:rFonts w:ascii="Arial" w:hAnsi="Arial" w:cs="Arial"/>
                <w:sz w:val="16"/>
                <w:szCs w:val="16"/>
                <w:lang w:val="es-CO" w:eastAsia="es-CO"/>
              </w:rPr>
            </w:pPr>
          </w:p>
        </w:tc>
        <w:tc>
          <w:tcPr>
            <w:tcW w:w="1166" w:type="pct"/>
            <w:vAlign w:val="center"/>
          </w:tcPr>
          <w:p w14:paraId="1652C199" w14:textId="34DC1C4C" w:rsidR="00197599" w:rsidRPr="005372E5" w:rsidRDefault="00197599" w:rsidP="00F368D9">
            <w:pPr>
              <w:pStyle w:val="Piedepgina"/>
              <w:spacing w:after="0" w:line="240" w:lineRule="auto"/>
              <w:jc w:val="center"/>
              <w:rPr>
                <w:rFonts w:ascii="Arial" w:hAnsi="Arial" w:cs="Arial"/>
                <w:sz w:val="16"/>
                <w:szCs w:val="16"/>
                <w:lang w:val="es-CO" w:eastAsia="es-CO"/>
              </w:rPr>
            </w:pPr>
          </w:p>
        </w:tc>
      </w:tr>
      <w:tr w:rsidR="00197599" w:rsidRPr="007F4CB1" w14:paraId="3B970117" w14:textId="77777777" w:rsidTr="00F368D9">
        <w:trPr>
          <w:trHeight w:val="20"/>
        </w:trPr>
        <w:tc>
          <w:tcPr>
            <w:tcW w:w="581" w:type="pct"/>
            <w:vAlign w:val="center"/>
          </w:tcPr>
          <w:p w14:paraId="61C9FB2F" w14:textId="77777777" w:rsidR="00197599" w:rsidRPr="005372E5" w:rsidRDefault="00197599" w:rsidP="00F368D9">
            <w:pPr>
              <w:pStyle w:val="Piedepgina"/>
              <w:spacing w:after="0" w:line="240" w:lineRule="auto"/>
              <w:jc w:val="center"/>
              <w:rPr>
                <w:rFonts w:ascii="Arial" w:hAnsi="Arial" w:cs="Arial"/>
                <w:sz w:val="16"/>
                <w:szCs w:val="16"/>
                <w:lang w:val="es-CO" w:eastAsia="es-CO"/>
              </w:rPr>
            </w:pPr>
            <w:r w:rsidRPr="005372E5">
              <w:rPr>
                <w:rFonts w:ascii="Arial" w:hAnsi="Arial" w:cs="Arial"/>
                <w:sz w:val="16"/>
                <w:szCs w:val="16"/>
                <w:lang w:val="es-CO" w:eastAsia="es-CO"/>
              </w:rPr>
              <w:t>005</w:t>
            </w:r>
          </w:p>
        </w:tc>
        <w:tc>
          <w:tcPr>
            <w:tcW w:w="2604" w:type="pct"/>
            <w:vAlign w:val="center"/>
          </w:tcPr>
          <w:p w14:paraId="1CB63230" w14:textId="52CA4DD5" w:rsidR="00197599" w:rsidRPr="005372E5" w:rsidRDefault="00197599" w:rsidP="00F368D9">
            <w:pPr>
              <w:pStyle w:val="Piedepgina"/>
              <w:spacing w:after="0" w:line="240" w:lineRule="auto"/>
              <w:jc w:val="both"/>
              <w:rPr>
                <w:rFonts w:ascii="Arial" w:hAnsi="Arial" w:cs="Arial"/>
                <w:sz w:val="16"/>
                <w:szCs w:val="16"/>
                <w:lang w:val="es-CO" w:eastAsia="es-CO"/>
              </w:rPr>
            </w:pPr>
          </w:p>
        </w:tc>
        <w:tc>
          <w:tcPr>
            <w:tcW w:w="649" w:type="pct"/>
            <w:vAlign w:val="center"/>
          </w:tcPr>
          <w:p w14:paraId="14B0156F" w14:textId="5A463774" w:rsidR="00197599" w:rsidRPr="005372E5" w:rsidRDefault="00197599" w:rsidP="00F368D9">
            <w:pPr>
              <w:pStyle w:val="Piedepgina"/>
              <w:spacing w:after="0" w:line="240" w:lineRule="auto"/>
              <w:jc w:val="center"/>
              <w:rPr>
                <w:rFonts w:ascii="Arial" w:hAnsi="Arial" w:cs="Arial"/>
                <w:sz w:val="16"/>
                <w:szCs w:val="16"/>
                <w:lang w:val="es-CO" w:eastAsia="es-CO"/>
              </w:rPr>
            </w:pPr>
          </w:p>
        </w:tc>
        <w:tc>
          <w:tcPr>
            <w:tcW w:w="1166" w:type="pct"/>
            <w:vAlign w:val="center"/>
          </w:tcPr>
          <w:p w14:paraId="42330D6E" w14:textId="1387C2BB" w:rsidR="00197599" w:rsidRPr="005372E5" w:rsidRDefault="00197599" w:rsidP="00F368D9">
            <w:pPr>
              <w:pStyle w:val="Piedepgina"/>
              <w:spacing w:after="0" w:line="240" w:lineRule="auto"/>
              <w:jc w:val="center"/>
              <w:rPr>
                <w:rFonts w:ascii="Arial" w:hAnsi="Arial" w:cs="Arial"/>
                <w:sz w:val="16"/>
                <w:szCs w:val="16"/>
                <w:lang w:val="es-CO" w:eastAsia="es-CO"/>
              </w:rPr>
            </w:pPr>
          </w:p>
        </w:tc>
      </w:tr>
    </w:tbl>
    <w:p w14:paraId="141E9B33" w14:textId="77777777" w:rsidR="00197599" w:rsidRPr="00FB6A69" w:rsidRDefault="00197599" w:rsidP="00E44466">
      <w:pPr>
        <w:tabs>
          <w:tab w:val="left" w:pos="3195"/>
        </w:tabs>
        <w:rPr>
          <w:rFonts w:ascii="Arial" w:hAnsi="Arial" w:cs="Arial"/>
        </w:rPr>
      </w:pPr>
    </w:p>
    <w:p w14:paraId="637B1505" w14:textId="77777777" w:rsidR="00472BC0" w:rsidRPr="00FB6A69" w:rsidRDefault="00472BC0" w:rsidP="00E44466">
      <w:pPr>
        <w:rPr>
          <w:rFonts w:ascii="Arial" w:hAnsi="Arial" w:cs="Arial"/>
        </w:rPr>
      </w:pPr>
    </w:p>
    <w:sectPr w:rsidR="00472BC0" w:rsidRPr="00FB6A69" w:rsidSect="00960D15">
      <w:headerReference w:type="default" r:id="rId16"/>
      <w:footerReference w:type="default" r:id="rId17"/>
      <w:pgSz w:w="12240" w:h="15840" w:code="1"/>
      <w:pgMar w:top="1701" w:right="1134" w:bottom="1276" w:left="1701" w:header="624" w:footer="77"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5A6A3" w14:textId="77777777" w:rsidR="00B25586" w:rsidRDefault="00B25586" w:rsidP="00B23DE9">
      <w:pPr>
        <w:spacing w:after="0" w:line="240" w:lineRule="auto"/>
      </w:pPr>
      <w:r>
        <w:separator/>
      </w:r>
    </w:p>
  </w:endnote>
  <w:endnote w:type="continuationSeparator" w:id="0">
    <w:p w14:paraId="205547B6" w14:textId="77777777" w:rsidR="00B25586" w:rsidRDefault="00B25586" w:rsidP="00B23DE9">
      <w:pPr>
        <w:spacing w:after="0" w:line="240" w:lineRule="auto"/>
      </w:pPr>
      <w:r>
        <w:continuationSeparator/>
      </w:r>
    </w:p>
  </w:endnote>
  <w:endnote w:type="continuationNotice" w:id="1">
    <w:p w14:paraId="3B1854B5" w14:textId="77777777" w:rsidR="00B25586" w:rsidRDefault="00B255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heSansCorrespondence">
    <w:altName w:val="Century Gothic"/>
    <w:charset w:val="00"/>
    <w:family w:val="swiss"/>
    <w:pitch w:val="variable"/>
    <w:sig w:usb0="800000AF" w:usb1="10002048"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F94818" w14:paraId="06A8DF1D" w14:textId="77777777" w:rsidTr="00F94818">
      <w:tc>
        <w:tcPr>
          <w:tcW w:w="4697" w:type="dxa"/>
        </w:tcPr>
        <w:p w14:paraId="3513EF3D" w14:textId="77777777" w:rsidR="003F283C" w:rsidRDefault="003F283C" w:rsidP="003F283C">
          <w:pPr>
            <w:spacing w:after="0" w:line="240" w:lineRule="auto"/>
            <w:rPr>
              <w:color w:val="000000" w:themeColor="text1"/>
              <w:sz w:val="16"/>
              <w:szCs w:val="16"/>
              <w:lang w:val="es-ES" w:eastAsia="es-ES"/>
            </w:rPr>
          </w:pPr>
          <w:r w:rsidRPr="001C56E5">
            <w:rPr>
              <w:color w:val="000000" w:themeColor="text1"/>
              <w:sz w:val="16"/>
              <w:szCs w:val="16"/>
              <w:lang w:val="es-ES" w:eastAsia="es-ES"/>
            </w:rPr>
            <w:t>Calle 26 No.69-76 Edificio Elemento Torre 1, Piso 3 – C.P 111071</w:t>
          </w:r>
          <w:r>
            <w:rPr>
              <w:color w:val="000000" w:themeColor="text1"/>
              <w:sz w:val="16"/>
              <w:szCs w:val="16"/>
              <w:lang w:val="es-ES" w:eastAsia="es-ES"/>
            </w:rPr>
            <w:t xml:space="preserve"> </w:t>
          </w:r>
          <w:r w:rsidRPr="0071430B">
            <w:rPr>
              <w:color w:val="000000" w:themeColor="text1"/>
              <w:sz w:val="16"/>
              <w:szCs w:val="16"/>
              <w:lang w:val="es-ES" w:eastAsia="es-ES"/>
            </w:rPr>
            <w:t>PBX:(+57) 601-3779555 - Información: Línea 195</w:t>
          </w:r>
        </w:p>
        <w:p w14:paraId="4B08378D" w14:textId="043DA92A" w:rsidR="00F94818" w:rsidRPr="003F283C" w:rsidRDefault="00B25586" w:rsidP="003F283C">
          <w:pPr>
            <w:spacing w:after="0" w:line="240" w:lineRule="auto"/>
            <w:rPr>
              <w:color w:val="000000" w:themeColor="text1"/>
              <w:sz w:val="16"/>
              <w:szCs w:val="16"/>
              <w:lang w:val="es-ES" w:eastAsia="es-ES"/>
            </w:rPr>
          </w:pPr>
          <w:hyperlink r:id="rId1" w:history="1">
            <w:r w:rsidR="00E04122" w:rsidRPr="00E4010C">
              <w:rPr>
                <w:rStyle w:val="Hipervnculo"/>
                <w:sz w:val="16"/>
                <w:szCs w:val="16"/>
                <w:lang w:val="es-ES" w:eastAsia="es-ES"/>
              </w:rPr>
              <w:t>www.umv.gov.co</w:t>
            </w:r>
          </w:hyperlink>
          <w:r w:rsidR="00E04122">
            <w:rPr>
              <w:color w:val="000000" w:themeColor="text1"/>
              <w:sz w:val="16"/>
              <w:szCs w:val="16"/>
              <w:lang w:val="es-ES" w:eastAsia="es-ES"/>
            </w:rPr>
            <w:t xml:space="preserve"> </w:t>
          </w:r>
        </w:p>
      </w:tc>
      <w:tc>
        <w:tcPr>
          <w:tcW w:w="4698" w:type="dxa"/>
        </w:tcPr>
        <w:p w14:paraId="7F49EBF7" w14:textId="51EE5332" w:rsidR="00F94818" w:rsidRDefault="00F94818" w:rsidP="00F94818">
          <w:pPr>
            <w:tabs>
              <w:tab w:val="right" w:pos="5103"/>
            </w:tabs>
            <w:spacing w:after="0" w:line="240" w:lineRule="auto"/>
            <w:ind w:right="1041"/>
            <w:rPr>
              <w:rFonts w:ascii="Arial" w:hAnsi="Arial" w:cs="Arial"/>
              <w:sz w:val="16"/>
              <w:szCs w:val="16"/>
            </w:rPr>
          </w:pPr>
          <w:r>
            <w:rPr>
              <w:rFonts w:ascii="Arial" w:hAnsi="Arial" w:cs="Arial"/>
              <w:sz w:val="16"/>
              <w:szCs w:val="16"/>
            </w:rPr>
            <w:t xml:space="preserve"> </w:t>
          </w:r>
          <w:r w:rsidRPr="00960D15">
            <w:rPr>
              <w:rFonts w:ascii="Arial" w:hAnsi="Arial" w:cs="Arial"/>
              <w:sz w:val="16"/>
              <w:szCs w:val="16"/>
            </w:rPr>
            <w:t>EGTI-</w:t>
          </w:r>
          <w:r>
            <w:rPr>
              <w:rFonts w:ascii="Arial" w:hAnsi="Arial" w:cs="Arial"/>
              <w:sz w:val="16"/>
              <w:szCs w:val="16"/>
            </w:rPr>
            <w:t>DI</w:t>
          </w:r>
          <w:r w:rsidRPr="00960D15">
            <w:rPr>
              <w:rFonts w:ascii="Arial" w:hAnsi="Arial" w:cs="Arial"/>
              <w:sz w:val="16"/>
              <w:szCs w:val="16"/>
            </w:rPr>
            <w:t>-01</w:t>
          </w:r>
          <w:r>
            <w:rPr>
              <w:rFonts w:ascii="Arial" w:hAnsi="Arial" w:cs="Arial"/>
              <w:sz w:val="16"/>
              <w:szCs w:val="16"/>
            </w:rPr>
            <w:t>7</w:t>
          </w:r>
        </w:p>
        <w:p w14:paraId="07BC64CE" w14:textId="538922E0" w:rsidR="00F94818" w:rsidRPr="00960D15" w:rsidRDefault="00F94818" w:rsidP="00F94818">
          <w:pPr>
            <w:tabs>
              <w:tab w:val="right" w:pos="5103"/>
            </w:tabs>
            <w:spacing w:after="0" w:line="240" w:lineRule="auto"/>
            <w:ind w:right="1041"/>
            <w:rPr>
              <w:rFonts w:ascii="Arial" w:hAnsi="Arial" w:cs="Arial"/>
              <w:sz w:val="16"/>
              <w:szCs w:val="16"/>
            </w:rPr>
          </w:pPr>
          <w:r w:rsidRPr="00960D15">
            <w:rPr>
              <w:rFonts w:ascii="Arial" w:hAnsi="Arial" w:cs="Arial"/>
              <w:sz w:val="16"/>
              <w:szCs w:val="16"/>
            </w:rPr>
            <w:t>Página</w:t>
          </w:r>
          <w:r>
            <w:rPr>
              <w:rFonts w:ascii="Arial" w:hAnsi="Arial" w:cs="Arial"/>
              <w:sz w:val="16"/>
              <w:szCs w:val="16"/>
            </w:rPr>
            <w:t xml:space="preserve"> </w:t>
          </w:r>
          <w:r w:rsidRPr="00960D15">
            <w:rPr>
              <w:rFonts w:ascii="Arial" w:hAnsi="Arial" w:cs="Arial"/>
              <w:sz w:val="16"/>
              <w:szCs w:val="16"/>
            </w:rPr>
            <w:fldChar w:fldCharType="begin"/>
          </w:r>
          <w:r w:rsidRPr="00960D15">
            <w:rPr>
              <w:rFonts w:ascii="Arial" w:hAnsi="Arial" w:cs="Arial"/>
              <w:sz w:val="16"/>
              <w:szCs w:val="16"/>
            </w:rPr>
            <w:instrText xml:space="preserve"> PAGE </w:instrText>
          </w:r>
          <w:r w:rsidRPr="00960D15">
            <w:rPr>
              <w:rFonts w:ascii="Arial" w:hAnsi="Arial" w:cs="Arial"/>
              <w:sz w:val="16"/>
              <w:szCs w:val="16"/>
            </w:rPr>
            <w:fldChar w:fldCharType="separate"/>
          </w:r>
          <w:r w:rsidR="008F0BAD">
            <w:rPr>
              <w:rFonts w:ascii="Arial" w:hAnsi="Arial" w:cs="Arial"/>
              <w:noProof/>
              <w:sz w:val="16"/>
              <w:szCs w:val="16"/>
            </w:rPr>
            <w:t>1</w:t>
          </w:r>
          <w:r w:rsidRPr="00960D15">
            <w:rPr>
              <w:rFonts w:ascii="Arial" w:hAnsi="Arial" w:cs="Arial"/>
              <w:sz w:val="16"/>
              <w:szCs w:val="16"/>
            </w:rPr>
            <w:fldChar w:fldCharType="end"/>
          </w:r>
          <w:r>
            <w:rPr>
              <w:rFonts w:ascii="Arial" w:hAnsi="Arial" w:cs="Arial"/>
              <w:sz w:val="16"/>
              <w:szCs w:val="16"/>
            </w:rPr>
            <w:t xml:space="preserve"> </w:t>
          </w:r>
          <w:r w:rsidRPr="00960D15">
            <w:rPr>
              <w:rFonts w:ascii="Arial" w:hAnsi="Arial" w:cs="Arial"/>
              <w:sz w:val="16"/>
              <w:szCs w:val="16"/>
            </w:rPr>
            <w:t>de</w:t>
          </w:r>
          <w:r>
            <w:rPr>
              <w:rFonts w:ascii="Arial" w:hAnsi="Arial" w:cs="Arial"/>
              <w:sz w:val="16"/>
              <w:szCs w:val="16"/>
            </w:rPr>
            <w:t xml:space="preserve"> </w:t>
          </w:r>
          <w:r w:rsidRPr="00960D15">
            <w:rPr>
              <w:rFonts w:ascii="Arial" w:hAnsi="Arial" w:cs="Arial"/>
              <w:sz w:val="16"/>
              <w:szCs w:val="16"/>
            </w:rPr>
            <w:fldChar w:fldCharType="begin"/>
          </w:r>
          <w:r w:rsidRPr="00960D15">
            <w:rPr>
              <w:rFonts w:ascii="Arial" w:hAnsi="Arial" w:cs="Arial"/>
              <w:sz w:val="16"/>
              <w:szCs w:val="16"/>
            </w:rPr>
            <w:instrText xml:space="preserve"> NUMPAGES </w:instrText>
          </w:r>
          <w:r w:rsidRPr="00960D15">
            <w:rPr>
              <w:rFonts w:ascii="Arial" w:hAnsi="Arial" w:cs="Arial"/>
              <w:sz w:val="16"/>
              <w:szCs w:val="16"/>
            </w:rPr>
            <w:fldChar w:fldCharType="separate"/>
          </w:r>
          <w:r w:rsidR="008F0BAD">
            <w:rPr>
              <w:rFonts w:ascii="Arial" w:hAnsi="Arial" w:cs="Arial"/>
              <w:noProof/>
              <w:sz w:val="16"/>
              <w:szCs w:val="16"/>
            </w:rPr>
            <w:t>11</w:t>
          </w:r>
          <w:r w:rsidRPr="00960D15">
            <w:rPr>
              <w:rFonts w:ascii="Arial" w:hAnsi="Arial" w:cs="Arial"/>
              <w:sz w:val="16"/>
              <w:szCs w:val="16"/>
            </w:rPr>
            <w:fldChar w:fldCharType="end"/>
          </w:r>
        </w:p>
        <w:p w14:paraId="2F6A3D10" w14:textId="465F43E4" w:rsidR="00F94818" w:rsidRPr="00960D15" w:rsidRDefault="00F94818" w:rsidP="00F94818">
          <w:pPr>
            <w:tabs>
              <w:tab w:val="right" w:pos="5103"/>
            </w:tabs>
            <w:spacing w:after="0" w:line="240" w:lineRule="auto"/>
            <w:ind w:right="1041"/>
            <w:rPr>
              <w:rFonts w:ascii="Arial" w:hAnsi="Arial" w:cs="Arial"/>
              <w:sz w:val="16"/>
              <w:szCs w:val="16"/>
            </w:rPr>
          </w:pPr>
          <w:r>
            <w:rPr>
              <w:rFonts w:ascii="Arial" w:hAnsi="Arial" w:cs="Arial"/>
              <w:sz w:val="16"/>
              <w:szCs w:val="16"/>
            </w:rPr>
            <w:t xml:space="preserve"> </w:t>
          </w:r>
        </w:p>
        <w:p w14:paraId="15480307" w14:textId="77777777" w:rsidR="00F94818" w:rsidRDefault="00F94818" w:rsidP="00A365FB">
          <w:pPr>
            <w:tabs>
              <w:tab w:val="center" w:pos="4419"/>
              <w:tab w:val="right" w:pos="8838"/>
            </w:tabs>
            <w:spacing w:after="0" w:line="240" w:lineRule="auto"/>
            <w:rPr>
              <w:rFonts w:ascii="Arial" w:hAnsi="Arial" w:cs="Arial"/>
              <w:sz w:val="16"/>
              <w:szCs w:val="16"/>
            </w:rPr>
          </w:pPr>
        </w:p>
      </w:tc>
    </w:tr>
  </w:tbl>
  <w:p w14:paraId="13529453" w14:textId="3A90216E" w:rsidR="00C535B3" w:rsidRPr="00960D15" w:rsidRDefault="00C535B3" w:rsidP="00A365FB">
    <w:pPr>
      <w:tabs>
        <w:tab w:val="right" w:pos="5103"/>
      </w:tabs>
      <w:spacing w:after="0" w:line="240" w:lineRule="auto"/>
      <w:ind w:right="1041"/>
      <w:rPr>
        <w:rFonts w:ascii="Arial" w:hAnsi="Arial" w:cs="Arial"/>
        <w:sz w:val="16"/>
        <w:szCs w:val="16"/>
      </w:rPr>
    </w:pPr>
    <w:r w:rsidRPr="00960D15">
      <w:rPr>
        <w:rFonts w:ascii="Arial" w:hAnsi="Arial" w:cs="Arial"/>
        <w:sz w:val="16"/>
        <w:szCs w:val="16"/>
      </w:rPr>
      <w:tab/>
    </w:r>
    <w:r w:rsidRPr="00960D15">
      <w:rPr>
        <w:rFonts w:ascii="Arial" w:hAnsi="Arial" w:cs="Arial"/>
        <w:sz w:val="16"/>
        <w:szCs w:val="16"/>
      </w:rPr>
      <w:tab/>
    </w:r>
  </w:p>
  <w:p w14:paraId="6210EB86" w14:textId="77777777" w:rsidR="00C535B3" w:rsidRPr="00960D15" w:rsidRDefault="00C535B3" w:rsidP="001B25A4">
    <w:pPr>
      <w:pStyle w:val="Piedepgina"/>
      <w:rPr>
        <w:rFonts w:ascii="Arial" w:eastAsia="Calibri" w:hAnsi="Arial" w:cs="Arial"/>
        <w:szCs w:val="16"/>
        <w:lang w:val="es-C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C5ED0" w14:textId="77777777" w:rsidR="00B25586" w:rsidRDefault="00B25586" w:rsidP="00B23DE9">
      <w:pPr>
        <w:spacing w:after="0" w:line="240" w:lineRule="auto"/>
      </w:pPr>
      <w:r>
        <w:separator/>
      </w:r>
    </w:p>
  </w:footnote>
  <w:footnote w:type="continuationSeparator" w:id="0">
    <w:p w14:paraId="0B3A5C87" w14:textId="77777777" w:rsidR="00B25586" w:rsidRDefault="00B25586" w:rsidP="00B23DE9">
      <w:pPr>
        <w:spacing w:after="0" w:line="240" w:lineRule="auto"/>
      </w:pPr>
      <w:r>
        <w:continuationSeparator/>
      </w:r>
    </w:p>
  </w:footnote>
  <w:footnote w:type="continuationNotice" w:id="1">
    <w:p w14:paraId="66BBB45F" w14:textId="77777777" w:rsidR="00B25586" w:rsidRDefault="00B25586">
      <w:pPr>
        <w:spacing w:after="0" w:line="240" w:lineRule="auto"/>
      </w:pPr>
    </w:p>
  </w:footnote>
  <w:footnote w:id="2">
    <w:p w14:paraId="38E1047F" w14:textId="2ECD7569" w:rsidR="000E6DFA" w:rsidRPr="000E6DFA" w:rsidRDefault="000E6DFA">
      <w:pPr>
        <w:pStyle w:val="Textonotapie"/>
        <w:rPr>
          <w:lang w:val="es-ES"/>
        </w:rPr>
      </w:pPr>
      <w:r>
        <w:rPr>
          <w:rStyle w:val="Refdenotaalpie"/>
        </w:rPr>
        <w:footnoteRef/>
      </w:r>
      <w:r>
        <w:t xml:space="preserve"> </w:t>
      </w:r>
      <w:r>
        <w:rPr>
          <w:lang w:val="es-ES"/>
        </w:rPr>
        <w:t>Ver SISGESTION</w:t>
      </w:r>
    </w:p>
  </w:footnote>
  <w:footnote w:id="3">
    <w:p w14:paraId="04D5E64F" w14:textId="5C88CD8F" w:rsidR="00E130A2" w:rsidRPr="00E130A2" w:rsidRDefault="00E130A2">
      <w:pPr>
        <w:pStyle w:val="Textonotapie"/>
      </w:pPr>
      <w:r>
        <w:rPr>
          <w:rStyle w:val="Refdenotaalpie"/>
        </w:rPr>
        <w:footnoteRef/>
      </w:r>
      <w:r>
        <w:t xml:space="preserve"> </w:t>
      </w:r>
      <w:r w:rsidRPr="00E130A2">
        <w:t>EGTI-PR-002 gestión de requerimientos</w:t>
      </w:r>
    </w:p>
  </w:footnote>
  <w:footnote w:id="4">
    <w:p w14:paraId="4C3FDAB5" w14:textId="1C5FAE5A" w:rsidR="00E130A2" w:rsidRPr="00E130A2" w:rsidRDefault="00E130A2">
      <w:pPr>
        <w:pStyle w:val="Textonotapie"/>
      </w:pPr>
      <w:r>
        <w:rPr>
          <w:rStyle w:val="Refdenotaalpie"/>
        </w:rPr>
        <w:footnoteRef/>
      </w:r>
      <w:r>
        <w:t xml:space="preserve"> </w:t>
      </w:r>
      <w:r w:rsidRPr="00E130A2">
        <w:rPr>
          <w:lang w:val="es-419"/>
        </w:rPr>
        <w:t>EGTI-PR-004 Diseño de soluciones</w:t>
      </w:r>
    </w:p>
  </w:footnote>
  <w:footnote w:id="5">
    <w:p w14:paraId="312660AB" w14:textId="14FE8422" w:rsidR="00E130A2" w:rsidRPr="00E130A2" w:rsidRDefault="00E130A2">
      <w:pPr>
        <w:pStyle w:val="Textonotapie"/>
      </w:pPr>
      <w:r>
        <w:rPr>
          <w:rStyle w:val="Refdenotaalpie"/>
        </w:rPr>
        <w:footnoteRef/>
      </w:r>
      <w:r>
        <w:t xml:space="preserve"> </w:t>
      </w:r>
      <w:r w:rsidRPr="00E130A2">
        <w:t>EGTI-PR-003 Construcción de soluciones</w:t>
      </w:r>
    </w:p>
  </w:footnote>
  <w:footnote w:id="6">
    <w:p w14:paraId="27E5902C" w14:textId="3AD27557" w:rsidR="00E130A2" w:rsidRPr="00E130A2" w:rsidRDefault="00E130A2">
      <w:pPr>
        <w:pStyle w:val="Textonotapie"/>
      </w:pPr>
      <w:r>
        <w:rPr>
          <w:rStyle w:val="Refdenotaalpie"/>
        </w:rPr>
        <w:footnoteRef/>
      </w:r>
      <w:r>
        <w:t xml:space="preserve"> </w:t>
      </w:r>
      <w:r w:rsidRPr="00E130A2">
        <w:t>EGTI-PR-006 Puesta en producción</w:t>
      </w:r>
    </w:p>
  </w:footnote>
  <w:footnote w:id="7">
    <w:p w14:paraId="5C255CB5" w14:textId="1BFC018D" w:rsidR="00AA4EC5" w:rsidRPr="00AA4EC5" w:rsidRDefault="00AA4EC5">
      <w:pPr>
        <w:pStyle w:val="Textonotapie"/>
        <w:rPr>
          <w:lang w:val="es-419"/>
        </w:rPr>
      </w:pPr>
      <w:r>
        <w:rPr>
          <w:rStyle w:val="Refdenotaalpie"/>
        </w:rPr>
        <w:footnoteRef/>
      </w:r>
      <w:r>
        <w:t xml:space="preserve"> </w:t>
      </w:r>
      <w:r w:rsidRPr="00AA4EC5">
        <w:t>EGTI-DI-003</w:t>
      </w:r>
      <w:r>
        <w:t xml:space="preserve"> </w:t>
      </w:r>
      <w:r w:rsidRPr="00AA4EC5">
        <w:t>políticas</w:t>
      </w:r>
      <w:r>
        <w:t xml:space="preserve"> </w:t>
      </w:r>
      <w:r w:rsidRPr="00AA4EC5">
        <w:t>de</w:t>
      </w:r>
      <w:r>
        <w:t xml:space="preserve"> </w:t>
      </w:r>
      <w:r w:rsidRPr="00AA4EC5">
        <w:t>Seguridad</w:t>
      </w:r>
      <w:r>
        <w:t xml:space="preserve"> </w:t>
      </w:r>
      <w:r w:rsidRPr="00AA4EC5">
        <w:t>de</w:t>
      </w:r>
      <w:r>
        <w:t xml:space="preserve"> </w:t>
      </w:r>
      <w:r w:rsidRPr="00AA4EC5">
        <w:t>protección</w:t>
      </w:r>
      <w:r>
        <w:t xml:space="preserve"> </w:t>
      </w:r>
      <w:r w:rsidRPr="00AA4EC5">
        <w:t>y</w:t>
      </w:r>
      <w:r>
        <w:t xml:space="preserve"> </w:t>
      </w:r>
      <w:r w:rsidRPr="00AA4EC5">
        <w:t>Respaldo</w:t>
      </w:r>
      <w:r>
        <w:t xml:space="preserve"> </w:t>
      </w:r>
      <w:r w:rsidRPr="00AA4EC5">
        <w:t>de</w:t>
      </w:r>
      <w:r>
        <w:t xml:space="preserve"> </w:t>
      </w:r>
      <w:r w:rsidRPr="00AA4EC5">
        <w:t>información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4015"/>
      <w:gridCol w:w="967"/>
      <w:gridCol w:w="1529"/>
      <w:gridCol w:w="1394"/>
    </w:tblGrid>
    <w:tr w:rsidR="00C535B3" w:rsidRPr="001B25A4" w14:paraId="714D2090" w14:textId="77777777" w:rsidTr="17088D7A">
      <w:trPr>
        <w:trHeight w:val="381"/>
      </w:trPr>
      <w:tc>
        <w:tcPr>
          <w:tcW w:w="808" w:type="pct"/>
          <w:vMerge w:val="restart"/>
          <w:vAlign w:val="center"/>
        </w:tcPr>
        <w:p w14:paraId="603CF5E1" w14:textId="16987516" w:rsidR="00C535B3" w:rsidRPr="001B25A4" w:rsidRDefault="00C535B3" w:rsidP="001B25A4">
          <w:pPr>
            <w:pStyle w:val="Encabezado"/>
            <w:keepNext/>
            <w:keepLines/>
            <w:spacing w:after="0" w:line="240" w:lineRule="auto"/>
            <w:contextualSpacing/>
            <w:jc w:val="center"/>
            <w:rPr>
              <w:rFonts w:ascii="Arial" w:hAnsi="Arial" w:cs="Arial"/>
              <w:b/>
            </w:rPr>
          </w:pPr>
          <w:r>
            <w:rPr>
              <w:noProof/>
              <w:lang w:val="es-CO" w:eastAsia="es-CO"/>
            </w:rPr>
            <w:drawing>
              <wp:inline distT="0" distB="0" distL="0" distR="0" wp14:anchorId="50EE802E" wp14:editId="5EBC0E7A">
                <wp:extent cx="847725" cy="752475"/>
                <wp:effectExtent l="0" t="0" r="0" b="0"/>
                <wp:docPr id="1397966405"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29" w:type="pct"/>
          <w:vAlign w:val="center"/>
        </w:tcPr>
        <w:p w14:paraId="1DB19E91" w14:textId="77777777" w:rsidR="00C535B3" w:rsidRPr="001B25A4" w:rsidRDefault="00C535B3" w:rsidP="001B25A4">
          <w:pPr>
            <w:pStyle w:val="Encabezado"/>
            <w:keepNext/>
            <w:keepLines/>
            <w:spacing w:after="0" w:line="240" w:lineRule="auto"/>
            <w:contextualSpacing/>
            <w:jc w:val="center"/>
            <w:rPr>
              <w:rFonts w:ascii="Arial" w:hAnsi="Arial" w:cs="Arial"/>
              <w:b/>
              <w:lang w:val="es-CO"/>
            </w:rPr>
          </w:pPr>
          <w:r>
            <w:rPr>
              <w:rFonts w:ascii="Arial" w:hAnsi="Arial" w:cs="Arial"/>
              <w:b/>
              <w:lang w:val="es-CO"/>
            </w:rPr>
            <w:t>Procesos Estratégicos</w:t>
          </w:r>
        </w:p>
      </w:tc>
      <w:tc>
        <w:tcPr>
          <w:tcW w:w="513" w:type="pct"/>
          <w:vMerge w:val="restart"/>
          <w:vAlign w:val="center"/>
        </w:tcPr>
        <w:p w14:paraId="421CF4BF" w14:textId="77777777" w:rsidR="00C535B3" w:rsidRPr="001B25A4" w:rsidRDefault="00C535B3" w:rsidP="001B25A4">
          <w:pPr>
            <w:pStyle w:val="Encabezado"/>
            <w:keepNext/>
            <w:keepLines/>
            <w:spacing w:after="0" w:line="240" w:lineRule="auto"/>
            <w:contextualSpacing/>
            <w:jc w:val="center"/>
            <w:rPr>
              <w:rFonts w:ascii="Arial" w:hAnsi="Arial" w:cs="Arial"/>
              <w:b/>
            </w:rPr>
          </w:pPr>
          <w:r w:rsidRPr="001B25A4">
            <w:rPr>
              <w:rFonts w:ascii="Arial" w:hAnsi="Arial" w:cs="Arial"/>
              <w:b/>
            </w:rPr>
            <w:t>Código</w:t>
          </w:r>
        </w:p>
      </w:tc>
      <w:tc>
        <w:tcPr>
          <w:tcW w:w="811" w:type="pct"/>
          <w:vMerge w:val="restart"/>
          <w:vAlign w:val="center"/>
        </w:tcPr>
        <w:p w14:paraId="6BE61595" w14:textId="477BC77D" w:rsidR="00C535B3" w:rsidRPr="001B25A4" w:rsidRDefault="00C535B3" w:rsidP="001B25A4">
          <w:pPr>
            <w:pStyle w:val="Encabezado"/>
            <w:keepNext/>
            <w:keepLines/>
            <w:spacing w:after="0" w:line="240" w:lineRule="auto"/>
            <w:contextualSpacing/>
            <w:jc w:val="center"/>
            <w:rPr>
              <w:rFonts w:ascii="Arial" w:hAnsi="Arial" w:cs="Arial"/>
              <w:b/>
            </w:rPr>
          </w:pPr>
          <w:r>
            <w:rPr>
              <w:rFonts w:ascii="Arial" w:hAnsi="Arial" w:cs="Arial"/>
              <w:b/>
              <w:lang w:val="es-CO"/>
            </w:rPr>
            <w:t>EGTI</w:t>
          </w:r>
          <w:r w:rsidR="005372E5">
            <w:rPr>
              <w:rFonts w:ascii="Arial" w:hAnsi="Arial" w:cs="Arial"/>
              <w:b/>
              <w:lang w:val="es-CO"/>
            </w:rPr>
            <w:t>-</w:t>
          </w:r>
          <w:r w:rsidR="006D2C5A">
            <w:rPr>
              <w:rFonts w:ascii="Arial" w:hAnsi="Arial" w:cs="Arial"/>
              <w:b/>
              <w:lang w:val="es-CO"/>
            </w:rPr>
            <w:t>DI-017</w:t>
          </w:r>
        </w:p>
      </w:tc>
      <w:tc>
        <w:tcPr>
          <w:tcW w:w="739" w:type="pct"/>
          <w:vMerge w:val="restart"/>
          <w:vAlign w:val="center"/>
        </w:tcPr>
        <w:p w14:paraId="74D6D8EE" w14:textId="04D75C82" w:rsidR="00C535B3" w:rsidRPr="001B25A4" w:rsidRDefault="00C535B3" w:rsidP="001B25A4">
          <w:pPr>
            <w:pStyle w:val="Encabezado"/>
            <w:keepNext/>
            <w:keepLines/>
            <w:spacing w:after="0" w:line="240" w:lineRule="auto"/>
            <w:contextualSpacing/>
            <w:jc w:val="center"/>
            <w:rPr>
              <w:rFonts w:ascii="Arial" w:hAnsi="Arial" w:cs="Arial"/>
              <w:b/>
            </w:rPr>
          </w:pPr>
          <w:r w:rsidRPr="00C41D08">
            <w:rPr>
              <w:rFonts w:cs="Arial"/>
              <w:b/>
              <w:noProof/>
              <w:lang w:val="es-CO" w:eastAsia="es-CO"/>
            </w:rPr>
            <w:drawing>
              <wp:inline distT="0" distB="0" distL="0" distR="0" wp14:anchorId="68B83E8C" wp14:editId="78EBB04C">
                <wp:extent cx="781050" cy="762000"/>
                <wp:effectExtent l="0" t="0" r="0" b="0"/>
                <wp:docPr id="2"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C535B3" w:rsidRPr="001B25A4" w14:paraId="3B9C80BE" w14:textId="77777777" w:rsidTr="17088D7A">
      <w:trPr>
        <w:trHeight w:val="230"/>
      </w:trPr>
      <w:tc>
        <w:tcPr>
          <w:tcW w:w="808" w:type="pct"/>
          <w:vMerge/>
          <w:vAlign w:val="center"/>
        </w:tcPr>
        <w:p w14:paraId="36E72920" w14:textId="77777777" w:rsidR="00C535B3" w:rsidRPr="001B25A4" w:rsidRDefault="00C535B3" w:rsidP="001B25A4">
          <w:pPr>
            <w:pStyle w:val="Encabezado"/>
            <w:keepNext/>
            <w:keepLines/>
            <w:spacing w:after="0" w:line="240" w:lineRule="auto"/>
            <w:contextualSpacing/>
            <w:jc w:val="center"/>
            <w:rPr>
              <w:rFonts w:ascii="Arial" w:hAnsi="Arial" w:cs="Arial"/>
              <w:b/>
              <w:noProof/>
              <w:lang w:eastAsia="es-CO"/>
            </w:rPr>
          </w:pPr>
        </w:p>
      </w:tc>
      <w:tc>
        <w:tcPr>
          <w:tcW w:w="2129" w:type="pct"/>
          <w:vMerge w:val="restart"/>
          <w:vAlign w:val="center"/>
        </w:tcPr>
        <w:p w14:paraId="5D21915B" w14:textId="77777777" w:rsidR="00C535B3" w:rsidRPr="001B25A4" w:rsidRDefault="00C535B3" w:rsidP="001B25A4">
          <w:pPr>
            <w:pStyle w:val="Encabezado"/>
            <w:keepNext/>
            <w:keepLines/>
            <w:spacing w:after="0" w:line="240" w:lineRule="auto"/>
            <w:contextualSpacing/>
            <w:jc w:val="center"/>
            <w:rPr>
              <w:rFonts w:ascii="Arial" w:hAnsi="Arial" w:cs="Arial"/>
              <w:b/>
              <w:lang w:val="es-CO"/>
            </w:rPr>
          </w:pPr>
          <w:r w:rsidRPr="001B25A4">
            <w:rPr>
              <w:rFonts w:ascii="Arial" w:hAnsi="Arial" w:cs="Arial"/>
              <w:b/>
            </w:rPr>
            <w:t>Proceso</w:t>
          </w:r>
          <w:r>
            <w:rPr>
              <w:rFonts w:ascii="Arial" w:hAnsi="Arial" w:cs="Arial"/>
              <w:b/>
            </w:rPr>
            <w:t xml:space="preserve"> </w:t>
          </w:r>
          <w:r w:rsidRPr="001B25A4">
            <w:rPr>
              <w:rFonts w:ascii="Arial" w:hAnsi="Arial" w:cs="Arial"/>
              <w:b/>
            </w:rPr>
            <w:t>de</w:t>
          </w:r>
          <w:r>
            <w:rPr>
              <w:rFonts w:ascii="Arial" w:hAnsi="Arial" w:cs="Arial"/>
              <w:b/>
            </w:rPr>
            <w:t xml:space="preserve"> </w:t>
          </w:r>
          <w:r>
            <w:rPr>
              <w:rFonts w:ascii="Arial" w:hAnsi="Arial" w:cs="Arial"/>
              <w:b/>
              <w:lang w:val="es-CO"/>
            </w:rPr>
            <w:t>Estrategia y Gobierno de TI</w:t>
          </w:r>
        </w:p>
      </w:tc>
      <w:tc>
        <w:tcPr>
          <w:tcW w:w="513" w:type="pct"/>
          <w:vMerge/>
          <w:vAlign w:val="center"/>
        </w:tcPr>
        <w:p w14:paraId="6BD23D01" w14:textId="77777777" w:rsidR="00C535B3" w:rsidRPr="001B25A4" w:rsidRDefault="00C535B3" w:rsidP="001B25A4">
          <w:pPr>
            <w:pStyle w:val="Encabezado"/>
            <w:keepNext/>
            <w:keepLines/>
            <w:tabs>
              <w:tab w:val="center" w:pos="4252"/>
              <w:tab w:val="right" w:pos="8504"/>
            </w:tabs>
            <w:spacing w:after="0" w:line="240" w:lineRule="auto"/>
            <w:contextualSpacing/>
            <w:jc w:val="center"/>
            <w:rPr>
              <w:rFonts w:ascii="Arial" w:hAnsi="Arial" w:cs="Arial"/>
              <w:b/>
            </w:rPr>
          </w:pPr>
        </w:p>
      </w:tc>
      <w:tc>
        <w:tcPr>
          <w:tcW w:w="811" w:type="pct"/>
          <w:vMerge/>
          <w:vAlign w:val="center"/>
        </w:tcPr>
        <w:p w14:paraId="7B7B2D3F" w14:textId="77777777" w:rsidR="00C535B3" w:rsidRPr="001B25A4" w:rsidRDefault="00C535B3" w:rsidP="001B25A4">
          <w:pPr>
            <w:pStyle w:val="Encabezado"/>
            <w:keepNext/>
            <w:keepLines/>
            <w:tabs>
              <w:tab w:val="center" w:pos="4252"/>
              <w:tab w:val="right" w:pos="8504"/>
            </w:tabs>
            <w:spacing w:after="0" w:line="240" w:lineRule="auto"/>
            <w:contextualSpacing/>
            <w:jc w:val="center"/>
            <w:rPr>
              <w:rFonts w:ascii="Arial" w:hAnsi="Arial" w:cs="Arial"/>
              <w:b/>
            </w:rPr>
          </w:pPr>
        </w:p>
      </w:tc>
      <w:tc>
        <w:tcPr>
          <w:tcW w:w="739" w:type="pct"/>
          <w:vMerge/>
          <w:vAlign w:val="center"/>
        </w:tcPr>
        <w:p w14:paraId="3F83BAA7" w14:textId="77777777" w:rsidR="00C535B3" w:rsidRPr="001B25A4" w:rsidRDefault="00C535B3" w:rsidP="001B25A4">
          <w:pPr>
            <w:pStyle w:val="Encabezado"/>
            <w:keepNext/>
            <w:keepLines/>
            <w:spacing w:after="0" w:line="240" w:lineRule="auto"/>
            <w:contextualSpacing/>
            <w:jc w:val="center"/>
            <w:rPr>
              <w:rFonts w:ascii="Arial" w:hAnsi="Arial" w:cs="Arial"/>
              <w:b/>
            </w:rPr>
          </w:pPr>
        </w:p>
      </w:tc>
    </w:tr>
    <w:tr w:rsidR="00C535B3" w:rsidRPr="001B25A4" w14:paraId="7BA72E61" w14:textId="77777777" w:rsidTr="17088D7A">
      <w:trPr>
        <w:trHeight w:val="230"/>
      </w:trPr>
      <w:tc>
        <w:tcPr>
          <w:tcW w:w="808" w:type="pct"/>
          <w:vMerge/>
          <w:vAlign w:val="center"/>
        </w:tcPr>
        <w:p w14:paraId="7E03DE53" w14:textId="77777777" w:rsidR="00C535B3" w:rsidRPr="001B25A4" w:rsidRDefault="00C535B3" w:rsidP="001B25A4">
          <w:pPr>
            <w:pStyle w:val="Encabezado"/>
            <w:keepNext/>
            <w:keepLines/>
            <w:spacing w:after="0" w:line="240" w:lineRule="auto"/>
            <w:contextualSpacing/>
            <w:jc w:val="center"/>
            <w:rPr>
              <w:rFonts w:ascii="Arial" w:hAnsi="Arial" w:cs="Arial"/>
              <w:b/>
              <w:noProof/>
              <w:lang w:eastAsia="es-CO"/>
            </w:rPr>
          </w:pPr>
        </w:p>
      </w:tc>
      <w:tc>
        <w:tcPr>
          <w:tcW w:w="2129" w:type="pct"/>
          <w:vMerge/>
          <w:vAlign w:val="center"/>
        </w:tcPr>
        <w:p w14:paraId="7575062B" w14:textId="77777777" w:rsidR="00C535B3" w:rsidRPr="001B25A4" w:rsidRDefault="00C535B3" w:rsidP="001B25A4">
          <w:pPr>
            <w:pStyle w:val="Encabezado"/>
            <w:keepNext/>
            <w:keepLines/>
            <w:spacing w:after="0" w:line="240" w:lineRule="auto"/>
            <w:contextualSpacing/>
            <w:jc w:val="center"/>
            <w:rPr>
              <w:rFonts w:ascii="Arial" w:hAnsi="Arial" w:cs="Arial"/>
              <w:b/>
            </w:rPr>
          </w:pPr>
        </w:p>
      </w:tc>
      <w:tc>
        <w:tcPr>
          <w:tcW w:w="513" w:type="pct"/>
          <w:vMerge w:val="restart"/>
          <w:tcBorders>
            <w:bottom w:val="single" w:sz="4" w:space="0" w:color="auto"/>
          </w:tcBorders>
          <w:vAlign w:val="center"/>
        </w:tcPr>
        <w:p w14:paraId="257A8EBE" w14:textId="77777777" w:rsidR="00C535B3" w:rsidRPr="001B25A4" w:rsidRDefault="00C535B3" w:rsidP="001B25A4">
          <w:pPr>
            <w:pStyle w:val="Encabezado"/>
            <w:keepNext/>
            <w:keepLines/>
            <w:tabs>
              <w:tab w:val="center" w:pos="4252"/>
              <w:tab w:val="right" w:pos="8504"/>
            </w:tabs>
            <w:spacing w:after="0" w:line="240" w:lineRule="auto"/>
            <w:contextualSpacing/>
            <w:jc w:val="center"/>
            <w:rPr>
              <w:rFonts w:ascii="Arial" w:hAnsi="Arial" w:cs="Arial"/>
              <w:b/>
            </w:rPr>
          </w:pPr>
          <w:r w:rsidRPr="001B25A4">
            <w:rPr>
              <w:rFonts w:ascii="Arial" w:hAnsi="Arial" w:cs="Arial"/>
              <w:b/>
            </w:rPr>
            <w:t>Versión</w:t>
          </w:r>
        </w:p>
      </w:tc>
      <w:tc>
        <w:tcPr>
          <w:tcW w:w="811" w:type="pct"/>
          <w:vMerge w:val="restart"/>
          <w:tcBorders>
            <w:bottom w:val="single" w:sz="4" w:space="0" w:color="auto"/>
          </w:tcBorders>
          <w:vAlign w:val="center"/>
        </w:tcPr>
        <w:p w14:paraId="69C2D0E2" w14:textId="26546B2E" w:rsidR="00C535B3" w:rsidRPr="001B25A4" w:rsidRDefault="00EF2690" w:rsidP="001B25A4">
          <w:pPr>
            <w:pStyle w:val="Encabezado"/>
            <w:keepNext/>
            <w:keepLines/>
            <w:tabs>
              <w:tab w:val="center" w:pos="4252"/>
              <w:tab w:val="right" w:pos="8504"/>
            </w:tabs>
            <w:spacing w:after="0" w:line="240" w:lineRule="auto"/>
            <w:contextualSpacing/>
            <w:jc w:val="center"/>
            <w:rPr>
              <w:rFonts w:ascii="Arial" w:hAnsi="Arial" w:cs="Arial"/>
              <w:b/>
              <w:lang w:val="es-CO"/>
            </w:rPr>
          </w:pPr>
          <w:r>
            <w:rPr>
              <w:rFonts w:ascii="Arial" w:hAnsi="Arial" w:cs="Arial"/>
              <w:b/>
              <w:lang w:val="es-CO"/>
            </w:rPr>
            <w:t>2</w:t>
          </w:r>
        </w:p>
      </w:tc>
      <w:tc>
        <w:tcPr>
          <w:tcW w:w="739" w:type="pct"/>
          <w:vMerge/>
          <w:vAlign w:val="center"/>
        </w:tcPr>
        <w:p w14:paraId="71D46157" w14:textId="77777777" w:rsidR="00C535B3" w:rsidRPr="001B25A4" w:rsidRDefault="00C535B3" w:rsidP="001B25A4">
          <w:pPr>
            <w:pStyle w:val="Encabezado"/>
            <w:keepNext/>
            <w:keepLines/>
            <w:spacing w:after="0" w:line="240" w:lineRule="auto"/>
            <w:contextualSpacing/>
            <w:jc w:val="center"/>
            <w:rPr>
              <w:rFonts w:ascii="Arial" w:hAnsi="Arial" w:cs="Arial"/>
              <w:b/>
            </w:rPr>
          </w:pPr>
        </w:p>
      </w:tc>
    </w:tr>
    <w:tr w:rsidR="00C535B3" w:rsidRPr="001B25A4" w14:paraId="78D68A61" w14:textId="77777777" w:rsidTr="17088D7A">
      <w:trPr>
        <w:trHeight w:val="70"/>
      </w:trPr>
      <w:tc>
        <w:tcPr>
          <w:tcW w:w="808" w:type="pct"/>
          <w:vMerge/>
          <w:vAlign w:val="center"/>
        </w:tcPr>
        <w:p w14:paraId="57AB2F1B" w14:textId="77777777" w:rsidR="00C535B3" w:rsidRPr="001B25A4" w:rsidRDefault="00C535B3" w:rsidP="001B25A4">
          <w:pPr>
            <w:pStyle w:val="Encabezado"/>
            <w:keepNext/>
            <w:keepLines/>
            <w:spacing w:after="0" w:line="240" w:lineRule="auto"/>
            <w:contextualSpacing/>
            <w:jc w:val="center"/>
            <w:rPr>
              <w:rFonts w:ascii="Arial" w:hAnsi="Arial" w:cs="Arial"/>
              <w:b/>
            </w:rPr>
          </w:pPr>
        </w:p>
      </w:tc>
      <w:tc>
        <w:tcPr>
          <w:tcW w:w="2129" w:type="pct"/>
          <w:vAlign w:val="center"/>
        </w:tcPr>
        <w:p w14:paraId="5D3AFFFD" w14:textId="5BC38F0D" w:rsidR="00C535B3" w:rsidRPr="001B25A4" w:rsidRDefault="006D0620" w:rsidP="006D0620">
          <w:pPr>
            <w:pStyle w:val="Encabezado"/>
            <w:keepNext/>
            <w:keepLines/>
            <w:spacing w:after="0" w:line="240" w:lineRule="auto"/>
            <w:contextualSpacing/>
            <w:jc w:val="both"/>
            <w:rPr>
              <w:rFonts w:ascii="Arial" w:hAnsi="Arial" w:cs="Arial"/>
              <w:b/>
              <w:lang w:val="es-CO"/>
            </w:rPr>
          </w:pPr>
          <w:r>
            <w:rPr>
              <w:rFonts w:ascii="Arial" w:hAnsi="Arial" w:cs="Arial"/>
              <w:b/>
              <w:lang w:val="es-CO"/>
            </w:rPr>
            <w:t xml:space="preserve">Esquema de </w:t>
          </w:r>
          <w:r w:rsidR="00D027C1">
            <w:rPr>
              <w:rFonts w:ascii="Arial" w:hAnsi="Arial" w:cs="Arial"/>
              <w:b/>
              <w:lang w:val="es-CO"/>
            </w:rPr>
            <w:t>M</w:t>
          </w:r>
          <w:r>
            <w:rPr>
              <w:rFonts w:ascii="Arial" w:hAnsi="Arial" w:cs="Arial"/>
              <w:b/>
              <w:lang w:val="es-CO"/>
            </w:rPr>
            <w:t xml:space="preserve">antenimiento de </w:t>
          </w:r>
          <w:r w:rsidR="00D027C1">
            <w:rPr>
              <w:rFonts w:ascii="Arial" w:hAnsi="Arial" w:cs="Arial"/>
              <w:b/>
              <w:lang w:val="es-CO"/>
            </w:rPr>
            <w:t>S</w:t>
          </w:r>
          <w:r>
            <w:rPr>
              <w:rFonts w:ascii="Arial" w:hAnsi="Arial" w:cs="Arial"/>
              <w:b/>
              <w:lang w:val="es-CO"/>
            </w:rPr>
            <w:t>oluciones</w:t>
          </w:r>
        </w:p>
      </w:tc>
      <w:tc>
        <w:tcPr>
          <w:tcW w:w="513" w:type="pct"/>
          <w:vMerge/>
          <w:vAlign w:val="center"/>
        </w:tcPr>
        <w:p w14:paraId="3B7B7D4E" w14:textId="77777777" w:rsidR="00C535B3" w:rsidRPr="001B25A4" w:rsidRDefault="00C535B3" w:rsidP="001B25A4">
          <w:pPr>
            <w:pStyle w:val="Encabezado"/>
            <w:keepNext/>
            <w:keepLines/>
            <w:spacing w:after="0" w:line="240" w:lineRule="auto"/>
            <w:contextualSpacing/>
            <w:jc w:val="center"/>
            <w:rPr>
              <w:rFonts w:ascii="Arial" w:hAnsi="Arial" w:cs="Arial"/>
              <w:b/>
            </w:rPr>
          </w:pPr>
        </w:p>
      </w:tc>
      <w:tc>
        <w:tcPr>
          <w:tcW w:w="811" w:type="pct"/>
          <w:vMerge/>
          <w:vAlign w:val="center"/>
        </w:tcPr>
        <w:p w14:paraId="0B82DE80" w14:textId="77777777" w:rsidR="00C535B3" w:rsidRPr="001B25A4" w:rsidRDefault="00C535B3" w:rsidP="001B25A4">
          <w:pPr>
            <w:pStyle w:val="Encabezado"/>
            <w:keepNext/>
            <w:keepLines/>
            <w:spacing w:after="0" w:line="240" w:lineRule="auto"/>
            <w:contextualSpacing/>
            <w:jc w:val="center"/>
            <w:rPr>
              <w:rFonts w:ascii="Arial" w:hAnsi="Arial" w:cs="Arial"/>
              <w:b/>
            </w:rPr>
          </w:pPr>
        </w:p>
      </w:tc>
      <w:tc>
        <w:tcPr>
          <w:tcW w:w="739" w:type="pct"/>
          <w:vMerge/>
          <w:vAlign w:val="center"/>
        </w:tcPr>
        <w:p w14:paraId="369E7AB7" w14:textId="77777777" w:rsidR="00C535B3" w:rsidRPr="001B25A4" w:rsidRDefault="00C535B3" w:rsidP="001B25A4">
          <w:pPr>
            <w:pStyle w:val="Encabezado"/>
            <w:keepNext/>
            <w:keepLines/>
            <w:spacing w:after="0" w:line="240" w:lineRule="auto"/>
            <w:contextualSpacing/>
            <w:jc w:val="center"/>
            <w:rPr>
              <w:rFonts w:ascii="Arial" w:hAnsi="Arial" w:cs="Arial"/>
              <w:b/>
            </w:rPr>
          </w:pPr>
        </w:p>
      </w:tc>
    </w:tr>
  </w:tbl>
  <w:p w14:paraId="5987AB84" w14:textId="77777777" w:rsidR="00C535B3" w:rsidRPr="001B25A4" w:rsidRDefault="00C535B3" w:rsidP="001B25A4">
    <w:pPr>
      <w:pStyle w:val="Encabezado"/>
      <w:keepNext/>
      <w:keepLines/>
      <w:spacing w:after="0" w:line="240" w:lineRule="auto"/>
      <w:contextualSpacing/>
      <w:rPr>
        <w:rFonts w:ascii="Arial" w:hAnsi="Arial" w:cs="Arial"/>
        <w:lang w:val="es-C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E22695A"/>
    <w:lvl w:ilvl="0">
      <w:start w:val="1"/>
      <w:numFmt w:val="decimal"/>
      <w:pStyle w:val="Listaconnmeros"/>
      <w:lvlText w:val="%1."/>
      <w:lvlJc w:val="left"/>
      <w:pPr>
        <w:tabs>
          <w:tab w:val="num" w:pos="360"/>
        </w:tabs>
        <w:ind w:left="360" w:hanging="360"/>
      </w:pPr>
    </w:lvl>
  </w:abstractNum>
  <w:abstractNum w:abstractNumId="1" w15:restartNumberingAfterBreak="0">
    <w:nsid w:val="04ED2782"/>
    <w:multiLevelType w:val="multilevel"/>
    <w:tmpl w:val="7DD4A4F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3A2774"/>
    <w:multiLevelType w:val="hybridMultilevel"/>
    <w:tmpl w:val="C4EE84CC"/>
    <w:lvl w:ilvl="0" w:tplc="127A194C">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EB3003"/>
    <w:multiLevelType w:val="singleLevel"/>
    <w:tmpl w:val="85581D16"/>
    <w:lvl w:ilvl="0">
      <w:start w:val="1"/>
      <w:numFmt w:val="decimal"/>
      <w:pStyle w:val="PiedeTabla"/>
      <w:lvlText w:val="Tabla %1"/>
      <w:lvlJc w:val="left"/>
      <w:pPr>
        <w:tabs>
          <w:tab w:val="num" w:pos="1080"/>
        </w:tabs>
        <w:ind w:left="0" w:firstLine="0"/>
      </w:pPr>
      <w:rPr>
        <w:rFonts w:ascii="Verdana" w:hAnsi="Verdana" w:hint="default"/>
        <w:b/>
        <w:i w:val="0"/>
        <w:color w:val="333333"/>
        <w:sz w:val="18"/>
      </w:rPr>
    </w:lvl>
  </w:abstractNum>
  <w:abstractNum w:abstractNumId="4" w15:restartNumberingAfterBreak="0">
    <w:nsid w:val="1B9B3DC6"/>
    <w:multiLevelType w:val="hybridMultilevel"/>
    <w:tmpl w:val="88F6BA3C"/>
    <w:lvl w:ilvl="0" w:tplc="8B28E308">
      <w:start w:val="1"/>
      <w:numFmt w:val="bullet"/>
      <w:pStyle w:val="bulleted3"/>
      <w:lvlText w:val=""/>
      <w:lvlJc w:val="left"/>
      <w:pPr>
        <w:tabs>
          <w:tab w:val="num" w:pos="3197"/>
        </w:tabs>
        <w:ind w:left="3120" w:hanging="283"/>
      </w:pPr>
      <w:rPr>
        <w:rFonts w:ascii="Symbol" w:hAnsi="Symbol" w:hint="default"/>
      </w:rPr>
    </w:lvl>
    <w:lvl w:ilvl="1" w:tplc="0C0A000F">
      <w:start w:val="1"/>
      <w:numFmt w:val="bullet"/>
      <w:lvlText w:val="o"/>
      <w:lvlJc w:val="left"/>
      <w:pPr>
        <w:tabs>
          <w:tab w:val="num" w:pos="3517"/>
        </w:tabs>
        <w:ind w:left="3517" w:hanging="360"/>
      </w:pPr>
      <w:rPr>
        <w:rFonts w:ascii="Courier New" w:hAnsi="Courier New" w:hint="default"/>
      </w:rPr>
    </w:lvl>
    <w:lvl w:ilvl="2" w:tplc="0C0A0005" w:tentative="1">
      <w:start w:val="1"/>
      <w:numFmt w:val="bullet"/>
      <w:lvlText w:val=""/>
      <w:lvlJc w:val="left"/>
      <w:pPr>
        <w:tabs>
          <w:tab w:val="num" w:pos="4237"/>
        </w:tabs>
        <w:ind w:left="4237" w:hanging="360"/>
      </w:pPr>
      <w:rPr>
        <w:rFonts w:ascii="Wingdings" w:hAnsi="Wingdings" w:hint="default"/>
      </w:rPr>
    </w:lvl>
    <w:lvl w:ilvl="3" w:tplc="0C0A0001" w:tentative="1">
      <w:start w:val="1"/>
      <w:numFmt w:val="bullet"/>
      <w:lvlText w:val=""/>
      <w:lvlJc w:val="left"/>
      <w:pPr>
        <w:tabs>
          <w:tab w:val="num" w:pos="4957"/>
        </w:tabs>
        <w:ind w:left="4957" w:hanging="360"/>
      </w:pPr>
      <w:rPr>
        <w:rFonts w:ascii="Symbol" w:hAnsi="Symbol" w:hint="default"/>
      </w:rPr>
    </w:lvl>
    <w:lvl w:ilvl="4" w:tplc="0C0A0003" w:tentative="1">
      <w:start w:val="1"/>
      <w:numFmt w:val="bullet"/>
      <w:lvlText w:val="o"/>
      <w:lvlJc w:val="left"/>
      <w:pPr>
        <w:tabs>
          <w:tab w:val="num" w:pos="5677"/>
        </w:tabs>
        <w:ind w:left="5677" w:hanging="360"/>
      </w:pPr>
      <w:rPr>
        <w:rFonts w:ascii="Courier New" w:hAnsi="Courier New" w:hint="default"/>
      </w:rPr>
    </w:lvl>
    <w:lvl w:ilvl="5" w:tplc="0C0A0005" w:tentative="1">
      <w:start w:val="1"/>
      <w:numFmt w:val="bullet"/>
      <w:lvlText w:val=""/>
      <w:lvlJc w:val="left"/>
      <w:pPr>
        <w:tabs>
          <w:tab w:val="num" w:pos="6397"/>
        </w:tabs>
        <w:ind w:left="6397" w:hanging="360"/>
      </w:pPr>
      <w:rPr>
        <w:rFonts w:ascii="Wingdings" w:hAnsi="Wingdings" w:hint="default"/>
      </w:rPr>
    </w:lvl>
    <w:lvl w:ilvl="6" w:tplc="0C0A0001" w:tentative="1">
      <w:start w:val="1"/>
      <w:numFmt w:val="bullet"/>
      <w:lvlText w:val=""/>
      <w:lvlJc w:val="left"/>
      <w:pPr>
        <w:tabs>
          <w:tab w:val="num" w:pos="7117"/>
        </w:tabs>
        <w:ind w:left="7117" w:hanging="360"/>
      </w:pPr>
      <w:rPr>
        <w:rFonts w:ascii="Symbol" w:hAnsi="Symbol" w:hint="default"/>
      </w:rPr>
    </w:lvl>
    <w:lvl w:ilvl="7" w:tplc="0C0A0003" w:tentative="1">
      <w:start w:val="1"/>
      <w:numFmt w:val="bullet"/>
      <w:lvlText w:val="o"/>
      <w:lvlJc w:val="left"/>
      <w:pPr>
        <w:tabs>
          <w:tab w:val="num" w:pos="7837"/>
        </w:tabs>
        <w:ind w:left="7837" w:hanging="360"/>
      </w:pPr>
      <w:rPr>
        <w:rFonts w:ascii="Courier New" w:hAnsi="Courier New" w:hint="default"/>
      </w:rPr>
    </w:lvl>
    <w:lvl w:ilvl="8" w:tplc="0C0A0005" w:tentative="1">
      <w:start w:val="1"/>
      <w:numFmt w:val="bullet"/>
      <w:lvlText w:val=""/>
      <w:lvlJc w:val="left"/>
      <w:pPr>
        <w:tabs>
          <w:tab w:val="num" w:pos="8557"/>
        </w:tabs>
        <w:ind w:left="8557" w:hanging="360"/>
      </w:pPr>
      <w:rPr>
        <w:rFonts w:ascii="Wingdings" w:hAnsi="Wingdings" w:hint="default"/>
      </w:rPr>
    </w:lvl>
  </w:abstractNum>
  <w:abstractNum w:abstractNumId="5" w15:restartNumberingAfterBreak="0">
    <w:nsid w:val="21713676"/>
    <w:multiLevelType w:val="hybridMultilevel"/>
    <w:tmpl w:val="BCB046FA"/>
    <w:lvl w:ilvl="0" w:tplc="8550B508">
      <w:start w:val="1"/>
      <w:numFmt w:val="decimal"/>
      <w:pStyle w:val="FigurasSITE"/>
      <w:lvlText w:val="Figura %1."/>
      <w:lvlJc w:val="left"/>
      <w:pPr>
        <w:tabs>
          <w:tab w:val="num" w:pos="2694"/>
        </w:tabs>
        <w:ind w:left="2524" w:firstLine="170"/>
      </w:pPr>
      <w:rPr>
        <w:rFonts w:ascii="Arial" w:hAnsi="Arial" w:cs="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1E507F3"/>
    <w:multiLevelType w:val="multilevel"/>
    <w:tmpl w:val="373EA048"/>
    <w:lvl w:ilvl="0">
      <w:start w:val="1"/>
      <w:numFmt w:val="bullet"/>
      <w:pStyle w:val="TextoPoltic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35A07301"/>
    <w:multiLevelType w:val="singleLevel"/>
    <w:tmpl w:val="CFF80AE6"/>
    <w:lvl w:ilvl="0">
      <w:start w:val="1"/>
      <w:numFmt w:val="decimal"/>
      <w:pStyle w:val="PiedeFigura"/>
      <w:lvlText w:val="Figura %1"/>
      <w:lvlJc w:val="left"/>
      <w:pPr>
        <w:tabs>
          <w:tab w:val="num" w:pos="1080"/>
        </w:tabs>
        <w:ind w:left="0" w:firstLine="0"/>
      </w:pPr>
      <w:rPr>
        <w:rFonts w:ascii="Verdana" w:hAnsi="Verdana" w:hint="default"/>
        <w:b/>
        <w:i w:val="0"/>
        <w:color w:val="333333"/>
        <w:sz w:val="18"/>
      </w:rPr>
    </w:lvl>
  </w:abstractNum>
  <w:abstractNum w:abstractNumId="8" w15:restartNumberingAfterBreak="0">
    <w:nsid w:val="38892BDF"/>
    <w:multiLevelType w:val="hybridMultilevel"/>
    <w:tmpl w:val="C67C3F5E"/>
    <w:lvl w:ilvl="0" w:tplc="FFFFFFFF">
      <w:start w:val="1"/>
      <w:numFmt w:val="bullet"/>
      <w:pStyle w:val="SousPuce2"/>
      <w:lvlText w:val=""/>
      <w:lvlJc w:val="left"/>
      <w:pPr>
        <w:tabs>
          <w:tab w:val="num" w:pos="644"/>
        </w:tabs>
        <w:ind w:left="644"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3BC06D1A"/>
    <w:multiLevelType w:val="hybridMultilevel"/>
    <w:tmpl w:val="17B2510C"/>
    <w:lvl w:ilvl="0" w:tplc="E8686D66">
      <w:start w:val="1"/>
      <w:numFmt w:val="bullet"/>
      <w:pStyle w:val="Bulleted4"/>
      <w:lvlText w:val=""/>
      <w:lvlJc w:val="left"/>
      <w:pPr>
        <w:tabs>
          <w:tab w:val="num" w:pos="1744"/>
        </w:tabs>
        <w:ind w:left="1667" w:hanging="283"/>
      </w:pPr>
      <w:rPr>
        <w:rFonts w:ascii="Symbol" w:hAnsi="Symbol" w:hint="default"/>
      </w:rPr>
    </w:lvl>
    <w:lvl w:ilvl="1" w:tplc="0C0A0003" w:tentative="1">
      <w:start w:val="1"/>
      <w:numFmt w:val="bullet"/>
      <w:lvlText w:val="o"/>
      <w:lvlJc w:val="left"/>
      <w:pPr>
        <w:tabs>
          <w:tab w:val="num" w:pos="2064"/>
        </w:tabs>
        <w:ind w:left="2064" w:hanging="360"/>
      </w:pPr>
      <w:rPr>
        <w:rFonts w:ascii="Courier New" w:hAnsi="Courier New" w:hint="default"/>
      </w:rPr>
    </w:lvl>
    <w:lvl w:ilvl="2" w:tplc="0C0A0005" w:tentative="1">
      <w:start w:val="1"/>
      <w:numFmt w:val="bullet"/>
      <w:lvlText w:val=""/>
      <w:lvlJc w:val="left"/>
      <w:pPr>
        <w:tabs>
          <w:tab w:val="num" w:pos="2784"/>
        </w:tabs>
        <w:ind w:left="2784" w:hanging="360"/>
      </w:pPr>
      <w:rPr>
        <w:rFonts w:ascii="Wingdings" w:hAnsi="Wingdings" w:hint="default"/>
      </w:rPr>
    </w:lvl>
    <w:lvl w:ilvl="3" w:tplc="0C0A0001" w:tentative="1">
      <w:start w:val="1"/>
      <w:numFmt w:val="bullet"/>
      <w:lvlText w:val=""/>
      <w:lvlJc w:val="left"/>
      <w:pPr>
        <w:tabs>
          <w:tab w:val="num" w:pos="3504"/>
        </w:tabs>
        <w:ind w:left="3504" w:hanging="360"/>
      </w:pPr>
      <w:rPr>
        <w:rFonts w:ascii="Symbol" w:hAnsi="Symbol" w:hint="default"/>
      </w:rPr>
    </w:lvl>
    <w:lvl w:ilvl="4" w:tplc="0C0A0003" w:tentative="1">
      <w:start w:val="1"/>
      <w:numFmt w:val="bullet"/>
      <w:lvlText w:val="o"/>
      <w:lvlJc w:val="left"/>
      <w:pPr>
        <w:tabs>
          <w:tab w:val="num" w:pos="4224"/>
        </w:tabs>
        <w:ind w:left="4224" w:hanging="360"/>
      </w:pPr>
      <w:rPr>
        <w:rFonts w:ascii="Courier New" w:hAnsi="Courier New" w:hint="default"/>
      </w:rPr>
    </w:lvl>
    <w:lvl w:ilvl="5" w:tplc="0C0A0005" w:tentative="1">
      <w:start w:val="1"/>
      <w:numFmt w:val="bullet"/>
      <w:lvlText w:val=""/>
      <w:lvlJc w:val="left"/>
      <w:pPr>
        <w:tabs>
          <w:tab w:val="num" w:pos="4944"/>
        </w:tabs>
        <w:ind w:left="4944" w:hanging="360"/>
      </w:pPr>
      <w:rPr>
        <w:rFonts w:ascii="Wingdings" w:hAnsi="Wingdings" w:hint="default"/>
      </w:rPr>
    </w:lvl>
    <w:lvl w:ilvl="6" w:tplc="0C0A0001" w:tentative="1">
      <w:start w:val="1"/>
      <w:numFmt w:val="bullet"/>
      <w:lvlText w:val=""/>
      <w:lvlJc w:val="left"/>
      <w:pPr>
        <w:tabs>
          <w:tab w:val="num" w:pos="5664"/>
        </w:tabs>
        <w:ind w:left="5664" w:hanging="360"/>
      </w:pPr>
      <w:rPr>
        <w:rFonts w:ascii="Symbol" w:hAnsi="Symbol" w:hint="default"/>
      </w:rPr>
    </w:lvl>
    <w:lvl w:ilvl="7" w:tplc="0C0A0003" w:tentative="1">
      <w:start w:val="1"/>
      <w:numFmt w:val="bullet"/>
      <w:lvlText w:val="o"/>
      <w:lvlJc w:val="left"/>
      <w:pPr>
        <w:tabs>
          <w:tab w:val="num" w:pos="6384"/>
        </w:tabs>
        <w:ind w:left="6384" w:hanging="360"/>
      </w:pPr>
      <w:rPr>
        <w:rFonts w:ascii="Courier New" w:hAnsi="Courier New" w:hint="default"/>
      </w:rPr>
    </w:lvl>
    <w:lvl w:ilvl="8" w:tplc="0C0A0005" w:tentative="1">
      <w:start w:val="1"/>
      <w:numFmt w:val="bullet"/>
      <w:lvlText w:val=""/>
      <w:lvlJc w:val="left"/>
      <w:pPr>
        <w:tabs>
          <w:tab w:val="num" w:pos="7104"/>
        </w:tabs>
        <w:ind w:left="7104" w:hanging="360"/>
      </w:pPr>
      <w:rPr>
        <w:rFonts w:ascii="Wingdings" w:hAnsi="Wingdings" w:hint="default"/>
      </w:rPr>
    </w:lvl>
  </w:abstractNum>
  <w:abstractNum w:abstractNumId="10" w15:restartNumberingAfterBreak="0">
    <w:nsid w:val="4CC67BF8"/>
    <w:multiLevelType w:val="multilevel"/>
    <w:tmpl w:val="3EC6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5E0367"/>
    <w:multiLevelType w:val="hybridMultilevel"/>
    <w:tmpl w:val="8AF2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325B5E"/>
    <w:multiLevelType w:val="hybridMultilevel"/>
    <w:tmpl w:val="C792A172"/>
    <w:lvl w:ilvl="0" w:tplc="FFFFFFFF">
      <w:start w:val="1"/>
      <w:numFmt w:val="decimal"/>
      <w:pStyle w:val="TituloFig"/>
      <w:lvlText w:val="Fig. %1."/>
      <w:lvlJc w:val="left"/>
      <w:pPr>
        <w:tabs>
          <w:tab w:val="num" w:pos="567"/>
        </w:tabs>
        <w:ind w:left="907" w:hanging="623"/>
      </w:pPr>
      <w:rPr>
        <w:rFonts w:ascii="TheSansCorrespondence" w:hAnsi="TheSansCorrespondence"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5F9E0156"/>
    <w:multiLevelType w:val="hybridMultilevel"/>
    <w:tmpl w:val="E3CC8D08"/>
    <w:lvl w:ilvl="0" w:tplc="72A8F78A">
      <w:start w:val="1"/>
      <w:numFmt w:val="bullet"/>
      <w:pStyle w:val="Bulleted1"/>
      <w:lvlText w:val=""/>
      <w:lvlJc w:val="left"/>
      <w:pPr>
        <w:tabs>
          <w:tab w:val="num" w:pos="717"/>
        </w:tabs>
        <w:ind w:left="717" w:hanging="360"/>
      </w:pPr>
      <w:rPr>
        <w:rFonts w:ascii="Symbol" w:hAnsi="Symbol" w:hint="default"/>
        <w:b/>
        <w:i w:val="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383B2E"/>
    <w:multiLevelType w:val="hybridMultilevel"/>
    <w:tmpl w:val="AA2AC308"/>
    <w:lvl w:ilvl="0" w:tplc="8258C91C">
      <w:start w:val="1"/>
      <w:numFmt w:val="bullet"/>
      <w:pStyle w:val="Bulleted2"/>
      <w:lvlText w:val=""/>
      <w:lvlJc w:val="left"/>
      <w:pPr>
        <w:tabs>
          <w:tab w:val="num" w:pos="2732"/>
        </w:tabs>
        <w:ind w:left="2655" w:hanging="283"/>
      </w:pPr>
      <w:rPr>
        <w:rFonts w:ascii="Symbol" w:hAnsi="Symbol" w:hint="default"/>
      </w:rPr>
    </w:lvl>
    <w:lvl w:ilvl="1" w:tplc="0C0A0003">
      <w:start w:val="1"/>
      <w:numFmt w:val="bullet"/>
      <w:lvlText w:val="o"/>
      <w:lvlJc w:val="left"/>
      <w:pPr>
        <w:tabs>
          <w:tab w:val="num" w:pos="3052"/>
        </w:tabs>
        <w:ind w:left="3052" w:hanging="360"/>
      </w:pPr>
      <w:rPr>
        <w:rFonts w:ascii="Courier New" w:hAnsi="Courier New" w:hint="default"/>
      </w:rPr>
    </w:lvl>
    <w:lvl w:ilvl="2" w:tplc="0C0A0005" w:tentative="1">
      <w:start w:val="1"/>
      <w:numFmt w:val="bullet"/>
      <w:lvlText w:val=""/>
      <w:lvlJc w:val="left"/>
      <w:pPr>
        <w:tabs>
          <w:tab w:val="num" w:pos="3772"/>
        </w:tabs>
        <w:ind w:left="3772" w:hanging="360"/>
      </w:pPr>
      <w:rPr>
        <w:rFonts w:ascii="Wingdings" w:hAnsi="Wingdings" w:hint="default"/>
      </w:rPr>
    </w:lvl>
    <w:lvl w:ilvl="3" w:tplc="0C0A0001" w:tentative="1">
      <w:start w:val="1"/>
      <w:numFmt w:val="bullet"/>
      <w:lvlText w:val=""/>
      <w:lvlJc w:val="left"/>
      <w:pPr>
        <w:tabs>
          <w:tab w:val="num" w:pos="4492"/>
        </w:tabs>
        <w:ind w:left="4492" w:hanging="360"/>
      </w:pPr>
      <w:rPr>
        <w:rFonts w:ascii="Symbol" w:hAnsi="Symbol" w:hint="default"/>
      </w:rPr>
    </w:lvl>
    <w:lvl w:ilvl="4" w:tplc="0C0A0003" w:tentative="1">
      <w:start w:val="1"/>
      <w:numFmt w:val="bullet"/>
      <w:lvlText w:val="o"/>
      <w:lvlJc w:val="left"/>
      <w:pPr>
        <w:tabs>
          <w:tab w:val="num" w:pos="5212"/>
        </w:tabs>
        <w:ind w:left="5212" w:hanging="360"/>
      </w:pPr>
      <w:rPr>
        <w:rFonts w:ascii="Courier New" w:hAnsi="Courier New" w:hint="default"/>
      </w:rPr>
    </w:lvl>
    <w:lvl w:ilvl="5" w:tplc="0C0A0005" w:tentative="1">
      <w:start w:val="1"/>
      <w:numFmt w:val="bullet"/>
      <w:lvlText w:val=""/>
      <w:lvlJc w:val="left"/>
      <w:pPr>
        <w:tabs>
          <w:tab w:val="num" w:pos="5932"/>
        </w:tabs>
        <w:ind w:left="5932" w:hanging="360"/>
      </w:pPr>
      <w:rPr>
        <w:rFonts w:ascii="Wingdings" w:hAnsi="Wingdings" w:hint="default"/>
      </w:rPr>
    </w:lvl>
    <w:lvl w:ilvl="6" w:tplc="0C0A0001" w:tentative="1">
      <w:start w:val="1"/>
      <w:numFmt w:val="bullet"/>
      <w:lvlText w:val=""/>
      <w:lvlJc w:val="left"/>
      <w:pPr>
        <w:tabs>
          <w:tab w:val="num" w:pos="6652"/>
        </w:tabs>
        <w:ind w:left="6652" w:hanging="360"/>
      </w:pPr>
      <w:rPr>
        <w:rFonts w:ascii="Symbol" w:hAnsi="Symbol" w:hint="default"/>
      </w:rPr>
    </w:lvl>
    <w:lvl w:ilvl="7" w:tplc="0C0A0003" w:tentative="1">
      <w:start w:val="1"/>
      <w:numFmt w:val="bullet"/>
      <w:lvlText w:val="o"/>
      <w:lvlJc w:val="left"/>
      <w:pPr>
        <w:tabs>
          <w:tab w:val="num" w:pos="7372"/>
        </w:tabs>
        <w:ind w:left="7372" w:hanging="360"/>
      </w:pPr>
      <w:rPr>
        <w:rFonts w:ascii="Courier New" w:hAnsi="Courier New" w:hint="default"/>
      </w:rPr>
    </w:lvl>
    <w:lvl w:ilvl="8" w:tplc="0C0A0005" w:tentative="1">
      <w:start w:val="1"/>
      <w:numFmt w:val="bullet"/>
      <w:lvlText w:val=""/>
      <w:lvlJc w:val="left"/>
      <w:pPr>
        <w:tabs>
          <w:tab w:val="num" w:pos="8092"/>
        </w:tabs>
        <w:ind w:left="8092" w:hanging="360"/>
      </w:pPr>
      <w:rPr>
        <w:rFonts w:ascii="Wingdings" w:hAnsi="Wingdings" w:hint="default"/>
      </w:rPr>
    </w:lvl>
  </w:abstractNum>
  <w:abstractNum w:abstractNumId="15" w15:restartNumberingAfterBreak="0">
    <w:nsid w:val="6DA10CB9"/>
    <w:multiLevelType w:val="hybridMultilevel"/>
    <w:tmpl w:val="64381C68"/>
    <w:lvl w:ilvl="0" w:tplc="7D78E0F0">
      <w:start w:val="1"/>
      <w:numFmt w:val="bullet"/>
      <w:pStyle w:val="Listaconvietas"/>
      <w:lvlText w:val=""/>
      <w:lvlJc w:val="left"/>
      <w:pPr>
        <w:tabs>
          <w:tab w:val="num" w:pos="1080"/>
        </w:tabs>
        <w:ind w:left="1080" w:hanging="360"/>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530328"/>
    <w:multiLevelType w:val="multilevel"/>
    <w:tmpl w:val="A15E2962"/>
    <w:lvl w:ilvl="0">
      <w:start w:val="1"/>
      <w:numFmt w:val="decimal"/>
      <w:pStyle w:val="Ttul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5A63AA"/>
    <w:multiLevelType w:val="multilevel"/>
    <w:tmpl w:val="26C81C58"/>
    <w:lvl w:ilvl="0">
      <w:start w:val="1"/>
      <w:numFmt w:val="decimal"/>
      <w:pStyle w:val="Enumerar1"/>
      <w:lvlText w:val="%1."/>
      <w:lvlJc w:val="left"/>
      <w:pPr>
        <w:tabs>
          <w:tab w:val="num" w:pos="585"/>
        </w:tabs>
        <w:ind w:left="585" w:hanging="58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564"/>
        </w:tabs>
        <w:ind w:left="3564" w:hanging="144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num w:numId="1">
    <w:abstractNumId w:val="17"/>
  </w:num>
  <w:num w:numId="2">
    <w:abstractNumId w:val="14"/>
  </w:num>
  <w:num w:numId="3">
    <w:abstractNumId w:val="13"/>
  </w:num>
  <w:num w:numId="4">
    <w:abstractNumId w:val="4"/>
  </w:num>
  <w:num w:numId="5">
    <w:abstractNumId w:val="9"/>
  </w:num>
  <w:num w:numId="6">
    <w:abstractNumId w:val="7"/>
  </w:num>
  <w:num w:numId="7">
    <w:abstractNumId w:val="3"/>
  </w:num>
  <w:num w:numId="8">
    <w:abstractNumId w:val="12"/>
  </w:num>
  <w:num w:numId="9">
    <w:abstractNumId w:val="15"/>
  </w:num>
  <w:num w:numId="10">
    <w:abstractNumId w:val="0"/>
  </w:num>
  <w:num w:numId="11">
    <w:abstractNumId w:val="6"/>
  </w:num>
  <w:num w:numId="12">
    <w:abstractNumId w:val="8"/>
  </w:num>
  <w:num w:numId="13">
    <w:abstractNumId w:val="10"/>
  </w:num>
  <w:num w:numId="14">
    <w:abstractNumId w:val="1"/>
  </w:num>
  <w:num w:numId="15">
    <w:abstractNumId w:val="5"/>
  </w:num>
  <w:num w:numId="16">
    <w:abstractNumId w:val="16"/>
  </w:num>
  <w:num w:numId="17">
    <w:abstractNumId w:val="11"/>
  </w:num>
  <w:num w:numId="1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419" w:vendorID="64" w:dllVersion="0" w:nlCheck="1" w:checkStyle="0"/>
  <w:activeWritingStyle w:appName="MSWord" w:lang="es-CO"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12D"/>
    <w:rsid w:val="00001C14"/>
    <w:rsid w:val="00005388"/>
    <w:rsid w:val="000060D8"/>
    <w:rsid w:val="000068B1"/>
    <w:rsid w:val="00006F69"/>
    <w:rsid w:val="0001087B"/>
    <w:rsid w:val="0001089D"/>
    <w:rsid w:val="00012666"/>
    <w:rsid w:val="00015680"/>
    <w:rsid w:val="0001722E"/>
    <w:rsid w:val="000205AF"/>
    <w:rsid w:val="00021AB5"/>
    <w:rsid w:val="00022A1E"/>
    <w:rsid w:val="0002356D"/>
    <w:rsid w:val="00023675"/>
    <w:rsid w:val="00024E6C"/>
    <w:rsid w:val="000252E4"/>
    <w:rsid w:val="0002641D"/>
    <w:rsid w:val="00031A74"/>
    <w:rsid w:val="00033BF5"/>
    <w:rsid w:val="000343A7"/>
    <w:rsid w:val="0003507C"/>
    <w:rsid w:val="00037B06"/>
    <w:rsid w:val="00040A18"/>
    <w:rsid w:val="0004175E"/>
    <w:rsid w:val="0004244A"/>
    <w:rsid w:val="00043E03"/>
    <w:rsid w:val="00044AE8"/>
    <w:rsid w:val="000460D1"/>
    <w:rsid w:val="00047DB8"/>
    <w:rsid w:val="000505AF"/>
    <w:rsid w:val="0005147E"/>
    <w:rsid w:val="00053D7A"/>
    <w:rsid w:val="00054BCB"/>
    <w:rsid w:val="00055205"/>
    <w:rsid w:val="00056342"/>
    <w:rsid w:val="00057FD7"/>
    <w:rsid w:val="000604D0"/>
    <w:rsid w:val="000616AF"/>
    <w:rsid w:val="00062C6D"/>
    <w:rsid w:val="00062CB4"/>
    <w:rsid w:val="00062FB8"/>
    <w:rsid w:val="00071EC3"/>
    <w:rsid w:val="00071FF1"/>
    <w:rsid w:val="00072B59"/>
    <w:rsid w:val="000763ED"/>
    <w:rsid w:val="0008269F"/>
    <w:rsid w:val="000850CB"/>
    <w:rsid w:val="000905EA"/>
    <w:rsid w:val="000907ED"/>
    <w:rsid w:val="000908E5"/>
    <w:rsid w:val="00091EF6"/>
    <w:rsid w:val="000931AF"/>
    <w:rsid w:val="00095840"/>
    <w:rsid w:val="00096722"/>
    <w:rsid w:val="00096CDA"/>
    <w:rsid w:val="000A2399"/>
    <w:rsid w:val="000A3438"/>
    <w:rsid w:val="000A3921"/>
    <w:rsid w:val="000A64CE"/>
    <w:rsid w:val="000A74C7"/>
    <w:rsid w:val="000A7557"/>
    <w:rsid w:val="000B0E1B"/>
    <w:rsid w:val="000B1DF4"/>
    <w:rsid w:val="000B5CBC"/>
    <w:rsid w:val="000B60B1"/>
    <w:rsid w:val="000B7497"/>
    <w:rsid w:val="000B7910"/>
    <w:rsid w:val="000C0082"/>
    <w:rsid w:val="000C0ED7"/>
    <w:rsid w:val="000C15E0"/>
    <w:rsid w:val="000C1B53"/>
    <w:rsid w:val="000C2ECD"/>
    <w:rsid w:val="000C388A"/>
    <w:rsid w:val="000C48D9"/>
    <w:rsid w:val="000C5242"/>
    <w:rsid w:val="000C6641"/>
    <w:rsid w:val="000C77E9"/>
    <w:rsid w:val="000D0DD6"/>
    <w:rsid w:val="000D1837"/>
    <w:rsid w:val="000D1F35"/>
    <w:rsid w:val="000D4100"/>
    <w:rsid w:val="000D41EE"/>
    <w:rsid w:val="000D634F"/>
    <w:rsid w:val="000D6CB5"/>
    <w:rsid w:val="000D78BB"/>
    <w:rsid w:val="000E0833"/>
    <w:rsid w:val="000E1076"/>
    <w:rsid w:val="000E1118"/>
    <w:rsid w:val="000E1A36"/>
    <w:rsid w:val="000E28CE"/>
    <w:rsid w:val="000E65B9"/>
    <w:rsid w:val="000E6BC8"/>
    <w:rsid w:val="000E6DFA"/>
    <w:rsid w:val="000F1E5D"/>
    <w:rsid w:val="000F255F"/>
    <w:rsid w:val="000F2BA7"/>
    <w:rsid w:val="000F3411"/>
    <w:rsid w:val="000F3981"/>
    <w:rsid w:val="000F4700"/>
    <w:rsid w:val="000F49B4"/>
    <w:rsid w:val="000F70BF"/>
    <w:rsid w:val="000F7D90"/>
    <w:rsid w:val="00101320"/>
    <w:rsid w:val="001115D9"/>
    <w:rsid w:val="00111CEE"/>
    <w:rsid w:val="00112A08"/>
    <w:rsid w:val="001132F4"/>
    <w:rsid w:val="00116121"/>
    <w:rsid w:val="00117400"/>
    <w:rsid w:val="00120113"/>
    <w:rsid w:val="0012220B"/>
    <w:rsid w:val="00122753"/>
    <w:rsid w:val="001256D9"/>
    <w:rsid w:val="001268EF"/>
    <w:rsid w:val="00130F01"/>
    <w:rsid w:val="00131A66"/>
    <w:rsid w:val="00133974"/>
    <w:rsid w:val="001343C4"/>
    <w:rsid w:val="00134558"/>
    <w:rsid w:val="001345CD"/>
    <w:rsid w:val="001346C0"/>
    <w:rsid w:val="001347F8"/>
    <w:rsid w:val="00135CE5"/>
    <w:rsid w:val="00135F89"/>
    <w:rsid w:val="00137513"/>
    <w:rsid w:val="00141337"/>
    <w:rsid w:val="00141638"/>
    <w:rsid w:val="001505AE"/>
    <w:rsid w:val="00152112"/>
    <w:rsid w:val="00154F78"/>
    <w:rsid w:val="00155F70"/>
    <w:rsid w:val="001573CB"/>
    <w:rsid w:val="0016005D"/>
    <w:rsid w:val="00160785"/>
    <w:rsid w:val="00160C26"/>
    <w:rsid w:val="00161350"/>
    <w:rsid w:val="00163878"/>
    <w:rsid w:val="00165173"/>
    <w:rsid w:val="001655EF"/>
    <w:rsid w:val="00165DD7"/>
    <w:rsid w:val="0016673B"/>
    <w:rsid w:val="0016695C"/>
    <w:rsid w:val="00170B5D"/>
    <w:rsid w:val="001724C7"/>
    <w:rsid w:val="00172D43"/>
    <w:rsid w:val="00173EC5"/>
    <w:rsid w:val="001753EA"/>
    <w:rsid w:val="00176BB5"/>
    <w:rsid w:val="00182DFE"/>
    <w:rsid w:val="00184ACD"/>
    <w:rsid w:val="001857F5"/>
    <w:rsid w:val="0018596D"/>
    <w:rsid w:val="001909D0"/>
    <w:rsid w:val="001917CC"/>
    <w:rsid w:val="00192255"/>
    <w:rsid w:val="00193508"/>
    <w:rsid w:val="00193EEF"/>
    <w:rsid w:val="00194B91"/>
    <w:rsid w:val="00194E5E"/>
    <w:rsid w:val="0019560D"/>
    <w:rsid w:val="00195A19"/>
    <w:rsid w:val="00195AE5"/>
    <w:rsid w:val="001966C1"/>
    <w:rsid w:val="00197599"/>
    <w:rsid w:val="00197B8E"/>
    <w:rsid w:val="001A1AEA"/>
    <w:rsid w:val="001A3DD5"/>
    <w:rsid w:val="001A43FF"/>
    <w:rsid w:val="001A44D5"/>
    <w:rsid w:val="001A4F8E"/>
    <w:rsid w:val="001A50F0"/>
    <w:rsid w:val="001A62F2"/>
    <w:rsid w:val="001B25A4"/>
    <w:rsid w:val="001B31E9"/>
    <w:rsid w:val="001B3345"/>
    <w:rsid w:val="001B3BD9"/>
    <w:rsid w:val="001B5ECB"/>
    <w:rsid w:val="001B6C5A"/>
    <w:rsid w:val="001B7292"/>
    <w:rsid w:val="001B75F9"/>
    <w:rsid w:val="001C3414"/>
    <w:rsid w:val="001C5A30"/>
    <w:rsid w:val="001C5E26"/>
    <w:rsid w:val="001C6610"/>
    <w:rsid w:val="001C7FE3"/>
    <w:rsid w:val="001D0EDD"/>
    <w:rsid w:val="001D1B25"/>
    <w:rsid w:val="001D3B32"/>
    <w:rsid w:val="001D5410"/>
    <w:rsid w:val="001D7A38"/>
    <w:rsid w:val="001E1BC9"/>
    <w:rsid w:val="001E1F35"/>
    <w:rsid w:val="001E268D"/>
    <w:rsid w:val="001E44BE"/>
    <w:rsid w:val="001E4AED"/>
    <w:rsid w:val="001E6CE0"/>
    <w:rsid w:val="001E742D"/>
    <w:rsid w:val="001F01ED"/>
    <w:rsid w:val="001F2B60"/>
    <w:rsid w:val="001F2CF6"/>
    <w:rsid w:val="001F2F21"/>
    <w:rsid w:val="001F33F5"/>
    <w:rsid w:val="00202C49"/>
    <w:rsid w:val="00204D34"/>
    <w:rsid w:val="00207A01"/>
    <w:rsid w:val="00211F03"/>
    <w:rsid w:val="00214FC8"/>
    <w:rsid w:val="00217EFB"/>
    <w:rsid w:val="0022092E"/>
    <w:rsid w:val="00220B85"/>
    <w:rsid w:val="00221885"/>
    <w:rsid w:val="002220A8"/>
    <w:rsid w:val="00225BBC"/>
    <w:rsid w:val="00226A81"/>
    <w:rsid w:val="00227E45"/>
    <w:rsid w:val="00231942"/>
    <w:rsid w:val="00231C26"/>
    <w:rsid w:val="0023437D"/>
    <w:rsid w:val="00237E27"/>
    <w:rsid w:val="0024104A"/>
    <w:rsid w:val="002459EA"/>
    <w:rsid w:val="00245FD2"/>
    <w:rsid w:val="00246690"/>
    <w:rsid w:val="00246C8E"/>
    <w:rsid w:val="00247807"/>
    <w:rsid w:val="002500CC"/>
    <w:rsid w:val="00250A6D"/>
    <w:rsid w:val="0025430E"/>
    <w:rsid w:val="00255A58"/>
    <w:rsid w:val="0025624B"/>
    <w:rsid w:val="00256D84"/>
    <w:rsid w:val="00257C20"/>
    <w:rsid w:val="0026188A"/>
    <w:rsid w:val="00262ED3"/>
    <w:rsid w:val="00263BD4"/>
    <w:rsid w:val="00263DEC"/>
    <w:rsid w:val="002640DA"/>
    <w:rsid w:val="00264A8D"/>
    <w:rsid w:val="00265C21"/>
    <w:rsid w:val="00265FE8"/>
    <w:rsid w:val="0026626C"/>
    <w:rsid w:val="00266BE6"/>
    <w:rsid w:val="00271223"/>
    <w:rsid w:val="00271400"/>
    <w:rsid w:val="0027217D"/>
    <w:rsid w:val="00272AF9"/>
    <w:rsid w:val="002738F3"/>
    <w:rsid w:val="00275911"/>
    <w:rsid w:val="00275F04"/>
    <w:rsid w:val="00277180"/>
    <w:rsid w:val="002807C2"/>
    <w:rsid w:val="00281852"/>
    <w:rsid w:val="0028194C"/>
    <w:rsid w:val="00281DA8"/>
    <w:rsid w:val="00285039"/>
    <w:rsid w:val="00285652"/>
    <w:rsid w:val="0028692F"/>
    <w:rsid w:val="002871CD"/>
    <w:rsid w:val="0029013B"/>
    <w:rsid w:val="00293B6C"/>
    <w:rsid w:val="002943E3"/>
    <w:rsid w:val="00294CBC"/>
    <w:rsid w:val="00294DFA"/>
    <w:rsid w:val="00295679"/>
    <w:rsid w:val="00295888"/>
    <w:rsid w:val="00297D28"/>
    <w:rsid w:val="002A0D00"/>
    <w:rsid w:val="002A178D"/>
    <w:rsid w:val="002A4360"/>
    <w:rsid w:val="002A456A"/>
    <w:rsid w:val="002A61B8"/>
    <w:rsid w:val="002A6BC5"/>
    <w:rsid w:val="002B0913"/>
    <w:rsid w:val="002B0B28"/>
    <w:rsid w:val="002B2287"/>
    <w:rsid w:val="002B2660"/>
    <w:rsid w:val="002B291C"/>
    <w:rsid w:val="002B2F1B"/>
    <w:rsid w:val="002B3F2E"/>
    <w:rsid w:val="002B4808"/>
    <w:rsid w:val="002B6B03"/>
    <w:rsid w:val="002B7F91"/>
    <w:rsid w:val="002C2E4D"/>
    <w:rsid w:val="002C3D50"/>
    <w:rsid w:val="002C4CE5"/>
    <w:rsid w:val="002C506E"/>
    <w:rsid w:val="002C527E"/>
    <w:rsid w:val="002C6533"/>
    <w:rsid w:val="002D04AA"/>
    <w:rsid w:val="002D0ECD"/>
    <w:rsid w:val="002D40A0"/>
    <w:rsid w:val="002D463B"/>
    <w:rsid w:val="002D5FF0"/>
    <w:rsid w:val="002D6ECE"/>
    <w:rsid w:val="002E15F2"/>
    <w:rsid w:val="002E1A19"/>
    <w:rsid w:val="002E1DBB"/>
    <w:rsid w:val="002E4861"/>
    <w:rsid w:val="002E5814"/>
    <w:rsid w:val="002E65E3"/>
    <w:rsid w:val="002F01E1"/>
    <w:rsid w:val="002F337C"/>
    <w:rsid w:val="002F3A88"/>
    <w:rsid w:val="002F47C1"/>
    <w:rsid w:val="002F6615"/>
    <w:rsid w:val="00300087"/>
    <w:rsid w:val="00302B8E"/>
    <w:rsid w:val="00304731"/>
    <w:rsid w:val="003058DB"/>
    <w:rsid w:val="00305E6F"/>
    <w:rsid w:val="003062D6"/>
    <w:rsid w:val="0030676F"/>
    <w:rsid w:val="00307168"/>
    <w:rsid w:val="0030749F"/>
    <w:rsid w:val="0031023F"/>
    <w:rsid w:val="00311B40"/>
    <w:rsid w:val="00312285"/>
    <w:rsid w:val="003144BB"/>
    <w:rsid w:val="00320881"/>
    <w:rsid w:val="00322B5B"/>
    <w:rsid w:val="00325854"/>
    <w:rsid w:val="00326123"/>
    <w:rsid w:val="0032627C"/>
    <w:rsid w:val="00326E34"/>
    <w:rsid w:val="00327707"/>
    <w:rsid w:val="00330F83"/>
    <w:rsid w:val="00331172"/>
    <w:rsid w:val="003417D5"/>
    <w:rsid w:val="00341C9E"/>
    <w:rsid w:val="00342550"/>
    <w:rsid w:val="00343264"/>
    <w:rsid w:val="00343902"/>
    <w:rsid w:val="003439BA"/>
    <w:rsid w:val="00344747"/>
    <w:rsid w:val="00345359"/>
    <w:rsid w:val="003509C2"/>
    <w:rsid w:val="00351C4A"/>
    <w:rsid w:val="00352D32"/>
    <w:rsid w:val="00353D13"/>
    <w:rsid w:val="00354B4D"/>
    <w:rsid w:val="00354F86"/>
    <w:rsid w:val="0035521E"/>
    <w:rsid w:val="00355FF7"/>
    <w:rsid w:val="00357986"/>
    <w:rsid w:val="00361166"/>
    <w:rsid w:val="0036575F"/>
    <w:rsid w:val="003679A2"/>
    <w:rsid w:val="00367C1F"/>
    <w:rsid w:val="00370AAF"/>
    <w:rsid w:val="00370D36"/>
    <w:rsid w:val="00371E9E"/>
    <w:rsid w:val="00372043"/>
    <w:rsid w:val="003735C4"/>
    <w:rsid w:val="00376AB7"/>
    <w:rsid w:val="00376DCE"/>
    <w:rsid w:val="0038083E"/>
    <w:rsid w:val="0038161D"/>
    <w:rsid w:val="00381860"/>
    <w:rsid w:val="00381BBB"/>
    <w:rsid w:val="00381F7F"/>
    <w:rsid w:val="00382CFF"/>
    <w:rsid w:val="0038418A"/>
    <w:rsid w:val="003903BF"/>
    <w:rsid w:val="003939A8"/>
    <w:rsid w:val="00394A56"/>
    <w:rsid w:val="0039518F"/>
    <w:rsid w:val="003957CC"/>
    <w:rsid w:val="003964FD"/>
    <w:rsid w:val="0039747E"/>
    <w:rsid w:val="0039770D"/>
    <w:rsid w:val="00397871"/>
    <w:rsid w:val="003A0517"/>
    <w:rsid w:val="003A08DE"/>
    <w:rsid w:val="003A0EE7"/>
    <w:rsid w:val="003A1002"/>
    <w:rsid w:val="003A178F"/>
    <w:rsid w:val="003A4694"/>
    <w:rsid w:val="003A4B41"/>
    <w:rsid w:val="003A63FA"/>
    <w:rsid w:val="003A6F2A"/>
    <w:rsid w:val="003A796E"/>
    <w:rsid w:val="003C1A83"/>
    <w:rsid w:val="003C4468"/>
    <w:rsid w:val="003C4675"/>
    <w:rsid w:val="003C5102"/>
    <w:rsid w:val="003C549F"/>
    <w:rsid w:val="003C6972"/>
    <w:rsid w:val="003D0369"/>
    <w:rsid w:val="003D1583"/>
    <w:rsid w:val="003D404B"/>
    <w:rsid w:val="003D4985"/>
    <w:rsid w:val="003D6A2C"/>
    <w:rsid w:val="003D6FD6"/>
    <w:rsid w:val="003E2176"/>
    <w:rsid w:val="003E2345"/>
    <w:rsid w:val="003E5EE7"/>
    <w:rsid w:val="003F283C"/>
    <w:rsid w:val="003F511A"/>
    <w:rsid w:val="003F5635"/>
    <w:rsid w:val="003F619D"/>
    <w:rsid w:val="003F6385"/>
    <w:rsid w:val="003F69E8"/>
    <w:rsid w:val="004004C8"/>
    <w:rsid w:val="004037B0"/>
    <w:rsid w:val="00404F89"/>
    <w:rsid w:val="00406659"/>
    <w:rsid w:val="0040758A"/>
    <w:rsid w:val="00407607"/>
    <w:rsid w:val="00410750"/>
    <w:rsid w:val="00411A8B"/>
    <w:rsid w:val="00412D53"/>
    <w:rsid w:val="004179A8"/>
    <w:rsid w:val="004237A9"/>
    <w:rsid w:val="00424BA5"/>
    <w:rsid w:val="004259B0"/>
    <w:rsid w:val="00427997"/>
    <w:rsid w:val="004279E2"/>
    <w:rsid w:val="0043048D"/>
    <w:rsid w:val="0043097E"/>
    <w:rsid w:val="004332EE"/>
    <w:rsid w:val="00434D22"/>
    <w:rsid w:val="0043590E"/>
    <w:rsid w:val="004362DD"/>
    <w:rsid w:val="00442A2A"/>
    <w:rsid w:val="00442F1F"/>
    <w:rsid w:val="004430E6"/>
    <w:rsid w:val="00443AF2"/>
    <w:rsid w:val="004445CD"/>
    <w:rsid w:val="004459BD"/>
    <w:rsid w:val="00445D6A"/>
    <w:rsid w:val="0044601B"/>
    <w:rsid w:val="00446A99"/>
    <w:rsid w:val="00446B30"/>
    <w:rsid w:val="00447843"/>
    <w:rsid w:val="004517B0"/>
    <w:rsid w:val="004527BB"/>
    <w:rsid w:val="004528A5"/>
    <w:rsid w:val="00452E7A"/>
    <w:rsid w:val="00453BFA"/>
    <w:rsid w:val="00455045"/>
    <w:rsid w:val="00455B64"/>
    <w:rsid w:val="00455F9E"/>
    <w:rsid w:val="00456057"/>
    <w:rsid w:val="0045665B"/>
    <w:rsid w:val="00457C4B"/>
    <w:rsid w:val="004600FF"/>
    <w:rsid w:val="004622C3"/>
    <w:rsid w:val="00463B5C"/>
    <w:rsid w:val="00464AB6"/>
    <w:rsid w:val="00465AD2"/>
    <w:rsid w:val="00467DAA"/>
    <w:rsid w:val="00472BC0"/>
    <w:rsid w:val="004732A1"/>
    <w:rsid w:val="00473676"/>
    <w:rsid w:val="00474858"/>
    <w:rsid w:val="0047576A"/>
    <w:rsid w:val="0047728D"/>
    <w:rsid w:val="00477EAF"/>
    <w:rsid w:val="0048068A"/>
    <w:rsid w:val="0048131B"/>
    <w:rsid w:val="00482087"/>
    <w:rsid w:val="004828E5"/>
    <w:rsid w:val="00482B52"/>
    <w:rsid w:val="00483C70"/>
    <w:rsid w:val="0048458C"/>
    <w:rsid w:val="00485991"/>
    <w:rsid w:val="00486D54"/>
    <w:rsid w:val="0048794E"/>
    <w:rsid w:val="00490240"/>
    <w:rsid w:val="004917E2"/>
    <w:rsid w:val="00491BE2"/>
    <w:rsid w:val="00492D51"/>
    <w:rsid w:val="00493D8C"/>
    <w:rsid w:val="00494504"/>
    <w:rsid w:val="004978A3"/>
    <w:rsid w:val="004A01D0"/>
    <w:rsid w:val="004A081C"/>
    <w:rsid w:val="004A10C4"/>
    <w:rsid w:val="004A28AD"/>
    <w:rsid w:val="004A3694"/>
    <w:rsid w:val="004A3791"/>
    <w:rsid w:val="004A4E26"/>
    <w:rsid w:val="004A6F70"/>
    <w:rsid w:val="004B00C4"/>
    <w:rsid w:val="004B1DE6"/>
    <w:rsid w:val="004B42F2"/>
    <w:rsid w:val="004B48B9"/>
    <w:rsid w:val="004C0CC8"/>
    <w:rsid w:val="004C1167"/>
    <w:rsid w:val="004C3A63"/>
    <w:rsid w:val="004C40A9"/>
    <w:rsid w:val="004C67BF"/>
    <w:rsid w:val="004D170E"/>
    <w:rsid w:val="004D2917"/>
    <w:rsid w:val="004D323C"/>
    <w:rsid w:val="004D3B19"/>
    <w:rsid w:val="004D53BC"/>
    <w:rsid w:val="004D53CE"/>
    <w:rsid w:val="004D6F34"/>
    <w:rsid w:val="004E1CDA"/>
    <w:rsid w:val="004E2675"/>
    <w:rsid w:val="004E37A4"/>
    <w:rsid w:val="004E3917"/>
    <w:rsid w:val="004F014E"/>
    <w:rsid w:val="004F046C"/>
    <w:rsid w:val="004F16C0"/>
    <w:rsid w:val="004F3873"/>
    <w:rsid w:val="004F519D"/>
    <w:rsid w:val="004F5F72"/>
    <w:rsid w:val="005007D6"/>
    <w:rsid w:val="00502C82"/>
    <w:rsid w:val="0050421D"/>
    <w:rsid w:val="0050553A"/>
    <w:rsid w:val="005058D7"/>
    <w:rsid w:val="00505ADB"/>
    <w:rsid w:val="0050632A"/>
    <w:rsid w:val="00510032"/>
    <w:rsid w:val="00511DFF"/>
    <w:rsid w:val="00515568"/>
    <w:rsid w:val="005155D7"/>
    <w:rsid w:val="00515934"/>
    <w:rsid w:val="00516C93"/>
    <w:rsid w:val="005179A5"/>
    <w:rsid w:val="0052025B"/>
    <w:rsid w:val="005214BA"/>
    <w:rsid w:val="0052162D"/>
    <w:rsid w:val="00524E17"/>
    <w:rsid w:val="00524EC5"/>
    <w:rsid w:val="00524FDD"/>
    <w:rsid w:val="00532937"/>
    <w:rsid w:val="00533140"/>
    <w:rsid w:val="00533619"/>
    <w:rsid w:val="005341A1"/>
    <w:rsid w:val="00534A6D"/>
    <w:rsid w:val="00534DC8"/>
    <w:rsid w:val="00535553"/>
    <w:rsid w:val="005372E5"/>
    <w:rsid w:val="00540D33"/>
    <w:rsid w:val="00543638"/>
    <w:rsid w:val="00543A5F"/>
    <w:rsid w:val="00545B90"/>
    <w:rsid w:val="00546627"/>
    <w:rsid w:val="005466F9"/>
    <w:rsid w:val="00547415"/>
    <w:rsid w:val="0054756C"/>
    <w:rsid w:val="0055088C"/>
    <w:rsid w:val="00551975"/>
    <w:rsid w:val="005533A1"/>
    <w:rsid w:val="00553516"/>
    <w:rsid w:val="00553DC1"/>
    <w:rsid w:val="00556290"/>
    <w:rsid w:val="00556971"/>
    <w:rsid w:val="00556D8E"/>
    <w:rsid w:val="00557121"/>
    <w:rsid w:val="00561D0A"/>
    <w:rsid w:val="0056408B"/>
    <w:rsid w:val="005656C0"/>
    <w:rsid w:val="005658CE"/>
    <w:rsid w:val="0056636A"/>
    <w:rsid w:val="005668A1"/>
    <w:rsid w:val="00570302"/>
    <w:rsid w:val="0057334F"/>
    <w:rsid w:val="00573F62"/>
    <w:rsid w:val="0057452E"/>
    <w:rsid w:val="005748A2"/>
    <w:rsid w:val="00581C0D"/>
    <w:rsid w:val="00581F96"/>
    <w:rsid w:val="00582D81"/>
    <w:rsid w:val="0058369E"/>
    <w:rsid w:val="005859A5"/>
    <w:rsid w:val="00585D58"/>
    <w:rsid w:val="0058607D"/>
    <w:rsid w:val="00587AD1"/>
    <w:rsid w:val="005903BB"/>
    <w:rsid w:val="00594C1C"/>
    <w:rsid w:val="005A04D2"/>
    <w:rsid w:val="005A0CE3"/>
    <w:rsid w:val="005A1A0D"/>
    <w:rsid w:val="005A1B69"/>
    <w:rsid w:val="005A39E4"/>
    <w:rsid w:val="005A49BF"/>
    <w:rsid w:val="005B0ACF"/>
    <w:rsid w:val="005B1782"/>
    <w:rsid w:val="005B2055"/>
    <w:rsid w:val="005B2EF6"/>
    <w:rsid w:val="005B5746"/>
    <w:rsid w:val="005C0338"/>
    <w:rsid w:val="005C2F98"/>
    <w:rsid w:val="005C37A1"/>
    <w:rsid w:val="005C3A31"/>
    <w:rsid w:val="005C5CAA"/>
    <w:rsid w:val="005C7FD2"/>
    <w:rsid w:val="005D083E"/>
    <w:rsid w:val="005D215E"/>
    <w:rsid w:val="005D2CF9"/>
    <w:rsid w:val="005D4A3B"/>
    <w:rsid w:val="005D4EC0"/>
    <w:rsid w:val="005D67D9"/>
    <w:rsid w:val="005E0F06"/>
    <w:rsid w:val="005E30A5"/>
    <w:rsid w:val="005E636F"/>
    <w:rsid w:val="005F54CB"/>
    <w:rsid w:val="005F753E"/>
    <w:rsid w:val="005F77B5"/>
    <w:rsid w:val="006032AB"/>
    <w:rsid w:val="0060411B"/>
    <w:rsid w:val="00604C1A"/>
    <w:rsid w:val="00605F7D"/>
    <w:rsid w:val="0060741C"/>
    <w:rsid w:val="00612FB6"/>
    <w:rsid w:val="0061658C"/>
    <w:rsid w:val="006168A5"/>
    <w:rsid w:val="00616FEB"/>
    <w:rsid w:val="006179C0"/>
    <w:rsid w:val="00617BC7"/>
    <w:rsid w:val="00624DCE"/>
    <w:rsid w:val="00625DF5"/>
    <w:rsid w:val="00626213"/>
    <w:rsid w:val="00631F3C"/>
    <w:rsid w:val="00633426"/>
    <w:rsid w:val="0063446A"/>
    <w:rsid w:val="00634FCF"/>
    <w:rsid w:val="0063527F"/>
    <w:rsid w:val="00641636"/>
    <w:rsid w:val="006419A0"/>
    <w:rsid w:val="00645618"/>
    <w:rsid w:val="0064584A"/>
    <w:rsid w:val="00645A7B"/>
    <w:rsid w:val="00646C90"/>
    <w:rsid w:val="00647378"/>
    <w:rsid w:val="00650261"/>
    <w:rsid w:val="0065057A"/>
    <w:rsid w:val="00653E05"/>
    <w:rsid w:val="00654F76"/>
    <w:rsid w:val="0065626E"/>
    <w:rsid w:val="0065757D"/>
    <w:rsid w:val="006575AF"/>
    <w:rsid w:val="00657DBC"/>
    <w:rsid w:val="00661CCF"/>
    <w:rsid w:val="00663076"/>
    <w:rsid w:val="00664252"/>
    <w:rsid w:val="00664712"/>
    <w:rsid w:val="00665309"/>
    <w:rsid w:val="00665608"/>
    <w:rsid w:val="00667013"/>
    <w:rsid w:val="006714B4"/>
    <w:rsid w:val="00671D16"/>
    <w:rsid w:val="006728E1"/>
    <w:rsid w:val="00672A51"/>
    <w:rsid w:val="006753A0"/>
    <w:rsid w:val="00680411"/>
    <w:rsid w:val="00683560"/>
    <w:rsid w:val="00685A89"/>
    <w:rsid w:val="00686A8C"/>
    <w:rsid w:val="00690CA3"/>
    <w:rsid w:val="00692B64"/>
    <w:rsid w:val="006933BB"/>
    <w:rsid w:val="00693905"/>
    <w:rsid w:val="00697C6F"/>
    <w:rsid w:val="006A0BA1"/>
    <w:rsid w:val="006A2C54"/>
    <w:rsid w:val="006A3547"/>
    <w:rsid w:val="006A362A"/>
    <w:rsid w:val="006A375C"/>
    <w:rsid w:val="006A45E1"/>
    <w:rsid w:val="006A6B04"/>
    <w:rsid w:val="006A6DEE"/>
    <w:rsid w:val="006A7225"/>
    <w:rsid w:val="006B2758"/>
    <w:rsid w:val="006B378F"/>
    <w:rsid w:val="006B3FCA"/>
    <w:rsid w:val="006B5458"/>
    <w:rsid w:val="006B625C"/>
    <w:rsid w:val="006B6BCB"/>
    <w:rsid w:val="006B7DEA"/>
    <w:rsid w:val="006C0465"/>
    <w:rsid w:val="006C125F"/>
    <w:rsid w:val="006C269F"/>
    <w:rsid w:val="006C7EA1"/>
    <w:rsid w:val="006D0620"/>
    <w:rsid w:val="006D1A1F"/>
    <w:rsid w:val="006D2C5A"/>
    <w:rsid w:val="006D381B"/>
    <w:rsid w:val="006D40B8"/>
    <w:rsid w:val="006D66AE"/>
    <w:rsid w:val="006D705A"/>
    <w:rsid w:val="006D752A"/>
    <w:rsid w:val="006D78B8"/>
    <w:rsid w:val="006D78C9"/>
    <w:rsid w:val="006E070E"/>
    <w:rsid w:val="006E1B03"/>
    <w:rsid w:val="006E3414"/>
    <w:rsid w:val="006E3B3F"/>
    <w:rsid w:val="006E478B"/>
    <w:rsid w:val="006E49CD"/>
    <w:rsid w:val="006E4CAA"/>
    <w:rsid w:val="006E6062"/>
    <w:rsid w:val="006E758D"/>
    <w:rsid w:val="006F1050"/>
    <w:rsid w:val="006F1C6D"/>
    <w:rsid w:val="006F22E3"/>
    <w:rsid w:val="006F667B"/>
    <w:rsid w:val="00701409"/>
    <w:rsid w:val="00702D10"/>
    <w:rsid w:val="007057D3"/>
    <w:rsid w:val="00705BB8"/>
    <w:rsid w:val="007067D8"/>
    <w:rsid w:val="007100A1"/>
    <w:rsid w:val="0071060D"/>
    <w:rsid w:val="00711AAC"/>
    <w:rsid w:val="00711D68"/>
    <w:rsid w:val="00714DD8"/>
    <w:rsid w:val="00715F5C"/>
    <w:rsid w:val="00720CD9"/>
    <w:rsid w:val="00721692"/>
    <w:rsid w:val="00722CAB"/>
    <w:rsid w:val="00724456"/>
    <w:rsid w:val="0072480D"/>
    <w:rsid w:val="00732835"/>
    <w:rsid w:val="00733AEA"/>
    <w:rsid w:val="00737C01"/>
    <w:rsid w:val="00740041"/>
    <w:rsid w:val="00741224"/>
    <w:rsid w:val="007455BA"/>
    <w:rsid w:val="00745BC8"/>
    <w:rsid w:val="007464B1"/>
    <w:rsid w:val="00746D32"/>
    <w:rsid w:val="00747133"/>
    <w:rsid w:val="00747890"/>
    <w:rsid w:val="00750298"/>
    <w:rsid w:val="00750505"/>
    <w:rsid w:val="0075474B"/>
    <w:rsid w:val="007549C4"/>
    <w:rsid w:val="007606B0"/>
    <w:rsid w:val="00760B13"/>
    <w:rsid w:val="00762357"/>
    <w:rsid w:val="007654CF"/>
    <w:rsid w:val="00766460"/>
    <w:rsid w:val="007703F1"/>
    <w:rsid w:val="00770A46"/>
    <w:rsid w:val="00771B91"/>
    <w:rsid w:val="00772C1A"/>
    <w:rsid w:val="007742FE"/>
    <w:rsid w:val="00775576"/>
    <w:rsid w:val="00775B5A"/>
    <w:rsid w:val="00776E19"/>
    <w:rsid w:val="0077729B"/>
    <w:rsid w:val="00786C4F"/>
    <w:rsid w:val="00786DD8"/>
    <w:rsid w:val="00787258"/>
    <w:rsid w:val="00790F34"/>
    <w:rsid w:val="00790FED"/>
    <w:rsid w:val="0079145B"/>
    <w:rsid w:val="0079213E"/>
    <w:rsid w:val="00792A46"/>
    <w:rsid w:val="0079536A"/>
    <w:rsid w:val="00795860"/>
    <w:rsid w:val="00796812"/>
    <w:rsid w:val="00797B1C"/>
    <w:rsid w:val="007A03F7"/>
    <w:rsid w:val="007A1E6F"/>
    <w:rsid w:val="007A32D1"/>
    <w:rsid w:val="007A343F"/>
    <w:rsid w:val="007A4FCF"/>
    <w:rsid w:val="007A52F8"/>
    <w:rsid w:val="007A6261"/>
    <w:rsid w:val="007A7C22"/>
    <w:rsid w:val="007B16CC"/>
    <w:rsid w:val="007B3445"/>
    <w:rsid w:val="007B3460"/>
    <w:rsid w:val="007B3B24"/>
    <w:rsid w:val="007B4953"/>
    <w:rsid w:val="007B4C63"/>
    <w:rsid w:val="007B7F49"/>
    <w:rsid w:val="007C069A"/>
    <w:rsid w:val="007C2846"/>
    <w:rsid w:val="007C5909"/>
    <w:rsid w:val="007C6F3C"/>
    <w:rsid w:val="007C752C"/>
    <w:rsid w:val="007D090A"/>
    <w:rsid w:val="007D2FC6"/>
    <w:rsid w:val="007D308F"/>
    <w:rsid w:val="007D327D"/>
    <w:rsid w:val="007D3F5F"/>
    <w:rsid w:val="007D42CB"/>
    <w:rsid w:val="007D632E"/>
    <w:rsid w:val="007D6F71"/>
    <w:rsid w:val="007E1684"/>
    <w:rsid w:val="007E1AC8"/>
    <w:rsid w:val="007E3E2F"/>
    <w:rsid w:val="007F376E"/>
    <w:rsid w:val="007F43DF"/>
    <w:rsid w:val="007F4B53"/>
    <w:rsid w:val="007F4CB1"/>
    <w:rsid w:val="007F5B90"/>
    <w:rsid w:val="007F5D41"/>
    <w:rsid w:val="007F5E92"/>
    <w:rsid w:val="007F67FC"/>
    <w:rsid w:val="007F7453"/>
    <w:rsid w:val="008007B7"/>
    <w:rsid w:val="008012C5"/>
    <w:rsid w:val="00802203"/>
    <w:rsid w:val="00802F93"/>
    <w:rsid w:val="00803E80"/>
    <w:rsid w:val="00805F98"/>
    <w:rsid w:val="00810995"/>
    <w:rsid w:val="0081175C"/>
    <w:rsid w:val="008118B6"/>
    <w:rsid w:val="00811EB7"/>
    <w:rsid w:val="008160A3"/>
    <w:rsid w:val="00817CB0"/>
    <w:rsid w:val="00817FBC"/>
    <w:rsid w:val="00820BD3"/>
    <w:rsid w:val="008214EC"/>
    <w:rsid w:val="0082247A"/>
    <w:rsid w:val="0082501E"/>
    <w:rsid w:val="00825475"/>
    <w:rsid w:val="008255D8"/>
    <w:rsid w:val="008261A0"/>
    <w:rsid w:val="00826320"/>
    <w:rsid w:val="00826877"/>
    <w:rsid w:val="00826E2C"/>
    <w:rsid w:val="008274EB"/>
    <w:rsid w:val="00830162"/>
    <w:rsid w:val="0083059E"/>
    <w:rsid w:val="00832033"/>
    <w:rsid w:val="00835433"/>
    <w:rsid w:val="00835C3D"/>
    <w:rsid w:val="008368C0"/>
    <w:rsid w:val="00837F59"/>
    <w:rsid w:val="00840565"/>
    <w:rsid w:val="008409C4"/>
    <w:rsid w:val="0084130C"/>
    <w:rsid w:val="00841E5C"/>
    <w:rsid w:val="00843FA2"/>
    <w:rsid w:val="008448E9"/>
    <w:rsid w:val="008457B5"/>
    <w:rsid w:val="00847056"/>
    <w:rsid w:val="00850095"/>
    <w:rsid w:val="0085041F"/>
    <w:rsid w:val="0085187D"/>
    <w:rsid w:val="00852931"/>
    <w:rsid w:val="0085583B"/>
    <w:rsid w:val="008558B7"/>
    <w:rsid w:val="00855967"/>
    <w:rsid w:val="008569E6"/>
    <w:rsid w:val="00857E5F"/>
    <w:rsid w:val="00862D68"/>
    <w:rsid w:val="00863663"/>
    <w:rsid w:val="00863886"/>
    <w:rsid w:val="008639E6"/>
    <w:rsid w:val="00863B8A"/>
    <w:rsid w:val="00864898"/>
    <w:rsid w:val="008649A9"/>
    <w:rsid w:val="008665E4"/>
    <w:rsid w:val="008668BC"/>
    <w:rsid w:val="00870B3A"/>
    <w:rsid w:val="00873056"/>
    <w:rsid w:val="0087547C"/>
    <w:rsid w:val="00877B7D"/>
    <w:rsid w:val="0088098D"/>
    <w:rsid w:val="00880D64"/>
    <w:rsid w:val="008810A4"/>
    <w:rsid w:val="0088164A"/>
    <w:rsid w:val="00881BD0"/>
    <w:rsid w:val="00881CD4"/>
    <w:rsid w:val="00884BBD"/>
    <w:rsid w:val="00886AA0"/>
    <w:rsid w:val="00891C3D"/>
    <w:rsid w:val="00891CF1"/>
    <w:rsid w:val="0089316E"/>
    <w:rsid w:val="0089420B"/>
    <w:rsid w:val="008943AB"/>
    <w:rsid w:val="00895B18"/>
    <w:rsid w:val="008A07FC"/>
    <w:rsid w:val="008A0EDC"/>
    <w:rsid w:val="008A1335"/>
    <w:rsid w:val="008A2077"/>
    <w:rsid w:val="008A21AC"/>
    <w:rsid w:val="008A2498"/>
    <w:rsid w:val="008A3171"/>
    <w:rsid w:val="008A3B13"/>
    <w:rsid w:val="008A4A31"/>
    <w:rsid w:val="008A5DA8"/>
    <w:rsid w:val="008A67D5"/>
    <w:rsid w:val="008A6A56"/>
    <w:rsid w:val="008B0E88"/>
    <w:rsid w:val="008B1B18"/>
    <w:rsid w:val="008B1FC0"/>
    <w:rsid w:val="008B2B78"/>
    <w:rsid w:val="008B5F96"/>
    <w:rsid w:val="008B6A82"/>
    <w:rsid w:val="008B7CFA"/>
    <w:rsid w:val="008C1A47"/>
    <w:rsid w:val="008C33F2"/>
    <w:rsid w:val="008C38F9"/>
    <w:rsid w:val="008C3A96"/>
    <w:rsid w:val="008C76D2"/>
    <w:rsid w:val="008D0842"/>
    <w:rsid w:val="008D08F1"/>
    <w:rsid w:val="008D33F4"/>
    <w:rsid w:val="008D6762"/>
    <w:rsid w:val="008D6914"/>
    <w:rsid w:val="008D741E"/>
    <w:rsid w:val="008D78D8"/>
    <w:rsid w:val="008D7E0A"/>
    <w:rsid w:val="008E0F31"/>
    <w:rsid w:val="008E6557"/>
    <w:rsid w:val="008E6C8F"/>
    <w:rsid w:val="008F0BAD"/>
    <w:rsid w:val="008F251C"/>
    <w:rsid w:val="008F3B26"/>
    <w:rsid w:val="008F5B7B"/>
    <w:rsid w:val="008F62E1"/>
    <w:rsid w:val="008F6A78"/>
    <w:rsid w:val="009001C1"/>
    <w:rsid w:val="00901F86"/>
    <w:rsid w:val="009027A1"/>
    <w:rsid w:val="00904AF0"/>
    <w:rsid w:val="00904BB3"/>
    <w:rsid w:val="00904C43"/>
    <w:rsid w:val="00904F70"/>
    <w:rsid w:val="0090607C"/>
    <w:rsid w:val="00906DE3"/>
    <w:rsid w:val="009100C5"/>
    <w:rsid w:val="00911561"/>
    <w:rsid w:val="0091161C"/>
    <w:rsid w:val="00911DB8"/>
    <w:rsid w:val="00922772"/>
    <w:rsid w:val="00926B2D"/>
    <w:rsid w:val="0093298B"/>
    <w:rsid w:val="0093301D"/>
    <w:rsid w:val="00933A64"/>
    <w:rsid w:val="009341E1"/>
    <w:rsid w:val="0093451B"/>
    <w:rsid w:val="0093791B"/>
    <w:rsid w:val="009412B2"/>
    <w:rsid w:val="009414CB"/>
    <w:rsid w:val="0094225F"/>
    <w:rsid w:val="00943491"/>
    <w:rsid w:val="00943D44"/>
    <w:rsid w:val="00944EA3"/>
    <w:rsid w:val="00945C46"/>
    <w:rsid w:val="0095050F"/>
    <w:rsid w:val="009507D8"/>
    <w:rsid w:val="00950AFD"/>
    <w:rsid w:val="00951A8C"/>
    <w:rsid w:val="00952725"/>
    <w:rsid w:val="00954309"/>
    <w:rsid w:val="00954B9C"/>
    <w:rsid w:val="0095556F"/>
    <w:rsid w:val="009561CA"/>
    <w:rsid w:val="0095624B"/>
    <w:rsid w:val="0096051D"/>
    <w:rsid w:val="00960D15"/>
    <w:rsid w:val="0096263B"/>
    <w:rsid w:val="00962DD2"/>
    <w:rsid w:val="00966582"/>
    <w:rsid w:val="00966A62"/>
    <w:rsid w:val="00967513"/>
    <w:rsid w:val="0096785C"/>
    <w:rsid w:val="00970A7B"/>
    <w:rsid w:val="00970C7D"/>
    <w:rsid w:val="00971FD3"/>
    <w:rsid w:val="00972BE8"/>
    <w:rsid w:val="0097360A"/>
    <w:rsid w:val="0097415E"/>
    <w:rsid w:val="0097558B"/>
    <w:rsid w:val="00975AC3"/>
    <w:rsid w:val="00976264"/>
    <w:rsid w:val="00976D40"/>
    <w:rsid w:val="0097754C"/>
    <w:rsid w:val="00980BAD"/>
    <w:rsid w:val="00982ACE"/>
    <w:rsid w:val="00982FDF"/>
    <w:rsid w:val="00984956"/>
    <w:rsid w:val="00984D42"/>
    <w:rsid w:val="0098634B"/>
    <w:rsid w:val="009866C5"/>
    <w:rsid w:val="00987107"/>
    <w:rsid w:val="00990935"/>
    <w:rsid w:val="00992058"/>
    <w:rsid w:val="00994B35"/>
    <w:rsid w:val="009964C4"/>
    <w:rsid w:val="00996A85"/>
    <w:rsid w:val="009A0823"/>
    <w:rsid w:val="009A20FF"/>
    <w:rsid w:val="009A50EC"/>
    <w:rsid w:val="009A58D1"/>
    <w:rsid w:val="009A5D04"/>
    <w:rsid w:val="009A6782"/>
    <w:rsid w:val="009A71D7"/>
    <w:rsid w:val="009B147F"/>
    <w:rsid w:val="009B3284"/>
    <w:rsid w:val="009B361A"/>
    <w:rsid w:val="009B4EA1"/>
    <w:rsid w:val="009B5D91"/>
    <w:rsid w:val="009B6B49"/>
    <w:rsid w:val="009B6DFB"/>
    <w:rsid w:val="009C161A"/>
    <w:rsid w:val="009C2567"/>
    <w:rsid w:val="009C2D85"/>
    <w:rsid w:val="009C322F"/>
    <w:rsid w:val="009C41CE"/>
    <w:rsid w:val="009C438D"/>
    <w:rsid w:val="009C4564"/>
    <w:rsid w:val="009C5878"/>
    <w:rsid w:val="009C62F7"/>
    <w:rsid w:val="009C6B68"/>
    <w:rsid w:val="009C71D6"/>
    <w:rsid w:val="009C748F"/>
    <w:rsid w:val="009D03ED"/>
    <w:rsid w:val="009D10FF"/>
    <w:rsid w:val="009D1112"/>
    <w:rsid w:val="009D2460"/>
    <w:rsid w:val="009D2D26"/>
    <w:rsid w:val="009D2EFA"/>
    <w:rsid w:val="009D3452"/>
    <w:rsid w:val="009D47A8"/>
    <w:rsid w:val="009D5949"/>
    <w:rsid w:val="009D74BE"/>
    <w:rsid w:val="009E093C"/>
    <w:rsid w:val="009E13FB"/>
    <w:rsid w:val="009E20A6"/>
    <w:rsid w:val="009E212D"/>
    <w:rsid w:val="009E3492"/>
    <w:rsid w:val="009E3A9A"/>
    <w:rsid w:val="009F2480"/>
    <w:rsid w:val="009F32E3"/>
    <w:rsid w:val="009F445F"/>
    <w:rsid w:val="009F4465"/>
    <w:rsid w:val="009F4708"/>
    <w:rsid w:val="009F4B85"/>
    <w:rsid w:val="009F50B1"/>
    <w:rsid w:val="009F5B24"/>
    <w:rsid w:val="009F5C34"/>
    <w:rsid w:val="00A01A69"/>
    <w:rsid w:val="00A05472"/>
    <w:rsid w:val="00A072C3"/>
    <w:rsid w:val="00A078F8"/>
    <w:rsid w:val="00A1167C"/>
    <w:rsid w:val="00A1225C"/>
    <w:rsid w:val="00A12A4A"/>
    <w:rsid w:val="00A15436"/>
    <w:rsid w:val="00A15772"/>
    <w:rsid w:val="00A172B4"/>
    <w:rsid w:val="00A20156"/>
    <w:rsid w:val="00A208B6"/>
    <w:rsid w:val="00A233A5"/>
    <w:rsid w:val="00A23EAC"/>
    <w:rsid w:val="00A25012"/>
    <w:rsid w:val="00A25DF3"/>
    <w:rsid w:val="00A26066"/>
    <w:rsid w:val="00A305D3"/>
    <w:rsid w:val="00A32144"/>
    <w:rsid w:val="00A321FA"/>
    <w:rsid w:val="00A3342A"/>
    <w:rsid w:val="00A365FB"/>
    <w:rsid w:val="00A368CA"/>
    <w:rsid w:val="00A408AB"/>
    <w:rsid w:val="00A40E91"/>
    <w:rsid w:val="00A40FC7"/>
    <w:rsid w:val="00A426DF"/>
    <w:rsid w:val="00A42B84"/>
    <w:rsid w:val="00A4462F"/>
    <w:rsid w:val="00A44648"/>
    <w:rsid w:val="00A46D1D"/>
    <w:rsid w:val="00A470DA"/>
    <w:rsid w:val="00A47F10"/>
    <w:rsid w:val="00A506E7"/>
    <w:rsid w:val="00A54198"/>
    <w:rsid w:val="00A5655D"/>
    <w:rsid w:val="00A56A5B"/>
    <w:rsid w:val="00A5765B"/>
    <w:rsid w:val="00A5779C"/>
    <w:rsid w:val="00A62C03"/>
    <w:rsid w:val="00A63A63"/>
    <w:rsid w:val="00A63EED"/>
    <w:rsid w:val="00A650FE"/>
    <w:rsid w:val="00A6587C"/>
    <w:rsid w:val="00A704A8"/>
    <w:rsid w:val="00A70C0C"/>
    <w:rsid w:val="00A721B3"/>
    <w:rsid w:val="00A7260E"/>
    <w:rsid w:val="00A73B88"/>
    <w:rsid w:val="00A73C7E"/>
    <w:rsid w:val="00A74756"/>
    <w:rsid w:val="00A7766A"/>
    <w:rsid w:val="00A80398"/>
    <w:rsid w:val="00A81BE8"/>
    <w:rsid w:val="00A83DA1"/>
    <w:rsid w:val="00A84601"/>
    <w:rsid w:val="00A84B8B"/>
    <w:rsid w:val="00A850F0"/>
    <w:rsid w:val="00A90BEB"/>
    <w:rsid w:val="00A910BB"/>
    <w:rsid w:val="00A921D5"/>
    <w:rsid w:val="00A93799"/>
    <w:rsid w:val="00A93EDE"/>
    <w:rsid w:val="00A93F5E"/>
    <w:rsid w:val="00A94FA3"/>
    <w:rsid w:val="00A958C1"/>
    <w:rsid w:val="00A97C2A"/>
    <w:rsid w:val="00AA2FF1"/>
    <w:rsid w:val="00AA37D4"/>
    <w:rsid w:val="00AA4EC5"/>
    <w:rsid w:val="00AA5B19"/>
    <w:rsid w:val="00AA5C44"/>
    <w:rsid w:val="00AA62C6"/>
    <w:rsid w:val="00AA6E7D"/>
    <w:rsid w:val="00AA71DB"/>
    <w:rsid w:val="00AA727A"/>
    <w:rsid w:val="00AA73C3"/>
    <w:rsid w:val="00AB3085"/>
    <w:rsid w:val="00AB46C2"/>
    <w:rsid w:val="00AB5747"/>
    <w:rsid w:val="00AB6AB0"/>
    <w:rsid w:val="00AB7486"/>
    <w:rsid w:val="00AB7AC2"/>
    <w:rsid w:val="00AC0EE4"/>
    <w:rsid w:val="00AC17A9"/>
    <w:rsid w:val="00AC26E2"/>
    <w:rsid w:val="00AC35EB"/>
    <w:rsid w:val="00AC46AF"/>
    <w:rsid w:val="00AC46D9"/>
    <w:rsid w:val="00AC5534"/>
    <w:rsid w:val="00AC584C"/>
    <w:rsid w:val="00AC6B81"/>
    <w:rsid w:val="00AC74C0"/>
    <w:rsid w:val="00AD0084"/>
    <w:rsid w:val="00AD12EB"/>
    <w:rsid w:val="00AD1B57"/>
    <w:rsid w:val="00AD2338"/>
    <w:rsid w:val="00AD30FD"/>
    <w:rsid w:val="00AD3BCF"/>
    <w:rsid w:val="00AD4D30"/>
    <w:rsid w:val="00AE0748"/>
    <w:rsid w:val="00AE1F07"/>
    <w:rsid w:val="00AE42D4"/>
    <w:rsid w:val="00AF0FDD"/>
    <w:rsid w:val="00AF1CF3"/>
    <w:rsid w:val="00AF3623"/>
    <w:rsid w:val="00AF4F6D"/>
    <w:rsid w:val="00AF6B81"/>
    <w:rsid w:val="00AF6EB2"/>
    <w:rsid w:val="00AF7C49"/>
    <w:rsid w:val="00AF7DF8"/>
    <w:rsid w:val="00B0026F"/>
    <w:rsid w:val="00B01C6A"/>
    <w:rsid w:val="00B01FB1"/>
    <w:rsid w:val="00B043DE"/>
    <w:rsid w:val="00B051EB"/>
    <w:rsid w:val="00B052E3"/>
    <w:rsid w:val="00B05892"/>
    <w:rsid w:val="00B131E7"/>
    <w:rsid w:val="00B1446C"/>
    <w:rsid w:val="00B1554F"/>
    <w:rsid w:val="00B160DF"/>
    <w:rsid w:val="00B16624"/>
    <w:rsid w:val="00B233AC"/>
    <w:rsid w:val="00B23DE9"/>
    <w:rsid w:val="00B25586"/>
    <w:rsid w:val="00B25B90"/>
    <w:rsid w:val="00B26B91"/>
    <w:rsid w:val="00B30BB9"/>
    <w:rsid w:val="00B35D74"/>
    <w:rsid w:val="00B35DAF"/>
    <w:rsid w:val="00B36C30"/>
    <w:rsid w:val="00B3738D"/>
    <w:rsid w:val="00B40C87"/>
    <w:rsid w:val="00B40DB5"/>
    <w:rsid w:val="00B410AB"/>
    <w:rsid w:val="00B4201D"/>
    <w:rsid w:val="00B421FA"/>
    <w:rsid w:val="00B42896"/>
    <w:rsid w:val="00B464DA"/>
    <w:rsid w:val="00B471E4"/>
    <w:rsid w:val="00B477E4"/>
    <w:rsid w:val="00B511B6"/>
    <w:rsid w:val="00B52136"/>
    <w:rsid w:val="00B54259"/>
    <w:rsid w:val="00B55EFE"/>
    <w:rsid w:val="00B56543"/>
    <w:rsid w:val="00B6147B"/>
    <w:rsid w:val="00B61771"/>
    <w:rsid w:val="00B619DB"/>
    <w:rsid w:val="00B61F42"/>
    <w:rsid w:val="00B64540"/>
    <w:rsid w:val="00B66368"/>
    <w:rsid w:val="00B67FD0"/>
    <w:rsid w:val="00B7060C"/>
    <w:rsid w:val="00B707A4"/>
    <w:rsid w:val="00B76246"/>
    <w:rsid w:val="00B76983"/>
    <w:rsid w:val="00B76D8C"/>
    <w:rsid w:val="00B7747D"/>
    <w:rsid w:val="00B80D42"/>
    <w:rsid w:val="00B81F7A"/>
    <w:rsid w:val="00B82D5C"/>
    <w:rsid w:val="00B82DA6"/>
    <w:rsid w:val="00B8308B"/>
    <w:rsid w:val="00B83831"/>
    <w:rsid w:val="00B872A1"/>
    <w:rsid w:val="00B87412"/>
    <w:rsid w:val="00B93C5E"/>
    <w:rsid w:val="00B940AD"/>
    <w:rsid w:val="00B95710"/>
    <w:rsid w:val="00BA1050"/>
    <w:rsid w:val="00BA6971"/>
    <w:rsid w:val="00BA7CE5"/>
    <w:rsid w:val="00BB072C"/>
    <w:rsid w:val="00BB1534"/>
    <w:rsid w:val="00BB4CBB"/>
    <w:rsid w:val="00BB54C0"/>
    <w:rsid w:val="00BB56B2"/>
    <w:rsid w:val="00BB7956"/>
    <w:rsid w:val="00BC56C6"/>
    <w:rsid w:val="00BC6740"/>
    <w:rsid w:val="00BD02A9"/>
    <w:rsid w:val="00BD04AA"/>
    <w:rsid w:val="00BD24BA"/>
    <w:rsid w:val="00BD2D37"/>
    <w:rsid w:val="00BD33DE"/>
    <w:rsid w:val="00BD4793"/>
    <w:rsid w:val="00BD5E93"/>
    <w:rsid w:val="00BD7405"/>
    <w:rsid w:val="00BE1A14"/>
    <w:rsid w:val="00BE468A"/>
    <w:rsid w:val="00BE58DA"/>
    <w:rsid w:val="00BE5CEE"/>
    <w:rsid w:val="00BF09D8"/>
    <w:rsid w:val="00BF557C"/>
    <w:rsid w:val="00BF55FC"/>
    <w:rsid w:val="00BF657C"/>
    <w:rsid w:val="00C01A27"/>
    <w:rsid w:val="00C02759"/>
    <w:rsid w:val="00C0346F"/>
    <w:rsid w:val="00C05F4F"/>
    <w:rsid w:val="00C0636C"/>
    <w:rsid w:val="00C07CAE"/>
    <w:rsid w:val="00C119BF"/>
    <w:rsid w:val="00C122C8"/>
    <w:rsid w:val="00C124B5"/>
    <w:rsid w:val="00C13512"/>
    <w:rsid w:val="00C13F7E"/>
    <w:rsid w:val="00C15742"/>
    <w:rsid w:val="00C158DA"/>
    <w:rsid w:val="00C15E52"/>
    <w:rsid w:val="00C16172"/>
    <w:rsid w:val="00C20D03"/>
    <w:rsid w:val="00C210D4"/>
    <w:rsid w:val="00C22705"/>
    <w:rsid w:val="00C22991"/>
    <w:rsid w:val="00C2397A"/>
    <w:rsid w:val="00C2427B"/>
    <w:rsid w:val="00C26CE0"/>
    <w:rsid w:val="00C308F2"/>
    <w:rsid w:val="00C30A47"/>
    <w:rsid w:val="00C31654"/>
    <w:rsid w:val="00C32AF3"/>
    <w:rsid w:val="00C32C7A"/>
    <w:rsid w:val="00C3342B"/>
    <w:rsid w:val="00C3494B"/>
    <w:rsid w:val="00C3538F"/>
    <w:rsid w:val="00C36821"/>
    <w:rsid w:val="00C40E4B"/>
    <w:rsid w:val="00C41D08"/>
    <w:rsid w:val="00C422C1"/>
    <w:rsid w:val="00C42662"/>
    <w:rsid w:val="00C43214"/>
    <w:rsid w:val="00C43CCE"/>
    <w:rsid w:val="00C448CF"/>
    <w:rsid w:val="00C45422"/>
    <w:rsid w:val="00C45B7E"/>
    <w:rsid w:val="00C46808"/>
    <w:rsid w:val="00C46D8B"/>
    <w:rsid w:val="00C512F0"/>
    <w:rsid w:val="00C52E55"/>
    <w:rsid w:val="00C530BC"/>
    <w:rsid w:val="00C535B3"/>
    <w:rsid w:val="00C53864"/>
    <w:rsid w:val="00C538F0"/>
    <w:rsid w:val="00C559F5"/>
    <w:rsid w:val="00C62EE0"/>
    <w:rsid w:val="00C62FEC"/>
    <w:rsid w:val="00C6304E"/>
    <w:rsid w:val="00C63C4A"/>
    <w:rsid w:val="00C64C72"/>
    <w:rsid w:val="00C66CC2"/>
    <w:rsid w:val="00C67381"/>
    <w:rsid w:val="00C679E3"/>
    <w:rsid w:val="00C7119A"/>
    <w:rsid w:val="00C74928"/>
    <w:rsid w:val="00C749F2"/>
    <w:rsid w:val="00C75F8D"/>
    <w:rsid w:val="00C803E9"/>
    <w:rsid w:val="00C80A54"/>
    <w:rsid w:val="00C81AF4"/>
    <w:rsid w:val="00C83343"/>
    <w:rsid w:val="00C83B8D"/>
    <w:rsid w:val="00C84B0F"/>
    <w:rsid w:val="00C85B64"/>
    <w:rsid w:val="00C86AE2"/>
    <w:rsid w:val="00C87B5A"/>
    <w:rsid w:val="00C87F31"/>
    <w:rsid w:val="00C903E4"/>
    <w:rsid w:val="00C9111C"/>
    <w:rsid w:val="00C957D6"/>
    <w:rsid w:val="00C95847"/>
    <w:rsid w:val="00CA0787"/>
    <w:rsid w:val="00CA09BA"/>
    <w:rsid w:val="00CA0DF2"/>
    <w:rsid w:val="00CA1EA3"/>
    <w:rsid w:val="00CA35BC"/>
    <w:rsid w:val="00CA3D84"/>
    <w:rsid w:val="00CA622E"/>
    <w:rsid w:val="00CA6777"/>
    <w:rsid w:val="00CA6C4C"/>
    <w:rsid w:val="00CB0DD6"/>
    <w:rsid w:val="00CB21AD"/>
    <w:rsid w:val="00CB261C"/>
    <w:rsid w:val="00CB39EB"/>
    <w:rsid w:val="00CB4712"/>
    <w:rsid w:val="00CB74EB"/>
    <w:rsid w:val="00CB771D"/>
    <w:rsid w:val="00CB7879"/>
    <w:rsid w:val="00CB7F6B"/>
    <w:rsid w:val="00CC0E07"/>
    <w:rsid w:val="00CC24EB"/>
    <w:rsid w:val="00CC269C"/>
    <w:rsid w:val="00CC2907"/>
    <w:rsid w:val="00CC2928"/>
    <w:rsid w:val="00CC665C"/>
    <w:rsid w:val="00CD1217"/>
    <w:rsid w:val="00CD36A2"/>
    <w:rsid w:val="00CD3CC5"/>
    <w:rsid w:val="00CD6C26"/>
    <w:rsid w:val="00CD7572"/>
    <w:rsid w:val="00CD7E60"/>
    <w:rsid w:val="00CE07A6"/>
    <w:rsid w:val="00CE0915"/>
    <w:rsid w:val="00CE23B3"/>
    <w:rsid w:val="00CE2B60"/>
    <w:rsid w:val="00CE3B3D"/>
    <w:rsid w:val="00CE3CCB"/>
    <w:rsid w:val="00CE3DB2"/>
    <w:rsid w:val="00CE541E"/>
    <w:rsid w:val="00CE60D6"/>
    <w:rsid w:val="00CF058C"/>
    <w:rsid w:val="00CF18D6"/>
    <w:rsid w:val="00CF2DB9"/>
    <w:rsid w:val="00CF4954"/>
    <w:rsid w:val="00CF5860"/>
    <w:rsid w:val="00D01C56"/>
    <w:rsid w:val="00D027C1"/>
    <w:rsid w:val="00D02A94"/>
    <w:rsid w:val="00D0389F"/>
    <w:rsid w:val="00D05D79"/>
    <w:rsid w:val="00D06E7E"/>
    <w:rsid w:val="00D102B8"/>
    <w:rsid w:val="00D11088"/>
    <w:rsid w:val="00D1170D"/>
    <w:rsid w:val="00D11E7D"/>
    <w:rsid w:val="00D13066"/>
    <w:rsid w:val="00D13404"/>
    <w:rsid w:val="00D13C16"/>
    <w:rsid w:val="00D145F7"/>
    <w:rsid w:val="00D1539A"/>
    <w:rsid w:val="00D16C44"/>
    <w:rsid w:val="00D17A43"/>
    <w:rsid w:val="00D219B8"/>
    <w:rsid w:val="00D2274A"/>
    <w:rsid w:val="00D231B9"/>
    <w:rsid w:val="00D25183"/>
    <w:rsid w:val="00D25221"/>
    <w:rsid w:val="00D263B6"/>
    <w:rsid w:val="00D2756C"/>
    <w:rsid w:val="00D33DE1"/>
    <w:rsid w:val="00D348F6"/>
    <w:rsid w:val="00D34C06"/>
    <w:rsid w:val="00D3661D"/>
    <w:rsid w:val="00D369E2"/>
    <w:rsid w:val="00D452F0"/>
    <w:rsid w:val="00D4651E"/>
    <w:rsid w:val="00D50983"/>
    <w:rsid w:val="00D5501E"/>
    <w:rsid w:val="00D600C3"/>
    <w:rsid w:val="00D60416"/>
    <w:rsid w:val="00D61F4E"/>
    <w:rsid w:val="00D622AC"/>
    <w:rsid w:val="00D62F62"/>
    <w:rsid w:val="00D6325E"/>
    <w:rsid w:val="00D64E82"/>
    <w:rsid w:val="00D64F77"/>
    <w:rsid w:val="00D65168"/>
    <w:rsid w:val="00D65798"/>
    <w:rsid w:val="00D65A38"/>
    <w:rsid w:val="00D65D69"/>
    <w:rsid w:val="00D66E71"/>
    <w:rsid w:val="00D674D1"/>
    <w:rsid w:val="00D67A3E"/>
    <w:rsid w:val="00D70054"/>
    <w:rsid w:val="00D70ED8"/>
    <w:rsid w:val="00D7200F"/>
    <w:rsid w:val="00D729F2"/>
    <w:rsid w:val="00D73AC4"/>
    <w:rsid w:val="00D74339"/>
    <w:rsid w:val="00D74AC8"/>
    <w:rsid w:val="00D7736D"/>
    <w:rsid w:val="00D77490"/>
    <w:rsid w:val="00D77B12"/>
    <w:rsid w:val="00D80240"/>
    <w:rsid w:val="00D80810"/>
    <w:rsid w:val="00D80993"/>
    <w:rsid w:val="00D818EF"/>
    <w:rsid w:val="00D83599"/>
    <w:rsid w:val="00D839E7"/>
    <w:rsid w:val="00D83A01"/>
    <w:rsid w:val="00D83B99"/>
    <w:rsid w:val="00D844E7"/>
    <w:rsid w:val="00D86D20"/>
    <w:rsid w:val="00D872B1"/>
    <w:rsid w:val="00D87976"/>
    <w:rsid w:val="00D9011C"/>
    <w:rsid w:val="00D90468"/>
    <w:rsid w:val="00D90A01"/>
    <w:rsid w:val="00D91177"/>
    <w:rsid w:val="00D91B52"/>
    <w:rsid w:val="00D9240D"/>
    <w:rsid w:val="00D92CA7"/>
    <w:rsid w:val="00D93DF7"/>
    <w:rsid w:val="00D959F3"/>
    <w:rsid w:val="00D95A52"/>
    <w:rsid w:val="00DA114D"/>
    <w:rsid w:val="00DA5487"/>
    <w:rsid w:val="00DA7AF2"/>
    <w:rsid w:val="00DB06EE"/>
    <w:rsid w:val="00DB15E1"/>
    <w:rsid w:val="00DB1B43"/>
    <w:rsid w:val="00DC067B"/>
    <w:rsid w:val="00DC0B9B"/>
    <w:rsid w:val="00DC190B"/>
    <w:rsid w:val="00DC48B8"/>
    <w:rsid w:val="00DC5880"/>
    <w:rsid w:val="00DC6D8C"/>
    <w:rsid w:val="00DC7DF2"/>
    <w:rsid w:val="00DD3DC6"/>
    <w:rsid w:val="00DD3E25"/>
    <w:rsid w:val="00DD4BF4"/>
    <w:rsid w:val="00DD633B"/>
    <w:rsid w:val="00DE0616"/>
    <w:rsid w:val="00DE22F9"/>
    <w:rsid w:val="00DE24A5"/>
    <w:rsid w:val="00DE61DF"/>
    <w:rsid w:val="00DE7CDA"/>
    <w:rsid w:val="00DF095C"/>
    <w:rsid w:val="00DF0984"/>
    <w:rsid w:val="00DF19EB"/>
    <w:rsid w:val="00DF33AA"/>
    <w:rsid w:val="00DF3B8B"/>
    <w:rsid w:val="00DF3F60"/>
    <w:rsid w:val="00DF4DE7"/>
    <w:rsid w:val="00DF4E3D"/>
    <w:rsid w:val="00DF69A9"/>
    <w:rsid w:val="00DF69F8"/>
    <w:rsid w:val="00DF7B67"/>
    <w:rsid w:val="00E00CFD"/>
    <w:rsid w:val="00E035C2"/>
    <w:rsid w:val="00E04122"/>
    <w:rsid w:val="00E04CB9"/>
    <w:rsid w:val="00E06149"/>
    <w:rsid w:val="00E064E6"/>
    <w:rsid w:val="00E071A3"/>
    <w:rsid w:val="00E07990"/>
    <w:rsid w:val="00E104AB"/>
    <w:rsid w:val="00E113E2"/>
    <w:rsid w:val="00E1212D"/>
    <w:rsid w:val="00E130A2"/>
    <w:rsid w:val="00E135AC"/>
    <w:rsid w:val="00E139DB"/>
    <w:rsid w:val="00E1414F"/>
    <w:rsid w:val="00E14961"/>
    <w:rsid w:val="00E157FA"/>
    <w:rsid w:val="00E15EDE"/>
    <w:rsid w:val="00E1714E"/>
    <w:rsid w:val="00E20909"/>
    <w:rsid w:val="00E24DF9"/>
    <w:rsid w:val="00E24EAD"/>
    <w:rsid w:val="00E25FFE"/>
    <w:rsid w:val="00E3156F"/>
    <w:rsid w:val="00E31DAD"/>
    <w:rsid w:val="00E32586"/>
    <w:rsid w:val="00E325E3"/>
    <w:rsid w:val="00E32885"/>
    <w:rsid w:val="00E32979"/>
    <w:rsid w:val="00E33C07"/>
    <w:rsid w:val="00E3506B"/>
    <w:rsid w:val="00E368D5"/>
    <w:rsid w:val="00E37FFC"/>
    <w:rsid w:val="00E41199"/>
    <w:rsid w:val="00E43444"/>
    <w:rsid w:val="00E4380C"/>
    <w:rsid w:val="00E44466"/>
    <w:rsid w:val="00E44DBC"/>
    <w:rsid w:val="00E45D4F"/>
    <w:rsid w:val="00E4657C"/>
    <w:rsid w:val="00E475ED"/>
    <w:rsid w:val="00E50D5B"/>
    <w:rsid w:val="00E518CA"/>
    <w:rsid w:val="00E526DA"/>
    <w:rsid w:val="00E531AC"/>
    <w:rsid w:val="00E543B3"/>
    <w:rsid w:val="00E559EB"/>
    <w:rsid w:val="00E57AD0"/>
    <w:rsid w:val="00E6079B"/>
    <w:rsid w:val="00E60962"/>
    <w:rsid w:val="00E62E14"/>
    <w:rsid w:val="00E63B40"/>
    <w:rsid w:val="00E648C1"/>
    <w:rsid w:val="00E655FA"/>
    <w:rsid w:val="00E728CB"/>
    <w:rsid w:val="00E74D85"/>
    <w:rsid w:val="00E75087"/>
    <w:rsid w:val="00E7587E"/>
    <w:rsid w:val="00E769E9"/>
    <w:rsid w:val="00E8039D"/>
    <w:rsid w:val="00E8060A"/>
    <w:rsid w:val="00E82A70"/>
    <w:rsid w:val="00E83FCE"/>
    <w:rsid w:val="00E8469A"/>
    <w:rsid w:val="00E853D0"/>
    <w:rsid w:val="00E87D32"/>
    <w:rsid w:val="00E90149"/>
    <w:rsid w:val="00E91C1B"/>
    <w:rsid w:val="00E9264F"/>
    <w:rsid w:val="00E92ADE"/>
    <w:rsid w:val="00E93BE1"/>
    <w:rsid w:val="00E950B0"/>
    <w:rsid w:val="00E95593"/>
    <w:rsid w:val="00E969BB"/>
    <w:rsid w:val="00E96A15"/>
    <w:rsid w:val="00EA335D"/>
    <w:rsid w:val="00EA38FD"/>
    <w:rsid w:val="00EA3B34"/>
    <w:rsid w:val="00EA3BB3"/>
    <w:rsid w:val="00EA4F34"/>
    <w:rsid w:val="00EA5FDD"/>
    <w:rsid w:val="00EA78FB"/>
    <w:rsid w:val="00EA7F0E"/>
    <w:rsid w:val="00EB4306"/>
    <w:rsid w:val="00EB48D9"/>
    <w:rsid w:val="00EB69C6"/>
    <w:rsid w:val="00EB6E4F"/>
    <w:rsid w:val="00EC1E66"/>
    <w:rsid w:val="00EC1EAE"/>
    <w:rsid w:val="00EC26E6"/>
    <w:rsid w:val="00EC2A86"/>
    <w:rsid w:val="00EC78BE"/>
    <w:rsid w:val="00EC78F1"/>
    <w:rsid w:val="00EC7F00"/>
    <w:rsid w:val="00ED01EA"/>
    <w:rsid w:val="00ED0443"/>
    <w:rsid w:val="00ED052E"/>
    <w:rsid w:val="00ED2B84"/>
    <w:rsid w:val="00ED2E3B"/>
    <w:rsid w:val="00ED34DD"/>
    <w:rsid w:val="00ED3D60"/>
    <w:rsid w:val="00EE247F"/>
    <w:rsid w:val="00EE49F9"/>
    <w:rsid w:val="00EE4C4E"/>
    <w:rsid w:val="00EE54F8"/>
    <w:rsid w:val="00EE7A59"/>
    <w:rsid w:val="00EF0A04"/>
    <w:rsid w:val="00EF21EA"/>
    <w:rsid w:val="00EF2265"/>
    <w:rsid w:val="00EF2690"/>
    <w:rsid w:val="00EF29E4"/>
    <w:rsid w:val="00EF40CA"/>
    <w:rsid w:val="00EF457B"/>
    <w:rsid w:val="00EF5D76"/>
    <w:rsid w:val="00EF7D64"/>
    <w:rsid w:val="00F011C8"/>
    <w:rsid w:val="00F02FF1"/>
    <w:rsid w:val="00F050A0"/>
    <w:rsid w:val="00F06300"/>
    <w:rsid w:val="00F06A25"/>
    <w:rsid w:val="00F073ED"/>
    <w:rsid w:val="00F07DC4"/>
    <w:rsid w:val="00F10062"/>
    <w:rsid w:val="00F1075D"/>
    <w:rsid w:val="00F10807"/>
    <w:rsid w:val="00F14F1E"/>
    <w:rsid w:val="00F15139"/>
    <w:rsid w:val="00F16DEB"/>
    <w:rsid w:val="00F171E6"/>
    <w:rsid w:val="00F20211"/>
    <w:rsid w:val="00F2074B"/>
    <w:rsid w:val="00F21B54"/>
    <w:rsid w:val="00F226CD"/>
    <w:rsid w:val="00F23D96"/>
    <w:rsid w:val="00F24208"/>
    <w:rsid w:val="00F2496B"/>
    <w:rsid w:val="00F2656A"/>
    <w:rsid w:val="00F26CC8"/>
    <w:rsid w:val="00F2708E"/>
    <w:rsid w:val="00F30202"/>
    <w:rsid w:val="00F30218"/>
    <w:rsid w:val="00F30FAA"/>
    <w:rsid w:val="00F3113C"/>
    <w:rsid w:val="00F31C15"/>
    <w:rsid w:val="00F31FD9"/>
    <w:rsid w:val="00F35F36"/>
    <w:rsid w:val="00F40F06"/>
    <w:rsid w:val="00F41260"/>
    <w:rsid w:val="00F434F5"/>
    <w:rsid w:val="00F4370F"/>
    <w:rsid w:val="00F443E4"/>
    <w:rsid w:val="00F449B5"/>
    <w:rsid w:val="00F44CFB"/>
    <w:rsid w:val="00F50649"/>
    <w:rsid w:val="00F5105C"/>
    <w:rsid w:val="00F51DD8"/>
    <w:rsid w:val="00F5231F"/>
    <w:rsid w:val="00F54034"/>
    <w:rsid w:val="00F54EA3"/>
    <w:rsid w:val="00F555DD"/>
    <w:rsid w:val="00F55860"/>
    <w:rsid w:val="00F55A5F"/>
    <w:rsid w:val="00F567F1"/>
    <w:rsid w:val="00F63ED7"/>
    <w:rsid w:val="00F648AF"/>
    <w:rsid w:val="00F65DEF"/>
    <w:rsid w:val="00F663F1"/>
    <w:rsid w:val="00F66B0D"/>
    <w:rsid w:val="00F66EA0"/>
    <w:rsid w:val="00F67CC2"/>
    <w:rsid w:val="00F67ED2"/>
    <w:rsid w:val="00F704FF"/>
    <w:rsid w:val="00F7076C"/>
    <w:rsid w:val="00F70B95"/>
    <w:rsid w:val="00F74FB8"/>
    <w:rsid w:val="00F76EBD"/>
    <w:rsid w:val="00F77384"/>
    <w:rsid w:val="00F777DE"/>
    <w:rsid w:val="00F77888"/>
    <w:rsid w:val="00F77C11"/>
    <w:rsid w:val="00F80747"/>
    <w:rsid w:val="00F852FE"/>
    <w:rsid w:val="00F85496"/>
    <w:rsid w:val="00F8787C"/>
    <w:rsid w:val="00F87F0D"/>
    <w:rsid w:val="00F934A9"/>
    <w:rsid w:val="00F94818"/>
    <w:rsid w:val="00F96721"/>
    <w:rsid w:val="00F9749C"/>
    <w:rsid w:val="00F976A1"/>
    <w:rsid w:val="00FA1465"/>
    <w:rsid w:val="00FA22F9"/>
    <w:rsid w:val="00FA4D5B"/>
    <w:rsid w:val="00FA7DFA"/>
    <w:rsid w:val="00FB0F3C"/>
    <w:rsid w:val="00FB28D1"/>
    <w:rsid w:val="00FB3531"/>
    <w:rsid w:val="00FB55E3"/>
    <w:rsid w:val="00FB5956"/>
    <w:rsid w:val="00FB6398"/>
    <w:rsid w:val="00FB6A69"/>
    <w:rsid w:val="00FB7909"/>
    <w:rsid w:val="00FB7BA2"/>
    <w:rsid w:val="00FC097C"/>
    <w:rsid w:val="00FC4D24"/>
    <w:rsid w:val="00FD4832"/>
    <w:rsid w:val="00FD4EAA"/>
    <w:rsid w:val="00FD5C48"/>
    <w:rsid w:val="00FE0043"/>
    <w:rsid w:val="00FE0B54"/>
    <w:rsid w:val="00FE196E"/>
    <w:rsid w:val="00FE4C20"/>
    <w:rsid w:val="00FE51D4"/>
    <w:rsid w:val="00FF0953"/>
    <w:rsid w:val="00FF0CCD"/>
    <w:rsid w:val="00FF1CB2"/>
    <w:rsid w:val="00FF4472"/>
    <w:rsid w:val="00FF5009"/>
    <w:rsid w:val="00FF62B8"/>
    <w:rsid w:val="00FF632A"/>
    <w:rsid w:val="00FF65CF"/>
    <w:rsid w:val="00FF76A4"/>
    <w:rsid w:val="017A3905"/>
    <w:rsid w:val="0279473E"/>
    <w:rsid w:val="03AD2916"/>
    <w:rsid w:val="03FDC9BA"/>
    <w:rsid w:val="04F472D6"/>
    <w:rsid w:val="052028A1"/>
    <w:rsid w:val="057C6876"/>
    <w:rsid w:val="06BDD6CE"/>
    <w:rsid w:val="06E75817"/>
    <w:rsid w:val="070025C1"/>
    <w:rsid w:val="07388376"/>
    <w:rsid w:val="093B8E9E"/>
    <w:rsid w:val="0A69767F"/>
    <w:rsid w:val="0CBBA52E"/>
    <w:rsid w:val="0DBC6468"/>
    <w:rsid w:val="1182A005"/>
    <w:rsid w:val="120EEB9A"/>
    <w:rsid w:val="131F4877"/>
    <w:rsid w:val="13DC4D04"/>
    <w:rsid w:val="14844EF2"/>
    <w:rsid w:val="17088D7A"/>
    <w:rsid w:val="180405C7"/>
    <w:rsid w:val="192DB3A2"/>
    <w:rsid w:val="196BDB87"/>
    <w:rsid w:val="1BD2A533"/>
    <w:rsid w:val="1C1950BF"/>
    <w:rsid w:val="2175ED9B"/>
    <w:rsid w:val="221865B4"/>
    <w:rsid w:val="227E8124"/>
    <w:rsid w:val="230EAF6D"/>
    <w:rsid w:val="23CAB5D9"/>
    <w:rsid w:val="259602A2"/>
    <w:rsid w:val="25F94BF2"/>
    <w:rsid w:val="26237A96"/>
    <w:rsid w:val="27B96939"/>
    <w:rsid w:val="289AE5C9"/>
    <w:rsid w:val="28E3085F"/>
    <w:rsid w:val="29924ADE"/>
    <w:rsid w:val="2A309E79"/>
    <w:rsid w:val="2B998D20"/>
    <w:rsid w:val="2BF90836"/>
    <w:rsid w:val="2CA93303"/>
    <w:rsid w:val="2D85406D"/>
    <w:rsid w:val="2DE75C24"/>
    <w:rsid w:val="2DF424D6"/>
    <w:rsid w:val="2EE20718"/>
    <w:rsid w:val="2F7336EE"/>
    <w:rsid w:val="30B5E12C"/>
    <w:rsid w:val="313CFB6C"/>
    <w:rsid w:val="317311F6"/>
    <w:rsid w:val="321CE748"/>
    <w:rsid w:val="32436B13"/>
    <w:rsid w:val="326BFAE9"/>
    <w:rsid w:val="32C565D2"/>
    <w:rsid w:val="32E181ED"/>
    <w:rsid w:val="3399D66F"/>
    <w:rsid w:val="33C977AE"/>
    <w:rsid w:val="345391AF"/>
    <w:rsid w:val="348421B4"/>
    <w:rsid w:val="34F0094F"/>
    <w:rsid w:val="35548F24"/>
    <w:rsid w:val="36C7680B"/>
    <w:rsid w:val="37A9ADC5"/>
    <w:rsid w:val="39089ABC"/>
    <w:rsid w:val="39237BD3"/>
    <w:rsid w:val="395DA496"/>
    <w:rsid w:val="39DDDEF8"/>
    <w:rsid w:val="3A4176B6"/>
    <w:rsid w:val="3B8CDA34"/>
    <w:rsid w:val="3BD60084"/>
    <w:rsid w:val="3C3CEAB4"/>
    <w:rsid w:val="3CC08739"/>
    <w:rsid w:val="3D43B02C"/>
    <w:rsid w:val="3DBD1743"/>
    <w:rsid w:val="3EB068E9"/>
    <w:rsid w:val="3FA3E83B"/>
    <w:rsid w:val="41ABA751"/>
    <w:rsid w:val="41C06707"/>
    <w:rsid w:val="42F7246A"/>
    <w:rsid w:val="4561EBA5"/>
    <w:rsid w:val="45D96A0D"/>
    <w:rsid w:val="46AC6B06"/>
    <w:rsid w:val="4707459F"/>
    <w:rsid w:val="474A46BA"/>
    <w:rsid w:val="4906D20F"/>
    <w:rsid w:val="49824B77"/>
    <w:rsid w:val="49BE6C26"/>
    <w:rsid w:val="49EC13B2"/>
    <w:rsid w:val="4AC6B48E"/>
    <w:rsid w:val="4AD661D7"/>
    <w:rsid w:val="4B4B4325"/>
    <w:rsid w:val="4C6D40A4"/>
    <w:rsid w:val="4C7CDB9D"/>
    <w:rsid w:val="4DDB1787"/>
    <w:rsid w:val="4E20D48F"/>
    <w:rsid w:val="4E5CD305"/>
    <w:rsid w:val="503DA26B"/>
    <w:rsid w:val="50AE6872"/>
    <w:rsid w:val="52F4CD37"/>
    <w:rsid w:val="533F57D0"/>
    <w:rsid w:val="5354A240"/>
    <w:rsid w:val="53591964"/>
    <w:rsid w:val="5374EBEF"/>
    <w:rsid w:val="5391DE7A"/>
    <w:rsid w:val="55DCFDEE"/>
    <w:rsid w:val="560192D3"/>
    <w:rsid w:val="5602A104"/>
    <w:rsid w:val="57053D0A"/>
    <w:rsid w:val="59055B93"/>
    <w:rsid w:val="59A82A35"/>
    <w:rsid w:val="5BD984DE"/>
    <w:rsid w:val="5CF39804"/>
    <w:rsid w:val="5D24D95B"/>
    <w:rsid w:val="5D7778EA"/>
    <w:rsid w:val="5FA59205"/>
    <w:rsid w:val="62FCEBBC"/>
    <w:rsid w:val="63D197F4"/>
    <w:rsid w:val="647C83F0"/>
    <w:rsid w:val="64DE9900"/>
    <w:rsid w:val="6538BEEC"/>
    <w:rsid w:val="65C5D3F8"/>
    <w:rsid w:val="65CAD6C7"/>
    <w:rsid w:val="66296966"/>
    <w:rsid w:val="662995C5"/>
    <w:rsid w:val="66FDB424"/>
    <w:rsid w:val="6744ABAB"/>
    <w:rsid w:val="67E16AD4"/>
    <w:rsid w:val="681C8951"/>
    <w:rsid w:val="68C16675"/>
    <w:rsid w:val="6922EA58"/>
    <w:rsid w:val="6955D18F"/>
    <w:rsid w:val="69740BC0"/>
    <w:rsid w:val="69A15EDB"/>
    <w:rsid w:val="6A78D56F"/>
    <w:rsid w:val="6A9CB658"/>
    <w:rsid w:val="6AF4C088"/>
    <w:rsid w:val="6B9B67D5"/>
    <w:rsid w:val="6C8000B8"/>
    <w:rsid w:val="6CB4861E"/>
    <w:rsid w:val="6D2B0E59"/>
    <w:rsid w:val="6E0F77E9"/>
    <w:rsid w:val="6EA21D3A"/>
    <w:rsid w:val="6ED41D3F"/>
    <w:rsid w:val="6F4FD6D2"/>
    <w:rsid w:val="70CACD35"/>
    <w:rsid w:val="716EE04C"/>
    <w:rsid w:val="722181C7"/>
    <w:rsid w:val="727B4DF5"/>
    <w:rsid w:val="72B43111"/>
    <w:rsid w:val="739B854B"/>
    <w:rsid w:val="739E6C14"/>
    <w:rsid w:val="742CC87E"/>
    <w:rsid w:val="74E579A5"/>
    <w:rsid w:val="761B27CF"/>
    <w:rsid w:val="761EF084"/>
    <w:rsid w:val="765E8827"/>
    <w:rsid w:val="7680AE72"/>
    <w:rsid w:val="76A9E960"/>
    <w:rsid w:val="7787CE7F"/>
    <w:rsid w:val="78E9BA9D"/>
    <w:rsid w:val="79E21400"/>
    <w:rsid w:val="7B4608AB"/>
    <w:rsid w:val="7BC03BDD"/>
    <w:rsid w:val="7D1CBFBE"/>
    <w:rsid w:val="7F35C400"/>
    <w:rsid w:val="7F9A13C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8C0025"/>
  <w15:chartTrackingRefBased/>
  <w15:docId w15:val="{8D3FA8B5-F5E4-4395-AF07-AE664CA94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44"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4237A9"/>
    <w:pPr>
      <w:spacing w:after="200" w:line="276" w:lineRule="auto"/>
    </w:pPr>
    <w:rPr>
      <w:sz w:val="22"/>
      <w:szCs w:val="22"/>
      <w:lang w:val="es-CO" w:eastAsia="es-CO"/>
    </w:rPr>
  </w:style>
  <w:style w:type="paragraph" w:styleId="Ttulo1">
    <w:name w:val="heading 1"/>
    <w:basedOn w:val="Normal"/>
    <w:next w:val="Normal"/>
    <w:link w:val="Ttulo1Car"/>
    <w:uiPriority w:val="9"/>
    <w:qFormat/>
    <w:rsid w:val="00325854"/>
    <w:pPr>
      <w:keepNext/>
      <w:spacing w:before="240" w:after="60"/>
      <w:jc w:val="center"/>
      <w:outlineLvl w:val="0"/>
    </w:pPr>
    <w:rPr>
      <w:rFonts w:ascii="Arial" w:hAnsi="Arial"/>
      <w:b/>
      <w:bCs/>
      <w:kern w:val="32"/>
      <w:szCs w:val="32"/>
      <w:lang w:val="x-none" w:eastAsia="x-none"/>
    </w:rPr>
  </w:style>
  <w:style w:type="paragraph" w:styleId="Ttulo2">
    <w:name w:val="heading 2"/>
    <w:basedOn w:val="Normal"/>
    <w:next w:val="Normal"/>
    <w:link w:val="Ttulo2Car"/>
    <w:autoRedefine/>
    <w:qFormat/>
    <w:rsid w:val="00062CB4"/>
    <w:pPr>
      <w:keepNext/>
      <w:keepLines/>
      <w:numPr>
        <w:numId w:val="16"/>
      </w:numPr>
      <w:tabs>
        <w:tab w:val="left" w:pos="0"/>
        <w:tab w:val="left" w:pos="284"/>
        <w:tab w:val="left" w:pos="397"/>
        <w:tab w:val="left" w:pos="510"/>
        <w:tab w:val="left" w:pos="576"/>
      </w:tabs>
      <w:spacing w:before="240" w:after="60"/>
      <w:jc w:val="both"/>
      <w:outlineLvl w:val="1"/>
    </w:pPr>
    <w:rPr>
      <w:rFonts w:ascii="Arial" w:hAnsi="Arial"/>
      <w:b/>
      <w:bCs/>
      <w:iCs/>
      <w:szCs w:val="28"/>
      <w:lang w:val="x-none" w:eastAsia="x-none"/>
    </w:rPr>
  </w:style>
  <w:style w:type="paragraph" w:styleId="Ttulo3">
    <w:name w:val="heading 3"/>
    <w:basedOn w:val="Normal"/>
    <w:next w:val="Normal"/>
    <w:link w:val="Ttulo3Car"/>
    <w:qFormat/>
    <w:rsid w:val="004237A9"/>
    <w:pPr>
      <w:keepNext/>
      <w:spacing w:before="240" w:after="60"/>
      <w:outlineLvl w:val="2"/>
    </w:pPr>
    <w:rPr>
      <w:rFonts w:ascii="Arial" w:hAnsi="Arial"/>
      <w:b/>
      <w:bCs/>
      <w:szCs w:val="26"/>
      <w:lang w:val="x-none" w:eastAsia="x-none"/>
    </w:rPr>
  </w:style>
  <w:style w:type="paragraph" w:styleId="Ttulo4">
    <w:name w:val="heading 4"/>
    <w:basedOn w:val="Normal"/>
    <w:next w:val="Normal"/>
    <w:link w:val="Ttulo4Car"/>
    <w:qFormat/>
    <w:rsid w:val="001346C0"/>
    <w:pPr>
      <w:keepNext/>
      <w:spacing w:before="240" w:after="60"/>
      <w:outlineLvl w:val="3"/>
    </w:pPr>
    <w:rPr>
      <w:b/>
      <w:bCs/>
      <w:sz w:val="28"/>
      <w:szCs w:val="28"/>
      <w:lang w:val="x-none" w:eastAsia="x-none"/>
    </w:rPr>
  </w:style>
  <w:style w:type="paragraph" w:styleId="Ttulo5">
    <w:name w:val="heading 5"/>
    <w:basedOn w:val="Normal"/>
    <w:next w:val="Normal"/>
    <w:link w:val="Ttulo5Car"/>
    <w:qFormat/>
    <w:rsid w:val="00E44466"/>
    <w:pPr>
      <w:keepNext/>
      <w:spacing w:after="0" w:line="240" w:lineRule="auto"/>
      <w:jc w:val="center"/>
      <w:outlineLvl w:val="4"/>
    </w:pPr>
    <w:rPr>
      <w:rFonts w:ascii="Comic Sans MS" w:hAnsi="Comic Sans MS"/>
      <w:b/>
      <w:bCs/>
      <w:szCs w:val="20"/>
      <w:lang w:val="es-ES" w:eastAsia="es-ES"/>
    </w:rPr>
  </w:style>
  <w:style w:type="paragraph" w:styleId="Ttulo6">
    <w:name w:val="heading 6"/>
    <w:basedOn w:val="Normal"/>
    <w:next w:val="Normal"/>
    <w:link w:val="Ttulo6Car"/>
    <w:qFormat/>
    <w:rsid w:val="00E44466"/>
    <w:pPr>
      <w:keepNext/>
      <w:spacing w:after="0" w:line="240" w:lineRule="auto"/>
      <w:jc w:val="center"/>
      <w:outlineLvl w:val="5"/>
    </w:pPr>
    <w:rPr>
      <w:rFonts w:ascii="Arial" w:hAnsi="Arial"/>
      <w:b/>
      <w:sz w:val="28"/>
      <w:szCs w:val="28"/>
      <w:lang w:val="es-ES" w:eastAsia="es-ES"/>
    </w:rPr>
  </w:style>
  <w:style w:type="paragraph" w:styleId="Ttulo7">
    <w:name w:val="heading 7"/>
    <w:basedOn w:val="Ttulo6"/>
    <w:next w:val="TextoparaTitulo4-9"/>
    <w:link w:val="Ttulo7Car"/>
    <w:qFormat/>
    <w:rsid w:val="00E44466"/>
    <w:pPr>
      <w:tabs>
        <w:tab w:val="num" w:pos="360"/>
        <w:tab w:val="left" w:pos="1260"/>
      </w:tabs>
      <w:spacing w:before="240" w:after="120" w:line="360" w:lineRule="auto"/>
      <w:jc w:val="left"/>
      <w:outlineLvl w:val="6"/>
    </w:pPr>
    <w:rPr>
      <w:rFonts w:ascii="Verdana" w:hAnsi="Verdana"/>
      <w:bCs/>
      <w:iCs/>
      <w:sz w:val="20"/>
      <w:szCs w:val="26"/>
    </w:rPr>
  </w:style>
  <w:style w:type="paragraph" w:styleId="Ttulo8">
    <w:name w:val="heading 8"/>
    <w:basedOn w:val="Ttulo6"/>
    <w:next w:val="TextoparaTitulo4-9"/>
    <w:link w:val="Ttulo8Car"/>
    <w:qFormat/>
    <w:rsid w:val="00E44466"/>
    <w:pPr>
      <w:tabs>
        <w:tab w:val="num" w:pos="360"/>
        <w:tab w:val="left" w:pos="1400"/>
      </w:tabs>
      <w:spacing w:before="240" w:after="120" w:line="360" w:lineRule="auto"/>
      <w:jc w:val="left"/>
      <w:outlineLvl w:val="7"/>
    </w:pPr>
    <w:rPr>
      <w:rFonts w:ascii="Verdana" w:hAnsi="Verdana"/>
      <w:bCs/>
      <w:iCs/>
      <w:sz w:val="20"/>
      <w:szCs w:val="26"/>
    </w:rPr>
  </w:style>
  <w:style w:type="paragraph" w:styleId="Ttulo9">
    <w:name w:val="heading 9"/>
    <w:basedOn w:val="Ttulo6"/>
    <w:next w:val="TextoparaTitulo4-9"/>
    <w:link w:val="Ttulo9Car"/>
    <w:qFormat/>
    <w:rsid w:val="00E44466"/>
    <w:pPr>
      <w:tabs>
        <w:tab w:val="num" w:pos="360"/>
        <w:tab w:val="left" w:pos="1620"/>
      </w:tabs>
      <w:spacing w:before="240" w:after="120" w:line="360" w:lineRule="auto"/>
      <w:jc w:val="left"/>
      <w:outlineLvl w:val="8"/>
    </w:pPr>
    <w:rPr>
      <w:rFonts w:ascii="Verdana" w:hAnsi="Verdana"/>
      <w:bCs/>
      <w:iCs/>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En-tête (pair)"/>
    <w:basedOn w:val="Normal"/>
    <w:link w:val="EncabezadoCar"/>
    <w:unhideWhenUsed/>
    <w:rsid w:val="00B23DE9"/>
    <w:pPr>
      <w:tabs>
        <w:tab w:val="center" w:pos="4419"/>
        <w:tab w:val="right" w:pos="8838"/>
      </w:tabs>
    </w:pPr>
    <w:rPr>
      <w:sz w:val="20"/>
      <w:szCs w:val="20"/>
      <w:lang w:val="x-none" w:eastAsia="x-none"/>
    </w:rPr>
  </w:style>
  <w:style w:type="character" w:customStyle="1" w:styleId="EncabezadoCar">
    <w:name w:val="Encabezado Car"/>
    <w:aliases w:val="Encabezado 1 Car,Cover Page Car,ENCABEZADO PAGINA PAR Car,base Car,Encabezado top Car,Draft Car,Table header Car,NCDOT Header Car,En-tête (pair) Car"/>
    <w:link w:val="Encabezado"/>
    <w:uiPriority w:val="99"/>
    <w:locked/>
    <w:rsid w:val="00B23DE9"/>
    <w:rPr>
      <w:rFonts w:cs="Times New Roman"/>
    </w:rPr>
  </w:style>
  <w:style w:type="paragraph" w:styleId="Piedepgina">
    <w:name w:val="footer"/>
    <w:aliases w:val="pie de página"/>
    <w:basedOn w:val="Normal"/>
    <w:link w:val="PiedepginaCar"/>
    <w:unhideWhenUsed/>
    <w:rsid w:val="00B23DE9"/>
    <w:pPr>
      <w:tabs>
        <w:tab w:val="center" w:pos="4419"/>
        <w:tab w:val="right" w:pos="8838"/>
      </w:tabs>
    </w:pPr>
    <w:rPr>
      <w:sz w:val="20"/>
      <w:szCs w:val="20"/>
      <w:lang w:val="x-none" w:eastAsia="x-none"/>
    </w:rPr>
  </w:style>
  <w:style w:type="character" w:customStyle="1" w:styleId="PiedepginaCar">
    <w:name w:val="Pie de página Car"/>
    <w:aliases w:val="pie de página Car"/>
    <w:link w:val="Piedepgina"/>
    <w:locked/>
    <w:rsid w:val="00B23DE9"/>
    <w:rPr>
      <w:rFonts w:cs="Times New Roman"/>
    </w:rPr>
  </w:style>
  <w:style w:type="paragraph" w:styleId="Mapadeldocumento">
    <w:name w:val="Document Map"/>
    <w:basedOn w:val="Normal"/>
    <w:link w:val="MapadeldocumentoCar"/>
    <w:uiPriority w:val="99"/>
    <w:semiHidden/>
    <w:unhideWhenUsed/>
    <w:rsid w:val="002B6B03"/>
    <w:rPr>
      <w:rFonts w:ascii="Tahoma" w:hAnsi="Tahoma"/>
      <w:sz w:val="16"/>
      <w:szCs w:val="16"/>
      <w:lang w:val="x-none" w:eastAsia="x-none"/>
    </w:rPr>
  </w:style>
  <w:style w:type="character" w:customStyle="1" w:styleId="MapadeldocumentoCar">
    <w:name w:val="Mapa del documento Car"/>
    <w:link w:val="Mapadeldocumento"/>
    <w:uiPriority w:val="99"/>
    <w:semiHidden/>
    <w:rsid w:val="002B6B03"/>
    <w:rPr>
      <w:rFonts w:ascii="Tahoma" w:hAnsi="Tahoma" w:cs="Tahoma"/>
      <w:sz w:val="16"/>
      <w:szCs w:val="16"/>
    </w:rPr>
  </w:style>
  <w:style w:type="character" w:customStyle="1" w:styleId="Ttulo1Car">
    <w:name w:val="Título 1 Car"/>
    <w:link w:val="Ttulo1"/>
    <w:uiPriority w:val="9"/>
    <w:rsid w:val="00325854"/>
    <w:rPr>
      <w:rFonts w:ascii="Arial" w:hAnsi="Arial"/>
      <w:b/>
      <w:bCs/>
      <w:kern w:val="32"/>
      <w:sz w:val="22"/>
      <w:szCs w:val="32"/>
      <w:lang w:val="x-none" w:eastAsia="x-none"/>
    </w:rPr>
  </w:style>
  <w:style w:type="character" w:customStyle="1" w:styleId="Ttulo2Car">
    <w:name w:val="Título 2 Car"/>
    <w:link w:val="Ttulo2"/>
    <w:rsid w:val="00062CB4"/>
    <w:rPr>
      <w:rFonts w:ascii="Arial" w:hAnsi="Arial"/>
      <w:b/>
      <w:bCs/>
      <w:iCs/>
      <w:sz w:val="22"/>
      <w:szCs w:val="28"/>
      <w:lang w:val="x-none" w:eastAsia="x-none"/>
    </w:rPr>
  </w:style>
  <w:style w:type="paragraph" w:customStyle="1" w:styleId="Tabladecuadrcula31">
    <w:name w:val="Tabla de cuadrícula 31"/>
    <w:basedOn w:val="Ttulo1"/>
    <w:next w:val="Normal"/>
    <w:uiPriority w:val="39"/>
    <w:unhideWhenUsed/>
    <w:qFormat/>
    <w:rsid w:val="00AC35EB"/>
    <w:pPr>
      <w:keepLines/>
      <w:spacing w:before="480" w:after="0"/>
      <w:outlineLvl w:val="9"/>
    </w:pPr>
    <w:rPr>
      <w:color w:val="365F91"/>
      <w:kern w:val="0"/>
      <w:sz w:val="28"/>
      <w:szCs w:val="28"/>
      <w:lang w:val="es-ES" w:eastAsia="en-US"/>
    </w:rPr>
  </w:style>
  <w:style w:type="paragraph" w:styleId="TDC1">
    <w:name w:val="toc 1"/>
    <w:basedOn w:val="Normal"/>
    <w:next w:val="Normal"/>
    <w:autoRedefine/>
    <w:uiPriority w:val="39"/>
    <w:unhideWhenUsed/>
    <w:qFormat/>
    <w:rsid w:val="00631F3C"/>
    <w:pPr>
      <w:tabs>
        <w:tab w:val="left" w:pos="284"/>
        <w:tab w:val="left" w:pos="660"/>
        <w:tab w:val="right" w:leader="dot" w:pos="9356"/>
      </w:tabs>
      <w:spacing w:after="0" w:line="360" w:lineRule="auto"/>
      <w:jc w:val="both"/>
    </w:pPr>
    <w:rPr>
      <w:rFonts w:ascii="Arial" w:hAnsi="Arial" w:cs="Arial"/>
      <w:noProof/>
      <w:lang w:val="es"/>
    </w:rPr>
  </w:style>
  <w:style w:type="paragraph" w:styleId="TDC2">
    <w:name w:val="toc 2"/>
    <w:basedOn w:val="Normal"/>
    <w:next w:val="Normal"/>
    <w:autoRedefine/>
    <w:uiPriority w:val="39"/>
    <w:unhideWhenUsed/>
    <w:qFormat/>
    <w:rsid w:val="002F337C"/>
    <w:pPr>
      <w:tabs>
        <w:tab w:val="left" w:pos="660"/>
        <w:tab w:val="right" w:leader="dot" w:pos="9356"/>
      </w:tabs>
      <w:spacing w:after="0" w:line="240" w:lineRule="auto"/>
    </w:pPr>
    <w:rPr>
      <w:rFonts w:ascii="Arial" w:hAnsi="Arial" w:cs="Arial"/>
      <w:b/>
      <w:noProof/>
      <w:lang w:val="es"/>
    </w:rPr>
  </w:style>
  <w:style w:type="character" w:styleId="Hipervnculo">
    <w:name w:val="Hyperlink"/>
    <w:uiPriority w:val="99"/>
    <w:unhideWhenUsed/>
    <w:rsid w:val="00AC35EB"/>
    <w:rPr>
      <w:color w:val="0000FF"/>
      <w:u w:val="single"/>
    </w:rPr>
  </w:style>
  <w:style w:type="character" w:customStyle="1" w:styleId="Ttulo3Car">
    <w:name w:val="Título 3 Car"/>
    <w:link w:val="Ttulo3"/>
    <w:uiPriority w:val="9"/>
    <w:rsid w:val="004237A9"/>
    <w:rPr>
      <w:rFonts w:ascii="Arial" w:hAnsi="Arial"/>
      <w:b/>
      <w:bCs/>
      <w:sz w:val="22"/>
      <w:szCs w:val="26"/>
      <w:lang w:val="x-none" w:eastAsia="x-none"/>
    </w:rPr>
  </w:style>
  <w:style w:type="paragraph" w:styleId="TDC3">
    <w:name w:val="toc 3"/>
    <w:basedOn w:val="Normal"/>
    <w:next w:val="Normal"/>
    <w:autoRedefine/>
    <w:uiPriority w:val="39"/>
    <w:unhideWhenUsed/>
    <w:qFormat/>
    <w:rsid w:val="00D2274A"/>
    <w:pPr>
      <w:tabs>
        <w:tab w:val="left" w:pos="284"/>
        <w:tab w:val="right" w:leader="dot" w:pos="8828"/>
      </w:tabs>
      <w:jc w:val="both"/>
    </w:pPr>
    <w:rPr>
      <w:rFonts w:ascii="Arial" w:hAnsi="Arial" w:cs="Arial"/>
      <w:b/>
      <w:noProof/>
      <w:lang w:val="es"/>
    </w:rPr>
  </w:style>
  <w:style w:type="paragraph" w:styleId="Ttulo">
    <w:name w:val="Title"/>
    <w:basedOn w:val="Normal"/>
    <w:link w:val="TtuloCar"/>
    <w:uiPriority w:val="10"/>
    <w:qFormat/>
    <w:rsid w:val="008255D8"/>
    <w:pPr>
      <w:spacing w:after="0" w:line="240" w:lineRule="auto"/>
      <w:jc w:val="center"/>
    </w:pPr>
    <w:rPr>
      <w:rFonts w:ascii="Arial" w:eastAsia="MS Mincho" w:hAnsi="Arial"/>
      <w:b/>
      <w:color w:val="0000FF"/>
      <w:sz w:val="24"/>
      <w:szCs w:val="24"/>
      <w:lang w:val="x-none" w:eastAsia="ja-JP"/>
    </w:rPr>
  </w:style>
  <w:style w:type="character" w:customStyle="1" w:styleId="TtuloCar">
    <w:name w:val="Título Car"/>
    <w:link w:val="Ttulo"/>
    <w:uiPriority w:val="10"/>
    <w:rsid w:val="008255D8"/>
    <w:rPr>
      <w:rFonts w:ascii="Arial" w:eastAsia="MS Mincho" w:hAnsi="Arial"/>
      <w:b/>
      <w:color w:val="0000FF"/>
      <w:sz w:val="24"/>
      <w:szCs w:val="24"/>
      <w:lang w:val="x-none" w:eastAsia="ja-JP"/>
    </w:rPr>
  </w:style>
  <w:style w:type="paragraph" w:styleId="Textodeglobo">
    <w:name w:val="Balloon Text"/>
    <w:basedOn w:val="Normal"/>
    <w:link w:val="TextodegloboCar"/>
    <w:unhideWhenUsed/>
    <w:rsid w:val="00381F7F"/>
    <w:pPr>
      <w:spacing w:after="0" w:line="240" w:lineRule="auto"/>
    </w:pPr>
    <w:rPr>
      <w:rFonts w:ascii="Tahoma" w:hAnsi="Tahoma"/>
      <w:sz w:val="16"/>
      <w:szCs w:val="16"/>
      <w:lang w:val="x-none" w:eastAsia="x-none"/>
    </w:rPr>
  </w:style>
  <w:style w:type="character" w:customStyle="1" w:styleId="TextodegloboCar">
    <w:name w:val="Texto de globo Car"/>
    <w:link w:val="Textodeglobo"/>
    <w:rsid w:val="00381F7F"/>
    <w:rPr>
      <w:rFonts w:ascii="Tahoma" w:hAnsi="Tahoma" w:cs="Tahoma"/>
      <w:sz w:val="16"/>
      <w:szCs w:val="16"/>
    </w:rPr>
  </w:style>
  <w:style w:type="paragraph" w:customStyle="1" w:styleId="Listavistosa-nfasis11">
    <w:name w:val="Lista vistosa - Énfasis 11"/>
    <w:aliases w:val="STAD.Lista,Bolita"/>
    <w:basedOn w:val="Normal"/>
    <w:link w:val="Listavistosa-nfasis1Car"/>
    <w:uiPriority w:val="34"/>
    <w:qFormat/>
    <w:rsid w:val="00C530BC"/>
    <w:pPr>
      <w:ind w:left="720"/>
      <w:contextualSpacing/>
    </w:p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C530BC"/>
    <w:pPr>
      <w:spacing w:before="100" w:beforeAutospacing="1" w:after="100" w:afterAutospacing="1" w:line="240" w:lineRule="auto"/>
    </w:pPr>
    <w:rPr>
      <w:rFonts w:ascii="Times New Roman" w:hAnsi="Times New Roman"/>
      <w:sz w:val="24"/>
      <w:szCs w:val="24"/>
      <w:lang w:val="es-ES" w:eastAsia="es-ES"/>
    </w:rPr>
  </w:style>
  <w:style w:type="paragraph" w:styleId="Textoindependiente">
    <w:name w:val="Body Text"/>
    <w:basedOn w:val="Normal"/>
    <w:link w:val="TextoindependienteCar"/>
    <w:rsid w:val="00C530BC"/>
    <w:pPr>
      <w:spacing w:after="120" w:line="240" w:lineRule="auto"/>
    </w:pPr>
    <w:rPr>
      <w:rFonts w:ascii="Times New Roman" w:hAnsi="Times New Roman"/>
      <w:sz w:val="20"/>
      <w:szCs w:val="20"/>
      <w:lang w:val="es-ES_tradnl" w:eastAsia="es-ES"/>
    </w:rPr>
  </w:style>
  <w:style w:type="character" w:customStyle="1" w:styleId="TextoindependienteCar">
    <w:name w:val="Texto independiente Car"/>
    <w:link w:val="Textoindependiente"/>
    <w:rsid w:val="00C530BC"/>
    <w:rPr>
      <w:rFonts w:ascii="Times New Roman" w:hAnsi="Times New Roman"/>
      <w:lang w:val="es-ES_tradnl" w:eastAsia="es-ES"/>
    </w:rPr>
  </w:style>
  <w:style w:type="paragraph" w:customStyle="1" w:styleId="Default">
    <w:name w:val="Default"/>
    <w:link w:val="DefaultCar"/>
    <w:rsid w:val="00C530BC"/>
    <w:pPr>
      <w:autoSpaceDE w:val="0"/>
      <w:autoSpaceDN w:val="0"/>
      <w:adjustRightInd w:val="0"/>
    </w:pPr>
    <w:rPr>
      <w:rFonts w:ascii="Arial" w:hAnsi="Arial"/>
      <w:color w:val="000000"/>
      <w:sz w:val="24"/>
      <w:szCs w:val="24"/>
      <w:lang w:val="es-CO" w:eastAsia="zh-CN"/>
    </w:rPr>
  </w:style>
  <w:style w:type="table" w:styleId="Cuadrculamedia3">
    <w:name w:val="Medium Grid 3"/>
    <w:basedOn w:val="Tablanormal"/>
    <w:uiPriority w:val="60"/>
    <w:rsid w:val="00803E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concuadrcula">
    <w:name w:val="Table Grid"/>
    <w:basedOn w:val="Tablanormal"/>
    <w:uiPriority w:val="39"/>
    <w:rsid w:val="00010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04175E"/>
    <w:rPr>
      <w:sz w:val="16"/>
      <w:szCs w:val="16"/>
    </w:rPr>
  </w:style>
  <w:style w:type="paragraph" w:styleId="Textocomentario">
    <w:name w:val="annotation text"/>
    <w:basedOn w:val="Normal"/>
    <w:link w:val="TextocomentarioCar"/>
    <w:unhideWhenUsed/>
    <w:rsid w:val="0004175E"/>
    <w:rPr>
      <w:sz w:val="20"/>
      <w:szCs w:val="20"/>
    </w:rPr>
  </w:style>
  <w:style w:type="character" w:customStyle="1" w:styleId="TextocomentarioCar">
    <w:name w:val="Texto comentario Car"/>
    <w:basedOn w:val="Fuentedeprrafopredeter"/>
    <w:link w:val="Textocomentario"/>
    <w:rsid w:val="0004175E"/>
  </w:style>
  <w:style w:type="paragraph" w:styleId="Asuntodelcomentario">
    <w:name w:val="annotation subject"/>
    <w:basedOn w:val="Textocomentario"/>
    <w:next w:val="Textocomentario"/>
    <w:link w:val="AsuntodelcomentarioCar"/>
    <w:unhideWhenUsed/>
    <w:rsid w:val="0004175E"/>
    <w:rPr>
      <w:b/>
      <w:bCs/>
      <w:lang w:val="x-none" w:eastAsia="x-none"/>
    </w:rPr>
  </w:style>
  <w:style w:type="character" w:customStyle="1" w:styleId="AsuntodelcomentarioCar">
    <w:name w:val="Asunto del comentario Car"/>
    <w:link w:val="Asuntodelcomentario"/>
    <w:rsid w:val="0004175E"/>
    <w:rPr>
      <w:b/>
      <w:bCs/>
    </w:rPr>
  </w:style>
  <w:style w:type="character" w:customStyle="1" w:styleId="apple-converted-space">
    <w:name w:val="apple-converted-space"/>
    <w:rsid w:val="005533A1"/>
  </w:style>
  <w:style w:type="character" w:customStyle="1" w:styleId="Ttulo4Car">
    <w:name w:val="Título 4 Car"/>
    <w:link w:val="Ttulo4"/>
    <w:uiPriority w:val="9"/>
    <w:rsid w:val="001346C0"/>
    <w:rPr>
      <w:rFonts w:ascii="Calibri" w:eastAsia="Times New Roman" w:hAnsi="Calibri" w:cs="Times New Roman"/>
      <w:b/>
      <w:bCs/>
      <w:sz w:val="28"/>
      <w:szCs w:val="28"/>
    </w:rPr>
  </w:style>
  <w:style w:type="character" w:customStyle="1" w:styleId="DefaultCar">
    <w:name w:val="Default Car"/>
    <w:link w:val="Default"/>
    <w:rsid w:val="001B25A4"/>
    <w:rPr>
      <w:rFonts w:ascii="Arial" w:hAnsi="Arial"/>
      <w:color w:val="000000"/>
      <w:sz w:val="24"/>
      <w:szCs w:val="24"/>
      <w:lang w:eastAsia="zh-CN" w:bidi="ar-SA"/>
    </w:rPr>
  </w:style>
  <w:style w:type="paragraph" w:styleId="Descripcin">
    <w:name w:val="caption"/>
    <w:basedOn w:val="Normal"/>
    <w:next w:val="Normal"/>
    <w:link w:val="DescripcinCar"/>
    <w:uiPriority w:val="35"/>
    <w:qFormat/>
    <w:rsid w:val="00357986"/>
    <w:rPr>
      <w:b/>
      <w:bCs/>
      <w:sz w:val="20"/>
      <w:szCs w:val="20"/>
    </w:rPr>
  </w:style>
  <w:style w:type="paragraph" w:styleId="Tabladeilustraciones">
    <w:name w:val="table of figures"/>
    <w:basedOn w:val="Normal"/>
    <w:next w:val="Normal"/>
    <w:uiPriority w:val="99"/>
    <w:rsid w:val="00C05F4F"/>
    <w:pPr>
      <w:spacing w:after="0" w:line="360" w:lineRule="auto"/>
      <w:ind w:left="400" w:hanging="400"/>
      <w:jc w:val="both"/>
    </w:pPr>
    <w:rPr>
      <w:rFonts w:ascii="Verdana" w:hAnsi="Verdana"/>
      <w:sz w:val="20"/>
      <w:szCs w:val="20"/>
      <w:lang w:val="es-ES" w:eastAsia="es-ES"/>
    </w:rPr>
  </w:style>
  <w:style w:type="paragraph" w:styleId="Textonotapie">
    <w:name w:val="footnote text"/>
    <w:basedOn w:val="Normal"/>
    <w:link w:val="TextonotapieCar"/>
    <w:unhideWhenUsed/>
    <w:rsid w:val="00616FEB"/>
    <w:rPr>
      <w:sz w:val="20"/>
      <w:szCs w:val="20"/>
    </w:rPr>
  </w:style>
  <w:style w:type="character" w:customStyle="1" w:styleId="TextonotapieCar">
    <w:name w:val="Texto nota pie Car"/>
    <w:basedOn w:val="Fuentedeprrafopredeter"/>
    <w:link w:val="Textonotapie"/>
    <w:uiPriority w:val="99"/>
    <w:rsid w:val="00616FEB"/>
  </w:style>
  <w:style w:type="character" w:styleId="Refdenotaalpie">
    <w:name w:val="footnote reference"/>
    <w:unhideWhenUsed/>
    <w:rsid w:val="00616FEB"/>
    <w:rPr>
      <w:vertAlign w:val="superscript"/>
    </w:rPr>
  </w:style>
  <w:style w:type="character" w:customStyle="1" w:styleId="Listavistosa-nfasis1Car">
    <w:name w:val="Lista vistosa - Énfasis 1 Car"/>
    <w:aliases w:val="STAD.Lista Car,Bolita Car,Párrafo de lista Car,Segundo nivel de viñetas Car,HOJA Car,Párrafo de lista4 Car,BOLADEF Car,Párrafo de lista3 Car,Párrafo de lista21 Car,BOLA Car,Nivel 1 OS Car,Colorful List Accent 1 Car"/>
    <w:link w:val="Listavistosa-nfasis11"/>
    <w:uiPriority w:val="34"/>
    <w:rsid w:val="00C46D8B"/>
    <w:rPr>
      <w:sz w:val="22"/>
      <w:szCs w:val="22"/>
    </w:rPr>
  </w:style>
  <w:style w:type="paragraph" w:customStyle="1" w:styleId="Cuadrculamedia21">
    <w:name w:val="Cuadrícula media 21"/>
    <w:uiPriority w:val="1"/>
    <w:qFormat/>
    <w:rsid w:val="0048458C"/>
    <w:rPr>
      <w:rFonts w:eastAsia="Calibri"/>
      <w:sz w:val="22"/>
      <w:szCs w:val="22"/>
      <w:lang w:val="es-CO" w:eastAsia="en-US"/>
    </w:rPr>
  </w:style>
  <w:style w:type="paragraph" w:customStyle="1" w:styleId="Tabladecuadrcula21">
    <w:name w:val="Tabla de cuadrícula 21"/>
    <w:basedOn w:val="Normal"/>
    <w:next w:val="Normal"/>
    <w:uiPriority w:val="37"/>
    <w:unhideWhenUsed/>
    <w:rsid w:val="00F76EBD"/>
  </w:style>
  <w:style w:type="paragraph" w:styleId="TDC4">
    <w:name w:val="toc 4"/>
    <w:basedOn w:val="Normal"/>
    <w:next w:val="Normal"/>
    <w:autoRedefine/>
    <w:uiPriority w:val="39"/>
    <w:unhideWhenUsed/>
    <w:rsid w:val="008569E6"/>
    <w:pPr>
      <w:spacing w:after="100" w:line="259" w:lineRule="auto"/>
      <w:ind w:left="660"/>
    </w:pPr>
  </w:style>
  <w:style w:type="paragraph" w:styleId="TDC5">
    <w:name w:val="toc 5"/>
    <w:basedOn w:val="Normal"/>
    <w:next w:val="Normal"/>
    <w:autoRedefine/>
    <w:unhideWhenUsed/>
    <w:rsid w:val="008569E6"/>
    <w:pPr>
      <w:spacing w:after="100" w:line="259" w:lineRule="auto"/>
      <w:ind w:left="880"/>
    </w:pPr>
  </w:style>
  <w:style w:type="paragraph" w:styleId="TDC6">
    <w:name w:val="toc 6"/>
    <w:basedOn w:val="Normal"/>
    <w:next w:val="Normal"/>
    <w:autoRedefine/>
    <w:unhideWhenUsed/>
    <w:rsid w:val="008569E6"/>
    <w:pPr>
      <w:spacing w:after="100" w:line="259" w:lineRule="auto"/>
      <w:ind w:left="1100"/>
    </w:pPr>
  </w:style>
  <w:style w:type="paragraph" w:styleId="TDC7">
    <w:name w:val="toc 7"/>
    <w:basedOn w:val="Normal"/>
    <w:next w:val="Normal"/>
    <w:autoRedefine/>
    <w:unhideWhenUsed/>
    <w:rsid w:val="008569E6"/>
    <w:pPr>
      <w:spacing w:after="100" w:line="259" w:lineRule="auto"/>
      <w:ind w:left="1320"/>
    </w:pPr>
  </w:style>
  <w:style w:type="paragraph" w:styleId="TDC8">
    <w:name w:val="toc 8"/>
    <w:basedOn w:val="Normal"/>
    <w:next w:val="Normal"/>
    <w:autoRedefine/>
    <w:unhideWhenUsed/>
    <w:rsid w:val="008569E6"/>
    <w:pPr>
      <w:spacing w:after="100" w:line="259" w:lineRule="auto"/>
      <w:ind w:left="1540"/>
    </w:pPr>
  </w:style>
  <w:style w:type="paragraph" w:styleId="TDC9">
    <w:name w:val="toc 9"/>
    <w:basedOn w:val="Normal"/>
    <w:next w:val="Normal"/>
    <w:autoRedefine/>
    <w:unhideWhenUsed/>
    <w:rsid w:val="008569E6"/>
    <w:pPr>
      <w:spacing w:after="100" w:line="259" w:lineRule="auto"/>
      <w:ind w:left="1760"/>
    </w:pPr>
  </w:style>
  <w:style w:type="paragraph" w:customStyle="1" w:styleId="Sombreadovistoso-nfasis11">
    <w:name w:val="Sombreado vistoso - Énfasis 11"/>
    <w:hidden/>
    <w:uiPriority w:val="99"/>
    <w:semiHidden/>
    <w:rsid w:val="000908E5"/>
    <w:rPr>
      <w:sz w:val="22"/>
      <w:szCs w:val="22"/>
      <w:lang w:val="es-CO" w:eastAsia="es-CO"/>
    </w:rPr>
  </w:style>
  <w:style w:type="character" w:customStyle="1" w:styleId="Mencinsinresolver1">
    <w:name w:val="Mención sin resolver1"/>
    <w:uiPriority w:val="99"/>
    <w:semiHidden/>
    <w:unhideWhenUsed/>
    <w:rsid w:val="00B477E4"/>
    <w:rPr>
      <w:color w:val="605E5C"/>
      <w:shd w:val="clear" w:color="auto" w:fill="E1DFDD"/>
    </w:rPr>
  </w:style>
  <w:style w:type="character" w:styleId="Textoennegrita">
    <w:name w:val="Strong"/>
    <w:aliases w:val="Texto sin negrita"/>
    <w:uiPriority w:val="22"/>
    <w:qFormat/>
    <w:rsid w:val="001B75F9"/>
    <w:rPr>
      <w:b/>
      <w:bCs/>
    </w:rPr>
  </w:style>
  <w:style w:type="paragraph" w:customStyle="1" w:styleId="paragraph">
    <w:name w:val="paragraph"/>
    <w:basedOn w:val="Normal"/>
    <w:rsid w:val="00472BC0"/>
    <w:pPr>
      <w:spacing w:before="100" w:beforeAutospacing="1" w:after="100" w:afterAutospacing="1" w:line="240" w:lineRule="auto"/>
    </w:pPr>
    <w:rPr>
      <w:rFonts w:ascii="Times New Roman" w:hAnsi="Times New Roman"/>
      <w:noProof/>
      <w:sz w:val="24"/>
      <w:szCs w:val="24"/>
      <w:lang w:val="es-ES_tradnl" w:eastAsia="es-ES_tradnl"/>
    </w:rPr>
  </w:style>
  <w:style w:type="character" w:customStyle="1" w:styleId="normaltextrun">
    <w:name w:val="normaltextrun"/>
    <w:rsid w:val="00472BC0"/>
  </w:style>
  <w:style w:type="table" w:styleId="Tablanormal5">
    <w:name w:val="Plain Table 5"/>
    <w:basedOn w:val="Tablanormal"/>
    <w:uiPriority w:val="31"/>
    <w:qFormat/>
    <w:rsid w:val="006F22E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media3-nfasis1">
    <w:name w:val="Medium Grid 3 Accent 1"/>
    <w:basedOn w:val="Tablanormal"/>
    <w:uiPriority w:val="64"/>
    <w:rsid w:val="000C48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styleId="Prrafodelista">
    <w:name w:val="List Paragraph"/>
    <w:aliases w:val="Segundo nivel de viñetas,HOJA,Párrafo de lista4,BOLADEF,Párrafo de lista3,Párrafo de lista21,BOLA,Nivel 1 OS,Colorful List Accent 1,Colorful List - Accent 11,Párrafo de lista2,Texto,Párrafo de lista1"/>
    <w:basedOn w:val="Normal"/>
    <w:uiPriority w:val="34"/>
    <w:qFormat/>
    <w:rsid w:val="00F63ED7"/>
    <w:pPr>
      <w:ind w:left="708"/>
    </w:pPr>
  </w:style>
  <w:style w:type="paragraph" w:styleId="Bibliografa">
    <w:name w:val="Bibliography"/>
    <w:basedOn w:val="Normal"/>
    <w:next w:val="Normal"/>
    <w:uiPriority w:val="70"/>
    <w:rsid w:val="00A84B8B"/>
  </w:style>
  <w:style w:type="character" w:customStyle="1" w:styleId="Ttulo5Car">
    <w:name w:val="Título 5 Car"/>
    <w:link w:val="Ttulo5"/>
    <w:rsid w:val="00E44466"/>
    <w:rPr>
      <w:rFonts w:ascii="Comic Sans MS" w:hAnsi="Comic Sans MS"/>
      <w:b/>
      <w:bCs/>
      <w:sz w:val="22"/>
      <w:lang w:val="es-ES" w:eastAsia="es-ES"/>
    </w:rPr>
  </w:style>
  <w:style w:type="character" w:customStyle="1" w:styleId="Ttulo6Car">
    <w:name w:val="Título 6 Car"/>
    <w:link w:val="Ttulo6"/>
    <w:rsid w:val="00E44466"/>
    <w:rPr>
      <w:rFonts w:ascii="Arial" w:hAnsi="Arial"/>
      <w:b/>
      <w:sz w:val="28"/>
      <w:szCs w:val="28"/>
      <w:lang w:val="es-ES" w:eastAsia="es-ES"/>
    </w:rPr>
  </w:style>
  <w:style w:type="character" w:customStyle="1" w:styleId="Ttulo7Car">
    <w:name w:val="Título 7 Car"/>
    <w:link w:val="Ttulo7"/>
    <w:rsid w:val="00E44466"/>
    <w:rPr>
      <w:rFonts w:ascii="Verdana" w:hAnsi="Verdana"/>
      <w:b/>
      <w:bCs/>
      <w:iCs/>
      <w:szCs w:val="26"/>
      <w:lang w:val="es-ES" w:eastAsia="es-ES"/>
    </w:rPr>
  </w:style>
  <w:style w:type="character" w:customStyle="1" w:styleId="Ttulo8Car">
    <w:name w:val="Título 8 Car"/>
    <w:link w:val="Ttulo8"/>
    <w:rsid w:val="00E44466"/>
    <w:rPr>
      <w:rFonts w:ascii="Verdana" w:hAnsi="Verdana"/>
      <w:b/>
      <w:bCs/>
      <w:iCs/>
      <w:szCs w:val="26"/>
      <w:lang w:val="es-ES" w:eastAsia="es-ES"/>
    </w:rPr>
  </w:style>
  <w:style w:type="character" w:customStyle="1" w:styleId="Ttulo9Car">
    <w:name w:val="Título 9 Car"/>
    <w:link w:val="Ttulo9"/>
    <w:rsid w:val="00E44466"/>
    <w:rPr>
      <w:rFonts w:ascii="Verdana" w:hAnsi="Verdana"/>
      <w:b/>
      <w:bCs/>
      <w:iCs/>
      <w:szCs w:val="26"/>
      <w:lang w:val="es-ES" w:eastAsia="es-ES"/>
    </w:rPr>
  </w:style>
  <w:style w:type="paragraph" w:styleId="Textoindependiente2">
    <w:name w:val="Body Text 2"/>
    <w:basedOn w:val="Normal"/>
    <w:link w:val="Textoindependiente2Car"/>
    <w:rsid w:val="00E44466"/>
    <w:pPr>
      <w:spacing w:after="0" w:line="240" w:lineRule="auto"/>
      <w:jc w:val="center"/>
    </w:pPr>
    <w:rPr>
      <w:rFonts w:ascii="Comic Sans MS" w:hAnsi="Comic Sans MS"/>
      <w:sz w:val="16"/>
      <w:szCs w:val="24"/>
      <w:lang w:val="el-GR" w:eastAsia="es-ES"/>
    </w:rPr>
  </w:style>
  <w:style w:type="character" w:customStyle="1" w:styleId="Textoindependiente2Car">
    <w:name w:val="Texto independiente 2 Car"/>
    <w:link w:val="Textoindependiente2"/>
    <w:rsid w:val="00E44466"/>
    <w:rPr>
      <w:rFonts w:ascii="Comic Sans MS" w:hAnsi="Comic Sans MS"/>
      <w:sz w:val="16"/>
      <w:szCs w:val="24"/>
      <w:lang w:val="el-GR" w:eastAsia="es-ES"/>
    </w:rPr>
  </w:style>
  <w:style w:type="paragraph" w:styleId="Textoindependiente3">
    <w:name w:val="Body Text 3"/>
    <w:basedOn w:val="Normal"/>
    <w:link w:val="Textoindependiente3Car"/>
    <w:rsid w:val="00E44466"/>
    <w:pPr>
      <w:spacing w:after="0" w:line="240" w:lineRule="auto"/>
      <w:jc w:val="both"/>
    </w:pPr>
    <w:rPr>
      <w:rFonts w:ascii="Arial" w:hAnsi="Arial" w:cs="Arial"/>
      <w:szCs w:val="24"/>
      <w:lang w:val="el-GR" w:eastAsia="es-ES"/>
    </w:rPr>
  </w:style>
  <w:style w:type="character" w:customStyle="1" w:styleId="Textoindependiente3Car">
    <w:name w:val="Texto independiente 3 Car"/>
    <w:link w:val="Textoindependiente3"/>
    <w:rsid w:val="00E44466"/>
    <w:rPr>
      <w:rFonts w:ascii="Arial" w:hAnsi="Arial" w:cs="Arial"/>
      <w:sz w:val="22"/>
      <w:szCs w:val="24"/>
      <w:lang w:val="el-GR" w:eastAsia="es-ES"/>
    </w:rPr>
  </w:style>
  <w:style w:type="paragraph" w:styleId="Sangradetextonormal">
    <w:name w:val="Body Text Indent"/>
    <w:basedOn w:val="Normal"/>
    <w:link w:val="SangradetextonormalCar"/>
    <w:rsid w:val="00E44466"/>
    <w:pPr>
      <w:framePr w:hSpace="142" w:wrap="around" w:vAnchor="page" w:hAnchor="margin" w:y="12759"/>
      <w:tabs>
        <w:tab w:val="num" w:pos="567"/>
      </w:tabs>
      <w:spacing w:after="0" w:line="240" w:lineRule="auto"/>
      <w:ind w:left="567" w:hanging="709"/>
      <w:jc w:val="center"/>
    </w:pPr>
    <w:rPr>
      <w:rFonts w:ascii="Arial" w:hAnsi="Arial" w:cs="Arial"/>
      <w:bCs/>
      <w:sz w:val="16"/>
      <w:szCs w:val="24"/>
      <w:lang w:val="es-ES" w:eastAsia="es-ES"/>
    </w:rPr>
  </w:style>
  <w:style w:type="character" w:customStyle="1" w:styleId="SangradetextonormalCar">
    <w:name w:val="Sangría de texto normal Car"/>
    <w:link w:val="Sangradetextonormal"/>
    <w:rsid w:val="00E44466"/>
    <w:rPr>
      <w:rFonts w:ascii="Arial" w:hAnsi="Arial" w:cs="Arial"/>
      <w:bCs/>
      <w:sz w:val="16"/>
      <w:szCs w:val="24"/>
      <w:lang w:val="es-ES" w:eastAsia="es-ES"/>
    </w:rPr>
  </w:style>
  <w:style w:type="paragraph" w:styleId="Sangra2detindependiente">
    <w:name w:val="Body Text Indent 2"/>
    <w:basedOn w:val="Normal"/>
    <w:link w:val="Sangra2detindependienteCar"/>
    <w:rsid w:val="00E44466"/>
    <w:pPr>
      <w:framePr w:hSpace="142" w:wrap="around" w:vAnchor="page" w:hAnchor="margin" w:y="12759"/>
      <w:tabs>
        <w:tab w:val="num" w:pos="567"/>
      </w:tabs>
      <w:spacing w:after="0" w:line="240" w:lineRule="auto"/>
      <w:ind w:left="567" w:hanging="709"/>
      <w:jc w:val="center"/>
    </w:pPr>
    <w:rPr>
      <w:rFonts w:ascii="Arial" w:hAnsi="Arial" w:cs="Arial"/>
      <w:b/>
      <w:sz w:val="16"/>
      <w:szCs w:val="24"/>
      <w:lang w:val="es-ES" w:eastAsia="es-ES"/>
    </w:rPr>
  </w:style>
  <w:style w:type="character" w:customStyle="1" w:styleId="Sangra2detindependienteCar">
    <w:name w:val="Sangría 2 de t. independiente Car"/>
    <w:link w:val="Sangra2detindependiente"/>
    <w:rsid w:val="00E44466"/>
    <w:rPr>
      <w:rFonts w:ascii="Arial" w:hAnsi="Arial" w:cs="Arial"/>
      <w:b/>
      <w:sz w:val="16"/>
      <w:szCs w:val="24"/>
      <w:lang w:val="es-ES" w:eastAsia="es-ES"/>
    </w:rPr>
  </w:style>
  <w:style w:type="paragraph" w:customStyle="1" w:styleId="TtulodeTDC1">
    <w:name w:val="Título de TDC1"/>
    <w:basedOn w:val="Ttulo1"/>
    <w:next w:val="Normal"/>
    <w:uiPriority w:val="39"/>
    <w:unhideWhenUsed/>
    <w:qFormat/>
    <w:rsid w:val="00E44466"/>
    <w:pPr>
      <w:keepLines/>
      <w:spacing w:before="480" w:after="0"/>
      <w:outlineLvl w:val="9"/>
    </w:pPr>
    <w:rPr>
      <w:color w:val="365F91"/>
      <w:kern w:val="0"/>
      <w:sz w:val="28"/>
      <w:szCs w:val="28"/>
      <w:lang w:val="es-ES" w:eastAsia="en-US"/>
    </w:rPr>
  </w:style>
  <w:style w:type="paragraph" w:customStyle="1" w:styleId="Indice">
    <w:name w:val="Indice"/>
    <w:next w:val="Normal"/>
    <w:rsid w:val="00E44466"/>
    <w:pPr>
      <w:spacing w:line="360" w:lineRule="auto"/>
      <w:jc w:val="both"/>
    </w:pPr>
    <w:rPr>
      <w:rFonts w:ascii="Verdana" w:hAnsi="Verdana"/>
      <w:b/>
      <w:sz w:val="28"/>
      <w:lang w:val="en-GB" w:eastAsia="es-ES"/>
    </w:rPr>
  </w:style>
  <w:style w:type="paragraph" w:customStyle="1" w:styleId="TextoparaTitulo1">
    <w:name w:val="Texto para Titulo 1"/>
    <w:rsid w:val="00E44466"/>
    <w:pPr>
      <w:spacing w:line="360" w:lineRule="auto"/>
      <w:jc w:val="both"/>
    </w:pPr>
    <w:rPr>
      <w:rFonts w:ascii="Verdana" w:hAnsi="Verdana"/>
      <w:bCs/>
      <w:lang w:eastAsia="es-ES"/>
    </w:rPr>
  </w:style>
  <w:style w:type="paragraph" w:customStyle="1" w:styleId="TextoparaTitulo2">
    <w:name w:val="Texto para Titulo 2"/>
    <w:basedOn w:val="Normal"/>
    <w:rsid w:val="00E44466"/>
    <w:pPr>
      <w:spacing w:after="0" w:line="360" w:lineRule="auto"/>
      <w:ind w:left="198"/>
    </w:pPr>
    <w:rPr>
      <w:rFonts w:ascii="Verdana" w:hAnsi="Verdana"/>
      <w:sz w:val="20"/>
      <w:szCs w:val="20"/>
      <w:lang w:val="es-ES" w:eastAsia="es-ES"/>
    </w:rPr>
  </w:style>
  <w:style w:type="paragraph" w:customStyle="1" w:styleId="TextoparaTitulo3">
    <w:name w:val="Texto para Titulo 3"/>
    <w:rsid w:val="00E44466"/>
    <w:pPr>
      <w:spacing w:line="360" w:lineRule="auto"/>
      <w:ind w:left="403"/>
    </w:pPr>
    <w:rPr>
      <w:rFonts w:ascii="Verdana" w:hAnsi="Verdana"/>
      <w:color w:val="808080"/>
      <w:lang w:eastAsia="es-ES"/>
    </w:rPr>
  </w:style>
  <w:style w:type="paragraph" w:customStyle="1" w:styleId="TextoparaTitulo4-9">
    <w:name w:val="Texto para Titulo 4-9"/>
    <w:basedOn w:val="Normal"/>
    <w:rsid w:val="00E44466"/>
    <w:pPr>
      <w:spacing w:after="0" w:line="360" w:lineRule="auto"/>
      <w:ind w:left="601"/>
    </w:pPr>
    <w:rPr>
      <w:rFonts w:ascii="Verdana" w:hAnsi="Verdana"/>
      <w:sz w:val="18"/>
      <w:szCs w:val="20"/>
      <w:lang w:val="en-GB" w:eastAsia="es-ES"/>
    </w:rPr>
  </w:style>
  <w:style w:type="paragraph" w:customStyle="1" w:styleId="Bulleted1">
    <w:name w:val="Bulleted 1"/>
    <w:basedOn w:val="Normal"/>
    <w:rsid w:val="00E44466"/>
    <w:pPr>
      <w:numPr>
        <w:numId w:val="3"/>
      </w:numPr>
      <w:tabs>
        <w:tab w:val="clear" w:pos="717"/>
        <w:tab w:val="num" w:pos="360"/>
      </w:tabs>
      <w:spacing w:before="120" w:after="120" w:line="360" w:lineRule="auto"/>
      <w:ind w:left="0" w:firstLine="0"/>
    </w:pPr>
    <w:rPr>
      <w:rFonts w:ascii="Verdana" w:hAnsi="Verdana"/>
      <w:sz w:val="20"/>
      <w:szCs w:val="20"/>
      <w:lang w:val="es-ES" w:eastAsia="es-ES"/>
    </w:rPr>
  </w:style>
  <w:style w:type="paragraph" w:customStyle="1" w:styleId="Bulleted2">
    <w:name w:val="Bulleted 2"/>
    <w:basedOn w:val="TextoparaTitulo3"/>
    <w:rsid w:val="00E44466"/>
    <w:pPr>
      <w:numPr>
        <w:numId w:val="2"/>
      </w:numPr>
      <w:tabs>
        <w:tab w:val="left" w:pos="913"/>
      </w:tabs>
      <w:spacing w:before="120" w:after="120"/>
    </w:pPr>
    <w:rPr>
      <w:color w:val="auto"/>
    </w:rPr>
  </w:style>
  <w:style w:type="paragraph" w:customStyle="1" w:styleId="bulleted3">
    <w:name w:val="bulleted 3"/>
    <w:basedOn w:val="TextoparaTitulo4-9"/>
    <w:rsid w:val="00E44466"/>
    <w:pPr>
      <w:numPr>
        <w:numId w:val="4"/>
      </w:numPr>
      <w:tabs>
        <w:tab w:val="num" w:pos="360"/>
        <w:tab w:val="left" w:pos="1168"/>
      </w:tabs>
      <w:spacing w:before="120" w:after="120"/>
      <w:ind w:left="0" w:firstLine="0"/>
    </w:pPr>
  </w:style>
  <w:style w:type="paragraph" w:customStyle="1" w:styleId="Bulleted4">
    <w:name w:val="Bulleted 4"/>
    <w:basedOn w:val="TextoparaTitulo4-9"/>
    <w:rsid w:val="00E44466"/>
    <w:pPr>
      <w:numPr>
        <w:numId w:val="5"/>
      </w:numPr>
      <w:tabs>
        <w:tab w:val="clear" w:pos="1744"/>
        <w:tab w:val="num" w:pos="360"/>
        <w:tab w:val="left" w:pos="1389"/>
      </w:tabs>
      <w:spacing w:before="120" w:after="120"/>
      <w:ind w:left="0" w:firstLine="0"/>
    </w:pPr>
    <w:rPr>
      <w:lang w:val="es-ES"/>
    </w:rPr>
  </w:style>
  <w:style w:type="paragraph" w:customStyle="1" w:styleId="BulletedCont1">
    <w:name w:val="Bulleted Cont 1"/>
    <w:basedOn w:val="Bulleted1"/>
    <w:rsid w:val="00E44466"/>
    <w:pPr>
      <w:numPr>
        <w:numId w:val="0"/>
      </w:numPr>
      <w:ind w:left="737"/>
    </w:pPr>
  </w:style>
  <w:style w:type="paragraph" w:customStyle="1" w:styleId="BulletedCont2">
    <w:name w:val="Bulleted Cont 2"/>
    <w:basedOn w:val="BulletedCont1"/>
    <w:rsid w:val="00E44466"/>
    <w:pPr>
      <w:tabs>
        <w:tab w:val="left" w:pos="1523"/>
      </w:tabs>
      <w:ind w:left="907"/>
    </w:pPr>
  </w:style>
  <w:style w:type="paragraph" w:customStyle="1" w:styleId="BulletedCont3">
    <w:name w:val="Bulleted Cont 3"/>
    <w:basedOn w:val="BulletedCont2"/>
    <w:rsid w:val="00E44466"/>
    <w:pPr>
      <w:ind w:left="1134"/>
    </w:pPr>
    <w:rPr>
      <w:sz w:val="18"/>
    </w:rPr>
  </w:style>
  <w:style w:type="paragraph" w:customStyle="1" w:styleId="BulletedCont4">
    <w:name w:val="Bulleted Cont 4"/>
    <w:basedOn w:val="Bulleted4"/>
    <w:rsid w:val="00E44466"/>
    <w:pPr>
      <w:numPr>
        <w:numId w:val="0"/>
      </w:numPr>
      <w:ind w:left="1361"/>
    </w:pPr>
  </w:style>
  <w:style w:type="paragraph" w:customStyle="1" w:styleId="FuenteApartadoPortada">
    <w:name w:val="Fuente Apartado Portada"/>
    <w:basedOn w:val="Normal"/>
    <w:next w:val="Normal"/>
    <w:rsid w:val="00E44466"/>
    <w:pPr>
      <w:spacing w:after="0" w:line="360" w:lineRule="auto"/>
    </w:pPr>
    <w:rPr>
      <w:rFonts w:ascii="Verdana" w:hAnsi="Verdana"/>
      <w:b/>
      <w:sz w:val="20"/>
      <w:szCs w:val="20"/>
      <w:lang w:val="es-ES" w:eastAsia="es-ES"/>
    </w:rPr>
  </w:style>
  <w:style w:type="paragraph" w:customStyle="1" w:styleId="FuentecontenidoApartado">
    <w:name w:val="Fuente contenido Apartado"/>
    <w:next w:val="FuenteApartadoPortada"/>
    <w:rsid w:val="00E44466"/>
    <w:pPr>
      <w:tabs>
        <w:tab w:val="left" w:pos="567"/>
      </w:tabs>
      <w:spacing w:line="480" w:lineRule="auto"/>
    </w:pPr>
    <w:rPr>
      <w:rFonts w:ascii="Verdana" w:hAnsi="Verdana"/>
      <w:color w:val="808080"/>
      <w:lang w:val="en-GB" w:eastAsia="es-ES"/>
    </w:rPr>
  </w:style>
  <w:style w:type="character" w:styleId="Nmerodepgina">
    <w:name w:val="page number"/>
    <w:rsid w:val="00E44466"/>
    <w:rPr>
      <w:rFonts w:ascii="Arial" w:hAnsi="Arial"/>
      <w:sz w:val="16"/>
    </w:rPr>
  </w:style>
  <w:style w:type="paragraph" w:customStyle="1" w:styleId="PiedeFigura">
    <w:name w:val="Pie de Figura"/>
    <w:rsid w:val="00E44466"/>
    <w:pPr>
      <w:keepLines/>
      <w:widowControl w:val="0"/>
      <w:numPr>
        <w:numId w:val="6"/>
      </w:numPr>
      <w:tabs>
        <w:tab w:val="clear" w:pos="1080"/>
        <w:tab w:val="num" w:pos="360"/>
        <w:tab w:val="left" w:pos="1133"/>
        <w:tab w:val="left" w:pos="1700"/>
        <w:tab w:val="left" w:pos="2268"/>
        <w:tab w:val="left" w:pos="2833"/>
        <w:tab w:val="left" w:pos="3401"/>
        <w:tab w:val="left" w:pos="3968"/>
        <w:tab w:val="left" w:pos="4536"/>
        <w:tab w:val="left" w:pos="5101"/>
        <w:tab w:val="left" w:pos="5669"/>
        <w:tab w:val="left" w:pos="6236"/>
        <w:tab w:val="left" w:pos="6803"/>
        <w:tab w:val="left" w:pos="7369"/>
        <w:tab w:val="left" w:pos="7937"/>
        <w:tab w:val="left" w:pos="8504"/>
        <w:tab w:val="left" w:pos="9072"/>
        <w:tab w:val="left" w:pos="9637"/>
      </w:tabs>
      <w:spacing w:before="240" w:after="240" w:line="240" w:lineRule="exact"/>
    </w:pPr>
    <w:rPr>
      <w:rFonts w:ascii="Verdana" w:hAnsi="Verdana"/>
      <w:snapToGrid w:val="0"/>
      <w:color w:val="808080"/>
      <w:sz w:val="18"/>
      <w:lang w:val="en-GB" w:eastAsia="es-ES"/>
    </w:rPr>
  </w:style>
  <w:style w:type="paragraph" w:customStyle="1" w:styleId="PiedeTabla">
    <w:name w:val="Pie de Tabla"/>
    <w:basedOn w:val="PiedeFigura"/>
    <w:rsid w:val="00E44466"/>
    <w:pPr>
      <w:numPr>
        <w:numId w:val="7"/>
      </w:numPr>
      <w:tabs>
        <w:tab w:val="clear" w:pos="1080"/>
        <w:tab w:val="num" w:pos="360"/>
      </w:tabs>
    </w:pPr>
  </w:style>
  <w:style w:type="paragraph" w:customStyle="1" w:styleId="Subtitulo">
    <w:name w:val="Subtitulo"/>
    <w:rsid w:val="00E44466"/>
    <w:pPr>
      <w:spacing w:line="480" w:lineRule="auto"/>
    </w:pPr>
    <w:rPr>
      <w:rFonts w:ascii="Verdana" w:hAnsi="Verdana"/>
      <w:color w:val="808080"/>
      <w:sz w:val="32"/>
      <w:lang w:val="en-GB" w:eastAsia="es-ES"/>
    </w:rPr>
  </w:style>
  <w:style w:type="paragraph" w:customStyle="1" w:styleId="TitulodelDocumento">
    <w:name w:val="Titulo del Documento"/>
    <w:next w:val="Subtitulo"/>
    <w:rsid w:val="00E44466"/>
    <w:pPr>
      <w:spacing w:before="120" w:line="360" w:lineRule="auto"/>
      <w:jc w:val="both"/>
    </w:pPr>
    <w:rPr>
      <w:rFonts w:ascii="Verdana" w:hAnsi="Verdana"/>
      <w:b/>
      <w:sz w:val="44"/>
      <w:lang w:eastAsia="es-ES"/>
    </w:rPr>
  </w:style>
  <w:style w:type="paragraph" w:customStyle="1" w:styleId="TituloTabla">
    <w:name w:val="Titulo Tabla"/>
    <w:rsid w:val="00E44466"/>
    <w:pPr>
      <w:jc w:val="center"/>
    </w:pPr>
    <w:rPr>
      <w:rFonts w:ascii="Verdana" w:hAnsi="Verdana"/>
      <w:b/>
      <w:color w:val="808080"/>
      <w:lang w:eastAsia="es-ES"/>
    </w:rPr>
  </w:style>
  <w:style w:type="character" w:styleId="Hipervnculovisitado">
    <w:name w:val="FollowedHyperlink"/>
    <w:rsid w:val="00E44466"/>
    <w:rPr>
      <w:color w:val="800080"/>
      <w:u w:val="single"/>
    </w:rPr>
  </w:style>
  <w:style w:type="character" w:styleId="nfasis">
    <w:name w:val="Emphasis"/>
    <w:uiPriority w:val="20"/>
    <w:qFormat/>
    <w:rsid w:val="00E44466"/>
    <w:rPr>
      <w:i/>
      <w:iCs/>
    </w:rPr>
  </w:style>
  <w:style w:type="paragraph" w:customStyle="1" w:styleId="TituloFig">
    <w:name w:val="Titulo Fig."/>
    <w:basedOn w:val="Normal"/>
    <w:next w:val="Normal"/>
    <w:autoRedefine/>
    <w:rsid w:val="00E44466"/>
    <w:pPr>
      <w:numPr>
        <w:numId w:val="8"/>
      </w:numPr>
      <w:tabs>
        <w:tab w:val="clear" w:pos="567"/>
        <w:tab w:val="num" w:pos="283"/>
        <w:tab w:val="num" w:pos="360"/>
      </w:tabs>
      <w:spacing w:before="120" w:after="0" w:line="240" w:lineRule="atLeast"/>
      <w:ind w:left="0" w:firstLine="0"/>
      <w:jc w:val="center"/>
    </w:pPr>
    <w:rPr>
      <w:rFonts w:ascii="Verdana" w:hAnsi="Verdana"/>
      <w:b/>
      <w:snapToGrid w:val="0"/>
      <w:sz w:val="20"/>
      <w:szCs w:val="20"/>
      <w:lang w:val="es-ES_tradnl" w:eastAsia="es-ES"/>
    </w:rPr>
  </w:style>
  <w:style w:type="paragraph" w:customStyle="1" w:styleId="NormalJustificadoCar">
    <w:name w:val="Normal + Justificado Car"/>
    <w:basedOn w:val="Normal"/>
    <w:link w:val="NormalJustificadoCarCar"/>
    <w:rsid w:val="00E44466"/>
    <w:pPr>
      <w:spacing w:after="0" w:line="360" w:lineRule="auto"/>
      <w:jc w:val="both"/>
    </w:pPr>
    <w:rPr>
      <w:rFonts w:ascii="Verdana" w:hAnsi="Verdana"/>
      <w:sz w:val="20"/>
      <w:szCs w:val="20"/>
      <w:lang w:val="es-ES" w:eastAsia="es-ES"/>
    </w:rPr>
  </w:style>
  <w:style w:type="character" w:customStyle="1" w:styleId="NormalJustificadoCarCar">
    <w:name w:val="Normal + Justificado Car Car"/>
    <w:link w:val="NormalJustificadoCar"/>
    <w:rsid w:val="00E44466"/>
    <w:rPr>
      <w:rFonts w:ascii="Verdana" w:hAnsi="Verdana"/>
      <w:lang w:val="es-ES" w:eastAsia="es-ES"/>
    </w:rPr>
  </w:style>
  <w:style w:type="paragraph" w:customStyle="1" w:styleId="Enumerar1">
    <w:name w:val="Enumerar 1"/>
    <w:basedOn w:val="Normal"/>
    <w:rsid w:val="00E44466"/>
    <w:pPr>
      <w:numPr>
        <w:numId w:val="1"/>
      </w:numPr>
      <w:tabs>
        <w:tab w:val="clear" w:pos="585"/>
      </w:tabs>
      <w:spacing w:before="120" w:after="120" w:line="360" w:lineRule="auto"/>
      <w:ind w:left="765" w:hanging="567"/>
    </w:pPr>
    <w:rPr>
      <w:rFonts w:ascii="Verdana" w:hAnsi="Verdana"/>
      <w:sz w:val="20"/>
      <w:szCs w:val="20"/>
      <w:lang w:val="es-ES" w:eastAsia="es-ES"/>
    </w:rPr>
  </w:style>
  <w:style w:type="paragraph" w:styleId="Listaconvietas">
    <w:name w:val="List Bullet"/>
    <w:basedOn w:val="Normal"/>
    <w:rsid w:val="00E44466"/>
    <w:pPr>
      <w:numPr>
        <w:numId w:val="9"/>
      </w:numPr>
      <w:spacing w:after="60" w:line="240" w:lineRule="auto"/>
      <w:ind w:right="720"/>
      <w:jc w:val="center"/>
      <w:outlineLvl w:val="1"/>
    </w:pPr>
    <w:rPr>
      <w:rFonts w:ascii="Arial" w:hAnsi="Arial" w:cs="Arial"/>
      <w:bCs/>
      <w:sz w:val="20"/>
      <w:szCs w:val="20"/>
      <w:lang w:val="es-VE" w:eastAsia="en-US"/>
    </w:rPr>
  </w:style>
  <w:style w:type="paragraph" w:customStyle="1" w:styleId="TablaContenido">
    <w:name w:val="Tabla.Contenido"/>
    <w:basedOn w:val="Textoindependiente"/>
    <w:rsid w:val="00E44466"/>
    <w:pPr>
      <w:spacing w:before="40" w:after="40"/>
      <w:jc w:val="center"/>
    </w:pPr>
    <w:rPr>
      <w:rFonts w:ascii="Arial" w:eastAsia="Times" w:hAnsi="Arial" w:cs="Arial"/>
      <w:sz w:val="18"/>
      <w:szCs w:val="16"/>
      <w:lang w:val="es-ES" w:eastAsia="en-US"/>
    </w:rPr>
  </w:style>
  <w:style w:type="paragraph" w:customStyle="1" w:styleId="ParagraphSecond">
    <w:name w:val="Paragraph Second+"/>
    <w:basedOn w:val="Normal"/>
    <w:rsid w:val="00E44466"/>
    <w:pPr>
      <w:spacing w:before="240" w:after="0" w:line="240" w:lineRule="auto"/>
      <w:jc w:val="center"/>
      <w:outlineLvl w:val="2"/>
    </w:pPr>
    <w:rPr>
      <w:rFonts w:ascii="Arial" w:hAnsi="Arial" w:cs="Arial"/>
      <w:sz w:val="20"/>
      <w:szCs w:val="20"/>
      <w:lang w:val="es-VE" w:eastAsia="en-US"/>
    </w:rPr>
  </w:style>
  <w:style w:type="paragraph" w:customStyle="1" w:styleId="TablaEncabezado">
    <w:name w:val="Tabla.Encabezado"/>
    <w:basedOn w:val="Textoindependiente"/>
    <w:rsid w:val="00E44466"/>
    <w:pPr>
      <w:spacing w:before="40" w:after="40" w:line="240" w:lineRule="exact"/>
      <w:jc w:val="center"/>
    </w:pPr>
    <w:rPr>
      <w:rFonts w:ascii="Arial" w:hAnsi="Arial" w:cs="Tahoma"/>
      <w:b/>
      <w:color w:val="FFFFFF"/>
      <w:spacing w:val="-4"/>
      <w:sz w:val="18"/>
      <w:szCs w:val="18"/>
      <w:lang w:val="es-VE" w:eastAsia="en-US"/>
    </w:rPr>
  </w:style>
  <w:style w:type="paragraph" w:customStyle="1" w:styleId="ParagraphFirst">
    <w:name w:val="Paragraph First"/>
    <w:basedOn w:val="Normal"/>
    <w:next w:val="Normal"/>
    <w:rsid w:val="00E44466"/>
    <w:pPr>
      <w:spacing w:before="240" w:after="60" w:line="240" w:lineRule="auto"/>
      <w:ind w:left="862" w:hanging="862"/>
      <w:jc w:val="center"/>
      <w:outlineLvl w:val="3"/>
    </w:pPr>
    <w:rPr>
      <w:rFonts w:ascii="Arial" w:hAnsi="Arial" w:cs="Arial"/>
      <w:sz w:val="20"/>
      <w:szCs w:val="20"/>
      <w:lang w:val="es-VE" w:eastAsia="en-US"/>
    </w:rPr>
  </w:style>
  <w:style w:type="paragraph" w:styleId="Listaconnmeros">
    <w:name w:val="List Number"/>
    <w:basedOn w:val="Normal"/>
    <w:rsid w:val="00E44466"/>
    <w:pPr>
      <w:numPr>
        <w:numId w:val="10"/>
      </w:numPr>
      <w:spacing w:before="120" w:after="120" w:line="240" w:lineRule="auto"/>
      <w:jc w:val="center"/>
    </w:pPr>
    <w:rPr>
      <w:rFonts w:ascii="Arial" w:eastAsia="Times" w:hAnsi="Arial" w:cs="Arial"/>
      <w:sz w:val="20"/>
      <w:szCs w:val="20"/>
      <w:lang w:val="es-VE" w:eastAsia="en-US"/>
    </w:rPr>
  </w:style>
  <w:style w:type="paragraph" w:styleId="Lista3">
    <w:name w:val="List 3"/>
    <w:basedOn w:val="Normal"/>
    <w:rsid w:val="00E44466"/>
    <w:pPr>
      <w:spacing w:before="120" w:after="120" w:line="240" w:lineRule="auto"/>
      <w:ind w:left="849" w:hanging="283"/>
      <w:jc w:val="center"/>
    </w:pPr>
    <w:rPr>
      <w:rFonts w:ascii="Arial" w:eastAsia="MS Mincho" w:hAnsi="Arial" w:cs="Arial"/>
      <w:sz w:val="20"/>
      <w:szCs w:val="20"/>
      <w:lang w:eastAsia="ja-JP"/>
    </w:rPr>
  </w:style>
  <w:style w:type="paragraph" w:customStyle="1" w:styleId="TextoPoltica">
    <w:name w:val="Texto Política"/>
    <w:basedOn w:val="Normal"/>
    <w:rsid w:val="00E44466"/>
    <w:pPr>
      <w:numPr>
        <w:numId w:val="11"/>
      </w:numPr>
      <w:spacing w:after="60" w:line="240" w:lineRule="auto"/>
      <w:outlineLvl w:val="1"/>
    </w:pPr>
    <w:rPr>
      <w:rFonts w:ascii="Arial" w:hAnsi="Arial"/>
      <w:sz w:val="20"/>
      <w:szCs w:val="20"/>
      <w:lang w:val="es-PE" w:eastAsia="en-US"/>
    </w:rPr>
  </w:style>
  <w:style w:type="paragraph" w:styleId="Sinespaciado">
    <w:name w:val="No Spacing"/>
    <w:uiPriority w:val="1"/>
    <w:qFormat/>
    <w:rsid w:val="00E44466"/>
    <w:pPr>
      <w:jc w:val="center"/>
    </w:pPr>
    <w:rPr>
      <w:rFonts w:ascii="Arial" w:eastAsia="Calibri" w:hAnsi="Arial"/>
      <w:sz w:val="22"/>
      <w:szCs w:val="22"/>
      <w:lang w:eastAsia="en-US"/>
    </w:rPr>
  </w:style>
  <w:style w:type="character" w:customStyle="1" w:styleId="DescripcinCar">
    <w:name w:val="Descripción Car"/>
    <w:link w:val="Descripcin"/>
    <w:uiPriority w:val="35"/>
    <w:rsid w:val="00E44466"/>
    <w:rPr>
      <w:b/>
      <w:bCs/>
    </w:rPr>
  </w:style>
  <w:style w:type="paragraph" w:styleId="ndice2">
    <w:name w:val="index 2"/>
    <w:basedOn w:val="Normal"/>
    <w:next w:val="Normal"/>
    <w:autoRedefine/>
    <w:uiPriority w:val="99"/>
    <w:unhideWhenUsed/>
    <w:rsid w:val="00E44466"/>
    <w:pPr>
      <w:spacing w:after="0" w:line="240" w:lineRule="auto"/>
      <w:ind w:left="400" w:hanging="200"/>
    </w:pPr>
    <w:rPr>
      <w:rFonts w:ascii="Verdana" w:hAnsi="Verdana"/>
      <w:sz w:val="20"/>
      <w:szCs w:val="20"/>
      <w:lang w:val="es-ES" w:eastAsia="es-ES"/>
    </w:rPr>
  </w:style>
  <w:style w:type="paragraph" w:customStyle="1" w:styleId="SousPuce2">
    <w:name w:val="Sous Puce 2"/>
    <w:aliases w:val="Sub-Bullet 2"/>
    <w:basedOn w:val="Normal"/>
    <w:rsid w:val="00E44466"/>
    <w:pPr>
      <w:numPr>
        <w:numId w:val="12"/>
      </w:numPr>
      <w:tabs>
        <w:tab w:val="clear" w:pos="644"/>
      </w:tabs>
      <w:spacing w:before="60" w:after="0" w:line="240" w:lineRule="auto"/>
      <w:ind w:left="1134" w:right="566" w:firstLine="0"/>
    </w:pPr>
    <w:rPr>
      <w:rFonts w:ascii="Times New Roman" w:eastAsia="Calibri" w:hAnsi="Times New Roman"/>
      <w:sz w:val="20"/>
      <w:szCs w:val="24"/>
      <w:lang w:val="en-GB" w:eastAsia="fr-FR"/>
    </w:rPr>
  </w:style>
  <w:style w:type="table" w:customStyle="1" w:styleId="Cuadrculaclara-nfasis11">
    <w:name w:val="Cuadrícula clara - Énfasis 11"/>
    <w:basedOn w:val="Tablanormal"/>
    <w:uiPriority w:val="62"/>
    <w:rsid w:val="00E44466"/>
    <w:rPr>
      <w:rFonts w:ascii="Times New Roman" w:hAnsi="Times New Roman"/>
      <w:lang w:eastAsia="es-E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fontstyle01">
    <w:name w:val="fontstyle01"/>
    <w:rsid w:val="00E44466"/>
    <w:rPr>
      <w:rFonts w:ascii="Georgia" w:hAnsi="Georgia" w:hint="default"/>
      <w:b w:val="0"/>
      <w:bCs w:val="0"/>
      <w:i w:val="0"/>
      <w:iCs w:val="0"/>
      <w:color w:val="000000"/>
      <w:sz w:val="20"/>
      <w:szCs w:val="20"/>
    </w:rPr>
  </w:style>
  <w:style w:type="table" w:customStyle="1" w:styleId="TableGrid0">
    <w:name w:val="Table Grid0"/>
    <w:rsid w:val="00E44466"/>
    <w:rPr>
      <w:sz w:val="22"/>
      <w:szCs w:val="22"/>
      <w:lang w:eastAsia="es-ES"/>
    </w:rPr>
    <w:tblPr>
      <w:tblCellMar>
        <w:top w:w="0" w:type="dxa"/>
        <w:left w:w="0" w:type="dxa"/>
        <w:bottom w:w="0" w:type="dxa"/>
        <w:right w:w="0" w:type="dxa"/>
      </w:tblCellMar>
    </w:tblPr>
  </w:style>
  <w:style w:type="paragraph" w:customStyle="1" w:styleId="Encabezadonombredocumento">
    <w:name w:val="Encabezado nombre documento"/>
    <w:basedOn w:val="Normal"/>
    <w:autoRedefine/>
    <w:rsid w:val="00E44466"/>
    <w:pPr>
      <w:tabs>
        <w:tab w:val="left" w:pos="3215"/>
      </w:tabs>
      <w:spacing w:before="120" w:after="0" w:line="22" w:lineRule="atLeast"/>
      <w:jc w:val="center"/>
    </w:pPr>
    <w:rPr>
      <w:rFonts w:ascii="Castellar" w:eastAsia="MS Mincho" w:hAnsi="Castellar" w:cs="Arial"/>
      <w:b/>
      <w:bCs/>
      <w:sz w:val="72"/>
      <w:szCs w:val="72"/>
      <w:lang w:val="es-ES" w:eastAsia="es-ES"/>
    </w:rPr>
  </w:style>
  <w:style w:type="paragraph" w:styleId="Revisin">
    <w:name w:val="Revision"/>
    <w:hidden/>
    <w:uiPriority w:val="99"/>
    <w:rsid w:val="00E44466"/>
    <w:rPr>
      <w:rFonts w:ascii="Times New Roman" w:hAnsi="Times New Roman"/>
      <w:sz w:val="24"/>
      <w:szCs w:val="24"/>
      <w:lang w:eastAsia="es-ES"/>
    </w:rPr>
  </w:style>
  <w:style w:type="paragraph" w:styleId="TtuloTDC">
    <w:name w:val="TOC Heading"/>
    <w:basedOn w:val="Ttulo1"/>
    <w:next w:val="Normal"/>
    <w:uiPriority w:val="39"/>
    <w:unhideWhenUsed/>
    <w:qFormat/>
    <w:rsid w:val="00E44466"/>
    <w:pPr>
      <w:keepLines/>
      <w:spacing w:after="0" w:line="259" w:lineRule="auto"/>
      <w:outlineLvl w:val="9"/>
    </w:pPr>
    <w:rPr>
      <w:rFonts w:ascii="Calibri Light" w:hAnsi="Calibri Light"/>
      <w:b w:val="0"/>
      <w:bCs w:val="0"/>
      <w:color w:val="2E74B5"/>
      <w:kern w:val="0"/>
      <w:lang w:val="es-CO" w:eastAsia="es-CO"/>
    </w:rPr>
  </w:style>
  <w:style w:type="paragraph" w:customStyle="1" w:styleId="Figuras">
    <w:name w:val="Figuras"/>
    <w:basedOn w:val="Normal"/>
    <w:next w:val="Normal"/>
    <w:autoRedefine/>
    <w:rsid w:val="00E44466"/>
    <w:pPr>
      <w:keepNext/>
      <w:keepLines/>
      <w:spacing w:before="60" w:after="60" w:line="240" w:lineRule="auto"/>
      <w:jc w:val="center"/>
    </w:pPr>
    <w:rPr>
      <w:rFonts w:ascii="Century Gothic" w:eastAsia="MS Mincho" w:hAnsi="Century Gothic" w:cs="Arial"/>
      <w:i/>
      <w:sz w:val="18"/>
      <w:szCs w:val="18"/>
      <w:lang w:val="es-ES_tradnl" w:eastAsia="es-ES"/>
    </w:rPr>
  </w:style>
  <w:style w:type="paragraph" w:customStyle="1" w:styleId="FigurasSITE">
    <w:name w:val="Figuras SITE"/>
    <w:basedOn w:val="Normal"/>
    <w:next w:val="Normal"/>
    <w:rsid w:val="00E44466"/>
    <w:pPr>
      <w:numPr>
        <w:numId w:val="15"/>
      </w:numPr>
      <w:spacing w:after="0" w:line="240" w:lineRule="auto"/>
      <w:jc w:val="center"/>
    </w:pPr>
    <w:rPr>
      <w:rFonts w:ascii="Century Gothic" w:eastAsia="MS Mincho" w:hAnsi="Century Gothic"/>
      <w:i/>
      <w:sz w:val="16"/>
      <w:szCs w:val="24"/>
      <w:lang w:val="es-ES" w:eastAsia="es-ES"/>
    </w:rPr>
  </w:style>
  <w:style w:type="table" w:customStyle="1" w:styleId="Tabladecuadrcula2-nfasis11">
    <w:name w:val="Tabla de cuadrícula 2 - Énfasis 11"/>
    <w:basedOn w:val="Tablanormal"/>
    <w:uiPriority w:val="40"/>
    <w:rsid w:val="00D7749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5oscura1">
    <w:name w:val="Tabla de cuadrícula 5 oscura1"/>
    <w:basedOn w:val="Tablanormal"/>
    <w:uiPriority w:val="42"/>
    <w:rsid w:val="00D77490"/>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7concolores-nfasis31">
    <w:name w:val="Tabla de cuadrícula 7 con colores - Énfasis 31"/>
    <w:basedOn w:val="Tablanormal"/>
    <w:uiPriority w:val="50"/>
    <w:rsid w:val="00D77490"/>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decuadrcula3-nfasis51">
    <w:name w:val="Tabla de cuadrícula 3 - Énfasis 51"/>
    <w:basedOn w:val="Tablanormal"/>
    <w:uiPriority w:val="46"/>
    <w:rsid w:val="00D7749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11">
    <w:name w:val="Tabla de cuadrícula 6 con colores - Énfasis 11"/>
    <w:basedOn w:val="Tablanormal"/>
    <w:uiPriority w:val="49"/>
    <w:rsid w:val="00D7749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51">
    <w:name w:val="Tabla de cuadrícula 2 - Énfasis 51"/>
    <w:basedOn w:val="Tablanormal"/>
    <w:uiPriority w:val="52"/>
    <w:rsid w:val="00D7749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1clara-nfasis11">
    <w:name w:val="Tabla de cuadrícula 1 clara - Énfasis 11"/>
    <w:basedOn w:val="Tablanormal"/>
    <w:uiPriority w:val="45"/>
    <w:rsid w:val="00D7749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7"/>
    <w:rsid w:val="00D7749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1">
    <w:name w:val="Tabla de cuadrícula 6 con colores1"/>
    <w:basedOn w:val="Tablanormal"/>
    <w:uiPriority w:val="43"/>
    <w:rsid w:val="00D7749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
    <w:name w:val="a"/>
    <w:basedOn w:val="Fuentedeprrafopredeter"/>
    <w:rsid w:val="00F3113C"/>
  </w:style>
  <w:style w:type="character" w:customStyle="1" w:styleId="l6">
    <w:name w:val="l6"/>
    <w:basedOn w:val="Fuentedeprrafopredeter"/>
    <w:rsid w:val="00F3113C"/>
  </w:style>
  <w:style w:type="character" w:customStyle="1" w:styleId="UnresolvedMention1">
    <w:name w:val="Unresolved Mention1"/>
    <w:basedOn w:val="Fuentedeprrafopredeter"/>
    <w:uiPriority w:val="99"/>
    <w:semiHidden/>
    <w:unhideWhenUsed/>
    <w:rsid w:val="009F4465"/>
    <w:rPr>
      <w:color w:val="605E5C"/>
      <w:shd w:val="clear" w:color="auto" w:fill="E1DFDD"/>
    </w:rPr>
  </w:style>
  <w:style w:type="table" w:styleId="Tablanormal4">
    <w:name w:val="Plain Table 4"/>
    <w:basedOn w:val="Tablanormal"/>
    <w:uiPriority w:val="44"/>
    <w:rsid w:val="00095840"/>
    <w:rPr>
      <w:rFonts w:ascii="Times New Roman" w:hAnsi="Times New Roman"/>
      <w:lang w:val="es-CO" w:eastAsia="es-C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2">
    <w:name w:val="Mención sin resolver2"/>
    <w:basedOn w:val="Fuentedeprrafopredeter"/>
    <w:uiPriority w:val="99"/>
    <w:semiHidden/>
    <w:unhideWhenUsed/>
    <w:rsid w:val="00F85496"/>
    <w:rPr>
      <w:color w:val="605E5C"/>
      <w:shd w:val="clear" w:color="auto" w:fill="E1DFDD"/>
    </w:rPr>
  </w:style>
  <w:style w:type="character" w:customStyle="1" w:styleId="UnresolvedMention">
    <w:name w:val="Unresolved Mention"/>
    <w:basedOn w:val="Fuentedeprrafopredeter"/>
    <w:uiPriority w:val="99"/>
    <w:semiHidden/>
    <w:unhideWhenUsed/>
    <w:rsid w:val="00E04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983">
      <w:bodyDiv w:val="1"/>
      <w:marLeft w:val="0"/>
      <w:marRight w:val="0"/>
      <w:marTop w:val="0"/>
      <w:marBottom w:val="0"/>
      <w:divBdr>
        <w:top w:val="none" w:sz="0" w:space="0" w:color="auto"/>
        <w:left w:val="none" w:sz="0" w:space="0" w:color="auto"/>
        <w:bottom w:val="none" w:sz="0" w:space="0" w:color="auto"/>
        <w:right w:val="none" w:sz="0" w:space="0" w:color="auto"/>
      </w:divBdr>
    </w:div>
    <w:div w:id="43524696">
      <w:bodyDiv w:val="1"/>
      <w:marLeft w:val="0"/>
      <w:marRight w:val="0"/>
      <w:marTop w:val="0"/>
      <w:marBottom w:val="0"/>
      <w:divBdr>
        <w:top w:val="none" w:sz="0" w:space="0" w:color="auto"/>
        <w:left w:val="none" w:sz="0" w:space="0" w:color="auto"/>
        <w:bottom w:val="none" w:sz="0" w:space="0" w:color="auto"/>
        <w:right w:val="none" w:sz="0" w:space="0" w:color="auto"/>
      </w:divBdr>
    </w:div>
    <w:div w:id="48188651">
      <w:bodyDiv w:val="1"/>
      <w:marLeft w:val="0"/>
      <w:marRight w:val="0"/>
      <w:marTop w:val="0"/>
      <w:marBottom w:val="0"/>
      <w:divBdr>
        <w:top w:val="none" w:sz="0" w:space="0" w:color="auto"/>
        <w:left w:val="none" w:sz="0" w:space="0" w:color="auto"/>
        <w:bottom w:val="none" w:sz="0" w:space="0" w:color="auto"/>
        <w:right w:val="none" w:sz="0" w:space="0" w:color="auto"/>
      </w:divBdr>
    </w:div>
    <w:div w:id="51119297">
      <w:bodyDiv w:val="1"/>
      <w:marLeft w:val="0"/>
      <w:marRight w:val="0"/>
      <w:marTop w:val="0"/>
      <w:marBottom w:val="0"/>
      <w:divBdr>
        <w:top w:val="none" w:sz="0" w:space="0" w:color="auto"/>
        <w:left w:val="none" w:sz="0" w:space="0" w:color="auto"/>
        <w:bottom w:val="none" w:sz="0" w:space="0" w:color="auto"/>
        <w:right w:val="none" w:sz="0" w:space="0" w:color="auto"/>
      </w:divBdr>
    </w:div>
    <w:div w:id="61219727">
      <w:bodyDiv w:val="1"/>
      <w:marLeft w:val="0"/>
      <w:marRight w:val="0"/>
      <w:marTop w:val="0"/>
      <w:marBottom w:val="0"/>
      <w:divBdr>
        <w:top w:val="none" w:sz="0" w:space="0" w:color="auto"/>
        <w:left w:val="none" w:sz="0" w:space="0" w:color="auto"/>
        <w:bottom w:val="none" w:sz="0" w:space="0" w:color="auto"/>
        <w:right w:val="none" w:sz="0" w:space="0" w:color="auto"/>
      </w:divBdr>
    </w:div>
    <w:div w:id="62221581">
      <w:bodyDiv w:val="1"/>
      <w:marLeft w:val="0"/>
      <w:marRight w:val="0"/>
      <w:marTop w:val="0"/>
      <w:marBottom w:val="0"/>
      <w:divBdr>
        <w:top w:val="none" w:sz="0" w:space="0" w:color="auto"/>
        <w:left w:val="none" w:sz="0" w:space="0" w:color="auto"/>
        <w:bottom w:val="none" w:sz="0" w:space="0" w:color="auto"/>
        <w:right w:val="none" w:sz="0" w:space="0" w:color="auto"/>
      </w:divBdr>
      <w:divsChild>
        <w:div w:id="116677675">
          <w:marLeft w:val="547"/>
          <w:marRight w:val="0"/>
          <w:marTop w:val="0"/>
          <w:marBottom w:val="0"/>
          <w:divBdr>
            <w:top w:val="none" w:sz="0" w:space="0" w:color="auto"/>
            <w:left w:val="none" w:sz="0" w:space="0" w:color="auto"/>
            <w:bottom w:val="none" w:sz="0" w:space="0" w:color="auto"/>
            <w:right w:val="none" w:sz="0" w:space="0" w:color="auto"/>
          </w:divBdr>
        </w:div>
      </w:divsChild>
    </w:div>
    <w:div w:id="63183188">
      <w:bodyDiv w:val="1"/>
      <w:marLeft w:val="0"/>
      <w:marRight w:val="0"/>
      <w:marTop w:val="0"/>
      <w:marBottom w:val="0"/>
      <w:divBdr>
        <w:top w:val="none" w:sz="0" w:space="0" w:color="auto"/>
        <w:left w:val="none" w:sz="0" w:space="0" w:color="auto"/>
        <w:bottom w:val="none" w:sz="0" w:space="0" w:color="auto"/>
        <w:right w:val="none" w:sz="0" w:space="0" w:color="auto"/>
      </w:divBdr>
    </w:div>
    <w:div w:id="76678085">
      <w:bodyDiv w:val="1"/>
      <w:marLeft w:val="0"/>
      <w:marRight w:val="0"/>
      <w:marTop w:val="0"/>
      <w:marBottom w:val="0"/>
      <w:divBdr>
        <w:top w:val="none" w:sz="0" w:space="0" w:color="auto"/>
        <w:left w:val="none" w:sz="0" w:space="0" w:color="auto"/>
        <w:bottom w:val="none" w:sz="0" w:space="0" w:color="auto"/>
        <w:right w:val="none" w:sz="0" w:space="0" w:color="auto"/>
      </w:divBdr>
    </w:div>
    <w:div w:id="77678210">
      <w:bodyDiv w:val="1"/>
      <w:marLeft w:val="0"/>
      <w:marRight w:val="0"/>
      <w:marTop w:val="0"/>
      <w:marBottom w:val="0"/>
      <w:divBdr>
        <w:top w:val="none" w:sz="0" w:space="0" w:color="auto"/>
        <w:left w:val="none" w:sz="0" w:space="0" w:color="auto"/>
        <w:bottom w:val="none" w:sz="0" w:space="0" w:color="auto"/>
        <w:right w:val="none" w:sz="0" w:space="0" w:color="auto"/>
      </w:divBdr>
    </w:div>
    <w:div w:id="86007038">
      <w:bodyDiv w:val="1"/>
      <w:marLeft w:val="0"/>
      <w:marRight w:val="0"/>
      <w:marTop w:val="0"/>
      <w:marBottom w:val="0"/>
      <w:divBdr>
        <w:top w:val="none" w:sz="0" w:space="0" w:color="auto"/>
        <w:left w:val="none" w:sz="0" w:space="0" w:color="auto"/>
        <w:bottom w:val="none" w:sz="0" w:space="0" w:color="auto"/>
        <w:right w:val="none" w:sz="0" w:space="0" w:color="auto"/>
      </w:divBdr>
    </w:div>
    <w:div w:id="93748964">
      <w:bodyDiv w:val="1"/>
      <w:marLeft w:val="0"/>
      <w:marRight w:val="0"/>
      <w:marTop w:val="0"/>
      <w:marBottom w:val="0"/>
      <w:divBdr>
        <w:top w:val="none" w:sz="0" w:space="0" w:color="auto"/>
        <w:left w:val="none" w:sz="0" w:space="0" w:color="auto"/>
        <w:bottom w:val="none" w:sz="0" w:space="0" w:color="auto"/>
        <w:right w:val="none" w:sz="0" w:space="0" w:color="auto"/>
      </w:divBdr>
    </w:div>
    <w:div w:id="99375093">
      <w:bodyDiv w:val="1"/>
      <w:marLeft w:val="0"/>
      <w:marRight w:val="0"/>
      <w:marTop w:val="0"/>
      <w:marBottom w:val="0"/>
      <w:divBdr>
        <w:top w:val="none" w:sz="0" w:space="0" w:color="auto"/>
        <w:left w:val="none" w:sz="0" w:space="0" w:color="auto"/>
        <w:bottom w:val="none" w:sz="0" w:space="0" w:color="auto"/>
        <w:right w:val="none" w:sz="0" w:space="0" w:color="auto"/>
      </w:divBdr>
    </w:div>
    <w:div w:id="115025290">
      <w:bodyDiv w:val="1"/>
      <w:marLeft w:val="0"/>
      <w:marRight w:val="0"/>
      <w:marTop w:val="0"/>
      <w:marBottom w:val="0"/>
      <w:divBdr>
        <w:top w:val="none" w:sz="0" w:space="0" w:color="auto"/>
        <w:left w:val="none" w:sz="0" w:space="0" w:color="auto"/>
        <w:bottom w:val="none" w:sz="0" w:space="0" w:color="auto"/>
        <w:right w:val="none" w:sz="0" w:space="0" w:color="auto"/>
      </w:divBdr>
    </w:div>
    <w:div w:id="121969039">
      <w:bodyDiv w:val="1"/>
      <w:marLeft w:val="0"/>
      <w:marRight w:val="0"/>
      <w:marTop w:val="0"/>
      <w:marBottom w:val="0"/>
      <w:divBdr>
        <w:top w:val="none" w:sz="0" w:space="0" w:color="auto"/>
        <w:left w:val="none" w:sz="0" w:space="0" w:color="auto"/>
        <w:bottom w:val="none" w:sz="0" w:space="0" w:color="auto"/>
        <w:right w:val="none" w:sz="0" w:space="0" w:color="auto"/>
      </w:divBdr>
    </w:div>
    <w:div w:id="164513886">
      <w:bodyDiv w:val="1"/>
      <w:marLeft w:val="0"/>
      <w:marRight w:val="0"/>
      <w:marTop w:val="0"/>
      <w:marBottom w:val="0"/>
      <w:divBdr>
        <w:top w:val="none" w:sz="0" w:space="0" w:color="auto"/>
        <w:left w:val="none" w:sz="0" w:space="0" w:color="auto"/>
        <w:bottom w:val="none" w:sz="0" w:space="0" w:color="auto"/>
        <w:right w:val="none" w:sz="0" w:space="0" w:color="auto"/>
      </w:divBdr>
    </w:div>
    <w:div w:id="168759442">
      <w:bodyDiv w:val="1"/>
      <w:marLeft w:val="0"/>
      <w:marRight w:val="0"/>
      <w:marTop w:val="0"/>
      <w:marBottom w:val="0"/>
      <w:divBdr>
        <w:top w:val="none" w:sz="0" w:space="0" w:color="auto"/>
        <w:left w:val="none" w:sz="0" w:space="0" w:color="auto"/>
        <w:bottom w:val="none" w:sz="0" w:space="0" w:color="auto"/>
        <w:right w:val="none" w:sz="0" w:space="0" w:color="auto"/>
      </w:divBdr>
    </w:div>
    <w:div w:id="169417695">
      <w:bodyDiv w:val="1"/>
      <w:marLeft w:val="0"/>
      <w:marRight w:val="0"/>
      <w:marTop w:val="0"/>
      <w:marBottom w:val="0"/>
      <w:divBdr>
        <w:top w:val="none" w:sz="0" w:space="0" w:color="auto"/>
        <w:left w:val="none" w:sz="0" w:space="0" w:color="auto"/>
        <w:bottom w:val="none" w:sz="0" w:space="0" w:color="auto"/>
        <w:right w:val="none" w:sz="0" w:space="0" w:color="auto"/>
      </w:divBdr>
    </w:div>
    <w:div w:id="172572602">
      <w:bodyDiv w:val="1"/>
      <w:marLeft w:val="0"/>
      <w:marRight w:val="0"/>
      <w:marTop w:val="0"/>
      <w:marBottom w:val="0"/>
      <w:divBdr>
        <w:top w:val="none" w:sz="0" w:space="0" w:color="auto"/>
        <w:left w:val="none" w:sz="0" w:space="0" w:color="auto"/>
        <w:bottom w:val="none" w:sz="0" w:space="0" w:color="auto"/>
        <w:right w:val="none" w:sz="0" w:space="0" w:color="auto"/>
      </w:divBdr>
    </w:div>
    <w:div w:id="187455580">
      <w:bodyDiv w:val="1"/>
      <w:marLeft w:val="0"/>
      <w:marRight w:val="0"/>
      <w:marTop w:val="0"/>
      <w:marBottom w:val="0"/>
      <w:divBdr>
        <w:top w:val="none" w:sz="0" w:space="0" w:color="auto"/>
        <w:left w:val="none" w:sz="0" w:space="0" w:color="auto"/>
        <w:bottom w:val="none" w:sz="0" w:space="0" w:color="auto"/>
        <w:right w:val="none" w:sz="0" w:space="0" w:color="auto"/>
      </w:divBdr>
    </w:div>
    <w:div w:id="211700586">
      <w:bodyDiv w:val="1"/>
      <w:marLeft w:val="0"/>
      <w:marRight w:val="0"/>
      <w:marTop w:val="0"/>
      <w:marBottom w:val="0"/>
      <w:divBdr>
        <w:top w:val="none" w:sz="0" w:space="0" w:color="auto"/>
        <w:left w:val="none" w:sz="0" w:space="0" w:color="auto"/>
        <w:bottom w:val="none" w:sz="0" w:space="0" w:color="auto"/>
        <w:right w:val="none" w:sz="0" w:space="0" w:color="auto"/>
      </w:divBdr>
    </w:div>
    <w:div w:id="227419317">
      <w:bodyDiv w:val="1"/>
      <w:marLeft w:val="0"/>
      <w:marRight w:val="0"/>
      <w:marTop w:val="0"/>
      <w:marBottom w:val="0"/>
      <w:divBdr>
        <w:top w:val="none" w:sz="0" w:space="0" w:color="auto"/>
        <w:left w:val="none" w:sz="0" w:space="0" w:color="auto"/>
        <w:bottom w:val="none" w:sz="0" w:space="0" w:color="auto"/>
        <w:right w:val="none" w:sz="0" w:space="0" w:color="auto"/>
      </w:divBdr>
    </w:div>
    <w:div w:id="229536595">
      <w:bodyDiv w:val="1"/>
      <w:marLeft w:val="0"/>
      <w:marRight w:val="0"/>
      <w:marTop w:val="0"/>
      <w:marBottom w:val="0"/>
      <w:divBdr>
        <w:top w:val="none" w:sz="0" w:space="0" w:color="auto"/>
        <w:left w:val="none" w:sz="0" w:space="0" w:color="auto"/>
        <w:bottom w:val="none" w:sz="0" w:space="0" w:color="auto"/>
        <w:right w:val="none" w:sz="0" w:space="0" w:color="auto"/>
      </w:divBdr>
    </w:div>
    <w:div w:id="234826890">
      <w:bodyDiv w:val="1"/>
      <w:marLeft w:val="0"/>
      <w:marRight w:val="0"/>
      <w:marTop w:val="0"/>
      <w:marBottom w:val="0"/>
      <w:divBdr>
        <w:top w:val="none" w:sz="0" w:space="0" w:color="auto"/>
        <w:left w:val="none" w:sz="0" w:space="0" w:color="auto"/>
        <w:bottom w:val="none" w:sz="0" w:space="0" w:color="auto"/>
        <w:right w:val="none" w:sz="0" w:space="0" w:color="auto"/>
      </w:divBdr>
      <w:divsChild>
        <w:div w:id="1004354965">
          <w:marLeft w:val="547"/>
          <w:marRight w:val="0"/>
          <w:marTop w:val="0"/>
          <w:marBottom w:val="0"/>
          <w:divBdr>
            <w:top w:val="none" w:sz="0" w:space="0" w:color="auto"/>
            <w:left w:val="none" w:sz="0" w:space="0" w:color="auto"/>
            <w:bottom w:val="none" w:sz="0" w:space="0" w:color="auto"/>
            <w:right w:val="none" w:sz="0" w:space="0" w:color="auto"/>
          </w:divBdr>
        </w:div>
      </w:divsChild>
    </w:div>
    <w:div w:id="258561055">
      <w:bodyDiv w:val="1"/>
      <w:marLeft w:val="0"/>
      <w:marRight w:val="0"/>
      <w:marTop w:val="0"/>
      <w:marBottom w:val="0"/>
      <w:divBdr>
        <w:top w:val="none" w:sz="0" w:space="0" w:color="auto"/>
        <w:left w:val="none" w:sz="0" w:space="0" w:color="auto"/>
        <w:bottom w:val="none" w:sz="0" w:space="0" w:color="auto"/>
        <w:right w:val="none" w:sz="0" w:space="0" w:color="auto"/>
      </w:divBdr>
    </w:div>
    <w:div w:id="273829789">
      <w:bodyDiv w:val="1"/>
      <w:marLeft w:val="0"/>
      <w:marRight w:val="0"/>
      <w:marTop w:val="0"/>
      <w:marBottom w:val="0"/>
      <w:divBdr>
        <w:top w:val="none" w:sz="0" w:space="0" w:color="auto"/>
        <w:left w:val="none" w:sz="0" w:space="0" w:color="auto"/>
        <w:bottom w:val="none" w:sz="0" w:space="0" w:color="auto"/>
        <w:right w:val="none" w:sz="0" w:space="0" w:color="auto"/>
      </w:divBdr>
    </w:div>
    <w:div w:id="280570393">
      <w:bodyDiv w:val="1"/>
      <w:marLeft w:val="0"/>
      <w:marRight w:val="0"/>
      <w:marTop w:val="0"/>
      <w:marBottom w:val="0"/>
      <w:divBdr>
        <w:top w:val="none" w:sz="0" w:space="0" w:color="auto"/>
        <w:left w:val="none" w:sz="0" w:space="0" w:color="auto"/>
        <w:bottom w:val="none" w:sz="0" w:space="0" w:color="auto"/>
        <w:right w:val="none" w:sz="0" w:space="0" w:color="auto"/>
      </w:divBdr>
    </w:div>
    <w:div w:id="285235596">
      <w:bodyDiv w:val="1"/>
      <w:marLeft w:val="0"/>
      <w:marRight w:val="0"/>
      <w:marTop w:val="0"/>
      <w:marBottom w:val="0"/>
      <w:divBdr>
        <w:top w:val="none" w:sz="0" w:space="0" w:color="auto"/>
        <w:left w:val="none" w:sz="0" w:space="0" w:color="auto"/>
        <w:bottom w:val="none" w:sz="0" w:space="0" w:color="auto"/>
        <w:right w:val="none" w:sz="0" w:space="0" w:color="auto"/>
      </w:divBdr>
    </w:div>
    <w:div w:id="288903232">
      <w:bodyDiv w:val="1"/>
      <w:marLeft w:val="0"/>
      <w:marRight w:val="0"/>
      <w:marTop w:val="0"/>
      <w:marBottom w:val="0"/>
      <w:divBdr>
        <w:top w:val="none" w:sz="0" w:space="0" w:color="auto"/>
        <w:left w:val="none" w:sz="0" w:space="0" w:color="auto"/>
        <w:bottom w:val="none" w:sz="0" w:space="0" w:color="auto"/>
        <w:right w:val="none" w:sz="0" w:space="0" w:color="auto"/>
      </w:divBdr>
    </w:div>
    <w:div w:id="297222322">
      <w:bodyDiv w:val="1"/>
      <w:marLeft w:val="0"/>
      <w:marRight w:val="0"/>
      <w:marTop w:val="0"/>
      <w:marBottom w:val="0"/>
      <w:divBdr>
        <w:top w:val="none" w:sz="0" w:space="0" w:color="auto"/>
        <w:left w:val="none" w:sz="0" w:space="0" w:color="auto"/>
        <w:bottom w:val="none" w:sz="0" w:space="0" w:color="auto"/>
        <w:right w:val="none" w:sz="0" w:space="0" w:color="auto"/>
      </w:divBdr>
    </w:div>
    <w:div w:id="304549374">
      <w:bodyDiv w:val="1"/>
      <w:marLeft w:val="0"/>
      <w:marRight w:val="0"/>
      <w:marTop w:val="0"/>
      <w:marBottom w:val="0"/>
      <w:divBdr>
        <w:top w:val="none" w:sz="0" w:space="0" w:color="auto"/>
        <w:left w:val="none" w:sz="0" w:space="0" w:color="auto"/>
        <w:bottom w:val="none" w:sz="0" w:space="0" w:color="auto"/>
        <w:right w:val="none" w:sz="0" w:space="0" w:color="auto"/>
      </w:divBdr>
    </w:div>
    <w:div w:id="333151778">
      <w:bodyDiv w:val="1"/>
      <w:marLeft w:val="0"/>
      <w:marRight w:val="0"/>
      <w:marTop w:val="0"/>
      <w:marBottom w:val="0"/>
      <w:divBdr>
        <w:top w:val="none" w:sz="0" w:space="0" w:color="auto"/>
        <w:left w:val="none" w:sz="0" w:space="0" w:color="auto"/>
        <w:bottom w:val="none" w:sz="0" w:space="0" w:color="auto"/>
        <w:right w:val="none" w:sz="0" w:space="0" w:color="auto"/>
      </w:divBdr>
    </w:div>
    <w:div w:id="349064881">
      <w:bodyDiv w:val="1"/>
      <w:marLeft w:val="0"/>
      <w:marRight w:val="0"/>
      <w:marTop w:val="0"/>
      <w:marBottom w:val="0"/>
      <w:divBdr>
        <w:top w:val="none" w:sz="0" w:space="0" w:color="auto"/>
        <w:left w:val="none" w:sz="0" w:space="0" w:color="auto"/>
        <w:bottom w:val="none" w:sz="0" w:space="0" w:color="auto"/>
        <w:right w:val="none" w:sz="0" w:space="0" w:color="auto"/>
      </w:divBdr>
    </w:div>
    <w:div w:id="349114179">
      <w:bodyDiv w:val="1"/>
      <w:marLeft w:val="0"/>
      <w:marRight w:val="0"/>
      <w:marTop w:val="0"/>
      <w:marBottom w:val="0"/>
      <w:divBdr>
        <w:top w:val="none" w:sz="0" w:space="0" w:color="auto"/>
        <w:left w:val="none" w:sz="0" w:space="0" w:color="auto"/>
        <w:bottom w:val="none" w:sz="0" w:space="0" w:color="auto"/>
        <w:right w:val="none" w:sz="0" w:space="0" w:color="auto"/>
      </w:divBdr>
    </w:div>
    <w:div w:id="361327576">
      <w:bodyDiv w:val="1"/>
      <w:marLeft w:val="0"/>
      <w:marRight w:val="0"/>
      <w:marTop w:val="0"/>
      <w:marBottom w:val="0"/>
      <w:divBdr>
        <w:top w:val="none" w:sz="0" w:space="0" w:color="auto"/>
        <w:left w:val="none" w:sz="0" w:space="0" w:color="auto"/>
        <w:bottom w:val="none" w:sz="0" w:space="0" w:color="auto"/>
        <w:right w:val="none" w:sz="0" w:space="0" w:color="auto"/>
      </w:divBdr>
    </w:div>
    <w:div w:id="367487758">
      <w:bodyDiv w:val="1"/>
      <w:marLeft w:val="0"/>
      <w:marRight w:val="0"/>
      <w:marTop w:val="0"/>
      <w:marBottom w:val="0"/>
      <w:divBdr>
        <w:top w:val="none" w:sz="0" w:space="0" w:color="auto"/>
        <w:left w:val="none" w:sz="0" w:space="0" w:color="auto"/>
        <w:bottom w:val="none" w:sz="0" w:space="0" w:color="auto"/>
        <w:right w:val="none" w:sz="0" w:space="0" w:color="auto"/>
      </w:divBdr>
    </w:div>
    <w:div w:id="370231843">
      <w:bodyDiv w:val="1"/>
      <w:marLeft w:val="0"/>
      <w:marRight w:val="0"/>
      <w:marTop w:val="0"/>
      <w:marBottom w:val="0"/>
      <w:divBdr>
        <w:top w:val="none" w:sz="0" w:space="0" w:color="auto"/>
        <w:left w:val="none" w:sz="0" w:space="0" w:color="auto"/>
        <w:bottom w:val="none" w:sz="0" w:space="0" w:color="auto"/>
        <w:right w:val="none" w:sz="0" w:space="0" w:color="auto"/>
      </w:divBdr>
    </w:div>
    <w:div w:id="374473180">
      <w:bodyDiv w:val="1"/>
      <w:marLeft w:val="0"/>
      <w:marRight w:val="0"/>
      <w:marTop w:val="0"/>
      <w:marBottom w:val="0"/>
      <w:divBdr>
        <w:top w:val="none" w:sz="0" w:space="0" w:color="auto"/>
        <w:left w:val="none" w:sz="0" w:space="0" w:color="auto"/>
        <w:bottom w:val="none" w:sz="0" w:space="0" w:color="auto"/>
        <w:right w:val="none" w:sz="0" w:space="0" w:color="auto"/>
      </w:divBdr>
    </w:div>
    <w:div w:id="398946665">
      <w:bodyDiv w:val="1"/>
      <w:marLeft w:val="0"/>
      <w:marRight w:val="0"/>
      <w:marTop w:val="0"/>
      <w:marBottom w:val="0"/>
      <w:divBdr>
        <w:top w:val="none" w:sz="0" w:space="0" w:color="auto"/>
        <w:left w:val="none" w:sz="0" w:space="0" w:color="auto"/>
        <w:bottom w:val="none" w:sz="0" w:space="0" w:color="auto"/>
        <w:right w:val="none" w:sz="0" w:space="0" w:color="auto"/>
      </w:divBdr>
    </w:div>
    <w:div w:id="415440216">
      <w:bodyDiv w:val="1"/>
      <w:marLeft w:val="0"/>
      <w:marRight w:val="0"/>
      <w:marTop w:val="0"/>
      <w:marBottom w:val="0"/>
      <w:divBdr>
        <w:top w:val="none" w:sz="0" w:space="0" w:color="auto"/>
        <w:left w:val="none" w:sz="0" w:space="0" w:color="auto"/>
        <w:bottom w:val="none" w:sz="0" w:space="0" w:color="auto"/>
        <w:right w:val="none" w:sz="0" w:space="0" w:color="auto"/>
      </w:divBdr>
    </w:div>
    <w:div w:id="432946145">
      <w:bodyDiv w:val="1"/>
      <w:marLeft w:val="0"/>
      <w:marRight w:val="0"/>
      <w:marTop w:val="0"/>
      <w:marBottom w:val="0"/>
      <w:divBdr>
        <w:top w:val="none" w:sz="0" w:space="0" w:color="auto"/>
        <w:left w:val="none" w:sz="0" w:space="0" w:color="auto"/>
        <w:bottom w:val="none" w:sz="0" w:space="0" w:color="auto"/>
        <w:right w:val="none" w:sz="0" w:space="0" w:color="auto"/>
      </w:divBdr>
    </w:div>
    <w:div w:id="436365831">
      <w:bodyDiv w:val="1"/>
      <w:marLeft w:val="0"/>
      <w:marRight w:val="0"/>
      <w:marTop w:val="0"/>
      <w:marBottom w:val="0"/>
      <w:divBdr>
        <w:top w:val="none" w:sz="0" w:space="0" w:color="auto"/>
        <w:left w:val="none" w:sz="0" w:space="0" w:color="auto"/>
        <w:bottom w:val="none" w:sz="0" w:space="0" w:color="auto"/>
        <w:right w:val="none" w:sz="0" w:space="0" w:color="auto"/>
      </w:divBdr>
    </w:div>
    <w:div w:id="437722952">
      <w:bodyDiv w:val="1"/>
      <w:marLeft w:val="0"/>
      <w:marRight w:val="0"/>
      <w:marTop w:val="0"/>
      <w:marBottom w:val="0"/>
      <w:divBdr>
        <w:top w:val="none" w:sz="0" w:space="0" w:color="auto"/>
        <w:left w:val="none" w:sz="0" w:space="0" w:color="auto"/>
        <w:bottom w:val="none" w:sz="0" w:space="0" w:color="auto"/>
        <w:right w:val="none" w:sz="0" w:space="0" w:color="auto"/>
      </w:divBdr>
    </w:div>
    <w:div w:id="439840846">
      <w:bodyDiv w:val="1"/>
      <w:marLeft w:val="0"/>
      <w:marRight w:val="0"/>
      <w:marTop w:val="0"/>
      <w:marBottom w:val="0"/>
      <w:divBdr>
        <w:top w:val="none" w:sz="0" w:space="0" w:color="auto"/>
        <w:left w:val="none" w:sz="0" w:space="0" w:color="auto"/>
        <w:bottom w:val="none" w:sz="0" w:space="0" w:color="auto"/>
        <w:right w:val="none" w:sz="0" w:space="0" w:color="auto"/>
      </w:divBdr>
    </w:div>
    <w:div w:id="442965743">
      <w:bodyDiv w:val="1"/>
      <w:marLeft w:val="0"/>
      <w:marRight w:val="0"/>
      <w:marTop w:val="0"/>
      <w:marBottom w:val="0"/>
      <w:divBdr>
        <w:top w:val="none" w:sz="0" w:space="0" w:color="auto"/>
        <w:left w:val="none" w:sz="0" w:space="0" w:color="auto"/>
        <w:bottom w:val="none" w:sz="0" w:space="0" w:color="auto"/>
        <w:right w:val="none" w:sz="0" w:space="0" w:color="auto"/>
      </w:divBdr>
      <w:divsChild>
        <w:div w:id="982470999">
          <w:marLeft w:val="547"/>
          <w:marRight w:val="0"/>
          <w:marTop w:val="0"/>
          <w:marBottom w:val="0"/>
          <w:divBdr>
            <w:top w:val="none" w:sz="0" w:space="0" w:color="auto"/>
            <w:left w:val="none" w:sz="0" w:space="0" w:color="auto"/>
            <w:bottom w:val="none" w:sz="0" w:space="0" w:color="auto"/>
            <w:right w:val="none" w:sz="0" w:space="0" w:color="auto"/>
          </w:divBdr>
        </w:div>
      </w:divsChild>
    </w:div>
    <w:div w:id="444887794">
      <w:bodyDiv w:val="1"/>
      <w:marLeft w:val="0"/>
      <w:marRight w:val="0"/>
      <w:marTop w:val="0"/>
      <w:marBottom w:val="0"/>
      <w:divBdr>
        <w:top w:val="none" w:sz="0" w:space="0" w:color="auto"/>
        <w:left w:val="none" w:sz="0" w:space="0" w:color="auto"/>
        <w:bottom w:val="none" w:sz="0" w:space="0" w:color="auto"/>
        <w:right w:val="none" w:sz="0" w:space="0" w:color="auto"/>
      </w:divBdr>
    </w:div>
    <w:div w:id="449475064">
      <w:bodyDiv w:val="1"/>
      <w:marLeft w:val="0"/>
      <w:marRight w:val="0"/>
      <w:marTop w:val="0"/>
      <w:marBottom w:val="0"/>
      <w:divBdr>
        <w:top w:val="none" w:sz="0" w:space="0" w:color="auto"/>
        <w:left w:val="none" w:sz="0" w:space="0" w:color="auto"/>
        <w:bottom w:val="none" w:sz="0" w:space="0" w:color="auto"/>
        <w:right w:val="none" w:sz="0" w:space="0" w:color="auto"/>
      </w:divBdr>
    </w:div>
    <w:div w:id="450050707">
      <w:bodyDiv w:val="1"/>
      <w:marLeft w:val="0"/>
      <w:marRight w:val="0"/>
      <w:marTop w:val="0"/>
      <w:marBottom w:val="0"/>
      <w:divBdr>
        <w:top w:val="none" w:sz="0" w:space="0" w:color="auto"/>
        <w:left w:val="none" w:sz="0" w:space="0" w:color="auto"/>
        <w:bottom w:val="none" w:sz="0" w:space="0" w:color="auto"/>
        <w:right w:val="none" w:sz="0" w:space="0" w:color="auto"/>
      </w:divBdr>
    </w:div>
    <w:div w:id="474690214">
      <w:bodyDiv w:val="1"/>
      <w:marLeft w:val="0"/>
      <w:marRight w:val="0"/>
      <w:marTop w:val="0"/>
      <w:marBottom w:val="0"/>
      <w:divBdr>
        <w:top w:val="none" w:sz="0" w:space="0" w:color="auto"/>
        <w:left w:val="none" w:sz="0" w:space="0" w:color="auto"/>
        <w:bottom w:val="none" w:sz="0" w:space="0" w:color="auto"/>
        <w:right w:val="none" w:sz="0" w:space="0" w:color="auto"/>
      </w:divBdr>
    </w:div>
    <w:div w:id="493884946">
      <w:bodyDiv w:val="1"/>
      <w:marLeft w:val="0"/>
      <w:marRight w:val="0"/>
      <w:marTop w:val="0"/>
      <w:marBottom w:val="0"/>
      <w:divBdr>
        <w:top w:val="none" w:sz="0" w:space="0" w:color="auto"/>
        <w:left w:val="none" w:sz="0" w:space="0" w:color="auto"/>
        <w:bottom w:val="none" w:sz="0" w:space="0" w:color="auto"/>
        <w:right w:val="none" w:sz="0" w:space="0" w:color="auto"/>
      </w:divBdr>
    </w:div>
    <w:div w:id="499122877">
      <w:bodyDiv w:val="1"/>
      <w:marLeft w:val="0"/>
      <w:marRight w:val="0"/>
      <w:marTop w:val="0"/>
      <w:marBottom w:val="0"/>
      <w:divBdr>
        <w:top w:val="none" w:sz="0" w:space="0" w:color="auto"/>
        <w:left w:val="none" w:sz="0" w:space="0" w:color="auto"/>
        <w:bottom w:val="none" w:sz="0" w:space="0" w:color="auto"/>
        <w:right w:val="none" w:sz="0" w:space="0" w:color="auto"/>
      </w:divBdr>
    </w:div>
    <w:div w:id="508637290">
      <w:bodyDiv w:val="1"/>
      <w:marLeft w:val="0"/>
      <w:marRight w:val="0"/>
      <w:marTop w:val="0"/>
      <w:marBottom w:val="0"/>
      <w:divBdr>
        <w:top w:val="none" w:sz="0" w:space="0" w:color="auto"/>
        <w:left w:val="none" w:sz="0" w:space="0" w:color="auto"/>
        <w:bottom w:val="none" w:sz="0" w:space="0" w:color="auto"/>
        <w:right w:val="none" w:sz="0" w:space="0" w:color="auto"/>
      </w:divBdr>
    </w:div>
    <w:div w:id="510027944">
      <w:bodyDiv w:val="1"/>
      <w:marLeft w:val="0"/>
      <w:marRight w:val="0"/>
      <w:marTop w:val="0"/>
      <w:marBottom w:val="0"/>
      <w:divBdr>
        <w:top w:val="none" w:sz="0" w:space="0" w:color="auto"/>
        <w:left w:val="none" w:sz="0" w:space="0" w:color="auto"/>
        <w:bottom w:val="none" w:sz="0" w:space="0" w:color="auto"/>
        <w:right w:val="none" w:sz="0" w:space="0" w:color="auto"/>
      </w:divBdr>
    </w:div>
    <w:div w:id="511533425">
      <w:bodyDiv w:val="1"/>
      <w:marLeft w:val="0"/>
      <w:marRight w:val="0"/>
      <w:marTop w:val="0"/>
      <w:marBottom w:val="0"/>
      <w:divBdr>
        <w:top w:val="none" w:sz="0" w:space="0" w:color="auto"/>
        <w:left w:val="none" w:sz="0" w:space="0" w:color="auto"/>
        <w:bottom w:val="none" w:sz="0" w:space="0" w:color="auto"/>
        <w:right w:val="none" w:sz="0" w:space="0" w:color="auto"/>
      </w:divBdr>
    </w:div>
    <w:div w:id="520776644">
      <w:bodyDiv w:val="1"/>
      <w:marLeft w:val="0"/>
      <w:marRight w:val="0"/>
      <w:marTop w:val="0"/>
      <w:marBottom w:val="0"/>
      <w:divBdr>
        <w:top w:val="none" w:sz="0" w:space="0" w:color="auto"/>
        <w:left w:val="none" w:sz="0" w:space="0" w:color="auto"/>
        <w:bottom w:val="none" w:sz="0" w:space="0" w:color="auto"/>
        <w:right w:val="none" w:sz="0" w:space="0" w:color="auto"/>
      </w:divBdr>
    </w:div>
    <w:div w:id="525295444">
      <w:bodyDiv w:val="1"/>
      <w:marLeft w:val="0"/>
      <w:marRight w:val="0"/>
      <w:marTop w:val="0"/>
      <w:marBottom w:val="0"/>
      <w:divBdr>
        <w:top w:val="none" w:sz="0" w:space="0" w:color="auto"/>
        <w:left w:val="none" w:sz="0" w:space="0" w:color="auto"/>
        <w:bottom w:val="none" w:sz="0" w:space="0" w:color="auto"/>
        <w:right w:val="none" w:sz="0" w:space="0" w:color="auto"/>
      </w:divBdr>
    </w:div>
    <w:div w:id="542787034">
      <w:bodyDiv w:val="1"/>
      <w:marLeft w:val="0"/>
      <w:marRight w:val="0"/>
      <w:marTop w:val="0"/>
      <w:marBottom w:val="0"/>
      <w:divBdr>
        <w:top w:val="none" w:sz="0" w:space="0" w:color="auto"/>
        <w:left w:val="none" w:sz="0" w:space="0" w:color="auto"/>
        <w:bottom w:val="none" w:sz="0" w:space="0" w:color="auto"/>
        <w:right w:val="none" w:sz="0" w:space="0" w:color="auto"/>
      </w:divBdr>
    </w:div>
    <w:div w:id="544369070">
      <w:bodyDiv w:val="1"/>
      <w:marLeft w:val="0"/>
      <w:marRight w:val="0"/>
      <w:marTop w:val="0"/>
      <w:marBottom w:val="0"/>
      <w:divBdr>
        <w:top w:val="none" w:sz="0" w:space="0" w:color="auto"/>
        <w:left w:val="none" w:sz="0" w:space="0" w:color="auto"/>
        <w:bottom w:val="none" w:sz="0" w:space="0" w:color="auto"/>
        <w:right w:val="none" w:sz="0" w:space="0" w:color="auto"/>
      </w:divBdr>
    </w:div>
    <w:div w:id="544756690">
      <w:bodyDiv w:val="1"/>
      <w:marLeft w:val="0"/>
      <w:marRight w:val="0"/>
      <w:marTop w:val="0"/>
      <w:marBottom w:val="0"/>
      <w:divBdr>
        <w:top w:val="none" w:sz="0" w:space="0" w:color="auto"/>
        <w:left w:val="none" w:sz="0" w:space="0" w:color="auto"/>
        <w:bottom w:val="none" w:sz="0" w:space="0" w:color="auto"/>
        <w:right w:val="none" w:sz="0" w:space="0" w:color="auto"/>
      </w:divBdr>
    </w:div>
    <w:div w:id="551162246">
      <w:bodyDiv w:val="1"/>
      <w:marLeft w:val="0"/>
      <w:marRight w:val="0"/>
      <w:marTop w:val="0"/>
      <w:marBottom w:val="0"/>
      <w:divBdr>
        <w:top w:val="none" w:sz="0" w:space="0" w:color="auto"/>
        <w:left w:val="none" w:sz="0" w:space="0" w:color="auto"/>
        <w:bottom w:val="none" w:sz="0" w:space="0" w:color="auto"/>
        <w:right w:val="none" w:sz="0" w:space="0" w:color="auto"/>
      </w:divBdr>
    </w:div>
    <w:div w:id="561213952">
      <w:bodyDiv w:val="1"/>
      <w:marLeft w:val="0"/>
      <w:marRight w:val="0"/>
      <w:marTop w:val="0"/>
      <w:marBottom w:val="0"/>
      <w:divBdr>
        <w:top w:val="none" w:sz="0" w:space="0" w:color="auto"/>
        <w:left w:val="none" w:sz="0" w:space="0" w:color="auto"/>
        <w:bottom w:val="none" w:sz="0" w:space="0" w:color="auto"/>
        <w:right w:val="none" w:sz="0" w:space="0" w:color="auto"/>
      </w:divBdr>
    </w:div>
    <w:div w:id="584723674">
      <w:bodyDiv w:val="1"/>
      <w:marLeft w:val="0"/>
      <w:marRight w:val="0"/>
      <w:marTop w:val="0"/>
      <w:marBottom w:val="0"/>
      <w:divBdr>
        <w:top w:val="none" w:sz="0" w:space="0" w:color="auto"/>
        <w:left w:val="none" w:sz="0" w:space="0" w:color="auto"/>
        <w:bottom w:val="none" w:sz="0" w:space="0" w:color="auto"/>
        <w:right w:val="none" w:sz="0" w:space="0" w:color="auto"/>
      </w:divBdr>
    </w:div>
    <w:div w:id="585306665">
      <w:bodyDiv w:val="1"/>
      <w:marLeft w:val="0"/>
      <w:marRight w:val="0"/>
      <w:marTop w:val="0"/>
      <w:marBottom w:val="0"/>
      <w:divBdr>
        <w:top w:val="none" w:sz="0" w:space="0" w:color="auto"/>
        <w:left w:val="none" w:sz="0" w:space="0" w:color="auto"/>
        <w:bottom w:val="none" w:sz="0" w:space="0" w:color="auto"/>
        <w:right w:val="none" w:sz="0" w:space="0" w:color="auto"/>
      </w:divBdr>
    </w:div>
    <w:div w:id="608584174">
      <w:bodyDiv w:val="1"/>
      <w:marLeft w:val="0"/>
      <w:marRight w:val="0"/>
      <w:marTop w:val="0"/>
      <w:marBottom w:val="0"/>
      <w:divBdr>
        <w:top w:val="none" w:sz="0" w:space="0" w:color="auto"/>
        <w:left w:val="none" w:sz="0" w:space="0" w:color="auto"/>
        <w:bottom w:val="none" w:sz="0" w:space="0" w:color="auto"/>
        <w:right w:val="none" w:sz="0" w:space="0" w:color="auto"/>
      </w:divBdr>
    </w:div>
    <w:div w:id="628364356">
      <w:bodyDiv w:val="1"/>
      <w:marLeft w:val="0"/>
      <w:marRight w:val="0"/>
      <w:marTop w:val="0"/>
      <w:marBottom w:val="0"/>
      <w:divBdr>
        <w:top w:val="none" w:sz="0" w:space="0" w:color="auto"/>
        <w:left w:val="none" w:sz="0" w:space="0" w:color="auto"/>
        <w:bottom w:val="none" w:sz="0" w:space="0" w:color="auto"/>
        <w:right w:val="none" w:sz="0" w:space="0" w:color="auto"/>
      </w:divBdr>
    </w:div>
    <w:div w:id="636879952">
      <w:bodyDiv w:val="1"/>
      <w:marLeft w:val="0"/>
      <w:marRight w:val="0"/>
      <w:marTop w:val="0"/>
      <w:marBottom w:val="0"/>
      <w:divBdr>
        <w:top w:val="none" w:sz="0" w:space="0" w:color="auto"/>
        <w:left w:val="none" w:sz="0" w:space="0" w:color="auto"/>
        <w:bottom w:val="none" w:sz="0" w:space="0" w:color="auto"/>
        <w:right w:val="none" w:sz="0" w:space="0" w:color="auto"/>
      </w:divBdr>
      <w:divsChild>
        <w:div w:id="2035688972">
          <w:marLeft w:val="446"/>
          <w:marRight w:val="0"/>
          <w:marTop w:val="0"/>
          <w:marBottom w:val="0"/>
          <w:divBdr>
            <w:top w:val="none" w:sz="0" w:space="0" w:color="auto"/>
            <w:left w:val="none" w:sz="0" w:space="0" w:color="auto"/>
            <w:bottom w:val="none" w:sz="0" w:space="0" w:color="auto"/>
            <w:right w:val="none" w:sz="0" w:space="0" w:color="auto"/>
          </w:divBdr>
        </w:div>
      </w:divsChild>
    </w:div>
    <w:div w:id="639379540">
      <w:bodyDiv w:val="1"/>
      <w:marLeft w:val="0"/>
      <w:marRight w:val="0"/>
      <w:marTop w:val="0"/>
      <w:marBottom w:val="0"/>
      <w:divBdr>
        <w:top w:val="none" w:sz="0" w:space="0" w:color="auto"/>
        <w:left w:val="none" w:sz="0" w:space="0" w:color="auto"/>
        <w:bottom w:val="none" w:sz="0" w:space="0" w:color="auto"/>
        <w:right w:val="none" w:sz="0" w:space="0" w:color="auto"/>
      </w:divBdr>
    </w:div>
    <w:div w:id="656568242">
      <w:bodyDiv w:val="1"/>
      <w:marLeft w:val="0"/>
      <w:marRight w:val="0"/>
      <w:marTop w:val="0"/>
      <w:marBottom w:val="0"/>
      <w:divBdr>
        <w:top w:val="none" w:sz="0" w:space="0" w:color="auto"/>
        <w:left w:val="none" w:sz="0" w:space="0" w:color="auto"/>
        <w:bottom w:val="none" w:sz="0" w:space="0" w:color="auto"/>
        <w:right w:val="none" w:sz="0" w:space="0" w:color="auto"/>
      </w:divBdr>
      <w:divsChild>
        <w:div w:id="1724207097">
          <w:marLeft w:val="547"/>
          <w:marRight w:val="0"/>
          <w:marTop w:val="0"/>
          <w:marBottom w:val="0"/>
          <w:divBdr>
            <w:top w:val="none" w:sz="0" w:space="0" w:color="auto"/>
            <w:left w:val="none" w:sz="0" w:space="0" w:color="auto"/>
            <w:bottom w:val="none" w:sz="0" w:space="0" w:color="auto"/>
            <w:right w:val="none" w:sz="0" w:space="0" w:color="auto"/>
          </w:divBdr>
        </w:div>
      </w:divsChild>
    </w:div>
    <w:div w:id="666637598">
      <w:bodyDiv w:val="1"/>
      <w:marLeft w:val="0"/>
      <w:marRight w:val="0"/>
      <w:marTop w:val="0"/>
      <w:marBottom w:val="0"/>
      <w:divBdr>
        <w:top w:val="none" w:sz="0" w:space="0" w:color="auto"/>
        <w:left w:val="none" w:sz="0" w:space="0" w:color="auto"/>
        <w:bottom w:val="none" w:sz="0" w:space="0" w:color="auto"/>
        <w:right w:val="none" w:sz="0" w:space="0" w:color="auto"/>
      </w:divBdr>
    </w:div>
    <w:div w:id="666903443">
      <w:bodyDiv w:val="1"/>
      <w:marLeft w:val="0"/>
      <w:marRight w:val="0"/>
      <w:marTop w:val="0"/>
      <w:marBottom w:val="0"/>
      <w:divBdr>
        <w:top w:val="none" w:sz="0" w:space="0" w:color="auto"/>
        <w:left w:val="none" w:sz="0" w:space="0" w:color="auto"/>
        <w:bottom w:val="none" w:sz="0" w:space="0" w:color="auto"/>
        <w:right w:val="none" w:sz="0" w:space="0" w:color="auto"/>
      </w:divBdr>
    </w:div>
    <w:div w:id="701325683">
      <w:bodyDiv w:val="1"/>
      <w:marLeft w:val="0"/>
      <w:marRight w:val="0"/>
      <w:marTop w:val="0"/>
      <w:marBottom w:val="0"/>
      <w:divBdr>
        <w:top w:val="none" w:sz="0" w:space="0" w:color="auto"/>
        <w:left w:val="none" w:sz="0" w:space="0" w:color="auto"/>
        <w:bottom w:val="none" w:sz="0" w:space="0" w:color="auto"/>
        <w:right w:val="none" w:sz="0" w:space="0" w:color="auto"/>
      </w:divBdr>
    </w:div>
    <w:div w:id="701980885">
      <w:bodyDiv w:val="1"/>
      <w:marLeft w:val="0"/>
      <w:marRight w:val="0"/>
      <w:marTop w:val="0"/>
      <w:marBottom w:val="0"/>
      <w:divBdr>
        <w:top w:val="none" w:sz="0" w:space="0" w:color="auto"/>
        <w:left w:val="none" w:sz="0" w:space="0" w:color="auto"/>
        <w:bottom w:val="none" w:sz="0" w:space="0" w:color="auto"/>
        <w:right w:val="none" w:sz="0" w:space="0" w:color="auto"/>
      </w:divBdr>
    </w:div>
    <w:div w:id="707603158">
      <w:bodyDiv w:val="1"/>
      <w:marLeft w:val="0"/>
      <w:marRight w:val="0"/>
      <w:marTop w:val="0"/>
      <w:marBottom w:val="0"/>
      <w:divBdr>
        <w:top w:val="none" w:sz="0" w:space="0" w:color="auto"/>
        <w:left w:val="none" w:sz="0" w:space="0" w:color="auto"/>
        <w:bottom w:val="none" w:sz="0" w:space="0" w:color="auto"/>
        <w:right w:val="none" w:sz="0" w:space="0" w:color="auto"/>
      </w:divBdr>
    </w:div>
    <w:div w:id="710812933">
      <w:bodyDiv w:val="1"/>
      <w:marLeft w:val="0"/>
      <w:marRight w:val="0"/>
      <w:marTop w:val="0"/>
      <w:marBottom w:val="0"/>
      <w:divBdr>
        <w:top w:val="none" w:sz="0" w:space="0" w:color="auto"/>
        <w:left w:val="none" w:sz="0" w:space="0" w:color="auto"/>
        <w:bottom w:val="none" w:sz="0" w:space="0" w:color="auto"/>
        <w:right w:val="none" w:sz="0" w:space="0" w:color="auto"/>
      </w:divBdr>
    </w:div>
    <w:div w:id="721254088">
      <w:bodyDiv w:val="1"/>
      <w:marLeft w:val="0"/>
      <w:marRight w:val="0"/>
      <w:marTop w:val="0"/>
      <w:marBottom w:val="0"/>
      <w:divBdr>
        <w:top w:val="none" w:sz="0" w:space="0" w:color="auto"/>
        <w:left w:val="none" w:sz="0" w:space="0" w:color="auto"/>
        <w:bottom w:val="none" w:sz="0" w:space="0" w:color="auto"/>
        <w:right w:val="none" w:sz="0" w:space="0" w:color="auto"/>
      </w:divBdr>
    </w:div>
    <w:div w:id="721905494">
      <w:bodyDiv w:val="1"/>
      <w:marLeft w:val="0"/>
      <w:marRight w:val="0"/>
      <w:marTop w:val="0"/>
      <w:marBottom w:val="0"/>
      <w:divBdr>
        <w:top w:val="none" w:sz="0" w:space="0" w:color="auto"/>
        <w:left w:val="none" w:sz="0" w:space="0" w:color="auto"/>
        <w:bottom w:val="none" w:sz="0" w:space="0" w:color="auto"/>
        <w:right w:val="none" w:sz="0" w:space="0" w:color="auto"/>
      </w:divBdr>
    </w:div>
    <w:div w:id="760837603">
      <w:bodyDiv w:val="1"/>
      <w:marLeft w:val="0"/>
      <w:marRight w:val="0"/>
      <w:marTop w:val="0"/>
      <w:marBottom w:val="0"/>
      <w:divBdr>
        <w:top w:val="none" w:sz="0" w:space="0" w:color="auto"/>
        <w:left w:val="none" w:sz="0" w:space="0" w:color="auto"/>
        <w:bottom w:val="none" w:sz="0" w:space="0" w:color="auto"/>
        <w:right w:val="none" w:sz="0" w:space="0" w:color="auto"/>
      </w:divBdr>
    </w:div>
    <w:div w:id="761534053">
      <w:bodyDiv w:val="1"/>
      <w:marLeft w:val="0"/>
      <w:marRight w:val="0"/>
      <w:marTop w:val="0"/>
      <w:marBottom w:val="0"/>
      <w:divBdr>
        <w:top w:val="none" w:sz="0" w:space="0" w:color="auto"/>
        <w:left w:val="none" w:sz="0" w:space="0" w:color="auto"/>
        <w:bottom w:val="none" w:sz="0" w:space="0" w:color="auto"/>
        <w:right w:val="none" w:sz="0" w:space="0" w:color="auto"/>
      </w:divBdr>
    </w:div>
    <w:div w:id="789130068">
      <w:bodyDiv w:val="1"/>
      <w:marLeft w:val="0"/>
      <w:marRight w:val="0"/>
      <w:marTop w:val="0"/>
      <w:marBottom w:val="0"/>
      <w:divBdr>
        <w:top w:val="none" w:sz="0" w:space="0" w:color="auto"/>
        <w:left w:val="none" w:sz="0" w:space="0" w:color="auto"/>
        <w:bottom w:val="none" w:sz="0" w:space="0" w:color="auto"/>
        <w:right w:val="none" w:sz="0" w:space="0" w:color="auto"/>
      </w:divBdr>
    </w:div>
    <w:div w:id="799302953">
      <w:bodyDiv w:val="1"/>
      <w:marLeft w:val="0"/>
      <w:marRight w:val="0"/>
      <w:marTop w:val="0"/>
      <w:marBottom w:val="0"/>
      <w:divBdr>
        <w:top w:val="none" w:sz="0" w:space="0" w:color="auto"/>
        <w:left w:val="none" w:sz="0" w:space="0" w:color="auto"/>
        <w:bottom w:val="none" w:sz="0" w:space="0" w:color="auto"/>
        <w:right w:val="none" w:sz="0" w:space="0" w:color="auto"/>
      </w:divBdr>
    </w:div>
    <w:div w:id="805470057">
      <w:bodyDiv w:val="1"/>
      <w:marLeft w:val="0"/>
      <w:marRight w:val="0"/>
      <w:marTop w:val="0"/>
      <w:marBottom w:val="0"/>
      <w:divBdr>
        <w:top w:val="none" w:sz="0" w:space="0" w:color="auto"/>
        <w:left w:val="none" w:sz="0" w:space="0" w:color="auto"/>
        <w:bottom w:val="none" w:sz="0" w:space="0" w:color="auto"/>
        <w:right w:val="none" w:sz="0" w:space="0" w:color="auto"/>
      </w:divBdr>
    </w:div>
    <w:div w:id="813134402">
      <w:bodyDiv w:val="1"/>
      <w:marLeft w:val="0"/>
      <w:marRight w:val="0"/>
      <w:marTop w:val="0"/>
      <w:marBottom w:val="0"/>
      <w:divBdr>
        <w:top w:val="none" w:sz="0" w:space="0" w:color="auto"/>
        <w:left w:val="none" w:sz="0" w:space="0" w:color="auto"/>
        <w:bottom w:val="none" w:sz="0" w:space="0" w:color="auto"/>
        <w:right w:val="none" w:sz="0" w:space="0" w:color="auto"/>
      </w:divBdr>
    </w:div>
    <w:div w:id="833032729">
      <w:bodyDiv w:val="1"/>
      <w:marLeft w:val="0"/>
      <w:marRight w:val="0"/>
      <w:marTop w:val="0"/>
      <w:marBottom w:val="0"/>
      <w:divBdr>
        <w:top w:val="none" w:sz="0" w:space="0" w:color="auto"/>
        <w:left w:val="none" w:sz="0" w:space="0" w:color="auto"/>
        <w:bottom w:val="none" w:sz="0" w:space="0" w:color="auto"/>
        <w:right w:val="none" w:sz="0" w:space="0" w:color="auto"/>
      </w:divBdr>
    </w:div>
    <w:div w:id="844175658">
      <w:bodyDiv w:val="1"/>
      <w:marLeft w:val="0"/>
      <w:marRight w:val="0"/>
      <w:marTop w:val="0"/>
      <w:marBottom w:val="0"/>
      <w:divBdr>
        <w:top w:val="none" w:sz="0" w:space="0" w:color="auto"/>
        <w:left w:val="none" w:sz="0" w:space="0" w:color="auto"/>
        <w:bottom w:val="none" w:sz="0" w:space="0" w:color="auto"/>
        <w:right w:val="none" w:sz="0" w:space="0" w:color="auto"/>
      </w:divBdr>
    </w:div>
    <w:div w:id="847908056">
      <w:bodyDiv w:val="1"/>
      <w:marLeft w:val="0"/>
      <w:marRight w:val="0"/>
      <w:marTop w:val="0"/>
      <w:marBottom w:val="0"/>
      <w:divBdr>
        <w:top w:val="none" w:sz="0" w:space="0" w:color="auto"/>
        <w:left w:val="none" w:sz="0" w:space="0" w:color="auto"/>
        <w:bottom w:val="none" w:sz="0" w:space="0" w:color="auto"/>
        <w:right w:val="none" w:sz="0" w:space="0" w:color="auto"/>
      </w:divBdr>
    </w:div>
    <w:div w:id="852498288">
      <w:bodyDiv w:val="1"/>
      <w:marLeft w:val="0"/>
      <w:marRight w:val="0"/>
      <w:marTop w:val="0"/>
      <w:marBottom w:val="0"/>
      <w:divBdr>
        <w:top w:val="none" w:sz="0" w:space="0" w:color="auto"/>
        <w:left w:val="none" w:sz="0" w:space="0" w:color="auto"/>
        <w:bottom w:val="none" w:sz="0" w:space="0" w:color="auto"/>
        <w:right w:val="none" w:sz="0" w:space="0" w:color="auto"/>
      </w:divBdr>
    </w:div>
    <w:div w:id="864099536">
      <w:bodyDiv w:val="1"/>
      <w:marLeft w:val="0"/>
      <w:marRight w:val="0"/>
      <w:marTop w:val="0"/>
      <w:marBottom w:val="0"/>
      <w:divBdr>
        <w:top w:val="none" w:sz="0" w:space="0" w:color="auto"/>
        <w:left w:val="none" w:sz="0" w:space="0" w:color="auto"/>
        <w:bottom w:val="none" w:sz="0" w:space="0" w:color="auto"/>
        <w:right w:val="none" w:sz="0" w:space="0" w:color="auto"/>
      </w:divBdr>
    </w:div>
    <w:div w:id="883371812">
      <w:bodyDiv w:val="1"/>
      <w:marLeft w:val="0"/>
      <w:marRight w:val="0"/>
      <w:marTop w:val="0"/>
      <w:marBottom w:val="0"/>
      <w:divBdr>
        <w:top w:val="none" w:sz="0" w:space="0" w:color="auto"/>
        <w:left w:val="none" w:sz="0" w:space="0" w:color="auto"/>
        <w:bottom w:val="none" w:sz="0" w:space="0" w:color="auto"/>
        <w:right w:val="none" w:sz="0" w:space="0" w:color="auto"/>
      </w:divBdr>
    </w:div>
    <w:div w:id="888762688">
      <w:bodyDiv w:val="1"/>
      <w:marLeft w:val="0"/>
      <w:marRight w:val="0"/>
      <w:marTop w:val="0"/>
      <w:marBottom w:val="0"/>
      <w:divBdr>
        <w:top w:val="none" w:sz="0" w:space="0" w:color="auto"/>
        <w:left w:val="none" w:sz="0" w:space="0" w:color="auto"/>
        <w:bottom w:val="none" w:sz="0" w:space="0" w:color="auto"/>
        <w:right w:val="none" w:sz="0" w:space="0" w:color="auto"/>
      </w:divBdr>
    </w:div>
    <w:div w:id="897668328">
      <w:bodyDiv w:val="1"/>
      <w:marLeft w:val="0"/>
      <w:marRight w:val="0"/>
      <w:marTop w:val="0"/>
      <w:marBottom w:val="0"/>
      <w:divBdr>
        <w:top w:val="none" w:sz="0" w:space="0" w:color="auto"/>
        <w:left w:val="none" w:sz="0" w:space="0" w:color="auto"/>
        <w:bottom w:val="none" w:sz="0" w:space="0" w:color="auto"/>
        <w:right w:val="none" w:sz="0" w:space="0" w:color="auto"/>
      </w:divBdr>
      <w:divsChild>
        <w:div w:id="870650632">
          <w:marLeft w:val="547"/>
          <w:marRight w:val="0"/>
          <w:marTop w:val="0"/>
          <w:marBottom w:val="0"/>
          <w:divBdr>
            <w:top w:val="none" w:sz="0" w:space="0" w:color="auto"/>
            <w:left w:val="none" w:sz="0" w:space="0" w:color="auto"/>
            <w:bottom w:val="none" w:sz="0" w:space="0" w:color="auto"/>
            <w:right w:val="none" w:sz="0" w:space="0" w:color="auto"/>
          </w:divBdr>
        </w:div>
      </w:divsChild>
    </w:div>
    <w:div w:id="903176331">
      <w:bodyDiv w:val="1"/>
      <w:marLeft w:val="0"/>
      <w:marRight w:val="0"/>
      <w:marTop w:val="0"/>
      <w:marBottom w:val="0"/>
      <w:divBdr>
        <w:top w:val="none" w:sz="0" w:space="0" w:color="auto"/>
        <w:left w:val="none" w:sz="0" w:space="0" w:color="auto"/>
        <w:bottom w:val="none" w:sz="0" w:space="0" w:color="auto"/>
        <w:right w:val="none" w:sz="0" w:space="0" w:color="auto"/>
      </w:divBdr>
    </w:div>
    <w:div w:id="943658435">
      <w:bodyDiv w:val="1"/>
      <w:marLeft w:val="0"/>
      <w:marRight w:val="0"/>
      <w:marTop w:val="0"/>
      <w:marBottom w:val="0"/>
      <w:divBdr>
        <w:top w:val="none" w:sz="0" w:space="0" w:color="auto"/>
        <w:left w:val="none" w:sz="0" w:space="0" w:color="auto"/>
        <w:bottom w:val="none" w:sz="0" w:space="0" w:color="auto"/>
        <w:right w:val="none" w:sz="0" w:space="0" w:color="auto"/>
      </w:divBdr>
    </w:div>
    <w:div w:id="956721316">
      <w:bodyDiv w:val="1"/>
      <w:marLeft w:val="0"/>
      <w:marRight w:val="0"/>
      <w:marTop w:val="0"/>
      <w:marBottom w:val="0"/>
      <w:divBdr>
        <w:top w:val="none" w:sz="0" w:space="0" w:color="auto"/>
        <w:left w:val="none" w:sz="0" w:space="0" w:color="auto"/>
        <w:bottom w:val="none" w:sz="0" w:space="0" w:color="auto"/>
        <w:right w:val="none" w:sz="0" w:space="0" w:color="auto"/>
      </w:divBdr>
    </w:div>
    <w:div w:id="1017274206">
      <w:bodyDiv w:val="1"/>
      <w:marLeft w:val="0"/>
      <w:marRight w:val="0"/>
      <w:marTop w:val="0"/>
      <w:marBottom w:val="0"/>
      <w:divBdr>
        <w:top w:val="none" w:sz="0" w:space="0" w:color="auto"/>
        <w:left w:val="none" w:sz="0" w:space="0" w:color="auto"/>
        <w:bottom w:val="none" w:sz="0" w:space="0" w:color="auto"/>
        <w:right w:val="none" w:sz="0" w:space="0" w:color="auto"/>
      </w:divBdr>
    </w:div>
    <w:div w:id="1018431353">
      <w:bodyDiv w:val="1"/>
      <w:marLeft w:val="0"/>
      <w:marRight w:val="0"/>
      <w:marTop w:val="0"/>
      <w:marBottom w:val="0"/>
      <w:divBdr>
        <w:top w:val="none" w:sz="0" w:space="0" w:color="auto"/>
        <w:left w:val="none" w:sz="0" w:space="0" w:color="auto"/>
        <w:bottom w:val="none" w:sz="0" w:space="0" w:color="auto"/>
        <w:right w:val="none" w:sz="0" w:space="0" w:color="auto"/>
      </w:divBdr>
    </w:div>
    <w:div w:id="1033388571">
      <w:bodyDiv w:val="1"/>
      <w:marLeft w:val="0"/>
      <w:marRight w:val="0"/>
      <w:marTop w:val="0"/>
      <w:marBottom w:val="0"/>
      <w:divBdr>
        <w:top w:val="none" w:sz="0" w:space="0" w:color="auto"/>
        <w:left w:val="none" w:sz="0" w:space="0" w:color="auto"/>
        <w:bottom w:val="none" w:sz="0" w:space="0" w:color="auto"/>
        <w:right w:val="none" w:sz="0" w:space="0" w:color="auto"/>
      </w:divBdr>
    </w:div>
    <w:div w:id="1045637903">
      <w:bodyDiv w:val="1"/>
      <w:marLeft w:val="0"/>
      <w:marRight w:val="0"/>
      <w:marTop w:val="0"/>
      <w:marBottom w:val="0"/>
      <w:divBdr>
        <w:top w:val="none" w:sz="0" w:space="0" w:color="auto"/>
        <w:left w:val="none" w:sz="0" w:space="0" w:color="auto"/>
        <w:bottom w:val="none" w:sz="0" w:space="0" w:color="auto"/>
        <w:right w:val="none" w:sz="0" w:space="0" w:color="auto"/>
      </w:divBdr>
      <w:divsChild>
        <w:div w:id="892811206">
          <w:marLeft w:val="547"/>
          <w:marRight w:val="0"/>
          <w:marTop w:val="0"/>
          <w:marBottom w:val="0"/>
          <w:divBdr>
            <w:top w:val="none" w:sz="0" w:space="0" w:color="auto"/>
            <w:left w:val="none" w:sz="0" w:space="0" w:color="auto"/>
            <w:bottom w:val="none" w:sz="0" w:space="0" w:color="auto"/>
            <w:right w:val="none" w:sz="0" w:space="0" w:color="auto"/>
          </w:divBdr>
        </w:div>
      </w:divsChild>
    </w:div>
    <w:div w:id="1057701403">
      <w:bodyDiv w:val="1"/>
      <w:marLeft w:val="0"/>
      <w:marRight w:val="0"/>
      <w:marTop w:val="0"/>
      <w:marBottom w:val="0"/>
      <w:divBdr>
        <w:top w:val="none" w:sz="0" w:space="0" w:color="auto"/>
        <w:left w:val="none" w:sz="0" w:space="0" w:color="auto"/>
        <w:bottom w:val="none" w:sz="0" w:space="0" w:color="auto"/>
        <w:right w:val="none" w:sz="0" w:space="0" w:color="auto"/>
      </w:divBdr>
    </w:div>
    <w:div w:id="1066102214">
      <w:bodyDiv w:val="1"/>
      <w:marLeft w:val="0"/>
      <w:marRight w:val="0"/>
      <w:marTop w:val="0"/>
      <w:marBottom w:val="0"/>
      <w:divBdr>
        <w:top w:val="none" w:sz="0" w:space="0" w:color="auto"/>
        <w:left w:val="none" w:sz="0" w:space="0" w:color="auto"/>
        <w:bottom w:val="none" w:sz="0" w:space="0" w:color="auto"/>
        <w:right w:val="none" w:sz="0" w:space="0" w:color="auto"/>
      </w:divBdr>
    </w:div>
    <w:div w:id="1066802446">
      <w:bodyDiv w:val="1"/>
      <w:marLeft w:val="0"/>
      <w:marRight w:val="0"/>
      <w:marTop w:val="0"/>
      <w:marBottom w:val="0"/>
      <w:divBdr>
        <w:top w:val="none" w:sz="0" w:space="0" w:color="auto"/>
        <w:left w:val="none" w:sz="0" w:space="0" w:color="auto"/>
        <w:bottom w:val="none" w:sz="0" w:space="0" w:color="auto"/>
        <w:right w:val="none" w:sz="0" w:space="0" w:color="auto"/>
      </w:divBdr>
    </w:div>
    <w:div w:id="1072847518">
      <w:bodyDiv w:val="1"/>
      <w:marLeft w:val="0"/>
      <w:marRight w:val="0"/>
      <w:marTop w:val="0"/>
      <w:marBottom w:val="0"/>
      <w:divBdr>
        <w:top w:val="none" w:sz="0" w:space="0" w:color="auto"/>
        <w:left w:val="none" w:sz="0" w:space="0" w:color="auto"/>
        <w:bottom w:val="none" w:sz="0" w:space="0" w:color="auto"/>
        <w:right w:val="none" w:sz="0" w:space="0" w:color="auto"/>
      </w:divBdr>
    </w:div>
    <w:div w:id="1083260699">
      <w:bodyDiv w:val="1"/>
      <w:marLeft w:val="0"/>
      <w:marRight w:val="0"/>
      <w:marTop w:val="0"/>
      <w:marBottom w:val="0"/>
      <w:divBdr>
        <w:top w:val="none" w:sz="0" w:space="0" w:color="auto"/>
        <w:left w:val="none" w:sz="0" w:space="0" w:color="auto"/>
        <w:bottom w:val="none" w:sz="0" w:space="0" w:color="auto"/>
        <w:right w:val="none" w:sz="0" w:space="0" w:color="auto"/>
      </w:divBdr>
    </w:div>
    <w:div w:id="1086851551">
      <w:bodyDiv w:val="1"/>
      <w:marLeft w:val="0"/>
      <w:marRight w:val="0"/>
      <w:marTop w:val="0"/>
      <w:marBottom w:val="0"/>
      <w:divBdr>
        <w:top w:val="none" w:sz="0" w:space="0" w:color="auto"/>
        <w:left w:val="none" w:sz="0" w:space="0" w:color="auto"/>
        <w:bottom w:val="none" w:sz="0" w:space="0" w:color="auto"/>
        <w:right w:val="none" w:sz="0" w:space="0" w:color="auto"/>
      </w:divBdr>
    </w:div>
    <w:div w:id="1100683409">
      <w:bodyDiv w:val="1"/>
      <w:marLeft w:val="0"/>
      <w:marRight w:val="0"/>
      <w:marTop w:val="0"/>
      <w:marBottom w:val="0"/>
      <w:divBdr>
        <w:top w:val="none" w:sz="0" w:space="0" w:color="auto"/>
        <w:left w:val="none" w:sz="0" w:space="0" w:color="auto"/>
        <w:bottom w:val="none" w:sz="0" w:space="0" w:color="auto"/>
        <w:right w:val="none" w:sz="0" w:space="0" w:color="auto"/>
      </w:divBdr>
    </w:div>
    <w:div w:id="1142962581">
      <w:bodyDiv w:val="1"/>
      <w:marLeft w:val="0"/>
      <w:marRight w:val="0"/>
      <w:marTop w:val="0"/>
      <w:marBottom w:val="0"/>
      <w:divBdr>
        <w:top w:val="none" w:sz="0" w:space="0" w:color="auto"/>
        <w:left w:val="none" w:sz="0" w:space="0" w:color="auto"/>
        <w:bottom w:val="none" w:sz="0" w:space="0" w:color="auto"/>
        <w:right w:val="none" w:sz="0" w:space="0" w:color="auto"/>
      </w:divBdr>
    </w:div>
    <w:div w:id="1143037439">
      <w:bodyDiv w:val="1"/>
      <w:marLeft w:val="0"/>
      <w:marRight w:val="0"/>
      <w:marTop w:val="0"/>
      <w:marBottom w:val="0"/>
      <w:divBdr>
        <w:top w:val="none" w:sz="0" w:space="0" w:color="auto"/>
        <w:left w:val="none" w:sz="0" w:space="0" w:color="auto"/>
        <w:bottom w:val="none" w:sz="0" w:space="0" w:color="auto"/>
        <w:right w:val="none" w:sz="0" w:space="0" w:color="auto"/>
      </w:divBdr>
    </w:div>
    <w:div w:id="1144196633">
      <w:bodyDiv w:val="1"/>
      <w:marLeft w:val="0"/>
      <w:marRight w:val="0"/>
      <w:marTop w:val="0"/>
      <w:marBottom w:val="0"/>
      <w:divBdr>
        <w:top w:val="none" w:sz="0" w:space="0" w:color="auto"/>
        <w:left w:val="none" w:sz="0" w:space="0" w:color="auto"/>
        <w:bottom w:val="none" w:sz="0" w:space="0" w:color="auto"/>
        <w:right w:val="none" w:sz="0" w:space="0" w:color="auto"/>
      </w:divBdr>
    </w:div>
    <w:div w:id="1149051296">
      <w:bodyDiv w:val="1"/>
      <w:marLeft w:val="0"/>
      <w:marRight w:val="0"/>
      <w:marTop w:val="0"/>
      <w:marBottom w:val="0"/>
      <w:divBdr>
        <w:top w:val="none" w:sz="0" w:space="0" w:color="auto"/>
        <w:left w:val="none" w:sz="0" w:space="0" w:color="auto"/>
        <w:bottom w:val="none" w:sz="0" w:space="0" w:color="auto"/>
        <w:right w:val="none" w:sz="0" w:space="0" w:color="auto"/>
      </w:divBdr>
    </w:div>
    <w:div w:id="1151604847">
      <w:bodyDiv w:val="1"/>
      <w:marLeft w:val="0"/>
      <w:marRight w:val="0"/>
      <w:marTop w:val="0"/>
      <w:marBottom w:val="0"/>
      <w:divBdr>
        <w:top w:val="none" w:sz="0" w:space="0" w:color="auto"/>
        <w:left w:val="none" w:sz="0" w:space="0" w:color="auto"/>
        <w:bottom w:val="none" w:sz="0" w:space="0" w:color="auto"/>
        <w:right w:val="none" w:sz="0" w:space="0" w:color="auto"/>
      </w:divBdr>
    </w:div>
    <w:div w:id="1153721615">
      <w:bodyDiv w:val="1"/>
      <w:marLeft w:val="0"/>
      <w:marRight w:val="0"/>
      <w:marTop w:val="0"/>
      <w:marBottom w:val="0"/>
      <w:divBdr>
        <w:top w:val="none" w:sz="0" w:space="0" w:color="auto"/>
        <w:left w:val="none" w:sz="0" w:space="0" w:color="auto"/>
        <w:bottom w:val="none" w:sz="0" w:space="0" w:color="auto"/>
        <w:right w:val="none" w:sz="0" w:space="0" w:color="auto"/>
      </w:divBdr>
    </w:div>
    <w:div w:id="1165897636">
      <w:bodyDiv w:val="1"/>
      <w:marLeft w:val="0"/>
      <w:marRight w:val="0"/>
      <w:marTop w:val="0"/>
      <w:marBottom w:val="0"/>
      <w:divBdr>
        <w:top w:val="none" w:sz="0" w:space="0" w:color="auto"/>
        <w:left w:val="none" w:sz="0" w:space="0" w:color="auto"/>
        <w:bottom w:val="none" w:sz="0" w:space="0" w:color="auto"/>
        <w:right w:val="none" w:sz="0" w:space="0" w:color="auto"/>
      </w:divBdr>
    </w:div>
    <w:div w:id="1171219653">
      <w:bodyDiv w:val="1"/>
      <w:marLeft w:val="0"/>
      <w:marRight w:val="0"/>
      <w:marTop w:val="0"/>
      <w:marBottom w:val="0"/>
      <w:divBdr>
        <w:top w:val="none" w:sz="0" w:space="0" w:color="auto"/>
        <w:left w:val="none" w:sz="0" w:space="0" w:color="auto"/>
        <w:bottom w:val="none" w:sz="0" w:space="0" w:color="auto"/>
        <w:right w:val="none" w:sz="0" w:space="0" w:color="auto"/>
      </w:divBdr>
    </w:div>
    <w:div w:id="1188179676">
      <w:bodyDiv w:val="1"/>
      <w:marLeft w:val="0"/>
      <w:marRight w:val="0"/>
      <w:marTop w:val="0"/>
      <w:marBottom w:val="0"/>
      <w:divBdr>
        <w:top w:val="none" w:sz="0" w:space="0" w:color="auto"/>
        <w:left w:val="none" w:sz="0" w:space="0" w:color="auto"/>
        <w:bottom w:val="none" w:sz="0" w:space="0" w:color="auto"/>
        <w:right w:val="none" w:sz="0" w:space="0" w:color="auto"/>
      </w:divBdr>
    </w:div>
    <w:div w:id="1203446685">
      <w:bodyDiv w:val="1"/>
      <w:marLeft w:val="0"/>
      <w:marRight w:val="0"/>
      <w:marTop w:val="0"/>
      <w:marBottom w:val="0"/>
      <w:divBdr>
        <w:top w:val="none" w:sz="0" w:space="0" w:color="auto"/>
        <w:left w:val="none" w:sz="0" w:space="0" w:color="auto"/>
        <w:bottom w:val="none" w:sz="0" w:space="0" w:color="auto"/>
        <w:right w:val="none" w:sz="0" w:space="0" w:color="auto"/>
      </w:divBdr>
    </w:div>
    <w:div w:id="1224827612">
      <w:bodyDiv w:val="1"/>
      <w:marLeft w:val="0"/>
      <w:marRight w:val="0"/>
      <w:marTop w:val="0"/>
      <w:marBottom w:val="0"/>
      <w:divBdr>
        <w:top w:val="none" w:sz="0" w:space="0" w:color="auto"/>
        <w:left w:val="none" w:sz="0" w:space="0" w:color="auto"/>
        <w:bottom w:val="none" w:sz="0" w:space="0" w:color="auto"/>
        <w:right w:val="none" w:sz="0" w:space="0" w:color="auto"/>
      </w:divBdr>
    </w:div>
    <w:div w:id="1235357255">
      <w:bodyDiv w:val="1"/>
      <w:marLeft w:val="0"/>
      <w:marRight w:val="0"/>
      <w:marTop w:val="0"/>
      <w:marBottom w:val="0"/>
      <w:divBdr>
        <w:top w:val="none" w:sz="0" w:space="0" w:color="auto"/>
        <w:left w:val="none" w:sz="0" w:space="0" w:color="auto"/>
        <w:bottom w:val="none" w:sz="0" w:space="0" w:color="auto"/>
        <w:right w:val="none" w:sz="0" w:space="0" w:color="auto"/>
      </w:divBdr>
    </w:div>
    <w:div w:id="1269316513">
      <w:bodyDiv w:val="1"/>
      <w:marLeft w:val="0"/>
      <w:marRight w:val="0"/>
      <w:marTop w:val="0"/>
      <w:marBottom w:val="0"/>
      <w:divBdr>
        <w:top w:val="none" w:sz="0" w:space="0" w:color="auto"/>
        <w:left w:val="none" w:sz="0" w:space="0" w:color="auto"/>
        <w:bottom w:val="none" w:sz="0" w:space="0" w:color="auto"/>
        <w:right w:val="none" w:sz="0" w:space="0" w:color="auto"/>
      </w:divBdr>
    </w:div>
    <w:div w:id="1277325177">
      <w:bodyDiv w:val="1"/>
      <w:marLeft w:val="0"/>
      <w:marRight w:val="0"/>
      <w:marTop w:val="0"/>
      <w:marBottom w:val="0"/>
      <w:divBdr>
        <w:top w:val="none" w:sz="0" w:space="0" w:color="auto"/>
        <w:left w:val="none" w:sz="0" w:space="0" w:color="auto"/>
        <w:bottom w:val="none" w:sz="0" w:space="0" w:color="auto"/>
        <w:right w:val="none" w:sz="0" w:space="0" w:color="auto"/>
      </w:divBdr>
    </w:div>
    <w:div w:id="1297293034">
      <w:bodyDiv w:val="1"/>
      <w:marLeft w:val="0"/>
      <w:marRight w:val="0"/>
      <w:marTop w:val="0"/>
      <w:marBottom w:val="0"/>
      <w:divBdr>
        <w:top w:val="none" w:sz="0" w:space="0" w:color="auto"/>
        <w:left w:val="none" w:sz="0" w:space="0" w:color="auto"/>
        <w:bottom w:val="none" w:sz="0" w:space="0" w:color="auto"/>
        <w:right w:val="none" w:sz="0" w:space="0" w:color="auto"/>
      </w:divBdr>
    </w:div>
    <w:div w:id="1298951473">
      <w:bodyDiv w:val="1"/>
      <w:marLeft w:val="0"/>
      <w:marRight w:val="0"/>
      <w:marTop w:val="0"/>
      <w:marBottom w:val="0"/>
      <w:divBdr>
        <w:top w:val="none" w:sz="0" w:space="0" w:color="auto"/>
        <w:left w:val="none" w:sz="0" w:space="0" w:color="auto"/>
        <w:bottom w:val="none" w:sz="0" w:space="0" w:color="auto"/>
        <w:right w:val="none" w:sz="0" w:space="0" w:color="auto"/>
      </w:divBdr>
    </w:div>
    <w:div w:id="1300528101">
      <w:bodyDiv w:val="1"/>
      <w:marLeft w:val="0"/>
      <w:marRight w:val="0"/>
      <w:marTop w:val="0"/>
      <w:marBottom w:val="0"/>
      <w:divBdr>
        <w:top w:val="none" w:sz="0" w:space="0" w:color="auto"/>
        <w:left w:val="none" w:sz="0" w:space="0" w:color="auto"/>
        <w:bottom w:val="none" w:sz="0" w:space="0" w:color="auto"/>
        <w:right w:val="none" w:sz="0" w:space="0" w:color="auto"/>
      </w:divBdr>
    </w:div>
    <w:div w:id="1302804336">
      <w:bodyDiv w:val="1"/>
      <w:marLeft w:val="0"/>
      <w:marRight w:val="0"/>
      <w:marTop w:val="0"/>
      <w:marBottom w:val="0"/>
      <w:divBdr>
        <w:top w:val="none" w:sz="0" w:space="0" w:color="auto"/>
        <w:left w:val="none" w:sz="0" w:space="0" w:color="auto"/>
        <w:bottom w:val="none" w:sz="0" w:space="0" w:color="auto"/>
        <w:right w:val="none" w:sz="0" w:space="0" w:color="auto"/>
      </w:divBdr>
    </w:div>
    <w:div w:id="1307391351">
      <w:bodyDiv w:val="1"/>
      <w:marLeft w:val="0"/>
      <w:marRight w:val="0"/>
      <w:marTop w:val="0"/>
      <w:marBottom w:val="0"/>
      <w:divBdr>
        <w:top w:val="none" w:sz="0" w:space="0" w:color="auto"/>
        <w:left w:val="none" w:sz="0" w:space="0" w:color="auto"/>
        <w:bottom w:val="none" w:sz="0" w:space="0" w:color="auto"/>
        <w:right w:val="none" w:sz="0" w:space="0" w:color="auto"/>
      </w:divBdr>
    </w:div>
    <w:div w:id="1310091881">
      <w:bodyDiv w:val="1"/>
      <w:marLeft w:val="0"/>
      <w:marRight w:val="0"/>
      <w:marTop w:val="0"/>
      <w:marBottom w:val="0"/>
      <w:divBdr>
        <w:top w:val="none" w:sz="0" w:space="0" w:color="auto"/>
        <w:left w:val="none" w:sz="0" w:space="0" w:color="auto"/>
        <w:bottom w:val="none" w:sz="0" w:space="0" w:color="auto"/>
        <w:right w:val="none" w:sz="0" w:space="0" w:color="auto"/>
      </w:divBdr>
    </w:div>
    <w:div w:id="1331565426">
      <w:bodyDiv w:val="1"/>
      <w:marLeft w:val="0"/>
      <w:marRight w:val="0"/>
      <w:marTop w:val="0"/>
      <w:marBottom w:val="0"/>
      <w:divBdr>
        <w:top w:val="none" w:sz="0" w:space="0" w:color="auto"/>
        <w:left w:val="none" w:sz="0" w:space="0" w:color="auto"/>
        <w:bottom w:val="none" w:sz="0" w:space="0" w:color="auto"/>
        <w:right w:val="none" w:sz="0" w:space="0" w:color="auto"/>
      </w:divBdr>
    </w:div>
    <w:div w:id="1349211314">
      <w:bodyDiv w:val="1"/>
      <w:marLeft w:val="0"/>
      <w:marRight w:val="0"/>
      <w:marTop w:val="0"/>
      <w:marBottom w:val="0"/>
      <w:divBdr>
        <w:top w:val="none" w:sz="0" w:space="0" w:color="auto"/>
        <w:left w:val="none" w:sz="0" w:space="0" w:color="auto"/>
        <w:bottom w:val="none" w:sz="0" w:space="0" w:color="auto"/>
        <w:right w:val="none" w:sz="0" w:space="0" w:color="auto"/>
      </w:divBdr>
    </w:div>
    <w:div w:id="1355960881">
      <w:bodyDiv w:val="1"/>
      <w:marLeft w:val="0"/>
      <w:marRight w:val="0"/>
      <w:marTop w:val="0"/>
      <w:marBottom w:val="0"/>
      <w:divBdr>
        <w:top w:val="none" w:sz="0" w:space="0" w:color="auto"/>
        <w:left w:val="none" w:sz="0" w:space="0" w:color="auto"/>
        <w:bottom w:val="none" w:sz="0" w:space="0" w:color="auto"/>
        <w:right w:val="none" w:sz="0" w:space="0" w:color="auto"/>
      </w:divBdr>
    </w:div>
    <w:div w:id="1358850203">
      <w:bodyDiv w:val="1"/>
      <w:marLeft w:val="0"/>
      <w:marRight w:val="0"/>
      <w:marTop w:val="0"/>
      <w:marBottom w:val="0"/>
      <w:divBdr>
        <w:top w:val="none" w:sz="0" w:space="0" w:color="auto"/>
        <w:left w:val="none" w:sz="0" w:space="0" w:color="auto"/>
        <w:bottom w:val="none" w:sz="0" w:space="0" w:color="auto"/>
        <w:right w:val="none" w:sz="0" w:space="0" w:color="auto"/>
      </w:divBdr>
    </w:div>
    <w:div w:id="1369839094">
      <w:bodyDiv w:val="1"/>
      <w:marLeft w:val="0"/>
      <w:marRight w:val="0"/>
      <w:marTop w:val="0"/>
      <w:marBottom w:val="0"/>
      <w:divBdr>
        <w:top w:val="none" w:sz="0" w:space="0" w:color="auto"/>
        <w:left w:val="none" w:sz="0" w:space="0" w:color="auto"/>
        <w:bottom w:val="none" w:sz="0" w:space="0" w:color="auto"/>
        <w:right w:val="none" w:sz="0" w:space="0" w:color="auto"/>
      </w:divBdr>
    </w:div>
    <w:div w:id="1380662597">
      <w:bodyDiv w:val="1"/>
      <w:marLeft w:val="0"/>
      <w:marRight w:val="0"/>
      <w:marTop w:val="0"/>
      <w:marBottom w:val="0"/>
      <w:divBdr>
        <w:top w:val="none" w:sz="0" w:space="0" w:color="auto"/>
        <w:left w:val="none" w:sz="0" w:space="0" w:color="auto"/>
        <w:bottom w:val="none" w:sz="0" w:space="0" w:color="auto"/>
        <w:right w:val="none" w:sz="0" w:space="0" w:color="auto"/>
      </w:divBdr>
    </w:div>
    <w:div w:id="1386220710">
      <w:bodyDiv w:val="1"/>
      <w:marLeft w:val="0"/>
      <w:marRight w:val="0"/>
      <w:marTop w:val="0"/>
      <w:marBottom w:val="0"/>
      <w:divBdr>
        <w:top w:val="none" w:sz="0" w:space="0" w:color="auto"/>
        <w:left w:val="none" w:sz="0" w:space="0" w:color="auto"/>
        <w:bottom w:val="none" w:sz="0" w:space="0" w:color="auto"/>
        <w:right w:val="none" w:sz="0" w:space="0" w:color="auto"/>
      </w:divBdr>
    </w:div>
    <w:div w:id="1406143735">
      <w:bodyDiv w:val="1"/>
      <w:marLeft w:val="0"/>
      <w:marRight w:val="0"/>
      <w:marTop w:val="0"/>
      <w:marBottom w:val="0"/>
      <w:divBdr>
        <w:top w:val="none" w:sz="0" w:space="0" w:color="auto"/>
        <w:left w:val="none" w:sz="0" w:space="0" w:color="auto"/>
        <w:bottom w:val="none" w:sz="0" w:space="0" w:color="auto"/>
        <w:right w:val="none" w:sz="0" w:space="0" w:color="auto"/>
      </w:divBdr>
    </w:div>
    <w:div w:id="1411122040">
      <w:bodyDiv w:val="1"/>
      <w:marLeft w:val="0"/>
      <w:marRight w:val="0"/>
      <w:marTop w:val="0"/>
      <w:marBottom w:val="0"/>
      <w:divBdr>
        <w:top w:val="none" w:sz="0" w:space="0" w:color="auto"/>
        <w:left w:val="none" w:sz="0" w:space="0" w:color="auto"/>
        <w:bottom w:val="none" w:sz="0" w:space="0" w:color="auto"/>
        <w:right w:val="none" w:sz="0" w:space="0" w:color="auto"/>
      </w:divBdr>
    </w:div>
    <w:div w:id="1417091817">
      <w:bodyDiv w:val="1"/>
      <w:marLeft w:val="0"/>
      <w:marRight w:val="0"/>
      <w:marTop w:val="0"/>
      <w:marBottom w:val="0"/>
      <w:divBdr>
        <w:top w:val="none" w:sz="0" w:space="0" w:color="auto"/>
        <w:left w:val="none" w:sz="0" w:space="0" w:color="auto"/>
        <w:bottom w:val="none" w:sz="0" w:space="0" w:color="auto"/>
        <w:right w:val="none" w:sz="0" w:space="0" w:color="auto"/>
      </w:divBdr>
    </w:div>
    <w:div w:id="1419399733">
      <w:bodyDiv w:val="1"/>
      <w:marLeft w:val="0"/>
      <w:marRight w:val="0"/>
      <w:marTop w:val="0"/>
      <w:marBottom w:val="0"/>
      <w:divBdr>
        <w:top w:val="none" w:sz="0" w:space="0" w:color="auto"/>
        <w:left w:val="none" w:sz="0" w:space="0" w:color="auto"/>
        <w:bottom w:val="none" w:sz="0" w:space="0" w:color="auto"/>
        <w:right w:val="none" w:sz="0" w:space="0" w:color="auto"/>
      </w:divBdr>
    </w:div>
    <w:div w:id="1424302960">
      <w:bodyDiv w:val="1"/>
      <w:marLeft w:val="0"/>
      <w:marRight w:val="0"/>
      <w:marTop w:val="0"/>
      <w:marBottom w:val="0"/>
      <w:divBdr>
        <w:top w:val="none" w:sz="0" w:space="0" w:color="auto"/>
        <w:left w:val="none" w:sz="0" w:space="0" w:color="auto"/>
        <w:bottom w:val="none" w:sz="0" w:space="0" w:color="auto"/>
        <w:right w:val="none" w:sz="0" w:space="0" w:color="auto"/>
      </w:divBdr>
    </w:div>
    <w:div w:id="1436636565">
      <w:bodyDiv w:val="1"/>
      <w:marLeft w:val="0"/>
      <w:marRight w:val="0"/>
      <w:marTop w:val="0"/>
      <w:marBottom w:val="0"/>
      <w:divBdr>
        <w:top w:val="none" w:sz="0" w:space="0" w:color="auto"/>
        <w:left w:val="none" w:sz="0" w:space="0" w:color="auto"/>
        <w:bottom w:val="none" w:sz="0" w:space="0" w:color="auto"/>
        <w:right w:val="none" w:sz="0" w:space="0" w:color="auto"/>
      </w:divBdr>
    </w:div>
    <w:div w:id="1449666509">
      <w:bodyDiv w:val="1"/>
      <w:marLeft w:val="0"/>
      <w:marRight w:val="0"/>
      <w:marTop w:val="0"/>
      <w:marBottom w:val="0"/>
      <w:divBdr>
        <w:top w:val="none" w:sz="0" w:space="0" w:color="auto"/>
        <w:left w:val="none" w:sz="0" w:space="0" w:color="auto"/>
        <w:bottom w:val="none" w:sz="0" w:space="0" w:color="auto"/>
        <w:right w:val="none" w:sz="0" w:space="0" w:color="auto"/>
      </w:divBdr>
    </w:div>
    <w:div w:id="1497185444">
      <w:bodyDiv w:val="1"/>
      <w:marLeft w:val="0"/>
      <w:marRight w:val="0"/>
      <w:marTop w:val="0"/>
      <w:marBottom w:val="0"/>
      <w:divBdr>
        <w:top w:val="none" w:sz="0" w:space="0" w:color="auto"/>
        <w:left w:val="none" w:sz="0" w:space="0" w:color="auto"/>
        <w:bottom w:val="none" w:sz="0" w:space="0" w:color="auto"/>
        <w:right w:val="none" w:sz="0" w:space="0" w:color="auto"/>
      </w:divBdr>
    </w:div>
    <w:div w:id="1499157432">
      <w:bodyDiv w:val="1"/>
      <w:marLeft w:val="0"/>
      <w:marRight w:val="0"/>
      <w:marTop w:val="0"/>
      <w:marBottom w:val="0"/>
      <w:divBdr>
        <w:top w:val="none" w:sz="0" w:space="0" w:color="auto"/>
        <w:left w:val="none" w:sz="0" w:space="0" w:color="auto"/>
        <w:bottom w:val="none" w:sz="0" w:space="0" w:color="auto"/>
        <w:right w:val="none" w:sz="0" w:space="0" w:color="auto"/>
      </w:divBdr>
    </w:div>
    <w:div w:id="1503007290">
      <w:bodyDiv w:val="1"/>
      <w:marLeft w:val="0"/>
      <w:marRight w:val="0"/>
      <w:marTop w:val="0"/>
      <w:marBottom w:val="0"/>
      <w:divBdr>
        <w:top w:val="none" w:sz="0" w:space="0" w:color="auto"/>
        <w:left w:val="none" w:sz="0" w:space="0" w:color="auto"/>
        <w:bottom w:val="none" w:sz="0" w:space="0" w:color="auto"/>
        <w:right w:val="none" w:sz="0" w:space="0" w:color="auto"/>
      </w:divBdr>
    </w:div>
    <w:div w:id="1513647152">
      <w:bodyDiv w:val="1"/>
      <w:marLeft w:val="0"/>
      <w:marRight w:val="0"/>
      <w:marTop w:val="0"/>
      <w:marBottom w:val="0"/>
      <w:divBdr>
        <w:top w:val="none" w:sz="0" w:space="0" w:color="auto"/>
        <w:left w:val="none" w:sz="0" w:space="0" w:color="auto"/>
        <w:bottom w:val="none" w:sz="0" w:space="0" w:color="auto"/>
        <w:right w:val="none" w:sz="0" w:space="0" w:color="auto"/>
      </w:divBdr>
    </w:div>
    <w:div w:id="1517770431">
      <w:bodyDiv w:val="1"/>
      <w:marLeft w:val="0"/>
      <w:marRight w:val="0"/>
      <w:marTop w:val="0"/>
      <w:marBottom w:val="0"/>
      <w:divBdr>
        <w:top w:val="none" w:sz="0" w:space="0" w:color="auto"/>
        <w:left w:val="none" w:sz="0" w:space="0" w:color="auto"/>
        <w:bottom w:val="none" w:sz="0" w:space="0" w:color="auto"/>
        <w:right w:val="none" w:sz="0" w:space="0" w:color="auto"/>
      </w:divBdr>
    </w:div>
    <w:div w:id="1518884026">
      <w:bodyDiv w:val="1"/>
      <w:marLeft w:val="0"/>
      <w:marRight w:val="0"/>
      <w:marTop w:val="0"/>
      <w:marBottom w:val="0"/>
      <w:divBdr>
        <w:top w:val="none" w:sz="0" w:space="0" w:color="auto"/>
        <w:left w:val="none" w:sz="0" w:space="0" w:color="auto"/>
        <w:bottom w:val="none" w:sz="0" w:space="0" w:color="auto"/>
        <w:right w:val="none" w:sz="0" w:space="0" w:color="auto"/>
      </w:divBdr>
    </w:div>
    <w:div w:id="1562014479">
      <w:bodyDiv w:val="1"/>
      <w:marLeft w:val="0"/>
      <w:marRight w:val="0"/>
      <w:marTop w:val="0"/>
      <w:marBottom w:val="0"/>
      <w:divBdr>
        <w:top w:val="none" w:sz="0" w:space="0" w:color="auto"/>
        <w:left w:val="none" w:sz="0" w:space="0" w:color="auto"/>
        <w:bottom w:val="none" w:sz="0" w:space="0" w:color="auto"/>
        <w:right w:val="none" w:sz="0" w:space="0" w:color="auto"/>
      </w:divBdr>
    </w:div>
    <w:div w:id="1567884971">
      <w:bodyDiv w:val="1"/>
      <w:marLeft w:val="0"/>
      <w:marRight w:val="0"/>
      <w:marTop w:val="0"/>
      <w:marBottom w:val="0"/>
      <w:divBdr>
        <w:top w:val="none" w:sz="0" w:space="0" w:color="auto"/>
        <w:left w:val="none" w:sz="0" w:space="0" w:color="auto"/>
        <w:bottom w:val="none" w:sz="0" w:space="0" w:color="auto"/>
        <w:right w:val="none" w:sz="0" w:space="0" w:color="auto"/>
      </w:divBdr>
    </w:div>
    <w:div w:id="1582760463">
      <w:bodyDiv w:val="1"/>
      <w:marLeft w:val="0"/>
      <w:marRight w:val="0"/>
      <w:marTop w:val="0"/>
      <w:marBottom w:val="0"/>
      <w:divBdr>
        <w:top w:val="none" w:sz="0" w:space="0" w:color="auto"/>
        <w:left w:val="none" w:sz="0" w:space="0" w:color="auto"/>
        <w:bottom w:val="none" w:sz="0" w:space="0" w:color="auto"/>
        <w:right w:val="none" w:sz="0" w:space="0" w:color="auto"/>
      </w:divBdr>
    </w:div>
    <w:div w:id="1604411848">
      <w:bodyDiv w:val="1"/>
      <w:marLeft w:val="0"/>
      <w:marRight w:val="0"/>
      <w:marTop w:val="0"/>
      <w:marBottom w:val="0"/>
      <w:divBdr>
        <w:top w:val="none" w:sz="0" w:space="0" w:color="auto"/>
        <w:left w:val="none" w:sz="0" w:space="0" w:color="auto"/>
        <w:bottom w:val="none" w:sz="0" w:space="0" w:color="auto"/>
        <w:right w:val="none" w:sz="0" w:space="0" w:color="auto"/>
      </w:divBdr>
    </w:div>
    <w:div w:id="1611741797">
      <w:bodyDiv w:val="1"/>
      <w:marLeft w:val="0"/>
      <w:marRight w:val="0"/>
      <w:marTop w:val="0"/>
      <w:marBottom w:val="0"/>
      <w:divBdr>
        <w:top w:val="none" w:sz="0" w:space="0" w:color="auto"/>
        <w:left w:val="none" w:sz="0" w:space="0" w:color="auto"/>
        <w:bottom w:val="none" w:sz="0" w:space="0" w:color="auto"/>
        <w:right w:val="none" w:sz="0" w:space="0" w:color="auto"/>
      </w:divBdr>
    </w:div>
    <w:div w:id="1615401617">
      <w:bodyDiv w:val="1"/>
      <w:marLeft w:val="0"/>
      <w:marRight w:val="0"/>
      <w:marTop w:val="0"/>
      <w:marBottom w:val="0"/>
      <w:divBdr>
        <w:top w:val="none" w:sz="0" w:space="0" w:color="auto"/>
        <w:left w:val="none" w:sz="0" w:space="0" w:color="auto"/>
        <w:bottom w:val="none" w:sz="0" w:space="0" w:color="auto"/>
        <w:right w:val="none" w:sz="0" w:space="0" w:color="auto"/>
      </w:divBdr>
    </w:div>
    <w:div w:id="1637444443">
      <w:bodyDiv w:val="1"/>
      <w:marLeft w:val="0"/>
      <w:marRight w:val="0"/>
      <w:marTop w:val="0"/>
      <w:marBottom w:val="0"/>
      <w:divBdr>
        <w:top w:val="none" w:sz="0" w:space="0" w:color="auto"/>
        <w:left w:val="none" w:sz="0" w:space="0" w:color="auto"/>
        <w:bottom w:val="none" w:sz="0" w:space="0" w:color="auto"/>
        <w:right w:val="none" w:sz="0" w:space="0" w:color="auto"/>
      </w:divBdr>
    </w:div>
    <w:div w:id="1638293020">
      <w:bodyDiv w:val="1"/>
      <w:marLeft w:val="0"/>
      <w:marRight w:val="0"/>
      <w:marTop w:val="0"/>
      <w:marBottom w:val="0"/>
      <w:divBdr>
        <w:top w:val="none" w:sz="0" w:space="0" w:color="auto"/>
        <w:left w:val="none" w:sz="0" w:space="0" w:color="auto"/>
        <w:bottom w:val="none" w:sz="0" w:space="0" w:color="auto"/>
        <w:right w:val="none" w:sz="0" w:space="0" w:color="auto"/>
      </w:divBdr>
    </w:div>
    <w:div w:id="1640375807">
      <w:bodyDiv w:val="1"/>
      <w:marLeft w:val="0"/>
      <w:marRight w:val="0"/>
      <w:marTop w:val="0"/>
      <w:marBottom w:val="0"/>
      <w:divBdr>
        <w:top w:val="none" w:sz="0" w:space="0" w:color="auto"/>
        <w:left w:val="none" w:sz="0" w:space="0" w:color="auto"/>
        <w:bottom w:val="none" w:sz="0" w:space="0" w:color="auto"/>
        <w:right w:val="none" w:sz="0" w:space="0" w:color="auto"/>
      </w:divBdr>
    </w:div>
    <w:div w:id="1644198014">
      <w:bodyDiv w:val="1"/>
      <w:marLeft w:val="0"/>
      <w:marRight w:val="0"/>
      <w:marTop w:val="0"/>
      <w:marBottom w:val="0"/>
      <w:divBdr>
        <w:top w:val="none" w:sz="0" w:space="0" w:color="auto"/>
        <w:left w:val="none" w:sz="0" w:space="0" w:color="auto"/>
        <w:bottom w:val="none" w:sz="0" w:space="0" w:color="auto"/>
        <w:right w:val="none" w:sz="0" w:space="0" w:color="auto"/>
      </w:divBdr>
    </w:div>
    <w:div w:id="1656453591">
      <w:bodyDiv w:val="1"/>
      <w:marLeft w:val="0"/>
      <w:marRight w:val="0"/>
      <w:marTop w:val="0"/>
      <w:marBottom w:val="0"/>
      <w:divBdr>
        <w:top w:val="none" w:sz="0" w:space="0" w:color="auto"/>
        <w:left w:val="none" w:sz="0" w:space="0" w:color="auto"/>
        <w:bottom w:val="none" w:sz="0" w:space="0" w:color="auto"/>
        <w:right w:val="none" w:sz="0" w:space="0" w:color="auto"/>
      </w:divBdr>
    </w:div>
    <w:div w:id="1662469703">
      <w:bodyDiv w:val="1"/>
      <w:marLeft w:val="0"/>
      <w:marRight w:val="0"/>
      <w:marTop w:val="0"/>
      <w:marBottom w:val="0"/>
      <w:divBdr>
        <w:top w:val="none" w:sz="0" w:space="0" w:color="auto"/>
        <w:left w:val="none" w:sz="0" w:space="0" w:color="auto"/>
        <w:bottom w:val="none" w:sz="0" w:space="0" w:color="auto"/>
        <w:right w:val="none" w:sz="0" w:space="0" w:color="auto"/>
      </w:divBdr>
    </w:div>
    <w:div w:id="1663506571">
      <w:bodyDiv w:val="1"/>
      <w:marLeft w:val="0"/>
      <w:marRight w:val="0"/>
      <w:marTop w:val="0"/>
      <w:marBottom w:val="0"/>
      <w:divBdr>
        <w:top w:val="none" w:sz="0" w:space="0" w:color="auto"/>
        <w:left w:val="none" w:sz="0" w:space="0" w:color="auto"/>
        <w:bottom w:val="none" w:sz="0" w:space="0" w:color="auto"/>
        <w:right w:val="none" w:sz="0" w:space="0" w:color="auto"/>
      </w:divBdr>
    </w:div>
    <w:div w:id="1683163059">
      <w:bodyDiv w:val="1"/>
      <w:marLeft w:val="0"/>
      <w:marRight w:val="0"/>
      <w:marTop w:val="0"/>
      <w:marBottom w:val="0"/>
      <w:divBdr>
        <w:top w:val="none" w:sz="0" w:space="0" w:color="auto"/>
        <w:left w:val="none" w:sz="0" w:space="0" w:color="auto"/>
        <w:bottom w:val="none" w:sz="0" w:space="0" w:color="auto"/>
        <w:right w:val="none" w:sz="0" w:space="0" w:color="auto"/>
      </w:divBdr>
    </w:div>
    <w:div w:id="1688946240">
      <w:bodyDiv w:val="1"/>
      <w:marLeft w:val="0"/>
      <w:marRight w:val="0"/>
      <w:marTop w:val="0"/>
      <w:marBottom w:val="0"/>
      <w:divBdr>
        <w:top w:val="none" w:sz="0" w:space="0" w:color="auto"/>
        <w:left w:val="none" w:sz="0" w:space="0" w:color="auto"/>
        <w:bottom w:val="none" w:sz="0" w:space="0" w:color="auto"/>
        <w:right w:val="none" w:sz="0" w:space="0" w:color="auto"/>
      </w:divBdr>
    </w:div>
    <w:div w:id="1697920862">
      <w:bodyDiv w:val="1"/>
      <w:marLeft w:val="0"/>
      <w:marRight w:val="0"/>
      <w:marTop w:val="0"/>
      <w:marBottom w:val="0"/>
      <w:divBdr>
        <w:top w:val="none" w:sz="0" w:space="0" w:color="auto"/>
        <w:left w:val="none" w:sz="0" w:space="0" w:color="auto"/>
        <w:bottom w:val="none" w:sz="0" w:space="0" w:color="auto"/>
        <w:right w:val="none" w:sz="0" w:space="0" w:color="auto"/>
      </w:divBdr>
    </w:div>
    <w:div w:id="1711682111">
      <w:bodyDiv w:val="1"/>
      <w:marLeft w:val="0"/>
      <w:marRight w:val="0"/>
      <w:marTop w:val="0"/>
      <w:marBottom w:val="0"/>
      <w:divBdr>
        <w:top w:val="none" w:sz="0" w:space="0" w:color="auto"/>
        <w:left w:val="none" w:sz="0" w:space="0" w:color="auto"/>
        <w:bottom w:val="none" w:sz="0" w:space="0" w:color="auto"/>
        <w:right w:val="none" w:sz="0" w:space="0" w:color="auto"/>
      </w:divBdr>
    </w:div>
    <w:div w:id="1717394512">
      <w:bodyDiv w:val="1"/>
      <w:marLeft w:val="0"/>
      <w:marRight w:val="0"/>
      <w:marTop w:val="0"/>
      <w:marBottom w:val="0"/>
      <w:divBdr>
        <w:top w:val="none" w:sz="0" w:space="0" w:color="auto"/>
        <w:left w:val="none" w:sz="0" w:space="0" w:color="auto"/>
        <w:bottom w:val="none" w:sz="0" w:space="0" w:color="auto"/>
        <w:right w:val="none" w:sz="0" w:space="0" w:color="auto"/>
      </w:divBdr>
    </w:div>
    <w:div w:id="1729186966">
      <w:bodyDiv w:val="1"/>
      <w:marLeft w:val="0"/>
      <w:marRight w:val="0"/>
      <w:marTop w:val="0"/>
      <w:marBottom w:val="0"/>
      <w:divBdr>
        <w:top w:val="none" w:sz="0" w:space="0" w:color="auto"/>
        <w:left w:val="none" w:sz="0" w:space="0" w:color="auto"/>
        <w:bottom w:val="none" w:sz="0" w:space="0" w:color="auto"/>
        <w:right w:val="none" w:sz="0" w:space="0" w:color="auto"/>
      </w:divBdr>
    </w:div>
    <w:div w:id="1738436428">
      <w:bodyDiv w:val="1"/>
      <w:marLeft w:val="0"/>
      <w:marRight w:val="0"/>
      <w:marTop w:val="0"/>
      <w:marBottom w:val="0"/>
      <w:divBdr>
        <w:top w:val="none" w:sz="0" w:space="0" w:color="auto"/>
        <w:left w:val="none" w:sz="0" w:space="0" w:color="auto"/>
        <w:bottom w:val="none" w:sz="0" w:space="0" w:color="auto"/>
        <w:right w:val="none" w:sz="0" w:space="0" w:color="auto"/>
      </w:divBdr>
    </w:div>
    <w:div w:id="1765689692">
      <w:bodyDiv w:val="1"/>
      <w:marLeft w:val="0"/>
      <w:marRight w:val="0"/>
      <w:marTop w:val="0"/>
      <w:marBottom w:val="0"/>
      <w:divBdr>
        <w:top w:val="none" w:sz="0" w:space="0" w:color="auto"/>
        <w:left w:val="none" w:sz="0" w:space="0" w:color="auto"/>
        <w:bottom w:val="none" w:sz="0" w:space="0" w:color="auto"/>
        <w:right w:val="none" w:sz="0" w:space="0" w:color="auto"/>
      </w:divBdr>
    </w:div>
    <w:div w:id="1801603809">
      <w:bodyDiv w:val="1"/>
      <w:marLeft w:val="0"/>
      <w:marRight w:val="0"/>
      <w:marTop w:val="0"/>
      <w:marBottom w:val="0"/>
      <w:divBdr>
        <w:top w:val="none" w:sz="0" w:space="0" w:color="auto"/>
        <w:left w:val="none" w:sz="0" w:space="0" w:color="auto"/>
        <w:bottom w:val="none" w:sz="0" w:space="0" w:color="auto"/>
        <w:right w:val="none" w:sz="0" w:space="0" w:color="auto"/>
      </w:divBdr>
    </w:div>
    <w:div w:id="1818569346">
      <w:bodyDiv w:val="1"/>
      <w:marLeft w:val="0"/>
      <w:marRight w:val="0"/>
      <w:marTop w:val="0"/>
      <w:marBottom w:val="0"/>
      <w:divBdr>
        <w:top w:val="none" w:sz="0" w:space="0" w:color="auto"/>
        <w:left w:val="none" w:sz="0" w:space="0" w:color="auto"/>
        <w:bottom w:val="none" w:sz="0" w:space="0" w:color="auto"/>
        <w:right w:val="none" w:sz="0" w:space="0" w:color="auto"/>
      </w:divBdr>
    </w:div>
    <w:div w:id="1832137587">
      <w:bodyDiv w:val="1"/>
      <w:marLeft w:val="0"/>
      <w:marRight w:val="0"/>
      <w:marTop w:val="0"/>
      <w:marBottom w:val="0"/>
      <w:divBdr>
        <w:top w:val="none" w:sz="0" w:space="0" w:color="auto"/>
        <w:left w:val="none" w:sz="0" w:space="0" w:color="auto"/>
        <w:bottom w:val="none" w:sz="0" w:space="0" w:color="auto"/>
        <w:right w:val="none" w:sz="0" w:space="0" w:color="auto"/>
      </w:divBdr>
    </w:div>
    <w:div w:id="1844584594">
      <w:bodyDiv w:val="1"/>
      <w:marLeft w:val="0"/>
      <w:marRight w:val="0"/>
      <w:marTop w:val="0"/>
      <w:marBottom w:val="0"/>
      <w:divBdr>
        <w:top w:val="none" w:sz="0" w:space="0" w:color="auto"/>
        <w:left w:val="none" w:sz="0" w:space="0" w:color="auto"/>
        <w:bottom w:val="none" w:sz="0" w:space="0" w:color="auto"/>
        <w:right w:val="none" w:sz="0" w:space="0" w:color="auto"/>
      </w:divBdr>
      <w:divsChild>
        <w:div w:id="717976920">
          <w:marLeft w:val="547"/>
          <w:marRight w:val="0"/>
          <w:marTop w:val="0"/>
          <w:marBottom w:val="0"/>
          <w:divBdr>
            <w:top w:val="none" w:sz="0" w:space="0" w:color="auto"/>
            <w:left w:val="none" w:sz="0" w:space="0" w:color="auto"/>
            <w:bottom w:val="none" w:sz="0" w:space="0" w:color="auto"/>
            <w:right w:val="none" w:sz="0" w:space="0" w:color="auto"/>
          </w:divBdr>
        </w:div>
      </w:divsChild>
    </w:div>
    <w:div w:id="1854413666">
      <w:bodyDiv w:val="1"/>
      <w:marLeft w:val="0"/>
      <w:marRight w:val="0"/>
      <w:marTop w:val="0"/>
      <w:marBottom w:val="0"/>
      <w:divBdr>
        <w:top w:val="none" w:sz="0" w:space="0" w:color="auto"/>
        <w:left w:val="none" w:sz="0" w:space="0" w:color="auto"/>
        <w:bottom w:val="none" w:sz="0" w:space="0" w:color="auto"/>
        <w:right w:val="none" w:sz="0" w:space="0" w:color="auto"/>
      </w:divBdr>
    </w:div>
    <w:div w:id="1854762423">
      <w:bodyDiv w:val="1"/>
      <w:marLeft w:val="0"/>
      <w:marRight w:val="0"/>
      <w:marTop w:val="0"/>
      <w:marBottom w:val="0"/>
      <w:divBdr>
        <w:top w:val="none" w:sz="0" w:space="0" w:color="auto"/>
        <w:left w:val="none" w:sz="0" w:space="0" w:color="auto"/>
        <w:bottom w:val="none" w:sz="0" w:space="0" w:color="auto"/>
        <w:right w:val="none" w:sz="0" w:space="0" w:color="auto"/>
      </w:divBdr>
    </w:div>
    <w:div w:id="1869248921">
      <w:bodyDiv w:val="1"/>
      <w:marLeft w:val="0"/>
      <w:marRight w:val="0"/>
      <w:marTop w:val="0"/>
      <w:marBottom w:val="0"/>
      <w:divBdr>
        <w:top w:val="none" w:sz="0" w:space="0" w:color="auto"/>
        <w:left w:val="none" w:sz="0" w:space="0" w:color="auto"/>
        <w:bottom w:val="none" w:sz="0" w:space="0" w:color="auto"/>
        <w:right w:val="none" w:sz="0" w:space="0" w:color="auto"/>
      </w:divBdr>
    </w:div>
    <w:div w:id="1874612746">
      <w:bodyDiv w:val="1"/>
      <w:marLeft w:val="0"/>
      <w:marRight w:val="0"/>
      <w:marTop w:val="0"/>
      <w:marBottom w:val="0"/>
      <w:divBdr>
        <w:top w:val="none" w:sz="0" w:space="0" w:color="auto"/>
        <w:left w:val="none" w:sz="0" w:space="0" w:color="auto"/>
        <w:bottom w:val="none" w:sz="0" w:space="0" w:color="auto"/>
        <w:right w:val="none" w:sz="0" w:space="0" w:color="auto"/>
      </w:divBdr>
    </w:div>
    <w:div w:id="1888488375">
      <w:bodyDiv w:val="1"/>
      <w:marLeft w:val="0"/>
      <w:marRight w:val="0"/>
      <w:marTop w:val="0"/>
      <w:marBottom w:val="0"/>
      <w:divBdr>
        <w:top w:val="none" w:sz="0" w:space="0" w:color="auto"/>
        <w:left w:val="none" w:sz="0" w:space="0" w:color="auto"/>
        <w:bottom w:val="none" w:sz="0" w:space="0" w:color="auto"/>
        <w:right w:val="none" w:sz="0" w:space="0" w:color="auto"/>
      </w:divBdr>
    </w:div>
    <w:div w:id="1890727955">
      <w:bodyDiv w:val="1"/>
      <w:marLeft w:val="0"/>
      <w:marRight w:val="0"/>
      <w:marTop w:val="0"/>
      <w:marBottom w:val="0"/>
      <w:divBdr>
        <w:top w:val="none" w:sz="0" w:space="0" w:color="auto"/>
        <w:left w:val="none" w:sz="0" w:space="0" w:color="auto"/>
        <w:bottom w:val="none" w:sz="0" w:space="0" w:color="auto"/>
        <w:right w:val="none" w:sz="0" w:space="0" w:color="auto"/>
      </w:divBdr>
      <w:divsChild>
        <w:div w:id="1103307895">
          <w:marLeft w:val="0"/>
          <w:marRight w:val="0"/>
          <w:marTop w:val="0"/>
          <w:marBottom w:val="0"/>
          <w:divBdr>
            <w:top w:val="none" w:sz="0" w:space="0" w:color="auto"/>
            <w:left w:val="none" w:sz="0" w:space="0" w:color="auto"/>
            <w:bottom w:val="none" w:sz="0" w:space="0" w:color="auto"/>
            <w:right w:val="none" w:sz="0" w:space="0" w:color="auto"/>
          </w:divBdr>
        </w:div>
        <w:div w:id="1718813998">
          <w:marLeft w:val="0"/>
          <w:marRight w:val="0"/>
          <w:marTop w:val="0"/>
          <w:marBottom w:val="0"/>
          <w:divBdr>
            <w:top w:val="none" w:sz="0" w:space="0" w:color="auto"/>
            <w:left w:val="none" w:sz="0" w:space="0" w:color="auto"/>
            <w:bottom w:val="none" w:sz="0" w:space="0" w:color="auto"/>
            <w:right w:val="none" w:sz="0" w:space="0" w:color="auto"/>
          </w:divBdr>
        </w:div>
      </w:divsChild>
    </w:div>
    <w:div w:id="1905293363">
      <w:bodyDiv w:val="1"/>
      <w:marLeft w:val="0"/>
      <w:marRight w:val="0"/>
      <w:marTop w:val="0"/>
      <w:marBottom w:val="0"/>
      <w:divBdr>
        <w:top w:val="none" w:sz="0" w:space="0" w:color="auto"/>
        <w:left w:val="none" w:sz="0" w:space="0" w:color="auto"/>
        <w:bottom w:val="none" w:sz="0" w:space="0" w:color="auto"/>
        <w:right w:val="none" w:sz="0" w:space="0" w:color="auto"/>
      </w:divBdr>
    </w:div>
    <w:div w:id="1911455254">
      <w:bodyDiv w:val="1"/>
      <w:marLeft w:val="0"/>
      <w:marRight w:val="0"/>
      <w:marTop w:val="0"/>
      <w:marBottom w:val="0"/>
      <w:divBdr>
        <w:top w:val="none" w:sz="0" w:space="0" w:color="auto"/>
        <w:left w:val="none" w:sz="0" w:space="0" w:color="auto"/>
        <w:bottom w:val="none" w:sz="0" w:space="0" w:color="auto"/>
        <w:right w:val="none" w:sz="0" w:space="0" w:color="auto"/>
      </w:divBdr>
    </w:div>
    <w:div w:id="1937054249">
      <w:bodyDiv w:val="1"/>
      <w:marLeft w:val="0"/>
      <w:marRight w:val="0"/>
      <w:marTop w:val="0"/>
      <w:marBottom w:val="0"/>
      <w:divBdr>
        <w:top w:val="none" w:sz="0" w:space="0" w:color="auto"/>
        <w:left w:val="none" w:sz="0" w:space="0" w:color="auto"/>
        <w:bottom w:val="none" w:sz="0" w:space="0" w:color="auto"/>
        <w:right w:val="none" w:sz="0" w:space="0" w:color="auto"/>
      </w:divBdr>
    </w:div>
    <w:div w:id="1958216627">
      <w:bodyDiv w:val="1"/>
      <w:marLeft w:val="0"/>
      <w:marRight w:val="0"/>
      <w:marTop w:val="0"/>
      <w:marBottom w:val="0"/>
      <w:divBdr>
        <w:top w:val="none" w:sz="0" w:space="0" w:color="auto"/>
        <w:left w:val="none" w:sz="0" w:space="0" w:color="auto"/>
        <w:bottom w:val="none" w:sz="0" w:space="0" w:color="auto"/>
        <w:right w:val="none" w:sz="0" w:space="0" w:color="auto"/>
      </w:divBdr>
    </w:div>
    <w:div w:id="1959557229">
      <w:bodyDiv w:val="1"/>
      <w:marLeft w:val="0"/>
      <w:marRight w:val="0"/>
      <w:marTop w:val="0"/>
      <w:marBottom w:val="0"/>
      <w:divBdr>
        <w:top w:val="none" w:sz="0" w:space="0" w:color="auto"/>
        <w:left w:val="none" w:sz="0" w:space="0" w:color="auto"/>
        <w:bottom w:val="none" w:sz="0" w:space="0" w:color="auto"/>
        <w:right w:val="none" w:sz="0" w:space="0" w:color="auto"/>
      </w:divBdr>
    </w:div>
    <w:div w:id="1969629856">
      <w:bodyDiv w:val="1"/>
      <w:marLeft w:val="0"/>
      <w:marRight w:val="0"/>
      <w:marTop w:val="0"/>
      <w:marBottom w:val="0"/>
      <w:divBdr>
        <w:top w:val="none" w:sz="0" w:space="0" w:color="auto"/>
        <w:left w:val="none" w:sz="0" w:space="0" w:color="auto"/>
        <w:bottom w:val="none" w:sz="0" w:space="0" w:color="auto"/>
        <w:right w:val="none" w:sz="0" w:space="0" w:color="auto"/>
      </w:divBdr>
    </w:div>
    <w:div w:id="1981572324">
      <w:bodyDiv w:val="1"/>
      <w:marLeft w:val="0"/>
      <w:marRight w:val="0"/>
      <w:marTop w:val="0"/>
      <w:marBottom w:val="0"/>
      <w:divBdr>
        <w:top w:val="none" w:sz="0" w:space="0" w:color="auto"/>
        <w:left w:val="none" w:sz="0" w:space="0" w:color="auto"/>
        <w:bottom w:val="none" w:sz="0" w:space="0" w:color="auto"/>
        <w:right w:val="none" w:sz="0" w:space="0" w:color="auto"/>
      </w:divBdr>
    </w:div>
    <w:div w:id="1988122056">
      <w:bodyDiv w:val="1"/>
      <w:marLeft w:val="0"/>
      <w:marRight w:val="0"/>
      <w:marTop w:val="0"/>
      <w:marBottom w:val="0"/>
      <w:divBdr>
        <w:top w:val="none" w:sz="0" w:space="0" w:color="auto"/>
        <w:left w:val="none" w:sz="0" w:space="0" w:color="auto"/>
        <w:bottom w:val="none" w:sz="0" w:space="0" w:color="auto"/>
        <w:right w:val="none" w:sz="0" w:space="0" w:color="auto"/>
      </w:divBdr>
    </w:div>
    <w:div w:id="1994018401">
      <w:bodyDiv w:val="1"/>
      <w:marLeft w:val="0"/>
      <w:marRight w:val="0"/>
      <w:marTop w:val="0"/>
      <w:marBottom w:val="0"/>
      <w:divBdr>
        <w:top w:val="none" w:sz="0" w:space="0" w:color="auto"/>
        <w:left w:val="none" w:sz="0" w:space="0" w:color="auto"/>
        <w:bottom w:val="none" w:sz="0" w:space="0" w:color="auto"/>
        <w:right w:val="none" w:sz="0" w:space="0" w:color="auto"/>
      </w:divBdr>
    </w:div>
    <w:div w:id="2001037824">
      <w:bodyDiv w:val="1"/>
      <w:marLeft w:val="0"/>
      <w:marRight w:val="0"/>
      <w:marTop w:val="0"/>
      <w:marBottom w:val="0"/>
      <w:divBdr>
        <w:top w:val="none" w:sz="0" w:space="0" w:color="auto"/>
        <w:left w:val="none" w:sz="0" w:space="0" w:color="auto"/>
        <w:bottom w:val="none" w:sz="0" w:space="0" w:color="auto"/>
        <w:right w:val="none" w:sz="0" w:space="0" w:color="auto"/>
      </w:divBdr>
    </w:div>
    <w:div w:id="2029405760">
      <w:bodyDiv w:val="1"/>
      <w:marLeft w:val="0"/>
      <w:marRight w:val="0"/>
      <w:marTop w:val="0"/>
      <w:marBottom w:val="0"/>
      <w:divBdr>
        <w:top w:val="none" w:sz="0" w:space="0" w:color="auto"/>
        <w:left w:val="none" w:sz="0" w:space="0" w:color="auto"/>
        <w:bottom w:val="none" w:sz="0" w:space="0" w:color="auto"/>
        <w:right w:val="none" w:sz="0" w:space="0" w:color="auto"/>
      </w:divBdr>
    </w:div>
    <w:div w:id="2036156008">
      <w:bodyDiv w:val="1"/>
      <w:marLeft w:val="0"/>
      <w:marRight w:val="0"/>
      <w:marTop w:val="0"/>
      <w:marBottom w:val="0"/>
      <w:divBdr>
        <w:top w:val="none" w:sz="0" w:space="0" w:color="auto"/>
        <w:left w:val="none" w:sz="0" w:space="0" w:color="auto"/>
        <w:bottom w:val="none" w:sz="0" w:space="0" w:color="auto"/>
        <w:right w:val="none" w:sz="0" w:space="0" w:color="auto"/>
      </w:divBdr>
    </w:div>
    <w:div w:id="2045980499">
      <w:bodyDiv w:val="1"/>
      <w:marLeft w:val="0"/>
      <w:marRight w:val="0"/>
      <w:marTop w:val="0"/>
      <w:marBottom w:val="0"/>
      <w:divBdr>
        <w:top w:val="none" w:sz="0" w:space="0" w:color="auto"/>
        <w:left w:val="none" w:sz="0" w:space="0" w:color="auto"/>
        <w:bottom w:val="none" w:sz="0" w:space="0" w:color="auto"/>
        <w:right w:val="none" w:sz="0" w:space="0" w:color="auto"/>
      </w:divBdr>
    </w:div>
    <w:div w:id="2051998253">
      <w:bodyDiv w:val="1"/>
      <w:marLeft w:val="0"/>
      <w:marRight w:val="0"/>
      <w:marTop w:val="0"/>
      <w:marBottom w:val="0"/>
      <w:divBdr>
        <w:top w:val="none" w:sz="0" w:space="0" w:color="auto"/>
        <w:left w:val="none" w:sz="0" w:space="0" w:color="auto"/>
        <w:bottom w:val="none" w:sz="0" w:space="0" w:color="auto"/>
        <w:right w:val="none" w:sz="0" w:space="0" w:color="auto"/>
      </w:divBdr>
    </w:div>
    <w:div w:id="2059627195">
      <w:bodyDiv w:val="1"/>
      <w:marLeft w:val="0"/>
      <w:marRight w:val="0"/>
      <w:marTop w:val="0"/>
      <w:marBottom w:val="0"/>
      <w:divBdr>
        <w:top w:val="none" w:sz="0" w:space="0" w:color="auto"/>
        <w:left w:val="none" w:sz="0" w:space="0" w:color="auto"/>
        <w:bottom w:val="none" w:sz="0" w:space="0" w:color="auto"/>
        <w:right w:val="none" w:sz="0" w:space="0" w:color="auto"/>
      </w:divBdr>
    </w:div>
    <w:div w:id="2065330087">
      <w:bodyDiv w:val="1"/>
      <w:marLeft w:val="0"/>
      <w:marRight w:val="0"/>
      <w:marTop w:val="0"/>
      <w:marBottom w:val="0"/>
      <w:divBdr>
        <w:top w:val="none" w:sz="0" w:space="0" w:color="auto"/>
        <w:left w:val="none" w:sz="0" w:space="0" w:color="auto"/>
        <w:bottom w:val="none" w:sz="0" w:space="0" w:color="auto"/>
        <w:right w:val="none" w:sz="0" w:space="0" w:color="auto"/>
      </w:divBdr>
    </w:div>
    <w:div w:id="2072851538">
      <w:bodyDiv w:val="1"/>
      <w:marLeft w:val="0"/>
      <w:marRight w:val="0"/>
      <w:marTop w:val="0"/>
      <w:marBottom w:val="0"/>
      <w:divBdr>
        <w:top w:val="none" w:sz="0" w:space="0" w:color="auto"/>
        <w:left w:val="none" w:sz="0" w:space="0" w:color="auto"/>
        <w:bottom w:val="none" w:sz="0" w:space="0" w:color="auto"/>
        <w:right w:val="none" w:sz="0" w:space="0" w:color="auto"/>
      </w:divBdr>
    </w:div>
    <w:div w:id="2073118106">
      <w:bodyDiv w:val="1"/>
      <w:marLeft w:val="0"/>
      <w:marRight w:val="0"/>
      <w:marTop w:val="0"/>
      <w:marBottom w:val="0"/>
      <w:divBdr>
        <w:top w:val="none" w:sz="0" w:space="0" w:color="auto"/>
        <w:left w:val="none" w:sz="0" w:space="0" w:color="auto"/>
        <w:bottom w:val="none" w:sz="0" w:space="0" w:color="auto"/>
        <w:right w:val="none" w:sz="0" w:space="0" w:color="auto"/>
      </w:divBdr>
    </w:div>
    <w:div w:id="2106268028">
      <w:bodyDiv w:val="1"/>
      <w:marLeft w:val="0"/>
      <w:marRight w:val="0"/>
      <w:marTop w:val="0"/>
      <w:marBottom w:val="0"/>
      <w:divBdr>
        <w:top w:val="none" w:sz="0" w:space="0" w:color="auto"/>
        <w:left w:val="none" w:sz="0" w:space="0" w:color="auto"/>
        <w:bottom w:val="none" w:sz="0" w:space="0" w:color="auto"/>
        <w:right w:val="none" w:sz="0" w:space="0" w:color="auto"/>
      </w:divBdr>
    </w:div>
    <w:div w:id="2117826212">
      <w:bodyDiv w:val="1"/>
      <w:marLeft w:val="0"/>
      <w:marRight w:val="0"/>
      <w:marTop w:val="0"/>
      <w:marBottom w:val="0"/>
      <w:divBdr>
        <w:top w:val="none" w:sz="0" w:space="0" w:color="auto"/>
        <w:left w:val="none" w:sz="0" w:space="0" w:color="auto"/>
        <w:bottom w:val="none" w:sz="0" w:space="0" w:color="auto"/>
        <w:right w:val="none" w:sz="0" w:space="0" w:color="auto"/>
      </w:divBdr>
    </w:div>
    <w:div w:id="21463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nuel.cillero.es/doc/metrica-3/"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LongProp xmlns="" name="display_urn_x003a_schemas_x002d_microsoft_x002d_com_x003a_office_x003a_office_x0023_SharedWithUsers"><![CDATA[Fernando Ivan Camargo;Jose Gabriel Guerra Almendrales;Juan Carlos Alba Albarracin;Gloria Mendez Ruiz;Tifanny Briceth Wilches Morales;Claudia Viviana Gomez Tenjo;Julio Cesar Mendoza;Julian Jimenez Agudelo;Omar Fernando Garzon Giraldo;Raul Mauricio Giraldo Riofrio;Yuly Andrea Gonzalez Rodriguez]]></LongProp>
  <LongProp xmlns="" name="SharedWithUsers"><![CDATA[30;#Fernando Ivan Camargo;#63;#Jose Gabriel Guerra Almendrales;#77;#Juan Carlos Alba Albarracin;#75;#Gloria Mendez Ruiz;#62;#Tifanny Briceth Wilches Morales;#83;#Claudia Viviana Gomez Tenjo;#76;#Julio Cesar Mendoza;#21;#Julian Jimenez Agudelo;#80;#Omar Fernando Garzon Giraldo;#27;#Raul Mauricio Giraldo Riofrio;#126;#Yuly Andrea Gonzalez Rodriguez]]></LongProp>
</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29BAD1C6DFE2A4E97FA730307748525" ma:contentTypeVersion="10" ma:contentTypeDescription="Crear nuevo documento." ma:contentTypeScope="" ma:versionID="d2c0dbc35f2ce8d0b419bc9708095642">
  <xsd:schema xmlns:xsd="http://www.w3.org/2001/XMLSchema" xmlns:xs="http://www.w3.org/2001/XMLSchema" xmlns:p="http://schemas.microsoft.com/office/2006/metadata/properties" xmlns:ns2="52518fd6-5e7c-451b-9c6d-d6b1b67a27a4" xmlns:ns3="17082ab1-9b3a-4f93-a64e-f178ca9b828d" targetNamespace="http://schemas.microsoft.com/office/2006/metadata/properties" ma:root="true" ma:fieldsID="85cfa1ba741c5eaf300ee63dbbfb24dc" ns2:_="" ns3:_="">
    <xsd:import namespace="52518fd6-5e7c-451b-9c6d-d6b1b67a27a4"/>
    <xsd:import namespace="17082ab1-9b3a-4f93-a64e-f178ca9b828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082ab1-9b3a-4f93-a64e-f178ca9b828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b:Source>
    <b:Tag>UAE17</b:Tag>
    <b:SourceType>Misc</b:SourceType>
    <b:Guid>{E38A96F1-9AF1-49E7-B8B3-ADA9DE1F219B}</b:Guid>
    <b:Title>Visión de la Arquitectura</b:Title>
    <b:Year>2017</b:Year>
    <b:Month>12</b:Month>
    <b:Day>23</b:Day>
    <b:City>Bogotá</b:City>
    <b:Author>
      <b:Author>
        <b:Corporate>UAERMV</b:Corporate>
      </b:Author>
    </b:Author>
    <b:PublicationTitle>02-C460-PRELI-SAW-ART-Vision-AE</b:PublicationTitle>
    <b:RefOrder>2</b:RefOrder>
  </b:Source>
  <b:Source>
    <b:Tag>Min17</b:Tag>
    <b:SourceType>InternetSite</b:SourceType>
    <b:Guid>{C9DB2C29-5432-4F30-A8B9-5FE05F9D5404}</b:Guid>
    <b:Author>
      <b:Author>
        <b:Corporate>MinTic</b:Corporate>
      </b:Author>
    </b:Author>
    <b:Title>Marco de Arquitectura de TI Colombia</b:Title>
    <b:Year>2016</b:Year>
    <b:URL>https://www.mintic.gov.co/arquitecturati/630/w3-propertyvalue-8114.html</b:URL>
    <b:RefOrder>3</b:RefOrder>
  </b:Source>
  <b:Source>
    <b:Tag>Ofi18</b:Tag>
    <b:SourceType>Misc</b:SourceType>
    <b:Guid>{E549A15A-39FD-4D6B-9A2E-56B2DBC83F36}</b:Guid>
    <b:Author>
      <b:Author>
        <b:Corporate>Oficina Asesora enPlaneación UAERMV</b:Corporate>
      </b:Author>
    </b:Author>
    <b:Title>Presentación nueva plataforma estratégica UAERMV</b:Title>
    <b:Year>2018</b:Year>
    <b:Month>10</b:Month>
    <b:RefOrder>4</b:RefOrder>
  </b:Source>
  <b:Source>
    <b:Tag>UAE20</b:Tag>
    <b:SourceType>Misc</b:SourceType>
    <b:Guid>{F63B97ED-2193-49B7-BA6C-39CD44CF7F62}</b:Guid>
    <b:Author>
      <b:Author>
        <b:NameList>
          <b:Person>
            <b:Last>UAERMV</b:Last>
          </b:Person>
        </b:NameList>
      </b:Author>
    </b:Author>
    <b:Title>Visión de la Arquitectura Empresarial</b:Title>
    <b:Year>2018</b:Year>
    <b:Month>12</b:Month>
    <b:RefOrder>5</b:RefOrder>
  </b:Source>
  <b:Source>
    <b:Tag>UAE18</b:Tag>
    <b:SourceType>Misc</b:SourceType>
    <b:Guid>{4CEA25CA-F04C-43A2-BB03-64746C75B43B}</b:Guid>
    <b:Author>
      <b:Author>
        <b:Corporate>UAERMV</b:Corporate>
      </b:Author>
    </b:Author>
    <b:Title>Situación actual de la Arquitectura Empresarial</b:Title>
    <b:Year>2019</b:Year>
    <b:Month>07</b:Month>
    <b:City>Bogotá</b:City>
    <b:RefOrder>6</b:RefOrder>
  </b:Source>
  <b:Source>
    <b:Tag>Pro13</b:Tag>
    <b:SourceType>Book</b:SourceType>
    <b:Guid>{31E2F4A6-143D-4BF0-97B3-50ADC1B1F04E}</b:Guid>
    <b:Author>
      <b:Author>
        <b:Corporate>Project Management Institute</b:Corporate>
      </b:Author>
    </b:Author>
    <b:Title>PMBOK</b:Title>
    <b:Year>2013</b:Year>
    <b:City>Atlanta</b:City>
    <b:Publisher>Project Management Institute</b:Publisher>
    <b:RefOrder>7</b:RefOrder>
  </b:Source>
  <b:Source>
    <b:Tag>Wik19</b:Tag>
    <b:SourceType>InternetSite</b:SourceType>
    <b:Guid>{25FDD0D8-C2A7-4EAA-89C2-C32A45F0FB4A}</b:Guid>
    <b:Title>Scrum (desarrollo de software)</b:Title>
    <b:Year>2019</b:Year>
    <b:Author>
      <b:Author>
        <b:Corporate>Wikipedia</b:Corporate>
      </b:Author>
    </b:Author>
    <b:URL>https://es.wikipedia.org/wiki/Scrum_(desarrollo_de_software)</b:URL>
    <b:RefOrder>8</b:RefOrder>
  </b:Source>
  <b:Source>
    <b:Tag>Min19go</b:Tag>
    <b:SourceType>DocumentFromInternetSite</b:SourceType>
    <b:Guid>{10596F98-3E92-45CE-9694-37C64DAB8A2F}</b:Guid>
    <b:Author>
      <b:Author>
        <b:Corporate>MinTic</b:Corporate>
      </b:Author>
    </b:Author>
    <b:Title>Documento Maestro del Modelo de Gestión y Gobierno de TI</b:Title>
    <b:Year>2019</b:Year>
    <b:City>Bogotá</b:City>
    <b:URL>https://www.mintic.gov.co/arquitecturati/630/articles-9401_pdf_02.pdf</b:URL>
    <b:RefOrder>9</b:RefOrder>
  </b:Source>
  <b:Source>
    <b:Tag>PMI17</b:Tag>
    <b:SourceType>Misc</b:SourceType>
    <b:Guid>{48E4701F-DB87-49B5-85FE-D916E7F8A1E2}</b:Guid>
    <b:Author>
      <b:Author>
        <b:NameList>
          <b:Person>
            <b:Last>PMI</b:Last>
          </b:Person>
        </b:NameList>
      </b:Author>
    </b:Author>
    <b:Title>PMBOK GUIDE</b:Title>
    <b:Year>2017</b:Year>
    <b:PublicationTitle>A guide to the project management body of knowledge (PMBOK guide)</b:PublicationTitle>
    <b:City>Pennsylvania</b:City>
    <b:CountryRegion>USA</b:CountryRegion>
    <b:Publisher>Project Management Institute, Inc.</b:Publisher>
    <b:RefOrder>10</b:RefOrder>
  </b:Source>
  <b:Source>
    <b:Tag>Kni10</b:Tag>
    <b:SourceType>Misc</b:SourceType>
    <b:Guid>{C8AF3E74-0545-40E4-8CEA-4CD67F8661E3}</b:Guid>
    <b:Author>
      <b:Author>
        <b:Corporate>Kniberg, H., Skarin, M., &amp; Anderson</b:Corporate>
      </b:Author>
    </b:Author>
    <b:Title>Kanban y Scrum–obteniendo lo mejor de ambos. Prólogo de Mary Poppendieck &amp; David Anderson</b:Title>
    <b:Year>2010</b:Year>
    <b:CountryRegion>USA</b:CountryRegion>
    <b:Publisher>C4Media Inc</b:Publisher>
    <b:RefOrder>11</b:RefOrder>
  </b:Source>
  <b:Source>
    <b:Tag>Pro19</b:Tag>
    <b:SourceType>InternetSite</b:SourceType>
    <b:Guid>{ECF42DAD-A272-41B7-A82C-5F32D5F2D0FE}</b:Guid>
    <b:Title>Proyectos Ágiles</b:Title>
    <b:Year>1019</b:Year>
    <b:Month>10</b:Month>
    <b:Day>8</b:Day>
    <b:Author>
      <b:Author>
        <b:NameList>
          <b:Person>
            <b:Last>agiles.org</b:Last>
            <b:First>Proyectos</b:First>
          </b:Person>
        </b:NameList>
      </b:Author>
    </b:Author>
    <b:URL>https://proyectosagiles.org/que-es-scrum</b:URL>
    <b:RefOrder>12</b:RefOrder>
  </b:Source>
  <b:Source>
    <b:Tag>sof19</b:Tag>
    <b:SourceType>InternetSite</b:SourceType>
    <b:Guid>{99F92E91-2850-4E4A-9F4E-BBFDF0724163}</b:Guid>
    <b:Author>
      <b:Author>
        <b:NameList>
          <b:Person>
            <b:Last>softeng.es</b:Last>
          </b:Person>
        </b:NameList>
      </b:Author>
    </b:Author>
    <b:Title>Metodología SCRUM para desarrollo de software a medida</b:Title>
    <b:Year>2019</b:Year>
    <b:Month>10</b:Month>
    <b:Day>9</b:Day>
    <b:URL>https://www.softeng.es/es-es/empresa/metodologias-de-trabajo/metodologia-scrum</b:URL>
    <b:RefOrder>13</b:RefOrder>
  </b:Source>
  <b:Source>
    <b:Tag>Sch97</b:Tag>
    <b:SourceType>BookSection</b:SourceType>
    <b:Guid>{AC1458D3-B4B8-41C1-A682-753862938F23}</b:Guid>
    <b:Author>
      <b:Author>
        <b:Corporate>Schwaber</b:Corporate>
      </b:Author>
    </b:Author>
    <b:Title>Scrum development process. In Business object design and implementation</b:Title>
    <b:Year>1997</b:Year>
    <b:City>Springer, London</b:City>
    <b:Pages>117-134</b:Pages>
    <b:RefOrder>14</b:RefOrder>
  </b:Source>
  <b:Source>
    <b:Tag>Scr19</b:Tag>
    <b:SourceType>InternetSite</b:SourceType>
    <b:Guid>{58988CBB-89A9-4F16-A812-0E5F4BFB60CA}</b:Guid>
    <b:Title>Phases and processes in Scrum project</b:Title>
    <b:Year>2019</b:Year>
    <b:Author>
      <b:Author>
        <b:Corporate>Scrumstudy.com. </b:Corporate>
      </b:Author>
    </b:Author>
    <b:Month>10</b:Month>
    <b:Day>14</b:Day>
    <b:URL>https://www.scrumstudy.com/whyscrum/scrum-phases-and-processes</b:URL>
    <b:RefOrder>15</b:RefOrder>
  </b:Source>
  <b:Source>
    <b:Tag>SCR16</b:Tag>
    <b:SourceType>InternetSite</b:SourceType>
    <b:Guid>{96D74292-BCDF-4A21-9DE3-A4899A111A21}</b:Guid>
    <b:Author>
      <b:Author>
        <b:Corporate>SCRUMstudy</b:Corporate>
      </b:Author>
    </b:Author>
    <b:Title>A Guide to the SCRUM BODY OF KNOWLEDGE (SBOK TM GUIDE).</b:Title>
    <b:Year>2016</b:Year>
    <b:RefOrder>16</b:RefOrder>
  </b:Source>
  <b:Source>
    <b:Tag>Sán19</b:Tag>
    <b:SourceType>InternetSite</b:SourceType>
    <b:Guid>{B5EF3BC6-9EEA-4DCA-8A27-382A29137998}</b:Guid>
    <b:Author>
      <b:Author>
        <b:Corporate>Sánchez, A.</b:Corporate>
      </b:Author>
    </b:Author>
    <b:Title>Requisitos vs Casos de uso vs Historias de Usuario - Angel Lozano</b:Title>
    <b:Year>2019</b:Year>
    <b:Month>10</b:Month>
    <b:Day>9</b:Day>
    <b:URL>http://www.angellozano.com/requisitos-del-sistema-vs-casos-uso-vs-historias-usuario</b:URL>
    <b:RefOrder>17</b:RefOrder>
  </b:Source>
  <b:Source>
    <b:Tag>los19</b:Tag>
    <b:SourceType>InternetSite</b:SourceType>
    <b:Guid>{FCACDF5B-F785-4B84-AAB3-82545DB19059}</b:Guid>
    <b:Author>
      <b:Author>
        <b:NameList>
          <b:Person>
            <b:Last>losdelailera-blog</b:Last>
          </b:Person>
        </b:NameList>
      </b:Author>
    </b:Author>
    <b:Title>Actividad primera sesión</b:Title>
    <b:Year>2019</b:Year>
    <b:Month>10</b:Month>
    <b:Day>29</b:Day>
    <b:URL>http://arquitecturasoftwaresabadopm2015.blogspot.com/2015/09/actividad-primera-sesion.html</b:URL>
    <b:RefOrder>18</b:RefOrder>
  </b:Source>
  <b:Source>
    <b:Tag>Adr19</b:Tag>
    <b:SourceType>InternetSite</b:SourceType>
    <b:Guid>{0232467E-EFEA-48ED-BC7B-84501D162423}</b:Guid>
    <b:Author>
      <b:Author>
        <b:Corporate>Adrián Lasso</b:Corporate>
      </b:Author>
    </b:Author>
    <b:Title>Arquitectura de Software</b:Title>
    <b:Year>2019</b:Year>
    <b:Month>10</b:Month>
    <b:Day>29</b:Day>
    <b:URL>https://studylib.es/doc/234649/arquitectura-de-software---tesismedina-epp</b:URL>
    <b:RefOrder>19</b:RefOrder>
  </b:Source>
  <b:Source>
    <b:Tag>Tec19</b:Tag>
    <b:SourceType>InternetSite</b:SourceType>
    <b:Guid>{A59C22F9-06DF-43C4-8F8C-16FB9E010C17}</b:Guid>
    <b:Author>
      <b:Author>
        <b:NameList>
          <b:Person>
            <b:Last>Información</b:Last>
            <b:First>Tecnologias</b:First>
          </b:Person>
        </b:NameList>
      </b:Author>
    </b:Author>
    <b:Title>Tecnologias-informacion.com</b:Title>
    <b:InternetSiteTitle>Modelos de datos: Modelo Conceptual, Físico y Lógico</b:InternetSiteTitle>
    <b:Year>2019</b:Year>
    <b:Month>10</b:Month>
    <b:Day>29</b:Day>
    <b:URL>https://www.tecnologias-informacion.com/modelos-datos.html</b:URL>
    <b:RefOrder>20</b:RefOrder>
  </b:Source>
  <b:Source>
    <b:Tag>Man19</b:Tag>
    <b:SourceType>InternetSite</b:SourceType>
    <b:Guid>{9A4EE5F8-E0CA-46DF-954A-C61BEEEF6E11}</b:Guid>
    <b:Title>mantenimiento de Sistemas de Información (MSI)</b:Title>
    <b:Year>2019</b:Year>
    <b:Author>
      <b:Author>
        <b:Corporate>Manuel Cillero</b:Corporate>
      </b:Author>
    </b:Author>
    <b:Month>12</b:Month>
    <b:Day>4</b:Day>
    <b:URL>https://manuel.cillero.es/doc/metrica-3/procesos-principales/msi/</b:URL>
    <b:RefOrder>1</b:RefOrder>
  </b:Source>
</b:Sources>
</file>

<file path=customXml/itemProps1.xml><?xml version="1.0" encoding="utf-8"?>
<ds:datastoreItem xmlns:ds="http://schemas.openxmlformats.org/officeDocument/2006/customXml" ds:itemID="{A580E4F6-FD6C-437B-8352-4025A5FCACA1}">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E761973D-0D87-4F1F-9CA0-973C2218C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18fd6-5e7c-451b-9c6d-d6b1b67a27a4"/>
    <ds:schemaRef ds:uri="17082ab1-9b3a-4f93-a64e-f178ca9b8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AA8601-4DE9-4F35-BF86-F972A70EB0D2}">
  <ds:schemaRefs>
    <ds:schemaRef ds:uri="http://schemas.microsoft.com/sharepoint/v3/contenttype/forms"/>
  </ds:schemaRefs>
</ds:datastoreItem>
</file>

<file path=customXml/itemProps4.xml><?xml version="1.0" encoding="utf-8"?>
<ds:datastoreItem xmlns:ds="http://schemas.openxmlformats.org/officeDocument/2006/customXml" ds:itemID="{E477A963-97D8-4672-AF16-2CC7B06D0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1864</Words>
  <Characters>10253</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EGTI-DI-017-V2</vt:lpstr>
      <vt:lpstr/>
    </vt:vector>
  </TitlesOfParts>
  <Company>Unidad de Matenimiento Vial</Company>
  <LinksUpToDate>false</LinksUpToDate>
  <CharactersWithSpaces>12093</CharactersWithSpaces>
  <SharedDoc>false</SharedDoc>
  <HLinks>
    <vt:vector size="114" baseType="variant">
      <vt:variant>
        <vt:i4>5046290</vt:i4>
      </vt:variant>
      <vt:variant>
        <vt:i4>123</vt:i4>
      </vt:variant>
      <vt:variant>
        <vt:i4>0</vt:i4>
      </vt:variant>
      <vt:variant>
        <vt:i4>5</vt:i4>
      </vt:variant>
      <vt:variant>
        <vt:lpwstr>https://studylib.es/doc/234649/arquitectura-de-software---tesismedina-epp</vt:lpwstr>
      </vt:variant>
      <vt:variant>
        <vt:lpwstr/>
      </vt:variant>
      <vt:variant>
        <vt:i4>3801208</vt:i4>
      </vt:variant>
      <vt:variant>
        <vt:i4>120</vt:i4>
      </vt:variant>
      <vt:variant>
        <vt:i4>0</vt:i4>
      </vt:variant>
      <vt:variant>
        <vt:i4>5</vt:i4>
      </vt:variant>
      <vt:variant>
        <vt:lpwstr>http://arquitecturasoftwaresabadopm2015.blogspot.com/2015/09/actividad-primera-sesion.html</vt:lpwstr>
      </vt:variant>
      <vt:variant>
        <vt:lpwstr/>
      </vt:variant>
      <vt:variant>
        <vt:i4>6225953</vt:i4>
      </vt:variant>
      <vt:variant>
        <vt:i4>108</vt:i4>
      </vt:variant>
      <vt:variant>
        <vt:i4>0</vt:i4>
      </vt:variant>
      <vt:variant>
        <vt:i4>5</vt:i4>
      </vt:variant>
      <vt:variant>
        <vt:lpwstr>https://www.umv.gov.co/sisgestion2019/Documentos/ESTRATEGICOS/EGTI/EGTI-PR-004-V1_Procedimiento_Diseno_soluciones.xls</vt:lpwstr>
      </vt:variant>
      <vt:variant>
        <vt:lpwstr/>
      </vt:variant>
      <vt:variant>
        <vt:i4>81</vt:i4>
      </vt:variant>
      <vt:variant>
        <vt:i4>99</vt:i4>
      </vt:variant>
      <vt:variant>
        <vt:i4>0</vt:i4>
      </vt:variant>
      <vt:variant>
        <vt:i4>5</vt:i4>
      </vt:variant>
      <vt:variant>
        <vt:lpwstr>https://www.umv.gov.co/sisgestion2019/Documentos/ESTRATEGICOS/EGTI/EGTI-FM-004-V3Formato_Requerimientos_Sistemas_Informacion_Usuarios.docx</vt:lpwstr>
      </vt:variant>
      <vt:variant>
        <vt:lpwstr/>
      </vt:variant>
      <vt:variant>
        <vt:i4>2883621</vt:i4>
      </vt:variant>
      <vt:variant>
        <vt:i4>80</vt:i4>
      </vt:variant>
      <vt:variant>
        <vt:i4>0</vt:i4>
      </vt:variant>
      <vt:variant>
        <vt:i4>5</vt:i4>
      </vt:variant>
      <vt:variant>
        <vt:lpwstr>bookmark://_Toc23413398/</vt:lpwstr>
      </vt:variant>
      <vt:variant>
        <vt:lpwstr>_Toc23413398</vt:lpwstr>
      </vt:variant>
      <vt:variant>
        <vt:i4>2293802</vt:i4>
      </vt:variant>
      <vt:variant>
        <vt:i4>74</vt:i4>
      </vt:variant>
      <vt:variant>
        <vt:i4>0</vt:i4>
      </vt:variant>
      <vt:variant>
        <vt:i4>5</vt:i4>
      </vt:variant>
      <vt:variant>
        <vt:lpwstr>bookmark://_Toc23413397/</vt:lpwstr>
      </vt:variant>
      <vt:variant>
        <vt:lpwstr>_Toc23413397</vt:lpwstr>
      </vt:variant>
      <vt:variant>
        <vt:i4>2228267</vt:i4>
      </vt:variant>
      <vt:variant>
        <vt:i4>68</vt:i4>
      </vt:variant>
      <vt:variant>
        <vt:i4>0</vt:i4>
      </vt:variant>
      <vt:variant>
        <vt:i4>5</vt:i4>
      </vt:variant>
      <vt:variant>
        <vt:lpwstr>bookmark://_Toc23413396/</vt:lpwstr>
      </vt:variant>
      <vt:variant>
        <vt:lpwstr>_Toc23413396</vt:lpwstr>
      </vt:variant>
      <vt:variant>
        <vt:i4>2162728</vt:i4>
      </vt:variant>
      <vt:variant>
        <vt:i4>62</vt:i4>
      </vt:variant>
      <vt:variant>
        <vt:i4>0</vt:i4>
      </vt:variant>
      <vt:variant>
        <vt:i4>5</vt:i4>
      </vt:variant>
      <vt:variant>
        <vt:lpwstr>bookmark://_Toc23413395/</vt:lpwstr>
      </vt:variant>
      <vt:variant>
        <vt:lpwstr>_Toc23413395</vt:lpwstr>
      </vt:variant>
      <vt:variant>
        <vt:i4>2097193</vt:i4>
      </vt:variant>
      <vt:variant>
        <vt:i4>56</vt:i4>
      </vt:variant>
      <vt:variant>
        <vt:i4>0</vt:i4>
      </vt:variant>
      <vt:variant>
        <vt:i4>5</vt:i4>
      </vt:variant>
      <vt:variant>
        <vt:lpwstr>bookmark://_Toc23413394/</vt:lpwstr>
      </vt:variant>
      <vt:variant>
        <vt:lpwstr>_Toc23413394</vt:lpwstr>
      </vt:variant>
      <vt:variant>
        <vt:i4>2555950</vt:i4>
      </vt:variant>
      <vt:variant>
        <vt:i4>50</vt:i4>
      </vt:variant>
      <vt:variant>
        <vt:i4>0</vt:i4>
      </vt:variant>
      <vt:variant>
        <vt:i4>5</vt:i4>
      </vt:variant>
      <vt:variant>
        <vt:lpwstr>bookmark://_Toc23413393/</vt:lpwstr>
      </vt:variant>
      <vt:variant>
        <vt:lpwstr>_Toc23413393</vt:lpwstr>
      </vt:variant>
      <vt:variant>
        <vt:i4>2490415</vt:i4>
      </vt:variant>
      <vt:variant>
        <vt:i4>44</vt:i4>
      </vt:variant>
      <vt:variant>
        <vt:i4>0</vt:i4>
      </vt:variant>
      <vt:variant>
        <vt:i4>5</vt:i4>
      </vt:variant>
      <vt:variant>
        <vt:lpwstr>bookmark://_Toc23413392/</vt:lpwstr>
      </vt:variant>
      <vt:variant>
        <vt:lpwstr>_Toc23413392</vt:lpwstr>
      </vt:variant>
      <vt:variant>
        <vt:i4>2424876</vt:i4>
      </vt:variant>
      <vt:variant>
        <vt:i4>38</vt:i4>
      </vt:variant>
      <vt:variant>
        <vt:i4>0</vt:i4>
      </vt:variant>
      <vt:variant>
        <vt:i4>5</vt:i4>
      </vt:variant>
      <vt:variant>
        <vt:lpwstr>bookmark://_Toc23413391/</vt:lpwstr>
      </vt:variant>
      <vt:variant>
        <vt:lpwstr>_Toc23413391</vt:lpwstr>
      </vt:variant>
      <vt:variant>
        <vt:i4>2359341</vt:i4>
      </vt:variant>
      <vt:variant>
        <vt:i4>32</vt:i4>
      </vt:variant>
      <vt:variant>
        <vt:i4>0</vt:i4>
      </vt:variant>
      <vt:variant>
        <vt:i4>5</vt:i4>
      </vt:variant>
      <vt:variant>
        <vt:lpwstr>bookmark://_Toc23413390/</vt:lpwstr>
      </vt:variant>
      <vt:variant>
        <vt:lpwstr>_Toc23413390</vt:lpwstr>
      </vt:variant>
      <vt:variant>
        <vt:i4>2883621</vt:i4>
      </vt:variant>
      <vt:variant>
        <vt:i4>26</vt:i4>
      </vt:variant>
      <vt:variant>
        <vt:i4>0</vt:i4>
      </vt:variant>
      <vt:variant>
        <vt:i4>5</vt:i4>
      </vt:variant>
      <vt:variant>
        <vt:lpwstr>bookmark://_Toc23413389/</vt:lpwstr>
      </vt:variant>
      <vt:variant>
        <vt:lpwstr>_Toc23413389</vt:lpwstr>
      </vt:variant>
      <vt:variant>
        <vt:i4>2949156</vt:i4>
      </vt:variant>
      <vt:variant>
        <vt:i4>20</vt:i4>
      </vt:variant>
      <vt:variant>
        <vt:i4>0</vt:i4>
      </vt:variant>
      <vt:variant>
        <vt:i4>5</vt:i4>
      </vt:variant>
      <vt:variant>
        <vt:lpwstr>bookmark://_Toc23413388/</vt:lpwstr>
      </vt:variant>
      <vt:variant>
        <vt:lpwstr>_Toc23413388</vt:lpwstr>
      </vt:variant>
      <vt:variant>
        <vt:i4>2228267</vt:i4>
      </vt:variant>
      <vt:variant>
        <vt:i4>14</vt:i4>
      </vt:variant>
      <vt:variant>
        <vt:i4>0</vt:i4>
      </vt:variant>
      <vt:variant>
        <vt:i4>5</vt:i4>
      </vt:variant>
      <vt:variant>
        <vt:lpwstr>bookmark://_Toc23413387/</vt:lpwstr>
      </vt:variant>
      <vt:variant>
        <vt:lpwstr>_Toc23413387</vt:lpwstr>
      </vt:variant>
      <vt:variant>
        <vt:i4>2293802</vt:i4>
      </vt:variant>
      <vt:variant>
        <vt:i4>8</vt:i4>
      </vt:variant>
      <vt:variant>
        <vt:i4>0</vt:i4>
      </vt:variant>
      <vt:variant>
        <vt:i4>5</vt:i4>
      </vt:variant>
      <vt:variant>
        <vt:lpwstr>bookmark://_Toc23413386/</vt:lpwstr>
      </vt:variant>
      <vt:variant>
        <vt:lpwstr>_Toc23413386</vt:lpwstr>
      </vt:variant>
      <vt:variant>
        <vt:i4>2097193</vt:i4>
      </vt:variant>
      <vt:variant>
        <vt:i4>2</vt:i4>
      </vt:variant>
      <vt:variant>
        <vt:i4>0</vt:i4>
      </vt:variant>
      <vt:variant>
        <vt:i4>5</vt:i4>
      </vt:variant>
      <vt:variant>
        <vt:lpwstr>bookmark://_Toc23413385/</vt:lpwstr>
      </vt:variant>
      <vt:variant>
        <vt:lpwstr>_Toc23413385</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EGTI-DI-017-V2</dc:title>
  <dc:subject>Esquema de mantenimiento de soluciones</dc:subject>
  <dc:creator>EGTI</dc:creator>
  <cp:keywords/>
  <dc:description/>
  <cp:lastModifiedBy>Diego Israel Castillo Porras</cp:lastModifiedBy>
  <cp:revision>2</cp:revision>
  <cp:lastPrinted>2018-11-06T22:05:00Z</cp:lastPrinted>
  <dcterms:created xsi:type="dcterms:W3CDTF">2025-06-29T21:46:00Z</dcterms:created>
  <dcterms:modified xsi:type="dcterms:W3CDTF">2025-06-29T21:46:00Z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Fernando Ivan Camargo;Jose Gabriel Guerra Almendrales;Juan Carlos Alba Albarracin;Gloria Mendez Ruiz;Tifanny Briceth Wilches Morales;Claudia Viviana Gomez Tenjo;Julio Cesar Mendoza;Julian Jimenez Agudelo;Omar Fernando Garzon Giraldo;Raul Mauricio Giraldo </vt:lpwstr>
  </property>
  <property fmtid="{D5CDD505-2E9C-101B-9397-08002B2CF9AE}" pid="3" name="SharedWithUsers">
    <vt:lpwstr>30;#Fernando Ivan Camargo;#63;#Jose Gabriel Guerra Almendrales;#77;#Juan Carlos Alba Albarracin;#75;#Gloria Mendez Ruiz;#62;#Tifanny Briceth Wilches Morales;#83;#Claudia Viviana Gomez Tenjo;#76;#Julio Cesar Mendoza;#21;#Julian Jimenez Agudelo;#80;#Omar Fe</vt:lpwstr>
  </property>
</Properties>
</file>