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DE5A" w14:textId="77777777" w:rsidR="00761CF9" w:rsidRPr="00162910" w:rsidRDefault="00761CF9" w:rsidP="005F0673">
      <w:pPr>
        <w:autoSpaceDE w:val="0"/>
        <w:autoSpaceDN w:val="0"/>
        <w:adjustRightInd w:val="0"/>
        <w:rPr>
          <w:rFonts w:ascii="Arial" w:eastAsia="Calibri" w:hAnsi="Arial" w:cs="Arial"/>
          <w:sz w:val="22"/>
          <w:szCs w:val="22"/>
          <w:lang w:eastAsia="es-CO"/>
        </w:rPr>
      </w:pPr>
    </w:p>
    <w:p w14:paraId="3D95DE5B" w14:textId="77777777" w:rsidR="00761CF9" w:rsidRPr="00162910" w:rsidRDefault="00761CF9" w:rsidP="005F0673">
      <w:pPr>
        <w:autoSpaceDE w:val="0"/>
        <w:autoSpaceDN w:val="0"/>
        <w:adjustRightInd w:val="0"/>
        <w:rPr>
          <w:rFonts w:ascii="Arial" w:eastAsia="Calibri" w:hAnsi="Arial" w:cs="Arial"/>
          <w:sz w:val="22"/>
          <w:szCs w:val="22"/>
          <w:lang w:eastAsia="es-CO"/>
        </w:rPr>
      </w:pPr>
    </w:p>
    <w:p w14:paraId="3D95DE5C" w14:textId="21AAFA98" w:rsidR="00987155" w:rsidRPr="00162910" w:rsidRDefault="00162910" w:rsidP="005F0673">
      <w:pPr>
        <w:autoSpaceDE w:val="0"/>
        <w:autoSpaceDN w:val="0"/>
        <w:adjustRightInd w:val="0"/>
        <w:rPr>
          <w:rFonts w:ascii="Arial" w:eastAsia="Calibri" w:hAnsi="Arial" w:cs="Arial"/>
          <w:sz w:val="22"/>
          <w:szCs w:val="22"/>
          <w:lang w:eastAsia="es-CO"/>
        </w:rPr>
      </w:pPr>
      <w:r w:rsidRPr="00162910">
        <w:rPr>
          <w:rFonts w:ascii="Arial" w:eastAsia="Calibri" w:hAnsi="Arial" w:cs="Arial"/>
          <w:noProof/>
          <w:sz w:val="22"/>
          <w:szCs w:val="22"/>
          <w:lang w:val="es-ES" w:eastAsia="es-ES"/>
        </w:rPr>
        <w:drawing>
          <wp:anchor distT="0" distB="0" distL="114300" distR="114300" simplePos="0" relativeHeight="251658240" behindDoc="0" locked="0" layoutInCell="1" allowOverlap="1" wp14:anchorId="3D95DF62" wp14:editId="375C56D0">
            <wp:simplePos x="0" y="0"/>
            <wp:positionH relativeFrom="page">
              <wp:align>center</wp:align>
            </wp:positionH>
            <wp:positionV relativeFrom="paragraph">
              <wp:posOffset>51325</wp:posOffset>
            </wp:positionV>
            <wp:extent cx="3990975" cy="384810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3848100"/>
                    </a:xfrm>
                    <a:prstGeom prst="rect">
                      <a:avLst/>
                    </a:prstGeom>
                    <a:noFill/>
                    <a:ln>
                      <a:noFill/>
                    </a:ln>
                  </pic:spPr>
                </pic:pic>
              </a:graphicData>
            </a:graphic>
          </wp:anchor>
        </w:drawing>
      </w:r>
    </w:p>
    <w:p w14:paraId="3D95DE5D" w14:textId="6454BB86" w:rsidR="00761CF9" w:rsidRPr="00162910" w:rsidRDefault="001174D9" w:rsidP="001174D9">
      <w:pPr>
        <w:autoSpaceDE w:val="0"/>
        <w:autoSpaceDN w:val="0"/>
        <w:adjustRightInd w:val="0"/>
        <w:rPr>
          <w:rFonts w:ascii="Arial" w:eastAsia="Calibri" w:hAnsi="Arial" w:cs="Arial"/>
          <w:b/>
          <w:bCs/>
          <w:sz w:val="22"/>
          <w:szCs w:val="22"/>
          <w:lang w:eastAsia="es-CO"/>
        </w:rPr>
      </w:pPr>
      <w:r w:rsidRPr="00162910">
        <w:rPr>
          <w:rFonts w:ascii="Arial" w:eastAsia="Calibri" w:hAnsi="Arial" w:cs="Arial"/>
          <w:b/>
          <w:bCs/>
          <w:sz w:val="22"/>
          <w:szCs w:val="22"/>
          <w:lang w:eastAsia="es-CO"/>
        </w:rPr>
        <w:br w:type="textWrapping" w:clear="all"/>
      </w:r>
    </w:p>
    <w:p w14:paraId="3D95DE5E" w14:textId="77777777" w:rsidR="005030AB" w:rsidRPr="00162910" w:rsidRDefault="005030AB" w:rsidP="005F0673">
      <w:pPr>
        <w:autoSpaceDE w:val="0"/>
        <w:autoSpaceDN w:val="0"/>
        <w:adjustRightInd w:val="0"/>
        <w:jc w:val="center"/>
        <w:rPr>
          <w:rFonts w:ascii="Arial" w:hAnsi="Arial" w:cs="Arial"/>
          <w:b/>
          <w:sz w:val="22"/>
          <w:szCs w:val="22"/>
        </w:rPr>
      </w:pPr>
    </w:p>
    <w:p w14:paraId="3D95DE5F" w14:textId="77777777" w:rsidR="005030AB" w:rsidRPr="00162910" w:rsidRDefault="005030AB" w:rsidP="005F0673">
      <w:pPr>
        <w:autoSpaceDE w:val="0"/>
        <w:autoSpaceDN w:val="0"/>
        <w:adjustRightInd w:val="0"/>
        <w:jc w:val="center"/>
        <w:rPr>
          <w:rFonts w:ascii="Arial" w:hAnsi="Arial" w:cs="Arial"/>
          <w:b/>
          <w:sz w:val="22"/>
          <w:szCs w:val="22"/>
        </w:rPr>
      </w:pPr>
    </w:p>
    <w:p w14:paraId="3D95DE60" w14:textId="77777777" w:rsidR="005F0673" w:rsidRPr="00162910" w:rsidRDefault="005F0673" w:rsidP="005F0673">
      <w:pPr>
        <w:autoSpaceDE w:val="0"/>
        <w:autoSpaceDN w:val="0"/>
        <w:adjustRightInd w:val="0"/>
        <w:jc w:val="center"/>
        <w:rPr>
          <w:rFonts w:ascii="Arial" w:hAnsi="Arial" w:cs="Arial"/>
          <w:b/>
          <w:sz w:val="22"/>
          <w:szCs w:val="22"/>
        </w:rPr>
      </w:pPr>
    </w:p>
    <w:p w14:paraId="3D95DE61" w14:textId="0A3CFAB5" w:rsidR="00761CF9" w:rsidRPr="00162910" w:rsidRDefault="00331BC0" w:rsidP="005F0673">
      <w:pPr>
        <w:autoSpaceDE w:val="0"/>
        <w:autoSpaceDN w:val="0"/>
        <w:adjustRightInd w:val="0"/>
        <w:jc w:val="center"/>
        <w:rPr>
          <w:rFonts w:ascii="Arial" w:eastAsia="Calibri" w:hAnsi="Arial" w:cs="Arial"/>
          <w:b/>
          <w:bCs/>
          <w:sz w:val="32"/>
          <w:szCs w:val="22"/>
          <w:lang w:eastAsia="es-CO"/>
        </w:rPr>
      </w:pPr>
      <w:r>
        <w:rPr>
          <w:rFonts w:ascii="Arial" w:hAnsi="Arial" w:cs="Arial"/>
          <w:b/>
          <w:sz w:val="32"/>
          <w:szCs w:val="22"/>
        </w:rPr>
        <w:t xml:space="preserve">INSTRUCTIVO </w:t>
      </w:r>
      <w:r w:rsidR="00AE49EA">
        <w:rPr>
          <w:rFonts w:ascii="Arial" w:hAnsi="Arial" w:cs="Arial"/>
          <w:b/>
          <w:sz w:val="32"/>
          <w:szCs w:val="22"/>
        </w:rPr>
        <w:t>GESTIÓN DE INICIATIVAS DE COOPERACIÓN INTERNACIONAL</w:t>
      </w:r>
    </w:p>
    <w:p w14:paraId="3D95DE62" w14:textId="77777777" w:rsidR="00761CF9" w:rsidRPr="00162910" w:rsidRDefault="00761CF9" w:rsidP="005F0673">
      <w:pPr>
        <w:autoSpaceDE w:val="0"/>
        <w:autoSpaceDN w:val="0"/>
        <w:adjustRightInd w:val="0"/>
        <w:jc w:val="center"/>
        <w:rPr>
          <w:rFonts w:ascii="Arial" w:eastAsia="Calibri" w:hAnsi="Arial" w:cs="Arial"/>
          <w:b/>
          <w:bCs/>
          <w:sz w:val="22"/>
          <w:szCs w:val="22"/>
          <w:lang w:eastAsia="es-CO"/>
        </w:rPr>
      </w:pPr>
    </w:p>
    <w:p w14:paraId="3D95DE63"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4"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5"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6"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7"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8"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9"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A"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B" w14:textId="77777777" w:rsidR="005F0673" w:rsidRPr="00162910" w:rsidRDefault="005F0673" w:rsidP="005F0673">
      <w:pPr>
        <w:autoSpaceDE w:val="0"/>
        <w:autoSpaceDN w:val="0"/>
        <w:adjustRightInd w:val="0"/>
        <w:jc w:val="center"/>
        <w:rPr>
          <w:rFonts w:ascii="Arial" w:eastAsia="Calibri" w:hAnsi="Arial" w:cs="Arial"/>
          <w:b/>
          <w:bCs/>
          <w:sz w:val="22"/>
          <w:szCs w:val="22"/>
          <w:lang w:eastAsia="es-CO"/>
        </w:rPr>
      </w:pPr>
    </w:p>
    <w:p w14:paraId="3D95DE6C" w14:textId="77777777" w:rsidR="00761CF9" w:rsidRPr="00162910" w:rsidRDefault="00F9579A" w:rsidP="00F9579A">
      <w:pPr>
        <w:tabs>
          <w:tab w:val="left" w:pos="1230"/>
        </w:tabs>
        <w:autoSpaceDE w:val="0"/>
        <w:autoSpaceDN w:val="0"/>
        <w:adjustRightInd w:val="0"/>
        <w:rPr>
          <w:rFonts w:ascii="Arial" w:eastAsia="Calibri" w:hAnsi="Arial" w:cs="Arial"/>
          <w:b/>
          <w:bCs/>
          <w:sz w:val="22"/>
          <w:szCs w:val="22"/>
          <w:lang w:eastAsia="es-CO"/>
        </w:rPr>
      </w:pPr>
      <w:r w:rsidRPr="00162910">
        <w:rPr>
          <w:rFonts w:ascii="Arial" w:eastAsia="Calibri" w:hAnsi="Arial" w:cs="Arial"/>
          <w:b/>
          <w:bCs/>
          <w:sz w:val="22"/>
          <w:szCs w:val="22"/>
          <w:lang w:eastAsia="es-CO"/>
        </w:rPr>
        <w:tab/>
      </w:r>
    </w:p>
    <w:p w14:paraId="58CE0952" w14:textId="77777777" w:rsidR="003E51D6" w:rsidRDefault="00761CF9" w:rsidP="005F0673">
      <w:pPr>
        <w:autoSpaceDE w:val="0"/>
        <w:autoSpaceDN w:val="0"/>
        <w:adjustRightInd w:val="0"/>
        <w:jc w:val="center"/>
        <w:rPr>
          <w:rFonts w:ascii="Arial" w:eastAsia="Calibri" w:hAnsi="Arial" w:cs="Arial"/>
          <w:b/>
          <w:bCs/>
          <w:szCs w:val="22"/>
          <w:lang w:eastAsia="es-CO"/>
        </w:rPr>
      </w:pPr>
      <w:r w:rsidRPr="00162910">
        <w:rPr>
          <w:rFonts w:ascii="Arial" w:eastAsia="Calibri" w:hAnsi="Arial" w:cs="Arial"/>
          <w:b/>
          <w:bCs/>
          <w:szCs w:val="22"/>
          <w:lang w:eastAsia="es-CO"/>
        </w:rPr>
        <w:t xml:space="preserve">Bogotá, D.C., </w:t>
      </w:r>
    </w:p>
    <w:p w14:paraId="3D95DE6D" w14:textId="55EBF976" w:rsidR="00761CF9" w:rsidRPr="00162910" w:rsidRDefault="003E51D6" w:rsidP="005F0673">
      <w:pPr>
        <w:autoSpaceDE w:val="0"/>
        <w:autoSpaceDN w:val="0"/>
        <w:adjustRightInd w:val="0"/>
        <w:jc w:val="center"/>
        <w:rPr>
          <w:rFonts w:ascii="Arial" w:eastAsia="Calibri" w:hAnsi="Arial" w:cs="Arial"/>
          <w:b/>
          <w:bCs/>
          <w:szCs w:val="22"/>
          <w:lang w:eastAsia="es-CO"/>
        </w:rPr>
      </w:pPr>
      <w:r>
        <w:rPr>
          <w:rFonts w:ascii="Arial" w:eastAsia="Calibri" w:hAnsi="Arial" w:cs="Arial"/>
          <w:b/>
          <w:bCs/>
          <w:szCs w:val="22"/>
          <w:lang w:eastAsia="es-CO"/>
        </w:rPr>
        <w:t>SEPTIEMBRE</w:t>
      </w:r>
      <w:r w:rsidR="00AE49EA">
        <w:rPr>
          <w:rFonts w:ascii="Arial" w:eastAsia="Calibri" w:hAnsi="Arial" w:cs="Arial"/>
          <w:b/>
          <w:bCs/>
          <w:szCs w:val="22"/>
          <w:lang w:eastAsia="es-CO"/>
        </w:rPr>
        <w:t xml:space="preserve"> 2023</w:t>
      </w:r>
    </w:p>
    <w:p w14:paraId="3D95DE74" w14:textId="096CD3C8" w:rsidR="00987155" w:rsidRPr="00162910" w:rsidRDefault="005F0673" w:rsidP="0071693C">
      <w:pPr>
        <w:autoSpaceDE w:val="0"/>
        <w:autoSpaceDN w:val="0"/>
        <w:adjustRightInd w:val="0"/>
        <w:jc w:val="center"/>
        <w:rPr>
          <w:rFonts w:ascii="Arial" w:eastAsia="Calibri" w:hAnsi="Arial" w:cs="Arial"/>
          <w:b/>
          <w:bCs/>
          <w:sz w:val="28"/>
          <w:szCs w:val="22"/>
          <w:lang w:eastAsia="es-CO"/>
        </w:rPr>
      </w:pPr>
      <w:r w:rsidRPr="00162910">
        <w:rPr>
          <w:rFonts w:ascii="Arial" w:eastAsia="Calibri" w:hAnsi="Arial" w:cs="Arial"/>
          <w:b/>
          <w:bCs/>
          <w:sz w:val="22"/>
          <w:szCs w:val="22"/>
          <w:lang w:eastAsia="es-CO"/>
        </w:rPr>
        <w:br w:type="page"/>
      </w:r>
      <w:r w:rsidR="00987155" w:rsidRPr="00162910">
        <w:rPr>
          <w:rFonts w:ascii="Arial" w:eastAsia="Calibri" w:hAnsi="Arial" w:cs="Arial"/>
          <w:b/>
          <w:bCs/>
          <w:sz w:val="28"/>
          <w:szCs w:val="22"/>
          <w:lang w:eastAsia="es-CO"/>
        </w:rPr>
        <w:lastRenderedPageBreak/>
        <w:t>TABLA DE CONTENIDO</w:t>
      </w:r>
    </w:p>
    <w:p w14:paraId="3D95DE75" w14:textId="77777777" w:rsidR="0036037C" w:rsidRPr="00162910" w:rsidRDefault="0036037C" w:rsidP="005F0673">
      <w:pPr>
        <w:autoSpaceDE w:val="0"/>
        <w:autoSpaceDN w:val="0"/>
        <w:adjustRightInd w:val="0"/>
        <w:jc w:val="center"/>
        <w:rPr>
          <w:rFonts w:ascii="Arial" w:eastAsia="Calibri" w:hAnsi="Arial" w:cs="Arial"/>
          <w:b/>
          <w:bCs/>
          <w:sz w:val="28"/>
          <w:szCs w:val="22"/>
          <w:lang w:eastAsia="es-CO"/>
        </w:rPr>
      </w:pPr>
    </w:p>
    <w:p w14:paraId="3D95DE76"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1B376769" w14:textId="4109E126" w:rsidR="00CA30EE" w:rsidRPr="00CA30EE" w:rsidRDefault="006D6627" w:rsidP="00CA30EE">
      <w:pPr>
        <w:pStyle w:val="TDC1"/>
      </w:pPr>
      <w:r w:rsidRPr="00162910">
        <w:rPr>
          <w:sz w:val="22"/>
          <w:szCs w:val="22"/>
        </w:rPr>
        <w:fldChar w:fldCharType="begin"/>
      </w:r>
      <w:r w:rsidRPr="00162910">
        <w:rPr>
          <w:sz w:val="22"/>
          <w:szCs w:val="22"/>
        </w:rPr>
        <w:instrText xml:space="preserve"> TOC \o "1-3" \h \z \u </w:instrText>
      </w:r>
      <w:r w:rsidRPr="00162910">
        <w:rPr>
          <w:sz w:val="22"/>
          <w:szCs w:val="22"/>
        </w:rPr>
        <w:fldChar w:fldCharType="separate"/>
      </w:r>
      <w:hyperlink w:anchor="_Toc10704175" w:history="1">
        <w:r w:rsidR="00757F10" w:rsidRPr="00757F10">
          <w:rPr>
            <w:rStyle w:val="Hipervnculo"/>
          </w:rPr>
          <w:t>1.</w:t>
        </w:r>
        <w:r w:rsidR="00757F10" w:rsidRPr="00757F10">
          <w:rPr>
            <w:rFonts w:eastAsiaTheme="minorEastAsia"/>
            <w:sz w:val="22"/>
            <w:szCs w:val="22"/>
          </w:rPr>
          <w:tab/>
        </w:r>
        <w:r w:rsidR="00407F83">
          <w:rPr>
            <w:rStyle w:val="Hipervnculo"/>
            <w:bCs/>
          </w:rPr>
          <w:t>GLOSARIO</w:t>
        </w:r>
        <w:r w:rsidR="00757F10" w:rsidRPr="00757F10">
          <w:rPr>
            <w:webHidden/>
          </w:rPr>
          <w:tab/>
        </w:r>
      </w:hyperlink>
      <w:r w:rsidR="00AC205D">
        <w:t>3</w:t>
      </w:r>
    </w:p>
    <w:p w14:paraId="29330DCE" w14:textId="6B969CCB" w:rsidR="00757F10" w:rsidRPr="00757F10" w:rsidRDefault="00D245F2" w:rsidP="0071693C">
      <w:pPr>
        <w:pStyle w:val="TDC1"/>
        <w:rPr>
          <w:rFonts w:eastAsiaTheme="minorEastAsia"/>
          <w:sz w:val="22"/>
          <w:szCs w:val="22"/>
        </w:rPr>
      </w:pPr>
      <w:hyperlink w:anchor="_Toc10704176" w:history="1">
        <w:r w:rsidR="00757F10" w:rsidRPr="00757F10">
          <w:rPr>
            <w:rStyle w:val="Hipervnculo"/>
          </w:rPr>
          <w:t>2.</w:t>
        </w:r>
        <w:r w:rsidR="00757F10" w:rsidRPr="00757F10">
          <w:rPr>
            <w:rFonts w:eastAsiaTheme="minorEastAsia"/>
            <w:sz w:val="22"/>
            <w:szCs w:val="22"/>
          </w:rPr>
          <w:tab/>
        </w:r>
        <w:r w:rsidR="00407F83">
          <w:rPr>
            <w:rFonts w:eastAsiaTheme="minorEastAsia"/>
            <w:sz w:val="22"/>
            <w:szCs w:val="22"/>
          </w:rPr>
          <w:t>INTRODUCCIÓN</w:t>
        </w:r>
        <w:r w:rsidR="00757F10" w:rsidRPr="00757F10">
          <w:rPr>
            <w:webHidden/>
          </w:rPr>
          <w:tab/>
        </w:r>
        <w:r w:rsidR="00AC205D">
          <w:rPr>
            <w:webHidden/>
          </w:rPr>
          <w:t>6</w:t>
        </w:r>
      </w:hyperlink>
    </w:p>
    <w:p w14:paraId="26A5604B" w14:textId="07B6CF9C" w:rsidR="00757F10" w:rsidRPr="00757F10" w:rsidRDefault="00D245F2" w:rsidP="0071693C">
      <w:pPr>
        <w:pStyle w:val="TDC1"/>
        <w:rPr>
          <w:rFonts w:eastAsiaTheme="minorEastAsia"/>
          <w:sz w:val="22"/>
          <w:szCs w:val="22"/>
        </w:rPr>
      </w:pPr>
      <w:hyperlink w:anchor="_Toc10704177" w:history="1">
        <w:r w:rsidR="00757F10" w:rsidRPr="00757F10">
          <w:rPr>
            <w:rStyle w:val="Hipervnculo"/>
          </w:rPr>
          <w:t>3.</w:t>
        </w:r>
        <w:r w:rsidR="00757F10" w:rsidRPr="00757F10">
          <w:rPr>
            <w:rFonts w:eastAsiaTheme="minorEastAsia"/>
            <w:sz w:val="22"/>
            <w:szCs w:val="22"/>
          </w:rPr>
          <w:tab/>
        </w:r>
        <w:r w:rsidR="00AC205D">
          <w:rPr>
            <w:rStyle w:val="Hipervnculo"/>
          </w:rPr>
          <w:t>GENERALIDADES</w:t>
        </w:r>
        <w:r w:rsidR="00757F10" w:rsidRPr="00757F10">
          <w:rPr>
            <w:webHidden/>
          </w:rPr>
          <w:tab/>
        </w:r>
        <w:r w:rsidR="00AC205D">
          <w:rPr>
            <w:webHidden/>
          </w:rPr>
          <w:t>7</w:t>
        </w:r>
      </w:hyperlink>
    </w:p>
    <w:p w14:paraId="316BE986" w14:textId="47F48BCF" w:rsidR="00757F10" w:rsidRPr="0071693C" w:rsidRDefault="00D245F2" w:rsidP="0071693C">
      <w:pPr>
        <w:pStyle w:val="TDC1"/>
        <w:rPr>
          <w:rFonts w:eastAsiaTheme="minorEastAsia"/>
        </w:rPr>
      </w:pPr>
      <w:hyperlink w:anchor="_Toc10704178" w:history="1">
        <w:r w:rsidR="00757F10" w:rsidRPr="0071693C">
          <w:rPr>
            <w:rStyle w:val="Hipervnculo"/>
            <w:b w:val="0"/>
            <w:bCs/>
          </w:rPr>
          <w:t>4.</w:t>
        </w:r>
        <w:r w:rsidR="00757F10" w:rsidRPr="0071693C">
          <w:rPr>
            <w:rFonts w:eastAsiaTheme="minorEastAsia"/>
          </w:rPr>
          <w:tab/>
        </w:r>
        <w:r w:rsidR="0071693C" w:rsidRPr="0071693C">
          <w:rPr>
            <w:rFonts w:eastAsiaTheme="minorEastAsia"/>
          </w:rPr>
          <w:t xml:space="preserve">GESTIÓN </w:t>
        </w:r>
        <w:r w:rsidR="00407F83">
          <w:rPr>
            <w:rFonts w:eastAsiaTheme="minorEastAsia"/>
          </w:rPr>
          <w:t xml:space="preserve">INICIATIVAS </w:t>
        </w:r>
        <w:r w:rsidR="0071693C" w:rsidRPr="0071693C">
          <w:rPr>
            <w:rFonts w:eastAsiaTheme="minorEastAsia"/>
          </w:rPr>
          <w:t xml:space="preserve">COOPERACIÓN INTERNACIONAL </w:t>
        </w:r>
        <w:r w:rsidR="00757F10" w:rsidRPr="0071693C">
          <w:rPr>
            <w:webHidden/>
          </w:rPr>
          <w:tab/>
        </w:r>
        <w:r w:rsidR="00AC205D">
          <w:rPr>
            <w:webHidden/>
          </w:rPr>
          <w:t>8</w:t>
        </w:r>
      </w:hyperlink>
    </w:p>
    <w:p w14:paraId="3E6A8E4F" w14:textId="7FA4098B" w:rsidR="00757F10" w:rsidRPr="00757F10" w:rsidRDefault="00D245F2" w:rsidP="0071693C">
      <w:pPr>
        <w:pStyle w:val="TDC1"/>
        <w:rPr>
          <w:rFonts w:eastAsiaTheme="minorEastAsia"/>
          <w:sz w:val="22"/>
          <w:szCs w:val="22"/>
        </w:rPr>
      </w:pPr>
      <w:hyperlink w:anchor="_Toc10704183" w:history="1">
        <w:r w:rsidR="00757F10" w:rsidRPr="00757F10">
          <w:rPr>
            <w:rStyle w:val="Hipervnculo"/>
          </w:rPr>
          <w:t>5.</w:t>
        </w:r>
        <w:r w:rsidR="00757F10" w:rsidRPr="00757F10">
          <w:rPr>
            <w:rFonts w:eastAsiaTheme="minorEastAsia"/>
            <w:sz w:val="22"/>
            <w:szCs w:val="22"/>
          </w:rPr>
          <w:tab/>
        </w:r>
        <w:r w:rsidR="00757F10" w:rsidRPr="00757F10">
          <w:rPr>
            <w:rStyle w:val="Hipervnculo"/>
          </w:rPr>
          <w:t>REFERENCIAS BIBLIOGRÁFICAS:</w:t>
        </w:r>
        <w:r w:rsidR="00757F10" w:rsidRPr="00757F10">
          <w:rPr>
            <w:webHidden/>
          </w:rPr>
          <w:tab/>
        </w:r>
        <w:r w:rsidR="00757F10" w:rsidRPr="00757F10">
          <w:rPr>
            <w:webHidden/>
          </w:rPr>
          <w:fldChar w:fldCharType="begin"/>
        </w:r>
        <w:r w:rsidR="00757F10" w:rsidRPr="00757F10">
          <w:rPr>
            <w:webHidden/>
          </w:rPr>
          <w:instrText xml:space="preserve"> PAGEREF _Toc10704183 \h </w:instrText>
        </w:r>
        <w:r w:rsidR="00757F10" w:rsidRPr="00757F10">
          <w:rPr>
            <w:webHidden/>
          </w:rPr>
        </w:r>
        <w:r w:rsidR="00757F10" w:rsidRPr="00757F10">
          <w:rPr>
            <w:webHidden/>
          </w:rPr>
          <w:fldChar w:fldCharType="separate"/>
        </w:r>
        <w:r w:rsidR="00757F10" w:rsidRPr="00757F10">
          <w:rPr>
            <w:webHidden/>
          </w:rPr>
          <w:t>10</w:t>
        </w:r>
        <w:r w:rsidR="00757F10" w:rsidRPr="00757F10">
          <w:rPr>
            <w:webHidden/>
          </w:rPr>
          <w:fldChar w:fldCharType="end"/>
        </w:r>
      </w:hyperlink>
    </w:p>
    <w:p w14:paraId="3D95DE81" w14:textId="4AC0CBEE" w:rsidR="006D6627" w:rsidRPr="00162910" w:rsidRDefault="006D6627" w:rsidP="005F0673">
      <w:pPr>
        <w:spacing w:line="360" w:lineRule="auto"/>
        <w:rPr>
          <w:rFonts w:ascii="Arial" w:hAnsi="Arial" w:cs="Arial"/>
          <w:sz w:val="22"/>
          <w:szCs w:val="22"/>
        </w:rPr>
      </w:pPr>
      <w:r w:rsidRPr="00162910">
        <w:rPr>
          <w:rFonts w:ascii="Arial" w:hAnsi="Arial" w:cs="Arial"/>
          <w:b/>
          <w:bCs/>
          <w:sz w:val="22"/>
          <w:szCs w:val="22"/>
          <w:lang w:val="es-ES"/>
        </w:rPr>
        <w:fldChar w:fldCharType="end"/>
      </w:r>
    </w:p>
    <w:p w14:paraId="3D95DE82"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3"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4"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5"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6"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7"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8"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9"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A"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B"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C"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D"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E"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8F"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0"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1"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2"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3"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4"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5"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6"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7"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8"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9"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A" w14:textId="77777777" w:rsidR="00761CF9" w:rsidRDefault="00761CF9" w:rsidP="005F0673">
      <w:pPr>
        <w:autoSpaceDE w:val="0"/>
        <w:autoSpaceDN w:val="0"/>
        <w:adjustRightInd w:val="0"/>
        <w:jc w:val="both"/>
        <w:rPr>
          <w:rFonts w:ascii="Arial" w:eastAsia="Calibri" w:hAnsi="Arial" w:cs="Arial"/>
          <w:b/>
          <w:bCs/>
          <w:sz w:val="22"/>
          <w:szCs w:val="22"/>
          <w:lang w:eastAsia="es-CO"/>
        </w:rPr>
      </w:pPr>
    </w:p>
    <w:p w14:paraId="7C1C1C75" w14:textId="77777777" w:rsidR="0071693C" w:rsidRDefault="0071693C" w:rsidP="005F0673">
      <w:pPr>
        <w:autoSpaceDE w:val="0"/>
        <w:autoSpaceDN w:val="0"/>
        <w:adjustRightInd w:val="0"/>
        <w:jc w:val="both"/>
        <w:rPr>
          <w:rFonts w:ascii="Arial" w:eastAsia="Calibri" w:hAnsi="Arial" w:cs="Arial"/>
          <w:b/>
          <w:bCs/>
          <w:sz w:val="22"/>
          <w:szCs w:val="22"/>
          <w:lang w:eastAsia="es-CO"/>
        </w:rPr>
      </w:pPr>
    </w:p>
    <w:p w14:paraId="13A63B82" w14:textId="77777777" w:rsidR="0071693C" w:rsidRDefault="0071693C" w:rsidP="005F0673">
      <w:pPr>
        <w:autoSpaceDE w:val="0"/>
        <w:autoSpaceDN w:val="0"/>
        <w:adjustRightInd w:val="0"/>
        <w:jc w:val="both"/>
        <w:rPr>
          <w:rFonts w:ascii="Arial" w:eastAsia="Calibri" w:hAnsi="Arial" w:cs="Arial"/>
          <w:b/>
          <w:bCs/>
          <w:sz w:val="22"/>
          <w:szCs w:val="22"/>
          <w:lang w:eastAsia="es-CO"/>
        </w:rPr>
      </w:pPr>
    </w:p>
    <w:p w14:paraId="68F6719A" w14:textId="77777777" w:rsidR="0071693C" w:rsidRDefault="0071693C" w:rsidP="005F0673">
      <w:pPr>
        <w:autoSpaceDE w:val="0"/>
        <w:autoSpaceDN w:val="0"/>
        <w:adjustRightInd w:val="0"/>
        <w:jc w:val="both"/>
        <w:rPr>
          <w:rFonts w:ascii="Arial" w:eastAsia="Calibri" w:hAnsi="Arial" w:cs="Arial"/>
          <w:b/>
          <w:bCs/>
          <w:sz w:val="22"/>
          <w:szCs w:val="22"/>
          <w:lang w:eastAsia="es-CO"/>
        </w:rPr>
      </w:pPr>
    </w:p>
    <w:p w14:paraId="7BC6C3D6" w14:textId="77777777" w:rsidR="0071693C" w:rsidRDefault="0071693C" w:rsidP="005F0673">
      <w:pPr>
        <w:autoSpaceDE w:val="0"/>
        <w:autoSpaceDN w:val="0"/>
        <w:adjustRightInd w:val="0"/>
        <w:jc w:val="both"/>
        <w:rPr>
          <w:rFonts w:ascii="Arial" w:eastAsia="Calibri" w:hAnsi="Arial" w:cs="Arial"/>
          <w:b/>
          <w:bCs/>
          <w:sz w:val="22"/>
          <w:szCs w:val="22"/>
          <w:lang w:eastAsia="es-CO"/>
        </w:rPr>
      </w:pPr>
    </w:p>
    <w:p w14:paraId="13DA6C26" w14:textId="77777777" w:rsidR="0071693C" w:rsidRPr="00162910" w:rsidRDefault="0071693C" w:rsidP="005F0673">
      <w:pPr>
        <w:autoSpaceDE w:val="0"/>
        <w:autoSpaceDN w:val="0"/>
        <w:adjustRightInd w:val="0"/>
        <w:jc w:val="both"/>
        <w:rPr>
          <w:rFonts w:ascii="Arial" w:eastAsia="Calibri" w:hAnsi="Arial" w:cs="Arial"/>
          <w:b/>
          <w:bCs/>
          <w:sz w:val="22"/>
          <w:szCs w:val="22"/>
          <w:lang w:eastAsia="es-CO"/>
        </w:rPr>
      </w:pPr>
    </w:p>
    <w:p w14:paraId="3D95DE9B" w14:textId="77777777" w:rsidR="00761CF9" w:rsidRPr="00162910" w:rsidRDefault="00761CF9" w:rsidP="005F0673">
      <w:pPr>
        <w:autoSpaceDE w:val="0"/>
        <w:autoSpaceDN w:val="0"/>
        <w:adjustRightInd w:val="0"/>
        <w:jc w:val="both"/>
        <w:rPr>
          <w:rFonts w:ascii="Arial" w:eastAsia="Calibri" w:hAnsi="Arial" w:cs="Arial"/>
          <w:b/>
          <w:bCs/>
          <w:sz w:val="22"/>
          <w:szCs w:val="22"/>
          <w:lang w:eastAsia="es-CO"/>
        </w:rPr>
      </w:pPr>
    </w:p>
    <w:p w14:paraId="3D95DE9C" w14:textId="77777777" w:rsidR="004A0519" w:rsidRPr="00162910" w:rsidRDefault="004A0519" w:rsidP="005F0673">
      <w:pPr>
        <w:pStyle w:val="Default"/>
        <w:jc w:val="center"/>
        <w:rPr>
          <w:rFonts w:ascii="Arial" w:hAnsi="Arial" w:cs="Arial"/>
          <w:b/>
          <w:bCs/>
          <w:color w:val="auto"/>
          <w:sz w:val="28"/>
          <w:szCs w:val="28"/>
        </w:rPr>
      </w:pPr>
    </w:p>
    <w:p w14:paraId="2F4D4CB8" w14:textId="65FDB5D9" w:rsidR="70165525" w:rsidRDefault="70165525" w:rsidP="70165525">
      <w:pPr>
        <w:pStyle w:val="Default"/>
        <w:jc w:val="center"/>
        <w:rPr>
          <w:rFonts w:ascii="Arial" w:hAnsi="Arial" w:cs="Arial"/>
          <w:b/>
          <w:bCs/>
          <w:color w:val="auto"/>
          <w:sz w:val="28"/>
          <w:szCs w:val="28"/>
        </w:rPr>
      </w:pPr>
    </w:p>
    <w:p w14:paraId="164FD6AB" w14:textId="6386B7A6" w:rsidR="70165525" w:rsidRDefault="70165525" w:rsidP="70165525">
      <w:pPr>
        <w:pStyle w:val="Default"/>
        <w:jc w:val="center"/>
        <w:rPr>
          <w:rFonts w:ascii="Arial" w:hAnsi="Arial" w:cs="Arial"/>
          <w:b/>
          <w:bCs/>
          <w:color w:val="auto"/>
          <w:sz w:val="28"/>
          <w:szCs w:val="28"/>
        </w:rPr>
      </w:pPr>
    </w:p>
    <w:p w14:paraId="3EC5F6CC" w14:textId="5994AE95" w:rsidR="70165525" w:rsidRDefault="70165525" w:rsidP="70165525">
      <w:pPr>
        <w:pStyle w:val="Default"/>
        <w:jc w:val="center"/>
        <w:rPr>
          <w:rFonts w:ascii="Arial" w:hAnsi="Arial" w:cs="Arial"/>
          <w:b/>
          <w:bCs/>
          <w:color w:val="auto"/>
          <w:sz w:val="28"/>
          <w:szCs w:val="28"/>
        </w:rPr>
      </w:pPr>
    </w:p>
    <w:p w14:paraId="7923EF3E" w14:textId="5EB225DD" w:rsidR="2D601E63" w:rsidRDefault="2D601E63" w:rsidP="001D6075">
      <w:pPr>
        <w:pStyle w:val="Default"/>
        <w:rPr>
          <w:rFonts w:ascii="Arial" w:hAnsi="Arial" w:cs="Arial"/>
          <w:b/>
          <w:bCs/>
          <w:color w:val="auto"/>
          <w:sz w:val="22"/>
          <w:szCs w:val="22"/>
        </w:rPr>
      </w:pPr>
    </w:p>
    <w:p w14:paraId="52D9366C" w14:textId="6D1C70BD" w:rsidR="001D6075" w:rsidRPr="00AC205D" w:rsidRDefault="001D6075" w:rsidP="00AC205D">
      <w:pPr>
        <w:pStyle w:val="Ttulo"/>
        <w:rPr>
          <w:lang w:eastAsia="es-CO"/>
        </w:rPr>
      </w:pPr>
      <w:r w:rsidRPr="00AC205D">
        <w:t>GLOSARIO</w:t>
      </w:r>
    </w:p>
    <w:p w14:paraId="7209A4F9" w14:textId="77777777" w:rsidR="001D6075" w:rsidRDefault="001D6075" w:rsidP="001D6075">
      <w:pPr>
        <w:ind w:left="720"/>
        <w:jc w:val="both"/>
        <w:rPr>
          <w:rFonts w:ascii="Arial" w:eastAsia="Calibri" w:hAnsi="Arial" w:cs="Arial"/>
          <w:sz w:val="22"/>
          <w:szCs w:val="22"/>
          <w:lang w:eastAsia="es-CO"/>
        </w:rPr>
      </w:pPr>
    </w:p>
    <w:p w14:paraId="763B2D00" w14:textId="342FEAA6" w:rsidR="001D6075" w:rsidRDefault="001D6075" w:rsidP="32D9E47D">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COOPERACIÓN INTERNACIONAL:</w:t>
      </w:r>
      <w:r w:rsidRPr="32D9E47D">
        <w:rPr>
          <w:rFonts w:ascii="Arial" w:eastAsia="Calibri" w:hAnsi="Arial" w:cs="Arial"/>
          <w:sz w:val="22"/>
          <w:szCs w:val="22"/>
          <w:lang w:eastAsia="es-CO"/>
        </w:rPr>
        <w:t xml:space="preserve"> acción conjunta para apoyar el desarrollo económico y social del país mediante la transferencia de tecnologías, conocimientos, experiencias o recursos por parte de países con igual o mayor nivel de desarrollo, organismos multilaterales, organizaciones no gubernamentales y de la sociedad civil</w:t>
      </w:r>
      <w:r w:rsidR="44F1B810" w:rsidRPr="32D9E47D">
        <w:rPr>
          <w:rFonts w:ascii="Arial" w:eastAsia="Calibri" w:hAnsi="Arial" w:cs="Arial"/>
          <w:sz w:val="22"/>
          <w:szCs w:val="22"/>
          <w:lang w:eastAsia="es-CO"/>
        </w:rPr>
        <w:t>.</w:t>
      </w:r>
    </w:p>
    <w:p w14:paraId="152F3E77" w14:textId="39D8DACB" w:rsidR="32D9E47D" w:rsidRDefault="32D9E47D" w:rsidP="32D9E47D">
      <w:pPr>
        <w:jc w:val="both"/>
        <w:rPr>
          <w:lang w:eastAsia="es-CO"/>
        </w:rPr>
      </w:pPr>
    </w:p>
    <w:p w14:paraId="31494D22" w14:textId="262E7566" w:rsidR="001D6075" w:rsidRDefault="001D6075" w:rsidP="001D6075">
      <w:pPr>
        <w:numPr>
          <w:ilvl w:val="0"/>
          <w:numId w:val="5"/>
        </w:numPr>
        <w:jc w:val="both"/>
        <w:rPr>
          <w:rFonts w:ascii="Arial" w:eastAsia="Calibri" w:hAnsi="Arial" w:cs="Arial"/>
          <w:sz w:val="22"/>
          <w:szCs w:val="22"/>
          <w:lang w:eastAsia="es-CO"/>
        </w:rPr>
      </w:pPr>
      <w:r w:rsidRPr="2D601E63">
        <w:rPr>
          <w:rFonts w:ascii="Arial" w:eastAsia="Calibri" w:hAnsi="Arial" w:cs="Arial"/>
          <w:b/>
          <w:bCs/>
          <w:sz w:val="22"/>
          <w:szCs w:val="22"/>
          <w:lang w:eastAsia="es-CO"/>
        </w:rPr>
        <w:t>TIPOS DE COOPERACIÓN:</w:t>
      </w:r>
      <w:r w:rsidRPr="2D601E63">
        <w:rPr>
          <w:rFonts w:ascii="Arial" w:eastAsia="Calibri" w:hAnsi="Arial" w:cs="Arial"/>
          <w:sz w:val="22"/>
          <w:szCs w:val="22"/>
          <w:lang w:eastAsia="es-CO"/>
        </w:rPr>
        <w:t xml:space="preserve"> </w:t>
      </w:r>
      <w:r w:rsidR="006E308E" w:rsidRPr="006E308E">
        <w:rPr>
          <w:rFonts w:ascii="Arial" w:eastAsia="Calibri" w:hAnsi="Arial" w:cs="Arial"/>
          <w:sz w:val="22"/>
          <w:szCs w:val="22"/>
          <w:lang w:eastAsia="es-CO"/>
        </w:rPr>
        <w:t>según el tipo de aportes o recursos entregados, se puede clasificar en</w:t>
      </w:r>
      <w:r w:rsidR="006E308E">
        <w:rPr>
          <w:rFonts w:ascii="Arial" w:eastAsia="Calibri" w:hAnsi="Arial" w:cs="Arial"/>
          <w:sz w:val="22"/>
          <w:szCs w:val="22"/>
          <w:lang w:eastAsia="es-CO"/>
        </w:rPr>
        <w:t xml:space="preserve"> </w:t>
      </w:r>
      <w:r w:rsidRPr="2D601E63">
        <w:rPr>
          <w:rFonts w:ascii="Arial" w:eastAsia="Calibri" w:hAnsi="Arial" w:cs="Arial"/>
          <w:sz w:val="22"/>
          <w:szCs w:val="22"/>
          <w:lang w:eastAsia="es-CO"/>
        </w:rPr>
        <w:t xml:space="preserve">financiera, reembolsable, no reembolsable, técnica, científica o tecnológica, becas, </w:t>
      </w:r>
      <w:r w:rsidR="006E308E">
        <w:rPr>
          <w:rFonts w:ascii="Arial" w:eastAsia="Calibri" w:hAnsi="Arial" w:cs="Arial"/>
          <w:sz w:val="22"/>
          <w:szCs w:val="22"/>
          <w:lang w:eastAsia="es-CO"/>
        </w:rPr>
        <w:t>y donaciones</w:t>
      </w:r>
      <w:r w:rsidR="00A5622A">
        <w:rPr>
          <w:rStyle w:val="Refdenotaalpie"/>
          <w:rFonts w:ascii="Arial" w:eastAsia="Calibri" w:hAnsi="Arial" w:cs="Arial"/>
          <w:sz w:val="22"/>
          <w:szCs w:val="22"/>
          <w:lang w:eastAsia="es-CO"/>
        </w:rPr>
        <w:footnoteReference w:id="1"/>
      </w:r>
      <w:r w:rsidRPr="2D601E63">
        <w:rPr>
          <w:rFonts w:ascii="Arial" w:eastAsia="Calibri" w:hAnsi="Arial" w:cs="Arial"/>
          <w:sz w:val="22"/>
          <w:szCs w:val="22"/>
          <w:lang w:eastAsia="es-CO"/>
        </w:rPr>
        <w:t>.</w:t>
      </w:r>
    </w:p>
    <w:p w14:paraId="2C937DAE" w14:textId="77777777" w:rsidR="0030617C" w:rsidRDefault="0030617C" w:rsidP="0030617C">
      <w:pPr>
        <w:ind w:left="720"/>
        <w:jc w:val="both"/>
        <w:rPr>
          <w:rFonts w:ascii="Arial" w:eastAsia="Calibri" w:hAnsi="Arial" w:cs="Arial"/>
          <w:sz w:val="22"/>
          <w:szCs w:val="22"/>
          <w:lang w:eastAsia="es-CO"/>
        </w:rPr>
      </w:pPr>
    </w:p>
    <w:p w14:paraId="2849F620" w14:textId="7AAA35BC" w:rsidR="0030617C" w:rsidRDefault="001D6075" w:rsidP="006E308E">
      <w:pPr>
        <w:pStyle w:val="Prrafodelista"/>
        <w:numPr>
          <w:ilvl w:val="0"/>
          <w:numId w:val="32"/>
        </w:numPr>
        <w:spacing w:line="276" w:lineRule="auto"/>
        <w:ind w:left="1418"/>
        <w:jc w:val="both"/>
        <w:rPr>
          <w:rFonts w:ascii="Arial" w:eastAsia="Calibri" w:hAnsi="Arial" w:cs="Arial"/>
          <w:sz w:val="22"/>
          <w:szCs w:val="22"/>
          <w:lang w:eastAsia="es-CO"/>
        </w:rPr>
      </w:pPr>
      <w:r w:rsidRPr="32D9E47D">
        <w:rPr>
          <w:rFonts w:ascii="Arial" w:eastAsia="Calibri" w:hAnsi="Arial" w:cs="Arial"/>
          <w:b/>
          <w:bCs/>
          <w:sz w:val="22"/>
          <w:szCs w:val="22"/>
          <w:lang w:eastAsia="es-CO"/>
        </w:rPr>
        <w:t>Financiera</w:t>
      </w:r>
      <w:r w:rsidRPr="32D9E47D">
        <w:rPr>
          <w:rFonts w:ascii="Arial" w:eastAsia="Calibri" w:hAnsi="Arial" w:cs="Arial"/>
          <w:sz w:val="22"/>
          <w:szCs w:val="22"/>
          <w:lang w:eastAsia="es-CO"/>
        </w:rPr>
        <w:t xml:space="preserve">: </w:t>
      </w:r>
      <w:r w:rsidR="18D0CC23" w:rsidRPr="32D9E47D">
        <w:rPr>
          <w:rFonts w:ascii="Arial" w:eastAsia="Calibri" w:hAnsi="Arial" w:cs="Arial"/>
          <w:sz w:val="22"/>
          <w:szCs w:val="22"/>
          <w:lang w:eastAsia="es-CO"/>
        </w:rPr>
        <w:t>s</w:t>
      </w:r>
      <w:r w:rsidRPr="32D9E47D">
        <w:rPr>
          <w:rFonts w:ascii="Arial" w:eastAsia="Calibri" w:hAnsi="Arial" w:cs="Arial"/>
          <w:sz w:val="22"/>
          <w:szCs w:val="22"/>
          <w:lang w:eastAsia="es-CO"/>
        </w:rPr>
        <w:t>on todas aquellas transferencias de recursos financieros o inversiones desde un país donante a un país receptor. Se puede hacer de forma directa o a través de otros organismos y puede ser reembolsable o no reembolsable.</w:t>
      </w:r>
    </w:p>
    <w:p w14:paraId="54C539F5" w14:textId="77777777" w:rsidR="006E308E" w:rsidRPr="006E308E" w:rsidRDefault="006E308E" w:rsidP="006E308E">
      <w:pPr>
        <w:spacing w:line="276" w:lineRule="auto"/>
        <w:ind w:left="1058"/>
        <w:jc w:val="both"/>
        <w:rPr>
          <w:rFonts w:ascii="Arial" w:eastAsia="Calibri" w:hAnsi="Arial" w:cs="Arial"/>
          <w:sz w:val="22"/>
          <w:szCs w:val="22"/>
          <w:lang w:eastAsia="es-CO"/>
        </w:rPr>
      </w:pPr>
    </w:p>
    <w:p w14:paraId="4628D298" w14:textId="343C880D" w:rsidR="006E308E" w:rsidRPr="006E308E" w:rsidRDefault="001D6075" w:rsidP="32D9E47D">
      <w:pPr>
        <w:pStyle w:val="Prrafodelista"/>
        <w:numPr>
          <w:ilvl w:val="0"/>
          <w:numId w:val="32"/>
        </w:numPr>
        <w:spacing w:line="276" w:lineRule="auto"/>
        <w:ind w:left="1416"/>
        <w:jc w:val="both"/>
        <w:rPr>
          <w:rFonts w:ascii="Arial" w:eastAsia="Calibri" w:hAnsi="Arial" w:cs="Arial"/>
          <w:sz w:val="22"/>
          <w:szCs w:val="22"/>
          <w:lang w:eastAsia="es-CO"/>
        </w:rPr>
      </w:pPr>
      <w:r w:rsidRPr="32D9E47D">
        <w:rPr>
          <w:rFonts w:ascii="Arial" w:eastAsia="Calibri" w:hAnsi="Arial" w:cs="Arial"/>
          <w:b/>
          <w:bCs/>
          <w:sz w:val="22"/>
          <w:szCs w:val="22"/>
          <w:lang w:eastAsia="es-CO"/>
        </w:rPr>
        <w:t>Reembolsable:</w:t>
      </w:r>
      <w:r w:rsidR="0030617C" w:rsidRPr="32D9E47D">
        <w:rPr>
          <w:rFonts w:ascii="Arial" w:eastAsia="Calibri" w:hAnsi="Arial" w:cs="Arial"/>
          <w:b/>
          <w:bCs/>
          <w:sz w:val="22"/>
          <w:szCs w:val="22"/>
          <w:lang w:eastAsia="es-CO"/>
        </w:rPr>
        <w:t xml:space="preserve"> </w:t>
      </w:r>
      <w:r w:rsidR="26D54A44" w:rsidRPr="003E51D6">
        <w:rPr>
          <w:rFonts w:ascii="Arial" w:eastAsia="Calibri" w:hAnsi="Arial" w:cs="Arial"/>
          <w:sz w:val="22"/>
          <w:szCs w:val="22"/>
          <w:lang w:eastAsia="es-CO"/>
        </w:rPr>
        <w:t>a</w:t>
      </w:r>
      <w:r w:rsidR="0030617C" w:rsidRPr="003E51D6">
        <w:rPr>
          <w:rFonts w:ascii="Arial" w:eastAsia="Calibri" w:hAnsi="Arial" w:cs="Arial"/>
          <w:sz w:val="22"/>
          <w:szCs w:val="22"/>
          <w:lang w:eastAsia="es-CO"/>
        </w:rPr>
        <w:t>po</w:t>
      </w:r>
      <w:r w:rsidR="0030617C" w:rsidRPr="32D9E47D">
        <w:rPr>
          <w:rFonts w:ascii="Arial" w:eastAsia="Calibri" w:hAnsi="Arial" w:cs="Arial"/>
          <w:sz w:val="22"/>
          <w:szCs w:val="22"/>
          <w:lang w:eastAsia="es-CO"/>
        </w:rPr>
        <w:t>ya a los países en desarrollo mediante el otorgamiento de préstamos con montos altos que gozan de período de gracia y plazos de pago más largos con bajos intereses, para la realización de grandes proyectos de beneficio público, como obras de infraestructura vial, abastecimiento de agua y sistemas de saneamiento, entre otros.</w:t>
      </w:r>
    </w:p>
    <w:p w14:paraId="693F8D9E" w14:textId="77777777" w:rsidR="006E308E" w:rsidRDefault="006E308E" w:rsidP="006E308E">
      <w:pPr>
        <w:pStyle w:val="Prrafodelista"/>
        <w:spacing w:line="276" w:lineRule="auto"/>
        <w:ind w:left="1416"/>
        <w:jc w:val="both"/>
        <w:rPr>
          <w:rFonts w:ascii="Arial" w:eastAsia="Calibri" w:hAnsi="Arial" w:cs="Arial"/>
          <w:sz w:val="22"/>
          <w:szCs w:val="22"/>
          <w:lang w:eastAsia="es-CO"/>
        </w:rPr>
      </w:pPr>
    </w:p>
    <w:p w14:paraId="3F7B5FF6" w14:textId="19D8C0AE" w:rsidR="0030617C" w:rsidRPr="006E308E" w:rsidRDefault="001D6075" w:rsidP="006E308E">
      <w:pPr>
        <w:pStyle w:val="Prrafodelista"/>
        <w:numPr>
          <w:ilvl w:val="0"/>
          <w:numId w:val="32"/>
        </w:numPr>
        <w:spacing w:line="276" w:lineRule="auto"/>
        <w:ind w:left="1416"/>
        <w:jc w:val="both"/>
        <w:rPr>
          <w:rFonts w:ascii="Arial" w:eastAsia="Calibri" w:hAnsi="Arial" w:cs="Arial"/>
          <w:sz w:val="22"/>
          <w:szCs w:val="22"/>
          <w:lang w:eastAsia="es-CO"/>
        </w:rPr>
      </w:pPr>
      <w:r w:rsidRPr="32D9E47D">
        <w:rPr>
          <w:rFonts w:ascii="Arial" w:eastAsia="Calibri" w:hAnsi="Arial" w:cs="Arial"/>
          <w:b/>
          <w:bCs/>
          <w:sz w:val="22"/>
          <w:szCs w:val="22"/>
          <w:lang w:eastAsia="es-CO"/>
        </w:rPr>
        <w:t>No Reembolsable:</w:t>
      </w:r>
      <w:r w:rsidR="0030617C" w:rsidRPr="32D9E47D">
        <w:rPr>
          <w:rFonts w:ascii="Arial" w:eastAsia="Calibri" w:hAnsi="Arial" w:cs="Arial"/>
          <w:b/>
          <w:bCs/>
          <w:sz w:val="22"/>
          <w:szCs w:val="22"/>
          <w:lang w:eastAsia="es-CO"/>
        </w:rPr>
        <w:t xml:space="preserve"> </w:t>
      </w:r>
      <w:r w:rsidR="050074D0" w:rsidRPr="32D9E47D">
        <w:rPr>
          <w:rFonts w:ascii="Arial" w:eastAsia="Calibri" w:hAnsi="Arial" w:cs="Arial"/>
          <w:sz w:val="22"/>
          <w:szCs w:val="22"/>
          <w:lang w:eastAsia="es-CO"/>
        </w:rPr>
        <w:t>c</w:t>
      </w:r>
      <w:r w:rsidR="0030617C" w:rsidRPr="32D9E47D">
        <w:rPr>
          <w:rFonts w:ascii="Arial" w:eastAsia="Times New Roman" w:hAnsi="Arial" w:cs="Arial"/>
          <w:color w:val="000000" w:themeColor="text1"/>
          <w:sz w:val="22"/>
          <w:szCs w:val="22"/>
          <w:lang w:eastAsia="es-CO"/>
        </w:rPr>
        <w:t>onsiste en la donación de fondos que no obliga su reembolso a los países receptores.</w:t>
      </w:r>
    </w:p>
    <w:p w14:paraId="69D468B7" w14:textId="77777777" w:rsidR="006E308E" w:rsidRPr="0030617C" w:rsidRDefault="006E308E" w:rsidP="006E308E">
      <w:pPr>
        <w:pStyle w:val="Prrafodelista"/>
        <w:spacing w:line="276" w:lineRule="auto"/>
        <w:ind w:left="1416"/>
        <w:jc w:val="both"/>
        <w:rPr>
          <w:rFonts w:ascii="Arial" w:eastAsia="Calibri" w:hAnsi="Arial" w:cs="Arial"/>
          <w:sz w:val="22"/>
          <w:szCs w:val="22"/>
          <w:lang w:eastAsia="es-CO"/>
        </w:rPr>
      </w:pPr>
    </w:p>
    <w:p w14:paraId="04AD2625" w14:textId="5E1FC8B6" w:rsidR="0030617C" w:rsidRDefault="001D6075" w:rsidP="006E308E">
      <w:pPr>
        <w:pStyle w:val="Prrafodelista"/>
        <w:numPr>
          <w:ilvl w:val="0"/>
          <w:numId w:val="32"/>
        </w:numPr>
        <w:spacing w:line="276" w:lineRule="auto"/>
        <w:ind w:left="1416"/>
        <w:jc w:val="both"/>
        <w:rPr>
          <w:rFonts w:ascii="Arial" w:eastAsia="Calibri" w:hAnsi="Arial" w:cs="Arial"/>
          <w:sz w:val="22"/>
          <w:szCs w:val="22"/>
          <w:lang w:eastAsia="es-CO"/>
        </w:rPr>
      </w:pPr>
      <w:r w:rsidRPr="32D9E47D">
        <w:rPr>
          <w:rFonts w:ascii="Arial" w:eastAsia="Calibri" w:hAnsi="Arial" w:cs="Arial"/>
          <w:b/>
          <w:bCs/>
          <w:sz w:val="22"/>
          <w:szCs w:val="22"/>
          <w:lang w:eastAsia="es-CO"/>
        </w:rPr>
        <w:t>Técnica:</w:t>
      </w:r>
      <w:r w:rsidRPr="32D9E47D">
        <w:rPr>
          <w:rFonts w:ascii="Arial" w:eastAsia="Calibri" w:hAnsi="Arial" w:cs="Arial"/>
          <w:sz w:val="22"/>
          <w:szCs w:val="22"/>
          <w:lang w:eastAsia="es-CO"/>
        </w:rPr>
        <w:t xml:space="preserve"> </w:t>
      </w:r>
      <w:r w:rsidR="685731B4" w:rsidRPr="32D9E47D">
        <w:rPr>
          <w:rFonts w:ascii="Arial" w:eastAsia="Calibri" w:hAnsi="Arial" w:cs="Arial"/>
          <w:sz w:val="22"/>
          <w:szCs w:val="22"/>
          <w:lang w:eastAsia="es-CO"/>
        </w:rPr>
        <w:t>a</w:t>
      </w:r>
      <w:r w:rsidR="0030617C" w:rsidRPr="32D9E47D">
        <w:rPr>
          <w:rFonts w:ascii="Arial" w:eastAsia="Calibri" w:hAnsi="Arial" w:cs="Arial"/>
          <w:sz w:val="22"/>
          <w:szCs w:val="22"/>
          <w:lang w:eastAsia="es-CO"/>
        </w:rPr>
        <w:t>yuda que se entrega mediante la transferencia de técnicas, tecnologías, conocimientos, habilidades o experiencias por parte de países u organizaciones multilaterales, con el fin de apoyar el desarrollo socioeconómico de los países en áreas específicas. Con este tipo de Cooperación se contribuye también al desarrollo tecnológico, la formación de recursos humanos y a mejorar la capacidad de las instituciones.</w:t>
      </w:r>
    </w:p>
    <w:p w14:paraId="74B1C5B0" w14:textId="77777777" w:rsidR="006E308E" w:rsidRPr="006E308E" w:rsidRDefault="006E308E" w:rsidP="006E308E">
      <w:pPr>
        <w:spacing w:line="276" w:lineRule="auto"/>
        <w:jc w:val="both"/>
        <w:rPr>
          <w:rFonts w:ascii="Arial" w:eastAsia="Calibri" w:hAnsi="Arial" w:cs="Arial"/>
          <w:sz w:val="22"/>
          <w:szCs w:val="22"/>
          <w:lang w:eastAsia="es-CO"/>
        </w:rPr>
      </w:pPr>
    </w:p>
    <w:p w14:paraId="630F3D82" w14:textId="1611D516" w:rsidR="006E308E" w:rsidRPr="006E308E" w:rsidRDefault="006E308E" w:rsidP="32D9E47D">
      <w:pPr>
        <w:pStyle w:val="Prrafodelista"/>
        <w:numPr>
          <w:ilvl w:val="0"/>
          <w:numId w:val="32"/>
        </w:numPr>
        <w:spacing w:line="276" w:lineRule="auto"/>
        <w:ind w:left="1416"/>
        <w:jc w:val="both"/>
        <w:rPr>
          <w:rFonts w:ascii="Arial" w:eastAsia="Calibri" w:hAnsi="Arial" w:cs="Arial"/>
          <w:sz w:val="22"/>
          <w:szCs w:val="22"/>
          <w:lang w:eastAsia="es-CO"/>
        </w:rPr>
      </w:pPr>
      <w:r w:rsidRPr="32D9E47D">
        <w:rPr>
          <w:rFonts w:ascii="Arial" w:eastAsia="Calibri" w:hAnsi="Arial" w:cs="Arial"/>
          <w:b/>
          <w:bCs/>
          <w:sz w:val="22"/>
          <w:szCs w:val="22"/>
          <w:lang w:eastAsia="es-CO"/>
        </w:rPr>
        <w:t>Científica o tecnológica:</w:t>
      </w:r>
      <w:r w:rsidRPr="32D9E47D">
        <w:rPr>
          <w:rFonts w:ascii="Arial" w:eastAsia="Calibri" w:hAnsi="Arial" w:cs="Arial"/>
          <w:sz w:val="22"/>
          <w:szCs w:val="22"/>
          <w:lang w:eastAsia="es-CO"/>
        </w:rPr>
        <w:t xml:space="preserve"> conjunto de actividades que, a cualquier nivel, individual, institucional o nacional, y a través de múltiples modalidades, implican una asociación y colaboración para la consecución de objetivos comunes y un beneficio mutuo en el ámbito de la investigación científica y tecnológica.</w:t>
      </w:r>
    </w:p>
    <w:p w14:paraId="7A7E8708" w14:textId="77777777" w:rsidR="006E308E" w:rsidRDefault="006E308E" w:rsidP="006E308E">
      <w:pPr>
        <w:pStyle w:val="Prrafodelista"/>
        <w:spacing w:line="276" w:lineRule="auto"/>
        <w:ind w:left="1416"/>
        <w:jc w:val="both"/>
        <w:rPr>
          <w:rFonts w:ascii="Arial" w:eastAsia="Calibri" w:hAnsi="Arial" w:cs="Arial"/>
          <w:sz w:val="22"/>
          <w:szCs w:val="22"/>
          <w:lang w:eastAsia="es-CO"/>
        </w:rPr>
      </w:pPr>
    </w:p>
    <w:p w14:paraId="769C6716" w14:textId="1DCDC775" w:rsidR="006E308E" w:rsidRDefault="001D6075" w:rsidP="006E308E">
      <w:pPr>
        <w:pStyle w:val="Prrafodelista"/>
        <w:numPr>
          <w:ilvl w:val="0"/>
          <w:numId w:val="32"/>
        </w:numPr>
        <w:spacing w:line="276" w:lineRule="auto"/>
        <w:ind w:left="1416"/>
        <w:jc w:val="both"/>
        <w:rPr>
          <w:rFonts w:ascii="Arial" w:eastAsia="Calibri" w:hAnsi="Arial" w:cs="Arial"/>
          <w:sz w:val="22"/>
          <w:szCs w:val="22"/>
          <w:lang w:eastAsia="es-CO"/>
        </w:rPr>
      </w:pPr>
      <w:r w:rsidRPr="32D9E47D">
        <w:rPr>
          <w:rFonts w:ascii="Arial" w:eastAsia="Calibri" w:hAnsi="Arial" w:cs="Arial"/>
          <w:b/>
          <w:bCs/>
          <w:sz w:val="22"/>
          <w:szCs w:val="22"/>
          <w:lang w:eastAsia="es-CO"/>
        </w:rPr>
        <w:lastRenderedPageBreak/>
        <w:t>Becas:</w:t>
      </w:r>
      <w:r w:rsidR="0030617C">
        <w:t xml:space="preserve"> </w:t>
      </w:r>
      <w:r w:rsidR="3A028BAC">
        <w:t>c</w:t>
      </w:r>
      <w:r w:rsidR="0030617C" w:rsidRPr="32D9E47D">
        <w:rPr>
          <w:rFonts w:ascii="Arial" w:eastAsia="Calibri" w:hAnsi="Arial" w:cs="Arial"/>
          <w:sz w:val="22"/>
          <w:szCs w:val="22"/>
          <w:lang w:eastAsia="es-CO"/>
        </w:rPr>
        <w:t>onsisten en apoyo (económico, habitacional, provisión de materiales) a individuos para fomentar su desarrollo, brindando oportunidades de especialización.</w:t>
      </w:r>
    </w:p>
    <w:p w14:paraId="34A3B743" w14:textId="77777777" w:rsidR="00D36543" w:rsidRDefault="00D36543" w:rsidP="00D36543">
      <w:pPr>
        <w:pStyle w:val="Prrafodelista"/>
        <w:spacing w:line="276" w:lineRule="auto"/>
        <w:ind w:left="1416"/>
        <w:jc w:val="both"/>
        <w:rPr>
          <w:rFonts w:ascii="Arial" w:eastAsia="Calibri" w:hAnsi="Arial" w:cs="Arial"/>
          <w:sz w:val="22"/>
          <w:szCs w:val="22"/>
          <w:lang w:eastAsia="es-CO"/>
        </w:rPr>
      </w:pPr>
    </w:p>
    <w:p w14:paraId="007B0E4D" w14:textId="3CC21F9C" w:rsidR="001D6075" w:rsidRPr="006E308E" w:rsidRDefault="001D6075" w:rsidP="006E308E">
      <w:pPr>
        <w:pStyle w:val="Prrafodelista"/>
        <w:numPr>
          <w:ilvl w:val="0"/>
          <w:numId w:val="32"/>
        </w:numPr>
        <w:spacing w:line="276" w:lineRule="auto"/>
        <w:ind w:left="1416"/>
        <w:jc w:val="both"/>
        <w:rPr>
          <w:rFonts w:ascii="Arial" w:eastAsia="Calibri" w:hAnsi="Arial" w:cs="Arial"/>
          <w:sz w:val="22"/>
          <w:szCs w:val="22"/>
          <w:lang w:eastAsia="es-CO"/>
        </w:rPr>
      </w:pPr>
      <w:r w:rsidRPr="32D9E47D">
        <w:rPr>
          <w:rFonts w:ascii="Arial" w:eastAsia="Calibri" w:hAnsi="Arial" w:cs="Arial"/>
          <w:b/>
          <w:bCs/>
          <w:sz w:val="22"/>
          <w:szCs w:val="22"/>
          <w:lang w:eastAsia="es-CO"/>
        </w:rPr>
        <w:t>Donaciones</w:t>
      </w:r>
      <w:r w:rsidR="006E308E" w:rsidRPr="32D9E47D">
        <w:rPr>
          <w:rFonts w:ascii="Arial" w:eastAsia="Calibri" w:hAnsi="Arial" w:cs="Arial"/>
          <w:b/>
          <w:bCs/>
          <w:sz w:val="22"/>
          <w:szCs w:val="22"/>
          <w:lang w:eastAsia="es-CO"/>
        </w:rPr>
        <w:t>:</w:t>
      </w:r>
      <w:r w:rsidR="006E308E" w:rsidRPr="32D9E47D">
        <w:rPr>
          <w:rFonts w:ascii="Arial" w:eastAsia="Calibri" w:hAnsi="Arial" w:cs="Arial"/>
          <w:sz w:val="22"/>
          <w:szCs w:val="22"/>
          <w:lang w:eastAsia="es-CO"/>
        </w:rPr>
        <w:t xml:space="preserve"> </w:t>
      </w:r>
      <w:r w:rsidR="7240DA79" w:rsidRPr="32D9E47D">
        <w:rPr>
          <w:rFonts w:ascii="Arial" w:eastAsia="Calibri" w:hAnsi="Arial" w:cs="Arial"/>
          <w:sz w:val="22"/>
          <w:szCs w:val="22"/>
          <w:lang w:eastAsia="es-CO"/>
        </w:rPr>
        <w:t>s</w:t>
      </w:r>
      <w:r w:rsidR="006E308E" w:rsidRPr="32D9E47D">
        <w:rPr>
          <w:rFonts w:ascii="Arial" w:eastAsia="Calibri" w:hAnsi="Arial" w:cs="Arial"/>
          <w:sz w:val="22"/>
          <w:szCs w:val="22"/>
          <w:lang w:eastAsia="es-CO"/>
        </w:rPr>
        <w:t>on aquellas contribuciones que, en vez de aportar dinero en efectivo, aportan bienes o servicios. En lo que se refiere a la cooperación internacional, contribuyen de manera tangible al desarrollo de los países en temas como nutrición, educación, niñez, damnificados por eventos naturales, etc. APC-Colombia tiene la función de canalizar las donaciones en especie que vienen desde el exterior. Estas donaciones en especie llegan exentas de impuestos y surten un trámite ágil y sencillo de desaduanaje.</w:t>
      </w:r>
    </w:p>
    <w:p w14:paraId="729A2E61" w14:textId="77777777" w:rsidR="001D6075" w:rsidRDefault="001D6075" w:rsidP="001D6075">
      <w:pPr>
        <w:ind w:left="720"/>
        <w:jc w:val="both"/>
        <w:rPr>
          <w:rFonts w:ascii="Arial" w:eastAsia="Calibri" w:hAnsi="Arial" w:cs="Arial"/>
          <w:sz w:val="22"/>
          <w:szCs w:val="22"/>
          <w:lang w:eastAsia="es-CO"/>
        </w:rPr>
      </w:pPr>
    </w:p>
    <w:p w14:paraId="1FF22DC3" w14:textId="10595AAA" w:rsidR="001D6075" w:rsidRPr="006E308E" w:rsidRDefault="001D6075" w:rsidP="001D6075">
      <w:pPr>
        <w:numPr>
          <w:ilvl w:val="0"/>
          <w:numId w:val="5"/>
        </w:numPr>
        <w:jc w:val="both"/>
        <w:rPr>
          <w:rFonts w:ascii="Arial" w:eastAsia="Calibri" w:hAnsi="Arial" w:cs="Arial"/>
          <w:sz w:val="22"/>
          <w:szCs w:val="22"/>
          <w:lang w:eastAsia="es-CO"/>
        </w:rPr>
      </w:pPr>
      <w:r w:rsidRPr="2D601E63">
        <w:rPr>
          <w:rFonts w:ascii="Arial" w:eastAsia="Calibri" w:hAnsi="Arial" w:cs="Arial"/>
          <w:b/>
          <w:bCs/>
          <w:sz w:val="22"/>
          <w:szCs w:val="22"/>
          <w:lang w:eastAsia="es-CO"/>
        </w:rPr>
        <w:t>MODALIDADES DE COOPERACIÓN:</w:t>
      </w:r>
      <w:r w:rsidRPr="2D601E63">
        <w:rPr>
          <w:rFonts w:ascii="Arial" w:eastAsia="Calibri" w:hAnsi="Arial" w:cs="Arial"/>
          <w:sz w:val="22"/>
          <w:szCs w:val="22"/>
          <w:lang w:eastAsia="es-CO"/>
        </w:rPr>
        <w:t xml:space="preserve"> </w:t>
      </w:r>
      <w:r w:rsidR="00D36543" w:rsidRPr="00D36543">
        <w:rPr>
          <w:rFonts w:ascii="Arial" w:eastAsia="Calibri" w:hAnsi="Arial" w:cs="Arial"/>
          <w:sz w:val="22"/>
          <w:szCs w:val="22"/>
          <w:lang w:eastAsia="es-CO"/>
        </w:rPr>
        <w:t>dependiendo el origen de los recursos, la cooperación se divide en</w:t>
      </w:r>
      <w:r w:rsidR="006E308E">
        <w:rPr>
          <w:rStyle w:val="Refdenotaalpie"/>
          <w:rFonts w:ascii="Arial" w:eastAsia="Calibri" w:hAnsi="Arial" w:cs="Arial"/>
          <w:sz w:val="22"/>
          <w:szCs w:val="22"/>
          <w:lang w:eastAsia="es-CO"/>
        </w:rPr>
        <w:footnoteReference w:id="2"/>
      </w:r>
      <w:r w:rsidR="3EBE7081" w:rsidRPr="2D601E63">
        <w:rPr>
          <w:rFonts w:ascii="Arial" w:eastAsia="Calibri" w:hAnsi="Arial" w:cs="Arial"/>
          <w:sz w:val="22"/>
          <w:szCs w:val="22"/>
          <w:lang w:eastAsia="es-CO"/>
        </w:rPr>
        <w:t>:</w:t>
      </w:r>
    </w:p>
    <w:p w14:paraId="1527FEC4" w14:textId="77777777" w:rsidR="006E308E" w:rsidRPr="006E308E" w:rsidRDefault="006E308E" w:rsidP="006E308E">
      <w:pPr>
        <w:ind w:left="720"/>
        <w:jc w:val="both"/>
        <w:rPr>
          <w:rFonts w:ascii="Arial" w:eastAsia="Calibri" w:hAnsi="Arial" w:cs="Arial"/>
          <w:sz w:val="22"/>
          <w:szCs w:val="22"/>
          <w:lang w:eastAsia="es-CO"/>
        </w:rPr>
      </w:pPr>
    </w:p>
    <w:p w14:paraId="6E918143" w14:textId="281D916F" w:rsidR="006E308E" w:rsidRDefault="006E308E" w:rsidP="00D36543">
      <w:pPr>
        <w:pStyle w:val="Prrafodelista"/>
        <w:numPr>
          <w:ilvl w:val="0"/>
          <w:numId w:val="33"/>
        </w:numPr>
        <w:spacing w:line="276" w:lineRule="auto"/>
        <w:ind w:left="1418"/>
        <w:jc w:val="both"/>
        <w:rPr>
          <w:rFonts w:ascii="Arial" w:eastAsia="Calibri" w:hAnsi="Arial" w:cs="Arial"/>
          <w:sz w:val="22"/>
          <w:szCs w:val="22"/>
          <w:lang w:eastAsia="es-CO"/>
        </w:rPr>
      </w:pPr>
      <w:r w:rsidRPr="32D9E47D">
        <w:rPr>
          <w:rFonts w:ascii="Arial" w:eastAsia="Calibri" w:hAnsi="Arial" w:cs="Arial"/>
          <w:b/>
          <w:bCs/>
          <w:sz w:val="22"/>
          <w:szCs w:val="22"/>
          <w:lang w:eastAsia="es-CO"/>
        </w:rPr>
        <w:t>Cooperación Horizontal (sur-sur):</w:t>
      </w:r>
      <w:r>
        <w:t xml:space="preserve"> </w:t>
      </w:r>
      <w:r w:rsidR="3889CE7C" w:rsidRPr="32D9E47D">
        <w:rPr>
          <w:rFonts w:ascii="Arial" w:eastAsia="Arial" w:hAnsi="Arial" w:cs="Arial"/>
          <w:sz w:val="22"/>
          <w:szCs w:val="22"/>
        </w:rPr>
        <w:t>m</w:t>
      </w:r>
      <w:r w:rsidRPr="32D9E47D">
        <w:rPr>
          <w:rFonts w:ascii="Arial" w:eastAsia="Calibri" w:hAnsi="Arial" w:cs="Arial"/>
          <w:sz w:val="22"/>
          <w:szCs w:val="22"/>
          <w:lang w:eastAsia="es-CO"/>
        </w:rPr>
        <w:t>odalidad de cooperación en la que dos países en desarrollo intercambian recursos o experiencias. En este intercambio no existe condicionalidad y la interlocución se realiza en igualdad de condiciones.</w:t>
      </w:r>
    </w:p>
    <w:p w14:paraId="2BD546DA" w14:textId="77777777" w:rsidR="006E308E" w:rsidRDefault="006E308E" w:rsidP="00D36543">
      <w:pPr>
        <w:pStyle w:val="Prrafodelista"/>
        <w:spacing w:line="276" w:lineRule="auto"/>
        <w:ind w:left="1418"/>
        <w:jc w:val="both"/>
        <w:rPr>
          <w:rFonts w:ascii="Arial" w:eastAsia="Calibri" w:hAnsi="Arial" w:cs="Arial"/>
          <w:sz w:val="22"/>
          <w:szCs w:val="22"/>
          <w:lang w:eastAsia="es-CO"/>
        </w:rPr>
      </w:pPr>
    </w:p>
    <w:p w14:paraId="161895E3" w14:textId="4BCCC5B7" w:rsidR="006E308E" w:rsidRDefault="006E308E" w:rsidP="00D36543">
      <w:pPr>
        <w:pStyle w:val="Prrafodelista"/>
        <w:numPr>
          <w:ilvl w:val="0"/>
          <w:numId w:val="33"/>
        </w:numPr>
        <w:spacing w:line="276" w:lineRule="auto"/>
        <w:ind w:left="1418"/>
        <w:jc w:val="both"/>
        <w:rPr>
          <w:rFonts w:ascii="Arial" w:eastAsia="Calibri" w:hAnsi="Arial" w:cs="Arial"/>
          <w:sz w:val="22"/>
          <w:szCs w:val="22"/>
          <w:lang w:eastAsia="es-CO"/>
        </w:rPr>
      </w:pPr>
      <w:r w:rsidRPr="32D9E47D">
        <w:rPr>
          <w:rFonts w:ascii="Arial" w:eastAsia="Calibri" w:hAnsi="Arial" w:cs="Arial"/>
          <w:b/>
          <w:bCs/>
          <w:sz w:val="22"/>
          <w:szCs w:val="22"/>
          <w:lang w:eastAsia="es-CO"/>
        </w:rPr>
        <w:t>Cooperación vertical (norte-sur):</w:t>
      </w:r>
      <w:r>
        <w:t xml:space="preserve"> </w:t>
      </w:r>
      <w:r w:rsidR="6A4F205B" w:rsidRPr="32D9E47D">
        <w:rPr>
          <w:rFonts w:ascii="Arial" w:eastAsia="Arial" w:hAnsi="Arial" w:cs="Arial"/>
          <w:sz w:val="22"/>
          <w:szCs w:val="22"/>
        </w:rPr>
        <w:t>e</w:t>
      </w:r>
      <w:r w:rsidRPr="32D9E47D">
        <w:rPr>
          <w:rFonts w:ascii="Arial" w:eastAsia="Calibri" w:hAnsi="Arial" w:cs="Arial"/>
          <w:sz w:val="22"/>
          <w:szCs w:val="22"/>
          <w:lang w:eastAsia="es-CO"/>
        </w:rPr>
        <w:t>s aquella que se da entre un país desarrollado y otro en vía de desarrollo o de menor nivel de desarrollo. En este tipo de cooperación</w:t>
      </w:r>
      <w:r w:rsidR="7F37E53E" w:rsidRPr="32D9E47D">
        <w:rPr>
          <w:rFonts w:ascii="Arial" w:eastAsia="Calibri" w:hAnsi="Arial" w:cs="Arial"/>
          <w:sz w:val="22"/>
          <w:szCs w:val="22"/>
          <w:lang w:eastAsia="es-CO"/>
        </w:rPr>
        <w:t>,</w:t>
      </w:r>
      <w:r w:rsidRPr="32D9E47D">
        <w:rPr>
          <w:rFonts w:ascii="Arial" w:eastAsia="Calibri" w:hAnsi="Arial" w:cs="Arial"/>
          <w:sz w:val="22"/>
          <w:szCs w:val="22"/>
          <w:lang w:eastAsia="es-CO"/>
        </w:rPr>
        <w:t xml:space="preserve"> los aportes pueden ser técnicos o financieros, suministrados por organismos oficiales (Estado, gobiernos locales, agencias ejecutoras) o entidades privadas que promuevan el desarrollo económico y social.</w:t>
      </w:r>
    </w:p>
    <w:p w14:paraId="6758C31D" w14:textId="77777777" w:rsidR="006E308E" w:rsidRDefault="006E308E" w:rsidP="00D36543">
      <w:pPr>
        <w:pStyle w:val="Prrafodelista"/>
        <w:spacing w:line="276" w:lineRule="auto"/>
        <w:ind w:left="1418"/>
        <w:jc w:val="both"/>
        <w:rPr>
          <w:rFonts w:ascii="Arial" w:eastAsia="Calibri" w:hAnsi="Arial" w:cs="Arial"/>
          <w:sz w:val="22"/>
          <w:szCs w:val="22"/>
          <w:lang w:eastAsia="es-CO"/>
        </w:rPr>
      </w:pPr>
    </w:p>
    <w:p w14:paraId="09D36542" w14:textId="6A9D60C7" w:rsidR="006E308E" w:rsidRDefault="006E308E" w:rsidP="00D36543">
      <w:pPr>
        <w:pStyle w:val="Prrafodelista"/>
        <w:numPr>
          <w:ilvl w:val="0"/>
          <w:numId w:val="33"/>
        </w:numPr>
        <w:spacing w:line="276" w:lineRule="auto"/>
        <w:ind w:left="1418"/>
        <w:jc w:val="both"/>
        <w:rPr>
          <w:rFonts w:ascii="Arial" w:eastAsia="Calibri" w:hAnsi="Arial" w:cs="Arial"/>
          <w:sz w:val="22"/>
          <w:szCs w:val="22"/>
          <w:lang w:eastAsia="es-CO"/>
        </w:rPr>
      </w:pPr>
      <w:r w:rsidRPr="32D9E47D">
        <w:rPr>
          <w:rFonts w:ascii="Arial" w:eastAsia="Calibri" w:hAnsi="Arial" w:cs="Arial"/>
          <w:b/>
          <w:bCs/>
          <w:sz w:val="22"/>
          <w:szCs w:val="22"/>
          <w:lang w:eastAsia="es-CO"/>
        </w:rPr>
        <w:t>Cooperación triangular:</w:t>
      </w:r>
      <w:r w:rsidRPr="32D9E47D">
        <w:rPr>
          <w:rFonts w:ascii="Arial" w:eastAsia="Calibri" w:hAnsi="Arial" w:cs="Arial"/>
          <w:sz w:val="22"/>
          <w:szCs w:val="22"/>
          <w:lang w:eastAsia="es-CO"/>
        </w:rPr>
        <w:t xml:space="preserve"> </w:t>
      </w:r>
      <w:r w:rsidR="65DCCFD2" w:rsidRPr="32D9E47D">
        <w:rPr>
          <w:rFonts w:ascii="Arial" w:eastAsia="Calibri" w:hAnsi="Arial" w:cs="Arial"/>
          <w:sz w:val="22"/>
          <w:szCs w:val="22"/>
          <w:lang w:eastAsia="es-CO"/>
        </w:rPr>
        <w:t>m</w:t>
      </w:r>
      <w:r w:rsidRPr="32D9E47D">
        <w:rPr>
          <w:rFonts w:ascii="Arial" w:eastAsia="Calibri" w:hAnsi="Arial" w:cs="Arial"/>
          <w:sz w:val="22"/>
          <w:szCs w:val="22"/>
          <w:lang w:eastAsia="es-CO"/>
        </w:rPr>
        <w:t>odalidad mixta</w:t>
      </w:r>
      <w:r w:rsidR="378D3CCE" w:rsidRPr="32D9E47D">
        <w:rPr>
          <w:rFonts w:ascii="Arial" w:eastAsia="Calibri" w:hAnsi="Arial" w:cs="Arial"/>
          <w:sz w:val="22"/>
          <w:szCs w:val="22"/>
          <w:lang w:eastAsia="es-CO"/>
        </w:rPr>
        <w:t>, a</w:t>
      </w:r>
      <w:r w:rsidRPr="32D9E47D">
        <w:rPr>
          <w:rFonts w:ascii="Arial" w:eastAsia="Calibri" w:hAnsi="Arial" w:cs="Arial"/>
          <w:sz w:val="22"/>
          <w:szCs w:val="22"/>
          <w:lang w:eastAsia="es-CO"/>
        </w:rPr>
        <w:t>quí se combina la cooperación vertical con la cooperación horizontal con el objetivo de brindar cooperación a un tercer país en desarrollo.</w:t>
      </w:r>
    </w:p>
    <w:p w14:paraId="1B039502" w14:textId="77777777" w:rsidR="006E308E" w:rsidRDefault="006E308E" w:rsidP="00D36543">
      <w:pPr>
        <w:pStyle w:val="Prrafodelista"/>
        <w:spacing w:line="276" w:lineRule="auto"/>
        <w:ind w:left="1418"/>
        <w:jc w:val="both"/>
        <w:rPr>
          <w:rFonts w:ascii="Arial" w:eastAsia="Calibri" w:hAnsi="Arial" w:cs="Arial"/>
          <w:sz w:val="22"/>
          <w:szCs w:val="22"/>
          <w:lang w:eastAsia="es-CO"/>
        </w:rPr>
      </w:pPr>
    </w:p>
    <w:p w14:paraId="51F79D46" w14:textId="72AB1406" w:rsidR="006E308E" w:rsidRDefault="006E308E" w:rsidP="00D36543">
      <w:pPr>
        <w:pStyle w:val="Prrafodelista"/>
        <w:numPr>
          <w:ilvl w:val="0"/>
          <w:numId w:val="33"/>
        </w:numPr>
        <w:spacing w:line="276" w:lineRule="auto"/>
        <w:ind w:left="1418"/>
        <w:jc w:val="both"/>
        <w:rPr>
          <w:rFonts w:ascii="Arial" w:eastAsia="Calibri" w:hAnsi="Arial" w:cs="Arial"/>
          <w:sz w:val="22"/>
          <w:szCs w:val="22"/>
          <w:lang w:eastAsia="es-CO"/>
        </w:rPr>
      </w:pPr>
      <w:r w:rsidRPr="32D9E47D">
        <w:rPr>
          <w:rFonts w:ascii="Arial" w:eastAsia="Calibri" w:hAnsi="Arial" w:cs="Arial"/>
          <w:b/>
          <w:bCs/>
          <w:sz w:val="22"/>
          <w:szCs w:val="22"/>
          <w:lang w:eastAsia="es-CO"/>
        </w:rPr>
        <w:t>Cooperación COL-COL:</w:t>
      </w:r>
      <w:r w:rsidRPr="32D9E47D">
        <w:rPr>
          <w:rFonts w:ascii="Arial" w:eastAsia="Calibri" w:hAnsi="Arial" w:cs="Arial"/>
          <w:sz w:val="22"/>
          <w:szCs w:val="22"/>
          <w:lang w:eastAsia="es-CO"/>
        </w:rPr>
        <w:t xml:space="preserve"> </w:t>
      </w:r>
      <w:r w:rsidR="2939AA8C" w:rsidRPr="32D9E47D">
        <w:rPr>
          <w:rFonts w:ascii="Arial" w:eastAsia="Calibri" w:hAnsi="Arial" w:cs="Arial"/>
          <w:sz w:val="22"/>
          <w:szCs w:val="22"/>
          <w:lang w:eastAsia="es-CO"/>
        </w:rPr>
        <w:t>e</w:t>
      </w:r>
      <w:r w:rsidRPr="32D9E47D">
        <w:rPr>
          <w:rFonts w:ascii="Arial" w:eastAsia="Calibri" w:hAnsi="Arial" w:cs="Arial"/>
          <w:sz w:val="22"/>
          <w:szCs w:val="22"/>
          <w:lang w:eastAsia="es-CO"/>
        </w:rPr>
        <w:t xml:space="preserve">s una modalidad de cooperación </w:t>
      </w:r>
      <w:proofErr w:type="spellStart"/>
      <w:r w:rsidRPr="32D9E47D">
        <w:rPr>
          <w:rFonts w:ascii="Arial" w:eastAsia="Calibri" w:hAnsi="Arial" w:cs="Arial"/>
          <w:sz w:val="22"/>
          <w:szCs w:val="22"/>
          <w:lang w:eastAsia="es-CO"/>
        </w:rPr>
        <w:t>intranacional</w:t>
      </w:r>
      <w:proofErr w:type="spellEnd"/>
      <w:r w:rsidRPr="32D9E47D">
        <w:rPr>
          <w:rFonts w:ascii="Arial" w:eastAsia="Calibri" w:hAnsi="Arial" w:cs="Arial"/>
          <w:sz w:val="22"/>
          <w:szCs w:val="22"/>
          <w:lang w:eastAsia="es-CO"/>
        </w:rPr>
        <w:t xml:space="preserve"> que promueve el desarrollo local en Colombia, mediante el intercambio de conocimiento y su posterior apropiación y adaptación en diversos contextos territoriales del país.</w:t>
      </w:r>
    </w:p>
    <w:p w14:paraId="20735F6D" w14:textId="77777777" w:rsidR="000E29F7" w:rsidRPr="000E29F7" w:rsidRDefault="000E29F7" w:rsidP="000E29F7">
      <w:pPr>
        <w:pStyle w:val="Prrafodelista"/>
        <w:rPr>
          <w:rFonts w:ascii="Arial" w:eastAsia="Calibri" w:hAnsi="Arial" w:cs="Arial"/>
          <w:sz w:val="22"/>
          <w:szCs w:val="22"/>
          <w:lang w:eastAsia="es-CO"/>
        </w:rPr>
      </w:pPr>
    </w:p>
    <w:p w14:paraId="7D554460" w14:textId="11C6C8A6" w:rsidR="000E29F7" w:rsidRPr="000E29F7" w:rsidRDefault="000E29F7" w:rsidP="00BD5923">
      <w:pPr>
        <w:pStyle w:val="Prrafodelista"/>
        <w:numPr>
          <w:ilvl w:val="0"/>
          <w:numId w:val="33"/>
        </w:numPr>
        <w:spacing w:line="276" w:lineRule="auto"/>
        <w:ind w:left="1418"/>
        <w:jc w:val="both"/>
        <w:rPr>
          <w:rFonts w:ascii="Arial" w:eastAsia="Calibri" w:hAnsi="Arial" w:cs="Arial"/>
          <w:sz w:val="22"/>
          <w:szCs w:val="22"/>
          <w:lang w:eastAsia="es-CO"/>
        </w:rPr>
      </w:pPr>
      <w:r w:rsidRPr="32D9E47D">
        <w:rPr>
          <w:rFonts w:ascii="Arial" w:eastAsia="Calibri" w:hAnsi="Arial" w:cs="Arial"/>
          <w:b/>
          <w:bCs/>
          <w:sz w:val="22"/>
          <w:szCs w:val="22"/>
          <w:lang w:eastAsia="es-CO"/>
        </w:rPr>
        <w:t>Ayuda Oficial al Desarrollo (AOD):</w:t>
      </w:r>
      <w:r w:rsidRPr="32D9E47D">
        <w:rPr>
          <w:rFonts w:ascii="Arial" w:eastAsia="Calibri" w:hAnsi="Arial" w:cs="Arial"/>
          <w:sz w:val="22"/>
          <w:szCs w:val="22"/>
          <w:lang w:eastAsia="es-CO"/>
        </w:rPr>
        <w:t xml:space="preserve"> flujos o corrientes de recursos dirigidos a países que figuran en la lista de países receptores del Comité de Ayuda al Desarrollo (CAD) y a instituciones multilaterales de desarrollo con destino a receptores de esa misma lista de países y que: i. </w:t>
      </w:r>
      <w:r w:rsidR="5EF92081" w:rsidRPr="32D9E47D">
        <w:rPr>
          <w:rFonts w:ascii="Arial" w:eastAsia="Calibri" w:hAnsi="Arial" w:cs="Arial"/>
          <w:sz w:val="22"/>
          <w:szCs w:val="22"/>
          <w:lang w:eastAsia="es-CO"/>
        </w:rPr>
        <w:t>s</w:t>
      </w:r>
      <w:r w:rsidRPr="32D9E47D">
        <w:rPr>
          <w:rFonts w:ascii="Arial" w:eastAsia="Calibri" w:hAnsi="Arial" w:cs="Arial"/>
          <w:sz w:val="22"/>
          <w:szCs w:val="22"/>
          <w:lang w:eastAsia="es-CO"/>
        </w:rPr>
        <w:t xml:space="preserve">on proporcionadas por organismos oficiales, incluidos gobiernos estatales y locales, o por sus organismos ejecutivos. ii. </w:t>
      </w:r>
      <w:r w:rsidR="74EA983F" w:rsidRPr="32D9E47D">
        <w:rPr>
          <w:rFonts w:ascii="Arial" w:eastAsia="Calibri" w:hAnsi="Arial" w:cs="Arial"/>
          <w:sz w:val="22"/>
          <w:szCs w:val="22"/>
          <w:lang w:eastAsia="es-CO"/>
        </w:rPr>
        <w:t>c</w:t>
      </w:r>
      <w:r w:rsidRPr="32D9E47D">
        <w:rPr>
          <w:rFonts w:ascii="Arial" w:eastAsia="Calibri" w:hAnsi="Arial" w:cs="Arial"/>
          <w:sz w:val="22"/>
          <w:szCs w:val="22"/>
          <w:lang w:eastAsia="es-CO"/>
        </w:rPr>
        <w:t xml:space="preserve">ada una de cuyas transacciones: a) se administra con el principal objetivo de promover el desarrollo y el bienestar económico de los países en desarrollo. b) es de carácter concesional y lleva </w:t>
      </w:r>
      <w:r w:rsidRPr="32D9E47D">
        <w:rPr>
          <w:rFonts w:ascii="Arial" w:eastAsia="Calibri" w:hAnsi="Arial" w:cs="Arial"/>
          <w:sz w:val="22"/>
          <w:szCs w:val="22"/>
          <w:lang w:eastAsia="es-CO"/>
        </w:rPr>
        <w:lastRenderedPageBreak/>
        <w:t>un elemento de donación de al menos el 25% (calculado a un tipo de descuento del 10%)</w:t>
      </w:r>
      <w:r w:rsidR="6D0C8656" w:rsidRPr="32D9E47D">
        <w:rPr>
          <w:rFonts w:ascii="Arial" w:eastAsia="Calibri" w:hAnsi="Arial" w:cs="Arial"/>
          <w:sz w:val="22"/>
          <w:szCs w:val="22"/>
          <w:lang w:eastAsia="es-CO"/>
        </w:rPr>
        <w:t>.</w:t>
      </w:r>
    </w:p>
    <w:p w14:paraId="49E63B07" w14:textId="4B2D0984" w:rsidR="000E29F7" w:rsidRPr="006E308E" w:rsidRDefault="000E29F7" w:rsidP="000E29F7">
      <w:pPr>
        <w:pStyle w:val="Prrafodelista"/>
        <w:spacing w:line="276" w:lineRule="auto"/>
        <w:ind w:left="1418"/>
        <w:jc w:val="both"/>
        <w:rPr>
          <w:rFonts w:ascii="Arial" w:eastAsia="Calibri" w:hAnsi="Arial" w:cs="Arial"/>
          <w:sz w:val="22"/>
          <w:szCs w:val="22"/>
          <w:lang w:eastAsia="es-CO"/>
        </w:rPr>
      </w:pPr>
    </w:p>
    <w:p w14:paraId="28D24252" w14:textId="77777777" w:rsidR="001D6075" w:rsidRDefault="001D6075" w:rsidP="00D36543">
      <w:pPr>
        <w:ind w:left="1418"/>
        <w:jc w:val="both"/>
        <w:rPr>
          <w:rFonts w:ascii="Arial" w:eastAsia="Calibri" w:hAnsi="Arial" w:cs="Arial"/>
          <w:sz w:val="22"/>
          <w:szCs w:val="22"/>
          <w:lang w:eastAsia="es-CO"/>
        </w:rPr>
      </w:pPr>
    </w:p>
    <w:p w14:paraId="65DD4D73" w14:textId="7CDACA45" w:rsidR="00D36543" w:rsidRDefault="001D6075" w:rsidP="00D36543">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PROYECTO DE COOPERACIÓN INTERNACIONAL:</w:t>
      </w:r>
      <w:r w:rsidRPr="32D9E47D">
        <w:rPr>
          <w:rFonts w:ascii="Arial" w:eastAsia="Calibri" w:hAnsi="Arial" w:cs="Arial"/>
          <w:sz w:val="22"/>
          <w:szCs w:val="22"/>
          <w:lang w:eastAsia="es-CO"/>
        </w:rPr>
        <w:t xml:space="preserve"> conjunto de acciones interrelacionadas y dirigidas a lograr unos resultados para transformar o mejorar una situación, en un plazo limitado y con recursos presupuestados</w:t>
      </w:r>
      <w:r w:rsidR="65AD7D61" w:rsidRPr="32D9E47D">
        <w:rPr>
          <w:rFonts w:ascii="Arial" w:eastAsia="Calibri" w:hAnsi="Arial" w:cs="Arial"/>
          <w:sz w:val="22"/>
          <w:szCs w:val="22"/>
          <w:lang w:eastAsia="es-CO"/>
        </w:rPr>
        <w:t>.</w:t>
      </w:r>
      <w:r w:rsidRPr="32D9E47D">
        <w:rPr>
          <w:rFonts w:ascii="Arial" w:eastAsia="Calibri" w:hAnsi="Arial" w:cs="Arial"/>
          <w:sz w:val="22"/>
          <w:szCs w:val="22"/>
          <w:lang w:eastAsia="es-CO"/>
        </w:rPr>
        <w:t xml:space="preserve"> </w:t>
      </w:r>
    </w:p>
    <w:p w14:paraId="331CA4A5" w14:textId="77777777" w:rsidR="00D36543" w:rsidRDefault="00D36543" w:rsidP="00D36543">
      <w:pPr>
        <w:ind w:left="720"/>
        <w:jc w:val="both"/>
        <w:rPr>
          <w:rFonts w:ascii="Arial" w:eastAsia="Calibri" w:hAnsi="Arial" w:cs="Arial"/>
          <w:sz w:val="22"/>
          <w:szCs w:val="22"/>
          <w:lang w:eastAsia="es-CO"/>
        </w:rPr>
      </w:pPr>
    </w:p>
    <w:p w14:paraId="52465612" w14:textId="39116FF4" w:rsidR="001D6075" w:rsidRDefault="00D36543" w:rsidP="000E445C">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BUENAS PRÁCTICAS/INTERCAMBIOS DE CONOCIMIENTO:</w:t>
      </w:r>
      <w:r w:rsidRPr="32D9E47D">
        <w:rPr>
          <w:rFonts w:ascii="Arial" w:eastAsia="Calibri" w:hAnsi="Arial" w:cs="Arial"/>
          <w:sz w:val="22"/>
          <w:szCs w:val="22"/>
          <w:lang w:eastAsia="es-CO"/>
        </w:rPr>
        <w:t xml:space="preserve"> </w:t>
      </w:r>
      <w:r w:rsidR="000E29F7" w:rsidRPr="32D9E47D">
        <w:rPr>
          <w:rFonts w:ascii="Arial" w:eastAsia="Calibri" w:hAnsi="Arial" w:cs="Arial"/>
          <w:sz w:val="22"/>
          <w:szCs w:val="22"/>
          <w:lang w:eastAsia="es-CO"/>
        </w:rPr>
        <w:t>es el conjunto de acciones que han presentado resultados con aprendizajes que pueden ser exitosas o no exitosas para el desarrollo en un determinado contexto, esperando que se puedan replicar o adaptar a similares contextos. El reto es que estas experiencias sean documentadas y puestas al alcance de todos para que se puedan implementar proyectos de Cooperación Sur-Sur y Triangular</w:t>
      </w:r>
      <w:r w:rsidR="4E64A471" w:rsidRPr="32D9E47D">
        <w:rPr>
          <w:rFonts w:ascii="Arial" w:eastAsia="Calibri" w:hAnsi="Arial" w:cs="Arial"/>
          <w:sz w:val="22"/>
          <w:szCs w:val="22"/>
          <w:lang w:eastAsia="es-CO"/>
        </w:rPr>
        <w:t>.</w:t>
      </w:r>
    </w:p>
    <w:p w14:paraId="3D0B463D" w14:textId="77777777" w:rsidR="000E29F7" w:rsidRDefault="000E29F7" w:rsidP="000E29F7">
      <w:pPr>
        <w:pStyle w:val="Prrafodelista"/>
        <w:rPr>
          <w:rFonts w:ascii="Arial" w:eastAsia="Calibri" w:hAnsi="Arial" w:cs="Arial"/>
          <w:sz w:val="22"/>
          <w:szCs w:val="22"/>
          <w:lang w:eastAsia="es-CO"/>
        </w:rPr>
      </w:pPr>
    </w:p>
    <w:p w14:paraId="244F98E4" w14:textId="19726D94" w:rsidR="000E29F7" w:rsidRDefault="00CC362F" w:rsidP="32D9E47D">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 xml:space="preserve">CONTRAPARTIDA: </w:t>
      </w:r>
      <w:r w:rsidR="073FABB7" w:rsidRPr="32D9E47D">
        <w:rPr>
          <w:rFonts w:ascii="Arial" w:eastAsia="Calibri" w:hAnsi="Arial" w:cs="Arial"/>
          <w:sz w:val="22"/>
          <w:szCs w:val="22"/>
          <w:lang w:eastAsia="es-CO"/>
        </w:rPr>
        <w:t>s</w:t>
      </w:r>
      <w:r w:rsidR="003A2317" w:rsidRPr="32D9E47D">
        <w:rPr>
          <w:rFonts w:ascii="Arial" w:eastAsia="Calibri" w:hAnsi="Arial" w:cs="Arial"/>
          <w:sz w:val="22"/>
          <w:szCs w:val="22"/>
          <w:lang w:eastAsia="es-CO"/>
        </w:rPr>
        <w:t>on los recursos técnicos, en especie o financieros que la entidad que formula un proyecto de cooperación internacional debe contemplar al momento de su formulación. En algunas ocasiones no se requieren contrapartidas financieras, sin embargo, es importante cuantificar los recursos e insumos que serán claves para que el desarrollo del proyecto. Pueden incluirse en aspectos tales como recursos humanos, oficinas, salones para reuniones, materiales de trabajo, etc. Para los donantes, la contrapartida representa el grado de compromiso de la organización para implementar el proyecto presentado</w:t>
      </w:r>
      <w:r w:rsidR="1D16F9EF" w:rsidRPr="32D9E47D">
        <w:rPr>
          <w:rFonts w:ascii="Arial" w:eastAsia="Calibri" w:hAnsi="Arial" w:cs="Arial"/>
          <w:sz w:val="22"/>
          <w:szCs w:val="22"/>
          <w:lang w:eastAsia="es-CO"/>
        </w:rPr>
        <w:t>.</w:t>
      </w:r>
    </w:p>
    <w:p w14:paraId="5716E4AD" w14:textId="77777777" w:rsidR="000E29F7" w:rsidRPr="000E29F7" w:rsidRDefault="000E29F7" w:rsidP="000E29F7">
      <w:pPr>
        <w:ind w:left="720"/>
        <w:jc w:val="both"/>
        <w:rPr>
          <w:rFonts w:ascii="Arial" w:eastAsia="Calibri" w:hAnsi="Arial" w:cs="Arial"/>
          <w:sz w:val="22"/>
          <w:szCs w:val="22"/>
          <w:lang w:eastAsia="es-CO"/>
        </w:rPr>
      </w:pPr>
    </w:p>
    <w:p w14:paraId="6F60D610" w14:textId="79B62615" w:rsidR="001D6075" w:rsidRDefault="001D6075" w:rsidP="001D6075">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ALIADO/SOCIO:</w:t>
      </w:r>
      <w:r w:rsidRPr="32D9E47D">
        <w:rPr>
          <w:rFonts w:ascii="Arial" w:eastAsia="Calibri" w:hAnsi="Arial" w:cs="Arial"/>
          <w:sz w:val="22"/>
          <w:szCs w:val="22"/>
          <w:lang w:eastAsia="es-CO"/>
        </w:rPr>
        <w:t xml:space="preserve"> son aquellos actores públicos, privados, nacionales e internacionales, de la sociedad civil o de la academia que con su aporte permiten la implementación del proyecto, iniciativa o acción de cooperación y proyección internacional.</w:t>
      </w:r>
    </w:p>
    <w:p w14:paraId="33427AB8" w14:textId="77777777" w:rsidR="00F97851" w:rsidRDefault="00F97851" w:rsidP="00F97851">
      <w:pPr>
        <w:pStyle w:val="Prrafodelista"/>
        <w:rPr>
          <w:rFonts w:ascii="Arial" w:eastAsia="Calibri" w:hAnsi="Arial" w:cs="Arial"/>
          <w:sz w:val="22"/>
          <w:szCs w:val="22"/>
          <w:lang w:eastAsia="es-CO"/>
        </w:rPr>
      </w:pPr>
    </w:p>
    <w:p w14:paraId="1BE4CABD" w14:textId="703AC9F2" w:rsidR="00F97851" w:rsidRPr="00F97851" w:rsidRDefault="00F97851" w:rsidP="00F97851">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DIPLOMACIA:</w:t>
      </w:r>
      <w:r w:rsidRPr="32D9E47D">
        <w:rPr>
          <w:rFonts w:ascii="Arial" w:eastAsia="Calibri" w:hAnsi="Arial" w:cs="Arial"/>
          <w:sz w:val="22"/>
          <w:szCs w:val="22"/>
          <w:lang w:eastAsia="es-CO"/>
        </w:rPr>
        <w:t xml:space="preserve"> conjunto de los procedimientos que regulan las relaciones entre los Estados.</w:t>
      </w:r>
    </w:p>
    <w:p w14:paraId="710128BC" w14:textId="77777777" w:rsidR="001D6075" w:rsidRDefault="001D6075" w:rsidP="001D6075">
      <w:pPr>
        <w:ind w:left="720"/>
        <w:jc w:val="both"/>
        <w:rPr>
          <w:rFonts w:ascii="Arial" w:eastAsia="Calibri" w:hAnsi="Arial" w:cs="Arial"/>
          <w:sz w:val="22"/>
          <w:szCs w:val="22"/>
          <w:lang w:eastAsia="es-CO"/>
        </w:rPr>
      </w:pPr>
    </w:p>
    <w:p w14:paraId="7DA696F0" w14:textId="194FB50A" w:rsidR="001D6075" w:rsidRPr="00D36543" w:rsidRDefault="001D6075" w:rsidP="00CC43C5">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GESTIÓN:</w:t>
      </w:r>
      <w:r w:rsidRPr="32D9E47D">
        <w:rPr>
          <w:rFonts w:ascii="Arial" w:eastAsia="Calibri" w:hAnsi="Arial" w:cs="Arial"/>
          <w:sz w:val="22"/>
          <w:szCs w:val="22"/>
          <w:lang w:eastAsia="es-CO"/>
        </w:rPr>
        <w:t xml:space="preserve"> acción y efecto de </w:t>
      </w:r>
      <w:r w:rsidR="00D36543" w:rsidRPr="32D9E47D">
        <w:rPr>
          <w:rFonts w:ascii="Arial" w:eastAsia="Calibri" w:hAnsi="Arial" w:cs="Arial"/>
          <w:sz w:val="22"/>
          <w:szCs w:val="22"/>
          <w:lang w:eastAsia="es-CO"/>
        </w:rPr>
        <w:t>llevar adelante una iniciativa o proyecto</w:t>
      </w:r>
      <w:r w:rsidR="5576DFFD" w:rsidRPr="32D9E47D">
        <w:rPr>
          <w:rFonts w:ascii="Arial" w:eastAsia="Calibri" w:hAnsi="Arial" w:cs="Arial"/>
          <w:sz w:val="22"/>
          <w:szCs w:val="22"/>
          <w:lang w:eastAsia="es-CO"/>
        </w:rPr>
        <w:t>.</w:t>
      </w:r>
      <w:r w:rsidR="00D36543" w:rsidRPr="32D9E47D">
        <w:rPr>
          <w:rFonts w:ascii="Arial" w:eastAsia="Calibri" w:hAnsi="Arial" w:cs="Arial"/>
          <w:sz w:val="22"/>
          <w:szCs w:val="22"/>
          <w:lang w:eastAsia="es-CO"/>
        </w:rPr>
        <w:t xml:space="preserve"> </w:t>
      </w:r>
    </w:p>
    <w:p w14:paraId="7AF9801A" w14:textId="77777777" w:rsidR="001D6075" w:rsidRDefault="001D6075" w:rsidP="001D6075">
      <w:pPr>
        <w:ind w:left="720" w:firstLine="708"/>
        <w:jc w:val="both"/>
        <w:rPr>
          <w:rFonts w:ascii="Arial" w:eastAsia="Calibri" w:hAnsi="Arial" w:cs="Arial"/>
          <w:sz w:val="22"/>
          <w:szCs w:val="22"/>
          <w:lang w:eastAsia="es-CO"/>
        </w:rPr>
      </w:pPr>
    </w:p>
    <w:p w14:paraId="7D4F1421" w14:textId="5B1B74A0" w:rsidR="001D6075" w:rsidRDefault="001D6075" w:rsidP="32D9E47D">
      <w:pPr>
        <w:numPr>
          <w:ilvl w:val="0"/>
          <w:numId w:val="5"/>
        </w:numPr>
        <w:jc w:val="both"/>
        <w:rPr>
          <w:rFonts w:ascii="Arial" w:eastAsia="Arial" w:hAnsi="Arial" w:cs="Arial"/>
          <w:sz w:val="22"/>
          <w:szCs w:val="22"/>
          <w:lang w:eastAsia="es-CO"/>
        </w:rPr>
      </w:pPr>
      <w:r w:rsidRPr="32D9E47D">
        <w:rPr>
          <w:rFonts w:ascii="Arial" w:eastAsia="Calibri" w:hAnsi="Arial" w:cs="Arial"/>
          <w:b/>
          <w:bCs/>
          <w:sz w:val="22"/>
          <w:szCs w:val="22"/>
          <w:lang w:eastAsia="es-CO"/>
        </w:rPr>
        <w:t xml:space="preserve">DESARROLLO </w:t>
      </w:r>
      <w:r w:rsidR="0E44B4B5" w:rsidRPr="32D9E47D">
        <w:rPr>
          <w:rFonts w:ascii="Arial" w:eastAsia="Calibri" w:hAnsi="Arial" w:cs="Arial"/>
          <w:b/>
          <w:bCs/>
          <w:sz w:val="22"/>
          <w:szCs w:val="22"/>
          <w:lang w:eastAsia="es-CO"/>
        </w:rPr>
        <w:t>ORGANIZACIONAL</w:t>
      </w:r>
      <w:r w:rsidRPr="32D9E47D">
        <w:rPr>
          <w:rFonts w:ascii="Arial" w:eastAsia="Calibri" w:hAnsi="Arial" w:cs="Arial"/>
          <w:b/>
          <w:bCs/>
          <w:sz w:val="22"/>
          <w:szCs w:val="22"/>
          <w:lang w:eastAsia="es-CO"/>
        </w:rPr>
        <w:t>:</w:t>
      </w:r>
      <w:r w:rsidRPr="32D9E47D">
        <w:rPr>
          <w:rFonts w:ascii="Arial" w:eastAsia="Calibri" w:hAnsi="Arial" w:cs="Arial"/>
          <w:sz w:val="22"/>
          <w:szCs w:val="22"/>
          <w:lang w:eastAsia="es-CO"/>
        </w:rPr>
        <w:t xml:space="preserve"> </w:t>
      </w:r>
      <w:r w:rsidR="5DD014C7" w:rsidRPr="32D9E47D">
        <w:rPr>
          <w:rFonts w:ascii="Arial" w:eastAsia="Calibri" w:hAnsi="Arial" w:cs="Arial"/>
          <w:sz w:val="22"/>
          <w:szCs w:val="22"/>
          <w:lang w:eastAsia="es-CO"/>
        </w:rPr>
        <w:t>e</w:t>
      </w:r>
      <w:r w:rsidR="5DD014C7" w:rsidRPr="32D9E47D">
        <w:rPr>
          <w:rFonts w:ascii="Arial" w:eastAsia="Arial" w:hAnsi="Arial" w:cs="Arial"/>
          <w:sz w:val="22"/>
          <w:szCs w:val="22"/>
        </w:rPr>
        <w:t>s un modelo que permite a través de políticas, planes y proyectos mejorar la prestación del servicio de las entidades públicas.</w:t>
      </w:r>
    </w:p>
    <w:p w14:paraId="232796B0" w14:textId="725EE219" w:rsidR="001D6075" w:rsidRDefault="001D6075" w:rsidP="32D9E47D">
      <w:pPr>
        <w:jc w:val="both"/>
        <w:rPr>
          <w:rFonts w:ascii="Arial" w:eastAsia="Calibri" w:hAnsi="Arial" w:cs="Arial"/>
          <w:sz w:val="22"/>
          <w:szCs w:val="22"/>
          <w:lang w:eastAsia="es-CO"/>
        </w:rPr>
      </w:pPr>
    </w:p>
    <w:p w14:paraId="465F2733" w14:textId="0A37D1D8" w:rsidR="001D6075" w:rsidRDefault="001D6075" w:rsidP="001D6075">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INICIATIVA DE MEJORA:</w:t>
      </w:r>
      <w:r w:rsidRPr="32D9E47D">
        <w:rPr>
          <w:rFonts w:ascii="Arial" w:eastAsia="Calibri" w:hAnsi="Arial" w:cs="Arial"/>
          <w:sz w:val="22"/>
          <w:szCs w:val="22"/>
          <w:lang w:eastAsia="es-CO"/>
        </w:rPr>
        <w:t xml:space="preserve"> propuesta de mejora de cualquier proceso y procedimiento</w:t>
      </w:r>
      <w:r w:rsidR="2EC55713" w:rsidRPr="32D9E47D">
        <w:rPr>
          <w:rFonts w:ascii="Arial" w:eastAsia="Calibri" w:hAnsi="Arial" w:cs="Arial"/>
          <w:sz w:val="22"/>
          <w:szCs w:val="22"/>
          <w:lang w:eastAsia="es-CO"/>
        </w:rPr>
        <w:t xml:space="preserve"> </w:t>
      </w:r>
      <w:r w:rsidRPr="32D9E47D">
        <w:rPr>
          <w:rFonts w:ascii="Arial" w:eastAsia="Calibri" w:hAnsi="Arial" w:cs="Arial"/>
          <w:sz w:val="22"/>
          <w:szCs w:val="22"/>
          <w:lang w:eastAsia="es-CO"/>
        </w:rPr>
        <w:t>en la que, a partir de la introducción de nuevas maneras de resolver problemas persistentes bajo la adopción de nuevas tecnologías, buenas prácticas, nuevas metodologías u optimización de cualquier tipo, se logra impactar en una reducción de los tiempos, costos, entre otros elementos que faciliten el cumplimiento de los objetivos institucionales para los procesos.</w:t>
      </w:r>
    </w:p>
    <w:p w14:paraId="4B6FB967" w14:textId="77777777" w:rsidR="001D6075" w:rsidRDefault="001D6075" w:rsidP="001D6075">
      <w:pPr>
        <w:jc w:val="both"/>
        <w:rPr>
          <w:rFonts w:ascii="Arial" w:eastAsia="Calibri" w:hAnsi="Arial" w:cs="Arial"/>
          <w:sz w:val="22"/>
          <w:szCs w:val="22"/>
          <w:lang w:eastAsia="es-CO"/>
        </w:rPr>
      </w:pPr>
    </w:p>
    <w:p w14:paraId="18287126" w14:textId="23D720A6" w:rsidR="001D6075" w:rsidRDefault="001D6075" w:rsidP="001D6075">
      <w:pPr>
        <w:numPr>
          <w:ilvl w:val="0"/>
          <w:numId w:val="5"/>
        </w:numPr>
        <w:jc w:val="both"/>
        <w:rPr>
          <w:rFonts w:ascii="Arial" w:eastAsia="Calibri" w:hAnsi="Arial" w:cs="Arial"/>
          <w:sz w:val="22"/>
          <w:szCs w:val="22"/>
          <w:lang w:eastAsia="es-CO"/>
        </w:rPr>
      </w:pPr>
      <w:r w:rsidRPr="2D601E63">
        <w:rPr>
          <w:rFonts w:ascii="Arial" w:eastAsia="Calibri" w:hAnsi="Arial" w:cs="Arial"/>
          <w:b/>
          <w:bCs/>
          <w:sz w:val="22"/>
          <w:szCs w:val="22"/>
          <w:lang w:eastAsia="es-CO"/>
        </w:rPr>
        <w:t>FORMULACIÓN</w:t>
      </w:r>
      <w:r w:rsidR="00D36543">
        <w:rPr>
          <w:rFonts w:ascii="Arial" w:eastAsia="Calibri" w:hAnsi="Arial" w:cs="Arial"/>
          <w:b/>
          <w:bCs/>
          <w:sz w:val="22"/>
          <w:szCs w:val="22"/>
          <w:lang w:eastAsia="es-CO"/>
        </w:rPr>
        <w:t xml:space="preserve">: </w:t>
      </w:r>
      <w:r w:rsidR="00D36543">
        <w:rPr>
          <w:rFonts w:ascii="Arial" w:eastAsia="Calibri" w:hAnsi="Arial" w:cs="Arial"/>
          <w:sz w:val="22"/>
          <w:szCs w:val="22"/>
          <w:lang w:eastAsia="es-CO"/>
        </w:rPr>
        <w:t xml:space="preserve">puede variar de acuerdo con los términos de referencia de la convocatoria y/o el cooperante; puede ser bajo la metodología del Marco Lógico o como un proyecto que tenga objetivos, alcance, presupuesto, indicadores y resultados esperados. </w:t>
      </w:r>
    </w:p>
    <w:p w14:paraId="62897247" w14:textId="77777777" w:rsidR="001D6075" w:rsidRDefault="001D6075" w:rsidP="001D6075">
      <w:pPr>
        <w:ind w:left="720"/>
        <w:jc w:val="both"/>
        <w:rPr>
          <w:rFonts w:ascii="Arial" w:eastAsia="Calibri" w:hAnsi="Arial" w:cs="Arial"/>
          <w:sz w:val="22"/>
          <w:szCs w:val="22"/>
          <w:lang w:eastAsia="es-CO"/>
        </w:rPr>
      </w:pPr>
    </w:p>
    <w:p w14:paraId="1688D0B8" w14:textId="4FFD6052" w:rsidR="0005329A" w:rsidRDefault="0005329A" w:rsidP="00041D28">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TÉRMINOS DE REFERENCIA</w:t>
      </w:r>
      <w:r w:rsidRPr="32D9E47D">
        <w:rPr>
          <w:rFonts w:ascii="Arial" w:eastAsia="Calibri" w:hAnsi="Arial" w:cs="Arial"/>
          <w:sz w:val="22"/>
          <w:szCs w:val="22"/>
          <w:lang w:eastAsia="es-CO"/>
        </w:rPr>
        <w:t>:</w:t>
      </w:r>
      <w:r w:rsidR="69912767" w:rsidRPr="32D9E47D">
        <w:rPr>
          <w:rFonts w:ascii="Arial" w:eastAsia="Calibri" w:hAnsi="Arial" w:cs="Arial"/>
          <w:sz w:val="22"/>
          <w:szCs w:val="22"/>
          <w:lang w:eastAsia="es-CO"/>
        </w:rPr>
        <w:t xml:space="preserve"> d</w:t>
      </w:r>
      <w:r w:rsidR="69912767" w:rsidRPr="32D9E47D">
        <w:rPr>
          <w:rFonts w:ascii="Arial" w:eastAsia="Arial" w:hAnsi="Arial" w:cs="Arial"/>
          <w:sz w:val="22"/>
          <w:szCs w:val="22"/>
        </w:rPr>
        <w:t xml:space="preserve">ocumento escrito que presenta el propósito y el alcance del trabajo/consultoría/evaluación, los métodos que se van a utilizar, las especificaciones </w:t>
      </w:r>
      <w:r w:rsidR="69912767" w:rsidRPr="32D9E47D">
        <w:rPr>
          <w:rFonts w:ascii="Arial" w:eastAsia="Arial" w:hAnsi="Arial" w:cs="Arial"/>
          <w:sz w:val="22"/>
          <w:szCs w:val="22"/>
        </w:rPr>
        <w:lastRenderedPageBreak/>
        <w:t>técnicas, el ámbito espacial, recursos y tiempo asignado y requisitos de presentación de informes.</w:t>
      </w:r>
    </w:p>
    <w:p w14:paraId="3D3833EB" w14:textId="77777777" w:rsidR="0005329A" w:rsidRDefault="0005329A" w:rsidP="0005329A">
      <w:pPr>
        <w:pStyle w:val="Prrafodelista"/>
        <w:rPr>
          <w:rFonts w:ascii="Arial" w:eastAsia="Calibri" w:hAnsi="Arial" w:cs="Arial"/>
          <w:sz w:val="22"/>
          <w:szCs w:val="22"/>
          <w:lang w:eastAsia="es-CO"/>
        </w:rPr>
      </w:pPr>
    </w:p>
    <w:p w14:paraId="35634AC5" w14:textId="348AEFA9" w:rsidR="0005329A" w:rsidRPr="00F719A7" w:rsidRDefault="0005329A" w:rsidP="00F43BC7">
      <w:pPr>
        <w:numPr>
          <w:ilvl w:val="0"/>
          <w:numId w:val="5"/>
        </w:numPr>
        <w:jc w:val="both"/>
        <w:rPr>
          <w:rFonts w:ascii="Arial" w:eastAsia="Calibri" w:hAnsi="Arial" w:cs="Arial"/>
          <w:sz w:val="22"/>
          <w:szCs w:val="22"/>
          <w:lang w:eastAsia="es-CO"/>
        </w:rPr>
      </w:pPr>
      <w:r w:rsidRPr="32D9E47D">
        <w:rPr>
          <w:rFonts w:ascii="Arial" w:eastAsia="Calibri" w:hAnsi="Arial" w:cs="Arial"/>
          <w:b/>
          <w:bCs/>
          <w:sz w:val="22"/>
          <w:szCs w:val="22"/>
          <w:lang w:eastAsia="es-CO"/>
        </w:rPr>
        <w:t>MEMORANDO DE ENTENDIMIENTO (</w:t>
      </w:r>
      <w:proofErr w:type="spellStart"/>
      <w:r w:rsidRPr="32D9E47D">
        <w:rPr>
          <w:rFonts w:ascii="Arial" w:eastAsia="Calibri" w:hAnsi="Arial" w:cs="Arial"/>
          <w:b/>
          <w:bCs/>
          <w:sz w:val="22"/>
          <w:szCs w:val="22"/>
          <w:lang w:eastAsia="es-CO"/>
        </w:rPr>
        <w:t>MoU</w:t>
      </w:r>
      <w:proofErr w:type="spellEnd"/>
      <w:r w:rsidRPr="32D9E47D">
        <w:rPr>
          <w:rFonts w:ascii="Arial" w:eastAsia="Calibri" w:hAnsi="Arial" w:cs="Arial"/>
          <w:b/>
          <w:bCs/>
          <w:sz w:val="22"/>
          <w:szCs w:val="22"/>
          <w:lang w:eastAsia="es-CO"/>
        </w:rPr>
        <w:t>):</w:t>
      </w:r>
      <w:r w:rsidR="00F719A7" w:rsidRPr="32D9E47D">
        <w:rPr>
          <w:rFonts w:ascii="Arial" w:eastAsia="Calibri" w:hAnsi="Arial" w:cs="Arial"/>
          <w:b/>
          <w:bCs/>
          <w:sz w:val="22"/>
          <w:szCs w:val="22"/>
          <w:lang w:eastAsia="es-CO"/>
        </w:rPr>
        <w:t xml:space="preserve"> </w:t>
      </w:r>
      <w:r w:rsidR="781BDFE8" w:rsidRPr="32D9E47D">
        <w:rPr>
          <w:rFonts w:ascii="Arial" w:eastAsia="Calibri" w:hAnsi="Arial" w:cs="Arial"/>
          <w:sz w:val="22"/>
          <w:szCs w:val="22"/>
          <w:lang w:eastAsia="es-CO"/>
        </w:rPr>
        <w:t>d</w:t>
      </w:r>
      <w:r w:rsidR="00F719A7" w:rsidRPr="32D9E47D">
        <w:rPr>
          <w:rFonts w:ascii="Arial" w:eastAsia="Calibri" w:hAnsi="Arial" w:cs="Arial"/>
          <w:sz w:val="22"/>
          <w:szCs w:val="22"/>
          <w:lang w:eastAsia="es-CO"/>
        </w:rPr>
        <w:t>ocumento concertado entre sujetos de derecho internacional, o entre órganos u organismos de ellos dependientes, que puede ser un tratado internacional o contener meras declaraciones de intenciones, sin producir efectos jurídicos.</w:t>
      </w:r>
    </w:p>
    <w:p w14:paraId="13B1F8FE" w14:textId="77777777" w:rsidR="0005329A" w:rsidRPr="0005329A" w:rsidRDefault="0005329A" w:rsidP="0005329A">
      <w:pPr>
        <w:pStyle w:val="Prrafodelista"/>
        <w:rPr>
          <w:rFonts w:ascii="Arial" w:eastAsia="Calibri" w:hAnsi="Arial" w:cs="Arial"/>
          <w:b/>
          <w:bCs/>
          <w:sz w:val="22"/>
          <w:szCs w:val="22"/>
          <w:lang w:eastAsia="es-CO"/>
        </w:rPr>
      </w:pPr>
    </w:p>
    <w:p w14:paraId="36A01BCC" w14:textId="0487532B" w:rsidR="0005329A" w:rsidRPr="00625E04" w:rsidRDefault="0005329A" w:rsidP="32D9E47D">
      <w:pPr>
        <w:numPr>
          <w:ilvl w:val="0"/>
          <w:numId w:val="5"/>
        </w:numPr>
        <w:jc w:val="both"/>
        <w:rPr>
          <w:rFonts w:ascii="Arial" w:eastAsia="Arial" w:hAnsi="Arial" w:cs="Arial"/>
          <w:sz w:val="22"/>
          <w:szCs w:val="22"/>
        </w:rPr>
      </w:pPr>
      <w:r w:rsidRPr="32D9E47D">
        <w:rPr>
          <w:rFonts w:ascii="Arial" w:eastAsia="Calibri" w:hAnsi="Arial" w:cs="Arial"/>
          <w:b/>
          <w:bCs/>
          <w:sz w:val="22"/>
          <w:szCs w:val="22"/>
          <w:lang w:eastAsia="es-CO"/>
        </w:rPr>
        <w:t>CONVENIO:</w:t>
      </w:r>
      <w:r w:rsidR="609ABEC1" w:rsidRPr="32D9E47D">
        <w:rPr>
          <w:rFonts w:ascii="Arial" w:eastAsia="Calibri" w:hAnsi="Arial" w:cs="Arial"/>
          <w:b/>
          <w:bCs/>
          <w:sz w:val="22"/>
          <w:szCs w:val="22"/>
          <w:lang w:eastAsia="es-CO"/>
        </w:rPr>
        <w:t xml:space="preserve"> </w:t>
      </w:r>
      <w:r w:rsidR="67F7D367" w:rsidRPr="32D9E47D">
        <w:rPr>
          <w:rFonts w:ascii="Arial" w:eastAsia="Calibri" w:hAnsi="Arial" w:cs="Arial"/>
          <w:sz w:val="22"/>
          <w:szCs w:val="22"/>
          <w:lang w:eastAsia="es-CO"/>
        </w:rPr>
        <w:t>p</w:t>
      </w:r>
      <w:r w:rsidR="609ABEC1" w:rsidRPr="32D9E47D">
        <w:rPr>
          <w:rFonts w:ascii="Arial" w:eastAsia="Arial" w:hAnsi="Arial" w:cs="Arial"/>
          <w:color w:val="000000" w:themeColor="text1"/>
          <w:sz w:val="22"/>
          <w:szCs w:val="22"/>
        </w:rPr>
        <w:t>acto, acuerdo o contrato establecido entre dos o más personas o entidades, con la finalidad de regular una determinada situación</w:t>
      </w:r>
      <w:r w:rsidR="003E51D6" w:rsidRPr="00625E04">
        <w:rPr>
          <w:rFonts w:ascii="Arial" w:eastAsia="Arial" w:hAnsi="Arial" w:cs="Arial"/>
          <w:sz w:val="22"/>
          <w:szCs w:val="22"/>
        </w:rPr>
        <w:t>, poner en marcha un proyecto conjunto</w:t>
      </w:r>
      <w:r w:rsidR="609ABEC1" w:rsidRPr="00625E04">
        <w:rPr>
          <w:rFonts w:ascii="Arial" w:eastAsia="Arial" w:hAnsi="Arial" w:cs="Arial"/>
          <w:sz w:val="22"/>
          <w:szCs w:val="22"/>
        </w:rPr>
        <w:t xml:space="preserve"> o poner punto final a una controversia.</w:t>
      </w:r>
    </w:p>
    <w:p w14:paraId="7D67DD93" w14:textId="257A571C" w:rsidR="32D9E47D" w:rsidRDefault="32D9E47D" w:rsidP="32D9E47D">
      <w:pPr>
        <w:jc w:val="both"/>
      </w:pPr>
    </w:p>
    <w:p w14:paraId="6FFF7135" w14:textId="112E2C28" w:rsidR="00E21C05" w:rsidRDefault="6703A5E0" w:rsidP="00E21C05">
      <w:pPr>
        <w:numPr>
          <w:ilvl w:val="0"/>
          <w:numId w:val="5"/>
        </w:numPr>
        <w:jc w:val="both"/>
        <w:rPr>
          <w:rFonts w:ascii="Arial" w:eastAsia="Arial" w:hAnsi="Arial" w:cs="Arial"/>
          <w:color w:val="000000" w:themeColor="text1"/>
          <w:sz w:val="22"/>
          <w:szCs w:val="22"/>
        </w:rPr>
      </w:pPr>
      <w:r w:rsidRPr="32D9E47D">
        <w:rPr>
          <w:rFonts w:ascii="Arial" w:eastAsia="Arial" w:hAnsi="Arial" w:cs="Arial"/>
          <w:b/>
          <w:bCs/>
          <w:color w:val="000000" w:themeColor="text1"/>
          <w:sz w:val="22"/>
          <w:szCs w:val="22"/>
        </w:rPr>
        <w:t xml:space="preserve">SUBVENCIÓN: </w:t>
      </w:r>
      <w:r w:rsidRPr="32D9E47D">
        <w:rPr>
          <w:rFonts w:ascii="Arial" w:eastAsia="Arial" w:hAnsi="Arial" w:cs="Arial"/>
          <w:color w:val="000000" w:themeColor="text1"/>
          <w:sz w:val="22"/>
          <w:szCs w:val="22"/>
        </w:rPr>
        <w:t xml:space="preserve">ayuda económica que se da a una persona o institución para que realice una actividad considerada de interés general. </w:t>
      </w:r>
    </w:p>
    <w:p w14:paraId="1FC04BAB" w14:textId="77777777" w:rsidR="00E21C05" w:rsidRDefault="00E21C05" w:rsidP="00E21C05">
      <w:pPr>
        <w:pStyle w:val="Prrafodelista"/>
        <w:rPr>
          <w:rFonts w:ascii="Arial" w:eastAsia="Arial" w:hAnsi="Arial" w:cs="Arial"/>
          <w:color w:val="000000" w:themeColor="text1"/>
          <w:sz w:val="22"/>
          <w:szCs w:val="22"/>
        </w:rPr>
      </w:pPr>
    </w:p>
    <w:p w14:paraId="1FB28C62" w14:textId="0393217F" w:rsidR="00E21C05" w:rsidRDefault="00E21C05" w:rsidP="00E21C05">
      <w:pPr>
        <w:numPr>
          <w:ilvl w:val="0"/>
          <w:numId w:val="5"/>
        </w:numPr>
        <w:jc w:val="both"/>
        <w:rPr>
          <w:rFonts w:ascii="Arial" w:eastAsia="Arial" w:hAnsi="Arial" w:cs="Arial"/>
          <w:color w:val="000000" w:themeColor="text1"/>
          <w:sz w:val="22"/>
          <w:szCs w:val="22"/>
        </w:rPr>
      </w:pPr>
      <w:r w:rsidRPr="00E21C05">
        <w:rPr>
          <w:rFonts w:ascii="Arial" w:eastAsia="Arial" w:hAnsi="Arial" w:cs="Arial"/>
          <w:b/>
          <w:bCs/>
          <w:color w:val="000000" w:themeColor="text1"/>
          <w:sz w:val="22"/>
          <w:szCs w:val="22"/>
        </w:rPr>
        <w:t>DONACIONES EN ESPECIE:</w:t>
      </w:r>
      <w:r>
        <w:rPr>
          <w:rFonts w:ascii="Arial" w:eastAsia="Arial" w:hAnsi="Arial" w:cs="Arial"/>
          <w:color w:val="000000" w:themeColor="text1"/>
          <w:sz w:val="22"/>
          <w:szCs w:val="22"/>
        </w:rPr>
        <w:t xml:space="preserve"> </w:t>
      </w:r>
      <w:r w:rsidRPr="00E21C05">
        <w:rPr>
          <w:rFonts w:ascii="Arial" w:eastAsia="Arial" w:hAnsi="Arial" w:cs="Arial"/>
          <w:color w:val="000000" w:themeColor="text1"/>
          <w:sz w:val="22"/>
          <w:szCs w:val="22"/>
        </w:rPr>
        <w:t>son aquellas contribuciones que en vez de aportar dinero en efectivo, aportan bienes o servicios. En lo que se refiere a la cooperación internacional, contribuyen de manera tangible al desarrollo de los países en temas como nutrición, educación, niñez, damnificados por eventos naturales, etc. APC-Colombia tiene la función de canalizar las donaciones en especie que vienen desde el exterior. Estas donaciones en especie llegan exentas de impuestos y surten un trámite ágil y sencillo de desaduanaje</w:t>
      </w:r>
      <w:r>
        <w:rPr>
          <w:rFonts w:ascii="Arial" w:eastAsia="Arial" w:hAnsi="Arial" w:cs="Arial"/>
          <w:color w:val="000000" w:themeColor="text1"/>
          <w:sz w:val="22"/>
          <w:szCs w:val="22"/>
        </w:rPr>
        <w:t>.</w:t>
      </w:r>
    </w:p>
    <w:p w14:paraId="71CC43C9" w14:textId="77777777" w:rsidR="00E21C05" w:rsidRPr="00E21C05" w:rsidRDefault="00E21C05" w:rsidP="008A1F61">
      <w:pPr>
        <w:jc w:val="both"/>
        <w:rPr>
          <w:rFonts w:ascii="Arial" w:eastAsia="Arial" w:hAnsi="Arial" w:cs="Arial"/>
          <w:color w:val="000000" w:themeColor="text1"/>
          <w:sz w:val="22"/>
          <w:szCs w:val="22"/>
        </w:rPr>
      </w:pPr>
    </w:p>
    <w:p w14:paraId="41967C74" w14:textId="77F30AED" w:rsidR="00625E04" w:rsidRPr="00FC2C3A" w:rsidRDefault="00625E04" w:rsidP="32D9E47D">
      <w:pPr>
        <w:numPr>
          <w:ilvl w:val="0"/>
          <w:numId w:val="5"/>
        </w:numPr>
        <w:jc w:val="both"/>
        <w:rPr>
          <w:rFonts w:ascii="Arial" w:eastAsia="Arial" w:hAnsi="Arial" w:cs="Arial"/>
          <w:b/>
          <w:bCs/>
          <w:color w:val="000000" w:themeColor="text1"/>
          <w:sz w:val="22"/>
          <w:szCs w:val="22"/>
        </w:rPr>
      </w:pPr>
      <w:r w:rsidRPr="00FC2C3A">
        <w:rPr>
          <w:rFonts w:ascii="Arial" w:eastAsia="Arial" w:hAnsi="Arial" w:cs="Arial"/>
          <w:b/>
          <w:bCs/>
          <w:color w:val="000000" w:themeColor="text1"/>
          <w:sz w:val="22"/>
          <w:szCs w:val="22"/>
        </w:rPr>
        <w:t xml:space="preserve">AGENCIA DE COOPERACIÓN INTERNACIONAL: </w:t>
      </w:r>
      <w:r w:rsidR="002F6378" w:rsidRPr="002F6378">
        <w:rPr>
          <w:rFonts w:ascii="Arial" w:eastAsia="Arial" w:hAnsi="Arial" w:cs="Arial"/>
          <w:color w:val="000000" w:themeColor="text1"/>
          <w:sz w:val="22"/>
          <w:szCs w:val="22"/>
        </w:rPr>
        <w:t>entidad encargada de gestionar, orientar y coordinar técnicamente la cooperación internacional pública, privada, técnica y financiera no reembolsable que reciba y otorgue el país; así como ejecutar, administrar y apoyar la canalización y ejecución de recursos, programas y proyectos de cooperación internacional, atendiendo los objetivos de política exterior del país.</w:t>
      </w:r>
      <w:r w:rsidR="002F6378">
        <w:rPr>
          <w:rFonts w:ascii="Arial" w:eastAsia="Arial" w:hAnsi="Arial" w:cs="Arial"/>
          <w:b/>
          <w:bCs/>
          <w:color w:val="000000" w:themeColor="text1"/>
          <w:sz w:val="22"/>
          <w:szCs w:val="22"/>
        </w:rPr>
        <w:t xml:space="preserve"> </w:t>
      </w:r>
    </w:p>
    <w:p w14:paraId="19BBE23C" w14:textId="77777777" w:rsidR="0005329A" w:rsidRDefault="0005329A" w:rsidP="0005329A">
      <w:pPr>
        <w:pStyle w:val="Prrafodelista"/>
        <w:rPr>
          <w:rFonts w:ascii="Arial" w:eastAsia="Calibri" w:hAnsi="Arial" w:cs="Arial"/>
          <w:b/>
          <w:bCs/>
          <w:sz w:val="22"/>
          <w:szCs w:val="22"/>
          <w:lang w:eastAsia="es-CO"/>
        </w:rPr>
      </w:pPr>
    </w:p>
    <w:p w14:paraId="58D66F67" w14:textId="1C8ADE8F" w:rsidR="001D6075" w:rsidRDefault="001D6075" w:rsidP="00041D28">
      <w:pPr>
        <w:numPr>
          <w:ilvl w:val="0"/>
          <w:numId w:val="5"/>
        </w:numPr>
        <w:jc w:val="both"/>
        <w:rPr>
          <w:rFonts w:ascii="Arial" w:eastAsia="Calibri" w:hAnsi="Arial" w:cs="Arial"/>
          <w:sz w:val="22"/>
          <w:szCs w:val="22"/>
          <w:lang w:eastAsia="es-CO"/>
        </w:rPr>
      </w:pPr>
      <w:commentRangeStart w:id="0"/>
      <w:r w:rsidRPr="32D9E47D">
        <w:rPr>
          <w:rFonts w:ascii="Arial" w:eastAsia="Calibri" w:hAnsi="Arial" w:cs="Arial"/>
          <w:b/>
          <w:bCs/>
          <w:sz w:val="22"/>
          <w:szCs w:val="22"/>
          <w:lang w:eastAsia="es-CO"/>
        </w:rPr>
        <w:t>INSTITUCIÓN FINANCIERA INTERNACIONAL</w:t>
      </w:r>
      <w:r w:rsidRPr="32D9E47D">
        <w:rPr>
          <w:rFonts w:ascii="Arial" w:eastAsia="Calibri" w:hAnsi="Arial" w:cs="Arial"/>
          <w:sz w:val="22"/>
          <w:szCs w:val="22"/>
          <w:lang w:eastAsia="es-CO"/>
        </w:rPr>
        <w:t xml:space="preserve">: es una institución financiera establecida (o fundada) por más de un país, y que por ello está sujeta al Derecho internacional. </w:t>
      </w:r>
      <w:commentRangeEnd w:id="0"/>
      <w:r w:rsidR="003E51D6">
        <w:rPr>
          <w:rStyle w:val="Refdecomentario"/>
        </w:rPr>
        <w:commentReference w:id="0"/>
      </w:r>
    </w:p>
    <w:p w14:paraId="109791E3" w14:textId="77777777" w:rsidR="00E21C05" w:rsidRDefault="00E21C05" w:rsidP="00E21C05">
      <w:pPr>
        <w:pStyle w:val="Prrafodelista"/>
        <w:rPr>
          <w:rFonts w:ascii="Arial" w:eastAsia="Calibri" w:hAnsi="Arial" w:cs="Arial"/>
          <w:sz w:val="22"/>
          <w:szCs w:val="22"/>
          <w:lang w:eastAsia="es-CO"/>
        </w:rPr>
      </w:pPr>
    </w:p>
    <w:p w14:paraId="502E86CE" w14:textId="618F2A07" w:rsidR="00E21C05" w:rsidRPr="002F6378" w:rsidRDefault="002F6378" w:rsidP="00E21C05">
      <w:pPr>
        <w:numPr>
          <w:ilvl w:val="0"/>
          <w:numId w:val="5"/>
        </w:numPr>
        <w:jc w:val="both"/>
        <w:rPr>
          <w:rFonts w:ascii="Arial" w:eastAsia="Calibri" w:hAnsi="Arial" w:cs="Arial"/>
          <w:sz w:val="22"/>
          <w:szCs w:val="22"/>
          <w:lang w:eastAsia="es-CO"/>
        </w:rPr>
      </w:pPr>
      <w:r>
        <w:rPr>
          <w:rFonts w:ascii="Arial" w:eastAsia="Calibri" w:hAnsi="Arial" w:cs="Arial"/>
          <w:b/>
          <w:bCs/>
          <w:sz w:val="22"/>
          <w:szCs w:val="22"/>
          <w:lang w:eastAsia="es-CO"/>
        </w:rPr>
        <w:t>ORGANIZACIÓN INTERNACIONAL</w:t>
      </w:r>
      <w:r w:rsidR="00E21C05" w:rsidRPr="002B5893">
        <w:rPr>
          <w:rFonts w:ascii="Arial" w:eastAsia="Calibri" w:hAnsi="Arial" w:cs="Arial"/>
          <w:b/>
          <w:bCs/>
          <w:sz w:val="22"/>
          <w:szCs w:val="22"/>
          <w:lang w:eastAsia="es-CO"/>
        </w:rPr>
        <w:t>:</w:t>
      </w:r>
      <w:r w:rsidR="002F508E" w:rsidRPr="002B5893">
        <w:rPr>
          <w:b/>
          <w:bCs/>
        </w:rPr>
        <w:t xml:space="preserve"> </w:t>
      </w:r>
      <w:r>
        <w:rPr>
          <w:rFonts w:ascii="Arial" w:hAnsi="Arial" w:cs="Arial"/>
          <w:sz w:val="22"/>
          <w:szCs w:val="22"/>
        </w:rPr>
        <w:t>a</w:t>
      </w:r>
      <w:r w:rsidRPr="002F6378">
        <w:rPr>
          <w:rFonts w:ascii="Arial" w:hAnsi="Arial" w:cs="Arial"/>
          <w:sz w:val="22"/>
          <w:szCs w:val="22"/>
        </w:rPr>
        <w:t>sociación voluntaria de Estados creada habitualmente a través de un tratado internacional, dotada de órganos permanentes, propios e independientes, con competencias para alcanzar los fines establecidos y capaces de expresar una voluntad jurídicamente distinta de la de sus miembros. Tiene personalidad jurídica internacional parcial, ceñida a los objetivos para los que ha sido concebida. Suele poseer una estructura administrativa de apoyo, habitualmente denominada secretaría</w:t>
      </w:r>
    </w:p>
    <w:p w14:paraId="44A1DC57" w14:textId="77777777" w:rsidR="00625E04" w:rsidRDefault="00625E04" w:rsidP="00625E04">
      <w:pPr>
        <w:pStyle w:val="Prrafodelista"/>
        <w:rPr>
          <w:rFonts w:ascii="Arial" w:eastAsia="Calibri" w:hAnsi="Arial" w:cs="Arial"/>
          <w:sz w:val="22"/>
          <w:szCs w:val="22"/>
          <w:lang w:eastAsia="es-CO"/>
        </w:rPr>
      </w:pPr>
    </w:p>
    <w:p w14:paraId="068974E6" w14:textId="668DE0FA" w:rsidR="002F508E" w:rsidRPr="00E21C05" w:rsidRDefault="00625E04" w:rsidP="002F508E">
      <w:pPr>
        <w:numPr>
          <w:ilvl w:val="0"/>
          <w:numId w:val="5"/>
        </w:numPr>
        <w:jc w:val="both"/>
        <w:rPr>
          <w:rFonts w:ascii="Arial" w:eastAsia="Calibri" w:hAnsi="Arial" w:cs="Arial"/>
          <w:sz w:val="22"/>
          <w:szCs w:val="22"/>
          <w:lang w:eastAsia="es-CO"/>
        </w:rPr>
      </w:pPr>
      <w:r w:rsidRPr="00625E04">
        <w:rPr>
          <w:rFonts w:ascii="Arial" w:eastAsia="Calibri" w:hAnsi="Arial" w:cs="Arial"/>
          <w:b/>
          <w:bCs/>
          <w:sz w:val="22"/>
          <w:szCs w:val="22"/>
          <w:lang w:eastAsia="es-CO"/>
        </w:rPr>
        <w:t>ORGANIZACIÓN NO GUBERNAMENTAL</w:t>
      </w:r>
      <w:r>
        <w:rPr>
          <w:rFonts w:ascii="Arial" w:eastAsia="Calibri" w:hAnsi="Arial" w:cs="Arial"/>
          <w:b/>
          <w:bCs/>
          <w:sz w:val="22"/>
          <w:szCs w:val="22"/>
          <w:lang w:eastAsia="es-CO"/>
        </w:rPr>
        <w:t xml:space="preserve"> (ONG): </w:t>
      </w:r>
      <w:r w:rsidR="002F508E">
        <w:t>a</w:t>
      </w:r>
      <w:r w:rsidR="002F508E" w:rsidRPr="002F508E">
        <w:rPr>
          <w:rFonts w:ascii="Arial" w:eastAsia="Calibri" w:hAnsi="Arial" w:cs="Arial"/>
          <w:sz w:val="22"/>
          <w:szCs w:val="22"/>
          <w:lang w:eastAsia="es-CO"/>
        </w:rPr>
        <w:t>sociación, fundación u otra institución privada con finalidad no lucrativa, de utilidad internacional, creada en virtud de un acto relevante de derecho interno, que ejerce una actividad efectiva al menos en dos Estados y tiene su sede estatutaria en el territorio de un Estado</w:t>
      </w:r>
      <w:r w:rsidR="002F508E">
        <w:rPr>
          <w:rFonts w:ascii="Arial" w:eastAsia="Calibri" w:hAnsi="Arial" w:cs="Arial"/>
          <w:sz w:val="22"/>
          <w:szCs w:val="22"/>
          <w:lang w:eastAsia="es-CO"/>
        </w:rPr>
        <w:t>.</w:t>
      </w:r>
    </w:p>
    <w:p w14:paraId="036E96F5" w14:textId="62563E65" w:rsidR="00625E04" w:rsidRPr="00625E04" w:rsidRDefault="00625E04" w:rsidP="002F508E">
      <w:pPr>
        <w:ind w:left="720"/>
        <w:jc w:val="both"/>
        <w:rPr>
          <w:rFonts w:ascii="Arial" w:eastAsia="Calibri" w:hAnsi="Arial" w:cs="Arial"/>
          <w:b/>
          <w:bCs/>
          <w:sz w:val="22"/>
          <w:szCs w:val="22"/>
          <w:lang w:eastAsia="es-CO"/>
        </w:rPr>
      </w:pPr>
    </w:p>
    <w:p w14:paraId="26CB7B2F" w14:textId="767B4EA4" w:rsidR="7DEEA83C" w:rsidRDefault="7DEEA83C" w:rsidP="00AC205D">
      <w:pPr>
        <w:pStyle w:val="Default"/>
        <w:rPr>
          <w:rFonts w:ascii="Arial" w:hAnsi="Arial" w:cs="Arial"/>
          <w:b/>
          <w:bCs/>
          <w:color w:val="auto"/>
          <w:sz w:val="22"/>
          <w:szCs w:val="22"/>
        </w:rPr>
      </w:pPr>
    </w:p>
    <w:p w14:paraId="13983D10" w14:textId="77777777" w:rsidR="008A1F61" w:rsidRDefault="008A1F61" w:rsidP="00AC205D">
      <w:pPr>
        <w:pStyle w:val="Default"/>
        <w:rPr>
          <w:rFonts w:ascii="Arial" w:hAnsi="Arial" w:cs="Arial"/>
          <w:b/>
          <w:bCs/>
          <w:color w:val="auto"/>
          <w:sz w:val="22"/>
          <w:szCs w:val="22"/>
        </w:rPr>
      </w:pPr>
    </w:p>
    <w:p w14:paraId="76AFF000" w14:textId="77777777" w:rsidR="008A1F61" w:rsidRDefault="008A1F61" w:rsidP="00AC205D">
      <w:pPr>
        <w:pStyle w:val="Default"/>
        <w:rPr>
          <w:rFonts w:ascii="Arial" w:hAnsi="Arial" w:cs="Arial"/>
          <w:b/>
          <w:bCs/>
          <w:color w:val="auto"/>
          <w:sz w:val="22"/>
          <w:szCs w:val="22"/>
        </w:rPr>
      </w:pPr>
    </w:p>
    <w:p w14:paraId="6BFC8DCF" w14:textId="77777777" w:rsidR="001D6075" w:rsidRDefault="001D6075" w:rsidP="2D601E63">
      <w:pPr>
        <w:pStyle w:val="Default"/>
        <w:jc w:val="center"/>
        <w:rPr>
          <w:rFonts w:ascii="Arial" w:hAnsi="Arial" w:cs="Arial"/>
          <w:b/>
          <w:bCs/>
          <w:color w:val="auto"/>
          <w:sz w:val="22"/>
          <w:szCs w:val="22"/>
        </w:rPr>
      </w:pPr>
    </w:p>
    <w:p w14:paraId="05424B44" w14:textId="7F225230" w:rsidR="00407F83" w:rsidRPr="00AC205D" w:rsidRDefault="00407F83" w:rsidP="00AC205D">
      <w:pPr>
        <w:pStyle w:val="Ttulo"/>
      </w:pPr>
      <w:r w:rsidRPr="00AC205D">
        <w:t>INTRODUCCIÓN:</w:t>
      </w:r>
    </w:p>
    <w:p w14:paraId="5B4E1B16" w14:textId="77777777" w:rsidR="00407F83" w:rsidRPr="00162910" w:rsidRDefault="00407F83" w:rsidP="00407F83">
      <w:pPr>
        <w:pStyle w:val="Default"/>
        <w:rPr>
          <w:rFonts w:ascii="Arial" w:hAnsi="Arial" w:cs="Arial"/>
          <w:b/>
          <w:bCs/>
          <w:color w:val="auto"/>
          <w:sz w:val="22"/>
          <w:szCs w:val="22"/>
        </w:rPr>
      </w:pPr>
    </w:p>
    <w:p w14:paraId="5E71FB59" w14:textId="77777777" w:rsidR="00407F83" w:rsidRDefault="00407F83" w:rsidP="2D601E63">
      <w:pPr>
        <w:autoSpaceDE w:val="0"/>
        <w:autoSpaceDN w:val="0"/>
        <w:adjustRightInd w:val="0"/>
        <w:jc w:val="both"/>
        <w:rPr>
          <w:rFonts w:ascii="Arial" w:eastAsia="Calibri" w:hAnsi="Arial" w:cs="Arial"/>
          <w:sz w:val="22"/>
          <w:szCs w:val="22"/>
          <w:lang w:eastAsia="es-CO"/>
        </w:rPr>
      </w:pPr>
      <w:r w:rsidRPr="2D601E63">
        <w:rPr>
          <w:rFonts w:ascii="Arial" w:eastAsia="Calibri" w:hAnsi="Arial" w:cs="Arial"/>
          <w:sz w:val="22"/>
          <w:szCs w:val="22"/>
          <w:lang w:eastAsia="es-CO"/>
        </w:rPr>
        <w:t>La Cooperación Internacional es la relación que se establece entre dos o más partes que pueden ser organismos internacionales, Estados, Instituciones privadas o públicas de los Estados, entre otros, y cuyo objetivo es trabajar de manera conjunta aspectos que contribuyan al desarrollo socio económico de las partes (Amaya, 2017).</w:t>
      </w:r>
    </w:p>
    <w:p w14:paraId="0DEC81DD" w14:textId="77777777" w:rsidR="003A2317" w:rsidRDefault="003A2317" w:rsidP="2D601E63">
      <w:pPr>
        <w:autoSpaceDE w:val="0"/>
        <w:autoSpaceDN w:val="0"/>
        <w:adjustRightInd w:val="0"/>
        <w:jc w:val="both"/>
        <w:rPr>
          <w:rFonts w:ascii="Arial" w:eastAsia="Calibri" w:hAnsi="Arial" w:cs="Arial"/>
          <w:sz w:val="22"/>
          <w:szCs w:val="22"/>
          <w:lang w:eastAsia="es-CO"/>
        </w:rPr>
      </w:pPr>
    </w:p>
    <w:p w14:paraId="14EA8C5F" w14:textId="7ABBC61D" w:rsidR="003A2317" w:rsidRPr="00407F83" w:rsidRDefault="003A2317" w:rsidP="2D601E63">
      <w:pPr>
        <w:autoSpaceDE w:val="0"/>
        <w:autoSpaceDN w:val="0"/>
        <w:adjustRightInd w:val="0"/>
        <w:jc w:val="both"/>
        <w:rPr>
          <w:rFonts w:ascii="Arial" w:eastAsia="Calibri" w:hAnsi="Arial" w:cs="Arial"/>
          <w:sz w:val="22"/>
          <w:szCs w:val="22"/>
          <w:lang w:eastAsia="es-CO"/>
        </w:rPr>
      </w:pPr>
      <w:r w:rsidRPr="32D9E47D">
        <w:rPr>
          <w:rFonts w:ascii="Arial" w:eastAsia="Calibri" w:hAnsi="Arial" w:cs="Arial"/>
          <w:sz w:val="22"/>
          <w:szCs w:val="22"/>
          <w:lang w:eastAsia="es-CO"/>
        </w:rPr>
        <w:t>Para la Agencia Presidencial de Cooperación Internacional-APC Colombia, la Cooperación Internacional es la acción conjunta para apoyar el desarrollo económico y social del país mediante la transferencia de tecnologías, conocimientos, experiencias o recursos por parte de países con igual o mayor nivel de desarrollo, organismos multilaterales, organizaciones no gubernamentales y de la sociedad civil (APC Colombia, 2023)</w:t>
      </w:r>
      <w:r w:rsidR="2FB851DF" w:rsidRPr="32D9E47D">
        <w:rPr>
          <w:rFonts w:ascii="Arial" w:eastAsia="Calibri" w:hAnsi="Arial" w:cs="Arial"/>
          <w:sz w:val="22"/>
          <w:szCs w:val="22"/>
          <w:lang w:eastAsia="es-CO"/>
        </w:rPr>
        <w:t>.</w:t>
      </w:r>
    </w:p>
    <w:p w14:paraId="3D95DEA9" w14:textId="77777777" w:rsidR="004A0519" w:rsidRPr="00162910" w:rsidRDefault="004A0519" w:rsidP="2D601E63">
      <w:pPr>
        <w:autoSpaceDE w:val="0"/>
        <w:autoSpaceDN w:val="0"/>
        <w:adjustRightInd w:val="0"/>
        <w:jc w:val="center"/>
        <w:rPr>
          <w:rFonts w:ascii="Arial" w:eastAsia="Calibri" w:hAnsi="Arial" w:cs="Arial"/>
          <w:b/>
          <w:bCs/>
          <w:sz w:val="22"/>
          <w:szCs w:val="22"/>
          <w:lang w:eastAsia="es-CO"/>
        </w:rPr>
      </w:pPr>
    </w:p>
    <w:p w14:paraId="5567D830" w14:textId="2EA4A6F1" w:rsidR="303AB0C8" w:rsidRDefault="303AB0C8" w:rsidP="2D601E63">
      <w:pPr>
        <w:jc w:val="both"/>
        <w:rPr>
          <w:rFonts w:ascii="Arial" w:eastAsia="Arial" w:hAnsi="Arial" w:cs="Arial"/>
          <w:sz w:val="22"/>
          <w:szCs w:val="22"/>
        </w:rPr>
      </w:pPr>
      <w:r w:rsidRPr="32D9E47D">
        <w:rPr>
          <w:rFonts w:ascii="Arial" w:eastAsia="Arial" w:hAnsi="Arial" w:cs="Arial"/>
          <w:sz w:val="22"/>
          <w:szCs w:val="22"/>
        </w:rPr>
        <w:t>Para la UAERMV, la Cooperación Internacional es</w:t>
      </w:r>
      <w:r w:rsidR="539E73CC" w:rsidRPr="32D9E47D">
        <w:rPr>
          <w:rFonts w:ascii="Arial" w:eastAsia="Arial" w:hAnsi="Arial" w:cs="Arial"/>
          <w:sz w:val="22"/>
          <w:szCs w:val="22"/>
        </w:rPr>
        <w:t xml:space="preserve"> un mecanismo adicional para </w:t>
      </w:r>
      <w:r w:rsidR="429CF0F2" w:rsidRPr="32D9E47D">
        <w:rPr>
          <w:rFonts w:ascii="Arial" w:eastAsia="Arial" w:hAnsi="Arial" w:cs="Arial"/>
          <w:sz w:val="22"/>
          <w:szCs w:val="22"/>
        </w:rPr>
        <w:t>su</w:t>
      </w:r>
      <w:r w:rsidR="539E73CC" w:rsidRPr="32D9E47D">
        <w:rPr>
          <w:rFonts w:ascii="Arial" w:eastAsia="Arial" w:hAnsi="Arial" w:cs="Arial"/>
          <w:sz w:val="22"/>
          <w:szCs w:val="22"/>
        </w:rPr>
        <w:t xml:space="preserve"> fortalecimiento institucional </w:t>
      </w:r>
      <w:r w:rsidR="6878FF95" w:rsidRPr="32D9E47D">
        <w:rPr>
          <w:rFonts w:ascii="Arial" w:eastAsia="Arial" w:hAnsi="Arial" w:cs="Arial"/>
          <w:sz w:val="22"/>
          <w:szCs w:val="22"/>
        </w:rPr>
        <w:t xml:space="preserve">el cual </w:t>
      </w:r>
      <w:r w:rsidR="6803068D" w:rsidRPr="32D9E47D">
        <w:rPr>
          <w:rFonts w:ascii="Arial" w:eastAsia="Arial" w:hAnsi="Arial" w:cs="Arial"/>
          <w:sz w:val="22"/>
          <w:szCs w:val="22"/>
        </w:rPr>
        <w:t>contempla la</w:t>
      </w:r>
      <w:r w:rsidR="64C89ECE" w:rsidRPr="32D9E47D">
        <w:rPr>
          <w:rFonts w:ascii="Arial" w:eastAsia="Arial" w:hAnsi="Arial" w:cs="Arial"/>
          <w:sz w:val="22"/>
          <w:szCs w:val="22"/>
        </w:rPr>
        <w:t>s a</w:t>
      </w:r>
      <w:r w:rsidR="6803068D" w:rsidRPr="32D9E47D">
        <w:rPr>
          <w:rFonts w:ascii="Arial" w:eastAsia="Arial" w:hAnsi="Arial" w:cs="Arial"/>
          <w:sz w:val="22"/>
          <w:szCs w:val="22"/>
        </w:rPr>
        <w:t xml:space="preserve">lianzas </w:t>
      </w:r>
      <w:r w:rsidR="679F750A" w:rsidRPr="32D9E47D">
        <w:rPr>
          <w:rFonts w:ascii="Arial" w:eastAsia="Arial" w:hAnsi="Arial" w:cs="Arial"/>
          <w:sz w:val="22"/>
          <w:szCs w:val="22"/>
        </w:rPr>
        <w:t>e</w:t>
      </w:r>
      <w:r w:rsidR="6803068D" w:rsidRPr="32D9E47D">
        <w:rPr>
          <w:rFonts w:ascii="Arial" w:eastAsia="Arial" w:hAnsi="Arial" w:cs="Arial"/>
          <w:sz w:val="22"/>
          <w:szCs w:val="22"/>
        </w:rPr>
        <w:t>stratégicas</w:t>
      </w:r>
      <w:r w:rsidR="2AD915FB" w:rsidRPr="32D9E47D">
        <w:rPr>
          <w:rFonts w:ascii="Arial" w:eastAsia="Arial" w:hAnsi="Arial" w:cs="Arial"/>
          <w:sz w:val="22"/>
          <w:szCs w:val="22"/>
        </w:rPr>
        <w:t xml:space="preserve"> y la gestión de proyectos</w:t>
      </w:r>
      <w:r w:rsidR="6803068D" w:rsidRPr="32D9E47D">
        <w:rPr>
          <w:rFonts w:ascii="Arial" w:eastAsia="Arial" w:hAnsi="Arial" w:cs="Arial"/>
          <w:sz w:val="22"/>
          <w:szCs w:val="22"/>
        </w:rPr>
        <w:t xml:space="preserve"> para el desarrollo de su gestión</w:t>
      </w:r>
      <w:r w:rsidR="5EE63A8C" w:rsidRPr="32D9E47D">
        <w:rPr>
          <w:rFonts w:ascii="Arial" w:eastAsia="Arial" w:hAnsi="Arial" w:cs="Arial"/>
          <w:sz w:val="22"/>
          <w:szCs w:val="22"/>
        </w:rPr>
        <w:t>, al</w:t>
      </w:r>
      <w:r w:rsidR="6803068D" w:rsidRPr="32D9E47D">
        <w:rPr>
          <w:rFonts w:ascii="Arial" w:eastAsia="Arial" w:hAnsi="Arial" w:cs="Arial"/>
          <w:sz w:val="22"/>
          <w:szCs w:val="22"/>
        </w:rPr>
        <w:t xml:space="preserve"> identifica</w:t>
      </w:r>
      <w:r w:rsidR="3D05BA50" w:rsidRPr="32D9E47D">
        <w:rPr>
          <w:rFonts w:ascii="Arial" w:eastAsia="Arial" w:hAnsi="Arial" w:cs="Arial"/>
          <w:sz w:val="22"/>
          <w:szCs w:val="22"/>
        </w:rPr>
        <w:t>r</w:t>
      </w:r>
      <w:r w:rsidR="6803068D" w:rsidRPr="32D9E47D">
        <w:rPr>
          <w:rFonts w:ascii="Arial" w:eastAsia="Arial" w:hAnsi="Arial" w:cs="Arial"/>
          <w:sz w:val="22"/>
          <w:szCs w:val="22"/>
        </w:rPr>
        <w:t xml:space="preserve"> problemáticas a resolver y sus alternativas para mejorar el desempeño y fortalecer </w:t>
      </w:r>
      <w:r w:rsidR="1CA6D5E5" w:rsidRPr="32D9E47D">
        <w:rPr>
          <w:rFonts w:ascii="Arial" w:eastAsia="Arial" w:hAnsi="Arial" w:cs="Arial"/>
          <w:sz w:val="22"/>
          <w:szCs w:val="22"/>
        </w:rPr>
        <w:t>la</w:t>
      </w:r>
      <w:r w:rsidR="6803068D" w:rsidRPr="32D9E47D">
        <w:rPr>
          <w:rFonts w:ascii="Arial" w:eastAsia="Arial" w:hAnsi="Arial" w:cs="Arial"/>
          <w:sz w:val="22"/>
          <w:szCs w:val="22"/>
        </w:rPr>
        <w:t>s capacidades</w:t>
      </w:r>
      <w:r w:rsidR="21345027" w:rsidRPr="32D9E47D">
        <w:rPr>
          <w:rFonts w:ascii="Arial" w:eastAsia="Arial" w:hAnsi="Arial" w:cs="Arial"/>
          <w:sz w:val="22"/>
          <w:szCs w:val="22"/>
        </w:rPr>
        <w:t xml:space="preserve"> </w:t>
      </w:r>
      <w:r w:rsidR="40BD6748" w:rsidRPr="32D9E47D">
        <w:rPr>
          <w:rFonts w:ascii="Arial" w:eastAsia="Arial" w:hAnsi="Arial" w:cs="Arial"/>
          <w:sz w:val="22"/>
          <w:szCs w:val="22"/>
        </w:rPr>
        <w:t xml:space="preserve">de la entidad. Asimismo, </w:t>
      </w:r>
      <w:r w:rsidR="21345027" w:rsidRPr="32D9E47D">
        <w:rPr>
          <w:rFonts w:ascii="Arial" w:eastAsia="Arial" w:hAnsi="Arial" w:cs="Arial"/>
          <w:sz w:val="22"/>
          <w:szCs w:val="22"/>
        </w:rPr>
        <w:t>la gestión de Cooperación Internacional</w:t>
      </w:r>
      <w:r w:rsidR="6803068D" w:rsidRPr="32D9E47D">
        <w:rPr>
          <w:rFonts w:ascii="Arial" w:eastAsia="Arial" w:hAnsi="Arial" w:cs="Arial"/>
          <w:sz w:val="22"/>
          <w:szCs w:val="22"/>
        </w:rPr>
        <w:t xml:space="preserve"> </w:t>
      </w:r>
      <w:r w:rsidR="04ED0219" w:rsidRPr="32D9E47D">
        <w:rPr>
          <w:rFonts w:ascii="Arial" w:eastAsia="Arial" w:hAnsi="Arial" w:cs="Arial"/>
          <w:sz w:val="22"/>
          <w:szCs w:val="22"/>
        </w:rPr>
        <w:t>permite</w:t>
      </w:r>
      <w:r w:rsidR="6803068D" w:rsidRPr="32D9E47D">
        <w:rPr>
          <w:rFonts w:ascii="Arial" w:eastAsia="Arial" w:hAnsi="Arial" w:cs="Arial"/>
          <w:sz w:val="22"/>
          <w:szCs w:val="22"/>
        </w:rPr>
        <w:t xml:space="preserve"> a la entidad aunar esfuerzos con organizaciones públicas, privadas o mixtas, que convergen en grupos de valor de la entidad</w:t>
      </w:r>
      <w:r w:rsidR="20B74E63" w:rsidRPr="32D9E47D">
        <w:rPr>
          <w:rFonts w:ascii="Arial" w:eastAsia="Arial" w:hAnsi="Arial" w:cs="Arial"/>
          <w:sz w:val="22"/>
          <w:szCs w:val="22"/>
        </w:rPr>
        <w:t xml:space="preserve"> para </w:t>
      </w:r>
      <w:r w:rsidR="6803068D" w:rsidRPr="32D9E47D">
        <w:rPr>
          <w:rFonts w:ascii="Arial" w:eastAsia="Arial" w:hAnsi="Arial" w:cs="Arial"/>
          <w:sz w:val="22"/>
          <w:szCs w:val="22"/>
        </w:rPr>
        <w:t>cumplir con sus objetivos; con independencia de la capacidad institucional existente, de manera especial cuando la entidad tenga déficit en los recursos físicos, financieros, técnicos o del talento humano, por su cantidad o cualidad.</w:t>
      </w:r>
    </w:p>
    <w:p w14:paraId="3452384E" w14:textId="4442CFCF" w:rsidR="32D9E47D" w:rsidRDefault="32D9E47D" w:rsidP="32D9E47D">
      <w:pPr>
        <w:jc w:val="both"/>
        <w:rPr>
          <w:rFonts w:ascii="Arial" w:eastAsia="Arial" w:hAnsi="Arial" w:cs="Arial"/>
          <w:sz w:val="22"/>
          <w:szCs w:val="22"/>
        </w:rPr>
      </w:pPr>
    </w:p>
    <w:p w14:paraId="3CB16884" w14:textId="12B86ADD" w:rsidR="76B0BAD7" w:rsidRDefault="76B0BAD7" w:rsidP="32D9E47D">
      <w:pPr>
        <w:spacing w:line="259" w:lineRule="auto"/>
        <w:jc w:val="both"/>
      </w:pPr>
      <w:r w:rsidRPr="32D9E47D">
        <w:rPr>
          <w:rFonts w:ascii="Arial" w:eastAsia="Arial" w:hAnsi="Arial" w:cs="Arial"/>
          <w:sz w:val="22"/>
          <w:szCs w:val="22"/>
        </w:rPr>
        <w:t>En e</w:t>
      </w:r>
      <w:r w:rsidR="0DF26109" w:rsidRPr="32D9E47D">
        <w:rPr>
          <w:rFonts w:ascii="Arial" w:eastAsia="Arial" w:hAnsi="Arial" w:cs="Arial"/>
          <w:sz w:val="22"/>
          <w:szCs w:val="22"/>
        </w:rPr>
        <w:t xml:space="preserve">se sentido, este documento tiene </w:t>
      </w:r>
      <w:r w:rsidR="0B61940F" w:rsidRPr="32D9E47D">
        <w:rPr>
          <w:rFonts w:ascii="Arial" w:eastAsia="Arial" w:hAnsi="Arial" w:cs="Arial"/>
          <w:sz w:val="22"/>
          <w:szCs w:val="22"/>
        </w:rPr>
        <w:t>el propósito de d</w:t>
      </w:r>
      <w:r w:rsidR="7BC70220" w:rsidRPr="32D9E47D">
        <w:rPr>
          <w:rFonts w:ascii="Arial" w:eastAsia="Arial" w:hAnsi="Arial" w:cs="Arial"/>
          <w:sz w:val="22"/>
          <w:szCs w:val="22"/>
        </w:rPr>
        <w:t>ar</w:t>
      </w:r>
      <w:r w:rsidR="009A73AB" w:rsidRPr="008A1F61">
        <w:rPr>
          <w:rFonts w:ascii="Arial" w:eastAsia="Arial" w:hAnsi="Arial" w:cs="Arial"/>
          <w:sz w:val="22"/>
          <w:szCs w:val="22"/>
        </w:rPr>
        <w:t xml:space="preserve"> un</w:t>
      </w:r>
      <w:r w:rsidR="7BC70220" w:rsidRPr="008A1F61">
        <w:rPr>
          <w:rFonts w:ascii="Arial" w:eastAsia="Arial" w:hAnsi="Arial" w:cs="Arial"/>
          <w:sz w:val="22"/>
          <w:szCs w:val="22"/>
        </w:rPr>
        <w:t xml:space="preserve"> </w:t>
      </w:r>
      <w:r w:rsidR="7BC70220" w:rsidRPr="32D9E47D">
        <w:rPr>
          <w:rFonts w:ascii="Arial" w:eastAsia="Arial" w:hAnsi="Arial" w:cs="Arial"/>
          <w:sz w:val="22"/>
          <w:szCs w:val="22"/>
        </w:rPr>
        <w:t>lineamiento general</w:t>
      </w:r>
      <w:r w:rsidR="564F73E6" w:rsidRPr="32D9E47D">
        <w:rPr>
          <w:rFonts w:ascii="Arial" w:eastAsia="Arial" w:hAnsi="Arial" w:cs="Arial"/>
          <w:sz w:val="22"/>
          <w:szCs w:val="22"/>
        </w:rPr>
        <w:t xml:space="preserve"> sobre la</w:t>
      </w:r>
      <w:r w:rsidR="7BC70220" w:rsidRPr="32D9E47D">
        <w:rPr>
          <w:rFonts w:ascii="Arial" w:eastAsia="Arial" w:hAnsi="Arial" w:cs="Arial"/>
          <w:sz w:val="22"/>
          <w:szCs w:val="22"/>
        </w:rPr>
        <w:t xml:space="preserve"> gestió</w:t>
      </w:r>
      <w:r w:rsidR="13F85009" w:rsidRPr="32D9E47D">
        <w:rPr>
          <w:rFonts w:ascii="Arial" w:eastAsia="Arial" w:hAnsi="Arial" w:cs="Arial"/>
          <w:sz w:val="22"/>
          <w:szCs w:val="22"/>
        </w:rPr>
        <w:t xml:space="preserve">n </w:t>
      </w:r>
      <w:r w:rsidR="4F9B2E7E" w:rsidRPr="32D9E47D">
        <w:rPr>
          <w:rFonts w:ascii="Arial" w:eastAsia="Arial" w:hAnsi="Arial" w:cs="Arial"/>
          <w:sz w:val="22"/>
          <w:szCs w:val="22"/>
        </w:rPr>
        <w:t xml:space="preserve">de </w:t>
      </w:r>
      <w:r w:rsidR="7BC70220" w:rsidRPr="32D9E47D">
        <w:rPr>
          <w:rFonts w:ascii="Arial" w:eastAsia="Arial" w:hAnsi="Arial" w:cs="Arial"/>
          <w:sz w:val="22"/>
          <w:szCs w:val="22"/>
        </w:rPr>
        <w:t>Cooperación Internacional</w:t>
      </w:r>
      <w:r w:rsidR="6E93A9A8" w:rsidRPr="32D9E47D">
        <w:rPr>
          <w:rFonts w:ascii="Arial" w:eastAsia="Arial" w:hAnsi="Arial" w:cs="Arial"/>
          <w:sz w:val="22"/>
          <w:szCs w:val="22"/>
        </w:rPr>
        <w:t xml:space="preserve"> en la entidad</w:t>
      </w:r>
      <w:r w:rsidR="2958EBD9" w:rsidRPr="32D9E47D">
        <w:rPr>
          <w:rFonts w:ascii="Arial" w:eastAsia="Arial" w:hAnsi="Arial" w:cs="Arial"/>
          <w:sz w:val="22"/>
          <w:szCs w:val="22"/>
        </w:rPr>
        <w:t>, c</w:t>
      </w:r>
      <w:r w:rsidR="7BC70220" w:rsidRPr="32D9E47D">
        <w:rPr>
          <w:rFonts w:ascii="Arial" w:eastAsia="Arial" w:hAnsi="Arial" w:cs="Arial"/>
          <w:sz w:val="22"/>
          <w:szCs w:val="22"/>
        </w:rPr>
        <w:t xml:space="preserve">ómo </w:t>
      </w:r>
      <w:r w:rsidR="29F6718F" w:rsidRPr="32D9E47D">
        <w:rPr>
          <w:rFonts w:ascii="Arial" w:eastAsia="Arial" w:hAnsi="Arial" w:cs="Arial"/>
          <w:sz w:val="22"/>
          <w:szCs w:val="22"/>
        </w:rPr>
        <w:t>llevarla a cabo</w:t>
      </w:r>
      <w:r w:rsidR="411862C6" w:rsidRPr="32D9E47D">
        <w:rPr>
          <w:rFonts w:ascii="Arial" w:eastAsia="Arial" w:hAnsi="Arial" w:cs="Arial"/>
          <w:sz w:val="22"/>
          <w:szCs w:val="22"/>
        </w:rPr>
        <w:t xml:space="preserve"> </w:t>
      </w:r>
      <w:r w:rsidR="009A73AB" w:rsidRPr="32D9E47D">
        <w:rPr>
          <w:rFonts w:ascii="Arial" w:eastAsia="Arial" w:hAnsi="Arial" w:cs="Arial"/>
          <w:sz w:val="22"/>
          <w:szCs w:val="22"/>
        </w:rPr>
        <w:t xml:space="preserve">de acuerdo </w:t>
      </w:r>
      <w:r w:rsidR="009A73AB" w:rsidRPr="008A1F61">
        <w:rPr>
          <w:rFonts w:ascii="Arial" w:eastAsia="Arial" w:hAnsi="Arial" w:cs="Arial"/>
          <w:sz w:val="22"/>
          <w:szCs w:val="22"/>
        </w:rPr>
        <w:t>con</w:t>
      </w:r>
      <w:r w:rsidR="5B80F2E9" w:rsidRPr="009A73AB">
        <w:rPr>
          <w:rFonts w:ascii="Arial" w:eastAsia="Arial" w:hAnsi="Arial" w:cs="Arial"/>
          <w:color w:val="FF0000"/>
          <w:sz w:val="22"/>
          <w:szCs w:val="22"/>
        </w:rPr>
        <w:t xml:space="preserve"> </w:t>
      </w:r>
      <w:r w:rsidR="5B80F2E9" w:rsidRPr="32D9E47D">
        <w:rPr>
          <w:rFonts w:ascii="Arial" w:eastAsia="Arial" w:hAnsi="Arial" w:cs="Arial"/>
          <w:sz w:val="22"/>
          <w:szCs w:val="22"/>
        </w:rPr>
        <w:t>las necesidades</w:t>
      </w:r>
      <w:r w:rsidR="224B473F" w:rsidRPr="32D9E47D">
        <w:rPr>
          <w:rFonts w:ascii="Arial" w:eastAsia="Arial" w:hAnsi="Arial" w:cs="Arial"/>
          <w:sz w:val="22"/>
          <w:szCs w:val="22"/>
        </w:rPr>
        <w:t>, las iniciativas</w:t>
      </w:r>
      <w:r w:rsidR="5B80F2E9" w:rsidRPr="32D9E47D">
        <w:rPr>
          <w:rFonts w:ascii="Arial" w:eastAsia="Arial" w:hAnsi="Arial" w:cs="Arial"/>
          <w:sz w:val="22"/>
          <w:szCs w:val="22"/>
        </w:rPr>
        <w:t xml:space="preserve"> y/o proyectos identificados que puedan ser gestionados por dicho mecanismo. </w:t>
      </w:r>
    </w:p>
    <w:p w14:paraId="3D95DEAA" w14:textId="77777777" w:rsidR="004A0519" w:rsidRPr="00162910" w:rsidRDefault="004A0519" w:rsidP="2D601E63">
      <w:pPr>
        <w:autoSpaceDE w:val="0"/>
        <w:autoSpaceDN w:val="0"/>
        <w:adjustRightInd w:val="0"/>
        <w:jc w:val="center"/>
        <w:rPr>
          <w:rFonts w:ascii="Arial" w:eastAsia="Calibri" w:hAnsi="Arial" w:cs="Arial"/>
          <w:b/>
          <w:bCs/>
          <w:sz w:val="28"/>
          <w:szCs w:val="28"/>
          <w:lang w:eastAsia="es-CO"/>
        </w:rPr>
      </w:pPr>
    </w:p>
    <w:p w14:paraId="3E742E95" w14:textId="646FD387" w:rsidR="2D601E63" w:rsidRDefault="2D601E63" w:rsidP="2D601E63">
      <w:pPr>
        <w:jc w:val="center"/>
        <w:rPr>
          <w:rFonts w:ascii="Arial" w:eastAsia="Calibri" w:hAnsi="Arial" w:cs="Arial"/>
          <w:b/>
          <w:bCs/>
          <w:sz w:val="28"/>
          <w:szCs w:val="28"/>
          <w:lang w:eastAsia="es-CO"/>
        </w:rPr>
      </w:pPr>
    </w:p>
    <w:p w14:paraId="3D95DEAC" w14:textId="1305C6DB" w:rsidR="005030AB" w:rsidRPr="00AC205D" w:rsidRDefault="005030AB" w:rsidP="00AC205D">
      <w:pPr>
        <w:pStyle w:val="Ttulo"/>
        <w:rPr>
          <w:lang w:eastAsia="es-CO"/>
        </w:rPr>
      </w:pPr>
      <w:r w:rsidRPr="00AC205D">
        <w:rPr>
          <w:lang w:eastAsia="es-CO"/>
        </w:rPr>
        <w:t>GENERALIDADES</w:t>
      </w:r>
    </w:p>
    <w:p w14:paraId="3D95DF32" w14:textId="77777777" w:rsidR="002C2CFD" w:rsidRPr="00337AC1" w:rsidRDefault="002C2CFD" w:rsidP="2D601E63">
      <w:pPr>
        <w:jc w:val="both"/>
        <w:rPr>
          <w:rFonts w:ascii="Arial" w:hAnsi="Arial" w:cs="Arial"/>
        </w:rPr>
      </w:pPr>
    </w:p>
    <w:p w14:paraId="563A48AD" w14:textId="74DF4A8D" w:rsidR="6203C2EB" w:rsidRPr="00337AC1" w:rsidRDefault="6203C2EB" w:rsidP="2D601E63">
      <w:pPr>
        <w:jc w:val="both"/>
        <w:rPr>
          <w:rFonts w:ascii="Arial" w:hAnsi="Arial" w:cs="Arial"/>
          <w:b/>
          <w:bCs/>
        </w:rPr>
      </w:pPr>
      <w:r w:rsidRPr="00337AC1">
        <w:rPr>
          <w:rFonts w:ascii="Arial" w:hAnsi="Arial" w:cs="Arial"/>
          <w:b/>
          <w:bCs/>
        </w:rPr>
        <w:t>Objetivo</w:t>
      </w:r>
    </w:p>
    <w:p w14:paraId="31761DBA" w14:textId="28E23801" w:rsidR="2D601E63" w:rsidRPr="00337AC1" w:rsidRDefault="2D601E63" w:rsidP="2D601E63">
      <w:pPr>
        <w:jc w:val="both"/>
        <w:rPr>
          <w:rFonts w:ascii="Arial" w:hAnsi="Arial" w:cs="Arial"/>
          <w:b/>
          <w:bCs/>
        </w:rPr>
      </w:pPr>
    </w:p>
    <w:p w14:paraId="12E66045" w14:textId="70F7C40E" w:rsidR="6203C2EB" w:rsidRPr="00337AC1" w:rsidRDefault="6203C2EB" w:rsidP="2D601E63">
      <w:pPr>
        <w:jc w:val="both"/>
        <w:rPr>
          <w:rFonts w:ascii="Arial" w:eastAsia="Arial" w:hAnsi="Arial" w:cs="Arial"/>
          <w:color w:val="000000" w:themeColor="text1"/>
        </w:rPr>
      </w:pPr>
      <w:r w:rsidRPr="7DEEA83C">
        <w:rPr>
          <w:rFonts w:ascii="Arial" w:eastAsia="Arial" w:hAnsi="Arial" w:cs="Arial"/>
          <w:color w:val="000000" w:themeColor="text1"/>
        </w:rPr>
        <w:t xml:space="preserve">Establecer la metodología </w:t>
      </w:r>
      <w:r w:rsidR="00647AEE" w:rsidRPr="7DEEA83C">
        <w:rPr>
          <w:rFonts w:ascii="Arial" w:eastAsia="Arial" w:hAnsi="Arial" w:cs="Arial"/>
          <w:color w:val="000000" w:themeColor="text1"/>
        </w:rPr>
        <w:t xml:space="preserve">general </w:t>
      </w:r>
      <w:r w:rsidRPr="7DEEA83C">
        <w:rPr>
          <w:rFonts w:ascii="Arial" w:eastAsia="Arial" w:hAnsi="Arial" w:cs="Arial"/>
          <w:color w:val="000000" w:themeColor="text1"/>
        </w:rPr>
        <w:t xml:space="preserve">para realizar la gestión de las iniciativas de Cooperación Internacional de la entidad, contribuyendo así al fortalecimiento institucional y al mejoramiento continuo, </w:t>
      </w:r>
      <w:r w:rsidR="5FAAE45F" w:rsidRPr="7DEEA83C">
        <w:rPr>
          <w:rFonts w:ascii="Arial" w:eastAsia="Arial" w:hAnsi="Arial" w:cs="Arial"/>
          <w:color w:val="000000" w:themeColor="text1"/>
        </w:rPr>
        <w:t xml:space="preserve">a </w:t>
      </w:r>
      <w:r w:rsidR="1FB03C1A" w:rsidRPr="7DEEA83C">
        <w:rPr>
          <w:rFonts w:ascii="Arial" w:eastAsia="Arial" w:hAnsi="Arial" w:cs="Arial"/>
          <w:color w:val="000000" w:themeColor="text1"/>
        </w:rPr>
        <w:t>través</w:t>
      </w:r>
      <w:r w:rsidR="5FAAE45F" w:rsidRPr="7DEEA83C">
        <w:rPr>
          <w:rFonts w:ascii="Arial" w:eastAsia="Arial" w:hAnsi="Arial" w:cs="Arial"/>
          <w:color w:val="000000" w:themeColor="text1"/>
        </w:rPr>
        <w:t xml:space="preserve"> del</w:t>
      </w:r>
      <w:r w:rsidRPr="7DEEA83C">
        <w:rPr>
          <w:rFonts w:ascii="Arial" w:eastAsia="Arial" w:hAnsi="Arial" w:cs="Arial"/>
          <w:color w:val="000000" w:themeColor="text1"/>
        </w:rPr>
        <w:t xml:space="preserve"> establec</w:t>
      </w:r>
      <w:r w:rsidR="3B8C7BB7" w:rsidRPr="7DEEA83C">
        <w:rPr>
          <w:rFonts w:ascii="Arial" w:eastAsia="Arial" w:hAnsi="Arial" w:cs="Arial"/>
          <w:color w:val="000000" w:themeColor="text1"/>
        </w:rPr>
        <w:t>imiento de</w:t>
      </w:r>
      <w:r w:rsidRPr="7DEEA83C">
        <w:rPr>
          <w:rFonts w:ascii="Arial" w:eastAsia="Arial" w:hAnsi="Arial" w:cs="Arial"/>
          <w:color w:val="000000" w:themeColor="text1"/>
        </w:rPr>
        <w:t xml:space="preserve"> relaciones con aliados estratégicos. </w:t>
      </w:r>
    </w:p>
    <w:p w14:paraId="67B192DB" w14:textId="19B9A606" w:rsidR="2D601E63" w:rsidRPr="00337AC1" w:rsidRDefault="2D601E63" w:rsidP="2D601E63">
      <w:pPr>
        <w:jc w:val="both"/>
        <w:rPr>
          <w:rFonts w:ascii="Arial" w:eastAsia="Arial" w:hAnsi="Arial" w:cs="Arial"/>
          <w:b/>
          <w:bCs/>
          <w:color w:val="000000" w:themeColor="text1"/>
        </w:rPr>
      </w:pPr>
    </w:p>
    <w:p w14:paraId="1233D382" w14:textId="2E97813B" w:rsidR="2D601E63" w:rsidRPr="00337AC1" w:rsidRDefault="2D601E63" w:rsidP="2D601E63">
      <w:pPr>
        <w:jc w:val="both"/>
        <w:rPr>
          <w:rFonts w:ascii="Arial" w:hAnsi="Arial" w:cs="Arial"/>
        </w:rPr>
      </w:pPr>
    </w:p>
    <w:p w14:paraId="48230472" w14:textId="34A1FBB7" w:rsidR="6203C2EB" w:rsidRPr="00337AC1" w:rsidRDefault="6203C2EB" w:rsidP="2D601E63">
      <w:pPr>
        <w:jc w:val="both"/>
        <w:rPr>
          <w:rFonts w:ascii="Arial" w:hAnsi="Arial" w:cs="Arial"/>
          <w:b/>
          <w:bCs/>
        </w:rPr>
      </w:pPr>
      <w:r w:rsidRPr="00337AC1">
        <w:rPr>
          <w:rFonts w:ascii="Arial" w:hAnsi="Arial" w:cs="Arial"/>
          <w:b/>
          <w:bCs/>
        </w:rPr>
        <w:t>Alcance</w:t>
      </w:r>
    </w:p>
    <w:p w14:paraId="657EBAD7" w14:textId="11581769" w:rsidR="4DA188B4" w:rsidRPr="00337AC1" w:rsidRDefault="4DA188B4" w:rsidP="4DA188B4">
      <w:pPr>
        <w:jc w:val="both"/>
        <w:rPr>
          <w:rFonts w:ascii="Arial" w:hAnsi="Arial" w:cs="Arial"/>
          <w:b/>
          <w:bCs/>
        </w:rPr>
      </w:pPr>
    </w:p>
    <w:p w14:paraId="365ECE7E" w14:textId="286D5E94" w:rsidR="61F981B0" w:rsidRPr="00932812" w:rsidRDefault="61F981B0" w:rsidP="2D601E63">
      <w:pPr>
        <w:jc w:val="both"/>
        <w:rPr>
          <w:rFonts w:ascii="Arial" w:hAnsi="Arial" w:cs="Arial"/>
        </w:rPr>
      </w:pPr>
      <w:r w:rsidRPr="32D9E47D">
        <w:rPr>
          <w:rFonts w:ascii="Arial" w:hAnsi="Arial" w:cs="Arial"/>
        </w:rPr>
        <w:t xml:space="preserve">El documento establece las pautas generales </w:t>
      </w:r>
      <w:r w:rsidR="0DEB95C0" w:rsidRPr="32D9E47D">
        <w:rPr>
          <w:rFonts w:ascii="Arial" w:hAnsi="Arial" w:cs="Arial"/>
        </w:rPr>
        <w:t xml:space="preserve">para realizar la gestión de </w:t>
      </w:r>
      <w:r w:rsidR="59247CAD" w:rsidRPr="32D9E47D">
        <w:rPr>
          <w:rFonts w:ascii="Arial" w:hAnsi="Arial" w:cs="Arial"/>
        </w:rPr>
        <w:t xml:space="preserve">iniciativas de </w:t>
      </w:r>
      <w:r w:rsidR="0DEB95C0" w:rsidRPr="32D9E47D">
        <w:rPr>
          <w:rFonts w:ascii="Arial" w:hAnsi="Arial" w:cs="Arial"/>
        </w:rPr>
        <w:t>Cooperación Internacional teniendo en cuenta las dinámicas internacionales, la política exterior nacional y las directrices distritales en cuanto al relacionamiento internacional</w:t>
      </w:r>
      <w:r w:rsidR="41CF18D4" w:rsidRPr="32D9E47D">
        <w:rPr>
          <w:rFonts w:ascii="Arial" w:hAnsi="Arial" w:cs="Arial"/>
        </w:rPr>
        <w:t xml:space="preserve">, al igual que las necesidades </w:t>
      </w:r>
      <w:r w:rsidR="69EE5AB3" w:rsidRPr="32D9E47D">
        <w:rPr>
          <w:rFonts w:ascii="Arial" w:hAnsi="Arial" w:cs="Arial"/>
        </w:rPr>
        <w:t>de</w:t>
      </w:r>
      <w:r w:rsidR="41CF18D4" w:rsidRPr="32D9E47D">
        <w:rPr>
          <w:rFonts w:ascii="Arial" w:hAnsi="Arial" w:cs="Arial"/>
        </w:rPr>
        <w:t xml:space="preserve"> la entidad para su fortalecimiento institucional</w:t>
      </w:r>
      <w:r w:rsidR="009A73AB">
        <w:rPr>
          <w:rFonts w:ascii="Arial" w:hAnsi="Arial" w:cs="Arial"/>
        </w:rPr>
        <w:t xml:space="preserve"> </w:t>
      </w:r>
      <w:r w:rsidR="009A73AB" w:rsidRPr="00932812">
        <w:rPr>
          <w:rFonts w:ascii="Arial" w:hAnsi="Arial" w:cs="Arial"/>
        </w:rPr>
        <w:t>relacionadas con su plataforma estratégica</w:t>
      </w:r>
      <w:r w:rsidR="41CF18D4" w:rsidRPr="00932812">
        <w:rPr>
          <w:rFonts w:ascii="Arial" w:hAnsi="Arial" w:cs="Arial"/>
        </w:rPr>
        <w:t xml:space="preserve">. </w:t>
      </w:r>
      <w:r w:rsidR="0DEB95C0" w:rsidRPr="00932812">
        <w:rPr>
          <w:rFonts w:ascii="Arial" w:hAnsi="Arial" w:cs="Arial"/>
        </w:rPr>
        <w:t xml:space="preserve"> </w:t>
      </w:r>
    </w:p>
    <w:p w14:paraId="5BAEB129" w14:textId="601E0F05" w:rsidR="2D601E63" w:rsidRPr="00932812" w:rsidRDefault="2D601E63" w:rsidP="2D601E63">
      <w:pPr>
        <w:jc w:val="both"/>
        <w:rPr>
          <w:rFonts w:ascii="Arial" w:hAnsi="Arial" w:cs="Arial"/>
        </w:rPr>
      </w:pPr>
    </w:p>
    <w:p w14:paraId="2C5A0B80" w14:textId="4667AE1B" w:rsidR="2D601E63" w:rsidRPr="00337AC1" w:rsidRDefault="2D601E63" w:rsidP="2D601E63">
      <w:pPr>
        <w:jc w:val="both"/>
        <w:rPr>
          <w:rFonts w:ascii="Arial" w:hAnsi="Arial" w:cs="Arial"/>
          <w:b/>
          <w:bCs/>
        </w:rPr>
      </w:pPr>
    </w:p>
    <w:p w14:paraId="3BB15CF9" w14:textId="7898BF33" w:rsidR="6203C2EB" w:rsidRPr="00337AC1" w:rsidRDefault="6203C2EB" w:rsidP="2D601E63">
      <w:pPr>
        <w:jc w:val="both"/>
        <w:rPr>
          <w:rFonts w:ascii="Arial" w:hAnsi="Arial" w:cs="Arial"/>
          <w:b/>
          <w:bCs/>
        </w:rPr>
      </w:pPr>
      <w:r w:rsidRPr="00337AC1">
        <w:rPr>
          <w:rFonts w:ascii="Arial" w:hAnsi="Arial" w:cs="Arial"/>
          <w:b/>
          <w:bCs/>
        </w:rPr>
        <w:t>Responsables</w:t>
      </w:r>
    </w:p>
    <w:p w14:paraId="5939D54D" w14:textId="54B47E65" w:rsidR="2D601E63" w:rsidRPr="00337AC1" w:rsidRDefault="2D601E63" w:rsidP="2D601E63">
      <w:pPr>
        <w:jc w:val="both"/>
        <w:rPr>
          <w:rFonts w:ascii="Arial" w:hAnsi="Arial" w:cs="Arial"/>
          <w:b/>
          <w:bCs/>
        </w:rPr>
      </w:pPr>
    </w:p>
    <w:p w14:paraId="0707876C" w14:textId="41317713" w:rsidR="3B3FABC7" w:rsidRPr="00337AC1" w:rsidRDefault="3B3FABC7" w:rsidP="2D601E63">
      <w:pPr>
        <w:jc w:val="both"/>
        <w:rPr>
          <w:rFonts w:ascii="Arial" w:hAnsi="Arial" w:cs="Arial"/>
        </w:rPr>
      </w:pPr>
      <w:r w:rsidRPr="32D9E47D">
        <w:rPr>
          <w:rFonts w:ascii="Arial" w:hAnsi="Arial" w:cs="Arial"/>
          <w:b/>
          <w:bCs/>
        </w:rPr>
        <w:t>Oficina Asesora de Planeación</w:t>
      </w:r>
      <w:r w:rsidR="551ADBB6" w:rsidRPr="32D9E47D">
        <w:rPr>
          <w:rFonts w:ascii="Arial" w:hAnsi="Arial" w:cs="Arial"/>
          <w:b/>
          <w:bCs/>
        </w:rPr>
        <w:t>:</w:t>
      </w:r>
      <w:r w:rsidR="551ADBB6" w:rsidRPr="32D9E47D">
        <w:rPr>
          <w:rFonts w:ascii="Arial" w:hAnsi="Arial" w:cs="Arial"/>
        </w:rPr>
        <w:t xml:space="preserve"> se encarga</w:t>
      </w:r>
      <w:r w:rsidR="00647AEE" w:rsidRPr="32D9E47D">
        <w:rPr>
          <w:rFonts w:ascii="Arial" w:hAnsi="Arial" w:cs="Arial"/>
        </w:rPr>
        <w:t>rá</w:t>
      </w:r>
      <w:r w:rsidR="551ADBB6" w:rsidRPr="32D9E47D">
        <w:rPr>
          <w:rFonts w:ascii="Arial" w:hAnsi="Arial" w:cs="Arial"/>
        </w:rPr>
        <w:t xml:space="preserve"> de </w:t>
      </w:r>
      <w:r w:rsidR="008A1F61">
        <w:rPr>
          <w:rFonts w:ascii="Arial" w:hAnsi="Arial" w:cs="Arial"/>
        </w:rPr>
        <w:t xml:space="preserve">asesorar, </w:t>
      </w:r>
      <w:r w:rsidR="551ADBB6" w:rsidRPr="32D9E47D">
        <w:rPr>
          <w:rFonts w:ascii="Arial" w:hAnsi="Arial" w:cs="Arial"/>
        </w:rPr>
        <w:t>apoyar</w:t>
      </w:r>
      <w:r w:rsidR="4FDF44DB" w:rsidRPr="32D9E47D">
        <w:rPr>
          <w:rFonts w:ascii="Arial" w:hAnsi="Arial" w:cs="Arial"/>
        </w:rPr>
        <w:t xml:space="preserve">, </w:t>
      </w:r>
      <w:r w:rsidR="00647AEE" w:rsidRPr="32D9E47D">
        <w:rPr>
          <w:rFonts w:ascii="Arial" w:hAnsi="Arial" w:cs="Arial"/>
        </w:rPr>
        <w:t>y gestionar</w:t>
      </w:r>
      <w:r w:rsidR="551ADBB6" w:rsidRPr="32D9E47D">
        <w:rPr>
          <w:rFonts w:ascii="Arial" w:hAnsi="Arial" w:cs="Arial"/>
        </w:rPr>
        <w:t xml:space="preserve"> la </w:t>
      </w:r>
      <w:r w:rsidR="008A1F61">
        <w:rPr>
          <w:rFonts w:ascii="Arial" w:hAnsi="Arial" w:cs="Arial"/>
        </w:rPr>
        <w:t xml:space="preserve">formulación de </w:t>
      </w:r>
      <w:r w:rsidR="004650AD">
        <w:rPr>
          <w:rFonts w:ascii="Arial" w:hAnsi="Arial" w:cs="Arial"/>
        </w:rPr>
        <w:t xml:space="preserve">iniciativas o </w:t>
      </w:r>
      <w:r w:rsidR="00647AEE" w:rsidRPr="32D9E47D">
        <w:rPr>
          <w:rFonts w:ascii="Arial" w:hAnsi="Arial" w:cs="Arial"/>
        </w:rPr>
        <w:t>proyectos sujetos de</w:t>
      </w:r>
      <w:r w:rsidR="551ADBB6" w:rsidRPr="32D9E47D">
        <w:rPr>
          <w:rFonts w:ascii="Arial" w:hAnsi="Arial" w:cs="Arial"/>
        </w:rPr>
        <w:t xml:space="preserve"> Cooperación </w:t>
      </w:r>
      <w:r w:rsidR="4470B104" w:rsidRPr="32D9E47D">
        <w:rPr>
          <w:rFonts w:ascii="Arial" w:hAnsi="Arial" w:cs="Arial"/>
        </w:rPr>
        <w:t>Internacional,</w:t>
      </w:r>
      <w:r w:rsidR="551ADBB6" w:rsidRPr="32D9E47D">
        <w:rPr>
          <w:rFonts w:ascii="Arial" w:hAnsi="Arial" w:cs="Arial"/>
        </w:rPr>
        <w:t xml:space="preserve"> así como </w:t>
      </w:r>
      <w:r w:rsidR="222D3305" w:rsidRPr="32D9E47D">
        <w:rPr>
          <w:rFonts w:ascii="Arial" w:hAnsi="Arial" w:cs="Arial"/>
        </w:rPr>
        <w:t xml:space="preserve">su seguimiento ante los posibles aliados. </w:t>
      </w:r>
    </w:p>
    <w:p w14:paraId="2D194779" w14:textId="30AC5657" w:rsidR="4DA188B4" w:rsidRPr="00337AC1" w:rsidRDefault="4DA188B4" w:rsidP="4DA188B4">
      <w:pPr>
        <w:jc w:val="both"/>
        <w:rPr>
          <w:rFonts w:ascii="Arial" w:hAnsi="Arial" w:cs="Arial"/>
        </w:rPr>
      </w:pPr>
    </w:p>
    <w:p w14:paraId="41AC1B5D" w14:textId="2E884833" w:rsidR="3B3FABC7" w:rsidRPr="00337AC1" w:rsidRDefault="3B3FABC7" w:rsidP="4DA188B4">
      <w:pPr>
        <w:jc w:val="both"/>
        <w:rPr>
          <w:rFonts w:ascii="Arial" w:hAnsi="Arial" w:cs="Arial"/>
          <w:b/>
          <w:bCs/>
        </w:rPr>
      </w:pPr>
      <w:r w:rsidRPr="00337AC1">
        <w:rPr>
          <w:rFonts w:ascii="Arial" w:hAnsi="Arial" w:cs="Arial"/>
          <w:b/>
          <w:bCs/>
        </w:rPr>
        <w:t>Líderes del proceso</w:t>
      </w:r>
      <w:r w:rsidR="38C085ED" w:rsidRPr="00337AC1">
        <w:rPr>
          <w:rFonts w:ascii="Arial" w:hAnsi="Arial" w:cs="Arial"/>
          <w:b/>
          <w:bCs/>
        </w:rPr>
        <w:t xml:space="preserve">: </w:t>
      </w:r>
      <w:r w:rsidR="38C085ED" w:rsidRPr="00337AC1">
        <w:rPr>
          <w:rFonts w:ascii="Arial" w:hAnsi="Arial" w:cs="Arial"/>
        </w:rPr>
        <w:t xml:space="preserve">se encargarán de la generación de iniciativas </w:t>
      </w:r>
      <w:r w:rsidR="004650AD">
        <w:rPr>
          <w:rFonts w:ascii="Arial" w:hAnsi="Arial" w:cs="Arial"/>
        </w:rPr>
        <w:t>o proyectos</w:t>
      </w:r>
      <w:r w:rsidR="38C085ED" w:rsidRPr="00337AC1">
        <w:rPr>
          <w:rFonts w:ascii="Arial" w:hAnsi="Arial" w:cs="Arial"/>
        </w:rPr>
        <w:t xml:space="preserve"> </w:t>
      </w:r>
      <w:r w:rsidR="00D91679" w:rsidRPr="00337AC1">
        <w:rPr>
          <w:rFonts w:ascii="Arial" w:hAnsi="Arial" w:cs="Arial"/>
        </w:rPr>
        <w:t>sujet</w:t>
      </w:r>
      <w:r w:rsidR="004650AD">
        <w:rPr>
          <w:rFonts w:ascii="Arial" w:hAnsi="Arial" w:cs="Arial"/>
        </w:rPr>
        <w:t>o</w:t>
      </w:r>
      <w:r w:rsidR="00D91679" w:rsidRPr="00337AC1">
        <w:rPr>
          <w:rFonts w:ascii="Arial" w:hAnsi="Arial" w:cs="Arial"/>
        </w:rPr>
        <w:t xml:space="preserve">s de Cooperación Internacional. </w:t>
      </w:r>
    </w:p>
    <w:p w14:paraId="6FB02CDB" w14:textId="3B796442" w:rsidR="3B3FABC7" w:rsidRPr="00337AC1" w:rsidRDefault="3B3FABC7" w:rsidP="4DA188B4">
      <w:pPr>
        <w:jc w:val="both"/>
        <w:rPr>
          <w:rFonts w:ascii="Arial" w:hAnsi="Arial" w:cs="Arial"/>
        </w:rPr>
      </w:pPr>
    </w:p>
    <w:p w14:paraId="293D7531" w14:textId="261432CA" w:rsidR="3B3FABC7" w:rsidRPr="00932812" w:rsidRDefault="00932812" w:rsidP="7DEEA83C">
      <w:pPr>
        <w:jc w:val="both"/>
        <w:rPr>
          <w:rFonts w:ascii="Arial" w:hAnsi="Arial" w:cs="Arial"/>
          <w:b/>
          <w:bCs/>
        </w:rPr>
      </w:pPr>
      <w:r w:rsidRPr="00932812">
        <w:rPr>
          <w:rFonts w:ascii="Arial" w:hAnsi="Arial" w:cs="Arial"/>
          <w:b/>
          <w:bCs/>
        </w:rPr>
        <w:t xml:space="preserve">Instancia toma de decisiones de la Alta Gerencia o directivas </w:t>
      </w:r>
      <w:r w:rsidR="008A1F61" w:rsidRPr="00932812">
        <w:rPr>
          <w:rFonts w:ascii="Arial" w:hAnsi="Arial" w:cs="Arial"/>
          <w:b/>
          <w:bCs/>
        </w:rPr>
        <w:t>entidad</w:t>
      </w:r>
      <w:r w:rsidRPr="00932812">
        <w:rPr>
          <w:rFonts w:ascii="Arial" w:hAnsi="Arial" w:cs="Arial"/>
          <w:b/>
          <w:bCs/>
        </w:rPr>
        <w:t xml:space="preserve">: </w:t>
      </w:r>
      <w:r w:rsidR="46507461" w:rsidRPr="00932812">
        <w:rPr>
          <w:rFonts w:ascii="Arial" w:hAnsi="Arial" w:cs="Arial"/>
        </w:rPr>
        <w:t>se encargará de aprobar</w:t>
      </w:r>
      <w:r w:rsidR="2A2F1E5A" w:rsidRPr="00932812">
        <w:rPr>
          <w:rFonts w:ascii="Arial" w:hAnsi="Arial" w:cs="Arial"/>
        </w:rPr>
        <w:t xml:space="preserve"> o realizar seguimiento a</w:t>
      </w:r>
      <w:r w:rsidR="46507461" w:rsidRPr="00932812">
        <w:rPr>
          <w:rFonts w:ascii="Arial" w:hAnsi="Arial" w:cs="Arial"/>
        </w:rPr>
        <w:t xml:space="preserve"> las iniciativas presentadas a gestionar por Cooperación Internacional</w:t>
      </w:r>
      <w:r w:rsidR="00D91679" w:rsidRPr="00932812">
        <w:rPr>
          <w:rFonts w:ascii="Arial" w:hAnsi="Arial" w:cs="Arial"/>
        </w:rPr>
        <w:t xml:space="preserve"> dependiendo su pertinencia. </w:t>
      </w:r>
    </w:p>
    <w:p w14:paraId="6A0FA22C" w14:textId="4D88D194" w:rsidR="2D601E63" w:rsidRPr="00337AC1" w:rsidRDefault="2D601E63" w:rsidP="7DEEA83C">
      <w:pPr>
        <w:jc w:val="both"/>
        <w:rPr>
          <w:rFonts w:ascii="Arial" w:hAnsi="Arial" w:cs="Arial"/>
          <w:highlight w:val="cyan"/>
        </w:rPr>
      </w:pPr>
    </w:p>
    <w:p w14:paraId="6AD93C85" w14:textId="333AF3CD" w:rsidR="2D601E63" w:rsidRPr="00337AC1" w:rsidRDefault="2D601E63" w:rsidP="2D601E63">
      <w:pPr>
        <w:jc w:val="both"/>
        <w:rPr>
          <w:rFonts w:ascii="Arial" w:hAnsi="Arial" w:cs="Arial"/>
        </w:rPr>
      </w:pPr>
    </w:p>
    <w:p w14:paraId="09E5AA67" w14:textId="7535DD57" w:rsidR="4DA188B4" w:rsidRPr="00337AC1" w:rsidRDefault="4DA188B4" w:rsidP="4DA188B4">
      <w:pPr>
        <w:jc w:val="center"/>
        <w:rPr>
          <w:rFonts w:ascii="Arial" w:hAnsi="Arial" w:cs="Arial"/>
          <w:b/>
          <w:bCs/>
        </w:rPr>
      </w:pPr>
    </w:p>
    <w:p w14:paraId="1F3913F2" w14:textId="489260A7" w:rsidR="4DA188B4" w:rsidRPr="00337AC1" w:rsidRDefault="4DA188B4" w:rsidP="4DA188B4">
      <w:pPr>
        <w:jc w:val="center"/>
        <w:rPr>
          <w:rFonts w:ascii="Calibri" w:hAnsi="Calibri" w:cs="Calibri"/>
          <w:b/>
          <w:bCs/>
        </w:rPr>
      </w:pPr>
    </w:p>
    <w:p w14:paraId="5B717EBC" w14:textId="1CE34CA8" w:rsidR="4DA188B4" w:rsidRPr="00337AC1" w:rsidRDefault="4DA188B4" w:rsidP="4DA188B4">
      <w:pPr>
        <w:jc w:val="center"/>
        <w:rPr>
          <w:rFonts w:ascii="Calibri" w:hAnsi="Calibri" w:cs="Calibri"/>
          <w:b/>
          <w:bCs/>
        </w:rPr>
      </w:pPr>
    </w:p>
    <w:p w14:paraId="6DCFDA1F" w14:textId="5649CEEF" w:rsidR="4DA188B4" w:rsidRPr="00337AC1" w:rsidRDefault="4DA188B4" w:rsidP="4DA188B4">
      <w:pPr>
        <w:jc w:val="center"/>
        <w:rPr>
          <w:rFonts w:ascii="Calibri" w:hAnsi="Calibri" w:cs="Calibri"/>
          <w:b/>
          <w:bCs/>
        </w:rPr>
      </w:pPr>
    </w:p>
    <w:p w14:paraId="5E601E1B" w14:textId="261504BB" w:rsidR="4DA188B4" w:rsidRDefault="4DA188B4" w:rsidP="4DA188B4">
      <w:pPr>
        <w:jc w:val="center"/>
        <w:rPr>
          <w:rFonts w:ascii="Arial" w:hAnsi="Arial" w:cs="Arial"/>
          <w:b/>
          <w:bCs/>
        </w:rPr>
      </w:pPr>
    </w:p>
    <w:p w14:paraId="4FEE89C4" w14:textId="44F51F43" w:rsidR="4DA188B4" w:rsidRDefault="4DA188B4" w:rsidP="4DA188B4">
      <w:pPr>
        <w:jc w:val="center"/>
        <w:rPr>
          <w:rFonts w:ascii="Arial" w:hAnsi="Arial" w:cs="Arial"/>
          <w:b/>
          <w:bCs/>
        </w:rPr>
      </w:pPr>
    </w:p>
    <w:p w14:paraId="7AA3B96B" w14:textId="69C87A6F" w:rsidR="4DA188B4" w:rsidRDefault="4DA188B4" w:rsidP="4DA188B4">
      <w:pPr>
        <w:jc w:val="center"/>
        <w:rPr>
          <w:rFonts w:ascii="Arial" w:hAnsi="Arial" w:cs="Arial"/>
          <w:b/>
          <w:bCs/>
        </w:rPr>
      </w:pPr>
    </w:p>
    <w:p w14:paraId="380CA402" w14:textId="302F5316" w:rsidR="4DA188B4" w:rsidRDefault="4DA188B4" w:rsidP="4DA188B4">
      <w:pPr>
        <w:jc w:val="center"/>
        <w:rPr>
          <w:rFonts w:ascii="Arial" w:hAnsi="Arial" w:cs="Arial"/>
          <w:b/>
          <w:bCs/>
        </w:rPr>
      </w:pPr>
    </w:p>
    <w:p w14:paraId="10143DEC" w14:textId="38930710" w:rsidR="4DA188B4" w:rsidRDefault="4DA188B4" w:rsidP="4DA188B4">
      <w:pPr>
        <w:jc w:val="center"/>
        <w:rPr>
          <w:rFonts w:ascii="Arial" w:hAnsi="Arial" w:cs="Arial"/>
          <w:b/>
          <w:bCs/>
        </w:rPr>
      </w:pPr>
    </w:p>
    <w:p w14:paraId="486D4AEC" w14:textId="4CD9D673" w:rsidR="4DA188B4" w:rsidRDefault="4DA188B4" w:rsidP="4DA188B4">
      <w:pPr>
        <w:jc w:val="center"/>
        <w:rPr>
          <w:rFonts w:ascii="Arial" w:hAnsi="Arial" w:cs="Arial"/>
          <w:b/>
          <w:bCs/>
        </w:rPr>
      </w:pPr>
    </w:p>
    <w:p w14:paraId="796A578E" w14:textId="77777777" w:rsidR="008A1F61" w:rsidRDefault="008A1F61" w:rsidP="4DA188B4">
      <w:pPr>
        <w:jc w:val="center"/>
        <w:rPr>
          <w:rFonts w:ascii="Arial" w:hAnsi="Arial" w:cs="Arial"/>
          <w:b/>
          <w:bCs/>
        </w:rPr>
      </w:pPr>
    </w:p>
    <w:p w14:paraId="4BD9BD07" w14:textId="77777777" w:rsidR="008A1F61" w:rsidRDefault="008A1F61" w:rsidP="4DA188B4">
      <w:pPr>
        <w:jc w:val="center"/>
        <w:rPr>
          <w:rFonts w:ascii="Arial" w:hAnsi="Arial" w:cs="Arial"/>
          <w:b/>
          <w:bCs/>
        </w:rPr>
      </w:pPr>
    </w:p>
    <w:p w14:paraId="511AF0A7" w14:textId="77777777" w:rsidR="008A1F61" w:rsidRDefault="008A1F61" w:rsidP="4DA188B4">
      <w:pPr>
        <w:jc w:val="center"/>
        <w:rPr>
          <w:rFonts w:ascii="Arial" w:hAnsi="Arial" w:cs="Arial"/>
          <w:b/>
          <w:bCs/>
        </w:rPr>
      </w:pPr>
    </w:p>
    <w:p w14:paraId="38621DEF" w14:textId="77777777" w:rsidR="008A1F61" w:rsidRDefault="008A1F61" w:rsidP="4DA188B4">
      <w:pPr>
        <w:jc w:val="center"/>
        <w:rPr>
          <w:rFonts w:ascii="Arial" w:hAnsi="Arial" w:cs="Arial"/>
          <w:b/>
          <w:bCs/>
        </w:rPr>
      </w:pPr>
    </w:p>
    <w:p w14:paraId="0BA19C85" w14:textId="77777777" w:rsidR="008A1F61" w:rsidRDefault="008A1F61" w:rsidP="4DA188B4">
      <w:pPr>
        <w:jc w:val="center"/>
        <w:rPr>
          <w:rFonts w:ascii="Arial" w:hAnsi="Arial" w:cs="Arial"/>
          <w:b/>
          <w:bCs/>
        </w:rPr>
      </w:pPr>
    </w:p>
    <w:p w14:paraId="26179E1B" w14:textId="77777777" w:rsidR="008A1F61" w:rsidRDefault="008A1F61" w:rsidP="4DA188B4">
      <w:pPr>
        <w:jc w:val="center"/>
        <w:rPr>
          <w:rFonts w:ascii="Arial" w:hAnsi="Arial" w:cs="Arial"/>
          <w:b/>
          <w:bCs/>
        </w:rPr>
      </w:pPr>
    </w:p>
    <w:p w14:paraId="2B473EB0" w14:textId="77777777" w:rsidR="008A1F61" w:rsidRDefault="008A1F61" w:rsidP="4DA188B4">
      <w:pPr>
        <w:jc w:val="center"/>
        <w:rPr>
          <w:rFonts w:ascii="Arial" w:hAnsi="Arial" w:cs="Arial"/>
          <w:b/>
          <w:bCs/>
        </w:rPr>
      </w:pPr>
    </w:p>
    <w:p w14:paraId="1CFE305A" w14:textId="77777777" w:rsidR="008A1F61" w:rsidRDefault="008A1F61" w:rsidP="4DA188B4">
      <w:pPr>
        <w:jc w:val="center"/>
        <w:rPr>
          <w:rFonts w:ascii="Arial" w:hAnsi="Arial" w:cs="Arial"/>
          <w:b/>
          <w:bCs/>
        </w:rPr>
      </w:pPr>
    </w:p>
    <w:p w14:paraId="15D1319B" w14:textId="77777777" w:rsidR="008A1F61" w:rsidRDefault="008A1F61" w:rsidP="4DA188B4">
      <w:pPr>
        <w:jc w:val="center"/>
        <w:rPr>
          <w:rFonts w:ascii="Arial" w:hAnsi="Arial" w:cs="Arial"/>
          <w:b/>
          <w:bCs/>
        </w:rPr>
      </w:pPr>
    </w:p>
    <w:p w14:paraId="6DDE022C" w14:textId="77777777" w:rsidR="008A1F61" w:rsidRDefault="008A1F61" w:rsidP="4DA188B4">
      <w:pPr>
        <w:jc w:val="center"/>
        <w:rPr>
          <w:rFonts w:ascii="Arial" w:hAnsi="Arial" w:cs="Arial"/>
          <w:b/>
          <w:bCs/>
        </w:rPr>
      </w:pPr>
    </w:p>
    <w:p w14:paraId="00022A6B" w14:textId="77777777" w:rsidR="008A1F61" w:rsidRDefault="008A1F61" w:rsidP="4DA188B4">
      <w:pPr>
        <w:jc w:val="center"/>
        <w:rPr>
          <w:rFonts w:ascii="Arial" w:hAnsi="Arial" w:cs="Arial"/>
          <w:b/>
          <w:bCs/>
        </w:rPr>
      </w:pPr>
    </w:p>
    <w:p w14:paraId="25FCD27A" w14:textId="77777777" w:rsidR="008A1F61" w:rsidRDefault="008A1F61" w:rsidP="4DA188B4">
      <w:pPr>
        <w:jc w:val="center"/>
        <w:rPr>
          <w:rFonts w:ascii="Arial" w:hAnsi="Arial" w:cs="Arial"/>
          <w:b/>
          <w:bCs/>
        </w:rPr>
      </w:pPr>
    </w:p>
    <w:p w14:paraId="3AEE0A1B" w14:textId="77777777" w:rsidR="008A1F61" w:rsidRDefault="008A1F61" w:rsidP="4DA188B4">
      <w:pPr>
        <w:jc w:val="center"/>
        <w:rPr>
          <w:rFonts w:ascii="Arial" w:hAnsi="Arial" w:cs="Arial"/>
          <w:b/>
          <w:bCs/>
        </w:rPr>
      </w:pPr>
    </w:p>
    <w:p w14:paraId="67E85B7F" w14:textId="77777777" w:rsidR="008A1F61" w:rsidRDefault="008A1F61" w:rsidP="4DA188B4">
      <w:pPr>
        <w:jc w:val="center"/>
        <w:rPr>
          <w:rFonts w:ascii="Arial" w:hAnsi="Arial" w:cs="Arial"/>
          <w:b/>
          <w:bCs/>
        </w:rPr>
      </w:pPr>
    </w:p>
    <w:p w14:paraId="38BFA1FD" w14:textId="77777777" w:rsidR="008A1F61" w:rsidRDefault="008A1F61" w:rsidP="4DA188B4">
      <w:pPr>
        <w:jc w:val="center"/>
        <w:rPr>
          <w:rFonts w:ascii="Arial" w:hAnsi="Arial" w:cs="Arial"/>
          <w:b/>
          <w:bCs/>
        </w:rPr>
      </w:pPr>
    </w:p>
    <w:p w14:paraId="2E93C3C4" w14:textId="77777777" w:rsidR="008A1F61" w:rsidRDefault="008A1F61" w:rsidP="4DA188B4">
      <w:pPr>
        <w:jc w:val="center"/>
        <w:rPr>
          <w:rFonts w:ascii="Arial" w:hAnsi="Arial" w:cs="Arial"/>
          <w:b/>
          <w:bCs/>
        </w:rPr>
      </w:pPr>
    </w:p>
    <w:p w14:paraId="61E21E2B" w14:textId="77777777" w:rsidR="008A1F61" w:rsidRDefault="008A1F61" w:rsidP="4DA188B4">
      <w:pPr>
        <w:jc w:val="center"/>
        <w:rPr>
          <w:rFonts w:ascii="Arial" w:hAnsi="Arial" w:cs="Arial"/>
          <w:b/>
          <w:bCs/>
        </w:rPr>
      </w:pPr>
    </w:p>
    <w:p w14:paraId="1D58D730" w14:textId="40617EE5" w:rsidR="4DA188B4" w:rsidRDefault="4DA188B4" w:rsidP="4DA188B4">
      <w:pPr>
        <w:jc w:val="center"/>
        <w:rPr>
          <w:rFonts w:ascii="Arial" w:hAnsi="Arial" w:cs="Arial"/>
          <w:b/>
          <w:bCs/>
        </w:rPr>
      </w:pPr>
    </w:p>
    <w:p w14:paraId="7A71A5BF" w14:textId="31468831" w:rsidR="4DA188B4" w:rsidRDefault="4DA188B4" w:rsidP="4DA188B4">
      <w:pPr>
        <w:jc w:val="center"/>
        <w:rPr>
          <w:rFonts w:ascii="Arial" w:hAnsi="Arial" w:cs="Arial"/>
          <w:b/>
          <w:bCs/>
        </w:rPr>
      </w:pPr>
    </w:p>
    <w:p w14:paraId="558DF8B7" w14:textId="773A3C67" w:rsidR="56B7DDB7" w:rsidRDefault="56B7DDB7" w:rsidP="00AC205D">
      <w:pPr>
        <w:pStyle w:val="Ttulo"/>
      </w:pPr>
      <w:r w:rsidRPr="4DA188B4">
        <w:t>GESTIÓN DE INICIATIVAS DE COOPERACIÓN INTERNACIONAL</w:t>
      </w:r>
    </w:p>
    <w:p w14:paraId="36F0FD2C" w14:textId="77777777" w:rsidR="00D91679" w:rsidRDefault="00D91679" w:rsidP="4DA188B4">
      <w:pPr>
        <w:jc w:val="center"/>
        <w:rPr>
          <w:rFonts w:ascii="Arial" w:hAnsi="Arial" w:cs="Arial"/>
          <w:b/>
          <w:bCs/>
        </w:rPr>
      </w:pPr>
    </w:p>
    <w:p w14:paraId="223382A8" w14:textId="0918BA08" w:rsidR="00D91679" w:rsidRDefault="00D91679" w:rsidP="00D91679">
      <w:pPr>
        <w:jc w:val="both"/>
        <w:rPr>
          <w:rFonts w:ascii="Arial" w:hAnsi="Arial" w:cs="Arial"/>
        </w:rPr>
      </w:pPr>
      <w:r w:rsidRPr="32D9E47D">
        <w:rPr>
          <w:rFonts w:ascii="Arial" w:hAnsi="Arial" w:cs="Arial"/>
        </w:rPr>
        <w:t xml:space="preserve">Esta actividad se puede realizar de dos maneras: </w:t>
      </w:r>
      <w:r w:rsidR="0005329A" w:rsidRPr="32D9E47D">
        <w:rPr>
          <w:rFonts w:ascii="Arial" w:hAnsi="Arial" w:cs="Arial"/>
        </w:rPr>
        <w:t xml:space="preserve">por un lado, </w:t>
      </w:r>
      <w:r w:rsidRPr="32D9E47D">
        <w:rPr>
          <w:rFonts w:ascii="Arial" w:hAnsi="Arial" w:cs="Arial"/>
        </w:rPr>
        <w:t>la búsqueda de convocatorias y/o posibles aliados que presten el mecanismo de Cooperación Internacional de acuerdo con la naturaleza y</w:t>
      </w:r>
      <w:r w:rsidR="009927B6" w:rsidRPr="32D9E47D">
        <w:rPr>
          <w:rFonts w:ascii="Arial" w:hAnsi="Arial" w:cs="Arial"/>
        </w:rPr>
        <w:t xml:space="preserve"> las</w:t>
      </w:r>
      <w:r w:rsidRPr="32D9E47D">
        <w:rPr>
          <w:rFonts w:ascii="Arial" w:hAnsi="Arial" w:cs="Arial"/>
        </w:rPr>
        <w:t xml:space="preserve"> necesidades de la entidad, </w:t>
      </w:r>
      <w:r w:rsidR="0005329A" w:rsidRPr="32D9E47D">
        <w:rPr>
          <w:rFonts w:ascii="Arial" w:hAnsi="Arial" w:cs="Arial"/>
        </w:rPr>
        <w:t>por otro lado,</w:t>
      </w:r>
      <w:r w:rsidRPr="32D9E47D">
        <w:rPr>
          <w:rFonts w:ascii="Arial" w:hAnsi="Arial" w:cs="Arial"/>
        </w:rPr>
        <w:t xml:space="preserve"> </w:t>
      </w:r>
      <w:r w:rsidR="1521655C" w:rsidRPr="32D9E47D">
        <w:rPr>
          <w:rFonts w:ascii="Arial" w:hAnsi="Arial" w:cs="Arial"/>
        </w:rPr>
        <w:t>por medio de l</w:t>
      </w:r>
      <w:r w:rsidRPr="32D9E47D">
        <w:rPr>
          <w:rFonts w:ascii="Arial" w:hAnsi="Arial" w:cs="Arial"/>
        </w:rPr>
        <w:t>a generación de un proyecto que se pueda presentar a posibles aliados y/o cooperantes</w:t>
      </w:r>
      <w:r w:rsidR="0005329A" w:rsidRPr="32D9E47D">
        <w:rPr>
          <w:rFonts w:ascii="Arial" w:hAnsi="Arial" w:cs="Arial"/>
        </w:rPr>
        <w:t xml:space="preserve"> para su apoyo y gestión de acuerdo con el tipo de cooperación disponible</w:t>
      </w:r>
      <w:r w:rsidRPr="32D9E47D">
        <w:rPr>
          <w:rFonts w:ascii="Arial" w:hAnsi="Arial" w:cs="Arial"/>
        </w:rPr>
        <w:t xml:space="preserve">. </w:t>
      </w:r>
    </w:p>
    <w:p w14:paraId="08263954" w14:textId="77777777" w:rsidR="00BD146B" w:rsidRDefault="00BD146B" w:rsidP="00D91679">
      <w:pPr>
        <w:jc w:val="both"/>
        <w:rPr>
          <w:rFonts w:ascii="Arial" w:hAnsi="Arial" w:cs="Arial"/>
        </w:rPr>
      </w:pPr>
    </w:p>
    <w:p w14:paraId="7BF31A1B" w14:textId="11C7B1B9" w:rsidR="00BD146B" w:rsidRDefault="00BD146B" w:rsidP="00BD146B">
      <w:pPr>
        <w:jc w:val="both"/>
        <w:rPr>
          <w:rFonts w:ascii="Arial" w:hAnsi="Arial" w:cs="Arial"/>
        </w:rPr>
      </w:pPr>
      <w:r w:rsidRPr="32D9E47D">
        <w:rPr>
          <w:rFonts w:ascii="Arial" w:hAnsi="Arial" w:cs="Arial"/>
        </w:rPr>
        <w:t xml:space="preserve">Si bien la UAERMV </w:t>
      </w:r>
      <w:r w:rsidRPr="32D9E47D">
        <w:rPr>
          <w:rFonts w:ascii="Arial" w:hAnsi="Arial" w:cs="Arial"/>
          <w:i/>
          <w:iCs/>
        </w:rPr>
        <w:t xml:space="preserve">se organiza </w:t>
      </w:r>
      <w:r w:rsidRPr="32D9E47D">
        <w:rPr>
          <w:rFonts w:ascii="Arial" w:hAnsi="Arial" w:cs="Arial"/>
        </w:rPr>
        <w:t>como</w:t>
      </w:r>
      <w:r w:rsidRPr="32D9E47D">
        <w:rPr>
          <w:rFonts w:ascii="Arial" w:hAnsi="Arial" w:cs="Arial"/>
          <w:i/>
          <w:iCs/>
        </w:rPr>
        <w:t xml:space="preserve"> una Unidad Administrativa Especial del orden distrital del Sector Descentralizado, de carácter técnico, con personería jurídica, autonomía administrativa y presupuestal y con patrimonio propio</w:t>
      </w:r>
      <w:r w:rsidR="00700F84" w:rsidRPr="000877DB">
        <w:rPr>
          <w:rStyle w:val="Refdenotaalpie"/>
          <w:rFonts w:ascii="Arial" w:hAnsi="Arial" w:cs="Arial"/>
          <w:i/>
          <w:iCs/>
        </w:rPr>
        <w:footnoteReference w:id="3"/>
      </w:r>
      <w:r w:rsidRPr="000877DB">
        <w:rPr>
          <w:rFonts w:ascii="Arial" w:hAnsi="Arial" w:cs="Arial"/>
        </w:rPr>
        <w:t>,</w:t>
      </w:r>
      <w:r w:rsidRPr="32D9E47D">
        <w:rPr>
          <w:rFonts w:ascii="Arial" w:hAnsi="Arial" w:cs="Arial"/>
        </w:rPr>
        <w:t xml:space="preserve"> y por ende es autónoma en su gestión de alianzas y Cooperación Internacional, es importante resaltar que cuando se trate de un aliado que ya tiene una relación previa con el distrito, se debe realizar la gestión por medio de</w:t>
      </w:r>
      <w:r w:rsidR="4CAB67CE" w:rsidRPr="32D9E47D">
        <w:rPr>
          <w:rFonts w:ascii="Arial" w:hAnsi="Arial" w:cs="Arial"/>
        </w:rPr>
        <w:t>l enlace designado para la entidad y/o sector movilidad de</w:t>
      </w:r>
      <w:r w:rsidRPr="32D9E47D">
        <w:rPr>
          <w:rFonts w:ascii="Arial" w:hAnsi="Arial" w:cs="Arial"/>
        </w:rPr>
        <w:t xml:space="preserve"> la Dirección Distrital de Relaciones Internacionales</w:t>
      </w:r>
      <w:r w:rsidR="000877DB">
        <w:rPr>
          <w:rStyle w:val="Refdenotaalpie"/>
          <w:rFonts w:ascii="Arial" w:hAnsi="Arial" w:cs="Arial"/>
        </w:rPr>
        <w:footnoteReference w:id="4"/>
      </w:r>
      <w:r w:rsidRPr="32D9E47D">
        <w:rPr>
          <w:rFonts w:ascii="Arial" w:hAnsi="Arial" w:cs="Arial"/>
        </w:rPr>
        <w:t xml:space="preserve"> de la </w:t>
      </w:r>
      <w:r w:rsidR="1132B142" w:rsidRPr="32D9E47D">
        <w:rPr>
          <w:rFonts w:ascii="Arial" w:hAnsi="Arial" w:cs="Arial"/>
        </w:rPr>
        <w:t xml:space="preserve">Secretaría General de la </w:t>
      </w:r>
      <w:r w:rsidRPr="32D9E47D">
        <w:rPr>
          <w:rFonts w:ascii="Arial" w:hAnsi="Arial" w:cs="Arial"/>
        </w:rPr>
        <w:t xml:space="preserve">Alcaldía Mayor </w:t>
      </w:r>
      <w:r w:rsidR="138D68D3" w:rsidRPr="32D9E47D">
        <w:rPr>
          <w:rFonts w:ascii="Arial" w:hAnsi="Arial" w:cs="Arial"/>
        </w:rPr>
        <w:t>a</w:t>
      </w:r>
      <w:r w:rsidRPr="32D9E47D">
        <w:rPr>
          <w:rFonts w:ascii="Arial" w:hAnsi="Arial" w:cs="Arial"/>
        </w:rPr>
        <w:t xml:space="preserve"> fin de cumplir con el protocolo implícito de relacionamiento de ciudad</w:t>
      </w:r>
      <w:r w:rsidR="12E5A98A" w:rsidRPr="32D9E47D">
        <w:rPr>
          <w:rFonts w:ascii="Arial" w:hAnsi="Arial" w:cs="Arial"/>
        </w:rPr>
        <w:t xml:space="preserve"> que esté vigente a la fecha</w:t>
      </w:r>
      <w:r w:rsidRPr="32D9E47D">
        <w:rPr>
          <w:rFonts w:ascii="Arial" w:hAnsi="Arial" w:cs="Arial"/>
        </w:rPr>
        <w:t xml:space="preserve">. </w:t>
      </w:r>
    </w:p>
    <w:p w14:paraId="63272954" w14:textId="77777777" w:rsidR="009927B6" w:rsidRDefault="009927B6" w:rsidP="00D91679">
      <w:pPr>
        <w:jc w:val="both"/>
        <w:rPr>
          <w:rFonts w:ascii="Arial" w:hAnsi="Arial" w:cs="Arial"/>
        </w:rPr>
      </w:pPr>
    </w:p>
    <w:p w14:paraId="27A705F0" w14:textId="08789C50" w:rsidR="009927B6" w:rsidRDefault="009927B6" w:rsidP="00D91679">
      <w:pPr>
        <w:jc w:val="both"/>
        <w:rPr>
          <w:rFonts w:ascii="Arial" w:hAnsi="Arial" w:cs="Arial"/>
        </w:rPr>
      </w:pPr>
      <w:r w:rsidRPr="7DEEA83C">
        <w:rPr>
          <w:rFonts w:ascii="Arial" w:hAnsi="Arial" w:cs="Arial"/>
        </w:rPr>
        <w:t>S</w:t>
      </w:r>
      <w:r w:rsidR="0005329A" w:rsidRPr="7DEEA83C">
        <w:rPr>
          <w:rFonts w:ascii="Arial" w:hAnsi="Arial" w:cs="Arial"/>
        </w:rPr>
        <w:t>e debe tener en cuenta</w:t>
      </w:r>
      <w:r w:rsidRPr="7DEEA83C">
        <w:rPr>
          <w:rFonts w:ascii="Arial" w:hAnsi="Arial" w:cs="Arial"/>
        </w:rPr>
        <w:t xml:space="preserve"> que la Cooperación Internacional en la entidad empezó formalmente en el segundo semestre del 2021, por lo cual se ha realizado un ejercicio de evaluación inicial para conocer las posibilidades de acceso a recursos y posibles aliados. En ese sentido, se estableció un procedimiento con el objetivo de documentar y establecer las líneas generales</w:t>
      </w:r>
      <w:r w:rsidR="0005329A" w:rsidRPr="7DEEA83C">
        <w:rPr>
          <w:rFonts w:ascii="Arial" w:hAnsi="Arial" w:cs="Arial"/>
        </w:rPr>
        <w:t xml:space="preserve"> para gestionar cooperación internacional en la entidad</w:t>
      </w:r>
      <w:r w:rsidR="0005329A" w:rsidRPr="7DEEA83C">
        <w:rPr>
          <w:rFonts w:ascii="Arial" w:hAnsi="Arial" w:cs="Arial"/>
          <w:i/>
          <w:iCs/>
        </w:rPr>
        <w:t xml:space="preserve">: </w:t>
      </w:r>
      <w:r w:rsidR="00A221F8" w:rsidRPr="7DEEA83C">
        <w:rPr>
          <w:rFonts w:ascii="Arial" w:hAnsi="Arial" w:cs="Arial"/>
          <w:i/>
          <w:iCs/>
        </w:rPr>
        <w:t>Procedimiento gestión de cooperación internacional</w:t>
      </w:r>
      <w:r w:rsidR="0005329A" w:rsidRPr="7DEEA83C">
        <w:rPr>
          <w:rFonts w:ascii="Arial" w:hAnsi="Arial" w:cs="Arial"/>
        </w:rPr>
        <w:t xml:space="preserve">. </w:t>
      </w:r>
    </w:p>
    <w:p w14:paraId="65564737" w14:textId="77777777" w:rsidR="009927B6" w:rsidRDefault="009927B6" w:rsidP="00D91679">
      <w:pPr>
        <w:jc w:val="both"/>
        <w:rPr>
          <w:rFonts w:ascii="Arial" w:hAnsi="Arial" w:cs="Arial"/>
        </w:rPr>
      </w:pPr>
    </w:p>
    <w:p w14:paraId="4464E048" w14:textId="737A22F4" w:rsidR="0005329A" w:rsidRDefault="009927B6" w:rsidP="00D91679">
      <w:pPr>
        <w:jc w:val="both"/>
        <w:rPr>
          <w:rFonts w:ascii="Arial" w:hAnsi="Arial" w:cs="Arial"/>
        </w:rPr>
      </w:pPr>
      <w:r w:rsidRPr="32D9E47D">
        <w:rPr>
          <w:rFonts w:ascii="Arial" w:hAnsi="Arial" w:cs="Arial"/>
        </w:rPr>
        <w:t xml:space="preserve">Por otro lado, </w:t>
      </w:r>
      <w:r w:rsidR="0005329A" w:rsidRPr="32D9E47D">
        <w:rPr>
          <w:rFonts w:ascii="Arial" w:hAnsi="Arial" w:cs="Arial"/>
        </w:rPr>
        <w:t xml:space="preserve">hay que tener en cuenta que este mecanismo </w:t>
      </w:r>
      <w:r w:rsidRPr="32D9E47D">
        <w:rPr>
          <w:rFonts w:ascii="Arial" w:hAnsi="Arial" w:cs="Arial"/>
        </w:rPr>
        <w:t>no</w:t>
      </w:r>
      <w:r w:rsidR="0005329A" w:rsidRPr="32D9E47D">
        <w:rPr>
          <w:rFonts w:ascii="Arial" w:hAnsi="Arial" w:cs="Arial"/>
        </w:rPr>
        <w:t xml:space="preserve"> es rígido, es decir, depende de</w:t>
      </w:r>
      <w:r w:rsidRPr="32D9E47D">
        <w:rPr>
          <w:rFonts w:ascii="Arial" w:hAnsi="Arial" w:cs="Arial"/>
        </w:rPr>
        <w:t xml:space="preserve"> factores externos como el </w:t>
      </w:r>
      <w:r w:rsidR="0005329A" w:rsidRPr="32D9E47D">
        <w:rPr>
          <w:rFonts w:ascii="Arial" w:hAnsi="Arial" w:cs="Arial"/>
        </w:rPr>
        <w:t>contexto</w:t>
      </w:r>
      <w:r w:rsidRPr="32D9E47D">
        <w:rPr>
          <w:rFonts w:ascii="Arial" w:hAnsi="Arial" w:cs="Arial"/>
        </w:rPr>
        <w:t xml:space="preserve"> local, nacional e internacional,</w:t>
      </w:r>
      <w:r w:rsidR="0005329A" w:rsidRPr="32D9E47D">
        <w:rPr>
          <w:rFonts w:ascii="Arial" w:hAnsi="Arial" w:cs="Arial"/>
        </w:rPr>
        <w:t xml:space="preserve"> las dinámicas internacionales del momento, así como los temas priorizados por los cooperantes</w:t>
      </w:r>
      <w:r w:rsidRPr="32D9E47D">
        <w:rPr>
          <w:rFonts w:ascii="Arial" w:hAnsi="Arial" w:cs="Arial"/>
        </w:rPr>
        <w:t xml:space="preserve"> en Colombia</w:t>
      </w:r>
      <w:r w:rsidR="0005329A" w:rsidRPr="32D9E47D">
        <w:rPr>
          <w:rFonts w:ascii="Arial" w:hAnsi="Arial" w:cs="Arial"/>
        </w:rPr>
        <w:t xml:space="preserve">. </w:t>
      </w:r>
    </w:p>
    <w:p w14:paraId="413BC30F" w14:textId="77777777" w:rsidR="0005329A" w:rsidRDefault="0005329A" w:rsidP="00D91679">
      <w:pPr>
        <w:jc w:val="both"/>
        <w:rPr>
          <w:rFonts w:ascii="Arial" w:hAnsi="Arial" w:cs="Arial"/>
        </w:rPr>
      </w:pPr>
    </w:p>
    <w:p w14:paraId="3E31DA21" w14:textId="5DE8AB3D" w:rsidR="00A221F8" w:rsidRPr="00D91679" w:rsidRDefault="0005329A" w:rsidP="00D91679">
      <w:pPr>
        <w:jc w:val="both"/>
        <w:rPr>
          <w:rFonts w:ascii="Arial" w:hAnsi="Arial" w:cs="Arial"/>
        </w:rPr>
      </w:pPr>
      <w:r w:rsidRPr="7DEEA83C">
        <w:rPr>
          <w:rFonts w:ascii="Arial" w:hAnsi="Arial" w:cs="Arial"/>
        </w:rPr>
        <w:t>Así pues, se puede llevar la gestión de</w:t>
      </w:r>
      <w:r w:rsidR="53AB5E2F" w:rsidRPr="7DEEA83C">
        <w:rPr>
          <w:rFonts w:ascii="Arial" w:hAnsi="Arial" w:cs="Arial"/>
        </w:rPr>
        <w:t xml:space="preserve"> iniciativas de Cooperación Internacional de</w:t>
      </w:r>
      <w:r w:rsidRPr="7DEEA83C">
        <w:rPr>
          <w:rFonts w:ascii="Arial" w:hAnsi="Arial" w:cs="Arial"/>
        </w:rPr>
        <w:t xml:space="preserve"> la siguiente manera:  </w:t>
      </w:r>
    </w:p>
    <w:p w14:paraId="5E952E3D" w14:textId="0B6F1773" w:rsidR="4DA188B4" w:rsidRDefault="4DA188B4" w:rsidP="4DA188B4">
      <w:pPr>
        <w:jc w:val="center"/>
        <w:rPr>
          <w:rFonts w:ascii="Arial" w:hAnsi="Arial" w:cs="Arial"/>
          <w:b/>
          <w:bCs/>
        </w:rPr>
      </w:pPr>
    </w:p>
    <w:p w14:paraId="3188CDB9" w14:textId="7EA8D4A3" w:rsidR="56B7DDB7" w:rsidRDefault="56B7DDB7" w:rsidP="4DA188B4">
      <w:pPr>
        <w:jc w:val="both"/>
        <w:rPr>
          <w:rFonts w:ascii="Arial" w:hAnsi="Arial" w:cs="Arial"/>
        </w:rPr>
      </w:pPr>
      <w:r w:rsidRPr="00700F84">
        <w:rPr>
          <w:rFonts w:ascii="Arial" w:hAnsi="Arial" w:cs="Arial"/>
          <w:b/>
          <w:bCs/>
        </w:rPr>
        <w:t>Paso 1:</w:t>
      </w:r>
      <w:r w:rsidRPr="32D9E47D">
        <w:rPr>
          <w:rFonts w:ascii="Arial" w:hAnsi="Arial" w:cs="Arial"/>
        </w:rPr>
        <w:t xml:space="preserve"> identificar necesidades de la entidad para su fortalecimiento institucional y formular una iniciativa </w:t>
      </w:r>
      <w:r w:rsidRPr="000877DB">
        <w:rPr>
          <w:rFonts w:ascii="Arial" w:hAnsi="Arial" w:cs="Arial"/>
        </w:rPr>
        <w:t xml:space="preserve">o </w:t>
      </w:r>
      <w:r w:rsidRPr="32D9E47D">
        <w:rPr>
          <w:rFonts w:ascii="Arial" w:hAnsi="Arial" w:cs="Arial"/>
        </w:rPr>
        <w:t>proyecto donde se encuentre sus objetivos, alcance, cronograma de trabajo, tipos de aliados a necesitar, etc.</w:t>
      </w:r>
      <w:r w:rsidR="547070C4" w:rsidRPr="32D9E47D">
        <w:rPr>
          <w:rFonts w:ascii="Arial" w:hAnsi="Arial" w:cs="Arial"/>
        </w:rPr>
        <w:t xml:space="preserve"> Esta actividad está sujeta a la metodología de proyectos </w:t>
      </w:r>
      <w:r w:rsidR="13D5DF2E" w:rsidRPr="32D9E47D">
        <w:rPr>
          <w:rFonts w:ascii="Arial" w:hAnsi="Arial" w:cs="Arial"/>
        </w:rPr>
        <w:t xml:space="preserve">y al procedimiento </w:t>
      </w:r>
      <w:r w:rsidR="547070C4" w:rsidRPr="32D9E47D">
        <w:rPr>
          <w:rFonts w:ascii="Arial" w:hAnsi="Arial" w:cs="Arial"/>
        </w:rPr>
        <w:t>que se determine en la entidad</w:t>
      </w:r>
      <w:r w:rsidR="00700F84">
        <w:rPr>
          <w:rFonts w:ascii="Arial" w:hAnsi="Arial" w:cs="Arial"/>
        </w:rPr>
        <w:t xml:space="preserve"> </w:t>
      </w:r>
      <w:r w:rsidR="547070C4" w:rsidRPr="000877DB">
        <w:rPr>
          <w:rFonts w:ascii="Arial" w:hAnsi="Arial" w:cs="Arial"/>
        </w:rPr>
        <w:t>o</w:t>
      </w:r>
      <w:r w:rsidR="547070C4" w:rsidRPr="00700F84">
        <w:rPr>
          <w:rFonts w:ascii="Arial" w:hAnsi="Arial" w:cs="Arial"/>
          <w:color w:val="FF0000"/>
        </w:rPr>
        <w:t xml:space="preserve"> </w:t>
      </w:r>
      <w:r w:rsidR="6BE286A2" w:rsidRPr="32D9E47D">
        <w:rPr>
          <w:rFonts w:ascii="Arial" w:hAnsi="Arial" w:cs="Arial"/>
        </w:rPr>
        <w:t xml:space="preserve">a los términos </w:t>
      </w:r>
      <w:r w:rsidR="0005329A" w:rsidRPr="32D9E47D">
        <w:rPr>
          <w:rFonts w:ascii="Arial" w:hAnsi="Arial" w:cs="Arial"/>
        </w:rPr>
        <w:t xml:space="preserve">de referencia </w:t>
      </w:r>
      <w:r w:rsidR="6BE286A2" w:rsidRPr="32D9E47D">
        <w:rPr>
          <w:rFonts w:ascii="Arial" w:hAnsi="Arial" w:cs="Arial"/>
        </w:rPr>
        <w:t xml:space="preserve">de la convocatoria determinados por el posible aliado. </w:t>
      </w:r>
    </w:p>
    <w:p w14:paraId="779291BF" w14:textId="1142BA43" w:rsidR="4DA188B4" w:rsidRDefault="4DA188B4" w:rsidP="4DA188B4">
      <w:pPr>
        <w:jc w:val="both"/>
        <w:rPr>
          <w:rFonts w:ascii="Arial" w:hAnsi="Arial" w:cs="Arial"/>
        </w:rPr>
      </w:pPr>
    </w:p>
    <w:p w14:paraId="56A5704F" w14:textId="12E23339" w:rsidR="7DEEA83C" w:rsidRDefault="56B7DDB7" w:rsidP="7DEEA83C">
      <w:pPr>
        <w:jc w:val="both"/>
        <w:rPr>
          <w:rFonts w:ascii="Arial" w:hAnsi="Arial" w:cs="Arial"/>
        </w:rPr>
      </w:pPr>
      <w:r w:rsidRPr="00700F84">
        <w:rPr>
          <w:rFonts w:ascii="Arial" w:hAnsi="Arial" w:cs="Arial"/>
          <w:b/>
          <w:bCs/>
        </w:rPr>
        <w:lastRenderedPageBreak/>
        <w:t>Paso 2:</w:t>
      </w:r>
      <w:r w:rsidRPr="7DEEA83C">
        <w:rPr>
          <w:rFonts w:ascii="Arial" w:hAnsi="Arial" w:cs="Arial"/>
        </w:rPr>
        <w:t xml:space="preserve">  Realizar mesas de trabajo con los equipos técnicos de la entidad para conocer al detalle las necesidades de la iniciativa </w:t>
      </w:r>
      <w:r w:rsidRPr="000877DB">
        <w:rPr>
          <w:rFonts w:ascii="Arial" w:hAnsi="Arial" w:cs="Arial"/>
        </w:rPr>
        <w:t xml:space="preserve">o </w:t>
      </w:r>
      <w:r w:rsidRPr="7DEEA83C">
        <w:rPr>
          <w:rFonts w:ascii="Arial" w:hAnsi="Arial" w:cs="Arial"/>
        </w:rPr>
        <w:t>proyecto</w:t>
      </w:r>
      <w:r w:rsidR="00C959EA" w:rsidRPr="7DEEA83C">
        <w:rPr>
          <w:rFonts w:ascii="Arial" w:hAnsi="Arial" w:cs="Arial"/>
        </w:rPr>
        <w:t>,</w:t>
      </w:r>
      <w:r w:rsidRPr="7DEEA83C">
        <w:rPr>
          <w:rFonts w:ascii="Arial" w:hAnsi="Arial" w:cs="Arial"/>
        </w:rPr>
        <w:t xml:space="preserve"> y evaluar los posibles aliados para llevarlo a cabo.</w:t>
      </w:r>
    </w:p>
    <w:p w14:paraId="5D30E8A5" w14:textId="2865ABB2" w:rsidR="7DEEA83C" w:rsidRDefault="7DEEA83C" w:rsidP="7DEEA83C">
      <w:pPr>
        <w:jc w:val="both"/>
        <w:rPr>
          <w:rFonts w:ascii="Arial" w:hAnsi="Arial" w:cs="Arial"/>
        </w:rPr>
      </w:pPr>
    </w:p>
    <w:p w14:paraId="748028EE" w14:textId="21C9BD42" w:rsidR="56B7DDB7" w:rsidRPr="000877DB" w:rsidRDefault="56B7DDB7" w:rsidP="32D9E47D">
      <w:pPr>
        <w:jc w:val="both"/>
        <w:rPr>
          <w:rFonts w:ascii="Arial" w:hAnsi="Arial" w:cs="Arial"/>
        </w:rPr>
      </w:pPr>
      <w:r w:rsidRPr="00700F84">
        <w:rPr>
          <w:rFonts w:ascii="Arial" w:hAnsi="Arial" w:cs="Arial"/>
          <w:b/>
          <w:bCs/>
        </w:rPr>
        <w:t>Paso 3:</w:t>
      </w:r>
      <w:r w:rsidRPr="32D9E47D">
        <w:rPr>
          <w:rFonts w:ascii="Arial" w:hAnsi="Arial" w:cs="Arial"/>
        </w:rPr>
        <w:t xml:space="preserve"> Realizar la búsqueda y generar contacto co</w:t>
      </w:r>
      <w:r w:rsidR="765A8B62" w:rsidRPr="32D9E47D">
        <w:rPr>
          <w:rFonts w:ascii="Arial" w:hAnsi="Arial" w:cs="Arial"/>
        </w:rPr>
        <w:t>n</w:t>
      </w:r>
      <w:r w:rsidRPr="32D9E47D">
        <w:rPr>
          <w:rFonts w:ascii="Arial" w:hAnsi="Arial" w:cs="Arial"/>
        </w:rPr>
        <w:t xml:space="preserve"> los posibles aliados con el fin de determinar las posibilidades de trabajo en conjunto para llevar a cabo la iniciativa</w:t>
      </w:r>
      <w:r w:rsidR="3C99A42B" w:rsidRPr="32D9E47D">
        <w:rPr>
          <w:rFonts w:ascii="Arial" w:hAnsi="Arial" w:cs="Arial"/>
        </w:rPr>
        <w:t xml:space="preserve"> </w:t>
      </w:r>
      <w:r w:rsidR="3C99A42B" w:rsidRPr="000877DB">
        <w:rPr>
          <w:rFonts w:ascii="Arial" w:hAnsi="Arial" w:cs="Arial"/>
        </w:rPr>
        <w:t xml:space="preserve">o proyecto. </w:t>
      </w:r>
      <w:r w:rsidR="00C959EA" w:rsidRPr="000877DB">
        <w:rPr>
          <w:rFonts w:ascii="Arial" w:hAnsi="Arial" w:cs="Arial"/>
        </w:rPr>
        <w:t xml:space="preserve">En esta fase, se realizarían las reuniones necesarias y se llegarían a acuerdos o convenios con los aliados. </w:t>
      </w:r>
    </w:p>
    <w:p w14:paraId="4303DE4D" w14:textId="2578AC9E" w:rsidR="4DA188B4" w:rsidRDefault="4DA188B4" w:rsidP="4DA188B4">
      <w:pPr>
        <w:jc w:val="both"/>
        <w:rPr>
          <w:rFonts w:ascii="Arial" w:hAnsi="Arial" w:cs="Arial"/>
        </w:rPr>
      </w:pPr>
    </w:p>
    <w:p w14:paraId="74D477BE" w14:textId="488E55FA" w:rsidR="3C99A42B" w:rsidRDefault="3C99A42B" w:rsidP="7DEEA83C">
      <w:pPr>
        <w:spacing w:line="259" w:lineRule="auto"/>
        <w:jc w:val="both"/>
        <w:rPr>
          <w:rFonts w:ascii="Arial" w:hAnsi="Arial" w:cs="Arial"/>
        </w:rPr>
      </w:pPr>
      <w:r w:rsidRPr="00700F84">
        <w:rPr>
          <w:rFonts w:ascii="Arial" w:hAnsi="Arial" w:cs="Arial"/>
          <w:b/>
          <w:bCs/>
        </w:rPr>
        <w:t>Paso 4:</w:t>
      </w:r>
      <w:r w:rsidRPr="32D9E47D">
        <w:rPr>
          <w:rFonts w:ascii="Arial" w:hAnsi="Arial" w:cs="Arial"/>
        </w:rPr>
        <w:t xml:space="preserve"> </w:t>
      </w:r>
      <w:r w:rsidR="2A18A32A" w:rsidRPr="32D9E47D">
        <w:rPr>
          <w:rFonts w:ascii="Arial" w:hAnsi="Arial" w:cs="Arial"/>
        </w:rPr>
        <w:t xml:space="preserve">Realizar seguimiento a las iniciativas </w:t>
      </w:r>
      <w:r w:rsidR="2A18A32A" w:rsidRPr="000877DB">
        <w:rPr>
          <w:rFonts w:ascii="Arial" w:hAnsi="Arial" w:cs="Arial"/>
        </w:rPr>
        <w:t xml:space="preserve">o </w:t>
      </w:r>
      <w:r w:rsidR="2A18A32A" w:rsidRPr="32D9E47D">
        <w:rPr>
          <w:rFonts w:ascii="Arial" w:hAnsi="Arial" w:cs="Arial"/>
        </w:rPr>
        <w:t xml:space="preserve">proyectos con los equipos de trabajo de la entidad y con los aliados externos manteniendo en el repositorio los documentos </w:t>
      </w:r>
      <w:r w:rsidR="00CE44EA" w:rsidRPr="000877DB">
        <w:rPr>
          <w:rFonts w:ascii="Arial" w:hAnsi="Arial" w:cs="Arial"/>
        </w:rPr>
        <w:t>e</w:t>
      </w:r>
      <w:r w:rsidR="2A18A32A" w:rsidRPr="000877DB">
        <w:rPr>
          <w:rFonts w:ascii="Arial" w:hAnsi="Arial" w:cs="Arial"/>
        </w:rPr>
        <w:t xml:space="preserve"> </w:t>
      </w:r>
      <w:r w:rsidR="2A18A32A" w:rsidRPr="32D9E47D">
        <w:rPr>
          <w:rFonts w:ascii="Arial" w:hAnsi="Arial" w:cs="Arial"/>
        </w:rPr>
        <w:t>instrumentos que se generen de estos espacios</w:t>
      </w:r>
      <w:r w:rsidR="00C959EA" w:rsidRPr="32D9E47D">
        <w:rPr>
          <w:rFonts w:ascii="Arial" w:hAnsi="Arial" w:cs="Arial"/>
        </w:rPr>
        <w:t>; por ejemplo, actas de reunión, notas de reunión, registro fotográfico,</w:t>
      </w:r>
      <w:r w:rsidR="00F719A7" w:rsidRPr="32D9E47D">
        <w:rPr>
          <w:rFonts w:ascii="Arial" w:hAnsi="Arial" w:cs="Arial"/>
        </w:rPr>
        <w:t xml:space="preserve"> acuerdos y/o convenios,</w:t>
      </w:r>
      <w:r w:rsidR="00C959EA" w:rsidRPr="32D9E47D">
        <w:rPr>
          <w:rFonts w:ascii="Arial" w:hAnsi="Arial" w:cs="Arial"/>
        </w:rPr>
        <w:t xml:space="preserve"> etc. </w:t>
      </w:r>
    </w:p>
    <w:p w14:paraId="20743887" w14:textId="77777777" w:rsidR="00C959EA" w:rsidRDefault="00C959EA" w:rsidP="7DEEA83C">
      <w:pPr>
        <w:spacing w:line="259" w:lineRule="auto"/>
        <w:jc w:val="both"/>
        <w:rPr>
          <w:rFonts w:ascii="Arial" w:hAnsi="Arial" w:cs="Arial"/>
          <w:highlight w:val="cyan"/>
        </w:rPr>
      </w:pPr>
    </w:p>
    <w:p w14:paraId="27F06100" w14:textId="0387A3C4" w:rsidR="00C959EA" w:rsidRDefault="00C959EA" w:rsidP="32D9E47D">
      <w:pPr>
        <w:spacing w:line="259" w:lineRule="auto"/>
        <w:jc w:val="both"/>
        <w:rPr>
          <w:rFonts w:ascii="Arial" w:hAnsi="Arial" w:cs="Arial"/>
        </w:rPr>
      </w:pPr>
      <w:r w:rsidRPr="00700F84">
        <w:rPr>
          <w:rFonts w:ascii="Arial" w:hAnsi="Arial" w:cs="Arial"/>
          <w:b/>
          <w:bCs/>
        </w:rPr>
        <w:t>Paso 5:</w:t>
      </w:r>
      <w:r w:rsidR="00F719A7" w:rsidRPr="32D9E47D">
        <w:rPr>
          <w:rFonts w:ascii="Arial" w:hAnsi="Arial" w:cs="Arial"/>
        </w:rPr>
        <w:t xml:space="preserve"> Si se considera realizar un </w:t>
      </w:r>
      <w:r w:rsidR="00F719A7" w:rsidRPr="000877DB">
        <w:rPr>
          <w:rFonts w:ascii="Arial" w:hAnsi="Arial" w:cs="Arial"/>
        </w:rPr>
        <w:t xml:space="preserve">acuerdo </w:t>
      </w:r>
      <w:r w:rsidR="00CE44EA" w:rsidRPr="000877DB">
        <w:rPr>
          <w:rFonts w:ascii="Arial" w:hAnsi="Arial" w:cs="Arial"/>
        </w:rPr>
        <w:t>o</w:t>
      </w:r>
      <w:r w:rsidR="00F719A7" w:rsidRPr="00CE44EA">
        <w:rPr>
          <w:rFonts w:ascii="Arial" w:hAnsi="Arial" w:cs="Arial"/>
          <w:color w:val="FF0000"/>
        </w:rPr>
        <w:t xml:space="preserve"> </w:t>
      </w:r>
      <w:r w:rsidR="00F719A7" w:rsidRPr="32D9E47D">
        <w:rPr>
          <w:rFonts w:ascii="Arial" w:hAnsi="Arial" w:cs="Arial"/>
        </w:rPr>
        <w:t xml:space="preserve">convenio con un aliado, se sugiere una revisión de </w:t>
      </w:r>
      <w:r w:rsidR="2702EFB5" w:rsidRPr="32D9E47D">
        <w:rPr>
          <w:rFonts w:ascii="Arial" w:hAnsi="Arial" w:cs="Arial"/>
        </w:rPr>
        <w:t>la Gerencia de Contratación</w:t>
      </w:r>
      <w:r w:rsidR="00F719A7" w:rsidRPr="32D9E47D">
        <w:rPr>
          <w:rFonts w:ascii="Arial" w:hAnsi="Arial" w:cs="Arial"/>
        </w:rPr>
        <w:t xml:space="preserve"> </w:t>
      </w:r>
      <w:r w:rsidR="00AC205D" w:rsidRPr="000877DB">
        <w:rPr>
          <w:rFonts w:ascii="Arial" w:hAnsi="Arial" w:cs="Arial"/>
        </w:rPr>
        <w:t>y</w:t>
      </w:r>
      <w:r w:rsidR="60427268" w:rsidRPr="000877DB">
        <w:rPr>
          <w:rFonts w:ascii="Arial" w:hAnsi="Arial" w:cs="Arial"/>
        </w:rPr>
        <w:t xml:space="preserve"> </w:t>
      </w:r>
      <w:r w:rsidR="00F719A7" w:rsidRPr="32D9E47D">
        <w:rPr>
          <w:rFonts w:ascii="Arial" w:hAnsi="Arial" w:cs="Arial"/>
        </w:rPr>
        <w:t>de la Oficina Jurídica de la entidad.</w:t>
      </w:r>
      <w:r w:rsidR="0DF37AEC" w:rsidRPr="32D9E47D">
        <w:rPr>
          <w:rFonts w:ascii="Arial" w:hAnsi="Arial" w:cs="Arial"/>
        </w:rPr>
        <w:t xml:space="preserve"> Este documento debe incluir l</w:t>
      </w:r>
      <w:r w:rsidR="3833CD5C" w:rsidRPr="32D9E47D">
        <w:rPr>
          <w:rFonts w:ascii="Arial" w:hAnsi="Arial" w:cs="Arial"/>
        </w:rPr>
        <w:t>as obligaciones, las actividades, el tiempo de ejecución y los recursos</w:t>
      </w:r>
      <w:r w:rsidR="74A70529" w:rsidRPr="32D9E47D">
        <w:rPr>
          <w:rFonts w:ascii="Arial" w:hAnsi="Arial" w:cs="Arial"/>
        </w:rPr>
        <w:t>, y toda la información que las partes consideren pertinente.</w:t>
      </w:r>
      <w:r w:rsidR="3E912B6E" w:rsidRPr="32D9E47D">
        <w:rPr>
          <w:rFonts w:ascii="Arial" w:hAnsi="Arial" w:cs="Arial"/>
        </w:rPr>
        <w:t xml:space="preserve"> El d</w:t>
      </w:r>
      <w:r w:rsidR="0DF37AEC" w:rsidRPr="32D9E47D">
        <w:rPr>
          <w:rFonts w:ascii="Arial" w:hAnsi="Arial" w:cs="Arial"/>
        </w:rPr>
        <w:t xml:space="preserve">ocumento </w:t>
      </w:r>
      <w:r w:rsidR="2E86ADAD" w:rsidRPr="32D9E47D">
        <w:rPr>
          <w:rFonts w:ascii="Arial" w:hAnsi="Arial" w:cs="Arial"/>
        </w:rPr>
        <w:t>sería</w:t>
      </w:r>
      <w:r w:rsidR="0DF37AEC" w:rsidRPr="32D9E47D">
        <w:rPr>
          <w:rFonts w:ascii="Arial" w:hAnsi="Arial" w:cs="Arial"/>
        </w:rPr>
        <w:t xml:space="preserve"> firmado por el director general </w:t>
      </w:r>
      <w:r w:rsidR="39B280BF" w:rsidRPr="32D9E47D">
        <w:rPr>
          <w:rFonts w:ascii="Arial" w:hAnsi="Arial" w:cs="Arial"/>
        </w:rPr>
        <w:t>(</w:t>
      </w:r>
      <w:r w:rsidR="00AC205D" w:rsidRPr="000877DB">
        <w:rPr>
          <w:rFonts w:ascii="Arial" w:hAnsi="Arial" w:cs="Arial"/>
        </w:rPr>
        <w:t>o la alcaldía</w:t>
      </w:r>
      <w:r w:rsidR="3F22A021" w:rsidRPr="000877DB">
        <w:rPr>
          <w:rFonts w:ascii="Arial" w:hAnsi="Arial" w:cs="Arial"/>
        </w:rPr>
        <w:t xml:space="preserve"> </w:t>
      </w:r>
      <w:r w:rsidR="3F22A021" w:rsidRPr="32D9E47D">
        <w:rPr>
          <w:rFonts w:ascii="Arial" w:hAnsi="Arial" w:cs="Arial"/>
        </w:rPr>
        <w:t>cuando sea</w:t>
      </w:r>
      <w:r w:rsidR="0DF37AEC" w:rsidRPr="32D9E47D">
        <w:rPr>
          <w:rFonts w:ascii="Arial" w:hAnsi="Arial" w:cs="Arial"/>
        </w:rPr>
        <w:t xml:space="preserve"> necesario</w:t>
      </w:r>
      <w:r w:rsidR="24241FE7" w:rsidRPr="32D9E47D">
        <w:rPr>
          <w:rFonts w:ascii="Arial" w:hAnsi="Arial" w:cs="Arial"/>
        </w:rPr>
        <w:t>)</w:t>
      </w:r>
      <w:r w:rsidR="3B3F6E2C" w:rsidRPr="32D9E47D">
        <w:rPr>
          <w:rFonts w:ascii="Arial" w:hAnsi="Arial" w:cs="Arial"/>
        </w:rPr>
        <w:t>.</w:t>
      </w:r>
      <w:r w:rsidR="0DF37AEC" w:rsidRPr="32D9E47D">
        <w:rPr>
          <w:rFonts w:ascii="Arial" w:hAnsi="Arial" w:cs="Arial"/>
        </w:rPr>
        <w:t xml:space="preserve"> </w:t>
      </w:r>
    </w:p>
    <w:p w14:paraId="6E9A935B" w14:textId="77777777" w:rsidR="00F719A7" w:rsidRDefault="00F719A7" w:rsidP="4DA188B4">
      <w:pPr>
        <w:spacing w:line="259" w:lineRule="auto"/>
        <w:jc w:val="both"/>
        <w:rPr>
          <w:rFonts w:ascii="Arial" w:hAnsi="Arial" w:cs="Arial"/>
        </w:rPr>
      </w:pPr>
    </w:p>
    <w:p w14:paraId="69AA11FF" w14:textId="15E09091" w:rsidR="00C959EA" w:rsidRDefault="00F719A7" w:rsidP="4DA188B4">
      <w:pPr>
        <w:spacing w:line="259" w:lineRule="auto"/>
        <w:jc w:val="both"/>
        <w:rPr>
          <w:rFonts w:ascii="Arial" w:hAnsi="Arial" w:cs="Arial"/>
        </w:rPr>
      </w:pPr>
      <w:r w:rsidRPr="00700F84">
        <w:rPr>
          <w:rFonts w:ascii="Arial" w:hAnsi="Arial" w:cs="Arial"/>
          <w:b/>
          <w:bCs/>
        </w:rPr>
        <w:t>Paso 6:</w:t>
      </w:r>
      <w:r w:rsidR="00C959EA" w:rsidRPr="7DEEA83C">
        <w:rPr>
          <w:rFonts w:ascii="Arial" w:hAnsi="Arial" w:cs="Arial"/>
        </w:rPr>
        <w:t xml:space="preserve"> Una vez se logré un </w:t>
      </w:r>
      <w:r w:rsidR="00C959EA" w:rsidRPr="000877DB">
        <w:rPr>
          <w:rFonts w:ascii="Arial" w:hAnsi="Arial" w:cs="Arial"/>
        </w:rPr>
        <w:t>acuerdo o</w:t>
      </w:r>
      <w:r w:rsidR="00C959EA" w:rsidRPr="7DEEA83C">
        <w:rPr>
          <w:rFonts w:ascii="Arial" w:hAnsi="Arial" w:cs="Arial"/>
        </w:rPr>
        <w:t xml:space="preserve"> convenio con un aliado, y </w:t>
      </w:r>
      <w:r w:rsidR="00C959EA" w:rsidRPr="000877DB">
        <w:rPr>
          <w:rFonts w:ascii="Arial" w:hAnsi="Arial" w:cs="Arial"/>
        </w:rPr>
        <w:t>se finalice</w:t>
      </w:r>
      <w:r w:rsidR="00AC205D" w:rsidRPr="000877DB">
        <w:rPr>
          <w:rFonts w:ascii="Arial" w:hAnsi="Arial" w:cs="Arial"/>
        </w:rPr>
        <w:t>n</w:t>
      </w:r>
      <w:r w:rsidR="00C959EA" w:rsidRPr="000877DB">
        <w:rPr>
          <w:rFonts w:ascii="Arial" w:hAnsi="Arial" w:cs="Arial"/>
        </w:rPr>
        <w:t xml:space="preserve"> </w:t>
      </w:r>
      <w:r w:rsidR="00C959EA" w:rsidRPr="7DEEA83C">
        <w:rPr>
          <w:rFonts w:ascii="Arial" w:hAnsi="Arial" w:cs="Arial"/>
        </w:rPr>
        <w:t xml:space="preserve">las actividades </w:t>
      </w:r>
      <w:r w:rsidR="4B13D3BD" w:rsidRPr="7DEEA83C">
        <w:rPr>
          <w:rFonts w:ascii="Arial" w:hAnsi="Arial" w:cs="Arial"/>
        </w:rPr>
        <w:t>de la iniciativa y/o</w:t>
      </w:r>
      <w:r w:rsidR="00C959EA" w:rsidRPr="7DEEA83C">
        <w:rPr>
          <w:rFonts w:ascii="Arial" w:hAnsi="Arial" w:cs="Arial"/>
        </w:rPr>
        <w:t xml:space="preserve"> proyecto, se sugiere revisar internamente aspectos de mejora en la gestión de la cooperación </w:t>
      </w:r>
      <w:r w:rsidRPr="7DEEA83C">
        <w:rPr>
          <w:rFonts w:ascii="Arial" w:hAnsi="Arial" w:cs="Arial"/>
        </w:rPr>
        <w:t>internacional de la entidad.</w:t>
      </w:r>
    </w:p>
    <w:p w14:paraId="7B922F71" w14:textId="77777777" w:rsidR="00AC205D" w:rsidRDefault="00AC205D" w:rsidP="4DA188B4">
      <w:pPr>
        <w:spacing w:line="259" w:lineRule="auto"/>
        <w:jc w:val="both"/>
        <w:rPr>
          <w:rFonts w:ascii="Arial" w:hAnsi="Arial" w:cs="Arial"/>
        </w:rPr>
      </w:pPr>
    </w:p>
    <w:p w14:paraId="66F64B4C" w14:textId="305058D1" w:rsidR="00AC205D" w:rsidRPr="000877DB" w:rsidRDefault="00AC205D" w:rsidP="4DA188B4">
      <w:pPr>
        <w:spacing w:line="259" w:lineRule="auto"/>
        <w:jc w:val="both"/>
        <w:rPr>
          <w:rFonts w:ascii="Arial" w:hAnsi="Arial" w:cs="Arial"/>
        </w:rPr>
      </w:pPr>
      <w:r w:rsidRPr="000877DB">
        <w:rPr>
          <w:rFonts w:ascii="Arial" w:hAnsi="Arial" w:cs="Arial"/>
          <w:b/>
          <w:bCs/>
        </w:rPr>
        <w:t>Paso 7:</w:t>
      </w:r>
      <w:r w:rsidRPr="000877DB">
        <w:rPr>
          <w:rFonts w:ascii="Arial" w:hAnsi="Arial" w:cs="Arial"/>
        </w:rPr>
        <w:t xml:space="preserve"> Se debe asegurar, de acuerdo con los términos de propiedad intelectual del acuerdo o convenio, la debida gestión del conocimiento de la iniciativa o proyecto. Se deben replicar las buenas prácticas, lecciones aprendidas y resultados a nivel externo y externo de la Entidad en la medida que los términos del convenio o acuerdo lo permitan.</w:t>
      </w:r>
    </w:p>
    <w:p w14:paraId="49B9B81C" w14:textId="77777777" w:rsidR="00F719A7" w:rsidRDefault="00F719A7" w:rsidP="4DA188B4">
      <w:pPr>
        <w:spacing w:line="259" w:lineRule="auto"/>
        <w:jc w:val="both"/>
        <w:rPr>
          <w:rFonts w:ascii="Arial" w:hAnsi="Arial" w:cs="Arial"/>
        </w:rPr>
      </w:pPr>
    </w:p>
    <w:p w14:paraId="3F14DFBF" w14:textId="77777777" w:rsidR="00F719A7" w:rsidRDefault="00F719A7" w:rsidP="4DA188B4">
      <w:pPr>
        <w:spacing w:line="259" w:lineRule="auto"/>
        <w:jc w:val="both"/>
        <w:rPr>
          <w:rFonts w:ascii="Arial" w:hAnsi="Arial" w:cs="Arial"/>
        </w:rPr>
      </w:pPr>
    </w:p>
    <w:p w14:paraId="12CA1FAF" w14:textId="53BA170A" w:rsidR="2D601E63" w:rsidRDefault="2D601E63" w:rsidP="2D601E63">
      <w:pPr>
        <w:jc w:val="both"/>
        <w:rPr>
          <w:rFonts w:ascii="Arial" w:hAnsi="Arial" w:cs="Arial"/>
        </w:rPr>
      </w:pPr>
    </w:p>
    <w:p w14:paraId="722DBA67" w14:textId="77777777" w:rsidR="00F719A7" w:rsidRDefault="00F719A7" w:rsidP="2D601E63">
      <w:pPr>
        <w:jc w:val="both"/>
        <w:rPr>
          <w:rFonts w:ascii="Arial" w:hAnsi="Arial" w:cs="Arial"/>
        </w:rPr>
      </w:pPr>
    </w:p>
    <w:p w14:paraId="581E25AF" w14:textId="77777777" w:rsidR="00F719A7" w:rsidRDefault="00F719A7" w:rsidP="2D601E63">
      <w:pPr>
        <w:jc w:val="both"/>
        <w:rPr>
          <w:rFonts w:ascii="Arial" w:hAnsi="Arial" w:cs="Arial"/>
        </w:rPr>
      </w:pPr>
    </w:p>
    <w:p w14:paraId="5358AE71" w14:textId="77777777" w:rsidR="00F719A7" w:rsidRDefault="00F719A7" w:rsidP="2D601E63">
      <w:pPr>
        <w:jc w:val="both"/>
        <w:rPr>
          <w:rFonts w:ascii="Arial" w:hAnsi="Arial" w:cs="Arial"/>
        </w:rPr>
      </w:pPr>
    </w:p>
    <w:p w14:paraId="1F4AFA06" w14:textId="77777777" w:rsidR="00F719A7" w:rsidRDefault="00F719A7" w:rsidP="2D601E63">
      <w:pPr>
        <w:jc w:val="both"/>
        <w:rPr>
          <w:rFonts w:ascii="Arial" w:hAnsi="Arial" w:cs="Arial"/>
        </w:rPr>
      </w:pPr>
    </w:p>
    <w:p w14:paraId="68566584" w14:textId="77777777" w:rsidR="00F719A7" w:rsidRDefault="00F719A7" w:rsidP="2D601E63">
      <w:pPr>
        <w:jc w:val="both"/>
        <w:rPr>
          <w:rFonts w:ascii="Arial" w:hAnsi="Arial" w:cs="Arial"/>
        </w:rPr>
      </w:pPr>
    </w:p>
    <w:p w14:paraId="627F2BCC" w14:textId="77777777" w:rsidR="00F719A7" w:rsidRDefault="00F719A7" w:rsidP="2D601E63">
      <w:pPr>
        <w:jc w:val="both"/>
        <w:rPr>
          <w:rFonts w:ascii="Arial" w:hAnsi="Arial" w:cs="Arial"/>
        </w:rPr>
      </w:pPr>
    </w:p>
    <w:p w14:paraId="5438471C" w14:textId="77777777" w:rsidR="00AC205D" w:rsidRDefault="00AC205D" w:rsidP="2D601E63">
      <w:pPr>
        <w:jc w:val="both"/>
        <w:rPr>
          <w:rFonts w:ascii="Arial" w:hAnsi="Arial" w:cs="Arial"/>
        </w:rPr>
      </w:pPr>
    </w:p>
    <w:p w14:paraId="3C1FDF0A" w14:textId="77777777" w:rsidR="00F719A7" w:rsidRDefault="00F719A7" w:rsidP="2D601E63">
      <w:pPr>
        <w:jc w:val="both"/>
        <w:rPr>
          <w:rFonts w:ascii="Arial" w:hAnsi="Arial" w:cs="Arial"/>
        </w:rPr>
      </w:pPr>
    </w:p>
    <w:p w14:paraId="30032ACF" w14:textId="77777777" w:rsidR="00F719A7" w:rsidRDefault="00F719A7" w:rsidP="2D601E63">
      <w:pPr>
        <w:jc w:val="both"/>
        <w:rPr>
          <w:rFonts w:ascii="Arial" w:hAnsi="Arial" w:cs="Arial"/>
        </w:rPr>
      </w:pPr>
    </w:p>
    <w:p w14:paraId="27F65D48" w14:textId="274BB9EC" w:rsidR="2D601E63" w:rsidRDefault="2D601E63" w:rsidP="2D601E63">
      <w:pPr>
        <w:jc w:val="both"/>
        <w:rPr>
          <w:rFonts w:ascii="Arial" w:hAnsi="Arial" w:cs="Arial"/>
        </w:rPr>
      </w:pPr>
    </w:p>
    <w:p w14:paraId="66D0CCB8" w14:textId="7AAD8005" w:rsidR="2D601E63" w:rsidRDefault="00F719A7" w:rsidP="00AC205D">
      <w:pPr>
        <w:pStyle w:val="Ttulo"/>
      </w:pPr>
      <w:r w:rsidRPr="00AC205D">
        <w:lastRenderedPageBreak/>
        <w:t>REFERENCIAS BIBLIOGRÁFICAS</w:t>
      </w:r>
    </w:p>
    <w:p w14:paraId="45A7AC26" w14:textId="77777777" w:rsidR="00F97851" w:rsidRDefault="00F97851" w:rsidP="00F97851">
      <w:pPr>
        <w:pStyle w:val="Ttulo"/>
        <w:numPr>
          <w:ilvl w:val="0"/>
          <w:numId w:val="0"/>
        </w:numPr>
        <w:ind w:left="720"/>
        <w:jc w:val="left"/>
      </w:pPr>
    </w:p>
    <w:p w14:paraId="579F3997" w14:textId="77777777" w:rsidR="008A1F61" w:rsidRDefault="008A1F61" w:rsidP="008A1F61">
      <w:pPr>
        <w:pStyle w:val="Ttulo"/>
        <w:numPr>
          <w:ilvl w:val="0"/>
          <w:numId w:val="0"/>
        </w:numPr>
        <w:ind w:left="720" w:hanging="360"/>
      </w:pPr>
    </w:p>
    <w:p w14:paraId="358790D0" w14:textId="5473C5C4" w:rsidR="008A1F61" w:rsidRDefault="008A1F61" w:rsidP="008A1F61">
      <w:pPr>
        <w:pStyle w:val="Ttulo"/>
        <w:numPr>
          <w:ilvl w:val="0"/>
          <w:numId w:val="0"/>
        </w:numPr>
        <w:jc w:val="both"/>
        <w:rPr>
          <w:b w:val="0"/>
          <w:bCs/>
          <w:lang w:val="es-CO"/>
        </w:rPr>
      </w:pPr>
      <w:r>
        <w:rPr>
          <w:b w:val="0"/>
          <w:bCs/>
          <w:lang w:val="es-CO"/>
        </w:rPr>
        <w:t xml:space="preserve">Alcaldía Mayor de Bogotá (2020). </w:t>
      </w:r>
      <w:r w:rsidRPr="008A1F61">
        <w:rPr>
          <w:b w:val="0"/>
          <w:bCs/>
          <w:i/>
          <w:iCs/>
          <w:lang w:val="es-CO"/>
        </w:rPr>
        <w:t>Acuerdo 761 de 2020 Concejo de Bogotá, D.C</w:t>
      </w:r>
      <w:r w:rsidRPr="008A1F61">
        <w:rPr>
          <w:b w:val="0"/>
          <w:bCs/>
          <w:lang w:val="es-CO"/>
        </w:rPr>
        <w:t>.</w:t>
      </w:r>
      <w:r w:rsidRPr="008A1F61">
        <w:t xml:space="preserve"> </w:t>
      </w:r>
      <w:hyperlink r:id="rId16" w:history="1">
        <w:r w:rsidRPr="001E6BF5">
          <w:rPr>
            <w:rStyle w:val="Hipervnculo"/>
            <w:b w:val="0"/>
            <w:bCs/>
            <w:lang w:val="es-CO"/>
          </w:rPr>
          <w:t>https://www.alcaldiabogota.gov.co/sisjur/normas/Norma1.jsp?i=93649</w:t>
        </w:r>
      </w:hyperlink>
      <w:r>
        <w:rPr>
          <w:b w:val="0"/>
          <w:bCs/>
          <w:lang w:val="es-CO"/>
        </w:rPr>
        <w:t xml:space="preserve"> </w:t>
      </w:r>
    </w:p>
    <w:p w14:paraId="56773D59" w14:textId="77777777" w:rsidR="008A1F61" w:rsidRDefault="008A1F61" w:rsidP="008A1F61">
      <w:pPr>
        <w:pStyle w:val="Ttulo"/>
        <w:numPr>
          <w:ilvl w:val="0"/>
          <w:numId w:val="0"/>
        </w:numPr>
        <w:jc w:val="both"/>
        <w:rPr>
          <w:b w:val="0"/>
          <w:bCs/>
          <w:lang w:val="es-CO"/>
        </w:rPr>
      </w:pPr>
    </w:p>
    <w:p w14:paraId="1A67FB0A" w14:textId="6CD4A9EB" w:rsidR="008A1F61" w:rsidRPr="008A1F61" w:rsidRDefault="008A1F61" w:rsidP="008A1F61">
      <w:pPr>
        <w:pStyle w:val="Ttulo"/>
        <w:numPr>
          <w:ilvl w:val="0"/>
          <w:numId w:val="0"/>
        </w:numPr>
        <w:jc w:val="both"/>
        <w:rPr>
          <w:b w:val="0"/>
          <w:bCs/>
          <w:lang w:val="es-CO"/>
        </w:rPr>
      </w:pPr>
      <w:r>
        <w:rPr>
          <w:b w:val="0"/>
          <w:bCs/>
          <w:lang w:val="es-CO"/>
        </w:rPr>
        <w:t xml:space="preserve">Alcaldía Mayor de Bogotá (2021). </w:t>
      </w:r>
      <w:r w:rsidRPr="008A1F61">
        <w:rPr>
          <w:b w:val="0"/>
          <w:bCs/>
          <w:i/>
          <w:iCs/>
          <w:lang w:val="es-CO"/>
        </w:rPr>
        <w:t>Decreto 140 de 2021 Alcaldía Mayor de Bogotá, D.C</w:t>
      </w:r>
      <w:r w:rsidRPr="008A1F61">
        <w:rPr>
          <w:b w:val="0"/>
          <w:bCs/>
          <w:lang w:val="es-CO"/>
        </w:rPr>
        <w:t>.</w:t>
      </w:r>
      <w:r>
        <w:rPr>
          <w:b w:val="0"/>
          <w:bCs/>
          <w:lang w:val="es-CO"/>
        </w:rPr>
        <w:t xml:space="preserve"> </w:t>
      </w:r>
      <w:hyperlink r:id="rId17" w:history="1">
        <w:r w:rsidRPr="001E6BF5">
          <w:rPr>
            <w:rStyle w:val="Hipervnculo"/>
            <w:b w:val="0"/>
            <w:bCs/>
          </w:rPr>
          <w:t>https://www.alcaldiabogota.gov.co/sisjur/normas/Norma1.jsp?i=109479</w:t>
        </w:r>
      </w:hyperlink>
      <w:r w:rsidRPr="008A1F61">
        <w:rPr>
          <w:b w:val="0"/>
          <w:bCs/>
          <w:lang w:val="es-CO"/>
        </w:rPr>
        <w:t xml:space="preserve"> </w:t>
      </w:r>
    </w:p>
    <w:p w14:paraId="1E0346CC" w14:textId="77777777" w:rsidR="00F719A7" w:rsidRDefault="00F719A7" w:rsidP="2D601E63">
      <w:pPr>
        <w:jc w:val="both"/>
        <w:rPr>
          <w:rFonts w:ascii="Arial" w:hAnsi="Arial" w:cs="Arial"/>
        </w:rPr>
      </w:pPr>
    </w:p>
    <w:p w14:paraId="1F6CC439" w14:textId="5858D38A" w:rsidR="00F719A7" w:rsidRDefault="1447BF64" w:rsidP="2D601E63">
      <w:pPr>
        <w:jc w:val="both"/>
        <w:rPr>
          <w:rFonts w:ascii="Arial" w:hAnsi="Arial" w:cs="Arial"/>
        </w:rPr>
      </w:pPr>
      <w:r w:rsidRPr="4503B3D1">
        <w:rPr>
          <w:rFonts w:ascii="Arial" w:hAnsi="Arial" w:cs="Arial"/>
        </w:rPr>
        <w:t xml:space="preserve">Agencia Presidencial de Cooperación Internacional-APC Colombia (2023). </w:t>
      </w:r>
      <w:r w:rsidRPr="4503B3D1">
        <w:rPr>
          <w:rFonts w:ascii="Arial" w:hAnsi="Arial" w:cs="Arial"/>
          <w:i/>
          <w:iCs/>
        </w:rPr>
        <w:t>Glosario</w:t>
      </w:r>
      <w:r w:rsidRPr="4503B3D1">
        <w:rPr>
          <w:rFonts w:ascii="Arial" w:hAnsi="Arial" w:cs="Arial"/>
        </w:rPr>
        <w:t xml:space="preserve">. </w:t>
      </w:r>
      <w:hyperlink r:id="rId18">
        <w:r w:rsidR="00F719A7" w:rsidRPr="4503B3D1">
          <w:rPr>
            <w:rStyle w:val="Hipervnculo"/>
            <w:rFonts w:ascii="Arial" w:hAnsi="Arial" w:cs="Arial"/>
          </w:rPr>
          <w:t>https://www.apccolombia.gov.co/comunicaciones/glosario</w:t>
        </w:r>
      </w:hyperlink>
      <w:r w:rsidR="00F719A7" w:rsidRPr="4503B3D1">
        <w:rPr>
          <w:rFonts w:ascii="Arial" w:hAnsi="Arial" w:cs="Arial"/>
        </w:rPr>
        <w:t xml:space="preserve"> </w:t>
      </w:r>
    </w:p>
    <w:p w14:paraId="21953F64" w14:textId="3D6BA8B6" w:rsidR="00F719A7" w:rsidRDefault="00F719A7" w:rsidP="4503B3D1">
      <w:pPr>
        <w:jc w:val="both"/>
        <w:rPr>
          <w:rFonts w:ascii="Arial" w:hAnsi="Arial" w:cs="Arial"/>
        </w:rPr>
      </w:pPr>
    </w:p>
    <w:p w14:paraId="0C1C6B63" w14:textId="12ED709A" w:rsidR="00F719A7" w:rsidRDefault="119189C7" w:rsidP="4503B3D1">
      <w:pPr>
        <w:jc w:val="both"/>
        <w:rPr>
          <w:rStyle w:val="Hipervnculo"/>
          <w:rFonts w:ascii="Arial" w:hAnsi="Arial" w:cs="Arial"/>
        </w:rPr>
      </w:pPr>
      <w:r w:rsidRPr="4503B3D1">
        <w:rPr>
          <w:rFonts w:ascii="Arial" w:hAnsi="Arial" w:cs="Arial"/>
        </w:rPr>
        <w:t xml:space="preserve">Agencia Uruguaya de Cooperación Internacional (AUCI) (2016). </w:t>
      </w:r>
      <w:r w:rsidRPr="4503B3D1">
        <w:rPr>
          <w:rFonts w:ascii="Arial" w:hAnsi="Arial" w:cs="Arial"/>
          <w:i/>
          <w:iCs/>
        </w:rPr>
        <w:t>Glosario y tipologías de Cooperación Internacional.</w:t>
      </w:r>
      <w:r w:rsidRPr="4503B3D1">
        <w:rPr>
          <w:rFonts w:ascii="Arial" w:hAnsi="Arial" w:cs="Arial"/>
        </w:rPr>
        <w:t xml:space="preserve"> </w:t>
      </w:r>
      <w:hyperlink r:id="rId19">
        <w:r w:rsidRPr="4503B3D1">
          <w:rPr>
            <w:rStyle w:val="Hipervnculo"/>
            <w:rFonts w:ascii="Arial" w:hAnsi="Arial" w:cs="Arial"/>
          </w:rPr>
          <w:t>https://www.gub.uy/agencia-uruguaya-cooperacion-internacional/sites/agencia-uruguaya-cooperacion-internacional/files/documentos/publicaciones/Glosario-web_ORIGINAL_2da%20edicion.pdf</w:t>
        </w:r>
      </w:hyperlink>
    </w:p>
    <w:p w14:paraId="1095C495" w14:textId="77777777" w:rsidR="008A1F61" w:rsidRDefault="008A1F61" w:rsidP="4503B3D1">
      <w:pPr>
        <w:jc w:val="both"/>
        <w:rPr>
          <w:rStyle w:val="Hipervnculo"/>
          <w:rFonts w:ascii="Arial" w:hAnsi="Arial" w:cs="Arial"/>
        </w:rPr>
      </w:pPr>
    </w:p>
    <w:p w14:paraId="7E438EB1" w14:textId="7CFA2EC9" w:rsidR="008A1F61" w:rsidRDefault="008A1F61" w:rsidP="4503B3D1">
      <w:pPr>
        <w:jc w:val="both"/>
        <w:rPr>
          <w:rFonts w:ascii="Arial" w:hAnsi="Arial" w:cs="Arial"/>
        </w:rPr>
      </w:pPr>
      <w:r w:rsidRPr="008A1F61">
        <w:rPr>
          <w:rFonts w:ascii="Arial" w:hAnsi="Arial" w:cs="Arial"/>
        </w:rPr>
        <w:t xml:space="preserve">Diccionario </w:t>
      </w:r>
      <w:r>
        <w:rPr>
          <w:rFonts w:ascii="Arial" w:hAnsi="Arial" w:cs="Arial"/>
        </w:rPr>
        <w:t>P</w:t>
      </w:r>
      <w:r w:rsidRPr="008A1F61">
        <w:rPr>
          <w:rFonts w:ascii="Arial" w:hAnsi="Arial" w:cs="Arial"/>
        </w:rPr>
        <w:t xml:space="preserve">anhispánico del </w:t>
      </w:r>
      <w:r>
        <w:rPr>
          <w:rFonts w:ascii="Arial" w:hAnsi="Arial" w:cs="Arial"/>
        </w:rPr>
        <w:t>e</w:t>
      </w:r>
      <w:r w:rsidRPr="008A1F61">
        <w:rPr>
          <w:rFonts w:ascii="Arial" w:hAnsi="Arial" w:cs="Arial"/>
        </w:rPr>
        <w:t>spañol jurídico -DPEJ</w:t>
      </w:r>
      <w:r>
        <w:rPr>
          <w:rFonts w:ascii="Arial" w:hAnsi="Arial" w:cs="Arial"/>
        </w:rPr>
        <w:t xml:space="preserve"> de la </w:t>
      </w:r>
      <w:r w:rsidRPr="7DEEA83C">
        <w:rPr>
          <w:rFonts w:ascii="Arial" w:hAnsi="Arial" w:cs="Arial"/>
        </w:rPr>
        <w:t>Real Academia Española (RAE)</w:t>
      </w:r>
      <w:r>
        <w:rPr>
          <w:rFonts w:ascii="Arial" w:hAnsi="Arial" w:cs="Arial"/>
        </w:rPr>
        <w:t xml:space="preserve"> (2023). </w:t>
      </w:r>
      <w:r w:rsidRPr="008A1F61">
        <w:rPr>
          <w:rFonts w:ascii="Arial" w:hAnsi="Arial" w:cs="Arial"/>
          <w:i/>
          <w:iCs/>
        </w:rPr>
        <w:t>Definición Organización Internacional</w:t>
      </w:r>
      <w:r>
        <w:rPr>
          <w:rFonts w:ascii="Arial" w:hAnsi="Arial" w:cs="Arial"/>
        </w:rPr>
        <w:t xml:space="preserve">  </w:t>
      </w:r>
      <w:hyperlink r:id="rId20" w:history="1">
        <w:r w:rsidRPr="001E6BF5">
          <w:rPr>
            <w:rStyle w:val="Hipervnculo"/>
            <w:rFonts w:ascii="Arial" w:hAnsi="Arial" w:cs="Arial"/>
          </w:rPr>
          <w:t>https://dpej.rae.es/lema/organizaci%C3%B3n-internacional</w:t>
        </w:r>
      </w:hyperlink>
      <w:r>
        <w:rPr>
          <w:rFonts w:ascii="Arial" w:hAnsi="Arial" w:cs="Arial"/>
        </w:rPr>
        <w:t xml:space="preserve"> </w:t>
      </w:r>
    </w:p>
    <w:p w14:paraId="568FD85B" w14:textId="77777777" w:rsidR="00F97851" w:rsidRDefault="00F97851" w:rsidP="4503B3D1">
      <w:pPr>
        <w:jc w:val="both"/>
        <w:rPr>
          <w:rFonts w:ascii="Arial" w:hAnsi="Arial" w:cs="Arial"/>
        </w:rPr>
      </w:pPr>
    </w:p>
    <w:p w14:paraId="35A17614" w14:textId="075BE193" w:rsidR="00F97851" w:rsidRDefault="00F97851" w:rsidP="4503B3D1">
      <w:pPr>
        <w:jc w:val="both"/>
        <w:rPr>
          <w:rFonts w:ascii="Arial" w:hAnsi="Arial" w:cs="Arial"/>
        </w:rPr>
      </w:pPr>
      <w:r w:rsidRPr="008A1F61">
        <w:rPr>
          <w:rFonts w:ascii="Arial" w:hAnsi="Arial" w:cs="Arial"/>
        </w:rPr>
        <w:t xml:space="preserve">Diccionario </w:t>
      </w:r>
      <w:r>
        <w:rPr>
          <w:rFonts w:ascii="Arial" w:hAnsi="Arial" w:cs="Arial"/>
        </w:rPr>
        <w:t>P</w:t>
      </w:r>
      <w:r w:rsidRPr="008A1F61">
        <w:rPr>
          <w:rFonts w:ascii="Arial" w:hAnsi="Arial" w:cs="Arial"/>
        </w:rPr>
        <w:t xml:space="preserve">anhispánico del </w:t>
      </w:r>
      <w:r>
        <w:rPr>
          <w:rFonts w:ascii="Arial" w:hAnsi="Arial" w:cs="Arial"/>
        </w:rPr>
        <w:t>e</w:t>
      </w:r>
      <w:r w:rsidRPr="008A1F61">
        <w:rPr>
          <w:rFonts w:ascii="Arial" w:hAnsi="Arial" w:cs="Arial"/>
        </w:rPr>
        <w:t>spañol jurídico -DPEJ</w:t>
      </w:r>
      <w:r>
        <w:rPr>
          <w:rFonts w:ascii="Arial" w:hAnsi="Arial" w:cs="Arial"/>
        </w:rPr>
        <w:t xml:space="preserve"> de la </w:t>
      </w:r>
      <w:r w:rsidRPr="7DEEA83C">
        <w:rPr>
          <w:rFonts w:ascii="Arial" w:hAnsi="Arial" w:cs="Arial"/>
        </w:rPr>
        <w:t>Real Academia Española (RAE)</w:t>
      </w:r>
      <w:r>
        <w:rPr>
          <w:rFonts w:ascii="Arial" w:hAnsi="Arial" w:cs="Arial"/>
        </w:rPr>
        <w:t xml:space="preserve"> (2023). </w:t>
      </w:r>
      <w:r w:rsidRPr="008A1F61">
        <w:rPr>
          <w:rFonts w:ascii="Arial" w:hAnsi="Arial" w:cs="Arial"/>
          <w:i/>
          <w:iCs/>
        </w:rPr>
        <w:t xml:space="preserve">Definición </w:t>
      </w:r>
      <w:r>
        <w:rPr>
          <w:rFonts w:ascii="Arial" w:hAnsi="Arial" w:cs="Arial"/>
          <w:i/>
          <w:iCs/>
        </w:rPr>
        <w:t xml:space="preserve">Organización no gubernamental. </w:t>
      </w:r>
      <w:hyperlink r:id="rId21" w:history="1">
        <w:r w:rsidRPr="001E6BF5">
          <w:rPr>
            <w:rStyle w:val="Hipervnculo"/>
            <w:rFonts w:ascii="Arial" w:hAnsi="Arial" w:cs="Arial"/>
          </w:rPr>
          <w:t>https://dpej.rae.es/lema/organizaci%C3%B3n-no-gubernamental-ong</w:t>
        </w:r>
      </w:hyperlink>
      <w:r>
        <w:rPr>
          <w:rFonts w:ascii="Arial" w:hAnsi="Arial" w:cs="Arial"/>
        </w:rPr>
        <w:t xml:space="preserve"> </w:t>
      </w:r>
    </w:p>
    <w:p w14:paraId="2C6F806B" w14:textId="44ADC5AB" w:rsidR="00F719A7" w:rsidRDefault="119189C7" w:rsidP="4503B3D1">
      <w:pPr>
        <w:jc w:val="both"/>
        <w:rPr>
          <w:rFonts w:ascii="Arial" w:hAnsi="Arial" w:cs="Arial"/>
        </w:rPr>
      </w:pPr>
      <w:r w:rsidRPr="4503B3D1">
        <w:rPr>
          <w:rFonts w:ascii="Arial" w:hAnsi="Arial" w:cs="Arial"/>
        </w:rPr>
        <w:t xml:space="preserve"> </w:t>
      </w:r>
    </w:p>
    <w:p w14:paraId="418881A4" w14:textId="7C9741C1" w:rsidR="00F719A7" w:rsidRDefault="4A540AB6" w:rsidP="4503B3D1">
      <w:pPr>
        <w:jc w:val="both"/>
        <w:rPr>
          <w:rFonts w:ascii="Arial" w:hAnsi="Arial" w:cs="Arial"/>
        </w:rPr>
      </w:pPr>
      <w:r w:rsidRPr="32D9E47D">
        <w:rPr>
          <w:rFonts w:ascii="Arial" w:hAnsi="Arial" w:cs="Arial"/>
        </w:rPr>
        <w:t xml:space="preserve">Dirección Distrital de Relaciones Internacionales </w:t>
      </w:r>
      <w:bookmarkStart w:id="1" w:name="_Int_LOKEs7ic"/>
      <w:r w:rsidRPr="32D9E47D">
        <w:rPr>
          <w:rFonts w:ascii="Arial" w:hAnsi="Arial" w:cs="Arial"/>
        </w:rPr>
        <w:t>Secretaria General</w:t>
      </w:r>
      <w:bookmarkEnd w:id="1"/>
      <w:r w:rsidR="004650AD">
        <w:rPr>
          <w:rFonts w:ascii="Arial" w:hAnsi="Arial" w:cs="Arial"/>
        </w:rPr>
        <w:t xml:space="preserve"> (2023) </w:t>
      </w:r>
      <w:r w:rsidRPr="32D9E47D">
        <w:rPr>
          <w:rFonts w:ascii="Arial" w:hAnsi="Arial" w:cs="Arial"/>
        </w:rPr>
        <w:t>Alcaldía Mayor de Bogotá</w:t>
      </w:r>
      <w:r w:rsidR="004650AD">
        <w:rPr>
          <w:rFonts w:ascii="Arial" w:hAnsi="Arial" w:cs="Arial"/>
        </w:rPr>
        <w:t xml:space="preserve">. </w:t>
      </w:r>
      <w:r w:rsidR="004650AD" w:rsidRPr="004650AD">
        <w:rPr>
          <w:rFonts w:ascii="Arial" w:hAnsi="Arial" w:cs="Arial"/>
          <w:i/>
          <w:iCs/>
        </w:rPr>
        <w:t>Matriz de Relacionamiento y Cooperación Internacional</w:t>
      </w:r>
      <w:r w:rsidR="004650AD">
        <w:rPr>
          <w:rFonts w:ascii="Arial" w:hAnsi="Arial" w:cs="Arial"/>
        </w:rPr>
        <w:t xml:space="preserve">. </w:t>
      </w:r>
      <w:r w:rsidRPr="32D9E47D">
        <w:rPr>
          <w:rFonts w:ascii="Arial" w:hAnsi="Arial" w:cs="Arial"/>
        </w:rPr>
        <w:t xml:space="preserve"> </w:t>
      </w:r>
    </w:p>
    <w:p w14:paraId="3C222FE7" w14:textId="3B13F630" w:rsidR="7DEEA83C" w:rsidRDefault="7DEEA83C" w:rsidP="7DEEA83C">
      <w:pPr>
        <w:jc w:val="both"/>
        <w:rPr>
          <w:rFonts w:ascii="Arial" w:hAnsi="Arial" w:cs="Arial"/>
        </w:rPr>
      </w:pPr>
    </w:p>
    <w:p w14:paraId="1BF03D84" w14:textId="53CAFB33" w:rsidR="55053201" w:rsidRDefault="55053201" w:rsidP="32D9E47D">
      <w:pPr>
        <w:jc w:val="both"/>
        <w:rPr>
          <w:rFonts w:ascii="Arial" w:hAnsi="Arial" w:cs="Arial"/>
        </w:rPr>
      </w:pPr>
      <w:r w:rsidRPr="32D9E47D">
        <w:rPr>
          <w:rFonts w:ascii="Arial" w:hAnsi="Arial" w:cs="Arial"/>
        </w:rPr>
        <w:t xml:space="preserve">Función Pública (2023). Glosario. Definición Desarrollo Organizacional. </w:t>
      </w:r>
      <w:hyperlink r:id="rId22">
        <w:r w:rsidRPr="32D9E47D">
          <w:rPr>
            <w:rStyle w:val="Hipervnculo"/>
            <w:rFonts w:ascii="Arial" w:hAnsi="Arial" w:cs="Arial"/>
          </w:rPr>
          <w:t>https://www.funcionpublica.gov.co/glosario/-/wiki/Glosario+2/Desarrollo+Organizacional?_com_liferay_wiki_web_portlet_WikiPortlet_redirect=https%3A%2F%2Fwww.funcionpublica.gov.co%2Fglosario%2F-%2Fwiki%2Ftag%2Fd%3Fp_r_p_http%253A%252F%252Fwww.liferay.com%252Fpublic-render-parameters%252Fwiki_title%3DImpacto%2Bdel%2BDesarrollo%2BInstitucional</w:t>
        </w:r>
      </w:hyperlink>
      <w:r w:rsidRPr="32D9E47D">
        <w:rPr>
          <w:rFonts w:ascii="Arial" w:hAnsi="Arial" w:cs="Arial"/>
        </w:rPr>
        <w:t xml:space="preserve"> </w:t>
      </w:r>
    </w:p>
    <w:p w14:paraId="2EAE2393" w14:textId="3E678BE6" w:rsidR="32D9E47D" w:rsidRDefault="32D9E47D" w:rsidP="32D9E47D">
      <w:pPr>
        <w:jc w:val="both"/>
        <w:rPr>
          <w:rFonts w:ascii="Arial" w:hAnsi="Arial" w:cs="Arial"/>
        </w:rPr>
      </w:pPr>
    </w:p>
    <w:p w14:paraId="453635E2" w14:textId="3EBAB2A0" w:rsidR="7BF27E0F" w:rsidRDefault="7BF27E0F" w:rsidP="7DEEA83C">
      <w:pPr>
        <w:jc w:val="both"/>
        <w:rPr>
          <w:rStyle w:val="Hipervnculo"/>
          <w:rFonts w:ascii="Arial" w:hAnsi="Arial" w:cs="Arial"/>
        </w:rPr>
      </w:pPr>
      <w:r w:rsidRPr="7DEEA83C">
        <w:rPr>
          <w:rFonts w:ascii="Arial" w:hAnsi="Arial" w:cs="Arial"/>
        </w:rPr>
        <w:t xml:space="preserve">Real Academia Española (RAE) (2023). </w:t>
      </w:r>
      <w:r w:rsidRPr="7DEEA83C">
        <w:rPr>
          <w:rFonts w:ascii="Arial" w:hAnsi="Arial" w:cs="Arial"/>
          <w:i/>
          <w:iCs/>
        </w:rPr>
        <w:t>Definición Convenio</w:t>
      </w:r>
      <w:r w:rsidRPr="7DEEA83C">
        <w:rPr>
          <w:rFonts w:ascii="Arial" w:hAnsi="Arial" w:cs="Arial"/>
        </w:rPr>
        <w:t xml:space="preserve">. </w:t>
      </w:r>
      <w:hyperlink r:id="rId23" w:anchor=":~:text=Pacto%2C%20acuerdo%20o%20contrato%20establecido,punto%20final%20a%20una%20controversia">
        <w:r w:rsidRPr="7DEEA83C">
          <w:rPr>
            <w:rStyle w:val="Hipervnculo"/>
            <w:rFonts w:ascii="Arial" w:hAnsi="Arial" w:cs="Arial"/>
          </w:rPr>
          <w:t>https://dpej.rae.es/lema/convenio#:~:text=Pacto%2C%20acuerdo%20o%20contrato%20establecido,punto%20final%20a%20una%20controversia</w:t>
        </w:r>
      </w:hyperlink>
      <w:r w:rsidRPr="7DEEA83C">
        <w:rPr>
          <w:rFonts w:ascii="Arial" w:hAnsi="Arial" w:cs="Arial"/>
        </w:rPr>
        <w:t xml:space="preserve">. </w:t>
      </w:r>
    </w:p>
    <w:p w14:paraId="5DE7CDBF" w14:textId="427680B4" w:rsidR="7DEEA83C" w:rsidRDefault="7DEEA83C" w:rsidP="7DEEA83C">
      <w:pPr>
        <w:jc w:val="both"/>
        <w:rPr>
          <w:rFonts w:ascii="Arial" w:hAnsi="Arial" w:cs="Arial"/>
        </w:rPr>
      </w:pPr>
    </w:p>
    <w:p w14:paraId="65B3CF20" w14:textId="489007AE" w:rsidR="00F719A7" w:rsidRDefault="323F172E" w:rsidP="4503B3D1">
      <w:pPr>
        <w:jc w:val="both"/>
        <w:rPr>
          <w:rFonts w:ascii="Arial" w:hAnsi="Arial" w:cs="Arial"/>
        </w:rPr>
      </w:pPr>
      <w:r w:rsidRPr="4503B3D1">
        <w:rPr>
          <w:rFonts w:ascii="Arial" w:hAnsi="Arial" w:cs="Arial"/>
        </w:rPr>
        <w:t xml:space="preserve">Real Academia Española (RAE) (2023). </w:t>
      </w:r>
      <w:r w:rsidRPr="4503B3D1">
        <w:rPr>
          <w:rFonts w:ascii="Arial" w:hAnsi="Arial" w:cs="Arial"/>
          <w:i/>
          <w:iCs/>
        </w:rPr>
        <w:t>Definición Diplomacia</w:t>
      </w:r>
      <w:r w:rsidRPr="4503B3D1">
        <w:rPr>
          <w:rFonts w:ascii="Arial" w:hAnsi="Arial" w:cs="Arial"/>
        </w:rPr>
        <w:t>.</w:t>
      </w:r>
      <w:r w:rsidRPr="4503B3D1">
        <w:rPr>
          <w:rStyle w:val="Hipervnculo"/>
          <w:rFonts w:ascii="Arial" w:hAnsi="Arial" w:cs="Arial"/>
        </w:rPr>
        <w:t xml:space="preserve"> </w:t>
      </w:r>
      <w:hyperlink r:id="rId24">
        <w:r w:rsidRPr="4503B3D1">
          <w:rPr>
            <w:rStyle w:val="Hipervnculo"/>
            <w:rFonts w:ascii="Arial" w:hAnsi="Arial" w:cs="Arial"/>
          </w:rPr>
          <w:t>https://dle.rae.es/diplomacia</w:t>
        </w:r>
      </w:hyperlink>
    </w:p>
    <w:p w14:paraId="4ADDACFB" w14:textId="5DC64239" w:rsidR="00F719A7" w:rsidRDefault="00F719A7" w:rsidP="4503B3D1">
      <w:pPr>
        <w:jc w:val="both"/>
        <w:rPr>
          <w:rFonts w:ascii="Arial" w:hAnsi="Arial" w:cs="Arial"/>
        </w:rPr>
      </w:pPr>
    </w:p>
    <w:p w14:paraId="409EA1A0" w14:textId="2A5A4123" w:rsidR="00F719A7" w:rsidRDefault="77B22B0F" w:rsidP="4503B3D1">
      <w:pPr>
        <w:jc w:val="both"/>
        <w:rPr>
          <w:rFonts w:ascii="Arial" w:hAnsi="Arial" w:cs="Arial"/>
        </w:rPr>
      </w:pPr>
      <w:r w:rsidRPr="4503B3D1">
        <w:rPr>
          <w:rFonts w:ascii="Arial" w:hAnsi="Arial" w:cs="Arial"/>
        </w:rPr>
        <w:t xml:space="preserve">Real Academia Española (RAE) (2023). </w:t>
      </w:r>
      <w:r w:rsidRPr="4503B3D1">
        <w:rPr>
          <w:rFonts w:ascii="Arial" w:hAnsi="Arial" w:cs="Arial"/>
          <w:i/>
          <w:iCs/>
        </w:rPr>
        <w:t>Definición Gestión</w:t>
      </w:r>
      <w:r w:rsidRPr="4503B3D1">
        <w:rPr>
          <w:rFonts w:ascii="Arial" w:hAnsi="Arial" w:cs="Arial"/>
        </w:rPr>
        <w:t xml:space="preserve">. </w:t>
      </w:r>
      <w:hyperlink r:id="rId25">
        <w:r w:rsidR="00F719A7" w:rsidRPr="4503B3D1">
          <w:rPr>
            <w:rStyle w:val="Hipervnculo"/>
            <w:rFonts w:ascii="Arial" w:hAnsi="Arial" w:cs="Arial"/>
          </w:rPr>
          <w:t>https://dle.rae.es/gesti%C3%B3n</w:t>
        </w:r>
      </w:hyperlink>
      <w:r w:rsidR="00F719A7" w:rsidRPr="4503B3D1">
        <w:rPr>
          <w:rFonts w:ascii="Arial" w:hAnsi="Arial" w:cs="Arial"/>
        </w:rPr>
        <w:t xml:space="preserve"> </w:t>
      </w:r>
    </w:p>
    <w:p w14:paraId="1D074A0A" w14:textId="4AE39195" w:rsidR="2D601E63" w:rsidRDefault="2D601E63" w:rsidP="4503B3D1">
      <w:pPr>
        <w:jc w:val="both"/>
        <w:rPr>
          <w:rFonts w:ascii="Arial" w:hAnsi="Arial" w:cs="Arial"/>
        </w:rPr>
      </w:pPr>
    </w:p>
    <w:p w14:paraId="5AA9A544" w14:textId="4A8A8B9A" w:rsidR="2D601E63" w:rsidRDefault="234086E3" w:rsidP="4503B3D1">
      <w:pPr>
        <w:jc w:val="both"/>
        <w:rPr>
          <w:rFonts w:ascii="Arial" w:hAnsi="Arial" w:cs="Arial"/>
        </w:rPr>
      </w:pPr>
      <w:r w:rsidRPr="4503B3D1">
        <w:rPr>
          <w:rFonts w:ascii="Arial" w:hAnsi="Arial" w:cs="Arial"/>
        </w:rPr>
        <w:t xml:space="preserve">Real Academia Española (RAE) (2023). </w:t>
      </w:r>
      <w:r w:rsidRPr="4503B3D1">
        <w:rPr>
          <w:rFonts w:ascii="Arial" w:hAnsi="Arial" w:cs="Arial"/>
          <w:i/>
          <w:iCs/>
        </w:rPr>
        <w:t>Definición Memorando de Entendimiento</w:t>
      </w:r>
      <w:r w:rsidRPr="4503B3D1">
        <w:rPr>
          <w:rFonts w:ascii="Arial" w:hAnsi="Arial" w:cs="Arial"/>
        </w:rPr>
        <w:t xml:space="preserve">. </w:t>
      </w:r>
      <w:hyperlink r:id="rId26">
        <w:r w:rsidRPr="4503B3D1">
          <w:rPr>
            <w:rStyle w:val="Hipervnculo"/>
            <w:rFonts w:ascii="Arial" w:hAnsi="Arial" w:cs="Arial"/>
          </w:rPr>
          <w:t>https://dpej.rae.es/lema/memorando-de-entendimiento-mou</w:t>
        </w:r>
      </w:hyperlink>
    </w:p>
    <w:p w14:paraId="4BFF063B" w14:textId="0C64B06B" w:rsidR="2D601E63" w:rsidRDefault="2D601E63" w:rsidP="4503B3D1">
      <w:pPr>
        <w:jc w:val="both"/>
        <w:rPr>
          <w:rFonts w:ascii="Arial" w:hAnsi="Arial" w:cs="Arial"/>
        </w:rPr>
      </w:pPr>
    </w:p>
    <w:p w14:paraId="254F6A41" w14:textId="1573D1B3" w:rsidR="4503B3D1" w:rsidRDefault="4503B3D1" w:rsidP="4503B3D1">
      <w:pPr>
        <w:jc w:val="both"/>
        <w:rPr>
          <w:rFonts w:ascii="Arial" w:hAnsi="Arial" w:cs="Arial"/>
        </w:rPr>
      </w:pPr>
    </w:p>
    <w:p w14:paraId="4E925A3B" w14:textId="5E23D955" w:rsidR="2D601E63" w:rsidRDefault="2D601E63" w:rsidP="2D601E63">
      <w:pPr>
        <w:jc w:val="both"/>
        <w:rPr>
          <w:rFonts w:ascii="Arial" w:hAnsi="Arial" w:cs="Arial"/>
        </w:rPr>
      </w:pPr>
    </w:p>
    <w:p w14:paraId="359F7702" w14:textId="1DEEDC77" w:rsidR="2D601E63" w:rsidRDefault="2D601E63" w:rsidP="2D601E63">
      <w:pPr>
        <w:jc w:val="both"/>
        <w:rPr>
          <w:rFonts w:ascii="Arial" w:hAnsi="Arial" w:cs="Arial"/>
        </w:rPr>
      </w:pPr>
    </w:p>
    <w:p w14:paraId="7062CAD9" w14:textId="65CE04B2" w:rsidR="00AC205D" w:rsidRDefault="00AC205D" w:rsidP="2D601E63">
      <w:pPr>
        <w:jc w:val="both"/>
        <w:rPr>
          <w:rFonts w:ascii="Arial" w:hAnsi="Arial" w:cs="Arial"/>
        </w:rPr>
      </w:pPr>
    </w:p>
    <w:p w14:paraId="5A2917A1" w14:textId="77777777" w:rsidR="00AC205D" w:rsidRDefault="00AC205D" w:rsidP="2D601E63">
      <w:pPr>
        <w:jc w:val="both"/>
        <w:rPr>
          <w:rFonts w:ascii="Arial" w:hAnsi="Arial" w:cs="Arial"/>
        </w:rPr>
      </w:pPr>
    </w:p>
    <w:p w14:paraId="3F3E198A" w14:textId="77777777" w:rsidR="00AC205D" w:rsidRDefault="00AC205D" w:rsidP="2D601E63">
      <w:pPr>
        <w:jc w:val="both"/>
        <w:rPr>
          <w:rFonts w:ascii="Arial" w:hAnsi="Arial" w:cs="Arial"/>
        </w:rPr>
      </w:pPr>
    </w:p>
    <w:p w14:paraId="0651B2F9" w14:textId="7E9D8470" w:rsidR="2D601E63" w:rsidRDefault="2D601E63" w:rsidP="2D601E63">
      <w:pPr>
        <w:jc w:val="both"/>
        <w:rPr>
          <w:rFonts w:ascii="Arial" w:hAnsi="Arial" w:cs="Arial"/>
        </w:rPr>
      </w:pPr>
    </w:p>
    <w:p w14:paraId="4134EE5A" w14:textId="253B4DB7" w:rsidR="2D601E63" w:rsidRDefault="2D601E63" w:rsidP="2D601E63">
      <w:pPr>
        <w:jc w:val="both"/>
        <w:rPr>
          <w:rFonts w:ascii="Arial" w:hAnsi="Arial" w:cs="Arial"/>
        </w:rPr>
      </w:pPr>
    </w:p>
    <w:p w14:paraId="59DBABC2" w14:textId="1DD91D04" w:rsidR="2D601E63" w:rsidRDefault="2D601E63" w:rsidP="2D601E63">
      <w:pPr>
        <w:jc w:val="both"/>
        <w:rPr>
          <w:rFonts w:ascii="Arial" w:hAnsi="Arial" w:cs="Arial"/>
        </w:rPr>
      </w:pPr>
    </w:p>
    <w:p w14:paraId="55E6A23C" w14:textId="53C0CBE7" w:rsidR="2D601E63" w:rsidRDefault="2D601E63" w:rsidP="2D601E63">
      <w:pPr>
        <w:jc w:val="both"/>
        <w:rPr>
          <w:rFonts w:ascii="Arial" w:hAnsi="Arial" w:cs="Arial"/>
        </w:rPr>
      </w:pPr>
    </w:p>
    <w:p w14:paraId="101D6160" w14:textId="421D5C3B" w:rsidR="2D601E63" w:rsidRDefault="2D601E63" w:rsidP="2D601E63">
      <w:pPr>
        <w:jc w:val="both"/>
        <w:rPr>
          <w:rFonts w:ascii="Arial" w:hAnsi="Arial" w:cs="Arial"/>
        </w:rPr>
      </w:pPr>
    </w:p>
    <w:p w14:paraId="3D95DF33" w14:textId="32D77AC8" w:rsidR="002C2CFD" w:rsidRDefault="002C2CFD" w:rsidP="002C2CFD">
      <w:pPr>
        <w:jc w:val="both"/>
        <w:rPr>
          <w:rFonts w:ascii="Arial" w:hAnsi="Arial" w:cs="Arial"/>
          <w:b/>
          <w:bCs/>
          <w:sz w:val="18"/>
          <w:szCs w:val="16"/>
        </w:rPr>
      </w:pPr>
      <w:r w:rsidRPr="00162910">
        <w:rPr>
          <w:rFonts w:ascii="Arial" w:hAnsi="Arial" w:cs="Arial"/>
          <w:b/>
          <w:bCs/>
          <w:sz w:val="18"/>
          <w:szCs w:val="16"/>
        </w:rPr>
        <w:t>REVISIÓN Y APROBACIÓN:</w:t>
      </w:r>
    </w:p>
    <w:p w14:paraId="0F8E2207" w14:textId="5ABC1213" w:rsidR="00175E36" w:rsidRDefault="00175E36" w:rsidP="002C2CFD">
      <w:pPr>
        <w:jc w:val="both"/>
        <w:rPr>
          <w:rFonts w:ascii="Arial" w:hAnsi="Arial"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2765"/>
        <w:gridCol w:w="2881"/>
      </w:tblGrid>
      <w:tr w:rsidR="00565080" w:rsidRPr="00565080" w14:paraId="26CCD369" w14:textId="77777777" w:rsidTr="00CE44EA">
        <w:trPr>
          <w:trHeight w:val="20"/>
        </w:trPr>
        <w:tc>
          <w:tcPr>
            <w:tcW w:w="20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018899B" w14:textId="77777777" w:rsidR="00565080" w:rsidRPr="00565080" w:rsidRDefault="00565080">
            <w:pPr>
              <w:tabs>
                <w:tab w:val="left" w:pos="0"/>
              </w:tabs>
              <w:ind w:left="142" w:right="179"/>
              <w:jc w:val="center"/>
              <w:rPr>
                <w:rFonts w:ascii="Arial" w:eastAsia="Times New Roman" w:hAnsi="Arial" w:cs="Arial"/>
                <w:b/>
                <w:sz w:val="16"/>
                <w:szCs w:val="16"/>
                <w:lang w:eastAsia="es-ES"/>
              </w:rPr>
            </w:pPr>
            <w:r w:rsidRPr="00565080">
              <w:rPr>
                <w:rFonts w:ascii="Arial" w:hAnsi="Arial" w:cs="Arial"/>
                <w:b/>
                <w:sz w:val="16"/>
                <w:szCs w:val="16"/>
              </w:rPr>
              <w:t>Elaborado y/o Actualizado por:</w:t>
            </w: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63C538" w14:textId="77777777" w:rsidR="00565080" w:rsidRPr="00565080" w:rsidRDefault="00565080">
            <w:pPr>
              <w:tabs>
                <w:tab w:val="left" w:pos="0"/>
              </w:tabs>
              <w:ind w:left="142" w:right="179"/>
              <w:jc w:val="center"/>
              <w:rPr>
                <w:rFonts w:ascii="Arial" w:hAnsi="Arial" w:cs="Arial"/>
                <w:b/>
                <w:sz w:val="16"/>
                <w:szCs w:val="16"/>
              </w:rPr>
            </w:pPr>
            <w:r w:rsidRPr="00565080">
              <w:rPr>
                <w:rFonts w:ascii="Arial" w:hAnsi="Arial" w:cs="Arial"/>
                <w:b/>
                <w:sz w:val="16"/>
                <w:szCs w:val="16"/>
              </w:rPr>
              <w:t xml:space="preserve">Validado por  </w:t>
            </w:r>
          </w:p>
          <w:p w14:paraId="4691BAE1" w14:textId="77777777" w:rsidR="00565080" w:rsidRPr="00565080" w:rsidRDefault="00565080">
            <w:pPr>
              <w:tabs>
                <w:tab w:val="left" w:pos="0"/>
              </w:tabs>
              <w:ind w:left="142" w:right="179"/>
              <w:jc w:val="center"/>
              <w:rPr>
                <w:rFonts w:ascii="Arial" w:hAnsi="Arial" w:cs="Arial"/>
                <w:b/>
                <w:sz w:val="16"/>
                <w:szCs w:val="16"/>
              </w:rPr>
            </w:pPr>
            <w:r w:rsidRPr="00565080">
              <w:rPr>
                <w:rFonts w:ascii="Arial" w:hAnsi="Arial" w:cs="Arial"/>
                <w:b/>
                <w:sz w:val="16"/>
                <w:szCs w:val="16"/>
              </w:rPr>
              <w:t>Líderes (Estratégico u Operativo) del Proceso:</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FBB12CB" w14:textId="77777777" w:rsidR="00565080" w:rsidRPr="00565080" w:rsidRDefault="00565080">
            <w:pPr>
              <w:tabs>
                <w:tab w:val="left" w:pos="0"/>
              </w:tabs>
              <w:ind w:left="142" w:right="179"/>
              <w:jc w:val="center"/>
              <w:rPr>
                <w:rFonts w:ascii="Arial" w:hAnsi="Arial" w:cs="Arial"/>
                <w:b/>
                <w:sz w:val="16"/>
                <w:szCs w:val="16"/>
              </w:rPr>
            </w:pPr>
            <w:r w:rsidRPr="00565080">
              <w:rPr>
                <w:rFonts w:ascii="Arial" w:hAnsi="Arial" w:cs="Arial"/>
                <w:b/>
                <w:sz w:val="16"/>
                <w:szCs w:val="16"/>
              </w:rPr>
              <w:t>Aprobado:</w:t>
            </w:r>
          </w:p>
        </w:tc>
      </w:tr>
      <w:tr w:rsidR="00565080" w:rsidRPr="00565080" w14:paraId="4BBD9F1A" w14:textId="77777777" w:rsidTr="00CE44EA">
        <w:trPr>
          <w:trHeight w:val="515"/>
        </w:trPr>
        <w:tc>
          <w:tcPr>
            <w:tcW w:w="2084"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0D3E8D9" w14:textId="77777777" w:rsidR="0071693C" w:rsidRDefault="00074AC9">
            <w:pPr>
              <w:tabs>
                <w:tab w:val="left" w:pos="0"/>
              </w:tabs>
              <w:jc w:val="center"/>
              <w:rPr>
                <w:rFonts w:ascii="Arial" w:hAnsi="Arial" w:cs="Arial"/>
                <w:bCs/>
                <w:sz w:val="16"/>
                <w:szCs w:val="16"/>
              </w:rPr>
            </w:pPr>
            <w:r w:rsidRPr="0071693C">
              <w:rPr>
                <w:rFonts w:ascii="Arial" w:hAnsi="Arial" w:cs="Arial"/>
                <w:bCs/>
                <w:sz w:val="16"/>
                <w:szCs w:val="16"/>
              </w:rPr>
              <w:t>CLAUDIA JULIANA MEZA OYOLA</w:t>
            </w:r>
          </w:p>
          <w:p w14:paraId="48D66012" w14:textId="7437DA84" w:rsidR="00565080" w:rsidRPr="00565080" w:rsidRDefault="0A1CBCB3" w:rsidP="7DEEA83C">
            <w:pPr>
              <w:jc w:val="center"/>
              <w:rPr>
                <w:rFonts w:ascii="Arial" w:hAnsi="Arial" w:cs="Arial"/>
                <w:sz w:val="16"/>
                <w:szCs w:val="16"/>
              </w:rPr>
            </w:pPr>
            <w:r w:rsidRPr="7DEEA83C">
              <w:rPr>
                <w:rFonts w:ascii="Arial" w:hAnsi="Arial" w:cs="Arial"/>
                <w:sz w:val="16"/>
                <w:szCs w:val="16"/>
              </w:rPr>
              <w:t>Contratista/ Proceso DES</w:t>
            </w:r>
          </w:p>
        </w:tc>
        <w:tc>
          <w:tcPr>
            <w:tcW w:w="142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3073DE" w14:textId="6A16E45A" w:rsidR="00565080" w:rsidRPr="00565080" w:rsidRDefault="00700F84" w:rsidP="00700F84">
            <w:pPr>
              <w:tabs>
                <w:tab w:val="left" w:pos="567"/>
              </w:tabs>
              <w:ind w:left="567" w:hanging="567"/>
              <w:jc w:val="center"/>
              <w:rPr>
                <w:rFonts w:ascii="Arial" w:hAnsi="Arial" w:cs="Arial"/>
                <w:sz w:val="16"/>
                <w:szCs w:val="16"/>
              </w:rPr>
            </w:pPr>
            <w:r>
              <w:rPr>
                <w:rFonts w:ascii="Arial" w:hAnsi="Arial" w:cs="Arial"/>
                <w:sz w:val="16"/>
                <w:szCs w:val="16"/>
              </w:rPr>
              <w:t>Edgar Alonso Forero Castro.</w:t>
            </w:r>
          </w:p>
        </w:tc>
        <w:tc>
          <w:tcPr>
            <w:tcW w:w="148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DA09FA" w14:textId="12EA1373" w:rsidR="00565080" w:rsidRPr="00565080" w:rsidRDefault="00CE44EA" w:rsidP="00CE44EA">
            <w:pPr>
              <w:tabs>
                <w:tab w:val="left" w:pos="567"/>
              </w:tabs>
              <w:ind w:left="567" w:hanging="567"/>
              <w:jc w:val="center"/>
              <w:rPr>
                <w:rFonts w:ascii="Arial" w:hAnsi="Arial" w:cs="Arial"/>
                <w:sz w:val="16"/>
                <w:szCs w:val="16"/>
              </w:rPr>
            </w:pPr>
            <w:r>
              <w:rPr>
                <w:rFonts w:ascii="Arial" w:hAnsi="Arial" w:cs="Arial"/>
                <w:sz w:val="16"/>
                <w:szCs w:val="16"/>
              </w:rPr>
              <w:t>Edgar Alonso Forero Castro</w:t>
            </w:r>
          </w:p>
        </w:tc>
      </w:tr>
      <w:tr w:rsidR="00565080" w:rsidRPr="00565080" w14:paraId="621C7D2A" w14:textId="77777777" w:rsidTr="00CE44EA">
        <w:trPr>
          <w:trHeight w:val="20"/>
        </w:trPr>
        <w:tc>
          <w:tcPr>
            <w:tcW w:w="2084"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hideMark/>
          </w:tcPr>
          <w:p w14:paraId="448D75C5" w14:textId="77777777" w:rsidR="00565080" w:rsidRPr="00565080" w:rsidRDefault="00565080">
            <w:pPr>
              <w:tabs>
                <w:tab w:val="left" w:pos="0"/>
              </w:tabs>
              <w:jc w:val="center"/>
              <w:rPr>
                <w:rFonts w:ascii="Arial" w:hAnsi="Arial" w:cs="Arial"/>
                <w:b/>
                <w:sz w:val="16"/>
                <w:szCs w:val="16"/>
              </w:rPr>
            </w:pPr>
            <w:r w:rsidRPr="00565080">
              <w:rPr>
                <w:rFonts w:ascii="Arial" w:hAnsi="Arial" w:cs="Arial"/>
                <w:b/>
                <w:sz w:val="16"/>
                <w:szCs w:val="16"/>
              </w:rPr>
              <w:t>Acompañamiento Asesor OAP:</w:t>
            </w:r>
          </w:p>
        </w:tc>
        <w:tc>
          <w:tcPr>
            <w:tcW w:w="1428" w:type="pct"/>
            <w:vMerge/>
            <w:vAlign w:val="center"/>
            <w:hideMark/>
          </w:tcPr>
          <w:p w14:paraId="01EBF1CB" w14:textId="77777777" w:rsidR="00565080" w:rsidRPr="00565080" w:rsidRDefault="00565080">
            <w:pPr>
              <w:rPr>
                <w:rFonts w:ascii="Arial" w:hAnsi="Arial" w:cs="Arial"/>
                <w:sz w:val="16"/>
                <w:szCs w:val="16"/>
                <w:lang w:val="es-ES_tradnl" w:eastAsia="es-ES"/>
              </w:rPr>
            </w:pPr>
          </w:p>
        </w:tc>
        <w:tc>
          <w:tcPr>
            <w:tcW w:w="1488" w:type="pct"/>
            <w:vMerge/>
            <w:vAlign w:val="center"/>
            <w:hideMark/>
          </w:tcPr>
          <w:p w14:paraId="53A7A973" w14:textId="77777777" w:rsidR="00565080" w:rsidRPr="00565080" w:rsidRDefault="00565080">
            <w:pPr>
              <w:rPr>
                <w:rFonts w:ascii="Arial" w:hAnsi="Arial" w:cs="Arial"/>
                <w:sz w:val="16"/>
                <w:szCs w:val="16"/>
                <w:lang w:val="es-ES_tradnl" w:eastAsia="es-ES"/>
              </w:rPr>
            </w:pPr>
          </w:p>
        </w:tc>
      </w:tr>
      <w:tr w:rsidR="00565080" w:rsidRPr="00565080" w14:paraId="7E2D7E28" w14:textId="77777777" w:rsidTr="00CE44EA">
        <w:trPr>
          <w:trHeight w:val="276"/>
        </w:trPr>
        <w:tc>
          <w:tcPr>
            <w:tcW w:w="2084"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3B56FA7" w14:textId="77777777" w:rsidR="00700F84" w:rsidRDefault="00700F84" w:rsidP="32D9E47D">
            <w:pPr>
              <w:jc w:val="center"/>
              <w:rPr>
                <w:rFonts w:ascii="Arial" w:hAnsi="Arial" w:cs="Arial"/>
                <w:sz w:val="16"/>
                <w:szCs w:val="16"/>
              </w:rPr>
            </w:pPr>
          </w:p>
          <w:p w14:paraId="7BB3B166" w14:textId="0ADE7830" w:rsidR="731ED1CE" w:rsidRDefault="67B4C30B" w:rsidP="32D9E47D">
            <w:pPr>
              <w:jc w:val="center"/>
              <w:rPr>
                <w:rFonts w:ascii="Arial" w:hAnsi="Arial" w:cs="Arial"/>
                <w:sz w:val="16"/>
                <w:szCs w:val="16"/>
              </w:rPr>
            </w:pPr>
            <w:r w:rsidRPr="32D9E47D">
              <w:rPr>
                <w:rFonts w:ascii="Arial" w:hAnsi="Arial" w:cs="Arial"/>
                <w:sz w:val="16"/>
                <w:szCs w:val="16"/>
              </w:rPr>
              <w:t>JULIO CESAR GUAPACHA OSORIO</w:t>
            </w:r>
          </w:p>
          <w:p w14:paraId="1E50D746" w14:textId="67ABB612" w:rsidR="00565080" w:rsidRPr="00565080" w:rsidRDefault="75B93B04" w:rsidP="32D9E47D">
            <w:pPr>
              <w:jc w:val="center"/>
              <w:rPr>
                <w:rFonts w:ascii="Arial" w:hAnsi="Arial" w:cs="Arial"/>
                <w:sz w:val="16"/>
                <w:szCs w:val="16"/>
              </w:rPr>
            </w:pPr>
            <w:r w:rsidRPr="32D9E47D">
              <w:rPr>
                <w:rFonts w:ascii="Arial" w:hAnsi="Arial" w:cs="Arial"/>
                <w:sz w:val="16"/>
                <w:szCs w:val="16"/>
              </w:rPr>
              <w:t>Contratista/ Proceso DES</w:t>
            </w:r>
          </w:p>
          <w:p w14:paraId="63E285B2" w14:textId="5FAE2D22" w:rsidR="00565080" w:rsidRPr="00565080" w:rsidRDefault="00565080" w:rsidP="32D9E47D">
            <w:pPr>
              <w:jc w:val="center"/>
              <w:rPr>
                <w:rFonts w:ascii="Arial" w:hAnsi="Arial" w:cs="Arial"/>
                <w:sz w:val="16"/>
                <w:szCs w:val="16"/>
              </w:rPr>
            </w:pPr>
          </w:p>
          <w:p w14:paraId="424F73E0" w14:textId="2CBA7DCF" w:rsidR="00565080" w:rsidRPr="00565080" w:rsidRDefault="5E7C9F0A" w:rsidP="32D9E47D">
            <w:pPr>
              <w:jc w:val="center"/>
              <w:rPr>
                <w:rFonts w:ascii="Arial" w:hAnsi="Arial" w:cs="Arial"/>
                <w:sz w:val="16"/>
                <w:szCs w:val="16"/>
              </w:rPr>
            </w:pPr>
            <w:r w:rsidRPr="32D9E47D">
              <w:rPr>
                <w:rFonts w:ascii="Arial" w:hAnsi="Arial" w:cs="Arial"/>
                <w:sz w:val="16"/>
                <w:szCs w:val="16"/>
              </w:rPr>
              <w:t>CHRISTIAN MEDINA FANDIÑO</w:t>
            </w:r>
          </w:p>
          <w:p w14:paraId="1F660183" w14:textId="7E9DAFF9" w:rsidR="00565080" w:rsidRPr="00565080" w:rsidRDefault="5E7C9F0A" w:rsidP="32D9E47D">
            <w:pPr>
              <w:jc w:val="center"/>
              <w:rPr>
                <w:rFonts w:ascii="Arial" w:hAnsi="Arial" w:cs="Arial"/>
                <w:sz w:val="16"/>
                <w:szCs w:val="16"/>
              </w:rPr>
            </w:pPr>
            <w:r w:rsidRPr="32D9E47D">
              <w:rPr>
                <w:rFonts w:ascii="Arial" w:hAnsi="Arial" w:cs="Arial"/>
                <w:sz w:val="16"/>
                <w:szCs w:val="16"/>
              </w:rPr>
              <w:t>Contratista / Proceso DES</w:t>
            </w:r>
          </w:p>
        </w:tc>
        <w:tc>
          <w:tcPr>
            <w:tcW w:w="1428" w:type="pct"/>
            <w:vMerge/>
            <w:vAlign w:val="center"/>
            <w:hideMark/>
          </w:tcPr>
          <w:p w14:paraId="2754B42A" w14:textId="77777777" w:rsidR="00565080" w:rsidRPr="00565080" w:rsidRDefault="00565080">
            <w:pPr>
              <w:rPr>
                <w:rFonts w:ascii="Arial" w:hAnsi="Arial" w:cs="Arial"/>
                <w:sz w:val="16"/>
                <w:szCs w:val="16"/>
                <w:lang w:val="es-ES_tradnl" w:eastAsia="es-ES"/>
              </w:rPr>
            </w:pPr>
          </w:p>
        </w:tc>
        <w:tc>
          <w:tcPr>
            <w:tcW w:w="1488" w:type="pct"/>
            <w:vMerge/>
            <w:vAlign w:val="center"/>
            <w:hideMark/>
          </w:tcPr>
          <w:p w14:paraId="77908439" w14:textId="77777777" w:rsidR="00565080" w:rsidRPr="00565080" w:rsidRDefault="00565080">
            <w:pPr>
              <w:rPr>
                <w:rFonts w:ascii="Arial" w:hAnsi="Arial" w:cs="Arial"/>
                <w:sz w:val="16"/>
                <w:szCs w:val="16"/>
                <w:lang w:val="es-ES_tradnl" w:eastAsia="es-ES"/>
              </w:rPr>
            </w:pPr>
          </w:p>
        </w:tc>
      </w:tr>
      <w:tr w:rsidR="00565080" w:rsidRPr="00565080" w14:paraId="10A655BC" w14:textId="77777777" w:rsidTr="00CE44EA">
        <w:trPr>
          <w:trHeight w:val="445"/>
        </w:trPr>
        <w:tc>
          <w:tcPr>
            <w:tcW w:w="2084" w:type="pct"/>
            <w:vMerge/>
            <w:vAlign w:val="center"/>
            <w:hideMark/>
          </w:tcPr>
          <w:p w14:paraId="324DC3B0" w14:textId="77777777" w:rsidR="00565080" w:rsidRPr="00565080" w:rsidRDefault="00565080">
            <w:pPr>
              <w:rPr>
                <w:rFonts w:ascii="Arial" w:hAnsi="Arial" w:cs="Arial"/>
                <w:b/>
                <w:sz w:val="16"/>
                <w:szCs w:val="16"/>
                <w:lang w:val="es-ES_tradnl" w:eastAsia="es-ES"/>
              </w:rPr>
            </w:pP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FE5E3" w14:textId="1E783F98" w:rsidR="00565080" w:rsidRPr="00565080" w:rsidRDefault="00565080">
            <w:pPr>
              <w:tabs>
                <w:tab w:val="left" w:pos="-4"/>
              </w:tabs>
              <w:ind w:left="-4" w:firstLine="4"/>
              <w:jc w:val="center"/>
              <w:rPr>
                <w:rFonts w:ascii="Arial" w:hAnsi="Arial" w:cs="Arial"/>
                <w:sz w:val="16"/>
                <w:szCs w:val="16"/>
                <w:lang w:val="es-ES"/>
              </w:rPr>
            </w:pPr>
            <w:r w:rsidRPr="00565080">
              <w:rPr>
                <w:rFonts w:ascii="Arial" w:hAnsi="Arial" w:cs="Arial"/>
                <w:sz w:val="16"/>
                <w:szCs w:val="16"/>
              </w:rPr>
              <w:t>Jefe O</w:t>
            </w:r>
            <w:r w:rsidR="00CE44EA">
              <w:rPr>
                <w:rFonts w:ascii="Arial" w:hAnsi="Arial" w:cs="Arial"/>
                <w:sz w:val="16"/>
                <w:szCs w:val="16"/>
              </w:rPr>
              <w:t xml:space="preserve">ficina </w:t>
            </w:r>
            <w:r w:rsidRPr="00565080">
              <w:rPr>
                <w:rFonts w:ascii="Arial" w:hAnsi="Arial" w:cs="Arial"/>
                <w:sz w:val="16"/>
                <w:szCs w:val="16"/>
              </w:rPr>
              <w:t>A</w:t>
            </w:r>
            <w:r w:rsidR="00CE44EA">
              <w:rPr>
                <w:rFonts w:ascii="Arial" w:hAnsi="Arial" w:cs="Arial"/>
                <w:sz w:val="16"/>
                <w:szCs w:val="16"/>
              </w:rPr>
              <w:t xml:space="preserve">sesora de </w:t>
            </w:r>
            <w:r w:rsidRPr="00565080">
              <w:rPr>
                <w:rFonts w:ascii="Arial" w:hAnsi="Arial" w:cs="Arial"/>
                <w:sz w:val="16"/>
                <w:szCs w:val="16"/>
              </w:rPr>
              <w:t>P</w:t>
            </w:r>
            <w:r w:rsidR="00CE44EA">
              <w:rPr>
                <w:rFonts w:ascii="Arial" w:hAnsi="Arial" w:cs="Arial"/>
                <w:sz w:val="16"/>
                <w:szCs w:val="16"/>
              </w:rPr>
              <w:t>laneación</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A1938" w14:textId="7435CC9C" w:rsidR="00565080" w:rsidRPr="00565080" w:rsidRDefault="00CE44EA">
            <w:pPr>
              <w:tabs>
                <w:tab w:val="left" w:pos="0"/>
              </w:tabs>
              <w:jc w:val="center"/>
              <w:rPr>
                <w:rFonts w:ascii="Arial" w:hAnsi="Arial" w:cs="Arial"/>
                <w:sz w:val="16"/>
                <w:szCs w:val="16"/>
                <w:lang w:val="es-ES"/>
              </w:rPr>
            </w:pPr>
            <w:r>
              <w:rPr>
                <w:rFonts w:ascii="Arial" w:hAnsi="Arial" w:cs="Arial"/>
                <w:sz w:val="16"/>
                <w:szCs w:val="16"/>
                <w:lang w:val="es-ES"/>
              </w:rPr>
              <w:t>Jefe Oficina Asesora de Planeación</w:t>
            </w:r>
          </w:p>
        </w:tc>
      </w:tr>
    </w:tbl>
    <w:p w14:paraId="3BF2C859" w14:textId="6BFCDB2A" w:rsidR="00175E36" w:rsidRDefault="00175E36" w:rsidP="002C2CFD">
      <w:pPr>
        <w:rPr>
          <w:rFonts w:ascii="Arial" w:hAnsi="Arial" w:cs="Arial"/>
          <w:sz w:val="16"/>
          <w:szCs w:val="16"/>
        </w:rPr>
      </w:pPr>
    </w:p>
    <w:p w14:paraId="5E70DC7B" w14:textId="77777777" w:rsidR="00175E36" w:rsidRPr="00162910" w:rsidRDefault="00175E36" w:rsidP="002C2CFD">
      <w:pPr>
        <w:rPr>
          <w:rFonts w:ascii="Arial" w:hAnsi="Arial" w:cs="Arial"/>
          <w:sz w:val="16"/>
          <w:szCs w:val="16"/>
        </w:rPr>
      </w:pPr>
    </w:p>
    <w:p w14:paraId="3D95DF51" w14:textId="77777777" w:rsidR="002C2CFD" w:rsidRPr="00162910" w:rsidRDefault="002C2CFD" w:rsidP="002C2CFD">
      <w:pPr>
        <w:jc w:val="both"/>
        <w:rPr>
          <w:rFonts w:ascii="Arial" w:hAnsi="Arial" w:cs="Arial"/>
          <w:b/>
          <w:bCs/>
          <w:sz w:val="18"/>
        </w:rPr>
      </w:pPr>
      <w:r w:rsidRPr="00162910">
        <w:rPr>
          <w:rFonts w:ascii="Arial" w:hAnsi="Arial"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5957"/>
        <w:gridCol w:w="1467"/>
        <w:gridCol w:w="1318"/>
      </w:tblGrid>
      <w:tr w:rsidR="00AE1D9B" w:rsidRPr="00AE1D9B" w14:paraId="3D95DF56" w14:textId="77777777" w:rsidTr="00CE44EA">
        <w:trPr>
          <w:trHeight w:val="297"/>
        </w:trPr>
        <w:tc>
          <w:tcPr>
            <w:tcW w:w="484" w:type="pct"/>
            <w:shd w:val="clear" w:color="auto" w:fill="D9D9D9"/>
            <w:vAlign w:val="center"/>
          </w:tcPr>
          <w:p w14:paraId="3D95DF52" w14:textId="5FC94992" w:rsidR="00AE1D9B" w:rsidRPr="00AE1D9B" w:rsidRDefault="00AE1D9B" w:rsidP="00AE1D9B">
            <w:pPr>
              <w:pStyle w:val="Piedepgina"/>
              <w:jc w:val="center"/>
              <w:rPr>
                <w:rFonts w:ascii="Arial" w:hAnsi="Arial" w:cs="Arial"/>
                <w:b/>
                <w:bCs/>
                <w:sz w:val="14"/>
                <w:szCs w:val="18"/>
              </w:rPr>
            </w:pPr>
            <w:r w:rsidRPr="00AE1D9B">
              <w:rPr>
                <w:rFonts w:ascii="Arial" w:hAnsi="Arial" w:cs="Arial"/>
                <w:b/>
                <w:bCs/>
                <w:color w:val="000000"/>
                <w:sz w:val="16"/>
                <w:szCs w:val="16"/>
              </w:rPr>
              <w:t>VERSIÓN</w:t>
            </w:r>
          </w:p>
        </w:tc>
        <w:tc>
          <w:tcPr>
            <w:tcW w:w="3077" w:type="pct"/>
            <w:shd w:val="clear" w:color="auto" w:fill="D9D9D9"/>
            <w:vAlign w:val="center"/>
          </w:tcPr>
          <w:p w14:paraId="3D95DF53" w14:textId="67292E76" w:rsidR="00AE1D9B" w:rsidRPr="00AE1D9B" w:rsidRDefault="00AE1D9B" w:rsidP="00AE1D9B">
            <w:pPr>
              <w:pStyle w:val="Piedepgina"/>
              <w:jc w:val="center"/>
              <w:rPr>
                <w:rFonts w:ascii="Arial" w:hAnsi="Arial" w:cs="Arial"/>
                <w:b/>
                <w:bCs/>
                <w:sz w:val="14"/>
                <w:szCs w:val="18"/>
              </w:rPr>
            </w:pPr>
            <w:r w:rsidRPr="00AE1D9B">
              <w:rPr>
                <w:rFonts w:ascii="Arial" w:hAnsi="Arial" w:cs="Arial"/>
                <w:b/>
                <w:bCs/>
                <w:color w:val="000000"/>
                <w:sz w:val="16"/>
                <w:szCs w:val="16"/>
              </w:rPr>
              <w:t>DESCRIPCIÓN</w:t>
            </w:r>
          </w:p>
        </w:tc>
        <w:tc>
          <w:tcPr>
            <w:tcW w:w="758" w:type="pct"/>
            <w:shd w:val="clear" w:color="auto" w:fill="D9D9D9"/>
            <w:vAlign w:val="center"/>
          </w:tcPr>
          <w:p w14:paraId="3D95DF54" w14:textId="37BD0047" w:rsidR="00AE1D9B" w:rsidRPr="00AE1D9B" w:rsidRDefault="00AE1D9B" w:rsidP="00AE1D9B">
            <w:pPr>
              <w:pStyle w:val="Piedepgina"/>
              <w:jc w:val="center"/>
              <w:rPr>
                <w:rFonts w:ascii="Arial" w:hAnsi="Arial" w:cs="Arial"/>
                <w:b/>
                <w:bCs/>
                <w:sz w:val="14"/>
                <w:szCs w:val="18"/>
              </w:rPr>
            </w:pPr>
            <w:r w:rsidRPr="00AE1D9B">
              <w:rPr>
                <w:rFonts w:ascii="Arial" w:hAnsi="Arial" w:cs="Arial"/>
                <w:b/>
                <w:bCs/>
                <w:color w:val="000000"/>
                <w:sz w:val="16"/>
                <w:szCs w:val="16"/>
              </w:rPr>
              <w:t>FECHA</w:t>
            </w:r>
          </w:p>
        </w:tc>
        <w:tc>
          <w:tcPr>
            <w:tcW w:w="681" w:type="pct"/>
            <w:shd w:val="clear" w:color="auto" w:fill="D9D9D9"/>
            <w:vAlign w:val="center"/>
          </w:tcPr>
          <w:p w14:paraId="3D95DF55" w14:textId="54E93EF4" w:rsidR="00AE1D9B" w:rsidRPr="00CE44EA" w:rsidRDefault="00AE1D9B" w:rsidP="00CE44EA">
            <w:pPr>
              <w:pStyle w:val="Piedepgina"/>
              <w:jc w:val="center"/>
              <w:rPr>
                <w:rFonts w:ascii="Arial" w:hAnsi="Arial" w:cs="Arial"/>
                <w:b/>
                <w:bCs/>
                <w:color w:val="000000"/>
                <w:sz w:val="16"/>
                <w:szCs w:val="16"/>
              </w:rPr>
            </w:pPr>
            <w:r w:rsidRPr="00AE1D9B">
              <w:rPr>
                <w:rFonts w:ascii="Arial" w:hAnsi="Arial" w:cs="Arial"/>
                <w:b/>
                <w:bCs/>
                <w:color w:val="000000"/>
                <w:sz w:val="16"/>
                <w:szCs w:val="16"/>
              </w:rPr>
              <w:t>APROBADO</w:t>
            </w:r>
          </w:p>
        </w:tc>
      </w:tr>
      <w:tr w:rsidR="00162910" w:rsidRPr="00AE1D9B" w14:paraId="3D95DF5B" w14:textId="77777777" w:rsidTr="00CE44EA">
        <w:trPr>
          <w:trHeight w:val="20"/>
        </w:trPr>
        <w:tc>
          <w:tcPr>
            <w:tcW w:w="484" w:type="pct"/>
            <w:vAlign w:val="center"/>
          </w:tcPr>
          <w:p w14:paraId="3D95DF57" w14:textId="248E4BB3" w:rsidR="002C2CFD" w:rsidRPr="00AE1D9B" w:rsidRDefault="002C2CFD" w:rsidP="00136C25">
            <w:pPr>
              <w:pStyle w:val="Piedepgina"/>
              <w:jc w:val="center"/>
              <w:rPr>
                <w:rFonts w:ascii="Arial" w:hAnsi="Arial" w:cs="Arial"/>
                <w:sz w:val="16"/>
                <w:szCs w:val="18"/>
              </w:rPr>
            </w:pPr>
            <w:r w:rsidRPr="00AE1D9B">
              <w:rPr>
                <w:rFonts w:ascii="Arial" w:hAnsi="Arial" w:cs="Arial"/>
                <w:sz w:val="16"/>
                <w:szCs w:val="18"/>
              </w:rPr>
              <w:t>1</w:t>
            </w:r>
          </w:p>
        </w:tc>
        <w:tc>
          <w:tcPr>
            <w:tcW w:w="3077" w:type="pct"/>
            <w:vAlign w:val="center"/>
          </w:tcPr>
          <w:p w14:paraId="3D95DF58" w14:textId="78F0CF1B" w:rsidR="002C2CFD" w:rsidRPr="00AE1D9B" w:rsidRDefault="0036037C" w:rsidP="00136C25">
            <w:pPr>
              <w:pStyle w:val="Piedepgina"/>
              <w:jc w:val="both"/>
              <w:rPr>
                <w:rFonts w:ascii="Arial" w:hAnsi="Arial" w:cs="Arial"/>
                <w:sz w:val="16"/>
                <w:szCs w:val="18"/>
              </w:rPr>
            </w:pPr>
            <w:r w:rsidRPr="00AE1D9B">
              <w:rPr>
                <w:rFonts w:ascii="Arial" w:hAnsi="Arial" w:cs="Arial"/>
                <w:sz w:val="16"/>
                <w:szCs w:val="18"/>
              </w:rPr>
              <w:t>Creación</w:t>
            </w:r>
            <w:r w:rsidR="009F220C">
              <w:rPr>
                <w:rFonts w:ascii="Arial" w:hAnsi="Arial" w:cs="Arial"/>
                <w:sz w:val="16"/>
                <w:szCs w:val="18"/>
              </w:rPr>
              <w:t xml:space="preserve"> instructivo </w:t>
            </w:r>
            <w:r w:rsidR="0071693C">
              <w:rPr>
                <w:rFonts w:ascii="Arial" w:hAnsi="Arial" w:cs="Arial"/>
                <w:sz w:val="16"/>
                <w:szCs w:val="18"/>
              </w:rPr>
              <w:t>gestión de iniciativas Cooperación Internacional</w:t>
            </w:r>
          </w:p>
        </w:tc>
        <w:tc>
          <w:tcPr>
            <w:tcW w:w="758" w:type="pct"/>
            <w:vAlign w:val="center"/>
          </w:tcPr>
          <w:p w14:paraId="3D95DF59" w14:textId="5E49C2E5" w:rsidR="002C2CFD" w:rsidRPr="00AE1D9B" w:rsidRDefault="00CE44EA" w:rsidP="00136C25">
            <w:pPr>
              <w:pStyle w:val="Piedepgina"/>
              <w:jc w:val="center"/>
              <w:rPr>
                <w:rFonts w:ascii="Arial" w:hAnsi="Arial" w:cs="Arial"/>
                <w:sz w:val="16"/>
                <w:szCs w:val="18"/>
              </w:rPr>
            </w:pPr>
            <w:r>
              <w:rPr>
                <w:rFonts w:ascii="Arial" w:hAnsi="Arial" w:cs="Arial"/>
                <w:sz w:val="16"/>
                <w:szCs w:val="18"/>
              </w:rPr>
              <w:t>Septiembre</w:t>
            </w:r>
            <w:r w:rsidR="0071693C">
              <w:rPr>
                <w:rFonts w:ascii="Arial" w:hAnsi="Arial" w:cs="Arial"/>
                <w:sz w:val="16"/>
                <w:szCs w:val="18"/>
              </w:rPr>
              <w:t xml:space="preserve"> 2023</w:t>
            </w:r>
          </w:p>
        </w:tc>
        <w:tc>
          <w:tcPr>
            <w:tcW w:w="681" w:type="pct"/>
            <w:vAlign w:val="center"/>
          </w:tcPr>
          <w:p w14:paraId="3D95DF5A" w14:textId="77777777" w:rsidR="002C2CFD" w:rsidRPr="00AE1D9B" w:rsidRDefault="0036037C" w:rsidP="00136C25">
            <w:pPr>
              <w:pStyle w:val="Piedepgina"/>
              <w:jc w:val="center"/>
              <w:rPr>
                <w:rFonts w:ascii="Arial" w:hAnsi="Arial" w:cs="Arial"/>
                <w:sz w:val="16"/>
                <w:szCs w:val="18"/>
              </w:rPr>
            </w:pPr>
            <w:r w:rsidRPr="00AE1D9B">
              <w:rPr>
                <w:rFonts w:ascii="Arial" w:hAnsi="Arial" w:cs="Arial"/>
                <w:sz w:val="16"/>
                <w:szCs w:val="18"/>
              </w:rPr>
              <w:t>Jefe OAP</w:t>
            </w:r>
          </w:p>
        </w:tc>
      </w:tr>
    </w:tbl>
    <w:p w14:paraId="3D95DF61" w14:textId="77777777" w:rsidR="002C2CFD" w:rsidRPr="00162910" w:rsidRDefault="002C2CFD" w:rsidP="005F0673">
      <w:pPr>
        <w:pStyle w:val="Prrafodelista"/>
        <w:rPr>
          <w:rFonts w:ascii="Arial" w:hAnsi="Arial" w:cs="Arial"/>
          <w:sz w:val="22"/>
          <w:szCs w:val="22"/>
        </w:rPr>
      </w:pPr>
    </w:p>
    <w:sectPr w:rsidR="002C2CFD" w:rsidRPr="00162910" w:rsidSect="000C6F08">
      <w:headerReference w:type="even" r:id="rId27"/>
      <w:headerReference w:type="default" r:id="rId28"/>
      <w:footerReference w:type="even" r:id="rId29"/>
      <w:footerReference w:type="default" r:id="rId30"/>
      <w:headerReference w:type="first" r:id="rId31"/>
      <w:footerReference w:type="first" r:id="rId32"/>
      <w:pgSz w:w="12242" w:h="15842" w:code="1"/>
      <w:pgMar w:top="1134" w:right="1418" w:bottom="1134" w:left="1134" w:header="709" w:footer="29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tian Medina Fandiño" w:date="2023-09-01T09:35:00Z" w:initials="CMF">
    <w:p w14:paraId="2CBEB792" w14:textId="77777777" w:rsidR="003E51D6" w:rsidRDefault="003E51D6" w:rsidP="00AA1B32">
      <w:pPr>
        <w:pStyle w:val="Textocomentario"/>
      </w:pPr>
      <w:r>
        <w:rPr>
          <w:rStyle w:val="Refdecomentario"/>
        </w:rPr>
        <w:annotationRef/>
      </w:r>
      <w:r>
        <w:t>No se si faltará ONG, Agencia de cooperación internacional, Entidad multilateral...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EB7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C2ECA" w16cex:dateUtc="2023-09-01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EB792" w16cid:durableId="289C2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FC6D" w14:textId="77777777" w:rsidR="00D245F2" w:rsidRDefault="00D245F2" w:rsidP="00B771D9">
      <w:r>
        <w:separator/>
      </w:r>
    </w:p>
  </w:endnote>
  <w:endnote w:type="continuationSeparator" w:id="0">
    <w:p w14:paraId="3FBCE57F" w14:textId="77777777" w:rsidR="00D245F2" w:rsidRDefault="00D245F2"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6A9E" w14:textId="77777777" w:rsidR="004221DC" w:rsidRDefault="004221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DF7D" w14:textId="77777777" w:rsidR="000E4439" w:rsidRPr="007A5EBB" w:rsidRDefault="000E4439" w:rsidP="000E4439">
    <w:pPr>
      <w:tabs>
        <w:tab w:val="center" w:pos="4419"/>
        <w:tab w:val="right" w:pos="8838"/>
      </w:tabs>
      <w:jc w:val="both"/>
      <w:rPr>
        <w:rFonts w:cs="Arial"/>
        <w:sz w:val="8"/>
        <w:szCs w:val="16"/>
      </w:rPr>
    </w:pPr>
  </w:p>
  <w:p w14:paraId="3D95DF7E" w14:textId="77777777" w:rsidR="000E4439" w:rsidRPr="001C37F3" w:rsidRDefault="000E4439" w:rsidP="000E4439">
    <w:pPr>
      <w:pStyle w:val="Piedepgina"/>
      <w:ind w:left="-567"/>
      <w:jc w:val="center"/>
      <w:rPr>
        <w:rFonts w:ascii="Arial" w:hAnsi="Arial" w:cs="Arial"/>
        <w:i/>
        <w:sz w:val="14"/>
        <w:szCs w:val="14"/>
        <w:lang w:val="es-ES"/>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lang w:val="es-ES"/>
      </w:rPr>
      <w:t>La versión vigente se encuentra en la intranet SISGESTION de la UAERMV</w:t>
    </w:r>
  </w:p>
  <w:p w14:paraId="3D95DF7F" w14:textId="77777777" w:rsidR="000E4439" w:rsidRPr="007A5EBB" w:rsidRDefault="000E4439" w:rsidP="000E4439">
    <w:pPr>
      <w:tabs>
        <w:tab w:val="center" w:pos="4419"/>
        <w:tab w:val="right" w:pos="8838"/>
      </w:tabs>
      <w:jc w:val="both"/>
      <w:rPr>
        <w:rFonts w:cs="Arial"/>
        <w:sz w:val="8"/>
        <w:szCs w:val="16"/>
      </w:rPr>
    </w:pPr>
  </w:p>
  <w:p w14:paraId="3D95DF80" w14:textId="054CA1B0" w:rsidR="00F9579A" w:rsidRDefault="00AE49EA" w:rsidP="00F9579A">
    <w:pPr>
      <w:tabs>
        <w:tab w:val="center" w:pos="4419"/>
        <w:tab w:val="right" w:pos="8838"/>
      </w:tabs>
      <w:jc w:val="both"/>
      <w:rPr>
        <w:rFonts w:ascii="Arial" w:eastAsia="Calibri" w:hAnsi="Arial" w:cs="Arial"/>
        <w:sz w:val="16"/>
        <w:szCs w:val="16"/>
        <w:lang w:eastAsia="en-US"/>
      </w:rPr>
    </w:pPr>
    <w:r w:rsidRPr="00AE49EA">
      <w:rPr>
        <w:rFonts w:ascii="Arial" w:eastAsia="Calibri" w:hAnsi="Arial" w:cs="Arial"/>
        <w:sz w:val="16"/>
        <w:szCs w:val="16"/>
        <w:lang w:eastAsia="en-US"/>
      </w:rPr>
      <w:t>Calle 26 No. 69-76, Edificio Elemento, Torre AIRE - piso 3</w:t>
    </w:r>
    <w:r>
      <w:rPr>
        <w:rFonts w:ascii="Arial" w:eastAsia="Calibri" w:hAnsi="Arial" w:cs="Arial"/>
        <w:sz w:val="16"/>
        <w:szCs w:val="16"/>
        <w:lang w:eastAsia="en-US"/>
      </w:rPr>
      <w:t xml:space="preserve"> </w:t>
    </w:r>
  </w:p>
  <w:p w14:paraId="3D95DF81" w14:textId="7ED1E0DF" w:rsidR="00F9579A" w:rsidRDefault="00F9579A" w:rsidP="00F9579A">
    <w:pPr>
      <w:tabs>
        <w:tab w:val="right" w:pos="4111"/>
      </w:tabs>
      <w:spacing w:line="180" w:lineRule="exact"/>
      <w:jc w:val="both"/>
      <w:rPr>
        <w:rFonts w:ascii="Arial" w:eastAsia="Calibri" w:hAnsi="Arial" w:cs="Arial"/>
        <w:sz w:val="16"/>
        <w:szCs w:val="16"/>
        <w:lang w:eastAsia="en-US"/>
      </w:rPr>
    </w:pPr>
    <w:r>
      <w:rPr>
        <w:rFonts w:ascii="Arial" w:eastAsia="Calibri" w:hAnsi="Arial" w:cs="Arial"/>
        <w:sz w:val="16"/>
        <w:szCs w:val="16"/>
        <w:lang w:eastAsia="en-US"/>
      </w:rPr>
      <w:t>PBX: 3779555 – Información: Línea 195</w:t>
    </w:r>
    <w:r>
      <w:rPr>
        <w:rFonts w:ascii="Arial" w:eastAsia="Calibri" w:hAnsi="Arial" w:cs="Arial"/>
        <w:sz w:val="16"/>
        <w:szCs w:val="16"/>
        <w:lang w:eastAsia="en-US"/>
      </w:rPr>
      <w:tab/>
    </w:r>
    <w:r>
      <w:rPr>
        <w:rFonts w:ascii="Arial" w:hAnsi="Arial" w:cs="Arial"/>
        <w:sz w:val="16"/>
        <w:szCs w:val="16"/>
      </w:rPr>
      <w:tab/>
    </w:r>
    <w:r>
      <w:rPr>
        <w:rFonts w:ascii="Arial" w:hAnsi="Arial" w:cs="Arial"/>
        <w:sz w:val="16"/>
        <w:szCs w:val="16"/>
      </w:rPr>
      <w:tab/>
    </w:r>
    <w:r w:rsidR="00EF48C9">
      <w:rPr>
        <w:rFonts w:ascii="Arial" w:eastAsia="Calibri" w:hAnsi="Arial" w:cs="Arial"/>
        <w:sz w:val="16"/>
        <w:szCs w:val="16"/>
        <w:lang w:eastAsia="en-US"/>
      </w:rPr>
      <w:t>DES</w:t>
    </w:r>
    <w:r>
      <w:rPr>
        <w:rFonts w:ascii="Arial" w:eastAsia="Calibri" w:hAnsi="Arial" w:cs="Arial"/>
        <w:sz w:val="16"/>
        <w:szCs w:val="16"/>
        <w:lang w:eastAsia="en-US"/>
      </w:rPr>
      <w:t>-</w:t>
    </w:r>
    <w:r w:rsidR="005A3753">
      <w:rPr>
        <w:rFonts w:ascii="Arial" w:eastAsia="Calibri" w:hAnsi="Arial" w:cs="Arial"/>
        <w:sz w:val="16"/>
        <w:szCs w:val="16"/>
        <w:lang w:eastAsia="en-US"/>
      </w:rPr>
      <w:t>IN</w:t>
    </w:r>
    <w:r>
      <w:rPr>
        <w:rFonts w:ascii="Arial" w:eastAsia="Calibri" w:hAnsi="Arial" w:cs="Arial"/>
        <w:sz w:val="16"/>
        <w:szCs w:val="16"/>
        <w:lang w:eastAsia="en-US"/>
      </w:rPr>
      <w:t>-00</w:t>
    </w:r>
    <w:r w:rsidR="004221DC">
      <w:rPr>
        <w:rFonts w:ascii="Arial" w:eastAsia="Calibri" w:hAnsi="Arial" w:cs="Arial"/>
        <w:sz w:val="16"/>
        <w:szCs w:val="16"/>
        <w:lang w:eastAsia="en-US"/>
      </w:rPr>
      <w:t>1</w:t>
    </w:r>
  </w:p>
  <w:p w14:paraId="3D95DF82" w14:textId="77777777" w:rsidR="00F9579A" w:rsidRDefault="00D245F2" w:rsidP="00F9579A">
    <w:pPr>
      <w:tabs>
        <w:tab w:val="right" w:pos="4111"/>
      </w:tabs>
      <w:spacing w:line="180" w:lineRule="exact"/>
      <w:jc w:val="both"/>
      <w:rPr>
        <w:rFonts w:ascii="Arial" w:eastAsia="Calibri" w:hAnsi="Arial" w:cs="Arial"/>
        <w:sz w:val="16"/>
        <w:szCs w:val="16"/>
        <w:lang w:val="es-ES" w:eastAsia="en-US"/>
      </w:rPr>
    </w:pPr>
    <w:hyperlink r:id="rId1" w:history="1">
      <w:r w:rsidR="00F9579A">
        <w:rPr>
          <w:rStyle w:val="Hipervnculo"/>
          <w:rFonts w:ascii="Arial" w:eastAsia="Calibri" w:hAnsi="Arial" w:cs="Arial"/>
          <w:sz w:val="16"/>
          <w:szCs w:val="16"/>
          <w:lang w:eastAsia="en-US"/>
        </w:rPr>
        <w:t>www.umv.gov.co</w:t>
      </w:r>
    </w:hyperlink>
    <w:r w:rsidR="00F9579A">
      <w:rPr>
        <w:rFonts w:ascii="Arial" w:eastAsia="Calibri" w:hAnsi="Arial" w:cs="Arial"/>
        <w:sz w:val="16"/>
        <w:szCs w:val="16"/>
        <w:lang w:eastAsia="en-US"/>
      </w:rPr>
      <w:tab/>
    </w:r>
    <w:r w:rsidR="00F9579A">
      <w:rPr>
        <w:rFonts w:ascii="Arial" w:hAnsi="Arial" w:cs="Arial"/>
        <w:sz w:val="16"/>
        <w:szCs w:val="16"/>
      </w:rPr>
      <w:tab/>
    </w:r>
    <w:r w:rsidR="00F9579A">
      <w:rPr>
        <w:rFonts w:ascii="Arial" w:hAnsi="Arial" w:cs="Arial"/>
        <w:sz w:val="16"/>
        <w:szCs w:val="16"/>
      </w:rPr>
      <w:tab/>
      <w:t xml:space="preserve">Página </w:t>
    </w:r>
    <w:r w:rsidR="00F9579A">
      <w:rPr>
        <w:rFonts w:ascii="Arial" w:hAnsi="Arial" w:cs="Arial"/>
        <w:sz w:val="16"/>
        <w:szCs w:val="16"/>
      </w:rPr>
      <w:fldChar w:fldCharType="begin"/>
    </w:r>
    <w:r w:rsidR="00F9579A">
      <w:rPr>
        <w:rFonts w:ascii="Arial" w:hAnsi="Arial" w:cs="Arial"/>
        <w:sz w:val="16"/>
        <w:szCs w:val="16"/>
      </w:rPr>
      <w:instrText xml:space="preserve"> PAGE </w:instrText>
    </w:r>
    <w:r w:rsidR="00F9579A">
      <w:rPr>
        <w:rFonts w:ascii="Arial" w:hAnsi="Arial" w:cs="Arial"/>
        <w:sz w:val="16"/>
        <w:szCs w:val="16"/>
      </w:rPr>
      <w:fldChar w:fldCharType="separate"/>
    </w:r>
    <w:r w:rsidR="001174D9">
      <w:rPr>
        <w:rFonts w:ascii="Arial" w:hAnsi="Arial" w:cs="Arial"/>
        <w:noProof/>
        <w:sz w:val="16"/>
        <w:szCs w:val="16"/>
      </w:rPr>
      <w:t>9</w:t>
    </w:r>
    <w:r w:rsidR="00F9579A">
      <w:rPr>
        <w:rFonts w:ascii="Arial" w:hAnsi="Arial" w:cs="Arial"/>
        <w:sz w:val="16"/>
        <w:szCs w:val="16"/>
      </w:rPr>
      <w:fldChar w:fldCharType="end"/>
    </w:r>
    <w:r w:rsidR="00F9579A">
      <w:rPr>
        <w:rFonts w:ascii="Arial" w:hAnsi="Arial" w:cs="Arial"/>
        <w:sz w:val="16"/>
        <w:szCs w:val="16"/>
      </w:rPr>
      <w:t xml:space="preserve"> de </w:t>
    </w:r>
    <w:r w:rsidR="00F9579A">
      <w:rPr>
        <w:rFonts w:ascii="Arial" w:hAnsi="Arial" w:cs="Arial"/>
        <w:sz w:val="16"/>
        <w:szCs w:val="16"/>
      </w:rPr>
      <w:fldChar w:fldCharType="begin"/>
    </w:r>
    <w:r w:rsidR="00F9579A">
      <w:rPr>
        <w:rFonts w:ascii="Arial" w:hAnsi="Arial" w:cs="Arial"/>
        <w:sz w:val="16"/>
        <w:szCs w:val="16"/>
      </w:rPr>
      <w:instrText xml:space="preserve"> NUMPAGES </w:instrText>
    </w:r>
    <w:r w:rsidR="00F9579A">
      <w:rPr>
        <w:rFonts w:ascii="Arial" w:hAnsi="Arial" w:cs="Arial"/>
        <w:sz w:val="16"/>
        <w:szCs w:val="16"/>
      </w:rPr>
      <w:fldChar w:fldCharType="separate"/>
    </w:r>
    <w:r w:rsidR="001174D9">
      <w:rPr>
        <w:rFonts w:ascii="Arial" w:hAnsi="Arial" w:cs="Arial"/>
        <w:noProof/>
        <w:sz w:val="16"/>
        <w:szCs w:val="16"/>
      </w:rPr>
      <w:t>9</w:t>
    </w:r>
    <w:r w:rsidR="00F9579A">
      <w:rPr>
        <w:rFonts w:ascii="Arial" w:hAnsi="Arial" w:cs="Arial"/>
        <w:sz w:val="16"/>
        <w:szCs w:val="16"/>
      </w:rPr>
      <w:fldChar w:fldCharType="end"/>
    </w:r>
  </w:p>
  <w:p w14:paraId="3D95DF83" w14:textId="77777777" w:rsidR="00833DAC" w:rsidRPr="000E4439" w:rsidRDefault="00833DAC" w:rsidP="00F9579A">
    <w:pPr>
      <w:tabs>
        <w:tab w:val="center" w:pos="4419"/>
        <w:tab w:val="right" w:pos="8838"/>
      </w:tabs>
      <w:jc w:val="both"/>
      <w:rPr>
        <w:rFonts w:ascii="Arial" w:eastAsia="Calibri" w:hAnsi="Arial" w:cs="Arial"/>
        <w:sz w:val="16"/>
        <w:szCs w:val="16"/>
        <w:lang w:val="es-ES" w:eastAsia="en-US"/>
      </w:rPr>
    </w:pPr>
  </w:p>
  <w:p w14:paraId="063E9118" w14:textId="77777777" w:rsidR="003378AD" w:rsidRDefault="003378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2FA1" w14:textId="77777777" w:rsidR="004221DC" w:rsidRDefault="004221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4A34" w14:textId="77777777" w:rsidR="00D245F2" w:rsidRDefault="00D245F2" w:rsidP="00B771D9">
      <w:r>
        <w:separator/>
      </w:r>
    </w:p>
  </w:footnote>
  <w:footnote w:type="continuationSeparator" w:id="0">
    <w:p w14:paraId="706D6877" w14:textId="77777777" w:rsidR="00D245F2" w:rsidRDefault="00D245F2" w:rsidP="00B771D9">
      <w:r>
        <w:continuationSeparator/>
      </w:r>
    </w:p>
  </w:footnote>
  <w:footnote w:id="1">
    <w:p w14:paraId="48967000" w14:textId="18A955E2" w:rsidR="00A5622A" w:rsidRPr="003E51D6" w:rsidRDefault="00A5622A" w:rsidP="00A5622A">
      <w:pPr>
        <w:pStyle w:val="Textonotapie"/>
        <w:jc w:val="both"/>
        <w:rPr>
          <w:rFonts w:ascii="Arial" w:hAnsi="Arial" w:cs="Arial"/>
          <w:sz w:val="14"/>
          <w:szCs w:val="14"/>
        </w:rPr>
      </w:pPr>
      <w:r w:rsidRPr="003E51D6">
        <w:rPr>
          <w:rStyle w:val="Refdenotaalpie"/>
          <w:rFonts w:ascii="Arial" w:hAnsi="Arial" w:cs="Arial"/>
          <w:sz w:val="14"/>
          <w:szCs w:val="14"/>
        </w:rPr>
        <w:footnoteRef/>
      </w:r>
      <w:r w:rsidRPr="003E51D6">
        <w:rPr>
          <w:rFonts w:ascii="Arial" w:hAnsi="Arial" w:cs="Arial"/>
          <w:sz w:val="14"/>
          <w:szCs w:val="14"/>
        </w:rPr>
        <w:t xml:space="preserve"> Las definiciones fueron tomadas de los conceptos </w:t>
      </w:r>
      <w:r w:rsidR="00D36543" w:rsidRPr="003E51D6">
        <w:rPr>
          <w:rFonts w:ascii="Arial" w:hAnsi="Arial" w:cs="Arial"/>
          <w:sz w:val="14"/>
          <w:szCs w:val="14"/>
        </w:rPr>
        <w:t>de</w:t>
      </w:r>
      <w:r w:rsidRPr="003E51D6">
        <w:rPr>
          <w:rFonts w:ascii="Arial" w:hAnsi="Arial" w:cs="Arial"/>
          <w:sz w:val="14"/>
          <w:szCs w:val="14"/>
        </w:rPr>
        <w:t xml:space="preserve"> la Matriz de Relacionamiento y Cooperación Internacional de la Dirección Distrital de Relaciones Internacionales de la Alcaldía Mayor de Bogotá 2023. </w:t>
      </w:r>
    </w:p>
  </w:footnote>
  <w:footnote w:id="2">
    <w:p w14:paraId="5F524280" w14:textId="4B42ABE1" w:rsidR="006E308E" w:rsidRPr="003E51D6" w:rsidRDefault="006E308E">
      <w:pPr>
        <w:pStyle w:val="Textonotapie"/>
        <w:rPr>
          <w:rFonts w:ascii="Arial" w:hAnsi="Arial" w:cs="Arial"/>
          <w:sz w:val="14"/>
          <w:szCs w:val="14"/>
        </w:rPr>
      </w:pPr>
      <w:r w:rsidRPr="003E51D6">
        <w:rPr>
          <w:rStyle w:val="Refdenotaalpie"/>
          <w:rFonts w:ascii="Arial" w:hAnsi="Arial" w:cs="Arial"/>
          <w:sz w:val="14"/>
          <w:szCs w:val="14"/>
        </w:rPr>
        <w:footnoteRef/>
      </w:r>
      <w:r w:rsidRPr="003E51D6">
        <w:rPr>
          <w:rFonts w:ascii="Arial" w:hAnsi="Arial" w:cs="Arial"/>
          <w:sz w:val="14"/>
          <w:szCs w:val="14"/>
        </w:rPr>
        <w:t xml:space="preserve"> Ibidem </w:t>
      </w:r>
    </w:p>
  </w:footnote>
  <w:footnote w:id="3">
    <w:p w14:paraId="24B8E377" w14:textId="5FFA95F5" w:rsidR="00700F84" w:rsidRPr="00932812" w:rsidRDefault="00700F84">
      <w:pPr>
        <w:pStyle w:val="Textonotapie"/>
        <w:rPr>
          <w:rFonts w:ascii="Arial" w:hAnsi="Arial" w:cs="Arial"/>
          <w:sz w:val="16"/>
          <w:szCs w:val="16"/>
          <w:lang w:val="es-ES"/>
        </w:rPr>
      </w:pPr>
      <w:r w:rsidRPr="00932812">
        <w:rPr>
          <w:rStyle w:val="Refdenotaalpie"/>
          <w:rFonts w:ascii="Arial" w:hAnsi="Arial" w:cs="Arial"/>
          <w:sz w:val="16"/>
          <w:szCs w:val="16"/>
        </w:rPr>
        <w:footnoteRef/>
      </w:r>
      <w:r w:rsidRPr="00932812">
        <w:rPr>
          <w:rFonts w:ascii="Arial" w:hAnsi="Arial" w:cs="Arial"/>
          <w:sz w:val="16"/>
          <w:szCs w:val="16"/>
        </w:rPr>
        <w:t xml:space="preserve"> </w:t>
      </w:r>
      <w:r w:rsidRPr="00932812">
        <w:rPr>
          <w:rFonts w:ascii="Arial" w:hAnsi="Arial" w:cs="Arial"/>
          <w:sz w:val="16"/>
          <w:szCs w:val="16"/>
          <w:lang w:val="es-ES"/>
        </w:rPr>
        <w:t>Artículo 05 del Acuerdo Distrital 761 de 2020.</w:t>
      </w:r>
    </w:p>
  </w:footnote>
  <w:footnote w:id="4">
    <w:p w14:paraId="34F9BB68" w14:textId="59912DEA" w:rsidR="000877DB" w:rsidRDefault="000877DB">
      <w:pPr>
        <w:pStyle w:val="Textonotapie"/>
      </w:pPr>
      <w:r w:rsidRPr="00932812">
        <w:rPr>
          <w:rStyle w:val="Refdenotaalpie"/>
          <w:rFonts w:ascii="Arial" w:hAnsi="Arial" w:cs="Arial"/>
          <w:sz w:val="16"/>
          <w:szCs w:val="16"/>
        </w:rPr>
        <w:footnoteRef/>
      </w:r>
      <w:r w:rsidRPr="00932812">
        <w:rPr>
          <w:rFonts w:ascii="Arial" w:hAnsi="Arial" w:cs="Arial"/>
          <w:sz w:val="16"/>
          <w:szCs w:val="16"/>
        </w:rPr>
        <w:t xml:space="preserve"> Artículo 23 del Decreto 140 </w:t>
      </w:r>
      <w:r w:rsidR="00932812" w:rsidRPr="00932812">
        <w:rPr>
          <w:rFonts w:ascii="Arial" w:hAnsi="Arial" w:cs="Arial"/>
          <w:sz w:val="16"/>
          <w:szCs w:val="16"/>
        </w:rPr>
        <w:t>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629A" w14:textId="77777777" w:rsidR="004221DC" w:rsidRDefault="004221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891"/>
      <w:gridCol w:w="970"/>
      <w:gridCol w:w="1599"/>
      <w:gridCol w:w="1464"/>
    </w:tblGrid>
    <w:tr w:rsidR="004B59CA" w:rsidRPr="002A5B7D" w14:paraId="3D95DF6F" w14:textId="77777777" w:rsidTr="00162910">
      <w:trPr>
        <w:trHeight w:val="423"/>
        <w:jc w:val="center"/>
      </w:trPr>
      <w:tc>
        <w:tcPr>
          <w:tcW w:w="907" w:type="pct"/>
          <w:vMerge w:val="restart"/>
          <w:vAlign w:val="center"/>
        </w:tcPr>
        <w:p w14:paraId="3D95DF6A" w14:textId="7337BB3C" w:rsidR="004B59CA" w:rsidRPr="002A5B7D" w:rsidRDefault="00162910" w:rsidP="009B28F2">
          <w:pPr>
            <w:pStyle w:val="Encabezado"/>
            <w:jc w:val="center"/>
            <w:rPr>
              <w:rFonts w:ascii="Arial" w:hAnsi="Arial" w:cs="Arial"/>
              <w:b/>
              <w:color w:val="0000FF"/>
              <w:sz w:val="20"/>
            </w:rPr>
          </w:pPr>
          <w:r>
            <w:rPr>
              <w:rFonts w:ascii="Arial" w:hAnsi="Arial" w:cs="Arial"/>
              <w:b/>
              <w:noProof/>
              <w:color w:val="0000FF"/>
              <w:sz w:val="20"/>
            </w:rPr>
            <w:drawing>
              <wp:inline distT="0" distB="0" distL="0" distR="0" wp14:anchorId="3C16EA74" wp14:editId="40EB9F99">
                <wp:extent cx="723207" cy="723207"/>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5D52CF77" w:rsidR="004B59CA" w:rsidRPr="002A5B7D" w:rsidRDefault="00EF48C9" w:rsidP="009B28F2">
          <w:pPr>
            <w:pStyle w:val="Encabezado"/>
            <w:jc w:val="center"/>
            <w:rPr>
              <w:rFonts w:ascii="Arial" w:hAnsi="Arial" w:cs="Arial"/>
              <w:b/>
              <w:sz w:val="18"/>
              <w:szCs w:val="20"/>
            </w:rPr>
          </w:pPr>
          <w:r>
            <w:rPr>
              <w:rFonts w:ascii="Arial" w:hAnsi="Arial" w:cs="Arial"/>
              <w:b/>
              <w:sz w:val="18"/>
              <w:szCs w:val="20"/>
            </w:rPr>
            <w:t xml:space="preserve">Proceso Estratégicos </w:t>
          </w:r>
        </w:p>
      </w:tc>
      <w:tc>
        <w:tcPr>
          <w:tcW w:w="501" w:type="pct"/>
          <w:vMerge w:val="restart"/>
          <w:vAlign w:val="center"/>
        </w:tcPr>
        <w:p w14:paraId="3D95DF6C" w14:textId="77777777" w:rsidR="004B59CA" w:rsidRPr="002A5B7D" w:rsidRDefault="004B59CA" w:rsidP="002A5B7D">
          <w:pPr>
            <w:pStyle w:val="Encabezado"/>
            <w:ind w:left="-251" w:firstLine="251"/>
            <w:jc w:val="center"/>
            <w:rPr>
              <w:rFonts w:ascii="Arial" w:hAnsi="Arial" w:cs="Arial"/>
              <w:b/>
              <w:sz w:val="18"/>
              <w:szCs w:val="20"/>
            </w:rPr>
          </w:pPr>
          <w:r w:rsidRPr="002A5B7D">
            <w:rPr>
              <w:rFonts w:ascii="Arial" w:hAnsi="Arial" w:cs="Arial"/>
              <w:b/>
              <w:sz w:val="18"/>
              <w:szCs w:val="20"/>
            </w:rPr>
            <w:t>Código</w:t>
          </w:r>
        </w:p>
      </w:tc>
      <w:tc>
        <w:tcPr>
          <w:tcW w:w="826" w:type="pct"/>
          <w:vMerge w:val="restart"/>
          <w:vAlign w:val="center"/>
        </w:tcPr>
        <w:p w14:paraId="3D95DF6D" w14:textId="49EA8843" w:rsidR="004B59CA" w:rsidRPr="002A5B7D" w:rsidRDefault="00EF48C9" w:rsidP="005F0673">
          <w:pPr>
            <w:pStyle w:val="Encabezado"/>
            <w:jc w:val="center"/>
            <w:rPr>
              <w:rFonts w:ascii="Arial" w:hAnsi="Arial" w:cs="Arial"/>
              <w:b/>
              <w:sz w:val="18"/>
              <w:szCs w:val="20"/>
            </w:rPr>
          </w:pPr>
          <w:r>
            <w:rPr>
              <w:rFonts w:ascii="Arial" w:hAnsi="Arial" w:cs="Arial"/>
              <w:b/>
              <w:sz w:val="18"/>
              <w:szCs w:val="20"/>
            </w:rPr>
            <w:t>DES</w:t>
          </w:r>
          <w:r w:rsidR="004B59CA" w:rsidRPr="002A5B7D">
            <w:rPr>
              <w:rFonts w:ascii="Arial" w:hAnsi="Arial" w:cs="Arial"/>
              <w:b/>
              <w:sz w:val="18"/>
              <w:szCs w:val="20"/>
            </w:rPr>
            <w:t>-</w:t>
          </w:r>
          <w:r w:rsidR="00757F10">
            <w:rPr>
              <w:rFonts w:ascii="Arial" w:hAnsi="Arial" w:cs="Arial"/>
              <w:b/>
              <w:sz w:val="18"/>
              <w:szCs w:val="20"/>
            </w:rPr>
            <w:t>IN</w:t>
          </w:r>
          <w:r w:rsidR="002A5B7D" w:rsidRPr="002A5B7D">
            <w:rPr>
              <w:rFonts w:ascii="Arial" w:hAnsi="Arial" w:cs="Arial"/>
              <w:b/>
              <w:sz w:val="18"/>
              <w:szCs w:val="20"/>
            </w:rPr>
            <w:t>-0</w:t>
          </w:r>
          <w:r w:rsidR="00761CF9">
            <w:rPr>
              <w:rFonts w:ascii="Arial" w:hAnsi="Arial" w:cs="Arial"/>
              <w:b/>
              <w:sz w:val="18"/>
              <w:szCs w:val="20"/>
            </w:rPr>
            <w:t>0</w:t>
          </w:r>
          <w:r w:rsidR="00363C26">
            <w:rPr>
              <w:rFonts w:ascii="Arial" w:hAnsi="Arial" w:cs="Arial"/>
              <w:b/>
              <w:sz w:val="18"/>
              <w:szCs w:val="20"/>
            </w:rPr>
            <w:t>1</w:t>
          </w:r>
        </w:p>
      </w:tc>
      <w:tc>
        <w:tcPr>
          <w:tcW w:w="756" w:type="pct"/>
          <w:vMerge w:val="restart"/>
          <w:vAlign w:val="center"/>
        </w:tcPr>
        <w:p w14:paraId="3D95DF6E" w14:textId="77777777" w:rsidR="004B59CA" w:rsidRPr="002A5B7D" w:rsidRDefault="00BD30C3" w:rsidP="009B28F2">
          <w:pPr>
            <w:pStyle w:val="Encabezado"/>
            <w:jc w:val="center"/>
            <w:rPr>
              <w:rFonts w:ascii="Arial" w:hAnsi="Arial" w:cs="Arial"/>
              <w:b/>
              <w:sz w:val="20"/>
            </w:rPr>
          </w:pPr>
          <w:r>
            <w:rPr>
              <w:rFonts w:ascii="Arial" w:hAnsi="Arial" w:cs="Arial"/>
              <w:b/>
              <w:noProof/>
              <w:sz w:val="20"/>
              <w:lang w:val="es-ES" w:eastAsia="es-ES"/>
            </w:rPr>
            <w:drawing>
              <wp:inline distT="0" distB="0" distL="0" distR="0" wp14:anchorId="3D95DF86" wp14:editId="3D95DF87">
                <wp:extent cx="790575" cy="773573"/>
                <wp:effectExtent l="0" t="0" r="0" b="7620"/>
                <wp:docPr id="13" name="Imagen 13"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4B59CA" w:rsidRPr="002A5B7D" w14:paraId="3D95DF75" w14:textId="77777777" w:rsidTr="00162910">
      <w:trPr>
        <w:trHeight w:val="413"/>
        <w:jc w:val="center"/>
      </w:trPr>
      <w:tc>
        <w:tcPr>
          <w:tcW w:w="907" w:type="pct"/>
          <w:vMerge/>
          <w:vAlign w:val="center"/>
        </w:tcPr>
        <w:p w14:paraId="3D95DF70" w14:textId="77777777" w:rsidR="004B59CA" w:rsidRPr="002A5B7D" w:rsidRDefault="004B59CA" w:rsidP="009B28F2">
          <w:pPr>
            <w:pStyle w:val="Encabezado"/>
            <w:jc w:val="center"/>
            <w:rPr>
              <w:rFonts w:ascii="Arial" w:hAnsi="Arial" w:cs="Arial"/>
              <w:b/>
              <w:color w:val="0000FF"/>
              <w:sz w:val="20"/>
            </w:rPr>
          </w:pPr>
        </w:p>
      </w:tc>
      <w:tc>
        <w:tcPr>
          <w:tcW w:w="2010" w:type="pct"/>
          <w:vAlign w:val="center"/>
        </w:tcPr>
        <w:p w14:paraId="3D95DF71" w14:textId="5BF7E3DE" w:rsidR="004B59CA" w:rsidRPr="002A5B7D" w:rsidRDefault="002A5B7D" w:rsidP="002A5B7D">
          <w:pPr>
            <w:pStyle w:val="Encabezado"/>
            <w:jc w:val="center"/>
            <w:rPr>
              <w:rFonts w:ascii="Arial" w:hAnsi="Arial" w:cs="Arial"/>
              <w:b/>
              <w:sz w:val="18"/>
              <w:szCs w:val="20"/>
            </w:rPr>
          </w:pPr>
          <w:r w:rsidRPr="002A5B7D">
            <w:rPr>
              <w:rFonts w:ascii="Arial" w:hAnsi="Arial" w:cs="Arial"/>
              <w:b/>
              <w:sz w:val="18"/>
              <w:szCs w:val="20"/>
            </w:rPr>
            <w:t xml:space="preserve">Proceso </w:t>
          </w:r>
          <w:r w:rsidR="00EF48C9">
            <w:rPr>
              <w:rFonts w:ascii="Arial" w:hAnsi="Arial" w:cs="Arial"/>
              <w:b/>
              <w:sz w:val="18"/>
              <w:szCs w:val="20"/>
            </w:rPr>
            <w:t>Direccionamiento Estratégic</w:t>
          </w:r>
          <w:r w:rsidR="009A73AB">
            <w:rPr>
              <w:rFonts w:ascii="Arial" w:hAnsi="Arial" w:cs="Arial"/>
              <w:b/>
              <w:sz w:val="18"/>
              <w:szCs w:val="20"/>
            </w:rPr>
            <w:t>o</w:t>
          </w:r>
        </w:p>
      </w:tc>
      <w:tc>
        <w:tcPr>
          <w:tcW w:w="501" w:type="pct"/>
          <w:vMerge/>
          <w:vAlign w:val="center"/>
        </w:tcPr>
        <w:p w14:paraId="3D95DF72" w14:textId="77777777" w:rsidR="004B59CA" w:rsidRPr="002A5B7D" w:rsidRDefault="004B59CA" w:rsidP="009B28F2">
          <w:pPr>
            <w:pStyle w:val="Encabezado"/>
            <w:jc w:val="center"/>
            <w:rPr>
              <w:rFonts w:ascii="Arial" w:hAnsi="Arial" w:cs="Arial"/>
              <w:b/>
              <w:sz w:val="18"/>
              <w:szCs w:val="20"/>
            </w:rPr>
          </w:pPr>
        </w:p>
      </w:tc>
      <w:tc>
        <w:tcPr>
          <w:tcW w:w="826" w:type="pct"/>
          <w:vMerge/>
          <w:vAlign w:val="center"/>
        </w:tcPr>
        <w:p w14:paraId="3D95DF73" w14:textId="77777777" w:rsidR="004B59CA" w:rsidRPr="002A5B7D" w:rsidRDefault="004B59CA" w:rsidP="009B28F2">
          <w:pPr>
            <w:pStyle w:val="Encabezado"/>
            <w:jc w:val="center"/>
            <w:rPr>
              <w:rFonts w:ascii="Arial" w:hAnsi="Arial" w:cs="Arial"/>
              <w:b/>
              <w:sz w:val="18"/>
              <w:szCs w:val="20"/>
            </w:rPr>
          </w:pPr>
        </w:p>
      </w:tc>
      <w:tc>
        <w:tcPr>
          <w:tcW w:w="756" w:type="pct"/>
          <w:vMerge/>
          <w:vAlign w:val="center"/>
        </w:tcPr>
        <w:p w14:paraId="3D95DF74" w14:textId="77777777" w:rsidR="004B59CA" w:rsidRPr="002A5B7D" w:rsidRDefault="004B59CA" w:rsidP="009B28F2">
          <w:pPr>
            <w:pStyle w:val="Encabezado"/>
            <w:jc w:val="center"/>
            <w:rPr>
              <w:rFonts w:ascii="Arial" w:hAnsi="Arial" w:cs="Arial"/>
              <w:b/>
              <w:sz w:val="20"/>
            </w:rPr>
          </w:pPr>
        </w:p>
      </w:tc>
    </w:tr>
    <w:tr w:rsidR="004B59CA" w:rsidRPr="002A5B7D" w14:paraId="3D95DF7B" w14:textId="77777777" w:rsidTr="00162910">
      <w:trPr>
        <w:trHeight w:val="407"/>
        <w:jc w:val="center"/>
      </w:trPr>
      <w:tc>
        <w:tcPr>
          <w:tcW w:w="907" w:type="pct"/>
          <w:vMerge/>
          <w:vAlign w:val="center"/>
        </w:tcPr>
        <w:p w14:paraId="3D95DF76" w14:textId="77777777" w:rsidR="004B59CA" w:rsidRPr="002A5B7D" w:rsidRDefault="004B59CA" w:rsidP="009B28F2">
          <w:pPr>
            <w:pStyle w:val="Encabezado"/>
            <w:jc w:val="center"/>
            <w:rPr>
              <w:rFonts w:ascii="Arial" w:hAnsi="Arial" w:cs="Arial"/>
              <w:b/>
              <w:color w:val="0000FF"/>
              <w:sz w:val="20"/>
            </w:rPr>
          </w:pPr>
        </w:p>
      </w:tc>
      <w:tc>
        <w:tcPr>
          <w:tcW w:w="2010" w:type="pct"/>
          <w:vAlign w:val="center"/>
        </w:tcPr>
        <w:p w14:paraId="3D95DF77" w14:textId="1246DD78" w:rsidR="004B59CA" w:rsidRPr="002A5B7D" w:rsidRDefault="00331BC0" w:rsidP="009B28F2">
          <w:pPr>
            <w:autoSpaceDE w:val="0"/>
            <w:autoSpaceDN w:val="0"/>
            <w:adjustRightInd w:val="0"/>
            <w:ind w:left="142"/>
            <w:jc w:val="center"/>
            <w:rPr>
              <w:rFonts w:ascii="Arial" w:hAnsi="Arial" w:cs="Arial"/>
              <w:b/>
              <w:sz w:val="18"/>
              <w:szCs w:val="20"/>
            </w:rPr>
          </w:pPr>
          <w:r>
            <w:rPr>
              <w:rFonts w:ascii="Arial" w:hAnsi="Arial" w:cs="Arial"/>
              <w:b/>
              <w:sz w:val="18"/>
              <w:szCs w:val="20"/>
            </w:rPr>
            <w:t xml:space="preserve">Instructivo </w:t>
          </w:r>
          <w:r w:rsidR="00AE49EA">
            <w:rPr>
              <w:rFonts w:ascii="Arial" w:hAnsi="Arial" w:cs="Arial"/>
              <w:b/>
              <w:sz w:val="18"/>
              <w:szCs w:val="20"/>
            </w:rPr>
            <w:t>Gestión de Iniciativas de Cooperación Internacional</w:t>
          </w:r>
        </w:p>
      </w:tc>
      <w:tc>
        <w:tcPr>
          <w:tcW w:w="501" w:type="pct"/>
          <w:vAlign w:val="center"/>
        </w:tcPr>
        <w:p w14:paraId="3D95DF78" w14:textId="77777777" w:rsidR="004B59CA" w:rsidRPr="002A5B7D" w:rsidRDefault="004B59CA" w:rsidP="009B28F2">
          <w:pPr>
            <w:pStyle w:val="Encabezado"/>
            <w:jc w:val="center"/>
            <w:rPr>
              <w:rFonts w:ascii="Arial" w:hAnsi="Arial" w:cs="Arial"/>
              <w:b/>
              <w:sz w:val="18"/>
              <w:szCs w:val="20"/>
            </w:rPr>
          </w:pPr>
          <w:r w:rsidRPr="002A5B7D">
            <w:rPr>
              <w:rFonts w:ascii="Arial" w:hAnsi="Arial" w:cs="Arial"/>
              <w:b/>
              <w:sz w:val="18"/>
              <w:szCs w:val="20"/>
            </w:rPr>
            <w:t>Versión</w:t>
          </w:r>
        </w:p>
      </w:tc>
      <w:tc>
        <w:tcPr>
          <w:tcW w:w="826" w:type="pct"/>
          <w:vAlign w:val="center"/>
        </w:tcPr>
        <w:p w14:paraId="3D95DF79" w14:textId="42C9B5C3" w:rsidR="004B59CA" w:rsidRPr="002A5B7D" w:rsidRDefault="00AE49EA" w:rsidP="00AE49EA">
          <w:pPr>
            <w:pStyle w:val="Encabezado"/>
            <w:jc w:val="center"/>
            <w:rPr>
              <w:rFonts w:ascii="Arial" w:hAnsi="Arial" w:cs="Arial"/>
              <w:b/>
              <w:sz w:val="18"/>
              <w:szCs w:val="20"/>
            </w:rPr>
          </w:pPr>
          <w:r>
            <w:rPr>
              <w:rFonts w:ascii="Arial" w:hAnsi="Arial" w:cs="Arial"/>
              <w:b/>
              <w:sz w:val="18"/>
              <w:szCs w:val="20"/>
            </w:rPr>
            <w:t>1</w:t>
          </w:r>
        </w:p>
      </w:tc>
      <w:tc>
        <w:tcPr>
          <w:tcW w:w="756" w:type="pct"/>
          <w:vMerge/>
          <w:vAlign w:val="center"/>
        </w:tcPr>
        <w:p w14:paraId="3D95DF7A" w14:textId="77777777" w:rsidR="004B59CA" w:rsidRPr="002A5B7D" w:rsidRDefault="004B59CA" w:rsidP="009B28F2">
          <w:pPr>
            <w:pStyle w:val="Encabezado"/>
            <w:jc w:val="center"/>
            <w:rPr>
              <w:rFonts w:ascii="Arial" w:hAnsi="Arial" w:cs="Arial"/>
              <w:b/>
              <w:sz w:val="20"/>
            </w:rPr>
          </w:pPr>
        </w:p>
      </w:tc>
    </w:tr>
  </w:tbl>
  <w:p w14:paraId="3D95DF7C" w14:textId="77777777" w:rsidR="005C37D8" w:rsidRPr="002A5B7D" w:rsidRDefault="005C37D8" w:rsidP="00B771D9">
    <w:pPr>
      <w:pStyle w:val="Encabezad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455E" w14:textId="77777777" w:rsidR="004221DC" w:rsidRDefault="004221DC">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LOKEs7ic" int2:invalidationBookmarkName="" int2:hashCode="leUPpJMDEeozwk" int2:id="X5PFFjC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3FCD5"/>
    <w:multiLevelType w:val="hybridMultilevel"/>
    <w:tmpl w:val="D3A655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FA8452"/>
    <w:multiLevelType w:val="hybridMultilevel"/>
    <w:tmpl w:val="55D0A9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B143A4"/>
    <w:multiLevelType w:val="hybridMultilevel"/>
    <w:tmpl w:val="0B16B7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DC99FB"/>
    <w:multiLevelType w:val="hybridMultilevel"/>
    <w:tmpl w:val="1160E206"/>
    <w:lvl w:ilvl="0" w:tplc="FFFFFFFF">
      <w:start w:val="1"/>
      <w:numFmt w:val="ideographDigital"/>
      <w:lvlText w:val=""/>
      <w:lvlJc w:val="left"/>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737A05"/>
    <w:multiLevelType w:val="hybridMultilevel"/>
    <w:tmpl w:val="B3D21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E267CB"/>
    <w:multiLevelType w:val="multilevel"/>
    <w:tmpl w:val="B24EF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D93DA5"/>
    <w:multiLevelType w:val="hybridMultilevel"/>
    <w:tmpl w:val="2FB80A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6945A4"/>
    <w:multiLevelType w:val="hybridMultilevel"/>
    <w:tmpl w:val="1F22C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106B36"/>
    <w:multiLevelType w:val="hybridMultilevel"/>
    <w:tmpl w:val="0560B3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424022"/>
    <w:multiLevelType w:val="hybridMultilevel"/>
    <w:tmpl w:val="C642568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1C6FD1"/>
    <w:multiLevelType w:val="hybridMultilevel"/>
    <w:tmpl w:val="157A694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B242AD"/>
    <w:multiLevelType w:val="hybridMultilevel"/>
    <w:tmpl w:val="637E374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1FF6596E"/>
    <w:multiLevelType w:val="hybridMultilevel"/>
    <w:tmpl w:val="88DCEF3C"/>
    <w:lvl w:ilvl="0" w:tplc="5AD87CF4">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F81A38"/>
    <w:multiLevelType w:val="hybridMultilevel"/>
    <w:tmpl w:val="F912B1EA"/>
    <w:lvl w:ilvl="0" w:tplc="562E90B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701C09"/>
    <w:multiLevelType w:val="hybridMultilevel"/>
    <w:tmpl w:val="F6DE5A02"/>
    <w:lvl w:ilvl="0" w:tplc="240A0001">
      <w:start w:val="1"/>
      <w:numFmt w:val="bullet"/>
      <w:lvlText w:val=""/>
      <w:lvlJc w:val="left"/>
      <w:pPr>
        <w:ind w:left="720" w:hanging="360"/>
      </w:pPr>
      <w:rPr>
        <w:rFonts w:ascii="Symbol" w:hAnsi="Symbol" w:hint="default"/>
        <w:color w:val="auto"/>
      </w:rPr>
    </w:lvl>
    <w:lvl w:ilvl="1" w:tplc="240A0001">
      <w:start w:val="1"/>
      <w:numFmt w:val="bullet"/>
      <w:lvlText w:val=""/>
      <w:lvlJc w:val="left"/>
      <w:pPr>
        <w:ind w:left="1353"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8D1920"/>
    <w:multiLevelType w:val="hybridMultilevel"/>
    <w:tmpl w:val="3BD2541E"/>
    <w:lvl w:ilvl="0" w:tplc="240A0001">
      <w:start w:val="1"/>
      <w:numFmt w:val="bullet"/>
      <w:lvlText w:val=""/>
      <w:lvlJc w:val="left"/>
      <w:pPr>
        <w:ind w:left="2352" w:hanging="360"/>
      </w:pPr>
      <w:rPr>
        <w:rFonts w:ascii="Symbol" w:hAnsi="Symbol" w:hint="default"/>
      </w:rPr>
    </w:lvl>
    <w:lvl w:ilvl="1" w:tplc="240A0003" w:tentative="1">
      <w:start w:val="1"/>
      <w:numFmt w:val="bullet"/>
      <w:lvlText w:val="o"/>
      <w:lvlJc w:val="left"/>
      <w:pPr>
        <w:ind w:left="3072" w:hanging="360"/>
      </w:pPr>
      <w:rPr>
        <w:rFonts w:ascii="Courier New" w:hAnsi="Courier New" w:cs="Courier New" w:hint="default"/>
      </w:rPr>
    </w:lvl>
    <w:lvl w:ilvl="2" w:tplc="240A0005" w:tentative="1">
      <w:start w:val="1"/>
      <w:numFmt w:val="bullet"/>
      <w:lvlText w:val=""/>
      <w:lvlJc w:val="left"/>
      <w:pPr>
        <w:ind w:left="3792" w:hanging="360"/>
      </w:pPr>
      <w:rPr>
        <w:rFonts w:ascii="Wingdings" w:hAnsi="Wingdings" w:hint="default"/>
      </w:rPr>
    </w:lvl>
    <w:lvl w:ilvl="3" w:tplc="240A0001" w:tentative="1">
      <w:start w:val="1"/>
      <w:numFmt w:val="bullet"/>
      <w:lvlText w:val=""/>
      <w:lvlJc w:val="left"/>
      <w:pPr>
        <w:ind w:left="4512" w:hanging="360"/>
      </w:pPr>
      <w:rPr>
        <w:rFonts w:ascii="Symbol" w:hAnsi="Symbol" w:hint="default"/>
      </w:rPr>
    </w:lvl>
    <w:lvl w:ilvl="4" w:tplc="240A0003" w:tentative="1">
      <w:start w:val="1"/>
      <w:numFmt w:val="bullet"/>
      <w:lvlText w:val="o"/>
      <w:lvlJc w:val="left"/>
      <w:pPr>
        <w:ind w:left="5232" w:hanging="360"/>
      </w:pPr>
      <w:rPr>
        <w:rFonts w:ascii="Courier New" w:hAnsi="Courier New" w:cs="Courier New" w:hint="default"/>
      </w:rPr>
    </w:lvl>
    <w:lvl w:ilvl="5" w:tplc="240A0005" w:tentative="1">
      <w:start w:val="1"/>
      <w:numFmt w:val="bullet"/>
      <w:lvlText w:val=""/>
      <w:lvlJc w:val="left"/>
      <w:pPr>
        <w:ind w:left="5952" w:hanging="360"/>
      </w:pPr>
      <w:rPr>
        <w:rFonts w:ascii="Wingdings" w:hAnsi="Wingdings" w:hint="default"/>
      </w:rPr>
    </w:lvl>
    <w:lvl w:ilvl="6" w:tplc="240A0001" w:tentative="1">
      <w:start w:val="1"/>
      <w:numFmt w:val="bullet"/>
      <w:lvlText w:val=""/>
      <w:lvlJc w:val="left"/>
      <w:pPr>
        <w:ind w:left="6672" w:hanging="360"/>
      </w:pPr>
      <w:rPr>
        <w:rFonts w:ascii="Symbol" w:hAnsi="Symbol" w:hint="default"/>
      </w:rPr>
    </w:lvl>
    <w:lvl w:ilvl="7" w:tplc="240A0003" w:tentative="1">
      <w:start w:val="1"/>
      <w:numFmt w:val="bullet"/>
      <w:lvlText w:val="o"/>
      <w:lvlJc w:val="left"/>
      <w:pPr>
        <w:ind w:left="7392" w:hanging="360"/>
      </w:pPr>
      <w:rPr>
        <w:rFonts w:ascii="Courier New" w:hAnsi="Courier New" w:cs="Courier New" w:hint="default"/>
      </w:rPr>
    </w:lvl>
    <w:lvl w:ilvl="8" w:tplc="240A0005" w:tentative="1">
      <w:start w:val="1"/>
      <w:numFmt w:val="bullet"/>
      <w:lvlText w:val=""/>
      <w:lvlJc w:val="left"/>
      <w:pPr>
        <w:ind w:left="8112" w:hanging="360"/>
      </w:pPr>
      <w:rPr>
        <w:rFonts w:ascii="Wingdings" w:hAnsi="Wingdings" w:hint="default"/>
      </w:rPr>
    </w:lvl>
  </w:abstractNum>
  <w:abstractNum w:abstractNumId="16" w15:restartNumberingAfterBreak="0">
    <w:nsid w:val="269553C0"/>
    <w:multiLevelType w:val="hybridMultilevel"/>
    <w:tmpl w:val="6CDA8408"/>
    <w:lvl w:ilvl="0" w:tplc="254652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F74132"/>
    <w:multiLevelType w:val="hybridMultilevel"/>
    <w:tmpl w:val="C8363548"/>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2C114E41"/>
    <w:multiLevelType w:val="hybridMultilevel"/>
    <w:tmpl w:val="901291E8"/>
    <w:lvl w:ilvl="0" w:tplc="E34A30BE">
      <w:start w:val="1"/>
      <w:numFmt w:val="decimal"/>
      <w:lvlText w:val="%1."/>
      <w:lvlJc w:val="left"/>
      <w:pPr>
        <w:tabs>
          <w:tab w:val="num" w:pos="720"/>
        </w:tabs>
        <w:ind w:left="720" w:hanging="360"/>
      </w:pPr>
      <w:rPr>
        <w:rFonts w:ascii="Arial Narrow" w:hAnsi="Arial Narrow" w:hint="default"/>
        <w:b/>
        <w:color w:val="000000"/>
        <w:sz w:val="22"/>
        <w:szCs w:val="22"/>
      </w:rPr>
    </w:lvl>
    <w:lvl w:ilvl="1" w:tplc="0C0A000D">
      <w:start w:val="1"/>
      <w:numFmt w:val="bullet"/>
      <w:lvlText w:val=""/>
      <w:lvlJc w:val="left"/>
      <w:pPr>
        <w:tabs>
          <w:tab w:val="num" w:pos="1440"/>
        </w:tabs>
        <w:ind w:left="1440" w:hanging="360"/>
      </w:pPr>
      <w:rPr>
        <w:rFonts w:ascii="Wingdings" w:hAnsi="Wingdings" w:hint="default"/>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094841"/>
    <w:multiLevelType w:val="hybridMultilevel"/>
    <w:tmpl w:val="24E02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5219F6D"/>
    <w:multiLevelType w:val="hybridMultilevel"/>
    <w:tmpl w:val="13B2D104"/>
    <w:lvl w:ilvl="0" w:tplc="FFFFFFFF">
      <w:start w:val="1"/>
      <w:numFmt w:val="ideographDigital"/>
      <w:lvlText w:val=""/>
      <w:lvlJc w:val="left"/>
    </w:lvl>
    <w:lvl w:ilvl="1" w:tplc="0F906F0A">
      <w:start w:val="1"/>
      <w:numFmt w:val="lowerLetter"/>
      <w:lvlText w:val="%2)"/>
      <w:lvlJc w:val="left"/>
      <w:rPr>
        <w:rFonts w:ascii="Myriad Pro" w:eastAsia="Calibri" w:hAnsi="Myriad Pro" w:cs="Myriad Pr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7E6BFE"/>
    <w:multiLevelType w:val="hybridMultilevel"/>
    <w:tmpl w:val="79BA5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516B95"/>
    <w:multiLevelType w:val="hybridMultilevel"/>
    <w:tmpl w:val="FFFFFFFF"/>
    <w:lvl w:ilvl="0" w:tplc="FFFFFFFF">
      <w:start w:val="1"/>
      <w:numFmt w:val="bullet"/>
      <w:lvlText w:val=""/>
      <w:lvlJc w:val="left"/>
      <w:pPr>
        <w:ind w:left="720" w:hanging="360"/>
      </w:pPr>
      <w:rPr>
        <w:rFonts w:ascii="Symbol" w:hAnsi="Symbol" w:hint="default"/>
      </w:rPr>
    </w:lvl>
    <w:lvl w:ilvl="1" w:tplc="72245A08">
      <w:start w:val="1"/>
      <w:numFmt w:val="bullet"/>
      <w:lvlText w:val="o"/>
      <w:lvlJc w:val="left"/>
      <w:pPr>
        <w:ind w:left="1440" w:hanging="360"/>
      </w:pPr>
      <w:rPr>
        <w:rFonts w:ascii="Courier New" w:hAnsi="Courier New" w:hint="default"/>
      </w:rPr>
    </w:lvl>
    <w:lvl w:ilvl="2" w:tplc="4FE09846">
      <w:start w:val="1"/>
      <w:numFmt w:val="bullet"/>
      <w:lvlText w:val=""/>
      <w:lvlJc w:val="left"/>
      <w:pPr>
        <w:ind w:left="2160" w:hanging="360"/>
      </w:pPr>
      <w:rPr>
        <w:rFonts w:ascii="Wingdings" w:hAnsi="Wingdings" w:hint="default"/>
      </w:rPr>
    </w:lvl>
    <w:lvl w:ilvl="3" w:tplc="259EA9A6">
      <w:start w:val="1"/>
      <w:numFmt w:val="bullet"/>
      <w:lvlText w:val=""/>
      <w:lvlJc w:val="left"/>
      <w:pPr>
        <w:ind w:left="2880" w:hanging="360"/>
      </w:pPr>
      <w:rPr>
        <w:rFonts w:ascii="Symbol" w:hAnsi="Symbol" w:hint="default"/>
      </w:rPr>
    </w:lvl>
    <w:lvl w:ilvl="4" w:tplc="DEEA4D1C">
      <w:start w:val="1"/>
      <w:numFmt w:val="bullet"/>
      <w:lvlText w:val="o"/>
      <w:lvlJc w:val="left"/>
      <w:pPr>
        <w:ind w:left="3600" w:hanging="360"/>
      </w:pPr>
      <w:rPr>
        <w:rFonts w:ascii="Courier New" w:hAnsi="Courier New" w:hint="default"/>
      </w:rPr>
    </w:lvl>
    <w:lvl w:ilvl="5" w:tplc="8D741198">
      <w:start w:val="1"/>
      <w:numFmt w:val="bullet"/>
      <w:lvlText w:val=""/>
      <w:lvlJc w:val="left"/>
      <w:pPr>
        <w:ind w:left="4320" w:hanging="360"/>
      </w:pPr>
      <w:rPr>
        <w:rFonts w:ascii="Wingdings" w:hAnsi="Wingdings" w:hint="default"/>
      </w:rPr>
    </w:lvl>
    <w:lvl w:ilvl="6" w:tplc="49E692DA">
      <w:start w:val="1"/>
      <w:numFmt w:val="bullet"/>
      <w:lvlText w:val=""/>
      <w:lvlJc w:val="left"/>
      <w:pPr>
        <w:ind w:left="5040" w:hanging="360"/>
      </w:pPr>
      <w:rPr>
        <w:rFonts w:ascii="Symbol" w:hAnsi="Symbol" w:hint="default"/>
      </w:rPr>
    </w:lvl>
    <w:lvl w:ilvl="7" w:tplc="5C826ADE">
      <w:start w:val="1"/>
      <w:numFmt w:val="bullet"/>
      <w:lvlText w:val="o"/>
      <w:lvlJc w:val="left"/>
      <w:pPr>
        <w:ind w:left="5760" w:hanging="360"/>
      </w:pPr>
      <w:rPr>
        <w:rFonts w:ascii="Courier New" w:hAnsi="Courier New" w:hint="default"/>
      </w:rPr>
    </w:lvl>
    <w:lvl w:ilvl="8" w:tplc="3404EC66">
      <w:start w:val="1"/>
      <w:numFmt w:val="bullet"/>
      <w:lvlText w:val=""/>
      <w:lvlJc w:val="left"/>
      <w:pPr>
        <w:ind w:left="6480" w:hanging="360"/>
      </w:pPr>
      <w:rPr>
        <w:rFonts w:ascii="Wingdings" w:hAnsi="Wingdings" w:hint="default"/>
      </w:rPr>
    </w:lvl>
  </w:abstractNum>
  <w:abstractNum w:abstractNumId="23" w15:restartNumberingAfterBreak="0">
    <w:nsid w:val="45297361"/>
    <w:multiLevelType w:val="hybridMultilevel"/>
    <w:tmpl w:val="230E227A"/>
    <w:lvl w:ilvl="0" w:tplc="1DE2C55C">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E211A2E"/>
    <w:multiLevelType w:val="hybridMultilevel"/>
    <w:tmpl w:val="0F849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CD49EB"/>
    <w:multiLevelType w:val="hybridMultilevel"/>
    <w:tmpl w:val="72360F06"/>
    <w:lvl w:ilvl="0" w:tplc="1B1EA6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F9BF21"/>
    <w:multiLevelType w:val="hybridMultilevel"/>
    <w:tmpl w:val="4532B9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1145C6"/>
    <w:multiLevelType w:val="hybridMultilevel"/>
    <w:tmpl w:val="01C42C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0418D1"/>
    <w:multiLevelType w:val="hybridMultilevel"/>
    <w:tmpl w:val="A25AD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5612060"/>
    <w:multiLevelType w:val="hybridMultilevel"/>
    <w:tmpl w:val="84EA94B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58E50F32"/>
    <w:multiLevelType w:val="hybridMultilevel"/>
    <w:tmpl w:val="5442B8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5F452C82"/>
    <w:multiLevelType w:val="hybridMultilevel"/>
    <w:tmpl w:val="CFAEBD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25F1102"/>
    <w:multiLevelType w:val="hybridMultilevel"/>
    <w:tmpl w:val="33CA1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BA14FE"/>
    <w:multiLevelType w:val="hybridMultilevel"/>
    <w:tmpl w:val="0CB4BB8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CB52467"/>
    <w:multiLevelType w:val="hybridMultilevel"/>
    <w:tmpl w:val="74BCB1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44305D4"/>
    <w:multiLevelType w:val="hybridMultilevel"/>
    <w:tmpl w:val="9118CEDC"/>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2136"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1039C9"/>
    <w:multiLevelType w:val="hybridMultilevel"/>
    <w:tmpl w:val="3D94CF64"/>
    <w:lvl w:ilvl="0" w:tplc="14E26A2A">
      <w:start w:val="1"/>
      <w:numFmt w:val="lowerLetter"/>
      <w:lvlText w:val="%1)"/>
      <w:lvlJc w:val="left"/>
      <w:pPr>
        <w:ind w:left="720" w:hanging="360"/>
      </w:pPr>
      <w:rPr>
        <w:rFonts w:ascii="Arial" w:hAnsi="Arial" w:cs="Arial" w:hint="default"/>
        <w:color w:val="215868"/>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18"/>
  </w:num>
  <w:num w:numId="3">
    <w:abstractNumId w:val="5"/>
  </w:num>
  <w:num w:numId="4">
    <w:abstractNumId w:val="10"/>
  </w:num>
  <w:num w:numId="5">
    <w:abstractNumId w:val="35"/>
  </w:num>
  <w:num w:numId="6">
    <w:abstractNumId w:val="19"/>
  </w:num>
  <w:num w:numId="7">
    <w:abstractNumId w:val="32"/>
  </w:num>
  <w:num w:numId="8">
    <w:abstractNumId w:val="21"/>
  </w:num>
  <w:num w:numId="9">
    <w:abstractNumId w:val="24"/>
  </w:num>
  <w:num w:numId="10">
    <w:abstractNumId w:val="4"/>
  </w:num>
  <w:num w:numId="11">
    <w:abstractNumId w:val="1"/>
  </w:num>
  <w:num w:numId="12">
    <w:abstractNumId w:val="6"/>
  </w:num>
  <w:num w:numId="13">
    <w:abstractNumId w:val="27"/>
  </w:num>
  <w:num w:numId="14">
    <w:abstractNumId w:val="15"/>
  </w:num>
  <w:num w:numId="15">
    <w:abstractNumId w:val="8"/>
  </w:num>
  <w:num w:numId="16">
    <w:abstractNumId w:val="14"/>
  </w:num>
  <w:num w:numId="17">
    <w:abstractNumId w:val="2"/>
  </w:num>
  <w:num w:numId="18">
    <w:abstractNumId w:val="36"/>
  </w:num>
  <w:num w:numId="19">
    <w:abstractNumId w:val="20"/>
  </w:num>
  <w:num w:numId="20">
    <w:abstractNumId w:val="0"/>
  </w:num>
  <w:num w:numId="21">
    <w:abstractNumId w:val="31"/>
  </w:num>
  <w:num w:numId="22">
    <w:abstractNumId w:val="3"/>
  </w:num>
  <w:num w:numId="23">
    <w:abstractNumId w:val="9"/>
  </w:num>
  <w:num w:numId="24">
    <w:abstractNumId w:val="26"/>
  </w:num>
  <w:num w:numId="25">
    <w:abstractNumId w:val="13"/>
  </w:num>
  <w:num w:numId="26">
    <w:abstractNumId w:val="12"/>
  </w:num>
  <w:num w:numId="27">
    <w:abstractNumId w:val="11"/>
  </w:num>
  <w:num w:numId="28">
    <w:abstractNumId w:val="29"/>
  </w:num>
  <w:num w:numId="29">
    <w:abstractNumId w:val="28"/>
  </w:num>
  <w:num w:numId="30">
    <w:abstractNumId w:val="30"/>
  </w:num>
  <w:num w:numId="31">
    <w:abstractNumId w:val="16"/>
  </w:num>
  <w:num w:numId="32">
    <w:abstractNumId w:val="17"/>
  </w:num>
  <w:num w:numId="33">
    <w:abstractNumId w:val="34"/>
  </w:num>
  <w:num w:numId="34">
    <w:abstractNumId w:val="33"/>
  </w:num>
  <w:num w:numId="35">
    <w:abstractNumId w:val="25"/>
  </w:num>
  <w:num w:numId="36">
    <w:abstractNumId w:val="7"/>
  </w:num>
  <w:num w:numId="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Medina Fandiño">
    <w15:presenceInfo w15:providerId="AD" w15:userId="S::christian.medina@umv.gov.co::70459ba0-09af-4d87-80e0-c000193bf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114D3"/>
    <w:rsid w:val="00012921"/>
    <w:rsid w:val="000266AC"/>
    <w:rsid w:val="00027903"/>
    <w:rsid w:val="00033971"/>
    <w:rsid w:val="0005329A"/>
    <w:rsid w:val="0005429F"/>
    <w:rsid w:val="00061370"/>
    <w:rsid w:val="00074AC9"/>
    <w:rsid w:val="00084EBB"/>
    <w:rsid w:val="000877DB"/>
    <w:rsid w:val="00093F6D"/>
    <w:rsid w:val="0009471B"/>
    <w:rsid w:val="0009511F"/>
    <w:rsid w:val="000C3E69"/>
    <w:rsid w:val="000C6F08"/>
    <w:rsid w:val="000D09B8"/>
    <w:rsid w:val="000D0D69"/>
    <w:rsid w:val="000D7BFA"/>
    <w:rsid w:val="000E29F7"/>
    <w:rsid w:val="000E33E3"/>
    <w:rsid w:val="000E4439"/>
    <w:rsid w:val="001024AD"/>
    <w:rsid w:val="00112FFE"/>
    <w:rsid w:val="00113BE1"/>
    <w:rsid w:val="001174D9"/>
    <w:rsid w:val="00121815"/>
    <w:rsid w:val="00133F17"/>
    <w:rsid w:val="00142C14"/>
    <w:rsid w:val="00144BD4"/>
    <w:rsid w:val="00145676"/>
    <w:rsid w:val="0015023B"/>
    <w:rsid w:val="001516DD"/>
    <w:rsid w:val="0015714E"/>
    <w:rsid w:val="001620A1"/>
    <w:rsid w:val="00162910"/>
    <w:rsid w:val="00175E36"/>
    <w:rsid w:val="00176B72"/>
    <w:rsid w:val="00177AE7"/>
    <w:rsid w:val="001A7369"/>
    <w:rsid w:val="001B052D"/>
    <w:rsid w:val="001D6075"/>
    <w:rsid w:val="002230A2"/>
    <w:rsid w:val="0022587C"/>
    <w:rsid w:val="00225EBF"/>
    <w:rsid w:val="0023320E"/>
    <w:rsid w:val="00236F59"/>
    <w:rsid w:val="002572CF"/>
    <w:rsid w:val="00273323"/>
    <w:rsid w:val="00277DCA"/>
    <w:rsid w:val="0028582F"/>
    <w:rsid w:val="00297A28"/>
    <w:rsid w:val="002A5B7D"/>
    <w:rsid w:val="002A6ED8"/>
    <w:rsid w:val="002B43AF"/>
    <w:rsid w:val="002B5893"/>
    <w:rsid w:val="002C0C97"/>
    <w:rsid w:val="002C2CFD"/>
    <w:rsid w:val="002D71B3"/>
    <w:rsid w:val="002E50AC"/>
    <w:rsid w:val="002F508E"/>
    <w:rsid w:val="002F6378"/>
    <w:rsid w:val="0030617C"/>
    <w:rsid w:val="003062FC"/>
    <w:rsid w:val="00331BC0"/>
    <w:rsid w:val="003378AD"/>
    <w:rsid w:val="00337AC1"/>
    <w:rsid w:val="00354781"/>
    <w:rsid w:val="0036037C"/>
    <w:rsid w:val="003621EF"/>
    <w:rsid w:val="00363C26"/>
    <w:rsid w:val="003754A4"/>
    <w:rsid w:val="00377D8C"/>
    <w:rsid w:val="00381110"/>
    <w:rsid w:val="00385C98"/>
    <w:rsid w:val="003868CF"/>
    <w:rsid w:val="0039243D"/>
    <w:rsid w:val="003A2317"/>
    <w:rsid w:val="003B674C"/>
    <w:rsid w:val="003B6D1B"/>
    <w:rsid w:val="003C2450"/>
    <w:rsid w:val="003E51D6"/>
    <w:rsid w:val="003F1E49"/>
    <w:rsid w:val="003F3265"/>
    <w:rsid w:val="00403A14"/>
    <w:rsid w:val="00407F83"/>
    <w:rsid w:val="00420346"/>
    <w:rsid w:val="004221DC"/>
    <w:rsid w:val="00426A78"/>
    <w:rsid w:val="00441761"/>
    <w:rsid w:val="004601A3"/>
    <w:rsid w:val="00461F47"/>
    <w:rsid w:val="004650AD"/>
    <w:rsid w:val="0046710C"/>
    <w:rsid w:val="00470CF9"/>
    <w:rsid w:val="004723D8"/>
    <w:rsid w:val="0047264B"/>
    <w:rsid w:val="00474712"/>
    <w:rsid w:val="004773FF"/>
    <w:rsid w:val="00484D43"/>
    <w:rsid w:val="00487847"/>
    <w:rsid w:val="00496A37"/>
    <w:rsid w:val="004A0519"/>
    <w:rsid w:val="004B3F31"/>
    <w:rsid w:val="004B531A"/>
    <w:rsid w:val="004B59CA"/>
    <w:rsid w:val="004D0AB6"/>
    <w:rsid w:val="004D4A49"/>
    <w:rsid w:val="004D59D7"/>
    <w:rsid w:val="004E681F"/>
    <w:rsid w:val="005030AB"/>
    <w:rsid w:val="00517701"/>
    <w:rsid w:val="00521F9C"/>
    <w:rsid w:val="0052660C"/>
    <w:rsid w:val="00533E6B"/>
    <w:rsid w:val="00557B50"/>
    <w:rsid w:val="00565080"/>
    <w:rsid w:val="00566653"/>
    <w:rsid w:val="00572FFB"/>
    <w:rsid w:val="005833BB"/>
    <w:rsid w:val="0059421B"/>
    <w:rsid w:val="005A3753"/>
    <w:rsid w:val="005A7BCB"/>
    <w:rsid w:val="005B0A57"/>
    <w:rsid w:val="005B5CE4"/>
    <w:rsid w:val="005C0CD5"/>
    <w:rsid w:val="005C37D8"/>
    <w:rsid w:val="005D215E"/>
    <w:rsid w:val="005E2DFD"/>
    <w:rsid w:val="005E480E"/>
    <w:rsid w:val="005F0673"/>
    <w:rsid w:val="005F39DC"/>
    <w:rsid w:val="005F4560"/>
    <w:rsid w:val="005F61FC"/>
    <w:rsid w:val="00602A26"/>
    <w:rsid w:val="00603B8D"/>
    <w:rsid w:val="00605DCD"/>
    <w:rsid w:val="00625E04"/>
    <w:rsid w:val="00632F97"/>
    <w:rsid w:val="00647AEE"/>
    <w:rsid w:val="00650944"/>
    <w:rsid w:val="00651B5B"/>
    <w:rsid w:val="00660396"/>
    <w:rsid w:val="00660E97"/>
    <w:rsid w:val="0066472E"/>
    <w:rsid w:val="006C52E3"/>
    <w:rsid w:val="006C585A"/>
    <w:rsid w:val="006D6627"/>
    <w:rsid w:val="006E16F1"/>
    <w:rsid w:val="006E308E"/>
    <w:rsid w:val="006E3F59"/>
    <w:rsid w:val="006E4C0E"/>
    <w:rsid w:val="006E7511"/>
    <w:rsid w:val="007005F5"/>
    <w:rsid w:val="00700F84"/>
    <w:rsid w:val="007046BC"/>
    <w:rsid w:val="007050A1"/>
    <w:rsid w:val="00712ACA"/>
    <w:rsid w:val="0071693C"/>
    <w:rsid w:val="00727B2F"/>
    <w:rsid w:val="007351BF"/>
    <w:rsid w:val="00742849"/>
    <w:rsid w:val="00757F10"/>
    <w:rsid w:val="00761CF9"/>
    <w:rsid w:val="007656AD"/>
    <w:rsid w:val="007A35F0"/>
    <w:rsid w:val="007C323A"/>
    <w:rsid w:val="007C4354"/>
    <w:rsid w:val="007F2D65"/>
    <w:rsid w:val="0080060E"/>
    <w:rsid w:val="0082074F"/>
    <w:rsid w:val="00823720"/>
    <w:rsid w:val="00833DAC"/>
    <w:rsid w:val="00836420"/>
    <w:rsid w:val="008605AA"/>
    <w:rsid w:val="008659B0"/>
    <w:rsid w:val="00870389"/>
    <w:rsid w:val="008746F2"/>
    <w:rsid w:val="00880E4B"/>
    <w:rsid w:val="0088567E"/>
    <w:rsid w:val="008A1F61"/>
    <w:rsid w:val="008A3F6B"/>
    <w:rsid w:val="008B5679"/>
    <w:rsid w:val="008C0C56"/>
    <w:rsid w:val="008D263D"/>
    <w:rsid w:val="008F456A"/>
    <w:rsid w:val="0090130A"/>
    <w:rsid w:val="009017E3"/>
    <w:rsid w:val="00906F4E"/>
    <w:rsid w:val="0091145E"/>
    <w:rsid w:val="00922A3F"/>
    <w:rsid w:val="00925404"/>
    <w:rsid w:val="00932812"/>
    <w:rsid w:val="00936FB9"/>
    <w:rsid w:val="0094049D"/>
    <w:rsid w:val="0094505C"/>
    <w:rsid w:val="00952E62"/>
    <w:rsid w:val="009537D1"/>
    <w:rsid w:val="0096600F"/>
    <w:rsid w:val="00972E92"/>
    <w:rsid w:val="00974A9E"/>
    <w:rsid w:val="009754DB"/>
    <w:rsid w:val="00983662"/>
    <w:rsid w:val="00987155"/>
    <w:rsid w:val="009927B6"/>
    <w:rsid w:val="009A396A"/>
    <w:rsid w:val="009A73AB"/>
    <w:rsid w:val="009B28F2"/>
    <w:rsid w:val="009C74D8"/>
    <w:rsid w:val="009F220C"/>
    <w:rsid w:val="009F35BD"/>
    <w:rsid w:val="009F70C0"/>
    <w:rsid w:val="009F76A6"/>
    <w:rsid w:val="00A06002"/>
    <w:rsid w:val="00A221F8"/>
    <w:rsid w:val="00A25500"/>
    <w:rsid w:val="00A321A3"/>
    <w:rsid w:val="00A35682"/>
    <w:rsid w:val="00A53C81"/>
    <w:rsid w:val="00A5622A"/>
    <w:rsid w:val="00A662BF"/>
    <w:rsid w:val="00A67200"/>
    <w:rsid w:val="00AA2428"/>
    <w:rsid w:val="00AA598E"/>
    <w:rsid w:val="00AC205D"/>
    <w:rsid w:val="00AD7F4D"/>
    <w:rsid w:val="00AE0791"/>
    <w:rsid w:val="00AE1D9B"/>
    <w:rsid w:val="00AE49EA"/>
    <w:rsid w:val="00B01F68"/>
    <w:rsid w:val="00B02D94"/>
    <w:rsid w:val="00B11AD7"/>
    <w:rsid w:val="00B227E7"/>
    <w:rsid w:val="00B242BA"/>
    <w:rsid w:val="00B27F82"/>
    <w:rsid w:val="00B35E1B"/>
    <w:rsid w:val="00B36CE9"/>
    <w:rsid w:val="00B36D20"/>
    <w:rsid w:val="00B418EF"/>
    <w:rsid w:val="00B46FE3"/>
    <w:rsid w:val="00B56734"/>
    <w:rsid w:val="00B703E1"/>
    <w:rsid w:val="00B771D9"/>
    <w:rsid w:val="00B80FD5"/>
    <w:rsid w:val="00B92F5F"/>
    <w:rsid w:val="00B93067"/>
    <w:rsid w:val="00BA3487"/>
    <w:rsid w:val="00BB2AB2"/>
    <w:rsid w:val="00BB791F"/>
    <w:rsid w:val="00BC2ECD"/>
    <w:rsid w:val="00BC3BDB"/>
    <w:rsid w:val="00BC7D7E"/>
    <w:rsid w:val="00BD146B"/>
    <w:rsid w:val="00BD30C3"/>
    <w:rsid w:val="00BD600A"/>
    <w:rsid w:val="00BD7608"/>
    <w:rsid w:val="00BE0217"/>
    <w:rsid w:val="00C109DD"/>
    <w:rsid w:val="00C11DFA"/>
    <w:rsid w:val="00C25694"/>
    <w:rsid w:val="00C261EB"/>
    <w:rsid w:val="00C309CD"/>
    <w:rsid w:val="00C31C4C"/>
    <w:rsid w:val="00C3591D"/>
    <w:rsid w:val="00C36609"/>
    <w:rsid w:val="00C552FD"/>
    <w:rsid w:val="00C77A7A"/>
    <w:rsid w:val="00C8299E"/>
    <w:rsid w:val="00C85721"/>
    <w:rsid w:val="00C92F50"/>
    <w:rsid w:val="00C959EA"/>
    <w:rsid w:val="00CA0E8C"/>
    <w:rsid w:val="00CA30EE"/>
    <w:rsid w:val="00CC362F"/>
    <w:rsid w:val="00CC5F23"/>
    <w:rsid w:val="00CC6653"/>
    <w:rsid w:val="00CC7FB7"/>
    <w:rsid w:val="00CD3D7C"/>
    <w:rsid w:val="00CD7A2D"/>
    <w:rsid w:val="00CE44EA"/>
    <w:rsid w:val="00D01ACB"/>
    <w:rsid w:val="00D15F2F"/>
    <w:rsid w:val="00D245F2"/>
    <w:rsid w:val="00D33921"/>
    <w:rsid w:val="00D36543"/>
    <w:rsid w:val="00D40AB1"/>
    <w:rsid w:val="00D60AC2"/>
    <w:rsid w:val="00D65145"/>
    <w:rsid w:val="00D653DD"/>
    <w:rsid w:val="00D704FC"/>
    <w:rsid w:val="00D91679"/>
    <w:rsid w:val="00D9392B"/>
    <w:rsid w:val="00DB61B1"/>
    <w:rsid w:val="00DB776B"/>
    <w:rsid w:val="00DC6C14"/>
    <w:rsid w:val="00DD0133"/>
    <w:rsid w:val="00DD1283"/>
    <w:rsid w:val="00DD4856"/>
    <w:rsid w:val="00DD546F"/>
    <w:rsid w:val="00DD5546"/>
    <w:rsid w:val="00DD7D7A"/>
    <w:rsid w:val="00DE24EB"/>
    <w:rsid w:val="00DF0D9B"/>
    <w:rsid w:val="00DF1540"/>
    <w:rsid w:val="00E07445"/>
    <w:rsid w:val="00E11D77"/>
    <w:rsid w:val="00E21C05"/>
    <w:rsid w:val="00E35835"/>
    <w:rsid w:val="00E566A0"/>
    <w:rsid w:val="00E6162D"/>
    <w:rsid w:val="00E67249"/>
    <w:rsid w:val="00EB631B"/>
    <w:rsid w:val="00EE0362"/>
    <w:rsid w:val="00EE709F"/>
    <w:rsid w:val="00EF018D"/>
    <w:rsid w:val="00EF48C9"/>
    <w:rsid w:val="00F13C9D"/>
    <w:rsid w:val="00F20BB5"/>
    <w:rsid w:val="00F52A5F"/>
    <w:rsid w:val="00F719A7"/>
    <w:rsid w:val="00F74FCF"/>
    <w:rsid w:val="00F84AE3"/>
    <w:rsid w:val="00F929DE"/>
    <w:rsid w:val="00F9579A"/>
    <w:rsid w:val="00F97851"/>
    <w:rsid w:val="00FA1EE7"/>
    <w:rsid w:val="00FC2C3A"/>
    <w:rsid w:val="014035D5"/>
    <w:rsid w:val="0270E6C9"/>
    <w:rsid w:val="0294758E"/>
    <w:rsid w:val="02C0ACC0"/>
    <w:rsid w:val="02D70FE0"/>
    <w:rsid w:val="02F2E721"/>
    <w:rsid w:val="04ED0219"/>
    <w:rsid w:val="050074D0"/>
    <w:rsid w:val="051A555A"/>
    <w:rsid w:val="057D954B"/>
    <w:rsid w:val="06C81CA7"/>
    <w:rsid w:val="071965AC"/>
    <w:rsid w:val="073FABB7"/>
    <w:rsid w:val="08126B6F"/>
    <w:rsid w:val="083CD51E"/>
    <w:rsid w:val="08C8B4BC"/>
    <w:rsid w:val="08D99587"/>
    <w:rsid w:val="0989C952"/>
    <w:rsid w:val="0A1CBCB3"/>
    <w:rsid w:val="0A1EE924"/>
    <w:rsid w:val="0AE221C5"/>
    <w:rsid w:val="0B25350C"/>
    <w:rsid w:val="0B61940F"/>
    <w:rsid w:val="0D716508"/>
    <w:rsid w:val="0DEB95C0"/>
    <w:rsid w:val="0DF26109"/>
    <w:rsid w:val="0DF37AEC"/>
    <w:rsid w:val="0E44B4B5"/>
    <w:rsid w:val="1029CF45"/>
    <w:rsid w:val="11084B93"/>
    <w:rsid w:val="1132B142"/>
    <w:rsid w:val="119189C7"/>
    <w:rsid w:val="12B66474"/>
    <w:rsid w:val="12E5A98A"/>
    <w:rsid w:val="138D68D3"/>
    <w:rsid w:val="13D5DF2E"/>
    <w:rsid w:val="13F85009"/>
    <w:rsid w:val="1447BF64"/>
    <w:rsid w:val="1521655C"/>
    <w:rsid w:val="15BFDA45"/>
    <w:rsid w:val="169E002A"/>
    <w:rsid w:val="18801430"/>
    <w:rsid w:val="18D0CC23"/>
    <w:rsid w:val="199EB72B"/>
    <w:rsid w:val="1A314F74"/>
    <w:rsid w:val="1B003315"/>
    <w:rsid w:val="1B3B7539"/>
    <w:rsid w:val="1B71714D"/>
    <w:rsid w:val="1CA6D5E5"/>
    <w:rsid w:val="1D08876F"/>
    <w:rsid w:val="1D16F9EF"/>
    <w:rsid w:val="1E92C062"/>
    <w:rsid w:val="1EF13FDC"/>
    <w:rsid w:val="1FB03C1A"/>
    <w:rsid w:val="20402831"/>
    <w:rsid w:val="20B74E63"/>
    <w:rsid w:val="21345027"/>
    <w:rsid w:val="222D3305"/>
    <w:rsid w:val="224B473F"/>
    <w:rsid w:val="229D4105"/>
    <w:rsid w:val="2335948B"/>
    <w:rsid w:val="234086E3"/>
    <w:rsid w:val="23549C7F"/>
    <w:rsid w:val="2377C8F3"/>
    <w:rsid w:val="24241FE7"/>
    <w:rsid w:val="25139954"/>
    <w:rsid w:val="263AB237"/>
    <w:rsid w:val="26D54A44"/>
    <w:rsid w:val="2702EFB5"/>
    <w:rsid w:val="27B28BA4"/>
    <w:rsid w:val="2939AA8C"/>
    <w:rsid w:val="2958EBD9"/>
    <w:rsid w:val="29C9488D"/>
    <w:rsid w:val="29E70A77"/>
    <w:rsid w:val="29F6718F"/>
    <w:rsid w:val="2A18A32A"/>
    <w:rsid w:val="2A2F1E5A"/>
    <w:rsid w:val="2AD915FB"/>
    <w:rsid w:val="2AE9EFDA"/>
    <w:rsid w:val="2B4F4296"/>
    <w:rsid w:val="2BD5C642"/>
    <w:rsid w:val="2C11EBB9"/>
    <w:rsid w:val="2C1B0EAA"/>
    <w:rsid w:val="2CBF5360"/>
    <w:rsid w:val="2D601E63"/>
    <w:rsid w:val="2E86ADAD"/>
    <w:rsid w:val="2EC55713"/>
    <w:rsid w:val="2F320348"/>
    <w:rsid w:val="2F6A962C"/>
    <w:rsid w:val="2FB851DF"/>
    <w:rsid w:val="301467A4"/>
    <w:rsid w:val="303AB0C8"/>
    <w:rsid w:val="303D4B51"/>
    <w:rsid w:val="30C958EE"/>
    <w:rsid w:val="3130E691"/>
    <w:rsid w:val="323F172E"/>
    <w:rsid w:val="32D9E47D"/>
    <w:rsid w:val="35F2F317"/>
    <w:rsid w:val="36C5A027"/>
    <w:rsid w:val="3748254F"/>
    <w:rsid w:val="378D3CCE"/>
    <w:rsid w:val="37A21872"/>
    <w:rsid w:val="3833CD5C"/>
    <w:rsid w:val="3889CE7C"/>
    <w:rsid w:val="38B1CDA4"/>
    <w:rsid w:val="38C085ED"/>
    <w:rsid w:val="38E54103"/>
    <w:rsid w:val="392A93D9"/>
    <w:rsid w:val="39B280BF"/>
    <w:rsid w:val="3A028BAC"/>
    <w:rsid w:val="3A6B44DE"/>
    <w:rsid w:val="3B3F6E2C"/>
    <w:rsid w:val="3B3FABC7"/>
    <w:rsid w:val="3B8C7BB7"/>
    <w:rsid w:val="3C99A42B"/>
    <w:rsid w:val="3D05BA50"/>
    <w:rsid w:val="3D16AF73"/>
    <w:rsid w:val="3DCD3531"/>
    <w:rsid w:val="3E912B6E"/>
    <w:rsid w:val="3E9E765D"/>
    <w:rsid w:val="3EBE7081"/>
    <w:rsid w:val="3F22A021"/>
    <w:rsid w:val="3F8D7810"/>
    <w:rsid w:val="40BD6748"/>
    <w:rsid w:val="411862C6"/>
    <w:rsid w:val="41470A5B"/>
    <w:rsid w:val="41CF18D4"/>
    <w:rsid w:val="429CF0F2"/>
    <w:rsid w:val="4460E933"/>
    <w:rsid w:val="4470B104"/>
    <w:rsid w:val="44F1B810"/>
    <w:rsid w:val="4503B3D1"/>
    <w:rsid w:val="46507461"/>
    <w:rsid w:val="47A9CB47"/>
    <w:rsid w:val="4A540AB6"/>
    <w:rsid w:val="4B13D3BD"/>
    <w:rsid w:val="4C91AA88"/>
    <w:rsid w:val="4CAB67CE"/>
    <w:rsid w:val="4D52F2FB"/>
    <w:rsid w:val="4D73B694"/>
    <w:rsid w:val="4DA188B4"/>
    <w:rsid w:val="4E64A471"/>
    <w:rsid w:val="4F9B2E7E"/>
    <w:rsid w:val="4FDF44DB"/>
    <w:rsid w:val="507287A8"/>
    <w:rsid w:val="52BA5A85"/>
    <w:rsid w:val="539E73CC"/>
    <w:rsid w:val="53AB5E2F"/>
    <w:rsid w:val="547070C4"/>
    <w:rsid w:val="549CBC6D"/>
    <w:rsid w:val="55053201"/>
    <w:rsid w:val="551ADBB6"/>
    <w:rsid w:val="5576DFFD"/>
    <w:rsid w:val="557AA906"/>
    <w:rsid w:val="564F73E6"/>
    <w:rsid w:val="5652AE84"/>
    <w:rsid w:val="56B7DDB7"/>
    <w:rsid w:val="57BFEF11"/>
    <w:rsid w:val="58E15AC3"/>
    <w:rsid w:val="59247CAD"/>
    <w:rsid w:val="592DF928"/>
    <w:rsid w:val="5AC7E354"/>
    <w:rsid w:val="5B544634"/>
    <w:rsid w:val="5B80F2E9"/>
    <w:rsid w:val="5C3C7944"/>
    <w:rsid w:val="5C63B3B5"/>
    <w:rsid w:val="5C65E9FB"/>
    <w:rsid w:val="5CBC6F1D"/>
    <w:rsid w:val="5D1DB2B9"/>
    <w:rsid w:val="5DD014C7"/>
    <w:rsid w:val="5E7C9F0A"/>
    <w:rsid w:val="5EE63A8C"/>
    <w:rsid w:val="5EEBBEC9"/>
    <w:rsid w:val="5EF92081"/>
    <w:rsid w:val="5FAA7D0B"/>
    <w:rsid w:val="5FAAE45F"/>
    <w:rsid w:val="5FD2EE7C"/>
    <w:rsid w:val="60427268"/>
    <w:rsid w:val="604D85B1"/>
    <w:rsid w:val="60927D55"/>
    <w:rsid w:val="609ABEC1"/>
    <w:rsid w:val="60BA09AA"/>
    <w:rsid w:val="61A5DF17"/>
    <w:rsid w:val="61F981B0"/>
    <w:rsid w:val="6203C2EB"/>
    <w:rsid w:val="6341D72B"/>
    <w:rsid w:val="6363783B"/>
    <w:rsid w:val="64C89ECE"/>
    <w:rsid w:val="65AD7D61"/>
    <w:rsid w:val="65DCCFD2"/>
    <w:rsid w:val="6703A5E0"/>
    <w:rsid w:val="67527871"/>
    <w:rsid w:val="679F750A"/>
    <w:rsid w:val="67B4C30B"/>
    <w:rsid w:val="67F7D367"/>
    <w:rsid w:val="6803068D"/>
    <w:rsid w:val="683F6F39"/>
    <w:rsid w:val="685731B4"/>
    <w:rsid w:val="6878FF95"/>
    <w:rsid w:val="69912767"/>
    <w:rsid w:val="69EE5AB3"/>
    <w:rsid w:val="69F467F7"/>
    <w:rsid w:val="6A4C7DD2"/>
    <w:rsid w:val="6A4F205B"/>
    <w:rsid w:val="6A8B9F15"/>
    <w:rsid w:val="6AE5F4A4"/>
    <w:rsid w:val="6BB913F0"/>
    <w:rsid w:val="6BE286A2"/>
    <w:rsid w:val="6CA5F8AF"/>
    <w:rsid w:val="6D0C8656"/>
    <w:rsid w:val="6DF9E4BD"/>
    <w:rsid w:val="6E0234F5"/>
    <w:rsid w:val="6E41C910"/>
    <w:rsid w:val="6E93A9A8"/>
    <w:rsid w:val="6F99EDD5"/>
    <w:rsid w:val="6FCE4242"/>
    <w:rsid w:val="70165525"/>
    <w:rsid w:val="70658715"/>
    <w:rsid w:val="7240DA79"/>
    <w:rsid w:val="729FBD84"/>
    <w:rsid w:val="731ED1CE"/>
    <w:rsid w:val="7386902B"/>
    <w:rsid w:val="747ADB29"/>
    <w:rsid w:val="74A70529"/>
    <w:rsid w:val="74EA983F"/>
    <w:rsid w:val="75B93B04"/>
    <w:rsid w:val="765A8B62"/>
    <w:rsid w:val="76B03749"/>
    <w:rsid w:val="76B0BAD7"/>
    <w:rsid w:val="770A7CEF"/>
    <w:rsid w:val="7732EE60"/>
    <w:rsid w:val="77B22B0F"/>
    <w:rsid w:val="781BDFE8"/>
    <w:rsid w:val="78A559C2"/>
    <w:rsid w:val="7A1BB2F5"/>
    <w:rsid w:val="7A9F5A87"/>
    <w:rsid w:val="7BC70220"/>
    <w:rsid w:val="7BF27E0F"/>
    <w:rsid w:val="7C065F83"/>
    <w:rsid w:val="7C419D04"/>
    <w:rsid w:val="7C91EB90"/>
    <w:rsid w:val="7CFCD9AD"/>
    <w:rsid w:val="7DD6FB49"/>
    <w:rsid w:val="7DEEA83C"/>
    <w:rsid w:val="7F0EC602"/>
    <w:rsid w:val="7F328770"/>
    <w:rsid w:val="7F37E53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D9"/>
    <w:rPr>
      <w:rFonts w:ascii="Times New Roman" w:eastAsia="MS Mincho" w:hAnsi="Times New Roman"/>
      <w:sz w:val="24"/>
      <w:szCs w:val="24"/>
      <w:lang w:eastAsia="ja-JP"/>
    </w:rPr>
  </w:style>
  <w:style w:type="paragraph" w:styleId="Ttulo1">
    <w:name w:val="heading 1"/>
    <w:basedOn w:val="Normal"/>
    <w:next w:val="Normal"/>
    <w:link w:val="Ttulo1Car"/>
    <w:uiPriority w:val="9"/>
    <w:qFormat/>
    <w:rsid w:val="006D6627"/>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6D6627"/>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basedOn w:val="Normal"/>
    <w:link w:val="PiedepginaCar"/>
    <w:unhideWhenUsed/>
    <w:rsid w:val="00B771D9"/>
    <w:pPr>
      <w:tabs>
        <w:tab w:val="center" w:pos="4252"/>
        <w:tab w:val="right" w:pos="8504"/>
      </w:tabs>
    </w:pPr>
  </w:style>
  <w:style w:type="character" w:customStyle="1" w:styleId="PiedepginaCar">
    <w:name w:val="Pie de página Car"/>
    <w:basedOn w:val="Fuentedeprrafopredeter"/>
    <w:link w:val="Piedepgina"/>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AC205D"/>
    <w:pPr>
      <w:numPr>
        <w:numId w:val="37"/>
      </w:numPr>
      <w:jc w:val="center"/>
    </w:pPr>
    <w:rPr>
      <w:rFonts w:ascii="Arial" w:hAnsi="Arial"/>
      <w:b/>
      <w:lang w:val="x-none"/>
    </w:rPr>
  </w:style>
  <w:style w:type="character" w:customStyle="1" w:styleId="TtuloCar">
    <w:name w:val="Título Car"/>
    <w:link w:val="Ttulo"/>
    <w:rsid w:val="00AC205D"/>
    <w:rPr>
      <w:rFonts w:ascii="Arial" w:eastAsia="MS Mincho" w:hAnsi="Arial"/>
      <w:b/>
      <w:sz w:val="24"/>
      <w:szCs w:val="24"/>
      <w:lang w:val="x-none" w:eastAsia="ja-JP"/>
    </w:rPr>
  </w:style>
  <w:style w:type="table" w:styleId="Tablaconcuadrcula">
    <w:name w:val="Table Grid"/>
    <w:basedOn w:val="Tablanormal"/>
    <w:uiPriority w:val="5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6D6627"/>
    <w:rPr>
      <w:rFonts w:ascii="Cambria" w:eastAsia="Times New Roman" w:hAnsi="Cambria" w:cs="Times New Roman"/>
      <w:b/>
      <w:bCs/>
      <w:kern w:val="32"/>
      <w:sz w:val="32"/>
      <w:szCs w:val="32"/>
      <w:lang w:eastAsia="ja-JP"/>
    </w:rPr>
  </w:style>
  <w:style w:type="character" w:customStyle="1" w:styleId="Ttulo2Car">
    <w:name w:val="Título 2 Car"/>
    <w:link w:val="Ttulo2"/>
    <w:uiPriority w:val="9"/>
    <w:rsid w:val="006D6627"/>
    <w:rPr>
      <w:rFonts w:ascii="Cambria" w:eastAsia="Times New Roman" w:hAnsi="Cambria" w:cs="Times New Roman"/>
      <w:b/>
      <w:bCs/>
      <w:i/>
      <w:iCs/>
      <w:sz w:val="28"/>
      <w:szCs w:val="28"/>
      <w:lang w:eastAsia="ja-JP"/>
    </w:rPr>
  </w:style>
  <w:style w:type="paragraph" w:styleId="TtuloTDC">
    <w:name w:val="TOC Heading"/>
    <w:basedOn w:val="Ttulo1"/>
    <w:next w:val="Normal"/>
    <w:uiPriority w:val="39"/>
    <w:unhideWhenUsed/>
    <w:qFormat/>
    <w:rsid w:val="006D6627"/>
    <w:pPr>
      <w:keepLines/>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71693C"/>
    <w:pPr>
      <w:tabs>
        <w:tab w:val="left" w:pos="440"/>
        <w:tab w:val="right" w:leader="dot" w:pos="9680"/>
      </w:tabs>
      <w:spacing w:line="360" w:lineRule="auto"/>
    </w:pPr>
    <w:rPr>
      <w:rFonts w:ascii="Arial" w:eastAsia="Calibri" w:hAnsi="Arial" w:cs="Arial"/>
      <w:b/>
      <w:noProof/>
      <w:lang w:eastAsia="es-CO"/>
    </w:r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unhideWhenUsed/>
    <w:rsid w:val="002D71B3"/>
    <w:rPr>
      <w:sz w:val="20"/>
      <w:szCs w:val="20"/>
    </w:rPr>
  </w:style>
  <w:style w:type="character" w:customStyle="1" w:styleId="TextocomentarioCar">
    <w:name w:val="Texto comentario Car"/>
    <w:basedOn w:val="Fuentedeprrafopredeter"/>
    <w:link w:val="Textocomentario"/>
    <w:uiPriority w:val="99"/>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character" w:styleId="Mencinsinresolver">
    <w:name w:val="Unresolved Mention"/>
    <w:basedOn w:val="Fuentedeprrafopredeter"/>
    <w:uiPriority w:val="99"/>
    <w:semiHidden/>
    <w:unhideWhenUsed/>
    <w:rsid w:val="00B56734"/>
    <w:rPr>
      <w:color w:val="605E5C"/>
      <w:shd w:val="clear" w:color="auto" w:fill="E1DFDD"/>
    </w:rPr>
  </w:style>
  <w:style w:type="paragraph" w:styleId="Textonotapie">
    <w:name w:val="footnote text"/>
    <w:basedOn w:val="Normal"/>
    <w:link w:val="TextonotapieCar"/>
    <w:uiPriority w:val="99"/>
    <w:semiHidden/>
    <w:unhideWhenUsed/>
    <w:rsid w:val="00A5622A"/>
    <w:rPr>
      <w:sz w:val="20"/>
      <w:szCs w:val="20"/>
    </w:rPr>
  </w:style>
  <w:style w:type="character" w:customStyle="1" w:styleId="TextonotapieCar">
    <w:name w:val="Texto nota pie Car"/>
    <w:basedOn w:val="Fuentedeprrafopredeter"/>
    <w:link w:val="Textonotapie"/>
    <w:uiPriority w:val="99"/>
    <w:semiHidden/>
    <w:rsid w:val="00A5622A"/>
    <w:rPr>
      <w:rFonts w:ascii="Times New Roman" w:eastAsia="MS Mincho" w:hAnsi="Times New Roman"/>
      <w:lang w:eastAsia="ja-JP"/>
    </w:rPr>
  </w:style>
  <w:style w:type="character" w:styleId="Refdenotaalpie">
    <w:name w:val="footnote reference"/>
    <w:basedOn w:val="Fuentedeprrafopredeter"/>
    <w:uiPriority w:val="99"/>
    <w:semiHidden/>
    <w:unhideWhenUsed/>
    <w:rsid w:val="00A5622A"/>
    <w:rPr>
      <w:vertAlign w:val="superscript"/>
    </w:rPr>
  </w:style>
  <w:style w:type="paragraph" w:styleId="Textonotaalfinal">
    <w:name w:val="endnote text"/>
    <w:basedOn w:val="Normal"/>
    <w:link w:val="TextonotaalfinalCar"/>
    <w:uiPriority w:val="99"/>
    <w:semiHidden/>
    <w:unhideWhenUsed/>
    <w:rsid w:val="000877DB"/>
    <w:rPr>
      <w:sz w:val="20"/>
      <w:szCs w:val="20"/>
    </w:rPr>
  </w:style>
  <w:style w:type="character" w:customStyle="1" w:styleId="TextonotaalfinalCar">
    <w:name w:val="Texto nota al final Car"/>
    <w:basedOn w:val="Fuentedeprrafopredeter"/>
    <w:link w:val="Textonotaalfinal"/>
    <w:uiPriority w:val="99"/>
    <w:semiHidden/>
    <w:rsid w:val="000877DB"/>
    <w:rPr>
      <w:rFonts w:ascii="Times New Roman" w:eastAsia="MS Mincho" w:hAnsi="Times New Roman"/>
      <w:lang w:eastAsia="ja-JP"/>
    </w:rPr>
  </w:style>
  <w:style w:type="character" w:styleId="Refdenotaalfinal">
    <w:name w:val="endnote reference"/>
    <w:basedOn w:val="Fuentedeprrafopredeter"/>
    <w:uiPriority w:val="99"/>
    <w:semiHidden/>
    <w:unhideWhenUsed/>
    <w:rsid w:val="00087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3969965">
      <w:bodyDiv w:val="1"/>
      <w:marLeft w:val="0"/>
      <w:marRight w:val="0"/>
      <w:marTop w:val="0"/>
      <w:marBottom w:val="0"/>
      <w:divBdr>
        <w:top w:val="none" w:sz="0" w:space="0" w:color="auto"/>
        <w:left w:val="none" w:sz="0" w:space="0" w:color="auto"/>
        <w:bottom w:val="none" w:sz="0" w:space="0" w:color="auto"/>
        <w:right w:val="none" w:sz="0" w:space="0" w:color="auto"/>
      </w:divBdr>
    </w:div>
    <w:div w:id="571743379">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263412573">
      <w:bodyDiv w:val="1"/>
      <w:marLeft w:val="0"/>
      <w:marRight w:val="0"/>
      <w:marTop w:val="0"/>
      <w:marBottom w:val="0"/>
      <w:divBdr>
        <w:top w:val="none" w:sz="0" w:space="0" w:color="auto"/>
        <w:left w:val="none" w:sz="0" w:space="0" w:color="auto"/>
        <w:bottom w:val="none" w:sz="0" w:space="0" w:color="auto"/>
        <w:right w:val="none" w:sz="0" w:space="0" w:color="auto"/>
      </w:divBdr>
    </w:div>
    <w:div w:id="13999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apccolombia.gov.co/comunicaciones/glosario" TargetMode="External"/><Relationship Id="rId26" Type="http://schemas.openxmlformats.org/officeDocument/2006/relationships/hyperlink" Target="https://dpej.rae.es/lema/memorando-de-entendimiento-mou" TargetMode="External"/><Relationship Id="rId3" Type="http://schemas.openxmlformats.org/officeDocument/2006/relationships/customXml" Target="../customXml/item3.xml"/><Relationship Id="rId21" Type="http://schemas.openxmlformats.org/officeDocument/2006/relationships/hyperlink" Target="https://dpej.rae.es/lema/organizaci%C3%B3n-no-gubernamental-ong"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alcaldiabogota.gov.co/sisjur/normas/Norma1.jsp?i=109479" TargetMode="External"/><Relationship Id="rId25" Type="http://schemas.openxmlformats.org/officeDocument/2006/relationships/hyperlink" Target="https://dle.rae.es/gesti%C3%B3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caldiabogota.gov.co/sisjur/normas/Norma1.jsp?i=93649" TargetMode="External"/><Relationship Id="rId20" Type="http://schemas.openxmlformats.org/officeDocument/2006/relationships/hyperlink" Target="https://dpej.rae.es/lema/organizaci%C3%B3n-internacion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dle.rae.es/diplomacia" TargetMode="External"/><Relationship Id="rId32"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dpej.rae.es/lema/convenio" TargetMode="External"/><Relationship Id="rId28" Type="http://schemas.openxmlformats.org/officeDocument/2006/relationships/header" Target="header2.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gub.uy/agencia-uruguaya-cooperacion-internacional/sites/agencia-uruguaya-cooperacion-internacional/files/documentos/publicaciones/Glosario-web_ORIGINAL_2da%20edicion.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funcionpublica.gov.co/glosario/-/wiki/Glosario+2/Desarrollo+Organizacional?_com_liferay_wiki_web_portlet_WikiPortlet_redirect=https%3A%2F%2Fwww.funcionpublica.gov.co%2Fglosario%2F-%2Fwiki%2Ftag%2Fd%3Fp_r_p_http%253A%252F%252Fwww.liferay.com%252Fpublic-render-parameters%252Fwiki_title%3DImpacto%2Bdel%2BDesarrollo%2BInstitucional"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SharedWithUsers xmlns="70eaac67-e064-433b-ba54-6f78c0f1ecb1">
      <UserInfo>
        <DisplayName>Christian Medina Fandiño</DisplayName>
        <AccountId>20</AccountId>
        <AccountType/>
      </UserInfo>
      <UserInfo>
        <DisplayName>Julio Cesar Guapacha Osorio</DisplayName>
        <AccountId>1795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0" ma:contentTypeDescription="Crear nuevo documento." ma:contentTypeScope="" ma:versionID="ba10b5c60696d471028757b87ad3e804">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d3943945027c01a84acc43f6b51e6dfa"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AF66-7F21-48B0-A51D-31F59DA72CA8}">
  <ds:schemaRefs>
    <ds:schemaRef ds:uri="http://schemas.microsoft.com/office/2006/metadata/properties"/>
    <ds:schemaRef ds:uri="http://schemas.microsoft.com/office/infopath/2007/PartnerControls"/>
    <ds:schemaRef ds:uri="http://schemas.microsoft.com/sharepoint/v3"/>
    <ds:schemaRef ds:uri="70eaac67-e064-433b-ba54-6f78c0f1ecb1"/>
    <ds:schemaRef ds:uri="64d77176-54eb-4753-be67-9b2e2fa23e0f"/>
  </ds:schemaRefs>
</ds:datastoreItem>
</file>

<file path=customXml/itemProps2.xml><?xml version="1.0" encoding="utf-8"?>
<ds:datastoreItem xmlns:ds="http://schemas.openxmlformats.org/officeDocument/2006/customXml" ds:itemID="{D0B71B44-F118-4E12-A5B1-C48C958F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6AA77-B21D-41EC-AAFF-A8DD943EFBB2}">
  <ds:schemaRefs>
    <ds:schemaRef ds:uri="http://schemas.microsoft.com/sharepoint/v3/contenttype/forms"/>
  </ds:schemaRefs>
</ds:datastoreItem>
</file>

<file path=customXml/itemProps4.xml><?xml version="1.0" encoding="utf-8"?>
<ds:datastoreItem xmlns:ds="http://schemas.openxmlformats.org/officeDocument/2006/customXml" ds:itemID="{3E22F684-F6B2-4008-8506-2FEDC669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3363</Words>
  <Characters>18502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Microsoft Office User</cp:lastModifiedBy>
  <cp:revision>2</cp:revision>
  <cp:lastPrinted>2015-07-07T21:13:00Z</cp:lastPrinted>
  <dcterms:created xsi:type="dcterms:W3CDTF">2023-09-15T21:15:00Z</dcterms:created>
  <dcterms:modified xsi:type="dcterms:W3CDTF">2023-09-15T21:15:00Z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