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AD1860" w:rsidRDefault="00761CF9" w:rsidP="002923E1">
      <w:pPr>
        <w:pStyle w:val="Ttulo3"/>
        <w:numPr>
          <w:ilvl w:val="0"/>
          <w:numId w:val="0"/>
        </w:numPr>
        <w:rPr>
          <w:rFonts w:eastAsia="Calibri" w:cs="Arial"/>
          <w:lang w:eastAsia="es-CO"/>
        </w:rPr>
      </w:pPr>
    </w:p>
    <w:p w14:paraId="3D95DE5B" w14:textId="77777777" w:rsidR="00761CF9" w:rsidRPr="00AD1860" w:rsidRDefault="00761CF9" w:rsidP="005F0673">
      <w:pPr>
        <w:autoSpaceDE w:val="0"/>
        <w:autoSpaceDN w:val="0"/>
        <w:adjustRightInd w:val="0"/>
        <w:rPr>
          <w:rFonts w:eastAsia="Calibri" w:cs="Arial"/>
          <w:sz w:val="22"/>
          <w:szCs w:val="22"/>
          <w:lang w:eastAsia="es-CO"/>
        </w:rPr>
      </w:pPr>
    </w:p>
    <w:p w14:paraId="3D95DE5C" w14:textId="21AAFA98" w:rsidR="00987155" w:rsidRPr="00AD1860" w:rsidRDefault="00162910" w:rsidP="005F0673">
      <w:pPr>
        <w:autoSpaceDE w:val="0"/>
        <w:autoSpaceDN w:val="0"/>
        <w:adjustRightInd w:val="0"/>
        <w:rPr>
          <w:rFonts w:eastAsia="Calibri" w:cs="Arial"/>
          <w:sz w:val="22"/>
          <w:szCs w:val="22"/>
          <w:lang w:eastAsia="es-CO"/>
        </w:rPr>
      </w:pPr>
      <w:r w:rsidRPr="00AD1860">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AD1860" w:rsidRDefault="001174D9" w:rsidP="00D9441D">
      <w:pPr>
        <w:pStyle w:val="Ttulo3"/>
        <w:numPr>
          <w:ilvl w:val="0"/>
          <w:numId w:val="0"/>
        </w:numPr>
        <w:ind w:left="720"/>
        <w:rPr>
          <w:rFonts w:eastAsia="Calibri" w:cs="Arial"/>
          <w:lang w:eastAsia="es-CO"/>
        </w:rPr>
      </w:pPr>
      <w:r w:rsidRPr="00AD1860">
        <w:rPr>
          <w:rFonts w:eastAsia="Calibri" w:cs="Arial"/>
          <w:lang w:eastAsia="es-CO"/>
        </w:rPr>
        <w:br w:type="textWrapping" w:clear="all"/>
      </w:r>
    </w:p>
    <w:p w14:paraId="3D95DE60" w14:textId="77777777" w:rsidR="005F0673" w:rsidRPr="00AD1860" w:rsidRDefault="005F0673" w:rsidP="005F0673">
      <w:pPr>
        <w:autoSpaceDE w:val="0"/>
        <w:autoSpaceDN w:val="0"/>
        <w:adjustRightInd w:val="0"/>
        <w:jc w:val="center"/>
        <w:rPr>
          <w:rFonts w:cs="Arial"/>
          <w:b/>
          <w:sz w:val="22"/>
          <w:szCs w:val="22"/>
        </w:rPr>
      </w:pPr>
    </w:p>
    <w:p w14:paraId="3D95DE64" w14:textId="77777777" w:rsidR="005F0673" w:rsidRPr="00AD1860" w:rsidRDefault="005F0673" w:rsidP="005F0673">
      <w:pPr>
        <w:autoSpaceDE w:val="0"/>
        <w:autoSpaceDN w:val="0"/>
        <w:adjustRightInd w:val="0"/>
        <w:jc w:val="center"/>
        <w:rPr>
          <w:rFonts w:eastAsia="Calibri" w:cs="Arial"/>
          <w:b/>
          <w:bCs/>
          <w:sz w:val="22"/>
          <w:szCs w:val="22"/>
          <w:lang w:eastAsia="es-CO"/>
        </w:rPr>
      </w:pPr>
    </w:p>
    <w:p w14:paraId="3D95DE66" w14:textId="515FD5C9" w:rsidR="005F0673" w:rsidRPr="00AD1860" w:rsidRDefault="000F5587" w:rsidP="005F0673">
      <w:pPr>
        <w:autoSpaceDE w:val="0"/>
        <w:autoSpaceDN w:val="0"/>
        <w:adjustRightInd w:val="0"/>
        <w:jc w:val="center"/>
        <w:rPr>
          <w:rFonts w:cs="Arial"/>
          <w:b/>
          <w:sz w:val="32"/>
          <w:szCs w:val="22"/>
        </w:rPr>
      </w:pPr>
      <w:r w:rsidRPr="00AD1860">
        <w:rPr>
          <w:rFonts w:cs="Arial"/>
          <w:b/>
          <w:sz w:val="32"/>
          <w:szCs w:val="22"/>
        </w:rPr>
        <w:t xml:space="preserve">MANUAL </w:t>
      </w:r>
      <w:r w:rsidR="00B545E8" w:rsidRPr="00AD1860">
        <w:rPr>
          <w:rFonts w:cs="Arial"/>
          <w:b/>
          <w:sz w:val="32"/>
          <w:szCs w:val="22"/>
        </w:rPr>
        <w:t>TOMA PRUEBAS ALCOHOL Y DROGAS</w:t>
      </w:r>
    </w:p>
    <w:p w14:paraId="3D95DE67" w14:textId="77777777" w:rsidR="005F0673" w:rsidRPr="00AD1860" w:rsidRDefault="005F0673" w:rsidP="005F0673">
      <w:pPr>
        <w:autoSpaceDE w:val="0"/>
        <w:autoSpaceDN w:val="0"/>
        <w:adjustRightInd w:val="0"/>
        <w:jc w:val="center"/>
        <w:rPr>
          <w:rFonts w:eastAsia="Calibri" w:cs="Arial"/>
          <w:b/>
          <w:bCs/>
          <w:sz w:val="22"/>
          <w:szCs w:val="22"/>
          <w:lang w:eastAsia="es-CO"/>
        </w:rPr>
      </w:pPr>
    </w:p>
    <w:p w14:paraId="3D95DE68" w14:textId="77777777" w:rsidR="005F0673" w:rsidRPr="00AD1860"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AD1860"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AD1860"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AD1860"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AD1860" w:rsidRDefault="00F9579A" w:rsidP="00F9579A">
      <w:pPr>
        <w:tabs>
          <w:tab w:val="left" w:pos="1230"/>
        </w:tabs>
        <w:autoSpaceDE w:val="0"/>
        <w:autoSpaceDN w:val="0"/>
        <w:adjustRightInd w:val="0"/>
        <w:rPr>
          <w:rFonts w:eastAsia="Calibri" w:cs="Arial"/>
          <w:b/>
          <w:bCs/>
          <w:sz w:val="22"/>
          <w:szCs w:val="22"/>
          <w:lang w:eastAsia="es-CO"/>
        </w:rPr>
      </w:pPr>
      <w:r w:rsidRPr="00AD1860">
        <w:rPr>
          <w:rFonts w:eastAsia="Calibri" w:cs="Arial"/>
          <w:b/>
          <w:bCs/>
          <w:sz w:val="22"/>
          <w:szCs w:val="22"/>
          <w:lang w:eastAsia="es-CO"/>
        </w:rPr>
        <w:tab/>
      </w:r>
    </w:p>
    <w:p w14:paraId="3D95DE6D" w14:textId="1434AFFE" w:rsidR="00761CF9" w:rsidRPr="00AD1860" w:rsidRDefault="00761CF9" w:rsidP="005F0673">
      <w:pPr>
        <w:autoSpaceDE w:val="0"/>
        <w:autoSpaceDN w:val="0"/>
        <w:adjustRightInd w:val="0"/>
        <w:jc w:val="center"/>
        <w:rPr>
          <w:rFonts w:eastAsia="Calibri" w:cs="Arial"/>
          <w:szCs w:val="22"/>
          <w:lang w:eastAsia="es-CO"/>
        </w:rPr>
      </w:pPr>
      <w:r w:rsidRPr="00AD1860">
        <w:rPr>
          <w:rFonts w:eastAsia="Calibri" w:cs="Arial"/>
          <w:szCs w:val="22"/>
          <w:lang w:eastAsia="es-CO"/>
        </w:rPr>
        <w:t>Bogotá, D.C.</w:t>
      </w:r>
      <w:r w:rsidR="00E65DF8" w:rsidRPr="00AD1860">
        <w:rPr>
          <w:rFonts w:eastAsia="Calibri" w:cs="Arial"/>
          <w:szCs w:val="22"/>
          <w:lang w:eastAsia="es-CO"/>
        </w:rPr>
        <w:t xml:space="preserve"> </w:t>
      </w:r>
      <w:r w:rsidR="00444549" w:rsidRPr="00AD1860">
        <w:rPr>
          <w:rFonts w:eastAsia="Calibri" w:cs="Arial"/>
          <w:szCs w:val="22"/>
          <w:lang w:eastAsia="es-CO"/>
        </w:rPr>
        <w:t>abril</w:t>
      </w:r>
      <w:r w:rsidR="00EF48C9" w:rsidRPr="00AD1860">
        <w:rPr>
          <w:rFonts w:eastAsia="Calibri" w:cs="Arial"/>
          <w:szCs w:val="22"/>
          <w:lang w:eastAsia="es-CO"/>
        </w:rPr>
        <w:t xml:space="preserve"> de 20</w:t>
      </w:r>
      <w:r w:rsidR="00F86A1D" w:rsidRPr="00AD1860">
        <w:rPr>
          <w:rFonts w:eastAsia="Calibri" w:cs="Arial"/>
          <w:szCs w:val="22"/>
          <w:lang w:eastAsia="es-CO"/>
        </w:rPr>
        <w:t>21</w:t>
      </w:r>
    </w:p>
    <w:p w14:paraId="3D95DE6E" w14:textId="77777777" w:rsidR="00761CF9" w:rsidRPr="00AD1860" w:rsidRDefault="00761CF9" w:rsidP="005F0673">
      <w:pPr>
        <w:autoSpaceDE w:val="0"/>
        <w:autoSpaceDN w:val="0"/>
        <w:adjustRightInd w:val="0"/>
        <w:rPr>
          <w:rFonts w:eastAsia="Calibri" w:cs="Arial"/>
          <w:b/>
          <w:bCs/>
          <w:sz w:val="22"/>
          <w:szCs w:val="22"/>
          <w:lang w:eastAsia="es-CO"/>
        </w:rPr>
      </w:pPr>
    </w:p>
    <w:p w14:paraId="3D95DE6F" w14:textId="77777777" w:rsidR="00761CF9" w:rsidRPr="00AD1860" w:rsidRDefault="00761CF9" w:rsidP="005F0673">
      <w:pPr>
        <w:autoSpaceDE w:val="0"/>
        <w:autoSpaceDN w:val="0"/>
        <w:adjustRightInd w:val="0"/>
        <w:rPr>
          <w:rFonts w:eastAsia="Calibri" w:cs="Arial"/>
          <w:b/>
          <w:bCs/>
          <w:sz w:val="22"/>
          <w:szCs w:val="22"/>
          <w:lang w:eastAsia="es-CO"/>
        </w:rPr>
      </w:pPr>
    </w:p>
    <w:p w14:paraId="568EC5B5" w14:textId="77777777" w:rsidR="004D31D8" w:rsidRPr="00AD1860" w:rsidRDefault="004D31D8" w:rsidP="007F406B">
      <w:pPr>
        <w:pStyle w:val="Ttulo2"/>
        <w:rPr>
          <w:rFonts w:eastAsia="Trebuchet MS" w:cs="Arial"/>
          <w:spacing w:val="1"/>
        </w:rPr>
        <w:sectPr w:rsidR="004D31D8" w:rsidRPr="00AD1860"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AD1860" w:rsidRDefault="00EE4EB8">
          <w:pPr>
            <w:pStyle w:val="TtuloTDC"/>
            <w:rPr>
              <w:rFonts w:cs="Arial"/>
            </w:rPr>
          </w:pPr>
          <w:r w:rsidRPr="00AD1860">
            <w:rPr>
              <w:rFonts w:cs="Arial"/>
              <w:lang w:val="es-ES"/>
            </w:rPr>
            <w:t>Tabla de contenido</w:t>
          </w:r>
        </w:p>
        <w:p w14:paraId="02C356F4" w14:textId="1FF6BE73" w:rsidR="008A3CBB" w:rsidRDefault="00EE4EB8">
          <w:pPr>
            <w:pStyle w:val="TDC1"/>
            <w:tabs>
              <w:tab w:val="right" w:leader="dot" w:pos="9680"/>
            </w:tabs>
            <w:rPr>
              <w:rFonts w:asciiTheme="minorHAnsi" w:eastAsiaTheme="minorEastAsia" w:hAnsiTheme="minorHAnsi" w:cstheme="minorBidi"/>
              <w:noProof/>
              <w:sz w:val="22"/>
              <w:szCs w:val="22"/>
              <w:lang w:eastAsia="es-CO"/>
            </w:rPr>
          </w:pPr>
          <w:r w:rsidRPr="00AD1860">
            <w:rPr>
              <w:rFonts w:cs="Arial"/>
            </w:rPr>
            <w:fldChar w:fldCharType="begin"/>
          </w:r>
          <w:r w:rsidRPr="00AD1860">
            <w:rPr>
              <w:rFonts w:cs="Arial"/>
            </w:rPr>
            <w:instrText xml:space="preserve"> TOC \o "1-3" \h \z \u </w:instrText>
          </w:r>
          <w:r w:rsidRPr="00AD1860">
            <w:rPr>
              <w:rFonts w:cs="Arial"/>
            </w:rPr>
            <w:fldChar w:fldCharType="separate"/>
          </w:r>
          <w:hyperlink w:anchor="_Toc68705043" w:history="1">
            <w:r w:rsidR="008A3CBB" w:rsidRPr="001879F3">
              <w:rPr>
                <w:rStyle w:val="Hipervnculo"/>
                <w:rFonts w:eastAsia="Trebuchet MS" w:cs="Arial"/>
                <w:noProof/>
              </w:rPr>
              <w:t>1.</w:t>
            </w:r>
            <w:r w:rsidR="008A3CBB" w:rsidRPr="001879F3">
              <w:rPr>
                <w:rStyle w:val="Hipervnculo"/>
                <w:rFonts w:cs="Arial"/>
                <w:noProof/>
              </w:rPr>
              <w:t xml:space="preserve"> OBJETIVO</w:t>
            </w:r>
            <w:r w:rsidR="008A3CBB">
              <w:rPr>
                <w:noProof/>
                <w:webHidden/>
              </w:rPr>
              <w:tab/>
            </w:r>
            <w:r w:rsidR="008A3CBB">
              <w:rPr>
                <w:noProof/>
                <w:webHidden/>
              </w:rPr>
              <w:fldChar w:fldCharType="begin"/>
            </w:r>
            <w:r w:rsidR="008A3CBB">
              <w:rPr>
                <w:noProof/>
                <w:webHidden/>
              </w:rPr>
              <w:instrText xml:space="preserve"> PAGEREF _Toc68705043 \h </w:instrText>
            </w:r>
            <w:r w:rsidR="008A3CBB">
              <w:rPr>
                <w:noProof/>
                <w:webHidden/>
              </w:rPr>
            </w:r>
            <w:r w:rsidR="008A3CBB">
              <w:rPr>
                <w:noProof/>
                <w:webHidden/>
              </w:rPr>
              <w:fldChar w:fldCharType="separate"/>
            </w:r>
            <w:r w:rsidR="008A3CBB">
              <w:rPr>
                <w:noProof/>
                <w:webHidden/>
              </w:rPr>
              <w:t>3</w:t>
            </w:r>
            <w:r w:rsidR="008A3CBB">
              <w:rPr>
                <w:noProof/>
                <w:webHidden/>
              </w:rPr>
              <w:fldChar w:fldCharType="end"/>
            </w:r>
          </w:hyperlink>
        </w:p>
        <w:p w14:paraId="1AEB7827" w14:textId="14392B24" w:rsidR="008A3CBB" w:rsidRDefault="00417952">
          <w:pPr>
            <w:pStyle w:val="TDC1"/>
            <w:tabs>
              <w:tab w:val="right" w:leader="dot" w:pos="9680"/>
            </w:tabs>
            <w:rPr>
              <w:rFonts w:asciiTheme="minorHAnsi" w:eastAsiaTheme="minorEastAsia" w:hAnsiTheme="minorHAnsi" w:cstheme="minorBidi"/>
              <w:noProof/>
              <w:sz w:val="22"/>
              <w:szCs w:val="22"/>
              <w:lang w:eastAsia="es-CO"/>
            </w:rPr>
          </w:pPr>
          <w:hyperlink w:anchor="_Toc68705044" w:history="1">
            <w:r w:rsidR="008A3CBB" w:rsidRPr="001879F3">
              <w:rPr>
                <w:rStyle w:val="Hipervnculo"/>
                <w:rFonts w:eastAsia="Trebuchet MS" w:cs="Arial"/>
                <w:noProof/>
              </w:rPr>
              <w:t>2.</w:t>
            </w:r>
            <w:r w:rsidR="008A3CBB" w:rsidRPr="001879F3">
              <w:rPr>
                <w:rStyle w:val="Hipervnculo"/>
                <w:rFonts w:cs="Arial"/>
                <w:noProof/>
              </w:rPr>
              <w:t xml:space="preserve"> ALCANCE</w:t>
            </w:r>
            <w:r w:rsidR="008A3CBB">
              <w:rPr>
                <w:noProof/>
                <w:webHidden/>
              </w:rPr>
              <w:tab/>
            </w:r>
            <w:r w:rsidR="008A3CBB">
              <w:rPr>
                <w:noProof/>
                <w:webHidden/>
              </w:rPr>
              <w:fldChar w:fldCharType="begin"/>
            </w:r>
            <w:r w:rsidR="008A3CBB">
              <w:rPr>
                <w:noProof/>
                <w:webHidden/>
              </w:rPr>
              <w:instrText xml:space="preserve"> PAGEREF _Toc68705044 \h </w:instrText>
            </w:r>
            <w:r w:rsidR="008A3CBB">
              <w:rPr>
                <w:noProof/>
                <w:webHidden/>
              </w:rPr>
            </w:r>
            <w:r w:rsidR="008A3CBB">
              <w:rPr>
                <w:noProof/>
                <w:webHidden/>
              </w:rPr>
              <w:fldChar w:fldCharType="separate"/>
            </w:r>
            <w:r w:rsidR="008A3CBB">
              <w:rPr>
                <w:noProof/>
                <w:webHidden/>
              </w:rPr>
              <w:t>3</w:t>
            </w:r>
            <w:r w:rsidR="008A3CBB">
              <w:rPr>
                <w:noProof/>
                <w:webHidden/>
              </w:rPr>
              <w:fldChar w:fldCharType="end"/>
            </w:r>
          </w:hyperlink>
        </w:p>
        <w:p w14:paraId="566D3BC6" w14:textId="76AAB636" w:rsidR="008A3CBB" w:rsidRDefault="00417952">
          <w:pPr>
            <w:pStyle w:val="TDC1"/>
            <w:tabs>
              <w:tab w:val="right" w:leader="dot" w:pos="9680"/>
            </w:tabs>
            <w:rPr>
              <w:rFonts w:asciiTheme="minorHAnsi" w:eastAsiaTheme="minorEastAsia" w:hAnsiTheme="minorHAnsi" w:cstheme="minorBidi"/>
              <w:noProof/>
              <w:sz w:val="22"/>
              <w:szCs w:val="22"/>
              <w:lang w:eastAsia="es-CO"/>
            </w:rPr>
          </w:pPr>
          <w:hyperlink w:anchor="_Toc68705045" w:history="1">
            <w:r w:rsidR="008A3CBB" w:rsidRPr="001879F3">
              <w:rPr>
                <w:rStyle w:val="Hipervnculo"/>
                <w:rFonts w:cs="Arial"/>
                <w:noProof/>
              </w:rPr>
              <w:t>3. DEFINICIONES</w:t>
            </w:r>
            <w:r w:rsidR="008A3CBB">
              <w:rPr>
                <w:noProof/>
                <w:webHidden/>
              </w:rPr>
              <w:tab/>
            </w:r>
            <w:r w:rsidR="008A3CBB">
              <w:rPr>
                <w:noProof/>
                <w:webHidden/>
              </w:rPr>
              <w:fldChar w:fldCharType="begin"/>
            </w:r>
            <w:r w:rsidR="008A3CBB">
              <w:rPr>
                <w:noProof/>
                <w:webHidden/>
              </w:rPr>
              <w:instrText xml:space="preserve"> PAGEREF _Toc68705045 \h </w:instrText>
            </w:r>
            <w:r w:rsidR="008A3CBB">
              <w:rPr>
                <w:noProof/>
                <w:webHidden/>
              </w:rPr>
            </w:r>
            <w:r w:rsidR="008A3CBB">
              <w:rPr>
                <w:noProof/>
                <w:webHidden/>
              </w:rPr>
              <w:fldChar w:fldCharType="separate"/>
            </w:r>
            <w:r w:rsidR="008A3CBB">
              <w:rPr>
                <w:noProof/>
                <w:webHidden/>
              </w:rPr>
              <w:t>3</w:t>
            </w:r>
            <w:r w:rsidR="008A3CBB">
              <w:rPr>
                <w:noProof/>
                <w:webHidden/>
              </w:rPr>
              <w:fldChar w:fldCharType="end"/>
            </w:r>
          </w:hyperlink>
        </w:p>
        <w:p w14:paraId="379AEFF9" w14:textId="1E4CDC7E" w:rsidR="008A3CBB" w:rsidRDefault="00417952">
          <w:pPr>
            <w:pStyle w:val="TDC1"/>
            <w:tabs>
              <w:tab w:val="right" w:leader="dot" w:pos="9680"/>
            </w:tabs>
            <w:rPr>
              <w:rFonts w:asciiTheme="minorHAnsi" w:eastAsiaTheme="minorEastAsia" w:hAnsiTheme="minorHAnsi" w:cstheme="minorBidi"/>
              <w:noProof/>
              <w:sz w:val="22"/>
              <w:szCs w:val="22"/>
              <w:lang w:eastAsia="es-CO"/>
            </w:rPr>
          </w:pPr>
          <w:hyperlink w:anchor="_Toc68705046" w:history="1">
            <w:r w:rsidR="008A3CBB" w:rsidRPr="001879F3">
              <w:rPr>
                <w:rStyle w:val="Hipervnculo"/>
                <w:rFonts w:cs="Arial"/>
                <w:noProof/>
              </w:rPr>
              <w:t>4. SOPORTE LEGAL</w:t>
            </w:r>
            <w:r w:rsidR="008A3CBB">
              <w:rPr>
                <w:noProof/>
                <w:webHidden/>
              </w:rPr>
              <w:tab/>
            </w:r>
            <w:r w:rsidR="008A3CBB">
              <w:rPr>
                <w:noProof/>
                <w:webHidden/>
              </w:rPr>
              <w:fldChar w:fldCharType="begin"/>
            </w:r>
            <w:r w:rsidR="008A3CBB">
              <w:rPr>
                <w:noProof/>
                <w:webHidden/>
              </w:rPr>
              <w:instrText xml:space="preserve"> PAGEREF _Toc68705046 \h </w:instrText>
            </w:r>
            <w:r w:rsidR="008A3CBB">
              <w:rPr>
                <w:noProof/>
                <w:webHidden/>
              </w:rPr>
            </w:r>
            <w:r w:rsidR="008A3CBB">
              <w:rPr>
                <w:noProof/>
                <w:webHidden/>
              </w:rPr>
              <w:fldChar w:fldCharType="separate"/>
            </w:r>
            <w:r w:rsidR="008A3CBB">
              <w:rPr>
                <w:noProof/>
                <w:webHidden/>
              </w:rPr>
              <w:t>4</w:t>
            </w:r>
            <w:r w:rsidR="008A3CBB">
              <w:rPr>
                <w:noProof/>
                <w:webHidden/>
              </w:rPr>
              <w:fldChar w:fldCharType="end"/>
            </w:r>
          </w:hyperlink>
        </w:p>
        <w:p w14:paraId="4DF50384" w14:textId="159E069C" w:rsidR="008A3CBB" w:rsidRDefault="00417952">
          <w:pPr>
            <w:pStyle w:val="TDC1"/>
            <w:tabs>
              <w:tab w:val="right" w:leader="dot" w:pos="9680"/>
            </w:tabs>
            <w:rPr>
              <w:rFonts w:asciiTheme="minorHAnsi" w:eastAsiaTheme="minorEastAsia" w:hAnsiTheme="minorHAnsi" w:cstheme="minorBidi"/>
              <w:noProof/>
              <w:sz w:val="22"/>
              <w:szCs w:val="22"/>
              <w:lang w:eastAsia="es-CO"/>
            </w:rPr>
          </w:pPr>
          <w:hyperlink w:anchor="_Toc68705047" w:history="1">
            <w:r w:rsidR="008A3CBB" w:rsidRPr="001879F3">
              <w:rPr>
                <w:rStyle w:val="Hipervnculo"/>
                <w:rFonts w:cs="Arial"/>
                <w:noProof/>
                <w:lang w:val="es-ES_tradnl"/>
              </w:rPr>
              <w:t>5. DESCRIPCIÓN</w:t>
            </w:r>
            <w:r w:rsidR="008A3CBB">
              <w:rPr>
                <w:noProof/>
                <w:webHidden/>
              </w:rPr>
              <w:tab/>
            </w:r>
            <w:r w:rsidR="008A3CBB">
              <w:rPr>
                <w:noProof/>
                <w:webHidden/>
              </w:rPr>
              <w:fldChar w:fldCharType="begin"/>
            </w:r>
            <w:r w:rsidR="008A3CBB">
              <w:rPr>
                <w:noProof/>
                <w:webHidden/>
              </w:rPr>
              <w:instrText xml:space="preserve"> PAGEREF _Toc68705047 \h </w:instrText>
            </w:r>
            <w:r w:rsidR="008A3CBB">
              <w:rPr>
                <w:noProof/>
                <w:webHidden/>
              </w:rPr>
            </w:r>
            <w:r w:rsidR="008A3CBB">
              <w:rPr>
                <w:noProof/>
                <w:webHidden/>
              </w:rPr>
              <w:fldChar w:fldCharType="separate"/>
            </w:r>
            <w:r w:rsidR="008A3CBB">
              <w:rPr>
                <w:noProof/>
                <w:webHidden/>
              </w:rPr>
              <w:t>5</w:t>
            </w:r>
            <w:r w:rsidR="008A3CBB">
              <w:rPr>
                <w:noProof/>
                <w:webHidden/>
              </w:rPr>
              <w:fldChar w:fldCharType="end"/>
            </w:r>
          </w:hyperlink>
        </w:p>
        <w:p w14:paraId="4B94B38C" w14:textId="1C7A8193" w:rsidR="008A3CBB" w:rsidRDefault="00417952">
          <w:pPr>
            <w:pStyle w:val="TDC1"/>
            <w:tabs>
              <w:tab w:val="right" w:leader="dot" w:pos="9680"/>
            </w:tabs>
            <w:rPr>
              <w:rFonts w:asciiTheme="minorHAnsi" w:eastAsiaTheme="minorEastAsia" w:hAnsiTheme="minorHAnsi" w:cstheme="minorBidi"/>
              <w:noProof/>
              <w:sz w:val="22"/>
              <w:szCs w:val="22"/>
              <w:lang w:eastAsia="es-CO"/>
            </w:rPr>
          </w:pPr>
          <w:hyperlink w:anchor="_Toc68705048" w:history="1">
            <w:r w:rsidR="008A3CBB" w:rsidRPr="001879F3">
              <w:rPr>
                <w:rStyle w:val="Hipervnculo"/>
                <w:rFonts w:cs="Arial"/>
                <w:noProof/>
              </w:rPr>
              <w:t>6. TIPOS O CLASES DE PRUEBAS</w:t>
            </w:r>
            <w:r w:rsidR="008A3CBB">
              <w:rPr>
                <w:noProof/>
                <w:webHidden/>
              </w:rPr>
              <w:tab/>
            </w:r>
            <w:r w:rsidR="008A3CBB">
              <w:rPr>
                <w:noProof/>
                <w:webHidden/>
              </w:rPr>
              <w:fldChar w:fldCharType="begin"/>
            </w:r>
            <w:r w:rsidR="008A3CBB">
              <w:rPr>
                <w:noProof/>
                <w:webHidden/>
              </w:rPr>
              <w:instrText xml:space="preserve"> PAGEREF _Toc68705048 \h </w:instrText>
            </w:r>
            <w:r w:rsidR="008A3CBB">
              <w:rPr>
                <w:noProof/>
                <w:webHidden/>
              </w:rPr>
            </w:r>
            <w:r w:rsidR="008A3CBB">
              <w:rPr>
                <w:noProof/>
                <w:webHidden/>
              </w:rPr>
              <w:fldChar w:fldCharType="separate"/>
            </w:r>
            <w:r w:rsidR="008A3CBB">
              <w:rPr>
                <w:noProof/>
                <w:webHidden/>
              </w:rPr>
              <w:t>6</w:t>
            </w:r>
            <w:r w:rsidR="008A3CBB">
              <w:rPr>
                <w:noProof/>
                <w:webHidden/>
              </w:rPr>
              <w:fldChar w:fldCharType="end"/>
            </w:r>
          </w:hyperlink>
        </w:p>
        <w:p w14:paraId="22B8DE79" w14:textId="5A4EB51E" w:rsidR="008A3CBB" w:rsidRDefault="00417952">
          <w:pPr>
            <w:pStyle w:val="TDC2"/>
            <w:tabs>
              <w:tab w:val="right" w:leader="dot" w:pos="9680"/>
            </w:tabs>
            <w:rPr>
              <w:rFonts w:asciiTheme="minorHAnsi" w:eastAsiaTheme="minorEastAsia" w:hAnsiTheme="minorHAnsi" w:cstheme="minorBidi"/>
              <w:noProof/>
              <w:sz w:val="22"/>
              <w:szCs w:val="22"/>
              <w:lang w:eastAsia="es-CO"/>
            </w:rPr>
          </w:pPr>
          <w:hyperlink w:anchor="_Toc68705049" w:history="1">
            <w:r w:rsidR="008A3CBB" w:rsidRPr="001879F3">
              <w:rPr>
                <w:rStyle w:val="Hipervnculo"/>
                <w:rFonts w:cs="Arial"/>
                <w:noProof/>
              </w:rPr>
              <w:t>6.1 PROCEDIMIENTO PARA PRUEBAS POR EXISTENCIA DE EVIDENCIA RAZONABLE.</w:t>
            </w:r>
            <w:r w:rsidR="008A3CBB">
              <w:rPr>
                <w:noProof/>
                <w:webHidden/>
              </w:rPr>
              <w:tab/>
            </w:r>
            <w:r w:rsidR="008A3CBB">
              <w:rPr>
                <w:noProof/>
                <w:webHidden/>
              </w:rPr>
              <w:fldChar w:fldCharType="begin"/>
            </w:r>
            <w:r w:rsidR="008A3CBB">
              <w:rPr>
                <w:noProof/>
                <w:webHidden/>
              </w:rPr>
              <w:instrText xml:space="preserve"> PAGEREF _Toc68705049 \h </w:instrText>
            </w:r>
            <w:r w:rsidR="008A3CBB">
              <w:rPr>
                <w:noProof/>
                <w:webHidden/>
              </w:rPr>
            </w:r>
            <w:r w:rsidR="008A3CBB">
              <w:rPr>
                <w:noProof/>
                <w:webHidden/>
              </w:rPr>
              <w:fldChar w:fldCharType="separate"/>
            </w:r>
            <w:r w:rsidR="008A3CBB">
              <w:rPr>
                <w:noProof/>
                <w:webHidden/>
              </w:rPr>
              <w:t>7</w:t>
            </w:r>
            <w:r w:rsidR="008A3CBB">
              <w:rPr>
                <w:noProof/>
                <w:webHidden/>
              </w:rPr>
              <w:fldChar w:fldCharType="end"/>
            </w:r>
          </w:hyperlink>
        </w:p>
        <w:p w14:paraId="293B8EEA" w14:textId="66A2A797" w:rsidR="008A3CBB" w:rsidRDefault="00417952">
          <w:pPr>
            <w:pStyle w:val="TDC2"/>
            <w:tabs>
              <w:tab w:val="right" w:leader="dot" w:pos="9680"/>
            </w:tabs>
            <w:rPr>
              <w:rFonts w:asciiTheme="minorHAnsi" w:eastAsiaTheme="minorEastAsia" w:hAnsiTheme="minorHAnsi" w:cstheme="minorBidi"/>
              <w:noProof/>
              <w:sz w:val="22"/>
              <w:szCs w:val="22"/>
              <w:lang w:eastAsia="es-CO"/>
            </w:rPr>
          </w:pPr>
          <w:hyperlink w:anchor="_Toc68705050" w:history="1">
            <w:r w:rsidR="008A3CBB" w:rsidRPr="001879F3">
              <w:rPr>
                <w:rStyle w:val="Hipervnculo"/>
                <w:rFonts w:cs="Arial"/>
                <w:noProof/>
              </w:rPr>
              <w:t>6.2 PROCEDIMIENTO PARA PRUEBAS AL AZAR</w:t>
            </w:r>
            <w:r w:rsidR="008A3CBB">
              <w:rPr>
                <w:noProof/>
                <w:webHidden/>
              </w:rPr>
              <w:tab/>
            </w:r>
            <w:r w:rsidR="008A3CBB">
              <w:rPr>
                <w:noProof/>
                <w:webHidden/>
              </w:rPr>
              <w:fldChar w:fldCharType="begin"/>
            </w:r>
            <w:r w:rsidR="008A3CBB">
              <w:rPr>
                <w:noProof/>
                <w:webHidden/>
              </w:rPr>
              <w:instrText xml:space="preserve"> PAGEREF _Toc68705050 \h </w:instrText>
            </w:r>
            <w:r w:rsidR="008A3CBB">
              <w:rPr>
                <w:noProof/>
                <w:webHidden/>
              </w:rPr>
            </w:r>
            <w:r w:rsidR="008A3CBB">
              <w:rPr>
                <w:noProof/>
                <w:webHidden/>
              </w:rPr>
              <w:fldChar w:fldCharType="separate"/>
            </w:r>
            <w:r w:rsidR="008A3CBB">
              <w:rPr>
                <w:noProof/>
                <w:webHidden/>
              </w:rPr>
              <w:t>9</w:t>
            </w:r>
            <w:r w:rsidR="008A3CBB">
              <w:rPr>
                <w:noProof/>
                <w:webHidden/>
              </w:rPr>
              <w:fldChar w:fldCharType="end"/>
            </w:r>
          </w:hyperlink>
        </w:p>
        <w:p w14:paraId="6CE6815E" w14:textId="56A19E9B" w:rsidR="008A3CBB" w:rsidRDefault="00417952">
          <w:pPr>
            <w:pStyle w:val="TDC2"/>
            <w:tabs>
              <w:tab w:val="right" w:leader="dot" w:pos="9680"/>
            </w:tabs>
            <w:rPr>
              <w:rFonts w:asciiTheme="minorHAnsi" w:eastAsiaTheme="minorEastAsia" w:hAnsiTheme="minorHAnsi" w:cstheme="minorBidi"/>
              <w:noProof/>
              <w:sz w:val="22"/>
              <w:szCs w:val="22"/>
              <w:lang w:eastAsia="es-CO"/>
            </w:rPr>
          </w:pPr>
          <w:hyperlink w:anchor="_Toc68705051" w:history="1">
            <w:r w:rsidR="008A3CBB" w:rsidRPr="001879F3">
              <w:rPr>
                <w:rStyle w:val="Hipervnculo"/>
                <w:rFonts w:cs="Arial"/>
                <w:noProof/>
              </w:rPr>
              <w:t>6.3 PROCEDIMIENTO PARA PRUEBAS DESPUÉS DE ACCIDENTE/INCIDENTE</w:t>
            </w:r>
            <w:r w:rsidR="008A3CBB">
              <w:rPr>
                <w:noProof/>
                <w:webHidden/>
              </w:rPr>
              <w:tab/>
            </w:r>
            <w:r w:rsidR="008A3CBB">
              <w:rPr>
                <w:noProof/>
                <w:webHidden/>
              </w:rPr>
              <w:fldChar w:fldCharType="begin"/>
            </w:r>
            <w:r w:rsidR="008A3CBB">
              <w:rPr>
                <w:noProof/>
                <w:webHidden/>
              </w:rPr>
              <w:instrText xml:space="preserve"> PAGEREF _Toc68705051 \h </w:instrText>
            </w:r>
            <w:r w:rsidR="008A3CBB">
              <w:rPr>
                <w:noProof/>
                <w:webHidden/>
              </w:rPr>
            </w:r>
            <w:r w:rsidR="008A3CBB">
              <w:rPr>
                <w:noProof/>
                <w:webHidden/>
              </w:rPr>
              <w:fldChar w:fldCharType="separate"/>
            </w:r>
            <w:r w:rsidR="008A3CBB">
              <w:rPr>
                <w:noProof/>
                <w:webHidden/>
              </w:rPr>
              <w:t>10</w:t>
            </w:r>
            <w:r w:rsidR="008A3CBB">
              <w:rPr>
                <w:noProof/>
                <w:webHidden/>
              </w:rPr>
              <w:fldChar w:fldCharType="end"/>
            </w:r>
          </w:hyperlink>
        </w:p>
        <w:p w14:paraId="15FA9F3E" w14:textId="5E0862CE" w:rsidR="00EE4EB8" w:rsidRPr="00AD1860" w:rsidRDefault="00EE4EB8">
          <w:pPr>
            <w:rPr>
              <w:rFonts w:cs="Arial"/>
              <w:lang w:val="es-ES"/>
            </w:rPr>
          </w:pPr>
          <w:r w:rsidRPr="00AD1860">
            <w:rPr>
              <w:rFonts w:cs="Arial"/>
              <w:b/>
              <w:bCs/>
              <w:lang w:val="es-ES"/>
            </w:rPr>
            <w:fldChar w:fldCharType="end"/>
          </w:r>
        </w:p>
      </w:sdtContent>
    </w:sdt>
    <w:p w14:paraId="048AD74C" w14:textId="0B345204" w:rsidR="00A86BC1" w:rsidRPr="00AD1860" w:rsidRDefault="00A86BC1">
      <w:pPr>
        <w:rPr>
          <w:rFonts w:cs="Arial"/>
          <w:lang w:val="es-ES"/>
        </w:rPr>
      </w:pPr>
    </w:p>
    <w:p w14:paraId="713B29A9" w14:textId="7CEEF0F0" w:rsidR="00A86BC1" w:rsidRPr="00AD1860" w:rsidRDefault="00A86BC1">
      <w:pPr>
        <w:rPr>
          <w:rFonts w:cs="Arial"/>
          <w:lang w:val="es-ES"/>
        </w:rPr>
      </w:pPr>
    </w:p>
    <w:p w14:paraId="759E1B40" w14:textId="0B87E02E" w:rsidR="00A86BC1" w:rsidRPr="00AD1860" w:rsidRDefault="00A86BC1">
      <w:pPr>
        <w:rPr>
          <w:rFonts w:cs="Arial"/>
          <w:lang w:val="es-ES"/>
        </w:rPr>
      </w:pPr>
    </w:p>
    <w:p w14:paraId="76AFF70F" w14:textId="57A5FD0C" w:rsidR="004362DE" w:rsidRPr="00AD1860" w:rsidRDefault="004362DE">
      <w:pPr>
        <w:rPr>
          <w:rFonts w:cs="Arial"/>
          <w:lang w:val="es-ES"/>
        </w:rPr>
      </w:pPr>
    </w:p>
    <w:p w14:paraId="15E9A647" w14:textId="3F9CC15E" w:rsidR="004362DE" w:rsidRPr="00AD1860" w:rsidRDefault="004362DE">
      <w:pPr>
        <w:rPr>
          <w:rFonts w:cs="Arial"/>
          <w:lang w:val="es-ES"/>
        </w:rPr>
      </w:pPr>
    </w:p>
    <w:p w14:paraId="7BB3093D" w14:textId="1E765E0D" w:rsidR="004362DE" w:rsidRPr="00AD1860" w:rsidRDefault="004362DE">
      <w:pPr>
        <w:rPr>
          <w:rFonts w:cs="Arial"/>
          <w:lang w:val="es-ES"/>
        </w:rPr>
      </w:pPr>
    </w:p>
    <w:p w14:paraId="3E02D9FC" w14:textId="0E717A68" w:rsidR="004362DE" w:rsidRPr="00AD1860" w:rsidRDefault="004362DE">
      <w:pPr>
        <w:rPr>
          <w:rFonts w:cs="Arial"/>
          <w:lang w:val="es-ES"/>
        </w:rPr>
      </w:pPr>
    </w:p>
    <w:p w14:paraId="3271A3CD" w14:textId="4CA5B5E8" w:rsidR="004362DE" w:rsidRPr="00AD1860" w:rsidRDefault="004362DE">
      <w:pPr>
        <w:rPr>
          <w:rFonts w:cs="Arial"/>
          <w:lang w:val="es-ES"/>
        </w:rPr>
      </w:pPr>
    </w:p>
    <w:p w14:paraId="0C40553C" w14:textId="77777777" w:rsidR="004362DE" w:rsidRPr="00AD1860" w:rsidRDefault="004362DE">
      <w:pPr>
        <w:rPr>
          <w:rFonts w:cs="Arial"/>
          <w:lang w:val="es-ES"/>
        </w:rPr>
      </w:pPr>
    </w:p>
    <w:p w14:paraId="069623A9" w14:textId="66D95861" w:rsidR="00A86BC1" w:rsidRPr="00AD1860" w:rsidRDefault="00A86BC1">
      <w:pPr>
        <w:rPr>
          <w:rFonts w:cs="Arial"/>
          <w:lang w:val="es-ES"/>
        </w:rPr>
      </w:pPr>
    </w:p>
    <w:p w14:paraId="3B207334" w14:textId="6C6F8447" w:rsidR="00A86BC1" w:rsidRPr="00AD1860" w:rsidRDefault="00A86BC1">
      <w:pPr>
        <w:rPr>
          <w:rFonts w:cs="Arial"/>
          <w:lang w:val="es-ES"/>
        </w:rPr>
      </w:pPr>
    </w:p>
    <w:p w14:paraId="0D329AD9" w14:textId="45B0BD2D" w:rsidR="00A86BC1" w:rsidRPr="00AD1860" w:rsidRDefault="00A86BC1">
      <w:pPr>
        <w:rPr>
          <w:rFonts w:cs="Arial"/>
          <w:lang w:val="es-ES"/>
        </w:rPr>
      </w:pPr>
    </w:p>
    <w:p w14:paraId="2856471C" w14:textId="01E6C18F" w:rsidR="00A86BC1" w:rsidRPr="00AD1860" w:rsidRDefault="00A86BC1">
      <w:pPr>
        <w:rPr>
          <w:rFonts w:cs="Arial"/>
          <w:lang w:val="es-ES"/>
        </w:rPr>
      </w:pPr>
    </w:p>
    <w:p w14:paraId="0C9C4D0A" w14:textId="3C69CF8E" w:rsidR="00A86BC1" w:rsidRPr="00AD1860" w:rsidRDefault="00A86BC1">
      <w:pPr>
        <w:rPr>
          <w:rFonts w:cs="Arial"/>
          <w:lang w:val="es-ES"/>
        </w:rPr>
      </w:pPr>
    </w:p>
    <w:p w14:paraId="424C48E3" w14:textId="798ECA80" w:rsidR="00A86BC1" w:rsidRPr="00AD1860" w:rsidRDefault="00A86BC1">
      <w:pPr>
        <w:rPr>
          <w:rFonts w:cs="Arial"/>
          <w:lang w:val="es-ES"/>
        </w:rPr>
      </w:pPr>
    </w:p>
    <w:p w14:paraId="75FB87DC" w14:textId="4A9C00F3" w:rsidR="00A86BC1" w:rsidRPr="00AD1860" w:rsidRDefault="00A86BC1">
      <w:pPr>
        <w:rPr>
          <w:rFonts w:cs="Arial"/>
          <w:lang w:val="es-ES"/>
        </w:rPr>
      </w:pPr>
    </w:p>
    <w:p w14:paraId="692176DA" w14:textId="77777777" w:rsidR="00A86BC1" w:rsidRPr="00AD1860" w:rsidRDefault="00A86BC1">
      <w:pPr>
        <w:rPr>
          <w:rFonts w:cs="Arial"/>
        </w:rPr>
      </w:pPr>
    </w:p>
    <w:p w14:paraId="20E17E2E" w14:textId="32505184" w:rsidR="00095B3E" w:rsidRPr="00AD1860" w:rsidRDefault="00095B3E" w:rsidP="00095B3E">
      <w:pPr>
        <w:pStyle w:val="Ttulo1"/>
        <w:rPr>
          <w:rFonts w:eastAsia="Trebuchet MS" w:cs="Arial"/>
        </w:rPr>
      </w:pPr>
      <w:bookmarkStart w:id="0" w:name="_Toc68705043"/>
      <w:r w:rsidRPr="00AD1860">
        <w:rPr>
          <w:rFonts w:cs="Arial"/>
        </w:rPr>
        <w:t>OBJETIVO</w:t>
      </w:r>
      <w:bookmarkEnd w:id="0"/>
    </w:p>
    <w:p w14:paraId="16126BF7" w14:textId="77777777" w:rsidR="00D61335" w:rsidRPr="00AD1860" w:rsidRDefault="00D61335" w:rsidP="00D61335">
      <w:pPr>
        <w:spacing w:after="0" w:line="200" w:lineRule="exact"/>
        <w:rPr>
          <w:rFonts w:cs="Arial"/>
          <w:sz w:val="20"/>
          <w:szCs w:val="20"/>
        </w:rPr>
      </w:pPr>
    </w:p>
    <w:p w14:paraId="0E0DF2E9" w14:textId="504F3E53" w:rsidR="0030275C" w:rsidRPr="00AD1860" w:rsidRDefault="0030275C" w:rsidP="0030275C">
      <w:pPr>
        <w:autoSpaceDE w:val="0"/>
        <w:autoSpaceDN w:val="0"/>
        <w:adjustRightInd w:val="0"/>
        <w:spacing w:after="0"/>
        <w:rPr>
          <w:rFonts w:cs="Arial"/>
        </w:rPr>
      </w:pPr>
      <w:r w:rsidRPr="00AD1860">
        <w:rPr>
          <w:rFonts w:cs="Arial"/>
        </w:rPr>
        <w:t xml:space="preserve">El objetivo de este manual es establecer los parámetros para la implementación y conducción del programa de alcohol y drogas de La Unidad Administrativa Especial de Rehabilitación y Mantenimiento Vial (UAERMV), con la finalidad de ofrecer a los </w:t>
      </w:r>
      <w:r w:rsidR="002551D5" w:rsidRPr="00AD1860">
        <w:rPr>
          <w:rFonts w:cs="Arial"/>
        </w:rPr>
        <w:t xml:space="preserve">Empleados Públicos, Trabajadores Oficiales y Contratistas </w:t>
      </w:r>
      <w:r w:rsidRPr="00AD1860">
        <w:rPr>
          <w:rFonts w:cs="Arial"/>
        </w:rPr>
        <w:t>la posibilidad de trabajar en un ambiente laboral seguro, manteniendo el balance entre el respeto por la privacidad de los individuos, con la necesidad de mantener un ambiente laboral libre de los efectos del abuso de alcohol y del consumo de drogas.</w:t>
      </w:r>
    </w:p>
    <w:p w14:paraId="1F72C48D" w14:textId="77777777" w:rsidR="00D61335" w:rsidRPr="00AD1860" w:rsidRDefault="00D61335" w:rsidP="00D61335">
      <w:pPr>
        <w:spacing w:before="11" w:after="0" w:line="260" w:lineRule="exact"/>
        <w:rPr>
          <w:rFonts w:cs="Arial"/>
          <w:sz w:val="20"/>
          <w:szCs w:val="20"/>
        </w:rPr>
      </w:pPr>
    </w:p>
    <w:p w14:paraId="2CDDD6D0" w14:textId="2A8354B2" w:rsidR="0075137B" w:rsidRPr="00AD1860" w:rsidRDefault="0075137B" w:rsidP="0075137B">
      <w:pPr>
        <w:pStyle w:val="Ttulo1"/>
        <w:rPr>
          <w:rFonts w:eastAsia="Trebuchet MS" w:cs="Arial"/>
        </w:rPr>
      </w:pPr>
      <w:bookmarkStart w:id="1" w:name="_Toc68705044"/>
      <w:r w:rsidRPr="00AD1860">
        <w:rPr>
          <w:rFonts w:cs="Arial"/>
        </w:rPr>
        <w:t>ALCANCE</w:t>
      </w:r>
      <w:bookmarkEnd w:id="1"/>
    </w:p>
    <w:p w14:paraId="23B3CCF6" w14:textId="77777777" w:rsidR="00D61335" w:rsidRPr="00AD1860" w:rsidRDefault="00D61335" w:rsidP="00C066FD">
      <w:pPr>
        <w:rPr>
          <w:rFonts w:cs="Arial"/>
        </w:rPr>
      </w:pPr>
    </w:p>
    <w:p w14:paraId="76567984" w14:textId="77777777" w:rsidR="00793683" w:rsidRPr="00AD1860" w:rsidRDefault="00793683" w:rsidP="00793683">
      <w:pPr>
        <w:autoSpaceDE w:val="0"/>
        <w:autoSpaceDN w:val="0"/>
        <w:adjustRightInd w:val="0"/>
        <w:spacing w:after="0"/>
        <w:rPr>
          <w:rFonts w:cs="Arial"/>
        </w:rPr>
      </w:pPr>
      <w:r w:rsidRPr="00AD1860">
        <w:rPr>
          <w:rFonts w:cs="Arial"/>
        </w:rPr>
        <w:t>Este manual es aplicable a todas las operaciones (Sedes y Frentes de Obra), de La Unidad Administrativa Especial de Rehabilitación y Mantenimiento Vial (UAERMV).</w:t>
      </w:r>
    </w:p>
    <w:p w14:paraId="7F084117" w14:textId="4D68B64E" w:rsidR="00D61335" w:rsidRPr="00AD1860" w:rsidRDefault="00D61335" w:rsidP="00651ECA">
      <w:pPr>
        <w:pStyle w:val="Ttulo1"/>
        <w:numPr>
          <w:ilvl w:val="0"/>
          <w:numId w:val="0"/>
        </w:numPr>
        <w:ind w:left="360" w:hanging="360"/>
        <w:jc w:val="both"/>
        <w:rPr>
          <w:rFonts w:eastAsia="Trebuchet MS" w:cs="Arial"/>
        </w:rPr>
      </w:pPr>
    </w:p>
    <w:p w14:paraId="6141A249" w14:textId="79B83CF5" w:rsidR="00651ECA" w:rsidRPr="00AD1860" w:rsidRDefault="00651ECA" w:rsidP="00651ECA">
      <w:pPr>
        <w:pStyle w:val="Ttulo1"/>
        <w:rPr>
          <w:rFonts w:cs="Arial"/>
        </w:rPr>
      </w:pPr>
      <w:bookmarkStart w:id="2" w:name="_Toc68705045"/>
      <w:r w:rsidRPr="00AD1860">
        <w:rPr>
          <w:rFonts w:cs="Arial"/>
        </w:rPr>
        <w:t>DEFINICIONES</w:t>
      </w:r>
      <w:bookmarkEnd w:id="2"/>
    </w:p>
    <w:p w14:paraId="2C0789A7" w14:textId="77777777" w:rsidR="00651ECA" w:rsidRPr="00AD1860" w:rsidRDefault="00651ECA" w:rsidP="00651ECA">
      <w:pPr>
        <w:rPr>
          <w:rFonts w:cs="Arial"/>
        </w:rPr>
      </w:pPr>
    </w:p>
    <w:p w14:paraId="0BB721C5" w14:textId="77777777" w:rsidR="00CC110D" w:rsidRPr="00AD1860" w:rsidRDefault="00CC110D" w:rsidP="00CC110D">
      <w:pPr>
        <w:autoSpaceDE w:val="0"/>
        <w:autoSpaceDN w:val="0"/>
        <w:adjustRightInd w:val="0"/>
        <w:spacing w:after="0"/>
        <w:rPr>
          <w:rFonts w:cs="Arial"/>
        </w:rPr>
      </w:pPr>
      <w:r w:rsidRPr="00AD1860">
        <w:rPr>
          <w:rFonts w:cs="Arial"/>
          <w:b/>
          <w:bCs/>
        </w:rPr>
        <w:t xml:space="preserve">Drogas: </w:t>
      </w:r>
      <w:r w:rsidRPr="00AD1860">
        <w:rPr>
          <w:rFonts w:cs="Arial"/>
        </w:rPr>
        <w:t>Será entendido, toda sustancia capaz de alterar las estructuras y/o funciones corporales, psíquicas, fisiológicas y/o biológicas, ocasionen o no dependencia y/o tolerancia; incluido tanto drogas suministradas mediante prescripción médica como sustancias ilegales o no permitidas.</w:t>
      </w:r>
    </w:p>
    <w:p w14:paraId="0B973BAA" w14:textId="76C0AA1D" w:rsidR="00CC110D" w:rsidRPr="00AD1860" w:rsidRDefault="00CC110D" w:rsidP="00CC110D">
      <w:pPr>
        <w:autoSpaceDE w:val="0"/>
        <w:autoSpaceDN w:val="0"/>
        <w:adjustRightInd w:val="0"/>
        <w:spacing w:after="0"/>
        <w:rPr>
          <w:rFonts w:cs="Arial"/>
        </w:rPr>
      </w:pPr>
      <w:r w:rsidRPr="00AD1860">
        <w:rPr>
          <w:rFonts w:cs="Arial"/>
          <w:b/>
          <w:bCs/>
        </w:rPr>
        <w:t xml:space="preserve">Operaciones de La UAERMV: </w:t>
      </w:r>
      <w:r w:rsidRPr="00AD1860">
        <w:rPr>
          <w:rFonts w:cs="Arial"/>
        </w:rPr>
        <w:t xml:space="preserve">Incluirá todos los lugares, ocupados o vacantes, construcciones, instalaciones, equipos, bases, automóviles, camiones y todo tipo de vehículos, maquinaria y toda propiedad perteneciente a </w:t>
      </w:r>
      <w:r w:rsidR="00B33C43" w:rsidRPr="00AD1860">
        <w:rPr>
          <w:rFonts w:cs="Arial"/>
        </w:rPr>
        <w:t>l</w:t>
      </w:r>
      <w:r w:rsidRPr="00AD1860">
        <w:rPr>
          <w:rFonts w:cs="Arial"/>
        </w:rPr>
        <w:t>a Entidad.</w:t>
      </w:r>
    </w:p>
    <w:p w14:paraId="43D8ABF8" w14:textId="584B16EA" w:rsidR="00CC110D" w:rsidRPr="00AD1860" w:rsidRDefault="00CC110D" w:rsidP="00CC110D">
      <w:pPr>
        <w:autoSpaceDE w:val="0"/>
        <w:autoSpaceDN w:val="0"/>
        <w:adjustRightInd w:val="0"/>
        <w:spacing w:after="0"/>
        <w:rPr>
          <w:rFonts w:cs="Arial"/>
        </w:rPr>
      </w:pPr>
      <w:r w:rsidRPr="00AD1860">
        <w:rPr>
          <w:rFonts w:cs="Arial"/>
          <w:b/>
          <w:bCs/>
        </w:rPr>
        <w:t xml:space="preserve">Tenencia: </w:t>
      </w:r>
      <w:r w:rsidRPr="00AD1860">
        <w:rPr>
          <w:rFonts w:cs="Arial"/>
        </w:rPr>
        <w:t>Será entendido como cualquier cantidad de droga y/o alcohol en posesión, sea en la persona, en sus pertenencias u otros lugares utilizadas por la misma (incluido, pero no limitado a vehículos, armarios, escritorios, cajas, archivos, etc.).</w:t>
      </w:r>
    </w:p>
    <w:p w14:paraId="6A4A204F" w14:textId="77777777" w:rsidR="00CC110D" w:rsidRPr="00AD1860" w:rsidRDefault="00CC110D" w:rsidP="00CC110D">
      <w:pPr>
        <w:autoSpaceDE w:val="0"/>
        <w:autoSpaceDN w:val="0"/>
        <w:adjustRightInd w:val="0"/>
        <w:spacing w:after="0"/>
        <w:rPr>
          <w:rFonts w:cs="Arial"/>
        </w:rPr>
      </w:pPr>
      <w:r w:rsidRPr="00AD1860">
        <w:rPr>
          <w:rFonts w:cs="Arial"/>
          <w:b/>
          <w:bCs/>
        </w:rPr>
        <w:t xml:space="preserve">Consumo: </w:t>
      </w:r>
      <w:r w:rsidRPr="00AD1860">
        <w:rPr>
          <w:rFonts w:cs="Arial"/>
        </w:rPr>
        <w:t>Será entendido al uso ocasional, periódico, habitual o permanente de sustancias incluidas en la definición de drogas de este manual.</w:t>
      </w:r>
    </w:p>
    <w:p w14:paraId="38C66106" w14:textId="77777777" w:rsidR="00CC110D" w:rsidRPr="00AD1860" w:rsidRDefault="00CC110D" w:rsidP="00CC110D">
      <w:pPr>
        <w:autoSpaceDE w:val="0"/>
        <w:autoSpaceDN w:val="0"/>
        <w:adjustRightInd w:val="0"/>
        <w:spacing w:after="0"/>
        <w:rPr>
          <w:rFonts w:cs="Arial"/>
        </w:rPr>
      </w:pPr>
      <w:r w:rsidRPr="00AD1860">
        <w:rPr>
          <w:rFonts w:cs="Arial"/>
          <w:b/>
          <w:bCs/>
        </w:rPr>
        <w:t xml:space="preserve">Pruebas de Alcohol / Drogas: </w:t>
      </w:r>
      <w:r w:rsidRPr="00AD1860">
        <w:rPr>
          <w:rFonts w:cs="Arial"/>
        </w:rPr>
        <w:t>Prueba de comprobación científica que analiza la respiración, sangre, orina, saliva, fluidos corporales y/o tejidos para detectar evidencias del uso de drogas o alcohol.</w:t>
      </w:r>
    </w:p>
    <w:p w14:paraId="2D84F35B" w14:textId="77777777" w:rsidR="00CC110D" w:rsidRPr="00AD1860" w:rsidRDefault="00CC110D" w:rsidP="00CC110D">
      <w:pPr>
        <w:autoSpaceDE w:val="0"/>
        <w:autoSpaceDN w:val="0"/>
        <w:adjustRightInd w:val="0"/>
        <w:spacing w:after="0"/>
        <w:rPr>
          <w:rFonts w:cs="Arial"/>
        </w:rPr>
      </w:pPr>
      <w:r w:rsidRPr="00AD1860">
        <w:rPr>
          <w:rFonts w:cs="Arial"/>
          <w:b/>
          <w:bCs/>
        </w:rPr>
        <w:t>Persona Designada</w:t>
      </w:r>
      <w:r w:rsidRPr="00AD1860">
        <w:rPr>
          <w:rFonts w:cs="Arial"/>
        </w:rPr>
        <w:t>: personal autorizado para cumplir con la toma, recolección, conservación de la cadena de custodia y/o transporte de las muestras utilizadas para las pruebas de alcohol y/o drogas.</w:t>
      </w:r>
    </w:p>
    <w:p w14:paraId="6078AB2B" w14:textId="77777777" w:rsidR="00CC110D" w:rsidRPr="00AD1860" w:rsidRDefault="00CC110D" w:rsidP="00CC110D">
      <w:pPr>
        <w:autoSpaceDE w:val="0"/>
        <w:autoSpaceDN w:val="0"/>
        <w:adjustRightInd w:val="0"/>
        <w:spacing w:after="0"/>
        <w:rPr>
          <w:rFonts w:cs="Arial"/>
          <w:b/>
          <w:bCs/>
        </w:rPr>
      </w:pPr>
      <w:r w:rsidRPr="00AD1860">
        <w:rPr>
          <w:rFonts w:cs="Arial"/>
          <w:b/>
          <w:bCs/>
        </w:rPr>
        <w:t>Designación para Toma, Recolección, Conservación y/o Transporte de Muestras</w:t>
      </w:r>
    </w:p>
    <w:p w14:paraId="104B8AE8" w14:textId="77777777" w:rsidR="00CC110D" w:rsidRPr="00AD1860" w:rsidRDefault="00CC110D" w:rsidP="00CC110D">
      <w:pPr>
        <w:autoSpaceDE w:val="0"/>
        <w:autoSpaceDN w:val="0"/>
        <w:adjustRightInd w:val="0"/>
        <w:spacing w:after="0"/>
        <w:rPr>
          <w:rFonts w:cs="Arial"/>
        </w:rPr>
      </w:pPr>
      <w:r w:rsidRPr="00AD1860">
        <w:rPr>
          <w:rFonts w:cs="Arial"/>
        </w:rPr>
        <w:lastRenderedPageBreak/>
        <w:t>Para fines del cumplimiento de este manual, la Política de Alcohol y Drogas, la normativa legal vigente en el lugar de aplicación y otra normativa aplicable, La Unidad Administrativa Especial de Rehabilitación y Mantenimiento Vial (UAERMV), designará al personal autorizado para cumplir con la toma, recolección, conservación de la cadena de custodia y/o transporte de las muestras utilizadas para las pruebas de alcohol y/o drogas.</w:t>
      </w:r>
    </w:p>
    <w:p w14:paraId="3D1CAA8B" w14:textId="1C034B6A" w:rsidR="00CC110D" w:rsidRDefault="00CC110D" w:rsidP="00CC110D">
      <w:pPr>
        <w:autoSpaceDE w:val="0"/>
        <w:autoSpaceDN w:val="0"/>
        <w:adjustRightInd w:val="0"/>
        <w:spacing w:after="0"/>
        <w:rPr>
          <w:rFonts w:cs="Arial"/>
        </w:rPr>
      </w:pPr>
      <w:r w:rsidRPr="00AD1860">
        <w:rPr>
          <w:rFonts w:cs="Arial"/>
        </w:rPr>
        <w:t xml:space="preserve">El personal designado deberá cumplir con los requisitos de habilitación exigidos por la legislación local, si la hubiera. En el caso de no existir requisitos legales específicos, se designará a un representante del área de SG-SST y un Representante </w:t>
      </w:r>
      <w:r w:rsidR="00A44EFA" w:rsidRPr="00AD1860">
        <w:rPr>
          <w:rFonts w:cs="Arial"/>
        </w:rPr>
        <w:t>del Proceso de Gestión de</w:t>
      </w:r>
      <w:r w:rsidRPr="00AD1860">
        <w:rPr>
          <w:rFonts w:cs="Arial"/>
        </w:rPr>
        <w:t xml:space="preserve"> Talento Humano para realizar estas pruebas.</w:t>
      </w:r>
    </w:p>
    <w:p w14:paraId="4570D19D" w14:textId="77777777" w:rsidR="00754779" w:rsidRPr="00AD1860" w:rsidRDefault="00754779" w:rsidP="00CC110D">
      <w:pPr>
        <w:autoSpaceDE w:val="0"/>
        <w:autoSpaceDN w:val="0"/>
        <w:adjustRightInd w:val="0"/>
        <w:spacing w:after="0"/>
        <w:rPr>
          <w:rFonts w:cs="Arial"/>
        </w:rPr>
      </w:pPr>
    </w:p>
    <w:p w14:paraId="196B7719" w14:textId="77777777" w:rsidR="00AD1860" w:rsidRPr="00AD1860" w:rsidRDefault="00AD1860" w:rsidP="00CC110D">
      <w:pPr>
        <w:autoSpaceDE w:val="0"/>
        <w:autoSpaceDN w:val="0"/>
        <w:adjustRightInd w:val="0"/>
        <w:spacing w:after="0"/>
        <w:rPr>
          <w:rFonts w:cs="Arial"/>
        </w:rPr>
      </w:pPr>
    </w:p>
    <w:p w14:paraId="1B7FD788" w14:textId="5C2BF16F" w:rsidR="00CD4F1B" w:rsidRPr="00AD1860" w:rsidRDefault="00CD4F1B" w:rsidP="00CD4F1B">
      <w:pPr>
        <w:pStyle w:val="Ttulo1"/>
        <w:rPr>
          <w:rFonts w:cs="Arial"/>
        </w:rPr>
      </w:pPr>
      <w:bookmarkStart w:id="3" w:name="_Toc68705046"/>
      <w:r w:rsidRPr="00AD1860">
        <w:rPr>
          <w:rFonts w:cs="Arial"/>
        </w:rPr>
        <w:t>SOPORTE LEGAL</w:t>
      </w:r>
      <w:bookmarkEnd w:id="3"/>
    </w:p>
    <w:p w14:paraId="7F41EEF7" w14:textId="0F7433B4" w:rsidR="00CD4F1B" w:rsidRPr="00AD1860" w:rsidRDefault="00CD4F1B" w:rsidP="00CD4F1B">
      <w:pPr>
        <w:pStyle w:val="NormalWeb"/>
        <w:jc w:val="both"/>
        <w:rPr>
          <w:rFonts w:ascii="Arial" w:eastAsia="MS Mincho" w:hAnsi="Arial" w:cs="Arial"/>
          <w:lang w:eastAsia="ja-JP"/>
        </w:rPr>
      </w:pPr>
      <w:r w:rsidRPr="00AD1860">
        <w:rPr>
          <w:rFonts w:ascii="Arial" w:eastAsia="MS Mincho" w:hAnsi="Arial" w:cs="Arial"/>
          <w:lang w:eastAsia="ja-JP"/>
        </w:rPr>
        <w:t>En Colombia existe una prohibición para los empleados de presentarse al trabajo “en estado de embriaguez o bajo la influencia de narcóticos o drogas enervantes”, según el numeral 2 del artículo 60 del Código Sustantivo del Trabajo (CST). Si bien la prohibición en sí misma no es una justa causa para dar por terminado el contrato de trabajo, el incurrir en ella, en la prohibición, puede significar una conducta reprochable que configure una justa causa de despido. Lo anterior, debido a que el artículo 6 del literal A del artículo 62 del CST (modificado por el artículo 7 del Decreto 2351 de 1965) establece que “Cualquier violación grave de las obligaciones o prohibiciones” constituye una justa causa para el empleador de dar por terminada la relación laboral en forma unilateral.</w:t>
      </w:r>
    </w:p>
    <w:p w14:paraId="06FFD9EE" w14:textId="77777777" w:rsidR="00994CD4" w:rsidRPr="00AD1860" w:rsidRDefault="00CD4F1B" w:rsidP="00994CD4">
      <w:pPr>
        <w:pStyle w:val="NormalWeb"/>
        <w:rPr>
          <w:rFonts w:ascii="Arial" w:eastAsia="MS Mincho" w:hAnsi="Arial" w:cs="Arial"/>
          <w:b/>
          <w:bCs/>
          <w:lang w:eastAsia="ja-JP"/>
        </w:rPr>
      </w:pPr>
      <w:r w:rsidRPr="00AD1860">
        <w:rPr>
          <w:rFonts w:ascii="Arial" w:eastAsia="MS Mincho" w:hAnsi="Arial" w:cs="Arial"/>
          <w:b/>
          <w:bCs/>
          <w:lang w:eastAsia="ja-JP"/>
        </w:rPr>
        <w:t>¿Actualmente cuándo se entiende que la violación a la prohibición es grave?</w:t>
      </w:r>
    </w:p>
    <w:p w14:paraId="115062B2" w14:textId="7F5DEF9E" w:rsidR="00CD4F1B" w:rsidRPr="00AD1860" w:rsidRDefault="00CD4F1B" w:rsidP="00994CD4">
      <w:pPr>
        <w:pStyle w:val="NormalWeb"/>
        <w:jc w:val="both"/>
        <w:rPr>
          <w:rFonts w:ascii="Arial" w:eastAsia="MS Mincho" w:hAnsi="Arial" w:cs="Arial"/>
          <w:lang w:eastAsia="ja-JP"/>
        </w:rPr>
      </w:pPr>
      <w:r w:rsidRPr="00AD1860">
        <w:rPr>
          <w:rFonts w:ascii="Arial" w:eastAsia="MS Mincho" w:hAnsi="Arial" w:cs="Arial"/>
          <w:lang w:eastAsia="ja-JP"/>
        </w:rPr>
        <w:t>La Corte Constitucional, en Sentencia C-636 de 2016</w:t>
      </w:r>
      <w:r w:rsidR="00994CD4" w:rsidRPr="00AD1860">
        <w:rPr>
          <w:rStyle w:val="Refdenotaalpie"/>
          <w:rFonts w:ascii="Arial" w:eastAsia="MS Mincho" w:hAnsi="Arial" w:cs="Arial"/>
          <w:lang w:eastAsia="ja-JP"/>
        </w:rPr>
        <w:footnoteReference w:id="1"/>
      </w:r>
      <w:r w:rsidRPr="00AD1860">
        <w:rPr>
          <w:rFonts w:ascii="Arial" w:eastAsia="MS Mincho" w:hAnsi="Arial" w:cs="Arial"/>
          <w:lang w:eastAsia="ja-JP"/>
        </w:rPr>
        <w:t>, determinó que la prohibición de presentarse al trabajo en estado de embriaguez o bajo el efecto de sustancias psicoactivas es exequible, es decir que es válida y puede ser utilizada, siempre que el trabajador se vea afectado de manera directa en su desempeño. </w:t>
      </w:r>
    </w:p>
    <w:p w14:paraId="53E709CD" w14:textId="77777777" w:rsidR="00CD4F1B" w:rsidRPr="00AD1860" w:rsidRDefault="00CD4F1B" w:rsidP="00CD4F1B">
      <w:pPr>
        <w:pStyle w:val="NormalWeb"/>
        <w:jc w:val="both"/>
        <w:rPr>
          <w:rFonts w:ascii="Arial" w:eastAsia="MS Mincho" w:hAnsi="Arial" w:cs="Arial"/>
          <w:lang w:eastAsia="ja-JP"/>
        </w:rPr>
      </w:pPr>
      <w:r w:rsidRPr="00AD1860">
        <w:rPr>
          <w:rFonts w:ascii="Arial" w:eastAsia="MS Mincho" w:hAnsi="Arial" w:cs="Arial"/>
          <w:lang w:eastAsia="ja-JP"/>
        </w:rPr>
        <w:t>De esta manera, la Corte condiciona la efectividad de la prohibición a la materialización de un perjuicio o “afectación”, como ha sido denominado, derivado del desempeño del trabajador.</w:t>
      </w:r>
    </w:p>
    <w:p w14:paraId="4A79267F" w14:textId="7445329F" w:rsidR="00CD4F1B" w:rsidRDefault="00CD4F1B" w:rsidP="00CD4F1B">
      <w:pPr>
        <w:pStyle w:val="Ttulo1"/>
        <w:numPr>
          <w:ilvl w:val="0"/>
          <w:numId w:val="0"/>
        </w:numPr>
        <w:jc w:val="both"/>
        <w:rPr>
          <w:rFonts w:cs="Arial"/>
          <w:lang w:val="es-ES_tradnl"/>
        </w:rPr>
      </w:pPr>
    </w:p>
    <w:p w14:paraId="1DB3F679" w14:textId="77777777" w:rsidR="00754779" w:rsidRPr="00754779" w:rsidRDefault="00754779" w:rsidP="00754779">
      <w:pPr>
        <w:rPr>
          <w:lang w:val="es-ES_tradnl"/>
        </w:rPr>
      </w:pPr>
    </w:p>
    <w:p w14:paraId="5329E27B" w14:textId="2E59EA2A" w:rsidR="00AC2554" w:rsidRPr="00AD1860" w:rsidRDefault="00AE6630" w:rsidP="00AE6630">
      <w:pPr>
        <w:pStyle w:val="Ttulo1"/>
        <w:rPr>
          <w:rFonts w:cs="Arial"/>
          <w:lang w:val="es-ES_tradnl"/>
        </w:rPr>
      </w:pPr>
      <w:bookmarkStart w:id="4" w:name="_Toc68705047"/>
      <w:r w:rsidRPr="00AD1860">
        <w:rPr>
          <w:rFonts w:cs="Arial"/>
          <w:lang w:val="es-ES_tradnl"/>
        </w:rPr>
        <w:lastRenderedPageBreak/>
        <w:t>DESCRIPCIÓN</w:t>
      </w:r>
      <w:bookmarkEnd w:id="4"/>
      <w:r w:rsidRPr="00AD1860">
        <w:rPr>
          <w:rFonts w:cs="Arial"/>
          <w:lang w:val="es-ES_tradnl"/>
        </w:rPr>
        <w:t xml:space="preserve"> </w:t>
      </w:r>
    </w:p>
    <w:p w14:paraId="6F8FD6FE" w14:textId="77777777" w:rsidR="00E90B7F" w:rsidRPr="00AD1860" w:rsidRDefault="00E90B7F" w:rsidP="00AC2554">
      <w:pPr>
        <w:rPr>
          <w:rFonts w:cs="Arial"/>
          <w:color w:val="9CC2E5" w:themeColor="accent1" w:themeTint="99"/>
          <w:lang w:val="es-ES_tradnl"/>
        </w:rPr>
      </w:pPr>
    </w:p>
    <w:p w14:paraId="44912C63" w14:textId="4785FBD8" w:rsidR="00C73F44" w:rsidRPr="00AD1860" w:rsidRDefault="00C73F44" w:rsidP="00C73F44">
      <w:pPr>
        <w:autoSpaceDE w:val="0"/>
        <w:autoSpaceDN w:val="0"/>
        <w:adjustRightInd w:val="0"/>
        <w:rPr>
          <w:rFonts w:cs="Arial"/>
        </w:rPr>
      </w:pPr>
      <w:r w:rsidRPr="00AD1860">
        <w:rPr>
          <w:rFonts w:cs="Arial"/>
        </w:rPr>
        <w:t xml:space="preserve">La Unidad Administrativa Especial de Rehabilitación y Mantenimiento Vial (UAERMV). debe ofrecer a todos sus </w:t>
      </w:r>
      <w:r w:rsidR="00B33C43" w:rsidRPr="00AD1860">
        <w:rPr>
          <w:rFonts w:cs="Arial"/>
        </w:rPr>
        <w:t xml:space="preserve">Empleados </w:t>
      </w:r>
      <w:r w:rsidR="003026E5" w:rsidRPr="00AD1860">
        <w:rPr>
          <w:rFonts w:cs="Arial"/>
        </w:rPr>
        <w:t>Públicos</w:t>
      </w:r>
      <w:r w:rsidRPr="00AD1860">
        <w:rPr>
          <w:rFonts w:cs="Arial"/>
        </w:rPr>
        <w:t xml:space="preserve">, </w:t>
      </w:r>
      <w:r w:rsidR="003026E5" w:rsidRPr="00AD1860">
        <w:rPr>
          <w:rFonts w:cs="Arial"/>
        </w:rPr>
        <w:t xml:space="preserve">Trabajadores Oficiales </w:t>
      </w:r>
      <w:r w:rsidRPr="00AD1860">
        <w:rPr>
          <w:rFonts w:cs="Arial"/>
        </w:rPr>
        <w:t xml:space="preserve">y </w:t>
      </w:r>
      <w:r w:rsidR="003026E5" w:rsidRPr="00AD1860">
        <w:rPr>
          <w:rFonts w:cs="Arial"/>
        </w:rPr>
        <w:t xml:space="preserve">Contratistas </w:t>
      </w:r>
      <w:r w:rsidRPr="00AD1860">
        <w:rPr>
          <w:rFonts w:cs="Arial"/>
        </w:rPr>
        <w:t>la posibilidad de trabajar en un ambiente laboral libre de los efectos del abuso del alcohol y el consumo de drogas, por ello prohíbe estrictamente en su propiedad, la tenencia, uso y/o comercialización de bebidas alcohólicas y/o drogas, ya que esto puede poner en riesgo la seguridad de sus colaboradores.</w:t>
      </w:r>
    </w:p>
    <w:p w14:paraId="1060AF8E" w14:textId="77777777" w:rsidR="00C73F44" w:rsidRPr="00754779" w:rsidRDefault="00C73F44" w:rsidP="00C73F44">
      <w:pPr>
        <w:autoSpaceDE w:val="0"/>
        <w:autoSpaceDN w:val="0"/>
        <w:adjustRightInd w:val="0"/>
        <w:rPr>
          <w:rFonts w:cs="Arial"/>
        </w:rPr>
      </w:pPr>
      <w:r w:rsidRPr="00AD1860">
        <w:rPr>
          <w:rFonts w:cs="Arial"/>
        </w:rPr>
        <w:t xml:space="preserve">Está vedado también el acceso a las instalaciones de la entidad de aquellas personas que estén bajo los efectos de drogas o que hubieran ingerido bebidas alcohólicas en cantidad suficiente como para disminuir su aptitud laboral y/o la conviertan en un riesgo para sí, la gente que los rodea </w:t>
      </w:r>
      <w:r w:rsidRPr="00754779">
        <w:rPr>
          <w:rFonts w:cs="Arial"/>
        </w:rPr>
        <w:t>o el entorno.</w:t>
      </w:r>
    </w:p>
    <w:p w14:paraId="683B890A" w14:textId="3D822AFC" w:rsidR="00C73F44" w:rsidRPr="00AD1860" w:rsidRDefault="00C73F44" w:rsidP="00C73F44">
      <w:pPr>
        <w:autoSpaceDE w:val="0"/>
        <w:autoSpaceDN w:val="0"/>
        <w:adjustRightInd w:val="0"/>
        <w:rPr>
          <w:rFonts w:cs="Arial"/>
        </w:rPr>
      </w:pPr>
      <w:r w:rsidRPr="00754779">
        <w:rPr>
          <w:rFonts w:cs="Arial"/>
        </w:rPr>
        <w:t>Para garantizar esto, Unidad Administrativa Especial de Rehabilitación y Mantenimiento Vial (</w:t>
      </w:r>
      <w:r w:rsidRPr="005D1A23">
        <w:rPr>
          <w:rFonts w:cs="Arial"/>
        </w:rPr>
        <w:t xml:space="preserve">UAERMV), dará a conocer la Política de Alcohol y Drogas en forma escrita a cada </w:t>
      </w:r>
      <w:r w:rsidR="000B61C5" w:rsidRPr="005D1A23">
        <w:rPr>
          <w:rFonts w:cs="Arial"/>
        </w:rPr>
        <w:t>Empleado Público, Trabajador Oficial y Contratista</w:t>
      </w:r>
      <w:r w:rsidRPr="005D1A23">
        <w:rPr>
          <w:rFonts w:cs="Arial"/>
        </w:rPr>
        <w:t>, debiendo ellos firmar el formato de notificación de la Política de Alcohol y Drogas, aceptando la misma.</w:t>
      </w:r>
    </w:p>
    <w:p w14:paraId="4F053626" w14:textId="77777777" w:rsidR="00C73F44" w:rsidRPr="00AD1860" w:rsidRDefault="00C73F44" w:rsidP="00C73F44">
      <w:pPr>
        <w:autoSpaceDE w:val="0"/>
        <w:autoSpaceDN w:val="0"/>
        <w:adjustRightInd w:val="0"/>
        <w:rPr>
          <w:rFonts w:cs="Arial"/>
        </w:rPr>
      </w:pPr>
      <w:r w:rsidRPr="00AD1860">
        <w:rPr>
          <w:rFonts w:cs="Arial"/>
        </w:rPr>
        <w:t>La Unidad se reserva el derecho en cualquier momento de efectuar análisis, pruebas y/o exámenes de detección y/o control de alcohol y/o drogas, con el propósito de determinar si alguna de esas personas no cumple con la Política.</w:t>
      </w:r>
    </w:p>
    <w:p w14:paraId="15FB30C4" w14:textId="73A172E6" w:rsidR="00C73F44" w:rsidRPr="00AD1860" w:rsidRDefault="00C73F44" w:rsidP="00C73F44">
      <w:pPr>
        <w:autoSpaceDE w:val="0"/>
        <w:autoSpaceDN w:val="0"/>
        <w:adjustRightInd w:val="0"/>
        <w:rPr>
          <w:rFonts w:cs="Arial"/>
        </w:rPr>
      </w:pPr>
      <w:r w:rsidRPr="005D1A23">
        <w:rPr>
          <w:rFonts w:cs="Arial"/>
        </w:rPr>
        <w:t xml:space="preserve">Las pruebas o exámenes de control se </w:t>
      </w:r>
      <w:r w:rsidR="005D1A23" w:rsidRPr="005D1A23">
        <w:rPr>
          <w:rFonts w:cs="Arial"/>
        </w:rPr>
        <w:t>realizarán ocasional y/o aleatoriamente tanto</w:t>
      </w:r>
      <w:r w:rsidRPr="005D1A23">
        <w:rPr>
          <w:rFonts w:cs="Arial"/>
        </w:rPr>
        <w:t xml:space="preserve"> a los </w:t>
      </w:r>
      <w:r w:rsidR="00B33C43" w:rsidRPr="005D1A23">
        <w:rPr>
          <w:rFonts w:cs="Arial"/>
        </w:rPr>
        <w:t>Empleados Públicos</w:t>
      </w:r>
      <w:r w:rsidRPr="005D1A23">
        <w:rPr>
          <w:rFonts w:cs="Arial"/>
        </w:rPr>
        <w:t xml:space="preserve">, </w:t>
      </w:r>
      <w:r w:rsidR="00B33C43" w:rsidRPr="005D1A23">
        <w:rPr>
          <w:rFonts w:cs="Arial"/>
        </w:rPr>
        <w:t>Trabajadores Oficiales</w:t>
      </w:r>
      <w:r w:rsidR="005D1A23" w:rsidRPr="005D1A23">
        <w:rPr>
          <w:rFonts w:cs="Arial"/>
        </w:rPr>
        <w:t xml:space="preserve"> y contratistas</w:t>
      </w:r>
      <w:r w:rsidRPr="005D1A23">
        <w:rPr>
          <w:rFonts w:cs="Arial"/>
        </w:rPr>
        <w:t xml:space="preserve"> de la entidad</w:t>
      </w:r>
      <w:r w:rsidR="005D1A23" w:rsidRPr="005D1A23">
        <w:rPr>
          <w:rFonts w:cs="Arial"/>
        </w:rPr>
        <w:t>.</w:t>
      </w:r>
    </w:p>
    <w:p w14:paraId="608A8453" w14:textId="77777777" w:rsidR="00C73F44" w:rsidRPr="00AD1860" w:rsidRDefault="00C73F44" w:rsidP="00C73F44">
      <w:pPr>
        <w:autoSpaceDE w:val="0"/>
        <w:autoSpaceDN w:val="0"/>
        <w:adjustRightInd w:val="0"/>
        <w:rPr>
          <w:rFonts w:cs="Arial"/>
        </w:rPr>
      </w:pPr>
      <w:r w:rsidRPr="00AD1860">
        <w:rPr>
          <w:rFonts w:cs="Arial"/>
        </w:rPr>
        <w:t>Toda persona que se rehúse a someterse a un examen o prueba de alcohol y/o drogas de conformidad con la Política, o que de algún modo incurra en una violación, no podrá permanecer en las instalaciones de la UAERMV.</w:t>
      </w:r>
    </w:p>
    <w:p w14:paraId="3D035C0A" w14:textId="77777777" w:rsidR="00C73F44" w:rsidRPr="00AD1860" w:rsidRDefault="00C73F44" w:rsidP="00C73F44">
      <w:pPr>
        <w:autoSpaceDE w:val="0"/>
        <w:autoSpaceDN w:val="0"/>
        <w:adjustRightInd w:val="0"/>
        <w:spacing w:after="0"/>
        <w:rPr>
          <w:rFonts w:cs="Arial"/>
        </w:rPr>
      </w:pPr>
      <w:r w:rsidRPr="00AD1860">
        <w:rPr>
          <w:rFonts w:cs="Arial"/>
        </w:rPr>
        <w:t>La política de Alcohol y Drogas se administrará y se pondrá en vigor respetando la legislación vigente. En caso de conflicto entre las disposiciones contenidas en la Política y las leyes vigentes, se aplicarán estas últimas y la disposición de la política afectada quedará sin efecto.</w:t>
      </w:r>
    </w:p>
    <w:p w14:paraId="44EEB716" w14:textId="77777777" w:rsidR="00C73F44" w:rsidRPr="00AD1860" w:rsidRDefault="00C73F44" w:rsidP="00C73F44">
      <w:pPr>
        <w:autoSpaceDE w:val="0"/>
        <w:autoSpaceDN w:val="0"/>
        <w:adjustRightInd w:val="0"/>
        <w:spacing w:after="0"/>
        <w:rPr>
          <w:rFonts w:cs="Arial"/>
        </w:rPr>
      </w:pPr>
    </w:p>
    <w:p w14:paraId="14F29D76" w14:textId="77777777" w:rsidR="00C73F44" w:rsidRPr="00AD1860" w:rsidRDefault="00C73F44" w:rsidP="00C73F44">
      <w:pPr>
        <w:autoSpaceDE w:val="0"/>
        <w:autoSpaceDN w:val="0"/>
        <w:adjustRightInd w:val="0"/>
        <w:spacing w:after="0"/>
        <w:rPr>
          <w:rFonts w:cs="Arial"/>
        </w:rPr>
      </w:pPr>
      <w:r w:rsidRPr="00AD1860">
        <w:rPr>
          <w:rFonts w:cs="Arial"/>
        </w:rPr>
        <w:t>Las pruebas o exámenes de control se realizarán a los siguientes tipos de empleados aplicables para fines de este manual:</w:t>
      </w:r>
    </w:p>
    <w:p w14:paraId="3A8F82DF" w14:textId="77777777" w:rsidR="00C73F44" w:rsidRPr="00AD1860" w:rsidRDefault="00C73F44" w:rsidP="00C73F44">
      <w:pPr>
        <w:autoSpaceDE w:val="0"/>
        <w:autoSpaceDN w:val="0"/>
        <w:adjustRightInd w:val="0"/>
        <w:spacing w:after="0"/>
        <w:rPr>
          <w:rFonts w:cs="Arial"/>
        </w:rPr>
      </w:pPr>
    </w:p>
    <w:p w14:paraId="2E9C7809" w14:textId="5F80E860" w:rsidR="00C73F44" w:rsidRPr="00AD1860" w:rsidRDefault="00C73F44" w:rsidP="00C73F44">
      <w:pPr>
        <w:autoSpaceDE w:val="0"/>
        <w:autoSpaceDN w:val="0"/>
        <w:adjustRightInd w:val="0"/>
        <w:spacing w:after="0"/>
        <w:rPr>
          <w:rFonts w:cs="Arial"/>
        </w:rPr>
      </w:pPr>
      <w:r w:rsidRPr="005D1A23">
        <w:rPr>
          <w:rFonts w:cs="Arial"/>
        </w:rPr>
        <w:t>•</w:t>
      </w:r>
      <w:r w:rsidR="00754779" w:rsidRPr="005D1A23">
        <w:rPr>
          <w:rFonts w:cs="Arial"/>
        </w:rPr>
        <w:t xml:space="preserve"> </w:t>
      </w:r>
      <w:r w:rsidRPr="005D1A23">
        <w:rPr>
          <w:rFonts w:cs="Arial"/>
          <w:b/>
          <w:bCs/>
        </w:rPr>
        <w:t xml:space="preserve">Postulantes: </w:t>
      </w:r>
      <w:r w:rsidRPr="005D1A23">
        <w:rPr>
          <w:rFonts w:cs="Arial"/>
        </w:rPr>
        <w:t>Todo aspirante a trabajar en La Unidad Administrativa Especial de Rehabilitación y Mantenimiento Vial (UAERMV), será sometido a los exámenes de preingreso que la entidad estime oportunos, incluyendo la toma de muestras necesarias que garanticen el cumplimiento de este manual.</w:t>
      </w:r>
    </w:p>
    <w:p w14:paraId="43B5AEA3" w14:textId="13E21C80" w:rsidR="00C73F44" w:rsidRPr="00AD1860" w:rsidRDefault="00C73F44" w:rsidP="00C73F44">
      <w:pPr>
        <w:autoSpaceDE w:val="0"/>
        <w:autoSpaceDN w:val="0"/>
        <w:adjustRightInd w:val="0"/>
        <w:spacing w:after="0"/>
        <w:rPr>
          <w:rFonts w:cs="Arial"/>
        </w:rPr>
      </w:pPr>
      <w:r w:rsidRPr="00AD1860">
        <w:rPr>
          <w:rFonts w:cs="Arial"/>
        </w:rPr>
        <w:lastRenderedPageBreak/>
        <w:t>•</w:t>
      </w:r>
      <w:r w:rsidR="00754779">
        <w:rPr>
          <w:rFonts w:cs="Arial"/>
        </w:rPr>
        <w:t xml:space="preserve"> </w:t>
      </w:r>
      <w:r w:rsidR="004F1F92" w:rsidRPr="00AD1860">
        <w:rPr>
          <w:rFonts w:cs="Arial"/>
          <w:b/>
          <w:bCs/>
        </w:rPr>
        <w:t>Empleados Públicos</w:t>
      </w:r>
      <w:r w:rsidR="00B1257A" w:rsidRPr="00AD1860">
        <w:rPr>
          <w:rFonts w:cs="Arial"/>
          <w:b/>
          <w:bCs/>
        </w:rPr>
        <w:t>,</w:t>
      </w:r>
      <w:r w:rsidR="004F1F92" w:rsidRPr="00AD1860">
        <w:rPr>
          <w:rFonts w:cs="Arial"/>
          <w:b/>
          <w:bCs/>
        </w:rPr>
        <w:t xml:space="preserve"> Trabajadores Oficiales</w:t>
      </w:r>
      <w:r w:rsidR="00B1257A" w:rsidRPr="00AD1860">
        <w:rPr>
          <w:rFonts w:cs="Arial"/>
          <w:b/>
          <w:bCs/>
        </w:rPr>
        <w:t xml:space="preserve"> y Contratistas</w:t>
      </w:r>
      <w:r w:rsidRPr="00AD1860">
        <w:rPr>
          <w:rFonts w:cs="Arial"/>
          <w:b/>
          <w:bCs/>
        </w:rPr>
        <w:t xml:space="preserve">: </w:t>
      </w:r>
      <w:r w:rsidRPr="00AD1860">
        <w:rPr>
          <w:rFonts w:cs="Arial"/>
        </w:rPr>
        <w:t>Todas aquellas personas vinculadas por una relación de dependencia con la entidad serán sujetos de muestras necesarias para las pruebas o exámenes de control incluidos en el manual.</w:t>
      </w:r>
    </w:p>
    <w:p w14:paraId="3CB152CC" w14:textId="77A65D68" w:rsidR="00BD4ED3" w:rsidRPr="00AD1860" w:rsidRDefault="00BD4ED3" w:rsidP="00BD4ED3">
      <w:pPr>
        <w:autoSpaceDE w:val="0"/>
        <w:autoSpaceDN w:val="0"/>
        <w:adjustRightInd w:val="0"/>
        <w:spacing w:after="0"/>
        <w:rPr>
          <w:rFonts w:cs="Arial"/>
        </w:rPr>
      </w:pPr>
      <w:r w:rsidRPr="00AD1860">
        <w:rPr>
          <w:rFonts w:cs="Arial"/>
        </w:rPr>
        <w:t xml:space="preserve">• </w:t>
      </w:r>
      <w:r w:rsidRPr="00AD1860">
        <w:rPr>
          <w:rFonts w:cs="Arial"/>
          <w:b/>
          <w:bCs/>
        </w:rPr>
        <w:t xml:space="preserve">Empleados de los contratistas: </w:t>
      </w:r>
      <w:r w:rsidRPr="00AD1860">
        <w:rPr>
          <w:rFonts w:cs="Arial"/>
        </w:rPr>
        <w:t>Todos aquellos empleados de los contratistas que desempeñaran actividades contratadas por la entidad.</w:t>
      </w:r>
    </w:p>
    <w:p w14:paraId="445A4B6D" w14:textId="1B996AD9" w:rsidR="00150EED" w:rsidRPr="00AD1860" w:rsidRDefault="00150EED" w:rsidP="00BD4ED3">
      <w:pPr>
        <w:autoSpaceDE w:val="0"/>
        <w:autoSpaceDN w:val="0"/>
        <w:adjustRightInd w:val="0"/>
        <w:spacing w:after="0"/>
        <w:rPr>
          <w:rFonts w:cs="Arial"/>
        </w:rPr>
      </w:pPr>
    </w:p>
    <w:p w14:paraId="67A4B489" w14:textId="77777777" w:rsidR="00150EED" w:rsidRPr="00AD1860" w:rsidRDefault="00150EED" w:rsidP="00BD4ED3">
      <w:pPr>
        <w:autoSpaceDE w:val="0"/>
        <w:autoSpaceDN w:val="0"/>
        <w:adjustRightInd w:val="0"/>
        <w:spacing w:after="0"/>
        <w:rPr>
          <w:rFonts w:cs="Arial"/>
        </w:rPr>
      </w:pPr>
    </w:p>
    <w:p w14:paraId="2897143B" w14:textId="5ACAA8B6" w:rsidR="00BD4ED3" w:rsidRPr="00AD1860" w:rsidRDefault="00BD4ED3" w:rsidP="00671374">
      <w:pPr>
        <w:pStyle w:val="Ttulo1"/>
        <w:rPr>
          <w:rFonts w:cs="Arial"/>
        </w:rPr>
      </w:pPr>
      <w:bookmarkStart w:id="5" w:name="_Toc68705048"/>
      <w:r w:rsidRPr="00AD1860">
        <w:rPr>
          <w:rFonts w:cs="Arial"/>
        </w:rPr>
        <w:t>TIPOS O CLASES DE PRUEBAS</w:t>
      </w:r>
      <w:bookmarkEnd w:id="5"/>
    </w:p>
    <w:p w14:paraId="2BB721F7" w14:textId="77777777" w:rsidR="00E276FB" w:rsidRPr="00AD1860" w:rsidRDefault="00E276FB" w:rsidP="00E276FB">
      <w:pPr>
        <w:rPr>
          <w:rFonts w:cs="Arial"/>
        </w:rPr>
      </w:pPr>
    </w:p>
    <w:p w14:paraId="46EFDB7F" w14:textId="11408E8B" w:rsidR="00BD4ED3" w:rsidRPr="00AD1860" w:rsidRDefault="00BD4ED3" w:rsidP="00BD4ED3">
      <w:pPr>
        <w:autoSpaceDE w:val="0"/>
        <w:autoSpaceDN w:val="0"/>
        <w:adjustRightInd w:val="0"/>
        <w:spacing w:after="0"/>
        <w:rPr>
          <w:rFonts w:cs="Arial"/>
        </w:rPr>
      </w:pPr>
      <w:r w:rsidRPr="00AD1860">
        <w:rPr>
          <w:rFonts w:cs="Arial"/>
        </w:rPr>
        <w:t>En este manual se incluye el tipo de exámenes o modalidades de toma de muestra requeridas para la aplicación y cumplimiento de la política, así como otros requisitos mínimos de cumplimiento. Los procesos específicos en cuanto al método de examen, tipo de prueba clínica, requisitos de transporte, cadena de custodia y otros relacionados con la normativa legal aplicable y vigente</w:t>
      </w:r>
      <w:r w:rsidR="00AF620C" w:rsidRPr="00AD1860">
        <w:rPr>
          <w:rFonts w:cs="Arial"/>
        </w:rPr>
        <w:t>.</w:t>
      </w:r>
    </w:p>
    <w:p w14:paraId="74A91B46" w14:textId="16882FCA" w:rsidR="00AF620C" w:rsidRPr="00AD1860" w:rsidRDefault="00AF620C" w:rsidP="00BD4ED3">
      <w:pPr>
        <w:autoSpaceDE w:val="0"/>
        <w:autoSpaceDN w:val="0"/>
        <w:adjustRightInd w:val="0"/>
        <w:spacing w:after="0"/>
        <w:rPr>
          <w:rFonts w:cs="Arial"/>
        </w:rPr>
      </w:pPr>
    </w:p>
    <w:p w14:paraId="019E0678" w14:textId="0CB55A0F" w:rsidR="00AF620C" w:rsidRPr="00AD1860" w:rsidRDefault="00AF620C" w:rsidP="00BD4ED3">
      <w:pPr>
        <w:autoSpaceDE w:val="0"/>
        <w:autoSpaceDN w:val="0"/>
        <w:adjustRightInd w:val="0"/>
        <w:spacing w:after="0"/>
        <w:rPr>
          <w:rFonts w:cs="Arial"/>
        </w:rPr>
      </w:pPr>
      <w:r w:rsidRPr="005D1A23">
        <w:rPr>
          <w:rFonts w:cs="Arial"/>
        </w:rPr>
        <w:t xml:space="preserve">Los </w:t>
      </w:r>
      <w:r w:rsidR="00740F8B" w:rsidRPr="005D1A23">
        <w:rPr>
          <w:rFonts w:cs="Arial"/>
        </w:rPr>
        <w:t xml:space="preserve">Empleados Públicos, Trabajadores Oficiales y Contratistas </w:t>
      </w:r>
      <w:r w:rsidRPr="005D1A23">
        <w:rPr>
          <w:rFonts w:cs="Arial"/>
        </w:rPr>
        <w:t xml:space="preserve">se </w:t>
      </w:r>
      <w:r w:rsidR="001A361F" w:rsidRPr="005D1A23">
        <w:rPr>
          <w:rFonts w:cs="Arial"/>
        </w:rPr>
        <w:t>notificarán</w:t>
      </w:r>
      <w:r w:rsidR="00E56E3C" w:rsidRPr="005D1A23">
        <w:rPr>
          <w:rFonts w:cs="Arial"/>
        </w:rPr>
        <w:t xml:space="preserve"> por escrito</w:t>
      </w:r>
      <w:r w:rsidR="001A361F" w:rsidRPr="005D1A23">
        <w:rPr>
          <w:rFonts w:cs="Arial"/>
        </w:rPr>
        <w:t xml:space="preserve"> y firma</w:t>
      </w:r>
      <w:r w:rsidR="00E56E3C" w:rsidRPr="005D1A23">
        <w:rPr>
          <w:rFonts w:cs="Arial"/>
        </w:rPr>
        <w:t xml:space="preserve"> </w:t>
      </w:r>
      <w:r w:rsidR="00C6715E" w:rsidRPr="005D1A23">
        <w:rPr>
          <w:rFonts w:cs="Arial"/>
        </w:rPr>
        <w:t>durante la ejecución de sus actividades en</w:t>
      </w:r>
      <w:r w:rsidR="00D902A2" w:rsidRPr="005D1A23">
        <w:rPr>
          <w:rFonts w:cs="Arial"/>
        </w:rPr>
        <w:t xml:space="preserve"> la entidad una única vez </w:t>
      </w:r>
      <w:r w:rsidR="00D874A8" w:rsidRPr="005D1A23">
        <w:rPr>
          <w:rFonts w:cs="Arial"/>
        </w:rPr>
        <w:t>mediante el formato</w:t>
      </w:r>
      <w:r w:rsidR="00B33C43" w:rsidRPr="005D1A23">
        <w:rPr>
          <w:rFonts w:cs="Arial"/>
        </w:rPr>
        <w:t>:</w:t>
      </w:r>
      <w:r w:rsidR="00D874A8" w:rsidRPr="005D1A23">
        <w:rPr>
          <w:rFonts w:cs="Arial"/>
        </w:rPr>
        <w:t xml:space="preserve"> </w:t>
      </w:r>
      <w:r w:rsidR="001A361F" w:rsidRPr="005D1A23">
        <w:rPr>
          <w:rFonts w:cs="Arial"/>
        </w:rPr>
        <w:t xml:space="preserve">GTHU-S-FM-019 </w:t>
      </w:r>
      <w:r w:rsidR="00B33C43" w:rsidRPr="005D1A23">
        <w:rPr>
          <w:rFonts w:cs="Arial"/>
        </w:rPr>
        <w:t xml:space="preserve">Formato Notificación </w:t>
      </w:r>
      <w:r w:rsidR="00377A7C" w:rsidRPr="005D1A23">
        <w:rPr>
          <w:rFonts w:cs="Arial"/>
        </w:rPr>
        <w:t>Política Alcohol</w:t>
      </w:r>
      <w:r w:rsidR="001A361F" w:rsidRPr="005D1A23">
        <w:rPr>
          <w:rFonts w:cs="Arial"/>
        </w:rPr>
        <w:t xml:space="preserve"> y Drogas.</w:t>
      </w:r>
      <w:r w:rsidR="001A361F" w:rsidRPr="00AD1860">
        <w:rPr>
          <w:rFonts w:cs="Arial"/>
        </w:rPr>
        <w:t xml:space="preserve"> </w:t>
      </w:r>
    </w:p>
    <w:p w14:paraId="7AC47C96" w14:textId="77777777" w:rsidR="00BD4ED3" w:rsidRPr="00AD1860" w:rsidRDefault="00BD4ED3" w:rsidP="00BD4ED3">
      <w:pPr>
        <w:autoSpaceDE w:val="0"/>
        <w:autoSpaceDN w:val="0"/>
        <w:adjustRightInd w:val="0"/>
        <w:spacing w:after="0"/>
        <w:rPr>
          <w:rFonts w:cs="Arial"/>
        </w:rPr>
      </w:pPr>
    </w:p>
    <w:p w14:paraId="5EEC8472" w14:textId="77777777" w:rsidR="00BD4ED3" w:rsidRPr="00AD1860" w:rsidRDefault="00BD4ED3" w:rsidP="00BD4ED3">
      <w:pPr>
        <w:autoSpaceDE w:val="0"/>
        <w:autoSpaceDN w:val="0"/>
        <w:adjustRightInd w:val="0"/>
        <w:spacing w:after="0"/>
        <w:rPr>
          <w:rFonts w:cs="Arial"/>
        </w:rPr>
      </w:pPr>
      <w:r w:rsidRPr="00AD1860">
        <w:rPr>
          <w:rFonts w:cs="Arial"/>
        </w:rPr>
        <w:t>Se efectuarán bajo las siguientes circunstancias, o por las siguientes razones:</w:t>
      </w:r>
    </w:p>
    <w:p w14:paraId="32A1F04B" w14:textId="77777777" w:rsidR="00BD4ED3" w:rsidRPr="00AD1860" w:rsidRDefault="00BD4ED3" w:rsidP="00BD4ED3">
      <w:pPr>
        <w:autoSpaceDE w:val="0"/>
        <w:autoSpaceDN w:val="0"/>
        <w:adjustRightInd w:val="0"/>
        <w:spacing w:after="0"/>
        <w:rPr>
          <w:rFonts w:cs="Arial"/>
        </w:rPr>
      </w:pPr>
    </w:p>
    <w:p w14:paraId="098C2FC9" w14:textId="45AA6AEA" w:rsidR="00BD4ED3" w:rsidRPr="00AD1860" w:rsidRDefault="00BD4ED3" w:rsidP="00BD4ED3">
      <w:pPr>
        <w:autoSpaceDE w:val="0"/>
        <w:autoSpaceDN w:val="0"/>
        <w:adjustRightInd w:val="0"/>
        <w:spacing w:after="0"/>
        <w:rPr>
          <w:rFonts w:cs="Arial"/>
        </w:rPr>
      </w:pPr>
      <w:r w:rsidRPr="00AD1860">
        <w:rPr>
          <w:rFonts w:cs="Arial"/>
          <w:b/>
          <w:bCs/>
        </w:rPr>
        <w:t>Por la existencia de una evidencia razonable</w:t>
      </w:r>
      <w:r w:rsidRPr="00AD1860">
        <w:rPr>
          <w:rFonts w:cs="Arial"/>
        </w:rPr>
        <w:t xml:space="preserve">: Cuando se tenga una evidencia razonable que indique que un </w:t>
      </w:r>
      <w:r w:rsidR="00221A34" w:rsidRPr="00AD1860">
        <w:rPr>
          <w:rFonts w:cs="Arial"/>
        </w:rPr>
        <w:t>Empleado Público</w:t>
      </w:r>
      <w:r w:rsidRPr="00AD1860">
        <w:rPr>
          <w:rFonts w:cs="Arial"/>
        </w:rPr>
        <w:t xml:space="preserve">, </w:t>
      </w:r>
      <w:r w:rsidR="00221A34" w:rsidRPr="00AD1860">
        <w:rPr>
          <w:rFonts w:cs="Arial"/>
        </w:rPr>
        <w:t xml:space="preserve">Trabajador Oficial </w:t>
      </w:r>
      <w:r w:rsidRPr="00AD1860">
        <w:rPr>
          <w:rFonts w:cs="Arial"/>
        </w:rPr>
        <w:t xml:space="preserve">o </w:t>
      </w:r>
      <w:r w:rsidR="00221A34" w:rsidRPr="00AD1860">
        <w:rPr>
          <w:rFonts w:cs="Arial"/>
        </w:rPr>
        <w:t xml:space="preserve">Contratista </w:t>
      </w:r>
      <w:r w:rsidRPr="00AD1860">
        <w:rPr>
          <w:rFonts w:cs="Arial"/>
        </w:rPr>
        <w:t>está usando o ha usado drogas o alcohol en violación a la Política de Alcohol y Drogas de La Unidad.</w:t>
      </w:r>
    </w:p>
    <w:p w14:paraId="6211F0E2" w14:textId="68E45A93" w:rsidR="00BD4ED3" w:rsidRPr="00AD1860" w:rsidRDefault="00BD4ED3" w:rsidP="00BD4ED3">
      <w:pPr>
        <w:autoSpaceDE w:val="0"/>
        <w:autoSpaceDN w:val="0"/>
        <w:adjustRightInd w:val="0"/>
        <w:spacing w:after="0"/>
        <w:rPr>
          <w:rFonts w:cs="Arial"/>
        </w:rPr>
      </w:pPr>
      <w:r w:rsidRPr="00AD1860">
        <w:rPr>
          <w:rFonts w:cs="Arial"/>
          <w:b/>
          <w:bCs/>
        </w:rPr>
        <w:t xml:space="preserve">Al Azar: </w:t>
      </w:r>
      <w:r w:rsidRPr="00AD1860">
        <w:rPr>
          <w:rFonts w:cs="Arial"/>
        </w:rPr>
        <w:t xml:space="preserve">Estas pruebas se realizan sin un aviso previo y como un procedimiento de rutina. Cualquier </w:t>
      </w:r>
      <w:r w:rsidR="00BD14EB" w:rsidRPr="00AD1860">
        <w:rPr>
          <w:rFonts w:cs="Arial"/>
        </w:rPr>
        <w:t xml:space="preserve">Empleado Público, Trabajador Oficial o Contratista </w:t>
      </w:r>
      <w:r w:rsidRPr="00AD1860">
        <w:rPr>
          <w:rFonts w:cs="Arial"/>
        </w:rPr>
        <w:t>de la entidad puede ser convocado a entregar una muestra de orina, sangre, cabello y/u otro material orgánico para detección y/o investigación de drogas y/o alcohol.</w:t>
      </w:r>
    </w:p>
    <w:p w14:paraId="6552F726" w14:textId="77777777" w:rsidR="00BD4ED3" w:rsidRPr="00AD1860" w:rsidRDefault="00BD4ED3" w:rsidP="00BD4ED3">
      <w:pPr>
        <w:autoSpaceDE w:val="0"/>
        <w:autoSpaceDN w:val="0"/>
        <w:adjustRightInd w:val="0"/>
        <w:spacing w:after="0"/>
        <w:rPr>
          <w:rFonts w:cs="Arial"/>
        </w:rPr>
      </w:pPr>
      <w:r w:rsidRPr="00AD1860">
        <w:rPr>
          <w:rFonts w:cs="Arial"/>
          <w:b/>
          <w:bCs/>
        </w:rPr>
        <w:t xml:space="preserve">Después de un Accidente/Incidente: </w:t>
      </w:r>
      <w:r w:rsidRPr="00AD1860">
        <w:rPr>
          <w:rFonts w:cs="Arial"/>
        </w:rPr>
        <w:t>Después de ocurrido un accidente, incidente o casi-accidente, que haya provocado lesiones, daños a la propiedad, que, aunque no los haya causado y fuera considerado por la entidad como de alto potencial y/o siempre que la unidad así lo considere necesario; se realizarán controles de drogas y/o alcohol a los involucrados.</w:t>
      </w:r>
    </w:p>
    <w:p w14:paraId="3AE05FF8" w14:textId="52C00615" w:rsidR="00BD4ED3" w:rsidRPr="00AD1860" w:rsidRDefault="00BD4ED3" w:rsidP="00BD4ED3">
      <w:pPr>
        <w:autoSpaceDE w:val="0"/>
        <w:autoSpaceDN w:val="0"/>
        <w:adjustRightInd w:val="0"/>
        <w:spacing w:after="0"/>
        <w:rPr>
          <w:rFonts w:cs="Arial"/>
        </w:rPr>
      </w:pPr>
      <w:r w:rsidRPr="00AD1860">
        <w:rPr>
          <w:rFonts w:cs="Arial"/>
          <w:b/>
          <w:bCs/>
        </w:rPr>
        <w:t xml:space="preserve">Rehabilitación: </w:t>
      </w:r>
      <w:r w:rsidRPr="00AD1860">
        <w:rPr>
          <w:rFonts w:cs="Arial"/>
        </w:rPr>
        <w:t xml:space="preserve">La Unidad Administrativa Especial de Rehabilitación y Mantenimiento Vial (UAERMV), ofrecerá programas preventivos y de rehabilitación a través de instituciones dedicadas a estas actividades, a los empleados que reconozcan y/o declaren tener adicción al alcohol y/o drogas, previamente </w:t>
      </w:r>
      <w:r w:rsidR="003E5AF8" w:rsidRPr="00AD1860">
        <w:rPr>
          <w:rFonts w:cs="Arial"/>
        </w:rPr>
        <w:t xml:space="preserve">al inicio de sus labores cuando sea determinado por </w:t>
      </w:r>
      <w:r w:rsidR="00994CD4" w:rsidRPr="00AD1860">
        <w:rPr>
          <w:rFonts w:cs="Arial"/>
        </w:rPr>
        <w:t xml:space="preserve">el Proceso de </w:t>
      </w:r>
      <w:r w:rsidR="003E5AF8" w:rsidRPr="00AD1860">
        <w:rPr>
          <w:rFonts w:cs="Arial"/>
        </w:rPr>
        <w:t>Talento Humano según antecedentes previamente conocidos.</w:t>
      </w:r>
    </w:p>
    <w:p w14:paraId="4CCE8DE7" w14:textId="77777777" w:rsidR="00BD4ED3" w:rsidRPr="00AD1860" w:rsidRDefault="00BD4ED3" w:rsidP="00BD4ED3">
      <w:pPr>
        <w:autoSpaceDE w:val="0"/>
        <w:autoSpaceDN w:val="0"/>
        <w:adjustRightInd w:val="0"/>
        <w:spacing w:after="0"/>
        <w:rPr>
          <w:rFonts w:cs="Arial"/>
        </w:rPr>
      </w:pPr>
      <w:r w:rsidRPr="00AD1860">
        <w:rPr>
          <w:rFonts w:cs="Arial"/>
          <w:b/>
          <w:bCs/>
        </w:rPr>
        <w:t xml:space="preserve">Confidencialidad: </w:t>
      </w:r>
      <w:r w:rsidRPr="00AD1860">
        <w:rPr>
          <w:rFonts w:cs="Arial"/>
        </w:rPr>
        <w:t>Todo examen o prueba positiva, o documento relacionado con un resultado positivo, será considerado confidencial, revelándose sólo a las partes que intervengan en los procesos descritos en este manual.</w:t>
      </w:r>
    </w:p>
    <w:p w14:paraId="2B26A478" w14:textId="77777777" w:rsidR="00BD4ED3" w:rsidRPr="00AD1860" w:rsidRDefault="00BD4ED3" w:rsidP="00BD4ED3">
      <w:pPr>
        <w:autoSpaceDE w:val="0"/>
        <w:autoSpaceDN w:val="0"/>
        <w:adjustRightInd w:val="0"/>
        <w:spacing w:after="0"/>
        <w:rPr>
          <w:rFonts w:cs="Arial"/>
        </w:rPr>
      </w:pPr>
    </w:p>
    <w:p w14:paraId="0480695D" w14:textId="77777777" w:rsidR="00BD4ED3" w:rsidRPr="00AD1860" w:rsidRDefault="00BD4ED3" w:rsidP="00BD4ED3">
      <w:pPr>
        <w:autoSpaceDE w:val="0"/>
        <w:autoSpaceDN w:val="0"/>
        <w:adjustRightInd w:val="0"/>
        <w:spacing w:after="0"/>
        <w:rPr>
          <w:rFonts w:cs="Arial"/>
        </w:rPr>
      </w:pPr>
      <w:r w:rsidRPr="00AD1860">
        <w:rPr>
          <w:rFonts w:cs="Arial"/>
        </w:rPr>
        <w:t>La Unidad podrá usar y revelar información relativa a los resultados de las pruebas de drogas y/o alcohol en las siguientes circunstancias:</w:t>
      </w:r>
    </w:p>
    <w:p w14:paraId="4D56B920" w14:textId="77777777" w:rsidR="00BD4ED3" w:rsidRPr="00AD1860" w:rsidRDefault="00BD4ED3" w:rsidP="00BD4ED3">
      <w:pPr>
        <w:autoSpaceDE w:val="0"/>
        <w:autoSpaceDN w:val="0"/>
        <w:adjustRightInd w:val="0"/>
        <w:spacing w:after="0"/>
        <w:rPr>
          <w:rFonts w:cs="Arial"/>
        </w:rPr>
      </w:pPr>
    </w:p>
    <w:p w14:paraId="1308DE23" w14:textId="77777777" w:rsidR="00BD4ED3" w:rsidRPr="00AD1860" w:rsidRDefault="00BD4ED3" w:rsidP="00BD4ED3">
      <w:pPr>
        <w:autoSpaceDE w:val="0"/>
        <w:autoSpaceDN w:val="0"/>
        <w:adjustRightInd w:val="0"/>
        <w:spacing w:after="0"/>
        <w:rPr>
          <w:rFonts w:cs="Arial"/>
        </w:rPr>
      </w:pPr>
      <w:r w:rsidRPr="00AD1860">
        <w:rPr>
          <w:rFonts w:cs="Arial"/>
        </w:rPr>
        <w:t>• Cuando por alguna razón sean requeridos en casos judiciales.</w:t>
      </w:r>
    </w:p>
    <w:p w14:paraId="563EB290" w14:textId="77777777" w:rsidR="00BD4ED3" w:rsidRPr="00AD1860" w:rsidRDefault="00BD4ED3" w:rsidP="00BD4ED3">
      <w:pPr>
        <w:autoSpaceDE w:val="0"/>
        <w:autoSpaceDN w:val="0"/>
        <w:adjustRightInd w:val="0"/>
        <w:spacing w:after="0"/>
        <w:rPr>
          <w:rFonts w:cs="Arial"/>
        </w:rPr>
      </w:pPr>
      <w:r w:rsidRPr="00AD1860">
        <w:rPr>
          <w:rFonts w:cs="Arial"/>
        </w:rPr>
        <w:t>• Ante cualquier requerimiento de organismos públicos.</w:t>
      </w:r>
    </w:p>
    <w:p w14:paraId="3E5533F3" w14:textId="77777777" w:rsidR="00BD4ED3" w:rsidRPr="00AD1860" w:rsidRDefault="00BD4ED3" w:rsidP="00BD4ED3">
      <w:pPr>
        <w:autoSpaceDE w:val="0"/>
        <w:autoSpaceDN w:val="0"/>
        <w:adjustRightInd w:val="0"/>
        <w:spacing w:after="0"/>
        <w:rPr>
          <w:rFonts w:cs="Arial"/>
        </w:rPr>
      </w:pPr>
      <w:r w:rsidRPr="00AD1860">
        <w:rPr>
          <w:rFonts w:cs="Arial"/>
        </w:rPr>
        <w:t>• Cuando sea necesario para determinar el tratamiento médico de rehabilitación.</w:t>
      </w:r>
    </w:p>
    <w:p w14:paraId="65B6D1DC" w14:textId="77777777" w:rsidR="00BD4ED3" w:rsidRPr="00AD1860" w:rsidRDefault="00BD4ED3" w:rsidP="00BD4ED3">
      <w:pPr>
        <w:autoSpaceDE w:val="0"/>
        <w:autoSpaceDN w:val="0"/>
        <w:adjustRightInd w:val="0"/>
        <w:spacing w:after="0"/>
        <w:rPr>
          <w:rFonts w:cs="Arial"/>
        </w:rPr>
      </w:pPr>
    </w:p>
    <w:p w14:paraId="319DC3EF" w14:textId="3DCD600A" w:rsidR="00BD4ED3" w:rsidRPr="00AD1860" w:rsidRDefault="00BD4ED3" w:rsidP="00BD4ED3">
      <w:pPr>
        <w:autoSpaceDE w:val="0"/>
        <w:autoSpaceDN w:val="0"/>
        <w:adjustRightInd w:val="0"/>
        <w:spacing w:after="0"/>
        <w:rPr>
          <w:rFonts w:cs="Arial"/>
        </w:rPr>
      </w:pPr>
      <w:r w:rsidRPr="00AD1860">
        <w:rPr>
          <w:rFonts w:cs="Arial"/>
        </w:rPr>
        <w:t xml:space="preserve">El </w:t>
      </w:r>
      <w:r w:rsidR="00387142" w:rsidRPr="00AD1860">
        <w:rPr>
          <w:rFonts w:cs="Arial"/>
        </w:rPr>
        <w:t xml:space="preserve">Empleado Público, Trabajador Oficial o Contratista </w:t>
      </w:r>
      <w:r w:rsidRPr="00AD1860">
        <w:rPr>
          <w:rFonts w:cs="Arial"/>
        </w:rPr>
        <w:t>tendrá acceso a la documentación de las pruebas y exámenes que se hubieran emitido en virtud de la puesta en práctica de este manual, formulando su petición por escrito.</w:t>
      </w:r>
    </w:p>
    <w:p w14:paraId="0C726797" w14:textId="77777777" w:rsidR="00BD4ED3" w:rsidRPr="00AD1860" w:rsidRDefault="00BD4ED3" w:rsidP="00BD4ED3">
      <w:pPr>
        <w:autoSpaceDE w:val="0"/>
        <w:autoSpaceDN w:val="0"/>
        <w:adjustRightInd w:val="0"/>
        <w:spacing w:after="0"/>
        <w:rPr>
          <w:rFonts w:cs="Arial"/>
        </w:rPr>
      </w:pPr>
      <w:r w:rsidRPr="00AD1860">
        <w:rPr>
          <w:rFonts w:cs="Arial"/>
          <w:b/>
          <w:bCs/>
        </w:rPr>
        <w:t xml:space="preserve">Estadísticas: </w:t>
      </w:r>
      <w:r w:rsidRPr="00AD1860">
        <w:rPr>
          <w:rFonts w:cs="Arial"/>
        </w:rPr>
        <w:t>El área SG – SST, llevará un control estadístico de las pruebas realizadas y resultados obtenidos cuidando conservar la confidencialidad exigida en este manual.</w:t>
      </w:r>
    </w:p>
    <w:p w14:paraId="75EFC182" w14:textId="77777777" w:rsidR="00B1537E" w:rsidRPr="00AD1860" w:rsidRDefault="00B1537E" w:rsidP="006502AC">
      <w:pPr>
        <w:jc w:val="center"/>
        <w:rPr>
          <w:rFonts w:cs="Arial"/>
          <w:b/>
          <w:bCs/>
        </w:rPr>
      </w:pPr>
    </w:p>
    <w:p w14:paraId="7DB11C28" w14:textId="4FA18663" w:rsidR="006502AC" w:rsidRPr="00AD1860" w:rsidRDefault="006502AC" w:rsidP="00B1537E">
      <w:pPr>
        <w:pStyle w:val="Ttulo2"/>
        <w:rPr>
          <w:rFonts w:cs="Arial"/>
        </w:rPr>
      </w:pPr>
      <w:bookmarkStart w:id="6" w:name="_Toc68705049"/>
      <w:r w:rsidRPr="00AD1860">
        <w:rPr>
          <w:rFonts w:cs="Arial"/>
        </w:rPr>
        <w:t>PROCEDIMIENTO PARA PRUEBAS POR EXISTENCIA DE EVIDENCIA RAZONABLE.</w:t>
      </w:r>
      <w:bookmarkEnd w:id="6"/>
    </w:p>
    <w:p w14:paraId="02AD600E" w14:textId="504AB5A1" w:rsidR="009903AE" w:rsidRPr="00AD1860" w:rsidRDefault="009903AE" w:rsidP="009903AE">
      <w:pPr>
        <w:rPr>
          <w:rFonts w:cs="Arial"/>
        </w:rPr>
      </w:pPr>
    </w:p>
    <w:tbl>
      <w:tblPr>
        <w:tblW w:w="5000" w:type="pct"/>
        <w:jc w:val="center"/>
        <w:tblCellMar>
          <w:left w:w="70" w:type="dxa"/>
          <w:right w:w="70" w:type="dxa"/>
        </w:tblCellMar>
        <w:tblLook w:val="04A0" w:firstRow="1" w:lastRow="0" w:firstColumn="1" w:lastColumn="0" w:noHBand="0" w:noVBand="1"/>
      </w:tblPr>
      <w:tblGrid>
        <w:gridCol w:w="2066"/>
        <w:gridCol w:w="2035"/>
        <w:gridCol w:w="3678"/>
        <w:gridCol w:w="1891"/>
      </w:tblGrid>
      <w:tr w:rsidR="009903AE" w:rsidRPr="00AD1860" w14:paraId="35D3FB6E" w14:textId="77777777" w:rsidTr="00766734">
        <w:trPr>
          <w:trHeight w:val="20"/>
          <w:tblHeader/>
          <w:jc w:val="center"/>
        </w:trPr>
        <w:tc>
          <w:tcPr>
            <w:tcW w:w="1068" w:type="pct"/>
            <w:tcBorders>
              <w:top w:val="single" w:sz="8" w:space="0" w:color="auto"/>
              <w:left w:val="single" w:sz="8" w:space="0" w:color="auto"/>
              <w:bottom w:val="single" w:sz="8" w:space="0" w:color="auto"/>
              <w:right w:val="single" w:sz="4" w:space="0" w:color="auto"/>
            </w:tcBorders>
            <w:shd w:val="pct12" w:color="000000" w:fill="D9D9D9"/>
            <w:vAlign w:val="center"/>
            <w:hideMark/>
          </w:tcPr>
          <w:p w14:paraId="30947DB6" w14:textId="77777777" w:rsidR="009903AE" w:rsidRPr="00AD1860" w:rsidRDefault="009903AE" w:rsidP="00EA7612">
            <w:pPr>
              <w:spacing w:after="0"/>
              <w:jc w:val="left"/>
              <w:rPr>
                <w:rFonts w:cs="Arial"/>
                <w:b/>
                <w:bCs/>
                <w:color w:val="000000"/>
                <w:sz w:val="20"/>
                <w:szCs w:val="20"/>
                <w:lang w:eastAsia="es-CO"/>
              </w:rPr>
            </w:pPr>
            <w:r w:rsidRPr="00AD1860">
              <w:rPr>
                <w:rFonts w:cs="Arial"/>
                <w:b/>
                <w:bCs/>
                <w:color w:val="000000"/>
                <w:sz w:val="20"/>
                <w:szCs w:val="20"/>
                <w:lang w:eastAsia="es-CO"/>
              </w:rPr>
              <w:t>¿Qué?</w:t>
            </w:r>
          </w:p>
        </w:tc>
        <w:tc>
          <w:tcPr>
            <w:tcW w:w="1052" w:type="pct"/>
            <w:tcBorders>
              <w:top w:val="single" w:sz="8" w:space="0" w:color="auto"/>
              <w:left w:val="nil"/>
              <w:bottom w:val="single" w:sz="8" w:space="0" w:color="auto"/>
              <w:right w:val="single" w:sz="4" w:space="0" w:color="auto"/>
            </w:tcBorders>
            <w:shd w:val="pct12" w:color="000000" w:fill="D9D9D9"/>
            <w:vAlign w:val="center"/>
            <w:hideMark/>
          </w:tcPr>
          <w:p w14:paraId="4BA77B3E" w14:textId="77777777" w:rsidR="009903AE" w:rsidRPr="00AD1860" w:rsidRDefault="009903AE" w:rsidP="00EA7612">
            <w:pPr>
              <w:spacing w:after="0"/>
              <w:jc w:val="center"/>
              <w:rPr>
                <w:rFonts w:cs="Arial"/>
                <w:b/>
                <w:bCs/>
                <w:color w:val="000000"/>
                <w:sz w:val="20"/>
                <w:szCs w:val="20"/>
                <w:lang w:eastAsia="es-CO"/>
              </w:rPr>
            </w:pPr>
            <w:r w:rsidRPr="00AD1860">
              <w:rPr>
                <w:rFonts w:cs="Arial"/>
                <w:b/>
                <w:bCs/>
                <w:sz w:val="20"/>
                <w:szCs w:val="20"/>
                <w:lang w:eastAsia="es-CO"/>
              </w:rPr>
              <w:t>¿Quién?</w:t>
            </w:r>
          </w:p>
        </w:tc>
        <w:tc>
          <w:tcPr>
            <w:tcW w:w="1902" w:type="pct"/>
            <w:tcBorders>
              <w:top w:val="single" w:sz="8" w:space="0" w:color="auto"/>
              <w:left w:val="nil"/>
              <w:bottom w:val="single" w:sz="8" w:space="0" w:color="auto"/>
              <w:right w:val="single" w:sz="4" w:space="0" w:color="auto"/>
            </w:tcBorders>
            <w:shd w:val="pct12" w:color="000000" w:fill="D9D9D9"/>
            <w:vAlign w:val="center"/>
            <w:hideMark/>
          </w:tcPr>
          <w:p w14:paraId="732FE857" w14:textId="77777777" w:rsidR="009903AE" w:rsidRPr="00AD1860" w:rsidRDefault="009903AE" w:rsidP="00EA7612">
            <w:pPr>
              <w:spacing w:after="0"/>
              <w:jc w:val="left"/>
              <w:rPr>
                <w:rFonts w:cs="Arial"/>
                <w:b/>
                <w:bCs/>
                <w:color w:val="000000"/>
                <w:sz w:val="20"/>
                <w:szCs w:val="20"/>
                <w:lang w:eastAsia="es-CO"/>
              </w:rPr>
            </w:pPr>
            <w:r w:rsidRPr="00AD1860">
              <w:rPr>
                <w:rFonts w:cs="Arial"/>
                <w:b/>
                <w:bCs/>
                <w:sz w:val="20"/>
                <w:szCs w:val="20"/>
                <w:lang w:eastAsia="es-CO"/>
              </w:rPr>
              <w:t>¿Cómo?</w:t>
            </w:r>
          </w:p>
        </w:tc>
        <w:tc>
          <w:tcPr>
            <w:tcW w:w="978" w:type="pct"/>
            <w:tcBorders>
              <w:top w:val="single" w:sz="8" w:space="0" w:color="auto"/>
              <w:left w:val="nil"/>
              <w:bottom w:val="single" w:sz="8" w:space="0" w:color="auto"/>
              <w:right w:val="single" w:sz="8" w:space="0" w:color="auto"/>
            </w:tcBorders>
            <w:shd w:val="pct12" w:color="000000" w:fill="D9D9D9"/>
            <w:vAlign w:val="center"/>
            <w:hideMark/>
          </w:tcPr>
          <w:p w14:paraId="0FF14440" w14:textId="77777777" w:rsidR="009903AE" w:rsidRPr="00AD1860" w:rsidRDefault="009903AE" w:rsidP="00EA7612">
            <w:pPr>
              <w:spacing w:after="0"/>
              <w:jc w:val="center"/>
              <w:rPr>
                <w:rFonts w:cs="Arial"/>
                <w:b/>
                <w:bCs/>
                <w:color w:val="000000"/>
                <w:sz w:val="20"/>
                <w:szCs w:val="20"/>
                <w:lang w:eastAsia="es-CO"/>
              </w:rPr>
            </w:pPr>
            <w:r w:rsidRPr="00AD1860">
              <w:rPr>
                <w:rFonts w:cs="Arial"/>
                <w:b/>
                <w:bCs/>
                <w:sz w:val="20"/>
                <w:szCs w:val="20"/>
                <w:lang w:eastAsia="es-CO"/>
              </w:rPr>
              <w:t>Registros</w:t>
            </w:r>
          </w:p>
        </w:tc>
      </w:tr>
      <w:tr w:rsidR="009903AE" w:rsidRPr="00AD1860" w14:paraId="4C87DF51" w14:textId="77777777" w:rsidTr="00766734">
        <w:trPr>
          <w:trHeight w:val="20"/>
          <w:jc w:val="center"/>
        </w:trPr>
        <w:tc>
          <w:tcPr>
            <w:tcW w:w="1068" w:type="pct"/>
            <w:tcBorders>
              <w:top w:val="nil"/>
              <w:left w:val="single" w:sz="8" w:space="0" w:color="auto"/>
              <w:bottom w:val="single" w:sz="4" w:space="0" w:color="auto"/>
              <w:right w:val="single" w:sz="4" w:space="0" w:color="auto"/>
            </w:tcBorders>
            <w:shd w:val="clear" w:color="auto" w:fill="auto"/>
            <w:vAlign w:val="center"/>
            <w:hideMark/>
          </w:tcPr>
          <w:p w14:paraId="20617CEF" w14:textId="77777777"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1. Identificar Evidencias razonables</w:t>
            </w:r>
          </w:p>
        </w:tc>
        <w:tc>
          <w:tcPr>
            <w:tcW w:w="1052" w:type="pct"/>
            <w:tcBorders>
              <w:top w:val="nil"/>
              <w:left w:val="nil"/>
              <w:bottom w:val="single" w:sz="4" w:space="0" w:color="auto"/>
              <w:right w:val="single" w:sz="4" w:space="0" w:color="auto"/>
            </w:tcBorders>
            <w:shd w:val="clear" w:color="auto" w:fill="auto"/>
            <w:vAlign w:val="center"/>
            <w:hideMark/>
          </w:tcPr>
          <w:p w14:paraId="5702ABB9"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Empleado Público, Trabajador Oficial y Contratista</w:t>
            </w:r>
          </w:p>
        </w:tc>
        <w:tc>
          <w:tcPr>
            <w:tcW w:w="1902" w:type="pct"/>
            <w:tcBorders>
              <w:top w:val="nil"/>
              <w:left w:val="nil"/>
              <w:bottom w:val="single" w:sz="4" w:space="0" w:color="auto"/>
              <w:right w:val="single" w:sz="4" w:space="0" w:color="auto"/>
            </w:tcBorders>
            <w:shd w:val="clear" w:color="auto" w:fill="auto"/>
            <w:vAlign w:val="center"/>
            <w:hideMark/>
          </w:tcPr>
          <w:p w14:paraId="1C82BC50" w14:textId="77777777" w:rsidR="009903AE" w:rsidRPr="00AD1860" w:rsidRDefault="009903AE" w:rsidP="00E332FB">
            <w:pPr>
              <w:spacing w:after="0"/>
              <w:rPr>
                <w:rFonts w:cs="Arial"/>
                <w:color w:val="000000"/>
                <w:sz w:val="18"/>
                <w:szCs w:val="18"/>
                <w:lang w:eastAsia="es-CO"/>
              </w:rPr>
            </w:pPr>
            <w:r w:rsidRPr="00AD1860">
              <w:rPr>
                <w:rFonts w:cs="Arial"/>
                <w:color w:val="000000"/>
                <w:sz w:val="18"/>
                <w:szCs w:val="18"/>
                <w:lang w:eastAsia="es-CO"/>
              </w:rPr>
              <w:t>• En base al aspecto, accionar, conducta del Empleado público, trabajador oficial y contratista, se identificarán evidencias razonables de que un colaborador está usando o ha usado drogas o alcohol.</w:t>
            </w:r>
            <w:r w:rsidRPr="00AD1860">
              <w:rPr>
                <w:rFonts w:cs="Arial"/>
                <w:color w:val="000000"/>
                <w:sz w:val="18"/>
                <w:szCs w:val="18"/>
                <w:lang w:eastAsia="es-CO"/>
              </w:rPr>
              <w:br/>
            </w:r>
            <w:r w:rsidRPr="00AD1860">
              <w:rPr>
                <w:rFonts w:cs="Arial"/>
                <w:color w:val="000000"/>
                <w:sz w:val="18"/>
                <w:szCs w:val="18"/>
                <w:lang w:eastAsia="es-CO"/>
              </w:rPr>
              <w:br/>
              <w:t>• El colaborador que identifica estas evidencias, deberá comunicar las mismas al área SST y/o Talento Humano de las instalaciones.</w:t>
            </w:r>
          </w:p>
        </w:tc>
        <w:tc>
          <w:tcPr>
            <w:tcW w:w="978" w:type="pct"/>
            <w:tcBorders>
              <w:top w:val="nil"/>
              <w:left w:val="nil"/>
              <w:bottom w:val="single" w:sz="4" w:space="0" w:color="auto"/>
              <w:right w:val="single" w:sz="8" w:space="0" w:color="auto"/>
            </w:tcBorders>
            <w:shd w:val="clear" w:color="auto" w:fill="auto"/>
            <w:vAlign w:val="center"/>
            <w:hideMark/>
          </w:tcPr>
          <w:p w14:paraId="5E7F1650"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 No</w:t>
            </w:r>
          </w:p>
        </w:tc>
      </w:tr>
      <w:tr w:rsidR="009903AE" w:rsidRPr="00AD1860" w14:paraId="2300E6BA" w14:textId="77777777" w:rsidTr="00766734">
        <w:trPr>
          <w:trHeight w:val="20"/>
          <w:jc w:val="center"/>
        </w:trPr>
        <w:tc>
          <w:tcPr>
            <w:tcW w:w="1068" w:type="pct"/>
            <w:tcBorders>
              <w:top w:val="nil"/>
              <w:left w:val="single" w:sz="8" w:space="0" w:color="auto"/>
              <w:bottom w:val="single" w:sz="4" w:space="0" w:color="auto"/>
              <w:right w:val="single" w:sz="4" w:space="0" w:color="auto"/>
            </w:tcBorders>
            <w:shd w:val="clear" w:color="auto" w:fill="auto"/>
            <w:vAlign w:val="center"/>
            <w:hideMark/>
          </w:tcPr>
          <w:p w14:paraId="138F019E" w14:textId="50EEC33A"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 xml:space="preserve">2. Notificar al </w:t>
            </w:r>
            <w:r w:rsidR="00F00473" w:rsidRPr="00AD1860">
              <w:rPr>
                <w:rFonts w:cs="Arial"/>
                <w:color w:val="000000"/>
                <w:sz w:val="18"/>
                <w:szCs w:val="18"/>
                <w:lang w:eastAsia="es-CO"/>
              </w:rPr>
              <w:t xml:space="preserve">proceso de </w:t>
            </w:r>
            <w:r w:rsidR="00FF3959" w:rsidRPr="00AD1860">
              <w:rPr>
                <w:rFonts w:cs="Arial"/>
                <w:color w:val="000000"/>
                <w:sz w:val="18"/>
                <w:szCs w:val="18"/>
                <w:lang w:eastAsia="es-CO"/>
              </w:rPr>
              <w:t>Gestión</w:t>
            </w:r>
            <w:r w:rsidRPr="00AD1860">
              <w:rPr>
                <w:rFonts w:cs="Arial"/>
                <w:color w:val="000000"/>
                <w:sz w:val="18"/>
                <w:szCs w:val="18"/>
                <w:lang w:eastAsia="es-CO"/>
              </w:rPr>
              <w:t xml:space="preserve"> Talento Humano</w:t>
            </w:r>
          </w:p>
        </w:tc>
        <w:tc>
          <w:tcPr>
            <w:tcW w:w="1052" w:type="pct"/>
            <w:tcBorders>
              <w:top w:val="nil"/>
              <w:left w:val="nil"/>
              <w:bottom w:val="single" w:sz="4" w:space="0" w:color="auto"/>
              <w:right w:val="single" w:sz="4" w:space="0" w:color="auto"/>
            </w:tcBorders>
            <w:shd w:val="clear" w:color="auto" w:fill="auto"/>
            <w:vAlign w:val="center"/>
            <w:hideMark/>
          </w:tcPr>
          <w:p w14:paraId="703DC00B"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Representante de Gestión de Talento Humano</w:t>
            </w:r>
          </w:p>
        </w:tc>
        <w:tc>
          <w:tcPr>
            <w:tcW w:w="1902" w:type="pct"/>
            <w:tcBorders>
              <w:top w:val="nil"/>
              <w:left w:val="nil"/>
              <w:bottom w:val="single" w:sz="4" w:space="0" w:color="auto"/>
              <w:right w:val="single" w:sz="4" w:space="0" w:color="auto"/>
            </w:tcBorders>
            <w:shd w:val="clear" w:color="auto" w:fill="auto"/>
            <w:vAlign w:val="center"/>
            <w:hideMark/>
          </w:tcPr>
          <w:p w14:paraId="0BFD684D" w14:textId="624D1495" w:rsidR="009903AE" w:rsidRPr="00AD1860" w:rsidRDefault="009903AE" w:rsidP="00E332FB">
            <w:pPr>
              <w:spacing w:after="0"/>
              <w:rPr>
                <w:rFonts w:cs="Arial"/>
                <w:color w:val="000000"/>
                <w:sz w:val="18"/>
                <w:szCs w:val="18"/>
                <w:lang w:eastAsia="es-CO"/>
              </w:rPr>
            </w:pPr>
            <w:r w:rsidRPr="00AD1860">
              <w:rPr>
                <w:rFonts w:cs="Arial"/>
                <w:color w:val="000000"/>
                <w:sz w:val="18"/>
                <w:szCs w:val="18"/>
                <w:lang w:eastAsia="es-CO"/>
              </w:rPr>
              <w:t xml:space="preserve">• Comunicar al representante del </w:t>
            </w:r>
            <w:r w:rsidR="00FF3959" w:rsidRPr="00AD1860">
              <w:rPr>
                <w:rFonts w:cs="Arial"/>
                <w:color w:val="000000"/>
                <w:sz w:val="18"/>
                <w:szCs w:val="18"/>
                <w:lang w:eastAsia="es-CO"/>
              </w:rPr>
              <w:t>proceso</w:t>
            </w:r>
            <w:r w:rsidRPr="00AD1860">
              <w:rPr>
                <w:rFonts w:cs="Arial"/>
                <w:color w:val="000000"/>
                <w:sz w:val="18"/>
                <w:szCs w:val="18"/>
                <w:lang w:eastAsia="es-CO"/>
              </w:rPr>
              <w:t xml:space="preserve"> de</w:t>
            </w:r>
            <w:r w:rsidR="00FF3959" w:rsidRPr="00AD1860">
              <w:rPr>
                <w:rFonts w:cs="Arial"/>
                <w:color w:val="000000"/>
                <w:sz w:val="18"/>
                <w:szCs w:val="18"/>
                <w:lang w:eastAsia="es-CO"/>
              </w:rPr>
              <w:t xml:space="preserve"> Gestión de</w:t>
            </w:r>
            <w:r w:rsidRPr="00AD1860">
              <w:rPr>
                <w:rFonts w:cs="Arial"/>
                <w:color w:val="000000"/>
                <w:sz w:val="18"/>
                <w:szCs w:val="18"/>
                <w:lang w:eastAsia="es-CO"/>
              </w:rPr>
              <w:t xml:space="preserve"> Talento Humano sobre la necesidad de realizar una prueba de alcohol y/o drogas.</w:t>
            </w:r>
            <w:r w:rsidRPr="00AD1860">
              <w:rPr>
                <w:rFonts w:cs="Arial"/>
                <w:color w:val="000000"/>
                <w:sz w:val="18"/>
                <w:szCs w:val="18"/>
                <w:lang w:eastAsia="es-CO"/>
              </w:rPr>
              <w:br/>
            </w:r>
            <w:r w:rsidRPr="00AD1860">
              <w:rPr>
                <w:rFonts w:cs="Arial"/>
                <w:color w:val="000000"/>
                <w:sz w:val="18"/>
                <w:szCs w:val="18"/>
                <w:lang w:eastAsia="es-CO"/>
              </w:rPr>
              <w:br/>
              <w:t>• No permitir el inicio de tareas al colaborador el cual se hayan identificado las evidencias razonables, hasta que no se haya realizado la prueba.</w:t>
            </w:r>
          </w:p>
        </w:tc>
        <w:tc>
          <w:tcPr>
            <w:tcW w:w="978" w:type="pct"/>
            <w:tcBorders>
              <w:top w:val="nil"/>
              <w:left w:val="nil"/>
              <w:bottom w:val="single" w:sz="4" w:space="0" w:color="auto"/>
              <w:right w:val="single" w:sz="8" w:space="0" w:color="auto"/>
            </w:tcBorders>
            <w:shd w:val="clear" w:color="auto" w:fill="auto"/>
            <w:vAlign w:val="center"/>
            <w:hideMark/>
          </w:tcPr>
          <w:p w14:paraId="139700A8"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Correo electrónico</w:t>
            </w:r>
          </w:p>
        </w:tc>
      </w:tr>
      <w:tr w:rsidR="009903AE" w:rsidRPr="00AD1860" w14:paraId="7D8EF696" w14:textId="77777777" w:rsidTr="00766734">
        <w:trPr>
          <w:trHeight w:val="20"/>
          <w:jc w:val="center"/>
        </w:trPr>
        <w:tc>
          <w:tcPr>
            <w:tcW w:w="1068" w:type="pct"/>
            <w:tcBorders>
              <w:top w:val="nil"/>
              <w:left w:val="single" w:sz="8" w:space="0" w:color="auto"/>
              <w:bottom w:val="single" w:sz="4" w:space="0" w:color="auto"/>
              <w:right w:val="single" w:sz="4" w:space="0" w:color="auto"/>
            </w:tcBorders>
            <w:shd w:val="clear" w:color="auto" w:fill="auto"/>
            <w:vAlign w:val="center"/>
            <w:hideMark/>
          </w:tcPr>
          <w:p w14:paraId="74A04229" w14:textId="720A49C1"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 xml:space="preserve">3. Coordinar la </w:t>
            </w:r>
            <w:r w:rsidR="00505A16" w:rsidRPr="00AD1860">
              <w:rPr>
                <w:rFonts w:cs="Arial"/>
                <w:color w:val="000000"/>
                <w:sz w:val="18"/>
                <w:szCs w:val="18"/>
                <w:lang w:eastAsia="es-CO"/>
              </w:rPr>
              <w:t>r</w:t>
            </w:r>
            <w:r w:rsidRPr="00AD1860">
              <w:rPr>
                <w:rFonts w:cs="Arial"/>
                <w:color w:val="000000"/>
                <w:sz w:val="18"/>
                <w:szCs w:val="18"/>
                <w:lang w:eastAsia="es-CO"/>
              </w:rPr>
              <w:t>ealización de la prueba.</w:t>
            </w:r>
          </w:p>
        </w:tc>
        <w:tc>
          <w:tcPr>
            <w:tcW w:w="1052" w:type="pct"/>
            <w:tcBorders>
              <w:top w:val="nil"/>
              <w:left w:val="nil"/>
              <w:bottom w:val="single" w:sz="4" w:space="0" w:color="auto"/>
              <w:right w:val="single" w:sz="4" w:space="0" w:color="auto"/>
            </w:tcBorders>
            <w:shd w:val="clear" w:color="auto" w:fill="auto"/>
            <w:vAlign w:val="center"/>
            <w:hideMark/>
          </w:tcPr>
          <w:p w14:paraId="431721DF"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Representante de Gestión de Talento Humano</w:t>
            </w:r>
          </w:p>
        </w:tc>
        <w:tc>
          <w:tcPr>
            <w:tcW w:w="1902" w:type="pct"/>
            <w:tcBorders>
              <w:top w:val="nil"/>
              <w:left w:val="nil"/>
              <w:bottom w:val="single" w:sz="4" w:space="0" w:color="auto"/>
              <w:right w:val="single" w:sz="4" w:space="0" w:color="auto"/>
            </w:tcBorders>
            <w:shd w:val="clear" w:color="auto" w:fill="auto"/>
            <w:vAlign w:val="center"/>
            <w:hideMark/>
          </w:tcPr>
          <w:p w14:paraId="697B2EF7" w14:textId="40851D17" w:rsidR="009903AE" w:rsidRPr="00AD1860" w:rsidRDefault="009903AE" w:rsidP="00E332FB">
            <w:pPr>
              <w:spacing w:after="0"/>
              <w:rPr>
                <w:rFonts w:cs="Arial"/>
                <w:color w:val="000000"/>
                <w:sz w:val="18"/>
                <w:szCs w:val="18"/>
                <w:lang w:eastAsia="es-CO"/>
              </w:rPr>
            </w:pPr>
            <w:r w:rsidRPr="00AD1860">
              <w:rPr>
                <w:rFonts w:cs="Arial"/>
                <w:color w:val="000000"/>
                <w:sz w:val="18"/>
                <w:szCs w:val="18"/>
                <w:lang w:eastAsia="es-CO"/>
              </w:rPr>
              <w:t>• Coordinar el traslado del Empleado público, trabajador oficial y/o contratista a ser sometido a la prueba hasta las instalaciones donde se realizará la misma. El colaborador debe ser acompañado por un representante de la U</w:t>
            </w:r>
            <w:r w:rsidR="00DD3E73" w:rsidRPr="00AD1860">
              <w:rPr>
                <w:rFonts w:cs="Arial"/>
                <w:color w:val="000000"/>
                <w:sz w:val="18"/>
                <w:szCs w:val="18"/>
                <w:lang w:eastAsia="es-CO"/>
              </w:rPr>
              <w:t>AE</w:t>
            </w:r>
            <w:r w:rsidRPr="00AD1860">
              <w:rPr>
                <w:rFonts w:cs="Arial"/>
                <w:color w:val="000000"/>
                <w:sz w:val="18"/>
                <w:szCs w:val="18"/>
                <w:lang w:eastAsia="es-CO"/>
              </w:rPr>
              <w:t>M</w:t>
            </w:r>
            <w:r w:rsidR="00DD3E73" w:rsidRPr="00AD1860">
              <w:rPr>
                <w:rFonts w:cs="Arial"/>
                <w:color w:val="000000"/>
                <w:sz w:val="18"/>
                <w:szCs w:val="18"/>
                <w:lang w:eastAsia="es-CO"/>
              </w:rPr>
              <w:t>R</w:t>
            </w:r>
            <w:r w:rsidRPr="00AD1860">
              <w:rPr>
                <w:rFonts w:cs="Arial"/>
                <w:color w:val="000000"/>
                <w:sz w:val="18"/>
                <w:szCs w:val="18"/>
                <w:lang w:eastAsia="es-CO"/>
              </w:rPr>
              <w:t>V.</w:t>
            </w:r>
            <w:r w:rsidRPr="00AD1860">
              <w:rPr>
                <w:rFonts w:cs="Arial"/>
                <w:color w:val="000000"/>
                <w:sz w:val="18"/>
                <w:szCs w:val="18"/>
                <w:lang w:eastAsia="es-CO"/>
              </w:rPr>
              <w:br/>
              <w:t>•No se permitirá bajo ninguna circunstancia que el colaborador a ser sometido a la prueba conduzca un vehículo.</w:t>
            </w:r>
            <w:r w:rsidRPr="00AD1860">
              <w:rPr>
                <w:rFonts w:cs="Arial"/>
                <w:color w:val="000000"/>
                <w:sz w:val="18"/>
                <w:szCs w:val="18"/>
                <w:lang w:eastAsia="es-CO"/>
              </w:rPr>
              <w:br/>
            </w:r>
            <w:r w:rsidRPr="00AD1860">
              <w:rPr>
                <w:rFonts w:cs="Arial"/>
                <w:color w:val="000000"/>
                <w:sz w:val="18"/>
                <w:szCs w:val="18"/>
                <w:lang w:eastAsia="es-CO"/>
              </w:rPr>
              <w:lastRenderedPageBreak/>
              <w:t>• Coordinar la presencia de la persona designada para la toma de muestra.</w:t>
            </w:r>
          </w:p>
        </w:tc>
        <w:tc>
          <w:tcPr>
            <w:tcW w:w="978" w:type="pct"/>
            <w:tcBorders>
              <w:top w:val="nil"/>
              <w:left w:val="nil"/>
              <w:bottom w:val="single" w:sz="4" w:space="0" w:color="auto"/>
              <w:right w:val="single" w:sz="8" w:space="0" w:color="auto"/>
            </w:tcBorders>
            <w:shd w:val="clear" w:color="auto" w:fill="auto"/>
            <w:vAlign w:val="center"/>
            <w:hideMark/>
          </w:tcPr>
          <w:p w14:paraId="35C5BA75"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lastRenderedPageBreak/>
              <w:t>• No</w:t>
            </w:r>
          </w:p>
        </w:tc>
      </w:tr>
      <w:tr w:rsidR="009903AE" w:rsidRPr="00AD1860" w14:paraId="6C370B8E" w14:textId="77777777" w:rsidTr="00766734">
        <w:trPr>
          <w:trHeight w:val="20"/>
          <w:jc w:val="center"/>
        </w:trPr>
        <w:tc>
          <w:tcPr>
            <w:tcW w:w="1068" w:type="pct"/>
            <w:tcBorders>
              <w:top w:val="nil"/>
              <w:left w:val="single" w:sz="8" w:space="0" w:color="auto"/>
              <w:bottom w:val="single" w:sz="4" w:space="0" w:color="auto"/>
              <w:right w:val="single" w:sz="4" w:space="0" w:color="auto"/>
            </w:tcBorders>
            <w:shd w:val="clear" w:color="auto" w:fill="auto"/>
            <w:vAlign w:val="center"/>
            <w:hideMark/>
          </w:tcPr>
          <w:p w14:paraId="7096E1C2" w14:textId="77777777"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 xml:space="preserve">4. Tomar la muestra </w:t>
            </w:r>
          </w:p>
        </w:tc>
        <w:tc>
          <w:tcPr>
            <w:tcW w:w="1052" w:type="pct"/>
            <w:tcBorders>
              <w:top w:val="nil"/>
              <w:left w:val="nil"/>
              <w:bottom w:val="single" w:sz="4" w:space="0" w:color="auto"/>
              <w:right w:val="single" w:sz="4" w:space="0" w:color="auto"/>
            </w:tcBorders>
            <w:shd w:val="clear" w:color="auto" w:fill="auto"/>
            <w:vAlign w:val="center"/>
            <w:hideMark/>
          </w:tcPr>
          <w:p w14:paraId="675FC6AF"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•Persona designada</w:t>
            </w:r>
          </w:p>
        </w:tc>
        <w:tc>
          <w:tcPr>
            <w:tcW w:w="1902" w:type="pct"/>
            <w:tcBorders>
              <w:top w:val="nil"/>
              <w:left w:val="nil"/>
              <w:bottom w:val="single" w:sz="4" w:space="0" w:color="auto"/>
              <w:right w:val="single" w:sz="4" w:space="0" w:color="auto"/>
            </w:tcBorders>
            <w:shd w:val="clear" w:color="auto" w:fill="auto"/>
            <w:vAlign w:val="center"/>
            <w:hideMark/>
          </w:tcPr>
          <w:p w14:paraId="6056277A" w14:textId="77777777" w:rsidR="009903AE" w:rsidRPr="00AD1860" w:rsidRDefault="009903AE" w:rsidP="00E332FB">
            <w:pPr>
              <w:spacing w:after="0"/>
              <w:rPr>
                <w:rFonts w:cs="Arial"/>
                <w:color w:val="000000"/>
                <w:sz w:val="18"/>
                <w:szCs w:val="18"/>
                <w:lang w:eastAsia="es-CO"/>
              </w:rPr>
            </w:pPr>
            <w:r w:rsidRPr="00AD1860">
              <w:rPr>
                <w:rFonts w:cs="Arial"/>
                <w:color w:val="000000"/>
                <w:sz w:val="18"/>
                <w:szCs w:val="18"/>
                <w:lang w:eastAsia="es-CO"/>
              </w:rPr>
              <w:t>• Registrar datos de la persona a ser sometida a la prueba.</w:t>
            </w:r>
            <w:r w:rsidRPr="00AD1860">
              <w:rPr>
                <w:rFonts w:cs="Arial"/>
                <w:color w:val="000000"/>
                <w:sz w:val="18"/>
                <w:szCs w:val="18"/>
                <w:lang w:eastAsia="es-CO"/>
              </w:rPr>
              <w:br/>
              <w:t>• Tomar la muestra y procesar la prueba en los casos de pruebas de detección rápida.</w:t>
            </w:r>
            <w:r w:rsidRPr="00AD1860">
              <w:rPr>
                <w:rFonts w:cs="Arial"/>
                <w:color w:val="000000"/>
                <w:sz w:val="18"/>
                <w:szCs w:val="18"/>
                <w:lang w:eastAsia="es-CO"/>
              </w:rPr>
              <w:br/>
              <w:t>• Realizar prueba con alcoholímetro/alcotest para el caso de alcohol.</w:t>
            </w:r>
          </w:p>
        </w:tc>
        <w:tc>
          <w:tcPr>
            <w:tcW w:w="978" w:type="pct"/>
            <w:tcBorders>
              <w:top w:val="nil"/>
              <w:left w:val="nil"/>
              <w:bottom w:val="single" w:sz="4" w:space="0" w:color="auto"/>
              <w:right w:val="single" w:sz="8" w:space="0" w:color="auto"/>
            </w:tcBorders>
            <w:shd w:val="clear" w:color="auto" w:fill="auto"/>
            <w:vAlign w:val="center"/>
            <w:hideMark/>
          </w:tcPr>
          <w:p w14:paraId="64354F7B" w14:textId="43EADF7B"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 xml:space="preserve"> </w:t>
            </w:r>
            <w:r w:rsidR="00F97E31" w:rsidRPr="00AD1860">
              <w:rPr>
                <w:rFonts w:cs="Arial"/>
                <w:color w:val="000000"/>
                <w:sz w:val="18"/>
                <w:szCs w:val="18"/>
                <w:lang w:eastAsia="es-CO"/>
              </w:rPr>
              <w:t>FORMATO REGISTRO PRUEBAS ALCOHOL Y DROGAS –</w:t>
            </w:r>
            <w:r w:rsidR="00F97E31" w:rsidRPr="00AD1860">
              <w:rPr>
                <w:rFonts w:cs="Arial"/>
                <w:b/>
                <w:bCs/>
                <w:color w:val="000000"/>
                <w:sz w:val="18"/>
                <w:szCs w:val="18"/>
                <w:lang w:eastAsia="es-CO"/>
              </w:rPr>
              <w:t xml:space="preserve"> GTHU-S-FM-020</w:t>
            </w:r>
          </w:p>
        </w:tc>
      </w:tr>
      <w:tr w:rsidR="009903AE" w:rsidRPr="00AD1860" w14:paraId="6D892609" w14:textId="77777777" w:rsidTr="00766734">
        <w:trPr>
          <w:trHeight w:val="20"/>
          <w:jc w:val="center"/>
        </w:trPr>
        <w:tc>
          <w:tcPr>
            <w:tcW w:w="1068" w:type="pct"/>
            <w:tcBorders>
              <w:top w:val="nil"/>
              <w:left w:val="single" w:sz="8" w:space="0" w:color="auto"/>
              <w:bottom w:val="single" w:sz="4" w:space="0" w:color="auto"/>
              <w:right w:val="single" w:sz="4" w:space="0" w:color="auto"/>
            </w:tcBorders>
            <w:shd w:val="clear" w:color="auto" w:fill="auto"/>
            <w:vAlign w:val="center"/>
            <w:hideMark/>
          </w:tcPr>
          <w:p w14:paraId="16C339AE" w14:textId="77777777"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5. Obtener los resultados</w:t>
            </w:r>
          </w:p>
        </w:tc>
        <w:tc>
          <w:tcPr>
            <w:tcW w:w="1052" w:type="pct"/>
            <w:tcBorders>
              <w:top w:val="nil"/>
              <w:left w:val="nil"/>
              <w:bottom w:val="single" w:sz="4" w:space="0" w:color="auto"/>
              <w:right w:val="single" w:sz="4" w:space="0" w:color="auto"/>
            </w:tcBorders>
            <w:shd w:val="clear" w:color="auto" w:fill="auto"/>
            <w:vAlign w:val="center"/>
            <w:hideMark/>
          </w:tcPr>
          <w:p w14:paraId="5A887BAF"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•Persona designada</w:t>
            </w:r>
          </w:p>
        </w:tc>
        <w:tc>
          <w:tcPr>
            <w:tcW w:w="1902" w:type="pct"/>
            <w:tcBorders>
              <w:top w:val="nil"/>
              <w:left w:val="nil"/>
              <w:bottom w:val="single" w:sz="4" w:space="0" w:color="auto"/>
              <w:right w:val="single" w:sz="4" w:space="0" w:color="auto"/>
            </w:tcBorders>
            <w:shd w:val="clear" w:color="auto" w:fill="auto"/>
            <w:vAlign w:val="center"/>
            <w:hideMark/>
          </w:tcPr>
          <w:p w14:paraId="40FDE09C" w14:textId="2A99C411" w:rsidR="009903AE" w:rsidRPr="00AD1860" w:rsidRDefault="009903AE" w:rsidP="00E332FB">
            <w:pPr>
              <w:spacing w:after="0"/>
              <w:rPr>
                <w:rFonts w:cs="Arial"/>
                <w:color w:val="000000"/>
                <w:sz w:val="18"/>
                <w:szCs w:val="18"/>
                <w:lang w:eastAsia="es-CO"/>
              </w:rPr>
            </w:pPr>
            <w:r w:rsidRPr="00AD1860">
              <w:rPr>
                <w:rFonts w:cs="Arial"/>
                <w:color w:val="000000"/>
                <w:sz w:val="18"/>
                <w:szCs w:val="18"/>
                <w:lang w:eastAsia="es-CO"/>
              </w:rPr>
              <w:t>• Obtener los resultados de las pruebas.</w:t>
            </w:r>
            <w:r w:rsidRPr="00AD1860">
              <w:rPr>
                <w:rFonts w:cs="Arial"/>
                <w:color w:val="000000"/>
                <w:sz w:val="18"/>
                <w:szCs w:val="18"/>
                <w:lang w:eastAsia="es-CO"/>
              </w:rPr>
              <w:br/>
              <w:t>• Si positivo para alcotest, repetir la prueba.</w:t>
            </w:r>
            <w:r w:rsidRPr="00AD1860">
              <w:rPr>
                <w:rFonts w:cs="Arial"/>
                <w:color w:val="000000"/>
                <w:sz w:val="18"/>
                <w:szCs w:val="18"/>
                <w:lang w:eastAsia="es-CO"/>
              </w:rPr>
              <w:br/>
              <w:t>• Si positivo para drogas, tomar muestra de control laboratorial.</w:t>
            </w:r>
            <w:r w:rsidRPr="00AD1860">
              <w:rPr>
                <w:rFonts w:cs="Arial"/>
                <w:color w:val="000000"/>
                <w:sz w:val="18"/>
                <w:szCs w:val="18"/>
                <w:lang w:eastAsia="es-CO"/>
              </w:rPr>
              <w:br/>
              <w:t>• Comunicar los resultados de las pruebas al</w:t>
            </w:r>
            <w:r w:rsidRPr="00AD1860">
              <w:rPr>
                <w:rFonts w:cs="Arial"/>
                <w:color w:val="000000"/>
                <w:sz w:val="18"/>
                <w:szCs w:val="18"/>
                <w:lang w:eastAsia="es-CO"/>
              </w:rPr>
              <w:br/>
              <w:t>representante de</w:t>
            </w:r>
            <w:r w:rsidR="009A38D9" w:rsidRPr="00AD1860">
              <w:rPr>
                <w:rFonts w:cs="Arial"/>
                <w:color w:val="000000"/>
                <w:sz w:val="18"/>
                <w:szCs w:val="18"/>
                <w:lang w:eastAsia="es-CO"/>
              </w:rPr>
              <w:t>l Proceso de Gestión de</w:t>
            </w:r>
            <w:r w:rsidRPr="00AD1860">
              <w:rPr>
                <w:rFonts w:cs="Arial"/>
                <w:color w:val="000000"/>
                <w:sz w:val="18"/>
                <w:szCs w:val="18"/>
                <w:lang w:eastAsia="es-CO"/>
              </w:rPr>
              <w:t xml:space="preserve"> Talento Humano.</w:t>
            </w:r>
          </w:p>
        </w:tc>
        <w:tc>
          <w:tcPr>
            <w:tcW w:w="978" w:type="pct"/>
            <w:tcBorders>
              <w:top w:val="nil"/>
              <w:left w:val="nil"/>
              <w:bottom w:val="single" w:sz="4" w:space="0" w:color="auto"/>
              <w:right w:val="single" w:sz="8" w:space="0" w:color="auto"/>
            </w:tcBorders>
            <w:shd w:val="clear" w:color="auto" w:fill="auto"/>
            <w:vAlign w:val="center"/>
            <w:hideMark/>
          </w:tcPr>
          <w:p w14:paraId="669E9A0F" w14:textId="110816EA" w:rsidR="009903AE" w:rsidRPr="00AD1860" w:rsidRDefault="005B41A5" w:rsidP="00EA7612">
            <w:pPr>
              <w:spacing w:after="0"/>
              <w:jc w:val="center"/>
              <w:rPr>
                <w:rFonts w:cs="Arial"/>
                <w:color w:val="000000"/>
                <w:sz w:val="18"/>
                <w:szCs w:val="18"/>
                <w:lang w:eastAsia="es-CO"/>
              </w:rPr>
            </w:pPr>
            <w:r w:rsidRPr="00AD1860">
              <w:rPr>
                <w:rFonts w:cs="Arial"/>
                <w:color w:val="000000"/>
                <w:sz w:val="18"/>
                <w:szCs w:val="18"/>
                <w:lang w:eastAsia="es-CO"/>
              </w:rPr>
              <w:t>FORMATO REGISTRO PRUEBAS ALCOHOL Y DROGAS –</w:t>
            </w:r>
            <w:r w:rsidRPr="00AD1860">
              <w:rPr>
                <w:rFonts w:cs="Arial"/>
                <w:b/>
                <w:bCs/>
                <w:color w:val="000000"/>
                <w:sz w:val="18"/>
                <w:szCs w:val="18"/>
                <w:lang w:eastAsia="es-CO"/>
              </w:rPr>
              <w:t xml:space="preserve"> GTHU-S-FM-020</w:t>
            </w:r>
          </w:p>
        </w:tc>
      </w:tr>
      <w:tr w:rsidR="009903AE" w:rsidRPr="00AD1860" w14:paraId="59B95E50" w14:textId="77777777" w:rsidTr="00766734">
        <w:trPr>
          <w:trHeight w:val="20"/>
          <w:jc w:val="center"/>
        </w:trPr>
        <w:tc>
          <w:tcPr>
            <w:tcW w:w="1068" w:type="pct"/>
            <w:tcBorders>
              <w:top w:val="nil"/>
              <w:left w:val="single" w:sz="8" w:space="0" w:color="auto"/>
              <w:bottom w:val="single" w:sz="4" w:space="0" w:color="auto"/>
              <w:right w:val="single" w:sz="4" w:space="0" w:color="auto"/>
            </w:tcBorders>
            <w:shd w:val="clear" w:color="auto" w:fill="auto"/>
            <w:vAlign w:val="center"/>
            <w:hideMark/>
          </w:tcPr>
          <w:p w14:paraId="41851963" w14:textId="77777777"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6. Informar a la secretaria General.</w:t>
            </w:r>
          </w:p>
        </w:tc>
        <w:tc>
          <w:tcPr>
            <w:tcW w:w="1052" w:type="pct"/>
            <w:tcBorders>
              <w:top w:val="nil"/>
              <w:left w:val="nil"/>
              <w:bottom w:val="single" w:sz="4" w:space="0" w:color="auto"/>
              <w:right w:val="single" w:sz="4" w:space="0" w:color="auto"/>
            </w:tcBorders>
            <w:shd w:val="clear" w:color="auto" w:fill="auto"/>
            <w:vAlign w:val="center"/>
            <w:hideMark/>
          </w:tcPr>
          <w:p w14:paraId="2A2BB705"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Representante Gestión de Talento Humano.</w:t>
            </w:r>
          </w:p>
        </w:tc>
        <w:tc>
          <w:tcPr>
            <w:tcW w:w="1902" w:type="pct"/>
            <w:tcBorders>
              <w:top w:val="nil"/>
              <w:left w:val="nil"/>
              <w:bottom w:val="single" w:sz="4" w:space="0" w:color="auto"/>
              <w:right w:val="single" w:sz="4" w:space="0" w:color="auto"/>
            </w:tcBorders>
            <w:shd w:val="clear" w:color="auto" w:fill="auto"/>
            <w:vAlign w:val="center"/>
            <w:hideMark/>
          </w:tcPr>
          <w:p w14:paraId="6A18FC4D" w14:textId="77074AFA" w:rsidR="009903AE" w:rsidRPr="00AD1860" w:rsidRDefault="009903AE" w:rsidP="00E332FB">
            <w:pPr>
              <w:spacing w:after="0"/>
              <w:rPr>
                <w:rFonts w:cs="Arial"/>
                <w:color w:val="000000"/>
                <w:sz w:val="22"/>
                <w:szCs w:val="22"/>
                <w:lang w:eastAsia="es-CO"/>
              </w:rPr>
            </w:pPr>
            <w:r w:rsidRPr="00AD1860">
              <w:rPr>
                <w:rFonts w:cs="Arial"/>
                <w:color w:val="000000"/>
                <w:sz w:val="22"/>
                <w:szCs w:val="22"/>
                <w:lang w:eastAsia="es-CO"/>
              </w:rPr>
              <w:t xml:space="preserve">• </w:t>
            </w:r>
            <w:r w:rsidRPr="00AD1860">
              <w:rPr>
                <w:rFonts w:cs="Arial"/>
                <w:color w:val="000000"/>
                <w:sz w:val="18"/>
                <w:szCs w:val="18"/>
                <w:lang w:eastAsia="es-CO"/>
              </w:rPr>
              <w:t xml:space="preserve">Notificar al Secretaria General, Representante </w:t>
            </w:r>
            <w:r w:rsidR="007C2496" w:rsidRPr="00AD1860">
              <w:rPr>
                <w:rFonts w:cs="Arial"/>
                <w:color w:val="000000"/>
                <w:sz w:val="18"/>
                <w:szCs w:val="18"/>
                <w:lang w:eastAsia="es-CO"/>
              </w:rPr>
              <w:t>del Proceso de Gestión de</w:t>
            </w:r>
            <w:r w:rsidRPr="00AD1860">
              <w:rPr>
                <w:rFonts w:cs="Arial"/>
                <w:color w:val="000000"/>
                <w:sz w:val="18"/>
                <w:szCs w:val="18"/>
                <w:lang w:eastAsia="es-CO"/>
              </w:rPr>
              <w:t xml:space="preserve"> Talento Humano y Líder SG SST de los resultados de exámenes positivos.</w:t>
            </w:r>
            <w:r w:rsidRPr="00AD1860">
              <w:rPr>
                <w:rFonts w:cs="Arial"/>
                <w:color w:val="000000"/>
                <w:sz w:val="18"/>
                <w:szCs w:val="18"/>
                <w:lang w:eastAsia="es-CO"/>
              </w:rPr>
              <w:br/>
              <w:t>• Conservar registros.</w:t>
            </w:r>
          </w:p>
        </w:tc>
        <w:tc>
          <w:tcPr>
            <w:tcW w:w="978" w:type="pct"/>
            <w:tcBorders>
              <w:top w:val="nil"/>
              <w:left w:val="nil"/>
              <w:bottom w:val="single" w:sz="4" w:space="0" w:color="auto"/>
              <w:right w:val="single" w:sz="8" w:space="0" w:color="auto"/>
            </w:tcBorders>
            <w:shd w:val="clear" w:color="auto" w:fill="auto"/>
            <w:vAlign w:val="center"/>
            <w:hideMark/>
          </w:tcPr>
          <w:p w14:paraId="5B940CBC" w14:textId="57845A0D" w:rsidR="009903AE" w:rsidRPr="00AD1860" w:rsidRDefault="005B41A5" w:rsidP="00EA7612">
            <w:pPr>
              <w:spacing w:after="0"/>
              <w:jc w:val="center"/>
              <w:rPr>
                <w:rFonts w:cs="Arial"/>
                <w:color w:val="000000"/>
                <w:sz w:val="18"/>
                <w:szCs w:val="18"/>
                <w:lang w:eastAsia="es-CO"/>
              </w:rPr>
            </w:pPr>
            <w:r w:rsidRPr="00AD1860">
              <w:rPr>
                <w:rFonts w:cs="Arial"/>
                <w:color w:val="000000"/>
                <w:sz w:val="18"/>
                <w:szCs w:val="18"/>
                <w:lang w:eastAsia="es-CO"/>
              </w:rPr>
              <w:t>FORMATO REGISTRO PRUEBAS ALCOHOL Y DROGAS –</w:t>
            </w:r>
            <w:r w:rsidRPr="00AD1860">
              <w:rPr>
                <w:rFonts w:cs="Arial"/>
                <w:b/>
                <w:bCs/>
                <w:color w:val="000000"/>
                <w:sz w:val="18"/>
                <w:szCs w:val="18"/>
                <w:lang w:eastAsia="es-CO"/>
              </w:rPr>
              <w:t xml:space="preserve"> GTHU-S-FM-020</w:t>
            </w:r>
          </w:p>
        </w:tc>
      </w:tr>
      <w:tr w:rsidR="009903AE" w:rsidRPr="00AD1860" w14:paraId="3C782F2E" w14:textId="77777777" w:rsidTr="00766734">
        <w:trPr>
          <w:trHeight w:val="20"/>
          <w:jc w:val="center"/>
        </w:trPr>
        <w:tc>
          <w:tcPr>
            <w:tcW w:w="1068" w:type="pct"/>
            <w:tcBorders>
              <w:top w:val="nil"/>
              <w:left w:val="single" w:sz="8" w:space="0" w:color="auto"/>
              <w:bottom w:val="single" w:sz="4" w:space="0" w:color="auto"/>
              <w:right w:val="single" w:sz="4" w:space="0" w:color="auto"/>
            </w:tcBorders>
            <w:shd w:val="clear" w:color="auto" w:fill="auto"/>
            <w:vAlign w:val="center"/>
            <w:hideMark/>
          </w:tcPr>
          <w:p w14:paraId="376410FC" w14:textId="77777777"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7. Tomar acción en caso resultados positivos.</w:t>
            </w:r>
          </w:p>
        </w:tc>
        <w:tc>
          <w:tcPr>
            <w:tcW w:w="1052" w:type="pct"/>
            <w:tcBorders>
              <w:top w:val="nil"/>
              <w:left w:val="nil"/>
              <w:bottom w:val="single" w:sz="4" w:space="0" w:color="auto"/>
              <w:right w:val="single" w:sz="4" w:space="0" w:color="auto"/>
            </w:tcBorders>
            <w:shd w:val="clear" w:color="auto" w:fill="auto"/>
            <w:vAlign w:val="center"/>
            <w:hideMark/>
          </w:tcPr>
          <w:p w14:paraId="14EC58EF"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Secretaria General</w:t>
            </w:r>
            <w:r w:rsidRPr="00AD1860">
              <w:rPr>
                <w:rFonts w:cs="Arial"/>
                <w:color w:val="000000"/>
                <w:sz w:val="18"/>
                <w:szCs w:val="18"/>
                <w:lang w:eastAsia="es-CO"/>
              </w:rPr>
              <w:br/>
            </w:r>
            <w:r w:rsidRPr="00AD1860">
              <w:rPr>
                <w:rFonts w:cs="Arial"/>
                <w:color w:val="000000"/>
                <w:sz w:val="18"/>
                <w:szCs w:val="18"/>
                <w:lang w:eastAsia="es-CO"/>
              </w:rPr>
              <w:br/>
              <w:t>Representante Gestión de Talento Humano.</w:t>
            </w:r>
          </w:p>
        </w:tc>
        <w:tc>
          <w:tcPr>
            <w:tcW w:w="1902" w:type="pct"/>
            <w:tcBorders>
              <w:top w:val="nil"/>
              <w:left w:val="nil"/>
              <w:bottom w:val="single" w:sz="4" w:space="0" w:color="auto"/>
              <w:right w:val="single" w:sz="4" w:space="0" w:color="auto"/>
            </w:tcBorders>
            <w:shd w:val="clear" w:color="auto" w:fill="auto"/>
            <w:vAlign w:val="center"/>
            <w:hideMark/>
          </w:tcPr>
          <w:p w14:paraId="4A1C83F1" w14:textId="77777777" w:rsidR="009903AE" w:rsidRPr="00AD1860" w:rsidRDefault="009903AE" w:rsidP="00E332FB">
            <w:pPr>
              <w:spacing w:after="0"/>
              <w:rPr>
                <w:rFonts w:cs="Arial"/>
                <w:color w:val="000000"/>
                <w:sz w:val="18"/>
                <w:szCs w:val="18"/>
                <w:lang w:eastAsia="es-CO"/>
              </w:rPr>
            </w:pPr>
            <w:r w:rsidRPr="00AD1860">
              <w:rPr>
                <w:rFonts w:cs="Arial"/>
                <w:color w:val="000000"/>
                <w:sz w:val="18"/>
                <w:szCs w:val="18"/>
                <w:lang w:eastAsia="es-CO"/>
              </w:rPr>
              <w:t>• Notificar los resultados positivos al Empleado público, trabajador oficial y contratista</w:t>
            </w:r>
            <w:r w:rsidRPr="00AD1860">
              <w:rPr>
                <w:rFonts w:cs="Arial"/>
                <w:color w:val="000000"/>
                <w:sz w:val="18"/>
                <w:szCs w:val="18"/>
                <w:lang w:eastAsia="es-CO"/>
              </w:rPr>
              <w:br/>
              <w:t>• Tomar las acciones correspondientes ya sean medidas disciplinarias o de rehabilitación según</w:t>
            </w:r>
            <w:r w:rsidRPr="00AD1860">
              <w:rPr>
                <w:rFonts w:cs="Arial"/>
                <w:color w:val="000000"/>
                <w:sz w:val="18"/>
                <w:szCs w:val="18"/>
                <w:lang w:eastAsia="es-CO"/>
              </w:rPr>
              <w:br/>
              <w:t>corresponda.</w:t>
            </w:r>
          </w:p>
        </w:tc>
        <w:tc>
          <w:tcPr>
            <w:tcW w:w="978" w:type="pct"/>
            <w:tcBorders>
              <w:top w:val="nil"/>
              <w:left w:val="nil"/>
              <w:bottom w:val="single" w:sz="4" w:space="0" w:color="auto"/>
              <w:right w:val="single" w:sz="8" w:space="0" w:color="auto"/>
            </w:tcBorders>
            <w:shd w:val="clear" w:color="auto" w:fill="auto"/>
            <w:vAlign w:val="center"/>
            <w:hideMark/>
          </w:tcPr>
          <w:p w14:paraId="42FE9A74"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No</w:t>
            </w:r>
          </w:p>
        </w:tc>
      </w:tr>
      <w:tr w:rsidR="009903AE" w:rsidRPr="00AD1860" w14:paraId="1C6108E2" w14:textId="77777777" w:rsidTr="00766734">
        <w:trPr>
          <w:trHeight w:val="20"/>
          <w:jc w:val="center"/>
        </w:trPr>
        <w:tc>
          <w:tcPr>
            <w:tcW w:w="1068" w:type="pct"/>
            <w:tcBorders>
              <w:top w:val="nil"/>
              <w:left w:val="single" w:sz="8" w:space="0" w:color="auto"/>
              <w:bottom w:val="single" w:sz="4" w:space="0" w:color="auto"/>
              <w:right w:val="single" w:sz="4" w:space="0" w:color="auto"/>
            </w:tcBorders>
            <w:shd w:val="clear" w:color="auto" w:fill="auto"/>
            <w:vAlign w:val="center"/>
            <w:hideMark/>
          </w:tcPr>
          <w:p w14:paraId="69B6C5C9" w14:textId="77777777"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8. Realizar controles previos al retorno al trabajo.</w:t>
            </w:r>
          </w:p>
        </w:tc>
        <w:tc>
          <w:tcPr>
            <w:tcW w:w="1052" w:type="pct"/>
            <w:tcBorders>
              <w:top w:val="nil"/>
              <w:left w:val="nil"/>
              <w:bottom w:val="single" w:sz="4" w:space="0" w:color="auto"/>
              <w:right w:val="single" w:sz="4" w:space="0" w:color="auto"/>
            </w:tcBorders>
            <w:shd w:val="clear" w:color="auto" w:fill="auto"/>
            <w:vAlign w:val="center"/>
            <w:hideMark/>
          </w:tcPr>
          <w:p w14:paraId="23CE9433"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Representante Gestión de Talento Humano.</w:t>
            </w:r>
            <w:r w:rsidRPr="00AD1860">
              <w:rPr>
                <w:rFonts w:cs="Arial"/>
                <w:color w:val="000000"/>
                <w:sz w:val="18"/>
                <w:szCs w:val="18"/>
                <w:lang w:eastAsia="es-CO"/>
              </w:rPr>
              <w:br/>
            </w:r>
            <w:r w:rsidRPr="00AD1860">
              <w:rPr>
                <w:rFonts w:cs="Arial"/>
                <w:color w:val="000000"/>
                <w:sz w:val="18"/>
                <w:szCs w:val="18"/>
                <w:lang w:eastAsia="es-CO"/>
              </w:rPr>
              <w:br/>
              <w:t>Persona Designada.</w:t>
            </w:r>
          </w:p>
        </w:tc>
        <w:tc>
          <w:tcPr>
            <w:tcW w:w="1902" w:type="pct"/>
            <w:tcBorders>
              <w:top w:val="nil"/>
              <w:left w:val="nil"/>
              <w:bottom w:val="single" w:sz="4" w:space="0" w:color="auto"/>
              <w:right w:val="single" w:sz="4" w:space="0" w:color="auto"/>
            </w:tcBorders>
            <w:shd w:val="clear" w:color="auto" w:fill="auto"/>
            <w:vAlign w:val="center"/>
            <w:hideMark/>
          </w:tcPr>
          <w:p w14:paraId="47183CBF" w14:textId="6B5C52E9" w:rsidR="009903AE" w:rsidRPr="00AD1860" w:rsidRDefault="009903AE" w:rsidP="00E332FB">
            <w:pPr>
              <w:spacing w:after="0"/>
              <w:rPr>
                <w:rFonts w:cs="Arial"/>
                <w:color w:val="000000"/>
                <w:sz w:val="18"/>
                <w:szCs w:val="18"/>
                <w:lang w:eastAsia="es-CO"/>
              </w:rPr>
            </w:pPr>
            <w:r w:rsidRPr="00AD1860">
              <w:rPr>
                <w:rFonts w:cs="Arial"/>
                <w:color w:val="000000"/>
                <w:sz w:val="18"/>
                <w:szCs w:val="18"/>
                <w:lang w:eastAsia="es-CO"/>
              </w:rPr>
              <w:t>• Realizar pruebas de control a Empleado público, trabajador oficial y contratista a quienes las pruebas de detección de alcohol y/o drogas les haya dado positivo, se hayan sometido al proceso de rehabilitación y estén listos para retomar al trabajo.</w:t>
            </w:r>
            <w:r w:rsidRPr="00AD1860">
              <w:rPr>
                <w:rFonts w:cs="Arial"/>
                <w:color w:val="000000"/>
                <w:sz w:val="18"/>
                <w:szCs w:val="18"/>
                <w:lang w:eastAsia="es-CO"/>
              </w:rPr>
              <w:br/>
              <w:t xml:space="preserve">• Las pruebas de control deben dar resultados negativos antes de que </w:t>
            </w:r>
            <w:r w:rsidR="00833980" w:rsidRPr="00AD1860">
              <w:rPr>
                <w:rFonts w:cs="Arial"/>
                <w:color w:val="000000"/>
                <w:sz w:val="18"/>
                <w:szCs w:val="18"/>
                <w:lang w:eastAsia="es-CO"/>
              </w:rPr>
              <w:t xml:space="preserve">Empleado público, </w:t>
            </w:r>
            <w:r w:rsidR="004360CC" w:rsidRPr="00AD1860">
              <w:rPr>
                <w:rFonts w:cs="Arial"/>
                <w:color w:val="000000"/>
                <w:sz w:val="18"/>
                <w:szCs w:val="18"/>
                <w:lang w:eastAsia="es-CO"/>
              </w:rPr>
              <w:t xml:space="preserve">Trabajador Oficial </w:t>
            </w:r>
            <w:r w:rsidR="00833980" w:rsidRPr="00AD1860">
              <w:rPr>
                <w:rFonts w:cs="Arial"/>
                <w:color w:val="000000"/>
                <w:sz w:val="18"/>
                <w:szCs w:val="18"/>
                <w:lang w:eastAsia="es-CO"/>
              </w:rPr>
              <w:t>y</w:t>
            </w:r>
            <w:r w:rsidR="009E67CA" w:rsidRPr="00AD1860">
              <w:rPr>
                <w:rFonts w:cs="Arial"/>
                <w:color w:val="000000"/>
                <w:sz w:val="18"/>
                <w:szCs w:val="18"/>
                <w:lang w:eastAsia="es-CO"/>
              </w:rPr>
              <w:t>/o</w:t>
            </w:r>
            <w:r w:rsidR="00833980" w:rsidRPr="00AD1860">
              <w:rPr>
                <w:rFonts w:cs="Arial"/>
                <w:color w:val="000000"/>
                <w:sz w:val="18"/>
                <w:szCs w:val="18"/>
                <w:lang w:eastAsia="es-CO"/>
              </w:rPr>
              <w:t xml:space="preserve"> </w:t>
            </w:r>
            <w:r w:rsidR="004360CC" w:rsidRPr="00AD1860">
              <w:rPr>
                <w:rFonts w:cs="Arial"/>
                <w:color w:val="000000"/>
                <w:sz w:val="18"/>
                <w:szCs w:val="18"/>
                <w:lang w:eastAsia="es-CO"/>
              </w:rPr>
              <w:t xml:space="preserve">Contratista </w:t>
            </w:r>
            <w:r w:rsidRPr="00AD1860">
              <w:rPr>
                <w:rFonts w:cs="Arial"/>
                <w:color w:val="000000"/>
                <w:sz w:val="18"/>
                <w:szCs w:val="18"/>
                <w:lang w:eastAsia="es-CO"/>
              </w:rPr>
              <w:t>se reintegre a sus tareas.</w:t>
            </w:r>
          </w:p>
        </w:tc>
        <w:tc>
          <w:tcPr>
            <w:tcW w:w="978" w:type="pct"/>
            <w:tcBorders>
              <w:top w:val="nil"/>
              <w:left w:val="nil"/>
              <w:bottom w:val="single" w:sz="4" w:space="0" w:color="auto"/>
              <w:right w:val="single" w:sz="8" w:space="0" w:color="auto"/>
            </w:tcBorders>
            <w:shd w:val="clear" w:color="auto" w:fill="auto"/>
            <w:vAlign w:val="center"/>
            <w:hideMark/>
          </w:tcPr>
          <w:p w14:paraId="07DF4B86" w14:textId="34697485" w:rsidR="009903AE" w:rsidRPr="00AD1860" w:rsidRDefault="005B41A5" w:rsidP="00EA7612">
            <w:pPr>
              <w:spacing w:after="0"/>
              <w:jc w:val="center"/>
              <w:rPr>
                <w:rFonts w:cs="Arial"/>
                <w:color w:val="000000"/>
                <w:sz w:val="18"/>
                <w:szCs w:val="18"/>
                <w:lang w:eastAsia="es-CO"/>
              </w:rPr>
            </w:pPr>
            <w:r w:rsidRPr="00AD1860">
              <w:rPr>
                <w:rFonts w:cs="Arial"/>
                <w:color w:val="000000"/>
                <w:sz w:val="18"/>
                <w:szCs w:val="18"/>
                <w:lang w:eastAsia="es-CO"/>
              </w:rPr>
              <w:t>FORMATO REGISTRO PRUEBAS ALCOHOL Y DROGAS –</w:t>
            </w:r>
            <w:r w:rsidRPr="00AD1860">
              <w:rPr>
                <w:rFonts w:cs="Arial"/>
                <w:b/>
                <w:bCs/>
                <w:color w:val="000000"/>
                <w:sz w:val="18"/>
                <w:szCs w:val="18"/>
                <w:lang w:eastAsia="es-CO"/>
              </w:rPr>
              <w:t xml:space="preserve"> GTHU-S-FM-020</w:t>
            </w:r>
          </w:p>
        </w:tc>
      </w:tr>
      <w:tr w:rsidR="009903AE" w:rsidRPr="00AD1860" w14:paraId="6AD0F7E2" w14:textId="77777777" w:rsidTr="00766734">
        <w:trPr>
          <w:trHeight w:val="20"/>
          <w:jc w:val="center"/>
        </w:trPr>
        <w:tc>
          <w:tcPr>
            <w:tcW w:w="1068" w:type="pct"/>
            <w:tcBorders>
              <w:top w:val="nil"/>
              <w:left w:val="single" w:sz="8" w:space="0" w:color="auto"/>
              <w:bottom w:val="single" w:sz="8" w:space="0" w:color="auto"/>
              <w:right w:val="single" w:sz="4" w:space="0" w:color="auto"/>
            </w:tcBorders>
            <w:shd w:val="clear" w:color="auto" w:fill="auto"/>
            <w:vAlign w:val="center"/>
            <w:hideMark/>
          </w:tcPr>
          <w:p w14:paraId="519E783A" w14:textId="77777777" w:rsidR="009903AE" w:rsidRPr="00AD1860" w:rsidRDefault="009903AE" w:rsidP="00EA7612">
            <w:pPr>
              <w:spacing w:after="0"/>
              <w:jc w:val="left"/>
              <w:rPr>
                <w:rFonts w:cs="Arial"/>
                <w:color w:val="000000"/>
                <w:sz w:val="18"/>
                <w:szCs w:val="18"/>
                <w:lang w:eastAsia="es-CO"/>
              </w:rPr>
            </w:pPr>
            <w:r w:rsidRPr="00AD1860">
              <w:rPr>
                <w:rFonts w:cs="Arial"/>
                <w:color w:val="000000"/>
                <w:sz w:val="18"/>
                <w:szCs w:val="18"/>
                <w:lang w:eastAsia="es-CO"/>
              </w:rPr>
              <w:t>9. Realizar pruebas de seguimiento.</w:t>
            </w:r>
          </w:p>
        </w:tc>
        <w:tc>
          <w:tcPr>
            <w:tcW w:w="1052" w:type="pct"/>
            <w:tcBorders>
              <w:top w:val="nil"/>
              <w:left w:val="nil"/>
              <w:bottom w:val="single" w:sz="8" w:space="0" w:color="auto"/>
              <w:right w:val="single" w:sz="4" w:space="0" w:color="auto"/>
            </w:tcBorders>
            <w:shd w:val="clear" w:color="auto" w:fill="auto"/>
            <w:vAlign w:val="center"/>
            <w:hideMark/>
          </w:tcPr>
          <w:p w14:paraId="477736C4" w14:textId="77777777" w:rsidR="009903AE" w:rsidRPr="00AD1860" w:rsidRDefault="009903AE" w:rsidP="00EA7612">
            <w:pPr>
              <w:spacing w:after="0"/>
              <w:jc w:val="center"/>
              <w:rPr>
                <w:rFonts w:cs="Arial"/>
                <w:color w:val="000000"/>
                <w:sz w:val="18"/>
                <w:szCs w:val="18"/>
                <w:lang w:eastAsia="es-CO"/>
              </w:rPr>
            </w:pPr>
            <w:r w:rsidRPr="00AD1860">
              <w:rPr>
                <w:rFonts w:cs="Arial"/>
                <w:color w:val="000000"/>
                <w:sz w:val="18"/>
                <w:szCs w:val="18"/>
                <w:lang w:eastAsia="es-CO"/>
              </w:rPr>
              <w:t>Representante Gestión de Talento Humano.</w:t>
            </w:r>
            <w:r w:rsidRPr="00AD1860">
              <w:rPr>
                <w:rFonts w:cs="Arial"/>
                <w:color w:val="000000"/>
                <w:sz w:val="18"/>
                <w:szCs w:val="18"/>
                <w:lang w:eastAsia="es-CO"/>
              </w:rPr>
              <w:br/>
            </w:r>
            <w:r w:rsidRPr="00AD1860">
              <w:rPr>
                <w:rFonts w:cs="Arial"/>
                <w:color w:val="000000"/>
                <w:sz w:val="18"/>
                <w:szCs w:val="18"/>
                <w:lang w:eastAsia="es-CO"/>
              </w:rPr>
              <w:br/>
              <w:t>Persona Designada.</w:t>
            </w:r>
          </w:p>
        </w:tc>
        <w:tc>
          <w:tcPr>
            <w:tcW w:w="1902" w:type="pct"/>
            <w:tcBorders>
              <w:top w:val="nil"/>
              <w:left w:val="nil"/>
              <w:bottom w:val="single" w:sz="8" w:space="0" w:color="auto"/>
              <w:right w:val="single" w:sz="4" w:space="0" w:color="auto"/>
            </w:tcBorders>
            <w:shd w:val="clear" w:color="auto" w:fill="auto"/>
            <w:vAlign w:val="center"/>
            <w:hideMark/>
          </w:tcPr>
          <w:p w14:paraId="437CD40C" w14:textId="7FBB8A42" w:rsidR="009903AE" w:rsidRPr="00AD1860" w:rsidRDefault="009903AE" w:rsidP="00E332FB">
            <w:pPr>
              <w:spacing w:after="0"/>
              <w:rPr>
                <w:rFonts w:cs="Arial"/>
                <w:color w:val="000000"/>
                <w:sz w:val="18"/>
                <w:szCs w:val="18"/>
                <w:lang w:eastAsia="es-CO"/>
              </w:rPr>
            </w:pPr>
            <w:r w:rsidRPr="00AD1860">
              <w:rPr>
                <w:rFonts w:cs="Arial"/>
                <w:color w:val="000000"/>
                <w:sz w:val="18"/>
                <w:szCs w:val="18"/>
                <w:lang w:eastAsia="es-CO"/>
              </w:rPr>
              <w:t xml:space="preserve">• Se realizarán pruebas de seguimiento a empleados que hayan completado un programa de rehabilitación y hayan retornado al trabajo. </w:t>
            </w:r>
            <w:r w:rsidRPr="00AD1860">
              <w:rPr>
                <w:rFonts w:cs="Arial"/>
                <w:color w:val="000000"/>
                <w:sz w:val="18"/>
                <w:szCs w:val="18"/>
                <w:lang w:eastAsia="es-CO"/>
              </w:rPr>
              <w:br/>
              <w:t xml:space="preserve">• El </w:t>
            </w:r>
            <w:r w:rsidR="004360CC" w:rsidRPr="00AD1860">
              <w:rPr>
                <w:rFonts w:cs="Arial"/>
                <w:color w:val="000000"/>
                <w:sz w:val="18"/>
                <w:szCs w:val="18"/>
                <w:lang w:eastAsia="es-CO"/>
              </w:rPr>
              <w:t xml:space="preserve">Empleado público, Trabajador Oficial y/o Contratista </w:t>
            </w:r>
            <w:r w:rsidRPr="00AD1860">
              <w:rPr>
                <w:rFonts w:cs="Arial"/>
                <w:color w:val="000000"/>
                <w:sz w:val="18"/>
                <w:szCs w:val="18"/>
                <w:lang w:eastAsia="es-CO"/>
              </w:rPr>
              <w:t>estará sujeto a estas pruebas de seguimiento como mínimo durante seis meses</w:t>
            </w:r>
            <w:r w:rsidR="004306DB">
              <w:rPr>
                <w:rFonts w:cs="Arial"/>
                <w:color w:val="000000"/>
                <w:sz w:val="18"/>
                <w:szCs w:val="18"/>
                <w:lang w:eastAsia="es-CO"/>
              </w:rPr>
              <w:t xml:space="preserve"> </w:t>
            </w:r>
            <w:r w:rsidRPr="00AD1860">
              <w:rPr>
                <w:rFonts w:cs="Arial"/>
                <w:color w:val="000000"/>
                <w:sz w:val="18"/>
                <w:szCs w:val="18"/>
                <w:lang w:eastAsia="es-CO"/>
              </w:rPr>
              <w:t>desde la reincorporación al trabajo. La frecuencia y periodicidad de estas pruebas podrá variar de acuerdo a recomendaciones médicas o de especialistas en rehabilitación.</w:t>
            </w:r>
          </w:p>
        </w:tc>
        <w:tc>
          <w:tcPr>
            <w:tcW w:w="978" w:type="pct"/>
            <w:tcBorders>
              <w:top w:val="nil"/>
              <w:left w:val="nil"/>
              <w:bottom w:val="single" w:sz="8" w:space="0" w:color="auto"/>
              <w:right w:val="single" w:sz="8" w:space="0" w:color="auto"/>
            </w:tcBorders>
            <w:shd w:val="clear" w:color="auto" w:fill="auto"/>
            <w:vAlign w:val="center"/>
            <w:hideMark/>
          </w:tcPr>
          <w:p w14:paraId="26DF97D8" w14:textId="618E8707" w:rsidR="009903AE" w:rsidRPr="00AD1860" w:rsidRDefault="005B41A5" w:rsidP="00AD1860">
            <w:pPr>
              <w:keepNext/>
              <w:spacing w:after="0"/>
              <w:jc w:val="center"/>
              <w:rPr>
                <w:rFonts w:cs="Arial"/>
                <w:color w:val="000000"/>
                <w:sz w:val="18"/>
                <w:szCs w:val="18"/>
                <w:lang w:eastAsia="es-CO"/>
              </w:rPr>
            </w:pPr>
            <w:r w:rsidRPr="00AD1860">
              <w:rPr>
                <w:rFonts w:cs="Arial"/>
                <w:color w:val="000000"/>
                <w:sz w:val="18"/>
                <w:szCs w:val="18"/>
                <w:lang w:eastAsia="es-CO"/>
              </w:rPr>
              <w:t>FORMATO REGISTRO PRUEBAS ALCOHOL Y DROGAS –</w:t>
            </w:r>
            <w:r w:rsidRPr="00AD1860">
              <w:rPr>
                <w:rFonts w:cs="Arial"/>
                <w:b/>
                <w:bCs/>
                <w:color w:val="000000"/>
                <w:sz w:val="18"/>
                <w:szCs w:val="18"/>
                <w:lang w:eastAsia="es-CO"/>
              </w:rPr>
              <w:t xml:space="preserve"> GTHU-S-FM-020</w:t>
            </w:r>
          </w:p>
        </w:tc>
      </w:tr>
    </w:tbl>
    <w:p w14:paraId="5D26B256" w14:textId="3AD044A7" w:rsidR="009903AE" w:rsidRPr="00AD1860" w:rsidRDefault="00AD1860" w:rsidP="00AD1860">
      <w:pPr>
        <w:pStyle w:val="Descripcin"/>
        <w:jc w:val="center"/>
        <w:rPr>
          <w:rFonts w:cs="Arial"/>
          <w:color w:val="auto"/>
        </w:rPr>
      </w:pPr>
      <w:r w:rsidRPr="00AD1860">
        <w:rPr>
          <w:color w:val="auto"/>
        </w:rPr>
        <w:t xml:space="preserve">Fuente:  </w:t>
      </w:r>
      <w:r w:rsidRPr="00AD1860">
        <w:rPr>
          <w:color w:val="auto"/>
        </w:rPr>
        <w:fldChar w:fldCharType="begin"/>
      </w:r>
      <w:r w:rsidRPr="00AD1860">
        <w:rPr>
          <w:color w:val="auto"/>
        </w:rPr>
        <w:instrText xml:space="preserve"> SEQ Fuente:_ \* ARABIC </w:instrText>
      </w:r>
      <w:r w:rsidRPr="00AD1860">
        <w:rPr>
          <w:color w:val="auto"/>
        </w:rPr>
        <w:fldChar w:fldCharType="separate"/>
      </w:r>
      <w:r>
        <w:rPr>
          <w:noProof/>
          <w:color w:val="auto"/>
        </w:rPr>
        <w:t>1</w:t>
      </w:r>
      <w:r w:rsidRPr="00AD1860">
        <w:rPr>
          <w:color w:val="auto"/>
        </w:rPr>
        <w:fldChar w:fldCharType="end"/>
      </w:r>
      <w:r w:rsidRPr="00AD1860">
        <w:rPr>
          <w:color w:val="auto"/>
        </w:rPr>
        <w:t xml:space="preserve"> - Elaboración Proceso Gestión de Talento Humano - SST</w:t>
      </w:r>
    </w:p>
    <w:p w14:paraId="5526BE1A" w14:textId="37C704F0" w:rsidR="0078790F" w:rsidRPr="00AD1860" w:rsidRDefault="0078790F" w:rsidP="009903AE">
      <w:pPr>
        <w:rPr>
          <w:rFonts w:cs="Arial"/>
        </w:rPr>
      </w:pPr>
    </w:p>
    <w:p w14:paraId="691530DE" w14:textId="77777777" w:rsidR="0078790F" w:rsidRPr="00AD1860" w:rsidRDefault="0078790F" w:rsidP="009903AE">
      <w:pPr>
        <w:rPr>
          <w:rFonts w:cs="Arial"/>
        </w:rPr>
      </w:pPr>
    </w:p>
    <w:p w14:paraId="6A611347" w14:textId="72CDF99F" w:rsidR="00D4526B" w:rsidRPr="00AD1860" w:rsidRDefault="00D4526B" w:rsidP="00C22D89">
      <w:pPr>
        <w:pStyle w:val="Ttulo2"/>
        <w:rPr>
          <w:rFonts w:cs="Arial"/>
        </w:rPr>
      </w:pPr>
      <w:bookmarkStart w:id="7" w:name="_Toc68705050"/>
      <w:r w:rsidRPr="00AD1860">
        <w:rPr>
          <w:rFonts w:cs="Arial"/>
        </w:rPr>
        <w:t>PROCEDIMIENTO PARA PRUEBAS AL AZAR</w:t>
      </w:r>
      <w:bookmarkEnd w:id="7"/>
    </w:p>
    <w:p w14:paraId="62EE4B36" w14:textId="77777777" w:rsidR="00C22D89" w:rsidRPr="00AD1860" w:rsidRDefault="00C22D89" w:rsidP="00C22D89">
      <w:pPr>
        <w:rPr>
          <w:rFonts w:cs="Arial"/>
        </w:rPr>
      </w:pPr>
    </w:p>
    <w:tbl>
      <w:tblPr>
        <w:tblStyle w:val="Tablaconcuadrcula"/>
        <w:tblW w:w="5000" w:type="pct"/>
        <w:tblLook w:val="04A0" w:firstRow="1" w:lastRow="0" w:firstColumn="1" w:lastColumn="0" w:noHBand="0" w:noVBand="1"/>
      </w:tblPr>
      <w:tblGrid>
        <w:gridCol w:w="1853"/>
        <w:gridCol w:w="1586"/>
        <w:gridCol w:w="4644"/>
        <w:gridCol w:w="1597"/>
      </w:tblGrid>
      <w:tr w:rsidR="00D4526B" w:rsidRPr="00AD1860" w14:paraId="3F7A7197" w14:textId="77777777" w:rsidTr="00A92523">
        <w:trPr>
          <w:tblHeader/>
        </w:trPr>
        <w:tc>
          <w:tcPr>
            <w:tcW w:w="957" w:type="pct"/>
            <w:shd w:val="pct15" w:color="auto" w:fill="auto"/>
          </w:tcPr>
          <w:p w14:paraId="292D8095" w14:textId="77777777" w:rsidR="00D4526B" w:rsidRPr="00AD1860" w:rsidRDefault="00D4526B" w:rsidP="00EA7612">
            <w:pPr>
              <w:jc w:val="center"/>
              <w:rPr>
                <w:rFonts w:cs="Arial"/>
                <w:b/>
                <w:bCs/>
                <w:sz w:val="20"/>
                <w:szCs w:val="20"/>
              </w:rPr>
            </w:pPr>
            <w:r w:rsidRPr="00AD1860">
              <w:rPr>
                <w:rFonts w:cs="Arial"/>
                <w:b/>
                <w:bCs/>
                <w:sz w:val="20"/>
                <w:szCs w:val="20"/>
              </w:rPr>
              <w:t>¿Qué?</w:t>
            </w:r>
          </w:p>
        </w:tc>
        <w:tc>
          <w:tcPr>
            <w:tcW w:w="819" w:type="pct"/>
            <w:shd w:val="pct15" w:color="auto" w:fill="auto"/>
          </w:tcPr>
          <w:p w14:paraId="51AA9C49" w14:textId="77777777" w:rsidR="00D4526B" w:rsidRPr="00AD1860" w:rsidRDefault="00D4526B" w:rsidP="00EA7612">
            <w:pPr>
              <w:jc w:val="center"/>
              <w:rPr>
                <w:rFonts w:cs="Arial"/>
                <w:b/>
                <w:bCs/>
                <w:sz w:val="20"/>
                <w:szCs w:val="20"/>
              </w:rPr>
            </w:pPr>
            <w:r w:rsidRPr="00AD1860">
              <w:rPr>
                <w:rFonts w:cs="Arial"/>
                <w:b/>
                <w:bCs/>
                <w:sz w:val="20"/>
                <w:szCs w:val="20"/>
              </w:rPr>
              <w:t>¿Quién?</w:t>
            </w:r>
          </w:p>
        </w:tc>
        <w:tc>
          <w:tcPr>
            <w:tcW w:w="2399" w:type="pct"/>
            <w:shd w:val="pct15" w:color="auto" w:fill="auto"/>
          </w:tcPr>
          <w:p w14:paraId="193A734A" w14:textId="77777777" w:rsidR="00D4526B" w:rsidRPr="00AD1860" w:rsidRDefault="00D4526B" w:rsidP="00EA7612">
            <w:pPr>
              <w:jc w:val="center"/>
              <w:rPr>
                <w:rFonts w:cs="Arial"/>
                <w:b/>
                <w:bCs/>
                <w:sz w:val="20"/>
                <w:szCs w:val="20"/>
              </w:rPr>
            </w:pPr>
            <w:r w:rsidRPr="00AD1860">
              <w:rPr>
                <w:rFonts w:cs="Arial"/>
                <w:b/>
                <w:bCs/>
                <w:sz w:val="20"/>
                <w:szCs w:val="20"/>
              </w:rPr>
              <w:t>¿Cómo?</w:t>
            </w:r>
          </w:p>
        </w:tc>
        <w:tc>
          <w:tcPr>
            <w:tcW w:w="825" w:type="pct"/>
            <w:shd w:val="pct15" w:color="auto" w:fill="auto"/>
          </w:tcPr>
          <w:p w14:paraId="72659E65" w14:textId="77777777" w:rsidR="00D4526B" w:rsidRPr="00AD1860" w:rsidRDefault="00D4526B" w:rsidP="00EA7612">
            <w:pPr>
              <w:jc w:val="center"/>
              <w:rPr>
                <w:rFonts w:cs="Arial"/>
                <w:b/>
                <w:bCs/>
                <w:sz w:val="20"/>
                <w:szCs w:val="20"/>
              </w:rPr>
            </w:pPr>
            <w:r w:rsidRPr="00AD1860">
              <w:rPr>
                <w:rFonts w:cs="Arial"/>
                <w:b/>
                <w:bCs/>
                <w:sz w:val="20"/>
                <w:szCs w:val="20"/>
              </w:rPr>
              <w:t>Registros</w:t>
            </w:r>
          </w:p>
        </w:tc>
      </w:tr>
      <w:tr w:rsidR="00D4526B" w:rsidRPr="00AD1860" w14:paraId="72431B6A" w14:textId="77777777" w:rsidTr="00A92523">
        <w:tc>
          <w:tcPr>
            <w:tcW w:w="957" w:type="pct"/>
            <w:vMerge w:val="restart"/>
          </w:tcPr>
          <w:p w14:paraId="486B75AE" w14:textId="33E91854" w:rsidR="00D4526B" w:rsidRPr="00AD1860" w:rsidRDefault="00D4526B" w:rsidP="00771013">
            <w:pPr>
              <w:autoSpaceDE w:val="0"/>
              <w:autoSpaceDN w:val="0"/>
              <w:adjustRightInd w:val="0"/>
              <w:spacing w:after="0"/>
              <w:rPr>
                <w:rFonts w:cs="Arial"/>
                <w:sz w:val="19"/>
                <w:szCs w:val="19"/>
              </w:rPr>
            </w:pPr>
            <w:r w:rsidRPr="00AD1860">
              <w:rPr>
                <w:rFonts w:cs="Arial"/>
                <w:sz w:val="19"/>
                <w:szCs w:val="19"/>
              </w:rPr>
              <w:t>1.Coordinar</w:t>
            </w:r>
            <w:r w:rsidR="00BB75E2" w:rsidRPr="00AD1860">
              <w:rPr>
                <w:rFonts w:cs="Arial"/>
                <w:sz w:val="19"/>
                <w:szCs w:val="19"/>
              </w:rPr>
              <w:t xml:space="preserve"> </w:t>
            </w:r>
            <w:r w:rsidRPr="00AD1860">
              <w:rPr>
                <w:rFonts w:cs="Arial"/>
                <w:sz w:val="19"/>
                <w:szCs w:val="19"/>
              </w:rPr>
              <w:t>la</w:t>
            </w:r>
            <w:r w:rsidR="00792BAD" w:rsidRPr="00AD1860">
              <w:rPr>
                <w:rFonts w:cs="Arial"/>
                <w:sz w:val="19"/>
                <w:szCs w:val="19"/>
              </w:rPr>
              <w:t xml:space="preserve"> </w:t>
            </w:r>
            <w:r w:rsidRPr="00AD1860">
              <w:rPr>
                <w:rFonts w:cs="Arial"/>
                <w:sz w:val="19"/>
                <w:szCs w:val="19"/>
              </w:rPr>
              <w:t>realización de Pruebas</w:t>
            </w:r>
          </w:p>
          <w:p w14:paraId="5D8E6103" w14:textId="77777777" w:rsidR="00D4526B" w:rsidRPr="00AD1860" w:rsidRDefault="00D4526B" w:rsidP="00771013">
            <w:pPr>
              <w:autoSpaceDE w:val="0"/>
              <w:autoSpaceDN w:val="0"/>
              <w:adjustRightInd w:val="0"/>
              <w:spacing w:after="0"/>
              <w:rPr>
                <w:rFonts w:cs="Arial"/>
                <w:sz w:val="19"/>
                <w:szCs w:val="19"/>
              </w:rPr>
            </w:pPr>
            <w:r w:rsidRPr="00AD1860">
              <w:rPr>
                <w:rFonts w:cs="Arial"/>
                <w:sz w:val="19"/>
                <w:szCs w:val="19"/>
              </w:rPr>
              <w:t>al azar</w:t>
            </w:r>
          </w:p>
          <w:p w14:paraId="3A2C90E6" w14:textId="77777777" w:rsidR="00D4526B" w:rsidRPr="00AD1860" w:rsidRDefault="00D4526B" w:rsidP="00EA7612">
            <w:pPr>
              <w:rPr>
                <w:rFonts w:cs="Arial"/>
                <w:sz w:val="18"/>
                <w:szCs w:val="18"/>
              </w:rPr>
            </w:pPr>
          </w:p>
        </w:tc>
        <w:tc>
          <w:tcPr>
            <w:tcW w:w="819" w:type="pct"/>
          </w:tcPr>
          <w:p w14:paraId="785B37C2" w14:textId="77777777" w:rsidR="00BB75E2" w:rsidRPr="00AD1860" w:rsidRDefault="00D4526B" w:rsidP="00EA7612">
            <w:pPr>
              <w:autoSpaceDE w:val="0"/>
              <w:autoSpaceDN w:val="0"/>
              <w:adjustRightInd w:val="0"/>
              <w:rPr>
                <w:rFonts w:cs="Arial"/>
                <w:sz w:val="19"/>
                <w:szCs w:val="19"/>
              </w:rPr>
            </w:pPr>
            <w:r w:rsidRPr="00AD1860">
              <w:rPr>
                <w:rFonts w:cs="Arial"/>
                <w:sz w:val="19"/>
                <w:szCs w:val="19"/>
              </w:rPr>
              <w:t xml:space="preserve">•Representante </w:t>
            </w:r>
            <w:r w:rsidR="0006260D" w:rsidRPr="00AD1860">
              <w:rPr>
                <w:rFonts w:cs="Arial"/>
                <w:sz w:val="19"/>
                <w:szCs w:val="19"/>
              </w:rPr>
              <w:t xml:space="preserve">Proceso Gestión de Talento Humano </w:t>
            </w:r>
          </w:p>
          <w:p w14:paraId="4EB1001B" w14:textId="105718B3"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 Persona</w:t>
            </w:r>
          </w:p>
          <w:p w14:paraId="775DE952" w14:textId="77777777"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designada</w:t>
            </w:r>
          </w:p>
          <w:p w14:paraId="68CCD3A4" w14:textId="77777777" w:rsidR="00D4526B" w:rsidRPr="00AD1860" w:rsidRDefault="00D4526B" w:rsidP="00EA7612">
            <w:pPr>
              <w:autoSpaceDE w:val="0"/>
              <w:autoSpaceDN w:val="0"/>
              <w:adjustRightInd w:val="0"/>
              <w:rPr>
                <w:rFonts w:cs="Arial"/>
                <w:sz w:val="18"/>
                <w:szCs w:val="18"/>
              </w:rPr>
            </w:pPr>
          </w:p>
        </w:tc>
        <w:tc>
          <w:tcPr>
            <w:tcW w:w="2399" w:type="pct"/>
          </w:tcPr>
          <w:p w14:paraId="08FCD056" w14:textId="1723E2E9" w:rsidR="00D4526B" w:rsidRPr="00AD1860" w:rsidRDefault="00D4526B" w:rsidP="00771013">
            <w:pPr>
              <w:autoSpaceDE w:val="0"/>
              <w:autoSpaceDN w:val="0"/>
              <w:adjustRightInd w:val="0"/>
              <w:spacing w:before="240" w:after="0"/>
              <w:rPr>
                <w:rFonts w:cs="Arial"/>
                <w:sz w:val="19"/>
                <w:szCs w:val="19"/>
              </w:rPr>
            </w:pPr>
            <w:r w:rsidRPr="00AD1860">
              <w:rPr>
                <w:rFonts w:cs="Arial"/>
                <w:sz w:val="19"/>
                <w:szCs w:val="19"/>
              </w:rPr>
              <w:t>• Programar la realización de pruebas al azar, como</w:t>
            </w:r>
            <w:r w:rsidR="00771013" w:rsidRPr="00AD1860">
              <w:rPr>
                <w:rFonts w:cs="Arial"/>
                <w:sz w:val="19"/>
                <w:szCs w:val="19"/>
              </w:rPr>
              <w:t xml:space="preserve"> </w:t>
            </w:r>
            <w:r w:rsidRPr="00AD1860">
              <w:rPr>
                <w:rFonts w:cs="Arial"/>
                <w:sz w:val="19"/>
                <w:szCs w:val="19"/>
              </w:rPr>
              <w:t>procedimiento rutinario, sin necesidad de aviso</w:t>
            </w:r>
            <w:r w:rsidR="00771013" w:rsidRPr="00AD1860">
              <w:rPr>
                <w:rFonts w:cs="Arial"/>
                <w:sz w:val="19"/>
                <w:szCs w:val="19"/>
              </w:rPr>
              <w:t xml:space="preserve"> </w:t>
            </w:r>
            <w:r w:rsidRPr="00AD1860">
              <w:rPr>
                <w:rFonts w:cs="Arial"/>
                <w:sz w:val="19"/>
                <w:szCs w:val="19"/>
              </w:rPr>
              <w:t>previo.</w:t>
            </w:r>
          </w:p>
          <w:p w14:paraId="7E77B660" w14:textId="76034816" w:rsidR="00D4526B" w:rsidRPr="00AD1860" w:rsidRDefault="00D4526B" w:rsidP="00771013">
            <w:pPr>
              <w:autoSpaceDE w:val="0"/>
              <w:autoSpaceDN w:val="0"/>
              <w:adjustRightInd w:val="0"/>
              <w:spacing w:before="240" w:after="0"/>
              <w:rPr>
                <w:rFonts w:cs="Arial"/>
                <w:sz w:val="18"/>
                <w:szCs w:val="18"/>
              </w:rPr>
            </w:pPr>
            <w:r w:rsidRPr="00AD1860">
              <w:rPr>
                <w:rFonts w:cs="Arial"/>
                <w:sz w:val="19"/>
                <w:szCs w:val="19"/>
              </w:rPr>
              <w:t xml:space="preserve">• Las pruebas se programarán en coordinación con </w:t>
            </w:r>
            <w:r w:rsidR="004C2DE5" w:rsidRPr="00AD1860">
              <w:rPr>
                <w:rFonts w:cs="Arial"/>
                <w:color w:val="000000"/>
                <w:sz w:val="18"/>
                <w:szCs w:val="18"/>
                <w:lang w:eastAsia="es-CO"/>
              </w:rPr>
              <w:t>el Proceso de Gestión de</w:t>
            </w:r>
            <w:r w:rsidR="004C2DE5" w:rsidRPr="00AD1860">
              <w:rPr>
                <w:rFonts w:cs="Arial"/>
                <w:sz w:val="19"/>
                <w:szCs w:val="19"/>
              </w:rPr>
              <w:t xml:space="preserve"> </w:t>
            </w:r>
            <w:r w:rsidRPr="00AD1860">
              <w:rPr>
                <w:rFonts w:cs="Arial"/>
                <w:sz w:val="19"/>
                <w:szCs w:val="19"/>
              </w:rPr>
              <w:t>Talento Humano, en horas</w:t>
            </w:r>
            <w:r w:rsidR="00771013" w:rsidRPr="00AD1860">
              <w:rPr>
                <w:rFonts w:cs="Arial"/>
                <w:sz w:val="19"/>
                <w:szCs w:val="19"/>
              </w:rPr>
              <w:t xml:space="preserve"> </w:t>
            </w:r>
            <w:r w:rsidRPr="00AD1860">
              <w:rPr>
                <w:rFonts w:cs="Arial"/>
                <w:sz w:val="19"/>
                <w:szCs w:val="19"/>
              </w:rPr>
              <w:t>laborales y/o inmediatamente antes o después.</w:t>
            </w:r>
          </w:p>
        </w:tc>
        <w:tc>
          <w:tcPr>
            <w:tcW w:w="825" w:type="pct"/>
            <w:vMerge w:val="restart"/>
          </w:tcPr>
          <w:p w14:paraId="519C6DD2" w14:textId="77777777" w:rsidR="00D4526B" w:rsidRPr="00AD1860" w:rsidRDefault="00D4526B" w:rsidP="00EA7612">
            <w:pPr>
              <w:autoSpaceDE w:val="0"/>
              <w:autoSpaceDN w:val="0"/>
              <w:adjustRightInd w:val="0"/>
              <w:rPr>
                <w:rFonts w:cs="Arial"/>
                <w:sz w:val="19"/>
                <w:szCs w:val="19"/>
              </w:rPr>
            </w:pPr>
            <w:r w:rsidRPr="00AD1860">
              <w:rPr>
                <w:rFonts w:cs="Arial"/>
                <w:sz w:val="19"/>
                <w:szCs w:val="19"/>
              </w:rPr>
              <w:t>• No</w:t>
            </w:r>
          </w:p>
          <w:p w14:paraId="792DEF52" w14:textId="77777777" w:rsidR="00D4526B" w:rsidRPr="00AD1860" w:rsidRDefault="00D4526B" w:rsidP="00EA7612">
            <w:pPr>
              <w:rPr>
                <w:rFonts w:cs="Arial"/>
                <w:sz w:val="18"/>
                <w:szCs w:val="18"/>
              </w:rPr>
            </w:pPr>
          </w:p>
        </w:tc>
      </w:tr>
      <w:tr w:rsidR="00D4526B" w:rsidRPr="00AD1860" w14:paraId="31612DDB" w14:textId="77777777" w:rsidTr="00A92523">
        <w:tc>
          <w:tcPr>
            <w:tcW w:w="957" w:type="pct"/>
            <w:vMerge/>
          </w:tcPr>
          <w:p w14:paraId="137FB0D0" w14:textId="77777777" w:rsidR="00D4526B" w:rsidRPr="00AD1860" w:rsidRDefault="00D4526B" w:rsidP="00EA7612">
            <w:pPr>
              <w:rPr>
                <w:rFonts w:cs="Arial"/>
                <w:sz w:val="18"/>
                <w:szCs w:val="18"/>
              </w:rPr>
            </w:pPr>
          </w:p>
        </w:tc>
        <w:tc>
          <w:tcPr>
            <w:tcW w:w="819" w:type="pct"/>
          </w:tcPr>
          <w:p w14:paraId="151BA301" w14:textId="77777777" w:rsidR="00BB75E2" w:rsidRPr="00AD1860" w:rsidRDefault="00D4526B" w:rsidP="00EA7612">
            <w:pPr>
              <w:autoSpaceDE w:val="0"/>
              <w:autoSpaceDN w:val="0"/>
              <w:adjustRightInd w:val="0"/>
              <w:rPr>
                <w:rFonts w:cs="Arial"/>
                <w:sz w:val="19"/>
                <w:szCs w:val="19"/>
              </w:rPr>
            </w:pPr>
            <w:r w:rsidRPr="00AD1860">
              <w:rPr>
                <w:rFonts w:cs="Arial"/>
                <w:sz w:val="19"/>
                <w:szCs w:val="19"/>
              </w:rPr>
              <w:t xml:space="preserve">•Representante </w:t>
            </w:r>
            <w:r w:rsidR="0006260D" w:rsidRPr="00AD1860">
              <w:rPr>
                <w:rFonts w:cs="Arial"/>
                <w:sz w:val="19"/>
                <w:szCs w:val="19"/>
              </w:rPr>
              <w:t xml:space="preserve">Proceso Gestión de Talento Humano </w:t>
            </w:r>
          </w:p>
          <w:p w14:paraId="42368B9D" w14:textId="5E76F82C"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 Persona</w:t>
            </w:r>
          </w:p>
          <w:p w14:paraId="4196D60F" w14:textId="77777777" w:rsidR="00D4526B" w:rsidRPr="00AD1860" w:rsidRDefault="00D4526B" w:rsidP="00BB75E2">
            <w:pPr>
              <w:autoSpaceDE w:val="0"/>
              <w:autoSpaceDN w:val="0"/>
              <w:adjustRightInd w:val="0"/>
              <w:spacing w:after="0"/>
              <w:rPr>
                <w:rFonts w:cs="Arial"/>
                <w:sz w:val="18"/>
                <w:szCs w:val="18"/>
              </w:rPr>
            </w:pPr>
            <w:r w:rsidRPr="00AD1860">
              <w:rPr>
                <w:rFonts w:cs="Arial"/>
                <w:sz w:val="19"/>
                <w:szCs w:val="19"/>
              </w:rPr>
              <w:t>Designada.</w:t>
            </w:r>
          </w:p>
        </w:tc>
        <w:tc>
          <w:tcPr>
            <w:tcW w:w="2399" w:type="pct"/>
          </w:tcPr>
          <w:p w14:paraId="605D7AA2" w14:textId="7D84CA2F" w:rsidR="00D4526B" w:rsidRPr="00AD1860" w:rsidRDefault="00D4526B" w:rsidP="00771013">
            <w:pPr>
              <w:autoSpaceDE w:val="0"/>
              <w:autoSpaceDN w:val="0"/>
              <w:adjustRightInd w:val="0"/>
              <w:rPr>
                <w:rFonts w:cs="Arial"/>
                <w:sz w:val="18"/>
                <w:szCs w:val="18"/>
              </w:rPr>
            </w:pPr>
            <w:r w:rsidRPr="00AD1860">
              <w:rPr>
                <w:rFonts w:cs="Arial"/>
                <w:sz w:val="19"/>
                <w:szCs w:val="19"/>
              </w:rPr>
              <w:t>• Coordinar el transporte al sitio de la prueba, de un</w:t>
            </w:r>
            <w:r w:rsidR="00771013" w:rsidRPr="00AD1860">
              <w:rPr>
                <w:rFonts w:cs="Arial"/>
                <w:sz w:val="19"/>
                <w:szCs w:val="19"/>
              </w:rPr>
              <w:t xml:space="preserve"> </w:t>
            </w:r>
            <w:r w:rsidRPr="00AD1860">
              <w:rPr>
                <w:rFonts w:cs="Arial"/>
                <w:sz w:val="19"/>
                <w:szCs w:val="19"/>
              </w:rPr>
              <w:t xml:space="preserve">representante de </w:t>
            </w:r>
            <w:r w:rsidR="00771013" w:rsidRPr="00AD1860">
              <w:rPr>
                <w:rFonts w:cs="Arial"/>
                <w:sz w:val="19"/>
                <w:szCs w:val="19"/>
              </w:rPr>
              <w:t xml:space="preserve">Proceso de Gestión de </w:t>
            </w:r>
            <w:r w:rsidRPr="00AD1860">
              <w:rPr>
                <w:rFonts w:cs="Arial"/>
                <w:sz w:val="19"/>
                <w:szCs w:val="19"/>
              </w:rPr>
              <w:t>Talento Humano, un</w:t>
            </w:r>
            <w:r w:rsidR="00771013" w:rsidRPr="00AD1860">
              <w:rPr>
                <w:rFonts w:cs="Arial"/>
                <w:sz w:val="19"/>
                <w:szCs w:val="19"/>
              </w:rPr>
              <w:t xml:space="preserve"> </w:t>
            </w:r>
            <w:r w:rsidRPr="00AD1860">
              <w:rPr>
                <w:rFonts w:cs="Arial"/>
                <w:sz w:val="19"/>
                <w:szCs w:val="19"/>
              </w:rPr>
              <w:t>representante del área SG-SST y el</w:t>
            </w:r>
            <w:r w:rsidR="00771013" w:rsidRPr="00AD1860">
              <w:rPr>
                <w:rFonts w:cs="Arial"/>
                <w:sz w:val="19"/>
                <w:szCs w:val="19"/>
              </w:rPr>
              <w:t xml:space="preserve"> </w:t>
            </w:r>
            <w:r w:rsidRPr="00AD1860">
              <w:rPr>
                <w:rFonts w:cs="Arial"/>
                <w:sz w:val="19"/>
                <w:szCs w:val="19"/>
              </w:rPr>
              <w:t>colector designado para la toma de muestras y</w:t>
            </w:r>
            <w:r w:rsidR="00771013" w:rsidRPr="00AD1860">
              <w:rPr>
                <w:rFonts w:cs="Arial"/>
                <w:sz w:val="19"/>
                <w:szCs w:val="19"/>
              </w:rPr>
              <w:t xml:space="preserve"> </w:t>
            </w:r>
            <w:r w:rsidRPr="00AD1860">
              <w:rPr>
                <w:rFonts w:cs="Arial"/>
                <w:sz w:val="19"/>
                <w:szCs w:val="19"/>
              </w:rPr>
              <w:t>realización de pruebas.</w:t>
            </w:r>
          </w:p>
        </w:tc>
        <w:tc>
          <w:tcPr>
            <w:tcW w:w="825" w:type="pct"/>
            <w:vMerge/>
          </w:tcPr>
          <w:p w14:paraId="7D3690E2" w14:textId="77777777" w:rsidR="00D4526B" w:rsidRPr="00AD1860" w:rsidRDefault="00D4526B" w:rsidP="00EA7612">
            <w:pPr>
              <w:rPr>
                <w:rFonts w:cs="Arial"/>
                <w:sz w:val="18"/>
                <w:szCs w:val="18"/>
              </w:rPr>
            </w:pPr>
          </w:p>
        </w:tc>
      </w:tr>
      <w:tr w:rsidR="00D4526B" w:rsidRPr="00AD1860" w14:paraId="2AEBDE2F" w14:textId="77777777" w:rsidTr="00A92523">
        <w:tc>
          <w:tcPr>
            <w:tcW w:w="957" w:type="pct"/>
          </w:tcPr>
          <w:p w14:paraId="7828F8DB" w14:textId="77777777" w:rsidR="00D4526B" w:rsidRPr="00AD1860" w:rsidRDefault="00D4526B" w:rsidP="00EA7612">
            <w:pPr>
              <w:autoSpaceDE w:val="0"/>
              <w:autoSpaceDN w:val="0"/>
              <w:adjustRightInd w:val="0"/>
              <w:rPr>
                <w:rFonts w:cs="Arial"/>
                <w:sz w:val="18"/>
                <w:szCs w:val="18"/>
              </w:rPr>
            </w:pPr>
            <w:r w:rsidRPr="00AD1860">
              <w:rPr>
                <w:rFonts w:cs="Arial"/>
                <w:sz w:val="19"/>
                <w:szCs w:val="19"/>
              </w:rPr>
              <w:t xml:space="preserve">2. Realizar las pruebas </w:t>
            </w:r>
          </w:p>
        </w:tc>
        <w:tc>
          <w:tcPr>
            <w:tcW w:w="819" w:type="pct"/>
          </w:tcPr>
          <w:p w14:paraId="56DFE2A4" w14:textId="77777777"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 Personal</w:t>
            </w:r>
          </w:p>
          <w:p w14:paraId="66069BCC" w14:textId="77777777"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designado</w:t>
            </w:r>
          </w:p>
          <w:p w14:paraId="2693C25E" w14:textId="77777777" w:rsidR="00D4526B" w:rsidRPr="00AD1860" w:rsidRDefault="00D4526B" w:rsidP="00EA7612">
            <w:pPr>
              <w:rPr>
                <w:rFonts w:cs="Arial"/>
                <w:sz w:val="18"/>
                <w:szCs w:val="18"/>
              </w:rPr>
            </w:pPr>
          </w:p>
        </w:tc>
        <w:tc>
          <w:tcPr>
            <w:tcW w:w="2399" w:type="pct"/>
          </w:tcPr>
          <w:p w14:paraId="105FAFD8" w14:textId="3738109C" w:rsidR="00D4526B" w:rsidRPr="00AD1860" w:rsidRDefault="00D4526B" w:rsidP="00EA7612">
            <w:pPr>
              <w:autoSpaceDE w:val="0"/>
              <w:autoSpaceDN w:val="0"/>
              <w:adjustRightInd w:val="0"/>
              <w:rPr>
                <w:rFonts w:cs="Arial"/>
                <w:sz w:val="19"/>
                <w:szCs w:val="19"/>
              </w:rPr>
            </w:pPr>
            <w:r w:rsidRPr="00AD1860">
              <w:rPr>
                <w:rFonts w:cs="Arial"/>
                <w:sz w:val="19"/>
                <w:szCs w:val="19"/>
              </w:rPr>
              <w:t>• Registrar datos del personal a ser sometido a las</w:t>
            </w:r>
            <w:r w:rsidR="00771013" w:rsidRPr="00AD1860">
              <w:rPr>
                <w:rFonts w:cs="Arial"/>
                <w:sz w:val="19"/>
                <w:szCs w:val="19"/>
              </w:rPr>
              <w:t xml:space="preserve"> </w:t>
            </w:r>
            <w:r w:rsidRPr="00AD1860">
              <w:rPr>
                <w:rFonts w:cs="Arial"/>
                <w:sz w:val="19"/>
                <w:szCs w:val="19"/>
              </w:rPr>
              <w:t>Pruebas.</w:t>
            </w:r>
          </w:p>
          <w:p w14:paraId="41E9BE6C" w14:textId="77777777" w:rsidR="00D4526B" w:rsidRPr="00AD1860" w:rsidRDefault="00D4526B" w:rsidP="00EA7612">
            <w:pPr>
              <w:autoSpaceDE w:val="0"/>
              <w:autoSpaceDN w:val="0"/>
              <w:adjustRightInd w:val="0"/>
              <w:rPr>
                <w:rFonts w:cs="Arial"/>
                <w:sz w:val="19"/>
                <w:szCs w:val="19"/>
              </w:rPr>
            </w:pPr>
            <w:r w:rsidRPr="00AD1860">
              <w:rPr>
                <w:rFonts w:cs="Arial"/>
                <w:sz w:val="19"/>
                <w:szCs w:val="19"/>
              </w:rPr>
              <w:t>• Tomar y procesar pruebas.</w:t>
            </w:r>
          </w:p>
          <w:p w14:paraId="3F3AFD9E" w14:textId="77777777" w:rsidR="00D4526B" w:rsidRPr="00AD1860" w:rsidRDefault="00D4526B" w:rsidP="00EA7612">
            <w:pPr>
              <w:autoSpaceDE w:val="0"/>
              <w:autoSpaceDN w:val="0"/>
              <w:adjustRightInd w:val="0"/>
              <w:rPr>
                <w:rFonts w:cs="Arial"/>
                <w:sz w:val="19"/>
                <w:szCs w:val="19"/>
              </w:rPr>
            </w:pPr>
            <w:r w:rsidRPr="00AD1860">
              <w:rPr>
                <w:rFonts w:cs="Arial"/>
                <w:sz w:val="19"/>
                <w:szCs w:val="19"/>
              </w:rPr>
              <w:t>• Si positivo para alcotest, repetir la prueba.</w:t>
            </w:r>
          </w:p>
          <w:p w14:paraId="55205BB5" w14:textId="77777777" w:rsidR="00D4526B" w:rsidRPr="00AD1860" w:rsidRDefault="00D4526B" w:rsidP="00EA7612">
            <w:pPr>
              <w:autoSpaceDE w:val="0"/>
              <w:autoSpaceDN w:val="0"/>
              <w:adjustRightInd w:val="0"/>
              <w:rPr>
                <w:rFonts w:cs="Arial"/>
                <w:sz w:val="19"/>
                <w:szCs w:val="19"/>
              </w:rPr>
            </w:pPr>
            <w:r w:rsidRPr="00AD1860">
              <w:rPr>
                <w:rFonts w:cs="Arial"/>
                <w:sz w:val="19"/>
                <w:szCs w:val="19"/>
              </w:rPr>
              <w:t>• Si positivo para drogas, tomar muestra de control</w:t>
            </w:r>
          </w:p>
          <w:p w14:paraId="556B0944" w14:textId="77777777" w:rsidR="00D4526B" w:rsidRPr="00AD1860" w:rsidRDefault="00D4526B" w:rsidP="00EA7612">
            <w:pPr>
              <w:autoSpaceDE w:val="0"/>
              <w:autoSpaceDN w:val="0"/>
              <w:adjustRightInd w:val="0"/>
              <w:rPr>
                <w:rFonts w:cs="Arial"/>
                <w:sz w:val="19"/>
                <w:szCs w:val="19"/>
              </w:rPr>
            </w:pPr>
            <w:r w:rsidRPr="00AD1860">
              <w:rPr>
                <w:rFonts w:cs="Arial"/>
                <w:sz w:val="19"/>
                <w:szCs w:val="19"/>
              </w:rPr>
              <w:t>laboratorial.</w:t>
            </w:r>
          </w:p>
          <w:p w14:paraId="2E183D3C" w14:textId="082E8316" w:rsidR="00D4526B" w:rsidRPr="00AD1860" w:rsidRDefault="00D4526B" w:rsidP="00771013">
            <w:pPr>
              <w:autoSpaceDE w:val="0"/>
              <w:autoSpaceDN w:val="0"/>
              <w:adjustRightInd w:val="0"/>
              <w:rPr>
                <w:rFonts w:cs="Arial"/>
                <w:sz w:val="18"/>
                <w:szCs w:val="18"/>
              </w:rPr>
            </w:pPr>
            <w:r w:rsidRPr="00AD1860">
              <w:rPr>
                <w:rFonts w:cs="Arial"/>
                <w:sz w:val="19"/>
                <w:szCs w:val="19"/>
              </w:rPr>
              <w:t>• Notificar resultados al representante de</w:t>
            </w:r>
            <w:r w:rsidR="004C2DE5" w:rsidRPr="00AD1860">
              <w:rPr>
                <w:rFonts w:cs="Arial"/>
                <w:sz w:val="19"/>
                <w:szCs w:val="19"/>
              </w:rPr>
              <w:t xml:space="preserve">l Proceso de Gestión de </w:t>
            </w:r>
            <w:r w:rsidRPr="00AD1860">
              <w:rPr>
                <w:rFonts w:cs="Arial"/>
                <w:sz w:val="19"/>
                <w:szCs w:val="19"/>
              </w:rPr>
              <w:t>Talento</w:t>
            </w:r>
            <w:r w:rsidR="00771013" w:rsidRPr="00AD1860">
              <w:rPr>
                <w:rFonts w:cs="Arial"/>
                <w:sz w:val="19"/>
                <w:szCs w:val="19"/>
              </w:rPr>
              <w:t xml:space="preserve"> </w:t>
            </w:r>
            <w:r w:rsidRPr="00AD1860">
              <w:rPr>
                <w:rFonts w:cs="Arial"/>
                <w:sz w:val="19"/>
                <w:szCs w:val="19"/>
              </w:rPr>
              <w:t>Humano.</w:t>
            </w:r>
          </w:p>
        </w:tc>
        <w:tc>
          <w:tcPr>
            <w:tcW w:w="825" w:type="pct"/>
          </w:tcPr>
          <w:p w14:paraId="64F5207A" w14:textId="52DB99A1" w:rsidR="00D4526B" w:rsidRPr="00AD1860" w:rsidRDefault="005B41A5" w:rsidP="005306FA">
            <w:pPr>
              <w:jc w:val="center"/>
              <w:rPr>
                <w:rFonts w:cs="Arial"/>
                <w:sz w:val="18"/>
                <w:szCs w:val="18"/>
              </w:rPr>
            </w:pPr>
            <w:r w:rsidRPr="00AD1860">
              <w:rPr>
                <w:rFonts w:cs="Arial"/>
                <w:color w:val="000000"/>
                <w:sz w:val="18"/>
                <w:szCs w:val="18"/>
                <w:lang w:eastAsia="es-CO"/>
              </w:rPr>
              <w:t>FORMATO REGISTRO PRUEBAS ALCOHOL Y DROGAS –</w:t>
            </w:r>
            <w:r w:rsidRPr="00AD1860">
              <w:rPr>
                <w:rFonts w:cs="Arial"/>
                <w:b/>
                <w:bCs/>
                <w:color w:val="000000"/>
                <w:sz w:val="18"/>
                <w:szCs w:val="18"/>
                <w:lang w:eastAsia="es-CO"/>
              </w:rPr>
              <w:t xml:space="preserve"> GTHU-S-FM-020</w:t>
            </w:r>
          </w:p>
        </w:tc>
      </w:tr>
      <w:tr w:rsidR="00D4526B" w:rsidRPr="00AD1860" w14:paraId="19243494" w14:textId="77777777" w:rsidTr="00A92523">
        <w:tc>
          <w:tcPr>
            <w:tcW w:w="957" w:type="pct"/>
          </w:tcPr>
          <w:p w14:paraId="35B78033" w14:textId="76EE986F" w:rsidR="00D4526B" w:rsidRPr="00AD1860" w:rsidRDefault="00D4526B" w:rsidP="00F501E4">
            <w:pPr>
              <w:autoSpaceDE w:val="0"/>
              <w:autoSpaceDN w:val="0"/>
              <w:adjustRightInd w:val="0"/>
              <w:spacing w:after="0"/>
              <w:rPr>
                <w:rFonts w:cs="Arial"/>
                <w:sz w:val="19"/>
                <w:szCs w:val="19"/>
              </w:rPr>
            </w:pPr>
            <w:r w:rsidRPr="00AD1860">
              <w:rPr>
                <w:rFonts w:cs="Arial"/>
                <w:sz w:val="19"/>
                <w:szCs w:val="19"/>
              </w:rPr>
              <w:t xml:space="preserve">3.Notificar </w:t>
            </w:r>
            <w:r w:rsidR="00F501E4" w:rsidRPr="00AD1860">
              <w:rPr>
                <w:rFonts w:cs="Arial"/>
                <w:sz w:val="19"/>
                <w:szCs w:val="19"/>
              </w:rPr>
              <w:t>r</w:t>
            </w:r>
            <w:r w:rsidRPr="00AD1860">
              <w:rPr>
                <w:rFonts w:cs="Arial"/>
                <w:sz w:val="19"/>
                <w:szCs w:val="19"/>
              </w:rPr>
              <w:t>esultados</w:t>
            </w:r>
          </w:p>
          <w:p w14:paraId="5BBDF72C" w14:textId="482E196E" w:rsidR="00D4526B" w:rsidRPr="00AD1860" w:rsidRDefault="00D4526B" w:rsidP="00F501E4">
            <w:pPr>
              <w:autoSpaceDE w:val="0"/>
              <w:autoSpaceDN w:val="0"/>
              <w:adjustRightInd w:val="0"/>
              <w:spacing w:after="0"/>
              <w:rPr>
                <w:rFonts w:cs="Arial"/>
                <w:sz w:val="18"/>
                <w:szCs w:val="18"/>
              </w:rPr>
            </w:pPr>
            <w:r w:rsidRPr="00AD1860">
              <w:rPr>
                <w:rFonts w:cs="Arial"/>
                <w:sz w:val="19"/>
                <w:szCs w:val="19"/>
              </w:rPr>
              <w:t>a la</w:t>
            </w:r>
            <w:r w:rsidR="00F501E4" w:rsidRPr="00AD1860">
              <w:rPr>
                <w:rFonts w:cs="Arial"/>
                <w:sz w:val="19"/>
                <w:szCs w:val="19"/>
              </w:rPr>
              <w:t xml:space="preserve"> </w:t>
            </w:r>
            <w:r w:rsidRPr="00AD1860">
              <w:rPr>
                <w:rFonts w:cs="Arial"/>
                <w:sz w:val="19"/>
                <w:szCs w:val="19"/>
              </w:rPr>
              <w:t>Secretaria General.</w:t>
            </w:r>
          </w:p>
        </w:tc>
        <w:tc>
          <w:tcPr>
            <w:tcW w:w="819" w:type="pct"/>
          </w:tcPr>
          <w:p w14:paraId="6686F52C" w14:textId="17CE9660" w:rsidR="00D4526B" w:rsidRPr="00AD1860" w:rsidRDefault="00D4526B" w:rsidP="00EA7612">
            <w:pPr>
              <w:autoSpaceDE w:val="0"/>
              <w:autoSpaceDN w:val="0"/>
              <w:adjustRightInd w:val="0"/>
              <w:rPr>
                <w:rFonts w:cs="Arial"/>
                <w:sz w:val="18"/>
                <w:szCs w:val="18"/>
              </w:rPr>
            </w:pPr>
            <w:r w:rsidRPr="00AD1860">
              <w:rPr>
                <w:rFonts w:cs="Arial"/>
                <w:sz w:val="19"/>
                <w:szCs w:val="19"/>
              </w:rPr>
              <w:t>•</w:t>
            </w:r>
            <w:r w:rsidR="0006260D" w:rsidRPr="00AD1860">
              <w:rPr>
                <w:rFonts w:cs="Arial"/>
                <w:sz w:val="19"/>
                <w:szCs w:val="19"/>
              </w:rPr>
              <w:t>Proceso Gestión de Talento Humano</w:t>
            </w:r>
            <w:r w:rsidRPr="00AD1860">
              <w:rPr>
                <w:rFonts w:cs="Arial"/>
                <w:sz w:val="19"/>
                <w:szCs w:val="19"/>
              </w:rPr>
              <w:t>.</w:t>
            </w:r>
          </w:p>
        </w:tc>
        <w:tc>
          <w:tcPr>
            <w:tcW w:w="2399" w:type="pct"/>
          </w:tcPr>
          <w:p w14:paraId="46380804" w14:textId="648741A2" w:rsidR="00D4526B" w:rsidRPr="00AD1860" w:rsidRDefault="00D4526B" w:rsidP="00771013">
            <w:pPr>
              <w:autoSpaceDE w:val="0"/>
              <w:autoSpaceDN w:val="0"/>
              <w:adjustRightInd w:val="0"/>
              <w:rPr>
                <w:rFonts w:cs="Arial"/>
                <w:sz w:val="18"/>
                <w:szCs w:val="18"/>
              </w:rPr>
            </w:pPr>
            <w:r w:rsidRPr="00AD1860">
              <w:rPr>
                <w:rFonts w:cs="Arial"/>
                <w:sz w:val="19"/>
                <w:szCs w:val="19"/>
              </w:rPr>
              <w:t xml:space="preserve">• Notificar a la Secretaria General, </w:t>
            </w:r>
            <w:r w:rsidR="004C2DE5" w:rsidRPr="00AD1860">
              <w:rPr>
                <w:rFonts w:cs="Arial"/>
                <w:sz w:val="19"/>
                <w:szCs w:val="19"/>
              </w:rPr>
              <w:t>Gestión de Talento</w:t>
            </w:r>
            <w:r w:rsidRPr="00AD1860">
              <w:rPr>
                <w:rFonts w:cs="Arial"/>
                <w:sz w:val="19"/>
                <w:szCs w:val="19"/>
              </w:rPr>
              <w:t xml:space="preserve"> Humano y Área SG-SST de los</w:t>
            </w:r>
            <w:r w:rsidR="00771013" w:rsidRPr="00AD1860">
              <w:rPr>
                <w:rFonts w:cs="Arial"/>
                <w:sz w:val="19"/>
                <w:szCs w:val="19"/>
              </w:rPr>
              <w:t xml:space="preserve"> </w:t>
            </w:r>
            <w:r w:rsidRPr="00AD1860">
              <w:rPr>
                <w:rFonts w:cs="Arial"/>
                <w:sz w:val="19"/>
                <w:szCs w:val="19"/>
              </w:rPr>
              <w:t>resultados de exámenes positivos.</w:t>
            </w:r>
          </w:p>
        </w:tc>
        <w:tc>
          <w:tcPr>
            <w:tcW w:w="825" w:type="pct"/>
          </w:tcPr>
          <w:p w14:paraId="6E986302" w14:textId="77777777" w:rsidR="00D4526B" w:rsidRPr="00AD1860" w:rsidRDefault="00D4526B" w:rsidP="00EA7612">
            <w:pPr>
              <w:autoSpaceDE w:val="0"/>
              <w:autoSpaceDN w:val="0"/>
              <w:adjustRightInd w:val="0"/>
              <w:rPr>
                <w:rFonts w:cs="Arial"/>
                <w:sz w:val="19"/>
                <w:szCs w:val="19"/>
              </w:rPr>
            </w:pPr>
            <w:r w:rsidRPr="00AD1860">
              <w:rPr>
                <w:rFonts w:cs="Arial"/>
                <w:sz w:val="19"/>
                <w:szCs w:val="19"/>
              </w:rPr>
              <w:t>• No</w:t>
            </w:r>
          </w:p>
          <w:p w14:paraId="671B3098" w14:textId="77777777" w:rsidR="00D4526B" w:rsidRPr="00AD1860" w:rsidRDefault="00D4526B" w:rsidP="00EA7612">
            <w:pPr>
              <w:rPr>
                <w:rFonts w:cs="Arial"/>
                <w:sz w:val="18"/>
                <w:szCs w:val="18"/>
              </w:rPr>
            </w:pPr>
          </w:p>
        </w:tc>
      </w:tr>
      <w:tr w:rsidR="00D4526B" w:rsidRPr="00AD1860" w14:paraId="565B2809" w14:textId="77777777" w:rsidTr="00A92523">
        <w:tc>
          <w:tcPr>
            <w:tcW w:w="957" w:type="pct"/>
          </w:tcPr>
          <w:p w14:paraId="1D01C0D3" w14:textId="77777777" w:rsidR="00D4526B" w:rsidRPr="00AD1860" w:rsidRDefault="00D4526B" w:rsidP="00F501E4">
            <w:pPr>
              <w:autoSpaceDE w:val="0"/>
              <w:autoSpaceDN w:val="0"/>
              <w:adjustRightInd w:val="0"/>
              <w:spacing w:after="0"/>
              <w:rPr>
                <w:rFonts w:cs="Arial"/>
                <w:sz w:val="19"/>
                <w:szCs w:val="19"/>
              </w:rPr>
            </w:pPr>
            <w:r w:rsidRPr="00AD1860">
              <w:rPr>
                <w:rFonts w:cs="Arial"/>
                <w:sz w:val="19"/>
                <w:szCs w:val="19"/>
              </w:rPr>
              <w:t>4. Tomar acción en</w:t>
            </w:r>
          </w:p>
          <w:p w14:paraId="674F14D3" w14:textId="77777777" w:rsidR="00D4526B" w:rsidRPr="00AD1860" w:rsidRDefault="00D4526B" w:rsidP="00F501E4">
            <w:pPr>
              <w:autoSpaceDE w:val="0"/>
              <w:autoSpaceDN w:val="0"/>
              <w:adjustRightInd w:val="0"/>
              <w:spacing w:after="0"/>
              <w:rPr>
                <w:rFonts w:cs="Arial"/>
                <w:sz w:val="19"/>
                <w:szCs w:val="19"/>
              </w:rPr>
            </w:pPr>
            <w:r w:rsidRPr="00AD1860">
              <w:rPr>
                <w:rFonts w:cs="Arial"/>
                <w:sz w:val="19"/>
                <w:szCs w:val="19"/>
              </w:rPr>
              <w:t>caso de resultados</w:t>
            </w:r>
          </w:p>
          <w:p w14:paraId="5FDEC901" w14:textId="77777777" w:rsidR="00D4526B" w:rsidRPr="00AD1860" w:rsidRDefault="00D4526B" w:rsidP="00F501E4">
            <w:pPr>
              <w:autoSpaceDE w:val="0"/>
              <w:autoSpaceDN w:val="0"/>
              <w:adjustRightInd w:val="0"/>
              <w:spacing w:after="0"/>
              <w:rPr>
                <w:rFonts w:cs="Arial"/>
                <w:sz w:val="19"/>
                <w:szCs w:val="19"/>
              </w:rPr>
            </w:pPr>
            <w:r w:rsidRPr="00AD1860">
              <w:rPr>
                <w:rFonts w:cs="Arial"/>
                <w:sz w:val="19"/>
                <w:szCs w:val="19"/>
              </w:rPr>
              <w:t>positivos</w:t>
            </w:r>
          </w:p>
          <w:p w14:paraId="00D209DA" w14:textId="77777777" w:rsidR="00D4526B" w:rsidRPr="00AD1860" w:rsidRDefault="00D4526B" w:rsidP="00EA7612">
            <w:pPr>
              <w:rPr>
                <w:rFonts w:cs="Arial"/>
                <w:sz w:val="18"/>
                <w:szCs w:val="18"/>
              </w:rPr>
            </w:pPr>
          </w:p>
        </w:tc>
        <w:tc>
          <w:tcPr>
            <w:tcW w:w="819" w:type="pct"/>
          </w:tcPr>
          <w:p w14:paraId="14D0A58C" w14:textId="5D30D42D" w:rsidR="00D4526B" w:rsidRPr="00AD1860" w:rsidRDefault="00D4526B" w:rsidP="00EA7612">
            <w:pPr>
              <w:autoSpaceDE w:val="0"/>
              <w:autoSpaceDN w:val="0"/>
              <w:adjustRightInd w:val="0"/>
              <w:rPr>
                <w:rFonts w:cs="Arial"/>
                <w:sz w:val="18"/>
                <w:szCs w:val="18"/>
              </w:rPr>
            </w:pPr>
            <w:r w:rsidRPr="00AD1860">
              <w:rPr>
                <w:rFonts w:cs="Arial"/>
                <w:sz w:val="19"/>
                <w:szCs w:val="19"/>
              </w:rPr>
              <w:t xml:space="preserve">•Secretaria General, </w:t>
            </w:r>
            <w:r w:rsidR="0006260D" w:rsidRPr="00AD1860">
              <w:rPr>
                <w:rFonts w:cs="Arial"/>
                <w:sz w:val="19"/>
                <w:szCs w:val="19"/>
              </w:rPr>
              <w:t>Proceso Gestión de Talento Humano</w:t>
            </w:r>
          </w:p>
        </w:tc>
        <w:tc>
          <w:tcPr>
            <w:tcW w:w="2399" w:type="pct"/>
          </w:tcPr>
          <w:p w14:paraId="236BABED" w14:textId="5F3DCCF5" w:rsidR="00D4526B" w:rsidRPr="00AD1860" w:rsidRDefault="00D4526B" w:rsidP="00EA7612">
            <w:pPr>
              <w:autoSpaceDE w:val="0"/>
              <w:autoSpaceDN w:val="0"/>
              <w:adjustRightInd w:val="0"/>
              <w:rPr>
                <w:rFonts w:cs="Arial"/>
                <w:sz w:val="19"/>
                <w:szCs w:val="19"/>
              </w:rPr>
            </w:pPr>
            <w:r w:rsidRPr="00AD1860">
              <w:rPr>
                <w:rFonts w:cs="Arial"/>
                <w:sz w:val="19"/>
                <w:szCs w:val="19"/>
              </w:rPr>
              <w:t xml:space="preserve">• Notificar los resultados positivos al </w:t>
            </w:r>
            <w:r w:rsidR="004360CC" w:rsidRPr="00AD1860">
              <w:rPr>
                <w:rFonts w:cs="Arial"/>
                <w:color w:val="000000"/>
                <w:sz w:val="18"/>
                <w:szCs w:val="18"/>
                <w:lang w:eastAsia="es-CO"/>
              </w:rPr>
              <w:t>Empleado público, Trabajador Oficial y/o Contratista</w:t>
            </w:r>
          </w:p>
          <w:p w14:paraId="40F1A8AD" w14:textId="1ED1A3AF" w:rsidR="00D4526B" w:rsidRPr="00AD1860" w:rsidRDefault="00D4526B" w:rsidP="00771013">
            <w:pPr>
              <w:autoSpaceDE w:val="0"/>
              <w:autoSpaceDN w:val="0"/>
              <w:adjustRightInd w:val="0"/>
              <w:rPr>
                <w:rFonts w:cs="Arial"/>
                <w:sz w:val="18"/>
                <w:szCs w:val="18"/>
              </w:rPr>
            </w:pPr>
            <w:r w:rsidRPr="00AD1860">
              <w:rPr>
                <w:rFonts w:cs="Arial"/>
                <w:sz w:val="19"/>
                <w:szCs w:val="19"/>
              </w:rPr>
              <w:t>• Tomar las acciones correspondientes ya sean</w:t>
            </w:r>
            <w:r w:rsidR="00771013" w:rsidRPr="00AD1860">
              <w:rPr>
                <w:rFonts w:cs="Arial"/>
                <w:sz w:val="19"/>
                <w:szCs w:val="19"/>
              </w:rPr>
              <w:t xml:space="preserve"> </w:t>
            </w:r>
            <w:r w:rsidRPr="00AD1860">
              <w:rPr>
                <w:rFonts w:cs="Arial"/>
                <w:sz w:val="19"/>
                <w:szCs w:val="19"/>
              </w:rPr>
              <w:t>medidas disciplinarias o de rehabilitación según</w:t>
            </w:r>
            <w:r w:rsidR="00771013" w:rsidRPr="00AD1860">
              <w:rPr>
                <w:rFonts w:cs="Arial"/>
                <w:sz w:val="19"/>
                <w:szCs w:val="19"/>
              </w:rPr>
              <w:t xml:space="preserve"> </w:t>
            </w:r>
            <w:r w:rsidRPr="00AD1860">
              <w:rPr>
                <w:rFonts w:cs="Arial"/>
                <w:sz w:val="19"/>
                <w:szCs w:val="19"/>
              </w:rPr>
              <w:t>corresponda.</w:t>
            </w:r>
          </w:p>
        </w:tc>
        <w:tc>
          <w:tcPr>
            <w:tcW w:w="825" w:type="pct"/>
          </w:tcPr>
          <w:p w14:paraId="11E0BAD5" w14:textId="77777777" w:rsidR="00D4526B" w:rsidRPr="00AD1860" w:rsidRDefault="00D4526B" w:rsidP="00EA7612">
            <w:pPr>
              <w:rPr>
                <w:rFonts w:cs="Arial"/>
              </w:rPr>
            </w:pPr>
            <w:r w:rsidRPr="00AD1860">
              <w:rPr>
                <w:rFonts w:cs="Arial"/>
                <w:sz w:val="19"/>
                <w:szCs w:val="19"/>
              </w:rPr>
              <w:t>• No</w:t>
            </w:r>
          </w:p>
          <w:p w14:paraId="756C49E1" w14:textId="77777777" w:rsidR="00D4526B" w:rsidRPr="00AD1860" w:rsidRDefault="00D4526B" w:rsidP="00EA7612">
            <w:pPr>
              <w:rPr>
                <w:rFonts w:cs="Arial"/>
                <w:sz w:val="18"/>
                <w:szCs w:val="18"/>
              </w:rPr>
            </w:pPr>
          </w:p>
        </w:tc>
      </w:tr>
      <w:tr w:rsidR="00D4526B" w:rsidRPr="00AD1860" w14:paraId="643BE70F" w14:textId="77777777" w:rsidTr="00A92523">
        <w:tc>
          <w:tcPr>
            <w:tcW w:w="957" w:type="pct"/>
          </w:tcPr>
          <w:p w14:paraId="021BBF4F" w14:textId="77777777" w:rsidR="00D4526B" w:rsidRPr="00AD1860" w:rsidRDefault="00D4526B" w:rsidP="00F501E4">
            <w:pPr>
              <w:autoSpaceDE w:val="0"/>
              <w:autoSpaceDN w:val="0"/>
              <w:adjustRightInd w:val="0"/>
              <w:spacing w:after="0"/>
              <w:rPr>
                <w:rFonts w:cs="Arial"/>
                <w:sz w:val="19"/>
                <w:szCs w:val="19"/>
              </w:rPr>
            </w:pPr>
            <w:r w:rsidRPr="00AD1860">
              <w:rPr>
                <w:rFonts w:cs="Arial"/>
                <w:sz w:val="19"/>
                <w:szCs w:val="19"/>
              </w:rPr>
              <w:t>5. Realizar controles</w:t>
            </w:r>
          </w:p>
          <w:p w14:paraId="7D86EB99" w14:textId="77777777" w:rsidR="00D4526B" w:rsidRPr="00AD1860" w:rsidRDefault="00D4526B" w:rsidP="00F501E4">
            <w:pPr>
              <w:autoSpaceDE w:val="0"/>
              <w:autoSpaceDN w:val="0"/>
              <w:adjustRightInd w:val="0"/>
              <w:spacing w:after="0"/>
              <w:rPr>
                <w:rFonts w:cs="Arial"/>
                <w:sz w:val="19"/>
                <w:szCs w:val="19"/>
              </w:rPr>
            </w:pPr>
            <w:r w:rsidRPr="00AD1860">
              <w:rPr>
                <w:rFonts w:cs="Arial"/>
                <w:sz w:val="19"/>
                <w:szCs w:val="19"/>
              </w:rPr>
              <w:t>previos al retorno al</w:t>
            </w:r>
          </w:p>
          <w:p w14:paraId="3C094BBD" w14:textId="77777777" w:rsidR="00D4526B" w:rsidRPr="00AD1860" w:rsidRDefault="00D4526B" w:rsidP="00F501E4">
            <w:pPr>
              <w:autoSpaceDE w:val="0"/>
              <w:autoSpaceDN w:val="0"/>
              <w:adjustRightInd w:val="0"/>
              <w:spacing w:after="0"/>
              <w:rPr>
                <w:rFonts w:cs="Arial"/>
                <w:sz w:val="19"/>
                <w:szCs w:val="19"/>
              </w:rPr>
            </w:pPr>
            <w:r w:rsidRPr="00AD1860">
              <w:rPr>
                <w:rFonts w:cs="Arial"/>
                <w:sz w:val="19"/>
                <w:szCs w:val="19"/>
              </w:rPr>
              <w:t>trabajo</w:t>
            </w:r>
          </w:p>
          <w:p w14:paraId="4BAB6581" w14:textId="77777777" w:rsidR="00D4526B" w:rsidRPr="00AD1860" w:rsidRDefault="00D4526B" w:rsidP="00EA7612">
            <w:pPr>
              <w:rPr>
                <w:rFonts w:cs="Arial"/>
                <w:sz w:val="18"/>
                <w:szCs w:val="18"/>
              </w:rPr>
            </w:pPr>
          </w:p>
        </w:tc>
        <w:tc>
          <w:tcPr>
            <w:tcW w:w="819" w:type="pct"/>
          </w:tcPr>
          <w:p w14:paraId="2D785A9B" w14:textId="77777777" w:rsidR="0006260D" w:rsidRPr="00AD1860" w:rsidRDefault="00D4526B" w:rsidP="00BB75E2">
            <w:pPr>
              <w:autoSpaceDE w:val="0"/>
              <w:autoSpaceDN w:val="0"/>
              <w:adjustRightInd w:val="0"/>
              <w:spacing w:after="0"/>
              <w:rPr>
                <w:rFonts w:cs="Arial"/>
                <w:sz w:val="19"/>
                <w:szCs w:val="19"/>
              </w:rPr>
            </w:pPr>
            <w:r w:rsidRPr="00AD1860">
              <w:rPr>
                <w:rFonts w:cs="Arial"/>
                <w:sz w:val="19"/>
                <w:szCs w:val="19"/>
              </w:rPr>
              <w:t>•</w:t>
            </w:r>
            <w:r w:rsidR="0006260D" w:rsidRPr="00AD1860">
              <w:rPr>
                <w:rFonts w:cs="Arial"/>
                <w:sz w:val="19"/>
                <w:szCs w:val="19"/>
              </w:rPr>
              <w:t xml:space="preserve">Proceso Gestión de Talento Humano </w:t>
            </w:r>
          </w:p>
          <w:p w14:paraId="4F2944E1" w14:textId="1383419A"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 Persona</w:t>
            </w:r>
          </w:p>
          <w:p w14:paraId="7D4444AD" w14:textId="77777777"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designada</w:t>
            </w:r>
          </w:p>
          <w:p w14:paraId="3F0B91FD" w14:textId="77777777" w:rsidR="00D4526B" w:rsidRPr="00AD1860" w:rsidRDefault="00D4526B" w:rsidP="00EA7612">
            <w:pPr>
              <w:rPr>
                <w:rFonts w:cs="Arial"/>
                <w:sz w:val="18"/>
                <w:szCs w:val="18"/>
              </w:rPr>
            </w:pPr>
          </w:p>
        </w:tc>
        <w:tc>
          <w:tcPr>
            <w:tcW w:w="2399" w:type="pct"/>
          </w:tcPr>
          <w:p w14:paraId="3E32C095" w14:textId="77AD7584" w:rsidR="00D4526B" w:rsidRPr="00AD1860" w:rsidRDefault="00D4526B" w:rsidP="00EA7612">
            <w:pPr>
              <w:autoSpaceDE w:val="0"/>
              <w:autoSpaceDN w:val="0"/>
              <w:adjustRightInd w:val="0"/>
              <w:rPr>
                <w:rFonts w:cs="Arial"/>
                <w:sz w:val="19"/>
                <w:szCs w:val="19"/>
              </w:rPr>
            </w:pPr>
            <w:r w:rsidRPr="00AD1860">
              <w:rPr>
                <w:rFonts w:cs="Arial"/>
                <w:sz w:val="19"/>
                <w:szCs w:val="19"/>
              </w:rPr>
              <w:lastRenderedPageBreak/>
              <w:t>• Realizar pruebas de control a empleados públicos, trabajadores oficiales y contratistas a quienes</w:t>
            </w:r>
            <w:r w:rsidR="00771013" w:rsidRPr="00AD1860">
              <w:rPr>
                <w:rFonts w:cs="Arial"/>
                <w:sz w:val="19"/>
                <w:szCs w:val="19"/>
              </w:rPr>
              <w:t xml:space="preserve"> </w:t>
            </w:r>
            <w:r w:rsidRPr="00AD1860">
              <w:rPr>
                <w:rFonts w:cs="Arial"/>
                <w:sz w:val="19"/>
                <w:szCs w:val="19"/>
              </w:rPr>
              <w:t>las pruebas de detección de alcohol y/o drogas les</w:t>
            </w:r>
            <w:r w:rsidR="00771013" w:rsidRPr="00AD1860">
              <w:rPr>
                <w:rFonts w:cs="Arial"/>
                <w:sz w:val="19"/>
                <w:szCs w:val="19"/>
              </w:rPr>
              <w:t xml:space="preserve"> </w:t>
            </w:r>
            <w:r w:rsidRPr="00AD1860">
              <w:rPr>
                <w:rFonts w:cs="Arial"/>
                <w:sz w:val="19"/>
                <w:szCs w:val="19"/>
              </w:rPr>
              <w:t>haya dado positivo, se hayan sometido al proceso</w:t>
            </w:r>
            <w:r w:rsidR="00771013" w:rsidRPr="00AD1860">
              <w:rPr>
                <w:rFonts w:cs="Arial"/>
                <w:sz w:val="19"/>
                <w:szCs w:val="19"/>
              </w:rPr>
              <w:t xml:space="preserve"> </w:t>
            </w:r>
            <w:r w:rsidRPr="00AD1860">
              <w:rPr>
                <w:rFonts w:cs="Arial"/>
                <w:sz w:val="19"/>
                <w:szCs w:val="19"/>
              </w:rPr>
              <w:t>de rehabilitación y estén listos para retomar al</w:t>
            </w:r>
            <w:r w:rsidR="00771013" w:rsidRPr="00AD1860">
              <w:rPr>
                <w:rFonts w:cs="Arial"/>
                <w:sz w:val="19"/>
                <w:szCs w:val="19"/>
              </w:rPr>
              <w:t xml:space="preserve"> </w:t>
            </w:r>
            <w:r w:rsidRPr="00AD1860">
              <w:rPr>
                <w:rFonts w:cs="Arial"/>
                <w:sz w:val="19"/>
                <w:szCs w:val="19"/>
              </w:rPr>
              <w:t>trabajo.</w:t>
            </w:r>
          </w:p>
          <w:p w14:paraId="58385BF9" w14:textId="36C05535" w:rsidR="00D4526B" w:rsidRPr="00AD1860" w:rsidRDefault="00D4526B" w:rsidP="00771013">
            <w:pPr>
              <w:autoSpaceDE w:val="0"/>
              <w:autoSpaceDN w:val="0"/>
              <w:adjustRightInd w:val="0"/>
              <w:rPr>
                <w:rFonts w:cs="Arial"/>
                <w:sz w:val="18"/>
                <w:szCs w:val="18"/>
              </w:rPr>
            </w:pPr>
            <w:r w:rsidRPr="00AD1860">
              <w:rPr>
                <w:rFonts w:cs="Arial"/>
                <w:sz w:val="19"/>
                <w:szCs w:val="19"/>
              </w:rPr>
              <w:lastRenderedPageBreak/>
              <w:t>• Las pruebas de control deben dar resultados</w:t>
            </w:r>
            <w:r w:rsidR="00771013" w:rsidRPr="00AD1860">
              <w:rPr>
                <w:rFonts w:cs="Arial"/>
                <w:sz w:val="19"/>
                <w:szCs w:val="19"/>
              </w:rPr>
              <w:t xml:space="preserve"> </w:t>
            </w:r>
            <w:r w:rsidRPr="00AD1860">
              <w:rPr>
                <w:rFonts w:cs="Arial"/>
                <w:sz w:val="19"/>
                <w:szCs w:val="19"/>
              </w:rPr>
              <w:t xml:space="preserve">negativos antes de que los </w:t>
            </w:r>
            <w:r w:rsidR="004360CC" w:rsidRPr="00AD1860">
              <w:rPr>
                <w:rFonts w:cs="Arial"/>
                <w:color w:val="000000"/>
                <w:sz w:val="18"/>
                <w:szCs w:val="18"/>
                <w:lang w:eastAsia="es-CO"/>
              </w:rPr>
              <w:t xml:space="preserve">Empleado público, Trabajador Oficial y/o Contratista </w:t>
            </w:r>
            <w:r w:rsidRPr="00AD1860">
              <w:rPr>
                <w:rFonts w:cs="Arial"/>
                <w:sz w:val="19"/>
                <w:szCs w:val="19"/>
              </w:rPr>
              <w:t>se reintegre</w:t>
            </w:r>
            <w:r w:rsidR="00771013" w:rsidRPr="00AD1860">
              <w:rPr>
                <w:rFonts w:cs="Arial"/>
                <w:sz w:val="19"/>
                <w:szCs w:val="19"/>
              </w:rPr>
              <w:t xml:space="preserve"> </w:t>
            </w:r>
            <w:r w:rsidRPr="00AD1860">
              <w:rPr>
                <w:rFonts w:cs="Arial"/>
                <w:sz w:val="19"/>
                <w:szCs w:val="19"/>
              </w:rPr>
              <w:t>a sus tareas.</w:t>
            </w:r>
          </w:p>
        </w:tc>
        <w:tc>
          <w:tcPr>
            <w:tcW w:w="825" w:type="pct"/>
          </w:tcPr>
          <w:p w14:paraId="412FDCF1" w14:textId="71CC3377" w:rsidR="00D4526B" w:rsidRPr="00AD1860" w:rsidRDefault="005B41A5" w:rsidP="005306FA">
            <w:pPr>
              <w:jc w:val="center"/>
              <w:rPr>
                <w:rFonts w:cs="Arial"/>
                <w:sz w:val="18"/>
                <w:szCs w:val="18"/>
              </w:rPr>
            </w:pPr>
            <w:r w:rsidRPr="00AD1860">
              <w:rPr>
                <w:rFonts w:cs="Arial"/>
                <w:color w:val="000000"/>
                <w:sz w:val="18"/>
                <w:szCs w:val="18"/>
                <w:lang w:eastAsia="es-CO"/>
              </w:rPr>
              <w:lastRenderedPageBreak/>
              <w:t xml:space="preserve">FORMATO REGISTRO PRUEBAS ALCOHOL Y </w:t>
            </w:r>
            <w:r w:rsidRPr="00AD1860">
              <w:rPr>
                <w:rFonts w:cs="Arial"/>
                <w:color w:val="000000"/>
                <w:sz w:val="18"/>
                <w:szCs w:val="18"/>
                <w:lang w:eastAsia="es-CO"/>
              </w:rPr>
              <w:lastRenderedPageBreak/>
              <w:t>DROGAS –</w:t>
            </w:r>
            <w:r w:rsidRPr="00AD1860">
              <w:rPr>
                <w:rFonts w:cs="Arial"/>
                <w:b/>
                <w:bCs/>
                <w:color w:val="000000"/>
                <w:sz w:val="18"/>
                <w:szCs w:val="18"/>
                <w:lang w:eastAsia="es-CO"/>
              </w:rPr>
              <w:t xml:space="preserve"> GTHU-S-FM-020</w:t>
            </w:r>
          </w:p>
        </w:tc>
      </w:tr>
      <w:tr w:rsidR="00D4526B" w:rsidRPr="00AD1860" w14:paraId="0820AC40" w14:textId="77777777" w:rsidTr="00A92523">
        <w:tc>
          <w:tcPr>
            <w:tcW w:w="957" w:type="pct"/>
          </w:tcPr>
          <w:p w14:paraId="76D12F07" w14:textId="014FD220" w:rsidR="00D4526B" w:rsidRPr="00AD1860" w:rsidRDefault="00D4526B" w:rsidP="00EA7612">
            <w:pPr>
              <w:autoSpaceDE w:val="0"/>
              <w:autoSpaceDN w:val="0"/>
              <w:adjustRightInd w:val="0"/>
              <w:rPr>
                <w:rFonts w:cs="Arial"/>
                <w:sz w:val="19"/>
                <w:szCs w:val="19"/>
              </w:rPr>
            </w:pPr>
            <w:r w:rsidRPr="00AD1860">
              <w:rPr>
                <w:rFonts w:cs="Arial"/>
                <w:sz w:val="19"/>
                <w:szCs w:val="19"/>
              </w:rPr>
              <w:lastRenderedPageBreak/>
              <w:t>6. Realizar pruebas de</w:t>
            </w:r>
            <w:r w:rsidR="00F501E4" w:rsidRPr="00AD1860">
              <w:rPr>
                <w:rFonts w:cs="Arial"/>
                <w:sz w:val="19"/>
                <w:szCs w:val="19"/>
              </w:rPr>
              <w:t xml:space="preserve"> </w:t>
            </w:r>
            <w:r w:rsidRPr="00AD1860">
              <w:rPr>
                <w:rFonts w:cs="Arial"/>
                <w:sz w:val="19"/>
                <w:szCs w:val="19"/>
              </w:rPr>
              <w:t>seguimiento</w:t>
            </w:r>
          </w:p>
          <w:p w14:paraId="5206267D" w14:textId="77777777" w:rsidR="00D4526B" w:rsidRPr="00AD1860" w:rsidRDefault="00D4526B" w:rsidP="00EA7612">
            <w:pPr>
              <w:rPr>
                <w:rFonts w:cs="Arial"/>
                <w:sz w:val="18"/>
                <w:szCs w:val="18"/>
              </w:rPr>
            </w:pPr>
          </w:p>
        </w:tc>
        <w:tc>
          <w:tcPr>
            <w:tcW w:w="819" w:type="pct"/>
          </w:tcPr>
          <w:p w14:paraId="6EA0AE78" w14:textId="306500B3"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w:t>
            </w:r>
            <w:r w:rsidR="0006260D" w:rsidRPr="00AD1860">
              <w:rPr>
                <w:rFonts w:cs="Arial"/>
                <w:sz w:val="19"/>
                <w:szCs w:val="19"/>
              </w:rPr>
              <w:t xml:space="preserve">Proceso Gestión de Talento Humano </w:t>
            </w:r>
            <w:r w:rsidRPr="00AD1860">
              <w:rPr>
                <w:rFonts w:cs="Arial"/>
                <w:sz w:val="19"/>
                <w:szCs w:val="19"/>
              </w:rPr>
              <w:t>• Persona</w:t>
            </w:r>
          </w:p>
          <w:p w14:paraId="25521A1F" w14:textId="77777777" w:rsidR="00D4526B" w:rsidRPr="00AD1860" w:rsidRDefault="00D4526B" w:rsidP="00BB75E2">
            <w:pPr>
              <w:autoSpaceDE w:val="0"/>
              <w:autoSpaceDN w:val="0"/>
              <w:adjustRightInd w:val="0"/>
              <w:spacing w:after="0"/>
              <w:rPr>
                <w:rFonts w:cs="Arial"/>
                <w:sz w:val="19"/>
                <w:szCs w:val="19"/>
              </w:rPr>
            </w:pPr>
            <w:r w:rsidRPr="00AD1860">
              <w:rPr>
                <w:rFonts w:cs="Arial"/>
                <w:sz w:val="19"/>
                <w:szCs w:val="19"/>
              </w:rPr>
              <w:t>designada</w:t>
            </w:r>
          </w:p>
          <w:p w14:paraId="59C0D9B9" w14:textId="77777777" w:rsidR="00D4526B" w:rsidRPr="00AD1860" w:rsidRDefault="00D4526B" w:rsidP="00EA7612">
            <w:pPr>
              <w:rPr>
                <w:rFonts w:cs="Arial"/>
                <w:sz w:val="18"/>
                <w:szCs w:val="18"/>
              </w:rPr>
            </w:pPr>
          </w:p>
        </w:tc>
        <w:tc>
          <w:tcPr>
            <w:tcW w:w="2399" w:type="pct"/>
          </w:tcPr>
          <w:p w14:paraId="3EBA81D8" w14:textId="5B5B8456" w:rsidR="00D4526B" w:rsidRPr="00AD1860" w:rsidRDefault="00D4526B" w:rsidP="00EA7612">
            <w:pPr>
              <w:autoSpaceDE w:val="0"/>
              <w:autoSpaceDN w:val="0"/>
              <w:adjustRightInd w:val="0"/>
              <w:rPr>
                <w:rFonts w:cs="Arial"/>
                <w:sz w:val="19"/>
                <w:szCs w:val="19"/>
              </w:rPr>
            </w:pPr>
            <w:r w:rsidRPr="00AD1860">
              <w:rPr>
                <w:rFonts w:cs="Arial"/>
                <w:sz w:val="19"/>
                <w:szCs w:val="19"/>
              </w:rPr>
              <w:t xml:space="preserve">• Se realizarán pruebas de seguimiento a </w:t>
            </w:r>
            <w:r w:rsidR="004360CC" w:rsidRPr="00AD1860">
              <w:rPr>
                <w:rFonts w:cs="Arial"/>
                <w:color w:val="000000"/>
                <w:sz w:val="18"/>
                <w:szCs w:val="18"/>
                <w:lang w:eastAsia="es-CO"/>
              </w:rPr>
              <w:t xml:space="preserve">Empleado público, Trabajador Oficial y/o Contratista </w:t>
            </w:r>
            <w:r w:rsidRPr="00AD1860">
              <w:rPr>
                <w:rFonts w:cs="Arial"/>
                <w:sz w:val="19"/>
                <w:szCs w:val="19"/>
              </w:rPr>
              <w:t>que haya completado un programa de</w:t>
            </w:r>
            <w:r w:rsidR="00771013" w:rsidRPr="00AD1860">
              <w:rPr>
                <w:rFonts w:cs="Arial"/>
                <w:sz w:val="19"/>
                <w:szCs w:val="19"/>
              </w:rPr>
              <w:t xml:space="preserve"> </w:t>
            </w:r>
            <w:r w:rsidRPr="00AD1860">
              <w:rPr>
                <w:rFonts w:cs="Arial"/>
                <w:sz w:val="19"/>
                <w:szCs w:val="19"/>
              </w:rPr>
              <w:t>rehabilitación y hayan retornado al trabajo.</w:t>
            </w:r>
          </w:p>
          <w:p w14:paraId="56384A1E" w14:textId="28099BC1" w:rsidR="00D4526B" w:rsidRPr="00AD1860" w:rsidRDefault="00D4526B" w:rsidP="00771013">
            <w:pPr>
              <w:autoSpaceDE w:val="0"/>
              <w:autoSpaceDN w:val="0"/>
              <w:adjustRightInd w:val="0"/>
              <w:rPr>
                <w:rFonts w:cs="Arial"/>
                <w:sz w:val="18"/>
                <w:szCs w:val="18"/>
              </w:rPr>
            </w:pPr>
            <w:r w:rsidRPr="00AD1860">
              <w:rPr>
                <w:rFonts w:cs="Arial"/>
                <w:sz w:val="19"/>
                <w:szCs w:val="19"/>
              </w:rPr>
              <w:t xml:space="preserve">• El </w:t>
            </w:r>
            <w:r w:rsidR="002551D5" w:rsidRPr="00AD1860">
              <w:rPr>
                <w:rFonts w:cs="Arial"/>
                <w:color w:val="000000"/>
                <w:sz w:val="18"/>
                <w:szCs w:val="18"/>
                <w:lang w:eastAsia="es-CO"/>
              </w:rPr>
              <w:t>Empleado público, Trabajador Oficial y/o Contratista</w:t>
            </w:r>
            <w:r w:rsidR="002551D5" w:rsidRPr="00AD1860">
              <w:rPr>
                <w:rFonts w:cs="Arial"/>
                <w:sz w:val="19"/>
                <w:szCs w:val="19"/>
              </w:rPr>
              <w:t xml:space="preserve"> </w:t>
            </w:r>
            <w:r w:rsidRPr="00AD1860">
              <w:rPr>
                <w:rFonts w:cs="Arial"/>
                <w:sz w:val="19"/>
                <w:szCs w:val="19"/>
              </w:rPr>
              <w:t>estará sujeto a estas pruebas de</w:t>
            </w:r>
            <w:r w:rsidR="00771013" w:rsidRPr="00AD1860">
              <w:rPr>
                <w:rFonts w:cs="Arial"/>
                <w:sz w:val="19"/>
                <w:szCs w:val="19"/>
              </w:rPr>
              <w:t xml:space="preserve"> s</w:t>
            </w:r>
            <w:r w:rsidRPr="00AD1860">
              <w:rPr>
                <w:rFonts w:cs="Arial"/>
                <w:sz w:val="19"/>
                <w:szCs w:val="19"/>
              </w:rPr>
              <w:t>eguimiento como mínimo durante seis meses</w:t>
            </w:r>
            <w:r w:rsidR="00771013" w:rsidRPr="00AD1860">
              <w:rPr>
                <w:rFonts w:cs="Arial"/>
                <w:sz w:val="19"/>
                <w:szCs w:val="19"/>
              </w:rPr>
              <w:t xml:space="preserve"> </w:t>
            </w:r>
            <w:r w:rsidRPr="00AD1860">
              <w:rPr>
                <w:rFonts w:cs="Arial"/>
                <w:sz w:val="19"/>
                <w:szCs w:val="19"/>
              </w:rPr>
              <w:t>desde la reincorporación al trabajo. La frecuencia y</w:t>
            </w:r>
            <w:r w:rsidR="00771013" w:rsidRPr="00AD1860">
              <w:rPr>
                <w:rFonts w:cs="Arial"/>
                <w:sz w:val="19"/>
                <w:szCs w:val="19"/>
              </w:rPr>
              <w:t xml:space="preserve"> </w:t>
            </w:r>
            <w:r w:rsidRPr="00AD1860">
              <w:rPr>
                <w:rFonts w:cs="Arial"/>
                <w:sz w:val="19"/>
                <w:szCs w:val="19"/>
              </w:rPr>
              <w:t>periodicidad de estas pruebas podrá variar de</w:t>
            </w:r>
            <w:r w:rsidR="00771013" w:rsidRPr="00AD1860">
              <w:rPr>
                <w:rFonts w:cs="Arial"/>
                <w:sz w:val="19"/>
                <w:szCs w:val="19"/>
              </w:rPr>
              <w:t xml:space="preserve"> </w:t>
            </w:r>
            <w:r w:rsidRPr="00AD1860">
              <w:rPr>
                <w:rFonts w:cs="Arial"/>
                <w:sz w:val="19"/>
                <w:szCs w:val="19"/>
              </w:rPr>
              <w:t>acuerdo a recomendaciones médicas o de</w:t>
            </w:r>
            <w:r w:rsidR="00771013" w:rsidRPr="00AD1860">
              <w:rPr>
                <w:rFonts w:cs="Arial"/>
                <w:sz w:val="19"/>
                <w:szCs w:val="19"/>
              </w:rPr>
              <w:t xml:space="preserve"> </w:t>
            </w:r>
            <w:r w:rsidRPr="00AD1860">
              <w:rPr>
                <w:rFonts w:cs="Arial"/>
                <w:sz w:val="19"/>
                <w:szCs w:val="19"/>
              </w:rPr>
              <w:t>especialistas en rehabilitación</w:t>
            </w:r>
          </w:p>
        </w:tc>
        <w:tc>
          <w:tcPr>
            <w:tcW w:w="825" w:type="pct"/>
          </w:tcPr>
          <w:p w14:paraId="0B599E75" w14:textId="57EA0602" w:rsidR="00D4526B" w:rsidRPr="00AD1860" w:rsidRDefault="005B41A5" w:rsidP="00EA7612">
            <w:pPr>
              <w:rPr>
                <w:rFonts w:cs="Arial"/>
                <w:sz w:val="18"/>
                <w:szCs w:val="18"/>
              </w:rPr>
            </w:pPr>
            <w:r w:rsidRPr="00AD1860">
              <w:rPr>
                <w:rFonts w:cs="Arial"/>
                <w:color w:val="000000"/>
                <w:sz w:val="18"/>
                <w:szCs w:val="18"/>
                <w:lang w:eastAsia="es-CO"/>
              </w:rPr>
              <w:t>FORMATO REGISTRO PRUEBAS ALCOHOL Y DROGAS –</w:t>
            </w:r>
            <w:r w:rsidRPr="00AD1860">
              <w:rPr>
                <w:rFonts w:cs="Arial"/>
                <w:b/>
                <w:bCs/>
                <w:color w:val="000000"/>
                <w:sz w:val="18"/>
                <w:szCs w:val="18"/>
                <w:lang w:eastAsia="es-CO"/>
              </w:rPr>
              <w:t xml:space="preserve"> GTHU-S-FM-020</w:t>
            </w:r>
          </w:p>
        </w:tc>
      </w:tr>
      <w:tr w:rsidR="00D4526B" w:rsidRPr="00AD1860" w14:paraId="4CFF749D" w14:textId="77777777" w:rsidTr="00A92523">
        <w:tc>
          <w:tcPr>
            <w:tcW w:w="957" w:type="pct"/>
          </w:tcPr>
          <w:p w14:paraId="687CBA23" w14:textId="30795E24" w:rsidR="00D4526B" w:rsidRPr="00AD1860" w:rsidRDefault="00D4526B" w:rsidP="00EA7612">
            <w:pPr>
              <w:autoSpaceDE w:val="0"/>
              <w:autoSpaceDN w:val="0"/>
              <w:adjustRightInd w:val="0"/>
              <w:rPr>
                <w:rFonts w:cs="Arial"/>
                <w:sz w:val="18"/>
                <w:szCs w:val="18"/>
              </w:rPr>
            </w:pPr>
            <w:r w:rsidRPr="00AD1860">
              <w:rPr>
                <w:rFonts w:cs="Arial"/>
                <w:sz w:val="19"/>
                <w:szCs w:val="19"/>
              </w:rPr>
              <w:t xml:space="preserve">7.Conservar </w:t>
            </w:r>
            <w:r w:rsidR="00F501E4" w:rsidRPr="00AD1860">
              <w:rPr>
                <w:rFonts w:cs="Arial"/>
                <w:sz w:val="19"/>
                <w:szCs w:val="19"/>
              </w:rPr>
              <w:t>r</w:t>
            </w:r>
            <w:r w:rsidRPr="00AD1860">
              <w:rPr>
                <w:rFonts w:cs="Arial"/>
                <w:sz w:val="19"/>
                <w:szCs w:val="19"/>
              </w:rPr>
              <w:t>egistros</w:t>
            </w:r>
          </w:p>
        </w:tc>
        <w:tc>
          <w:tcPr>
            <w:tcW w:w="819" w:type="pct"/>
          </w:tcPr>
          <w:p w14:paraId="3517CB2B" w14:textId="39B5436F" w:rsidR="00D4526B" w:rsidRPr="00AD1860" w:rsidRDefault="00D4526B" w:rsidP="00EA7612">
            <w:pPr>
              <w:rPr>
                <w:rFonts w:cs="Arial"/>
                <w:sz w:val="18"/>
                <w:szCs w:val="18"/>
              </w:rPr>
            </w:pPr>
            <w:r w:rsidRPr="00AD1860">
              <w:rPr>
                <w:rFonts w:cs="Arial"/>
                <w:sz w:val="19"/>
                <w:szCs w:val="19"/>
              </w:rPr>
              <w:t>•</w:t>
            </w:r>
            <w:r w:rsidR="0006260D" w:rsidRPr="00AD1860">
              <w:rPr>
                <w:rFonts w:cs="Arial"/>
                <w:sz w:val="19"/>
                <w:szCs w:val="19"/>
              </w:rPr>
              <w:t xml:space="preserve">Proceso Gestión de Talento Humano </w:t>
            </w:r>
          </w:p>
        </w:tc>
        <w:tc>
          <w:tcPr>
            <w:tcW w:w="2399" w:type="pct"/>
          </w:tcPr>
          <w:p w14:paraId="04209EEC" w14:textId="61E0E385" w:rsidR="00D4526B" w:rsidRPr="00AD1860" w:rsidRDefault="00D4526B" w:rsidP="00F86A1D">
            <w:pPr>
              <w:autoSpaceDE w:val="0"/>
              <w:autoSpaceDN w:val="0"/>
              <w:adjustRightInd w:val="0"/>
              <w:rPr>
                <w:rFonts w:cs="Arial"/>
                <w:sz w:val="18"/>
                <w:szCs w:val="18"/>
              </w:rPr>
            </w:pPr>
            <w:r w:rsidRPr="00AD1860">
              <w:rPr>
                <w:rFonts w:cs="Arial"/>
                <w:sz w:val="19"/>
                <w:szCs w:val="19"/>
              </w:rPr>
              <w:t>• Conservar registros</w:t>
            </w:r>
          </w:p>
        </w:tc>
        <w:tc>
          <w:tcPr>
            <w:tcW w:w="825" w:type="pct"/>
          </w:tcPr>
          <w:p w14:paraId="46E7FDC6" w14:textId="6E91156C" w:rsidR="00D4526B" w:rsidRPr="00AD1860" w:rsidRDefault="00D4526B" w:rsidP="005306FA">
            <w:pPr>
              <w:autoSpaceDE w:val="0"/>
              <w:autoSpaceDN w:val="0"/>
              <w:adjustRightInd w:val="0"/>
              <w:rPr>
                <w:rFonts w:cs="Arial"/>
                <w:sz w:val="18"/>
                <w:szCs w:val="18"/>
              </w:rPr>
            </w:pPr>
            <w:r w:rsidRPr="00AD1860">
              <w:rPr>
                <w:rFonts w:cs="Arial"/>
                <w:sz w:val="19"/>
                <w:szCs w:val="19"/>
              </w:rPr>
              <w:t>• Registro de</w:t>
            </w:r>
            <w:r w:rsidR="005306FA">
              <w:rPr>
                <w:rFonts w:cs="Arial"/>
                <w:sz w:val="19"/>
                <w:szCs w:val="19"/>
              </w:rPr>
              <w:t xml:space="preserve"> </w:t>
            </w:r>
            <w:r w:rsidRPr="00AD1860">
              <w:rPr>
                <w:rFonts w:cs="Arial"/>
                <w:sz w:val="19"/>
                <w:szCs w:val="19"/>
              </w:rPr>
              <w:t>Pruebas de</w:t>
            </w:r>
            <w:r w:rsidR="005306FA">
              <w:rPr>
                <w:rFonts w:cs="Arial"/>
                <w:sz w:val="19"/>
                <w:szCs w:val="19"/>
              </w:rPr>
              <w:t xml:space="preserve"> </w:t>
            </w:r>
            <w:r w:rsidRPr="00AD1860">
              <w:rPr>
                <w:rFonts w:cs="Arial"/>
                <w:sz w:val="19"/>
                <w:szCs w:val="19"/>
              </w:rPr>
              <w:t>Alcohol y Drogas</w:t>
            </w:r>
          </w:p>
        </w:tc>
      </w:tr>
    </w:tbl>
    <w:p w14:paraId="6293A3FA" w14:textId="16314DA5" w:rsidR="00E84885" w:rsidRPr="00AD1860" w:rsidRDefault="00AD1860" w:rsidP="00AD1860">
      <w:pPr>
        <w:pStyle w:val="Descripcin"/>
        <w:jc w:val="center"/>
        <w:rPr>
          <w:rFonts w:cs="Arial"/>
          <w:color w:val="auto"/>
          <w:lang w:val="es-ES_tradnl"/>
        </w:rPr>
      </w:pPr>
      <w:r w:rsidRPr="00AD1860">
        <w:rPr>
          <w:color w:val="auto"/>
        </w:rPr>
        <w:t xml:space="preserve">Fuente:  </w:t>
      </w:r>
      <w:r w:rsidRPr="00AD1860">
        <w:rPr>
          <w:color w:val="auto"/>
        </w:rPr>
        <w:fldChar w:fldCharType="begin"/>
      </w:r>
      <w:r w:rsidRPr="00AD1860">
        <w:rPr>
          <w:color w:val="auto"/>
        </w:rPr>
        <w:instrText xml:space="preserve"> SEQ Fuente:_ \* ARABIC </w:instrText>
      </w:r>
      <w:r w:rsidRPr="00AD1860">
        <w:rPr>
          <w:color w:val="auto"/>
        </w:rPr>
        <w:fldChar w:fldCharType="separate"/>
      </w:r>
      <w:r>
        <w:rPr>
          <w:noProof/>
          <w:color w:val="auto"/>
        </w:rPr>
        <w:t>2</w:t>
      </w:r>
      <w:r w:rsidRPr="00AD1860">
        <w:rPr>
          <w:color w:val="auto"/>
        </w:rPr>
        <w:fldChar w:fldCharType="end"/>
      </w:r>
      <w:r w:rsidRPr="00AD1860">
        <w:rPr>
          <w:color w:val="auto"/>
        </w:rPr>
        <w:t xml:space="preserve"> - - Elaboración Proceso Gestión de Talento Humano - SST</w:t>
      </w:r>
    </w:p>
    <w:p w14:paraId="552EA647" w14:textId="77777777" w:rsidR="00BA1BC6" w:rsidRPr="00AD1860" w:rsidRDefault="00BA1BC6" w:rsidP="0061035C">
      <w:pPr>
        <w:pStyle w:val="Ttulo2"/>
        <w:rPr>
          <w:rFonts w:cs="Arial"/>
        </w:rPr>
      </w:pPr>
      <w:bookmarkStart w:id="8" w:name="_Toc68705051"/>
      <w:r w:rsidRPr="00AD1860">
        <w:rPr>
          <w:rFonts w:cs="Arial"/>
        </w:rPr>
        <w:t>PROCEDIMIENTO PARA PRUEBAS DESPUÉS DE ACCIDENTE/INCIDENTE</w:t>
      </w:r>
      <w:bookmarkEnd w:id="8"/>
    </w:p>
    <w:tbl>
      <w:tblPr>
        <w:tblStyle w:val="Tablaconcuadrcula"/>
        <w:tblW w:w="5000" w:type="pct"/>
        <w:tblLook w:val="04A0" w:firstRow="1" w:lastRow="0" w:firstColumn="1" w:lastColumn="0" w:noHBand="0" w:noVBand="1"/>
      </w:tblPr>
      <w:tblGrid>
        <w:gridCol w:w="1528"/>
        <w:gridCol w:w="1686"/>
        <w:gridCol w:w="4861"/>
        <w:gridCol w:w="1605"/>
      </w:tblGrid>
      <w:tr w:rsidR="00BA1BC6" w:rsidRPr="00AD1860" w14:paraId="4840E644" w14:textId="77777777" w:rsidTr="005306FA">
        <w:trPr>
          <w:tblHeader/>
        </w:trPr>
        <w:tc>
          <w:tcPr>
            <w:tcW w:w="789" w:type="pct"/>
            <w:shd w:val="pct15" w:color="auto" w:fill="auto"/>
          </w:tcPr>
          <w:p w14:paraId="79ADE721" w14:textId="77777777" w:rsidR="00BA1BC6" w:rsidRPr="00AD1860" w:rsidRDefault="00BA1BC6" w:rsidP="00EA7612">
            <w:pPr>
              <w:jc w:val="center"/>
              <w:rPr>
                <w:rFonts w:cs="Arial"/>
                <w:b/>
                <w:bCs/>
                <w:sz w:val="20"/>
                <w:szCs w:val="20"/>
              </w:rPr>
            </w:pPr>
            <w:r w:rsidRPr="00AD1860">
              <w:rPr>
                <w:rFonts w:cs="Arial"/>
                <w:b/>
                <w:bCs/>
                <w:sz w:val="20"/>
                <w:szCs w:val="20"/>
              </w:rPr>
              <w:t>¿Qué?</w:t>
            </w:r>
          </w:p>
        </w:tc>
        <w:tc>
          <w:tcPr>
            <w:tcW w:w="871" w:type="pct"/>
            <w:shd w:val="pct15" w:color="auto" w:fill="auto"/>
          </w:tcPr>
          <w:p w14:paraId="1F88C810" w14:textId="77777777" w:rsidR="00BA1BC6" w:rsidRPr="00AD1860" w:rsidRDefault="00BA1BC6" w:rsidP="00EA7612">
            <w:pPr>
              <w:jc w:val="center"/>
              <w:rPr>
                <w:rFonts w:cs="Arial"/>
                <w:b/>
                <w:bCs/>
                <w:sz w:val="20"/>
                <w:szCs w:val="20"/>
              </w:rPr>
            </w:pPr>
            <w:r w:rsidRPr="00AD1860">
              <w:rPr>
                <w:rFonts w:cs="Arial"/>
                <w:b/>
                <w:bCs/>
                <w:sz w:val="20"/>
                <w:szCs w:val="20"/>
              </w:rPr>
              <w:t>¿Quién?</w:t>
            </w:r>
          </w:p>
        </w:tc>
        <w:tc>
          <w:tcPr>
            <w:tcW w:w="2511" w:type="pct"/>
            <w:shd w:val="pct15" w:color="auto" w:fill="auto"/>
          </w:tcPr>
          <w:p w14:paraId="5D6FD704" w14:textId="77777777" w:rsidR="00BA1BC6" w:rsidRPr="00AD1860" w:rsidRDefault="00BA1BC6" w:rsidP="00EA7612">
            <w:pPr>
              <w:jc w:val="center"/>
              <w:rPr>
                <w:rFonts w:cs="Arial"/>
                <w:b/>
                <w:bCs/>
                <w:sz w:val="20"/>
                <w:szCs w:val="20"/>
              </w:rPr>
            </w:pPr>
            <w:r w:rsidRPr="00AD1860">
              <w:rPr>
                <w:rFonts w:cs="Arial"/>
                <w:b/>
                <w:bCs/>
                <w:sz w:val="20"/>
                <w:szCs w:val="20"/>
              </w:rPr>
              <w:t>¿Cómo?</w:t>
            </w:r>
          </w:p>
        </w:tc>
        <w:tc>
          <w:tcPr>
            <w:tcW w:w="829" w:type="pct"/>
            <w:shd w:val="pct15" w:color="auto" w:fill="auto"/>
          </w:tcPr>
          <w:p w14:paraId="2698A00D" w14:textId="77777777" w:rsidR="00BA1BC6" w:rsidRPr="00AD1860" w:rsidRDefault="00BA1BC6" w:rsidP="00EA7612">
            <w:pPr>
              <w:jc w:val="center"/>
              <w:rPr>
                <w:rFonts w:cs="Arial"/>
                <w:b/>
                <w:bCs/>
                <w:sz w:val="20"/>
                <w:szCs w:val="20"/>
              </w:rPr>
            </w:pPr>
            <w:r w:rsidRPr="00AD1860">
              <w:rPr>
                <w:rFonts w:cs="Arial"/>
                <w:b/>
                <w:bCs/>
                <w:sz w:val="20"/>
                <w:szCs w:val="20"/>
              </w:rPr>
              <w:t>Registros</w:t>
            </w:r>
          </w:p>
        </w:tc>
      </w:tr>
      <w:tr w:rsidR="00BA1BC6" w:rsidRPr="00AD1860" w14:paraId="3AFFBD53" w14:textId="77777777" w:rsidTr="005306FA">
        <w:tc>
          <w:tcPr>
            <w:tcW w:w="789" w:type="pct"/>
          </w:tcPr>
          <w:p w14:paraId="7CCEACD8"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1. Determinar</w:t>
            </w:r>
          </w:p>
          <w:p w14:paraId="1FC9DB1F"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necesidad de</w:t>
            </w:r>
          </w:p>
          <w:p w14:paraId="1DE80975"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realización de la</w:t>
            </w:r>
          </w:p>
          <w:p w14:paraId="69BF9522"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prueba</w:t>
            </w:r>
          </w:p>
          <w:p w14:paraId="75C92C10" w14:textId="77777777" w:rsidR="00BA1BC6" w:rsidRPr="00AD1860" w:rsidRDefault="00BA1BC6" w:rsidP="00EA7612">
            <w:pPr>
              <w:rPr>
                <w:rFonts w:cs="Arial"/>
                <w:sz w:val="18"/>
                <w:szCs w:val="18"/>
              </w:rPr>
            </w:pPr>
          </w:p>
        </w:tc>
        <w:tc>
          <w:tcPr>
            <w:tcW w:w="871" w:type="pct"/>
          </w:tcPr>
          <w:p w14:paraId="41AC6589" w14:textId="0B21DE1F" w:rsidR="00BA1BC6" w:rsidRPr="00AD1860" w:rsidRDefault="00BA1BC6" w:rsidP="00EA7612">
            <w:pPr>
              <w:autoSpaceDE w:val="0"/>
              <w:autoSpaceDN w:val="0"/>
              <w:adjustRightInd w:val="0"/>
              <w:rPr>
                <w:rFonts w:cs="Arial"/>
                <w:sz w:val="18"/>
                <w:szCs w:val="18"/>
              </w:rPr>
            </w:pPr>
            <w:r w:rsidRPr="00AD1860">
              <w:rPr>
                <w:rFonts w:cs="Arial"/>
                <w:sz w:val="19"/>
                <w:szCs w:val="19"/>
              </w:rPr>
              <w:t>•</w:t>
            </w:r>
            <w:r w:rsidR="004306DB">
              <w:rPr>
                <w:rFonts w:cs="Arial"/>
                <w:sz w:val="19"/>
                <w:szCs w:val="19"/>
              </w:rPr>
              <w:t xml:space="preserve"> </w:t>
            </w:r>
            <w:r w:rsidRPr="00AD1860">
              <w:rPr>
                <w:rFonts w:cs="Arial"/>
                <w:sz w:val="19"/>
                <w:szCs w:val="19"/>
              </w:rPr>
              <w:t xml:space="preserve">Secretaria General, </w:t>
            </w:r>
            <w:r w:rsidR="00DB130E" w:rsidRPr="00AD1860">
              <w:rPr>
                <w:rFonts w:cs="Arial"/>
                <w:sz w:val="19"/>
                <w:szCs w:val="19"/>
              </w:rPr>
              <w:t xml:space="preserve">Gestión de </w:t>
            </w:r>
            <w:r w:rsidRPr="00AD1860">
              <w:rPr>
                <w:rFonts w:cs="Arial"/>
                <w:sz w:val="19"/>
                <w:szCs w:val="19"/>
              </w:rPr>
              <w:t>Talento Humano y Área SG-SST</w:t>
            </w:r>
          </w:p>
        </w:tc>
        <w:tc>
          <w:tcPr>
            <w:tcW w:w="2511" w:type="pct"/>
          </w:tcPr>
          <w:p w14:paraId="1E79A69F" w14:textId="629C1B79" w:rsidR="00BA1BC6" w:rsidRPr="00AD1860" w:rsidRDefault="00BA1BC6" w:rsidP="00EA7612">
            <w:pPr>
              <w:autoSpaceDE w:val="0"/>
              <w:autoSpaceDN w:val="0"/>
              <w:adjustRightInd w:val="0"/>
              <w:rPr>
                <w:rFonts w:cs="Arial"/>
                <w:sz w:val="19"/>
                <w:szCs w:val="19"/>
              </w:rPr>
            </w:pPr>
            <w:r w:rsidRPr="00AD1860">
              <w:rPr>
                <w:rFonts w:cs="Arial"/>
                <w:sz w:val="19"/>
                <w:szCs w:val="19"/>
              </w:rPr>
              <w:t>• Determinar necesidad de realizar pruebas de</w:t>
            </w:r>
            <w:r w:rsidR="00771013" w:rsidRPr="00AD1860">
              <w:rPr>
                <w:rFonts w:cs="Arial"/>
                <w:sz w:val="19"/>
                <w:szCs w:val="19"/>
              </w:rPr>
              <w:t xml:space="preserve"> </w:t>
            </w:r>
            <w:r w:rsidRPr="00AD1860">
              <w:rPr>
                <w:rFonts w:cs="Arial"/>
                <w:sz w:val="19"/>
                <w:szCs w:val="19"/>
              </w:rPr>
              <w:t>alcohol / Drogas a involucrados en accidentes/incidentes que:</w:t>
            </w:r>
            <w:r w:rsidR="00771013" w:rsidRPr="00AD1860">
              <w:rPr>
                <w:rFonts w:cs="Arial"/>
                <w:sz w:val="19"/>
                <w:szCs w:val="19"/>
              </w:rPr>
              <w:t xml:space="preserve"> </w:t>
            </w:r>
          </w:p>
          <w:p w14:paraId="3BF9D2FD"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 Hayan provocado lesiones serias, daños a la propiedad graves.</w:t>
            </w:r>
          </w:p>
          <w:p w14:paraId="3CAD9A0D" w14:textId="73DC499C" w:rsidR="00BA1BC6" w:rsidRPr="00AD1860" w:rsidRDefault="00BA1BC6" w:rsidP="00F86A1D">
            <w:pPr>
              <w:autoSpaceDE w:val="0"/>
              <w:autoSpaceDN w:val="0"/>
              <w:adjustRightInd w:val="0"/>
              <w:rPr>
                <w:rFonts w:cs="Arial"/>
                <w:sz w:val="18"/>
                <w:szCs w:val="18"/>
              </w:rPr>
            </w:pPr>
            <w:r w:rsidRPr="00AD1860">
              <w:rPr>
                <w:rFonts w:cs="Arial"/>
                <w:sz w:val="19"/>
                <w:szCs w:val="19"/>
              </w:rPr>
              <w:t>- Que, aunque no hayan provocado lesiones o perdidas, se consideren de alto potencial.• Después de ocurrido un accidente de tránsito.</w:t>
            </w:r>
          </w:p>
        </w:tc>
        <w:tc>
          <w:tcPr>
            <w:tcW w:w="829" w:type="pct"/>
          </w:tcPr>
          <w:p w14:paraId="6AFBA7C8"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 No</w:t>
            </w:r>
          </w:p>
          <w:p w14:paraId="5360934C" w14:textId="77777777" w:rsidR="00BA1BC6" w:rsidRPr="00AD1860" w:rsidRDefault="00BA1BC6" w:rsidP="00EA7612">
            <w:pPr>
              <w:rPr>
                <w:rFonts w:cs="Arial"/>
                <w:sz w:val="18"/>
                <w:szCs w:val="18"/>
              </w:rPr>
            </w:pPr>
          </w:p>
        </w:tc>
      </w:tr>
      <w:tr w:rsidR="00BA1BC6" w:rsidRPr="00AD1860" w14:paraId="6BAE0963" w14:textId="77777777" w:rsidTr="005306FA">
        <w:tc>
          <w:tcPr>
            <w:tcW w:w="789" w:type="pct"/>
          </w:tcPr>
          <w:p w14:paraId="000EF684"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2. Coordinar</w:t>
            </w:r>
          </w:p>
          <w:p w14:paraId="5913E5DE"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realización de las</w:t>
            </w:r>
          </w:p>
          <w:p w14:paraId="6B664D2A"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pruebas</w:t>
            </w:r>
          </w:p>
          <w:p w14:paraId="4EAB31BA" w14:textId="77777777" w:rsidR="00BA1BC6" w:rsidRPr="00AD1860" w:rsidRDefault="00BA1BC6" w:rsidP="00EA7612">
            <w:pPr>
              <w:rPr>
                <w:rFonts w:cs="Arial"/>
                <w:sz w:val="18"/>
                <w:szCs w:val="18"/>
              </w:rPr>
            </w:pPr>
          </w:p>
        </w:tc>
        <w:tc>
          <w:tcPr>
            <w:tcW w:w="871" w:type="pct"/>
          </w:tcPr>
          <w:p w14:paraId="189F94F3" w14:textId="513CD0AA" w:rsidR="00BA1BC6" w:rsidRPr="00AD1860" w:rsidRDefault="00BA1BC6" w:rsidP="00EA7612">
            <w:pPr>
              <w:rPr>
                <w:rFonts w:cs="Arial"/>
                <w:sz w:val="18"/>
                <w:szCs w:val="18"/>
              </w:rPr>
            </w:pPr>
            <w:r w:rsidRPr="00AD1860">
              <w:rPr>
                <w:rFonts w:cs="Arial"/>
                <w:sz w:val="19"/>
                <w:szCs w:val="19"/>
              </w:rPr>
              <w:t xml:space="preserve">• </w:t>
            </w:r>
            <w:r w:rsidR="0006260D" w:rsidRPr="00AD1860">
              <w:rPr>
                <w:rFonts w:cs="Arial"/>
                <w:sz w:val="19"/>
                <w:szCs w:val="19"/>
              </w:rPr>
              <w:t xml:space="preserve">Proceso Gestión de Talento Humano </w:t>
            </w:r>
            <w:r w:rsidRPr="00AD1860">
              <w:rPr>
                <w:rFonts w:cs="Arial"/>
                <w:sz w:val="19"/>
                <w:szCs w:val="19"/>
              </w:rPr>
              <w:t>y Área SG-SST</w:t>
            </w:r>
            <w:r w:rsidRPr="00AD1860">
              <w:rPr>
                <w:rFonts w:cs="Arial"/>
                <w:sz w:val="18"/>
                <w:szCs w:val="18"/>
              </w:rPr>
              <w:t xml:space="preserve"> </w:t>
            </w:r>
          </w:p>
        </w:tc>
        <w:tc>
          <w:tcPr>
            <w:tcW w:w="2511" w:type="pct"/>
          </w:tcPr>
          <w:p w14:paraId="49287F01" w14:textId="20E7BA2A" w:rsidR="00BA1BC6" w:rsidRPr="00AD1860" w:rsidRDefault="00BA1BC6" w:rsidP="00EA7612">
            <w:pPr>
              <w:autoSpaceDE w:val="0"/>
              <w:autoSpaceDN w:val="0"/>
              <w:adjustRightInd w:val="0"/>
              <w:rPr>
                <w:rFonts w:cs="Arial"/>
                <w:sz w:val="19"/>
                <w:szCs w:val="19"/>
              </w:rPr>
            </w:pPr>
            <w:r w:rsidRPr="00AD1860">
              <w:rPr>
                <w:rFonts w:cs="Arial"/>
                <w:sz w:val="19"/>
                <w:szCs w:val="19"/>
              </w:rPr>
              <w:t>• Coordinar el transporte al sitio de la prueba, de un</w:t>
            </w:r>
            <w:r w:rsidR="00771013" w:rsidRPr="00AD1860">
              <w:rPr>
                <w:rFonts w:cs="Arial"/>
                <w:sz w:val="19"/>
                <w:szCs w:val="19"/>
              </w:rPr>
              <w:t xml:space="preserve"> </w:t>
            </w:r>
            <w:r w:rsidRPr="00AD1860">
              <w:rPr>
                <w:rFonts w:cs="Arial"/>
                <w:sz w:val="19"/>
                <w:szCs w:val="19"/>
              </w:rPr>
              <w:t xml:space="preserve">representante de </w:t>
            </w:r>
            <w:r w:rsidR="00771013" w:rsidRPr="00AD1860">
              <w:rPr>
                <w:rFonts w:cs="Arial"/>
                <w:sz w:val="19"/>
                <w:szCs w:val="19"/>
              </w:rPr>
              <w:t xml:space="preserve">Gestión </w:t>
            </w:r>
            <w:r w:rsidRPr="00AD1860">
              <w:rPr>
                <w:rFonts w:cs="Arial"/>
                <w:sz w:val="19"/>
                <w:szCs w:val="19"/>
              </w:rPr>
              <w:t>Talento Humano y Área SG-SST, un</w:t>
            </w:r>
            <w:r w:rsidR="00771013" w:rsidRPr="00AD1860">
              <w:rPr>
                <w:rFonts w:cs="Arial"/>
                <w:sz w:val="19"/>
                <w:szCs w:val="19"/>
              </w:rPr>
              <w:t xml:space="preserve"> </w:t>
            </w:r>
            <w:r w:rsidRPr="00AD1860">
              <w:rPr>
                <w:rFonts w:cs="Arial"/>
                <w:sz w:val="19"/>
                <w:szCs w:val="19"/>
              </w:rPr>
              <w:t>y el personal designado para la toma de muestras y</w:t>
            </w:r>
            <w:r w:rsidR="00771013" w:rsidRPr="00AD1860">
              <w:rPr>
                <w:rFonts w:cs="Arial"/>
                <w:sz w:val="19"/>
                <w:szCs w:val="19"/>
              </w:rPr>
              <w:t xml:space="preserve"> </w:t>
            </w:r>
            <w:r w:rsidRPr="00AD1860">
              <w:rPr>
                <w:rFonts w:cs="Arial"/>
                <w:sz w:val="19"/>
                <w:szCs w:val="19"/>
              </w:rPr>
              <w:t>realización de pruebas.</w:t>
            </w:r>
          </w:p>
          <w:p w14:paraId="319D3410" w14:textId="45EF77D6" w:rsidR="00BA1BC6" w:rsidRPr="00AD1860" w:rsidRDefault="00BA1BC6" w:rsidP="00EA7612">
            <w:pPr>
              <w:autoSpaceDE w:val="0"/>
              <w:autoSpaceDN w:val="0"/>
              <w:adjustRightInd w:val="0"/>
              <w:rPr>
                <w:rFonts w:cs="Arial"/>
                <w:sz w:val="18"/>
                <w:szCs w:val="18"/>
              </w:rPr>
            </w:pPr>
            <w:r w:rsidRPr="00AD1860">
              <w:rPr>
                <w:rFonts w:cs="Arial"/>
                <w:sz w:val="19"/>
                <w:szCs w:val="19"/>
              </w:rPr>
              <w:t>• Coordinar el transporte con un acompañante de La U</w:t>
            </w:r>
            <w:r w:rsidR="00771013" w:rsidRPr="00AD1860">
              <w:rPr>
                <w:rFonts w:cs="Arial"/>
                <w:sz w:val="19"/>
                <w:szCs w:val="19"/>
              </w:rPr>
              <w:t>AE</w:t>
            </w:r>
            <w:r w:rsidRPr="00AD1860">
              <w:rPr>
                <w:rFonts w:cs="Arial"/>
                <w:sz w:val="19"/>
                <w:szCs w:val="19"/>
              </w:rPr>
              <w:t>M</w:t>
            </w:r>
            <w:r w:rsidR="00771013" w:rsidRPr="00AD1860">
              <w:rPr>
                <w:rFonts w:cs="Arial"/>
                <w:sz w:val="19"/>
                <w:szCs w:val="19"/>
              </w:rPr>
              <w:t>R</w:t>
            </w:r>
            <w:r w:rsidRPr="00AD1860">
              <w:rPr>
                <w:rFonts w:cs="Arial"/>
                <w:sz w:val="19"/>
                <w:szCs w:val="19"/>
              </w:rPr>
              <w:t>V, del involucrado en el accidente/</w:t>
            </w:r>
            <w:r w:rsidR="00377A7C" w:rsidRPr="00AD1860">
              <w:rPr>
                <w:rFonts w:cs="Arial"/>
                <w:sz w:val="19"/>
                <w:szCs w:val="19"/>
              </w:rPr>
              <w:t>incidente, en</w:t>
            </w:r>
            <w:r w:rsidRPr="00AD1860">
              <w:rPr>
                <w:rFonts w:cs="Arial"/>
                <w:sz w:val="19"/>
                <w:szCs w:val="19"/>
              </w:rPr>
              <w:t xml:space="preserve"> caso de que fuera posible el traslado.</w:t>
            </w:r>
          </w:p>
        </w:tc>
        <w:tc>
          <w:tcPr>
            <w:tcW w:w="829" w:type="pct"/>
          </w:tcPr>
          <w:p w14:paraId="76E31676"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 No</w:t>
            </w:r>
          </w:p>
          <w:p w14:paraId="00E1A61B" w14:textId="77777777" w:rsidR="00BA1BC6" w:rsidRPr="00AD1860" w:rsidRDefault="00BA1BC6" w:rsidP="00EA7612">
            <w:pPr>
              <w:rPr>
                <w:rFonts w:cs="Arial"/>
                <w:sz w:val="18"/>
                <w:szCs w:val="18"/>
              </w:rPr>
            </w:pPr>
          </w:p>
        </w:tc>
      </w:tr>
      <w:tr w:rsidR="00BA1BC6" w:rsidRPr="00AD1860" w14:paraId="7852F142" w14:textId="77777777" w:rsidTr="005306FA">
        <w:tc>
          <w:tcPr>
            <w:tcW w:w="789" w:type="pct"/>
          </w:tcPr>
          <w:p w14:paraId="0EAB01EC" w14:textId="77777777" w:rsidR="00BA1BC6" w:rsidRPr="00AD1860" w:rsidRDefault="00BA1BC6" w:rsidP="00EA7612">
            <w:pPr>
              <w:autoSpaceDE w:val="0"/>
              <w:autoSpaceDN w:val="0"/>
              <w:adjustRightInd w:val="0"/>
              <w:rPr>
                <w:rFonts w:cs="Arial"/>
                <w:sz w:val="18"/>
                <w:szCs w:val="18"/>
              </w:rPr>
            </w:pPr>
            <w:r w:rsidRPr="00AD1860">
              <w:rPr>
                <w:rFonts w:cs="Arial"/>
                <w:sz w:val="19"/>
                <w:szCs w:val="19"/>
              </w:rPr>
              <w:t xml:space="preserve">3. Realizar las pruebas </w:t>
            </w:r>
          </w:p>
        </w:tc>
        <w:tc>
          <w:tcPr>
            <w:tcW w:w="871" w:type="pct"/>
          </w:tcPr>
          <w:p w14:paraId="65994CCB" w14:textId="59353882" w:rsidR="0006260D" w:rsidRPr="00AD1860" w:rsidRDefault="00BA1BC6" w:rsidP="00EA7612">
            <w:pPr>
              <w:autoSpaceDE w:val="0"/>
              <w:autoSpaceDN w:val="0"/>
              <w:adjustRightInd w:val="0"/>
              <w:rPr>
                <w:rFonts w:cs="Arial"/>
                <w:sz w:val="19"/>
                <w:szCs w:val="19"/>
              </w:rPr>
            </w:pPr>
            <w:r w:rsidRPr="00AD1860">
              <w:rPr>
                <w:rFonts w:cs="Arial"/>
                <w:sz w:val="19"/>
                <w:szCs w:val="19"/>
              </w:rPr>
              <w:t>•</w:t>
            </w:r>
            <w:r w:rsidR="0006260D" w:rsidRPr="00AD1860">
              <w:rPr>
                <w:rFonts w:cs="Arial"/>
                <w:sz w:val="19"/>
                <w:szCs w:val="19"/>
              </w:rPr>
              <w:t>Proceso Gestión de</w:t>
            </w:r>
            <w:r w:rsidR="00377A7C" w:rsidRPr="00AD1860">
              <w:rPr>
                <w:rFonts w:cs="Arial"/>
                <w:sz w:val="19"/>
                <w:szCs w:val="19"/>
              </w:rPr>
              <w:t xml:space="preserve"> </w:t>
            </w:r>
            <w:r w:rsidR="0006260D" w:rsidRPr="00AD1860">
              <w:rPr>
                <w:rFonts w:cs="Arial"/>
                <w:sz w:val="19"/>
                <w:szCs w:val="19"/>
              </w:rPr>
              <w:t xml:space="preserve">Talento Humano </w:t>
            </w:r>
          </w:p>
          <w:p w14:paraId="34157A45" w14:textId="1FB7B4A1" w:rsidR="00BA1BC6" w:rsidRPr="00AD1860" w:rsidRDefault="00BA1BC6" w:rsidP="00EA7612">
            <w:pPr>
              <w:autoSpaceDE w:val="0"/>
              <w:autoSpaceDN w:val="0"/>
              <w:adjustRightInd w:val="0"/>
              <w:rPr>
                <w:rFonts w:cs="Arial"/>
                <w:sz w:val="19"/>
                <w:szCs w:val="19"/>
              </w:rPr>
            </w:pPr>
            <w:r w:rsidRPr="00AD1860">
              <w:rPr>
                <w:rFonts w:cs="Arial"/>
                <w:sz w:val="19"/>
                <w:szCs w:val="19"/>
              </w:rPr>
              <w:t>• Persona</w:t>
            </w:r>
          </w:p>
          <w:p w14:paraId="370085AE"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designada</w:t>
            </w:r>
          </w:p>
          <w:p w14:paraId="2A152B2B" w14:textId="77777777" w:rsidR="00BA1BC6" w:rsidRPr="00AD1860" w:rsidRDefault="00BA1BC6" w:rsidP="00EA7612">
            <w:pPr>
              <w:rPr>
                <w:rFonts w:cs="Arial"/>
                <w:sz w:val="18"/>
                <w:szCs w:val="18"/>
              </w:rPr>
            </w:pPr>
          </w:p>
        </w:tc>
        <w:tc>
          <w:tcPr>
            <w:tcW w:w="2511" w:type="pct"/>
          </w:tcPr>
          <w:p w14:paraId="0EB4A1A3" w14:textId="24103E77" w:rsidR="00BA1BC6" w:rsidRPr="00AD1860" w:rsidRDefault="00BA1BC6" w:rsidP="00EA7612">
            <w:pPr>
              <w:autoSpaceDE w:val="0"/>
              <w:autoSpaceDN w:val="0"/>
              <w:adjustRightInd w:val="0"/>
              <w:rPr>
                <w:rFonts w:cs="Arial"/>
                <w:sz w:val="19"/>
                <w:szCs w:val="19"/>
              </w:rPr>
            </w:pPr>
            <w:r w:rsidRPr="00AD1860">
              <w:rPr>
                <w:rFonts w:cs="Arial"/>
                <w:sz w:val="19"/>
                <w:szCs w:val="19"/>
              </w:rPr>
              <w:t>• Registrar datos del personal a ser sometido a las</w:t>
            </w:r>
            <w:r w:rsidR="00377A7C" w:rsidRPr="00AD1860">
              <w:rPr>
                <w:rFonts w:cs="Arial"/>
                <w:sz w:val="19"/>
                <w:szCs w:val="19"/>
              </w:rPr>
              <w:t xml:space="preserve"> </w:t>
            </w:r>
            <w:r w:rsidRPr="00AD1860">
              <w:rPr>
                <w:rFonts w:cs="Arial"/>
                <w:sz w:val="19"/>
                <w:szCs w:val="19"/>
              </w:rPr>
              <w:t>Pruebas.</w:t>
            </w:r>
          </w:p>
          <w:p w14:paraId="42A9A6C2"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 Tomar y procesar pruebas</w:t>
            </w:r>
          </w:p>
          <w:p w14:paraId="016F3154"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 Si positivo para alcotest, repetir la prueba</w:t>
            </w:r>
          </w:p>
          <w:p w14:paraId="21C4169E"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 Si positivo para drogas, tomar muestra de control laboratorial.</w:t>
            </w:r>
          </w:p>
          <w:p w14:paraId="7AA48097" w14:textId="7FAE4F35" w:rsidR="00BA1BC6" w:rsidRPr="00AD1860" w:rsidRDefault="00BA1BC6" w:rsidP="00EA7612">
            <w:pPr>
              <w:autoSpaceDE w:val="0"/>
              <w:autoSpaceDN w:val="0"/>
              <w:adjustRightInd w:val="0"/>
              <w:rPr>
                <w:rFonts w:cs="Arial"/>
                <w:sz w:val="18"/>
                <w:szCs w:val="18"/>
              </w:rPr>
            </w:pPr>
            <w:r w:rsidRPr="00AD1860">
              <w:rPr>
                <w:rFonts w:cs="Arial"/>
                <w:sz w:val="19"/>
                <w:szCs w:val="19"/>
              </w:rPr>
              <w:lastRenderedPageBreak/>
              <w:t>• Notificar resultados al representante de</w:t>
            </w:r>
            <w:r w:rsidR="007B7043" w:rsidRPr="00AD1860">
              <w:rPr>
                <w:rFonts w:cs="Arial"/>
                <w:sz w:val="19"/>
                <w:szCs w:val="19"/>
              </w:rPr>
              <w:t xml:space="preserve"> Gestión de</w:t>
            </w:r>
            <w:r w:rsidRPr="00AD1860">
              <w:rPr>
                <w:rFonts w:cs="Arial"/>
                <w:sz w:val="19"/>
                <w:szCs w:val="19"/>
              </w:rPr>
              <w:t xml:space="preserve"> Talento Humano.</w:t>
            </w:r>
          </w:p>
        </w:tc>
        <w:tc>
          <w:tcPr>
            <w:tcW w:w="829" w:type="pct"/>
          </w:tcPr>
          <w:p w14:paraId="46D1C3D7" w14:textId="3DDA188D" w:rsidR="00BA1BC6" w:rsidRPr="00AD1860" w:rsidRDefault="005B41A5" w:rsidP="005306FA">
            <w:pPr>
              <w:jc w:val="center"/>
              <w:rPr>
                <w:rFonts w:cs="Arial"/>
                <w:sz w:val="18"/>
                <w:szCs w:val="18"/>
              </w:rPr>
            </w:pPr>
            <w:r w:rsidRPr="00AD1860">
              <w:rPr>
                <w:rFonts w:cs="Arial"/>
                <w:color w:val="000000"/>
                <w:sz w:val="18"/>
                <w:szCs w:val="18"/>
                <w:lang w:eastAsia="es-CO"/>
              </w:rPr>
              <w:lastRenderedPageBreak/>
              <w:t>FORMATO REGISTRO PRUEBAS ALCOHOL Y DROGAS –</w:t>
            </w:r>
            <w:r w:rsidRPr="00AD1860">
              <w:rPr>
                <w:rFonts w:cs="Arial"/>
                <w:b/>
                <w:bCs/>
                <w:color w:val="000000"/>
                <w:sz w:val="18"/>
                <w:szCs w:val="18"/>
                <w:lang w:eastAsia="es-CO"/>
              </w:rPr>
              <w:t xml:space="preserve"> GTHU-S-FM-020</w:t>
            </w:r>
          </w:p>
        </w:tc>
      </w:tr>
      <w:tr w:rsidR="00BA1BC6" w:rsidRPr="00AD1860" w14:paraId="5DD234A0" w14:textId="77777777" w:rsidTr="005306FA">
        <w:tc>
          <w:tcPr>
            <w:tcW w:w="789" w:type="pct"/>
          </w:tcPr>
          <w:p w14:paraId="20FE6F3C"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4. Notificar Resultados</w:t>
            </w:r>
          </w:p>
          <w:p w14:paraId="5BFE06D2" w14:textId="77777777" w:rsidR="00BA1BC6" w:rsidRPr="00AD1860" w:rsidRDefault="00BA1BC6" w:rsidP="00EA7612">
            <w:pPr>
              <w:autoSpaceDE w:val="0"/>
              <w:autoSpaceDN w:val="0"/>
              <w:adjustRightInd w:val="0"/>
              <w:rPr>
                <w:rFonts w:cs="Arial"/>
                <w:sz w:val="18"/>
                <w:szCs w:val="18"/>
              </w:rPr>
            </w:pPr>
            <w:r w:rsidRPr="00AD1860">
              <w:rPr>
                <w:rFonts w:cs="Arial"/>
                <w:sz w:val="19"/>
                <w:szCs w:val="19"/>
              </w:rPr>
              <w:t>a la Secretaria General</w:t>
            </w:r>
          </w:p>
        </w:tc>
        <w:tc>
          <w:tcPr>
            <w:tcW w:w="871" w:type="pct"/>
          </w:tcPr>
          <w:p w14:paraId="3B587EB4" w14:textId="69B01586" w:rsidR="00BA1BC6" w:rsidRPr="00AD1860" w:rsidRDefault="00BA1BC6" w:rsidP="00EA7612">
            <w:pPr>
              <w:rPr>
                <w:rFonts w:cs="Arial"/>
                <w:sz w:val="18"/>
                <w:szCs w:val="18"/>
              </w:rPr>
            </w:pPr>
            <w:r w:rsidRPr="00AD1860">
              <w:rPr>
                <w:rFonts w:cs="Arial"/>
                <w:sz w:val="19"/>
                <w:szCs w:val="19"/>
              </w:rPr>
              <w:t xml:space="preserve">• </w:t>
            </w:r>
            <w:r w:rsidR="00BB558D" w:rsidRPr="00AD1860">
              <w:rPr>
                <w:rFonts w:cs="Arial"/>
                <w:sz w:val="19"/>
                <w:szCs w:val="19"/>
              </w:rPr>
              <w:t xml:space="preserve">Proceso Gestión de Talento Humano </w:t>
            </w:r>
            <w:r w:rsidRPr="00AD1860">
              <w:rPr>
                <w:rFonts w:cs="Arial"/>
                <w:sz w:val="19"/>
                <w:szCs w:val="19"/>
              </w:rPr>
              <w:t>y Área SG-SST</w:t>
            </w:r>
            <w:r w:rsidRPr="00AD1860">
              <w:rPr>
                <w:rFonts w:cs="Arial"/>
                <w:sz w:val="18"/>
                <w:szCs w:val="18"/>
              </w:rPr>
              <w:t xml:space="preserve"> </w:t>
            </w:r>
          </w:p>
        </w:tc>
        <w:tc>
          <w:tcPr>
            <w:tcW w:w="2511" w:type="pct"/>
          </w:tcPr>
          <w:p w14:paraId="4D01A61E" w14:textId="7A4A7CE8" w:rsidR="00BA1BC6" w:rsidRPr="00AD1860" w:rsidRDefault="00BA1BC6" w:rsidP="00EA7612">
            <w:pPr>
              <w:autoSpaceDE w:val="0"/>
              <w:autoSpaceDN w:val="0"/>
              <w:adjustRightInd w:val="0"/>
              <w:rPr>
                <w:rFonts w:cs="Arial"/>
                <w:sz w:val="18"/>
                <w:szCs w:val="18"/>
              </w:rPr>
            </w:pPr>
            <w:r w:rsidRPr="00AD1860">
              <w:rPr>
                <w:rFonts w:cs="Arial"/>
                <w:sz w:val="19"/>
                <w:szCs w:val="19"/>
              </w:rPr>
              <w:t xml:space="preserve">• Notificar al Secretaria General, </w:t>
            </w:r>
            <w:r w:rsidR="007B7043" w:rsidRPr="00AD1860">
              <w:rPr>
                <w:rFonts w:cs="Arial"/>
                <w:sz w:val="19"/>
                <w:szCs w:val="19"/>
              </w:rPr>
              <w:t xml:space="preserve">Gestión de </w:t>
            </w:r>
            <w:r w:rsidRPr="00AD1860">
              <w:rPr>
                <w:rFonts w:cs="Arial"/>
                <w:sz w:val="19"/>
                <w:szCs w:val="19"/>
              </w:rPr>
              <w:t>Talento Humano y Área SG-SST de los resultados de exámenes positivos.</w:t>
            </w:r>
          </w:p>
        </w:tc>
        <w:tc>
          <w:tcPr>
            <w:tcW w:w="829" w:type="pct"/>
          </w:tcPr>
          <w:p w14:paraId="534EA7DC"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 No</w:t>
            </w:r>
          </w:p>
          <w:p w14:paraId="0B8A9065" w14:textId="77777777" w:rsidR="00BA1BC6" w:rsidRPr="00AD1860" w:rsidRDefault="00BA1BC6" w:rsidP="00EA7612">
            <w:pPr>
              <w:rPr>
                <w:rFonts w:cs="Arial"/>
                <w:sz w:val="18"/>
                <w:szCs w:val="18"/>
              </w:rPr>
            </w:pPr>
          </w:p>
        </w:tc>
      </w:tr>
      <w:tr w:rsidR="00BA1BC6" w:rsidRPr="00AD1860" w14:paraId="3B2FC7D3" w14:textId="77777777" w:rsidTr="005306FA">
        <w:tc>
          <w:tcPr>
            <w:tcW w:w="789" w:type="pct"/>
          </w:tcPr>
          <w:p w14:paraId="1A2D1889" w14:textId="7506141C" w:rsidR="00BA1BC6" w:rsidRPr="00AD1860" w:rsidRDefault="00BA1BC6" w:rsidP="00EA7612">
            <w:pPr>
              <w:autoSpaceDE w:val="0"/>
              <w:autoSpaceDN w:val="0"/>
              <w:adjustRightInd w:val="0"/>
              <w:rPr>
                <w:rFonts w:cs="Arial"/>
                <w:sz w:val="19"/>
                <w:szCs w:val="19"/>
              </w:rPr>
            </w:pPr>
            <w:r w:rsidRPr="00AD1860">
              <w:rPr>
                <w:rFonts w:cs="Arial"/>
                <w:sz w:val="19"/>
                <w:szCs w:val="19"/>
              </w:rPr>
              <w:t>5. Tomar acción en</w:t>
            </w:r>
            <w:r w:rsidR="00D81AD7" w:rsidRPr="00AD1860">
              <w:rPr>
                <w:rFonts w:cs="Arial"/>
                <w:sz w:val="19"/>
                <w:szCs w:val="19"/>
              </w:rPr>
              <w:t xml:space="preserve"> </w:t>
            </w:r>
            <w:r w:rsidRPr="00AD1860">
              <w:rPr>
                <w:rFonts w:cs="Arial"/>
                <w:sz w:val="19"/>
                <w:szCs w:val="19"/>
              </w:rPr>
              <w:t>caso de resultados</w:t>
            </w:r>
          </w:p>
          <w:p w14:paraId="4F130993" w14:textId="77777777" w:rsidR="00BA1BC6" w:rsidRPr="00AD1860" w:rsidRDefault="00BA1BC6" w:rsidP="00EA7612">
            <w:pPr>
              <w:autoSpaceDE w:val="0"/>
              <w:autoSpaceDN w:val="0"/>
              <w:adjustRightInd w:val="0"/>
              <w:rPr>
                <w:rFonts w:cs="Arial"/>
                <w:sz w:val="18"/>
                <w:szCs w:val="18"/>
              </w:rPr>
            </w:pPr>
            <w:r w:rsidRPr="00AD1860">
              <w:rPr>
                <w:rFonts w:cs="Arial"/>
                <w:sz w:val="19"/>
                <w:szCs w:val="19"/>
              </w:rPr>
              <w:t>positivos</w:t>
            </w:r>
          </w:p>
        </w:tc>
        <w:tc>
          <w:tcPr>
            <w:tcW w:w="871" w:type="pct"/>
          </w:tcPr>
          <w:p w14:paraId="28632305" w14:textId="68A53A29" w:rsidR="00BA1BC6" w:rsidRPr="00AD1860" w:rsidRDefault="00BA1BC6" w:rsidP="00EA7612">
            <w:pPr>
              <w:autoSpaceDE w:val="0"/>
              <w:autoSpaceDN w:val="0"/>
              <w:adjustRightInd w:val="0"/>
              <w:rPr>
                <w:rFonts w:cs="Arial"/>
                <w:sz w:val="18"/>
                <w:szCs w:val="18"/>
              </w:rPr>
            </w:pPr>
            <w:r w:rsidRPr="00AD1860">
              <w:rPr>
                <w:rFonts w:cs="Arial"/>
                <w:sz w:val="19"/>
                <w:szCs w:val="19"/>
              </w:rPr>
              <w:t>•Secretaria General, Talento Humano y Área SG-SST</w:t>
            </w:r>
          </w:p>
        </w:tc>
        <w:tc>
          <w:tcPr>
            <w:tcW w:w="2511" w:type="pct"/>
          </w:tcPr>
          <w:p w14:paraId="7E434FC1" w14:textId="549EF3F7" w:rsidR="00BA1BC6" w:rsidRPr="00AD1860" w:rsidRDefault="00BA1BC6" w:rsidP="00EA7612">
            <w:pPr>
              <w:autoSpaceDE w:val="0"/>
              <w:autoSpaceDN w:val="0"/>
              <w:adjustRightInd w:val="0"/>
              <w:rPr>
                <w:rFonts w:cs="Arial"/>
                <w:sz w:val="19"/>
                <w:szCs w:val="19"/>
              </w:rPr>
            </w:pPr>
            <w:r w:rsidRPr="00AD1860">
              <w:rPr>
                <w:rFonts w:cs="Arial"/>
                <w:sz w:val="19"/>
                <w:szCs w:val="19"/>
              </w:rPr>
              <w:t xml:space="preserve">• Notificar los resultados positivos al </w:t>
            </w:r>
            <w:r w:rsidR="002551D5" w:rsidRPr="00AD1860">
              <w:rPr>
                <w:rFonts w:cs="Arial"/>
                <w:color w:val="000000"/>
                <w:sz w:val="18"/>
                <w:szCs w:val="18"/>
                <w:lang w:eastAsia="es-CO"/>
              </w:rPr>
              <w:t>Empleado público, Trabajador Oficial y/o Contratista</w:t>
            </w:r>
          </w:p>
          <w:p w14:paraId="7545F23D" w14:textId="1A1AE7C9" w:rsidR="00BA1BC6" w:rsidRPr="00AD1860" w:rsidRDefault="00BA1BC6" w:rsidP="00F86A1D">
            <w:pPr>
              <w:autoSpaceDE w:val="0"/>
              <w:autoSpaceDN w:val="0"/>
              <w:adjustRightInd w:val="0"/>
              <w:rPr>
                <w:rFonts w:cs="Arial"/>
                <w:sz w:val="18"/>
                <w:szCs w:val="18"/>
              </w:rPr>
            </w:pPr>
            <w:r w:rsidRPr="00AD1860">
              <w:rPr>
                <w:rFonts w:cs="Arial"/>
                <w:sz w:val="19"/>
                <w:szCs w:val="19"/>
              </w:rPr>
              <w:t>• Tomar las acciones correspondientes ya sean medidas disciplinarias o de rehabilitación según corresponda.</w:t>
            </w:r>
          </w:p>
        </w:tc>
        <w:tc>
          <w:tcPr>
            <w:tcW w:w="829" w:type="pct"/>
          </w:tcPr>
          <w:p w14:paraId="176B0C44" w14:textId="77777777" w:rsidR="00BA1BC6" w:rsidRPr="00AD1860" w:rsidRDefault="00BA1BC6" w:rsidP="00EA7612">
            <w:pPr>
              <w:rPr>
                <w:rFonts w:cs="Arial"/>
              </w:rPr>
            </w:pPr>
            <w:r w:rsidRPr="00AD1860">
              <w:rPr>
                <w:rFonts w:cs="Arial"/>
                <w:sz w:val="19"/>
                <w:szCs w:val="19"/>
              </w:rPr>
              <w:t>• No</w:t>
            </w:r>
          </w:p>
          <w:p w14:paraId="00C25B28" w14:textId="77777777" w:rsidR="00BA1BC6" w:rsidRPr="00AD1860" w:rsidRDefault="00BA1BC6" w:rsidP="00EA7612">
            <w:pPr>
              <w:rPr>
                <w:rFonts w:cs="Arial"/>
                <w:sz w:val="18"/>
                <w:szCs w:val="18"/>
              </w:rPr>
            </w:pPr>
          </w:p>
        </w:tc>
      </w:tr>
      <w:tr w:rsidR="00BA1BC6" w:rsidRPr="00AD1860" w14:paraId="5AC6C697" w14:textId="77777777" w:rsidTr="005306FA">
        <w:tc>
          <w:tcPr>
            <w:tcW w:w="789" w:type="pct"/>
          </w:tcPr>
          <w:p w14:paraId="2763DF4E" w14:textId="3341C940" w:rsidR="00BA1BC6" w:rsidRPr="00AD1860" w:rsidRDefault="00BA1BC6" w:rsidP="00EA7612">
            <w:pPr>
              <w:autoSpaceDE w:val="0"/>
              <w:autoSpaceDN w:val="0"/>
              <w:adjustRightInd w:val="0"/>
              <w:rPr>
                <w:rFonts w:cs="Arial"/>
                <w:sz w:val="19"/>
                <w:szCs w:val="19"/>
              </w:rPr>
            </w:pPr>
            <w:r w:rsidRPr="00AD1860">
              <w:rPr>
                <w:rFonts w:cs="Arial"/>
                <w:sz w:val="19"/>
                <w:szCs w:val="19"/>
              </w:rPr>
              <w:t>6.Realizar</w:t>
            </w:r>
            <w:r w:rsidR="00F501E4" w:rsidRPr="00AD1860">
              <w:rPr>
                <w:rFonts w:cs="Arial"/>
                <w:sz w:val="19"/>
                <w:szCs w:val="19"/>
              </w:rPr>
              <w:t xml:space="preserve"> </w:t>
            </w:r>
            <w:r w:rsidRPr="00AD1860">
              <w:rPr>
                <w:rFonts w:cs="Arial"/>
                <w:sz w:val="19"/>
                <w:szCs w:val="19"/>
              </w:rPr>
              <w:t>controles</w:t>
            </w:r>
            <w:r w:rsidR="00F501E4" w:rsidRPr="00AD1860">
              <w:rPr>
                <w:rFonts w:cs="Arial"/>
                <w:sz w:val="19"/>
                <w:szCs w:val="19"/>
              </w:rPr>
              <w:t xml:space="preserve"> </w:t>
            </w:r>
            <w:r w:rsidRPr="00AD1860">
              <w:rPr>
                <w:rFonts w:cs="Arial"/>
                <w:sz w:val="19"/>
                <w:szCs w:val="19"/>
              </w:rPr>
              <w:t>previos al retorno al</w:t>
            </w:r>
            <w:r w:rsidR="00F501E4" w:rsidRPr="00AD1860">
              <w:rPr>
                <w:rFonts w:cs="Arial"/>
                <w:sz w:val="19"/>
                <w:szCs w:val="19"/>
              </w:rPr>
              <w:t xml:space="preserve"> </w:t>
            </w:r>
            <w:r w:rsidRPr="00AD1860">
              <w:rPr>
                <w:rFonts w:cs="Arial"/>
                <w:sz w:val="19"/>
                <w:szCs w:val="19"/>
              </w:rPr>
              <w:t>trabajo</w:t>
            </w:r>
          </w:p>
          <w:p w14:paraId="3D7A872E" w14:textId="77777777" w:rsidR="00BA1BC6" w:rsidRPr="00AD1860" w:rsidRDefault="00BA1BC6" w:rsidP="00EA7612">
            <w:pPr>
              <w:rPr>
                <w:rFonts w:cs="Arial"/>
                <w:sz w:val="18"/>
                <w:szCs w:val="18"/>
              </w:rPr>
            </w:pPr>
          </w:p>
        </w:tc>
        <w:tc>
          <w:tcPr>
            <w:tcW w:w="871" w:type="pct"/>
          </w:tcPr>
          <w:p w14:paraId="54D986F4" w14:textId="68B45171" w:rsidR="00BA1BC6" w:rsidRPr="00AD1860" w:rsidRDefault="00BA1BC6" w:rsidP="00673F6E">
            <w:pPr>
              <w:autoSpaceDE w:val="0"/>
              <w:autoSpaceDN w:val="0"/>
              <w:adjustRightInd w:val="0"/>
              <w:spacing w:after="0"/>
              <w:rPr>
                <w:rFonts w:cs="Arial"/>
                <w:sz w:val="19"/>
                <w:szCs w:val="19"/>
              </w:rPr>
            </w:pPr>
            <w:r w:rsidRPr="00AD1860">
              <w:rPr>
                <w:rFonts w:cs="Arial"/>
                <w:sz w:val="19"/>
                <w:szCs w:val="19"/>
              </w:rPr>
              <w:t>•</w:t>
            </w:r>
            <w:r w:rsidR="00673F6E" w:rsidRPr="00AD1860">
              <w:rPr>
                <w:rFonts w:cs="Arial"/>
                <w:sz w:val="19"/>
                <w:szCs w:val="19"/>
              </w:rPr>
              <w:t xml:space="preserve">Proceso Gestión de </w:t>
            </w:r>
            <w:r w:rsidRPr="00AD1860">
              <w:rPr>
                <w:rFonts w:cs="Arial"/>
                <w:sz w:val="19"/>
                <w:szCs w:val="19"/>
              </w:rPr>
              <w:t>Talento</w:t>
            </w:r>
            <w:r w:rsidR="00673F6E" w:rsidRPr="00AD1860">
              <w:rPr>
                <w:rFonts w:cs="Arial"/>
                <w:sz w:val="19"/>
                <w:szCs w:val="19"/>
              </w:rPr>
              <w:t xml:space="preserve"> </w:t>
            </w:r>
            <w:r w:rsidRPr="00AD1860">
              <w:rPr>
                <w:rFonts w:cs="Arial"/>
                <w:sz w:val="19"/>
                <w:szCs w:val="19"/>
              </w:rPr>
              <w:t>Humano</w:t>
            </w:r>
          </w:p>
          <w:p w14:paraId="381B1542"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 Persona</w:t>
            </w:r>
          </w:p>
          <w:p w14:paraId="020B5DEC"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designada</w:t>
            </w:r>
          </w:p>
          <w:p w14:paraId="091ECB27" w14:textId="77777777" w:rsidR="00BA1BC6" w:rsidRPr="00AD1860" w:rsidRDefault="00BA1BC6" w:rsidP="00EA7612">
            <w:pPr>
              <w:rPr>
                <w:rFonts w:cs="Arial"/>
                <w:sz w:val="19"/>
                <w:szCs w:val="19"/>
              </w:rPr>
            </w:pPr>
          </w:p>
        </w:tc>
        <w:tc>
          <w:tcPr>
            <w:tcW w:w="2511" w:type="pct"/>
          </w:tcPr>
          <w:p w14:paraId="7D645548" w14:textId="233B79A9" w:rsidR="00BA1BC6" w:rsidRPr="00AD1860" w:rsidRDefault="00BA1BC6" w:rsidP="00EA7612">
            <w:pPr>
              <w:autoSpaceDE w:val="0"/>
              <w:autoSpaceDN w:val="0"/>
              <w:adjustRightInd w:val="0"/>
              <w:rPr>
                <w:rFonts w:cs="Arial"/>
                <w:sz w:val="19"/>
                <w:szCs w:val="19"/>
              </w:rPr>
            </w:pPr>
            <w:r w:rsidRPr="00AD1860">
              <w:rPr>
                <w:rFonts w:cs="Arial"/>
                <w:sz w:val="19"/>
                <w:szCs w:val="19"/>
              </w:rPr>
              <w:t>• Realizar pruebas de control a</w:t>
            </w:r>
            <w:r w:rsidR="002551D5" w:rsidRPr="00AD1860">
              <w:rPr>
                <w:rFonts w:cs="Arial"/>
                <w:sz w:val="19"/>
                <w:szCs w:val="19"/>
              </w:rPr>
              <w:t>l</w:t>
            </w:r>
            <w:r w:rsidRPr="00AD1860">
              <w:rPr>
                <w:rFonts w:cs="Arial"/>
                <w:sz w:val="19"/>
                <w:szCs w:val="19"/>
              </w:rPr>
              <w:t xml:space="preserve"> </w:t>
            </w:r>
            <w:r w:rsidR="002551D5" w:rsidRPr="00AD1860">
              <w:rPr>
                <w:rFonts w:cs="Arial"/>
                <w:color w:val="000000"/>
                <w:sz w:val="18"/>
                <w:szCs w:val="18"/>
                <w:lang w:eastAsia="es-CO"/>
              </w:rPr>
              <w:t>Empleado público, Trabajador Oficial y/o Contratista</w:t>
            </w:r>
            <w:r w:rsidR="002551D5" w:rsidRPr="00AD1860">
              <w:rPr>
                <w:rFonts w:cs="Arial"/>
                <w:sz w:val="19"/>
                <w:szCs w:val="19"/>
              </w:rPr>
              <w:t xml:space="preserve"> </w:t>
            </w:r>
            <w:r w:rsidRPr="00AD1860">
              <w:rPr>
                <w:rFonts w:cs="Arial"/>
                <w:sz w:val="19"/>
                <w:szCs w:val="19"/>
              </w:rPr>
              <w:t>a quien las pruebas de detección de alcohol y/o drogas les haya dado positivo, se hayan sometido al proceso de rehabilitación y estén listos para retomar al trabajo.</w:t>
            </w:r>
          </w:p>
          <w:p w14:paraId="0D28B23F" w14:textId="01E03F1C" w:rsidR="00BA1BC6" w:rsidRPr="00AD1860" w:rsidRDefault="00BA1BC6" w:rsidP="00EA7612">
            <w:pPr>
              <w:autoSpaceDE w:val="0"/>
              <w:autoSpaceDN w:val="0"/>
              <w:adjustRightInd w:val="0"/>
              <w:rPr>
                <w:rFonts w:cs="Arial"/>
                <w:sz w:val="18"/>
                <w:szCs w:val="18"/>
              </w:rPr>
            </w:pPr>
            <w:r w:rsidRPr="00AD1860">
              <w:rPr>
                <w:rFonts w:cs="Arial"/>
                <w:sz w:val="19"/>
                <w:szCs w:val="19"/>
              </w:rPr>
              <w:t xml:space="preserve">• Las pruebas de control deben dar resultados negativos antes de que los </w:t>
            </w:r>
            <w:r w:rsidR="002551D5" w:rsidRPr="00AD1860">
              <w:rPr>
                <w:rFonts w:cs="Arial"/>
                <w:color w:val="000000"/>
                <w:sz w:val="18"/>
                <w:szCs w:val="18"/>
                <w:lang w:eastAsia="es-CO"/>
              </w:rPr>
              <w:t>Empleado público, Trabajador Oficial y/o Contratista</w:t>
            </w:r>
            <w:r w:rsidR="002551D5" w:rsidRPr="00AD1860">
              <w:rPr>
                <w:rFonts w:cs="Arial"/>
                <w:sz w:val="19"/>
                <w:szCs w:val="19"/>
              </w:rPr>
              <w:t xml:space="preserve"> </w:t>
            </w:r>
            <w:r w:rsidRPr="00AD1860">
              <w:rPr>
                <w:rFonts w:cs="Arial"/>
                <w:sz w:val="19"/>
                <w:szCs w:val="19"/>
              </w:rPr>
              <w:t>se reintegren a sus tareas.</w:t>
            </w:r>
          </w:p>
        </w:tc>
        <w:tc>
          <w:tcPr>
            <w:tcW w:w="829" w:type="pct"/>
          </w:tcPr>
          <w:p w14:paraId="0808F5B5" w14:textId="65FC89A5" w:rsidR="00BA1BC6" w:rsidRPr="00AD1860" w:rsidRDefault="005B41A5" w:rsidP="005306FA">
            <w:pPr>
              <w:jc w:val="center"/>
              <w:rPr>
                <w:rFonts w:cs="Arial"/>
                <w:sz w:val="18"/>
                <w:szCs w:val="18"/>
              </w:rPr>
            </w:pPr>
            <w:r w:rsidRPr="00AD1860">
              <w:rPr>
                <w:rFonts w:cs="Arial"/>
                <w:color w:val="000000"/>
                <w:sz w:val="18"/>
                <w:szCs w:val="18"/>
                <w:lang w:eastAsia="es-CO"/>
              </w:rPr>
              <w:t>FORMATO REGISTRO PRUEBAS ALCOHOL Y DROGAS –</w:t>
            </w:r>
            <w:r w:rsidRPr="00AD1860">
              <w:rPr>
                <w:rFonts w:cs="Arial"/>
                <w:b/>
                <w:bCs/>
                <w:color w:val="000000"/>
                <w:sz w:val="18"/>
                <w:szCs w:val="18"/>
                <w:lang w:eastAsia="es-CO"/>
              </w:rPr>
              <w:t xml:space="preserve"> GTHU-S-FM-020</w:t>
            </w:r>
          </w:p>
        </w:tc>
      </w:tr>
      <w:tr w:rsidR="00BA1BC6" w:rsidRPr="00AD1860" w14:paraId="3A3F5812" w14:textId="77777777" w:rsidTr="005306FA">
        <w:tc>
          <w:tcPr>
            <w:tcW w:w="789" w:type="pct"/>
          </w:tcPr>
          <w:p w14:paraId="16BD84A5" w14:textId="77777777" w:rsidR="00BA1BC6" w:rsidRPr="00AD1860" w:rsidRDefault="00BA1BC6" w:rsidP="00EA7612">
            <w:pPr>
              <w:autoSpaceDE w:val="0"/>
              <w:autoSpaceDN w:val="0"/>
              <w:adjustRightInd w:val="0"/>
              <w:rPr>
                <w:rFonts w:cs="Arial"/>
                <w:sz w:val="19"/>
                <w:szCs w:val="19"/>
              </w:rPr>
            </w:pPr>
          </w:p>
          <w:p w14:paraId="4A3D73D9" w14:textId="39A10499" w:rsidR="00BA1BC6" w:rsidRPr="00AD1860" w:rsidRDefault="00BA1BC6" w:rsidP="00EA7612">
            <w:pPr>
              <w:autoSpaceDE w:val="0"/>
              <w:autoSpaceDN w:val="0"/>
              <w:adjustRightInd w:val="0"/>
              <w:rPr>
                <w:rFonts w:cs="Arial"/>
                <w:sz w:val="19"/>
                <w:szCs w:val="19"/>
              </w:rPr>
            </w:pPr>
            <w:r w:rsidRPr="00AD1860">
              <w:rPr>
                <w:rFonts w:cs="Arial"/>
                <w:sz w:val="19"/>
                <w:szCs w:val="19"/>
              </w:rPr>
              <w:t>7.Realizar pruebas de</w:t>
            </w:r>
            <w:r w:rsidR="00F501E4" w:rsidRPr="00AD1860">
              <w:rPr>
                <w:rFonts w:cs="Arial"/>
                <w:sz w:val="19"/>
                <w:szCs w:val="19"/>
              </w:rPr>
              <w:t xml:space="preserve"> </w:t>
            </w:r>
            <w:r w:rsidRPr="00AD1860">
              <w:rPr>
                <w:rFonts w:cs="Arial"/>
                <w:sz w:val="19"/>
                <w:szCs w:val="19"/>
              </w:rPr>
              <w:t>seguimiento</w:t>
            </w:r>
          </w:p>
          <w:p w14:paraId="329232DC" w14:textId="77777777" w:rsidR="00BA1BC6" w:rsidRPr="00AD1860" w:rsidRDefault="00BA1BC6" w:rsidP="00EA7612">
            <w:pPr>
              <w:rPr>
                <w:rFonts w:cs="Arial"/>
                <w:sz w:val="18"/>
                <w:szCs w:val="18"/>
              </w:rPr>
            </w:pPr>
          </w:p>
        </w:tc>
        <w:tc>
          <w:tcPr>
            <w:tcW w:w="871" w:type="pct"/>
          </w:tcPr>
          <w:p w14:paraId="3D11A359" w14:textId="77777777" w:rsidR="00BB558D" w:rsidRPr="00AD1860" w:rsidRDefault="00BA1BC6" w:rsidP="00EA7612">
            <w:pPr>
              <w:autoSpaceDE w:val="0"/>
              <w:autoSpaceDN w:val="0"/>
              <w:adjustRightInd w:val="0"/>
              <w:rPr>
                <w:rFonts w:cs="Arial"/>
                <w:sz w:val="19"/>
                <w:szCs w:val="19"/>
              </w:rPr>
            </w:pPr>
            <w:r w:rsidRPr="00AD1860">
              <w:rPr>
                <w:rFonts w:cs="Arial"/>
                <w:sz w:val="19"/>
                <w:szCs w:val="19"/>
              </w:rPr>
              <w:t>•</w:t>
            </w:r>
            <w:r w:rsidR="00BB558D" w:rsidRPr="00AD1860">
              <w:rPr>
                <w:rFonts w:cs="Arial"/>
                <w:sz w:val="19"/>
                <w:szCs w:val="19"/>
              </w:rPr>
              <w:t xml:space="preserve">Proceso Gestión de Talento Humano </w:t>
            </w:r>
          </w:p>
          <w:p w14:paraId="61B17BA5" w14:textId="1524BA74" w:rsidR="00BA1BC6" w:rsidRPr="00AD1860" w:rsidRDefault="00BA1BC6" w:rsidP="00EA7612">
            <w:pPr>
              <w:autoSpaceDE w:val="0"/>
              <w:autoSpaceDN w:val="0"/>
              <w:adjustRightInd w:val="0"/>
              <w:rPr>
                <w:rFonts w:cs="Arial"/>
                <w:sz w:val="19"/>
                <w:szCs w:val="19"/>
              </w:rPr>
            </w:pPr>
            <w:r w:rsidRPr="00AD1860">
              <w:rPr>
                <w:rFonts w:cs="Arial"/>
                <w:sz w:val="19"/>
                <w:szCs w:val="19"/>
              </w:rPr>
              <w:t>• Persona</w:t>
            </w:r>
          </w:p>
          <w:p w14:paraId="70E1550F"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designada</w:t>
            </w:r>
          </w:p>
          <w:p w14:paraId="0F8924C7" w14:textId="77777777" w:rsidR="00BA1BC6" w:rsidRPr="00AD1860" w:rsidRDefault="00BA1BC6" w:rsidP="00EA7612">
            <w:pPr>
              <w:rPr>
                <w:rFonts w:cs="Arial"/>
                <w:sz w:val="19"/>
                <w:szCs w:val="19"/>
              </w:rPr>
            </w:pPr>
          </w:p>
        </w:tc>
        <w:tc>
          <w:tcPr>
            <w:tcW w:w="2511" w:type="pct"/>
          </w:tcPr>
          <w:p w14:paraId="1B549161" w14:textId="5570A3E7" w:rsidR="00BA1BC6" w:rsidRPr="00AD1860" w:rsidRDefault="00BA1BC6" w:rsidP="00EA7612">
            <w:pPr>
              <w:autoSpaceDE w:val="0"/>
              <w:autoSpaceDN w:val="0"/>
              <w:adjustRightInd w:val="0"/>
              <w:rPr>
                <w:rFonts w:cs="Arial"/>
                <w:sz w:val="19"/>
                <w:szCs w:val="19"/>
              </w:rPr>
            </w:pPr>
            <w:r w:rsidRPr="00AD1860">
              <w:rPr>
                <w:rFonts w:cs="Arial"/>
                <w:sz w:val="19"/>
                <w:szCs w:val="19"/>
              </w:rPr>
              <w:t xml:space="preserve">• Se realizarán pruebas de seguimiento a </w:t>
            </w:r>
            <w:r w:rsidR="002551D5" w:rsidRPr="00AD1860">
              <w:rPr>
                <w:rFonts w:cs="Arial"/>
                <w:color w:val="000000"/>
                <w:sz w:val="18"/>
                <w:szCs w:val="18"/>
                <w:lang w:eastAsia="es-CO"/>
              </w:rPr>
              <w:t>Empleado público, Trabajador Oficial y/o Contratista</w:t>
            </w:r>
            <w:r w:rsidR="002551D5" w:rsidRPr="00AD1860">
              <w:rPr>
                <w:rFonts w:cs="Arial"/>
                <w:sz w:val="19"/>
                <w:szCs w:val="19"/>
              </w:rPr>
              <w:t xml:space="preserve"> </w:t>
            </w:r>
            <w:r w:rsidRPr="00AD1860">
              <w:rPr>
                <w:rFonts w:cs="Arial"/>
                <w:sz w:val="19"/>
                <w:szCs w:val="19"/>
              </w:rPr>
              <w:t>que hayan completado un programa de rehabilitación y hayan retornado al trabajo.</w:t>
            </w:r>
          </w:p>
          <w:p w14:paraId="14F465CC" w14:textId="6A8DABBA" w:rsidR="00BA1BC6" w:rsidRPr="00AD1860" w:rsidRDefault="00BA1BC6" w:rsidP="00377A7C">
            <w:pPr>
              <w:autoSpaceDE w:val="0"/>
              <w:autoSpaceDN w:val="0"/>
              <w:adjustRightInd w:val="0"/>
              <w:rPr>
                <w:rFonts w:cs="Arial"/>
                <w:sz w:val="18"/>
                <w:szCs w:val="18"/>
              </w:rPr>
            </w:pPr>
            <w:r w:rsidRPr="00AD1860">
              <w:rPr>
                <w:rFonts w:cs="Arial"/>
                <w:sz w:val="19"/>
                <w:szCs w:val="19"/>
              </w:rPr>
              <w:t xml:space="preserve">• El </w:t>
            </w:r>
            <w:r w:rsidR="002551D5" w:rsidRPr="00AD1860">
              <w:rPr>
                <w:rFonts w:cs="Arial"/>
                <w:color w:val="000000"/>
                <w:sz w:val="18"/>
                <w:szCs w:val="18"/>
                <w:lang w:eastAsia="es-CO"/>
              </w:rPr>
              <w:t>Empleado público, Trabajador Oficial y/o Contratista</w:t>
            </w:r>
            <w:r w:rsidR="002551D5" w:rsidRPr="00AD1860">
              <w:rPr>
                <w:rFonts w:cs="Arial"/>
                <w:sz w:val="19"/>
                <w:szCs w:val="19"/>
              </w:rPr>
              <w:t xml:space="preserve"> </w:t>
            </w:r>
            <w:r w:rsidRPr="00AD1860">
              <w:rPr>
                <w:rFonts w:cs="Arial"/>
                <w:sz w:val="19"/>
                <w:szCs w:val="19"/>
              </w:rPr>
              <w:t>estará sujeto a estas pruebas de Seguimiento como mínimo durante seis meses desde la reincorporación al trabajo. La frecuencia y periodicidad de estas pruebas podrá variar de</w:t>
            </w:r>
            <w:r w:rsidR="00377A7C" w:rsidRPr="00AD1860">
              <w:rPr>
                <w:rFonts w:cs="Arial"/>
                <w:sz w:val="19"/>
                <w:szCs w:val="19"/>
              </w:rPr>
              <w:t xml:space="preserve"> </w:t>
            </w:r>
            <w:r w:rsidRPr="00AD1860">
              <w:rPr>
                <w:rFonts w:cs="Arial"/>
                <w:sz w:val="19"/>
                <w:szCs w:val="19"/>
              </w:rPr>
              <w:t>acuerdo a recomendaciones médicas o de especialistas en rehabilitación</w:t>
            </w:r>
          </w:p>
        </w:tc>
        <w:tc>
          <w:tcPr>
            <w:tcW w:w="829" w:type="pct"/>
          </w:tcPr>
          <w:p w14:paraId="1A4DEB0F" w14:textId="401B2872" w:rsidR="00BA1BC6" w:rsidRPr="005306FA" w:rsidRDefault="005B41A5" w:rsidP="005306FA">
            <w:pPr>
              <w:jc w:val="center"/>
              <w:rPr>
                <w:rFonts w:cs="Arial"/>
                <w:color w:val="000000"/>
                <w:sz w:val="18"/>
                <w:szCs w:val="18"/>
                <w:lang w:eastAsia="es-CO"/>
              </w:rPr>
            </w:pPr>
            <w:r w:rsidRPr="00AD1860">
              <w:rPr>
                <w:rFonts w:cs="Arial"/>
                <w:color w:val="000000"/>
                <w:sz w:val="18"/>
                <w:szCs w:val="18"/>
                <w:lang w:eastAsia="es-CO"/>
              </w:rPr>
              <w:t>FORMATO REGISTRO PRUEBAS ALCOHOL Y DROGAS –</w:t>
            </w:r>
            <w:r w:rsidRPr="005306FA">
              <w:rPr>
                <w:rFonts w:cs="Arial"/>
                <w:color w:val="000000"/>
                <w:sz w:val="18"/>
                <w:szCs w:val="18"/>
                <w:lang w:eastAsia="es-CO"/>
              </w:rPr>
              <w:t xml:space="preserve"> GTHU-S-FM-020</w:t>
            </w:r>
          </w:p>
        </w:tc>
      </w:tr>
      <w:tr w:rsidR="00BA1BC6" w:rsidRPr="00AD1860" w14:paraId="4C59FDB2" w14:textId="77777777" w:rsidTr="005306FA">
        <w:tc>
          <w:tcPr>
            <w:tcW w:w="789" w:type="pct"/>
          </w:tcPr>
          <w:p w14:paraId="2B22782B" w14:textId="713A35CC" w:rsidR="00BA1BC6" w:rsidRPr="00AD1860" w:rsidRDefault="00BA1BC6" w:rsidP="00EA7612">
            <w:pPr>
              <w:autoSpaceDE w:val="0"/>
              <w:autoSpaceDN w:val="0"/>
              <w:adjustRightInd w:val="0"/>
              <w:rPr>
                <w:rFonts w:cs="Arial"/>
                <w:sz w:val="18"/>
                <w:szCs w:val="18"/>
              </w:rPr>
            </w:pPr>
            <w:r w:rsidRPr="00AD1860">
              <w:rPr>
                <w:rFonts w:cs="Arial"/>
                <w:sz w:val="19"/>
                <w:szCs w:val="19"/>
              </w:rPr>
              <w:t xml:space="preserve">8.Conservar Registros </w:t>
            </w:r>
          </w:p>
        </w:tc>
        <w:tc>
          <w:tcPr>
            <w:tcW w:w="871" w:type="pct"/>
          </w:tcPr>
          <w:p w14:paraId="3AE1515E" w14:textId="77777777" w:rsidR="00BB558D" w:rsidRPr="00AD1860" w:rsidRDefault="00BA1BC6" w:rsidP="00EA7612">
            <w:pPr>
              <w:autoSpaceDE w:val="0"/>
              <w:autoSpaceDN w:val="0"/>
              <w:adjustRightInd w:val="0"/>
              <w:rPr>
                <w:rFonts w:cs="Arial"/>
                <w:sz w:val="19"/>
                <w:szCs w:val="19"/>
              </w:rPr>
            </w:pPr>
            <w:r w:rsidRPr="00AD1860">
              <w:rPr>
                <w:rFonts w:cs="Arial"/>
                <w:sz w:val="19"/>
                <w:szCs w:val="19"/>
              </w:rPr>
              <w:t>•</w:t>
            </w:r>
            <w:r w:rsidR="00BB558D" w:rsidRPr="00AD1860">
              <w:rPr>
                <w:rFonts w:cs="Arial"/>
                <w:sz w:val="19"/>
                <w:szCs w:val="19"/>
              </w:rPr>
              <w:t xml:space="preserve">Proceso Gestión de Talento Humano </w:t>
            </w:r>
          </w:p>
          <w:p w14:paraId="33A18872" w14:textId="0CDAA464" w:rsidR="00BA1BC6" w:rsidRPr="00AD1860" w:rsidRDefault="00BA1BC6" w:rsidP="00EA7612">
            <w:pPr>
              <w:autoSpaceDE w:val="0"/>
              <w:autoSpaceDN w:val="0"/>
              <w:adjustRightInd w:val="0"/>
              <w:rPr>
                <w:rFonts w:cs="Arial"/>
                <w:sz w:val="19"/>
                <w:szCs w:val="19"/>
              </w:rPr>
            </w:pPr>
            <w:r w:rsidRPr="00AD1860">
              <w:rPr>
                <w:rFonts w:cs="Arial"/>
                <w:sz w:val="19"/>
                <w:szCs w:val="19"/>
              </w:rPr>
              <w:t>• Persona</w:t>
            </w:r>
          </w:p>
          <w:p w14:paraId="56FC47BE" w14:textId="77777777" w:rsidR="00BA1BC6" w:rsidRPr="00AD1860" w:rsidRDefault="00BA1BC6" w:rsidP="00EA7612">
            <w:pPr>
              <w:autoSpaceDE w:val="0"/>
              <w:autoSpaceDN w:val="0"/>
              <w:adjustRightInd w:val="0"/>
              <w:rPr>
                <w:rFonts w:cs="Arial"/>
                <w:sz w:val="19"/>
                <w:szCs w:val="19"/>
              </w:rPr>
            </w:pPr>
            <w:r w:rsidRPr="00AD1860">
              <w:rPr>
                <w:rFonts w:cs="Arial"/>
                <w:sz w:val="19"/>
                <w:szCs w:val="19"/>
              </w:rPr>
              <w:t>designada</w:t>
            </w:r>
          </w:p>
          <w:p w14:paraId="2759250F" w14:textId="77777777" w:rsidR="00BA1BC6" w:rsidRPr="00AD1860" w:rsidRDefault="00BA1BC6" w:rsidP="00EA7612">
            <w:pPr>
              <w:autoSpaceDE w:val="0"/>
              <w:autoSpaceDN w:val="0"/>
              <w:adjustRightInd w:val="0"/>
              <w:rPr>
                <w:rFonts w:cs="Arial"/>
                <w:sz w:val="19"/>
                <w:szCs w:val="19"/>
              </w:rPr>
            </w:pPr>
          </w:p>
        </w:tc>
        <w:tc>
          <w:tcPr>
            <w:tcW w:w="2511" w:type="pct"/>
          </w:tcPr>
          <w:p w14:paraId="21EF6C8B" w14:textId="77777777" w:rsidR="00BA1BC6" w:rsidRPr="00AD1860" w:rsidRDefault="00BA1BC6" w:rsidP="00EA7612">
            <w:pPr>
              <w:autoSpaceDE w:val="0"/>
              <w:autoSpaceDN w:val="0"/>
              <w:adjustRightInd w:val="0"/>
              <w:rPr>
                <w:rFonts w:cs="Arial"/>
                <w:sz w:val="18"/>
                <w:szCs w:val="18"/>
              </w:rPr>
            </w:pPr>
            <w:r w:rsidRPr="00AD1860">
              <w:rPr>
                <w:rFonts w:cs="Arial"/>
                <w:sz w:val="19"/>
                <w:szCs w:val="19"/>
              </w:rPr>
              <w:t>• Conservar registros</w:t>
            </w:r>
          </w:p>
        </w:tc>
        <w:tc>
          <w:tcPr>
            <w:tcW w:w="829" w:type="pct"/>
          </w:tcPr>
          <w:p w14:paraId="798A5E8B" w14:textId="05359D88" w:rsidR="00BA1BC6" w:rsidRPr="005306FA" w:rsidRDefault="005B41A5" w:rsidP="005306FA">
            <w:pPr>
              <w:jc w:val="center"/>
              <w:rPr>
                <w:rFonts w:cs="Arial"/>
                <w:color w:val="000000"/>
                <w:sz w:val="18"/>
                <w:szCs w:val="18"/>
                <w:lang w:eastAsia="es-CO"/>
              </w:rPr>
            </w:pPr>
            <w:r w:rsidRPr="00AD1860">
              <w:rPr>
                <w:rFonts w:cs="Arial"/>
                <w:color w:val="000000"/>
                <w:sz w:val="18"/>
                <w:szCs w:val="18"/>
                <w:lang w:eastAsia="es-CO"/>
              </w:rPr>
              <w:t>FORMATO REGISTRO PRUEBAS ALCOHOL Y DROGAS –</w:t>
            </w:r>
            <w:r w:rsidRPr="005306FA">
              <w:rPr>
                <w:rFonts w:cs="Arial"/>
                <w:color w:val="000000"/>
                <w:sz w:val="18"/>
                <w:szCs w:val="18"/>
                <w:lang w:eastAsia="es-CO"/>
              </w:rPr>
              <w:t xml:space="preserve"> GTHU-S-FM-020</w:t>
            </w:r>
          </w:p>
        </w:tc>
      </w:tr>
    </w:tbl>
    <w:p w14:paraId="10B4BD48" w14:textId="6AAEA3A6" w:rsidR="00AD3999" w:rsidRPr="00AD1860" w:rsidRDefault="00AD1860" w:rsidP="00AD1860">
      <w:pPr>
        <w:pStyle w:val="Descripcin"/>
        <w:jc w:val="center"/>
        <w:rPr>
          <w:rFonts w:cs="Arial"/>
          <w:lang w:val="es-ES_tradnl"/>
        </w:rPr>
      </w:pPr>
      <w:r>
        <w:t xml:space="preserve">Fuente:  </w:t>
      </w:r>
      <w:fldSimple w:instr=" SEQ Fuente:_ \* ARABIC ">
        <w:r>
          <w:rPr>
            <w:noProof/>
          </w:rPr>
          <w:t>3</w:t>
        </w:r>
      </w:fldSimple>
      <w:r>
        <w:t xml:space="preserve"> - </w:t>
      </w:r>
      <w:r w:rsidRPr="00A751F7">
        <w:t>- Elaboración Proceso Gestión de Talento Humano - SST</w:t>
      </w:r>
    </w:p>
    <w:p w14:paraId="62784AA8" w14:textId="77777777" w:rsidR="00C3242C" w:rsidRPr="00AD1860" w:rsidRDefault="00C3242C" w:rsidP="002C2CFD">
      <w:pPr>
        <w:rPr>
          <w:rFonts w:cs="Arial"/>
          <w:b/>
          <w:bCs/>
          <w:sz w:val="18"/>
          <w:szCs w:val="16"/>
        </w:rPr>
      </w:pPr>
    </w:p>
    <w:p w14:paraId="271A75EC" w14:textId="77777777" w:rsidR="00A5588B" w:rsidRPr="00AD1860" w:rsidRDefault="00A5588B" w:rsidP="002C2CFD">
      <w:pPr>
        <w:rPr>
          <w:rFonts w:cs="Arial"/>
          <w:b/>
          <w:bCs/>
          <w:sz w:val="18"/>
          <w:szCs w:val="16"/>
        </w:rPr>
      </w:pPr>
    </w:p>
    <w:p w14:paraId="264BE6E0" w14:textId="7E803C53" w:rsidR="00A5588B" w:rsidRPr="00AD1860" w:rsidRDefault="00A5588B" w:rsidP="002C2CFD">
      <w:pPr>
        <w:rPr>
          <w:rFonts w:cs="Arial"/>
          <w:b/>
          <w:bCs/>
          <w:sz w:val="18"/>
          <w:szCs w:val="16"/>
        </w:rPr>
      </w:pPr>
    </w:p>
    <w:p w14:paraId="18973D08" w14:textId="4D3D8B64" w:rsidR="00766734" w:rsidRDefault="00766734" w:rsidP="002C2CFD">
      <w:pPr>
        <w:rPr>
          <w:rFonts w:cs="Arial"/>
          <w:b/>
          <w:bCs/>
          <w:sz w:val="18"/>
          <w:szCs w:val="16"/>
        </w:rPr>
      </w:pPr>
    </w:p>
    <w:p w14:paraId="4D195132" w14:textId="5F4CCB25" w:rsidR="005306FA" w:rsidRDefault="005306FA" w:rsidP="002C2CFD">
      <w:pPr>
        <w:rPr>
          <w:rFonts w:cs="Arial"/>
          <w:b/>
          <w:bCs/>
          <w:sz w:val="18"/>
          <w:szCs w:val="16"/>
        </w:rPr>
      </w:pPr>
    </w:p>
    <w:p w14:paraId="201A3E6F" w14:textId="29D9E2B2" w:rsidR="005306FA" w:rsidRDefault="005306FA" w:rsidP="002C2CFD">
      <w:pPr>
        <w:rPr>
          <w:rFonts w:cs="Arial"/>
          <w:b/>
          <w:bCs/>
          <w:sz w:val="18"/>
          <w:szCs w:val="16"/>
        </w:rPr>
      </w:pPr>
    </w:p>
    <w:p w14:paraId="26DA8D40" w14:textId="77777777" w:rsidR="005306FA" w:rsidRPr="00AD1860" w:rsidRDefault="005306FA" w:rsidP="002C2CFD">
      <w:pPr>
        <w:rPr>
          <w:rFonts w:cs="Arial"/>
          <w:b/>
          <w:bCs/>
          <w:sz w:val="18"/>
          <w:szCs w:val="16"/>
        </w:rPr>
      </w:pPr>
    </w:p>
    <w:p w14:paraId="3D95DF33" w14:textId="3D2A9967" w:rsidR="002C2CFD" w:rsidRPr="00AD1860" w:rsidRDefault="002C2CFD" w:rsidP="002C2CFD">
      <w:pPr>
        <w:rPr>
          <w:rFonts w:cs="Arial"/>
          <w:b/>
          <w:bCs/>
          <w:sz w:val="18"/>
          <w:szCs w:val="16"/>
        </w:rPr>
      </w:pPr>
      <w:r w:rsidRPr="00AD1860">
        <w:rPr>
          <w:rFonts w:cs="Arial"/>
          <w:b/>
          <w:bCs/>
          <w:sz w:val="18"/>
          <w:szCs w:val="16"/>
        </w:rPr>
        <w:t>REVISIÓN Y APROBACIÓN:</w:t>
      </w:r>
    </w:p>
    <w:p w14:paraId="0F8E2207" w14:textId="5ABC1213" w:rsidR="00175E36" w:rsidRPr="00AD1860" w:rsidRDefault="00175E36"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2991"/>
        <w:gridCol w:w="2654"/>
      </w:tblGrid>
      <w:tr w:rsidR="00565080" w:rsidRPr="00AD1860" w14:paraId="26CCD369" w14:textId="77777777" w:rsidTr="00565080">
        <w:trPr>
          <w:trHeight w:val="20"/>
        </w:trPr>
        <w:tc>
          <w:tcPr>
            <w:tcW w:w="208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AD1860" w:rsidRDefault="00565080">
            <w:pPr>
              <w:tabs>
                <w:tab w:val="left" w:pos="0"/>
              </w:tabs>
              <w:ind w:left="142" w:right="179"/>
              <w:jc w:val="center"/>
              <w:rPr>
                <w:rFonts w:eastAsia="Times New Roman" w:cs="Arial"/>
                <w:b/>
                <w:sz w:val="16"/>
                <w:szCs w:val="16"/>
                <w:lang w:eastAsia="es-ES"/>
              </w:rPr>
            </w:pPr>
            <w:r w:rsidRPr="00AD1860">
              <w:rPr>
                <w:rFonts w:cs="Arial"/>
                <w:b/>
                <w:sz w:val="16"/>
                <w:szCs w:val="16"/>
              </w:rPr>
              <w:t>Elaborado y/o Actualizado por:</w:t>
            </w:r>
          </w:p>
        </w:tc>
        <w:tc>
          <w:tcPr>
            <w:tcW w:w="154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AD1860" w:rsidRDefault="00565080">
            <w:pPr>
              <w:tabs>
                <w:tab w:val="left" w:pos="0"/>
              </w:tabs>
              <w:ind w:left="142" w:right="179"/>
              <w:jc w:val="center"/>
              <w:rPr>
                <w:rFonts w:cs="Arial"/>
                <w:b/>
                <w:sz w:val="16"/>
                <w:szCs w:val="16"/>
              </w:rPr>
            </w:pPr>
            <w:r w:rsidRPr="00AD1860">
              <w:rPr>
                <w:rFonts w:cs="Arial"/>
                <w:b/>
                <w:sz w:val="16"/>
                <w:szCs w:val="16"/>
              </w:rPr>
              <w:t xml:space="preserve">Validado por  </w:t>
            </w:r>
          </w:p>
          <w:p w14:paraId="4691BAE1" w14:textId="77777777" w:rsidR="00565080" w:rsidRPr="00AD1860" w:rsidRDefault="00565080">
            <w:pPr>
              <w:tabs>
                <w:tab w:val="left" w:pos="0"/>
              </w:tabs>
              <w:ind w:left="142" w:right="179"/>
              <w:jc w:val="center"/>
              <w:rPr>
                <w:rFonts w:cs="Arial"/>
                <w:b/>
                <w:sz w:val="16"/>
                <w:szCs w:val="16"/>
              </w:rPr>
            </w:pPr>
            <w:r w:rsidRPr="00AD1860">
              <w:rPr>
                <w:rFonts w:cs="Arial"/>
                <w:b/>
                <w:sz w:val="16"/>
                <w:szCs w:val="16"/>
              </w:rPr>
              <w:t>Líderes (Estratégico u Operativo) del Proceso:</w:t>
            </w:r>
          </w:p>
        </w:tc>
        <w:tc>
          <w:tcPr>
            <w:tcW w:w="137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AD1860" w:rsidRDefault="00565080">
            <w:pPr>
              <w:tabs>
                <w:tab w:val="left" w:pos="0"/>
              </w:tabs>
              <w:ind w:left="142" w:right="179"/>
              <w:jc w:val="center"/>
              <w:rPr>
                <w:rFonts w:cs="Arial"/>
                <w:b/>
                <w:sz w:val="16"/>
                <w:szCs w:val="16"/>
              </w:rPr>
            </w:pPr>
            <w:r w:rsidRPr="00AD1860">
              <w:rPr>
                <w:rFonts w:cs="Arial"/>
                <w:b/>
                <w:sz w:val="16"/>
                <w:szCs w:val="16"/>
              </w:rPr>
              <w:t>Aprobado:</w:t>
            </w:r>
          </w:p>
        </w:tc>
      </w:tr>
      <w:tr w:rsidR="00565080" w:rsidRPr="00AD1860" w14:paraId="4BBD9F1A" w14:textId="77777777" w:rsidTr="00565080">
        <w:trPr>
          <w:trHeight w:val="515"/>
        </w:trPr>
        <w:tc>
          <w:tcPr>
            <w:tcW w:w="2084" w:type="pct"/>
            <w:tcBorders>
              <w:top w:val="single" w:sz="4" w:space="0" w:color="000000"/>
              <w:left w:val="single" w:sz="4" w:space="0" w:color="000000"/>
              <w:bottom w:val="single" w:sz="4" w:space="0" w:color="auto"/>
              <w:right w:val="single" w:sz="4" w:space="0" w:color="000000"/>
            </w:tcBorders>
            <w:vAlign w:val="center"/>
            <w:hideMark/>
          </w:tcPr>
          <w:p w14:paraId="35A8CD45" w14:textId="77777777" w:rsidR="00040EB9" w:rsidRPr="00AD1860" w:rsidRDefault="00040EB9">
            <w:pPr>
              <w:tabs>
                <w:tab w:val="left" w:pos="0"/>
              </w:tabs>
              <w:jc w:val="center"/>
              <w:rPr>
                <w:rFonts w:cs="Arial"/>
                <w:b/>
                <w:sz w:val="16"/>
                <w:szCs w:val="16"/>
              </w:rPr>
            </w:pPr>
          </w:p>
          <w:p w14:paraId="38653BBF" w14:textId="77777777" w:rsidR="00781546" w:rsidRPr="00AD1860" w:rsidRDefault="00781546" w:rsidP="00781546">
            <w:pPr>
              <w:tabs>
                <w:tab w:val="left" w:pos="0"/>
              </w:tabs>
              <w:spacing w:after="0"/>
              <w:jc w:val="center"/>
              <w:rPr>
                <w:rFonts w:cs="Arial"/>
                <w:b/>
                <w:sz w:val="16"/>
                <w:szCs w:val="16"/>
              </w:rPr>
            </w:pPr>
            <w:r w:rsidRPr="00AD1860">
              <w:rPr>
                <w:rFonts w:cs="Arial"/>
                <w:b/>
                <w:sz w:val="16"/>
                <w:szCs w:val="16"/>
              </w:rPr>
              <w:t>JOHAN JAIR VARELA CANO</w:t>
            </w:r>
          </w:p>
          <w:p w14:paraId="1EB1EDB3" w14:textId="77777777" w:rsidR="00781546" w:rsidRPr="00AD1860" w:rsidRDefault="00781546" w:rsidP="00781546">
            <w:pPr>
              <w:tabs>
                <w:tab w:val="left" w:pos="0"/>
              </w:tabs>
              <w:spacing w:after="0"/>
              <w:jc w:val="center"/>
              <w:rPr>
                <w:rFonts w:cs="Arial"/>
                <w:b/>
                <w:sz w:val="16"/>
                <w:szCs w:val="16"/>
              </w:rPr>
            </w:pPr>
            <w:r w:rsidRPr="00AD1860">
              <w:rPr>
                <w:rFonts w:cs="Arial"/>
                <w:sz w:val="16"/>
                <w:szCs w:val="16"/>
              </w:rPr>
              <w:t>Contratista Proceso Gestión de Talento Humano – SST</w:t>
            </w:r>
          </w:p>
          <w:p w14:paraId="2AF8A14E" w14:textId="04BD809E" w:rsidR="00781546" w:rsidRDefault="00781546" w:rsidP="00781546">
            <w:pPr>
              <w:tabs>
                <w:tab w:val="left" w:pos="0"/>
              </w:tabs>
              <w:jc w:val="center"/>
              <w:rPr>
                <w:rFonts w:cs="Arial"/>
                <w:b/>
                <w:sz w:val="16"/>
                <w:szCs w:val="16"/>
              </w:rPr>
            </w:pPr>
          </w:p>
          <w:p w14:paraId="74FBDCFA" w14:textId="24835D63" w:rsidR="00F16E4C" w:rsidRDefault="00F16E4C" w:rsidP="00F16E4C">
            <w:pPr>
              <w:tabs>
                <w:tab w:val="left" w:pos="0"/>
              </w:tabs>
              <w:spacing w:after="0"/>
              <w:jc w:val="center"/>
              <w:rPr>
                <w:rFonts w:cs="Arial"/>
                <w:b/>
                <w:sz w:val="16"/>
                <w:szCs w:val="16"/>
              </w:rPr>
            </w:pPr>
            <w:r>
              <w:rPr>
                <w:rFonts w:cs="Arial"/>
                <w:b/>
                <w:sz w:val="16"/>
                <w:szCs w:val="16"/>
              </w:rPr>
              <w:t>NÉSTOR HELY GUTIERREZ SORIA</w:t>
            </w:r>
          </w:p>
          <w:p w14:paraId="5EA25B5B" w14:textId="06F64662" w:rsidR="00F16E4C" w:rsidRDefault="00F16E4C" w:rsidP="00F16E4C">
            <w:pPr>
              <w:tabs>
                <w:tab w:val="left" w:pos="0"/>
              </w:tabs>
              <w:spacing w:after="0"/>
              <w:jc w:val="center"/>
              <w:rPr>
                <w:rFonts w:cs="Arial"/>
                <w:b/>
                <w:sz w:val="16"/>
                <w:szCs w:val="16"/>
              </w:rPr>
            </w:pPr>
            <w:r>
              <w:rPr>
                <w:rFonts w:cs="Arial"/>
                <w:b/>
                <w:sz w:val="16"/>
                <w:szCs w:val="16"/>
              </w:rPr>
              <w:t>Profesional Especializado – GTHU</w:t>
            </w:r>
          </w:p>
          <w:p w14:paraId="07C5FD08" w14:textId="77777777" w:rsidR="00F16E4C" w:rsidRPr="00AD1860" w:rsidRDefault="00F16E4C" w:rsidP="00781546">
            <w:pPr>
              <w:tabs>
                <w:tab w:val="left" w:pos="0"/>
              </w:tabs>
              <w:jc w:val="center"/>
              <w:rPr>
                <w:rFonts w:cs="Arial"/>
                <w:b/>
                <w:sz w:val="16"/>
                <w:szCs w:val="16"/>
              </w:rPr>
            </w:pPr>
          </w:p>
          <w:p w14:paraId="1F50E66F" w14:textId="77777777" w:rsidR="00781546" w:rsidRPr="00AD1860" w:rsidRDefault="00781546" w:rsidP="00781546">
            <w:pPr>
              <w:tabs>
                <w:tab w:val="left" w:pos="0"/>
              </w:tabs>
              <w:spacing w:after="0"/>
              <w:jc w:val="center"/>
              <w:rPr>
                <w:rFonts w:cs="Arial"/>
                <w:b/>
                <w:sz w:val="16"/>
                <w:szCs w:val="16"/>
              </w:rPr>
            </w:pPr>
            <w:r w:rsidRPr="00AD1860">
              <w:rPr>
                <w:rFonts w:cs="Arial"/>
                <w:b/>
                <w:sz w:val="16"/>
                <w:szCs w:val="16"/>
              </w:rPr>
              <w:t>MARTHA INES RODRIGUEZ GALINDO</w:t>
            </w:r>
          </w:p>
          <w:p w14:paraId="7DA4F388" w14:textId="0A4DB1B5" w:rsidR="00781546" w:rsidRPr="00AD1860" w:rsidRDefault="00781546" w:rsidP="00781546">
            <w:pPr>
              <w:tabs>
                <w:tab w:val="left" w:pos="0"/>
              </w:tabs>
              <w:spacing w:after="0"/>
              <w:jc w:val="center"/>
              <w:rPr>
                <w:rFonts w:cs="Arial"/>
                <w:sz w:val="16"/>
                <w:szCs w:val="16"/>
              </w:rPr>
            </w:pPr>
            <w:r w:rsidRPr="00AD1860">
              <w:rPr>
                <w:rFonts w:cs="Arial"/>
                <w:sz w:val="16"/>
                <w:szCs w:val="16"/>
              </w:rPr>
              <w:t xml:space="preserve"> Contratista S.G.</w:t>
            </w:r>
          </w:p>
          <w:p w14:paraId="61A71510" w14:textId="77777777" w:rsidR="00E85517" w:rsidRPr="00AD1860" w:rsidRDefault="00E85517" w:rsidP="00781546">
            <w:pPr>
              <w:tabs>
                <w:tab w:val="left" w:pos="0"/>
              </w:tabs>
              <w:spacing w:after="0"/>
              <w:jc w:val="center"/>
              <w:rPr>
                <w:rFonts w:cs="Arial"/>
                <w:sz w:val="16"/>
                <w:szCs w:val="16"/>
              </w:rPr>
            </w:pPr>
          </w:p>
          <w:p w14:paraId="48D66012" w14:textId="26D444EF" w:rsidR="00565080" w:rsidRPr="00AD1860" w:rsidRDefault="00565080">
            <w:pPr>
              <w:tabs>
                <w:tab w:val="left" w:pos="0"/>
              </w:tabs>
              <w:jc w:val="center"/>
              <w:rPr>
                <w:rFonts w:cs="Arial"/>
                <w:sz w:val="16"/>
                <w:szCs w:val="16"/>
              </w:rPr>
            </w:pPr>
          </w:p>
        </w:tc>
        <w:tc>
          <w:tcPr>
            <w:tcW w:w="1545"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AD1860" w:rsidRDefault="00565080">
            <w:pPr>
              <w:tabs>
                <w:tab w:val="left" w:pos="567"/>
              </w:tabs>
              <w:ind w:left="567" w:hanging="567"/>
              <w:rPr>
                <w:rFonts w:cs="Arial"/>
                <w:sz w:val="16"/>
                <w:szCs w:val="16"/>
              </w:rPr>
            </w:pPr>
          </w:p>
        </w:tc>
        <w:tc>
          <w:tcPr>
            <w:tcW w:w="1371"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AD1860" w:rsidRDefault="00565080">
            <w:pPr>
              <w:tabs>
                <w:tab w:val="left" w:pos="567"/>
              </w:tabs>
              <w:ind w:left="567" w:hanging="567"/>
              <w:rPr>
                <w:rFonts w:cs="Arial"/>
                <w:sz w:val="16"/>
                <w:szCs w:val="16"/>
              </w:rPr>
            </w:pPr>
            <w:r w:rsidRPr="00AD1860">
              <w:rPr>
                <w:rFonts w:cs="Arial"/>
                <w:sz w:val="16"/>
                <w:szCs w:val="16"/>
              </w:rPr>
              <w:t>Firma:</w:t>
            </w:r>
          </w:p>
        </w:tc>
      </w:tr>
      <w:tr w:rsidR="00565080" w:rsidRPr="00AD1860" w14:paraId="621C7D2A" w14:textId="77777777" w:rsidTr="00565080">
        <w:trPr>
          <w:trHeight w:val="20"/>
        </w:trPr>
        <w:tc>
          <w:tcPr>
            <w:tcW w:w="2084"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AD1860" w:rsidRDefault="00565080">
            <w:pPr>
              <w:tabs>
                <w:tab w:val="left" w:pos="0"/>
              </w:tabs>
              <w:jc w:val="center"/>
              <w:rPr>
                <w:rFonts w:cs="Arial"/>
                <w:b/>
                <w:sz w:val="16"/>
                <w:szCs w:val="16"/>
              </w:rPr>
            </w:pPr>
            <w:r w:rsidRPr="00AD1860">
              <w:rPr>
                <w:rFonts w:cs="Arial"/>
                <w:b/>
                <w:sz w:val="16"/>
                <w:szCs w:val="16"/>
              </w:rPr>
              <w:t>Acompañamiento Asesor OAP:</w:t>
            </w:r>
          </w:p>
        </w:tc>
        <w:tc>
          <w:tcPr>
            <w:tcW w:w="1545"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AD1860" w:rsidRDefault="00565080">
            <w:pPr>
              <w:rPr>
                <w:rFonts w:cs="Arial"/>
                <w:sz w:val="16"/>
                <w:szCs w:val="16"/>
                <w:lang w:val="es-ES_tradnl" w:eastAsia="es-ES"/>
              </w:rPr>
            </w:pPr>
          </w:p>
        </w:tc>
        <w:tc>
          <w:tcPr>
            <w:tcW w:w="1371"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AD1860" w:rsidRDefault="00565080">
            <w:pPr>
              <w:rPr>
                <w:rFonts w:cs="Arial"/>
                <w:sz w:val="16"/>
                <w:szCs w:val="16"/>
                <w:lang w:val="es-ES_tradnl" w:eastAsia="es-ES"/>
              </w:rPr>
            </w:pPr>
          </w:p>
        </w:tc>
      </w:tr>
      <w:tr w:rsidR="00565080" w:rsidRPr="00AD1860" w14:paraId="7E2D7E28" w14:textId="77777777" w:rsidTr="00565080">
        <w:trPr>
          <w:trHeight w:val="304"/>
        </w:trPr>
        <w:tc>
          <w:tcPr>
            <w:tcW w:w="2084" w:type="pct"/>
            <w:vMerge w:val="restart"/>
            <w:tcBorders>
              <w:top w:val="single" w:sz="4" w:space="0" w:color="auto"/>
              <w:left w:val="single" w:sz="4" w:space="0" w:color="000000"/>
              <w:bottom w:val="single" w:sz="4" w:space="0" w:color="000000"/>
              <w:right w:val="single" w:sz="4" w:space="0" w:color="000000"/>
            </w:tcBorders>
            <w:vAlign w:val="center"/>
            <w:hideMark/>
          </w:tcPr>
          <w:p w14:paraId="79FAA3AC" w14:textId="6F40DBAC" w:rsidR="00565080" w:rsidRPr="00AD1860" w:rsidRDefault="00994CD4">
            <w:pPr>
              <w:tabs>
                <w:tab w:val="left" w:pos="0"/>
              </w:tabs>
              <w:jc w:val="center"/>
              <w:rPr>
                <w:rFonts w:cs="Arial"/>
                <w:b/>
                <w:sz w:val="16"/>
                <w:szCs w:val="16"/>
              </w:rPr>
            </w:pPr>
            <w:r w:rsidRPr="00AD1860">
              <w:rPr>
                <w:rFonts w:cs="Arial"/>
                <w:b/>
                <w:sz w:val="16"/>
                <w:szCs w:val="16"/>
              </w:rPr>
              <w:t>ANDREA DEL PILAR ZAMBRANO BARRIOS</w:t>
            </w:r>
          </w:p>
          <w:p w14:paraId="1F660183" w14:textId="77777777" w:rsidR="00565080" w:rsidRPr="00AD1860" w:rsidRDefault="00565080">
            <w:pPr>
              <w:tabs>
                <w:tab w:val="left" w:pos="0"/>
              </w:tabs>
              <w:jc w:val="center"/>
              <w:rPr>
                <w:rFonts w:cs="Arial"/>
                <w:sz w:val="16"/>
                <w:szCs w:val="16"/>
              </w:rPr>
            </w:pPr>
            <w:r w:rsidRPr="00AD1860">
              <w:rPr>
                <w:rFonts w:cs="Arial"/>
                <w:sz w:val="16"/>
                <w:szCs w:val="16"/>
              </w:rPr>
              <w:t>Contratista/ Proceso DESI</w:t>
            </w:r>
          </w:p>
        </w:tc>
        <w:tc>
          <w:tcPr>
            <w:tcW w:w="1545"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AD1860" w:rsidRDefault="00565080">
            <w:pPr>
              <w:rPr>
                <w:rFonts w:cs="Arial"/>
                <w:sz w:val="16"/>
                <w:szCs w:val="16"/>
                <w:lang w:val="es-ES_tradnl" w:eastAsia="es-ES"/>
              </w:rPr>
            </w:pPr>
          </w:p>
        </w:tc>
        <w:tc>
          <w:tcPr>
            <w:tcW w:w="1371"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AD1860" w:rsidRDefault="00565080">
            <w:pPr>
              <w:rPr>
                <w:rFonts w:cs="Arial"/>
                <w:sz w:val="16"/>
                <w:szCs w:val="16"/>
                <w:lang w:val="es-ES_tradnl" w:eastAsia="es-ES"/>
              </w:rPr>
            </w:pPr>
          </w:p>
        </w:tc>
      </w:tr>
      <w:tr w:rsidR="00565080" w:rsidRPr="00AD1860" w14:paraId="10A655BC" w14:textId="77777777" w:rsidTr="0086168A">
        <w:trPr>
          <w:trHeight w:val="635"/>
        </w:trPr>
        <w:tc>
          <w:tcPr>
            <w:tcW w:w="2084"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AD1860" w:rsidRDefault="00565080">
            <w:pPr>
              <w:rPr>
                <w:rFonts w:cs="Arial"/>
                <w:b/>
                <w:sz w:val="16"/>
                <w:szCs w:val="16"/>
                <w:lang w:val="es-ES_tradnl" w:eastAsia="es-ES"/>
              </w:rPr>
            </w:pPr>
          </w:p>
        </w:tc>
        <w:tc>
          <w:tcPr>
            <w:tcW w:w="1545" w:type="pct"/>
            <w:tcBorders>
              <w:top w:val="single" w:sz="4" w:space="0" w:color="000000"/>
              <w:left w:val="single" w:sz="4" w:space="0" w:color="000000"/>
              <w:bottom w:val="single" w:sz="4" w:space="0" w:color="000000"/>
              <w:right w:val="single" w:sz="4" w:space="0" w:color="000000"/>
            </w:tcBorders>
            <w:vAlign w:val="center"/>
            <w:hideMark/>
          </w:tcPr>
          <w:p w14:paraId="6C58F3DA" w14:textId="7217D2C0" w:rsidR="00565080" w:rsidRPr="00AD1860" w:rsidRDefault="00994CD4">
            <w:pPr>
              <w:tabs>
                <w:tab w:val="left" w:pos="-4"/>
              </w:tabs>
              <w:ind w:left="-4" w:firstLine="4"/>
              <w:jc w:val="center"/>
              <w:rPr>
                <w:rFonts w:cs="Arial"/>
                <w:b/>
                <w:sz w:val="16"/>
                <w:szCs w:val="16"/>
              </w:rPr>
            </w:pPr>
            <w:r w:rsidRPr="00AD1860">
              <w:rPr>
                <w:rFonts w:cs="Arial"/>
                <w:b/>
                <w:sz w:val="16"/>
                <w:szCs w:val="16"/>
              </w:rPr>
              <w:t>MATRA PATRICIA AGUILAR COPETE</w:t>
            </w:r>
          </w:p>
          <w:p w14:paraId="2B8FE5E3" w14:textId="2A00AF45" w:rsidR="00565080" w:rsidRPr="00AD1860" w:rsidRDefault="00FC178C">
            <w:pPr>
              <w:tabs>
                <w:tab w:val="left" w:pos="-4"/>
              </w:tabs>
              <w:ind w:left="-4" w:firstLine="4"/>
              <w:jc w:val="center"/>
              <w:rPr>
                <w:rFonts w:cs="Arial"/>
                <w:sz w:val="16"/>
                <w:szCs w:val="16"/>
                <w:lang w:val="es-ES"/>
              </w:rPr>
            </w:pPr>
            <w:r w:rsidRPr="00AD1860">
              <w:rPr>
                <w:rFonts w:cs="Arial"/>
                <w:sz w:val="16"/>
                <w:szCs w:val="16"/>
                <w:lang w:val="es-ES"/>
              </w:rPr>
              <w:t>Secretaria General</w:t>
            </w:r>
          </w:p>
        </w:tc>
        <w:tc>
          <w:tcPr>
            <w:tcW w:w="1371" w:type="pct"/>
            <w:tcBorders>
              <w:top w:val="single" w:sz="4" w:space="0" w:color="000000"/>
              <w:left w:val="single" w:sz="4" w:space="0" w:color="000000"/>
              <w:bottom w:val="single" w:sz="4" w:space="0" w:color="000000"/>
              <w:right w:val="single" w:sz="4" w:space="0" w:color="000000"/>
            </w:tcBorders>
            <w:vAlign w:val="center"/>
            <w:hideMark/>
          </w:tcPr>
          <w:p w14:paraId="4A72FA53" w14:textId="483B1227" w:rsidR="00565080" w:rsidRPr="00AD1860" w:rsidRDefault="00994CD4">
            <w:pPr>
              <w:tabs>
                <w:tab w:val="left" w:pos="-4"/>
              </w:tabs>
              <w:ind w:left="-4" w:firstLine="4"/>
              <w:jc w:val="center"/>
              <w:rPr>
                <w:rFonts w:cs="Arial"/>
                <w:b/>
                <w:sz w:val="16"/>
                <w:szCs w:val="16"/>
                <w:lang w:val="es-ES_tradnl"/>
              </w:rPr>
            </w:pPr>
            <w:r w:rsidRPr="00AD1860">
              <w:rPr>
                <w:rFonts w:cs="Arial"/>
                <w:b/>
                <w:sz w:val="16"/>
                <w:szCs w:val="16"/>
              </w:rPr>
              <w:t xml:space="preserve">DIANA MARCELA DEL </w:t>
            </w:r>
            <w:bookmarkStart w:id="9" w:name="_GoBack"/>
            <w:bookmarkEnd w:id="9"/>
            <w:r w:rsidRPr="00AD1860">
              <w:rPr>
                <w:rFonts w:cs="Arial"/>
                <w:b/>
                <w:sz w:val="16"/>
                <w:szCs w:val="16"/>
              </w:rPr>
              <w:t>PILAR REYES TOLEDO</w:t>
            </w:r>
          </w:p>
          <w:p w14:paraId="37FA1938" w14:textId="77777777" w:rsidR="00565080" w:rsidRPr="00AD1860" w:rsidRDefault="00565080">
            <w:pPr>
              <w:tabs>
                <w:tab w:val="left" w:pos="0"/>
              </w:tabs>
              <w:jc w:val="center"/>
              <w:rPr>
                <w:rFonts w:cs="Arial"/>
                <w:sz w:val="16"/>
                <w:szCs w:val="16"/>
                <w:lang w:val="es-ES"/>
              </w:rPr>
            </w:pPr>
            <w:r w:rsidRPr="00AD1860">
              <w:rPr>
                <w:rFonts w:cs="Arial"/>
                <w:sz w:val="16"/>
                <w:szCs w:val="16"/>
                <w:lang w:val="es-ES"/>
              </w:rPr>
              <w:t xml:space="preserve">Representante Alta Dirección </w:t>
            </w:r>
          </w:p>
        </w:tc>
      </w:tr>
    </w:tbl>
    <w:p w14:paraId="5E70DC7B" w14:textId="77777777" w:rsidR="00175E36" w:rsidRPr="00AD1860" w:rsidRDefault="00175E36" w:rsidP="002C2CFD">
      <w:pPr>
        <w:rPr>
          <w:rFonts w:cs="Arial"/>
          <w:sz w:val="16"/>
          <w:szCs w:val="16"/>
        </w:rPr>
      </w:pPr>
    </w:p>
    <w:p w14:paraId="3D95DF51" w14:textId="77777777" w:rsidR="002C2CFD" w:rsidRPr="00AD1860" w:rsidRDefault="002C2CFD" w:rsidP="002C2CFD">
      <w:pPr>
        <w:rPr>
          <w:rFonts w:cs="Arial"/>
          <w:b/>
          <w:bCs/>
          <w:sz w:val="18"/>
        </w:rPr>
      </w:pPr>
      <w:r w:rsidRPr="00AD1860">
        <w:rPr>
          <w:rFonts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5951"/>
        <w:gridCol w:w="1464"/>
        <w:gridCol w:w="1328"/>
      </w:tblGrid>
      <w:tr w:rsidR="00AE1D9B" w:rsidRPr="00AD1860" w14:paraId="3D95DF56" w14:textId="77777777" w:rsidTr="00225376">
        <w:trPr>
          <w:trHeight w:val="297"/>
        </w:trPr>
        <w:tc>
          <w:tcPr>
            <w:tcW w:w="484" w:type="pct"/>
            <w:shd w:val="clear" w:color="auto" w:fill="D9D9D9"/>
            <w:vAlign w:val="center"/>
          </w:tcPr>
          <w:p w14:paraId="3D95DF52" w14:textId="5FC94992" w:rsidR="00AE1D9B" w:rsidRPr="00AD1860" w:rsidRDefault="00AE1D9B" w:rsidP="00AE1D9B">
            <w:pPr>
              <w:pStyle w:val="Piedepgina"/>
              <w:jc w:val="center"/>
              <w:rPr>
                <w:rFonts w:cs="Arial"/>
                <w:b/>
                <w:bCs/>
                <w:sz w:val="14"/>
                <w:szCs w:val="18"/>
              </w:rPr>
            </w:pPr>
            <w:r w:rsidRPr="00AD1860">
              <w:rPr>
                <w:rFonts w:cs="Arial"/>
                <w:b/>
                <w:bCs/>
                <w:color w:val="000000"/>
                <w:sz w:val="16"/>
                <w:szCs w:val="16"/>
              </w:rPr>
              <w:t>VERSIÓN</w:t>
            </w:r>
          </w:p>
        </w:tc>
        <w:tc>
          <w:tcPr>
            <w:tcW w:w="3074" w:type="pct"/>
            <w:shd w:val="clear" w:color="auto" w:fill="D9D9D9"/>
            <w:vAlign w:val="center"/>
          </w:tcPr>
          <w:p w14:paraId="3D95DF53" w14:textId="67292E76" w:rsidR="00AE1D9B" w:rsidRPr="00AD1860" w:rsidRDefault="00AE1D9B" w:rsidP="00AE1D9B">
            <w:pPr>
              <w:pStyle w:val="Piedepgina"/>
              <w:jc w:val="center"/>
              <w:rPr>
                <w:rFonts w:cs="Arial"/>
                <w:b/>
                <w:bCs/>
                <w:sz w:val="14"/>
                <w:szCs w:val="18"/>
              </w:rPr>
            </w:pPr>
            <w:r w:rsidRPr="00AD1860">
              <w:rPr>
                <w:rFonts w:cs="Arial"/>
                <w:b/>
                <w:bCs/>
                <w:color w:val="000000"/>
                <w:sz w:val="16"/>
                <w:szCs w:val="16"/>
              </w:rPr>
              <w:t>DESCRIPCIÓN</w:t>
            </w:r>
          </w:p>
        </w:tc>
        <w:tc>
          <w:tcPr>
            <w:tcW w:w="756" w:type="pct"/>
            <w:shd w:val="clear" w:color="auto" w:fill="D9D9D9"/>
            <w:vAlign w:val="center"/>
          </w:tcPr>
          <w:p w14:paraId="3D95DF54" w14:textId="37BD0047" w:rsidR="00AE1D9B" w:rsidRPr="00AD1860" w:rsidRDefault="00AE1D9B" w:rsidP="00AE1D9B">
            <w:pPr>
              <w:pStyle w:val="Piedepgina"/>
              <w:jc w:val="center"/>
              <w:rPr>
                <w:rFonts w:cs="Arial"/>
                <w:b/>
                <w:bCs/>
                <w:sz w:val="14"/>
                <w:szCs w:val="18"/>
              </w:rPr>
            </w:pPr>
            <w:r w:rsidRPr="00AD1860">
              <w:rPr>
                <w:rFonts w:cs="Arial"/>
                <w:b/>
                <w:bCs/>
                <w:color w:val="000000"/>
                <w:sz w:val="16"/>
                <w:szCs w:val="16"/>
              </w:rPr>
              <w:t>FECHA</w:t>
            </w:r>
          </w:p>
        </w:tc>
        <w:tc>
          <w:tcPr>
            <w:tcW w:w="686" w:type="pct"/>
            <w:shd w:val="clear" w:color="auto" w:fill="D9D9D9"/>
            <w:vAlign w:val="center"/>
          </w:tcPr>
          <w:p w14:paraId="3A3EF16E" w14:textId="77777777" w:rsidR="00AE1D9B" w:rsidRPr="00AD1860" w:rsidRDefault="00AE1D9B" w:rsidP="00AE1D9B">
            <w:pPr>
              <w:pStyle w:val="Piedepgina"/>
              <w:jc w:val="center"/>
              <w:rPr>
                <w:rFonts w:cs="Arial"/>
                <w:b/>
                <w:bCs/>
                <w:color w:val="000000"/>
                <w:sz w:val="16"/>
                <w:szCs w:val="16"/>
              </w:rPr>
            </w:pPr>
            <w:r w:rsidRPr="00AD1860">
              <w:rPr>
                <w:rFonts w:cs="Arial"/>
                <w:b/>
                <w:bCs/>
                <w:color w:val="000000"/>
                <w:sz w:val="16"/>
                <w:szCs w:val="16"/>
              </w:rPr>
              <w:t>APROBADO</w:t>
            </w:r>
          </w:p>
          <w:p w14:paraId="3D95DF55" w14:textId="1BC0EA85" w:rsidR="00AE1D9B" w:rsidRPr="00AD1860" w:rsidRDefault="00AE1D9B" w:rsidP="00AE1D9B">
            <w:pPr>
              <w:pStyle w:val="Piedepgina"/>
              <w:jc w:val="center"/>
              <w:rPr>
                <w:rFonts w:cs="Arial"/>
                <w:b/>
                <w:bCs/>
                <w:sz w:val="14"/>
                <w:szCs w:val="18"/>
              </w:rPr>
            </w:pPr>
            <w:r w:rsidRPr="00AD1860">
              <w:rPr>
                <w:rFonts w:cs="Arial"/>
                <w:b/>
                <w:bCs/>
                <w:color w:val="000000"/>
                <w:sz w:val="16"/>
                <w:szCs w:val="16"/>
              </w:rPr>
              <w:t>Representante de la Alta Dirección</w:t>
            </w:r>
          </w:p>
        </w:tc>
      </w:tr>
      <w:tr w:rsidR="00162910" w:rsidRPr="00AD1860" w14:paraId="3D95DF5B" w14:textId="77777777" w:rsidTr="00225376">
        <w:trPr>
          <w:trHeight w:val="20"/>
        </w:trPr>
        <w:tc>
          <w:tcPr>
            <w:tcW w:w="484" w:type="pct"/>
            <w:vAlign w:val="center"/>
          </w:tcPr>
          <w:p w14:paraId="3D95DF57" w14:textId="248E4BB3" w:rsidR="002C2CFD" w:rsidRPr="00AD1860" w:rsidRDefault="002C2CFD" w:rsidP="00136C25">
            <w:pPr>
              <w:pStyle w:val="Piedepgina"/>
              <w:jc w:val="center"/>
              <w:rPr>
                <w:rFonts w:cs="Arial"/>
                <w:sz w:val="16"/>
                <w:szCs w:val="18"/>
              </w:rPr>
            </w:pPr>
            <w:r w:rsidRPr="00AD1860">
              <w:rPr>
                <w:rFonts w:cs="Arial"/>
                <w:sz w:val="16"/>
                <w:szCs w:val="18"/>
              </w:rPr>
              <w:t>1</w:t>
            </w:r>
          </w:p>
        </w:tc>
        <w:tc>
          <w:tcPr>
            <w:tcW w:w="3074" w:type="pct"/>
            <w:vAlign w:val="center"/>
          </w:tcPr>
          <w:p w14:paraId="3D95DF58" w14:textId="4CE4CA72" w:rsidR="002C2CFD" w:rsidRPr="00AD1860" w:rsidRDefault="00E22701" w:rsidP="001A3B3C">
            <w:pPr>
              <w:autoSpaceDE w:val="0"/>
              <w:autoSpaceDN w:val="0"/>
              <w:adjustRightInd w:val="0"/>
              <w:rPr>
                <w:rFonts w:cs="Arial"/>
                <w:sz w:val="19"/>
                <w:szCs w:val="19"/>
              </w:rPr>
            </w:pPr>
            <w:r w:rsidRPr="00AD1860">
              <w:rPr>
                <w:rFonts w:cs="Arial"/>
                <w:sz w:val="19"/>
                <w:szCs w:val="19"/>
              </w:rPr>
              <w:t xml:space="preserve">Se elabora manual </w:t>
            </w:r>
            <w:r w:rsidR="001A3B3C" w:rsidRPr="00AD1860">
              <w:rPr>
                <w:rFonts w:cs="Arial"/>
                <w:sz w:val="19"/>
                <w:szCs w:val="19"/>
              </w:rPr>
              <w:t>en cumplimiento del Decreto 1072 de 2015, en la prevención de las lesiones y enfermedades causadas por las condiciones de trabajo y de salud de la población trabajadora, mediante acciones coordinadas de promoción y prevención del consumo de Alcohol en áreas operativas</w:t>
            </w:r>
            <w:r w:rsidR="00181DE4" w:rsidRPr="00AD1860">
              <w:rPr>
                <w:rFonts w:cs="Arial"/>
                <w:sz w:val="19"/>
                <w:szCs w:val="19"/>
              </w:rPr>
              <w:t>, frentes de obra</w:t>
            </w:r>
            <w:r w:rsidR="001A3B3C" w:rsidRPr="00AD1860">
              <w:rPr>
                <w:rFonts w:cs="Arial"/>
                <w:sz w:val="19"/>
                <w:szCs w:val="19"/>
              </w:rPr>
              <w:t xml:space="preserve"> y de </w:t>
            </w:r>
            <w:r w:rsidR="00181DE4" w:rsidRPr="00AD1860">
              <w:rPr>
                <w:rFonts w:cs="Arial"/>
                <w:sz w:val="19"/>
                <w:szCs w:val="19"/>
              </w:rPr>
              <w:t>producción</w:t>
            </w:r>
            <w:r w:rsidR="001A3B3C" w:rsidRPr="00AD1860">
              <w:rPr>
                <w:rFonts w:cs="Arial"/>
                <w:sz w:val="19"/>
                <w:szCs w:val="19"/>
              </w:rPr>
              <w:t>, así como la prevención y el control de los riesgos, de manera que faciliten el bienestar de la comunidad laboral y la productividad de la Unidad</w:t>
            </w:r>
            <w:r w:rsidR="00991190" w:rsidRPr="00AD1860">
              <w:rPr>
                <w:rFonts w:cs="Arial"/>
                <w:sz w:val="19"/>
                <w:szCs w:val="19"/>
              </w:rPr>
              <w:t xml:space="preserve">, Como también los lineamientos </w:t>
            </w:r>
            <w:r w:rsidR="00592037" w:rsidRPr="00AD1860">
              <w:rPr>
                <w:rFonts w:cs="Arial"/>
                <w:sz w:val="19"/>
                <w:szCs w:val="19"/>
              </w:rPr>
              <w:t>de la Ley 1562 de 2012</w:t>
            </w:r>
            <w:r w:rsidR="00593D69" w:rsidRPr="00AD1860">
              <w:rPr>
                <w:rFonts w:cs="Arial"/>
                <w:sz w:val="19"/>
                <w:szCs w:val="19"/>
              </w:rPr>
              <w:t xml:space="preserve"> “Por la cual se modifica el Sistema de Riesgos Laborales y se dictan otras disposiciones en materia de Salud Ocupacional.”</w:t>
            </w:r>
          </w:p>
        </w:tc>
        <w:tc>
          <w:tcPr>
            <w:tcW w:w="756" w:type="pct"/>
            <w:vAlign w:val="center"/>
          </w:tcPr>
          <w:p w14:paraId="3D95DF59" w14:textId="7ECD37F6" w:rsidR="002C2CFD" w:rsidRPr="00AD1860" w:rsidRDefault="00377A7C" w:rsidP="00136C25">
            <w:pPr>
              <w:pStyle w:val="Piedepgina"/>
              <w:jc w:val="center"/>
              <w:rPr>
                <w:rFonts w:cs="Arial"/>
                <w:sz w:val="16"/>
                <w:szCs w:val="18"/>
              </w:rPr>
            </w:pPr>
            <w:r w:rsidRPr="00AD1860">
              <w:rPr>
                <w:rFonts w:cs="Arial"/>
                <w:sz w:val="16"/>
                <w:szCs w:val="18"/>
              </w:rPr>
              <w:t xml:space="preserve">Enero </w:t>
            </w:r>
            <w:r w:rsidR="00C3242C" w:rsidRPr="00AD1860">
              <w:rPr>
                <w:rFonts w:cs="Arial"/>
                <w:sz w:val="16"/>
                <w:szCs w:val="18"/>
              </w:rPr>
              <w:t>de 2020</w:t>
            </w:r>
          </w:p>
        </w:tc>
        <w:tc>
          <w:tcPr>
            <w:tcW w:w="686" w:type="pct"/>
            <w:vAlign w:val="center"/>
          </w:tcPr>
          <w:p w14:paraId="3D95DF5A" w14:textId="77777777" w:rsidR="002C2CFD" w:rsidRPr="00AD1860" w:rsidRDefault="0036037C" w:rsidP="00136C25">
            <w:pPr>
              <w:pStyle w:val="Piedepgina"/>
              <w:jc w:val="center"/>
              <w:rPr>
                <w:rFonts w:cs="Arial"/>
                <w:sz w:val="16"/>
                <w:szCs w:val="18"/>
              </w:rPr>
            </w:pPr>
            <w:r w:rsidRPr="00AD1860">
              <w:rPr>
                <w:rFonts w:cs="Arial"/>
                <w:sz w:val="16"/>
                <w:szCs w:val="18"/>
              </w:rPr>
              <w:t>Jefe OAP</w:t>
            </w:r>
          </w:p>
        </w:tc>
      </w:tr>
      <w:tr w:rsidR="00F86A1D" w:rsidRPr="00AD1860" w14:paraId="71ACB9B4" w14:textId="77777777" w:rsidTr="00225376">
        <w:trPr>
          <w:trHeight w:val="20"/>
        </w:trPr>
        <w:tc>
          <w:tcPr>
            <w:tcW w:w="484" w:type="pct"/>
            <w:vAlign w:val="center"/>
          </w:tcPr>
          <w:p w14:paraId="63AA4CB0" w14:textId="19C767F0" w:rsidR="00F86A1D" w:rsidRPr="00AD1860" w:rsidRDefault="00F86A1D" w:rsidP="00F86A1D">
            <w:pPr>
              <w:pStyle w:val="Piedepgina"/>
              <w:jc w:val="center"/>
              <w:rPr>
                <w:rFonts w:cs="Arial"/>
                <w:sz w:val="16"/>
                <w:szCs w:val="18"/>
              </w:rPr>
            </w:pPr>
            <w:r w:rsidRPr="00AD1860">
              <w:rPr>
                <w:rFonts w:cs="Arial"/>
                <w:sz w:val="16"/>
                <w:szCs w:val="18"/>
              </w:rPr>
              <w:t>2</w:t>
            </w:r>
          </w:p>
        </w:tc>
        <w:tc>
          <w:tcPr>
            <w:tcW w:w="3074" w:type="pct"/>
            <w:vAlign w:val="center"/>
          </w:tcPr>
          <w:p w14:paraId="174CDF12" w14:textId="7654ADE4" w:rsidR="00F86A1D" w:rsidRPr="00AD1860" w:rsidRDefault="00766734" w:rsidP="00F86A1D">
            <w:pPr>
              <w:autoSpaceDE w:val="0"/>
              <w:autoSpaceDN w:val="0"/>
              <w:adjustRightInd w:val="0"/>
              <w:rPr>
                <w:rFonts w:cs="Arial"/>
                <w:sz w:val="19"/>
                <w:szCs w:val="19"/>
              </w:rPr>
            </w:pPr>
            <w:r w:rsidRPr="00AD1860">
              <w:rPr>
                <w:rFonts w:cs="Arial"/>
                <w:sz w:val="19"/>
                <w:szCs w:val="19"/>
              </w:rPr>
              <w:t xml:space="preserve">Se actualiza el manual a luz de la normatividad </w:t>
            </w:r>
            <w:r w:rsidR="008C52F6" w:rsidRPr="00AD1860">
              <w:rPr>
                <w:rFonts w:cs="Arial"/>
                <w:sz w:val="19"/>
                <w:szCs w:val="19"/>
              </w:rPr>
              <w:t>según el numeral 2 del artículo 60 del Código Sustantivo del Trabajo (CST)</w:t>
            </w:r>
          </w:p>
        </w:tc>
        <w:tc>
          <w:tcPr>
            <w:tcW w:w="756" w:type="pct"/>
            <w:vAlign w:val="center"/>
          </w:tcPr>
          <w:p w14:paraId="7B1674ED" w14:textId="28541ECD" w:rsidR="00F86A1D" w:rsidRPr="00AD1860" w:rsidRDefault="00AD1860" w:rsidP="00F86A1D">
            <w:pPr>
              <w:pStyle w:val="Piedepgina"/>
              <w:jc w:val="center"/>
              <w:rPr>
                <w:rFonts w:cs="Arial"/>
                <w:sz w:val="16"/>
                <w:szCs w:val="18"/>
              </w:rPr>
            </w:pPr>
            <w:r>
              <w:rPr>
                <w:rFonts w:cs="Arial"/>
                <w:sz w:val="16"/>
                <w:szCs w:val="18"/>
              </w:rPr>
              <w:t>abril</w:t>
            </w:r>
            <w:r w:rsidR="00F86A1D" w:rsidRPr="00AD1860">
              <w:rPr>
                <w:rFonts w:cs="Arial"/>
                <w:sz w:val="16"/>
                <w:szCs w:val="18"/>
              </w:rPr>
              <w:t xml:space="preserve"> de 2021</w:t>
            </w:r>
          </w:p>
        </w:tc>
        <w:tc>
          <w:tcPr>
            <w:tcW w:w="686" w:type="pct"/>
            <w:vAlign w:val="center"/>
          </w:tcPr>
          <w:p w14:paraId="27909B90" w14:textId="259FBEDF" w:rsidR="00F86A1D" w:rsidRPr="00AD1860" w:rsidRDefault="00F86A1D" w:rsidP="00F86A1D">
            <w:pPr>
              <w:pStyle w:val="Piedepgina"/>
              <w:jc w:val="center"/>
              <w:rPr>
                <w:rFonts w:cs="Arial"/>
                <w:sz w:val="16"/>
                <w:szCs w:val="18"/>
              </w:rPr>
            </w:pPr>
            <w:r w:rsidRPr="00AD1860">
              <w:rPr>
                <w:rFonts w:cs="Arial"/>
                <w:sz w:val="16"/>
                <w:szCs w:val="18"/>
              </w:rPr>
              <w:t>Jefe OAP</w:t>
            </w:r>
          </w:p>
        </w:tc>
      </w:tr>
    </w:tbl>
    <w:p w14:paraId="3D95DF61" w14:textId="77777777" w:rsidR="002C2CFD" w:rsidRPr="00AD1860" w:rsidRDefault="002C2CFD" w:rsidP="00152507">
      <w:pPr>
        <w:rPr>
          <w:rFonts w:cs="Arial"/>
        </w:rPr>
      </w:pPr>
    </w:p>
    <w:sectPr w:rsidR="002C2CFD" w:rsidRPr="00AD1860" w:rsidSect="000C6F0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09C5E" w14:textId="77777777" w:rsidR="00012E8E" w:rsidRDefault="00012E8E" w:rsidP="00B771D9">
      <w:r>
        <w:separator/>
      </w:r>
    </w:p>
  </w:endnote>
  <w:endnote w:type="continuationSeparator" w:id="0">
    <w:p w14:paraId="5A17E73C" w14:textId="77777777" w:rsidR="00012E8E" w:rsidRDefault="00012E8E"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0E4439" w:rsidRPr="007A5EBB" w:rsidRDefault="000E4439" w:rsidP="000E4439">
    <w:pPr>
      <w:tabs>
        <w:tab w:val="center" w:pos="4419"/>
        <w:tab w:val="right" w:pos="8838"/>
      </w:tabs>
      <w:rPr>
        <w:rFonts w:cs="Arial"/>
        <w:sz w:val="8"/>
        <w:szCs w:val="16"/>
      </w:rPr>
    </w:pPr>
  </w:p>
  <w:p w14:paraId="3D95DF7E" w14:textId="477C1D25" w:rsidR="000E4439" w:rsidRPr="001C37F3" w:rsidRDefault="000E4439"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sidR="00265489">
      <w:rPr>
        <w:rFonts w:cs="Arial"/>
        <w:i/>
        <w:sz w:val="14"/>
        <w:szCs w:val="14"/>
        <w:lang w:val="es-ES"/>
      </w:rPr>
      <w:t>Ó</w:t>
    </w:r>
    <w:r w:rsidRPr="001C37F3">
      <w:rPr>
        <w:rFonts w:cs="Arial"/>
        <w:i/>
        <w:sz w:val="14"/>
        <w:szCs w:val="14"/>
        <w:lang w:val="es-ES"/>
      </w:rPr>
      <w:t>N de la UAERMV</w:t>
    </w:r>
  </w:p>
  <w:p w14:paraId="3D95DF7F" w14:textId="77777777" w:rsidR="000E4439" w:rsidRPr="007A5EBB" w:rsidRDefault="000E4439" w:rsidP="000E4439">
    <w:pPr>
      <w:tabs>
        <w:tab w:val="center" w:pos="4419"/>
        <w:tab w:val="right" w:pos="8838"/>
      </w:tabs>
      <w:rPr>
        <w:rFonts w:cs="Arial"/>
        <w:sz w:val="8"/>
        <w:szCs w:val="16"/>
      </w:rPr>
    </w:pPr>
  </w:p>
  <w:p w14:paraId="3D95DF80" w14:textId="3E30B8E0" w:rsidR="00F9579A" w:rsidRDefault="00F9579A" w:rsidP="00227325">
    <w:pPr>
      <w:tabs>
        <w:tab w:val="center" w:pos="4419"/>
        <w:tab w:val="right" w:pos="8838"/>
      </w:tabs>
      <w:spacing w:after="0"/>
      <w:rPr>
        <w:rFonts w:eastAsia="Calibri" w:cs="Arial"/>
        <w:sz w:val="16"/>
        <w:szCs w:val="16"/>
        <w:lang w:eastAsia="en-US"/>
      </w:rPr>
    </w:pPr>
    <w:r>
      <w:rPr>
        <w:rFonts w:eastAsia="Calibri" w:cs="Arial"/>
        <w:sz w:val="16"/>
        <w:szCs w:val="16"/>
        <w:lang w:eastAsia="en-US"/>
      </w:rPr>
      <w:t>Calle 26 No.57-41 Torre 8, Piso</w:t>
    </w:r>
    <w:r w:rsidR="00994CD4">
      <w:rPr>
        <w:rFonts w:eastAsia="Calibri" w:cs="Arial"/>
        <w:sz w:val="16"/>
        <w:szCs w:val="16"/>
        <w:lang w:eastAsia="en-US"/>
      </w:rPr>
      <w:t xml:space="preserve"> </w:t>
    </w:r>
    <w:r>
      <w:rPr>
        <w:rFonts w:eastAsia="Calibri" w:cs="Arial"/>
        <w:sz w:val="16"/>
        <w:szCs w:val="16"/>
        <w:lang w:eastAsia="en-US"/>
      </w:rPr>
      <w:t>8 CEMSA – C.P. 111321</w:t>
    </w:r>
  </w:p>
  <w:p w14:paraId="3D95DF81" w14:textId="45C06913" w:rsidR="00F9579A" w:rsidRDefault="00F9579A" w:rsidP="00227325">
    <w:pPr>
      <w:tabs>
        <w:tab w:val="right" w:pos="4111"/>
      </w:tabs>
      <w:spacing w:after="0" w:line="180" w:lineRule="exact"/>
      <w:rPr>
        <w:rFonts w:eastAsia="Calibri" w:cs="Arial"/>
        <w:sz w:val="16"/>
        <w:szCs w:val="16"/>
        <w:lang w:eastAsia="en-US"/>
      </w:rPr>
    </w:pPr>
    <w:r>
      <w:rPr>
        <w:rFonts w:eastAsia="Calibri" w:cs="Arial"/>
        <w:sz w:val="16"/>
        <w:szCs w:val="16"/>
        <w:lang w:eastAsia="en-US"/>
      </w:rPr>
      <w:t>PBX: 3779555 – Información: Línea 195</w:t>
    </w:r>
    <w:r>
      <w:rPr>
        <w:rFonts w:eastAsia="Calibri" w:cs="Arial"/>
        <w:sz w:val="16"/>
        <w:szCs w:val="16"/>
        <w:lang w:eastAsia="en-US"/>
      </w:rPr>
      <w:tab/>
    </w:r>
    <w:r>
      <w:rPr>
        <w:rFonts w:cs="Arial"/>
        <w:sz w:val="16"/>
        <w:szCs w:val="16"/>
      </w:rPr>
      <w:tab/>
    </w:r>
    <w:r>
      <w:rPr>
        <w:rFonts w:cs="Arial"/>
        <w:sz w:val="16"/>
        <w:szCs w:val="16"/>
      </w:rPr>
      <w:tab/>
    </w:r>
    <w:r w:rsidR="00B24BAC">
      <w:rPr>
        <w:rFonts w:eastAsia="Calibri" w:cs="Arial"/>
        <w:sz w:val="16"/>
        <w:szCs w:val="16"/>
        <w:lang w:eastAsia="en-US"/>
      </w:rPr>
      <w:t>GTHU-S</w:t>
    </w:r>
    <w:r>
      <w:rPr>
        <w:rFonts w:eastAsia="Calibri" w:cs="Arial"/>
        <w:sz w:val="16"/>
        <w:szCs w:val="16"/>
        <w:lang w:eastAsia="en-US"/>
      </w:rPr>
      <w:t>-</w:t>
    </w:r>
    <w:r w:rsidR="00B24BAC">
      <w:rPr>
        <w:rFonts w:eastAsia="Calibri" w:cs="Arial"/>
        <w:sz w:val="16"/>
        <w:szCs w:val="16"/>
        <w:lang w:eastAsia="en-US"/>
      </w:rPr>
      <w:t>MA</w:t>
    </w:r>
    <w:r>
      <w:rPr>
        <w:rFonts w:eastAsia="Calibri" w:cs="Arial"/>
        <w:sz w:val="16"/>
        <w:szCs w:val="16"/>
        <w:lang w:eastAsia="en-US"/>
      </w:rPr>
      <w:t>-00</w:t>
    </w:r>
    <w:r w:rsidR="00404150">
      <w:rPr>
        <w:rFonts w:eastAsia="Calibri" w:cs="Arial"/>
        <w:sz w:val="16"/>
        <w:szCs w:val="16"/>
        <w:lang w:eastAsia="en-US"/>
      </w:rPr>
      <w:t>5</w:t>
    </w:r>
  </w:p>
  <w:p w14:paraId="3D95DF82" w14:textId="78E2CA85" w:rsidR="00F9579A" w:rsidRDefault="00417952" w:rsidP="00227325">
    <w:pPr>
      <w:tabs>
        <w:tab w:val="right" w:pos="4111"/>
      </w:tabs>
      <w:spacing w:after="0" w:line="180" w:lineRule="exact"/>
      <w:rPr>
        <w:rFonts w:eastAsia="Calibri" w:cs="Arial"/>
        <w:sz w:val="16"/>
        <w:szCs w:val="16"/>
        <w:lang w:val="es-ES" w:eastAsia="en-US"/>
      </w:rPr>
    </w:pPr>
    <w:hyperlink r:id="rId1" w:history="1">
      <w:r w:rsidR="00F9579A">
        <w:rPr>
          <w:rStyle w:val="Hipervnculo"/>
          <w:rFonts w:eastAsia="Calibri" w:cs="Arial"/>
          <w:sz w:val="16"/>
          <w:szCs w:val="16"/>
          <w:lang w:eastAsia="en-US"/>
        </w:rPr>
        <w:t>www.umv.gov.co</w:t>
      </w:r>
    </w:hyperlink>
    <w:r w:rsidR="00F9579A">
      <w:rPr>
        <w:rFonts w:eastAsia="Calibri" w:cs="Arial"/>
        <w:sz w:val="16"/>
        <w:szCs w:val="16"/>
        <w:lang w:eastAsia="en-US"/>
      </w:rPr>
      <w:tab/>
    </w:r>
    <w:r w:rsidR="00F9579A">
      <w:rPr>
        <w:rFonts w:cs="Arial"/>
        <w:sz w:val="16"/>
        <w:szCs w:val="16"/>
      </w:rPr>
      <w:tab/>
    </w:r>
    <w:r w:rsidR="00F9579A">
      <w:rPr>
        <w:rFonts w:cs="Arial"/>
        <w:sz w:val="16"/>
        <w:szCs w:val="16"/>
      </w:rPr>
      <w:tab/>
      <w:t xml:space="preserve">Página </w:t>
    </w:r>
    <w:r w:rsidR="00F9579A">
      <w:rPr>
        <w:rFonts w:cs="Arial"/>
        <w:sz w:val="16"/>
        <w:szCs w:val="16"/>
      </w:rPr>
      <w:fldChar w:fldCharType="begin"/>
    </w:r>
    <w:r w:rsidR="00F9579A">
      <w:rPr>
        <w:rFonts w:cs="Arial"/>
        <w:sz w:val="16"/>
        <w:szCs w:val="16"/>
      </w:rPr>
      <w:instrText xml:space="preserve"> PAGE </w:instrText>
    </w:r>
    <w:r w:rsidR="00F9579A">
      <w:rPr>
        <w:rFonts w:cs="Arial"/>
        <w:sz w:val="16"/>
        <w:szCs w:val="16"/>
      </w:rPr>
      <w:fldChar w:fldCharType="separate"/>
    </w:r>
    <w:r w:rsidR="00400EEE">
      <w:rPr>
        <w:rFonts w:cs="Arial"/>
        <w:noProof/>
        <w:sz w:val="16"/>
        <w:szCs w:val="16"/>
      </w:rPr>
      <w:t>11</w:t>
    </w:r>
    <w:r w:rsidR="00F9579A">
      <w:rPr>
        <w:rFonts w:cs="Arial"/>
        <w:sz w:val="16"/>
        <w:szCs w:val="16"/>
      </w:rPr>
      <w:fldChar w:fldCharType="end"/>
    </w:r>
    <w:r w:rsidR="00F9579A">
      <w:rPr>
        <w:rFonts w:cs="Arial"/>
        <w:sz w:val="16"/>
        <w:szCs w:val="16"/>
      </w:rPr>
      <w:t xml:space="preserve"> de </w:t>
    </w:r>
    <w:r w:rsidR="00F9579A">
      <w:rPr>
        <w:rFonts w:cs="Arial"/>
        <w:sz w:val="16"/>
        <w:szCs w:val="16"/>
      </w:rPr>
      <w:fldChar w:fldCharType="begin"/>
    </w:r>
    <w:r w:rsidR="00F9579A">
      <w:rPr>
        <w:rFonts w:cs="Arial"/>
        <w:sz w:val="16"/>
        <w:szCs w:val="16"/>
      </w:rPr>
      <w:instrText xml:space="preserve"> NUMPAGES </w:instrText>
    </w:r>
    <w:r w:rsidR="00F9579A">
      <w:rPr>
        <w:rFonts w:cs="Arial"/>
        <w:sz w:val="16"/>
        <w:szCs w:val="16"/>
      </w:rPr>
      <w:fldChar w:fldCharType="separate"/>
    </w:r>
    <w:r w:rsidR="00400EEE">
      <w:rPr>
        <w:rFonts w:cs="Arial"/>
        <w:noProof/>
        <w:sz w:val="16"/>
        <w:szCs w:val="16"/>
      </w:rPr>
      <w:t>11</w:t>
    </w:r>
    <w:r w:rsidR="00F9579A">
      <w:rPr>
        <w:rFonts w:cs="Arial"/>
        <w:sz w:val="16"/>
        <w:szCs w:val="16"/>
      </w:rPr>
      <w:fldChar w:fldCharType="end"/>
    </w:r>
  </w:p>
  <w:p w14:paraId="3D95DF83" w14:textId="77777777" w:rsidR="00833DAC" w:rsidRPr="000E4439" w:rsidRDefault="00833DAC"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F21B2" w14:textId="77777777" w:rsidR="00012E8E" w:rsidRDefault="00012E8E" w:rsidP="00B771D9">
      <w:r>
        <w:separator/>
      </w:r>
    </w:p>
  </w:footnote>
  <w:footnote w:type="continuationSeparator" w:id="0">
    <w:p w14:paraId="480BF788" w14:textId="77777777" w:rsidR="00012E8E" w:rsidRDefault="00012E8E" w:rsidP="00B771D9">
      <w:r>
        <w:continuationSeparator/>
      </w:r>
    </w:p>
  </w:footnote>
  <w:footnote w:id="1">
    <w:p w14:paraId="51BE77FC" w14:textId="07ACBD74" w:rsidR="00994CD4" w:rsidRDefault="00994CD4">
      <w:pPr>
        <w:pStyle w:val="Textonotapie"/>
      </w:pPr>
      <w:r>
        <w:rPr>
          <w:rStyle w:val="Refdenotaalpie"/>
        </w:rPr>
        <w:footnoteRef/>
      </w:r>
      <w:r>
        <w:t xml:space="preserve"> Recuperado (marzo de 2021) Disponible en línea: </w:t>
      </w:r>
      <w:r w:rsidRPr="00994CD4">
        <w:t>https://www.corteconstitucional.gov.co/relatoria/2016/C-636-16.htm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4B59CA" w:rsidRPr="002A5B7D" w14:paraId="3D95DF6F" w14:textId="77777777" w:rsidTr="00506B2D">
      <w:trPr>
        <w:trHeight w:val="423"/>
        <w:jc w:val="center"/>
      </w:trPr>
      <w:tc>
        <w:tcPr>
          <w:tcW w:w="907" w:type="pct"/>
          <w:vMerge w:val="restart"/>
          <w:vAlign w:val="center"/>
        </w:tcPr>
        <w:p w14:paraId="3D95DF6A" w14:textId="7337BB3C" w:rsidR="004B59CA" w:rsidRPr="002A5B7D" w:rsidRDefault="00162910"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4B59CA" w:rsidRPr="002A5B7D" w:rsidRDefault="00EF48C9" w:rsidP="009B28F2">
          <w:pPr>
            <w:pStyle w:val="Encabezado"/>
            <w:jc w:val="center"/>
            <w:rPr>
              <w:rFonts w:cs="Arial"/>
              <w:b/>
              <w:sz w:val="18"/>
              <w:szCs w:val="20"/>
            </w:rPr>
          </w:pPr>
          <w:r>
            <w:rPr>
              <w:rFonts w:cs="Arial"/>
              <w:b/>
              <w:sz w:val="18"/>
              <w:szCs w:val="20"/>
            </w:rPr>
            <w:t xml:space="preserve">Proceso </w:t>
          </w:r>
          <w:r w:rsidR="00F16909">
            <w:rPr>
              <w:rFonts w:cs="Arial"/>
              <w:b/>
              <w:sz w:val="18"/>
              <w:szCs w:val="20"/>
            </w:rPr>
            <w:t>de Apoyo</w:t>
          </w:r>
          <w:r>
            <w:rPr>
              <w:rFonts w:cs="Arial"/>
              <w:b/>
              <w:sz w:val="18"/>
              <w:szCs w:val="20"/>
            </w:rPr>
            <w:t xml:space="preserve"> </w:t>
          </w:r>
        </w:p>
      </w:tc>
      <w:tc>
        <w:tcPr>
          <w:tcW w:w="449" w:type="pct"/>
          <w:vMerge w:val="restart"/>
          <w:vAlign w:val="center"/>
        </w:tcPr>
        <w:p w14:paraId="3D95DF6C" w14:textId="77777777" w:rsidR="004B59CA" w:rsidRPr="002A5B7D" w:rsidRDefault="004B59CA"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0E2F03D2" w:rsidR="004B59CA" w:rsidRPr="002A5B7D" w:rsidRDefault="006C30B9" w:rsidP="005F0673">
          <w:pPr>
            <w:pStyle w:val="Encabezado"/>
            <w:jc w:val="center"/>
            <w:rPr>
              <w:rFonts w:cs="Arial"/>
              <w:b/>
              <w:sz w:val="18"/>
              <w:szCs w:val="20"/>
            </w:rPr>
          </w:pPr>
          <w:r>
            <w:rPr>
              <w:rFonts w:cs="Arial"/>
              <w:b/>
              <w:sz w:val="18"/>
              <w:szCs w:val="20"/>
            </w:rPr>
            <w:t>GTHU</w:t>
          </w:r>
          <w:r w:rsidR="004B59CA" w:rsidRPr="002A5B7D">
            <w:rPr>
              <w:rFonts w:cs="Arial"/>
              <w:b/>
              <w:sz w:val="18"/>
              <w:szCs w:val="20"/>
            </w:rPr>
            <w:t>-</w:t>
          </w:r>
          <w:r w:rsidR="0060113D">
            <w:rPr>
              <w:rFonts w:cs="Arial"/>
              <w:b/>
              <w:sz w:val="18"/>
              <w:szCs w:val="20"/>
            </w:rPr>
            <w:t>S-</w:t>
          </w:r>
          <w:r>
            <w:rPr>
              <w:rFonts w:cs="Arial"/>
              <w:b/>
              <w:sz w:val="18"/>
              <w:szCs w:val="20"/>
            </w:rPr>
            <w:t>M</w:t>
          </w:r>
          <w:r w:rsidR="00D82310">
            <w:rPr>
              <w:rFonts w:cs="Arial"/>
              <w:b/>
              <w:sz w:val="18"/>
              <w:szCs w:val="20"/>
            </w:rPr>
            <w:t>A</w:t>
          </w:r>
          <w:r w:rsidR="002A5B7D" w:rsidRPr="002A5B7D">
            <w:rPr>
              <w:rFonts w:cs="Arial"/>
              <w:b/>
              <w:sz w:val="18"/>
              <w:szCs w:val="20"/>
            </w:rPr>
            <w:t>-</w:t>
          </w:r>
          <w:r>
            <w:rPr>
              <w:rFonts w:cs="Arial"/>
              <w:b/>
              <w:sz w:val="18"/>
              <w:szCs w:val="20"/>
            </w:rPr>
            <w:t>00</w:t>
          </w:r>
          <w:r w:rsidR="00404150">
            <w:rPr>
              <w:rFonts w:cs="Arial"/>
              <w:b/>
              <w:sz w:val="18"/>
              <w:szCs w:val="20"/>
            </w:rPr>
            <w:t>5</w:t>
          </w:r>
        </w:p>
      </w:tc>
      <w:tc>
        <w:tcPr>
          <w:tcW w:w="756" w:type="pct"/>
          <w:vMerge w:val="restart"/>
          <w:vAlign w:val="center"/>
        </w:tcPr>
        <w:p w14:paraId="3D95DF6E" w14:textId="77777777" w:rsidR="004B59CA" w:rsidRPr="002A5B7D" w:rsidRDefault="00BD30C3"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9" name="Imagen 9"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4B59CA" w:rsidRPr="002A5B7D" w14:paraId="3D95DF75" w14:textId="77777777" w:rsidTr="00506B2D">
      <w:trPr>
        <w:trHeight w:val="413"/>
        <w:jc w:val="center"/>
      </w:trPr>
      <w:tc>
        <w:tcPr>
          <w:tcW w:w="907" w:type="pct"/>
          <w:vMerge/>
          <w:vAlign w:val="center"/>
        </w:tcPr>
        <w:p w14:paraId="3D95DF70" w14:textId="77777777" w:rsidR="004B59CA" w:rsidRPr="002A5B7D" w:rsidRDefault="004B59CA" w:rsidP="009B28F2">
          <w:pPr>
            <w:pStyle w:val="Encabezado"/>
            <w:jc w:val="center"/>
            <w:rPr>
              <w:rFonts w:cs="Arial"/>
              <w:b/>
              <w:color w:val="0000FF"/>
              <w:sz w:val="20"/>
            </w:rPr>
          </w:pPr>
        </w:p>
      </w:tc>
      <w:tc>
        <w:tcPr>
          <w:tcW w:w="2010" w:type="pct"/>
          <w:vAlign w:val="center"/>
        </w:tcPr>
        <w:p w14:paraId="3D95DF71" w14:textId="76561D16" w:rsidR="004B59CA" w:rsidRPr="002A5B7D" w:rsidRDefault="002A5B7D" w:rsidP="002A5B7D">
          <w:pPr>
            <w:pStyle w:val="Encabezado"/>
            <w:jc w:val="center"/>
            <w:rPr>
              <w:rFonts w:cs="Arial"/>
              <w:b/>
              <w:sz w:val="18"/>
              <w:szCs w:val="20"/>
            </w:rPr>
          </w:pPr>
          <w:r w:rsidRPr="002A5B7D">
            <w:rPr>
              <w:rFonts w:cs="Arial"/>
              <w:b/>
              <w:sz w:val="18"/>
              <w:szCs w:val="20"/>
            </w:rPr>
            <w:t xml:space="preserve">Proceso </w:t>
          </w:r>
          <w:r w:rsidR="00F16909">
            <w:rPr>
              <w:rFonts w:cs="Arial"/>
              <w:b/>
              <w:sz w:val="18"/>
              <w:szCs w:val="20"/>
            </w:rPr>
            <w:t>Gestión de Talen</w:t>
          </w:r>
          <w:r w:rsidR="004D055B">
            <w:rPr>
              <w:rFonts w:cs="Arial"/>
              <w:b/>
              <w:sz w:val="18"/>
              <w:szCs w:val="20"/>
            </w:rPr>
            <w:t>to Humano - SST</w:t>
          </w:r>
        </w:p>
      </w:tc>
      <w:tc>
        <w:tcPr>
          <w:tcW w:w="449" w:type="pct"/>
          <w:vMerge/>
          <w:vAlign w:val="center"/>
        </w:tcPr>
        <w:p w14:paraId="3D95DF72" w14:textId="77777777" w:rsidR="004B59CA" w:rsidRPr="002A5B7D" w:rsidRDefault="004B59CA" w:rsidP="009B28F2">
          <w:pPr>
            <w:pStyle w:val="Encabezado"/>
            <w:jc w:val="center"/>
            <w:rPr>
              <w:rFonts w:cs="Arial"/>
              <w:b/>
              <w:sz w:val="18"/>
              <w:szCs w:val="20"/>
            </w:rPr>
          </w:pPr>
        </w:p>
      </w:tc>
      <w:tc>
        <w:tcPr>
          <w:tcW w:w="878" w:type="pct"/>
          <w:vMerge/>
          <w:vAlign w:val="center"/>
        </w:tcPr>
        <w:p w14:paraId="3D95DF73" w14:textId="77777777" w:rsidR="004B59CA" w:rsidRPr="002A5B7D" w:rsidRDefault="004B59CA" w:rsidP="009B28F2">
          <w:pPr>
            <w:pStyle w:val="Encabezado"/>
            <w:jc w:val="center"/>
            <w:rPr>
              <w:rFonts w:cs="Arial"/>
              <w:b/>
              <w:sz w:val="18"/>
              <w:szCs w:val="20"/>
            </w:rPr>
          </w:pPr>
        </w:p>
      </w:tc>
      <w:tc>
        <w:tcPr>
          <w:tcW w:w="756" w:type="pct"/>
          <w:vMerge/>
          <w:vAlign w:val="center"/>
        </w:tcPr>
        <w:p w14:paraId="3D95DF74" w14:textId="77777777" w:rsidR="004B59CA" w:rsidRPr="002A5B7D" w:rsidRDefault="004B59CA" w:rsidP="009B28F2">
          <w:pPr>
            <w:pStyle w:val="Encabezado"/>
            <w:jc w:val="center"/>
            <w:rPr>
              <w:rFonts w:cs="Arial"/>
              <w:b/>
              <w:sz w:val="20"/>
            </w:rPr>
          </w:pPr>
        </w:p>
      </w:tc>
    </w:tr>
    <w:tr w:rsidR="004B59CA" w:rsidRPr="002A5B7D" w14:paraId="3D95DF7B" w14:textId="77777777" w:rsidTr="00506B2D">
      <w:trPr>
        <w:trHeight w:val="407"/>
        <w:jc w:val="center"/>
      </w:trPr>
      <w:tc>
        <w:tcPr>
          <w:tcW w:w="907" w:type="pct"/>
          <w:vMerge/>
          <w:vAlign w:val="center"/>
        </w:tcPr>
        <w:p w14:paraId="3D95DF76" w14:textId="77777777" w:rsidR="004B59CA" w:rsidRPr="002A5B7D" w:rsidRDefault="004B59CA" w:rsidP="009B28F2">
          <w:pPr>
            <w:pStyle w:val="Encabezado"/>
            <w:jc w:val="center"/>
            <w:rPr>
              <w:rFonts w:cs="Arial"/>
              <w:b/>
              <w:color w:val="0000FF"/>
              <w:sz w:val="20"/>
            </w:rPr>
          </w:pPr>
        </w:p>
      </w:tc>
      <w:tc>
        <w:tcPr>
          <w:tcW w:w="2010" w:type="pct"/>
          <w:vAlign w:val="center"/>
        </w:tcPr>
        <w:p w14:paraId="3D95DF77" w14:textId="74990B29" w:rsidR="004B59CA" w:rsidRPr="002A5B7D" w:rsidRDefault="003D5CBD" w:rsidP="009B28F2">
          <w:pPr>
            <w:autoSpaceDE w:val="0"/>
            <w:autoSpaceDN w:val="0"/>
            <w:adjustRightInd w:val="0"/>
            <w:ind w:left="142"/>
            <w:jc w:val="center"/>
            <w:rPr>
              <w:rFonts w:cs="Arial"/>
              <w:b/>
              <w:sz w:val="18"/>
              <w:szCs w:val="20"/>
            </w:rPr>
          </w:pPr>
          <w:r w:rsidRPr="006C30B9">
            <w:rPr>
              <w:rFonts w:cs="Arial"/>
              <w:b/>
              <w:sz w:val="18"/>
              <w:szCs w:val="20"/>
            </w:rPr>
            <w:t xml:space="preserve">MANUAL </w:t>
          </w:r>
          <w:r w:rsidR="00C144C3">
            <w:rPr>
              <w:rFonts w:cs="Arial"/>
              <w:b/>
              <w:sz w:val="20"/>
              <w:szCs w:val="20"/>
              <w:lang w:eastAsia="es-ES_tradnl"/>
            </w:rPr>
            <w:t>TOMA PRUEBAS ALCOHOL Y DROGAS</w:t>
          </w:r>
        </w:p>
      </w:tc>
      <w:tc>
        <w:tcPr>
          <w:tcW w:w="449" w:type="pct"/>
          <w:vAlign w:val="center"/>
        </w:tcPr>
        <w:p w14:paraId="3D95DF78" w14:textId="77777777" w:rsidR="004B59CA" w:rsidRPr="002A5B7D" w:rsidRDefault="004B59CA"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167090C2" w:rsidR="004B59CA" w:rsidRPr="002A5B7D" w:rsidRDefault="00994CD4" w:rsidP="009B28F2">
          <w:pPr>
            <w:pStyle w:val="Encabezado"/>
            <w:jc w:val="center"/>
            <w:rPr>
              <w:rFonts w:cs="Arial"/>
              <w:b/>
              <w:sz w:val="18"/>
              <w:szCs w:val="20"/>
            </w:rPr>
          </w:pPr>
          <w:r>
            <w:rPr>
              <w:rFonts w:cs="Arial"/>
              <w:b/>
              <w:sz w:val="18"/>
              <w:szCs w:val="20"/>
            </w:rPr>
            <w:t>2</w:t>
          </w:r>
        </w:p>
      </w:tc>
      <w:tc>
        <w:tcPr>
          <w:tcW w:w="756" w:type="pct"/>
          <w:vMerge/>
          <w:vAlign w:val="center"/>
        </w:tcPr>
        <w:p w14:paraId="3D95DF7A" w14:textId="77777777" w:rsidR="004B59CA" w:rsidRPr="002A5B7D" w:rsidRDefault="004B59CA" w:rsidP="009B28F2">
          <w:pPr>
            <w:pStyle w:val="Encabezado"/>
            <w:jc w:val="center"/>
            <w:rPr>
              <w:rFonts w:cs="Arial"/>
              <w:b/>
              <w:sz w:val="20"/>
            </w:rPr>
          </w:pPr>
        </w:p>
      </w:tc>
    </w:tr>
  </w:tbl>
  <w:p w14:paraId="3D95DF7C" w14:textId="77777777" w:rsidR="005C37D8" w:rsidRPr="002A5B7D" w:rsidRDefault="005C37D8"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5"/>
  </w:num>
  <w:num w:numId="2">
    <w:abstractNumId w:val="17"/>
  </w:num>
  <w:num w:numId="3">
    <w:abstractNumId w:val="7"/>
  </w:num>
  <w:num w:numId="4">
    <w:abstractNumId w:val="9"/>
  </w:num>
  <w:num w:numId="5">
    <w:abstractNumId w:val="1"/>
  </w:num>
  <w:num w:numId="6">
    <w:abstractNumId w:val="2"/>
  </w:num>
  <w:num w:numId="7">
    <w:abstractNumId w:val="0"/>
  </w:num>
  <w:num w:numId="8">
    <w:abstractNumId w:val="19"/>
  </w:num>
  <w:num w:numId="9">
    <w:abstractNumId w:val="4"/>
  </w:num>
  <w:num w:numId="10">
    <w:abstractNumId w:val="21"/>
  </w:num>
  <w:num w:numId="11">
    <w:abstractNumId w:val="20"/>
  </w:num>
  <w:num w:numId="12">
    <w:abstractNumId w:val="16"/>
  </w:num>
  <w:num w:numId="13">
    <w:abstractNumId w:val="10"/>
  </w:num>
  <w:num w:numId="14">
    <w:abstractNumId w:val="3"/>
  </w:num>
  <w:num w:numId="15">
    <w:abstractNumId w:val="6"/>
  </w:num>
  <w:num w:numId="16">
    <w:abstractNumId w:val="12"/>
  </w:num>
  <w:num w:numId="17">
    <w:abstractNumId w:val="8"/>
  </w:num>
  <w:num w:numId="18">
    <w:abstractNumId w:val="11"/>
  </w:num>
  <w:num w:numId="19">
    <w:abstractNumId w:val="5"/>
  </w:num>
  <w:num w:numId="20">
    <w:abstractNumId w:val="14"/>
  </w:num>
  <w:num w:numId="21">
    <w:abstractNumId w:val="18"/>
  </w:num>
  <w:num w:numId="2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12667"/>
    <w:rsid w:val="00012921"/>
    <w:rsid w:val="00012E8E"/>
    <w:rsid w:val="000239E1"/>
    <w:rsid w:val="00027903"/>
    <w:rsid w:val="00040EB9"/>
    <w:rsid w:val="000448A6"/>
    <w:rsid w:val="000453B7"/>
    <w:rsid w:val="00045792"/>
    <w:rsid w:val="0005398F"/>
    <w:rsid w:val="00054409"/>
    <w:rsid w:val="00060BBA"/>
    <w:rsid w:val="0006260D"/>
    <w:rsid w:val="00076EC6"/>
    <w:rsid w:val="00084EBB"/>
    <w:rsid w:val="0009084A"/>
    <w:rsid w:val="00093F6D"/>
    <w:rsid w:val="00095B3E"/>
    <w:rsid w:val="00095DA3"/>
    <w:rsid w:val="000A329A"/>
    <w:rsid w:val="000A4A95"/>
    <w:rsid w:val="000A4C63"/>
    <w:rsid w:val="000B61C5"/>
    <w:rsid w:val="000C3839"/>
    <w:rsid w:val="000C6F08"/>
    <w:rsid w:val="000D0D69"/>
    <w:rsid w:val="000D166F"/>
    <w:rsid w:val="000D7B33"/>
    <w:rsid w:val="000E33E3"/>
    <w:rsid w:val="000E3A86"/>
    <w:rsid w:val="000E4439"/>
    <w:rsid w:val="000E4807"/>
    <w:rsid w:val="000E7034"/>
    <w:rsid w:val="000F5587"/>
    <w:rsid w:val="001002C3"/>
    <w:rsid w:val="001024AD"/>
    <w:rsid w:val="00105283"/>
    <w:rsid w:val="00106904"/>
    <w:rsid w:val="00107AA5"/>
    <w:rsid w:val="00111575"/>
    <w:rsid w:val="00113BE1"/>
    <w:rsid w:val="001174D9"/>
    <w:rsid w:val="00122125"/>
    <w:rsid w:val="001274B4"/>
    <w:rsid w:val="001300E1"/>
    <w:rsid w:val="00130CCB"/>
    <w:rsid w:val="00133F17"/>
    <w:rsid w:val="001377AD"/>
    <w:rsid w:val="001419E3"/>
    <w:rsid w:val="001423CA"/>
    <w:rsid w:val="00142C14"/>
    <w:rsid w:val="00144BD4"/>
    <w:rsid w:val="00145676"/>
    <w:rsid w:val="00147303"/>
    <w:rsid w:val="0015023B"/>
    <w:rsid w:val="00150EED"/>
    <w:rsid w:val="001516DD"/>
    <w:rsid w:val="00152507"/>
    <w:rsid w:val="0015670E"/>
    <w:rsid w:val="00162910"/>
    <w:rsid w:val="00175E36"/>
    <w:rsid w:val="00176B72"/>
    <w:rsid w:val="00176D45"/>
    <w:rsid w:val="00177AE7"/>
    <w:rsid w:val="00181DE4"/>
    <w:rsid w:val="00186D24"/>
    <w:rsid w:val="001915DE"/>
    <w:rsid w:val="001A2B26"/>
    <w:rsid w:val="001A361F"/>
    <w:rsid w:val="001A3A8F"/>
    <w:rsid w:val="001A3B3C"/>
    <w:rsid w:val="001A7369"/>
    <w:rsid w:val="001A77BF"/>
    <w:rsid w:val="001B052D"/>
    <w:rsid w:val="001C0729"/>
    <w:rsid w:val="001C3822"/>
    <w:rsid w:val="001F166D"/>
    <w:rsid w:val="00204BAF"/>
    <w:rsid w:val="002067D3"/>
    <w:rsid w:val="00212CF8"/>
    <w:rsid w:val="00215B3C"/>
    <w:rsid w:val="00220BCE"/>
    <w:rsid w:val="00221A34"/>
    <w:rsid w:val="00225376"/>
    <w:rsid w:val="00225EBF"/>
    <w:rsid w:val="00227325"/>
    <w:rsid w:val="00231B6F"/>
    <w:rsid w:val="00242234"/>
    <w:rsid w:val="002551D5"/>
    <w:rsid w:val="00265489"/>
    <w:rsid w:val="00265BC9"/>
    <w:rsid w:val="00266389"/>
    <w:rsid w:val="002677F7"/>
    <w:rsid w:val="00273323"/>
    <w:rsid w:val="00277DCA"/>
    <w:rsid w:val="00285CC1"/>
    <w:rsid w:val="00290DC8"/>
    <w:rsid w:val="002923E1"/>
    <w:rsid w:val="00294FD4"/>
    <w:rsid w:val="00295C74"/>
    <w:rsid w:val="00297A28"/>
    <w:rsid w:val="00297B3B"/>
    <w:rsid w:val="002A1FDB"/>
    <w:rsid w:val="002A5B7D"/>
    <w:rsid w:val="002A6ED8"/>
    <w:rsid w:val="002B15B8"/>
    <w:rsid w:val="002B407E"/>
    <w:rsid w:val="002B43AF"/>
    <w:rsid w:val="002B5A5A"/>
    <w:rsid w:val="002C0A77"/>
    <w:rsid w:val="002C0C97"/>
    <w:rsid w:val="002C2CFD"/>
    <w:rsid w:val="002D3335"/>
    <w:rsid w:val="002D71B3"/>
    <w:rsid w:val="002E50AC"/>
    <w:rsid w:val="002F1D61"/>
    <w:rsid w:val="002F5A3A"/>
    <w:rsid w:val="00302429"/>
    <w:rsid w:val="003026E5"/>
    <w:rsid w:val="0030275C"/>
    <w:rsid w:val="003062FC"/>
    <w:rsid w:val="00310D62"/>
    <w:rsid w:val="00314FA4"/>
    <w:rsid w:val="00331A14"/>
    <w:rsid w:val="00331BB1"/>
    <w:rsid w:val="00331BC0"/>
    <w:rsid w:val="00344B26"/>
    <w:rsid w:val="0035372D"/>
    <w:rsid w:val="00356770"/>
    <w:rsid w:val="0036037C"/>
    <w:rsid w:val="003621EF"/>
    <w:rsid w:val="00363F88"/>
    <w:rsid w:val="00371F02"/>
    <w:rsid w:val="00377A7C"/>
    <w:rsid w:val="00381110"/>
    <w:rsid w:val="00385C98"/>
    <w:rsid w:val="003868CF"/>
    <w:rsid w:val="00387142"/>
    <w:rsid w:val="003A5D83"/>
    <w:rsid w:val="003B0A3B"/>
    <w:rsid w:val="003B674C"/>
    <w:rsid w:val="003B6D1B"/>
    <w:rsid w:val="003B79D2"/>
    <w:rsid w:val="003C2450"/>
    <w:rsid w:val="003D5CBD"/>
    <w:rsid w:val="003E343B"/>
    <w:rsid w:val="003E3EB5"/>
    <w:rsid w:val="003E5AF8"/>
    <w:rsid w:val="003E640B"/>
    <w:rsid w:val="003F74D3"/>
    <w:rsid w:val="00400EEE"/>
    <w:rsid w:val="00402D03"/>
    <w:rsid w:val="00403A14"/>
    <w:rsid w:val="00404150"/>
    <w:rsid w:val="00410149"/>
    <w:rsid w:val="0041201E"/>
    <w:rsid w:val="004125F1"/>
    <w:rsid w:val="00414690"/>
    <w:rsid w:val="00417952"/>
    <w:rsid w:val="00420346"/>
    <w:rsid w:val="004208AC"/>
    <w:rsid w:val="00422C50"/>
    <w:rsid w:val="00423AD4"/>
    <w:rsid w:val="00426A78"/>
    <w:rsid w:val="004306DB"/>
    <w:rsid w:val="00433CF0"/>
    <w:rsid w:val="004360CC"/>
    <w:rsid w:val="004362DE"/>
    <w:rsid w:val="00444549"/>
    <w:rsid w:val="00444C99"/>
    <w:rsid w:val="00450387"/>
    <w:rsid w:val="004507C1"/>
    <w:rsid w:val="00450979"/>
    <w:rsid w:val="00455934"/>
    <w:rsid w:val="004601A3"/>
    <w:rsid w:val="00461F47"/>
    <w:rsid w:val="0046710C"/>
    <w:rsid w:val="00470CF9"/>
    <w:rsid w:val="004723D8"/>
    <w:rsid w:val="0047264B"/>
    <w:rsid w:val="00473F47"/>
    <w:rsid w:val="00475C05"/>
    <w:rsid w:val="00481940"/>
    <w:rsid w:val="00484A96"/>
    <w:rsid w:val="00487847"/>
    <w:rsid w:val="00496A37"/>
    <w:rsid w:val="00497D8A"/>
    <w:rsid w:val="004A0519"/>
    <w:rsid w:val="004A2133"/>
    <w:rsid w:val="004A2AD1"/>
    <w:rsid w:val="004A5B5A"/>
    <w:rsid w:val="004A6645"/>
    <w:rsid w:val="004B3F31"/>
    <w:rsid w:val="004B436B"/>
    <w:rsid w:val="004B531A"/>
    <w:rsid w:val="004B59CA"/>
    <w:rsid w:val="004C2DE5"/>
    <w:rsid w:val="004C2E6D"/>
    <w:rsid w:val="004C7280"/>
    <w:rsid w:val="004D01F5"/>
    <w:rsid w:val="004D055B"/>
    <w:rsid w:val="004D31D8"/>
    <w:rsid w:val="004D4A49"/>
    <w:rsid w:val="004D573F"/>
    <w:rsid w:val="004D59D7"/>
    <w:rsid w:val="004E0AE3"/>
    <w:rsid w:val="004E4791"/>
    <w:rsid w:val="004E681F"/>
    <w:rsid w:val="004E6ACF"/>
    <w:rsid w:val="004F1F92"/>
    <w:rsid w:val="005030AB"/>
    <w:rsid w:val="00505A16"/>
    <w:rsid w:val="00506B2D"/>
    <w:rsid w:val="00521AB4"/>
    <w:rsid w:val="00521F9C"/>
    <w:rsid w:val="00525666"/>
    <w:rsid w:val="0052660C"/>
    <w:rsid w:val="005306FA"/>
    <w:rsid w:val="00536F43"/>
    <w:rsid w:val="0054468C"/>
    <w:rsid w:val="00557B50"/>
    <w:rsid w:val="00563E85"/>
    <w:rsid w:val="00565080"/>
    <w:rsid w:val="00566653"/>
    <w:rsid w:val="0057486C"/>
    <w:rsid w:val="005833BB"/>
    <w:rsid w:val="00592037"/>
    <w:rsid w:val="00593760"/>
    <w:rsid w:val="00593D69"/>
    <w:rsid w:val="0059421B"/>
    <w:rsid w:val="005A3753"/>
    <w:rsid w:val="005A4411"/>
    <w:rsid w:val="005A756A"/>
    <w:rsid w:val="005A7BCB"/>
    <w:rsid w:val="005B0E54"/>
    <w:rsid w:val="005B41A5"/>
    <w:rsid w:val="005C37D8"/>
    <w:rsid w:val="005D1A23"/>
    <w:rsid w:val="005D215E"/>
    <w:rsid w:val="005D3D19"/>
    <w:rsid w:val="005E2DFD"/>
    <w:rsid w:val="005E480E"/>
    <w:rsid w:val="005E791F"/>
    <w:rsid w:val="005F0673"/>
    <w:rsid w:val="005F39DC"/>
    <w:rsid w:val="005F61FC"/>
    <w:rsid w:val="0060113D"/>
    <w:rsid w:val="00602A26"/>
    <w:rsid w:val="00603B8D"/>
    <w:rsid w:val="00606358"/>
    <w:rsid w:val="006070DA"/>
    <w:rsid w:val="0061035C"/>
    <w:rsid w:val="00614EDF"/>
    <w:rsid w:val="00625C06"/>
    <w:rsid w:val="0062756B"/>
    <w:rsid w:val="00632F97"/>
    <w:rsid w:val="00640B18"/>
    <w:rsid w:val="006502AC"/>
    <w:rsid w:val="00650944"/>
    <w:rsid w:val="00651B5B"/>
    <w:rsid w:val="00651ECA"/>
    <w:rsid w:val="00657C0B"/>
    <w:rsid w:val="00660396"/>
    <w:rsid w:val="00660E97"/>
    <w:rsid w:val="00662462"/>
    <w:rsid w:val="0066472E"/>
    <w:rsid w:val="00667178"/>
    <w:rsid w:val="00671374"/>
    <w:rsid w:val="006717AF"/>
    <w:rsid w:val="00673F6E"/>
    <w:rsid w:val="00675EAC"/>
    <w:rsid w:val="00692A4A"/>
    <w:rsid w:val="0069548B"/>
    <w:rsid w:val="00695A5F"/>
    <w:rsid w:val="0069663D"/>
    <w:rsid w:val="00697137"/>
    <w:rsid w:val="006B0434"/>
    <w:rsid w:val="006B298B"/>
    <w:rsid w:val="006B498C"/>
    <w:rsid w:val="006C30B9"/>
    <w:rsid w:val="006C315C"/>
    <w:rsid w:val="006C52E3"/>
    <w:rsid w:val="006C585A"/>
    <w:rsid w:val="006D6627"/>
    <w:rsid w:val="006E16F1"/>
    <w:rsid w:val="006E256C"/>
    <w:rsid w:val="006E3F59"/>
    <w:rsid w:val="006E4C0E"/>
    <w:rsid w:val="006E58E0"/>
    <w:rsid w:val="006E7511"/>
    <w:rsid w:val="006F64CD"/>
    <w:rsid w:val="007005F5"/>
    <w:rsid w:val="00700F22"/>
    <w:rsid w:val="0070362C"/>
    <w:rsid w:val="007046BC"/>
    <w:rsid w:val="007050A1"/>
    <w:rsid w:val="007061BB"/>
    <w:rsid w:val="00707F1A"/>
    <w:rsid w:val="007232FD"/>
    <w:rsid w:val="0072373B"/>
    <w:rsid w:val="00724517"/>
    <w:rsid w:val="00727B2F"/>
    <w:rsid w:val="007351BF"/>
    <w:rsid w:val="00740F8B"/>
    <w:rsid w:val="00742849"/>
    <w:rsid w:val="00750C63"/>
    <w:rsid w:val="0075137B"/>
    <w:rsid w:val="00754779"/>
    <w:rsid w:val="00756AC6"/>
    <w:rsid w:val="0075712D"/>
    <w:rsid w:val="0075750E"/>
    <w:rsid w:val="00757F10"/>
    <w:rsid w:val="00761CF9"/>
    <w:rsid w:val="0076604E"/>
    <w:rsid w:val="00766734"/>
    <w:rsid w:val="00771013"/>
    <w:rsid w:val="00781546"/>
    <w:rsid w:val="00782C1A"/>
    <w:rsid w:val="00784CF8"/>
    <w:rsid w:val="0078790F"/>
    <w:rsid w:val="00792BAD"/>
    <w:rsid w:val="00793072"/>
    <w:rsid w:val="00793683"/>
    <w:rsid w:val="007A35F0"/>
    <w:rsid w:val="007A5076"/>
    <w:rsid w:val="007A6D75"/>
    <w:rsid w:val="007B01F9"/>
    <w:rsid w:val="007B7043"/>
    <w:rsid w:val="007C2496"/>
    <w:rsid w:val="007C323A"/>
    <w:rsid w:val="007C4151"/>
    <w:rsid w:val="007C7717"/>
    <w:rsid w:val="007F2D65"/>
    <w:rsid w:val="007F406B"/>
    <w:rsid w:val="0080060E"/>
    <w:rsid w:val="00802CC6"/>
    <w:rsid w:val="0080407C"/>
    <w:rsid w:val="0081055B"/>
    <w:rsid w:val="00814A54"/>
    <w:rsid w:val="0082074F"/>
    <w:rsid w:val="008223F7"/>
    <w:rsid w:val="00823A8D"/>
    <w:rsid w:val="008330BC"/>
    <w:rsid w:val="00833980"/>
    <w:rsid w:val="00833DAC"/>
    <w:rsid w:val="00836420"/>
    <w:rsid w:val="008377C9"/>
    <w:rsid w:val="00837C9C"/>
    <w:rsid w:val="00851F61"/>
    <w:rsid w:val="008605AA"/>
    <w:rsid w:val="0086168A"/>
    <w:rsid w:val="008659B0"/>
    <w:rsid w:val="00865AA5"/>
    <w:rsid w:val="00870389"/>
    <w:rsid w:val="008746F2"/>
    <w:rsid w:val="00880E4B"/>
    <w:rsid w:val="0088567E"/>
    <w:rsid w:val="0089197B"/>
    <w:rsid w:val="008A0CE2"/>
    <w:rsid w:val="008A3CBB"/>
    <w:rsid w:val="008A3F6B"/>
    <w:rsid w:val="008B5679"/>
    <w:rsid w:val="008C0C42"/>
    <w:rsid w:val="008C0C52"/>
    <w:rsid w:val="008C52F6"/>
    <w:rsid w:val="008D715E"/>
    <w:rsid w:val="008E06D2"/>
    <w:rsid w:val="008E3166"/>
    <w:rsid w:val="008E3CBF"/>
    <w:rsid w:val="008F20B2"/>
    <w:rsid w:val="008F456A"/>
    <w:rsid w:val="009017E3"/>
    <w:rsid w:val="00906F4E"/>
    <w:rsid w:val="0091145E"/>
    <w:rsid w:val="00922A3F"/>
    <w:rsid w:val="00922EC5"/>
    <w:rsid w:val="00925404"/>
    <w:rsid w:val="009330FE"/>
    <w:rsid w:val="00936FB9"/>
    <w:rsid w:val="0094049D"/>
    <w:rsid w:val="00952B49"/>
    <w:rsid w:val="00952E62"/>
    <w:rsid w:val="0096600F"/>
    <w:rsid w:val="00972E92"/>
    <w:rsid w:val="00973C75"/>
    <w:rsid w:val="009754DB"/>
    <w:rsid w:val="009762EE"/>
    <w:rsid w:val="00983662"/>
    <w:rsid w:val="00983DBE"/>
    <w:rsid w:val="00987155"/>
    <w:rsid w:val="009903AE"/>
    <w:rsid w:val="00991190"/>
    <w:rsid w:val="009939FD"/>
    <w:rsid w:val="00994CD4"/>
    <w:rsid w:val="00997864"/>
    <w:rsid w:val="009A38D9"/>
    <w:rsid w:val="009A396A"/>
    <w:rsid w:val="009B28F2"/>
    <w:rsid w:val="009C1994"/>
    <w:rsid w:val="009C3C3E"/>
    <w:rsid w:val="009C4478"/>
    <w:rsid w:val="009C74D8"/>
    <w:rsid w:val="009E20CC"/>
    <w:rsid w:val="009E60F7"/>
    <w:rsid w:val="009E67CA"/>
    <w:rsid w:val="009F35BD"/>
    <w:rsid w:val="009F70C0"/>
    <w:rsid w:val="009F76A6"/>
    <w:rsid w:val="00A05FEF"/>
    <w:rsid w:val="00A07772"/>
    <w:rsid w:val="00A15B1F"/>
    <w:rsid w:val="00A25500"/>
    <w:rsid w:val="00A321A3"/>
    <w:rsid w:val="00A44EFA"/>
    <w:rsid w:val="00A5588B"/>
    <w:rsid w:val="00A662BF"/>
    <w:rsid w:val="00A67200"/>
    <w:rsid w:val="00A737E7"/>
    <w:rsid w:val="00A7703A"/>
    <w:rsid w:val="00A86BC1"/>
    <w:rsid w:val="00A90456"/>
    <w:rsid w:val="00A91B65"/>
    <w:rsid w:val="00A92523"/>
    <w:rsid w:val="00A927C6"/>
    <w:rsid w:val="00A93CF8"/>
    <w:rsid w:val="00AA18F2"/>
    <w:rsid w:val="00AA36F9"/>
    <w:rsid w:val="00AA5D82"/>
    <w:rsid w:val="00AB1012"/>
    <w:rsid w:val="00AC2076"/>
    <w:rsid w:val="00AC2554"/>
    <w:rsid w:val="00AC2BDB"/>
    <w:rsid w:val="00AC6B7E"/>
    <w:rsid w:val="00AD1860"/>
    <w:rsid w:val="00AD385B"/>
    <w:rsid w:val="00AD3999"/>
    <w:rsid w:val="00AD6830"/>
    <w:rsid w:val="00AD7F4D"/>
    <w:rsid w:val="00AE1D9B"/>
    <w:rsid w:val="00AE5FD9"/>
    <w:rsid w:val="00AE6630"/>
    <w:rsid w:val="00AF5709"/>
    <w:rsid w:val="00AF620C"/>
    <w:rsid w:val="00B01F68"/>
    <w:rsid w:val="00B03F09"/>
    <w:rsid w:val="00B1257A"/>
    <w:rsid w:val="00B1537E"/>
    <w:rsid w:val="00B16A10"/>
    <w:rsid w:val="00B17579"/>
    <w:rsid w:val="00B208BB"/>
    <w:rsid w:val="00B227E7"/>
    <w:rsid w:val="00B24BAC"/>
    <w:rsid w:val="00B27D8B"/>
    <w:rsid w:val="00B27F82"/>
    <w:rsid w:val="00B33C43"/>
    <w:rsid w:val="00B35E1B"/>
    <w:rsid w:val="00B36CE9"/>
    <w:rsid w:val="00B36D20"/>
    <w:rsid w:val="00B418EF"/>
    <w:rsid w:val="00B44D46"/>
    <w:rsid w:val="00B46FE3"/>
    <w:rsid w:val="00B52373"/>
    <w:rsid w:val="00B545E8"/>
    <w:rsid w:val="00B62DE3"/>
    <w:rsid w:val="00B65463"/>
    <w:rsid w:val="00B703E1"/>
    <w:rsid w:val="00B72B59"/>
    <w:rsid w:val="00B771D9"/>
    <w:rsid w:val="00B8295E"/>
    <w:rsid w:val="00B86545"/>
    <w:rsid w:val="00B92F5F"/>
    <w:rsid w:val="00B93316"/>
    <w:rsid w:val="00BA1A88"/>
    <w:rsid w:val="00BA1BC6"/>
    <w:rsid w:val="00BB2AB2"/>
    <w:rsid w:val="00BB558D"/>
    <w:rsid w:val="00BB75E2"/>
    <w:rsid w:val="00BB791F"/>
    <w:rsid w:val="00BC2ECD"/>
    <w:rsid w:val="00BC3BDB"/>
    <w:rsid w:val="00BC5718"/>
    <w:rsid w:val="00BC7D7E"/>
    <w:rsid w:val="00BD14EB"/>
    <w:rsid w:val="00BD30C3"/>
    <w:rsid w:val="00BD4ED3"/>
    <w:rsid w:val="00BD7608"/>
    <w:rsid w:val="00BE0217"/>
    <w:rsid w:val="00BE6BB7"/>
    <w:rsid w:val="00BF7146"/>
    <w:rsid w:val="00C04165"/>
    <w:rsid w:val="00C06303"/>
    <w:rsid w:val="00C066FD"/>
    <w:rsid w:val="00C109DD"/>
    <w:rsid w:val="00C11DFA"/>
    <w:rsid w:val="00C144C3"/>
    <w:rsid w:val="00C2253F"/>
    <w:rsid w:val="00C22D89"/>
    <w:rsid w:val="00C25694"/>
    <w:rsid w:val="00C25ADB"/>
    <w:rsid w:val="00C2670D"/>
    <w:rsid w:val="00C27998"/>
    <w:rsid w:val="00C309CD"/>
    <w:rsid w:val="00C31C4C"/>
    <w:rsid w:val="00C3242C"/>
    <w:rsid w:val="00C36609"/>
    <w:rsid w:val="00C37AD7"/>
    <w:rsid w:val="00C5657A"/>
    <w:rsid w:val="00C6715E"/>
    <w:rsid w:val="00C73F44"/>
    <w:rsid w:val="00C77830"/>
    <w:rsid w:val="00C77A7A"/>
    <w:rsid w:val="00C8299E"/>
    <w:rsid w:val="00C92F50"/>
    <w:rsid w:val="00C9590D"/>
    <w:rsid w:val="00CA0E8C"/>
    <w:rsid w:val="00CA6619"/>
    <w:rsid w:val="00CB162E"/>
    <w:rsid w:val="00CB6CA5"/>
    <w:rsid w:val="00CC110D"/>
    <w:rsid w:val="00CC43D5"/>
    <w:rsid w:val="00CC5F23"/>
    <w:rsid w:val="00CC6653"/>
    <w:rsid w:val="00CC7FB7"/>
    <w:rsid w:val="00CD3D7C"/>
    <w:rsid w:val="00CD4F1B"/>
    <w:rsid w:val="00CD632B"/>
    <w:rsid w:val="00CD7A2D"/>
    <w:rsid w:val="00CF5E19"/>
    <w:rsid w:val="00D01ACB"/>
    <w:rsid w:val="00D03029"/>
    <w:rsid w:val="00D11AAA"/>
    <w:rsid w:val="00D12EDF"/>
    <w:rsid w:val="00D16F0C"/>
    <w:rsid w:val="00D269A0"/>
    <w:rsid w:val="00D33921"/>
    <w:rsid w:val="00D34A38"/>
    <w:rsid w:val="00D40AB1"/>
    <w:rsid w:val="00D41C6B"/>
    <w:rsid w:val="00D4526B"/>
    <w:rsid w:val="00D47097"/>
    <w:rsid w:val="00D52126"/>
    <w:rsid w:val="00D53104"/>
    <w:rsid w:val="00D60AC2"/>
    <w:rsid w:val="00D60E4F"/>
    <w:rsid w:val="00D61335"/>
    <w:rsid w:val="00D653DD"/>
    <w:rsid w:val="00D704FC"/>
    <w:rsid w:val="00D70DA0"/>
    <w:rsid w:val="00D75990"/>
    <w:rsid w:val="00D81AD7"/>
    <w:rsid w:val="00D82310"/>
    <w:rsid w:val="00D86729"/>
    <w:rsid w:val="00D874A8"/>
    <w:rsid w:val="00D902A2"/>
    <w:rsid w:val="00D9441D"/>
    <w:rsid w:val="00D94649"/>
    <w:rsid w:val="00DA7C60"/>
    <w:rsid w:val="00DB130E"/>
    <w:rsid w:val="00DB61B1"/>
    <w:rsid w:val="00DC23AB"/>
    <w:rsid w:val="00DC6C14"/>
    <w:rsid w:val="00DD0133"/>
    <w:rsid w:val="00DD0198"/>
    <w:rsid w:val="00DD1283"/>
    <w:rsid w:val="00DD3E73"/>
    <w:rsid w:val="00DD4429"/>
    <w:rsid w:val="00DD46D4"/>
    <w:rsid w:val="00DD546F"/>
    <w:rsid w:val="00DE4099"/>
    <w:rsid w:val="00DF1A5A"/>
    <w:rsid w:val="00E015DD"/>
    <w:rsid w:val="00E07445"/>
    <w:rsid w:val="00E11D77"/>
    <w:rsid w:val="00E22701"/>
    <w:rsid w:val="00E23367"/>
    <w:rsid w:val="00E276FB"/>
    <w:rsid w:val="00E3030E"/>
    <w:rsid w:val="00E31678"/>
    <w:rsid w:val="00E332FB"/>
    <w:rsid w:val="00E35235"/>
    <w:rsid w:val="00E45D63"/>
    <w:rsid w:val="00E468A9"/>
    <w:rsid w:val="00E46B9B"/>
    <w:rsid w:val="00E566A0"/>
    <w:rsid w:val="00E56E3C"/>
    <w:rsid w:val="00E61871"/>
    <w:rsid w:val="00E65DF8"/>
    <w:rsid w:val="00E67249"/>
    <w:rsid w:val="00E70BDB"/>
    <w:rsid w:val="00E7137F"/>
    <w:rsid w:val="00E72769"/>
    <w:rsid w:val="00E75E8F"/>
    <w:rsid w:val="00E763F6"/>
    <w:rsid w:val="00E84885"/>
    <w:rsid w:val="00E85517"/>
    <w:rsid w:val="00E90B7F"/>
    <w:rsid w:val="00E97D72"/>
    <w:rsid w:val="00E97F70"/>
    <w:rsid w:val="00EB631B"/>
    <w:rsid w:val="00EC2218"/>
    <w:rsid w:val="00EE4EB8"/>
    <w:rsid w:val="00EE709F"/>
    <w:rsid w:val="00EF018D"/>
    <w:rsid w:val="00EF0A0B"/>
    <w:rsid w:val="00EF48C9"/>
    <w:rsid w:val="00F00473"/>
    <w:rsid w:val="00F00B7F"/>
    <w:rsid w:val="00F06FE4"/>
    <w:rsid w:val="00F10C8C"/>
    <w:rsid w:val="00F114E5"/>
    <w:rsid w:val="00F13C9D"/>
    <w:rsid w:val="00F16909"/>
    <w:rsid w:val="00F16E4C"/>
    <w:rsid w:val="00F20BB5"/>
    <w:rsid w:val="00F375BA"/>
    <w:rsid w:val="00F4410B"/>
    <w:rsid w:val="00F501E4"/>
    <w:rsid w:val="00F52A5F"/>
    <w:rsid w:val="00F56A02"/>
    <w:rsid w:val="00F72165"/>
    <w:rsid w:val="00F72A12"/>
    <w:rsid w:val="00F74FCF"/>
    <w:rsid w:val="00F82154"/>
    <w:rsid w:val="00F8390D"/>
    <w:rsid w:val="00F841CD"/>
    <w:rsid w:val="00F8491D"/>
    <w:rsid w:val="00F84AE3"/>
    <w:rsid w:val="00F86A1D"/>
    <w:rsid w:val="00F929DE"/>
    <w:rsid w:val="00F9579A"/>
    <w:rsid w:val="00F95987"/>
    <w:rsid w:val="00F97E31"/>
    <w:rsid w:val="00FA1EE7"/>
    <w:rsid w:val="00FA62E0"/>
    <w:rsid w:val="00FB2C91"/>
    <w:rsid w:val="00FB36E9"/>
    <w:rsid w:val="00FC178C"/>
    <w:rsid w:val="00FD14A9"/>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basedOn w:val="Normal"/>
    <w:link w:val="PiedepginaCar"/>
    <w:uiPriority w:val="99"/>
    <w:unhideWhenUsed/>
    <w:rsid w:val="00B771D9"/>
    <w:pPr>
      <w:tabs>
        <w:tab w:val="center" w:pos="4252"/>
        <w:tab w:val="right" w:pos="8504"/>
      </w:tabs>
    </w:pPr>
  </w:style>
  <w:style w:type="character" w:customStyle="1" w:styleId="PiedepginaCar">
    <w:name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NormalWeb">
    <w:name w:val="Normal (Web)"/>
    <w:basedOn w:val="Normal"/>
    <w:uiPriority w:val="99"/>
    <w:semiHidden/>
    <w:unhideWhenUsed/>
    <w:rsid w:val="00CD4F1B"/>
    <w:pPr>
      <w:spacing w:before="100" w:beforeAutospacing="1" w:after="100" w:afterAutospacing="1"/>
      <w:jc w:val="left"/>
    </w:pPr>
    <w:rPr>
      <w:rFonts w:ascii="Times New Roman" w:eastAsia="Times New Roman" w:hAnsi="Times New Roman"/>
      <w:lang w:eastAsia="es-CO"/>
    </w:rPr>
  </w:style>
  <w:style w:type="character" w:styleId="Textoennegrita">
    <w:name w:val="Strong"/>
    <w:basedOn w:val="Fuentedeprrafopredeter"/>
    <w:uiPriority w:val="22"/>
    <w:qFormat/>
    <w:rsid w:val="00CD4F1B"/>
    <w:rPr>
      <w:b/>
      <w:bCs/>
    </w:rPr>
  </w:style>
  <w:style w:type="paragraph" w:styleId="Descripcin">
    <w:name w:val="caption"/>
    <w:basedOn w:val="Normal"/>
    <w:next w:val="Normal"/>
    <w:uiPriority w:val="35"/>
    <w:unhideWhenUsed/>
    <w:qFormat/>
    <w:rsid w:val="00AD186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914731024">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1" ma:contentTypeDescription="Crear nuevo documento." ma:contentTypeScope="" ma:versionID="cda834216f844d5c39712082450d071b">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6ad139a21388402831430bdcdbcc9bf8"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schemas.microsoft.com/office/2006/documentManagement/types"/>
    <ds:schemaRef ds:uri="http://schemas.openxmlformats.org/package/2006/metadata/core-properties"/>
    <ds:schemaRef ds:uri="http://www.w3.org/XML/1998/namespace"/>
    <ds:schemaRef ds:uri="7a094bdd-a36f-422c-aad8-60d4e7e2607b"/>
    <ds:schemaRef ds:uri="http://purl.org/dc/elements/1.1/"/>
    <ds:schemaRef ds:uri="http://schemas.microsoft.com/office/2006/metadata/properties"/>
    <ds:schemaRef ds:uri="http://purl.org/dc/dcmitype/"/>
    <ds:schemaRef ds:uri="http://schemas.microsoft.com/office/infopath/2007/PartnerControls"/>
    <ds:schemaRef ds:uri="1d5d787f-d619-4ed2-ae72-20f7b97ca2d2"/>
    <ds:schemaRef ds:uri="http://purl.org/dc/terms/"/>
  </ds:schemaRefs>
</ds:datastoreItem>
</file>

<file path=customXml/itemProps2.xml><?xml version="1.0" encoding="utf-8"?>
<ds:datastoreItem xmlns:ds="http://schemas.openxmlformats.org/officeDocument/2006/customXml" ds:itemID="{F46FB9CA-70F2-4FC1-80BD-4A1814879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515D294D-F8AC-4C93-A382-C6A803EA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3534</Words>
  <Characters>19440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22929</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26</cp:revision>
  <cp:lastPrinted>2019-11-20T18:48:00Z</cp:lastPrinted>
  <dcterms:created xsi:type="dcterms:W3CDTF">2021-03-12T01:54:00Z</dcterms:created>
  <dcterms:modified xsi:type="dcterms:W3CDTF">2021-04-08T01:53:00Z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