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95DE5A" w14:textId="4425E113" w:rsidR="00761CF9" w:rsidRPr="00745647" w:rsidRDefault="001C5B50" w:rsidP="00471AD0">
      <w:pPr>
        <w:pStyle w:val="Ttulo"/>
        <w:rPr>
          <w:lang w:eastAsia="es-CO"/>
        </w:rPr>
      </w:pPr>
      <w:bookmarkStart w:id="0" w:name="_GoBack"/>
      <w:bookmarkEnd w:id="0"/>
      <w:r w:rsidRPr="00745647">
        <w:rPr>
          <w:noProof/>
          <w:lang w:val="es-CO" w:eastAsia="es-CO"/>
        </w:rPr>
        <w:drawing>
          <wp:anchor distT="0" distB="0" distL="114300" distR="114300" simplePos="0" relativeHeight="251662336" behindDoc="0" locked="0" layoutInCell="1" allowOverlap="1" wp14:anchorId="2417A089" wp14:editId="5EFFFDEC">
            <wp:simplePos x="0" y="0"/>
            <wp:positionH relativeFrom="page">
              <wp:align>center</wp:align>
            </wp:positionH>
            <wp:positionV relativeFrom="paragraph">
              <wp:posOffset>12065</wp:posOffset>
            </wp:positionV>
            <wp:extent cx="3032760" cy="2924175"/>
            <wp:effectExtent l="0" t="0" r="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2760"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3E36FC" w14:textId="65C0AF02" w:rsidR="00987618" w:rsidRPr="00745647" w:rsidRDefault="00987618" w:rsidP="003F726F">
      <w:pPr>
        <w:rPr>
          <w:rFonts w:eastAsia="Calibri" w:cs="Arial"/>
          <w:sz w:val="22"/>
          <w:szCs w:val="22"/>
          <w:lang w:eastAsia="es-CO"/>
        </w:rPr>
      </w:pPr>
    </w:p>
    <w:p w14:paraId="3D95DE5B" w14:textId="77777777" w:rsidR="00761CF9" w:rsidRPr="00745647" w:rsidRDefault="00761CF9" w:rsidP="003F726F">
      <w:pPr>
        <w:rPr>
          <w:rFonts w:eastAsia="Calibri" w:cs="Arial"/>
          <w:sz w:val="22"/>
          <w:szCs w:val="22"/>
          <w:lang w:eastAsia="es-CO"/>
        </w:rPr>
      </w:pPr>
    </w:p>
    <w:p w14:paraId="3D95DE5C" w14:textId="607A04A2" w:rsidR="00987155" w:rsidRPr="00745647" w:rsidRDefault="00987155" w:rsidP="005F0673">
      <w:pPr>
        <w:autoSpaceDE w:val="0"/>
        <w:autoSpaceDN w:val="0"/>
        <w:adjustRightInd w:val="0"/>
        <w:rPr>
          <w:rFonts w:eastAsia="Calibri" w:cs="Arial"/>
          <w:sz w:val="22"/>
          <w:szCs w:val="22"/>
          <w:lang w:eastAsia="es-CO"/>
        </w:rPr>
      </w:pPr>
    </w:p>
    <w:p w14:paraId="3D95DE5D" w14:textId="6E656D7A" w:rsidR="00761CF9" w:rsidRPr="00745647" w:rsidRDefault="001174D9" w:rsidP="00D9441D">
      <w:pPr>
        <w:pStyle w:val="Ttulo3"/>
        <w:numPr>
          <w:ilvl w:val="0"/>
          <w:numId w:val="0"/>
        </w:numPr>
        <w:ind w:left="720"/>
        <w:rPr>
          <w:rFonts w:eastAsia="Calibri" w:cs="Arial"/>
          <w:sz w:val="22"/>
          <w:szCs w:val="22"/>
          <w:lang w:eastAsia="es-CO"/>
        </w:rPr>
      </w:pPr>
      <w:r w:rsidRPr="00745647">
        <w:rPr>
          <w:rFonts w:eastAsia="Calibri" w:cs="Arial"/>
          <w:sz w:val="22"/>
          <w:szCs w:val="22"/>
          <w:lang w:eastAsia="es-CO"/>
        </w:rPr>
        <w:br w:type="textWrapping" w:clear="all"/>
      </w:r>
    </w:p>
    <w:p w14:paraId="2FF71E99" w14:textId="77777777" w:rsidR="00584127" w:rsidRPr="00745647" w:rsidRDefault="00584127" w:rsidP="00584127">
      <w:pPr>
        <w:rPr>
          <w:lang w:eastAsia="es-CO"/>
        </w:rPr>
      </w:pPr>
    </w:p>
    <w:p w14:paraId="42CA3A4B" w14:textId="77777777" w:rsidR="00584127" w:rsidRPr="00481ED8" w:rsidRDefault="00584127" w:rsidP="00584127">
      <w:pPr>
        <w:rPr>
          <w:rFonts w:cs="Arial"/>
          <w:sz w:val="22"/>
          <w:szCs w:val="22"/>
          <w:lang w:eastAsia="es-CO"/>
        </w:rPr>
      </w:pPr>
    </w:p>
    <w:p w14:paraId="3D95DE60" w14:textId="77777777" w:rsidR="005F0673" w:rsidRPr="00481ED8" w:rsidRDefault="005F0673" w:rsidP="005F0673">
      <w:pPr>
        <w:autoSpaceDE w:val="0"/>
        <w:autoSpaceDN w:val="0"/>
        <w:adjustRightInd w:val="0"/>
        <w:jc w:val="center"/>
        <w:rPr>
          <w:rFonts w:cs="Arial"/>
          <w:b/>
          <w:sz w:val="22"/>
          <w:szCs w:val="22"/>
        </w:rPr>
      </w:pPr>
    </w:p>
    <w:p w14:paraId="2DC47E74" w14:textId="1E71437D" w:rsidR="00FB4DA2" w:rsidRPr="00481ED8" w:rsidRDefault="000A608E" w:rsidP="00E318C0">
      <w:pPr>
        <w:autoSpaceDE w:val="0"/>
        <w:autoSpaceDN w:val="0"/>
        <w:adjustRightInd w:val="0"/>
        <w:jc w:val="center"/>
        <w:rPr>
          <w:rFonts w:cs="Arial"/>
          <w:b/>
          <w:sz w:val="22"/>
          <w:szCs w:val="22"/>
        </w:rPr>
      </w:pPr>
      <w:bookmarkStart w:id="1" w:name="_Hlk106989434"/>
      <w:r w:rsidRPr="00481ED8">
        <w:rPr>
          <w:rFonts w:cs="Arial"/>
          <w:b/>
          <w:sz w:val="22"/>
          <w:szCs w:val="22"/>
        </w:rPr>
        <w:t xml:space="preserve">PLAN </w:t>
      </w:r>
      <w:r w:rsidR="00535719" w:rsidRPr="00481ED8">
        <w:rPr>
          <w:rFonts w:cs="Arial"/>
          <w:b/>
          <w:sz w:val="22"/>
          <w:szCs w:val="22"/>
        </w:rPr>
        <w:t>INSTITUCIONAL DE CAPACITACIÓN PIC</w:t>
      </w:r>
      <w:r w:rsidR="00895C88" w:rsidRPr="00481ED8">
        <w:rPr>
          <w:rFonts w:cs="Arial"/>
          <w:b/>
          <w:sz w:val="22"/>
          <w:szCs w:val="22"/>
        </w:rPr>
        <w:t>- UAERMV</w:t>
      </w:r>
      <w:r w:rsidR="00E445AF" w:rsidRPr="00481ED8">
        <w:rPr>
          <w:rFonts w:cs="Arial"/>
          <w:b/>
          <w:sz w:val="22"/>
          <w:szCs w:val="22"/>
        </w:rPr>
        <w:t xml:space="preserve"> 202</w:t>
      </w:r>
      <w:r w:rsidR="001846C9" w:rsidRPr="00481ED8">
        <w:rPr>
          <w:rFonts w:cs="Arial"/>
          <w:b/>
          <w:sz w:val="22"/>
          <w:szCs w:val="22"/>
        </w:rPr>
        <w:t>6</w:t>
      </w:r>
    </w:p>
    <w:bookmarkEnd w:id="1"/>
    <w:p w14:paraId="3D95DE68" w14:textId="77777777" w:rsidR="005F0673" w:rsidRPr="00481ED8" w:rsidRDefault="005F0673" w:rsidP="005F0673">
      <w:pPr>
        <w:autoSpaceDE w:val="0"/>
        <w:autoSpaceDN w:val="0"/>
        <w:adjustRightInd w:val="0"/>
        <w:jc w:val="center"/>
        <w:rPr>
          <w:rFonts w:eastAsia="Calibri" w:cs="Arial"/>
          <w:b/>
          <w:bCs/>
          <w:sz w:val="22"/>
          <w:szCs w:val="22"/>
          <w:lang w:eastAsia="es-CO"/>
        </w:rPr>
      </w:pPr>
    </w:p>
    <w:p w14:paraId="3D95DE69" w14:textId="77777777" w:rsidR="005F0673" w:rsidRPr="00481ED8" w:rsidRDefault="005F0673" w:rsidP="005F0673">
      <w:pPr>
        <w:autoSpaceDE w:val="0"/>
        <w:autoSpaceDN w:val="0"/>
        <w:adjustRightInd w:val="0"/>
        <w:jc w:val="center"/>
        <w:rPr>
          <w:rFonts w:eastAsia="Calibri" w:cs="Arial"/>
          <w:b/>
          <w:bCs/>
          <w:sz w:val="22"/>
          <w:szCs w:val="22"/>
          <w:lang w:eastAsia="es-CO"/>
        </w:rPr>
      </w:pPr>
    </w:p>
    <w:p w14:paraId="3D95DE6A" w14:textId="77777777" w:rsidR="005F0673" w:rsidRPr="00481ED8" w:rsidRDefault="005F0673" w:rsidP="005F0673">
      <w:pPr>
        <w:autoSpaceDE w:val="0"/>
        <w:autoSpaceDN w:val="0"/>
        <w:adjustRightInd w:val="0"/>
        <w:jc w:val="center"/>
        <w:rPr>
          <w:rFonts w:eastAsia="Calibri" w:cs="Arial"/>
          <w:b/>
          <w:bCs/>
          <w:sz w:val="22"/>
          <w:szCs w:val="22"/>
          <w:lang w:eastAsia="es-CO"/>
        </w:rPr>
      </w:pPr>
    </w:p>
    <w:p w14:paraId="3D95DE6C" w14:textId="290ABF7D" w:rsidR="00761CF9" w:rsidRPr="00481ED8" w:rsidRDefault="00761CF9" w:rsidP="00F9579A">
      <w:pPr>
        <w:tabs>
          <w:tab w:val="left" w:pos="1230"/>
        </w:tabs>
        <w:autoSpaceDE w:val="0"/>
        <w:autoSpaceDN w:val="0"/>
        <w:adjustRightInd w:val="0"/>
        <w:rPr>
          <w:rFonts w:eastAsia="Calibri" w:cs="Arial"/>
          <w:bCs/>
          <w:sz w:val="22"/>
          <w:szCs w:val="22"/>
          <w:lang w:eastAsia="es-CO"/>
        </w:rPr>
      </w:pPr>
    </w:p>
    <w:p w14:paraId="7AFFBEE1" w14:textId="77777777" w:rsidR="00584127" w:rsidRPr="00481ED8" w:rsidRDefault="00584127" w:rsidP="00F9579A">
      <w:pPr>
        <w:tabs>
          <w:tab w:val="left" w:pos="1230"/>
        </w:tabs>
        <w:autoSpaceDE w:val="0"/>
        <w:autoSpaceDN w:val="0"/>
        <w:adjustRightInd w:val="0"/>
        <w:rPr>
          <w:rFonts w:eastAsia="Calibri" w:cs="Arial"/>
          <w:bCs/>
          <w:sz w:val="22"/>
          <w:szCs w:val="22"/>
          <w:lang w:eastAsia="es-CO"/>
        </w:rPr>
      </w:pPr>
    </w:p>
    <w:p w14:paraId="0F936AA6" w14:textId="77777777" w:rsidR="00584127" w:rsidRPr="00481ED8" w:rsidRDefault="00584127" w:rsidP="00F9579A">
      <w:pPr>
        <w:tabs>
          <w:tab w:val="left" w:pos="1230"/>
        </w:tabs>
        <w:autoSpaceDE w:val="0"/>
        <w:autoSpaceDN w:val="0"/>
        <w:adjustRightInd w:val="0"/>
        <w:rPr>
          <w:rFonts w:eastAsia="Calibri" w:cs="Arial"/>
          <w:bCs/>
          <w:sz w:val="22"/>
          <w:szCs w:val="22"/>
          <w:lang w:eastAsia="es-CO"/>
        </w:rPr>
      </w:pPr>
    </w:p>
    <w:p w14:paraId="3D95DE6D" w14:textId="255A8438" w:rsidR="00761CF9" w:rsidRPr="00481ED8" w:rsidRDefault="00761CF9" w:rsidP="00256073">
      <w:pPr>
        <w:autoSpaceDE w:val="0"/>
        <w:autoSpaceDN w:val="0"/>
        <w:adjustRightInd w:val="0"/>
        <w:ind w:left="708"/>
        <w:jc w:val="center"/>
        <w:rPr>
          <w:rFonts w:eastAsia="Calibri" w:cs="Arial"/>
          <w:sz w:val="22"/>
          <w:szCs w:val="22"/>
          <w:lang w:eastAsia="es-CO"/>
        </w:rPr>
      </w:pPr>
      <w:r w:rsidRPr="00481ED8">
        <w:rPr>
          <w:rFonts w:eastAsia="Calibri" w:cs="Arial"/>
          <w:sz w:val="22"/>
          <w:szCs w:val="22"/>
          <w:lang w:eastAsia="es-CO"/>
        </w:rPr>
        <w:t>Bogotá, D.C.</w:t>
      </w:r>
      <w:r w:rsidR="00E65DF8" w:rsidRPr="00481ED8">
        <w:rPr>
          <w:rFonts w:eastAsia="Calibri" w:cs="Arial"/>
          <w:sz w:val="22"/>
          <w:szCs w:val="22"/>
          <w:lang w:eastAsia="es-CO"/>
        </w:rPr>
        <w:t xml:space="preserve"> </w:t>
      </w:r>
      <w:r w:rsidR="00584127" w:rsidRPr="00481ED8">
        <w:rPr>
          <w:rFonts w:eastAsia="Calibri" w:cs="Arial"/>
          <w:sz w:val="22"/>
          <w:szCs w:val="22"/>
          <w:lang w:eastAsia="es-CO"/>
        </w:rPr>
        <w:t>enero</w:t>
      </w:r>
      <w:r w:rsidR="00B56CDE" w:rsidRPr="00481ED8">
        <w:rPr>
          <w:rFonts w:eastAsia="Calibri" w:cs="Arial"/>
          <w:sz w:val="22"/>
          <w:szCs w:val="22"/>
          <w:lang w:eastAsia="es-CO"/>
        </w:rPr>
        <w:t xml:space="preserve"> </w:t>
      </w:r>
      <w:r w:rsidR="00EF48C9" w:rsidRPr="00481ED8">
        <w:rPr>
          <w:rFonts w:eastAsia="Calibri" w:cs="Arial"/>
          <w:sz w:val="22"/>
          <w:szCs w:val="22"/>
          <w:lang w:eastAsia="es-CO"/>
        </w:rPr>
        <w:t>de 20</w:t>
      </w:r>
      <w:r w:rsidR="00E65DF8" w:rsidRPr="00481ED8">
        <w:rPr>
          <w:rFonts w:eastAsia="Calibri" w:cs="Arial"/>
          <w:sz w:val="22"/>
          <w:szCs w:val="22"/>
          <w:lang w:eastAsia="es-CO"/>
        </w:rPr>
        <w:t>2</w:t>
      </w:r>
      <w:r w:rsidR="001846C9" w:rsidRPr="00481ED8">
        <w:rPr>
          <w:rFonts w:eastAsia="Calibri" w:cs="Arial"/>
          <w:sz w:val="22"/>
          <w:szCs w:val="22"/>
          <w:lang w:eastAsia="es-CO"/>
        </w:rPr>
        <w:t>6</w:t>
      </w:r>
    </w:p>
    <w:p w14:paraId="3D95DE6F" w14:textId="77777777" w:rsidR="00761CF9" w:rsidRPr="00481ED8" w:rsidRDefault="00761CF9" w:rsidP="005F0673">
      <w:pPr>
        <w:autoSpaceDE w:val="0"/>
        <w:autoSpaceDN w:val="0"/>
        <w:adjustRightInd w:val="0"/>
        <w:rPr>
          <w:rFonts w:eastAsia="Calibri" w:cs="Arial"/>
          <w:b/>
          <w:bCs/>
          <w:sz w:val="22"/>
          <w:szCs w:val="22"/>
          <w:lang w:eastAsia="es-CO"/>
        </w:rPr>
      </w:pPr>
    </w:p>
    <w:p w14:paraId="568EC5B5" w14:textId="77777777" w:rsidR="004D31D8" w:rsidRPr="00481ED8" w:rsidRDefault="004D31D8" w:rsidP="007F406B">
      <w:pPr>
        <w:pStyle w:val="Ttulo2"/>
        <w:rPr>
          <w:rFonts w:eastAsia="Trebuchet MS" w:cs="Arial"/>
          <w:spacing w:val="1"/>
          <w:sz w:val="22"/>
          <w:szCs w:val="22"/>
        </w:rPr>
        <w:sectPr w:rsidR="004D31D8" w:rsidRPr="00481ED8" w:rsidSect="00A867EB">
          <w:headerReference w:type="default" r:id="rId12"/>
          <w:footerReference w:type="default" r:id="rId13"/>
          <w:type w:val="nextColumn"/>
          <w:pgSz w:w="12242" w:h="15842" w:code="1"/>
          <w:pgMar w:top="1134" w:right="1418" w:bottom="1134" w:left="1134" w:header="709" w:footer="293" w:gutter="0"/>
          <w:cols w:space="708"/>
          <w:docGrid w:linePitch="360"/>
        </w:sectPr>
      </w:pPr>
    </w:p>
    <w:sdt>
      <w:sdtPr>
        <w:rPr>
          <w:rFonts w:eastAsia="MS Mincho" w:cs="Arial"/>
          <w:b w:val="0"/>
          <w:bCs w:val="0"/>
          <w:color w:val="auto"/>
          <w:sz w:val="22"/>
          <w:szCs w:val="22"/>
          <w:lang w:val="es-ES" w:eastAsia="ja-JP"/>
        </w:rPr>
        <w:id w:val="1196418771"/>
        <w:docPartObj>
          <w:docPartGallery w:val="Table of Contents"/>
          <w:docPartUnique/>
        </w:docPartObj>
      </w:sdtPr>
      <w:sdtEndPr/>
      <w:sdtContent>
        <w:p w14:paraId="0FF829E4" w14:textId="34FB3186" w:rsidR="00F81F92" w:rsidRPr="00481ED8" w:rsidRDefault="00F81F92" w:rsidP="00F830EB">
          <w:pPr>
            <w:pStyle w:val="TtuloTDC"/>
            <w:ind w:left="708" w:hanging="708"/>
            <w:rPr>
              <w:rFonts w:cs="Arial"/>
              <w:color w:val="auto"/>
              <w:sz w:val="22"/>
              <w:szCs w:val="22"/>
            </w:rPr>
          </w:pPr>
          <w:r w:rsidRPr="00481ED8">
            <w:rPr>
              <w:rFonts w:cs="Arial"/>
              <w:color w:val="auto"/>
              <w:sz w:val="22"/>
              <w:szCs w:val="22"/>
              <w:lang w:val="es-ES"/>
            </w:rPr>
            <w:t>Contenido</w:t>
          </w:r>
        </w:p>
        <w:p w14:paraId="3E66B487" w14:textId="3EE0DF2A" w:rsidR="00004C51" w:rsidRDefault="00F81F92">
          <w:pPr>
            <w:pStyle w:val="TDC1"/>
            <w:rPr>
              <w:rFonts w:asciiTheme="minorHAnsi" w:eastAsiaTheme="minorEastAsia" w:hAnsiTheme="minorHAnsi" w:cstheme="minorBidi"/>
              <w:noProof/>
              <w:sz w:val="22"/>
              <w:szCs w:val="22"/>
              <w:lang w:eastAsia="es-CO"/>
            </w:rPr>
          </w:pPr>
          <w:r w:rsidRPr="00481ED8">
            <w:rPr>
              <w:rFonts w:cs="Arial"/>
              <w:sz w:val="22"/>
              <w:szCs w:val="22"/>
            </w:rPr>
            <w:fldChar w:fldCharType="begin"/>
          </w:r>
          <w:r w:rsidRPr="00481ED8">
            <w:rPr>
              <w:rFonts w:cs="Arial"/>
              <w:sz w:val="22"/>
              <w:szCs w:val="22"/>
            </w:rPr>
            <w:instrText xml:space="preserve"> TOC \o "1-3" \h \z \u </w:instrText>
          </w:r>
          <w:r w:rsidRPr="00481ED8">
            <w:rPr>
              <w:rFonts w:cs="Arial"/>
              <w:sz w:val="22"/>
              <w:szCs w:val="22"/>
            </w:rPr>
            <w:fldChar w:fldCharType="separate"/>
          </w:r>
          <w:hyperlink w:anchor="_Toc220587631" w:history="1">
            <w:r w:rsidR="00004C51" w:rsidRPr="00971471">
              <w:rPr>
                <w:rStyle w:val="Hipervnculo"/>
                <w:rFonts w:eastAsia="Arial" w:cs="Arial"/>
                <w:noProof/>
                <w:lang w:eastAsia="es-CO"/>
              </w:rPr>
              <w:t>1. JUSTIFICACIÓN</w:t>
            </w:r>
            <w:r w:rsidR="00004C51">
              <w:rPr>
                <w:noProof/>
                <w:webHidden/>
              </w:rPr>
              <w:tab/>
            </w:r>
            <w:r w:rsidR="00004C51">
              <w:rPr>
                <w:noProof/>
                <w:webHidden/>
              </w:rPr>
              <w:fldChar w:fldCharType="begin"/>
            </w:r>
            <w:r w:rsidR="00004C51">
              <w:rPr>
                <w:noProof/>
                <w:webHidden/>
              </w:rPr>
              <w:instrText xml:space="preserve"> PAGEREF _Toc220587631 \h </w:instrText>
            </w:r>
            <w:r w:rsidR="00004C51">
              <w:rPr>
                <w:noProof/>
                <w:webHidden/>
              </w:rPr>
            </w:r>
            <w:r w:rsidR="00004C51">
              <w:rPr>
                <w:noProof/>
                <w:webHidden/>
              </w:rPr>
              <w:fldChar w:fldCharType="separate"/>
            </w:r>
            <w:r w:rsidR="00400561">
              <w:rPr>
                <w:noProof/>
                <w:webHidden/>
              </w:rPr>
              <w:t>6</w:t>
            </w:r>
            <w:r w:rsidR="00004C51">
              <w:rPr>
                <w:noProof/>
                <w:webHidden/>
              </w:rPr>
              <w:fldChar w:fldCharType="end"/>
            </w:r>
          </w:hyperlink>
        </w:p>
        <w:p w14:paraId="0528645B" w14:textId="76F8E9F1" w:rsidR="00004C51" w:rsidRDefault="00DE71A4">
          <w:pPr>
            <w:pStyle w:val="TDC1"/>
            <w:rPr>
              <w:rFonts w:asciiTheme="minorHAnsi" w:eastAsiaTheme="minorEastAsia" w:hAnsiTheme="minorHAnsi" w:cstheme="minorBidi"/>
              <w:noProof/>
              <w:sz w:val="22"/>
              <w:szCs w:val="22"/>
              <w:lang w:eastAsia="es-CO"/>
            </w:rPr>
          </w:pPr>
          <w:hyperlink w:anchor="_Toc220587632" w:history="1">
            <w:r w:rsidR="00004C51" w:rsidRPr="00971471">
              <w:rPr>
                <w:rStyle w:val="Hipervnculo"/>
                <w:rFonts w:eastAsia="Arial" w:cs="Arial"/>
                <w:noProof/>
                <w:lang w:eastAsia="es-CO"/>
              </w:rPr>
              <w:t>2. OBJETIVOS</w:t>
            </w:r>
            <w:r w:rsidR="00004C51">
              <w:rPr>
                <w:noProof/>
                <w:webHidden/>
              </w:rPr>
              <w:tab/>
            </w:r>
            <w:r w:rsidR="00004C51">
              <w:rPr>
                <w:noProof/>
                <w:webHidden/>
              </w:rPr>
              <w:fldChar w:fldCharType="begin"/>
            </w:r>
            <w:r w:rsidR="00004C51">
              <w:rPr>
                <w:noProof/>
                <w:webHidden/>
              </w:rPr>
              <w:instrText xml:space="preserve"> PAGEREF _Toc220587632 \h </w:instrText>
            </w:r>
            <w:r w:rsidR="00004C51">
              <w:rPr>
                <w:noProof/>
                <w:webHidden/>
              </w:rPr>
            </w:r>
            <w:r w:rsidR="00004C51">
              <w:rPr>
                <w:noProof/>
                <w:webHidden/>
              </w:rPr>
              <w:fldChar w:fldCharType="separate"/>
            </w:r>
            <w:r w:rsidR="00400561">
              <w:rPr>
                <w:noProof/>
                <w:webHidden/>
              </w:rPr>
              <w:t>7</w:t>
            </w:r>
            <w:r w:rsidR="00004C51">
              <w:rPr>
                <w:noProof/>
                <w:webHidden/>
              </w:rPr>
              <w:fldChar w:fldCharType="end"/>
            </w:r>
          </w:hyperlink>
        </w:p>
        <w:p w14:paraId="799EB6AB" w14:textId="49F720F8" w:rsidR="00004C51" w:rsidRDefault="00DE71A4">
          <w:pPr>
            <w:pStyle w:val="TDC2"/>
            <w:tabs>
              <w:tab w:val="right" w:leader="dot" w:pos="9680"/>
            </w:tabs>
            <w:rPr>
              <w:rFonts w:asciiTheme="minorHAnsi" w:eastAsiaTheme="minorEastAsia" w:hAnsiTheme="minorHAnsi" w:cstheme="minorBidi"/>
              <w:noProof/>
              <w:sz w:val="22"/>
              <w:szCs w:val="22"/>
              <w:lang w:eastAsia="es-CO"/>
            </w:rPr>
          </w:pPr>
          <w:hyperlink w:anchor="_Toc220587633" w:history="1">
            <w:r w:rsidR="00004C51" w:rsidRPr="00971471">
              <w:rPr>
                <w:rStyle w:val="Hipervnculo"/>
                <w:rFonts w:eastAsia="Arial" w:cs="Arial"/>
                <w:noProof/>
                <w:lang w:eastAsia="es-CO"/>
              </w:rPr>
              <w:t>2.1 Objetivo Estratégico</w:t>
            </w:r>
            <w:r w:rsidR="00004C51">
              <w:rPr>
                <w:noProof/>
                <w:webHidden/>
              </w:rPr>
              <w:tab/>
            </w:r>
            <w:r w:rsidR="00004C51">
              <w:rPr>
                <w:noProof/>
                <w:webHidden/>
              </w:rPr>
              <w:fldChar w:fldCharType="begin"/>
            </w:r>
            <w:r w:rsidR="00004C51">
              <w:rPr>
                <w:noProof/>
                <w:webHidden/>
              </w:rPr>
              <w:instrText xml:space="preserve"> PAGEREF _Toc220587633 \h </w:instrText>
            </w:r>
            <w:r w:rsidR="00004C51">
              <w:rPr>
                <w:noProof/>
                <w:webHidden/>
              </w:rPr>
            </w:r>
            <w:r w:rsidR="00004C51">
              <w:rPr>
                <w:noProof/>
                <w:webHidden/>
              </w:rPr>
              <w:fldChar w:fldCharType="separate"/>
            </w:r>
            <w:r w:rsidR="00400561">
              <w:rPr>
                <w:noProof/>
                <w:webHidden/>
              </w:rPr>
              <w:t>7</w:t>
            </w:r>
            <w:r w:rsidR="00004C51">
              <w:rPr>
                <w:noProof/>
                <w:webHidden/>
              </w:rPr>
              <w:fldChar w:fldCharType="end"/>
            </w:r>
          </w:hyperlink>
        </w:p>
        <w:p w14:paraId="58D2C67D" w14:textId="4C3F92F9" w:rsidR="00004C51" w:rsidRDefault="00DE71A4">
          <w:pPr>
            <w:pStyle w:val="TDC2"/>
            <w:tabs>
              <w:tab w:val="right" w:leader="dot" w:pos="9680"/>
            </w:tabs>
            <w:rPr>
              <w:rFonts w:asciiTheme="minorHAnsi" w:eastAsiaTheme="minorEastAsia" w:hAnsiTheme="minorHAnsi" w:cstheme="minorBidi"/>
              <w:noProof/>
              <w:sz w:val="22"/>
              <w:szCs w:val="22"/>
              <w:lang w:eastAsia="es-CO"/>
            </w:rPr>
          </w:pPr>
          <w:hyperlink w:anchor="_Toc220587634" w:history="1">
            <w:r w:rsidR="00004C51" w:rsidRPr="00971471">
              <w:rPr>
                <w:rStyle w:val="Hipervnculo"/>
                <w:rFonts w:eastAsia="Arial" w:cs="Arial"/>
                <w:noProof/>
                <w:lang w:eastAsia="es-CO"/>
              </w:rPr>
              <w:t>2.2 Objetivos de gestión</w:t>
            </w:r>
            <w:r w:rsidR="00004C51">
              <w:rPr>
                <w:noProof/>
                <w:webHidden/>
              </w:rPr>
              <w:tab/>
            </w:r>
            <w:r w:rsidR="00004C51">
              <w:rPr>
                <w:noProof/>
                <w:webHidden/>
              </w:rPr>
              <w:fldChar w:fldCharType="begin"/>
            </w:r>
            <w:r w:rsidR="00004C51">
              <w:rPr>
                <w:noProof/>
                <w:webHidden/>
              </w:rPr>
              <w:instrText xml:space="preserve"> PAGEREF _Toc220587634 \h </w:instrText>
            </w:r>
            <w:r w:rsidR="00004C51">
              <w:rPr>
                <w:noProof/>
                <w:webHidden/>
              </w:rPr>
            </w:r>
            <w:r w:rsidR="00004C51">
              <w:rPr>
                <w:noProof/>
                <w:webHidden/>
              </w:rPr>
              <w:fldChar w:fldCharType="separate"/>
            </w:r>
            <w:r w:rsidR="00400561">
              <w:rPr>
                <w:noProof/>
                <w:webHidden/>
              </w:rPr>
              <w:t>7</w:t>
            </w:r>
            <w:r w:rsidR="00004C51">
              <w:rPr>
                <w:noProof/>
                <w:webHidden/>
              </w:rPr>
              <w:fldChar w:fldCharType="end"/>
            </w:r>
          </w:hyperlink>
        </w:p>
        <w:p w14:paraId="291599BB" w14:textId="2A1E6F53" w:rsidR="00004C51" w:rsidRDefault="00DE71A4">
          <w:pPr>
            <w:pStyle w:val="TDC1"/>
            <w:rPr>
              <w:rFonts w:asciiTheme="minorHAnsi" w:eastAsiaTheme="minorEastAsia" w:hAnsiTheme="minorHAnsi" w:cstheme="minorBidi"/>
              <w:noProof/>
              <w:sz w:val="22"/>
              <w:szCs w:val="22"/>
              <w:lang w:eastAsia="es-CO"/>
            </w:rPr>
          </w:pPr>
          <w:hyperlink w:anchor="_Toc220587635" w:history="1">
            <w:r w:rsidR="00004C51" w:rsidRPr="00971471">
              <w:rPr>
                <w:rStyle w:val="Hipervnculo"/>
                <w:rFonts w:eastAsia="Arial" w:cs="Arial"/>
                <w:noProof/>
                <w:lang w:eastAsia="es-CO"/>
              </w:rPr>
              <w:t>3. ALCANCE</w:t>
            </w:r>
            <w:r w:rsidR="00004C51">
              <w:rPr>
                <w:noProof/>
                <w:webHidden/>
              </w:rPr>
              <w:tab/>
            </w:r>
            <w:r w:rsidR="00004C51">
              <w:rPr>
                <w:noProof/>
                <w:webHidden/>
              </w:rPr>
              <w:fldChar w:fldCharType="begin"/>
            </w:r>
            <w:r w:rsidR="00004C51">
              <w:rPr>
                <w:noProof/>
                <w:webHidden/>
              </w:rPr>
              <w:instrText xml:space="preserve"> PAGEREF _Toc220587635 \h </w:instrText>
            </w:r>
            <w:r w:rsidR="00004C51">
              <w:rPr>
                <w:noProof/>
                <w:webHidden/>
              </w:rPr>
            </w:r>
            <w:r w:rsidR="00004C51">
              <w:rPr>
                <w:noProof/>
                <w:webHidden/>
              </w:rPr>
              <w:fldChar w:fldCharType="separate"/>
            </w:r>
            <w:r w:rsidR="00400561">
              <w:rPr>
                <w:noProof/>
                <w:webHidden/>
              </w:rPr>
              <w:t>7</w:t>
            </w:r>
            <w:r w:rsidR="00004C51">
              <w:rPr>
                <w:noProof/>
                <w:webHidden/>
              </w:rPr>
              <w:fldChar w:fldCharType="end"/>
            </w:r>
          </w:hyperlink>
        </w:p>
        <w:p w14:paraId="3CB75920" w14:textId="0D6FC0B3" w:rsidR="00004C51" w:rsidRDefault="00DE71A4">
          <w:pPr>
            <w:pStyle w:val="TDC1"/>
            <w:rPr>
              <w:rFonts w:asciiTheme="minorHAnsi" w:eastAsiaTheme="minorEastAsia" w:hAnsiTheme="minorHAnsi" w:cstheme="minorBidi"/>
              <w:noProof/>
              <w:sz w:val="22"/>
              <w:szCs w:val="22"/>
              <w:lang w:eastAsia="es-CO"/>
            </w:rPr>
          </w:pPr>
          <w:hyperlink w:anchor="_Toc220587636" w:history="1">
            <w:r w:rsidR="00004C51" w:rsidRPr="00971471">
              <w:rPr>
                <w:rStyle w:val="Hipervnculo"/>
                <w:rFonts w:eastAsia="Arial" w:cs="Arial"/>
                <w:noProof/>
                <w:lang w:eastAsia="es-CO"/>
              </w:rPr>
              <w:t>4. MARCO LEGAL</w:t>
            </w:r>
            <w:r w:rsidR="00004C51">
              <w:rPr>
                <w:noProof/>
                <w:webHidden/>
              </w:rPr>
              <w:tab/>
            </w:r>
            <w:r w:rsidR="00004C51">
              <w:rPr>
                <w:noProof/>
                <w:webHidden/>
              </w:rPr>
              <w:fldChar w:fldCharType="begin"/>
            </w:r>
            <w:r w:rsidR="00004C51">
              <w:rPr>
                <w:noProof/>
                <w:webHidden/>
              </w:rPr>
              <w:instrText xml:space="preserve"> PAGEREF _Toc220587636 \h </w:instrText>
            </w:r>
            <w:r w:rsidR="00004C51">
              <w:rPr>
                <w:noProof/>
                <w:webHidden/>
              </w:rPr>
            </w:r>
            <w:r w:rsidR="00004C51">
              <w:rPr>
                <w:noProof/>
                <w:webHidden/>
              </w:rPr>
              <w:fldChar w:fldCharType="separate"/>
            </w:r>
            <w:r w:rsidR="00400561">
              <w:rPr>
                <w:noProof/>
                <w:webHidden/>
              </w:rPr>
              <w:t>8</w:t>
            </w:r>
            <w:r w:rsidR="00004C51">
              <w:rPr>
                <w:noProof/>
                <w:webHidden/>
              </w:rPr>
              <w:fldChar w:fldCharType="end"/>
            </w:r>
          </w:hyperlink>
        </w:p>
        <w:p w14:paraId="60E2F152" w14:textId="271F2F08" w:rsidR="00004C51" w:rsidRDefault="00DE71A4">
          <w:pPr>
            <w:pStyle w:val="TDC2"/>
            <w:tabs>
              <w:tab w:val="right" w:leader="dot" w:pos="9680"/>
            </w:tabs>
            <w:rPr>
              <w:rFonts w:asciiTheme="minorHAnsi" w:eastAsiaTheme="minorEastAsia" w:hAnsiTheme="minorHAnsi" w:cstheme="minorBidi"/>
              <w:noProof/>
              <w:sz w:val="22"/>
              <w:szCs w:val="22"/>
              <w:lang w:eastAsia="es-CO"/>
            </w:rPr>
          </w:pPr>
          <w:hyperlink w:anchor="_Toc220587637" w:history="1">
            <w:r w:rsidR="00004C51" w:rsidRPr="00971471">
              <w:rPr>
                <w:rStyle w:val="Hipervnculo"/>
                <w:rFonts w:eastAsia="Arial" w:cs="Arial"/>
                <w:noProof/>
                <w:lang w:eastAsia="es-CO"/>
              </w:rPr>
              <w:t>4.1 Principios Rectores</w:t>
            </w:r>
            <w:r w:rsidR="00004C51">
              <w:rPr>
                <w:noProof/>
                <w:webHidden/>
              </w:rPr>
              <w:tab/>
            </w:r>
            <w:r w:rsidR="00004C51">
              <w:rPr>
                <w:noProof/>
                <w:webHidden/>
              </w:rPr>
              <w:fldChar w:fldCharType="begin"/>
            </w:r>
            <w:r w:rsidR="00004C51">
              <w:rPr>
                <w:noProof/>
                <w:webHidden/>
              </w:rPr>
              <w:instrText xml:space="preserve"> PAGEREF _Toc220587637 \h </w:instrText>
            </w:r>
            <w:r w:rsidR="00004C51">
              <w:rPr>
                <w:noProof/>
                <w:webHidden/>
              </w:rPr>
            </w:r>
            <w:r w:rsidR="00004C51">
              <w:rPr>
                <w:noProof/>
                <w:webHidden/>
              </w:rPr>
              <w:fldChar w:fldCharType="separate"/>
            </w:r>
            <w:r w:rsidR="00400561">
              <w:rPr>
                <w:noProof/>
                <w:webHidden/>
              </w:rPr>
              <w:t>8</w:t>
            </w:r>
            <w:r w:rsidR="00004C51">
              <w:rPr>
                <w:noProof/>
                <w:webHidden/>
              </w:rPr>
              <w:fldChar w:fldCharType="end"/>
            </w:r>
          </w:hyperlink>
        </w:p>
        <w:p w14:paraId="7D50C8AD" w14:textId="52493EEC" w:rsidR="00004C51" w:rsidRDefault="00DE71A4">
          <w:pPr>
            <w:pStyle w:val="TDC2"/>
            <w:tabs>
              <w:tab w:val="right" w:leader="dot" w:pos="9680"/>
            </w:tabs>
            <w:rPr>
              <w:rFonts w:asciiTheme="minorHAnsi" w:eastAsiaTheme="minorEastAsia" w:hAnsiTheme="minorHAnsi" w:cstheme="minorBidi"/>
              <w:noProof/>
              <w:sz w:val="22"/>
              <w:szCs w:val="22"/>
              <w:lang w:eastAsia="es-CO"/>
            </w:rPr>
          </w:pPr>
          <w:hyperlink w:anchor="_Toc220587638" w:history="1">
            <w:r w:rsidR="00004C51" w:rsidRPr="00971471">
              <w:rPr>
                <w:rStyle w:val="Hipervnculo"/>
                <w:rFonts w:cs="Arial"/>
                <w:noProof/>
                <w:lang w:eastAsia="es-CO"/>
              </w:rPr>
              <w:t>4.2 Normatividad aplicable</w:t>
            </w:r>
            <w:r w:rsidR="00004C51">
              <w:rPr>
                <w:noProof/>
                <w:webHidden/>
              </w:rPr>
              <w:tab/>
            </w:r>
            <w:r w:rsidR="00004C51">
              <w:rPr>
                <w:noProof/>
                <w:webHidden/>
              </w:rPr>
              <w:fldChar w:fldCharType="begin"/>
            </w:r>
            <w:r w:rsidR="00004C51">
              <w:rPr>
                <w:noProof/>
                <w:webHidden/>
              </w:rPr>
              <w:instrText xml:space="preserve"> PAGEREF _Toc220587638 \h </w:instrText>
            </w:r>
            <w:r w:rsidR="00004C51">
              <w:rPr>
                <w:noProof/>
                <w:webHidden/>
              </w:rPr>
            </w:r>
            <w:r w:rsidR="00004C51">
              <w:rPr>
                <w:noProof/>
                <w:webHidden/>
              </w:rPr>
              <w:fldChar w:fldCharType="separate"/>
            </w:r>
            <w:r w:rsidR="00400561">
              <w:rPr>
                <w:noProof/>
                <w:webHidden/>
              </w:rPr>
              <w:t>9</w:t>
            </w:r>
            <w:r w:rsidR="00004C51">
              <w:rPr>
                <w:noProof/>
                <w:webHidden/>
              </w:rPr>
              <w:fldChar w:fldCharType="end"/>
            </w:r>
          </w:hyperlink>
        </w:p>
        <w:p w14:paraId="1F2F98A6" w14:textId="142F810B" w:rsidR="00004C51" w:rsidRDefault="00DE71A4">
          <w:pPr>
            <w:pStyle w:val="TDC1"/>
            <w:rPr>
              <w:rFonts w:asciiTheme="minorHAnsi" w:eastAsiaTheme="minorEastAsia" w:hAnsiTheme="minorHAnsi" w:cstheme="minorBidi"/>
              <w:noProof/>
              <w:sz w:val="22"/>
              <w:szCs w:val="22"/>
              <w:lang w:eastAsia="es-CO"/>
            </w:rPr>
          </w:pPr>
          <w:hyperlink w:anchor="_Toc220587639" w:history="1">
            <w:r w:rsidR="00004C51" w:rsidRPr="00971471">
              <w:rPr>
                <w:rStyle w:val="Hipervnculo"/>
                <w:rFonts w:cs="Arial"/>
                <w:noProof/>
                <w:lang w:eastAsia="es-CO"/>
              </w:rPr>
              <w:t>5. LINEAMIENTOS CONCEPTUALES Y PEDAGÓGICOS</w:t>
            </w:r>
            <w:r w:rsidR="00004C51">
              <w:rPr>
                <w:noProof/>
                <w:webHidden/>
              </w:rPr>
              <w:tab/>
            </w:r>
            <w:r w:rsidR="00004C51">
              <w:rPr>
                <w:noProof/>
                <w:webHidden/>
              </w:rPr>
              <w:fldChar w:fldCharType="begin"/>
            </w:r>
            <w:r w:rsidR="00004C51">
              <w:rPr>
                <w:noProof/>
                <w:webHidden/>
              </w:rPr>
              <w:instrText xml:space="preserve"> PAGEREF _Toc220587639 \h </w:instrText>
            </w:r>
            <w:r w:rsidR="00004C51">
              <w:rPr>
                <w:noProof/>
                <w:webHidden/>
              </w:rPr>
            </w:r>
            <w:r w:rsidR="00004C51">
              <w:rPr>
                <w:noProof/>
                <w:webHidden/>
              </w:rPr>
              <w:fldChar w:fldCharType="separate"/>
            </w:r>
            <w:r w:rsidR="00400561">
              <w:rPr>
                <w:noProof/>
                <w:webHidden/>
              </w:rPr>
              <w:t>11</w:t>
            </w:r>
            <w:r w:rsidR="00004C51">
              <w:rPr>
                <w:noProof/>
                <w:webHidden/>
              </w:rPr>
              <w:fldChar w:fldCharType="end"/>
            </w:r>
          </w:hyperlink>
        </w:p>
        <w:p w14:paraId="7FFFDF42" w14:textId="3BD24918" w:rsidR="00004C51" w:rsidRDefault="00DE71A4">
          <w:pPr>
            <w:pStyle w:val="TDC2"/>
            <w:tabs>
              <w:tab w:val="right" w:leader="dot" w:pos="9680"/>
            </w:tabs>
            <w:rPr>
              <w:rFonts w:asciiTheme="minorHAnsi" w:eastAsiaTheme="minorEastAsia" w:hAnsiTheme="minorHAnsi" w:cstheme="minorBidi"/>
              <w:noProof/>
              <w:sz w:val="22"/>
              <w:szCs w:val="22"/>
              <w:lang w:eastAsia="es-CO"/>
            </w:rPr>
          </w:pPr>
          <w:hyperlink w:anchor="_Toc220587640" w:history="1">
            <w:r w:rsidR="00004C51" w:rsidRPr="00971471">
              <w:rPr>
                <w:rStyle w:val="Hipervnculo"/>
                <w:rFonts w:cs="Arial"/>
                <w:noProof/>
                <w:lang w:eastAsia="es-CO"/>
              </w:rPr>
              <w:t>5.1 Marco conceptual</w:t>
            </w:r>
            <w:r w:rsidR="00004C51">
              <w:rPr>
                <w:noProof/>
                <w:webHidden/>
              </w:rPr>
              <w:tab/>
            </w:r>
            <w:r w:rsidR="00004C51">
              <w:rPr>
                <w:noProof/>
                <w:webHidden/>
              </w:rPr>
              <w:fldChar w:fldCharType="begin"/>
            </w:r>
            <w:r w:rsidR="00004C51">
              <w:rPr>
                <w:noProof/>
                <w:webHidden/>
              </w:rPr>
              <w:instrText xml:space="preserve"> PAGEREF _Toc220587640 \h </w:instrText>
            </w:r>
            <w:r w:rsidR="00004C51">
              <w:rPr>
                <w:noProof/>
                <w:webHidden/>
              </w:rPr>
            </w:r>
            <w:r w:rsidR="00004C51">
              <w:rPr>
                <w:noProof/>
                <w:webHidden/>
              </w:rPr>
              <w:fldChar w:fldCharType="separate"/>
            </w:r>
            <w:r w:rsidR="00400561">
              <w:rPr>
                <w:noProof/>
                <w:webHidden/>
              </w:rPr>
              <w:t>11</w:t>
            </w:r>
            <w:r w:rsidR="00004C51">
              <w:rPr>
                <w:noProof/>
                <w:webHidden/>
              </w:rPr>
              <w:fldChar w:fldCharType="end"/>
            </w:r>
          </w:hyperlink>
        </w:p>
        <w:p w14:paraId="1624E7B5" w14:textId="0F728159" w:rsidR="00004C51" w:rsidRDefault="00DE71A4">
          <w:pPr>
            <w:pStyle w:val="TDC1"/>
            <w:rPr>
              <w:rFonts w:asciiTheme="minorHAnsi" w:eastAsiaTheme="minorEastAsia" w:hAnsiTheme="minorHAnsi" w:cstheme="minorBidi"/>
              <w:noProof/>
              <w:sz w:val="22"/>
              <w:szCs w:val="22"/>
              <w:lang w:eastAsia="es-CO"/>
            </w:rPr>
          </w:pPr>
          <w:hyperlink w:anchor="_Toc220587641" w:history="1">
            <w:r w:rsidR="00004C51" w:rsidRPr="00971471">
              <w:rPr>
                <w:rStyle w:val="Hipervnculo"/>
                <w:rFonts w:cs="Arial"/>
                <w:noProof/>
                <w:lang w:eastAsia="es-CO"/>
              </w:rPr>
              <w:t>6. METODOLOGÍA</w:t>
            </w:r>
            <w:r w:rsidR="00004C51">
              <w:rPr>
                <w:noProof/>
                <w:webHidden/>
              </w:rPr>
              <w:tab/>
            </w:r>
            <w:r w:rsidR="00004C51">
              <w:rPr>
                <w:noProof/>
                <w:webHidden/>
              </w:rPr>
              <w:fldChar w:fldCharType="begin"/>
            </w:r>
            <w:r w:rsidR="00004C51">
              <w:rPr>
                <w:noProof/>
                <w:webHidden/>
              </w:rPr>
              <w:instrText xml:space="preserve"> PAGEREF _Toc220587641 \h </w:instrText>
            </w:r>
            <w:r w:rsidR="00004C51">
              <w:rPr>
                <w:noProof/>
                <w:webHidden/>
              </w:rPr>
            </w:r>
            <w:r w:rsidR="00004C51">
              <w:rPr>
                <w:noProof/>
                <w:webHidden/>
              </w:rPr>
              <w:fldChar w:fldCharType="separate"/>
            </w:r>
            <w:r w:rsidR="00400561">
              <w:rPr>
                <w:noProof/>
                <w:webHidden/>
              </w:rPr>
              <w:t>12</w:t>
            </w:r>
            <w:r w:rsidR="00004C51">
              <w:rPr>
                <w:noProof/>
                <w:webHidden/>
              </w:rPr>
              <w:fldChar w:fldCharType="end"/>
            </w:r>
          </w:hyperlink>
        </w:p>
        <w:p w14:paraId="20D9C0A1" w14:textId="3D687EDA" w:rsidR="00004C51" w:rsidRDefault="00DE71A4">
          <w:pPr>
            <w:pStyle w:val="TDC2"/>
            <w:tabs>
              <w:tab w:val="right" w:leader="dot" w:pos="9680"/>
            </w:tabs>
            <w:rPr>
              <w:rFonts w:asciiTheme="minorHAnsi" w:eastAsiaTheme="minorEastAsia" w:hAnsiTheme="minorHAnsi" w:cstheme="minorBidi"/>
              <w:noProof/>
              <w:sz w:val="22"/>
              <w:szCs w:val="22"/>
              <w:lang w:eastAsia="es-CO"/>
            </w:rPr>
          </w:pPr>
          <w:hyperlink w:anchor="_Toc220587642" w:history="1">
            <w:r w:rsidR="00004C51" w:rsidRPr="00971471">
              <w:rPr>
                <w:rStyle w:val="Hipervnculo"/>
                <w:rFonts w:cs="Arial"/>
                <w:noProof/>
                <w:lang w:eastAsia="es-CO"/>
              </w:rPr>
              <w:t>6.1 DIAGNÓSTICO DE NECESIDADES DE APRENDIZAJE ORGANIZACIONAL (DNAO)</w:t>
            </w:r>
            <w:r w:rsidR="00004C51">
              <w:rPr>
                <w:noProof/>
                <w:webHidden/>
              </w:rPr>
              <w:tab/>
            </w:r>
            <w:r w:rsidR="00004C51">
              <w:rPr>
                <w:noProof/>
                <w:webHidden/>
              </w:rPr>
              <w:fldChar w:fldCharType="begin"/>
            </w:r>
            <w:r w:rsidR="00004C51">
              <w:rPr>
                <w:noProof/>
                <w:webHidden/>
              </w:rPr>
              <w:instrText xml:space="preserve"> PAGEREF _Toc220587642 \h </w:instrText>
            </w:r>
            <w:r w:rsidR="00004C51">
              <w:rPr>
                <w:noProof/>
                <w:webHidden/>
              </w:rPr>
            </w:r>
            <w:r w:rsidR="00004C51">
              <w:rPr>
                <w:noProof/>
                <w:webHidden/>
              </w:rPr>
              <w:fldChar w:fldCharType="separate"/>
            </w:r>
            <w:r w:rsidR="00400561">
              <w:rPr>
                <w:noProof/>
                <w:webHidden/>
              </w:rPr>
              <w:t>13</w:t>
            </w:r>
            <w:r w:rsidR="00004C51">
              <w:rPr>
                <w:noProof/>
                <w:webHidden/>
              </w:rPr>
              <w:fldChar w:fldCharType="end"/>
            </w:r>
          </w:hyperlink>
        </w:p>
        <w:p w14:paraId="5CBFAAF7" w14:textId="16FC9142" w:rsidR="00004C51" w:rsidRDefault="00DE71A4">
          <w:pPr>
            <w:pStyle w:val="TDC3"/>
            <w:tabs>
              <w:tab w:val="right" w:leader="dot" w:pos="9680"/>
            </w:tabs>
            <w:rPr>
              <w:rFonts w:asciiTheme="minorHAnsi" w:eastAsiaTheme="minorEastAsia" w:hAnsiTheme="minorHAnsi" w:cstheme="minorBidi"/>
              <w:noProof/>
              <w:sz w:val="22"/>
              <w:szCs w:val="22"/>
              <w:lang w:eastAsia="es-CO"/>
            </w:rPr>
          </w:pPr>
          <w:hyperlink w:anchor="_Toc220587643" w:history="1">
            <w:r w:rsidR="00004C51" w:rsidRPr="00971471">
              <w:rPr>
                <w:rStyle w:val="Hipervnculo"/>
                <w:rFonts w:cs="Arial"/>
                <w:noProof/>
                <w:lang w:eastAsia="es-CO"/>
              </w:rPr>
              <w:t>6.1.1 Plataforma estratégica de la entidad</w:t>
            </w:r>
            <w:r w:rsidR="00004C51">
              <w:rPr>
                <w:noProof/>
                <w:webHidden/>
              </w:rPr>
              <w:tab/>
            </w:r>
            <w:r w:rsidR="00004C51">
              <w:rPr>
                <w:noProof/>
                <w:webHidden/>
              </w:rPr>
              <w:fldChar w:fldCharType="begin"/>
            </w:r>
            <w:r w:rsidR="00004C51">
              <w:rPr>
                <w:noProof/>
                <w:webHidden/>
              </w:rPr>
              <w:instrText xml:space="preserve"> PAGEREF _Toc220587643 \h </w:instrText>
            </w:r>
            <w:r w:rsidR="00004C51">
              <w:rPr>
                <w:noProof/>
                <w:webHidden/>
              </w:rPr>
            </w:r>
            <w:r w:rsidR="00004C51">
              <w:rPr>
                <w:noProof/>
                <w:webHidden/>
              </w:rPr>
              <w:fldChar w:fldCharType="separate"/>
            </w:r>
            <w:r w:rsidR="00400561">
              <w:rPr>
                <w:noProof/>
                <w:webHidden/>
              </w:rPr>
              <w:t>13</w:t>
            </w:r>
            <w:r w:rsidR="00004C51">
              <w:rPr>
                <w:noProof/>
                <w:webHidden/>
              </w:rPr>
              <w:fldChar w:fldCharType="end"/>
            </w:r>
          </w:hyperlink>
        </w:p>
        <w:p w14:paraId="400EB4B3" w14:textId="02D23CE1" w:rsidR="00004C51" w:rsidRDefault="00DE71A4">
          <w:pPr>
            <w:pStyle w:val="TDC3"/>
            <w:tabs>
              <w:tab w:val="right" w:leader="dot" w:pos="9680"/>
            </w:tabs>
            <w:rPr>
              <w:rFonts w:asciiTheme="minorHAnsi" w:eastAsiaTheme="minorEastAsia" w:hAnsiTheme="minorHAnsi" w:cstheme="minorBidi"/>
              <w:noProof/>
              <w:sz w:val="22"/>
              <w:szCs w:val="22"/>
              <w:lang w:eastAsia="es-CO"/>
            </w:rPr>
          </w:pPr>
          <w:hyperlink w:anchor="_Toc220587644" w:history="1">
            <w:r w:rsidR="00004C51" w:rsidRPr="00971471">
              <w:rPr>
                <w:rStyle w:val="Hipervnculo"/>
                <w:rFonts w:cs="Arial"/>
                <w:noProof/>
                <w:lang w:eastAsia="es-CO"/>
              </w:rPr>
              <w:t>6.1.2 Lineamientos de la Política de Gestión Estratégica del Talento Humano - PGETH- del MIPG.</w:t>
            </w:r>
            <w:r w:rsidR="00004C51">
              <w:rPr>
                <w:noProof/>
                <w:webHidden/>
              </w:rPr>
              <w:tab/>
            </w:r>
            <w:r w:rsidR="00004C51">
              <w:rPr>
                <w:noProof/>
                <w:webHidden/>
              </w:rPr>
              <w:fldChar w:fldCharType="begin"/>
            </w:r>
            <w:r w:rsidR="00004C51">
              <w:rPr>
                <w:noProof/>
                <w:webHidden/>
              </w:rPr>
              <w:instrText xml:space="preserve"> PAGEREF _Toc220587644 \h </w:instrText>
            </w:r>
            <w:r w:rsidR="00004C51">
              <w:rPr>
                <w:noProof/>
                <w:webHidden/>
              </w:rPr>
            </w:r>
            <w:r w:rsidR="00004C51">
              <w:rPr>
                <w:noProof/>
                <w:webHidden/>
              </w:rPr>
              <w:fldChar w:fldCharType="separate"/>
            </w:r>
            <w:r w:rsidR="00400561">
              <w:rPr>
                <w:noProof/>
                <w:webHidden/>
              </w:rPr>
              <w:t>14</w:t>
            </w:r>
            <w:r w:rsidR="00004C51">
              <w:rPr>
                <w:noProof/>
                <w:webHidden/>
              </w:rPr>
              <w:fldChar w:fldCharType="end"/>
            </w:r>
          </w:hyperlink>
        </w:p>
        <w:p w14:paraId="0F37113F" w14:textId="1213F4EE" w:rsidR="00004C51" w:rsidRDefault="00DE71A4">
          <w:pPr>
            <w:pStyle w:val="TDC3"/>
            <w:tabs>
              <w:tab w:val="right" w:leader="dot" w:pos="9680"/>
            </w:tabs>
            <w:rPr>
              <w:rFonts w:asciiTheme="minorHAnsi" w:eastAsiaTheme="minorEastAsia" w:hAnsiTheme="minorHAnsi" w:cstheme="minorBidi"/>
              <w:noProof/>
              <w:sz w:val="22"/>
              <w:szCs w:val="22"/>
              <w:lang w:eastAsia="es-CO"/>
            </w:rPr>
          </w:pPr>
          <w:hyperlink w:anchor="_Toc220587645" w:history="1">
            <w:r w:rsidR="00004C51" w:rsidRPr="00971471">
              <w:rPr>
                <w:rStyle w:val="Hipervnculo"/>
                <w:rFonts w:cs="Arial"/>
                <w:noProof/>
                <w:lang w:eastAsia="es-CO"/>
              </w:rPr>
              <w:t>6.1.3 Recolección de necesidades de aprendizaje individual y colectivo:</w:t>
            </w:r>
            <w:r w:rsidR="00004C51">
              <w:rPr>
                <w:noProof/>
                <w:webHidden/>
              </w:rPr>
              <w:tab/>
            </w:r>
            <w:r w:rsidR="00004C51">
              <w:rPr>
                <w:noProof/>
                <w:webHidden/>
              </w:rPr>
              <w:fldChar w:fldCharType="begin"/>
            </w:r>
            <w:r w:rsidR="00004C51">
              <w:rPr>
                <w:noProof/>
                <w:webHidden/>
              </w:rPr>
              <w:instrText xml:space="preserve"> PAGEREF _Toc220587645 \h </w:instrText>
            </w:r>
            <w:r w:rsidR="00004C51">
              <w:rPr>
                <w:noProof/>
                <w:webHidden/>
              </w:rPr>
            </w:r>
            <w:r w:rsidR="00004C51">
              <w:rPr>
                <w:noProof/>
                <w:webHidden/>
              </w:rPr>
              <w:fldChar w:fldCharType="separate"/>
            </w:r>
            <w:r w:rsidR="00400561">
              <w:rPr>
                <w:noProof/>
                <w:webHidden/>
              </w:rPr>
              <w:t>14</w:t>
            </w:r>
            <w:r w:rsidR="00004C51">
              <w:rPr>
                <w:noProof/>
                <w:webHidden/>
              </w:rPr>
              <w:fldChar w:fldCharType="end"/>
            </w:r>
          </w:hyperlink>
        </w:p>
        <w:p w14:paraId="4E9D45AC" w14:textId="257B620A" w:rsidR="00004C51" w:rsidRDefault="00DE71A4">
          <w:pPr>
            <w:pStyle w:val="TDC3"/>
            <w:tabs>
              <w:tab w:val="right" w:leader="dot" w:pos="9680"/>
            </w:tabs>
            <w:rPr>
              <w:rFonts w:asciiTheme="minorHAnsi" w:eastAsiaTheme="minorEastAsia" w:hAnsiTheme="minorHAnsi" w:cstheme="minorBidi"/>
              <w:noProof/>
              <w:sz w:val="22"/>
              <w:szCs w:val="22"/>
              <w:lang w:eastAsia="es-CO"/>
            </w:rPr>
          </w:pPr>
          <w:hyperlink w:anchor="_Toc220587646" w:history="1">
            <w:r w:rsidR="00004C51" w:rsidRPr="00971471">
              <w:rPr>
                <w:rStyle w:val="Hipervnculo"/>
                <w:rFonts w:cs="Arial"/>
                <w:noProof/>
                <w:lang w:eastAsia="es-CO"/>
              </w:rPr>
              <w:t>6.1.4 Caracterización de la población</w:t>
            </w:r>
            <w:r w:rsidR="00004C51">
              <w:rPr>
                <w:noProof/>
                <w:webHidden/>
              </w:rPr>
              <w:tab/>
            </w:r>
            <w:r w:rsidR="00004C51">
              <w:rPr>
                <w:noProof/>
                <w:webHidden/>
              </w:rPr>
              <w:fldChar w:fldCharType="begin"/>
            </w:r>
            <w:r w:rsidR="00004C51">
              <w:rPr>
                <w:noProof/>
                <w:webHidden/>
              </w:rPr>
              <w:instrText xml:space="preserve"> PAGEREF _Toc220587646 \h </w:instrText>
            </w:r>
            <w:r w:rsidR="00004C51">
              <w:rPr>
                <w:noProof/>
                <w:webHidden/>
              </w:rPr>
            </w:r>
            <w:r w:rsidR="00004C51">
              <w:rPr>
                <w:noProof/>
                <w:webHidden/>
              </w:rPr>
              <w:fldChar w:fldCharType="separate"/>
            </w:r>
            <w:r w:rsidR="00400561">
              <w:rPr>
                <w:noProof/>
                <w:webHidden/>
              </w:rPr>
              <w:t>15</w:t>
            </w:r>
            <w:r w:rsidR="00004C51">
              <w:rPr>
                <w:noProof/>
                <w:webHidden/>
              </w:rPr>
              <w:fldChar w:fldCharType="end"/>
            </w:r>
          </w:hyperlink>
        </w:p>
        <w:p w14:paraId="0286C2A3" w14:textId="2F5B8D75" w:rsidR="00004C51" w:rsidRDefault="00DE71A4">
          <w:pPr>
            <w:pStyle w:val="TDC1"/>
            <w:rPr>
              <w:rFonts w:asciiTheme="minorHAnsi" w:eastAsiaTheme="minorEastAsia" w:hAnsiTheme="minorHAnsi" w:cstheme="minorBidi"/>
              <w:noProof/>
              <w:sz w:val="22"/>
              <w:szCs w:val="22"/>
              <w:lang w:eastAsia="es-CO"/>
            </w:rPr>
          </w:pPr>
          <w:hyperlink w:anchor="_Toc220587647" w:history="1">
            <w:r w:rsidR="00004C51" w:rsidRPr="00971471">
              <w:rPr>
                <w:rStyle w:val="Hipervnculo"/>
                <w:rFonts w:cs="Arial"/>
                <w:noProof/>
              </w:rPr>
              <w:t xml:space="preserve">7. Análisis de retiro de Servidores Públicos presentados durante la vigencia </w:t>
            </w:r>
            <w:r w:rsidR="00004C51" w:rsidRPr="00971471">
              <w:rPr>
                <w:rStyle w:val="Hipervnculo"/>
                <w:rFonts w:cs="Arial"/>
                <w:noProof/>
                <w:spacing w:val="-64"/>
              </w:rPr>
              <w:t xml:space="preserve">             </w:t>
            </w:r>
            <w:r w:rsidR="00004C51" w:rsidRPr="00971471">
              <w:rPr>
                <w:rStyle w:val="Hipervnculo"/>
                <w:rFonts w:cs="Arial"/>
                <w:noProof/>
              </w:rPr>
              <w:t>2025.</w:t>
            </w:r>
            <w:r w:rsidR="00004C51">
              <w:rPr>
                <w:noProof/>
                <w:webHidden/>
              </w:rPr>
              <w:tab/>
            </w:r>
            <w:r w:rsidR="00004C51">
              <w:rPr>
                <w:noProof/>
                <w:webHidden/>
              </w:rPr>
              <w:fldChar w:fldCharType="begin"/>
            </w:r>
            <w:r w:rsidR="00004C51">
              <w:rPr>
                <w:noProof/>
                <w:webHidden/>
              </w:rPr>
              <w:instrText xml:space="preserve"> PAGEREF _Toc220587647 \h </w:instrText>
            </w:r>
            <w:r w:rsidR="00004C51">
              <w:rPr>
                <w:noProof/>
                <w:webHidden/>
              </w:rPr>
            </w:r>
            <w:r w:rsidR="00004C51">
              <w:rPr>
                <w:noProof/>
                <w:webHidden/>
              </w:rPr>
              <w:fldChar w:fldCharType="separate"/>
            </w:r>
            <w:r w:rsidR="00400561">
              <w:rPr>
                <w:noProof/>
                <w:webHidden/>
              </w:rPr>
              <w:t>20</w:t>
            </w:r>
            <w:r w:rsidR="00004C51">
              <w:rPr>
                <w:noProof/>
                <w:webHidden/>
              </w:rPr>
              <w:fldChar w:fldCharType="end"/>
            </w:r>
          </w:hyperlink>
        </w:p>
        <w:p w14:paraId="06E590F4" w14:textId="6C186546" w:rsidR="00004C51" w:rsidRDefault="00DE71A4">
          <w:pPr>
            <w:pStyle w:val="TDC2"/>
            <w:tabs>
              <w:tab w:val="right" w:leader="dot" w:pos="9680"/>
            </w:tabs>
            <w:rPr>
              <w:rFonts w:asciiTheme="minorHAnsi" w:eastAsiaTheme="minorEastAsia" w:hAnsiTheme="minorHAnsi" w:cstheme="minorBidi"/>
              <w:noProof/>
              <w:sz w:val="22"/>
              <w:szCs w:val="22"/>
              <w:lang w:eastAsia="es-CO"/>
            </w:rPr>
          </w:pPr>
          <w:hyperlink w:anchor="_Toc220587648" w:history="1">
            <w:r w:rsidR="00004C51" w:rsidRPr="00971471">
              <w:rPr>
                <w:rStyle w:val="Hipervnculo"/>
                <w:rFonts w:cs="Arial"/>
                <w:noProof/>
                <w:lang w:eastAsia="es-CO"/>
              </w:rPr>
              <w:t>5.2. FORMULACIÓN DEL PIC</w:t>
            </w:r>
            <w:r w:rsidR="00004C51">
              <w:rPr>
                <w:noProof/>
                <w:webHidden/>
              </w:rPr>
              <w:tab/>
            </w:r>
            <w:r w:rsidR="00004C51">
              <w:rPr>
                <w:noProof/>
                <w:webHidden/>
              </w:rPr>
              <w:fldChar w:fldCharType="begin"/>
            </w:r>
            <w:r w:rsidR="00004C51">
              <w:rPr>
                <w:noProof/>
                <w:webHidden/>
              </w:rPr>
              <w:instrText xml:space="preserve"> PAGEREF _Toc220587648 \h </w:instrText>
            </w:r>
            <w:r w:rsidR="00004C51">
              <w:rPr>
                <w:noProof/>
                <w:webHidden/>
              </w:rPr>
            </w:r>
            <w:r w:rsidR="00004C51">
              <w:rPr>
                <w:noProof/>
                <w:webHidden/>
              </w:rPr>
              <w:fldChar w:fldCharType="separate"/>
            </w:r>
            <w:r w:rsidR="00400561">
              <w:rPr>
                <w:noProof/>
                <w:webHidden/>
              </w:rPr>
              <w:t>20</w:t>
            </w:r>
            <w:r w:rsidR="00004C51">
              <w:rPr>
                <w:noProof/>
                <w:webHidden/>
              </w:rPr>
              <w:fldChar w:fldCharType="end"/>
            </w:r>
          </w:hyperlink>
        </w:p>
        <w:p w14:paraId="2FF69ACA" w14:textId="2A4781F2" w:rsidR="00004C51" w:rsidRDefault="00DE71A4">
          <w:pPr>
            <w:pStyle w:val="TDC3"/>
            <w:tabs>
              <w:tab w:val="left" w:pos="1320"/>
              <w:tab w:val="right" w:leader="dot" w:pos="9680"/>
            </w:tabs>
            <w:rPr>
              <w:rFonts w:asciiTheme="minorHAnsi" w:eastAsiaTheme="minorEastAsia" w:hAnsiTheme="minorHAnsi" w:cstheme="minorBidi"/>
              <w:noProof/>
              <w:sz w:val="22"/>
              <w:szCs w:val="22"/>
              <w:lang w:eastAsia="es-CO"/>
            </w:rPr>
          </w:pPr>
          <w:hyperlink w:anchor="_Toc220587649" w:history="1">
            <w:r w:rsidR="00004C51" w:rsidRPr="00971471">
              <w:rPr>
                <w:rStyle w:val="Hipervnculo"/>
                <w:rFonts w:cs="Arial"/>
                <w:noProof/>
                <w:lang w:eastAsia="es-CO"/>
              </w:rPr>
              <w:t>5.2.1.</w:t>
            </w:r>
            <w:r w:rsidR="00004C51">
              <w:rPr>
                <w:rFonts w:asciiTheme="minorHAnsi" w:eastAsiaTheme="minorEastAsia" w:hAnsiTheme="minorHAnsi" w:cstheme="minorBidi"/>
                <w:noProof/>
                <w:sz w:val="22"/>
                <w:szCs w:val="22"/>
                <w:lang w:eastAsia="es-CO"/>
              </w:rPr>
              <w:tab/>
            </w:r>
            <w:r w:rsidR="00004C51" w:rsidRPr="00971471">
              <w:rPr>
                <w:rStyle w:val="Hipervnculo"/>
                <w:rFonts w:cs="Arial"/>
                <w:noProof/>
                <w:lang w:eastAsia="es-CO"/>
              </w:rPr>
              <w:t>Ejes temáticos para la formulación del PIC 2026</w:t>
            </w:r>
            <w:r w:rsidR="00004C51">
              <w:rPr>
                <w:noProof/>
                <w:webHidden/>
              </w:rPr>
              <w:tab/>
            </w:r>
            <w:r w:rsidR="00004C51">
              <w:rPr>
                <w:noProof/>
                <w:webHidden/>
              </w:rPr>
              <w:fldChar w:fldCharType="begin"/>
            </w:r>
            <w:r w:rsidR="00004C51">
              <w:rPr>
                <w:noProof/>
                <w:webHidden/>
              </w:rPr>
              <w:instrText xml:space="preserve"> PAGEREF _Toc220587649 \h </w:instrText>
            </w:r>
            <w:r w:rsidR="00004C51">
              <w:rPr>
                <w:noProof/>
                <w:webHidden/>
              </w:rPr>
            </w:r>
            <w:r w:rsidR="00004C51">
              <w:rPr>
                <w:noProof/>
                <w:webHidden/>
              </w:rPr>
              <w:fldChar w:fldCharType="separate"/>
            </w:r>
            <w:r w:rsidR="00400561">
              <w:rPr>
                <w:noProof/>
                <w:webHidden/>
              </w:rPr>
              <w:t>21</w:t>
            </w:r>
            <w:r w:rsidR="00004C51">
              <w:rPr>
                <w:noProof/>
                <w:webHidden/>
              </w:rPr>
              <w:fldChar w:fldCharType="end"/>
            </w:r>
          </w:hyperlink>
        </w:p>
        <w:p w14:paraId="229D000E" w14:textId="7E01BA33" w:rsidR="00004C51" w:rsidRDefault="00DE71A4">
          <w:pPr>
            <w:pStyle w:val="TDC3"/>
            <w:tabs>
              <w:tab w:val="left" w:pos="1540"/>
              <w:tab w:val="right" w:leader="dot" w:pos="9680"/>
            </w:tabs>
            <w:rPr>
              <w:rFonts w:asciiTheme="minorHAnsi" w:eastAsiaTheme="minorEastAsia" w:hAnsiTheme="minorHAnsi" w:cstheme="minorBidi"/>
              <w:noProof/>
              <w:sz w:val="22"/>
              <w:szCs w:val="22"/>
              <w:lang w:eastAsia="es-CO"/>
            </w:rPr>
          </w:pPr>
          <w:hyperlink w:anchor="_Toc220587650" w:history="1">
            <w:r w:rsidR="00004C51" w:rsidRPr="00971471">
              <w:rPr>
                <w:rStyle w:val="Hipervnculo"/>
                <w:rFonts w:cs="Arial"/>
                <w:noProof/>
                <w:lang w:eastAsia="es-CO"/>
              </w:rPr>
              <w:t>5.2.1.1.</w:t>
            </w:r>
            <w:r w:rsidR="00004C51">
              <w:rPr>
                <w:rFonts w:asciiTheme="minorHAnsi" w:eastAsiaTheme="minorEastAsia" w:hAnsiTheme="minorHAnsi" w:cstheme="minorBidi"/>
                <w:noProof/>
                <w:sz w:val="22"/>
                <w:szCs w:val="22"/>
                <w:lang w:eastAsia="es-CO"/>
              </w:rPr>
              <w:tab/>
            </w:r>
            <w:r w:rsidR="00004C51" w:rsidRPr="00971471">
              <w:rPr>
                <w:rStyle w:val="Hipervnculo"/>
                <w:rFonts w:cs="Arial"/>
                <w:noProof/>
                <w:lang w:eastAsia="es-CO"/>
              </w:rPr>
              <w:t>Eje 1: Paz total, memoria y derechos humanos</w:t>
            </w:r>
            <w:r w:rsidR="00004C51">
              <w:rPr>
                <w:noProof/>
                <w:webHidden/>
              </w:rPr>
              <w:tab/>
            </w:r>
            <w:r w:rsidR="00004C51">
              <w:rPr>
                <w:noProof/>
                <w:webHidden/>
              </w:rPr>
              <w:fldChar w:fldCharType="begin"/>
            </w:r>
            <w:r w:rsidR="00004C51">
              <w:rPr>
                <w:noProof/>
                <w:webHidden/>
              </w:rPr>
              <w:instrText xml:space="preserve"> PAGEREF _Toc220587650 \h </w:instrText>
            </w:r>
            <w:r w:rsidR="00004C51">
              <w:rPr>
                <w:noProof/>
                <w:webHidden/>
              </w:rPr>
            </w:r>
            <w:r w:rsidR="00004C51">
              <w:rPr>
                <w:noProof/>
                <w:webHidden/>
              </w:rPr>
              <w:fldChar w:fldCharType="separate"/>
            </w:r>
            <w:r w:rsidR="00400561">
              <w:rPr>
                <w:noProof/>
                <w:webHidden/>
              </w:rPr>
              <w:t>21</w:t>
            </w:r>
            <w:r w:rsidR="00004C51">
              <w:rPr>
                <w:noProof/>
                <w:webHidden/>
              </w:rPr>
              <w:fldChar w:fldCharType="end"/>
            </w:r>
          </w:hyperlink>
        </w:p>
        <w:p w14:paraId="7C17EB04" w14:textId="7EF526EF" w:rsidR="00004C51" w:rsidRDefault="00DE71A4">
          <w:pPr>
            <w:pStyle w:val="TDC3"/>
            <w:tabs>
              <w:tab w:val="left" w:pos="1540"/>
              <w:tab w:val="right" w:leader="dot" w:pos="9680"/>
            </w:tabs>
            <w:rPr>
              <w:rFonts w:asciiTheme="minorHAnsi" w:eastAsiaTheme="minorEastAsia" w:hAnsiTheme="minorHAnsi" w:cstheme="minorBidi"/>
              <w:noProof/>
              <w:sz w:val="22"/>
              <w:szCs w:val="22"/>
              <w:lang w:eastAsia="es-CO"/>
            </w:rPr>
          </w:pPr>
          <w:hyperlink w:anchor="_Toc220587651" w:history="1">
            <w:r w:rsidR="00004C51" w:rsidRPr="00971471">
              <w:rPr>
                <w:rStyle w:val="Hipervnculo"/>
                <w:rFonts w:cs="Arial"/>
                <w:noProof/>
                <w:lang w:eastAsia="es-CO"/>
              </w:rPr>
              <w:t>5.2.1.2.</w:t>
            </w:r>
            <w:r w:rsidR="00004C51">
              <w:rPr>
                <w:rFonts w:asciiTheme="minorHAnsi" w:eastAsiaTheme="minorEastAsia" w:hAnsiTheme="minorHAnsi" w:cstheme="minorBidi"/>
                <w:noProof/>
                <w:sz w:val="22"/>
                <w:szCs w:val="22"/>
                <w:lang w:eastAsia="es-CO"/>
              </w:rPr>
              <w:tab/>
            </w:r>
            <w:r w:rsidR="00004C51" w:rsidRPr="00971471">
              <w:rPr>
                <w:rStyle w:val="Hipervnculo"/>
                <w:rFonts w:cs="Arial"/>
                <w:noProof/>
                <w:lang w:eastAsia="es-CO"/>
              </w:rPr>
              <w:t>Eje 2: Territorio, vida y ambiente</w:t>
            </w:r>
            <w:r w:rsidR="00004C51">
              <w:rPr>
                <w:noProof/>
                <w:webHidden/>
              </w:rPr>
              <w:tab/>
            </w:r>
            <w:r w:rsidR="00004C51">
              <w:rPr>
                <w:noProof/>
                <w:webHidden/>
              </w:rPr>
              <w:fldChar w:fldCharType="begin"/>
            </w:r>
            <w:r w:rsidR="00004C51">
              <w:rPr>
                <w:noProof/>
                <w:webHidden/>
              </w:rPr>
              <w:instrText xml:space="preserve"> PAGEREF _Toc220587651 \h </w:instrText>
            </w:r>
            <w:r w:rsidR="00004C51">
              <w:rPr>
                <w:noProof/>
                <w:webHidden/>
              </w:rPr>
            </w:r>
            <w:r w:rsidR="00004C51">
              <w:rPr>
                <w:noProof/>
                <w:webHidden/>
              </w:rPr>
              <w:fldChar w:fldCharType="separate"/>
            </w:r>
            <w:r w:rsidR="00400561">
              <w:rPr>
                <w:noProof/>
                <w:webHidden/>
              </w:rPr>
              <w:t>22</w:t>
            </w:r>
            <w:r w:rsidR="00004C51">
              <w:rPr>
                <w:noProof/>
                <w:webHidden/>
              </w:rPr>
              <w:fldChar w:fldCharType="end"/>
            </w:r>
          </w:hyperlink>
        </w:p>
        <w:p w14:paraId="3C9FFD6A" w14:textId="3FE88642" w:rsidR="00004C51" w:rsidRDefault="00DE71A4">
          <w:pPr>
            <w:pStyle w:val="TDC3"/>
            <w:tabs>
              <w:tab w:val="left" w:pos="1540"/>
              <w:tab w:val="right" w:leader="dot" w:pos="9680"/>
            </w:tabs>
            <w:rPr>
              <w:rFonts w:asciiTheme="minorHAnsi" w:eastAsiaTheme="minorEastAsia" w:hAnsiTheme="minorHAnsi" w:cstheme="minorBidi"/>
              <w:noProof/>
              <w:sz w:val="22"/>
              <w:szCs w:val="22"/>
              <w:lang w:eastAsia="es-CO"/>
            </w:rPr>
          </w:pPr>
          <w:hyperlink w:anchor="_Toc220587652" w:history="1">
            <w:r w:rsidR="00004C51" w:rsidRPr="00971471">
              <w:rPr>
                <w:rStyle w:val="Hipervnculo"/>
                <w:rFonts w:cs="Arial"/>
                <w:noProof/>
                <w:lang w:eastAsia="es-CO"/>
              </w:rPr>
              <w:t>5.2.1.3.</w:t>
            </w:r>
            <w:r w:rsidR="00004C51">
              <w:rPr>
                <w:rFonts w:asciiTheme="minorHAnsi" w:eastAsiaTheme="minorEastAsia" w:hAnsiTheme="minorHAnsi" w:cstheme="minorBidi"/>
                <w:noProof/>
                <w:sz w:val="22"/>
                <w:szCs w:val="22"/>
                <w:lang w:eastAsia="es-CO"/>
              </w:rPr>
              <w:tab/>
            </w:r>
            <w:r w:rsidR="00004C51" w:rsidRPr="00971471">
              <w:rPr>
                <w:rStyle w:val="Hipervnculo"/>
                <w:rFonts w:cs="Arial"/>
                <w:noProof/>
                <w:lang w:eastAsia="es-CO"/>
              </w:rPr>
              <w:t>Eje 3: Mujeres, inclusión y diversidad</w:t>
            </w:r>
            <w:r w:rsidR="00004C51">
              <w:rPr>
                <w:noProof/>
                <w:webHidden/>
              </w:rPr>
              <w:tab/>
            </w:r>
            <w:r w:rsidR="00004C51">
              <w:rPr>
                <w:noProof/>
                <w:webHidden/>
              </w:rPr>
              <w:fldChar w:fldCharType="begin"/>
            </w:r>
            <w:r w:rsidR="00004C51">
              <w:rPr>
                <w:noProof/>
                <w:webHidden/>
              </w:rPr>
              <w:instrText xml:space="preserve"> PAGEREF _Toc220587652 \h </w:instrText>
            </w:r>
            <w:r w:rsidR="00004C51">
              <w:rPr>
                <w:noProof/>
                <w:webHidden/>
              </w:rPr>
            </w:r>
            <w:r w:rsidR="00004C51">
              <w:rPr>
                <w:noProof/>
                <w:webHidden/>
              </w:rPr>
              <w:fldChar w:fldCharType="separate"/>
            </w:r>
            <w:r w:rsidR="00400561">
              <w:rPr>
                <w:noProof/>
                <w:webHidden/>
              </w:rPr>
              <w:t>23</w:t>
            </w:r>
            <w:r w:rsidR="00004C51">
              <w:rPr>
                <w:noProof/>
                <w:webHidden/>
              </w:rPr>
              <w:fldChar w:fldCharType="end"/>
            </w:r>
          </w:hyperlink>
        </w:p>
        <w:p w14:paraId="60C99E9A" w14:textId="260196D5" w:rsidR="00004C51" w:rsidRDefault="00DE71A4">
          <w:pPr>
            <w:pStyle w:val="TDC3"/>
            <w:tabs>
              <w:tab w:val="left" w:pos="1540"/>
              <w:tab w:val="right" w:leader="dot" w:pos="9680"/>
            </w:tabs>
            <w:rPr>
              <w:rFonts w:asciiTheme="minorHAnsi" w:eastAsiaTheme="minorEastAsia" w:hAnsiTheme="minorHAnsi" w:cstheme="minorBidi"/>
              <w:noProof/>
              <w:sz w:val="22"/>
              <w:szCs w:val="22"/>
              <w:lang w:eastAsia="es-CO"/>
            </w:rPr>
          </w:pPr>
          <w:hyperlink w:anchor="_Toc220587653" w:history="1">
            <w:r w:rsidR="00004C51" w:rsidRPr="00971471">
              <w:rPr>
                <w:rStyle w:val="Hipervnculo"/>
                <w:rFonts w:eastAsia="Arial" w:cs="Arial"/>
                <w:noProof/>
                <w:lang w:eastAsia="es-CO"/>
              </w:rPr>
              <w:t>5.2.1.4.</w:t>
            </w:r>
            <w:r w:rsidR="00004C51">
              <w:rPr>
                <w:rFonts w:asciiTheme="minorHAnsi" w:eastAsiaTheme="minorEastAsia" w:hAnsiTheme="minorHAnsi" w:cstheme="minorBidi"/>
                <w:noProof/>
                <w:sz w:val="22"/>
                <w:szCs w:val="22"/>
                <w:lang w:eastAsia="es-CO"/>
              </w:rPr>
              <w:tab/>
            </w:r>
            <w:r w:rsidR="00004C51" w:rsidRPr="00971471">
              <w:rPr>
                <w:rStyle w:val="Hipervnculo"/>
                <w:rFonts w:cs="Arial"/>
                <w:noProof/>
                <w:lang w:eastAsia="es-CO"/>
              </w:rPr>
              <w:t>Eje 4: Transformación digital y cibercultura</w:t>
            </w:r>
            <w:r w:rsidR="00004C51">
              <w:rPr>
                <w:noProof/>
                <w:webHidden/>
              </w:rPr>
              <w:tab/>
            </w:r>
            <w:r w:rsidR="00004C51">
              <w:rPr>
                <w:noProof/>
                <w:webHidden/>
              </w:rPr>
              <w:fldChar w:fldCharType="begin"/>
            </w:r>
            <w:r w:rsidR="00004C51">
              <w:rPr>
                <w:noProof/>
                <w:webHidden/>
              </w:rPr>
              <w:instrText xml:space="preserve"> PAGEREF _Toc220587653 \h </w:instrText>
            </w:r>
            <w:r w:rsidR="00004C51">
              <w:rPr>
                <w:noProof/>
                <w:webHidden/>
              </w:rPr>
            </w:r>
            <w:r w:rsidR="00004C51">
              <w:rPr>
                <w:noProof/>
                <w:webHidden/>
              </w:rPr>
              <w:fldChar w:fldCharType="separate"/>
            </w:r>
            <w:r w:rsidR="00400561">
              <w:rPr>
                <w:noProof/>
                <w:webHidden/>
              </w:rPr>
              <w:t>24</w:t>
            </w:r>
            <w:r w:rsidR="00004C51">
              <w:rPr>
                <w:noProof/>
                <w:webHidden/>
              </w:rPr>
              <w:fldChar w:fldCharType="end"/>
            </w:r>
          </w:hyperlink>
        </w:p>
        <w:p w14:paraId="31D664A5" w14:textId="080D2123" w:rsidR="00004C51" w:rsidRDefault="00DE71A4">
          <w:pPr>
            <w:pStyle w:val="TDC3"/>
            <w:tabs>
              <w:tab w:val="left" w:pos="1540"/>
              <w:tab w:val="right" w:leader="dot" w:pos="9680"/>
            </w:tabs>
            <w:rPr>
              <w:rFonts w:asciiTheme="minorHAnsi" w:eastAsiaTheme="minorEastAsia" w:hAnsiTheme="minorHAnsi" w:cstheme="minorBidi"/>
              <w:noProof/>
              <w:sz w:val="22"/>
              <w:szCs w:val="22"/>
              <w:lang w:eastAsia="es-CO"/>
            </w:rPr>
          </w:pPr>
          <w:hyperlink w:anchor="_Toc220587654" w:history="1">
            <w:r w:rsidR="00004C51" w:rsidRPr="00971471">
              <w:rPr>
                <w:rStyle w:val="Hipervnculo"/>
                <w:rFonts w:cs="Arial"/>
                <w:noProof/>
                <w:lang w:eastAsia="es-CO"/>
              </w:rPr>
              <w:t>5.2.1.5.</w:t>
            </w:r>
            <w:r w:rsidR="00004C51">
              <w:rPr>
                <w:rFonts w:asciiTheme="minorHAnsi" w:eastAsiaTheme="minorEastAsia" w:hAnsiTheme="minorHAnsi" w:cstheme="minorBidi"/>
                <w:noProof/>
                <w:sz w:val="22"/>
                <w:szCs w:val="22"/>
                <w:lang w:eastAsia="es-CO"/>
              </w:rPr>
              <w:tab/>
            </w:r>
            <w:r w:rsidR="00004C51" w:rsidRPr="00971471">
              <w:rPr>
                <w:rStyle w:val="Hipervnculo"/>
                <w:rFonts w:cs="Arial"/>
                <w:noProof/>
                <w:lang w:eastAsia="es-CO"/>
              </w:rPr>
              <w:t>Eje 5: Probidad, ética e identidad de lo público</w:t>
            </w:r>
            <w:r w:rsidR="00004C51">
              <w:rPr>
                <w:noProof/>
                <w:webHidden/>
              </w:rPr>
              <w:tab/>
            </w:r>
            <w:r w:rsidR="00004C51">
              <w:rPr>
                <w:noProof/>
                <w:webHidden/>
              </w:rPr>
              <w:fldChar w:fldCharType="begin"/>
            </w:r>
            <w:r w:rsidR="00004C51">
              <w:rPr>
                <w:noProof/>
                <w:webHidden/>
              </w:rPr>
              <w:instrText xml:space="preserve"> PAGEREF _Toc220587654 \h </w:instrText>
            </w:r>
            <w:r w:rsidR="00004C51">
              <w:rPr>
                <w:noProof/>
                <w:webHidden/>
              </w:rPr>
            </w:r>
            <w:r w:rsidR="00004C51">
              <w:rPr>
                <w:noProof/>
                <w:webHidden/>
              </w:rPr>
              <w:fldChar w:fldCharType="separate"/>
            </w:r>
            <w:r w:rsidR="00400561">
              <w:rPr>
                <w:noProof/>
                <w:webHidden/>
              </w:rPr>
              <w:t>25</w:t>
            </w:r>
            <w:r w:rsidR="00004C51">
              <w:rPr>
                <w:noProof/>
                <w:webHidden/>
              </w:rPr>
              <w:fldChar w:fldCharType="end"/>
            </w:r>
          </w:hyperlink>
        </w:p>
        <w:p w14:paraId="08DFDA99" w14:textId="3ECC09FB" w:rsidR="00004C51" w:rsidRDefault="00DE71A4">
          <w:pPr>
            <w:pStyle w:val="TDC3"/>
            <w:tabs>
              <w:tab w:val="left" w:pos="1540"/>
              <w:tab w:val="right" w:leader="dot" w:pos="9680"/>
            </w:tabs>
            <w:rPr>
              <w:rFonts w:asciiTheme="minorHAnsi" w:eastAsiaTheme="minorEastAsia" w:hAnsiTheme="minorHAnsi" w:cstheme="minorBidi"/>
              <w:noProof/>
              <w:sz w:val="22"/>
              <w:szCs w:val="22"/>
              <w:lang w:eastAsia="es-CO"/>
            </w:rPr>
          </w:pPr>
          <w:hyperlink w:anchor="_Toc220587655" w:history="1">
            <w:r w:rsidR="00004C51" w:rsidRPr="00971471">
              <w:rPr>
                <w:rStyle w:val="Hipervnculo"/>
                <w:rFonts w:cs="Arial"/>
                <w:noProof/>
                <w:lang w:eastAsia="es-CO"/>
              </w:rPr>
              <w:t>5.2.1.6.</w:t>
            </w:r>
            <w:r w:rsidR="00004C51">
              <w:rPr>
                <w:rFonts w:asciiTheme="minorHAnsi" w:eastAsiaTheme="minorEastAsia" w:hAnsiTheme="minorHAnsi" w:cstheme="minorBidi"/>
                <w:noProof/>
                <w:sz w:val="22"/>
                <w:szCs w:val="22"/>
                <w:lang w:eastAsia="es-CO"/>
              </w:rPr>
              <w:tab/>
            </w:r>
            <w:r w:rsidR="00004C51" w:rsidRPr="00971471">
              <w:rPr>
                <w:rStyle w:val="Hipervnculo"/>
                <w:rFonts w:cs="Arial"/>
                <w:noProof/>
                <w:lang w:eastAsia="es-CO"/>
              </w:rPr>
              <w:t>Eje 6: Habilidades y competencias</w:t>
            </w:r>
            <w:r w:rsidR="00004C51">
              <w:rPr>
                <w:noProof/>
                <w:webHidden/>
              </w:rPr>
              <w:tab/>
            </w:r>
            <w:r w:rsidR="00004C51">
              <w:rPr>
                <w:noProof/>
                <w:webHidden/>
              </w:rPr>
              <w:fldChar w:fldCharType="begin"/>
            </w:r>
            <w:r w:rsidR="00004C51">
              <w:rPr>
                <w:noProof/>
                <w:webHidden/>
              </w:rPr>
              <w:instrText xml:space="preserve"> PAGEREF _Toc220587655 \h </w:instrText>
            </w:r>
            <w:r w:rsidR="00004C51">
              <w:rPr>
                <w:noProof/>
                <w:webHidden/>
              </w:rPr>
            </w:r>
            <w:r w:rsidR="00004C51">
              <w:rPr>
                <w:noProof/>
                <w:webHidden/>
              </w:rPr>
              <w:fldChar w:fldCharType="separate"/>
            </w:r>
            <w:r w:rsidR="00400561">
              <w:rPr>
                <w:noProof/>
                <w:webHidden/>
              </w:rPr>
              <w:t>26</w:t>
            </w:r>
            <w:r w:rsidR="00004C51">
              <w:rPr>
                <w:noProof/>
                <w:webHidden/>
              </w:rPr>
              <w:fldChar w:fldCharType="end"/>
            </w:r>
          </w:hyperlink>
        </w:p>
        <w:p w14:paraId="0ED1CC18" w14:textId="1FC2DC6D" w:rsidR="00004C51" w:rsidRDefault="00DE71A4">
          <w:pPr>
            <w:pStyle w:val="TDC1"/>
            <w:rPr>
              <w:rFonts w:asciiTheme="minorHAnsi" w:eastAsiaTheme="minorEastAsia" w:hAnsiTheme="minorHAnsi" w:cstheme="minorBidi"/>
              <w:noProof/>
              <w:sz w:val="22"/>
              <w:szCs w:val="22"/>
              <w:lang w:eastAsia="es-CO"/>
            </w:rPr>
          </w:pPr>
          <w:hyperlink w:anchor="_Toc220587656" w:history="1">
            <w:r w:rsidR="00004C51" w:rsidRPr="00971471">
              <w:rPr>
                <w:rStyle w:val="Hipervnculo"/>
                <w:rFonts w:cs="Arial"/>
                <w:noProof/>
                <w:lang w:eastAsia="es-CO"/>
              </w:rPr>
              <w:t>8. ALCANCE - SERVIDORES PÚBLICOS BENEFICIARIOS</w:t>
            </w:r>
            <w:r w:rsidR="00004C51">
              <w:rPr>
                <w:noProof/>
                <w:webHidden/>
              </w:rPr>
              <w:tab/>
            </w:r>
            <w:r w:rsidR="00004C51">
              <w:rPr>
                <w:noProof/>
                <w:webHidden/>
              </w:rPr>
              <w:fldChar w:fldCharType="begin"/>
            </w:r>
            <w:r w:rsidR="00004C51">
              <w:rPr>
                <w:noProof/>
                <w:webHidden/>
              </w:rPr>
              <w:instrText xml:space="preserve"> PAGEREF _Toc220587656 \h </w:instrText>
            </w:r>
            <w:r w:rsidR="00004C51">
              <w:rPr>
                <w:noProof/>
                <w:webHidden/>
              </w:rPr>
            </w:r>
            <w:r w:rsidR="00004C51">
              <w:rPr>
                <w:noProof/>
                <w:webHidden/>
              </w:rPr>
              <w:fldChar w:fldCharType="separate"/>
            </w:r>
            <w:r w:rsidR="00400561">
              <w:rPr>
                <w:noProof/>
                <w:webHidden/>
              </w:rPr>
              <w:t>27</w:t>
            </w:r>
            <w:r w:rsidR="00004C51">
              <w:rPr>
                <w:noProof/>
                <w:webHidden/>
              </w:rPr>
              <w:fldChar w:fldCharType="end"/>
            </w:r>
          </w:hyperlink>
        </w:p>
        <w:p w14:paraId="218F6427" w14:textId="36A71131" w:rsidR="00004C51" w:rsidRDefault="00DE71A4">
          <w:pPr>
            <w:pStyle w:val="TDC1"/>
            <w:rPr>
              <w:rFonts w:asciiTheme="minorHAnsi" w:eastAsiaTheme="minorEastAsia" w:hAnsiTheme="minorHAnsi" w:cstheme="minorBidi"/>
              <w:noProof/>
              <w:sz w:val="22"/>
              <w:szCs w:val="22"/>
              <w:lang w:eastAsia="es-CO"/>
            </w:rPr>
          </w:pPr>
          <w:hyperlink w:anchor="_Toc220587657" w:history="1">
            <w:r w:rsidR="00004C51" w:rsidRPr="00971471">
              <w:rPr>
                <w:rStyle w:val="Hipervnculo"/>
                <w:rFonts w:eastAsia="Arial" w:cs="Arial"/>
                <w:noProof/>
                <w:lang w:eastAsia="es-CO"/>
              </w:rPr>
              <w:t>9. MODALIDADES DE CAPACITACIÓN</w:t>
            </w:r>
            <w:r w:rsidR="00004C51">
              <w:rPr>
                <w:noProof/>
                <w:webHidden/>
              </w:rPr>
              <w:tab/>
            </w:r>
            <w:r w:rsidR="00004C51">
              <w:rPr>
                <w:noProof/>
                <w:webHidden/>
              </w:rPr>
              <w:fldChar w:fldCharType="begin"/>
            </w:r>
            <w:r w:rsidR="00004C51">
              <w:rPr>
                <w:noProof/>
                <w:webHidden/>
              </w:rPr>
              <w:instrText xml:space="preserve"> PAGEREF _Toc220587657 \h </w:instrText>
            </w:r>
            <w:r w:rsidR="00004C51">
              <w:rPr>
                <w:noProof/>
                <w:webHidden/>
              </w:rPr>
            </w:r>
            <w:r w:rsidR="00004C51">
              <w:rPr>
                <w:noProof/>
                <w:webHidden/>
              </w:rPr>
              <w:fldChar w:fldCharType="separate"/>
            </w:r>
            <w:r w:rsidR="00400561">
              <w:rPr>
                <w:noProof/>
                <w:webHidden/>
              </w:rPr>
              <w:t>28</w:t>
            </w:r>
            <w:r w:rsidR="00004C51">
              <w:rPr>
                <w:noProof/>
                <w:webHidden/>
              </w:rPr>
              <w:fldChar w:fldCharType="end"/>
            </w:r>
          </w:hyperlink>
        </w:p>
        <w:p w14:paraId="1501DED3" w14:textId="60E7C655" w:rsidR="00004C51" w:rsidRDefault="00DE71A4">
          <w:pPr>
            <w:pStyle w:val="TDC2"/>
            <w:tabs>
              <w:tab w:val="left" w:pos="880"/>
              <w:tab w:val="right" w:leader="dot" w:pos="9680"/>
            </w:tabs>
            <w:rPr>
              <w:rFonts w:asciiTheme="minorHAnsi" w:eastAsiaTheme="minorEastAsia" w:hAnsiTheme="minorHAnsi" w:cstheme="minorBidi"/>
              <w:noProof/>
              <w:sz w:val="22"/>
              <w:szCs w:val="22"/>
              <w:lang w:eastAsia="es-CO"/>
            </w:rPr>
          </w:pPr>
          <w:hyperlink w:anchor="_Toc220587658" w:history="1">
            <w:r w:rsidR="00004C51" w:rsidRPr="00971471">
              <w:rPr>
                <w:rStyle w:val="Hipervnculo"/>
                <w:rFonts w:eastAsia="Arial" w:cs="Arial"/>
                <w:noProof/>
                <w:lang w:eastAsia="es-CO"/>
              </w:rPr>
              <w:t>7.1.</w:t>
            </w:r>
            <w:r w:rsidR="00004C51">
              <w:rPr>
                <w:rFonts w:asciiTheme="minorHAnsi" w:eastAsiaTheme="minorEastAsia" w:hAnsiTheme="minorHAnsi" w:cstheme="minorBidi"/>
                <w:noProof/>
                <w:sz w:val="22"/>
                <w:szCs w:val="22"/>
                <w:lang w:eastAsia="es-CO"/>
              </w:rPr>
              <w:tab/>
            </w:r>
            <w:r w:rsidR="00004C51" w:rsidRPr="00971471">
              <w:rPr>
                <w:rStyle w:val="Hipervnculo"/>
                <w:rFonts w:eastAsia="Arial" w:cs="Arial"/>
                <w:noProof/>
                <w:lang w:eastAsia="es-CO"/>
              </w:rPr>
              <w:t>Modalidad presencial:</w:t>
            </w:r>
            <w:r w:rsidR="00004C51">
              <w:rPr>
                <w:noProof/>
                <w:webHidden/>
              </w:rPr>
              <w:tab/>
            </w:r>
            <w:r w:rsidR="00004C51">
              <w:rPr>
                <w:noProof/>
                <w:webHidden/>
              </w:rPr>
              <w:fldChar w:fldCharType="begin"/>
            </w:r>
            <w:r w:rsidR="00004C51">
              <w:rPr>
                <w:noProof/>
                <w:webHidden/>
              </w:rPr>
              <w:instrText xml:space="preserve"> PAGEREF _Toc220587658 \h </w:instrText>
            </w:r>
            <w:r w:rsidR="00004C51">
              <w:rPr>
                <w:noProof/>
                <w:webHidden/>
              </w:rPr>
            </w:r>
            <w:r w:rsidR="00004C51">
              <w:rPr>
                <w:noProof/>
                <w:webHidden/>
              </w:rPr>
              <w:fldChar w:fldCharType="separate"/>
            </w:r>
            <w:r w:rsidR="00400561">
              <w:rPr>
                <w:noProof/>
                <w:webHidden/>
              </w:rPr>
              <w:t>28</w:t>
            </w:r>
            <w:r w:rsidR="00004C51">
              <w:rPr>
                <w:noProof/>
                <w:webHidden/>
              </w:rPr>
              <w:fldChar w:fldCharType="end"/>
            </w:r>
          </w:hyperlink>
        </w:p>
        <w:p w14:paraId="03CDF00A" w14:textId="32161C82" w:rsidR="00004C51" w:rsidRDefault="00DE71A4">
          <w:pPr>
            <w:pStyle w:val="TDC2"/>
            <w:tabs>
              <w:tab w:val="left" w:pos="880"/>
              <w:tab w:val="right" w:leader="dot" w:pos="9680"/>
            </w:tabs>
            <w:rPr>
              <w:rFonts w:asciiTheme="minorHAnsi" w:eastAsiaTheme="minorEastAsia" w:hAnsiTheme="minorHAnsi" w:cstheme="minorBidi"/>
              <w:noProof/>
              <w:sz w:val="22"/>
              <w:szCs w:val="22"/>
              <w:lang w:eastAsia="es-CO"/>
            </w:rPr>
          </w:pPr>
          <w:hyperlink w:anchor="_Toc220587659" w:history="1">
            <w:r w:rsidR="00004C51" w:rsidRPr="00971471">
              <w:rPr>
                <w:rStyle w:val="Hipervnculo"/>
                <w:rFonts w:eastAsia="Arial" w:cs="Arial"/>
                <w:noProof/>
                <w:lang w:eastAsia="es-CO"/>
              </w:rPr>
              <w:t>7.3.</w:t>
            </w:r>
            <w:r w:rsidR="00004C51">
              <w:rPr>
                <w:rFonts w:asciiTheme="minorHAnsi" w:eastAsiaTheme="minorEastAsia" w:hAnsiTheme="minorHAnsi" w:cstheme="minorBidi"/>
                <w:noProof/>
                <w:sz w:val="22"/>
                <w:szCs w:val="22"/>
                <w:lang w:eastAsia="es-CO"/>
              </w:rPr>
              <w:tab/>
            </w:r>
            <w:r w:rsidR="00004C51" w:rsidRPr="00971471">
              <w:rPr>
                <w:rStyle w:val="Hipervnculo"/>
                <w:rFonts w:eastAsia="Arial" w:cs="Arial"/>
                <w:noProof/>
                <w:lang w:eastAsia="es-CO"/>
              </w:rPr>
              <w:t>Modalidad mixta:</w:t>
            </w:r>
            <w:r w:rsidR="00004C51">
              <w:rPr>
                <w:noProof/>
                <w:webHidden/>
              </w:rPr>
              <w:tab/>
            </w:r>
            <w:r w:rsidR="00004C51">
              <w:rPr>
                <w:noProof/>
                <w:webHidden/>
              </w:rPr>
              <w:fldChar w:fldCharType="begin"/>
            </w:r>
            <w:r w:rsidR="00004C51">
              <w:rPr>
                <w:noProof/>
                <w:webHidden/>
              </w:rPr>
              <w:instrText xml:space="preserve"> PAGEREF _Toc220587659 \h </w:instrText>
            </w:r>
            <w:r w:rsidR="00004C51">
              <w:rPr>
                <w:noProof/>
                <w:webHidden/>
              </w:rPr>
            </w:r>
            <w:r w:rsidR="00004C51">
              <w:rPr>
                <w:noProof/>
                <w:webHidden/>
              </w:rPr>
              <w:fldChar w:fldCharType="separate"/>
            </w:r>
            <w:r w:rsidR="00400561">
              <w:rPr>
                <w:noProof/>
                <w:webHidden/>
              </w:rPr>
              <w:t>29</w:t>
            </w:r>
            <w:r w:rsidR="00004C51">
              <w:rPr>
                <w:noProof/>
                <w:webHidden/>
              </w:rPr>
              <w:fldChar w:fldCharType="end"/>
            </w:r>
          </w:hyperlink>
        </w:p>
        <w:p w14:paraId="0E7E69A1" w14:textId="4D48F147" w:rsidR="00004C51" w:rsidRDefault="00DE71A4">
          <w:pPr>
            <w:pStyle w:val="TDC1"/>
            <w:tabs>
              <w:tab w:val="left" w:pos="480"/>
            </w:tabs>
            <w:rPr>
              <w:rFonts w:asciiTheme="minorHAnsi" w:eastAsiaTheme="minorEastAsia" w:hAnsiTheme="minorHAnsi" w:cstheme="minorBidi"/>
              <w:noProof/>
              <w:sz w:val="22"/>
              <w:szCs w:val="22"/>
              <w:lang w:eastAsia="es-CO"/>
            </w:rPr>
          </w:pPr>
          <w:hyperlink w:anchor="_Toc220587660" w:history="1">
            <w:r w:rsidR="00004C51" w:rsidRPr="00971471">
              <w:rPr>
                <w:rStyle w:val="Hipervnculo"/>
                <w:rFonts w:eastAsia="Arial" w:cs="Arial"/>
                <w:noProof/>
                <w:lang w:eastAsia="es-CO"/>
              </w:rPr>
              <w:t>8.</w:t>
            </w:r>
            <w:r w:rsidR="00004C51">
              <w:rPr>
                <w:rFonts w:asciiTheme="minorHAnsi" w:eastAsiaTheme="minorEastAsia" w:hAnsiTheme="minorHAnsi" w:cstheme="minorBidi"/>
                <w:noProof/>
                <w:sz w:val="22"/>
                <w:szCs w:val="22"/>
                <w:lang w:eastAsia="es-CO"/>
              </w:rPr>
              <w:tab/>
            </w:r>
            <w:r w:rsidR="00004C51" w:rsidRPr="00971471">
              <w:rPr>
                <w:rStyle w:val="Hipervnculo"/>
                <w:rFonts w:eastAsia="Arial" w:cs="Arial"/>
                <w:noProof/>
                <w:lang w:eastAsia="es-CO"/>
              </w:rPr>
              <w:t>EJECUCIÓN</w:t>
            </w:r>
            <w:r w:rsidR="00004C51">
              <w:rPr>
                <w:noProof/>
                <w:webHidden/>
              </w:rPr>
              <w:tab/>
            </w:r>
            <w:r w:rsidR="00004C51">
              <w:rPr>
                <w:noProof/>
                <w:webHidden/>
              </w:rPr>
              <w:fldChar w:fldCharType="begin"/>
            </w:r>
            <w:r w:rsidR="00004C51">
              <w:rPr>
                <w:noProof/>
                <w:webHidden/>
              </w:rPr>
              <w:instrText xml:space="preserve"> PAGEREF _Toc220587660 \h </w:instrText>
            </w:r>
            <w:r w:rsidR="00004C51">
              <w:rPr>
                <w:noProof/>
                <w:webHidden/>
              </w:rPr>
            </w:r>
            <w:r w:rsidR="00004C51">
              <w:rPr>
                <w:noProof/>
                <w:webHidden/>
              </w:rPr>
              <w:fldChar w:fldCharType="separate"/>
            </w:r>
            <w:r w:rsidR="00400561">
              <w:rPr>
                <w:noProof/>
                <w:webHidden/>
              </w:rPr>
              <w:t>29</w:t>
            </w:r>
            <w:r w:rsidR="00004C51">
              <w:rPr>
                <w:noProof/>
                <w:webHidden/>
              </w:rPr>
              <w:fldChar w:fldCharType="end"/>
            </w:r>
          </w:hyperlink>
        </w:p>
        <w:p w14:paraId="22A70F98" w14:textId="46A737F0" w:rsidR="00004C51" w:rsidRDefault="00DE71A4">
          <w:pPr>
            <w:pStyle w:val="TDC2"/>
            <w:tabs>
              <w:tab w:val="left" w:pos="880"/>
              <w:tab w:val="right" w:leader="dot" w:pos="9680"/>
            </w:tabs>
            <w:rPr>
              <w:rFonts w:asciiTheme="minorHAnsi" w:eastAsiaTheme="minorEastAsia" w:hAnsiTheme="minorHAnsi" w:cstheme="minorBidi"/>
              <w:noProof/>
              <w:sz w:val="22"/>
              <w:szCs w:val="22"/>
              <w:lang w:eastAsia="es-CO"/>
            </w:rPr>
          </w:pPr>
          <w:hyperlink w:anchor="_Toc220587661" w:history="1">
            <w:r w:rsidR="00004C51" w:rsidRPr="00971471">
              <w:rPr>
                <w:rStyle w:val="Hipervnculo"/>
                <w:rFonts w:eastAsia="Arial" w:cs="Arial"/>
                <w:noProof/>
                <w:lang w:eastAsia="es-CO"/>
              </w:rPr>
              <w:t>8.1.</w:t>
            </w:r>
            <w:r w:rsidR="00004C51">
              <w:rPr>
                <w:rFonts w:asciiTheme="minorHAnsi" w:eastAsiaTheme="minorEastAsia" w:hAnsiTheme="minorHAnsi" w:cstheme="minorBidi"/>
                <w:noProof/>
                <w:sz w:val="22"/>
                <w:szCs w:val="22"/>
                <w:lang w:eastAsia="es-CO"/>
              </w:rPr>
              <w:tab/>
            </w:r>
            <w:r w:rsidR="00004C51" w:rsidRPr="00971471">
              <w:rPr>
                <w:rStyle w:val="Hipervnculo"/>
                <w:rFonts w:eastAsia="Arial" w:cs="Arial"/>
                <w:noProof/>
                <w:lang w:eastAsia="es-CO"/>
              </w:rPr>
              <w:t>Programas de aprendizaje</w:t>
            </w:r>
            <w:r w:rsidR="00004C51">
              <w:rPr>
                <w:noProof/>
                <w:webHidden/>
              </w:rPr>
              <w:tab/>
            </w:r>
            <w:r w:rsidR="00004C51">
              <w:rPr>
                <w:noProof/>
                <w:webHidden/>
              </w:rPr>
              <w:fldChar w:fldCharType="begin"/>
            </w:r>
            <w:r w:rsidR="00004C51">
              <w:rPr>
                <w:noProof/>
                <w:webHidden/>
              </w:rPr>
              <w:instrText xml:space="preserve"> PAGEREF _Toc220587661 \h </w:instrText>
            </w:r>
            <w:r w:rsidR="00004C51">
              <w:rPr>
                <w:noProof/>
                <w:webHidden/>
              </w:rPr>
            </w:r>
            <w:r w:rsidR="00004C51">
              <w:rPr>
                <w:noProof/>
                <w:webHidden/>
              </w:rPr>
              <w:fldChar w:fldCharType="separate"/>
            </w:r>
            <w:r w:rsidR="00400561">
              <w:rPr>
                <w:noProof/>
                <w:webHidden/>
              </w:rPr>
              <w:t>29</w:t>
            </w:r>
            <w:r w:rsidR="00004C51">
              <w:rPr>
                <w:noProof/>
                <w:webHidden/>
              </w:rPr>
              <w:fldChar w:fldCharType="end"/>
            </w:r>
          </w:hyperlink>
        </w:p>
        <w:p w14:paraId="7E0E0658" w14:textId="2FC95BD3" w:rsidR="00004C51" w:rsidRDefault="00DE71A4">
          <w:pPr>
            <w:pStyle w:val="TDC2"/>
            <w:tabs>
              <w:tab w:val="left" w:pos="1100"/>
              <w:tab w:val="right" w:leader="dot" w:pos="9680"/>
            </w:tabs>
            <w:rPr>
              <w:rFonts w:asciiTheme="minorHAnsi" w:eastAsiaTheme="minorEastAsia" w:hAnsiTheme="minorHAnsi" w:cstheme="minorBidi"/>
              <w:noProof/>
              <w:sz w:val="22"/>
              <w:szCs w:val="22"/>
              <w:lang w:eastAsia="es-CO"/>
            </w:rPr>
          </w:pPr>
          <w:hyperlink w:anchor="_Toc220587662" w:history="1">
            <w:r w:rsidR="00004C51" w:rsidRPr="00971471">
              <w:rPr>
                <w:rStyle w:val="Hipervnculo"/>
                <w:rFonts w:eastAsia="Arial" w:cs="Arial"/>
                <w:noProof/>
                <w:lang w:eastAsia="es-CO"/>
              </w:rPr>
              <w:t>8.1.1.</w:t>
            </w:r>
            <w:r w:rsidR="00004C51">
              <w:rPr>
                <w:rFonts w:asciiTheme="minorHAnsi" w:eastAsiaTheme="minorEastAsia" w:hAnsiTheme="minorHAnsi" w:cstheme="minorBidi"/>
                <w:noProof/>
                <w:sz w:val="22"/>
                <w:szCs w:val="22"/>
                <w:lang w:eastAsia="es-CO"/>
              </w:rPr>
              <w:tab/>
            </w:r>
            <w:r w:rsidR="00004C51" w:rsidRPr="00971471">
              <w:rPr>
                <w:rStyle w:val="Hipervnculo"/>
                <w:rFonts w:eastAsia="Arial" w:cs="Arial"/>
                <w:noProof/>
                <w:lang w:eastAsia="es-CO"/>
              </w:rPr>
              <w:t>Inducción - reinducción</w:t>
            </w:r>
            <w:r w:rsidR="00004C51">
              <w:rPr>
                <w:noProof/>
                <w:webHidden/>
              </w:rPr>
              <w:tab/>
            </w:r>
            <w:r w:rsidR="00004C51">
              <w:rPr>
                <w:noProof/>
                <w:webHidden/>
              </w:rPr>
              <w:fldChar w:fldCharType="begin"/>
            </w:r>
            <w:r w:rsidR="00004C51">
              <w:rPr>
                <w:noProof/>
                <w:webHidden/>
              </w:rPr>
              <w:instrText xml:space="preserve"> PAGEREF _Toc220587662 \h </w:instrText>
            </w:r>
            <w:r w:rsidR="00004C51">
              <w:rPr>
                <w:noProof/>
                <w:webHidden/>
              </w:rPr>
            </w:r>
            <w:r w:rsidR="00004C51">
              <w:rPr>
                <w:noProof/>
                <w:webHidden/>
              </w:rPr>
              <w:fldChar w:fldCharType="separate"/>
            </w:r>
            <w:r w:rsidR="00400561">
              <w:rPr>
                <w:noProof/>
                <w:webHidden/>
              </w:rPr>
              <w:t>30</w:t>
            </w:r>
            <w:r w:rsidR="00004C51">
              <w:rPr>
                <w:noProof/>
                <w:webHidden/>
              </w:rPr>
              <w:fldChar w:fldCharType="end"/>
            </w:r>
          </w:hyperlink>
        </w:p>
        <w:p w14:paraId="7B164CC9" w14:textId="23D7FB8C" w:rsidR="00004C51" w:rsidRDefault="00DE71A4">
          <w:pPr>
            <w:pStyle w:val="TDC2"/>
            <w:tabs>
              <w:tab w:val="left" w:pos="1100"/>
              <w:tab w:val="right" w:leader="dot" w:pos="9680"/>
            </w:tabs>
            <w:rPr>
              <w:rFonts w:asciiTheme="minorHAnsi" w:eastAsiaTheme="minorEastAsia" w:hAnsiTheme="minorHAnsi" w:cstheme="minorBidi"/>
              <w:noProof/>
              <w:sz w:val="22"/>
              <w:szCs w:val="22"/>
              <w:lang w:eastAsia="es-CO"/>
            </w:rPr>
          </w:pPr>
          <w:hyperlink w:anchor="_Toc220587663" w:history="1">
            <w:r w:rsidR="00004C51" w:rsidRPr="00971471">
              <w:rPr>
                <w:rStyle w:val="Hipervnculo"/>
                <w:rFonts w:eastAsia="Arial" w:cs="Arial"/>
                <w:noProof/>
                <w:lang w:eastAsia="es-CO"/>
              </w:rPr>
              <w:t>8.1.2.</w:t>
            </w:r>
            <w:r w:rsidR="00004C51">
              <w:rPr>
                <w:rFonts w:asciiTheme="minorHAnsi" w:eastAsiaTheme="minorEastAsia" w:hAnsiTheme="minorHAnsi" w:cstheme="minorBidi"/>
                <w:noProof/>
                <w:sz w:val="22"/>
                <w:szCs w:val="22"/>
                <w:lang w:eastAsia="es-CO"/>
              </w:rPr>
              <w:tab/>
            </w:r>
            <w:r w:rsidR="00004C51" w:rsidRPr="00971471">
              <w:rPr>
                <w:rStyle w:val="Hipervnculo"/>
                <w:rFonts w:eastAsia="Arial" w:cs="Arial"/>
                <w:noProof/>
                <w:lang w:eastAsia="es-CO"/>
              </w:rPr>
              <w:t>Entrenamiento en puesto de trabajo</w:t>
            </w:r>
            <w:r w:rsidR="00004C51">
              <w:rPr>
                <w:noProof/>
                <w:webHidden/>
              </w:rPr>
              <w:tab/>
            </w:r>
            <w:r w:rsidR="00004C51">
              <w:rPr>
                <w:noProof/>
                <w:webHidden/>
              </w:rPr>
              <w:fldChar w:fldCharType="begin"/>
            </w:r>
            <w:r w:rsidR="00004C51">
              <w:rPr>
                <w:noProof/>
                <w:webHidden/>
              </w:rPr>
              <w:instrText xml:space="preserve"> PAGEREF _Toc220587663 \h </w:instrText>
            </w:r>
            <w:r w:rsidR="00004C51">
              <w:rPr>
                <w:noProof/>
                <w:webHidden/>
              </w:rPr>
            </w:r>
            <w:r w:rsidR="00004C51">
              <w:rPr>
                <w:noProof/>
                <w:webHidden/>
              </w:rPr>
              <w:fldChar w:fldCharType="separate"/>
            </w:r>
            <w:r w:rsidR="00400561">
              <w:rPr>
                <w:noProof/>
                <w:webHidden/>
              </w:rPr>
              <w:t>31</w:t>
            </w:r>
            <w:r w:rsidR="00004C51">
              <w:rPr>
                <w:noProof/>
                <w:webHidden/>
              </w:rPr>
              <w:fldChar w:fldCharType="end"/>
            </w:r>
          </w:hyperlink>
        </w:p>
        <w:p w14:paraId="218CADBD" w14:textId="54F5D370" w:rsidR="00004C51" w:rsidRDefault="00DE71A4">
          <w:pPr>
            <w:pStyle w:val="TDC2"/>
            <w:tabs>
              <w:tab w:val="left" w:pos="1100"/>
              <w:tab w:val="right" w:leader="dot" w:pos="9680"/>
            </w:tabs>
            <w:rPr>
              <w:rFonts w:asciiTheme="minorHAnsi" w:eastAsiaTheme="minorEastAsia" w:hAnsiTheme="minorHAnsi" w:cstheme="minorBidi"/>
              <w:noProof/>
              <w:sz w:val="22"/>
              <w:szCs w:val="22"/>
              <w:lang w:eastAsia="es-CO"/>
            </w:rPr>
          </w:pPr>
          <w:hyperlink w:anchor="_Toc220587664" w:history="1">
            <w:r w:rsidR="00004C51" w:rsidRPr="00971471">
              <w:rPr>
                <w:rStyle w:val="Hipervnculo"/>
                <w:rFonts w:eastAsia="Arial" w:cs="Arial"/>
                <w:noProof/>
                <w:lang w:eastAsia="es-CO"/>
              </w:rPr>
              <w:t>8.1.3.</w:t>
            </w:r>
            <w:r w:rsidR="00004C51">
              <w:rPr>
                <w:rFonts w:asciiTheme="minorHAnsi" w:eastAsiaTheme="minorEastAsia" w:hAnsiTheme="minorHAnsi" w:cstheme="minorBidi"/>
                <w:noProof/>
                <w:sz w:val="22"/>
                <w:szCs w:val="22"/>
                <w:lang w:eastAsia="es-CO"/>
              </w:rPr>
              <w:tab/>
            </w:r>
            <w:r w:rsidR="00004C51" w:rsidRPr="00971471">
              <w:rPr>
                <w:rStyle w:val="Hipervnculo"/>
                <w:rFonts w:eastAsia="Arial" w:cs="Arial"/>
                <w:noProof/>
                <w:lang w:eastAsia="es-CO"/>
              </w:rPr>
              <w:t>Programa de bilingüismo</w:t>
            </w:r>
            <w:r w:rsidR="00004C51">
              <w:rPr>
                <w:noProof/>
                <w:webHidden/>
              </w:rPr>
              <w:tab/>
            </w:r>
            <w:r w:rsidR="00004C51">
              <w:rPr>
                <w:noProof/>
                <w:webHidden/>
              </w:rPr>
              <w:fldChar w:fldCharType="begin"/>
            </w:r>
            <w:r w:rsidR="00004C51">
              <w:rPr>
                <w:noProof/>
                <w:webHidden/>
              </w:rPr>
              <w:instrText xml:space="preserve"> PAGEREF _Toc220587664 \h </w:instrText>
            </w:r>
            <w:r w:rsidR="00004C51">
              <w:rPr>
                <w:noProof/>
                <w:webHidden/>
              </w:rPr>
            </w:r>
            <w:r w:rsidR="00004C51">
              <w:rPr>
                <w:noProof/>
                <w:webHidden/>
              </w:rPr>
              <w:fldChar w:fldCharType="separate"/>
            </w:r>
            <w:r w:rsidR="00400561">
              <w:rPr>
                <w:noProof/>
                <w:webHidden/>
              </w:rPr>
              <w:t>31</w:t>
            </w:r>
            <w:r w:rsidR="00004C51">
              <w:rPr>
                <w:noProof/>
                <w:webHidden/>
              </w:rPr>
              <w:fldChar w:fldCharType="end"/>
            </w:r>
          </w:hyperlink>
        </w:p>
        <w:p w14:paraId="2CF1E2BC" w14:textId="7B611EB3" w:rsidR="00004C51" w:rsidRDefault="00DE71A4">
          <w:pPr>
            <w:pStyle w:val="TDC2"/>
            <w:tabs>
              <w:tab w:val="left" w:pos="1100"/>
              <w:tab w:val="right" w:leader="dot" w:pos="9680"/>
            </w:tabs>
            <w:rPr>
              <w:rFonts w:asciiTheme="minorHAnsi" w:eastAsiaTheme="minorEastAsia" w:hAnsiTheme="minorHAnsi" w:cstheme="minorBidi"/>
              <w:noProof/>
              <w:sz w:val="22"/>
              <w:szCs w:val="22"/>
              <w:lang w:eastAsia="es-CO"/>
            </w:rPr>
          </w:pPr>
          <w:hyperlink w:anchor="_Toc220587665" w:history="1">
            <w:r w:rsidR="00004C51" w:rsidRPr="00971471">
              <w:rPr>
                <w:rStyle w:val="Hipervnculo"/>
                <w:rFonts w:eastAsia="Arial" w:cs="Arial"/>
                <w:noProof/>
                <w:lang w:eastAsia="es-CO"/>
              </w:rPr>
              <w:t>8.1.4.</w:t>
            </w:r>
            <w:r w:rsidR="00004C51">
              <w:rPr>
                <w:rFonts w:asciiTheme="minorHAnsi" w:eastAsiaTheme="minorEastAsia" w:hAnsiTheme="minorHAnsi" w:cstheme="minorBidi"/>
                <w:noProof/>
                <w:sz w:val="22"/>
                <w:szCs w:val="22"/>
                <w:lang w:eastAsia="es-CO"/>
              </w:rPr>
              <w:tab/>
            </w:r>
            <w:r w:rsidR="00004C51" w:rsidRPr="00971471">
              <w:rPr>
                <w:rStyle w:val="Hipervnculo"/>
                <w:rFonts w:eastAsia="Arial" w:cs="Arial"/>
                <w:noProof/>
                <w:lang w:eastAsia="es-CO"/>
              </w:rPr>
              <w:t>Entornos enseñar-aprender</w:t>
            </w:r>
            <w:r w:rsidR="00004C51">
              <w:rPr>
                <w:noProof/>
                <w:webHidden/>
              </w:rPr>
              <w:tab/>
            </w:r>
            <w:r w:rsidR="00004C51">
              <w:rPr>
                <w:noProof/>
                <w:webHidden/>
              </w:rPr>
              <w:fldChar w:fldCharType="begin"/>
            </w:r>
            <w:r w:rsidR="00004C51">
              <w:rPr>
                <w:noProof/>
                <w:webHidden/>
              </w:rPr>
              <w:instrText xml:space="preserve"> PAGEREF _Toc220587665 \h </w:instrText>
            </w:r>
            <w:r w:rsidR="00004C51">
              <w:rPr>
                <w:noProof/>
                <w:webHidden/>
              </w:rPr>
            </w:r>
            <w:r w:rsidR="00004C51">
              <w:rPr>
                <w:noProof/>
                <w:webHidden/>
              </w:rPr>
              <w:fldChar w:fldCharType="separate"/>
            </w:r>
            <w:r w:rsidR="00400561">
              <w:rPr>
                <w:noProof/>
                <w:webHidden/>
              </w:rPr>
              <w:t>31</w:t>
            </w:r>
            <w:r w:rsidR="00004C51">
              <w:rPr>
                <w:noProof/>
                <w:webHidden/>
              </w:rPr>
              <w:fldChar w:fldCharType="end"/>
            </w:r>
          </w:hyperlink>
        </w:p>
        <w:p w14:paraId="56940D2E" w14:textId="576B10FD" w:rsidR="00004C51" w:rsidRDefault="00DE71A4">
          <w:pPr>
            <w:pStyle w:val="TDC2"/>
            <w:tabs>
              <w:tab w:val="left" w:pos="1100"/>
              <w:tab w:val="right" w:leader="dot" w:pos="9680"/>
            </w:tabs>
            <w:rPr>
              <w:rFonts w:asciiTheme="minorHAnsi" w:eastAsiaTheme="minorEastAsia" w:hAnsiTheme="minorHAnsi" w:cstheme="minorBidi"/>
              <w:noProof/>
              <w:sz w:val="22"/>
              <w:szCs w:val="22"/>
              <w:lang w:eastAsia="es-CO"/>
            </w:rPr>
          </w:pPr>
          <w:hyperlink w:anchor="_Toc220587666" w:history="1">
            <w:r w:rsidR="00004C51" w:rsidRPr="00971471">
              <w:rPr>
                <w:rStyle w:val="Hipervnculo"/>
                <w:rFonts w:eastAsia="Arial" w:cs="Arial"/>
                <w:noProof/>
                <w:lang w:eastAsia="es-CO"/>
              </w:rPr>
              <w:t>8.1.5.</w:t>
            </w:r>
            <w:r w:rsidR="00004C51">
              <w:rPr>
                <w:rFonts w:asciiTheme="minorHAnsi" w:eastAsiaTheme="minorEastAsia" w:hAnsiTheme="minorHAnsi" w:cstheme="minorBidi"/>
                <w:noProof/>
                <w:sz w:val="22"/>
                <w:szCs w:val="22"/>
                <w:lang w:eastAsia="es-CO"/>
              </w:rPr>
              <w:tab/>
            </w:r>
            <w:r w:rsidR="00004C51" w:rsidRPr="00971471">
              <w:rPr>
                <w:rStyle w:val="Hipervnculo"/>
                <w:rFonts w:eastAsia="Arial" w:cs="Arial"/>
                <w:noProof/>
                <w:lang w:eastAsia="es-CO"/>
              </w:rPr>
              <w:t>Formación de directivos públicos</w:t>
            </w:r>
            <w:r w:rsidR="00004C51">
              <w:rPr>
                <w:noProof/>
                <w:webHidden/>
              </w:rPr>
              <w:tab/>
            </w:r>
            <w:r w:rsidR="00004C51">
              <w:rPr>
                <w:noProof/>
                <w:webHidden/>
              </w:rPr>
              <w:fldChar w:fldCharType="begin"/>
            </w:r>
            <w:r w:rsidR="00004C51">
              <w:rPr>
                <w:noProof/>
                <w:webHidden/>
              </w:rPr>
              <w:instrText xml:space="preserve"> PAGEREF _Toc220587666 \h </w:instrText>
            </w:r>
            <w:r w:rsidR="00004C51">
              <w:rPr>
                <w:noProof/>
                <w:webHidden/>
              </w:rPr>
            </w:r>
            <w:r w:rsidR="00004C51">
              <w:rPr>
                <w:noProof/>
                <w:webHidden/>
              </w:rPr>
              <w:fldChar w:fldCharType="separate"/>
            </w:r>
            <w:r w:rsidR="00400561">
              <w:rPr>
                <w:noProof/>
                <w:webHidden/>
              </w:rPr>
              <w:t>32</w:t>
            </w:r>
            <w:r w:rsidR="00004C51">
              <w:rPr>
                <w:noProof/>
                <w:webHidden/>
              </w:rPr>
              <w:fldChar w:fldCharType="end"/>
            </w:r>
          </w:hyperlink>
        </w:p>
        <w:p w14:paraId="08CA711C" w14:textId="24A55054" w:rsidR="00004C51" w:rsidRDefault="00DE71A4">
          <w:pPr>
            <w:pStyle w:val="TDC1"/>
            <w:tabs>
              <w:tab w:val="left" w:pos="480"/>
            </w:tabs>
            <w:rPr>
              <w:rFonts w:asciiTheme="minorHAnsi" w:eastAsiaTheme="minorEastAsia" w:hAnsiTheme="minorHAnsi" w:cstheme="minorBidi"/>
              <w:noProof/>
              <w:sz w:val="22"/>
              <w:szCs w:val="22"/>
              <w:lang w:eastAsia="es-CO"/>
            </w:rPr>
          </w:pPr>
          <w:hyperlink w:anchor="_Toc220587667" w:history="1">
            <w:r w:rsidR="00004C51" w:rsidRPr="00971471">
              <w:rPr>
                <w:rStyle w:val="Hipervnculo"/>
                <w:rFonts w:eastAsia="Arial" w:cs="Arial"/>
                <w:noProof/>
                <w:lang w:eastAsia="es-CO"/>
              </w:rPr>
              <w:t>9.</w:t>
            </w:r>
            <w:r w:rsidR="00004C51">
              <w:rPr>
                <w:rFonts w:asciiTheme="minorHAnsi" w:eastAsiaTheme="minorEastAsia" w:hAnsiTheme="minorHAnsi" w:cstheme="minorBidi"/>
                <w:noProof/>
                <w:sz w:val="22"/>
                <w:szCs w:val="22"/>
                <w:lang w:eastAsia="es-CO"/>
              </w:rPr>
              <w:tab/>
            </w:r>
            <w:r w:rsidR="00004C51" w:rsidRPr="00971471">
              <w:rPr>
                <w:rStyle w:val="Hipervnculo"/>
                <w:rFonts w:eastAsia="Arial" w:cs="Arial"/>
                <w:noProof/>
                <w:lang w:eastAsia="es-CO"/>
              </w:rPr>
              <w:t>SEGUIMIENTO Y EVALUACIÓN</w:t>
            </w:r>
            <w:r w:rsidR="00004C51">
              <w:rPr>
                <w:noProof/>
                <w:webHidden/>
              </w:rPr>
              <w:tab/>
            </w:r>
            <w:r w:rsidR="00004C51">
              <w:rPr>
                <w:noProof/>
                <w:webHidden/>
              </w:rPr>
              <w:fldChar w:fldCharType="begin"/>
            </w:r>
            <w:r w:rsidR="00004C51">
              <w:rPr>
                <w:noProof/>
                <w:webHidden/>
              </w:rPr>
              <w:instrText xml:space="preserve"> PAGEREF _Toc220587667 \h </w:instrText>
            </w:r>
            <w:r w:rsidR="00004C51">
              <w:rPr>
                <w:noProof/>
                <w:webHidden/>
              </w:rPr>
            </w:r>
            <w:r w:rsidR="00004C51">
              <w:rPr>
                <w:noProof/>
                <w:webHidden/>
              </w:rPr>
              <w:fldChar w:fldCharType="separate"/>
            </w:r>
            <w:r w:rsidR="00400561">
              <w:rPr>
                <w:noProof/>
                <w:webHidden/>
              </w:rPr>
              <w:t>32</w:t>
            </w:r>
            <w:r w:rsidR="00004C51">
              <w:rPr>
                <w:noProof/>
                <w:webHidden/>
              </w:rPr>
              <w:fldChar w:fldCharType="end"/>
            </w:r>
          </w:hyperlink>
        </w:p>
        <w:p w14:paraId="5961F904" w14:textId="37AF4474" w:rsidR="00004C51" w:rsidRDefault="00DE71A4">
          <w:pPr>
            <w:pStyle w:val="TDC2"/>
            <w:tabs>
              <w:tab w:val="left" w:pos="880"/>
              <w:tab w:val="right" w:leader="dot" w:pos="9680"/>
            </w:tabs>
            <w:rPr>
              <w:rFonts w:asciiTheme="minorHAnsi" w:eastAsiaTheme="minorEastAsia" w:hAnsiTheme="minorHAnsi" w:cstheme="minorBidi"/>
              <w:noProof/>
              <w:sz w:val="22"/>
              <w:szCs w:val="22"/>
              <w:lang w:eastAsia="es-CO"/>
            </w:rPr>
          </w:pPr>
          <w:hyperlink w:anchor="_Toc220587668" w:history="1">
            <w:r w:rsidR="00004C51" w:rsidRPr="00971471">
              <w:rPr>
                <w:rStyle w:val="Hipervnculo"/>
                <w:rFonts w:eastAsia="Arial" w:cs="Arial"/>
                <w:noProof/>
                <w:lang w:eastAsia="es-CO"/>
              </w:rPr>
              <w:t>9.1.</w:t>
            </w:r>
            <w:r w:rsidR="00004C51">
              <w:rPr>
                <w:rFonts w:asciiTheme="minorHAnsi" w:eastAsiaTheme="minorEastAsia" w:hAnsiTheme="minorHAnsi" w:cstheme="minorBidi"/>
                <w:noProof/>
                <w:sz w:val="22"/>
                <w:szCs w:val="22"/>
                <w:lang w:eastAsia="es-CO"/>
              </w:rPr>
              <w:tab/>
            </w:r>
            <w:r w:rsidR="00004C51" w:rsidRPr="00971471">
              <w:rPr>
                <w:rStyle w:val="Hipervnculo"/>
                <w:rFonts w:eastAsia="Arial" w:cs="Arial"/>
                <w:noProof/>
                <w:lang w:eastAsia="es-CO"/>
              </w:rPr>
              <w:t>Indicadores</w:t>
            </w:r>
            <w:r w:rsidR="00004C51">
              <w:rPr>
                <w:noProof/>
                <w:webHidden/>
              </w:rPr>
              <w:tab/>
            </w:r>
            <w:r w:rsidR="00004C51">
              <w:rPr>
                <w:noProof/>
                <w:webHidden/>
              </w:rPr>
              <w:fldChar w:fldCharType="begin"/>
            </w:r>
            <w:r w:rsidR="00004C51">
              <w:rPr>
                <w:noProof/>
                <w:webHidden/>
              </w:rPr>
              <w:instrText xml:space="preserve"> PAGEREF _Toc220587668 \h </w:instrText>
            </w:r>
            <w:r w:rsidR="00004C51">
              <w:rPr>
                <w:noProof/>
                <w:webHidden/>
              </w:rPr>
            </w:r>
            <w:r w:rsidR="00004C51">
              <w:rPr>
                <w:noProof/>
                <w:webHidden/>
              </w:rPr>
              <w:fldChar w:fldCharType="separate"/>
            </w:r>
            <w:r w:rsidR="00400561">
              <w:rPr>
                <w:noProof/>
                <w:webHidden/>
              </w:rPr>
              <w:t>32</w:t>
            </w:r>
            <w:r w:rsidR="00004C51">
              <w:rPr>
                <w:noProof/>
                <w:webHidden/>
              </w:rPr>
              <w:fldChar w:fldCharType="end"/>
            </w:r>
          </w:hyperlink>
        </w:p>
        <w:p w14:paraId="1E9AF0FC" w14:textId="499E1A6D" w:rsidR="00004C51" w:rsidRDefault="00DE71A4">
          <w:pPr>
            <w:pStyle w:val="TDC2"/>
            <w:tabs>
              <w:tab w:val="right" w:leader="dot" w:pos="9680"/>
            </w:tabs>
            <w:rPr>
              <w:rFonts w:asciiTheme="minorHAnsi" w:eastAsiaTheme="minorEastAsia" w:hAnsiTheme="minorHAnsi" w:cstheme="minorBidi"/>
              <w:noProof/>
              <w:sz w:val="22"/>
              <w:szCs w:val="22"/>
              <w:lang w:eastAsia="es-CO"/>
            </w:rPr>
          </w:pPr>
          <w:hyperlink w:anchor="_Toc220587669" w:history="1">
            <w:r w:rsidR="00004C51" w:rsidRPr="00971471">
              <w:rPr>
                <w:rStyle w:val="Hipervnculo"/>
                <w:rFonts w:eastAsia="Arial" w:cs="Arial"/>
                <w:noProof/>
                <w:lang w:eastAsia="es-CO"/>
              </w:rPr>
              <w:t>9.1 Adopción del plan institucional de capacitación vigencia 2026</w:t>
            </w:r>
            <w:r w:rsidR="00004C51">
              <w:rPr>
                <w:noProof/>
                <w:webHidden/>
              </w:rPr>
              <w:tab/>
            </w:r>
            <w:r w:rsidR="00004C51">
              <w:rPr>
                <w:noProof/>
                <w:webHidden/>
              </w:rPr>
              <w:fldChar w:fldCharType="begin"/>
            </w:r>
            <w:r w:rsidR="00004C51">
              <w:rPr>
                <w:noProof/>
                <w:webHidden/>
              </w:rPr>
              <w:instrText xml:space="preserve"> PAGEREF _Toc220587669 \h </w:instrText>
            </w:r>
            <w:r w:rsidR="00004C51">
              <w:rPr>
                <w:noProof/>
                <w:webHidden/>
              </w:rPr>
            </w:r>
            <w:r w:rsidR="00004C51">
              <w:rPr>
                <w:noProof/>
                <w:webHidden/>
              </w:rPr>
              <w:fldChar w:fldCharType="separate"/>
            </w:r>
            <w:r w:rsidR="00400561">
              <w:rPr>
                <w:noProof/>
                <w:webHidden/>
              </w:rPr>
              <w:t>32</w:t>
            </w:r>
            <w:r w:rsidR="00004C51">
              <w:rPr>
                <w:noProof/>
                <w:webHidden/>
              </w:rPr>
              <w:fldChar w:fldCharType="end"/>
            </w:r>
          </w:hyperlink>
        </w:p>
        <w:p w14:paraId="391BC7EB" w14:textId="38507CFA" w:rsidR="00004C51" w:rsidRDefault="00DE71A4">
          <w:pPr>
            <w:pStyle w:val="TDC2"/>
            <w:tabs>
              <w:tab w:val="right" w:leader="dot" w:pos="9680"/>
            </w:tabs>
            <w:rPr>
              <w:rFonts w:asciiTheme="minorHAnsi" w:eastAsiaTheme="minorEastAsia" w:hAnsiTheme="minorHAnsi" w:cstheme="minorBidi"/>
              <w:noProof/>
              <w:sz w:val="22"/>
              <w:szCs w:val="22"/>
              <w:lang w:eastAsia="es-CO"/>
            </w:rPr>
          </w:pPr>
          <w:hyperlink w:anchor="_Toc220587670" w:history="1">
            <w:r w:rsidR="00004C51" w:rsidRPr="00971471">
              <w:rPr>
                <w:rStyle w:val="Hipervnculo"/>
                <w:rFonts w:eastAsia="Arial" w:cs="Arial"/>
                <w:noProof/>
                <w:lang w:eastAsia="es-CO"/>
              </w:rPr>
              <w:t>9.2 Divulgación plan institucional de capacitación vigencia 2026.</w:t>
            </w:r>
            <w:r w:rsidR="00004C51">
              <w:rPr>
                <w:noProof/>
                <w:webHidden/>
              </w:rPr>
              <w:tab/>
            </w:r>
            <w:r w:rsidR="00004C51">
              <w:rPr>
                <w:noProof/>
                <w:webHidden/>
              </w:rPr>
              <w:fldChar w:fldCharType="begin"/>
            </w:r>
            <w:r w:rsidR="00004C51">
              <w:rPr>
                <w:noProof/>
                <w:webHidden/>
              </w:rPr>
              <w:instrText xml:space="preserve"> PAGEREF _Toc220587670 \h </w:instrText>
            </w:r>
            <w:r w:rsidR="00004C51">
              <w:rPr>
                <w:noProof/>
                <w:webHidden/>
              </w:rPr>
            </w:r>
            <w:r w:rsidR="00004C51">
              <w:rPr>
                <w:noProof/>
                <w:webHidden/>
              </w:rPr>
              <w:fldChar w:fldCharType="separate"/>
            </w:r>
            <w:r w:rsidR="00400561">
              <w:rPr>
                <w:noProof/>
                <w:webHidden/>
              </w:rPr>
              <w:t>33</w:t>
            </w:r>
            <w:r w:rsidR="00004C51">
              <w:rPr>
                <w:noProof/>
                <w:webHidden/>
              </w:rPr>
              <w:fldChar w:fldCharType="end"/>
            </w:r>
          </w:hyperlink>
        </w:p>
        <w:p w14:paraId="79D14A13" w14:textId="1B77CC28" w:rsidR="00004C51" w:rsidRDefault="00DE71A4">
          <w:pPr>
            <w:pStyle w:val="TDC2"/>
            <w:tabs>
              <w:tab w:val="left" w:pos="880"/>
              <w:tab w:val="right" w:leader="dot" w:pos="9680"/>
            </w:tabs>
            <w:rPr>
              <w:rFonts w:asciiTheme="minorHAnsi" w:eastAsiaTheme="minorEastAsia" w:hAnsiTheme="minorHAnsi" w:cstheme="minorBidi"/>
              <w:noProof/>
              <w:sz w:val="22"/>
              <w:szCs w:val="22"/>
              <w:lang w:eastAsia="es-CO"/>
            </w:rPr>
          </w:pPr>
          <w:hyperlink w:anchor="_Toc220587671" w:history="1">
            <w:r w:rsidR="00004C51" w:rsidRPr="00971471">
              <w:rPr>
                <w:rStyle w:val="Hipervnculo"/>
                <w:rFonts w:eastAsia="Arial" w:cs="Arial"/>
                <w:noProof/>
                <w:lang w:eastAsia="es-CO"/>
              </w:rPr>
              <w:t>9.2.</w:t>
            </w:r>
            <w:r w:rsidR="00004C51">
              <w:rPr>
                <w:rFonts w:asciiTheme="minorHAnsi" w:eastAsiaTheme="minorEastAsia" w:hAnsiTheme="minorHAnsi" w:cstheme="minorBidi"/>
                <w:noProof/>
                <w:sz w:val="22"/>
                <w:szCs w:val="22"/>
                <w:lang w:eastAsia="es-CO"/>
              </w:rPr>
              <w:tab/>
            </w:r>
            <w:r w:rsidR="00004C51" w:rsidRPr="00971471">
              <w:rPr>
                <w:rStyle w:val="Hipervnculo"/>
                <w:rFonts w:eastAsia="Arial" w:cs="Arial"/>
                <w:noProof/>
                <w:lang w:eastAsia="es-CO"/>
              </w:rPr>
              <w:t>Ejecución del plan institucional de capacitación 2026.</w:t>
            </w:r>
            <w:r w:rsidR="00004C51">
              <w:rPr>
                <w:noProof/>
                <w:webHidden/>
              </w:rPr>
              <w:tab/>
            </w:r>
            <w:r w:rsidR="00004C51">
              <w:rPr>
                <w:noProof/>
                <w:webHidden/>
              </w:rPr>
              <w:fldChar w:fldCharType="begin"/>
            </w:r>
            <w:r w:rsidR="00004C51">
              <w:rPr>
                <w:noProof/>
                <w:webHidden/>
              </w:rPr>
              <w:instrText xml:space="preserve"> PAGEREF _Toc220587671 \h </w:instrText>
            </w:r>
            <w:r w:rsidR="00004C51">
              <w:rPr>
                <w:noProof/>
                <w:webHidden/>
              </w:rPr>
            </w:r>
            <w:r w:rsidR="00004C51">
              <w:rPr>
                <w:noProof/>
                <w:webHidden/>
              </w:rPr>
              <w:fldChar w:fldCharType="separate"/>
            </w:r>
            <w:r w:rsidR="00400561">
              <w:rPr>
                <w:noProof/>
                <w:webHidden/>
              </w:rPr>
              <w:t>33</w:t>
            </w:r>
            <w:r w:rsidR="00004C51">
              <w:rPr>
                <w:noProof/>
                <w:webHidden/>
              </w:rPr>
              <w:fldChar w:fldCharType="end"/>
            </w:r>
          </w:hyperlink>
        </w:p>
        <w:p w14:paraId="6D13B495" w14:textId="6D65119B" w:rsidR="00004C51" w:rsidRDefault="00DE71A4">
          <w:pPr>
            <w:pStyle w:val="TDC1"/>
            <w:tabs>
              <w:tab w:val="left" w:pos="660"/>
            </w:tabs>
            <w:rPr>
              <w:rFonts w:asciiTheme="minorHAnsi" w:eastAsiaTheme="minorEastAsia" w:hAnsiTheme="minorHAnsi" w:cstheme="minorBidi"/>
              <w:noProof/>
              <w:sz w:val="22"/>
              <w:szCs w:val="22"/>
              <w:lang w:eastAsia="es-CO"/>
            </w:rPr>
          </w:pPr>
          <w:hyperlink w:anchor="_Toc220587672" w:history="1">
            <w:r w:rsidR="00004C51" w:rsidRPr="00971471">
              <w:rPr>
                <w:rStyle w:val="Hipervnculo"/>
                <w:rFonts w:eastAsia="Arial" w:cs="Arial"/>
                <w:noProof/>
                <w:lang w:eastAsia="es-CO"/>
              </w:rPr>
              <w:t>10.</w:t>
            </w:r>
            <w:r w:rsidR="00004C51">
              <w:rPr>
                <w:rFonts w:asciiTheme="minorHAnsi" w:eastAsiaTheme="minorEastAsia" w:hAnsiTheme="minorHAnsi" w:cstheme="minorBidi"/>
                <w:noProof/>
                <w:sz w:val="22"/>
                <w:szCs w:val="22"/>
                <w:lang w:eastAsia="es-CO"/>
              </w:rPr>
              <w:tab/>
            </w:r>
            <w:r w:rsidR="00004C51" w:rsidRPr="00971471">
              <w:rPr>
                <w:rStyle w:val="Hipervnculo"/>
                <w:rFonts w:eastAsia="Arial" w:cs="Arial"/>
                <w:noProof/>
                <w:lang w:eastAsia="es-CO"/>
              </w:rPr>
              <w:t>PRESUPUESTO</w:t>
            </w:r>
            <w:r w:rsidR="00004C51">
              <w:rPr>
                <w:noProof/>
                <w:webHidden/>
              </w:rPr>
              <w:tab/>
            </w:r>
            <w:r w:rsidR="00004C51">
              <w:rPr>
                <w:noProof/>
                <w:webHidden/>
              </w:rPr>
              <w:fldChar w:fldCharType="begin"/>
            </w:r>
            <w:r w:rsidR="00004C51">
              <w:rPr>
                <w:noProof/>
                <w:webHidden/>
              </w:rPr>
              <w:instrText xml:space="preserve"> PAGEREF _Toc220587672 \h </w:instrText>
            </w:r>
            <w:r w:rsidR="00004C51">
              <w:rPr>
                <w:noProof/>
                <w:webHidden/>
              </w:rPr>
            </w:r>
            <w:r w:rsidR="00004C51">
              <w:rPr>
                <w:noProof/>
                <w:webHidden/>
              </w:rPr>
              <w:fldChar w:fldCharType="separate"/>
            </w:r>
            <w:r w:rsidR="00400561">
              <w:rPr>
                <w:noProof/>
                <w:webHidden/>
              </w:rPr>
              <w:t>36</w:t>
            </w:r>
            <w:r w:rsidR="00004C51">
              <w:rPr>
                <w:noProof/>
                <w:webHidden/>
              </w:rPr>
              <w:fldChar w:fldCharType="end"/>
            </w:r>
          </w:hyperlink>
        </w:p>
        <w:p w14:paraId="2803B7BC" w14:textId="0845C458" w:rsidR="00004C51" w:rsidRDefault="00DE71A4">
          <w:pPr>
            <w:pStyle w:val="TDC1"/>
            <w:tabs>
              <w:tab w:val="left" w:pos="660"/>
            </w:tabs>
            <w:rPr>
              <w:rFonts w:asciiTheme="minorHAnsi" w:eastAsiaTheme="minorEastAsia" w:hAnsiTheme="minorHAnsi" w:cstheme="minorBidi"/>
              <w:noProof/>
              <w:sz w:val="22"/>
              <w:szCs w:val="22"/>
              <w:lang w:eastAsia="es-CO"/>
            </w:rPr>
          </w:pPr>
          <w:hyperlink w:anchor="_Toc220587673" w:history="1">
            <w:r w:rsidR="00004C51" w:rsidRPr="00971471">
              <w:rPr>
                <w:rStyle w:val="Hipervnculo"/>
                <w:rFonts w:eastAsia="Arial" w:cs="Arial"/>
                <w:noProof/>
                <w:lang w:eastAsia="es-CO"/>
              </w:rPr>
              <w:t>11.</w:t>
            </w:r>
            <w:r w:rsidR="00004C51">
              <w:rPr>
                <w:rFonts w:asciiTheme="minorHAnsi" w:eastAsiaTheme="minorEastAsia" w:hAnsiTheme="minorHAnsi" w:cstheme="minorBidi"/>
                <w:noProof/>
                <w:sz w:val="22"/>
                <w:szCs w:val="22"/>
                <w:lang w:eastAsia="es-CO"/>
              </w:rPr>
              <w:tab/>
            </w:r>
            <w:r w:rsidR="00004C51" w:rsidRPr="00971471">
              <w:rPr>
                <w:rStyle w:val="Hipervnculo"/>
                <w:rFonts w:eastAsia="Arial" w:cs="Arial"/>
                <w:noProof/>
                <w:lang w:eastAsia="es-CO"/>
              </w:rPr>
              <w:t>CRONOGRAMA</w:t>
            </w:r>
            <w:r w:rsidR="00004C51">
              <w:rPr>
                <w:noProof/>
                <w:webHidden/>
              </w:rPr>
              <w:tab/>
            </w:r>
            <w:r w:rsidR="00004C51">
              <w:rPr>
                <w:noProof/>
                <w:webHidden/>
              </w:rPr>
              <w:fldChar w:fldCharType="begin"/>
            </w:r>
            <w:r w:rsidR="00004C51">
              <w:rPr>
                <w:noProof/>
                <w:webHidden/>
              </w:rPr>
              <w:instrText xml:space="preserve"> PAGEREF _Toc220587673 \h </w:instrText>
            </w:r>
            <w:r w:rsidR="00004C51">
              <w:rPr>
                <w:noProof/>
                <w:webHidden/>
              </w:rPr>
            </w:r>
            <w:r w:rsidR="00004C51">
              <w:rPr>
                <w:noProof/>
                <w:webHidden/>
              </w:rPr>
              <w:fldChar w:fldCharType="separate"/>
            </w:r>
            <w:r w:rsidR="00400561">
              <w:rPr>
                <w:noProof/>
                <w:webHidden/>
              </w:rPr>
              <w:t>36</w:t>
            </w:r>
            <w:r w:rsidR="00004C51">
              <w:rPr>
                <w:noProof/>
                <w:webHidden/>
              </w:rPr>
              <w:fldChar w:fldCharType="end"/>
            </w:r>
          </w:hyperlink>
        </w:p>
        <w:p w14:paraId="388B5D62" w14:textId="016FF06A" w:rsidR="0495DA95" w:rsidRPr="00481ED8" w:rsidRDefault="00F81F92" w:rsidP="0495DA95">
          <w:pPr>
            <w:rPr>
              <w:rFonts w:cs="Arial"/>
              <w:sz w:val="22"/>
              <w:szCs w:val="22"/>
            </w:rPr>
          </w:pPr>
          <w:r w:rsidRPr="00481ED8">
            <w:rPr>
              <w:rFonts w:cs="Arial"/>
              <w:b/>
              <w:bCs/>
              <w:sz w:val="22"/>
              <w:szCs w:val="22"/>
              <w:lang w:val="es-ES"/>
            </w:rPr>
            <w:fldChar w:fldCharType="end"/>
          </w:r>
        </w:p>
      </w:sdtContent>
    </w:sdt>
    <w:p w14:paraId="526EABD9" w14:textId="0FA9BCB3" w:rsidR="0495DA95" w:rsidRPr="00481ED8" w:rsidRDefault="0495DA95" w:rsidP="0495DA95">
      <w:pPr>
        <w:rPr>
          <w:rFonts w:eastAsia="Arial" w:cs="Arial"/>
          <w:sz w:val="22"/>
          <w:szCs w:val="22"/>
          <w:lang w:val="es-ES"/>
        </w:rPr>
      </w:pPr>
    </w:p>
    <w:p w14:paraId="7DB8DCB1" w14:textId="7BE6E564" w:rsidR="00E445AF" w:rsidRPr="00481ED8" w:rsidRDefault="00E445AF" w:rsidP="0495DA95">
      <w:pPr>
        <w:rPr>
          <w:rFonts w:eastAsia="Arial" w:cs="Arial"/>
          <w:sz w:val="22"/>
          <w:szCs w:val="22"/>
          <w:lang w:val="es-ES"/>
        </w:rPr>
      </w:pPr>
    </w:p>
    <w:p w14:paraId="63FB1853" w14:textId="67BE3D70" w:rsidR="00E445AF" w:rsidRPr="00481ED8" w:rsidRDefault="00E445AF" w:rsidP="0495DA95">
      <w:pPr>
        <w:rPr>
          <w:rFonts w:eastAsia="Arial" w:cs="Arial"/>
          <w:sz w:val="22"/>
          <w:szCs w:val="22"/>
          <w:lang w:val="es-ES"/>
        </w:rPr>
      </w:pPr>
    </w:p>
    <w:p w14:paraId="0847EE39" w14:textId="78CA742C" w:rsidR="00E445AF" w:rsidRPr="00481ED8" w:rsidRDefault="00E445AF" w:rsidP="0495DA95">
      <w:pPr>
        <w:rPr>
          <w:rFonts w:eastAsia="Arial" w:cs="Arial"/>
          <w:sz w:val="22"/>
          <w:szCs w:val="22"/>
          <w:lang w:val="es-ES"/>
        </w:rPr>
      </w:pPr>
    </w:p>
    <w:p w14:paraId="09D7BF90" w14:textId="6BF84DDA" w:rsidR="00E445AF" w:rsidRPr="00481ED8" w:rsidRDefault="00E445AF" w:rsidP="0495DA95">
      <w:pPr>
        <w:rPr>
          <w:rFonts w:eastAsia="Arial" w:cs="Arial"/>
          <w:sz w:val="22"/>
          <w:szCs w:val="22"/>
          <w:lang w:val="es-ES"/>
        </w:rPr>
      </w:pPr>
    </w:p>
    <w:p w14:paraId="2FCF84EE" w14:textId="0E015936" w:rsidR="00E445AF" w:rsidRPr="00481ED8" w:rsidRDefault="00E445AF" w:rsidP="0495DA95">
      <w:pPr>
        <w:rPr>
          <w:rFonts w:eastAsia="Arial" w:cs="Arial"/>
          <w:sz w:val="22"/>
          <w:szCs w:val="22"/>
          <w:lang w:val="es-ES"/>
        </w:rPr>
      </w:pPr>
    </w:p>
    <w:p w14:paraId="64C8154D" w14:textId="63F11FD4" w:rsidR="00E445AF" w:rsidRPr="00481ED8" w:rsidRDefault="00E445AF" w:rsidP="0495DA95">
      <w:pPr>
        <w:rPr>
          <w:rFonts w:eastAsia="Arial" w:cs="Arial"/>
          <w:sz w:val="22"/>
          <w:szCs w:val="22"/>
          <w:lang w:val="es-ES"/>
        </w:rPr>
      </w:pPr>
    </w:p>
    <w:p w14:paraId="345EF94F" w14:textId="27157F09" w:rsidR="00E445AF" w:rsidRPr="00481ED8" w:rsidRDefault="00E445AF" w:rsidP="0495DA95">
      <w:pPr>
        <w:rPr>
          <w:rFonts w:eastAsia="Arial" w:cs="Arial"/>
          <w:sz w:val="22"/>
          <w:szCs w:val="22"/>
          <w:lang w:val="es-ES"/>
        </w:rPr>
      </w:pPr>
    </w:p>
    <w:p w14:paraId="7EB753C8" w14:textId="77777777" w:rsidR="00E445AF" w:rsidRPr="00481ED8" w:rsidRDefault="00E445AF" w:rsidP="0495DA95">
      <w:pPr>
        <w:rPr>
          <w:rFonts w:eastAsia="Arial" w:cs="Arial"/>
          <w:sz w:val="22"/>
          <w:szCs w:val="22"/>
          <w:lang w:val="es-ES"/>
        </w:rPr>
      </w:pPr>
    </w:p>
    <w:p w14:paraId="2904FA88" w14:textId="77777777" w:rsidR="00AD54D3" w:rsidRPr="00481ED8" w:rsidRDefault="00AD54D3" w:rsidP="283648A9">
      <w:pPr>
        <w:jc w:val="center"/>
        <w:rPr>
          <w:rFonts w:eastAsia="Arial" w:cs="Arial"/>
          <w:b/>
          <w:bCs/>
          <w:sz w:val="22"/>
          <w:szCs w:val="22"/>
          <w:lang w:val="es-ES"/>
        </w:rPr>
      </w:pPr>
    </w:p>
    <w:p w14:paraId="4A11F654" w14:textId="04A4B9F0" w:rsidR="00AD54D3" w:rsidRPr="00481ED8" w:rsidRDefault="00AD54D3" w:rsidP="283648A9">
      <w:pPr>
        <w:jc w:val="center"/>
        <w:rPr>
          <w:rFonts w:eastAsia="Arial" w:cs="Arial"/>
          <w:b/>
          <w:bCs/>
          <w:sz w:val="22"/>
          <w:szCs w:val="22"/>
          <w:lang w:val="es-ES"/>
        </w:rPr>
      </w:pPr>
      <w:r w:rsidRPr="00481ED8">
        <w:rPr>
          <w:rFonts w:eastAsia="Arial" w:cs="Arial"/>
          <w:b/>
          <w:bCs/>
          <w:sz w:val="22"/>
          <w:szCs w:val="22"/>
          <w:lang w:val="es-ES"/>
        </w:rPr>
        <w:t>Ilustraciones</w:t>
      </w:r>
    </w:p>
    <w:p w14:paraId="080D3C20" w14:textId="0956CA19" w:rsidR="00342562" w:rsidRPr="00481ED8" w:rsidRDefault="00AD54D3">
      <w:pPr>
        <w:pStyle w:val="Tabladeilustraciones"/>
        <w:tabs>
          <w:tab w:val="right" w:leader="dot" w:pos="9680"/>
        </w:tabs>
        <w:rPr>
          <w:rFonts w:eastAsiaTheme="minorEastAsia" w:cs="Arial"/>
          <w:noProof/>
          <w:kern w:val="2"/>
          <w:sz w:val="22"/>
          <w:szCs w:val="22"/>
          <w:lang w:eastAsia="es-CO"/>
          <w14:ligatures w14:val="standardContextual"/>
        </w:rPr>
      </w:pPr>
      <w:r w:rsidRPr="00481ED8">
        <w:rPr>
          <w:rFonts w:eastAsia="Arial" w:cs="Arial"/>
          <w:b/>
          <w:bCs/>
          <w:sz w:val="22"/>
          <w:szCs w:val="22"/>
          <w:lang w:val="es-ES"/>
        </w:rPr>
        <w:fldChar w:fldCharType="begin"/>
      </w:r>
      <w:r w:rsidRPr="00481ED8">
        <w:rPr>
          <w:rFonts w:eastAsia="Arial" w:cs="Arial"/>
          <w:b/>
          <w:bCs/>
          <w:sz w:val="22"/>
          <w:szCs w:val="22"/>
          <w:lang w:val="es-ES"/>
        </w:rPr>
        <w:instrText xml:space="preserve"> TOC \h \z \c "Ilustración" </w:instrText>
      </w:r>
      <w:r w:rsidRPr="00481ED8">
        <w:rPr>
          <w:rFonts w:eastAsia="Arial" w:cs="Arial"/>
          <w:b/>
          <w:bCs/>
          <w:sz w:val="22"/>
          <w:szCs w:val="22"/>
          <w:lang w:val="es-ES"/>
        </w:rPr>
        <w:fldChar w:fldCharType="separate"/>
      </w:r>
      <w:hyperlink w:anchor="_Toc220333762" w:history="1">
        <w:r w:rsidR="00342562" w:rsidRPr="00481ED8">
          <w:rPr>
            <w:rStyle w:val="Hipervnculo"/>
            <w:rFonts w:cs="Arial"/>
            <w:noProof/>
            <w:sz w:val="22"/>
            <w:szCs w:val="22"/>
          </w:rPr>
          <w:t>Ilustración 1 - Principios Rectores Artículo 6, Decreto Ley No. 1567 de 1998</w:t>
        </w:r>
        <w:r w:rsidR="00342562" w:rsidRPr="00481ED8">
          <w:rPr>
            <w:rFonts w:cs="Arial"/>
            <w:noProof/>
            <w:webHidden/>
            <w:sz w:val="22"/>
            <w:szCs w:val="22"/>
          </w:rPr>
          <w:tab/>
        </w:r>
        <w:r w:rsidR="00342562" w:rsidRPr="00481ED8">
          <w:rPr>
            <w:rFonts w:cs="Arial"/>
            <w:noProof/>
            <w:webHidden/>
            <w:sz w:val="22"/>
            <w:szCs w:val="22"/>
          </w:rPr>
          <w:fldChar w:fldCharType="begin"/>
        </w:r>
        <w:r w:rsidR="00342562" w:rsidRPr="00481ED8">
          <w:rPr>
            <w:rFonts w:cs="Arial"/>
            <w:noProof/>
            <w:webHidden/>
            <w:sz w:val="22"/>
            <w:szCs w:val="22"/>
          </w:rPr>
          <w:instrText xml:space="preserve"> PAGEREF _Toc220333762 \h </w:instrText>
        </w:r>
        <w:r w:rsidR="00342562" w:rsidRPr="00481ED8">
          <w:rPr>
            <w:rFonts w:cs="Arial"/>
            <w:noProof/>
            <w:webHidden/>
            <w:sz w:val="22"/>
            <w:szCs w:val="22"/>
          </w:rPr>
        </w:r>
        <w:r w:rsidR="00342562" w:rsidRPr="00481ED8">
          <w:rPr>
            <w:rFonts w:cs="Arial"/>
            <w:noProof/>
            <w:webHidden/>
            <w:sz w:val="22"/>
            <w:szCs w:val="22"/>
          </w:rPr>
          <w:fldChar w:fldCharType="separate"/>
        </w:r>
        <w:r w:rsidR="00400561">
          <w:rPr>
            <w:rFonts w:cs="Arial"/>
            <w:noProof/>
            <w:webHidden/>
            <w:sz w:val="22"/>
            <w:szCs w:val="22"/>
          </w:rPr>
          <w:t>8</w:t>
        </w:r>
        <w:r w:rsidR="00342562" w:rsidRPr="00481ED8">
          <w:rPr>
            <w:rFonts w:cs="Arial"/>
            <w:noProof/>
            <w:webHidden/>
            <w:sz w:val="22"/>
            <w:szCs w:val="22"/>
          </w:rPr>
          <w:fldChar w:fldCharType="end"/>
        </w:r>
      </w:hyperlink>
    </w:p>
    <w:p w14:paraId="7EC84AB9" w14:textId="7EDE28A9" w:rsidR="00342562" w:rsidRPr="00481ED8" w:rsidRDefault="00DE71A4">
      <w:pPr>
        <w:pStyle w:val="Tabladeilustraciones"/>
        <w:tabs>
          <w:tab w:val="right" w:leader="dot" w:pos="9680"/>
        </w:tabs>
        <w:rPr>
          <w:rFonts w:eastAsiaTheme="minorEastAsia" w:cs="Arial"/>
          <w:noProof/>
          <w:kern w:val="2"/>
          <w:sz w:val="22"/>
          <w:szCs w:val="22"/>
          <w:lang w:eastAsia="es-CO"/>
          <w14:ligatures w14:val="standardContextual"/>
        </w:rPr>
      </w:pPr>
      <w:hyperlink w:anchor="_Toc220333763" w:history="1">
        <w:r w:rsidR="00342562" w:rsidRPr="00481ED8">
          <w:rPr>
            <w:rStyle w:val="Hipervnculo"/>
            <w:rFonts w:cs="Arial"/>
            <w:noProof/>
            <w:sz w:val="22"/>
            <w:szCs w:val="22"/>
          </w:rPr>
          <w:t>Ilustración 2 - Etapas formulación Plan Institucional de Capacitación</w:t>
        </w:r>
        <w:r w:rsidR="00342562" w:rsidRPr="00481ED8">
          <w:rPr>
            <w:rFonts w:cs="Arial"/>
            <w:noProof/>
            <w:webHidden/>
            <w:sz w:val="22"/>
            <w:szCs w:val="22"/>
          </w:rPr>
          <w:tab/>
        </w:r>
        <w:r w:rsidR="00342562" w:rsidRPr="00481ED8">
          <w:rPr>
            <w:rFonts w:cs="Arial"/>
            <w:noProof/>
            <w:webHidden/>
            <w:sz w:val="22"/>
            <w:szCs w:val="22"/>
          </w:rPr>
          <w:fldChar w:fldCharType="begin"/>
        </w:r>
        <w:r w:rsidR="00342562" w:rsidRPr="00481ED8">
          <w:rPr>
            <w:rFonts w:cs="Arial"/>
            <w:noProof/>
            <w:webHidden/>
            <w:sz w:val="22"/>
            <w:szCs w:val="22"/>
          </w:rPr>
          <w:instrText xml:space="preserve"> PAGEREF _Toc220333763 \h </w:instrText>
        </w:r>
        <w:r w:rsidR="00342562" w:rsidRPr="00481ED8">
          <w:rPr>
            <w:rFonts w:cs="Arial"/>
            <w:noProof/>
            <w:webHidden/>
            <w:sz w:val="22"/>
            <w:szCs w:val="22"/>
          </w:rPr>
        </w:r>
        <w:r w:rsidR="00342562" w:rsidRPr="00481ED8">
          <w:rPr>
            <w:rFonts w:cs="Arial"/>
            <w:noProof/>
            <w:webHidden/>
            <w:sz w:val="22"/>
            <w:szCs w:val="22"/>
          </w:rPr>
          <w:fldChar w:fldCharType="separate"/>
        </w:r>
        <w:r w:rsidR="00400561">
          <w:rPr>
            <w:rFonts w:cs="Arial"/>
            <w:noProof/>
            <w:webHidden/>
            <w:sz w:val="22"/>
            <w:szCs w:val="22"/>
          </w:rPr>
          <w:t>13</w:t>
        </w:r>
        <w:r w:rsidR="00342562" w:rsidRPr="00481ED8">
          <w:rPr>
            <w:rFonts w:cs="Arial"/>
            <w:noProof/>
            <w:webHidden/>
            <w:sz w:val="22"/>
            <w:szCs w:val="22"/>
          </w:rPr>
          <w:fldChar w:fldCharType="end"/>
        </w:r>
      </w:hyperlink>
    </w:p>
    <w:p w14:paraId="64E796C3" w14:textId="215CE2A3" w:rsidR="00342562" w:rsidRPr="00481ED8" w:rsidRDefault="00DE71A4">
      <w:pPr>
        <w:pStyle w:val="Tabladeilustraciones"/>
        <w:tabs>
          <w:tab w:val="right" w:leader="dot" w:pos="9680"/>
        </w:tabs>
        <w:rPr>
          <w:rFonts w:eastAsiaTheme="minorEastAsia" w:cs="Arial"/>
          <w:noProof/>
          <w:kern w:val="2"/>
          <w:sz w:val="22"/>
          <w:szCs w:val="22"/>
          <w:lang w:eastAsia="es-CO"/>
          <w14:ligatures w14:val="standardContextual"/>
        </w:rPr>
      </w:pPr>
      <w:hyperlink w:anchor="_Toc220333764" w:history="1">
        <w:r w:rsidR="00342562" w:rsidRPr="00481ED8">
          <w:rPr>
            <w:rStyle w:val="Hipervnculo"/>
            <w:rFonts w:cs="Arial"/>
            <w:noProof/>
            <w:sz w:val="22"/>
            <w:szCs w:val="22"/>
          </w:rPr>
          <w:t>Ilustración 3- Empleados Públicos por Localidades</w:t>
        </w:r>
        <w:r w:rsidR="00342562" w:rsidRPr="00481ED8">
          <w:rPr>
            <w:rFonts w:cs="Arial"/>
            <w:noProof/>
            <w:webHidden/>
            <w:sz w:val="22"/>
            <w:szCs w:val="22"/>
          </w:rPr>
          <w:tab/>
        </w:r>
        <w:r w:rsidR="00342562" w:rsidRPr="00481ED8">
          <w:rPr>
            <w:rFonts w:cs="Arial"/>
            <w:noProof/>
            <w:webHidden/>
            <w:sz w:val="22"/>
            <w:szCs w:val="22"/>
          </w:rPr>
          <w:fldChar w:fldCharType="begin"/>
        </w:r>
        <w:r w:rsidR="00342562" w:rsidRPr="00481ED8">
          <w:rPr>
            <w:rFonts w:cs="Arial"/>
            <w:noProof/>
            <w:webHidden/>
            <w:sz w:val="22"/>
            <w:szCs w:val="22"/>
          </w:rPr>
          <w:instrText xml:space="preserve"> PAGEREF _Toc220333764 \h </w:instrText>
        </w:r>
        <w:r w:rsidR="00342562" w:rsidRPr="00481ED8">
          <w:rPr>
            <w:rFonts w:cs="Arial"/>
            <w:noProof/>
            <w:webHidden/>
            <w:sz w:val="22"/>
            <w:szCs w:val="22"/>
          </w:rPr>
        </w:r>
        <w:r w:rsidR="00342562" w:rsidRPr="00481ED8">
          <w:rPr>
            <w:rFonts w:cs="Arial"/>
            <w:noProof/>
            <w:webHidden/>
            <w:sz w:val="22"/>
            <w:szCs w:val="22"/>
          </w:rPr>
          <w:fldChar w:fldCharType="separate"/>
        </w:r>
        <w:r w:rsidR="00400561">
          <w:rPr>
            <w:rFonts w:cs="Arial"/>
            <w:noProof/>
            <w:webHidden/>
            <w:sz w:val="22"/>
            <w:szCs w:val="22"/>
          </w:rPr>
          <w:t>18</w:t>
        </w:r>
        <w:r w:rsidR="00342562" w:rsidRPr="00481ED8">
          <w:rPr>
            <w:rFonts w:cs="Arial"/>
            <w:noProof/>
            <w:webHidden/>
            <w:sz w:val="22"/>
            <w:szCs w:val="22"/>
          </w:rPr>
          <w:fldChar w:fldCharType="end"/>
        </w:r>
      </w:hyperlink>
    </w:p>
    <w:p w14:paraId="238FA4E9" w14:textId="607B63D2" w:rsidR="00342562" w:rsidRPr="00481ED8" w:rsidRDefault="00DE71A4">
      <w:pPr>
        <w:pStyle w:val="Tabladeilustraciones"/>
        <w:tabs>
          <w:tab w:val="right" w:leader="dot" w:pos="9680"/>
        </w:tabs>
        <w:rPr>
          <w:rFonts w:eastAsiaTheme="minorEastAsia" w:cs="Arial"/>
          <w:noProof/>
          <w:kern w:val="2"/>
          <w:sz w:val="22"/>
          <w:szCs w:val="22"/>
          <w:lang w:eastAsia="es-CO"/>
          <w14:ligatures w14:val="standardContextual"/>
        </w:rPr>
      </w:pPr>
      <w:hyperlink w:anchor="_Toc220333765" w:history="1">
        <w:r w:rsidR="00342562" w:rsidRPr="00481ED8">
          <w:rPr>
            <w:rStyle w:val="Hipervnculo"/>
            <w:rFonts w:cs="Arial"/>
            <w:noProof/>
            <w:sz w:val="22"/>
            <w:szCs w:val="22"/>
          </w:rPr>
          <w:t>Ilustración 4-Porcentaje de discapacidad - Servidores Públicos - UAERMV</w:t>
        </w:r>
        <w:r w:rsidR="00342562" w:rsidRPr="00481ED8">
          <w:rPr>
            <w:rFonts w:cs="Arial"/>
            <w:noProof/>
            <w:webHidden/>
            <w:sz w:val="22"/>
            <w:szCs w:val="22"/>
          </w:rPr>
          <w:tab/>
        </w:r>
        <w:r w:rsidR="00342562" w:rsidRPr="00481ED8">
          <w:rPr>
            <w:rFonts w:cs="Arial"/>
            <w:noProof/>
            <w:webHidden/>
            <w:sz w:val="22"/>
            <w:szCs w:val="22"/>
          </w:rPr>
          <w:fldChar w:fldCharType="begin"/>
        </w:r>
        <w:r w:rsidR="00342562" w:rsidRPr="00481ED8">
          <w:rPr>
            <w:rFonts w:cs="Arial"/>
            <w:noProof/>
            <w:webHidden/>
            <w:sz w:val="22"/>
            <w:szCs w:val="22"/>
          </w:rPr>
          <w:instrText xml:space="preserve"> PAGEREF _Toc220333765 \h </w:instrText>
        </w:r>
        <w:r w:rsidR="00342562" w:rsidRPr="00481ED8">
          <w:rPr>
            <w:rFonts w:cs="Arial"/>
            <w:noProof/>
            <w:webHidden/>
            <w:sz w:val="22"/>
            <w:szCs w:val="22"/>
          </w:rPr>
        </w:r>
        <w:r w:rsidR="00342562" w:rsidRPr="00481ED8">
          <w:rPr>
            <w:rFonts w:cs="Arial"/>
            <w:noProof/>
            <w:webHidden/>
            <w:sz w:val="22"/>
            <w:szCs w:val="22"/>
          </w:rPr>
          <w:fldChar w:fldCharType="separate"/>
        </w:r>
        <w:r w:rsidR="00400561">
          <w:rPr>
            <w:rFonts w:cs="Arial"/>
            <w:noProof/>
            <w:webHidden/>
            <w:sz w:val="22"/>
            <w:szCs w:val="22"/>
          </w:rPr>
          <w:t>19</w:t>
        </w:r>
        <w:r w:rsidR="00342562" w:rsidRPr="00481ED8">
          <w:rPr>
            <w:rFonts w:cs="Arial"/>
            <w:noProof/>
            <w:webHidden/>
            <w:sz w:val="22"/>
            <w:szCs w:val="22"/>
          </w:rPr>
          <w:fldChar w:fldCharType="end"/>
        </w:r>
      </w:hyperlink>
    </w:p>
    <w:p w14:paraId="58B651F7" w14:textId="460714E0" w:rsidR="00342562" w:rsidRPr="00481ED8" w:rsidRDefault="00DE71A4">
      <w:pPr>
        <w:pStyle w:val="Tabladeilustraciones"/>
        <w:tabs>
          <w:tab w:val="right" w:leader="dot" w:pos="9680"/>
        </w:tabs>
        <w:rPr>
          <w:rFonts w:eastAsiaTheme="minorEastAsia" w:cs="Arial"/>
          <w:noProof/>
          <w:kern w:val="2"/>
          <w:sz w:val="22"/>
          <w:szCs w:val="22"/>
          <w:lang w:eastAsia="es-CO"/>
          <w14:ligatures w14:val="standardContextual"/>
        </w:rPr>
      </w:pPr>
      <w:hyperlink w:anchor="_Toc220333766" w:history="1">
        <w:r w:rsidR="00342562" w:rsidRPr="00481ED8">
          <w:rPr>
            <w:rStyle w:val="Hipervnculo"/>
            <w:rFonts w:cs="Arial"/>
            <w:noProof/>
            <w:sz w:val="22"/>
            <w:szCs w:val="22"/>
          </w:rPr>
          <w:t>Ilustración 5-Ejes temáticos formulación Plan Institucional de Capacitación</w:t>
        </w:r>
        <w:r w:rsidR="00342562" w:rsidRPr="00481ED8">
          <w:rPr>
            <w:rFonts w:cs="Arial"/>
            <w:noProof/>
            <w:webHidden/>
            <w:sz w:val="22"/>
            <w:szCs w:val="22"/>
          </w:rPr>
          <w:tab/>
        </w:r>
        <w:r w:rsidR="00342562" w:rsidRPr="00481ED8">
          <w:rPr>
            <w:rFonts w:cs="Arial"/>
            <w:noProof/>
            <w:webHidden/>
            <w:sz w:val="22"/>
            <w:szCs w:val="22"/>
          </w:rPr>
          <w:fldChar w:fldCharType="begin"/>
        </w:r>
        <w:r w:rsidR="00342562" w:rsidRPr="00481ED8">
          <w:rPr>
            <w:rFonts w:cs="Arial"/>
            <w:noProof/>
            <w:webHidden/>
            <w:sz w:val="22"/>
            <w:szCs w:val="22"/>
          </w:rPr>
          <w:instrText xml:space="preserve"> PAGEREF _Toc220333766 \h </w:instrText>
        </w:r>
        <w:r w:rsidR="00342562" w:rsidRPr="00481ED8">
          <w:rPr>
            <w:rFonts w:cs="Arial"/>
            <w:noProof/>
            <w:webHidden/>
            <w:sz w:val="22"/>
            <w:szCs w:val="22"/>
          </w:rPr>
        </w:r>
        <w:r w:rsidR="00342562" w:rsidRPr="00481ED8">
          <w:rPr>
            <w:rFonts w:cs="Arial"/>
            <w:noProof/>
            <w:webHidden/>
            <w:sz w:val="22"/>
            <w:szCs w:val="22"/>
          </w:rPr>
          <w:fldChar w:fldCharType="separate"/>
        </w:r>
        <w:r w:rsidR="00400561">
          <w:rPr>
            <w:rFonts w:cs="Arial"/>
            <w:noProof/>
            <w:webHidden/>
            <w:sz w:val="22"/>
            <w:szCs w:val="22"/>
          </w:rPr>
          <w:t>21</w:t>
        </w:r>
        <w:r w:rsidR="00342562" w:rsidRPr="00481ED8">
          <w:rPr>
            <w:rFonts w:cs="Arial"/>
            <w:noProof/>
            <w:webHidden/>
            <w:sz w:val="22"/>
            <w:szCs w:val="22"/>
          </w:rPr>
          <w:fldChar w:fldCharType="end"/>
        </w:r>
      </w:hyperlink>
    </w:p>
    <w:p w14:paraId="657349F8" w14:textId="7D974023" w:rsidR="00342562" w:rsidRPr="00481ED8" w:rsidRDefault="00DE71A4">
      <w:pPr>
        <w:pStyle w:val="Tabladeilustraciones"/>
        <w:tabs>
          <w:tab w:val="right" w:leader="dot" w:pos="9680"/>
        </w:tabs>
        <w:rPr>
          <w:rFonts w:eastAsiaTheme="minorEastAsia" w:cs="Arial"/>
          <w:noProof/>
          <w:kern w:val="2"/>
          <w:sz w:val="22"/>
          <w:szCs w:val="22"/>
          <w:lang w:eastAsia="es-CO"/>
          <w14:ligatures w14:val="standardContextual"/>
        </w:rPr>
      </w:pPr>
      <w:hyperlink w:anchor="_Toc220333767" w:history="1">
        <w:r w:rsidR="00342562" w:rsidRPr="00481ED8">
          <w:rPr>
            <w:rStyle w:val="Hipervnculo"/>
            <w:rFonts w:cs="Arial"/>
            <w:noProof/>
            <w:sz w:val="22"/>
            <w:szCs w:val="22"/>
          </w:rPr>
          <w:t>Ilustración 6-Temáticas sugeridas del Eje 1: Paz total, memoria y Derechos Humanos</w:t>
        </w:r>
        <w:r w:rsidR="00342562" w:rsidRPr="00481ED8">
          <w:rPr>
            <w:rFonts w:cs="Arial"/>
            <w:noProof/>
            <w:webHidden/>
            <w:sz w:val="22"/>
            <w:szCs w:val="22"/>
          </w:rPr>
          <w:tab/>
        </w:r>
        <w:r w:rsidR="00342562" w:rsidRPr="00481ED8">
          <w:rPr>
            <w:rFonts w:cs="Arial"/>
            <w:noProof/>
            <w:webHidden/>
            <w:sz w:val="22"/>
            <w:szCs w:val="22"/>
          </w:rPr>
          <w:fldChar w:fldCharType="begin"/>
        </w:r>
        <w:r w:rsidR="00342562" w:rsidRPr="00481ED8">
          <w:rPr>
            <w:rFonts w:cs="Arial"/>
            <w:noProof/>
            <w:webHidden/>
            <w:sz w:val="22"/>
            <w:szCs w:val="22"/>
          </w:rPr>
          <w:instrText xml:space="preserve"> PAGEREF _Toc220333767 \h </w:instrText>
        </w:r>
        <w:r w:rsidR="00342562" w:rsidRPr="00481ED8">
          <w:rPr>
            <w:rFonts w:cs="Arial"/>
            <w:noProof/>
            <w:webHidden/>
            <w:sz w:val="22"/>
            <w:szCs w:val="22"/>
          </w:rPr>
        </w:r>
        <w:r w:rsidR="00342562" w:rsidRPr="00481ED8">
          <w:rPr>
            <w:rFonts w:cs="Arial"/>
            <w:noProof/>
            <w:webHidden/>
            <w:sz w:val="22"/>
            <w:szCs w:val="22"/>
          </w:rPr>
          <w:fldChar w:fldCharType="separate"/>
        </w:r>
        <w:r w:rsidR="00400561">
          <w:rPr>
            <w:rFonts w:cs="Arial"/>
            <w:noProof/>
            <w:webHidden/>
            <w:sz w:val="22"/>
            <w:szCs w:val="22"/>
          </w:rPr>
          <w:t>22</w:t>
        </w:r>
        <w:r w:rsidR="00342562" w:rsidRPr="00481ED8">
          <w:rPr>
            <w:rFonts w:cs="Arial"/>
            <w:noProof/>
            <w:webHidden/>
            <w:sz w:val="22"/>
            <w:szCs w:val="22"/>
          </w:rPr>
          <w:fldChar w:fldCharType="end"/>
        </w:r>
      </w:hyperlink>
    </w:p>
    <w:p w14:paraId="12E995C0" w14:textId="29093185" w:rsidR="00342562" w:rsidRPr="00481ED8" w:rsidRDefault="00DE71A4">
      <w:pPr>
        <w:pStyle w:val="Tabladeilustraciones"/>
        <w:tabs>
          <w:tab w:val="right" w:leader="dot" w:pos="9680"/>
        </w:tabs>
        <w:rPr>
          <w:rFonts w:eastAsiaTheme="minorEastAsia" w:cs="Arial"/>
          <w:noProof/>
          <w:kern w:val="2"/>
          <w:sz w:val="22"/>
          <w:szCs w:val="22"/>
          <w:lang w:eastAsia="es-CO"/>
          <w14:ligatures w14:val="standardContextual"/>
        </w:rPr>
      </w:pPr>
      <w:hyperlink w:anchor="_Toc220333768" w:history="1">
        <w:r w:rsidR="00342562" w:rsidRPr="00481ED8">
          <w:rPr>
            <w:rStyle w:val="Hipervnculo"/>
            <w:rFonts w:cs="Arial"/>
            <w:noProof/>
            <w:sz w:val="22"/>
            <w:szCs w:val="22"/>
          </w:rPr>
          <w:t>Ilustración 7-Temáticas sugeridas del Eje 2: Territorio, vida y ambiente</w:t>
        </w:r>
        <w:r w:rsidR="00342562" w:rsidRPr="00481ED8">
          <w:rPr>
            <w:rFonts w:cs="Arial"/>
            <w:noProof/>
            <w:webHidden/>
            <w:sz w:val="22"/>
            <w:szCs w:val="22"/>
          </w:rPr>
          <w:tab/>
        </w:r>
        <w:r w:rsidR="00342562" w:rsidRPr="00481ED8">
          <w:rPr>
            <w:rFonts w:cs="Arial"/>
            <w:noProof/>
            <w:webHidden/>
            <w:sz w:val="22"/>
            <w:szCs w:val="22"/>
          </w:rPr>
          <w:fldChar w:fldCharType="begin"/>
        </w:r>
        <w:r w:rsidR="00342562" w:rsidRPr="00481ED8">
          <w:rPr>
            <w:rFonts w:cs="Arial"/>
            <w:noProof/>
            <w:webHidden/>
            <w:sz w:val="22"/>
            <w:szCs w:val="22"/>
          </w:rPr>
          <w:instrText xml:space="preserve"> PAGEREF _Toc220333768 \h </w:instrText>
        </w:r>
        <w:r w:rsidR="00342562" w:rsidRPr="00481ED8">
          <w:rPr>
            <w:rFonts w:cs="Arial"/>
            <w:noProof/>
            <w:webHidden/>
            <w:sz w:val="22"/>
            <w:szCs w:val="22"/>
          </w:rPr>
        </w:r>
        <w:r w:rsidR="00342562" w:rsidRPr="00481ED8">
          <w:rPr>
            <w:rFonts w:cs="Arial"/>
            <w:noProof/>
            <w:webHidden/>
            <w:sz w:val="22"/>
            <w:szCs w:val="22"/>
          </w:rPr>
          <w:fldChar w:fldCharType="separate"/>
        </w:r>
        <w:r w:rsidR="00400561">
          <w:rPr>
            <w:rFonts w:cs="Arial"/>
            <w:noProof/>
            <w:webHidden/>
            <w:sz w:val="22"/>
            <w:szCs w:val="22"/>
          </w:rPr>
          <w:t>23</w:t>
        </w:r>
        <w:r w:rsidR="00342562" w:rsidRPr="00481ED8">
          <w:rPr>
            <w:rFonts w:cs="Arial"/>
            <w:noProof/>
            <w:webHidden/>
            <w:sz w:val="22"/>
            <w:szCs w:val="22"/>
          </w:rPr>
          <w:fldChar w:fldCharType="end"/>
        </w:r>
      </w:hyperlink>
    </w:p>
    <w:p w14:paraId="26229462" w14:textId="62976225" w:rsidR="00342562" w:rsidRPr="00481ED8" w:rsidRDefault="00DE71A4">
      <w:pPr>
        <w:pStyle w:val="Tabladeilustraciones"/>
        <w:tabs>
          <w:tab w:val="right" w:leader="dot" w:pos="9680"/>
        </w:tabs>
        <w:rPr>
          <w:rFonts w:eastAsiaTheme="minorEastAsia" w:cs="Arial"/>
          <w:noProof/>
          <w:kern w:val="2"/>
          <w:sz w:val="22"/>
          <w:szCs w:val="22"/>
          <w:lang w:eastAsia="es-CO"/>
          <w14:ligatures w14:val="standardContextual"/>
        </w:rPr>
      </w:pPr>
      <w:hyperlink w:anchor="_Toc220333769" w:history="1">
        <w:r w:rsidR="00342562" w:rsidRPr="00481ED8">
          <w:rPr>
            <w:rStyle w:val="Hipervnculo"/>
            <w:rFonts w:cs="Arial"/>
            <w:noProof/>
            <w:sz w:val="22"/>
            <w:szCs w:val="22"/>
          </w:rPr>
          <w:t>Ilustración 8-Temáticas sugeridas del Eje 3: Mujeres, inclusión y diversidad</w:t>
        </w:r>
        <w:r w:rsidR="00342562" w:rsidRPr="00481ED8">
          <w:rPr>
            <w:rFonts w:cs="Arial"/>
            <w:noProof/>
            <w:webHidden/>
            <w:sz w:val="22"/>
            <w:szCs w:val="22"/>
          </w:rPr>
          <w:tab/>
        </w:r>
        <w:r w:rsidR="00342562" w:rsidRPr="00481ED8">
          <w:rPr>
            <w:rFonts w:cs="Arial"/>
            <w:noProof/>
            <w:webHidden/>
            <w:sz w:val="22"/>
            <w:szCs w:val="22"/>
          </w:rPr>
          <w:fldChar w:fldCharType="begin"/>
        </w:r>
        <w:r w:rsidR="00342562" w:rsidRPr="00481ED8">
          <w:rPr>
            <w:rFonts w:cs="Arial"/>
            <w:noProof/>
            <w:webHidden/>
            <w:sz w:val="22"/>
            <w:szCs w:val="22"/>
          </w:rPr>
          <w:instrText xml:space="preserve"> PAGEREF _Toc220333769 \h </w:instrText>
        </w:r>
        <w:r w:rsidR="00342562" w:rsidRPr="00481ED8">
          <w:rPr>
            <w:rFonts w:cs="Arial"/>
            <w:noProof/>
            <w:webHidden/>
            <w:sz w:val="22"/>
            <w:szCs w:val="22"/>
          </w:rPr>
        </w:r>
        <w:r w:rsidR="00342562" w:rsidRPr="00481ED8">
          <w:rPr>
            <w:rFonts w:cs="Arial"/>
            <w:noProof/>
            <w:webHidden/>
            <w:sz w:val="22"/>
            <w:szCs w:val="22"/>
          </w:rPr>
          <w:fldChar w:fldCharType="separate"/>
        </w:r>
        <w:r w:rsidR="00400561">
          <w:rPr>
            <w:rFonts w:cs="Arial"/>
            <w:noProof/>
            <w:webHidden/>
            <w:sz w:val="22"/>
            <w:szCs w:val="22"/>
          </w:rPr>
          <w:t>24</w:t>
        </w:r>
        <w:r w:rsidR="00342562" w:rsidRPr="00481ED8">
          <w:rPr>
            <w:rFonts w:cs="Arial"/>
            <w:noProof/>
            <w:webHidden/>
            <w:sz w:val="22"/>
            <w:szCs w:val="22"/>
          </w:rPr>
          <w:fldChar w:fldCharType="end"/>
        </w:r>
      </w:hyperlink>
    </w:p>
    <w:p w14:paraId="17A33ED5" w14:textId="76535AD1" w:rsidR="00342562" w:rsidRPr="00481ED8" w:rsidRDefault="00DE71A4">
      <w:pPr>
        <w:pStyle w:val="Tabladeilustraciones"/>
        <w:tabs>
          <w:tab w:val="right" w:leader="dot" w:pos="9680"/>
        </w:tabs>
        <w:rPr>
          <w:rFonts w:eastAsiaTheme="minorEastAsia" w:cs="Arial"/>
          <w:noProof/>
          <w:kern w:val="2"/>
          <w:sz w:val="22"/>
          <w:szCs w:val="22"/>
          <w:lang w:eastAsia="es-CO"/>
          <w14:ligatures w14:val="standardContextual"/>
        </w:rPr>
      </w:pPr>
      <w:hyperlink w:anchor="_Toc220333770" w:history="1">
        <w:r w:rsidR="00342562" w:rsidRPr="00481ED8">
          <w:rPr>
            <w:rStyle w:val="Hipervnculo"/>
            <w:rFonts w:cs="Arial"/>
            <w:noProof/>
            <w:sz w:val="22"/>
            <w:szCs w:val="22"/>
          </w:rPr>
          <w:t>Ilustración 9-Temáticas sugeridas del Eje 4 Transformación digital y Cibercultura</w:t>
        </w:r>
        <w:r w:rsidR="00342562" w:rsidRPr="00481ED8">
          <w:rPr>
            <w:rFonts w:cs="Arial"/>
            <w:noProof/>
            <w:webHidden/>
            <w:sz w:val="22"/>
            <w:szCs w:val="22"/>
          </w:rPr>
          <w:tab/>
        </w:r>
        <w:r w:rsidR="00342562" w:rsidRPr="00481ED8">
          <w:rPr>
            <w:rFonts w:cs="Arial"/>
            <w:noProof/>
            <w:webHidden/>
            <w:sz w:val="22"/>
            <w:szCs w:val="22"/>
          </w:rPr>
          <w:fldChar w:fldCharType="begin"/>
        </w:r>
        <w:r w:rsidR="00342562" w:rsidRPr="00481ED8">
          <w:rPr>
            <w:rFonts w:cs="Arial"/>
            <w:noProof/>
            <w:webHidden/>
            <w:sz w:val="22"/>
            <w:szCs w:val="22"/>
          </w:rPr>
          <w:instrText xml:space="preserve"> PAGEREF _Toc220333770 \h </w:instrText>
        </w:r>
        <w:r w:rsidR="00342562" w:rsidRPr="00481ED8">
          <w:rPr>
            <w:rFonts w:cs="Arial"/>
            <w:noProof/>
            <w:webHidden/>
            <w:sz w:val="22"/>
            <w:szCs w:val="22"/>
          </w:rPr>
        </w:r>
        <w:r w:rsidR="00342562" w:rsidRPr="00481ED8">
          <w:rPr>
            <w:rFonts w:cs="Arial"/>
            <w:noProof/>
            <w:webHidden/>
            <w:sz w:val="22"/>
            <w:szCs w:val="22"/>
          </w:rPr>
          <w:fldChar w:fldCharType="separate"/>
        </w:r>
        <w:r w:rsidR="00400561">
          <w:rPr>
            <w:rFonts w:cs="Arial"/>
            <w:noProof/>
            <w:webHidden/>
            <w:sz w:val="22"/>
            <w:szCs w:val="22"/>
          </w:rPr>
          <w:t>25</w:t>
        </w:r>
        <w:r w:rsidR="00342562" w:rsidRPr="00481ED8">
          <w:rPr>
            <w:rFonts w:cs="Arial"/>
            <w:noProof/>
            <w:webHidden/>
            <w:sz w:val="22"/>
            <w:szCs w:val="22"/>
          </w:rPr>
          <w:fldChar w:fldCharType="end"/>
        </w:r>
      </w:hyperlink>
    </w:p>
    <w:p w14:paraId="6CAE32F0" w14:textId="23442E4B" w:rsidR="00342562" w:rsidRPr="00481ED8" w:rsidRDefault="00DE71A4">
      <w:pPr>
        <w:pStyle w:val="Tabladeilustraciones"/>
        <w:tabs>
          <w:tab w:val="right" w:leader="dot" w:pos="9680"/>
        </w:tabs>
        <w:rPr>
          <w:rFonts w:eastAsiaTheme="minorEastAsia" w:cs="Arial"/>
          <w:noProof/>
          <w:kern w:val="2"/>
          <w:sz w:val="22"/>
          <w:szCs w:val="22"/>
          <w:lang w:eastAsia="es-CO"/>
          <w14:ligatures w14:val="standardContextual"/>
        </w:rPr>
      </w:pPr>
      <w:hyperlink w:anchor="_Toc220333771" w:history="1">
        <w:r w:rsidR="00342562" w:rsidRPr="00481ED8">
          <w:rPr>
            <w:rStyle w:val="Hipervnculo"/>
            <w:rFonts w:cs="Arial"/>
            <w:noProof/>
            <w:sz w:val="22"/>
            <w:szCs w:val="22"/>
          </w:rPr>
          <w:t>Ilustración 10-Temáticas sugeridas del Eje 5: Probidad, Ética e Identidad de lo Público</w:t>
        </w:r>
        <w:r w:rsidR="00342562" w:rsidRPr="00481ED8">
          <w:rPr>
            <w:rFonts w:cs="Arial"/>
            <w:noProof/>
            <w:webHidden/>
            <w:sz w:val="22"/>
            <w:szCs w:val="22"/>
          </w:rPr>
          <w:tab/>
        </w:r>
        <w:r w:rsidR="00342562" w:rsidRPr="00481ED8">
          <w:rPr>
            <w:rFonts w:cs="Arial"/>
            <w:noProof/>
            <w:webHidden/>
            <w:sz w:val="22"/>
            <w:szCs w:val="22"/>
          </w:rPr>
          <w:fldChar w:fldCharType="begin"/>
        </w:r>
        <w:r w:rsidR="00342562" w:rsidRPr="00481ED8">
          <w:rPr>
            <w:rFonts w:cs="Arial"/>
            <w:noProof/>
            <w:webHidden/>
            <w:sz w:val="22"/>
            <w:szCs w:val="22"/>
          </w:rPr>
          <w:instrText xml:space="preserve"> PAGEREF _Toc220333771 \h </w:instrText>
        </w:r>
        <w:r w:rsidR="00342562" w:rsidRPr="00481ED8">
          <w:rPr>
            <w:rFonts w:cs="Arial"/>
            <w:noProof/>
            <w:webHidden/>
            <w:sz w:val="22"/>
            <w:szCs w:val="22"/>
          </w:rPr>
        </w:r>
        <w:r w:rsidR="00342562" w:rsidRPr="00481ED8">
          <w:rPr>
            <w:rFonts w:cs="Arial"/>
            <w:noProof/>
            <w:webHidden/>
            <w:sz w:val="22"/>
            <w:szCs w:val="22"/>
          </w:rPr>
          <w:fldChar w:fldCharType="separate"/>
        </w:r>
        <w:r w:rsidR="00400561">
          <w:rPr>
            <w:rFonts w:cs="Arial"/>
            <w:noProof/>
            <w:webHidden/>
            <w:sz w:val="22"/>
            <w:szCs w:val="22"/>
          </w:rPr>
          <w:t>26</w:t>
        </w:r>
        <w:r w:rsidR="00342562" w:rsidRPr="00481ED8">
          <w:rPr>
            <w:rFonts w:cs="Arial"/>
            <w:noProof/>
            <w:webHidden/>
            <w:sz w:val="22"/>
            <w:szCs w:val="22"/>
          </w:rPr>
          <w:fldChar w:fldCharType="end"/>
        </w:r>
      </w:hyperlink>
    </w:p>
    <w:p w14:paraId="71E51EEA" w14:textId="5D8224A1" w:rsidR="00342562" w:rsidRPr="00481ED8" w:rsidRDefault="00DE71A4">
      <w:pPr>
        <w:pStyle w:val="Tabladeilustraciones"/>
        <w:tabs>
          <w:tab w:val="right" w:leader="dot" w:pos="9680"/>
        </w:tabs>
        <w:rPr>
          <w:rFonts w:eastAsiaTheme="minorEastAsia" w:cs="Arial"/>
          <w:noProof/>
          <w:kern w:val="2"/>
          <w:sz w:val="22"/>
          <w:szCs w:val="22"/>
          <w:lang w:eastAsia="es-CO"/>
          <w14:ligatures w14:val="standardContextual"/>
        </w:rPr>
      </w:pPr>
      <w:hyperlink w:anchor="_Toc220333772" w:history="1">
        <w:r w:rsidR="00342562" w:rsidRPr="00481ED8">
          <w:rPr>
            <w:rStyle w:val="Hipervnculo"/>
            <w:rFonts w:cs="Arial"/>
            <w:noProof/>
            <w:sz w:val="22"/>
            <w:szCs w:val="22"/>
          </w:rPr>
          <w:t>Ilustración 11-Temáticas sugeridas del Eje 6: Habilidades y Competencias</w:t>
        </w:r>
        <w:r w:rsidR="00342562" w:rsidRPr="00481ED8">
          <w:rPr>
            <w:rFonts w:cs="Arial"/>
            <w:noProof/>
            <w:webHidden/>
            <w:sz w:val="22"/>
            <w:szCs w:val="22"/>
          </w:rPr>
          <w:tab/>
        </w:r>
        <w:r w:rsidR="00342562" w:rsidRPr="00481ED8">
          <w:rPr>
            <w:rFonts w:cs="Arial"/>
            <w:noProof/>
            <w:webHidden/>
            <w:sz w:val="22"/>
            <w:szCs w:val="22"/>
          </w:rPr>
          <w:fldChar w:fldCharType="begin"/>
        </w:r>
        <w:r w:rsidR="00342562" w:rsidRPr="00481ED8">
          <w:rPr>
            <w:rFonts w:cs="Arial"/>
            <w:noProof/>
            <w:webHidden/>
            <w:sz w:val="22"/>
            <w:szCs w:val="22"/>
          </w:rPr>
          <w:instrText xml:space="preserve"> PAGEREF _Toc220333772 \h </w:instrText>
        </w:r>
        <w:r w:rsidR="00342562" w:rsidRPr="00481ED8">
          <w:rPr>
            <w:rFonts w:cs="Arial"/>
            <w:noProof/>
            <w:webHidden/>
            <w:sz w:val="22"/>
            <w:szCs w:val="22"/>
          </w:rPr>
        </w:r>
        <w:r w:rsidR="00342562" w:rsidRPr="00481ED8">
          <w:rPr>
            <w:rFonts w:cs="Arial"/>
            <w:noProof/>
            <w:webHidden/>
            <w:sz w:val="22"/>
            <w:szCs w:val="22"/>
          </w:rPr>
          <w:fldChar w:fldCharType="separate"/>
        </w:r>
        <w:r w:rsidR="00400561">
          <w:rPr>
            <w:rFonts w:cs="Arial"/>
            <w:noProof/>
            <w:webHidden/>
            <w:sz w:val="22"/>
            <w:szCs w:val="22"/>
          </w:rPr>
          <w:t>27</w:t>
        </w:r>
        <w:r w:rsidR="00342562" w:rsidRPr="00481ED8">
          <w:rPr>
            <w:rFonts w:cs="Arial"/>
            <w:noProof/>
            <w:webHidden/>
            <w:sz w:val="22"/>
            <w:szCs w:val="22"/>
          </w:rPr>
          <w:fldChar w:fldCharType="end"/>
        </w:r>
      </w:hyperlink>
    </w:p>
    <w:p w14:paraId="2FFADBDC" w14:textId="7DDFEF6A" w:rsidR="00AD54D3" w:rsidRPr="00481ED8" w:rsidRDefault="00AD54D3" w:rsidP="283648A9">
      <w:pPr>
        <w:jc w:val="center"/>
        <w:rPr>
          <w:rFonts w:eastAsia="Arial" w:cs="Arial"/>
          <w:b/>
          <w:bCs/>
          <w:sz w:val="22"/>
          <w:szCs w:val="22"/>
          <w:lang w:val="es-ES"/>
        </w:rPr>
      </w:pPr>
      <w:r w:rsidRPr="00481ED8">
        <w:rPr>
          <w:rFonts w:eastAsia="Arial" w:cs="Arial"/>
          <w:b/>
          <w:bCs/>
          <w:sz w:val="22"/>
          <w:szCs w:val="22"/>
          <w:lang w:val="es-ES"/>
        </w:rPr>
        <w:fldChar w:fldCharType="end"/>
      </w:r>
    </w:p>
    <w:p w14:paraId="489570E5" w14:textId="77777777" w:rsidR="00AD54D3" w:rsidRPr="00481ED8" w:rsidRDefault="00AD54D3" w:rsidP="283648A9">
      <w:pPr>
        <w:jc w:val="center"/>
        <w:rPr>
          <w:rFonts w:eastAsia="Arial" w:cs="Arial"/>
          <w:b/>
          <w:bCs/>
          <w:sz w:val="22"/>
          <w:szCs w:val="22"/>
          <w:lang w:val="es-ES"/>
        </w:rPr>
      </w:pPr>
    </w:p>
    <w:p w14:paraId="033221EA" w14:textId="3F0BFDBC" w:rsidR="00C60611" w:rsidRPr="00481ED8" w:rsidRDefault="486DD0C7" w:rsidP="283648A9">
      <w:pPr>
        <w:jc w:val="center"/>
        <w:rPr>
          <w:rFonts w:eastAsia="Arial" w:cs="Arial"/>
          <w:b/>
          <w:bCs/>
          <w:sz w:val="22"/>
          <w:szCs w:val="22"/>
          <w:lang w:val="es-ES"/>
        </w:rPr>
      </w:pPr>
      <w:r w:rsidRPr="00481ED8">
        <w:rPr>
          <w:rFonts w:eastAsia="Arial" w:cs="Arial"/>
          <w:b/>
          <w:bCs/>
          <w:sz w:val="22"/>
          <w:szCs w:val="22"/>
          <w:lang w:val="es-ES"/>
        </w:rPr>
        <w:t>CONTENIDO DE TABLAS</w:t>
      </w:r>
    </w:p>
    <w:p w14:paraId="0BA7F9F3" w14:textId="77777777" w:rsidR="001F5D14" w:rsidRPr="00481ED8" w:rsidRDefault="001F5D14" w:rsidP="283648A9">
      <w:pPr>
        <w:rPr>
          <w:rStyle w:val="Hipervnculo"/>
          <w:rFonts w:cs="Arial"/>
          <w:noProof/>
          <w:color w:val="auto"/>
          <w:sz w:val="22"/>
          <w:szCs w:val="22"/>
          <w:vertAlign w:val="superscript"/>
        </w:rPr>
      </w:pPr>
    </w:p>
    <w:p w14:paraId="176C4CEF" w14:textId="53CA9721" w:rsidR="00626D7D" w:rsidRPr="00481ED8" w:rsidRDefault="001F5D14">
      <w:pPr>
        <w:pStyle w:val="Tabladeilustraciones"/>
        <w:tabs>
          <w:tab w:val="right" w:leader="dot" w:pos="9680"/>
        </w:tabs>
        <w:rPr>
          <w:rFonts w:eastAsiaTheme="minorEastAsia" w:cs="Arial"/>
          <w:noProof/>
          <w:kern w:val="2"/>
          <w:sz w:val="22"/>
          <w:szCs w:val="22"/>
          <w:lang w:eastAsia="es-CO"/>
          <w14:ligatures w14:val="standardContextual"/>
        </w:rPr>
      </w:pPr>
      <w:r w:rsidRPr="00481ED8">
        <w:rPr>
          <w:rStyle w:val="Hipervnculo"/>
          <w:rFonts w:cs="Arial"/>
          <w:noProof/>
          <w:color w:val="auto"/>
          <w:sz w:val="22"/>
          <w:szCs w:val="22"/>
          <w:vertAlign w:val="superscript"/>
        </w:rPr>
        <w:fldChar w:fldCharType="begin"/>
      </w:r>
      <w:r w:rsidRPr="00481ED8">
        <w:rPr>
          <w:rStyle w:val="Hipervnculo"/>
          <w:rFonts w:cs="Arial"/>
          <w:noProof/>
          <w:color w:val="auto"/>
          <w:sz w:val="22"/>
          <w:szCs w:val="22"/>
          <w:vertAlign w:val="superscript"/>
        </w:rPr>
        <w:instrText xml:space="preserve"> TOC \h \z \c "Tabla" </w:instrText>
      </w:r>
      <w:r w:rsidRPr="00481ED8">
        <w:rPr>
          <w:rStyle w:val="Hipervnculo"/>
          <w:rFonts w:cs="Arial"/>
          <w:noProof/>
          <w:color w:val="auto"/>
          <w:sz w:val="22"/>
          <w:szCs w:val="22"/>
          <w:vertAlign w:val="superscript"/>
        </w:rPr>
        <w:fldChar w:fldCharType="separate"/>
      </w:r>
      <w:hyperlink w:anchor="_Toc220333505" w:history="1">
        <w:r w:rsidR="00626D7D" w:rsidRPr="00481ED8">
          <w:rPr>
            <w:rStyle w:val="Hipervnculo"/>
            <w:rFonts w:cs="Arial"/>
            <w:noProof/>
            <w:sz w:val="22"/>
            <w:szCs w:val="22"/>
          </w:rPr>
          <w:t>Tabla 1- Distribución por Género –Servidores Públicos – UAERMV</w:t>
        </w:r>
        <w:r w:rsidR="00626D7D" w:rsidRPr="00481ED8">
          <w:rPr>
            <w:rFonts w:cs="Arial"/>
            <w:noProof/>
            <w:webHidden/>
            <w:sz w:val="22"/>
            <w:szCs w:val="22"/>
          </w:rPr>
          <w:tab/>
        </w:r>
        <w:r w:rsidR="00626D7D" w:rsidRPr="00481ED8">
          <w:rPr>
            <w:rFonts w:cs="Arial"/>
            <w:noProof/>
            <w:webHidden/>
            <w:sz w:val="22"/>
            <w:szCs w:val="22"/>
          </w:rPr>
          <w:fldChar w:fldCharType="begin"/>
        </w:r>
        <w:r w:rsidR="00626D7D" w:rsidRPr="00481ED8">
          <w:rPr>
            <w:rFonts w:cs="Arial"/>
            <w:noProof/>
            <w:webHidden/>
            <w:sz w:val="22"/>
            <w:szCs w:val="22"/>
          </w:rPr>
          <w:instrText xml:space="preserve"> PAGEREF _Toc220333505 \h </w:instrText>
        </w:r>
        <w:r w:rsidR="00626D7D" w:rsidRPr="00481ED8">
          <w:rPr>
            <w:rFonts w:cs="Arial"/>
            <w:noProof/>
            <w:webHidden/>
            <w:sz w:val="22"/>
            <w:szCs w:val="22"/>
          </w:rPr>
        </w:r>
        <w:r w:rsidR="00626D7D" w:rsidRPr="00481ED8">
          <w:rPr>
            <w:rFonts w:cs="Arial"/>
            <w:noProof/>
            <w:webHidden/>
            <w:sz w:val="22"/>
            <w:szCs w:val="22"/>
          </w:rPr>
          <w:fldChar w:fldCharType="separate"/>
        </w:r>
        <w:r w:rsidR="00400561">
          <w:rPr>
            <w:rFonts w:cs="Arial"/>
            <w:noProof/>
            <w:webHidden/>
            <w:sz w:val="22"/>
            <w:szCs w:val="22"/>
          </w:rPr>
          <w:t>15</w:t>
        </w:r>
        <w:r w:rsidR="00626D7D" w:rsidRPr="00481ED8">
          <w:rPr>
            <w:rFonts w:cs="Arial"/>
            <w:noProof/>
            <w:webHidden/>
            <w:sz w:val="22"/>
            <w:szCs w:val="22"/>
          </w:rPr>
          <w:fldChar w:fldCharType="end"/>
        </w:r>
      </w:hyperlink>
    </w:p>
    <w:p w14:paraId="30D01B48" w14:textId="1C75C07B" w:rsidR="00626D7D" w:rsidRPr="00481ED8" w:rsidRDefault="00DE71A4">
      <w:pPr>
        <w:pStyle w:val="Tabladeilustraciones"/>
        <w:tabs>
          <w:tab w:val="right" w:leader="dot" w:pos="9680"/>
        </w:tabs>
        <w:rPr>
          <w:rFonts w:eastAsiaTheme="minorEastAsia" w:cs="Arial"/>
          <w:noProof/>
          <w:kern w:val="2"/>
          <w:sz w:val="22"/>
          <w:szCs w:val="22"/>
          <w:lang w:eastAsia="es-CO"/>
          <w14:ligatures w14:val="standardContextual"/>
        </w:rPr>
      </w:pPr>
      <w:hyperlink w:anchor="_Toc220333506" w:history="1">
        <w:r w:rsidR="00626D7D" w:rsidRPr="00481ED8">
          <w:rPr>
            <w:rStyle w:val="Hipervnculo"/>
            <w:rFonts w:cs="Arial"/>
            <w:noProof/>
            <w:sz w:val="22"/>
            <w:szCs w:val="22"/>
          </w:rPr>
          <w:t>Tabla 2- Rango de Edad Funcionarios UAERMV</w:t>
        </w:r>
        <w:r w:rsidR="00626D7D" w:rsidRPr="00481ED8">
          <w:rPr>
            <w:rFonts w:cs="Arial"/>
            <w:noProof/>
            <w:webHidden/>
            <w:sz w:val="22"/>
            <w:szCs w:val="22"/>
          </w:rPr>
          <w:tab/>
        </w:r>
        <w:r w:rsidR="00626D7D" w:rsidRPr="00481ED8">
          <w:rPr>
            <w:rFonts w:cs="Arial"/>
            <w:noProof/>
            <w:webHidden/>
            <w:sz w:val="22"/>
            <w:szCs w:val="22"/>
          </w:rPr>
          <w:fldChar w:fldCharType="begin"/>
        </w:r>
        <w:r w:rsidR="00626D7D" w:rsidRPr="00481ED8">
          <w:rPr>
            <w:rFonts w:cs="Arial"/>
            <w:noProof/>
            <w:webHidden/>
            <w:sz w:val="22"/>
            <w:szCs w:val="22"/>
          </w:rPr>
          <w:instrText xml:space="preserve"> PAGEREF _Toc220333506 \h </w:instrText>
        </w:r>
        <w:r w:rsidR="00626D7D" w:rsidRPr="00481ED8">
          <w:rPr>
            <w:rFonts w:cs="Arial"/>
            <w:noProof/>
            <w:webHidden/>
            <w:sz w:val="22"/>
            <w:szCs w:val="22"/>
          </w:rPr>
        </w:r>
        <w:r w:rsidR="00626D7D" w:rsidRPr="00481ED8">
          <w:rPr>
            <w:rFonts w:cs="Arial"/>
            <w:noProof/>
            <w:webHidden/>
            <w:sz w:val="22"/>
            <w:szCs w:val="22"/>
          </w:rPr>
          <w:fldChar w:fldCharType="separate"/>
        </w:r>
        <w:r w:rsidR="00400561">
          <w:rPr>
            <w:rFonts w:cs="Arial"/>
            <w:noProof/>
            <w:webHidden/>
            <w:sz w:val="22"/>
            <w:szCs w:val="22"/>
          </w:rPr>
          <w:t>16</w:t>
        </w:r>
        <w:r w:rsidR="00626D7D" w:rsidRPr="00481ED8">
          <w:rPr>
            <w:rFonts w:cs="Arial"/>
            <w:noProof/>
            <w:webHidden/>
            <w:sz w:val="22"/>
            <w:szCs w:val="22"/>
          </w:rPr>
          <w:fldChar w:fldCharType="end"/>
        </w:r>
      </w:hyperlink>
    </w:p>
    <w:p w14:paraId="3AB3644F" w14:textId="1B1DD685" w:rsidR="00626D7D" w:rsidRPr="00481ED8" w:rsidRDefault="00DE71A4">
      <w:pPr>
        <w:pStyle w:val="Tabladeilustraciones"/>
        <w:tabs>
          <w:tab w:val="right" w:leader="dot" w:pos="9680"/>
        </w:tabs>
        <w:rPr>
          <w:rFonts w:eastAsiaTheme="minorEastAsia" w:cs="Arial"/>
          <w:noProof/>
          <w:kern w:val="2"/>
          <w:sz w:val="22"/>
          <w:szCs w:val="22"/>
          <w:lang w:eastAsia="es-CO"/>
          <w14:ligatures w14:val="standardContextual"/>
        </w:rPr>
      </w:pPr>
      <w:hyperlink w:anchor="_Toc220333507" w:history="1">
        <w:r w:rsidR="00626D7D" w:rsidRPr="00481ED8">
          <w:rPr>
            <w:rStyle w:val="Hipervnculo"/>
            <w:rFonts w:cs="Arial"/>
            <w:noProof/>
            <w:sz w:val="22"/>
            <w:szCs w:val="22"/>
          </w:rPr>
          <w:t>Tabla 3-Grado de escolaridad Funcionarios Públicos</w:t>
        </w:r>
        <w:r w:rsidR="00626D7D" w:rsidRPr="00481ED8">
          <w:rPr>
            <w:rFonts w:cs="Arial"/>
            <w:noProof/>
            <w:webHidden/>
            <w:sz w:val="22"/>
            <w:szCs w:val="22"/>
          </w:rPr>
          <w:tab/>
        </w:r>
        <w:r w:rsidR="00626D7D" w:rsidRPr="00481ED8">
          <w:rPr>
            <w:rFonts w:cs="Arial"/>
            <w:noProof/>
            <w:webHidden/>
            <w:sz w:val="22"/>
            <w:szCs w:val="22"/>
          </w:rPr>
          <w:fldChar w:fldCharType="begin"/>
        </w:r>
        <w:r w:rsidR="00626D7D" w:rsidRPr="00481ED8">
          <w:rPr>
            <w:rFonts w:cs="Arial"/>
            <w:noProof/>
            <w:webHidden/>
            <w:sz w:val="22"/>
            <w:szCs w:val="22"/>
          </w:rPr>
          <w:instrText xml:space="preserve"> PAGEREF _Toc220333507 \h </w:instrText>
        </w:r>
        <w:r w:rsidR="00626D7D" w:rsidRPr="00481ED8">
          <w:rPr>
            <w:rFonts w:cs="Arial"/>
            <w:noProof/>
            <w:webHidden/>
            <w:sz w:val="22"/>
            <w:szCs w:val="22"/>
          </w:rPr>
        </w:r>
        <w:r w:rsidR="00626D7D" w:rsidRPr="00481ED8">
          <w:rPr>
            <w:rFonts w:cs="Arial"/>
            <w:noProof/>
            <w:webHidden/>
            <w:sz w:val="22"/>
            <w:szCs w:val="22"/>
          </w:rPr>
          <w:fldChar w:fldCharType="separate"/>
        </w:r>
        <w:r w:rsidR="00400561">
          <w:rPr>
            <w:rFonts w:cs="Arial"/>
            <w:noProof/>
            <w:webHidden/>
            <w:sz w:val="22"/>
            <w:szCs w:val="22"/>
          </w:rPr>
          <w:t>16</w:t>
        </w:r>
        <w:r w:rsidR="00626D7D" w:rsidRPr="00481ED8">
          <w:rPr>
            <w:rFonts w:cs="Arial"/>
            <w:noProof/>
            <w:webHidden/>
            <w:sz w:val="22"/>
            <w:szCs w:val="22"/>
          </w:rPr>
          <w:fldChar w:fldCharType="end"/>
        </w:r>
      </w:hyperlink>
    </w:p>
    <w:p w14:paraId="0F1C0BA9" w14:textId="48EF4513" w:rsidR="00626D7D" w:rsidRPr="00481ED8" w:rsidRDefault="00DE71A4">
      <w:pPr>
        <w:pStyle w:val="Tabladeilustraciones"/>
        <w:tabs>
          <w:tab w:val="right" w:leader="dot" w:pos="9680"/>
        </w:tabs>
        <w:rPr>
          <w:rFonts w:eastAsiaTheme="minorEastAsia" w:cs="Arial"/>
          <w:noProof/>
          <w:kern w:val="2"/>
          <w:sz w:val="22"/>
          <w:szCs w:val="22"/>
          <w:lang w:eastAsia="es-CO"/>
          <w14:ligatures w14:val="standardContextual"/>
        </w:rPr>
      </w:pPr>
      <w:hyperlink w:anchor="_Toc220333508" w:history="1">
        <w:r w:rsidR="00626D7D" w:rsidRPr="00481ED8">
          <w:rPr>
            <w:rStyle w:val="Hipervnculo"/>
            <w:rFonts w:cs="Arial"/>
            <w:noProof/>
            <w:sz w:val="22"/>
            <w:szCs w:val="22"/>
          </w:rPr>
          <w:t>Tabla 4- Grado de escolaridad Trabajadores Oficiales</w:t>
        </w:r>
        <w:r w:rsidR="00626D7D" w:rsidRPr="00481ED8">
          <w:rPr>
            <w:rFonts w:cs="Arial"/>
            <w:noProof/>
            <w:webHidden/>
            <w:sz w:val="22"/>
            <w:szCs w:val="22"/>
          </w:rPr>
          <w:tab/>
        </w:r>
        <w:r w:rsidR="00626D7D" w:rsidRPr="00481ED8">
          <w:rPr>
            <w:rFonts w:cs="Arial"/>
            <w:noProof/>
            <w:webHidden/>
            <w:sz w:val="22"/>
            <w:szCs w:val="22"/>
          </w:rPr>
          <w:fldChar w:fldCharType="begin"/>
        </w:r>
        <w:r w:rsidR="00626D7D" w:rsidRPr="00481ED8">
          <w:rPr>
            <w:rFonts w:cs="Arial"/>
            <w:noProof/>
            <w:webHidden/>
            <w:sz w:val="22"/>
            <w:szCs w:val="22"/>
          </w:rPr>
          <w:instrText xml:space="preserve"> PAGEREF _Toc220333508 \h </w:instrText>
        </w:r>
        <w:r w:rsidR="00626D7D" w:rsidRPr="00481ED8">
          <w:rPr>
            <w:rFonts w:cs="Arial"/>
            <w:noProof/>
            <w:webHidden/>
            <w:sz w:val="22"/>
            <w:szCs w:val="22"/>
          </w:rPr>
        </w:r>
        <w:r w:rsidR="00626D7D" w:rsidRPr="00481ED8">
          <w:rPr>
            <w:rFonts w:cs="Arial"/>
            <w:noProof/>
            <w:webHidden/>
            <w:sz w:val="22"/>
            <w:szCs w:val="22"/>
          </w:rPr>
          <w:fldChar w:fldCharType="separate"/>
        </w:r>
        <w:r w:rsidR="00400561">
          <w:rPr>
            <w:rFonts w:cs="Arial"/>
            <w:noProof/>
            <w:webHidden/>
            <w:sz w:val="22"/>
            <w:szCs w:val="22"/>
          </w:rPr>
          <w:t>17</w:t>
        </w:r>
        <w:r w:rsidR="00626D7D" w:rsidRPr="00481ED8">
          <w:rPr>
            <w:rFonts w:cs="Arial"/>
            <w:noProof/>
            <w:webHidden/>
            <w:sz w:val="22"/>
            <w:szCs w:val="22"/>
          </w:rPr>
          <w:fldChar w:fldCharType="end"/>
        </w:r>
      </w:hyperlink>
    </w:p>
    <w:p w14:paraId="41F80785" w14:textId="28426B44" w:rsidR="00626D7D" w:rsidRPr="00481ED8" w:rsidRDefault="00DE71A4">
      <w:pPr>
        <w:pStyle w:val="Tabladeilustraciones"/>
        <w:tabs>
          <w:tab w:val="right" w:leader="dot" w:pos="9680"/>
        </w:tabs>
        <w:rPr>
          <w:rFonts w:eastAsiaTheme="minorEastAsia" w:cs="Arial"/>
          <w:noProof/>
          <w:kern w:val="2"/>
          <w:sz w:val="22"/>
          <w:szCs w:val="22"/>
          <w:lang w:eastAsia="es-CO"/>
          <w14:ligatures w14:val="standardContextual"/>
        </w:rPr>
      </w:pPr>
      <w:hyperlink w:anchor="_Toc220333509" w:history="1">
        <w:r w:rsidR="00626D7D" w:rsidRPr="00481ED8">
          <w:rPr>
            <w:rStyle w:val="Hipervnculo"/>
            <w:rFonts w:cs="Arial"/>
            <w:noProof/>
            <w:sz w:val="22"/>
            <w:szCs w:val="22"/>
          </w:rPr>
          <w:t>Tabla 5- Disciplinas académicas con mayor representación</w:t>
        </w:r>
        <w:r w:rsidR="00626D7D" w:rsidRPr="00481ED8">
          <w:rPr>
            <w:rFonts w:cs="Arial"/>
            <w:noProof/>
            <w:webHidden/>
            <w:sz w:val="22"/>
            <w:szCs w:val="22"/>
          </w:rPr>
          <w:tab/>
        </w:r>
        <w:r w:rsidR="00626D7D" w:rsidRPr="00481ED8">
          <w:rPr>
            <w:rFonts w:cs="Arial"/>
            <w:noProof/>
            <w:webHidden/>
            <w:sz w:val="22"/>
            <w:szCs w:val="22"/>
          </w:rPr>
          <w:fldChar w:fldCharType="begin"/>
        </w:r>
        <w:r w:rsidR="00626D7D" w:rsidRPr="00481ED8">
          <w:rPr>
            <w:rFonts w:cs="Arial"/>
            <w:noProof/>
            <w:webHidden/>
            <w:sz w:val="22"/>
            <w:szCs w:val="22"/>
          </w:rPr>
          <w:instrText xml:space="preserve"> PAGEREF _Toc220333509 \h </w:instrText>
        </w:r>
        <w:r w:rsidR="00626D7D" w:rsidRPr="00481ED8">
          <w:rPr>
            <w:rFonts w:cs="Arial"/>
            <w:noProof/>
            <w:webHidden/>
            <w:sz w:val="22"/>
            <w:szCs w:val="22"/>
          </w:rPr>
        </w:r>
        <w:r w:rsidR="00626D7D" w:rsidRPr="00481ED8">
          <w:rPr>
            <w:rFonts w:cs="Arial"/>
            <w:noProof/>
            <w:webHidden/>
            <w:sz w:val="22"/>
            <w:szCs w:val="22"/>
          </w:rPr>
          <w:fldChar w:fldCharType="separate"/>
        </w:r>
        <w:r w:rsidR="00400561">
          <w:rPr>
            <w:rFonts w:cs="Arial"/>
            <w:noProof/>
            <w:webHidden/>
            <w:sz w:val="22"/>
            <w:szCs w:val="22"/>
          </w:rPr>
          <w:t>17</w:t>
        </w:r>
        <w:r w:rsidR="00626D7D" w:rsidRPr="00481ED8">
          <w:rPr>
            <w:rFonts w:cs="Arial"/>
            <w:noProof/>
            <w:webHidden/>
            <w:sz w:val="22"/>
            <w:szCs w:val="22"/>
          </w:rPr>
          <w:fldChar w:fldCharType="end"/>
        </w:r>
      </w:hyperlink>
    </w:p>
    <w:p w14:paraId="63454AD6" w14:textId="57C54F4E" w:rsidR="00626D7D" w:rsidRPr="00481ED8" w:rsidRDefault="00DE71A4">
      <w:pPr>
        <w:pStyle w:val="Tabladeilustraciones"/>
        <w:tabs>
          <w:tab w:val="right" w:leader="dot" w:pos="9680"/>
        </w:tabs>
        <w:rPr>
          <w:rFonts w:eastAsiaTheme="minorEastAsia" w:cs="Arial"/>
          <w:noProof/>
          <w:kern w:val="2"/>
          <w:sz w:val="22"/>
          <w:szCs w:val="22"/>
          <w:lang w:eastAsia="es-CO"/>
          <w14:ligatures w14:val="standardContextual"/>
        </w:rPr>
      </w:pPr>
      <w:hyperlink w:anchor="_Toc220333510" w:history="1">
        <w:r w:rsidR="00626D7D" w:rsidRPr="00481ED8">
          <w:rPr>
            <w:rStyle w:val="Hipervnculo"/>
            <w:rFonts w:cs="Arial"/>
            <w:noProof/>
            <w:sz w:val="22"/>
            <w:szCs w:val="22"/>
          </w:rPr>
          <w:t>Tabla 6- Necesidades de capacitación por grupos temáticos</w:t>
        </w:r>
        <w:r w:rsidR="00626D7D" w:rsidRPr="00481ED8">
          <w:rPr>
            <w:rFonts w:cs="Arial"/>
            <w:noProof/>
            <w:webHidden/>
            <w:sz w:val="22"/>
            <w:szCs w:val="22"/>
          </w:rPr>
          <w:tab/>
        </w:r>
        <w:r w:rsidR="00626D7D" w:rsidRPr="00481ED8">
          <w:rPr>
            <w:rFonts w:cs="Arial"/>
            <w:noProof/>
            <w:webHidden/>
            <w:sz w:val="22"/>
            <w:szCs w:val="22"/>
          </w:rPr>
          <w:fldChar w:fldCharType="begin"/>
        </w:r>
        <w:r w:rsidR="00626D7D" w:rsidRPr="00481ED8">
          <w:rPr>
            <w:rFonts w:cs="Arial"/>
            <w:noProof/>
            <w:webHidden/>
            <w:sz w:val="22"/>
            <w:szCs w:val="22"/>
          </w:rPr>
          <w:instrText xml:space="preserve"> PAGEREF _Toc220333510 \h </w:instrText>
        </w:r>
        <w:r w:rsidR="00626D7D" w:rsidRPr="00481ED8">
          <w:rPr>
            <w:rFonts w:cs="Arial"/>
            <w:noProof/>
            <w:webHidden/>
            <w:sz w:val="22"/>
            <w:szCs w:val="22"/>
          </w:rPr>
        </w:r>
        <w:r w:rsidR="00626D7D" w:rsidRPr="00481ED8">
          <w:rPr>
            <w:rFonts w:cs="Arial"/>
            <w:noProof/>
            <w:webHidden/>
            <w:sz w:val="22"/>
            <w:szCs w:val="22"/>
          </w:rPr>
          <w:fldChar w:fldCharType="separate"/>
        </w:r>
        <w:r w:rsidR="00400561">
          <w:rPr>
            <w:rFonts w:cs="Arial"/>
            <w:noProof/>
            <w:webHidden/>
            <w:sz w:val="22"/>
            <w:szCs w:val="22"/>
          </w:rPr>
          <w:t>33</w:t>
        </w:r>
        <w:r w:rsidR="00626D7D" w:rsidRPr="00481ED8">
          <w:rPr>
            <w:rFonts w:cs="Arial"/>
            <w:noProof/>
            <w:webHidden/>
            <w:sz w:val="22"/>
            <w:szCs w:val="22"/>
          </w:rPr>
          <w:fldChar w:fldCharType="end"/>
        </w:r>
      </w:hyperlink>
    </w:p>
    <w:p w14:paraId="7454E58E" w14:textId="202A5CD4" w:rsidR="00626D7D" w:rsidRPr="00481ED8" w:rsidRDefault="00DE71A4">
      <w:pPr>
        <w:pStyle w:val="Tabladeilustraciones"/>
        <w:tabs>
          <w:tab w:val="right" w:leader="dot" w:pos="9680"/>
        </w:tabs>
        <w:rPr>
          <w:rFonts w:eastAsiaTheme="minorEastAsia" w:cs="Arial"/>
          <w:noProof/>
          <w:kern w:val="2"/>
          <w:sz w:val="22"/>
          <w:szCs w:val="22"/>
          <w:lang w:eastAsia="es-CO"/>
          <w14:ligatures w14:val="standardContextual"/>
        </w:rPr>
      </w:pPr>
      <w:hyperlink w:anchor="_Toc220333511" w:history="1">
        <w:r w:rsidR="00626D7D" w:rsidRPr="00481ED8">
          <w:rPr>
            <w:rStyle w:val="Hipervnculo"/>
            <w:rFonts w:cs="Arial"/>
            <w:noProof/>
            <w:sz w:val="22"/>
            <w:szCs w:val="22"/>
          </w:rPr>
          <w:t>Tabla 7 -Cronograma actividades vigencia 2026</w:t>
        </w:r>
        <w:r w:rsidR="00626D7D" w:rsidRPr="00481ED8">
          <w:rPr>
            <w:rFonts w:cs="Arial"/>
            <w:noProof/>
            <w:webHidden/>
            <w:sz w:val="22"/>
            <w:szCs w:val="22"/>
          </w:rPr>
          <w:tab/>
        </w:r>
        <w:r w:rsidR="00626D7D" w:rsidRPr="00481ED8">
          <w:rPr>
            <w:rFonts w:cs="Arial"/>
            <w:noProof/>
            <w:webHidden/>
            <w:sz w:val="22"/>
            <w:szCs w:val="22"/>
          </w:rPr>
          <w:fldChar w:fldCharType="begin"/>
        </w:r>
        <w:r w:rsidR="00626D7D" w:rsidRPr="00481ED8">
          <w:rPr>
            <w:rFonts w:cs="Arial"/>
            <w:noProof/>
            <w:webHidden/>
            <w:sz w:val="22"/>
            <w:szCs w:val="22"/>
          </w:rPr>
          <w:instrText xml:space="preserve"> PAGEREF _Toc220333511 \h </w:instrText>
        </w:r>
        <w:r w:rsidR="00626D7D" w:rsidRPr="00481ED8">
          <w:rPr>
            <w:rFonts w:cs="Arial"/>
            <w:noProof/>
            <w:webHidden/>
            <w:sz w:val="22"/>
            <w:szCs w:val="22"/>
          </w:rPr>
        </w:r>
        <w:r w:rsidR="00626D7D" w:rsidRPr="00481ED8">
          <w:rPr>
            <w:rFonts w:cs="Arial"/>
            <w:noProof/>
            <w:webHidden/>
            <w:sz w:val="22"/>
            <w:szCs w:val="22"/>
          </w:rPr>
          <w:fldChar w:fldCharType="separate"/>
        </w:r>
        <w:r w:rsidR="00400561">
          <w:rPr>
            <w:rFonts w:cs="Arial"/>
            <w:noProof/>
            <w:webHidden/>
            <w:sz w:val="22"/>
            <w:szCs w:val="22"/>
          </w:rPr>
          <w:t>36</w:t>
        </w:r>
        <w:r w:rsidR="00626D7D" w:rsidRPr="00481ED8">
          <w:rPr>
            <w:rFonts w:cs="Arial"/>
            <w:noProof/>
            <w:webHidden/>
            <w:sz w:val="22"/>
            <w:szCs w:val="22"/>
          </w:rPr>
          <w:fldChar w:fldCharType="end"/>
        </w:r>
      </w:hyperlink>
    </w:p>
    <w:p w14:paraId="77F7756A" w14:textId="428CE1AF" w:rsidR="00626D7D" w:rsidRPr="00481ED8" w:rsidRDefault="00DE71A4">
      <w:pPr>
        <w:pStyle w:val="Tabladeilustraciones"/>
        <w:tabs>
          <w:tab w:val="right" w:leader="dot" w:pos="9680"/>
        </w:tabs>
        <w:rPr>
          <w:rFonts w:eastAsiaTheme="minorEastAsia" w:cs="Arial"/>
          <w:noProof/>
          <w:kern w:val="2"/>
          <w:sz w:val="22"/>
          <w:szCs w:val="22"/>
          <w:lang w:eastAsia="es-CO"/>
          <w14:ligatures w14:val="standardContextual"/>
        </w:rPr>
      </w:pPr>
      <w:hyperlink w:anchor="_Toc220333512" w:history="1">
        <w:r w:rsidR="00626D7D" w:rsidRPr="00481ED8">
          <w:rPr>
            <w:rStyle w:val="Hipervnculo"/>
            <w:rFonts w:cs="Arial"/>
            <w:noProof/>
            <w:sz w:val="22"/>
            <w:szCs w:val="22"/>
          </w:rPr>
          <w:t>Tabla 8-Actividades de Formación 2026- Equipo Directivo</w:t>
        </w:r>
        <w:r w:rsidR="00626D7D" w:rsidRPr="00481ED8">
          <w:rPr>
            <w:rFonts w:cs="Arial"/>
            <w:noProof/>
            <w:webHidden/>
            <w:sz w:val="22"/>
            <w:szCs w:val="22"/>
          </w:rPr>
          <w:tab/>
        </w:r>
        <w:r w:rsidR="00626D7D" w:rsidRPr="00481ED8">
          <w:rPr>
            <w:rFonts w:cs="Arial"/>
            <w:noProof/>
            <w:webHidden/>
            <w:sz w:val="22"/>
            <w:szCs w:val="22"/>
          </w:rPr>
          <w:fldChar w:fldCharType="begin"/>
        </w:r>
        <w:r w:rsidR="00626D7D" w:rsidRPr="00481ED8">
          <w:rPr>
            <w:rFonts w:cs="Arial"/>
            <w:noProof/>
            <w:webHidden/>
            <w:sz w:val="22"/>
            <w:szCs w:val="22"/>
          </w:rPr>
          <w:instrText xml:space="preserve"> PAGEREF _Toc220333512 \h </w:instrText>
        </w:r>
        <w:r w:rsidR="00626D7D" w:rsidRPr="00481ED8">
          <w:rPr>
            <w:rFonts w:cs="Arial"/>
            <w:noProof/>
            <w:webHidden/>
            <w:sz w:val="22"/>
            <w:szCs w:val="22"/>
          </w:rPr>
        </w:r>
        <w:r w:rsidR="00626D7D" w:rsidRPr="00481ED8">
          <w:rPr>
            <w:rFonts w:cs="Arial"/>
            <w:noProof/>
            <w:webHidden/>
            <w:sz w:val="22"/>
            <w:szCs w:val="22"/>
          </w:rPr>
          <w:fldChar w:fldCharType="separate"/>
        </w:r>
        <w:r w:rsidR="00400561">
          <w:rPr>
            <w:rFonts w:cs="Arial"/>
            <w:noProof/>
            <w:webHidden/>
            <w:sz w:val="22"/>
            <w:szCs w:val="22"/>
          </w:rPr>
          <w:t>38</w:t>
        </w:r>
        <w:r w:rsidR="00626D7D" w:rsidRPr="00481ED8">
          <w:rPr>
            <w:rFonts w:cs="Arial"/>
            <w:noProof/>
            <w:webHidden/>
            <w:sz w:val="22"/>
            <w:szCs w:val="22"/>
          </w:rPr>
          <w:fldChar w:fldCharType="end"/>
        </w:r>
      </w:hyperlink>
    </w:p>
    <w:p w14:paraId="3551DB72" w14:textId="6B605506" w:rsidR="001F5D14" w:rsidRPr="00481ED8" w:rsidRDefault="001F5D14" w:rsidP="283648A9">
      <w:pPr>
        <w:rPr>
          <w:rStyle w:val="Hipervnculo"/>
          <w:rFonts w:cs="Arial"/>
          <w:noProof/>
          <w:color w:val="auto"/>
          <w:sz w:val="22"/>
          <w:szCs w:val="22"/>
          <w:vertAlign w:val="superscript"/>
        </w:rPr>
      </w:pPr>
      <w:r w:rsidRPr="00481ED8">
        <w:rPr>
          <w:rStyle w:val="Hipervnculo"/>
          <w:rFonts w:cs="Arial"/>
          <w:noProof/>
          <w:color w:val="auto"/>
          <w:sz w:val="22"/>
          <w:szCs w:val="22"/>
          <w:vertAlign w:val="superscript"/>
        </w:rPr>
        <w:fldChar w:fldCharType="end"/>
      </w:r>
    </w:p>
    <w:p w14:paraId="64386B82" w14:textId="4BC900FD" w:rsidR="283648A9" w:rsidRPr="00481ED8" w:rsidRDefault="00945A16" w:rsidP="00945A16">
      <w:pPr>
        <w:tabs>
          <w:tab w:val="left" w:pos="3893"/>
        </w:tabs>
        <w:rPr>
          <w:rFonts w:eastAsia="Arial" w:cs="Arial"/>
          <w:sz w:val="22"/>
          <w:szCs w:val="22"/>
        </w:rPr>
      </w:pPr>
      <w:r w:rsidRPr="00481ED8">
        <w:rPr>
          <w:rFonts w:eastAsia="Arial" w:cs="Arial"/>
          <w:sz w:val="22"/>
          <w:szCs w:val="22"/>
        </w:rPr>
        <w:tab/>
      </w:r>
    </w:p>
    <w:p w14:paraId="6CCD5DDE" w14:textId="77777777" w:rsidR="00945A16" w:rsidRPr="00481ED8" w:rsidRDefault="00945A16" w:rsidP="00945A16">
      <w:pPr>
        <w:tabs>
          <w:tab w:val="left" w:pos="3893"/>
        </w:tabs>
        <w:rPr>
          <w:rFonts w:eastAsia="Arial" w:cs="Arial"/>
          <w:sz w:val="22"/>
          <w:szCs w:val="22"/>
        </w:rPr>
      </w:pPr>
    </w:p>
    <w:p w14:paraId="429FE81F" w14:textId="77777777" w:rsidR="00945A16" w:rsidRPr="00481ED8" w:rsidRDefault="00945A16" w:rsidP="00945A16">
      <w:pPr>
        <w:tabs>
          <w:tab w:val="left" w:pos="3893"/>
        </w:tabs>
        <w:rPr>
          <w:rFonts w:eastAsia="Arial" w:cs="Arial"/>
          <w:sz w:val="22"/>
          <w:szCs w:val="22"/>
        </w:rPr>
      </w:pPr>
    </w:p>
    <w:p w14:paraId="7E3DAC12" w14:textId="455B32B1" w:rsidR="00945A16" w:rsidRDefault="00945A16" w:rsidP="00945A16">
      <w:pPr>
        <w:tabs>
          <w:tab w:val="left" w:pos="3893"/>
        </w:tabs>
        <w:rPr>
          <w:rFonts w:eastAsia="Arial" w:cs="Arial"/>
          <w:sz w:val="22"/>
          <w:szCs w:val="22"/>
        </w:rPr>
      </w:pPr>
    </w:p>
    <w:p w14:paraId="56B497A0" w14:textId="2AB776B7" w:rsidR="00400561" w:rsidRDefault="00400561" w:rsidP="00945A16">
      <w:pPr>
        <w:tabs>
          <w:tab w:val="left" w:pos="3893"/>
        </w:tabs>
        <w:rPr>
          <w:rFonts w:eastAsia="Arial" w:cs="Arial"/>
          <w:sz w:val="22"/>
          <w:szCs w:val="22"/>
        </w:rPr>
      </w:pPr>
    </w:p>
    <w:p w14:paraId="5B521329" w14:textId="2DD161DF" w:rsidR="00400561" w:rsidRDefault="00400561" w:rsidP="00945A16">
      <w:pPr>
        <w:tabs>
          <w:tab w:val="left" w:pos="3893"/>
        </w:tabs>
        <w:rPr>
          <w:rFonts w:eastAsia="Arial" w:cs="Arial"/>
          <w:sz w:val="22"/>
          <w:szCs w:val="22"/>
        </w:rPr>
      </w:pPr>
    </w:p>
    <w:p w14:paraId="54A46707" w14:textId="56CAAE83" w:rsidR="00400561" w:rsidRDefault="00400561" w:rsidP="00945A16">
      <w:pPr>
        <w:tabs>
          <w:tab w:val="left" w:pos="3893"/>
        </w:tabs>
        <w:rPr>
          <w:rFonts w:eastAsia="Arial" w:cs="Arial"/>
          <w:sz w:val="22"/>
          <w:szCs w:val="22"/>
        </w:rPr>
      </w:pPr>
    </w:p>
    <w:p w14:paraId="3895B926" w14:textId="3F03EA93" w:rsidR="00400561" w:rsidRDefault="00400561" w:rsidP="00945A16">
      <w:pPr>
        <w:tabs>
          <w:tab w:val="left" w:pos="3893"/>
        </w:tabs>
        <w:rPr>
          <w:rFonts w:eastAsia="Arial" w:cs="Arial"/>
          <w:sz w:val="22"/>
          <w:szCs w:val="22"/>
        </w:rPr>
      </w:pPr>
    </w:p>
    <w:p w14:paraId="144AD6E2" w14:textId="77777777" w:rsidR="00400561" w:rsidRPr="00481ED8" w:rsidRDefault="00400561" w:rsidP="00945A16">
      <w:pPr>
        <w:tabs>
          <w:tab w:val="left" w:pos="3893"/>
        </w:tabs>
        <w:rPr>
          <w:rFonts w:eastAsia="Arial" w:cs="Arial"/>
          <w:sz w:val="22"/>
          <w:szCs w:val="22"/>
        </w:rPr>
      </w:pPr>
    </w:p>
    <w:p w14:paraId="053D2DB8" w14:textId="77777777" w:rsidR="00945A16" w:rsidRPr="00481ED8" w:rsidRDefault="00945A16" w:rsidP="283648A9">
      <w:pPr>
        <w:rPr>
          <w:rFonts w:eastAsia="Arial" w:cs="Arial"/>
          <w:sz w:val="22"/>
          <w:szCs w:val="22"/>
        </w:rPr>
      </w:pPr>
    </w:p>
    <w:p w14:paraId="6936F75E" w14:textId="77777777" w:rsidR="00F17804" w:rsidRPr="00481ED8" w:rsidRDefault="00F17804" w:rsidP="00F17804">
      <w:pPr>
        <w:widowControl w:val="0"/>
        <w:autoSpaceDE w:val="0"/>
        <w:autoSpaceDN w:val="0"/>
        <w:spacing w:after="0"/>
        <w:rPr>
          <w:rFonts w:eastAsia="Arial MT" w:cs="Arial"/>
          <w:b/>
          <w:bCs/>
          <w:sz w:val="22"/>
          <w:szCs w:val="22"/>
          <w:lang w:val="es-ES" w:eastAsia="en-US"/>
        </w:rPr>
      </w:pPr>
      <w:r w:rsidRPr="00481ED8">
        <w:rPr>
          <w:rFonts w:eastAsia="Arial MT" w:cs="Arial"/>
          <w:b/>
          <w:bCs/>
          <w:sz w:val="22"/>
          <w:szCs w:val="22"/>
          <w:lang w:val="es-ES" w:eastAsia="en-US"/>
        </w:rPr>
        <w:t>Equipo</w:t>
      </w:r>
      <w:r w:rsidRPr="00481ED8">
        <w:rPr>
          <w:rFonts w:eastAsia="Arial MT" w:cs="Arial"/>
          <w:b/>
          <w:bCs/>
          <w:spacing w:val="-4"/>
          <w:sz w:val="22"/>
          <w:szCs w:val="22"/>
          <w:lang w:val="es-ES" w:eastAsia="en-US"/>
        </w:rPr>
        <w:t xml:space="preserve"> </w:t>
      </w:r>
      <w:r w:rsidRPr="00481ED8">
        <w:rPr>
          <w:rFonts w:eastAsia="Arial MT" w:cs="Arial"/>
          <w:b/>
          <w:bCs/>
          <w:sz w:val="22"/>
          <w:szCs w:val="22"/>
          <w:lang w:val="es-ES" w:eastAsia="en-US"/>
        </w:rPr>
        <w:t>Directivo</w:t>
      </w:r>
    </w:p>
    <w:p w14:paraId="7CBCCB5A" w14:textId="77777777" w:rsidR="00F17804" w:rsidRPr="00481ED8" w:rsidRDefault="00F17804" w:rsidP="00F17804">
      <w:pPr>
        <w:widowControl w:val="0"/>
        <w:autoSpaceDE w:val="0"/>
        <w:autoSpaceDN w:val="0"/>
        <w:spacing w:after="0"/>
        <w:ind w:left="112"/>
        <w:rPr>
          <w:rFonts w:eastAsia="Arial MT" w:cs="Arial"/>
          <w:b/>
          <w:bCs/>
          <w:sz w:val="22"/>
          <w:szCs w:val="22"/>
          <w:lang w:val="es-ES" w:eastAsia="en-US"/>
        </w:rPr>
      </w:pPr>
    </w:p>
    <w:p w14:paraId="71D245B6" w14:textId="0AB73F2D" w:rsidR="00F17804" w:rsidRPr="00481ED8" w:rsidRDefault="005936C9" w:rsidP="00F17804">
      <w:pPr>
        <w:widowControl w:val="0"/>
        <w:tabs>
          <w:tab w:val="left" w:pos="4361"/>
        </w:tabs>
        <w:autoSpaceDE w:val="0"/>
        <w:autoSpaceDN w:val="0"/>
        <w:spacing w:after="0"/>
        <w:rPr>
          <w:rFonts w:eastAsia="Arial MT" w:cs="Arial"/>
          <w:sz w:val="22"/>
          <w:szCs w:val="22"/>
          <w:lang w:val="es-ES" w:eastAsia="en-US"/>
        </w:rPr>
      </w:pPr>
      <w:r w:rsidRPr="00481ED8">
        <w:rPr>
          <w:rFonts w:cs="Arial"/>
          <w:sz w:val="22"/>
          <w:szCs w:val="22"/>
        </w:rPr>
        <w:t xml:space="preserve">Mónica Rueda Peña                                                </w:t>
      </w:r>
      <w:r w:rsidR="00F17804" w:rsidRPr="00481ED8">
        <w:rPr>
          <w:rFonts w:eastAsia="Arial MT" w:cs="Arial"/>
          <w:sz w:val="22"/>
          <w:szCs w:val="22"/>
          <w:lang w:val="es-ES" w:eastAsia="en-US"/>
        </w:rPr>
        <w:tab/>
        <w:t xml:space="preserve">          Director</w:t>
      </w:r>
      <w:r w:rsidR="00D115DE" w:rsidRPr="00481ED8">
        <w:rPr>
          <w:rFonts w:eastAsia="Arial MT" w:cs="Arial"/>
          <w:sz w:val="22"/>
          <w:szCs w:val="22"/>
          <w:lang w:val="es-ES" w:eastAsia="en-US"/>
        </w:rPr>
        <w:t>a</w:t>
      </w:r>
      <w:r w:rsidR="00F17804" w:rsidRPr="00481ED8">
        <w:rPr>
          <w:rFonts w:eastAsia="Arial MT" w:cs="Arial"/>
          <w:spacing w:val="-2"/>
          <w:sz w:val="22"/>
          <w:szCs w:val="22"/>
          <w:lang w:val="es-ES" w:eastAsia="en-US"/>
        </w:rPr>
        <w:t xml:space="preserve"> </w:t>
      </w:r>
      <w:r w:rsidR="00F17804" w:rsidRPr="00481ED8">
        <w:rPr>
          <w:rFonts w:eastAsia="Arial MT" w:cs="Arial"/>
          <w:sz w:val="22"/>
          <w:szCs w:val="22"/>
          <w:lang w:val="es-ES" w:eastAsia="en-US"/>
        </w:rPr>
        <w:t xml:space="preserve">General </w:t>
      </w:r>
    </w:p>
    <w:p w14:paraId="2AC94770" w14:textId="440654B0" w:rsidR="00F17804" w:rsidRPr="00481ED8" w:rsidRDefault="001846C9" w:rsidP="00F17804">
      <w:pPr>
        <w:widowControl w:val="0"/>
        <w:tabs>
          <w:tab w:val="left" w:pos="4361"/>
        </w:tabs>
        <w:autoSpaceDE w:val="0"/>
        <w:autoSpaceDN w:val="0"/>
        <w:spacing w:after="0"/>
        <w:rPr>
          <w:rFonts w:eastAsia="Arial MT" w:cs="Arial"/>
          <w:sz w:val="22"/>
          <w:szCs w:val="22"/>
          <w:lang w:val="es-ES" w:eastAsia="en-US"/>
        </w:rPr>
      </w:pPr>
      <w:r w:rsidRPr="00481ED8">
        <w:rPr>
          <w:rFonts w:eastAsia="Arial MT" w:cs="Arial"/>
          <w:sz w:val="22"/>
          <w:szCs w:val="22"/>
          <w:lang w:val="es-ES" w:eastAsia="en-US"/>
        </w:rPr>
        <w:t>María Angélica Acuña Porras</w:t>
      </w:r>
      <w:r w:rsidR="00F17804" w:rsidRPr="00481ED8">
        <w:rPr>
          <w:rFonts w:eastAsia="Arial MT" w:cs="Arial"/>
          <w:sz w:val="22"/>
          <w:szCs w:val="22"/>
          <w:lang w:val="es-ES" w:eastAsia="en-US"/>
        </w:rPr>
        <w:tab/>
        <w:t xml:space="preserve">     </w:t>
      </w:r>
      <w:r w:rsidR="005936C9" w:rsidRPr="00481ED8">
        <w:rPr>
          <w:rFonts w:eastAsia="Arial MT" w:cs="Arial"/>
          <w:sz w:val="22"/>
          <w:szCs w:val="22"/>
          <w:lang w:val="es-ES" w:eastAsia="en-US"/>
        </w:rPr>
        <w:t xml:space="preserve">         </w:t>
      </w:r>
      <w:r w:rsidR="00F17804" w:rsidRPr="00481ED8">
        <w:rPr>
          <w:rFonts w:eastAsia="Arial MT" w:cs="Arial"/>
          <w:sz w:val="22"/>
          <w:szCs w:val="22"/>
          <w:lang w:val="es-ES" w:eastAsia="en-US"/>
        </w:rPr>
        <w:t xml:space="preserve">     Secretaria</w:t>
      </w:r>
      <w:r w:rsidR="00F17804" w:rsidRPr="00481ED8">
        <w:rPr>
          <w:rFonts w:eastAsia="Arial MT" w:cs="Arial"/>
          <w:spacing w:val="-2"/>
          <w:sz w:val="22"/>
          <w:szCs w:val="22"/>
          <w:lang w:val="es-ES" w:eastAsia="en-US"/>
        </w:rPr>
        <w:t xml:space="preserve"> </w:t>
      </w:r>
      <w:r w:rsidR="00F17804" w:rsidRPr="00481ED8">
        <w:rPr>
          <w:rFonts w:eastAsia="Arial MT" w:cs="Arial"/>
          <w:sz w:val="22"/>
          <w:szCs w:val="22"/>
          <w:lang w:val="es-ES" w:eastAsia="en-US"/>
        </w:rPr>
        <w:t>General</w:t>
      </w:r>
    </w:p>
    <w:p w14:paraId="06C651F5" w14:textId="026D2541" w:rsidR="00F17804" w:rsidRPr="00481ED8" w:rsidRDefault="001846C9" w:rsidP="00F17804">
      <w:pPr>
        <w:widowControl w:val="0"/>
        <w:tabs>
          <w:tab w:val="left" w:pos="4361"/>
        </w:tabs>
        <w:autoSpaceDE w:val="0"/>
        <w:autoSpaceDN w:val="0"/>
        <w:spacing w:after="0"/>
        <w:rPr>
          <w:rFonts w:eastAsia="Arial MT" w:cs="Arial"/>
          <w:sz w:val="22"/>
          <w:szCs w:val="22"/>
          <w:lang w:val="es-ES" w:eastAsia="en-US"/>
        </w:rPr>
      </w:pPr>
      <w:r w:rsidRPr="00481ED8">
        <w:rPr>
          <w:rFonts w:eastAsia="Arial MT" w:cs="Arial"/>
          <w:sz w:val="22"/>
          <w:szCs w:val="22"/>
          <w:lang w:val="es-ES" w:eastAsia="en-US"/>
        </w:rPr>
        <w:t xml:space="preserve">Claudia Jinet Alvarez </w:t>
      </w:r>
      <w:r w:rsidR="00BB3644" w:rsidRPr="00481ED8">
        <w:rPr>
          <w:rFonts w:eastAsia="Arial MT" w:cs="Arial"/>
          <w:sz w:val="22"/>
          <w:szCs w:val="22"/>
          <w:lang w:val="es-ES" w:eastAsia="en-US"/>
        </w:rPr>
        <w:t>Benitez</w:t>
      </w:r>
      <w:r w:rsidR="00F17804" w:rsidRPr="00481ED8">
        <w:rPr>
          <w:rFonts w:eastAsia="Arial MT" w:cs="Arial"/>
          <w:sz w:val="22"/>
          <w:szCs w:val="22"/>
          <w:lang w:val="es-ES" w:eastAsia="en-US"/>
        </w:rPr>
        <w:tab/>
        <w:t xml:space="preserve">          </w:t>
      </w:r>
      <w:r w:rsidR="005936C9" w:rsidRPr="00481ED8">
        <w:rPr>
          <w:rFonts w:eastAsia="Arial MT" w:cs="Arial"/>
          <w:sz w:val="22"/>
          <w:szCs w:val="22"/>
          <w:lang w:val="es-ES" w:eastAsia="en-US"/>
        </w:rPr>
        <w:t xml:space="preserve">         </w:t>
      </w:r>
      <w:r w:rsidR="00F17804" w:rsidRPr="00481ED8">
        <w:rPr>
          <w:rFonts w:eastAsia="Arial MT" w:cs="Arial"/>
          <w:sz w:val="22"/>
          <w:szCs w:val="22"/>
          <w:lang w:val="es-ES" w:eastAsia="en-US"/>
        </w:rPr>
        <w:t>Gerente Administrativo y Financiero</w:t>
      </w:r>
    </w:p>
    <w:p w14:paraId="74989BB4" w14:textId="77777777" w:rsidR="005936C9" w:rsidRPr="00481ED8" w:rsidRDefault="005936C9" w:rsidP="00F17804">
      <w:pPr>
        <w:widowControl w:val="0"/>
        <w:tabs>
          <w:tab w:val="left" w:pos="4361"/>
        </w:tabs>
        <w:autoSpaceDE w:val="0"/>
        <w:autoSpaceDN w:val="0"/>
        <w:spacing w:after="0"/>
        <w:rPr>
          <w:rFonts w:eastAsia="Arial MT" w:cs="Arial"/>
          <w:sz w:val="22"/>
          <w:szCs w:val="22"/>
          <w:lang w:val="es-ES" w:eastAsia="en-US"/>
        </w:rPr>
      </w:pPr>
    </w:p>
    <w:p w14:paraId="0142D550" w14:textId="77777777" w:rsidR="00F17804" w:rsidRPr="00481ED8" w:rsidRDefault="00F17804" w:rsidP="00F17804">
      <w:pPr>
        <w:widowControl w:val="0"/>
        <w:autoSpaceDE w:val="0"/>
        <w:autoSpaceDN w:val="0"/>
        <w:spacing w:after="0"/>
        <w:rPr>
          <w:rFonts w:eastAsia="Arial MT" w:cs="Arial"/>
          <w:sz w:val="22"/>
          <w:szCs w:val="22"/>
          <w:lang w:val="es-ES" w:eastAsia="en-US"/>
        </w:rPr>
      </w:pPr>
    </w:p>
    <w:p w14:paraId="7BFDFF1A" w14:textId="77777777" w:rsidR="00F17804" w:rsidRPr="00481ED8" w:rsidRDefault="00F17804" w:rsidP="00F17804">
      <w:pPr>
        <w:widowControl w:val="0"/>
        <w:autoSpaceDE w:val="0"/>
        <w:autoSpaceDN w:val="0"/>
        <w:spacing w:after="0"/>
        <w:rPr>
          <w:rFonts w:eastAsia="Arial MT" w:cs="Arial"/>
          <w:sz w:val="22"/>
          <w:szCs w:val="22"/>
          <w:lang w:val="es-ES" w:eastAsia="en-US"/>
        </w:rPr>
      </w:pPr>
    </w:p>
    <w:p w14:paraId="5A308C9E" w14:textId="77777777" w:rsidR="00F17804" w:rsidRPr="00481ED8" w:rsidRDefault="00F17804" w:rsidP="00F17804">
      <w:pPr>
        <w:spacing w:after="0"/>
        <w:textAlignment w:val="baseline"/>
        <w:rPr>
          <w:rFonts w:eastAsia="Times New Roman" w:cs="Arial"/>
          <w:sz w:val="22"/>
          <w:szCs w:val="22"/>
          <w:lang w:eastAsia="es-CO"/>
        </w:rPr>
      </w:pPr>
      <w:r w:rsidRPr="00481ED8">
        <w:rPr>
          <w:rFonts w:eastAsia="Times New Roman" w:cs="Arial"/>
          <w:b/>
          <w:bCs/>
          <w:sz w:val="22"/>
          <w:szCs w:val="22"/>
          <w:lang w:eastAsia="es-CO"/>
        </w:rPr>
        <w:t>Equipo Técnico</w:t>
      </w:r>
      <w:r w:rsidRPr="00481ED8">
        <w:rPr>
          <w:rFonts w:eastAsia="Times New Roman" w:cs="Arial"/>
          <w:sz w:val="22"/>
          <w:szCs w:val="22"/>
          <w:lang w:eastAsia="es-CO"/>
        </w:rPr>
        <w:t> </w:t>
      </w:r>
    </w:p>
    <w:p w14:paraId="138F7EAA" w14:textId="77777777" w:rsidR="00F17804" w:rsidRPr="00481ED8" w:rsidRDefault="00F17804" w:rsidP="00F17804">
      <w:pPr>
        <w:spacing w:after="0"/>
        <w:textAlignment w:val="baseline"/>
        <w:rPr>
          <w:rFonts w:eastAsia="Times New Roman" w:cs="Arial"/>
          <w:sz w:val="22"/>
          <w:szCs w:val="22"/>
          <w:lang w:eastAsia="es-CO"/>
        </w:rPr>
      </w:pPr>
    </w:p>
    <w:p w14:paraId="20AB0C54" w14:textId="77777777" w:rsidR="005936C9" w:rsidRPr="00481ED8" w:rsidRDefault="005936C9" w:rsidP="005936C9">
      <w:pPr>
        <w:spacing w:after="0"/>
        <w:textAlignment w:val="baseline"/>
        <w:rPr>
          <w:rFonts w:eastAsia="Times New Roman" w:cs="Arial"/>
          <w:sz w:val="22"/>
          <w:szCs w:val="22"/>
          <w:lang w:eastAsia="es-CO"/>
        </w:rPr>
      </w:pPr>
      <w:r w:rsidRPr="00481ED8">
        <w:rPr>
          <w:rFonts w:eastAsia="Times New Roman" w:cs="Arial"/>
          <w:sz w:val="22"/>
          <w:szCs w:val="22"/>
          <w:lang w:eastAsia="es-CO"/>
        </w:rPr>
        <w:t>Carlos Enrique Camelo Castillo</w:t>
      </w:r>
      <w:r w:rsidRPr="00481ED8">
        <w:rPr>
          <w:rFonts w:eastAsia="Times New Roman" w:cs="Arial"/>
          <w:b/>
          <w:bCs/>
          <w:sz w:val="22"/>
          <w:szCs w:val="22"/>
          <w:lang w:eastAsia="es-CO"/>
        </w:rPr>
        <w:t>      </w:t>
      </w:r>
      <w:r w:rsidRPr="00481ED8">
        <w:rPr>
          <w:rFonts w:eastAsia="Times New Roman" w:cs="Arial"/>
          <w:sz w:val="22"/>
          <w:szCs w:val="22"/>
          <w:lang w:eastAsia="es-CO"/>
        </w:rPr>
        <w:t>                          Profesional Especializado – SG – GAF-PGTH </w:t>
      </w:r>
    </w:p>
    <w:p w14:paraId="5D04BFB1" w14:textId="77777777" w:rsidR="005936C9" w:rsidRPr="00481ED8" w:rsidRDefault="005936C9" w:rsidP="005936C9">
      <w:pPr>
        <w:spacing w:after="0"/>
        <w:textAlignment w:val="baseline"/>
        <w:rPr>
          <w:rFonts w:eastAsia="Times New Roman" w:cs="Arial"/>
          <w:sz w:val="22"/>
          <w:szCs w:val="22"/>
          <w:lang w:eastAsia="es-CO"/>
        </w:rPr>
      </w:pPr>
      <w:r w:rsidRPr="00481ED8">
        <w:rPr>
          <w:rFonts w:eastAsia="Times New Roman" w:cs="Arial"/>
          <w:sz w:val="22"/>
          <w:szCs w:val="22"/>
          <w:lang w:eastAsia="es-CO"/>
        </w:rPr>
        <w:t>Nayibe Rocío González Cortés                                 Profesional Universitario – SG – GAF-PGTH </w:t>
      </w:r>
    </w:p>
    <w:p w14:paraId="1A3AC697" w14:textId="77777777" w:rsidR="005936C9" w:rsidRPr="00481ED8" w:rsidRDefault="005936C9" w:rsidP="005936C9">
      <w:pPr>
        <w:spacing w:after="0"/>
        <w:textAlignment w:val="baseline"/>
        <w:rPr>
          <w:rFonts w:eastAsia="Times New Roman" w:cs="Arial"/>
          <w:sz w:val="22"/>
          <w:szCs w:val="22"/>
          <w:lang w:eastAsia="es-CO"/>
        </w:rPr>
      </w:pPr>
      <w:r w:rsidRPr="00481ED8">
        <w:rPr>
          <w:rFonts w:eastAsia="Times New Roman" w:cs="Arial"/>
          <w:sz w:val="22"/>
          <w:szCs w:val="22"/>
          <w:lang w:eastAsia="es-CO"/>
        </w:rPr>
        <w:t>Natali Páez Castellanos                                            Contratista – SG – GAF-PGTH </w:t>
      </w:r>
    </w:p>
    <w:p w14:paraId="5BE147CD" w14:textId="77777777" w:rsidR="005936C9" w:rsidRPr="00481ED8" w:rsidRDefault="005936C9" w:rsidP="005936C9">
      <w:pPr>
        <w:spacing w:after="0"/>
        <w:textAlignment w:val="baseline"/>
        <w:rPr>
          <w:rFonts w:eastAsia="Times New Roman" w:cs="Arial"/>
          <w:sz w:val="22"/>
          <w:szCs w:val="22"/>
          <w:lang w:eastAsia="es-CO"/>
        </w:rPr>
      </w:pPr>
      <w:r w:rsidRPr="00481ED8">
        <w:rPr>
          <w:rFonts w:eastAsia="Times New Roman" w:cs="Arial"/>
          <w:sz w:val="22"/>
          <w:szCs w:val="22"/>
          <w:lang w:eastAsia="es-CO"/>
        </w:rPr>
        <w:t>Sandra Patricia Durán Leal                                       Contratista – SG – GAF-PGTH </w:t>
      </w:r>
    </w:p>
    <w:p w14:paraId="6C8C5F1C" w14:textId="77777777" w:rsidR="005936C9" w:rsidRPr="00481ED8" w:rsidRDefault="005936C9" w:rsidP="005936C9">
      <w:pPr>
        <w:widowControl w:val="0"/>
        <w:autoSpaceDE w:val="0"/>
        <w:autoSpaceDN w:val="0"/>
        <w:spacing w:after="0"/>
        <w:jc w:val="left"/>
        <w:rPr>
          <w:rFonts w:eastAsia="Arial MT" w:cs="Arial"/>
          <w:sz w:val="22"/>
          <w:szCs w:val="22"/>
          <w:lang w:val="es-ES" w:eastAsia="en-US"/>
        </w:rPr>
      </w:pPr>
    </w:p>
    <w:p w14:paraId="08E234E3" w14:textId="77777777" w:rsidR="005936C9" w:rsidRPr="00481ED8" w:rsidRDefault="005936C9" w:rsidP="00F17804">
      <w:pPr>
        <w:spacing w:after="0"/>
        <w:textAlignment w:val="baseline"/>
        <w:rPr>
          <w:rFonts w:eastAsia="Times New Roman" w:cs="Arial"/>
          <w:sz w:val="22"/>
          <w:szCs w:val="22"/>
          <w:lang w:eastAsia="es-CO"/>
        </w:rPr>
      </w:pPr>
    </w:p>
    <w:p w14:paraId="6488680F" w14:textId="77777777" w:rsidR="00F17804" w:rsidRPr="00481ED8" w:rsidRDefault="00F17804" w:rsidP="00F17804">
      <w:pPr>
        <w:widowControl w:val="0"/>
        <w:autoSpaceDE w:val="0"/>
        <w:autoSpaceDN w:val="0"/>
        <w:spacing w:after="0"/>
        <w:jc w:val="left"/>
        <w:rPr>
          <w:rFonts w:eastAsia="Arial MT" w:cs="Arial"/>
          <w:sz w:val="22"/>
          <w:szCs w:val="22"/>
          <w:lang w:val="es-ES" w:eastAsia="en-US"/>
        </w:rPr>
      </w:pPr>
    </w:p>
    <w:p w14:paraId="600CE82E" w14:textId="77777777" w:rsidR="00F17804" w:rsidRPr="00481ED8" w:rsidRDefault="00F17804" w:rsidP="00F17804">
      <w:pPr>
        <w:widowControl w:val="0"/>
        <w:autoSpaceDE w:val="0"/>
        <w:autoSpaceDN w:val="0"/>
        <w:spacing w:after="0"/>
        <w:jc w:val="left"/>
        <w:rPr>
          <w:rFonts w:eastAsia="Arial MT" w:cs="Arial"/>
          <w:sz w:val="22"/>
          <w:szCs w:val="22"/>
          <w:lang w:val="es-ES" w:eastAsia="en-US"/>
        </w:rPr>
      </w:pPr>
    </w:p>
    <w:p w14:paraId="6A3419A8" w14:textId="77777777" w:rsidR="00F17804" w:rsidRPr="00481ED8" w:rsidRDefault="00F17804" w:rsidP="00F17804">
      <w:pPr>
        <w:widowControl w:val="0"/>
        <w:autoSpaceDE w:val="0"/>
        <w:autoSpaceDN w:val="0"/>
        <w:spacing w:after="0"/>
        <w:jc w:val="left"/>
        <w:rPr>
          <w:rFonts w:eastAsia="Arial MT" w:cs="Arial"/>
          <w:b/>
          <w:bCs/>
          <w:color w:val="FF0000"/>
          <w:sz w:val="22"/>
          <w:szCs w:val="22"/>
          <w:lang w:val="es-ES" w:eastAsia="en-US"/>
        </w:rPr>
      </w:pPr>
      <w:r w:rsidRPr="00481ED8">
        <w:rPr>
          <w:rFonts w:eastAsia="Arial MT" w:cs="Arial"/>
          <w:b/>
          <w:bCs/>
          <w:sz w:val="22"/>
          <w:szCs w:val="22"/>
          <w:lang w:val="es-ES" w:eastAsia="en-US"/>
        </w:rPr>
        <w:t>Comisión</w:t>
      </w:r>
      <w:r w:rsidRPr="00481ED8">
        <w:rPr>
          <w:rFonts w:eastAsia="Arial MT" w:cs="Arial"/>
          <w:b/>
          <w:bCs/>
          <w:spacing w:val="-2"/>
          <w:sz w:val="22"/>
          <w:szCs w:val="22"/>
          <w:lang w:val="es-ES" w:eastAsia="en-US"/>
        </w:rPr>
        <w:t xml:space="preserve"> </w:t>
      </w:r>
      <w:r w:rsidRPr="00481ED8">
        <w:rPr>
          <w:rFonts w:eastAsia="Arial MT" w:cs="Arial"/>
          <w:b/>
          <w:bCs/>
          <w:sz w:val="22"/>
          <w:szCs w:val="22"/>
          <w:lang w:val="es-ES" w:eastAsia="en-US"/>
        </w:rPr>
        <w:t>de</w:t>
      </w:r>
      <w:r w:rsidRPr="00481ED8">
        <w:rPr>
          <w:rFonts w:eastAsia="Arial MT" w:cs="Arial"/>
          <w:b/>
          <w:bCs/>
          <w:spacing w:val="-1"/>
          <w:sz w:val="22"/>
          <w:szCs w:val="22"/>
          <w:lang w:val="es-ES" w:eastAsia="en-US"/>
        </w:rPr>
        <w:t xml:space="preserve"> </w:t>
      </w:r>
      <w:r w:rsidRPr="00481ED8">
        <w:rPr>
          <w:rFonts w:eastAsia="Arial MT" w:cs="Arial"/>
          <w:b/>
          <w:bCs/>
          <w:sz w:val="22"/>
          <w:szCs w:val="22"/>
          <w:lang w:val="es-ES" w:eastAsia="en-US"/>
        </w:rPr>
        <w:t>Personal</w:t>
      </w:r>
      <w:r w:rsidRPr="00481ED8">
        <w:rPr>
          <w:rFonts w:eastAsia="Arial MT" w:cs="Arial"/>
          <w:b/>
          <w:bCs/>
          <w:spacing w:val="-2"/>
          <w:sz w:val="22"/>
          <w:szCs w:val="22"/>
          <w:lang w:val="es-ES" w:eastAsia="en-US"/>
        </w:rPr>
        <w:t xml:space="preserve"> </w:t>
      </w:r>
      <w:r w:rsidRPr="00481ED8">
        <w:rPr>
          <w:rFonts w:eastAsia="Arial MT" w:cs="Arial"/>
          <w:b/>
          <w:bCs/>
          <w:sz w:val="22"/>
          <w:szCs w:val="22"/>
          <w:lang w:val="es-ES" w:eastAsia="en-US"/>
        </w:rPr>
        <w:t>Período</w:t>
      </w:r>
      <w:r w:rsidRPr="00481ED8">
        <w:rPr>
          <w:rFonts w:eastAsia="Arial MT" w:cs="Arial"/>
          <w:b/>
          <w:bCs/>
          <w:spacing w:val="-1"/>
          <w:sz w:val="22"/>
          <w:szCs w:val="22"/>
          <w:lang w:val="es-ES" w:eastAsia="en-US"/>
        </w:rPr>
        <w:t xml:space="preserve"> </w:t>
      </w:r>
      <w:r w:rsidRPr="00481ED8">
        <w:rPr>
          <w:rFonts w:eastAsia="Arial MT" w:cs="Arial"/>
          <w:b/>
          <w:bCs/>
          <w:sz w:val="22"/>
          <w:szCs w:val="22"/>
          <w:lang w:val="es-ES" w:eastAsia="en-US"/>
        </w:rPr>
        <w:t>2023 –</w:t>
      </w:r>
      <w:r w:rsidRPr="00481ED8">
        <w:rPr>
          <w:rFonts w:eastAsia="Arial MT" w:cs="Arial"/>
          <w:b/>
          <w:bCs/>
          <w:spacing w:val="-1"/>
          <w:sz w:val="22"/>
          <w:szCs w:val="22"/>
          <w:lang w:val="es-ES" w:eastAsia="en-US"/>
        </w:rPr>
        <w:t xml:space="preserve"> </w:t>
      </w:r>
      <w:r w:rsidRPr="00481ED8">
        <w:rPr>
          <w:rFonts w:eastAsia="Arial MT" w:cs="Arial"/>
          <w:b/>
          <w:bCs/>
          <w:sz w:val="22"/>
          <w:szCs w:val="22"/>
          <w:lang w:val="es-ES" w:eastAsia="en-US"/>
        </w:rPr>
        <w:t>2025</w:t>
      </w:r>
    </w:p>
    <w:p w14:paraId="1F59582A" w14:textId="77777777" w:rsidR="00D115DE" w:rsidRPr="00481ED8" w:rsidRDefault="00D115DE" w:rsidP="005936C9">
      <w:pPr>
        <w:widowControl w:val="0"/>
        <w:tabs>
          <w:tab w:val="left" w:pos="5069"/>
        </w:tabs>
        <w:autoSpaceDE w:val="0"/>
        <w:autoSpaceDN w:val="0"/>
        <w:spacing w:after="0"/>
        <w:ind w:right="-135"/>
        <w:jc w:val="left"/>
        <w:rPr>
          <w:rFonts w:eastAsia="Arial MT" w:cs="Arial"/>
          <w:sz w:val="22"/>
          <w:szCs w:val="22"/>
          <w:lang w:val="es-ES" w:eastAsia="en-US"/>
        </w:rPr>
      </w:pPr>
    </w:p>
    <w:p w14:paraId="3E94C28C" w14:textId="32C7356D" w:rsidR="005936C9" w:rsidRPr="00481ED8" w:rsidRDefault="005936C9" w:rsidP="005936C9">
      <w:pPr>
        <w:widowControl w:val="0"/>
        <w:tabs>
          <w:tab w:val="left" w:pos="5069"/>
        </w:tabs>
        <w:autoSpaceDE w:val="0"/>
        <w:autoSpaceDN w:val="0"/>
        <w:spacing w:after="0"/>
        <w:ind w:right="-135"/>
        <w:jc w:val="left"/>
        <w:rPr>
          <w:rFonts w:eastAsia="Arial MT" w:cs="Arial"/>
          <w:spacing w:val="-58"/>
          <w:sz w:val="22"/>
          <w:szCs w:val="22"/>
          <w:lang w:val="es-ES" w:eastAsia="en-US"/>
        </w:rPr>
      </w:pPr>
      <w:r w:rsidRPr="00481ED8">
        <w:rPr>
          <w:rFonts w:eastAsia="Arial MT" w:cs="Arial"/>
          <w:sz w:val="22"/>
          <w:szCs w:val="22"/>
          <w:lang w:val="es-ES" w:eastAsia="en-US"/>
        </w:rPr>
        <w:t>Claudia Jineth Álvarez Benítez (Principal)</w:t>
      </w:r>
      <w:r w:rsidRPr="00481ED8">
        <w:rPr>
          <w:rFonts w:eastAsia="Arial MT" w:cs="Arial"/>
          <w:sz w:val="22"/>
          <w:szCs w:val="22"/>
          <w:lang w:val="es-ES" w:eastAsia="en-US"/>
        </w:rPr>
        <w:tab/>
        <w:t>Representante de la Administración</w:t>
      </w:r>
      <w:r w:rsidRPr="00481ED8">
        <w:rPr>
          <w:rFonts w:eastAsia="Arial MT" w:cs="Arial"/>
          <w:spacing w:val="-58"/>
          <w:sz w:val="22"/>
          <w:szCs w:val="22"/>
          <w:lang w:val="es-ES" w:eastAsia="en-US"/>
        </w:rPr>
        <w:t xml:space="preserve"> </w:t>
      </w:r>
    </w:p>
    <w:p w14:paraId="6BF84CE6" w14:textId="77777777" w:rsidR="005936C9" w:rsidRPr="00481ED8" w:rsidRDefault="005936C9" w:rsidP="005936C9">
      <w:pPr>
        <w:widowControl w:val="0"/>
        <w:tabs>
          <w:tab w:val="left" w:pos="5069"/>
        </w:tabs>
        <w:autoSpaceDE w:val="0"/>
        <w:autoSpaceDN w:val="0"/>
        <w:spacing w:after="0"/>
        <w:ind w:right="-135"/>
        <w:jc w:val="left"/>
        <w:rPr>
          <w:rFonts w:eastAsia="Arial MT" w:cs="Arial"/>
          <w:sz w:val="22"/>
          <w:szCs w:val="22"/>
          <w:lang w:val="es-ES" w:eastAsia="en-US"/>
        </w:rPr>
      </w:pPr>
      <w:r w:rsidRPr="00481ED8">
        <w:rPr>
          <w:rFonts w:eastAsia="Arial MT" w:cs="Arial"/>
          <w:spacing w:val="-58"/>
          <w:sz w:val="22"/>
          <w:szCs w:val="22"/>
          <w:lang w:val="es-ES" w:eastAsia="en-US"/>
        </w:rPr>
        <w:tab/>
      </w:r>
      <w:r w:rsidRPr="00481ED8">
        <w:rPr>
          <w:rFonts w:eastAsia="Arial MT" w:cs="Arial"/>
          <w:sz w:val="22"/>
          <w:szCs w:val="22"/>
          <w:lang w:val="es-ES" w:eastAsia="en-US"/>
        </w:rPr>
        <w:t>Gerente Administrativo y Financiero</w:t>
      </w:r>
    </w:p>
    <w:p w14:paraId="2FAAFDCE" w14:textId="77777777" w:rsidR="005936C9" w:rsidRPr="00481ED8" w:rsidRDefault="005936C9" w:rsidP="005936C9">
      <w:pPr>
        <w:widowControl w:val="0"/>
        <w:tabs>
          <w:tab w:val="left" w:pos="5069"/>
        </w:tabs>
        <w:autoSpaceDE w:val="0"/>
        <w:autoSpaceDN w:val="0"/>
        <w:spacing w:after="0"/>
        <w:ind w:right="-135"/>
        <w:rPr>
          <w:rFonts w:eastAsia="Arial MT" w:cs="Arial"/>
          <w:spacing w:val="-58"/>
          <w:sz w:val="22"/>
          <w:szCs w:val="22"/>
          <w:lang w:val="es-ES" w:eastAsia="en-US"/>
        </w:rPr>
      </w:pPr>
      <w:r w:rsidRPr="00481ED8">
        <w:rPr>
          <w:rFonts w:eastAsia="Arial MT" w:cs="Arial"/>
          <w:sz w:val="22"/>
          <w:szCs w:val="22"/>
          <w:lang w:val="es-ES" w:eastAsia="en-US"/>
        </w:rPr>
        <w:t>Claudia Helena Álvarez Sanmiguel (Principal)</w:t>
      </w:r>
      <w:r w:rsidRPr="00481ED8">
        <w:rPr>
          <w:rFonts w:eastAsia="Arial MT" w:cs="Arial"/>
          <w:sz w:val="22"/>
          <w:szCs w:val="22"/>
          <w:lang w:val="es-ES" w:eastAsia="en-US"/>
        </w:rPr>
        <w:tab/>
        <w:t>Representante de la Administración</w:t>
      </w:r>
      <w:r w:rsidRPr="00481ED8">
        <w:rPr>
          <w:rFonts w:eastAsia="Arial MT" w:cs="Arial"/>
          <w:spacing w:val="-58"/>
          <w:sz w:val="22"/>
          <w:szCs w:val="22"/>
          <w:lang w:val="es-ES" w:eastAsia="en-US"/>
        </w:rPr>
        <w:t xml:space="preserve"> </w:t>
      </w:r>
    </w:p>
    <w:p w14:paraId="4DD79131" w14:textId="77777777" w:rsidR="005936C9" w:rsidRPr="00481ED8" w:rsidRDefault="005936C9" w:rsidP="005936C9">
      <w:pPr>
        <w:widowControl w:val="0"/>
        <w:tabs>
          <w:tab w:val="left" w:pos="5069"/>
        </w:tabs>
        <w:autoSpaceDE w:val="0"/>
        <w:autoSpaceDN w:val="0"/>
        <w:spacing w:after="0"/>
        <w:ind w:right="-135"/>
        <w:rPr>
          <w:rFonts w:eastAsia="Arial MT" w:cs="Arial"/>
          <w:sz w:val="22"/>
          <w:szCs w:val="22"/>
          <w:lang w:val="es-ES" w:eastAsia="en-US"/>
        </w:rPr>
      </w:pPr>
      <w:r w:rsidRPr="00481ED8">
        <w:rPr>
          <w:rFonts w:eastAsia="Arial MT" w:cs="Arial"/>
          <w:spacing w:val="-58"/>
          <w:sz w:val="22"/>
          <w:szCs w:val="22"/>
          <w:lang w:val="es-ES" w:eastAsia="en-US"/>
        </w:rPr>
        <w:tab/>
      </w:r>
      <w:r w:rsidRPr="00481ED8">
        <w:rPr>
          <w:rFonts w:eastAsia="Arial MT" w:cs="Arial"/>
          <w:sz w:val="22"/>
          <w:szCs w:val="22"/>
          <w:lang w:val="es-ES" w:eastAsia="en-US"/>
        </w:rPr>
        <w:t>Gerente de Contratación</w:t>
      </w:r>
    </w:p>
    <w:p w14:paraId="61E9D7F8" w14:textId="77777777" w:rsidR="005936C9" w:rsidRPr="00481ED8" w:rsidRDefault="005936C9" w:rsidP="005936C9">
      <w:pPr>
        <w:widowControl w:val="0"/>
        <w:tabs>
          <w:tab w:val="left" w:pos="5069"/>
        </w:tabs>
        <w:autoSpaceDE w:val="0"/>
        <w:autoSpaceDN w:val="0"/>
        <w:spacing w:after="0"/>
        <w:ind w:right="-135"/>
        <w:jc w:val="left"/>
        <w:rPr>
          <w:rFonts w:eastAsia="Arial MT" w:cs="Arial"/>
          <w:spacing w:val="-58"/>
          <w:sz w:val="22"/>
          <w:szCs w:val="22"/>
          <w:lang w:val="es-ES" w:eastAsia="en-US"/>
        </w:rPr>
      </w:pPr>
      <w:r w:rsidRPr="00481ED8">
        <w:rPr>
          <w:rFonts w:eastAsia="Arial MT" w:cs="Arial"/>
          <w:sz w:val="22"/>
          <w:szCs w:val="22"/>
          <w:lang w:val="es-ES" w:eastAsia="en-US"/>
        </w:rPr>
        <w:t>Rafael Antonio Uribe Echeverri (Suplente)</w:t>
      </w:r>
      <w:r w:rsidRPr="00481ED8">
        <w:rPr>
          <w:rFonts w:eastAsia="Arial MT" w:cs="Arial"/>
          <w:sz w:val="22"/>
          <w:szCs w:val="22"/>
          <w:lang w:val="es-ES" w:eastAsia="en-US"/>
        </w:rPr>
        <w:tab/>
        <w:t>Representante de la Administración</w:t>
      </w:r>
      <w:r w:rsidRPr="00481ED8">
        <w:rPr>
          <w:rFonts w:eastAsia="Arial MT" w:cs="Arial"/>
          <w:spacing w:val="-58"/>
          <w:sz w:val="22"/>
          <w:szCs w:val="22"/>
          <w:lang w:val="es-ES" w:eastAsia="en-US"/>
        </w:rPr>
        <w:t xml:space="preserve"> </w:t>
      </w:r>
    </w:p>
    <w:p w14:paraId="630F36C2" w14:textId="77777777" w:rsidR="005936C9" w:rsidRPr="00481ED8" w:rsidRDefault="005936C9" w:rsidP="005936C9">
      <w:pPr>
        <w:widowControl w:val="0"/>
        <w:tabs>
          <w:tab w:val="left" w:pos="5069"/>
        </w:tabs>
        <w:autoSpaceDE w:val="0"/>
        <w:autoSpaceDN w:val="0"/>
        <w:spacing w:after="0"/>
        <w:ind w:right="-135"/>
        <w:jc w:val="left"/>
        <w:rPr>
          <w:rFonts w:eastAsia="Arial MT" w:cs="Arial"/>
          <w:sz w:val="22"/>
          <w:szCs w:val="22"/>
          <w:lang w:val="es-ES" w:eastAsia="en-US"/>
        </w:rPr>
      </w:pPr>
      <w:r w:rsidRPr="00481ED8">
        <w:rPr>
          <w:rFonts w:eastAsia="Arial MT" w:cs="Arial"/>
          <w:spacing w:val="-58"/>
          <w:sz w:val="22"/>
          <w:szCs w:val="22"/>
          <w:lang w:val="es-ES" w:eastAsia="en-US"/>
        </w:rPr>
        <w:tab/>
      </w:r>
      <w:r w:rsidRPr="00481ED8">
        <w:rPr>
          <w:rFonts w:eastAsia="Arial MT" w:cs="Arial"/>
          <w:sz w:val="22"/>
          <w:szCs w:val="22"/>
          <w:lang w:val="es-ES" w:eastAsia="en-US"/>
        </w:rPr>
        <w:t>Jefe Oficina Jurídica</w:t>
      </w:r>
    </w:p>
    <w:p w14:paraId="59B49F5F" w14:textId="77777777" w:rsidR="005936C9" w:rsidRPr="00481ED8" w:rsidRDefault="005936C9" w:rsidP="005936C9">
      <w:pPr>
        <w:widowControl w:val="0"/>
        <w:tabs>
          <w:tab w:val="left" w:pos="5069"/>
        </w:tabs>
        <w:autoSpaceDE w:val="0"/>
        <w:autoSpaceDN w:val="0"/>
        <w:spacing w:after="0"/>
        <w:ind w:right="-135"/>
        <w:rPr>
          <w:rFonts w:eastAsia="Arial MT" w:cs="Arial"/>
          <w:spacing w:val="-58"/>
          <w:sz w:val="22"/>
          <w:szCs w:val="22"/>
          <w:lang w:val="es-ES" w:eastAsia="en-US"/>
        </w:rPr>
      </w:pPr>
      <w:r w:rsidRPr="00481ED8">
        <w:rPr>
          <w:rFonts w:eastAsia="Arial MT" w:cs="Arial"/>
          <w:sz w:val="22"/>
          <w:szCs w:val="22"/>
          <w:lang w:val="es-ES" w:eastAsia="en-US"/>
        </w:rPr>
        <w:t>Edgar Alonso Forero Castro (Suplente)</w:t>
      </w:r>
      <w:r w:rsidRPr="00481ED8">
        <w:rPr>
          <w:rFonts w:eastAsia="Arial MT" w:cs="Arial"/>
          <w:sz w:val="22"/>
          <w:szCs w:val="22"/>
          <w:lang w:val="es-ES" w:eastAsia="en-US"/>
        </w:rPr>
        <w:tab/>
        <w:t>Representante de la Administración</w:t>
      </w:r>
      <w:r w:rsidRPr="00481ED8">
        <w:rPr>
          <w:rFonts w:eastAsia="Arial MT" w:cs="Arial"/>
          <w:spacing w:val="-58"/>
          <w:sz w:val="22"/>
          <w:szCs w:val="22"/>
          <w:lang w:val="es-ES" w:eastAsia="en-US"/>
        </w:rPr>
        <w:t xml:space="preserve"> </w:t>
      </w:r>
    </w:p>
    <w:p w14:paraId="0152D2C3" w14:textId="77777777" w:rsidR="005936C9" w:rsidRPr="00481ED8" w:rsidRDefault="005936C9" w:rsidP="005936C9">
      <w:pPr>
        <w:widowControl w:val="0"/>
        <w:tabs>
          <w:tab w:val="left" w:pos="5069"/>
        </w:tabs>
        <w:autoSpaceDE w:val="0"/>
        <w:autoSpaceDN w:val="0"/>
        <w:spacing w:after="0"/>
        <w:ind w:right="-135"/>
        <w:rPr>
          <w:rFonts w:eastAsia="Arial MT" w:cs="Arial"/>
          <w:sz w:val="22"/>
          <w:szCs w:val="22"/>
          <w:lang w:val="es-ES" w:eastAsia="en-US"/>
        </w:rPr>
      </w:pPr>
      <w:r w:rsidRPr="00481ED8">
        <w:rPr>
          <w:rFonts w:eastAsia="Arial MT" w:cs="Arial"/>
          <w:spacing w:val="-58"/>
          <w:sz w:val="22"/>
          <w:szCs w:val="22"/>
          <w:lang w:val="es-ES" w:eastAsia="en-US"/>
        </w:rPr>
        <w:tab/>
      </w:r>
      <w:r w:rsidRPr="00481ED8">
        <w:rPr>
          <w:rFonts w:eastAsia="Arial MT" w:cs="Arial"/>
          <w:sz w:val="22"/>
          <w:szCs w:val="22"/>
          <w:lang w:val="es-ES" w:eastAsia="en-US"/>
        </w:rPr>
        <w:t>Jefe</w:t>
      </w:r>
      <w:r w:rsidRPr="00481ED8">
        <w:rPr>
          <w:rFonts w:eastAsia="Arial MT" w:cs="Arial"/>
          <w:spacing w:val="-1"/>
          <w:sz w:val="22"/>
          <w:szCs w:val="22"/>
          <w:lang w:val="es-ES" w:eastAsia="en-US"/>
        </w:rPr>
        <w:t xml:space="preserve"> </w:t>
      </w:r>
      <w:r w:rsidRPr="00481ED8">
        <w:rPr>
          <w:rFonts w:eastAsia="Arial MT" w:cs="Arial"/>
          <w:sz w:val="22"/>
          <w:szCs w:val="22"/>
          <w:lang w:val="es-ES" w:eastAsia="en-US"/>
        </w:rPr>
        <w:t xml:space="preserve">Oficina Asesora de Planeación </w:t>
      </w:r>
    </w:p>
    <w:p w14:paraId="616C2EBF" w14:textId="77777777" w:rsidR="005936C9" w:rsidRPr="00481ED8" w:rsidRDefault="005936C9" w:rsidP="005936C9">
      <w:pPr>
        <w:widowControl w:val="0"/>
        <w:autoSpaceDE w:val="0"/>
        <w:autoSpaceDN w:val="0"/>
        <w:spacing w:after="0"/>
        <w:ind w:right="-135"/>
        <w:jc w:val="left"/>
        <w:rPr>
          <w:rFonts w:eastAsia="Arial MT" w:cs="Arial"/>
          <w:sz w:val="22"/>
          <w:szCs w:val="22"/>
          <w:lang w:val="es-ES" w:eastAsia="en-US"/>
        </w:rPr>
      </w:pPr>
    </w:p>
    <w:p w14:paraId="0E4A402A" w14:textId="77777777" w:rsidR="005936C9" w:rsidRPr="00481ED8" w:rsidRDefault="005936C9" w:rsidP="005936C9">
      <w:pPr>
        <w:widowControl w:val="0"/>
        <w:tabs>
          <w:tab w:val="left" w:pos="5069"/>
        </w:tabs>
        <w:autoSpaceDE w:val="0"/>
        <w:autoSpaceDN w:val="0"/>
        <w:spacing w:after="0"/>
        <w:ind w:right="-135"/>
        <w:rPr>
          <w:rFonts w:eastAsia="Arial MT" w:cs="Arial"/>
          <w:sz w:val="22"/>
          <w:szCs w:val="22"/>
          <w:lang w:val="es-ES" w:eastAsia="en-US"/>
        </w:rPr>
      </w:pPr>
    </w:p>
    <w:p w14:paraId="518C43FA" w14:textId="77777777" w:rsidR="005936C9" w:rsidRPr="00481ED8" w:rsidRDefault="005936C9" w:rsidP="005936C9">
      <w:pPr>
        <w:widowControl w:val="0"/>
        <w:tabs>
          <w:tab w:val="left" w:pos="5069"/>
        </w:tabs>
        <w:autoSpaceDE w:val="0"/>
        <w:autoSpaceDN w:val="0"/>
        <w:spacing w:after="0"/>
        <w:ind w:right="-135"/>
        <w:rPr>
          <w:rFonts w:eastAsia="Arial MT" w:cs="Arial"/>
          <w:spacing w:val="-58"/>
          <w:sz w:val="22"/>
          <w:szCs w:val="22"/>
          <w:lang w:val="es-ES" w:eastAsia="en-US"/>
        </w:rPr>
      </w:pPr>
      <w:r w:rsidRPr="00481ED8">
        <w:rPr>
          <w:rFonts w:eastAsia="Arial MT" w:cs="Arial"/>
          <w:sz w:val="22"/>
          <w:szCs w:val="22"/>
          <w:lang w:val="es-ES" w:eastAsia="en-US"/>
        </w:rPr>
        <w:t xml:space="preserve">Angela María Correa Covelli </w:t>
      </w:r>
      <w:r w:rsidRPr="00481ED8">
        <w:rPr>
          <w:rFonts w:eastAsia="Arial MT" w:cs="Arial"/>
          <w:spacing w:val="-2"/>
          <w:sz w:val="22"/>
          <w:szCs w:val="22"/>
          <w:lang w:val="es-ES" w:eastAsia="en-US"/>
        </w:rPr>
        <w:t>(</w:t>
      </w:r>
      <w:r w:rsidRPr="00481ED8">
        <w:rPr>
          <w:rFonts w:eastAsia="Arial MT" w:cs="Arial"/>
          <w:sz w:val="22"/>
          <w:szCs w:val="22"/>
          <w:lang w:val="es-ES" w:eastAsia="en-US"/>
        </w:rPr>
        <w:t>Principal)</w:t>
      </w:r>
      <w:r w:rsidRPr="00481ED8">
        <w:rPr>
          <w:rFonts w:eastAsia="Arial MT" w:cs="Arial"/>
          <w:sz w:val="22"/>
          <w:szCs w:val="22"/>
          <w:lang w:val="es-ES" w:eastAsia="en-US"/>
        </w:rPr>
        <w:tab/>
        <w:t>Representante de los empleados</w:t>
      </w:r>
      <w:r w:rsidRPr="00481ED8">
        <w:rPr>
          <w:rFonts w:eastAsia="Arial MT" w:cs="Arial"/>
          <w:spacing w:val="-58"/>
          <w:sz w:val="22"/>
          <w:szCs w:val="22"/>
          <w:lang w:val="es-ES" w:eastAsia="en-US"/>
        </w:rPr>
        <w:t xml:space="preserve"> </w:t>
      </w:r>
    </w:p>
    <w:p w14:paraId="0D18BAEB" w14:textId="77777777" w:rsidR="005936C9" w:rsidRPr="00481ED8" w:rsidRDefault="005936C9" w:rsidP="005936C9">
      <w:pPr>
        <w:widowControl w:val="0"/>
        <w:tabs>
          <w:tab w:val="left" w:pos="5069"/>
        </w:tabs>
        <w:autoSpaceDE w:val="0"/>
        <w:autoSpaceDN w:val="0"/>
        <w:spacing w:after="0"/>
        <w:ind w:right="-135"/>
        <w:rPr>
          <w:rFonts w:eastAsia="Arial MT" w:cs="Arial"/>
          <w:spacing w:val="-58"/>
          <w:sz w:val="22"/>
          <w:szCs w:val="22"/>
          <w:lang w:val="es-ES" w:eastAsia="en-US"/>
        </w:rPr>
      </w:pPr>
      <w:r w:rsidRPr="00481ED8">
        <w:rPr>
          <w:rFonts w:eastAsia="Arial MT" w:cs="Arial"/>
          <w:sz w:val="22"/>
          <w:szCs w:val="22"/>
          <w:lang w:val="es-ES" w:eastAsia="en-US"/>
        </w:rPr>
        <w:t>Rodrigo Enrique Lamadrid Acosta (Principal)</w:t>
      </w:r>
      <w:r w:rsidRPr="00481ED8">
        <w:rPr>
          <w:rFonts w:eastAsia="Arial MT" w:cs="Arial"/>
          <w:sz w:val="22"/>
          <w:szCs w:val="22"/>
          <w:lang w:val="es-ES" w:eastAsia="en-US"/>
        </w:rPr>
        <w:tab/>
        <w:t>Representante de los empleados</w:t>
      </w:r>
      <w:r w:rsidRPr="00481ED8">
        <w:rPr>
          <w:rFonts w:eastAsia="Arial MT" w:cs="Arial"/>
          <w:spacing w:val="-58"/>
          <w:sz w:val="22"/>
          <w:szCs w:val="22"/>
          <w:lang w:val="es-ES" w:eastAsia="en-US"/>
        </w:rPr>
        <w:t xml:space="preserve"> </w:t>
      </w:r>
    </w:p>
    <w:p w14:paraId="08C78ED5" w14:textId="77777777" w:rsidR="005936C9" w:rsidRPr="00481ED8" w:rsidRDefault="005936C9" w:rsidP="005936C9">
      <w:pPr>
        <w:widowControl w:val="0"/>
        <w:tabs>
          <w:tab w:val="left" w:pos="5069"/>
        </w:tabs>
        <w:autoSpaceDE w:val="0"/>
        <w:autoSpaceDN w:val="0"/>
        <w:spacing w:after="0"/>
        <w:ind w:right="-135"/>
        <w:rPr>
          <w:rFonts w:eastAsia="Arial MT" w:cs="Arial"/>
          <w:spacing w:val="-58"/>
          <w:sz w:val="22"/>
          <w:szCs w:val="22"/>
          <w:lang w:val="es-ES" w:eastAsia="en-US"/>
        </w:rPr>
      </w:pPr>
      <w:r w:rsidRPr="00481ED8">
        <w:rPr>
          <w:rFonts w:eastAsia="Arial MT" w:cs="Arial"/>
          <w:sz w:val="22"/>
          <w:szCs w:val="22"/>
          <w:lang w:val="es-ES" w:eastAsia="en-US"/>
        </w:rPr>
        <w:t>Marco Tulio Arias Avila</w:t>
      </w:r>
      <w:r w:rsidRPr="00481ED8">
        <w:rPr>
          <w:rFonts w:eastAsia="Arial MT" w:cs="Arial"/>
          <w:spacing w:val="-1"/>
          <w:sz w:val="22"/>
          <w:szCs w:val="22"/>
          <w:lang w:val="es-ES" w:eastAsia="en-US"/>
        </w:rPr>
        <w:t xml:space="preserve"> </w:t>
      </w:r>
      <w:r w:rsidRPr="00481ED8">
        <w:rPr>
          <w:rFonts w:eastAsia="Arial MT" w:cs="Arial"/>
          <w:sz w:val="22"/>
          <w:szCs w:val="22"/>
          <w:lang w:val="es-ES" w:eastAsia="en-US"/>
        </w:rPr>
        <w:t>(Suplente)</w:t>
      </w:r>
      <w:r w:rsidRPr="00481ED8">
        <w:rPr>
          <w:rFonts w:eastAsia="Arial MT" w:cs="Arial"/>
          <w:sz w:val="22"/>
          <w:szCs w:val="22"/>
          <w:lang w:val="es-ES" w:eastAsia="en-US"/>
        </w:rPr>
        <w:tab/>
        <w:t>Representante de los empleados</w:t>
      </w:r>
      <w:r w:rsidRPr="00481ED8">
        <w:rPr>
          <w:rFonts w:eastAsia="Arial MT" w:cs="Arial"/>
          <w:spacing w:val="-58"/>
          <w:sz w:val="22"/>
          <w:szCs w:val="22"/>
          <w:lang w:val="es-ES" w:eastAsia="en-US"/>
        </w:rPr>
        <w:t xml:space="preserve"> </w:t>
      </w:r>
    </w:p>
    <w:p w14:paraId="6ABF4377" w14:textId="77777777" w:rsidR="005936C9" w:rsidRPr="00481ED8" w:rsidRDefault="005936C9" w:rsidP="005936C9">
      <w:pPr>
        <w:widowControl w:val="0"/>
        <w:tabs>
          <w:tab w:val="left" w:pos="5069"/>
        </w:tabs>
        <w:autoSpaceDE w:val="0"/>
        <w:autoSpaceDN w:val="0"/>
        <w:spacing w:after="0"/>
        <w:ind w:right="-135"/>
        <w:rPr>
          <w:rFonts w:eastAsia="Arial MT" w:cs="Arial"/>
          <w:spacing w:val="-58"/>
          <w:sz w:val="22"/>
          <w:szCs w:val="22"/>
          <w:lang w:val="es-ES" w:eastAsia="en-US"/>
        </w:rPr>
      </w:pPr>
      <w:r w:rsidRPr="00481ED8">
        <w:rPr>
          <w:rFonts w:eastAsia="Arial MT" w:cs="Arial"/>
          <w:sz w:val="22"/>
          <w:szCs w:val="22"/>
          <w:lang w:val="es-ES" w:eastAsia="en-US"/>
        </w:rPr>
        <w:t xml:space="preserve">Liset Bibiana Castro Vidal </w:t>
      </w:r>
      <w:r w:rsidRPr="00481ED8">
        <w:rPr>
          <w:rFonts w:eastAsia="Arial MT" w:cs="Arial"/>
          <w:spacing w:val="-2"/>
          <w:sz w:val="22"/>
          <w:szCs w:val="22"/>
          <w:lang w:val="es-ES" w:eastAsia="en-US"/>
        </w:rPr>
        <w:t>(</w:t>
      </w:r>
      <w:r w:rsidRPr="00481ED8">
        <w:rPr>
          <w:rFonts w:eastAsia="Arial MT" w:cs="Arial"/>
          <w:sz w:val="22"/>
          <w:szCs w:val="22"/>
          <w:lang w:val="es-ES" w:eastAsia="en-US"/>
        </w:rPr>
        <w:t>Suplente)</w:t>
      </w:r>
      <w:r w:rsidRPr="00481ED8">
        <w:rPr>
          <w:rFonts w:eastAsia="Arial MT" w:cs="Arial"/>
          <w:spacing w:val="60"/>
          <w:sz w:val="22"/>
          <w:szCs w:val="22"/>
          <w:lang w:val="es-ES" w:eastAsia="en-US"/>
        </w:rPr>
        <w:t xml:space="preserve"> </w:t>
      </w:r>
      <w:r w:rsidRPr="00481ED8">
        <w:rPr>
          <w:rFonts w:eastAsia="Arial MT" w:cs="Arial"/>
          <w:spacing w:val="60"/>
          <w:sz w:val="22"/>
          <w:szCs w:val="22"/>
          <w:lang w:val="es-ES" w:eastAsia="en-US"/>
        </w:rPr>
        <w:tab/>
      </w:r>
      <w:r w:rsidRPr="00481ED8">
        <w:rPr>
          <w:rFonts w:eastAsia="Arial MT" w:cs="Arial"/>
          <w:sz w:val="22"/>
          <w:szCs w:val="22"/>
          <w:lang w:val="es-ES" w:eastAsia="en-US"/>
        </w:rPr>
        <w:t>Representante</w:t>
      </w:r>
      <w:r w:rsidRPr="00481ED8">
        <w:rPr>
          <w:rFonts w:eastAsia="Arial MT" w:cs="Arial"/>
          <w:spacing w:val="-1"/>
          <w:sz w:val="22"/>
          <w:szCs w:val="22"/>
          <w:lang w:val="es-ES" w:eastAsia="en-US"/>
        </w:rPr>
        <w:t xml:space="preserve"> </w:t>
      </w:r>
      <w:r w:rsidRPr="00481ED8">
        <w:rPr>
          <w:rFonts w:eastAsia="Arial MT" w:cs="Arial"/>
          <w:sz w:val="22"/>
          <w:szCs w:val="22"/>
          <w:lang w:val="es-ES" w:eastAsia="en-US"/>
        </w:rPr>
        <w:t>de</w:t>
      </w:r>
      <w:r w:rsidRPr="00481ED8">
        <w:rPr>
          <w:rFonts w:eastAsia="Arial MT" w:cs="Arial"/>
          <w:spacing w:val="-3"/>
          <w:sz w:val="22"/>
          <w:szCs w:val="22"/>
          <w:lang w:val="es-ES" w:eastAsia="en-US"/>
        </w:rPr>
        <w:t xml:space="preserve"> </w:t>
      </w:r>
      <w:r w:rsidRPr="00481ED8">
        <w:rPr>
          <w:rFonts w:eastAsia="Arial MT" w:cs="Arial"/>
          <w:sz w:val="22"/>
          <w:szCs w:val="22"/>
          <w:lang w:val="es-ES" w:eastAsia="en-US"/>
        </w:rPr>
        <w:t>los empleados</w:t>
      </w:r>
    </w:p>
    <w:p w14:paraId="468C0E03" w14:textId="77777777" w:rsidR="005936C9" w:rsidRPr="00481ED8" w:rsidRDefault="005936C9" w:rsidP="005936C9">
      <w:pPr>
        <w:widowControl w:val="0"/>
        <w:tabs>
          <w:tab w:val="left" w:pos="5069"/>
        </w:tabs>
        <w:autoSpaceDE w:val="0"/>
        <w:autoSpaceDN w:val="0"/>
        <w:spacing w:after="0"/>
        <w:ind w:left="112" w:right="-135"/>
        <w:rPr>
          <w:rFonts w:eastAsia="Arial MT" w:cs="Arial"/>
          <w:sz w:val="22"/>
          <w:szCs w:val="22"/>
          <w:lang w:val="es-ES" w:eastAsia="en-US"/>
        </w:rPr>
      </w:pPr>
    </w:p>
    <w:p w14:paraId="06026482" w14:textId="77777777" w:rsidR="005936C9" w:rsidRPr="00481ED8" w:rsidRDefault="005936C9" w:rsidP="005936C9">
      <w:pPr>
        <w:widowControl w:val="0"/>
        <w:tabs>
          <w:tab w:val="left" w:pos="5069"/>
        </w:tabs>
        <w:autoSpaceDE w:val="0"/>
        <w:autoSpaceDN w:val="0"/>
        <w:spacing w:after="0"/>
        <w:ind w:left="112" w:right="-135"/>
        <w:rPr>
          <w:rFonts w:eastAsia="Arial MT" w:cs="Arial"/>
          <w:sz w:val="22"/>
          <w:szCs w:val="22"/>
          <w:lang w:val="es-ES" w:eastAsia="en-US"/>
        </w:rPr>
      </w:pPr>
    </w:p>
    <w:p w14:paraId="24D6736B" w14:textId="77777777" w:rsidR="005936C9" w:rsidRPr="00481ED8" w:rsidRDefault="005936C9" w:rsidP="005936C9">
      <w:pPr>
        <w:widowControl w:val="0"/>
        <w:tabs>
          <w:tab w:val="left" w:pos="5069"/>
        </w:tabs>
        <w:autoSpaceDE w:val="0"/>
        <w:autoSpaceDN w:val="0"/>
        <w:spacing w:after="0"/>
        <w:ind w:right="-135"/>
        <w:rPr>
          <w:rFonts w:eastAsia="Arial MT" w:cs="Arial"/>
          <w:sz w:val="22"/>
          <w:szCs w:val="22"/>
          <w:lang w:val="es-ES" w:eastAsia="en-US"/>
        </w:rPr>
      </w:pPr>
      <w:r w:rsidRPr="00481ED8">
        <w:rPr>
          <w:rFonts w:eastAsia="Arial MT" w:cs="Arial"/>
          <w:sz w:val="22"/>
          <w:szCs w:val="22"/>
          <w:lang w:val="es-ES" w:eastAsia="en-US"/>
        </w:rPr>
        <w:t xml:space="preserve">Angélica María Acuña Porras </w:t>
      </w:r>
      <w:r w:rsidRPr="00481ED8">
        <w:rPr>
          <w:rFonts w:eastAsia="Arial MT" w:cs="Arial"/>
          <w:sz w:val="22"/>
          <w:szCs w:val="22"/>
          <w:lang w:val="es-ES" w:eastAsia="en-US"/>
        </w:rPr>
        <w:tab/>
        <w:t>Secretaria</w:t>
      </w:r>
      <w:r w:rsidRPr="00481ED8">
        <w:rPr>
          <w:rFonts w:eastAsia="Arial MT" w:cs="Arial"/>
          <w:spacing w:val="-3"/>
          <w:sz w:val="22"/>
          <w:szCs w:val="22"/>
          <w:lang w:val="es-ES" w:eastAsia="en-US"/>
        </w:rPr>
        <w:t xml:space="preserve"> </w:t>
      </w:r>
      <w:r w:rsidRPr="00481ED8">
        <w:rPr>
          <w:rFonts w:eastAsia="Arial MT" w:cs="Arial"/>
          <w:sz w:val="22"/>
          <w:szCs w:val="22"/>
          <w:lang w:val="es-ES" w:eastAsia="en-US"/>
        </w:rPr>
        <w:t xml:space="preserve">Técnica </w:t>
      </w:r>
    </w:p>
    <w:p w14:paraId="52169F72" w14:textId="77777777" w:rsidR="005936C9" w:rsidRPr="00481ED8" w:rsidRDefault="005936C9" w:rsidP="005936C9">
      <w:pPr>
        <w:widowControl w:val="0"/>
        <w:autoSpaceDE w:val="0"/>
        <w:autoSpaceDN w:val="0"/>
        <w:spacing w:after="0"/>
        <w:ind w:right="-135"/>
        <w:rPr>
          <w:rFonts w:eastAsia="Arial MT" w:cs="Arial"/>
          <w:sz w:val="22"/>
          <w:szCs w:val="22"/>
          <w:lang w:val="es-ES" w:eastAsia="en-US"/>
        </w:rPr>
      </w:pPr>
      <w:r w:rsidRPr="00481ED8">
        <w:rPr>
          <w:rFonts w:eastAsia="Arial MT" w:cs="Arial"/>
          <w:sz w:val="22"/>
          <w:szCs w:val="22"/>
          <w:lang w:val="es-ES" w:eastAsia="en-US"/>
        </w:rPr>
        <w:t xml:space="preserve">Carlos Enrique Camelo Castillo </w:t>
      </w:r>
      <w:r w:rsidRPr="00481ED8">
        <w:rPr>
          <w:rFonts w:eastAsia="Arial MT" w:cs="Arial"/>
          <w:sz w:val="22"/>
          <w:szCs w:val="22"/>
          <w:lang w:val="es-ES" w:eastAsia="en-US"/>
        </w:rPr>
        <w:tab/>
      </w:r>
      <w:r w:rsidRPr="00481ED8">
        <w:rPr>
          <w:rFonts w:eastAsia="Arial MT" w:cs="Arial"/>
          <w:sz w:val="22"/>
          <w:szCs w:val="22"/>
          <w:lang w:val="es-ES" w:eastAsia="en-US"/>
        </w:rPr>
        <w:tab/>
        <w:t xml:space="preserve">            Apoyo Secretaría Técnica</w:t>
      </w:r>
    </w:p>
    <w:p w14:paraId="1BDA3FFE" w14:textId="77777777" w:rsidR="005936C9" w:rsidRPr="00481ED8" w:rsidRDefault="005936C9" w:rsidP="00F17804">
      <w:pPr>
        <w:spacing w:after="0"/>
        <w:textAlignment w:val="baseline"/>
        <w:rPr>
          <w:rFonts w:eastAsia="Times New Roman" w:cs="Arial"/>
          <w:sz w:val="22"/>
          <w:szCs w:val="22"/>
          <w:lang w:eastAsia="es-CO"/>
        </w:rPr>
      </w:pPr>
    </w:p>
    <w:p w14:paraId="310FEBE5" w14:textId="5CF91BA2" w:rsidR="00F17804" w:rsidRDefault="00F17804" w:rsidP="00F17804">
      <w:pPr>
        <w:spacing w:after="0"/>
        <w:textAlignment w:val="baseline"/>
        <w:rPr>
          <w:rFonts w:eastAsia="Times New Roman" w:cs="Arial"/>
          <w:sz w:val="22"/>
          <w:szCs w:val="22"/>
          <w:lang w:eastAsia="es-CO"/>
        </w:rPr>
      </w:pPr>
    </w:p>
    <w:p w14:paraId="5BA608A4" w14:textId="67FB99CD" w:rsidR="00004C51" w:rsidRDefault="00004C51" w:rsidP="00F17804">
      <w:pPr>
        <w:spacing w:after="0"/>
        <w:textAlignment w:val="baseline"/>
        <w:rPr>
          <w:rFonts w:eastAsia="Times New Roman" w:cs="Arial"/>
          <w:sz w:val="22"/>
          <w:szCs w:val="22"/>
          <w:lang w:eastAsia="es-CO"/>
        </w:rPr>
      </w:pPr>
    </w:p>
    <w:p w14:paraId="3A482FDB" w14:textId="37DD5D76" w:rsidR="00004C51" w:rsidRDefault="00004C51" w:rsidP="00F17804">
      <w:pPr>
        <w:spacing w:after="0"/>
        <w:textAlignment w:val="baseline"/>
        <w:rPr>
          <w:rFonts w:eastAsia="Times New Roman" w:cs="Arial"/>
          <w:sz w:val="22"/>
          <w:szCs w:val="22"/>
          <w:lang w:eastAsia="es-CO"/>
        </w:rPr>
      </w:pPr>
    </w:p>
    <w:p w14:paraId="09999FEA" w14:textId="77777777" w:rsidR="00004C51" w:rsidRPr="00481ED8" w:rsidRDefault="00004C51" w:rsidP="00F17804">
      <w:pPr>
        <w:spacing w:after="0"/>
        <w:textAlignment w:val="baseline"/>
        <w:rPr>
          <w:rFonts w:eastAsia="Times New Roman" w:cs="Arial"/>
          <w:sz w:val="22"/>
          <w:szCs w:val="22"/>
          <w:lang w:eastAsia="es-CO"/>
        </w:rPr>
      </w:pPr>
    </w:p>
    <w:p w14:paraId="37305D0A" w14:textId="23D4448C" w:rsidR="003C4BCB" w:rsidRPr="00481ED8" w:rsidRDefault="587A49B9" w:rsidP="283648A9">
      <w:pPr>
        <w:pStyle w:val="Ttulo1"/>
        <w:rPr>
          <w:rFonts w:eastAsia="Arial" w:cs="Arial"/>
          <w:sz w:val="22"/>
          <w:szCs w:val="22"/>
          <w:lang w:eastAsia="es-CO"/>
        </w:rPr>
      </w:pPr>
      <w:bookmarkStart w:id="4" w:name="_Toc220587631"/>
      <w:r w:rsidRPr="00481ED8">
        <w:rPr>
          <w:rFonts w:eastAsia="Arial" w:cs="Arial"/>
          <w:sz w:val="22"/>
          <w:szCs w:val="22"/>
          <w:lang w:eastAsia="es-CO"/>
        </w:rPr>
        <w:t>JUSTIFICACIÓN</w:t>
      </w:r>
      <w:bookmarkEnd w:id="4"/>
    </w:p>
    <w:p w14:paraId="556E2744" w14:textId="77777777" w:rsidR="003C4BCB" w:rsidRPr="00481ED8" w:rsidRDefault="003C4BCB" w:rsidP="283648A9">
      <w:pPr>
        <w:rPr>
          <w:rFonts w:eastAsia="Arial" w:cs="Arial"/>
          <w:sz w:val="22"/>
          <w:szCs w:val="22"/>
          <w:lang w:eastAsia="es-CO"/>
        </w:rPr>
      </w:pPr>
    </w:p>
    <w:p w14:paraId="60534E75" w14:textId="504D09A9" w:rsidR="00724AA5" w:rsidRDefault="587A49B9" w:rsidP="283648A9">
      <w:pPr>
        <w:rPr>
          <w:rFonts w:eastAsia="Arial" w:cs="Arial"/>
          <w:sz w:val="22"/>
          <w:szCs w:val="22"/>
          <w:lang w:eastAsia="es-CO"/>
        </w:rPr>
      </w:pPr>
      <w:r w:rsidRPr="00481ED8">
        <w:rPr>
          <w:rFonts w:eastAsia="Arial" w:cs="Arial"/>
          <w:sz w:val="22"/>
          <w:szCs w:val="22"/>
          <w:lang w:eastAsia="es-CO"/>
        </w:rPr>
        <w:t>La Unidad Administrativa Especial de Rehabilitación y Mantenimiento Vial UAERMV, conforme con las disposiciones legales sobre la materia</w:t>
      </w:r>
      <w:r w:rsidR="006C7E04" w:rsidRPr="00481ED8">
        <w:rPr>
          <w:rFonts w:eastAsia="Arial" w:cs="Arial"/>
          <w:sz w:val="22"/>
          <w:szCs w:val="22"/>
          <w:lang w:eastAsia="es-CO"/>
        </w:rPr>
        <w:t>, los lineamientos establecidos por el Departamento Administrativo de la Función Pública - DAFP, el Departamento Administrativo del Servicio Civil Distrital – DASCD, y la Escuela Superior de Administración Pública -ESAP</w:t>
      </w:r>
      <w:r w:rsidRPr="00481ED8">
        <w:rPr>
          <w:rFonts w:eastAsia="Arial" w:cs="Arial"/>
          <w:sz w:val="22"/>
          <w:szCs w:val="22"/>
          <w:lang w:eastAsia="es-CO"/>
        </w:rPr>
        <w:t>, y e</w:t>
      </w:r>
      <w:r w:rsidR="00052406" w:rsidRPr="00481ED8">
        <w:rPr>
          <w:rFonts w:eastAsia="Arial" w:cs="Arial"/>
          <w:sz w:val="22"/>
          <w:szCs w:val="22"/>
          <w:lang w:eastAsia="es-CO"/>
        </w:rPr>
        <w:t xml:space="preserve">n especial </w:t>
      </w:r>
      <w:r w:rsidRPr="00481ED8">
        <w:rPr>
          <w:rFonts w:eastAsia="Arial" w:cs="Arial"/>
          <w:sz w:val="22"/>
          <w:szCs w:val="22"/>
          <w:lang w:eastAsia="es-CO"/>
        </w:rPr>
        <w:t xml:space="preserve"> Manual Operativo del Modelo Integrado de Planeación y Gestión MIPG, </w:t>
      </w:r>
      <w:r w:rsidR="00052406" w:rsidRPr="00481ED8">
        <w:rPr>
          <w:rFonts w:eastAsia="Arial" w:cs="Arial"/>
          <w:sz w:val="22"/>
          <w:szCs w:val="22"/>
          <w:lang w:eastAsia="es-CO"/>
        </w:rPr>
        <w:t xml:space="preserve">el cual concibe </w:t>
      </w:r>
      <w:r w:rsidR="00052406" w:rsidRPr="00481ED8">
        <w:rPr>
          <w:rFonts w:cs="Arial"/>
          <w:sz w:val="22"/>
          <w:szCs w:val="22"/>
        </w:rPr>
        <w:t>al talento humano como el activo más importante con el que cuentan las entidades</w:t>
      </w:r>
      <w:r w:rsidR="00052406" w:rsidRPr="00481ED8">
        <w:rPr>
          <w:rFonts w:eastAsia="Arial" w:cs="Arial"/>
          <w:sz w:val="22"/>
          <w:szCs w:val="22"/>
          <w:lang w:eastAsia="es-CO"/>
        </w:rPr>
        <w:t xml:space="preserve">, </w:t>
      </w:r>
      <w:r w:rsidR="007E2D98" w:rsidRPr="00481ED8">
        <w:rPr>
          <w:rFonts w:eastAsia="Arial" w:cs="Arial"/>
          <w:sz w:val="22"/>
          <w:szCs w:val="22"/>
          <w:lang w:eastAsia="es-CO"/>
        </w:rPr>
        <w:t>considera</w:t>
      </w:r>
      <w:r w:rsidR="00052406" w:rsidRPr="00481ED8">
        <w:rPr>
          <w:rFonts w:eastAsia="Arial" w:cs="Arial"/>
          <w:sz w:val="22"/>
          <w:szCs w:val="22"/>
          <w:lang w:eastAsia="es-CO"/>
        </w:rPr>
        <w:t xml:space="preserve"> imprescindible crear estrategias que permitan la </w:t>
      </w:r>
      <w:r w:rsidR="00052406" w:rsidRPr="00481ED8">
        <w:rPr>
          <w:rFonts w:cs="Arial"/>
          <w:sz w:val="22"/>
          <w:szCs w:val="22"/>
        </w:rPr>
        <w:t>transferencia y adquisición  de conocimientos al servidor público a través de actividades de capacitación,  inducción y reinducción enmarcadas en el Plan Institucional de Capacitación (PIC), que contribuyan en el fortalecimiento</w:t>
      </w:r>
      <w:r w:rsidR="00C57DC1" w:rsidRPr="00481ED8">
        <w:rPr>
          <w:rFonts w:eastAsia="Arial" w:cs="Arial"/>
          <w:sz w:val="22"/>
          <w:szCs w:val="22"/>
          <w:lang w:eastAsia="es-CO"/>
        </w:rPr>
        <w:t xml:space="preserve"> </w:t>
      </w:r>
      <w:r w:rsidRPr="00481ED8">
        <w:rPr>
          <w:rFonts w:eastAsia="Arial" w:cs="Arial"/>
          <w:sz w:val="22"/>
          <w:szCs w:val="22"/>
          <w:lang w:eastAsia="es-CO"/>
        </w:rPr>
        <w:t>sus competencias y habilidades, no solo para la optimización de los procesos y servicios de la entidad, sino también para el desarrollo de los servidores, la generación de conocimiento, innovación y generando valor a la ciudadanía, a través de un equipo humano comprometido y competente.</w:t>
      </w:r>
    </w:p>
    <w:p w14:paraId="36788916" w14:textId="77777777" w:rsidR="00400561" w:rsidRPr="00481ED8" w:rsidRDefault="00400561" w:rsidP="283648A9">
      <w:pPr>
        <w:rPr>
          <w:rFonts w:eastAsia="Arial" w:cs="Arial"/>
          <w:sz w:val="22"/>
          <w:szCs w:val="22"/>
          <w:lang w:eastAsia="es-CO"/>
        </w:rPr>
      </w:pPr>
    </w:p>
    <w:p w14:paraId="00BEA160" w14:textId="19313CF3" w:rsidR="0070149E" w:rsidRDefault="00724AA5" w:rsidP="283648A9">
      <w:pPr>
        <w:rPr>
          <w:rFonts w:eastAsia="Arial" w:cs="Arial"/>
          <w:sz w:val="22"/>
          <w:szCs w:val="22"/>
          <w:lang w:eastAsia="es-CO"/>
        </w:rPr>
      </w:pPr>
      <w:r w:rsidRPr="00481ED8">
        <w:rPr>
          <w:rFonts w:eastAsia="Arial" w:cs="Arial"/>
          <w:sz w:val="22"/>
          <w:szCs w:val="22"/>
          <w:lang w:eastAsia="es-CO"/>
        </w:rPr>
        <w:t>Teniendo como referencia el</w:t>
      </w:r>
      <w:r w:rsidRPr="00481ED8">
        <w:rPr>
          <w:rFonts w:cs="Arial"/>
          <w:sz w:val="22"/>
          <w:szCs w:val="22"/>
        </w:rPr>
        <w:t xml:space="preserve"> Plan Nacional de Formación y Capacitación 202</w:t>
      </w:r>
      <w:r w:rsidR="00D77574" w:rsidRPr="00481ED8">
        <w:rPr>
          <w:rFonts w:cs="Arial"/>
          <w:sz w:val="22"/>
          <w:szCs w:val="22"/>
        </w:rPr>
        <w:t>3</w:t>
      </w:r>
      <w:r w:rsidRPr="00481ED8">
        <w:rPr>
          <w:rFonts w:cs="Arial"/>
          <w:sz w:val="22"/>
          <w:szCs w:val="22"/>
        </w:rPr>
        <w:t xml:space="preserve">-2030, </w:t>
      </w:r>
      <w:r w:rsidR="00710ED9" w:rsidRPr="00481ED8">
        <w:rPr>
          <w:rFonts w:cs="Arial"/>
          <w:sz w:val="22"/>
          <w:szCs w:val="22"/>
        </w:rPr>
        <w:t xml:space="preserve">el cual </w:t>
      </w:r>
      <w:r w:rsidRPr="00481ED8">
        <w:rPr>
          <w:rFonts w:cs="Arial"/>
          <w:i/>
          <w:iCs/>
          <w:sz w:val="22"/>
          <w:szCs w:val="22"/>
        </w:rPr>
        <w:t xml:space="preserve">  contempla  </w:t>
      </w:r>
      <w:r w:rsidR="00710ED9" w:rsidRPr="00481ED8">
        <w:rPr>
          <w:rFonts w:cs="Arial"/>
          <w:i/>
          <w:iCs/>
          <w:sz w:val="22"/>
          <w:szCs w:val="22"/>
        </w:rPr>
        <w:t>“</w:t>
      </w:r>
      <w:r w:rsidRPr="00481ED8">
        <w:rPr>
          <w:rFonts w:cs="Arial"/>
          <w:i/>
          <w:iCs/>
          <w:sz w:val="22"/>
          <w:szCs w:val="22"/>
        </w:rPr>
        <w:t>que la capacitación y la formación constituyen los pilares de aprendizaje para dinamizar los procesos e innovación en el Estado</w:t>
      </w:r>
      <w:r w:rsidRPr="00481ED8">
        <w:rPr>
          <w:rFonts w:cs="Arial"/>
          <w:sz w:val="22"/>
          <w:szCs w:val="22"/>
        </w:rPr>
        <w:t xml:space="preserve">, </w:t>
      </w:r>
      <w:r w:rsidR="00C96B04" w:rsidRPr="00481ED8">
        <w:rPr>
          <w:rFonts w:cs="Arial"/>
          <w:i/>
          <w:iCs/>
          <w:sz w:val="22"/>
          <w:szCs w:val="22"/>
        </w:rPr>
        <w:t xml:space="preserve">así como </w:t>
      </w:r>
      <w:r w:rsidRPr="00481ED8">
        <w:rPr>
          <w:rFonts w:cs="Arial"/>
          <w:i/>
          <w:iCs/>
          <w:sz w:val="22"/>
          <w:szCs w:val="22"/>
        </w:rPr>
        <w:t>promover una cultura organizacional del aprendizaje orientada a resolver las problemáticas y necesidades, con el aprovechamiento de la capacidad y activos intangibles como el conocimiento, generando que las entidades aprenden, evolucionan, innovan y mantienen un desempeño óptimo</w:t>
      </w:r>
      <w:r w:rsidR="00710ED9" w:rsidRPr="00481ED8">
        <w:rPr>
          <w:rFonts w:cs="Arial"/>
          <w:i/>
          <w:iCs/>
          <w:sz w:val="22"/>
          <w:szCs w:val="22"/>
        </w:rPr>
        <w:t>”</w:t>
      </w:r>
      <w:r w:rsidR="00C96B04" w:rsidRPr="00481ED8">
        <w:rPr>
          <w:rFonts w:cs="Arial"/>
          <w:i/>
          <w:iCs/>
          <w:sz w:val="22"/>
          <w:szCs w:val="22"/>
        </w:rPr>
        <w:t xml:space="preserve">, </w:t>
      </w:r>
      <w:r w:rsidR="00A65549" w:rsidRPr="00481ED8">
        <w:rPr>
          <w:rFonts w:cs="Arial"/>
          <w:sz w:val="22"/>
          <w:szCs w:val="22"/>
        </w:rPr>
        <w:t>por cuanto en el presente plan se abord</w:t>
      </w:r>
      <w:r w:rsidR="001B1627" w:rsidRPr="00481ED8">
        <w:rPr>
          <w:rFonts w:cs="Arial"/>
          <w:sz w:val="22"/>
          <w:szCs w:val="22"/>
        </w:rPr>
        <w:t>a</w:t>
      </w:r>
      <w:r w:rsidR="00A65549" w:rsidRPr="00481ED8">
        <w:rPr>
          <w:rFonts w:cs="Arial"/>
          <w:sz w:val="22"/>
          <w:szCs w:val="22"/>
        </w:rPr>
        <w:t>r</w:t>
      </w:r>
      <w:r w:rsidR="001B1627" w:rsidRPr="00481ED8">
        <w:rPr>
          <w:rFonts w:cs="Arial"/>
          <w:sz w:val="22"/>
          <w:szCs w:val="22"/>
        </w:rPr>
        <w:t>á</w:t>
      </w:r>
      <w:r w:rsidR="00A65549" w:rsidRPr="00481ED8">
        <w:rPr>
          <w:rFonts w:cs="Arial"/>
          <w:sz w:val="22"/>
          <w:szCs w:val="22"/>
        </w:rPr>
        <w:t>n las dimensiones</w:t>
      </w:r>
      <w:r w:rsidR="0070149E" w:rsidRPr="00481ED8">
        <w:rPr>
          <w:rFonts w:cs="Arial"/>
          <w:sz w:val="22"/>
          <w:szCs w:val="22"/>
        </w:rPr>
        <w:t xml:space="preserve"> del</w:t>
      </w:r>
      <w:r w:rsidR="00A65549" w:rsidRPr="00481ED8">
        <w:rPr>
          <w:rFonts w:cs="Arial"/>
          <w:sz w:val="22"/>
          <w:szCs w:val="22"/>
        </w:rPr>
        <w:t xml:space="preserve"> </w:t>
      </w:r>
      <w:r w:rsidR="0070149E" w:rsidRPr="00481ED8">
        <w:rPr>
          <w:rFonts w:cs="Arial"/>
          <w:sz w:val="22"/>
          <w:szCs w:val="22"/>
        </w:rPr>
        <w:t>(</w:t>
      </w:r>
      <w:r w:rsidR="001B1627" w:rsidRPr="00481ED8">
        <w:rPr>
          <w:rFonts w:cs="Arial"/>
          <w:sz w:val="22"/>
          <w:szCs w:val="22"/>
        </w:rPr>
        <w:t>s</w:t>
      </w:r>
      <w:r w:rsidR="00A65549" w:rsidRPr="00481ED8">
        <w:rPr>
          <w:rFonts w:cs="Arial"/>
          <w:sz w:val="22"/>
          <w:szCs w:val="22"/>
        </w:rPr>
        <w:t xml:space="preserve">aber- </w:t>
      </w:r>
      <w:r w:rsidR="001B1627" w:rsidRPr="00481ED8">
        <w:rPr>
          <w:rFonts w:cs="Arial"/>
          <w:sz w:val="22"/>
          <w:szCs w:val="22"/>
        </w:rPr>
        <w:t>s</w:t>
      </w:r>
      <w:r w:rsidR="00A65549" w:rsidRPr="00481ED8">
        <w:rPr>
          <w:rFonts w:cs="Arial"/>
          <w:sz w:val="22"/>
          <w:szCs w:val="22"/>
        </w:rPr>
        <w:t>aber), las habilidades (</w:t>
      </w:r>
      <w:r w:rsidR="001B1627" w:rsidRPr="00481ED8">
        <w:rPr>
          <w:rFonts w:cs="Arial"/>
          <w:sz w:val="22"/>
          <w:szCs w:val="22"/>
        </w:rPr>
        <w:t>s</w:t>
      </w:r>
      <w:r w:rsidR="00A65549" w:rsidRPr="00481ED8">
        <w:rPr>
          <w:rFonts w:cs="Arial"/>
          <w:sz w:val="22"/>
          <w:szCs w:val="22"/>
        </w:rPr>
        <w:t xml:space="preserve">aber – </w:t>
      </w:r>
      <w:r w:rsidR="001B1627" w:rsidRPr="00481ED8">
        <w:rPr>
          <w:rFonts w:cs="Arial"/>
          <w:sz w:val="22"/>
          <w:szCs w:val="22"/>
        </w:rPr>
        <w:t>h</w:t>
      </w:r>
      <w:r w:rsidR="00A65549" w:rsidRPr="00481ED8">
        <w:rPr>
          <w:rFonts w:cs="Arial"/>
          <w:sz w:val="22"/>
          <w:szCs w:val="22"/>
        </w:rPr>
        <w:t>acer) y las actitudes (saber-</w:t>
      </w:r>
      <w:r w:rsidR="001B1627" w:rsidRPr="00481ED8">
        <w:rPr>
          <w:rFonts w:cs="Arial"/>
          <w:sz w:val="22"/>
          <w:szCs w:val="22"/>
        </w:rPr>
        <w:t>s</w:t>
      </w:r>
      <w:r w:rsidR="00A65549" w:rsidRPr="00481ED8">
        <w:rPr>
          <w:rFonts w:cs="Arial"/>
          <w:sz w:val="22"/>
          <w:szCs w:val="22"/>
        </w:rPr>
        <w:t xml:space="preserve">er) de los servidores públicos adscritos a la </w:t>
      </w:r>
      <w:r w:rsidR="00A65549" w:rsidRPr="00481ED8">
        <w:rPr>
          <w:rFonts w:eastAsia="Arial" w:cs="Arial"/>
          <w:sz w:val="22"/>
          <w:szCs w:val="22"/>
          <w:lang w:eastAsia="es-CO"/>
        </w:rPr>
        <w:t>UAERMV</w:t>
      </w:r>
      <w:r w:rsidR="0070149E" w:rsidRPr="00481ED8">
        <w:rPr>
          <w:rFonts w:cs="Arial"/>
          <w:sz w:val="22"/>
          <w:szCs w:val="22"/>
        </w:rPr>
        <w:t>, con el fin de abarcar su aprendizaje cont</w:t>
      </w:r>
      <w:r w:rsidR="001B1627" w:rsidRPr="00481ED8">
        <w:rPr>
          <w:rFonts w:cs="Arial"/>
          <w:sz w:val="22"/>
          <w:szCs w:val="22"/>
        </w:rPr>
        <w:t>i</w:t>
      </w:r>
      <w:r w:rsidR="0070149E" w:rsidRPr="00481ED8">
        <w:rPr>
          <w:rFonts w:cs="Arial"/>
          <w:sz w:val="22"/>
          <w:szCs w:val="22"/>
        </w:rPr>
        <w:t>nuo</w:t>
      </w:r>
      <w:r w:rsidR="005E11F1" w:rsidRPr="00481ED8">
        <w:rPr>
          <w:rFonts w:cs="Arial"/>
          <w:sz w:val="22"/>
          <w:szCs w:val="22"/>
        </w:rPr>
        <w:t xml:space="preserve"> en el </w:t>
      </w:r>
      <w:r w:rsidR="005E11F1" w:rsidRPr="00481ED8">
        <w:rPr>
          <w:rFonts w:eastAsia="Arial" w:cs="Arial"/>
          <w:sz w:val="22"/>
          <w:szCs w:val="22"/>
          <w:lang w:eastAsia="es-CO"/>
        </w:rPr>
        <w:t>marco de las competencias básicas o esenciales, específicas y comportamentales para el desempeño</w:t>
      </w:r>
      <w:r w:rsidR="0070149E" w:rsidRPr="00481ED8">
        <w:rPr>
          <w:rFonts w:eastAsia="Arial" w:cs="Arial"/>
          <w:sz w:val="22"/>
          <w:szCs w:val="22"/>
          <w:lang w:eastAsia="es-CO"/>
        </w:rPr>
        <w:t xml:space="preserve"> integral.</w:t>
      </w:r>
      <w:r w:rsidR="00013D8F" w:rsidRPr="00481ED8">
        <w:rPr>
          <w:rFonts w:eastAsia="Arial" w:cs="Arial"/>
          <w:sz w:val="22"/>
          <w:szCs w:val="22"/>
          <w:lang w:eastAsia="es-CO"/>
        </w:rPr>
        <w:t xml:space="preserve"> </w:t>
      </w:r>
    </w:p>
    <w:p w14:paraId="10FBEF87" w14:textId="77777777" w:rsidR="00400561" w:rsidRPr="00481ED8" w:rsidRDefault="00400561" w:rsidP="283648A9">
      <w:pPr>
        <w:rPr>
          <w:rFonts w:eastAsia="Arial" w:cs="Arial"/>
          <w:sz w:val="22"/>
          <w:szCs w:val="22"/>
          <w:lang w:eastAsia="es-CO"/>
        </w:rPr>
      </w:pPr>
    </w:p>
    <w:p w14:paraId="1CF01027" w14:textId="7A0E7D0A" w:rsidR="003C4BCB" w:rsidRDefault="4016232D" w:rsidP="283648A9">
      <w:pPr>
        <w:rPr>
          <w:rFonts w:eastAsia="Arial" w:cs="Arial"/>
          <w:sz w:val="22"/>
          <w:szCs w:val="22"/>
          <w:lang w:eastAsia="es-CO"/>
        </w:rPr>
      </w:pPr>
      <w:r w:rsidRPr="00481ED8">
        <w:rPr>
          <w:rFonts w:eastAsia="Arial" w:cs="Arial"/>
          <w:sz w:val="22"/>
          <w:szCs w:val="22"/>
          <w:lang w:eastAsia="es-CO"/>
        </w:rPr>
        <w:t xml:space="preserve">La </w:t>
      </w:r>
      <w:r w:rsidR="001B1627" w:rsidRPr="00481ED8">
        <w:rPr>
          <w:rFonts w:eastAsia="Arial" w:cs="Arial"/>
          <w:sz w:val="22"/>
          <w:szCs w:val="22"/>
          <w:lang w:eastAsia="es-CO"/>
        </w:rPr>
        <w:t>e</w:t>
      </w:r>
      <w:r w:rsidR="547BEDEC" w:rsidRPr="00481ED8">
        <w:rPr>
          <w:rFonts w:eastAsia="Arial" w:cs="Arial"/>
          <w:sz w:val="22"/>
          <w:szCs w:val="22"/>
          <w:lang w:eastAsia="es-CO"/>
        </w:rPr>
        <w:t>laboración</w:t>
      </w:r>
      <w:r w:rsidRPr="00481ED8">
        <w:rPr>
          <w:rFonts w:eastAsia="Arial" w:cs="Arial"/>
          <w:sz w:val="22"/>
          <w:szCs w:val="22"/>
          <w:lang w:eastAsia="es-CO"/>
        </w:rPr>
        <w:t xml:space="preserve"> del PIC responde a una construcción participativa, en donde se </w:t>
      </w:r>
      <w:r w:rsidR="3802B9BE" w:rsidRPr="00481ED8">
        <w:rPr>
          <w:rFonts w:eastAsia="Arial" w:cs="Arial"/>
          <w:sz w:val="22"/>
          <w:szCs w:val="22"/>
          <w:lang w:eastAsia="es-CO"/>
        </w:rPr>
        <w:t>tuvieron en</w:t>
      </w:r>
      <w:r w:rsidRPr="00481ED8">
        <w:rPr>
          <w:rFonts w:eastAsia="Arial" w:cs="Arial"/>
          <w:sz w:val="22"/>
          <w:szCs w:val="22"/>
          <w:lang w:eastAsia="es-CO"/>
        </w:rPr>
        <w:t xml:space="preserve"> cuenta l</w:t>
      </w:r>
      <w:r w:rsidR="3802B9BE" w:rsidRPr="00481ED8">
        <w:rPr>
          <w:rFonts w:eastAsia="Arial" w:cs="Arial"/>
          <w:sz w:val="22"/>
          <w:szCs w:val="22"/>
          <w:lang w:eastAsia="es-CO"/>
        </w:rPr>
        <w:t>o</w:t>
      </w:r>
      <w:r w:rsidRPr="00481ED8">
        <w:rPr>
          <w:rFonts w:eastAsia="Arial" w:cs="Arial"/>
          <w:sz w:val="22"/>
          <w:szCs w:val="22"/>
          <w:lang w:eastAsia="es-CO"/>
        </w:rPr>
        <w:t xml:space="preserve">s diferentes </w:t>
      </w:r>
      <w:r w:rsidR="3802B9BE" w:rsidRPr="00481ED8">
        <w:rPr>
          <w:rFonts w:eastAsia="Arial" w:cs="Arial"/>
          <w:sz w:val="22"/>
          <w:szCs w:val="22"/>
          <w:lang w:eastAsia="es-CO"/>
        </w:rPr>
        <w:t>insumos de información</w:t>
      </w:r>
      <w:r w:rsidRPr="00481ED8">
        <w:rPr>
          <w:rFonts w:eastAsia="Arial" w:cs="Arial"/>
          <w:sz w:val="22"/>
          <w:szCs w:val="22"/>
          <w:lang w:eastAsia="es-CO"/>
        </w:rPr>
        <w:t xml:space="preserve"> que procuran abarcar todos los frentes para responder a las necesidades </w:t>
      </w:r>
      <w:r w:rsidR="3802B9BE" w:rsidRPr="00481ED8">
        <w:rPr>
          <w:rFonts w:eastAsia="Arial" w:cs="Arial"/>
          <w:sz w:val="22"/>
          <w:szCs w:val="22"/>
          <w:lang w:eastAsia="es-CO"/>
        </w:rPr>
        <w:t>tanto de los servidores como de la unidad</w:t>
      </w:r>
      <w:r w:rsidRPr="00481ED8">
        <w:rPr>
          <w:rFonts w:eastAsia="Arial" w:cs="Arial"/>
          <w:sz w:val="22"/>
          <w:szCs w:val="22"/>
          <w:lang w:eastAsia="es-CO"/>
        </w:rPr>
        <w:t>,</w:t>
      </w:r>
      <w:r w:rsidR="3802B9BE" w:rsidRPr="00481ED8">
        <w:rPr>
          <w:rFonts w:eastAsia="Arial" w:cs="Arial"/>
          <w:sz w:val="22"/>
          <w:szCs w:val="22"/>
          <w:lang w:eastAsia="es-CO"/>
        </w:rPr>
        <w:t xml:space="preserve"> tales como </w:t>
      </w:r>
      <w:r w:rsidR="5A0B3E8A" w:rsidRPr="00481ED8">
        <w:rPr>
          <w:rFonts w:eastAsia="Arial" w:cs="Arial"/>
          <w:sz w:val="22"/>
          <w:szCs w:val="22"/>
          <w:lang w:eastAsia="es-CO"/>
        </w:rPr>
        <w:t>la encuesta</w:t>
      </w:r>
      <w:r w:rsidR="3802B9BE" w:rsidRPr="00481ED8">
        <w:rPr>
          <w:rFonts w:eastAsia="Arial" w:cs="Arial"/>
          <w:sz w:val="22"/>
          <w:szCs w:val="22"/>
          <w:lang w:eastAsia="es-CO"/>
        </w:rPr>
        <w:t xml:space="preserve"> de necesidades de servidores públicos y el </w:t>
      </w:r>
      <w:r w:rsidR="5A0B3E8A" w:rsidRPr="00481ED8">
        <w:rPr>
          <w:rFonts w:eastAsia="Arial" w:cs="Arial"/>
          <w:sz w:val="22"/>
          <w:szCs w:val="22"/>
          <w:lang w:eastAsia="es-CO"/>
        </w:rPr>
        <w:t>d</w:t>
      </w:r>
      <w:r w:rsidR="3802B9BE" w:rsidRPr="00481ED8">
        <w:rPr>
          <w:rFonts w:eastAsia="Arial" w:cs="Arial"/>
          <w:sz w:val="22"/>
          <w:szCs w:val="22"/>
          <w:lang w:eastAsia="es-CO"/>
        </w:rPr>
        <w:t xml:space="preserve">iagnóstico de </w:t>
      </w:r>
      <w:r w:rsidR="5A0B3E8A" w:rsidRPr="00481ED8">
        <w:rPr>
          <w:rFonts w:eastAsia="Arial" w:cs="Arial"/>
          <w:sz w:val="22"/>
          <w:szCs w:val="22"/>
          <w:lang w:eastAsia="es-CO"/>
        </w:rPr>
        <w:t>n</w:t>
      </w:r>
      <w:r w:rsidR="3802B9BE" w:rsidRPr="00481ED8">
        <w:rPr>
          <w:rFonts w:eastAsia="Arial" w:cs="Arial"/>
          <w:sz w:val="22"/>
          <w:szCs w:val="22"/>
          <w:lang w:eastAsia="es-CO"/>
        </w:rPr>
        <w:t xml:space="preserve">ecesidades </w:t>
      </w:r>
      <w:r w:rsidR="5A0B3E8A" w:rsidRPr="00481ED8">
        <w:rPr>
          <w:rFonts w:eastAsia="Arial" w:cs="Arial"/>
          <w:sz w:val="22"/>
          <w:szCs w:val="22"/>
          <w:lang w:eastAsia="es-CO"/>
        </w:rPr>
        <w:t xml:space="preserve">de formación </w:t>
      </w:r>
      <w:r w:rsidR="3802B9BE" w:rsidRPr="00481ED8">
        <w:rPr>
          <w:rFonts w:eastAsia="Arial" w:cs="Arial"/>
          <w:sz w:val="22"/>
          <w:szCs w:val="22"/>
          <w:lang w:eastAsia="es-CO"/>
        </w:rPr>
        <w:t>de las diferentes dependencias</w:t>
      </w:r>
      <w:r w:rsidR="5A0B3E8A" w:rsidRPr="00481ED8">
        <w:rPr>
          <w:rFonts w:eastAsia="Arial" w:cs="Arial"/>
          <w:sz w:val="22"/>
          <w:szCs w:val="22"/>
          <w:lang w:eastAsia="es-CO"/>
        </w:rPr>
        <w:t xml:space="preserve"> adscritas a la UAERMV.</w:t>
      </w:r>
    </w:p>
    <w:p w14:paraId="18DFE1DF" w14:textId="77777777" w:rsidR="00400561" w:rsidRPr="00481ED8" w:rsidRDefault="00400561" w:rsidP="283648A9">
      <w:pPr>
        <w:rPr>
          <w:rFonts w:eastAsia="Arial" w:cs="Arial"/>
          <w:sz w:val="22"/>
          <w:szCs w:val="22"/>
          <w:lang w:eastAsia="es-CO"/>
        </w:rPr>
      </w:pPr>
    </w:p>
    <w:p w14:paraId="195CF0C7" w14:textId="3E58B7FA" w:rsidR="00013D8F" w:rsidRPr="00481ED8" w:rsidRDefault="12B178AB" w:rsidP="35D8A6EB">
      <w:pPr>
        <w:rPr>
          <w:rFonts w:eastAsia="Arial" w:cs="Arial"/>
          <w:sz w:val="22"/>
          <w:szCs w:val="22"/>
          <w:lang w:eastAsia="es-CO"/>
        </w:rPr>
      </w:pPr>
      <w:r w:rsidRPr="00481ED8">
        <w:rPr>
          <w:rFonts w:cs="Arial"/>
          <w:sz w:val="22"/>
          <w:szCs w:val="22"/>
        </w:rPr>
        <w:t>A</w:t>
      </w:r>
      <w:r w:rsidR="0B3A2B6D" w:rsidRPr="00481ED8">
        <w:rPr>
          <w:rFonts w:cs="Arial"/>
          <w:sz w:val="22"/>
          <w:szCs w:val="22"/>
        </w:rPr>
        <w:t xml:space="preserve"> </w:t>
      </w:r>
      <w:r w:rsidRPr="00481ED8">
        <w:rPr>
          <w:rFonts w:cs="Arial"/>
          <w:sz w:val="22"/>
          <w:szCs w:val="22"/>
        </w:rPr>
        <w:t xml:space="preserve">su vez, el presente plan se </w:t>
      </w:r>
      <w:r w:rsidR="209C8527" w:rsidRPr="00481ED8">
        <w:rPr>
          <w:rFonts w:cs="Arial"/>
          <w:sz w:val="22"/>
          <w:szCs w:val="22"/>
        </w:rPr>
        <w:t>diseñó</w:t>
      </w:r>
      <w:r w:rsidRPr="00481ED8">
        <w:rPr>
          <w:rFonts w:cs="Arial"/>
          <w:sz w:val="22"/>
          <w:szCs w:val="22"/>
        </w:rPr>
        <w:t xml:space="preserve"> de manera incluyente, sin considerar el grupo étnico, género, discapacidad, edad, orientación sexual, política, religiosa o filosófica de los servidores, de tal </w:t>
      </w:r>
      <w:r w:rsidR="209C8527" w:rsidRPr="00481ED8">
        <w:rPr>
          <w:rFonts w:cs="Arial"/>
          <w:sz w:val="22"/>
          <w:szCs w:val="22"/>
        </w:rPr>
        <w:t xml:space="preserve">forma </w:t>
      </w:r>
      <w:r w:rsidRPr="00481ED8">
        <w:rPr>
          <w:rFonts w:cs="Arial"/>
          <w:sz w:val="22"/>
          <w:szCs w:val="22"/>
        </w:rPr>
        <w:t xml:space="preserve">que se promueva la diversidad, la igualdad y la participación, promoviendo el desarrollo organizacional y la realización personal de los servidores de la </w:t>
      </w:r>
      <w:r w:rsidRPr="00481ED8">
        <w:rPr>
          <w:rFonts w:eastAsia="Arial" w:cs="Arial"/>
          <w:sz w:val="22"/>
          <w:szCs w:val="22"/>
          <w:lang w:eastAsia="es-CO"/>
        </w:rPr>
        <w:t>UAERMV.</w:t>
      </w:r>
    </w:p>
    <w:p w14:paraId="0F5ADD8C" w14:textId="77777777" w:rsidR="00342562" w:rsidRPr="00481ED8" w:rsidRDefault="00342562" w:rsidP="35D8A6EB">
      <w:pPr>
        <w:rPr>
          <w:rFonts w:eastAsia="Arial" w:cs="Arial"/>
          <w:sz w:val="22"/>
          <w:szCs w:val="22"/>
          <w:lang w:eastAsia="es-CO"/>
        </w:rPr>
      </w:pPr>
    </w:p>
    <w:p w14:paraId="3F3BAD7C" w14:textId="77777777" w:rsidR="00732ECC" w:rsidRPr="00481ED8" w:rsidRDefault="00732ECC" w:rsidP="283648A9">
      <w:pPr>
        <w:rPr>
          <w:rFonts w:eastAsia="Arial" w:cs="Arial"/>
          <w:sz w:val="22"/>
          <w:szCs w:val="22"/>
          <w:lang w:eastAsia="es-CO"/>
        </w:rPr>
      </w:pPr>
    </w:p>
    <w:p w14:paraId="40A86AC8" w14:textId="6A257A39" w:rsidR="003C4BCB" w:rsidRPr="00481ED8" w:rsidRDefault="587A49B9" w:rsidP="283648A9">
      <w:pPr>
        <w:pStyle w:val="Ttulo1"/>
        <w:rPr>
          <w:rFonts w:eastAsia="Arial" w:cs="Arial"/>
          <w:sz w:val="22"/>
          <w:szCs w:val="22"/>
          <w:lang w:eastAsia="es-CO"/>
        </w:rPr>
      </w:pPr>
      <w:bookmarkStart w:id="5" w:name="_Toc220587632"/>
      <w:r w:rsidRPr="00481ED8">
        <w:rPr>
          <w:rFonts w:eastAsia="Arial" w:cs="Arial"/>
          <w:sz w:val="22"/>
          <w:szCs w:val="22"/>
          <w:lang w:eastAsia="es-CO"/>
        </w:rPr>
        <w:t>OBJETIVOS</w:t>
      </w:r>
      <w:bookmarkEnd w:id="5"/>
    </w:p>
    <w:p w14:paraId="5C3C4B38" w14:textId="444EE241" w:rsidR="000D332F" w:rsidRPr="00481ED8" w:rsidRDefault="587A49B9" w:rsidP="000D332F">
      <w:pPr>
        <w:pStyle w:val="Ttulo2"/>
        <w:rPr>
          <w:rFonts w:eastAsia="Arial" w:cs="Arial"/>
          <w:sz w:val="22"/>
          <w:szCs w:val="22"/>
          <w:lang w:eastAsia="es-CO"/>
        </w:rPr>
      </w:pPr>
      <w:bookmarkStart w:id="6" w:name="_Toc220587633"/>
      <w:r w:rsidRPr="00481ED8">
        <w:rPr>
          <w:rFonts w:eastAsia="Arial" w:cs="Arial"/>
          <w:sz w:val="22"/>
          <w:szCs w:val="22"/>
          <w:lang w:eastAsia="es-CO"/>
        </w:rPr>
        <w:t>Objetivo Estratégico</w:t>
      </w:r>
      <w:bookmarkEnd w:id="6"/>
    </w:p>
    <w:p w14:paraId="11BEDE66" w14:textId="39FA9684" w:rsidR="004D48CC" w:rsidRPr="00481ED8" w:rsidRDefault="000D332F" w:rsidP="283648A9">
      <w:pPr>
        <w:rPr>
          <w:rFonts w:cs="Arial"/>
          <w:sz w:val="22"/>
          <w:szCs w:val="22"/>
        </w:rPr>
      </w:pPr>
      <w:r w:rsidRPr="00481ED8">
        <w:rPr>
          <w:rFonts w:cs="Arial"/>
          <w:sz w:val="22"/>
          <w:szCs w:val="22"/>
        </w:rPr>
        <w:t xml:space="preserve">Implementar el Plan Institucional de Capacitación de la </w:t>
      </w:r>
      <w:r w:rsidRPr="00481ED8">
        <w:rPr>
          <w:rFonts w:eastAsia="Arial" w:cs="Arial"/>
          <w:sz w:val="22"/>
          <w:szCs w:val="22"/>
          <w:lang w:eastAsia="es-CO"/>
        </w:rPr>
        <w:t>UAERMV</w:t>
      </w:r>
      <w:r w:rsidR="0035774A" w:rsidRPr="00481ED8">
        <w:rPr>
          <w:rFonts w:cs="Arial"/>
          <w:sz w:val="22"/>
          <w:szCs w:val="22"/>
        </w:rPr>
        <w:t xml:space="preserve"> para la vigencia 202</w:t>
      </w:r>
      <w:r w:rsidR="001846C9" w:rsidRPr="00481ED8">
        <w:rPr>
          <w:rFonts w:cs="Arial"/>
          <w:sz w:val="22"/>
          <w:szCs w:val="22"/>
        </w:rPr>
        <w:t>6</w:t>
      </w:r>
      <w:r w:rsidRPr="00481ED8">
        <w:rPr>
          <w:rFonts w:cs="Arial"/>
          <w:sz w:val="22"/>
          <w:szCs w:val="22"/>
        </w:rPr>
        <w:t xml:space="preserve">, contribuyendo de manera integral en el aprendizaje continuo de los servidores públicos,  a través de actividades de formación, capacitación y entrenamiento, orientadas al fortalecimiento de conocimientos, habilidades y competencias tanto individuales como organizacionales promoviendo así una cultura organizacional  centrada en la innovación,  la transparencia, la ética </w:t>
      </w:r>
      <w:r w:rsidR="00871E4C" w:rsidRPr="00481ED8">
        <w:rPr>
          <w:rFonts w:cs="Arial"/>
          <w:sz w:val="22"/>
          <w:szCs w:val="22"/>
        </w:rPr>
        <w:t xml:space="preserve">y el valor </w:t>
      </w:r>
      <w:r w:rsidRPr="00481ED8">
        <w:rPr>
          <w:rFonts w:cs="Arial"/>
          <w:sz w:val="22"/>
          <w:szCs w:val="22"/>
        </w:rPr>
        <w:t>de lo público y la eficiencia en la prestación de los servicios a la ciudadanía.</w:t>
      </w:r>
    </w:p>
    <w:p w14:paraId="2212D98F" w14:textId="77777777" w:rsidR="000D332F" w:rsidRPr="00481ED8" w:rsidRDefault="000D332F" w:rsidP="00FA786C">
      <w:pPr>
        <w:spacing w:after="0"/>
        <w:rPr>
          <w:rFonts w:cs="Arial"/>
          <w:sz w:val="22"/>
          <w:szCs w:val="22"/>
        </w:rPr>
      </w:pPr>
    </w:p>
    <w:p w14:paraId="50DBBB08" w14:textId="772F4509" w:rsidR="004D48CC" w:rsidRPr="00481ED8" w:rsidRDefault="2A144390" w:rsidP="283648A9">
      <w:pPr>
        <w:pStyle w:val="Ttulo2"/>
        <w:rPr>
          <w:rFonts w:eastAsia="Arial" w:cs="Arial"/>
          <w:sz w:val="22"/>
          <w:szCs w:val="22"/>
          <w:lang w:eastAsia="es-CO"/>
        </w:rPr>
      </w:pPr>
      <w:bookmarkStart w:id="7" w:name="_Toc220587634"/>
      <w:r w:rsidRPr="00481ED8">
        <w:rPr>
          <w:rFonts w:eastAsia="Arial" w:cs="Arial"/>
          <w:sz w:val="22"/>
          <w:szCs w:val="22"/>
          <w:lang w:eastAsia="es-CO"/>
        </w:rPr>
        <w:t>Objetivos de gestión</w:t>
      </w:r>
      <w:bookmarkEnd w:id="7"/>
    </w:p>
    <w:p w14:paraId="3E89CC9B" w14:textId="77777777" w:rsidR="004D48CC" w:rsidRPr="00481ED8" w:rsidRDefault="004D48CC" w:rsidP="00FA786C">
      <w:pPr>
        <w:spacing w:after="0"/>
        <w:rPr>
          <w:rFonts w:eastAsia="Arial" w:cs="Arial"/>
          <w:sz w:val="22"/>
          <w:szCs w:val="22"/>
          <w:lang w:eastAsia="es-CO"/>
        </w:rPr>
      </w:pPr>
    </w:p>
    <w:p w14:paraId="7D3356E0" w14:textId="475C0AC6" w:rsidR="003C4BCB" w:rsidRPr="00481ED8" w:rsidRDefault="587A49B9" w:rsidP="283648A9">
      <w:pPr>
        <w:rPr>
          <w:rFonts w:eastAsia="Arial" w:cs="Arial"/>
          <w:sz w:val="22"/>
          <w:szCs w:val="22"/>
          <w:lang w:eastAsia="es-CO"/>
        </w:rPr>
      </w:pPr>
      <w:r w:rsidRPr="00481ED8">
        <w:rPr>
          <w:rFonts w:eastAsia="Arial" w:cs="Arial"/>
          <w:sz w:val="22"/>
          <w:szCs w:val="22"/>
          <w:lang w:eastAsia="es-CO"/>
        </w:rPr>
        <w:t xml:space="preserve">Contribuir al cumplimiento de la misión institucional y la mejor prestación de servicios a la ciudadanía. </w:t>
      </w:r>
    </w:p>
    <w:p w14:paraId="3598DD11" w14:textId="19F90D80" w:rsidR="003C4BCB" w:rsidRPr="00481ED8" w:rsidRDefault="587A49B9" w:rsidP="00414099">
      <w:pPr>
        <w:pStyle w:val="Prrafodelista"/>
        <w:numPr>
          <w:ilvl w:val="0"/>
          <w:numId w:val="3"/>
        </w:numPr>
        <w:rPr>
          <w:rFonts w:eastAsia="Arial" w:cs="Arial"/>
          <w:sz w:val="22"/>
          <w:szCs w:val="22"/>
          <w:lang w:eastAsia="es-CO"/>
        </w:rPr>
      </w:pPr>
      <w:r w:rsidRPr="00481ED8">
        <w:rPr>
          <w:rFonts w:eastAsia="Arial" w:cs="Arial"/>
          <w:sz w:val="22"/>
          <w:szCs w:val="22"/>
          <w:lang w:eastAsia="es-CO"/>
        </w:rPr>
        <w:t>Promover el</w:t>
      </w:r>
      <w:r w:rsidR="00A252A8" w:rsidRPr="00481ED8">
        <w:rPr>
          <w:rFonts w:eastAsia="Arial" w:cs="Arial"/>
          <w:sz w:val="22"/>
          <w:szCs w:val="22"/>
          <w:lang w:eastAsia="es-CO"/>
        </w:rPr>
        <w:t xml:space="preserve"> desarrollo integral del talento</w:t>
      </w:r>
      <w:r w:rsidRPr="00481ED8">
        <w:rPr>
          <w:rFonts w:eastAsia="Arial" w:cs="Arial"/>
          <w:sz w:val="22"/>
          <w:szCs w:val="22"/>
          <w:lang w:eastAsia="es-CO"/>
        </w:rPr>
        <w:t xml:space="preserve"> humano</w:t>
      </w:r>
      <w:r w:rsidR="00C212EF" w:rsidRPr="00481ED8">
        <w:rPr>
          <w:rFonts w:eastAsia="Arial" w:cs="Arial"/>
          <w:sz w:val="22"/>
          <w:szCs w:val="22"/>
          <w:lang w:eastAsia="es-CO"/>
        </w:rPr>
        <w:t xml:space="preserve">, </w:t>
      </w:r>
      <w:r w:rsidR="00C212EF" w:rsidRPr="00481ED8">
        <w:rPr>
          <w:rFonts w:cs="Arial"/>
          <w:sz w:val="22"/>
          <w:szCs w:val="22"/>
        </w:rPr>
        <w:t>a nivel individual y colectivo, buscando mayor</w:t>
      </w:r>
      <w:r w:rsidR="00A252A8" w:rsidRPr="00481ED8">
        <w:rPr>
          <w:rFonts w:cs="Arial"/>
          <w:sz w:val="22"/>
          <w:szCs w:val="22"/>
        </w:rPr>
        <w:t xml:space="preserve"> coordinación institucional</w:t>
      </w:r>
      <w:r w:rsidR="00C212EF" w:rsidRPr="00481ED8">
        <w:rPr>
          <w:rFonts w:cs="Arial"/>
          <w:sz w:val="22"/>
          <w:szCs w:val="22"/>
        </w:rPr>
        <w:t xml:space="preserve"> </w:t>
      </w:r>
      <w:r w:rsidRPr="00481ED8">
        <w:rPr>
          <w:rFonts w:eastAsia="Arial" w:cs="Arial"/>
          <w:sz w:val="22"/>
          <w:szCs w:val="22"/>
          <w:lang w:eastAsia="es-CO"/>
        </w:rPr>
        <w:t xml:space="preserve">y el </w:t>
      </w:r>
      <w:r w:rsidR="008316D0" w:rsidRPr="00481ED8">
        <w:rPr>
          <w:rFonts w:eastAsia="Arial" w:cs="Arial"/>
          <w:sz w:val="22"/>
          <w:szCs w:val="22"/>
          <w:lang w:eastAsia="es-CO"/>
        </w:rPr>
        <w:t>afianzamiento</w:t>
      </w:r>
      <w:r w:rsidR="00A252A8" w:rsidRPr="00481ED8">
        <w:rPr>
          <w:rFonts w:eastAsia="Arial" w:cs="Arial"/>
          <w:sz w:val="22"/>
          <w:szCs w:val="22"/>
          <w:lang w:eastAsia="es-CO"/>
        </w:rPr>
        <w:t xml:space="preserve"> de la</w:t>
      </w:r>
      <w:r w:rsidRPr="00481ED8">
        <w:rPr>
          <w:rFonts w:eastAsia="Arial" w:cs="Arial"/>
          <w:sz w:val="22"/>
          <w:szCs w:val="22"/>
          <w:lang w:eastAsia="es-CO"/>
        </w:rPr>
        <w:t xml:space="preserve"> ética </w:t>
      </w:r>
      <w:r w:rsidR="008316D0" w:rsidRPr="00481ED8">
        <w:rPr>
          <w:rFonts w:eastAsia="Arial" w:cs="Arial"/>
          <w:sz w:val="22"/>
          <w:szCs w:val="22"/>
          <w:lang w:eastAsia="es-CO"/>
        </w:rPr>
        <w:t>en el</w:t>
      </w:r>
      <w:r w:rsidRPr="00481ED8">
        <w:rPr>
          <w:rFonts w:eastAsia="Arial" w:cs="Arial"/>
          <w:sz w:val="22"/>
          <w:szCs w:val="22"/>
          <w:lang w:eastAsia="es-CO"/>
        </w:rPr>
        <w:t xml:space="preserve"> servicio público</w:t>
      </w:r>
      <w:r w:rsidR="00853913" w:rsidRPr="00481ED8">
        <w:rPr>
          <w:rFonts w:eastAsia="Arial" w:cs="Arial"/>
          <w:sz w:val="22"/>
          <w:szCs w:val="22"/>
          <w:lang w:eastAsia="es-CO"/>
        </w:rPr>
        <w:t>.</w:t>
      </w:r>
    </w:p>
    <w:p w14:paraId="44659B3C" w14:textId="12C8BEC6" w:rsidR="003C4BCB" w:rsidRPr="00481ED8" w:rsidRDefault="587A49B9" w:rsidP="00414099">
      <w:pPr>
        <w:pStyle w:val="Prrafodelista"/>
        <w:numPr>
          <w:ilvl w:val="0"/>
          <w:numId w:val="3"/>
        </w:numPr>
        <w:rPr>
          <w:rFonts w:eastAsia="Arial" w:cs="Arial"/>
          <w:sz w:val="22"/>
          <w:szCs w:val="22"/>
          <w:lang w:eastAsia="es-CO"/>
        </w:rPr>
      </w:pPr>
      <w:r w:rsidRPr="00481ED8">
        <w:rPr>
          <w:rFonts w:eastAsia="Arial" w:cs="Arial"/>
          <w:sz w:val="22"/>
          <w:szCs w:val="22"/>
          <w:lang w:eastAsia="es-CO"/>
        </w:rPr>
        <w:t>Elevar el nivel de compromiso de los empleados con respecto a las políticas, los planes, los programas, los proyectos y los objetivos del Estado y de sus respectivas entidades.</w:t>
      </w:r>
    </w:p>
    <w:p w14:paraId="09012045" w14:textId="7AF6A782" w:rsidR="003C4BCB" w:rsidRPr="00481ED8" w:rsidRDefault="587A49B9" w:rsidP="00414099">
      <w:pPr>
        <w:pStyle w:val="Prrafodelista"/>
        <w:numPr>
          <w:ilvl w:val="0"/>
          <w:numId w:val="3"/>
        </w:numPr>
        <w:rPr>
          <w:rFonts w:eastAsia="Arial" w:cs="Arial"/>
          <w:sz w:val="22"/>
          <w:szCs w:val="22"/>
          <w:lang w:eastAsia="es-CO"/>
        </w:rPr>
      </w:pPr>
      <w:r w:rsidRPr="00481ED8">
        <w:rPr>
          <w:rFonts w:eastAsia="Arial" w:cs="Arial"/>
          <w:sz w:val="22"/>
          <w:szCs w:val="22"/>
          <w:lang w:eastAsia="es-CO"/>
        </w:rPr>
        <w:t>Fortalecer la capacidad, tanto individual como colectiva, de aportar conocimientos, habilidades y actitudes para el mejor desempeño laboral y para el logro de los objetivos institucionales.</w:t>
      </w:r>
    </w:p>
    <w:p w14:paraId="0B3FB7E2" w14:textId="54163ABC" w:rsidR="003C4BCB" w:rsidRPr="00481ED8" w:rsidRDefault="587A49B9" w:rsidP="00414099">
      <w:pPr>
        <w:pStyle w:val="Prrafodelista"/>
        <w:numPr>
          <w:ilvl w:val="0"/>
          <w:numId w:val="3"/>
        </w:numPr>
        <w:rPr>
          <w:rFonts w:eastAsia="Arial" w:cs="Arial"/>
          <w:sz w:val="22"/>
          <w:szCs w:val="22"/>
          <w:lang w:eastAsia="es-CO"/>
        </w:rPr>
      </w:pPr>
      <w:r w:rsidRPr="00481ED8">
        <w:rPr>
          <w:rFonts w:eastAsia="Arial" w:cs="Arial"/>
          <w:sz w:val="22"/>
          <w:szCs w:val="22"/>
          <w:lang w:eastAsia="es-CO"/>
        </w:rPr>
        <w:t>Facilitar la preparación pertinente de los empleados con el fin de elevar sus niveles de satisfacción personal y laboral, así como de incrementar sus posibilidades de ascenso dentro de la carrera administrativa.</w:t>
      </w:r>
    </w:p>
    <w:p w14:paraId="79C08488" w14:textId="6FA89AAA" w:rsidR="002863A8" w:rsidRPr="00481ED8" w:rsidRDefault="00D8456D" w:rsidP="00414099">
      <w:pPr>
        <w:pStyle w:val="Prrafodelista"/>
        <w:numPr>
          <w:ilvl w:val="0"/>
          <w:numId w:val="3"/>
        </w:numPr>
        <w:rPr>
          <w:rFonts w:eastAsia="Arial" w:cs="Arial"/>
          <w:sz w:val="22"/>
          <w:szCs w:val="22"/>
          <w:lang w:eastAsia="es-CO"/>
        </w:rPr>
      </w:pPr>
      <w:r w:rsidRPr="00481ED8">
        <w:rPr>
          <w:rFonts w:cs="Arial"/>
          <w:sz w:val="22"/>
          <w:szCs w:val="22"/>
        </w:rPr>
        <w:t xml:space="preserve">Contribuir al desarrollo de las competencias de los servidores públicos de la unidad, en </w:t>
      </w:r>
      <w:r w:rsidR="00C212EF" w:rsidRPr="00481ED8">
        <w:rPr>
          <w:rFonts w:cs="Arial"/>
          <w:sz w:val="22"/>
          <w:szCs w:val="22"/>
        </w:rPr>
        <w:t>el marco</w:t>
      </w:r>
      <w:r w:rsidRPr="00481ED8">
        <w:rPr>
          <w:rFonts w:cs="Arial"/>
          <w:sz w:val="22"/>
          <w:szCs w:val="22"/>
        </w:rPr>
        <w:t xml:space="preserve"> de las dimensiones del saber, del hacer y del ser, para promover su desempeño laboral y favorecer su crecimiento personal.</w:t>
      </w:r>
    </w:p>
    <w:p w14:paraId="738C1890" w14:textId="18BDD22F" w:rsidR="00FA786C" w:rsidRPr="00481ED8" w:rsidRDefault="00FA786C" w:rsidP="00FA786C">
      <w:pPr>
        <w:rPr>
          <w:rFonts w:eastAsia="Arial" w:cs="Arial"/>
          <w:sz w:val="22"/>
          <w:szCs w:val="22"/>
          <w:lang w:eastAsia="es-CO"/>
        </w:rPr>
      </w:pPr>
    </w:p>
    <w:p w14:paraId="0F490214" w14:textId="39EEB740" w:rsidR="00E445AF" w:rsidRPr="00481ED8" w:rsidRDefault="00E445AF" w:rsidP="00E445AF">
      <w:pPr>
        <w:pStyle w:val="Ttulo1"/>
        <w:rPr>
          <w:rFonts w:eastAsia="Arial" w:cs="Arial"/>
          <w:sz w:val="22"/>
          <w:szCs w:val="22"/>
          <w:lang w:eastAsia="es-CO"/>
        </w:rPr>
      </w:pPr>
      <w:bookmarkStart w:id="8" w:name="_Toc220587635"/>
      <w:r w:rsidRPr="00481ED8">
        <w:rPr>
          <w:rFonts w:eastAsia="Arial" w:cs="Arial"/>
          <w:sz w:val="22"/>
          <w:szCs w:val="22"/>
          <w:lang w:eastAsia="es-CO"/>
        </w:rPr>
        <w:t>ALCANCE</w:t>
      </w:r>
      <w:bookmarkEnd w:id="8"/>
    </w:p>
    <w:p w14:paraId="4C4422EF" w14:textId="3B58C3B9" w:rsidR="00CE04B1" w:rsidRPr="00481ED8" w:rsidRDefault="00CE04B1" w:rsidP="00CE04B1">
      <w:pPr>
        <w:spacing w:before="197"/>
        <w:ind w:left="112" w:right="119"/>
        <w:rPr>
          <w:rFonts w:cs="Arial"/>
          <w:sz w:val="22"/>
          <w:szCs w:val="22"/>
        </w:rPr>
      </w:pPr>
      <w:r w:rsidRPr="00481ED8">
        <w:rPr>
          <w:rFonts w:cs="Arial"/>
          <w:sz w:val="22"/>
          <w:szCs w:val="22"/>
        </w:rPr>
        <w:t>Los beneficiarios del Plan de Capacitación 202</w:t>
      </w:r>
      <w:r w:rsidR="001846C9" w:rsidRPr="00481ED8">
        <w:rPr>
          <w:rFonts w:cs="Arial"/>
          <w:sz w:val="22"/>
          <w:szCs w:val="22"/>
        </w:rPr>
        <w:t>6</w:t>
      </w:r>
      <w:r w:rsidRPr="00481ED8">
        <w:rPr>
          <w:rFonts w:cs="Arial"/>
          <w:sz w:val="22"/>
          <w:szCs w:val="22"/>
        </w:rPr>
        <w:t xml:space="preserve"> son los servidores públicos de carrera</w:t>
      </w:r>
      <w:r w:rsidRPr="00481ED8">
        <w:rPr>
          <w:rFonts w:cs="Arial"/>
          <w:spacing w:val="1"/>
          <w:sz w:val="22"/>
          <w:szCs w:val="22"/>
        </w:rPr>
        <w:t xml:space="preserve"> </w:t>
      </w:r>
      <w:r w:rsidRPr="00481ED8">
        <w:rPr>
          <w:rFonts w:cs="Arial"/>
          <w:sz w:val="22"/>
          <w:szCs w:val="22"/>
        </w:rPr>
        <w:t>administrativa</w:t>
      </w:r>
      <w:r w:rsidRPr="00481ED8">
        <w:rPr>
          <w:rFonts w:cs="Arial"/>
          <w:spacing w:val="-1"/>
          <w:sz w:val="22"/>
          <w:szCs w:val="22"/>
        </w:rPr>
        <w:t xml:space="preserve"> </w:t>
      </w:r>
      <w:r w:rsidRPr="00481ED8">
        <w:rPr>
          <w:rFonts w:cs="Arial"/>
          <w:sz w:val="22"/>
          <w:szCs w:val="22"/>
        </w:rPr>
        <w:t>y</w:t>
      </w:r>
      <w:r w:rsidRPr="00481ED8">
        <w:rPr>
          <w:rFonts w:cs="Arial"/>
          <w:spacing w:val="-1"/>
          <w:sz w:val="22"/>
          <w:szCs w:val="22"/>
        </w:rPr>
        <w:t xml:space="preserve"> </w:t>
      </w:r>
      <w:r w:rsidRPr="00481ED8">
        <w:rPr>
          <w:rFonts w:cs="Arial"/>
          <w:sz w:val="22"/>
          <w:szCs w:val="22"/>
        </w:rPr>
        <w:t>de libre</w:t>
      </w:r>
      <w:r w:rsidRPr="00481ED8">
        <w:rPr>
          <w:rFonts w:cs="Arial"/>
          <w:spacing w:val="-3"/>
          <w:sz w:val="22"/>
          <w:szCs w:val="22"/>
        </w:rPr>
        <w:t xml:space="preserve"> </w:t>
      </w:r>
      <w:r w:rsidRPr="00481ED8">
        <w:rPr>
          <w:rFonts w:cs="Arial"/>
          <w:sz w:val="22"/>
          <w:szCs w:val="22"/>
        </w:rPr>
        <w:t>nombramiento</w:t>
      </w:r>
      <w:r w:rsidRPr="00481ED8">
        <w:rPr>
          <w:rFonts w:cs="Arial"/>
          <w:spacing w:val="-2"/>
          <w:sz w:val="22"/>
          <w:szCs w:val="22"/>
        </w:rPr>
        <w:t xml:space="preserve"> </w:t>
      </w:r>
      <w:r w:rsidRPr="00481ED8">
        <w:rPr>
          <w:rFonts w:cs="Arial"/>
          <w:sz w:val="22"/>
          <w:szCs w:val="22"/>
        </w:rPr>
        <w:t>y</w:t>
      </w:r>
      <w:r w:rsidRPr="00481ED8">
        <w:rPr>
          <w:rFonts w:cs="Arial"/>
          <w:spacing w:val="-2"/>
          <w:sz w:val="22"/>
          <w:szCs w:val="22"/>
        </w:rPr>
        <w:t xml:space="preserve"> </w:t>
      </w:r>
      <w:r w:rsidRPr="00481ED8">
        <w:rPr>
          <w:rFonts w:cs="Arial"/>
          <w:sz w:val="22"/>
          <w:szCs w:val="22"/>
        </w:rPr>
        <w:t>remoción</w:t>
      </w:r>
      <w:r w:rsidRPr="00481ED8">
        <w:rPr>
          <w:rFonts w:cs="Arial"/>
          <w:spacing w:val="-1"/>
          <w:sz w:val="22"/>
          <w:szCs w:val="22"/>
        </w:rPr>
        <w:t xml:space="preserve"> </w:t>
      </w:r>
      <w:r w:rsidRPr="00481ED8">
        <w:rPr>
          <w:rFonts w:cs="Arial"/>
          <w:sz w:val="22"/>
          <w:szCs w:val="22"/>
        </w:rPr>
        <w:t>de la Unidad Administrativa Especial de Rehabilitación y Mantenimiento Vial - UAERMV.</w:t>
      </w:r>
    </w:p>
    <w:p w14:paraId="42411893" w14:textId="77777777" w:rsidR="00CE04B1" w:rsidRPr="00481ED8" w:rsidRDefault="00CE04B1" w:rsidP="00CE04B1">
      <w:pPr>
        <w:ind w:left="112" w:right="114"/>
        <w:rPr>
          <w:rFonts w:cs="Arial"/>
          <w:sz w:val="22"/>
          <w:szCs w:val="22"/>
        </w:rPr>
      </w:pPr>
      <w:r w:rsidRPr="00481ED8">
        <w:rPr>
          <w:rFonts w:cs="Arial"/>
          <w:sz w:val="22"/>
          <w:szCs w:val="22"/>
        </w:rPr>
        <w:t>Así mismo y, conforme a las disposiciones presupuestales se beneficiarán los demás servidores</w:t>
      </w:r>
      <w:r w:rsidRPr="00481ED8">
        <w:rPr>
          <w:rFonts w:cs="Arial"/>
          <w:spacing w:val="1"/>
          <w:sz w:val="22"/>
          <w:szCs w:val="22"/>
        </w:rPr>
        <w:t xml:space="preserve"> </w:t>
      </w:r>
      <w:r w:rsidRPr="00481ED8">
        <w:rPr>
          <w:rFonts w:cs="Arial"/>
          <w:sz w:val="22"/>
          <w:szCs w:val="22"/>
        </w:rPr>
        <w:t>públicos de la entidad, de conformidad con el literal g del artículo tercero de la Ley 1960 de 2019</w:t>
      </w:r>
      <w:r w:rsidRPr="00481ED8">
        <w:rPr>
          <w:rFonts w:cs="Arial"/>
          <w:spacing w:val="1"/>
          <w:sz w:val="22"/>
          <w:szCs w:val="22"/>
        </w:rPr>
        <w:t xml:space="preserve"> </w:t>
      </w:r>
      <w:r w:rsidRPr="00481ED8">
        <w:rPr>
          <w:rFonts w:cs="Arial"/>
          <w:sz w:val="22"/>
          <w:szCs w:val="22"/>
        </w:rPr>
        <w:t>que establece lo siguiente: “(...) g) profesionalización del servidor público. Los servidores públicos,</w:t>
      </w:r>
      <w:r w:rsidRPr="00481ED8">
        <w:rPr>
          <w:rFonts w:cs="Arial"/>
          <w:spacing w:val="1"/>
          <w:sz w:val="22"/>
          <w:szCs w:val="22"/>
        </w:rPr>
        <w:t xml:space="preserve"> </w:t>
      </w:r>
      <w:r w:rsidRPr="00481ED8">
        <w:rPr>
          <w:rFonts w:cs="Arial"/>
          <w:sz w:val="22"/>
          <w:szCs w:val="22"/>
        </w:rPr>
        <w:t>independientemente de su tipo de vinculación con el Estado, podrán acceder a los programas de</w:t>
      </w:r>
      <w:r w:rsidRPr="00481ED8">
        <w:rPr>
          <w:rFonts w:cs="Arial"/>
          <w:spacing w:val="1"/>
          <w:sz w:val="22"/>
          <w:szCs w:val="22"/>
        </w:rPr>
        <w:t xml:space="preserve"> </w:t>
      </w:r>
      <w:r w:rsidRPr="00481ED8">
        <w:rPr>
          <w:rFonts w:cs="Arial"/>
          <w:sz w:val="22"/>
          <w:szCs w:val="22"/>
        </w:rPr>
        <w:t>capacitación y bienestar que adelante la entidad, atendiendo a las necesidades y al presupuesto</w:t>
      </w:r>
      <w:r w:rsidRPr="00481ED8">
        <w:rPr>
          <w:rFonts w:cs="Arial"/>
          <w:spacing w:val="1"/>
          <w:sz w:val="22"/>
          <w:szCs w:val="22"/>
        </w:rPr>
        <w:t xml:space="preserve"> </w:t>
      </w:r>
      <w:r w:rsidRPr="00481ED8">
        <w:rPr>
          <w:rFonts w:cs="Arial"/>
          <w:sz w:val="22"/>
          <w:szCs w:val="22"/>
        </w:rPr>
        <w:lastRenderedPageBreak/>
        <w:t>asignado. En todo caso, si el presupuesto es insuficiente se dará prioridad a los empleados con</w:t>
      </w:r>
      <w:r w:rsidRPr="00481ED8">
        <w:rPr>
          <w:rFonts w:cs="Arial"/>
          <w:spacing w:val="1"/>
          <w:sz w:val="22"/>
          <w:szCs w:val="22"/>
        </w:rPr>
        <w:t xml:space="preserve"> </w:t>
      </w:r>
      <w:r w:rsidRPr="00481ED8">
        <w:rPr>
          <w:rFonts w:cs="Arial"/>
          <w:sz w:val="22"/>
          <w:szCs w:val="22"/>
        </w:rPr>
        <w:t>derechos de carrera administrativa (...)”. De esta manera, en lo relativo a las actividades del programa</w:t>
      </w:r>
      <w:r w:rsidRPr="00481ED8">
        <w:rPr>
          <w:rFonts w:cs="Arial"/>
          <w:spacing w:val="1"/>
          <w:sz w:val="22"/>
          <w:szCs w:val="22"/>
        </w:rPr>
        <w:t xml:space="preserve"> </w:t>
      </w:r>
      <w:r w:rsidRPr="00481ED8">
        <w:rPr>
          <w:rFonts w:cs="Arial"/>
          <w:sz w:val="22"/>
          <w:szCs w:val="22"/>
        </w:rPr>
        <w:t>de bienestar, son beneficiarios también los empleos públicos de libre nombramiento y remoción,</w:t>
      </w:r>
      <w:r w:rsidRPr="00481ED8">
        <w:rPr>
          <w:rFonts w:cs="Arial"/>
          <w:spacing w:val="1"/>
          <w:sz w:val="22"/>
          <w:szCs w:val="22"/>
        </w:rPr>
        <w:t xml:space="preserve"> </w:t>
      </w:r>
      <w:r w:rsidRPr="00481ED8">
        <w:rPr>
          <w:rFonts w:cs="Arial"/>
          <w:sz w:val="22"/>
          <w:szCs w:val="22"/>
        </w:rPr>
        <w:t>trabajadores oficiales, empleados vinculados de forma provisional, de periodo fijo y temporales</w:t>
      </w:r>
      <w:r w:rsidRPr="00481ED8">
        <w:rPr>
          <w:rFonts w:cs="Arial"/>
          <w:spacing w:val="1"/>
          <w:sz w:val="22"/>
          <w:szCs w:val="22"/>
        </w:rPr>
        <w:t xml:space="preserve"> </w:t>
      </w:r>
      <w:r w:rsidRPr="00481ED8">
        <w:rPr>
          <w:rFonts w:cs="Arial"/>
          <w:sz w:val="22"/>
          <w:szCs w:val="22"/>
        </w:rPr>
        <w:t>sujeto</w:t>
      </w:r>
      <w:r w:rsidRPr="00481ED8">
        <w:rPr>
          <w:rFonts w:cs="Arial"/>
          <w:spacing w:val="-3"/>
          <w:sz w:val="22"/>
          <w:szCs w:val="22"/>
        </w:rPr>
        <w:t xml:space="preserve"> </w:t>
      </w:r>
      <w:r w:rsidRPr="00481ED8">
        <w:rPr>
          <w:rFonts w:cs="Arial"/>
          <w:sz w:val="22"/>
          <w:szCs w:val="22"/>
        </w:rPr>
        <w:t>a disponibilidad del presupuesto.</w:t>
      </w:r>
    </w:p>
    <w:p w14:paraId="296483F3" w14:textId="79A00302" w:rsidR="008146A0" w:rsidRPr="00481ED8" w:rsidRDefault="008146A0" w:rsidP="00FA786C">
      <w:pPr>
        <w:rPr>
          <w:rFonts w:eastAsia="Arial" w:cs="Arial"/>
          <w:sz w:val="22"/>
          <w:szCs w:val="22"/>
          <w:lang w:eastAsia="es-CO"/>
        </w:rPr>
      </w:pPr>
    </w:p>
    <w:p w14:paraId="2B48EC69" w14:textId="0F65BF9C" w:rsidR="003C4BCB" w:rsidRPr="00481ED8" w:rsidRDefault="56EB2755" w:rsidP="283648A9">
      <w:pPr>
        <w:pStyle w:val="Ttulo1"/>
        <w:rPr>
          <w:rFonts w:eastAsia="Arial" w:cs="Arial"/>
          <w:sz w:val="22"/>
          <w:szCs w:val="22"/>
          <w:lang w:eastAsia="es-CO"/>
        </w:rPr>
      </w:pPr>
      <w:bookmarkStart w:id="9" w:name="_Toc220587636"/>
      <w:r w:rsidRPr="00481ED8">
        <w:rPr>
          <w:rFonts w:eastAsia="Arial" w:cs="Arial"/>
          <w:sz w:val="22"/>
          <w:szCs w:val="22"/>
          <w:lang w:eastAsia="es-CO"/>
        </w:rPr>
        <w:t>M</w:t>
      </w:r>
      <w:r w:rsidR="587A49B9" w:rsidRPr="00481ED8">
        <w:rPr>
          <w:rFonts w:eastAsia="Arial" w:cs="Arial"/>
          <w:sz w:val="22"/>
          <w:szCs w:val="22"/>
          <w:lang w:eastAsia="es-CO"/>
        </w:rPr>
        <w:t>ARCO LEGAL</w:t>
      </w:r>
      <w:bookmarkEnd w:id="9"/>
    </w:p>
    <w:p w14:paraId="4D7476FF" w14:textId="77777777" w:rsidR="0018317A" w:rsidRPr="00481ED8" w:rsidRDefault="0018317A" w:rsidP="0018317A">
      <w:pPr>
        <w:rPr>
          <w:rFonts w:cs="Arial"/>
          <w:sz w:val="22"/>
          <w:szCs w:val="22"/>
          <w:lang w:eastAsia="es-CO"/>
        </w:rPr>
      </w:pPr>
    </w:p>
    <w:p w14:paraId="72403B4F" w14:textId="6C472C25" w:rsidR="003C4BCB" w:rsidRPr="00481ED8" w:rsidRDefault="587A49B9" w:rsidP="00FA786C">
      <w:pPr>
        <w:pStyle w:val="Ttulo2"/>
        <w:rPr>
          <w:rFonts w:eastAsia="Arial" w:cs="Arial"/>
          <w:sz w:val="22"/>
          <w:szCs w:val="22"/>
          <w:lang w:eastAsia="es-CO"/>
        </w:rPr>
      </w:pPr>
      <w:bookmarkStart w:id="10" w:name="_Toc220587637"/>
      <w:r w:rsidRPr="00481ED8">
        <w:rPr>
          <w:rFonts w:eastAsia="Arial" w:cs="Arial"/>
          <w:sz w:val="22"/>
          <w:szCs w:val="22"/>
          <w:lang w:eastAsia="es-CO"/>
        </w:rPr>
        <w:t>Principios Rectores</w:t>
      </w:r>
      <w:r w:rsidR="00DA037E" w:rsidRPr="00481ED8">
        <w:rPr>
          <w:rStyle w:val="Refdenotaalpie"/>
          <w:rFonts w:eastAsia="Arial" w:cs="Arial"/>
          <w:sz w:val="22"/>
          <w:szCs w:val="22"/>
          <w:lang w:eastAsia="es-CO"/>
        </w:rPr>
        <w:footnoteReference w:id="1"/>
      </w:r>
      <w:bookmarkEnd w:id="10"/>
    </w:p>
    <w:p w14:paraId="335087C1" w14:textId="012F5657" w:rsidR="008146A0" w:rsidRPr="00481ED8" w:rsidRDefault="008146A0" w:rsidP="008146A0">
      <w:pPr>
        <w:pStyle w:val="Descripcin"/>
        <w:keepNext/>
        <w:rPr>
          <w:rFonts w:cs="Arial"/>
          <w:sz w:val="22"/>
          <w:szCs w:val="22"/>
        </w:rPr>
      </w:pPr>
      <w:bookmarkStart w:id="11" w:name="_Toc220333762"/>
      <w:r w:rsidRPr="00481ED8">
        <w:rPr>
          <w:rFonts w:cs="Arial"/>
          <w:sz w:val="22"/>
          <w:szCs w:val="22"/>
        </w:rPr>
        <w:t xml:space="preserve">Ilustración </w:t>
      </w:r>
      <w:r w:rsidR="00264BF1" w:rsidRPr="00481ED8">
        <w:rPr>
          <w:rFonts w:cs="Arial"/>
          <w:sz w:val="22"/>
          <w:szCs w:val="22"/>
        </w:rPr>
        <w:fldChar w:fldCharType="begin"/>
      </w:r>
      <w:r w:rsidR="00264BF1" w:rsidRPr="00481ED8">
        <w:rPr>
          <w:rFonts w:cs="Arial"/>
          <w:sz w:val="22"/>
          <w:szCs w:val="22"/>
        </w:rPr>
        <w:instrText xml:space="preserve"> SEQ Ilustración \* ARABIC </w:instrText>
      </w:r>
      <w:r w:rsidR="00264BF1" w:rsidRPr="00481ED8">
        <w:rPr>
          <w:rFonts w:cs="Arial"/>
          <w:sz w:val="22"/>
          <w:szCs w:val="22"/>
        </w:rPr>
        <w:fldChar w:fldCharType="separate"/>
      </w:r>
      <w:r w:rsidR="00400561">
        <w:rPr>
          <w:rFonts w:cs="Arial"/>
          <w:noProof/>
          <w:sz w:val="22"/>
          <w:szCs w:val="22"/>
        </w:rPr>
        <w:t>1</w:t>
      </w:r>
      <w:r w:rsidR="00264BF1" w:rsidRPr="00481ED8">
        <w:rPr>
          <w:rFonts w:cs="Arial"/>
          <w:sz w:val="22"/>
          <w:szCs w:val="22"/>
        </w:rPr>
        <w:fldChar w:fldCharType="end"/>
      </w:r>
      <w:r w:rsidRPr="00481ED8">
        <w:rPr>
          <w:rFonts w:cs="Arial"/>
          <w:sz w:val="22"/>
          <w:szCs w:val="22"/>
        </w:rPr>
        <w:t xml:space="preserve"> - Principios Rectores Artículo 6, Decreto Ley No. 1567 de 1998</w:t>
      </w:r>
      <w:bookmarkEnd w:id="11"/>
    </w:p>
    <w:p w14:paraId="0A571567" w14:textId="67F2C6B9" w:rsidR="00D83CF3" w:rsidRPr="00481ED8" w:rsidRDefault="004909F9" w:rsidP="00D83CF3">
      <w:pPr>
        <w:rPr>
          <w:rFonts w:cs="Arial"/>
          <w:sz w:val="22"/>
          <w:szCs w:val="22"/>
        </w:rPr>
      </w:pPr>
      <w:r w:rsidRPr="00481ED8">
        <w:rPr>
          <w:rFonts w:cs="Arial"/>
          <w:noProof/>
          <w:sz w:val="22"/>
          <w:szCs w:val="22"/>
          <w:lang w:eastAsia="es-CO"/>
        </w:rPr>
        <w:drawing>
          <wp:inline distT="0" distB="0" distL="0" distR="0" wp14:anchorId="24418AE1" wp14:editId="1EBFA23A">
            <wp:extent cx="6153150" cy="1804453"/>
            <wp:effectExtent l="0" t="0" r="0" b="5715"/>
            <wp:docPr id="1623877698" name="Imagen 1623877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3150" cy="1804453"/>
                    </a:xfrm>
                    <a:prstGeom prst="rect">
                      <a:avLst/>
                    </a:prstGeom>
                    <a:noFill/>
                  </pic:spPr>
                </pic:pic>
              </a:graphicData>
            </a:graphic>
          </wp:inline>
        </w:drawing>
      </w:r>
    </w:p>
    <w:p w14:paraId="4287CC49" w14:textId="77777777" w:rsidR="008146A0" w:rsidRPr="00481ED8" w:rsidRDefault="004909F9" w:rsidP="008146A0">
      <w:pPr>
        <w:keepNext/>
        <w:rPr>
          <w:rFonts w:cs="Arial"/>
          <w:sz w:val="22"/>
          <w:szCs w:val="22"/>
        </w:rPr>
      </w:pPr>
      <w:r w:rsidRPr="00481ED8">
        <w:rPr>
          <w:rFonts w:cs="Arial"/>
          <w:noProof/>
          <w:sz w:val="22"/>
          <w:szCs w:val="22"/>
          <w:lang w:eastAsia="es-CO"/>
        </w:rPr>
        <w:drawing>
          <wp:inline distT="0" distB="0" distL="0" distR="0" wp14:anchorId="13B45897" wp14:editId="5745C427">
            <wp:extent cx="6153150" cy="1571484"/>
            <wp:effectExtent l="0" t="0" r="0" b="0"/>
            <wp:docPr id="1623877703" name="Imagen 1623877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3150" cy="1571484"/>
                    </a:xfrm>
                    <a:prstGeom prst="rect">
                      <a:avLst/>
                    </a:prstGeom>
                    <a:noFill/>
                  </pic:spPr>
                </pic:pic>
              </a:graphicData>
            </a:graphic>
          </wp:inline>
        </w:drawing>
      </w:r>
    </w:p>
    <w:p w14:paraId="161B2870" w14:textId="19117969" w:rsidR="0035774A" w:rsidRPr="00481ED8" w:rsidRDefault="428C5313" w:rsidP="35D8A6EB">
      <w:pPr>
        <w:pStyle w:val="Descripcin"/>
        <w:rPr>
          <w:rFonts w:cs="Arial"/>
          <w:sz w:val="22"/>
          <w:szCs w:val="22"/>
        </w:rPr>
      </w:pPr>
      <w:r w:rsidRPr="00481ED8">
        <w:rPr>
          <w:rFonts w:cs="Arial"/>
          <w:sz w:val="22"/>
          <w:szCs w:val="22"/>
        </w:rPr>
        <w:t xml:space="preserve">Fuente: </w:t>
      </w:r>
      <w:r w:rsidR="0035774A" w:rsidRPr="00481ED8">
        <w:rPr>
          <w:rFonts w:cs="Arial"/>
          <w:sz w:val="22"/>
          <w:szCs w:val="22"/>
        </w:rPr>
        <w:fldChar w:fldCharType="begin"/>
      </w:r>
      <w:r w:rsidR="0035774A" w:rsidRPr="00481ED8">
        <w:rPr>
          <w:rFonts w:cs="Arial"/>
          <w:sz w:val="22"/>
          <w:szCs w:val="22"/>
        </w:rPr>
        <w:instrText xml:space="preserve"> SEQ Fuente: \* ARABIC </w:instrText>
      </w:r>
      <w:r w:rsidR="0035774A" w:rsidRPr="00481ED8">
        <w:rPr>
          <w:rFonts w:cs="Arial"/>
          <w:sz w:val="22"/>
          <w:szCs w:val="22"/>
        </w:rPr>
        <w:fldChar w:fldCharType="separate"/>
      </w:r>
      <w:r w:rsidR="00400561">
        <w:rPr>
          <w:rFonts w:cs="Arial"/>
          <w:noProof/>
          <w:sz w:val="22"/>
          <w:szCs w:val="22"/>
        </w:rPr>
        <w:t>1</w:t>
      </w:r>
      <w:r w:rsidR="0035774A" w:rsidRPr="00481ED8">
        <w:rPr>
          <w:rFonts w:cs="Arial"/>
          <w:noProof/>
          <w:sz w:val="22"/>
          <w:szCs w:val="22"/>
        </w:rPr>
        <w:fldChar w:fldCharType="end"/>
      </w:r>
      <w:r w:rsidRPr="00481ED8">
        <w:rPr>
          <w:rFonts w:cs="Arial"/>
          <w:sz w:val="22"/>
          <w:szCs w:val="22"/>
        </w:rPr>
        <w:t xml:space="preserve"> - Decreto Ley No. 1567 de 1998</w:t>
      </w:r>
    </w:p>
    <w:p w14:paraId="2490D000" w14:textId="4DFEB139" w:rsidR="35D8A6EB" w:rsidRPr="00481ED8" w:rsidRDefault="35D8A6EB" w:rsidP="35D8A6EB">
      <w:pPr>
        <w:rPr>
          <w:rFonts w:cs="Arial"/>
          <w:sz w:val="22"/>
          <w:szCs w:val="22"/>
        </w:rPr>
      </w:pPr>
    </w:p>
    <w:p w14:paraId="63DF5E83" w14:textId="448D7F29" w:rsidR="003C4BCB" w:rsidRPr="00481ED8" w:rsidRDefault="6D17D196" w:rsidP="001607FD">
      <w:pPr>
        <w:pStyle w:val="Ttulo2"/>
        <w:rPr>
          <w:rFonts w:cs="Arial"/>
          <w:sz w:val="22"/>
          <w:szCs w:val="22"/>
          <w:lang w:eastAsia="es-CO"/>
        </w:rPr>
      </w:pPr>
      <w:bookmarkStart w:id="12" w:name="_Toc220587638"/>
      <w:r w:rsidRPr="00481ED8">
        <w:rPr>
          <w:rFonts w:cs="Arial"/>
          <w:sz w:val="22"/>
          <w:szCs w:val="22"/>
          <w:lang w:eastAsia="es-CO"/>
        </w:rPr>
        <w:lastRenderedPageBreak/>
        <w:t xml:space="preserve">Normatividad </w:t>
      </w:r>
      <w:r w:rsidR="00DA3CF5" w:rsidRPr="00481ED8">
        <w:rPr>
          <w:rFonts w:cs="Arial"/>
          <w:sz w:val="22"/>
          <w:szCs w:val="22"/>
          <w:lang w:eastAsia="es-CO"/>
        </w:rPr>
        <w:t>a</w:t>
      </w:r>
      <w:r w:rsidRPr="00481ED8">
        <w:rPr>
          <w:rFonts w:cs="Arial"/>
          <w:sz w:val="22"/>
          <w:szCs w:val="22"/>
          <w:lang w:eastAsia="es-CO"/>
        </w:rPr>
        <w:t>plicable</w:t>
      </w:r>
      <w:bookmarkEnd w:id="12"/>
    </w:p>
    <w:p w14:paraId="7234137F" w14:textId="6FFB5913" w:rsidR="3A19291E" w:rsidRPr="00481ED8" w:rsidRDefault="6AB13C2A" w:rsidP="59F93096">
      <w:pPr>
        <w:spacing w:line="259" w:lineRule="auto"/>
        <w:rPr>
          <w:rFonts w:cs="Arial"/>
          <w:sz w:val="22"/>
          <w:szCs w:val="22"/>
          <w:lang w:eastAsia="es-CO"/>
        </w:rPr>
      </w:pPr>
      <w:r w:rsidRPr="00481ED8">
        <w:rPr>
          <w:rFonts w:cs="Arial"/>
          <w:sz w:val="22"/>
          <w:szCs w:val="22"/>
          <w:lang w:eastAsia="es-CO"/>
        </w:rPr>
        <w:t xml:space="preserve">          </w:t>
      </w:r>
      <w:r w:rsidR="3A19291E" w:rsidRPr="00481ED8">
        <w:rPr>
          <w:rFonts w:cs="Arial"/>
          <w:sz w:val="22"/>
          <w:szCs w:val="22"/>
          <w:lang w:eastAsia="es-CO"/>
        </w:rPr>
        <w:t>Constitución Política de Colombia de 1991</w:t>
      </w:r>
    </w:p>
    <w:p w14:paraId="049D7599" w14:textId="10C78397" w:rsidR="003C4BCB" w:rsidRPr="00481ED8" w:rsidRDefault="6D17D196" w:rsidP="59F93096">
      <w:pPr>
        <w:pStyle w:val="Prrafodelista"/>
        <w:numPr>
          <w:ilvl w:val="0"/>
          <w:numId w:val="4"/>
        </w:numPr>
        <w:rPr>
          <w:rFonts w:cs="Arial"/>
          <w:sz w:val="22"/>
          <w:szCs w:val="22"/>
          <w:lang w:eastAsia="es-CO"/>
        </w:rPr>
      </w:pPr>
      <w:r w:rsidRPr="00481ED8">
        <w:rPr>
          <w:rFonts w:cs="Arial"/>
          <w:sz w:val="22"/>
          <w:szCs w:val="22"/>
          <w:lang w:eastAsia="es-CO"/>
        </w:rPr>
        <w:t xml:space="preserve">Artículo 53 de la </w:t>
      </w:r>
      <w:r w:rsidR="00D80390" w:rsidRPr="00481ED8">
        <w:rPr>
          <w:rFonts w:cs="Arial"/>
          <w:sz w:val="22"/>
          <w:szCs w:val="22"/>
          <w:lang w:eastAsia="es-CO"/>
        </w:rPr>
        <w:t>C</w:t>
      </w:r>
      <w:r w:rsidRPr="00481ED8">
        <w:rPr>
          <w:rFonts w:cs="Arial"/>
          <w:sz w:val="22"/>
          <w:szCs w:val="22"/>
          <w:lang w:eastAsia="es-CO"/>
        </w:rPr>
        <w:t xml:space="preserve">onstitución </w:t>
      </w:r>
      <w:r w:rsidR="00D80390" w:rsidRPr="00481ED8">
        <w:rPr>
          <w:rFonts w:cs="Arial"/>
          <w:sz w:val="22"/>
          <w:szCs w:val="22"/>
          <w:lang w:eastAsia="es-CO"/>
        </w:rPr>
        <w:t>P</w:t>
      </w:r>
      <w:r w:rsidRPr="00481ED8">
        <w:rPr>
          <w:rFonts w:cs="Arial"/>
          <w:sz w:val="22"/>
          <w:szCs w:val="22"/>
          <w:lang w:eastAsia="es-CO"/>
        </w:rPr>
        <w:t>olítica</w:t>
      </w:r>
      <w:r w:rsidR="3EAB662E" w:rsidRPr="00481ED8">
        <w:rPr>
          <w:rFonts w:cs="Arial"/>
          <w:sz w:val="22"/>
          <w:szCs w:val="22"/>
          <w:lang w:eastAsia="es-CO"/>
        </w:rPr>
        <w:t xml:space="preserve"> dispone:</w:t>
      </w:r>
      <w:r w:rsidRPr="00481ED8">
        <w:rPr>
          <w:rFonts w:cs="Arial"/>
          <w:sz w:val="22"/>
          <w:szCs w:val="22"/>
          <w:lang w:eastAsia="es-CO"/>
        </w:rPr>
        <w:t xml:space="preserve"> la ley correspondiente tendrá en cuenta por lo menos los siguientes principios mínimos fundamentales igualdad de oportunidades para los trabajadores; remuneración mínima vital y móvil, proporcional a la cantidad y irrenunciabilidad a los beneficios mínimos establecidos  en normas laborales; facultades para transigir y conciliar sobre los derechos inciertos y discutibles; situación más favorable al trabajador en caso de duda en la aplicación e interpretación de las fuentes formales de derecho; primacía de la realidad sobre formalidades establecidas por los sujetos de las relaciones laborales; garantía a la seguridad social, la capacitación, el adiestramiento y el descanso y el descanso necesario; protección especial a la mujer, a la maternidad y al trabajador menor de edad.   </w:t>
      </w:r>
    </w:p>
    <w:p w14:paraId="7C8E16D7" w14:textId="6E5DA053" w:rsidR="010CE720" w:rsidRPr="00481ED8" w:rsidRDefault="010CE720" w:rsidP="59F93096">
      <w:pPr>
        <w:pStyle w:val="Prrafodelista"/>
        <w:numPr>
          <w:ilvl w:val="0"/>
          <w:numId w:val="4"/>
        </w:numPr>
        <w:rPr>
          <w:rFonts w:cs="Arial"/>
          <w:sz w:val="22"/>
          <w:szCs w:val="22"/>
          <w:lang w:eastAsia="es-CO"/>
        </w:rPr>
      </w:pPr>
      <w:r w:rsidRPr="00481ED8">
        <w:rPr>
          <w:rFonts w:cs="Arial"/>
          <w:sz w:val="22"/>
          <w:szCs w:val="22"/>
          <w:lang w:eastAsia="es-CO"/>
        </w:rPr>
        <w:t>Artículo 54 dispone: “Es obligación del Estado y de los empleadores ofrecer formación y habilitación profesional y técnica a quienes lo requieran. (...)”.</w:t>
      </w:r>
    </w:p>
    <w:p w14:paraId="3EC642A2" w14:textId="3BACC366" w:rsidR="010CE720" w:rsidRPr="00481ED8" w:rsidRDefault="010CE720" w:rsidP="59F93096">
      <w:pPr>
        <w:pStyle w:val="Prrafodelista"/>
        <w:ind w:left="720"/>
        <w:rPr>
          <w:rFonts w:cs="Arial"/>
          <w:sz w:val="22"/>
          <w:szCs w:val="22"/>
          <w:lang w:eastAsia="es-CO"/>
        </w:rPr>
      </w:pPr>
      <w:r w:rsidRPr="00481ED8">
        <w:rPr>
          <w:rFonts w:cs="Arial"/>
          <w:sz w:val="22"/>
          <w:szCs w:val="22"/>
          <w:lang w:eastAsia="es-CO"/>
        </w:rPr>
        <w:t>http://www.alcaldiabogota.gov.co/sisjur/normas/Norma1.jsp?i=4125</w:t>
      </w:r>
    </w:p>
    <w:p w14:paraId="269A7D39" w14:textId="41C70208" w:rsidR="35D8A6EB" w:rsidRPr="00481ED8" w:rsidRDefault="72A59AF3" w:rsidP="59F93096">
      <w:pPr>
        <w:pStyle w:val="Prrafodelista"/>
        <w:numPr>
          <w:ilvl w:val="0"/>
          <w:numId w:val="5"/>
        </w:numPr>
        <w:rPr>
          <w:rFonts w:cs="Arial"/>
          <w:sz w:val="22"/>
          <w:szCs w:val="22"/>
          <w:lang w:eastAsia="es-CO"/>
        </w:rPr>
      </w:pPr>
      <w:r w:rsidRPr="00481ED8">
        <w:rPr>
          <w:rFonts w:cs="Arial"/>
          <w:sz w:val="22"/>
          <w:szCs w:val="22"/>
          <w:lang w:eastAsia="es-CO"/>
        </w:rPr>
        <w:t xml:space="preserve">Ley No. 909 de 2004 “Por la cual se expiden normas que regulan el empleo público, la carrera administrativa, gerencia pública y se dictan otras disposiciones”. (...) Título VI, Capítulo I, artículo 36, numeral 1, La capacitación y la formación de los empleados públicos está orientada al desarrollo de sus capacidades, destrezas, habilidades, valores y competencias fundamentales, con miras a propiciar su eficacia personal, grupal y organizacional de manera que se posibilite el desarrollo profesional de los empleados y el mejoramiento en la prestación de los servicios. </w:t>
      </w:r>
      <w:hyperlink r:id="rId16">
        <w:r w:rsidRPr="00481ED8">
          <w:rPr>
            <w:rStyle w:val="Hipervnculo"/>
            <w:rFonts w:cs="Arial"/>
            <w:color w:val="auto"/>
            <w:sz w:val="22"/>
            <w:szCs w:val="22"/>
            <w:lang w:eastAsia="es-CO"/>
          </w:rPr>
          <w:t>http://www.alcaldiabogota.gov.co/sisjur/normas/Norma1.jsp?i=14861</w:t>
        </w:r>
      </w:hyperlink>
    </w:p>
    <w:p w14:paraId="7D37CF7B" w14:textId="1E7BE554" w:rsidR="35D8A6EB" w:rsidRPr="00481ED8" w:rsidRDefault="003C4BCB" w:rsidP="35D8A6EB">
      <w:pPr>
        <w:pStyle w:val="Prrafodelista"/>
        <w:numPr>
          <w:ilvl w:val="0"/>
          <w:numId w:val="6"/>
        </w:numPr>
        <w:rPr>
          <w:rFonts w:cs="Arial"/>
          <w:sz w:val="22"/>
          <w:szCs w:val="22"/>
          <w:lang w:eastAsia="es-CO"/>
        </w:rPr>
      </w:pPr>
      <w:r w:rsidRPr="00481ED8">
        <w:rPr>
          <w:rFonts w:cs="Arial"/>
          <w:sz w:val="22"/>
          <w:szCs w:val="22"/>
          <w:lang w:eastAsia="es-CO"/>
        </w:rPr>
        <w:t xml:space="preserve">Ley </w:t>
      </w:r>
      <w:r w:rsidR="005B20FD" w:rsidRPr="00481ED8">
        <w:rPr>
          <w:rFonts w:cs="Arial"/>
          <w:sz w:val="22"/>
          <w:szCs w:val="22"/>
          <w:lang w:eastAsia="es-CO"/>
        </w:rPr>
        <w:t xml:space="preserve">No. </w:t>
      </w:r>
      <w:r w:rsidRPr="00481ED8">
        <w:rPr>
          <w:rFonts w:cs="Arial"/>
          <w:sz w:val="22"/>
          <w:szCs w:val="22"/>
          <w:lang w:eastAsia="es-CO"/>
        </w:rPr>
        <w:t>1064 de 2006 “Por la cual se dictan normas para el apoyo y el fortalecimiento de la educación para el Trabajo y el Desarrollo Humano establecida como educación no formal en la ley general de educación”.</w:t>
      </w:r>
    </w:p>
    <w:p w14:paraId="085893B7" w14:textId="39FF9027" w:rsidR="35D8A6EB" w:rsidRPr="00481ED8" w:rsidRDefault="00290CD4" w:rsidP="59F93096">
      <w:pPr>
        <w:pStyle w:val="Prrafodelista"/>
        <w:ind w:left="720"/>
        <w:rPr>
          <w:rFonts w:cs="Arial"/>
          <w:sz w:val="22"/>
          <w:szCs w:val="22"/>
          <w:lang w:eastAsia="es-CO"/>
        </w:rPr>
      </w:pPr>
      <w:r w:rsidRPr="00481ED8">
        <w:rPr>
          <w:rFonts w:cs="Arial"/>
          <w:sz w:val="22"/>
          <w:szCs w:val="22"/>
          <w:lang w:eastAsia="es-CO"/>
        </w:rPr>
        <w:t xml:space="preserve"> </w:t>
      </w:r>
      <w:hyperlink r:id="rId17">
        <w:r w:rsidRPr="00481ED8">
          <w:rPr>
            <w:rStyle w:val="Hipervnculo"/>
            <w:rFonts w:cs="Arial"/>
            <w:color w:val="auto"/>
            <w:sz w:val="22"/>
            <w:szCs w:val="22"/>
            <w:lang w:eastAsia="es-CO"/>
          </w:rPr>
          <w:t>http://www.alcaldiabogota.gov.co/sisjur/normas/Norma1.jsp?i=20854</w:t>
        </w:r>
      </w:hyperlink>
    </w:p>
    <w:p w14:paraId="3438998E" w14:textId="15A68F79" w:rsidR="35D8A6EB" w:rsidRPr="00481ED8" w:rsidRDefault="622A1682" w:rsidP="59F93096">
      <w:pPr>
        <w:ind w:left="720"/>
        <w:rPr>
          <w:rFonts w:eastAsia="Arial Nova" w:cs="Arial"/>
          <w:sz w:val="22"/>
          <w:szCs w:val="22"/>
        </w:rPr>
      </w:pPr>
      <w:r w:rsidRPr="00481ED8">
        <w:rPr>
          <w:rFonts w:eastAsia="Arial Nova" w:cs="Arial"/>
          <w:sz w:val="22"/>
          <w:szCs w:val="22"/>
        </w:rPr>
        <w:t xml:space="preserve">Ley 1960 de 2019 “Por el cual se modifican la Ley </w:t>
      </w:r>
      <w:hyperlink r:id="rId18" w:anchor="909">
        <w:r w:rsidRPr="00481ED8">
          <w:rPr>
            <w:rStyle w:val="Hipervnculo"/>
            <w:rFonts w:eastAsia="Arial Nova" w:cs="Arial"/>
            <w:color w:val="auto"/>
            <w:sz w:val="22"/>
            <w:szCs w:val="22"/>
            <w:u w:val="none"/>
          </w:rPr>
          <w:t xml:space="preserve">909 </w:t>
        </w:r>
      </w:hyperlink>
      <w:r w:rsidRPr="00481ED8">
        <w:rPr>
          <w:rFonts w:eastAsia="Arial Nova" w:cs="Arial"/>
          <w:sz w:val="22"/>
          <w:szCs w:val="22"/>
        </w:rPr>
        <w:t xml:space="preserve">de 2004, el Decreto Ley </w:t>
      </w:r>
      <w:hyperlink r:id="rId19" w:anchor="1567">
        <w:r w:rsidRPr="00481ED8">
          <w:rPr>
            <w:rStyle w:val="Hipervnculo"/>
            <w:rFonts w:eastAsia="Arial Nova" w:cs="Arial"/>
            <w:color w:val="auto"/>
            <w:sz w:val="22"/>
            <w:szCs w:val="22"/>
            <w:u w:val="none"/>
          </w:rPr>
          <w:t xml:space="preserve">1567 </w:t>
        </w:r>
      </w:hyperlink>
      <w:r w:rsidRPr="00481ED8">
        <w:rPr>
          <w:rFonts w:eastAsia="Arial Nova" w:cs="Arial"/>
          <w:sz w:val="22"/>
          <w:szCs w:val="22"/>
        </w:rPr>
        <w:t>de 1998 y se dictan otras disposiciones”</w:t>
      </w:r>
    </w:p>
    <w:p w14:paraId="519E33EE" w14:textId="067B73DD" w:rsidR="35D8A6EB" w:rsidRPr="00481ED8" w:rsidRDefault="07D8BC31" w:rsidP="59F93096">
      <w:pPr>
        <w:pStyle w:val="Prrafodelista"/>
        <w:numPr>
          <w:ilvl w:val="0"/>
          <w:numId w:val="5"/>
        </w:numPr>
        <w:rPr>
          <w:rFonts w:eastAsia="Arial Nova" w:cs="Arial"/>
          <w:sz w:val="22"/>
          <w:szCs w:val="22"/>
        </w:rPr>
      </w:pPr>
      <w:r w:rsidRPr="00481ED8">
        <w:rPr>
          <w:rFonts w:eastAsia="Arial Nova" w:cs="Arial"/>
          <w:sz w:val="22"/>
          <w:szCs w:val="22"/>
          <w:lang w:eastAsia="es-CO"/>
        </w:rPr>
        <w:t>Ley 1952 de 2019, “</w:t>
      </w:r>
      <w:r w:rsidRPr="00481ED8">
        <w:rPr>
          <w:rFonts w:eastAsia="Arial Nova" w:cs="Arial"/>
          <w:sz w:val="22"/>
          <w:szCs w:val="22"/>
        </w:rPr>
        <w:t>Por medio de la cual se expide el código general disciplinario se derogan la ley 734 de 2002 y algunas disposiciones de la ley 1474 de 2011, relacionadas con el derecho disciplinario”</w:t>
      </w:r>
    </w:p>
    <w:p w14:paraId="108576D4" w14:textId="376DB712" w:rsidR="35D8A6EB" w:rsidRPr="00481ED8" w:rsidRDefault="07D8BC31" w:rsidP="59F93096">
      <w:pPr>
        <w:pStyle w:val="Prrafodelista"/>
        <w:ind w:left="720"/>
        <w:rPr>
          <w:rFonts w:eastAsia="Arial Nova" w:cs="Arial"/>
          <w:sz w:val="22"/>
          <w:szCs w:val="22"/>
          <w:lang w:eastAsia="es-CO"/>
        </w:rPr>
      </w:pPr>
      <w:r w:rsidRPr="00481ED8">
        <w:rPr>
          <w:rFonts w:eastAsia="Arial Nova" w:cs="Arial"/>
          <w:sz w:val="22"/>
          <w:szCs w:val="22"/>
          <w:lang w:eastAsia="es-CO"/>
        </w:rPr>
        <w:t xml:space="preserve">El </w:t>
      </w:r>
      <w:r w:rsidRPr="00481ED8">
        <w:rPr>
          <w:rFonts w:eastAsia="Arial Nova" w:cs="Arial"/>
          <w:sz w:val="22"/>
          <w:szCs w:val="22"/>
        </w:rPr>
        <w:t xml:space="preserve">Capítulo I Derechos, </w:t>
      </w:r>
      <w:r w:rsidRPr="00481ED8">
        <w:rPr>
          <w:rFonts w:eastAsia="Arial Nova" w:cs="Arial"/>
          <w:sz w:val="22"/>
          <w:szCs w:val="22"/>
          <w:lang w:eastAsia="es-CO"/>
        </w:rPr>
        <w:t xml:space="preserve">Articulo 37, numeral 3 dispone:  </w:t>
      </w:r>
    </w:p>
    <w:p w14:paraId="7D8CB6F3" w14:textId="1659F28E" w:rsidR="35D8A6EB" w:rsidRPr="00481ED8" w:rsidRDefault="07D8BC31" w:rsidP="59F93096">
      <w:pPr>
        <w:shd w:val="clear" w:color="auto" w:fill="FFFFFF" w:themeFill="background1"/>
        <w:spacing w:before="240" w:after="240"/>
        <w:jc w:val="left"/>
        <w:rPr>
          <w:rFonts w:eastAsia="Arial Nova" w:cs="Arial"/>
          <w:sz w:val="22"/>
          <w:szCs w:val="22"/>
        </w:rPr>
      </w:pPr>
      <w:r w:rsidRPr="00481ED8">
        <w:rPr>
          <w:rFonts w:eastAsia="Arial Nova" w:cs="Arial"/>
          <w:sz w:val="22"/>
          <w:szCs w:val="22"/>
          <w:lang w:eastAsia="es-CO"/>
        </w:rPr>
        <w:t xml:space="preserve">         “ (...) </w:t>
      </w:r>
    </w:p>
    <w:p w14:paraId="0B691064" w14:textId="4FFF17C7" w:rsidR="35D8A6EB" w:rsidRPr="00481ED8" w:rsidRDefault="07D8BC31" w:rsidP="59F93096">
      <w:pPr>
        <w:shd w:val="clear" w:color="auto" w:fill="FFFFFF" w:themeFill="background1"/>
        <w:spacing w:before="240" w:after="240"/>
        <w:jc w:val="left"/>
        <w:rPr>
          <w:rFonts w:eastAsia="Arial Nova" w:cs="Arial"/>
          <w:sz w:val="22"/>
          <w:szCs w:val="22"/>
        </w:rPr>
      </w:pPr>
      <w:r w:rsidRPr="00481ED8">
        <w:rPr>
          <w:rFonts w:eastAsia="Arial Nova" w:cs="Arial"/>
          <w:sz w:val="22"/>
          <w:szCs w:val="22"/>
        </w:rPr>
        <w:t xml:space="preserve">          3. Recibir capacitación para el mejor desempeño de sus funciones.</w:t>
      </w:r>
    </w:p>
    <w:p w14:paraId="327BAB67" w14:textId="2652736D" w:rsidR="35D8A6EB" w:rsidRPr="00481ED8" w:rsidRDefault="07D8BC31" w:rsidP="59F93096">
      <w:pPr>
        <w:shd w:val="clear" w:color="auto" w:fill="FFFFFF" w:themeFill="background1"/>
        <w:spacing w:before="240" w:after="240"/>
        <w:jc w:val="left"/>
        <w:rPr>
          <w:rFonts w:eastAsia="Arial Nova" w:cs="Arial"/>
          <w:sz w:val="22"/>
          <w:szCs w:val="22"/>
        </w:rPr>
      </w:pPr>
      <w:r w:rsidRPr="00481ED8">
        <w:rPr>
          <w:rFonts w:eastAsia="Arial Nova" w:cs="Arial"/>
          <w:sz w:val="22"/>
          <w:szCs w:val="22"/>
        </w:rPr>
        <w:t xml:space="preserve">         </w:t>
      </w:r>
      <w:r w:rsidR="05C6E41E" w:rsidRPr="00481ED8">
        <w:rPr>
          <w:rFonts w:eastAsia="Arial Nova" w:cs="Arial"/>
          <w:sz w:val="22"/>
          <w:szCs w:val="22"/>
        </w:rPr>
        <w:t xml:space="preserve"> </w:t>
      </w:r>
      <w:r w:rsidRPr="00481ED8">
        <w:rPr>
          <w:rFonts w:eastAsia="Arial Nova" w:cs="Arial"/>
          <w:sz w:val="22"/>
          <w:szCs w:val="22"/>
        </w:rPr>
        <w:t>(...)”</w:t>
      </w:r>
    </w:p>
    <w:p w14:paraId="29A32B5D" w14:textId="602EAB31" w:rsidR="003C4BCB" w:rsidRPr="00481ED8" w:rsidRDefault="6D17D196" w:rsidP="59F93096">
      <w:pPr>
        <w:pStyle w:val="Prrafodelista"/>
        <w:numPr>
          <w:ilvl w:val="0"/>
          <w:numId w:val="6"/>
        </w:numPr>
        <w:rPr>
          <w:rFonts w:eastAsia="Arial Nova" w:cs="Arial"/>
          <w:sz w:val="22"/>
          <w:szCs w:val="22"/>
          <w:lang w:eastAsia="es-CO"/>
        </w:rPr>
      </w:pPr>
      <w:r w:rsidRPr="00481ED8">
        <w:rPr>
          <w:rFonts w:eastAsia="Arial Nova" w:cs="Arial"/>
          <w:sz w:val="22"/>
          <w:szCs w:val="22"/>
          <w:lang w:eastAsia="es-CO"/>
        </w:rPr>
        <w:lastRenderedPageBreak/>
        <w:t xml:space="preserve">Decreto Ley </w:t>
      </w:r>
      <w:r w:rsidR="639A4E0D" w:rsidRPr="00481ED8">
        <w:rPr>
          <w:rFonts w:eastAsia="Arial Nova" w:cs="Arial"/>
          <w:sz w:val="22"/>
          <w:szCs w:val="22"/>
          <w:lang w:eastAsia="es-CO"/>
        </w:rPr>
        <w:t xml:space="preserve">No. </w:t>
      </w:r>
      <w:r w:rsidRPr="00481ED8">
        <w:rPr>
          <w:rFonts w:eastAsia="Arial Nova" w:cs="Arial"/>
          <w:sz w:val="22"/>
          <w:szCs w:val="22"/>
          <w:lang w:eastAsia="es-CO"/>
        </w:rPr>
        <w:t>1567 de 1998 “Por el cual se crean el Sistema Nacional de Capacitación y el Sistema de Estímulos para los Empleados del Estado”.</w:t>
      </w:r>
      <w:r w:rsidR="61612B75" w:rsidRPr="00481ED8">
        <w:rPr>
          <w:rFonts w:eastAsia="Arial Nova" w:cs="Arial"/>
          <w:sz w:val="22"/>
          <w:szCs w:val="22"/>
          <w:lang w:eastAsia="es-CO"/>
        </w:rPr>
        <w:t xml:space="preserve"> </w:t>
      </w:r>
      <w:hyperlink r:id="rId20">
        <w:r w:rsidR="61612B75" w:rsidRPr="00481ED8">
          <w:rPr>
            <w:rStyle w:val="Hipervnculo"/>
            <w:rFonts w:eastAsia="Arial Nova" w:cs="Arial"/>
            <w:color w:val="auto"/>
            <w:sz w:val="22"/>
            <w:szCs w:val="22"/>
            <w:lang w:eastAsia="es-CO"/>
          </w:rPr>
          <w:t>http://www.alcaldiabogota.gov.co/sisjur/normas/Norma1.jsp?i=1246</w:t>
        </w:r>
      </w:hyperlink>
    </w:p>
    <w:p w14:paraId="329DC782" w14:textId="6F55906F" w:rsidR="5AFA7658" w:rsidRPr="00481ED8" w:rsidRDefault="5AFA7658" w:rsidP="59F93096">
      <w:pPr>
        <w:pStyle w:val="Prrafodelista"/>
        <w:numPr>
          <w:ilvl w:val="0"/>
          <w:numId w:val="6"/>
        </w:numPr>
        <w:rPr>
          <w:rFonts w:eastAsia="Arial Nova" w:cs="Arial"/>
          <w:sz w:val="22"/>
          <w:szCs w:val="22"/>
          <w:lang w:eastAsia="es-CO"/>
        </w:rPr>
      </w:pPr>
      <w:r w:rsidRPr="00481ED8">
        <w:rPr>
          <w:rFonts w:eastAsia="Arial Nova" w:cs="Arial"/>
          <w:sz w:val="22"/>
          <w:szCs w:val="22"/>
          <w:lang w:eastAsia="es-CO"/>
        </w:rPr>
        <w:t>Decreto Nacional No. 1227 de 2005 Título V, Capítulo I, artículo 65, Los Planes de Capacitación deben responder a estudios técnicos que identifiquen necesidades y requerimientos de las áreas de trabajo y de los empleados, para desarrollar los planes anuales institucionales y las competencias laborales.</w:t>
      </w:r>
    </w:p>
    <w:p w14:paraId="23EBADA2" w14:textId="3D62C61B" w:rsidR="35D8A6EB" w:rsidRPr="00481ED8" w:rsidRDefault="130DF0EB" w:rsidP="59F93096">
      <w:pPr>
        <w:pStyle w:val="Prrafodelista"/>
        <w:numPr>
          <w:ilvl w:val="0"/>
          <w:numId w:val="6"/>
        </w:numPr>
        <w:rPr>
          <w:rFonts w:eastAsia="Arial Nova" w:cs="Arial"/>
          <w:sz w:val="22"/>
          <w:szCs w:val="22"/>
          <w:lang w:eastAsia="es-CO"/>
        </w:rPr>
      </w:pPr>
      <w:r w:rsidRPr="00481ED8">
        <w:rPr>
          <w:rFonts w:eastAsia="Arial Nova" w:cs="Arial"/>
          <w:sz w:val="22"/>
          <w:szCs w:val="22"/>
          <w:lang w:eastAsia="es-CO"/>
        </w:rPr>
        <w:t>Decreto Nacional No. 612 de 2018” por el cual se fijan directrices para la integración de los planes institucionales y estratégicos al plan de Acción por parte de las entidades del estado”.</w:t>
      </w:r>
    </w:p>
    <w:p w14:paraId="51721BE6" w14:textId="516A281A" w:rsidR="003C4BCB" w:rsidRPr="00481ED8" w:rsidRDefault="003C4BCB" w:rsidP="59F93096">
      <w:pPr>
        <w:pStyle w:val="Prrafodelista"/>
        <w:numPr>
          <w:ilvl w:val="0"/>
          <w:numId w:val="7"/>
        </w:numPr>
        <w:rPr>
          <w:rFonts w:eastAsia="Arial Nova" w:cs="Arial"/>
          <w:sz w:val="22"/>
          <w:szCs w:val="22"/>
          <w:lang w:eastAsia="es-CO"/>
        </w:rPr>
      </w:pPr>
      <w:r w:rsidRPr="00481ED8">
        <w:rPr>
          <w:rFonts w:eastAsia="Arial Nova" w:cs="Arial"/>
          <w:sz w:val="22"/>
          <w:szCs w:val="22"/>
          <w:lang w:eastAsia="es-CO"/>
        </w:rPr>
        <w:t xml:space="preserve">Decreto </w:t>
      </w:r>
      <w:r w:rsidR="0044148A" w:rsidRPr="00481ED8">
        <w:rPr>
          <w:rFonts w:eastAsia="Arial Nova" w:cs="Arial"/>
          <w:sz w:val="22"/>
          <w:szCs w:val="22"/>
          <w:lang w:eastAsia="es-CO"/>
        </w:rPr>
        <w:t>Nacional No.</w:t>
      </w:r>
      <w:r w:rsidRPr="00481ED8">
        <w:rPr>
          <w:rFonts w:eastAsia="Arial Nova" w:cs="Arial"/>
          <w:sz w:val="22"/>
          <w:szCs w:val="22"/>
          <w:lang w:eastAsia="es-CO"/>
        </w:rPr>
        <w:t xml:space="preserve">1227 de 2005 “Por el cual se reglamenta parcialmente la Ley 909 de 2004 y el Decreto-ley 1567 de 1998”. </w:t>
      </w:r>
    </w:p>
    <w:p w14:paraId="57621E9A" w14:textId="7782513D" w:rsidR="003C4BCB" w:rsidRPr="00481ED8" w:rsidRDefault="003C4BCB" w:rsidP="59F93096">
      <w:pPr>
        <w:pStyle w:val="Prrafodelista"/>
        <w:numPr>
          <w:ilvl w:val="0"/>
          <w:numId w:val="7"/>
        </w:numPr>
        <w:rPr>
          <w:rFonts w:cs="Arial"/>
          <w:sz w:val="22"/>
          <w:szCs w:val="22"/>
          <w:lang w:eastAsia="es-CO"/>
        </w:rPr>
      </w:pPr>
      <w:r w:rsidRPr="00481ED8">
        <w:rPr>
          <w:rFonts w:cs="Arial"/>
          <w:sz w:val="22"/>
          <w:szCs w:val="22"/>
          <w:lang w:eastAsia="es-CO"/>
        </w:rPr>
        <w:t>Decreto 2482 de 2012 “por el cual se establecen los lineamientos generales para la integración de planeación y la gestión.</w:t>
      </w:r>
      <w:r w:rsidR="00290CD4" w:rsidRPr="00481ED8">
        <w:rPr>
          <w:rFonts w:cs="Arial"/>
          <w:sz w:val="22"/>
          <w:szCs w:val="22"/>
          <w:lang w:eastAsia="es-CO"/>
        </w:rPr>
        <w:t xml:space="preserve"> </w:t>
      </w:r>
      <w:hyperlink r:id="rId21" w:anchor="9">
        <w:r w:rsidR="00290CD4" w:rsidRPr="00481ED8">
          <w:rPr>
            <w:rStyle w:val="Hipervnculo"/>
            <w:rFonts w:cs="Arial"/>
            <w:color w:val="auto"/>
            <w:sz w:val="22"/>
            <w:szCs w:val="22"/>
            <w:lang w:eastAsia="es-CO"/>
          </w:rPr>
          <w:t>https://www.alcaldiabogota.gov.co/sisjur/normas/Norma1.jsp?i=50803#9</w:t>
        </w:r>
      </w:hyperlink>
      <w:r w:rsidR="00BA1307" w:rsidRPr="00481ED8">
        <w:rPr>
          <w:rFonts w:cs="Arial"/>
          <w:sz w:val="22"/>
          <w:szCs w:val="22"/>
          <w:lang w:eastAsia="es-CO"/>
        </w:rPr>
        <w:t>.</w:t>
      </w:r>
    </w:p>
    <w:p w14:paraId="398D2397" w14:textId="33212B30" w:rsidR="003C4BCB" w:rsidRPr="00481ED8" w:rsidRDefault="003C4BCB" w:rsidP="59F93096">
      <w:pPr>
        <w:pStyle w:val="Prrafodelista"/>
        <w:numPr>
          <w:ilvl w:val="0"/>
          <w:numId w:val="8"/>
        </w:numPr>
        <w:rPr>
          <w:rFonts w:cs="Arial"/>
          <w:sz w:val="22"/>
          <w:szCs w:val="22"/>
          <w:lang w:eastAsia="es-CO"/>
        </w:rPr>
      </w:pPr>
      <w:r w:rsidRPr="00481ED8">
        <w:rPr>
          <w:rFonts w:cs="Arial"/>
          <w:sz w:val="22"/>
          <w:szCs w:val="22"/>
          <w:lang w:eastAsia="es-CO"/>
        </w:rPr>
        <w:t xml:space="preserve">Decreto </w:t>
      </w:r>
      <w:r w:rsidR="0044148A" w:rsidRPr="00481ED8">
        <w:rPr>
          <w:rFonts w:cs="Arial"/>
          <w:sz w:val="22"/>
          <w:szCs w:val="22"/>
          <w:lang w:eastAsia="es-CO"/>
        </w:rPr>
        <w:t xml:space="preserve">Nacional No. </w:t>
      </w:r>
      <w:r w:rsidRPr="00481ED8">
        <w:rPr>
          <w:rFonts w:cs="Arial"/>
          <w:sz w:val="22"/>
          <w:szCs w:val="22"/>
          <w:lang w:eastAsia="es-CO"/>
        </w:rPr>
        <w:t>2539 de 2005 “Por el cual se establecen las competencias laborales generales para los empleos públicos de los distintos niveles jerárquicos de las entidades a las cuales se aplican los Decretos-ley 770 y 785 de 2005”.</w:t>
      </w:r>
      <w:r w:rsidR="00290CD4" w:rsidRPr="00481ED8">
        <w:rPr>
          <w:rFonts w:cs="Arial"/>
          <w:sz w:val="22"/>
          <w:szCs w:val="22"/>
          <w:lang w:eastAsia="es-CO"/>
        </w:rPr>
        <w:t xml:space="preserve"> </w:t>
      </w:r>
      <w:hyperlink r:id="rId22">
        <w:r w:rsidR="00290CD4" w:rsidRPr="00481ED8">
          <w:rPr>
            <w:rStyle w:val="Hipervnculo"/>
            <w:rFonts w:cs="Arial"/>
            <w:color w:val="auto"/>
            <w:sz w:val="22"/>
            <w:szCs w:val="22"/>
            <w:lang w:eastAsia="es-CO"/>
          </w:rPr>
          <w:t>http://www.alcaldiabogota.gov.co/sisjur/normas/Norma1.jsp?i=17318</w:t>
        </w:r>
      </w:hyperlink>
      <w:r w:rsidR="00BA1307" w:rsidRPr="00481ED8">
        <w:rPr>
          <w:rFonts w:cs="Arial"/>
          <w:sz w:val="22"/>
          <w:szCs w:val="22"/>
          <w:lang w:eastAsia="es-CO"/>
        </w:rPr>
        <w:t>.</w:t>
      </w:r>
    </w:p>
    <w:p w14:paraId="3A1093DF" w14:textId="4BD15128" w:rsidR="003C4BCB" w:rsidRPr="00481ED8" w:rsidRDefault="003C4BCB" w:rsidP="59F93096">
      <w:pPr>
        <w:pStyle w:val="Prrafodelista"/>
        <w:numPr>
          <w:ilvl w:val="0"/>
          <w:numId w:val="8"/>
        </w:numPr>
        <w:rPr>
          <w:rFonts w:cs="Arial"/>
          <w:sz w:val="22"/>
          <w:szCs w:val="22"/>
          <w:lang w:eastAsia="es-CO"/>
        </w:rPr>
      </w:pPr>
      <w:r w:rsidRPr="00481ED8">
        <w:rPr>
          <w:rFonts w:cs="Arial"/>
          <w:sz w:val="22"/>
          <w:szCs w:val="22"/>
          <w:lang w:eastAsia="es-CO"/>
        </w:rPr>
        <w:t>Decreto</w:t>
      </w:r>
      <w:r w:rsidR="0044148A" w:rsidRPr="00481ED8">
        <w:rPr>
          <w:rFonts w:cs="Arial"/>
          <w:sz w:val="22"/>
          <w:szCs w:val="22"/>
          <w:lang w:eastAsia="es-CO"/>
        </w:rPr>
        <w:t xml:space="preserve"> Nacional No.</w:t>
      </w:r>
      <w:r w:rsidRPr="00481ED8">
        <w:rPr>
          <w:rFonts w:cs="Arial"/>
          <w:sz w:val="22"/>
          <w:szCs w:val="22"/>
          <w:lang w:eastAsia="es-CO"/>
        </w:rPr>
        <w:t xml:space="preserve"> 4665 de 2007 “Por el cual se adopta la actualización del Plan Nacional de Formación y Capacitación de Servidores Públicos, formulado por el DAFP y la ESAP”.</w:t>
      </w:r>
      <w:r w:rsidR="00290CD4" w:rsidRPr="00481ED8">
        <w:rPr>
          <w:rFonts w:cs="Arial"/>
          <w:sz w:val="22"/>
          <w:szCs w:val="22"/>
          <w:lang w:eastAsia="es-CO"/>
        </w:rPr>
        <w:t xml:space="preserve"> </w:t>
      </w:r>
      <w:hyperlink r:id="rId23">
        <w:r w:rsidR="00290CD4" w:rsidRPr="00481ED8">
          <w:rPr>
            <w:rStyle w:val="Hipervnculo"/>
            <w:rFonts w:cs="Arial"/>
            <w:color w:val="auto"/>
            <w:sz w:val="22"/>
            <w:szCs w:val="22"/>
            <w:lang w:eastAsia="es-CO"/>
          </w:rPr>
          <w:t>http://www.alcaldiabogota.gov.co/sisjur/normas/Norma1.jsp?i=27750</w:t>
        </w:r>
      </w:hyperlink>
      <w:r w:rsidR="00BA1307" w:rsidRPr="00481ED8">
        <w:rPr>
          <w:rFonts w:cs="Arial"/>
          <w:sz w:val="22"/>
          <w:szCs w:val="22"/>
          <w:lang w:eastAsia="es-CO"/>
        </w:rPr>
        <w:t>.</w:t>
      </w:r>
    </w:p>
    <w:p w14:paraId="6FCEF8A9" w14:textId="3CCE8567" w:rsidR="003C4BCB" w:rsidRPr="00481ED8" w:rsidRDefault="003C4BCB" w:rsidP="59F93096">
      <w:pPr>
        <w:pStyle w:val="Prrafodelista"/>
        <w:numPr>
          <w:ilvl w:val="0"/>
          <w:numId w:val="8"/>
        </w:numPr>
        <w:rPr>
          <w:rFonts w:cs="Arial"/>
          <w:sz w:val="22"/>
          <w:szCs w:val="22"/>
          <w:lang w:eastAsia="es-CO"/>
        </w:rPr>
      </w:pPr>
      <w:r w:rsidRPr="00481ED8">
        <w:rPr>
          <w:rFonts w:cs="Arial"/>
          <w:sz w:val="22"/>
          <w:szCs w:val="22"/>
          <w:lang w:eastAsia="es-CO"/>
        </w:rPr>
        <w:t xml:space="preserve">Decreto </w:t>
      </w:r>
      <w:r w:rsidR="0044148A" w:rsidRPr="00481ED8">
        <w:rPr>
          <w:rFonts w:cs="Arial"/>
          <w:sz w:val="22"/>
          <w:szCs w:val="22"/>
          <w:lang w:eastAsia="es-CO"/>
        </w:rPr>
        <w:t xml:space="preserve">Nacional No. </w:t>
      </w:r>
      <w:r w:rsidRPr="00481ED8">
        <w:rPr>
          <w:rFonts w:cs="Arial"/>
          <w:sz w:val="22"/>
          <w:szCs w:val="22"/>
          <w:lang w:eastAsia="es-CO"/>
        </w:rPr>
        <w:t>160 de 2014 “Por el cual se reglamenta la Ley 411 de 1997 aprobatoria del Convenio 151 de la OIT, en lo relativo a los procedimientos de negociación y solución de controversias con las organizaciones de empleados públicos”.</w:t>
      </w:r>
      <w:r w:rsidR="00233FF3" w:rsidRPr="00481ED8">
        <w:rPr>
          <w:rFonts w:cs="Arial"/>
          <w:sz w:val="22"/>
          <w:szCs w:val="22"/>
          <w:lang w:eastAsia="es-CO"/>
        </w:rPr>
        <w:t xml:space="preserve"> </w:t>
      </w:r>
      <w:r w:rsidRPr="00481ED8">
        <w:rPr>
          <w:rFonts w:cs="Arial"/>
          <w:sz w:val="22"/>
          <w:szCs w:val="22"/>
          <w:lang w:eastAsia="es-CO"/>
        </w:rPr>
        <w:t>(...) Artículo 16, Los organismos y entidades públicas que están dentro del campo de aplicación del presente decreto, deberán incluir dentro de los Planes Institucionales de Capacitación la realización de programas y talleres dirigidos a impartir formación a los servidores públicos en materia de negociación colectiva.</w:t>
      </w:r>
      <w:r w:rsidR="00290CD4" w:rsidRPr="00481ED8">
        <w:rPr>
          <w:rFonts w:cs="Arial"/>
          <w:sz w:val="22"/>
          <w:szCs w:val="22"/>
          <w:lang w:eastAsia="es-CO"/>
        </w:rPr>
        <w:t xml:space="preserve"> </w:t>
      </w:r>
      <w:hyperlink r:id="rId24">
        <w:r w:rsidR="00290CD4" w:rsidRPr="00481ED8">
          <w:rPr>
            <w:rStyle w:val="Hipervnculo"/>
            <w:rFonts w:cs="Arial"/>
            <w:color w:val="auto"/>
            <w:sz w:val="22"/>
            <w:szCs w:val="22"/>
            <w:lang w:eastAsia="es-CO"/>
          </w:rPr>
          <w:t>http://www.alcaldiabogota.gov.co/sisjur/normas/Norma1.jsp?i=57218</w:t>
        </w:r>
      </w:hyperlink>
      <w:r w:rsidR="00290CD4" w:rsidRPr="00481ED8">
        <w:rPr>
          <w:rFonts w:cs="Arial"/>
          <w:sz w:val="22"/>
          <w:szCs w:val="22"/>
          <w:lang w:eastAsia="es-CO"/>
        </w:rPr>
        <w:t xml:space="preserve"> </w:t>
      </w:r>
    </w:p>
    <w:p w14:paraId="477BF86F" w14:textId="6800D690" w:rsidR="003C4BCB" w:rsidRPr="00481ED8" w:rsidRDefault="003C4BCB" w:rsidP="00414099">
      <w:pPr>
        <w:pStyle w:val="Prrafodelista"/>
        <w:numPr>
          <w:ilvl w:val="0"/>
          <w:numId w:val="8"/>
        </w:numPr>
        <w:rPr>
          <w:rFonts w:cs="Arial"/>
          <w:sz w:val="22"/>
          <w:szCs w:val="22"/>
          <w:lang w:eastAsia="es-CO"/>
        </w:rPr>
      </w:pPr>
      <w:r w:rsidRPr="00481ED8">
        <w:rPr>
          <w:rFonts w:cs="Arial"/>
          <w:sz w:val="22"/>
          <w:szCs w:val="22"/>
          <w:lang w:eastAsia="es-CO"/>
        </w:rPr>
        <w:t xml:space="preserve">Decreto </w:t>
      </w:r>
      <w:r w:rsidR="0044148A" w:rsidRPr="00481ED8">
        <w:rPr>
          <w:rFonts w:cs="Arial"/>
          <w:sz w:val="22"/>
          <w:szCs w:val="22"/>
          <w:lang w:eastAsia="es-CO"/>
        </w:rPr>
        <w:t xml:space="preserve">Nacional No. </w:t>
      </w:r>
      <w:r w:rsidRPr="00481ED8">
        <w:rPr>
          <w:rFonts w:cs="Arial"/>
          <w:sz w:val="22"/>
          <w:szCs w:val="22"/>
          <w:lang w:eastAsia="es-CO"/>
        </w:rPr>
        <w:t>1083 de 2015 “Por medio del cual se expide el Decreto Único Reglamentario del Sector de Función Pública”.</w:t>
      </w:r>
      <w:r w:rsidR="00290CD4" w:rsidRPr="00481ED8">
        <w:rPr>
          <w:rFonts w:cs="Arial"/>
          <w:sz w:val="22"/>
          <w:szCs w:val="22"/>
          <w:lang w:eastAsia="es-CO"/>
        </w:rPr>
        <w:t xml:space="preserve"> </w:t>
      </w:r>
      <w:hyperlink r:id="rId25">
        <w:r w:rsidR="00290CD4" w:rsidRPr="00481ED8">
          <w:rPr>
            <w:rStyle w:val="Hipervnculo"/>
            <w:rFonts w:cs="Arial"/>
            <w:color w:val="auto"/>
            <w:sz w:val="22"/>
            <w:szCs w:val="22"/>
            <w:lang w:eastAsia="es-CO"/>
          </w:rPr>
          <w:t>http://www.alcaldiabogota.gov.co/sisjur/normas/Norma1.jsp?i=62518</w:t>
        </w:r>
      </w:hyperlink>
      <w:r w:rsidR="00290CD4" w:rsidRPr="00481ED8">
        <w:rPr>
          <w:rFonts w:cs="Arial"/>
          <w:sz w:val="22"/>
          <w:szCs w:val="22"/>
          <w:lang w:eastAsia="es-CO"/>
        </w:rPr>
        <w:t xml:space="preserve"> </w:t>
      </w:r>
    </w:p>
    <w:p w14:paraId="03343748" w14:textId="2BE11586" w:rsidR="00D61F99" w:rsidRPr="00481ED8" w:rsidRDefault="00D61F99" w:rsidP="59F93096">
      <w:pPr>
        <w:pStyle w:val="Prrafodelista"/>
        <w:numPr>
          <w:ilvl w:val="0"/>
          <w:numId w:val="8"/>
        </w:numPr>
        <w:spacing w:after="0"/>
        <w:rPr>
          <w:rFonts w:cs="Arial"/>
          <w:sz w:val="22"/>
          <w:szCs w:val="22"/>
          <w:lang w:eastAsia="es-CO"/>
        </w:rPr>
      </w:pPr>
      <w:r w:rsidRPr="00481ED8">
        <w:rPr>
          <w:rFonts w:cs="Arial"/>
          <w:sz w:val="22"/>
          <w:szCs w:val="22"/>
          <w:lang w:eastAsia="es-CO"/>
        </w:rPr>
        <w:t>Decreto 815 de 2018.</w:t>
      </w:r>
      <w:r w:rsidRPr="00481ED8">
        <w:rPr>
          <w:rFonts w:cs="Arial"/>
          <w:color w:val="00B050"/>
          <w:sz w:val="22"/>
          <w:szCs w:val="22"/>
          <w:lang w:eastAsia="es-CO"/>
        </w:rPr>
        <w:t xml:space="preserve"> </w:t>
      </w:r>
      <w:r w:rsidRPr="00481ED8">
        <w:rPr>
          <w:rFonts w:cs="Arial"/>
          <w:sz w:val="22"/>
          <w:szCs w:val="22"/>
          <w:lang w:eastAsia="es-CO"/>
        </w:rPr>
        <w:t>“Por el cual se modifica el Decreto 1083 de 2015, Único Reglamentario del Sector de Función Pública, en lo relacionado con las competencias laborales generales para los empleos públicos de los distintos niveles jerárquicos”.</w:t>
      </w:r>
    </w:p>
    <w:p w14:paraId="198C5821" w14:textId="481A29B4" w:rsidR="59F93096" w:rsidRPr="00481ED8" w:rsidRDefault="59F93096" w:rsidP="59F93096">
      <w:pPr>
        <w:pStyle w:val="Prrafodelista"/>
        <w:spacing w:after="0"/>
        <w:ind w:left="720"/>
        <w:rPr>
          <w:rFonts w:cs="Arial"/>
          <w:sz w:val="22"/>
          <w:szCs w:val="22"/>
          <w:lang w:eastAsia="es-CO"/>
        </w:rPr>
      </w:pPr>
    </w:p>
    <w:p w14:paraId="5C252526" w14:textId="0065A25F" w:rsidR="00290CD4" w:rsidRPr="00481ED8" w:rsidRDefault="003C4BCB" w:rsidP="00414099">
      <w:pPr>
        <w:pStyle w:val="Prrafodelista"/>
        <w:numPr>
          <w:ilvl w:val="0"/>
          <w:numId w:val="8"/>
        </w:numPr>
        <w:rPr>
          <w:rFonts w:cs="Arial"/>
          <w:sz w:val="22"/>
          <w:szCs w:val="22"/>
          <w:lang w:eastAsia="es-CO"/>
        </w:rPr>
      </w:pPr>
      <w:r w:rsidRPr="00481ED8">
        <w:rPr>
          <w:rFonts w:cs="Arial"/>
          <w:sz w:val="22"/>
          <w:szCs w:val="22"/>
          <w:lang w:eastAsia="es-CO"/>
        </w:rPr>
        <w:t xml:space="preserve">Decreto </w:t>
      </w:r>
      <w:r w:rsidR="0044148A" w:rsidRPr="00481ED8">
        <w:rPr>
          <w:rFonts w:cs="Arial"/>
          <w:sz w:val="22"/>
          <w:szCs w:val="22"/>
          <w:lang w:eastAsia="es-CO"/>
        </w:rPr>
        <w:t xml:space="preserve">Nacional No. </w:t>
      </w:r>
      <w:r w:rsidRPr="00481ED8">
        <w:rPr>
          <w:rFonts w:cs="Arial"/>
          <w:sz w:val="22"/>
          <w:szCs w:val="22"/>
          <w:lang w:eastAsia="es-CO"/>
        </w:rPr>
        <w:t>894 de 2017 “Por el cual se dictan normas en materia de empleo público con el fin de facilitar y asegurar la implementación y desarrollo normativo del Acuerdo Final para la Terminación del conflicto y la Construcción de una Paz estable y duradera”.</w:t>
      </w:r>
      <w:r w:rsidR="00290CD4" w:rsidRPr="00481ED8">
        <w:rPr>
          <w:rFonts w:cs="Arial"/>
          <w:sz w:val="22"/>
          <w:szCs w:val="22"/>
          <w:lang w:eastAsia="es-CO"/>
        </w:rPr>
        <w:t xml:space="preserve"> </w:t>
      </w:r>
      <w:hyperlink r:id="rId26">
        <w:r w:rsidR="00290CD4" w:rsidRPr="00481ED8">
          <w:rPr>
            <w:rStyle w:val="Hipervnculo"/>
            <w:rFonts w:cs="Arial"/>
            <w:color w:val="auto"/>
            <w:sz w:val="22"/>
            <w:szCs w:val="22"/>
            <w:lang w:eastAsia="es-CO"/>
          </w:rPr>
          <w:t>http://www.bogotajuridica.gov.co/sisjur/normas/Norma1.jsp?i=69314</w:t>
        </w:r>
      </w:hyperlink>
      <w:r w:rsidR="00290CD4" w:rsidRPr="00481ED8">
        <w:rPr>
          <w:rFonts w:cs="Arial"/>
          <w:sz w:val="22"/>
          <w:szCs w:val="22"/>
          <w:lang w:eastAsia="es-CO"/>
        </w:rPr>
        <w:t xml:space="preserve"> </w:t>
      </w:r>
    </w:p>
    <w:p w14:paraId="56220E48" w14:textId="43CB1D7A" w:rsidR="00C076E3" w:rsidRPr="00481ED8" w:rsidRDefault="00C076E3" w:rsidP="00414099">
      <w:pPr>
        <w:pStyle w:val="Prrafodelista"/>
        <w:numPr>
          <w:ilvl w:val="0"/>
          <w:numId w:val="8"/>
        </w:numPr>
        <w:rPr>
          <w:rStyle w:val="eop"/>
          <w:rFonts w:cs="Arial"/>
          <w:sz w:val="22"/>
          <w:szCs w:val="22"/>
          <w:lang w:eastAsia="es-CO"/>
        </w:rPr>
      </w:pPr>
      <w:r w:rsidRPr="00481ED8">
        <w:rPr>
          <w:rStyle w:val="normaltextrun"/>
          <w:rFonts w:cs="Arial"/>
          <w:sz w:val="22"/>
          <w:szCs w:val="22"/>
          <w:shd w:val="clear" w:color="auto" w:fill="FFFFFF"/>
          <w:lang w:val="es-ES"/>
        </w:rPr>
        <w:lastRenderedPageBreak/>
        <w:t>Decreto 062 de 2024.</w:t>
      </w:r>
      <w:r w:rsidRPr="00481ED8">
        <w:rPr>
          <w:rStyle w:val="normaltextrun"/>
          <w:rFonts w:cs="Arial"/>
          <w:color w:val="00B050"/>
          <w:sz w:val="22"/>
          <w:szCs w:val="22"/>
          <w:shd w:val="clear" w:color="auto" w:fill="FFFFFF"/>
          <w:lang w:val="es-ES"/>
        </w:rPr>
        <w:t xml:space="preserve"> </w:t>
      </w:r>
      <w:r w:rsidRPr="00481ED8">
        <w:rPr>
          <w:rStyle w:val="normaltextrun"/>
          <w:rFonts w:cs="Arial"/>
          <w:sz w:val="22"/>
          <w:szCs w:val="22"/>
          <w:shd w:val="clear" w:color="auto" w:fill="FFFFFF"/>
          <w:lang w:val="es-ES"/>
        </w:rPr>
        <w:t>“Por el cual se ordena implementar medidas de austeridad y eficiencia del gasto público en las entidades y organismos de la administración distrital”. </w:t>
      </w:r>
      <w:r w:rsidRPr="00481ED8">
        <w:rPr>
          <w:rStyle w:val="eop"/>
          <w:rFonts w:cs="Arial"/>
          <w:sz w:val="22"/>
          <w:szCs w:val="22"/>
          <w:shd w:val="clear" w:color="auto" w:fill="FFFFFF"/>
        </w:rPr>
        <w:t> </w:t>
      </w:r>
    </w:p>
    <w:p w14:paraId="231F55C0" w14:textId="2FC189F1" w:rsidR="00E81475" w:rsidRPr="00481ED8" w:rsidRDefault="003C4BCB" w:rsidP="59F93096">
      <w:pPr>
        <w:pStyle w:val="Prrafodelista"/>
        <w:numPr>
          <w:ilvl w:val="0"/>
          <w:numId w:val="8"/>
        </w:numPr>
        <w:rPr>
          <w:rFonts w:cs="Arial"/>
          <w:sz w:val="22"/>
          <w:szCs w:val="22"/>
          <w:lang w:eastAsia="es-CO"/>
        </w:rPr>
      </w:pPr>
      <w:r w:rsidRPr="00481ED8">
        <w:rPr>
          <w:rFonts w:cs="Arial"/>
          <w:sz w:val="22"/>
          <w:szCs w:val="22"/>
          <w:lang w:eastAsia="es-CO"/>
        </w:rPr>
        <w:t>Carta Iberoamericana de la Función Pública. V Conferencia Iberoamericana de Ministros de Administración Pública y Reforma del Estado. Santa Cruz de la Sierra,</w:t>
      </w:r>
      <w:r w:rsidR="006A6C33" w:rsidRPr="00481ED8">
        <w:rPr>
          <w:rFonts w:cs="Arial"/>
          <w:sz w:val="22"/>
          <w:szCs w:val="22"/>
          <w:lang w:eastAsia="es-CO"/>
        </w:rPr>
        <w:t xml:space="preserve"> </w:t>
      </w:r>
      <w:r w:rsidRPr="00481ED8">
        <w:rPr>
          <w:rFonts w:cs="Arial"/>
          <w:sz w:val="22"/>
          <w:szCs w:val="22"/>
          <w:lang w:eastAsia="es-CO"/>
        </w:rPr>
        <w:t>Bolivia, 26 y 27 de junio de 2003 de la Función Pública.</w:t>
      </w:r>
      <w:r w:rsidR="00E81475" w:rsidRPr="00481ED8">
        <w:rPr>
          <w:rFonts w:cs="Arial"/>
          <w:sz w:val="22"/>
          <w:szCs w:val="22"/>
          <w:lang w:eastAsia="es-CO"/>
        </w:rPr>
        <w:t xml:space="preserve"> </w:t>
      </w:r>
      <w:r w:rsidRPr="00481ED8">
        <w:rPr>
          <w:rFonts w:cs="Arial"/>
          <w:sz w:val="22"/>
          <w:szCs w:val="22"/>
          <w:lang w:eastAsia="es-CO"/>
        </w:rPr>
        <w:t>chrome-extension://efaidnbmnnnibpcajpcglclefindmkaj/https://clad.org/wp-content/uploads/2020/07/Carta-Iberoamericana-de-la-Funcion-Publica-06-2003.pdf</w:t>
      </w:r>
      <w:r w:rsidR="00412A79" w:rsidRPr="00481ED8">
        <w:rPr>
          <w:rFonts w:cs="Arial"/>
          <w:sz w:val="22"/>
          <w:szCs w:val="22"/>
          <w:lang w:eastAsia="es-CO"/>
        </w:rPr>
        <w:t xml:space="preserve"> </w:t>
      </w:r>
      <w:r w:rsidR="00E81475" w:rsidRPr="00481ED8">
        <w:rPr>
          <w:rFonts w:cs="Arial"/>
          <w:sz w:val="22"/>
          <w:szCs w:val="22"/>
          <w:lang w:eastAsia="es-CO"/>
        </w:rPr>
        <w:t xml:space="preserve"> </w:t>
      </w:r>
    </w:p>
    <w:p w14:paraId="1FAF4D71" w14:textId="4A1D375F" w:rsidR="003C4BCB" w:rsidRPr="00481ED8" w:rsidRDefault="003C4BCB" w:rsidP="59F93096">
      <w:pPr>
        <w:pStyle w:val="Prrafodelista"/>
        <w:numPr>
          <w:ilvl w:val="0"/>
          <w:numId w:val="8"/>
        </w:numPr>
        <w:rPr>
          <w:rFonts w:eastAsia="Arial Nova" w:cs="Arial"/>
          <w:sz w:val="22"/>
          <w:szCs w:val="22"/>
          <w:lang w:eastAsia="es-CO"/>
        </w:rPr>
      </w:pPr>
      <w:r w:rsidRPr="00481ED8">
        <w:rPr>
          <w:rFonts w:eastAsia="Arial Nova" w:cs="Arial"/>
          <w:sz w:val="22"/>
          <w:szCs w:val="22"/>
          <w:lang w:eastAsia="es-CO"/>
        </w:rPr>
        <w:t>Circular Externa No 100-010-2014</w:t>
      </w:r>
      <w:r w:rsidR="006A6C33" w:rsidRPr="00481ED8">
        <w:rPr>
          <w:rFonts w:eastAsia="Arial Nova" w:cs="Arial"/>
          <w:sz w:val="22"/>
          <w:szCs w:val="22"/>
          <w:lang w:eastAsia="es-CO"/>
        </w:rPr>
        <w:t xml:space="preserve"> del DAFP</w:t>
      </w:r>
      <w:r w:rsidRPr="00481ED8">
        <w:rPr>
          <w:rFonts w:eastAsia="Arial Nova" w:cs="Arial"/>
          <w:sz w:val="22"/>
          <w:szCs w:val="22"/>
          <w:lang w:eastAsia="es-CO"/>
        </w:rPr>
        <w:t xml:space="preserve"> “Orientaciones en materia de capacitación y formación de los empleados públicos”.</w:t>
      </w:r>
      <w:r w:rsidR="00E81475" w:rsidRPr="00481ED8">
        <w:rPr>
          <w:rFonts w:eastAsia="Arial Nova" w:cs="Arial"/>
          <w:sz w:val="22"/>
          <w:szCs w:val="22"/>
          <w:lang w:eastAsia="es-CO"/>
        </w:rPr>
        <w:t xml:space="preserve"> </w:t>
      </w:r>
      <w:hyperlink r:id="rId27">
        <w:r w:rsidR="00E81475" w:rsidRPr="00481ED8">
          <w:rPr>
            <w:rStyle w:val="Hipervnculo"/>
            <w:rFonts w:eastAsia="Arial Nova" w:cs="Arial"/>
            <w:color w:val="auto"/>
            <w:sz w:val="22"/>
            <w:szCs w:val="22"/>
            <w:lang w:eastAsia="es-CO"/>
          </w:rPr>
          <w:t>http://www.alcaldiabogota.gov.co/sisjur/normas/Norma1.jsp?i=60893</w:t>
        </w:r>
      </w:hyperlink>
      <w:r w:rsidR="00E81475" w:rsidRPr="00481ED8">
        <w:rPr>
          <w:rFonts w:eastAsia="Arial Nova" w:cs="Arial"/>
          <w:sz w:val="22"/>
          <w:szCs w:val="22"/>
          <w:lang w:eastAsia="es-CO"/>
        </w:rPr>
        <w:t xml:space="preserve"> </w:t>
      </w:r>
    </w:p>
    <w:p w14:paraId="2C861801" w14:textId="586FC479" w:rsidR="3CDAB7B2" w:rsidRPr="00481ED8" w:rsidRDefault="3CDAB7B2" w:rsidP="59F93096">
      <w:pPr>
        <w:pStyle w:val="Prrafodelista"/>
        <w:numPr>
          <w:ilvl w:val="0"/>
          <w:numId w:val="8"/>
        </w:numPr>
        <w:rPr>
          <w:rFonts w:eastAsia="Arial Nova" w:cs="Arial"/>
          <w:sz w:val="22"/>
          <w:szCs w:val="22"/>
          <w:lang w:eastAsia="es-CO"/>
        </w:rPr>
      </w:pPr>
      <w:r w:rsidRPr="00481ED8">
        <w:rPr>
          <w:rStyle w:val="normaltextrun"/>
          <w:rFonts w:eastAsia="Arial Nova" w:cs="Arial"/>
          <w:sz w:val="22"/>
          <w:szCs w:val="22"/>
          <w:lang w:val="es-ES"/>
        </w:rPr>
        <w:t>Circular Externa No.</w:t>
      </w:r>
      <w:r w:rsidRPr="00481ED8">
        <w:rPr>
          <w:rFonts w:eastAsia="Arial Nova" w:cs="Arial"/>
          <w:sz w:val="22"/>
          <w:szCs w:val="22"/>
          <w:lang w:eastAsia="es-CO"/>
        </w:rPr>
        <w:t xml:space="preserve"> SDH-000002 del 10 2025 “Plan de Austeridad en el Gasto Distrital 2025-2027”</w:t>
      </w:r>
    </w:p>
    <w:p w14:paraId="6FEA2A28" w14:textId="7F7E4832" w:rsidR="00BB3644" w:rsidRPr="00481ED8" w:rsidRDefault="00BB3644" w:rsidP="00BB3644">
      <w:pPr>
        <w:pStyle w:val="Prrafodelista"/>
        <w:widowControl w:val="0"/>
        <w:numPr>
          <w:ilvl w:val="0"/>
          <w:numId w:val="8"/>
        </w:numPr>
        <w:autoSpaceDE w:val="0"/>
        <w:autoSpaceDN w:val="0"/>
        <w:spacing w:before="120" w:after="0"/>
        <w:ind w:right="113"/>
        <w:rPr>
          <w:rFonts w:eastAsia="Arial" w:cs="Arial"/>
          <w:sz w:val="22"/>
          <w:szCs w:val="22"/>
        </w:rPr>
      </w:pPr>
      <w:r w:rsidRPr="00481ED8">
        <w:rPr>
          <w:rFonts w:eastAsia="Arial" w:cs="Arial"/>
          <w:sz w:val="22"/>
          <w:szCs w:val="22"/>
        </w:rPr>
        <w:t>Circular Externa No 2</w:t>
      </w:r>
      <w:r w:rsidR="00C156BF" w:rsidRPr="00481ED8">
        <w:rPr>
          <w:rFonts w:eastAsia="Arial" w:cs="Arial"/>
          <w:sz w:val="22"/>
          <w:szCs w:val="22"/>
        </w:rPr>
        <w:t>4</w:t>
      </w:r>
      <w:r w:rsidRPr="00481ED8">
        <w:rPr>
          <w:rFonts w:eastAsia="Arial" w:cs="Arial"/>
          <w:sz w:val="22"/>
          <w:szCs w:val="22"/>
        </w:rPr>
        <w:t xml:space="preserve"> de 2025 DASCD - Lineamientos Planeación Estratégica del Talento Humano</w:t>
      </w:r>
      <w:r w:rsidRPr="00481ED8">
        <w:rPr>
          <w:rFonts w:eastAsia="Arial" w:cs="Arial"/>
          <w:b/>
          <w:bCs/>
          <w:sz w:val="22"/>
          <w:szCs w:val="22"/>
        </w:rPr>
        <w:t xml:space="preserve"> </w:t>
      </w:r>
      <w:r w:rsidRPr="00481ED8">
        <w:rPr>
          <w:rFonts w:eastAsia="Arial" w:cs="Arial"/>
          <w:sz w:val="22"/>
          <w:szCs w:val="22"/>
        </w:rPr>
        <w:t>2026.</w:t>
      </w:r>
    </w:p>
    <w:p w14:paraId="621B6F43" w14:textId="0D07DFC3" w:rsidR="006010E1" w:rsidRPr="00481ED8" w:rsidRDefault="006010E1" w:rsidP="59F93096">
      <w:pPr>
        <w:pStyle w:val="Prrafodelista"/>
        <w:numPr>
          <w:ilvl w:val="0"/>
          <w:numId w:val="8"/>
        </w:numPr>
        <w:spacing w:after="0"/>
        <w:jc w:val="left"/>
        <w:rPr>
          <w:rFonts w:eastAsia="Arial Nova" w:cs="Arial"/>
          <w:sz w:val="22"/>
          <w:szCs w:val="22"/>
        </w:rPr>
      </w:pPr>
      <w:r w:rsidRPr="00481ED8">
        <w:rPr>
          <w:rFonts w:eastAsia="Arial Nova" w:cs="Arial"/>
          <w:sz w:val="22"/>
          <w:szCs w:val="22"/>
        </w:rPr>
        <w:t>Acuerdo Distrital 927 de 2024 Por medio del cual se adopta el Plan de Desarrollo Económico, Social, Ambiental y de Obras Públicas del Distrito Capital 2024-2027 “Bogotá Camina Segura</w:t>
      </w:r>
    </w:p>
    <w:p w14:paraId="5601C954" w14:textId="77777777" w:rsidR="006839AA" w:rsidRPr="00481ED8" w:rsidRDefault="003C4BCB" w:rsidP="59F93096">
      <w:pPr>
        <w:pStyle w:val="Prrafodelista"/>
        <w:numPr>
          <w:ilvl w:val="0"/>
          <w:numId w:val="9"/>
        </w:numPr>
        <w:rPr>
          <w:rFonts w:cs="Arial"/>
          <w:sz w:val="22"/>
          <w:szCs w:val="22"/>
          <w:lang w:eastAsia="es-CO"/>
        </w:rPr>
      </w:pPr>
      <w:r w:rsidRPr="00481ED8">
        <w:rPr>
          <w:rFonts w:cs="Arial"/>
          <w:sz w:val="22"/>
          <w:szCs w:val="22"/>
          <w:lang w:eastAsia="es-CO"/>
        </w:rPr>
        <w:t xml:space="preserve">Manual Operativo del Modelo Integrado de Planeación y Gestión – MIPG. </w:t>
      </w:r>
    </w:p>
    <w:p w14:paraId="324F8D4F" w14:textId="7C7D9AD0" w:rsidR="005F3C64" w:rsidRPr="00481ED8" w:rsidRDefault="003C4BCB" w:rsidP="59F93096">
      <w:pPr>
        <w:pStyle w:val="Prrafodelista"/>
        <w:numPr>
          <w:ilvl w:val="0"/>
          <w:numId w:val="9"/>
        </w:numPr>
        <w:rPr>
          <w:rFonts w:cs="Arial"/>
          <w:sz w:val="22"/>
          <w:szCs w:val="22"/>
          <w:lang w:eastAsia="es-CO"/>
        </w:rPr>
      </w:pPr>
      <w:r w:rsidRPr="00481ED8">
        <w:rPr>
          <w:rFonts w:cs="Arial"/>
          <w:sz w:val="22"/>
          <w:szCs w:val="22"/>
          <w:lang w:eastAsia="es-CO"/>
        </w:rPr>
        <w:t xml:space="preserve">Guía para la </w:t>
      </w:r>
      <w:r w:rsidR="00974B81" w:rsidRPr="00481ED8">
        <w:rPr>
          <w:rFonts w:cs="Arial"/>
          <w:sz w:val="22"/>
          <w:szCs w:val="22"/>
          <w:lang w:eastAsia="es-CO"/>
        </w:rPr>
        <w:t>Formulación</w:t>
      </w:r>
      <w:r w:rsidR="005F3C64" w:rsidRPr="00481ED8">
        <w:rPr>
          <w:rFonts w:cs="Arial"/>
          <w:sz w:val="22"/>
          <w:szCs w:val="22"/>
          <w:lang w:eastAsia="es-CO"/>
        </w:rPr>
        <w:t xml:space="preserve">, ejecución, seguimiento y </w:t>
      </w:r>
      <w:r w:rsidR="006839AA" w:rsidRPr="00481ED8">
        <w:rPr>
          <w:rFonts w:cs="Arial"/>
          <w:sz w:val="22"/>
          <w:szCs w:val="22"/>
          <w:lang w:eastAsia="es-CO"/>
        </w:rPr>
        <w:t>evaluación del</w:t>
      </w:r>
      <w:r w:rsidRPr="00481ED8">
        <w:rPr>
          <w:rFonts w:cs="Arial"/>
          <w:sz w:val="22"/>
          <w:szCs w:val="22"/>
          <w:lang w:eastAsia="es-CO"/>
        </w:rPr>
        <w:t xml:space="preserve"> Plan Institucional de Capacitación –PIC- enfocado desde el Plan Nacional de Formación y Capacitación 202</w:t>
      </w:r>
      <w:r w:rsidR="005F3C64" w:rsidRPr="00481ED8">
        <w:rPr>
          <w:rFonts w:cs="Arial"/>
          <w:sz w:val="22"/>
          <w:szCs w:val="22"/>
          <w:lang w:eastAsia="es-CO"/>
        </w:rPr>
        <w:t>3</w:t>
      </w:r>
      <w:r w:rsidRPr="00481ED8">
        <w:rPr>
          <w:rFonts w:cs="Arial"/>
          <w:sz w:val="22"/>
          <w:szCs w:val="22"/>
          <w:lang w:eastAsia="es-CO"/>
        </w:rPr>
        <w:t>-2030 (ESAP).</w:t>
      </w:r>
    </w:p>
    <w:p w14:paraId="0FEEB3DD" w14:textId="1E5607FB" w:rsidR="00C83D08" w:rsidRPr="00481ED8" w:rsidRDefault="00E956A7" w:rsidP="59F93096">
      <w:pPr>
        <w:pStyle w:val="Prrafodelista"/>
        <w:numPr>
          <w:ilvl w:val="0"/>
          <w:numId w:val="9"/>
        </w:numPr>
        <w:rPr>
          <w:rFonts w:cs="Arial"/>
          <w:sz w:val="22"/>
          <w:szCs w:val="22"/>
          <w:lang w:eastAsia="es-CO"/>
        </w:rPr>
      </w:pPr>
      <w:r w:rsidRPr="00481ED8">
        <w:rPr>
          <w:rFonts w:cs="Arial"/>
          <w:sz w:val="22"/>
          <w:szCs w:val="22"/>
          <w:lang w:eastAsia="es-CO"/>
        </w:rPr>
        <w:t xml:space="preserve">Resolución No. 104 de 2020 expedida por el DAFP y la ESAP “Por la cual se actualiza el Plan Nacional de Formación y Capacitación”. </w:t>
      </w:r>
      <w:hyperlink r:id="rId28">
        <w:r w:rsidRPr="00481ED8">
          <w:rPr>
            <w:rStyle w:val="Hipervnculo"/>
            <w:rFonts w:cs="Arial"/>
            <w:color w:val="auto"/>
            <w:sz w:val="22"/>
            <w:szCs w:val="22"/>
            <w:lang w:eastAsia="es-CO"/>
          </w:rPr>
          <w:t>https://n9.cl/yswh3</w:t>
        </w:r>
      </w:hyperlink>
    </w:p>
    <w:p w14:paraId="79A91884" w14:textId="6CEA226F" w:rsidR="00C83D08" w:rsidRPr="00481ED8" w:rsidRDefault="00C83D08" w:rsidP="00CE04B1">
      <w:pPr>
        <w:pStyle w:val="Prrafodelista"/>
        <w:numPr>
          <w:ilvl w:val="0"/>
          <w:numId w:val="9"/>
        </w:numPr>
        <w:rPr>
          <w:rFonts w:cs="Arial"/>
          <w:color w:val="00B050"/>
          <w:sz w:val="22"/>
          <w:szCs w:val="22"/>
          <w:lang w:eastAsia="es-CO"/>
        </w:rPr>
      </w:pPr>
      <w:r w:rsidRPr="00481ED8">
        <w:rPr>
          <w:rFonts w:cs="Arial"/>
          <w:sz w:val="22"/>
          <w:szCs w:val="22"/>
          <w:lang w:eastAsia="es-CO"/>
        </w:rPr>
        <w:t>Resolución 702 de 2024 “Por la cual se adopta el Plan Estratégico Institucional de la Unidad Administrativa Especial de Rehabilitación y Mantenimiento Vial 2024-2027”.</w:t>
      </w:r>
    </w:p>
    <w:p w14:paraId="6593662F" w14:textId="77777777" w:rsidR="0026630D" w:rsidRPr="00481ED8" w:rsidRDefault="0026630D" w:rsidP="283648A9">
      <w:pPr>
        <w:rPr>
          <w:rFonts w:cs="Arial"/>
          <w:sz w:val="22"/>
          <w:szCs w:val="22"/>
          <w:lang w:eastAsia="es-CO"/>
        </w:rPr>
      </w:pPr>
    </w:p>
    <w:p w14:paraId="608036C7" w14:textId="02041670" w:rsidR="003C4BCB" w:rsidRPr="00481ED8" w:rsidRDefault="587A49B9" w:rsidP="283648A9">
      <w:pPr>
        <w:pStyle w:val="Ttulo1"/>
        <w:rPr>
          <w:rFonts w:cs="Arial"/>
          <w:sz w:val="22"/>
          <w:szCs w:val="22"/>
          <w:lang w:eastAsia="es-CO"/>
        </w:rPr>
      </w:pPr>
      <w:bookmarkStart w:id="13" w:name="_Toc220587639"/>
      <w:r w:rsidRPr="00481ED8">
        <w:rPr>
          <w:rFonts w:cs="Arial"/>
          <w:sz w:val="22"/>
          <w:szCs w:val="22"/>
          <w:lang w:eastAsia="es-CO"/>
        </w:rPr>
        <w:t>LINEAMIENTOS CONCEPTUALES Y PEDAGÓGICOS</w:t>
      </w:r>
      <w:bookmarkEnd w:id="13"/>
    </w:p>
    <w:p w14:paraId="31C25BAB" w14:textId="77777777" w:rsidR="003C4BCB" w:rsidRPr="00481ED8" w:rsidRDefault="003C4BCB" w:rsidP="283648A9">
      <w:pPr>
        <w:rPr>
          <w:rFonts w:cs="Arial"/>
          <w:sz w:val="22"/>
          <w:szCs w:val="22"/>
          <w:lang w:eastAsia="es-CO"/>
        </w:rPr>
      </w:pPr>
    </w:p>
    <w:p w14:paraId="4EAA8DB6" w14:textId="1FAD2BB1" w:rsidR="003C4BCB" w:rsidRPr="00481ED8" w:rsidRDefault="587A49B9" w:rsidP="283648A9">
      <w:pPr>
        <w:rPr>
          <w:rFonts w:cs="Arial"/>
          <w:sz w:val="22"/>
          <w:szCs w:val="22"/>
          <w:lang w:eastAsia="es-CO"/>
        </w:rPr>
      </w:pPr>
      <w:r w:rsidRPr="00481ED8">
        <w:rPr>
          <w:rFonts w:cs="Arial"/>
          <w:sz w:val="22"/>
          <w:szCs w:val="22"/>
          <w:lang w:eastAsia="es-CO"/>
        </w:rPr>
        <w:t>El Plan Institucional de Capacitación– PIC, se desarrolla bajo el enfoque integral del ser humano y la formación basada en competencias.</w:t>
      </w:r>
    </w:p>
    <w:p w14:paraId="1867F287" w14:textId="77777777" w:rsidR="00BA1307" w:rsidRPr="00481ED8" w:rsidRDefault="00BA1307" w:rsidP="283648A9">
      <w:pPr>
        <w:rPr>
          <w:rFonts w:cs="Arial"/>
          <w:sz w:val="22"/>
          <w:szCs w:val="22"/>
          <w:lang w:eastAsia="es-CO"/>
        </w:rPr>
      </w:pPr>
    </w:p>
    <w:p w14:paraId="000B5ECE" w14:textId="5D37FF46" w:rsidR="003C4BCB" w:rsidRPr="00481ED8" w:rsidRDefault="587A49B9" w:rsidP="283648A9">
      <w:pPr>
        <w:pStyle w:val="Ttulo2"/>
        <w:rPr>
          <w:rFonts w:cs="Arial"/>
          <w:sz w:val="22"/>
          <w:szCs w:val="22"/>
          <w:lang w:eastAsia="es-CO"/>
        </w:rPr>
      </w:pPr>
      <w:bookmarkStart w:id="14" w:name="_Toc220587640"/>
      <w:r w:rsidRPr="00481ED8">
        <w:rPr>
          <w:rFonts w:cs="Arial"/>
          <w:sz w:val="22"/>
          <w:szCs w:val="22"/>
          <w:lang w:eastAsia="es-CO"/>
        </w:rPr>
        <w:t xml:space="preserve">Marco </w:t>
      </w:r>
      <w:r w:rsidR="00DA3CF5" w:rsidRPr="00481ED8">
        <w:rPr>
          <w:rFonts w:cs="Arial"/>
          <w:sz w:val="22"/>
          <w:szCs w:val="22"/>
          <w:lang w:eastAsia="es-CO"/>
        </w:rPr>
        <w:t>c</w:t>
      </w:r>
      <w:r w:rsidRPr="00481ED8">
        <w:rPr>
          <w:rFonts w:cs="Arial"/>
          <w:sz w:val="22"/>
          <w:szCs w:val="22"/>
          <w:lang w:eastAsia="es-CO"/>
        </w:rPr>
        <w:t>onceptual</w:t>
      </w:r>
      <w:bookmarkEnd w:id="14"/>
    </w:p>
    <w:p w14:paraId="4F40B696" w14:textId="7CA628E6" w:rsidR="003C4BCB" w:rsidRPr="00481ED8" w:rsidRDefault="587A49B9" w:rsidP="283648A9">
      <w:pPr>
        <w:rPr>
          <w:rFonts w:cs="Arial"/>
          <w:sz w:val="22"/>
          <w:szCs w:val="22"/>
          <w:lang w:eastAsia="es-CO"/>
        </w:rPr>
      </w:pPr>
      <w:r w:rsidRPr="00481ED8">
        <w:rPr>
          <w:rFonts w:cs="Arial"/>
          <w:sz w:val="22"/>
          <w:szCs w:val="22"/>
          <w:lang w:eastAsia="es-CO"/>
        </w:rPr>
        <w:t xml:space="preserve">Se fundamenta en el enfoque integral del ser humano, que concibe el equilibrio entre las dimensiones del </w:t>
      </w:r>
      <w:r w:rsidR="001846C9" w:rsidRPr="00481ED8">
        <w:rPr>
          <w:rFonts w:cs="Arial"/>
          <w:sz w:val="22"/>
          <w:szCs w:val="22"/>
          <w:lang w:eastAsia="es-CO"/>
        </w:rPr>
        <w:t>s</w:t>
      </w:r>
      <w:r w:rsidRPr="00481ED8">
        <w:rPr>
          <w:rFonts w:cs="Arial"/>
          <w:sz w:val="22"/>
          <w:szCs w:val="22"/>
          <w:lang w:eastAsia="es-CO"/>
        </w:rPr>
        <w:t xml:space="preserve">er </w:t>
      </w:r>
      <w:r w:rsidR="001846C9" w:rsidRPr="00481ED8">
        <w:rPr>
          <w:rFonts w:cs="Arial"/>
          <w:sz w:val="22"/>
          <w:szCs w:val="22"/>
          <w:lang w:eastAsia="es-CO"/>
        </w:rPr>
        <w:t>h</w:t>
      </w:r>
      <w:r w:rsidRPr="00481ED8">
        <w:rPr>
          <w:rFonts w:cs="Arial"/>
          <w:sz w:val="22"/>
          <w:szCs w:val="22"/>
          <w:lang w:eastAsia="es-CO"/>
        </w:rPr>
        <w:t>umano, relacionadas a continuación:</w:t>
      </w:r>
    </w:p>
    <w:p w14:paraId="00A989B7" w14:textId="34E3A1A6" w:rsidR="003C4BCB" w:rsidRPr="00481ED8" w:rsidRDefault="587A49B9" w:rsidP="283648A9">
      <w:pPr>
        <w:rPr>
          <w:rFonts w:cs="Arial"/>
          <w:sz w:val="22"/>
          <w:szCs w:val="22"/>
          <w:lang w:eastAsia="es-CO"/>
        </w:rPr>
      </w:pPr>
      <w:r w:rsidRPr="00481ED8">
        <w:rPr>
          <w:rFonts w:cs="Arial"/>
          <w:b/>
          <w:sz w:val="22"/>
          <w:szCs w:val="22"/>
          <w:lang w:eastAsia="es-CO"/>
        </w:rPr>
        <w:t xml:space="preserve">Dimensión </w:t>
      </w:r>
      <w:r w:rsidR="00DA3CF5" w:rsidRPr="00481ED8">
        <w:rPr>
          <w:rFonts w:cs="Arial"/>
          <w:b/>
          <w:sz w:val="22"/>
          <w:szCs w:val="22"/>
          <w:lang w:eastAsia="es-CO"/>
        </w:rPr>
        <w:t>s</w:t>
      </w:r>
      <w:r w:rsidRPr="00481ED8">
        <w:rPr>
          <w:rFonts w:cs="Arial"/>
          <w:b/>
          <w:sz w:val="22"/>
          <w:szCs w:val="22"/>
          <w:lang w:eastAsia="es-CO"/>
        </w:rPr>
        <w:t>er</w:t>
      </w:r>
      <w:r w:rsidRPr="00481ED8">
        <w:rPr>
          <w:rFonts w:cs="Arial"/>
          <w:sz w:val="22"/>
          <w:szCs w:val="22"/>
          <w:lang w:eastAsia="es-CO"/>
        </w:rPr>
        <w:t xml:space="preserve">: Conjunto de características personales (motivación, compromiso con el trabajo, disciplina, liderazgo y actitud) que se evidencian en el desempeño competente y son determinantes </w:t>
      </w:r>
      <w:r w:rsidRPr="00481ED8">
        <w:rPr>
          <w:rFonts w:cs="Arial"/>
          <w:sz w:val="22"/>
          <w:szCs w:val="22"/>
          <w:lang w:eastAsia="es-CO"/>
        </w:rPr>
        <w:lastRenderedPageBreak/>
        <w:t>para el desarrollo de las personas, el trabajo en equipo y el desempeño superior en las organizaciones.</w:t>
      </w:r>
    </w:p>
    <w:p w14:paraId="528F48F6" w14:textId="45D3CE49" w:rsidR="003C4BCB" w:rsidRPr="00481ED8" w:rsidRDefault="587A49B9" w:rsidP="283648A9">
      <w:pPr>
        <w:rPr>
          <w:rFonts w:cs="Arial"/>
          <w:sz w:val="22"/>
          <w:szCs w:val="22"/>
          <w:lang w:eastAsia="es-CO"/>
        </w:rPr>
      </w:pPr>
      <w:r w:rsidRPr="00481ED8">
        <w:rPr>
          <w:rFonts w:cs="Arial"/>
          <w:b/>
          <w:sz w:val="22"/>
          <w:szCs w:val="22"/>
          <w:lang w:eastAsia="es-CO"/>
        </w:rPr>
        <w:t xml:space="preserve">Dimensión </w:t>
      </w:r>
      <w:r w:rsidR="00DA3CF5" w:rsidRPr="00481ED8">
        <w:rPr>
          <w:rFonts w:cs="Arial"/>
          <w:b/>
          <w:sz w:val="22"/>
          <w:szCs w:val="22"/>
          <w:lang w:eastAsia="es-CO"/>
        </w:rPr>
        <w:t>s</w:t>
      </w:r>
      <w:r w:rsidRPr="00481ED8">
        <w:rPr>
          <w:rFonts w:cs="Arial"/>
          <w:b/>
          <w:sz w:val="22"/>
          <w:szCs w:val="22"/>
          <w:lang w:eastAsia="es-CO"/>
        </w:rPr>
        <w:t>abe</w:t>
      </w:r>
      <w:r w:rsidR="004E09D1" w:rsidRPr="00481ED8">
        <w:rPr>
          <w:rFonts w:cs="Arial"/>
          <w:sz w:val="22"/>
          <w:szCs w:val="22"/>
          <w:lang w:eastAsia="es-CO"/>
        </w:rPr>
        <w:t>r</w:t>
      </w:r>
      <w:r w:rsidRPr="00481ED8">
        <w:rPr>
          <w:rFonts w:cs="Arial"/>
          <w:sz w:val="22"/>
          <w:szCs w:val="22"/>
          <w:lang w:eastAsia="es-CO"/>
        </w:rPr>
        <w:t>: Conjunto de conocimientos, teorías, principios, conceptos y datos que se requieren para fundamentar el desempeño competente y resolver retos laborales.</w:t>
      </w:r>
    </w:p>
    <w:p w14:paraId="43B95785" w14:textId="5E1B06BB" w:rsidR="003C4BCB" w:rsidRPr="00481ED8" w:rsidRDefault="587A49B9" w:rsidP="283648A9">
      <w:pPr>
        <w:rPr>
          <w:rFonts w:cs="Arial"/>
          <w:sz w:val="22"/>
          <w:szCs w:val="22"/>
          <w:lang w:eastAsia="es-CO"/>
        </w:rPr>
      </w:pPr>
      <w:r w:rsidRPr="00481ED8">
        <w:rPr>
          <w:rFonts w:cs="Arial"/>
          <w:b/>
          <w:sz w:val="22"/>
          <w:szCs w:val="22"/>
          <w:lang w:eastAsia="es-CO"/>
        </w:rPr>
        <w:t xml:space="preserve">Dimensión </w:t>
      </w:r>
      <w:r w:rsidR="00DA3CF5" w:rsidRPr="00481ED8">
        <w:rPr>
          <w:rFonts w:cs="Arial"/>
          <w:b/>
          <w:sz w:val="22"/>
          <w:szCs w:val="22"/>
          <w:lang w:eastAsia="es-CO"/>
        </w:rPr>
        <w:t>h</w:t>
      </w:r>
      <w:r w:rsidRPr="00481ED8">
        <w:rPr>
          <w:rFonts w:cs="Arial"/>
          <w:b/>
          <w:sz w:val="22"/>
          <w:szCs w:val="22"/>
          <w:lang w:eastAsia="es-CO"/>
        </w:rPr>
        <w:t xml:space="preserve">acer: </w:t>
      </w:r>
      <w:r w:rsidRPr="00481ED8">
        <w:rPr>
          <w:rFonts w:cs="Arial"/>
          <w:sz w:val="22"/>
          <w:szCs w:val="22"/>
          <w:lang w:eastAsia="es-CO"/>
        </w:rPr>
        <w:t>Conjunto de habilidades necesarias para el desempeño competente, en el cual se pone en práctica el conocimiento que se posee, mediante la aplicación de técnicas y procedimientos y la utilización de equipos, herramientas y materiales específicos.</w:t>
      </w:r>
    </w:p>
    <w:p w14:paraId="47EDE1E8" w14:textId="77777777" w:rsidR="00E445AF" w:rsidRPr="00481ED8" w:rsidRDefault="00E445AF" w:rsidP="283648A9">
      <w:pPr>
        <w:rPr>
          <w:rFonts w:cs="Arial"/>
          <w:sz w:val="22"/>
          <w:szCs w:val="22"/>
          <w:lang w:eastAsia="es-CO"/>
        </w:rPr>
      </w:pPr>
    </w:p>
    <w:p w14:paraId="6DEEF2E2" w14:textId="7DEB5376" w:rsidR="00BA1307" w:rsidRPr="00481ED8" w:rsidRDefault="587A49B9" w:rsidP="283648A9">
      <w:pPr>
        <w:rPr>
          <w:rFonts w:cs="Arial"/>
          <w:sz w:val="22"/>
          <w:szCs w:val="22"/>
          <w:lang w:eastAsia="es-CO"/>
        </w:rPr>
      </w:pPr>
      <w:r w:rsidRPr="00481ED8">
        <w:rPr>
          <w:rFonts w:cs="Arial"/>
          <w:sz w:val="22"/>
          <w:szCs w:val="22"/>
          <w:lang w:eastAsia="es-CO"/>
        </w:rPr>
        <w:t>Adicionalmente se soporta en:</w:t>
      </w:r>
    </w:p>
    <w:p w14:paraId="63BCA859" w14:textId="4CA17499" w:rsidR="003C4BCB" w:rsidRPr="00481ED8" w:rsidRDefault="587A49B9" w:rsidP="00414099">
      <w:pPr>
        <w:pStyle w:val="Prrafodelista"/>
        <w:numPr>
          <w:ilvl w:val="0"/>
          <w:numId w:val="17"/>
        </w:numPr>
        <w:rPr>
          <w:rFonts w:cs="Arial"/>
          <w:b/>
          <w:sz w:val="22"/>
          <w:szCs w:val="22"/>
          <w:lang w:eastAsia="es-CO"/>
        </w:rPr>
      </w:pPr>
      <w:r w:rsidRPr="00481ED8">
        <w:rPr>
          <w:rFonts w:cs="Arial"/>
          <w:b/>
          <w:sz w:val="22"/>
          <w:szCs w:val="22"/>
          <w:lang w:eastAsia="es-CO"/>
        </w:rPr>
        <w:t xml:space="preserve">Desarrollo de </w:t>
      </w:r>
      <w:r w:rsidR="00DA3CF5" w:rsidRPr="00481ED8">
        <w:rPr>
          <w:rFonts w:cs="Arial"/>
          <w:b/>
          <w:sz w:val="22"/>
          <w:szCs w:val="22"/>
          <w:lang w:eastAsia="es-CO"/>
        </w:rPr>
        <w:t>c</w:t>
      </w:r>
      <w:r w:rsidRPr="00481ED8">
        <w:rPr>
          <w:rFonts w:cs="Arial"/>
          <w:b/>
          <w:sz w:val="22"/>
          <w:szCs w:val="22"/>
          <w:lang w:eastAsia="es-CO"/>
        </w:rPr>
        <w:t xml:space="preserve">ompetencias </w:t>
      </w:r>
      <w:r w:rsidR="00DA3CF5" w:rsidRPr="00481ED8">
        <w:rPr>
          <w:rFonts w:cs="Arial"/>
          <w:b/>
          <w:sz w:val="22"/>
          <w:szCs w:val="22"/>
          <w:lang w:eastAsia="es-CO"/>
        </w:rPr>
        <w:t>l</w:t>
      </w:r>
      <w:r w:rsidRPr="00481ED8">
        <w:rPr>
          <w:rFonts w:cs="Arial"/>
          <w:b/>
          <w:sz w:val="22"/>
          <w:szCs w:val="22"/>
          <w:lang w:eastAsia="es-CO"/>
        </w:rPr>
        <w:t>aborales:</w:t>
      </w:r>
    </w:p>
    <w:p w14:paraId="57935099" w14:textId="77777777" w:rsidR="003C4BCB" w:rsidRPr="00481ED8" w:rsidRDefault="587A49B9" w:rsidP="283648A9">
      <w:pPr>
        <w:rPr>
          <w:rFonts w:cs="Arial"/>
          <w:sz w:val="22"/>
          <w:szCs w:val="22"/>
          <w:lang w:eastAsia="es-CO"/>
        </w:rPr>
      </w:pPr>
      <w:r w:rsidRPr="00481ED8">
        <w:rPr>
          <w:rFonts w:cs="Arial"/>
          <w:sz w:val="22"/>
          <w:szCs w:val="22"/>
          <w:lang w:eastAsia="es-CO"/>
        </w:rPr>
        <w:t>Las competencias laborales están definidas como la capacidad de una persona para desempeñar en diferentes contextos y con base en los requerimientos de calidad y resultados las funciones inherentes a un empleo, capacidad que está determinada por los conocimientos, destrezas, habilidades, valores, actitudes y aptitudes que debe poseer y demostrar el(la) empleado(a) público(a).</w:t>
      </w:r>
    </w:p>
    <w:p w14:paraId="4987D77F" w14:textId="60FA5ECF" w:rsidR="003C4BCB" w:rsidRPr="00481ED8" w:rsidRDefault="587A49B9" w:rsidP="00414099">
      <w:pPr>
        <w:pStyle w:val="Prrafodelista"/>
        <w:numPr>
          <w:ilvl w:val="0"/>
          <w:numId w:val="17"/>
        </w:numPr>
        <w:rPr>
          <w:rFonts w:cs="Arial"/>
          <w:b/>
          <w:bCs/>
          <w:sz w:val="22"/>
          <w:szCs w:val="22"/>
          <w:lang w:eastAsia="es-CO"/>
        </w:rPr>
      </w:pPr>
      <w:r w:rsidRPr="00481ED8">
        <w:rPr>
          <w:rFonts w:cs="Arial"/>
          <w:b/>
          <w:bCs/>
          <w:sz w:val="22"/>
          <w:szCs w:val="22"/>
          <w:lang w:eastAsia="es-CO"/>
        </w:rPr>
        <w:t xml:space="preserve">Profesionalización del </w:t>
      </w:r>
      <w:r w:rsidR="00DA3CF5" w:rsidRPr="00481ED8">
        <w:rPr>
          <w:rFonts w:cs="Arial"/>
          <w:b/>
          <w:bCs/>
          <w:sz w:val="22"/>
          <w:szCs w:val="22"/>
          <w:lang w:eastAsia="es-CO"/>
        </w:rPr>
        <w:t>e</w:t>
      </w:r>
      <w:r w:rsidRPr="00481ED8">
        <w:rPr>
          <w:rFonts w:cs="Arial"/>
          <w:b/>
          <w:bCs/>
          <w:sz w:val="22"/>
          <w:szCs w:val="22"/>
          <w:lang w:eastAsia="es-CO"/>
        </w:rPr>
        <w:t xml:space="preserve">mpleo </w:t>
      </w:r>
      <w:r w:rsidR="00DA3CF5" w:rsidRPr="00481ED8">
        <w:rPr>
          <w:rFonts w:cs="Arial"/>
          <w:b/>
          <w:bCs/>
          <w:sz w:val="22"/>
          <w:szCs w:val="22"/>
          <w:lang w:eastAsia="es-CO"/>
        </w:rPr>
        <w:t>p</w:t>
      </w:r>
      <w:r w:rsidRPr="00481ED8">
        <w:rPr>
          <w:rFonts w:cs="Arial"/>
          <w:b/>
          <w:bCs/>
          <w:sz w:val="22"/>
          <w:szCs w:val="22"/>
          <w:lang w:eastAsia="es-CO"/>
        </w:rPr>
        <w:t>úblico:</w:t>
      </w:r>
    </w:p>
    <w:p w14:paraId="67F941CD" w14:textId="77777777" w:rsidR="00BA1307" w:rsidRPr="00481ED8" w:rsidRDefault="587A49B9" w:rsidP="283648A9">
      <w:pPr>
        <w:rPr>
          <w:rFonts w:cs="Arial"/>
          <w:sz w:val="22"/>
          <w:szCs w:val="22"/>
          <w:lang w:eastAsia="es-CO"/>
        </w:rPr>
      </w:pPr>
      <w:r w:rsidRPr="00481ED8">
        <w:rPr>
          <w:rFonts w:cs="Arial"/>
          <w:sz w:val="22"/>
          <w:szCs w:val="22"/>
          <w:lang w:eastAsia="es-CO"/>
        </w:rPr>
        <w:t>Para alcanzar esta profesionalización es necesario garantizar que los(as) empleados(as) públicos(as) posean una serie de atributos como el mérito, la vocación de servicio, responsabilidad, eficiencia, innovación, ética y transparencia, de manera que se logre una administración efectiva con servidores(as) públicos(as) felices.</w:t>
      </w:r>
    </w:p>
    <w:p w14:paraId="78C5BA9C" w14:textId="304C6D2B" w:rsidR="00BA1307" w:rsidRPr="00481ED8" w:rsidRDefault="587A49B9" w:rsidP="00414099">
      <w:pPr>
        <w:pStyle w:val="Prrafodelista"/>
        <w:numPr>
          <w:ilvl w:val="0"/>
          <w:numId w:val="17"/>
        </w:numPr>
        <w:rPr>
          <w:rFonts w:cs="Arial"/>
          <w:sz w:val="22"/>
          <w:szCs w:val="22"/>
          <w:lang w:eastAsia="es-CO"/>
        </w:rPr>
      </w:pPr>
      <w:r w:rsidRPr="00481ED8">
        <w:rPr>
          <w:rFonts w:cs="Arial"/>
          <w:b/>
          <w:bCs/>
          <w:sz w:val="22"/>
          <w:szCs w:val="22"/>
          <w:lang w:eastAsia="es-CO"/>
        </w:rPr>
        <w:t xml:space="preserve">Enfoque de la </w:t>
      </w:r>
      <w:r w:rsidR="00DA3CF5" w:rsidRPr="00481ED8">
        <w:rPr>
          <w:rFonts w:cs="Arial"/>
          <w:b/>
          <w:bCs/>
          <w:sz w:val="22"/>
          <w:szCs w:val="22"/>
          <w:lang w:eastAsia="es-CO"/>
        </w:rPr>
        <w:t>f</w:t>
      </w:r>
      <w:r w:rsidRPr="00481ED8">
        <w:rPr>
          <w:rFonts w:cs="Arial"/>
          <w:b/>
          <w:bCs/>
          <w:sz w:val="22"/>
          <w:szCs w:val="22"/>
          <w:lang w:eastAsia="es-CO"/>
        </w:rPr>
        <w:t xml:space="preserve">ormación </w:t>
      </w:r>
      <w:r w:rsidR="00DA3CF5" w:rsidRPr="00481ED8">
        <w:rPr>
          <w:rFonts w:cs="Arial"/>
          <w:b/>
          <w:bCs/>
          <w:sz w:val="22"/>
          <w:szCs w:val="22"/>
          <w:lang w:eastAsia="es-CO"/>
        </w:rPr>
        <w:t>b</w:t>
      </w:r>
      <w:r w:rsidRPr="00481ED8">
        <w:rPr>
          <w:rFonts w:cs="Arial"/>
          <w:b/>
          <w:bCs/>
          <w:sz w:val="22"/>
          <w:szCs w:val="22"/>
          <w:lang w:eastAsia="es-CO"/>
        </w:rPr>
        <w:t xml:space="preserve">asada en </w:t>
      </w:r>
      <w:r w:rsidR="00DA3CF5" w:rsidRPr="00481ED8">
        <w:rPr>
          <w:rFonts w:cs="Arial"/>
          <w:b/>
          <w:bCs/>
          <w:sz w:val="22"/>
          <w:szCs w:val="22"/>
          <w:lang w:eastAsia="es-CO"/>
        </w:rPr>
        <w:t>c</w:t>
      </w:r>
      <w:r w:rsidRPr="00481ED8">
        <w:rPr>
          <w:rFonts w:cs="Arial"/>
          <w:b/>
          <w:bCs/>
          <w:sz w:val="22"/>
          <w:szCs w:val="22"/>
          <w:lang w:eastAsia="es-CO"/>
        </w:rPr>
        <w:t>ompetencias:</w:t>
      </w:r>
    </w:p>
    <w:p w14:paraId="07712111" w14:textId="62B16A5A" w:rsidR="003C4BCB" w:rsidRPr="00481ED8" w:rsidRDefault="587A49B9" w:rsidP="283648A9">
      <w:pPr>
        <w:rPr>
          <w:rFonts w:cs="Arial"/>
          <w:sz w:val="22"/>
          <w:szCs w:val="22"/>
          <w:lang w:eastAsia="es-CO"/>
        </w:rPr>
      </w:pPr>
      <w:r w:rsidRPr="00481ED8">
        <w:rPr>
          <w:rFonts w:cs="Arial"/>
          <w:sz w:val="22"/>
          <w:szCs w:val="22"/>
          <w:lang w:eastAsia="es-CO"/>
        </w:rPr>
        <w:t>Se es competente solo si se es capaz de resolver un problema aplicando un saber, con una conducta asociada adecuada y con la ejecución de unos procedimientos requeridos en un contexto específico.</w:t>
      </w:r>
    </w:p>
    <w:p w14:paraId="4B49F1EF" w14:textId="77777777" w:rsidR="0035774A" w:rsidRPr="00481ED8" w:rsidRDefault="0035774A" w:rsidP="283648A9">
      <w:pPr>
        <w:rPr>
          <w:rFonts w:cs="Arial"/>
          <w:sz w:val="22"/>
          <w:szCs w:val="22"/>
          <w:lang w:eastAsia="es-CO"/>
        </w:rPr>
      </w:pPr>
    </w:p>
    <w:p w14:paraId="1A0E38FC" w14:textId="77777777" w:rsidR="003C4BCB" w:rsidRPr="00481ED8" w:rsidRDefault="003C4BCB" w:rsidP="283648A9">
      <w:pPr>
        <w:rPr>
          <w:rFonts w:cs="Arial"/>
          <w:sz w:val="22"/>
          <w:szCs w:val="22"/>
          <w:lang w:eastAsia="es-CO"/>
        </w:rPr>
      </w:pPr>
    </w:p>
    <w:p w14:paraId="43CAF922" w14:textId="0C7EF2DD" w:rsidR="006960AF" w:rsidRPr="00481ED8" w:rsidRDefault="587A49B9" w:rsidP="006960AF">
      <w:pPr>
        <w:pStyle w:val="Ttulo1"/>
        <w:rPr>
          <w:rFonts w:cs="Arial"/>
          <w:sz w:val="22"/>
          <w:szCs w:val="22"/>
          <w:lang w:eastAsia="es-CO"/>
        </w:rPr>
      </w:pPr>
      <w:bookmarkStart w:id="15" w:name="_Toc220587641"/>
      <w:r w:rsidRPr="00481ED8">
        <w:rPr>
          <w:rFonts w:cs="Arial"/>
          <w:sz w:val="22"/>
          <w:szCs w:val="22"/>
          <w:lang w:eastAsia="es-CO"/>
        </w:rPr>
        <w:t>METODOLOG</w:t>
      </w:r>
      <w:r w:rsidR="003A4696" w:rsidRPr="00481ED8">
        <w:rPr>
          <w:rFonts w:cs="Arial"/>
          <w:sz w:val="22"/>
          <w:szCs w:val="22"/>
          <w:lang w:eastAsia="es-CO"/>
        </w:rPr>
        <w:t>Í</w:t>
      </w:r>
      <w:r w:rsidRPr="00481ED8">
        <w:rPr>
          <w:rFonts w:cs="Arial"/>
          <w:sz w:val="22"/>
          <w:szCs w:val="22"/>
          <w:lang w:eastAsia="es-CO"/>
        </w:rPr>
        <w:t>A</w:t>
      </w:r>
      <w:bookmarkEnd w:id="15"/>
    </w:p>
    <w:p w14:paraId="5D14260E" w14:textId="77777777" w:rsidR="00BA1307" w:rsidRPr="00481ED8" w:rsidRDefault="00BA1307" w:rsidP="00BA1307">
      <w:pPr>
        <w:rPr>
          <w:rFonts w:cs="Arial"/>
          <w:sz w:val="22"/>
          <w:szCs w:val="22"/>
          <w:lang w:eastAsia="es-CO"/>
        </w:rPr>
      </w:pPr>
    </w:p>
    <w:p w14:paraId="2989F29C" w14:textId="7970CA20" w:rsidR="00702C9E" w:rsidRPr="00481ED8" w:rsidRDefault="006960AF" w:rsidP="006960AF">
      <w:pPr>
        <w:rPr>
          <w:rFonts w:cs="Arial"/>
          <w:sz w:val="22"/>
          <w:szCs w:val="22"/>
          <w:lang w:eastAsia="es-CO"/>
        </w:rPr>
      </w:pPr>
      <w:r w:rsidRPr="00481ED8">
        <w:rPr>
          <w:rFonts w:cs="Arial"/>
          <w:sz w:val="22"/>
          <w:szCs w:val="22"/>
          <w:lang w:eastAsia="es-CO"/>
        </w:rPr>
        <w:t>La UAERMV</w:t>
      </w:r>
      <w:r w:rsidR="007F6AFF" w:rsidRPr="00481ED8">
        <w:rPr>
          <w:rFonts w:cs="Arial"/>
          <w:sz w:val="22"/>
          <w:szCs w:val="22"/>
          <w:lang w:eastAsia="es-CO"/>
        </w:rPr>
        <w:t>, desarrollar</w:t>
      </w:r>
      <w:r w:rsidR="00CE40D6" w:rsidRPr="00481ED8">
        <w:rPr>
          <w:rFonts w:cs="Arial"/>
          <w:sz w:val="22"/>
          <w:szCs w:val="22"/>
          <w:lang w:eastAsia="es-CO"/>
        </w:rPr>
        <w:t>á</w:t>
      </w:r>
      <w:r w:rsidR="007F6AFF" w:rsidRPr="00481ED8">
        <w:rPr>
          <w:rFonts w:cs="Arial"/>
          <w:sz w:val="22"/>
          <w:szCs w:val="22"/>
          <w:lang w:eastAsia="es-CO"/>
        </w:rPr>
        <w:t xml:space="preserve"> la implementación del presente Plan con base en los lineamientos descritos en la en </w:t>
      </w:r>
      <w:r w:rsidR="00CE40D6" w:rsidRPr="00481ED8">
        <w:rPr>
          <w:rFonts w:cs="Arial"/>
          <w:sz w:val="22"/>
          <w:szCs w:val="22"/>
          <w:lang w:eastAsia="es-CO"/>
        </w:rPr>
        <w:t>g</w:t>
      </w:r>
      <w:r w:rsidR="007F6AFF" w:rsidRPr="00481ED8">
        <w:rPr>
          <w:rFonts w:cs="Arial"/>
          <w:sz w:val="22"/>
          <w:szCs w:val="22"/>
          <w:lang w:eastAsia="es-CO"/>
        </w:rPr>
        <w:t xml:space="preserve">uía para la </w:t>
      </w:r>
      <w:r w:rsidR="00CE40D6" w:rsidRPr="00481ED8">
        <w:rPr>
          <w:rFonts w:cs="Arial"/>
          <w:sz w:val="22"/>
          <w:szCs w:val="22"/>
          <w:lang w:eastAsia="es-CO"/>
        </w:rPr>
        <w:t>f</w:t>
      </w:r>
      <w:r w:rsidR="007F6AFF" w:rsidRPr="00481ED8">
        <w:rPr>
          <w:rFonts w:cs="Arial"/>
          <w:sz w:val="22"/>
          <w:szCs w:val="22"/>
          <w:lang w:eastAsia="es-CO"/>
        </w:rPr>
        <w:t xml:space="preserve">ormulación, ejecución, seguimiento y evaluación del Plan Institucional de Capacitación –PIC- enfocado desde el Plan Nacional de Formación y Capacitación 2023-2030 (ESAP), en donde se contemplan las siguientes </w:t>
      </w:r>
      <w:r w:rsidR="002D4B90" w:rsidRPr="00481ED8">
        <w:rPr>
          <w:rFonts w:cs="Arial"/>
          <w:sz w:val="22"/>
          <w:szCs w:val="22"/>
          <w:lang w:eastAsia="es-CO"/>
        </w:rPr>
        <w:t>etapas</w:t>
      </w:r>
      <w:r w:rsidR="007F6AFF" w:rsidRPr="00481ED8">
        <w:rPr>
          <w:rFonts w:cs="Arial"/>
          <w:sz w:val="22"/>
          <w:szCs w:val="22"/>
          <w:lang w:eastAsia="es-CO"/>
        </w:rPr>
        <w:t xml:space="preserve"> para su desarrollo:</w:t>
      </w:r>
    </w:p>
    <w:p w14:paraId="0BB5CB73" w14:textId="0BF607F2" w:rsidR="008146A0" w:rsidRPr="00481ED8" w:rsidRDefault="008146A0" w:rsidP="00626D7D">
      <w:pPr>
        <w:pStyle w:val="Descripcin"/>
        <w:keepNext/>
        <w:rPr>
          <w:rFonts w:cs="Arial"/>
          <w:sz w:val="22"/>
          <w:szCs w:val="22"/>
        </w:rPr>
      </w:pPr>
      <w:bookmarkStart w:id="16" w:name="_Toc220333763"/>
      <w:r w:rsidRPr="00481ED8">
        <w:rPr>
          <w:rFonts w:cs="Arial"/>
          <w:sz w:val="22"/>
          <w:szCs w:val="22"/>
        </w:rPr>
        <w:lastRenderedPageBreak/>
        <w:t xml:space="preserve">Ilustración </w:t>
      </w:r>
      <w:r w:rsidR="00264BF1" w:rsidRPr="00481ED8">
        <w:rPr>
          <w:rFonts w:cs="Arial"/>
          <w:sz w:val="22"/>
          <w:szCs w:val="22"/>
        </w:rPr>
        <w:fldChar w:fldCharType="begin"/>
      </w:r>
      <w:r w:rsidR="00264BF1" w:rsidRPr="00481ED8">
        <w:rPr>
          <w:rFonts w:cs="Arial"/>
          <w:sz w:val="22"/>
          <w:szCs w:val="22"/>
        </w:rPr>
        <w:instrText xml:space="preserve"> SEQ Ilustración \* ARABIC </w:instrText>
      </w:r>
      <w:r w:rsidR="00264BF1" w:rsidRPr="00481ED8">
        <w:rPr>
          <w:rFonts w:cs="Arial"/>
          <w:sz w:val="22"/>
          <w:szCs w:val="22"/>
        </w:rPr>
        <w:fldChar w:fldCharType="separate"/>
      </w:r>
      <w:r w:rsidR="00400561">
        <w:rPr>
          <w:rFonts w:cs="Arial"/>
          <w:noProof/>
          <w:sz w:val="22"/>
          <w:szCs w:val="22"/>
        </w:rPr>
        <w:t>2</w:t>
      </w:r>
      <w:r w:rsidR="00264BF1" w:rsidRPr="00481ED8">
        <w:rPr>
          <w:rFonts w:cs="Arial"/>
          <w:sz w:val="22"/>
          <w:szCs w:val="22"/>
        </w:rPr>
        <w:fldChar w:fldCharType="end"/>
      </w:r>
      <w:r w:rsidRPr="00481ED8">
        <w:rPr>
          <w:rFonts w:cs="Arial"/>
          <w:sz w:val="22"/>
          <w:szCs w:val="22"/>
        </w:rPr>
        <w:t xml:space="preserve"> - Etapas formulación Plan Institucional de Capacitación</w:t>
      </w:r>
      <w:bookmarkEnd w:id="16"/>
    </w:p>
    <w:p w14:paraId="71059A41" w14:textId="77777777" w:rsidR="00770867" w:rsidRPr="00481ED8" w:rsidRDefault="007F6AFF" w:rsidP="00770867">
      <w:pPr>
        <w:keepNext/>
        <w:jc w:val="center"/>
        <w:rPr>
          <w:rFonts w:cs="Arial"/>
          <w:sz w:val="22"/>
          <w:szCs w:val="22"/>
        </w:rPr>
      </w:pPr>
      <w:r w:rsidRPr="00481ED8">
        <w:rPr>
          <w:rFonts w:cs="Arial"/>
          <w:noProof/>
          <w:sz w:val="22"/>
          <w:szCs w:val="22"/>
          <w:lang w:eastAsia="es-CO"/>
        </w:rPr>
        <w:drawing>
          <wp:inline distT="0" distB="0" distL="0" distR="0" wp14:anchorId="2337F566" wp14:editId="52A9C31E">
            <wp:extent cx="3471285" cy="3003871"/>
            <wp:effectExtent l="0" t="0" r="0" b="6350"/>
            <wp:docPr id="167897295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78815" cy="3010387"/>
                    </a:xfrm>
                    <a:prstGeom prst="rect">
                      <a:avLst/>
                    </a:prstGeom>
                    <a:noFill/>
                    <a:ln>
                      <a:noFill/>
                    </a:ln>
                  </pic:spPr>
                </pic:pic>
              </a:graphicData>
            </a:graphic>
          </wp:inline>
        </w:drawing>
      </w:r>
    </w:p>
    <w:p w14:paraId="35E8325A" w14:textId="3BB57A77" w:rsidR="003C4BCB" w:rsidRPr="00481ED8" w:rsidRDefault="00770867" w:rsidP="00770867">
      <w:pPr>
        <w:pStyle w:val="Descripcin"/>
        <w:jc w:val="center"/>
        <w:rPr>
          <w:rFonts w:cs="Arial"/>
          <w:sz w:val="22"/>
          <w:szCs w:val="22"/>
          <w:lang w:eastAsia="es-CO"/>
        </w:rPr>
      </w:pPr>
      <w:r w:rsidRPr="00481ED8">
        <w:rPr>
          <w:rFonts w:cs="Arial"/>
          <w:sz w:val="22"/>
          <w:szCs w:val="22"/>
        </w:rPr>
        <w:t xml:space="preserve">Fuente: </w:t>
      </w:r>
      <w:r w:rsidR="00E445AF" w:rsidRPr="00481ED8">
        <w:rPr>
          <w:rFonts w:cs="Arial"/>
          <w:sz w:val="22"/>
          <w:szCs w:val="22"/>
        </w:rPr>
        <w:fldChar w:fldCharType="begin"/>
      </w:r>
      <w:r w:rsidR="00E445AF" w:rsidRPr="00481ED8">
        <w:rPr>
          <w:rFonts w:cs="Arial"/>
          <w:sz w:val="22"/>
          <w:szCs w:val="22"/>
        </w:rPr>
        <w:instrText xml:space="preserve"> SEQ Fuente: \* ARABIC </w:instrText>
      </w:r>
      <w:r w:rsidR="00E445AF" w:rsidRPr="00481ED8">
        <w:rPr>
          <w:rFonts w:cs="Arial"/>
          <w:sz w:val="22"/>
          <w:szCs w:val="22"/>
        </w:rPr>
        <w:fldChar w:fldCharType="separate"/>
      </w:r>
      <w:r w:rsidR="00400561">
        <w:rPr>
          <w:rFonts w:cs="Arial"/>
          <w:noProof/>
          <w:sz w:val="22"/>
          <w:szCs w:val="22"/>
        </w:rPr>
        <w:t>2</w:t>
      </w:r>
      <w:r w:rsidR="00E445AF" w:rsidRPr="00481ED8">
        <w:rPr>
          <w:rFonts w:cs="Arial"/>
          <w:noProof/>
          <w:sz w:val="22"/>
          <w:szCs w:val="22"/>
        </w:rPr>
        <w:fldChar w:fldCharType="end"/>
      </w:r>
      <w:r w:rsidRPr="00481ED8">
        <w:rPr>
          <w:rFonts w:cs="Arial"/>
          <w:sz w:val="22"/>
          <w:szCs w:val="22"/>
        </w:rPr>
        <w:t xml:space="preserve"> - Ejes temáticos formulación Plan Institucional de Capacitación- Guía para la Formulación, ejecución, seguimiento y evaluación del Plan Institucional de Capacitación –PIC- enfocado desde el Plan Nacional de Formación y Capacitación 2023-2030 (ESAP).</w:t>
      </w:r>
    </w:p>
    <w:p w14:paraId="05E99EE3" w14:textId="77777777" w:rsidR="00A9190A" w:rsidRPr="00481ED8" w:rsidRDefault="00A9190A" w:rsidP="00702C9E">
      <w:pPr>
        <w:rPr>
          <w:rFonts w:cs="Arial"/>
          <w:sz w:val="22"/>
          <w:szCs w:val="22"/>
          <w:lang w:eastAsia="es-CO"/>
        </w:rPr>
      </w:pPr>
    </w:p>
    <w:p w14:paraId="27E088EE" w14:textId="7637DE4F" w:rsidR="003C4BCB" w:rsidRPr="00481ED8" w:rsidRDefault="587A49B9" w:rsidP="283648A9">
      <w:pPr>
        <w:pStyle w:val="Ttulo2"/>
        <w:rPr>
          <w:rFonts w:cs="Arial"/>
          <w:sz w:val="22"/>
          <w:szCs w:val="22"/>
          <w:lang w:eastAsia="es-CO"/>
        </w:rPr>
      </w:pPr>
      <w:bookmarkStart w:id="17" w:name="_Toc220587642"/>
      <w:r w:rsidRPr="00481ED8">
        <w:rPr>
          <w:rFonts w:cs="Arial"/>
          <w:sz w:val="22"/>
          <w:szCs w:val="22"/>
          <w:lang w:eastAsia="es-CO"/>
        </w:rPr>
        <w:t>DIAGNÓSTICO DE NECESIDADES DE APRENDIZAJE ORGANIZACIONAL (DNAO)</w:t>
      </w:r>
      <w:bookmarkEnd w:id="17"/>
    </w:p>
    <w:p w14:paraId="6BF1CAF4" w14:textId="77777777" w:rsidR="003C4BCB" w:rsidRPr="00481ED8" w:rsidRDefault="003C4BCB" w:rsidP="283648A9">
      <w:pPr>
        <w:rPr>
          <w:rFonts w:cs="Arial"/>
          <w:sz w:val="22"/>
          <w:szCs w:val="22"/>
          <w:lang w:eastAsia="es-CO"/>
        </w:rPr>
      </w:pPr>
    </w:p>
    <w:p w14:paraId="3603F132" w14:textId="65A77B87" w:rsidR="003C4BCB" w:rsidRPr="00481ED8" w:rsidRDefault="587A49B9" w:rsidP="283648A9">
      <w:pPr>
        <w:rPr>
          <w:rFonts w:cs="Arial"/>
          <w:sz w:val="22"/>
          <w:szCs w:val="22"/>
          <w:lang w:eastAsia="es-CO"/>
        </w:rPr>
      </w:pPr>
      <w:r w:rsidRPr="00481ED8">
        <w:rPr>
          <w:rFonts w:cs="Arial"/>
          <w:sz w:val="22"/>
          <w:szCs w:val="22"/>
          <w:lang w:eastAsia="es-CO"/>
        </w:rPr>
        <w:t xml:space="preserve">El diagnóstico de necesidades </w:t>
      </w:r>
      <w:r w:rsidR="00E570CB" w:rsidRPr="00481ED8">
        <w:rPr>
          <w:rFonts w:cs="Arial"/>
          <w:sz w:val="22"/>
          <w:szCs w:val="22"/>
          <w:lang w:eastAsia="es-CO"/>
        </w:rPr>
        <w:t>pretende</w:t>
      </w:r>
      <w:r w:rsidRPr="00481ED8">
        <w:rPr>
          <w:rFonts w:cs="Arial"/>
          <w:sz w:val="22"/>
          <w:szCs w:val="22"/>
          <w:lang w:eastAsia="es-CO"/>
        </w:rPr>
        <w:t xml:space="preserve"> identificar las carencias de conocimientos, habilidades y destrezas de los servidores públicos</w:t>
      </w:r>
      <w:r w:rsidR="00E570CB" w:rsidRPr="00481ED8">
        <w:rPr>
          <w:rFonts w:cs="Arial"/>
          <w:sz w:val="22"/>
          <w:szCs w:val="22"/>
          <w:lang w:eastAsia="es-CO"/>
        </w:rPr>
        <w:t xml:space="preserve"> y de las diferentes dependencias</w:t>
      </w:r>
      <w:r w:rsidRPr="00481ED8">
        <w:rPr>
          <w:rFonts w:cs="Arial"/>
          <w:sz w:val="22"/>
          <w:szCs w:val="22"/>
          <w:lang w:eastAsia="es-CO"/>
        </w:rPr>
        <w:t>, donde les permita ejecutar sus funciones</w:t>
      </w:r>
      <w:r w:rsidR="00C46B02" w:rsidRPr="00481ED8">
        <w:rPr>
          <w:rFonts w:cs="Arial"/>
          <w:sz w:val="22"/>
          <w:szCs w:val="22"/>
          <w:lang w:eastAsia="es-CO"/>
        </w:rPr>
        <w:t>, dicho diagn</w:t>
      </w:r>
      <w:r w:rsidR="00CE40D6" w:rsidRPr="00481ED8">
        <w:rPr>
          <w:rFonts w:cs="Arial"/>
          <w:sz w:val="22"/>
          <w:szCs w:val="22"/>
          <w:lang w:eastAsia="es-CO"/>
        </w:rPr>
        <w:t>ó</w:t>
      </w:r>
      <w:r w:rsidR="00C46B02" w:rsidRPr="00481ED8">
        <w:rPr>
          <w:rFonts w:cs="Arial"/>
          <w:sz w:val="22"/>
          <w:szCs w:val="22"/>
          <w:lang w:eastAsia="es-CO"/>
        </w:rPr>
        <w:t>stico se desarrolló</w:t>
      </w:r>
      <w:r w:rsidR="00E570CB" w:rsidRPr="00481ED8">
        <w:rPr>
          <w:rFonts w:cs="Arial"/>
          <w:sz w:val="22"/>
          <w:szCs w:val="22"/>
          <w:lang w:eastAsia="es-CO"/>
        </w:rPr>
        <w:t xml:space="preserve"> con base en </w:t>
      </w:r>
      <w:r w:rsidRPr="00481ED8">
        <w:rPr>
          <w:rFonts w:cs="Arial"/>
          <w:sz w:val="22"/>
          <w:szCs w:val="22"/>
          <w:lang w:eastAsia="es-CO"/>
        </w:rPr>
        <w:t>los siguientes insumos:</w:t>
      </w:r>
    </w:p>
    <w:p w14:paraId="5048DD0F" w14:textId="77777777" w:rsidR="003C4BCB" w:rsidRPr="00481ED8" w:rsidRDefault="003C4BCB" w:rsidP="283648A9">
      <w:pPr>
        <w:rPr>
          <w:rFonts w:cs="Arial"/>
          <w:sz w:val="22"/>
          <w:szCs w:val="22"/>
          <w:lang w:eastAsia="es-CO"/>
        </w:rPr>
      </w:pPr>
    </w:p>
    <w:p w14:paraId="67B93F3F" w14:textId="533E0707" w:rsidR="003C4BCB" w:rsidRDefault="587A49B9" w:rsidP="283648A9">
      <w:pPr>
        <w:pStyle w:val="Ttulo3"/>
        <w:rPr>
          <w:rFonts w:cs="Arial"/>
          <w:b/>
          <w:sz w:val="22"/>
          <w:szCs w:val="22"/>
          <w:lang w:eastAsia="es-CO"/>
        </w:rPr>
      </w:pPr>
      <w:bookmarkStart w:id="18" w:name="_Toc220587643"/>
      <w:r w:rsidRPr="00E24EC1">
        <w:rPr>
          <w:rFonts w:cs="Arial"/>
          <w:b/>
          <w:sz w:val="22"/>
          <w:szCs w:val="22"/>
          <w:lang w:eastAsia="es-CO"/>
        </w:rPr>
        <w:t>Plataforma estratégica de la entidad</w:t>
      </w:r>
      <w:bookmarkEnd w:id="18"/>
    </w:p>
    <w:p w14:paraId="0DA08863" w14:textId="77777777" w:rsidR="00E24EC1" w:rsidRPr="00E24EC1" w:rsidRDefault="00E24EC1" w:rsidP="00E24EC1">
      <w:pPr>
        <w:rPr>
          <w:lang w:eastAsia="es-CO"/>
        </w:rPr>
      </w:pPr>
    </w:p>
    <w:p w14:paraId="48BC4720" w14:textId="72A2C930" w:rsidR="003C4BCB" w:rsidRPr="00481ED8" w:rsidRDefault="587A49B9" w:rsidP="283648A9">
      <w:pPr>
        <w:rPr>
          <w:rFonts w:cs="Arial"/>
          <w:sz w:val="22"/>
          <w:szCs w:val="22"/>
          <w:lang w:eastAsia="es-CO"/>
        </w:rPr>
      </w:pPr>
      <w:r w:rsidRPr="00E24EC1">
        <w:rPr>
          <w:rFonts w:cs="Arial"/>
          <w:sz w:val="22"/>
          <w:szCs w:val="22"/>
          <w:lang w:eastAsia="es-CO"/>
        </w:rPr>
        <w:t xml:space="preserve">Adoptada mediante </w:t>
      </w:r>
      <w:r w:rsidR="00834944" w:rsidRPr="00E24EC1">
        <w:rPr>
          <w:rFonts w:cs="Arial"/>
          <w:sz w:val="22"/>
          <w:szCs w:val="22"/>
          <w:lang w:eastAsia="es-CO"/>
        </w:rPr>
        <w:t>Resolución 702 de 2024</w:t>
      </w:r>
      <w:r w:rsidR="00C54B2A" w:rsidRPr="00E24EC1">
        <w:rPr>
          <w:rFonts w:cs="Arial"/>
          <w:sz w:val="22"/>
          <w:szCs w:val="22"/>
          <w:lang w:eastAsia="es-CO"/>
        </w:rPr>
        <w:t>, d</w:t>
      </w:r>
      <w:r w:rsidRPr="00E24EC1">
        <w:rPr>
          <w:rFonts w:cs="Arial"/>
          <w:sz w:val="22"/>
          <w:szCs w:val="22"/>
          <w:lang w:eastAsia="es-CO"/>
        </w:rPr>
        <w:t>e</w:t>
      </w:r>
      <w:r w:rsidRPr="00481ED8">
        <w:rPr>
          <w:rFonts w:cs="Arial"/>
          <w:sz w:val="22"/>
          <w:szCs w:val="22"/>
          <w:lang w:eastAsia="es-CO"/>
        </w:rPr>
        <w:t xml:space="preserve"> igual manera se tuvieron en cuenta los </w:t>
      </w:r>
      <w:r w:rsidR="00CE40D6" w:rsidRPr="00481ED8">
        <w:rPr>
          <w:rFonts w:cs="Arial"/>
          <w:sz w:val="22"/>
          <w:szCs w:val="22"/>
          <w:lang w:eastAsia="es-CO"/>
        </w:rPr>
        <w:t>p</w:t>
      </w:r>
      <w:r w:rsidRPr="00481ED8">
        <w:rPr>
          <w:rFonts w:cs="Arial"/>
          <w:sz w:val="22"/>
          <w:szCs w:val="22"/>
          <w:lang w:eastAsia="es-CO"/>
        </w:rPr>
        <w:t xml:space="preserve">lanes </w:t>
      </w:r>
      <w:r w:rsidR="00CE40D6" w:rsidRPr="00481ED8">
        <w:rPr>
          <w:rFonts w:cs="Arial"/>
          <w:sz w:val="22"/>
          <w:szCs w:val="22"/>
          <w:lang w:eastAsia="es-CO"/>
        </w:rPr>
        <w:t>a</w:t>
      </w:r>
      <w:r w:rsidRPr="00481ED8">
        <w:rPr>
          <w:rFonts w:cs="Arial"/>
          <w:sz w:val="22"/>
          <w:szCs w:val="22"/>
          <w:lang w:eastAsia="es-CO"/>
        </w:rPr>
        <w:t>nuales que se expiden en cada vigencia y que se publican siguiendo el vínculo: https://www.umv.gov.co/portal/plataforma-estrategica/</w:t>
      </w:r>
    </w:p>
    <w:p w14:paraId="265AFED9" w14:textId="07E1B07F" w:rsidR="003C4BCB" w:rsidRPr="00481ED8" w:rsidRDefault="587A49B9" w:rsidP="283648A9">
      <w:pPr>
        <w:rPr>
          <w:rFonts w:cs="Arial"/>
          <w:sz w:val="22"/>
          <w:szCs w:val="22"/>
          <w:lang w:eastAsia="es-CO"/>
        </w:rPr>
      </w:pPr>
      <w:r w:rsidRPr="00481ED8">
        <w:rPr>
          <w:rFonts w:cs="Arial"/>
          <w:sz w:val="22"/>
          <w:szCs w:val="22"/>
          <w:lang w:eastAsia="es-CO"/>
        </w:rPr>
        <w:t xml:space="preserve"> </w:t>
      </w:r>
    </w:p>
    <w:p w14:paraId="3CEAF19C" w14:textId="1B23B9B9" w:rsidR="004B0FE8" w:rsidRPr="00481ED8" w:rsidRDefault="587A49B9" w:rsidP="004B0FE8">
      <w:pPr>
        <w:pStyle w:val="Ttulo3"/>
        <w:ind w:left="1068"/>
        <w:rPr>
          <w:rFonts w:cs="Arial"/>
          <w:sz w:val="22"/>
          <w:szCs w:val="22"/>
          <w:lang w:eastAsia="es-CO"/>
        </w:rPr>
      </w:pPr>
      <w:bookmarkStart w:id="19" w:name="_Toc220587644"/>
      <w:r w:rsidRPr="00481ED8">
        <w:rPr>
          <w:rFonts w:cs="Arial"/>
          <w:sz w:val="22"/>
          <w:szCs w:val="22"/>
          <w:lang w:eastAsia="es-CO"/>
        </w:rPr>
        <w:lastRenderedPageBreak/>
        <w:t>Lineamientos de la Política de Gestión Estratégica del Talento Humano - PGETH- del MIPG.</w:t>
      </w:r>
      <w:bookmarkEnd w:id="19"/>
    </w:p>
    <w:p w14:paraId="44989E63" w14:textId="5837E6D7" w:rsidR="004B0FE8" w:rsidRPr="00481ED8" w:rsidRDefault="004B0FE8" w:rsidP="004B0FE8">
      <w:pPr>
        <w:rPr>
          <w:rStyle w:val="normaltextrun"/>
          <w:rFonts w:cs="Arial"/>
          <w:sz w:val="22"/>
          <w:szCs w:val="22"/>
          <w:shd w:val="clear" w:color="auto" w:fill="FFFFFF"/>
        </w:rPr>
      </w:pPr>
      <w:r w:rsidRPr="00481ED8">
        <w:rPr>
          <w:rStyle w:val="normaltextrun"/>
          <w:rFonts w:cs="Arial"/>
          <w:sz w:val="22"/>
          <w:szCs w:val="22"/>
          <w:shd w:val="clear" w:color="auto" w:fill="FFFFFF"/>
        </w:rPr>
        <w:t xml:space="preserve">De acuerdo con el </w:t>
      </w:r>
      <w:r w:rsidRPr="00481ED8">
        <w:rPr>
          <w:rFonts w:cs="Arial"/>
          <w:sz w:val="22"/>
          <w:szCs w:val="22"/>
          <w:lang w:eastAsia="es-CO"/>
        </w:rPr>
        <w:t>Plan Nacional de Formación y Capacitación 2023-2030 (ESAP) y con</w:t>
      </w:r>
      <w:r w:rsidRPr="00481ED8">
        <w:rPr>
          <w:rStyle w:val="normaltextrun"/>
          <w:rFonts w:cs="Arial"/>
          <w:sz w:val="22"/>
          <w:szCs w:val="22"/>
          <w:shd w:val="clear" w:color="auto" w:fill="FFFFFF"/>
        </w:rPr>
        <w:t xml:space="preserve"> la articulación en la </w:t>
      </w:r>
      <w:r w:rsidR="00210CF4" w:rsidRPr="00481ED8">
        <w:rPr>
          <w:rStyle w:val="normaltextrun"/>
          <w:rFonts w:cs="Arial"/>
          <w:sz w:val="22"/>
          <w:szCs w:val="22"/>
          <w:shd w:val="clear" w:color="auto" w:fill="FFFFFF"/>
        </w:rPr>
        <w:t>implementación de</w:t>
      </w:r>
      <w:r w:rsidRPr="00481ED8">
        <w:rPr>
          <w:rStyle w:val="normaltextrun"/>
          <w:rFonts w:cs="Arial"/>
          <w:sz w:val="22"/>
          <w:szCs w:val="22"/>
          <w:shd w:val="clear" w:color="auto" w:fill="FFFFFF"/>
        </w:rPr>
        <w:t xml:space="preserve"> la Política de Gestión Estratégica de Talento Humano – PGETH – del MIPG, se deben tener en cuenta los siguientes ejes temáticos:</w:t>
      </w:r>
    </w:p>
    <w:p w14:paraId="268E7C5A" w14:textId="4F8B2448" w:rsidR="004B0FE8" w:rsidRPr="00481ED8" w:rsidRDefault="004B0FE8" w:rsidP="004B0FE8">
      <w:pPr>
        <w:pStyle w:val="Prrafodelista"/>
        <w:numPr>
          <w:ilvl w:val="0"/>
          <w:numId w:val="21"/>
        </w:numPr>
        <w:spacing w:after="0"/>
        <w:rPr>
          <w:rStyle w:val="normaltextrun"/>
          <w:rFonts w:cs="Arial"/>
          <w:sz w:val="22"/>
          <w:szCs w:val="22"/>
          <w:shd w:val="clear" w:color="auto" w:fill="FFFFFF"/>
        </w:rPr>
      </w:pPr>
      <w:r w:rsidRPr="00481ED8">
        <w:rPr>
          <w:rStyle w:val="normaltextrun"/>
          <w:rFonts w:cs="Arial"/>
          <w:sz w:val="22"/>
          <w:szCs w:val="22"/>
          <w:shd w:val="clear" w:color="auto" w:fill="FFFFFF"/>
        </w:rPr>
        <w:t xml:space="preserve">Eje 1: Paz total, memoria y </w:t>
      </w:r>
      <w:r w:rsidR="00CE40D6" w:rsidRPr="00481ED8">
        <w:rPr>
          <w:rStyle w:val="normaltextrun"/>
          <w:rFonts w:cs="Arial"/>
          <w:sz w:val="22"/>
          <w:szCs w:val="22"/>
          <w:shd w:val="clear" w:color="auto" w:fill="FFFFFF"/>
        </w:rPr>
        <w:t>d</w:t>
      </w:r>
      <w:r w:rsidRPr="00481ED8">
        <w:rPr>
          <w:rStyle w:val="normaltextrun"/>
          <w:rFonts w:cs="Arial"/>
          <w:sz w:val="22"/>
          <w:szCs w:val="22"/>
          <w:shd w:val="clear" w:color="auto" w:fill="FFFFFF"/>
        </w:rPr>
        <w:t xml:space="preserve">erechos Humanos </w:t>
      </w:r>
    </w:p>
    <w:p w14:paraId="50DEBCAA" w14:textId="77777777" w:rsidR="004B0FE8" w:rsidRPr="00481ED8" w:rsidRDefault="004B0FE8" w:rsidP="004B0FE8">
      <w:pPr>
        <w:pStyle w:val="Prrafodelista"/>
        <w:numPr>
          <w:ilvl w:val="0"/>
          <w:numId w:val="21"/>
        </w:numPr>
        <w:spacing w:after="0"/>
        <w:rPr>
          <w:rStyle w:val="normaltextrun"/>
          <w:rFonts w:cs="Arial"/>
          <w:sz w:val="22"/>
          <w:szCs w:val="22"/>
          <w:shd w:val="clear" w:color="auto" w:fill="FFFFFF"/>
        </w:rPr>
      </w:pPr>
      <w:r w:rsidRPr="00481ED8">
        <w:rPr>
          <w:rStyle w:val="normaltextrun"/>
          <w:rFonts w:cs="Arial"/>
          <w:sz w:val="22"/>
          <w:szCs w:val="22"/>
          <w:shd w:val="clear" w:color="auto" w:fill="FFFFFF"/>
        </w:rPr>
        <w:t xml:space="preserve">Eje 2: Territorio, vida y ambiente </w:t>
      </w:r>
    </w:p>
    <w:p w14:paraId="75B60C3F" w14:textId="77A0ECD9" w:rsidR="004B0FE8" w:rsidRPr="00481ED8" w:rsidRDefault="004B0FE8" w:rsidP="004B0FE8">
      <w:pPr>
        <w:pStyle w:val="Prrafodelista"/>
        <w:numPr>
          <w:ilvl w:val="0"/>
          <w:numId w:val="21"/>
        </w:numPr>
        <w:spacing w:after="0"/>
        <w:rPr>
          <w:rStyle w:val="normaltextrun"/>
          <w:rFonts w:cs="Arial"/>
          <w:sz w:val="22"/>
          <w:szCs w:val="22"/>
          <w:shd w:val="clear" w:color="auto" w:fill="FFFFFF"/>
        </w:rPr>
      </w:pPr>
      <w:r w:rsidRPr="00481ED8">
        <w:rPr>
          <w:rStyle w:val="normaltextrun"/>
          <w:rFonts w:cs="Arial"/>
          <w:sz w:val="22"/>
          <w:szCs w:val="22"/>
          <w:shd w:val="clear" w:color="auto" w:fill="FFFFFF"/>
        </w:rPr>
        <w:t xml:space="preserve">Eje 3: Mujeres, </w:t>
      </w:r>
      <w:r w:rsidR="00DA3CF5" w:rsidRPr="00481ED8">
        <w:rPr>
          <w:rStyle w:val="normaltextrun"/>
          <w:rFonts w:cs="Arial"/>
          <w:sz w:val="22"/>
          <w:szCs w:val="22"/>
          <w:shd w:val="clear" w:color="auto" w:fill="FFFFFF"/>
        </w:rPr>
        <w:t>i</w:t>
      </w:r>
      <w:r w:rsidRPr="00481ED8">
        <w:rPr>
          <w:rStyle w:val="normaltextrun"/>
          <w:rFonts w:cs="Arial"/>
          <w:sz w:val="22"/>
          <w:szCs w:val="22"/>
          <w:shd w:val="clear" w:color="auto" w:fill="FFFFFF"/>
        </w:rPr>
        <w:t>nclusión y diversidad</w:t>
      </w:r>
    </w:p>
    <w:p w14:paraId="3E8AB3EA" w14:textId="7F867B07" w:rsidR="004B0FE8" w:rsidRPr="00481ED8" w:rsidRDefault="004B0FE8" w:rsidP="004B0FE8">
      <w:pPr>
        <w:pStyle w:val="Prrafodelista"/>
        <w:numPr>
          <w:ilvl w:val="0"/>
          <w:numId w:val="21"/>
        </w:numPr>
        <w:spacing w:after="0"/>
        <w:rPr>
          <w:rStyle w:val="normaltextrun"/>
          <w:rFonts w:cs="Arial"/>
          <w:sz w:val="22"/>
          <w:szCs w:val="22"/>
          <w:shd w:val="clear" w:color="auto" w:fill="FFFFFF"/>
        </w:rPr>
      </w:pPr>
      <w:r w:rsidRPr="00481ED8">
        <w:rPr>
          <w:rStyle w:val="normaltextrun"/>
          <w:rFonts w:cs="Arial"/>
          <w:sz w:val="22"/>
          <w:szCs w:val="22"/>
          <w:shd w:val="clear" w:color="auto" w:fill="FFFFFF"/>
        </w:rPr>
        <w:t xml:space="preserve">Eje 4: Transformación digital y </w:t>
      </w:r>
      <w:r w:rsidR="00CE40D6" w:rsidRPr="00481ED8">
        <w:rPr>
          <w:rStyle w:val="normaltextrun"/>
          <w:rFonts w:cs="Arial"/>
          <w:sz w:val="22"/>
          <w:szCs w:val="22"/>
          <w:shd w:val="clear" w:color="auto" w:fill="FFFFFF"/>
        </w:rPr>
        <w:t>c</w:t>
      </w:r>
      <w:r w:rsidRPr="00481ED8">
        <w:rPr>
          <w:rStyle w:val="normaltextrun"/>
          <w:rFonts w:cs="Arial"/>
          <w:sz w:val="22"/>
          <w:szCs w:val="22"/>
          <w:shd w:val="clear" w:color="auto" w:fill="FFFFFF"/>
        </w:rPr>
        <w:t>ibercultura</w:t>
      </w:r>
    </w:p>
    <w:p w14:paraId="339E7C3F" w14:textId="0CFEBB9B" w:rsidR="004B0FE8" w:rsidRPr="00481ED8" w:rsidRDefault="004B0FE8" w:rsidP="004B0FE8">
      <w:pPr>
        <w:pStyle w:val="Prrafodelista"/>
        <w:numPr>
          <w:ilvl w:val="0"/>
          <w:numId w:val="21"/>
        </w:numPr>
        <w:spacing w:after="0"/>
        <w:rPr>
          <w:rStyle w:val="normaltextrun"/>
          <w:rFonts w:cs="Arial"/>
          <w:sz w:val="22"/>
          <w:szCs w:val="22"/>
          <w:shd w:val="clear" w:color="auto" w:fill="FFFFFF"/>
        </w:rPr>
      </w:pPr>
      <w:r w:rsidRPr="00481ED8">
        <w:rPr>
          <w:rStyle w:val="normaltextrun"/>
          <w:rFonts w:cs="Arial"/>
          <w:sz w:val="22"/>
          <w:szCs w:val="22"/>
          <w:shd w:val="clear" w:color="auto" w:fill="FFFFFF"/>
        </w:rPr>
        <w:t xml:space="preserve">Eje 5: Probidad, </w:t>
      </w:r>
      <w:r w:rsidR="00CE40D6" w:rsidRPr="00481ED8">
        <w:rPr>
          <w:rStyle w:val="normaltextrun"/>
          <w:rFonts w:cs="Arial"/>
          <w:sz w:val="22"/>
          <w:szCs w:val="22"/>
          <w:shd w:val="clear" w:color="auto" w:fill="FFFFFF"/>
        </w:rPr>
        <w:t>é</w:t>
      </w:r>
      <w:r w:rsidRPr="00481ED8">
        <w:rPr>
          <w:rStyle w:val="normaltextrun"/>
          <w:rFonts w:cs="Arial"/>
          <w:sz w:val="22"/>
          <w:szCs w:val="22"/>
          <w:shd w:val="clear" w:color="auto" w:fill="FFFFFF"/>
        </w:rPr>
        <w:t xml:space="preserve">tica e </w:t>
      </w:r>
      <w:r w:rsidR="00DA3CF5" w:rsidRPr="00481ED8">
        <w:rPr>
          <w:rStyle w:val="normaltextrun"/>
          <w:rFonts w:cs="Arial"/>
          <w:sz w:val="22"/>
          <w:szCs w:val="22"/>
          <w:shd w:val="clear" w:color="auto" w:fill="FFFFFF"/>
        </w:rPr>
        <w:t>i</w:t>
      </w:r>
      <w:r w:rsidRPr="00481ED8">
        <w:rPr>
          <w:rStyle w:val="normaltextrun"/>
          <w:rFonts w:cs="Arial"/>
          <w:sz w:val="22"/>
          <w:szCs w:val="22"/>
          <w:shd w:val="clear" w:color="auto" w:fill="FFFFFF"/>
        </w:rPr>
        <w:t xml:space="preserve">dentidad de lo </w:t>
      </w:r>
      <w:r w:rsidR="00CE40D6" w:rsidRPr="00481ED8">
        <w:rPr>
          <w:rStyle w:val="normaltextrun"/>
          <w:rFonts w:cs="Arial"/>
          <w:sz w:val="22"/>
          <w:szCs w:val="22"/>
          <w:shd w:val="clear" w:color="auto" w:fill="FFFFFF"/>
        </w:rPr>
        <w:t>p</w:t>
      </w:r>
      <w:r w:rsidRPr="00481ED8">
        <w:rPr>
          <w:rStyle w:val="normaltextrun"/>
          <w:rFonts w:cs="Arial"/>
          <w:sz w:val="22"/>
          <w:szCs w:val="22"/>
          <w:shd w:val="clear" w:color="auto" w:fill="FFFFFF"/>
        </w:rPr>
        <w:t>úblico</w:t>
      </w:r>
    </w:p>
    <w:p w14:paraId="2893789C" w14:textId="706A08C5" w:rsidR="004B0FE8" w:rsidRPr="00481ED8" w:rsidRDefault="004B0FE8" w:rsidP="004B0FE8">
      <w:pPr>
        <w:pStyle w:val="Prrafodelista"/>
        <w:numPr>
          <w:ilvl w:val="0"/>
          <w:numId w:val="21"/>
        </w:numPr>
        <w:rPr>
          <w:rStyle w:val="normaltextrun"/>
          <w:rFonts w:cs="Arial"/>
          <w:sz w:val="22"/>
          <w:szCs w:val="22"/>
          <w:shd w:val="clear" w:color="auto" w:fill="FFFFFF"/>
        </w:rPr>
      </w:pPr>
      <w:r w:rsidRPr="00481ED8">
        <w:rPr>
          <w:rStyle w:val="normaltextrun"/>
          <w:rFonts w:cs="Arial"/>
          <w:sz w:val="22"/>
          <w:szCs w:val="22"/>
          <w:shd w:val="clear" w:color="auto" w:fill="FFFFFF"/>
        </w:rPr>
        <w:t xml:space="preserve">Eje 6: Habilidades y </w:t>
      </w:r>
      <w:r w:rsidR="00CE40D6" w:rsidRPr="00481ED8">
        <w:rPr>
          <w:rStyle w:val="normaltextrun"/>
          <w:rFonts w:cs="Arial"/>
          <w:sz w:val="22"/>
          <w:szCs w:val="22"/>
          <w:shd w:val="clear" w:color="auto" w:fill="FFFFFF"/>
        </w:rPr>
        <w:t>c</w:t>
      </w:r>
      <w:r w:rsidRPr="00481ED8">
        <w:rPr>
          <w:rStyle w:val="normaltextrun"/>
          <w:rFonts w:cs="Arial"/>
          <w:sz w:val="22"/>
          <w:szCs w:val="22"/>
          <w:shd w:val="clear" w:color="auto" w:fill="FFFFFF"/>
        </w:rPr>
        <w:t>ompetencias</w:t>
      </w:r>
    </w:p>
    <w:p w14:paraId="79541D3B" w14:textId="77777777" w:rsidR="004B0FE8" w:rsidRPr="00481ED8" w:rsidRDefault="004B0FE8" w:rsidP="004B0FE8">
      <w:pPr>
        <w:rPr>
          <w:rFonts w:cs="Arial"/>
          <w:sz w:val="22"/>
          <w:szCs w:val="22"/>
          <w:lang w:eastAsia="es-CO"/>
        </w:rPr>
      </w:pPr>
    </w:p>
    <w:p w14:paraId="22A38ACE" w14:textId="6F46AE6C" w:rsidR="00C46B02" w:rsidRPr="00481ED8" w:rsidRDefault="587A49B9" w:rsidP="00C46B02">
      <w:pPr>
        <w:pStyle w:val="Ttulo3"/>
        <w:rPr>
          <w:rFonts w:cs="Arial"/>
          <w:sz w:val="22"/>
          <w:szCs w:val="22"/>
          <w:lang w:eastAsia="es-CO"/>
        </w:rPr>
      </w:pPr>
      <w:bookmarkStart w:id="20" w:name="_Toc220587645"/>
      <w:r w:rsidRPr="00481ED8">
        <w:rPr>
          <w:rFonts w:cs="Arial"/>
          <w:sz w:val="22"/>
          <w:szCs w:val="22"/>
          <w:lang w:eastAsia="es-CO"/>
        </w:rPr>
        <w:t>Recolección de necesidades de aprendizaje individual y colectivo:</w:t>
      </w:r>
      <w:bookmarkEnd w:id="20"/>
    </w:p>
    <w:p w14:paraId="642517FA" w14:textId="0ED29F5B" w:rsidR="00D25D7A" w:rsidRPr="00481ED8" w:rsidRDefault="587A49B9" w:rsidP="005B6FE8">
      <w:pPr>
        <w:spacing w:line="259" w:lineRule="auto"/>
        <w:rPr>
          <w:rFonts w:cs="Arial"/>
          <w:sz w:val="22"/>
          <w:szCs w:val="22"/>
          <w:lang w:eastAsia="es-CO"/>
        </w:rPr>
      </w:pPr>
      <w:r w:rsidRPr="00481ED8">
        <w:rPr>
          <w:rFonts w:cs="Arial"/>
          <w:sz w:val="22"/>
          <w:szCs w:val="22"/>
          <w:lang w:eastAsia="es-CO"/>
        </w:rPr>
        <w:t>Respecto a la información recopilada, es preciso señalar qu</w:t>
      </w:r>
      <w:r w:rsidR="0035774A" w:rsidRPr="00481ED8">
        <w:rPr>
          <w:rFonts w:cs="Arial"/>
          <w:sz w:val="22"/>
          <w:szCs w:val="22"/>
          <w:lang w:eastAsia="es-CO"/>
        </w:rPr>
        <w:t>e en el mes de diciembre de 202</w:t>
      </w:r>
      <w:r w:rsidR="00CE40D6" w:rsidRPr="00481ED8">
        <w:rPr>
          <w:rFonts w:cs="Arial"/>
          <w:sz w:val="22"/>
          <w:szCs w:val="22"/>
          <w:lang w:eastAsia="es-CO"/>
        </w:rPr>
        <w:t>5</w:t>
      </w:r>
      <w:r w:rsidR="005B6FE8" w:rsidRPr="00481ED8">
        <w:rPr>
          <w:rFonts w:cs="Arial"/>
          <w:sz w:val="22"/>
          <w:szCs w:val="22"/>
          <w:lang w:eastAsia="es-CO"/>
        </w:rPr>
        <w:t xml:space="preserve"> e inicios de enero de 2026,</w:t>
      </w:r>
      <w:r w:rsidRPr="00481ED8">
        <w:rPr>
          <w:rFonts w:cs="Arial"/>
          <w:sz w:val="22"/>
          <w:szCs w:val="22"/>
          <w:lang w:eastAsia="es-CO"/>
        </w:rPr>
        <w:t xml:space="preserve"> se compartió a los directivos de las dependencias el formato GTHU-FM-014 FORMATO DE IDENTIFICACIÓN DE NECESIDADES EN BIENESTAR Y/O</w:t>
      </w:r>
      <w:r w:rsidR="00C46B02" w:rsidRPr="00481ED8">
        <w:rPr>
          <w:rFonts w:cs="Arial"/>
          <w:sz w:val="22"/>
          <w:szCs w:val="22"/>
          <w:lang w:eastAsia="es-CO"/>
        </w:rPr>
        <w:t xml:space="preserve"> </w:t>
      </w:r>
      <w:r w:rsidRPr="00481ED8">
        <w:rPr>
          <w:rFonts w:cs="Arial"/>
          <w:sz w:val="22"/>
          <w:szCs w:val="22"/>
          <w:lang w:eastAsia="es-CO"/>
        </w:rPr>
        <w:t>CAPACITACIÓN – UAERMV para que</w:t>
      </w:r>
      <w:r w:rsidR="00CE40D6" w:rsidRPr="00481ED8">
        <w:rPr>
          <w:rFonts w:cs="Arial"/>
          <w:sz w:val="22"/>
          <w:szCs w:val="22"/>
          <w:lang w:eastAsia="es-CO"/>
        </w:rPr>
        <w:t>,</w:t>
      </w:r>
      <w:r w:rsidRPr="00481ED8">
        <w:rPr>
          <w:rFonts w:cs="Arial"/>
          <w:sz w:val="22"/>
          <w:szCs w:val="22"/>
          <w:lang w:eastAsia="es-CO"/>
        </w:rPr>
        <w:t xml:space="preserve"> junto con sus equipos de trabajo</w:t>
      </w:r>
      <w:r w:rsidR="00CE40D6" w:rsidRPr="00481ED8">
        <w:rPr>
          <w:rFonts w:cs="Arial"/>
          <w:sz w:val="22"/>
          <w:szCs w:val="22"/>
          <w:lang w:eastAsia="es-CO"/>
        </w:rPr>
        <w:t>,</w:t>
      </w:r>
      <w:r w:rsidRPr="00481ED8">
        <w:rPr>
          <w:rFonts w:cs="Arial"/>
          <w:sz w:val="22"/>
          <w:szCs w:val="22"/>
          <w:lang w:eastAsia="es-CO"/>
        </w:rPr>
        <w:t xml:space="preserve"> definieran las necesidades e intereses en materia de capacitación para la vigencia 202</w:t>
      </w:r>
      <w:r w:rsidR="00CE40D6" w:rsidRPr="00481ED8">
        <w:rPr>
          <w:rFonts w:cs="Arial"/>
          <w:sz w:val="22"/>
          <w:szCs w:val="22"/>
          <w:lang w:eastAsia="es-CO"/>
        </w:rPr>
        <w:t>6</w:t>
      </w:r>
      <w:r w:rsidRPr="00481ED8">
        <w:rPr>
          <w:rFonts w:cs="Arial"/>
          <w:sz w:val="22"/>
          <w:szCs w:val="22"/>
          <w:lang w:eastAsia="es-CO"/>
        </w:rPr>
        <w:t>, encaminadas a fortalecer competencias en sus componentes ser, saber y saber hacer</w:t>
      </w:r>
      <w:r w:rsidR="005B6FE8" w:rsidRPr="00481ED8">
        <w:rPr>
          <w:rFonts w:cs="Arial"/>
          <w:sz w:val="22"/>
          <w:szCs w:val="22"/>
          <w:lang w:eastAsia="es-CO"/>
        </w:rPr>
        <w:t>;</w:t>
      </w:r>
      <w:r w:rsidR="00D25D7A" w:rsidRPr="00481ED8">
        <w:rPr>
          <w:rFonts w:cs="Arial"/>
          <w:sz w:val="22"/>
          <w:szCs w:val="22"/>
          <w:lang w:eastAsia="es-CO"/>
        </w:rPr>
        <w:t xml:space="preserve"> por lo cual, mediante estos ejercicios se recibieron significativos aportes de actividades de capacitación y/o formación, recomendaciones y/o sugerencias en la construcción del presente plan de capacitación vigencia 202</w:t>
      </w:r>
      <w:r w:rsidR="00CE40D6" w:rsidRPr="00481ED8">
        <w:rPr>
          <w:rFonts w:cs="Arial"/>
          <w:sz w:val="22"/>
          <w:szCs w:val="22"/>
          <w:lang w:eastAsia="es-CO"/>
        </w:rPr>
        <w:t>6</w:t>
      </w:r>
      <w:r w:rsidR="00A964AC" w:rsidRPr="00481ED8">
        <w:rPr>
          <w:rFonts w:cs="Arial"/>
          <w:color w:val="5B9BD5" w:themeColor="accent1"/>
          <w:sz w:val="22"/>
          <w:szCs w:val="22"/>
          <w:lang w:eastAsia="es-CO"/>
        </w:rPr>
        <w:t xml:space="preserve">. </w:t>
      </w:r>
      <w:r w:rsidR="00A964AC" w:rsidRPr="00481ED8">
        <w:rPr>
          <w:rFonts w:cs="Arial"/>
          <w:sz w:val="22"/>
          <w:szCs w:val="22"/>
          <w:lang w:eastAsia="es-CO"/>
        </w:rPr>
        <w:t>(Véase archivo de Excel consolidado: GTHU-FM-014 FORMATO DE IDENTIFICACIÓN DE NECESIDADES EN BIENESTAR Y/O CAPACITACIÓN – UAERMV.</w:t>
      </w:r>
    </w:p>
    <w:p w14:paraId="13EA83EA" w14:textId="2BD98689" w:rsidR="003C4BCB" w:rsidRPr="00481ED8" w:rsidRDefault="00C46B02" w:rsidP="00A13303">
      <w:pPr>
        <w:spacing w:line="259" w:lineRule="auto"/>
        <w:rPr>
          <w:rFonts w:cs="Arial"/>
          <w:sz w:val="22"/>
          <w:szCs w:val="22"/>
        </w:rPr>
      </w:pPr>
      <w:r w:rsidRPr="00481ED8">
        <w:rPr>
          <w:rFonts w:cs="Arial"/>
          <w:sz w:val="22"/>
          <w:szCs w:val="22"/>
          <w:lang w:eastAsia="es-CO"/>
        </w:rPr>
        <w:t xml:space="preserve">Por otra parte, </w:t>
      </w:r>
      <w:r w:rsidR="00A13303" w:rsidRPr="00481ED8">
        <w:rPr>
          <w:rFonts w:cs="Arial"/>
          <w:sz w:val="22"/>
          <w:szCs w:val="22"/>
          <w:lang w:eastAsia="es-CO"/>
        </w:rPr>
        <w:t>a través de</w:t>
      </w:r>
      <w:r w:rsidR="00B77971" w:rsidRPr="00481ED8">
        <w:rPr>
          <w:rFonts w:cs="Arial"/>
          <w:sz w:val="22"/>
          <w:szCs w:val="22"/>
          <w:lang w:eastAsia="es-CO"/>
        </w:rPr>
        <w:t xml:space="preserve"> los links relacionados a continuación, </w:t>
      </w:r>
      <w:r w:rsidR="00B77971" w:rsidRPr="00481ED8">
        <w:rPr>
          <w:rFonts w:cs="Arial"/>
          <w:sz w:val="22"/>
          <w:szCs w:val="22"/>
        </w:rPr>
        <w:t>se llevó</w:t>
      </w:r>
      <w:r w:rsidR="00A13303" w:rsidRPr="00481ED8">
        <w:rPr>
          <w:rFonts w:cs="Arial"/>
          <w:sz w:val="22"/>
          <w:szCs w:val="22"/>
        </w:rPr>
        <w:t xml:space="preserve"> a cabo la valoración de las actividades de capacitación 202</w:t>
      </w:r>
      <w:r w:rsidR="00A964AC" w:rsidRPr="00481ED8">
        <w:rPr>
          <w:rFonts w:cs="Arial"/>
          <w:sz w:val="22"/>
          <w:szCs w:val="22"/>
        </w:rPr>
        <w:t>5</w:t>
      </w:r>
      <w:r w:rsidR="00A13303" w:rsidRPr="00481ED8">
        <w:rPr>
          <w:rFonts w:cs="Arial"/>
          <w:sz w:val="22"/>
          <w:szCs w:val="22"/>
        </w:rPr>
        <w:t>, en la</w:t>
      </w:r>
      <w:r w:rsidR="587A49B9" w:rsidRPr="00481ED8">
        <w:rPr>
          <w:rFonts w:cs="Arial"/>
          <w:sz w:val="22"/>
          <w:szCs w:val="22"/>
          <w:lang w:eastAsia="es-CO"/>
        </w:rPr>
        <w:t xml:space="preserve"> que los servidores </w:t>
      </w:r>
      <w:r w:rsidR="4EE86494" w:rsidRPr="00481ED8">
        <w:rPr>
          <w:rFonts w:cs="Arial"/>
          <w:sz w:val="22"/>
          <w:szCs w:val="22"/>
          <w:lang w:eastAsia="es-CO"/>
        </w:rPr>
        <w:t xml:space="preserve">públicos </w:t>
      </w:r>
      <w:r w:rsidR="00A13303" w:rsidRPr="00481ED8">
        <w:rPr>
          <w:rFonts w:cs="Arial"/>
          <w:sz w:val="22"/>
          <w:szCs w:val="22"/>
          <w:lang w:eastAsia="es-CO"/>
        </w:rPr>
        <w:t xml:space="preserve">evalúan las actividades y plasman sugerencias de mejora y </w:t>
      </w:r>
      <w:r w:rsidR="587A49B9" w:rsidRPr="00481ED8">
        <w:rPr>
          <w:rFonts w:cs="Arial"/>
          <w:sz w:val="22"/>
          <w:szCs w:val="22"/>
          <w:lang w:eastAsia="es-CO"/>
        </w:rPr>
        <w:t xml:space="preserve">expectativas frente </w:t>
      </w:r>
      <w:r w:rsidR="00A13303" w:rsidRPr="00481ED8">
        <w:rPr>
          <w:rFonts w:cs="Arial"/>
          <w:sz w:val="22"/>
          <w:szCs w:val="22"/>
          <w:lang w:eastAsia="es-CO"/>
        </w:rPr>
        <w:t>a la capacitación.</w:t>
      </w:r>
      <w:r w:rsidR="00A13303" w:rsidRPr="00481ED8">
        <w:rPr>
          <w:rFonts w:cs="Arial"/>
          <w:sz w:val="22"/>
          <w:szCs w:val="22"/>
        </w:rPr>
        <w:t xml:space="preserve"> </w:t>
      </w:r>
    </w:p>
    <w:p w14:paraId="27AF0CB9" w14:textId="11C2776B" w:rsidR="00A13303" w:rsidRPr="00481ED8" w:rsidRDefault="00A13303" w:rsidP="283648A9">
      <w:pPr>
        <w:rPr>
          <w:rFonts w:cs="Arial"/>
          <w:sz w:val="22"/>
          <w:szCs w:val="22"/>
          <w:lang w:eastAsia="es-CO"/>
        </w:rPr>
      </w:pPr>
    </w:p>
    <w:p w14:paraId="6C6C1085" w14:textId="7B7567C7" w:rsidR="00B77971" w:rsidRPr="00481ED8" w:rsidRDefault="00DE71A4" w:rsidP="283648A9">
      <w:pPr>
        <w:rPr>
          <w:rFonts w:cs="Arial"/>
          <w:sz w:val="22"/>
          <w:szCs w:val="22"/>
          <w:lang w:eastAsia="es-CO"/>
        </w:rPr>
      </w:pPr>
      <w:hyperlink r:id="rId30" w:history="1">
        <w:r w:rsidR="00B77971" w:rsidRPr="00481ED8">
          <w:rPr>
            <w:rStyle w:val="Hipervnculo"/>
            <w:rFonts w:cs="Arial"/>
            <w:sz w:val="22"/>
            <w:szCs w:val="22"/>
          </w:rPr>
          <w:t>Registro Asistencia y Evaluación Eventos Capacitación UMV - III Cuatrimestre 2025 UMV-UMNG </w:t>
        </w:r>
      </w:hyperlink>
      <w:r w:rsidR="00B77971" w:rsidRPr="00481ED8">
        <w:rPr>
          <w:rFonts w:cs="Arial"/>
          <w:sz w:val="22"/>
          <w:szCs w:val="22"/>
        </w:rPr>
        <w:t xml:space="preserve"> - https://n9.cl/j719ou</w:t>
      </w:r>
    </w:p>
    <w:p w14:paraId="7265132F" w14:textId="45BCD5CA" w:rsidR="00B77971" w:rsidRPr="00481ED8" w:rsidRDefault="00DE71A4" w:rsidP="283648A9">
      <w:pPr>
        <w:rPr>
          <w:rFonts w:cs="Arial"/>
          <w:sz w:val="22"/>
          <w:szCs w:val="22"/>
          <w:lang w:eastAsia="es-CO"/>
        </w:rPr>
      </w:pPr>
      <w:hyperlink r:id="rId31" w:history="1">
        <w:r w:rsidR="00B77971" w:rsidRPr="00481ED8">
          <w:rPr>
            <w:rStyle w:val="Hipervnculo"/>
            <w:rFonts w:cs="Arial"/>
            <w:sz w:val="22"/>
            <w:szCs w:val="22"/>
          </w:rPr>
          <w:t>Registro Asistencia y Evaluación Eventos de Capacitación UMV - III Cuatrimestre 2025_Conver</w:t>
        </w:r>
      </w:hyperlink>
      <w:r w:rsidR="00B77971" w:rsidRPr="00481ED8">
        <w:rPr>
          <w:rFonts w:cs="Arial"/>
          <w:sz w:val="22"/>
          <w:szCs w:val="22"/>
        </w:rPr>
        <w:t xml:space="preserve"> - https://n9.cl/jo0ntw</w:t>
      </w:r>
    </w:p>
    <w:p w14:paraId="1FCB8044" w14:textId="181EB513" w:rsidR="00B77971" w:rsidRPr="00481ED8" w:rsidRDefault="00DE71A4" w:rsidP="283648A9">
      <w:pPr>
        <w:rPr>
          <w:rFonts w:cs="Arial"/>
          <w:sz w:val="22"/>
          <w:szCs w:val="22"/>
        </w:rPr>
      </w:pPr>
      <w:hyperlink r:id="rId32" w:history="1">
        <w:r w:rsidR="00B77971" w:rsidRPr="00481ED8">
          <w:rPr>
            <w:rStyle w:val="Hipervnculo"/>
            <w:rFonts w:cs="Arial"/>
            <w:sz w:val="22"/>
            <w:szCs w:val="22"/>
          </w:rPr>
          <w:t>Registro Asistencia y Evaluación Eventos de Capacitación UMV - III Cuatrimestre 2025_2</w:t>
        </w:r>
      </w:hyperlink>
      <w:r w:rsidR="00B77971" w:rsidRPr="00481ED8">
        <w:rPr>
          <w:rFonts w:cs="Arial"/>
          <w:sz w:val="22"/>
          <w:szCs w:val="22"/>
        </w:rPr>
        <w:t xml:space="preserve"> https://n9.cl/tp5ig</w:t>
      </w:r>
    </w:p>
    <w:p w14:paraId="72D0AFFE" w14:textId="221E5B34" w:rsidR="00B77971" w:rsidRPr="00481ED8" w:rsidRDefault="00DE71A4" w:rsidP="283648A9">
      <w:pPr>
        <w:rPr>
          <w:rFonts w:cs="Arial"/>
          <w:sz w:val="22"/>
          <w:szCs w:val="22"/>
          <w:lang w:eastAsia="es-CO"/>
        </w:rPr>
      </w:pPr>
      <w:hyperlink r:id="rId33" w:history="1">
        <w:r w:rsidR="00B77971" w:rsidRPr="00481ED8">
          <w:rPr>
            <w:rStyle w:val="Hipervnculo"/>
            <w:rFonts w:cs="Arial"/>
            <w:sz w:val="22"/>
            <w:szCs w:val="22"/>
          </w:rPr>
          <w:t>Registro Asistencia y Evaluación Eventos de Capacitación UMV - III Cuatrimestre 2025</w:t>
        </w:r>
      </w:hyperlink>
      <w:r w:rsidR="00481ED8" w:rsidRPr="00481ED8">
        <w:rPr>
          <w:rFonts w:cs="Arial"/>
          <w:sz w:val="22"/>
          <w:szCs w:val="22"/>
        </w:rPr>
        <w:t xml:space="preserve"> - https://n9.cl/k9p027</w:t>
      </w:r>
    </w:p>
    <w:p w14:paraId="047BDAB6" w14:textId="356BB9D9" w:rsidR="003C4BCB" w:rsidRPr="00481ED8" w:rsidRDefault="587A49B9" w:rsidP="283648A9">
      <w:pPr>
        <w:rPr>
          <w:rFonts w:cs="Arial"/>
          <w:sz w:val="22"/>
          <w:szCs w:val="22"/>
          <w:lang w:eastAsia="es-CO"/>
        </w:rPr>
      </w:pPr>
      <w:r w:rsidRPr="00481ED8">
        <w:rPr>
          <w:rFonts w:cs="Arial"/>
          <w:sz w:val="22"/>
          <w:szCs w:val="22"/>
          <w:lang w:eastAsia="es-CO"/>
        </w:rPr>
        <w:lastRenderedPageBreak/>
        <w:t>De esta forma</w:t>
      </w:r>
      <w:r w:rsidR="770F6CCA" w:rsidRPr="00481ED8">
        <w:rPr>
          <w:rFonts w:cs="Arial"/>
          <w:sz w:val="22"/>
          <w:szCs w:val="22"/>
          <w:lang w:eastAsia="es-CO"/>
        </w:rPr>
        <w:t>,</w:t>
      </w:r>
      <w:r w:rsidRPr="00481ED8">
        <w:rPr>
          <w:rFonts w:cs="Arial"/>
          <w:sz w:val="22"/>
          <w:szCs w:val="22"/>
          <w:lang w:eastAsia="es-CO"/>
        </w:rPr>
        <w:t xml:space="preserve"> se hicieron participes a todos los actores que están involucrados en </w:t>
      </w:r>
      <w:r w:rsidR="0077255C" w:rsidRPr="00481ED8">
        <w:rPr>
          <w:rFonts w:cs="Arial"/>
          <w:sz w:val="22"/>
          <w:szCs w:val="22"/>
          <w:lang w:eastAsia="es-CO"/>
        </w:rPr>
        <w:t>la construcción colectiva</w:t>
      </w:r>
      <w:r w:rsidR="00B6711D" w:rsidRPr="00481ED8">
        <w:rPr>
          <w:rFonts w:cs="Arial"/>
          <w:sz w:val="22"/>
          <w:szCs w:val="22"/>
          <w:lang w:eastAsia="es-CO"/>
        </w:rPr>
        <w:t xml:space="preserve"> del presente </w:t>
      </w:r>
      <w:r w:rsidRPr="00481ED8">
        <w:rPr>
          <w:rFonts w:cs="Arial"/>
          <w:sz w:val="22"/>
          <w:szCs w:val="22"/>
          <w:lang w:eastAsia="es-CO"/>
        </w:rPr>
        <w:t>Plan Institucional de Capacitación.</w:t>
      </w:r>
    </w:p>
    <w:p w14:paraId="00C5946D" w14:textId="77777777" w:rsidR="00481ED8" w:rsidRPr="00481ED8" w:rsidRDefault="00481ED8" w:rsidP="283648A9">
      <w:pPr>
        <w:rPr>
          <w:rFonts w:cs="Arial"/>
          <w:sz w:val="22"/>
          <w:szCs w:val="22"/>
          <w:lang w:eastAsia="es-CO"/>
        </w:rPr>
      </w:pPr>
    </w:p>
    <w:p w14:paraId="0330F37F" w14:textId="28236D66" w:rsidR="003C4BCB" w:rsidRPr="00E24EC1" w:rsidRDefault="587A49B9" w:rsidP="283648A9">
      <w:pPr>
        <w:pStyle w:val="Ttulo3"/>
        <w:rPr>
          <w:rFonts w:cs="Arial"/>
          <w:b/>
          <w:sz w:val="22"/>
          <w:szCs w:val="22"/>
          <w:lang w:eastAsia="es-CO"/>
        </w:rPr>
      </w:pPr>
      <w:bookmarkStart w:id="21" w:name="_Toc220587646"/>
      <w:r w:rsidRPr="00E24EC1">
        <w:rPr>
          <w:rFonts w:cs="Arial"/>
          <w:b/>
          <w:sz w:val="22"/>
          <w:szCs w:val="22"/>
          <w:lang w:eastAsia="es-CO"/>
        </w:rPr>
        <w:t xml:space="preserve">Caracterización de la </w:t>
      </w:r>
      <w:r w:rsidR="00CE40D6" w:rsidRPr="00E24EC1">
        <w:rPr>
          <w:rFonts w:cs="Arial"/>
          <w:b/>
          <w:sz w:val="22"/>
          <w:szCs w:val="22"/>
          <w:lang w:eastAsia="es-CO"/>
        </w:rPr>
        <w:t>p</w:t>
      </w:r>
      <w:r w:rsidRPr="00E24EC1">
        <w:rPr>
          <w:rFonts w:cs="Arial"/>
          <w:b/>
          <w:sz w:val="22"/>
          <w:szCs w:val="22"/>
          <w:lang w:eastAsia="es-CO"/>
        </w:rPr>
        <w:t>oblación</w:t>
      </w:r>
      <w:bookmarkEnd w:id="21"/>
    </w:p>
    <w:p w14:paraId="46984107" w14:textId="5550AF62" w:rsidR="00B95338" w:rsidRPr="00481ED8" w:rsidRDefault="00B95338" w:rsidP="006C3C69">
      <w:pPr>
        <w:pStyle w:val="Textoindependiente"/>
        <w:spacing w:before="218"/>
        <w:ind w:left="112" w:right="121"/>
        <w:rPr>
          <w:rFonts w:cs="Arial"/>
          <w:sz w:val="22"/>
          <w:szCs w:val="22"/>
        </w:rPr>
      </w:pPr>
      <w:r w:rsidRPr="00481ED8">
        <w:rPr>
          <w:rFonts w:cs="Arial"/>
          <w:sz w:val="22"/>
          <w:szCs w:val="22"/>
        </w:rPr>
        <w:t xml:space="preserve">La Secretaría General – Gerencia Administrativa y </w:t>
      </w:r>
      <w:r w:rsidR="04FACADC" w:rsidRPr="00481ED8">
        <w:rPr>
          <w:rFonts w:cs="Arial"/>
          <w:sz w:val="22"/>
          <w:szCs w:val="22"/>
        </w:rPr>
        <w:t>Fi</w:t>
      </w:r>
      <w:r w:rsidRPr="00481ED8">
        <w:rPr>
          <w:rFonts w:cs="Arial"/>
          <w:sz w:val="22"/>
          <w:szCs w:val="22"/>
        </w:rPr>
        <w:t xml:space="preserve">nanciera, a través del </w:t>
      </w:r>
      <w:r w:rsidR="0D5119F6" w:rsidRPr="00481ED8">
        <w:rPr>
          <w:rFonts w:cs="Arial"/>
          <w:sz w:val="22"/>
          <w:szCs w:val="22"/>
        </w:rPr>
        <w:t>P</w:t>
      </w:r>
      <w:r w:rsidRPr="00481ED8">
        <w:rPr>
          <w:rFonts w:cs="Arial"/>
          <w:sz w:val="22"/>
          <w:szCs w:val="22"/>
        </w:rPr>
        <w:t xml:space="preserve">roceso de </w:t>
      </w:r>
      <w:r w:rsidR="48DF6655" w:rsidRPr="00481ED8">
        <w:rPr>
          <w:rFonts w:cs="Arial"/>
          <w:sz w:val="22"/>
          <w:szCs w:val="22"/>
        </w:rPr>
        <w:t>G</w:t>
      </w:r>
      <w:r w:rsidR="00FA02CC" w:rsidRPr="00481ED8">
        <w:rPr>
          <w:rFonts w:cs="Arial"/>
          <w:sz w:val="22"/>
          <w:szCs w:val="22"/>
        </w:rPr>
        <w:t xml:space="preserve">estión del </w:t>
      </w:r>
      <w:r w:rsidRPr="00481ED8">
        <w:rPr>
          <w:rFonts w:cs="Arial"/>
          <w:sz w:val="22"/>
          <w:szCs w:val="22"/>
        </w:rPr>
        <w:t>Talento Humano, mantiene actualizada la</w:t>
      </w:r>
      <w:r w:rsidRPr="00481ED8">
        <w:rPr>
          <w:rFonts w:cs="Arial"/>
          <w:spacing w:val="1"/>
          <w:sz w:val="22"/>
          <w:szCs w:val="22"/>
        </w:rPr>
        <w:t xml:space="preserve"> </w:t>
      </w:r>
      <w:r w:rsidRPr="00481ED8">
        <w:rPr>
          <w:rFonts w:cs="Arial"/>
          <w:sz w:val="22"/>
          <w:szCs w:val="22"/>
        </w:rPr>
        <w:t>caracterización</w:t>
      </w:r>
      <w:r w:rsidRPr="00481ED8">
        <w:rPr>
          <w:rFonts w:cs="Arial"/>
          <w:spacing w:val="-5"/>
          <w:sz w:val="22"/>
          <w:szCs w:val="22"/>
        </w:rPr>
        <w:t xml:space="preserve"> </w:t>
      </w:r>
      <w:r w:rsidRPr="00481ED8">
        <w:rPr>
          <w:rFonts w:cs="Arial"/>
          <w:sz w:val="22"/>
          <w:szCs w:val="22"/>
        </w:rPr>
        <w:t>de</w:t>
      </w:r>
      <w:r w:rsidRPr="00481ED8">
        <w:rPr>
          <w:rFonts w:cs="Arial"/>
          <w:spacing w:val="-5"/>
          <w:sz w:val="22"/>
          <w:szCs w:val="22"/>
        </w:rPr>
        <w:t xml:space="preserve"> </w:t>
      </w:r>
      <w:r w:rsidRPr="00481ED8">
        <w:rPr>
          <w:rFonts w:cs="Arial"/>
          <w:sz w:val="22"/>
          <w:szCs w:val="22"/>
        </w:rPr>
        <w:t>la</w:t>
      </w:r>
      <w:r w:rsidRPr="00481ED8">
        <w:rPr>
          <w:rFonts w:cs="Arial"/>
          <w:spacing w:val="-5"/>
          <w:sz w:val="22"/>
          <w:szCs w:val="22"/>
        </w:rPr>
        <w:t xml:space="preserve"> </w:t>
      </w:r>
      <w:r w:rsidRPr="00481ED8">
        <w:rPr>
          <w:rFonts w:cs="Arial"/>
          <w:sz w:val="22"/>
          <w:szCs w:val="22"/>
        </w:rPr>
        <w:t>población</w:t>
      </w:r>
      <w:r w:rsidRPr="00481ED8">
        <w:rPr>
          <w:rFonts w:cs="Arial"/>
          <w:spacing w:val="-6"/>
          <w:sz w:val="22"/>
          <w:szCs w:val="22"/>
        </w:rPr>
        <w:t xml:space="preserve"> </w:t>
      </w:r>
      <w:r w:rsidRPr="00481ED8">
        <w:rPr>
          <w:rFonts w:cs="Arial"/>
          <w:sz w:val="22"/>
          <w:szCs w:val="22"/>
        </w:rPr>
        <w:t>que</w:t>
      </w:r>
      <w:r w:rsidRPr="00481ED8">
        <w:rPr>
          <w:rFonts w:cs="Arial"/>
          <w:spacing w:val="-6"/>
          <w:sz w:val="22"/>
          <w:szCs w:val="22"/>
        </w:rPr>
        <w:t xml:space="preserve"> </w:t>
      </w:r>
      <w:r w:rsidRPr="00481ED8">
        <w:rPr>
          <w:rFonts w:cs="Arial"/>
          <w:sz w:val="22"/>
          <w:szCs w:val="22"/>
        </w:rPr>
        <w:t>contiene</w:t>
      </w:r>
      <w:r w:rsidRPr="00481ED8">
        <w:rPr>
          <w:rFonts w:cs="Arial"/>
          <w:spacing w:val="-5"/>
          <w:sz w:val="22"/>
          <w:szCs w:val="22"/>
        </w:rPr>
        <w:t xml:space="preserve"> </w:t>
      </w:r>
      <w:r w:rsidRPr="00481ED8">
        <w:rPr>
          <w:rFonts w:cs="Arial"/>
          <w:sz w:val="22"/>
          <w:szCs w:val="22"/>
        </w:rPr>
        <w:t>información</w:t>
      </w:r>
      <w:r w:rsidRPr="00481ED8">
        <w:rPr>
          <w:rFonts w:cs="Arial"/>
          <w:spacing w:val="-4"/>
          <w:sz w:val="22"/>
          <w:szCs w:val="22"/>
        </w:rPr>
        <w:t xml:space="preserve"> </w:t>
      </w:r>
      <w:r w:rsidRPr="00481ED8">
        <w:rPr>
          <w:rFonts w:cs="Arial"/>
          <w:sz w:val="22"/>
          <w:szCs w:val="22"/>
        </w:rPr>
        <w:t>relacionada</w:t>
      </w:r>
      <w:r w:rsidRPr="00481ED8">
        <w:rPr>
          <w:rFonts w:cs="Arial"/>
          <w:spacing w:val="-5"/>
          <w:sz w:val="22"/>
          <w:szCs w:val="22"/>
        </w:rPr>
        <w:t xml:space="preserve"> </w:t>
      </w:r>
      <w:r w:rsidRPr="00481ED8">
        <w:rPr>
          <w:rFonts w:cs="Arial"/>
          <w:sz w:val="22"/>
          <w:szCs w:val="22"/>
        </w:rPr>
        <w:t>con:</w:t>
      </w:r>
      <w:r w:rsidRPr="00481ED8">
        <w:rPr>
          <w:rFonts w:cs="Arial"/>
          <w:spacing w:val="-7"/>
          <w:sz w:val="22"/>
          <w:szCs w:val="22"/>
        </w:rPr>
        <w:t xml:space="preserve"> </w:t>
      </w:r>
      <w:r w:rsidRPr="00481ED8">
        <w:rPr>
          <w:rFonts w:cs="Arial"/>
          <w:sz w:val="22"/>
          <w:szCs w:val="22"/>
        </w:rPr>
        <w:t>antigüedad</w:t>
      </w:r>
      <w:r w:rsidRPr="00481ED8">
        <w:rPr>
          <w:rFonts w:cs="Arial"/>
          <w:spacing w:val="-5"/>
          <w:sz w:val="22"/>
          <w:szCs w:val="22"/>
        </w:rPr>
        <w:t xml:space="preserve"> </w:t>
      </w:r>
      <w:r w:rsidRPr="00481ED8">
        <w:rPr>
          <w:rFonts w:cs="Arial"/>
          <w:sz w:val="22"/>
          <w:szCs w:val="22"/>
        </w:rPr>
        <w:t>en</w:t>
      </w:r>
      <w:r w:rsidRPr="00481ED8">
        <w:rPr>
          <w:rFonts w:cs="Arial"/>
          <w:spacing w:val="-6"/>
          <w:sz w:val="22"/>
          <w:szCs w:val="22"/>
        </w:rPr>
        <w:t xml:space="preserve"> </w:t>
      </w:r>
      <w:r w:rsidRPr="00481ED8">
        <w:rPr>
          <w:rFonts w:cs="Arial"/>
          <w:sz w:val="22"/>
          <w:szCs w:val="22"/>
        </w:rPr>
        <w:t xml:space="preserve">la </w:t>
      </w:r>
      <w:r w:rsidRPr="00481ED8">
        <w:rPr>
          <w:rFonts w:cs="Arial"/>
          <w:spacing w:val="-65"/>
          <w:sz w:val="22"/>
          <w:szCs w:val="22"/>
        </w:rPr>
        <w:t xml:space="preserve"> </w:t>
      </w:r>
      <w:r w:rsidRPr="00481ED8">
        <w:rPr>
          <w:rFonts w:cs="Arial"/>
          <w:sz w:val="22"/>
          <w:szCs w:val="22"/>
        </w:rPr>
        <w:t xml:space="preserve">entidad,  género, tipo de vinculación, experiencia laboral, entre </w:t>
      </w:r>
      <w:r w:rsidRPr="00481ED8">
        <w:rPr>
          <w:rFonts w:cs="Arial"/>
          <w:spacing w:val="-64"/>
          <w:sz w:val="22"/>
          <w:szCs w:val="22"/>
        </w:rPr>
        <w:t xml:space="preserve"> </w:t>
      </w:r>
      <w:r w:rsidRPr="00481ED8">
        <w:rPr>
          <w:rFonts w:cs="Arial"/>
          <w:sz w:val="22"/>
          <w:szCs w:val="22"/>
        </w:rPr>
        <w:t xml:space="preserve">otros de los </w:t>
      </w:r>
      <w:r w:rsidR="00CE40D6" w:rsidRPr="00481ED8">
        <w:rPr>
          <w:rFonts w:cs="Arial"/>
          <w:sz w:val="22"/>
          <w:szCs w:val="22"/>
        </w:rPr>
        <w:t>s</w:t>
      </w:r>
      <w:r w:rsidRPr="00481ED8">
        <w:rPr>
          <w:rFonts w:cs="Arial"/>
          <w:sz w:val="22"/>
          <w:szCs w:val="22"/>
        </w:rPr>
        <w:t xml:space="preserve">ervidores </w:t>
      </w:r>
      <w:r w:rsidR="00CE40D6" w:rsidRPr="00481ED8">
        <w:rPr>
          <w:rFonts w:cs="Arial"/>
          <w:sz w:val="22"/>
          <w:szCs w:val="22"/>
        </w:rPr>
        <w:t>p</w:t>
      </w:r>
      <w:r w:rsidRPr="00481ED8">
        <w:rPr>
          <w:rFonts w:cs="Arial"/>
          <w:sz w:val="22"/>
          <w:szCs w:val="22"/>
        </w:rPr>
        <w:t>úblicos de la Unidad Administrativa Especial de Rehabilitación y</w:t>
      </w:r>
      <w:r w:rsidRPr="00481ED8">
        <w:rPr>
          <w:rFonts w:cs="Arial"/>
          <w:spacing w:val="1"/>
          <w:sz w:val="22"/>
          <w:szCs w:val="22"/>
        </w:rPr>
        <w:t xml:space="preserve"> </w:t>
      </w:r>
      <w:r w:rsidRPr="00481ED8">
        <w:rPr>
          <w:rFonts w:cs="Arial"/>
          <w:sz w:val="22"/>
          <w:szCs w:val="22"/>
        </w:rPr>
        <w:t>Mantenimiento</w:t>
      </w:r>
      <w:r w:rsidRPr="00481ED8">
        <w:rPr>
          <w:rFonts w:cs="Arial"/>
          <w:spacing w:val="-4"/>
          <w:sz w:val="22"/>
          <w:szCs w:val="22"/>
        </w:rPr>
        <w:t xml:space="preserve"> </w:t>
      </w:r>
      <w:r w:rsidRPr="00481ED8">
        <w:rPr>
          <w:rFonts w:cs="Arial"/>
          <w:sz w:val="22"/>
          <w:szCs w:val="22"/>
        </w:rPr>
        <w:t>Vial,</w:t>
      </w:r>
      <w:r w:rsidRPr="00481ED8">
        <w:rPr>
          <w:rFonts w:cs="Arial"/>
          <w:spacing w:val="-4"/>
          <w:sz w:val="22"/>
          <w:szCs w:val="22"/>
        </w:rPr>
        <w:t xml:space="preserve"> </w:t>
      </w:r>
      <w:r w:rsidRPr="00481ED8">
        <w:rPr>
          <w:rFonts w:cs="Arial"/>
          <w:sz w:val="22"/>
          <w:szCs w:val="22"/>
        </w:rPr>
        <w:t>como</w:t>
      </w:r>
      <w:r w:rsidRPr="00481ED8">
        <w:rPr>
          <w:rFonts w:cs="Arial"/>
          <w:spacing w:val="-4"/>
          <w:sz w:val="22"/>
          <w:szCs w:val="22"/>
        </w:rPr>
        <w:t xml:space="preserve"> </w:t>
      </w:r>
      <w:r w:rsidRPr="00481ED8">
        <w:rPr>
          <w:rFonts w:cs="Arial"/>
          <w:sz w:val="22"/>
          <w:szCs w:val="22"/>
        </w:rPr>
        <w:t>insumo</w:t>
      </w:r>
      <w:r w:rsidRPr="00481ED8">
        <w:rPr>
          <w:rFonts w:cs="Arial"/>
          <w:spacing w:val="-7"/>
          <w:sz w:val="22"/>
          <w:szCs w:val="22"/>
        </w:rPr>
        <w:t xml:space="preserve"> </w:t>
      </w:r>
      <w:r w:rsidRPr="00481ED8">
        <w:rPr>
          <w:rFonts w:cs="Arial"/>
          <w:sz w:val="22"/>
          <w:szCs w:val="22"/>
        </w:rPr>
        <w:t>fundamental</w:t>
      </w:r>
      <w:r w:rsidRPr="00481ED8">
        <w:rPr>
          <w:rFonts w:cs="Arial"/>
          <w:spacing w:val="-2"/>
          <w:sz w:val="22"/>
          <w:szCs w:val="22"/>
        </w:rPr>
        <w:t xml:space="preserve"> </w:t>
      </w:r>
      <w:r w:rsidRPr="00481ED8">
        <w:rPr>
          <w:rFonts w:cs="Arial"/>
          <w:sz w:val="22"/>
          <w:szCs w:val="22"/>
        </w:rPr>
        <w:t>para</w:t>
      </w:r>
      <w:r w:rsidRPr="00481ED8">
        <w:rPr>
          <w:rFonts w:cs="Arial"/>
          <w:spacing w:val="-2"/>
          <w:sz w:val="22"/>
          <w:szCs w:val="22"/>
        </w:rPr>
        <w:t xml:space="preserve"> </w:t>
      </w:r>
      <w:r w:rsidRPr="00481ED8">
        <w:rPr>
          <w:rFonts w:cs="Arial"/>
          <w:sz w:val="22"/>
          <w:szCs w:val="22"/>
        </w:rPr>
        <w:t>la</w:t>
      </w:r>
      <w:r w:rsidRPr="00481ED8">
        <w:rPr>
          <w:rFonts w:cs="Arial"/>
          <w:spacing w:val="-5"/>
          <w:sz w:val="22"/>
          <w:szCs w:val="22"/>
        </w:rPr>
        <w:t xml:space="preserve"> </w:t>
      </w:r>
      <w:r w:rsidRPr="00481ED8">
        <w:rPr>
          <w:rFonts w:cs="Arial"/>
          <w:sz w:val="22"/>
          <w:szCs w:val="22"/>
        </w:rPr>
        <w:t>administración</w:t>
      </w:r>
      <w:r w:rsidRPr="00481ED8">
        <w:rPr>
          <w:rFonts w:cs="Arial"/>
          <w:spacing w:val="-3"/>
          <w:sz w:val="22"/>
          <w:szCs w:val="22"/>
        </w:rPr>
        <w:t xml:space="preserve"> </w:t>
      </w:r>
      <w:r w:rsidRPr="00481ED8">
        <w:rPr>
          <w:rFonts w:cs="Arial"/>
          <w:sz w:val="22"/>
          <w:szCs w:val="22"/>
        </w:rPr>
        <w:t>del</w:t>
      </w:r>
      <w:r w:rsidRPr="00481ED8">
        <w:rPr>
          <w:rFonts w:cs="Arial"/>
          <w:spacing w:val="-5"/>
          <w:sz w:val="22"/>
          <w:szCs w:val="22"/>
        </w:rPr>
        <w:t xml:space="preserve"> </w:t>
      </w:r>
      <w:r w:rsidR="00CE40D6" w:rsidRPr="00481ED8">
        <w:rPr>
          <w:rFonts w:cs="Arial"/>
          <w:sz w:val="22"/>
          <w:szCs w:val="22"/>
        </w:rPr>
        <w:t>t</w:t>
      </w:r>
      <w:r w:rsidRPr="00481ED8">
        <w:rPr>
          <w:rFonts w:cs="Arial"/>
          <w:sz w:val="22"/>
          <w:szCs w:val="22"/>
        </w:rPr>
        <w:t>alento</w:t>
      </w:r>
      <w:r w:rsidRPr="00481ED8">
        <w:rPr>
          <w:rFonts w:cs="Arial"/>
          <w:spacing w:val="-3"/>
          <w:sz w:val="22"/>
          <w:szCs w:val="22"/>
        </w:rPr>
        <w:t xml:space="preserve"> </w:t>
      </w:r>
      <w:r w:rsidR="00CE40D6" w:rsidRPr="00481ED8">
        <w:rPr>
          <w:rFonts w:cs="Arial"/>
          <w:sz w:val="22"/>
          <w:szCs w:val="22"/>
        </w:rPr>
        <w:t>h</w:t>
      </w:r>
      <w:r w:rsidRPr="00481ED8">
        <w:rPr>
          <w:rFonts w:cs="Arial"/>
          <w:sz w:val="22"/>
          <w:szCs w:val="22"/>
        </w:rPr>
        <w:t>umano,</w:t>
      </w:r>
      <w:r w:rsidRPr="00481ED8">
        <w:rPr>
          <w:rFonts w:cs="Arial"/>
          <w:spacing w:val="-64"/>
          <w:sz w:val="22"/>
          <w:szCs w:val="22"/>
        </w:rPr>
        <w:t xml:space="preserve"> </w:t>
      </w:r>
      <w:r w:rsidRPr="00481ED8">
        <w:rPr>
          <w:rFonts w:cs="Arial"/>
          <w:sz w:val="22"/>
          <w:szCs w:val="22"/>
        </w:rPr>
        <w:t xml:space="preserve"> con base en la plataforma estratégica del DASCD y a través del Sistema de Información</w:t>
      </w:r>
      <w:r w:rsidRPr="00481ED8">
        <w:rPr>
          <w:rFonts w:cs="Arial"/>
          <w:spacing w:val="1"/>
          <w:sz w:val="22"/>
          <w:szCs w:val="22"/>
        </w:rPr>
        <w:t xml:space="preserve"> </w:t>
      </w:r>
      <w:r w:rsidRPr="00481ED8">
        <w:rPr>
          <w:rFonts w:cs="Arial"/>
          <w:sz w:val="22"/>
          <w:szCs w:val="22"/>
        </w:rPr>
        <w:t>Distrital</w:t>
      </w:r>
      <w:r w:rsidRPr="00481ED8">
        <w:rPr>
          <w:rFonts w:cs="Arial"/>
          <w:spacing w:val="-1"/>
          <w:sz w:val="22"/>
          <w:szCs w:val="22"/>
        </w:rPr>
        <w:t xml:space="preserve"> </w:t>
      </w:r>
      <w:r w:rsidRPr="00481ED8">
        <w:rPr>
          <w:rFonts w:cs="Arial"/>
          <w:sz w:val="22"/>
          <w:szCs w:val="22"/>
        </w:rPr>
        <w:t>del Empleo y</w:t>
      </w:r>
      <w:r w:rsidRPr="00481ED8">
        <w:rPr>
          <w:rFonts w:cs="Arial"/>
          <w:spacing w:val="-2"/>
          <w:sz w:val="22"/>
          <w:szCs w:val="22"/>
        </w:rPr>
        <w:t xml:space="preserve"> </w:t>
      </w:r>
      <w:r w:rsidRPr="00481ED8">
        <w:rPr>
          <w:rFonts w:cs="Arial"/>
          <w:sz w:val="22"/>
          <w:szCs w:val="22"/>
        </w:rPr>
        <w:t>la</w:t>
      </w:r>
      <w:r w:rsidRPr="00481ED8">
        <w:rPr>
          <w:rFonts w:cs="Arial"/>
          <w:spacing w:val="-1"/>
          <w:sz w:val="22"/>
          <w:szCs w:val="22"/>
        </w:rPr>
        <w:t xml:space="preserve"> </w:t>
      </w:r>
      <w:r w:rsidRPr="00481ED8">
        <w:rPr>
          <w:rFonts w:cs="Arial"/>
          <w:sz w:val="22"/>
          <w:szCs w:val="22"/>
        </w:rPr>
        <w:t>Administración Pública SIDEAP.</w:t>
      </w:r>
      <w:r w:rsidR="002A3DE7" w:rsidRPr="00481ED8">
        <w:rPr>
          <w:rFonts w:cs="Arial"/>
          <w:sz w:val="22"/>
          <w:szCs w:val="22"/>
        </w:rPr>
        <w:t xml:space="preserve"> </w:t>
      </w:r>
    </w:p>
    <w:p w14:paraId="5EEF652C" w14:textId="4E58128A" w:rsidR="00B95338" w:rsidRPr="00481ED8" w:rsidRDefault="00B95338" w:rsidP="006C3C69">
      <w:pPr>
        <w:pStyle w:val="Textoindependiente"/>
        <w:spacing w:before="218"/>
        <w:ind w:left="112" w:right="121"/>
        <w:rPr>
          <w:rFonts w:cs="Arial"/>
          <w:sz w:val="22"/>
          <w:szCs w:val="22"/>
        </w:rPr>
      </w:pPr>
      <w:r w:rsidRPr="00481ED8">
        <w:rPr>
          <w:rFonts w:cs="Arial"/>
          <w:sz w:val="22"/>
          <w:szCs w:val="22"/>
        </w:rPr>
        <w:t>Teniendo en cuenta lo anterior, la caracterización de los servidores públicos se visualiza a</w:t>
      </w:r>
      <w:r w:rsidRPr="00481ED8">
        <w:rPr>
          <w:rFonts w:cs="Arial"/>
          <w:spacing w:val="1"/>
          <w:sz w:val="22"/>
          <w:szCs w:val="22"/>
        </w:rPr>
        <w:t xml:space="preserve"> </w:t>
      </w:r>
      <w:r w:rsidRPr="00481ED8">
        <w:rPr>
          <w:rFonts w:cs="Arial"/>
          <w:sz w:val="22"/>
          <w:szCs w:val="22"/>
        </w:rPr>
        <w:t>través</w:t>
      </w:r>
      <w:r w:rsidRPr="00481ED8">
        <w:rPr>
          <w:rFonts w:cs="Arial"/>
          <w:spacing w:val="-1"/>
          <w:sz w:val="22"/>
          <w:szCs w:val="22"/>
        </w:rPr>
        <w:t xml:space="preserve"> </w:t>
      </w:r>
      <w:r w:rsidRPr="00481ED8">
        <w:rPr>
          <w:rFonts w:cs="Arial"/>
          <w:sz w:val="22"/>
          <w:szCs w:val="22"/>
        </w:rPr>
        <w:t xml:space="preserve">de los siguientes </w:t>
      </w:r>
      <w:r w:rsidR="00A964AC" w:rsidRPr="00481ED8">
        <w:rPr>
          <w:rFonts w:cs="Arial"/>
          <w:sz w:val="22"/>
          <w:szCs w:val="22"/>
        </w:rPr>
        <w:t>datos:</w:t>
      </w:r>
    </w:p>
    <w:p w14:paraId="55528012" w14:textId="1E36FE62" w:rsidR="00DA3CF5" w:rsidRPr="00481ED8" w:rsidRDefault="00DA3CF5" w:rsidP="00DA3CF5">
      <w:pPr>
        <w:pStyle w:val="Textoindependiente"/>
        <w:spacing w:before="218"/>
        <w:ind w:left="112" w:right="124"/>
        <w:rPr>
          <w:rFonts w:cs="Arial"/>
          <w:sz w:val="22"/>
          <w:szCs w:val="22"/>
        </w:rPr>
      </w:pPr>
      <w:r w:rsidRPr="00481ED8">
        <w:rPr>
          <w:rFonts w:cs="Arial"/>
          <w:sz w:val="22"/>
          <w:szCs w:val="22"/>
        </w:rPr>
        <w:t>Conforme al  Acuerdo No. 002 de 2023, el Acuerdo No. 004 de 2023 expedidos por el Consejo Directivo de la UAERMV fue adoptada y actualizada la planta de cargos de la entidad, encontrando dos tipos de planta, en primer lugar se cuenta con 130 empleos públicos de los cuales a la fecha se encuentran posesionados 117 funcionarios con 13 vacantes y en segundo lugar, teniendo en cuenta la expedición del Acuerdo 009 UAERMV de 2022 “Por la cual se modifica la denominación de los cargos de la planta de trabajadores oficiales y se establece la planta de trabajadores oficiales de la UAERVM y se dictan otras disposiciones”. Se cuenta con 105 cargos de los cuales se encuentran posesionados 89 trabajadores oficiales y 16 vacantes para un total de 235 cargos a corte de 31 de diciembre de 2025, de los cuales, el 65,53% (154) son hombres y el 22.12% (52) son mujeres:</w:t>
      </w:r>
    </w:p>
    <w:p w14:paraId="59082661" w14:textId="77777777" w:rsidR="00DA3CF5" w:rsidRPr="00481ED8" w:rsidRDefault="00DA3CF5" w:rsidP="00DA3CF5">
      <w:pPr>
        <w:pStyle w:val="Descripcin"/>
        <w:keepNext/>
        <w:jc w:val="center"/>
        <w:rPr>
          <w:rFonts w:cs="Arial"/>
          <w:sz w:val="22"/>
          <w:szCs w:val="22"/>
        </w:rPr>
      </w:pPr>
      <w:bookmarkStart w:id="22" w:name="_Toc219400986"/>
    </w:p>
    <w:p w14:paraId="28B52A09" w14:textId="7849205C" w:rsidR="00DA3CF5" w:rsidRPr="00481ED8" w:rsidRDefault="00DA3CF5" w:rsidP="00DA3CF5">
      <w:pPr>
        <w:pStyle w:val="Descripcin"/>
        <w:keepNext/>
        <w:jc w:val="center"/>
        <w:rPr>
          <w:rFonts w:cs="Arial"/>
          <w:sz w:val="22"/>
          <w:szCs w:val="22"/>
        </w:rPr>
      </w:pPr>
      <w:bookmarkStart w:id="23" w:name="_Toc220333505"/>
      <w:r w:rsidRPr="00481ED8">
        <w:rPr>
          <w:rFonts w:cs="Arial"/>
          <w:sz w:val="22"/>
          <w:szCs w:val="22"/>
        </w:rPr>
        <w:t xml:space="preserve">Tabla </w:t>
      </w:r>
      <w:r w:rsidR="00B77971" w:rsidRPr="00481ED8">
        <w:rPr>
          <w:rFonts w:cs="Arial"/>
          <w:sz w:val="22"/>
          <w:szCs w:val="22"/>
        </w:rPr>
        <w:fldChar w:fldCharType="begin"/>
      </w:r>
      <w:r w:rsidR="00B77971" w:rsidRPr="00481ED8">
        <w:rPr>
          <w:rFonts w:cs="Arial"/>
          <w:sz w:val="22"/>
          <w:szCs w:val="22"/>
        </w:rPr>
        <w:instrText xml:space="preserve"> SEQ Tabla \* ARABIC </w:instrText>
      </w:r>
      <w:r w:rsidR="00B77971" w:rsidRPr="00481ED8">
        <w:rPr>
          <w:rFonts w:cs="Arial"/>
          <w:sz w:val="22"/>
          <w:szCs w:val="22"/>
        </w:rPr>
        <w:fldChar w:fldCharType="separate"/>
      </w:r>
      <w:r w:rsidR="00400561">
        <w:rPr>
          <w:rFonts w:cs="Arial"/>
          <w:noProof/>
          <w:sz w:val="22"/>
          <w:szCs w:val="22"/>
        </w:rPr>
        <w:t>1</w:t>
      </w:r>
      <w:r w:rsidR="00B77971" w:rsidRPr="00481ED8">
        <w:rPr>
          <w:rFonts w:cs="Arial"/>
          <w:noProof/>
          <w:sz w:val="22"/>
          <w:szCs w:val="22"/>
        </w:rPr>
        <w:fldChar w:fldCharType="end"/>
      </w:r>
      <w:r w:rsidRPr="00481ED8">
        <w:rPr>
          <w:rFonts w:cs="Arial"/>
          <w:sz w:val="22"/>
          <w:szCs w:val="22"/>
        </w:rPr>
        <w:t>- Distribución por Género –Servidores Públicos – UAERMV</w:t>
      </w:r>
      <w:bookmarkEnd w:id="22"/>
      <w:bookmarkEnd w:id="23"/>
    </w:p>
    <w:tbl>
      <w:tblPr>
        <w:tblW w:w="0" w:type="auto"/>
        <w:jc w:val="center"/>
        <w:tblLook w:val="06A0" w:firstRow="1" w:lastRow="0" w:firstColumn="1" w:lastColumn="0" w:noHBand="1" w:noVBand="1"/>
      </w:tblPr>
      <w:tblGrid>
        <w:gridCol w:w="1491"/>
        <w:gridCol w:w="1486"/>
        <w:gridCol w:w="1493"/>
        <w:gridCol w:w="1489"/>
      </w:tblGrid>
      <w:tr w:rsidR="00DA3CF5" w:rsidRPr="00481ED8" w14:paraId="5D855DEE" w14:textId="77777777" w:rsidTr="0043629F">
        <w:trPr>
          <w:trHeight w:val="274"/>
          <w:jc w:val="center"/>
        </w:trPr>
        <w:tc>
          <w:tcPr>
            <w:tcW w:w="5959" w:type="dxa"/>
            <w:gridSpan w:val="4"/>
            <w:tcBorders>
              <w:top w:val="single" w:sz="8" w:space="0" w:color="auto"/>
              <w:left w:val="single" w:sz="8" w:space="0" w:color="auto"/>
              <w:bottom w:val="nil"/>
              <w:right w:val="single" w:sz="8" w:space="0" w:color="000000" w:themeColor="text1"/>
            </w:tcBorders>
            <w:shd w:val="clear" w:color="auto" w:fill="D0CECE" w:themeFill="background2" w:themeFillShade="E6"/>
            <w:vAlign w:val="bottom"/>
          </w:tcPr>
          <w:p w14:paraId="491A6A18" w14:textId="77777777" w:rsidR="00DA3CF5" w:rsidRPr="00481ED8" w:rsidRDefault="00DA3CF5" w:rsidP="0043629F">
            <w:pPr>
              <w:pStyle w:val="Descripcin"/>
              <w:keepNext/>
              <w:spacing w:after="0"/>
              <w:jc w:val="center"/>
              <w:rPr>
                <w:rFonts w:eastAsia="Calibri" w:cs="Arial"/>
                <w:b/>
                <w:bCs/>
                <w:i w:val="0"/>
                <w:iCs w:val="0"/>
                <w:color w:val="auto"/>
                <w:sz w:val="22"/>
                <w:szCs w:val="22"/>
              </w:rPr>
            </w:pPr>
            <w:r w:rsidRPr="00481ED8">
              <w:rPr>
                <w:rFonts w:eastAsia="Calibri" w:cs="Arial"/>
                <w:b/>
                <w:bCs/>
                <w:i w:val="0"/>
                <w:iCs w:val="0"/>
                <w:color w:val="auto"/>
                <w:sz w:val="22"/>
                <w:szCs w:val="22"/>
              </w:rPr>
              <w:t>SERVIDORES UAERMV POR GENERO</w:t>
            </w:r>
          </w:p>
          <w:p w14:paraId="1564F7DC" w14:textId="77777777" w:rsidR="00DA3CF5" w:rsidRPr="00481ED8" w:rsidRDefault="00DA3CF5" w:rsidP="0043629F">
            <w:pPr>
              <w:jc w:val="center"/>
              <w:rPr>
                <w:rFonts w:cs="Arial"/>
                <w:sz w:val="22"/>
                <w:szCs w:val="22"/>
              </w:rPr>
            </w:pPr>
            <w:r w:rsidRPr="00481ED8">
              <w:rPr>
                <w:rFonts w:eastAsia="Calibri" w:cs="Arial"/>
                <w:b/>
                <w:bCs/>
                <w:sz w:val="22"/>
                <w:szCs w:val="22"/>
              </w:rPr>
              <w:t>Población total 206</w:t>
            </w:r>
          </w:p>
        </w:tc>
      </w:tr>
      <w:tr w:rsidR="00DA3CF5" w:rsidRPr="00481ED8" w14:paraId="1B2A84AF" w14:textId="77777777" w:rsidTr="0043629F">
        <w:trPr>
          <w:trHeight w:val="330"/>
          <w:jc w:val="center"/>
        </w:trPr>
        <w:tc>
          <w:tcPr>
            <w:tcW w:w="2977" w:type="dxa"/>
            <w:gridSpan w:val="2"/>
            <w:tcBorders>
              <w:top w:val="single" w:sz="8" w:space="0" w:color="auto"/>
              <w:left w:val="single" w:sz="8" w:space="0" w:color="auto"/>
              <w:bottom w:val="single" w:sz="8" w:space="0" w:color="auto"/>
              <w:right w:val="single" w:sz="8" w:space="0" w:color="000000" w:themeColor="text1"/>
            </w:tcBorders>
            <w:vAlign w:val="bottom"/>
          </w:tcPr>
          <w:p w14:paraId="60715757" w14:textId="77777777" w:rsidR="00DA3CF5" w:rsidRPr="00481ED8" w:rsidRDefault="00DA3CF5" w:rsidP="0043629F">
            <w:pPr>
              <w:jc w:val="center"/>
              <w:rPr>
                <w:rFonts w:eastAsia="Calibri" w:cs="Arial"/>
                <w:b/>
                <w:bCs/>
                <w:sz w:val="22"/>
                <w:szCs w:val="22"/>
              </w:rPr>
            </w:pPr>
            <w:r w:rsidRPr="00481ED8">
              <w:rPr>
                <w:rFonts w:eastAsia="Calibri" w:cs="Arial"/>
                <w:b/>
                <w:bCs/>
                <w:sz w:val="22"/>
                <w:szCs w:val="22"/>
              </w:rPr>
              <w:t>Empleados públicos</w:t>
            </w:r>
          </w:p>
        </w:tc>
        <w:tc>
          <w:tcPr>
            <w:tcW w:w="2982" w:type="dxa"/>
            <w:gridSpan w:val="2"/>
            <w:tcBorders>
              <w:top w:val="single" w:sz="8" w:space="0" w:color="auto"/>
              <w:left w:val="nil"/>
              <w:bottom w:val="single" w:sz="8" w:space="0" w:color="auto"/>
              <w:right w:val="single" w:sz="8" w:space="0" w:color="000000" w:themeColor="text1"/>
            </w:tcBorders>
            <w:vAlign w:val="bottom"/>
          </w:tcPr>
          <w:p w14:paraId="77308350" w14:textId="77777777" w:rsidR="00DA3CF5" w:rsidRPr="00481ED8" w:rsidRDefault="00DA3CF5" w:rsidP="0043629F">
            <w:pPr>
              <w:jc w:val="center"/>
              <w:rPr>
                <w:rFonts w:eastAsia="Calibri" w:cs="Arial"/>
                <w:b/>
                <w:bCs/>
                <w:sz w:val="22"/>
                <w:szCs w:val="22"/>
              </w:rPr>
            </w:pPr>
            <w:r w:rsidRPr="00481ED8">
              <w:rPr>
                <w:rFonts w:eastAsia="Calibri" w:cs="Arial"/>
                <w:b/>
                <w:bCs/>
                <w:sz w:val="22"/>
                <w:szCs w:val="22"/>
              </w:rPr>
              <w:t>Trabajadores Oficiales</w:t>
            </w:r>
          </w:p>
        </w:tc>
      </w:tr>
      <w:tr w:rsidR="00DA3CF5" w:rsidRPr="00481ED8" w14:paraId="066E82A9" w14:textId="77777777" w:rsidTr="0043629F">
        <w:trPr>
          <w:trHeight w:val="315"/>
          <w:jc w:val="center"/>
        </w:trPr>
        <w:tc>
          <w:tcPr>
            <w:tcW w:w="1491" w:type="dxa"/>
            <w:tcBorders>
              <w:top w:val="single" w:sz="8" w:space="0" w:color="auto"/>
              <w:left w:val="single" w:sz="8" w:space="0" w:color="auto"/>
              <w:bottom w:val="nil"/>
              <w:right w:val="nil"/>
            </w:tcBorders>
            <w:vAlign w:val="bottom"/>
          </w:tcPr>
          <w:p w14:paraId="4930E159" w14:textId="77777777" w:rsidR="00DA3CF5" w:rsidRPr="00481ED8" w:rsidRDefault="00DA3CF5" w:rsidP="0043629F">
            <w:pPr>
              <w:rPr>
                <w:rFonts w:eastAsia="Calibri" w:cs="Arial"/>
                <w:sz w:val="22"/>
                <w:szCs w:val="22"/>
              </w:rPr>
            </w:pPr>
            <w:r w:rsidRPr="00481ED8">
              <w:rPr>
                <w:rFonts w:eastAsia="Calibri" w:cs="Arial"/>
                <w:sz w:val="22"/>
                <w:szCs w:val="22"/>
              </w:rPr>
              <w:t xml:space="preserve">Hombre </w:t>
            </w:r>
          </w:p>
        </w:tc>
        <w:tc>
          <w:tcPr>
            <w:tcW w:w="1486" w:type="dxa"/>
            <w:tcBorders>
              <w:top w:val="nil"/>
              <w:left w:val="nil"/>
              <w:bottom w:val="nil"/>
              <w:right w:val="single" w:sz="8" w:space="0" w:color="000000" w:themeColor="text1"/>
            </w:tcBorders>
            <w:vAlign w:val="bottom"/>
          </w:tcPr>
          <w:p w14:paraId="734200E0" w14:textId="77777777" w:rsidR="00DA3CF5" w:rsidRPr="00481ED8" w:rsidRDefault="00DA3CF5" w:rsidP="0043629F">
            <w:pPr>
              <w:jc w:val="right"/>
              <w:rPr>
                <w:rFonts w:eastAsia="Calibri" w:cs="Arial"/>
                <w:sz w:val="22"/>
                <w:szCs w:val="22"/>
              </w:rPr>
            </w:pPr>
            <w:r w:rsidRPr="00481ED8">
              <w:rPr>
                <w:rFonts w:eastAsia="Calibri" w:cs="Arial"/>
                <w:sz w:val="22"/>
                <w:szCs w:val="22"/>
              </w:rPr>
              <w:t>68</w:t>
            </w:r>
          </w:p>
        </w:tc>
        <w:tc>
          <w:tcPr>
            <w:tcW w:w="1493" w:type="dxa"/>
            <w:tcBorders>
              <w:top w:val="single" w:sz="8" w:space="0" w:color="auto"/>
              <w:left w:val="single" w:sz="8" w:space="0" w:color="auto"/>
              <w:bottom w:val="nil"/>
              <w:right w:val="nil"/>
            </w:tcBorders>
            <w:vAlign w:val="bottom"/>
          </w:tcPr>
          <w:p w14:paraId="462880A5" w14:textId="77777777" w:rsidR="00DA3CF5" w:rsidRPr="00481ED8" w:rsidRDefault="00DA3CF5" w:rsidP="0043629F">
            <w:pPr>
              <w:rPr>
                <w:rFonts w:eastAsia="Calibri" w:cs="Arial"/>
                <w:sz w:val="22"/>
                <w:szCs w:val="22"/>
              </w:rPr>
            </w:pPr>
            <w:r w:rsidRPr="00481ED8">
              <w:rPr>
                <w:rFonts w:eastAsia="Calibri" w:cs="Arial"/>
                <w:sz w:val="22"/>
                <w:szCs w:val="22"/>
              </w:rPr>
              <w:t xml:space="preserve">Hombre </w:t>
            </w:r>
          </w:p>
        </w:tc>
        <w:tc>
          <w:tcPr>
            <w:tcW w:w="1489" w:type="dxa"/>
            <w:tcBorders>
              <w:top w:val="nil"/>
              <w:left w:val="nil"/>
              <w:bottom w:val="nil"/>
              <w:right w:val="single" w:sz="8" w:space="0" w:color="000000" w:themeColor="text1"/>
            </w:tcBorders>
            <w:vAlign w:val="bottom"/>
          </w:tcPr>
          <w:p w14:paraId="1ADC09BE" w14:textId="77777777" w:rsidR="00DA3CF5" w:rsidRPr="00481ED8" w:rsidRDefault="00DA3CF5" w:rsidP="0043629F">
            <w:pPr>
              <w:jc w:val="right"/>
              <w:rPr>
                <w:rFonts w:eastAsia="Calibri" w:cs="Arial"/>
                <w:sz w:val="22"/>
                <w:szCs w:val="22"/>
              </w:rPr>
            </w:pPr>
            <w:r w:rsidRPr="00481ED8">
              <w:rPr>
                <w:rFonts w:eastAsia="Calibri" w:cs="Arial"/>
                <w:sz w:val="22"/>
                <w:szCs w:val="22"/>
              </w:rPr>
              <w:t>85</w:t>
            </w:r>
          </w:p>
        </w:tc>
      </w:tr>
      <w:tr w:rsidR="00DA3CF5" w:rsidRPr="00481ED8" w14:paraId="556EE214" w14:textId="77777777" w:rsidTr="0043629F">
        <w:trPr>
          <w:trHeight w:val="330"/>
          <w:jc w:val="center"/>
        </w:trPr>
        <w:tc>
          <w:tcPr>
            <w:tcW w:w="1491" w:type="dxa"/>
            <w:tcBorders>
              <w:top w:val="nil"/>
              <w:left w:val="single" w:sz="8" w:space="0" w:color="auto"/>
              <w:bottom w:val="single" w:sz="8" w:space="0" w:color="auto"/>
              <w:right w:val="nil"/>
            </w:tcBorders>
            <w:vAlign w:val="bottom"/>
          </w:tcPr>
          <w:p w14:paraId="58974F8E" w14:textId="77777777" w:rsidR="00DA3CF5" w:rsidRPr="00481ED8" w:rsidRDefault="00DA3CF5" w:rsidP="0043629F">
            <w:pPr>
              <w:rPr>
                <w:rFonts w:eastAsia="Calibri" w:cs="Arial"/>
                <w:sz w:val="22"/>
                <w:szCs w:val="22"/>
              </w:rPr>
            </w:pPr>
            <w:r w:rsidRPr="00481ED8">
              <w:rPr>
                <w:rFonts w:eastAsia="Calibri" w:cs="Arial"/>
                <w:sz w:val="22"/>
                <w:szCs w:val="22"/>
              </w:rPr>
              <w:t>Mujer</w:t>
            </w:r>
          </w:p>
        </w:tc>
        <w:tc>
          <w:tcPr>
            <w:tcW w:w="1486" w:type="dxa"/>
            <w:tcBorders>
              <w:top w:val="nil"/>
              <w:left w:val="nil"/>
              <w:bottom w:val="single" w:sz="8" w:space="0" w:color="auto"/>
              <w:right w:val="single" w:sz="8" w:space="0" w:color="auto"/>
            </w:tcBorders>
            <w:vAlign w:val="bottom"/>
          </w:tcPr>
          <w:p w14:paraId="3FD3E356" w14:textId="77777777" w:rsidR="00DA3CF5" w:rsidRPr="00481ED8" w:rsidRDefault="00DA3CF5" w:rsidP="0043629F">
            <w:pPr>
              <w:jc w:val="right"/>
              <w:rPr>
                <w:rFonts w:eastAsia="Calibri" w:cs="Arial"/>
                <w:sz w:val="22"/>
                <w:szCs w:val="22"/>
              </w:rPr>
            </w:pPr>
            <w:r w:rsidRPr="00481ED8">
              <w:rPr>
                <w:rFonts w:eastAsia="Calibri" w:cs="Arial"/>
                <w:sz w:val="22"/>
                <w:szCs w:val="22"/>
              </w:rPr>
              <w:t>49</w:t>
            </w:r>
          </w:p>
        </w:tc>
        <w:tc>
          <w:tcPr>
            <w:tcW w:w="1493" w:type="dxa"/>
            <w:tcBorders>
              <w:top w:val="nil"/>
              <w:left w:val="single" w:sz="8" w:space="0" w:color="auto"/>
              <w:bottom w:val="single" w:sz="8" w:space="0" w:color="auto"/>
              <w:right w:val="nil"/>
            </w:tcBorders>
            <w:vAlign w:val="bottom"/>
          </w:tcPr>
          <w:p w14:paraId="3EC53189" w14:textId="77777777" w:rsidR="00DA3CF5" w:rsidRPr="00481ED8" w:rsidRDefault="00DA3CF5" w:rsidP="0043629F">
            <w:pPr>
              <w:rPr>
                <w:rFonts w:eastAsia="Calibri" w:cs="Arial"/>
                <w:sz w:val="22"/>
                <w:szCs w:val="22"/>
              </w:rPr>
            </w:pPr>
            <w:r w:rsidRPr="00481ED8">
              <w:rPr>
                <w:rFonts w:eastAsia="Calibri" w:cs="Arial"/>
                <w:sz w:val="22"/>
                <w:szCs w:val="22"/>
              </w:rPr>
              <w:t>Mujeres</w:t>
            </w:r>
          </w:p>
        </w:tc>
        <w:tc>
          <w:tcPr>
            <w:tcW w:w="1489" w:type="dxa"/>
            <w:tcBorders>
              <w:top w:val="nil"/>
              <w:left w:val="nil"/>
              <w:bottom w:val="single" w:sz="8" w:space="0" w:color="auto"/>
              <w:right w:val="single" w:sz="8" w:space="0" w:color="auto"/>
            </w:tcBorders>
            <w:vAlign w:val="bottom"/>
          </w:tcPr>
          <w:p w14:paraId="2E0A1FB3" w14:textId="77777777" w:rsidR="00DA3CF5" w:rsidRPr="00481ED8" w:rsidRDefault="00DA3CF5" w:rsidP="0043629F">
            <w:pPr>
              <w:jc w:val="right"/>
              <w:rPr>
                <w:rFonts w:eastAsia="Calibri" w:cs="Arial"/>
                <w:sz w:val="22"/>
                <w:szCs w:val="22"/>
              </w:rPr>
            </w:pPr>
            <w:r w:rsidRPr="00481ED8">
              <w:rPr>
                <w:rFonts w:eastAsia="Calibri" w:cs="Arial"/>
                <w:sz w:val="22"/>
                <w:szCs w:val="22"/>
              </w:rPr>
              <w:t>4</w:t>
            </w:r>
          </w:p>
        </w:tc>
      </w:tr>
      <w:tr w:rsidR="00DA3CF5" w:rsidRPr="00481ED8" w14:paraId="4A9AF6BE" w14:textId="77777777" w:rsidTr="0043629F">
        <w:trPr>
          <w:trHeight w:val="330"/>
          <w:jc w:val="center"/>
        </w:trPr>
        <w:tc>
          <w:tcPr>
            <w:tcW w:w="1491" w:type="dxa"/>
            <w:tcBorders>
              <w:top w:val="single" w:sz="8" w:space="0" w:color="auto"/>
              <w:left w:val="single" w:sz="8" w:space="0" w:color="auto"/>
              <w:bottom w:val="single" w:sz="8" w:space="0" w:color="auto"/>
              <w:right w:val="nil"/>
            </w:tcBorders>
            <w:shd w:val="clear" w:color="auto" w:fill="D0CECE" w:themeFill="background2" w:themeFillShade="E6"/>
            <w:vAlign w:val="bottom"/>
          </w:tcPr>
          <w:p w14:paraId="19E4011E" w14:textId="77777777" w:rsidR="00DA3CF5" w:rsidRPr="00481ED8" w:rsidRDefault="00DA3CF5" w:rsidP="0043629F">
            <w:pPr>
              <w:rPr>
                <w:rFonts w:eastAsia="Calibri" w:cs="Arial"/>
                <w:b/>
                <w:bCs/>
                <w:sz w:val="22"/>
                <w:szCs w:val="22"/>
              </w:rPr>
            </w:pPr>
            <w:r w:rsidRPr="00481ED8">
              <w:rPr>
                <w:rFonts w:eastAsia="Calibri" w:cs="Arial"/>
                <w:b/>
                <w:bCs/>
                <w:sz w:val="22"/>
                <w:szCs w:val="22"/>
              </w:rPr>
              <w:t>Total</w:t>
            </w:r>
          </w:p>
        </w:tc>
        <w:tc>
          <w:tcPr>
            <w:tcW w:w="1486" w:type="dxa"/>
            <w:tcBorders>
              <w:top w:val="single" w:sz="8" w:space="0" w:color="auto"/>
              <w:left w:val="nil"/>
              <w:bottom w:val="single" w:sz="8" w:space="0" w:color="auto"/>
              <w:right w:val="nil"/>
            </w:tcBorders>
            <w:shd w:val="clear" w:color="auto" w:fill="D0CECE" w:themeFill="background2" w:themeFillShade="E6"/>
            <w:vAlign w:val="bottom"/>
          </w:tcPr>
          <w:p w14:paraId="5B0BAC4C" w14:textId="77777777" w:rsidR="00DA3CF5" w:rsidRPr="00481ED8" w:rsidRDefault="00DA3CF5" w:rsidP="0043629F">
            <w:pPr>
              <w:jc w:val="right"/>
              <w:rPr>
                <w:rFonts w:eastAsia="Calibri" w:cs="Arial"/>
                <w:b/>
                <w:bCs/>
                <w:sz w:val="22"/>
                <w:szCs w:val="22"/>
              </w:rPr>
            </w:pPr>
            <w:r w:rsidRPr="00481ED8">
              <w:rPr>
                <w:rFonts w:eastAsia="Calibri" w:cs="Arial"/>
                <w:b/>
                <w:bCs/>
                <w:sz w:val="22"/>
                <w:szCs w:val="22"/>
              </w:rPr>
              <w:t>117</w:t>
            </w:r>
          </w:p>
        </w:tc>
        <w:tc>
          <w:tcPr>
            <w:tcW w:w="1493" w:type="dxa"/>
            <w:tcBorders>
              <w:top w:val="single" w:sz="8" w:space="0" w:color="auto"/>
              <w:left w:val="single" w:sz="8" w:space="0" w:color="auto"/>
              <w:bottom w:val="single" w:sz="8" w:space="0" w:color="auto"/>
              <w:right w:val="nil"/>
            </w:tcBorders>
            <w:shd w:val="clear" w:color="auto" w:fill="D0CECE" w:themeFill="background2" w:themeFillShade="E6"/>
            <w:vAlign w:val="bottom"/>
          </w:tcPr>
          <w:p w14:paraId="69DDB5A0" w14:textId="77777777" w:rsidR="00DA3CF5" w:rsidRPr="00481ED8" w:rsidRDefault="00DA3CF5" w:rsidP="0043629F">
            <w:pPr>
              <w:rPr>
                <w:rFonts w:eastAsia="Calibri" w:cs="Arial"/>
                <w:b/>
                <w:bCs/>
                <w:sz w:val="22"/>
                <w:szCs w:val="22"/>
              </w:rPr>
            </w:pPr>
            <w:r w:rsidRPr="00481ED8">
              <w:rPr>
                <w:rFonts w:eastAsia="Calibri" w:cs="Arial"/>
                <w:b/>
                <w:bCs/>
                <w:sz w:val="22"/>
                <w:szCs w:val="22"/>
              </w:rPr>
              <w:t>Total</w:t>
            </w:r>
          </w:p>
        </w:tc>
        <w:tc>
          <w:tcPr>
            <w:tcW w:w="1489" w:type="dxa"/>
            <w:tcBorders>
              <w:top w:val="single" w:sz="8" w:space="0" w:color="auto"/>
              <w:left w:val="nil"/>
              <w:bottom w:val="single" w:sz="8" w:space="0" w:color="auto"/>
              <w:right w:val="single" w:sz="8" w:space="0" w:color="auto"/>
            </w:tcBorders>
            <w:shd w:val="clear" w:color="auto" w:fill="D0CECE" w:themeFill="background2" w:themeFillShade="E6"/>
            <w:vAlign w:val="bottom"/>
          </w:tcPr>
          <w:p w14:paraId="798DA90B" w14:textId="77777777" w:rsidR="00DA3CF5" w:rsidRPr="00481ED8" w:rsidRDefault="00DA3CF5" w:rsidP="0043629F">
            <w:pPr>
              <w:jc w:val="right"/>
              <w:rPr>
                <w:rFonts w:eastAsia="Calibri" w:cs="Arial"/>
                <w:b/>
                <w:bCs/>
                <w:sz w:val="22"/>
                <w:szCs w:val="22"/>
              </w:rPr>
            </w:pPr>
            <w:r w:rsidRPr="00481ED8">
              <w:rPr>
                <w:rFonts w:eastAsia="Calibri" w:cs="Arial"/>
                <w:b/>
                <w:bCs/>
                <w:sz w:val="22"/>
                <w:szCs w:val="22"/>
              </w:rPr>
              <w:t>89</w:t>
            </w:r>
          </w:p>
        </w:tc>
      </w:tr>
    </w:tbl>
    <w:p w14:paraId="7DE0ACB5" w14:textId="77777777" w:rsidR="00A964AC" w:rsidRPr="00481ED8" w:rsidRDefault="00A964AC" w:rsidP="00DA3CF5">
      <w:pPr>
        <w:pStyle w:val="Descripcin"/>
        <w:jc w:val="center"/>
        <w:rPr>
          <w:rFonts w:cs="Arial"/>
          <w:sz w:val="22"/>
          <w:szCs w:val="22"/>
        </w:rPr>
      </w:pPr>
    </w:p>
    <w:p w14:paraId="35F8B8A8" w14:textId="767F8F36" w:rsidR="00DA3CF5" w:rsidRPr="00162064" w:rsidRDefault="00DA3CF5" w:rsidP="00162064">
      <w:pPr>
        <w:pStyle w:val="Descripcin"/>
        <w:spacing w:after="0"/>
        <w:jc w:val="center"/>
        <w:rPr>
          <w:rFonts w:cs="Arial"/>
          <w:szCs w:val="22"/>
        </w:rPr>
      </w:pPr>
      <w:r w:rsidRPr="00162064">
        <w:rPr>
          <w:rFonts w:cs="Arial"/>
          <w:szCs w:val="22"/>
        </w:rPr>
        <w:t xml:space="preserve">Fuente:  </w:t>
      </w:r>
      <w:r w:rsidR="00A964AC" w:rsidRPr="00162064">
        <w:rPr>
          <w:rFonts w:cs="Arial"/>
          <w:szCs w:val="22"/>
        </w:rPr>
        <w:t>3</w:t>
      </w:r>
      <w:r w:rsidRPr="00162064">
        <w:rPr>
          <w:rFonts w:cs="Arial"/>
          <w:szCs w:val="22"/>
        </w:rPr>
        <w:t xml:space="preserve"> -: Base de datos caracterización de los Servidores Públicos – UAERMV - Diciembre 31 de 2025</w:t>
      </w:r>
    </w:p>
    <w:p w14:paraId="4AE7852C" w14:textId="77777777" w:rsidR="00DA3CF5" w:rsidRPr="00481ED8" w:rsidRDefault="00DA3CF5" w:rsidP="00DA3CF5">
      <w:pPr>
        <w:keepNext/>
        <w:rPr>
          <w:rFonts w:cs="Arial"/>
          <w:sz w:val="22"/>
          <w:szCs w:val="22"/>
        </w:rPr>
      </w:pPr>
      <w:r w:rsidRPr="00481ED8">
        <w:rPr>
          <w:rFonts w:cs="Arial"/>
          <w:sz w:val="22"/>
          <w:szCs w:val="22"/>
        </w:rPr>
        <w:lastRenderedPageBreak/>
        <w:t>Por otro lado, en relación con la distribución por grupo etario los Servidores Públicos se encuentran clasificados en el rango de edad de 18-28 años equivalente a 1 servidor con el 0,4%; en el rango de los 29 a 50 años se encuentran 97 servidores equivalente al 47%; en el rango de edad 51-60 se encuentran 60 servidores equivalente al 29%; para el rango de edad de 61-72 se encuentran 46 servidores equivalente al 22% finalmente para el rango de edad  mayores de 72  se encuentran 2 servidores equivalente al 0,9%</w:t>
      </w:r>
    </w:p>
    <w:p w14:paraId="01483A0C" w14:textId="77777777" w:rsidR="00DA3CF5" w:rsidRPr="00481ED8" w:rsidRDefault="00DA3CF5" w:rsidP="001E09C7">
      <w:pPr>
        <w:rPr>
          <w:rFonts w:cs="Arial"/>
          <w:sz w:val="22"/>
          <w:szCs w:val="22"/>
        </w:rPr>
      </w:pPr>
    </w:p>
    <w:p w14:paraId="21978637" w14:textId="6CE86CD3" w:rsidR="008F522A" w:rsidRPr="00481ED8" w:rsidRDefault="008F522A" w:rsidP="008F522A">
      <w:pPr>
        <w:pStyle w:val="Descripcin"/>
        <w:keepNext/>
        <w:jc w:val="center"/>
        <w:rPr>
          <w:rFonts w:cs="Arial"/>
          <w:sz w:val="22"/>
          <w:szCs w:val="22"/>
        </w:rPr>
      </w:pPr>
      <w:bookmarkStart w:id="24" w:name="_Toc219400987"/>
      <w:bookmarkStart w:id="25" w:name="_Toc220333506"/>
      <w:r w:rsidRPr="00481ED8">
        <w:rPr>
          <w:rFonts w:cs="Arial"/>
          <w:sz w:val="22"/>
          <w:szCs w:val="22"/>
        </w:rPr>
        <w:t xml:space="preserve">Tabla </w:t>
      </w:r>
      <w:r w:rsidR="00B77971" w:rsidRPr="00481ED8">
        <w:rPr>
          <w:rFonts w:cs="Arial"/>
          <w:sz w:val="22"/>
          <w:szCs w:val="22"/>
        </w:rPr>
        <w:fldChar w:fldCharType="begin"/>
      </w:r>
      <w:r w:rsidR="00B77971" w:rsidRPr="00481ED8">
        <w:rPr>
          <w:rFonts w:cs="Arial"/>
          <w:sz w:val="22"/>
          <w:szCs w:val="22"/>
        </w:rPr>
        <w:instrText xml:space="preserve"> SEQ Tabla \* ARABIC </w:instrText>
      </w:r>
      <w:r w:rsidR="00B77971" w:rsidRPr="00481ED8">
        <w:rPr>
          <w:rFonts w:cs="Arial"/>
          <w:sz w:val="22"/>
          <w:szCs w:val="22"/>
        </w:rPr>
        <w:fldChar w:fldCharType="separate"/>
      </w:r>
      <w:r w:rsidR="00400561">
        <w:rPr>
          <w:rFonts w:cs="Arial"/>
          <w:noProof/>
          <w:sz w:val="22"/>
          <w:szCs w:val="22"/>
        </w:rPr>
        <w:t>2</w:t>
      </w:r>
      <w:r w:rsidR="00B77971" w:rsidRPr="00481ED8">
        <w:rPr>
          <w:rFonts w:cs="Arial"/>
          <w:noProof/>
          <w:sz w:val="22"/>
          <w:szCs w:val="22"/>
        </w:rPr>
        <w:fldChar w:fldCharType="end"/>
      </w:r>
      <w:r w:rsidRPr="00481ED8">
        <w:rPr>
          <w:rFonts w:cs="Arial"/>
          <w:sz w:val="22"/>
          <w:szCs w:val="22"/>
        </w:rPr>
        <w:t>- Rango de Edad Funcionarios UAERMV</w:t>
      </w:r>
      <w:bookmarkEnd w:id="24"/>
      <w:bookmarkEnd w:id="25"/>
    </w:p>
    <w:tbl>
      <w:tblPr>
        <w:tblW w:w="0" w:type="auto"/>
        <w:jc w:val="center"/>
        <w:tblLook w:val="06A0" w:firstRow="1" w:lastRow="0" w:firstColumn="1" w:lastColumn="0" w:noHBand="1" w:noVBand="1"/>
      </w:tblPr>
      <w:tblGrid>
        <w:gridCol w:w="1465"/>
        <w:gridCol w:w="1850"/>
        <w:gridCol w:w="1580"/>
      </w:tblGrid>
      <w:tr w:rsidR="008F522A" w:rsidRPr="00481ED8" w14:paraId="4A11E760" w14:textId="77777777" w:rsidTr="0043629F">
        <w:trPr>
          <w:trHeight w:val="330"/>
          <w:jc w:val="center"/>
        </w:trPr>
        <w:tc>
          <w:tcPr>
            <w:tcW w:w="4895" w:type="dxa"/>
            <w:gridSpan w:val="3"/>
            <w:tcBorders>
              <w:top w:val="single" w:sz="8" w:space="0" w:color="auto"/>
              <w:left w:val="single" w:sz="8" w:space="0" w:color="auto"/>
              <w:bottom w:val="nil"/>
              <w:right w:val="single" w:sz="8" w:space="0" w:color="000000" w:themeColor="text1"/>
            </w:tcBorders>
            <w:shd w:val="clear" w:color="auto" w:fill="D0CECE" w:themeFill="background2" w:themeFillShade="E6"/>
            <w:tcMar>
              <w:top w:w="15" w:type="dxa"/>
              <w:left w:w="15" w:type="dxa"/>
              <w:right w:w="15" w:type="dxa"/>
            </w:tcMar>
            <w:vAlign w:val="bottom"/>
          </w:tcPr>
          <w:p w14:paraId="4D04BEA0" w14:textId="77777777" w:rsidR="008F522A" w:rsidRPr="00481ED8" w:rsidRDefault="008F522A" w:rsidP="0043629F">
            <w:pPr>
              <w:jc w:val="center"/>
              <w:rPr>
                <w:rFonts w:eastAsia="Calibri" w:cs="Arial"/>
                <w:b/>
                <w:bCs/>
                <w:sz w:val="22"/>
                <w:szCs w:val="22"/>
              </w:rPr>
            </w:pPr>
            <w:r w:rsidRPr="00481ED8">
              <w:rPr>
                <w:rFonts w:eastAsia="Calibri" w:cs="Arial"/>
                <w:b/>
                <w:bCs/>
                <w:sz w:val="22"/>
                <w:szCs w:val="22"/>
              </w:rPr>
              <w:t>RANGO DE EDAD FUNCIONARIOS UAERMV</w:t>
            </w:r>
          </w:p>
        </w:tc>
      </w:tr>
      <w:tr w:rsidR="008F522A" w:rsidRPr="00481ED8" w14:paraId="097F5D05" w14:textId="77777777" w:rsidTr="0043629F">
        <w:trPr>
          <w:trHeight w:val="670"/>
          <w:jc w:val="center"/>
        </w:trPr>
        <w:tc>
          <w:tcPr>
            <w:tcW w:w="1465" w:type="dxa"/>
            <w:tcBorders>
              <w:top w:val="single" w:sz="8" w:space="0" w:color="auto"/>
              <w:left w:val="single" w:sz="8" w:space="0" w:color="auto"/>
              <w:bottom w:val="single" w:sz="8" w:space="0" w:color="auto"/>
              <w:right w:val="nil"/>
            </w:tcBorders>
            <w:tcMar>
              <w:top w:w="15" w:type="dxa"/>
              <w:left w:w="15" w:type="dxa"/>
              <w:right w:w="15" w:type="dxa"/>
            </w:tcMar>
            <w:vAlign w:val="bottom"/>
          </w:tcPr>
          <w:p w14:paraId="2BE63341" w14:textId="77777777" w:rsidR="008F522A" w:rsidRPr="00481ED8" w:rsidRDefault="008F522A" w:rsidP="0043629F">
            <w:pPr>
              <w:jc w:val="center"/>
              <w:rPr>
                <w:rFonts w:eastAsia="Calibri" w:cs="Arial"/>
                <w:b/>
                <w:bCs/>
                <w:sz w:val="22"/>
                <w:szCs w:val="22"/>
              </w:rPr>
            </w:pPr>
            <w:r w:rsidRPr="00481ED8">
              <w:rPr>
                <w:rFonts w:eastAsia="Calibri" w:cs="Arial"/>
                <w:b/>
                <w:bCs/>
                <w:sz w:val="22"/>
                <w:szCs w:val="22"/>
              </w:rPr>
              <w:t>Total servidores</w:t>
            </w:r>
          </w:p>
        </w:tc>
        <w:tc>
          <w:tcPr>
            <w:tcW w:w="185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949153D" w14:textId="77777777" w:rsidR="008F522A" w:rsidRPr="00481ED8" w:rsidRDefault="008F522A" w:rsidP="0043629F">
            <w:pPr>
              <w:jc w:val="center"/>
              <w:rPr>
                <w:rFonts w:eastAsia="Calibri" w:cs="Arial"/>
                <w:b/>
                <w:bCs/>
                <w:sz w:val="22"/>
                <w:szCs w:val="22"/>
              </w:rPr>
            </w:pPr>
            <w:r w:rsidRPr="00481ED8">
              <w:rPr>
                <w:rFonts w:eastAsia="Calibri" w:cs="Arial"/>
                <w:b/>
                <w:bCs/>
                <w:sz w:val="22"/>
                <w:szCs w:val="22"/>
              </w:rPr>
              <w:t>Grupo Etario</w:t>
            </w:r>
          </w:p>
        </w:tc>
        <w:tc>
          <w:tcPr>
            <w:tcW w:w="1580" w:type="dxa"/>
            <w:tcBorders>
              <w:top w:val="single" w:sz="8" w:space="0" w:color="auto"/>
              <w:left w:val="single" w:sz="8" w:space="0" w:color="auto"/>
              <w:bottom w:val="single" w:sz="8" w:space="0" w:color="auto"/>
              <w:right w:val="single" w:sz="8" w:space="0" w:color="000000" w:themeColor="text1"/>
            </w:tcBorders>
            <w:tcMar>
              <w:top w:w="15" w:type="dxa"/>
              <w:left w:w="15" w:type="dxa"/>
              <w:right w:w="15" w:type="dxa"/>
            </w:tcMar>
            <w:vAlign w:val="bottom"/>
          </w:tcPr>
          <w:p w14:paraId="0856EAEE" w14:textId="125836C6" w:rsidR="008F522A" w:rsidRPr="00481ED8" w:rsidRDefault="008F522A" w:rsidP="00481ED8">
            <w:pPr>
              <w:jc w:val="center"/>
              <w:rPr>
                <w:rFonts w:eastAsia="Calibri" w:cs="Arial"/>
                <w:b/>
                <w:bCs/>
                <w:sz w:val="22"/>
                <w:szCs w:val="22"/>
              </w:rPr>
            </w:pPr>
            <w:r w:rsidRPr="00481ED8">
              <w:rPr>
                <w:rFonts w:eastAsia="Calibri" w:cs="Arial"/>
                <w:b/>
                <w:bCs/>
                <w:sz w:val="22"/>
                <w:szCs w:val="22"/>
              </w:rPr>
              <w:t>Peso porcentual</w:t>
            </w:r>
          </w:p>
        </w:tc>
      </w:tr>
      <w:tr w:rsidR="008F522A" w:rsidRPr="00481ED8" w14:paraId="147021FD" w14:textId="77777777" w:rsidTr="0043629F">
        <w:trPr>
          <w:trHeight w:val="315"/>
          <w:jc w:val="center"/>
        </w:trPr>
        <w:tc>
          <w:tcPr>
            <w:tcW w:w="1465" w:type="dxa"/>
            <w:tcBorders>
              <w:top w:val="single" w:sz="8" w:space="0" w:color="auto"/>
              <w:left w:val="single" w:sz="8" w:space="0" w:color="auto"/>
              <w:bottom w:val="nil"/>
              <w:right w:val="nil"/>
            </w:tcBorders>
            <w:tcMar>
              <w:top w:w="15" w:type="dxa"/>
              <w:left w:w="15" w:type="dxa"/>
              <w:right w:w="15" w:type="dxa"/>
            </w:tcMar>
            <w:vAlign w:val="bottom"/>
          </w:tcPr>
          <w:p w14:paraId="762030E6" w14:textId="77777777" w:rsidR="008F522A" w:rsidRPr="00481ED8" w:rsidRDefault="008F522A" w:rsidP="0043629F">
            <w:pPr>
              <w:jc w:val="center"/>
              <w:rPr>
                <w:rFonts w:eastAsia="Calibri" w:cs="Arial"/>
                <w:sz w:val="22"/>
                <w:szCs w:val="22"/>
              </w:rPr>
            </w:pPr>
            <w:r w:rsidRPr="00481ED8">
              <w:rPr>
                <w:rFonts w:eastAsia="Calibri" w:cs="Arial"/>
                <w:sz w:val="22"/>
                <w:szCs w:val="22"/>
              </w:rPr>
              <w:t>1</w:t>
            </w:r>
          </w:p>
        </w:tc>
        <w:tc>
          <w:tcPr>
            <w:tcW w:w="1850" w:type="dxa"/>
            <w:tcBorders>
              <w:top w:val="single" w:sz="8" w:space="0" w:color="auto"/>
              <w:left w:val="single" w:sz="8" w:space="0" w:color="auto"/>
              <w:bottom w:val="nil"/>
              <w:right w:val="single" w:sz="8" w:space="0" w:color="auto"/>
            </w:tcBorders>
            <w:tcMar>
              <w:top w:w="15" w:type="dxa"/>
              <w:left w:w="15" w:type="dxa"/>
              <w:right w:w="15" w:type="dxa"/>
            </w:tcMar>
            <w:vAlign w:val="bottom"/>
          </w:tcPr>
          <w:p w14:paraId="4C00EE93" w14:textId="77777777" w:rsidR="008F522A" w:rsidRPr="00481ED8" w:rsidRDefault="008F522A" w:rsidP="0043629F">
            <w:pPr>
              <w:jc w:val="center"/>
              <w:rPr>
                <w:rFonts w:eastAsia="Calibri" w:cs="Arial"/>
                <w:sz w:val="22"/>
                <w:szCs w:val="22"/>
              </w:rPr>
            </w:pPr>
            <w:r w:rsidRPr="00481ED8">
              <w:rPr>
                <w:rFonts w:eastAsia="Calibri" w:cs="Arial"/>
                <w:sz w:val="22"/>
                <w:szCs w:val="22"/>
              </w:rPr>
              <w:t>entre 18 y 28</w:t>
            </w:r>
          </w:p>
        </w:tc>
        <w:tc>
          <w:tcPr>
            <w:tcW w:w="1580" w:type="dxa"/>
            <w:tcBorders>
              <w:top w:val="single" w:sz="8" w:space="0" w:color="auto"/>
              <w:left w:val="single" w:sz="8" w:space="0" w:color="auto"/>
              <w:bottom w:val="nil"/>
              <w:right w:val="single" w:sz="8" w:space="0" w:color="auto"/>
            </w:tcBorders>
            <w:tcMar>
              <w:top w:w="15" w:type="dxa"/>
              <w:left w:w="15" w:type="dxa"/>
              <w:right w:w="15" w:type="dxa"/>
            </w:tcMar>
            <w:vAlign w:val="bottom"/>
          </w:tcPr>
          <w:p w14:paraId="5ACD6387" w14:textId="77777777" w:rsidR="008F522A" w:rsidRPr="00481ED8" w:rsidRDefault="008F522A" w:rsidP="0043629F">
            <w:pPr>
              <w:jc w:val="right"/>
              <w:rPr>
                <w:rFonts w:eastAsia="Calibri" w:cs="Arial"/>
                <w:sz w:val="22"/>
                <w:szCs w:val="22"/>
              </w:rPr>
            </w:pPr>
            <w:r w:rsidRPr="00481ED8">
              <w:rPr>
                <w:rFonts w:eastAsia="Calibri" w:cs="Arial"/>
                <w:sz w:val="22"/>
                <w:szCs w:val="22"/>
              </w:rPr>
              <w:t>0,49</w:t>
            </w:r>
          </w:p>
        </w:tc>
      </w:tr>
      <w:tr w:rsidR="008F522A" w:rsidRPr="00481ED8" w14:paraId="252E1E23" w14:textId="77777777" w:rsidTr="0043629F">
        <w:trPr>
          <w:trHeight w:val="315"/>
          <w:jc w:val="center"/>
        </w:trPr>
        <w:tc>
          <w:tcPr>
            <w:tcW w:w="1465" w:type="dxa"/>
            <w:tcBorders>
              <w:top w:val="nil"/>
              <w:left w:val="single" w:sz="8" w:space="0" w:color="auto"/>
              <w:bottom w:val="nil"/>
              <w:right w:val="nil"/>
            </w:tcBorders>
            <w:tcMar>
              <w:top w:w="15" w:type="dxa"/>
              <w:left w:w="15" w:type="dxa"/>
              <w:right w:w="15" w:type="dxa"/>
            </w:tcMar>
            <w:vAlign w:val="bottom"/>
          </w:tcPr>
          <w:p w14:paraId="2CD4A8A0" w14:textId="77777777" w:rsidR="008F522A" w:rsidRPr="00481ED8" w:rsidRDefault="008F522A" w:rsidP="0043629F">
            <w:pPr>
              <w:jc w:val="center"/>
              <w:rPr>
                <w:rFonts w:eastAsia="Calibri" w:cs="Arial"/>
                <w:sz w:val="22"/>
                <w:szCs w:val="22"/>
              </w:rPr>
            </w:pPr>
            <w:r w:rsidRPr="00481ED8">
              <w:rPr>
                <w:rFonts w:eastAsia="Calibri" w:cs="Arial"/>
                <w:sz w:val="22"/>
                <w:szCs w:val="22"/>
              </w:rPr>
              <w:t>97</w:t>
            </w:r>
          </w:p>
        </w:tc>
        <w:tc>
          <w:tcPr>
            <w:tcW w:w="1850" w:type="dxa"/>
            <w:tcBorders>
              <w:top w:val="nil"/>
              <w:left w:val="single" w:sz="8" w:space="0" w:color="auto"/>
              <w:bottom w:val="nil"/>
              <w:right w:val="single" w:sz="8" w:space="0" w:color="auto"/>
            </w:tcBorders>
            <w:tcMar>
              <w:top w:w="15" w:type="dxa"/>
              <w:left w:w="15" w:type="dxa"/>
              <w:right w:w="15" w:type="dxa"/>
            </w:tcMar>
            <w:vAlign w:val="bottom"/>
          </w:tcPr>
          <w:p w14:paraId="7555C110" w14:textId="77777777" w:rsidR="008F522A" w:rsidRPr="00481ED8" w:rsidRDefault="008F522A" w:rsidP="0043629F">
            <w:pPr>
              <w:jc w:val="center"/>
              <w:rPr>
                <w:rFonts w:eastAsia="Calibri" w:cs="Arial"/>
                <w:sz w:val="22"/>
                <w:szCs w:val="22"/>
              </w:rPr>
            </w:pPr>
            <w:r w:rsidRPr="00481ED8">
              <w:rPr>
                <w:rFonts w:eastAsia="Calibri" w:cs="Arial"/>
                <w:sz w:val="22"/>
                <w:szCs w:val="22"/>
              </w:rPr>
              <w:t>entre 29 y 50</w:t>
            </w:r>
          </w:p>
        </w:tc>
        <w:tc>
          <w:tcPr>
            <w:tcW w:w="1580" w:type="dxa"/>
            <w:tcBorders>
              <w:top w:val="nil"/>
              <w:left w:val="single" w:sz="8" w:space="0" w:color="auto"/>
              <w:bottom w:val="nil"/>
              <w:right w:val="single" w:sz="8" w:space="0" w:color="auto"/>
            </w:tcBorders>
            <w:tcMar>
              <w:top w:w="15" w:type="dxa"/>
              <w:left w:w="15" w:type="dxa"/>
              <w:right w:w="15" w:type="dxa"/>
            </w:tcMar>
            <w:vAlign w:val="bottom"/>
          </w:tcPr>
          <w:p w14:paraId="75DC72D4" w14:textId="77777777" w:rsidR="008F522A" w:rsidRPr="00481ED8" w:rsidRDefault="008F522A" w:rsidP="0043629F">
            <w:pPr>
              <w:jc w:val="right"/>
              <w:rPr>
                <w:rFonts w:eastAsia="Calibri" w:cs="Arial"/>
                <w:sz w:val="22"/>
                <w:szCs w:val="22"/>
              </w:rPr>
            </w:pPr>
            <w:r w:rsidRPr="00481ED8">
              <w:rPr>
                <w:rFonts w:eastAsia="Calibri" w:cs="Arial"/>
                <w:sz w:val="22"/>
                <w:szCs w:val="22"/>
              </w:rPr>
              <w:t>47,09</w:t>
            </w:r>
          </w:p>
        </w:tc>
      </w:tr>
      <w:tr w:rsidR="008F522A" w:rsidRPr="00481ED8" w14:paraId="6F1AA33A" w14:textId="77777777" w:rsidTr="0043629F">
        <w:trPr>
          <w:trHeight w:val="315"/>
          <w:jc w:val="center"/>
        </w:trPr>
        <w:tc>
          <w:tcPr>
            <w:tcW w:w="1465" w:type="dxa"/>
            <w:tcBorders>
              <w:top w:val="nil"/>
              <w:left w:val="single" w:sz="8" w:space="0" w:color="auto"/>
              <w:bottom w:val="nil"/>
              <w:right w:val="nil"/>
            </w:tcBorders>
            <w:tcMar>
              <w:top w:w="15" w:type="dxa"/>
              <w:left w:w="15" w:type="dxa"/>
              <w:right w:w="15" w:type="dxa"/>
            </w:tcMar>
            <w:vAlign w:val="bottom"/>
          </w:tcPr>
          <w:p w14:paraId="7546E693" w14:textId="77777777" w:rsidR="008F522A" w:rsidRPr="00481ED8" w:rsidRDefault="008F522A" w:rsidP="0043629F">
            <w:pPr>
              <w:jc w:val="center"/>
              <w:rPr>
                <w:rFonts w:eastAsia="Calibri" w:cs="Arial"/>
                <w:sz w:val="22"/>
                <w:szCs w:val="22"/>
              </w:rPr>
            </w:pPr>
            <w:r w:rsidRPr="00481ED8">
              <w:rPr>
                <w:rFonts w:eastAsia="Calibri" w:cs="Arial"/>
                <w:sz w:val="22"/>
                <w:szCs w:val="22"/>
              </w:rPr>
              <w:t>60</w:t>
            </w:r>
          </w:p>
        </w:tc>
        <w:tc>
          <w:tcPr>
            <w:tcW w:w="1850" w:type="dxa"/>
            <w:tcBorders>
              <w:top w:val="nil"/>
              <w:left w:val="single" w:sz="8" w:space="0" w:color="auto"/>
              <w:bottom w:val="nil"/>
              <w:right w:val="single" w:sz="8" w:space="0" w:color="auto"/>
            </w:tcBorders>
            <w:tcMar>
              <w:top w:w="15" w:type="dxa"/>
              <w:left w:w="15" w:type="dxa"/>
              <w:right w:w="15" w:type="dxa"/>
            </w:tcMar>
            <w:vAlign w:val="bottom"/>
          </w:tcPr>
          <w:p w14:paraId="3C0888A5" w14:textId="77777777" w:rsidR="008F522A" w:rsidRPr="00481ED8" w:rsidRDefault="008F522A" w:rsidP="0043629F">
            <w:pPr>
              <w:jc w:val="center"/>
              <w:rPr>
                <w:rFonts w:eastAsia="Calibri" w:cs="Arial"/>
                <w:sz w:val="22"/>
                <w:szCs w:val="22"/>
              </w:rPr>
            </w:pPr>
            <w:r w:rsidRPr="00481ED8">
              <w:rPr>
                <w:rFonts w:eastAsia="Calibri" w:cs="Arial"/>
                <w:sz w:val="22"/>
                <w:szCs w:val="22"/>
              </w:rPr>
              <w:t>entre 51 y 60</w:t>
            </w:r>
          </w:p>
        </w:tc>
        <w:tc>
          <w:tcPr>
            <w:tcW w:w="1580" w:type="dxa"/>
            <w:tcBorders>
              <w:top w:val="nil"/>
              <w:left w:val="single" w:sz="8" w:space="0" w:color="auto"/>
              <w:bottom w:val="nil"/>
              <w:right w:val="single" w:sz="8" w:space="0" w:color="auto"/>
            </w:tcBorders>
            <w:tcMar>
              <w:top w:w="15" w:type="dxa"/>
              <w:left w:w="15" w:type="dxa"/>
              <w:right w:w="15" w:type="dxa"/>
            </w:tcMar>
            <w:vAlign w:val="bottom"/>
          </w:tcPr>
          <w:p w14:paraId="2E6EE381" w14:textId="77777777" w:rsidR="008F522A" w:rsidRPr="00481ED8" w:rsidRDefault="008F522A" w:rsidP="0043629F">
            <w:pPr>
              <w:jc w:val="right"/>
              <w:rPr>
                <w:rFonts w:eastAsia="Calibri" w:cs="Arial"/>
                <w:sz w:val="22"/>
                <w:szCs w:val="22"/>
              </w:rPr>
            </w:pPr>
            <w:r w:rsidRPr="00481ED8">
              <w:rPr>
                <w:rFonts w:eastAsia="Calibri" w:cs="Arial"/>
                <w:sz w:val="22"/>
                <w:szCs w:val="22"/>
              </w:rPr>
              <w:t>29,13</w:t>
            </w:r>
          </w:p>
        </w:tc>
      </w:tr>
      <w:tr w:rsidR="008F522A" w:rsidRPr="00481ED8" w14:paraId="11CE893D" w14:textId="77777777" w:rsidTr="0043629F">
        <w:trPr>
          <w:trHeight w:val="315"/>
          <w:jc w:val="center"/>
        </w:trPr>
        <w:tc>
          <w:tcPr>
            <w:tcW w:w="1465" w:type="dxa"/>
            <w:tcBorders>
              <w:top w:val="nil"/>
              <w:left w:val="single" w:sz="8" w:space="0" w:color="auto"/>
              <w:bottom w:val="nil"/>
              <w:right w:val="nil"/>
            </w:tcBorders>
            <w:tcMar>
              <w:top w:w="15" w:type="dxa"/>
              <w:left w:w="15" w:type="dxa"/>
              <w:right w:w="15" w:type="dxa"/>
            </w:tcMar>
            <w:vAlign w:val="bottom"/>
          </w:tcPr>
          <w:p w14:paraId="6BF4E054" w14:textId="77777777" w:rsidR="008F522A" w:rsidRPr="00481ED8" w:rsidRDefault="008F522A" w:rsidP="0043629F">
            <w:pPr>
              <w:jc w:val="center"/>
              <w:rPr>
                <w:rFonts w:eastAsia="Calibri" w:cs="Arial"/>
                <w:sz w:val="22"/>
                <w:szCs w:val="22"/>
              </w:rPr>
            </w:pPr>
            <w:r w:rsidRPr="00481ED8">
              <w:rPr>
                <w:rFonts w:eastAsia="Calibri" w:cs="Arial"/>
                <w:sz w:val="22"/>
                <w:szCs w:val="22"/>
              </w:rPr>
              <w:t>46</w:t>
            </w:r>
          </w:p>
        </w:tc>
        <w:tc>
          <w:tcPr>
            <w:tcW w:w="1850" w:type="dxa"/>
            <w:tcBorders>
              <w:top w:val="nil"/>
              <w:left w:val="single" w:sz="8" w:space="0" w:color="auto"/>
              <w:bottom w:val="nil"/>
              <w:right w:val="single" w:sz="8" w:space="0" w:color="auto"/>
            </w:tcBorders>
            <w:tcMar>
              <w:top w:w="15" w:type="dxa"/>
              <w:left w:w="15" w:type="dxa"/>
              <w:right w:w="15" w:type="dxa"/>
            </w:tcMar>
            <w:vAlign w:val="bottom"/>
          </w:tcPr>
          <w:p w14:paraId="2C4EE4E3" w14:textId="77777777" w:rsidR="008F522A" w:rsidRPr="00481ED8" w:rsidRDefault="008F522A" w:rsidP="0043629F">
            <w:pPr>
              <w:jc w:val="center"/>
              <w:rPr>
                <w:rFonts w:eastAsia="Calibri" w:cs="Arial"/>
                <w:sz w:val="22"/>
                <w:szCs w:val="22"/>
              </w:rPr>
            </w:pPr>
            <w:r w:rsidRPr="00481ED8">
              <w:rPr>
                <w:rFonts w:eastAsia="Calibri" w:cs="Arial"/>
                <w:sz w:val="22"/>
                <w:szCs w:val="22"/>
              </w:rPr>
              <w:t>entre 61 y 72</w:t>
            </w:r>
          </w:p>
        </w:tc>
        <w:tc>
          <w:tcPr>
            <w:tcW w:w="1580" w:type="dxa"/>
            <w:tcBorders>
              <w:top w:val="nil"/>
              <w:left w:val="single" w:sz="8" w:space="0" w:color="auto"/>
              <w:bottom w:val="nil"/>
              <w:right w:val="single" w:sz="8" w:space="0" w:color="auto"/>
            </w:tcBorders>
            <w:tcMar>
              <w:top w:w="15" w:type="dxa"/>
              <w:left w:w="15" w:type="dxa"/>
              <w:right w:w="15" w:type="dxa"/>
            </w:tcMar>
            <w:vAlign w:val="bottom"/>
          </w:tcPr>
          <w:p w14:paraId="69AFA15E" w14:textId="77777777" w:rsidR="008F522A" w:rsidRPr="00481ED8" w:rsidRDefault="008F522A" w:rsidP="0043629F">
            <w:pPr>
              <w:jc w:val="right"/>
              <w:rPr>
                <w:rFonts w:eastAsia="Calibri" w:cs="Arial"/>
                <w:sz w:val="22"/>
                <w:szCs w:val="22"/>
              </w:rPr>
            </w:pPr>
            <w:r w:rsidRPr="00481ED8">
              <w:rPr>
                <w:rFonts w:eastAsia="Calibri" w:cs="Arial"/>
                <w:sz w:val="22"/>
                <w:szCs w:val="22"/>
              </w:rPr>
              <w:t>22,33</w:t>
            </w:r>
          </w:p>
        </w:tc>
      </w:tr>
      <w:tr w:rsidR="008F522A" w:rsidRPr="00481ED8" w14:paraId="50B23E5C" w14:textId="77777777" w:rsidTr="0043629F">
        <w:trPr>
          <w:trHeight w:val="330"/>
          <w:jc w:val="center"/>
        </w:trPr>
        <w:tc>
          <w:tcPr>
            <w:tcW w:w="1465" w:type="dxa"/>
            <w:tcBorders>
              <w:top w:val="nil"/>
              <w:left w:val="single" w:sz="8" w:space="0" w:color="auto"/>
              <w:bottom w:val="single" w:sz="8" w:space="0" w:color="auto"/>
              <w:right w:val="nil"/>
            </w:tcBorders>
            <w:tcMar>
              <w:top w:w="15" w:type="dxa"/>
              <w:left w:w="15" w:type="dxa"/>
              <w:right w:w="15" w:type="dxa"/>
            </w:tcMar>
            <w:vAlign w:val="bottom"/>
          </w:tcPr>
          <w:p w14:paraId="3B73A6D4" w14:textId="77777777" w:rsidR="008F522A" w:rsidRPr="00481ED8" w:rsidRDefault="008F522A" w:rsidP="0043629F">
            <w:pPr>
              <w:jc w:val="center"/>
              <w:rPr>
                <w:rFonts w:eastAsia="Calibri" w:cs="Arial"/>
                <w:sz w:val="22"/>
                <w:szCs w:val="22"/>
              </w:rPr>
            </w:pPr>
            <w:r w:rsidRPr="00481ED8">
              <w:rPr>
                <w:rFonts w:eastAsia="Calibri" w:cs="Arial"/>
                <w:sz w:val="22"/>
                <w:szCs w:val="22"/>
              </w:rPr>
              <w:t>2</w:t>
            </w:r>
          </w:p>
        </w:tc>
        <w:tc>
          <w:tcPr>
            <w:tcW w:w="1850" w:type="dxa"/>
            <w:tcBorders>
              <w:top w:val="nil"/>
              <w:left w:val="single" w:sz="8" w:space="0" w:color="auto"/>
              <w:bottom w:val="single" w:sz="8" w:space="0" w:color="auto"/>
              <w:right w:val="single" w:sz="8" w:space="0" w:color="auto"/>
            </w:tcBorders>
            <w:tcMar>
              <w:top w:w="15" w:type="dxa"/>
              <w:left w:w="15" w:type="dxa"/>
              <w:right w:w="15" w:type="dxa"/>
            </w:tcMar>
            <w:vAlign w:val="bottom"/>
          </w:tcPr>
          <w:p w14:paraId="5ED3D94C" w14:textId="77777777" w:rsidR="008F522A" w:rsidRPr="00481ED8" w:rsidRDefault="008F522A" w:rsidP="0043629F">
            <w:pPr>
              <w:jc w:val="center"/>
              <w:rPr>
                <w:rFonts w:eastAsia="Calibri" w:cs="Arial"/>
                <w:sz w:val="22"/>
                <w:szCs w:val="22"/>
              </w:rPr>
            </w:pPr>
            <w:r w:rsidRPr="00481ED8">
              <w:rPr>
                <w:rFonts w:eastAsia="Calibri" w:cs="Arial"/>
                <w:sz w:val="22"/>
                <w:szCs w:val="22"/>
              </w:rPr>
              <w:t>mayores de 72</w:t>
            </w:r>
          </w:p>
        </w:tc>
        <w:tc>
          <w:tcPr>
            <w:tcW w:w="1580" w:type="dxa"/>
            <w:tcBorders>
              <w:top w:val="nil"/>
              <w:left w:val="single" w:sz="8" w:space="0" w:color="auto"/>
              <w:bottom w:val="single" w:sz="8" w:space="0" w:color="auto"/>
              <w:right w:val="single" w:sz="8" w:space="0" w:color="auto"/>
            </w:tcBorders>
            <w:tcMar>
              <w:top w:w="15" w:type="dxa"/>
              <w:left w:w="15" w:type="dxa"/>
              <w:right w:w="15" w:type="dxa"/>
            </w:tcMar>
            <w:vAlign w:val="bottom"/>
          </w:tcPr>
          <w:p w14:paraId="004420FD" w14:textId="77777777" w:rsidR="008F522A" w:rsidRPr="00481ED8" w:rsidRDefault="008F522A" w:rsidP="0043629F">
            <w:pPr>
              <w:jc w:val="right"/>
              <w:rPr>
                <w:rFonts w:eastAsia="Calibri" w:cs="Arial"/>
                <w:sz w:val="22"/>
                <w:szCs w:val="22"/>
              </w:rPr>
            </w:pPr>
            <w:r w:rsidRPr="00481ED8">
              <w:rPr>
                <w:rFonts w:eastAsia="Calibri" w:cs="Arial"/>
                <w:sz w:val="22"/>
                <w:szCs w:val="22"/>
              </w:rPr>
              <w:t>0,97</w:t>
            </w:r>
          </w:p>
        </w:tc>
      </w:tr>
    </w:tbl>
    <w:p w14:paraId="610F2EF5" w14:textId="36C7C55F" w:rsidR="008F522A" w:rsidRPr="00162064" w:rsidRDefault="008F522A" w:rsidP="008F522A">
      <w:pPr>
        <w:pStyle w:val="Descripcin"/>
        <w:spacing w:after="0"/>
        <w:jc w:val="center"/>
        <w:rPr>
          <w:rFonts w:cs="Arial"/>
          <w:szCs w:val="22"/>
        </w:rPr>
      </w:pPr>
      <w:r w:rsidRPr="00162064">
        <w:rPr>
          <w:rFonts w:cs="Arial"/>
          <w:szCs w:val="22"/>
        </w:rPr>
        <w:t xml:space="preserve">Fuente:  </w:t>
      </w:r>
      <w:r w:rsidR="00847BC1" w:rsidRPr="00162064">
        <w:rPr>
          <w:rFonts w:cs="Arial"/>
          <w:szCs w:val="22"/>
        </w:rPr>
        <w:t>4</w:t>
      </w:r>
      <w:r w:rsidRPr="00162064">
        <w:rPr>
          <w:rFonts w:cs="Arial"/>
          <w:szCs w:val="22"/>
        </w:rPr>
        <w:t xml:space="preserve"> -: Base de datos caracterización de los Servidores Públicos – UAERMV – </w:t>
      </w:r>
    </w:p>
    <w:p w14:paraId="1E894592" w14:textId="77777777" w:rsidR="008F522A" w:rsidRPr="00162064" w:rsidRDefault="008F522A" w:rsidP="008F522A">
      <w:pPr>
        <w:pStyle w:val="Descripcin"/>
        <w:spacing w:after="0"/>
        <w:jc w:val="center"/>
        <w:rPr>
          <w:rFonts w:cs="Arial"/>
          <w:szCs w:val="22"/>
        </w:rPr>
      </w:pPr>
      <w:r w:rsidRPr="00162064">
        <w:rPr>
          <w:rFonts w:cs="Arial"/>
          <w:szCs w:val="22"/>
        </w:rPr>
        <w:t>Diciembre 31 de 2025</w:t>
      </w:r>
    </w:p>
    <w:p w14:paraId="29CF2D62" w14:textId="090D74E9" w:rsidR="009445A7" w:rsidRPr="00481ED8" w:rsidRDefault="009445A7" w:rsidP="00847BC1">
      <w:pPr>
        <w:rPr>
          <w:rFonts w:cs="Arial"/>
          <w:sz w:val="22"/>
          <w:szCs w:val="22"/>
        </w:rPr>
      </w:pPr>
    </w:p>
    <w:p w14:paraId="6336DBF2" w14:textId="77777777" w:rsidR="00AA0FE2" w:rsidRPr="00481ED8" w:rsidRDefault="00AA0FE2" w:rsidP="00847BC1">
      <w:pPr>
        <w:rPr>
          <w:rFonts w:cs="Arial"/>
          <w:sz w:val="22"/>
          <w:szCs w:val="22"/>
        </w:rPr>
      </w:pPr>
    </w:p>
    <w:p w14:paraId="52A4AC74" w14:textId="1D1CAB99" w:rsidR="009445A7" w:rsidRPr="00481ED8" w:rsidRDefault="009445A7" w:rsidP="009445A7">
      <w:pPr>
        <w:rPr>
          <w:rFonts w:cs="Arial"/>
          <w:sz w:val="22"/>
          <w:szCs w:val="22"/>
        </w:rPr>
      </w:pPr>
      <w:r w:rsidRPr="00481ED8">
        <w:rPr>
          <w:rFonts w:cs="Arial"/>
          <w:sz w:val="22"/>
          <w:szCs w:val="22"/>
        </w:rPr>
        <w:t>A continuación, se presenta el máximo nivel de formación de los servidores públicos de la entidad a corte de diciembre de 202</w:t>
      </w:r>
      <w:r w:rsidR="000303F6" w:rsidRPr="00481ED8">
        <w:rPr>
          <w:rFonts w:cs="Arial"/>
          <w:sz w:val="22"/>
          <w:szCs w:val="22"/>
        </w:rPr>
        <w:t>5</w:t>
      </w:r>
      <w:r w:rsidRPr="00481ED8">
        <w:rPr>
          <w:rFonts w:cs="Arial"/>
          <w:sz w:val="22"/>
          <w:szCs w:val="22"/>
        </w:rPr>
        <w:t>, donde a nivel global de la entidad encontramos:</w:t>
      </w:r>
    </w:p>
    <w:p w14:paraId="38FAB63B" w14:textId="56C73651" w:rsidR="000303F6" w:rsidRPr="00481ED8" w:rsidRDefault="000303F6" w:rsidP="000303F6">
      <w:pPr>
        <w:pStyle w:val="Descripcin"/>
        <w:keepNext/>
        <w:jc w:val="center"/>
        <w:rPr>
          <w:rFonts w:cs="Arial"/>
          <w:sz w:val="22"/>
          <w:szCs w:val="22"/>
        </w:rPr>
      </w:pPr>
      <w:bookmarkStart w:id="26" w:name="_Toc219400989"/>
      <w:bookmarkStart w:id="27" w:name="_Toc220333507"/>
      <w:r w:rsidRPr="00481ED8">
        <w:rPr>
          <w:rFonts w:cs="Arial"/>
          <w:sz w:val="22"/>
          <w:szCs w:val="22"/>
        </w:rPr>
        <w:t xml:space="preserve">Tabla </w:t>
      </w:r>
      <w:r w:rsidR="00B77971" w:rsidRPr="00481ED8">
        <w:rPr>
          <w:rFonts w:cs="Arial"/>
          <w:sz w:val="22"/>
          <w:szCs w:val="22"/>
        </w:rPr>
        <w:fldChar w:fldCharType="begin"/>
      </w:r>
      <w:r w:rsidR="00B77971" w:rsidRPr="00481ED8">
        <w:rPr>
          <w:rFonts w:cs="Arial"/>
          <w:sz w:val="22"/>
          <w:szCs w:val="22"/>
        </w:rPr>
        <w:instrText xml:space="preserve"> SEQ Tabla \* ARABIC </w:instrText>
      </w:r>
      <w:r w:rsidR="00B77971" w:rsidRPr="00481ED8">
        <w:rPr>
          <w:rFonts w:cs="Arial"/>
          <w:sz w:val="22"/>
          <w:szCs w:val="22"/>
        </w:rPr>
        <w:fldChar w:fldCharType="separate"/>
      </w:r>
      <w:r w:rsidR="00400561">
        <w:rPr>
          <w:rFonts w:cs="Arial"/>
          <w:noProof/>
          <w:sz w:val="22"/>
          <w:szCs w:val="22"/>
        </w:rPr>
        <w:t>3</w:t>
      </w:r>
      <w:r w:rsidR="00B77971" w:rsidRPr="00481ED8">
        <w:rPr>
          <w:rFonts w:cs="Arial"/>
          <w:noProof/>
          <w:sz w:val="22"/>
          <w:szCs w:val="22"/>
        </w:rPr>
        <w:fldChar w:fldCharType="end"/>
      </w:r>
      <w:r w:rsidRPr="00481ED8">
        <w:rPr>
          <w:rFonts w:cs="Arial"/>
          <w:sz w:val="22"/>
          <w:szCs w:val="22"/>
        </w:rPr>
        <w:t>-Grado de escolaridad Funcionarios Públicos</w:t>
      </w:r>
      <w:bookmarkEnd w:id="26"/>
      <w:bookmarkEnd w:id="27"/>
    </w:p>
    <w:tbl>
      <w:tblPr>
        <w:tblW w:w="0" w:type="auto"/>
        <w:jc w:val="center"/>
        <w:tblLook w:val="06A0" w:firstRow="1" w:lastRow="0" w:firstColumn="1" w:lastColumn="0" w:noHBand="1" w:noVBand="1"/>
      </w:tblPr>
      <w:tblGrid>
        <w:gridCol w:w="2235"/>
        <w:gridCol w:w="3343"/>
      </w:tblGrid>
      <w:tr w:rsidR="000303F6" w:rsidRPr="00481ED8" w14:paraId="49BD5EDE" w14:textId="77777777" w:rsidTr="0043629F">
        <w:trPr>
          <w:trHeight w:val="420"/>
          <w:jc w:val="center"/>
        </w:trPr>
        <w:tc>
          <w:tcPr>
            <w:tcW w:w="5578" w:type="dxa"/>
            <w:gridSpan w:val="2"/>
            <w:tcBorders>
              <w:top w:val="single" w:sz="8" w:space="0" w:color="auto"/>
              <w:left w:val="single" w:sz="8" w:space="0" w:color="auto"/>
              <w:bottom w:val="single" w:sz="8" w:space="0" w:color="auto"/>
              <w:right w:val="single" w:sz="8" w:space="0" w:color="000000" w:themeColor="text1"/>
            </w:tcBorders>
            <w:shd w:val="clear" w:color="auto" w:fill="D0CECE" w:themeFill="background2" w:themeFillShade="E6"/>
            <w:tcMar>
              <w:top w:w="15" w:type="dxa"/>
              <w:left w:w="15" w:type="dxa"/>
              <w:right w:w="15" w:type="dxa"/>
            </w:tcMar>
            <w:vAlign w:val="bottom"/>
          </w:tcPr>
          <w:p w14:paraId="052DD126" w14:textId="77777777" w:rsidR="000303F6" w:rsidRPr="00481ED8" w:rsidRDefault="000303F6" w:rsidP="0043629F">
            <w:pPr>
              <w:jc w:val="center"/>
              <w:rPr>
                <w:rFonts w:eastAsia="Calibri" w:cs="Arial"/>
                <w:b/>
                <w:bCs/>
                <w:sz w:val="22"/>
                <w:szCs w:val="22"/>
              </w:rPr>
            </w:pPr>
            <w:r w:rsidRPr="00481ED8">
              <w:rPr>
                <w:rFonts w:eastAsia="Calibri" w:cs="Arial"/>
                <w:b/>
                <w:bCs/>
                <w:sz w:val="22"/>
                <w:szCs w:val="22"/>
              </w:rPr>
              <w:t xml:space="preserve">GRADO DE ESCOLARIDAD F.P </w:t>
            </w:r>
          </w:p>
        </w:tc>
      </w:tr>
      <w:tr w:rsidR="000303F6" w:rsidRPr="00481ED8" w14:paraId="0A94B913" w14:textId="77777777" w:rsidTr="00E24EC1">
        <w:trPr>
          <w:trHeight w:val="156"/>
          <w:jc w:val="center"/>
        </w:trPr>
        <w:tc>
          <w:tcPr>
            <w:tcW w:w="2235" w:type="dxa"/>
            <w:tcBorders>
              <w:top w:val="single" w:sz="8" w:space="0" w:color="auto"/>
              <w:left w:val="single" w:sz="8" w:space="0" w:color="auto"/>
              <w:bottom w:val="single" w:sz="8" w:space="0" w:color="000000" w:themeColor="text1"/>
              <w:right w:val="single" w:sz="8" w:space="0" w:color="000000" w:themeColor="text1"/>
            </w:tcBorders>
            <w:tcMar>
              <w:top w:w="15" w:type="dxa"/>
              <w:left w:w="15" w:type="dxa"/>
              <w:right w:w="15" w:type="dxa"/>
            </w:tcMar>
            <w:vAlign w:val="center"/>
          </w:tcPr>
          <w:p w14:paraId="00ED501B" w14:textId="77777777" w:rsidR="000303F6" w:rsidRPr="00481ED8" w:rsidRDefault="000303F6" w:rsidP="0043629F">
            <w:pPr>
              <w:rPr>
                <w:rFonts w:cs="Arial"/>
                <w:sz w:val="22"/>
                <w:szCs w:val="22"/>
              </w:rPr>
            </w:pPr>
            <w:r w:rsidRPr="00481ED8">
              <w:rPr>
                <w:rFonts w:eastAsia="Calibri" w:cs="Arial"/>
                <w:sz w:val="22"/>
                <w:szCs w:val="22"/>
              </w:rPr>
              <w:t xml:space="preserve">Maestría </w:t>
            </w:r>
          </w:p>
        </w:tc>
        <w:tc>
          <w:tcPr>
            <w:tcW w:w="3343" w:type="dxa"/>
            <w:tcBorders>
              <w:top w:val="single" w:sz="8" w:space="0" w:color="auto"/>
              <w:left w:val="single" w:sz="8" w:space="0" w:color="000000" w:themeColor="text1"/>
              <w:bottom w:val="nil"/>
              <w:right w:val="single" w:sz="8" w:space="0" w:color="000000" w:themeColor="text1"/>
            </w:tcBorders>
            <w:tcMar>
              <w:top w:w="15" w:type="dxa"/>
              <w:left w:w="15" w:type="dxa"/>
              <w:right w:w="15" w:type="dxa"/>
            </w:tcMar>
            <w:vAlign w:val="bottom"/>
          </w:tcPr>
          <w:p w14:paraId="2B26CD0A" w14:textId="77777777" w:rsidR="000303F6" w:rsidRPr="00481ED8" w:rsidRDefault="000303F6" w:rsidP="0043629F">
            <w:pPr>
              <w:jc w:val="center"/>
              <w:rPr>
                <w:rFonts w:eastAsia="Calibri" w:cs="Arial"/>
                <w:sz w:val="22"/>
                <w:szCs w:val="22"/>
              </w:rPr>
            </w:pPr>
            <w:r w:rsidRPr="00481ED8">
              <w:rPr>
                <w:rFonts w:eastAsia="Calibri" w:cs="Arial"/>
                <w:sz w:val="22"/>
                <w:szCs w:val="22"/>
              </w:rPr>
              <w:t>14</w:t>
            </w:r>
          </w:p>
        </w:tc>
      </w:tr>
      <w:tr w:rsidR="000303F6" w:rsidRPr="00481ED8" w14:paraId="36692971" w14:textId="77777777" w:rsidTr="00481ED8">
        <w:trPr>
          <w:trHeight w:val="25"/>
          <w:jc w:val="center"/>
        </w:trPr>
        <w:tc>
          <w:tcPr>
            <w:tcW w:w="2235" w:type="dxa"/>
            <w:tcBorders>
              <w:top w:val="single" w:sz="8" w:space="0" w:color="000000" w:themeColor="text1"/>
              <w:left w:val="single" w:sz="8" w:space="0" w:color="auto"/>
              <w:bottom w:val="single" w:sz="8" w:space="0" w:color="000000" w:themeColor="text1"/>
              <w:right w:val="nil"/>
            </w:tcBorders>
            <w:tcMar>
              <w:top w:w="15" w:type="dxa"/>
              <w:left w:w="15" w:type="dxa"/>
              <w:right w:w="15" w:type="dxa"/>
            </w:tcMar>
            <w:vAlign w:val="center"/>
          </w:tcPr>
          <w:p w14:paraId="068CD4FA" w14:textId="77777777" w:rsidR="000303F6" w:rsidRPr="00481ED8" w:rsidRDefault="000303F6" w:rsidP="0043629F">
            <w:pPr>
              <w:rPr>
                <w:rFonts w:cs="Arial"/>
                <w:sz w:val="22"/>
                <w:szCs w:val="22"/>
              </w:rPr>
            </w:pPr>
            <w:r w:rsidRPr="00481ED8">
              <w:rPr>
                <w:rFonts w:eastAsia="Calibri" w:cs="Arial"/>
                <w:sz w:val="22"/>
                <w:szCs w:val="22"/>
              </w:rPr>
              <w:t xml:space="preserve">Especialización  </w:t>
            </w:r>
          </w:p>
        </w:tc>
        <w:tc>
          <w:tcPr>
            <w:tcW w:w="3343" w:type="dxa"/>
            <w:tcBorders>
              <w:top w:val="single" w:sz="8" w:space="0" w:color="auto"/>
              <w:left w:val="single" w:sz="8" w:space="0" w:color="auto"/>
              <w:bottom w:val="nil"/>
              <w:right w:val="single" w:sz="8" w:space="0" w:color="000000" w:themeColor="text1"/>
            </w:tcBorders>
            <w:tcMar>
              <w:top w:w="15" w:type="dxa"/>
              <w:left w:w="15" w:type="dxa"/>
              <w:right w:w="15" w:type="dxa"/>
            </w:tcMar>
            <w:vAlign w:val="bottom"/>
          </w:tcPr>
          <w:p w14:paraId="63D32617" w14:textId="77777777" w:rsidR="000303F6" w:rsidRPr="00481ED8" w:rsidRDefault="000303F6" w:rsidP="0043629F">
            <w:pPr>
              <w:jc w:val="center"/>
              <w:rPr>
                <w:rFonts w:eastAsia="Calibri" w:cs="Arial"/>
                <w:sz w:val="22"/>
                <w:szCs w:val="22"/>
              </w:rPr>
            </w:pPr>
            <w:r w:rsidRPr="00481ED8">
              <w:rPr>
                <w:rFonts w:eastAsia="Calibri" w:cs="Arial"/>
                <w:sz w:val="22"/>
                <w:szCs w:val="22"/>
              </w:rPr>
              <w:t>64</w:t>
            </w:r>
          </w:p>
        </w:tc>
      </w:tr>
      <w:tr w:rsidR="000303F6" w:rsidRPr="00481ED8" w14:paraId="0834C4DD" w14:textId="77777777" w:rsidTr="00481ED8">
        <w:trPr>
          <w:trHeight w:val="25"/>
          <w:jc w:val="center"/>
        </w:trPr>
        <w:tc>
          <w:tcPr>
            <w:tcW w:w="2235" w:type="dxa"/>
            <w:tcBorders>
              <w:top w:val="single" w:sz="8" w:space="0" w:color="000000" w:themeColor="text1"/>
              <w:left w:val="single" w:sz="8" w:space="0" w:color="auto"/>
              <w:bottom w:val="single" w:sz="8" w:space="0" w:color="000000" w:themeColor="text1"/>
              <w:right w:val="single" w:sz="8" w:space="0" w:color="000000" w:themeColor="text1"/>
            </w:tcBorders>
            <w:tcMar>
              <w:top w:w="15" w:type="dxa"/>
              <w:left w:w="15" w:type="dxa"/>
              <w:right w:w="15" w:type="dxa"/>
            </w:tcMar>
            <w:vAlign w:val="center"/>
          </w:tcPr>
          <w:p w14:paraId="7B67B78D" w14:textId="77777777" w:rsidR="000303F6" w:rsidRPr="00481ED8" w:rsidRDefault="000303F6" w:rsidP="0043629F">
            <w:pPr>
              <w:rPr>
                <w:rFonts w:cs="Arial"/>
                <w:sz w:val="22"/>
                <w:szCs w:val="22"/>
              </w:rPr>
            </w:pPr>
            <w:r w:rsidRPr="00481ED8">
              <w:rPr>
                <w:rFonts w:eastAsia="Calibri" w:cs="Arial"/>
                <w:sz w:val="22"/>
                <w:szCs w:val="22"/>
              </w:rPr>
              <w:t xml:space="preserve">Pregrado </w:t>
            </w:r>
          </w:p>
        </w:tc>
        <w:tc>
          <w:tcPr>
            <w:tcW w:w="3343" w:type="dxa"/>
            <w:tcBorders>
              <w:top w:val="single" w:sz="8" w:space="0" w:color="auto"/>
              <w:left w:val="single" w:sz="8" w:space="0" w:color="000000" w:themeColor="text1"/>
              <w:bottom w:val="single" w:sz="8" w:space="0" w:color="auto"/>
              <w:right w:val="single" w:sz="8" w:space="0" w:color="000000" w:themeColor="text1"/>
            </w:tcBorders>
            <w:tcMar>
              <w:top w:w="15" w:type="dxa"/>
              <w:left w:w="15" w:type="dxa"/>
              <w:right w:w="15" w:type="dxa"/>
            </w:tcMar>
            <w:vAlign w:val="bottom"/>
          </w:tcPr>
          <w:p w14:paraId="54F9A4D1" w14:textId="77777777" w:rsidR="000303F6" w:rsidRPr="00481ED8" w:rsidRDefault="000303F6" w:rsidP="0043629F">
            <w:pPr>
              <w:jc w:val="center"/>
              <w:rPr>
                <w:rFonts w:eastAsia="Calibri" w:cs="Arial"/>
                <w:sz w:val="22"/>
                <w:szCs w:val="22"/>
              </w:rPr>
            </w:pPr>
            <w:r w:rsidRPr="00481ED8">
              <w:rPr>
                <w:rFonts w:eastAsia="Calibri" w:cs="Arial"/>
                <w:sz w:val="22"/>
                <w:szCs w:val="22"/>
              </w:rPr>
              <w:t>14</w:t>
            </w:r>
          </w:p>
        </w:tc>
      </w:tr>
      <w:tr w:rsidR="000303F6" w:rsidRPr="00481ED8" w14:paraId="53D7684A" w14:textId="77777777" w:rsidTr="0043629F">
        <w:trPr>
          <w:trHeight w:val="420"/>
          <w:jc w:val="center"/>
        </w:trPr>
        <w:tc>
          <w:tcPr>
            <w:tcW w:w="2235" w:type="dxa"/>
            <w:tcBorders>
              <w:top w:val="single" w:sz="8" w:space="0" w:color="000000" w:themeColor="text1"/>
              <w:left w:val="single" w:sz="8" w:space="0" w:color="auto"/>
              <w:bottom w:val="single" w:sz="8" w:space="0" w:color="000000" w:themeColor="text1"/>
              <w:right w:val="nil"/>
            </w:tcBorders>
            <w:tcMar>
              <w:top w:w="15" w:type="dxa"/>
              <w:left w:w="15" w:type="dxa"/>
              <w:right w:w="15" w:type="dxa"/>
            </w:tcMar>
            <w:vAlign w:val="center"/>
          </w:tcPr>
          <w:p w14:paraId="6B710B14" w14:textId="77777777" w:rsidR="000303F6" w:rsidRPr="00481ED8" w:rsidRDefault="000303F6" w:rsidP="0043629F">
            <w:pPr>
              <w:rPr>
                <w:rFonts w:cs="Arial"/>
                <w:sz w:val="22"/>
                <w:szCs w:val="22"/>
              </w:rPr>
            </w:pPr>
            <w:r w:rsidRPr="00481ED8">
              <w:rPr>
                <w:rFonts w:eastAsia="Calibri" w:cs="Arial"/>
                <w:sz w:val="22"/>
                <w:szCs w:val="22"/>
              </w:rPr>
              <w:t xml:space="preserve">Tecnólogo </w:t>
            </w:r>
          </w:p>
        </w:tc>
        <w:tc>
          <w:tcPr>
            <w:tcW w:w="3343" w:type="dxa"/>
            <w:tcBorders>
              <w:top w:val="single" w:sz="8" w:space="0" w:color="auto"/>
              <w:left w:val="single" w:sz="8" w:space="0" w:color="auto"/>
              <w:bottom w:val="single" w:sz="8" w:space="0" w:color="auto"/>
              <w:right w:val="single" w:sz="8" w:space="0" w:color="000000" w:themeColor="text1"/>
            </w:tcBorders>
            <w:tcMar>
              <w:top w:w="15" w:type="dxa"/>
              <w:left w:w="15" w:type="dxa"/>
              <w:right w:w="15" w:type="dxa"/>
            </w:tcMar>
            <w:vAlign w:val="bottom"/>
          </w:tcPr>
          <w:p w14:paraId="6AC2F254" w14:textId="77777777" w:rsidR="000303F6" w:rsidRPr="00481ED8" w:rsidRDefault="000303F6" w:rsidP="0043629F">
            <w:pPr>
              <w:jc w:val="center"/>
              <w:rPr>
                <w:rFonts w:eastAsia="Calibri" w:cs="Arial"/>
                <w:sz w:val="22"/>
                <w:szCs w:val="22"/>
              </w:rPr>
            </w:pPr>
            <w:r w:rsidRPr="00481ED8">
              <w:rPr>
                <w:rFonts w:eastAsia="Calibri" w:cs="Arial"/>
                <w:sz w:val="22"/>
                <w:szCs w:val="22"/>
              </w:rPr>
              <w:t>8</w:t>
            </w:r>
          </w:p>
        </w:tc>
      </w:tr>
      <w:tr w:rsidR="000303F6" w:rsidRPr="00481ED8" w14:paraId="5A6C5D17" w14:textId="77777777" w:rsidTr="0043629F">
        <w:trPr>
          <w:trHeight w:val="420"/>
          <w:jc w:val="center"/>
        </w:trPr>
        <w:tc>
          <w:tcPr>
            <w:tcW w:w="2235" w:type="dxa"/>
            <w:tcBorders>
              <w:top w:val="single" w:sz="8" w:space="0" w:color="000000" w:themeColor="text1"/>
              <w:left w:val="single" w:sz="8" w:space="0" w:color="auto"/>
              <w:bottom w:val="single" w:sz="8" w:space="0" w:color="000000" w:themeColor="text1"/>
              <w:right w:val="single" w:sz="8" w:space="0" w:color="000000" w:themeColor="text1"/>
            </w:tcBorders>
            <w:tcMar>
              <w:top w:w="15" w:type="dxa"/>
              <w:left w:w="15" w:type="dxa"/>
              <w:right w:w="15" w:type="dxa"/>
            </w:tcMar>
            <w:vAlign w:val="center"/>
          </w:tcPr>
          <w:p w14:paraId="09C8CEAE" w14:textId="77777777" w:rsidR="000303F6" w:rsidRPr="00481ED8" w:rsidRDefault="000303F6" w:rsidP="0043629F">
            <w:pPr>
              <w:rPr>
                <w:rFonts w:cs="Arial"/>
                <w:sz w:val="22"/>
                <w:szCs w:val="22"/>
              </w:rPr>
            </w:pPr>
            <w:r w:rsidRPr="00481ED8">
              <w:rPr>
                <w:rFonts w:eastAsia="Calibri" w:cs="Arial"/>
                <w:sz w:val="22"/>
                <w:szCs w:val="22"/>
              </w:rPr>
              <w:t xml:space="preserve">Técnica </w:t>
            </w:r>
          </w:p>
        </w:tc>
        <w:tc>
          <w:tcPr>
            <w:tcW w:w="3343" w:type="dxa"/>
            <w:tcBorders>
              <w:top w:val="single" w:sz="8" w:space="0" w:color="auto"/>
              <w:left w:val="single" w:sz="8" w:space="0" w:color="000000" w:themeColor="text1"/>
              <w:bottom w:val="single" w:sz="8" w:space="0" w:color="auto"/>
              <w:right w:val="single" w:sz="8" w:space="0" w:color="000000" w:themeColor="text1"/>
            </w:tcBorders>
            <w:tcMar>
              <w:top w:w="15" w:type="dxa"/>
              <w:left w:w="15" w:type="dxa"/>
              <w:right w:w="15" w:type="dxa"/>
            </w:tcMar>
            <w:vAlign w:val="bottom"/>
          </w:tcPr>
          <w:p w14:paraId="77AD9CFC" w14:textId="77777777" w:rsidR="000303F6" w:rsidRPr="00481ED8" w:rsidRDefault="000303F6" w:rsidP="0043629F">
            <w:pPr>
              <w:jc w:val="center"/>
              <w:rPr>
                <w:rFonts w:eastAsia="Calibri" w:cs="Arial"/>
                <w:sz w:val="22"/>
                <w:szCs w:val="22"/>
              </w:rPr>
            </w:pPr>
            <w:r w:rsidRPr="00481ED8">
              <w:rPr>
                <w:rFonts w:eastAsia="Calibri" w:cs="Arial"/>
                <w:sz w:val="22"/>
                <w:szCs w:val="22"/>
              </w:rPr>
              <w:t>7</w:t>
            </w:r>
          </w:p>
        </w:tc>
      </w:tr>
      <w:tr w:rsidR="000303F6" w:rsidRPr="00481ED8" w14:paraId="142C3BA5" w14:textId="77777777" w:rsidTr="0043629F">
        <w:trPr>
          <w:trHeight w:val="420"/>
          <w:jc w:val="center"/>
        </w:trPr>
        <w:tc>
          <w:tcPr>
            <w:tcW w:w="2235" w:type="dxa"/>
            <w:tcBorders>
              <w:top w:val="single" w:sz="8" w:space="0" w:color="000000" w:themeColor="text1"/>
              <w:left w:val="single" w:sz="8" w:space="0" w:color="auto"/>
              <w:bottom w:val="single" w:sz="8" w:space="0" w:color="auto"/>
              <w:right w:val="nil"/>
            </w:tcBorders>
            <w:tcMar>
              <w:top w:w="15" w:type="dxa"/>
              <w:left w:w="15" w:type="dxa"/>
              <w:right w:w="15" w:type="dxa"/>
            </w:tcMar>
            <w:vAlign w:val="center"/>
          </w:tcPr>
          <w:p w14:paraId="0A3C2AC7" w14:textId="77777777" w:rsidR="000303F6" w:rsidRPr="00481ED8" w:rsidRDefault="000303F6" w:rsidP="0043629F">
            <w:pPr>
              <w:rPr>
                <w:rFonts w:cs="Arial"/>
                <w:sz w:val="22"/>
                <w:szCs w:val="22"/>
              </w:rPr>
            </w:pPr>
            <w:r w:rsidRPr="00481ED8">
              <w:rPr>
                <w:rFonts w:eastAsia="Calibri" w:cs="Arial"/>
                <w:sz w:val="22"/>
                <w:szCs w:val="22"/>
              </w:rPr>
              <w:t xml:space="preserve">Educación media  </w:t>
            </w:r>
          </w:p>
        </w:tc>
        <w:tc>
          <w:tcPr>
            <w:tcW w:w="3343" w:type="dxa"/>
            <w:tcBorders>
              <w:top w:val="single" w:sz="8" w:space="0" w:color="auto"/>
              <w:left w:val="single" w:sz="8" w:space="0" w:color="auto"/>
              <w:bottom w:val="single" w:sz="8" w:space="0" w:color="auto"/>
              <w:right w:val="single" w:sz="8" w:space="0" w:color="000000" w:themeColor="text1"/>
            </w:tcBorders>
            <w:tcMar>
              <w:top w:w="15" w:type="dxa"/>
              <w:left w:w="15" w:type="dxa"/>
              <w:right w:w="15" w:type="dxa"/>
            </w:tcMar>
            <w:vAlign w:val="bottom"/>
          </w:tcPr>
          <w:p w14:paraId="4141CB97" w14:textId="77777777" w:rsidR="000303F6" w:rsidRPr="00481ED8" w:rsidRDefault="000303F6" w:rsidP="0043629F">
            <w:pPr>
              <w:jc w:val="center"/>
              <w:rPr>
                <w:rFonts w:eastAsia="Calibri" w:cs="Arial"/>
                <w:sz w:val="22"/>
                <w:szCs w:val="22"/>
              </w:rPr>
            </w:pPr>
            <w:r w:rsidRPr="00481ED8">
              <w:rPr>
                <w:rFonts w:eastAsia="Calibri" w:cs="Arial"/>
                <w:sz w:val="22"/>
                <w:szCs w:val="22"/>
              </w:rPr>
              <w:t>10</w:t>
            </w:r>
          </w:p>
        </w:tc>
      </w:tr>
    </w:tbl>
    <w:p w14:paraId="1ADBD817" w14:textId="77777777" w:rsidR="00AA0FE2" w:rsidRPr="00481ED8" w:rsidRDefault="00AA0FE2" w:rsidP="000303F6">
      <w:pPr>
        <w:pStyle w:val="Descripcin"/>
        <w:spacing w:after="0"/>
        <w:jc w:val="center"/>
        <w:rPr>
          <w:rFonts w:cs="Arial"/>
          <w:sz w:val="22"/>
          <w:szCs w:val="22"/>
        </w:rPr>
      </w:pPr>
    </w:p>
    <w:p w14:paraId="7FF8EFF8" w14:textId="360938FB" w:rsidR="000303F6" w:rsidRPr="00162064" w:rsidRDefault="000303F6" w:rsidP="000303F6">
      <w:pPr>
        <w:pStyle w:val="Descripcin"/>
        <w:spacing w:after="0"/>
        <w:jc w:val="center"/>
        <w:rPr>
          <w:rFonts w:cs="Arial"/>
          <w:szCs w:val="22"/>
        </w:rPr>
      </w:pPr>
      <w:r w:rsidRPr="00162064">
        <w:rPr>
          <w:rFonts w:cs="Arial"/>
          <w:szCs w:val="22"/>
        </w:rPr>
        <w:t xml:space="preserve">Fuente:  </w:t>
      </w:r>
      <w:r w:rsidR="00847BC1" w:rsidRPr="00162064">
        <w:rPr>
          <w:rFonts w:cs="Arial"/>
          <w:szCs w:val="22"/>
        </w:rPr>
        <w:t>5</w:t>
      </w:r>
      <w:r w:rsidRPr="00162064">
        <w:rPr>
          <w:rFonts w:cs="Arial"/>
          <w:szCs w:val="22"/>
        </w:rPr>
        <w:t xml:space="preserve"> -: Base de datos caracterización de los Servidores Públicos – UAERMV –</w:t>
      </w:r>
    </w:p>
    <w:p w14:paraId="0C1B04CB" w14:textId="77777777" w:rsidR="000303F6" w:rsidRPr="00162064" w:rsidRDefault="000303F6" w:rsidP="000303F6">
      <w:pPr>
        <w:pStyle w:val="Descripcin"/>
        <w:spacing w:after="0"/>
        <w:jc w:val="center"/>
        <w:rPr>
          <w:rFonts w:cs="Arial"/>
          <w:szCs w:val="22"/>
        </w:rPr>
      </w:pPr>
      <w:r w:rsidRPr="00162064">
        <w:rPr>
          <w:rFonts w:cs="Arial"/>
          <w:szCs w:val="22"/>
        </w:rPr>
        <w:t>Diciembre 31 de 2025</w:t>
      </w:r>
    </w:p>
    <w:p w14:paraId="461249C6" w14:textId="77777777" w:rsidR="009445A7" w:rsidRPr="00481ED8" w:rsidRDefault="009445A7" w:rsidP="00B95338">
      <w:pPr>
        <w:rPr>
          <w:rFonts w:cs="Arial"/>
          <w:color w:val="5B9BD5" w:themeColor="accent1"/>
          <w:sz w:val="22"/>
          <w:szCs w:val="22"/>
        </w:rPr>
      </w:pPr>
    </w:p>
    <w:p w14:paraId="4B548AC9" w14:textId="77777777" w:rsidR="000303F6" w:rsidRPr="00481ED8" w:rsidRDefault="000303F6" w:rsidP="000303F6">
      <w:pPr>
        <w:rPr>
          <w:rFonts w:cs="Arial"/>
          <w:sz w:val="22"/>
          <w:szCs w:val="22"/>
        </w:rPr>
      </w:pPr>
      <w:r w:rsidRPr="00481ED8">
        <w:rPr>
          <w:rFonts w:cs="Arial"/>
          <w:sz w:val="22"/>
          <w:szCs w:val="22"/>
        </w:rPr>
        <w:t>Para el caso de los trabajadores oficiales se identifica que la entidad cuenta con un capital humano profesional de 2 servidores, en el nivel técnico y tecnológico 7 servidores y 80 servidores con educación media y básica.</w:t>
      </w:r>
    </w:p>
    <w:p w14:paraId="055D30AB" w14:textId="77777777" w:rsidR="000303F6" w:rsidRPr="00481ED8" w:rsidRDefault="000303F6" w:rsidP="000303F6">
      <w:pPr>
        <w:rPr>
          <w:rFonts w:cs="Arial"/>
          <w:sz w:val="22"/>
          <w:szCs w:val="22"/>
        </w:rPr>
      </w:pPr>
    </w:p>
    <w:p w14:paraId="6320B5F5" w14:textId="77777777" w:rsidR="000303F6" w:rsidRPr="00481ED8" w:rsidRDefault="000303F6" w:rsidP="000303F6">
      <w:pPr>
        <w:rPr>
          <w:rFonts w:cs="Arial"/>
          <w:sz w:val="22"/>
          <w:szCs w:val="22"/>
        </w:rPr>
      </w:pPr>
      <w:r w:rsidRPr="00481ED8">
        <w:rPr>
          <w:rFonts w:cs="Arial"/>
          <w:sz w:val="22"/>
          <w:szCs w:val="22"/>
        </w:rPr>
        <w:t xml:space="preserve">Lo que representa un nivel de formación profesional en la entidad del 46% en el nivel técnico y tecnológico del 11% y en el nivel de educación básica y media del 43% </w:t>
      </w:r>
    </w:p>
    <w:p w14:paraId="78F16DCA" w14:textId="77777777" w:rsidR="000303F6" w:rsidRPr="00481ED8" w:rsidRDefault="000303F6" w:rsidP="000303F6">
      <w:pPr>
        <w:rPr>
          <w:rFonts w:cs="Arial"/>
          <w:sz w:val="22"/>
          <w:szCs w:val="22"/>
          <w:highlight w:val="cyan"/>
        </w:rPr>
      </w:pPr>
    </w:p>
    <w:p w14:paraId="610DCCE6" w14:textId="3318333D" w:rsidR="000303F6" w:rsidRPr="00712A13" w:rsidRDefault="000303F6" w:rsidP="000303F6">
      <w:pPr>
        <w:pStyle w:val="Descripcin"/>
        <w:keepNext/>
        <w:jc w:val="center"/>
        <w:rPr>
          <w:rFonts w:cs="Arial"/>
          <w:szCs w:val="22"/>
        </w:rPr>
      </w:pPr>
      <w:bookmarkStart w:id="28" w:name="_Toc219400990"/>
      <w:bookmarkStart w:id="29" w:name="_Toc220333508"/>
      <w:r w:rsidRPr="00712A13">
        <w:rPr>
          <w:rFonts w:cs="Arial"/>
          <w:szCs w:val="22"/>
        </w:rPr>
        <w:t xml:space="preserve">Tabla </w:t>
      </w:r>
      <w:r w:rsidRPr="00712A13">
        <w:rPr>
          <w:rFonts w:cs="Arial"/>
          <w:szCs w:val="22"/>
        </w:rPr>
        <w:fldChar w:fldCharType="begin"/>
      </w:r>
      <w:r w:rsidRPr="00712A13">
        <w:rPr>
          <w:rFonts w:cs="Arial"/>
          <w:szCs w:val="22"/>
        </w:rPr>
        <w:instrText xml:space="preserve"> SEQ Tabla \* ARABIC </w:instrText>
      </w:r>
      <w:r w:rsidRPr="00712A13">
        <w:rPr>
          <w:rFonts w:cs="Arial"/>
          <w:szCs w:val="22"/>
        </w:rPr>
        <w:fldChar w:fldCharType="separate"/>
      </w:r>
      <w:r w:rsidR="00400561">
        <w:rPr>
          <w:rFonts w:cs="Arial"/>
          <w:noProof/>
          <w:szCs w:val="22"/>
        </w:rPr>
        <w:t>4</w:t>
      </w:r>
      <w:r w:rsidRPr="00712A13">
        <w:rPr>
          <w:rFonts w:cs="Arial"/>
          <w:szCs w:val="22"/>
        </w:rPr>
        <w:fldChar w:fldCharType="end"/>
      </w:r>
      <w:r w:rsidRPr="00712A13">
        <w:rPr>
          <w:rFonts w:cs="Arial"/>
          <w:szCs w:val="22"/>
        </w:rPr>
        <w:t>- Grado de escolaridad Trabajadores Oficiales</w:t>
      </w:r>
      <w:bookmarkEnd w:id="28"/>
      <w:bookmarkEnd w:id="29"/>
    </w:p>
    <w:tbl>
      <w:tblPr>
        <w:tblW w:w="0" w:type="auto"/>
        <w:jc w:val="center"/>
        <w:tblLook w:val="06A0" w:firstRow="1" w:lastRow="0" w:firstColumn="1" w:lastColumn="0" w:noHBand="1" w:noVBand="1"/>
      </w:tblPr>
      <w:tblGrid>
        <w:gridCol w:w="2235"/>
        <w:gridCol w:w="3343"/>
      </w:tblGrid>
      <w:tr w:rsidR="000303F6" w:rsidRPr="00481ED8" w14:paraId="1E105053" w14:textId="77777777" w:rsidTr="0043629F">
        <w:trPr>
          <w:trHeight w:val="420"/>
          <w:jc w:val="center"/>
        </w:trPr>
        <w:tc>
          <w:tcPr>
            <w:tcW w:w="5578" w:type="dxa"/>
            <w:gridSpan w:val="2"/>
            <w:tcBorders>
              <w:top w:val="single" w:sz="8" w:space="0" w:color="auto"/>
              <w:left w:val="single" w:sz="8" w:space="0" w:color="auto"/>
              <w:bottom w:val="single" w:sz="8" w:space="0" w:color="auto"/>
              <w:right w:val="single" w:sz="8" w:space="0" w:color="000000" w:themeColor="text1"/>
            </w:tcBorders>
            <w:shd w:val="clear" w:color="auto" w:fill="D0CECE" w:themeFill="background2" w:themeFillShade="E6"/>
            <w:tcMar>
              <w:top w:w="15" w:type="dxa"/>
              <w:left w:w="15" w:type="dxa"/>
              <w:right w:w="15" w:type="dxa"/>
            </w:tcMar>
            <w:vAlign w:val="bottom"/>
          </w:tcPr>
          <w:p w14:paraId="697A90C2" w14:textId="77777777" w:rsidR="000303F6" w:rsidRPr="00481ED8" w:rsidRDefault="000303F6" w:rsidP="0043629F">
            <w:pPr>
              <w:jc w:val="center"/>
              <w:rPr>
                <w:rFonts w:eastAsia="Calibri" w:cs="Arial"/>
                <w:b/>
                <w:bCs/>
                <w:color w:val="FF0000"/>
                <w:sz w:val="22"/>
                <w:szCs w:val="22"/>
                <w:u w:val="single"/>
              </w:rPr>
            </w:pPr>
            <w:r w:rsidRPr="00481ED8">
              <w:rPr>
                <w:rFonts w:eastAsia="Calibri" w:cs="Arial"/>
                <w:b/>
                <w:bCs/>
                <w:sz w:val="22"/>
                <w:szCs w:val="22"/>
                <w:u w:val="single"/>
              </w:rPr>
              <w:t>GRADO DE ESCOLARIDAD T.O</w:t>
            </w:r>
          </w:p>
        </w:tc>
      </w:tr>
      <w:tr w:rsidR="000303F6" w:rsidRPr="00481ED8" w14:paraId="0EF85753" w14:textId="77777777" w:rsidTr="00E4438F">
        <w:trPr>
          <w:trHeight w:val="141"/>
          <w:jc w:val="center"/>
        </w:trPr>
        <w:tc>
          <w:tcPr>
            <w:tcW w:w="2235" w:type="dxa"/>
            <w:tcBorders>
              <w:top w:val="single" w:sz="8" w:space="0" w:color="auto"/>
              <w:left w:val="single" w:sz="8" w:space="0" w:color="auto"/>
              <w:bottom w:val="single" w:sz="8" w:space="0" w:color="000000" w:themeColor="text1"/>
              <w:right w:val="nil"/>
            </w:tcBorders>
            <w:tcMar>
              <w:top w:w="15" w:type="dxa"/>
              <w:left w:w="15" w:type="dxa"/>
              <w:right w:w="15" w:type="dxa"/>
            </w:tcMar>
            <w:vAlign w:val="center"/>
          </w:tcPr>
          <w:p w14:paraId="72E63E91" w14:textId="290E840F" w:rsidR="000303F6" w:rsidRPr="00E4438F" w:rsidRDefault="000303F6" w:rsidP="0043629F">
            <w:pPr>
              <w:rPr>
                <w:rFonts w:cs="Arial"/>
                <w:sz w:val="22"/>
                <w:szCs w:val="22"/>
              </w:rPr>
            </w:pPr>
            <w:r w:rsidRPr="00E4438F">
              <w:rPr>
                <w:rFonts w:eastAsia="Calibri" w:cs="Arial"/>
                <w:color w:val="000000" w:themeColor="text1"/>
                <w:sz w:val="22"/>
                <w:szCs w:val="22"/>
              </w:rPr>
              <w:t>Preg</w:t>
            </w:r>
            <w:r w:rsidR="00E4438F">
              <w:rPr>
                <w:rFonts w:eastAsia="Calibri" w:cs="Arial"/>
                <w:color w:val="000000" w:themeColor="text1"/>
                <w:sz w:val="22"/>
                <w:szCs w:val="22"/>
              </w:rPr>
              <w:t>rado</w:t>
            </w:r>
          </w:p>
        </w:tc>
        <w:tc>
          <w:tcPr>
            <w:tcW w:w="3343" w:type="dxa"/>
            <w:tcBorders>
              <w:top w:val="single" w:sz="8" w:space="0" w:color="auto"/>
              <w:left w:val="single" w:sz="8" w:space="0" w:color="auto"/>
              <w:bottom w:val="nil"/>
              <w:right w:val="single" w:sz="8" w:space="0" w:color="000000" w:themeColor="text1"/>
            </w:tcBorders>
            <w:tcMar>
              <w:top w:w="15" w:type="dxa"/>
              <w:left w:w="15" w:type="dxa"/>
              <w:right w:w="15" w:type="dxa"/>
            </w:tcMar>
            <w:vAlign w:val="bottom"/>
          </w:tcPr>
          <w:p w14:paraId="05FB2648" w14:textId="77777777" w:rsidR="000303F6" w:rsidRPr="00E4438F" w:rsidRDefault="000303F6" w:rsidP="0043629F">
            <w:pPr>
              <w:jc w:val="center"/>
              <w:rPr>
                <w:rFonts w:cs="Arial"/>
                <w:sz w:val="22"/>
                <w:szCs w:val="22"/>
              </w:rPr>
            </w:pPr>
            <w:r w:rsidRPr="00E4438F">
              <w:rPr>
                <w:rFonts w:eastAsia="Calibri" w:cs="Arial"/>
                <w:color w:val="000000" w:themeColor="text1"/>
                <w:sz w:val="22"/>
                <w:szCs w:val="22"/>
              </w:rPr>
              <w:t>2</w:t>
            </w:r>
          </w:p>
        </w:tc>
      </w:tr>
      <w:tr w:rsidR="000303F6" w:rsidRPr="00481ED8" w14:paraId="0D242566" w14:textId="77777777" w:rsidTr="0043629F">
        <w:trPr>
          <w:trHeight w:val="420"/>
          <w:jc w:val="center"/>
        </w:trPr>
        <w:tc>
          <w:tcPr>
            <w:tcW w:w="2235" w:type="dxa"/>
            <w:tcBorders>
              <w:top w:val="single" w:sz="8" w:space="0" w:color="000000" w:themeColor="text1"/>
              <w:left w:val="single" w:sz="8" w:space="0" w:color="auto"/>
              <w:bottom w:val="single" w:sz="8" w:space="0" w:color="000000" w:themeColor="text1"/>
              <w:right w:val="nil"/>
            </w:tcBorders>
            <w:tcMar>
              <w:top w:w="15" w:type="dxa"/>
              <w:left w:w="15" w:type="dxa"/>
              <w:right w:w="15" w:type="dxa"/>
            </w:tcMar>
            <w:vAlign w:val="center"/>
          </w:tcPr>
          <w:p w14:paraId="683AC359" w14:textId="33CA3D48" w:rsidR="000303F6" w:rsidRPr="00E4438F" w:rsidRDefault="000303F6" w:rsidP="00E4438F">
            <w:pPr>
              <w:rPr>
                <w:rFonts w:cs="Arial"/>
                <w:sz w:val="22"/>
                <w:szCs w:val="22"/>
              </w:rPr>
            </w:pPr>
            <w:r w:rsidRPr="00E4438F">
              <w:rPr>
                <w:rFonts w:eastAsia="Calibri" w:cs="Arial"/>
                <w:color w:val="000000" w:themeColor="text1"/>
                <w:sz w:val="22"/>
                <w:szCs w:val="22"/>
              </w:rPr>
              <w:t>Tecnólogo</w:t>
            </w:r>
          </w:p>
        </w:tc>
        <w:tc>
          <w:tcPr>
            <w:tcW w:w="3343" w:type="dxa"/>
            <w:tcBorders>
              <w:top w:val="single" w:sz="8" w:space="0" w:color="auto"/>
              <w:left w:val="single" w:sz="8" w:space="0" w:color="auto"/>
              <w:bottom w:val="nil"/>
              <w:right w:val="single" w:sz="8" w:space="0" w:color="000000" w:themeColor="text1"/>
            </w:tcBorders>
            <w:tcMar>
              <w:top w:w="15" w:type="dxa"/>
              <w:left w:w="15" w:type="dxa"/>
              <w:right w:w="15" w:type="dxa"/>
            </w:tcMar>
            <w:vAlign w:val="bottom"/>
          </w:tcPr>
          <w:p w14:paraId="31651004" w14:textId="77777777" w:rsidR="000303F6" w:rsidRPr="00E4438F" w:rsidRDefault="000303F6" w:rsidP="0043629F">
            <w:pPr>
              <w:jc w:val="center"/>
              <w:rPr>
                <w:rFonts w:cs="Arial"/>
                <w:sz w:val="22"/>
                <w:szCs w:val="22"/>
              </w:rPr>
            </w:pPr>
            <w:r w:rsidRPr="00E4438F">
              <w:rPr>
                <w:rFonts w:eastAsia="Calibri" w:cs="Arial"/>
                <w:color w:val="000000" w:themeColor="text1"/>
                <w:sz w:val="22"/>
                <w:szCs w:val="22"/>
              </w:rPr>
              <w:t>6</w:t>
            </w:r>
          </w:p>
        </w:tc>
      </w:tr>
      <w:tr w:rsidR="000303F6" w:rsidRPr="00481ED8" w14:paraId="43552329" w14:textId="77777777" w:rsidTr="00E4438F">
        <w:trPr>
          <w:trHeight w:val="25"/>
          <w:jc w:val="center"/>
        </w:trPr>
        <w:tc>
          <w:tcPr>
            <w:tcW w:w="2235" w:type="dxa"/>
            <w:tcBorders>
              <w:top w:val="single" w:sz="8" w:space="0" w:color="000000" w:themeColor="text1"/>
              <w:left w:val="single" w:sz="8" w:space="0" w:color="auto"/>
              <w:bottom w:val="single" w:sz="8" w:space="0" w:color="000000" w:themeColor="text1"/>
              <w:right w:val="nil"/>
            </w:tcBorders>
            <w:tcMar>
              <w:top w:w="15" w:type="dxa"/>
              <w:left w:w="15" w:type="dxa"/>
              <w:right w:w="15" w:type="dxa"/>
            </w:tcMar>
            <w:vAlign w:val="center"/>
          </w:tcPr>
          <w:p w14:paraId="3EBB7985" w14:textId="77777777" w:rsidR="000303F6" w:rsidRPr="00E4438F" w:rsidRDefault="000303F6" w:rsidP="0043629F">
            <w:pPr>
              <w:rPr>
                <w:rFonts w:cs="Arial"/>
                <w:sz w:val="22"/>
                <w:szCs w:val="22"/>
              </w:rPr>
            </w:pPr>
            <w:r w:rsidRPr="00E4438F">
              <w:rPr>
                <w:rFonts w:eastAsia="Calibri" w:cs="Arial"/>
                <w:color w:val="000000" w:themeColor="text1"/>
                <w:sz w:val="22"/>
                <w:szCs w:val="22"/>
              </w:rPr>
              <w:t xml:space="preserve">Técnica </w:t>
            </w:r>
          </w:p>
        </w:tc>
        <w:tc>
          <w:tcPr>
            <w:tcW w:w="3343" w:type="dxa"/>
            <w:tcBorders>
              <w:top w:val="single" w:sz="8" w:space="0" w:color="auto"/>
              <w:left w:val="single" w:sz="8" w:space="0" w:color="auto"/>
              <w:bottom w:val="single" w:sz="8" w:space="0" w:color="auto"/>
              <w:right w:val="single" w:sz="8" w:space="0" w:color="000000" w:themeColor="text1"/>
            </w:tcBorders>
            <w:tcMar>
              <w:top w:w="15" w:type="dxa"/>
              <w:left w:w="15" w:type="dxa"/>
              <w:right w:w="15" w:type="dxa"/>
            </w:tcMar>
            <w:vAlign w:val="bottom"/>
          </w:tcPr>
          <w:p w14:paraId="3931B763" w14:textId="77777777" w:rsidR="000303F6" w:rsidRPr="00E4438F" w:rsidRDefault="000303F6" w:rsidP="0043629F">
            <w:pPr>
              <w:jc w:val="center"/>
              <w:rPr>
                <w:rFonts w:cs="Arial"/>
                <w:sz w:val="22"/>
                <w:szCs w:val="22"/>
              </w:rPr>
            </w:pPr>
            <w:r w:rsidRPr="00E4438F">
              <w:rPr>
                <w:rFonts w:eastAsia="Calibri" w:cs="Arial"/>
                <w:color w:val="000000" w:themeColor="text1"/>
                <w:sz w:val="22"/>
                <w:szCs w:val="22"/>
              </w:rPr>
              <w:t>1</w:t>
            </w:r>
          </w:p>
        </w:tc>
      </w:tr>
      <w:tr w:rsidR="000303F6" w:rsidRPr="00481ED8" w14:paraId="4FAA0CF1" w14:textId="77777777" w:rsidTr="00E4438F">
        <w:trPr>
          <w:trHeight w:val="144"/>
          <w:jc w:val="center"/>
        </w:trPr>
        <w:tc>
          <w:tcPr>
            <w:tcW w:w="2235" w:type="dxa"/>
            <w:tcBorders>
              <w:top w:val="single" w:sz="8" w:space="0" w:color="000000" w:themeColor="text1"/>
              <w:left w:val="single" w:sz="8" w:space="0" w:color="auto"/>
              <w:bottom w:val="single" w:sz="8" w:space="0" w:color="000000" w:themeColor="text1"/>
              <w:right w:val="nil"/>
            </w:tcBorders>
            <w:tcMar>
              <w:top w:w="15" w:type="dxa"/>
              <w:left w:w="15" w:type="dxa"/>
              <w:right w:w="15" w:type="dxa"/>
            </w:tcMar>
            <w:vAlign w:val="center"/>
          </w:tcPr>
          <w:p w14:paraId="3432BFB3" w14:textId="3421E195" w:rsidR="000303F6" w:rsidRPr="00E4438F" w:rsidRDefault="00E4438F" w:rsidP="0043629F">
            <w:pPr>
              <w:rPr>
                <w:rFonts w:cs="Arial"/>
                <w:sz w:val="22"/>
                <w:szCs w:val="22"/>
              </w:rPr>
            </w:pPr>
            <w:r>
              <w:rPr>
                <w:rFonts w:eastAsia="Calibri" w:cs="Arial"/>
                <w:color w:val="000000" w:themeColor="text1"/>
                <w:sz w:val="22"/>
                <w:szCs w:val="22"/>
              </w:rPr>
              <w:t>Educación media</w:t>
            </w:r>
          </w:p>
        </w:tc>
        <w:tc>
          <w:tcPr>
            <w:tcW w:w="3343" w:type="dxa"/>
            <w:tcBorders>
              <w:top w:val="single" w:sz="8" w:space="0" w:color="auto"/>
              <w:left w:val="single" w:sz="8" w:space="0" w:color="auto"/>
              <w:bottom w:val="single" w:sz="8" w:space="0" w:color="auto"/>
              <w:right w:val="single" w:sz="8" w:space="0" w:color="000000" w:themeColor="text1"/>
            </w:tcBorders>
            <w:tcMar>
              <w:top w:w="15" w:type="dxa"/>
              <w:left w:w="15" w:type="dxa"/>
              <w:right w:w="15" w:type="dxa"/>
            </w:tcMar>
            <w:vAlign w:val="bottom"/>
          </w:tcPr>
          <w:p w14:paraId="19F10DC5" w14:textId="77777777" w:rsidR="000303F6" w:rsidRPr="00E4438F" w:rsidRDefault="000303F6" w:rsidP="0043629F">
            <w:pPr>
              <w:jc w:val="center"/>
              <w:rPr>
                <w:rFonts w:cs="Arial"/>
                <w:sz w:val="22"/>
                <w:szCs w:val="22"/>
              </w:rPr>
            </w:pPr>
            <w:r w:rsidRPr="00E4438F">
              <w:rPr>
                <w:rFonts w:eastAsia="Calibri" w:cs="Arial"/>
                <w:color w:val="000000" w:themeColor="text1"/>
                <w:sz w:val="22"/>
                <w:szCs w:val="22"/>
              </w:rPr>
              <w:t>55</w:t>
            </w:r>
          </w:p>
        </w:tc>
      </w:tr>
      <w:tr w:rsidR="000303F6" w:rsidRPr="00481ED8" w14:paraId="4CAD069C" w14:textId="77777777" w:rsidTr="00E4438F">
        <w:trPr>
          <w:trHeight w:val="123"/>
          <w:jc w:val="center"/>
        </w:trPr>
        <w:tc>
          <w:tcPr>
            <w:tcW w:w="2235" w:type="dxa"/>
            <w:tcBorders>
              <w:top w:val="single" w:sz="8" w:space="0" w:color="000000" w:themeColor="text1"/>
              <w:left w:val="single" w:sz="8" w:space="0" w:color="auto"/>
              <w:bottom w:val="single" w:sz="8" w:space="0" w:color="auto"/>
              <w:right w:val="nil"/>
            </w:tcBorders>
            <w:tcMar>
              <w:top w:w="15" w:type="dxa"/>
              <w:left w:w="15" w:type="dxa"/>
              <w:right w:w="15" w:type="dxa"/>
            </w:tcMar>
            <w:vAlign w:val="center"/>
          </w:tcPr>
          <w:p w14:paraId="49BF533D" w14:textId="768FCE86" w:rsidR="000303F6" w:rsidRPr="00E4438F" w:rsidRDefault="00E4438F" w:rsidP="0043629F">
            <w:pPr>
              <w:rPr>
                <w:rFonts w:cs="Arial"/>
                <w:sz w:val="22"/>
                <w:szCs w:val="22"/>
              </w:rPr>
            </w:pPr>
            <w:r>
              <w:rPr>
                <w:rFonts w:eastAsia="Calibri" w:cs="Arial"/>
                <w:color w:val="000000" w:themeColor="text1"/>
                <w:sz w:val="22"/>
                <w:szCs w:val="22"/>
              </w:rPr>
              <w:t>Educación básica</w:t>
            </w:r>
          </w:p>
        </w:tc>
        <w:tc>
          <w:tcPr>
            <w:tcW w:w="3343" w:type="dxa"/>
            <w:tcBorders>
              <w:top w:val="single" w:sz="8" w:space="0" w:color="auto"/>
              <w:left w:val="single" w:sz="8" w:space="0" w:color="auto"/>
              <w:bottom w:val="single" w:sz="8" w:space="0" w:color="auto"/>
              <w:right w:val="single" w:sz="8" w:space="0" w:color="000000" w:themeColor="text1"/>
            </w:tcBorders>
            <w:tcMar>
              <w:top w:w="15" w:type="dxa"/>
              <w:left w:w="15" w:type="dxa"/>
              <w:right w:w="15" w:type="dxa"/>
            </w:tcMar>
            <w:vAlign w:val="bottom"/>
          </w:tcPr>
          <w:p w14:paraId="4BE93542" w14:textId="77777777" w:rsidR="000303F6" w:rsidRPr="00E4438F" w:rsidRDefault="000303F6" w:rsidP="0043629F">
            <w:pPr>
              <w:jc w:val="center"/>
              <w:rPr>
                <w:rFonts w:cs="Arial"/>
                <w:sz w:val="22"/>
                <w:szCs w:val="22"/>
              </w:rPr>
            </w:pPr>
            <w:r w:rsidRPr="00E4438F">
              <w:rPr>
                <w:rFonts w:eastAsia="Calibri" w:cs="Arial"/>
                <w:color w:val="000000" w:themeColor="text1"/>
                <w:sz w:val="22"/>
                <w:szCs w:val="22"/>
              </w:rPr>
              <w:t>25</w:t>
            </w:r>
          </w:p>
        </w:tc>
      </w:tr>
    </w:tbl>
    <w:p w14:paraId="6B2EBCB7" w14:textId="77777777" w:rsidR="00AA0FE2" w:rsidRPr="00481ED8" w:rsidRDefault="00AA0FE2" w:rsidP="000303F6">
      <w:pPr>
        <w:pStyle w:val="Descripcin"/>
        <w:spacing w:after="0"/>
        <w:jc w:val="center"/>
        <w:rPr>
          <w:rFonts w:cs="Arial"/>
          <w:sz w:val="22"/>
          <w:szCs w:val="22"/>
          <w:u w:val="single"/>
        </w:rPr>
      </w:pPr>
    </w:p>
    <w:p w14:paraId="24E35C26" w14:textId="089C31CA" w:rsidR="000303F6" w:rsidRPr="00162064" w:rsidRDefault="000303F6" w:rsidP="000303F6">
      <w:pPr>
        <w:pStyle w:val="Descripcin"/>
        <w:spacing w:after="0"/>
        <w:jc w:val="center"/>
        <w:rPr>
          <w:rFonts w:cs="Arial"/>
          <w:szCs w:val="22"/>
        </w:rPr>
      </w:pPr>
      <w:r w:rsidRPr="00162064">
        <w:rPr>
          <w:rFonts w:cs="Arial"/>
          <w:szCs w:val="22"/>
        </w:rPr>
        <w:t xml:space="preserve">Fuente:  </w:t>
      </w:r>
      <w:r w:rsidR="00847BC1" w:rsidRPr="00162064">
        <w:rPr>
          <w:rFonts w:cs="Arial"/>
          <w:szCs w:val="22"/>
        </w:rPr>
        <w:t>6</w:t>
      </w:r>
      <w:r w:rsidRPr="00162064">
        <w:rPr>
          <w:rFonts w:cs="Arial"/>
          <w:szCs w:val="22"/>
        </w:rPr>
        <w:t>- Base de datos caracterización de los Servidores Públicos – UAERMV –</w:t>
      </w:r>
    </w:p>
    <w:p w14:paraId="4152F09A" w14:textId="77777777" w:rsidR="000303F6" w:rsidRPr="00162064" w:rsidRDefault="000303F6" w:rsidP="000303F6">
      <w:pPr>
        <w:pStyle w:val="Descripcin"/>
        <w:spacing w:after="0"/>
        <w:jc w:val="center"/>
        <w:rPr>
          <w:rFonts w:cs="Arial"/>
          <w:szCs w:val="22"/>
        </w:rPr>
      </w:pPr>
      <w:r w:rsidRPr="00162064">
        <w:rPr>
          <w:rFonts w:cs="Arial"/>
          <w:szCs w:val="22"/>
        </w:rPr>
        <w:t>Diciembre 31 de 2025</w:t>
      </w:r>
    </w:p>
    <w:p w14:paraId="25E512C6" w14:textId="77777777" w:rsidR="000303F6" w:rsidRPr="00481ED8" w:rsidRDefault="000303F6" w:rsidP="000303F6">
      <w:pPr>
        <w:rPr>
          <w:rFonts w:cs="Arial"/>
          <w:b/>
          <w:sz w:val="22"/>
          <w:szCs w:val="22"/>
          <w:u w:val="single"/>
        </w:rPr>
      </w:pPr>
    </w:p>
    <w:p w14:paraId="600DECB3" w14:textId="1768DB81" w:rsidR="000303F6" w:rsidRDefault="000303F6" w:rsidP="000303F6">
      <w:pPr>
        <w:rPr>
          <w:rFonts w:cs="Arial"/>
          <w:b/>
          <w:sz w:val="22"/>
          <w:szCs w:val="22"/>
          <w:u w:val="single"/>
        </w:rPr>
      </w:pPr>
      <w:r w:rsidRPr="00481ED8">
        <w:rPr>
          <w:rFonts w:cs="Arial"/>
          <w:b/>
          <w:sz w:val="22"/>
          <w:szCs w:val="22"/>
          <w:u w:val="single"/>
        </w:rPr>
        <w:t>Disciplinas académicas con mayor representación en los servidores Públicos:</w:t>
      </w:r>
    </w:p>
    <w:p w14:paraId="2CB9B05E" w14:textId="77777777" w:rsidR="008616C5" w:rsidRPr="00481ED8" w:rsidRDefault="008616C5" w:rsidP="000303F6">
      <w:pPr>
        <w:rPr>
          <w:rFonts w:cs="Arial"/>
          <w:b/>
          <w:sz w:val="22"/>
          <w:szCs w:val="22"/>
          <w:u w:val="single"/>
        </w:rPr>
      </w:pPr>
    </w:p>
    <w:p w14:paraId="06AC9165" w14:textId="4353824D" w:rsidR="000303F6" w:rsidRPr="00162064" w:rsidRDefault="000303F6" w:rsidP="00162064">
      <w:pPr>
        <w:pStyle w:val="Descripcin"/>
        <w:spacing w:after="0"/>
        <w:jc w:val="center"/>
        <w:rPr>
          <w:rFonts w:cs="Arial"/>
          <w:szCs w:val="22"/>
        </w:rPr>
      </w:pPr>
      <w:bookmarkStart w:id="30" w:name="_Toc219400991"/>
      <w:bookmarkStart w:id="31" w:name="_Toc220333509"/>
      <w:r w:rsidRPr="00162064">
        <w:rPr>
          <w:rFonts w:cs="Arial"/>
          <w:szCs w:val="22"/>
        </w:rPr>
        <w:t xml:space="preserve">Tabla </w:t>
      </w:r>
      <w:r w:rsidRPr="00162064">
        <w:rPr>
          <w:rFonts w:cs="Arial"/>
          <w:szCs w:val="22"/>
        </w:rPr>
        <w:fldChar w:fldCharType="begin"/>
      </w:r>
      <w:r w:rsidRPr="00162064">
        <w:rPr>
          <w:rFonts w:cs="Arial"/>
          <w:szCs w:val="22"/>
        </w:rPr>
        <w:instrText xml:space="preserve"> SEQ Tabla \* ARABIC </w:instrText>
      </w:r>
      <w:r w:rsidRPr="00162064">
        <w:rPr>
          <w:rFonts w:cs="Arial"/>
          <w:szCs w:val="22"/>
        </w:rPr>
        <w:fldChar w:fldCharType="separate"/>
      </w:r>
      <w:r w:rsidR="00400561">
        <w:rPr>
          <w:rFonts w:cs="Arial"/>
          <w:noProof/>
          <w:szCs w:val="22"/>
        </w:rPr>
        <w:t>5</w:t>
      </w:r>
      <w:r w:rsidRPr="00162064">
        <w:rPr>
          <w:rFonts w:cs="Arial"/>
          <w:szCs w:val="22"/>
        </w:rPr>
        <w:fldChar w:fldCharType="end"/>
      </w:r>
      <w:r w:rsidRPr="00162064">
        <w:rPr>
          <w:rFonts w:cs="Arial"/>
          <w:szCs w:val="22"/>
        </w:rPr>
        <w:t>- Disciplinas académicas con mayor representación</w:t>
      </w:r>
      <w:bookmarkEnd w:id="30"/>
      <w:bookmarkEnd w:id="31"/>
    </w:p>
    <w:tbl>
      <w:tblPr>
        <w:tblW w:w="3246" w:type="pct"/>
        <w:jc w:val="center"/>
        <w:tblLook w:val="06A0" w:firstRow="1" w:lastRow="0" w:firstColumn="1" w:lastColumn="0" w:noHBand="1" w:noVBand="1"/>
      </w:tblPr>
      <w:tblGrid>
        <w:gridCol w:w="3437"/>
        <w:gridCol w:w="2841"/>
      </w:tblGrid>
      <w:tr w:rsidR="000303F6" w:rsidRPr="00481ED8" w14:paraId="68EC40E3" w14:textId="77777777" w:rsidTr="0043629F">
        <w:trPr>
          <w:trHeight w:val="660"/>
          <w:jc w:val="center"/>
        </w:trPr>
        <w:tc>
          <w:tcPr>
            <w:tcW w:w="5000" w:type="pct"/>
            <w:gridSpan w:val="2"/>
            <w:tcBorders>
              <w:top w:val="single" w:sz="8" w:space="0" w:color="auto"/>
              <w:left w:val="single" w:sz="8" w:space="0" w:color="auto"/>
              <w:bottom w:val="single" w:sz="8" w:space="0" w:color="auto"/>
              <w:right w:val="single" w:sz="8" w:space="0" w:color="000000" w:themeColor="text1"/>
            </w:tcBorders>
            <w:shd w:val="clear" w:color="auto" w:fill="E7E6E6" w:themeFill="background2"/>
            <w:tcMar>
              <w:top w:w="15" w:type="dxa"/>
              <w:left w:w="15" w:type="dxa"/>
              <w:right w:w="15" w:type="dxa"/>
            </w:tcMar>
            <w:vAlign w:val="center"/>
          </w:tcPr>
          <w:p w14:paraId="25527F59" w14:textId="77777777" w:rsidR="000303F6" w:rsidRPr="00481ED8" w:rsidRDefault="000303F6" w:rsidP="0043629F">
            <w:pPr>
              <w:jc w:val="center"/>
              <w:rPr>
                <w:rFonts w:eastAsia="Calibri" w:cs="Arial"/>
                <w:b/>
                <w:bCs/>
                <w:sz w:val="22"/>
                <w:szCs w:val="22"/>
              </w:rPr>
            </w:pPr>
            <w:r w:rsidRPr="00481ED8">
              <w:rPr>
                <w:rFonts w:eastAsia="Calibri" w:cs="Arial"/>
                <w:b/>
                <w:bCs/>
                <w:sz w:val="22"/>
                <w:szCs w:val="22"/>
              </w:rPr>
              <w:t>DISCIPLINAS ACADÉMICAS CON MAYOR REPRESENTACIÓN</w:t>
            </w:r>
          </w:p>
        </w:tc>
      </w:tr>
      <w:tr w:rsidR="000303F6" w:rsidRPr="00481ED8" w14:paraId="7C4CC9FB" w14:textId="77777777" w:rsidTr="0043629F">
        <w:trPr>
          <w:trHeight w:val="420"/>
          <w:jc w:val="center"/>
        </w:trPr>
        <w:tc>
          <w:tcPr>
            <w:tcW w:w="2737" w:type="pct"/>
            <w:tcBorders>
              <w:top w:val="single" w:sz="8" w:space="0" w:color="auto"/>
              <w:left w:val="single" w:sz="8" w:space="0" w:color="auto"/>
              <w:bottom w:val="single" w:sz="8" w:space="0" w:color="auto"/>
              <w:right w:val="single" w:sz="8" w:space="0" w:color="000000" w:themeColor="text1"/>
            </w:tcBorders>
            <w:shd w:val="clear" w:color="auto" w:fill="E7E6E6" w:themeFill="background2"/>
            <w:tcMar>
              <w:top w:w="15" w:type="dxa"/>
              <w:left w:w="15" w:type="dxa"/>
              <w:right w:w="15" w:type="dxa"/>
            </w:tcMar>
            <w:vAlign w:val="bottom"/>
          </w:tcPr>
          <w:p w14:paraId="4A823036" w14:textId="77777777" w:rsidR="000303F6" w:rsidRPr="00481ED8" w:rsidRDefault="000303F6" w:rsidP="0043629F">
            <w:pPr>
              <w:jc w:val="center"/>
              <w:rPr>
                <w:rFonts w:cs="Arial"/>
                <w:sz w:val="22"/>
                <w:szCs w:val="22"/>
              </w:rPr>
            </w:pPr>
            <w:r w:rsidRPr="00481ED8">
              <w:rPr>
                <w:rFonts w:eastAsia="Calibri" w:cs="Arial"/>
                <w:b/>
                <w:bCs/>
                <w:sz w:val="22"/>
                <w:szCs w:val="22"/>
              </w:rPr>
              <w:t>Área de conocimiento</w:t>
            </w:r>
          </w:p>
        </w:tc>
        <w:tc>
          <w:tcPr>
            <w:tcW w:w="2263" w:type="pct"/>
            <w:tcBorders>
              <w:top w:val="nil"/>
              <w:left w:val="single" w:sz="8" w:space="0" w:color="auto"/>
              <w:bottom w:val="single" w:sz="8" w:space="0" w:color="auto"/>
              <w:right w:val="single" w:sz="8" w:space="0" w:color="000000" w:themeColor="text1"/>
            </w:tcBorders>
            <w:shd w:val="clear" w:color="auto" w:fill="E7E6E6" w:themeFill="background2"/>
            <w:tcMar>
              <w:top w:w="15" w:type="dxa"/>
              <w:left w:w="15" w:type="dxa"/>
              <w:right w:w="15" w:type="dxa"/>
            </w:tcMar>
            <w:vAlign w:val="bottom"/>
          </w:tcPr>
          <w:p w14:paraId="7F806918" w14:textId="77777777" w:rsidR="000303F6" w:rsidRPr="00481ED8" w:rsidRDefault="000303F6" w:rsidP="0043629F">
            <w:pPr>
              <w:jc w:val="center"/>
              <w:rPr>
                <w:rFonts w:cs="Arial"/>
                <w:sz w:val="22"/>
                <w:szCs w:val="22"/>
              </w:rPr>
            </w:pPr>
            <w:r w:rsidRPr="00481ED8">
              <w:rPr>
                <w:rFonts w:eastAsia="Calibri" w:cs="Arial"/>
                <w:b/>
                <w:bCs/>
                <w:sz w:val="22"/>
                <w:szCs w:val="22"/>
              </w:rPr>
              <w:t>Cantidad</w:t>
            </w:r>
          </w:p>
        </w:tc>
      </w:tr>
      <w:tr w:rsidR="000303F6" w:rsidRPr="00481ED8" w14:paraId="6492A1B9" w14:textId="77777777" w:rsidTr="0043629F">
        <w:trPr>
          <w:trHeight w:val="420"/>
          <w:jc w:val="center"/>
        </w:trPr>
        <w:tc>
          <w:tcPr>
            <w:tcW w:w="2737" w:type="pct"/>
            <w:tcBorders>
              <w:top w:val="single" w:sz="8" w:space="0" w:color="auto"/>
              <w:left w:val="single" w:sz="8" w:space="0" w:color="auto"/>
              <w:bottom w:val="single" w:sz="4" w:space="0" w:color="auto"/>
              <w:right w:val="single" w:sz="8" w:space="0" w:color="auto"/>
            </w:tcBorders>
            <w:tcMar>
              <w:top w:w="15" w:type="dxa"/>
              <w:left w:w="15" w:type="dxa"/>
              <w:right w:w="15" w:type="dxa"/>
            </w:tcMar>
            <w:vAlign w:val="bottom"/>
          </w:tcPr>
          <w:p w14:paraId="28EDA396" w14:textId="77777777" w:rsidR="000303F6" w:rsidRPr="00481ED8" w:rsidRDefault="000303F6" w:rsidP="0043629F">
            <w:pPr>
              <w:rPr>
                <w:rFonts w:eastAsia="Calibri" w:cs="Arial"/>
                <w:color w:val="000000" w:themeColor="text1"/>
                <w:sz w:val="22"/>
                <w:szCs w:val="22"/>
              </w:rPr>
            </w:pPr>
            <w:r w:rsidRPr="00481ED8">
              <w:rPr>
                <w:rFonts w:eastAsia="Calibri" w:cs="Arial"/>
                <w:color w:val="000000" w:themeColor="text1"/>
                <w:sz w:val="22"/>
                <w:szCs w:val="22"/>
              </w:rPr>
              <w:t>Ingenierías</w:t>
            </w:r>
          </w:p>
        </w:tc>
        <w:tc>
          <w:tcPr>
            <w:tcW w:w="2263" w:type="pct"/>
            <w:tcBorders>
              <w:top w:val="single" w:sz="8" w:space="0" w:color="auto"/>
              <w:left w:val="single" w:sz="8" w:space="0" w:color="auto"/>
              <w:bottom w:val="single" w:sz="4" w:space="0" w:color="auto"/>
              <w:right w:val="single" w:sz="8" w:space="0" w:color="auto"/>
            </w:tcBorders>
            <w:tcMar>
              <w:top w:w="15" w:type="dxa"/>
              <w:left w:w="15" w:type="dxa"/>
              <w:right w:w="15" w:type="dxa"/>
            </w:tcMar>
            <w:vAlign w:val="bottom"/>
          </w:tcPr>
          <w:p w14:paraId="3FA97FA5" w14:textId="77777777" w:rsidR="000303F6" w:rsidRPr="00481ED8" w:rsidRDefault="000303F6" w:rsidP="0043629F">
            <w:pPr>
              <w:jc w:val="center"/>
              <w:rPr>
                <w:rFonts w:cs="Arial"/>
                <w:sz w:val="22"/>
                <w:szCs w:val="22"/>
              </w:rPr>
            </w:pPr>
            <w:r w:rsidRPr="00481ED8">
              <w:rPr>
                <w:rFonts w:eastAsia="Calibri" w:cs="Arial"/>
                <w:color w:val="000000" w:themeColor="text1"/>
                <w:sz w:val="22"/>
                <w:szCs w:val="22"/>
              </w:rPr>
              <w:t>56</w:t>
            </w:r>
          </w:p>
        </w:tc>
      </w:tr>
      <w:tr w:rsidR="000303F6" w:rsidRPr="00481ED8" w14:paraId="53EB0487" w14:textId="77777777" w:rsidTr="0043629F">
        <w:trPr>
          <w:trHeight w:val="495"/>
          <w:jc w:val="center"/>
        </w:trPr>
        <w:tc>
          <w:tcPr>
            <w:tcW w:w="2737" w:type="pct"/>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68532CAB" w14:textId="77777777" w:rsidR="000303F6" w:rsidRPr="00481ED8" w:rsidRDefault="000303F6" w:rsidP="0043629F">
            <w:pPr>
              <w:rPr>
                <w:rFonts w:eastAsia="Calibri" w:cs="Arial"/>
                <w:color w:val="000000" w:themeColor="text1"/>
                <w:sz w:val="22"/>
                <w:szCs w:val="22"/>
              </w:rPr>
            </w:pPr>
            <w:r w:rsidRPr="00481ED8">
              <w:rPr>
                <w:rFonts w:eastAsia="Calibri" w:cs="Arial"/>
                <w:color w:val="000000" w:themeColor="text1"/>
                <w:sz w:val="22"/>
                <w:szCs w:val="22"/>
              </w:rPr>
              <w:t>Administración</w:t>
            </w:r>
          </w:p>
        </w:tc>
        <w:tc>
          <w:tcPr>
            <w:tcW w:w="2263" w:type="pct"/>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59E57CA1" w14:textId="77777777" w:rsidR="000303F6" w:rsidRPr="00481ED8" w:rsidRDefault="000303F6" w:rsidP="0043629F">
            <w:pPr>
              <w:jc w:val="center"/>
              <w:rPr>
                <w:rFonts w:cs="Arial"/>
                <w:sz w:val="22"/>
                <w:szCs w:val="22"/>
              </w:rPr>
            </w:pPr>
            <w:r w:rsidRPr="00481ED8">
              <w:rPr>
                <w:rFonts w:eastAsia="Calibri" w:cs="Arial"/>
                <w:color w:val="000000" w:themeColor="text1"/>
                <w:sz w:val="22"/>
                <w:szCs w:val="22"/>
              </w:rPr>
              <w:t>9</w:t>
            </w:r>
          </w:p>
        </w:tc>
      </w:tr>
      <w:tr w:rsidR="000303F6" w:rsidRPr="00481ED8" w14:paraId="6ECA7672" w14:textId="77777777" w:rsidTr="008616C5">
        <w:trPr>
          <w:trHeight w:val="107"/>
          <w:jc w:val="center"/>
        </w:trPr>
        <w:tc>
          <w:tcPr>
            <w:tcW w:w="2737" w:type="pct"/>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7A19994A" w14:textId="77777777" w:rsidR="000303F6" w:rsidRPr="00481ED8" w:rsidRDefault="000303F6" w:rsidP="0043629F">
            <w:pPr>
              <w:rPr>
                <w:rFonts w:cs="Arial"/>
                <w:sz w:val="22"/>
                <w:szCs w:val="22"/>
              </w:rPr>
            </w:pPr>
            <w:r w:rsidRPr="00481ED8">
              <w:rPr>
                <w:rFonts w:eastAsia="Calibri" w:cs="Arial"/>
                <w:color w:val="000000" w:themeColor="text1"/>
                <w:sz w:val="22"/>
                <w:szCs w:val="22"/>
              </w:rPr>
              <w:t>Comunicador social</w:t>
            </w:r>
          </w:p>
        </w:tc>
        <w:tc>
          <w:tcPr>
            <w:tcW w:w="2263" w:type="pct"/>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431A9B74" w14:textId="77777777" w:rsidR="000303F6" w:rsidRPr="00481ED8" w:rsidRDefault="000303F6" w:rsidP="0043629F">
            <w:pPr>
              <w:jc w:val="center"/>
              <w:rPr>
                <w:rFonts w:cs="Arial"/>
                <w:sz w:val="22"/>
                <w:szCs w:val="22"/>
              </w:rPr>
            </w:pPr>
            <w:r w:rsidRPr="00481ED8">
              <w:rPr>
                <w:rFonts w:eastAsia="Calibri" w:cs="Arial"/>
                <w:color w:val="000000" w:themeColor="text1"/>
                <w:sz w:val="22"/>
                <w:szCs w:val="22"/>
              </w:rPr>
              <w:t>2</w:t>
            </w:r>
          </w:p>
        </w:tc>
      </w:tr>
      <w:tr w:rsidR="000303F6" w:rsidRPr="00481ED8" w14:paraId="05E932F3" w14:textId="77777777" w:rsidTr="00481ED8">
        <w:trPr>
          <w:trHeight w:val="91"/>
          <w:jc w:val="center"/>
        </w:trPr>
        <w:tc>
          <w:tcPr>
            <w:tcW w:w="2737" w:type="pct"/>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682EF44A" w14:textId="77777777" w:rsidR="000303F6" w:rsidRPr="00481ED8" w:rsidRDefault="000303F6" w:rsidP="0043629F">
            <w:pPr>
              <w:rPr>
                <w:rFonts w:cs="Arial"/>
                <w:sz w:val="22"/>
                <w:szCs w:val="22"/>
              </w:rPr>
            </w:pPr>
            <w:r w:rsidRPr="00481ED8">
              <w:rPr>
                <w:rFonts w:eastAsia="Calibri" w:cs="Arial"/>
                <w:color w:val="000000" w:themeColor="text1"/>
                <w:sz w:val="22"/>
                <w:szCs w:val="22"/>
              </w:rPr>
              <w:lastRenderedPageBreak/>
              <w:t>Derecho</w:t>
            </w:r>
          </w:p>
        </w:tc>
        <w:tc>
          <w:tcPr>
            <w:tcW w:w="2263" w:type="pct"/>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6C5EA4E7" w14:textId="77777777" w:rsidR="000303F6" w:rsidRPr="00481ED8" w:rsidRDefault="000303F6" w:rsidP="0043629F">
            <w:pPr>
              <w:jc w:val="center"/>
              <w:rPr>
                <w:rFonts w:cs="Arial"/>
                <w:sz w:val="22"/>
                <w:szCs w:val="22"/>
              </w:rPr>
            </w:pPr>
            <w:r w:rsidRPr="00481ED8">
              <w:rPr>
                <w:rFonts w:eastAsia="Calibri" w:cs="Arial"/>
                <w:color w:val="000000" w:themeColor="text1"/>
                <w:sz w:val="22"/>
                <w:szCs w:val="22"/>
              </w:rPr>
              <w:t>15</w:t>
            </w:r>
          </w:p>
        </w:tc>
      </w:tr>
      <w:tr w:rsidR="000303F6" w:rsidRPr="00481ED8" w14:paraId="6744B437" w14:textId="77777777" w:rsidTr="008616C5">
        <w:trPr>
          <w:trHeight w:val="63"/>
          <w:jc w:val="center"/>
        </w:trPr>
        <w:tc>
          <w:tcPr>
            <w:tcW w:w="2737" w:type="pct"/>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5E543FA9" w14:textId="77777777" w:rsidR="000303F6" w:rsidRPr="00481ED8" w:rsidRDefault="000303F6" w:rsidP="0043629F">
            <w:pPr>
              <w:rPr>
                <w:rFonts w:eastAsia="Calibri" w:cs="Arial"/>
                <w:color w:val="000000" w:themeColor="text1"/>
                <w:sz w:val="22"/>
                <w:szCs w:val="22"/>
              </w:rPr>
            </w:pPr>
            <w:r w:rsidRPr="00481ED8">
              <w:rPr>
                <w:rFonts w:eastAsia="Calibri" w:cs="Arial"/>
                <w:color w:val="000000" w:themeColor="text1"/>
                <w:sz w:val="22"/>
                <w:szCs w:val="22"/>
              </w:rPr>
              <w:t>Contaduría</w:t>
            </w:r>
          </w:p>
        </w:tc>
        <w:tc>
          <w:tcPr>
            <w:tcW w:w="2263" w:type="pct"/>
            <w:tcBorders>
              <w:top w:val="single" w:sz="4" w:space="0" w:color="auto"/>
              <w:left w:val="single" w:sz="8" w:space="0" w:color="auto"/>
              <w:bottom w:val="single" w:sz="4" w:space="0" w:color="auto"/>
              <w:right w:val="single" w:sz="8" w:space="0" w:color="auto"/>
            </w:tcBorders>
            <w:tcMar>
              <w:top w:w="15" w:type="dxa"/>
              <w:left w:w="15" w:type="dxa"/>
              <w:right w:w="15" w:type="dxa"/>
            </w:tcMar>
            <w:vAlign w:val="bottom"/>
          </w:tcPr>
          <w:p w14:paraId="611B16C0" w14:textId="77777777" w:rsidR="000303F6" w:rsidRPr="00481ED8" w:rsidRDefault="000303F6" w:rsidP="0043629F">
            <w:pPr>
              <w:jc w:val="center"/>
              <w:rPr>
                <w:rFonts w:cs="Arial"/>
                <w:sz w:val="22"/>
                <w:szCs w:val="22"/>
              </w:rPr>
            </w:pPr>
            <w:r w:rsidRPr="00481ED8">
              <w:rPr>
                <w:rFonts w:eastAsia="Calibri" w:cs="Arial"/>
                <w:color w:val="000000" w:themeColor="text1"/>
                <w:sz w:val="22"/>
                <w:szCs w:val="22"/>
              </w:rPr>
              <w:t>2</w:t>
            </w:r>
          </w:p>
        </w:tc>
      </w:tr>
      <w:tr w:rsidR="000303F6" w:rsidRPr="00481ED8" w14:paraId="511DE4C9" w14:textId="77777777" w:rsidTr="008616C5">
        <w:trPr>
          <w:trHeight w:val="35"/>
          <w:jc w:val="center"/>
        </w:trPr>
        <w:tc>
          <w:tcPr>
            <w:tcW w:w="2737" w:type="pct"/>
            <w:tcBorders>
              <w:top w:val="single" w:sz="4" w:space="0" w:color="auto"/>
              <w:left w:val="single" w:sz="8" w:space="0" w:color="auto"/>
              <w:bottom w:val="single" w:sz="8" w:space="0" w:color="auto"/>
              <w:right w:val="single" w:sz="8" w:space="0" w:color="auto"/>
            </w:tcBorders>
            <w:tcMar>
              <w:top w:w="15" w:type="dxa"/>
              <w:left w:w="15" w:type="dxa"/>
              <w:right w:w="15" w:type="dxa"/>
            </w:tcMar>
            <w:vAlign w:val="bottom"/>
          </w:tcPr>
          <w:p w14:paraId="51C29478" w14:textId="77777777" w:rsidR="000303F6" w:rsidRPr="00481ED8" w:rsidRDefault="000303F6" w:rsidP="0043629F">
            <w:pPr>
              <w:rPr>
                <w:rFonts w:eastAsia="Calibri" w:cs="Arial"/>
                <w:color w:val="000000" w:themeColor="text1"/>
                <w:sz w:val="22"/>
                <w:szCs w:val="22"/>
              </w:rPr>
            </w:pPr>
            <w:r w:rsidRPr="00481ED8">
              <w:rPr>
                <w:rFonts w:eastAsia="Calibri" w:cs="Arial"/>
                <w:color w:val="000000" w:themeColor="text1"/>
                <w:sz w:val="22"/>
                <w:szCs w:val="22"/>
              </w:rPr>
              <w:t>Economía</w:t>
            </w:r>
          </w:p>
        </w:tc>
        <w:tc>
          <w:tcPr>
            <w:tcW w:w="2263" w:type="pct"/>
            <w:tcBorders>
              <w:top w:val="single" w:sz="4" w:space="0" w:color="auto"/>
              <w:left w:val="single" w:sz="8" w:space="0" w:color="auto"/>
              <w:bottom w:val="single" w:sz="8" w:space="0" w:color="auto"/>
              <w:right w:val="single" w:sz="8" w:space="0" w:color="auto"/>
            </w:tcBorders>
            <w:tcMar>
              <w:top w:w="15" w:type="dxa"/>
              <w:left w:w="15" w:type="dxa"/>
              <w:right w:w="15" w:type="dxa"/>
            </w:tcMar>
            <w:vAlign w:val="bottom"/>
          </w:tcPr>
          <w:p w14:paraId="30C6AE6A" w14:textId="77777777" w:rsidR="000303F6" w:rsidRPr="00481ED8" w:rsidRDefault="000303F6" w:rsidP="0043629F">
            <w:pPr>
              <w:jc w:val="center"/>
              <w:rPr>
                <w:rFonts w:cs="Arial"/>
                <w:sz w:val="22"/>
                <w:szCs w:val="22"/>
              </w:rPr>
            </w:pPr>
            <w:r w:rsidRPr="00481ED8">
              <w:rPr>
                <w:rFonts w:eastAsia="Calibri" w:cs="Arial"/>
                <w:color w:val="000000" w:themeColor="text1"/>
                <w:sz w:val="22"/>
                <w:szCs w:val="22"/>
              </w:rPr>
              <w:t>4</w:t>
            </w:r>
          </w:p>
        </w:tc>
      </w:tr>
    </w:tbl>
    <w:p w14:paraId="6703935A" w14:textId="77777777" w:rsidR="00AA0FE2" w:rsidRPr="00481ED8" w:rsidRDefault="00AA0FE2" w:rsidP="000303F6">
      <w:pPr>
        <w:pStyle w:val="Descripcin"/>
        <w:spacing w:after="0"/>
        <w:jc w:val="center"/>
        <w:rPr>
          <w:rFonts w:cs="Arial"/>
          <w:sz w:val="22"/>
          <w:szCs w:val="22"/>
        </w:rPr>
      </w:pPr>
    </w:p>
    <w:p w14:paraId="02DEC96A" w14:textId="7EFDBB33" w:rsidR="000303F6" w:rsidRPr="00162064" w:rsidRDefault="000303F6" w:rsidP="000303F6">
      <w:pPr>
        <w:pStyle w:val="Descripcin"/>
        <w:spacing w:after="0"/>
        <w:jc w:val="center"/>
        <w:rPr>
          <w:rFonts w:cs="Arial"/>
          <w:szCs w:val="22"/>
        </w:rPr>
      </w:pPr>
      <w:r w:rsidRPr="00162064">
        <w:rPr>
          <w:rFonts w:cs="Arial"/>
          <w:szCs w:val="22"/>
        </w:rPr>
        <w:t xml:space="preserve">Fuente:  </w:t>
      </w:r>
      <w:r w:rsidR="00847BC1" w:rsidRPr="00162064">
        <w:rPr>
          <w:rFonts w:cs="Arial"/>
          <w:szCs w:val="22"/>
        </w:rPr>
        <w:t xml:space="preserve">7 </w:t>
      </w:r>
      <w:r w:rsidRPr="00162064">
        <w:rPr>
          <w:rFonts w:cs="Arial"/>
          <w:szCs w:val="22"/>
        </w:rPr>
        <w:t>- Base de datos caracterización de los Servidores Públicos – UAERMV –</w:t>
      </w:r>
    </w:p>
    <w:p w14:paraId="37E1AB8B" w14:textId="77777777" w:rsidR="000303F6" w:rsidRPr="00712A13" w:rsidRDefault="000303F6" w:rsidP="000303F6">
      <w:pPr>
        <w:pStyle w:val="Descripcin"/>
        <w:spacing w:after="0"/>
        <w:jc w:val="center"/>
        <w:rPr>
          <w:rFonts w:cs="Arial"/>
          <w:i w:val="0"/>
          <w:iCs w:val="0"/>
          <w:color w:val="auto"/>
          <w:sz w:val="22"/>
          <w:szCs w:val="22"/>
        </w:rPr>
      </w:pPr>
      <w:r w:rsidRPr="00712A13">
        <w:rPr>
          <w:rFonts w:cs="Arial"/>
          <w:i w:val="0"/>
          <w:iCs w:val="0"/>
          <w:color w:val="auto"/>
          <w:sz w:val="22"/>
          <w:szCs w:val="22"/>
        </w:rPr>
        <w:t>Diciembre 31 de 2025</w:t>
      </w:r>
    </w:p>
    <w:p w14:paraId="2C6B2396" w14:textId="77777777" w:rsidR="00481ED8" w:rsidRPr="00822DC4" w:rsidRDefault="00481ED8" w:rsidP="00822DC4">
      <w:pPr>
        <w:rPr>
          <w:rFonts w:cs="Arial"/>
          <w:sz w:val="22"/>
          <w:szCs w:val="22"/>
          <w:highlight w:val="cyan"/>
        </w:rPr>
      </w:pPr>
    </w:p>
    <w:p w14:paraId="651B85C2" w14:textId="77777777" w:rsidR="00712A13" w:rsidRPr="00822DC4" w:rsidRDefault="00712A13" w:rsidP="00822DC4">
      <w:pPr>
        <w:rPr>
          <w:rFonts w:cs="Arial"/>
          <w:b/>
          <w:sz w:val="22"/>
          <w:szCs w:val="22"/>
          <w:u w:val="single"/>
        </w:rPr>
      </w:pPr>
      <w:r w:rsidRPr="00822DC4">
        <w:rPr>
          <w:rFonts w:cs="Arial"/>
          <w:b/>
          <w:sz w:val="22"/>
          <w:szCs w:val="22"/>
          <w:u w:val="single"/>
        </w:rPr>
        <w:t>Localidades donde viven los Servidores Públicos</w:t>
      </w:r>
    </w:p>
    <w:p w14:paraId="6BE749D4" w14:textId="77777777" w:rsidR="00712A13" w:rsidRPr="00481ED8" w:rsidRDefault="00712A13" w:rsidP="00712A13">
      <w:pPr>
        <w:rPr>
          <w:rFonts w:cs="Arial"/>
          <w:sz w:val="22"/>
          <w:szCs w:val="22"/>
        </w:rPr>
      </w:pPr>
      <w:r w:rsidRPr="00481ED8">
        <w:rPr>
          <w:rFonts w:cs="Arial"/>
          <w:sz w:val="22"/>
          <w:szCs w:val="22"/>
        </w:rPr>
        <w:t>De acuerdo con la identificación sociodemográfica de los funcionarios de la entidad, la localidad que presenta mayor número de Servidores Públicos es la localidad de Kennedy con 31 registros lo que representa el 15% del total de la planta.</w:t>
      </w:r>
    </w:p>
    <w:p w14:paraId="7B371CA4" w14:textId="77777777" w:rsidR="00712A13" w:rsidRPr="00481ED8" w:rsidRDefault="00712A13" w:rsidP="0047441C">
      <w:pPr>
        <w:rPr>
          <w:rFonts w:cs="Arial"/>
          <w:sz w:val="22"/>
          <w:szCs w:val="22"/>
        </w:rPr>
      </w:pPr>
    </w:p>
    <w:p w14:paraId="2CE8444B" w14:textId="77777777" w:rsidR="0047441C" w:rsidRPr="00481ED8" w:rsidRDefault="0047441C" w:rsidP="0047441C">
      <w:pPr>
        <w:jc w:val="center"/>
        <w:rPr>
          <w:rFonts w:cs="Arial"/>
          <w:sz w:val="22"/>
          <w:szCs w:val="22"/>
        </w:rPr>
      </w:pPr>
    </w:p>
    <w:p w14:paraId="6590B594" w14:textId="30EDE86D" w:rsidR="0047441C" w:rsidRPr="00162064" w:rsidRDefault="0047441C" w:rsidP="00162064">
      <w:pPr>
        <w:pStyle w:val="Descripcin"/>
        <w:spacing w:after="0"/>
        <w:jc w:val="center"/>
        <w:rPr>
          <w:rFonts w:cs="Arial"/>
          <w:szCs w:val="22"/>
        </w:rPr>
      </w:pPr>
    </w:p>
    <w:p w14:paraId="1357DC97" w14:textId="146070C0" w:rsidR="00264BF1" w:rsidRPr="00162064" w:rsidRDefault="00264BF1" w:rsidP="00162064">
      <w:pPr>
        <w:pStyle w:val="Descripcin"/>
        <w:spacing w:after="0"/>
        <w:jc w:val="center"/>
        <w:rPr>
          <w:rFonts w:cs="Arial"/>
          <w:szCs w:val="22"/>
        </w:rPr>
      </w:pPr>
      <w:bookmarkStart w:id="32" w:name="_Toc220333764"/>
      <w:r w:rsidRPr="00162064">
        <w:rPr>
          <w:rFonts w:cs="Arial"/>
          <w:szCs w:val="22"/>
        </w:rPr>
        <w:t xml:space="preserve">Ilustración </w:t>
      </w:r>
      <w:r w:rsidR="00B77971" w:rsidRPr="00162064">
        <w:rPr>
          <w:rFonts w:cs="Arial"/>
          <w:szCs w:val="22"/>
        </w:rPr>
        <w:fldChar w:fldCharType="begin"/>
      </w:r>
      <w:r w:rsidR="00B77971" w:rsidRPr="00162064">
        <w:rPr>
          <w:rFonts w:cs="Arial"/>
          <w:szCs w:val="22"/>
        </w:rPr>
        <w:instrText xml:space="preserve"> SEQ Ilustración \* ARABIC </w:instrText>
      </w:r>
      <w:r w:rsidR="00B77971" w:rsidRPr="00162064">
        <w:rPr>
          <w:rFonts w:cs="Arial"/>
          <w:szCs w:val="22"/>
        </w:rPr>
        <w:fldChar w:fldCharType="separate"/>
      </w:r>
      <w:r w:rsidR="00400561">
        <w:rPr>
          <w:rFonts w:cs="Arial"/>
          <w:noProof/>
          <w:szCs w:val="22"/>
        </w:rPr>
        <w:t>3</w:t>
      </w:r>
      <w:r w:rsidR="00B77971" w:rsidRPr="00162064">
        <w:rPr>
          <w:rFonts w:cs="Arial"/>
          <w:szCs w:val="22"/>
        </w:rPr>
        <w:fldChar w:fldCharType="end"/>
      </w:r>
      <w:r w:rsidRPr="00162064">
        <w:rPr>
          <w:rFonts w:cs="Arial"/>
          <w:szCs w:val="22"/>
        </w:rPr>
        <w:t>- Empleados Públicos por Localidades</w:t>
      </w:r>
      <w:bookmarkEnd w:id="32"/>
    </w:p>
    <w:p w14:paraId="7B92E1C7" w14:textId="77777777" w:rsidR="0047441C" w:rsidRPr="00481ED8" w:rsidRDefault="0047441C" w:rsidP="0047441C">
      <w:pPr>
        <w:keepNext/>
        <w:jc w:val="center"/>
        <w:rPr>
          <w:rFonts w:cs="Arial"/>
          <w:sz w:val="22"/>
          <w:szCs w:val="22"/>
        </w:rPr>
      </w:pPr>
      <w:r w:rsidRPr="00481ED8">
        <w:rPr>
          <w:rFonts w:cs="Arial"/>
          <w:noProof/>
          <w:sz w:val="22"/>
          <w:szCs w:val="22"/>
          <w:lang w:eastAsia="es-CO"/>
        </w:rPr>
        <w:drawing>
          <wp:inline distT="0" distB="0" distL="0" distR="0" wp14:anchorId="0A67F202" wp14:editId="501FC313">
            <wp:extent cx="5892800" cy="2754989"/>
            <wp:effectExtent l="0" t="0" r="0" b="7620"/>
            <wp:docPr id="1941666697" name="drawing" descr="Gráfico, Histo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66697" name="drawing" descr="Gráfico, Histograma&#10;&#10;El contenido generado por IA puede ser incorrecto."/>
                    <pic:cNvPicPr/>
                  </pic:nvPicPr>
                  <pic:blipFill>
                    <a:blip r:embed="rId34">
                      <a:extLst>
                        <a:ext uri="{28A0092B-C50C-407E-A947-70E740481C1C}">
                          <a14:useLocalDpi xmlns:a14="http://schemas.microsoft.com/office/drawing/2010/main"/>
                        </a:ext>
                      </a:extLst>
                    </a:blip>
                    <a:stretch>
                      <a:fillRect/>
                    </a:stretch>
                  </pic:blipFill>
                  <pic:spPr>
                    <a:xfrm>
                      <a:off x="0" y="0"/>
                      <a:ext cx="5915206" cy="2765464"/>
                    </a:xfrm>
                    <a:prstGeom prst="rect">
                      <a:avLst/>
                    </a:prstGeom>
                  </pic:spPr>
                </pic:pic>
              </a:graphicData>
            </a:graphic>
          </wp:inline>
        </w:drawing>
      </w:r>
    </w:p>
    <w:p w14:paraId="4CEC8887" w14:textId="32322C52" w:rsidR="0047441C" w:rsidRPr="00162064" w:rsidRDefault="0047441C" w:rsidP="00162064">
      <w:pPr>
        <w:pStyle w:val="Descripcin"/>
        <w:spacing w:after="0"/>
        <w:jc w:val="center"/>
        <w:rPr>
          <w:rFonts w:cs="Arial"/>
          <w:szCs w:val="22"/>
        </w:rPr>
      </w:pPr>
      <w:r w:rsidRPr="00162064">
        <w:rPr>
          <w:rFonts w:cs="Arial"/>
          <w:szCs w:val="22"/>
        </w:rPr>
        <w:t xml:space="preserve">Fuente:  </w:t>
      </w:r>
      <w:r w:rsidR="00847BC1" w:rsidRPr="00162064">
        <w:rPr>
          <w:rFonts w:cs="Arial"/>
          <w:szCs w:val="22"/>
        </w:rPr>
        <w:t>8</w:t>
      </w:r>
      <w:r w:rsidRPr="00162064">
        <w:rPr>
          <w:rFonts w:cs="Arial"/>
          <w:szCs w:val="22"/>
        </w:rPr>
        <w:t xml:space="preserve"> - Base de datos caracterización de los Servidores Públicos SG-SST – UAERMV –</w:t>
      </w:r>
    </w:p>
    <w:p w14:paraId="269449B8" w14:textId="2E7226DD" w:rsidR="000303F6" w:rsidRPr="00162064" w:rsidRDefault="0047441C" w:rsidP="00AA0FE2">
      <w:pPr>
        <w:pStyle w:val="Descripcin"/>
        <w:spacing w:after="0"/>
        <w:jc w:val="center"/>
        <w:rPr>
          <w:rFonts w:cs="Arial"/>
          <w:szCs w:val="22"/>
        </w:rPr>
      </w:pPr>
      <w:r w:rsidRPr="00162064">
        <w:rPr>
          <w:rFonts w:cs="Arial"/>
          <w:szCs w:val="22"/>
        </w:rPr>
        <w:t>Diciembre 31 de 2025</w:t>
      </w:r>
    </w:p>
    <w:p w14:paraId="72DA27F0" w14:textId="2008A22A" w:rsidR="008662DE" w:rsidRDefault="008662DE" w:rsidP="00481ED8">
      <w:pPr>
        <w:rPr>
          <w:rFonts w:cs="Arial"/>
          <w:sz w:val="22"/>
          <w:szCs w:val="22"/>
          <w:highlight w:val="cyan"/>
        </w:rPr>
      </w:pPr>
    </w:p>
    <w:p w14:paraId="0641EDB8" w14:textId="77777777" w:rsidR="008616C5" w:rsidRPr="00481ED8" w:rsidRDefault="008616C5" w:rsidP="00481ED8">
      <w:pPr>
        <w:rPr>
          <w:rFonts w:cs="Arial"/>
          <w:sz w:val="22"/>
          <w:szCs w:val="22"/>
          <w:highlight w:val="cyan"/>
        </w:rPr>
      </w:pPr>
    </w:p>
    <w:p w14:paraId="356FE780" w14:textId="44AF995A" w:rsidR="0047441C" w:rsidRPr="00481ED8" w:rsidRDefault="0047441C" w:rsidP="00481ED8">
      <w:pPr>
        <w:rPr>
          <w:rFonts w:cs="Arial"/>
          <w:b/>
          <w:sz w:val="22"/>
          <w:szCs w:val="22"/>
          <w:u w:val="single"/>
        </w:rPr>
      </w:pPr>
      <w:r w:rsidRPr="00481ED8">
        <w:rPr>
          <w:rFonts w:cs="Arial"/>
          <w:b/>
          <w:sz w:val="22"/>
          <w:szCs w:val="22"/>
          <w:u w:val="single"/>
        </w:rPr>
        <w:t>Servidores Públicos con Discapacidad</w:t>
      </w:r>
    </w:p>
    <w:p w14:paraId="2110F0A5" w14:textId="77777777" w:rsidR="0047441C" w:rsidRPr="00481ED8" w:rsidRDefault="0047441C" w:rsidP="0047441C">
      <w:pPr>
        <w:pStyle w:val="Descripcin"/>
        <w:rPr>
          <w:rFonts w:cs="Arial"/>
          <w:color w:val="auto"/>
          <w:sz w:val="22"/>
          <w:szCs w:val="22"/>
        </w:rPr>
      </w:pPr>
      <w:r w:rsidRPr="00481ED8">
        <w:rPr>
          <w:rFonts w:cs="Arial"/>
          <w:i w:val="0"/>
          <w:iCs w:val="0"/>
          <w:color w:val="auto"/>
          <w:sz w:val="22"/>
          <w:szCs w:val="22"/>
        </w:rPr>
        <w:lastRenderedPageBreak/>
        <w:t>En cuanto al cumplimiento del Decreto 2011 de 2017, que hace referencia a la vinculación de personas con discapacidad, el proceso de SG-SST  ha identificado en la entidad a seis (06) personas con discapacidad que representan el 6%, cifra cercana a lo señalado en la norma.</w:t>
      </w:r>
    </w:p>
    <w:p w14:paraId="67F0D140" w14:textId="719F834D" w:rsidR="00264BF1" w:rsidRPr="00481ED8" w:rsidRDefault="00264BF1" w:rsidP="00264BF1">
      <w:pPr>
        <w:pStyle w:val="Descripcin"/>
        <w:keepNext/>
        <w:jc w:val="center"/>
        <w:rPr>
          <w:rFonts w:cs="Arial"/>
          <w:sz w:val="22"/>
          <w:szCs w:val="22"/>
        </w:rPr>
      </w:pPr>
      <w:bookmarkStart w:id="33" w:name="_Toc220333765"/>
      <w:r w:rsidRPr="00481ED8">
        <w:rPr>
          <w:rFonts w:cs="Arial"/>
          <w:sz w:val="22"/>
          <w:szCs w:val="22"/>
        </w:rPr>
        <w:t xml:space="preserve">Ilustración </w:t>
      </w:r>
      <w:r w:rsidR="00B77971" w:rsidRPr="00481ED8">
        <w:rPr>
          <w:rFonts w:cs="Arial"/>
          <w:sz w:val="22"/>
          <w:szCs w:val="22"/>
        </w:rPr>
        <w:fldChar w:fldCharType="begin"/>
      </w:r>
      <w:r w:rsidR="00B77971" w:rsidRPr="00481ED8">
        <w:rPr>
          <w:rFonts w:cs="Arial"/>
          <w:sz w:val="22"/>
          <w:szCs w:val="22"/>
        </w:rPr>
        <w:instrText xml:space="preserve"> SEQ Ilustración \* ARABIC </w:instrText>
      </w:r>
      <w:r w:rsidR="00B77971" w:rsidRPr="00481ED8">
        <w:rPr>
          <w:rFonts w:cs="Arial"/>
          <w:sz w:val="22"/>
          <w:szCs w:val="22"/>
        </w:rPr>
        <w:fldChar w:fldCharType="separate"/>
      </w:r>
      <w:r w:rsidR="00400561">
        <w:rPr>
          <w:rFonts w:cs="Arial"/>
          <w:noProof/>
          <w:sz w:val="22"/>
          <w:szCs w:val="22"/>
        </w:rPr>
        <w:t>4</w:t>
      </w:r>
      <w:r w:rsidR="00B77971" w:rsidRPr="00481ED8">
        <w:rPr>
          <w:rFonts w:cs="Arial"/>
          <w:noProof/>
          <w:sz w:val="22"/>
          <w:szCs w:val="22"/>
        </w:rPr>
        <w:fldChar w:fldCharType="end"/>
      </w:r>
      <w:r w:rsidRPr="00481ED8">
        <w:rPr>
          <w:rFonts w:cs="Arial"/>
          <w:sz w:val="22"/>
          <w:szCs w:val="22"/>
        </w:rPr>
        <w:t>-Porcentaje de discapacidad - Servidores Públicos - UAERMV</w:t>
      </w:r>
      <w:bookmarkEnd w:id="33"/>
    </w:p>
    <w:p w14:paraId="0ECCF31F" w14:textId="77777777" w:rsidR="0047441C" w:rsidRPr="00481ED8" w:rsidRDefault="0047441C" w:rsidP="0047441C">
      <w:pPr>
        <w:pStyle w:val="Descripcin"/>
        <w:keepNext/>
        <w:jc w:val="center"/>
        <w:rPr>
          <w:rFonts w:cs="Arial"/>
          <w:sz w:val="22"/>
          <w:szCs w:val="22"/>
        </w:rPr>
      </w:pPr>
      <w:r w:rsidRPr="00481ED8">
        <w:rPr>
          <w:rFonts w:cs="Arial"/>
          <w:noProof/>
          <w:color w:val="auto"/>
          <w:sz w:val="22"/>
          <w:szCs w:val="22"/>
          <w:lang w:eastAsia="es-CO"/>
        </w:rPr>
        <w:drawing>
          <wp:inline distT="0" distB="0" distL="0" distR="0" wp14:anchorId="1D79762F" wp14:editId="57B7AB4F">
            <wp:extent cx="3329796" cy="1544128"/>
            <wp:effectExtent l="0" t="0" r="4445" b="1841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797ACFF" w14:textId="63856D54" w:rsidR="0047441C" w:rsidRPr="00162064" w:rsidRDefault="0047441C" w:rsidP="0047441C">
      <w:pPr>
        <w:pStyle w:val="Descripcin"/>
        <w:spacing w:after="0"/>
        <w:jc w:val="center"/>
        <w:rPr>
          <w:rFonts w:cs="Arial"/>
          <w:szCs w:val="22"/>
        </w:rPr>
      </w:pPr>
      <w:r w:rsidRPr="00162064">
        <w:rPr>
          <w:rFonts w:cs="Arial"/>
          <w:szCs w:val="22"/>
        </w:rPr>
        <w:t xml:space="preserve">Fuente:  </w:t>
      </w:r>
      <w:r w:rsidR="00AA0FE2" w:rsidRPr="00162064">
        <w:rPr>
          <w:rFonts w:cs="Arial"/>
          <w:szCs w:val="22"/>
        </w:rPr>
        <w:t>9</w:t>
      </w:r>
      <w:r w:rsidRPr="00162064">
        <w:rPr>
          <w:rFonts w:cs="Arial"/>
          <w:szCs w:val="22"/>
        </w:rPr>
        <w:t xml:space="preserve"> - Base de datos caracterización de los Servidores Públicos SG-SST – UAERMV –</w:t>
      </w:r>
    </w:p>
    <w:p w14:paraId="40D4B071" w14:textId="77777777" w:rsidR="0047441C" w:rsidRPr="00162064" w:rsidRDefault="0047441C" w:rsidP="0047441C">
      <w:pPr>
        <w:pStyle w:val="Descripcin"/>
        <w:spacing w:after="0"/>
        <w:jc w:val="center"/>
        <w:rPr>
          <w:rFonts w:cs="Arial"/>
          <w:szCs w:val="22"/>
        </w:rPr>
      </w:pPr>
      <w:r w:rsidRPr="00162064">
        <w:rPr>
          <w:rFonts w:cs="Arial"/>
          <w:szCs w:val="22"/>
        </w:rPr>
        <w:t>Diciembre 31 de 2025</w:t>
      </w:r>
    </w:p>
    <w:p w14:paraId="0E07D642" w14:textId="77777777" w:rsidR="0047441C" w:rsidRPr="00481ED8" w:rsidRDefault="0047441C" w:rsidP="0047441C">
      <w:pPr>
        <w:rPr>
          <w:rFonts w:cs="Arial"/>
          <w:sz w:val="22"/>
          <w:szCs w:val="22"/>
        </w:rPr>
      </w:pPr>
    </w:p>
    <w:p w14:paraId="3969D02E" w14:textId="1F9AEA7D" w:rsidR="0047441C" w:rsidRPr="00481ED8" w:rsidRDefault="0047441C" w:rsidP="0047441C">
      <w:pPr>
        <w:rPr>
          <w:rFonts w:cs="Arial"/>
          <w:sz w:val="22"/>
          <w:szCs w:val="22"/>
        </w:rPr>
      </w:pPr>
      <w:r w:rsidRPr="00481ED8">
        <w:rPr>
          <w:rFonts w:cs="Arial"/>
          <w:sz w:val="22"/>
          <w:szCs w:val="22"/>
        </w:rPr>
        <w:t>Servidores Públicos – UAERMV - pertenecientes a un sindicato</w:t>
      </w:r>
    </w:p>
    <w:p w14:paraId="2B643D2B" w14:textId="77777777" w:rsidR="0047441C" w:rsidRPr="00481ED8" w:rsidRDefault="0047441C" w:rsidP="0047441C">
      <w:pPr>
        <w:rPr>
          <w:rFonts w:cs="Arial"/>
          <w:sz w:val="22"/>
          <w:szCs w:val="22"/>
        </w:rPr>
      </w:pPr>
      <w:r w:rsidRPr="00481ED8">
        <w:rPr>
          <w:rFonts w:cs="Arial"/>
          <w:sz w:val="22"/>
          <w:szCs w:val="22"/>
        </w:rPr>
        <w:t>En cuanto a la participación de los servidores públicos en las organizaciones sindicales, el 58 % (119) servidores, se encuentran registrados en alguno de los tres sindicatos que tienen presencia en la entidad SINTRAUNIOBRAS, SEPUMV y SINDICOLOMBIA.</w:t>
      </w:r>
    </w:p>
    <w:p w14:paraId="3F8B66E6" w14:textId="77777777" w:rsidR="0047441C" w:rsidRPr="00481ED8" w:rsidRDefault="0047441C" w:rsidP="0047441C">
      <w:pPr>
        <w:rPr>
          <w:rFonts w:cs="Arial"/>
          <w:sz w:val="22"/>
          <w:szCs w:val="22"/>
        </w:rPr>
      </w:pPr>
    </w:p>
    <w:p w14:paraId="61F75BF2" w14:textId="37300050" w:rsidR="0047441C" w:rsidRPr="00162064" w:rsidRDefault="0047441C" w:rsidP="00162064">
      <w:pPr>
        <w:pStyle w:val="Descripcin"/>
        <w:spacing w:after="0"/>
        <w:jc w:val="center"/>
        <w:rPr>
          <w:rFonts w:cs="Arial"/>
          <w:szCs w:val="22"/>
        </w:rPr>
      </w:pPr>
      <w:bookmarkStart w:id="34" w:name="_Toc219400992"/>
      <w:r w:rsidRPr="00162064">
        <w:rPr>
          <w:rFonts w:cs="Arial"/>
          <w:szCs w:val="22"/>
        </w:rPr>
        <w:t xml:space="preserve">Tabla </w:t>
      </w:r>
      <w:r w:rsidR="00AA0FE2" w:rsidRPr="00162064">
        <w:rPr>
          <w:rFonts w:cs="Arial"/>
          <w:szCs w:val="22"/>
        </w:rPr>
        <w:t>7</w:t>
      </w:r>
      <w:r w:rsidRPr="00162064">
        <w:rPr>
          <w:rFonts w:cs="Arial"/>
          <w:szCs w:val="22"/>
        </w:rPr>
        <w:t>- Servidores Públicos – UAERMV - pertenecientes a un sindicato</w:t>
      </w:r>
      <w:bookmarkEnd w:id="34"/>
    </w:p>
    <w:tbl>
      <w:tblPr>
        <w:tblW w:w="0" w:type="auto"/>
        <w:jc w:val="center"/>
        <w:tblLook w:val="06A0" w:firstRow="1" w:lastRow="0" w:firstColumn="1" w:lastColumn="0" w:noHBand="1" w:noVBand="1"/>
      </w:tblPr>
      <w:tblGrid>
        <w:gridCol w:w="2922"/>
        <w:gridCol w:w="2458"/>
      </w:tblGrid>
      <w:tr w:rsidR="0047441C" w:rsidRPr="00481ED8" w14:paraId="372FFD34" w14:textId="77777777" w:rsidTr="0043629F">
        <w:trPr>
          <w:trHeight w:val="315"/>
          <w:jc w:val="center"/>
        </w:trPr>
        <w:tc>
          <w:tcPr>
            <w:tcW w:w="5380" w:type="dxa"/>
            <w:gridSpan w:val="2"/>
            <w:tcBorders>
              <w:top w:val="single" w:sz="8" w:space="0" w:color="auto"/>
              <w:left w:val="single" w:sz="8" w:space="0" w:color="auto"/>
              <w:bottom w:val="nil"/>
              <w:right w:val="single" w:sz="8" w:space="0" w:color="000000" w:themeColor="text1"/>
            </w:tcBorders>
            <w:shd w:val="clear" w:color="auto" w:fill="D0CECE" w:themeFill="background2" w:themeFillShade="E6"/>
            <w:tcMar>
              <w:top w:w="15" w:type="dxa"/>
              <w:left w:w="15" w:type="dxa"/>
              <w:right w:w="15" w:type="dxa"/>
            </w:tcMar>
            <w:vAlign w:val="bottom"/>
          </w:tcPr>
          <w:p w14:paraId="698F3D4F" w14:textId="77777777" w:rsidR="0047441C" w:rsidRPr="00481ED8" w:rsidRDefault="0047441C" w:rsidP="0043629F">
            <w:pPr>
              <w:jc w:val="center"/>
              <w:rPr>
                <w:rFonts w:cs="Arial"/>
                <w:sz w:val="22"/>
                <w:szCs w:val="22"/>
              </w:rPr>
            </w:pPr>
            <w:bookmarkStart w:id="35" w:name="_Hlk219395285"/>
            <w:r w:rsidRPr="00481ED8">
              <w:rPr>
                <w:rFonts w:eastAsia="Calibri" w:cs="Arial"/>
                <w:b/>
                <w:bCs/>
                <w:sz w:val="22"/>
                <w:szCs w:val="22"/>
              </w:rPr>
              <w:t>SERVIDORES POR AFILIACIÓN SINDICAL- UAERMV</w:t>
            </w:r>
          </w:p>
        </w:tc>
      </w:tr>
      <w:tr w:rsidR="0047441C" w:rsidRPr="00481ED8" w14:paraId="32B36BD0" w14:textId="77777777" w:rsidTr="0043629F">
        <w:trPr>
          <w:trHeight w:val="315"/>
          <w:jc w:val="center"/>
        </w:trPr>
        <w:tc>
          <w:tcPr>
            <w:tcW w:w="2922" w:type="dxa"/>
            <w:tcBorders>
              <w:top w:val="single" w:sz="8" w:space="0" w:color="auto"/>
              <w:left w:val="single" w:sz="8" w:space="0" w:color="auto"/>
              <w:bottom w:val="single" w:sz="8" w:space="0" w:color="auto"/>
              <w:right w:val="single" w:sz="8" w:space="0" w:color="000000" w:themeColor="text1"/>
            </w:tcBorders>
            <w:tcMar>
              <w:top w:w="15" w:type="dxa"/>
              <w:left w:w="15" w:type="dxa"/>
              <w:right w:w="15" w:type="dxa"/>
            </w:tcMar>
            <w:vAlign w:val="bottom"/>
          </w:tcPr>
          <w:p w14:paraId="4711973F" w14:textId="77777777" w:rsidR="0047441C" w:rsidRPr="00481ED8" w:rsidRDefault="0047441C" w:rsidP="0043629F">
            <w:pPr>
              <w:jc w:val="center"/>
              <w:rPr>
                <w:rFonts w:eastAsia="Calibri" w:cs="Arial"/>
                <w:b/>
                <w:bCs/>
                <w:color w:val="000000" w:themeColor="text1"/>
                <w:sz w:val="22"/>
                <w:szCs w:val="22"/>
              </w:rPr>
            </w:pPr>
            <w:r w:rsidRPr="00481ED8">
              <w:rPr>
                <w:rFonts w:eastAsia="Calibri" w:cs="Arial"/>
                <w:b/>
                <w:bCs/>
                <w:color w:val="000000" w:themeColor="text1"/>
                <w:sz w:val="22"/>
                <w:szCs w:val="22"/>
              </w:rPr>
              <w:t>Funcionarios Públicos</w:t>
            </w:r>
          </w:p>
        </w:tc>
        <w:tc>
          <w:tcPr>
            <w:tcW w:w="2458" w:type="dxa"/>
            <w:tcBorders>
              <w:top w:val="single" w:sz="8" w:space="0" w:color="auto"/>
              <w:left w:val="nil"/>
              <w:bottom w:val="single" w:sz="8" w:space="0" w:color="auto"/>
              <w:right w:val="single" w:sz="8" w:space="0" w:color="000000" w:themeColor="text1"/>
            </w:tcBorders>
            <w:tcMar>
              <w:top w:w="15" w:type="dxa"/>
              <w:left w:w="15" w:type="dxa"/>
              <w:right w:w="15" w:type="dxa"/>
            </w:tcMar>
            <w:vAlign w:val="bottom"/>
          </w:tcPr>
          <w:p w14:paraId="08E4202F" w14:textId="77777777" w:rsidR="0047441C" w:rsidRPr="00481ED8" w:rsidRDefault="0047441C" w:rsidP="0043629F">
            <w:pPr>
              <w:jc w:val="center"/>
              <w:rPr>
                <w:rFonts w:cs="Arial"/>
                <w:sz w:val="22"/>
                <w:szCs w:val="22"/>
              </w:rPr>
            </w:pPr>
            <w:r w:rsidRPr="00481ED8">
              <w:rPr>
                <w:rFonts w:eastAsia="Calibri" w:cs="Arial"/>
                <w:b/>
                <w:bCs/>
                <w:color w:val="000000" w:themeColor="text1"/>
                <w:sz w:val="22"/>
                <w:szCs w:val="22"/>
              </w:rPr>
              <w:t>Trabajadores Oficiales</w:t>
            </w:r>
          </w:p>
        </w:tc>
      </w:tr>
      <w:tr w:rsidR="0047441C" w:rsidRPr="00481ED8" w14:paraId="4786B03E" w14:textId="77777777" w:rsidTr="0043629F">
        <w:trPr>
          <w:trHeight w:val="315"/>
          <w:jc w:val="center"/>
        </w:trPr>
        <w:tc>
          <w:tcPr>
            <w:tcW w:w="2922" w:type="dxa"/>
            <w:tcBorders>
              <w:top w:val="single" w:sz="8" w:space="0" w:color="auto"/>
              <w:left w:val="single" w:sz="8" w:space="0" w:color="auto"/>
              <w:bottom w:val="single" w:sz="8" w:space="0" w:color="auto"/>
              <w:right w:val="single" w:sz="8" w:space="0" w:color="000000" w:themeColor="text1"/>
            </w:tcBorders>
            <w:tcMar>
              <w:top w:w="15" w:type="dxa"/>
              <w:left w:w="15" w:type="dxa"/>
              <w:right w:w="15" w:type="dxa"/>
            </w:tcMar>
            <w:vAlign w:val="bottom"/>
          </w:tcPr>
          <w:p w14:paraId="283BE201" w14:textId="263F137F" w:rsidR="0047441C" w:rsidRPr="00481ED8" w:rsidRDefault="0047441C" w:rsidP="0043629F">
            <w:pPr>
              <w:jc w:val="center"/>
              <w:rPr>
                <w:rFonts w:cs="Arial"/>
                <w:sz w:val="22"/>
                <w:szCs w:val="22"/>
              </w:rPr>
            </w:pPr>
            <w:r w:rsidRPr="00481ED8">
              <w:rPr>
                <w:rFonts w:eastAsia="Calibri" w:cs="Arial"/>
                <w:color w:val="000000" w:themeColor="text1"/>
                <w:sz w:val="22"/>
                <w:szCs w:val="22"/>
              </w:rPr>
              <w:t>SEPUM</w:t>
            </w:r>
            <w:r w:rsidR="00596801" w:rsidRPr="00481ED8">
              <w:rPr>
                <w:rFonts w:eastAsia="Calibri" w:cs="Arial"/>
                <w:color w:val="000000" w:themeColor="text1"/>
                <w:sz w:val="22"/>
                <w:szCs w:val="22"/>
              </w:rPr>
              <w:t>V</w:t>
            </w:r>
            <w:r w:rsidRPr="00481ED8">
              <w:rPr>
                <w:rFonts w:eastAsia="Calibri" w:cs="Arial"/>
                <w:color w:val="000000" w:themeColor="text1"/>
                <w:sz w:val="22"/>
                <w:szCs w:val="22"/>
              </w:rPr>
              <w:t>-SINDICOLOMBIA</w:t>
            </w:r>
          </w:p>
        </w:tc>
        <w:tc>
          <w:tcPr>
            <w:tcW w:w="2458" w:type="dxa"/>
            <w:tcBorders>
              <w:top w:val="single" w:sz="8" w:space="0" w:color="auto"/>
              <w:left w:val="nil"/>
              <w:bottom w:val="single" w:sz="8" w:space="0" w:color="auto"/>
              <w:right w:val="single" w:sz="8" w:space="0" w:color="auto"/>
            </w:tcBorders>
            <w:tcMar>
              <w:top w:w="15" w:type="dxa"/>
              <w:left w:w="15" w:type="dxa"/>
              <w:right w:w="15" w:type="dxa"/>
            </w:tcMar>
            <w:vAlign w:val="bottom"/>
          </w:tcPr>
          <w:p w14:paraId="1C5A193B" w14:textId="77777777" w:rsidR="0047441C" w:rsidRPr="00481ED8" w:rsidRDefault="0047441C" w:rsidP="0043629F">
            <w:pPr>
              <w:jc w:val="center"/>
              <w:rPr>
                <w:rFonts w:cs="Arial"/>
                <w:sz w:val="22"/>
                <w:szCs w:val="22"/>
              </w:rPr>
            </w:pPr>
            <w:r w:rsidRPr="00481ED8">
              <w:rPr>
                <w:rFonts w:eastAsia="Calibri" w:cs="Arial"/>
                <w:color w:val="000000" w:themeColor="text1"/>
                <w:sz w:val="22"/>
                <w:szCs w:val="22"/>
              </w:rPr>
              <w:t>SINTRAUNIOBRAS</w:t>
            </w:r>
          </w:p>
        </w:tc>
      </w:tr>
      <w:tr w:rsidR="0047441C" w:rsidRPr="00481ED8" w14:paraId="70C3AF5A" w14:textId="77777777" w:rsidTr="0043629F">
        <w:trPr>
          <w:trHeight w:val="315"/>
          <w:jc w:val="center"/>
        </w:trPr>
        <w:tc>
          <w:tcPr>
            <w:tcW w:w="2922" w:type="dxa"/>
            <w:tcBorders>
              <w:top w:val="single" w:sz="8" w:space="0" w:color="auto"/>
              <w:left w:val="single" w:sz="8" w:space="0" w:color="auto"/>
              <w:bottom w:val="single" w:sz="8" w:space="0" w:color="auto"/>
              <w:right w:val="single" w:sz="8" w:space="0" w:color="000000" w:themeColor="text1"/>
            </w:tcBorders>
            <w:tcMar>
              <w:top w:w="15" w:type="dxa"/>
              <w:left w:w="15" w:type="dxa"/>
              <w:right w:w="15" w:type="dxa"/>
            </w:tcMar>
            <w:vAlign w:val="bottom"/>
          </w:tcPr>
          <w:p w14:paraId="15242320" w14:textId="77777777" w:rsidR="0047441C" w:rsidRPr="00481ED8" w:rsidRDefault="0047441C" w:rsidP="0043629F">
            <w:pPr>
              <w:jc w:val="center"/>
              <w:rPr>
                <w:rFonts w:cs="Arial"/>
                <w:sz w:val="22"/>
                <w:szCs w:val="22"/>
              </w:rPr>
            </w:pPr>
            <w:r w:rsidRPr="00481ED8">
              <w:rPr>
                <w:rFonts w:eastAsia="Calibri" w:cs="Arial"/>
                <w:color w:val="000000" w:themeColor="text1"/>
                <w:sz w:val="22"/>
                <w:szCs w:val="22"/>
              </w:rPr>
              <w:t>29</w:t>
            </w:r>
          </w:p>
        </w:tc>
        <w:tc>
          <w:tcPr>
            <w:tcW w:w="2458" w:type="dxa"/>
            <w:tcBorders>
              <w:top w:val="single" w:sz="8" w:space="0" w:color="auto"/>
              <w:left w:val="nil"/>
              <w:bottom w:val="single" w:sz="8" w:space="0" w:color="auto"/>
              <w:right w:val="single" w:sz="8" w:space="0" w:color="auto"/>
            </w:tcBorders>
            <w:tcMar>
              <w:top w:w="15" w:type="dxa"/>
              <w:left w:w="15" w:type="dxa"/>
              <w:right w:w="15" w:type="dxa"/>
            </w:tcMar>
            <w:vAlign w:val="bottom"/>
          </w:tcPr>
          <w:p w14:paraId="26644BFB" w14:textId="77777777" w:rsidR="0047441C" w:rsidRPr="00481ED8" w:rsidRDefault="0047441C" w:rsidP="0043629F">
            <w:pPr>
              <w:keepNext/>
              <w:jc w:val="center"/>
              <w:rPr>
                <w:rFonts w:cs="Arial"/>
                <w:sz w:val="22"/>
                <w:szCs w:val="22"/>
              </w:rPr>
            </w:pPr>
            <w:r w:rsidRPr="00481ED8">
              <w:rPr>
                <w:rFonts w:eastAsia="Calibri" w:cs="Arial"/>
                <w:color w:val="000000" w:themeColor="text1"/>
                <w:sz w:val="22"/>
                <w:szCs w:val="22"/>
              </w:rPr>
              <w:t>90</w:t>
            </w:r>
          </w:p>
        </w:tc>
      </w:tr>
      <w:bookmarkEnd w:id="35"/>
    </w:tbl>
    <w:p w14:paraId="1E2B015D" w14:textId="77777777" w:rsidR="0047441C" w:rsidRPr="00162064" w:rsidRDefault="0047441C" w:rsidP="00162064">
      <w:pPr>
        <w:pStyle w:val="Descripcin"/>
        <w:spacing w:after="0"/>
        <w:jc w:val="center"/>
        <w:rPr>
          <w:rFonts w:cs="Arial"/>
          <w:szCs w:val="22"/>
        </w:rPr>
      </w:pPr>
    </w:p>
    <w:p w14:paraId="72E01563" w14:textId="6E397CB5" w:rsidR="0047441C" w:rsidRPr="00162064" w:rsidRDefault="0047441C" w:rsidP="0047441C">
      <w:pPr>
        <w:pStyle w:val="Descripcin"/>
        <w:spacing w:after="0"/>
        <w:jc w:val="center"/>
        <w:rPr>
          <w:rFonts w:cs="Arial"/>
          <w:szCs w:val="22"/>
        </w:rPr>
      </w:pPr>
      <w:r w:rsidRPr="00162064">
        <w:rPr>
          <w:rFonts w:cs="Arial"/>
          <w:szCs w:val="22"/>
        </w:rPr>
        <w:t xml:space="preserve">Fuente: </w:t>
      </w:r>
      <w:r w:rsidR="00AA0FE2" w:rsidRPr="00162064">
        <w:rPr>
          <w:rFonts w:cs="Arial"/>
          <w:szCs w:val="22"/>
        </w:rPr>
        <w:t>10</w:t>
      </w:r>
      <w:r w:rsidRPr="00162064">
        <w:rPr>
          <w:rFonts w:cs="Arial"/>
          <w:szCs w:val="22"/>
        </w:rPr>
        <w:t xml:space="preserve"> - Base de datos caracterización de los Servidores Públicos SG-SST – UAERMV –</w:t>
      </w:r>
    </w:p>
    <w:p w14:paraId="19A1778B" w14:textId="77777777" w:rsidR="0047441C" w:rsidRPr="00162064" w:rsidRDefault="0047441C" w:rsidP="00162064">
      <w:pPr>
        <w:pStyle w:val="Descripcin"/>
        <w:spacing w:after="0"/>
        <w:jc w:val="center"/>
        <w:rPr>
          <w:rFonts w:cs="Arial"/>
          <w:szCs w:val="22"/>
        </w:rPr>
      </w:pPr>
      <w:r w:rsidRPr="00162064">
        <w:rPr>
          <w:rFonts w:cs="Arial"/>
          <w:szCs w:val="22"/>
        </w:rPr>
        <w:t>Diciembre 31 de 2025</w:t>
      </w:r>
    </w:p>
    <w:p w14:paraId="6273DDA5" w14:textId="77777777" w:rsidR="0047441C" w:rsidRPr="00481ED8" w:rsidRDefault="0047441C" w:rsidP="0047441C">
      <w:pPr>
        <w:pStyle w:val="Textoindependiente"/>
        <w:spacing w:before="145"/>
        <w:ind w:right="117"/>
        <w:jc w:val="center"/>
        <w:rPr>
          <w:rFonts w:cs="Arial"/>
          <w:i/>
          <w:iCs/>
          <w:color w:val="44546A" w:themeColor="text2"/>
          <w:sz w:val="22"/>
          <w:szCs w:val="22"/>
          <w:highlight w:val="cyan"/>
        </w:rPr>
      </w:pPr>
    </w:p>
    <w:p w14:paraId="462B67DA" w14:textId="4F201C7D" w:rsidR="00E94BFC" w:rsidRPr="00481ED8" w:rsidRDefault="00E94BFC" w:rsidP="00E94BFC">
      <w:pPr>
        <w:spacing w:before="171"/>
        <w:ind w:left="235" w:right="236"/>
        <w:jc w:val="center"/>
        <w:rPr>
          <w:rFonts w:cs="Arial"/>
          <w:i/>
          <w:sz w:val="22"/>
          <w:szCs w:val="22"/>
        </w:rPr>
      </w:pPr>
    </w:p>
    <w:p w14:paraId="5EABC7BC" w14:textId="77777777" w:rsidR="00412FC8" w:rsidRPr="00481ED8" w:rsidRDefault="00412FC8" w:rsidP="00412FC8">
      <w:pPr>
        <w:pStyle w:val="Ttulo1"/>
        <w:tabs>
          <w:tab w:val="left" w:pos="903"/>
        </w:tabs>
        <w:rPr>
          <w:rFonts w:cs="Arial"/>
          <w:sz w:val="22"/>
          <w:szCs w:val="22"/>
        </w:rPr>
      </w:pPr>
      <w:bookmarkStart w:id="36" w:name="_Toc219891219"/>
      <w:bookmarkStart w:id="37" w:name="_Toc220587647"/>
      <w:r w:rsidRPr="00481ED8">
        <w:rPr>
          <w:rFonts w:cs="Arial"/>
          <w:sz w:val="22"/>
          <w:szCs w:val="22"/>
        </w:rPr>
        <w:lastRenderedPageBreak/>
        <w:t xml:space="preserve">Análisis de retiro de Servidores Públicos presentados durante la vigencia </w:t>
      </w:r>
      <w:r w:rsidRPr="00481ED8">
        <w:rPr>
          <w:rFonts w:cs="Arial"/>
          <w:spacing w:val="-64"/>
          <w:sz w:val="22"/>
          <w:szCs w:val="22"/>
        </w:rPr>
        <w:t xml:space="preserve">             </w:t>
      </w:r>
      <w:r w:rsidRPr="00481ED8">
        <w:rPr>
          <w:rFonts w:cs="Arial"/>
          <w:sz w:val="22"/>
          <w:szCs w:val="22"/>
        </w:rPr>
        <w:t>2025.</w:t>
      </w:r>
      <w:bookmarkEnd w:id="36"/>
      <w:bookmarkEnd w:id="37"/>
    </w:p>
    <w:p w14:paraId="2FFAD9A3" w14:textId="4CCF9600" w:rsidR="00412FC8" w:rsidRPr="00481ED8" w:rsidRDefault="00481ED8" w:rsidP="00412FC8">
      <w:pPr>
        <w:pStyle w:val="Textoindependiente"/>
        <w:spacing w:before="210"/>
        <w:rPr>
          <w:rFonts w:cs="Arial"/>
          <w:sz w:val="22"/>
          <w:szCs w:val="22"/>
        </w:rPr>
      </w:pPr>
      <w:r w:rsidRPr="00481ED8">
        <w:rPr>
          <w:rFonts w:cs="Arial"/>
          <w:sz w:val="22"/>
          <w:szCs w:val="22"/>
        </w:rPr>
        <w:t xml:space="preserve">La </w:t>
      </w:r>
      <w:r w:rsidR="00412FC8" w:rsidRPr="00481ED8">
        <w:rPr>
          <w:rFonts w:cs="Arial"/>
          <w:sz w:val="22"/>
          <w:szCs w:val="22"/>
        </w:rPr>
        <w:t xml:space="preserve">UAERMV cuenta con el </w:t>
      </w:r>
      <w:hyperlink r:id="rId36" w:tgtFrame="_blank" w:history="1">
        <w:r w:rsidRPr="00481ED8">
          <w:rPr>
            <w:rFonts w:cs="Arial"/>
            <w:sz w:val="22"/>
            <w:szCs w:val="22"/>
          </w:rPr>
          <w:t>GTHU-DI-006</w:t>
        </w:r>
        <w:r w:rsidR="00412FC8" w:rsidRPr="00481ED8">
          <w:rPr>
            <w:rFonts w:cs="Arial"/>
            <w:sz w:val="22"/>
            <w:szCs w:val="22"/>
          </w:rPr>
          <w:t xml:space="preserve">  Programa de desvinculación laboral asistida UAERMV</w:t>
        </w:r>
      </w:hyperlink>
      <w:r w:rsidR="00412FC8" w:rsidRPr="00481ED8">
        <w:rPr>
          <w:rFonts w:cs="Arial"/>
          <w:sz w:val="22"/>
          <w:szCs w:val="22"/>
        </w:rPr>
        <w:t>, el cual brinda herramientas que permiten guiar a Servidores Públicos en las diversas opciones que pueden optar al momento de buscar nuevas oportunidades laborales y/o en la reformulación de sus proyectos de vida al momento de su retiro de la entidad. Estas actividades junto con las planteadas en el Plan de Estímulos e Incentivos se complementan para aportar al bienestar integral a todos los empleados públicos, proporcionándoles herramientas y/o estrategias que favorezcan una transición exitosa hacia nuevas etapas laborales y personales.</w:t>
      </w:r>
    </w:p>
    <w:p w14:paraId="27D470DE" w14:textId="0A0C4072" w:rsidR="00412FC8" w:rsidRPr="00481ED8" w:rsidRDefault="00412FC8" w:rsidP="00412FC8">
      <w:pPr>
        <w:rPr>
          <w:rFonts w:cs="Arial"/>
          <w:sz w:val="22"/>
          <w:szCs w:val="22"/>
        </w:rPr>
      </w:pPr>
      <w:r w:rsidRPr="00481ED8">
        <w:rPr>
          <w:rFonts w:cs="Arial"/>
          <w:sz w:val="22"/>
          <w:szCs w:val="22"/>
        </w:rPr>
        <w:t>El referido programa aplica para los servidores públicos vinculados a la Unidad Administrativa Especial de Rehabilitación y Mantenimiento Vial- UAERMV, que presenten alguna de las siguientes situaciones de desvinculación laboral, o la cesación en el ejercicio de funciones públicas producida por alguna de las causales de retiro del servicio determinadas en el art.  2.2.11.1.1 del Decreto 648 de 2017:</w:t>
      </w:r>
    </w:p>
    <w:p w14:paraId="1BFAAAE6" w14:textId="7698E8D1" w:rsidR="00412FC8" w:rsidRPr="00481ED8" w:rsidRDefault="00412FC8" w:rsidP="00412FC8">
      <w:pPr>
        <w:pStyle w:val="Prrafodelista"/>
        <w:widowControl w:val="0"/>
        <w:numPr>
          <w:ilvl w:val="0"/>
          <w:numId w:val="25"/>
        </w:numPr>
        <w:autoSpaceDE w:val="0"/>
        <w:autoSpaceDN w:val="0"/>
        <w:spacing w:after="0"/>
        <w:ind w:right="168"/>
        <w:rPr>
          <w:rFonts w:cs="Arial"/>
          <w:sz w:val="22"/>
          <w:szCs w:val="22"/>
        </w:rPr>
      </w:pPr>
      <w:r w:rsidRPr="00481ED8">
        <w:rPr>
          <w:rFonts w:cs="Arial"/>
          <w:sz w:val="22"/>
          <w:szCs w:val="22"/>
        </w:rPr>
        <w:t>Pensión (</w:t>
      </w:r>
      <w:r w:rsidR="00BC24F9" w:rsidRPr="00481ED8">
        <w:rPr>
          <w:rFonts w:cs="Arial"/>
          <w:sz w:val="22"/>
          <w:szCs w:val="22"/>
        </w:rPr>
        <w:t>p</w:t>
      </w:r>
      <w:r w:rsidRPr="00481ED8">
        <w:rPr>
          <w:rFonts w:cs="Arial"/>
          <w:sz w:val="22"/>
          <w:szCs w:val="22"/>
        </w:rPr>
        <w:t xml:space="preserve">or vejez o invalidez) </w:t>
      </w:r>
    </w:p>
    <w:p w14:paraId="7A7B0082" w14:textId="77777777" w:rsidR="00412FC8" w:rsidRPr="00481ED8" w:rsidRDefault="00412FC8" w:rsidP="00412FC8">
      <w:pPr>
        <w:pStyle w:val="Prrafodelista"/>
        <w:widowControl w:val="0"/>
        <w:numPr>
          <w:ilvl w:val="0"/>
          <w:numId w:val="25"/>
        </w:numPr>
        <w:autoSpaceDE w:val="0"/>
        <w:autoSpaceDN w:val="0"/>
        <w:spacing w:after="0"/>
        <w:ind w:right="168"/>
        <w:rPr>
          <w:rFonts w:cs="Arial"/>
          <w:sz w:val="22"/>
          <w:szCs w:val="22"/>
        </w:rPr>
      </w:pPr>
      <w:r w:rsidRPr="00481ED8">
        <w:rPr>
          <w:rFonts w:cs="Arial"/>
          <w:sz w:val="22"/>
          <w:szCs w:val="22"/>
        </w:rPr>
        <w:t>Reestructuración organizacional</w:t>
      </w:r>
    </w:p>
    <w:p w14:paraId="5BCF7BF4" w14:textId="77777777" w:rsidR="00412FC8" w:rsidRPr="00481ED8" w:rsidRDefault="00412FC8" w:rsidP="00412FC8">
      <w:pPr>
        <w:pStyle w:val="Prrafodelista"/>
        <w:widowControl w:val="0"/>
        <w:numPr>
          <w:ilvl w:val="0"/>
          <w:numId w:val="25"/>
        </w:numPr>
        <w:autoSpaceDE w:val="0"/>
        <w:autoSpaceDN w:val="0"/>
        <w:spacing w:after="0"/>
        <w:ind w:right="168"/>
        <w:rPr>
          <w:rFonts w:cs="Arial"/>
          <w:sz w:val="22"/>
          <w:szCs w:val="22"/>
        </w:rPr>
      </w:pPr>
      <w:r w:rsidRPr="00481ED8">
        <w:rPr>
          <w:rFonts w:cs="Arial"/>
          <w:sz w:val="22"/>
          <w:szCs w:val="22"/>
        </w:rPr>
        <w:t xml:space="preserve">Finalización del nombramiento en el cargo </w:t>
      </w:r>
    </w:p>
    <w:p w14:paraId="41D31BE1" w14:textId="77777777" w:rsidR="00412FC8" w:rsidRPr="00481ED8" w:rsidRDefault="00412FC8" w:rsidP="00412FC8">
      <w:pPr>
        <w:pStyle w:val="Ttulo1"/>
        <w:numPr>
          <w:ilvl w:val="0"/>
          <w:numId w:val="0"/>
        </w:numPr>
        <w:tabs>
          <w:tab w:val="left" w:pos="903"/>
        </w:tabs>
        <w:rPr>
          <w:rFonts w:cs="Arial"/>
          <w:sz w:val="22"/>
          <w:szCs w:val="22"/>
        </w:rPr>
      </w:pPr>
    </w:p>
    <w:p w14:paraId="391FD97E" w14:textId="2647877E" w:rsidR="00412FC8" w:rsidRPr="00481ED8" w:rsidRDefault="00412FC8" w:rsidP="00412FC8">
      <w:pPr>
        <w:rPr>
          <w:rFonts w:cs="Arial"/>
          <w:sz w:val="22"/>
          <w:szCs w:val="22"/>
        </w:rPr>
      </w:pPr>
      <w:r w:rsidRPr="00481ED8">
        <w:rPr>
          <w:rFonts w:cs="Arial"/>
          <w:sz w:val="22"/>
          <w:szCs w:val="22"/>
        </w:rPr>
        <w:t>A continuación, se presenta la cifra de retiro de la vigencia 2025 el cual corresponde a 31 exservidores públicos, se presenta el detalle por vinculación y causa.</w:t>
      </w:r>
    </w:p>
    <w:p w14:paraId="15E784ED" w14:textId="77777777" w:rsidR="00412FC8" w:rsidRPr="00481ED8" w:rsidRDefault="00412FC8" w:rsidP="00412FC8">
      <w:pPr>
        <w:rPr>
          <w:rFonts w:cs="Arial"/>
          <w:sz w:val="22"/>
          <w:szCs w:val="22"/>
          <w:highlight w:val="cyan"/>
        </w:rPr>
      </w:pPr>
    </w:p>
    <w:p w14:paraId="41A37A33" w14:textId="6206B08A" w:rsidR="00412FC8" w:rsidRPr="00162064" w:rsidRDefault="00412FC8" w:rsidP="00412FC8">
      <w:pPr>
        <w:pStyle w:val="Descripcin"/>
        <w:keepNext/>
        <w:jc w:val="center"/>
        <w:rPr>
          <w:rFonts w:cs="Arial"/>
          <w:szCs w:val="22"/>
        </w:rPr>
      </w:pPr>
      <w:bookmarkStart w:id="38" w:name="_Toc219400993"/>
      <w:r w:rsidRPr="00162064">
        <w:rPr>
          <w:rFonts w:cs="Arial"/>
          <w:szCs w:val="22"/>
        </w:rPr>
        <w:t xml:space="preserve">Tabla </w:t>
      </w:r>
      <w:r w:rsidR="00AA0FE2" w:rsidRPr="00162064">
        <w:rPr>
          <w:rFonts w:cs="Arial"/>
          <w:szCs w:val="22"/>
        </w:rPr>
        <w:t>8</w:t>
      </w:r>
      <w:r w:rsidRPr="00162064">
        <w:rPr>
          <w:rFonts w:cs="Arial"/>
          <w:szCs w:val="22"/>
        </w:rPr>
        <w:t>- Cifras de retiro de Servidores Públicos vigencia 2025</w:t>
      </w:r>
      <w:bookmarkEnd w:id="38"/>
    </w:p>
    <w:tbl>
      <w:tblPr>
        <w:tblW w:w="0" w:type="auto"/>
        <w:jc w:val="center"/>
        <w:tblLook w:val="06A0" w:firstRow="1" w:lastRow="0" w:firstColumn="1" w:lastColumn="0" w:noHBand="1" w:noVBand="1"/>
      </w:tblPr>
      <w:tblGrid>
        <w:gridCol w:w="2108"/>
        <w:gridCol w:w="2351"/>
      </w:tblGrid>
      <w:tr w:rsidR="00412FC8" w:rsidRPr="00481ED8" w14:paraId="3DB02C2E" w14:textId="77777777" w:rsidTr="0043629F">
        <w:trPr>
          <w:trHeight w:val="315"/>
          <w:jc w:val="center"/>
        </w:trPr>
        <w:tc>
          <w:tcPr>
            <w:tcW w:w="4459" w:type="dxa"/>
            <w:gridSpan w:val="2"/>
            <w:tcBorders>
              <w:top w:val="single" w:sz="8" w:space="0" w:color="auto"/>
              <w:left w:val="single" w:sz="8" w:space="0" w:color="auto"/>
              <w:bottom w:val="single" w:sz="8" w:space="0" w:color="auto"/>
              <w:right w:val="single" w:sz="8" w:space="0" w:color="000000" w:themeColor="text1"/>
            </w:tcBorders>
            <w:shd w:val="clear" w:color="auto" w:fill="D0CECE" w:themeFill="background2" w:themeFillShade="E6"/>
            <w:tcMar>
              <w:top w:w="15" w:type="dxa"/>
              <w:left w:w="15" w:type="dxa"/>
              <w:right w:w="15" w:type="dxa"/>
            </w:tcMar>
            <w:vAlign w:val="bottom"/>
          </w:tcPr>
          <w:p w14:paraId="3793D71C" w14:textId="77777777" w:rsidR="00412FC8" w:rsidRPr="00481ED8" w:rsidRDefault="00412FC8" w:rsidP="0043629F">
            <w:pPr>
              <w:jc w:val="center"/>
              <w:rPr>
                <w:rFonts w:cs="Arial"/>
                <w:sz w:val="22"/>
                <w:szCs w:val="22"/>
              </w:rPr>
            </w:pPr>
            <w:r w:rsidRPr="00481ED8">
              <w:rPr>
                <w:rFonts w:eastAsia="Calibri" w:cs="Arial"/>
                <w:b/>
                <w:bCs/>
                <w:sz w:val="22"/>
                <w:szCs w:val="22"/>
              </w:rPr>
              <w:t>RETIRO DE SERVIDORES PÚBLICOS</w:t>
            </w:r>
            <w:r w:rsidRPr="00481ED8">
              <w:rPr>
                <w:rFonts w:eastAsia="Calibri" w:cs="Arial"/>
                <w:color w:val="000000" w:themeColor="text1"/>
                <w:sz w:val="22"/>
                <w:szCs w:val="22"/>
              </w:rPr>
              <w:t xml:space="preserve">  </w:t>
            </w:r>
          </w:p>
        </w:tc>
      </w:tr>
      <w:tr w:rsidR="00412FC8" w:rsidRPr="00481ED8" w14:paraId="5822F4A6" w14:textId="77777777" w:rsidTr="0043629F">
        <w:trPr>
          <w:trHeight w:val="315"/>
          <w:jc w:val="center"/>
        </w:trPr>
        <w:tc>
          <w:tcPr>
            <w:tcW w:w="2108" w:type="dxa"/>
            <w:tcBorders>
              <w:top w:val="single" w:sz="8" w:space="0" w:color="auto"/>
              <w:left w:val="single" w:sz="8" w:space="0" w:color="auto"/>
              <w:bottom w:val="single" w:sz="8" w:space="0" w:color="auto"/>
              <w:right w:val="single" w:sz="8" w:space="0" w:color="000000" w:themeColor="text1"/>
            </w:tcBorders>
            <w:tcMar>
              <w:top w:w="15" w:type="dxa"/>
              <w:left w:w="15" w:type="dxa"/>
              <w:right w:w="15" w:type="dxa"/>
            </w:tcMar>
            <w:vAlign w:val="bottom"/>
          </w:tcPr>
          <w:p w14:paraId="2A9BC6D7" w14:textId="77777777" w:rsidR="00412FC8" w:rsidRPr="00481ED8" w:rsidRDefault="00412FC8" w:rsidP="0043629F">
            <w:pPr>
              <w:jc w:val="center"/>
              <w:rPr>
                <w:rFonts w:cs="Arial"/>
                <w:sz w:val="22"/>
                <w:szCs w:val="22"/>
              </w:rPr>
            </w:pPr>
            <w:r w:rsidRPr="00481ED8">
              <w:rPr>
                <w:rFonts w:eastAsia="Calibri" w:cs="Arial"/>
                <w:color w:val="000000" w:themeColor="text1"/>
                <w:sz w:val="22"/>
                <w:szCs w:val="22"/>
              </w:rPr>
              <w:t>Presenta Renuncia</w:t>
            </w:r>
          </w:p>
        </w:tc>
        <w:tc>
          <w:tcPr>
            <w:tcW w:w="2351" w:type="dxa"/>
            <w:tcBorders>
              <w:top w:val="single" w:sz="8" w:space="0" w:color="auto"/>
              <w:left w:val="single" w:sz="8" w:space="0" w:color="auto"/>
              <w:bottom w:val="single" w:sz="8" w:space="0" w:color="auto"/>
              <w:right w:val="single" w:sz="8" w:space="0" w:color="000000" w:themeColor="text1"/>
            </w:tcBorders>
            <w:tcMar>
              <w:top w:w="15" w:type="dxa"/>
              <w:left w:w="15" w:type="dxa"/>
              <w:right w:w="15" w:type="dxa"/>
            </w:tcMar>
            <w:vAlign w:val="bottom"/>
          </w:tcPr>
          <w:p w14:paraId="3527EFB0" w14:textId="77777777" w:rsidR="00412FC8" w:rsidRPr="00481ED8" w:rsidRDefault="00412FC8" w:rsidP="0043629F">
            <w:pPr>
              <w:jc w:val="center"/>
              <w:rPr>
                <w:rFonts w:cs="Arial"/>
                <w:sz w:val="22"/>
                <w:szCs w:val="22"/>
              </w:rPr>
            </w:pPr>
            <w:r w:rsidRPr="00481ED8">
              <w:rPr>
                <w:rFonts w:eastAsia="Calibri" w:cs="Arial"/>
                <w:color w:val="000000" w:themeColor="text1"/>
                <w:sz w:val="22"/>
                <w:szCs w:val="22"/>
              </w:rPr>
              <w:t>Fallecimiento</w:t>
            </w:r>
          </w:p>
        </w:tc>
      </w:tr>
      <w:tr w:rsidR="00412FC8" w:rsidRPr="00481ED8" w14:paraId="26E01233" w14:textId="77777777" w:rsidTr="0043629F">
        <w:trPr>
          <w:trHeight w:val="315"/>
          <w:jc w:val="center"/>
        </w:trPr>
        <w:tc>
          <w:tcPr>
            <w:tcW w:w="2108" w:type="dxa"/>
            <w:tcBorders>
              <w:top w:val="single" w:sz="8" w:space="0" w:color="auto"/>
              <w:left w:val="single" w:sz="8" w:space="0" w:color="auto"/>
              <w:bottom w:val="single" w:sz="8" w:space="0" w:color="auto"/>
              <w:right w:val="nil"/>
            </w:tcBorders>
            <w:tcMar>
              <w:top w:w="15" w:type="dxa"/>
              <w:left w:w="15" w:type="dxa"/>
              <w:right w:w="15" w:type="dxa"/>
            </w:tcMar>
            <w:vAlign w:val="bottom"/>
          </w:tcPr>
          <w:p w14:paraId="5010699B" w14:textId="77777777" w:rsidR="00412FC8" w:rsidRPr="00481ED8" w:rsidRDefault="00412FC8" w:rsidP="0043629F">
            <w:pPr>
              <w:jc w:val="center"/>
              <w:rPr>
                <w:rFonts w:cs="Arial"/>
                <w:sz w:val="22"/>
                <w:szCs w:val="22"/>
              </w:rPr>
            </w:pPr>
            <w:r w:rsidRPr="00481ED8">
              <w:rPr>
                <w:rFonts w:eastAsia="Calibri" w:cs="Arial"/>
                <w:color w:val="000000" w:themeColor="text1"/>
                <w:sz w:val="22"/>
                <w:szCs w:val="22"/>
              </w:rPr>
              <w:t>31</w:t>
            </w:r>
          </w:p>
        </w:tc>
        <w:tc>
          <w:tcPr>
            <w:tcW w:w="2351" w:type="dxa"/>
            <w:tcBorders>
              <w:top w:val="single" w:sz="8" w:space="0" w:color="auto"/>
              <w:left w:val="single" w:sz="8" w:space="0" w:color="auto"/>
              <w:bottom w:val="single" w:sz="8" w:space="0" w:color="auto"/>
              <w:right w:val="single" w:sz="8" w:space="0" w:color="000000" w:themeColor="text1"/>
            </w:tcBorders>
            <w:tcMar>
              <w:top w:w="15" w:type="dxa"/>
              <w:left w:w="15" w:type="dxa"/>
              <w:right w:w="15" w:type="dxa"/>
            </w:tcMar>
            <w:vAlign w:val="bottom"/>
          </w:tcPr>
          <w:p w14:paraId="20B04F54" w14:textId="77777777" w:rsidR="00412FC8" w:rsidRPr="00481ED8" w:rsidRDefault="00412FC8" w:rsidP="0043629F">
            <w:pPr>
              <w:jc w:val="center"/>
              <w:rPr>
                <w:rFonts w:cs="Arial"/>
                <w:sz w:val="22"/>
                <w:szCs w:val="22"/>
              </w:rPr>
            </w:pPr>
            <w:r w:rsidRPr="00481ED8">
              <w:rPr>
                <w:rFonts w:eastAsia="Calibri" w:cs="Arial"/>
                <w:color w:val="000000" w:themeColor="text1"/>
                <w:sz w:val="22"/>
                <w:szCs w:val="22"/>
              </w:rPr>
              <w:t>0</w:t>
            </w:r>
          </w:p>
        </w:tc>
      </w:tr>
    </w:tbl>
    <w:p w14:paraId="7D26E958" w14:textId="77777777" w:rsidR="00412FC8" w:rsidRPr="00162064" w:rsidRDefault="00412FC8" w:rsidP="00162064">
      <w:pPr>
        <w:pStyle w:val="Descripcin"/>
        <w:keepNext/>
        <w:spacing w:after="0"/>
        <w:jc w:val="center"/>
        <w:rPr>
          <w:rFonts w:cs="Arial"/>
          <w:szCs w:val="22"/>
        </w:rPr>
      </w:pPr>
    </w:p>
    <w:p w14:paraId="58D2C55C" w14:textId="28753BFB" w:rsidR="00412FC8" w:rsidRPr="00162064" w:rsidRDefault="00412FC8" w:rsidP="00162064">
      <w:pPr>
        <w:pStyle w:val="Descripcin"/>
        <w:keepNext/>
        <w:spacing w:after="0"/>
        <w:jc w:val="center"/>
        <w:rPr>
          <w:rFonts w:cs="Arial"/>
          <w:szCs w:val="22"/>
        </w:rPr>
      </w:pPr>
      <w:r w:rsidRPr="00162064">
        <w:rPr>
          <w:rFonts w:cs="Arial"/>
          <w:szCs w:val="22"/>
        </w:rPr>
        <w:t>Fuente:  1</w:t>
      </w:r>
      <w:r w:rsidR="00AA0FE2" w:rsidRPr="00162064">
        <w:rPr>
          <w:rFonts w:cs="Arial"/>
          <w:szCs w:val="22"/>
        </w:rPr>
        <w:t>1-</w:t>
      </w:r>
      <w:r w:rsidRPr="00162064">
        <w:rPr>
          <w:rFonts w:cs="Arial"/>
          <w:szCs w:val="22"/>
        </w:rPr>
        <w:t>- Base de datos caracterización de los Servidores Públicos SG-SST – UAERMV –</w:t>
      </w:r>
    </w:p>
    <w:p w14:paraId="28EA45F2" w14:textId="77777777" w:rsidR="00412FC8" w:rsidRPr="00162064" w:rsidRDefault="00412FC8" w:rsidP="00162064">
      <w:pPr>
        <w:pStyle w:val="Descripcin"/>
        <w:keepNext/>
        <w:spacing w:after="0"/>
        <w:jc w:val="center"/>
        <w:rPr>
          <w:rFonts w:cs="Arial"/>
          <w:szCs w:val="22"/>
        </w:rPr>
      </w:pPr>
      <w:r w:rsidRPr="00162064">
        <w:rPr>
          <w:rFonts w:cs="Arial"/>
          <w:szCs w:val="22"/>
        </w:rPr>
        <w:t>Diciembre 31 de 2025</w:t>
      </w:r>
    </w:p>
    <w:p w14:paraId="13694E74" w14:textId="50D7DBDD" w:rsidR="007C035D" w:rsidRDefault="007C035D" w:rsidP="283648A9">
      <w:pPr>
        <w:rPr>
          <w:rFonts w:cs="Arial"/>
          <w:sz w:val="22"/>
          <w:szCs w:val="22"/>
          <w:lang w:eastAsia="es-CO"/>
        </w:rPr>
      </w:pPr>
    </w:p>
    <w:p w14:paraId="041A937E" w14:textId="77777777" w:rsidR="008616C5" w:rsidRPr="00481ED8" w:rsidRDefault="008616C5" w:rsidP="283648A9">
      <w:pPr>
        <w:rPr>
          <w:rFonts w:cs="Arial"/>
          <w:sz w:val="22"/>
          <w:szCs w:val="22"/>
          <w:lang w:eastAsia="es-CO"/>
        </w:rPr>
      </w:pPr>
    </w:p>
    <w:p w14:paraId="3E0B822D" w14:textId="03E237C9" w:rsidR="00F53705" w:rsidRDefault="007E0C3E" w:rsidP="005649E5">
      <w:pPr>
        <w:pStyle w:val="Ttulo2"/>
        <w:numPr>
          <w:ilvl w:val="1"/>
          <w:numId w:val="12"/>
        </w:numPr>
        <w:rPr>
          <w:rFonts w:cs="Arial"/>
          <w:sz w:val="22"/>
          <w:szCs w:val="22"/>
          <w:lang w:eastAsia="es-CO"/>
        </w:rPr>
      </w:pPr>
      <w:bookmarkStart w:id="39" w:name="_Toc220587648"/>
      <w:r w:rsidRPr="00481ED8">
        <w:rPr>
          <w:rFonts w:cs="Arial"/>
          <w:sz w:val="22"/>
          <w:szCs w:val="22"/>
          <w:lang w:eastAsia="es-CO"/>
        </w:rPr>
        <w:t>FORMULACIÓN DEL PIC</w:t>
      </w:r>
      <w:bookmarkEnd w:id="39"/>
      <w:r w:rsidRPr="00481ED8">
        <w:rPr>
          <w:rFonts w:cs="Arial"/>
          <w:sz w:val="22"/>
          <w:szCs w:val="22"/>
          <w:lang w:eastAsia="es-CO"/>
        </w:rPr>
        <w:t xml:space="preserve"> </w:t>
      </w:r>
    </w:p>
    <w:p w14:paraId="62F417BA" w14:textId="77777777" w:rsidR="005649E5" w:rsidRPr="005649E5" w:rsidRDefault="005649E5" w:rsidP="005649E5">
      <w:pPr>
        <w:pStyle w:val="Prrafodelista"/>
        <w:ind w:left="720"/>
        <w:rPr>
          <w:lang w:eastAsia="es-CO"/>
        </w:rPr>
      </w:pPr>
    </w:p>
    <w:p w14:paraId="2B060D9E" w14:textId="2F5C6044" w:rsidR="008F2538" w:rsidRPr="005649E5" w:rsidRDefault="003A4696" w:rsidP="00414099">
      <w:pPr>
        <w:pStyle w:val="Ttulo3"/>
        <w:numPr>
          <w:ilvl w:val="2"/>
          <w:numId w:val="12"/>
        </w:numPr>
        <w:rPr>
          <w:rFonts w:cs="Arial"/>
          <w:b/>
          <w:sz w:val="22"/>
          <w:szCs w:val="22"/>
          <w:lang w:eastAsia="es-CO"/>
        </w:rPr>
      </w:pPr>
      <w:bookmarkStart w:id="40" w:name="_Toc220587649"/>
      <w:r w:rsidRPr="005649E5">
        <w:rPr>
          <w:rFonts w:cs="Arial"/>
          <w:b/>
          <w:sz w:val="22"/>
          <w:szCs w:val="22"/>
          <w:lang w:eastAsia="es-CO"/>
        </w:rPr>
        <w:t xml:space="preserve">Ejes </w:t>
      </w:r>
      <w:r w:rsidR="007B3E40" w:rsidRPr="005649E5">
        <w:rPr>
          <w:rFonts w:cs="Arial"/>
          <w:b/>
          <w:sz w:val="22"/>
          <w:szCs w:val="22"/>
          <w:lang w:eastAsia="es-CO"/>
        </w:rPr>
        <w:t>t</w:t>
      </w:r>
      <w:r w:rsidRPr="005649E5">
        <w:rPr>
          <w:rFonts w:cs="Arial"/>
          <w:b/>
          <w:sz w:val="22"/>
          <w:szCs w:val="22"/>
          <w:lang w:eastAsia="es-CO"/>
        </w:rPr>
        <w:t xml:space="preserve">emáticos para la </w:t>
      </w:r>
      <w:r w:rsidR="007B3E40" w:rsidRPr="005649E5">
        <w:rPr>
          <w:rFonts w:cs="Arial"/>
          <w:b/>
          <w:sz w:val="22"/>
          <w:szCs w:val="22"/>
          <w:lang w:eastAsia="es-CO"/>
        </w:rPr>
        <w:t>f</w:t>
      </w:r>
      <w:r w:rsidRPr="005649E5">
        <w:rPr>
          <w:rFonts w:cs="Arial"/>
          <w:b/>
          <w:sz w:val="22"/>
          <w:szCs w:val="22"/>
          <w:lang w:eastAsia="es-CO"/>
        </w:rPr>
        <w:t>ormulación del PIC 202</w:t>
      </w:r>
      <w:r w:rsidR="00412FC8" w:rsidRPr="005649E5">
        <w:rPr>
          <w:rFonts w:cs="Arial"/>
          <w:b/>
          <w:sz w:val="22"/>
          <w:szCs w:val="22"/>
          <w:lang w:eastAsia="es-CO"/>
        </w:rPr>
        <w:t>6</w:t>
      </w:r>
      <w:bookmarkEnd w:id="40"/>
    </w:p>
    <w:p w14:paraId="72913EEE" w14:textId="1C05F2A7" w:rsidR="0067035D" w:rsidRPr="00481ED8" w:rsidRDefault="0067035D" w:rsidP="00003F84">
      <w:pPr>
        <w:rPr>
          <w:rFonts w:cs="Arial"/>
          <w:color w:val="FF0000"/>
          <w:sz w:val="22"/>
          <w:szCs w:val="22"/>
          <w:lang w:eastAsia="es-CO"/>
        </w:rPr>
      </w:pPr>
      <w:r w:rsidRPr="00481ED8">
        <w:rPr>
          <w:rFonts w:cs="Arial"/>
          <w:sz w:val="22"/>
          <w:szCs w:val="22"/>
          <w:lang w:eastAsia="es-CO"/>
        </w:rPr>
        <w:t xml:space="preserve">De acuerdo con los lineamientos emanados por PNFC 2023-2030 y en articulación con la implementación de la Política de Gestión Estratégica de Talento Humano – PGETH y el Modelo </w:t>
      </w:r>
      <w:r w:rsidRPr="00481ED8">
        <w:rPr>
          <w:rFonts w:cs="Arial"/>
          <w:sz w:val="22"/>
          <w:szCs w:val="22"/>
          <w:lang w:eastAsia="es-CO"/>
        </w:rPr>
        <w:lastRenderedPageBreak/>
        <w:t>Integrado de Planeación y Control-MIPG, el presente plan se enmarcará en los siguientes ejes temáticos:</w:t>
      </w:r>
      <w:bookmarkStart w:id="41" w:name="_Hlk155857151"/>
    </w:p>
    <w:p w14:paraId="22C78EFD" w14:textId="2E157B50" w:rsidR="00FA2A37" w:rsidRPr="00162064" w:rsidRDefault="00FA2A37" w:rsidP="00162064">
      <w:pPr>
        <w:pStyle w:val="Descripcin"/>
        <w:keepNext/>
        <w:spacing w:after="0"/>
        <w:jc w:val="center"/>
        <w:rPr>
          <w:rFonts w:cs="Arial"/>
          <w:szCs w:val="22"/>
        </w:rPr>
      </w:pPr>
      <w:bookmarkStart w:id="42" w:name="_Toc220333766"/>
      <w:bookmarkEnd w:id="41"/>
      <w:r w:rsidRPr="00162064">
        <w:rPr>
          <w:rFonts w:cs="Arial"/>
          <w:szCs w:val="22"/>
        </w:rPr>
        <w:t xml:space="preserve">Ilustración </w:t>
      </w:r>
      <w:r w:rsidR="00B77971" w:rsidRPr="00162064">
        <w:rPr>
          <w:rFonts w:cs="Arial"/>
          <w:szCs w:val="22"/>
        </w:rPr>
        <w:fldChar w:fldCharType="begin"/>
      </w:r>
      <w:r w:rsidR="00B77971" w:rsidRPr="00162064">
        <w:rPr>
          <w:rFonts w:cs="Arial"/>
          <w:szCs w:val="22"/>
        </w:rPr>
        <w:instrText xml:space="preserve"> SEQ Ilustración \* ARABIC </w:instrText>
      </w:r>
      <w:r w:rsidR="00B77971" w:rsidRPr="00162064">
        <w:rPr>
          <w:rFonts w:cs="Arial"/>
          <w:szCs w:val="22"/>
        </w:rPr>
        <w:fldChar w:fldCharType="separate"/>
      </w:r>
      <w:r w:rsidR="00400561">
        <w:rPr>
          <w:rFonts w:cs="Arial"/>
          <w:noProof/>
          <w:szCs w:val="22"/>
        </w:rPr>
        <w:t>5</w:t>
      </w:r>
      <w:r w:rsidR="00B77971" w:rsidRPr="00162064">
        <w:rPr>
          <w:rFonts w:cs="Arial"/>
          <w:szCs w:val="22"/>
        </w:rPr>
        <w:fldChar w:fldCharType="end"/>
      </w:r>
      <w:r w:rsidRPr="00162064">
        <w:rPr>
          <w:rFonts w:cs="Arial"/>
          <w:szCs w:val="22"/>
        </w:rPr>
        <w:t>-Ejes temáticos formulación Plan Institucional de Capacitación</w:t>
      </w:r>
      <w:bookmarkEnd w:id="42"/>
    </w:p>
    <w:p w14:paraId="49045B68" w14:textId="77777777" w:rsidR="005F76E2" w:rsidRPr="00481ED8" w:rsidRDefault="0067035D" w:rsidP="005F76E2">
      <w:pPr>
        <w:keepNext/>
        <w:jc w:val="center"/>
        <w:rPr>
          <w:rFonts w:cs="Arial"/>
          <w:sz w:val="22"/>
          <w:szCs w:val="22"/>
        </w:rPr>
      </w:pPr>
      <w:r w:rsidRPr="00481ED8">
        <w:rPr>
          <w:rFonts w:cs="Arial"/>
          <w:noProof/>
          <w:sz w:val="22"/>
          <w:szCs w:val="22"/>
          <w:lang w:eastAsia="es-CO"/>
        </w:rPr>
        <w:drawing>
          <wp:inline distT="0" distB="0" distL="0" distR="0" wp14:anchorId="096875B1" wp14:editId="38413F95">
            <wp:extent cx="4682852" cy="3178474"/>
            <wp:effectExtent l="0" t="0" r="3810" b="3175"/>
            <wp:docPr id="1224386310"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386310" name="Imagen 1" descr="Diagrama&#10;&#10;Descripción generada automáticamen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84689" cy="3179721"/>
                    </a:xfrm>
                    <a:prstGeom prst="rect">
                      <a:avLst/>
                    </a:prstGeom>
                    <a:noFill/>
                    <a:ln>
                      <a:noFill/>
                    </a:ln>
                  </pic:spPr>
                </pic:pic>
              </a:graphicData>
            </a:graphic>
          </wp:inline>
        </w:drawing>
      </w:r>
    </w:p>
    <w:p w14:paraId="5A17A16B" w14:textId="452BAD3F" w:rsidR="002474C3" w:rsidRPr="00162064" w:rsidRDefault="005F76E2" w:rsidP="00162064">
      <w:pPr>
        <w:pStyle w:val="Descripcin"/>
        <w:keepNext/>
        <w:spacing w:after="0"/>
        <w:jc w:val="center"/>
        <w:rPr>
          <w:rFonts w:cs="Arial"/>
          <w:szCs w:val="22"/>
        </w:rPr>
      </w:pPr>
      <w:r w:rsidRPr="00162064">
        <w:rPr>
          <w:rFonts w:cs="Arial"/>
          <w:szCs w:val="22"/>
        </w:rPr>
        <w:t xml:space="preserve">Fuente: </w:t>
      </w:r>
      <w:r w:rsidR="00B50C28" w:rsidRPr="00162064">
        <w:rPr>
          <w:rFonts w:cs="Arial"/>
          <w:szCs w:val="22"/>
        </w:rPr>
        <w:t>12</w:t>
      </w:r>
      <w:r w:rsidRPr="00162064">
        <w:rPr>
          <w:rFonts w:cs="Arial"/>
          <w:szCs w:val="22"/>
        </w:rPr>
        <w:t xml:space="preserve"> - Ejes temáticos formulación Plan Institucional de Capacitación- Guía para la Formulación, ejecución, seguimiento y evaluación del Plan Institucional de Capacitación –PIC- enfocado desde el Plan Nacional de Formación y Capacitación 2023-2030 </w:t>
      </w:r>
    </w:p>
    <w:p w14:paraId="49282CEB" w14:textId="4D914BD9" w:rsidR="0067035D" w:rsidRPr="00162064" w:rsidRDefault="005F76E2" w:rsidP="00162064">
      <w:pPr>
        <w:pStyle w:val="Descripcin"/>
        <w:keepNext/>
        <w:spacing w:after="0"/>
        <w:jc w:val="center"/>
        <w:rPr>
          <w:rFonts w:cs="Arial"/>
          <w:szCs w:val="22"/>
        </w:rPr>
      </w:pPr>
      <w:r w:rsidRPr="00162064">
        <w:rPr>
          <w:rFonts w:cs="Arial"/>
          <w:szCs w:val="22"/>
        </w:rPr>
        <w:t>(ESAP).</w:t>
      </w:r>
    </w:p>
    <w:p w14:paraId="57CB07C6" w14:textId="6F0829F3" w:rsidR="0047582A" w:rsidRPr="00481ED8" w:rsidRDefault="257B8056" w:rsidP="0047582A">
      <w:pPr>
        <w:pStyle w:val="Ttulo3"/>
        <w:numPr>
          <w:ilvl w:val="3"/>
          <w:numId w:val="12"/>
        </w:numPr>
        <w:rPr>
          <w:rFonts w:cs="Arial"/>
          <w:sz w:val="22"/>
          <w:szCs w:val="22"/>
          <w:lang w:eastAsia="es-CO"/>
        </w:rPr>
      </w:pPr>
      <w:bookmarkStart w:id="43" w:name="_Toc220587650"/>
      <w:r w:rsidRPr="00481ED8">
        <w:rPr>
          <w:rFonts w:cs="Arial"/>
          <w:sz w:val="22"/>
          <w:szCs w:val="22"/>
          <w:lang w:eastAsia="es-CO"/>
        </w:rPr>
        <w:t xml:space="preserve">Eje 1: </w:t>
      </w:r>
      <w:r w:rsidR="005C1C0E" w:rsidRPr="00481ED8">
        <w:rPr>
          <w:rFonts w:cs="Arial"/>
          <w:sz w:val="22"/>
          <w:szCs w:val="22"/>
          <w:lang w:eastAsia="es-CO"/>
        </w:rPr>
        <w:t xml:space="preserve">Paz total, memoria y </w:t>
      </w:r>
      <w:r w:rsidR="007B3E40" w:rsidRPr="00481ED8">
        <w:rPr>
          <w:rFonts w:cs="Arial"/>
          <w:sz w:val="22"/>
          <w:szCs w:val="22"/>
          <w:lang w:eastAsia="es-CO"/>
        </w:rPr>
        <w:t>d</w:t>
      </w:r>
      <w:r w:rsidR="005C1C0E" w:rsidRPr="00481ED8">
        <w:rPr>
          <w:rFonts w:cs="Arial"/>
          <w:sz w:val="22"/>
          <w:szCs w:val="22"/>
          <w:lang w:eastAsia="es-CO"/>
        </w:rPr>
        <w:t xml:space="preserve">erechos </w:t>
      </w:r>
      <w:r w:rsidR="007B3E40" w:rsidRPr="00481ED8">
        <w:rPr>
          <w:rFonts w:cs="Arial"/>
          <w:sz w:val="22"/>
          <w:szCs w:val="22"/>
          <w:lang w:eastAsia="es-CO"/>
        </w:rPr>
        <w:t>h</w:t>
      </w:r>
      <w:r w:rsidR="005C1C0E" w:rsidRPr="00481ED8">
        <w:rPr>
          <w:rFonts w:cs="Arial"/>
          <w:sz w:val="22"/>
          <w:szCs w:val="22"/>
          <w:lang w:eastAsia="es-CO"/>
        </w:rPr>
        <w:t>umanos</w:t>
      </w:r>
      <w:bookmarkEnd w:id="43"/>
      <w:r w:rsidR="005C1C0E" w:rsidRPr="00481ED8">
        <w:rPr>
          <w:rFonts w:cs="Arial"/>
          <w:sz w:val="22"/>
          <w:szCs w:val="22"/>
          <w:lang w:eastAsia="es-CO"/>
        </w:rPr>
        <w:t xml:space="preserve"> </w:t>
      </w:r>
    </w:p>
    <w:p w14:paraId="3870B27D" w14:textId="772F6A49" w:rsidR="00292714" w:rsidRPr="00481ED8" w:rsidRDefault="005C1C0E" w:rsidP="283648A9">
      <w:pPr>
        <w:rPr>
          <w:rFonts w:cs="Arial"/>
          <w:sz w:val="22"/>
          <w:szCs w:val="22"/>
          <w:lang w:eastAsia="es-CO"/>
        </w:rPr>
      </w:pPr>
      <w:r w:rsidRPr="00481ED8">
        <w:rPr>
          <w:rFonts w:cs="Arial"/>
          <w:sz w:val="22"/>
          <w:szCs w:val="22"/>
          <w:lang w:eastAsia="es-CO"/>
        </w:rPr>
        <w:t>Este eje responde al importante papel que tienen las entidades públicas, en la contribución de la construcción de la paz en la sociedad, a través de estrategias como políticas públicas y la prestación de servicios que impacten en la sociedad:</w:t>
      </w:r>
    </w:p>
    <w:p w14:paraId="2BC6A34E" w14:textId="77777777" w:rsidR="0055355D" w:rsidRPr="00481ED8" w:rsidRDefault="0055355D" w:rsidP="283648A9">
      <w:pPr>
        <w:rPr>
          <w:rFonts w:cs="Arial"/>
          <w:sz w:val="22"/>
          <w:szCs w:val="22"/>
          <w:lang w:eastAsia="es-CO"/>
        </w:rPr>
      </w:pPr>
    </w:p>
    <w:p w14:paraId="34EA0505" w14:textId="77777777" w:rsidR="0055355D" w:rsidRPr="00481ED8" w:rsidRDefault="0055355D" w:rsidP="283648A9">
      <w:pPr>
        <w:rPr>
          <w:rFonts w:cs="Arial"/>
          <w:sz w:val="22"/>
          <w:szCs w:val="22"/>
          <w:lang w:eastAsia="es-CO"/>
        </w:rPr>
      </w:pPr>
    </w:p>
    <w:p w14:paraId="6CF1081B" w14:textId="77777777" w:rsidR="0055355D" w:rsidRPr="00481ED8" w:rsidRDefault="0055355D" w:rsidP="283648A9">
      <w:pPr>
        <w:rPr>
          <w:rFonts w:cs="Arial"/>
          <w:sz w:val="22"/>
          <w:szCs w:val="22"/>
          <w:lang w:eastAsia="es-CO"/>
        </w:rPr>
      </w:pPr>
    </w:p>
    <w:p w14:paraId="0DBE550A" w14:textId="77777777" w:rsidR="00EF12A3" w:rsidRPr="00481ED8" w:rsidRDefault="00EF12A3" w:rsidP="00EF12A3">
      <w:pPr>
        <w:jc w:val="center"/>
        <w:rPr>
          <w:rFonts w:cs="Arial"/>
          <w:noProof/>
          <w:sz w:val="22"/>
          <w:szCs w:val="22"/>
          <w:lang w:eastAsia="es-CO"/>
        </w:rPr>
      </w:pPr>
    </w:p>
    <w:p w14:paraId="1C300A18" w14:textId="6970AA1E" w:rsidR="00FA2A37" w:rsidRPr="00162064" w:rsidRDefault="00FA2A37" w:rsidP="00162064">
      <w:pPr>
        <w:pStyle w:val="Descripcin"/>
        <w:keepNext/>
        <w:spacing w:after="0"/>
        <w:jc w:val="center"/>
        <w:rPr>
          <w:rFonts w:cs="Arial"/>
          <w:szCs w:val="22"/>
        </w:rPr>
      </w:pPr>
      <w:bookmarkStart w:id="44" w:name="_Toc220333767"/>
      <w:r w:rsidRPr="00162064">
        <w:rPr>
          <w:rFonts w:cs="Arial"/>
          <w:szCs w:val="22"/>
        </w:rPr>
        <w:lastRenderedPageBreak/>
        <w:t xml:space="preserve">Ilustración </w:t>
      </w:r>
      <w:r w:rsidR="00B77971" w:rsidRPr="00162064">
        <w:rPr>
          <w:rFonts w:cs="Arial"/>
          <w:szCs w:val="22"/>
        </w:rPr>
        <w:fldChar w:fldCharType="begin"/>
      </w:r>
      <w:r w:rsidR="00B77971" w:rsidRPr="00162064">
        <w:rPr>
          <w:rFonts w:cs="Arial"/>
          <w:szCs w:val="22"/>
        </w:rPr>
        <w:instrText xml:space="preserve"> SEQ Ilustración \* ARABIC </w:instrText>
      </w:r>
      <w:r w:rsidR="00B77971" w:rsidRPr="00162064">
        <w:rPr>
          <w:rFonts w:cs="Arial"/>
          <w:szCs w:val="22"/>
        </w:rPr>
        <w:fldChar w:fldCharType="separate"/>
      </w:r>
      <w:r w:rsidR="00400561">
        <w:rPr>
          <w:rFonts w:cs="Arial"/>
          <w:noProof/>
          <w:szCs w:val="22"/>
        </w:rPr>
        <w:t>6</w:t>
      </w:r>
      <w:r w:rsidR="00B77971" w:rsidRPr="00162064">
        <w:rPr>
          <w:rFonts w:cs="Arial"/>
          <w:szCs w:val="22"/>
        </w:rPr>
        <w:fldChar w:fldCharType="end"/>
      </w:r>
      <w:r w:rsidRPr="00162064">
        <w:rPr>
          <w:rFonts w:cs="Arial"/>
          <w:szCs w:val="22"/>
        </w:rPr>
        <w:t>-Temáticas sugeridas del Eje 1: Paz total, memoria y Derechos Humanos</w:t>
      </w:r>
      <w:bookmarkEnd w:id="44"/>
    </w:p>
    <w:p w14:paraId="22C58409" w14:textId="77777777" w:rsidR="005F76E2" w:rsidRPr="00481ED8" w:rsidRDefault="008A50C8" w:rsidP="005F76E2">
      <w:pPr>
        <w:keepNext/>
        <w:jc w:val="center"/>
        <w:rPr>
          <w:rFonts w:cs="Arial"/>
          <w:sz w:val="22"/>
          <w:szCs w:val="22"/>
        </w:rPr>
      </w:pPr>
      <w:r w:rsidRPr="00481ED8">
        <w:rPr>
          <w:rFonts w:cs="Arial"/>
          <w:noProof/>
          <w:sz w:val="22"/>
          <w:szCs w:val="22"/>
          <w:lang w:eastAsia="es-CO"/>
        </w:rPr>
        <w:drawing>
          <wp:inline distT="0" distB="0" distL="0" distR="0" wp14:anchorId="1CD4DA30" wp14:editId="08DD5C02">
            <wp:extent cx="4622109" cy="4091125"/>
            <wp:effectExtent l="0" t="0" r="7620" b="5080"/>
            <wp:docPr id="34894348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29166" cy="4097371"/>
                    </a:xfrm>
                    <a:prstGeom prst="rect">
                      <a:avLst/>
                    </a:prstGeom>
                    <a:noFill/>
                    <a:ln>
                      <a:noFill/>
                    </a:ln>
                  </pic:spPr>
                </pic:pic>
              </a:graphicData>
            </a:graphic>
          </wp:inline>
        </w:drawing>
      </w:r>
    </w:p>
    <w:p w14:paraId="19D0D19F" w14:textId="15851EF8" w:rsidR="00EF12A3" w:rsidRPr="00162064" w:rsidRDefault="005F76E2" w:rsidP="00162064">
      <w:pPr>
        <w:pStyle w:val="Descripcin"/>
        <w:keepNext/>
        <w:spacing w:after="0"/>
        <w:jc w:val="center"/>
        <w:rPr>
          <w:rFonts w:cs="Arial"/>
          <w:szCs w:val="22"/>
        </w:rPr>
      </w:pPr>
      <w:r w:rsidRPr="00162064">
        <w:rPr>
          <w:rFonts w:cs="Arial"/>
          <w:szCs w:val="22"/>
        </w:rPr>
        <w:t xml:space="preserve">Fuente: </w:t>
      </w:r>
      <w:r w:rsidR="00E445AF" w:rsidRPr="00162064">
        <w:rPr>
          <w:rFonts w:cs="Arial"/>
          <w:szCs w:val="22"/>
        </w:rPr>
        <w:fldChar w:fldCharType="begin"/>
      </w:r>
      <w:r w:rsidR="00E445AF" w:rsidRPr="00162064">
        <w:rPr>
          <w:rFonts w:cs="Arial"/>
          <w:szCs w:val="22"/>
        </w:rPr>
        <w:instrText xml:space="preserve"> SEQ Fuente: \* ARABIC </w:instrText>
      </w:r>
      <w:r w:rsidR="00E445AF" w:rsidRPr="00162064">
        <w:rPr>
          <w:rFonts w:cs="Arial"/>
          <w:szCs w:val="22"/>
        </w:rPr>
        <w:fldChar w:fldCharType="separate"/>
      </w:r>
      <w:r w:rsidR="00400561">
        <w:rPr>
          <w:rFonts w:cs="Arial"/>
          <w:noProof/>
          <w:szCs w:val="22"/>
        </w:rPr>
        <w:t>3</w:t>
      </w:r>
      <w:r w:rsidR="00E445AF" w:rsidRPr="00162064">
        <w:rPr>
          <w:rFonts w:cs="Arial"/>
          <w:szCs w:val="22"/>
        </w:rPr>
        <w:fldChar w:fldCharType="end"/>
      </w:r>
      <w:r w:rsidR="00B50C28" w:rsidRPr="00162064">
        <w:rPr>
          <w:rFonts w:cs="Arial"/>
          <w:szCs w:val="22"/>
        </w:rPr>
        <w:t>3</w:t>
      </w:r>
      <w:r w:rsidRPr="00162064">
        <w:rPr>
          <w:rFonts w:cs="Arial"/>
          <w:szCs w:val="22"/>
        </w:rPr>
        <w:t xml:space="preserve"> - Ejes temáticos formulación Plan Institucional de Capacitación- Guía para la Formulación, ejecución, seguimiento y evaluación del Plan Institucional de Capacitación –PIC- enfocado desde el Plan Nacional de Formación y Capacitación 2023-2030 (ESAP).</w:t>
      </w:r>
    </w:p>
    <w:p w14:paraId="700364E4" w14:textId="77777777" w:rsidR="007E0C3E" w:rsidRPr="00481ED8" w:rsidRDefault="007E0C3E" w:rsidP="00E27EEE">
      <w:pPr>
        <w:rPr>
          <w:rFonts w:cs="Arial"/>
          <w:sz w:val="22"/>
          <w:szCs w:val="22"/>
          <w:lang w:eastAsia="es-CO"/>
        </w:rPr>
      </w:pPr>
    </w:p>
    <w:p w14:paraId="0280FAAA" w14:textId="03E91EE9" w:rsidR="00E27EEE" w:rsidRPr="00481ED8" w:rsidRDefault="257B8056" w:rsidP="00414099">
      <w:pPr>
        <w:pStyle w:val="Ttulo3"/>
        <w:numPr>
          <w:ilvl w:val="3"/>
          <w:numId w:val="12"/>
        </w:numPr>
        <w:rPr>
          <w:rFonts w:cs="Arial"/>
          <w:sz w:val="22"/>
          <w:szCs w:val="22"/>
          <w:lang w:eastAsia="es-CO"/>
        </w:rPr>
      </w:pPr>
      <w:bookmarkStart w:id="45" w:name="_Toc220587651"/>
      <w:r w:rsidRPr="00481ED8">
        <w:rPr>
          <w:rFonts w:cs="Arial"/>
          <w:sz w:val="22"/>
          <w:szCs w:val="22"/>
          <w:lang w:eastAsia="es-CO"/>
        </w:rPr>
        <w:t xml:space="preserve">Eje 2: </w:t>
      </w:r>
      <w:r w:rsidR="00E27EEE" w:rsidRPr="00481ED8">
        <w:rPr>
          <w:rFonts w:cs="Arial"/>
          <w:sz w:val="22"/>
          <w:szCs w:val="22"/>
          <w:lang w:eastAsia="es-CO"/>
        </w:rPr>
        <w:t>Territorio, vida y ambiente</w:t>
      </w:r>
      <w:bookmarkEnd w:id="45"/>
      <w:r w:rsidR="00E27EEE" w:rsidRPr="00481ED8">
        <w:rPr>
          <w:rFonts w:cs="Arial"/>
          <w:sz w:val="22"/>
          <w:szCs w:val="22"/>
          <w:lang w:eastAsia="es-CO"/>
        </w:rPr>
        <w:t xml:space="preserve"> </w:t>
      </w:r>
    </w:p>
    <w:p w14:paraId="0810C439" w14:textId="5D0CC8C5" w:rsidR="00A216A0" w:rsidRPr="00481ED8" w:rsidRDefault="257B8056" w:rsidP="283648A9">
      <w:pPr>
        <w:rPr>
          <w:rFonts w:eastAsia="Arial" w:cs="Arial"/>
          <w:sz w:val="22"/>
          <w:szCs w:val="22"/>
          <w:lang w:eastAsia="es-CO"/>
        </w:rPr>
      </w:pPr>
      <w:r w:rsidRPr="00481ED8">
        <w:rPr>
          <w:rFonts w:eastAsia="Arial" w:cs="Arial"/>
          <w:sz w:val="22"/>
          <w:szCs w:val="22"/>
          <w:lang w:eastAsia="es-CO"/>
        </w:rPr>
        <w:t xml:space="preserve">Este eje temático </w:t>
      </w:r>
      <w:r w:rsidR="00A216A0" w:rsidRPr="00481ED8">
        <w:rPr>
          <w:rFonts w:eastAsia="Arial" w:cs="Arial"/>
          <w:sz w:val="22"/>
          <w:szCs w:val="22"/>
          <w:lang w:eastAsia="es-CO"/>
        </w:rPr>
        <w:t xml:space="preserve">permite que los servidores públicos puedan interpretar y comprender los territorios en los cuales desarrollan sus actividades, con el ánimo de crear estrategias que permitan de cierta forma contribuir en la solución de los </w:t>
      </w:r>
      <w:r w:rsidR="00EC7236" w:rsidRPr="00481ED8">
        <w:rPr>
          <w:rFonts w:eastAsia="Arial" w:cs="Arial"/>
          <w:sz w:val="22"/>
          <w:szCs w:val="22"/>
          <w:lang w:eastAsia="es-CO"/>
        </w:rPr>
        <w:t>problemas que</w:t>
      </w:r>
      <w:r w:rsidR="00A216A0" w:rsidRPr="00481ED8">
        <w:rPr>
          <w:rFonts w:eastAsia="Arial" w:cs="Arial"/>
          <w:sz w:val="22"/>
          <w:szCs w:val="22"/>
          <w:lang w:eastAsia="es-CO"/>
        </w:rPr>
        <w:t xml:space="preserve"> </w:t>
      </w:r>
      <w:r w:rsidR="008A50C8" w:rsidRPr="00481ED8">
        <w:rPr>
          <w:rFonts w:eastAsia="Arial" w:cs="Arial"/>
          <w:sz w:val="22"/>
          <w:szCs w:val="22"/>
          <w:lang w:eastAsia="es-CO"/>
        </w:rPr>
        <w:t>aquejan a</w:t>
      </w:r>
      <w:r w:rsidR="00A216A0" w:rsidRPr="00481ED8">
        <w:rPr>
          <w:rFonts w:eastAsia="Arial" w:cs="Arial"/>
          <w:sz w:val="22"/>
          <w:szCs w:val="22"/>
          <w:lang w:eastAsia="es-CO"/>
        </w:rPr>
        <w:t xml:space="preserve"> la sociedad, como también promover la transformación y el desarrollo del territorio:</w:t>
      </w:r>
    </w:p>
    <w:p w14:paraId="0C65BAD4" w14:textId="77777777" w:rsidR="00762967" w:rsidRPr="00481ED8" w:rsidRDefault="00762967" w:rsidP="283648A9">
      <w:pPr>
        <w:rPr>
          <w:rFonts w:eastAsia="Arial" w:cs="Arial"/>
          <w:sz w:val="22"/>
          <w:szCs w:val="22"/>
          <w:lang w:eastAsia="es-CO"/>
        </w:rPr>
      </w:pPr>
    </w:p>
    <w:p w14:paraId="30D52F1C" w14:textId="77777777" w:rsidR="00762967" w:rsidRPr="00481ED8" w:rsidRDefault="00762967" w:rsidP="283648A9">
      <w:pPr>
        <w:rPr>
          <w:rFonts w:eastAsia="Arial" w:cs="Arial"/>
          <w:sz w:val="22"/>
          <w:szCs w:val="22"/>
          <w:lang w:eastAsia="es-CO"/>
        </w:rPr>
      </w:pPr>
    </w:p>
    <w:p w14:paraId="2FE3B331" w14:textId="002D3E82" w:rsidR="00AD54D3" w:rsidRPr="00481ED8" w:rsidRDefault="00AD54D3" w:rsidP="00AD54D3">
      <w:pPr>
        <w:pStyle w:val="Descripcin"/>
        <w:keepNext/>
        <w:jc w:val="center"/>
        <w:rPr>
          <w:rFonts w:cs="Arial"/>
          <w:sz w:val="22"/>
          <w:szCs w:val="22"/>
        </w:rPr>
      </w:pPr>
    </w:p>
    <w:p w14:paraId="0B4155DC" w14:textId="748539F8" w:rsidR="00FA2A37" w:rsidRPr="00162064" w:rsidRDefault="00FA2A37" w:rsidP="00162064">
      <w:pPr>
        <w:pStyle w:val="Descripcin"/>
        <w:keepNext/>
        <w:spacing w:after="0"/>
        <w:jc w:val="center"/>
        <w:rPr>
          <w:rFonts w:cs="Arial"/>
          <w:szCs w:val="22"/>
        </w:rPr>
      </w:pPr>
      <w:bookmarkStart w:id="46" w:name="_Toc220333768"/>
      <w:r w:rsidRPr="00162064">
        <w:rPr>
          <w:rFonts w:cs="Arial"/>
          <w:szCs w:val="22"/>
        </w:rPr>
        <w:t xml:space="preserve">Ilustración </w:t>
      </w:r>
      <w:r w:rsidR="00B77971" w:rsidRPr="00162064">
        <w:rPr>
          <w:rFonts w:cs="Arial"/>
          <w:szCs w:val="22"/>
        </w:rPr>
        <w:fldChar w:fldCharType="begin"/>
      </w:r>
      <w:r w:rsidR="00B77971" w:rsidRPr="00162064">
        <w:rPr>
          <w:rFonts w:cs="Arial"/>
          <w:szCs w:val="22"/>
        </w:rPr>
        <w:instrText xml:space="preserve"> SEQ Ilustración \* ARABIC </w:instrText>
      </w:r>
      <w:r w:rsidR="00B77971" w:rsidRPr="00162064">
        <w:rPr>
          <w:rFonts w:cs="Arial"/>
          <w:szCs w:val="22"/>
        </w:rPr>
        <w:fldChar w:fldCharType="separate"/>
      </w:r>
      <w:r w:rsidR="00400561">
        <w:rPr>
          <w:rFonts w:cs="Arial"/>
          <w:noProof/>
          <w:szCs w:val="22"/>
        </w:rPr>
        <w:t>7</w:t>
      </w:r>
      <w:r w:rsidR="00B77971" w:rsidRPr="00162064">
        <w:rPr>
          <w:rFonts w:cs="Arial"/>
          <w:szCs w:val="22"/>
        </w:rPr>
        <w:fldChar w:fldCharType="end"/>
      </w:r>
      <w:r w:rsidRPr="00162064">
        <w:rPr>
          <w:rFonts w:cs="Arial"/>
          <w:szCs w:val="22"/>
        </w:rPr>
        <w:t>-Temáticas sugeridas del Eje 2: Territorio, vida y ambiente</w:t>
      </w:r>
      <w:bookmarkEnd w:id="46"/>
    </w:p>
    <w:p w14:paraId="482CB1A8" w14:textId="77777777" w:rsidR="005F76E2" w:rsidRPr="00481ED8" w:rsidRDefault="008A50C8" w:rsidP="005F76E2">
      <w:pPr>
        <w:keepNext/>
        <w:jc w:val="center"/>
        <w:rPr>
          <w:rFonts w:cs="Arial"/>
          <w:sz w:val="22"/>
          <w:szCs w:val="22"/>
        </w:rPr>
      </w:pPr>
      <w:r w:rsidRPr="00481ED8">
        <w:rPr>
          <w:rFonts w:eastAsia="Arial" w:cs="Arial"/>
          <w:noProof/>
          <w:sz w:val="22"/>
          <w:szCs w:val="22"/>
          <w:lang w:eastAsia="es-CO"/>
        </w:rPr>
        <w:drawing>
          <wp:inline distT="0" distB="0" distL="0" distR="0" wp14:anchorId="29666059" wp14:editId="124A0CD5">
            <wp:extent cx="5104765" cy="4159885"/>
            <wp:effectExtent l="0" t="0" r="635" b="0"/>
            <wp:docPr id="51403247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04765" cy="4159885"/>
                    </a:xfrm>
                    <a:prstGeom prst="rect">
                      <a:avLst/>
                    </a:prstGeom>
                    <a:noFill/>
                    <a:ln>
                      <a:noFill/>
                    </a:ln>
                  </pic:spPr>
                </pic:pic>
              </a:graphicData>
            </a:graphic>
          </wp:inline>
        </w:drawing>
      </w:r>
    </w:p>
    <w:p w14:paraId="2683CBE5" w14:textId="53DC261D" w:rsidR="00292714" w:rsidRPr="00162064" w:rsidRDefault="005F76E2" w:rsidP="00162064">
      <w:pPr>
        <w:pStyle w:val="Descripcin"/>
        <w:keepNext/>
        <w:spacing w:after="0"/>
        <w:jc w:val="center"/>
        <w:rPr>
          <w:rFonts w:cs="Arial"/>
          <w:szCs w:val="22"/>
        </w:rPr>
      </w:pPr>
      <w:r w:rsidRPr="00162064">
        <w:rPr>
          <w:rFonts w:cs="Arial"/>
          <w:szCs w:val="22"/>
        </w:rPr>
        <w:t xml:space="preserve">Fuente: </w:t>
      </w:r>
      <w:r w:rsidR="00B50C28" w:rsidRPr="00162064">
        <w:rPr>
          <w:rFonts w:cs="Arial"/>
          <w:szCs w:val="22"/>
        </w:rPr>
        <w:t>14</w:t>
      </w:r>
      <w:r w:rsidRPr="00162064">
        <w:rPr>
          <w:rFonts w:cs="Arial"/>
          <w:szCs w:val="22"/>
        </w:rPr>
        <w:t xml:space="preserve"> - Ejes temáticos formulación Plan Institucional de Capacitación- Guía para la Formulación, ejecución, seguimiento y evaluación del Plan Institucional de Capacitación –PIC- enfocado desde el Plan Nacional de Formación y Capacitación 2023-2030 (ESAP).</w:t>
      </w:r>
    </w:p>
    <w:p w14:paraId="2FB05B83" w14:textId="77777777" w:rsidR="00676DDE" w:rsidRPr="00481ED8" w:rsidRDefault="00676DDE" w:rsidP="283648A9">
      <w:pPr>
        <w:rPr>
          <w:rFonts w:cs="Arial"/>
          <w:sz w:val="22"/>
          <w:szCs w:val="22"/>
          <w:lang w:eastAsia="es-CO"/>
        </w:rPr>
      </w:pPr>
    </w:p>
    <w:p w14:paraId="7BAF1FE0" w14:textId="1A56EC0F" w:rsidR="00292714" w:rsidRPr="00481ED8" w:rsidRDefault="257B8056" w:rsidP="00414099">
      <w:pPr>
        <w:pStyle w:val="Ttulo3"/>
        <w:numPr>
          <w:ilvl w:val="3"/>
          <w:numId w:val="12"/>
        </w:numPr>
        <w:rPr>
          <w:rFonts w:cs="Arial"/>
          <w:sz w:val="22"/>
          <w:szCs w:val="22"/>
          <w:lang w:eastAsia="es-CO"/>
        </w:rPr>
      </w:pPr>
      <w:bookmarkStart w:id="47" w:name="_Toc220587652"/>
      <w:r w:rsidRPr="00481ED8">
        <w:rPr>
          <w:rFonts w:cs="Arial"/>
          <w:sz w:val="22"/>
          <w:szCs w:val="22"/>
          <w:lang w:eastAsia="es-CO"/>
        </w:rPr>
        <w:t xml:space="preserve">Eje 3: </w:t>
      </w:r>
      <w:r w:rsidR="00676DDE" w:rsidRPr="00481ED8">
        <w:rPr>
          <w:rFonts w:cs="Arial"/>
          <w:sz w:val="22"/>
          <w:szCs w:val="22"/>
          <w:lang w:eastAsia="es-CO"/>
        </w:rPr>
        <w:t xml:space="preserve">Mujeres, </w:t>
      </w:r>
      <w:r w:rsidR="007B3E40" w:rsidRPr="00481ED8">
        <w:rPr>
          <w:rFonts w:cs="Arial"/>
          <w:sz w:val="22"/>
          <w:szCs w:val="22"/>
          <w:lang w:eastAsia="es-CO"/>
        </w:rPr>
        <w:t>i</w:t>
      </w:r>
      <w:r w:rsidR="00676DDE" w:rsidRPr="00481ED8">
        <w:rPr>
          <w:rFonts w:cs="Arial"/>
          <w:sz w:val="22"/>
          <w:szCs w:val="22"/>
          <w:lang w:eastAsia="es-CO"/>
        </w:rPr>
        <w:t>nclusión y diversidad</w:t>
      </w:r>
      <w:bookmarkEnd w:id="47"/>
    </w:p>
    <w:p w14:paraId="2BC8307D" w14:textId="77777777" w:rsidR="00676DDE" w:rsidRPr="00481ED8" w:rsidRDefault="00676DDE" w:rsidP="00676DDE">
      <w:pPr>
        <w:rPr>
          <w:rFonts w:cs="Arial"/>
          <w:sz w:val="22"/>
          <w:szCs w:val="22"/>
          <w:lang w:eastAsia="es-CO"/>
        </w:rPr>
      </w:pPr>
    </w:p>
    <w:p w14:paraId="426AA60E" w14:textId="5E4E464B" w:rsidR="00DA0471" w:rsidRPr="00481ED8" w:rsidRDefault="00DA0471" w:rsidP="00DA0471">
      <w:pPr>
        <w:rPr>
          <w:rFonts w:cs="Arial"/>
          <w:sz w:val="22"/>
          <w:szCs w:val="22"/>
        </w:rPr>
      </w:pPr>
      <w:r w:rsidRPr="00481ED8">
        <w:rPr>
          <w:rFonts w:cs="Arial"/>
          <w:sz w:val="22"/>
          <w:szCs w:val="22"/>
        </w:rPr>
        <w:t xml:space="preserve">Teniendo en cuenta que para la </w:t>
      </w:r>
      <w:r w:rsidRPr="00481ED8">
        <w:rPr>
          <w:rFonts w:eastAsia="Arial" w:cs="Arial"/>
          <w:sz w:val="22"/>
          <w:szCs w:val="22"/>
          <w:lang w:eastAsia="es-CO"/>
        </w:rPr>
        <w:t xml:space="preserve">UAERMV las capacidades de todos los servidores públicos son de vital importancia, </w:t>
      </w:r>
      <w:r w:rsidRPr="00481ED8">
        <w:rPr>
          <w:rFonts w:cs="Arial"/>
          <w:sz w:val="22"/>
          <w:szCs w:val="22"/>
        </w:rPr>
        <w:t xml:space="preserve">sin considerar el grupo étnico, género, discapacidad, edad, orientación sexual, política, religiosa o filosófica de los servidores, de tal forma que se promueva la diversidad, la igualdad y la participación, promoviendo el desarrollo organizacional y la realización personal de los servidores de la </w:t>
      </w:r>
      <w:r w:rsidRPr="00481ED8">
        <w:rPr>
          <w:rFonts w:eastAsia="Arial" w:cs="Arial"/>
          <w:sz w:val="22"/>
          <w:szCs w:val="22"/>
          <w:lang w:eastAsia="es-CO"/>
        </w:rPr>
        <w:t>UAERMV.</w:t>
      </w:r>
    </w:p>
    <w:p w14:paraId="2B78553C" w14:textId="77777777" w:rsidR="00DA0471" w:rsidRPr="00481ED8" w:rsidRDefault="00DA0471" w:rsidP="283648A9">
      <w:pPr>
        <w:rPr>
          <w:rFonts w:eastAsia="Arial" w:cs="Arial"/>
          <w:sz w:val="22"/>
          <w:szCs w:val="22"/>
          <w:lang w:eastAsia="es-CO"/>
        </w:rPr>
      </w:pPr>
    </w:p>
    <w:p w14:paraId="549867B0" w14:textId="0BADBCD9" w:rsidR="00AD54D3" w:rsidRPr="00481ED8" w:rsidRDefault="00AD54D3" w:rsidP="00FA2A37">
      <w:pPr>
        <w:pStyle w:val="Descripcin"/>
        <w:keepNext/>
        <w:rPr>
          <w:rFonts w:cs="Arial"/>
          <w:sz w:val="22"/>
          <w:szCs w:val="22"/>
        </w:rPr>
      </w:pPr>
    </w:p>
    <w:p w14:paraId="021CE7CC" w14:textId="77B6A33A" w:rsidR="00FA2A37" w:rsidRPr="00162064" w:rsidRDefault="00FA2A37" w:rsidP="00162064">
      <w:pPr>
        <w:pStyle w:val="Descripcin"/>
        <w:keepNext/>
        <w:spacing w:after="0"/>
        <w:jc w:val="center"/>
        <w:rPr>
          <w:rFonts w:cs="Arial"/>
          <w:szCs w:val="22"/>
        </w:rPr>
      </w:pPr>
      <w:bookmarkStart w:id="48" w:name="_Toc220333769"/>
      <w:r w:rsidRPr="00162064">
        <w:rPr>
          <w:rFonts w:cs="Arial"/>
          <w:szCs w:val="22"/>
        </w:rPr>
        <w:t xml:space="preserve">Ilustración </w:t>
      </w:r>
      <w:r w:rsidR="00B77971" w:rsidRPr="00162064">
        <w:rPr>
          <w:rFonts w:cs="Arial"/>
          <w:szCs w:val="22"/>
        </w:rPr>
        <w:fldChar w:fldCharType="begin"/>
      </w:r>
      <w:r w:rsidR="00B77971" w:rsidRPr="00162064">
        <w:rPr>
          <w:rFonts w:cs="Arial"/>
          <w:szCs w:val="22"/>
        </w:rPr>
        <w:instrText xml:space="preserve"> SEQ Ilustración \* ARABIC </w:instrText>
      </w:r>
      <w:r w:rsidR="00B77971" w:rsidRPr="00162064">
        <w:rPr>
          <w:rFonts w:cs="Arial"/>
          <w:szCs w:val="22"/>
        </w:rPr>
        <w:fldChar w:fldCharType="separate"/>
      </w:r>
      <w:r w:rsidR="00400561">
        <w:rPr>
          <w:rFonts w:cs="Arial"/>
          <w:noProof/>
          <w:szCs w:val="22"/>
        </w:rPr>
        <w:t>8</w:t>
      </w:r>
      <w:r w:rsidR="00B77971" w:rsidRPr="00162064">
        <w:rPr>
          <w:rFonts w:cs="Arial"/>
          <w:szCs w:val="22"/>
        </w:rPr>
        <w:fldChar w:fldCharType="end"/>
      </w:r>
      <w:r w:rsidRPr="00162064">
        <w:rPr>
          <w:rFonts w:cs="Arial"/>
          <w:szCs w:val="22"/>
        </w:rPr>
        <w:t>-Temáticas sugeridas del Eje 3: Mujeres, inclusión y diversidad</w:t>
      </w:r>
      <w:bookmarkEnd w:id="48"/>
    </w:p>
    <w:p w14:paraId="0A762CA0" w14:textId="77777777" w:rsidR="005F76E2" w:rsidRPr="00481ED8" w:rsidRDefault="00DA0471" w:rsidP="005F76E2">
      <w:pPr>
        <w:keepNext/>
        <w:jc w:val="center"/>
        <w:rPr>
          <w:rFonts w:cs="Arial"/>
          <w:sz w:val="22"/>
          <w:szCs w:val="22"/>
        </w:rPr>
      </w:pPr>
      <w:r w:rsidRPr="00481ED8">
        <w:rPr>
          <w:rFonts w:eastAsia="Arial" w:cs="Arial"/>
          <w:noProof/>
          <w:sz w:val="22"/>
          <w:szCs w:val="22"/>
          <w:lang w:eastAsia="es-CO"/>
        </w:rPr>
        <w:drawing>
          <wp:inline distT="0" distB="0" distL="0" distR="0" wp14:anchorId="5F6B1878" wp14:editId="71CD5BFE">
            <wp:extent cx="4943789" cy="4103462"/>
            <wp:effectExtent l="0" t="0" r="9525" b="0"/>
            <wp:docPr id="173583172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45385" cy="4104787"/>
                    </a:xfrm>
                    <a:prstGeom prst="rect">
                      <a:avLst/>
                    </a:prstGeom>
                    <a:noFill/>
                    <a:ln>
                      <a:noFill/>
                    </a:ln>
                  </pic:spPr>
                </pic:pic>
              </a:graphicData>
            </a:graphic>
          </wp:inline>
        </w:drawing>
      </w:r>
    </w:p>
    <w:p w14:paraId="694FA208" w14:textId="11819A6B" w:rsidR="00292714" w:rsidRPr="00162064" w:rsidRDefault="005F76E2" w:rsidP="00162064">
      <w:pPr>
        <w:pStyle w:val="Descripcin"/>
        <w:keepNext/>
        <w:spacing w:after="0"/>
        <w:jc w:val="center"/>
        <w:rPr>
          <w:rFonts w:cs="Arial"/>
          <w:szCs w:val="22"/>
        </w:rPr>
      </w:pPr>
      <w:r w:rsidRPr="00162064">
        <w:rPr>
          <w:rFonts w:cs="Arial"/>
          <w:szCs w:val="22"/>
        </w:rPr>
        <w:t xml:space="preserve">Fuente: </w:t>
      </w:r>
      <w:r w:rsidR="00363A0D" w:rsidRPr="00162064">
        <w:rPr>
          <w:rFonts w:cs="Arial"/>
          <w:szCs w:val="22"/>
        </w:rPr>
        <w:t>15</w:t>
      </w:r>
      <w:r w:rsidRPr="00162064">
        <w:rPr>
          <w:rFonts w:cs="Arial"/>
          <w:szCs w:val="22"/>
        </w:rPr>
        <w:t xml:space="preserve"> - Ejes temáticos formulación Plan Institucional de Capacitación- Guía para la Formulación, ejecución, seguimiento y evaluación del Plan Institucional de Capacitación –PIC- enfocado desde el Plan Nacional de Formación y Capacitación 2023-2030 (ESAP).</w:t>
      </w:r>
    </w:p>
    <w:p w14:paraId="6A88F34F" w14:textId="77777777" w:rsidR="00DA0471" w:rsidRPr="00481ED8" w:rsidRDefault="00DA0471" w:rsidP="00DA0471">
      <w:pPr>
        <w:jc w:val="center"/>
        <w:rPr>
          <w:rFonts w:eastAsia="Arial" w:cs="Arial"/>
          <w:sz w:val="22"/>
          <w:szCs w:val="22"/>
          <w:lang w:eastAsia="es-CO"/>
        </w:rPr>
      </w:pPr>
    </w:p>
    <w:p w14:paraId="2CFDAD7E" w14:textId="66616F5F" w:rsidR="008F573E" w:rsidRPr="00481ED8" w:rsidRDefault="257B8056" w:rsidP="00414099">
      <w:pPr>
        <w:pStyle w:val="Ttulo3"/>
        <w:numPr>
          <w:ilvl w:val="3"/>
          <w:numId w:val="12"/>
        </w:numPr>
        <w:rPr>
          <w:rFonts w:eastAsia="Arial" w:cs="Arial"/>
          <w:sz w:val="22"/>
          <w:szCs w:val="22"/>
          <w:lang w:eastAsia="es-CO"/>
        </w:rPr>
      </w:pPr>
      <w:bookmarkStart w:id="49" w:name="_Toc220587653"/>
      <w:r w:rsidRPr="00481ED8">
        <w:rPr>
          <w:rFonts w:cs="Arial"/>
          <w:sz w:val="22"/>
          <w:szCs w:val="22"/>
          <w:lang w:eastAsia="es-CO"/>
        </w:rPr>
        <w:t xml:space="preserve">Eje 4: </w:t>
      </w:r>
      <w:r w:rsidR="00732430" w:rsidRPr="00481ED8">
        <w:rPr>
          <w:rFonts w:cs="Arial"/>
          <w:sz w:val="22"/>
          <w:szCs w:val="22"/>
          <w:lang w:eastAsia="es-CO"/>
        </w:rPr>
        <w:t xml:space="preserve">Transformación digital y </w:t>
      </w:r>
      <w:r w:rsidR="007B3E40" w:rsidRPr="00481ED8">
        <w:rPr>
          <w:rFonts w:cs="Arial"/>
          <w:sz w:val="22"/>
          <w:szCs w:val="22"/>
          <w:lang w:eastAsia="es-CO"/>
        </w:rPr>
        <w:t>c</w:t>
      </w:r>
      <w:r w:rsidR="00732430" w:rsidRPr="00481ED8">
        <w:rPr>
          <w:rFonts w:cs="Arial"/>
          <w:sz w:val="22"/>
          <w:szCs w:val="22"/>
          <w:lang w:eastAsia="es-CO"/>
        </w:rPr>
        <w:t>ibercultura</w:t>
      </w:r>
      <w:bookmarkEnd w:id="49"/>
    </w:p>
    <w:p w14:paraId="276721B2" w14:textId="77777777" w:rsidR="00732430" w:rsidRPr="00481ED8" w:rsidRDefault="00732430" w:rsidP="00732430">
      <w:pPr>
        <w:rPr>
          <w:rFonts w:cs="Arial"/>
          <w:sz w:val="22"/>
          <w:szCs w:val="22"/>
          <w:lang w:eastAsia="es-CO"/>
        </w:rPr>
      </w:pPr>
    </w:p>
    <w:p w14:paraId="1CF744FB" w14:textId="3BC71962" w:rsidR="00A64235" w:rsidRPr="00481ED8" w:rsidRDefault="00732430" w:rsidP="283648A9">
      <w:pPr>
        <w:rPr>
          <w:rFonts w:eastAsia="Arial" w:cs="Arial"/>
          <w:sz w:val="22"/>
          <w:szCs w:val="22"/>
          <w:lang w:eastAsia="es-CO"/>
        </w:rPr>
      </w:pPr>
      <w:r w:rsidRPr="00481ED8">
        <w:rPr>
          <w:rFonts w:eastAsia="Arial" w:cs="Arial"/>
          <w:sz w:val="22"/>
          <w:szCs w:val="22"/>
          <w:lang w:eastAsia="es-CO"/>
        </w:rPr>
        <w:t>Teniendo en cuenta</w:t>
      </w:r>
      <w:r w:rsidR="00B744CC" w:rsidRPr="00481ED8">
        <w:rPr>
          <w:rFonts w:eastAsia="Arial" w:cs="Arial"/>
          <w:sz w:val="22"/>
          <w:szCs w:val="22"/>
          <w:lang w:eastAsia="es-CO"/>
        </w:rPr>
        <w:t xml:space="preserve"> que el mundo afronta un proceso</w:t>
      </w:r>
      <w:r w:rsidRPr="00481ED8">
        <w:rPr>
          <w:rFonts w:eastAsia="Arial" w:cs="Arial"/>
          <w:sz w:val="22"/>
          <w:szCs w:val="22"/>
          <w:lang w:eastAsia="es-CO"/>
        </w:rPr>
        <w:t xml:space="preserve"> la trasformación digital </w:t>
      </w:r>
      <w:r w:rsidR="008F573E" w:rsidRPr="00481ED8">
        <w:rPr>
          <w:rFonts w:eastAsia="Arial" w:cs="Arial"/>
          <w:sz w:val="22"/>
          <w:szCs w:val="22"/>
          <w:lang w:eastAsia="es-CO"/>
        </w:rPr>
        <w:t>o, a</w:t>
      </w:r>
      <w:r w:rsidRPr="00481ED8">
        <w:rPr>
          <w:rFonts w:eastAsia="Arial" w:cs="Arial"/>
          <w:sz w:val="22"/>
          <w:szCs w:val="22"/>
          <w:lang w:eastAsia="es-CO"/>
        </w:rPr>
        <w:t xml:space="preserve"> raíz de la cuarta revolución </w:t>
      </w:r>
      <w:r w:rsidR="002F2571" w:rsidRPr="00481ED8">
        <w:rPr>
          <w:rFonts w:eastAsia="Arial" w:cs="Arial"/>
          <w:sz w:val="22"/>
          <w:szCs w:val="22"/>
          <w:lang w:eastAsia="es-CO"/>
        </w:rPr>
        <w:t>industrial y</w:t>
      </w:r>
      <w:r w:rsidRPr="00481ED8">
        <w:rPr>
          <w:rFonts w:eastAsia="Arial" w:cs="Arial"/>
          <w:sz w:val="22"/>
          <w:szCs w:val="22"/>
          <w:lang w:eastAsia="es-CO"/>
        </w:rPr>
        <w:t xml:space="preserve"> la innovación permanente</w:t>
      </w:r>
      <w:r w:rsidR="008F573E" w:rsidRPr="00481ED8">
        <w:rPr>
          <w:rFonts w:eastAsia="Arial" w:cs="Arial"/>
          <w:sz w:val="22"/>
          <w:szCs w:val="22"/>
          <w:lang w:eastAsia="es-CO"/>
        </w:rPr>
        <w:t xml:space="preserve">, </w:t>
      </w:r>
      <w:r w:rsidR="00B744CC" w:rsidRPr="00481ED8">
        <w:rPr>
          <w:rFonts w:eastAsia="Arial" w:cs="Arial"/>
          <w:sz w:val="22"/>
          <w:szCs w:val="22"/>
          <w:lang w:eastAsia="es-CO"/>
        </w:rPr>
        <w:t>entre otros, por lo que se requiere que de los servidores(as) de la UAERMV generen un desarrollo de competencias digitales que les permitan hacer frente a los nuevos retos, y a su vez implementar</w:t>
      </w:r>
      <w:r w:rsidR="008F573E" w:rsidRPr="00481ED8">
        <w:rPr>
          <w:rFonts w:eastAsia="Arial" w:cs="Arial"/>
          <w:sz w:val="22"/>
          <w:szCs w:val="22"/>
          <w:lang w:eastAsia="es-CO"/>
        </w:rPr>
        <w:t xml:space="preserve"> estrategias basadas en la TICs</w:t>
      </w:r>
      <w:r w:rsidRPr="00481ED8">
        <w:rPr>
          <w:rFonts w:eastAsia="Arial" w:cs="Arial"/>
          <w:sz w:val="22"/>
          <w:szCs w:val="22"/>
          <w:lang w:eastAsia="es-CO"/>
        </w:rPr>
        <w:t xml:space="preserve"> en los </w:t>
      </w:r>
      <w:r w:rsidR="007C23D8" w:rsidRPr="00481ED8">
        <w:rPr>
          <w:rFonts w:eastAsia="Arial" w:cs="Arial"/>
          <w:sz w:val="22"/>
          <w:szCs w:val="22"/>
          <w:lang w:eastAsia="es-CO"/>
        </w:rPr>
        <w:t>procesos</w:t>
      </w:r>
      <w:r w:rsidRPr="00481ED8">
        <w:rPr>
          <w:rFonts w:eastAsia="Arial" w:cs="Arial"/>
          <w:sz w:val="22"/>
          <w:szCs w:val="22"/>
          <w:lang w:eastAsia="es-CO"/>
        </w:rPr>
        <w:t>, procedimientos</w:t>
      </w:r>
      <w:r w:rsidR="007C23D8" w:rsidRPr="00481ED8">
        <w:rPr>
          <w:rFonts w:eastAsia="Arial" w:cs="Arial"/>
          <w:sz w:val="22"/>
          <w:szCs w:val="22"/>
          <w:lang w:eastAsia="es-CO"/>
        </w:rPr>
        <w:t xml:space="preserve">, </w:t>
      </w:r>
      <w:r w:rsidR="00B744CC" w:rsidRPr="00481ED8">
        <w:rPr>
          <w:rFonts w:eastAsia="Arial" w:cs="Arial"/>
          <w:sz w:val="22"/>
          <w:szCs w:val="22"/>
          <w:lang w:eastAsia="es-CO"/>
        </w:rPr>
        <w:t>políticas, y</w:t>
      </w:r>
      <w:r w:rsidRPr="00481ED8">
        <w:rPr>
          <w:rFonts w:eastAsia="Arial" w:cs="Arial"/>
          <w:sz w:val="22"/>
          <w:szCs w:val="22"/>
          <w:lang w:eastAsia="es-CO"/>
        </w:rPr>
        <w:t xml:space="preserve"> demás, con el ánimo de suplir las necesidades de la sociedad</w:t>
      </w:r>
      <w:r w:rsidR="008F573E" w:rsidRPr="00481ED8">
        <w:rPr>
          <w:rFonts w:eastAsia="Arial" w:cs="Arial"/>
          <w:sz w:val="22"/>
          <w:szCs w:val="22"/>
          <w:lang w:eastAsia="es-CO"/>
        </w:rPr>
        <w:t xml:space="preserve"> con eficiencia y efectividad</w:t>
      </w:r>
      <w:r w:rsidRPr="00481ED8">
        <w:rPr>
          <w:rFonts w:eastAsia="Arial" w:cs="Arial"/>
          <w:sz w:val="22"/>
          <w:szCs w:val="22"/>
          <w:lang w:eastAsia="es-CO"/>
        </w:rPr>
        <w:t>, este eje</w:t>
      </w:r>
      <w:r w:rsidR="007C23D8" w:rsidRPr="00481ED8">
        <w:rPr>
          <w:rFonts w:eastAsia="Arial" w:cs="Arial"/>
          <w:sz w:val="22"/>
          <w:szCs w:val="22"/>
          <w:lang w:eastAsia="es-CO"/>
        </w:rPr>
        <w:t xml:space="preserve"> </w:t>
      </w:r>
      <w:r w:rsidR="257B8056" w:rsidRPr="00481ED8">
        <w:rPr>
          <w:rFonts w:eastAsia="Arial" w:cs="Arial"/>
          <w:sz w:val="22"/>
          <w:szCs w:val="22"/>
          <w:lang w:eastAsia="es-CO"/>
        </w:rPr>
        <w:t xml:space="preserve">temático cobra </w:t>
      </w:r>
      <w:r w:rsidRPr="00481ED8">
        <w:rPr>
          <w:rFonts w:eastAsia="Arial" w:cs="Arial"/>
          <w:sz w:val="22"/>
          <w:szCs w:val="22"/>
          <w:lang w:eastAsia="es-CO"/>
        </w:rPr>
        <w:t>relevancia en la implementación del presente plan.</w:t>
      </w:r>
    </w:p>
    <w:p w14:paraId="43DD92FB" w14:textId="04A58940" w:rsidR="00AD54D3" w:rsidRPr="00481ED8" w:rsidRDefault="00AD54D3" w:rsidP="00AD54D3">
      <w:pPr>
        <w:pStyle w:val="Descripcin"/>
        <w:keepNext/>
        <w:jc w:val="center"/>
        <w:rPr>
          <w:rFonts w:cs="Arial"/>
          <w:sz w:val="22"/>
          <w:szCs w:val="22"/>
        </w:rPr>
      </w:pPr>
    </w:p>
    <w:p w14:paraId="2F10445B" w14:textId="7C490289" w:rsidR="00FA2A37" w:rsidRPr="00162064" w:rsidRDefault="00FA2A37" w:rsidP="00162064">
      <w:pPr>
        <w:pStyle w:val="Descripcin"/>
        <w:keepNext/>
        <w:spacing w:after="0"/>
        <w:jc w:val="center"/>
        <w:rPr>
          <w:rFonts w:cs="Arial"/>
          <w:szCs w:val="22"/>
        </w:rPr>
      </w:pPr>
      <w:bookmarkStart w:id="50" w:name="_Toc220333770"/>
      <w:r w:rsidRPr="00162064">
        <w:rPr>
          <w:rFonts w:cs="Arial"/>
          <w:szCs w:val="22"/>
        </w:rPr>
        <w:t xml:space="preserve">Ilustración </w:t>
      </w:r>
      <w:r w:rsidR="00B77971" w:rsidRPr="00162064">
        <w:rPr>
          <w:rFonts w:cs="Arial"/>
          <w:szCs w:val="22"/>
        </w:rPr>
        <w:fldChar w:fldCharType="begin"/>
      </w:r>
      <w:r w:rsidR="00B77971" w:rsidRPr="00162064">
        <w:rPr>
          <w:rFonts w:cs="Arial"/>
          <w:szCs w:val="22"/>
        </w:rPr>
        <w:instrText xml:space="preserve"> SEQ Ilustración \* ARABIC </w:instrText>
      </w:r>
      <w:r w:rsidR="00B77971" w:rsidRPr="00162064">
        <w:rPr>
          <w:rFonts w:cs="Arial"/>
          <w:szCs w:val="22"/>
        </w:rPr>
        <w:fldChar w:fldCharType="separate"/>
      </w:r>
      <w:r w:rsidR="00400561">
        <w:rPr>
          <w:rFonts w:cs="Arial"/>
          <w:noProof/>
          <w:szCs w:val="22"/>
        </w:rPr>
        <w:t>9</w:t>
      </w:r>
      <w:r w:rsidR="00B77971" w:rsidRPr="00162064">
        <w:rPr>
          <w:rFonts w:cs="Arial"/>
          <w:szCs w:val="22"/>
        </w:rPr>
        <w:fldChar w:fldCharType="end"/>
      </w:r>
      <w:r w:rsidRPr="00162064">
        <w:rPr>
          <w:rFonts w:cs="Arial"/>
          <w:szCs w:val="22"/>
        </w:rPr>
        <w:t>-Temáticas sugeridas del Eje 4 Transformación digital y Cibercultura</w:t>
      </w:r>
      <w:bookmarkEnd w:id="50"/>
    </w:p>
    <w:p w14:paraId="01636D0B" w14:textId="77777777" w:rsidR="005F76E2" w:rsidRPr="00481ED8" w:rsidRDefault="00732430" w:rsidP="005F76E2">
      <w:pPr>
        <w:keepNext/>
        <w:jc w:val="center"/>
        <w:rPr>
          <w:rFonts w:cs="Arial"/>
          <w:sz w:val="22"/>
          <w:szCs w:val="22"/>
        </w:rPr>
      </w:pPr>
      <w:r w:rsidRPr="00481ED8">
        <w:rPr>
          <w:rFonts w:eastAsia="Arial" w:cs="Arial"/>
          <w:noProof/>
          <w:sz w:val="22"/>
          <w:szCs w:val="22"/>
          <w:lang w:eastAsia="es-CO"/>
        </w:rPr>
        <w:drawing>
          <wp:inline distT="0" distB="0" distL="0" distR="0" wp14:anchorId="078331F0" wp14:editId="71A7A354">
            <wp:extent cx="4962315" cy="3858365"/>
            <wp:effectExtent l="0" t="0" r="0" b="8890"/>
            <wp:docPr id="30753550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64015" cy="3859687"/>
                    </a:xfrm>
                    <a:prstGeom prst="rect">
                      <a:avLst/>
                    </a:prstGeom>
                    <a:noFill/>
                    <a:ln>
                      <a:noFill/>
                    </a:ln>
                  </pic:spPr>
                </pic:pic>
              </a:graphicData>
            </a:graphic>
          </wp:inline>
        </w:drawing>
      </w:r>
    </w:p>
    <w:p w14:paraId="019E9B79" w14:textId="5FB656FA" w:rsidR="00292714" w:rsidRPr="00162064" w:rsidRDefault="005F76E2" w:rsidP="00162064">
      <w:pPr>
        <w:pStyle w:val="Descripcin"/>
        <w:keepNext/>
        <w:spacing w:after="0"/>
        <w:jc w:val="center"/>
        <w:rPr>
          <w:rFonts w:cs="Arial"/>
          <w:szCs w:val="22"/>
        </w:rPr>
      </w:pPr>
      <w:r w:rsidRPr="00162064">
        <w:rPr>
          <w:rFonts w:cs="Arial"/>
          <w:szCs w:val="22"/>
        </w:rPr>
        <w:t xml:space="preserve">Fuente: </w:t>
      </w:r>
      <w:r w:rsidR="00363A0D" w:rsidRPr="00162064">
        <w:rPr>
          <w:rFonts w:cs="Arial"/>
          <w:szCs w:val="22"/>
        </w:rPr>
        <w:t>16</w:t>
      </w:r>
      <w:r w:rsidRPr="00162064">
        <w:rPr>
          <w:rFonts w:cs="Arial"/>
          <w:szCs w:val="22"/>
        </w:rPr>
        <w:t xml:space="preserve"> - Ejes temáticos formulación Plan Institucional de Capacitación- Guía para la Formulación, ejecución, seguimiento y evaluación del Plan Institucional de Capacitación –PIC- enfocado desde el Plan Nacional de Formación y Capacitación 2023-2030 (ESAP).</w:t>
      </w:r>
    </w:p>
    <w:p w14:paraId="7BEF1331" w14:textId="77777777" w:rsidR="008F573E" w:rsidRPr="00481ED8" w:rsidRDefault="008F573E" w:rsidP="00732430">
      <w:pPr>
        <w:rPr>
          <w:rFonts w:cs="Arial"/>
          <w:sz w:val="22"/>
          <w:szCs w:val="22"/>
          <w:lang w:eastAsia="es-CO"/>
        </w:rPr>
      </w:pPr>
    </w:p>
    <w:p w14:paraId="155E7196" w14:textId="1D2C5B24" w:rsidR="008F573E" w:rsidRPr="00481ED8" w:rsidRDefault="008F573E" w:rsidP="00414099">
      <w:pPr>
        <w:pStyle w:val="Ttulo3"/>
        <w:numPr>
          <w:ilvl w:val="3"/>
          <w:numId w:val="12"/>
        </w:numPr>
        <w:rPr>
          <w:rFonts w:cs="Arial"/>
          <w:sz w:val="22"/>
          <w:szCs w:val="22"/>
          <w:lang w:eastAsia="es-CO"/>
        </w:rPr>
      </w:pPr>
      <w:bookmarkStart w:id="51" w:name="_Toc220587654"/>
      <w:r w:rsidRPr="00481ED8">
        <w:rPr>
          <w:rFonts w:cs="Arial"/>
          <w:sz w:val="22"/>
          <w:szCs w:val="22"/>
          <w:lang w:eastAsia="es-CO"/>
        </w:rPr>
        <w:t xml:space="preserve">Eje </w:t>
      </w:r>
      <w:r w:rsidR="001B5BF3" w:rsidRPr="00481ED8">
        <w:rPr>
          <w:rFonts w:cs="Arial"/>
          <w:sz w:val="22"/>
          <w:szCs w:val="22"/>
          <w:lang w:eastAsia="es-CO"/>
        </w:rPr>
        <w:t>5</w:t>
      </w:r>
      <w:r w:rsidRPr="00481ED8">
        <w:rPr>
          <w:rFonts w:cs="Arial"/>
          <w:sz w:val="22"/>
          <w:szCs w:val="22"/>
          <w:lang w:eastAsia="es-CO"/>
        </w:rPr>
        <w:t xml:space="preserve">: </w:t>
      </w:r>
      <w:r w:rsidR="002F2571" w:rsidRPr="00481ED8">
        <w:rPr>
          <w:rFonts w:cs="Arial"/>
          <w:sz w:val="22"/>
          <w:szCs w:val="22"/>
          <w:lang w:eastAsia="es-CO"/>
        </w:rPr>
        <w:t xml:space="preserve">Probidad, </w:t>
      </w:r>
      <w:r w:rsidR="00D616F9" w:rsidRPr="00481ED8">
        <w:rPr>
          <w:rFonts w:cs="Arial"/>
          <w:sz w:val="22"/>
          <w:szCs w:val="22"/>
          <w:lang w:eastAsia="es-CO"/>
        </w:rPr>
        <w:t>é</w:t>
      </w:r>
      <w:r w:rsidR="002F2571" w:rsidRPr="00481ED8">
        <w:rPr>
          <w:rFonts w:cs="Arial"/>
          <w:sz w:val="22"/>
          <w:szCs w:val="22"/>
          <w:lang w:eastAsia="es-CO"/>
        </w:rPr>
        <w:t xml:space="preserve">tica e </w:t>
      </w:r>
      <w:r w:rsidR="00D616F9" w:rsidRPr="00481ED8">
        <w:rPr>
          <w:rFonts w:cs="Arial"/>
          <w:sz w:val="22"/>
          <w:szCs w:val="22"/>
          <w:lang w:eastAsia="es-CO"/>
        </w:rPr>
        <w:t>i</w:t>
      </w:r>
      <w:r w:rsidR="002F2571" w:rsidRPr="00481ED8">
        <w:rPr>
          <w:rFonts w:cs="Arial"/>
          <w:sz w:val="22"/>
          <w:szCs w:val="22"/>
          <w:lang w:eastAsia="es-CO"/>
        </w:rPr>
        <w:t xml:space="preserve">dentidad de lo </w:t>
      </w:r>
      <w:r w:rsidR="00D616F9" w:rsidRPr="00481ED8">
        <w:rPr>
          <w:rFonts w:cs="Arial"/>
          <w:sz w:val="22"/>
          <w:szCs w:val="22"/>
          <w:lang w:eastAsia="es-CO"/>
        </w:rPr>
        <w:t>p</w:t>
      </w:r>
      <w:r w:rsidR="002F2571" w:rsidRPr="00481ED8">
        <w:rPr>
          <w:rFonts w:cs="Arial"/>
          <w:sz w:val="22"/>
          <w:szCs w:val="22"/>
          <w:lang w:eastAsia="es-CO"/>
        </w:rPr>
        <w:t>úblico</w:t>
      </w:r>
      <w:bookmarkEnd w:id="51"/>
    </w:p>
    <w:p w14:paraId="0D91FCCF" w14:textId="77777777" w:rsidR="002F2571" w:rsidRPr="00481ED8" w:rsidRDefault="002F2571" w:rsidP="002F2571">
      <w:pPr>
        <w:rPr>
          <w:rFonts w:cs="Arial"/>
          <w:sz w:val="22"/>
          <w:szCs w:val="22"/>
          <w:lang w:eastAsia="es-CO"/>
        </w:rPr>
      </w:pPr>
    </w:p>
    <w:p w14:paraId="31141173" w14:textId="7FB6AC8B" w:rsidR="002F2571" w:rsidRPr="00481ED8" w:rsidRDefault="001630CA" w:rsidP="002F2571">
      <w:pPr>
        <w:rPr>
          <w:rFonts w:cs="Arial"/>
          <w:sz w:val="22"/>
          <w:szCs w:val="22"/>
          <w:lang w:eastAsia="es-CO"/>
        </w:rPr>
      </w:pPr>
      <w:r w:rsidRPr="00481ED8">
        <w:rPr>
          <w:rFonts w:eastAsia="Arial" w:cs="Arial"/>
          <w:sz w:val="22"/>
          <w:szCs w:val="22"/>
          <w:lang w:eastAsia="es-CO"/>
        </w:rPr>
        <w:t>Para la UAERMV este eje temático cobra importancia ya que permite que los servidores públicos se reconozcan y apropien los valores, comportamientos, costumbres y actitudes de figuras significativas en su entorno social y laboral, acciones que se reflejan en el desempeño de sus funciones y relacionamiento con los demás grupos de interés de la entidad.</w:t>
      </w:r>
    </w:p>
    <w:p w14:paraId="4FE0C9A7" w14:textId="686F241D" w:rsidR="00FA2A37" w:rsidRPr="00162064" w:rsidRDefault="00FA2A37" w:rsidP="00162064">
      <w:pPr>
        <w:pStyle w:val="Descripcin"/>
        <w:keepNext/>
        <w:spacing w:after="0"/>
        <w:jc w:val="center"/>
        <w:rPr>
          <w:rFonts w:cs="Arial"/>
          <w:szCs w:val="22"/>
        </w:rPr>
      </w:pPr>
      <w:bookmarkStart w:id="52" w:name="_Toc220333771"/>
      <w:r w:rsidRPr="00162064">
        <w:rPr>
          <w:rFonts w:cs="Arial"/>
          <w:szCs w:val="22"/>
        </w:rPr>
        <w:lastRenderedPageBreak/>
        <w:t xml:space="preserve">Ilustración </w:t>
      </w:r>
      <w:r w:rsidR="00B77971" w:rsidRPr="00162064">
        <w:rPr>
          <w:rFonts w:cs="Arial"/>
          <w:szCs w:val="22"/>
        </w:rPr>
        <w:fldChar w:fldCharType="begin"/>
      </w:r>
      <w:r w:rsidR="00B77971" w:rsidRPr="00162064">
        <w:rPr>
          <w:rFonts w:cs="Arial"/>
          <w:szCs w:val="22"/>
        </w:rPr>
        <w:instrText xml:space="preserve"> SEQ Ilustración \* ARABIC </w:instrText>
      </w:r>
      <w:r w:rsidR="00B77971" w:rsidRPr="00162064">
        <w:rPr>
          <w:rFonts w:cs="Arial"/>
          <w:szCs w:val="22"/>
        </w:rPr>
        <w:fldChar w:fldCharType="separate"/>
      </w:r>
      <w:r w:rsidR="00400561">
        <w:rPr>
          <w:rFonts w:cs="Arial"/>
          <w:noProof/>
          <w:szCs w:val="22"/>
        </w:rPr>
        <w:t>10</w:t>
      </w:r>
      <w:r w:rsidR="00B77971" w:rsidRPr="00162064">
        <w:rPr>
          <w:rFonts w:cs="Arial"/>
          <w:szCs w:val="22"/>
        </w:rPr>
        <w:fldChar w:fldCharType="end"/>
      </w:r>
      <w:r w:rsidRPr="00162064">
        <w:rPr>
          <w:rFonts w:cs="Arial"/>
          <w:szCs w:val="22"/>
        </w:rPr>
        <w:t>-Temáticas sugeridas del Eje 5: Probidad, Ética e Identidad de lo Público</w:t>
      </w:r>
      <w:bookmarkEnd w:id="52"/>
    </w:p>
    <w:p w14:paraId="360FEFC4" w14:textId="77777777" w:rsidR="005F76E2" w:rsidRPr="00481ED8" w:rsidRDefault="001630CA" w:rsidP="005F76E2">
      <w:pPr>
        <w:keepNext/>
        <w:jc w:val="center"/>
        <w:rPr>
          <w:rFonts w:cs="Arial"/>
          <w:sz w:val="22"/>
          <w:szCs w:val="22"/>
        </w:rPr>
      </w:pPr>
      <w:r w:rsidRPr="00481ED8">
        <w:rPr>
          <w:rFonts w:cs="Arial"/>
          <w:noProof/>
          <w:sz w:val="22"/>
          <w:szCs w:val="22"/>
          <w:lang w:eastAsia="es-CO"/>
        </w:rPr>
        <w:drawing>
          <wp:inline distT="0" distB="0" distL="0" distR="0" wp14:anchorId="17086CD5" wp14:editId="50E92A69">
            <wp:extent cx="5032598" cy="3717953"/>
            <wp:effectExtent l="0" t="0" r="0" b="0"/>
            <wp:docPr id="16479487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3695" cy="3718763"/>
                    </a:xfrm>
                    <a:prstGeom prst="rect">
                      <a:avLst/>
                    </a:prstGeom>
                    <a:noFill/>
                    <a:ln>
                      <a:noFill/>
                    </a:ln>
                  </pic:spPr>
                </pic:pic>
              </a:graphicData>
            </a:graphic>
          </wp:inline>
        </w:drawing>
      </w:r>
    </w:p>
    <w:p w14:paraId="73D7C091" w14:textId="23CB9784" w:rsidR="002F2571" w:rsidRPr="00162064" w:rsidRDefault="005F76E2" w:rsidP="00162064">
      <w:pPr>
        <w:pStyle w:val="Descripcin"/>
        <w:keepNext/>
        <w:spacing w:after="0"/>
        <w:jc w:val="center"/>
        <w:rPr>
          <w:rFonts w:cs="Arial"/>
          <w:szCs w:val="22"/>
        </w:rPr>
      </w:pPr>
      <w:r w:rsidRPr="00162064">
        <w:rPr>
          <w:rFonts w:cs="Arial"/>
          <w:szCs w:val="22"/>
        </w:rPr>
        <w:t xml:space="preserve">Fuente: </w:t>
      </w:r>
      <w:r w:rsidR="002E2BEA" w:rsidRPr="00162064">
        <w:rPr>
          <w:rFonts w:cs="Arial"/>
          <w:szCs w:val="22"/>
        </w:rPr>
        <w:t>17</w:t>
      </w:r>
      <w:r w:rsidRPr="00162064">
        <w:rPr>
          <w:rFonts w:cs="Arial"/>
          <w:szCs w:val="22"/>
        </w:rPr>
        <w:t xml:space="preserve"> - Ejes temáticos formulación Plan Institucional de Capacitación- Guía para la Formulación, ejecución, seguimiento y evaluación del Plan Institucional de Capacitación –PIC- enfocado desde el Plan Nacional de Formación y Capacitación 2023-2030 (ESAP).</w:t>
      </w:r>
    </w:p>
    <w:p w14:paraId="2C70AABE" w14:textId="77777777" w:rsidR="001630CA" w:rsidRPr="00481ED8" w:rsidRDefault="001630CA" w:rsidP="001630CA">
      <w:pPr>
        <w:jc w:val="center"/>
        <w:rPr>
          <w:rFonts w:cs="Arial"/>
          <w:sz w:val="22"/>
          <w:szCs w:val="22"/>
          <w:lang w:eastAsia="es-CO"/>
        </w:rPr>
      </w:pPr>
    </w:p>
    <w:p w14:paraId="40D21128" w14:textId="0FD97E48" w:rsidR="001B5BF3" w:rsidRPr="00481ED8" w:rsidRDefault="001B5BF3" w:rsidP="00414099">
      <w:pPr>
        <w:pStyle w:val="Ttulo3"/>
        <w:numPr>
          <w:ilvl w:val="3"/>
          <w:numId w:val="12"/>
        </w:numPr>
        <w:rPr>
          <w:rFonts w:cs="Arial"/>
          <w:sz w:val="22"/>
          <w:szCs w:val="22"/>
          <w:lang w:eastAsia="es-CO"/>
        </w:rPr>
      </w:pPr>
      <w:bookmarkStart w:id="53" w:name="_Toc220587655"/>
      <w:r w:rsidRPr="00481ED8">
        <w:rPr>
          <w:rFonts w:cs="Arial"/>
          <w:sz w:val="22"/>
          <w:szCs w:val="22"/>
          <w:lang w:eastAsia="es-CO"/>
        </w:rPr>
        <w:t xml:space="preserve">Eje 6: </w:t>
      </w:r>
      <w:r w:rsidR="00A64235" w:rsidRPr="00481ED8">
        <w:rPr>
          <w:rFonts w:cs="Arial"/>
          <w:sz w:val="22"/>
          <w:szCs w:val="22"/>
          <w:lang w:eastAsia="es-CO"/>
        </w:rPr>
        <w:t xml:space="preserve">Habilidades y </w:t>
      </w:r>
      <w:r w:rsidR="001D112B" w:rsidRPr="00481ED8">
        <w:rPr>
          <w:rFonts w:cs="Arial"/>
          <w:sz w:val="22"/>
          <w:szCs w:val="22"/>
          <w:lang w:eastAsia="es-CO"/>
        </w:rPr>
        <w:t>c</w:t>
      </w:r>
      <w:r w:rsidR="00A64235" w:rsidRPr="00481ED8">
        <w:rPr>
          <w:rFonts w:cs="Arial"/>
          <w:sz w:val="22"/>
          <w:szCs w:val="22"/>
          <w:lang w:eastAsia="es-CO"/>
        </w:rPr>
        <w:t>ompetencias</w:t>
      </w:r>
      <w:bookmarkEnd w:id="53"/>
    </w:p>
    <w:p w14:paraId="79C1810B" w14:textId="198BE1EC" w:rsidR="00A64235" w:rsidRPr="00481ED8" w:rsidRDefault="0077678F" w:rsidP="001B5BF3">
      <w:pPr>
        <w:rPr>
          <w:rFonts w:cs="Arial"/>
          <w:sz w:val="22"/>
          <w:szCs w:val="22"/>
          <w:lang w:eastAsia="es-CO"/>
        </w:rPr>
      </w:pPr>
      <w:r w:rsidRPr="00481ED8">
        <w:rPr>
          <w:rFonts w:cs="Arial"/>
          <w:sz w:val="22"/>
          <w:szCs w:val="22"/>
          <w:lang w:eastAsia="es-CO"/>
        </w:rPr>
        <w:t xml:space="preserve">Este eje permite fortalecer y </w:t>
      </w:r>
      <w:r w:rsidR="007E0C3E" w:rsidRPr="00481ED8">
        <w:rPr>
          <w:rFonts w:cs="Arial"/>
          <w:sz w:val="22"/>
          <w:szCs w:val="22"/>
          <w:lang w:eastAsia="es-CO"/>
        </w:rPr>
        <w:t>desarrollar las</w:t>
      </w:r>
      <w:r w:rsidRPr="00481ED8">
        <w:rPr>
          <w:rFonts w:cs="Arial"/>
          <w:sz w:val="22"/>
          <w:szCs w:val="22"/>
          <w:lang w:eastAsia="es-CO"/>
        </w:rPr>
        <w:t xml:space="preserve"> competencias </w:t>
      </w:r>
      <w:r w:rsidR="00037D79" w:rsidRPr="00481ED8">
        <w:rPr>
          <w:rFonts w:cs="Arial"/>
          <w:sz w:val="22"/>
          <w:szCs w:val="22"/>
          <w:lang w:eastAsia="es-CO"/>
        </w:rPr>
        <w:t>laborales de</w:t>
      </w:r>
      <w:r w:rsidRPr="00481ED8">
        <w:rPr>
          <w:rFonts w:cs="Arial"/>
          <w:sz w:val="22"/>
          <w:szCs w:val="22"/>
          <w:lang w:eastAsia="es-CO"/>
        </w:rPr>
        <w:t xml:space="preserve"> los servidores </w:t>
      </w:r>
      <w:r w:rsidR="002515DA" w:rsidRPr="00481ED8">
        <w:rPr>
          <w:rFonts w:cs="Arial"/>
          <w:sz w:val="22"/>
          <w:szCs w:val="22"/>
          <w:lang w:eastAsia="es-CO"/>
        </w:rPr>
        <w:t>públicos, contribuyendo</w:t>
      </w:r>
      <w:r w:rsidRPr="00481ED8">
        <w:rPr>
          <w:rFonts w:cs="Arial"/>
          <w:sz w:val="22"/>
          <w:szCs w:val="22"/>
          <w:lang w:eastAsia="es-CO"/>
        </w:rPr>
        <w:t xml:space="preserve"> de manera significativa en la articulación de los procesos y en la prestación de un servicio con excelencia, así como la construcción de empleos tipo, cuadros de funciones, y especificación de los catálogos de competencias, incrementado el valor público.</w:t>
      </w:r>
    </w:p>
    <w:p w14:paraId="7F7AA2C3" w14:textId="77777777" w:rsidR="00A64235" w:rsidRPr="00481ED8" w:rsidRDefault="00A64235" w:rsidP="001B5BF3">
      <w:pPr>
        <w:rPr>
          <w:rFonts w:cs="Arial"/>
          <w:sz w:val="22"/>
          <w:szCs w:val="22"/>
          <w:lang w:eastAsia="es-CO"/>
        </w:rPr>
      </w:pPr>
    </w:p>
    <w:p w14:paraId="4DC1DC79" w14:textId="0CCD97F8" w:rsidR="00FA2A37" w:rsidRPr="00162064" w:rsidRDefault="00FA2A37" w:rsidP="00FA2A37">
      <w:pPr>
        <w:pStyle w:val="Descripcin"/>
        <w:keepNext/>
        <w:jc w:val="center"/>
        <w:rPr>
          <w:rFonts w:cs="Arial"/>
          <w:szCs w:val="22"/>
        </w:rPr>
      </w:pPr>
      <w:bookmarkStart w:id="54" w:name="_Toc220333772"/>
      <w:r w:rsidRPr="00162064">
        <w:rPr>
          <w:rFonts w:cs="Arial"/>
          <w:szCs w:val="22"/>
        </w:rPr>
        <w:lastRenderedPageBreak/>
        <w:t xml:space="preserve">Ilustración </w:t>
      </w:r>
      <w:r w:rsidR="00B77971" w:rsidRPr="00162064">
        <w:rPr>
          <w:rFonts w:cs="Arial"/>
          <w:szCs w:val="22"/>
        </w:rPr>
        <w:fldChar w:fldCharType="begin"/>
      </w:r>
      <w:r w:rsidR="00B77971" w:rsidRPr="00162064">
        <w:rPr>
          <w:rFonts w:cs="Arial"/>
          <w:szCs w:val="22"/>
        </w:rPr>
        <w:instrText xml:space="preserve"> SEQ Ilustración \* ARABIC </w:instrText>
      </w:r>
      <w:r w:rsidR="00B77971" w:rsidRPr="00162064">
        <w:rPr>
          <w:rFonts w:cs="Arial"/>
          <w:szCs w:val="22"/>
        </w:rPr>
        <w:fldChar w:fldCharType="separate"/>
      </w:r>
      <w:r w:rsidR="00400561">
        <w:rPr>
          <w:rFonts w:cs="Arial"/>
          <w:noProof/>
          <w:szCs w:val="22"/>
        </w:rPr>
        <w:t>11</w:t>
      </w:r>
      <w:r w:rsidR="00B77971" w:rsidRPr="00162064">
        <w:rPr>
          <w:rFonts w:cs="Arial"/>
          <w:szCs w:val="22"/>
        </w:rPr>
        <w:fldChar w:fldCharType="end"/>
      </w:r>
      <w:r w:rsidRPr="00162064">
        <w:rPr>
          <w:rFonts w:cs="Arial"/>
          <w:szCs w:val="22"/>
        </w:rPr>
        <w:t>-Temáticas sugeridas del Eje 6: Habilidades y Competencias</w:t>
      </w:r>
      <w:bookmarkEnd w:id="54"/>
    </w:p>
    <w:p w14:paraId="1CF20495" w14:textId="77777777" w:rsidR="005F76E2" w:rsidRPr="00481ED8" w:rsidRDefault="00413AC9" w:rsidP="005F76E2">
      <w:pPr>
        <w:keepNext/>
        <w:jc w:val="center"/>
        <w:rPr>
          <w:rFonts w:cs="Arial"/>
          <w:sz w:val="22"/>
          <w:szCs w:val="22"/>
        </w:rPr>
      </w:pPr>
      <w:r w:rsidRPr="00481ED8">
        <w:rPr>
          <w:rFonts w:cs="Arial"/>
          <w:noProof/>
          <w:sz w:val="22"/>
          <w:szCs w:val="22"/>
          <w:lang w:eastAsia="es-CO"/>
        </w:rPr>
        <w:drawing>
          <wp:inline distT="0" distB="0" distL="0" distR="0" wp14:anchorId="0C432DB4" wp14:editId="6870DAA8">
            <wp:extent cx="4748130" cy="3386588"/>
            <wp:effectExtent l="0" t="0" r="0" b="4445"/>
            <wp:docPr id="175777467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49972" cy="3387902"/>
                    </a:xfrm>
                    <a:prstGeom prst="rect">
                      <a:avLst/>
                    </a:prstGeom>
                    <a:noFill/>
                    <a:ln>
                      <a:noFill/>
                    </a:ln>
                  </pic:spPr>
                </pic:pic>
              </a:graphicData>
            </a:graphic>
          </wp:inline>
        </w:drawing>
      </w:r>
    </w:p>
    <w:p w14:paraId="3406CB8F" w14:textId="5D04839A" w:rsidR="001B5BF3" w:rsidRPr="00162064" w:rsidRDefault="005F76E2" w:rsidP="00162064">
      <w:pPr>
        <w:pStyle w:val="Descripcin"/>
        <w:keepNext/>
        <w:jc w:val="center"/>
        <w:rPr>
          <w:rFonts w:cs="Arial"/>
          <w:szCs w:val="22"/>
        </w:rPr>
      </w:pPr>
      <w:r w:rsidRPr="00162064">
        <w:rPr>
          <w:rFonts w:cs="Arial"/>
          <w:szCs w:val="22"/>
        </w:rPr>
        <w:t xml:space="preserve">Fuente: </w:t>
      </w:r>
      <w:r w:rsidR="002E2BEA" w:rsidRPr="00162064">
        <w:rPr>
          <w:rFonts w:cs="Arial"/>
          <w:szCs w:val="22"/>
        </w:rPr>
        <w:t>18</w:t>
      </w:r>
      <w:r w:rsidRPr="00162064">
        <w:rPr>
          <w:rFonts w:cs="Arial"/>
          <w:szCs w:val="22"/>
        </w:rPr>
        <w:t xml:space="preserve"> - Ejes temáticos formulación Plan Institucional de Capacitación- Guía para la Formulación, ejecución, seguimiento y evaluación del Plan Institucional de Capacitación –PIC- enfocado desde el Plan Nacional de Formación y Capacitación 2023-2030 (ESAP).</w:t>
      </w:r>
    </w:p>
    <w:p w14:paraId="3AC6401A" w14:textId="77777777" w:rsidR="00732430" w:rsidRPr="00481ED8" w:rsidRDefault="00732430" w:rsidP="008F573E">
      <w:pPr>
        <w:rPr>
          <w:rFonts w:eastAsia="Arial" w:cs="Arial"/>
          <w:sz w:val="22"/>
          <w:szCs w:val="22"/>
          <w:lang w:eastAsia="es-CO"/>
        </w:rPr>
      </w:pPr>
    </w:p>
    <w:p w14:paraId="0C9D7FB9" w14:textId="02770936" w:rsidR="00292714" w:rsidRPr="00481ED8" w:rsidRDefault="2FD592E8" w:rsidP="283648A9">
      <w:pPr>
        <w:pStyle w:val="Ttulo1"/>
        <w:rPr>
          <w:rFonts w:cs="Arial"/>
          <w:sz w:val="22"/>
          <w:szCs w:val="22"/>
          <w:lang w:eastAsia="es-CO"/>
        </w:rPr>
      </w:pPr>
      <w:r w:rsidRPr="00481ED8">
        <w:rPr>
          <w:rFonts w:cs="Arial"/>
          <w:sz w:val="22"/>
          <w:szCs w:val="22"/>
          <w:lang w:eastAsia="es-CO"/>
        </w:rPr>
        <w:t xml:space="preserve"> </w:t>
      </w:r>
      <w:bookmarkStart w:id="55" w:name="_Toc220587656"/>
      <w:r w:rsidR="003A4696" w:rsidRPr="00481ED8">
        <w:rPr>
          <w:rFonts w:cs="Arial"/>
          <w:sz w:val="22"/>
          <w:szCs w:val="22"/>
          <w:lang w:eastAsia="es-CO"/>
        </w:rPr>
        <w:t>ALCANCE - SERVIDORES PÚBLICOS BENEFICIARIOS</w:t>
      </w:r>
      <w:bookmarkEnd w:id="55"/>
    </w:p>
    <w:p w14:paraId="0513886E" w14:textId="768F0E7B" w:rsidR="00292714" w:rsidRPr="00481ED8" w:rsidRDefault="257B8056" w:rsidP="283648A9">
      <w:pPr>
        <w:rPr>
          <w:rFonts w:eastAsia="Arial" w:cs="Arial"/>
          <w:sz w:val="22"/>
          <w:szCs w:val="22"/>
          <w:lang w:eastAsia="es-CO"/>
        </w:rPr>
      </w:pPr>
      <w:r w:rsidRPr="00481ED8">
        <w:rPr>
          <w:rFonts w:eastAsia="Arial" w:cs="Arial"/>
          <w:sz w:val="22"/>
          <w:szCs w:val="22"/>
          <w:lang w:eastAsia="es-CO"/>
        </w:rPr>
        <w:t>El P</w:t>
      </w:r>
      <w:r w:rsidR="003A4696" w:rsidRPr="00481ED8">
        <w:rPr>
          <w:rFonts w:eastAsia="Arial" w:cs="Arial"/>
          <w:sz w:val="22"/>
          <w:szCs w:val="22"/>
          <w:lang w:eastAsia="es-CO"/>
        </w:rPr>
        <w:t xml:space="preserve">lan Institucional de Capacitación- PIC vigencia </w:t>
      </w:r>
      <w:r w:rsidRPr="00481ED8">
        <w:rPr>
          <w:rFonts w:eastAsia="Arial" w:cs="Arial"/>
          <w:sz w:val="22"/>
          <w:szCs w:val="22"/>
          <w:lang w:eastAsia="es-CO"/>
        </w:rPr>
        <w:t>202</w:t>
      </w:r>
      <w:r w:rsidR="00664999" w:rsidRPr="00481ED8">
        <w:rPr>
          <w:rFonts w:eastAsia="Arial" w:cs="Arial"/>
          <w:sz w:val="22"/>
          <w:szCs w:val="22"/>
          <w:lang w:eastAsia="es-CO"/>
        </w:rPr>
        <w:t>6</w:t>
      </w:r>
      <w:r w:rsidRPr="00481ED8">
        <w:rPr>
          <w:rFonts w:eastAsia="Arial" w:cs="Arial"/>
          <w:sz w:val="22"/>
          <w:szCs w:val="22"/>
          <w:lang w:eastAsia="es-CO"/>
        </w:rPr>
        <w:t>, y sus programas de capacitación y formación tiene como benefic</w:t>
      </w:r>
      <w:r w:rsidR="3A6AA970" w:rsidRPr="00481ED8">
        <w:rPr>
          <w:rFonts w:eastAsia="Arial" w:cs="Arial"/>
          <w:sz w:val="22"/>
          <w:szCs w:val="22"/>
          <w:lang w:eastAsia="es-CO"/>
        </w:rPr>
        <w:t xml:space="preserve">iarios </w:t>
      </w:r>
      <w:r w:rsidRPr="00481ED8">
        <w:rPr>
          <w:rFonts w:eastAsia="Arial" w:cs="Arial"/>
          <w:sz w:val="22"/>
          <w:szCs w:val="22"/>
          <w:lang w:eastAsia="es-CO"/>
        </w:rPr>
        <w:t xml:space="preserve">principales los servidores vinculados a la entidad, tanto en calidad de </w:t>
      </w:r>
      <w:r w:rsidR="001A7B5A" w:rsidRPr="00481ED8">
        <w:rPr>
          <w:rFonts w:eastAsia="Arial" w:cs="Arial"/>
          <w:sz w:val="22"/>
          <w:szCs w:val="22"/>
          <w:lang w:eastAsia="es-CO"/>
        </w:rPr>
        <w:t>servidores</w:t>
      </w:r>
      <w:r w:rsidRPr="00481ED8">
        <w:rPr>
          <w:rFonts w:eastAsia="Arial" w:cs="Arial"/>
          <w:sz w:val="22"/>
          <w:szCs w:val="22"/>
          <w:lang w:eastAsia="es-CO"/>
        </w:rPr>
        <w:t xml:space="preserve"> públicos de carrera administrativa, libre nombramiento y remoción</w:t>
      </w:r>
      <w:r w:rsidR="00D64A39" w:rsidRPr="00481ED8">
        <w:rPr>
          <w:rFonts w:eastAsia="Arial" w:cs="Arial"/>
          <w:sz w:val="22"/>
          <w:szCs w:val="22"/>
          <w:lang w:eastAsia="es-CO"/>
        </w:rPr>
        <w:t>, periodo fijo</w:t>
      </w:r>
      <w:r w:rsidRPr="00481ED8">
        <w:rPr>
          <w:rFonts w:eastAsia="Arial" w:cs="Arial"/>
          <w:sz w:val="22"/>
          <w:szCs w:val="22"/>
          <w:lang w:eastAsia="es-CO"/>
        </w:rPr>
        <w:t xml:space="preserve"> y con nombramiento provisional</w:t>
      </w:r>
      <w:r w:rsidR="003B2E7D" w:rsidRPr="00481ED8">
        <w:rPr>
          <w:rFonts w:eastAsia="Arial" w:cs="Arial"/>
          <w:sz w:val="22"/>
          <w:szCs w:val="22"/>
          <w:lang w:eastAsia="es-CO"/>
        </w:rPr>
        <w:t xml:space="preserve"> y trabajadores </w:t>
      </w:r>
      <w:r w:rsidR="00664999" w:rsidRPr="00481ED8">
        <w:rPr>
          <w:rFonts w:eastAsia="Arial" w:cs="Arial"/>
          <w:sz w:val="22"/>
          <w:szCs w:val="22"/>
          <w:lang w:eastAsia="es-CO"/>
        </w:rPr>
        <w:t>o</w:t>
      </w:r>
      <w:r w:rsidR="003B2E7D" w:rsidRPr="00481ED8">
        <w:rPr>
          <w:rFonts w:eastAsia="Arial" w:cs="Arial"/>
          <w:sz w:val="22"/>
          <w:szCs w:val="22"/>
          <w:lang w:eastAsia="es-CO"/>
        </w:rPr>
        <w:t>ficiales</w:t>
      </w:r>
      <w:r w:rsidR="003A4696" w:rsidRPr="00481ED8">
        <w:rPr>
          <w:rFonts w:eastAsia="Arial" w:cs="Arial"/>
          <w:sz w:val="22"/>
          <w:szCs w:val="22"/>
          <w:lang w:eastAsia="es-CO"/>
        </w:rPr>
        <w:t>.</w:t>
      </w:r>
    </w:p>
    <w:p w14:paraId="2B3B60AB" w14:textId="4FF260FF" w:rsidR="00292714" w:rsidRPr="00481ED8" w:rsidRDefault="257B8056" w:rsidP="283648A9">
      <w:pPr>
        <w:rPr>
          <w:rFonts w:eastAsia="Arial" w:cs="Arial"/>
          <w:sz w:val="22"/>
          <w:szCs w:val="22"/>
          <w:lang w:eastAsia="es-CO"/>
        </w:rPr>
      </w:pPr>
      <w:r w:rsidRPr="00481ED8">
        <w:rPr>
          <w:rFonts w:eastAsia="Arial" w:cs="Arial"/>
          <w:sz w:val="22"/>
          <w:szCs w:val="22"/>
          <w:lang w:eastAsia="es-CO"/>
        </w:rPr>
        <w:t>Así mismo, incluirá a los contratistas siempre y cuando su participación en los diferentes eventos de capacitación, no constituyan inversión de recursos públicos o; si las capacitaciones a recibir hacen parte del Sistema de Seguridad y Salud en el Trabajo, de conformidad con la ley.</w:t>
      </w:r>
    </w:p>
    <w:p w14:paraId="207FFAAB" w14:textId="68C03867" w:rsidR="00C770B6" w:rsidRPr="00481ED8" w:rsidRDefault="00C770B6" w:rsidP="283648A9">
      <w:pPr>
        <w:rPr>
          <w:rFonts w:eastAsia="Arial" w:cs="Arial"/>
          <w:sz w:val="22"/>
          <w:szCs w:val="22"/>
          <w:lang w:eastAsia="es-CO"/>
        </w:rPr>
      </w:pPr>
    </w:p>
    <w:p w14:paraId="3140AFCB" w14:textId="19A4D990" w:rsidR="00C770B6" w:rsidRPr="00481ED8" w:rsidRDefault="00C770B6" w:rsidP="283648A9">
      <w:pPr>
        <w:rPr>
          <w:rFonts w:eastAsia="Arial" w:cs="Arial"/>
          <w:sz w:val="22"/>
          <w:szCs w:val="22"/>
          <w:lang w:eastAsia="es-CO"/>
        </w:rPr>
      </w:pPr>
    </w:p>
    <w:p w14:paraId="643B227B" w14:textId="77777777" w:rsidR="00C770B6" w:rsidRPr="00481ED8" w:rsidRDefault="00C770B6" w:rsidP="283648A9">
      <w:pPr>
        <w:rPr>
          <w:rFonts w:eastAsia="Arial" w:cs="Arial"/>
          <w:sz w:val="22"/>
          <w:szCs w:val="22"/>
          <w:lang w:eastAsia="es-CO"/>
        </w:rPr>
      </w:pPr>
    </w:p>
    <w:p w14:paraId="4F0F63D3" w14:textId="77777777" w:rsidR="003A4696" w:rsidRPr="00481ED8" w:rsidRDefault="003A4696" w:rsidP="283648A9">
      <w:pPr>
        <w:rPr>
          <w:rFonts w:eastAsia="Arial" w:cs="Arial"/>
          <w:sz w:val="22"/>
          <w:szCs w:val="22"/>
          <w:lang w:eastAsia="es-CO"/>
        </w:rPr>
      </w:pPr>
    </w:p>
    <w:p w14:paraId="1FF85252" w14:textId="31CC8011" w:rsidR="00292714" w:rsidRPr="00481ED8" w:rsidRDefault="003A4696" w:rsidP="00C03F0A">
      <w:pPr>
        <w:pStyle w:val="Ttulo1"/>
        <w:rPr>
          <w:rFonts w:eastAsia="Arial" w:cs="Arial"/>
          <w:sz w:val="22"/>
          <w:szCs w:val="22"/>
          <w:lang w:eastAsia="es-CO"/>
        </w:rPr>
      </w:pPr>
      <w:bookmarkStart w:id="56" w:name="_Toc220587657"/>
      <w:r w:rsidRPr="00481ED8">
        <w:rPr>
          <w:rFonts w:eastAsia="Arial" w:cs="Arial"/>
          <w:sz w:val="22"/>
          <w:szCs w:val="22"/>
          <w:lang w:eastAsia="es-CO"/>
        </w:rPr>
        <w:lastRenderedPageBreak/>
        <w:t>MODALIDADES DE CAPACITACIÓN</w:t>
      </w:r>
      <w:bookmarkEnd w:id="56"/>
    </w:p>
    <w:p w14:paraId="147AD13C" w14:textId="77777777" w:rsidR="00292714" w:rsidRPr="00481ED8" w:rsidRDefault="00292714" w:rsidP="283648A9">
      <w:pPr>
        <w:rPr>
          <w:rFonts w:eastAsia="Arial" w:cs="Arial"/>
          <w:sz w:val="22"/>
          <w:szCs w:val="22"/>
          <w:lang w:eastAsia="es-CO"/>
        </w:rPr>
      </w:pPr>
    </w:p>
    <w:p w14:paraId="59A938B9" w14:textId="4553AD1C" w:rsidR="00292714" w:rsidRPr="00481ED8" w:rsidRDefault="257B8056" w:rsidP="283648A9">
      <w:pPr>
        <w:pStyle w:val="Ttulo2"/>
        <w:numPr>
          <w:ilvl w:val="1"/>
          <w:numId w:val="13"/>
        </w:numPr>
        <w:rPr>
          <w:rFonts w:eastAsia="Arial" w:cs="Arial"/>
          <w:sz w:val="22"/>
          <w:szCs w:val="22"/>
          <w:lang w:eastAsia="es-CO"/>
        </w:rPr>
      </w:pPr>
      <w:bookmarkStart w:id="57" w:name="_Toc220587658"/>
      <w:r w:rsidRPr="00481ED8">
        <w:rPr>
          <w:rFonts w:eastAsia="Arial" w:cs="Arial"/>
          <w:sz w:val="22"/>
          <w:szCs w:val="22"/>
          <w:lang w:eastAsia="es-CO"/>
        </w:rPr>
        <w:t xml:space="preserve">Modalidad </w:t>
      </w:r>
      <w:r w:rsidR="00664999" w:rsidRPr="00481ED8">
        <w:rPr>
          <w:rFonts w:eastAsia="Arial" w:cs="Arial"/>
          <w:sz w:val="22"/>
          <w:szCs w:val="22"/>
          <w:lang w:eastAsia="es-CO"/>
        </w:rPr>
        <w:t>p</w:t>
      </w:r>
      <w:r w:rsidRPr="00481ED8">
        <w:rPr>
          <w:rFonts w:eastAsia="Arial" w:cs="Arial"/>
          <w:sz w:val="22"/>
          <w:szCs w:val="22"/>
          <w:lang w:eastAsia="es-CO"/>
        </w:rPr>
        <w:t>resencial:</w:t>
      </w:r>
      <w:bookmarkEnd w:id="57"/>
    </w:p>
    <w:p w14:paraId="4BF1EAE5" w14:textId="77777777" w:rsidR="00292714" w:rsidRPr="00481ED8" w:rsidRDefault="257B8056" w:rsidP="283648A9">
      <w:pPr>
        <w:rPr>
          <w:rFonts w:eastAsia="Arial" w:cs="Arial"/>
          <w:sz w:val="22"/>
          <w:szCs w:val="22"/>
          <w:lang w:eastAsia="es-CO"/>
        </w:rPr>
      </w:pPr>
      <w:r w:rsidRPr="00481ED8">
        <w:rPr>
          <w:rFonts w:eastAsia="Arial" w:cs="Arial"/>
          <w:sz w:val="22"/>
          <w:szCs w:val="22"/>
          <w:lang w:eastAsia="es-CO"/>
        </w:rPr>
        <w:t>Es aquella que privilegia la realización de actividades académicas en un aula física como cátedra o charlas magistrales, talleres cursos y seminarios, entre otros, donde interactúan expositor y oyente con la presencia física, así:</w:t>
      </w:r>
    </w:p>
    <w:p w14:paraId="1ACD3D4B" w14:textId="77777777" w:rsidR="00292714" w:rsidRPr="00481ED8" w:rsidRDefault="00292714" w:rsidP="283648A9">
      <w:pPr>
        <w:rPr>
          <w:rFonts w:eastAsia="Arial" w:cs="Arial"/>
          <w:sz w:val="22"/>
          <w:szCs w:val="22"/>
          <w:lang w:eastAsia="es-CO"/>
        </w:rPr>
      </w:pPr>
    </w:p>
    <w:p w14:paraId="7F227130" w14:textId="769B97CB" w:rsidR="00C03F0A" w:rsidRPr="00481ED8" w:rsidRDefault="257B8056" w:rsidP="00414099">
      <w:pPr>
        <w:pStyle w:val="Prrafodelista"/>
        <w:numPr>
          <w:ilvl w:val="0"/>
          <w:numId w:val="14"/>
        </w:numPr>
        <w:ind w:left="426"/>
        <w:rPr>
          <w:rFonts w:eastAsia="Arial" w:cs="Arial"/>
          <w:sz w:val="22"/>
          <w:szCs w:val="22"/>
          <w:lang w:eastAsia="es-CO"/>
        </w:rPr>
      </w:pPr>
      <w:r w:rsidRPr="00481ED8">
        <w:rPr>
          <w:rFonts w:eastAsia="Arial" w:cs="Arial"/>
          <w:b/>
          <w:bCs/>
          <w:sz w:val="22"/>
          <w:szCs w:val="22"/>
          <w:lang w:eastAsia="es-CO"/>
        </w:rPr>
        <w:t xml:space="preserve">Capacitación </w:t>
      </w:r>
      <w:r w:rsidR="00664999" w:rsidRPr="00481ED8">
        <w:rPr>
          <w:rFonts w:eastAsia="Arial" w:cs="Arial"/>
          <w:b/>
          <w:bCs/>
          <w:sz w:val="22"/>
          <w:szCs w:val="22"/>
          <w:lang w:eastAsia="es-CO"/>
        </w:rPr>
        <w:t>b</w:t>
      </w:r>
      <w:r w:rsidRPr="00481ED8">
        <w:rPr>
          <w:rFonts w:eastAsia="Arial" w:cs="Arial"/>
          <w:b/>
          <w:bCs/>
          <w:sz w:val="22"/>
          <w:szCs w:val="22"/>
          <w:lang w:eastAsia="es-CO"/>
        </w:rPr>
        <w:t xml:space="preserve">asada en la </w:t>
      </w:r>
      <w:r w:rsidR="00664999" w:rsidRPr="00481ED8">
        <w:rPr>
          <w:rFonts w:eastAsia="Arial" w:cs="Arial"/>
          <w:b/>
          <w:bCs/>
          <w:sz w:val="22"/>
          <w:szCs w:val="22"/>
          <w:lang w:eastAsia="es-CO"/>
        </w:rPr>
        <w:t>d</w:t>
      </w:r>
      <w:r w:rsidRPr="00481ED8">
        <w:rPr>
          <w:rFonts w:eastAsia="Arial" w:cs="Arial"/>
          <w:b/>
          <w:bCs/>
          <w:sz w:val="22"/>
          <w:szCs w:val="22"/>
          <w:lang w:eastAsia="es-CO"/>
        </w:rPr>
        <w:t xml:space="preserve">uración del </w:t>
      </w:r>
      <w:r w:rsidR="00664999" w:rsidRPr="00481ED8">
        <w:rPr>
          <w:rFonts w:eastAsia="Arial" w:cs="Arial"/>
          <w:b/>
          <w:bCs/>
          <w:sz w:val="22"/>
          <w:szCs w:val="22"/>
          <w:lang w:eastAsia="es-CO"/>
        </w:rPr>
        <w:t>e</w:t>
      </w:r>
      <w:r w:rsidRPr="00481ED8">
        <w:rPr>
          <w:rFonts w:eastAsia="Arial" w:cs="Arial"/>
          <w:b/>
          <w:bCs/>
          <w:sz w:val="22"/>
          <w:szCs w:val="22"/>
          <w:lang w:eastAsia="es-CO"/>
        </w:rPr>
        <w:t xml:space="preserve">vento: </w:t>
      </w:r>
      <w:r w:rsidRPr="00481ED8">
        <w:rPr>
          <w:rFonts w:eastAsia="Arial" w:cs="Arial"/>
          <w:sz w:val="22"/>
          <w:szCs w:val="22"/>
          <w:lang w:eastAsia="es-CO"/>
        </w:rPr>
        <w:t>Es la que se realiza a través de cursos, foros, seminarios, simposios, mesas redondas, talleres, conferencias, ciclos de conferencias, tertulias, organizados por la Secretaría General o a través de acuerdos establecidos con otras entidades públicas o instituciones externas debidamente acreditadas. Estos eventos pueden ser presenciales o semipresenciales.</w:t>
      </w:r>
    </w:p>
    <w:p w14:paraId="1C4124CA" w14:textId="71271712" w:rsidR="00C03F0A" w:rsidRPr="00481ED8" w:rsidRDefault="257B8056" w:rsidP="00414099">
      <w:pPr>
        <w:pStyle w:val="Prrafodelista"/>
        <w:numPr>
          <w:ilvl w:val="0"/>
          <w:numId w:val="14"/>
        </w:numPr>
        <w:ind w:left="426"/>
        <w:rPr>
          <w:rFonts w:eastAsia="Arial" w:cs="Arial"/>
          <w:sz w:val="22"/>
          <w:szCs w:val="22"/>
          <w:lang w:eastAsia="es-CO"/>
        </w:rPr>
      </w:pPr>
      <w:r w:rsidRPr="00481ED8">
        <w:rPr>
          <w:rFonts w:eastAsia="Arial" w:cs="Arial"/>
          <w:b/>
          <w:bCs/>
          <w:sz w:val="22"/>
          <w:szCs w:val="22"/>
          <w:lang w:eastAsia="es-CO"/>
        </w:rPr>
        <w:t xml:space="preserve">Capacitación </w:t>
      </w:r>
      <w:r w:rsidR="00664999" w:rsidRPr="00481ED8">
        <w:rPr>
          <w:rFonts w:eastAsia="Arial" w:cs="Arial"/>
          <w:b/>
          <w:bCs/>
          <w:sz w:val="22"/>
          <w:szCs w:val="22"/>
          <w:lang w:eastAsia="es-CO"/>
        </w:rPr>
        <w:t>b</w:t>
      </w:r>
      <w:r w:rsidRPr="00481ED8">
        <w:rPr>
          <w:rFonts w:eastAsia="Arial" w:cs="Arial"/>
          <w:b/>
          <w:bCs/>
          <w:sz w:val="22"/>
          <w:szCs w:val="22"/>
          <w:lang w:eastAsia="es-CO"/>
        </w:rPr>
        <w:t xml:space="preserve">asada en </w:t>
      </w:r>
      <w:r w:rsidR="00664999" w:rsidRPr="00481ED8">
        <w:rPr>
          <w:rFonts w:eastAsia="Arial" w:cs="Arial"/>
          <w:b/>
          <w:bCs/>
          <w:sz w:val="22"/>
          <w:szCs w:val="22"/>
          <w:lang w:eastAsia="es-CO"/>
        </w:rPr>
        <w:t>v</w:t>
      </w:r>
      <w:r w:rsidRPr="00481ED8">
        <w:rPr>
          <w:rFonts w:eastAsia="Arial" w:cs="Arial"/>
          <w:b/>
          <w:bCs/>
          <w:sz w:val="22"/>
          <w:szCs w:val="22"/>
          <w:lang w:eastAsia="es-CO"/>
        </w:rPr>
        <w:t xml:space="preserve">isitas e </w:t>
      </w:r>
      <w:r w:rsidR="00664999" w:rsidRPr="00481ED8">
        <w:rPr>
          <w:rFonts w:eastAsia="Arial" w:cs="Arial"/>
          <w:b/>
          <w:bCs/>
          <w:sz w:val="22"/>
          <w:szCs w:val="22"/>
          <w:lang w:eastAsia="es-CO"/>
        </w:rPr>
        <w:t>i</w:t>
      </w:r>
      <w:r w:rsidRPr="00481ED8">
        <w:rPr>
          <w:rFonts w:eastAsia="Arial" w:cs="Arial"/>
          <w:b/>
          <w:bCs/>
          <w:sz w:val="22"/>
          <w:szCs w:val="22"/>
          <w:lang w:eastAsia="es-CO"/>
        </w:rPr>
        <w:t xml:space="preserve">ntercambios </w:t>
      </w:r>
      <w:r w:rsidR="00664999" w:rsidRPr="00481ED8">
        <w:rPr>
          <w:rFonts w:eastAsia="Arial" w:cs="Arial"/>
          <w:b/>
          <w:bCs/>
          <w:sz w:val="22"/>
          <w:szCs w:val="22"/>
          <w:lang w:eastAsia="es-CO"/>
        </w:rPr>
        <w:t>i</w:t>
      </w:r>
      <w:r w:rsidRPr="00481ED8">
        <w:rPr>
          <w:rFonts w:eastAsia="Arial" w:cs="Arial"/>
          <w:b/>
          <w:bCs/>
          <w:sz w:val="22"/>
          <w:szCs w:val="22"/>
          <w:lang w:eastAsia="es-CO"/>
        </w:rPr>
        <w:t>nterinstitucionales</w:t>
      </w:r>
      <w:r w:rsidRPr="00481ED8">
        <w:rPr>
          <w:rFonts w:eastAsia="Arial" w:cs="Arial"/>
          <w:sz w:val="22"/>
          <w:szCs w:val="22"/>
          <w:lang w:eastAsia="es-CO"/>
        </w:rPr>
        <w:t>: Permite a los(as) servidores(as) públicos(as) compartir experiencias y conocimientos laborales con otras entidades u organismos públicos, privados, nacionales e internacionales, a través de la observación directa de sus procesos internos, del intercambio en grupos de estudio y demás actividades relacionadas.</w:t>
      </w:r>
    </w:p>
    <w:p w14:paraId="511383EC" w14:textId="60FDEF06" w:rsidR="00C03F0A" w:rsidRPr="00481ED8" w:rsidRDefault="257B8056" w:rsidP="00414099">
      <w:pPr>
        <w:pStyle w:val="Prrafodelista"/>
        <w:numPr>
          <w:ilvl w:val="0"/>
          <w:numId w:val="14"/>
        </w:numPr>
        <w:ind w:left="426"/>
        <w:rPr>
          <w:rFonts w:eastAsia="Arial" w:cs="Arial"/>
          <w:sz w:val="22"/>
          <w:szCs w:val="22"/>
          <w:lang w:eastAsia="es-CO"/>
        </w:rPr>
      </w:pPr>
      <w:r w:rsidRPr="00481ED8">
        <w:rPr>
          <w:rFonts w:eastAsia="Arial" w:cs="Arial"/>
          <w:b/>
          <w:bCs/>
          <w:sz w:val="22"/>
          <w:szCs w:val="22"/>
          <w:lang w:eastAsia="es-CO"/>
        </w:rPr>
        <w:t xml:space="preserve">Capacitación </w:t>
      </w:r>
      <w:r w:rsidR="00664999" w:rsidRPr="00481ED8">
        <w:rPr>
          <w:rFonts w:eastAsia="Arial" w:cs="Arial"/>
          <w:b/>
          <w:bCs/>
          <w:sz w:val="22"/>
          <w:szCs w:val="22"/>
          <w:lang w:eastAsia="es-CO"/>
        </w:rPr>
        <w:t>b</w:t>
      </w:r>
      <w:r w:rsidRPr="00481ED8">
        <w:rPr>
          <w:rFonts w:eastAsia="Arial" w:cs="Arial"/>
          <w:b/>
          <w:bCs/>
          <w:sz w:val="22"/>
          <w:szCs w:val="22"/>
          <w:lang w:eastAsia="es-CO"/>
        </w:rPr>
        <w:t xml:space="preserve">asada en la </w:t>
      </w:r>
      <w:r w:rsidR="00664999" w:rsidRPr="00481ED8">
        <w:rPr>
          <w:rFonts w:eastAsia="Arial" w:cs="Arial"/>
          <w:b/>
          <w:bCs/>
          <w:sz w:val="22"/>
          <w:szCs w:val="22"/>
          <w:lang w:eastAsia="es-CO"/>
        </w:rPr>
        <w:t>e</w:t>
      </w:r>
      <w:r w:rsidRPr="00481ED8">
        <w:rPr>
          <w:rFonts w:eastAsia="Arial" w:cs="Arial"/>
          <w:b/>
          <w:bCs/>
          <w:sz w:val="22"/>
          <w:szCs w:val="22"/>
          <w:lang w:eastAsia="es-CO"/>
        </w:rPr>
        <w:t>xperiencia</w:t>
      </w:r>
      <w:r w:rsidRPr="00481ED8">
        <w:rPr>
          <w:rFonts w:eastAsia="Arial" w:cs="Arial"/>
          <w:sz w:val="22"/>
          <w:szCs w:val="22"/>
          <w:lang w:eastAsia="es-CO"/>
        </w:rPr>
        <w:t>: Es aquella que reconoce el valor del "aprendizaje por la acción" y que se obtiene a través de:</w:t>
      </w:r>
    </w:p>
    <w:p w14:paraId="2D99A096" w14:textId="7D018D5F" w:rsidR="00292714" w:rsidRPr="00481ED8" w:rsidRDefault="257B8056" w:rsidP="00414099">
      <w:pPr>
        <w:pStyle w:val="Prrafodelista"/>
        <w:numPr>
          <w:ilvl w:val="0"/>
          <w:numId w:val="15"/>
        </w:numPr>
        <w:rPr>
          <w:rFonts w:eastAsia="Arial" w:cs="Arial"/>
          <w:sz w:val="22"/>
          <w:szCs w:val="22"/>
          <w:lang w:eastAsia="es-CO"/>
        </w:rPr>
      </w:pPr>
      <w:r w:rsidRPr="00481ED8">
        <w:rPr>
          <w:rFonts w:eastAsia="Arial" w:cs="Arial"/>
          <w:b/>
          <w:bCs/>
          <w:sz w:val="22"/>
          <w:szCs w:val="22"/>
          <w:lang w:eastAsia="es-CO"/>
        </w:rPr>
        <w:t xml:space="preserve">Entrenamiento en el </w:t>
      </w:r>
      <w:r w:rsidR="00664999" w:rsidRPr="00481ED8">
        <w:rPr>
          <w:rFonts w:eastAsia="Arial" w:cs="Arial"/>
          <w:b/>
          <w:bCs/>
          <w:sz w:val="22"/>
          <w:szCs w:val="22"/>
          <w:lang w:eastAsia="es-CO"/>
        </w:rPr>
        <w:t>p</w:t>
      </w:r>
      <w:r w:rsidRPr="00481ED8">
        <w:rPr>
          <w:rFonts w:eastAsia="Arial" w:cs="Arial"/>
          <w:b/>
          <w:bCs/>
          <w:sz w:val="22"/>
          <w:szCs w:val="22"/>
          <w:lang w:eastAsia="es-CO"/>
        </w:rPr>
        <w:t xml:space="preserve">uesto de </w:t>
      </w:r>
      <w:r w:rsidR="00664999" w:rsidRPr="00481ED8">
        <w:rPr>
          <w:rFonts w:eastAsia="Arial" w:cs="Arial"/>
          <w:b/>
          <w:bCs/>
          <w:sz w:val="22"/>
          <w:szCs w:val="22"/>
          <w:lang w:eastAsia="es-CO"/>
        </w:rPr>
        <w:t>t</w:t>
      </w:r>
      <w:r w:rsidRPr="00481ED8">
        <w:rPr>
          <w:rFonts w:eastAsia="Arial" w:cs="Arial"/>
          <w:b/>
          <w:bCs/>
          <w:sz w:val="22"/>
          <w:szCs w:val="22"/>
          <w:lang w:eastAsia="es-CO"/>
        </w:rPr>
        <w:t>rabajo:</w:t>
      </w:r>
      <w:r w:rsidRPr="00481ED8">
        <w:rPr>
          <w:rFonts w:eastAsia="Arial" w:cs="Arial"/>
          <w:sz w:val="22"/>
          <w:szCs w:val="22"/>
          <w:lang w:eastAsia="es-CO"/>
        </w:rPr>
        <w:t xml:space="preserve"> Consiste en asignar a un(a) jefe o empleado(a) que conozca los términos y funciones de un determinado cargo para orientar a uno o más empleados, en el desarrollo de habilidades y conocimientos específicos requeridos para el cumplimiento de funciones asignadas a un determinado cargo.</w:t>
      </w:r>
    </w:p>
    <w:p w14:paraId="4BCFCD73" w14:textId="0B84A5AB" w:rsidR="00292714" w:rsidRPr="00481ED8" w:rsidRDefault="257B8056" w:rsidP="00C03F0A">
      <w:pPr>
        <w:ind w:left="708"/>
        <w:rPr>
          <w:rFonts w:eastAsia="Arial" w:cs="Arial"/>
          <w:sz w:val="22"/>
          <w:szCs w:val="22"/>
          <w:lang w:eastAsia="es-CO"/>
        </w:rPr>
      </w:pPr>
      <w:r w:rsidRPr="00481ED8">
        <w:rPr>
          <w:rFonts w:eastAsia="Arial" w:cs="Arial"/>
          <w:sz w:val="22"/>
          <w:szCs w:val="22"/>
          <w:lang w:eastAsia="es-CO"/>
        </w:rPr>
        <w:t>Se desarrolla una vez terminado el proceso de inducción con el fin de dar continuidad al servicio de buena calidad, eficiente y eficaz, a</w:t>
      </w:r>
      <w:r w:rsidR="00664999" w:rsidRPr="00481ED8">
        <w:rPr>
          <w:rFonts w:eastAsia="Arial" w:cs="Arial"/>
          <w:sz w:val="22"/>
          <w:szCs w:val="22"/>
          <w:lang w:eastAsia="es-CO"/>
        </w:rPr>
        <w:t xml:space="preserve"> través</w:t>
      </w:r>
      <w:r w:rsidRPr="00481ED8">
        <w:rPr>
          <w:rFonts w:eastAsia="Arial" w:cs="Arial"/>
          <w:sz w:val="22"/>
          <w:szCs w:val="22"/>
          <w:lang w:eastAsia="es-CO"/>
        </w:rPr>
        <w:t xml:space="preserve"> de las siguientes labores:</w:t>
      </w:r>
    </w:p>
    <w:p w14:paraId="519F7ED3" w14:textId="77777777" w:rsidR="00292714" w:rsidRPr="00481ED8" w:rsidRDefault="257B8056" w:rsidP="00C03F0A">
      <w:pPr>
        <w:spacing w:after="0"/>
        <w:ind w:left="708"/>
        <w:rPr>
          <w:rFonts w:eastAsia="Arial" w:cs="Arial"/>
          <w:sz w:val="22"/>
          <w:szCs w:val="22"/>
          <w:lang w:eastAsia="es-CO"/>
        </w:rPr>
      </w:pPr>
      <w:r w:rsidRPr="00481ED8">
        <w:rPr>
          <w:rFonts w:eastAsia="Arial" w:cs="Arial"/>
          <w:sz w:val="22"/>
          <w:szCs w:val="22"/>
          <w:lang w:eastAsia="es-CO"/>
        </w:rPr>
        <w:t>•</w:t>
      </w:r>
      <w:r w:rsidR="00292714" w:rsidRPr="00481ED8">
        <w:rPr>
          <w:rFonts w:cs="Arial"/>
          <w:sz w:val="22"/>
          <w:szCs w:val="22"/>
        </w:rPr>
        <w:tab/>
      </w:r>
      <w:r w:rsidRPr="00481ED8">
        <w:rPr>
          <w:rFonts w:eastAsia="Arial" w:cs="Arial"/>
          <w:sz w:val="22"/>
          <w:szCs w:val="22"/>
          <w:lang w:eastAsia="es-CO"/>
        </w:rPr>
        <w:t>Dar a conocer elementos y equipos de trabajo.</w:t>
      </w:r>
    </w:p>
    <w:p w14:paraId="6ED15245" w14:textId="77777777" w:rsidR="00292714" w:rsidRPr="00481ED8" w:rsidRDefault="257B8056" w:rsidP="00C03F0A">
      <w:pPr>
        <w:spacing w:after="0"/>
        <w:ind w:left="708"/>
        <w:rPr>
          <w:rFonts w:eastAsia="Arial" w:cs="Arial"/>
          <w:sz w:val="22"/>
          <w:szCs w:val="22"/>
          <w:lang w:eastAsia="es-CO"/>
        </w:rPr>
      </w:pPr>
      <w:r w:rsidRPr="00481ED8">
        <w:rPr>
          <w:rFonts w:eastAsia="Arial" w:cs="Arial"/>
          <w:sz w:val="22"/>
          <w:szCs w:val="22"/>
          <w:lang w:eastAsia="es-CO"/>
        </w:rPr>
        <w:t>•</w:t>
      </w:r>
      <w:r w:rsidR="00292714" w:rsidRPr="00481ED8">
        <w:rPr>
          <w:rFonts w:cs="Arial"/>
          <w:sz w:val="22"/>
          <w:szCs w:val="22"/>
        </w:rPr>
        <w:tab/>
      </w:r>
      <w:r w:rsidRPr="00481ED8">
        <w:rPr>
          <w:rFonts w:eastAsia="Arial" w:cs="Arial"/>
          <w:sz w:val="22"/>
          <w:szCs w:val="22"/>
          <w:lang w:eastAsia="es-CO"/>
        </w:rPr>
        <w:t>Estructura de la dependencia.</w:t>
      </w:r>
    </w:p>
    <w:p w14:paraId="6F4E174D" w14:textId="3A58CA46" w:rsidR="00292714" w:rsidRPr="00481ED8" w:rsidRDefault="257B8056" w:rsidP="00C03F0A">
      <w:pPr>
        <w:spacing w:after="0"/>
        <w:ind w:left="708"/>
        <w:rPr>
          <w:rFonts w:eastAsia="Arial" w:cs="Arial"/>
          <w:sz w:val="22"/>
          <w:szCs w:val="22"/>
          <w:lang w:eastAsia="es-CO"/>
        </w:rPr>
      </w:pPr>
      <w:r w:rsidRPr="00481ED8">
        <w:rPr>
          <w:rFonts w:eastAsia="Arial" w:cs="Arial"/>
          <w:sz w:val="22"/>
          <w:szCs w:val="22"/>
          <w:lang w:eastAsia="es-CO"/>
        </w:rPr>
        <w:t>•</w:t>
      </w:r>
      <w:r w:rsidR="00292714" w:rsidRPr="00481ED8">
        <w:rPr>
          <w:rFonts w:cs="Arial"/>
          <w:sz w:val="22"/>
          <w:szCs w:val="22"/>
        </w:rPr>
        <w:tab/>
      </w:r>
      <w:r w:rsidRPr="00481ED8">
        <w:rPr>
          <w:rFonts w:eastAsia="Arial" w:cs="Arial"/>
          <w:sz w:val="22"/>
          <w:szCs w:val="22"/>
          <w:lang w:eastAsia="es-CO"/>
        </w:rPr>
        <w:t xml:space="preserve">Manual operativo </w:t>
      </w:r>
      <w:r w:rsidR="00664999" w:rsidRPr="00481ED8">
        <w:rPr>
          <w:rFonts w:eastAsia="Arial" w:cs="Arial"/>
          <w:sz w:val="22"/>
          <w:szCs w:val="22"/>
          <w:lang w:eastAsia="es-CO"/>
        </w:rPr>
        <w:t>a</w:t>
      </w:r>
      <w:r w:rsidRPr="00481ED8">
        <w:rPr>
          <w:rFonts w:eastAsia="Arial" w:cs="Arial"/>
          <w:sz w:val="22"/>
          <w:szCs w:val="22"/>
          <w:lang w:eastAsia="es-CO"/>
        </w:rPr>
        <w:t>nual de la dependencia.</w:t>
      </w:r>
    </w:p>
    <w:p w14:paraId="21E0D717" w14:textId="77777777" w:rsidR="00292714" w:rsidRPr="00481ED8" w:rsidRDefault="257B8056" w:rsidP="00C03F0A">
      <w:pPr>
        <w:spacing w:after="0"/>
        <w:ind w:left="708"/>
        <w:rPr>
          <w:rFonts w:eastAsia="Arial" w:cs="Arial"/>
          <w:sz w:val="22"/>
          <w:szCs w:val="22"/>
          <w:lang w:eastAsia="es-CO"/>
        </w:rPr>
      </w:pPr>
      <w:r w:rsidRPr="00481ED8">
        <w:rPr>
          <w:rFonts w:eastAsia="Arial" w:cs="Arial"/>
          <w:sz w:val="22"/>
          <w:szCs w:val="22"/>
          <w:lang w:eastAsia="es-CO"/>
        </w:rPr>
        <w:t>•</w:t>
      </w:r>
      <w:r w:rsidR="00292714" w:rsidRPr="00481ED8">
        <w:rPr>
          <w:rFonts w:cs="Arial"/>
          <w:sz w:val="22"/>
          <w:szCs w:val="22"/>
        </w:rPr>
        <w:tab/>
      </w:r>
      <w:r w:rsidRPr="00481ED8">
        <w:rPr>
          <w:rFonts w:eastAsia="Arial" w:cs="Arial"/>
          <w:sz w:val="22"/>
          <w:szCs w:val="22"/>
          <w:lang w:eastAsia="es-CO"/>
        </w:rPr>
        <w:t>Responsabilidades del cargo.</w:t>
      </w:r>
    </w:p>
    <w:p w14:paraId="49A85968" w14:textId="77777777" w:rsidR="00292714" w:rsidRPr="00481ED8" w:rsidRDefault="257B8056" w:rsidP="00C03F0A">
      <w:pPr>
        <w:spacing w:after="0"/>
        <w:ind w:left="708"/>
        <w:rPr>
          <w:rFonts w:eastAsia="Arial" w:cs="Arial"/>
          <w:sz w:val="22"/>
          <w:szCs w:val="22"/>
          <w:lang w:eastAsia="es-CO"/>
        </w:rPr>
      </w:pPr>
      <w:r w:rsidRPr="00481ED8">
        <w:rPr>
          <w:rFonts w:eastAsia="Arial" w:cs="Arial"/>
          <w:sz w:val="22"/>
          <w:szCs w:val="22"/>
          <w:lang w:eastAsia="es-CO"/>
        </w:rPr>
        <w:t>•</w:t>
      </w:r>
      <w:r w:rsidR="00292714" w:rsidRPr="00481ED8">
        <w:rPr>
          <w:rFonts w:cs="Arial"/>
          <w:sz w:val="22"/>
          <w:szCs w:val="22"/>
        </w:rPr>
        <w:tab/>
      </w:r>
      <w:r w:rsidRPr="00481ED8">
        <w:rPr>
          <w:rFonts w:eastAsia="Arial" w:cs="Arial"/>
          <w:sz w:val="22"/>
          <w:szCs w:val="22"/>
          <w:lang w:eastAsia="es-CO"/>
        </w:rPr>
        <w:t>Relaciones directas e indirectas en la ejecución del cargo.</w:t>
      </w:r>
    </w:p>
    <w:p w14:paraId="5A7AD2A1" w14:textId="77777777" w:rsidR="00292714" w:rsidRPr="00481ED8" w:rsidRDefault="00292714" w:rsidP="00C03F0A">
      <w:pPr>
        <w:ind w:left="708"/>
        <w:rPr>
          <w:rFonts w:eastAsia="Arial" w:cs="Arial"/>
          <w:sz w:val="22"/>
          <w:szCs w:val="22"/>
          <w:lang w:eastAsia="es-CO"/>
        </w:rPr>
      </w:pPr>
    </w:p>
    <w:p w14:paraId="5E72AA44" w14:textId="17315BD6" w:rsidR="00292714" w:rsidRPr="00481ED8" w:rsidRDefault="257B8056" w:rsidP="00C03F0A">
      <w:pPr>
        <w:ind w:left="708"/>
        <w:rPr>
          <w:rFonts w:eastAsia="Arial" w:cs="Arial"/>
          <w:sz w:val="22"/>
          <w:szCs w:val="22"/>
          <w:lang w:eastAsia="es-CO"/>
        </w:rPr>
      </w:pPr>
      <w:r w:rsidRPr="00481ED8">
        <w:rPr>
          <w:rFonts w:eastAsia="Arial" w:cs="Arial"/>
          <w:sz w:val="22"/>
          <w:szCs w:val="22"/>
          <w:lang w:eastAsia="es-CO"/>
        </w:rPr>
        <w:t xml:space="preserve">Una vez adelantado el entrenamiento en puesto de trabajo por parte de las dependencias y radicado en la Subgerencia de Talento Humano, se verificará los formatos entregados y si están completos y debidamente diligenciados. </w:t>
      </w:r>
    </w:p>
    <w:p w14:paraId="045A8867" w14:textId="7CF5567E" w:rsidR="00292714" w:rsidRPr="00481ED8" w:rsidRDefault="257B8056" w:rsidP="00414099">
      <w:pPr>
        <w:pStyle w:val="Prrafodelista"/>
        <w:numPr>
          <w:ilvl w:val="0"/>
          <w:numId w:val="11"/>
        </w:numPr>
        <w:ind w:left="1428"/>
        <w:rPr>
          <w:rFonts w:eastAsia="Arial" w:cs="Arial"/>
          <w:sz w:val="22"/>
          <w:szCs w:val="22"/>
          <w:lang w:eastAsia="es-CO"/>
        </w:rPr>
      </w:pPr>
      <w:r w:rsidRPr="00481ED8">
        <w:rPr>
          <w:rFonts w:eastAsia="Arial" w:cs="Arial"/>
          <w:sz w:val="22"/>
          <w:szCs w:val="22"/>
          <w:lang w:eastAsia="es-CO"/>
        </w:rPr>
        <w:lastRenderedPageBreak/>
        <w:t xml:space="preserve">Rotación de </w:t>
      </w:r>
      <w:r w:rsidR="00664999" w:rsidRPr="00481ED8">
        <w:rPr>
          <w:rFonts w:eastAsia="Arial" w:cs="Arial"/>
          <w:sz w:val="22"/>
          <w:szCs w:val="22"/>
          <w:lang w:eastAsia="es-CO"/>
        </w:rPr>
        <w:t>p</w:t>
      </w:r>
      <w:r w:rsidRPr="00481ED8">
        <w:rPr>
          <w:rFonts w:eastAsia="Arial" w:cs="Arial"/>
          <w:sz w:val="22"/>
          <w:szCs w:val="22"/>
          <w:lang w:eastAsia="es-CO"/>
        </w:rPr>
        <w:t>uestos: Posibilita a los(as) empleados(as) el conocimiento de las diferentes áreas de trabajo de la Entidad y favorece el desarrollo personal e institucional.</w:t>
      </w:r>
    </w:p>
    <w:p w14:paraId="202F83DA" w14:textId="18290D1F" w:rsidR="00292714" w:rsidRPr="00481ED8" w:rsidRDefault="257B8056" w:rsidP="00414099">
      <w:pPr>
        <w:pStyle w:val="Prrafodelista"/>
        <w:numPr>
          <w:ilvl w:val="0"/>
          <w:numId w:val="11"/>
        </w:numPr>
        <w:ind w:left="1428"/>
        <w:rPr>
          <w:rFonts w:eastAsia="Arial" w:cs="Arial"/>
          <w:sz w:val="22"/>
          <w:szCs w:val="22"/>
          <w:lang w:eastAsia="es-CO"/>
        </w:rPr>
      </w:pPr>
      <w:r w:rsidRPr="00481ED8">
        <w:rPr>
          <w:rFonts w:eastAsia="Arial" w:cs="Arial"/>
          <w:sz w:val="22"/>
          <w:szCs w:val="22"/>
          <w:lang w:eastAsia="es-CO"/>
        </w:rPr>
        <w:t xml:space="preserve">Proyectos </w:t>
      </w:r>
      <w:r w:rsidR="00664999" w:rsidRPr="00481ED8">
        <w:rPr>
          <w:rFonts w:eastAsia="Arial" w:cs="Arial"/>
          <w:sz w:val="22"/>
          <w:szCs w:val="22"/>
          <w:lang w:eastAsia="es-CO"/>
        </w:rPr>
        <w:t>e</w:t>
      </w:r>
      <w:r w:rsidRPr="00481ED8">
        <w:rPr>
          <w:rFonts w:eastAsia="Arial" w:cs="Arial"/>
          <w:sz w:val="22"/>
          <w:szCs w:val="22"/>
          <w:lang w:eastAsia="es-CO"/>
        </w:rPr>
        <w:t>speciales: Orientada a que los(as) empleados(as) o grupos de empleados(as) asuman proyectos temporales, paralelamente con el desempeño de sus empleos.</w:t>
      </w:r>
    </w:p>
    <w:p w14:paraId="7BDD454E" w14:textId="77777777" w:rsidR="00413A6B" w:rsidRPr="00481ED8" w:rsidRDefault="00413A6B" w:rsidP="283648A9">
      <w:pPr>
        <w:rPr>
          <w:rFonts w:eastAsia="Arial" w:cs="Arial"/>
          <w:sz w:val="22"/>
          <w:szCs w:val="22"/>
          <w:lang w:eastAsia="es-CO"/>
        </w:rPr>
      </w:pPr>
    </w:p>
    <w:p w14:paraId="50B3C9F4" w14:textId="15FD22FD" w:rsidR="00292714" w:rsidRPr="00481ED8" w:rsidRDefault="257B8056" w:rsidP="00414099">
      <w:pPr>
        <w:pStyle w:val="Prrafodelista"/>
        <w:numPr>
          <w:ilvl w:val="0"/>
          <w:numId w:val="16"/>
        </w:numPr>
        <w:ind w:left="426"/>
        <w:rPr>
          <w:rFonts w:eastAsia="Arial" w:cs="Arial"/>
          <w:b/>
          <w:bCs/>
          <w:sz w:val="22"/>
          <w:szCs w:val="22"/>
          <w:lang w:eastAsia="es-CO"/>
        </w:rPr>
      </w:pPr>
      <w:r w:rsidRPr="00481ED8">
        <w:rPr>
          <w:rFonts w:eastAsia="Arial" w:cs="Arial"/>
          <w:b/>
          <w:bCs/>
          <w:sz w:val="22"/>
          <w:szCs w:val="22"/>
          <w:lang w:eastAsia="es-CO"/>
        </w:rPr>
        <w:t>Capacitación sindical:</w:t>
      </w:r>
      <w:r w:rsidR="00C03F0A" w:rsidRPr="00481ED8">
        <w:rPr>
          <w:rFonts w:eastAsia="Arial" w:cs="Arial"/>
          <w:b/>
          <w:bCs/>
          <w:sz w:val="22"/>
          <w:szCs w:val="22"/>
          <w:lang w:eastAsia="es-CO"/>
        </w:rPr>
        <w:t xml:space="preserve"> </w:t>
      </w:r>
      <w:r w:rsidRPr="00481ED8">
        <w:rPr>
          <w:rFonts w:eastAsia="Arial" w:cs="Arial"/>
          <w:sz w:val="22"/>
          <w:szCs w:val="22"/>
          <w:lang w:eastAsia="es-CO"/>
        </w:rPr>
        <w:t>La administración de la UAERMV incluirá en el Plan de Capacitación</w:t>
      </w:r>
      <w:r w:rsidR="00664999" w:rsidRPr="00481ED8">
        <w:rPr>
          <w:rFonts w:eastAsia="Arial" w:cs="Arial"/>
          <w:sz w:val="22"/>
          <w:szCs w:val="22"/>
          <w:lang w:eastAsia="es-CO"/>
        </w:rPr>
        <w:t>,</w:t>
      </w:r>
      <w:r w:rsidRPr="00481ED8">
        <w:rPr>
          <w:rFonts w:eastAsia="Arial" w:cs="Arial"/>
          <w:sz w:val="22"/>
          <w:szCs w:val="22"/>
          <w:lang w:eastAsia="es-CO"/>
        </w:rPr>
        <w:t xml:space="preserve"> formación en materia de política Sindical y </w:t>
      </w:r>
      <w:r w:rsidR="00120FE2" w:rsidRPr="00481ED8">
        <w:rPr>
          <w:rFonts w:eastAsia="Arial" w:cs="Arial"/>
          <w:sz w:val="22"/>
          <w:szCs w:val="22"/>
          <w:lang w:eastAsia="es-CO"/>
        </w:rPr>
        <w:t>Derechos Humano -</w:t>
      </w:r>
      <w:r w:rsidRPr="00481ED8">
        <w:rPr>
          <w:rFonts w:eastAsia="Arial" w:cs="Arial"/>
          <w:sz w:val="22"/>
          <w:szCs w:val="22"/>
          <w:lang w:eastAsia="es-CO"/>
        </w:rPr>
        <w:t>DDHH.</w:t>
      </w:r>
      <w:r w:rsidR="00BD6EA8" w:rsidRPr="00481ED8">
        <w:rPr>
          <w:rFonts w:eastAsia="Arial" w:cs="Arial"/>
          <w:sz w:val="22"/>
          <w:szCs w:val="22"/>
          <w:lang w:eastAsia="es-CO"/>
        </w:rPr>
        <w:t xml:space="preserve"> </w:t>
      </w:r>
      <w:r w:rsidRPr="00481ED8">
        <w:rPr>
          <w:rFonts w:eastAsia="Arial" w:cs="Arial"/>
          <w:sz w:val="22"/>
          <w:szCs w:val="22"/>
          <w:lang w:eastAsia="es-CO"/>
        </w:rPr>
        <w:t>El contenido de la capacitación será coordinado con las organizaciones sindicales SEPUMV</w:t>
      </w:r>
      <w:r w:rsidR="000360F1" w:rsidRPr="00481ED8">
        <w:rPr>
          <w:rFonts w:eastAsia="Arial" w:cs="Arial"/>
          <w:sz w:val="22"/>
          <w:szCs w:val="22"/>
          <w:lang w:eastAsia="es-CO"/>
        </w:rPr>
        <w:t>, SINTRABIENESTAR</w:t>
      </w:r>
      <w:r w:rsidRPr="00481ED8">
        <w:rPr>
          <w:rFonts w:eastAsia="Arial" w:cs="Arial"/>
          <w:sz w:val="22"/>
          <w:szCs w:val="22"/>
          <w:lang w:eastAsia="es-CO"/>
        </w:rPr>
        <w:t xml:space="preserve"> y SINDICOLOMBIA</w:t>
      </w:r>
      <w:r w:rsidR="00BD6EA8" w:rsidRPr="00481ED8">
        <w:rPr>
          <w:rFonts w:eastAsia="Arial" w:cs="Arial"/>
          <w:sz w:val="22"/>
          <w:szCs w:val="22"/>
          <w:lang w:eastAsia="es-CO"/>
        </w:rPr>
        <w:t xml:space="preserve"> conforme al acuerdo colectivo laboral</w:t>
      </w:r>
      <w:r w:rsidRPr="00481ED8">
        <w:rPr>
          <w:rFonts w:eastAsia="Arial" w:cs="Arial"/>
          <w:sz w:val="22"/>
          <w:szCs w:val="22"/>
          <w:lang w:eastAsia="es-CO"/>
        </w:rPr>
        <w:t>.</w:t>
      </w:r>
    </w:p>
    <w:p w14:paraId="1C576704" w14:textId="77777777" w:rsidR="00292714" w:rsidRPr="00481ED8" w:rsidRDefault="00292714" w:rsidP="283648A9">
      <w:pPr>
        <w:rPr>
          <w:rFonts w:eastAsia="Arial" w:cs="Arial"/>
          <w:sz w:val="22"/>
          <w:szCs w:val="22"/>
          <w:lang w:eastAsia="es-CO"/>
        </w:rPr>
      </w:pPr>
    </w:p>
    <w:p w14:paraId="17D76547" w14:textId="35D8A19E" w:rsidR="00C03F0A" w:rsidRPr="00481ED8" w:rsidRDefault="257B8056" w:rsidP="00414099">
      <w:pPr>
        <w:pStyle w:val="Prrafodelista"/>
        <w:numPr>
          <w:ilvl w:val="1"/>
          <w:numId w:val="13"/>
        </w:numPr>
        <w:rPr>
          <w:rFonts w:eastAsia="Arial" w:cs="Arial"/>
          <w:b/>
          <w:bCs/>
          <w:sz w:val="22"/>
          <w:szCs w:val="22"/>
          <w:lang w:eastAsia="es-CO"/>
        </w:rPr>
      </w:pPr>
      <w:r w:rsidRPr="00481ED8">
        <w:rPr>
          <w:rFonts w:eastAsia="Arial" w:cs="Arial"/>
          <w:b/>
          <w:bCs/>
          <w:sz w:val="22"/>
          <w:szCs w:val="22"/>
          <w:lang w:eastAsia="es-CO"/>
        </w:rPr>
        <w:t xml:space="preserve">Modalidad </w:t>
      </w:r>
      <w:r w:rsidR="00664999" w:rsidRPr="00481ED8">
        <w:rPr>
          <w:rFonts w:eastAsia="Arial" w:cs="Arial"/>
          <w:b/>
          <w:bCs/>
          <w:sz w:val="22"/>
          <w:szCs w:val="22"/>
          <w:lang w:eastAsia="es-CO"/>
        </w:rPr>
        <w:t>v</w:t>
      </w:r>
      <w:r w:rsidRPr="00481ED8">
        <w:rPr>
          <w:rFonts w:eastAsia="Arial" w:cs="Arial"/>
          <w:b/>
          <w:bCs/>
          <w:sz w:val="22"/>
          <w:szCs w:val="22"/>
          <w:lang w:eastAsia="es-CO"/>
        </w:rPr>
        <w:t>irtual:</w:t>
      </w:r>
    </w:p>
    <w:p w14:paraId="55BF965B" w14:textId="77777777" w:rsidR="00C03F0A" w:rsidRPr="00481ED8" w:rsidRDefault="00C03F0A" w:rsidP="00C03F0A">
      <w:pPr>
        <w:pStyle w:val="Prrafodelista"/>
        <w:spacing w:after="0"/>
        <w:ind w:left="720"/>
        <w:rPr>
          <w:rFonts w:eastAsia="Arial" w:cs="Arial"/>
          <w:b/>
          <w:bCs/>
          <w:sz w:val="22"/>
          <w:szCs w:val="22"/>
          <w:lang w:eastAsia="es-CO"/>
        </w:rPr>
      </w:pPr>
    </w:p>
    <w:p w14:paraId="3971BE6C" w14:textId="2F10E940" w:rsidR="00292714" w:rsidRPr="00481ED8" w:rsidRDefault="257B8056" w:rsidP="283648A9">
      <w:pPr>
        <w:rPr>
          <w:rFonts w:eastAsia="Arial" w:cs="Arial"/>
          <w:sz w:val="22"/>
          <w:szCs w:val="22"/>
          <w:lang w:eastAsia="es-CO"/>
        </w:rPr>
      </w:pPr>
      <w:r w:rsidRPr="00481ED8">
        <w:rPr>
          <w:rFonts w:eastAsia="Arial" w:cs="Arial"/>
          <w:sz w:val="22"/>
          <w:szCs w:val="22"/>
          <w:lang w:eastAsia="es-CO"/>
        </w:rPr>
        <w:t>Entendida como aquella que privilegia los medios electrónicos para la transmisión y asimilación de conocimientos con herramientas LMS para E-Learning.</w:t>
      </w:r>
    </w:p>
    <w:p w14:paraId="15AF09CE" w14:textId="0C2F42C7" w:rsidR="00292714" w:rsidRPr="00481ED8" w:rsidRDefault="257B8056" w:rsidP="283648A9">
      <w:pPr>
        <w:rPr>
          <w:rFonts w:eastAsia="Arial" w:cs="Arial"/>
          <w:sz w:val="22"/>
          <w:szCs w:val="22"/>
          <w:lang w:eastAsia="es-CO"/>
        </w:rPr>
      </w:pPr>
      <w:r w:rsidRPr="00481ED8">
        <w:rPr>
          <w:rFonts w:eastAsia="Arial" w:cs="Arial"/>
          <w:sz w:val="22"/>
          <w:szCs w:val="22"/>
          <w:lang w:eastAsia="es-CO"/>
        </w:rPr>
        <w:t xml:space="preserve">Las distintas formas de capacitación implementadas de manera transversal por la UAERMV, a través de cualquiera de sus dependencias, son articuladas al plan de capacitación, en razón a que </w:t>
      </w:r>
      <w:r w:rsidR="007D6C66" w:rsidRPr="00481ED8">
        <w:rPr>
          <w:rFonts w:eastAsia="Arial" w:cs="Arial"/>
          <w:sz w:val="22"/>
          <w:szCs w:val="22"/>
          <w:lang w:eastAsia="es-CO"/>
        </w:rPr>
        <w:t xml:space="preserve">el </w:t>
      </w:r>
      <w:r w:rsidR="00664999" w:rsidRPr="00481ED8">
        <w:rPr>
          <w:rFonts w:eastAsia="Arial" w:cs="Arial"/>
          <w:sz w:val="22"/>
          <w:szCs w:val="22"/>
          <w:lang w:eastAsia="es-CO"/>
        </w:rPr>
        <w:t>p</w:t>
      </w:r>
      <w:r w:rsidR="007D6C66" w:rsidRPr="00481ED8">
        <w:rPr>
          <w:rFonts w:eastAsia="Arial" w:cs="Arial"/>
          <w:sz w:val="22"/>
          <w:szCs w:val="22"/>
          <w:lang w:eastAsia="es-CO"/>
        </w:rPr>
        <w:t xml:space="preserve">roceso de </w:t>
      </w:r>
      <w:r w:rsidR="00664999" w:rsidRPr="00481ED8">
        <w:rPr>
          <w:rFonts w:eastAsia="Arial" w:cs="Arial"/>
          <w:sz w:val="22"/>
          <w:szCs w:val="22"/>
          <w:lang w:eastAsia="es-CO"/>
        </w:rPr>
        <w:t>g</w:t>
      </w:r>
      <w:r w:rsidR="007D6C66" w:rsidRPr="00481ED8">
        <w:rPr>
          <w:rFonts w:eastAsia="Arial" w:cs="Arial"/>
          <w:sz w:val="22"/>
          <w:szCs w:val="22"/>
          <w:lang w:eastAsia="es-CO"/>
        </w:rPr>
        <w:t>estión</w:t>
      </w:r>
      <w:r w:rsidRPr="00481ED8">
        <w:rPr>
          <w:rFonts w:eastAsia="Arial" w:cs="Arial"/>
          <w:sz w:val="22"/>
          <w:szCs w:val="22"/>
          <w:lang w:eastAsia="es-CO"/>
        </w:rPr>
        <w:t xml:space="preserve"> de Talento Humano consolida los reportes de la capacitación recibida, mediante cualquier modalidad, por los(as) servidores(as) de la Entidad.</w:t>
      </w:r>
    </w:p>
    <w:p w14:paraId="4DC2D754" w14:textId="77777777" w:rsidR="00C03F0A" w:rsidRPr="00481ED8" w:rsidRDefault="00C03F0A" w:rsidP="283648A9">
      <w:pPr>
        <w:rPr>
          <w:rFonts w:eastAsia="Arial" w:cs="Arial"/>
          <w:sz w:val="22"/>
          <w:szCs w:val="22"/>
          <w:lang w:eastAsia="es-CO"/>
        </w:rPr>
      </w:pPr>
    </w:p>
    <w:p w14:paraId="6CD9399F" w14:textId="25914E0D" w:rsidR="00292714" w:rsidRPr="00481ED8" w:rsidRDefault="257B8056" w:rsidP="00414099">
      <w:pPr>
        <w:pStyle w:val="Ttulo2"/>
        <w:numPr>
          <w:ilvl w:val="1"/>
          <w:numId w:val="13"/>
        </w:numPr>
        <w:rPr>
          <w:rFonts w:eastAsia="Arial" w:cs="Arial"/>
          <w:sz w:val="22"/>
          <w:szCs w:val="22"/>
          <w:lang w:eastAsia="es-CO"/>
        </w:rPr>
      </w:pPr>
      <w:bookmarkStart w:id="58" w:name="_Toc220587659"/>
      <w:r w:rsidRPr="00481ED8">
        <w:rPr>
          <w:rFonts w:eastAsia="Arial" w:cs="Arial"/>
          <w:sz w:val="22"/>
          <w:szCs w:val="22"/>
          <w:lang w:eastAsia="es-CO"/>
        </w:rPr>
        <w:t xml:space="preserve">Modalidad </w:t>
      </w:r>
      <w:r w:rsidR="00BC24F9" w:rsidRPr="00481ED8">
        <w:rPr>
          <w:rFonts w:eastAsia="Arial" w:cs="Arial"/>
          <w:sz w:val="22"/>
          <w:szCs w:val="22"/>
          <w:lang w:eastAsia="es-CO"/>
        </w:rPr>
        <w:t>m</w:t>
      </w:r>
      <w:r w:rsidRPr="00481ED8">
        <w:rPr>
          <w:rFonts w:eastAsia="Arial" w:cs="Arial"/>
          <w:sz w:val="22"/>
          <w:szCs w:val="22"/>
          <w:lang w:eastAsia="es-CO"/>
        </w:rPr>
        <w:t>ixta:</w:t>
      </w:r>
      <w:bookmarkEnd w:id="58"/>
    </w:p>
    <w:p w14:paraId="64848A29" w14:textId="77777777" w:rsidR="00292714" w:rsidRPr="00481ED8" w:rsidRDefault="257B8056" w:rsidP="283648A9">
      <w:pPr>
        <w:rPr>
          <w:rFonts w:eastAsia="Arial" w:cs="Arial"/>
          <w:sz w:val="22"/>
          <w:szCs w:val="22"/>
          <w:lang w:eastAsia="es-CO"/>
        </w:rPr>
      </w:pPr>
      <w:r w:rsidRPr="00481ED8">
        <w:rPr>
          <w:rFonts w:eastAsia="Arial" w:cs="Arial"/>
          <w:sz w:val="22"/>
          <w:szCs w:val="22"/>
          <w:lang w:eastAsia="es-CO"/>
        </w:rPr>
        <w:t>Como su nombre lo dice, es la que se realiza por medio de modalidad presencial y virtual.</w:t>
      </w:r>
    </w:p>
    <w:p w14:paraId="02B4EFEF" w14:textId="77777777" w:rsidR="00292714" w:rsidRPr="00481ED8" w:rsidRDefault="257B8056" w:rsidP="283648A9">
      <w:pPr>
        <w:rPr>
          <w:rFonts w:eastAsia="Arial" w:cs="Arial"/>
          <w:sz w:val="22"/>
          <w:szCs w:val="22"/>
          <w:lang w:eastAsia="es-CO"/>
        </w:rPr>
      </w:pPr>
      <w:r w:rsidRPr="00481ED8">
        <w:rPr>
          <w:rFonts w:eastAsia="Arial" w:cs="Arial"/>
          <w:sz w:val="22"/>
          <w:szCs w:val="22"/>
          <w:lang w:eastAsia="es-CO"/>
        </w:rPr>
        <w:t>Para las actividades que se realicen en la modalidad presencial, se garantizará el cumplimiento de todos los protocolos de bioseguridad vigentes.</w:t>
      </w:r>
    </w:p>
    <w:p w14:paraId="72654D8E" w14:textId="77777777" w:rsidR="00292714" w:rsidRPr="00481ED8" w:rsidRDefault="00292714" w:rsidP="283648A9">
      <w:pPr>
        <w:rPr>
          <w:rFonts w:eastAsia="Arial" w:cs="Arial"/>
          <w:sz w:val="22"/>
          <w:szCs w:val="22"/>
          <w:lang w:eastAsia="es-CO"/>
        </w:rPr>
      </w:pPr>
    </w:p>
    <w:p w14:paraId="1C8B42A0" w14:textId="2F4FA8C9" w:rsidR="00292714" w:rsidRPr="00481ED8" w:rsidRDefault="257B8056" w:rsidP="00414099">
      <w:pPr>
        <w:pStyle w:val="Ttulo1"/>
        <w:numPr>
          <w:ilvl w:val="0"/>
          <w:numId w:val="13"/>
        </w:numPr>
        <w:rPr>
          <w:rFonts w:eastAsia="Arial" w:cs="Arial"/>
          <w:sz w:val="22"/>
          <w:szCs w:val="22"/>
          <w:lang w:eastAsia="es-CO"/>
        </w:rPr>
      </w:pPr>
      <w:bookmarkStart w:id="59" w:name="_Toc220587660"/>
      <w:r w:rsidRPr="00481ED8">
        <w:rPr>
          <w:rFonts w:eastAsia="Arial" w:cs="Arial"/>
          <w:sz w:val="22"/>
          <w:szCs w:val="22"/>
          <w:lang w:eastAsia="es-CO"/>
        </w:rPr>
        <w:t>EJECUCIÓN</w:t>
      </w:r>
      <w:bookmarkEnd w:id="59"/>
    </w:p>
    <w:p w14:paraId="3EA17626" w14:textId="2B36F485" w:rsidR="283648A9" w:rsidRPr="00481ED8" w:rsidRDefault="283648A9" w:rsidP="283648A9">
      <w:pPr>
        <w:rPr>
          <w:rFonts w:cs="Arial"/>
          <w:sz w:val="22"/>
          <w:szCs w:val="22"/>
        </w:rPr>
      </w:pPr>
    </w:p>
    <w:p w14:paraId="625A97EA" w14:textId="70C818E9" w:rsidR="00292714" w:rsidRPr="00481ED8" w:rsidRDefault="00292714" w:rsidP="00414099">
      <w:pPr>
        <w:pStyle w:val="Ttulo2"/>
        <w:numPr>
          <w:ilvl w:val="1"/>
          <w:numId w:val="13"/>
        </w:numPr>
        <w:rPr>
          <w:rFonts w:eastAsia="Arial" w:cs="Arial"/>
          <w:sz w:val="22"/>
          <w:szCs w:val="22"/>
          <w:lang w:eastAsia="es-CO"/>
        </w:rPr>
      </w:pPr>
      <w:r w:rsidRPr="00481ED8">
        <w:rPr>
          <w:rFonts w:cs="Arial"/>
          <w:sz w:val="22"/>
          <w:szCs w:val="22"/>
          <w:lang w:eastAsia="es-CO"/>
        </w:rPr>
        <w:tab/>
      </w:r>
      <w:bookmarkStart w:id="60" w:name="_Toc220587661"/>
      <w:r w:rsidR="257B8056" w:rsidRPr="00481ED8">
        <w:rPr>
          <w:rFonts w:eastAsia="Arial" w:cs="Arial"/>
          <w:sz w:val="22"/>
          <w:szCs w:val="22"/>
          <w:lang w:eastAsia="es-CO"/>
        </w:rPr>
        <w:t>Programas de aprendizaje</w:t>
      </w:r>
      <w:bookmarkEnd w:id="60"/>
    </w:p>
    <w:p w14:paraId="4882D7E8" w14:textId="77777777" w:rsidR="00292714" w:rsidRPr="00481ED8" w:rsidRDefault="00292714" w:rsidP="283648A9">
      <w:pPr>
        <w:rPr>
          <w:rFonts w:eastAsia="Arial" w:cs="Arial"/>
          <w:sz w:val="22"/>
          <w:szCs w:val="22"/>
          <w:lang w:eastAsia="es-CO"/>
        </w:rPr>
      </w:pPr>
    </w:p>
    <w:p w14:paraId="43FF21B5" w14:textId="7FC8D1E9" w:rsidR="00292714" w:rsidRPr="00481ED8" w:rsidRDefault="257B8056" w:rsidP="283648A9">
      <w:pPr>
        <w:rPr>
          <w:rFonts w:eastAsia="Arial" w:cs="Arial"/>
          <w:sz w:val="22"/>
          <w:szCs w:val="22"/>
          <w:lang w:eastAsia="es-CO"/>
        </w:rPr>
      </w:pPr>
      <w:r w:rsidRPr="00481ED8">
        <w:rPr>
          <w:rFonts w:eastAsia="Arial" w:cs="Arial"/>
          <w:sz w:val="22"/>
          <w:szCs w:val="22"/>
          <w:lang w:eastAsia="es-CO"/>
        </w:rPr>
        <w:t xml:space="preserve">La UAERMV, a través de su Plan Institucional de Capacitación busca planear, programar, ejecutar y realizar seguimiento a las actividades de formación y capacitación para los(as) servidores(as), a través de la generación de conocimientos y el desarrollo y fortalecimiento de competencias, por medio de un conjunto de acciones de capacitación en modalidad presencial, virtual o mixta que le apunten al cumplimiento de los objetivos y metas institucionales, al crecimiento humano de sus </w:t>
      </w:r>
      <w:r w:rsidRPr="00481ED8">
        <w:rPr>
          <w:rFonts w:eastAsia="Arial" w:cs="Arial"/>
          <w:sz w:val="22"/>
          <w:szCs w:val="22"/>
          <w:lang w:eastAsia="es-CO"/>
        </w:rPr>
        <w:lastRenderedPageBreak/>
        <w:t>servidores(as), a la generación de innovación y transformación al interior de la entidad y a la mejora en la oportunidad y calidad de las respuestas a todos los grupos de interés.</w:t>
      </w:r>
      <w:r w:rsidR="00691EFE" w:rsidRPr="00481ED8">
        <w:rPr>
          <w:rFonts w:eastAsia="Arial" w:cs="Arial"/>
          <w:sz w:val="22"/>
          <w:szCs w:val="22"/>
          <w:lang w:eastAsia="es-CO"/>
        </w:rPr>
        <w:t xml:space="preserve"> </w:t>
      </w:r>
      <w:r w:rsidRPr="00481ED8">
        <w:rPr>
          <w:rFonts w:eastAsia="Arial" w:cs="Arial"/>
          <w:sz w:val="22"/>
          <w:szCs w:val="22"/>
          <w:lang w:eastAsia="es-CO"/>
        </w:rPr>
        <w:t>Por consiguiente, el PIC vigencia 202</w:t>
      </w:r>
      <w:r w:rsidR="000B314F" w:rsidRPr="00481ED8">
        <w:rPr>
          <w:rFonts w:eastAsia="Arial" w:cs="Arial"/>
          <w:sz w:val="22"/>
          <w:szCs w:val="22"/>
          <w:lang w:eastAsia="es-CO"/>
        </w:rPr>
        <w:t>6</w:t>
      </w:r>
      <w:r w:rsidRPr="00481ED8">
        <w:rPr>
          <w:rFonts w:eastAsia="Arial" w:cs="Arial"/>
          <w:sz w:val="22"/>
          <w:szCs w:val="22"/>
          <w:lang w:eastAsia="es-CO"/>
        </w:rPr>
        <w:t xml:space="preserve"> se desarrollará con los siguientes programas:</w:t>
      </w:r>
    </w:p>
    <w:p w14:paraId="427E5739" w14:textId="5F36D95C" w:rsidR="00292714" w:rsidRPr="00481ED8" w:rsidRDefault="257B8056" w:rsidP="283648A9">
      <w:pPr>
        <w:rPr>
          <w:rFonts w:eastAsia="Arial" w:cs="Arial"/>
          <w:sz w:val="22"/>
          <w:szCs w:val="22"/>
          <w:lang w:eastAsia="es-CO"/>
        </w:rPr>
      </w:pPr>
      <w:r w:rsidRPr="00481ED8">
        <w:rPr>
          <w:rFonts w:eastAsia="Arial" w:cs="Arial"/>
          <w:sz w:val="22"/>
          <w:szCs w:val="22"/>
          <w:lang w:eastAsia="es-CO"/>
        </w:rPr>
        <w:t xml:space="preserve"> </w:t>
      </w:r>
    </w:p>
    <w:p w14:paraId="03E4F98E" w14:textId="7DB388C7" w:rsidR="00292714" w:rsidRPr="00481ED8" w:rsidRDefault="257B8056" w:rsidP="00414099">
      <w:pPr>
        <w:pStyle w:val="Ttulo2"/>
        <w:numPr>
          <w:ilvl w:val="2"/>
          <w:numId w:val="13"/>
        </w:numPr>
        <w:rPr>
          <w:rFonts w:eastAsia="Arial" w:cs="Arial"/>
          <w:sz w:val="22"/>
          <w:szCs w:val="22"/>
          <w:lang w:eastAsia="es-CO"/>
        </w:rPr>
      </w:pPr>
      <w:bookmarkStart w:id="61" w:name="_Toc220587662"/>
      <w:r w:rsidRPr="00481ED8">
        <w:rPr>
          <w:rFonts w:eastAsia="Arial" w:cs="Arial"/>
          <w:sz w:val="22"/>
          <w:szCs w:val="22"/>
          <w:lang w:eastAsia="es-CO"/>
        </w:rPr>
        <w:t xml:space="preserve">Inducción - </w:t>
      </w:r>
      <w:r w:rsidR="00664999" w:rsidRPr="00481ED8">
        <w:rPr>
          <w:rFonts w:eastAsia="Arial" w:cs="Arial"/>
          <w:sz w:val="22"/>
          <w:szCs w:val="22"/>
          <w:lang w:eastAsia="es-CO"/>
        </w:rPr>
        <w:t>r</w:t>
      </w:r>
      <w:r w:rsidRPr="00481ED8">
        <w:rPr>
          <w:rFonts w:eastAsia="Arial" w:cs="Arial"/>
          <w:sz w:val="22"/>
          <w:szCs w:val="22"/>
          <w:lang w:eastAsia="es-CO"/>
        </w:rPr>
        <w:t>einducción</w:t>
      </w:r>
      <w:bookmarkEnd w:id="61"/>
    </w:p>
    <w:p w14:paraId="79D6891D" w14:textId="0344F598" w:rsidR="00292714" w:rsidRPr="00481ED8" w:rsidRDefault="257B8056" w:rsidP="283648A9">
      <w:pPr>
        <w:rPr>
          <w:rFonts w:eastAsia="Arial" w:cs="Arial"/>
          <w:sz w:val="22"/>
          <w:szCs w:val="22"/>
          <w:lang w:eastAsia="es-CO"/>
        </w:rPr>
      </w:pPr>
      <w:r w:rsidRPr="00481ED8">
        <w:rPr>
          <w:rFonts w:eastAsia="Arial" w:cs="Arial"/>
          <w:sz w:val="22"/>
          <w:szCs w:val="22"/>
          <w:lang w:eastAsia="es-CO"/>
        </w:rPr>
        <w:t xml:space="preserve">De acuerdo con el artículo 7°, del Decreto Ley </w:t>
      </w:r>
      <w:r w:rsidR="00CF66F1" w:rsidRPr="00481ED8">
        <w:rPr>
          <w:rFonts w:eastAsia="Arial" w:cs="Arial"/>
          <w:sz w:val="22"/>
          <w:szCs w:val="22"/>
          <w:lang w:eastAsia="es-CO"/>
        </w:rPr>
        <w:t>No.</w:t>
      </w:r>
      <w:r w:rsidRPr="00481ED8">
        <w:rPr>
          <w:rFonts w:eastAsia="Arial" w:cs="Arial"/>
          <w:sz w:val="22"/>
          <w:szCs w:val="22"/>
          <w:lang w:eastAsia="es-CO"/>
        </w:rPr>
        <w:t>1567 de 1998, los programas de inducción y de reinducción se definen como procesos de formación y capacitación dirigidos a facilitar y a fortalecer la integración del empleado a la cultura organizacional, a desarrollar en éste habilidades gerenciales y de servicio público y suministrarle información necesaria para el mejor conocimiento de la función pública y de la entidad.</w:t>
      </w:r>
    </w:p>
    <w:p w14:paraId="38886CBD" w14:textId="67A8DCCE" w:rsidR="00292714" w:rsidRPr="00481ED8" w:rsidRDefault="003A6124" w:rsidP="283648A9">
      <w:pPr>
        <w:rPr>
          <w:rFonts w:eastAsia="Arial" w:cs="Arial"/>
          <w:sz w:val="22"/>
          <w:szCs w:val="22"/>
          <w:lang w:eastAsia="es-CO"/>
        </w:rPr>
      </w:pPr>
      <w:r w:rsidRPr="00481ED8">
        <w:rPr>
          <w:rFonts w:eastAsia="Arial" w:cs="Arial"/>
          <w:sz w:val="22"/>
          <w:szCs w:val="22"/>
          <w:lang w:eastAsia="es-CO"/>
        </w:rPr>
        <w:t xml:space="preserve">La UMV tiene adoptado un GTHU-DI-001 Programa de inducción y reinducción UAERMV (14-11-2025) </w:t>
      </w:r>
      <w:r w:rsidR="257B8056" w:rsidRPr="00481ED8">
        <w:rPr>
          <w:rFonts w:eastAsia="Arial" w:cs="Arial"/>
          <w:sz w:val="22"/>
          <w:szCs w:val="22"/>
          <w:lang w:eastAsia="es-CO"/>
        </w:rPr>
        <w:t>,</w:t>
      </w:r>
      <w:r w:rsidRPr="00481ED8">
        <w:rPr>
          <w:rFonts w:eastAsia="Arial" w:cs="Arial"/>
          <w:sz w:val="22"/>
          <w:szCs w:val="22"/>
          <w:lang w:eastAsia="es-CO"/>
        </w:rPr>
        <w:t xml:space="preserve"> el cual</w:t>
      </w:r>
      <w:r w:rsidR="257B8056" w:rsidRPr="00481ED8">
        <w:rPr>
          <w:rFonts w:eastAsia="Arial" w:cs="Arial"/>
          <w:sz w:val="22"/>
          <w:szCs w:val="22"/>
          <w:lang w:eastAsia="es-CO"/>
        </w:rPr>
        <w:t xml:space="preserve"> </w:t>
      </w:r>
      <w:r w:rsidR="00776870" w:rsidRPr="00481ED8">
        <w:rPr>
          <w:rFonts w:eastAsia="Arial" w:cs="Arial"/>
          <w:sz w:val="22"/>
          <w:szCs w:val="22"/>
          <w:lang w:eastAsia="es-CO"/>
        </w:rPr>
        <w:t xml:space="preserve">se basa </w:t>
      </w:r>
      <w:r w:rsidR="257B8056" w:rsidRPr="00481ED8">
        <w:rPr>
          <w:rFonts w:eastAsia="Arial" w:cs="Arial"/>
          <w:sz w:val="22"/>
          <w:szCs w:val="22"/>
          <w:lang w:eastAsia="es-CO"/>
        </w:rPr>
        <w:t>e</w:t>
      </w:r>
      <w:r w:rsidR="00776870" w:rsidRPr="00481ED8">
        <w:rPr>
          <w:rFonts w:eastAsia="Arial" w:cs="Arial"/>
          <w:sz w:val="22"/>
          <w:szCs w:val="22"/>
          <w:lang w:eastAsia="es-CO"/>
        </w:rPr>
        <w:t>n</w:t>
      </w:r>
      <w:r w:rsidR="257B8056" w:rsidRPr="00481ED8">
        <w:rPr>
          <w:rFonts w:eastAsia="Arial" w:cs="Arial"/>
          <w:sz w:val="22"/>
          <w:szCs w:val="22"/>
          <w:lang w:eastAsia="es-CO"/>
        </w:rPr>
        <w:t xml:space="preserve"> brindarle a los nuevos servidores la información necesaria sobre la estructura de</w:t>
      </w:r>
      <w:r w:rsidR="00776870" w:rsidRPr="00481ED8">
        <w:rPr>
          <w:rFonts w:eastAsia="Arial" w:cs="Arial"/>
          <w:sz w:val="22"/>
          <w:szCs w:val="22"/>
          <w:lang w:eastAsia="es-CO"/>
        </w:rPr>
        <w:t xml:space="preserve"> la Unidad</w:t>
      </w:r>
      <w:r w:rsidR="257B8056" w:rsidRPr="00481ED8">
        <w:rPr>
          <w:rFonts w:eastAsia="Arial" w:cs="Arial"/>
          <w:sz w:val="22"/>
          <w:szCs w:val="22"/>
          <w:lang w:eastAsia="es-CO"/>
        </w:rPr>
        <w:t>, su misión de enfoque estratégico, de tal manera que desde el inicio identifiquen el aporte de su rol diario, se orienta a fortalecer la integración del funcionario a la cultura organizacional, al sistema de valores, crear identidad y sentido de pertenencia por la UAERMV, desarrollar habilidades, familiarizarlo con el servicio público, instruirlo acerca de la misión, visión, objetivos, procesos y procedimientos de la Entidad.</w:t>
      </w:r>
    </w:p>
    <w:p w14:paraId="64C05012" w14:textId="77777777" w:rsidR="00292714" w:rsidRPr="00481ED8" w:rsidRDefault="257B8056" w:rsidP="283648A9">
      <w:pPr>
        <w:rPr>
          <w:rFonts w:eastAsia="Arial" w:cs="Arial"/>
          <w:sz w:val="22"/>
          <w:szCs w:val="22"/>
          <w:lang w:eastAsia="es-CO"/>
        </w:rPr>
      </w:pPr>
      <w:r w:rsidRPr="00481ED8">
        <w:rPr>
          <w:rFonts w:eastAsia="Arial" w:cs="Arial"/>
          <w:sz w:val="22"/>
          <w:szCs w:val="22"/>
          <w:lang w:eastAsia="es-CO"/>
        </w:rPr>
        <w:t>Adicionalmente, se apoyará el proceso con la Inducción virtual que ofrece el DASCD para los servidores públicos.</w:t>
      </w:r>
    </w:p>
    <w:p w14:paraId="40CCB255" w14:textId="77777777" w:rsidR="00292714" w:rsidRPr="00481ED8" w:rsidRDefault="00292714" w:rsidP="283648A9">
      <w:pPr>
        <w:rPr>
          <w:rFonts w:eastAsia="Arial" w:cs="Arial"/>
          <w:sz w:val="22"/>
          <w:szCs w:val="22"/>
          <w:highlight w:val="yellow"/>
          <w:lang w:eastAsia="es-CO"/>
        </w:rPr>
      </w:pPr>
    </w:p>
    <w:p w14:paraId="07E24105" w14:textId="0743EDD3" w:rsidR="00292714" w:rsidRPr="00481ED8" w:rsidRDefault="257B8056" w:rsidP="005C080F">
      <w:pPr>
        <w:pStyle w:val="Prrafodelista"/>
        <w:numPr>
          <w:ilvl w:val="0"/>
          <w:numId w:val="11"/>
        </w:numPr>
        <w:spacing w:after="0"/>
        <w:rPr>
          <w:rFonts w:eastAsia="Arial" w:cs="Arial"/>
          <w:sz w:val="22"/>
          <w:szCs w:val="22"/>
          <w:lang w:eastAsia="es-CO"/>
        </w:rPr>
      </w:pPr>
      <w:r w:rsidRPr="00481ED8">
        <w:rPr>
          <w:rFonts w:eastAsia="Arial" w:cs="Arial"/>
          <w:sz w:val="22"/>
          <w:szCs w:val="22"/>
          <w:lang w:eastAsia="es-CO"/>
        </w:rPr>
        <w:t xml:space="preserve">Curso </w:t>
      </w:r>
      <w:r w:rsidR="00664999" w:rsidRPr="00481ED8">
        <w:rPr>
          <w:rFonts w:eastAsia="Arial" w:cs="Arial"/>
          <w:sz w:val="22"/>
          <w:szCs w:val="22"/>
          <w:lang w:eastAsia="es-CO"/>
        </w:rPr>
        <w:t>v</w:t>
      </w:r>
      <w:r w:rsidRPr="00481ED8">
        <w:rPr>
          <w:rFonts w:eastAsia="Arial" w:cs="Arial"/>
          <w:sz w:val="22"/>
          <w:szCs w:val="22"/>
          <w:lang w:eastAsia="es-CO"/>
        </w:rPr>
        <w:t>irtual “Ingreso al Servicio Público” – Aula del Saber Distrital-DASCD disponible de manera permanente, con una intensidad horaria de 48 horas, que cuenta con un plan curricular que da la bienvenida al(la) servidor(a) público que ingresa al Distrito.</w:t>
      </w:r>
    </w:p>
    <w:p w14:paraId="0DE52400" w14:textId="77777777" w:rsidR="00292714" w:rsidRPr="00481ED8" w:rsidRDefault="00292714" w:rsidP="005C080F">
      <w:pPr>
        <w:spacing w:after="0"/>
        <w:rPr>
          <w:rFonts w:eastAsia="Arial" w:cs="Arial"/>
          <w:sz w:val="22"/>
          <w:szCs w:val="22"/>
          <w:lang w:eastAsia="es-CO"/>
        </w:rPr>
      </w:pPr>
    </w:p>
    <w:p w14:paraId="45018001" w14:textId="1A54B4BB" w:rsidR="00292714" w:rsidRPr="00481ED8" w:rsidRDefault="257B8056" w:rsidP="005C080F">
      <w:pPr>
        <w:pStyle w:val="Prrafodelista"/>
        <w:numPr>
          <w:ilvl w:val="0"/>
          <w:numId w:val="11"/>
        </w:numPr>
        <w:spacing w:after="0"/>
        <w:rPr>
          <w:rFonts w:eastAsia="Arial" w:cs="Arial"/>
          <w:sz w:val="22"/>
          <w:szCs w:val="22"/>
          <w:lang w:eastAsia="es-CO"/>
        </w:rPr>
      </w:pPr>
      <w:r w:rsidRPr="00481ED8">
        <w:rPr>
          <w:rFonts w:eastAsia="Arial" w:cs="Arial"/>
          <w:sz w:val="22"/>
          <w:szCs w:val="22"/>
          <w:lang w:eastAsia="es-CO"/>
        </w:rPr>
        <w:t>E</w:t>
      </w:r>
      <w:r w:rsidR="0036268D" w:rsidRPr="00481ED8">
        <w:rPr>
          <w:rFonts w:eastAsia="Arial" w:cs="Arial"/>
          <w:sz w:val="22"/>
          <w:szCs w:val="22"/>
          <w:lang w:eastAsia="es-CO"/>
        </w:rPr>
        <w:t>l curso de “Inducción” a la UAERMV que se realizará de manera virtual en la plataforma e-learning de la entidad.</w:t>
      </w:r>
    </w:p>
    <w:p w14:paraId="3E537CA2" w14:textId="77777777" w:rsidR="005C080F" w:rsidRPr="00481ED8" w:rsidRDefault="005C080F" w:rsidP="005C080F">
      <w:pPr>
        <w:pStyle w:val="Prrafodelista"/>
        <w:spacing w:after="0"/>
        <w:rPr>
          <w:rFonts w:eastAsia="Arial" w:cs="Arial"/>
          <w:sz w:val="22"/>
          <w:szCs w:val="22"/>
          <w:lang w:eastAsia="es-CO"/>
        </w:rPr>
      </w:pPr>
    </w:p>
    <w:p w14:paraId="2F35CF03" w14:textId="2096C0B9" w:rsidR="005C080F" w:rsidRPr="00481ED8" w:rsidRDefault="005C080F" w:rsidP="005C080F">
      <w:pPr>
        <w:pStyle w:val="Prrafodelista"/>
        <w:numPr>
          <w:ilvl w:val="0"/>
          <w:numId w:val="11"/>
        </w:numPr>
        <w:spacing w:after="0"/>
        <w:rPr>
          <w:rFonts w:eastAsia="Arial" w:cs="Arial"/>
          <w:sz w:val="22"/>
          <w:szCs w:val="22"/>
          <w:lang w:eastAsia="es-CO"/>
        </w:rPr>
      </w:pPr>
      <w:r w:rsidRPr="00481ED8">
        <w:rPr>
          <w:rFonts w:eastAsia="Arial" w:cs="Arial"/>
          <w:sz w:val="22"/>
          <w:szCs w:val="22"/>
          <w:lang w:eastAsia="es-CO"/>
        </w:rPr>
        <w:t xml:space="preserve"> Curso de Integridad, Transparencia y Lucha contra la Corrupción- Departamento Administrativo de la Función Pública (DAFP)</w:t>
      </w:r>
    </w:p>
    <w:p w14:paraId="55B36C9C" w14:textId="68F92336" w:rsidR="283648A9" w:rsidRPr="00481ED8" w:rsidRDefault="283648A9" w:rsidP="283648A9">
      <w:pPr>
        <w:rPr>
          <w:rFonts w:eastAsia="Arial" w:cs="Arial"/>
          <w:sz w:val="22"/>
          <w:szCs w:val="22"/>
          <w:lang w:eastAsia="es-CO"/>
        </w:rPr>
      </w:pPr>
    </w:p>
    <w:p w14:paraId="1864D72A" w14:textId="707DFB6B" w:rsidR="283648A9" w:rsidRPr="00481ED8" w:rsidRDefault="257B8056" w:rsidP="283648A9">
      <w:pPr>
        <w:rPr>
          <w:rFonts w:eastAsia="Arial" w:cs="Arial"/>
          <w:sz w:val="22"/>
          <w:szCs w:val="22"/>
          <w:lang w:eastAsia="es-CO"/>
        </w:rPr>
      </w:pPr>
      <w:r w:rsidRPr="00481ED8">
        <w:rPr>
          <w:rFonts w:eastAsia="Arial" w:cs="Arial"/>
          <w:sz w:val="22"/>
          <w:szCs w:val="22"/>
          <w:lang w:eastAsia="es-CO"/>
        </w:rPr>
        <w:t xml:space="preserve">En cuanto a la </w:t>
      </w:r>
      <w:r w:rsidR="00664999" w:rsidRPr="00481ED8">
        <w:rPr>
          <w:rFonts w:eastAsia="Arial" w:cs="Arial"/>
          <w:sz w:val="22"/>
          <w:szCs w:val="22"/>
          <w:lang w:eastAsia="es-CO"/>
        </w:rPr>
        <w:t>r</w:t>
      </w:r>
      <w:r w:rsidRPr="00481ED8">
        <w:rPr>
          <w:rFonts w:eastAsia="Arial" w:cs="Arial"/>
          <w:sz w:val="22"/>
          <w:szCs w:val="22"/>
          <w:lang w:eastAsia="es-CO"/>
        </w:rPr>
        <w:t>einducción, esta busca actualizar a los servidores y reorientar la integración a la cultura organizacional, en relación con los cambios producidos al interior de la UAERMV, en el área donde labora, en el puesto de trabajo y en el proceso que gestiona.</w:t>
      </w:r>
      <w:r w:rsidR="240FE299" w:rsidRPr="00481ED8">
        <w:rPr>
          <w:rFonts w:eastAsia="Arial" w:cs="Arial"/>
          <w:sz w:val="22"/>
          <w:szCs w:val="22"/>
          <w:lang w:eastAsia="es-CO"/>
        </w:rPr>
        <w:t xml:space="preserve">  </w:t>
      </w:r>
      <w:r w:rsidRPr="00481ED8">
        <w:rPr>
          <w:rFonts w:eastAsia="Arial" w:cs="Arial"/>
          <w:sz w:val="22"/>
          <w:szCs w:val="22"/>
          <w:lang w:eastAsia="es-CO"/>
        </w:rPr>
        <w:t xml:space="preserve">Se realizará la reinducción </w:t>
      </w:r>
      <w:r w:rsidR="00664999" w:rsidRPr="00481ED8">
        <w:rPr>
          <w:rFonts w:eastAsia="Arial" w:cs="Arial"/>
          <w:sz w:val="22"/>
          <w:szCs w:val="22"/>
          <w:lang w:eastAsia="es-CO"/>
        </w:rPr>
        <w:t>v</w:t>
      </w:r>
      <w:r w:rsidRPr="00481ED8">
        <w:rPr>
          <w:rFonts w:eastAsia="Arial" w:cs="Arial"/>
          <w:sz w:val="22"/>
          <w:szCs w:val="22"/>
          <w:lang w:eastAsia="es-CO"/>
        </w:rPr>
        <w:t xml:space="preserve">irtual, adicional a lo establecido por el Departamento </w:t>
      </w:r>
      <w:r w:rsidR="00664999" w:rsidRPr="00481ED8">
        <w:rPr>
          <w:rFonts w:eastAsia="Arial" w:cs="Arial"/>
          <w:sz w:val="22"/>
          <w:szCs w:val="22"/>
          <w:lang w:eastAsia="es-CO"/>
        </w:rPr>
        <w:t>A</w:t>
      </w:r>
      <w:r w:rsidRPr="00481ED8">
        <w:rPr>
          <w:rFonts w:eastAsia="Arial" w:cs="Arial"/>
          <w:sz w:val="22"/>
          <w:szCs w:val="22"/>
          <w:lang w:eastAsia="es-CO"/>
        </w:rPr>
        <w:t xml:space="preserve">dministrativo de Servicio Civil Distrital mediante plataforma de aprendizaje </w:t>
      </w:r>
      <w:r w:rsidR="00664999" w:rsidRPr="00481ED8">
        <w:rPr>
          <w:rFonts w:eastAsia="Arial" w:cs="Arial"/>
          <w:sz w:val="22"/>
          <w:szCs w:val="22"/>
          <w:lang w:eastAsia="es-CO"/>
        </w:rPr>
        <w:t>o</w:t>
      </w:r>
      <w:r w:rsidRPr="00481ED8">
        <w:rPr>
          <w:rFonts w:eastAsia="Arial" w:cs="Arial"/>
          <w:sz w:val="22"/>
          <w:szCs w:val="22"/>
          <w:lang w:eastAsia="es-CO"/>
        </w:rPr>
        <w:t xml:space="preserve">rganizacional, Aula del saber con el curso: ingreso al </w:t>
      </w:r>
      <w:r w:rsidR="00664999" w:rsidRPr="00481ED8">
        <w:rPr>
          <w:rFonts w:eastAsia="Arial" w:cs="Arial"/>
          <w:sz w:val="22"/>
          <w:szCs w:val="22"/>
          <w:lang w:eastAsia="es-CO"/>
        </w:rPr>
        <w:t>s</w:t>
      </w:r>
      <w:r w:rsidRPr="00481ED8">
        <w:rPr>
          <w:rFonts w:eastAsia="Arial" w:cs="Arial"/>
          <w:sz w:val="22"/>
          <w:szCs w:val="22"/>
          <w:lang w:eastAsia="es-CO"/>
        </w:rPr>
        <w:t xml:space="preserve">ervicio </w:t>
      </w:r>
      <w:r w:rsidR="00664999" w:rsidRPr="00481ED8">
        <w:rPr>
          <w:rFonts w:eastAsia="Arial" w:cs="Arial"/>
          <w:sz w:val="22"/>
          <w:szCs w:val="22"/>
          <w:lang w:eastAsia="es-CO"/>
        </w:rPr>
        <w:t>p</w:t>
      </w:r>
      <w:r w:rsidRPr="00481ED8">
        <w:rPr>
          <w:rFonts w:eastAsia="Arial" w:cs="Arial"/>
          <w:sz w:val="22"/>
          <w:szCs w:val="22"/>
          <w:lang w:eastAsia="es-CO"/>
        </w:rPr>
        <w:t>úblico, tanto para las personas que ingresan a la Entidad y para aquellos que no lo hayan realizado en los últimos 3 años.</w:t>
      </w:r>
    </w:p>
    <w:p w14:paraId="375C606C" w14:textId="77777777" w:rsidR="00292714" w:rsidRPr="00481ED8" w:rsidRDefault="257B8056" w:rsidP="283648A9">
      <w:pPr>
        <w:rPr>
          <w:rFonts w:eastAsia="Arial" w:cs="Arial"/>
          <w:sz w:val="22"/>
          <w:szCs w:val="22"/>
          <w:lang w:eastAsia="es-CO"/>
        </w:rPr>
      </w:pPr>
      <w:r w:rsidRPr="00481ED8">
        <w:rPr>
          <w:rFonts w:eastAsia="Arial" w:cs="Arial"/>
          <w:sz w:val="22"/>
          <w:szCs w:val="22"/>
          <w:lang w:eastAsia="es-CO"/>
        </w:rPr>
        <w:t>Conforme a lo establecido por la ley, las jornadas de reinducción deben darse cada dos (2) años.</w:t>
      </w:r>
    </w:p>
    <w:p w14:paraId="6DEBE27A" w14:textId="77777777" w:rsidR="00292714" w:rsidRPr="00481ED8" w:rsidRDefault="00292714" w:rsidP="283648A9">
      <w:pPr>
        <w:rPr>
          <w:rFonts w:eastAsia="Arial" w:cs="Arial"/>
          <w:sz w:val="22"/>
          <w:szCs w:val="22"/>
          <w:lang w:eastAsia="es-CO"/>
        </w:rPr>
      </w:pPr>
    </w:p>
    <w:p w14:paraId="2A288C1A" w14:textId="244317FA" w:rsidR="283648A9" w:rsidRPr="00481ED8" w:rsidRDefault="257B8056" w:rsidP="00414099">
      <w:pPr>
        <w:pStyle w:val="Ttulo2"/>
        <w:numPr>
          <w:ilvl w:val="2"/>
          <w:numId w:val="13"/>
        </w:numPr>
        <w:rPr>
          <w:rFonts w:eastAsia="Arial" w:cs="Arial"/>
          <w:sz w:val="22"/>
          <w:szCs w:val="22"/>
          <w:lang w:eastAsia="es-CO"/>
        </w:rPr>
      </w:pPr>
      <w:bookmarkStart w:id="62" w:name="_Toc220587663"/>
      <w:r w:rsidRPr="00481ED8">
        <w:rPr>
          <w:rFonts w:eastAsia="Arial" w:cs="Arial"/>
          <w:sz w:val="22"/>
          <w:szCs w:val="22"/>
          <w:lang w:eastAsia="es-CO"/>
        </w:rPr>
        <w:t>Entrenamiento en puesto de trabajo</w:t>
      </w:r>
      <w:bookmarkEnd w:id="62"/>
    </w:p>
    <w:p w14:paraId="4148503C" w14:textId="7FDA6857" w:rsidR="00292714" w:rsidRPr="00481ED8" w:rsidRDefault="4394D30E" w:rsidP="283648A9">
      <w:pPr>
        <w:rPr>
          <w:rFonts w:eastAsia="Arial" w:cs="Arial"/>
          <w:sz w:val="22"/>
          <w:szCs w:val="22"/>
          <w:lang w:eastAsia="es-CO"/>
        </w:rPr>
      </w:pPr>
      <w:r w:rsidRPr="00481ED8">
        <w:rPr>
          <w:rFonts w:eastAsia="Arial" w:cs="Arial"/>
          <w:sz w:val="22"/>
          <w:szCs w:val="22"/>
          <w:lang w:eastAsia="es-CO"/>
        </w:rPr>
        <w:t>El entrenamiento en el puesto de trabajo busca impartir la preparación en el ejerci</w:t>
      </w:r>
      <w:r w:rsidR="081C1C82" w:rsidRPr="00481ED8">
        <w:rPr>
          <w:rFonts w:eastAsia="Arial" w:cs="Arial"/>
          <w:sz w:val="22"/>
          <w:szCs w:val="22"/>
          <w:lang w:eastAsia="es-CO"/>
        </w:rPr>
        <w:t>ci</w:t>
      </w:r>
      <w:r w:rsidRPr="00481ED8">
        <w:rPr>
          <w:rFonts w:eastAsia="Arial" w:cs="Arial"/>
          <w:sz w:val="22"/>
          <w:szCs w:val="22"/>
          <w:lang w:eastAsia="es-CO"/>
        </w:rPr>
        <w:t xml:space="preserve">o de las </w:t>
      </w:r>
      <w:r w:rsidR="257B8056" w:rsidRPr="00481ED8">
        <w:rPr>
          <w:rFonts w:eastAsia="Arial" w:cs="Arial"/>
          <w:sz w:val="22"/>
          <w:szCs w:val="22"/>
          <w:lang w:eastAsia="es-CO"/>
        </w:rPr>
        <w:t>funciones del empleo con el objetivo de que se asimilen en la práctica los oficios; se orienta a</w:t>
      </w:r>
      <w:r w:rsidR="7A1AD7F7" w:rsidRPr="00481ED8">
        <w:rPr>
          <w:rFonts w:eastAsia="Arial" w:cs="Arial"/>
          <w:sz w:val="22"/>
          <w:szCs w:val="22"/>
          <w:lang w:eastAsia="es-CO"/>
        </w:rPr>
        <w:t xml:space="preserve"> </w:t>
      </w:r>
      <w:r w:rsidR="257B8056" w:rsidRPr="00481ED8">
        <w:rPr>
          <w:rFonts w:eastAsia="Arial" w:cs="Arial"/>
          <w:sz w:val="22"/>
          <w:szCs w:val="22"/>
          <w:lang w:eastAsia="es-CO"/>
        </w:rPr>
        <w:t>atender, en el corto plazo, necesidades de aprendizaje específicas requeridas para el desempeño del cargo, mediante el desarrollo de conocimientos, habilidades y actitudes observables de manera inmediata; la intensidad horaria del entrenamiento en el puesto de trabajo debe ser inferior a 160 horas.</w:t>
      </w:r>
    </w:p>
    <w:p w14:paraId="0E3ADC40" w14:textId="77777777" w:rsidR="00292714" w:rsidRPr="00481ED8" w:rsidRDefault="00292714" w:rsidP="283648A9">
      <w:pPr>
        <w:rPr>
          <w:rFonts w:eastAsia="Arial" w:cs="Arial"/>
          <w:sz w:val="22"/>
          <w:szCs w:val="22"/>
          <w:lang w:eastAsia="es-CO"/>
        </w:rPr>
      </w:pPr>
    </w:p>
    <w:p w14:paraId="2BA087A4" w14:textId="6534993D" w:rsidR="00691EFE" w:rsidRPr="00481ED8" w:rsidRDefault="257B8056" w:rsidP="00414099">
      <w:pPr>
        <w:pStyle w:val="Ttulo2"/>
        <w:numPr>
          <w:ilvl w:val="2"/>
          <w:numId w:val="13"/>
        </w:numPr>
        <w:rPr>
          <w:rFonts w:eastAsia="Arial" w:cs="Arial"/>
          <w:sz w:val="22"/>
          <w:szCs w:val="22"/>
          <w:lang w:eastAsia="es-CO"/>
        </w:rPr>
      </w:pPr>
      <w:bookmarkStart w:id="63" w:name="_Toc220587664"/>
      <w:r w:rsidRPr="00481ED8">
        <w:rPr>
          <w:rFonts w:eastAsia="Arial" w:cs="Arial"/>
          <w:sz w:val="22"/>
          <w:szCs w:val="22"/>
          <w:lang w:eastAsia="es-CO"/>
        </w:rPr>
        <w:t xml:space="preserve">Programa de </w:t>
      </w:r>
      <w:r w:rsidR="002816E6" w:rsidRPr="00481ED8">
        <w:rPr>
          <w:rFonts w:eastAsia="Arial" w:cs="Arial"/>
          <w:sz w:val="22"/>
          <w:szCs w:val="22"/>
          <w:lang w:eastAsia="es-CO"/>
        </w:rPr>
        <w:t>b</w:t>
      </w:r>
      <w:r w:rsidRPr="00481ED8">
        <w:rPr>
          <w:rFonts w:eastAsia="Arial" w:cs="Arial"/>
          <w:sz w:val="22"/>
          <w:szCs w:val="22"/>
          <w:lang w:eastAsia="es-CO"/>
        </w:rPr>
        <w:t>ilingüismo</w:t>
      </w:r>
      <w:bookmarkEnd w:id="63"/>
    </w:p>
    <w:p w14:paraId="694CDE3B" w14:textId="77777777" w:rsidR="00691EFE" w:rsidRPr="00481ED8" w:rsidRDefault="00691EFE" w:rsidP="00691EFE">
      <w:pPr>
        <w:rPr>
          <w:rFonts w:cs="Arial"/>
          <w:sz w:val="22"/>
          <w:szCs w:val="22"/>
          <w:lang w:eastAsia="es-CO"/>
        </w:rPr>
      </w:pPr>
    </w:p>
    <w:p w14:paraId="08320AFC" w14:textId="469EF745" w:rsidR="00292714" w:rsidRPr="00481ED8" w:rsidRDefault="257B8056" w:rsidP="008B73FC">
      <w:pPr>
        <w:shd w:val="clear" w:color="auto" w:fill="FFFFFF" w:themeFill="background1"/>
        <w:rPr>
          <w:rFonts w:eastAsia="Arial" w:cs="Arial"/>
          <w:sz w:val="22"/>
          <w:szCs w:val="22"/>
          <w:lang w:eastAsia="es-CO"/>
        </w:rPr>
      </w:pPr>
      <w:r w:rsidRPr="00481ED8">
        <w:rPr>
          <w:rFonts w:eastAsia="Arial" w:cs="Arial"/>
          <w:sz w:val="22"/>
          <w:szCs w:val="22"/>
          <w:lang w:eastAsia="es-CO"/>
        </w:rPr>
        <w:t>En atención a los lineamientos fijados por el Gobierno Nacional a través del Ministerio de</w:t>
      </w:r>
      <w:r w:rsidR="00691EFE" w:rsidRPr="00481ED8">
        <w:rPr>
          <w:rFonts w:eastAsia="Arial" w:cs="Arial"/>
          <w:sz w:val="22"/>
          <w:szCs w:val="22"/>
          <w:lang w:eastAsia="es-CO"/>
        </w:rPr>
        <w:t xml:space="preserve"> </w:t>
      </w:r>
      <w:r w:rsidRPr="00481ED8">
        <w:rPr>
          <w:rFonts w:eastAsia="Arial" w:cs="Arial"/>
          <w:sz w:val="22"/>
          <w:szCs w:val="22"/>
          <w:lang w:eastAsia="es-CO"/>
        </w:rPr>
        <w:t>Educación, se diseñó el Programa Nacional de Bilingüismo – PNB, el cual se constituye como un proyecto incluido dentro del Plan Estratégico del Gobierno Nacional para el mejoramiento de la calidad de la política educativa en los niveles básico, medio y superior; y como una estrategia para la promoción de la competitividad de los ciudadanos colombianos.</w:t>
      </w:r>
    </w:p>
    <w:p w14:paraId="5042F227" w14:textId="5B80E649" w:rsidR="00292714" w:rsidRPr="00481ED8" w:rsidRDefault="257B8056" w:rsidP="008B73FC">
      <w:pPr>
        <w:shd w:val="clear" w:color="auto" w:fill="FFFFFF" w:themeFill="background1"/>
        <w:rPr>
          <w:rFonts w:eastAsia="Arial" w:cs="Arial"/>
          <w:sz w:val="22"/>
          <w:szCs w:val="22"/>
          <w:lang w:eastAsia="es-CO"/>
        </w:rPr>
      </w:pPr>
      <w:r w:rsidRPr="00481ED8">
        <w:rPr>
          <w:rFonts w:eastAsia="Arial" w:cs="Arial"/>
          <w:sz w:val="22"/>
          <w:szCs w:val="22"/>
          <w:lang w:eastAsia="es-CO"/>
        </w:rPr>
        <w:t>La implementación del Programa está basada en dos consideraciones: a) el dominio de una lengua extranjera se considera factor fundamental para cualquier sociedad interesada en hacer parte de dinámicas globales de tipo económico, académico, tecnológico y cultural, y b) el mejoramiento de la competencia comunicativa en inglés de una sociedad o población conlleva el surgimiento de oportunidades para sus ciudadanos, el reconocimiento de otras culturas y el crecimiento individual y colectivo. Adicionalmente, busca un compromiso de diversos sectores con la promoción de una segunda lengua, pues el desafío es para todo el país.</w:t>
      </w:r>
    </w:p>
    <w:p w14:paraId="3350AB12" w14:textId="4165F0CE" w:rsidR="00292714" w:rsidRPr="00481ED8" w:rsidRDefault="257B8056" w:rsidP="008B73FC">
      <w:pPr>
        <w:shd w:val="clear" w:color="auto" w:fill="FFFFFF" w:themeFill="background1"/>
        <w:rPr>
          <w:rFonts w:eastAsia="Arial" w:cs="Arial"/>
          <w:sz w:val="22"/>
          <w:szCs w:val="22"/>
          <w:lang w:eastAsia="es-CO"/>
        </w:rPr>
      </w:pPr>
      <w:r w:rsidRPr="00481ED8">
        <w:rPr>
          <w:rFonts w:eastAsia="Arial" w:cs="Arial"/>
          <w:sz w:val="22"/>
          <w:szCs w:val="22"/>
          <w:lang w:eastAsia="es-CO"/>
        </w:rPr>
        <w:t>Con el fin de contribuir al logro de este propósito, la UAERMV continúa incluyendo dentro de sus estrategias de aprendizaje para el PIC 202</w:t>
      </w:r>
      <w:r w:rsidR="008B73FC" w:rsidRPr="00481ED8">
        <w:rPr>
          <w:rFonts w:eastAsia="Arial" w:cs="Arial"/>
          <w:sz w:val="22"/>
          <w:szCs w:val="22"/>
          <w:lang w:eastAsia="es-CO"/>
        </w:rPr>
        <w:t>6</w:t>
      </w:r>
      <w:r w:rsidRPr="00481ED8">
        <w:rPr>
          <w:rFonts w:eastAsia="Arial" w:cs="Arial"/>
          <w:sz w:val="22"/>
          <w:szCs w:val="22"/>
          <w:lang w:eastAsia="es-CO"/>
        </w:rPr>
        <w:t>, la contratación de cursos de formación en varios idiomas, que cumplan con los parámetros establecidos por el Ministerio en concordancia con las directrices del Marco Común Europeo de Referencia, dirigido a los servidores de planta interesados en participar y en aras de seguir fortaleciendo sus destrezas en la adquisición de una segunda lengua.</w:t>
      </w:r>
    </w:p>
    <w:p w14:paraId="38BFA768" w14:textId="77777777" w:rsidR="00292714" w:rsidRPr="00481ED8" w:rsidRDefault="00292714" w:rsidP="283648A9">
      <w:pPr>
        <w:rPr>
          <w:rFonts w:eastAsia="Arial" w:cs="Arial"/>
          <w:sz w:val="22"/>
          <w:szCs w:val="22"/>
          <w:lang w:eastAsia="es-CO"/>
        </w:rPr>
      </w:pPr>
    </w:p>
    <w:p w14:paraId="2B8620C4" w14:textId="77671F96" w:rsidR="00292714" w:rsidRPr="00481ED8" w:rsidRDefault="257B8056" w:rsidP="00414099">
      <w:pPr>
        <w:pStyle w:val="Ttulo2"/>
        <w:numPr>
          <w:ilvl w:val="2"/>
          <w:numId w:val="13"/>
        </w:numPr>
        <w:rPr>
          <w:rFonts w:eastAsia="Arial" w:cs="Arial"/>
          <w:sz w:val="22"/>
          <w:szCs w:val="22"/>
          <w:lang w:eastAsia="es-CO"/>
        </w:rPr>
      </w:pPr>
      <w:bookmarkStart w:id="64" w:name="_Toc220587665"/>
      <w:r w:rsidRPr="00481ED8">
        <w:rPr>
          <w:rFonts w:eastAsia="Arial" w:cs="Arial"/>
          <w:sz w:val="22"/>
          <w:szCs w:val="22"/>
          <w:lang w:eastAsia="es-CO"/>
        </w:rPr>
        <w:t>Entornos enseñar-aprender</w:t>
      </w:r>
      <w:bookmarkEnd w:id="64"/>
    </w:p>
    <w:p w14:paraId="53A3CCD4" w14:textId="77777777" w:rsidR="00292714" w:rsidRPr="00481ED8" w:rsidRDefault="00292714" w:rsidP="283648A9">
      <w:pPr>
        <w:rPr>
          <w:rFonts w:eastAsia="Arial" w:cs="Arial"/>
          <w:sz w:val="22"/>
          <w:szCs w:val="22"/>
          <w:lang w:eastAsia="es-CO"/>
        </w:rPr>
      </w:pPr>
    </w:p>
    <w:p w14:paraId="4DF5C1BF" w14:textId="1F86A270" w:rsidR="00292714" w:rsidRPr="00481ED8" w:rsidRDefault="257B8056" w:rsidP="283648A9">
      <w:pPr>
        <w:rPr>
          <w:rFonts w:eastAsia="Arial" w:cs="Arial"/>
          <w:sz w:val="22"/>
          <w:szCs w:val="22"/>
          <w:lang w:eastAsia="es-CO"/>
        </w:rPr>
      </w:pPr>
      <w:r w:rsidRPr="00481ED8">
        <w:rPr>
          <w:rFonts w:eastAsia="Arial" w:cs="Arial"/>
          <w:sz w:val="22"/>
          <w:szCs w:val="22"/>
          <w:lang w:eastAsia="es-CO"/>
        </w:rPr>
        <w:t xml:space="preserve">Para esta vigencia se propondrán acciones para facilitar la transferencia de conocimiento desde la esfera individual a la colectiva, mediante la creación de espacios de intercambio de conocimientos, en donde los trabajadores beneficiarios de procesos de </w:t>
      </w:r>
      <w:r w:rsidR="004872F7" w:rsidRPr="00481ED8">
        <w:rPr>
          <w:rFonts w:eastAsia="Arial" w:cs="Arial"/>
          <w:sz w:val="22"/>
          <w:szCs w:val="22"/>
          <w:lang w:eastAsia="es-CO"/>
        </w:rPr>
        <w:t>capacitación</w:t>
      </w:r>
      <w:r w:rsidRPr="00481ED8">
        <w:rPr>
          <w:rFonts w:eastAsia="Arial" w:cs="Arial"/>
          <w:sz w:val="22"/>
          <w:szCs w:val="22"/>
          <w:lang w:eastAsia="es-CO"/>
        </w:rPr>
        <w:t xml:space="preserve"> sirvan como agentes facilitadores y multiplicadores de conocimiento, en lo que llamaríamos Entornos Enseñar- Aprender.</w:t>
      </w:r>
    </w:p>
    <w:p w14:paraId="1B9C8F9C" w14:textId="77777777" w:rsidR="00223F24" w:rsidRPr="00481ED8" w:rsidRDefault="00223F24" w:rsidP="283648A9">
      <w:pPr>
        <w:rPr>
          <w:rFonts w:eastAsia="Arial" w:cs="Arial"/>
          <w:sz w:val="22"/>
          <w:szCs w:val="22"/>
          <w:lang w:eastAsia="es-CO"/>
        </w:rPr>
      </w:pPr>
    </w:p>
    <w:p w14:paraId="705802AC" w14:textId="10B9BCA0" w:rsidR="00745664" w:rsidRPr="00481ED8" w:rsidRDefault="00223F24" w:rsidP="00745664">
      <w:pPr>
        <w:pStyle w:val="Ttulo2"/>
        <w:numPr>
          <w:ilvl w:val="2"/>
          <w:numId w:val="13"/>
        </w:numPr>
        <w:rPr>
          <w:rFonts w:eastAsia="Arial" w:cs="Arial"/>
          <w:sz w:val="22"/>
          <w:szCs w:val="22"/>
          <w:lang w:eastAsia="es-CO"/>
        </w:rPr>
      </w:pPr>
      <w:bookmarkStart w:id="65" w:name="_Toc220587666"/>
      <w:r w:rsidRPr="00481ED8">
        <w:rPr>
          <w:rFonts w:eastAsia="Arial" w:cs="Arial"/>
          <w:sz w:val="22"/>
          <w:szCs w:val="22"/>
          <w:lang w:eastAsia="es-CO"/>
        </w:rPr>
        <w:lastRenderedPageBreak/>
        <w:t xml:space="preserve">Formación </w:t>
      </w:r>
      <w:r w:rsidR="00745664" w:rsidRPr="00481ED8">
        <w:rPr>
          <w:rFonts w:eastAsia="Arial" w:cs="Arial"/>
          <w:sz w:val="22"/>
          <w:szCs w:val="22"/>
          <w:lang w:eastAsia="es-CO"/>
        </w:rPr>
        <w:t xml:space="preserve">de </w:t>
      </w:r>
      <w:r w:rsidR="002816E6" w:rsidRPr="00481ED8">
        <w:rPr>
          <w:rFonts w:eastAsia="Arial" w:cs="Arial"/>
          <w:sz w:val="22"/>
          <w:szCs w:val="22"/>
          <w:lang w:eastAsia="es-CO"/>
        </w:rPr>
        <w:t>d</w:t>
      </w:r>
      <w:r w:rsidRPr="00481ED8">
        <w:rPr>
          <w:rFonts w:eastAsia="Arial" w:cs="Arial"/>
          <w:sz w:val="22"/>
          <w:szCs w:val="22"/>
          <w:lang w:eastAsia="es-CO"/>
        </w:rPr>
        <w:t>irectivo</w:t>
      </w:r>
      <w:r w:rsidR="002816E6" w:rsidRPr="00481ED8">
        <w:rPr>
          <w:rFonts w:eastAsia="Arial" w:cs="Arial"/>
          <w:sz w:val="22"/>
          <w:szCs w:val="22"/>
          <w:lang w:eastAsia="es-CO"/>
        </w:rPr>
        <w:t>s</w:t>
      </w:r>
      <w:r w:rsidR="00745664" w:rsidRPr="00481ED8">
        <w:rPr>
          <w:rFonts w:eastAsia="Arial" w:cs="Arial"/>
          <w:sz w:val="22"/>
          <w:szCs w:val="22"/>
          <w:lang w:eastAsia="es-CO"/>
        </w:rPr>
        <w:t xml:space="preserve"> </w:t>
      </w:r>
      <w:r w:rsidR="002816E6" w:rsidRPr="00481ED8">
        <w:rPr>
          <w:rFonts w:eastAsia="Arial" w:cs="Arial"/>
          <w:sz w:val="22"/>
          <w:szCs w:val="22"/>
          <w:lang w:eastAsia="es-CO"/>
        </w:rPr>
        <w:t>p</w:t>
      </w:r>
      <w:r w:rsidR="00745664" w:rsidRPr="00481ED8">
        <w:rPr>
          <w:rFonts w:eastAsia="Arial" w:cs="Arial"/>
          <w:sz w:val="22"/>
          <w:szCs w:val="22"/>
          <w:lang w:eastAsia="es-CO"/>
        </w:rPr>
        <w:t>úblicos</w:t>
      </w:r>
      <w:bookmarkEnd w:id="65"/>
    </w:p>
    <w:p w14:paraId="32235171" w14:textId="64D70BB1" w:rsidR="00CE45EE" w:rsidRPr="00481ED8" w:rsidRDefault="005C7B04" w:rsidP="00745664">
      <w:pPr>
        <w:rPr>
          <w:rFonts w:eastAsia="Arial" w:cs="Arial"/>
          <w:sz w:val="22"/>
          <w:szCs w:val="22"/>
          <w:lang w:eastAsia="es-CO"/>
        </w:rPr>
      </w:pPr>
      <w:r w:rsidRPr="00481ED8">
        <w:rPr>
          <w:rFonts w:cs="Arial"/>
          <w:sz w:val="22"/>
          <w:szCs w:val="22"/>
          <w:lang w:eastAsia="es-CO"/>
        </w:rPr>
        <w:t xml:space="preserve">De acuerdo con los lineamientos emanados en el Plan Nacional de Formación y Capacitación 2023-2026 (DAFP), la </w:t>
      </w:r>
      <w:r w:rsidRPr="00481ED8">
        <w:rPr>
          <w:rFonts w:eastAsia="Arial" w:cs="Arial"/>
          <w:sz w:val="22"/>
          <w:szCs w:val="22"/>
          <w:lang w:eastAsia="es-CO"/>
        </w:rPr>
        <w:t xml:space="preserve">UAERMV incluirá en el presente </w:t>
      </w:r>
      <w:r w:rsidR="002816E6" w:rsidRPr="00481ED8">
        <w:rPr>
          <w:rFonts w:eastAsia="Arial" w:cs="Arial"/>
          <w:sz w:val="22"/>
          <w:szCs w:val="22"/>
          <w:lang w:eastAsia="es-CO"/>
        </w:rPr>
        <w:t>p</w:t>
      </w:r>
      <w:r w:rsidR="00AC03F6" w:rsidRPr="00481ED8">
        <w:rPr>
          <w:rFonts w:eastAsia="Arial" w:cs="Arial"/>
          <w:sz w:val="22"/>
          <w:szCs w:val="22"/>
          <w:lang w:eastAsia="es-CO"/>
        </w:rPr>
        <w:t>lan actividades</w:t>
      </w:r>
      <w:r w:rsidRPr="00481ED8">
        <w:rPr>
          <w:rFonts w:eastAsia="Arial" w:cs="Arial"/>
          <w:sz w:val="22"/>
          <w:szCs w:val="22"/>
          <w:lang w:eastAsia="es-CO"/>
        </w:rPr>
        <w:t xml:space="preserve"> de formación y/o capacitación para el equipo directivo, </w:t>
      </w:r>
      <w:r w:rsidR="00AC03F6" w:rsidRPr="00481ED8">
        <w:rPr>
          <w:rFonts w:eastAsia="Arial" w:cs="Arial"/>
          <w:sz w:val="22"/>
          <w:szCs w:val="22"/>
          <w:lang w:eastAsia="es-CO"/>
        </w:rPr>
        <w:t xml:space="preserve">con el fin de promover la profesionalización, el desarrollo de las </w:t>
      </w:r>
      <w:r w:rsidR="00827183" w:rsidRPr="00481ED8">
        <w:rPr>
          <w:rFonts w:eastAsia="Arial" w:cs="Arial"/>
          <w:sz w:val="22"/>
          <w:szCs w:val="22"/>
          <w:lang w:eastAsia="es-CO"/>
        </w:rPr>
        <w:t>habilidades y</w:t>
      </w:r>
      <w:r w:rsidR="00AC03F6" w:rsidRPr="00481ED8">
        <w:rPr>
          <w:rFonts w:eastAsia="Arial" w:cs="Arial"/>
          <w:sz w:val="22"/>
          <w:szCs w:val="22"/>
          <w:lang w:eastAsia="es-CO"/>
        </w:rPr>
        <w:t xml:space="preserve"> destrezas de los </w:t>
      </w:r>
      <w:r w:rsidR="002816E6" w:rsidRPr="00481ED8">
        <w:rPr>
          <w:rFonts w:eastAsia="Arial" w:cs="Arial"/>
          <w:sz w:val="22"/>
          <w:szCs w:val="22"/>
          <w:lang w:eastAsia="es-CO"/>
        </w:rPr>
        <w:t>s</w:t>
      </w:r>
      <w:r w:rsidR="00AC03F6" w:rsidRPr="00481ED8">
        <w:rPr>
          <w:rFonts w:eastAsia="Arial" w:cs="Arial"/>
          <w:sz w:val="22"/>
          <w:szCs w:val="22"/>
          <w:lang w:eastAsia="es-CO"/>
        </w:rPr>
        <w:t xml:space="preserve">ervidores públicos que </w:t>
      </w:r>
      <w:r w:rsidR="00827183" w:rsidRPr="00481ED8">
        <w:rPr>
          <w:rFonts w:eastAsia="Arial" w:cs="Arial"/>
          <w:sz w:val="22"/>
          <w:szCs w:val="22"/>
          <w:lang w:eastAsia="es-CO"/>
        </w:rPr>
        <w:t>ocupan</w:t>
      </w:r>
      <w:r w:rsidR="00AC03F6" w:rsidRPr="00481ED8">
        <w:rPr>
          <w:rFonts w:eastAsia="Arial" w:cs="Arial"/>
          <w:sz w:val="22"/>
          <w:szCs w:val="22"/>
          <w:lang w:eastAsia="es-CO"/>
        </w:rPr>
        <w:t xml:space="preserve"> </w:t>
      </w:r>
      <w:r w:rsidR="00CE45EE" w:rsidRPr="00481ED8">
        <w:rPr>
          <w:rFonts w:eastAsia="Arial" w:cs="Arial"/>
          <w:sz w:val="22"/>
          <w:szCs w:val="22"/>
          <w:lang w:eastAsia="es-CO"/>
        </w:rPr>
        <w:t>cargos de</w:t>
      </w:r>
      <w:r w:rsidR="00AC03F6" w:rsidRPr="00481ED8">
        <w:rPr>
          <w:rFonts w:eastAsia="Arial" w:cs="Arial"/>
          <w:sz w:val="22"/>
          <w:szCs w:val="22"/>
          <w:lang w:eastAsia="es-CO"/>
        </w:rPr>
        <w:t xml:space="preserve"> dirección, con el </w:t>
      </w:r>
      <w:r w:rsidR="00827183" w:rsidRPr="00481ED8">
        <w:rPr>
          <w:rFonts w:eastAsia="Arial" w:cs="Arial"/>
          <w:sz w:val="22"/>
          <w:szCs w:val="22"/>
          <w:lang w:eastAsia="es-CO"/>
        </w:rPr>
        <w:t>ánimo</w:t>
      </w:r>
      <w:r w:rsidR="00CE45EE" w:rsidRPr="00481ED8">
        <w:rPr>
          <w:rFonts w:eastAsia="Arial" w:cs="Arial"/>
          <w:sz w:val="22"/>
          <w:szCs w:val="22"/>
          <w:lang w:eastAsia="es-CO"/>
        </w:rPr>
        <w:t xml:space="preserve"> de contribuir en su rol de </w:t>
      </w:r>
      <w:r w:rsidR="00CE45EE" w:rsidRPr="00481ED8">
        <w:rPr>
          <w:rFonts w:cs="Arial"/>
          <w:sz w:val="22"/>
          <w:szCs w:val="22"/>
        </w:rPr>
        <w:t>gobernanza, liderazgo, gestión y administración de las políticas públicas y que a su vez  faciliten la transición hacia la paz total, la justicia y la equidad social, económica y ambiental.</w:t>
      </w:r>
    </w:p>
    <w:p w14:paraId="353D68CF" w14:textId="295EE5C0" w:rsidR="00E10E3C" w:rsidRPr="00481ED8" w:rsidRDefault="00E10E3C" w:rsidP="00745664">
      <w:pPr>
        <w:rPr>
          <w:rFonts w:cs="Arial"/>
          <w:sz w:val="22"/>
          <w:szCs w:val="22"/>
        </w:rPr>
      </w:pPr>
      <w:r w:rsidRPr="00481ED8">
        <w:rPr>
          <w:rFonts w:eastAsia="Arial" w:cs="Arial"/>
          <w:sz w:val="22"/>
          <w:szCs w:val="22"/>
          <w:lang w:eastAsia="es-CO"/>
        </w:rPr>
        <w:t xml:space="preserve">Por lo anterior este acápite del presente plan de Formación del Equipo Directivo, se tendrán en cuenta </w:t>
      </w:r>
      <w:r w:rsidRPr="00481ED8">
        <w:rPr>
          <w:rFonts w:cs="Arial"/>
          <w:sz w:val="22"/>
          <w:szCs w:val="22"/>
        </w:rPr>
        <w:t>las siguientes líneas de intervención:</w:t>
      </w:r>
    </w:p>
    <w:p w14:paraId="38A0BC49" w14:textId="361D399A" w:rsidR="00BA4B0B" w:rsidRPr="00481ED8" w:rsidRDefault="00BA4B0B" w:rsidP="00BA4B0B">
      <w:pPr>
        <w:pStyle w:val="Prrafodelista"/>
        <w:numPr>
          <w:ilvl w:val="0"/>
          <w:numId w:val="15"/>
        </w:numPr>
        <w:ind w:left="567"/>
        <w:rPr>
          <w:rFonts w:cs="Arial"/>
          <w:sz w:val="22"/>
          <w:szCs w:val="22"/>
        </w:rPr>
      </w:pPr>
      <w:r w:rsidRPr="00481ED8">
        <w:rPr>
          <w:rFonts w:cs="Arial"/>
          <w:b/>
          <w:sz w:val="22"/>
          <w:szCs w:val="22"/>
        </w:rPr>
        <w:t xml:space="preserve">Línea 1: Habilidades para la </w:t>
      </w:r>
      <w:r w:rsidR="002816E6" w:rsidRPr="00481ED8">
        <w:rPr>
          <w:rFonts w:cs="Arial"/>
          <w:b/>
          <w:sz w:val="22"/>
          <w:szCs w:val="22"/>
        </w:rPr>
        <w:t>a</w:t>
      </w:r>
      <w:r w:rsidRPr="00481ED8">
        <w:rPr>
          <w:rFonts w:cs="Arial"/>
          <w:b/>
          <w:sz w:val="22"/>
          <w:szCs w:val="22"/>
        </w:rPr>
        <w:t xml:space="preserve">lta </w:t>
      </w:r>
      <w:r w:rsidR="002816E6" w:rsidRPr="00481ED8">
        <w:rPr>
          <w:rFonts w:cs="Arial"/>
          <w:b/>
          <w:sz w:val="22"/>
          <w:szCs w:val="22"/>
        </w:rPr>
        <w:t>d</w:t>
      </w:r>
      <w:r w:rsidRPr="00481ED8">
        <w:rPr>
          <w:rFonts w:cs="Arial"/>
          <w:b/>
          <w:sz w:val="22"/>
          <w:szCs w:val="22"/>
        </w:rPr>
        <w:t xml:space="preserve">irección </w:t>
      </w:r>
      <w:r w:rsidR="002816E6" w:rsidRPr="00481ED8">
        <w:rPr>
          <w:rFonts w:cs="Arial"/>
          <w:b/>
          <w:sz w:val="22"/>
          <w:szCs w:val="22"/>
        </w:rPr>
        <w:t>p</w:t>
      </w:r>
      <w:r w:rsidRPr="00481ED8">
        <w:rPr>
          <w:rFonts w:cs="Arial"/>
          <w:b/>
          <w:sz w:val="22"/>
          <w:szCs w:val="22"/>
        </w:rPr>
        <w:t>ública</w:t>
      </w:r>
      <w:r w:rsidRPr="00481ED8">
        <w:rPr>
          <w:rFonts w:cs="Arial"/>
          <w:sz w:val="22"/>
          <w:szCs w:val="22"/>
        </w:rPr>
        <w:t>: Esta línea está basada en orientar a fortalecer las capacidades gerenciales de los altos directivos del Estado Colombiano y se disponen como instrumentos que apoyan la consecución de políticas generadoras de la justicia distributiva, económica, ambiental y la eficiencia – eficacia y transparencia del servicio público.</w:t>
      </w:r>
    </w:p>
    <w:p w14:paraId="6514F240" w14:textId="6836BA82" w:rsidR="00BA4B0B" w:rsidRPr="00481ED8" w:rsidRDefault="00BA4B0B" w:rsidP="00BA4B0B">
      <w:pPr>
        <w:pStyle w:val="Prrafodelista"/>
        <w:numPr>
          <w:ilvl w:val="0"/>
          <w:numId w:val="15"/>
        </w:numPr>
        <w:ind w:left="567"/>
        <w:rPr>
          <w:rFonts w:cs="Arial"/>
          <w:sz w:val="22"/>
          <w:szCs w:val="22"/>
        </w:rPr>
      </w:pPr>
      <w:r w:rsidRPr="00481ED8">
        <w:rPr>
          <w:rFonts w:cs="Arial"/>
          <w:b/>
          <w:sz w:val="22"/>
          <w:szCs w:val="22"/>
        </w:rPr>
        <w:t>Línea 2: Asuntos estratégico para el cambio, el bienestar y la paz social</w:t>
      </w:r>
      <w:r w:rsidR="00BF7327" w:rsidRPr="00481ED8">
        <w:rPr>
          <w:rFonts w:cs="Arial"/>
          <w:sz w:val="22"/>
          <w:szCs w:val="22"/>
        </w:rPr>
        <w:t>; busca</w:t>
      </w:r>
      <w:r w:rsidRPr="00481ED8">
        <w:rPr>
          <w:rFonts w:cs="Arial"/>
          <w:sz w:val="22"/>
          <w:szCs w:val="22"/>
        </w:rPr>
        <w:t xml:space="preserve"> desarrollar los asuntos, problemáticas y soluciones que emanan del Plan Nacional de Desarrollo y de los Planes de Desarrollo Territorial, en este último caso, teniendo en cuenta los principios de autonomía territorial y de coordinación entre la nación y los territorios.</w:t>
      </w:r>
    </w:p>
    <w:p w14:paraId="6816A955" w14:textId="5F3168A9" w:rsidR="00292714" w:rsidRPr="00481ED8" w:rsidRDefault="00292714" w:rsidP="283648A9">
      <w:pPr>
        <w:rPr>
          <w:rFonts w:eastAsia="Arial" w:cs="Arial"/>
          <w:sz w:val="22"/>
          <w:szCs w:val="22"/>
          <w:lang w:eastAsia="es-CO"/>
        </w:rPr>
      </w:pPr>
    </w:p>
    <w:p w14:paraId="486AFFC4" w14:textId="2A5EA29C" w:rsidR="00292714" w:rsidRPr="00481ED8" w:rsidRDefault="00292714" w:rsidP="00414099">
      <w:pPr>
        <w:pStyle w:val="Ttulo1"/>
        <w:numPr>
          <w:ilvl w:val="0"/>
          <w:numId w:val="13"/>
        </w:numPr>
        <w:rPr>
          <w:rFonts w:eastAsia="Arial" w:cs="Arial"/>
          <w:sz w:val="22"/>
          <w:szCs w:val="22"/>
          <w:lang w:eastAsia="es-CO"/>
        </w:rPr>
      </w:pPr>
      <w:r w:rsidRPr="00481ED8">
        <w:rPr>
          <w:rFonts w:cs="Arial"/>
          <w:sz w:val="22"/>
          <w:szCs w:val="22"/>
          <w:lang w:eastAsia="es-CO"/>
        </w:rPr>
        <w:tab/>
      </w:r>
      <w:bookmarkStart w:id="66" w:name="_Toc220587667"/>
      <w:r w:rsidR="257B8056" w:rsidRPr="00481ED8">
        <w:rPr>
          <w:rFonts w:eastAsia="Arial" w:cs="Arial"/>
          <w:sz w:val="22"/>
          <w:szCs w:val="22"/>
          <w:lang w:eastAsia="es-CO"/>
        </w:rPr>
        <w:t>SEGUIMIENTO Y EVALUACIÓN</w:t>
      </w:r>
      <w:bookmarkEnd w:id="66"/>
    </w:p>
    <w:p w14:paraId="56CD5E70" w14:textId="0026F555" w:rsidR="00292714" w:rsidRPr="00481ED8" w:rsidRDefault="257B8056" w:rsidP="00414099">
      <w:pPr>
        <w:pStyle w:val="Ttulo2"/>
        <w:numPr>
          <w:ilvl w:val="1"/>
          <w:numId w:val="13"/>
        </w:numPr>
        <w:rPr>
          <w:rFonts w:eastAsia="Arial" w:cs="Arial"/>
          <w:sz w:val="22"/>
          <w:szCs w:val="22"/>
          <w:lang w:eastAsia="es-CO"/>
        </w:rPr>
      </w:pPr>
      <w:r w:rsidRPr="00481ED8">
        <w:rPr>
          <w:rFonts w:eastAsia="Arial" w:cs="Arial"/>
          <w:sz w:val="22"/>
          <w:szCs w:val="22"/>
          <w:lang w:eastAsia="es-CO"/>
        </w:rPr>
        <w:t xml:space="preserve"> </w:t>
      </w:r>
      <w:bookmarkStart w:id="67" w:name="_Toc220587668"/>
      <w:r w:rsidRPr="00481ED8">
        <w:rPr>
          <w:rFonts w:eastAsia="Arial" w:cs="Arial"/>
          <w:sz w:val="22"/>
          <w:szCs w:val="22"/>
          <w:lang w:eastAsia="es-CO"/>
        </w:rPr>
        <w:t>Indicadores</w:t>
      </w:r>
      <w:bookmarkEnd w:id="67"/>
    </w:p>
    <w:p w14:paraId="21097309" w14:textId="77777777" w:rsidR="000F0898" w:rsidRPr="00481ED8" w:rsidRDefault="000F0898" w:rsidP="000F0898">
      <w:pPr>
        <w:spacing w:line="276" w:lineRule="auto"/>
        <w:rPr>
          <w:rFonts w:cs="Arial"/>
          <w:sz w:val="22"/>
          <w:szCs w:val="22"/>
        </w:rPr>
      </w:pPr>
    </w:p>
    <w:p w14:paraId="43F36F7D" w14:textId="74C41292" w:rsidR="007C035D" w:rsidRPr="00481ED8" w:rsidRDefault="00075B5D" w:rsidP="000F0898">
      <w:pPr>
        <w:spacing w:line="276" w:lineRule="auto"/>
        <w:rPr>
          <w:rFonts w:cs="Arial"/>
          <w:sz w:val="22"/>
          <w:szCs w:val="22"/>
        </w:rPr>
      </w:pPr>
      <w:r w:rsidRPr="00481ED8">
        <w:rPr>
          <w:rFonts w:cs="Arial"/>
          <w:sz w:val="22"/>
          <w:szCs w:val="22"/>
        </w:rPr>
        <w:t>Este plan cuenta con los siguientes indicadores, la ficha para consulta se puede encontrar en SISGESTIÓN https://intranet.umv.gov.co/sistema-de-gestion/</w:t>
      </w:r>
      <w:r w:rsidR="007C035D" w:rsidRPr="00481ED8">
        <w:rPr>
          <w:rFonts w:cs="Arial"/>
          <w:sz w:val="22"/>
          <w:szCs w:val="22"/>
        </w:rPr>
        <w:t xml:space="preserve"> </w:t>
      </w:r>
      <w:r w:rsidRPr="00481ED8">
        <w:rPr>
          <w:rFonts w:cs="Arial"/>
          <w:sz w:val="22"/>
          <w:szCs w:val="22"/>
        </w:rPr>
        <w:t>:</w:t>
      </w:r>
    </w:p>
    <w:p w14:paraId="313CB7AF" w14:textId="2EC4E63D" w:rsidR="00292714" w:rsidRPr="00481ED8" w:rsidRDefault="00B57E0C" w:rsidP="007C035D">
      <w:pPr>
        <w:pStyle w:val="Prrafodelista"/>
        <w:numPr>
          <w:ilvl w:val="0"/>
          <w:numId w:val="23"/>
        </w:numPr>
        <w:spacing w:line="276" w:lineRule="auto"/>
        <w:rPr>
          <w:rFonts w:cs="Arial"/>
          <w:sz w:val="22"/>
          <w:szCs w:val="22"/>
        </w:rPr>
      </w:pPr>
      <w:r w:rsidRPr="00481ED8">
        <w:rPr>
          <w:rFonts w:eastAsia="Arial" w:cs="Arial"/>
          <w:sz w:val="22"/>
          <w:szCs w:val="22"/>
          <w:lang w:eastAsia="es-CO"/>
        </w:rPr>
        <w:t>GTHU-IND-010-V1 Nivel de Satisfacción Plan Formación y Capacitación – PIC</w:t>
      </w:r>
    </w:p>
    <w:p w14:paraId="39B502AB" w14:textId="4C46B53F" w:rsidR="00B57E0C" w:rsidRPr="00481ED8" w:rsidRDefault="00B57E0C" w:rsidP="007C035D">
      <w:pPr>
        <w:pStyle w:val="Prrafodelista"/>
        <w:numPr>
          <w:ilvl w:val="0"/>
          <w:numId w:val="23"/>
        </w:numPr>
        <w:rPr>
          <w:rFonts w:eastAsia="Arial" w:cs="Arial"/>
          <w:sz w:val="22"/>
          <w:szCs w:val="22"/>
          <w:lang w:eastAsia="es-CO"/>
        </w:rPr>
      </w:pPr>
      <w:r w:rsidRPr="00481ED8">
        <w:rPr>
          <w:rFonts w:eastAsia="Arial" w:cs="Arial"/>
          <w:sz w:val="22"/>
          <w:szCs w:val="22"/>
          <w:lang w:eastAsia="es-CO"/>
        </w:rPr>
        <w:t>GTHU-IND-012 V1 Impacto actividades del Plan Institucional de Capacitación - PIC</w:t>
      </w:r>
    </w:p>
    <w:p w14:paraId="60E139B9" w14:textId="77777777" w:rsidR="00292714" w:rsidRPr="00481ED8" w:rsidRDefault="00292714" w:rsidP="283648A9">
      <w:pPr>
        <w:rPr>
          <w:rFonts w:eastAsia="Arial" w:cs="Arial"/>
          <w:sz w:val="22"/>
          <w:szCs w:val="22"/>
          <w:lang w:eastAsia="es-CO"/>
        </w:rPr>
      </w:pPr>
    </w:p>
    <w:p w14:paraId="3B704D4B" w14:textId="3F861AB6" w:rsidR="00292714" w:rsidRPr="00481ED8" w:rsidRDefault="257B8056" w:rsidP="59F93096">
      <w:pPr>
        <w:pStyle w:val="Ttulo2"/>
        <w:rPr>
          <w:rFonts w:eastAsia="Arial" w:cs="Arial"/>
          <w:sz w:val="22"/>
          <w:szCs w:val="22"/>
          <w:lang w:eastAsia="es-CO"/>
        </w:rPr>
      </w:pPr>
      <w:r w:rsidRPr="00481ED8">
        <w:rPr>
          <w:rFonts w:eastAsia="Arial" w:cs="Arial"/>
          <w:sz w:val="22"/>
          <w:szCs w:val="22"/>
          <w:lang w:eastAsia="es-CO"/>
        </w:rPr>
        <w:t xml:space="preserve">   </w:t>
      </w:r>
      <w:bookmarkStart w:id="68" w:name="_Toc220587669"/>
      <w:r w:rsidRPr="00481ED8">
        <w:rPr>
          <w:rFonts w:eastAsia="Arial" w:cs="Arial"/>
          <w:sz w:val="22"/>
          <w:szCs w:val="22"/>
          <w:lang w:eastAsia="es-CO"/>
        </w:rPr>
        <w:t>Adopción del pla</w:t>
      </w:r>
      <w:r w:rsidR="00D77FB1" w:rsidRPr="00481ED8">
        <w:rPr>
          <w:rFonts w:eastAsia="Arial" w:cs="Arial"/>
          <w:sz w:val="22"/>
          <w:szCs w:val="22"/>
          <w:lang w:eastAsia="es-CO"/>
        </w:rPr>
        <w:t>n institucional de capacitación</w:t>
      </w:r>
      <w:r w:rsidR="6E9C03C3" w:rsidRPr="00481ED8">
        <w:rPr>
          <w:rFonts w:eastAsia="Arial" w:cs="Arial"/>
          <w:sz w:val="22"/>
          <w:szCs w:val="22"/>
          <w:lang w:eastAsia="es-CO"/>
        </w:rPr>
        <w:t xml:space="preserve"> </w:t>
      </w:r>
      <w:r w:rsidR="00C8180A" w:rsidRPr="00481ED8">
        <w:rPr>
          <w:rFonts w:eastAsia="Arial" w:cs="Arial"/>
          <w:sz w:val="22"/>
          <w:szCs w:val="22"/>
          <w:lang w:eastAsia="es-CO"/>
        </w:rPr>
        <w:t>v</w:t>
      </w:r>
      <w:r w:rsidR="6E9C03C3" w:rsidRPr="00481ED8">
        <w:rPr>
          <w:rFonts w:eastAsia="Arial" w:cs="Arial"/>
          <w:sz w:val="22"/>
          <w:szCs w:val="22"/>
          <w:lang w:eastAsia="es-CO"/>
        </w:rPr>
        <w:t xml:space="preserve">igencia </w:t>
      </w:r>
      <w:r w:rsidRPr="00481ED8">
        <w:rPr>
          <w:rFonts w:eastAsia="Arial" w:cs="Arial"/>
          <w:sz w:val="22"/>
          <w:szCs w:val="22"/>
          <w:lang w:eastAsia="es-CO"/>
        </w:rPr>
        <w:t>202</w:t>
      </w:r>
      <w:r w:rsidR="002816E6" w:rsidRPr="00481ED8">
        <w:rPr>
          <w:rFonts w:eastAsia="Arial" w:cs="Arial"/>
          <w:sz w:val="22"/>
          <w:szCs w:val="22"/>
          <w:lang w:eastAsia="es-CO"/>
        </w:rPr>
        <w:t>6</w:t>
      </w:r>
      <w:bookmarkEnd w:id="68"/>
    </w:p>
    <w:p w14:paraId="0A62EEA5" w14:textId="20B0A178" w:rsidR="00292714" w:rsidRPr="00481ED8" w:rsidRDefault="257B8056" w:rsidP="283648A9">
      <w:pPr>
        <w:rPr>
          <w:rFonts w:eastAsia="Arial" w:cs="Arial"/>
          <w:sz w:val="22"/>
          <w:szCs w:val="22"/>
          <w:lang w:eastAsia="es-CO"/>
        </w:rPr>
      </w:pPr>
      <w:r w:rsidRPr="00481ED8">
        <w:rPr>
          <w:rFonts w:eastAsia="Arial" w:cs="Arial"/>
          <w:sz w:val="22"/>
          <w:szCs w:val="22"/>
          <w:lang w:eastAsia="es-CO"/>
        </w:rPr>
        <w:t>El plan institucional de Capacitación PIC 202</w:t>
      </w:r>
      <w:r w:rsidR="002816E6" w:rsidRPr="00481ED8">
        <w:rPr>
          <w:rFonts w:eastAsia="Arial" w:cs="Arial"/>
          <w:sz w:val="22"/>
          <w:szCs w:val="22"/>
          <w:lang w:eastAsia="es-CO"/>
        </w:rPr>
        <w:t>6</w:t>
      </w:r>
      <w:r w:rsidRPr="00481ED8">
        <w:rPr>
          <w:rFonts w:eastAsia="Arial" w:cs="Arial"/>
          <w:sz w:val="22"/>
          <w:szCs w:val="22"/>
          <w:lang w:eastAsia="es-CO"/>
        </w:rPr>
        <w:t xml:space="preserve"> </w:t>
      </w:r>
      <w:r w:rsidR="5C5A7A1B" w:rsidRPr="00481ED8">
        <w:rPr>
          <w:rFonts w:eastAsia="Arial" w:cs="Arial"/>
          <w:sz w:val="22"/>
          <w:szCs w:val="22"/>
          <w:lang w:eastAsia="es-CO"/>
        </w:rPr>
        <w:t xml:space="preserve">fue realizado con la </w:t>
      </w:r>
      <w:r w:rsidR="5C5A7A1B" w:rsidRPr="00162064">
        <w:rPr>
          <w:rFonts w:eastAsia="Arial" w:cs="Arial"/>
          <w:color w:val="000000" w:themeColor="text1"/>
          <w:sz w:val="22"/>
          <w:szCs w:val="22"/>
          <w:lang w:eastAsia="es-CO"/>
        </w:rPr>
        <w:t xml:space="preserve">participación de la Comisión de Personal de la UAERMV </w:t>
      </w:r>
      <w:r w:rsidRPr="00162064">
        <w:rPr>
          <w:rFonts w:eastAsia="Arial" w:cs="Arial"/>
          <w:color w:val="000000" w:themeColor="text1"/>
          <w:sz w:val="22"/>
          <w:szCs w:val="22"/>
          <w:lang w:eastAsia="es-CO"/>
        </w:rPr>
        <w:t xml:space="preserve">aprobado por el Comité de Gestión y Desempeño </w:t>
      </w:r>
      <w:r w:rsidR="06901105" w:rsidRPr="00162064">
        <w:rPr>
          <w:rFonts w:eastAsia="Arial" w:cs="Arial"/>
          <w:color w:val="000000" w:themeColor="text1"/>
          <w:sz w:val="22"/>
          <w:szCs w:val="22"/>
          <w:lang w:eastAsia="es-CO"/>
        </w:rPr>
        <w:t xml:space="preserve">y </w:t>
      </w:r>
      <w:r w:rsidRPr="00162064">
        <w:rPr>
          <w:rFonts w:eastAsia="Arial" w:cs="Arial"/>
          <w:color w:val="000000" w:themeColor="text1"/>
          <w:sz w:val="22"/>
          <w:szCs w:val="22"/>
          <w:lang w:eastAsia="es-CO"/>
        </w:rPr>
        <w:t xml:space="preserve">adoptado </w:t>
      </w:r>
      <w:r w:rsidR="008165C1" w:rsidRPr="00162064">
        <w:rPr>
          <w:rFonts w:eastAsia="Arial" w:cs="Arial"/>
          <w:color w:val="000000" w:themeColor="text1"/>
          <w:sz w:val="22"/>
          <w:szCs w:val="22"/>
          <w:lang w:eastAsia="es-CO"/>
        </w:rPr>
        <w:t>mediante</w:t>
      </w:r>
      <w:r w:rsidRPr="00162064">
        <w:rPr>
          <w:rFonts w:eastAsia="Arial" w:cs="Arial"/>
          <w:color w:val="000000" w:themeColor="text1"/>
          <w:sz w:val="22"/>
          <w:szCs w:val="22"/>
          <w:lang w:eastAsia="es-CO"/>
        </w:rPr>
        <w:t xml:space="preserve"> acto administrativo resolución expedida por </w:t>
      </w:r>
      <w:r w:rsidR="00162064">
        <w:rPr>
          <w:rFonts w:eastAsia="Arial" w:cs="Arial"/>
          <w:color w:val="000000" w:themeColor="text1"/>
          <w:sz w:val="22"/>
          <w:szCs w:val="22"/>
          <w:lang w:eastAsia="es-CO"/>
        </w:rPr>
        <w:t>la Directora</w:t>
      </w:r>
      <w:r w:rsidRPr="00481ED8">
        <w:rPr>
          <w:rFonts w:eastAsia="Arial" w:cs="Arial"/>
          <w:sz w:val="22"/>
          <w:szCs w:val="22"/>
          <w:lang w:eastAsia="es-CO"/>
        </w:rPr>
        <w:t xml:space="preserve"> de la UAERMV.</w:t>
      </w:r>
    </w:p>
    <w:p w14:paraId="1069F208" w14:textId="4BA6B93A" w:rsidR="00292714" w:rsidRPr="00481ED8" w:rsidRDefault="00292714" w:rsidP="283648A9">
      <w:pPr>
        <w:rPr>
          <w:rFonts w:eastAsia="Arial" w:cs="Arial"/>
          <w:sz w:val="22"/>
          <w:szCs w:val="22"/>
          <w:lang w:eastAsia="es-CO"/>
        </w:rPr>
      </w:pPr>
    </w:p>
    <w:p w14:paraId="561CB92A" w14:textId="26F86AF5" w:rsidR="00C770B6" w:rsidRPr="00481ED8" w:rsidRDefault="00C770B6" w:rsidP="283648A9">
      <w:pPr>
        <w:rPr>
          <w:rFonts w:eastAsia="Arial" w:cs="Arial"/>
          <w:sz w:val="22"/>
          <w:szCs w:val="22"/>
          <w:lang w:eastAsia="es-CO"/>
        </w:rPr>
      </w:pPr>
    </w:p>
    <w:p w14:paraId="232C05A8" w14:textId="77777777" w:rsidR="00C770B6" w:rsidRPr="00481ED8" w:rsidRDefault="00C770B6" w:rsidP="283648A9">
      <w:pPr>
        <w:rPr>
          <w:rFonts w:eastAsia="Arial" w:cs="Arial"/>
          <w:sz w:val="22"/>
          <w:szCs w:val="22"/>
          <w:lang w:eastAsia="es-CO"/>
        </w:rPr>
      </w:pPr>
    </w:p>
    <w:p w14:paraId="4B76D853" w14:textId="68112D38" w:rsidR="00292714" w:rsidRPr="00481ED8" w:rsidRDefault="257B8056" w:rsidP="59F93096">
      <w:pPr>
        <w:pStyle w:val="Ttulo2"/>
        <w:rPr>
          <w:rFonts w:eastAsia="Arial" w:cs="Arial"/>
          <w:sz w:val="22"/>
          <w:szCs w:val="22"/>
          <w:lang w:eastAsia="es-CO"/>
        </w:rPr>
      </w:pPr>
      <w:r w:rsidRPr="00481ED8">
        <w:rPr>
          <w:rFonts w:eastAsia="Arial" w:cs="Arial"/>
          <w:sz w:val="22"/>
          <w:szCs w:val="22"/>
          <w:lang w:eastAsia="es-CO"/>
        </w:rPr>
        <w:lastRenderedPageBreak/>
        <w:t xml:space="preserve"> </w:t>
      </w:r>
      <w:bookmarkStart w:id="69" w:name="_Toc220587670"/>
      <w:r w:rsidRPr="00481ED8">
        <w:rPr>
          <w:rFonts w:eastAsia="Arial" w:cs="Arial"/>
          <w:sz w:val="22"/>
          <w:szCs w:val="22"/>
          <w:lang w:eastAsia="es-CO"/>
        </w:rPr>
        <w:t xml:space="preserve">Divulgación plan </w:t>
      </w:r>
      <w:r w:rsidR="002816E6" w:rsidRPr="00481ED8">
        <w:rPr>
          <w:rFonts w:eastAsia="Arial" w:cs="Arial"/>
          <w:sz w:val="22"/>
          <w:szCs w:val="22"/>
          <w:lang w:eastAsia="es-CO"/>
        </w:rPr>
        <w:t>i</w:t>
      </w:r>
      <w:r w:rsidRPr="00481ED8">
        <w:rPr>
          <w:rFonts w:eastAsia="Arial" w:cs="Arial"/>
          <w:sz w:val="22"/>
          <w:szCs w:val="22"/>
          <w:lang w:eastAsia="es-CO"/>
        </w:rPr>
        <w:t xml:space="preserve">nstitucional de </w:t>
      </w:r>
      <w:r w:rsidR="002816E6" w:rsidRPr="00481ED8">
        <w:rPr>
          <w:rFonts w:eastAsia="Arial" w:cs="Arial"/>
          <w:sz w:val="22"/>
          <w:szCs w:val="22"/>
          <w:lang w:eastAsia="es-CO"/>
        </w:rPr>
        <w:t>c</w:t>
      </w:r>
      <w:r w:rsidRPr="00481ED8">
        <w:rPr>
          <w:rFonts w:eastAsia="Arial" w:cs="Arial"/>
          <w:sz w:val="22"/>
          <w:szCs w:val="22"/>
          <w:lang w:eastAsia="es-CO"/>
        </w:rPr>
        <w:t xml:space="preserve">apacitación </w:t>
      </w:r>
      <w:r w:rsidR="0043629F" w:rsidRPr="00481ED8">
        <w:rPr>
          <w:rFonts w:eastAsia="Arial" w:cs="Arial"/>
          <w:sz w:val="22"/>
          <w:szCs w:val="22"/>
          <w:lang w:eastAsia="es-CO"/>
        </w:rPr>
        <w:t>v</w:t>
      </w:r>
      <w:r w:rsidR="71E0D5E6" w:rsidRPr="00481ED8">
        <w:rPr>
          <w:rFonts w:eastAsia="Arial" w:cs="Arial"/>
          <w:sz w:val="22"/>
          <w:szCs w:val="22"/>
          <w:lang w:eastAsia="es-CO"/>
        </w:rPr>
        <w:t xml:space="preserve">igencia </w:t>
      </w:r>
      <w:r w:rsidRPr="00481ED8">
        <w:rPr>
          <w:rFonts w:eastAsia="Arial" w:cs="Arial"/>
          <w:sz w:val="22"/>
          <w:szCs w:val="22"/>
          <w:lang w:eastAsia="es-CO"/>
        </w:rPr>
        <w:t>20</w:t>
      </w:r>
      <w:r w:rsidR="00A56D48" w:rsidRPr="00481ED8">
        <w:rPr>
          <w:rFonts w:eastAsia="Arial" w:cs="Arial"/>
          <w:sz w:val="22"/>
          <w:szCs w:val="22"/>
          <w:lang w:eastAsia="es-CO"/>
        </w:rPr>
        <w:t>2</w:t>
      </w:r>
      <w:r w:rsidR="002816E6" w:rsidRPr="00481ED8">
        <w:rPr>
          <w:rFonts w:eastAsia="Arial" w:cs="Arial"/>
          <w:sz w:val="22"/>
          <w:szCs w:val="22"/>
          <w:lang w:eastAsia="es-CO"/>
        </w:rPr>
        <w:t>6</w:t>
      </w:r>
      <w:r w:rsidRPr="00481ED8">
        <w:rPr>
          <w:rFonts w:eastAsia="Arial" w:cs="Arial"/>
          <w:sz w:val="22"/>
          <w:szCs w:val="22"/>
          <w:lang w:eastAsia="es-CO"/>
        </w:rPr>
        <w:t>.</w:t>
      </w:r>
      <w:bookmarkEnd w:id="69"/>
    </w:p>
    <w:p w14:paraId="5A3C5C3A" w14:textId="4FF40C59" w:rsidR="00292714" w:rsidRPr="00481ED8" w:rsidRDefault="257B8056" w:rsidP="283648A9">
      <w:pPr>
        <w:rPr>
          <w:rFonts w:eastAsia="Arial" w:cs="Arial"/>
          <w:sz w:val="22"/>
          <w:szCs w:val="22"/>
          <w:lang w:eastAsia="es-CO"/>
        </w:rPr>
      </w:pPr>
      <w:r w:rsidRPr="00481ED8">
        <w:rPr>
          <w:rFonts w:eastAsia="Arial" w:cs="Arial"/>
          <w:sz w:val="22"/>
          <w:szCs w:val="22"/>
          <w:lang w:eastAsia="es-CO"/>
        </w:rPr>
        <w:t>Corresponde a</w:t>
      </w:r>
      <w:r w:rsidR="08405930" w:rsidRPr="00481ED8">
        <w:rPr>
          <w:rFonts w:eastAsia="Arial" w:cs="Arial"/>
          <w:sz w:val="22"/>
          <w:szCs w:val="22"/>
          <w:lang w:eastAsia="es-CO"/>
        </w:rPr>
        <w:t xml:space="preserve"> la </w:t>
      </w:r>
      <w:r w:rsidR="00956EBA" w:rsidRPr="00481ED8">
        <w:rPr>
          <w:rFonts w:cs="Arial"/>
          <w:sz w:val="22"/>
          <w:szCs w:val="22"/>
        </w:rPr>
        <w:t xml:space="preserve">Secretaría General – Gerencia Administrativa y </w:t>
      </w:r>
      <w:r w:rsidR="0043629F" w:rsidRPr="00481ED8">
        <w:rPr>
          <w:rFonts w:cs="Arial"/>
          <w:sz w:val="22"/>
          <w:szCs w:val="22"/>
        </w:rPr>
        <w:t>F</w:t>
      </w:r>
      <w:r w:rsidR="00956EBA" w:rsidRPr="00481ED8">
        <w:rPr>
          <w:rFonts w:cs="Arial"/>
          <w:sz w:val="22"/>
          <w:szCs w:val="22"/>
        </w:rPr>
        <w:t>inanciera, a través del proceso de Talento Humano</w:t>
      </w:r>
      <w:r w:rsidRPr="00481ED8">
        <w:rPr>
          <w:rFonts w:eastAsia="Arial" w:cs="Arial"/>
          <w:sz w:val="22"/>
          <w:szCs w:val="22"/>
          <w:lang w:eastAsia="es-CO"/>
        </w:rPr>
        <w:t>, en coordinación con el equipo de comunicaciones y a la oficina Asesora de Planeación</w:t>
      </w:r>
      <w:r w:rsidR="0043629F" w:rsidRPr="00481ED8">
        <w:rPr>
          <w:rFonts w:eastAsia="Arial" w:cs="Arial"/>
          <w:sz w:val="22"/>
          <w:szCs w:val="22"/>
          <w:lang w:eastAsia="es-CO"/>
        </w:rPr>
        <w:t>,</w:t>
      </w:r>
      <w:r w:rsidRPr="00481ED8">
        <w:rPr>
          <w:rFonts w:eastAsia="Arial" w:cs="Arial"/>
          <w:sz w:val="22"/>
          <w:szCs w:val="22"/>
          <w:lang w:eastAsia="es-CO"/>
        </w:rPr>
        <w:t xml:space="preserve"> </w:t>
      </w:r>
      <w:r w:rsidR="5AFED796" w:rsidRPr="00481ED8">
        <w:rPr>
          <w:rFonts w:eastAsia="Arial" w:cs="Arial"/>
          <w:sz w:val="22"/>
          <w:szCs w:val="22"/>
          <w:lang w:eastAsia="es-CO"/>
        </w:rPr>
        <w:t>la</w:t>
      </w:r>
      <w:r w:rsidRPr="00481ED8">
        <w:rPr>
          <w:rFonts w:eastAsia="Arial" w:cs="Arial"/>
          <w:sz w:val="22"/>
          <w:szCs w:val="22"/>
          <w:lang w:eastAsia="es-CO"/>
        </w:rPr>
        <w:t xml:space="preserve"> divulga</w:t>
      </w:r>
      <w:r w:rsidR="639EA1D3" w:rsidRPr="00481ED8">
        <w:rPr>
          <w:rFonts w:eastAsia="Arial" w:cs="Arial"/>
          <w:sz w:val="22"/>
          <w:szCs w:val="22"/>
          <w:lang w:eastAsia="es-CO"/>
        </w:rPr>
        <w:t>ción</w:t>
      </w:r>
      <w:r w:rsidRPr="00481ED8">
        <w:rPr>
          <w:rFonts w:eastAsia="Arial" w:cs="Arial"/>
          <w:sz w:val="22"/>
          <w:szCs w:val="22"/>
          <w:lang w:eastAsia="es-CO"/>
        </w:rPr>
        <w:t xml:space="preserve"> a los servidores de la UAERMV a través de la intranet, con el ánimo de garantizar su conocimiento y participación.</w:t>
      </w:r>
    </w:p>
    <w:p w14:paraId="58AB1302" w14:textId="77777777" w:rsidR="00292714" w:rsidRPr="00481ED8" w:rsidRDefault="00292714" w:rsidP="283648A9">
      <w:pPr>
        <w:rPr>
          <w:rFonts w:eastAsia="Arial" w:cs="Arial"/>
          <w:sz w:val="22"/>
          <w:szCs w:val="22"/>
          <w:lang w:eastAsia="es-CO"/>
        </w:rPr>
      </w:pPr>
    </w:p>
    <w:p w14:paraId="360509D2" w14:textId="71A7C4A2" w:rsidR="00292714" w:rsidRPr="00481ED8" w:rsidRDefault="257B8056" w:rsidP="00414099">
      <w:pPr>
        <w:pStyle w:val="Ttulo2"/>
        <w:numPr>
          <w:ilvl w:val="1"/>
          <w:numId w:val="13"/>
        </w:numPr>
        <w:rPr>
          <w:rFonts w:eastAsia="Arial" w:cs="Arial"/>
          <w:sz w:val="22"/>
          <w:szCs w:val="22"/>
          <w:lang w:eastAsia="es-CO"/>
        </w:rPr>
      </w:pPr>
      <w:bookmarkStart w:id="70" w:name="_Toc220587671"/>
      <w:r w:rsidRPr="00481ED8">
        <w:rPr>
          <w:rFonts w:eastAsia="Arial" w:cs="Arial"/>
          <w:sz w:val="22"/>
          <w:szCs w:val="22"/>
          <w:lang w:eastAsia="es-CO"/>
        </w:rPr>
        <w:t xml:space="preserve">Ejecución del </w:t>
      </w:r>
      <w:r w:rsidR="002816E6" w:rsidRPr="00481ED8">
        <w:rPr>
          <w:rFonts w:eastAsia="Arial" w:cs="Arial"/>
          <w:sz w:val="22"/>
          <w:szCs w:val="22"/>
          <w:lang w:eastAsia="es-CO"/>
        </w:rPr>
        <w:t>p</w:t>
      </w:r>
      <w:r w:rsidRPr="00481ED8">
        <w:rPr>
          <w:rFonts w:eastAsia="Arial" w:cs="Arial"/>
          <w:sz w:val="22"/>
          <w:szCs w:val="22"/>
          <w:lang w:eastAsia="es-CO"/>
        </w:rPr>
        <w:t xml:space="preserve">lan </w:t>
      </w:r>
      <w:r w:rsidR="002816E6" w:rsidRPr="00481ED8">
        <w:rPr>
          <w:rFonts w:eastAsia="Arial" w:cs="Arial"/>
          <w:sz w:val="22"/>
          <w:szCs w:val="22"/>
          <w:lang w:eastAsia="es-CO"/>
        </w:rPr>
        <w:t>i</w:t>
      </w:r>
      <w:r w:rsidRPr="00481ED8">
        <w:rPr>
          <w:rFonts w:eastAsia="Arial" w:cs="Arial"/>
          <w:sz w:val="22"/>
          <w:szCs w:val="22"/>
          <w:lang w:eastAsia="es-CO"/>
        </w:rPr>
        <w:t xml:space="preserve">nstitucional de </w:t>
      </w:r>
      <w:r w:rsidR="002816E6" w:rsidRPr="00481ED8">
        <w:rPr>
          <w:rFonts w:eastAsia="Arial" w:cs="Arial"/>
          <w:sz w:val="22"/>
          <w:szCs w:val="22"/>
          <w:lang w:eastAsia="es-CO"/>
        </w:rPr>
        <w:t>c</w:t>
      </w:r>
      <w:r w:rsidRPr="00481ED8">
        <w:rPr>
          <w:rFonts w:eastAsia="Arial" w:cs="Arial"/>
          <w:sz w:val="22"/>
          <w:szCs w:val="22"/>
          <w:lang w:eastAsia="es-CO"/>
        </w:rPr>
        <w:t>apacitación</w:t>
      </w:r>
      <w:r w:rsidR="00A56D48" w:rsidRPr="00481ED8">
        <w:rPr>
          <w:rFonts w:eastAsia="Arial" w:cs="Arial"/>
          <w:sz w:val="22"/>
          <w:szCs w:val="22"/>
          <w:lang w:eastAsia="es-CO"/>
        </w:rPr>
        <w:t xml:space="preserve"> 202</w:t>
      </w:r>
      <w:r w:rsidR="002816E6" w:rsidRPr="00481ED8">
        <w:rPr>
          <w:rFonts w:eastAsia="Arial" w:cs="Arial"/>
          <w:sz w:val="22"/>
          <w:szCs w:val="22"/>
          <w:lang w:eastAsia="es-CO"/>
        </w:rPr>
        <w:t>6</w:t>
      </w:r>
      <w:r w:rsidRPr="00481ED8">
        <w:rPr>
          <w:rFonts w:eastAsia="Arial" w:cs="Arial"/>
          <w:sz w:val="22"/>
          <w:szCs w:val="22"/>
          <w:lang w:eastAsia="es-CO"/>
        </w:rPr>
        <w:t>.</w:t>
      </w:r>
      <w:bookmarkEnd w:id="70"/>
    </w:p>
    <w:p w14:paraId="653E9230" w14:textId="02CA9AA1" w:rsidR="00292714" w:rsidRPr="00481ED8" w:rsidRDefault="257B8056" w:rsidP="283648A9">
      <w:pPr>
        <w:rPr>
          <w:rFonts w:eastAsia="Arial" w:cs="Arial"/>
          <w:sz w:val="22"/>
          <w:szCs w:val="22"/>
          <w:lang w:eastAsia="es-CO"/>
        </w:rPr>
      </w:pPr>
      <w:r w:rsidRPr="00481ED8">
        <w:rPr>
          <w:rFonts w:eastAsia="Arial" w:cs="Arial"/>
          <w:sz w:val="22"/>
          <w:szCs w:val="22"/>
          <w:lang w:eastAsia="es-CO"/>
        </w:rPr>
        <w:t>La ejecución del Plan de Capacitación 202</w:t>
      </w:r>
      <w:r w:rsidR="002816E6" w:rsidRPr="00481ED8">
        <w:rPr>
          <w:rFonts w:eastAsia="Arial" w:cs="Arial"/>
          <w:sz w:val="22"/>
          <w:szCs w:val="22"/>
          <w:lang w:eastAsia="es-CO"/>
        </w:rPr>
        <w:t>6</w:t>
      </w:r>
      <w:r w:rsidRPr="00481ED8">
        <w:rPr>
          <w:rFonts w:eastAsia="Arial" w:cs="Arial"/>
          <w:sz w:val="22"/>
          <w:szCs w:val="22"/>
          <w:lang w:eastAsia="es-CO"/>
        </w:rPr>
        <w:t>, empezará a partir del mes de febrero, una vez quede aprobado y adoptado</w:t>
      </w:r>
      <w:r w:rsidR="00F308B9" w:rsidRPr="00481ED8">
        <w:rPr>
          <w:rFonts w:eastAsia="Arial" w:cs="Arial"/>
          <w:sz w:val="22"/>
          <w:szCs w:val="22"/>
          <w:lang w:eastAsia="es-CO"/>
        </w:rPr>
        <w:t>, conforme a las necesidades manifestadas por las áreas como se relaciona a continuación:</w:t>
      </w:r>
    </w:p>
    <w:p w14:paraId="5A622163" w14:textId="77777777" w:rsidR="00F308B9" w:rsidRPr="00481ED8" w:rsidRDefault="00F308B9" w:rsidP="283648A9">
      <w:pPr>
        <w:rPr>
          <w:rFonts w:eastAsia="Arial" w:cs="Arial"/>
          <w:sz w:val="22"/>
          <w:szCs w:val="22"/>
          <w:lang w:eastAsia="es-CO"/>
        </w:rPr>
      </w:pPr>
    </w:p>
    <w:p w14:paraId="276B4C59" w14:textId="141C7C3B" w:rsidR="00F308B9" w:rsidRPr="008725C6" w:rsidRDefault="00F308B9" w:rsidP="00F308B9">
      <w:pPr>
        <w:pStyle w:val="Descripcin"/>
        <w:keepNext/>
        <w:rPr>
          <w:rFonts w:cs="Arial"/>
          <w:szCs w:val="22"/>
        </w:rPr>
      </w:pPr>
      <w:bookmarkStart w:id="71" w:name="_Toc220333510"/>
      <w:r w:rsidRPr="008725C6">
        <w:rPr>
          <w:rFonts w:cs="Arial"/>
          <w:szCs w:val="22"/>
        </w:rPr>
        <w:t xml:space="preserve">Tabla </w:t>
      </w:r>
      <w:r w:rsidR="00B77971" w:rsidRPr="008725C6">
        <w:rPr>
          <w:rFonts w:cs="Arial"/>
          <w:szCs w:val="22"/>
        </w:rPr>
        <w:fldChar w:fldCharType="begin"/>
      </w:r>
      <w:r w:rsidR="00B77971" w:rsidRPr="008725C6">
        <w:rPr>
          <w:rFonts w:cs="Arial"/>
          <w:szCs w:val="22"/>
        </w:rPr>
        <w:instrText xml:space="preserve"> SEQ Tabla \* ARABIC </w:instrText>
      </w:r>
      <w:r w:rsidR="00B77971" w:rsidRPr="008725C6">
        <w:rPr>
          <w:rFonts w:cs="Arial"/>
          <w:szCs w:val="22"/>
        </w:rPr>
        <w:fldChar w:fldCharType="separate"/>
      </w:r>
      <w:r w:rsidR="00400561">
        <w:rPr>
          <w:rFonts w:cs="Arial"/>
          <w:noProof/>
          <w:szCs w:val="22"/>
        </w:rPr>
        <w:t>6</w:t>
      </w:r>
      <w:r w:rsidR="00B77971" w:rsidRPr="008725C6">
        <w:rPr>
          <w:rFonts w:cs="Arial"/>
          <w:szCs w:val="22"/>
        </w:rPr>
        <w:fldChar w:fldCharType="end"/>
      </w:r>
      <w:r w:rsidRPr="008725C6">
        <w:rPr>
          <w:rFonts w:cs="Arial"/>
          <w:szCs w:val="22"/>
        </w:rPr>
        <w:t>- Necesidades de capacitación por grupos temáticos</w:t>
      </w:r>
      <w:bookmarkEnd w:id="71"/>
    </w:p>
    <w:tbl>
      <w:tblPr>
        <w:tblW w:w="10204" w:type="dxa"/>
        <w:tblCellMar>
          <w:left w:w="70" w:type="dxa"/>
          <w:right w:w="70" w:type="dxa"/>
        </w:tblCellMar>
        <w:tblLook w:val="04A0" w:firstRow="1" w:lastRow="0" w:firstColumn="1" w:lastColumn="0" w:noHBand="0" w:noVBand="1"/>
      </w:tblPr>
      <w:tblGrid>
        <w:gridCol w:w="1696"/>
        <w:gridCol w:w="1701"/>
        <w:gridCol w:w="4111"/>
        <w:gridCol w:w="2696"/>
      </w:tblGrid>
      <w:tr w:rsidR="00852481" w:rsidRPr="00481ED8" w14:paraId="10C47659" w14:textId="77777777" w:rsidTr="00F9605F">
        <w:trPr>
          <w:trHeight w:val="424"/>
          <w:tblHeader/>
        </w:trPr>
        <w:tc>
          <w:tcPr>
            <w:tcW w:w="1020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05BE747" w14:textId="77777777" w:rsidR="00852481" w:rsidRPr="00C667CF" w:rsidRDefault="00852481" w:rsidP="00852481">
            <w:pPr>
              <w:spacing w:after="0"/>
              <w:jc w:val="center"/>
              <w:rPr>
                <w:rFonts w:eastAsia="Times New Roman" w:cs="Arial"/>
                <w:b/>
                <w:bCs/>
                <w:color w:val="000000"/>
                <w:sz w:val="16"/>
                <w:szCs w:val="16"/>
                <w:lang w:eastAsia="es-CO"/>
              </w:rPr>
            </w:pPr>
            <w:r w:rsidRPr="00C667CF">
              <w:rPr>
                <w:rFonts w:eastAsia="Times New Roman" w:cs="Arial"/>
                <w:b/>
                <w:bCs/>
                <w:color w:val="000000"/>
                <w:sz w:val="16"/>
                <w:szCs w:val="16"/>
                <w:lang w:eastAsia="es-CO"/>
              </w:rPr>
              <w:t>Necesidades de capacitación por grupos temáticos</w:t>
            </w:r>
          </w:p>
        </w:tc>
      </w:tr>
      <w:tr w:rsidR="00852481" w:rsidRPr="00481ED8" w14:paraId="2E7F4D99" w14:textId="77777777" w:rsidTr="00F9605F">
        <w:trPr>
          <w:trHeight w:val="265"/>
          <w:tblHead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BFCE901" w14:textId="77777777" w:rsidR="00852481" w:rsidRPr="00C667CF" w:rsidRDefault="00852481" w:rsidP="00852481">
            <w:pPr>
              <w:spacing w:after="0"/>
              <w:jc w:val="center"/>
              <w:rPr>
                <w:rFonts w:eastAsia="Times New Roman" w:cs="Arial"/>
                <w:b/>
                <w:bCs/>
                <w:color w:val="000000"/>
                <w:sz w:val="16"/>
                <w:szCs w:val="16"/>
                <w:lang w:eastAsia="es-CO"/>
              </w:rPr>
            </w:pPr>
            <w:r w:rsidRPr="00C667CF">
              <w:rPr>
                <w:rFonts w:eastAsia="Times New Roman" w:cs="Arial"/>
                <w:b/>
                <w:bCs/>
                <w:color w:val="000000"/>
                <w:sz w:val="16"/>
                <w:szCs w:val="16"/>
                <w:lang w:eastAsia="es-CO"/>
              </w:rPr>
              <w:t>Grupo temático</w:t>
            </w:r>
          </w:p>
        </w:tc>
        <w:tc>
          <w:tcPr>
            <w:tcW w:w="1701" w:type="dxa"/>
            <w:tcBorders>
              <w:top w:val="nil"/>
              <w:left w:val="nil"/>
              <w:bottom w:val="single" w:sz="4" w:space="0" w:color="auto"/>
              <w:right w:val="single" w:sz="4" w:space="0" w:color="auto"/>
            </w:tcBorders>
            <w:shd w:val="clear" w:color="auto" w:fill="D9D9D9" w:themeFill="background1" w:themeFillShade="D9"/>
            <w:vAlign w:val="center"/>
            <w:hideMark/>
          </w:tcPr>
          <w:p w14:paraId="1083BFCE" w14:textId="77777777" w:rsidR="00852481" w:rsidRPr="00C667CF" w:rsidRDefault="00852481" w:rsidP="00852481">
            <w:pPr>
              <w:spacing w:after="0"/>
              <w:jc w:val="center"/>
              <w:rPr>
                <w:rFonts w:eastAsia="Times New Roman" w:cs="Arial"/>
                <w:b/>
                <w:bCs/>
                <w:color w:val="000000"/>
                <w:sz w:val="16"/>
                <w:szCs w:val="16"/>
                <w:lang w:eastAsia="es-CO"/>
              </w:rPr>
            </w:pPr>
            <w:r w:rsidRPr="00C667CF">
              <w:rPr>
                <w:rFonts w:eastAsia="Times New Roman" w:cs="Arial"/>
                <w:b/>
                <w:bCs/>
                <w:color w:val="000000"/>
                <w:sz w:val="16"/>
                <w:szCs w:val="16"/>
                <w:lang w:eastAsia="es-CO"/>
              </w:rPr>
              <w:t>Capacitación solicitada</w:t>
            </w:r>
          </w:p>
        </w:tc>
        <w:tc>
          <w:tcPr>
            <w:tcW w:w="4111" w:type="dxa"/>
            <w:tcBorders>
              <w:top w:val="nil"/>
              <w:left w:val="nil"/>
              <w:bottom w:val="single" w:sz="4" w:space="0" w:color="auto"/>
              <w:right w:val="single" w:sz="4" w:space="0" w:color="auto"/>
            </w:tcBorders>
            <w:shd w:val="clear" w:color="auto" w:fill="D9D9D9" w:themeFill="background1" w:themeFillShade="D9"/>
            <w:vAlign w:val="center"/>
            <w:hideMark/>
          </w:tcPr>
          <w:p w14:paraId="2961FFA7" w14:textId="77777777" w:rsidR="00852481" w:rsidRPr="00C667CF" w:rsidRDefault="00852481" w:rsidP="00852481">
            <w:pPr>
              <w:spacing w:after="0"/>
              <w:jc w:val="center"/>
              <w:rPr>
                <w:rFonts w:eastAsia="Times New Roman" w:cs="Arial"/>
                <w:b/>
                <w:bCs/>
                <w:color w:val="000000"/>
                <w:sz w:val="16"/>
                <w:szCs w:val="16"/>
                <w:lang w:eastAsia="es-CO"/>
              </w:rPr>
            </w:pPr>
            <w:r w:rsidRPr="00C667CF">
              <w:rPr>
                <w:rFonts w:eastAsia="Times New Roman" w:cs="Arial"/>
                <w:b/>
                <w:bCs/>
                <w:color w:val="000000"/>
                <w:sz w:val="16"/>
                <w:szCs w:val="16"/>
                <w:lang w:eastAsia="es-CO"/>
              </w:rPr>
              <w:t>Brecha que atiende</w:t>
            </w:r>
          </w:p>
        </w:tc>
        <w:tc>
          <w:tcPr>
            <w:tcW w:w="2696" w:type="dxa"/>
            <w:tcBorders>
              <w:top w:val="nil"/>
              <w:left w:val="nil"/>
              <w:bottom w:val="single" w:sz="4" w:space="0" w:color="auto"/>
              <w:right w:val="single" w:sz="4" w:space="0" w:color="auto"/>
            </w:tcBorders>
            <w:shd w:val="clear" w:color="auto" w:fill="D9D9D9" w:themeFill="background1" w:themeFillShade="D9"/>
            <w:vAlign w:val="center"/>
            <w:hideMark/>
          </w:tcPr>
          <w:p w14:paraId="2F997DE4" w14:textId="77777777" w:rsidR="00852481" w:rsidRPr="00C667CF" w:rsidRDefault="00852481" w:rsidP="00852481">
            <w:pPr>
              <w:spacing w:after="0"/>
              <w:jc w:val="center"/>
              <w:rPr>
                <w:rFonts w:eastAsia="Times New Roman" w:cs="Arial"/>
                <w:b/>
                <w:bCs/>
                <w:color w:val="000000"/>
                <w:sz w:val="16"/>
                <w:szCs w:val="16"/>
                <w:lang w:eastAsia="es-CO"/>
              </w:rPr>
            </w:pPr>
            <w:r w:rsidRPr="00C667CF">
              <w:rPr>
                <w:rFonts w:eastAsia="Times New Roman" w:cs="Arial"/>
                <w:b/>
                <w:bCs/>
                <w:color w:val="000000"/>
                <w:sz w:val="16"/>
                <w:szCs w:val="16"/>
                <w:lang w:eastAsia="es-CO"/>
              </w:rPr>
              <w:t>Lineamiento DASCD asociado</w:t>
            </w:r>
          </w:p>
        </w:tc>
      </w:tr>
      <w:tr w:rsidR="00852481" w:rsidRPr="00481ED8" w14:paraId="6820345B" w14:textId="77777777" w:rsidTr="00F9605F">
        <w:trPr>
          <w:trHeight w:val="740"/>
        </w:trPr>
        <w:tc>
          <w:tcPr>
            <w:tcW w:w="1696" w:type="dxa"/>
            <w:vMerge w:val="restart"/>
            <w:tcBorders>
              <w:top w:val="nil"/>
              <w:left w:val="single" w:sz="4" w:space="0" w:color="auto"/>
              <w:bottom w:val="single" w:sz="4" w:space="0" w:color="000000"/>
              <w:right w:val="single" w:sz="4" w:space="0" w:color="auto"/>
            </w:tcBorders>
            <w:vAlign w:val="center"/>
            <w:hideMark/>
          </w:tcPr>
          <w:p w14:paraId="64D0C224" w14:textId="77777777" w:rsidR="00852481" w:rsidRPr="00C667CF" w:rsidRDefault="00852481" w:rsidP="00852481">
            <w:pPr>
              <w:spacing w:after="0"/>
              <w:jc w:val="center"/>
              <w:rPr>
                <w:rFonts w:eastAsia="Times New Roman" w:cs="Arial"/>
                <w:b/>
                <w:bCs/>
                <w:color w:val="000000"/>
                <w:sz w:val="16"/>
                <w:szCs w:val="16"/>
                <w:lang w:eastAsia="es-CO"/>
              </w:rPr>
            </w:pPr>
            <w:r w:rsidRPr="00C667CF">
              <w:rPr>
                <w:rFonts w:eastAsia="Times New Roman" w:cs="Arial"/>
                <w:b/>
                <w:bCs/>
                <w:color w:val="000000"/>
                <w:sz w:val="16"/>
                <w:szCs w:val="16"/>
                <w:lang w:eastAsia="es-CO"/>
              </w:rPr>
              <w:t>Transformación digital y sistemas de información</w:t>
            </w:r>
          </w:p>
        </w:tc>
        <w:tc>
          <w:tcPr>
            <w:tcW w:w="1701" w:type="dxa"/>
            <w:tcBorders>
              <w:top w:val="nil"/>
              <w:left w:val="nil"/>
              <w:bottom w:val="single" w:sz="4" w:space="0" w:color="auto"/>
              <w:right w:val="single" w:sz="4" w:space="0" w:color="auto"/>
            </w:tcBorders>
            <w:vAlign w:val="center"/>
            <w:hideMark/>
          </w:tcPr>
          <w:p w14:paraId="37B4DDEF"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Tecnología</w:t>
            </w:r>
          </w:p>
        </w:tc>
        <w:tc>
          <w:tcPr>
            <w:tcW w:w="4111" w:type="dxa"/>
            <w:tcBorders>
              <w:top w:val="nil"/>
              <w:left w:val="nil"/>
              <w:bottom w:val="single" w:sz="4" w:space="0" w:color="auto"/>
              <w:right w:val="single" w:sz="4" w:space="0" w:color="auto"/>
            </w:tcBorders>
            <w:vAlign w:val="center"/>
            <w:hideMark/>
          </w:tcPr>
          <w:p w14:paraId="30B2E128"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Débil apropiación de herramientas digitales para el desempeño eficiente de las funciones misionales y administrativas.</w:t>
            </w:r>
          </w:p>
        </w:tc>
        <w:tc>
          <w:tcPr>
            <w:tcW w:w="2696" w:type="dxa"/>
            <w:tcBorders>
              <w:top w:val="nil"/>
              <w:left w:val="nil"/>
              <w:bottom w:val="single" w:sz="4" w:space="0" w:color="auto"/>
              <w:right w:val="single" w:sz="4" w:space="0" w:color="auto"/>
            </w:tcBorders>
            <w:vAlign w:val="center"/>
            <w:hideMark/>
          </w:tcPr>
          <w:p w14:paraId="5974925F"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Desarrollo de competencias técnicas y digitales del talento humano.</w:t>
            </w:r>
          </w:p>
        </w:tc>
      </w:tr>
      <w:tr w:rsidR="00852481" w:rsidRPr="00481ED8" w14:paraId="34AFC858" w14:textId="77777777" w:rsidTr="00F9605F">
        <w:trPr>
          <w:trHeight w:val="270"/>
        </w:trPr>
        <w:tc>
          <w:tcPr>
            <w:tcW w:w="1696" w:type="dxa"/>
            <w:vMerge/>
            <w:tcBorders>
              <w:top w:val="nil"/>
              <w:left w:val="single" w:sz="4" w:space="0" w:color="auto"/>
              <w:bottom w:val="single" w:sz="4" w:space="0" w:color="000000"/>
              <w:right w:val="single" w:sz="4" w:space="0" w:color="auto"/>
            </w:tcBorders>
            <w:vAlign w:val="center"/>
            <w:hideMark/>
          </w:tcPr>
          <w:p w14:paraId="36856BD7" w14:textId="77777777" w:rsidR="00852481" w:rsidRPr="00C667CF" w:rsidRDefault="00852481" w:rsidP="00852481">
            <w:pPr>
              <w:spacing w:after="0"/>
              <w:jc w:val="left"/>
              <w:rPr>
                <w:rFonts w:eastAsia="Times New Roman" w:cs="Arial"/>
                <w:b/>
                <w:bCs/>
                <w:color w:val="000000"/>
                <w:sz w:val="16"/>
                <w:szCs w:val="16"/>
                <w:lang w:eastAsia="es-CO"/>
              </w:rPr>
            </w:pPr>
          </w:p>
        </w:tc>
        <w:tc>
          <w:tcPr>
            <w:tcW w:w="1701" w:type="dxa"/>
            <w:tcBorders>
              <w:top w:val="nil"/>
              <w:left w:val="nil"/>
              <w:bottom w:val="single" w:sz="4" w:space="0" w:color="auto"/>
              <w:right w:val="single" w:sz="4" w:space="0" w:color="auto"/>
            </w:tcBorders>
            <w:vAlign w:val="center"/>
            <w:hideMark/>
          </w:tcPr>
          <w:p w14:paraId="3786D659"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Inteligencia Artificial</w:t>
            </w:r>
          </w:p>
        </w:tc>
        <w:tc>
          <w:tcPr>
            <w:tcW w:w="4111" w:type="dxa"/>
            <w:tcBorders>
              <w:top w:val="nil"/>
              <w:left w:val="nil"/>
              <w:bottom w:val="single" w:sz="4" w:space="0" w:color="auto"/>
              <w:right w:val="single" w:sz="4" w:space="0" w:color="auto"/>
            </w:tcBorders>
            <w:vAlign w:val="center"/>
            <w:hideMark/>
          </w:tcPr>
          <w:p w14:paraId="4AD9D37F"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Limitada comprensión y uso de tecnologías emergentes aplicables a la gestión pública.</w:t>
            </w:r>
          </w:p>
        </w:tc>
        <w:tc>
          <w:tcPr>
            <w:tcW w:w="2696" w:type="dxa"/>
            <w:tcBorders>
              <w:top w:val="nil"/>
              <w:left w:val="nil"/>
              <w:bottom w:val="single" w:sz="4" w:space="0" w:color="auto"/>
              <w:right w:val="single" w:sz="4" w:space="0" w:color="auto"/>
            </w:tcBorders>
            <w:vAlign w:val="center"/>
            <w:hideMark/>
          </w:tcPr>
          <w:p w14:paraId="21938DB3"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Innovación pública y fortalecimiento de capacidades institucionales.</w:t>
            </w:r>
          </w:p>
        </w:tc>
      </w:tr>
      <w:tr w:rsidR="00852481" w:rsidRPr="00481ED8" w14:paraId="7E83D263" w14:textId="77777777" w:rsidTr="00F9605F">
        <w:trPr>
          <w:trHeight w:val="317"/>
        </w:trPr>
        <w:tc>
          <w:tcPr>
            <w:tcW w:w="1696" w:type="dxa"/>
            <w:vMerge/>
            <w:tcBorders>
              <w:top w:val="nil"/>
              <w:left w:val="single" w:sz="4" w:space="0" w:color="auto"/>
              <w:bottom w:val="single" w:sz="4" w:space="0" w:color="000000"/>
              <w:right w:val="single" w:sz="4" w:space="0" w:color="auto"/>
            </w:tcBorders>
            <w:vAlign w:val="center"/>
            <w:hideMark/>
          </w:tcPr>
          <w:p w14:paraId="56A5BA46" w14:textId="77777777" w:rsidR="00852481" w:rsidRPr="00C667CF" w:rsidRDefault="00852481" w:rsidP="00852481">
            <w:pPr>
              <w:spacing w:after="0"/>
              <w:jc w:val="left"/>
              <w:rPr>
                <w:rFonts w:eastAsia="Times New Roman" w:cs="Arial"/>
                <w:b/>
                <w:bCs/>
                <w:color w:val="000000"/>
                <w:sz w:val="16"/>
                <w:szCs w:val="16"/>
                <w:lang w:eastAsia="es-CO"/>
              </w:rPr>
            </w:pPr>
          </w:p>
        </w:tc>
        <w:tc>
          <w:tcPr>
            <w:tcW w:w="1701" w:type="dxa"/>
            <w:tcBorders>
              <w:top w:val="nil"/>
              <w:left w:val="nil"/>
              <w:bottom w:val="single" w:sz="4" w:space="0" w:color="auto"/>
              <w:right w:val="single" w:sz="4" w:space="0" w:color="auto"/>
            </w:tcBorders>
            <w:vAlign w:val="center"/>
            <w:hideMark/>
          </w:tcPr>
          <w:p w14:paraId="2EE7F542"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Excel</w:t>
            </w:r>
          </w:p>
        </w:tc>
        <w:tc>
          <w:tcPr>
            <w:tcW w:w="4111" w:type="dxa"/>
            <w:tcBorders>
              <w:top w:val="nil"/>
              <w:left w:val="nil"/>
              <w:bottom w:val="single" w:sz="4" w:space="0" w:color="auto"/>
              <w:right w:val="single" w:sz="4" w:space="0" w:color="auto"/>
            </w:tcBorders>
            <w:vAlign w:val="center"/>
            <w:hideMark/>
          </w:tcPr>
          <w:p w14:paraId="13B8B90D"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Insuficiencia en el manejo de herramientas de análisis de datos para la toma de decisiones.</w:t>
            </w:r>
          </w:p>
        </w:tc>
        <w:tc>
          <w:tcPr>
            <w:tcW w:w="2696" w:type="dxa"/>
            <w:tcBorders>
              <w:top w:val="nil"/>
              <w:left w:val="nil"/>
              <w:bottom w:val="single" w:sz="4" w:space="0" w:color="auto"/>
              <w:right w:val="single" w:sz="4" w:space="0" w:color="auto"/>
            </w:tcBorders>
            <w:vAlign w:val="center"/>
            <w:hideMark/>
          </w:tcPr>
          <w:p w14:paraId="309FD38F"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Gestión del conocimiento y mejora del desempeño institucional.</w:t>
            </w:r>
          </w:p>
        </w:tc>
      </w:tr>
      <w:tr w:rsidR="00852481" w:rsidRPr="00481ED8" w14:paraId="4C15606A" w14:textId="77777777" w:rsidTr="00F9605F">
        <w:trPr>
          <w:trHeight w:val="561"/>
        </w:trPr>
        <w:tc>
          <w:tcPr>
            <w:tcW w:w="1696" w:type="dxa"/>
            <w:vMerge/>
            <w:tcBorders>
              <w:top w:val="nil"/>
              <w:left w:val="single" w:sz="4" w:space="0" w:color="auto"/>
              <w:bottom w:val="single" w:sz="4" w:space="0" w:color="000000"/>
              <w:right w:val="single" w:sz="4" w:space="0" w:color="auto"/>
            </w:tcBorders>
            <w:vAlign w:val="center"/>
            <w:hideMark/>
          </w:tcPr>
          <w:p w14:paraId="222B1E12" w14:textId="77777777" w:rsidR="00852481" w:rsidRPr="00C667CF" w:rsidRDefault="00852481" w:rsidP="00852481">
            <w:pPr>
              <w:spacing w:after="0"/>
              <w:jc w:val="left"/>
              <w:rPr>
                <w:rFonts w:eastAsia="Times New Roman" w:cs="Arial"/>
                <w:b/>
                <w:bCs/>
                <w:color w:val="000000"/>
                <w:sz w:val="16"/>
                <w:szCs w:val="16"/>
                <w:lang w:eastAsia="es-CO"/>
              </w:rPr>
            </w:pPr>
          </w:p>
        </w:tc>
        <w:tc>
          <w:tcPr>
            <w:tcW w:w="1701" w:type="dxa"/>
            <w:tcBorders>
              <w:top w:val="nil"/>
              <w:left w:val="nil"/>
              <w:bottom w:val="single" w:sz="4" w:space="0" w:color="auto"/>
              <w:right w:val="single" w:sz="4" w:space="0" w:color="auto"/>
            </w:tcBorders>
            <w:vAlign w:val="center"/>
            <w:hideMark/>
          </w:tcPr>
          <w:p w14:paraId="6B2D66FD"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BIM</w:t>
            </w:r>
          </w:p>
        </w:tc>
        <w:tc>
          <w:tcPr>
            <w:tcW w:w="4111" w:type="dxa"/>
            <w:tcBorders>
              <w:top w:val="nil"/>
              <w:left w:val="nil"/>
              <w:bottom w:val="single" w:sz="4" w:space="0" w:color="auto"/>
              <w:right w:val="single" w:sz="4" w:space="0" w:color="auto"/>
            </w:tcBorders>
            <w:vAlign w:val="center"/>
            <w:hideMark/>
          </w:tcPr>
          <w:p w14:paraId="47D4D891"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Necesidad de fortalecer competencias técnicas para la planeación y ejecución de proyectos de infraestructura.</w:t>
            </w:r>
          </w:p>
        </w:tc>
        <w:tc>
          <w:tcPr>
            <w:tcW w:w="2696" w:type="dxa"/>
            <w:tcBorders>
              <w:top w:val="nil"/>
              <w:left w:val="nil"/>
              <w:bottom w:val="single" w:sz="4" w:space="0" w:color="auto"/>
              <w:right w:val="single" w:sz="4" w:space="0" w:color="auto"/>
            </w:tcBorders>
            <w:vAlign w:val="center"/>
            <w:hideMark/>
          </w:tcPr>
          <w:p w14:paraId="4B8518CD"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Fortalecimiento de capacidades técnicas especializadas.</w:t>
            </w:r>
          </w:p>
        </w:tc>
      </w:tr>
      <w:tr w:rsidR="00852481" w:rsidRPr="00481ED8" w14:paraId="2FDB9A78" w14:textId="77777777" w:rsidTr="00F9605F">
        <w:trPr>
          <w:trHeight w:val="501"/>
        </w:trPr>
        <w:tc>
          <w:tcPr>
            <w:tcW w:w="1696" w:type="dxa"/>
            <w:vMerge/>
            <w:tcBorders>
              <w:top w:val="nil"/>
              <w:left w:val="single" w:sz="4" w:space="0" w:color="auto"/>
              <w:bottom w:val="single" w:sz="4" w:space="0" w:color="000000"/>
              <w:right w:val="single" w:sz="4" w:space="0" w:color="auto"/>
            </w:tcBorders>
            <w:vAlign w:val="center"/>
            <w:hideMark/>
          </w:tcPr>
          <w:p w14:paraId="6B20AA95" w14:textId="77777777" w:rsidR="00852481" w:rsidRPr="00C667CF" w:rsidRDefault="00852481" w:rsidP="00852481">
            <w:pPr>
              <w:spacing w:after="0"/>
              <w:jc w:val="left"/>
              <w:rPr>
                <w:rFonts w:eastAsia="Times New Roman" w:cs="Arial"/>
                <w:b/>
                <w:bCs/>
                <w:color w:val="000000"/>
                <w:sz w:val="16"/>
                <w:szCs w:val="16"/>
                <w:lang w:eastAsia="es-CO"/>
              </w:rPr>
            </w:pPr>
          </w:p>
        </w:tc>
        <w:tc>
          <w:tcPr>
            <w:tcW w:w="1701" w:type="dxa"/>
            <w:tcBorders>
              <w:top w:val="nil"/>
              <w:left w:val="nil"/>
              <w:bottom w:val="single" w:sz="4" w:space="0" w:color="auto"/>
              <w:right w:val="single" w:sz="4" w:space="0" w:color="auto"/>
            </w:tcBorders>
            <w:vAlign w:val="center"/>
            <w:hideMark/>
          </w:tcPr>
          <w:p w14:paraId="5F3CFB6E"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Orfeo / Caliope / Sigma / SECOP / SGDA</w:t>
            </w:r>
          </w:p>
        </w:tc>
        <w:tc>
          <w:tcPr>
            <w:tcW w:w="4111" w:type="dxa"/>
            <w:tcBorders>
              <w:top w:val="nil"/>
              <w:left w:val="nil"/>
              <w:bottom w:val="single" w:sz="4" w:space="0" w:color="auto"/>
              <w:right w:val="single" w:sz="4" w:space="0" w:color="auto"/>
            </w:tcBorders>
            <w:vAlign w:val="center"/>
            <w:hideMark/>
          </w:tcPr>
          <w:p w14:paraId="41869AFB"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Dificultades en el uso eficiente de plataformas institucionales y sistemas de información.</w:t>
            </w:r>
          </w:p>
        </w:tc>
        <w:tc>
          <w:tcPr>
            <w:tcW w:w="2696" w:type="dxa"/>
            <w:tcBorders>
              <w:top w:val="nil"/>
              <w:left w:val="nil"/>
              <w:bottom w:val="single" w:sz="4" w:space="0" w:color="auto"/>
              <w:right w:val="single" w:sz="4" w:space="0" w:color="auto"/>
            </w:tcBorders>
            <w:vAlign w:val="center"/>
            <w:hideMark/>
          </w:tcPr>
          <w:p w14:paraId="63F457DD"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Transformación digital y fortalecimiento de la gestión institucional.</w:t>
            </w:r>
          </w:p>
        </w:tc>
      </w:tr>
      <w:tr w:rsidR="00852481" w:rsidRPr="00481ED8" w14:paraId="42944676" w14:textId="77777777" w:rsidTr="00F9605F">
        <w:trPr>
          <w:trHeight w:val="509"/>
        </w:trPr>
        <w:tc>
          <w:tcPr>
            <w:tcW w:w="1696" w:type="dxa"/>
            <w:vMerge w:val="restart"/>
            <w:tcBorders>
              <w:top w:val="nil"/>
              <w:left w:val="single" w:sz="4" w:space="0" w:color="auto"/>
              <w:bottom w:val="single" w:sz="4" w:space="0" w:color="000000"/>
              <w:right w:val="single" w:sz="4" w:space="0" w:color="auto"/>
            </w:tcBorders>
            <w:vAlign w:val="center"/>
            <w:hideMark/>
          </w:tcPr>
          <w:p w14:paraId="16C1B7A0" w14:textId="77777777" w:rsidR="00852481" w:rsidRPr="00C667CF" w:rsidRDefault="00852481" w:rsidP="00852481">
            <w:pPr>
              <w:spacing w:after="0"/>
              <w:jc w:val="center"/>
              <w:rPr>
                <w:rFonts w:eastAsia="Times New Roman" w:cs="Arial"/>
                <w:b/>
                <w:bCs/>
                <w:color w:val="000000"/>
                <w:sz w:val="16"/>
                <w:szCs w:val="16"/>
                <w:lang w:eastAsia="es-CO"/>
              </w:rPr>
            </w:pPr>
            <w:r w:rsidRPr="00C667CF">
              <w:rPr>
                <w:rFonts w:eastAsia="Times New Roman" w:cs="Arial"/>
                <w:b/>
                <w:bCs/>
                <w:color w:val="000000"/>
                <w:sz w:val="16"/>
                <w:szCs w:val="16"/>
                <w:lang w:eastAsia="es-CO"/>
              </w:rPr>
              <w:t>Planeación, gestión y control institucional</w:t>
            </w:r>
          </w:p>
        </w:tc>
        <w:tc>
          <w:tcPr>
            <w:tcW w:w="1701" w:type="dxa"/>
            <w:tcBorders>
              <w:top w:val="nil"/>
              <w:left w:val="nil"/>
              <w:bottom w:val="single" w:sz="4" w:space="0" w:color="auto"/>
              <w:right w:val="single" w:sz="4" w:space="0" w:color="auto"/>
            </w:tcBorders>
            <w:vAlign w:val="center"/>
            <w:hideMark/>
          </w:tcPr>
          <w:p w14:paraId="20AE3A49"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Formulación de indicadores</w:t>
            </w:r>
          </w:p>
        </w:tc>
        <w:tc>
          <w:tcPr>
            <w:tcW w:w="4111" w:type="dxa"/>
            <w:tcBorders>
              <w:top w:val="nil"/>
              <w:left w:val="nil"/>
              <w:bottom w:val="single" w:sz="4" w:space="0" w:color="auto"/>
              <w:right w:val="single" w:sz="4" w:space="0" w:color="auto"/>
            </w:tcBorders>
            <w:vAlign w:val="center"/>
            <w:hideMark/>
          </w:tcPr>
          <w:p w14:paraId="56FECF18"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Debilidades en la definición y alineación de indicadores con los objetivos estratégicos.</w:t>
            </w:r>
          </w:p>
        </w:tc>
        <w:tc>
          <w:tcPr>
            <w:tcW w:w="2696" w:type="dxa"/>
            <w:tcBorders>
              <w:top w:val="nil"/>
              <w:left w:val="nil"/>
              <w:bottom w:val="single" w:sz="4" w:space="0" w:color="auto"/>
              <w:right w:val="single" w:sz="4" w:space="0" w:color="auto"/>
            </w:tcBorders>
            <w:vAlign w:val="center"/>
            <w:hideMark/>
          </w:tcPr>
          <w:p w14:paraId="085BBDFD"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Planeación estratégica del talento humano orientada a resultados.</w:t>
            </w:r>
          </w:p>
        </w:tc>
      </w:tr>
      <w:tr w:rsidR="00852481" w:rsidRPr="00481ED8" w14:paraId="2704F570" w14:textId="77777777" w:rsidTr="00F9605F">
        <w:trPr>
          <w:trHeight w:val="547"/>
        </w:trPr>
        <w:tc>
          <w:tcPr>
            <w:tcW w:w="1696" w:type="dxa"/>
            <w:vMerge/>
            <w:tcBorders>
              <w:top w:val="nil"/>
              <w:left w:val="single" w:sz="4" w:space="0" w:color="auto"/>
              <w:bottom w:val="single" w:sz="4" w:space="0" w:color="000000"/>
              <w:right w:val="single" w:sz="4" w:space="0" w:color="auto"/>
            </w:tcBorders>
            <w:vAlign w:val="center"/>
            <w:hideMark/>
          </w:tcPr>
          <w:p w14:paraId="4D5FF582" w14:textId="77777777" w:rsidR="00852481" w:rsidRPr="00C667CF" w:rsidRDefault="00852481" w:rsidP="00852481">
            <w:pPr>
              <w:spacing w:after="0"/>
              <w:jc w:val="left"/>
              <w:rPr>
                <w:rFonts w:eastAsia="Times New Roman" w:cs="Arial"/>
                <w:b/>
                <w:bCs/>
                <w:color w:val="000000"/>
                <w:sz w:val="16"/>
                <w:szCs w:val="16"/>
                <w:lang w:eastAsia="es-CO"/>
              </w:rPr>
            </w:pPr>
          </w:p>
        </w:tc>
        <w:tc>
          <w:tcPr>
            <w:tcW w:w="1701" w:type="dxa"/>
            <w:tcBorders>
              <w:top w:val="nil"/>
              <w:left w:val="nil"/>
              <w:bottom w:val="single" w:sz="4" w:space="0" w:color="auto"/>
              <w:right w:val="single" w:sz="4" w:space="0" w:color="auto"/>
            </w:tcBorders>
            <w:vAlign w:val="center"/>
            <w:hideMark/>
          </w:tcPr>
          <w:p w14:paraId="755A517E"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Indicadores de gestión</w:t>
            </w:r>
          </w:p>
        </w:tc>
        <w:tc>
          <w:tcPr>
            <w:tcW w:w="4111" w:type="dxa"/>
            <w:tcBorders>
              <w:top w:val="nil"/>
              <w:left w:val="nil"/>
              <w:bottom w:val="single" w:sz="4" w:space="0" w:color="auto"/>
              <w:right w:val="single" w:sz="4" w:space="0" w:color="auto"/>
            </w:tcBorders>
            <w:vAlign w:val="center"/>
            <w:hideMark/>
          </w:tcPr>
          <w:p w14:paraId="24F543BD"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Limitaciones en el seguimiento y evaluación del desempeño institucional.</w:t>
            </w:r>
          </w:p>
        </w:tc>
        <w:tc>
          <w:tcPr>
            <w:tcW w:w="2696" w:type="dxa"/>
            <w:tcBorders>
              <w:top w:val="nil"/>
              <w:left w:val="nil"/>
              <w:bottom w:val="single" w:sz="4" w:space="0" w:color="auto"/>
              <w:right w:val="single" w:sz="4" w:space="0" w:color="auto"/>
            </w:tcBorders>
            <w:vAlign w:val="center"/>
            <w:hideMark/>
          </w:tcPr>
          <w:p w14:paraId="703471F7"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Gestión del desempeño y mejora continua.</w:t>
            </w:r>
          </w:p>
        </w:tc>
      </w:tr>
      <w:tr w:rsidR="00852481" w:rsidRPr="00481ED8" w14:paraId="1C571B8D" w14:textId="77777777" w:rsidTr="00F9605F">
        <w:trPr>
          <w:trHeight w:val="426"/>
        </w:trPr>
        <w:tc>
          <w:tcPr>
            <w:tcW w:w="1696" w:type="dxa"/>
            <w:vMerge/>
            <w:tcBorders>
              <w:top w:val="nil"/>
              <w:left w:val="single" w:sz="4" w:space="0" w:color="auto"/>
              <w:bottom w:val="single" w:sz="4" w:space="0" w:color="000000"/>
              <w:right w:val="single" w:sz="4" w:space="0" w:color="auto"/>
            </w:tcBorders>
            <w:vAlign w:val="center"/>
            <w:hideMark/>
          </w:tcPr>
          <w:p w14:paraId="044881F6" w14:textId="77777777" w:rsidR="00852481" w:rsidRPr="00C667CF" w:rsidRDefault="00852481" w:rsidP="00852481">
            <w:pPr>
              <w:spacing w:after="0"/>
              <w:jc w:val="left"/>
              <w:rPr>
                <w:rFonts w:eastAsia="Times New Roman" w:cs="Arial"/>
                <w:b/>
                <w:bCs/>
                <w:color w:val="000000"/>
                <w:sz w:val="16"/>
                <w:szCs w:val="16"/>
                <w:lang w:eastAsia="es-CO"/>
              </w:rPr>
            </w:pPr>
          </w:p>
        </w:tc>
        <w:tc>
          <w:tcPr>
            <w:tcW w:w="1701" w:type="dxa"/>
            <w:tcBorders>
              <w:top w:val="nil"/>
              <w:left w:val="nil"/>
              <w:bottom w:val="single" w:sz="4" w:space="0" w:color="auto"/>
              <w:right w:val="single" w:sz="4" w:space="0" w:color="auto"/>
            </w:tcBorders>
            <w:vAlign w:val="center"/>
            <w:hideMark/>
          </w:tcPr>
          <w:p w14:paraId="6CAE7DA7"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MIPG</w:t>
            </w:r>
          </w:p>
        </w:tc>
        <w:tc>
          <w:tcPr>
            <w:tcW w:w="4111" w:type="dxa"/>
            <w:tcBorders>
              <w:top w:val="nil"/>
              <w:left w:val="nil"/>
              <w:bottom w:val="single" w:sz="4" w:space="0" w:color="auto"/>
              <w:right w:val="single" w:sz="4" w:space="0" w:color="auto"/>
            </w:tcBorders>
            <w:vAlign w:val="center"/>
            <w:hideMark/>
          </w:tcPr>
          <w:p w14:paraId="7D174DD9"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Insuficiente apropiación del modelo de gestión pública en los procesos institucionales.</w:t>
            </w:r>
          </w:p>
        </w:tc>
        <w:tc>
          <w:tcPr>
            <w:tcW w:w="2696" w:type="dxa"/>
            <w:tcBorders>
              <w:top w:val="nil"/>
              <w:left w:val="nil"/>
              <w:bottom w:val="single" w:sz="4" w:space="0" w:color="auto"/>
              <w:right w:val="single" w:sz="4" w:space="0" w:color="auto"/>
            </w:tcBorders>
            <w:vAlign w:val="center"/>
            <w:hideMark/>
          </w:tcPr>
          <w:p w14:paraId="02128A7A"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Fortalecimiento de la cultura organizacional y del MIPG.</w:t>
            </w:r>
          </w:p>
        </w:tc>
      </w:tr>
      <w:tr w:rsidR="00852481" w:rsidRPr="00481ED8" w14:paraId="1914B1EC" w14:textId="77777777" w:rsidTr="00F9605F">
        <w:trPr>
          <w:trHeight w:val="276"/>
        </w:trPr>
        <w:tc>
          <w:tcPr>
            <w:tcW w:w="1696" w:type="dxa"/>
            <w:vMerge/>
            <w:tcBorders>
              <w:top w:val="nil"/>
              <w:left w:val="single" w:sz="4" w:space="0" w:color="auto"/>
              <w:bottom w:val="single" w:sz="4" w:space="0" w:color="000000"/>
              <w:right w:val="single" w:sz="4" w:space="0" w:color="auto"/>
            </w:tcBorders>
            <w:vAlign w:val="center"/>
            <w:hideMark/>
          </w:tcPr>
          <w:p w14:paraId="54C8B0AA" w14:textId="77777777" w:rsidR="00852481" w:rsidRPr="00C667CF" w:rsidRDefault="00852481" w:rsidP="00852481">
            <w:pPr>
              <w:spacing w:after="0"/>
              <w:jc w:val="left"/>
              <w:rPr>
                <w:rFonts w:eastAsia="Times New Roman" w:cs="Arial"/>
                <w:b/>
                <w:bCs/>
                <w:color w:val="000000"/>
                <w:sz w:val="16"/>
                <w:szCs w:val="16"/>
                <w:lang w:eastAsia="es-CO"/>
              </w:rPr>
            </w:pPr>
          </w:p>
        </w:tc>
        <w:tc>
          <w:tcPr>
            <w:tcW w:w="1701" w:type="dxa"/>
            <w:tcBorders>
              <w:top w:val="nil"/>
              <w:left w:val="nil"/>
              <w:bottom w:val="single" w:sz="4" w:space="0" w:color="auto"/>
              <w:right w:val="single" w:sz="4" w:space="0" w:color="auto"/>
            </w:tcBorders>
            <w:vAlign w:val="center"/>
            <w:hideMark/>
          </w:tcPr>
          <w:p w14:paraId="322E3C54"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MECI</w:t>
            </w:r>
          </w:p>
        </w:tc>
        <w:tc>
          <w:tcPr>
            <w:tcW w:w="4111" w:type="dxa"/>
            <w:tcBorders>
              <w:top w:val="nil"/>
              <w:left w:val="nil"/>
              <w:bottom w:val="single" w:sz="4" w:space="0" w:color="auto"/>
              <w:right w:val="single" w:sz="4" w:space="0" w:color="auto"/>
            </w:tcBorders>
            <w:vAlign w:val="center"/>
            <w:hideMark/>
          </w:tcPr>
          <w:p w14:paraId="32CD42CD"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Necesidad de fortalecer el control interno y la gestión del riesgo institucional.</w:t>
            </w:r>
          </w:p>
        </w:tc>
        <w:tc>
          <w:tcPr>
            <w:tcW w:w="2696" w:type="dxa"/>
            <w:tcBorders>
              <w:top w:val="nil"/>
              <w:left w:val="nil"/>
              <w:bottom w:val="single" w:sz="4" w:space="0" w:color="auto"/>
              <w:right w:val="single" w:sz="4" w:space="0" w:color="auto"/>
            </w:tcBorders>
            <w:vAlign w:val="center"/>
            <w:hideMark/>
          </w:tcPr>
          <w:p w14:paraId="0788759D"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Gestión del riesgo y control organizacional.</w:t>
            </w:r>
          </w:p>
        </w:tc>
      </w:tr>
      <w:tr w:rsidR="00852481" w:rsidRPr="00481ED8" w14:paraId="522A4D42" w14:textId="77777777" w:rsidTr="00F9605F">
        <w:trPr>
          <w:trHeight w:val="465"/>
        </w:trPr>
        <w:tc>
          <w:tcPr>
            <w:tcW w:w="1696" w:type="dxa"/>
            <w:vMerge/>
            <w:tcBorders>
              <w:top w:val="nil"/>
              <w:left w:val="single" w:sz="4" w:space="0" w:color="auto"/>
              <w:bottom w:val="single" w:sz="4" w:space="0" w:color="000000"/>
              <w:right w:val="single" w:sz="4" w:space="0" w:color="auto"/>
            </w:tcBorders>
            <w:vAlign w:val="center"/>
            <w:hideMark/>
          </w:tcPr>
          <w:p w14:paraId="49FA72D1" w14:textId="77777777" w:rsidR="00852481" w:rsidRPr="00C667CF" w:rsidRDefault="00852481" w:rsidP="00852481">
            <w:pPr>
              <w:spacing w:after="0"/>
              <w:jc w:val="left"/>
              <w:rPr>
                <w:rFonts w:eastAsia="Times New Roman" w:cs="Arial"/>
                <w:b/>
                <w:bCs/>
                <w:color w:val="000000"/>
                <w:sz w:val="16"/>
                <w:szCs w:val="16"/>
                <w:lang w:eastAsia="es-CO"/>
              </w:rPr>
            </w:pPr>
          </w:p>
        </w:tc>
        <w:tc>
          <w:tcPr>
            <w:tcW w:w="1701" w:type="dxa"/>
            <w:tcBorders>
              <w:top w:val="nil"/>
              <w:left w:val="nil"/>
              <w:bottom w:val="single" w:sz="4" w:space="0" w:color="auto"/>
              <w:right w:val="single" w:sz="4" w:space="0" w:color="auto"/>
            </w:tcBorders>
            <w:vAlign w:val="center"/>
            <w:hideMark/>
          </w:tcPr>
          <w:p w14:paraId="28138BBA"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Gestión de riesgos</w:t>
            </w:r>
          </w:p>
        </w:tc>
        <w:tc>
          <w:tcPr>
            <w:tcW w:w="4111" w:type="dxa"/>
            <w:tcBorders>
              <w:top w:val="nil"/>
              <w:left w:val="nil"/>
              <w:bottom w:val="single" w:sz="4" w:space="0" w:color="auto"/>
              <w:right w:val="single" w:sz="4" w:space="0" w:color="auto"/>
            </w:tcBorders>
            <w:vAlign w:val="center"/>
            <w:hideMark/>
          </w:tcPr>
          <w:p w14:paraId="10E42335"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Debilidades en la identificación, análisis y tratamiento de riesgos.</w:t>
            </w:r>
          </w:p>
        </w:tc>
        <w:tc>
          <w:tcPr>
            <w:tcW w:w="2696" w:type="dxa"/>
            <w:tcBorders>
              <w:top w:val="nil"/>
              <w:left w:val="nil"/>
              <w:bottom w:val="single" w:sz="4" w:space="0" w:color="auto"/>
              <w:right w:val="single" w:sz="4" w:space="0" w:color="auto"/>
            </w:tcBorders>
            <w:vAlign w:val="center"/>
            <w:hideMark/>
          </w:tcPr>
          <w:p w14:paraId="1B276A6B"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Planeación y control institucional orientados a la prevención.</w:t>
            </w:r>
          </w:p>
        </w:tc>
      </w:tr>
      <w:tr w:rsidR="00852481" w:rsidRPr="00481ED8" w14:paraId="353D22C9" w14:textId="77777777" w:rsidTr="00F9605F">
        <w:trPr>
          <w:trHeight w:val="927"/>
        </w:trPr>
        <w:tc>
          <w:tcPr>
            <w:tcW w:w="1696" w:type="dxa"/>
            <w:vMerge/>
            <w:tcBorders>
              <w:top w:val="nil"/>
              <w:left w:val="single" w:sz="4" w:space="0" w:color="auto"/>
              <w:bottom w:val="single" w:sz="4" w:space="0" w:color="000000"/>
              <w:right w:val="single" w:sz="4" w:space="0" w:color="auto"/>
            </w:tcBorders>
            <w:vAlign w:val="center"/>
            <w:hideMark/>
          </w:tcPr>
          <w:p w14:paraId="3BE2B445" w14:textId="77777777" w:rsidR="00852481" w:rsidRPr="00C667CF" w:rsidRDefault="00852481" w:rsidP="00852481">
            <w:pPr>
              <w:spacing w:after="0"/>
              <w:jc w:val="left"/>
              <w:rPr>
                <w:rFonts w:eastAsia="Times New Roman" w:cs="Arial"/>
                <w:b/>
                <w:bCs/>
                <w:color w:val="000000"/>
                <w:sz w:val="16"/>
                <w:szCs w:val="16"/>
                <w:lang w:eastAsia="es-CO"/>
              </w:rPr>
            </w:pPr>
          </w:p>
        </w:tc>
        <w:tc>
          <w:tcPr>
            <w:tcW w:w="1701" w:type="dxa"/>
            <w:tcBorders>
              <w:top w:val="nil"/>
              <w:left w:val="nil"/>
              <w:bottom w:val="single" w:sz="4" w:space="0" w:color="auto"/>
              <w:right w:val="single" w:sz="4" w:space="0" w:color="auto"/>
            </w:tcBorders>
            <w:vAlign w:val="center"/>
            <w:hideMark/>
          </w:tcPr>
          <w:p w14:paraId="032A8600"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Gerencia de proyectos</w:t>
            </w:r>
          </w:p>
        </w:tc>
        <w:tc>
          <w:tcPr>
            <w:tcW w:w="4111" w:type="dxa"/>
            <w:tcBorders>
              <w:top w:val="nil"/>
              <w:left w:val="nil"/>
              <w:bottom w:val="single" w:sz="4" w:space="0" w:color="auto"/>
              <w:right w:val="single" w:sz="4" w:space="0" w:color="auto"/>
            </w:tcBorders>
            <w:vAlign w:val="center"/>
            <w:hideMark/>
          </w:tcPr>
          <w:p w14:paraId="116353B1"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Insuficiente estructuración y seguimiento integral de proyectos institucionales.</w:t>
            </w:r>
          </w:p>
        </w:tc>
        <w:tc>
          <w:tcPr>
            <w:tcW w:w="2696" w:type="dxa"/>
            <w:tcBorders>
              <w:top w:val="nil"/>
              <w:left w:val="nil"/>
              <w:bottom w:val="single" w:sz="4" w:space="0" w:color="auto"/>
              <w:right w:val="single" w:sz="4" w:space="0" w:color="auto"/>
            </w:tcBorders>
            <w:vAlign w:val="center"/>
            <w:hideMark/>
          </w:tcPr>
          <w:p w14:paraId="2A8E6ECB"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Desarrollo de competencias gerenciales y estratégicas.</w:t>
            </w:r>
          </w:p>
        </w:tc>
      </w:tr>
      <w:tr w:rsidR="00852481" w:rsidRPr="00481ED8" w14:paraId="1889C4D8" w14:textId="77777777" w:rsidTr="00F9605F">
        <w:trPr>
          <w:trHeight w:val="339"/>
        </w:trPr>
        <w:tc>
          <w:tcPr>
            <w:tcW w:w="1696" w:type="dxa"/>
            <w:vMerge/>
            <w:tcBorders>
              <w:top w:val="nil"/>
              <w:left w:val="single" w:sz="4" w:space="0" w:color="auto"/>
              <w:bottom w:val="single" w:sz="4" w:space="0" w:color="000000"/>
              <w:right w:val="single" w:sz="4" w:space="0" w:color="auto"/>
            </w:tcBorders>
            <w:vAlign w:val="center"/>
            <w:hideMark/>
          </w:tcPr>
          <w:p w14:paraId="056C45FA" w14:textId="77777777" w:rsidR="00852481" w:rsidRPr="00C667CF" w:rsidRDefault="00852481" w:rsidP="00852481">
            <w:pPr>
              <w:spacing w:after="0"/>
              <w:jc w:val="left"/>
              <w:rPr>
                <w:rFonts w:eastAsia="Times New Roman" w:cs="Arial"/>
                <w:b/>
                <w:bCs/>
                <w:color w:val="000000"/>
                <w:sz w:val="16"/>
                <w:szCs w:val="16"/>
                <w:lang w:eastAsia="es-CO"/>
              </w:rPr>
            </w:pPr>
          </w:p>
        </w:tc>
        <w:tc>
          <w:tcPr>
            <w:tcW w:w="1701" w:type="dxa"/>
            <w:tcBorders>
              <w:top w:val="nil"/>
              <w:left w:val="nil"/>
              <w:bottom w:val="single" w:sz="4" w:space="0" w:color="auto"/>
              <w:right w:val="single" w:sz="4" w:space="0" w:color="auto"/>
            </w:tcBorders>
            <w:vAlign w:val="center"/>
            <w:hideMark/>
          </w:tcPr>
          <w:p w14:paraId="25C529D7"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Estadística</w:t>
            </w:r>
          </w:p>
        </w:tc>
        <w:tc>
          <w:tcPr>
            <w:tcW w:w="4111" w:type="dxa"/>
            <w:tcBorders>
              <w:top w:val="nil"/>
              <w:left w:val="nil"/>
              <w:bottom w:val="single" w:sz="4" w:space="0" w:color="auto"/>
              <w:right w:val="single" w:sz="4" w:space="0" w:color="auto"/>
            </w:tcBorders>
            <w:vAlign w:val="center"/>
            <w:hideMark/>
          </w:tcPr>
          <w:p w14:paraId="17E2E26B"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Limitada capacidad para el análisis cuantitativo de información institucional.</w:t>
            </w:r>
          </w:p>
        </w:tc>
        <w:tc>
          <w:tcPr>
            <w:tcW w:w="2696" w:type="dxa"/>
            <w:tcBorders>
              <w:top w:val="nil"/>
              <w:left w:val="nil"/>
              <w:bottom w:val="single" w:sz="4" w:space="0" w:color="auto"/>
              <w:right w:val="single" w:sz="4" w:space="0" w:color="auto"/>
            </w:tcBorders>
            <w:vAlign w:val="center"/>
            <w:hideMark/>
          </w:tcPr>
          <w:p w14:paraId="7614D705"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Gestión del conocimiento para la toma de decisiones.</w:t>
            </w:r>
          </w:p>
        </w:tc>
      </w:tr>
      <w:tr w:rsidR="00852481" w:rsidRPr="00481ED8" w14:paraId="2129B37B" w14:textId="77777777" w:rsidTr="00F9605F">
        <w:trPr>
          <w:trHeight w:val="435"/>
        </w:trPr>
        <w:tc>
          <w:tcPr>
            <w:tcW w:w="1696" w:type="dxa"/>
            <w:vMerge w:val="restart"/>
            <w:tcBorders>
              <w:top w:val="nil"/>
              <w:left w:val="single" w:sz="4" w:space="0" w:color="auto"/>
              <w:bottom w:val="single" w:sz="4" w:space="0" w:color="000000"/>
              <w:right w:val="single" w:sz="4" w:space="0" w:color="auto"/>
            </w:tcBorders>
            <w:vAlign w:val="center"/>
            <w:hideMark/>
          </w:tcPr>
          <w:p w14:paraId="785146D7" w14:textId="77777777" w:rsidR="00852481" w:rsidRPr="00C667CF" w:rsidRDefault="00852481" w:rsidP="00852481">
            <w:pPr>
              <w:spacing w:after="0"/>
              <w:jc w:val="center"/>
              <w:rPr>
                <w:rFonts w:eastAsia="Times New Roman" w:cs="Arial"/>
                <w:b/>
                <w:bCs/>
                <w:color w:val="000000"/>
                <w:sz w:val="16"/>
                <w:szCs w:val="16"/>
                <w:lang w:eastAsia="es-CO"/>
              </w:rPr>
            </w:pPr>
            <w:r w:rsidRPr="00C667CF">
              <w:rPr>
                <w:rFonts w:eastAsia="Times New Roman" w:cs="Arial"/>
                <w:b/>
                <w:bCs/>
                <w:color w:val="000000"/>
                <w:sz w:val="16"/>
                <w:szCs w:val="16"/>
                <w:lang w:eastAsia="es-CO"/>
              </w:rPr>
              <w:lastRenderedPageBreak/>
              <w:t>Contratación, supervisión e interventoría</w:t>
            </w:r>
          </w:p>
        </w:tc>
        <w:tc>
          <w:tcPr>
            <w:tcW w:w="1701" w:type="dxa"/>
            <w:tcBorders>
              <w:top w:val="nil"/>
              <w:left w:val="nil"/>
              <w:bottom w:val="single" w:sz="4" w:space="0" w:color="auto"/>
              <w:right w:val="single" w:sz="4" w:space="0" w:color="auto"/>
            </w:tcBorders>
            <w:vAlign w:val="center"/>
            <w:hideMark/>
          </w:tcPr>
          <w:p w14:paraId="6117A508"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Supervisión de contratos</w:t>
            </w:r>
          </w:p>
        </w:tc>
        <w:tc>
          <w:tcPr>
            <w:tcW w:w="4111" w:type="dxa"/>
            <w:tcBorders>
              <w:top w:val="nil"/>
              <w:left w:val="nil"/>
              <w:bottom w:val="single" w:sz="4" w:space="0" w:color="auto"/>
              <w:right w:val="single" w:sz="4" w:space="0" w:color="auto"/>
            </w:tcBorders>
            <w:vAlign w:val="center"/>
            <w:hideMark/>
          </w:tcPr>
          <w:p w14:paraId="632318B8"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Riesgos en la ejecución contractual por debilidades en el seguimiento y control.</w:t>
            </w:r>
          </w:p>
        </w:tc>
        <w:tc>
          <w:tcPr>
            <w:tcW w:w="2696" w:type="dxa"/>
            <w:tcBorders>
              <w:top w:val="nil"/>
              <w:left w:val="nil"/>
              <w:bottom w:val="single" w:sz="4" w:space="0" w:color="auto"/>
              <w:right w:val="single" w:sz="4" w:space="0" w:color="auto"/>
            </w:tcBorders>
            <w:vAlign w:val="center"/>
            <w:hideMark/>
          </w:tcPr>
          <w:p w14:paraId="54782B80"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Fortalecimiento de competencias en gestión contractual.</w:t>
            </w:r>
          </w:p>
        </w:tc>
      </w:tr>
      <w:tr w:rsidR="00852481" w:rsidRPr="00481ED8" w14:paraId="4CADDB22" w14:textId="77777777" w:rsidTr="00F9605F">
        <w:trPr>
          <w:trHeight w:val="523"/>
        </w:trPr>
        <w:tc>
          <w:tcPr>
            <w:tcW w:w="1696" w:type="dxa"/>
            <w:vMerge/>
            <w:tcBorders>
              <w:top w:val="nil"/>
              <w:left w:val="single" w:sz="4" w:space="0" w:color="auto"/>
              <w:bottom w:val="single" w:sz="4" w:space="0" w:color="000000"/>
              <w:right w:val="single" w:sz="4" w:space="0" w:color="auto"/>
            </w:tcBorders>
            <w:vAlign w:val="center"/>
            <w:hideMark/>
          </w:tcPr>
          <w:p w14:paraId="57D73153" w14:textId="77777777" w:rsidR="00852481" w:rsidRPr="00C667CF" w:rsidRDefault="00852481" w:rsidP="00852481">
            <w:pPr>
              <w:spacing w:after="0"/>
              <w:jc w:val="left"/>
              <w:rPr>
                <w:rFonts w:eastAsia="Times New Roman" w:cs="Arial"/>
                <w:b/>
                <w:bCs/>
                <w:color w:val="000000"/>
                <w:sz w:val="16"/>
                <w:szCs w:val="16"/>
                <w:lang w:eastAsia="es-CO"/>
              </w:rPr>
            </w:pPr>
          </w:p>
        </w:tc>
        <w:tc>
          <w:tcPr>
            <w:tcW w:w="1701" w:type="dxa"/>
            <w:tcBorders>
              <w:top w:val="nil"/>
              <w:left w:val="nil"/>
              <w:bottom w:val="single" w:sz="4" w:space="0" w:color="auto"/>
              <w:right w:val="single" w:sz="4" w:space="0" w:color="auto"/>
            </w:tcBorders>
            <w:vAlign w:val="center"/>
            <w:hideMark/>
          </w:tcPr>
          <w:p w14:paraId="758C2D78"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Interventoría integral</w:t>
            </w:r>
          </w:p>
        </w:tc>
        <w:tc>
          <w:tcPr>
            <w:tcW w:w="4111" w:type="dxa"/>
            <w:tcBorders>
              <w:top w:val="nil"/>
              <w:left w:val="nil"/>
              <w:bottom w:val="single" w:sz="4" w:space="0" w:color="auto"/>
              <w:right w:val="single" w:sz="4" w:space="0" w:color="auto"/>
            </w:tcBorders>
            <w:vAlign w:val="center"/>
            <w:hideMark/>
          </w:tcPr>
          <w:p w14:paraId="1DB93926"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Necesidad de mejorar la vigilancia técnica, financiera y administrativa de los contratos.</w:t>
            </w:r>
          </w:p>
        </w:tc>
        <w:tc>
          <w:tcPr>
            <w:tcW w:w="2696" w:type="dxa"/>
            <w:tcBorders>
              <w:top w:val="nil"/>
              <w:left w:val="nil"/>
              <w:bottom w:val="single" w:sz="4" w:space="0" w:color="auto"/>
              <w:right w:val="single" w:sz="4" w:space="0" w:color="auto"/>
            </w:tcBorders>
            <w:vAlign w:val="center"/>
            <w:hideMark/>
          </w:tcPr>
          <w:p w14:paraId="65D237A6"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Transparencia y eficiencia en la gestión pública.</w:t>
            </w:r>
          </w:p>
        </w:tc>
      </w:tr>
      <w:tr w:rsidR="00852481" w:rsidRPr="00481ED8" w14:paraId="51E055D3" w14:textId="77777777" w:rsidTr="00F9605F">
        <w:trPr>
          <w:trHeight w:val="276"/>
        </w:trPr>
        <w:tc>
          <w:tcPr>
            <w:tcW w:w="1696" w:type="dxa"/>
            <w:vMerge/>
            <w:tcBorders>
              <w:top w:val="nil"/>
              <w:left w:val="single" w:sz="4" w:space="0" w:color="auto"/>
              <w:bottom w:val="single" w:sz="4" w:space="0" w:color="000000"/>
              <w:right w:val="single" w:sz="4" w:space="0" w:color="auto"/>
            </w:tcBorders>
            <w:vAlign w:val="center"/>
            <w:hideMark/>
          </w:tcPr>
          <w:p w14:paraId="44BC7C8C" w14:textId="77777777" w:rsidR="00852481" w:rsidRPr="00C667CF" w:rsidRDefault="00852481" w:rsidP="00852481">
            <w:pPr>
              <w:spacing w:after="0"/>
              <w:jc w:val="left"/>
              <w:rPr>
                <w:rFonts w:eastAsia="Times New Roman" w:cs="Arial"/>
                <w:b/>
                <w:bCs/>
                <w:color w:val="000000"/>
                <w:sz w:val="16"/>
                <w:szCs w:val="16"/>
                <w:lang w:eastAsia="es-CO"/>
              </w:rPr>
            </w:pPr>
          </w:p>
        </w:tc>
        <w:tc>
          <w:tcPr>
            <w:tcW w:w="1701" w:type="dxa"/>
            <w:tcBorders>
              <w:top w:val="nil"/>
              <w:left w:val="nil"/>
              <w:bottom w:val="single" w:sz="4" w:space="0" w:color="auto"/>
              <w:right w:val="single" w:sz="4" w:space="0" w:color="auto"/>
            </w:tcBorders>
            <w:vAlign w:val="center"/>
            <w:hideMark/>
          </w:tcPr>
          <w:p w14:paraId="0E02CE7F"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Documentos precontractuales</w:t>
            </w:r>
          </w:p>
        </w:tc>
        <w:tc>
          <w:tcPr>
            <w:tcW w:w="4111" w:type="dxa"/>
            <w:tcBorders>
              <w:top w:val="nil"/>
              <w:left w:val="nil"/>
              <w:bottom w:val="single" w:sz="4" w:space="0" w:color="auto"/>
              <w:right w:val="single" w:sz="4" w:space="0" w:color="auto"/>
            </w:tcBorders>
            <w:vAlign w:val="center"/>
            <w:hideMark/>
          </w:tcPr>
          <w:p w14:paraId="1CB88421"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Debilidades en la estructuración de procesos contractuales.</w:t>
            </w:r>
          </w:p>
        </w:tc>
        <w:tc>
          <w:tcPr>
            <w:tcW w:w="2696" w:type="dxa"/>
            <w:tcBorders>
              <w:top w:val="nil"/>
              <w:left w:val="nil"/>
              <w:bottom w:val="single" w:sz="4" w:space="0" w:color="auto"/>
              <w:right w:val="single" w:sz="4" w:space="0" w:color="auto"/>
            </w:tcBorders>
            <w:vAlign w:val="center"/>
            <w:hideMark/>
          </w:tcPr>
          <w:p w14:paraId="6DB19CFC"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Planeación contractual y control preventivo.</w:t>
            </w:r>
          </w:p>
        </w:tc>
      </w:tr>
      <w:tr w:rsidR="00852481" w:rsidRPr="00481ED8" w14:paraId="5D1ED37E" w14:textId="77777777" w:rsidTr="00F9605F">
        <w:trPr>
          <w:trHeight w:val="465"/>
        </w:trPr>
        <w:tc>
          <w:tcPr>
            <w:tcW w:w="1696" w:type="dxa"/>
            <w:vMerge/>
            <w:tcBorders>
              <w:top w:val="nil"/>
              <w:left w:val="single" w:sz="4" w:space="0" w:color="auto"/>
              <w:bottom w:val="single" w:sz="4" w:space="0" w:color="000000"/>
              <w:right w:val="single" w:sz="4" w:space="0" w:color="auto"/>
            </w:tcBorders>
            <w:vAlign w:val="center"/>
            <w:hideMark/>
          </w:tcPr>
          <w:p w14:paraId="2649573F" w14:textId="77777777" w:rsidR="00852481" w:rsidRPr="00C667CF" w:rsidRDefault="00852481" w:rsidP="00852481">
            <w:pPr>
              <w:spacing w:after="0"/>
              <w:jc w:val="left"/>
              <w:rPr>
                <w:rFonts w:eastAsia="Times New Roman" w:cs="Arial"/>
                <w:b/>
                <w:bCs/>
                <w:color w:val="000000"/>
                <w:sz w:val="16"/>
                <w:szCs w:val="16"/>
                <w:lang w:eastAsia="es-CO"/>
              </w:rPr>
            </w:pPr>
          </w:p>
        </w:tc>
        <w:tc>
          <w:tcPr>
            <w:tcW w:w="1701" w:type="dxa"/>
            <w:tcBorders>
              <w:top w:val="nil"/>
              <w:left w:val="nil"/>
              <w:bottom w:val="single" w:sz="4" w:space="0" w:color="auto"/>
              <w:right w:val="single" w:sz="4" w:space="0" w:color="auto"/>
            </w:tcBorders>
            <w:vAlign w:val="center"/>
            <w:hideMark/>
          </w:tcPr>
          <w:p w14:paraId="66A4CC53"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Responsabilidad fiscal, penal y disciplinaria</w:t>
            </w:r>
          </w:p>
        </w:tc>
        <w:tc>
          <w:tcPr>
            <w:tcW w:w="4111" w:type="dxa"/>
            <w:tcBorders>
              <w:top w:val="nil"/>
              <w:left w:val="nil"/>
              <w:bottom w:val="single" w:sz="4" w:space="0" w:color="auto"/>
              <w:right w:val="single" w:sz="4" w:space="0" w:color="auto"/>
            </w:tcBorders>
            <w:vAlign w:val="center"/>
            <w:hideMark/>
          </w:tcPr>
          <w:p w14:paraId="5B3F6E15"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Riesgo jurídico por desconocimiento de responsabilidades asociadas a la gestión contractual.</w:t>
            </w:r>
          </w:p>
        </w:tc>
        <w:tc>
          <w:tcPr>
            <w:tcW w:w="2696" w:type="dxa"/>
            <w:tcBorders>
              <w:top w:val="nil"/>
              <w:left w:val="nil"/>
              <w:bottom w:val="single" w:sz="4" w:space="0" w:color="auto"/>
              <w:right w:val="single" w:sz="4" w:space="0" w:color="auto"/>
            </w:tcBorders>
            <w:vAlign w:val="center"/>
            <w:hideMark/>
          </w:tcPr>
          <w:p w14:paraId="2B6F04FB"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Integridad, legalidad y responsabilidad del servidor público.</w:t>
            </w:r>
          </w:p>
        </w:tc>
      </w:tr>
      <w:tr w:rsidR="00852481" w:rsidRPr="00481ED8" w14:paraId="41AF391B" w14:textId="77777777" w:rsidTr="00F9605F">
        <w:trPr>
          <w:trHeight w:val="473"/>
        </w:trPr>
        <w:tc>
          <w:tcPr>
            <w:tcW w:w="1696" w:type="dxa"/>
            <w:vMerge w:val="restart"/>
            <w:tcBorders>
              <w:top w:val="nil"/>
              <w:left w:val="single" w:sz="4" w:space="0" w:color="auto"/>
              <w:bottom w:val="single" w:sz="4" w:space="0" w:color="000000"/>
              <w:right w:val="single" w:sz="4" w:space="0" w:color="auto"/>
            </w:tcBorders>
            <w:vAlign w:val="center"/>
            <w:hideMark/>
          </w:tcPr>
          <w:p w14:paraId="02A47F77" w14:textId="77777777" w:rsidR="00852481" w:rsidRPr="00C667CF" w:rsidRDefault="00852481" w:rsidP="00852481">
            <w:pPr>
              <w:spacing w:after="0"/>
              <w:jc w:val="center"/>
              <w:rPr>
                <w:rFonts w:eastAsia="Times New Roman" w:cs="Arial"/>
                <w:b/>
                <w:bCs/>
                <w:color w:val="000000"/>
                <w:sz w:val="16"/>
                <w:szCs w:val="16"/>
                <w:lang w:eastAsia="es-CO"/>
              </w:rPr>
            </w:pPr>
            <w:r w:rsidRPr="00C667CF">
              <w:rPr>
                <w:rFonts w:eastAsia="Times New Roman" w:cs="Arial"/>
                <w:b/>
                <w:bCs/>
                <w:color w:val="000000"/>
                <w:sz w:val="16"/>
                <w:szCs w:val="16"/>
                <w:lang w:eastAsia="es-CO"/>
              </w:rPr>
              <w:t>Gestión financiera y presupuestal</w:t>
            </w:r>
          </w:p>
        </w:tc>
        <w:tc>
          <w:tcPr>
            <w:tcW w:w="1701" w:type="dxa"/>
            <w:tcBorders>
              <w:top w:val="nil"/>
              <w:left w:val="nil"/>
              <w:bottom w:val="single" w:sz="4" w:space="0" w:color="auto"/>
              <w:right w:val="single" w:sz="4" w:space="0" w:color="auto"/>
            </w:tcBorders>
            <w:vAlign w:val="center"/>
            <w:hideMark/>
          </w:tcPr>
          <w:p w14:paraId="7BBAA0EA"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Presupuesto público</w:t>
            </w:r>
          </w:p>
        </w:tc>
        <w:tc>
          <w:tcPr>
            <w:tcW w:w="4111" w:type="dxa"/>
            <w:tcBorders>
              <w:top w:val="nil"/>
              <w:left w:val="nil"/>
              <w:bottom w:val="single" w:sz="4" w:space="0" w:color="auto"/>
              <w:right w:val="single" w:sz="4" w:space="0" w:color="auto"/>
            </w:tcBorders>
            <w:vAlign w:val="center"/>
            <w:hideMark/>
          </w:tcPr>
          <w:p w14:paraId="41BC230D"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Insuficiente dominio de los principios y procesos presupuestales.</w:t>
            </w:r>
          </w:p>
        </w:tc>
        <w:tc>
          <w:tcPr>
            <w:tcW w:w="2696" w:type="dxa"/>
            <w:tcBorders>
              <w:top w:val="nil"/>
              <w:left w:val="nil"/>
              <w:bottom w:val="single" w:sz="4" w:space="0" w:color="auto"/>
              <w:right w:val="single" w:sz="4" w:space="0" w:color="auto"/>
            </w:tcBorders>
            <w:vAlign w:val="center"/>
            <w:hideMark/>
          </w:tcPr>
          <w:p w14:paraId="699985CF"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Fortalecimiento de competencias financieras del talento humano.</w:t>
            </w:r>
          </w:p>
        </w:tc>
      </w:tr>
      <w:tr w:rsidR="00852481" w:rsidRPr="00481ED8" w14:paraId="198139BA" w14:textId="77777777" w:rsidTr="00F9605F">
        <w:trPr>
          <w:trHeight w:val="325"/>
        </w:trPr>
        <w:tc>
          <w:tcPr>
            <w:tcW w:w="1696" w:type="dxa"/>
            <w:vMerge/>
            <w:tcBorders>
              <w:top w:val="nil"/>
              <w:left w:val="single" w:sz="4" w:space="0" w:color="auto"/>
              <w:bottom w:val="single" w:sz="4" w:space="0" w:color="000000"/>
              <w:right w:val="single" w:sz="4" w:space="0" w:color="auto"/>
            </w:tcBorders>
            <w:vAlign w:val="center"/>
            <w:hideMark/>
          </w:tcPr>
          <w:p w14:paraId="7A2E91A7" w14:textId="77777777" w:rsidR="00852481" w:rsidRPr="00C667CF" w:rsidRDefault="00852481" w:rsidP="00852481">
            <w:pPr>
              <w:spacing w:after="0"/>
              <w:jc w:val="left"/>
              <w:rPr>
                <w:rFonts w:eastAsia="Times New Roman" w:cs="Arial"/>
                <w:b/>
                <w:bCs/>
                <w:color w:val="000000"/>
                <w:sz w:val="16"/>
                <w:szCs w:val="16"/>
                <w:lang w:eastAsia="es-CO"/>
              </w:rPr>
            </w:pPr>
          </w:p>
        </w:tc>
        <w:tc>
          <w:tcPr>
            <w:tcW w:w="1701" w:type="dxa"/>
            <w:tcBorders>
              <w:top w:val="nil"/>
              <w:left w:val="nil"/>
              <w:bottom w:val="single" w:sz="4" w:space="0" w:color="auto"/>
              <w:right w:val="single" w:sz="4" w:space="0" w:color="auto"/>
            </w:tcBorders>
            <w:vAlign w:val="center"/>
            <w:hideMark/>
          </w:tcPr>
          <w:p w14:paraId="6796B37E"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Hacienda y presupuesto público</w:t>
            </w:r>
          </w:p>
        </w:tc>
        <w:tc>
          <w:tcPr>
            <w:tcW w:w="4111" w:type="dxa"/>
            <w:tcBorders>
              <w:top w:val="nil"/>
              <w:left w:val="nil"/>
              <w:bottom w:val="single" w:sz="4" w:space="0" w:color="auto"/>
              <w:right w:val="single" w:sz="4" w:space="0" w:color="auto"/>
            </w:tcBorders>
            <w:vAlign w:val="center"/>
            <w:hideMark/>
          </w:tcPr>
          <w:p w14:paraId="1B70E47C"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Dificultades en la articulación financiera de la planeación institucional.</w:t>
            </w:r>
          </w:p>
        </w:tc>
        <w:tc>
          <w:tcPr>
            <w:tcW w:w="2696" w:type="dxa"/>
            <w:tcBorders>
              <w:top w:val="nil"/>
              <w:left w:val="nil"/>
              <w:bottom w:val="single" w:sz="4" w:space="0" w:color="auto"/>
              <w:right w:val="single" w:sz="4" w:space="0" w:color="auto"/>
            </w:tcBorders>
            <w:vAlign w:val="center"/>
            <w:hideMark/>
          </w:tcPr>
          <w:p w14:paraId="54FA1840"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Planeación financiera y sostenibilidad institucional.</w:t>
            </w:r>
          </w:p>
        </w:tc>
      </w:tr>
      <w:tr w:rsidR="00852481" w:rsidRPr="00481ED8" w14:paraId="6171A844" w14:textId="77777777" w:rsidTr="00F9605F">
        <w:trPr>
          <w:trHeight w:val="387"/>
        </w:trPr>
        <w:tc>
          <w:tcPr>
            <w:tcW w:w="1696" w:type="dxa"/>
            <w:vMerge/>
            <w:tcBorders>
              <w:top w:val="nil"/>
              <w:left w:val="single" w:sz="4" w:space="0" w:color="auto"/>
              <w:bottom w:val="single" w:sz="4" w:space="0" w:color="000000"/>
              <w:right w:val="single" w:sz="4" w:space="0" w:color="auto"/>
            </w:tcBorders>
            <w:vAlign w:val="center"/>
            <w:hideMark/>
          </w:tcPr>
          <w:p w14:paraId="0D904C52" w14:textId="77777777" w:rsidR="00852481" w:rsidRPr="00C667CF" w:rsidRDefault="00852481" w:rsidP="00852481">
            <w:pPr>
              <w:spacing w:after="0"/>
              <w:jc w:val="left"/>
              <w:rPr>
                <w:rFonts w:eastAsia="Times New Roman" w:cs="Arial"/>
                <w:b/>
                <w:bCs/>
                <w:color w:val="000000"/>
                <w:sz w:val="16"/>
                <w:szCs w:val="16"/>
                <w:lang w:eastAsia="es-CO"/>
              </w:rPr>
            </w:pPr>
          </w:p>
        </w:tc>
        <w:tc>
          <w:tcPr>
            <w:tcW w:w="1701" w:type="dxa"/>
            <w:tcBorders>
              <w:top w:val="nil"/>
              <w:left w:val="nil"/>
              <w:bottom w:val="single" w:sz="4" w:space="0" w:color="auto"/>
              <w:right w:val="single" w:sz="4" w:space="0" w:color="auto"/>
            </w:tcBorders>
            <w:vAlign w:val="center"/>
            <w:hideMark/>
          </w:tcPr>
          <w:p w14:paraId="73CC9EA8"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Control financiero</w:t>
            </w:r>
          </w:p>
        </w:tc>
        <w:tc>
          <w:tcPr>
            <w:tcW w:w="4111" w:type="dxa"/>
            <w:tcBorders>
              <w:top w:val="nil"/>
              <w:left w:val="nil"/>
              <w:bottom w:val="single" w:sz="4" w:space="0" w:color="auto"/>
              <w:right w:val="single" w:sz="4" w:space="0" w:color="auto"/>
            </w:tcBorders>
            <w:vAlign w:val="center"/>
            <w:hideMark/>
          </w:tcPr>
          <w:p w14:paraId="0BEF8E11"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Limitaciones en el seguimiento y control de los recursos públicos.</w:t>
            </w:r>
          </w:p>
        </w:tc>
        <w:tc>
          <w:tcPr>
            <w:tcW w:w="2696" w:type="dxa"/>
            <w:tcBorders>
              <w:top w:val="nil"/>
              <w:left w:val="nil"/>
              <w:bottom w:val="single" w:sz="4" w:space="0" w:color="auto"/>
              <w:right w:val="single" w:sz="4" w:space="0" w:color="auto"/>
            </w:tcBorders>
            <w:vAlign w:val="center"/>
            <w:hideMark/>
          </w:tcPr>
          <w:p w14:paraId="0029DF8C"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Uso eficiente y transparente de los recursos.</w:t>
            </w:r>
          </w:p>
        </w:tc>
      </w:tr>
      <w:tr w:rsidR="00852481" w:rsidRPr="00481ED8" w14:paraId="3132D0E0" w14:textId="77777777" w:rsidTr="00F9605F">
        <w:trPr>
          <w:trHeight w:val="408"/>
        </w:trPr>
        <w:tc>
          <w:tcPr>
            <w:tcW w:w="1696" w:type="dxa"/>
            <w:vMerge w:val="restart"/>
            <w:tcBorders>
              <w:top w:val="nil"/>
              <w:left w:val="single" w:sz="4" w:space="0" w:color="auto"/>
              <w:bottom w:val="single" w:sz="4" w:space="0" w:color="000000"/>
              <w:right w:val="single" w:sz="4" w:space="0" w:color="auto"/>
            </w:tcBorders>
            <w:vAlign w:val="center"/>
            <w:hideMark/>
          </w:tcPr>
          <w:p w14:paraId="60513190" w14:textId="77777777" w:rsidR="00852481" w:rsidRPr="00C667CF" w:rsidRDefault="00852481" w:rsidP="00852481">
            <w:pPr>
              <w:spacing w:after="0"/>
              <w:jc w:val="center"/>
              <w:rPr>
                <w:rFonts w:eastAsia="Times New Roman" w:cs="Arial"/>
                <w:b/>
                <w:bCs/>
                <w:color w:val="000000"/>
                <w:sz w:val="16"/>
                <w:szCs w:val="16"/>
                <w:lang w:eastAsia="es-CO"/>
              </w:rPr>
            </w:pPr>
            <w:r w:rsidRPr="00C667CF">
              <w:rPr>
                <w:rFonts w:eastAsia="Times New Roman" w:cs="Arial"/>
                <w:b/>
                <w:bCs/>
                <w:color w:val="000000"/>
                <w:sz w:val="16"/>
                <w:szCs w:val="16"/>
                <w:lang w:eastAsia="es-CO"/>
              </w:rPr>
              <w:t>Gestión documental y comunicación</w:t>
            </w:r>
          </w:p>
        </w:tc>
        <w:tc>
          <w:tcPr>
            <w:tcW w:w="1701" w:type="dxa"/>
            <w:tcBorders>
              <w:top w:val="nil"/>
              <w:left w:val="nil"/>
              <w:bottom w:val="single" w:sz="4" w:space="0" w:color="auto"/>
              <w:right w:val="single" w:sz="4" w:space="0" w:color="auto"/>
            </w:tcBorders>
            <w:vAlign w:val="center"/>
            <w:hideMark/>
          </w:tcPr>
          <w:p w14:paraId="25E74904"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Gestión documental y archivo</w:t>
            </w:r>
          </w:p>
        </w:tc>
        <w:tc>
          <w:tcPr>
            <w:tcW w:w="4111" w:type="dxa"/>
            <w:tcBorders>
              <w:top w:val="nil"/>
              <w:left w:val="nil"/>
              <w:bottom w:val="single" w:sz="4" w:space="0" w:color="auto"/>
              <w:right w:val="single" w:sz="4" w:space="0" w:color="auto"/>
            </w:tcBorders>
            <w:vAlign w:val="center"/>
            <w:hideMark/>
          </w:tcPr>
          <w:p w14:paraId="34E8E0EA"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Debilidades en la organización, conservación y trazabilidad de la información.</w:t>
            </w:r>
          </w:p>
        </w:tc>
        <w:tc>
          <w:tcPr>
            <w:tcW w:w="2696" w:type="dxa"/>
            <w:tcBorders>
              <w:top w:val="nil"/>
              <w:left w:val="nil"/>
              <w:bottom w:val="single" w:sz="4" w:space="0" w:color="auto"/>
              <w:right w:val="single" w:sz="4" w:space="0" w:color="auto"/>
            </w:tcBorders>
            <w:vAlign w:val="center"/>
            <w:hideMark/>
          </w:tcPr>
          <w:p w14:paraId="65094F44"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Gestión del conocimiento y memoria institucional.</w:t>
            </w:r>
          </w:p>
        </w:tc>
      </w:tr>
      <w:tr w:rsidR="00852481" w:rsidRPr="00481ED8" w14:paraId="4310F08D" w14:textId="77777777" w:rsidTr="00F9605F">
        <w:trPr>
          <w:trHeight w:val="415"/>
        </w:trPr>
        <w:tc>
          <w:tcPr>
            <w:tcW w:w="1696" w:type="dxa"/>
            <w:vMerge/>
            <w:tcBorders>
              <w:top w:val="nil"/>
              <w:left w:val="single" w:sz="4" w:space="0" w:color="auto"/>
              <w:bottom w:val="single" w:sz="4" w:space="0" w:color="000000"/>
              <w:right w:val="single" w:sz="4" w:space="0" w:color="auto"/>
            </w:tcBorders>
            <w:vAlign w:val="center"/>
            <w:hideMark/>
          </w:tcPr>
          <w:p w14:paraId="0583EDCE" w14:textId="77777777" w:rsidR="00852481" w:rsidRPr="00C667CF" w:rsidRDefault="00852481" w:rsidP="00852481">
            <w:pPr>
              <w:spacing w:after="0"/>
              <w:jc w:val="left"/>
              <w:rPr>
                <w:rFonts w:eastAsia="Times New Roman" w:cs="Arial"/>
                <w:b/>
                <w:bCs/>
                <w:color w:val="000000"/>
                <w:sz w:val="16"/>
                <w:szCs w:val="16"/>
                <w:lang w:eastAsia="es-CO"/>
              </w:rPr>
            </w:pPr>
          </w:p>
        </w:tc>
        <w:tc>
          <w:tcPr>
            <w:tcW w:w="1701" w:type="dxa"/>
            <w:tcBorders>
              <w:top w:val="nil"/>
              <w:left w:val="nil"/>
              <w:bottom w:val="single" w:sz="4" w:space="0" w:color="auto"/>
              <w:right w:val="single" w:sz="4" w:space="0" w:color="auto"/>
            </w:tcBorders>
            <w:vAlign w:val="center"/>
            <w:hideMark/>
          </w:tcPr>
          <w:p w14:paraId="3146B5CE"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Fondos documentales</w:t>
            </w:r>
          </w:p>
        </w:tc>
        <w:tc>
          <w:tcPr>
            <w:tcW w:w="4111" w:type="dxa"/>
            <w:tcBorders>
              <w:top w:val="nil"/>
              <w:left w:val="nil"/>
              <w:bottom w:val="single" w:sz="4" w:space="0" w:color="auto"/>
              <w:right w:val="single" w:sz="4" w:space="0" w:color="auto"/>
            </w:tcBorders>
            <w:vAlign w:val="center"/>
            <w:hideMark/>
          </w:tcPr>
          <w:p w14:paraId="00B95BA2"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Riesgos en la administración de archivos físicos y electrónicos.</w:t>
            </w:r>
          </w:p>
        </w:tc>
        <w:tc>
          <w:tcPr>
            <w:tcW w:w="2696" w:type="dxa"/>
            <w:tcBorders>
              <w:top w:val="nil"/>
              <w:left w:val="nil"/>
              <w:bottom w:val="single" w:sz="4" w:space="0" w:color="auto"/>
              <w:right w:val="single" w:sz="4" w:space="0" w:color="auto"/>
            </w:tcBorders>
            <w:vAlign w:val="center"/>
            <w:hideMark/>
          </w:tcPr>
          <w:p w14:paraId="61FD0761"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Fortalecimiento de la gestión documental institucional.</w:t>
            </w:r>
          </w:p>
        </w:tc>
      </w:tr>
      <w:tr w:rsidR="00852481" w:rsidRPr="00481ED8" w14:paraId="020CCEC9" w14:textId="77777777" w:rsidTr="00F9605F">
        <w:trPr>
          <w:trHeight w:val="410"/>
        </w:trPr>
        <w:tc>
          <w:tcPr>
            <w:tcW w:w="1696" w:type="dxa"/>
            <w:vMerge/>
            <w:tcBorders>
              <w:top w:val="nil"/>
              <w:left w:val="single" w:sz="4" w:space="0" w:color="auto"/>
              <w:bottom w:val="single" w:sz="4" w:space="0" w:color="000000"/>
              <w:right w:val="single" w:sz="4" w:space="0" w:color="auto"/>
            </w:tcBorders>
            <w:vAlign w:val="center"/>
            <w:hideMark/>
          </w:tcPr>
          <w:p w14:paraId="7BE92E21" w14:textId="77777777" w:rsidR="00852481" w:rsidRPr="00C667CF" w:rsidRDefault="00852481" w:rsidP="00852481">
            <w:pPr>
              <w:spacing w:after="0"/>
              <w:jc w:val="left"/>
              <w:rPr>
                <w:rFonts w:eastAsia="Times New Roman" w:cs="Arial"/>
                <w:b/>
                <w:bCs/>
                <w:color w:val="000000"/>
                <w:sz w:val="16"/>
                <w:szCs w:val="16"/>
                <w:lang w:eastAsia="es-CO"/>
              </w:rPr>
            </w:pPr>
          </w:p>
        </w:tc>
        <w:tc>
          <w:tcPr>
            <w:tcW w:w="1701" w:type="dxa"/>
            <w:tcBorders>
              <w:top w:val="nil"/>
              <w:left w:val="nil"/>
              <w:bottom w:val="single" w:sz="4" w:space="0" w:color="auto"/>
              <w:right w:val="single" w:sz="4" w:space="0" w:color="auto"/>
            </w:tcBorders>
            <w:vAlign w:val="center"/>
            <w:hideMark/>
          </w:tcPr>
          <w:p w14:paraId="3B9BB12F"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Redacción técnica y gramática</w:t>
            </w:r>
          </w:p>
        </w:tc>
        <w:tc>
          <w:tcPr>
            <w:tcW w:w="4111" w:type="dxa"/>
            <w:tcBorders>
              <w:top w:val="nil"/>
              <w:left w:val="nil"/>
              <w:bottom w:val="single" w:sz="4" w:space="0" w:color="auto"/>
              <w:right w:val="single" w:sz="4" w:space="0" w:color="auto"/>
            </w:tcBorders>
            <w:vAlign w:val="center"/>
            <w:hideMark/>
          </w:tcPr>
          <w:p w14:paraId="5EE92207"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Necesidad de mejorar la calidad de los documentos institucionales.</w:t>
            </w:r>
          </w:p>
        </w:tc>
        <w:tc>
          <w:tcPr>
            <w:tcW w:w="2696" w:type="dxa"/>
            <w:tcBorders>
              <w:top w:val="nil"/>
              <w:left w:val="nil"/>
              <w:bottom w:val="single" w:sz="4" w:space="0" w:color="auto"/>
              <w:right w:val="single" w:sz="4" w:space="0" w:color="auto"/>
            </w:tcBorders>
            <w:vAlign w:val="center"/>
            <w:hideMark/>
          </w:tcPr>
          <w:p w14:paraId="30CB4B19"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Comunicación efectiva y fortalecimiento institucional.</w:t>
            </w:r>
          </w:p>
        </w:tc>
      </w:tr>
      <w:tr w:rsidR="00852481" w:rsidRPr="00481ED8" w14:paraId="1DEE4457" w14:textId="77777777" w:rsidTr="00F9605F">
        <w:trPr>
          <w:trHeight w:val="429"/>
        </w:trPr>
        <w:tc>
          <w:tcPr>
            <w:tcW w:w="1696" w:type="dxa"/>
            <w:vMerge w:val="restart"/>
            <w:tcBorders>
              <w:top w:val="nil"/>
              <w:left w:val="single" w:sz="4" w:space="0" w:color="auto"/>
              <w:bottom w:val="single" w:sz="4" w:space="0" w:color="000000"/>
              <w:right w:val="single" w:sz="4" w:space="0" w:color="auto"/>
            </w:tcBorders>
            <w:vAlign w:val="center"/>
            <w:hideMark/>
          </w:tcPr>
          <w:p w14:paraId="40659A2F" w14:textId="77777777" w:rsidR="00852481" w:rsidRPr="00C667CF" w:rsidRDefault="00852481" w:rsidP="00852481">
            <w:pPr>
              <w:spacing w:after="0"/>
              <w:jc w:val="center"/>
              <w:rPr>
                <w:rFonts w:eastAsia="Times New Roman" w:cs="Arial"/>
                <w:b/>
                <w:bCs/>
                <w:color w:val="000000"/>
                <w:sz w:val="16"/>
                <w:szCs w:val="16"/>
                <w:lang w:eastAsia="es-CO"/>
              </w:rPr>
            </w:pPr>
            <w:r w:rsidRPr="00C667CF">
              <w:rPr>
                <w:rFonts w:eastAsia="Times New Roman" w:cs="Arial"/>
                <w:b/>
                <w:bCs/>
                <w:color w:val="000000"/>
                <w:sz w:val="16"/>
                <w:szCs w:val="16"/>
                <w:lang w:eastAsia="es-CO"/>
              </w:rPr>
              <w:t>Seguridad y salud en el trabajo</w:t>
            </w:r>
          </w:p>
        </w:tc>
        <w:tc>
          <w:tcPr>
            <w:tcW w:w="1701" w:type="dxa"/>
            <w:tcBorders>
              <w:top w:val="nil"/>
              <w:left w:val="nil"/>
              <w:bottom w:val="single" w:sz="4" w:space="0" w:color="auto"/>
              <w:right w:val="single" w:sz="4" w:space="0" w:color="auto"/>
            </w:tcBorders>
            <w:vAlign w:val="center"/>
            <w:hideMark/>
          </w:tcPr>
          <w:p w14:paraId="14D8DA84"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SST</w:t>
            </w:r>
          </w:p>
        </w:tc>
        <w:tc>
          <w:tcPr>
            <w:tcW w:w="4111" w:type="dxa"/>
            <w:tcBorders>
              <w:top w:val="nil"/>
              <w:left w:val="nil"/>
              <w:bottom w:val="single" w:sz="4" w:space="0" w:color="auto"/>
              <w:right w:val="single" w:sz="4" w:space="0" w:color="auto"/>
            </w:tcBorders>
            <w:vAlign w:val="center"/>
            <w:hideMark/>
          </w:tcPr>
          <w:p w14:paraId="5E43B179"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Necesidad de fortalecer la cultura de prevención y autocuidado.</w:t>
            </w:r>
          </w:p>
        </w:tc>
        <w:tc>
          <w:tcPr>
            <w:tcW w:w="2696" w:type="dxa"/>
            <w:tcBorders>
              <w:top w:val="nil"/>
              <w:left w:val="nil"/>
              <w:bottom w:val="single" w:sz="4" w:space="0" w:color="auto"/>
              <w:right w:val="single" w:sz="4" w:space="0" w:color="auto"/>
            </w:tcBorders>
            <w:vAlign w:val="center"/>
            <w:hideMark/>
          </w:tcPr>
          <w:p w14:paraId="65FC5FA6"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Bienestar integral y entornos laborales seguros.</w:t>
            </w:r>
          </w:p>
        </w:tc>
      </w:tr>
      <w:tr w:rsidR="00852481" w:rsidRPr="00481ED8" w14:paraId="2250D347" w14:textId="77777777" w:rsidTr="00F9605F">
        <w:trPr>
          <w:trHeight w:val="236"/>
        </w:trPr>
        <w:tc>
          <w:tcPr>
            <w:tcW w:w="1696" w:type="dxa"/>
            <w:vMerge/>
            <w:tcBorders>
              <w:top w:val="nil"/>
              <w:left w:val="single" w:sz="4" w:space="0" w:color="auto"/>
              <w:bottom w:val="single" w:sz="4" w:space="0" w:color="000000"/>
              <w:right w:val="single" w:sz="4" w:space="0" w:color="auto"/>
            </w:tcBorders>
            <w:vAlign w:val="center"/>
            <w:hideMark/>
          </w:tcPr>
          <w:p w14:paraId="58C079B2" w14:textId="77777777" w:rsidR="00852481" w:rsidRPr="00C667CF" w:rsidRDefault="00852481" w:rsidP="00852481">
            <w:pPr>
              <w:spacing w:after="0"/>
              <w:jc w:val="left"/>
              <w:rPr>
                <w:rFonts w:eastAsia="Times New Roman" w:cs="Arial"/>
                <w:b/>
                <w:bCs/>
                <w:color w:val="000000"/>
                <w:sz w:val="16"/>
                <w:szCs w:val="16"/>
                <w:lang w:eastAsia="es-CO"/>
              </w:rPr>
            </w:pPr>
          </w:p>
        </w:tc>
        <w:tc>
          <w:tcPr>
            <w:tcW w:w="1701" w:type="dxa"/>
            <w:tcBorders>
              <w:top w:val="nil"/>
              <w:left w:val="nil"/>
              <w:bottom w:val="single" w:sz="4" w:space="0" w:color="auto"/>
              <w:right w:val="single" w:sz="4" w:space="0" w:color="auto"/>
            </w:tcBorders>
            <w:vAlign w:val="center"/>
            <w:hideMark/>
          </w:tcPr>
          <w:p w14:paraId="6B09956D"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Legislación laboral y seguridad social</w:t>
            </w:r>
          </w:p>
        </w:tc>
        <w:tc>
          <w:tcPr>
            <w:tcW w:w="4111" w:type="dxa"/>
            <w:tcBorders>
              <w:top w:val="nil"/>
              <w:left w:val="nil"/>
              <w:bottom w:val="single" w:sz="4" w:space="0" w:color="auto"/>
              <w:right w:val="single" w:sz="4" w:space="0" w:color="auto"/>
            </w:tcBorders>
            <w:vAlign w:val="center"/>
            <w:hideMark/>
          </w:tcPr>
          <w:p w14:paraId="69B668C9"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Riesgos por desconocimiento normativo en materia laboral.</w:t>
            </w:r>
          </w:p>
        </w:tc>
        <w:tc>
          <w:tcPr>
            <w:tcW w:w="2696" w:type="dxa"/>
            <w:tcBorders>
              <w:top w:val="nil"/>
              <w:left w:val="nil"/>
              <w:bottom w:val="single" w:sz="4" w:space="0" w:color="auto"/>
              <w:right w:val="single" w:sz="4" w:space="0" w:color="auto"/>
            </w:tcBorders>
            <w:vAlign w:val="center"/>
            <w:hideMark/>
          </w:tcPr>
          <w:p w14:paraId="15DEE055"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Protección del talento humano y cumplimiento normativo.</w:t>
            </w:r>
          </w:p>
        </w:tc>
      </w:tr>
      <w:tr w:rsidR="00852481" w:rsidRPr="00481ED8" w14:paraId="3BA0BE79" w14:textId="77777777" w:rsidTr="00F9605F">
        <w:trPr>
          <w:trHeight w:val="297"/>
        </w:trPr>
        <w:tc>
          <w:tcPr>
            <w:tcW w:w="1696" w:type="dxa"/>
            <w:vMerge w:val="restart"/>
            <w:tcBorders>
              <w:top w:val="nil"/>
              <w:left w:val="single" w:sz="4" w:space="0" w:color="auto"/>
              <w:bottom w:val="single" w:sz="4" w:space="0" w:color="000000"/>
              <w:right w:val="single" w:sz="4" w:space="0" w:color="auto"/>
            </w:tcBorders>
            <w:vAlign w:val="center"/>
            <w:hideMark/>
          </w:tcPr>
          <w:p w14:paraId="11C61FB1" w14:textId="77777777" w:rsidR="00852481" w:rsidRPr="00C667CF" w:rsidRDefault="00852481" w:rsidP="00852481">
            <w:pPr>
              <w:spacing w:after="0"/>
              <w:jc w:val="center"/>
              <w:rPr>
                <w:rFonts w:eastAsia="Times New Roman" w:cs="Arial"/>
                <w:b/>
                <w:bCs/>
                <w:color w:val="000000"/>
                <w:sz w:val="16"/>
                <w:szCs w:val="16"/>
                <w:lang w:eastAsia="es-CO"/>
              </w:rPr>
            </w:pPr>
            <w:r w:rsidRPr="00C667CF">
              <w:rPr>
                <w:rFonts w:eastAsia="Times New Roman" w:cs="Arial"/>
                <w:b/>
                <w:bCs/>
                <w:color w:val="000000"/>
                <w:sz w:val="16"/>
                <w:szCs w:val="16"/>
                <w:lang w:eastAsia="es-CO"/>
              </w:rPr>
              <w:t>Gestión técnica y operativa</w:t>
            </w:r>
          </w:p>
        </w:tc>
        <w:tc>
          <w:tcPr>
            <w:tcW w:w="1701" w:type="dxa"/>
            <w:tcBorders>
              <w:top w:val="nil"/>
              <w:left w:val="nil"/>
              <w:bottom w:val="single" w:sz="4" w:space="0" w:color="auto"/>
              <w:right w:val="single" w:sz="4" w:space="0" w:color="auto"/>
            </w:tcBorders>
            <w:vAlign w:val="center"/>
            <w:hideMark/>
          </w:tcPr>
          <w:p w14:paraId="78BA750E"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Mantenimiento de maquinaria</w:t>
            </w:r>
          </w:p>
        </w:tc>
        <w:tc>
          <w:tcPr>
            <w:tcW w:w="4111" w:type="dxa"/>
            <w:tcBorders>
              <w:top w:val="nil"/>
              <w:left w:val="nil"/>
              <w:bottom w:val="single" w:sz="4" w:space="0" w:color="auto"/>
              <w:right w:val="single" w:sz="4" w:space="0" w:color="auto"/>
            </w:tcBorders>
            <w:vAlign w:val="center"/>
            <w:hideMark/>
          </w:tcPr>
          <w:p w14:paraId="24299D4A"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Debilidades técnicas que afectan la continuidad operativa.</w:t>
            </w:r>
          </w:p>
        </w:tc>
        <w:tc>
          <w:tcPr>
            <w:tcW w:w="2696" w:type="dxa"/>
            <w:tcBorders>
              <w:top w:val="nil"/>
              <w:left w:val="nil"/>
              <w:bottom w:val="single" w:sz="4" w:space="0" w:color="auto"/>
              <w:right w:val="single" w:sz="4" w:space="0" w:color="auto"/>
            </w:tcBorders>
            <w:vAlign w:val="center"/>
            <w:hideMark/>
          </w:tcPr>
          <w:p w14:paraId="6B83D574"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Desarrollo de competencias técnicas especializadas.</w:t>
            </w:r>
          </w:p>
        </w:tc>
      </w:tr>
      <w:tr w:rsidR="00852481" w:rsidRPr="00481ED8" w14:paraId="69C01F4A" w14:textId="77777777" w:rsidTr="00F9605F">
        <w:trPr>
          <w:trHeight w:val="409"/>
        </w:trPr>
        <w:tc>
          <w:tcPr>
            <w:tcW w:w="1696" w:type="dxa"/>
            <w:vMerge/>
            <w:tcBorders>
              <w:top w:val="nil"/>
              <w:left w:val="single" w:sz="4" w:space="0" w:color="auto"/>
              <w:bottom w:val="single" w:sz="4" w:space="0" w:color="000000"/>
              <w:right w:val="single" w:sz="4" w:space="0" w:color="auto"/>
            </w:tcBorders>
            <w:vAlign w:val="center"/>
            <w:hideMark/>
          </w:tcPr>
          <w:p w14:paraId="20B80133" w14:textId="77777777" w:rsidR="00852481" w:rsidRPr="00C667CF" w:rsidRDefault="00852481" w:rsidP="00852481">
            <w:pPr>
              <w:spacing w:after="0"/>
              <w:jc w:val="left"/>
              <w:rPr>
                <w:rFonts w:eastAsia="Times New Roman" w:cs="Arial"/>
                <w:b/>
                <w:bCs/>
                <w:color w:val="000000"/>
                <w:sz w:val="16"/>
                <w:szCs w:val="16"/>
                <w:lang w:eastAsia="es-CO"/>
              </w:rPr>
            </w:pPr>
          </w:p>
        </w:tc>
        <w:tc>
          <w:tcPr>
            <w:tcW w:w="1701" w:type="dxa"/>
            <w:tcBorders>
              <w:top w:val="nil"/>
              <w:left w:val="nil"/>
              <w:bottom w:val="single" w:sz="4" w:space="0" w:color="auto"/>
              <w:right w:val="single" w:sz="4" w:space="0" w:color="auto"/>
            </w:tcBorders>
            <w:vAlign w:val="center"/>
            <w:hideMark/>
          </w:tcPr>
          <w:p w14:paraId="4E12C1D1"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Análisis de tránsito y pavimento</w:t>
            </w:r>
          </w:p>
        </w:tc>
        <w:tc>
          <w:tcPr>
            <w:tcW w:w="4111" w:type="dxa"/>
            <w:tcBorders>
              <w:top w:val="nil"/>
              <w:left w:val="nil"/>
              <w:bottom w:val="single" w:sz="4" w:space="0" w:color="auto"/>
              <w:right w:val="single" w:sz="4" w:space="0" w:color="auto"/>
            </w:tcBorders>
            <w:vAlign w:val="center"/>
            <w:hideMark/>
          </w:tcPr>
          <w:p w14:paraId="40A242EC"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Necesidad de fortalecer capacidades técnicas para la toma de decisiones operativas.</w:t>
            </w:r>
          </w:p>
        </w:tc>
        <w:tc>
          <w:tcPr>
            <w:tcW w:w="2696" w:type="dxa"/>
            <w:tcBorders>
              <w:top w:val="nil"/>
              <w:left w:val="nil"/>
              <w:bottom w:val="single" w:sz="4" w:space="0" w:color="auto"/>
              <w:right w:val="single" w:sz="4" w:space="0" w:color="auto"/>
            </w:tcBorders>
            <w:vAlign w:val="center"/>
            <w:hideMark/>
          </w:tcPr>
          <w:p w14:paraId="2BEE22F7"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Fortalecimiento de capacidades misionales.</w:t>
            </w:r>
          </w:p>
        </w:tc>
      </w:tr>
      <w:tr w:rsidR="00852481" w:rsidRPr="00481ED8" w14:paraId="22EDF17C" w14:textId="77777777" w:rsidTr="00F9605F">
        <w:trPr>
          <w:trHeight w:val="338"/>
        </w:trPr>
        <w:tc>
          <w:tcPr>
            <w:tcW w:w="1696" w:type="dxa"/>
            <w:vMerge w:val="restart"/>
            <w:tcBorders>
              <w:top w:val="nil"/>
              <w:left w:val="single" w:sz="4" w:space="0" w:color="auto"/>
              <w:bottom w:val="single" w:sz="4" w:space="0" w:color="000000"/>
              <w:right w:val="single" w:sz="4" w:space="0" w:color="auto"/>
            </w:tcBorders>
            <w:vAlign w:val="center"/>
            <w:hideMark/>
          </w:tcPr>
          <w:p w14:paraId="0A7D579E" w14:textId="77777777" w:rsidR="00852481" w:rsidRPr="00C667CF" w:rsidRDefault="00852481" w:rsidP="00852481">
            <w:pPr>
              <w:spacing w:after="0"/>
              <w:jc w:val="center"/>
              <w:rPr>
                <w:rFonts w:eastAsia="Times New Roman" w:cs="Arial"/>
                <w:b/>
                <w:bCs/>
                <w:color w:val="000000"/>
                <w:sz w:val="16"/>
                <w:szCs w:val="16"/>
                <w:lang w:eastAsia="es-CO"/>
              </w:rPr>
            </w:pPr>
            <w:r w:rsidRPr="00C667CF">
              <w:rPr>
                <w:rFonts w:eastAsia="Times New Roman" w:cs="Arial"/>
                <w:b/>
                <w:bCs/>
                <w:color w:val="000000"/>
                <w:sz w:val="16"/>
                <w:szCs w:val="16"/>
                <w:lang w:eastAsia="es-CO"/>
              </w:rPr>
              <w:t>Fortalecimiento organizacional</w:t>
            </w:r>
          </w:p>
        </w:tc>
        <w:tc>
          <w:tcPr>
            <w:tcW w:w="1701" w:type="dxa"/>
            <w:tcBorders>
              <w:top w:val="nil"/>
              <w:left w:val="nil"/>
              <w:bottom w:val="single" w:sz="4" w:space="0" w:color="auto"/>
              <w:right w:val="single" w:sz="4" w:space="0" w:color="auto"/>
            </w:tcBorders>
            <w:vAlign w:val="center"/>
            <w:hideMark/>
          </w:tcPr>
          <w:p w14:paraId="0596F3F0"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Inducción estructura organizacional</w:t>
            </w:r>
          </w:p>
        </w:tc>
        <w:tc>
          <w:tcPr>
            <w:tcW w:w="4111" w:type="dxa"/>
            <w:tcBorders>
              <w:top w:val="nil"/>
              <w:left w:val="nil"/>
              <w:bottom w:val="single" w:sz="4" w:space="0" w:color="auto"/>
              <w:right w:val="single" w:sz="4" w:space="0" w:color="auto"/>
            </w:tcBorders>
            <w:vAlign w:val="center"/>
            <w:hideMark/>
          </w:tcPr>
          <w:p w14:paraId="0B18DFC2"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Desconocimiento de funciones, roles y procesos institucionales.</w:t>
            </w:r>
          </w:p>
        </w:tc>
        <w:tc>
          <w:tcPr>
            <w:tcW w:w="2696" w:type="dxa"/>
            <w:tcBorders>
              <w:top w:val="nil"/>
              <w:left w:val="nil"/>
              <w:bottom w:val="single" w:sz="4" w:space="0" w:color="auto"/>
              <w:right w:val="single" w:sz="4" w:space="0" w:color="auto"/>
            </w:tcBorders>
            <w:vAlign w:val="center"/>
            <w:hideMark/>
          </w:tcPr>
          <w:p w14:paraId="544CD756"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Desarrollo organizacional y fortalecimiento de la cultura institucional.</w:t>
            </w:r>
          </w:p>
        </w:tc>
      </w:tr>
      <w:tr w:rsidR="00852481" w:rsidRPr="00481ED8" w14:paraId="70ED1CBB" w14:textId="77777777" w:rsidTr="00F9605F">
        <w:trPr>
          <w:trHeight w:val="49"/>
        </w:trPr>
        <w:tc>
          <w:tcPr>
            <w:tcW w:w="1696" w:type="dxa"/>
            <w:vMerge/>
            <w:tcBorders>
              <w:top w:val="nil"/>
              <w:left w:val="single" w:sz="4" w:space="0" w:color="auto"/>
              <w:bottom w:val="single" w:sz="4" w:space="0" w:color="000000"/>
              <w:right w:val="single" w:sz="4" w:space="0" w:color="auto"/>
            </w:tcBorders>
            <w:vAlign w:val="center"/>
            <w:hideMark/>
          </w:tcPr>
          <w:p w14:paraId="1D55E376" w14:textId="77777777" w:rsidR="00852481" w:rsidRPr="00C667CF" w:rsidRDefault="00852481" w:rsidP="00852481">
            <w:pPr>
              <w:spacing w:after="0"/>
              <w:jc w:val="left"/>
              <w:rPr>
                <w:rFonts w:eastAsia="Times New Roman" w:cs="Arial"/>
                <w:b/>
                <w:bCs/>
                <w:color w:val="000000"/>
                <w:sz w:val="16"/>
                <w:szCs w:val="16"/>
                <w:lang w:eastAsia="es-CO"/>
              </w:rPr>
            </w:pPr>
          </w:p>
        </w:tc>
        <w:tc>
          <w:tcPr>
            <w:tcW w:w="1701" w:type="dxa"/>
            <w:tcBorders>
              <w:top w:val="nil"/>
              <w:left w:val="nil"/>
              <w:bottom w:val="single" w:sz="4" w:space="0" w:color="auto"/>
              <w:right w:val="single" w:sz="4" w:space="0" w:color="auto"/>
            </w:tcBorders>
            <w:vAlign w:val="center"/>
            <w:hideMark/>
          </w:tcPr>
          <w:p w14:paraId="0303EF4D" w14:textId="77777777" w:rsidR="00852481" w:rsidRPr="00C667CF" w:rsidRDefault="00852481" w:rsidP="00F9605F">
            <w:pPr>
              <w:spacing w:after="0"/>
              <w:jc w:val="left"/>
              <w:rPr>
                <w:rFonts w:eastAsia="Times New Roman" w:cs="Arial"/>
                <w:color w:val="000000"/>
                <w:sz w:val="16"/>
                <w:szCs w:val="16"/>
                <w:lang w:eastAsia="es-CO"/>
              </w:rPr>
            </w:pPr>
            <w:r w:rsidRPr="00C667CF">
              <w:rPr>
                <w:rFonts w:eastAsia="Times New Roman" w:cs="Arial"/>
                <w:color w:val="000000"/>
                <w:sz w:val="16"/>
                <w:szCs w:val="16"/>
                <w:lang w:eastAsia="es-CO"/>
              </w:rPr>
              <w:t>Funciones de cada área</w:t>
            </w:r>
          </w:p>
        </w:tc>
        <w:tc>
          <w:tcPr>
            <w:tcW w:w="4111" w:type="dxa"/>
            <w:tcBorders>
              <w:top w:val="nil"/>
              <w:left w:val="nil"/>
              <w:bottom w:val="single" w:sz="4" w:space="0" w:color="auto"/>
              <w:right w:val="single" w:sz="4" w:space="0" w:color="auto"/>
            </w:tcBorders>
            <w:vAlign w:val="center"/>
            <w:hideMark/>
          </w:tcPr>
          <w:p w14:paraId="490010BF"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Necesidad de claridad organizacional para mejorar la articulación interna.</w:t>
            </w:r>
          </w:p>
        </w:tc>
        <w:tc>
          <w:tcPr>
            <w:tcW w:w="2696" w:type="dxa"/>
            <w:tcBorders>
              <w:top w:val="nil"/>
              <w:left w:val="nil"/>
              <w:bottom w:val="single" w:sz="4" w:space="0" w:color="auto"/>
              <w:right w:val="single" w:sz="4" w:space="0" w:color="auto"/>
            </w:tcBorders>
            <w:vAlign w:val="center"/>
            <w:hideMark/>
          </w:tcPr>
          <w:p w14:paraId="228F5CF0" w14:textId="77777777" w:rsidR="00852481" w:rsidRPr="00C667CF" w:rsidRDefault="00852481" w:rsidP="00F9605F">
            <w:pPr>
              <w:spacing w:after="0"/>
              <w:rPr>
                <w:rFonts w:eastAsia="Times New Roman" w:cs="Arial"/>
                <w:color w:val="000000"/>
                <w:sz w:val="16"/>
                <w:szCs w:val="16"/>
                <w:lang w:eastAsia="es-CO"/>
              </w:rPr>
            </w:pPr>
            <w:r w:rsidRPr="00C667CF">
              <w:rPr>
                <w:rFonts w:eastAsia="Times New Roman" w:cs="Arial"/>
                <w:color w:val="000000"/>
                <w:sz w:val="16"/>
                <w:szCs w:val="16"/>
                <w:lang w:eastAsia="es-CO"/>
              </w:rPr>
              <w:t>Gestión del desempeño y trabajo colaborativo.</w:t>
            </w:r>
          </w:p>
        </w:tc>
      </w:tr>
    </w:tbl>
    <w:p w14:paraId="6DD3877B" w14:textId="0CA69153" w:rsidR="00F308B9" w:rsidRPr="008725C6" w:rsidRDefault="00F308B9" w:rsidP="008725C6">
      <w:pPr>
        <w:pStyle w:val="Descripcin"/>
        <w:keepNext/>
        <w:jc w:val="center"/>
        <w:rPr>
          <w:rFonts w:cs="Arial"/>
          <w:szCs w:val="22"/>
        </w:rPr>
      </w:pPr>
      <w:r w:rsidRPr="008725C6">
        <w:rPr>
          <w:rFonts w:cs="Arial"/>
          <w:szCs w:val="22"/>
        </w:rPr>
        <w:t>Fuente: 18 – Elaboración propia, proceso de gestión Talento Humano).</w:t>
      </w:r>
    </w:p>
    <w:p w14:paraId="2C7B1D5F" w14:textId="77777777" w:rsidR="00292714" w:rsidRPr="00481ED8" w:rsidRDefault="00292714" w:rsidP="283648A9">
      <w:pPr>
        <w:rPr>
          <w:rFonts w:eastAsia="Arial" w:cs="Arial"/>
          <w:sz w:val="22"/>
          <w:szCs w:val="22"/>
          <w:lang w:eastAsia="es-CO"/>
        </w:rPr>
      </w:pPr>
    </w:p>
    <w:p w14:paraId="0A228880" w14:textId="5C9F9C73" w:rsidR="00292714" w:rsidRPr="00481ED8" w:rsidRDefault="004872F7" w:rsidP="00414099">
      <w:pPr>
        <w:pStyle w:val="Ttulo1"/>
        <w:numPr>
          <w:ilvl w:val="0"/>
          <w:numId w:val="13"/>
        </w:numPr>
        <w:rPr>
          <w:rFonts w:eastAsia="Arial" w:cs="Arial"/>
          <w:sz w:val="22"/>
          <w:szCs w:val="22"/>
          <w:lang w:eastAsia="es-CO"/>
        </w:rPr>
      </w:pPr>
      <w:bookmarkStart w:id="72" w:name="_Toc220587672"/>
      <w:r w:rsidRPr="00481ED8">
        <w:rPr>
          <w:rFonts w:eastAsia="Arial" w:cs="Arial"/>
          <w:sz w:val="22"/>
          <w:szCs w:val="22"/>
          <w:lang w:eastAsia="es-CO"/>
        </w:rPr>
        <w:t>PRESUPUESTO</w:t>
      </w:r>
      <w:bookmarkEnd w:id="72"/>
    </w:p>
    <w:p w14:paraId="244A6B21" w14:textId="261D0033" w:rsidR="00292714" w:rsidRPr="00481ED8" w:rsidRDefault="257B8056" w:rsidP="283648A9">
      <w:pPr>
        <w:rPr>
          <w:rFonts w:eastAsia="Arial" w:cs="Arial"/>
          <w:sz w:val="22"/>
          <w:szCs w:val="22"/>
          <w:lang w:eastAsia="es-CO"/>
        </w:rPr>
      </w:pPr>
      <w:r w:rsidRPr="00481ED8">
        <w:rPr>
          <w:rFonts w:eastAsia="Arial" w:cs="Arial"/>
          <w:sz w:val="22"/>
          <w:szCs w:val="22"/>
          <w:lang w:eastAsia="es-CO"/>
        </w:rPr>
        <w:t>El presupuesto definido para desarrollar el Plan Institucional de Capacitación de la presente vigencia es de</w:t>
      </w:r>
      <w:r w:rsidR="05D98084" w:rsidRPr="00481ED8">
        <w:rPr>
          <w:rFonts w:eastAsia="Arial" w:cs="Arial"/>
          <w:sz w:val="22"/>
          <w:szCs w:val="22"/>
          <w:lang w:eastAsia="es-CO"/>
        </w:rPr>
        <w:t xml:space="preserve"> </w:t>
      </w:r>
      <w:r w:rsidR="009A4852" w:rsidRPr="00481ED8">
        <w:rPr>
          <w:rFonts w:eastAsia="Arial" w:cs="Arial"/>
          <w:b/>
          <w:bCs/>
          <w:sz w:val="22"/>
          <w:szCs w:val="22"/>
          <w:lang w:eastAsia="es-CO"/>
        </w:rPr>
        <w:t>TRESCIENTOS SESENTA Y SIETE MIL TRESCIENTOS CINCUENTA TRES</w:t>
      </w:r>
      <w:r w:rsidR="00A51008" w:rsidRPr="00481ED8">
        <w:rPr>
          <w:rFonts w:eastAsia="Arial" w:cs="Arial"/>
          <w:b/>
          <w:bCs/>
          <w:sz w:val="22"/>
          <w:szCs w:val="22"/>
          <w:lang w:eastAsia="es-CO"/>
        </w:rPr>
        <w:t xml:space="preserve"> PESOS </w:t>
      </w:r>
      <w:r w:rsidR="05D98084" w:rsidRPr="00481ED8">
        <w:rPr>
          <w:rFonts w:eastAsia="Arial" w:cs="Arial"/>
          <w:b/>
          <w:bCs/>
          <w:sz w:val="22"/>
          <w:szCs w:val="22"/>
          <w:lang w:eastAsia="es-CO"/>
        </w:rPr>
        <w:t>M/CTE</w:t>
      </w:r>
      <w:r w:rsidR="29CEAFCE" w:rsidRPr="00481ED8">
        <w:rPr>
          <w:rFonts w:eastAsia="Arial" w:cs="Arial"/>
          <w:b/>
          <w:bCs/>
          <w:sz w:val="22"/>
          <w:szCs w:val="22"/>
          <w:lang w:eastAsia="es-CO"/>
        </w:rPr>
        <w:t xml:space="preserve"> </w:t>
      </w:r>
      <w:r w:rsidR="527E6BCD" w:rsidRPr="00481ED8">
        <w:rPr>
          <w:rFonts w:eastAsia="Arial" w:cs="Arial"/>
          <w:b/>
          <w:bCs/>
          <w:sz w:val="22"/>
          <w:szCs w:val="22"/>
          <w:lang w:eastAsia="es-CO"/>
        </w:rPr>
        <w:t>(</w:t>
      </w:r>
      <w:r w:rsidR="29CEAFCE" w:rsidRPr="00481ED8">
        <w:rPr>
          <w:rFonts w:eastAsia="Arial" w:cs="Arial"/>
          <w:b/>
          <w:bCs/>
          <w:sz w:val="22"/>
          <w:szCs w:val="22"/>
          <w:lang w:eastAsia="es-CO"/>
        </w:rPr>
        <w:t>$</w:t>
      </w:r>
      <w:r w:rsidR="009A4852" w:rsidRPr="00481ED8">
        <w:rPr>
          <w:rFonts w:eastAsia="Arial" w:cs="Arial"/>
          <w:b/>
          <w:bCs/>
          <w:sz w:val="22"/>
          <w:szCs w:val="22"/>
          <w:lang w:eastAsia="es-CO"/>
        </w:rPr>
        <w:t>367.353.000</w:t>
      </w:r>
      <w:r w:rsidR="1515ED7E" w:rsidRPr="00481ED8">
        <w:rPr>
          <w:rFonts w:eastAsia="Arial" w:cs="Arial"/>
          <w:b/>
          <w:bCs/>
          <w:sz w:val="22"/>
          <w:szCs w:val="22"/>
          <w:lang w:eastAsia="es-CO"/>
        </w:rPr>
        <w:t xml:space="preserve">). </w:t>
      </w:r>
      <w:r w:rsidRPr="00481ED8">
        <w:rPr>
          <w:rFonts w:eastAsia="Arial" w:cs="Arial"/>
          <w:sz w:val="22"/>
          <w:szCs w:val="22"/>
          <w:lang w:eastAsia="es-CO"/>
        </w:rPr>
        <w:t>De igual forma, se establece que la UAERMV también se apoyará en las capacitaciones virtuales y gratuitas a través de las diferentes Entidades del Distrito, el portafolio del DASCD, la estrategia Soy 10Distrital, el Servicio Nacional de Aprendizaje SENA, la ESAP</w:t>
      </w:r>
      <w:r w:rsidR="00D77FB1" w:rsidRPr="00481ED8">
        <w:rPr>
          <w:rFonts w:eastAsia="Arial" w:cs="Arial"/>
          <w:sz w:val="22"/>
          <w:szCs w:val="22"/>
          <w:lang w:eastAsia="es-CO"/>
        </w:rPr>
        <w:t xml:space="preserve">, Programa </w:t>
      </w:r>
      <w:r w:rsidR="00D77FB1" w:rsidRPr="00481ED8">
        <w:rPr>
          <w:rFonts w:eastAsia="Arial" w:cs="Arial"/>
          <w:sz w:val="22"/>
          <w:szCs w:val="22"/>
          <w:lang w:eastAsia="es-CO"/>
        </w:rPr>
        <w:lastRenderedPageBreak/>
        <w:t>Propulsor de Compensar,</w:t>
      </w:r>
      <w:r w:rsidRPr="00481ED8">
        <w:rPr>
          <w:rFonts w:eastAsia="Arial" w:cs="Arial"/>
          <w:sz w:val="22"/>
          <w:szCs w:val="22"/>
          <w:lang w:eastAsia="es-CO"/>
        </w:rPr>
        <w:t xml:space="preserve"> y demás entidades del orden nacional, para dar cumplimiento a lo planteado en el plan y de esta forma propender por la maximización de los recursos otorgados.</w:t>
      </w:r>
    </w:p>
    <w:p w14:paraId="66EDD5DB" w14:textId="77777777" w:rsidR="00D15648" w:rsidRPr="00481ED8" w:rsidRDefault="00D15648" w:rsidP="283648A9">
      <w:pPr>
        <w:rPr>
          <w:rFonts w:eastAsia="Arial" w:cs="Arial"/>
          <w:sz w:val="22"/>
          <w:szCs w:val="22"/>
          <w:lang w:eastAsia="es-CO"/>
        </w:rPr>
      </w:pPr>
    </w:p>
    <w:p w14:paraId="55A2A460" w14:textId="6085325F" w:rsidR="00F6581B" w:rsidRPr="00481ED8" w:rsidRDefault="004872F7" w:rsidP="00414099">
      <w:pPr>
        <w:pStyle w:val="Ttulo1"/>
        <w:numPr>
          <w:ilvl w:val="0"/>
          <w:numId w:val="13"/>
        </w:numPr>
        <w:rPr>
          <w:rFonts w:eastAsia="Arial" w:cs="Arial"/>
          <w:sz w:val="22"/>
          <w:szCs w:val="22"/>
          <w:lang w:eastAsia="es-CO"/>
        </w:rPr>
      </w:pPr>
      <w:bookmarkStart w:id="73" w:name="_Toc220587673"/>
      <w:r w:rsidRPr="00481ED8">
        <w:rPr>
          <w:rFonts w:eastAsia="Arial" w:cs="Arial"/>
          <w:sz w:val="22"/>
          <w:szCs w:val="22"/>
          <w:lang w:eastAsia="es-CO"/>
        </w:rPr>
        <w:t>CRONOGRAMA</w:t>
      </w:r>
      <w:bookmarkEnd w:id="73"/>
    </w:p>
    <w:p w14:paraId="28C15A20" w14:textId="15AD909F" w:rsidR="00497E70" w:rsidRPr="008725C6" w:rsidRDefault="00F256B2" w:rsidP="008725C6">
      <w:pPr>
        <w:pStyle w:val="Descripcin"/>
        <w:keepNext/>
        <w:jc w:val="center"/>
        <w:rPr>
          <w:rFonts w:cs="Arial"/>
          <w:szCs w:val="22"/>
        </w:rPr>
      </w:pPr>
      <w:bookmarkStart w:id="74" w:name="_Toc220333511"/>
      <w:r w:rsidRPr="008725C6">
        <w:rPr>
          <w:rFonts w:cs="Arial"/>
          <w:szCs w:val="22"/>
        </w:rPr>
        <w:t xml:space="preserve">Tabla </w:t>
      </w:r>
      <w:r w:rsidR="00B77971" w:rsidRPr="008725C6">
        <w:rPr>
          <w:rFonts w:cs="Arial"/>
          <w:szCs w:val="22"/>
        </w:rPr>
        <w:fldChar w:fldCharType="begin"/>
      </w:r>
      <w:r w:rsidR="00B77971" w:rsidRPr="008725C6">
        <w:rPr>
          <w:rFonts w:cs="Arial"/>
          <w:szCs w:val="22"/>
        </w:rPr>
        <w:instrText xml:space="preserve"> SEQ Tabla \* ARABIC </w:instrText>
      </w:r>
      <w:r w:rsidR="00B77971" w:rsidRPr="008725C6">
        <w:rPr>
          <w:rFonts w:cs="Arial"/>
          <w:szCs w:val="22"/>
        </w:rPr>
        <w:fldChar w:fldCharType="separate"/>
      </w:r>
      <w:r w:rsidR="00400561">
        <w:rPr>
          <w:rFonts w:cs="Arial"/>
          <w:noProof/>
          <w:szCs w:val="22"/>
        </w:rPr>
        <w:t>7</w:t>
      </w:r>
      <w:r w:rsidR="00B77971" w:rsidRPr="008725C6">
        <w:rPr>
          <w:rFonts w:cs="Arial"/>
          <w:szCs w:val="22"/>
        </w:rPr>
        <w:fldChar w:fldCharType="end"/>
      </w:r>
      <w:r w:rsidRPr="008725C6">
        <w:rPr>
          <w:rFonts w:cs="Arial"/>
          <w:szCs w:val="22"/>
        </w:rPr>
        <w:t xml:space="preserve"> -Cronograma actividades vigencia 2026</w:t>
      </w:r>
      <w:bookmarkEnd w:id="74"/>
    </w:p>
    <w:tbl>
      <w:tblPr>
        <w:tblW w:w="10055" w:type="dxa"/>
        <w:tblCellMar>
          <w:left w:w="70" w:type="dxa"/>
          <w:right w:w="70" w:type="dxa"/>
        </w:tblCellMar>
        <w:tblLook w:val="04A0" w:firstRow="1" w:lastRow="0" w:firstColumn="1" w:lastColumn="0" w:noHBand="0" w:noVBand="1"/>
      </w:tblPr>
      <w:tblGrid>
        <w:gridCol w:w="430"/>
        <w:gridCol w:w="3813"/>
        <w:gridCol w:w="1559"/>
        <w:gridCol w:w="2410"/>
        <w:gridCol w:w="1843"/>
      </w:tblGrid>
      <w:tr w:rsidR="00F65357" w:rsidRPr="00F65357" w14:paraId="25CA56AB" w14:textId="77777777" w:rsidTr="0009212F">
        <w:trPr>
          <w:trHeight w:val="460"/>
          <w:tblHeader/>
        </w:trPr>
        <w:tc>
          <w:tcPr>
            <w:tcW w:w="430" w:type="dxa"/>
            <w:tcBorders>
              <w:top w:val="single" w:sz="8" w:space="0" w:color="auto"/>
              <w:left w:val="single" w:sz="8" w:space="0" w:color="auto"/>
              <w:bottom w:val="nil"/>
              <w:right w:val="single" w:sz="4" w:space="0" w:color="auto"/>
            </w:tcBorders>
            <w:shd w:val="clear" w:color="000000" w:fill="D0D0D0"/>
            <w:vAlign w:val="center"/>
            <w:hideMark/>
          </w:tcPr>
          <w:p w14:paraId="560BCCD6" w14:textId="77777777" w:rsidR="00F65357" w:rsidRPr="00F65357" w:rsidRDefault="00F65357" w:rsidP="00F65357">
            <w:pPr>
              <w:spacing w:after="0"/>
              <w:jc w:val="center"/>
              <w:rPr>
                <w:rFonts w:eastAsia="Times New Roman" w:cs="Arial"/>
                <w:b/>
                <w:bCs/>
                <w:color w:val="000000"/>
                <w:sz w:val="18"/>
                <w:szCs w:val="18"/>
                <w:lang w:eastAsia="es-CO"/>
              </w:rPr>
            </w:pPr>
            <w:r w:rsidRPr="00F65357">
              <w:rPr>
                <w:rFonts w:eastAsia="Times New Roman" w:cs="Arial"/>
                <w:b/>
                <w:bCs/>
                <w:color w:val="000000"/>
                <w:sz w:val="18"/>
                <w:szCs w:val="18"/>
                <w:lang w:eastAsia="es-CO"/>
              </w:rPr>
              <w:t>No.</w:t>
            </w:r>
          </w:p>
        </w:tc>
        <w:tc>
          <w:tcPr>
            <w:tcW w:w="3813" w:type="dxa"/>
            <w:tcBorders>
              <w:top w:val="single" w:sz="8" w:space="0" w:color="auto"/>
              <w:left w:val="nil"/>
              <w:bottom w:val="nil"/>
              <w:right w:val="single" w:sz="4" w:space="0" w:color="auto"/>
            </w:tcBorders>
            <w:shd w:val="clear" w:color="000000" w:fill="D0D0D0"/>
            <w:vAlign w:val="center"/>
            <w:hideMark/>
          </w:tcPr>
          <w:p w14:paraId="1DBE1645" w14:textId="77777777" w:rsidR="00F65357" w:rsidRPr="00F65357" w:rsidRDefault="00F65357" w:rsidP="00F65357">
            <w:pPr>
              <w:spacing w:after="0"/>
              <w:jc w:val="left"/>
              <w:rPr>
                <w:rFonts w:eastAsia="Times New Roman" w:cs="Arial"/>
                <w:b/>
                <w:bCs/>
                <w:color w:val="000000"/>
                <w:sz w:val="18"/>
                <w:szCs w:val="18"/>
                <w:lang w:eastAsia="es-CO"/>
              </w:rPr>
            </w:pPr>
            <w:r w:rsidRPr="00F65357">
              <w:rPr>
                <w:rFonts w:eastAsia="Times New Roman" w:cs="Arial"/>
                <w:b/>
                <w:bCs/>
                <w:color w:val="000000"/>
                <w:sz w:val="18"/>
                <w:szCs w:val="18"/>
                <w:lang w:eastAsia="es-CO"/>
              </w:rPr>
              <w:t>NOMBRE ACTIVIDAD</w:t>
            </w:r>
          </w:p>
        </w:tc>
        <w:tc>
          <w:tcPr>
            <w:tcW w:w="1559" w:type="dxa"/>
            <w:tcBorders>
              <w:top w:val="single" w:sz="8" w:space="0" w:color="auto"/>
              <w:left w:val="nil"/>
              <w:bottom w:val="nil"/>
              <w:right w:val="single" w:sz="4" w:space="0" w:color="auto"/>
            </w:tcBorders>
            <w:shd w:val="clear" w:color="000000" w:fill="D0D0D0"/>
            <w:vAlign w:val="center"/>
            <w:hideMark/>
          </w:tcPr>
          <w:p w14:paraId="20691775" w14:textId="77777777" w:rsidR="00F65357" w:rsidRPr="00F65357" w:rsidRDefault="00F65357" w:rsidP="00F65357">
            <w:pPr>
              <w:spacing w:after="0"/>
              <w:jc w:val="center"/>
              <w:rPr>
                <w:rFonts w:eastAsia="Times New Roman" w:cs="Arial"/>
                <w:b/>
                <w:bCs/>
                <w:color w:val="000000"/>
                <w:sz w:val="16"/>
                <w:szCs w:val="18"/>
                <w:lang w:eastAsia="es-CO"/>
              </w:rPr>
            </w:pPr>
            <w:r w:rsidRPr="00F65357">
              <w:rPr>
                <w:rFonts w:eastAsia="Times New Roman" w:cs="Arial"/>
                <w:b/>
                <w:bCs/>
                <w:color w:val="000000"/>
                <w:sz w:val="16"/>
                <w:szCs w:val="18"/>
                <w:lang w:eastAsia="es-CO"/>
              </w:rPr>
              <w:t>COMPONENTE</w:t>
            </w:r>
          </w:p>
        </w:tc>
        <w:tc>
          <w:tcPr>
            <w:tcW w:w="2410" w:type="dxa"/>
            <w:tcBorders>
              <w:top w:val="single" w:sz="8" w:space="0" w:color="auto"/>
              <w:left w:val="nil"/>
              <w:bottom w:val="nil"/>
              <w:right w:val="single" w:sz="4" w:space="0" w:color="auto"/>
            </w:tcBorders>
            <w:shd w:val="clear" w:color="000000" w:fill="D0D0D0"/>
            <w:vAlign w:val="center"/>
            <w:hideMark/>
          </w:tcPr>
          <w:p w14:paraId="7AB5946E" w14:textId="77777777" w:rsidR="00F65357" w:rsidRPr="00F65357" w:rsidRDefault="00F65357" w:rsidP="00F65357">
            <w:pPr>
              <w:spacing w:after="0"/>
              <w:jc w:val="center"/>
              <w:rPr>
                <w:rFonts w:eastAsia="Times New Roman" w:cs="Arial"/>
                <w:b/>
                <w:bCs/>
                <w:color w:val="000000"/>
                <w:sz w:val="16"/>
                <w:szCs w:val="18"/>
                <w:lang w:eastAsia="es-CO"/>
              </w:rPr>
            </w:pPr>
            <w:r w:rsidRPr="00F65357">
              <w:rPr>
                <w:rFonts w:eastAsia="Times New Roman" w:cs="Arial"/>
                <w:b/>
                <w:bCs/>
                <w:color w:val="000000"/>
                <w:sz w:val="16"/>
                <w:szCs w:val="18"/>
                <w:lang w:eastAsia="es-CO"/>
              </w:rPr>
              <w:t>EJE A INTERVENIR DAFP</w:t>
            </w:r>
          </w:p>
        </w:tc>
        <w:tc>
          <w:tcPr>
            <w:tcW w:w="1843" w:type="dxa"/>
            <w:tcBorders>
              <w:top w:val="single" w:sz="8" w:space="0" w:color="auto"/>
              <w:left w:val="nil"/>
              <w:bottom w:val="nil"/>
              <w:right w:val="single" w:sz="8" w:space="0" w:color="auto"/>
            </w:tcBorders>
            <w:shd w:val="clear" w:color="000000" w:fill="D0D0D0"/>
            <w:vAlign w:val="center"/>
            <w:hideMark/>
          </w:tcPr>
          <w:p w14:paraId="230C3141" w14:textId="77777777" w:rsidR="00F65357" w:rsidRPr="00F65357" w:rsidRDefault="00F65357" w:rsidP="00F65357">
            <w:pPr>
              <w:spacing w:after="0"/>
              <w:jc w:val="center"/>
              <w:rPr>
                <w:rFonts w:eastAsia="Times New Roman" w:cs="Arial"/>
                <w:b/>
                <w:bCs/>
                <w:color w:val="000000"/>
                <w:sz w:val="16"/>
                <w:szCs w:val="18"/>
                <w:lang w:eastAsia="es-CO"/>
              </w:rPr>
            </w:pPr>
            <w:r w:rsidRPr="00F65357">
              <w:rPr>
                <w:rFonts w:eastAsia="Times New Roman" w:cs="Arial"/>
                <w:b/>
                <w:bCs/>
                <w:color w:val="000000"/>
                <w:sz w:val="16"/>
                <w:szCs w:val="18"/>
                <w:lang w:eastAsia="es-CO"/>
              </w:rPr>
              <w:t>FECHA PROBABLE DE REALIZCIÓN</w:t>
            </w:r>
          </w:p>
        </w:tc>
      </w:tr>
      <w:tr w:rsidR="00F65357" w:rsidRPr="00F65357" w14:paraId="778EFB27" w14:textId="77777777" w:rsidTr="00F65357">
        <w:trPr>
          <w:trHeight w:val="580"/>
        </w:trPr>
        <w:tc>
          <w:tcPr>
            <w:tcW w:w="43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E6B9F9B" w14:textId="77777777" w:rsidR="00F65357" w:rsidRPr="00F65357" w:rsidRDefault="00F65357" w:rsidP="00F65357">
            <w:pPr>
              <w:spacing w:after="0"/>
              <w:jc w:val="center"/>
              <w:rPr>
                <w:rFonts w:eastAsia="Times New Roman" w:cs="Arial"/>
                <w:color w:val="000000"/>
                <w:sz w:val="22"/>
                <w:szCs w:val="22"/>
                <w:lang w:eastAsia="es-CO"/>
              </w:rPr>
            </w:pPr>
            <w:r w:rsidRPr="00F65357">
              <w:rPr>
                <w:rFonts w:eastAsia="Times New Roman" w:cs="Arial"/>
                <w:color w:val="000000"/>
                <w:sz w:val="22"/>
                <w:szCs w:val="22"/>
                <w:lang w:eastAsia="es-CO"/>
              </w:rPr>
              <w:t>1</w:t>
            </w:r>
          </w:p>
        </w:tc>
        <w:tc>
          <w:tcPr>
            <w:tcW w:w="3813" w:type="dxa"/>
            <w:tcBorders>
              <w:top w:val="single" w:sz="4" w:space="0" w:color="auto"/>
              <w:left w:val="nil"/>
              <w:bottom w:val="single" w:sz="4" w:space="0" w:color="auto"/>
              <w:right w:val="single" w:sz="4" w:space="0" w:color="auto"/>
            </w:tcBorders>
            <w:shd w:val="clear" w:color="auto" w:fill="auto"/>
            <w:vAlign w:val="center"/>
            <w:hideMark/>
          </w:tcPr>
          <w:p w14:paraId="61D6F411" w14:textId="77777777" w:rsidR="00F65357" w:rsidRPr="00F65357" w:rsidRDefault="00F65357" w:rsidP="00F65357">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Cuidado y equidad en el marco de los derechos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E5E2C8F" w14:textId="77777777" w:rsidR="00F65357" w:rsidRPr="00F65357" w:rsidRDefault="00F65357" w:rsidP="00F65357">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Ser</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4DE03181" w14:textId="77777777" w:rsidR="00F65357" w:rsidRPr="00F65357" w:rsidRDefault="00F65357" w:rsidP="00F65357">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Eje 3: Mujeres, inclusión y diversidad</w:t>
            </w:r>
          </w:p>
        </w:tc>
        <w:tc>
          <w:tcPr>
            <w:tcW w:w="1843" w:type="dxa"/>
            <w:tcBorders>
              <w:top w:val="single" w:sz="4" w:space="0" w:color="auto"/>
              <w:left w:val="nil"/>
              <w:bottom w:val="single" w:sz="4" w:space="0" w:color="auto"/>
              <w:right w:val="single" w:sz="8" w:space="0" w:color="auto"/>
            </w:tcBorders>
            <w:shd w:val="clear" w:color="auto" w:fill="auto"/>
            <w:vAlign w:val="center"/>
            <w:hideMark/>
          </w:tcPr>
          <w:p w14:paraId="2CD80D9D" w14:textId="77777777" w:rsidR="00F65357" w:rsidRPr="00F65357" w:rsidRDefault="00F65357" w:rsidP="00F65357">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Primer trimestre</w:t>
            </w:r>
          </w:p>
        </w:tc>
      </w:tr>
      <w:tr w:rsidR="00F65357" w:rsidRPr="00F65357" w14:paraId="4C83A393" w14:textId="77777777" w:rsidTr="00F65357">
        <w:trPr>
          <w:trHeight w:val="580"/>
        </w:trPr>
        <w:tc>
          <w:tcPr>
            <w:tcW w:w="430" w:type="dxa"/>
            <w:tcBorders>
              <w:top w:val="nil"/>
              <w:left w:val="single" w:sz="8" w:space="0" w:color="auto"/>
              <w:bottom w:val="single" w:sz="4" w:space="0" w:color="auto"/>
              <w:right w:val="single" w:sz="4" w:space="0" w:color="auto"/>
            </w:tcBorders>
            <w:shd w:val="clear" w:color="auto" w:fill="auto"/>
            <w:noWrap/>
            <w:vAlign w:val="center"/>
            <w:hideMark/>
          </w:tcPr>
          <w:p w14:paraId="4345ED12" w14:textId="77777777" w:rsidR="00F65357" w:rsidRPr="00F65357" w:rsidRDefault="00F65357" w:rsidP="00F65357">
            <w:pPr>
              <w:spacing w:after="0"/>
              <w:jc w:val="center"/>
              <w:rPr>
                <w:rFonts w:eastAsia="Times New Roman" w:cs="Arial"/>
                <w:color w:val="000000"/>
                <w:sz w:val="22"/>
                <w:szCs w:val="22"/>
                <w:lang w:eastAsia="es-CO"/>
              </w:rPr>
            </w:pPr>
            <w:r w:rsidRPr="00F65357">
              <w:rPr>
                <w:rFonts w:eastAsia="Times New Roman" w:cs="Arial"/>
                <w:color w:val="000000"/>
                <w:sz w:val="22"/>
                <w:szCs w:val="22"/>
                <w:lang w:eastAsia="es-CO"/>
              </w:rPr>
              <w:t>2</w:t>
            </w:r>
          </w:p>
        </w:tc>
        <w:tc>
          <w:tcPr>
            <w:tcW w:w="3813" w:type="dxa"/>
            <w:tcBorders>
              <w:top w:val="nil"/>
              <w:left w:val="nil"/>
              <w:bottom w:val="single" w:sz="4" w:space="0" w:color="auto"/>
              <w:right w:val="single" w:sz="4" w:space="0" w:color="auto"/>
            </w:tcBorders>
            <w:shd w:val="clear" w:color="auto" w:fill="auto"/>
            <w:vAlign w:val="center"/>
            <w:hideMark/>
          </w:tcPr>
          <w:p w14:paraId="6CA4A693" w14:textId="77777777" w:rsidR="00F65357" w:rsidRPr="00F65357" w:rsidRDefault="00F65357" w:rsidP="00F65357">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 xml:space="preserve">BIM (Building Information Modeling) </w:t>
            </w:r>
          </w:p>
        </w:tc>
        <w:tc>
          <w:tcPr>
            <w:tcW w:w="1559" w:type="dxa"/>
            <w:tcBorders>
              <w:top w:val="nil"/>
              <w:left w:val="nil"/>
              <w:bottom w:val="single" w:sz="4" w:space="0" w:color="auto"/>
              <w:right w:val="single" w:sz="4" w:space="0" w:color="auto"/>
            </w:tcBorders>
            <w:shd w:val="clear" w:color="auto" w:fill="auto"/>
            <w:vAlign w:val="center"/>
            <w:hideMark/>
          </w:tcPr>
          <w:p w14:paraId="039749D8" w14:textId="77777777" w:rsidR="00F65357" w:rsidRPr="00F65357" w:rsidRDefault="00F65357" w:rsidP="00F65357">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Ser</w:t>
            </w:r>
          </w:p>
        </w:tc>
        <w:tc>
          <w:tcPr>
            <w:tcW w:w="2410" w:type="dxa"/>
            <w:tcBorders>
              <w:top w:val="nil"/>
              <w:left w:val="nil"/>
              <w:bottom w:val="single" w:sz="4" w:space="0" w:color="auto"/>
              <w:right w:val="single" w:sz="4" w:space="0" w:color="auto"/>
            </w:tcBorders>
            <w:shd w:val="clear" w:color="auto" w:fill="auto"/>
            <w:vAlign w:val="center"/>
            <w:hideMark/>
          </w:tcPr>
          <w:p w14:paraId="5DF8A16F" w14:textId="77777777" w:rsidR="00F65357" w:rsidRPr="00F65357" w:rsidRDefault="00F65357" w:rsidP="00F65357">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Eje 4: Transformación digital y cibercultura</w:t>
            </w:r>
          </w:p>
        </w:tc>
        <w:tc>
          <w:tcPr>
            <w:tcW w:w="1843" w:type="dxa"/>
            <w:tcBorders>
              <w:top w:val="nil"/>
              <w:left w:val="nil"/>
              <w:bottom w:val="single" w:sz="4" w:space="0" w:color="auto"/>
              <w:right w:val="single" w:sz="8" w:space="0" w:color="auto"/>
            </w:tcBorders>
            <w:shd w:val="clear" w:color="auto" w:fill="auto"/>
            <w:vAlign w:val="center"/>
            <w:hideMark/>
          </w:tcPr>
          <w:p w14:paraId="2656017B" w14:textId="77777777" w:rsidR="00F65357" w:rsidRPr="00F65357" w:rsidRDefault="00F65357" w:rsidP="00F65357">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Primer trimestre</w:t>
            </w:r>
          </w:p>
        </w:tc>
      </w:tr>
      <w:tr w:rsidR="00F65357" w:rsidRPr="00F65357" w14:paraId="64F9DE84" w14:textId="77777777" w:rsidTr="00F65357">
        <w:trPr>
          <w:trHeight w:val="580"/>
        </w:trPr>
        <w:tc>
          <w:tcPr>
            <w:tcW w:w="430" w:type="dxa"/>
            <w:tcBorders>
              <w:top w:val="nil"/>
              <w:left w:val="single" w:sz="8" w:space="0" w:color="auto"/>
              <w:bottom w:val="single" w:sz="4" w:space="0" w:color="auto"/>
              <w:right w:val="single" w:sz="4" w:space="0" w:color="auto"/>
            </w:tcBorders>
            <w:shd w:val="clear" w:color="auto" w:fill="auto"/>
            <w:noWrap/>
            <w:vAlign w:val="center"/>
            <w:hideMark/>
          </w:tcPr>
          <w:p w14:paraId="71271AB6" w14:textId="77777777" w:rsidR="00F65357" w:rsidRPr="00F65357" w:rsidRDefault="00F65357" w:rsidP="00F65357">
            <w:pPr>
              <w:spacing w:after="0"/>
              <w:jc w:val="center"/>
              <w:rPr>
                <w:rFonts w:eastAsia="Times New Roman" w:cs="Arial"/>
                <w:color w:val="000000"/>
                <w:sz w:val="22"/>
                <w:szCs w:val="22"/>
                <w:lang w:eastAsia="es-CO"/>
              </w:rPr>
            </w:pPr>
            <w:r w:rsidRPr="00F65357">
              <w:rPr>
                <w:rFonts w:eastAsia="Times New Roman" w:cs="Arial"/>
                <w:color w:val="000000"/>
                <w:sz w:val="22"/>
                <w:szCs w:val="22"/>
                <w:lang w:eastAsia="es-CO"/>
              </w:rPr>
              <w:t>3</w:t>
            </w:r>
          </w:p>
        </w:tc>
        <w:tc>
          <w:tcPr>
            <w:tcW w:w="3813" w:type="dxa"/>
            <w:tcBorders>
              <w:top w:val="nil"/>
              <w:left w:val="nil"/>
              <w:bottom w:val="single" w:sz="4" w:space="0" w:color="auto"/>
              <w:right w:val="single" w:sz="4" w:space="0" w:color="auto"/>
            </w:tcBorders>
            <w:shd w:val="clear" w:color="auto" w:fill="auto"/>
            <w:vAlign w:val="center"/>
            <w:hideMark/>
          </w:tcPr>
          <w:p w14:paraId="0438AFEE" w14:textId="77777777" w:rsidR="00F65357" w:rsidRPr="00F65357" w:rsidRDefault="00F65357" w:rsidP="00F65357">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Orfeo / Caliope / Sigma / SECOP / SGDA</w:t>
            </w:r>
          </w:p>
        </w:tc>
        <w:tc>
          <w:tcPr>
            <w:tcW w:w="1559" w:type="dxa"/>
            <w:tcBorders>
              <w:top w:val="nil"/>
              <w:left w:val="nil"/>
              <w:bottom w:val="single" w:sz="4" w:space="0" w:color="auto"/>
              <w:right w:val="single" w:sz="4" w:space="0" w:color="auto"/>
            </w:tcBorders>
            <w:shd w:val="clear" w:color="auto" w:fill="auto"/>
            <w:vAlign w:val="center"/>
            <w:hideMark/>
          </w:tcPr>
          <w:p w14:paraId="0DC20206" w14:textId="77777777" w:rsidR="00F65357" w:rsidRPr="00F65357" w:rsidRDefault="00F65357" w:rsidP="00F65357">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Ser</w:t>
            </w:r>
          </w:p>
        </w:tc>
        <w:tc>
          <w:tcPr>
            <w:tcW w:w="2410" w:type="dxa"/>
            <w:tcBorders>
              <w:top w:val="nil"/>
              <w:left w:val="nil"/>
              <w:bottom w:val="single" w:sz="4" w:space="0" w:color="auto"/>
              <w:right w:val="single" w:sz="4" w:space="0" w:color="auto"/>
            </w:tcBorders>
            <w:shd w:val="clear" w:color="auto" w:fill="auto"/>
            <w:vAlign w:val="center"/>
            <w:hideMark/>
          </w:tcPr>
          <w:p w14:paraId="66D45B5F" w14:textId="77777777" w:rsidR="00F65357" w:rsidRPr="00F65357" w:rsidRDefault="00F65357" w:rsidP="00F65357">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Eje 4: Transformación digital y cibercultura</w:t>
            </w:r>
          </w:p>
        </w:tc>
        <w:tc>
          <w:tcPr>
            <w:tcW w:w="1843" w:type="dxa"/>
            <w:tcBorders>
              <w:top w:val="nil"/>
              <w:left w:val="nil"/>
              <w:bottom w:val="single" w:sz="4" w:space="0" w:color="auto"/>
              <w:right w:val="single" w:sz="8" w:space="0" w:color="auto"/>
            </w:tcBorders>
            <w:shd w:val="clear" w:color="auto" w:fill="auto"/>
            <w:vAlign w:val="center"/>
            <w:hideMark/>
          </w:tcPr>
          <w:p w14:paraId="7BC23861" w14:textId="77777777" w:rsidR="00F65357" w:rsidRPr="00F65357" w:rsidRDefault="00F65357" w:rsidP="00F65357">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Primer trimestre</w:t>
            </w:r>
          </w:p>
        </w:tc>
      </w:tr>
      <w:tr w:rsidR="00F65357" w:rsidRPr="00F65357" w14:paraId="7AF19641" w14:textId="77777777" w:rsidTr="00F65357">
        <w:trPr>
          <w:trHeight w:val="580"/>
        </w:trPr>
        <w:tc>
          <w:tcPr>
            <w:tcW w:w="430" w:type="dxa"/>
            <w:tcBorders>
              <w:top w:val="nil"/>
              <w:left w:val="single" w:sz="8" w:space="0" w:color="auto"/>
              <w:bottom w:val="single" w:sz="4" w:space="0" w:color="auto"/>
              <w:right w:val="single" w:sz="4" w:space="0" w:color="auto"/>
            </w:tcBorders>
            <w:shd w:val="clear" w:color="auto" w:fill="auto"/>
            <w:noWrap/>
            <w:vAlign w:val="center"/>
            <w:hideMark/>
          </w:tcPr>
          <w:p w14:paraId="60DA62C4" w14:textId="77777777" w:rsidR="00F65357" w:rsidRPr="00F65357" w:rsidRDefault="00F65357" w:rsidP="00F65357">
            <w:pPr>
              <w:spacing w:after="0"/>
              <w:jc w:val="center"/>
              <w:rPr>
                <w:rFonts w:eastAsia="Times New Roman" w:cs="Arial"/>
                <w:color w:val="000000"/>
                <w:sz w:val="22"/>
                <w:szCs w:val="22"/>
                <w:lang w:eastAsia="es-CO"/>
              </w:rPr>
            </w:pPr>
            <w:r w:rsidRPr="00F65357">
              <w:rPr>
                <w:rFonts w:eastAsia="Times New Roman" w:cs="Arial"/>
                <w:color w:val="000000"/>
                <w:sz w:val="22"/>
                <w:szCs w:val="22"/>
                <w:lang w:eastAsia="es-CO"/>
              </w:rPr>
              <w:t>4</w:t>
            </w:r>
          </w:p>
        </w:tc>
        <w:tc>
          <w:tcPr>
            <w:tcW w:w="3813" w:type="dxa"/>
            <w:tcBorders>
              <w:top w:val="nil"/>
              <w:left w:val="nil"/>
              <w:bottom w:val="single" w:sz="4" w:space="0" w:color="auto"/>
              <w:right w:val="single" w:sz="4" w:space="0" w:color="auto"/>
            </w:tcBorders>
            <w:shd w:val="clear" w:color="auto" w:fill="auto"/>
            <w:vAlign w:val="center"/>
            <w:hideMark/>
          </w:tcPr>
          <w:p w14:paraId="350BD9DD" w14:textId="77777777" w:rsidR="00F65357" w:rsidRPr="00F65357" w:rsidRDefault="00F65357" w:rsidP="00F65357">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Gestión documental y archivo</w:t>
            </w:r>
          </w:p>
        </w:tc>
        <w:tc>
          <w:tcPr>
            <w:tcW w:w="1559" w:type="dxa"/>
            <w:tcBorders>
              <w:top w:val="nil"/>
              <w:left w:val="nil"/>
              <w:bottom w:val="single" w:sz="4" w:space="0" w:color="auto"/>
              <w:right w:val="single" w:sz="4" w:space="0" w:color="auto"/>
            </w:tcBorders>
            <w:shd w:val="clear" w:color="auto" w:fill="auto"/>
            <w:vAlign w:val="center"/>
            <w:hideMark/>
          </w:tcPr>
          <w:p w14:paraId="22B1B2E7" w14:textId="77777777" w:rsidR="00F65357" w:rsidRPr="00F65357" w:rsidRDefault="00F65357" w:rsidP="00F65357">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Hacer</w:t>
            </w:r>
          </w:p>
        </w:tc>
        <w:tc>
          <w:tcPr>
            <w:tcW w:w="2410" w:type="dxa"/>
            <w:tcBorders>
              <w:top w:val="nil"/>
              <w:left w:val="nil"/>
              <w:bottom w:val="single" w:sz="4" w:space="0" w:color="auto"/>
              <w:right w:val="single" w:sz="4" w:space="0" w:color="auto"/>
            </w:tcBorders>
            <w:shd w:val="clear" w:color="auto" w:fill="auto"/>
            <w:vAlign w:val="center"/>
            <w:hideMark/>
          </w:tcPr>
          <w:p w14:paraId="16290390" w14:textId="64377AEC" w:rsidR="00F65357" w:rsidRPr="00F65357" w:rsidRDefault="00DC608B" w:rsidP="00F65357">
            <w:pPr>
              <w:spacing w:after="0"/>
              <w:jc w:val="center"/>
              <w:rPr>
                <w:rFonts w:eastAsia="Times New Roman" w:cs="Arial"/>
                <w:color w:val="000000"/>
                <w:sz w:val="18"/>
                <w:szCs w:val="20"/>
                <w:lang w:eastAsia="es-CO"/>
              </w:rPr>
            </w:pPr>
            <w:r>
              <w:rPr>
                <w:rFonts w:eastAsia="Times New Roman" w:cs="Arial"/>
                <w:color w:val="000000"/>
                <w:sz w:val="18"/>
                <w:szCs w:val="20"/>
                <w:lang w:eastAsia="es-CO"/>
              </w:rPr>
              <w:t>Eje 5</w:t>
            </w:r>
            <w:r w:rsidR="00F65357" w:rsidRPr="00F65357">
              <w:rPr>
                <w:rFonts w:eastAsia="Times New Roman" w:cs="Arial"/>
                <w:color w:val="000000"/>
                <w:sz w:val="18"/>
                <w:szCs w:val="20"/>
                <w:lang w:eastAsia="es-CO"/>
              </w:rPr>
              <w:t>: Habilidades y competencias</w:t>
            </w:r>
          </w:p>
        </w:tc>
        <w:tc>
          <w:tcPr>
            <w:tcW w:w="1843" w:type="dxa"/>
            <w:tcBorders>
              <w:top w:val="nil"/>
              <w:left w:val="nil"/>
              <w:bottom w:val="single" w:sz="4" w:space="0" w:color="auto"/>
              <w:right w:val="single" w:sz="8" w:space="0" w:color="auto"/>
            </w:tcBorders>
            <w:shd w:val="clear" w:color="auto" w:fill="auto"/>
            <w:vAlign w:val="center"/>
            <w:hideMark/>
          </w:tcPr>
          <w:p w14:paraId="3E7A7544" w14:textId="77777777" w:rsidR="00F65357" w:rsidRPr="00F65357" w:rsidRDefault="00F65357" w:rsidP="00F65357">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Primer trimestre</w:t>
            </w:r>
          </w:p>
        </w:tc>
      </w:tr>
      <w:tr w:rsidR="00F65357" w:rsidRPr="00F65357" w14:paraId="7939C646" w14:textId="77777777" w:rsidTr="00F65357">
        <w:trPr>
          <w:trHeight w:val="580"/>
        </w:trPr>
        <w:tc>
          <w:tcPr>
            <w:tcW w:w="430" w:type="dxa"/>
            <w:tcBorders>
              <w:top w:val="nil"/>
              <w:left w:val="single" w:sz="8" w:space="0" w:color="auto"/>
              <w:bottom w:val="single" w:sz="4" w:space="0" w:color="auto"/>
              <w:right w:val="single" w:sz="4" w:space="0" w:color="auto"/>
            </w:tcBorders>
            <w:shd w:val="clear" w:color="auto" w:fill="auto"/>
            <w:noWrap/>
            <w:vAlign w:val="center"/>
            <w:hideMark/>
          </w:tcPr>
          <w:p w14:paraId="211E32AD" w14:textId="77777777" w:rsidR="00F65357" w:rsidRPr="00F65357" w:rsidRDefault="00F65357" w:rsidP="00F65357">
            <w:pPr>
              <w:spacing w:after="0"/>
              <w:jc w:val="center"/>
              <w:rPr>
                <w:rFonts w:eastAsia="Times New Roman" w:cs="Arial"/>
                <w:color w:val="000000"/>
                <w:sz w:val="22"/>
                <w:szCs w:val="22"/>
                <w:lang w:eastAsia="es-CO"/>
              </w:rPr>
            </w:pPr>
            <w:r w:rsidRPr="00F65357">
              <w:rPr>
                <w:rFonts w:eastAsia="Times New Roman" w:cs="Arial"/>
                <w:color w:val="000000"/>
                <w:sz w:val="22"/>
                <w:szCs w:val="22"/>
                <w:lang w:eastAsia="es-CO"/>
              </w:rPr>
              <w:t>5</w:t>
            </w:r>
          </w:p>
        </w:tc>
        <w:tc>
          <w:tcPr>
            <w:tcW w:w="3813" w:type="dxa"/>
            <w:tcBorders>
              <w:top w:val="nil"/>
              <w:left w:val="nil"/>
              <w:bottom w:val="single" w:sz="4" w:space="0" w:color="auto"/>
              <w:right w:val="single" w:sz="4" w:space="0" w:color="auto"/>
            </w:tcBorders>
            <w:shd w:val="clear" w:color="auto" w:fill="auto"/>
            <w:vAlign w:val="center"/>
            <w:hideMark/>
          </w:tcPr>
          <w:p w14:paraId="1E8AE274" w14:textId="77777777" w:rsidR="00F65357" w:rsidRPr="00F65357" w:rsidRDefault="00F65357" w:rsidP="00F65357">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Habilidades blandas (Liderazgo, comunicación, trabajo en equipo, resolución de conflictos)</w:t>
            </w:r>
          </w:p>
        </w:tc>
        <w:tc>
          <w:tcPr>
            <w:tcW w:w="1559" w:type="dxa"/>
            <w:tcBorders>
              <w:top w:val="nil"/>
              <w:left w:val="nil"/>
              <w:bottom w:val="single" w:sz="4" w:space="0" w:color="auto"/>
              <w:right w:val="single" w:sz="4" w:space="0" w:color="auto"/>
            </w:tcBorders>
            <w:shd w:val="clear" w:color="auto" w:fill="auto"/>
            <w:vAlign w:val="center"/>
            <w:hideMark/>
          </w:tcPr>
          <w:p w14:paraId="511E3A2E" w14:textId="77777777" w:rsidR="00F65357" w:rsidRPr="00F65357" w:rsidRDefault="00F65357" w:rsidP="00F65357">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Ser</w:t>
            </w:r>
          </w:p>
        </w:tc>
        <w:tc>
          <w:tcPr>
            <w:tcW w:w="2410" w:type="dxa"/>
            <w:tcBorders>
              <w:top w:val="nil"/>
              <w:left w:val="nil"/>
              <w:bottom w:val="single" w:sz="4" w:space="0" w:color="auto"/>
              <w:right w:val="single" w:sz="4" w:space="0" w:color="auto"/>
            </w:tcBorders>
            <w:shd w:val="clear" w:color="auto" w:fill="auto"/>
            <w:vAlign w:val="center"/>
            <w:hideMark/>
          </w:tcPr>
          <w:p w14:paraId="0FAADFD7" w14:textId="77777777" w:rsidR="00F65357" w:rsidRPr="00F65357" w:rsidRDefault="00F65357" w:rsidP="00F65357">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Eje 1: Paz total, memoria y Derechos Humanos</w:t>
            </w:r>
          </w:p>
        </w:tc>
        <w:tc>
          <w:tcPr>
            <w:tcW w:w="1843" w:type="dxa"/>
            <w:tcBorders>
              <w:top w:val="nil"/>
              <w:left w:val="nil"/>
              <w:bottom w:val="single" w:sz="4" w:space="0" w:color="auto"/>
              <w:right w:val="single" w:sz="8" w:space="0" w:color="auto"/>
            </w:tcBorders>
            <w:shd w:val="clear" w:color="auto" w:fill="auto"/>
            <w:vAlign w:val="center"/>
            <w:hideMark/>
          </w:tcPr>
          <w:p w14:paraId="2959E884" w14:textId="77777777" w:rsidR="00F65357" w:rsidRPr="00F65357" w:rsidRDefault="00F65357" w:rsidP="00F65357">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Primer trimestre</w:t>
            </w:r>
          </w:p>
        </w:tc>
      </w:tr>
      <w:tr w:rsidR="00D106DE" w:rsidRPr="00F65357" w14:paraId="76B74E21" w14:textId="77777777" w:rsidTr="00F65357">
        <w:trPr>
          <w:trHeight w:val="580"/>
        </w:trPr>
        <w:tc>
          <w:tcPr>
            <w:tcW w:w="430" w:type="dxa"/>
            <w:tcBorders>
              <w:top w:val="nil"/>
              <w:left w:val="single" w:sz="8" w:space="0" w:color="auto"/>
              <w:bottom w:val="single" w:sz="4" w:space="0" w:color="auto"/>
              <w:right w:val="single" w:sz="4" w:space="0" w:color="auto"/>
            </w:tcBorders>
            <w:shd w:val="clear" w:color="auto" w:fill="auto"/>
            <w:noWrap/>
            <w:vAlign w:val="center"/>
          </w:tcPr>
          <w:p w14:paraId="77B44567" w14:textId="2FA56B3C" w:rsidR="00D106DE" w:rsidRPr="00F65357" w:rsidRDefault="00D106DE" w:rsidP="00D106DE">
            <w:pPr>
              <w:spacing w:after="0"/>
              <w:jc w:val="center"/>
              <w:rPr>
                <w:rFonts w:eastAsia="Times New Roman" w:cs="Arial"/>
                <w:color w:val="000000"/>
                <w:sz w:val="22"/>
                <w:szCs w:val="22"/>
                <w:lang w:eastAsia="es-CO"/>
              </w:rPr>
            </w:pPr>
            <w:r>
              <w:rPr>
                <w:rFonts w:eastAsia="Times New Roman" w:cs="Arial"/>
                <w:color w:val="000000"/>
                <w:sz w:val="22"/>
                <w:szCs w:val="22"/>
                <w:lang w:eastAsia="es-CO"/>
              </w:rPr>
              <w:t>6</w:t>
            </w:r>
          </w:p>
        </w:tc>
        <w:tc>
          <w:tcPr>
            <w:tcW w:w="3813" w:type="dxa"/>
            <w:tcBorders>
              <w:top w:val="nil"/>
              <w:left w:val="nil"/>
              <w:bottom w:val="single" w:sz="4" w:space="0" w:color="auto"/>
              <w:right w:val="single" w:sz="4" w:space="0" w:color="auto"/>
            </w:tcBorders>
            <w:shd w:val="clear" w:color="auto" w:fill="auto"/>
            <w:vAlign w:val="center"/>
          </w:tcPr>
          <w:p w14:paraId="59D76678" w14:textId="5522A3F5" w:rsidR="00D106DE" w:rsidRPr="00F65357" w:rsidRDefault="00D106DE" w:rsidP="00D106DE">
            <w:pPr>
              <w:spacing w:after="0"/>
              <w:jc w:val="left"/>
              <w:rPr>
                <w:rFonts w:eastAsia="Times New Roman" w:cs="Arial"/>
                <w:color w:val="000000"/>
                <w:sz w:val="20"/>
                <w:szCs w:val="20"/>
                <w:lang w:eastAsia="es-CO"/>
              </w:rPr>
            </w:pPr>
            <w:r>
              <w:rPr>
                <w:rFonts w:eastAsia="Times New Roman" w:cs="Arial"/>
                <w:color w:val="000000"/>
                <w:sz w:val="20"/>
                <w:szCs w:val="20"/>
                <w:lang w:eastAsia="es-CO"/>
              </w:rPr>
              <w:t>Inteligencia Artificial Generativa – DASCD</w:t>
            </w:r>
          </w:p>
        </w:tc>
        <w:tc>
          <w:tcPr>
            <w:tcW w:w="1559" w:type="dxa"/>
            <w:tcBorders>
              <w:top w:val="nil"/>
              <w:left w:val="nil"/>
              <w:bottom w:val="single" w:sz="4" w:space="0" w:color="auto"/>
              <w:right w:val="single" w:sz="4" w:space="0" w:color="auto"/>
            </w:tcBorders>
            <w:shd w:val="clear" w:color="auto" w:fill="auto"/>
            <w:vAlign w:val="center"/>
          </w:tcPr>
          <w:p w14:paraId="3782F2B8" w14:textId="6EF6CBB3"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Ser</w:t>
            </w:r>
          </w:p>
        </w:tc>
        <w:tc>
          <w:tcPr>
            <w:tcW w:w="2410" w:type="dxa"/>
            <w:tcBorders>
              <w:top w:val="nil"/>
              <w:left w:val="nil"/>
              <w:bottom w:val="single" w:sz="4" w:space="0" w:color="auto"/>
              <w:right w:val="single" w:sz="4" w:space="0" w:color="auto"/>
            </w:tcBorders>
            <w:shd w:val="clear" w:color="auto" w:fill="auto"/>
            <w:vAlign w:val="center"/>
          </w:tcPr>
          <w:p w14:paraId="35A6509D" w14:textId="0CF18F50"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Eje 4: Transformación digital y cibercultura</w:t>
            </w:r>
          </w:p>
        </w:tc>
        <w:tc>
          <w:tcPr>
            <w:tcW w:w="1843" w:type="dxa"/>
            <w:tcBorders>
              <w:top w:val="nil"/>
              <w:left w:val="nil"/>
              <w:bottom w:val="single" w:sz="4" w:space="0" w:color="auto"/>
              <w:right w:val="single" w:sz="8" w:space="0" w:color="auto"/>
            </w:tcBorders>
            <w:shd w:val="clear" w:color="auto" w:fill="auto"/>
            <w:vAlign w:val="center"/>
          </w:tcPr>
          <w:p w14:paraId="486F73B9" w14:textId="4E535C95" w:rsidR="00D106DE" w:rsidRPr="00F65357" w:rsidRDefault="00D106DE" w:rsidP="00D106DE">
            <w:pPr>
              <w:spacing w:after="0"/>
              <w:jc w:val="center"/>
              <w:rPr>
                <w:rFonts w:eastAsia="Times New Roman" w:cs="Arial"/>
                <w:color w:val="000000"/>
                <w:sz w:val="18"/>
                <w:szCs w:val="20"/>
                <w:lang w:eastAsia="es-CO"/>
              </w:rPr>
            </w:pPr>
            <w:r>
              <w:rPr>
                <w:rFonts w:eastAsia="Times New Roman" w:cs="Arial"/>
                <w:color w:val="000000"/>
                <w:sz w:val="18"/>
                <w:szCs w:val="20"/>
                <w:lang w:eastAsia="es-CO"/>
              </w:rPr>
              <w:t>Primer Trimestre</w:t>
            </w:r>
          </w:p>
        </w:tc>
      </w:tr>
      <w:tr w:rsidR="00D106DE" w:rsidRPr="00F65357" w14:paraId="4307D7A3" w14:textId="77777777" w:rsidTr="00F65357">
        <w:trPr>
          <w:trHeight w:val="580"/>
        </w:trPr>
        <w:tc>
          <w:tcPr>
            <w:tcW w:w="430" w:type="dxa"/>
            <w:tcBorders>
              <w:top w:val="nil"/>
              <w:left w:val="single" w:sz="8" w:space="0" w:color="auto"/>
              <w:bottom w:val="single" w:sz="4" w:space="0" w:color="auto"/>
              <w:right w:val="single" w:sz="4" w:space="0" w:color="auto"/>
            </w:tcBorders>
            <w:shd w:val="clear" w:color="auto" w:fill="auto"/>
            <w:noWrap/>
            <w:vAlign w:val="center"/>
            <w:hideMark/>
          </w:tcPr>
          <w:p w14:paraId="38785FB8" w14:textId="7C874C51" w:rsidR="00D106DE" w:rsidRPr="00F65357" w:rsidRDefault="00D106DE" w:rsidP="00D106DE">
            <w:pPr>
              <w:spacing w:after="0"/>
              <w:jc w:val="center"/>
              <w:rPr>
                <w:rFonts w:eastAsia="Times New Roman" w:cs="Arial"/>
                <w:color w:val="000000"/>
                <w:sz w:val="22"/>
                <w:szCs w:val="22"/>
                <w:lang w:eastAsia="es-CO"/>
              </w:rPr>
            </w:pPr>
            <w:r>
              <w:rPr>
                <w:rFonts w:eastAsia="Times New Roman" w:cs="Arial"/>
                <w:color w:val="000000"/>
                <w:sz w:val="22"/>
                <w:szCs w:val="22"/>
                <w:lang w:eastAsia="es-CO"/>
              </w:rPr>
              <w:t>7</w:t>
            </w:r>
          </w:p>
        </w:tc>
        <w:tc>
          <w:tcPr>
            <w:tcW w:w="3813" w:type="dxa"/>
            <w:tcBorders>
              <w:top w:val="nil"/>
              <w:left w:val="nil"/>
              <w:bottom w:val="single" w:sz="4" w:space="0" w:color="auto"/>
              <w:right w:val="single" w:sz="4" w:space="0" w:color="auto"/>
            </w:tcBorders>
            <w:shd w:val="clear" w:color="auto" w:fill="auto"/>
            <w:vAlign w:val="center"/>
            <w:hideMark/>
          </w:tcPr>
          <w:p w14:paraId="7CFCEC15" w14:textId="77777777" w:rsidR="00D106DE" w:rsidRPr="00F65357" w:rsidRDefault="00D106DE" w:rsidP="00D106DE">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Servicio al Ciudadano</w:t>
            </w:r>
          </w:p>
        </w:tc>
        <w:tc>
          <w:tcPr>
            <w:tcW w:w="1559" w:type="dxa"/>
            <w:tcBorders>
              <w:top w:val="nil"/>
              <w:left w:val="nil"/>
              <w:bottom w:val="single" w:sz="4" w:space="0" w:color="auto"/>
              <w:right w:val="single" w:sz="4" w:space="0" w:color="auto"/>
            </w:tcBorders>
            <w:shd w:val="clear" w:color="auto" w:fill="auto"/>
            <w:vAlign w:val="center"/>
            <w:hideMark/>
          </w:tcPr>
          <w:p w14:paraId="0DF9E475"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Ser</w:t>
            </w:r>
          </w:p>
        </w:tc>
        <w:tc>
          <w:tcPr>
            <w:tcW w:w="2410" w:type="dxa"/>
            <w:tcBorders>
              <w:top w:val="nil"/>
              <w:left w:val="nil"/>
              <w:bottom w:val="single" w:sz="4" w:space="0" w:color="auto"/>
              <w:right w:val="single" w:sz="4" w:space="0" w:color="auto"/>
            </w:tcBorders>
            <w:shd w:val="clear" w:color="auto" w:fill="auto"/>
            <w:vAlign w:val="center"/>
            <w:hideMark/>
          </w:tcPr>
          <w:p w14:paraId="46BE15AD"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Eje 2: Territorio, vida y ambiente</w:t>
            </w:r>
          </w:p>
        </w:tc>
        <w:tc>
          <w:tcPr>
            <w:tcW w:w="1843" w:type="dxa"/>
            <w:tcBorders>
              <w:top w:val="nil"/>
              <w:left w:val="nil"/>
              <w:bottom w:val="single" w:sz="4" w:space="0" w:color="auto"/>
              <w:right w:val="single" w:sz="8" w:space="0" w:color="auto"/>
            </w:tcBorders>
            <w:shd w:val="clear" w:color="auto" w:fill="auto"/>
            <w:vAlign w:val="center"/>
            <w:hideMark/>
          </w:tcPr>
          <w:p w14:paraId="05525808"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Segundo trimestre</w:t>
            </w:r>
          </w:p>
        </w:tc>
      </w:tr>
      <w:tr w:rsidR="00D106DE" w:rsidRPr="00F65357" w14:paraId="77E5D1E9" w14:textId="77777777" w:rsidTr="00F65357">
        <w:trPr>
          <w:trHeight w:val="750"/>
        </w:trPr>
        <w:tc>
          <w:tcPr>
            <w:tcW w:w="430" w:type="dxa"/>
            <w:tcBorders>
              <w:top w:val="nil"/>
              <w:left w:val="single" w:sz="8" w:space="0" w:color="auto"/>
              <w:bottom w:val="single" w:sz="4" w:space="0" w:color="auto"/>
              <w:right w:val="single" w:sz="4" w:space="0" w:color="auto"/>
            </w:tcBorders>
            <w:shd w:val="clear" w:color="auto" w:fill="auto"/>
            <w:noWrap/>
            <w:vAlign w:val="center"/>
            <w:hideMark/>
          </w:tcPr>
          <w:p w14:paraId="1EE872EA" w14:textId="3B64D818" w:rsidR="00D106DE" w:rsidRPr="00F65357" w:rsidRDefault="00D106DE" w:rsidP="00D106DE">
            <w:pPr>
              <w:spacing w:after="0"/>
              <w:jc w:val="center"/>
              <w:rPr>
                <w:rFonts w:eastAsia="Times New Roman" w:cs="Arial"/>
                <w:color w:val="000000"/>
                <w:sz w:val="22"/>
                <w:szCs w:val="22"/>
                <w:lang w:eastAsia="es-CO"/>
              </w:rPr>
            </w:pPr>
            <w:r>
              <w:rPr>
                <w:rFonts w:eastAsia="Times New Roman" w:cs="Arial"/>
                <w:color w:val="000000"/>
                <w:sz w:val="22"/>
                <w:szCs w:val="22"/>
                <w:lang w:eastAsia="es-CO"/>
              </w:rPr>
              <w:t>8</w:t>
            </w:r>
          </w:p>
        </w:tc>
        <w:tc>
          <w:tcPr>
            <w:tcW w:w="3813" w:type="dxa"/>
            <w:tcBorders>
              <w:top w:val="nil"/>
              <w:left w:val="nil"/>
              <w:bottom w:val="single" w:sz="4" w:space="0" w:color="auto"/>
              <w:right w:val="single" w:sz="4" w:space="0" w:color="auto"/>
            </w:tcBorders>
            <w:shd w:val="clear" w:color="auto" w:fill="auto"/>
            <w:vAlign w:val="center"/>
            <w:hideMark/>
          </w:tcPr>
          <w:p w14:paraId="568D47A9" w14:textId="77777777" w:rsidR="00D106DE" w:rsidRPr="00F65357" w:rsidRDefault="00D106DE" w:rsidP="00D106DE">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 xml:space="preserve">Desarrollo de habilidades tecnologícas - </w:t>
            </w:r>
            <w:r w:rsidRPr="00F65357">
              <w:rPr>
                <w:rFonts w:eastAsia="Times New Roman" w:cs="Arial"/>
                <w:color w:val="000000"/>
                <w:sz w:val="20"/>
                <w:szCs w:val="20"/>
                <w:lang w:eastAsia="es-CO"/>
              </w:rPr>
              <w:br/>
              <w:t>Inteligencia Artificial aplicada a mejora de procesos</w:t>
            </w:r>
          </w:p>
        </w:tc>
        <w:tc>
          <w:tcPr>
            <w:tcW w:w="1559" w:type="dxa"/>
            <w:tcBorders>
              <w:top w:val="nil"/>
              <w:left w:val="nil"/>
              <w:bottom w:val="single" w:sz="4" w:space="0" w:color="auto"/>
              <w:right w:val="single" w:sz="4" w:space="0" w:color="auto"/>
            </w:tcBorders>
            <w:shd w:val="clear" w:color="auto" w:fill="auto"/>
            <w:vAlign w:val="center"/>
            <w:hideMark/>
          </w:tcPr>
          <w:p w14:paraId="0502F145"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Ser</w:t>
            </w:r>
          </w:p>
        </w:tc>
        <w:tc>
          <w:tcPr>
            <w:tcW w:w="2410" w:type="dxa"/>
            <w:tcBorders>
              <w:top w:val="nil"/>
              <w:left w:val="nil"/>
              <w:bottom w:val="single" w:sz="4" w:space="0" w:color="auto"/>
              <w:right w:val="single" w:sz="4" w:space="0" w:color="auto"/>
            </w:tcBorders>
            <w:shd w:val="clear" w:color="auto" w:fill="auto"/>
            <w:vAlign w:val="center"/>
            <w:hideMark/>
          </w:tcPr>
          <w:p w14:paraId="5CEE937F"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Eje 4: Transformación digital y cibercultura</w:t>
            </w:r>
          </w:p>
        </w:tc>
        <w:tc>
          <w:tcPr>
            <w:tcW w:w="1843" w:type="dxa"/>
            <w:tcBorders>
              <w:top w:val="nil"/>
              <w:left w:val="nil"/>
              <w:bottom w:val="single" w:sz="4" w:space="0" w:color="auto"/>
              <w:right w:val="single" w:sz="8" w:space="0" w:color="auto"/>
            </w:tcBorders>
            <w:shd w:val="clear" w:color="auto" w:fill="auto"/>
            <w:vAlign w:val="center"/>
            <w:hideMark/>
          </w:tcPr>
          <w:p w14:paraId="479D4827"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Segundo trimestre</w:t>
            </w:r>
          </w:p>
        </w:tc>
      </w:tr>
      <w:tr w:rsidR="00D106DE" w:rsidRPr="00F65357" w14:paraId="1DF19080" w14:textId="77777777" w:rsidTr="00F65357">
        <w:trPr>
          <w:trHeight w:val="580"/>
        </w:trPr>
        <w:tc>
          <w:tcPr>
            <w:tcW w:w="430" w:type="dxa"/>
            <w:tcBorders>
              <w:top w:val="nil"/>
              <w:left w:val="single" w:sz="8" w:space="0" w:color="auto"/>
              <w:bottom w:val="single" w:sz="4" w:space="0" w:color="auto"/>
              <w:right w:val="single" w:sz="4" w:space="0" w:color="auto"/>
            </w:tcBorders>
            <w:shd w:val="clear" w:color="auto" w:fill="auto"/>
            <w:noWrap/>
            <w:vAlign w:val="center"/>
            <w:hideMark/>
          </w:tcPr>
          <w:p w14:paraId="46B2DE5E" w14:textId="3E39B6F2" w:rsidR="00D106DE" w:rsidRPr="00F65357" w:rsidRDefault="00D106DE" w:rsidP="00D106DE">
            <w:pPr>
              <w:spacing w:after="0"/>
              <w:jc w:val="center"/>
              <w:rPr>
                <w:rFonts w:eastAsia="Times New Roman" w:cs="Arial"/>
                <w:color w:val="000000"/>
                <w:sz w:val="22"/>
                <w:szCs w:val="22"/>
                <w:lang w:eastAsia="es-CO"/>
              </w:rPr>
            </w:pPr>
            <w:r>
              <w:rPr>
                <w:rFonts w:eastAsia="Times New Roman" w:cs="Arial"/>
                <w:color w:val="000000"/>
                <w:sz w:val="22"/>
                <w:szCs w:val="22"/>
                <w:lang w:eastAsia="es-CO"/>
              </w:rPr>
              <w:t>9</w:t>
            </w:r>
          </w:p>
        </w:tc>
        <w:tc>
          <w:tcPr>
            <w:tcW w:w="3813" w:type="dxa"/>
            <w:tcBorders>
              <w:top w:val="nil"/>
              <w:left w:val="nil"/>
              <w:bottom w:val="single" w:sz="4" w:space="0" w:color="auto"/>
              <w:right w:val="single" w:sz="4" w:space="0" w:color="auto"/>
            </w:tcBorders>
            <w:shd w:val="clear" w:color="auto" w:fill="auto"/>
            <w:vAlign w:val="center"/>
            <w:hideMark/>
          </w:tcPr>
          <w:p w14:paraId="57098667" w14:textId="77777777" w:rsidR="00D106DE" w:rsidRPr="00F65357" w:rsidRDefault="00D106DE" w:rsidP="00D106DE">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SARLAF</w:t>
            </w:r>
          </w:p>
        </w:tc>
        <w:tc>
          <w:tcPr>
            <w:tcW w:w="1559" w:type="dxa"/>
            <w:tcBorders>
              <w:top w:val="nil"/>
              <w:left w:val="nil"/>
              <w:bottom w:val="single" w:sz="4" w:space="0" w:color="auto"/>
              <w:right w:val="single" w:sz="4" w:space="0" w:color="auto"/>
            </w:tcBorders>
            <w:shd w:val="clear" w:color="auto" w:fill="auto"/>
            <w:vAlign w:val="center"/>
            <w:hideMark/>
          </w:tcPr>
          <w:p w14:paraId="2375F77C"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Ser</w:t>
            </w:r>
          </w:p>
        </w:tc>
        <w:tc>
          <w:tcPr>
            <w:tcW w:w="2410" w:type="dxa"/>
            <w:tcBorders>
              <w:top w:val="nil"/>
              <w:left w:val="nil"/>
              <w:bottom w:val="single" w:sz="4" w:space="0" w:color="auto"/>
              <w:right w:val="single" w:sz="4" w:space="0" w:color="auto"/>
            </w:tcBorders>
            <w:shd w:val="clear" w:color="auto" w:fill="auto"/>
            <w:vAlign w:val="center"/>
            <w:hideMark/>
          </w:tcPr>
          <w:p w14:paraId="7FA41042" w14:textId="7D80E7EC"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 xml:space="preserve">Eje </w:t>
            </w:r>
            <w:r>
              <w:rPr>
                <w:rFonts w:eastAsia="Times New Roman" w:cs="Arial"/>
                <w:color w:val="000000"/>
                <w:sz w:val="18"/>
                <w:szCs w:val="20"/>
                <w:lang w:eastAsia="es-CO"/>
              </w:rPr>
              <w:t>6</w:t>
            </w:r>
            <w:r w:rsidRPr="00F65357">
              <w:rPr>
                <w:rFonts w:eastAsia="Times New Roman" w:cs="Arial"/>
                <w:color w:val="000000"/>
                <w:sz w:val="18"/>
                <w:szCs w:val="20"/>
                <w:lang w:eastAsia="es-CO"/>
              </w:rPr>
              <w:t>: Probidad: ética e identidad de lo público</w:t>
            </w:r>
          </w:p>
        </w:tc>
        <w:tc>
          <w:tcPr>
            <w:tcW w:w="1843" w:type="dxa"/>
            <w:tcBorders>
              <w:top w:val="nil"/>
              <w:left w:val="nil"/>
              <w:bottom w:val="single" w:sz="4" w:space="0" w:color="auto"/>
              <w:right w:val="single" w:sz="8" w:space="0" w:color="auto"/>
            </w:tcBorders>
            <w:shd w:val="clear" w:color="auto" w:fill="auto"/>
            <w:vAlign w:val="center"/>
            <w:hideMark/>
          </w:tcPr>
          <w:p w14:paraId="5410A75D"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Segundo trimestre</w:t>
            </w:r>
          </w:p>
        </w:tc>
      </w:tr>
      <w:tr w:rsidR="00D106DE" w:rsidRPr="00F65357" w14:paraId="38738533" w14:textId="77777777" w:rsidTr="00F65357">
        <w:trPr>
          <w:trHeight w:val="580"/>
        </w:trPr>
        <w:tc>
          <w:tcPr>
            <w:tcW w:w="430" w:type="dxa"/>
            <w:tcBorders>
              <w:top w:val="nil"/>
              <w:left w:val="single" w:sz="8" w:space="0" w:color="auto"/>
              <w:bottom w:val="single" w:sz="4" w:space="0" w:color="auto"/>
              <w:right w:val="single" w:sz="4" w:space="0" w:color="auto"/>
            </w:tcBorders>
            <w:shd w:val="clear" w:color="auto" w:fill="auto"/>
            <w:noWrap/>
            <w:vAlign w:val="center"/>
            <w:hideMark/>
          </w:tcPr>
          <w:p w14:paraId="57413FB0" w14:textId="682A4C2C" w:rsidR="00D106DE" w:rsidRPr="00F65357" w:rsidRDefault="00D106DE" w:rsidP="00D106DE">
            <w:pPr>
              <w:spacing w:after="0"/>
              <w:jc w:val="center"/>
              <w:rPr>
                <w:rFonts w:eastAsia="Times New Roman" w:cs="Arial"/>
                <w:color w:val="000000"/>
                <w:sz w:val="22"/>
                <w:szCs w:val="22"/>
                <w:lang w:eastAsia="es-CO"/>
              </w:rPr>
            </w:pPr>
            <w:r>
              <w:rPr>
                <w:rFonts w:eastAsia="Times New Roman" w:cs="Arial"/>
                <w:color w:val="000000"/>
                <w:sz w:val="22"/>
                <w:szCs w:val="22"/>
                <w:lang w:eastAsia="es-CO"/>
              </w:rPr>
              <w:t>10</w:t>
            </w:r>
          </w:p>
        </w:tc>
        <w:tc>
          <w:tcPr>
            <w:tcW w:w="3813" w:type="dxa"/>
            <w:tcBorders>
              <w:top w:val="nil"/>
              <w:left w:val="nil"/>
              <w:bottom w:val="single" w:sz="4" w:space="0" w:color="auto"/>
              <w:right w:val="single" w:sz="4" w:space="0" w:color="auto"/>
            </w:tcBorders>
            <w:shd w:val="clear" w:color="auto" w:fill="auto"/>
            <w:vAlign w:val="center"/>
            <w:hideMark/>
          </w:tcPr>
          <w:p w14:paraId="7D351DD2" w14:textId="77777777" w:rsidR="00D106DE" w:rsidRPr="00F65357" w:rsidRDefault="00D106DE" w:rsidP="00D106DE">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Supervisión de contratos</w:t>
            </w:r>
          </w:p>
        </w:tc>
        <w:tc>
          <w:tcPr>
            <w:tcW w:w="1559" w:type="dxa"/>
            <w:tcBorders>
              <w:top w:val="nil"/>
              <w:left w:val="nil"/>
              <w:bottom w:val="single" w:sz="4" w:space="0" w:color="auto"/>
              <w:right w:val="single" w:sz="4" w:space="0" w:color="auto"/>
            </w:tcBorders>
            <w:shd w:val="clear" w:color="auto" w:fill="auto"/>
            <w:vAlign w:val="center"/>
            <w:hideMark/>
          </w:tcPr>
          <w:p w14:paraId="79C60E27"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Hacer</w:t>
            </w:r>
          </w:p>
        </w:tc>
        <w:tc>
          <w:tcPr>
            <w:tcW w:w="2410" w:type="dxa"/>
            <w:tcBorders>
              <w:top w:val="nil"/>
              <w:left w:val="nil"/>
              <w:bottom w:val="single" w:sz="4" w:space="0" w:color="auto"/>
              <w:right w:val="single" w:sz="4" w:space="0" w:color="auto"/>
            </w:tcBorders>
            <w:shd w:val="clear" w:color="auto" w:fill="auto"/>
            <w:vAlign w:val="center"/>
            <w:hideMark/>
          </w:tcPr>
          <w:p w14:paraId="3E19DA97" w14:textId="1CBA62E2" w:rsidR="00D106DE" w:rsidRPr="00F65357" w:rsidRDefault="00D106DE" w:rsidP="00D106DE">
            <w:pPr>
              <w:spacing w:after="0"/>
              <w:jc w:val="center"/>
              <w:rPr>
                <w:rFonts w:eastAsia="Times New Roman" w:cs="Arial"/>
                <w:color w:val="000000"/>
                <w:sz w:val="18"/>
                <w:szCs w:val="20"/>
                <w:lang w:eastAsia="es-CO"/>
              </w:rPr>
            </w:pPr>
            <w:r>
              <w:rPr>
                <w:rFonts w:eastAsia="Times New Roman" w:cs="Arial"/>
                <w:color w:val="000000"/>
                <w:sz w:val="18"/>
                <w:szCs w:val="20"/>
                <w:lang w:eastAsia="es-CO"/>
              </w:rPr>
              <w:t>Eje 5</w:t>
            </w:r>
            <w:r w:rsidRPr="00F65357">
              <w:rPr>
                <w:rFonts w:eastAsia="Times New Roman" w:cs="Arial"/>
                <w:color w:val="000000"/>
                <w:sz w:val="18"/>
                <w:szCs w:val="20"/>
                <w:lang w:eastAsia="es-CO"/>
              </w:rPr>
              <w:t>: Habilidades y competencias</w:t>
            </w:r>
          </w:p>
        </w:tc>
        <w:tc>
          <w:tcPr>
            <w:tcW w:w="1843" w:type="dxa"/>
            <w:tcBorders>
              <w:top w:val="nil"/>
              <w:left w:val="nil"/>
              <w:bottom w:val="single" w:sz="4" w:space="0" w:color="auto"/>
              <w:right w:val="single" w:sz="8" w:space="0" w:color="auto"/>
            </w:tcBorders>
            <w:shd w:val="clear" w:color="auto" w:fill="auto"/>
            <w:vAlign w:val="center"/>
            <w:hideMark/>
          </w:tcPr>
          <w:p w14:paraId="00E3A668"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Segundo trimestre</w:t>
            </w:r>
          </w:p>
        </w:tc>
      </w:tr>
      <w:tr w:rsidR="00D106DE" w:rsidRPr="00F65357" w14:paraId="5EE43FEC" w14:textId="77777777" w:rsidTr="00F65357">
        <w:trPr>
          <w:trHeight w:val="580"/>
        </w:trPr>
        <w:tc>
          <w:tcPr>
            <w:tcW w:w="430" w:type="dxa"/>
            <w:tcBorders>
              <w:top w:val="nil"/>
              <w:left w:val="single" w:sz="8" w:space="0" w:color="auto"/>
              <w:bottom w:val="single" w:sz="4" w:space="0" w:color="auto"/>
              <w:right w:val="single" w:sz="4" w:space="0" w:color="auto"/>
            </w:tcBorders>
            <w:shd w:val="clear" w:color="auto" w:fill="auto"/>
            <w:noWrap/>
            <w:vAlign w:val="center"/>
            <w:hideMark/>
          </w:tcPr>
          <w:p w14:paraId="42C9CFD1" w14:textId="21B3DCEC" w:rsidR="00D106DE" w:rsidRPr="00F65357" w:rsidRDefault="00D106DE" w:rsidP="00D106DE">
            <w:pPr>
              <w:spacing w:after="0"/>
              <w:jc w:val="center"/>
              <w:rPr>
                <w:rFonts w:eastAsia="Times New Roman" w:cs="Arial"/>
                <w:color w:val="000000"/>
                <w:sz w:val="22"/>
                <w:szCs w:val="22"/>
                <w:lang w:eastAsia="es-CO"/>
              </w:rPr>
            </w:pPr>
            <w:r>
              <w:rPr>
                <w:rFonts w:eastAsia="Times New Roman" w:cs="Arial"/>
                <w:color w:val="000000"/>
                <w:sz w:val="22"/>
                <w:szCs w:val="22"/>
                <w:lang w:eastAsia="es-CO"/>
              </w:rPr>
              <w:t>11</w:t>
            </w:r>
          </w:p>
        </w:tc>
        <w:tc>
          <w:tcPr>
            <w:tcW w:w="3813" w:type="dxa"/>
            <w:tcBorders>
              <w:top w:val="nil"/>
              <w:left w:val="nil"/>
              <w:bottom w:val="single" w:sz="4" w:space="0" w:color="auto"/>
              <w:right w:val="single" w:sz="4" w:space="0" w:color="auto"/>
            </w:tcBorders>
            <w:shd w:val="clear" w:color="auto" w:fill="auto"/>
            <w:vAlign w:val="center"/>
            <w:hideMark/>
          </w:tcPr>
          <w:p w14:paraId="53366582" w14:textId="77777777" w:rsidR="00D106DE" w:rsidRPr="00F65357" w:rsidRDefault="00D106DE" w:rsidP="00D106DE">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Presupuesto público</w:t>
            </w:r>
          </w:p>
        </w:tc>
        <w:tc>
          <w:tcPr>
            <w:tcW w:w="1559" w:type="dxa"/>
            <w:tcBorders>
              <w:top w:val="nil"/>
              <w:left w:val="nil"/>
              <w:bottom w:val="single" w:sz="4" w:space="0" w:color="auto"/>
              <w:right w:val="single" w:sz="4" w:space="0" w:color="auto"/>
            </w:tcBorders>
            <w:shd w:val="clear" w:color="auto" w:fill="auto"/>
            <w:vAlign w:val="center"/>
            <w:hideMark/>
          </w:tcPr>
          <w:p w14:paraId="68E10B3C"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Hacer</w:t>
            </w:r>
          </w:p>
        </w:tc>
        <w:tc>
          <w:tcPr>
            <w:tcW w:w="2410" w:type="dxa"/>
            <w:tcBorders>
              <w:top w:val="nil"/>
              <w:left w:val="nil"/>
              <w:bottom w:val="single" w:sz="4" w:space="0" w:color="auto"/>
              <w:right w:val="single" w:sz="4" w:space="0" w:color="auto"/>
            </w:tcBorders>
            <w:shd w:val="clear" w:color="auto" w:fill="auto"/>
            <w:vAlign w:val="center"/>
            <w:hideMark/>
          </w:tcPr>
          <w:p w14:paraId="1C78E2ED" w14:textId="1AFF107B"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 xml:space="preserve">Eje </w:t>
            </w:r>
            <w:r>
              <w:rPr>
                <w:rFonts w:eastAsia="Times New Roman" w:cs="Arial"/>
                <w:color w:val="000000"/>
                <w:sz w:val="18"/>
                <w:szCs w:val="20"/>
                <w:lang w:eastAsia="es-CO"/>
              </w:rPr>
              <w:t>6</w:t>
            </w:r>
            <w:r w:rsidRPr="00F65357">
              <w:rPr>
                <w:rFonts w:eastAsia="Times New Roman" w:cs="Arial"/>
                <w:color w:val="000000"/>
                <w:sz w:val="18"/>
                <w:szCs w:val="20"/>
                <w:lang w:eastAsia="es-CO"/>
              </w:rPr>
              <w:t>: Probidad: ética e identidad de lo público</w:t>
            </w:r>
          </w:p>
        </w:tc>
        <w:tc>
          <w:tcPr>
            <w:tcW w:w="1843" w:type="dxa"/>
            <w:tcBorders>
              <w:top w:val="nil"/>
              <w:left w:val="nil"/>
              <w:bottom w:val="single" w:sz="4" w:space="0" w:color="auto"/>
              <w:right w:val="single" w:sz="8" w:space="0" w:color="auto"/>
            </w:tcBorders>
            <w:shd w:val="clear" w:color="auto" w:fill="auto"/>
            <w:vAlign w:val="center"/>
            <w:hideMark/>
          </w:tcPr>
          <w:p w14:paraId="64A667AD"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Segundo trimestre</w:t>
            </w:r>
          </w:p>
        </w:tc>
      </w:tr>
      <w:tr w:rsidR="00D106DE" w:rsidRPr="00F65357" w14:paraId="459DCFFC" w14:textId="77777777" w:rsidTr="00F65357">
        <w:trPr>
          <w:trHeight w:val="580"/>
        </w:trPr>
        <w:tc>
          <w:tcPr>
            <w:tcW w:w="430" w:type="dxa"/>
            <w:tcBorders>
              <w:top w:val="nil"/>
              <w:left w:val="single" w:sz="8" w:space="0" w:color="auto"/>
              <w:bottom w:val="single" w:sz="4" w:space="0" w:color="auto"/>
              <w:right w:val="single" w:sz="4" w:space="0" w:color="auto"/>
            </w:tcBorders>
            <w:shd w:val="clear" w:color="auto" w:fill="auto"/>
            <w:noWrap/>
            <w:vAlign w:val="center"/>
            <w:hideMark/>
          </w:tcPr>
          <w:p w14:paraId="75752609" w14:textId="41D66315" w:rsidR="00D106DE" w:rsidRPr="00F65357" w:rsidRDefault="00D106DE" w:rsidP="00D106DE">
            <w:pPr>
              <w:spacing w:after="0"/>
              <w:jc w:val="center"/>
              <w:rPr>
                <w:rFonts w:eastAsia="Times New Roman" w:cs="Arial"/>
                <w:color w:val="000000"/>
                <w:sz w:val="22"/>
                <w:szCs w:val="22"/>
                <w:lang w:eastAsia="es-CO"/>
              </w:rPr>
            </w:pPr>
            <w:r>
              <w:rPr>
                <w:rFonts w:eastAsia="Times New Roman" w:cs="Arial"/>
                <w:color w:val="000000"/>
                <w:sz w:val="22"/>
                <w:szCs w:val="22"/>
                <w:lang w:eastAsia="es-CO"/>
              </w:rPr>
              <w:t>12</w:t>
            </w:r>
          </w:p>
        </w:tc>
        <w:tc>
          <w:tcPr>
            <w:tcW w:w="3813" w:type="dxa"/>
            <w:tcBorders>
              <w:top w:val="nil"/>
              <w:left w:val="nil"/>
              <w:bottom w:val="single" w:sz="4" w:space="0" w:color="auto"/>
              <w:right w:val="single" w:sz="4" w:space="0" w:color="auto"/>
            </w:tcBorders>
            <w:shd w:val="clear" w:color="auto" w:fill="auto"/>
            <w:vAlign w:val="center"/>
            <w:hideMark/>
          </w:tcPr>
          <w:p w14:paraId="2A41174A" w14:textId="77777777" w:rsidR="00D106DE" w:rsidRPr="00F65357" w:rsidRDefault="00D106DE" w:rsidP="00D106DE">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Mantenimiento de maquinaria</w:t>
            </w:r>
          </w:p>
        </w:tc>
        <w:tc>
          <w:tcPr>
            <w:tcW w:w="1559" w:type="dxa"/>
            <w:tcBorders>
              <w:top w:val="nil"/>
              <w:left w:val="nil"/>
              <w:bottom w:val="single" w:sz="4" w:space="0" w:color="auto"/>
              <w:right w:val="single" w:sz="4" w:space="0" w:color="auto"/>
            </w:tcBorders>
            <w:shd w:val="clear" w:color="auto" w:fill="auto"/>
            <w:vAlign w:val="center"/>
            <w:hideMark/>
          </w:tcPr>
          <w:p w14:paraId="1E273AA4"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Hacer</w:t>
            </w:r>
          </w:p>
        </w:tc>
        <w:tc>
          <w:tcPr>
            <w:tcW w:w="2410" w:type="dxa"/>
            <w:tcBorders>
              <w:top w:val="nil"/>
              <w:left w:val="nil"/>
              <w:bottom w:val="single" w:sz="4" w:space="0" w:color="auto"/>
              <w:right w:val="single" w:sz="4" w:space="0" w:color="auto"/>
            </w:tcBorders>
            <w:shd w:val="clear" w:color="auto" w:fill="auto"/>
            <w:vAlign w:val="center"/>
            <w:hideMark/>
          </w:tcPr>
          <w:p w14:paraId="6201675D" w14:textId="4C5EA088" w:rsidR="00D106DE" w:rsidRPr="00F65357" w:rsidRDefault="00D106DE" w:rsidP="00D106DE">
            <w:pPr>
              <w:spacing w:after="0"/>
              <w:jc w:val="center"/>
              <w:rPr>
                <w:rFonts w:eastAsia="Times New Roman" w:cs="Arial"/>
                <w:color w:val="000000"/>
                <w:sz w:val="18"/>
                <w:szCs w:val="20"/>
                <w:lang w:eastAsia="es-CO"/>
              </w:rPr>
            </w:pPr>
            <w:r>
              <w:rPr>
                <w:rFonts w:eastAsia="Times New Roman" w:cs="Arial"/>
                <w:color w:val="000000"/>
                <w:sz w:val="18"/>
                <w:szCs w:val="20"/>
                <w:lang w:eastAsia="es-CO"/>
              </w:rPr>
              <w:t>Eje 5</w:t>
            </w:r>
            <w:r w:rsidRPr="00F65357">
              <w:rPr>
                <w:rFonts w:eastAsia="Times New Roman" w:cs="Arial"/>
                <w:color w:val="000000"/>
                <w:sz w:val="18"/>
                <w:szCs w:val="20"/>
                <w:lang w:eastAsia="es-CO"/>
              </w:rPr>
              <w:t>: Habilidades y competencias</w:t>
            </w:r>
          </w:p>
        </w:tc>
        <w:tc>
          <w:tcPr>
            <w:tcW w:w="1843" w:type="dxa"/>
            <w:tcBorders>
              <w:top w:val="nil"/>
              <w:left w:val="nil"/>
              <w:bottom w:val="single" w:sz="4" w:space="0" w:color="auto"/>
              <w:right w:val="single" w:sz="8" w:space="0" w:color="auto"/>
            </w:tcBorders>
            <w:shd w:val="clear" w:color="auto" w:fill="auto"/>
            <w:vAlign w:val="center"/>
            <w:hideMark/>
          </w:tcPr>
          <w:p w14:paraId="6AE7470E"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Segundo trimestre</w:t>
            </w:r>
          </w:p>
        </w:tc>
      </w:tr>
      <w:tr w:rsidR="00D106DE" w:rsidRPr="00F65357" w14:paraId="0935099E" w14:textId="77777777" w:rsidTr="00F65357">
        <w:trPr>
          <w:trHeight w:val="580"/>
        </w:trPr>
        <w:tc>
          <w:tcPr>
            <w:tcW w:w="430" w:type="dxa"/>
            <w:tcBorders>
              <w:top w:val="nil"/>
              <w:left w:val="single" w:sz="8" w:space="0" w:color="auto"/>
              <w:bottom w:val="single" w:sz="4" w:space="0" w:color="auto"/>
              <w:right w:val="single" w:sz="4" w:space="0" w:color="auto"/>
            </w:tcBorders>
            <w:shd w:val="clear" w:color="auto" w:fill="auto"/>
            <w:noWrap/>
            <w:vAlign w:val="center"/>
            <w:hideMark/>
          </w:tcPr>
          <w:p w14:paraId="5240BF9A" w14:textId="2D50CDA5" w:rsidR="00D106DE" w:rsidRPr="00F65357" w:rsidRDefault="00D106DE" w:rsidP="00D106DE">
            <w:pPr>
              <w:spacing w:after="0"/>
              <w:jc w:val="center"/>
              <w:rPr>
                <w:rFonts w:eastAsia="Times New Roman" w:cs="Arial"/>
                <w:color w:val="000000"/>
                <w:sz w:val="22"/>
                <w:szCs w:val="22"/>
                <w:lang w:eastAsia="es-CO"/>
              </w:rPr>
            </w:pPr>
            <w:r>
              <w:rPr>
                <w:rFonts w:eastAsia="Times New Roman" w:cs="Arial"/>
                <w:color w:val="000000"/>
                <w:sz w:val="22"/>
                <w:szCs w:val="22"/>
                <w:lang w:eastAsia="es-CO"/>
              </w:rPr>
              <w:t>13</w:t>
            </w:r>
          </w:p>
        </w:tc>
        <w:tc>
          <w:tcPr>
            <w:tcW w:w="3813" w:type="dxa"/>
            <w:tcBorders>
              <w:top w:val="nil"/>
              <w:left w:val="nil"/>
              <w:bottom w:val="single" w:sz="4" w:space="0" w:color="auto"/>
              <w:right w:val="single" w:sz="4" w:space="0" w:color="auto"/>
            </w:tcBorders>
            <w:shd w:val="clear" w:color="auto" w:fill="auto"/>
            <w:vAlign w:val="center"/>
            <w:hideMark/>
          </w:tcPr>
          <w:p w14:paraId="489C82CD" w14:textId="77777777" w:rsidR="00D106DE" w:rsidRDefault="00D106DE" w:rsidP="00D106DE">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Inducción / Reinducción</w:t>
            </w:r>
          </w:p>
          <w:p w14:paraId="1903549C" w14:textId="6151F903" w:rsidR="00D106DE" w:rsidRPr="00F65357" w:rsidRDefault="00D106DE" w:rsidP="00D106DE">
            <w:pPr>
              <w:spacing w:after="0"/>
              <w:jc w:val="left"/>
              <w:rPr>
                <w:rFonts w:eastAsia="Times New Roman" w:cs="Arial"/>
                <w:color w:val="000000"/>
                <w:sz w:val="20"/>
                <w:szCs w:val="20"/>
                <w:lang w:eastAsia="es-CO"/>
              </w:rPr>
            </w:pPr>
            <w:r>
              <w:rPr>
                <w:rFonts w:eastAsia="Times New Roman" w:cs="Arial"/>
                <w:color w:val="000000"/>
                <w:sz w:val="20"/>
                <w:szCs w:val="20"/>
                <w:lang w:eastAsia="es-CO"/>
              </w:rPr>
              <w:t>Curso Ingreso al Servicio Público DASCD</w:t>
            </w:r>
          </w:p>
        </w:tc>
        <w:tc>
          <w:tcPr>
            <w:tcW w:w="1559" w:type="dxa"/>
            <w:tcBorders>
              <w:top w:val="nil"/>
              <w:left w:val="nil"/>
              <w:bottom w:val="single" w:sz="4" w:space="0" w:color="auto"/>
              <w:right w:val="single" w:sz="4" w:space="0" w:color="auto"/>
            </w:tcBorders>
            <w:shd w:val="clear" w:color="auto" w:fill="auto"/>
            <w:vAlign w:val="center"/>
            <w:hideMark/>
          </w:tcPr>
          <w:p w14:paraId="2FD19A19"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Ser</w:t>
            </w:r>
          </w:p>
        </w:tc>
        <w:tc>
          <w:tcPr>
            <w:tcW w:w="2410" w:type="dxa"/>
            <w:tcBorders>
              <w:top w:val="nil"/>
              <w:left w:val="nil"/>
              <w:bottom w:val="single" w:sz="4" w:space="0" w:color="auto"/>
              <w:right w:val="single" w:sz="4" w:space="0" w:color="auto"/>
            </w:tcBorders>
            <w:shd w:val="clear" w:color="auto" w:fill="auto"/>
            <w:vAlign w:val="center"/>
            <w:hideMark/>
          </w:tcPr>
          <w:p w14:paraId="1711781E"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Eje 5: Probidad: ética e identidad de lo público</w:t>
            </w:r>
          </w:p>
        </w:tc>
        <w:tc>
          <w:tcPr>
            <w:tcW w:w="1843" w:type="dxa"/>
            <w:tcBorders>
              <w:top w:val="nil"/>
              <w:left w:val="nil"/>
              <w:bottom w:val="single" w:sz="4" w:space="0" w:color="auto"/>
              <w:right w:val="single" w:sz="8" w:space="0" w:color="auto"/>
            </w:tcBorders>
            <w:shd w:val="clear" w:color="auto" w:fill="auto"/>
            <w:vAlign w:val="center"/>
            <w:hideMark/>
          </w:tcPr>
          <w:p w14:paraId="1439D1DF"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Segundo trimestre</w:t>
            </w:r>
          </w:p>
        </w:tc>
      </w:tr>
      <w:tr w:rsidR="00D106DE" w:rsidRPr="00F65357" w14:paraId="288A3D5B" w14:textId="77777777" w:rsidTr="00F65357">
        <w:trPr>
          <w:trHeight w:val="580"/>
        </w:trPr>
        <w:tc>
          <w:tcPr>
            <w:tcW w:w="430" w:type="dxa"/>
            <w:tcBorders>
              <w:top w:val="nil"/>
              <w:left w:val="single" w:sz="8" w:space="0" w:color="auto"/>
              <w:bottom w:val="single" w:sz="4" w:space="0" w:color="auto"/>
              <w:right w:val="single" w:sz="4" w:space="0" w:color="auto"/>
            </w:tcBorders>
            <w:shd w:val="clear" w:color="auto" w:fill="auto"/>
            <w:noWrap/>
            <w:vAlign w:val="center"/>
            <w:hideMark/>
          </w:tcPr>
          <w:p w14:paraId="52BEAF50" w14:textId="07A9F07E" w:rsidR="00D106DE" w:rsidRPr="00F65357" w:rsidRDefault="00D106DE" w:rsidP="00D106DE">
            <w:pPr>
              <w:spacing w:after="0"/>
              <w:jc w:val="center"/>
              <w:rPr>
                <w:rFonts w:eastAsia="Times New Roman" w:cs="Arial"/>
                <w:color w:val="000000"/>
                <w:sz w:val="22"/>
                <w:szCs w:val="22"/>
                <w:lang w:eastAsia="es-CO"/>
              </w:rPr>
            </w:pPr>
            <w:r>
              <w:rPr>
                <w:rFonts w:eastAsia="Times New Roman" w:cs="Arial"/>
                <w:color w:val="000000"/>
                <w:sz w:val="22"/>
                <w:szCs w:val="22"/>
                <w:lang w:eastAsia="es-CO"/>
              </w:rPr>
              <w:t>14</w:t>
            </w:r>
          </w:p>
        </w:tc>
        <w:tc>
          <w:tcPr>
            <w:tcW w:w="3813" w:type="dxa"/>
            <w:tcBorders>
              <w:top w:val="nil"/>
              <w:left w:val="nil"/>
              <w:bottom w:val="single" w:sz="4" w:space="0" w:color="auto"/>
              <w:right w:val="single" w:sz="4" w:space="0" w:color="auto"/>
            </w:tcBorders>
            <w:shd w:val="clear" w:color="auto" w:fill="auto"/>
            <w:vAlign w:val="center"/>
            <w:hideMark/>
          </w:tcPr>
          <w:p w14:paraId="785883C0" w14:textId="77777777" w:rsidR="00D106DE" w:rsidRPr="00F65357" w:rsidRDefault="00D106DE" w:rsidP="00D106DE">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Respuesta a demandas judiciales y derechos de petición</w:t>
            </w:r>
          </w:p>
        </w:tc>
        <w:tc>
          <w:tcPr>
            <w:tcW w:w="1559" w:type="dxa"/>
            <w:tcBorders>
              <w:top w:val="nil"/>
              <w:left w:val="nil"/>
              <w:bottom w:val="single" w:sz="4" w:space="0" w:color="auto"/>
              <w:right w:val="single" w:sz="4" w:space="0" w:color="auto"/>
            </w:tcBorders>
            <w:shd w:val="clear" w:color="auto" w:fill="auto"/>
            <w:vAlign w:val="center"/>
            <w:hideMark/>
          </w:tcPr>
          <w:p w14:paraId="76C347F8"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Hacer</w:t>
            </w:r>
          </w:p>
        </w:tc>
        <w:tc>
          <w:tcPr>
            <w:tcW w:w="2410" w:type="dxa"/>
            <w:tcBorders>
              <w:top w:val="nil"/>
              <w:left w:val="nil"/>
              <w:bottom w:val="single" w:sz="4" w:space="0" w:color="auto"/>
              <w:right w:val="single" w:sz="4" w:space="0" w:color="auto"/>
            </w:tcBorders>
            <w:shd w:val="clear" w:color="auto" w:fill="auto"/>
            <w:vAlign w:val="center"/>
            <w:hideMark/>
          </w:tcPr>
          <w:p w14:paraId="3CACF299" w14:textId="6F7E7611" w:rsidR="00D106DE" w:rsidRPr="00F65357" w:rsidRDefault="00D106DE" w:rsidP="00D106DE">
            <w:pPr>
              <w:spacing w:after="0"/>
              <w:jc w:val="center"/>
              <w:rPr>
                <w:rFonts w:eastAsia="Times New Roman" w:cs="Arial"/>
                <w:color w:val="000000"/>
                <w:sz w:val="18"/>
                <w:szCs w:val="20"/>
                <w:lang w:eastAsia="es-CO"/>
              </w:rPr>
            </w:pPr>
            <w:r>
              <w:rPr>
                <w:rFonts w:eastAsia="Times New Roman" w:cs="Arial"/>
                <w:color w:val="000000"/>
                <w:sz w:val="18"/>
                <w:szCs w:val="20"/>
                <w:lang w:eastAsia="es-CO"/>
              </w:rPr>
              <w:t>Eje 5</w:t>
            </w:r>
            <w:r w:rsidRPr="00F65357">
              <w:rPr>
                <w:rFonts w:eastAsia="Times New Roman" w:cs="Arial"/>
                <w:color w:val="000000"/>
                <w:sz w:val="18"/>
                <w:szCs w:val="20"/>
                <w:lang w:eastAsia="es-CO"/>
              </w:rPr>
              <w:t>: Habilidades y competencias</w:t>
            </w:r>
          </w:p>
        </w:tc>
        <w:tc>
          <w:tcPr>
            <w:tcW w:w="1843" w:type="dxa"/>
            <w:tcBorders>
              <w:top w:val="nil"/>
              <w:left w:val="nil"/>
              <w:bottom w:val="single" w:sz="4" w:space="0" w:color="auto"/>
              <w:right w:val="single" w:sz="8" w:space="0" w:color="auto"/>
            </w:tcBorders>
            <w:shd w:val="clear" w:color="auto" w:fill="auto"/>
            <w:vAlign w:val="center"/>
            <w:hideMark/>
          </w:tcPr>
          <w:p w14:paraId="51E3BB03"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Segundo trimestre</w:t>
            </w:r>
          </w:p>
        </w:tc>
      </w:tr>
      <w:tr w:rsidR="00D106DE" w:rsidRPr="00F65357" w14:paraId="5F3A452A" w14:textId="77777777" w:rsidTr="00F65357">
        <w:trPr>
          <w:trHeight w:val="580"/>
        </w:trPr>
        <w:tc>
          <w:tcPr>
            <w:tcW w:w="430" w:type="dxa"/>
            <w:tcBorders>
              <w:top w:val="nil"/>
              <w:left w:val="single" w:sz="8" w:space="0" w:color="auto"/>
              <w:bottom w:val="single" w:sz="4" w:space="0" w:color="auto"/>
              <w:right w:val="single" w:sz="4" w:space="0" w:color="auto"/>
            </w:tcBorders>
            <w:shd w:val="clear" w:color="auto" w:fill="auto"/>
            <w:noWrap/>
            <w:vAlign w:val="center"/>
            <w:hideMark/>
          </w:tcPr>
          <w:p w14:paraId="5A6088AD" w14:textId="53E6BFB2" w:rsidR="00D106DE" w:rsidRPr="00F65357" w:rsidRDefault="00D106DE" w:rsidP="00D106DE">
            <w:pPr>
              <w:spacing w:after="0"/>
              <w:jc w:val="center"/>
              <w:rPr>
                <w:rFonts w:eastAsia="Times New Roman" w:cs="Arial"/>
                <w:color w:val="000000"/>
                <w:sz w:val="22"/>
                <w:szCs w:val="22"/>
                <w:lang w:eastAsia="es-CO"/>
              </w:rPr>
            </w:pPr>
            <w:r>
              <w:rPr>
                <w:rFonts w:eastAsia="Times New Roman" w:cs="Arial"/>
                <w:color w:val="000000"/>
                <w:sz w:val="22"/>
                <w:szCs w:val="22"/>
                <w:lang w:eastAsia="es-CO"/>
              </w:rPr>
              <w:lastRenderedPageBreak/>
              <w:t>15</w:t>
            </w:r>
          </w:p>
        </w:tc>
        <w:tc>
          <w:tcPr>
            <w:tcW w:w="3813" w:type="dxa"/>
            <w:tcBorders>
              <w:top w:val="nil"/>
              <w:left w:val="nil"/>
              <w:bottom w:val="single" w:sz="4" w:space="0" w:color="auto"/>
              <w:right w:val="single" w:sz="4" w:space="0" w:color="auto"/>
            </w:tcBorders>
            <w:shd w:val="clear" w:color="auto" w:fill="auto"/>
            <w:vAlign w:val="center"/>
            <w:hideMark/>
          </w:tcPr>
          <w:p w14:paraId="44682CAA" w14:textId="77777777" w:rsidR="00D106DE" w:rsidRPr="00F65357" w:rsidRDefault="00D106DE" w:rsidP="00D106DE">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Programa Biligüismo (Inglés, Francés, Alemán, otro)</w:t>
            </w:r>
          </w:p>
        </w:tc>
        <w:tc>
          <w:tcPr>
            <w:tcW w:w="1559" w:type="dxa"/>
            <w:tcBorders>
              <w:top w:val="nil"/>
              <w:left w:val="nil"/>
              <w:bottom w:val="single" w:sz="4" w:space="0" w:color="auto"/>
              <w:right w:val="single" w:sz="4" w:space="0" w:color="auto"/>
            </w:tcBorders>
            <w:shd w:val="clear" w:color="auto" w:fill="auto"/>
            <w:vAlign w:val="center"/>
            <w:hideMark/>
          </w:tcPr>
          <w:p w14:paraId="6B864B19"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Hacer</w:t>
            </w:r>
          </w:p>
        </w:tc>
        <w:tc>
          <w:tcPr>
            <w:tcW w:w="2410" w:type="dxa"/>
            <w:tcBorders>
              <w:top w:val="nil"/>
              <w:left w:val="nil"/>
              <w:bottom w:val="single" w:sz="4" w:space="0" w:color="auto"/>
              <w:right w:val="single" w:sz="4" w:space="0" w:color="auto"/>
            </w:tcBorders>
            <w:shd w:val="clear" w:color="auto" w:fill="auto"/>
            <w:vAlign w:val="center"/>
            <w:hideMark/>
          </w:tcPr>
          <w:p w14:paraId="19FBFA04"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Eje 6: Habilidades y competencias</w:t>
            </w:r>
          </w:p>
        </w:tc>
        <w:tc>
          <w:tcPr>
            <w:tcW w:w="1843" w:type="dxa"/>
            <w:tcBorders>
              <w:top w:val="nil"/>
              <w:left w:val="nil"/>
              <w:bottom w:val="single" w:sz="4" w:space="0" w:color="auto"/>
              <w:right w:val="single" w:sz="8" w:space="0" w:color="auto"/>
            </w:tcBorders>
            <w:shd w:val="clear" w:color="auto" w:fill="auto"/>
            <w:vAlign w:val="center"/>
            <w:hideMark/>
          </w:tcPr>
          <w:p w14:paraId="72B32FB6"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Tercer trimestre</w:t>
            </w:r>
          </w:p>
        </w:tc>
      </w:tr>
      <w:tr w:rsidR="00D106DE" w:rsidRPr="00F65357" w14:paraId="5CB0FD97" w14:textId="77777777" w:rsidTr="00F65357">
        <w:trPr>
          <w:trHeight w:val="580"/>
        </w:trPr>
        <w:tc>
          <w:tcPr>
            <w:tcW w:w="430" w:type="dxa"/>
            <w:tcBorders>
              <w:top w:val="nil"/>
              <w:left w:val="single" w:sz="8" w:space="0" w:color="auto"/>
              <w:bottom w:val="single" w:sz="4" w:space="0" w:color="auto"/>
              <w:right w:val="single" w:sz="4" w:space="0" w:color="auto"/>
            </w:tcBorders>
            <w:shd w:val="clear" w:color="auto" w:fill="auto"/>
            <w:noWrap/>
            <w:vAlign w:val="center"/>
            <w:hideMark/>
          </w:tcPr>
          <w:p w14:paraId="597C3366" w14:textId="0D88E8D5" w:rsidR="00D106DE" w:rsidRPr="00F65357" w:rsidRDefault="00D106DE" w:rsidP="00D106DE">
            <w:pPr>
              <w:spacing w:after="0"/>
              <w:jc w:val="center"/>
              <w:rPr>
                <w:rFonts w:eastAsia="Times New Roman" w:cs="Arial"/>
                <w:color w:val="000000"/>
                <w:sz w:val="22"/>
                <w:szCs w:val="22"/>
                <w:lang w:eastAsia="es-CO"/>
              </w:rPr>
            </w:pPr>
            <w:r>
              <w:rPr>
                <w:rFonts w:eastAsia="Times New Roman" w:cs="Arial"/>
                <w:color w:val="000000"/>
                <w:sz w:val="22"/>
                <w:szCs w:val="22"/>
                <w:lang w:eastAsia="es-CO"/>
              </w:rPr>
              <w:t>16</w:t>
            </w:r>
          </w:p>
        </w:tc>
        <w:tc>
          <w:tcPr>
            <w:tcW w:w="3813" w:type="dxa"/>
            <w:tcBorders>
              <w:top w:val="nil"/>
              <w:left w:val="nil"/>
              <w:bottom w:val="single" w:sz="4" w:space="0" w:color="auto"/>
              <w:right w:val="single" w:sz="4" w:space="0" w:color="auto"/>
            </w:tcBorders>
            <w:shd w:val="clear" w:color="auto" w:fill="auto"/>
            <w:vAlign w:val="center"/>
            <w:hideMark/>
          </w:tcPr>
          <w:p w14:paraId="0CCCB36A" w14:textId="77777777" w:rsidR="00D106DE" w:rsidRPr="00F65357" w:rsidRDefault="00D106DE" w:rsidP="00D106DE">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Gestión de indicadores</w:t>
            </w:r>
          </w:p>
        </w:tc>
        <w:tc>
          <w:tcPr>
            <w:tcW w:w="1559" w:type="dxa"/>
            <w:tcBorders>
              <w:top w:val="nil"/>
              <w:left w:val="nil"/>
              <w:bottom w:val="single" w:sz="4" w:space="0" w:color="auto"/>
              <w:right w:val="single" w:sz="4" w:space="0" w:color="auto"/>
            </w:tcBorders>
            <w:shd w:val="clear" w:color="auto" w:fill="auto"/>
            <w:vAlign w:val="center"/>
            <w:hideMark/>
          </w:tcPr>
          <w:p w14:paraId="240B9771"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Ser</w:t>
            </w:r>
          </w:p>
        </w:tc>
        <w:tc>
          <w:tcPr>
            <w:tcW w:w="2410" w:type="dxa"/>
            <w:tcBorders>
              <w:top w:val="nil"/>
              <w:left w:val="nil"/>
              <w:bottom w:val="single" w:sz="4" w:space="0" w:color="auto"/>
              <w:right w:val="single" w:sz="4" w:space="0" w:color="auto"/>
            </w:tcBorders>
            <w:shd w:val="clear" w:color="auto" w:fill="auto"/>
            <w:vAlign w:val="center"/>
            <w:hideMark/>
          </w:tcPr>
          <w:p w14:paraId="6BBD8AC9"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Eje 5: Probidad: ética e identidad de lo público</w:t>
            </w:r>
          </w:p>
        </w:tc>
        <w:tc>
          <w:tcPr>
            <w:tcW w:w="1843" w:type="dxa"/>
            <w:tcBorders>
              <w:top w:val="nil"/>
              <w:left w:val="nil"/>
              <w:bottom w:val="single" w:sz="4" w:space="0" w:color="auto"/>
              <w:right w:val="single" w:sz="8" w:space="0" w:color="auto"/>
            </w:tcBorders>
            <w:shd w:val="clear" w:color="auto" w:fill="auto"/>
            <w:vAlign w:val="center"/>
            <w:hideMark/>
          </w:tcPr>
          <w:p w14:paraId="61823ED3"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Tercer trimestre</w:t>
            </w:r>
          </w:p>
        </w:tc>
      </w:tr>
      <w:tr w:rsidR="00D106DE" w:rsidRPr="00F65357" w14:paraId="62622091" w14:textId="77777777" w:rsidTr="00F65357">
        <w:trPr>
          <w:trHeight w:val="580"/>
        </w:trPr>
        <w:tc>
          <w:tcPr>
            <w:tcW w:w="430" w:type="dxa"/>
            <w:tcBorders>
              <w:top w:val="nil"/>
              <w:left w:val="single" w:sz="8" w:space="0" w:color="auto"/>
              <w:bottom w:val="single" w:sz="4" w:space="0" w:color="auto"/>
              <w:right w:val="single" w:sz="4" w:space="0" w:color="auto"/>
            </w:tcBorders>
            <w:shd w:val="clear" w:color="auto" w:fill="auto"/>
            <w:noWrap/>
            <w:vAlign w:val="center"/>
            <w:hideMark/>
          </w:tcPr>
          <w:p w14:paraId="0CFD7B00" w14:textId="73EE0663" w:rsidR="00D106DE" w:rsidRPr="00F65357" w:rsidRDefault="00D106DE" w:rsidP="00D106DE">
            <w:pPr>
              <w:spacing w:after="0"/>
              <w:jc w:val="center"/>
              <w:rPr>
                <w:rFonts w:eastAsia="Times New Roman" w:cs="Arial"/>
                <w:color w:val="000000"/>
                <w:sz w:val="22"/>
                <w:szCs w:val="22"/>
                <w:lang w:eastAsia="es-CO"/>
              </w:rPr>
            </w:pPr>
            <w:r>
              <w:rPr>
                <w:rFonts w:eastAsia="Times New Roman" w:cs="Arial"/>
                <w:color w:val="000000"/>
                <w:sz w:val="22"/>
                <w:szCs w:val="22"/>
                <w:lang w:eastAsia="es-CO"/>
              </w:rPr>
              <w:t>17</w:t>
            </w:r>
          </w:p>
        </w:tc>
        <w:tc>
          <w:tcPr>
            <w:tcW w:w="3813" w:type="dxa"/>
            <w:tcBorders>
              <w:top w:val="nil"/>
              <w:left w:val="nil"/>
              <w:bottom w:val="single" w:sz="4" w:space="0" w:color="auto"/>
              <w:right w:val="single" w:sz="4" w:space="0" w:color="auto"/>
            </w:tcBorders>
            <w:shd w:val="clear" w:color="auto" w:fill="auto"/>
            <w:vAlign w:val="center"/>
            <w:hideMark/>
          </w:tcPr>
          <w:p w14:paraId="73646D1D" w14:textId="77777777" w:rsidR="00D106DE" w:rsidRPr="00F65357" w:rsidRDefault="00D106DE" w:rsidP="00D106DE">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MIPG</w:t>
            </w:r>
          </w:p>
        </w:tc>
        <w:tc>
          <w:tcPr>
            <w:tcW w:w="1559" w:type="dxa"/>
            <w:tcBorders>
              <w:top w:val="nil"/>
              <w:left w:val="nil"/>
              <w:bottom w:val="single" w:sz="4" w:space="0" w:color="auto"/>
              <w:right w:val="single" w:sz="4" w:space="0" w:color="auto"/>
            </w:tcBorders>
            <w:shd w:val="clear" w:color="auto" w:fill="auto"/>
            <w:vAlign w:val="center"/>
            <w:hideMark/>
          </w:tcPr>
          <w:p w14:paraId="6EBAE1A0"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Ser</w:t>
            </w:r>
          </w:p>
        </w:tc>
        <w:tc>
          <w:tcPr>
            <w:tcW w:w="2410" w:type="dxa"/>
            <w:tcBorders>
              <w:top w:val="nil"/>
              <w:left w:val="nil"/>
              <w:bottom w:val="single" w:sz="4" w:space="0" w:color="auto"/>
              <w:right w:val="single" w:sz="4" w:space="0" w:color="auto"/>
            </w:tcBorders>
            <w:shd w:val="clear" w:color="auto" w:fill="auto"/>
            <w:vAlign w:val="center"/>
            <w:hideMark/>
          </w:tcPr>
          <w:p w14:paraId="126EAD24"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Eje 5: Probidad: ética e identidad de lo público</w:t>
            </w:r>
          </w:p>
        </w:tc>
        <w:tc>
          <w:tcPr>
            <w:tcW w:w="1843" w:type="dxa"/>
            <w:tcBorders>
              <w:top w:val="nil"/>
              <w:left w:val="nil"/>
              <w:bottom w:val="single" w:sz="4" w:space="0" w:color="auto"/>
              <w:right w:val="single" w:sz="8" w:space="0" w:color="auto"/>
            </w:tcBorders>
            <w:shd w:val="clear" w:color="auto" w:fill="auto"/>
            <w:vAlign w:val="center"/>
            <w:hideMark/>
          </w:tcPr>
          <w:p w14:paraId="3AF4F4DA"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Tercer trimestre</w:t>
            </w:r>
          </w:p>
        </w:tc>
      </w:tr>
      <w:tr w:rsidR="00D106DE" w:rsidRPr="00F65357" w14:paraId="324488AC" w14:textId="77777777" w:rsidTr="00F65357">
        <w:trPr>
          <w:trHeight w:val="580"/>
        </w:trPr>
        <w:tc>
          <w:tcPr>
            <w:tcW w:w="430" w:type="dxa"/>
            <w:tcBorders>
              <w:top w:val="nil"/>
              <w:left w:val="single" w:sz="8" w:space="0" w:color="auto"/>
              <w:bottom w:val="single" w:sz="4" w:space="0" w:color="auto"/>
              <w:right w:val="single" w:sz="4" w:space="0" w:color="auto"/>
            </w:tcBorders>
            <w:shd w:val="clear" w:color="auto" w:fill="auto"/>
            <w:noWrap/>
            <w:vAlign w:val="center"/>
            <w:hideMark/>
          </w:tcPr>
          <w:p w14:paraId="69883E8E" w14:textId="55480597" w:rsidR="00D106DE" w:rsidRPr="00F65357" w:rsidRDefault="00D106DE" w:rsidP="00D106DE">
            <w:pPr>
              <w:spacing w:after="0"/>
              <w:jc w:val="center"/>
              <w:rPr>
                <w:rFonts w:eastAsia="Times New Roman" w:cs="Arial"/>
                <w:color w:val="000000"/>
                <w:sz w:val="22"/>
                <w:szCs w:val="22"/>
                <w:lang w:eastAsia="es-CO"/>
              </w:rPr>
            </w:pPr>
            <w:r>
              <w:rPr>
                <w:rFonts w:eastAsia="Times New Roman" w:cs="Arial"/>
                <w:color w:val="000000"/>
                <w:sz w:val="22"/>
                <w:szCs w:val="22"/>
                <w:lang w:eastAsia="es-CO"/>
              </w:rPr>
              <w:t>18</w:t>
            </w:r>
          </w:p>
        </w:tc>
        <w:tc>
          <w:tcPr>
            <w:tcW w:w="3813" w:type="dxa"/>
            <w:tcBorders>
              <w:top w:val="nil"/>
              <w:left w:val="nil"/>
              <w:bottom w:val="single" w:sz="4" w:space="0" w:color="auto"/>
              <w:right w:val="single" w:sz="4" w:space="0" w:color="auto"/>
            </w:tcBorders>
            <w:shd w:val="clear" w:color="auto" w:fill="auto"/>
            <w:vAlign w:val="center"/>
            <w:hideMark/>
          </w:tcPr>
          <w:p w14:paraId="2AD4AC4C" w14:textId="77777777" w:rsidR="00D106DE" w:rsidRPr="00F65357" w:rsidRDefault="00D106DE" w:rsidP="00D106DE">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Estructura y Componentes del MECI</w:t>
            </w:r>
          </w:p>
        </w:tc>
        <w:tc>
          <w:tcPr>
            <w:tcW w:w="1559" w:type="dxa"/>
            <w:tcBorders>
              <w:top w:val="nil"/>
              <w:left w:val="nil"/>
              <w:bottom w:val="single" w:sz="4" w:space="0" w:color="auto"/>
              <w:right w:val="single" w:sz="4" w:space="0" w:color="auto"/>
            </w:tcBorders>
            <w:shd w:val="clear" w:color="auto" w:fill="auto"/>
            <w:vAlign w:val="center"/>
            <w:hideMark/>
          </w:tcPr>
          <w:p w14:paraId="3BE2A9DD"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Ser</w:t>
            </w:r>
          </w:p>
        </w:tc>
        <w:tc>
          <w:tcPr>
            <w:tcW w:w="2410" w:type="dxa"/>
            <w:tcBorders>
              <w:top w:val="nil"/>
              <w:left w:val="nil"/>
              <w:bottom w:val="single" w:sz="4" w:space="0" w:color="auto"/>
              <w:right w:val="single" w:sz="4" w:space="0" w:color="auto"/>
            </w:tcBorders>
            <w:shd w:val="clear" w:color="auto" w:fill="auto"/>
            <w:vAlign w:val="center"/>
            <w:hideMark/>
          </w:tcPr>
          <w:p w14:paraId="019B5D5A"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Eje 5: Probidad: ética e identidad de lo público</w:t>
            </w:r>
          </w:p>
        </w:tc>
        <w:tc>
          <w:tcPr>
            <w:tcW w:w="1843" w:type="dxa"/>
            <w:tcBorders>
              <w:top w:val="nil"/>
              <w:left w:val="nil"/>
              <w:bottom w:val="single" w:sz="4" w:space="0" w:color="auto"/>
              <w:right w:val="single" w:sz="8" w:space="0" w:color="auto"/>
            </w:tcBorders>
            <w:shd w:val="clear" w:color="auto" w:fill="auto"/>
            <w:vAlign w:val="center"/>
            <w:hideMark/>
          </w:tcPr>
          <w:p w14:paraId="405905E9"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Tercer trimestre</w:t>
            </w:r>
          </w:p>
        </w:tc>
      </w:tr>
      <w:tr w:rsidR="00D106DE" w:rsidRPr="00F65357" w14:paraId="55A803A1" w14:textId="77777777" w:rsidTr="00F65357">
        <w:trPr>
          <w:trHeight w:val="580"/>
        </w:trPr>
        <w:tc>
          <w:tcPr>
            <w:tcW w:w="430" w:type="dxa"/>
            <w:tcBorders>
              <w:top w:val="nil"/>
              <w:left w:val="single" w:sz="8" w:space="0" w:color="auto"/>
              <w:bottom w:val="single" w:sz="4" w:space="0" w:color="auto"/>
              <w:right w:val="single" w:sz="4" w:space="0" w:color="auto"/>
            </w:tcBorders>
            <w:shd w:val="clear" w:color="auto" w:fill="auto"/>
            <w:noWrap/>
            <w:vAlign w:val="center"/>
            <w:hideMark/>
          </w:tcPr>
          <w:p w14:paraId="0A3C094D" w14:textId="098E1661" w:rsidR="00D106DE" w:rsidRPr="00F65357" w:rsidRDefault="00D106DE" w:rsidP="00D106DE">
            <w:pPr>
              <w:spacing w:after="0"/>
              <w:jc w:val="center"/>
              <w:rPr>
                <w:rFonts w:eastAsia="Times New Roman" w:cs="Arial"/>
                <w:color w:val="000000"/>
                <w:sz w:val="22"/>
                <w:szCs w:val="22"/>
                <w:lang w:eastAsia="es-CO"/>
              </w:rPr>
            </w:pPr>
            <w:r>
              <w:rPr>
                <w:rFonts w:eastAsia="Times New Roman" w:cs="Arial"/>
                <w:color w:val="000000"/>
                <w:sz w:val="22"/>
                <w:szCs w:val="22"/>
                <w:lang w:eastAsia="es-CO"/>
              </w:rPr>
              <w:t>19</w:t>
            </w:r>
          </w:p>
        </w:tc>
        <w:tc>
          <w:tcPr>
            <w:tcW w:w="3813" w:type="dxa"/>
            <w:tcBorders>
              <w:top w:val="nil"/>
              <w:left w:val="nil"/>
              <w:bottom w:val="single" w:sz="4" w:space="0" w:color="auto"/>
              <w:right w:val="single" w:sz="4" w:space="0" w:color="auto"/>
            </w:tcBorders>
            <w:shd w:val="clear" w:color="auto" w:fill="auto"/>
            <w:vAlign w:val="center"/>
            <w:hideMark/>
          </w:tcPr>
          <w:p w14:paraId="3C3D8825" w14:textId="77777777" w:rsidR="00D106DE" w:rsidRPr="00F65357" w:rsidRDefault="00D106DE" w:rsidP="00D106DE">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Gestión de riesgos</w:t>
            </w:r>
          </w:p>
        </w:tc>
        <w:tc>
          <w:tcPr>
            <w:tcW w:w="1559" w:type="dxa"/>
            <w:tcBorders>
              <w:top w:val="nil"/>
              <w:left w:val="nil"/>
              <w:bottom w:val="single" w:sz="4" w:space="0" w:color="auto"/>
              <w:right w:val="single" w:sz="4" w:space="0" w:color="auto"/>
            </w:tcBorders>
            <w:shd w:val="clear" w:color="auto" w:fill="auto"/>
            <w:vAlign w:val="center"/>
            <w:hideMark/>
          </w:tcPr>
          <w:p w14:paraId="1F9CBD9F"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Ser</w:t>
            </w:r>
          </w:p>
        </w:tc>
        <w:tc>
          <w:tcPr>
            <w:tcW w:w="2410" w:type="dxa"/>
            <w:tcBorders>
              <w:top w:val="nil"/>
              <w:left w:val="nil"/>
              <w:bottom w:val="single" w:sz="4" w:space="0" w:color="auto"/>
              <w:right w:val="single" w:sz="4" w:space="0" w:color="auto"/>
            </w:tcBorders>
            <w:shd w:val="clear" w:color="auto" w:fill="auto"/>
            <w:vAlign w:val="center"/>
            <w:hideMark/>
          </w:tcPr>
          <w:p w14:paraId="5B234FDB"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Eje 5: Probidad: ética e identidad de lo público</w:t>
            </w:r>
          </w:p>
        </w:tc>
        <w:tc>
          <w:tcPr>
            <w:tcW w:w="1843" w:type="dxa"/>
            <w:tcBorders>
              <w:top w:val="nil"/>
              <w:left w:val="nil"/>
              <w:bottom w:val="single" w:sz="4" w:space="0" w:color="auto"/>
              <w:right w:val="single" w:sz="8" w:space="0" w:color="auto"/>
            </w:tcBorders>
            <w:shd w:val="clear" w:color="auto" w:fill="auto"/>
            <w:vAlign w:val="center"/>
            <w:hideMark/>
          </w:tcPr>
          <w:p w14:paraId="74BB6F41"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Tercer trimestre</w:t>
            </w:r>
          </w:p>
        </w:tc>
      </w:tr>
      <w:tr w:rsidR="00D106DE" w:rsidRPr="00F65357" w14:paraId="77E40E44" w14:textId="77777777" w:rsidTr="00F65357">
        <w:trPr>
          <w:trHeight w:val="580"/>
        </w:trPr>
        <w:tc>
          <w:tcPr>
            <w:tcW w:w="430" w:type="dxa"/>
            <w:tcBorders>
              <w:top w:val="nil"/>
              <w:left w:val="single" w:sz="8" w:space="0" w:color="auto"/>
              <w:bottom w:val="single" w:sz="4" w:space="0" w:color="auto"/>
              <w:right w:val="single" w:sz="4" w:space="0" w:color="auto"/>
            </w:tcBorders>
            <w:shd w:val="clear" w:color="auto" w:fill="auto"/>
            <w:noWrap/>
            <w:vAlign w:val="center"/>
            <w:hideMark/>
          </w:tcPr>
          <w:p w14:paraId="29A00A70" w14:textId="5CF7EE19" w:rsidR="00D106DE" w:rsidRPr="00F65357" w:rsidRDefault="00D106DE" w:rsidP="00D106DE">
            <w:pPr>
              <w:spacing w:after="0"/>
              <w:jc w:val="center"/>
              <w:rPr>
                <w:rFonts w:eastAsia="Times New Roman" w:cs="Arial"/>
                <w:color w:val="000000"/>
                <w:sz w:val="22"/>
                <w:szCs w:val="22"/>
                <w:lang w:eastAsia="es-CO"/>
              </w:rPr>
            </w:pPr>
            <w:r>
              <w:rPr>
                <w:rFonts w:eastAsia="Times New Roman" w:cs="Arial"/>
                <w:color w:val="000000"/>
                <w:sz w:val="22"/>
                <w:szCs w:val="22"/>
                <w:lang w:eastAsia="es-CO"/>
              </w:rPr>
              <w:t>20</w:t>
            </w:r>
          </w:p>
        </w:tc>
        <w:tc>
          <w:tcPr>
            <w:tcW w:w="3813" w:type="dxa"/>
            <w:tcBorders>
              <w:top w:val="nil"/>
              <w:left w:val="nil"/>
              <w:bottom w:val="single" w:sz="4" w:space="0" w:color="auto"/>
              <w:right w:val="single" w:sz="4" w:space="0" w:color="auto"/>
            </w:tcBorders>
            <w:shd w:val="clear" w:color="auto" w:fill="auto"/>
            <w:vAlign w:val="center"/>
            <w:hideMark/>
          </w:tcPr>
          <w:p w14:paraId="7BBD2115" w14:textId="77777777" w:rsidR="00D106DE" w:rsidRPr="00F65357" w:rsidRDefault="00D106DE" w:rsidP="00D106DE">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Gestión Contractual</w:t>
            </w:r>
          </w:p>
        </w:tc>
        <w:tc>
          <w:tcPr>
            <w:tcW w:w="1559" w:type="dxa"/>
            <w:tcBorders>
              <w:top w:val="nil"/>
              <w:left w:val="nil"/>
              <w:bottom w:val="single" w:sz="4" w:space="0" w:color="auto"/>
              <w:right w:val="single" w:sz="4" w:space="0" w:color="auto"/>
            </w:tcBorders>
            <w:shd w:val="clear" w:color="auto" w:fill="auto"/>
            <w:vAlign w:val="center"/>
            <w:hideMark/>
          </w:tcPr>
          <w:p w14:paraId="21AB1DE3"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Hacer</w:t>
            </w:r>
          </w:p>
        </w:tc>
        <w:tc>
          <w:tcPr>
            <w:tcW w:w="2410" w:type="dxa"/>
            <w:tcBorders>
              <w:top w:val="nil"/>
              <w:left w:val="nil"/>
              <w:bottom w:val="single" w:sz="4" w:space="0" w:color="auto"/>
              <w:right w:val="single" w:sz="4" w:space="0" w:color="auto"/>
            </w:tcBorders>
            <w:shd w:val="clear" w:color="auto" w:fill="auto"/>
            <w:vAlign w:val="center"/>
            <w:hideMark/>
          </w:tcPr>
          <w:p w14:paraId="3CA65FA9" w14:textId="32529D2C"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 xml:space="preserve">Eje </w:t>
            </w:r>
            <w:r>
              <w:rPr>
                <w:rFonts w:eastAsia="Times New Roman" w:cs="Arial"/>
                <w:color w:val="000000"/>
                <w:sz w:val="18"/>
                <w:szCs w:val="20"/>
                <w:lang w:eastAsia="es-CO"/>
              </w:rPr>
              <w:t>5</w:t>
            </w:r>
            <w:r w:rsidRPr="00F65357">
              <w:rPr>
                <w:rFonts w:eastAsia="Times New Roman" w:cs="Arial"/>
                <w:color w:val="000000"/>
                <w:sz w:val="18"/>
                <w:szCs w:val="20"/>
                <w:lang w:eastAsia="es-CO"/>
              </w:rPr>
              <w:t>: Habilidades y competencias</w:t>
            </w:r>
          </w:p>
        </w:tc>
        <w:tc>
          <w:tcPr>
            <w:tcW w:w="1843" w:type="dxa"/>
            <w:tcBorders>
              <w:top w:val="nil"/>
              <w:left w:val="nil"/>
              <w:bottom w:val="single" w:sz="4" w:space="0" w:color="auto"/>
              <w:right w:val="single" w:sz="8" w:space="0" w:color="auto"/>
            </w:tcBorders>
            <w:shd w:val="clear" w:color="auto" w:fill="auto"/>
            <w:vAlign w:val="center"/>
            <w:hideMark/>
          </w:tcPr>
          <w:p w14:paraId="55B0BA33"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Tercer trimestre</w:t>
            </w:r>
          </w:p>
        </w:tc>
      </w:tr>
      <w:tr w:rsidR="00D106DE" w:rsidRPr="00F65357" w14:paraId="6CA8A858" w14:textId="77777777" w:rsidTr="00F65357">
        <w:trPr>
          <w:trHeight w:val="580"/>
        </w:trPr>
        <w:tc>
          <w:tcPr>
            <w:tcW w:w="430" w:type="dxa"/>
            <w:tcBorders>
              <w:top w:val="nil"/>
              <w:left w:val="single" w:sz="8" w:space="0" w:color="auto"/>
              <w:bottom w:val="single" w:sz="4" w:space="0" w:color="auto"/>
              <w:right w:val="single" w:sz="4" w:space="0" w:color="auto"/>
            </w:tcBorders>
            <w:shd w:val="clear" w:color="auto" w:fill="auto"/>
            <w:noWrap/>
            <w:vAlign w:val="center"/>
            <w:hideMark/>
          </w:tcPr>
          <w:p w14:paraId="03043B72" w14:textId="2BC938E6" w:rsidR="00D106DE" w:rsidRPr="00F65357" w:rsidRDefault="00D106DE" w:rsidP="00D106DE">
            <w:pPr>
              <w:spacing w:after="0"/>
              <w:jc w:val="center"/>
              <w:rPr>
                <w:rFonts w:eastAsia="Times New Roman" w:cs="Arial"/>
                <w:color w:val="000000"/>
                <w:sz w:val="22"/>
                <w:szCs w:val="22"/>
                <w:lang w:eastAsia="es-CO"/>
              </w:rPr>
            </w:pPr>
            <w:r>
              <w:rPr>
                <w:rFonts w:eastAsia="Times New Roman" w:cs="Arial"/>
                <w:color w:val="000000"/>
                <w:sz w:val="22"/>
                <w:szCs w:val="22"/>
                <w:lang w:eastAsia="es-CO"/>
              </w:rPr>
              <w:t>21</w:t>
            </w:r>
          </w:p>
        </w:tc>
        <w:tc>
          <w:tcPr>
            <w:tcW w:w="3813" w:type="dxa"/>
            <w:tcBorders>
              <w:top w:val="nil"/>
              <w:left w:val="nil"/>
              <w:bottom w:val="single" w:sz="4" w:space="0" w:color="auto"/>
              <w:right w:val="single" w:sz="4" w:space="0" w:color="auto"/>
            </w:tcBorders>
            <w:shd w:val="clear" w:color="auto" w:fill="auto"/>
            <w:vAlign w:val="center"/>
            <w:hideMark/>
          </w:tcPr>
          <w:p w14:paraId="546937E4" w14:textId="77777777" w:rsidR="00D106DE" w:rsidRPr="00F65357" w:rsidRDefault="00D106DE" w:rsidP="00D106DE">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Responsabilidad fiscal, penal y disciplinaria</w:t>
            </w:r>
          </w:p>
        </w:tc>
        <w:tc>
          <w:tcPr>
            <w:tcW w:w="1559" w:type="dxa"/>
            <w:tcBorders>
              <w:top w:val="nil"/>
              <w:left w:val="nil"/>
              <w:bottom w:val="single" w:sz="4" w:space="0" w:color="auto"/>
              <w:right w:val="single" w:sz="4" w:space="0" w:color="auto"/>
            </w:tcBorders>
            <w:shd w:val="clear" w:color="auto" w:fill="auto"/>
            <w:vAlign w:val="center"/>
            <w:hideMark/>
          </w:tcPr>
          <w:p w14:paraId="6391F780"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Hacer</w:t>
            </w:r>
          </w:p>
        </w:tc>
        <w:tc>
          <w:tcPr>
            <w:tcW w:w="2410" w:type="dxa"/>
            <w:tcBorders>
              <w:top w:val="nil"/>
              <w:left w:val="nil"/>
              <w:bottom w:val="single" w:sz="4" w:space="0" w:color="auto"/>
              <w:right w:val="single" w:sz="4" w:space="0" w:color="auto"/>
            </w:tcBorders>
            <w:shd w:val="clear" w:color="auto" w:fill="auto"/>
            <w:vAlign w:val="center"/>
            <w:hideMark/>
          </w:tcPr>
          <w:p w14:paraId="71D0D9E4" w14:textId="7E3493D6"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Eje 5: Probidad: ética e identidad de lo público</w:t>
            </w:r>
          </w:p>
        </w:tc>
        <w:tc>
          <w:tcPr>
            <w:tcW w:w="1843" w:type="dxa"/>
            <w:tcBorders>
              <w:top w:val="nil"/>
              <w:left w:val="nil"/>
              <w:bottom w:val="single" w:sz="4" w:space="0" w:color="auto"/>
              <w:right w:val="single" w:sz="8" w:space="0" w:color="auto"/>
            </w:tcBorders>
            <w:shd w:val="clear" w:color="auto" w:fill="auto"/>
            <w:vAlign w:val="center"/>
            <w:hideMark/>
          </w:tcPr>
          <w:p w14:paraId="7443EB59"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Tercer trimestre</w:t>
            </w:r>
          </w:p>
        </w:tc>
      </w:tr>
      <w:tr w:rsidR="00D106DE" w:rsidRPr="00F65357" w14:paraId="0C2E8A04" w14:textId="77777777" w:rsidTr="00F65357">
        <w:trPr>
          <w:trHeight w:val="580"/>
        </w:trPr>
        <w:tc>
          <w:tcPr>
            <w:tcW w:w="430" w:type="dxa"/>
            <w:tcBorders>
              <w:top w:val="nil"/>
              <w:left w:val="single" w:sz="8" w:space="0" w:color="auto"/>
              <w:bottom w:val="single" w:sz="4" w:space="0" w:color="auto"/>
              <w:right w:val="single" w:sz="4" w:space="0" w:color="auto"/>
            </w:tcBorders>
            <w:shd w:val="clear" w:color="auto" w:fill="auto"/>
            <w:noWrap/>
            <w:vAlign w:val="center"/>
            <w:hideMark/>
          </w:tcPr>
          <w:p w14:paraId="1D4F3148" w14:textId="3CD7249D" w:rsidR="00D106DE" w:rsidRPr="00F65357" w:rsidRDefault="00D106DE" w:rsidP="00D106DE">
            <w:pPr>
              <w:spacing w:after="0"/>
              <w:jc w:val="center"/>
              <w:rPr>
                <w:rFonts w:eastAsia="Times New Roman" w:cs="Arial"/>
                <w:color w:val="000000"/>
                <w:sz w:val="22"/>
                <w:szCs w:val="22"/>
                <w:lang w:eastAsia="es-CO"/>
              </w:rPr>
            </w:pPr>
            <w:r>
              <w:rPr>
                <w:rFonts w:eastAsia="Times New Roman" w:cs="Arial"/>
                <w:color w:val="000000"/>
                <w:sz w:val="22"/>
                <w:szCs w:val="22"/>
                <w:lang w:eastAsia="es-CO"/>
              </w:rPr>
              <w:t>22</w:t>
            </w:r>
          </w:p>
        </w:tc>
        <w:tc>
          <w:tcPr>
            <w:tcW w:w="3813" w:type="dxa"/>
            <w:tcBorders>
              <w:top w:val="nil"/>
              <w:left w:val="nil"/>
              <w:bottom w:val="single" w:sz="4" w:space="0" w:color="auto"/>
              <w:right w:val="single" w:sz="4" w:space="0" w:color="auto"/>
            </w:tcBorders>
            <w:shd w:val="clear" w:color="auto" w:fill="auto"/>
            <w:vAlign w:val="center"/>
            <w:hideMark/>
          </w:tcPr>
          <w:p w14:paraId="02224DA2" w14:textId="77777777" w:rsidR="00D106DE" w:rsidRPr="00F65357" w:rsidRDefault="00D106DE" w:rsidP="00D106DE">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Redacción técnica y gramática</w:t>
            </w:r>
          </w:p>
        </w:tc>
        <w:tc>
          <w:tcPr>
            <w:tcW w:w="1559" w:type="dxa"/>
            <w:tcBorders>
              <w:top w:val="nil"/>
              <w:left w:val="nil"/>
              <w:bottom w:val="single" w:sz="4" w:space="0" w:color="auto"/>
              <w:right w:val="single" w:sz="4" w:space="0" w:color="auto"/>
            </w:tcBorders>
            <w:shd w:val="clear" w:color="auto" w:fill="auto"/>
            <w:vAlign w:val="center"/>
            <w:hideMark/>
          </w:tcPr>
          <w:p w14:paraId="7908F559"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Hacer</w:t>
            </w:r>
          </w:p>
        </w:tc>
        <w:tc>
          <w:tcPr>
            <w:tcW w:w="2410" w:type="dxa"/>
            <w:tcBorders>
              <w:top w:val="nil"/>
              <w:left w:val="nil"/>
              <w:bottom w:val="single" w:sz="4" w:space="0" w:color="auto"/>
              <w:right w:val="single" w:sz="4" w:space="0" w:color="auto"/>
            </w:tcBorders>
            <w:shd w:val="clear" w:color="auto" w:fill="auto"/>
            <w:vAlign w:val="center"/>
            <w:hideMark/>
          </w:tcPr>
          <w:p w14:paraId="67B94BB2" w14:textId="3E531261" w:rsidR="00D106DE" w:rsidRPr="00F65357" w:rsidRDefault="00D106DE" w:rsidP="00D106DE">
            <w:pPr>
              <w:spacing w:after="0"/>
              <w:jc w:val="center"/>
              <w:rPr>
                <w:rFonts w:eastAsia="Times New Roman" w:cs="Arial"/>
                <w:color w:val="000000"/>
                <w:sz w:val="18"/>
                <w:szCs w:val="20"/>
                <w:lang w:eastAsia="es-CO"/>
              </w:rPr>
            </w:pPr>
            <w:r>
              <w:rPr>
                <w:rFonts w:eastAsia="Times New Roman" w:cs="Arial"/>
                <w:color w:val="000000"/>
                <w:sz w:val="18"/>
                <w:szCs w:val="20"/>
                <w:lang w:eastAsia="es-CO"/>
              </w:rPr>
              <w:t>Eje 5</w:t>
            </w:r>
            <w:r w:rsidRPr="00F65357">
              <w:rPr>
                <w:rFonts w:eastAsia="Times New Roman" w:cs="Arial"/>
                <w:color w:val="000000"/>
                <w:sz w:val="18"/>
                <w:szCs w:val="20"/>
                <w:lang w:eastAsia="es-CO"/>
              </w:rPr>
              <w:t>: Habilidades y competencias</w:t>
            </w:r>
          </w:p>
        </w:tc>
        <w:tc>
          <w:tcPr>
            <w:tcW w:w="1843" w:type="dxa"/>
            <w:tcBorders>
              <w:top w:val="nil"/>
              <w:left w:val="nil"/>
              <w:bottom w:val="single" w:sz="4" w:space="0" w:color="auto"/>
              <w:right w:val="single" w:sz="8" w:space="0" w:color="auto"/>
            </w:tcBorders>
            <w:shd w:val="clear" w:color="auto" w:fill="auto"/>
            <w:vAlign w:val="center"/>
            <w:hideMark/>
          </w:tcPr>
          <w:p w14:paraId="4A99DFE1"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Tercer trimestre</w:t>
            </w:r>
          </w:p>
        </w:tc>
      </w:tr>
      <w:tr w:rsidR="00D106DE" w:rsidRPr="00F65357" w14:paraId="0B8DF4EC" w14:textId="77777777" w:rsidTr="00F65357">
        <w:trPr>
          <w:trHeight w:val="580"/>
        </w:trPr>
        <w:tc>
          <w:tcPr>
            <w:tcW w:w="430" w:type="dxa"/>
            <w:tcBorders>
              <w:top w:val="nil"/>
              <w:left w:val="single" w:sz="8" w:space="0" w:color="auto"/>
              <w:bottom w:val="single" w:sz="4" w:space="0" w:color="auto"/>
              <w:right w:val="single" w:sz="4" w:space="0" w:color="auto"/>
            </w:tcBorders>
            <w:shd w:val="clear" w:color="auto" w:fill="auto"/>
            <w:noWrap/>
            <w:vAlign w:val="center"/>
            <w:hideMark/>
          </w:tcPr>
          <w:p w14:paraId="707175AB" w14:textId="3ED357E4" w:rsidR="00D106DE" w:rsidRPr="00F65357" w:rsidRDefault="00D106DE" w:rsidP="00D106DE">
            <w:pPr>
              <w:spacing w:after="0"/>
              <w:jc w:val="center"/>
              <w:rPr>
                <w:rFonts w:eastAsia="Times New Roman" w:cs="Arial"/>
                <w:color w:val="000000"/>
                <w:sz w:val="22"/>
                <w:szCs w:val="22"/>
                <w:lang w:eastAsia="es-CO"/>
              </w:rPr>
            </w:pPr>
            <w:r>
              <w:rPr>
                <w:rFonts w:eastAsia="Times New Roman" w:cs="Arial"/>
                <w:color w:val="000000"/>
                <w:sz w:val="22"/>
                <w:szCs w:val="22"/>
                <w:lang w:eastAsia="es-CO"/>
              </w:rPr>
              <w:t>23</w:t>
            </w:r>
          </w:p>
        </w:tc>
        <w:tc>
          <w:tcPr>
            <w:tcW w:w="3813" w:type="dxa"/>
            <w:tcBorders>
              <w:top w:val="nil"/>
              <w:left w:val="nil"/>
              <w:bottom w:val="single" w:sz="4" w:space="0" w:color="auto"/>
              <w:right w:val="single" w:sz="4" w:space="0" w:color="auto"/>
            </w:tcBorders>
            <w:shd w:val="clear" w:color="auto" w:fill="auto"/>
            <w:vAlign w:val="center"/>
            <w:hideMark/>
          </w:tcPr>
          <w:p w14:paraId="4BBC267E" w14:textId="77777777" w:rsidR="00D106DE" w:rsidRPr="00F65357" w:rsidRDefault="00D106DE" w:rsidP="00D106DE">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Análisis de tránsito y pavimento</w:t>
            </w:r>
          </w:p>
        </w:tc>
        <w:tc>
          <w:tcPr>
            <w:tcW w:w="1559" w:type="dxa"/>
            <w:tcBorders>
              <w:top w:val="nil"/>
              <w:left w:val="nil"/>
              <w:bottom w:val="single" w:sz="4" w:space="0" w:color="auto"/>
              <w:right w:val="single" w:sz="4" w:space="0" w:color="auto"/>
            </w:tcBorders>
            <w:shd w:val="clear" w:color="auto" w:fill="auto"/>
            <w:vAlign w:val="center"/>
            <w:hideMark/>
          </w:tcPr>
          <w:p w14:paraId="0C1D95E7"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Hacer</w:t>
            </w:r>
          </w:p>
        </w:tc>
        <w:tc>
          <w:tcPr>
            <w:tcW w:w="2410" w:type="dxa"/>
            <w:tcBorders>
              <w:top w:val="nil"/>
              <w:left w:val="nil"/>
              <w:bottom w:val="single" w:sz="4" w:space="0" w:color="auto"/>
              <w:right w:val="single" w:sz="4" w:space="0" w:color="auto"/>
            </w:tcBorders>
            <w:shd w:val="clear" w:color="auto" w:fill="auto"/>
            <w:vAlign w:val="center"/>
            <w:hideMark/>
          </w:tcPr>
          <w:p w14:paraId="660C887F" w14:textId="7097898D" w:rsidR="00D106DE" w:rsidRPr="00F65357" w:rsidRDefault="00D106DE" w:rsidP="00D106DE">
            <w:pPr>
              <w:spacing w:after="0"/>
              <w:jc w:val="center"/>
              <w:rPr>
                <w:rFonts w:eastAsia="Times New Roman" w:cs="Arial"/>
                <w:color w:val="000000"/>
                <w:sz w:val="18"/>
                <w:szCs w:val="20"/>
                <w:lang w:eastAsia="es-CO"/>
              </w:rPr>
            </w:pPr>
            <w:r>
              <w:rPr>
                <w:rFonts w:eastAsia="Times New Roman" w:cs="Arial"/>
                <w:color w:val="000000"/>
                <w:sz w:val="18"/>
                <w:szCs w:val="20"/>
                <w:lang w:eastAsia="es-CO"/>
              </w:rPr>
              <w:t>Eje 5</w:t>
            </w:r>
            <w:r w:rsidRPr="00F65357">
              <w:rPr>
                <w:rFonts w:eastAsia="Times New Roman" w:cs="Arial"/>
                <w:color w:val="000000"/>
                <w:sz w:val="18"/>
                <w:szCs w:val="20"/>
                <w:lang w:eastAsia="es-CO"/>
              </w:rPr>
              <w:t>: Habilidades y competencias</w:t>
            </w:r>
          </w:p>
        </w:tc>
        <w:tc>
          <w:tcPr>
            <w:tcW w:w="1843" w:type="dxa"/>
            <w:tcBorders>
              <w:top w:val="nil"/>
              <w:left w:val="nil"/>
              <w:bottom w:val="single" w:sz="4" w:space="0" w:color="auto"/>
              <w:right w:val="single" w:sz="8" w:space="0" w:color="auto"/>
            </w:tcBorders>
            <w:shd w:val="clear" w:color="auto" w:fill="auto"/>
            <w:vAlign w:val="center"/>
            <w:hideMark/>
          </w:tcPr>
          <w:p w14:paraId="09DD5837"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Cuarto trimestre</w:t>
            </w:r>
          </w:p>
        </w:tc>
      </w:tr>
      <w:tr w:rsidR="00D106DE" w:rsidRPr="00F65357" w14:paraId="2F8DBC61" w14:textId="77777777" w:rsidTr="00F65357">
        <w:trPr>
          <w:trHeight w:val="580"/>
        </w:trPr>
        <w:tc>
          <w:tcPr>
            <w:tcW w:w="430" w:type="dxa"/>
            <w:tcBorders>
              <w:top w:val="nil"/>
              <w:left w:val="single" w:sz="8" w:space="0" w:color="auto"/>
              <w:bottom w:val="single" w:sz="4" w:space="0" w:color="auto"/>
              <w:right w:val="single" w:sz="4" w:space="0" w:color="auto"/>
            </w:tcBorders>
            <w:shd w:val="clear" w:color="auto" w:fill="auto"/>
            <w:noWrap/>
            <w:vAlign w:val="center"/>
            <w:hideMark/>
          </w:tcPr>
          <w:p w14:paraId="5FF9CB63" w14:textId="654275A0" w:rsidR="00D106DE" w:rsidRPr="00F65357" w:rsidRDefault="00D106DE" w:rsidP="00D106DE">
            <w:pPr>
              <w:spacing w:after="0"/>
              <w:jc w:val="center"/>
              <w:rPr>
                <w:rFonts w:eastAsia="Times New Roman" w:cs="Arial"/>
                <w:color w:val="000000"/>
                <w:sz w:val="22"/>
                <w:szCs w:val="22"/>
                <w:lang w:eastAsia="es-CO"/>
              </w:rPr>
            </w:pPr>
            <w:r>
              <w:rPr>
                <w:rFonts w:eastAsia="Times New Roman" w:cs="Arial"/>
                <w:color w:val="000000"/>
                <w:sz w:val="22"/>
                <w:szCs w:val="22"/>
                <w:lang w:eastAsia="es-CO"/>
              </w:rPr>
              <w:t>24</w:t>
            </w:r>
          </w:p>
        </w:tc>
        <w:tc>
          <w:tcPr>
            <w:tcW w:w="3813" w:type="dxa"/>
            <w:tcBorders>
              <w:top w:val="nil"/>
              <w:left w:val="nil"/>
              <w:bottom w:val="single" w:sz="4" w:space="0" w:color="auto"/>
              <w:right w:val="single" w:sz="4" w:space="0" w:color="auto"/>
            </w:tcBorders>
            <w:shd w:val="clear" w:color="auto" w:fill="auto"/>
            <w:vAlign w:val="center"/>
            <w:hideMark/>
          </w:tcPr>
          <w:p w14:paraId="0CFC8403" w14:textId="77777777" w:rsidR="00D106DE" w:rsidRPr="00F65357" w:rsidRDefault="00D106DE" w:rsidP="00D106DE">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Interventoría integral</w:t>
            </w:r>
          </w:p>
        </w:tc>
        <w:tc>
          <w:tcPr>
            <w:tcW w:w="1559" w:type="dxa"/>
            <w:tcBorders>
              <w:top w:val="nil"/>
              <w:left w:val="nil"/>
              <w:bottom w:val="single" w:sz="4" w:space="0" w:color="auto"/>
              <w:right w:val="single" w:sz="4" w:space="0" w:color="auto"/>
            </w:tcBorders>
            <w:shd w:val="clear" w:color="auto" w:fill="auto"/>
            <w:vAlign w:val="center"/>
            <w:hideMark/>
          </w:tcPr>
          <w:p w14:paraId="4E6121E8"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Hacer</w:t>
            </w:r>
          </w:p>
        </w:tc>
        <w:tc>
          <w:tcPr>
            <w:tcW w:w="2410" w:type="dxa"/>
            <w:tcBorders>
              <w:top w:val="nil"/>
              <w:left w:val="nil"/>
              <w:bottom w:val="single" w:sz="4" w:space="0" w:color="auto"/>
              <w:right w:val="single" w:sz="4" w:space="0" w:color="auto"/>
            </w:tcBorders>
            <w:shd w:val="clear" w:color="auto" w:fill="auto"/>
            <w:vAlign w:val="center"/>
            <w:hideMark/>
          </w:tcPr>
          <w:p w14:paraId="7F5EB1AC" w14:textId="4636FEFE"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Eje 5: Probidad: ética e identidad de lo público</w:t>
            </w:r>
          </w:p>
        </w:tc>
        <w:tc>
          <w:tcPr>
            <w:tcW w:w="1843" w:type="dxa"/>
            <w:tcBorders>
              <w:top w:val="nil"/>
              <w:left w:val="nil"/>
              <w:bottom w:val="single" w:sz="4" w:space="0" w:color="auto"/>
              <w:right w:val="single" w:sz="8" w:space="0" w:color="auto"/>
            </w:tcBorders>
            <w:shd w:val="clear" w:color="auto" w:fill="auto"/>
            <w:vAlign w:val="center"/>
            <w:hideMark/>
          </w:tcPr>
          <w:p w14:paraId="6ED2FF01"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Cuarto trimestre</w:t>
            </w:r>
          </w:p>
        </w:tc>
      </w:tr>
      <w:tr w:rsidR="00D106DE" w:rsidRPr="00F65357" w14:paraId="79814F88" w14:textId="77777777" w:rsidTr="00F65357">
        <w:trPr>
          <w:trHeight w:val="730"/>
        </w:trPr>
        <w:tc>
          <w:tcPr>
            <w:tcW w:w="430" w:type="dxa"/>
            <w:tcBorders>
              <w:top w:val="nil"/>
              <w:left w:val="single" w:sz="8" w:space="0" w:color="auto"/>
              <w:bottom w:val="single" w:sz="4" w:space="0" w:color="auto"/>
              <w:right w:val="single" w:sz="4" w:space="0" w:color="auto"/>
            </w:tcBorders>
            <w:shd w:val="clear" w:color="auto" w:fill="auto"/>
            <w:noWrap/>
            <w:vAlign w:val="center"/>
            <w:hideMark/>
          </w:tcPr>
          <w:p w14:paraId="6B80A82E" w14:textId="73D96C49" w:rsidR="00D106DE" w:rsidRPr="00F65357" w:rsidRDefault="00D106DE" w:rsidP="00D106DE">
            <w:pPr>
              <w:spacing w:after="0"/>
              <w:jc w:val="center"/>
              <w:rPr>
                <w:rFonts w:eastAsia="Times New Roman" w:cs="Arial"/>
                <w:color w:val="000000"/>
                <w:sz w:val="22"/>
                <w:szCs w:val="22"/>
                <w:lang w:eastAsia="es-CO"/>
              </w:rPr>
            </w:pPr>
            <w:r>
              <w:rPr>
                <w:rFonts w:eastAsia="Times New Roman" w:cs="Arial"/>
                <w:color w:val="000000"/>
                <w:sz w:val="22"/>
                <w:szCs w:val="22"/>
                <w:lang w:eastAsia="es-CO"/>
              </w:rPr>
              <w:t>25</w:t>
            </w:r>
          </w:p>
        </w:tc>
        <w:tc>
          <w:tcPr>
            <w:tcW w:w="3813" w:type="dxa"/>
            <w:tcBorders>
              <w:top w:val="nil"/>
              <w:left w:val="nil"/>
              <w:bottom w:val="single" w:sz="4" w:space="0" w:color="auto"/>
              <w:right w:val="single" w:sz="4" w:space="0" w:color="auto"/>
            </w:tcBorders>
            <w:shd w:val="clear" w:color="auto" w:fill="auto"/>
            <w:vAlign w:val="center"/>
            <w:hideMark/>
          </w:tcPr>
          <w:p w14:paraId="41C0EFD6" w14:textId="77777777" w:rsidR="00D106DE" w:rsidRPr="00F65357" w:rsidRDefault="00D106DE" w:rsidP="00D106DE">
            <w:pPr>
              <w:spacing w:after="0"/>
              <w:jc w:val="left"/>
              <w:rPr>
                <w:rFonts w:eastAsia="Times New Roman" w:cs="Arial"/>
                <w:color w:val="000000"/>
                <w:sz w:val="20"/>
                <w:szCs w:val="20"/>
                <w:lang w:eastAsia="es-CO"/>
              </w:rPr>
            </w:pPr>
            <w:r w:rsidRPr="00F65357">
              <w:rPr>
                <w:rFonts w:eastAsia="Times New Roman" w:cs="Arial"/>
                <w:color w:val="000000"/>
                <w:sz w:val="20"/>
                <w:szCs w:val="20"/>
                <w:lang w:eastAsia="es-CO"/>
              </w:rPr>
              <w:t>Actualización Normativa (Legislación laboral, Seguridad social integral, o según avances normativos)</w:t>
            </w:r>
          </w:p>
        </w:tc>
        <w:tc>
          <w:tcPr>
            <w:tcW w:w="1559" w:type="dxa"/>
            <w:tcBorders>
              <w:top w:val="nil"/>
              <w:left w:val="nil"/>
              <w:bottom w:val="single" w:sz="4" w:space="0" w:color="auto"/>
              <w:right w:val="single" w:sz="4" w:space="0" w:color="auto"/>
            </w:tcBorders>
            <w:shd w:val="clear" w:color="auto" w:fill="auto"/>
            <w:vAlign w:val="center"/>
            <w:hideMark/>
          </w:tcPr>
          <w:p w14:paraId="21BDB9CA"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Hacer</w:t>
            </w:r>
          </w:p>
        </w:tc>
        <w:tc>
          <w:tcPr>
            <w:tcW w:w="2410" w:type="dxa"/>
            <w:tcBorders>
              <w:top w:val="nil"/>
              <w:left w:val="nil"/>
              <w:bottom w:val="single" w:sz="4" w:space="0" w:color="auto"/>
              <w:right w:val="single" w:sz="4" w:space="0" w:color="auto"/>
            </w:tcBorders>
            <w:shd w:val="clear" w:color="auto" w:fill="auto"/>
            <w:vAlign w:val="center"/>
            <w:hideMark/>
          </w:tcPr>
          <w:p w14:paraId="068D3415" w14:textId="3BD895C2"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Eje 5: Probidad: ética e identidad de lo público</w:t>
            </w:r>
          </w:p>
        </w:tc>
        <w:tc>
          <w:tcPr>
            <w:tcW w:w="1843" w:type="dxa"/>
            <w:tcBorders>
              <w:top w:val="nil"/>
              <w:left w:val="nil"/>
              <w:bottom w:val="single" w:sz="4" w:space="0" w:color="auto"/>
              <w:right w:val="single" w:sz="8" w:space="0" w:color="auto"/>
            </w:tcBorders>
            <w:shd w:val="clear" w:color="auto" w:fill="auto"/>
            <w:vAlign w:val="center"/>
            <w:hideMark/>
          </w:tcPr>
          <w:p w14:paraId="7213B7DB"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Cuarto trimestre</w:t>
            </w:r>
          </w:p>
        </w:tc>
      </w:tr>
      <w:tr w:rsidR="00D106DE" w:rsidRPr="00F65357" w14:paraId="310DE4A7" w14:textId="77777777" w:rsidTr="00F65357">
        <w:trPr>
          <w:trHeight w:val="580"/>
        </w:trPr>
        <w:tc>
          <w:tcPr>
            <w:tcW w:w="430" w:type="dxa"/>
            <w:tcBorders>
              <w:top w:val="nil"/>
              <w:left w:val="single" w:sz="8" w:space="0" w:color="auto"/>
              <w:bottom w:val="single" w:sz="8" w:space="0" w:color="auto"/>
              <w:right w:val="single" w:sz="4" w:space="0" w:color="auto"/>
            </w:tcBorders>
            <w:shd w:val="clear" w:color="auto" w:fill="auto"/>
            <w:noWrap/>
            <w:vAlign w:val="center"/>
            <w:hideMark/>
          </w:tcPr>
          <w:p w14:paraId="70D501B9" w14:textId="3B7A7E83" w:rsidR="00D106DE" w:rsidRPr="00F65357" w:rsidRDefault="00D106DE" w:rsidP="00D106DE">
            <w:pPr>
              <w:spacing w:after="0"/>
              <w:jc w:val="center"/>
              <w:rPr>
                <w:rFonts w:eastAsia="Times New Roman" w:cs="Arial"/>
                <w:color w:val="000000"/>
                <w:sz w:val="22"/>
                <w:szCs w:val="22"/>
                <w:lang w:eastAsia="es-CO"/>
              </w:rPr>
            </w:pPr>
            <w:r>
              <w:rPr>
                <w:rFonts w:eastAsia="Times New Roman" w:cs="Arial"/>
                <w:color w:val="000000"/>
                <w:sz w:val="22"/>
                <w:szCs w:val="22"/>
                <w:lang w:eastAsia="es-CO"/>
              </w:rPr>
              <w:t>26</w:t>
            </w:r>
          </w:p>
        </w:tc>
        <w:tc>
          <w:tcPr>
            <w:tcW w:w="3813" w:type="dxa"/>
            <w:tcBorders>
              <w:top w:val="nil"/>
              <w:left w:val="nil"/>
              <w:bottom w:val="single" w:sz="8" w:space="0" w:color="auto"/>
              <w:right w:val="single" w:sz="4" w:space="0" w:color="auto"/>
            </w:tcBorders>
            <w:shd w:val="clear" w:color="auto" w:fill="auto"/>
            <w:vAlign w:val="center"/>
            <w:hideMark/>
          </w:tcPr>
          <w:p w14:paraId="36B01702" w14:textId="0B7DAD26" w:rsidR="00D106DE" w:rsidRPr="00F65357" w:rsidRDefault="00D106DE" w:rsidP="00D106DE">
            <w:pPr>
              <w:spacing w:after="0"/>
              <w:jc w:val="left"/>
              <w:rPr>
                <w:rFonts w:eastAsia="Times New Roman" w:cs="Arial"/>
                <w:color w:val="000000"/>
                <w:sz w:val="20"/>
                <w:szCs w:val="20"/>
                <w:lang w:eastAsia="es-CO"/>
              </w:rPr>
            </w:pPr>
            <w:r>
              <w:rPr>
                <w:rFonts w:eastAsia="Times New Roman" w:cs="Arial"/>
                <w:color w:val="000000"/>
                <w:sz w:val="20"/>
                <w:szCs w:val="20"/>
                <w:lang w:eastAsia="es-CO"/>
              </w:rPr>
              <w:t>Visualización de Datos - DASCD</w:t>
            </w:r>
          </w:p>
        </w:tc>
        <w:tc>
          <w:tcPr>
            <w:tcW w:w="1559" w:type="dxa"/>
            <w:tcBorders>
              <w:top w:val="nil"/>
              <w:left w:val="nil"/>
              <w:bottom w:val="single" w:sz="8" w:space="0" w:color="auto"/>
              <w:right w:val="single" w:sz="4" w:space="0" w:color="auto"/>
            </w:tcBorders>
            <w:shd w:val="clear" w:color="auto" w:fill="auto"/>
            <w:vAlign w:val="center"/>
            <w:hideMark/>
          </w:tcPr>
          <w:p w14:paraId="1C6F8ADC"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Saber Ser</w:t>
            </w:r>
          </w:p>
        </w:tc>
        <w:tc>
          <w:tcPr>
            <w:tcW w:w="2410" w:type="dxa"/>
            <w:tcBorders>
              <w:top w:val="nil"/>
              <w:left w:val="nil"/>
              <w:bottom w:val="single" w:sz="8" w:space="0" w:color="auto"/>
              <w:right w:val="single" w:sz="4" w:space="0" w:color="auto"/>
            </w:tcBorders>
            <w:shd w:val="clear" w:color="auto" w:fill="auto"/>
            <w:vAlign w:val="center"/>
            <w:hideMark/>
          </w:tcPr>
          <w:p w14:paraId="7E2ED94F" w14:textId="77777777" w:rsidR="00D106DE" w:rsidRPr="00F65357" w:rsidRDefault="00D106DE" w:rsidP="00D106DE">
            <w:pPr>
              <w:spacing w:after="0"/>
              <w:jc w:val="center"/>
              <w:rPr>
                <w:rFonts w:eastAsia="Times New Roman" w:cs="Arial"/>
                <w:color w:val="000000"/>
                <w:sz w:val="18"/>
                <w:szCs w:val="20"/>
                <w:lang w:eastAsia="es-CO"/>
              </w:rPr>
            </w:pPr>
            <w:r w:rsidRPr="00F65357">
              <w:rPr>
                <w:rFonts w:eastAsia="Times New Roman" w:cs="Arial"/>
                <w:color w:val="000000"/>
                <w:sz w:val="18"/>
                <w:szCs w:val="20"/>
                <w:lang w:eastAsia="es-CO"/>
              </w:rPr>
              <w:t>Eje 4: Transformación digital y cibercultura</w:t>
            </w:r>
          </w:p>
        </w:tc>
        <w:tc>
          <w:tcPr>
            <w:tcW w:w="1843" w:type="dxa"/>
            <w:tcBorders>
              <w:top w:val="nil"/>
              <w:left w:val="nil"/>
              <w:bottom w:val="single" w:sz="8" w:space="0" w:color="auto"/>
              <w:right w:val="single" w:sz="8" w:space="0" w:color="auto"/>
            </w:tcBorders>
            <w:shd w:val="clear" w:color="auto" w:fill="auto"/>
            <w:vAlign w:val="center"/>
            <w:hideMark/>
          </w:tcPr>
          <w:p w14:paraId="66539F29" w14:textId="63171374" w:rsidR="00D106DE" w:rsidRPr="00F65357" w:rsidRDefault="00D106DE" w:rsidP="00D106DE">
            <w:pPr>
              <w:spacing w:after="0"/>
              <w:rPr>
                <w:rFonts w:eastAsia="Times New Roman" w:cs="Arial"/>
                <w:color w:val="000000"/>
                <w:sz w:val="18"/>
                <w:szCs w:val="20"/>
                <w:lang w:eastAsia="es-CO"/>
              </w:rPr>
            </w:pPr>
            <w:r>
              <w:rPr>
                <w:rFonts w:eastAsia="Times New Roman" w:cs="Arial"/>
                <w:color w:val="000000"/>
                <w:sz w:val="18"/>
                <w:szCs w:val="20"/>
                <w:lang w:eastAsia="es-CO"/>
              </w:rPr>
              <w:t xml:space="preserve">   </w:t>
            </w:r>
            <w:r w:rsidRPr="00F65357">
              <w:rPr>
                <w:rFonts w:eastAsia="Times New Roman" w:cs="Arial"/>
                <w:color w:val="000000"/>
                <w:sz w:val="18"/>
                <w:szCs w:val="20"/>
                <w:lang w:eastAsia="es-CO"/>
              </w:rPr>
              <w:t>Cuarto trimestre</w:t>
            </w:r>
          </w:p>
        </w:tc>
      </w:tr>
    </w:tbl>
    <w:p w14:paraId="5F0B4F83" w14:textId="334BB907" w:rsidR="00F256B2" w:rsidRPr="00481ED8" w:rsidRDefault="00F256B2" w:rsidP="00F256B2">
      <w:pPr>
        <w:pStyle w:val="Descripcin"/>
        <w:jc w:val="center"/>
        <w:rPr>
          <w:rFonts w:cs="Arial"/>
          <w:sz w:val="22"/>
          <w:szCs w:val="22"/>
          <w:lang w:eastAsia="es-CO"/>
        </w:rPr>
      </w:pPr>
      <w:r w:rsidRPr="00481ED8">
        <w:rPr>
          <w:rFonts w:cs="Arial"/>
          <w:sz w:val="22"/>
          <w:szCs w:val="22"/>
        </w:rPr>
        <w:t>Fuente: 19 – Elaboración propia, proceso de gestión Talento Humano).</w:t>
      </w:r>
    </w:p>
    <w:p w14:paraId="220BD081" w14:textId="77777777" w:rsidR="00D77FB1" w:rsidRPr="00481ED8" w:rsidRDefault="00D77FB1" w:rsidP="00D77FB1">
      <w:pPr>
        <w:rPr>
          <w:rFonts w:cs="Arial"/>
          <w:sz w:val="22"/>
          <w:szCs w:val="22"/>
        </w:rPr>
      </w:pPr>
    </w:p>
    <w:p w14:paraId="65AFAF04" w14:textId="30093A49" w:rsidR="001C77AD" w:rsidRPr="00481ED8" w:rsidRDefault="001C77AD" w:rsidP="001C77AD">
      <w:pPr>
        <w:pStyle w:val="Descripcin"/>
        <w:keepNext/>
        <w:rPr>
          <w:rFonts w:cs="Arial"/>
          <w:sz w:val="22"/>
          <w:szCs w:val="22"/>
        </w:rPr>
      </w:pPr>
      <w:bookmarkStart w:id="75" w:name="_Toc220333512"/>
      <w:r w:rsidRPr="00481ED8">
        <w:rPr>
          <w:rFonts w:cs="Arial"/>
          <w:sz w:val="22"/>
          <w:szCs w:val="22"/>
        </w:rPr>
        <w:t xml:space="preserve">Tabla </w:t>
      </w:r>
      <w:r w:rsidR="00B77971" w:rsidRPr="00481ED8">
        <w:rPr>
          <w:rFonts w:cs="Arial"/>
          <w:sz w:val="22"/>
          <w:szCs w:val="22"/>
        </w:rPr>
        <w:fldChar w:fldCharType="begin"/>
      </w:r>
      <w:r w:rsidR="00B77971" w:rsidRPr="00481ED8">
        <w:rPr>
          <w:rFonts w:cs="Arial"/>
          <w:sz w:val="22"/>
          <w:szCs w:val="22"/>
        </w:rPr>
        <w:instrText xml:space="preserve"> SEQ Tabla \* ARABIC </w:instrText>
      </w:r>
      <w:r w:rsidR="00B77971" w:rsidRPr="00481ED8">
        <w:rPr>
          <w:rFonts w:cs="Arial"/>
          <w:sz w:val="22"/>
          <w:szCs w:val="22"/>
        </w:rPr>
        <w:fldChar w:fldCharType="separate"/>
      </w:r>
      <w:r w:rsidR="00400561">
        <w:rPr>
          <w:rFonts w:cs="Arial"/>
          <w:noProof/>
          <w:sz w:val="22"/>
          <w:szCs w:val="22"/>
        </w:rPr>
        <w:t>8</w:t>
      </w:r>
      <w:r w:rsidR="00B77971" w:rsidRPr="00481ED8">
        <w:rPr>
          <w:rFonts w:cs="Arial"/>
          <w:noProof/>
          <w:sz w:val="22"/>
          <w:szCs w:val="22"/>
        </w:rPr>
        <w:fldChar w:fldCharType="end"/>
      </w:r>
      <w:r w:rsidRPr="00481ED8">
        <w:rPr>
          <w:rFonts w:cs="Arial"/>
          <w:sz w:val="22"/>
          <w:szCs w:val="22"/>
        </w:rPr>
        <w:t>-Actividades de Formación 2026- Equipo Directivo</w:t>
      </w:r>
      <w:bookmarkEnd w:id="75"/>
    </w:p>
    <w:tbl>
      <w:tblPr>
        <w:tblW w:w="10201" w:type="dxa"/>
        <w:tblLayout w:type="fixed"/>
        <w:tblCellMar>
          <w:left w:w="70" w:type="dxa"/>
          <w:right w:w="70" w:type="dxa"/>
        </w:tblCellMar>
        <w:tblLook w:val="04A0" w:firstRow="1" w:lastRow="0" w:firstColumn="1" w:lastColumn="0" w:noHBand="0" w:noVBand="1"/>
      </w:tblPr>
      <w:tblGrid>
        <w:gridCol w:w="387"/>
        <w:gridCol w:w="3010"/>
        <w:gridCol w:w="1843"/>
        <w:gridCol w:w="2693"/>
        <w:gridCol w:w="2268"/>
      </w:tblGrid>
      <w:tr w:rsidR="005D6599" w:rsidRPr="00481ED8" w14:paraId="3004383C" w14:textId="77777777" w:rsidTr="00D77FB1">
        <w:trPr>
          <w:trHeight w:val="315"/>
          <w:tblHeader/>
        </w:trPr>
        <w:tc>
          <w:tcPr>
            <w:tcW w:w="10201" w:type="dxa"/>
            <w:gridSpan w:val="5"/>
            <w:tcBorders>
              <w:top w:val="single" w:sz="4" w:space="0" w:color="auto"/>
              <w:left w:val="single" w:sz="4" w:space="0" w:color="auto"/>
              <w:bottom w:val="single" w:sz="4" w:space="0" w:color="auto"/>
              <w:right w:val="single" w:sz="4" w:space="0" w:color="auto"/>
            </w:tcBorders>
            <w:shd w:val="clear" w:color="000000" w:fill="D9D9D9"/>
            <w:vAlign w:val="center"/>
            <w:hideMark/>
          </w:tcPr>
          <w:p w14:paraId="0049F337" w14:textId="0AE24D24" w:rsidR="005D6599" w:rsidRPr="00481ED8" w:rsidRDefault="00EB165A" w:rsidP="005D6599">
            <w:pPr>
              <w:spacing w:after="0"/>
              <w:jc w:val="center"/>
              <w:rPr>
                <w:rFonts w:eastAsia="Times New Roman" w:cs="Arial"/>
                <w:b/>
                <w:bCs/>
                <w:color w:val="000000"/>
                <w:sz w:val="22"/>
                <w:szCs w:val="22"/>
                <w:lang w:eastAsia="es-CO"/>
              </w:rPr>
            </w:pPr>
            <w:r w:rsidRPr="00481ED8">
              <w:rPr>
                <w:rFonts w:eastAsia="Times New Roman" w:cs="Arial"/>
                <w:b/>
                <w:bCs/>
                <w:color w:val="000000"/>
                <w:sz w:val="22"/>
                <w:szCs w:val="22"/>
                <w:lang w:eastAsia="es-CO"/>
              </w:rPr>
              <w:t>ACTIVIDADES DE FORMACIÓN 202</w:t>
            </w:r>
            <w:r w:rsidR="000B314F" w:rsidRPr="00481ED8">
              <w:rPr>
                <w:rFonts w:eastAsia="Times New Roman" w:cs="Arial"/>
                <w:b/>
                <w:bCs/>
                <w:color w:val="000000"/>
                <w:sz w:val="22"/>
                <w:szCs w:val="22"/>
                <w:lang w:eastAsia="es-CO"/>
              </w:rPr>
              <w:t>6</w:t>
            </w:r>
            <w:r w:rsidR="005D6599" w:rsidRPr="00481ED8">
              <w:rPr>
                <w:rFonts w:eastAsia="Times New Roman" w:cs="Arial"/>
                <w:b/>
                <w:bCs/>
                <w:color w:val="000000"/>
                <w:sz w:val="22"/>
                <w:szCs w:val="22"/>
                <w:lang w:eastAsia="es-CO"/>
              </w:rPr>
              <w:t>- EQUIPO DIRECTIVO</w:t>
            </w:r>
          </w:p>
        </w:tc>
      </w:tr>
      <w:tr w:rsidR="005D6599" w:rsidRPr="00481ED8" w14:paraId="6247E20E" w14:textId="77777777" w:rsidTr="00D77FB1">
        <w:trPr>
          <w:trHeight w:val="900"/>
          <w:tblHeader/>
        </w:trPr>
        <w:tc>
          <w:tcPr>
            <w:tcW w:w="387" w:type="dxa"/>
            <w:tcBorders>
              <w:top w:val="nil"/>
              <w:left w:val="single" w:sz="4" w:space="0" w:color="auto"/>
              <w:bottom w:val="single" w:sz="4" w:space="0" w:color="auto"/>
              <w:right w:val="single" w:sz="4" w:space="0" w:color="auto"/>
            </w:tcBorders>
            <w:shd w:val="clear" w:color="000000" w:fill="D9D9D9"/>
            <w:vAlign w:val="center"/>
            <w:hideMark/>
          </w:tcPr>
          <w:p w14:paraId="2CEE1291" w14:textId="77777777" w:rsidR="005D6599" w:rsidRPr="00481ED8" w:rsidRDefault="005D6599" w:rsidP="005D6599">
            <w:pPr>
              <w:spacing w:after="0"/>
              <w:jc w:val="center"/>
              <w:rPr>
                <w:rFonts w:eastAsia="Times New Roman" w:cs="Arial"/>
                <w:b/>
                <w:bCs/>
                <w:color w:val="000000"/>
                <w:sz w:val="22"/>
                <w:szCs w:val="22"/>
                <w:lang w:eastAsia="es-CO"/>
              </w:rPr>
            </w:pPr>
            <w:r w:rsidRPr="00481ED8">
              <w:rPr>
                <w:rFonts w:eastAsia="Times New Roman" w:cs="Arial"/>
                <w:b/>
                <w:bCs/>
                <w:color w:val="000000"/>
                <w:sz w:val="22"/>
                <w:szCs w:val="22"/>
                <w:lang w:eastAsia="es-CO"/>
              </w:rPr>
              <w:t>N°</w:t>
            </w:r>
          </w:p>
        </w:tc>
        <w:tc>
          <w:tcPr>
            <w:tcW w:w="3010" w:type="dxa"/>
            <w:tcBorders>
              <w:top w:val="nil"/>
              <w:left w:val="nil"/>
              <w:bottom w:val="single" w:sz="4" w:space="0" w:color="auto"/>
              <w:right w:val="single" w:sz="4" w:space="0" w:color="auto"/>
            </w:tcBorders>
            <w:shd w:val="clear" w:color="000000" w:fill="D9D9D9"/>
            <w:vAlign w:val="center"/>
            <w:hideMark/>
          </w:tcPr>
          <w:p w14:paraId="444B1274" w14:textId="77777777" w:rsidR="005D6599" w:rsidRPr="00481ED8" w:rsidRDefault="005D6599" w:rsidP="005D6599">
            <w:pPr>
              <w:spacing w:after="0"/>
              <w:jc w:val="center"/>
              <w:rPr>
                <w:rFonts w:eastAsia="Times New Roman" w:cs="Arial"/>
                <w:b/>
                <w:bCs/>
                <w:color w:val="000000"/>
                <w:sz w:val="22"/>
                <w:szCs w:val="22"/>
                <w:lang w:eastAsia="es-CO"/>
              </w:rPr>
            </w:pPr>
            <w:r w:rsidRPr="00481ED8">
              <w:rPr>
                <w:rFonts w:eastAsia="Times New Roman" w:cs="Arial"/>
                <w:b/>
                <w:bCs/>
                <w:color w:val="000000"/>
                <w:sz w:val="22"/>
                <w:szCs w:val="22"/>
                <w:lang w:eastAsia="es-CO"/>
              </w:rPr>
              <w:t>NOMBRE ACTIVIDAD</w:t>
            </w:r>
          </w:p>
        </w:tc>
        <w:tc>
          <w:tcPr>
            <w:tcW w:w="1843" w:type="dxa"/>
            <w:tcBorders>
              <w:top w:val="nil"/>
              <w:left w:val="nil"/>
              <w:bottom w:val="single" w:sz="4" w:space="0" w:color="auto"/>
              <w:right w:val="single" w:sz="4" w:space="0" w:color="auto"/>
            </w:tcBorders>
            <w:shd w:val="clear" w:color="000000" w:fill="D9D9D9"/>
            <w:vAlign w:val="center"/>
            <w:hideMark/>
          </w:tcPr>
          <w:p w14:paraId="0F0FB473" w14:textId="2ECBC01A" w:rsidR="005D6599" w:rsidRPr="00481ED8" w:rsidRDefault="005D6599" w:rsidP="005D6599">
            <w:pPr>
              <w:spacing w:after="0"/>
              <w:jc w:val="center"/>
              <w:rPr>
                <w:rFonts w:eastAsia="Times New Roman" w:cs="Arial"/>
                <w:b/>
                <w:bCs/>
                <w:color w:val="000000"/>
                <w:sz w:val="22"/>
                <w:szCs w:val="22"/>
                <w:lang w:eastAsia="es-CO"/>
              </w:rPr>
            </w:pPr>
            <w:r w:rsidRPr="00481ED8">
              <w:rPr>
                <w:rFonts w:eastAsia="Times New Roman" w:cs="Arial"/>
                <w:b/>
                <w:bCs/>
                <w:color w:val="000000"/>
                <w:sz w:val="22"/>
                <w:szCs w:val="22"/>
                <w:lang w:eastAsia="es-CO"/>
              </w:rPr>
              <w:t xml:space="preserve">COMPONENTE- </w:t>
            </w:r>
          </w:p>
        </w:tc>
        <w:tc>
          <w:tcPr>
            <w:tcW w:w="2693" w:type="dxa"/>
            <w:tcBorders>
              <w:top w:val="nil"/>
              <w:left w:val="nil"/>
              <w:bottom w:val="single" w:sz="4" w:space="0" w:color="auto"/>
              <w:right w:val="single" w:sz="4" w:space="0" w:color="auto"/>
            </w:tcBorders>
            <w:shd w:val="clear" w:color="000000" w:fill="D9D9D9"/>
            <w:vAlign w:val="center"/>
            <w:hideMark/>
          </w:tcPr>
          <w:p w14:paraId="688A5E1E" w14:textId="77777777" w:rsidR="005D6599" w:rsidRPr="00481ED8" w:rsidRDefault="005D6599" w:rsidP="005D6599">
            <w:pPr>
              <w:spacing w:after="0"/>
              <w:jc w:val="center"/>
              <w:rPr>
                <w:rFonts w:eastAsia="Times New Roman" w:cs="Arial"/>
                <w:b/>
                <w:bCs/>
                <w:color w:val="000000"/>
                <w:sz w:val="22"/>
                <w:szCs w:val="22"/>
                <w:lang w:eastAsia="es-CO"/>
              </w:rPr>
            </w:pPr>
            <w:r w:rsidRPr="00481ED8">
              <w:rPr>
                <w:rFonts w:eastAsia="Times New Roman" w:cs="Arial"/>
                <w:b/>
                <w:bCs/>
                <w:color w:val="000000"/>
                <w:sz w:val="22"/>
                <w:szCs w:val="22"/>
                <w:lang w:eastAsia="es-CO"/>
              </w:rPr>
              <w:t>EJE A INTERVENIR DAFP</w:t>
            </w:r>
          </w:p>
        </w:tc>
        <w:tc>
          <w:tcPr>
            <w:tcW w:w="2268" w:type="dxa"/>
            <w:tcBorders>
              <w:top w:val="nil"/>
              <w:left w:val="nil"/>
              <w:bottom w:val="single" w:sz="4" w:space="0" w:color="auto"/>
              <w:right w:val="single" w:sz="4" w:space="0" w:color="auto"/>
            </w:tcBorders>
            <w:shd w:val="clear" w:color="000000" w:fill="D9D9D9"/>
            <w:vAlign w:val="center"/>
            <w:hideMark/>
          </w:tcPr>
          <w:p w14:paraId="1F498389" w14:textId="2136F882" w:rsidR="005D6599" w:rsidRPr="00481ED8" w:rsidRDefault="005D6599" w:rsidP="005D6599">
            <w:pPr>
              <w:spacing w:after="0"/>
              <w:jc w:val="center"/>
              <w:rPr>
                <w:rFonts w:eastAsia="Times New Roman" w:cs="Arial"/>
                <w:b/>
                <w:bCs/>
                <w:color w:val="000000"/>
                <w:sz w:val="22"/>
                <w:szCs w:val="22"/>
                <w:lang w:eastAsia="es-CO"/>
              </w:rPr>
            </w:pPr>
            <w:r w:rsidRPr="00481ED8">
              <w:rPr>
                <w:rFonts w:eastAsia="Times New Roman" w:cs="Arial"/>
                <w:b/>
                <w:bCs/>
                <w:color w:val="000000"/>
                <w:sz w:val="22"/>
                <w:szCs w:val="22"/>
                <w:lang w:eastAsia="es-CO"/>
              </w:rPr>
              <w:t xml:space="preserve">FECHA </w:t>
            </w:r>
            <w:r w:rsidR="000F338B" w:rsidRPr="00481ED8">
              <w:rPr>
                <w:rFonts w:eastAsia="Times New Roman" w:cs="Arial"/>
                <w:b/>
                <w:bCs/>
                <w:color w:val="000000"/>
                <w:sz w:val="22"/>
                <w:szCs w:val="22"/>
                <w:lang w:eastAsia="es-CO"/>
              </w:rPr>
              <w:t>PROBABLE</w:t>
            </w:r>
            <w:r w:rsidRPr="00481ED8">
              <w:rPr>
                <w:rFonts w:eastAsia="Times New Roman" w:cs="Arial"/>
                <w:b/>
                <w:bCs/>
                <w:color w:val="000000"/>
                <w:sz w:val="22"/>
                <w:szCs w:val="22"/>
                <w:lang w:eastAsia="es-CO"/>
              </w:rPr>
              <w:t xml:space="preserve"> DE REALIZACIÓN</w:t>
            </w:r>
          </w:p>
        </w:tc>
      </w:tr>
      <w:tr w:rsidR="00A51008" w:rsidRPr="00481ED8" w14:paraId="03F1994A" w14:textId="77777777" w:rsidTr="00D77FB1">
        <w:trPr>
          <w:trHeight w:val="300"/>
        </w:trPr>
        <w:tc>
          <w:tcPr>
            <w:tcW w:w="387" w:type="dxa"/>
            <w:tcBorders>
              <w:top w:val="nil"/>
              <w:left w:val="single" w:sz="4" w:space="0" w:color="auto"/>
              <w:bottom w:val="single" w:sz="4" w:space="0" w:color="auto"/>
              <w:right w:val="single" w:sz="4" w:space="0" w:color="auto"/>
            </w:tcBorders>
            <w:noWrap/>
            <w:vAlign w:val="center"/>
            <w:hideMark/>
          </w:tcPr>
          <w:p w14:paraId="7AB81144" w14:textId="77777777" w:rsidR="00A51008" w:rsidRPr="00481ED8" w:rsidRDefault="00A51008" w:rsidP="00A51008">
            <w:pPr>
              <w:spacing w:after="0"/>
              <w:jc w:val="center"/>
              <w:rPr>
                <w:rFonts w:eastAsia="Times New Roman" w:cs="Arial"/>
                <w:color w:val="000000"/>
                <w:sz w:val="22"/>
                <w:szCs w:val="22"/>
                <w:lang w:eastAsia="es-CO"/>
              </w:rPr>
            </w:pPr>
            <w:r w:rsidRPr="00481ED8">
              <w:rPr>
                <w:rFonts w:eastAsia="Times New Roman" w:cs="Arial"/>
                <w:color w:val="000000"/>
                <w:sz w:val="22"/>
                <w:szCs w:val="22"/>
                <w:lang w:eastAsia="es-CO"/>
              </w:rPr>
              <w:t>1</w:t>
            </w:r>
          </w:p>
        </w:tc>
        <w:tc>
          <w:tcPr>
            <w:tcW w:w="3010" w:type="dxa"/>
            <w:tcBorders>
              <w:top w:val="nil"/>
              <w:left w:val="nil"/>
              <w:bottom w:val="single" w:sz="4" w:space="0" w:color="auto"/>
              <w:right w:val="single" w:sz="4" w:space="0" w:color="auto"/>
            </w:tcBorders>
            <w:noWrap/>
            <w:vAlign w:val="bottom"/>
          </w:tcPr>
          <w:p w14:paraId="027B6A46" w14:textId="20F21275" w:rsidR="00A51008" w:rsidRPr="00481ED8" w:rsidRDefault="00A51008" w:rsidP="00A51008">
            <w:pPr>
              <w:spacing w:after="0"/>
              <w:jc w:val="left"/>
              <w:rPr>
                <w:rFonts w:eastAsia="Times New Roman" w:cs="Arial"/>
                <w:color w:val="000000"/>
                <w:sz w:val="22"/>
                <w:szCs w:val="22"/>
                <w:lang w:eastAsia="es-CO"/>
              </w:rPr>
            </w:pPr>
            <w:r w:rsidRPr="00481ED8">
              <w:rPr>
                <w:rFonts w:cs="Arial"/>
                <w:color w:val="000000" w:themeColor="text1"/>
                <w:kern w:val="24"/>
                <w:sz w:val="22"/>
                <w:szCs w:val="22"/>
              </w:rPr>
              <w:t>Habilidades Gerenciales y Directivas</w:t>
            </w:r>
          </w:p>
        </w:tc>
        <w:tc>
          <w:tcPr>
            <w:tcW w:w="1843" w:type="dxa"/>
            <w:tcBorders>
              <w:top w:val="nil"/>
              <w:left w:val="nil"/>
              <w:bottom w:val="single" w:sz="4" w:space="0" w:color="auto"/>
              <w:right w:val="single" w:sz="4" w:space="0" w:color="auto"/>
            </w:tcBorders>
            <w:noWrap/>
            <w:vAlign w:val="bottom"/>
          </w:tcPr>
          <w:p w14:paraId="53A8A99D" w14:textId="01BAE082" w:rsidR="00A51008" w:rsidRPr="00481ED8" w:rsidRDefault="00A51008" w:rsidP="00A51008">
            <w:pPr>
              <w:spacing w:after="0"/>
              <w:jc w:val="left"/>
              <w:rPr>
                <w:rFonts w:eastAsia="Times New Roman" w:cs="Arial"/>
                <w:color w:val="000000"/>
                <w:sz w:val="22"/>
                <w:szCs w:val="22"/>
                <w:lang w:eastAsia="es-CO"/>
              </w:rPr>
            </w:pPr>
            <w:r w:rsidRPr="00481ED8">
              <w:rPr>
                <w:rFonts w:cs="Arial"/>
                <w:color w:val="000000" w:themeColor="text1"/>
                <w:kern w:val="24"/>
                <w:sz w:val="22"/>
                <w:szCs w:val="22"/>
              </w:rPr>
              <w:t>Saber Hacer</w:t>
            </w:r>
          </w:p>
        </w:tc>
        <w:tc>
          <w:tcPr>
            <w:tcW w:w="2693" w:type="dxa"/>
            <w:tcBorders>
              <w:top w:val="nil"/>
              <w:left w:val="nil"/>
              <w:bottom w:val="single" w:sz="4" w:space="0" w:color="auto"/>
              <w:right w:val="single" w:sz="4" w:space="0" w:color="auto"/>
            </w:tcBorders>
            <w:vAlign w:val="center"/>
          </w:tcPr>
          <w:p w14:paraId="087FCFFF" w14:textId="79439212" w:rsidR="00A51008" w:rsidRPr="00481ED8" w:rsidRDefault="00A51008" w:rsidP="00A51008">
            <w:pPr>
              <w:spacing w:after="0"/>
              <w:jc w:val="left"/>
              <w:rPr>
                <w:rFonts w:eastAsia="Times New Roman" w:cs="Arial"/>
                <w:color w:val="000000"/>
                <w:sz w:val="22"/>
                <w:szCs w:val="22"/>
                <w:lang w:eastAsia="es-CO"/>
              </w:rPr>
            </w:pPr>
            <w:r w:rsidRPr="00481ED8">
              <w:rPr>
                <w:rFonts w:cs="Arial"/>
                <w:color w:val="000000" w:themeColor="text1"/>
                <w:kern w:val="24"/>
                <w:sz w:val="22"/>
                <w:szCs w:val="22"/>
                <w:lang w:val="es-ES"/>
              </w:rPr>
              <w:t>Línea 1: Habilidades para la Alta Dirección Pública</w:t>
            </w:r>
          </w:p>
        </w:tc>
        <w:tc>
          <w:tcPr>
            <w:tcW w:w="2268" w:type="dxa"/>
            <w:tcBorders>
              <w:top w:val="nil"/>
              <w:left w:val="nil"/>
              <w:bottom w:val="single" w:sz="4" w:space="0" w:color="auto"/>
              <w:right w:val="single" w:sz="4" w:space="0" w:color="auto"/>
            </w:tcBorders>
            <w:noWrap/>
            <w:vAlign w:val="center"/>
          </w:tcPr>
          <w:p w14:paraId="2A5B1998" w14:textId="3047BB3F" w:rsidR="00A51008" w:rsidRPr="00481ED8" w:rsidRDefault="00A51008" w:rsidP="00A51008">
            <w:pPr>
              <w:spacing w:after="0"/>
              <w:jc w:val="center"/>
              <w:rPr>
                <w:rFonts w:eastAsia="Times New Roman" w:cs="Arial"/>
                <w:color w:val="000000"/>
                <w:sz w:val="22"/>
                <w:szCs w:val="22"/>
                <w:lang w:eastAsia="es-CO"/>
              </w:rPr>
            </w:pPr>
            <w:r w:rsidRPr="00481ED8">
              <w:rPr>
                <w:rFonts w:cs="Arial"/>
                <w:color w:val="000000" w:themeColor="text1"/>
                <w:kern w:val="24"/>
                <w:sz w:val="22"/>
                <w:szCs w:val="22"/>
                <w:lang w:val="es-MX"/>
              </w:rPr>
              <w:t>Segundo Trimestre</w:t>
            </w:r>
          </w:p>
        </w:tc>
      </w:tr>
      <w:tr w:rsidR="00A51008" w:rsidRPr="00481ED8" w14:paraId="5D04C466" w14:textId="77777777" w:rsidTr="00D77FB1">
        <w:trPr>
          <w:trHeight w:val="300"/>
        </w:trPr>
        <w:tc>
          <w:tcPr>
            <w:tcW w:w="387" w:type="dxa"/>
            <w:tcBorders>
              <w:top w:val="nil"/>
              <w:left w:val="single" w:sz="4" w:space="0" w:color="auto"/>
              <w:bottom w:val="single" w:sz="4" w:space="0" w:color="auto"/>
              <w:right w:val="single" w:sz="4" w:space="0" w:color="auto"/>
            </w:tcBorders>
            <w:noWrap/>
            <w:vAlign w:val="center"/>
            <w:hideMark/>
          </w:tcPr>
          <w:p w14:paraId="669260C8" w14:textId="77777777" w:rsidR="00A51008" w:rsidRPr="00481ED8" w:rsidRDefault="00A51008" w:rsidP="00A51008">
            <w:pPr>
              <w:spacing w:after="0"/>
              <w:jc w:val="center"/>
              <w:rPr>
                <w:rFonts w:eastAsia="Times New Roman" w:cs="Arial"/>
                <w:color w:val="000000"/>
                <w:sz w:val="22"/>
                <w:szCs w:val="22"/>
                <w:lang w:eastAsia="es-CO"/>
              </w:rPr>
            </w:pPr>
            <w:r w:rsidRPr="00481ED8">
              <w:rPr>
                <w:rFonts w:eastAsia="Times New Roman" w:cs="Arial"/>
                <w:color w:val="000000"/>
                <w:sz w:val="22"/>
                <w:szCs w:val="22"/>
                <w:lang w:eastAsia="es-CO"/>
              </w:rPr>
              <w:lastRenderedPageBreak/>
              <w:t>2</w:t>
            </w:r>
          </w:p>
        </w:tc>
        <w:tc>
          <w:tcPr>
            <w:tcW w:w="3010" w:type="dxa"/>
            <w:tcBorders>
              <w:top w:val="nil"/>
              <w:left w:val="nil"/>
              <w:bottom w:val="single" w:sz="4" w:space="0" w:color="auto"/>
              <w:right w:val="single" w:sz="4" w:space="0" w:color="auto"/>
            </w:tcBorders>
            <w:noWrap/>
            <w:vAlign w:val="bottom"/>
          </w:tcPr>
          <w:p w14:paraId="1897BBA4" w14:textId="5EFEC07D" w:rsidR="00A51008" w:rsidRPr="00481ED8" w:rsidRDefault="00F65357" w:rsidP="00F65357">
            <w:pPr>
              <w:spacing w:after="0"/>
              <w:jc w:val="left"/>
              <w:rPr>
                <w:rFonts w:eastAsia="Times New Roman" w:cs="Arial"/>
                <w:color w:val="000000"/>
                <w:sz w:val="22"/>
                <w:szCs w:val="22"/>
                <w:lang w:eastAsia="es-CO"/>
              </w:rPr>
            </w:pPr>
            <w:r>
              <w:rPr>
                <w:rFonts w:cs="Arial"/>
                <w:color w:val="000000" w:themeColor="text1"/>
                <w:kern w:val="24"/>
                <w:sz w:val="22"/>
                <w:szCs w:val="22"/>
                <w:lang w:val="es-ES"/>
              </w:rPr>
              <w:t>Comunicación</w:t>
            </w:r>
          </w:p>
        </w:tc>
        <w:tc>
          <w:tcPr>
            <w:tcW w:w="1843" w:type="dxa"/>
            <w:tcBorders>
              <w:top w:val="nil"/>
              <w:left w:val="nil"/>
              <w:bottom w:val="single" w:sz="4" w:space="0" w:color="auto"/>
              <w:right w:val="single" w:sz="4" w:space="0" w:color="auto"/>
            </w:tcBorders>
            <w:noWrap/>
            <w:vAlign w:val="bottom"/>
          </w:tcPr>
          <w:p w14:paraId="10063409" w14:textId="2234368A" w:rsidR="00A51008" w:rsidRPr="00481ED8" w:rsidRDefault="00A51008" w:rsidP="00A51008">
            <w:pPr>
              <w:spacing w:after="0"/>
              <w:jc w:val="left"/>
              <w:rPr>
                <w:rFonts w:eastAsia="Times New Roman" w:cs="Arial"/>
                <w:color w:val="000000"/>
                <w:sz w:val="22"/>
                <w:szCs w:val="22"/>
                <w:lang w:eastAsia="es-CO"/>
              </w:rPr>
            </w:pPr>
            <w:r w:rsidRPr="00481ED8">
              <w:rPr>
                <w:rFonts w:cs="Arial"/>
                <w:color w:val="000000" w:themeColor="text1"/>
                <w:kern w:val="24"/>
                <w:sz w:val="22"/>
                <w:szCs w:val="22"/>
              </w:rPr>
              <w:t>Saber ser</w:t>
            </w:r>
          </w:p>
        </w:tc>
        <w:tc>
          <w:tcPr>
            <w:tcW w:w="2693" w:type="dxa"/>
            <w:tcBorders>
              <w:top w:val="nil"/>
              <w:left w:val="nil"/>
              <w:bottom w:val="single" w:sz="4" w:space="0" w:color="auto"/>
              <w:right w:val="single" w:sz="4" w:space="0" w:color="auto"/>
            </w:tcBorders>
            <w:vAlign w:val="center"/>
          </w:tcPr>
          <w:p w14:paraId="5906EC40" w14:textId="481D13B0" w:rsidR="00A51008" w:rsidRPr="00481ED8" w:rsidRDefault="00A51008" w:rsidP="00A51008">
            <w:pPr>
              <w:spacing w:after="0"/>
              <w:jc w:val="left"/>
              <w:rPr>
                <w:rFonts w:eastAsia="Times New Roman" w:cs="Arial"/>
                <w:color w:val="000000"/>
                <w:sz w:val="22"/>
                <w:szCs w:val="22"/>
                <w:lang w:eastAsia="es-CO"/>
              </w:rPr>
            </w:pPr>
            <w:r w:rsidRPr="00481ED8">
              <w:rPr>
                <w:rFonts w:cs="Arial"/>
                <w:color w:val="000000" w:themeColor="text1"/>
                <w:kern w:val="24"/>
                <w:sz w:val="22"/>
                <w:szCs w:val="22"/>
                <w:lang w:val="es-ES"/>
              </w:rPr>
              <w:t>Línea 1: Habilidades para la Alta Dirección Pública</w:t>
            </w:r>
          </w:p>
        </w:tc>
        <w:tc>
          <w:tcPr>
            <w:tcW w:w="2268" w:type="dxa"/>
            <w:tcBorders>
              <w:top w:val="nil"/>
              <w:left w:val="nil"/>
              <w:bottom w:val="single" w:sz="4" w:space="0" w:color="auto"/>
              <w:right w:val="single" w:sz="4" w:space="0" w:color="auto"/>
            </w:tcBorders>
            <w:noWrap/>
            <w:vAlign w:val="center"/>
          </w:tcPr>
          <w:p w14:paraId="79A228D1" w14:textId="1E8932B0" w:rsidR="00A51008" w:rsidRPr="00481ED8" w:rsidRDefault="00A51008" w:rsidP="00A51008">
            <w:pPr>
              <w:spacing w:after="0"/>
              <w:jc w:val="center"/>
              <w:rPr>
                <w:rFonts w:eastAsia="Times New Roman" w:cs="Arial"/>
                <w:color w:val="000000"/>
                <w:sz w:val="22"/>
                <w:szCs w:val="22"/>
                <w:lang w:eastAsia="es-CO"/>
              </w:rPr>
            </w:pPr>
            <w:r w:rsidRPr="00481ED8">
              <w:rPr>
                <w:rFonts w:cs="Arial"/>
                <w:color w:val="000000" w:themeColor="text1"/>
                <w:kern w:val="24"/>
                <w:sz w:val="22"/>
                <w:szCs w:val="22"/>
              </w:rPr>
              <w:t xml:space="preserve">Tercer Trimestre </w:t>
            </w:r>
          </w:p>
        </w:tc>
      </w:tr>
    </w:tbl>
    <w:p w14:paraId="06E30DCF" w14:textId="0625F184" w:rsidR="001C77AD" w:rsidRPr="008725C6" w:rsidRDefault="001C77AD" w:rsidP="008725C6">
      <w:pPr>
        <w:pStyle w:val="Descripcin"/>
        <w:keepNext/>
        <w:jc w:val="center"/>
        <w:rPr>
          <w:rFonts w:cs="Arial"/>
          <w:szCs w:val="22"/>
        </w:rPr>
      </w:pPr>
      <w:r w:rsidRPr="008725C6">
        <w:rPr>
          <w:rFonts w:cs="Arial"/>
          <w:szCs w:val="22"/>
        </w:rPr>
        <w:t>Fuente: 20 – Elaboración propia, proceso de gestión Talento Humano).</w:t>
      </w:r>
    </w:p>
    <w:p w14:paraId="45718A01" w14:textId="2FC8147E" w:rsidR="002E1E42" w:rsidRPr="00481ED8" w:rsidRDefault="002E1E42" w:rsidP="005D6599">
      <w:pPr>
        <w:rPr>
          <w:rFonts w:cs="Arial"/>
          <w:sz w:val="22"/>
          <w:szCs w:val="22"/>
        </w:rPr>
      </w:pPr>
    </w:p>
    <w:p w14:paraId="3D95DF33" w14:textId="5827F70C" w:rsidR="002C2CFD" w:rsidRPr="00481ED8" w:rsidRDefault="03B0E110" w:rsidP="283648A9">
      <w:pPr>
        <w:rPr>
          <w:rFonts w:eastAsia="Arial" w:cs="Arial"/>
          <w:b/>
          <w:bCs/>
          <w:sz w:val="22"/>
          <w:szCs w:val="22"/>
        </w:rPr>
      </w:pPr>
      <w:r w:rsidRPr="00481ED8">
        <w:rPr>
          <w:rFonts w:eastAsia="Arial" w:cs="Arial"/>
          <w:b/>
          <w:bCs/>
          <w:sz w:val="22"/>
          <w:szCs w:val="22"/>
        </w:rPr>
        <w:t>REVISIÓN Y APROBACIÓN: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3"/>
        <w:gridCol w:w="3119"/>
        <w:gridCol w:w="2738"/>
      </w:tblGrid>
      <w:tr w:rsidR="00745647" w:rsidRPr="00481ED8" w14:paraId="26CCD369" w14:textId="77777777" w:rsidTr="008725C6">
        <w:trPr>
          <w:trHeight w:val="20"/>
        </w:trPr>
        <w:tc>
          <w:tcPr>
            <w:tcW w:w="197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018899B" w14:textId="77777777" w:rsidR="00565080" w:rsidRPr="00481ED8" w:rsidRDefault="00565080">
            <w:pPr>
              <w:tabs>
                <w:tab w:val="left" w:pos="0"/>
              </w:tabs>
              <w:ind w:left="142" w:right="179"/>
              <w:jc w:val="center"/>
              <w:rPr>
                <w:rFonts w:eastAsia="Times New Roman" w:cs="Arial"/>
                <w:b/>
                <w:sz w:val="22"/>
                <w:szCs w:val="22"/>
                <w:lang w:eastAsia="es-ES"/>
              </w:rPr>
            </w:pPr>
            <w:r w:rsidRPr="00481ED8">
              <w:rPr>
                <w:rFonts w:cs="Arial"/>
                <w:b/>
                <w:sz w:val="22"/>
                <w:szCs w:val="22"/>
              </w:rPr>
              <w:t>Elaborado y/o Actualizado por:</w:t>
            </w:r>
          </w:p>
        </w:tc>
        <w:tc>
          <w:tcPr>
            <w:tcW w:w="161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863C538" w14:textId="77777777" w:rsidR="00565080" w:rsidRPr="00481ED8" w:rsidRDefault="00565080" w:rsidP="00481ED8">
            <w:pPr>
              <w:tabs>
                <w:tab w:val="left" w:pos="0"/>
              </w:tabs>
              <w:spacing w:after="0"/>
              <w:ind w:left="142" w:right="179"/>
              <w:jc w:val="center"/>
              <w:rPr>
                <w:rFonts w:cs="Arial"/>
                <w:b/>
                <w:sz w:val="22"/>
                <w:szCs w:val="22"/>
              </w:rPr>
            </w:pPr>
            <w:r w:rsidRPr="00481ED8">
              <w:rPr>
                <w:rFonts w:cs="Arial"/>
                <w:b/>
                <w:sz w:val="22"/>
                <w:szCs w:val="22"/>
              </w:rPr>
              <w:t xml:space="preserve">Validado por  </w:t>
            </w:r>
          </w:p>
          <w:p w14:paraId="2F8E55D7" w14:textId="77777777" w:rsidR="00481ED8" w:rsidRDefault="00565080" w:rsidP="00481ED8">
            <w:pPr>
              <w:tabs>
                <w:tab w:val="left" w:pos="0"/>
              </w:tabs>
              <w:spacing w:after="0"/>
              <w:ind w:left="142" w:right="179"/>
              <w:jc w:val="center"/>
              <w:rPr>
                <w:rFonts w:cs="Arial"/>
                <w:b/>
                <w:sz w:val="22"/>
                <w:szCs w:val="22"/>
              </w:rPr>
            </w:pPr>
            <w:r w:rsidRPr="00481ED8">
              <w:rPr>
                <w:rFonts w:cs="Arial"/>
                <w:b/>
                <w:sz w:val="22"/>
                <w:szCs w:val="22"/>
              </w:rPr>
              <w:t xml:space="preserve">Líderes </w:t>
            </w:r>
          </w:p>
          <w:p w14:paraId="4691BAE1" w14:textId="69926089" w:rsidR="00565080" w:rsidRPr="00481ED8" w:rsidRDefault="00565080" w:rsidP="00481ED8">
            <w:pPr>
              <w:tabs>
                <w:tab w:val="left" w:pos="0"/>
              </w:tabs>
              <w:spacing w:after="0"/>
              <w:ind w:left="142" w:right="179"/>
              <w:jc w:val="center"/>
              <w:rPr>
                <w:rFonts w:cs="Arial"/>
                <w:b/>
                <w:sz w:val="22"/>
                <w:szCs w:val="22"/>
              </w:rPr>
            </w:pPr>
            <w:r w:rsidRPr="00481ED8">
              <w:rPr>
                <w:rFonts w:cs="Arial"/>
                <w:b/>
                <w:sz w:val="20"/>
                <w:szCs w:val="22"/>
              </w:rPr>
              <w:t>(Estratégico u Operativo) del Proceso:</w:t>
            </w:r>
          </w:p>
        </w:tc>
        <w:tc>
          <w:tcPr>
            <w:tcW w:w="141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5FBB12CB" w14:textId="77777777" w:rsidR="00565080" w:rsidRPr="00481ED8" w:rsidRDefault="00565080">
            <w:pPr>
              <w:tabs>
                <w:tab w:val="left" w:pos="0"/>
              </w:tabs>
              <w:ind w:left="142" w:right="179"/>
              <w:jc w:val="center"/>
              <w:rPr>
                <w:rFonts w:cs="Arial"/>
                <w:b/>
                <w:sz w:val="22"/>
                <w:szCs w:val="22"/>
              </w:rPr>
            </w:pPr>
            <w:r w:rsidRPr="00481ED8">
              <w:rPr>
                <w:rFonts w:cs="Arial"/>
                <w:b/>
                <w:sz w:val="22"/>
                <w:szCs w:val="22"/>
              </w:rPr>
              <w:t>Aprobado:</w:t>
            </w:r>
          </w:p>
        </w:tc>
      </w:tr>
      <w:tr w:rsidR="00745647" w:rsidRPr="00481ED8" w14:paraId="4BBD9F1A" w14:textId="77777777" w:rsidTr="00F65357">
        <w:trPr>
          <w:trHeight w:val="4602"/>
        </w:trPr>
        <w:tc>
          <w:tcPr>
            <w:tcW w:w="1975" w:type="pct"/>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14:paraId="439308BF" w14:textId="77777777" w:rsidR="003E0DF9" w:rsidRPr="00481ED8" w:rsidRDefault="003E0DF9" w:rsidP="00781546">
            <w:pPr>
              <w:tabs>
                <w:tab w:val="left" w:pos="0"/>
              </w:tabs>
              <w:spacing w:after="0"/>
              <w:jc w:val="center"/>
              <w:rPr>
                <w:rFonts w:cs="Arial"/>
                <w:b/>
                <w:sz w:val="22"/>
                <w:szCs w:val="22"/>
              </w:rPr>
            </w:pPr>
          </w:p>
          <w:p w14:paraId="301AE873" w14:textId="0D3405A7" w:rsidR="00AD53A6" w:rsidRPr="00481ED8" w:rsidRDefault="00F37CC3" w:rsidP="00090CD6">
            <w:pPr>
              <w:tabs>
                <w:tab w:val="left" w:pos="0"/>
              </w:tabs>
              <w:spacing w:after="0"/>
              <w:jc w:val="center"/>
              <w:rPr>
                <w:rFonts w:cs="Arial"/>
                <w:b/>
                <w:sz w:val="22"/>
                <w:szCs w:val="22"/>
              </w:rPr>
            </w:pPr>
            <w:r w:rsidRPr="00481ED8">
              <w:rPr>
                <w:rFonts w:cs="Arial"/>
                <w:b/>
                <w:sz w:val="22"/>
                <w:szCs w:val="22"/>
              </w:rPr>
              <w:t>CARLOS ENRIQUE CAMELO CASTILLO</w:t>
            </w:r>
          </w:p>
          <w:p w14:paraId="23D1B82B" w14:textId="651D3182" w:rsidR="005E6DA5" w:rsidRPr="00481ED8" w:rsidRDefault="00283374" w:rsidP="00781546">
            <w:pPr>
              <w:tabs>
                <w:tab w:val="left" w:pos="0"/>
              </w:tabs>
              <w:spacing w:after="0"/>
              <w:jc w:val="center"/>
              <w:rPr>
                <w:rFonts w:cs="Arial"/>
                <w:sz w:val="22"/>
                <w:szCs w:val="22"/>
              </w:rPr>
            </w:pPr>
            <w:r w:rsidRPr="00481ED8">
              <w:rPr>
                <w:rFonts w:cs="Arial"/>
                <w:sz w:val="22"/>
                <w:szCs w:val="22"/>
              </w:rPr>
              <w:t>Profesional Especializado</w:t>
            </w:r>
            <w:r w:rsidR="002E1E42" w:rsidRPr="00481ED8">
              <w:rPr>
                <w:rFonts w:cs="Arial"/>
                <w:sz w:val="22"/>
                <w:szCs w:val="22"/>
              </w:rPr>
              <w:t>/</w:t>
            </w:r>
            <w:r w:rsidRPr="00481ED8">
              <w:rPr>
                <w:rFonts w:cs="Arial"/>
                <w:sz w:val="22"/>
                <w:szCs w:val="22"/>
              </w:rPr>
              <w:t>GTHU</w:t>
            </w:r>
          </w:p>
          <w:p w14:paraId="53989099" w14:textId="1EF02968" w:rsidR="00E553F6" w:rsidRPr="00481ED8" w:rsidRDefault="00E553F6" w:rsidP="00781546">
            <w:pPr>
              <w:tabs>
                <w:tab w:val="left" w:pos="0"/>
              </w:tabs>
              <w:spacing w:after="0"/>
              <w:jc w:val="center"/>
              <w:rPr>
                <w:rFonts w:cs="Arial"/>
                <w:sz w:val="22"/>
                <w:szCs w:val="22"/>
              </w:rPr>
            </w:pPr>
          </w:p>
          <w:p w14:paraId="5938F26E" w14:textId="04AC65D1" w:rsidR="00E553F6" w:rsidRPr="00481ED8" w:rsidRDefault="00F37CC3" w:rsidP="283648A9">
            <w:pPr>
              <w:spacing w:after="0"/>
              <w:jc w:val="center"/>
              <w:rPr>
                <w:rFonts w:cs="Arial"/>
                <w:b/>
                <w:bCs/>
                <w:sz w:val="22"/>
                <w:szCs w:val="22"/>
              </w:rPr>
            </w:pPr>
            <w:r w:rsidRPr="00481ED8">
              <w:rPr>
                <w:rFonts w:cs="Arial"/>
                <w:b/>
                <w:bCs/>
                <w:sz w:val="22"/>
                <w:szCs w:val="22"/>
              </w:rPr>
              <w:t>NAYIBE ROCIO GONZALEZ CORTES</w:t>
            </w:r>
          </w:p>
          <w:p w14:paraId="78B94172" w14:textId="44FFFB44" w:rsidR="00E553F6" w:rsidRPr="00481ED8" w:rsidRDefault="1500F5EE" w:rsidP="283648A9">
            <w:pPr>
              <w:spacing w:after="0"/>
              <w:jc w:val="center"/>
              <w:rPr>
                <w:rFonts w:cs="Arial"/>
                <w:sz w:val="22"/>
                <w:szCs w:val="22"/>
              </w:rPr>
            </w:pPr>
            <w:r w:rsidRPr="00481ED8">
              <w:rPr>
                <w:rFonts w:cs="Arial"/>
                <w:sz w:val="22"/>
                <w:szCs w:val="22"/>
              </w:rPr>
              <w:t>Profesional</w:t>
            </w:r>
            <w:r w:rsidR="00C07389" w:rsidRPr="00481ED8">
              <w:rPr>
                <w:rFonts w:cs="Arial"/>
                <w:sz w:val="22"/>
                <w:szCs w:val="22"/>
              </w:rPr>
              <w:t xml:space="preserve"> Universitario</w:t>
            </w:r>
            <w:r w:rsidR="002E1E42" w:rsidRPr="00481ED8">
              <w:rPr>
                <w:rFonts w:cs="Arial"/>
                <w:sz w:val="22"/>
                <w:szCs w:val="22"/>
              </w:rPr>
              <w:t>/</w:t>
            </w:r>
            <w:r w:rsidRPr="00481ED8">
              <w:rPr>
                <w:rFonts w:cs="Arial"/>
                <w:sz w:val="22"/>
                <w:szCs w:val="22"/>
              </w:rPr>
              <w:t>GTHU</w:t>
            </w:r>
          </w:p>
          <w:p w14:paraId="67528FCF" w14:textId="6AF713D5" w:rsidR="00F37CC3" w:rsidRPr="00481ED8" w:rsidRDefault="00F37CC3" w:rsidP="283648A9">
            <w:pPr>
              <w:spacing w:after="0"/>
              <w:jc w:val="center"/>
              <w:rPr>
                <w:rFonts w:cs="Arial"/>
                <w:sz w:val="22"/>
                <w:szCs w:val="22"/>
              </w:rPr>
            </w:pPr>
          </w:p>
          <w:p w14:paraId="23C0C625" w14:textId="76FCE0C8" w:rsidR="00F37CC3" w:rsidRPr="00481ED8" w:rsidRDefault="00F37CC3" w:rsidP="283648A9">
            <w:pPr>
              <w:spacing w:after="0"/>
              <w:jc w:val="center"/>
              <w:rPr>
                <w:rFonts w:cs="Arial"/>
                <w:b/>
                <w:sz w:val="22"/>
                <w:szCs w:val="22"/>
              </w:rPr>
            </w:pPr>
            <w:r w:rsidRPr="00481ED8">
              <w:rPr>
                <w:rFonts w:cs="Arial"/>
                <w:b/>
                <w:sz w:val="22"/>
                <w:szCs w:val="22"/>
              </w:rPr>
              <w:t>NATALI PAEZ CASTELLANOS</w:t>
            </w:r>
          </w:p>
          <w:p w14:paraId="73E1DE0B" w14:textId="4DB46ABE" w:rsidR="00F37CC3" w:rsidRPr="00481ED8" w:rsidRDefault="00F37CC3" w:rsidP="00F37CC3">
            <w:pPr>
              <w:tabs>
                <w:tab w:val="left" w:pos="0"/>
              </w:tabs>
              <w:spacing w:after="0"/>
              <w:jc w:val="center"/>
              <w:rPr>
                <w:rFonts w:cs="Arial"/>
                <w:sz w:val="22"/>
                <w:szCs w:val="22"/>
              </w:rPr>
            </w:pPr>
            <w:r w:rsidRPr="00481ED8">
              <w:rPr>
                <w:rFonts w:cs="Arial"/>
                <w:sz w:val="22"/>
                <w:szCs w:val="22"/>
              </w:rPr>
              <w:t>Contratista</w:t>
            </w:r>
            <w:r w:rsidR="002E1E42" w:rsidRPr="00481ED8">
              <w:rPr>
                <w:rFonts w:cs="Arial"/>
                <w:sz w:val="22"/>
                <w:szCs w:val="22"/>
              </w:rPr>
              <w:t>/</w:t>
            </w:r>
            <w:r w:rsidRPr="00481ED8">
              <w:rPr>
                <w:rFonts w:cs="Arial"/>
                <w:sz w:val="22"/>
                <w:szCs w:val="22"/>
              </w:rPr>
              <w:t>GTHU</w:t>
            </w:r>
          </w:p>
          <w:p w14:paraId="71202D7F" w14:textId="77777777" w:rsidR="00F37CC3" w:rsidRPr="00481ED8" w:rsidRDefault="00F37CC3" w:rsidP="283648A9">
            <w:pPr>
              <w:spacing w:after="0"/>
              <w:jc w:val="center"/>
              <w:rPr>
                <w:rFonts w:cs="Arial"/>
                <w:sz w:val="22"/>
                <w:szCs w:val="22"/>
              </w:rPr>
            </w:pPr>
          </w:p>
          <w:p w14:paraId="3FF4750C" w14:textId="521CFEAC" w:rsidR="000F338B" w:rsidRPr="00481ED8" w:rsidRDefault="001C77AD" w:rsidP="000F338B">
            <w:pPr>
              <w:tabs>
                <w:tab w:val="left" w:pos="0"/>
              </w:tabs>
              <w:spacing w:after="0"/>
              <w:jc w:val="center"/>
              <w:rPr>
                <w:rFonts w:cs="Arial"/>
                <w:b/>
                <w:sz w:val="22"/>
                <w:szCs w:val="22"/>
              </w:rPr>
            </w:pPr>
            <w:r w:rsidRPr="00481ED8">
              <w:rPr>
                <w:rFonts w:cs="Arial"/>
                <w:b/>
                <w:sz w:val="22"/>
                <w:szCs w:val="22"/>
              </w:rPr>
              <w:t>SANDRA PATRICIA DURÁN LEAL</w:t>
            </w:r>
          </w:p>
          <w:p w14:paraId="6CD033D4" w14:textId="15E8D054" w:rsidR="00F37CC3" w:rsidRPr="00481ED8" w:rsidRDefault="00F37CC3" w:rsidP="00F37CC3">
            <w:pPr>
              <w:tabs>
                <w:tab w:val="left" w:pos="0"/>
              </w:tabs>
              <w:spacing w:after="0"/>
              <w:jc w:val="center"/>
              <w:rPr>
                <w:rFonts w:cs="Arial"/>
                <w:sz w:val="22"/>
                <w:szCs w:val="22"/>
              </w:rPr>
            </w:pPr>
            <w:r w:rsidRPr="00481ED8">
              <w:rPr>
                <w:rFonts w:cs="Arial"/>
                <w:sz w:val="22"/>
                <w:szCs w:val="22"/>
              </w:rPr>
              <w:t>Contratista</w:t>
            </w:r>
            <w:r w:rsidR="002E1E42" w:rsidRPr="00481ED8">
              <w:rPr>
                <w:rFonts w:cs="Arial"/>
                <w:sz w:val="22"/>
                <w:szCs w:val="22"/>
              </w:rPr>
              <w:t>/</w:t>
            </w:r>
            <w:r w:rsidRPr="00481ED8">
              <w:rPr>
                <w:rFonts w:cs="Arial"/>
                <w:sz w:val="22"/>
                <w:szCs w:val="22"/>
              </w:rPr>
              <w:t>GTHU</w:t>
            </w:r>
          </w:p>
          <w:p w14:paraId="1F8CD187" w14:textId="77777777" w:rsidR="002E1E42" w:rsidRPr="00481ED8" w:rsidRDefault="002E1E42" w:rsidP="00F37CC3">
            <w:pPr>
              <w:tabs>
                <w:tab w:val="left" w:pos="0"/>
              </w:tabs>
              <w:spacing w:after="0"/>
              <w:jc w:val="center"/>
              <w:rPr>
                <w:rFonts w:cs="Arial"/>
                <w:sz w:val="22"/>
                <w:szCs w:val="22"/>
              </w:rPr>
            </w:pPr>
          </w:p>
          <w:p w14:paraId="57506785" w14:textId="77777777" w:rsidR="002E1E42" w:rsidRPr="00481ED8" w:rsidRDefault="002E1E42" w:rsidP="002E1E42">
            <w:pPr>
              <w:spacing w:after="0"/>
              <w:jc w:val="center"/>
              <w:rPr>
                <w:rFonts w:cs="Arial"/>
                <w:b/>
                <w:sz w:val="22"/>
                <w:szCs w:val="22"/>
              </w:rPr>
            </w:pPr>
            <w:r w:rsidRPr="00481ED8">
              <w:rPr>
                <w:rFonts w:cs="Arial"/>
                <w:b/>
                <w:sz w:val="22"/>
                <w:szCs w:val="22"/>
              </w:rPr>
              <w:t>JENIFFER GARCIA AVILA</w:t>
            </w:r>
          </w:p>
          <w:p w14:paraId="42A02CF0" w14:textId="77777777" w:rsidR="002E1E42" w:rsidRPr="00481ED8" w:rsidRDefault="002E1E42" w:rsidP="002E1E42">
            <w:pPr>
              <w:tabs>
                <w:tab w:val="left" w:pos="0"/>
              </w:tabs>
              <w:spacing w:after="0"/>
              <w:jc w:val="center"/>
              <w:rPr>
                <w:rFonts w:cs="Arial"/>
                <w:sz w:val="22"/>
                <w:szCs w:val="22"/>
              </w:rPr>
            </w:pPr>
            <w:r w:rsidRPr="00481ED8">
              <w:rPr>
                <w:rFonts w:cs="Arial"/>
                <w:sz w:val="22"/>
                <w:szCs w:val="22"/>
              </w:rPr>
              <w:t>Contratista/GTHU</w:t>
            </w:r>
          </w:p>
          <w:p w14:paraId="48D66012" w14:textId="46AE3EA2" w:rsidR="00F37CC3" w:rsidRPr="00481ED8" w:rsidRDefault="00F37CC3" w:rsidP="00481ED8">
            <w:pPr>
              <w:tabs>
                <w:tab w:val="left" w:pos="0"/>
              </w:tabs>
              <w:spacing w:after="0"/>
              <w:rPr>
                <w:rFonts w:cs="Arial"/>
                <w:sz w:val="22"/>
                <w:szCs w:val="22"/>
              </w:rPr>
            </w:pPr>
          </w:p>
        </w:tc>
        <w:tc>
          <w:tcPr>
            <w:tcW w:w="161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633073DE" w14:textId="2C854D6E" w:rsidR="00565080" w:rsidRPr="00481ED8" w:rsidRDefault="00565080" w:rsidP="00F65357">
            <w:pPr>
              <w:tabs>
                <w:tab w:val="left" w:pos="567"/>
              </w:tabs>
              <w:rPr>
                <w:rFonts w:cs="Arial"/>
                <w:sz w:val="22"/>
                <w:szCs w:val="22"/>
              </w:rPr>
            </w:pPr>
          </w:p>
        </w:tc>
        <w:tc>
          <w:tcPr>
            <w:tcW w:w="1415"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14:paraId="54DA09FA" w14:textId="63E66ECF" w:rsidR="00565080" w:rsidRPr="00481ED8" w:rsidRDefault="00565080">
            <w:pPr>
              <w:tabs>
                <w:tab w:val="left" w:pos="567"/>
              </w:tabs>
              <w:ind w:left="567" w:hanging="567"/>
              <w:rPr>
                <w:rFonts w:cs="Arial"/>
                <w:sz w:val="22"/>
                <w:szCs w:val="22"/>
              </w:rPr>
            </w:pPr>
          </w:p>
        </w:tc>
      </w:tr>
      <w:tr w:rsidR="00745647" w:rsidRPr="00481ED8" w14:paraId="7E2D7E28" w14:textId="77777777" w:rsidTr="00F65357">
        <w:trPr>
          <w:trHeight w:val="253"/>
        </w:trPr>
        <w:tc>
          <w:tcPr>
            <w:tcW w:w="1975" w:type="pct"/>
            <w:vMerge w:val="restart"/>
            <w:tcBorders>
              <w:top w:val="single" w:sz="4" w:space="0" w:color="auto"/>
              <w:left w:val="single" w:sz="4" w:space="0" w:color="000000" w:themeColor="text1"/>
              <w:bottom w:val="single" w:sz="4" w:space="0" w:color="000000" w:themeColor="text1"/>
              <w:right w:val="single" w:sz="4" w:space="0" w:color="000000" w:themeColor="text1"/>
            </w:tcBorders>
            <w:vAlign w:val="center"/>
            <w:hideMark/>
          </w:tcPr>
          <w:p w14:paraId="767B2312" w14:textId="2AD2A602" w:rsidR="008725C6" w:rsidRDefault="008725C6" w:rsidP="00481ED8">
            <w:pPr>
              <w:spacing w:after="0"/>
              <w:jc w:val="center"/>
              <w:rPr>
                <w:rFonts w:cs="Arial"/>
                <w:b/>
                <w:sz w:val="22"/>
                <w:szCs w:val="22"/>
              </w:rPr>
            </w:pPr>
            <w:r w:rsidRPr="00481ED8">
              <w:rPr>
                <w:rFonts w:cs="Arial"/>
                <w:b/>
                <w:sz w:val="22"/>
                <w:szCs w:val="22"/>
              </w:rPr>
              <w:t xml:space="preserve">Acompañamiento Asesor OAP: </w:t>
            </w:r>
          </w:p>
          <w:p w14:paraId="1D1D082A" w14:textId="77777777" w:rsidR="008725C6" w:rsidRDefault="008725C6" w:rsidP="00481ED8">
            <w:pPr>
              <w:spacing w:after="0"/>
              <w:jc w:val="center"/>
              <w:rPr>
                <w:rFonts w:cs="Arial"/>
                <w:b/>
                <w:sz w:val="22"/>
                <w:szCs w:val="22"/>
              </w:rPr>
            </w:pPr>
          </w:p>
          <w:p w14:paraId="32B45093" w14:textId="008583C7" w:rsidR="000F338B" w:rsidRPr="00481ED8" w:rsidRDefault="00B77971" w:rsidP="00481ED8">
            <w:pPr>
              <w:spacing w:after="0"/>
              <w:jc w:val="center"/>
              <w:rPr>
                <w:rFonts w:cs="Arial"/>
                <w:b/>
                <w:bCs/>
                <w:sz w:val="22"/>
                <w:szCs w:val="22"/>
              </w:rPr>
            </w:pPr>
            <w:r w:rsidRPr="00481ED8">
              <w:rPr>
                <w:rFonts w:cs="Arial"/>
                <w:b/>
                <w:bCs/>
                <w:sz w:val="22"/>
                <w:szCs w:val="22"/>
              </w:rPr>
              <w:t>E</w:t>
            </w:r>
            <w:r w:rsidR="003F348C" w:rsidRPr="00481ED8">
              <w:rPr>
                <w:rFonts w:cs="Arial"/>
                <w:b/>
                <w:bCs/>
                <w:sz w:val="22"/>
                <w:szCs w:val="22"/>
              </w:rPr>
              <w:t>RICA</w:t>
            </w:r>
            <w:r w:rsidR="000F338B" w:rsidRPr="00481ED8">
              <w:rPr>
                <w:rFonts w:cs="Arial"/>
                <w:b/>
                <w:bCs/>
                <w:sz w:val="22"/>
                <w:szCs w:val="22"/>
              </w:rPr>
              <w:t xml:space="preserve"> ANDREA MUNOZ ORJUELA</w:t>
            </w:r>
          </w:p>
          <w:p w14:paraId="1F660183" w14:textId="067FE09A" w:rsidR="00565080" w:rsidRPr="00481ED8" w:rsidRDefault="3007FE2D" w:rsidP="00481ED8">
            <w:pPr>
              <w:spacing w:after="0"/>
              <w:jc w:val="center"/>
              <w:rPr>
                <w:rFonts w:cs="Arial"/>
                <w:sz w:val="22"/>
                <w:szCs w:val="22"/>
                <w:highlight w:val="yellow"/>
              </w:rPr>
            </w:pPr>
            <w:r w:rsidRPr="00481ED8">
              <w:rPr>
                <w:rFonts w:cs="Arial"/>
                <w:sz w:val="22"/>
                <w:szCs w:val="22"/>
              </w:rPr>
              <w:t>Profesional Universitario</w:t>
            </w:r>
            <w:r w:rsidR="002E1E42" w:rsidRPr="00481ED8">
              <w:rPr>
                <w:rFonts w:cs="Arial"/>
                <w:sz w:val="22"/>
                <w:szCs w:val="22"/>
              </w:rPr>
              <w:t>/</w:t>
            </w:r>
            <w:r w:rsidRPr="00481ED8">
              <w:rPr>
                <w:rFonts w:cs="Arial"/>
                <w:sz w:val="22"/>
                <w:szCs w:val="22"/>
              </w:rPr>
              <w:t>OAP</w:t>
            </w:r>
          </w:p>
        </w:tc>
        <w:tc>
          <w:tcPr>
            <w:tcW w:w="1611" w:type="pct"/>
            <w:vMerge/>
            <w:vAlign w:val="center"/>
            <w:hideMark/>
          </w:tcPr>
          <w:p w14:paraId="2754B42A" w14:textId="77777777" w:rsidR="00565080" w:rsidRPr="00481ED8" w:rsidRDefault="00565080">
            <w:pPr>
              <w:rPr>
                <w:rFonts w:cs="Arial"/>
                <w:sz w:val="22"/>
                <w:szCs w:val="22"/>
                <w:lang w:val="es-ES_tradnl" w:eastAsia="es-ES"/>
              </w:rPr>
            </w:pPr>
          </w:p>
        </w:tc>
        <w:tc>
          <w:tcPr>
            <w:tcW w:w="1415" w:type="pct"/>
            <w:vMerge/>
            <w:vAlign w:val="center"/>
            <w:hideMark/>
          </w:tcPr>
          <w:p w14:paraId="77908439" w14:textId="77777777" w:rsidR="00565080" w:rsidRPr="00481ED8" w:rsidRDefault="00565080">
            <w:pPr>
              <w:rPr>
                <w:rFonts w:cs="Arial"/>
                <w:sz w:val="22"/>
                <w:szCs w:val="22"/>
                <w:lang w:val="es-ES_tradnl" w:eastAsia="es-ES"/>
              </w:rPr>
            </w:pPr>
          </w:p>
        </w:tc>
      </w:tr>
      <w:tr w:rsidR="00745647" w:rsidRPr="00481ED8" w14:paraId="10A655BC" w14:textId="77777777" w:rsidTr="008725C6">
        <w:trPr>
          <w:trHeight w:val="20"/>
        </w:trPr>
        <w:tc>
          <w:tcPr>
            <w:tcW w:w="1975" w:type="pct"/>
            <w:vMerge/>
            <w:vAlign w:val="center"/>
            <w:hideMark/>
          </w:tcPr>
          <w:p w14:paraId="324DC3B0" w14:textId="77777777" w:rsidR="00565080" w:rsidRPr="00481ED8" w:rsidRDefault="00565080">
            <w:pPr>
              <w:rPr>
                <w:rFonts w:cs="Arial"/>
                <w:b/>
                <w:sz w:val="22"/>
                <w:szCs w:val="22"/>
                <w:lang w:val="es-ES_tradnl" w:eastAsia="es-ES"/>
              </w:rPr>
            </w:pPr>
          </w:p>
        </w:tc>
        <w:tc>
          <w:tcPr>
            <w:tcW w:w="161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18A7F6" w14:textId="67DC3A44" w:rsidR="000B73AD" w:rsidRPr="00481ED8" w:rsidRDefault="00C8180A" w:rsidP="00481ED8">
            <w:pPr>
              <w:spacing w:after="0"/>
              <w:jc w:val="center"/>
              <w:rPr>
                <w:rFonts w:cs="Arial"/>
                <w:b/>
                <w:sz w:val="22"/>
                <w:szCs w:val="22"/>
              </w:rPr>
            </w:pPr>
            <w:r w:rsidRPr="00481ED8">
              <w:rPr>
                <w:rFonts w:cs="Arial"/>
                <w:b/>
                <w:sz w:val="22"/>
                <w:szCs w:val="22"/>
              </w:rPr>
              <w:t>ANGÉLICA MARÍA ACUÑA PORRAS</w:t>
            </w:r>
          </w:p>
          <w:p w14:paraId="41F071B7" w14:textId="03DC5DA4" w:rsidR="000B73AD" w:rsidRPr="00481ED8" w:rsidRDefault="000B73AD" w:rsidP="00481ED8">
            <w:pPr>
              <w:tabs>
                <w:tab w:val="left" w:pos="0"/>
              </w:tabs>
              <w:spacing w:after="0"/>
              <w:jc w:val="center"/>
              <w:rPr>
                <w:rFonts w:cs="Arial"/>
                <w:bCs/>
                <w:sz w:val="22"/>
                <w:szCs w:val="22"/>
              </w:rPr>
            </w:pPr>
            <w:r w:rsidRPr="00481ED8">
              <w:rPr>
                <w:rFonts w:cs="Arial"/>
                <w:bCs/>
                <w:sz w:val="22"/>
                <w:szCs w:val="22"/>
              </w:rPr>
              <w:t>Secretaria General</w:t>
            </w:r>
          </w:p>
          <w:p w14:paraId="4047624E" w14:textId="77777777" w:rsidR="000B73AD" w:rsidRPr="00481ED8" w:rsidRDefault="000B73AD" w:rsidP="00481ED8">
            <w:pPr>
              <w:jc w:val="center"/>
              <w:rPr>
                <w:rFonts w:cs="Arial"/>
                <w:b/>
                <w:sz w:val="22"/>
                <w:szCs w:val="22"/>
              </w:rPr>
            </w:pPr>
          </w:p>
          <w:p w14:paraId="0D932899" w14:textId="730CDDD0" w:rsidR="000B73AD" w:rsidRPr="00481ED8" w:rsidRDefault="001C77AD" w:rsidP="00481ED8">
            <w:pPr>
              <w:spacing w:after="0"/>
              <w:jc w:val="center"/>
              <w:rPr>
                <w:rFonts w:cs="Arial"/>
                <w:b/>
                <w:sz w:val="22"/>
                <w:szCs w:val="22"/>
              </w:rPr>
            </w:pPr>
            <w:r w:rsidRPr="00481ED8">
              <w:rPr>
                <w:rFonts w:cs="Arial"/>
                <w:b/>
                <w:sz w:val="22"/>
                <w:szCs w:val="22"/>
              </w:rPr>
              <w:t>CLAUDIA JINET ALVAREZ BENITEZ</w:t>
            </w:r>
          </w:p>
          <w:p w14:paraId="61893C63" w14:textId="77777777" w:rsidR="000B73AD" w:rsidRPr="00481ED8" w:rsidRDefault="000B73AD" w:rsidP="00481ED8">
            <w:pPr>
              <w:tabs>
                <w:tab w:val="left" w:pos="-4"/>
              </w:tabs>
              <w:spacing w:after="0"/>
              <w:jc w:val="center"/>
              <w:rPr>
                <w:rFonts w:cs="Arial"/>
                <w:bCs/>
                <w:sz w:val="22"/>
                <w:szCs w:val="22"/>
              </w:rPr>
            </w:pPr>
            <w:r w:rsidRPr="00481ED8">
              <w:rPr>
                <w:rFonts w:cs="Arial"/>
                <w:bCs/>
                <w:sz w:val="22"/>
                <w:szCs w:val="22"/>
              </w:rPr>
              <w:t>Gerente Administrativo y Financiero</w:t>
            </w:r>
          </w:p>
          <w:p w14:paraId="2B8FE5E3" w14:textId="50416DA8" w:rsidR="00565080" w:rsidRPr="00481ED8" w:rsidRDefault="00565080" w:rsidP="00481ED8">
            <w:pPr>
              <w:ind w:left="-4" w:firstLine="4"/>
              <w:jc w:val="center"/>
              <w:rPr>
                <w:rFonts w:cs="Arial"/>
                <w:b/>
                <w:bCs/>
                <w:sz w:val="22"/>
                <w:szCs w:val="22"/>
                <w:lang w:val="es-ES"/>
              </w:rPr>
            </w:pPr>
          </w:p>
        </w:tc>
        <w:tc>
          <w:tcPr>
            <w:tcW w:w="1415"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826EBC" w14:textId="77777777" w:rsidR="00481ED8" w:rsidRDefault="007E32B3" w:rsidP="00481ED8">
            <w:pPr>
              <w:pStyle w:val="TableParagraph"/>
              <w:ind w:right="461"/>
              <w:jc w:val="center"/>
              <w:rPr>
                <w:b/>
              </w:rPr>
            </w:pPr>
            <w:r w:rsidRPr="00481ED8">
              <w:rPr>
                <w:b/>
                <w:bCs/>
              </w:rPr>
              <w:lastRenderedPageBreak/>
              <w:t>EDGAR</w:t>
            </w:r>
            <w:r w:rsidR="399E4A46" w:rsidRPr="00481ED8">
              <w:rPr>
                <w:b/>
                <w:bCs/>
              </w:rPr>
              <w:t xml:space="preserve"> </w:t>
            </w:r>
            <w:r w:rsidR="00481ED8">
              <w:rPr>
                <w:b/>
                <w:bCs/>
              </w:rPr>
              <w:t xml:space="preserve">ALONSO </w:t>
            </w:r>
            <w:r w:rsidRPr="00481ED8">
              <w:rPr>
                <w:b/>
              </w:rPr>
              <w:t>FORERO CASTRO</w:t>
            </w:r>
          </w:p>
          <w:p w14:paraId="573226F3" w14:textId="77777777" w:rsidR="00481ED8" w:rsidRDefault="00481ED8" w:rsidP="00481ED8">
            <w:pPr>
              <w:pStyle w:val="TableParagraph"/>
              <w:ind w:right="461"/>
              <w:jc w:val="center"/>
            </w:pPr>
            <w:r>
              <w:t>Jefe Oficina Asesora</w:t>
            </w:r>
          </w:p>
          <w:p w14:paraId="37FA1938" w14:textId="16FF321C" w:rsidR="00565080" w:rsidRPr="00481ED8" w:rsidRDefault="00481ED8" w:rsidP="00481ED8">
            <w:pPr>
              <w:pStyle w:val="TableParagraph"/>
              <w:ind w:right="461"/>
              <w:jc w:val="center"/>
            </w:pPr>
            <w:r>
              <w:t xml:space="preserve">de </w:t>
            </w:r>
            <w:r w:rsidR="00283374" w:rsidRPr="00481ED8">
              <w:t>Planeación</w:t>
            </w:r>
          </w:p>
        </w:tc>
      </w:tr>
    </w:tbl>
    <w:p w14:paraId="3BF2C859" w14:textId="6BFCDB2A" w:rsidR="00175E36" w:rsidRPr="00481ED8" w:rsidRDefault="00175E36" w:rsidP="002C2CFD">
      <w:pPr>
        <w:rPr>
          <w:rFonts w:cs="Arial"/>
          <w:sz w:val="22"/>
          <w:szCs w:val="22"/>
        </w:rPr>
      </w:pPr>
    </w:p>
    <w:p w14:paraId="3D95DF51" w14:textId="77777777" w:rsidR="002C2CFD" w:rsidRPr="00481ED8" w:rsidRDefault="002C2CFD" w:rsidP="002C2CFD">
      <w:pPr>
        <w:rPr>
          <w:rFonts w:cs="Arial"/>
          <w:b/>
          <w:bCs/>
          <w:sz w:val="22"/>
          <w:szCs w:val="22"/>
        </w:rPr>
      </w:pPr>
      <w:r w:rsidRPr="00481ED8">
        <w:rPr>
          <w:rFonts w:cs="Arial"/>
          <w:b/>
          <w:bCs/>
          <w:sz w:val="22"/>
          <w:szCs w:val="22"/>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7"/>
        <w:gridCol w:w="5989"/>
        <w:gridCol w:w="1027"/>
        <w:gridCol w:w="1637"/>
      </w:tblGrid>
      <w:tr w:rsidR="00745647" w:rsidRPr="00481ED8" w14:paraId="1C8303FE" w14:textId="77777777" w:rsidTr="00F9605F">
        <w:trPr>
          <w:trHeight w:val="20"/>
          <w:tblHeader/>
        </w:trPr>
        <w:tc>
          <w:tcPr>
            <w:tcW w:w="3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2D4F45" w14:textId="77777777" w:rsidR="006D1FE6" w:rsidRPr="00481ED8" w:rsidRDefault="006D1FE6" w:rsidP="00260B8A">
            <w:pPr>
              <w:pStyle w:val="Piedepgina"/>
              <w:spacing w:line="276" w:lineRule="auto"/>
              <w:jc w:val="center"/>
              <w:rPr>
                <w:rFonts w:cs="Arial"/>
                <w:b/>
                <w:bCs/>
                <w:sz w:val="22"/>
                <w:szCs w:val="22"/>
              </w:rPr>
            </w:pPr>
            <w:r w:rsidRPr="00F9605F">
              <w:rPr>
                <w:rFonts w:cs="Arial"/>
                <w:b/>
                <w:bCs/>
                <w:sz w:val="18"/>
                <w:szCs w:val="22"/>
              </w:rPr>
              <w:t>VERSIÓN</w:t>
            </w:r>
          </w:p>
        </w:tc>
        <w:tc>
          <w:tcPr>
            <w:tcW w:w="31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46D511" w14:textId="77777777" w:rsidR="006D1FE6" w:rsidRPr="00481ED8" w:rsidRDefault="006D1FE6" w:rsidP="00260B8A">
            <w:pPr>
              <w:pStyle w:val="Piedepgina"/>
              <w:spacing w:line="276" w:lineRule="auto"/>
              <w:jc w:val="center"/>
              <w:rPr>
                <w:rFonts w:cs="Arial"/>
                <w:b/>
                <w:bCs/>
                <w:sz w:val="22"/>
                <w:szCs w:val="22"/>
              </w:rPr>
            </w:pPr>
            <w:r w:rsidRPr="00481ED8">
              <w:rPr>
                <w:rFonts w:cs="Arial"/>
                <w:b/>
                <w:bCs/>
                <w:sz w:val="22"/>
                <w:szCs w:val="22"/>
              </w:rPr>
              <w:t>DESCRIPCIÓN</w:t>
            </w:r>
          </w:p>
        </w:tc>
        <w:tc>
          <w:tcPr>
            <w:tcW w:w="5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68E68F" w14:textId="77777777" w:rsidR="006D1FE6" w:rsidRPr="00481ED8" w:rsidRDefault="006D1FE6" w:rsidP="00260B8A">
            <w:pPr>
              <w:pStyle w:val="Piedepgina"/>
              <w:spacing w:line="276" w:lineRule="auto"/>
              <w:jc w:val="center"/>
              <w:rPr>
                <w:rFonts w:cs="Arial"/>
                <w:b/>
                <w:bCs/>
                <w:sz w:val="22"/>
                <w:szCs w:val="22"/>
              </w:rPr>
            </w:pPr>
            <w:r w:rsidRPr="00481ED8">
              <w:rPr>
                <w:rFonts w:cs="Arial"/>
                <w:b/>
                <w:bCs/>
                <w:sz w:val="22"/>
                <w:szCs w:val="22"/>
              </w:rPr>
              <w:t>FECHA</w:t>
            </w:r>
          </w:p>
        </w:tc>
        <w:tc>
          <w:tcPr>
            <w:tcW w:w="9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9E01E1" w14:textId="77777777" w:rsidR="00F9605F" w:rsidRDefault="006D1FE6" w:rsidP="00F9605F">
            <w:pPr>
              <w:pStyle w:val="Piedepgina"/>
              <w:spacing w:after="0" w:line="276" w:lineRule="auto"/>
              <w:jc w:val="center"/>
              <w:rPr>
                <w:rFonts w:cs="Arial"/>
                <w:b/>
                <w:bCs/>
                <w:sz w:val="22"/>
                <w:szCs w:val="22"/>
              </w:rPr>
            </w:pPr>
            <w:r w:rsidRPr="00481ED8">
              <w:rPr>
                <w:rFonts w:cs="Arial"/>
                <w:b/>
                <w:bCs/>
                <w:sz w:val="22"/>
                <w:szCs w:val="22"/>
              </w:rPr>
              <w:t>APROBADO</w:t>
            </w:r>
          </w:p>
          <w:p w14:paraId="00CEE710" w14:textId="3D5BA38C" w:rsidR="006D1FE6" w:rsidRPr="00481ED8" w:rsidRDefault="002F5626" w:rsidP="00F9605F">
            <w:pPr>
              <w:pStyle w:val="Piedepgina"/>
              <w:spacing w:after="0" w:line="276" w:lineRule="auto"/>
              <w:jc w:val="center"/>
              <w:rPr>
                <w:rFonts w:cs="Arial"/>
                <w:b/>
                <w:bCs/>
                <w:sz w:val="22"/>
                <w:szCs w:val="22"/>
              </w:rPr>
            </w:pPr>
            <w:r w:rsidRPr="00481ED8">
              <w:rPr>
                <w:rFonts w:cs="Arial"/>
                <w:b/>
                <w:bCs/>
                <w:sz w:val="20"/>
                <w:szCs w:val="22"/>
              </w:rPr>
              <w:t>Jefe Oficina Asesora de Planeación</w:t>
            </w:r>
          </w:p>
        </w:tc>
      </w:tr>
      <w:tr w:rsidR="00850720" w:rsidRPr="00481ED8" w14:paraId="7DE585F4" w14:textId="77777777" w:rsidTr="00F9605F">
        <w:trPr>
          <w:trHeight w:val="1658"/>
        </w:trPr>
        <w:tc>
          <w:tcPr>
            <w:tcW w:w="364" w:type="pct"/>
            <w:tcBorders>
              <w:top w:val="single" w:sz="4" w:space="0" w:color="auto"/>
              <w:left w:val="single" w:sz="4" w:space="0" w:color="auto"/>
              <w:bottom w:val="single" w:sz="4" w:space="0" w:color="auto"/>
              <w:right w:val="single" w:sz="4" w:space="0" w:color="auto"/>
            </w:tcBorders>
            <w:vAlign w:val="center"/>
            <w:hideMark/>
          </w:tcPr>
          <w:p w14:paraId="693CDD12" w14:textId="24A3D992" w:rsidR="00850720" w:rsidRPr="00481ED8" w:rsidRDefault="00850720" w:rsidP="00850720">
            <w:pPr>
              <w:pStyle w:val="Piedepgina"/>
              <w:spacing w:line="276" w:lineRule="auto"/>
              <w:jc w:val="center"/>
              <w:rPr>
                <w:rFonts w:cs="Arial"/>
                <w:sz w:val="22"/>
                <w:szCs w:val="22"/>
              </w:rPr>
            </w:pPr>
            <w:bookmarkStart w:id="76" w:name="_Hlk39075191"/>
            <w:r w:rsidRPr="00481ED8">
              <w:rPr>
                <w:rFonts w:cs="Arial"/>
                <w:sz w:val="22"/>
                <w:szCs w:val="22"/>
              </w:rPr>
              <w:t>1</w:t>
            </w:r>
          </w:p>
        </w:tc>
        <w:tc>
          <w:tcPr>
            <w:tcW w:w="3149" w:type="pct"/>
            <w:tcBorders>
              <w:top w:val="single" w:sz="4" w:space="0" w:color="auto"/>
              <w:left w:val="single" w:sz="4" w:space="0" w:color="auto"/>
              <w:bottom w:val="single" w:sz="4" w:space="0" w:color="auto"/>
              <w:right w:val="single" w:sz="4" w:space="0" w:color="auto"/>
            </w:tcBorders>
            <w:vAlign w:val="center"/>
            <w:hideMark/>
          </w:tcPr>
          <w:p w14:paraId="5EF9F0EA" w14:textId="00A3C1DC" w:rsidR="00850720" w:rsidRPr="00F9605F" w:rsidRDefault="00850720" w:rsidP="00481ED8">
            <w:pPr>
              <w:spacing w:line="276" w:lineRule="auto"/>
              <w:rPr>
                <w:rFonts w:eastAsia="Arial" w:cs="Arial"/>
                <w:sz w:val="20"/>
                <w:szCs w:val="22"/>
              </w:rPr>
            </w:pPr>
            <w:r w:rsidRPr="00F9605F">
              <w:rPr>
                <w:rFonts w:eastAsia="Arial" w:cs="Arial"/>
                <w:sz w:val="20"/>
                <w:szCs w:val="22"/>
              </w:rPr>
              <w:t>El presente Plan Institucional de Capacitación de la Unidad Administrativa Especial de Rehabilitación y Manteamiento Vial - UAERMV, se presentó ante la Comisión de Personal en sesión del día 26 de enero de 2023 y para aprobación en el Comité Institucional se Gestión y Desempeño del día 31 de enero de 2023.</w:t>
            </w:r>
          </w:p>
        </w:tc>
        <w:tc>
          <w:tcPr>
            <w:tcW w:w="586" w:type="pct"/>
            <w:tcBorders>
              <w:top w:val="single" w:sz="4" w:space="0" w:color="auto"/>
              <w:left w:val="single" w:sz="4" w:space="0" w:color="auto"/>
              <w:bottom w:val="single" w:sz="4" w:space="0" w:color="auto"/>
              <w:right w:val="single" w:sz="4" w:space="0" w:color="auto"/>
            </w:tcBorders>
            <w:vAlign w:val="center"/>
            <w:hideMark/>
          </w:tcPr>
          <w:p w14:paraId="359C1C6C" w14:textId="25EE50B2" w:rsidR="00850720" w:rsidRPr="00F9605F" w:rsidRDefault="00850720" w:rsidP="00850720">
            <w:pPr>
              <w:pStyle w:val="Piedepgina"/>
              <w:spacing w:line="276" w:lineRule="auto"/>
              <w:jc w:val="center"/>
              <w:rPr>
                <w:rFonts w:cs="Arial"/>
                <w:sz w:val="20"/>
                <w:szCs w:val="22"/>
              </w:rPr>
            </w:pPr>
            <w:r w:rsidRPr="00F9605F">
              <w:rPr>
                <w:rFonts w:cs="Arial"/>
                <w:sz w:val="20"/>
                <w:szCs w:val="22"/>
              </w:rPr>
              <w:t xml:space="preserve">febrero de 2023 </w:t>
            </w:r>
          </w:p>
        </w:tc>
        <w:tc>
          <w:tcPr>
            <w:tcW w:w="902" w:type="pct"/>
            <w:tcBorders>
              <w:top w:val="single" w:sz="4" w:space="0" w:color="auto"/>
              <w:left w:val="single" w:sz="4" w:space="0" w:color="auto"/>
              <w:bottom w:val="single" w:sz="4" w:space="0" w:color="auto"/>
              <w:right w:val="single" w:sz="4" w:space="0" w:color="auto"/>
            </w:tcBorders>
            <w:vAlign w:val="center"/>
            <w:hideMark/>
          </w:tcPr>
          <w:p w14:paraId="40FB25CA" w14:textId="326A485B" w:rsidR="00850720" w:rsidRPr="00F9605F" w:rsidRDefault="00850720" w:rsidP="00850720">
            <w:pPr>
              <w:pStyle w:val="Piedepgina"/>
              <w:spacing w:line="276" w:lineRule="auto"/>
              <w:jc w:val="center"/>
              <w:rPr>
                <w:rFonts w:cs="Arial"/>
                <w:sz w:val="20"/>
                <w:szCs w:val="22"/>
              </w:rPr>
            </w:pPr>
            <w:r w:rsidRPr="00F9605F">
              <w:rPr>
                <w:rFonts w:cs="Arial"/>
                <w:sz w:val="20"/>
                <w:szCs w:val="22"/>
              </w:rPr>
              <w:t>Jefe Oficina Asesora de Planeación</w:t>
            </w:r>
          </w:p>
        </w:tc>
      </w:tr>
      <w:tr w:rsidR="00850720" w:rsidRPr="00481ED8" w14:paraId="07FF4668" w14:textId="77777777" w:rsidTr="00F9605F">
        <w:trPr>
          <w:trHeight w:val="20"/>
        </w:trPr>
        <w:tc>
          <w:tcPr>
            <w:tcW w:w="364" w:type="pct"/>
            <w:tcBorders>
              <w:top w:val="single" w:sz="4" w:space="0" w:color="auto"/>
              <w:left w:val="single" w:sz="4" w:space="0" w:color="auto"/>
              <w:bottom w:val="single" w:sz="4" w:space="0" w:color="auto"/>
              <w:right w:val="single" w:sz="4" w:space="0" w:color="auto"/>
            </w:tcBorders>
            <w:vAlign w:val="center"/>
          </w:tcPr>
          <w:p w14:paraId="154FB3B4" w14:textId="33857C11" w:rsidR="00850720" w:rsidRPr="00481ED8" w:rsidRDefault="00850720" w:rsidP="00850720">
            <w:pPr>
              <w:pStyle w:val="Piedepgina"/>
              <w:spacing w:line="276" w:lineRule="auto"/>
              <w:jc w:val="center"/>
              <w:rPr>
                <w:rFonts w:cs="Arial"/>
                <w:sz w:val="22"/>
                <w:szCs w:val="22"/>
              </w:rPr>
            </w:pPr>
            <w:r w:rsidRPr="00481ED8">
              <w:rPr>
                <w:rFonts w:cs="Arial"/>
                <w:sz w:val="22"/>
                <w:szCs w:val="22"/>
              </w:rPr>
              <w:t>2</w:t>
            </w:r>
          </w:p>
        </w:tc>
        <w:tc>
          <w:tcPr>
            <w:tcW w:w="3149" w:type="pct"/>
            <w:tcBorders>
              <w:top w:val="single" w:sz="4" w:space="0" w:color="auto"/>
              <w:left w:val="single" w:sz="4" w:space="0" w:color="auto"/>
              <w:bottom w:val="single" w:sz="4" w:space="0" w:color="auto"/>
              <w:right w:val="single" w:sz="4" w:space="0" w:color="auto"/>
            </w:tcBorders>
            <w:vAlign w:val="center"/>
          </w:tcPr>
          <w:p w14:paraId="2DADAACD" w14:textId="429A9245" w:rsidR="00850720" w:rsidRPr="00F9605F" w:rsidRDefault="00850720" w:rsidP="00481ED8">
            <w:pPr>
              <w:spacing w:line="276" w:lineRule="auto"/>
              <w:rPr>
                <w:rFonts w:eastAsia="Arial" w:cs="Arial"/>
                <w:sz w:val="20"/>
                <w:szCs w:val="22"/>
              </w:rPr>
            </w:pPr>
            <w:r w:rsidRPr="00F9605F">
              <w:rPr>
                <w:rFonts w:eastAsia="Arial" w:cs="Arial"/>
                <w:sz w:val="20"/>
                <w:szCs w:val="22"/>
              </w:rPr>
              <w:t>El presente Plan Institucional de Capacitación de la Unidad Administrativa Especial de Rehabilitación y Manteamiento Vial - UAERMV, se presentó ante la Comisión de Personal en sesión del día 25 de enero de 2024 y para aprobación en el Comité Institucional se Gestión y Desempeño CIGD del día 30 de enero de 2024.</w:t>
            </w:r>
          </w:p>
        </w:tc>
        <w:tc>
          <w:tcPr>
            <w:tcW w:w="586" w:type="pct"/>
            <w:tcBorders>
              <w:top w:val="single" w:sz="4" w:space="0" w:color="auto"/>
              <w:left w:val="single" w:sz="4" w:space="0" w:color="auto"/>
              <w:bottom w:val="single" w:sz="4" w:space="0" w:color="auto"/>
              <w:right w:val="single" w:sz="4" w:space="0" w:color="auto"/>
            </w:tcBorders>
            <w:vAlign w:val="center"/>
          </w:tcPr>
          <w:p w14:paraId="7A7E4CF7" w14:textId="3B06964D" w:rsidR="00850720" w:rsidRPr="00F9605F" w:rsidRDefault="00850720" w:rsidP="00850720">
            <w:pPr>
              <w:pStyle w:val="Piedepgina"/>
              <w:spacing w:line="276" w:lineRule="auto"/>
              <w:jc w:val="center"/>
              <w:rPr>
                <w:rFonts w:cs="Arial"/>
                <w:sz w:val="20"/>
                <w:szCs w:val="22"/>
              </w:rPr>
            </w:pPr>
            <w:r w:rsidRPr="00F9605F">
              <w:rPr>
                <w:rFonts w:cs="Arial"/>
                <w:sz w:val="20"/>
                <w:szCs w:val="22"/>
              </w:rPr>
              <w:t xml:space="preserve">enero de 2024 </w:t>
            </w:r>
          </w:p>
        </w:tc>
        <w:tc>
          <w:tcPr>
            <w:tcW w:w="902" w:type="pct"/>
            <w:tcBorders>
              <w:top w:val="single" w:sz="4" w:space="0" w:color="auto"/>
              <w:left w:val="single" w:sz="4" w:space="0" w:color="auto"/>
              <w:bottom w:val="single" w:sz="4" w:space="0" w:color="auto"/>
              <w:right w:val="single" w:sz="4" w:space="0" w:color="auto"/>
            </w:tcBorders>
            <w:vAlign w:val="center"/>
          </w:tcPr>
          <w:p w14:paraId="5A5B9F68" w14:textId="763C7995" w:rsidR="00850720" w:rsidRPr="00F9605F" w:rsidRDefault="00850720" w:rsidP="00850720">
            <w:pPr>
              <w:pStyle w:val="Piedepgina"/>
              <w:spacing w:line="276" w:lineRule="auto"/>
              <w:jc w:val="center"/>
              <w:rPr>
                <w:rFonts w:cs="Arial"/>
                <w:sz w:val="20"/>
                <w:szCs w:val="22"/>
              </w:rPr>
            </w:pPr>
            <w:r w:rsidRPr="00F9605F">
              <w:rPr>
                <w:rFonts w:cs="Arial"/>
                <w:sz w:val="20"/>
                <w:szCs w:val="22"/>
              </w:rPr>
              <w:t>Jefe Oficina Asesora de Planeación</w:t>
            </w:r>
          </w:p>
        </w:tc>
      </w:tr>
      <w:tr w:rsidR="004679D1" w:rsidRPr="00481ED8" w14:paraId="06C60B3A" w14:textId="77777777" w:rsidTr="00F9605F">
        <w:trPr>
          <w:trHeight w:val="20"/>
        </w:trPr>
        <w:tc>
          <w:tcPr>
            <w:tcW w:w="364" w:type="pct"/>
            <w:tcBorders>
              <w:top w:val="single" w:sz="4" w:space="0" w:color="auto"/>
              <w:left w:val="single" w:sz="4" w:space="0" w:color="auto"/>
              <w:bottom w:val="single" w:sz="4" w:space="0" w:color="auto"/>
              <w:right w:val="single" w:sz="4" w:space="0" w:color="auto"/>
            </w:tcBorders>
            <w:vAlign w:val="center"/>
          </w:tcPr>
          <w:p w14:paraId="6660078A" w14:textId="5E1733CD" w:rsidR="004679D1" w:rsidRPr="00481ED8" w:rsidRDefault="004679D1" w:rsidP="004679D1">
            <w:pPr>
              <w:pStyle w:val="Piedepgina"/>
              <w:spacing w:line="276" w:lineRule="auto"/>
              <w:jc w:val="center"/>
              <w:rPr>
                <w:rFonts w:cs="Arial"/>
                <w:sz w:val="22"/>
                <w:szCs w:val="22"/>
              </w:rPr>
            </w:pPr>
            <w:r w:rsidRPr="00481ED8">
              <w:rPr>
                <w:rFonts w:cs="Arial"/>
                <w:sz w:val="22"/>
                <w:szCs w:val="22"/>
              </w:rPr>
              <w:t>3</w:t>
            </w:r>
          </w:p>
        </w:tc>
        <w:tc>
          <w:tcPr>
            <w:tcW w:w="3149" w:type="pct"/>
            <w:tcBorders>
              <w:top w:val="single" w:sz="4" w:space="0" w:color="auto"/>
              <w:left w:val="single" w:sz="4" w:space="0" w:color="auto"/>
              <w:bottom w:val="single" w:sz="4" w:space="0" w:color="auto"/>
              <w:right w:val="single" w:sz="4" w:space="0" w:color="auto"/>
            </w:tcBorders>
            <w:vAlign w:val="center"/>
          </w:tcPr>
          <w:p w14:paraId="0D0E33B8" w14:textId="521C5FEC" w:rsidR="004679D1" w:rsidRPr="00F9605F" w:rsidRDefault="004679D1" w:rsidP="00481ED8">
            <w:pPr>
              <w:spacing w:line="276" w:lineRule="auto"/>
              <w:rPr>
                <w:rFonts w:eastAsia="Arial" w:cs="Arial"/>
                <w:sz w:val="20"/>
                <w:szCs w:val="22"/>
              </w:rPr>
            </w:pPr>
            <w:r w:rsidRPr="00F9605F">
              <w:rPr>
                <w:rFonts w:eastAsia="Arial" w:cs="Arial"/>
                <w:sz w:val="20"/>
                <w:szCs w:val="22"/>
              </w:rPr>
              <w:t>El presente Plan Institucional de Capacitación de la Unidad Administrativa Especial de Rehabilitación y Manteamiento Vial - UAERMV, se presentó ante la Comisión de Personal en sesión del día 28 de enero de 2025 y para aprobación en el Comité Institucional se Gestión y Desempeño CIGD del día 30 de enero de 2025.</w:t>
            </w:r>
          </w:p>
        </w:tc>
        <w:tc>
          <w:tcPr>
            <w:tcW w:w="586" w:type="pct"/>
            <w:tcBorders>
              <w:top w:val="single" w:sz="4" w:space="0" w:color="auto"/>
              <w:left w:val="single" w:sz="4" w:space="0" w:color="auto"/>
              <w:bottom w:val="single" w:sz="4" w:space="0" w:color="auto"/>
              <w:right w:val="single" w:sz="4" w:space="0" w:color="auto"/>
            </w:tcBorders>
            <w:vAlign w:val="center"/>
          </w:tcPr>
          <w:p w14:paraId="74E2D39C" w14:textId="6FCA249B" w:rsidR="004679D1" w:rsidRPr="00F9605F" w:rsidRDefault="004679D1" w:rsidP="004679D1">
            <w:pPr>
              <w:pStyle w:val="Piedepgina"/>
              <w:spacing w:line="276" w:lineRule="auto"/>
              <w:jc w:val="center"/>
              <w:rPr>
                <w:rFonts w:cs="Arial"/>
                <w:sz w:val="20"/>
                <w:szCs w:val="22"/>
              </w:rPr>
            </w:pPr>
            <w:r w:rsidRPr="00F9605F">
              <w:rPr>
                <w:rFonts w:cs="Arial"/>
                <w:sz w:val="20"/>
                <w:szCs w:val="22"/>
              </w:rPr>
              <w:t xml:space="preserve">enero de 2025 </w:t>
            </w:r>
          </w:p>
        </w:tc>
        <w:tc>
          <w:tcPr>
            <w:tcW w:w="902" w:type="pct"/>
            <w:tcBorders>
              <w:top w:val="single" w:sz="4" w:space="0" w:color="auto"/>
              <w:left w:val="single" w:sz="4" w:space="0" w:color="auto"/>
              <w:bottom w:val="single" w:sz="4" w:space="0" w:color="auto"/>
              <w:right w:val="single" w:sz="4" w:space="0" w:color="auto"/>
            </w:tcBorders>
            <w:vAlign w:val="center"/>
          </w:tcPr>
          <w:p w14:paraId="3CDD0999" w14:textId="4BDB6D40" w:rsidR="004679D1" w:rsidRPr="00F9605F" w:rsidRDefault="004679D1" w:rsidP="004679D1">
            <w:pPr>
              <w:pStyle w:val="Piedepgina"/>
              <w:spacing w:line="276" w:lineRule="auto"/>
              <w:jc w:val="center"/>
              <w:rPr>
                <w:rFonts w:cs="Arial"/>
                <w:sz w:val="20"/>
                <w:szCs w:val="22"/>
              </w:rPr>
            </w:pPr>
            <w:r w:rsidRPr="00F9605F">
              <w:rPr>
                <w:rFonts w:cs="Arial"/>
                <w:sz w:val="20"/>
                <w:szCs w:val="22"/>
              </w:rPr>
              <w:t>Jefe Oficina Asesora de Planeación</w:t>
            </w:r>
          </w:p>
        </w:tc>
      </w:tr>
      <w:tr w:rsidR="001C77AD" w:rsidRPr="00481ED8" w14:paraId="68B2708B" w14:textId="77777777" w:rsidTr="00F9605F">
        <w:trPr>
          <w:trHeight w:val="20"/>
        </w:trPr>
        <w:tc>
          <w:tcPr>
            <w:tcW w:w="364" w:type="pct"/>
            <w:tcBorders>
              <w:top w:val="single" w:sz="4" w:space="0" w:color="auto"/>
              <w:left w:val="single" w:sz="4" w:space="0" w:color="auto"/>
              <w:bottom w:val="single" w:sz="4" w:space="0" w:color="auto"/>
              <w:right w:val="single" w:sz="4" w:space="0" w:color="auto"/>
            </w:tcBorders>
            <w:vAlign w:val="center"/>
          </w:tcPr>
          <w:p w14:paraId="6028EA46" w14:textId="2094859A" w:rsidR="001C77AD" w:rsidRPr="00481ED8" w:rsidRDefault="001C77AD" w:rsidP="004679D1">
            <w:pPr>
              <w:pStyle w:val="Piedepgina"/>
              <w:spacing w:line="276" w:lineRule="auto"/>
              <w:jc w:val="center"/>
              <w:rPr>
                <w:rFonts w:cs="Arial"/>
                <w:sz w:val="22"/>
                <w:szCs w:val="22"/>
              </w:rPr>
            </w:pPr>
            <w:r w:rsidRPr="00481ED8">
              <w:rPr>
                <w:rFonts w:cs="Arial"/>
                <w:sz w:val="22"/>
                <w:szCs w:val="22"/>
              </w:rPr>
              <w:t>4</w:t>
            </w:r>
          </w:p>
        </w:tc>
        <w:tc>
          <w:tcPr>
            <w:tcW w:w="3149" w:type="pct"/>
            <w:tcBorders>
              <w:top w:val="single" w:sz="4" w:space="0" w:color="auto"/>
              <w:left w:val="single" w:sz="4" w:space="0" w:color="auto"/>
              <w:bottom w:val="single" w:sz="4" w:space="0" w:color="auto"/>
              <w:right w:val="single" w:sz="4" w:space="0" w:color="auto"/>
            </w:tcBorders>
            <w:vAlign w:val="center"/>
          </w:tcPr>
          <w:p w14:paraId="1CB05EAB" w14:textId="35D82559" w:rsidR="001C77AD" w:rsidRPr="00F9605F" w:rsidRDefault="001C77AD" w:rsidP="00481ED8">
            <w:pPr>
              <w:spacing w:line="276" w:lineRule="auto"/>
              <w:rPr>
                <w:rFonts w:eastAsia="Arial" w:cs="Arial"/>
                <w:sz w:val="20"/>
                <w:szCs w:val="22"/>
              </w:rPr>
            </w:pPr>
            <w:r w:rsidRPr="00F9605F">
              <w:rPr>
                <w:rFonts w:eastAsia="Arial" w:cs="Arial"/>
                <w:sz w:val="20"/>
                <w:szCs w:val="22"/>
              </w:rPr>
              <w:t>Se realiza revisión y actualización del Plan Estratégico Proceso De Gestión Del Talento Humano (PEGTH) para la vigencia 2026, teniendo en cuenta los lineamientos normativos vigentes, este plan se presentó para aprobación</w:t>
            </w:r>
            <w:r w:rsidR="00481ED8" w:rsidRPr="00F9605F">
              <w:rPr>
                <w:rFonts w:eastAsia="Arial" w:cs="Arial"/>
                <w:sz w:val="20"/>
                <w:szCs w:val="22"/>
              </w:rPr>
              <w:t xml:space="preserve"> en sesión Comisión de Personal del 29 de enero de 2026 y </w:t>
            </w:r>
            <w:r w:rsidRPr="00F9605F">
              <w:rPr>
                <w:rFonts w:eastAsia="Arial" w:cs="Arial"/>
                <w:sz w:val="20"/>
                <w:szCs w:val="22"/>
              </w:rPr>
              <w:t>en el Comité Institucional De Gestión y Desempeño del</w:t>
            </w:r>
            <w:r w:rsidR="00481ED8" w:rsidRPr="00F9605F">
              <w:rPr>
                <w:rFonts w:eastAsia="Arial" w:cs="Arial"/>
                <w:sz w:val="20"/>
                <w:szCs w:val="22"/>
              </w:rPr>
              <w:t xml:space="preserve"> 30 </w:t>
            </w:r>
            <w:r w:rsidRPr="00F9605F">
              <w:rPr>
                <w:rFonts w:eastAsia="Arial" w:cs="Arial"/>
                <w:sz w:val="20"/>
                <w:szCs w:val="22"/>
              </w:rPr>
              <w:t>de enero de 2026.</w:t>
            </w:r>
          </w:p>
        </w:tc>
        <w:tc>
          <w:tcPr>
            <w:tcW w:w="586" w:type="pct"/>
            <w:tcBorders>
              <w:top w:val="single" w:sz="4" w:space="0" w:color="auto"/>
              <w:left w:val="single" w:sz="4" w:space="0" w:color="auto"/>
              <w:bottom w:val="single" w:sz="4" w:space="0" w:color="auto"/>
              <w:right w:val="single" w:sz="4" w:space="0" w:color="auto"/>
            </w:tcBorders>
            <w:vAlign w:val="center"/>
          </w:tcPr>
          <w:p w14:paraId="352C746E" w14:textId="4D27BB6A" w:rsidR="001C77AD" w:rsidRPr="00F9605F" w:rsidRDefault="001C77AD" w:rsidP="004679D1">
            <w:pPr>
              <w:pStyle w:val="Piedepgina"/>
              <w:spacing w:line="276" w:lineRule="auto"/>
              <w:jc w:val="center"/>
              <w:rPr>
                <w:rFonts w:cs="Arial"/>
                <w:sz w:val="20"/>
                <w:szCs w:val="22"/>
              </w:rPr>
            </w:pPr>
            <w:r w:rsidRPr="00F9605F">
              <w:rPr>
                <w:rFonts w:cs="Arial"/>
                <w:sz w:val="20"/>
                <w:szCs w:val="22"/>
              </w:rPr>
              <w:t>enero de 2026</w:t>
            </w:r>
          </w:p>
        </w:tc>
        <w:tc>
          <w:tcPr>
            <w:tcW w:w="902" w:type="pct"/>
            <w:tcBorders>
              <w:top w:val="single" w:sz="4" w:space="0" w:color="auto"/>
              <w:left w:val="single" w:sz="4" w:space="0" w:color="auto"/>
              <w:bottom w:val="single" w:sz="4" w:space="0" w:color="auto"/>
              <w:right w:val="single" w:sz="4" w:space="0" w:color="auto"/>
            </w:tcBorders>
            <w:vAlign w:val="center"/>
          </w:tcPr>
          <w:p w14:paraId="057B5D2E" w14:textId="39487133" w:rsidR="001C77AD" w:rsidRPr="00F9605F" w:rsidRDefault="001C77AD" w:rsidP="004679D1">
            <w:pPr>
              <w:pStyle w:val="Piedepgina"/>
              <w:spacing w:line="276" w:lineRule="auto"/>
              <w:jc w:val="center"/>
              <w:rPr>
                <w:rFonts w:cs="Arial"/>
                <w:sz w:val="20"/>
                <w:szCs w:val="22"/>
              </w:rPr>
            </w:pPr>
            <w:r w:rsidRPr="00F9605F">
              <w:rPr>
                <w:rFonts w:cs="Arial"/>
                <w:sz w:val="20"/>
                <w:szCs w:val="22"/>
              </w:rPr>
              <w:t>Jefe Oficina Asesora de Planeación</w:t>
            </w:r>
          </w:p>
        </w:tc>
      </w:tr>
      <w:bookmarkEnd w:id="76"/>
    </w:tbl>
    <w:p w14:paraId="3D95DF61" w14:textId="2F527155" w:rsidR="002C2CFD" w:rsidRPr="00F17804" w:rsidRDefault="002C2CFD" w:rsidP="000F09D1">
      <w:pPr>
        <w:rPr>
          <w:rFonts w:cs="Arial"/>
          <w:sz w:val="22"/>
          <w:szCs w:val="22"/>
        </w:rPr>
      </w:pPr>
    </w:p>
    <w:sectPr w:rsidR="002C2CFD" w:rsidRPr="00F17804" w:rsidSect="00A867EB">
      <w:type w:val="nextColumn"/>
      <w:pgSz w:w="12242" w:h="15842" w:code="1"/>
      <w:pgMar w:top="1134" w:right="1418" w:bottom="1134" w:left="1134" w:header="709" w:footer="29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0510C9" w14:textId="77777777" w:rsidR="00DE71A4" w:rsidRDefault="00DE71A4" w:rsidP="00B771D9">
      <w:r>
        <w:separator/>
      </w:r>
    </w:p>
  </w:endnote>
  <w:endnote w:type="continuationSeparator" w:id="0">
    <w:p w14:paraId="7D0FBE52" w14:textId="77777777" w:rsidR="00DE71A4" w:rsidRDefault="00DE71A4" w:rsidP="00B77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pitch w:val="fixed"/>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Nova">
    <w:altName w:val="Times New Roman"/>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5DF7D" w14:textId="77777777" w:rsidR="00FA51E6" w:rsidRPr="007A5EBB" w:rsidRDefault="00FA51E6" w:rsidP="000E4439">
    <w:pPr>
      <w:tabs>
        <w:tab w:val="center" w:pos="4419"/>
        <w:tab w:val="right" w:pos="8838"/>
      </w:tabs>
      <w:rPr>
        <w:rFonts w:cs="Arial"/>
        <w:sz w:val="8"/>
        <w:szCs w:val="16"/>
      </w:rPr>
    </w:pPr>
  </w:p>
  <w:p w14:paraId="3D95DF7E" w14:textId="477C1D25" w:rsidR="00FA51E6" w:rsidRPr="001C37F3" w:rsidRDefault="00FA51E6" w:rsidP="000E4439">
    <w:pPr>
      <w:pStyle w:val="Piedepgina"/>
      <w:ind w:left="-567"/>
      <w:jc w:val="center"/>
      <w:rPr>
        <w:rFonts w:cs="Arial"/>
        <w:i/>
        <w:sz w:val="14"/>
        <w:szCs w:val="14"/>
        <w:lang w:val="es-ES"/>
      </w:rPr>
    </w:pPr>
    <w:r w:rsidRPr="001C37F3">
      <w:rPr>
        <w:rFonts w:cs="Arial"/>
        <w:i/>
        <w:sz w:val="14"/>
        <w:szCs w:val="14"/>
      </w:rPr>
      <w:t xml:space="preserve">La impresión de este documento se considera </w:t>
    </w:r>
    <w:r w:rsidRPr="001C37F3">
      <w:rPr>
        <w:rFonts w:cs="Arial"/>
        <w:i/>
        <w:sz w:val="14"/>
        <w:szCs w:val="14"/>
        <w:u w:val="single"/>
      </w:rPr>
      <w:t>Copia No Controlada</w:t>
    </w:r>
    <w:r w:rsidRPr="00B53F1B">
      <w:rPr>
        <w:rFonts w:cs="Arial"/>
        <w:i/>
        <w:sz w:val="14"/>
        <w:szCs w:val="14"/>
      </w:rPr>
      <w:t xml:space="preserve"> </w:t>
    </w:r>
    <w:r w:rsidRPr="001C37F3">
      <w:rPr>
        <w:rFonts w:cs="Arial"/>
        <w:i/>
        <w:sz w:val="14"/>
        <w:szCs w:val="14"/>
        <w:lang w:val="es-ES"/>
      </w:rPr>
      <w:t>La versión vigente se encuentra en la intranet SISGESTI</w:t>
    </w:r>
    <w:r>
      <w:rPr>
        <w:rFonts w:cs="Arial"/>
        <w:i/>
        <w:sz w:val="14"/>
        <w:szCs w:val="14"/>
        <w:lang w:val="es-ES"/>
      </w:rPr>
      <w:t>Ó</w:t>
    </w:r>
    <w:r w:rsidRPr="001C37F3">
      <w:rPr>
        <w:rFonts w:cs="Arial"/>
        <w:i/>
        <w:sz w:val="14"/>
        <w:szCs w:val="14"/>
        <w:lang w:val="es-ES"/>
      </w:rPr>
      <w:t>N de la UAERMV</w:t>
    </w:r>
  </w:p>
  <w:p w14:paraId="3D95DF7F" w14:textId="71E8F7A6" w:rsidR="00FA51E6" w:rsidRDefault="00FA51E6" w:rsidP="000E4439">
    <w:pPr>
      <w:tabs>
        <w:tab w:val="center" w:pos="4419"/>
        <w:tab w:val="right" w:pos="8838"/>
      </w:tabs>
      <w:rPr>
        <w:rFonts w:cs="Arial"/>
        <w:sz w:val="8"/>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2268"/>
      <w:gridCol w:w="2314"/>
    </w:tblGrid>
    <w:tr w:rsidR="00FA51E6" w14:paraId="61FD65C0" w14:textId="77777777" w:rsidTr="00312DB3">
      <w:tc>
        <w:tcPr>
          <w:tcW w:w="5098" w:type="dxa"/>
        </w:tcPr>
        <w:p w14:paraId="692DA9BA" w14:textId="77777777" w:rsidR="00FA51E6" w:rsidRPr="00A87ECF" w:rsidRDefault="00FA51E6" w:rsidP="00A87ECF">
          <w:pPr>
            <w:spacing w:after="0"/>
            <w:rPr>
              <w:sz w:val="16"/>
            </w:rPr>
          </w:pPr>
          <w:r w:rsidRPr="00A87ECF">
            <w:rPr>
              <w:sz w:val="16"/>
            </w:rPr>
            <w:t>Calle 26 No.69-76 Edificio Elemento Torre 1, Piso 3 – C.P. 111071</w:t>
          </w:r>
        </w:p>
        <w:p w14:paraId="17D5247C" w14:textId="77777777" w:rsidR="00FA51E6" w:rsidRPr="00A87ECF" w:rsidRDefault="00FA51E6" w:rsidP="00A87ECF">
          <w:pPr>
            <w:spacing w:after="0"/>
            <w:rPr>
              <w:sz w:val="16"/>
            </w:rPr>
          </w:pPr>
          <w:r w:rsidRPr="00A87ECF">
            <w:rPr>
              <w:sz w:val="16"/>
            </w:rPr>
            <w:t xml:space="preserve">PBX:(+57) 601-3779555 - Información: Línea 195 </w:t>
          </w:r>
        </w:p>
        <w:p w14:paraId="66E554CE" w14:textId="77777777" w:rsidR="00FA51E6" w:rsidRPr="00A87ECF" w:rsidRDefault="00FA51E6" w:rsidP="00A87ECF">
          <w:pPr>
            <w:spacing w:after="0"/>
            <w:rPr>
              <w:sz w:val="16"/>
            </w:rPr>
          </w:pPr>
          <w:r w:rsidRPr="00A87ECF">
            <w:rPr>
              <w:sz w:val="16"/>
            </w:rPr>
            <w:t>Sede Operativa - Calle 22D No. 120-40</w:t>
          </w:r>
        </w:p>
        <w:p w14:paraId="2891C753" w14:textId="06F33FAD" w:rsidR="00FA51E6" w:rsidRDefault="00FA51E6" w:rsidP="00A87ECF">
          <w:pPr>
            <w:tabs>
              <w:tab w:val="center" w:pos="4419"/>
              <w:tab w:val="right" w:pos="8838"/>
            </w:tabs>
            <w:rPr>
              <w:rFonts w:cs="Arial"/>
              <w:sz w:val="8"/>
              <w:szCs w:val="16"/>
            </w:rPr>
          </w:pPr>
          <w:r w:rsidRPr="00A87ECF">
            <w:rPr>
              <w:sz w:val="16"/>
            </w:rPr>
            <w:t>Página web: www.umv.gov.co</w:t>
          </w:r>
        </w:p>
      </w:tc>
      <w:tc>
        <w:tcPr>
          <w:tcW w:w="2268" w:type="dxa"/>
        </w:tcPr>
        <w:p w14:paraId="43EF1373" w14:textId="6AA7D08F" w:rsidR="00FA51E6" w:rsidRDefault="00FA51E6" w:rsidP="00312DB3">
          <w:pPr>
            <w:tabs>
              <w:tab w:val="center" w:pos="4419"/>
              <w:tab w:val="right" w:pos="8838"/>
            </w:tabs>
            <w:spacing w:after="0"/>
            <w:jc w:val="center"/>
            <w:rPr>
              <w:rFonts w:eastAsia="Calibri" w:cs="Arial"/>
              <w:sz w:val="16"/>
              <w:szCs w:val="16"/>
              <w:lang w:eastAsia="en-US"/>
            </w:rPr>
          </w:pPr>
          <w:r>
            <w:rPr>
              <w:rFonts w:eastAsia="Calibri" w:cs="Arial"/>
              <w:sz w:val="16"/>
              <w:szCs w:val="16"/>
              <w:lang w:eastAsia="en-US"/>
            </w:rPr>
            <w:t>GTHU-PL-006</w:t>
          </w:r>
        </w:p>
        <w:p w14:paraId="7B9875E5" w14:textId="339D1F7F" w:rsidR="00FA51E6" w:rsidRDefault="00FA51E6" w:rsidP="00312DB3">
          <w:pPr>
            <w:tabs>
              <w:tab w:val="center" w:pos="4419"/>
              <w:tab w:val="right" w:pos="8838"/>
            </w:tabs>
            <w:spacing w:after="0"/>
            <w:jc w:val="center"/>
            <w:rPr>
              <w:rFonts w:cs="Arial"/>
              <w:sz w:val="8"/>
              <w:szCs w:val="16"/>
            </w:rPr>
          </w:pPr>
          <w:r>
            <w:rPr>
              <w:rFonts w:cs="Arial"/>
              <w:sz w:val="16"/>
              <w:szCs w:val="16"/>
            </w:rPr>
            <w:t xml:space="preserve">Página </w:t>
          </w:r>
          <w:r>
            <w:rPr>
              <w:rFonts w:cs="Arial"/>
              <w:sz w:val="16"/>
              <w:szCs w:val="16"/>
            </w:rPr>
            <w:fldChar w:fldCharType="begin"/>
          </w:r>
          <w:r>
            <w:rPr>
              <w:rFonts w:cs="Arial"/>
              <w:sz w:val="16"/>
              <w:szCs w:val="16"/>
            </w:rPr>
            <w:instrText xml:space="preserve"> PAGE </w:instrText>
          </w:r>
          <w:r>
            <w:rPr>
              <w:rFonts w:cs="Arial"/>
              <w:sz w:val="16"/>
              <w:szCs w:val="16"/>
            </w:rPr>
            <w:fldChar w:fldCharType="separate"/>
          </w:r>
          <w:r w:rsidR="004F391A">
            <w:rPr>
              <w:rFonts w:cs="Arial"/>
              <w:noProof/>
              <w:sz w:val="16"/>
              <w:szCs w:val="16"/>
            </w:rPr>
            <w:t>1</w:t>
          </w:r>
          <w:r>
            <w:rPr>
              <w:rFonts w:cs="Arial"/>
              <w:sz w:val="16"/>
              <w:szCs w:val="16"/>
            </w:rPr>
            <w:fldChar w:fldCharType="end"/>
          </w:r>
          <w:r>
            <w:rPr>
              <w:rFonts w:cs="Arial"/>
              <w:sz w:val="16"/>
              <w:szCs w:val="16"/>
            </w:rPr>
            <w:t xml:space="preserve"> de </w:t>
          </w:r>
          <w:r>
            <w:rPr>
              <w:rFonts w:cs="Arial"/>
              <w:sz w:val="16"/>
              <w:szCs w:val="16"/>
            </w:rPr>
            <w:fldChar w:fldCharType="begin"/>
          </w:r>
          <w:r>
            <w:rPr>
              <w:rFonts w:cs="Arial"/>
              <w:sz w:val="16"/>
              <w:szCs w:val="16"/>
            </w:rPr>
            <w:instrText xml:space="preserve"> NUMPAGES </w:instrText>
          </w:r>
          <w:r>
            <w:rPr>
              <w:rFonts w:cs="Arial"/>
              <w:sz w:val="16"/>
              <w:szCs w:val="16"/>
            </w:rPr>
            <w:fldChar w:fldCharType="separate"/>
          </w:r>
          <w:r w:rsidR="004F391A">
            <w:rPr>
              <w:rFonts w:cs="Arial"/>
              <w:noProof/>
              <w:sz w:val="16"/>
              <w:szCs w:val="16"/>
            </w:rPr>
            <w:t>38</w:t>
          </w:r>
          <w:r>
            <w:rPr>
              <w:rFonts w:cs="Arial"/>
              <w:sz w:val="16"/>
              <w:szCs w:val="16"/>
            </w:rPr>
            <w:fldChar w:fldCharType="end"/>
          </w:r>
        </w:p>
      </w:tc>
      <w:tc>
        <w:tcPr>
          <w:tcW w:w="2314" w:type="dxa"/>
        </w:tcPr>
        <w:p w14:paraId="22EFBB9E" w14:textId="77777777" w:rsidR="00FA51E6" w:rsidRDefault="00FA51E6" w:rsidP="000E4439">
          <w:pPr>
            <w:tabs>
              <w:tab w:val="center" w:pos="4419"/>
              <w:tab w:val="right" w:pos="8838"/>
            </w:tabs>
            <w:rPr>
              <w:rFonts w:cs="Arial"/>
              <w:sz w:val="8"/>
              <w:szCs w:val="16"/>
            </w:rPr>
          </w:pPr>
        </w:p>
      </w:tc>
    </w:tr>
  </w:tbl>
  <w:p w14:paraId="11719391" w14:textId="77777777" w:rsidR="00FA51E6" w:rsidRPr="007A5EBB" w:rsidRDefault="00FA51E6" w:rsidP="000E4439">
    <w:pPr>
      <w:tabs>
        <w:tab w:val="center" w:pos="4419"/>
        <w:tab w:val="right" w:pos="8838"/>
      </w:tabs>
      <w:rPr>
        <w:rFonts w:cs="Arial"/>
        <w:sz w:val="8"/>
        <w:szCs w:val="16"/>
      </w:rPr>
    </w:pPr>
  </w:p>
  <w:p w14:paraId="3D95DF83" w14:textId="77777777" w:rsidR="00FA51E6" w:rsidRPr="000E4439" w:rsidRDefault="00FA51E6" w:rsidP="00F9579A">
    <w:pPr>
      <w:tabs>
        <w:tab w:val="center" w:pos="4419"/>
        <w:tab w:val="right" w:pos="8838"/>
      </w:tabs>
      <w:rPr>
        <w:rFonts w:eastAsia="Calibri" w:cs="Arial"/>
        <w:sz w:val="16"/>
        <w:szCs w:val="16"/>
        <w:lang w:val="es-ES" w:eastAsia="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FF553D" w14:textId="77777777" w:rsidR="00DE71A4" w:rsidRDefault="00DE71A4" w:rsidP="00B771D9">
      <w:r>
        <w:separator/>
      </w:r>
    </w:p>
  </w:footnote>
  <w:footnote w:type="continuationSeparator" w:id="0">
    <w:p w14:paraId="156B2189" w14:textId="77777777" w:rsidR="00DE71A4" w:rsidRDefault="00DE71A4" w:rsidP="00B771D9">
      <w:r>
        <w:continuationSeparator/>
      </w:r>
    </w:p>
  </w:footnote>
  <w:footnote w:id="1">
    <w:p w14:paraId="6C53ACE2" w14:textId="1F8203A3" w:rsidR="00FA51E6" w:rsidRPr="00DA037E" w:rsidRDefault="00FA51E6">
      <w:pPr>
        <w:pStyle w:val="Textonotapie"/>
        <w:rPr>
          <w:lang w:val="es-ES"/>
        </w:rPr>
      </w:pPr>
      <w:r>
        <w:rPr>
          <w:rStyle w:val="Refdenotaalpie"/>
        </w:rPr>
        <w:footnoteRef/>
      </w:r>
      <w:r>
        <w:t xml:space="preserve"> Artículo 6, Decreto Ley No. 1567 de 1998</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4"/>
      <w:gridCol w:w="3889"/>
      <w:gridCol w:w="877"/>
      <w:gridCol w:w="1698"/>
      <w:gridCol w:w="1462"/>
    </w:tblGrid>
    <w:tr w:rsidR="00FA51E6" w:rsidRPr="002A5B7D" w14:paraId="3D95DF6F" w14:textId="77777777" w:rsidTr="00506B2D">
      <w:trPr>
        <w:trHeight w:val="423"/>
        <w:jc w:val="center"/>
      </w:trPr>
      <w:tc>
        <w:tcPr>
          <w:tcW w:w="907" w:type="pct"/>
          <w:vMerge w:val="restart"/>
          <w:vAlign w:val="center"/>
        </w:tcPr>
        <w:p w14:paraId="3D95DF6A" w14:textId="7337BB3C" w:rsidR="00FA51E6" w:rsidRPr="002A5B7D" w:rsidRDefault="00FA51E6" w:rsidP="009B28F2">
          <w:pPr>
            <w:pStyle w:val="Encabezado"/>
            <w:jc w:val="center"/>
            <w:rPr>
              <w:rFonts w:cs="Arial"/>
              <w:b/>
              <w:color w:val="0000FF"/>
              <w:sz w:val="20"/>
            </w:rPr>
          </w:pPr>
          <w:bookmarkStart w:id="2" w:name="_Hlk73119227"/>
          <w:r>
            <w:rPr>
              <w:rFonts w:cs="Arial"/>
              <w:b/>
              <w:noProof/>
              <w:color w:val="0000FF"/>
              <w:sz w:val="20"/>
              <w:lang w:eastAsia="es-CO"/>
            </w:rPr>
            <w:drawing>
              <wp:inline distT="0" distB="0" distL="0" distR="0" wp14:anchorId="3C16EA74" wp14:editId="40EB9F99">
                <wp:extent cx="723207" cy="723207"/>
                <wp:effectExtent l="0" t="0" r="1270" b="1270"/>
                <wp:docPr id="101659466" name="Imagen 101659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p>
      </w:tc>
      <w:tc>
        <w:tcPr>
          <w:tcW w:w="2010" w:type="pct"/>
          <w:vAlign w:val="center"/>
        </w:tcPr>
        <w:p w14:paraId="3D95DF6B" w14:textId="60F20129" w:rsidR="00FA51E6" w:rsidRPr="002A5B7D" w:rsidRDefault="00FA51E6" w:rsidP="009B28F2">
          <w:pPr>
            <w:pStyle w:val="Encabezado"/>
            <w:jc w:val="center"/>
            <w:rPr>
              <w:rFonts w:cs="Arial"/>
              <w:b/>
              <w:sz w:val="18"/>
              <w:szCs w:val="20"/>
            </w:rPr>
          </w:pPr>
          <w:r>
            <w:rPr>
              <w:rFonts w:cs="Arial"/>
              <w:b/>
              <w:sz w:val="18"/>
              <w:szCs w:val="20"/>
            </w:rPr>
            <w:t xml:space="preserve">Proceso de Apoyo </w:t>
          </w:r>
        </w:p>
      </w:tc>
      <w:tc>
        <w:tcPr>
          <w:tcW w:w="449" w:type="pct"/>
          <w:vMerge w:val="restart"/>
          <w:vAlign w:val="center"/>
        </w:tcPr>
        <w:p w14:paraId="3D95DF6C" w14:textId="77777777" w:rsidR="00FA51E6" w:rsidRPr="002A5B7D" w:rsidRDefault="00FA51E6" w:rsidP="002A5B7D">
          <w:pPr>
            <w:pStyle w:val="Encabezado"/>
            <w:ind w:left="-251" w:firstLine="251"/>
            <w:jc w:val="center"/>
            <w:rPr>
              <w:rFonts w:cs="Arial"/>
              <w:b/>
              <w:sz w:val="18"/>
              <w:szCs w:val="20"/>
            </w:rPr>
          </w:pPr>
          <w:r w:rsidRPr="002A5B7D">
            <w:rPr>
              <w:rFonts w:cs="Arial"/>
              <w:b/>
              <w:sz w:val="18"/>
              <w:szCs w:val="20"/>
            </w:rPr>
            <w:t>Código</w:t>
          </w:r>
        </w:p>
      </w:tc>
      <w:tc>
        <w:tcPr>
          <w:tcW w:w="878" w:type="pct"/>
          <w:vMerge w:val="restart"/>
          <w:vAlign w:val="center"/>
        </w:tcPr>
        <w:p w14:paraId="3D95DF6D" w14:textId="311B7120" w:rsidR="00FA51E6" w:rsidRPr="002A5B7D" w:rsidRDefault="00FA51E6" w:rsidP="005F0673">
          <w:pPr>
            <w:pStyle w:val="Encabezado"/>
            <w:jc w:val="center"/>
            <w:rPr>
              <w:rFonts w:cs="Arial"/>
              <w:b/>
              <w:sz w:val="18"/>
              <w:szCs w:val="20"/>
            </w:rPr>
          </w:pPr>
          <w:bookmarkStart w:id="3" w:name="_Hlk106989454"/>
          <w:r>
            <w:rPr>
              <w:rFonts w:cs="Arial"/>
              <w:b/>
              <w:sz w:val="18"/>
              <w:szCs w:val="20"/>
            </w:rPr>
            <w:t>GTHU</w:t>
          </w:r>
          <w:r w:rsidRPr="002A5B7D">
            <w:rPr>
              <w:rFonts w:cs="Arial"/>
              <w:b/>
              <w:sz w:val="18"/>
              <w:szCs w:val="20"/>
            </w:rPr>
            <w:t>-</w:t>
          </w:r>
          <w:r>
            <w:rPr>
              <w:rFonts w:cs="Arial"/>
              <w:b/>
              <w:sz w:val="18"/>
              <w:szCs w:val="20"/>
            </w:rPr>
            <w:t>PL</w:t>
          </w:r>
          <w:r w:rsidRPr="002A5B7D">
            <w:rPr>
              <w:rFonts w:cs="Arial"/>
              <w:b/>
              <w:sz w:val="18"/>
              <w:szCs w:val="20"/>
            </w:rPr>
            <w:t>-</w:t>
          </w:r>
          <w:r>
            <w:rPr>
              <w:rFonts w:cs="Arial"/>
              <w:b/>
              <w:sz w:val="18"/>
              <w:szCs w:val="20"/>
            </w:rPr>
            <w:t>00</w:t>
          </w:r>
          <w:bookmarkEnd w:id="3"/>
          <w:r>
            <w:rPr>
              <w:rFonts w:cs="Arial"/>
              <w:b/>
              <w:sz w:val="18"/>
              <w:szCs w:val="20"/>
            </w:rPr>
            <w:t>6</w:t>
          </w:r>
        </w:p>
      </w:tc>
      <w:tc>
        <w:tcPr>
          <w:tcW w:w="756" w:type="pct"/>
          <w:vMerge w:val="restart"/>
          <w:vAlign w:val="center"/>
        </w:tcPr>
        <w:p w14:paraId="3D95DF6E" w14:textId="77777777" w:rsidR="00FA51E6" w:rsidRPr="002A5B7D" w:rsidRDefault="00FA51E6" w:rsidP="009B28F2">
          <w:pPr>
            <w:pStyle w:val="Encabezado"/>
            <w:jc w:val="center"/>
            <w:rPr>
              <w:rFonts w:cs="Arial"/>
              <w:b/>
              <w:sz w:val="20"/>
            </w:rPr>
          </w:pPr>
          <w:r>
            <w:rPr>
              <w:rFonts w:cs="Arial"/>
              <w:b/>
              <w:noProof/>
              <w:sz w:val="20"/>
              <w:lang w:eastAsia="es-CO"/>
            </w:rPr>
            <w:drawing>
              <wp:inline distT="0" distB="0" distL="0" distR="0" wp14:anchorId="3D95DF86" wp14:editId="3D95DF87">
                <wp:extent cx="790575" cy="773573"/>
                <wp:effectExtent l="0" t="0" r="0" b="7620"/>
                <wp:docPr id="1371645545" name="Imagen 1371645545" descr="C:\Users\angela.correa\Pictures\LOGOS\LOGO SIG 2016\LOGO SIG 201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gela.correa\Pictures\LOGOS\LOGO SIG 2016\LOGO SIG 2016-06.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1880" cy="774850"/>
                        </a:xfrm>
                        <a:prstGeom prst="rect">
                          <a:avLst/>
                        </a:prstGeom>
                        <a:noFill/>
                        <a:ln>
                          <a:noFill/>
                        </a:ln>
                      </pic:spPr>
                    </pic:pic>
                  </a:graphicData>
                </a:graphic>
              </wp:inline>
            </w:drawing>
          </w:r>
        </w:p>
      </w:tc>
    </w:tr>
    <w:tr w:rsidR="00FA51E6" w:rsidRPr="002A5B7D" w14:paraId="3D95DF75" w14:textId="77777777" w:rsidTr="00506B2D">
      <w:trPr>
        <w:trHeight w:val="413"/>
        <w:jc w:val="center"/>
      </w:trPr>
      <w:tc>
        <w:tcPr>
          <w:tcW w:w="907" w:type="pct"/>
          <w:vMerge/>
          <w:vAlign w:val="center"/>
        </w:tcPr>
        <w:p w14:paraId="3D95DF70" w14:textId="77777777" w:rsidR="00FA51E6" w:rsidRPr="002A5B7D" w:rsidRDefault="00FA51E6" w:rsidP="009B28F2">
          <w:pPr>
            <w:pStyle w:val="Encabezado"/>
            <w:jc w:val="center"/>
            <w:rPr>
              <w:rFonts w:cs="Arial"/>
              <w:b/>
              <w:color w:val="0000FF"/>
              <w:sz w:val="20"/>
            </w:rPr>
          </w:pPr>
        </w:p>
      </w:tc>
      <w:tc>
        <w:tcPr>
          <w:tcW w:w="2010" w:type="pct"/>
          <w:vAlign w:val="center"/>
        </w:tcPr>
        <w:p w14:paraId="3D95DF71" w14:textId="63DDEA93" w:rsidR="00FA51E6" w:rsidRPr="002A5B7D" w:rsidRDefault="00FA51E6" w:rsidP="002A5B7D">
          <w:pPr>
            <w:pStyle w:val="Encabezado"/>
            <w:jc w:val="center"/>
            <w:rPr>
              <w:rFonts w:cs="Arial"/>
              <w:b/>
              <w:sz w:val="18"/>
              <w:szCs w:val="20"/>
            </w:rPr>
          </w:pPr>
          <w:r w:rsidRPr="002A5B7D">
            <w:rPr>
              <w:rFonts w:cs="Arial"/>
              <w:b/>
              <w:sz w:val="18"/>
              <w:szCs w:val="20"/>
            </w:rPr>
            <w:t xml:space="preserve">Proceso </w:t>
          </w:r>
          <w:r>
            <w:rPr>
              <w:rFonts w:cs="Arial"/>
              <w:b/>
              <w:sz w:val="18"/>
              <w:szCs w:val="20"/>
            </w:rPr>
            <w:t xml:space="preserve">Gestión de Talento Humano </w:t>
          </w:r>
        </w:p>
      </w:tc>
      <w:tc>
        <w:tcPr>
          <w:tcW w:w="449" w:type="pct"/>
          <w:vMerge/>
          <w:vAlign w:val="center"/>
        </w:tcPr>
        <w:p w14:paraId="3D95DF72" w14:textId="77777777" w:rsidR="00FA51E6" w:rsidRPr="002A5B7D" w:rsidRDefault="00FA51E6" w:rsidP="009B28F2">
          <w:pPr>
            <w:pStyle w:val="Encabezado"/>
            <w:jc w:val="center"/>
            <w:rPr>
              <w:rFonts w:cs="Arial"/>
              <w:b/>
              <w:sz w:val="18"/>
              <w:szCs w:val="20"/>
            </w:rPr>
          </w:pPr>
        </w:p>
      </w:tc>
      <w:tc>
        <w:tcPr>
          <w:tcW w:w="878" w:type="pct"/>
          <w:vMerge/>
          <w:vAlign w:val="center"/>
        </w:tcPr>
        <w:p w14:paraId="3D95DF73" w14:textId="77777777" w:rsidR="00FA51E6" w:rsidRPr="002A5B7D" w:rsidRDefault="00FA51E6" w:rsidP="009B28F2">
          <w:pPr>
            <w:pStyle w:val="Encabezado"/>
            <w:jc w:val="center"/>
            <w:rPr>
              <w:rFonts w:cs="Arial"/>
              <w:b/>
              <w:sz w:val="18"/>
              <w:szCs w:val="20"/>
            </w:rPr>
          </w:pPr>
        </w:p>
      </w:tc>
      <w:tc>
        <w:tcPr>
          <w:tcW w:w="756" w:type="pct"/>
          <w:vMerge/>
          <w:vAlign w:val="center"/>
        </w:tcPr>
        <w:p w14:paraId="3D95DF74" w14:textId="77777777" w:rsidR="00FA51E6" w:rsidRPr="002A5B7D" w:rsidRDefault="00FA51E6" w:rsidP="009B28F2">
          <w:pPr>
            <w:pStyle w:val="Encabezado"/>
            <w:jc w:val="center"/>
            <w:rPr>
              <w:rFonts w:cs="Arial"/>
              <w:b/>
              <w:sz w:val="20"/>
            </w:rPr>
          </w:pPr>
        </w:p>
      </w:tc>
    </w:tr>
    <w:tr w:rsidR="00FA51E6" w:rsidRPr="002A5B7D" w14:paraId="3D95DF7B" w14:textId="77777777" w:rsidTr="00506B2D">
      <w:trPr>
        <w:trHeight w:val="407"/>
        <w:jc w:val="center"/>
      </w:trPr>
      <w:tc>
        <w:tcPr>
          <w:tcW w:w="907" w:type="pct"/>
          <w:vMerge/>
          <w:vAlign w:val="center"/>
        </w:tcPr>
        <w:p w14:paraId="3D95DF76" w14:textId="77777777" w:rsidR="00FA51E6" w:rsidRPr="002A5B7D" w:rsidRDefault="00FA51E6" w:rsidP="009B28F2">
          <w:pPr>
            <w:pStyle w:val="Encabezado"/>
            <w:jc w:val="center"/>
            <w:rPr>
              <w:rFonts w:cs="Arial"/>
              <w:b/>
              <w:color w:val="0000FF"/>
              <w:sz w:val="20"/>
            </w:rPr>
          </w:pPr>
        </w:p>
      </w:tc>
      <w:tc>
        <w:tcPr>
          <w:tcW w:w="2010" w:type="pct"/>
          <w:vAlign w:val="center"/>
        </w:tcPr>
        <w:p w14:paraId="3D95DF77" w14:textId="3423DB53" w:rsidR="00FA51E6" w:rsidRPr="004F15E1" w:rsidRDefault="00FA51E6" w:rsidP="000A608E">
          <w:pPr>
            <w:jc w:val="center"/>
            <w:rPr>
              <w:rFonts w:cs="Arial"/>
              <w:b/>
              <w:sz w:val="18"/>
              <w:szCs w:val="18"/>
            </w:rPr>
          </w:pPr>
          <w:r w:rsidRPr="00535719">
            <w:rPr>
              <w:rFonts w:cs="Arial"/>
              <w:b/>
              <w:sz w:val="18"/>
              <w:szCs w:val="18"/>
            </w:rPr>
            <w:t>PLAN INSTITUCIONAL DE CAPACITACIÓN PIC</w:t>
          </w:r>
          <w:r>
            <w:rPr>
              <w:rFonts w:cs="Arial"/>
              <w:b/>
              <w:sz w:val="18"/>
              <w:szCs w:val="18"/>
            </w:rPr>
            <w:t xml:space="preserve"> - UAERMV</w:t>
          </w:r>
        </w:p>
      </w:tc>
      <w:tc>
        <w:tcPr>
          <w:tcW w:w="449" w:type="pct"/>
          <w:vAlign w:val="center"/>
        </w:tcPr>
        <w:p w14:paraId="3D95DF78" w14:textId="77777777" w:rsidR="00FA51E6" w:rsidRPr="002A5B7D" w:rsidRDefault="00FA51E6" w:rsidP="009B28F2">
          <w:pPr>
            <w:pStyle w:val="Encabezado"/>
            <w:jc w:val="center"/>
            <w:rPr>
              <w:rFonts w:cs="Arial"/>
              <w:b/>
              <w:sz w:val="18"/>
              <w:szCs w:val="20"/>
            </w:rPr>
          </w:pPr>
          <w:r w:rsidRPr="002A5B7D">
            <w:rPr>
              <w:rFonts w:cs="Arial"/>
              <w:b/>
              <w:sz w:val="18"/>
              <w:szCs w:val="20"/>
            </w:rPr>
            <w:t>Versión</w:t>
          </w:r>
        </w:p>
      </w:tc>
      <w:tc>
        <w:tcPr>
          <w:tcW w:w="878" w:type="pct"/>
          <w:vAlign w:val="center"/>
        </w:tcPr>
        <w:p w14:paraId="3D95DF79" w14:textId="7787D3F5" w:rsidR="00FA51E6" w:rsidRPr="002A5B7D" w:rsidRDefault="00FA51E6" w:rsidP="009B28F2">
          <w:pPr>
            <w:pStyle w:val="Encabezado"/>
            <w:jc w:val="center"/>
            <w:rPr>
              <w:rFonts w:cs="Arial"/>
              <w:b/>
              <w:sz w:val="18"/>
              <w:szCs w:val="20"/>
            </w:rPr>
          </w:pPr>
          <w:r>
            <w:rPr>
              <w:rFonts w:cs="Arial"/>
              <w:b/>
              <w:sz w:val="18"/>
              <w:szCs w:val="20"/>
            </w:rPr>
            <w:t>4</w:t>
          </w:r>
        </w:p>
      </w:tc>
      <w:tc>
        <w:tcPr>
          <w:tcW w:w="756" w:type="pct"/>
          <w:vMerge/>
          <w:vAlign w:val="center"/>
        </w:tcPr>
        <w:p w14:paraId="3D95DF7A" w14:textId="77777777" w:rsidR="00FA51E6" w:rsidRPr="002A5B7D" w:rsidRDefault="00FA51E6" w:rsidP="009B28F2">
          <w:pPr>
            <w:pStyle w:val="Encabezado"/>
            <w:jc w:val="center"/>
            <w:rPr>
              <w:rFonts w:cs="Arial"/>
              <w:b/>
              <w:sz w:val="20"/>
            </w:rPr>
          </w:pPr>
        </w:p>
      </w:tc>
    </w:tr>
    <w:bookmarkEnd w:id="2"/>
  </w:tbl>
  <w:p w14:paraId="3D95DF7C" w14:textId="77777777" w:rsidR="00FA51E6" w:rsidRPr="002A5B7D" w:rsidRDefault="00FA51E6" w:rsidP="00F857AB">
    <w:pPr>
      <w:pStyle w:val="Encabezad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E3C51"/>
    <w:multiLevelType w:val="multilevel"/>
    <w:tmpl w:val="63865FB0"/>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8BD789D"/>
    <w:multiLevelType w:val="hybridMultilevel"/>
    <w:tmpl w:val="88B06CF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BCD5E59"/>
    <w:multiLevelType w:val="multilevel"/>
    <w:tmpl w:val="C01CABFC"/>
    <w:lvl w:ilvl="0">
      <w:start w:val="2"/>
      <w:numFmt w:val="decimal"/>
      <w:lvlText w:val="%1."/>
      <w:lvlJc w:val="left"/>
      <w:pPr>
        <w:ind w:left="390" w:hanging="390"/>
      </w:pPr>
      <w:rPr>
        <w:rFonts w:hint="default"/>
      </w:rPr>
    </w:lvl>
    <w:lvl w:ilvl="1">
      <w:start w:val="1"/>
      <w:numFmt w:val="decimal"/>
      <w:lvlText w:val="%1.%2."/>
      <w:lvlJc w:val="left"/>
      <w:pPr>
        <w:ind w:left="751" w:hanging="720"/>
      </w:pPr>
      <w:rPr>
        <w:rFonts w:hint="default"/>
      </w:rPr>
    </w:lvl>
    <w:lvl w:ilvl="2">
      <w:start w:val="1"/>
      <w:numFmt w:val="decimal"/>
      <w:lvlText w:val="%3."/>
      <w:lvlJc w:val="left"/>
      <w:pPr>
        <w:ind w:left="782" w:hanging="720"/>
      </w:pPr>
      <w:rPr>
        <w:rFonts w:ascii="Arial MT" w:eastAsia="Arial MT" w:hAnsi="Arial MT" w:cs="Arial MT"/>
      </w:rPr>
    </w:lvl>
    <w:lvl w:ilvl="3">
      <w:start w:val="1"/>
      <w:numFmt w:val="decimal"/>
      <w:lvlText w:val="%1.%2.%3.%4."/>
      <w:lvlJc w:val="left"/>
      <w:pPr>
        <w:ind w:left="1173" w:hanging="1080"/>
      </w:pPr>
      <w:rPr>
        <w:rFonts w:hint="default"/>
      </w:rPr>
    </w:lvl>
    <w:lvl w:ilvl="4">
      <w:start w:val="1"/>
      <w:numFmt w:val="decimal"/>
      <w:lvlText w:val="%1.%2.%3.%4.%5."/>
      <w:lvlJc w:val="left"/>
      <w:pPr>
        <w:ind w:left="1204" w:hanging="1080"/>
      </w:pPr>
      <w:rPr>
        <w:rFonts w:hint="default"/>
      </w:rPr>
    </w:lvl>
    <w:lvl w:ilvl="5">
      <w:start w:val="1"/>
      <w:numFmt w:val="decimal"/>
      <w:lvlText w:val="%1.%2.%3.%4.%5.%6."/>
      <w:lvlJc w:val="left"/>
      <w:pPr>
        <w:ind w:left="1595" w:hanging="1440"/>
      </w:pPr>
      <w:rPr>
        <w:rFonts w:hint="default"/>
      </w:rPr>
    </w:lvl>
    <w:lvl w:ilvl="6">
      <w:start w:val="1"/>
      <w:numFmt w:val="decimal"/>
      <w:lvlText w:val="%1.%2.%3.%4.%5.%6.%7."/>
      <w:lvlJc w:val="left"/>
      <w:pPr>
        <w:ind w:left="1626" w:hanging="1440"/>
      </w:pPr>
      <w:rPr>
        <w:rFonts w:hint="default"/>
      </w:rPr>
    </w:lvl>
    <w:lvl w:ilvl="7">
      <w:start w:val="1"/>
      <w:numFmt w:val="decimal"/>
      <w:lvlText w:val="%1.%2.%3.%4.%5.%6.%7.%8."/>
      <w:lvlJc w:val="left"/>
      <w:pPr>
        <w:ind w:left="2017" w:hanging="1800"/>
      </w:pPr>
      <w:rPr>
        <w:rFonts w:hint="default"/>
      </w:rPr>
    </w:lvl>
    <w:lvl w:ilvl="8">
      <w:start w:val="1"/>
      <w:numFmt w:val="decimal"/>
      <w:lvlText w:val="%1.%2.%3.%4.%5.%6.%7.%8.%9."/>
      <w:lvlJc w:val="left"/>
      <w:pPr>
        <w:ind w:left="2408" w:hanging="2160"/>
      </w:pPr>
      <w:rPr>
        <w:rFonts w:hint="default"/>
      </w:rPr>
    </w:lvl>
  </w:abstractNum>
  <w:abstractNum w:abstractNumId="3" w15:restartNumberingAfterBreak="0">
    <w:nsid w:val="14E54890"/>
    <w:multiLevelType w:val="hybridMultilevel"/>
    <w:tmpl w:val="58B2F7A8"/>
    <w:lvl w:ilvl="0" w:tplc="DAFE0438">
      <w:start w:val="6"/>
      <w:numFmt w:val="bullet"/>
      <w:lvlText w:val="-"/>
      <w:lvlJc w:val="left"/>
      <w:pPr>
        <w:ind w:left="720" w:hanging="360"/>
      </w:pPr>
      <w:rPr>
        <w:rFonts w:ascii="Arial MT" w:eastAsia="Arial MT" w:hAnsi="Arial MT" w:cs="Arial M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6671073"/>
    <w:multiLevelType w:val="multilevel"/>
    <w:tmpl w:val="A2DA1A42"/>
    <w:lvl w:ilvl="0">
      <w:start w:val="5"/>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9C30CE1"/>
    <w:multiLevelType w:val="hybridMultilevel"/>
    <w:tmpl w:val="92B23F16"/>
    <w:lvl w:ilvl="0" w:tplc="B560BBA2">
      <w:start w:val="4"/>
      <w:numFmt w:val="bullet"/>
      <w:lvlText w:val="-"/>
      <w:lvlJc w:val="left"/>
      <w:pPr>
        <w:ind w:left="1440" w:hanging="360"/>
      </w:pPr>
      <w:rPr>
        <w:rFonts w:ascii="Calibri" w:eastAsiaTheme="minorHAnsi" w:hAnsi="Calibri" w:cstheme="minorBidi"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15:restartNumberingAfterBreak="0">
    <w:nsid w:val="1B5C60FD"/>
    <w:multiLevelType w:val="hybridMultilevel"/>
    <w:tmpl w:val="47E0D3E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8C66901"/>
    <w:multiLevelType w:val="hybridMultilevel"/>
    <w:tmpl w:val="46BE6C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A930C01"/>
    <w:multiLevelType w:val="hybridMultilevel"/>
    <w:tmpl w:val="61461A6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C3341D9"/>
    <w:multiLevelType w:val="hybridMultilevel"/>
    <w:tmpl w:val="CD6E9C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47928BD"/>
    <w:multiLevelType w:val="multilevel"/>
    <w:tmpl w:val="1EA27AC8"/>
    <w:styleLink w:val="WW8Num5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15:restartNumberingAfterBreak="0">
    <w:nsid w:val="486F08EF"/>
    <w:multiLevelType w:val="hybridMultilevel"/>
    <w:tmpl w:val="EAB2745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BE771D3"/>
    <w:multiLevelType w:val="hybridMultilevel"/>
    <w:tmpl w:val="F26819B0"/>
    <w:lvl w:ilvl="0" w:tplc="64DCA65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664B11D2"/>
    <w:multiLevelType w:val="hybridMultilevel"/>
    <w:tmpl w:val="CC50D6F8"/>
    <w:lvl w:ilvl="0" w:tplc="B560BBA2">
      <w:start w:val="4"/>
      <w:numFmt w:val="bullet"/>
      <w:lvlText w:val="-"/>
      <w:lvlJc w:val="left"/>
      <w:pPr>
        <w:ind w:left="720" w:hanging="360"/>
      </w:pPr>
      <w:rPr>
        <w:rFonts w:ascii="Calibri" w:eastAsiaTheme="minorHAnsi" w:hAnsi="Calibri"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4" w15:restartNumberingAfterBreak="0">
    <w:nsid w:val="68B12B24"/>
    <w:multiLevelType w:val="hybridMultilevel"/>
    <w:tmpl w:val="6072657C"/>
    <w:lvl w:ilvl="0" w:tplc="64DCA65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E521001"/>
    <w:multiLevelType w:val="hybridMultilevel"/>
    <w:tmpl w:val="3DA2EFE4"/>
    <w:lvl w:ilvl="0" w:tplc="9864D674">
      <w:start w:val="1"/>
      <w:numFmt w:val="lowerLetter"/>
      <w:lvlText w:val="%1)"/>
      <w:lvlJc w:val="left"/>
      <w:pPr>
        <w:ind w:left="833" w:hanging="360"/>
      </w:pPr>
      <w:rPr>
        <w:rFonts w:ascii="Arial MT" w:eastAsia="Arial MT" w:hAnsi="Arial MT" w:cs="Arial MT" w:hint="default"/>
        <w:w w:val="99"/>
        <w:sz w:val="24"/>
        <w:szCs w:val="24"/>
        <w:lang w:val="es-ES" w:eastAsia="en-US" w:bidi="ar-SA"/>
      </w:rPr>
    </w:lvl>
    <w:lvl w:ilvl="1" w:tplc="D1B21C5C">
      <w:numFmt w:val="bullet"/>
      <w:lvlText w:val="•"/>
      <w:lvlJc w:val="left"/>
      <w:pPr>
        <w:ind w:left="1748" w:hanging="360"/>
      </w:pPr>
      <w:rPr>
        <w:rFonts w:hint="default"/>
        <w:lang w:val="es-ES" w:eastAsia="en-US" w:bidi="ar-SA"/>
      </w:rPr>
    </w:lvl>
    <w:lvl w:ilvl="2" w:tplc="6BC49B64">
      <w:numFmt w:val="bullet"/>
      <w:lvlText w:val="•"/>
      <w:lvlJc w:val="left"/>
      <w:pPr>
        <w:ind w:left="2656" w:hanging="360"/>
      </w:pPr>
      <w:rPr>
        <w:rFonts w:hint="default"/>
        <w:lang w:val="es-ES" w:eastAsia="en-US" w:bidi="ar-SA"/>
      </w:rPr>
    </w:lvl>
    <w:lvl w:ilvl="3" w:tplc="F46C85B8">
      <w:numFmt w:val="bullet"/>
      <w:lvlText w:val="•"/>
      <w:lvlJc w:val="left"/>
      <w:pPr>
        <w:ind w:left="3564" w:hanging="360"/>
      </w:pPr>
      <w:rPr>
        <w:rFonts w:hint="default"/>
        <w:lang w:val="es-ES" w:eastAsia="en-US" w:bidi="ar-SA"/>
      </w:rPr>
    </w:lvl>
    <w:lvl w:ilvl="4" w:tplc="7AF6CDBE">
      <w:numFmt w:val="bullet"/>
      <w:lvlText w:val="•"/>
      <w:lvlJc w:val="left"/>
      <w:pPr>
        <w:ind w:left="4472" w:hanging="360"/>
      </w:pPr>
      <w:rPr>
        <w:rFonts w:hint="default"/>
        <w:lang w:val="es-ES" w:eastAsia="en-US" w:bidi="ar-SA"/>
      </w:rPr>
    </w:lvl>
    <w:lvl w:ilvl="5" w:tplc="69E4CAE2">
      <w:numFmt w:val="bullet"/>
      <w:lvlText w:val="•"/>
      <w:lvlJc w:val="left"/>
      <w:pPr>
        <w:ind w:left="5381" w:hanging="360"/>
      </w:pPr>
      <w:rPr>
        <w:rFonts w:hint="default"/>
        <w:lang w:val="es-ES" w:eastAsia="en-US" w:bidi="ar-SA"/>
      </w:rPr>
    </w:lvl>
    <w:lvl w:ilvl="6" w:tplc="E04E9092">
      <w:numFmt w:val="bullet"/>
      <w:lvlText w:val="•"/>
      <w:lvlJc w:val="left"/>
      <w:pPr>
        <w:ind w:left="6289" w:hanging="360"/>
      </w:pPr>
      <w:rPr>
        <w:rFonts w:hint="default"/>
        <w:lang w:val="es-ES" w:eastAsia="en-US" w:bidi="ar-SA"/>
      </w:rPr>
    </w:lvl>
    <w:lvl w:ilvl="7" w:tplc="9D0C82D8">
      <w:numFmt w:val="bullet"/>
      <w:lvlText w:val="•"/>
      <w:lvlJc w:val="left"/>
      <w:pPr>
        <w:ind w:left="7197" w:hanging="360"/>
      </w:pPr>
      <w:rPr>
        <w:rFonts w:hint="default"/>
        <w:lang w:val="es-ES" w:eastAsia="en-US" w:bidi="ar-SA"/>
      </w:rPr>
    </w:lvl>
    <w:lvl w:ilvl="8" w:tplc="F97EF380">
      <w:numFmt w:val="bullet"/>
      <w:lvlText w:val="•"/>
      <w:lvlJc w:val="left"/>
      <w:pPr>
        <w:ind w:left="8105" w:hanging="360"/>
      </w:pPr>
      <w:rPr>
        <w:rFonts w:hint="default"/>
        <w:lang w:val="es-ES" w:eastAsia="en-US" w:bidi="ar-SA"/>
      </w:rPr>
    </w:lvl>
  </w:abstractNum>
  <w:abstractNum w:abstractNumId="16" w15:restartNumberingAfterBreak="0">
    <w:nsid w:val="7274141E"/>
    <w:multiLevelType w:val="hybridMultilevel"/>
    <w:tmpl w:val="BA9C7B38"/>
    <w:lvl w:ilvl="0" w:tplc="B560BBA2">
      <w:start w:val="4"/>
      <w:numFmt w:val="bullet"/>
      <w:lvlText w:val="-"/>
      <w:lvlJc w:val="left"/>
      <w:pPr>
        <w:ind w:left="720" w:hanging="360"/>
      </w:pPr>
      <w:rPr>
        <w:rFonts w:ascii="Calibri" w:eastAsiaTheme="minorHAnsi" w:hAnsi="Calibri" w:cstheme="minorBidi" w:hint="default"/>
      </w:rPr>
    </w:lvl>
    <w:lvl w:ilvl="1" w:tplc="258E2C2E">
      <w:numFmt w:val="bullet"/>
      <w:lvlText w:val=""/>
      <w:lvlJc w:val="left"/>
      <w:pPr>
        <w:ind w:left="1785" w:hanging="705"/>
      </w:pPr>
      <w:rPr>
        <w:rFonts w:ascii="Symbol" w:eastAsia="MS Mincho" w:hAnsi="Symbo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3A42093"/>
    <w:multiLevelType w:val="hybridMultilevel"/>
    <w:tmpl w:val="6DFA98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8BE66BC"/>
    <w:multiLevelType w:val="hybridMultilevel"/>
    <w:tmpl w:val="9CE0AAB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9202582"/>
    <w:multiLevelType w:val="multilevel"/>
    <w:tmpl w:val="110AF9E0"/>
    <w:lvl w:ilvl="0">
      <w:start w:val="1"/>
      <w:numFmt w:val="decimal"/>
      <w:pStyle w:val="Ttulo1"/>
      <w:suff w:val="space"/>
      <w:lvlText w:val="%1."/>
      <w:lvlJc w:val="left"/>
      <w:pPr>
        <w:ind w:left="360" w:hanging="360"/>
      </w:pPr>
      <w:rPr>
        <w:rFonts w:hint="default"/>
      </w:rPr>
    </w:lvl>
    <w:lvl w:ilvl="1">
      <w:start w:val="1"/>
      <w:numFmt w:val="decimal"/>
      <w:pStyle w:val="Ttulo2"/>
      <w:suff w:val="space"/>
      <w:lvlText w:val="%1.%2"/>
      <w:lvlJc w:val="left"/>
      <w:pPr>
        <w:ind w:left="720" w:hanging="360"/>
      </w:pPr>
      <w:rPr>
        <w:rFonts w:hint="default"/>
      </w:rPr>
    </w:lvl>
    <w:lvl w:ilvl="2">
      <w:start w:val="1"/>
      <w:numFmt w:val="decimal"/>
      <w:pStyle w:val="Ttulo3"/>
      <w:suff w:val="space"/>
      <w:lvlText w:val="%1.%2.%3"/>
      <w:lvlJc w:val="left"/>
      <w:pPr>
        <w:ind w:left="927" w:hanging="360"/>
      </w:pPr>
      <w:rPr>
        <w:rFonts w:hint="default"/>
        <w:b w:val="0"/>
      </w:rPr>
    </w:lvl>
    <w:lvl w:ilvl="3">
      <w:start w:val="1"/>
      <w:numFmt w:val="decimal"/>
      <w:pStyle w:val="Ttulo4"/>
      <w:suff w:val="space"/>
      <w:lvlText w:val="%1.%2.%3.%4"/>
      <w:lvlJc w:val="left"/>
      <w:pPr>
        <w:ind w:left="1068"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DAA44D0"/>
    <w:multiLevelType w:val="hybridMultilevel"/>
    <w:tmpl w:val="AB8CA4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F4C6948"/>
    <w:multiLevelType w:val="hybridMultilevel"/>
    <w:tmpl w:val="56D80220"/>
    <w:lvl w:ilvl="0" w:tplc="64DCA65E">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21"/>
  </w:num>
  <w:num w:numId="4">
    <w:abstractNumId w:val="1"/>
  </w:num>
  <w:num w:numId="5">
    <w:abstractNumId w:val="11"/>
  </w:num>
  <w:num w:numId="6">
    <w:abstractNumId w:val="6"/>
  </w:num>
  <w:num w:numId="7">
    <w:abstractNumId w:val="18"/>
  </w:num>
  <w:num w:numId="8">
    <w:abstractNumId w:val="17"/>
  </w:num>
  <w:num w:numId="9">
    <w:abstractNumId w:val="8"/>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4"/>
  </w:num>
  <w:num w:numId="13">
    <w:abstractNumId w:val="0"/>
  </w:num>
  <w:num w:numId="14">
    <w:abstractNumId w:val="14"/>
  </w:num>
  <w:num w:numId="15">
    <w:abstractNumId w:val="5"/>
  </w:num>
  <w:num w:numId="16">
    <w:abstractNumId w:val="12"/>
  </w:num>
  <w:num w:numId="17">
    <w:abstractNumId w:val="16"/>
  </w:num>
  <w:num w:numId="18">
    <w:abstractNumId w:val="2"/>
  </w:num>
  <w:num w:numId="19">
    <w:abstractNumId w:val="19"/>
  </w:num>
  <w:num w:numId="20">
    <w:abstractNumId w:val="19"/>
  </w:num>
  <w:num w:numId="21">
    <w:abstractNumId w:val="9"/>
  </w:num>
  <w:num w:numId="22">
    <w:abstractNumId w:val="13"/>
  </w:num>
  <w:num w:numId="23">
    <w:abstractNumId w:val="7"/>
  </w:num>
  <w:num w:numId="24">
    <w:abstractNumId w:val="15"/>
  </w:num>
  <w:num w:numId="25">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1D9"/>
    <w:rsid w:val="00001194"/>
    <w:rsid w:val="00003F84"/>
    <w:rsid w:val="00004C51"/>
    <w:rsid w:val="00007060"/>
    <w:rsid w:val="00007ED0"/>
    <w:rsid w:val="00010985"/>
    <w:rsid w:val="00010EAE"/>
    <w:rsid w:val="000115A9"/>
    <w:rsid w:val="00011E86"/>
    <w:rsid w:val="00012667"/>
    <w:rsid w:val="00012921"/>
    <w:rsid w:val="00013D8F"/>
    <w:rsid w:val="00017B98"/>
    <w:rsid w:val="00017E38"/>
    <w:rsid w:val="0002136C"/>
    <w:rsid w:val="000217EF"/>
    <w:rsid w:val="000239E1"/>
    <w:rsid w:val="00026133"/>
    <w:rsid w:val="00027903"/>
    <w:rsid w:val="000303F6"/>
    <w:rsid w:val="00033B3C"/>
    <w:rsid w:val="00034894"/>
    <w:rsid w:val="000360F1"/>
    <w:rsid w:val="0003614D"/>
    <w:rsid w:val="00037C92"/>
    <w:rsid w:val="00037D79"/>
    <w:rsid w:val="0004092B"/>
    <w:rsid w:val="00040EB9"/>
    <w:rsid w:val="000448A6"/>
    <w:rsid w:val="00045359"/>
    <w:rsid w:val="000453B7"/>
    <w:rsid w:val="00045792"/>
    <w:rsid w:val="00046EF5"/>
    <w:rsid w:val="000521AD"/>
    <w:rsid w:val="00052406"/>
    <w:rsid w:val="00054409"/>
    <w:rsid w:val="0005517C"/>
    <w:rsid w:val="00060467"/>
    <w:rsid w:val="00060BBA"/>
    <w:rsid w:val="00061E46"/>
    <w:rsid w:val="0006260D"/>
    <w:rsid w:val="0006468B"/>
    <w:rsid w:val="000720BD"/>
    <w:rsid w:val="00074D18"/>
    <w:rsid w:val="00075B5D"/>
    <w:rsid w:val="00076EC6"/>
    <w:rsid w:val="00077544"/>
    <w:rsid w:val="000777AD"/>
    <w:rsid w:val="00082382"/>
    <w:rsid w:val="00083724"/>
    <w:rsid w:val="00084EBB"/>
    <w:rsid w:val="0008566C"/>
    <w:rsid w:val="00090049"/>
    <w:rsid w:val="0009084A"/>
    <w:rsid w:val="00090CD6"/>
    <w:rsid w:val="0009212F"/>
    <w:rsid w:val="000923C1"/>
    <w:rsid w:val="00093F6D"/>
    <w:rsid w:val="00095AE3"/>
    <w:rsid w:val="00095B3E"/>
    <w:rsid w:val="00095DA3"/>
    <w:rsid w:val="000A036D"/>
    <w:rsid w:val="000A0B02"/>
    <w:rsid w:val="000A329A"/>
    <w:rsid w:val="000A4A95"/>
    <w:rsid w:val="000A4C63"/>
    <w:rsid w:val="000A608E"/>
    <w:rsid w:val="000B314F"/>
    <w:rsid w:val="000B3B70"/>
    <w:rsid w:val="000B6037"/>
    <w:rsid w:val="000B61C5"/>
    <w:rsid w:val="000B73AD"/>
    <w:rsid w:val="000B7E39"/>
    <w:rsid w:val="000C2D28"/>
    <w:rsid w:val="000C3180"/>
    <w:rsid w:val="000C3839"/>
    <w:rsid w:val="000C6F08"/>
    <w:rsid w:val="000C7290"/>
    <w:rsid w:val="000D0D69"/>
    <w:rsid w:val="000D153E"/>
    <w:rsid w:val="000D166F"/>
    <w:rsid w:val="000D332F"/>
    <w:rsid w:val="000D77E0"/>
    <w:rsid w:val="000D7B33"/>
    <w:rsid w:val="000E01C1"/>
    <w:rsid w:val="000E26CA"/>
    <w:rsid w:val="000E2D9F"/>
    <w:rsid w:val="000E33E3"/>
    <w:rsid w:val="000E3A86"/>
    <w:rsid w:val="000E4439"/>
    <w:rsid w:val="000E4807"/>
    <w:rsid w:val="000E6A03"/>
    <w:rsid w:val="000E7034"/>
    <w:rsid w:val="000F0898"/>
    <w:rsid w:val="000F09D1"/>
    <w:rsid w:val="000F338B"/>
    <w:rsid w:val="000F5587"/>
    <w:rsid w:val="001002C3"/>
    <w:rsid w:val="0010179B"/>
    <w:rsid w:val="001024AD"/>
    <w:rsid w:val="00103AA0"/>
    <w:rsid w:val="00103D65"/>
    <w:rsid w:val="00105283"/>
    <w:rsid w:val="00106904"/>
    <w:rsid w:val="00107AA5"/>
    <w:rsid w:val="00111575"/>
    <w:rsid w:val="00112C08"/>
    <w:rsid w:val="00113BE1"/>
    <w:rsid w:val="001140C2"/>
    <w:rsid w:val="00115190"/>
    <w:rsid w:val="0011655C"/>
    <w:rsid w:val="001174D9"/>
    <w:rsid w:val="00120D53"/>
    <w:rsid w:val="00120DB2"/>
    <w:rsid w:val="00120FE2"/>
    <w:rsid w:val="00122125"/>
    <w:rsid w:val="00126128"/>
    <w:rsid w:val="00126ACD"/>
    <w:rsid w:val="001274B4"/>
    <w:rsid w:val="001300E1"/>
    <w:rsid w:val="00130CCB"/>
    <w:rsid w:val="00133E3E"/>
    <w:rsid w:val="00133EA4"/>
    <w:rsid w:val="00133F17"/>
    <w:rsid w:val="001377AD"/>
    <w:rsid w:val="00137EA3"/>
    <w:rsid w:val="00137F0E"/>
    <w:rsid w:val="001419E3"/>
    <w:rsid w:val="001423CA"/>
    <w:rsid w:val="00142C14"/>
    <w:rsid w:val="00142D6B"/>
    <w:rsid w:val="00144BD4"/>
    <w:rsid w:val="00145676"/>
    <w:rsid w:val="001463FF"/>
    <w:rsid w:val="0015023B"/>
    <w:rsid w:val="00150992"/>
    <w:rsid w:val="00150E54"/>
    <w:rsid w:val="001516DD"/>
    <w:rsid w:val="0015247F"/>
    <w:rsid w:val="00152507"/>
    <w:rsid w:val="00154020"/>
    <w:rsid w:val="0015670E"/>
    <w:rsid w:val="001607FD"/>
    <w:rsid w:val="0016134F"/>
    <w:rsid w:val="00162064"/>
    <w:rsid w:val="00162910"/>
    <w:rsid w:val="001630CA"/>
    <w:rsid w:val="00164245"/>
    <w:rsid w:val="00165F21"/>
    <w:rsid w:val="00166D74"/>
    <w:rsid w:val="00166EC8"/>
    <w:rsid w:val="001674AD"/>
    <w:rsid w:val="0016785B"/>
    <w:rsid w:val="001733E6"/>
    <w:rsid w:val="00175E36"/>
    <w:rsid w:val="00176B72"/>
    <w:rsid w:val="00176D45"/>
    <w:rsid w:val="00177AE7"/>
    <w:rsid w:val="00181DE4"/>
    <w:rsid w:val="0018317A"/>
    <w:rsid w:val="001846C9"/>
    <w:rsid w:val="00186D24"/>
    <w:rsid w:val="001915DE"/>
    <w:rsid w:val="00197672"/>
    <w:rsid w:val="001A1AEE"/>
    <w:rsid w:val="001A2B26"/>
    <w:rsid w:val="001A361F"/>
    <w:rsid w:val="001A3A8F"/>
    <w:rsid w:val="001A3B3C"/>
    <w:rsid w:val="001A4121"/>
    <w:rsid w:val="001A43FA"/>
    <w:rsid w:val="001A5776"/>
    <w:rsid w:val="001A5C28"/>
    <w:rsid w:val="001A7369"/>
    <w:rsid w:val="001A7B5A"/>
    <w:rsid w:val="001B052D"/>
    <w:rsid w:val="001B1627"/>
    <w:rsid w:val="001B2EDB"/>
    <w:rsid w:val="001B5BF3"/>
    <w:rsid w:val="001B6011"/>
    <w:rsid w:val="001B614A"/>
    <w:rsid w:val="001C0729"/>
    <w:rsid w:val="001C3822"/>
    <w:rsid w:val="001C5B50"/>
    <w:rsid w:val="001C6181"/>
    <w:rsid w:val="001C77AD"/>
    <w:rsid w:val="001D112B"/>
    <w:rsid w:val="001D435E"/>
    <w:rsid w:val="001D4886"/>
    <w:rsid w:val="001E09C7"/>
    <w:rsid w:val="001E3E98"/>
    <w:rsid w:val="001E5929"/>
    <w:rsid w:val="001E5BB8"/>
    <w:rsid w:val="001E78E9"/>
    <w:rsid w:val="001F166D"/>
    <w:rsid w:val="001F4CE6"/>
    <w:rsid w:val="001F5D14"/>
    <w:rsid w:val="0020014C"/>
    <w:rsid w:val="002067D3"/>
    <w:rsid w:val="00210CF4"/>
    <w:rsid w:val="00212AB4"/>
    <w:rsid w:val="00212CF8"/>
    <w:rsid w:val="00213620"/>
    <w:rsid w:val="00215B3C"/>
    <w:rsid w:val="00216542"/>
    <w:rsid w:val="0021727C"/>
    <w:rsid w:val="002179FD"/>
    <w:rsid w:val="00217F28"/>
    <w:rsid w:val="00220BCE"/>
    <w:rsid w:val="0022133E"/>
    <w:rsid w:val="00221A34"/>
    <w:rsid w:val="00223F24"/>
    <w:rsid w:val="00224423"/>
    <w:rsid w:val="00225376"/>
    <w:rsid w:val="00225EBF"/>
    <w:rsid w:val="00227325"/>
    <w:rsid w:val="00231B6F"/>
    <w:rsid w:val="00233FF3"/>
    <w:rsid w:val="0023698E"/>
    <w:rsid w:val="00240912"/>
    <w:rsid w:val="00242234"/>
    <w:rsid w:val="00244136"/>
    <w:rsid w:val="002474C3"/>
    <w:rsid w:val="002515DA"/>
    <w:rsid w:val="002532F9"/>
    <w:rsid w:val="002551D5"/>
    <w:rsid w:val="00256073"/>
    <w:rsid w:val="002560CB"/>
    <w:rsid w:val="00260B8A"/>
    <w:rsid w:val="002619E7"/>
    <w:rsid w:val="00263F4F"/>
    <w:rsid w:val="00264BF1"/>
    <w:rsid w:val="00265489"/>
    <w:rsid w:val="00265BC9"/>
    <w:rsid w:val="0026630D"/>
    <w:rsid w:val="002677F7"/>
    <w:rsid w:val="002703AB"/>
    <w:rsid w:val="002724C8"/>
    <w:rsid w:val="002730D2"/>
    <w:rsid w:val="00273323"/>
    <w:rsid w:val="00277DCA"/>
    <w:rsid w:val="00280F7A"/>
    <w:rsid w:val="00281324"/>
    <w:rsid w:val="002816E6"/>
    <w:rsid w:val="00283374"/>
    <w:rsid w:val="00285CC1"/>
    <w:rsid w:val="00285FBF"/>
    <w:rsid w:val="002863A8"/>
    <w:rsid w:val="00287149"/>
    <w:rsid w:val="002907F5"/>
    <w:rsid w:val="00290CD4"/>
    <w:rsid w:val="00290DC8"/>
    <w:rsid w:val="002923E1"/>
    <w:rsid w:val="00292714"/>
    <w:rsid w:val="00292A41"/>
    <w:rsid w:val="00294FD4"/>
    <w:rsid w:val="00295C74"/>
    <w:rsid w:val="00297A28"/>
    <w:rsid w:val="00297B3B"/>
    <w:rsid w:val="002A0D9E"/>
    <w:rsid w:val="002A1FDB"/>
    <w:rsid w:val="002A343C"/>
    <w:rsid w:val="002A3DE7"/>
    <w:rsid w:val="002A53B4"/>
    <w:rsid w:val="002A5B7D"/>
    <w:rsid w:val="002A5F4C"/>
    <w:rsid w:val="002A6ED8"/>
    <w:rsid w:val="002B0A47"/>
    <w:rsid w:val="002B1108"/>
    <w:rsid w:val="002B15B8"/>
    <w:rsid w:val="002B3EE1"/>
    <w:rsid w:val="002B407E"/>
    <w:rsid w:val="002B43AF"/>
    <w:rsid w:val="002B59A8"/>
    <w:rsid w:val="002B5A5A"/>
    <w:rsid w:val="002B67C6"/>
    <w:rsid w:val="002C0268"/>
    <w:rsid w:val="002C0A77"/>
    <w:rsid w:val="002C0C97"/>
    <w:rsid w:val="002C12B6"/>
    <w:rsid w:val="002C13EF"/>
    <w:rsid w:val="002C2BD6"/>
    <w:rsid w:val="002C2CFD"/>
    <w:rsid w:val="002C5829"/>
    <w:rsid w:val="002C6039"/>
    <w:rsid w:val="002D3335"/>
    <w:rsid w:val="002D4942"/>
    <w:rsid w:val="002D4B90"/>
    <w:rsid w:val="002D71B3"/>
    <w:rsid w:val="002D7444"/>
    <w:rsid w:val="002E1B6C"/>
    <w:rsid w:val="002E1E42"/>
    <w:rsid w:val="002E2BEA"/>
    <w:rsid w:val="002E50AC"/>
    <w:rsid w:val="002F01C4"/>
    <w:rsid w:val="002F2571"/>
    <w:rsid w:val="002F4EDF"/>
    <w:rsid w:val="002F5626"/>
    <w:rsid w:val="002F5A3A"/>
    <w:rsid w:val="00302429"/>
    <w:rsid w:val="00302597"/>
    <w:rsid w:val="003026E5"/>
    <w:rsid w:val="0030275C"/>
    <w:rsid w:val="003062FC"/>
    <w:rsid w:val="003069D5"/>
    <w:rsid w:val="00310D62"/>
    <w:rsid w:val="00312DB3"/>
    <w:rsid w:val="00314FA4"/>
    <w:rsid w:val="00315ABA"/>
    <w:rsid w:val="0032349F"/>
    <w:rsid w:val="00326210"/>
    <w:rsid w:val="00326C63"/>
    <w:rsid w:val="00330775"/>
    <w:rsid w:val="00331A14"/>
    <w:rsid w:val="00331BB1"/>
    <w:rsid w:val="00331BC0"/>
    <w:rsid w:val="00332AED"/>
    <w:rsid w:val="003353A9"/>
    <w:rsid w:val="00342562"/>
    <w:rsid w:val="003447C0"/>
    <w:rsid w:val="00344B26"/>
    <w:rsid w:val="00347632"/>
    <w:rsid w:val="0035372D"/>
    <w:rsid w:val="00356770"/>
    <w:rsid w:val="0035774A"/>
    <w:rsid w:val="0036037C"/>
    <w:rsid w:val="003621EF"/>
    <w:rsid w:val="0036268D"/>
    <w:rsid w:val="00363A0D"/>
    <w:rsid w:val="00363F88"/>
    <w:rsid w:val="00371F02"/>
    <w:rsid w:val="003730F6"/>
    <w:rsid w:val="00375A87"/>
    <w:rsid w:val="00377A7C"/>
    <w:rsid w:val="00381110"/>
    <w:rsid w:val="00383147"/>
    <w:rsid w:val="00383711"/>
    <w:rsid w:val="00385337"/>
    <w:rsid w:val="00385C98"/>
    <w:rsid w:val="003868CF"/>
    <w:rsid w:val="00386D1E"/>
    <w:rsid w:val="00387142"/>
    <w:rsid w:val="00392C75"/>
    <w:rsid w:val="00396A6D"/>
    <w:rsid w:val="003A0DB5"/>
    <w:rsid w:val="003A4696"/>
    <w:rsid w:val="003A5D83"/>
    <w:rsid w:val="003A6124"/>
    <w:rsid w:val="003B0A3B"/>
    <w:rsid w:val="003B2642"/>
    <w:rsid w:val="003B2E7D"/>
    <w:rsid w:val="003B5251"/>
    <w:rsid w:val="003B674C"/>
    <w:rsid w:val="003B6D1B"/>
    <w:rsid w:val="003B7107"/>
    <w:rsid w:val="003B79D2"/>
    <w:rsid w:val="003C2450"/>
    <w:rsid w:val="003C2AF3"/>
    <w:rsid w:val="003C2D74"/>
    <w:rsid w:val="003C359B"/>
    <w:rsid w:val="003C4BCB"/>
    <w:rsid w:val="003C7B4B"/>
    <w:rsid w:val="003D1726"/>
    <w:rsid w:val="003D5CBD"/>
    <w:rsid w:val="003D7939"/>
    <w:rsid w:val="003D7F29"/>
    <w:rsid w:val="003E0DF9"/>
    <w:rsid w:val="003E1ACB"/>
    <w:rsid w:val="003E343B"/>
    <w:rsid w:val="003E3C24"/>
    <w:rsid w:val="003E3EB5"/>
    <w:rsid w:val="003E640B"/>
    <w:rsid w:val="003E73D5"/>
    <w:rsid w:val="003F348C"/>
    <w:rsid w:val="003F63CD"/>
    <w:rsid w:val="003F6F20"/>
    <w:rsid w:val="003F726F"/>
    <w:rsid w:val="003F74D3"/>
    <w:rsid w:val="00400561"/>
    <w:rsid w:val="00400FFD"/>
    <w:rsid w:val="00401527"/>
    <w:rsid w:val="00402524"/>
    <w:rsid w:val="00403A14"/>
    <w:rsid w:val="00404150"/>
    <w:rsid w:val="00405A5F"/>
    <w:rsid w:val="004064AD"/>
    <w:rsid w:val="00407DA6"/>
    <w:rsid w:val="00410149"/>
    <w:rsid w:val="004111B5"/>
    <w:rsid w:val="0041201E"/>
    <w:rsid w:val="004125F1"/>
    <w:rsid w:val="00412A79"/>
    <w:rsid w:val="00412FC8"/>
    <w:rsid w:val="00413A6B"/>
    <w:rsid w:val="00413AC9"/>
    <w:rsid w:val="00414099"/>
    <w:rsid w:val="00414690"/>
    <w:rsid w:val="00417A59"/>
    <w:rsid w:val="00420346"/>
    <w:rsid w:val="004208AC"/>
    <w:rsid w:val="00422C50"/>
    <w:rsid w:val="00423AD4"/>
    <w:rsid w:val="004251E9"/>
    <w:rsid w:val="00426793"/>
    <w:rsid w:val="00426A78"/>
    <w:rsid w:val="00433CF0"/>
    <w:rsid w:val="004344B8"/>
    <w:rsid w:val="0043568E"/>
    <w:rsid w:val="004360CC"/>
    <w:rsid w:val="0043629F"/>
    <w:rsid w:val="004362DE"/>
    <w:rsid w:val="00441427"/>
    <w:rsid w:val="0044148A"/>
    <w:rsid w:val="0044209A"/>
    <w:rsid w:val="00442D71"/>
    <w:rsid w:val="004443FD"/>
    <w:rsid w:val="00444ABE"/>
    <w:rsid w:val="00444C99"/>
    <w:rsid w:val="004462AD"/>
    <w:rsid w:val="00447C5F"/>
    <w:rsid w:val="00450387"/>
    <w:rsid w:val="004507C1"/>
    <w:rsid w:val="00450979"/>
    <w:rsid w:val="00455934"/>
    <w:rsid w:val="00455A16"/>
    <w:rsid w:val="004572D6"/>
    <w:rsid w:val="00457557"/>
    <w:rsid w:val="004601A3"/>
    <w:rsid w:val="004601F3"/>
    <w:rsid w:val="0046120B"/>
    <w:rsid w:val="00461F47"/>
    <w:rsid w:val="00462B64"/>
    <w:rsid w:val="004631EC"/>
    <w:rsid w:val="0046710C"/>
    <w:rsid w:val="00467600"/>
    <w:rsid w:val="004679D1"/>
    <w:rsid w:val="00470CF9"/>
    <w:rsid w:val="00470E0D"/>
    <w:rsid w:val="00471AD0"/>
    <w:rsid w:val="004723D8"/>
    <w:rsid w:val="0047264B"/>
    <w:rsid w:val="00473F47"/>
    <w:rsid w:val="0047441C"/>
    <w:rsid w:val="0047582A"/>
    <w:rsid w:val="00475C05"/>
    <w:rsid w:val="004765A5"/>
    <w:rsid w:val="00480101"/>
    <w:rsid w:val="00480FA3"/>
    <w:rsid w:val="004813A2"/>
    <w:rsid w:val="00481940"/>
    <w:rsid w:val="00481ED8"/>
    <w:rsid w:val="004845DB"/>
    <w:rsid w:val="00484A96"/>
    <w:rsid w:val="0048606C"/>
    <w:rsid w:val="004872F7"/>
    <w:rsid w:val="00487847"/>
    <w:rsid w:val="004909F9"/>
    <w:rsid w:val="00492096"/>
    <w:rsid w:val="0049472E"/>
    <w:rsid w:val="00496A37"/>
    <w:rsid w:val="00497D8A"/>
    <w:rsid w:val="00497E70"/>
    <w:rsid w:val="004A0519"/>
    <w:rsid w:val="004A0D30"/>
    <w:rsid w:val="004A2133"/>
    <w:rsid w:val="004A2AD1"/>
    <w:rsid w:val="004A59F8"/>
    <w:rsid w:val="004A5B5A"/>
    <w:rsid w:val="004A6645"/>
    <w:rsid w:val="004A7428"/>
    <w:rsid w:val="004B0FE8"/>
    <w:rsid w:val="004B2119"/>
    <w:rsid w:val="004B3F31"/>
    <w:rsid w:val="004B436B"/>
    <w:rsid w:val="004B531A"/>
    <w:rsid w:val="004B59CA"/>
    <w:rsid w:val="004B67BC"/>
    <w:rsid w:val="004C00B6"/>
    <w:rsid w:val="004C2858"/>
    <w:rsid w:val="004C2DE5"/>
    <w:rsid w:val="004C2E6D"/>
    <w:rsid w:val="004C7280"/>
    <w:rsid w:val="004C75BA"/>
    <w:rsid w:val="004C7890"/>
    <w:rsid w:val="004C7C60"/>
    <w:rsid w:val="004D01F5"/>
    <w:rsid w:val="004D055B"/>
    <w:rsid w:val="004D1E8C"/>
    <w:rsid w:val="004D2F3E"/>
    <w:rsid w:val="004D31D8"/>
    <w:rsid w:val="004D48CC"/>
    <w:rsid w:val="004D4A49"/>
    <w:rsid w:val="004D573F"/>
    <w:rsid w:val="004D585F"/>
    <w:rsid w:val="004D59D7"/>
    <w:rsid w:val="004D7C21"/>
    <w:rsid w:val="004E09D1"/>
    <w:rsid w:val="004E0AE3"/>
    <w:rsid w:val="004E31F8"/>
    <w:rsid w:val="004E38B8"/>
    <w:rsid w:val="004E3A1F"/>
    <w:rsid w:val="004E4791"/>
    <w:rsid w:val="004E4AE8"/>
    <w:rsid w:val="004E681F"/>
    <w:rsid w:val="004E6ACF"/>
    <w:rsid w:val="004F15E1"/>
    <w:rsid w:val="004F1983"/>
    <w:rsid w:val="004F1F92"/>
    <w:rsid w:val="004F2005"/>
    <w:rsid w:val="004F391A"/>
    <w:rsid w:val="004F6574"/>
    <w:rsid w:val="004F78CA"/>
    <w:rsid w:val="0050241D"/>
    <w:rsid w:val="00502AE1"/>
    <w:rsid w:val="005030AB"/>
    <w:rsid w:val="0050463B"/>
    <w:rsid w:val="00504FF0"/>
    <w:rsid w:val="00505A16"/>
    <w:rsid w:val="00506B2D"/>
    <w:rsid w:val="00513E2A"/>
    <w:rsid w:val="0052137A"/>
    <w:rsid w:val="00521AB4"/>
    <w:rsid w:val="00521F9C"/>
    <w:rsid w:val="005249E6"/>
    <w:rsid w:val="00525666"/>
    <w:rsid w:val="0052660C"/>
    <w:rsid w:val="00526D41"/>
    <w:rsid w:val="0053139D"/>
    <w:rsid w:val="00531D25"/>
    <w:rsid w:val="00532452"/>
    <w:rsid w:val="00535437"/>
    <w:rsid w:val="00535719"/>
    <w:rsid w:val="00536C72"/>
    <w:rsid w:val="00536F43"/>
    <w:rsid w:val="005409D4"/>
    <w:rsid w:val="00543FFC"/>
    <w:rsid w:val="0054468C"/>
    <w:rsid w:val="00547F53"/>
    <w:rsid w:val="00550148"/>
    <w:rsid w:val="00551D04"/>
    <w:rsid w:val="0055355D"/>
    <w:rsid w:val="005557AD"/>
    <w:rsid w:val="00556332"/>
    <w:rsid w:val="00557B50"/>
    <w:rsid w:val="0056197A"/>
    <w:rsid w:val="005639CC"/>
    <w:rsid w:val="00563E85"/>
    <w:rsid w:val="005649E5"/>
    <w:rsid w:val="00565080"/>
    <w:rsid w:val="00566653"/>
    <w:rsid w:val="0057486C"/>
    <w:rsid w:val="00574F6C"/>
    <w:rsid w:val="00576F68"/>
    <w:rsid w:val="00581FE3"/>
    <w:rsid w:val="0058214B"/>
    <w:rsid w:val="00583284"/>
    <w:rsid w:val="005833BB"/>
    <w:rsid w:val="00584108"/>
    <w:rsid w:val="00584127"/>
    <w:rsid w:val="00586B97"/>
    <w:rsid w:val="00592037"/>
    <w:rsid w:val="005936C9"/>
    <w:rsid w:val="00593760"/>
    <w:rsid w:val="00593D69"/>
    <w:rsid w:val="0059407A"/>
    <w:rsid w:val="0059421B"/>
    <w:rsid w:val="00596801"/>
    <w:rsid w:val="005A3753"/>
    <w:rsid w:val="005A4411"/>
    <w:rsid w:val="005A4AF6"/>
    <w:rsid w:val="005A553F"/>
    <w:rsid w:val="005A756A"/>
    <w:rsid w:val="005A7BCB"/>
    <w:rsid w:val="005B0E54"/>
    <w:rsid w:val="005B14B8"/>
    <w:rsid w:val="005B20FD"/>
    <w:rsid w:val="005B2C83"/>
    <w:rsid w:val="005B41A5"/>
    <w:rsid w:val="005B4CA2"/>
    <w:rsid w:val="005B6FE8"/>
    <w:rsid w:val="005C080F"/>
    <w:rsid w:val="005C1C0E"/>
    <w:rsid w:val="005C37D8"/>
    <w:rsid w:val="005C429E"/>
    <w:rsid w:val="005C7B04"/>
    <w:rsid w:val="005D0294"/>
    <w:rsid w:val="005D215E"/>
    <w:rsid w:val="005D3D19"/>
    <w:rsid w:val="005D4077"/>
    <w:rsid w:val="005D5832"/>
    <w:rsid w:val="005D6599"/>
    <w:rsid w:val="005D7110"/>
    <w:rsid w:val="005E11F1"/>
    <w:rsid w:val="005E2DFD"/>
    <w:rsid w:val="005E480E"/>
    <w:rsid w:val="005E6C74"/>
    <w:rsid w:val="005E6DA5"/>
    <w:rsid w:val="005E791F"/>
    <w:rsid w:val="005F0673"/>
    <w:rsid w:val="005F1612"/>
    <w:rsid w:val="005F295C"/>
    <w:rsid w:val="005F2CDE"/>
    <w:rsid w:val="005F39DC"/>
    <w:rsid w:val="005F3C64"/>
    <w:rsid w:val="005F5F18"/>
    <w:rsid w:val="005F61FC"/>
    <w:rsid w:val="005F76E2"/>
    <w:rsid w:val="006000C3"/>
    <w:rsid w:val="00600D17"/>
    <w:rsid w:val="006010E1"/>
    <w:rsid w:val="0060113D"/>
    <w:rsid w:val="00602A26"/>
    <w:rsid w:val="006039B2"/>
    <w:rsid w:val="00603B8D"/>
    <w:rsid w:val="00606358"/>
    <w:rsid w:val="006070DA"/>
    <w:rsid w:val="006077B7"/>
    <w:rsid w:val="0061035C"/>
    <w:rsid w:val="00614204"/>
    <w:rsid w:val="00614EDF"/>
    <w:rsid w:val="00614FC2"/>
    <w:rsid w:val="00616F4C"/>
    <w:rsid w:val="00617E2F"/>
    <w:rsid w:val="006212D5"/>
    <w:rsid w:val="00623297"/>
    <w:rsid w:val="00623BE8"/>
    <w:rsid w:val="00623D0C"/>
    <w:rsid w:val="00625C06"/>
    <w:rsid w:val="00626D7D"/>
    <w:rsid w:val="0062756B"/>
    <w:rsid w:val="006277EF"/>
    <w:rsid w:val="00630CD7"/>
    <w:rsid w:val="00632F97"/>
    <w:rsid w:val="00633C75"/>
    <w:rsid w:val="00640B18"/>
    <w:rsid w:val="00640D2F"/>
    <w:rsid w:val="0064214B"/>
    <w:rsid w:val="00644B9C"/>
    <w:rsid w:val="00644BB3"/>
    <w:rsid w:val="0064636B"/>
    <w:rsid w:val="006502AC"/>
    <w:rsid w:val="00650944"/>
    <w:rsid w:val="00650C3B"/>
    <w:rsid w:val="00651B5B"/>
    <w:rsid w:val="00651ECA"/>
    <w:rsid w:val="00651ECC"/>
    <w:rsid w:val="00657C0B"/>
    <w:rsid w:val="00660396"/>
    <w:rsid w:val="00660E97"/>
    <w:rsid w:val="00662462"/>
    <w:rsid w:val="00663772"/>
    <w:rsid w:val="0066472E"/>
    <w:rsid w:val="00664999"/>
    <w:rsid w:val="00664AF6"/>
    <w:rsid w:val="006656D5"/>
    <w:rsid w:val="00667178"/>
    <w:rsid w:val="0067035D"/>
    <w:rsid w:val="00670DDA"/>
    <w:rsid w:val="00671374"/>
    <w:rsid w:val="006717AB"/>
    <w:rsid w:val="006717AF"/>
    <w:rsid w:val="00673F6E"/>
    <w:rsid w:val="006745B4"/>
    <w:rsid w:val="00675EAC"/>
    <w:rsid w:val="00676DDE"/>
    <w:rsid w:val="00677685"/>
    <w:rsid w:val="0067792A"/>
    <w:rsid w:val="00682005"/>
    <w:rsid w:val="006839AA"/>
    <w:rsid w:val="006855D9"/>
    <w:rsid w:val="006878F2"/>
    <w:rsid w:val="00691EFE"/>
    <w:rsid w:val="00692A4A"/>
    <w:rsid w:val="00693C81"/>
    <w:rsid w:val="00695A5F"/>
    <w:rsid w:val="006960AF"/>
    <w:rsid w:val="006962AE"/>
    <w:rsid w:val="0069663D"/>
    <w:rsid w:val="00697137"/>
    <w:rsid w:val="006A0D4E"/>
    <w:rsid w:val="006A6C33"/>
    <w:rsid w:val="006B0434"/>
    <w:rsid w:val="006B498C"/>
    <w:rsid w:val="006B4FFC"/>
    <w:rsid w:val="006B678E"/>
    <w:rsid w:val="006C1CD5"/>
    <w:rsid w:val="006C30B9"/>
    <w:rsid w:val="006C315C"/>
    <w:rsid w:val="006C33D6"/>
    <w:rsid w:val="006C35B5"/>
    <w:rsid w:val="006C3C69"/>
    <w:rsid w:val="006C52E3"/>
    <w:rsid w:val="006C585A"/>
    <w:rsid w:val="006C7E04"/>
    <w:rsid w:val="006D0EC9"/>
    <w:rsid w:val="006D1440"/>
    <w:rsid w:val="006D155A"/>
    <w:rsid w:val="006D1C68"/>
    <w:rsid w:val="006D1FE6"/>
    <w:rsid w:val="006D3CC9"/>
    <w:rsid w:val="006D3D16"/>
    <w:rsid w:val="006D64C3"/>
    <w:rsid w:val="006D6627"/>
    <w:rsid w:val="006D79A9"/>
    <w:rsid w:val="006E0A21"/>
    <w:rsid w:val="006E16F1"/>
    <w:rsid w:val="006E256C"/>
    <w:rsid w:val="006E3F59"/>
    <w:rsid w:val="006E4C0E"/>
    <w:rsid w:val="006E58E0"/>
    <w:rsid w:val="006E7511"/>
    <w:rsid w:val="006F2555"/>
    <w:rsid w:val="006F64CD"/>
    <w:rsid w:val="007005F5"/>
    <w:rsid w:val="0070149E"/>
    <w:rsid w:val="00701715"/>
    <w:rsid w:val="007028E0"/>
    <w:rsid w:val="00702C9E"/>
    <w:rsid w:val="0070362C"/>
    <w:rsid w:val="007046BC"/>
    <w:rsid w:val="007050A1"/>
    <w:rsid w:val="00705325"/>
    <w:rsid w:val="007061BB"/>
    <w:rsid w:val="0070643E"/>
    <w:rsid w:val="007070BD"/>
    <w:rsid w:val="007072BA"/>
    <w:rsid w:val="00707B58"/>
    <w:rsid w:val="00707D63"/>
    <w:rsid w:val="00707F1A"/>
    <w:rsid w:val="00710ED9"/>
    <w:rsid w:val="00712A13"/>
    <w:rsid w:val="00712AC4"/>
    <w:rsid w:val="007173FF"/>
    <w:rsid w:val="0071757C"/>
    <w:rsid w:val="007232FD"/>
    <w:rsid w:val="0072373B"/>
    <w:rsid w:val="00724517"/>
    <w:rsid w:val="00724AA5"/>
    <w:rsid w:val="007266E7"/>
    <w:rsid w:val="0072770A"/>
    <w:rsid w:val="00727B2F"/>
    <w:rsid w:val="00732430"/>
    <w:rsid w:val="00732ECC"/>
    <w:rsid w:val="007351BF"/>
    <w:rsid w:val="0073632F"/>
    <w:rsid w:val="00740F8B"/>
    <w:rsid w:val="00741239"/>
    <w:rsid w:val="00742849"/>
    <w:rsid w:val="00743B5B"/>
    <w:rsid w:val="00745647"/>
    <w:rsid w:val="00745664"/>
    <w:rsid w:val="00750C63"/>
    <w:rsid w:val="0075137B"/>
    <w:rsid w:val="00752266"/>
    <w:rsid w:val="00756632"/>
    <w:rsid w:val="00756AC6"/>
    <w:rsid w:val="0075712D"/>
    <w:rsid w:val="00757F10"/>
    <w:rsid w:val="007603DC"/>
    <w:rsid w:val="00761A14"/>
    <w:rsid w:val="00761CF9"/>
    <w:rsid w:val="00762967"/>
    <w:rsid w:val="007637AA"/>
    <w:rsid w:val="0076604E"/>
    <w:rsid w:val="00770867"/>
    <w:rsid w:val="00770A7D"/>
    <w:rsid w:val="00770F6E"/>
    <w:rsid w:val="00771013"/>
    <w:rsid w:val="0077255C"/>
    <w:rsid w:val="00775CE3"/>
    <w:rsid w:val="0077678F"/>
    <w:rsid w:val="00776870"/>
    <w:rsid w:val="00776CE5"/>
    <w:rsid w:val="00777F34"/>
    <w:rsid w:val="00781546"/>
    <w:rsid w:val="00782184"/>
    <w:rsid w:val="00782C1A"/>
    <w:rsid w:val="00784CF8"/>
    <w:rsid w:val="00786837"/>
    <w:rsid w:val="00787AF6"/>
    <w:rsid w:val="00787EF4"/>
    <w:rsid w:val="00792BAD"/>
    <w:rsid w:val="00793072"/>
    <w:rsid w:val="007931FB"/>
    <w:rsid w:val="00793683"/>
    <w:rsid w:val="007941E3"/>
    <w:rsid w:val="00797BB0"/>
    <w:rsid w:val="007A209E"/>
    <w:rsid w:val="007A35F0"/>
    <w:rsid w:val="007A5076"/>
    <w:rsid w:val="007A5A49"/>
    <w:rsid w:val="007A6D75"/>
    <w:rsid w:val="007B01F9"/>
    <w:rsid w:val="007B3633"/>
    <w:rsid w:val="007B3E40"/>
    <w:rsid w:val="007B3EA9"/>
    <w:rsid w:val="007B52DB"/>
    <w:rsid w:val="007B7043"/>
    <w:rsid w:val="007C035D"/>
    <w:rsid w:val="007C03A8"/>
    <w:rsid w:val="007C23D8"/>
    <w:rsid w:val="007C2496"/>
    <w:rsid w:val="007C323A"/>
    <w:rsid w:val="007C347F"/>
    <w:rsid w:val="007C4151"/>
    <w:rsid w:val="007C731B"/>
    <w:rsid w:val="007C7717"/>
    <w:rsid w:val="007D2994"/>
    <w:rsid w:val="007D5A9B"/>
    <w:rsid w:val="007D6C66"/>
    <w:rsid w:val="007E0007"/>
    <w:rsid w:val="007E0C3E"/>
    <w:rsid w:val="007E1C9E"/>
    <w:rsid w:val="007E2D98"/>
    <w:rsid w:val="007E32B3"/>
    <w:rsid w:val="007E35F3"/>
    <w:rsid w:val="007F0CF7"/>
    <w:rsid w:val="007F2555"/>
    <w:rsid w:val="007F2D65"/>
    <w:rsid w:val="007F406B"/>
    <w:rsid w:val="007F4FB3"/>
    <w:rsid w:val="007F6AFF"/>
    <w:rsid w:val="0080060E"/>
    <w:rsid w:val="00800B98"/>
    <w:rsid w:val="00801070"/>
    <w:rsid w:val="00801728"/>
    <w:rsid w:val="00802CC6"/>
    <w:rsid w:val="0080407C"/>
    <w:rsid w:val="00804254"/>
    <w:rsid w:val="0081055B"/>
    <w:rsid w:val="00812281"/>
    <w:rsid w:val="00812CCA"/>
    <w:rsid w:val="008146A0"/>
    <w:rsid w:val="00815174"/>
    <w:rsid w:val="008165C1"/>
    <w:rsid w:val="00816903"/>
    <w:rsid w:val="00817D77"/>
    <w:rsid w:val="0082074F"/>
    <w:rsid w:val="008223F7"/>
    <w:rsid w:val="00822939"/>
    <w:rsid w:val="00822DC4"/>
    <w:rsid w:val="00823A8D"/>
    <w:rsid w:val="00824C13"/>
    <w:rsid w:val="00827183"/>
    <w:rsid w:val="008316D0"/>
    <w:rsid w:val="008330BC"/>
    <w:rsid w:val="0083386E"/>
    <w:rsid w:val="00833980"/>
    <w:rsid w:val="00833DAC"/>
    <w:rsid w:val="0083454B"/>
    <w:rsid w:val="00834944"/>
    <w:rsid w:val="00836420"/>
    <w:rsid w:val="00836450"/>
    <w:rsid w:val="008377C9"/>
    <w:rsid w:val="00837C9C"/>
    <w:rsid w:val="00847BC1"/>
    <w:rsid w:val="00850720"/>
    <w:rsid w:val="00850735"/>
    <w:rsid w:val="00851406"/>
    <w:rsid w:val="00851F61"/>
    <w:rsid w:val="00852481"/>
    <w:rsid w:val="00853913"/>
    <w:rsid w:val="00854D8D"/>
    <w:rsid w:val="0085548B"/>
    <w:rsid w:val="008562D9"/>
    <w:rsid w:val="00857186"/>
    <w:rsid w:val="0086005D"/>
    <w:rsid w:val="008605AA"/>
    <w:rsid w:val="00860C47"/>
    <w:rsid w:val="008615B4"/>
    <w:rsid w:val="0086168A"/>
    <w:rsid w:val="008616C5"/>
    <w:rsid w:val="0086338E"/>
    <w:rsid w:val="00865579"/>
    <w:rsid w:val="008659B0"/>
    <w:rsid w:val="00865AA5"/>
    <w:rsid w:val="00865FAA"/>
    <w:rsid w:val="008662DE"/>
    <w:rsid w:val="00870389"/>
    <w:rsid w:val="008717CD"/>
    <w:rsid w:val="00871E4C"/>
    <w:rsid w:val="0087243A"/>
    <w:rsid w:val="008725C6"/>
    <w:rsid w:val="008730C3"/>
    <w:rsid w:val="008746F2"/>
    <w:rsid w:val="008805EB"/>
    <w:rsid w:val="00880E4B"/>
    <w:rsid w:val="00882178"/>
    <w:rsid w:val="0088567E"/>
    <w:rsid w:val="00886329"/>
    <w:rsid w:val="008870BD"/>
    <w:rsid w:val="0089192A"/>
    <w:rsid w:val="0089197B"/>
    <w:rsid w:val="00895C88"/>
    <w:rsid w:val="008A061B"/>
    <w:rsid w:val="008A0CE2"/>
    <w:rsid w:val="008A2CF3"/>
    <w:rsid w:val="008A35F1"/>
    <w:rsid w:val="008A3F6B"/>
    <w:rsid w:val="008A50C8"/>
    <w:rsid w:val="008A6F5C"/>
    <w:rsid w:val="008B0103"/>
    <w:rsid w:val="008B304A"/>
    <w:rsid w:val="008B55B6"/>
    <w:rsid w:val="008B5679"/>
    <w:rsid w:val="008B73FC"/>
    <w:rsid w:val="008C0848"/>
    <w:rsid w:val="008C0C42"/>
    <w:rsid w:val="008C0C52"/>
    <w:rsid w:val="008C2192"/>
    <w:rsid w:val="008C2FDC"/>
    <w:rsid w:val="008C30E4"/>
    <w:rsid w:val="008C3F75"/>
    <w:rsid w:val="008C451A"/>
    <w:rsid w:val="008C55F2"/>
    <w:rsid w:val="008C6014"/>
    <w:rsid w:val="008D5633"/>
    <w:rsid w:val="008D715E"/>
    <w:rsid w:val="008E06D2"/>
    <w:rsid w:val="008E3166"/>
    <w:rsid w:val="008E3CBF"/>
    <w:rsid w:val="008E72C2"/>
    <w:rsid w:val="008E7581"/>
    <w:rsid w:val="008F20B2"/>
    <w:rsid w:val="008F2538"/>
    <w:rsid w:val="008F456A"/>
    <w:rsid w:val="008F45B9"/>
    <w:rsid w:val="008F4CAB"/>
    <w:rsid w:val="008F522A"/>
    <w:rsid w:val="008F573E"/>
    <w:rsid w:val="00900004"/>
    <w:rsid w:val="009017E3"/>
    <w:rsid w:val="00903149"/>
    <w:rsid w:val="00903455"/>
    <w:rsid w:val="00903D69"/>
    <w:rsid w:val="00905413"/>
    <w:rsid w:val="00906F4E"/>
    <w:rsid w:val="00910359"/>
    <w:rsid w:val="0091145E"/>
    <w:rsid w:val="009128FF"/>
    <w:rsid w:val="0091377F"/>
    <w:rsid w:val="0091476C"/>
    <w:rsid w:val="009208E2"/>
    <w:rsid w:val="00921738"/>
    <w:rsid w:val="00921E5A"/>
    <w:rsid w:val="00922A3F"/>
    <w:rsid w:val="00922EC5"/>
    <w:rsid w:val="00925404"/>
    <w:rsid w:val="0092625E"/>
    <w:rsid w:val="00931BF4"/>
    <w:rsid w:val="009330FE"/>
    <w:rsid w:val="0093442B"/>
    <w:rsid w:val="00936FB9"/>
    <w:rsid w:val="0094049D"/>
    <w:rsid w:val="00940D9D"/>
    <w:rsid w:val="00942EEE"/>
    <w:rsid w:val="009445A7"/>
    <w:rsid w:val="00945A16"/>
    <w:rsid w:val="009510E6"/>
    <w:rsid w:val="009523F6"/>
    <w:rsid w:val="00952B49"/>
    <w:rsid w:val="00952E62"/>
    <w:rsid w:val="00952F69"/>
    <w:rsid w:val="00955D07"/>
    <w:rsid w:val="00956DD2"/>
    <w:rsid w:val="00956EBA"/>
    <w:rsid w:val="009617C5"/>
    <w:rsid w:val="0096205D"/>
    <w:rsid w:val="0096600F"/>
    <w:rsid w:val="0097058C"/>
    <w:rsid w:val="00972E92"/>
    <w:rsid w:val="00973C75"/>
    <w:rsid w:val="00974B81"/>
    <w:rsid w:val="00974E71"/>
    <w:rsid w:val="009754DB"/>
    <w:rsid w:val="009762EE"/>
    <w:rsid w:val="009803D1"/>
    <w:rsid w:val="009819B8"/>
    <w:rsid w:val="00983662"/>
    <w:rsid w:val="00983DBE"/>
    <w:rsid w:val="00984C7B"/>
    <w:rsid w:val="0098509B"/>
    <w:rsid w:val="00987155"/>
    <w:rsid w:val="00987618"/>
    <w:rsid w:val="009903AE"/>
    <w:rsid w:val="00991190"/>
    <w:rsid w:val="009939FD"/>
    <w:rsid w:val="00995393"/>
    <w:rsid w:val="00995CCA"/>
    <w:rsid w:val="00997864"/>
    <w:rsid w:val="009A063A"/>
    <w:rsid w:val="009A151B"/>
    <w:rsid w:val="009A2620"/>
    <w:rsid w:val="009A2684"/>
    <w:rsid w:val="009A38D9"/>
    <w:rsid w:val="009A396A"/>
    <w:rsid w:val="009A3CCA"/>
    <w:rsid w:val="009A4852"/>
    <w:rsid w:val="009B0AA0"/>
    <w:rsid w:val="009B28F2"/>
    <w:rsid w:val="009B4ADE"/>
    <w:rsid w:val="009B5FAA"/>
    <w:rsid w:val="009C1994"/>
    <w:rsid w:val="009C2168"/>
    <w:rsid w:val="009C2744"/>
    <w:rsid w:val="009C39B0"/>
    <w:rsid w:val="009C3C3E"/>
    <w:rsid w:val="009C3E40"/>
    <w:rsid w:val="009C4478"/>
    <w:rsid w:val="009C5E60"/>
    <w:rsid w:val="009C6207"/>
    <w:rsid w:val="009C7111"/>
    <w:rsid w:val="009C74D8"/>
    <w:rsid w:val="009C7AA5"/>
    <w:rsid w:val="009D0EB6"/>
    <w:rsid w:val="009D4990"/>
    <w:rsid w:val="009D628A"/>
    <w:rsid w:val="009D6E16"/>
    <w:rsid w:val="009D78C6"/>
    <w:rsid w:val="009E20CC"/>
    <w:rsid w:val="009E4112"/>
    <w:rsid w:val="009E60F7"/>
    <w:rsid w:val="009E67CA"/>
    <w:rsid w:val="009E6B72"/>
    <w:rsid w:val="009F0357"/>
    <w:rsid w:val="009F0804"/>
    <w:rsid w:val="009F094A"/>
    <w:rsid w:val="009F3428"/>
    <w:rsid w:val="009F35BD"/>
    <w:rsid w:val="009F5496"/>
    <w:rsid w:val="009F70C0"/>
    <w:rsid w:val="009F76A6"/>
    <w:rsid w:val="00A0162E"/>
    <w:rsid w:val="00A0250E"/>
    <w:rsid w:val="00A02A27"/>
    <w:rsid w:val="00A05902"/>
    <w:rsid w:val="00A05FEF"/>
    <w:rsid w:val="00A0681F"/>
    <w:rsid w:val="00A06CAF"/>
    <w:rsid w:val="00A06D43"/>
    <w:rsid w:val="00A07772"/>
    <w:rsid w:val="00A077DB"/>
    <w:rsid w:val="00A10034"/>
    <w:rsid w:val="00A10EB7"/>
    <w:rsid w:val="00A13303"/>
    <w:rsid w:val="00A14999"/>
    <w:rsid w:val="00A15B1F"/>
    <w:rsid w:val="00A2165E"/>
    <w:rsid w:val="00A216A0"/>
    <w:rsid w:val="00A22611"/>
    <w:rsid w:val="00A252A8"/>
    <w:rsid w:val="00A25500"/>
    <w:rsid w:val="00A26AF0"/>
    <w:rsid w:val="00A279F4"/>
    <w:rsid w:val="00A321A3"/>
    <w:rsid w:val="00A360B0"/>
    <w:rsid w:val="00A36716"/>
    <w:rsid w:val="00A40E91"/>
    <w:rsid w:val="00A44EFA"/>
    <w:rsid w:val="00A46DCF"/>
    <w:rsid w:val="00A51008"/>
    <w:rsid w:val="00A515DC"/>
    <w:rsid w:val="00A5588B"/>
    <w:rsid w:val="00A56CE8"/>
    <w:rsid w:val="00A56D48"/>
    <w:rsid w:val="00A64235"/>
    <w:rsid w:val="00A65549"/>
    <w:rsid w:val="00A662BF"/>
    <w:rsid w:val="00A66798"/>
    <w:rsid w:val="00A67200"/>
    <w:rsid w:val="00A67797"/>
    <w:rsid w:val="00A6790D"/>
    <w:rsid w:val="00A727C2"/>
    <w:rsid w:val="00A729E2"/>
    <w:rsid w:val="00A737E7"/>
    <w:rsid w:val="00A73CD7"/>
    <w:rsid w:val="00A7703A"/>
    <w:rsid w:val="00A84170"/>
    <w:rsid w:val="00A8550F"/>
    <w:rsid w:val="00A867EB"/>
    <w:rsid w:val="00A86BC1"/>
    <w:rsid w:val="00A87ECF"/>
    <w:rsid w:val="00A90456"/>
    <w:rsid w:val="00A90D62"/>
    <w:rsid w:val="00A917FF"/>
    <w:rsid w:val="00A9190A"/>
    <w:rsid w:val="00A91B65"/>
    <w:rsid w:val="00A92523"/>
    <w:rsid w:val="00A927C6"/>
    <w:rsid w:val="00A93CF8"/>
    <w:rsid w:val="00A964AC"/>
    <w:rsid w:val="00A96E70"/>
    <w:rsid w:val="00AA0FE2"/>
    <w:rsid w:val="00AA18F2"/>
    <w:rsid w:val="00AA36F9"/>
    <w:rsid w:val="00AA5187"/>
    <w:rsid w:val="00AA5D82"/>
    <w:rsid w:val="00AB01B2"/>
    <w:rsid w:val="00AB1012"/>
    <w:rsid w:val="00AB1662"/>
    <w:rsid w:val="00AB4BE4"/>
    <w:rsid w:val="00AB57FC"/>
    <w:rsid w:val="00AB63FA"/>
    <w:rsid w:val="00AC0012"/>
    <w:rsid w:val="00AC03F6"/>
    <w:rsid w:val="00AC0D07"/>
    <w:rsid w:val="00AC179F"/>
    <w:rsid w:val="00AC2076"/>
    <w:rsid w:val="00AC22C7"/>
    <w:rsid w:val="00AC2554"/>
    <w:rsid w:val="00AC4084"/>
    <w:rsid w:val="00AC51CD"/>
    <w:rsid w:val="00AC6B7E"/>
    <w:rsid w:val="00AD16C7"/>
    <w:rsid w:val="00AD385B"/>
    <w:rsid w:val="00AD3999"/>
    <w:rsid w:val="00AD3A89"/>
    <w:rsid w:val="00AD53A6"/>
    <w:rsid w:val="00AD54D3"/>
    <w:rsid w:val="00AD6830"/>
    <w:rsid w:val="00AD7F4D"/>
    <w:rsid w:val="00AE0163"/>
    <w:rsid w:val="00AE033D"/>
    <w:rsid w:val="00AE1D9B"/>
    <w:rsid w:val="00AE55FA"/>
    <w:rsid w:val="00AE5B27"/>
    <w:rsid w:val="00AE5FD9"/>
    <w:rsid w:val="00AE6630"/>
    <w:rsid w:val="00AE6AFC"/>
    <w:rsid w:val="00AF06AB"/>
    <w:rsid w:val="00AF0B55"/>
    <w:rsid w:val="00AF5709"/>
    <w:rsid w:val="00AF620C"/>
    <w:rsid w:val="00B0168A"/>
    <w:rsid w:val="00B01F68"/>
    <w:rsid w:val="00B02F2E"/>
    <w:rsid w:val="00B03F09"/>
    <w:rsid w:val="00B05910"/>
    <w:rsid w:val="00B05A5F"/>
    <w:rsid w:val="00B05B23"/>
    <w:rsid w:val="00B07E2B"/>
    <w:rsid w:val="00B11C45"/>
    <w:rsid w:val="00B1257A"/>
    <w:rsid w:val="00B12D39"/>
    <w:rsid w:val="00B13176"/>
    <w:rsid w:val="00B13691"/>
    <w:rsid w:val="00B13EAF"/>
    <w:rsid w:val="00B142FD"/>
    <w:rsid w:val="00B1537E"/>
    <w:rsid w:val="00B16A10"/>
    <w:rsid w:val="00B17579"/>
    <w:rsid w:val="00B20771"/>
    <w:rsid w:val="00B208BB"/>
    <w:rsid w:val="00B227E7"/>
    <w:rsid w:val="00B24BAC"/>
    <w:rsid w:val="00B27D8B"/>
    <w:rsid w:val="00B27F82"/>
    <w:rsid w:val="00B33C43"/>
    <w:rsid w:val="00B35E1B"/>
    <w:rsid w:val="00B36CE9"/>
    <w:rsid w:val="00B36D20"/>
    <w:rsid w:val="00B37749"/>
    <w:rsid w:val="00B37E83"/>
    <w:rsid w:val="00B418EF"/>
    <w:rsid w:val="00B44D46"/>
    <w:rsid w:val="00B46FE3"/>
    <w:rsid w:val="00B50901"/>
    <w:rsid w:val="00B50C28"/>
    <w:rsid w:val="00B534E1"/>
    <w:rsid w:val="00B545E8"/>
    <w:rsid w:val="00B56CDE"/>
    <w:rsid w:val="00B57A52"/>
    <w:rsid w:val="00B57E0C"/>
    <w:rsid w:val="00B62DE3"/>
    <w:rsid w:val="00B63C80"/>
    <w:rsid w:val="00B65463"/>
    <w:rsid w:val="00B6711D"/>
    <w:rsid w:val="00B703E1"/>
    <w:rsid w:val="00B72458"/>
    <w:rsid w:val="00B7281E"/>
    <w:rsid w:val="00B72B59"/>
    <w:rsid w:val="00B7428B"/>
    <w:rsid w:val="00B744CC"/>
    <w:rsid w:val="00B771D9"/>
    <w:rsid w:val="00B77971"/>
    <w:rsid w:val="00B810E3"/>
    <w:rsid w:val="00B8295E"/>
    <w:rsid w:val="00B836C8"/>
    <w:rsid w:val="00B83FB4"/>
    <w:rsid w:val="00B86545"/>
    <w:rsid w:val="00B92F5F"/>
    <w:rsid w:val="00B93162"/>
    <w:rsid w:val="00B93316"/>
    <w:rsid w:val="00B934BF"/>
    <w:rsid w:val="00B94625"/>
    <w:rsid w:val="00B94E96"/>
    <w:rsid w:val="00B95031"/>
    <w:rsid w:val="00B951C7"/>
    <w:rsid w:val="00B95338"/>
    <w:rsid w:val="00BA1307"/>
    <w:rsid w:val="00BA1948"/>
    <w:rsid w:val="00BA1A88"/>
    <w:rsid w:val="00BA1BC6"/>
    <w:rsid w:val="00BA36C1"/>
    <w:rsid w:val="00BA4B0B"/>
    <w:rsid w:val="00BA4F18"/>
    <w:rsid w:val="00BB2AB2"/>
    <w:rsid w:val="00BB2B6E"/>
    <w:rsid w:val="00BB3644"/>
    <w:rsid w:val="00BB558D"/>
    <w:rsid w:val="00BB75E2"/>
    <w:rsid w:val="00BB791F"/>
    <w:rsid w:val="00BC1347"/>
    <w:rsid w:val="00BC1A63"/>
    <w:rsid w:val="00BC24F9"/>
    <w:rsid w:val="00BC2533"/>
    <w:rsid w:val="00BC2ECD"/>
    <w:rsid w:val="00BC34BF"/>
    <w:rsid w:val="00BC3BDB"/>
    <w:rsid w:val="00BC3C5E"/>
    <w:rsid w:val="00BC49E2"/>
    <w:rsid w:val="00BC5718"/>
    <w:rsid w:val="00BC6971"/>
    <w:rsid w:val="00BC7D7E"/>
    <w:rsid w:val="00BD03B0"/>
    <w:rsid w:val="00BD14EB"/>
    <w:rsid w:val="00BD2D0A"/>
    <w:rsid w:val="00BD30C3"/>
    <w:rsid w:val="00BD4ED3"/>
    <w:rsid w:val="00BD6EA8"/>
    <w:rsid w:val="00BD7608"/>
    <w:rsid w:val="00BE0217"/>
    <w:rsid w:val="00BE56B4"/>
    <w:rsid w:val="00BE61E4"/>
    <w:rsid w:val="00BE6589"/>
    <w:rsid w:val="00BE6BB7"/>
    <w:rsid w:val="00BE6E3D"/>
    <w:rsid w:val="00BF011E"/>
    <w:rsid w:val="00BF08A8"/>
    <w:rsid w:val="00BF15B3"/>
    <w:rsid w:val="00BF4265"/>
    <w:rsid w:val="00BF57F8"/>
    <w:rsid w:val="00BF7146"/>
    <w:rsid w:val="00BF7327"/>
    <w:rsid w:val="00C0254D"/>
    <w:rsid w:val="00C03F0A"/>
    <w:rsid w:val="00C04165"/>
    <w:rsid w:val="00C06303"/>
    <w:rsid w:val="00C066FD"/>
    <w:rsid w:val="00C07389"/>
    <w:rsid w:val="00C076E3"/>
    <w:rsid w:val="00C109DD"/>
    <w:rsid w:val="00C10D4E"/>
    <w:rsid w:val="00C11DFA"/>
    <w:rsid w:val="00C14082"/>
    <w:rsid w:val="00C144C3"/>
    <w:rsid w:val="00C156BF"/>
    <w:rsid w:val="00C2035B"/>
    <w:rsid w:val="00C209F0"/>
    <w:rsid w:val="00C212EF"/>
    <w:rsid w:val="00C2253F"/>
    <w:rsid w:val="00C22D89"/>
    <w:rsid w:val="00C234B0"/>
    <w:rsid w:val="00C25694"/>
    <w:rsid w:val="00C25ADB"/>
    <w:rsid w:val="00C2670D"/>
    <w:rsid w:val="00C27998"/>
    <w:rsid w:val="00C309CD"/>
    <w:rsid w:val="00C31136"/>
    <w:rsid w:val="00C31C4C"/>
    <w:rsid w:val="00C3242C"/>
    <w:rsid w:val="00C35EB7"/>
    <w:rsid w:val="00C36609"/>
    <w:rsid w:val="00C369FA"/>
    <w:rsid w:val="00C37AD7"/>
    <w:rsid w:val="00C42E83"/>
    <w:rsid w:val="00C44221"/>
    <w:rsid w:val="00C4424B"/>
    <w:rsid w:val="00C4569D"/>
    <w:rsid w:val="00C46B02"/>
    <w:rsid w:val="00C46B17"/>
    <w:rsid w:val="00C54B2A"/>
    <w:rsid w:val="00C552AD"/>
    <w:rsid w:val="00C561E0"/>
    <w:rsid w:val="00C5657A"/>
    <w:rsid w:val="00C57DC1"/>
    <w:rsid w:val="00C60611"/>
    <w:rsid w:val="00C6467B"/>
    <w:rsid w:val="00C64A76"/>
    <w:rsid w:val="00C667CF"/>
    <w:rsid w:val="00C71329"/>
    <w:rsid w:val="00C73F44"/>
    <w:rsid w:val="00C770B6"/>
    <w:rsid w:val="00C774C2"/>
    <w:rsid w:val="00C77830"/>
    <w:rsid w:val="00C77A7A"/>
    <w:rsid w:val="00C81386"/>
    <w:rsid w:val="00C8180A"/>
    <w:rsid w:val="00C8299E"/>
    <w:rsid w:val="00C83D08"/>
    <w:rsid w:val="00C910D2"/>
    <w:rsid w:val="00C91792"/>
    <w:rsid w:val="00C92F50"/>
    <w:rsid w:val="00C92FEF"/>
    <w:rsid w:val="00C9304E"/>
    <w:rsid w:val="00C93FC0"/>
    <w:rsid w:val="00C9590D"/>
    <w:rsid w:val="00C96B04"/>
    <w:rsid w:val="00CA0E8C"/>
    <w:rsid w:val="00CA10E1"/>
    <w:rsid w:val="00CA6619"/>
    <w:rsid w:val="00CB162E"/>
    <w:rsid w:val="00CB40C2"/>
    <w:rsid w:val="00CB5E51"/>
    <w:rsid w:val="00CB69DD"/>
    <w:rsid w:val="00CB6CA5"/>
    <w:rsid w:val="00CC110D"/>
    <w:rsid w:val="00CC3B7E"/>
    <w:rsid w:val="00CC4B87"/>
    <w:rsid w:val="00CC5F23"/>
    <w:rsid w:val="00CC6241"/>
    <w:rsid w:val="00CC6653"/>
    <w:rsid w:val="00CC7FB7"/>
    <w:rsid w:val="00CD073C"/>
    <w:rsid w:val="00CD0820"/>
    <w:rsid w:val="00CD3D7C"/>
    <w:rsid w:val="00CD4B7A"/>
    <w:rsid w:val="00CD515A"/>
    <w:rsid w:val="00CD632B"/>
    <w:rsid w:val="00CD7A2D"/>
    <w:rsid w:val="00CD7E63"/>
    <w:rsid w:val="00CE04B1"/>
    <w:rsid w:val="00CE40D6"/>
    <w:rsid w:val="00CE45EE"/>
    <w:rsid w:val="00CE5787"/>
    <w:rsid w:val="00CF05F7"/>
    <w:rsid w:val="00CF5E19"/>
    <w:rsid w:val="00CF66F1"/>
    <w:rsid w:val="00CF7BF4"/>
    <w:rsid w:val="00D008AF"/>
    <w:rsid w:val="00D01ACB"/>
    <w:rsid w:val="00D03029"/>
    <w:rsid w:val="00D0353E"/>
    <w:rsid w:val="00D05403"/>
    <w:rsid w:val="00D06F1C"/>
    <w:rsid w:val="00D106DE"/>
    <w:rsid w:val="00D109F0"/>
    <w:rsid w:val="00D115DE"/>
    <w:rsid w:val="00D11AAA"/>
    <w:rsid w:val="00D12B99"/>
    <w:rsid w:val="00D12EDF"/>
    <w:rsid w:val="00D15648"/>
    <w:rsid w:val="00D16F0C"/>
    <w:rsid w:val="00D20BE4"/>
    <w:rsid w:val="00D21151"/>
    <w:rsid w:val="00D235CA"/>
    <w:rsid w:val="00D25D7A"/>
    <w:rsid w:val="00D269A0"/>
    <w:rsid w:val="00D26C04"/>
    <w:rsid w:val="00D27C99"/>
    <w:rsid w:val="00D30026"/>
    <w:rsid w:val="00D30AFA"/>
    <w:rsid w:val="00D30EE3"/>
    <w:rsid w:val="00D3180B"/>
    <w:rsid w:val="00D33921"/>
    <w:rsid w:val="00D3701A"/>
    <w:rsid w:val="00D37039"/>
    <w:rsid w:val="00D403D0"/>
    <w:rsid w:val="00D40509"/>
    <w:rsid w:val="00D40AB1"/>
    <w:rsid w:val="00D41C6B"/>
    <w:rsid w:val="00D439BC"/>
    <w:rsid w:val="00D4526B"/>
    <w:rsid w:val="00D4606E"/>
    <w:rsid w:val="00D47097"/>
    <w:rsid w:val="00D52126"/>
    <w:rsid w:val="00D5225D"/>
    <w:rsid w:val="00D53104"/>
    <w:rsid w:val="00D539E6"/>
    <w:rsid w:val="00D56B71"/>
    <w:rsid w:val="00D57074"/>
    <w:rsid w:val="00D60AC2"/>
    <w:rsid w:val="00D60E4F"/>
    <w:rsid w:val="00D61335"/>
    <w:rsid w:val="00D61616"/>
    <w:rsid w:val="00D616F9"/>
    <w:rsid w:val="00D61F99"/>
    <w:rsid w:val="00D64A39"/>
    <w:rsid w:val="00D653DD"/>
    <w:rsid w:val="00D65637"/>
    <w:rsid w:val="00D704FC"/>
    <w:rsid w:val="00D70DA0"/>
    <w:rsid w:val="00D7477E"/>
    <w:rsid w:val="00D74D7F"/>
    <w:rsid w:val="00D75990"/>
    <w:rsid w:val="00D75A9F"/>
    <w:rsid w:val="00D77574"/>
    <w:rsid w:val="00D77FB1"/>
    <w:rsid w:val="00D80390"/>
    <w:rsid w:val="00D81AD7"/>
    <w:rsid w:val="00D81FFC"/>
    <w:rsid w:val="00D82310"/>
    <w:rsid w:val="00D83CF3"/>
    <w:rsid w:val="00D8456D"/>
    <w:rsid w:val="00D84E7C"/>
    <w:rsid w:val="00D85683"/>
    <w:rsid w:val="00D86729"/>
    <w:rsid w:val="00D86BB5"/>
    <w:rsid w:val="00D874A8"/>
    <w:rsid w:val="00D877C7"/>
    <w:rsid w:val="00D87B5A"/>
    <w:rsid w:val="00D902A2"/>
    <w:rsid w:val="00D920C6"/>
    <w:rsid w:val="00D9441D"/>
    <w:rsid w:val="00D94649"/>
    <w:rsid w:val="00DA037E"/>
    <w:rsid w:val="00DA0471"/>
    <w:rsid w:val="00DA3497"/>
    <w:rsid w:val="00DA34D0"/>
    <w:rsid w:val="00DA3CF5"/>
    <w:rsid w:val="00DA5137"/>
    <w:rsid w:val="00DA5975"/>
    <w:rsid w:val="00DA7C60"/>
    <w:rsid w:val="00DB053D"/>
    <w:rsid w:val="00DB10C0"/>
    <w:rsid w:val="00DB11B2"/>
    <w:rsid w:val="00DB130E"/>
    <w:rsid w:val="00DB3394"/>
    <w:rsid w:val="00DB58D6"/>
    <w:rsid w:val="00DB61B1"/>
    <w:rsid w:val="00DC23AB"/>
    <w:rsid w:val="00DC2E8B"/>
    <w:rsid w:val="00DC608B"/>
    <w:rsid w:val="00DC63AA"/>
    <w:rsid w:val="00DC6C14"/>
    <w:rsid w:val="00DD0133"/>
    <w:rsid w:val="00DD0198"/>
    <w:rsid w:val="00DD02D4"/>
    <w:rsid w:val="00DD0930"/>
    <w:rsid w:val="00DD1283"/>
    <w:rsid w:val="00DD3E73"/>
    <w:rsid w:val="00DD4429"/>
    <w:rsid w:val="00DD46D4"/>
    <w:rsid w:val="00DD48AE"/>
    <w:rsid w:val="00DD546F"/>
    <w:rsid w:val="00DD6574"/>
    <w:rsid w:val="00DD7AC1"/>
    <w:rsid w:val="00DE07DE"/>
    <w:rsid w:val="00DE187A"/>
    <w:rsid w:val="00DE4099"/>
    <w:rsid w:val="00DE6850"/>
    <w:rsid w:val="00DE71A4"/>
    <w:rsid w:val="00DF1A5A"/>
    <w:rsid w:val="00DF2588"/>
    <w:rsid w:val="00DF3E5B"/>
    <w:rsid w:val="00DF4F22"/>
    <w:rsid w:val="00DF61AB"/>
    <w:rsid w:val="00DF6DD6"/>
    <w:rsid w:val="00DF6F5A"/>
    <w:rsid w:val="00DF77A2"/>
    <w:rsid w:val="00DF7CC2"/>
    <w:rsid w:val="00E015DD"/>
    <w:rsid w:val="00E07445"/>
    <w:rsid w:val="00E0745E"/>
    <w:rsid w:val="00E10E3C"/>
    <w:rsid w:val="00E11D77"/>
    <w:rsid w:val="00E12E0D"/>
    <w:rsid w:val="00E13632"/>
    <w:rsid w:val="00E140B8"/>
    <w:rsid w:val="00E2041D"/>
    <w:rsid w:val="00E22701"/>
    <w:rsid w:val="00E23367"/>
    <w:rsid w:val="00E24EC1"/>
    <w:rsid w:val="00E276FB"/>
    <w:rsid w:val="00E27EEE"/>
    <w:rsid w:val="00E3030E"/>
    <w:rsid w:val="00E31678"/>
    <w:rsid w:val="00E318C0"/>
    <w:rsid w:val="00E32E4F"/>
    <w:rsid w:val="00E332FB"/>
    <w:rsid w:val="00E34777"/>
    <w:rsid w:val="00E35235"/>
    <w:rsid w:val="00E37FCD"/>
    <w:rsid w:val="00E4105E"/>
    <w:rsid w:val="00E417C5"/>
    <w:rsid w:val="00E4438F"/>
    <w:rsid w:val="00E445AF"/>
    <w:rsid w:val="00E45D63"/>
    <w:rsid w:val="00E468A9"/>
    <w:rsid w:val="00E46B9B"/>
    <w:rsid w:val="00E502E7"/>
    <w:rsid w:val="00E54F4C"/>
    <w:rsid w:val="00E553F6"/>
    <w:rsid w:val="00E5551D"/>
    <w:rsid w:val="00E55C1B"/>
    <w:rsid w:val="00E566A0"/>
    <w:rsid w:val="00E56C5B"/>
    <w:rsid w:val="00E56E3C"/>
    <w:rsid w:val="00E570CB"/>
    <w:rsid w:val="00E61871"/>
    <w:rsid w:val="00E65DF8"/>
    <w:rsid w:val="00E67249"/>
    <w:rsid w:val="00E70BDB"/>
    <w:rsid w:val="00E7137F"/>
    <w:rsid w:val="00E72769"/>
    <w:rsid w:val="00E73C10"/>
    <w:rsid w:val="00E75E8F"/>
    <w:rsid w:val="00E763F6"/>
    <w:rsid w:val="00E81475"/>
    <w:rsid w:val="00E8189C"/>
    <w:rsid w:val="00E84885"/>
    <w:rsid w:val="00E850F9"/>
    <w:rsid w:val="00E85517"/>
    <w:rsid w:val="00E90B7F"/>
    <w:rsid w:val="00E92128"/>
    <w:rsid w:val="00E94BFC"/>
    <w:rsid w:val="00E956A7"/>
    <w:rsid w:val="00E97D72"/>
    <w:rsid w:val="00E97F70"/>
    <w:rsid w:val="00E97FBD"/>
    <w:rsid w:val="00EA3329"/>
    <w:rsid w:val="00EA56F9"/>
    <w:rsid w:val="00EA7EC4"/>
    <w:rsid w:val="00EB165A"/>
    <w:rsid w:val="00EB4573"/>
    <w:rsid w:val="00EB467B"/>
    <w:rsid w:val="00EB631B"/>
    <w:rsid w:val="00EB6B86"/>
    <w:rsid w:val="00EC17BD"/>
    <w:rsid w:val="00EC1982"/>
    <w:rsid w:val="00EC2218"/>
    <w:rsid w:val="00EC3030"/>
    <w:rsid w:val="00EC4CB2"/>
    <w:rsid w:val="00EC5E16"/>
    <w:rsid w:val="00EC7236"/>
    <w:rsid w:val="00ED1EA4"/>
    <w:rsid w:val="00ED4423"/>
    <w:rsid w:val="00ED5946"/>
    <w:rsid w:val="00EE11BC"/>
    <w:rsid w:val="00EE21FF"/>
    <w:rsid w:val="00EE27CF"/>
    <w:rsid w:val="00EE3E07"/>
    <w:rsid w:val="00EE4EB8"/>
    <w:rsid w:val="00EE59E1"/>
    <w:rsid w:val="00EE709F"/>
    <w:rsid w:val="00EF018D"/>
    <w:rsid w:val="00EF0A0B"/>
    <w:rsid w:val="00EF12A3"/>
    <w:rsid w:val="00EF1D56"/>
    <w:rsid w:val="00EF1FBD"/>
    <w:rsid w:val="00EF48C9"/>
    <w:rsid w:val="00EF4DBD"/>
    <w:rsid w:val="00EF5765"/>
    <w:rsid w:val="00EF616F"/>
    <w:rsid w:val="00EF765C"/>
    <w:rsid w:val="00F00473"/>
    <w:rsid w:val="00F00B7F"/>
    <w:rsid w:val="00F04F29"/>
    <w:rsid w:val="00F05950"/>
    <w:rsid w:val="00F06FE4"/>
    <w:rsid w:val="00F10C8C"/>
    <w:rsid w:val="00F114E5"/>
    <w:rsid w:val="00F114FA"/>
    <w:rsid w:val="00F11924"/>
    <w:rsid w:val="00F1222C"/>
    <w:rsid w:val="00F12DBE"/>
    <w:rsid w:val="00F13C9D"/>
    <w:rsid w:val="00F16909"/>
    <w:rsid w:val="00F17804"/>
    <w:rsid w:val="00F20BB5"/>
    <w:rsid w:val="00F256B2"/>
    <w:rsid w:val="00F27032"/>
    <w:rsid w:val="00F3062B"/>
    <w:rsid w:val="00F308B9"/>
    <w:rsid w:val="00F31066"/>
    <w:rsid w:val="00F33128"/>
    <w:rsid w:val="00F3365B"/>
    <w:rsid w:val="00F375BA"/>
    <w:rsid w:val="00F37CC3"/>
    <w:rsid w:val="00F40D95"/>
    <w:rsid w:val="00F4410B"/>
    <w:rsid w:val="00F46B2E"/>
    <w:rsid w:val="00F501E4"/>
    <w:rsid w:val="00F52A5F"/>
    <w:rsid w:val="00F53705"/>
    <w:rsid w:val="00F5485A"/>
    <w:rsid w:val="00F56924"/>
    <w:rsid w:val="00F56A02"/>
    <w:rsid w:val="00F6321D"/>
    <w:rsid w:val="00F638DF"/>
    <w:rsid w:val="00F64D6E"/>
    <w:rsid w:val="00F6500B"/>
    <w:rsid w:val="00F65357"/>
    <w:rsid w:val="00F65805"/>
    <w:rsid w:val="00F6581B"/>
    <w:rsid w:val="00F67B4C"/>
    <w:rsid w:val="00F72165"/>
    <w:rsid w:val="00F72A12"/>
    <w:rsid w:val="00F72F69"/>
    <w:rsid w:val="00F74FCF"/>
    <w:rsid w:val="00F81F92"/>
    <w:rsid w:val="00F82154"/>
    <w:rsid w:val="00F830EB"/>
    <w:rsid w:val="00F8390D"/>
    <w:rsid w:val="00F841CD"/>
    <w:rsid w:val="00F8491D"/>
    <w:rsid w:val="00F84AE3"/>
    <w:rsid w:val="00F857AB"/>
    <w:rsid w:val="00F85B9C"/>
    <w:rsid w:val="00F867AF"/>
    <w:rsid w:val="00F90285"/>
    <w:rsid w:val="00F91802"/>
    <w:rsid w:val="00F92721"/>
    <w:rsid w:val="00F929DE"/>
    <w:rsid w:val="00F9579A"/>
    <w:rsid w:val="00F95872"/>
    <w:rsid w:val="00F95987"/>
    <w:rsid w:val="00F9605F"/>
    <w:rsid w:val="00F969E3"/>
    <w:rsid w:val="00F96E41"/>
    <w:rsid w:val="00F970E5"/>
    <w:rsid w:val="00F97E31"/>
    <w:rsid w:val="00FA02CC"/>
    <w:rsid w:val="00FA0698"/>
    <w:rsid w:val="00FA18F1"/>
    <w:rsid w:val="00FA1EE7"/>
    <w:rsid w:val="00FA21A7"/>
    <w:rsid w:val="00FA2A37"/>
    <w:rsid w:val="00FA51E6"/>
    <w:rsid w:val="00FA62E0"/>
    <w:rsid w:val="00FA786C"/>
    <w:rsid w:val="00FB0AAE"/>
    <w:rsid w:val="00FB1448"/>
    <w:rsid w:val="00FB17B6"/>
    <w:rsid w:val="00FB2735"/>
    <w:rsid w:val="00FB2C91"/>
    <w:rsid w:val="00FB36E9"/>
    <w:rsid w:val="00FB378A"/>
    <w:rsid w:val="00FB4878"/>
    <w:rsid w:val="00FB4DA2"/>
    <w:rsid w:val="00FB6A70"/>
    <w:rsid w:val="00FB6ACA"/>
    <w:rsid w:val="00FC178C"/>
    <w:rsid w:val="00FC30C1"/>
    <w:rsid w:val="00FC5314"/>
    <w:rsid w:val="00FC7374"/>
    <w:rsid w:val="00FC792D"/>
    <w:rsid w:val="00FD14A9"/>
    <w:rsid w:val="00FD3330"/>
    <w:rsid w:val="00FD3BA1"/>
    <w:rsid w:val="00FD3C17"/>
    <w:rsid w:val="00FD507D"/>
    <w:rsid w:val="00FD57D2"/>
    <w:rsid w:val="00FE1AFE"/>
    <w:rsid w:val="00FE3B46"/>
    <w:rsid w:val="00FE53D8"/>
    <w:rsid w:val="00FF0EB9"/>
    <w:rsid w:val="00FF3959"/>
    <w:rsid w:val="00FF51FE"/>
    <w:rsid w:val="010CE720"/>
    <w:rsid w:val="011F6F3F"/>
    <w:rsid w:val="01281FC1"/>
    <w:rsid w:val="01C9CCBE"/>
    <w:rsid w:val="02D03FB9"/>
    <w:rsid w:val="0303502F"/>
    <w:rsid w:val="037C14E1"/>
    <w:rsid w:val="03B0E110"/>
    <w:rsid w:val="04127504"/>
    <w:rsid w:val="04558638"/>
    <w:rsid w:val="04780470"/>
    <w:rsid w:val="0495DA95"/>
    <w:rsid w:val="04FACADC"/>
    <w:rsid w:val="05C6E41E"/>
    <w:rsid w:val="05D98084"/>
    <w:rsid w:val="06901105"/>
    <w:rsid w:val="07C8ACAF"/>
    <w:rsid w:val="07D8BC31"/>
    <w:rsid w:val="081C1C82"/>
    <w:rsid w:val="08405930"/>
    <w:rsid w:val="08D0E2A3"/>
    <w:rsid w:val="09837E0F"/>
    <w:rsid w:val="0A5504EE"/>
    <w:rsid w:val="0AD49D17"/>
    <w:rsid w:val="0B3A2B6D"/>
    <w:rsid w:val="0B52E16A"/>
    <w:rsid w:val="0C1AA059"/>
    <w:rsid w:val="0CFD158A"/>
    <w:rsid w:val="0D323B4B"/>
    <w:rsid w:val="0D5119F6"/>
    <w:rsid w:val="0DE979A2"/>
    <w:rsid w:val="0E6F95FE"/>
    <w:rsid w:val="0E71D512"/>
    <w:rsid w:val="0FF5565B"/>
    <w:rsid w:val="106D8DF7"/>
    <w:rsid w:val="10A331C9"/>
    <w:rsid w:val="10A3BDCB"/>
    <w:rsid w:val="10E12BC8"/>
    <w:rsid w:val="12751C65"/>
    <w:rsid w:val="12915909"/>
    <w:rsid w:val="12B178AB"/>
    <w:rsid w:val="130DF0EB"/>
    <w:rsid w:val="1500F5EE"/>
    <w:rsid w:val="1515ED7E"/>
    <w:rsid w:val="1544E28D"/>
    <w:rsid w:val="1558A807"/>
    <w:rsid w:val="156E1E06"/>
    <w:rsid w:val="1658E812"/>
    <w:rsid w:val="1683B738"/>
    <w:rsid w:val="16AF831B"/>
    <w:rsid w:val="171414C2"/>
    <w:rsid w:val="17273D5F"/>
    <w:rsid w:val="1791F434"/>
    <w:rsid w:val="1BCC0E98"/>
    <w:rsid w:val="1C0989E1"/>
    <w:rsid w:val="1C26D515"/>
    <w:rsid w:val="1CA95875"/>
    <w:rsid w:val="1CD2EDE1"/>
    <w:rsid w:val="1D210DB1"/>
    <w:rsid w:val="1FF52BD8"/>
    <w:rsid w:val="202B3D9F"/>
    <w:rsid w:val="2039AF14"/>
    <w:rsid w:val="2042EC37"/>
    <w:rsid w:val="208D54A2"/>
    <w:rsid w:val="209C8527"/>
    <w:rsid w:val="213C185A"/>
    <w:rsid w:val="2212C7B7"/>
    <w:rsid w:val="22B7D468"/>
    <w:rsid w:val="22E42B16"/>
    <w:rsid w:val="2327FA4C"/>
    <w:rsid w:val="240FE299"/>
    <w:rsid w:val="25428FDC"/>
    <w:rsid w:val="257503F1"/>
    <w:rsid w:val="257640E0"/>
    <w:rsid w:val="257B8056"/>
    <w:rsid w:val="2591B460"/>
    <w:rsid w:val="27FE1DEA"/>
    <w:rsid w:val="2805399B"/>
    <w:rsid w:val="283648A9"/>
    <w:rsid w:val="28C0B724"/>
    <w:rsid w:val="29CEAFCE"/>
    <w:rsid w:val="2A144390"/>
    <w:rsid w:val="2BDFD5CC"/>
    <w:rsid w:val="2C4AB11D"/>
    <w:rsid w:val="2C9CAC9C"/>
    <w:rsid w:val="2E13BADB"/>
    <w:rsid w:val="2E394633"/>
    <w:rsid w:val="2E894EC2"/>
    <w:rsid w:val="2F678998"/>
    <w:rsid w:val="2FD592E8"/>
    <w:rsid w:val="3007FE2D"/>
    <w:rsid w:val="30B327F3"/>
    <w:rsid w:val="30C5A392"/>
    <w:rsid w:val="325D5D43"/>
    <w:rsid w:val="326E8D1C"/>
    <w:rsid w:val="32944920"/>
    <w:rsid w:val="32A7800B"/>
    <w:rsid w:val="33DEA6D7"/>
    <w:rsid w:val="340C8ED6"/>
    <w:rsid w:val="345EF14D"/>
    <w:rsid w:val="354C6B6A"/>
    <w:rsid w:val="35D8A6EB"/>
    <w:rsid w:val="36C89AD7"/>
    <w:rsid w:val="36E06196"/>
    <w:rsid w:val="37AA4F56"/>
    <w:rsid w:val="3802B9BE"/>
    <w:rsid w:val="38654CC1"/>
    <w:rsid w:val="38C06DD5"/>
    <w:rsid w:val="3950D4E0"/>
    <w:rsid w:val="399E4A46"/>
    <w:rsid w:val="39AFE66F"/>
    <w:rsid w:val="3A19291E"/>
    <w:rsid w:val="3A6AA970"/>
    <w:rsid w:val="3B1EC430"/>
    <w:rsid w:val="3B320FDD"/>
    <w:rsid w:val="3C542315"/>
    <w:rsid w:val="3CBA3407"/>
    <w:rsid w:val="3CD360DE"/>
    <w:rsid w:val="3CDAB7B2"/>
    <w:rsid w:val="3E022CC6"/>
    <w:rsid w:val="3E31E64A"/>
    <w:rsid w:val="3E8DD920"/>
    <w:rsid w:val="3EAB662E"/>
    <w:rsid w:val="3ED908BB"/>
    <w:rsid w:val="3F79F57B"/>
    <w:rsid w:val="3FAE1144"/>
    <w:rsid w:val="3FC41779"/>
    <w:rsid w:val="4016232D"/>
    <w:rsid w:val="41666306"/>
    <w:rsid w:val="419E7F2C"/>
    <w:rsid w:val="41E905F6"/>
    <w:rsid w:val="428C5313"/>
    <w:rsid w:val="42A7124D"/>
    <w:rsid w:val="42B61A36"/>
    <w:rsid w:val="4394D30E"/>
    <w:rsid w:val="43F0DBFB"/>
    <w:rsid w:val="43F9B93D"/>
    <w:rsid w:val="449ADB57"/>
    <w:rsid w:val="449E03C8"/>
    <w:rsid w:val="44DD1774"/>
    <w:rsid w:val="45BDAC10"/>
    <w:rsid w:val="45C8D9C9"/>
    <w:rsid w:val="45D4929B"/>
    <w:rsid w:val="460A1859"/>
    <w:rsid w:val="46407A9A"/>
    <w:rsid w:val="470D7E53"/>
    <w:rsid w:val="4763377B"/>
    <w:rsid w:val="47DC7CF6"/>
    <w:rsid w:val="48412E93"/>
    <w:rsid w:val="486DD0C7"/>
    <w:rsid w:val="48A94EB4"/>
    <w:rsid w:val="48DF6655"/>
    <w:rsid w:val="490E0D15"/>
    <w:rsid w:val="4A451F15"/>
    <w:rsid w:val="4C599262"/>
    <w:rsid w:val="4C90A638"/>
    <w:rsid w:val="4E4ACDF2"/>
    <w:rsid w:val="4E532C88"/>
    <w:rsid w:val="4EA6E97F"/>
    <w:rsid w:val="4EE86494"/>
    <w:rsid w:val="4FD45B44"/>
    <w:rsid w:val="507221F0"/>
    <w:rsid w:val="50926030"/>
    <w:rsid w:val="50B7945B"/>
    <w:rsid w:val="5167F2F5"/>
    <w:rsid w:val="518D65C5"/>
    <w:rsid w:val="51E60D53"/>
    <w:rsid w:val="520E9D82"/>
    <w:rsid w:val="527E6BCD"/>
    <w:rsid w:val="5392717E"/>
    <w:rsid w:val="53AA6DE3"/>
    <w:rsid w:val="53C8773D"/>
    <w:rsid w:val="547BEDEC"/>
    <w:rsid w:val="55F9D352"/>
    <w:rsid w:val="56EB2755"/>
    <w:rsid w:val="57154BDD"/>
    <w:rsid w:val="587A49B9"/>
    <w:rsid w:val="592A44AD"/>
    <w:rsid w:val="59F93096"/>
    <w:rsid w:val="5A0A5FC3"/>
    <w:rsid w:val="5A0B3E8A"/>
    <w:rsid w:val="5A621913"/>
    <w:rsid w:val="5AA306ED"/>
    <w:rsid w:val="5ABF23A7"/>
    <w:rsid w:val="5AFA7658"/>
    <w:rsid w:val="5AFED796"/>
    <w:rsid w:val="5B7F37E3"/>
    <w:rsid w:val="5C5A7A1B"/>
    <w:rsid w:val="5C683A58"/>
    <w:rsid w:val="5E1DBDDA"/>
    <w:rsid w:val="5E83894B"/>
    <w:rsid w:val="5F0022E9"/>
    <w:rsid w:val="5F347679"/>
    <w:rsid w:val="5F58DF12"/>
    <w:rsid w:val="604036FD"/>
    <w:rsid w:val="607776EA"/>
    <w:rsid w:val="608657BD"/>
    <w:rsid w:val="61612B75"/>
    <w:rsid w:val="622A1682"/>
    <w:rsid w:val="62642BE4"/>
    <w:rsid w:val="62DAE9BB"/>
    <w:rsid w:val="62F8122C"/>
    <w:rsid w:val="639A4E0D"/>
    <w:rsid w:val="639EA1D3"/>
    <w:rsid w:val="653FA464"/>
    <w:rsid w:val="65A25737"/>
    <w:rsid w:val="65C65304"/>
    <w:rsid w:val="67DDF570"/>
    <w:rsid w:val="68774526"/>
    <w:rsid w:val="68972C0C"/>
    <w:rsid w:val="68EABE84"/>
    <w:rsid w:val="694A2602"/>
    <w:rsid w:val="69B20ADF"/>
    <w:rsid w:val="69D049A7"/>
    <w:rsid w:val="6A3D955A"/>
    <w:rsid w:val="6A96E2E4"/>
    <w:rsid w:val="6AB13C2A"/>
    <w:rsid w:val="6B0F13FC"/>
    <w:rsid w:val="6C6C8722"/>
    <w:rsid w:val="6D17D196"/>
    <w:rsid w:val="6DB7E55D"/>
    <w:rsid w:val="6E3E793C"/>
    <w:rsid w:val="6E9C03C3"/>
    <w:rsid w:val="6EBF84CF"/>
    <w:rsid w:val="6FE93225"/>
    <w:rsid w:val="71E0D5E6"/>
    <w:rsid w:val="72A59AF3"/>
    <w:rsid w:val="73220438"/>
    <w:rsid w:val="743DF085"/>
    <w:rsid w:val="745CDC5B"/>
    <w:rsid w:val="74CA2AA6"/>
    <w:rsid w:val="757A1953"/>
    <w:rsid w:val="75D1D9E7"/>
    <w:rsid w:val="770F6CCA"/>
    <w:rsid w:val="774C2369"/>
    <w:rsid w:val="7842772D"/>
    <w:rsid w:val="7932D6C8"/>
    <w:rsid w:val="79542935"/>
    <w:rsid w:val="7A1AD7F7"/>
    <w:rsid w:val="7B618F76"/>
    <w:rsid w:val="7CB7B301"/>
    <w:rsid w:val="7D2DDCF7"/>
    <w:rsid w:val="7DE7AB58"/>
    <w:rsid w:val="7E5C8A8C"/>
    <w:rsid w:val="7F81B073"/>
    <w:rsid w:val="7F9E03E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95DE5A"/>
  <w15:chartTrackingRefBased/>
  <w15:docId w15:val="{CC0D717A-B848-440B-88C9-C72F125DA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2507"/>
    <w:pPr>
      <w:spacing w:after="120"/>
      <w:jc w:val="both"/>
    </w:pPr>
    <w:rPr>
      <w:rFonts w:ascii="Arial" w:eastAsia="MS Mincho" w:hAnsi="Arial"/>
      <w:sz w:val="24"/>
      <w:szCs w:val="24"/>
      <w:lang w:eastAsia="ja-JP"/>
    </w:rPr>
  </w:style>
  <w:style w:type="paragraph" w:styleId="Ttulo1">
    <w:name w:val="heading 1"/>
    <w:basedOn w:val="Normal"/>
    <w:next w:val="Normal"/>
    <w:link w:val="Ttulo1Car"/>
    <w:uiPriority w:val="9"/>
    <w:qFormat/>
    <w:rsid w:val="00152507"/>
    <w:pPr>
      <w:keepNext/>
      <w:keepLines/>
      <w:numPr>
        <w:numId w:val="1"/>
      </w:numPr>
      <w:jc w:val="center"/>
      <w:outlineLvl w:val="0"/>
    </w:pPr>
    <w:rPr>
      <w:rFonts w:eastAsia="Times New Roman"/>
      <w:b/>
      <w:bCs/>
      <w:kern w:val="32"/>
      <w:szCs w:val="32"/>
    </w:rPr>
  </w:style>
  <w:style w:type="paragraph" w:styleId="Ttulo2">
    <w:name w:val="heading 2"/>
    <w:basedOn w:val="Normal"/>
    <w:next w:val="Normal"/>
    <w:link w:val="Ttulo2Car"/>
    <w:uiPriority w:val="9"/>
    <w:unhideWhenUsed/>
    <w:qFormat/>
    <w:rsid w:val="00506B2D"/>
    <w:pPr>
      <w:keepNext/>
      <w:keepLines/>
      <w:numPr>
        <w:ilvl w:val="1"/>
        <w:numId w:val="1"/>
      </w:numPr>
      <w:jc w:val="left"/>
      <w:outlineLvl w:val="1"/>
    </w:pPr>
    <w:rPr>
      <w:rFonts w:eastAsia="Times New Roman"/>
      <w:b/>
      <w:bCs/>
      <w:iCs/>
      <w:szCs w:val="28"/>
    </w:rPr>
  </w:style>
  <w:style w:type="paragraph" w:styleId="Ttulo3">
    <w:name w:val="heading 3"/>
    <w:basedOn w:val="Normal"/>
    <w:next w:val="Normal"/>
    <w:link w:val="Ttulo3Car"/>
    <w:uiPriority w:val="9"/>
    <w:unhideWhenUsed/>
    <w:qFormat/>
    <w:rsid w:val="00295C74"/>
    <w:pPr>
      <w:keepNext/>
      <w:keepLines/>
      <w:numPr>
        <w:ilvl w:val="2"/>
        <w:numId w:val="1"/>
      </w:numPr>
      <w:jc w:val="left"/>
      <w:outlineLvl w:val="2"/>
    </w:pPr>
    <w:rPr>
      <w:rFonts w:eastAsiaTheme="majorEastAsia" w:cstheme="majorBidi"/>
    </w:rPr>
  </w:style>
  <w:style w:type="paragraph" w:styleId="Ttulo4">
    <w:name w:val="heading 4"/>
    <w:basedOn w:val="Normal"/>
    <w:next w:val="Normal"/>
    <w:link w:val="Ttulo4Car"/>
    <w:uiPriority w:val="9"/>
    <w:unhideWhenUsed/>
    <w:qFormat/>
    <w:rsid w:val="00551D04"/>
    <w:pPr>
      <w:keepNext/>
      <w:keepLines/>
      <w:numPr>
        <w:ilvl w:val="3"/>
        <w:numId w:val="1"/>
      </w:numPr>
      <w:spacing w:after="0"/>
      <w:jc w:val="left"/>
      <w:outlineLvl w:val="3"/>
    </w:pPr>
    <w:rPr>
      <w:rFonts w:eastAsiaTheme="majorEastAsia" w:cstheme="majorBidi"/>
      <w:iCs/>
    </w:rPr>
  </w:style>
  <w:style w:type="paragraph" w:styleId="Ttulo8">
    <w:name w:val="heading 8"/>
    <w:basedOn w:val="Normal"/>
    <w:next w:val="Normal"/>
    <w:link w:val="Ttulo8Car"/>
    <w:uiPriority w:val="9"/>
    <w:semiHidden/>
    <w:unhideWhenUsed/>
    <w:qFormat/>
    <w:rsid w:val="009A2620"/>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1"/>
    <w:basedOn w:val="Normal"/>
    <w:link w:val="EncabezadoCar"/>
    <w:uiPriority w:val="99"/>
    <w:unhideWhenUsed/>
    <w:rsid w:val="00B771D9"/>
    <w:pPr>
      <w:tabs>
        <w:tab w:val="center" w:pos="4252"/>
        <w:tab w:val="right" w:pos="8504"/>
      </w:tabs>
    </w:pPr>
  </w:style>
  <w:style w:type="character" w:customStyle="1" w:styleId="EncabezadoCar">
    <w:name w:val="Encabezado Car"/>
    <w:aliases w:val="Encabezado 1 Car"/>
    <w:basedOn w:val="Fuentedeprrafopredeter"/>
    <w:link w:val="Encabezado"/>
    <w:uiPriority w:val="99"/>
    <w:rsid w:val="00B771D9"/>
  </w:style>
  <w:style w:type="paragraph" w:styleId="Piedepgina">
    <w:name w:val="footer"/>
    <w:aliases w:val="pie de página"/>
    <w:basedOn w:val="Normal"/>
    <w:link w:val="PiedepginaCar"/>
    <w:uiPriority w:val="99"/>
    <w:unhideWhenUsed/>
    <w:rsid w:val="00B771D9"/>
    <w:pPr>
      <w:tabs>
        <w:tab w:val="center" w:pos="4252"/>
        <w:tab w:val="right" w:pos="8504"/>
      </w:tabs>
    </w:pPr>
  </w:style>
  <w:style w:type="character" w:customStyle="1" w:styleId="PiedepginaCar">
    <w:name w:val="Pie de página Car"/>
    <w:aliases w:val="pie de página Car"/>
    <w:basedOn w:val="Fuentedeprrafopredeter"/>
    <w:link w:val="Piedepgina"/>
    <w:uiPriority w:val="99"/>
    <w:rsid w:val="00B771D9"/>
  </w:style>
  <w:style w:type="paragraph" w:styleId="Textodeglobo">
    <w:name w:val="Balloon Text"/>
    <w:basedOn w:val="Normal"/>
    <w:link w:val="TextodegloboCar"/>
    <w:uiPriority w:val="99"/>
    <w:semiHidden/>
    <w:unhideWhenUsed/>
    <w:rsid w:val="00B771D9"/>
    <w:rPr>
      <w:rFonts w:ascii="Tahoma" w:eastAsia="Calibri" w:hAnsi="Tahoma"/>
      <w:sz w:val="16"/>
      <w:szCs w:val="16"/>
      <w:lang w:val="x-none" w:eastAsia="x-none"/>
    </w:rPr>
  </w:style>
  <w:style w:type="character" w:customStyle="1" w:styleId="TextodegloboCar">
    <w:name w:val="Texto de globo Car"/>
    <w:link w:val="Textodeglobo"/>
    <w:uiPriority w:val="99"/>
    <w:semiHidden/>
    <w:rsid w:val="00B771D9"/>
    <w:rPr>
      <w:rFonts w:ascii="Tahoma" w:hAnsi="Tahoma" w:cs="Tahoma"/>
      <w:sz w:val="16"/>
      <w:szCs w:val="16"/>
    </w:rPr>
  </w:style>
  <w:style w:type="paragraph" w:styleId="Ttulo">
    <w:name w:val="Title"/>
    <w:basedOn w:val="Normal"/>
    <w:link w:val="TtuloCar"/>
    <w:qFormat/>
    <w:rsid w:val="00B771D9"/>
    <w:pPr>
      <w:jc w:val="center"/>
    </w:pPr>
    <w:rPr>
      <w:b/>
      <w:color w:val="0000FF"/>
      <w:lang w:val="x-none"/>
    </w:rPr>
  </w:style>
  <w:style w:type="character" w:customStyle="1" w:styleId="TtuloCar">
    <w:name w:val="Título Car"/>
    <w:link w:val="Ttulo"/>
    <w:rsid w:val="00B771D9"/>
    <w:rPr>
      <w:rFonts w:ascii="Arial" w:eastAsia="MS Mincho" w:hAnsi="Arial" w:cs="Times New Roman"/>
      <w:b/>
      <w:color w:val="0000FF"/>
      <w:sz w:val="24"/>
      <w:szCs w:val="24"/>
      <w:lang w:val="x-none" w:eastAsia="ja-JP"/>
    </w:rPr>
  </w:style>
  <w:style w:type="table" w:styleId="Tablaconcuadrcula">
    <w:name w:val="Table Grid"/>
    <w:basedOn w:val="Tablanormal"/>
    <w:uiPriority w:val="59"/>
    <w:rsid w:val="00277D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5E480E"/>
    <w:rPr>
      <w:color w:val="0000FF"/>
      <w:u w:val="single"/>
    </w:rPr>
  </w:style>
  <w:style w:type="paragraph" w:customStyle="1" w:styleId="Default">
    <w:name w:val="Default"/>
    <w:link w:val="DefaultCar"/>
    <w:rsid w:val="008A3F6B"/>
    <w:pPr>
      <w:autoSpaceDE w:val="0"/>
      <w:autoSpaceDN w:val="0"/>
      <w:adjustRightInd w:val="0"/>
    </w:pPr>
    <w:rPr>
      <w:rFonts w:ascii="Myriad Pro" w:hAnsi="Myriad Pro" w:cs="Myriad Pro"/>
      <w:color w:val="000000"/>
      <w:sz w:val="24"/>
      <w:szCs w:val="24"/>
    </w:rPr>
  </w:style>
  <w:style w:type="character" w:customStyle="1" w:styleId="A6">
    <w:name w:val="A6"/>
    <w:uiPriority w:val="99"/>
    <w:rsid w:val="008A3F6B"/>
    <w:rPr>
      <w:rFonts w:cs="Myriad Pro"/>
      <w:color w:val="000000"/>
    </w:rPr>
  </w:style>
  <w:style w:type="paragraph" w:styleId="Prrafodelista">
    <w:name w:val="List Paragraph"/>
    <w:aliases w:val="Bolita,BOLADEF,HOJA,Guión,BOLA,Párrafo de lista21,Titulo 8,Párrafo de lista31,ViÃ±eta 2,Lista vistosa - Énfasis 11,Párrafo de lista5,Párrafo de lista22,Lista multicolor - Énfasis 11,Párrafo de lista211,BOLITA,MIBEX B,chul,Elenco P.to"/>
    <w:basedOn w:val="Normal"/>
    <w:link w:val="PrrafodelistaCar"/>
    <w:uiPriority w:val="1"/>
    <w:qFormat/>
    <w:rsid w:val="001B052D"/>
    <w:pPr>
      <w:ind w:left="708"/>
    </w:pPr>
  </w:style>
  <w:style w:type="character" w:customStyle="1" w:styleId="Ttulo1Car">
    <w:name w:val="Título 1 Car"/>
    <w:link w:val="Ttulo1"/>
    <w:uiPriority w:val="9"/>
    <w:rsid w:val="00152507"/>
    <w:rPr>
      <w:rFonts w:ascii="Arial" w:eastAsia="Times New Roman" w:hAnsi="Arial"/>
      <w:b/>
      <w:bCs/>
      <w:kern w:val="32"/>
      <w:sz w:val="24"/>
      <w:szCs w:val="32"/>
      <w:lang w:eastAsia="ja-JP"/>
    </w:rPr>
  </w:style>
  <w:style w:type="character" w:customStyle="1" w:styleId="Ttulo2Car">
    <w:name w:val="Título 2 Car"/>
    <w:link w:val="Ttulo2"/>
    <w:uiPriority w:val="9"/>
    <w:rsid w:val="00506B2D"/>
    <w:rPr>
      <w:rFonts w:ascii="Arial" w:eastAsia="Times New Roman" w:hAnsi="Arial"/>
      <w:b/>
      <w:bCs/>
      <w:iCs/>
      <w:sz w:val="24"/>
      <w:szCs w:val="28"/>
      <w:lang w:eastAsia="ja-JP"/>
    </w:rPr>
  </w:style>
  <w:style w:type="paragraph" w:styleId="TtuloTDC">
    <w:name w:val="TOC Heading"/>
    <w:basedOn w:val="Ttulo1"/>
    <w:next w:val="Normal"/>
    <w:uiPriority w:val="39"/>
    <w:unhideWhenUsed/>
    <w:qFormat/>
    <w:rsid w:val="006D6627"/>
    <w:pPr>
      <w:numPr>
        <w:numId w:val="0"/>
      </w:numPr>
      <w:spacing w:before="480" w:after="0" w:line="276" w:lineRule="auto"/>
      <w:outlineLvl w:val="9"/>
    </w:pPr>
    <w:rPr>
      <w:color w:val="365F91"/>
      <w:kern w:val="0"/>
      <w:sz w:val="28"/>
      <w:szCs w:val="28"/>
      <w:lang w:eastAsia="es-CO"/>
    </w:rPr>
  </w:style>
  <w:style w:type="paragraph" w:styleId="TDC1">
    <w:name w:val="toc 1"/>
    <w:basedOn w:val="Normal"/>
    <w:next w:val="Normal"/>
    <w:autoRedefine/>
    <w:uiPriority w:val="39"/>
    <w:unhideWhenUsed/>
    <w:rsid w:val="007E1C9E"/>
    <w:pPr>
      <w:shd w:val="clear" w:color="auto" w:fill="FFFFFF" w:themeFill="background1"/>
      <w:tabs>
        <w:tab w:val="right" w:leader="dot" w:pos="9680"/>
      </w:tabs>
    </w:pPr>
  </w:style>
  <w:style w:type="paragraph" w:styleId="TDC2">
    <w:name w:val="toc 2"/>
    <w:basedOn w:val="Normal"/>
    <w:next w:val="Normal"/>
    <w:autoRedefine/>
    <w:uiPriority w:val="39"/>
    <w:unhideWhenUsed/>
    <w:rsid w:val="006D6627"/>
    <w:pPr>
      <w:ind w:left="240"/>
    </w:pPr>
  </w:style>
  <w:style w:type="character" w:customStyle="1" w:styleId="DefaultCar">
    <w:name w:val="Default Car"/>
    <w:link w:val="Default"/>
    <w:rsid w:val="002C2CFD"/>
    <w:rPr>
      <w:rFonts w:ascii="Myriad Pro" w:hAnsi="Myriad Pro" w:cs="Myriad Pro"/>
      <w:color w:val="000000"/>
      <w:sz w:val="24"/>
      <w:szCs w:val="24"/>
    </w:rPr>
  </w:style>
  <w:style w:type="character" w:styleId="Refdecomentario">
    <w:name w:val="annotation reference"/>
    <w:basedOn w:val="Fuentedeprrafopredeter"/>
    <w:uiPriority w:val="99"/>
    <w:unhideWhenUsed/>
    <w:rsid w:val="002D71B3"/>
    <w:rPr>
      <w:sz w:val="16"/>
      <w:szCs w:val="16"/>
    </w:rPr>
  </w:style>
  <w:style w:type="paragraph" w:styleId="Textocomentario">
    <w:name w:val="annotation text"/>
    <w:basedOn w:val="Normal"/>
    <w:link w:val="TextocomentarioCar"/>
    <w:uiPriority w:val="99"/>
    <w:unhideWhenUsed/>
    <w:rsid w:val="002D71B3"/>
    <w:rPr>
      <w:sz w:val="20"/>
      <w:szCs w:val="20"/>
    </w:rPr>
  </w:style>
  <w:style w:type="character" w:customStyle="1" w:styleId="TextocomentarioCar">
    <w:name w:val="Texto comentario Car"/>
    <w:basedOn w:val="Fuentedeprrafopredeter"/>
    <w:link w:val="Textocomentario"/>
    <w:uiPriority w:val="99"/>
    <w:rsid w:val="002D71B3"/>
    <w:rPr>
      <w:rFonts w:ascii="Times New Roman" w:eastAsia="MS Mincho" w:hAnsi="Times New Roman"/>
      <w:lang w:eastAsia="ja-JP"/>
    </w:rPr>
  </w:style>
  <w:style w:type="paragraph" w:styleId="Asuntodelcomentario">
    <w:name w:val="annotation subject"/>
    <w:basedOn w:val="Textocomentario"/>
    <w:next w:val="Textocomentario"/>
    <w:link w:val="AsuntodelcomentarioCar"/>
    <w:uiPriority w:val="99"/>
    <w:semiHidden/>
    <w:unhideWhenUsed/>
    <w:rsid w:val="002D71B3"/>
    <w:rPr>
      <w:b/>
      <w:bCs/>
    </w:rPr>
  </w:style>
  <w:style w:type="character" w:customStyle="1" w:styleId="AsuntodelcomentarioCar">
    <w:name w:val="Asunto del comentario Car"/>
    <w:basedOn w:val="TextocomentarioCar"/>
    <w:link w:val="Asuntodelcomentario"/>
    <w:uiPriority w:val="99"/>
    <w:semiHidden/>
    <w:rsid w:val="002D71B3"/>
    <w:rPr>
      <w:rFonts w:ascii="Times New Roman" w:eastAsia="MS Mincho" w:hAnsi="Times New Roman"/>
      <w:b/>
      <w:bCs/>
      <w:lang w:eastAsia="ja-JP"/>
    </w:rPr>
  </w:style>
  <w:style w:type="paragraph" w:styleId="Revisin">
    <w:name w:val="Revision"/>
    <w:hidden/>
    <w:uiPriority w:val="99"/>
    <w:semiHidden/>
    <w:rsid w:val="00650944"/>
    <w:rPr>
      <w:rFonts w:ascii="Times New Roman" w:eastAsia="MS Mincho" w:hAnsi="Times New Roman"/>
      <w:sz w:val="24"/>
      <w:szCs w:val="24"/>
      <w:lang w:eastAsia="ja-JP"/>
    </w:rPr>
  </w:style>
  <w:style w:type="paragraph" w:styleId="Sangradetextonormal">
    <w:name w:val="Body Text Indent"/>
    <w:basedOn w:val="Normal"/>
    <w:link w:val="SangradetextonormalCar"/>
    <w:rsid w:val="00B208BB"/>
    <w:pPr>
      <w:ind w:left="283"/>
      <w:jc w:val="left"/>
    </w:pPr>
    <w:rPr>
      <w:rFonts w:ascii="Times New Roman" w:eastAsia="Times New Roman" w:hAnsi="Times New Roman"/>
      <w:lang w:val="es-ES" w:eastAsia="es-ES_tradnl"/>
    </w:rPr>
  </w:style>
  <w:style w:type="character" w:customStyle="1" w:styleId="SangradetextonormalCar">
    <w:name w:val="Sangría de texto normal Car"/>
    <w:basedOn w:val="Fuentedeprrafopredeter"/>
    <w:link w:val="Sangradetextonormal"/>
    <w:rsid w:val="00B208BB"/>
    <w:rPr>
      <w:rFonts w:ascii="Times New Roman" w:eastAsia="Times New Roman" w:hAnsi="Times New Roman"/>
      <w:sz w:val="24"/>
      <w:szCs w:val="24"/>
      <w:lang w:val="es-ES" w:eastAsia="es-ES_tradnl"/>
    </w:rPr>
  </w:style>
  <w:style w:type="character" w:customStyle="1" w:styleId="Ttulo3Car">
    <w:name w:val="Título 3 Car"/>
    <w:basedOn w:val="Fuentedeprrafopredeter"/>
    <w:link w:val="Ttulo3"/>
    <w:uiPriority w:val="9"/>
    <w:rsid w:val="00295C74"/>
    <w:rPr>
      <w:rFonts w:ascii="Arial" w:eastAsiaTheme="majorEastAsia" w:hAnsi="Arial" w:cstheme="majorBidi"/>
      <w:sz w:val="24"/>
      <w:szCs w:val="24"/>
      <w:lang w:eastAsia="ja-JP"/>
    </w:rPr>
  </w:style>
  <w:style w:type="paragraph" w:styleId="TDC3">
    <w:name w:val="toc 3"/>
    <w:basedOn w:val="Normal"/>
    <w:next w:val="Normal"/>
    <w:autoRedefine/>
    <w:uiPriority w:val="39"/>
    <w:unhideWhenUsed/>
    <w:rsid w:val="001C3822"/>
    <w:pPr>
      <w:spacing w:after="100"/>
      <w:ind w:left="480"/>
    </w:pPr>
  </w:style>
  <w:style w:type="character" w:styleId="Referenciasutil">
    <w:name w:val="Subtle Reference"/>
    <w:basedOn w:val="Fuentedeprrafopredeter"/>
    <w:uiPriority w:val="31"/>
    <w:qFormat/>
    <w:rsid w:val="00C77830"/>
    <w:rPr>
      <w:smallCaps/>
      <w:color w:val="5A5A5A" w:themeColor="text1" w:themeTint="A5"/>
    </w:rPr>
  </w:style>
  <w:style w:type="paragraph" w:styleId="Textonotapie">
    <w:name w:val="footnote text"/>
    <w:basedOn w:val="Normal"/>
    <w:link w:val="TextonotapieCar"/>
    <w:semiHidden/>
    <w:rsid w:val="001A3B3C"/>
    <w:pPr>
      <w:spacing w:after="0"/>
      <w:jc w:val="left"/>
    </w:pPr>
    <w:rPr>
      <w:rFonts w:eastAsia="Times New Roman"/>
      <w:sz w:val="20"/>
      <w:szCs w:val="20"/>
      <w:lang w:eastAsia="es-ES"/>
    </w:rPr>
  </w:style>
  <w:style w:type="character" w:customStyle="1" w:styleId="TextonotapieCar">
    <w:name w:val="Texto nota pie Car"/>
    <w:basedOn w:val="Fuentedeprrafopredeter"/>
    <w:link w:val="Textonotapie"/>
    <w:semiHidden/>
    <w:rsid w:val="001A3B3C"/>
    <w:rPr>
      <w:rFonts w:ascii="Arial" w:eastAsia="Times New Roman" w:hAnsi="Arial"/>
      <w:lang w:eastAsia="es-ES"/>
    </w:rPr>
  </w:style>
  <w:style w:type="character" w:styleId="Refdenotaalpie">
    <w:name w:val="footnote reference"/>
    <w:basedOn w:val="Fuentedeprrafopredeter"/>
    <w:rsid w:val="001A3B3C"/>
    <w:rPr>
      <w:vertAlign w:val="superscript"/>
    </w:rPr>
  </w:style>
  <w:style w:type="paragraph" w:styleId="Textoindependiente">
    <w:name w:val="Body Text"/>
    <w:basedOn w:val="Normal"/>
    <w:link w:val="TextoindependienteCar"/>
    <w:uiPriority w:val="99"/>
    <w:unhideWhenUsed/>
    <w:rsid w:val="00693C81"/>
  </w:style>
  <w:style w:type="character" w:customStyle="1" w:styleId="TextoindependienteCar">
    <w:name w:val="Texto independiente Car"/>
    <w:basedOn w:val="Fuentedeprrafopredeter"/>
    <w:link w:val="Textoindependiente"/>
    <w:uiPriority w:val="99"/>
    <w:rsid w:val="00693C81"/>
    <w:rPr>
      <w:rFonts w:ascii="Arial" w:eastAsia="MS Mincho" w:hAnsi="Arial"/>
      <w:sz w:val="24"/>
      <w:szCs w:val="24"/>
      <w:lang w:eastAsia="ja-JP"/>
    </w:rPr>
  </w:style>
  <w:style w:type="paragraph" w:styleId="Descripcin">
    <w:name w:val="caption"/>
    <w:basedOn w:val="Normal"/>
    <w:next w:val="Normal"/>
    <w:uiPriority w:val="35"/>
    <w:unhideWhenUsed/>
    <w:qFormat/>
    <w:rsid w:val="00583284"/>
    <w:pPr>
      <w:spacing w:after="200"/>
    </w:pPr>
    <w:rPr>
      <w:i/>
      <w:iCs/>
      <w:color w:val="44546A" w:themeColor="text2"/>
      <w:sz w:val="18"/>
      <w:szCs w:val="18"/>
    </w:rPr>
  </w:style>
  <w:style w:type="character" w:customStyle="1" w:styleId="Mencinsinresolver1">
    <w:name w:val="Mención sin resolver1"/>
    <w:basedOn w:val="Fuentedeprrafopredeter"/>
    <w:uiPriority w:val="99"/>
    <w:semiHidden/>
    <w:unhideWhenUsed/>
    <w:rsid w:val="00743B5B"/>
    <w:rPr>
      <w:color w:val="605E5C"/>
      <w:shd w:val="clear" w:color="auto" w:fill="E1DFDD"/>
    </w:rPr>
  </w:style>
  <w:style w:type="paragraph" w:styleId="Sinespaciado">
    <w:name w:val="No Spacing"/>
    <w:link w:val="SinespaciadoCar"/>
    <w:qFormat/>
    <w:rsid w:val="00E56C5B"/>
    <w:rPr>
      <w:sz w:val="22"/>
      <w:szCs w:val="22"/>
      <w:lang w:eastAsia="en-US"/>
    </w:rPr>
  </w:style>
  <w:style w:type="character" w:customStyle="1" w:styleId="SinespaciadoCar">
    <w:name w:val="Sin espaciado Car"/>
    <w:basedOn w:val="Fuentedeprrafopredeter"/>
    <w:link w:val="Sinespaciado"/>
    <w:rsid w:val="00E56C5B"/>
    <w:rPr>
      <w:sz w:val="22"/>
      <w:szCs w:val="22"/>
      <w:lang w:eastAsia="en-US"/>
    </w:rPr>
  </w:style>
  <w:style w:type="paragraph" w:styleId="Textoindependiente3">
    <w:name w:val="Body Text 3"/>
    <w:basedOn w:val="Normal"/>
    <w:link w:val="Textoindependiente3Car"/>
    <w:uiPriority w:val="99"/>
    <w:semiHidden/>
    <w:unhideWhenUsed/>
    <w:rsid w:val="00E56C5B"/>
    <w:rPr>
      <w:sz w:val="16"/>
      <w:szCs w:val="16"/>
    </w:rPr>
  </w:style>
  <w:style w:type="character" w:customStyle="1" w:styleId="Textoindependiente3Car">
    <w:name w:val="Texto independiente 3 Car"/>
    <w:basedOn w:val="Fuentedeprrafopredeter"/>
    <w:link w:val="Textoindependiente3"/>
    <w:uiPriority w:val="99"/>
    <w:semiHidden/>
    <w:rsid w:val="00E56C5B"/>
    <w:rPr>
      <w:rFonts w:ascii="Arial" w:eastAsia="MS Mincho" w:hAnsi="Arial"/>
      <w:sz w:val="16"/>
      <w:szCs w:val="16"/>
      <w:lang w:eastAsia="ja-JP"/>
    </w:rPr>
  </w:style>
  <w:style w:type="character" w:customStyle="1" w:styleId="Ttulo4Car">
    <w:name w:val="Título 4 Car"/>
    <w:basedOn w:val="Fuentedeprrafopredeter"/>
    <w:link w:val="Ttulo4"/>
    <w:uiPriority w:val="9"/>
    <w:rsid w:val="00551D04"/>
    <w:rPr>
      <w:rFonts w:ascii="Arial" w:eastAsiaTheme="majorEastAsia" w:hAnsi="Arial" w:cstheme="majorBidi"/>
      <w:iCs/>
      <w:sz w:val="24"/>
      <w:szCs w:val="24"/>
      <w:lang w:eastAsia="ja-JP"/>
    </w:rPr>
  </w:style>
  <w:style w:type="paragraph" w:customStyle="1" w:styleId="Standard">
    <w:name w:val="Standard"/>
    <w:rsid w:val="00DC63AA"/>
    <w:pPr>
      <w:suppressAutoHyphens/>
      <w:autoSpaceDN w:val="0"/>
      <w:textAlignment w:val="baseline"/>
    </w:pPr>
    <w:rPr>
      <w:rFonts w:ascii="Times New Roman" w:eastAsia="Times New Roman" w:hAnsi="Times New Roman"/>
      <w:kern w:val="3"/>
      <w:sz w:val="24"/>
      <w:szCs w:val="24"/>
      <w:lang w:val="es-MX"/>
    </w:rPr>
  </w:style>
  <w:style w:type="paragraph" w:customStyle="1" w:styleId="Tit3">
    <w:name w:val="Tit3"/>
    <w:basedOn w:val="Standard"/>
    <w:rsid w:val="00DC63AA"/>
    <w:pPr>
      <w:widowControl w:val="0"/>
      <w:spacing w:before="60" w:after="60"/>
      <w:jc w:val="both"/>
    </w:pPr>
    <w:rPr>
      <w:rFonts w:ascii="Verdana" w:hAnsi="Verdana"/>
      <w:b/>
      <w:sz w:val="20"/>
      <w:szCs w:val="20"/>
      <w:lang w:val="es-ES"/>
    </w:rPr>
  </w:style>
  <w:style w:type="paragraph" w:customStyle="1" w:styleId="Textoindependiente21">
    <w:name w:val="Texto independiente 21"/>
    <w:basedOn w:val="Standard"/>
    <w:rsid w:val="00142D6B"/>
    <w:pPr>
      <w:spacing w:line="260" w:lineRule="exact"/>
    </w:pPr>
    <w:rPr>
      <w:rFonts w:ascii="Arial" w:hAnsi="Arial" w:cs="Arial"/>
      <w:sz w:val="20"/>
      <w:szCs w:val="18"/>
    </w:rPr>
  </w:style>
  <w:style w:type="paragraph" w:styleId="Textoindependiente2">
    <w:name w:val="Body Text 2"/>
    <w:basedOn w:val="Normal"/>
    <w:link w:val="Textoindependiente2Car"/>
    <w:uiPriority w:val="99"/>
    <w:semiHidden/>
    <w:unhideWhenUsed/>
    <w:rsid w:val="00CB69DD"/>
    <w:pPr>
      <w:spacing w:line="480" w:lineRule="auto"/>
    </w:pPr>
  </w:style>
  <w:style w:type="character" w:customStyle="1" w:styleId="Textoindependiente2Car">
    <w:name w:val="Texto independiente 2 Car"/>
    <w:basedOn w:val="Fuentedeprrafopredeter"/>
    <w:link w:val="Textoindependiente2"/>
    <w:uiPriority w:val="99"/>
    <w:semiHidden/>
    <w:rsid w:val="00CB69DD"/>
    <w:rPr>
      <w:rFonts w:ascii="Arial" w:eastAsia="MS Mincho" w:hAnsi="Arial"/>
      <w:sz w:val="24"/>
      <w:szCs w:val="24"/>
      <w:lang w:eastAsia="ja-JP"/>
    </w:rPr>
  </w:style>
  <w:style w:type="numbering" w:customStyle="1" w:styleId="WW8Num53">
    <w:name w:val="WW8Num53"/>
    <w:basedOn w:val="Sinlista"/>
    <w:rsid w:val="00E97FBD"/>
    <w:pPr>
      <w:numPr>
        <w:numId w:val="2"/>
      </w:numPr>
    </w:pPr>
  </w:style>
  <w:style w:type="paragraph" w:customStyle="1" w:styleId="n">
    <w:name w:val="n"/>
    <w:basedOn w:val="Ttulo8"/>
    <w:rsid w:val="009A2620"/>
    <w:pPr>
      <w:keepLines w:val="0"/>
      <w:spacing w:before="0" w:line="480" w:lineRule="auto"/>
    </w:pPr>
    <w:rPr>
      <w:rFonts w:ascii="Arial" w:eastAsia="Times New Roman" w:hAnsi="Arial" w:cs="Times New Roman"/>
      <w:b/>
      <w:color w:val="auto"/>
      <w:sz w:val="20"/>
      <w:szCs w:val="20"/>
      <w:lang w:val="es-ES_tradnl" w:eastAsia="es-ES"/>
    </w:rPr>
  </w:style>
  <w:style w:type="character" w:customStyle="1" w:styleId="Ttulo8Car">
    <w:name w:val="Título 8 Car"/>
    <w:basedOn w:val="Fuentedeprrafopredeter"/>
    <w:link w:val="Ttulo8"/>
    <w:uiPriority w:val="9"/>
    <w:semiHidden/>
    <w:rsid w:val="009A2620"/>
    <w:rPr>
      <w:rFonts w:asciiTheme="majorHAnsi" w:eastAsiaTheme="majorEastAsia" w:hAnsiTheme="majorHAnsi" w:cstheme="majorBidi"/>
      <w:color w:val="272727" w:themeColor="text1" w:themeTint="D8"/>
      <w:sz w:val="21"/>
      <w:szCs w:val="21"/>
      <w:lang w:eastAsia="ja-JP"/>
    </w:rPr>
  </w:style>
  <w:style w:type="paragraph" w:customStyle="1" w:styleId="Estilo1">
    <w:name w:val="Estilo1"/>
    <w:basedOn w:val="Normal"/>
    <w:rsid w:val="00045359"/>
    <w:pPr>
      <w:spacing w:after="0"/>
    </w:pPr>
    <w:rPr>
      <w:rFonts w:eastAsia="Times New Roman"/>
      <w:szCs w:val="20"/>
      <w:lang w:val="es-MX" w:eastAsia="es-ES"/>
    </w:rPr>
  </w:style>
  <w:style w:type="paragraph" w:styleId="TDC4">
    <w:name w:val="toc 4"/>
    <w:basedOn w:val="Normal"/>
    <w:next w:val="Normal"/>
    <w:autoRedefine/>
    <w:uiPriority w:val="39"/>
    <w:unhideWhenUsed/>
    <w:rsid w:val="002703AB"/>
    <w:pPr>
      <w:spacing w:after="100" w:line="259" w:lineRule="auto"/>
      <w:ind w:left="660"/>
      <w:jc w:val="left"/>
    </w:pPr>
    <w:rPr>
      <w:rFonts w:asciiTheme="minorHAnsi" w:eastAsiaTheme="minorEastAsia" w:hAnsiTheme="minorHAnsi" w:cstheme="minorBidi"/>
      <w:sz w:val="22"/>
      <w:szCs w:val="22"/>
      <w:lang w:eastAsia="es-CO"/>
    </w:rPr>
  </w:style>
  <w:style w:type="paragraph" w:styleId="TDC5">
    <w:name w:val="toc 5"/>
    <w:basedOn w:val="Normal"/>
    <w:next w:val="Normal"/>
    <w:autoRedefine/>
    <w:uiPriority w:val="39"/>
    <w:unhideWhenUsed/>
    <w:rsid w:val="002703AB"/>
    <w:pPr>
      <w:spacing w:after="100" w:line="259" w:lineRule="auto"/>
      <w:ind w:left="880"/>
      <w:jc w:val="left"/>
    </w:pPr>
    <w:rPr>
      <w:rFonts w:asciiTheme="minorHAnsi" w:eastAsiaTheme="minorEastAsia" w:hAnsiTheme="minorHAnsi" w:cstheme="minorBidi"/>
      <w:sz w:val="22"/>
      <w:szCs w:val="22"/>
      <w:lang w:eastAsia="es-CO"/>
    </w:rPr>
  </w:style>
  <w:style w:type="paragraph" w:styleId="TDC6">
    <w:name w:val="toc 6"/>
    <w:basedOn w:val="Normal"/>
    <w:next w:val="Normal"/>
    <w:autoRedefine/>
    <w:uiPriority w:val="39"/>
    <w:unhideWhenUsed/>
    <w:rsid w:val="002703AB"/>
    <w:pPr>
      <w:spacing w:after="100" w:line="259" w:lineRule="auto"/>
      <w:ind w:left="1100"/>
      <w:jc w:val="left"/>
    </w:pPr>
    <w:rPr>
      <w:rFonts w:asciiTheme="minorHAnsi" w:eastAsiaTheme="minorEastAsia" w:hAnsiTheme="minorHAnsi" w:cstheme="minorBidi"/>
      <w:sz w:val="22"/>
      <w:szCs w:val="22"/>
      <w:lang w:eastAsia="es-CO"/>
    </w:rPr>
  </w:style>
  <w:style w:type="paragraph" w:styleId="TDC7">
    <w:name w:val="toc 7"/>
    <w:basedOn w:val="Normal"/>
    <w:next w:val="Normal"/>
    <w:autoRedefine/>
    <w:uiPriority w:val="39"/>
    <w:unhideWhenUsed/>
    <w:rsid w:val="002703AB"/>
    <w:pPr>
      <w:spacing w:after="100" w:line="259" w:lineRule="auto"/>
      <w:ind w:left="1320"/>
      <w:jc w:val="left"/>
    </w:pPr>
    <w:rPr>
      <w:rFonts w:asciiTheme="minorHAnsi" w:eastAsiaTheme="minorEastAsia" w:hAnsiTheme="minorHAnsi" w:cstheme="minorBidi"/>
      <w:sz w:val="22"/>
      <w:szCs w:val="22"/>
      <w:lang w:eastAsia="es-CO"/>
    </w:rPr>
  </w:style>
  <w:style w:type="paragraph" w:styleId="TDC8">
    <w:name w:val="toc 8"/>
    <w:basedOn w:val="Normal"/>
    <w:next w:val="Normal"/>
    <w:autoRedefine/>
    <w:uiPriority w:val="39"/>
    <w:unhideWhenUsed/>
    <w:rsid w:val="002703AB"/>
    <w:pPr>
      <w:spacing w:after="100" w:line="259" w:lineRule="auto"/>
      <w:ind w:left="1540"/>
      <w:jc w:val="left"/>
    </w:pPr>
    <w:rPr>
      <w:rFonts w:asciiTheme="minorHAnsi" w:eastAsiaTheme="minorEastAsia" w:hAnsiTheme="minorHAnsi" w:cstheme="minorBidi"/>
      <w:sz w:val="22"/>
      <w:szCs w:val="22"/>
      <w:lang w:eastAsia="es-CO"/>
    </w:rPr>
  </w:style>
  <w:style w:type="paragraph" w:styleId="TDC9">
    <w:name w:val="toc 9"/>
    <w:basedOn w:val="Normal"/>
    <w:next w:val="Normal"/>
    <w:autoRedefine/>
    <w:uiPriority w:val="39"/>
    <w:unhideWhenUsed/>
    <w:rsid w:val="002703AB"/>
    <w:pPr>
      <w:spacing w:after="100" w:line="259" w:lineRule="auto"/>
      <w:ind w:left="1760"/>
      <w:jc w:val="left"/>
    </w:pPr>
    <w:rPr>
      <w:rFonts w:asciiTheme="minorHAnsi" w:eastAsiaTheme="minorEastAsia" w:hAnsiTheme="minorHAnsi" w:cstheme="minorBidi"/>
      <w:sz w:val="22"/>
      <w:szCs w:val="22"/>
      <w:lang w:eastAsia="es-CO"/>
    </w:rPr>
  </w:style>
  <w:style w:type="paragraph" w:customStyle="1" w:styleId="Documento1">
    <w:name w:val="Documento 1"/>
    <w:rsid w:val="00112C08"/>
    <w:pPr>
      <w:keepNext/>
      <w:keepLines/>
      <w:widowControl w:val="0"/>
      <w:tabs>
        <w:tab w:val="left" w:pos="-720"/>
      </w:tabs>
      <w:suppressAutoHyphens/>
    </w:pPr>
    <w:rPr>
      <w:rFonts w:ascii="Courier" w:eastAsia="Times New Roman" w:hAnsi="Courier"/>
      <w:sz w:val="24"/>
      <w:lang w:val="en-US" w:eastAsia="es-ES"/>
    </w:rPr>
  </w:style>
  <w:style w:type="character" w:customStyle="1" w:styleId="PrrafodelistaCar">
    <w:name w:val="Párrafo de lista Car"/>
    <w:aliases w:val="Bolita Car,BOLADEF Car,HOJA Car,Guión Car,BOLA Car,Párrafo de lista21 Car,Titulo 8 Car,Párrafo de lista31 Car,ViÃ±eta 2 Car,Lista vistosa - Énfasis 11 Car,Párrafo de lista5 Car,Párrafo de lista22 Car,Párrafo de lista211 Car,chul Car"/>
    <w:link w:val="Prrafodelista"/>
    <w:uiPriority w:val="34"/>
    <w:rsid w:val="00090CD6"/>
    <w:rPr>
      <w:rFonts w:ascii="Arial" w:eastAsia="MS Mincho" w:hAnsi="Arial"/>
      <w:sz w:val="24"/>
      <w:szCs w:val="24"/>
      <w:lang w:eastAsia="ja-JP"/>
    </w:rPr>
  </w:style>
  <w:style w:type="paragraph" w:styleId="Tabladeilustraciones">
    <w:name w:val="table of figures"/>
    <w:basedOn w:val="Normal"/>
    <w:next w:val="Normal"/>
    <w:uiPriority w:val="99"/>
    <w:unhideWhenUsed/>
    <w:rsid w:val="00C60611"/>
    <w:pPr>
      <w:spacing w:after="0"/>
    </w:pPr>
  </w:style>
  <w:style w:type="table" w:customStyle="1" w:styleId="NormalTable0">
    <w:name w:val="Normal Table0"/>
    <w:uiPriority w:val="2"/>
    <w:semiHidden/>
    <w:unhideWhenUsed/>
    <w:qFormat/>
    <w:rsid w:val="0053571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35719"/>
    <w:pPr>
      <w:widowControl w:val="0"/>
      <w:autoSpaceDE w:val="0"/>
      <w:autoSpaceDN w:val="0"/>
      <w:spacing w:after="0"/>
      <w:jc w:val="left"/>
    </w:pPr>
    <w:rPr>
      <w:rFonts w:eastAsia="Arial" w:cs="Arial"/>
      <w:sz w:val="22"/>
      <w:szCs w:val="22"/>
      <w:lang w:val="es-ES" w:eastAsia="en-US"/>
    </w:rPr>
  </w:style>
  <w:style w:type="character" w:customStyle="1" w:styleId="Mencinsinresolver2">
    <w:name w:val="Mención sin resolver2"/>
    <w:basedOn w:val="Fuentedeprrafopredeter"/>
    <w:uiPriority w:val="99"/>
    <w:semiHidden/>
    <w:unhideWhenUsed/>
    <w:rsid w:val="00C0254D"/>
    <w:rPr>
      <w:color w:val="605E5C"/>
      <w:shd w:val="clear" w:color="auto" w:fill="E1DFDD"/>
    </w:rPr>
  </w:style>
  <w:style w:type="character" w:customStyle="1" w:styleId="Mencinsinresolver3">
    <w:name w:val="Mención sin resolver3"/>
    <w:basedOn w:val="Fuentedeprrafopredeter"/>
    <w:uiPriority w:val="99"/>
    <w:semiHidden/>
    <w:unhideWhenUsed/>
    <w:rsid w:val="00C46B02"/>
    <w:rPr>
      <w:color w:val="605E5C"/>
      <w:shd w:val="clear" w:color="auto" w:fill="E1DFDD"/>
    </w:rPr>
  </w:style>
  <w:style w:type="table" w:customStyle="1" w:styleId="NormalTable1">
    <w:name w:val="Normal Table1"/>
    <w:uiPriority w:val="2"/>
    <w:semiHidden/>
    <w:unhideWhenUsed/>
    <w:qFormat/>
    <w:rsid w:val="00B9533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normaltextrun">
    <w:name w:val="normaltextrun"/>
    <w:basedOn w:val="Fuentedeprrafopredeter"/>
    <w:rsid w:val="004B0FE8"/>
  </w:style>
  <w:style w:type="character" w:styleId="Hipervnculovisitado">
    <w:name w:val="FollowedHyperlink"/>
    <w:basedOn w:val="Fuentedeprrafopredeter"/>
    <w:uiPriority w:val="99"/>
    <w:semiHidden/>
    <w:unhideWhenUsed/>
    <w:rsid w:val="0035774A"/>
    <w:rPr>
      <w:color w:val="954F72" w:themeColor="followedHyperlink"/>
      <w:u w:val="single"/>
    </w:rPr>
  </w:style>
  <w:style w:type="character" w:customStyle="1" w:styleId="eop">
    <w:name w:val="eop"/>
    <w:basedOn w:val="Fuentedeprrafopredeter"/>
    <w:rsid w:val="00C076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843634">
      <w:bodyDiv w:val="1"/>
      <w:marLeft w:val="0"/>
      <w:marRight w:val="0"/>
      <w:marTop w:val="0"/>
      <w:marBottom w:val="0"/>
      <w:divBdr>
        <w:top w:val="none" w:sz="0" w:space="0" w:color="auto"/>
        <w:left w:val="none" w:sz="0" w:space="0" w:color="auto"/>
        <w:bottom w:val="none" w:sz="0" w:space="0" w:color="auto"/>
        <w:right w:val="none" w:sz="0" w:space="0" w:color="auto"/>
      </w:divBdr>
    </w:div>
    <w:div w:id="155075852">
      <w:bodyDiv w:val="1"/>
      <w:marLeft w:val="0"/>
      <w:marRight w:val="0"/>
      <w:marTop w:val="0"/>
      <w:marBottom w:val="0"/>
      <w:divBdr>
        <w:top w:val="none" w:sz="0" w:space="0" w:color="auto"/>
        <w:left w:val="none" w:sz="0" w:space="0" w:color="auto"/>
        <w:bottom w:val="none" w:sz="0" w:space="0" w:color="auto"/>
        <w:right w:val="none" w:sz="0" w:space="0" w:color="auto"/>
      </w:divBdr>
    </w:div>
    <w:div w:id="158884250">
      <w:bodyDiv w:val="1"/>
      <w:marLeft w:val="0"/>
      <w:marRight w:val="0"/>
      <w:marTop w:val="0"/>
      <w:marBottom w:val="0"/>
      <w:divBdr>
        <w:top w:val="none" w:sz="0" w:space="0" w:color="auto"/>
        <w:left w:val="none" w:sz="0" w:space="0" w:color="auto"/>
        <w:bottom w:val="none" w:sz="0" w:space="0" w:color="auto"/>
        <w:right w:val="none" w:sz="0" w:space="0" w:color="auto"/>
      </w:divBdr>
    </w:div>
    <w:div w:id="208811586">
      <w:bodyDiv w:val="1"/>
      <w:marLeft w:val="0"/>
      <w:marRight w:val="0"/>
      <w:marTop w:val="0"/>
      <w:marBottom w:val="0"/>
      <w:divBdr>
        <w:top w:val="none" w:sz="0" w:space="0" w:color="auto"/>
        <w:left w:val="none" w:sz="0" w:space="0" w:color="auto"/>
        <w:bottom w:val="none" w:sz="0" w:space="0" w:color="auto"/>
        <w:right w:val="none" w:sz="0" w:space="0" w:color="auto"/>
      </w:divBdr>
    </w:div>
    <w:div w:id="275018600">
      <w:bodyDiv w:val="1"/>
      <w:marLeft w:val="0"/>
      <w:marRight w:val="0"/>
      <w:marTop w:val="0"/>
      <w:marBottom w:val="0"/>
      <w:divBdr>
        <w:top w:val="none" w:sz="0" w:space="0" w:color="auto"/>
        <w:left w:val="none" w:sz="0" w:space="0" w:color="auto"/>
        <w:bottom w:val="none" w:sz="0" w:space="0" w:color="auto"/>
        <w:right w:val="none" w:sz="0" w:space="0" w:color="auto"/>
      </w:divBdr>
    </w:div>
    <w:div w:id="286200819">
      <w:bodyDiv w:val="1"/>
      <w:marLeft w:val="0"/>
      <w:marRight w:val="0"/>
      <w:marTop w:val="0"/>
      <w:marBottom w:val="0"/>
      <w:divBdr>
        <w:top w:val="none" w:sz="0" w:space="0" w:color="auto"/>
        <w:left w:val="none" w:sz="0" w:space="0" w:color="auto"/>
        <w:bottom w:val="none" w:sz="0" w:space="0" w:color="auto"/>
        <w:right w:val="none" w:sz="0" w:space="0" w:color="auto"/>
      </w:divBdr>
    </w:div>
    <w:div w:id="335497397">
      <w:bodyDiv w:val="1"/>
      <w:marLeft w:val="0"/>
      <w:marRight w:val="0"/>
      <w:marTop w:val="0"/>
      <w:marBottom w:val="0"/>
      <w:divBdr>
        <w:top w:val="none" w:sz="0" w:space="0" w:color="auto"/>
        <w:left w:val="none" w:sz="0" w:space="0" w:color="auto"/>
        <w:bottom w:val="none" w:sz="0" w:space="0" w:color="auto"/>
        <w:right w:val="none" w:sz="0" w:space="0" w:color="auto"/>
      </w:divBdr>
    </w:div>
    <w:div w:id="414014507">
      <w:bodyDiv w:val="1"/>
      <w:marLeft w:val="0"/>
      <w:marRight w:val="0"/>
      <w:marTop w:val="0"/>
      <w:marBottom w:val="0"/>
      <w:divBdr>
        <w:top w:val="none" w:sz="0" w:space="0" w:color="auto"/>
        <w:left w:val="none" w:sz="0" w:space="0" w:color="auto"/>
        <w:bottom w:val="none" w:sz="0" w:space="0" w:color="auto"/>
        <w:right w:val="none" w:sz="0" w:space="0" w:color="auto"/>
      </w:divBdr>
    </w:div>
    <w:div w:id="422336520">
      <w:bodyDiv w:val="1"/>
      <w:marLeft w:val="0"/>
      <w:marRight w:val="0"/>
      <w:marTop w:val="0"/>
      <w:marBottom w:val="0"/>
      <w:divBdr>
        <w:top w:val="none" w:sz="0" w:space="0" w:color="auto"/>
        <w:left w:val="none" w:sz="0" w:space="0" w:color="auto"/>
        <w:bottom w:val="none" w:sz="0" w:space="0" w:color="auto"/>
        <w:right w:val="none" w:sz="0" w:space="0" w:color="auto"/>
      </w:divBdr>
    </w:div>
    <w:div w:id="436218721">
      <w:bodyDiv w:val="1"/>
      <w:marLeft w:val="0"/>
      <w:marRight w:val="0"/>
      <w:marTop w:val="0"/>
      <w:marBottom w:val="0"/>
      <w:divBdr>
        <w:top w:val="none" w:sz="0" w:space="0" w:color="auto"/>
        <w:left w:val="none" w:sz="0" w:space="0" w:color="auto"/>
        <w:bottom w:val="none" w:sz="0" w:space="0" w:color="auto"/>
        <w:right w:val="none" w:sz="0" w:space="0" w:color="auto"/>
      </w:divBdr>
    </w:div>
    <w:div w:id="468400560">
      <w:bodyDiv w:val="1"/>
      <w:marLeft w:val="0"/>
      <w:marRight w:val="0"/>
      <w:marTop w:val="0"/>
      <w:marBottom w:val="0"/>
      <w:divBdr>
        <w:top w:val="none" w:sz="0" w:space="0" w:color="auto"/>
        <w:left w:val="none" w:sz="0" w:space="0" w:color="auto"/>
        <w:bottom w:val="none" w:sz="0" w:space="0" w:color="auto"/>
        <w:right w:val="none" w:sz="0" w:space="0" w:color="auto"/>
      </w:divBdr>
    </w:div>
    <w:div w:id="469447154">
      <w:bodyDiv w:val="1"/>
      <w:marLeft w:val="0"/>
      <w:marRight w:val="0"/>
      <w:marTop w:val="0"/>
      <w:marBottom w:val="0"/>
      <w:divBdr>
        <w:top w:val="none" w:sz="0" w:space="0" w:color="auto"/>
        <w:left w:val="none" w:sz="0" w:space="0" w:color="auto"/>
        <w:bottom w:val="none" w:sz="0" w:space="0" w:color="auto"/>
        <w:right w:val="none" w:sz="0" w:space="0" w:color="auto"/>
      </w:divBdr>
    </w:div>
    <w:div w:id="481579208">
      <w:bodyDiv w:val="1"/>
      <w:marLeft w:val="0"/>
      <w:marRight w:val="0"/>
      <w:marTop w:val="0"/>
      <w:marBottom w:val="0"/>
      <w:divBdr>
        <w:top w:val="none" w:sz="0" w:space="0" w:color="auto"/>
        <w:left w:val="none" w:sz="0" w:space="0" w:color="auto"/>
        <w:bottom w:val="none" w:sz="0" w:space="0" w:color="auto"/>
        <w:right w:val="none" w:sz="0" w:space="0" w:color="auto"/>
      </w:divBdr>
    </w:div>
    <w:div w:id="520239838">
      <w:bodyDiv w:val="1"/>
      <w:marLeft w:val="0"/>
      <w:marRight w:val="0"/>
      <w:marTop w:val="0"/>
      <w:marBottom w:val="0"/>
      <w:divBdr>
        <w:top w:val="none" w:sz="0" w:space="0" w:color="auto"/>
        <w:left w:val="none" w:sz="0" w:space="0" w:color="auto"/>
        <w:bottom w:val="none" w:sz="0" w:space="0" w:color="auto"/>
        <w:right w:val="none" w:sz="0" w:space="0" w:color="auto"/>
      </w:divBdr>
    </w:div>
    <w:div w:id="537820236">
      <w:bodyDiv w:val="1"/>
      <w:marLeft w:val="0"/>
      <w:marRight w:val="0"/>
      <w:marTop w:val="0"/>
      <w:marBottom w:val="0"/>
      <w:divBdr>
        <w:top w:val="none" w:sz="0" w:space="0" w:color="auto"/>
        <w:left w:val="none" w:sz="0" w:space="0" w:color="auto"/>
        <w:bottom w:val="none" w:sz="0" w:space="0" w:color="auto"/>
        <w:right w:val="none" w:sz="0" w:space="0" w:color="auto"/>
      </w:divBdr>
    </w:div>
    <w:div w:id="639847149">
      <w:bodyDiv w:val="1"/>
      <w:marLeft w:val="0"/>
      <w:marRight w:val="0"/>
      <w:marTop w:val="0"/>
      <w:marBottom w:val="0"/>
      <w:divBdr>
        <w:top w:val="none" w:sz="0" w:space="0" w:color="auto"/>
        <w:left w:val="none" w:sz="0" w:space="0" w:color="auto"/>
        <w:bottom w:val="none" w:sz="0" w:space="0" w:color="auto"/>
        <w:right w:val="none" w:sz="0" w:space="0" w:color="auto"/>
      </w:divBdr>
      <w:divsChild>
        <w:div w:id="228153831">
          <w:marLeft w:val="0"/>
          <w:marRight w:val="0"/>
          <w:marTop w:val="0"/>
          <w:marBottom w:val="0"/>
          <w:divBdr>
            <w:top w:val="none" w:sz="0" w:space="0" w:color="auto"/>
            <w:left w:val="none" w:sz="0" w:space="0" w:color="auto"/>
            <w:bottom w:val="none" w:sz="0" w:space="0" w:color="auto"/>
            <w:right w:val="none" w:sz="0" w:space="0" w:color="auto"/>
          </w:divBdr>
          <w:divsChild>
            <w:div w:id="736783865">
              <w:marLeft w:val="0"/>
              <w:marRight w:val="0"/>
              <w:marTop w:val="0"/>
              <w:marBottom w:val="0"/>
              <w:divBdr>
                <w:top w:val="none" w:sz="0" w:space="0" w:color="auto"/>
                <w:left w:val="none" w:sz="0" w:space="0" w:color="auto"/>
                <w:bottom w:val="none" w:sz="0" w:space="0" w:color="auto"/>
                <w:right w:val="none" w:sz="0" w:space="0" w:color="auto"/>
              </w:divBdr>
              <w:divsChild>
                <w:div w:id="765732054">
                  <w:marLeft w:val="0"/>
                  <w:marRight w:val="0"/>
                  <w:marTop w:val="0"/>
                  <w:marBottom w:val="0"/>
                  <w:divBdr>
                    <w:top w:val="none" w:sz="0" w:space="0" w:color="auto"/>
                    <w:left w:val="none" w:sz="0" w:space="0" w:color="auto"/>
                    <w:bottom w:val="none" w:sz="0" w:space="0" w:color="auto"/>
                    <w:right w:val="none" w:sz="0" w:space="0" w:color="auto"/>
                  </w:divBdr>
                  <w:divsChild>
                    <w:div w:id="606809873">
                      <w:marLeft w:val="0"/>
                      <w:marRight w:val="0"/>
                      <w:marTop w:val="0"/>
                      <w:marBottom w:val="0"/>
                      <w:divBdr>
                        <w:top w:val="none" w:sz="0" w:space="0" w:color="auto"/>
                        <w:left w:val="none" w:sz="0" w:space="0" w:color="auto"/>
                        <w:bottom w:val="none" w:sz="0" w:space="0" w:color="auto"/>
                        <w:right w:val="none" w:sz="0" w:space="0" w:color="auto"/>
                      </w:divBdr>
                      <w:divsChild>
                        <w:div w:id="197421011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243680408">
          <w:marLeft w:val="780"/>
          <w:marRight w:val="0"/>
          <w:marTop w:val="0"/>
          <w:marBottom w:val="0"/>
          <w:divBdr>
            <w:top w:val="none" w:sz="0" w:space="0" w:color="auto"/>
            <w:left w:val="none" w:sz="0" w:space="0" w:color="auto"/>
            <w:bottom w:val="none" w:sz="0" w:space="0" w:color="auto"/>
            <w:right w:val="none" w:sz="0" w:space="0" w:color="auto"/>
          </w:divBdr>
          <w:divsChild>
            <w:div w:id="121467183">
              <w:marLeft w:val="0"/>
              <w:marRight w:val="0"/>
              <w:marTop w:val="0"/>
              <w:marBottom w:val="0"/>
              <w:divBdr>
                <w:top w:val="none" w:sz="0" w:space="0" w:color="auto"/>
                <w:left w:val="none" w:sz="0" w:space="0" w:color="auto"/>
                <w:bottom w:val="none" w:sz="0" w:space="0" w:color="auto"/>
                <w:right w:val="none" w:sz="0" w:space="0" w:color="auto"/>
              </w:divBdr>
              <w:divsChild>
                <w:div w:id="217282328">
                  <w:marLeft w:val="0"/>
                  <w:marRight w:val="0"/>
                  <w:marTop w:val="0"/>
                  <w:marBottom w:val="0"/>
                  <w:divBdr>
                    <w:top w:val="none" w:sz="0" w:space="0" w:color="auto"/>
                    <w:left w:val="none" w:sz="0" w:space="0" w:color="auto"/>
                    <w:bottom w:val="none" w:sz="0" w:space="0" w:color="auto"/>
                    <w:right w:val="none" w:sz="0" w:space="0" w:color="auto"/>
                  </w:divBdr>
                  <w:divsChild>
                    <w:div w:id="1187019625">
                      <w:marLeft w:val="0"/>
                      <w:marRight w:val="0"/>
                      <w:marTop w:val="0"/>
                      <w:marBottom w:val="0"/>
                      <w:divBdr>
                        <w:top w:val="none" w:sz="0" w:space="0" w:color="auto"/>
                        <w:left w:val="none" w:sz="0" w:space="0" w:color="auto"/>
                        <w:bottom w:val="none" w:sz="0" w:space="0" w:color="auto"/>
                        <w:right w:val="none" w:sz="0" w:space="0" w:color="auto"/>
                      </w:divBdr>
                      <w:divsChild>
                        <w:div w:id="9647693">
                          <w:marLeft w:val="0"/>
                          <w:marRight w:val="0"/>
                          <w:marTop w:val="0"/>
                          <w:marBottom w:val="0"/>
                          <w:divBdr>
                            <w:top w:val="none" w:sz="0" w:space="0" w:color="auto"/>
                            <w:left w:val="none" w:sz="0" w:space="0" w:color="auto"/>
                            <w:bottom w:val="none" w:sz="0" w:space="0" w:color="auto"/>
                            <w:right w:val="none" w:sz="0" w:space="0" w:color="auto"/>
                          </w:divBdr>
                          <w:divsChild>
                            <w:div w:id="1577545869">
                              <w:marLeft w:val="0"/>
                              <w:marRight w:val="0"/>
                              <w:marTop w:val="0"/>
                              <w:marBottom w:val="0"/>
                              <w:divBdr>
                                <w:top w:val="none" w:sz="0" w:space="0" w:color="auto"/>
                                <w:left w:val="none" w:sz="0" w:space="0" w:color="auto"/>
                                <w:bottom w:val="none" w:sz="0" w:space="0" w:color="auto"/>
                                <w:right w:val="none" w:sz="0" w:space="0" w:color="auto"/>
                              </w:divBdr>
                              <w:divsChild>
                                <w:div w:id="748622698">
                                  <w:marLeft w:val="0"/>
                                  <w:marRight w:val="0"/>
                                  <w:marTop w:val="0"/>
                                  <w:marBottom w:val="0"/>
                                  <w:divBdr>
                                    <w:top w:val="none" w:sz="0" w:space="0" w:color="auto"/>
                                    <w:left w:val="none" w:sz="0" w:space="0" w:color="auto"/>
                                    <w:bottom w:val="none" w:sz="0" w:space="0" w:color="auto"/>
                                    <w:right w:val="none" w:sz="0" w:space="0" w:color="auto"/>
                                  </w:divBdr>
                                  <w:divsChild>
                                    <w:div w:id="1214930694">
                                      <w:marLeft w:val="0"/>
                                      <w:marRight w:val="0"/>
                                      <w:marTop w:val="0"/>
                                      <w:marBottom w:val="0"/>
                                      <w:divBdr>
                                        <w:top w:val="none" w:sz="0" w:space="0" w:color="auto"/>
                                        <w:left w:val="none" w:sz="0" w:space="0" w:color="auto"/>
                                        <w:bottom w:val="none" w:sz="0" w:space="0" w:color="auto"/>
                                        <w:right w:val="none" w:sz="0" w:space="0" w:color="auto"/>
                                      </w:divBdr>
                                      <w:divsChild>
                                        <w:div w:id="1845776938">
                                          <w:marLeft w:val="0"/>
                                          <w:marRight w:val="0"/>
                                          <w:marTop w:val="0"/>
                                          <w:marBottom w:val="0"/>
                                          <w:divBdr>
                                            <w:top w:val="none" w:sz="0" w:space="0" w:color="auto"/>
                                            <w:left w:val="none" w:sz="0" w:space="0" w:color="auto"/>
                                            <w:bottom w:val="none" w:sz="0" w:space="0" w:color="auto"/>
                                            <w:right w:val="none" w:sz="0" w:space="0" w:color="auto"/>
                                          </w:divBdr>
                                          <w:divsChild>
                                            <w:div w:id="1268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159489">
                                      <w:marLeft w:val="0"/>
                                      <w:marRight w:val="0"/>
                                      <w:marTop w:val="0"/>
                                      <w:marBottom w:val="0"/>
                                      <w:divBdr>
                                        <w:top w:val="none" w:sz="0" w:space="0" w:color="auto"/>
                                        <w:left w:val="none" w:sz="0" w:space="0" w:color="auto"/>
                                        <w:bottom w:val="none" w:sz="0" w:space="0" w:color="auto"/>
                                        <w:right w:val="none" w:sz="0" w:space="0" w:color="auto"/>
                                      </w:divBdr>
                                      <w:divsChild>
                                        <w:div w:id="803812057">
                                          <w:marLeft w:val="0"/>
                                          <w:marRight w:val="0"/>
                                          <w:marTop w:val="0"/>
                                          <w:marBottom w:val="0"/>
                                          <w:divBdr>
                                            <w:top w:val="none" w:sz="0" w:space="0" w:color="auto"/>
                                            <w:left w:val="none" w:sz="0" w:space="0" w:color="auto"/>
                                            <w:bottom w:val="none" w:sz="0" w:space="0" w:color="auto"/>
                                            <w:right w:val="none" w:sz="0" w:space="0" w:color="auto"/>
                                          </w:divBdr>
                                          <w:divsChild>
                                            <w:div w:id="33504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8708573">
              <w:marLeft w:val="0"/>
              <w:marRight w:val="0"/>
              <w:marTop w:val="0"/>
              <w:marBottom w:val="0"/>
              <w:divBdr>
                <w:top w:val="none" w:sz="0" w:space="0" w:color="auto"/>
                <w:left w:val="none" w:sz="0" w:space="0" w:color="auto"/>
                <w:bottom w:val="none" w:sz="0" w:space="0" w:color="auto"/>
                <w:right w:val="none" w:sz="0" w:space="0" w:color="auto"/>
              </w:divBdr>
              <w:divsChild>
                <w:div w:id="1403024124">
                  <w:marLeft w:val="0"/>
                  <w:marRight w:val="0"/>
                  <w:marTop w:val="0"/>
                  <w:marBottom w:val="0"/>
                  <w:divBdr>
                    <w:top w:val="none" w:sz="0" w:space="0" w:color="auto"/>
                    <w:left w:val="none" w:sz="0" w:space="0" w:color="auto"/>
                    <w:bottom w:val="none" w:sz="0" w:space="0" w:color="auto"/>
                    <w:right w:val="none" w:sz="0" w:space="0" w:color="auto"/>
                  </w:divBdr>
                  <w:divsChild>
                    <w:div w:id="165232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737091">
      <w:bodyDiv w:val="1"/>
      <w:marLeft w:val="0"/>
      <w:marRight w:val="0"/>
      <w:marTop w:val="0"/>
      <w:marBottom w:val="0"/>
      <w:divBdr>
        <w:top w:val="none" w:sz="0" w:space="0" w:color="auto"/>
        <w:left w:val="none" w:sz="0" w:space="0" w:color="auto"/>
        <w:bottom w:val="none" w:sz="0" w:space="0" w:color="auto"/>
        <w:right w:val="none" w:sz="0" w:space="0" w:color="auto"/>
      </w:divBdr>
    </w:div>
    <w:div w:id="682366262">
      <w:bodyDiv w:val="1"/>
      <w:marLeft w:val="0"/>
      <w:marRight w:val="0"/>
      <w:marTop w:val="0"/>
      <w:marBottom w:val="0"/>
      <w:divBdr>
        <w:top w:val="none" w:sz="0" w:space="0" w:color="auto"/>
        <w:left w:val="none" w:sz="0" w:space="0" w:color="auto"/>
        <w:bottom w:val="none" w:sz="0" w:space="0" w:color="auto"/>
        <w:right w:val="none" w:sz="0" w:space="0" w:color="auto"/>
      </w:divBdr>
    </w:div>
    <w:div w:id="755319582">
      <w:bodyDiv w:val="1"/>
      <w:marLeft w:val="0"/>
      <w:marRight w:val="0"/>
      <w:marTop w:val="0"/>
      <w:marBottom w:val="0"/>
      <w:divBdr>
        <w:top w:val="none" w:sz="0" w:space="0" w:color="auto"/>
        <w:left w:val="none" w:sz="0" w:space="0" w:color="auto"/>
        <w:bottom w:val="none" w:sz="0" w:space="0" w:color="auto"/>
        <w:right w:val="none" w:sz="0" w:space="0" w:color="auto"/>
      </w:divBdr>
    </w:div>
    <w:div w:id="761755264">
      <w:bodyDiv w:val="1"/>
      <w:marLeft w:val="0"/>
      <w:marRight w:val="0"/>
      <w:marTop w:val="0"/>
      <w:marBottom w:val="0"/>
      <w:divBdr>
        <w:top w:val="none" w:sz="0" w:space="0" w:color="auto"/>
        <w:left w:val="none" w:sz="0" w:space="0" w:color="auto"/>
        <w:bottom w:val="none" w:sz="0" w:space="0" w:color="auto"/>
        <w:right w:val="none" w:sz="0" w:space="0" w:color="auto"/>
      </w:divBdr>
    </w:div>
    <w:div w:id="781808277">
      <w:bodyDiv w:val="1"/>
      <w:marLeft w:val="0"/>
      <w:marRight w:val="0"/>
      <w:marTop w:val="0"/>
      <w:marBottom w:val="0"/>
      <w:divBdr>
        <w:top w:val="none" w:sz="0" w:space="0" w:color="auto"/>
        <w:left w:val="none" w:sz="0" w:space="0" w:color="auto"/>
        <w:bottom w:val="none" w:sz="0" w:space="0" w:color="auto"/>
        <w:right w:val="none" w:sz="0" w:space="0" w:color="auto"/>
      </w:divBdr>
    </w:div>
    <w:div w:id="798493636">
      <w:bodyDiv w:val="1"/>
      <w:marLeft w:val="0"/>
      <w:marRight w:val="0"/>
      <w:marTop w:val="0"/>
      <w:marBottom w:val="0"/>
      <w:divBdr>
        <w:top w:val="none" w:sz="0" w:space="0" w:color="auto"/>
        <w:left w:val="none" w:sz="0" w:space="0" w:color="auto"/>
        <w:bottom w:val="none" w:sz="0" w:space="0" w:color="auto"/>
        <w:right w:val="none" w:sz="0" w:space="0" w:color="auto"/>
      </w:divBdr>
    </w:div>
    <w:div w:id="801122276">
      <w:bodyDiv w:val="1"/>
      <w:marLeft w:val="0"/>
      <w:marRight w:val="0"/>
      <w:marTop w:val="0"/>
      <w:marBottom w:val="0"/>
      <w:divBdr>
        <w:top w:val="none" w:sz="0" w:space="0" w:color="auto"/>
        <w:left w:val="none" w:sz="0" w:space="0" w:color="auto"/>
        <w:bottom w:val="none" w:sz="0" w:space="0" w:color="auto"/>
        <w:right w:val="none" w:sz="0" w:space="0" w:color="auto"/>
      </w:divBdr>
    </w:div>
    <w:div w:id="823162114">
      <w:bodyDiv w:val="1"/>
      <w:marLeft w:val="0"/>
      <w:marRight w:val="0"/>
      <w:marTop w:val="0"/>
      <w:marBottom w:val="0"/>
      <w:divBdr>
        <w:top w:val="none" w:sz="0" w:space="0" w:color="auto"/>
        <w:left w:val="none" w:sz="0" w:space="0" w:color="auto"/>
        <w:bottom w:val="none" w:sz="0" w:space="0" w:color="auto"/>
        <w:right w:val="none" w:sz="0" w:space="0" w:color="auto"/>
      </w:divBdr>
    </w:div>
    <w:div w:id="904754181">
      <w:bodyDiv w:val="1"/>
      <w:marLeft w:val="0"/>
      <w:marRight w:val="0"/>
      <w:marTop w:val="0"/>
      <w:marBottom w:val="0"/>
      <w:divBdr>
        <w:top w:val="none" w:sz="0" w:space="0" w:color="auto"/>
        <w:left w:val="none" w:sz="0" w:space="0" w:color="auto"/>
        <w:bottom w:val="none" w:sz="0" w:space="0" w:color="auto"/>
        <w:right w:val="none" w:sz="0" w:space="0" w:color="auto"/>
      </w:divBdr>
      <w:divsChild>
        <w:div w:id="613287803">
          <w:marLeft w:val="547"/>
          <w:marRight w:val="0"/>
          <w:marTop w:val="0"/>
          <w:marBottom w:val="0"/>
          <w:divBdr>
            <w:top w:val="none" w:sz="0" w:space="0" w:color="auto"/>
            <w:left w:val="none" w:sz="0" w:space="0" w:color="auto"/>
            <w:bottom w:val="none" w:sz="0" w:space="0" w:color="auto"/>
            <w:right w:val="none" w:sz="0" w:space="0" w:color="auto"/>
          </w:divBdr>
        </w:div>
        <w:div w:id="962658455">
          <w:marLeft w:val="547"/>
          <w:marRight w:val="0"/>
          <w:marTop w:val="0"/>
          <w:marBottom w:val="0"/>
          <w:divBdr>
            <w:top w:val="none" w:sz="0" w:space="0" w:color="auto"/>
            <w:left w:val="none" w:sz="0" w:space="0" w:color="auto"/>
            <w:bottom w:val="none" w:sz="0" w:space="0" w:color="auto"/>
            <w:right w:val="none" w:sz="0" w:space="0" w:color="auto"/>
          </w:divBdr>
        </w:div>
        <w:div w:id="1007175994">
          <w:marLeft w:val="547"/>
          <w:marRight w:val="0"/>
          <w:marTop w:val="0"/>
          <w:marBottom w:val="0"/>
          <w:divBdr>
            <w:top w:val="none" w:sz="0" w:space="0" w:color="auto"/>
            <w:left w:val="none" w:sz="0" w:space="0" w:color="auto"/>
            <w:bottom w:val="none" w:sz="0" w:space="0" w:color="auto"/>
            <w:right w:val="none" w:sz="0" w:space="0" w:color="auto"/>
          </w:divBdr>
        </w:div>
        <w:div w:id="1616793807">
          <w:marLeft w:val="547"/>
          <w:marRight w:val="0"/>
          <w:marTop w:val="0"/>
          <w:marBottom w:val="0"/>
          <w:divBdr>
            <w:top w:val="none" w:sz="0" w:space="0" w:color="auto"/>
            <w:left w:val="none" w:sz="0" w:space="0" w:color="auto"/>
            <w:bottom w:val="none" w:sz="0" w:space="0" w:color="auto"/>
            <w:right w:val="none" w:sz="0" w:space="0" w:color="auto"/>
          </w:divBdr>
        </w:div>
      </w:divsChild>
    </w:div>
    <w:div w:id="1022587676">
      <w:bodyDiv w:val="1"/>
      <w:marLeft w:val="0"/>
      <w:marRight w:val="0"/>
      <w:marTop w:val="0"/>
      <w:marBottom w:val="0"/>
      <w:divBdr>
        <w:top w:val="none" w:sz="0" w:space="0" w:color="auto"/>
        <w:left w:val="none" w:sz="0" w:space="0" w:color="auto"/>
        <w:bottom w:val="none" w:sz="0" w:space="0" w:color="auto"/>
        <w:right w:val="none" w:sz="0" w:space="0" w:color="auto"/>
      </w:divBdr>
    </w:div>
    <w:div w:id="1034307128">
      <w:bodyDiv w:val="1"/>
      <w:marLeft w:val="0"/>
      <w:marRight w:val="0"/>
      <w:marTop w:val="0"/>
      <w:marBottom w:val="0"/>
      <w:divBdr>
        <w:top w:val="none" w:sz="0" w:space="0" w:color="auto"/>
        <w:left w:val="none" w:sz="0" w:space="0" w:color="auto"/>
        <w:bottom w:val="none" w:sz="0" w:space="0" w:color="auto"/>
        <w:right w:val="none" w:sz="0" w:space="0" w:color="auto"/>
      </w:divBdr>
    </w:div>
    <w:div w:id="1034843256">
      <w:bodyDiv w:val="1"/>
      <w:marLeft w:val="0"/>
      <w:marRight w:val="0"/>
      <w:marTop w:val="0"/>
      <w:marBottom w:val="0"/>
      <w:divBdr>
        <w:top w:val="none" w:sz="0" w:space="0" w:color="auto"/>
        <w:left w:val="none" w:sz="0" w:space="0" w:color="auto"/>
        <w:bottom w:val="none" w:sz="0" w:space="0" w:color="auto"/>
        <w:right w:val="none" w:sz="0" w:space="0" w:color="auto"/>
      </w:divBdr>
    </w:div>
    <w:div w:id="1079593906">
      <w:bodyDiv w:val="1"/>
      <w:marLeft w:val="0"/>
      <w:marRight w:val="0"/>
      <w:marTop w:val="0"/>
      <w:marBottom w:val="0"/>
      <w:divBdr>
        <w:top w:val="none" w:sz="0" w:space="0" w:color="auto"/>
        <w:left w:val="none" w:sz="0" w:space="0" w:color="auto"/>
        <w:bottom w:val="none" w:sz="0" w:space="0" w:color="auto"/>
        <w:right w:val="none" w:sz="0" w:space="0" w:color="auto"/>
      </w:divBdr>
      <w:divsChild>
        <w:div w:id="571817753">
          <w:marLeft w:val="547"/>
          <w:marRight w:val="0"/>
          <w:marTop w:val="0"/>
          <w:marBottom w:val="0"/>
          <w:divBdr>
            <w:top w:val="none" w:sz="0" w:space="0" w:color="auto"/>
            <w:left w:val="none" w:sz="0" w:space="0" w:color="auto"/>
            <w:bottom w:val="none" w:sz="0" w:space="0" w:color="auto"/>
            <w:right w:val="none" w:sz="0" w:space="0" w:color="auto"/>
          </w:divBdr>
        </w:div>
        <w:div w:id="1040856032">
          <w:marLeft w:val="547"/>
          <w:marRight w:val="0"/>
          <w:marTop w:val="0"/>
          <w:marBottom w:val="0"/>
          <w:divBdr>
            <w:top w:val="none" w:sz="0" w:space="0" w:color="auto"/>
            <w:left w:val="none" w:sz="0" w:space="0" w:color="auto"/>
            <w:bottom w:val="none" w:sz="0" w:space="0" w:color="auto"/>
            <w:right w:val="none" w:sz="0" w:space="0" w:color="auto"/>
          </w:divBdr>
        </w:div>
        <w:div w:id="1221331863">
          <w:marLeft w:val="547"/>
          <w:marRight w:val="0"/>
          <w:marTop w:val="0"/>
          <w:marBottom w:val="0"/>
          <w:divBdr>
            <w:top w:val="none" w:sz="0" w:space="0" w:color="auto"/>
            <w:left w:val="none" w:sz="0" w:space="0" w:color="auto"/>
            <w:bottom w:val="none" w:sz="0" w:space="0" w:color="auto"/>
            <w:right w:val="none" w:sz="0" w:space="0" w:color="auto"/>
          </w:divBdr>
        </w:div>
        <w:div w:id="1733579240">
          <w:marLeft w:val="547"/>
          <w:marRight w:val="0"/>
          <w:marTop w:val="0"/>
          <w:marBottom w:val="0"/>
          <w:divBdr>
            <w:top w:val="none" w:sz="0" w:space="0" w:color="auto"/>
            <w:left w:val="none" w:sz="0" w:space="0" w:color="auto"/>
            <w:bottom w:val="none" w:sz="0" w:space="0" w:color="auto"/>
            <w:right w:val="none" w:sz="0" w:space="0" w:color="auto"/>
          </w:divBdr>
        </w:div>
      </w:divsChild>
    </w:div>
    <w:div w:id="1091967805">
      <w:bodyDiv w:val="1"/>
      <w:marLeft w:val="0"/>
      <w:marRight w:val="0"/>
      <w:marTop w:val="0"/>
      <w:marBottom w:val="0"/>
      <w:divBdr>
        <w:top w:val="none" w:sz="0" w:space="0" w:color="auto"/>
        <w:left w:val="none" w:sz="0" w:space="0" w:color="auto"/>
        <w:bottom w:val="none" w:sz="0" w:space="0" w:color="auto"/>
        <w:right w:val="none" w:sz="0" w:space="0" w:color="auto"/>
      </w:divBdr>
    </w:div>
    <w:div w:id="1096438961">
      <w:bodyDiv w:val="1"/>
      <w:marLeft w:val="0"/>
      <w:marRight w:val="0"/>
      <w:marTop w:val="0"/>
      <w:marBottom w:val="0"/>
      <w:divBdr>
        <w:top w:val="none" w:sz="0" w:space="0" w:color="auto"/>
        <w:left w:val="none" w:sz="0" w:space="0" w:color="auto"/>
        <w:bottom w:val="none" w:sz="0" w:space="0" w:color="auto"/>
        <w:right w:val="none" w:sz="0" w:space="0" w:color="auto"/>
      </w:divBdr>
    </w:div>
    <w:div w:id="1154104910">
      <w:bodyDiv w:val="1"/>
      <w:marLeft w:val="0"/>
      <w:marRight w:val="0"/>
      <w:marTop w:val="0"/>
      <w:marBottom w:val="0"/>
      <w:divBdr>
        <w:top w:val="none" w:sz="0" w:space="0" w:color="auto"/>
        <w:left w:val="none" w:sz="0" w:space="0" w:color="auto"/>
        <w:bottom w:val="none" w:sz="0" w:space="0" w:color="auto"/>
        <w:right w:val="none" w:sz="0" w:space="0" w:color="auto"/>
      </w:divBdr>
      <w:divsChild>
        <w:div w:id="135412732">
          <w:marLeft w:val="547"/>
          <w:marRight w:val="0"/>
          <w:marTop w:val="0"/>
          <w:marBottom w:val="0"/>
          <w:divBdr>
            <w:top w:val="none" w:sz="0" w:space="0" w:color="auto"/>
            <w:left w:val="none" w:sz="0" w:space="0" w:color="auto"/>
            <w:bottom w:val="none" w:sz="0" w:space="0" w:color="auto"/>
            <w:right w:val="none" w:sz="0" w:space="0" w:color="auto"/>
          </w:divBdr>
        </w:div>
        <w:div w:id="298148154">
          <w:marLeft w:val="547"/>
          <w:marRight w:val="0"/>
          <w:marTop w:val="0"/>
          <w:marBottom w:val="0"/>
          <w:divBdr>
            <w:top w:val="none" w:sz="0" w:space="0" w:color="auto"/>
            <w:left w:val="none" w:sz="0" w:space="0" w:color="auto"/>
            <w:bottom w:val="none" w:sz="0" w:space="0" w:color="auto"/>
            <w:right w:val="none" w:sz="0" w:space="0" w:color="auto"/>
          </w:divBdr>
        </w:div>
        <w:div w:id="496652382">
          <w:marLeft w:val="547"/>
          <w:marRight w:val="0"/>
          <w:marTop w:val="0"/>
          <w:marBottom w:val="0"/>
          <w:divBdr>
            <w:top w:val="none" w:sz="0" w:space="0" w:color="auto"/>
            <w:left w:val="none" w:sz="0" w:space="0" w:color="auto"/>
            <w:bottom w:val="none" w:sz="0" w:space="0" w:color="auto"/>
            <w:right w:val="none" w:sz="0" w:space="0" w:color="auto"/>
          </w:divBdr>
        </w:div>
        <w:div w:id="1946032192">
          <w:marLeft w:val="547"/>
          <w:marRight w:val="0"/>
          <w:marTop w:val="0"/>
          <w:marBottom w:val="0"/>
          <w:divBdr>
            <w:top w:val="none" w:sz="0" w:space="0" w:color="auto"/>
            <w:left w:val="none" w:sz="0" w:space="0" w:color="auto"/>
            <w:bottom w:val="none" w:sz="0" w:space="0" w:color="auto"/>
            <w:right w:val="none" w:sz="0" w:space="0" w:color="auto"/>
          </w:divBdr>
        </w:div>
      </w:divsChild>
    </w:div>
    <w:div w:id="1178734433">
      <w:bodyDiv w:val="1"/>
      <w:marLeft w:val="0"/>
      <w:marRight w:val="0"/>
      <w:marTop w:val="0"/>
      <w:marBottom w:val="0"/>
      <w:divBdr>
        <w:top w:val="none" w:sz="0" w:space="0" w:color="auto"/>
        <w:left w:val="none" w:sz="0" w:space="0" w:color="auto"/>
        <w:bottom w:val="none" w:sz="0" w:space="0" w:color="auto"/>
        <w:right w:val="none" w:sz="0" w:space="0" w:color="auto"/>
      </w:divBdr>
      <w:divsChild>
        <w:div w:id="340472268">
          <w:marLeft w:val="547"/>
          <w:marRight w:val="0"/>
          <w:marTop w:val="0"/>
          <w:marBottom w:val="0"/>
          <w:divBdr>
            <w:top w:val="none" w:sz="0" w:space="0" w:color="auto"/>
            <w:left w:val="none" w:sz="0" w:space="0" w:color="auto"/>
            <w:bottom w:val="none" w:sz="0" w:space="0" w:color="auto"/>
            <w:right w:val="none" w:sz="0" w:space="0" w:color="auto"/>
          </w:divBdr>
        </w:div>
        <w:div w:id="575215096">
          <w:marLeft w:val="547"/>
          <w:marRight w:val="0"/>
          <w:marTop w:val="0"/>
          <w:marBottom w:val="0"/>
          <w:divBdr>
            <w:top w:val="none" w:sz="0" w:space="0" w:color="auto"/>
            <w:left w:val="none" w:sz="0" w:space="0" w:color="auto"/>
            <w:bottom w:val="none" w:sz="0" w:space="0" w:color="auto"/>
            <w:right w:val="none" w:sz="0" w:space="0" w:color="auto"/>
          </w:divBdr>
        </w:div>
        <w:div w:id="673455715">
          <w:marLeft w:val="547"/>
          <w:marRight w:val="0"/>
          <w:marTop w:val="0"/>
          <w:marBottom w:val="0"/>
          <w:divBdr>
            <w:top w:val="none" w:sz="0" w:space="0" w:color="auto"/>
            <w:left w:val="none" w:sz="0" w:space="0" w:color="auto"/>
            <w:bottom w:val="none" w:sz="0" w:space="0" w:color="auto"/>
            <w:right w:val="none" w:sz="0" w:space="0" w:color="auto"/>
          </w:divBdr>
        </w:div>
        <w:div w:id="1454593124">
          <w:marLeft w:val="547"/>
          <w:marRight w:val="0"/>
          <w:marTop w:val="0"/>
          <w:marBottom w:val="0"/>
          <w:divBdr>
            <w:top w:val="none" w:sz="0" w:space="0" w:color="auto"/>
            <w:left w:val="none" w:sz="0" w:space="0" w:color="auto"/>
            <w:bottom w:val="none" w:sz="0" w:space="0" w:color="auto"/>
            <w:right w:val="none" w:sz="0" w:space="0" w:color="auto"/>
          </w:divBdr>
        </w:div>
      </w:divsChild>
    </w:div>
    <w:div w:id="1217548274">
      <w:bodyDiv w:val="1"/>
      <w:marLeft w:val="0"/>
      <w:marRight w:val="0"/>
      <w:marTop w:val="0"/>
      <w:marBottom w:val="0"/>
      <w:divBdr>
        <w:top w:val="none" w:sz="0" w:space="0" w:color="auto"/>
        <w:left w:val="none" w:sz="0" w:space="0" w:color="auto"/>
        <w:bottom w:val="none" w:sz="0" w:space="0" w:color="auto"/>
        <w:right w:val="none" w:sz="0" w:space="0" w:color="auto"/>
      </w:divBdr>
    </w:div>
    <w:div w:id="1249577616">
      <w:bodyDiv w:val="1"/>
      <w:marLeft w:val="0"/>
      <w:marRight w:val="0"/>
      <w:marTop w:val="0"/>
      <w:marBottom w:val="0"/>
      <w:divBdr>
        <w:top w:val="none" w:sz="0" w:space="0" w:color="auto"/>
        <w:left w:val="none" w:sz="0" w:space="0" w:color="auto"/>
        <w:bottom w:val="none" w:sz="0" w:space="0" w:color="auto"/>
        <w:right w:val="none" w:sz="0" w:space="0" w:color="auto"/>
      </w:divBdr>
    </w:div>
    <w:div w:id="1310136945">
      <w:bodyDiv w:val="1"/>
      <w:marLeft w:val="0"/>
      <w:marRight w:val="0"/>
      <w:marTop w:val="0"/>
      <w:marBottom w:val="0"/>
      <w:divBdr>
        <w:top w:val="none" w:sz="0" w:space="0" w:color="auto"/>
        <w:left w:val="none" w:sz="0" w:space="0" w:color="auto"/>
        <w:bottom w:val="none" w:sz="0" w:space="0" w:color="auto"/>
        <w:right w:val="none" w:sz="0" w:space="0" w:color="auto"/>
      </w:divBdr>
    </w:div>
    <w:div w:id="1319651343">
      <w:bodyDiv w:val="1"/>
      <w:marLeft w:val="0"/>
      <w:marRight w:val="0"/>
      <w:marTop w:val="0"/>
      <w:marBottom w:val="0"/>
      <w:divBdr>
        <w:top w:val="none" w:sz="0" w:space="0" w:color="auto"/>
        <w:left w:val="none" w:sz="0" w:space="0" w:color="auto"/>
        <w:bottom w:val="none" w:sz="0" w:space="0" w:color="auto"/>
        <w:right w:val="none" w:sz="0" w:space="0" w:color="auto"/>
      </w:divBdr>
    </w:div>
    <w:div w:id="1365473849">
      <w:bodyDiv w:val="1"/>
      <w:marLeft w:val="0"/>
      <w:marRight w:val="0"/>
      <w:marTop w:val="0"/>
      <w:marBottom w:val="0"/>
      <w:divBdr>
        <w:top w:val="none" w:sz="0" w:space="0" w:color="auto"/>
        <w:left w:val="none" w:sz="0" w:space="0" w:color="auto"/>
        <w:bottom w:val="none" w:sz="0" w:space="0" w:color="auto"/>
        <w:right w:val="none" w:sz="0" w:space="0" w:color="auto"/>
      </w:divBdr>
    </w:div>
    <w:div w:id="1369600581">
      <w:bodyDiv w:val="1"/>
      <w:marLeft w:val="0"/>
      <w:marRight w:val="0"/>
      <w:marTop w:val="0"/>
      <w:marBottom w:val="0"/>
      <w:divBdr>
        <w:top w:val="none" w:sz="0" w:space="0" w:color="auto"/>
        <w:left w:val="none" w:sz="0" w:space="0" w:color="auto"/>
        <w:bottom w:val="none" w:sz="0" w:space="0" w:color="auto"/>
        <w:right w:val="none" w:sz="0" w:space="0" w:color="auto"/>
      </w:divBdr>
    </w:div>
    <w:div w:id="1423062760">
      <w:bodyDiv w:val="1"/>
      <w:marLeft w:val="0"/>
      <w:marRight w:val="0"/>
      <w:marTop w:val="0"/>
      <w:marBottom w:val="0"/>
      <w:divBdr>
        <w:top w:val="none" w:sz="0" w:space="0" w:color="auto"/>
        <w:left w:val="none" w:sz="0" w:space="0" w:color="auto"/>
        <w:bottom w:val="none" w:sz="0" w:space="0" w:color="auto"/>
        <w:right w:val="none" w:sz="0" w:space="0" w:color="auto"/>
      </w:divBdr>
    </w:div>
    <w:div w:id="1514494256">
      <w:bodyDiv w:val="1"/>
      <w:marLeft w:val="0"/>
      <w:marRight w:val="0"/>
      <w:marTop w:val="0"/>
      <w:marBottom w:val="0"/>
      <w:divBdr>
        <w:top w:val="none" w:sz="0" w:space="0" w:color="auto"/>
        <w:left w:val="none" w:sz="0" w:space="0" w:color="auto"/>
        <w:bottom w:val="none" w:sz="0" w:space="0" w:color="auto"/>
        <w:right w:val="none" w:sz="0" w:space="0" w:color="auto"/>
      </w:divBdr>
    </w:div>
    <w:div w:id="1690330022">
      <w:bodyDiv w:val="1"/>
      <w:marLeft w:val="0"/>
      <w:marRight w:val="0"/>
      <w:marTop w:val="0"/>
      <w:marBottom w:val="0"/>
      <w:divBdr>
        <w:top w:val="none" w:sz="0" w:space="0" w:color="auto"/>
        <w:left w:val="none" w:sz="0" w:space="0" w:color="auto"/>
        <w:bottom w:val="none" w:sz="0" w:space="0" w:color="auto"/>
        <w:right w:val="none" w:sz="0" w:space="0" w:color="auto"/>
      </w:divBdr>
    </w:div>
    <w:div w:id="1733960930">
      <w:bodyDiv w:val="1"/>
      <w:marLeft w:val="0"/>
      <w:marRight w:val="0"/>
      <w:marTop w:val="0"/>
      <w:marBottom w:val="0"/>
      <w:divBdr>
        <w:top w:val="none" w:sz="0" w:space="0" w:color="auto"/>
        <w:left w:val="none" w:sz="0" w:space="0" w:color="auto"/>
        <w:bottom w:val="none" w:sz="0" w:space="0" w:color="auto"/>
        <w:right w:val="none" w:sz="0" w:space="0" w:color="auto"/>
      </w:divBdr>
    </w:div>
    <w:div w:id="1825320974">
      <w:bodyDiv w:val="1"/>
      <w:marLeft w:val="0"/>
      <w:marRight w:val="0"/>
      <w:marTop w:val="0"/>
      <w:marBottom w:val="0"/>
      <w:divBdr>
        <w:top w:val="none" w:sz="0" w:space="0" w:color="auto"/>
        <w:left w:val="none" w:sz="0" w:space="0" w:color="auto"/>
        <w:bottom w:val="none" w:sz="0" w:space="0" w:color="auto"/>
        <w:right w:val="none" w:sz="0" w:space="0" w:color="auto"/>
      </w:divBdr>
    </w:div>
    <w:div w:id="1841577778">
      <w:bodyDiv w:val="1"/>
      <w:marLeft w:val="0"/>
      <w:marRight w:val="0"/>
      <w:marTop w:val="0"/>
      <w:marBottom w:val="0"/>
      <w:divBdr>
        <w:top w:val="none" w:sz="0" w:space="0" w:color="auto"/>
        <w:left w:val="none" w:sz="0" w:space="0" w:color="auto"/>
        <w:bottom w:val="none" w:sz="0" w:space="0" w:color="auto"/>
        <w:right w:val="none" w:sz="0" w:space="0" w:color="auto"/>
      </w:divBdr>
    </w:div>
    <w:div w:id="1866793859">
      <w:bodyDiv w:val="1"/>
      <w:marLeft w:val="0"/>
      <w:marRight w:val="0"/>
      <w:marTop w:val="0"/>
      <w:marBottom w:val="0"/>
      <w:divBdr>
        <w:top w:val="none" w:sz="0" w:space="0" w:color="auto"/>
        <w:left w:val="none" w:sz="0" w:space="0" w:color="auto"/>
        <w:bottom w:val="none" w:sz="0" w:space="0" w:color="auto"/>
        <w:right w:val="none" w:sz="0" w:space="0" w:color="auto"/>
      </w:divBdr>
    </w:div>
    <w:div w:id="1898584540">
      <w:bodyDiv w:val="1"/>
      <w:marLeft w:val="0"/>
      <w:marRight w:val="0"/>
      <w:marTop w:val="0"/>
      <w:marBottom w:val="0"/>
      <w:divBdr>
        <w:top w:val="none" w:sz="0" w:space="0" w:color="auto"/>
        <w:left w:val="none" w:sz="0" w:space="0" w:color="auto"/>
        <w:bottom w:val="none" w:sz="0" w:space="0" w:color="auto"/>
        <w:right w:val="none" w:sz="0" w:space="0" w:color="auto"/>
      </w:divBdr>
    </w:div>
    <w:div w:id="1939482545">
      <w:bodyDiv w:val="1"/>
      <w:marLeft w:val="0"/>
      <w:marRight w:val="0"/>
      <w:marTop w:val="0"/>
      <w:marBottom w:val="0"/>
      <w:divBdr>
        <w:top w:val="none" w:sz="0" w:space="0" w:color="auto"/>
        <w:left w:val="none" w:sz="0" w:space="0" w:color="auto"/>
        <w:bottom w:val="none" w:sz="0" w:space="0" w:color="auto"/>
        <w:right w:val="none" w:sz="0" w:space="0" w:color="auto"/>
      </w:divBdr>
      <w:divsChild>
        <w:div w:id="872576092">
          <w:marLeft w:val="547"/>
          <w:marRight w:val="0"/>
          <w:marTop w:val="0"/>
          <w:marBottom w:val="0"/>
          <w:divBdr>
            <w:top w:val="none" w:sz="0" w:space="0" w:color="auto"/>
            <w:left w:val="none" w:sz="0" w:space="0" w:color="auto"/>
            <w:bottom w:val="none" w:sz="0" w:space="0" w:color="auto"/>
            <w:right w:val="none" w:sz="0" w:space="0" w:color="auto"/>
          </w:divBdr>
        </w:div>
        <w:div w:id="1230461881">
          <w:marLeft w:val="547"/>
          <w:marRight w:val="0"/>
          <w:marTop w:val="0"/>
          <w:marBottom w:val="0"/>
          <w:divBdr>
            <w:top w:val="none" w:sz="0" w:space="0" w:color="auto"/>
            <w:left w:val="none" w:sz="0" w:space="0" w:color="auto"/>
            <w:bottom w:val="none" w:sz="0" w:space="0" w:color="auto"/>
            <w:right w:val="none" w:sz="0" w:space="0" w:color="auto"/>
          </w:divBdr>
        </w:div>
        <w:div w:id="2010523640">
          <w:marLeft w:val="547"/>
          <w:marRight w:val="0"/>
          <w:marTop w:val="0"/>
          <w:marBottom w:val="0"/>
          <w:divBdr>
            <w:top w:val="none" w:sz="0" w:space="0" w:color="auto"/>
            <w:left w:val="none" w:sz="0" w:space="0" w:color="auto"/>
            <w:bottom w:val="none" w:sz="0" w:space="0" w:color="auto"/>
            <w:right w:val="none" w:sz="0" w:space="0" w:color="auto"/>
          </w:divBdr>
        </w:div>
      </w:divsChild>
    </w:div>
    <w:div w:id="1953432649">
      <w:bodyDiv w:val="1"/>
      <w:marLeft w:val="0"/>
      <w:marRight w:val="0"/>
      <w:marTop w:val="0"/>
      <w:marBottom w:val="0"/>
      <w:divBdr>
        <w:top w:val="none" w:sz="0" w:space="0" w:color="auto"/>
        <w:left w:val="none" w:sz="0" w:space="0" w:color="auto"/>
        <w:bottom w:val="none" w:sz="0" w:space="0" w:color="auto"/>
        <w:right w:val="none" w:sz="0" w:space="0" w:color="auto"/>
      </w:divBdr>
    </w:div>
    <w:div w:id="2003773082">
      <w:bodyDiv w:val="1"/>
      <w:marLeft w:val="0"/>
      <w:marRight w:val="0"/>
      <w:marTop w:val="0"/>
      <w:marBottom w:val="0"/>
      <w:divBdr>
        <w:top w:val="none" w:sz="0" w:space="0" w:color="auto"/>
        <w:left w:val="none" w:sz="0" w:space="0" w:color="auto"/>
        <w:bottom w:val="none" w:sz="0" w:space="0" w:color="auto"/>
        <w:right w:val="none" w:sz="0" w:space="0" w:color="auto"/>
      </w:divBdr>
    </w:div>
    <w:div w:id="2021613638">
      <w:bodyDiv w:val="1"/>
      <w:marLeft w:val="0"/>
      <w:marRight w:val="0"/>
      <w:marTop w:val="0"/>
      <w:marBottom w:val="0"/>
      <w:divBdr>
        <w:top w:val="none" w:sz="0" w:space="0" w:color="auto"/>
        <w:left w:val="none" w:sz="0" w:space="0" w:color="auto"/>
        <w:bottom w:val="none" w:sz="0" w:space="0" w:color="auto"/>
        <w:right w:val="none" w:sz="0" w:space="0" w:color="auto"/>
      </w:divBdr>
    </w:div>
    <w:div w:id="2044750091">
      <w:bodyDiv w:val="1"/>
      <w:marLeft w:val="0"/>
      <w:marRight w:val="0"/>
      <w:marTop w:val="0"/>
      <w:marBottom w:val="0"/>
      <w:divBdr>
        <w:top w:val="none" w:sz="0" w:space="0" w:color="auto"/>
        <w:left w:val="none" w:sz="0" w:space="0" w:color="auto"/>
        <w:bottom w:val="none" w:sz="0" w:space="0" w:color="auto"/>
        <w:right w:val="none" w:sz="0" w:space="0" w:color="auto"/>
      </w:divBdr>
    </w:div>
    <w:div w:id="2088649832">
      <w:bodyDiv w:val="1"/>
      <w:marLeft w:val="0"/>
      <w:marRight w:val="0"/>
      <w:marTop w:val="0"/>
      <w:marBottom w:val="0"/>
      <w:divBdr>
        <w:top w:val="none" w:sz="0" w:space="0" w:color="auto"/>
        <w:left w:val="none" w:sz="0" w:space="0" w:color="auto"/>
        <w:bottom w:val="none" w:sz="0" w:space="0" w:color="auto"/>
        <w:right w:val="none" w:sz="0" w:space="0" w:color="auto"/>
      </w:divBdr>
    </w:div>
    <w:div w:id="2119375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funcionpublica.gov.co/eva/gestornormativo/norma.php?i=14861" TargetMode="External"/><Relationship Id="rId26" Type="http://schemas.openxmlformats.org/officeDocument/2006/relationships/hyperlink" Target="http://www.bogotajuridica.gov.co/sisjur/normas/Norma1.jsp?i=69314" TargetMode="External"/><Relationship Id="rId39" Type="http://schemas.openxmlformats.org/officeDocument/2006/relationships/image" Target="media/image10.png"/><Relationship Id="rId21" Type="http://schemas.openxmlformats.org/officeDocument/2006/relationships/hyperlink" Target="https://www.alcaldiabogota.gov.co/sisjur/normas/Norma1.jsp?i=50803" TargetMode="External"/><Relationship Id="rId34" Type="http://schemas.openxmlformats.org/officeDocument/2006/relationships/image" Target="media/image7.png"/><Relationship Id="rId42" Type="http://schemas.openxmlformats.org/officeDocument/2006/relationships/image" Target="media/image1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alcaldiabogota.gov.co/sisjur/normas/Norma1.jsp?i=14861"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www.alcaldiabogota.gov.co/sisjur/normas/Norma1.jsp?i=57218" TargetMode="External"/><Relationship Id="rId32" Type="http://schemas.openxmlformats.org/officeDocument/2006/relationships/hyperlink" Target="https://forms.office.com/Pages/DesignPageV2.aspx?prevorigin=shell&amp;origin=NeoPortalPage&amp;subpage=design&amp;id=okfZDtoJrEySySoH9-ML0M9BiuMp5OxHtgpxGYUKgdZUMVc1M0hQQkxNNjIyRVdDVjU0VEZIRzUxTy4u"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www.alcaldiabogota.gov.co/sisjur/normas/Norma1.jsp?i=27750" TargetMode="External"/><Relationship Id="rId28" Type="http://schemas.openxmlformats.org/officeDocument/2006/relationships/hyperlink" Target="https://n9.cl/yswh3" TargetMode="External"/><Relationship Id="rId36" Type="http://schemas.openxmlformats.org/officeDocument/2006/relationships/hyperlink" Target="https://www.umv.gov.co/sisgestion2023/Documentos/APOYO/GTHU/GTHU-DI-006_V1_Programa_de_desvinculacion_laboral_asistida_UAERMV_14-11-2025.docx" TargetMode="External"/><Relationship Id="rId10" Type="http://schemas.openxmlformats.org/officeDocument/2006/relationships/endnotes" Target="endnotes.xml"/><Relationship Id="rId19" Type="http://schemas.openxmlformats.org/officeDocument/2006/relationships/hyperlink" Target="https://www.funcionpublica.gov.co/eva/gestornormativo/norma.php?i=1246" TargetMode="External"/><Relationship Id="rId31" Type="http://schemas.openxmlformats.org/officeDocument/2006/relationships/hyperlink" Target="https://forms.office.com/Pages/DesignPageV2.aspx?prevorigin=shell&amp;origin=NeoPortalPage&amp;subpage=design&amp;id=okfZDtoJrEySySoH9-ML0M9BiuMp5OxHtgpxGYUKgdZUM0w3U1VEN1JDS0wyUE1KV0w4Vjc2MDQyQS4u"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alcaldiabogota.gov.co/sisjur/normas/Norma1.jsp?i=17318" TargetMode="External"/><Relationship Id="rId27" Type="http://schemas.openxmlformats.org/officeDocument/2006/relationships/hyperlink" Target="http://www.alcaldiabogota.gov.co/sisjur/normas/Norma1.jsp?i=60893" TargetMode="External"/><Relationship Id="rId30" Type="http://schemas.openxmlformats.org/officeDocument/2006/relationships/hyperlink" Target="https://forms.office.com/Pages/DesignPageV2.aspx?prevorigin=shell&amp;origin=NeoPortalPage&amp;subpage=design&amp;id=okfZDtoJrEySySoH9-ML0M9BiuMp5OxHtgpxGYUKgdZUM1M5Q1Y4VVRaQ1hQUUxWQjVWTUdPU0U2SC4u" TargetMode="External"/><Relationship Id="rId35" Type="http://schemas.openxmlformats.org/officeDocument/2006/relationships/chart" Target="charts/chart1.xml"/><Relationship Id="rId43" Type="http://schemas.openxmlformats.org/officeDocument/2006/relationships/image" Target="media/image14.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alcaldiabogota.gov.co/sisjur/normas/Norma1.jsp?i=20854" TargetMode="External"/><Relationship Id="rId25" Type="http://schemas.openxmlformats.org/officeDocument/2006/relationships/hyperlink" Target="http://www.alcaldiabogota.gov.co/sisjur/normas/Norma1.jsp?i=62518" TargetMode="External"/><Relationship Id="rId33" Type="http://schemas.openxmlformats.org/officeDocument/2006/relationships/hyperlink" Target="https://forms.office.com/Pages/DesignPageV2.aspx?prevorigin=shell&amp;origin=NeoPortalPage&amp;subpage=design&amp;id=okfZDtoJrEySySoH9-ML0M9BiuMp5OxHtgpxGYUKgdZUN1M0U1NISFYyRTZOUUlPVFc0VkxYSVdHSS4u" TargetMode="External"/><Relationship Id="rId38" Type="http://schemas.openxmlformats.org/officeDocument/2006/relationships/image" Target="media/image9.png"/><Relationship Id="rId20" Type="http://schemas.openxmlformats.org/officeDocument/2006/relationships/hyperlink" Target="http://www.alcaldiabogota.gov.co/sisjur/normas/Norma1.jsp?i=1246" TargetMode="External"/><Relationship Id="rId4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Equipo\Downloads\2021-01-21%20BASE%20DE%20DATOS%20SERVIDORES%20PUBLICOS%20UAERMV%20(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rgbClr val="F6BB00"/>
            </a:solidFill>
          </c:spPr>
          <c:dPt>
            <c:idx val="0"/>
            <c:bubble3D val="0"/>
            <c:spPr>
              <a:solidFill>
                <a:srgbClr val="F6BB00"/>
              </a:solidFill>
              <a:ln w="19050">
                <a:solidFill>
                  <a:schemeClr val="lt1"/>
                </a:solidFill>
              </a:ln>
              <a:effectLst/>
            </c:spPr>
            <c:extLst>
              <c:ext xmlns:c16="http://schemas.microsoft.com/office/drawing/2014/chart" uri="{C3380CC4-5D6E-409C-BE32-E72D297353CC}">
                <c16:uniqueId val="{00000001-43CE-461A-92D8-3C41227415F2}"/>
              </c:ext>
            </c:extLst>
          </c:dPt>
          <c:dPt>
            <c:idx val="1"/>
            <c:bubble3D val="0"/>
            <c:spPr>
              <a:solidFill>
                <a:srgbClr val="0070C0"/>
              </a:solidFill>
              <a:ln w="19050">
                <a:solidFill>
                  <a:schemeClr val="lt1"/>
                </a:solidFill>
              </a:ln>
              <a:effectLst/>
            </c:spPr>
            <c:extLst>
              <c:ext xmlns:c16="http://schemas.microsoft.com/office/drawing/2014/chart" uri="{C3380CC4-5D6E-409C-BE32-E72D297353CC}">
                <c16:uniqueId val="{00000003-43CE-461A-92D8-3C41227415F2}"/>
              </c:ext>
            </c:extLst>
          </c:dPt>
          <c:dLbls>
            <c:dLbl>
              <c:idx val="0"/>
              <c:layout>
                <c:manualLayout>
                  <c:x val="-0.39034813572202004"/>
                  <c:y val="-0.27742641795444023"/>
                </c:manualLayout>
              </c:layout>
              <c:tx>
                <c:rich>
                  <a:bodyPr/>
                  <a:lstStyle/>
                  <a:p>
                    <a:r>
                      <a:rPr lang="en-US"/>
                      <a:t>Sin Discapacidad</a:t>
                    </a:r>
                    <a:r>
                      <a:rPr lang="en-US" baseline="0"/>
                      <a:t>
94%</a:t>
                    </a:r>
                  </a:p>
                </c:rich>
              </c:tx>
              <c:dLblPos val="bestFit"/>
              <c:showLegendKey val="1"/>
              <c:showVal val="0"/>
              <c:showCatName val="1"/>
              <c:showSerName val="0"/>
              <c:showPercent val="1"/>
              <c:showBubbleSize val="0"/>
              <c:extLst>
                <c:ext xmlns:c15="http://schemas.microsoft.com/office/drawing/2012/chart" uri="{CE6537A1-D6FC-4f65-9D91-7224C49458BB}">
                  <c15:layout>
                    <c:manualLayout>
                      <c:w val="0.25237249215677143"/>
                      <c:h val="0.42632661456190868"/>
                    </c:manualLayout>
                  </c15:layout>
                </c:ext>
                <c:ext xmlns:c16="http://schemas.microsoft.com/office/drawing/2014/chart" uri="{C3380CC4-5D6E-409C-BE32-E72D297353CC}">
                  <c16:uniqueId val="{00000001-43CE-461A-92D8-3C41227415F2}"/>
                </c:ext>
              </c:extLst>
            </c:dLbl>
            <c:dLbl>
              <c:idx val="1"/>
              <c:layout>
                <c:manualLayout>
                  <c:x val="0.23859619349984457"/>
                  <c:y val="5.7532139005043129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dk1">
                            <a:lumMod val="75000"/>
                            <a:lumOff val="25000"/>
                          </a:schemeClr>
                        </a:solidFill>
                        <a:latin typeface="+mn-lt"/>
                        <a:ea typeface="+mn-ea"/>
                        <a:cs typeface="+mn-cs"/>
                      </a:defRPr>
                    </a:pPr>
                    <a:r>
                      <a:rPr lang="en-US"/>
                      <a:t>Con Discapacidad</a:t>
                    </a:r>
                    <a:r>
                      <a:rPr lang="en-US" baseline="0"/>
                      <a:t>
6%</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dk1">
                          <a:lumMod val="75000"/>
                          <a:lumOff val="25000"/>
                        </a:schemeClr>
                      </a:solidFill>
                      <a:latin typeface="+mn-lt"/>
                      <a:ea typeface="+mn-ea"/>
                      <a:cs typeface="+mn-cs"/>
                    </a:defRPr>
                  </a:pPr>
                  <a:endParaRPr lang="es-CO"/>
                </a:p>
              </c:txPr>
              <c:dLblPos val="bestFit"/>
              <c:showLegendKey val="1"/>
              <c:showVal val="0"/>
              <c:showCatName val="1"/>
              <c:showSerName val="0"/>
              <c:showPercent val="1"/>
              <c:showBubbleSize val="0"/>
              <c:extLst>
                <c:ext xmlns:c15="http://schemas.microsoft.com/office/drawing/2012/chart" uri="{CE6537A1-D6FC-4f65-9D91-7224C49458BB}">
                  <c15:layout>
                    <c:manualLayout>
                      <c:w val="0.34010852114780715"/>
                      <c:h val="0.27823940765117233"/>
                    </c:manualLayout>
                  </c15:layout>
                </c:ext>
                <c:ext xmlns:c16="http://schemas.microsoft.com/office/drawing/2014/chart" uri="{C3380CC4-5D6E-409C-BE32-E72D297353CC}">
                  <c16:uniqueId val="{00000003-43CE-461A-92D8-3C41227415F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es-CO"/>
              </a:p>
            </c:txPr>
            <c:dLblPos val="ctr"/>
            <c:showLegendKey val="1"/>
            <c:showVal val="0"/>
            <c:showCatName val="1"/>
            <c:showSerName val="0"/>
            <c:showPercent val="1"/>
            <c:showBubbleSize val="0"/>
            <c:showLeaderLines val="0"/>
            <c:extLst>
              <c:ext xmlns:c15="http://schemas.microsoft.com/office/drawing/2012/chart" uri="{CE6537A1-D6FC-4f65-9D91-7224C49458BB}">
                <c15:showDataLabelsRange val="1"/>
              </c:ext>
            </c:extLst>
          </c:dLbls>
          <c:cat>
            <c:strRef>
              <c:f>'[2021-01-21 BASE DE DATOS SERVIDORES PUBLICOS UAERMV (2).xlsx]Hoja1'!$P$2:$P$3</c:f>
              <c:strCache>
                <c:ptCount val="2"/>
                <c:pt idx="0">
                  <c:v>Sin dis</c:v>
                </c:pt>
                <c:pt idx="1">
                  <c:v>Con disc</c:v>
                </c:pt>
              </c:strCache>
            </c:strRef>
          </c:cat>
          <c:val>
            <c:numRef>
              <c:f>'[2021-01-21 BASE DE DATOS SERVIDORES PUBLICOS UAERMV (2).xlsx]Hoja1'!$Q$2:$Q$3</c:f>
              <c:numCache>
                <c:formatCode>General</c:formatCode>
                <c:ptCount val="2"/>
                <c:pt idx="0">
                  <c:v>176</c:v>
                </c:pt>
                <c:pt idx="1">
                  <c:v>2</c:v>
                </c:pt>
              </c:numCache>
            </c:numRef>
          </c:val>
          <c:extLst>
            <c:ext xmlns:c16="http://schemas.microsoft.com/office/drawing/2014/chart" uri="{C3380CC4-5D6E-409C-BE32-E72D297353CC}">
              <c16:uniqueId val="{00000004-43CE-461A-92D8-3C41227415F2}"/>
            </c:ext>
          </c:extLst>
        </c:ser>
        <c:dLbls>
          <c:dLblPos val="ctr"/>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C4DD9F090486EC40AE19B4D155EA74C5" ma:contentTypeVersion="16" ma:contentTypeDescription="Crear nuevo documento." ma:contentTypeScope="" ma:versionID="fb9102089d87a114c15303978ce7a7f3">
  <xsd:schema xmlns:xsd="http://www.w3.org/2001/XMLSchema" xmlns:xs="http://www.w3.org/2001/XMLSchema" xmlns:p="http://schemas.microsoft.com/office/2006/metadata/properties" xmlns:ns3="1d5d787f-d619-4ed2-ae72-20f7b97ca2d2" xmlns:ns4="7a094bdd-a36f-422c-aad8-60d4e7e2607b" targetNamespace="http://schemas.microsoft.com/office/2006/metadata/properties" ma:root="true" ma:fieldsID="7eb9c843e6489a7f41dd6d9bb19ba3a6" ns3:_="" ns4:_="">
    <xsd:import namespace="1d5d787f-d619-4ed2-ae72-20f7b97ca2d2"/>
    <xsd:import namespace="7a094bdd-a36f-422c-aad8-60d4e7e2607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element ref="ns4:MediaLengthInSeconds" minOccurs="0"/>
                <xsd:element ref="ns4:MediaServiceSearchPropertie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d787f-d619-4ed2-ae72-20f7b97ca2d2"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94bdd-a36f-422c-aad8-60d4e7e2607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7a094bdd-a36f-422c-aad8-60d4e7e2607b"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4EFF51-BB1F-4FD8-8090-BE4564E6EC37}">
  <ds:schemaRefs>
    <ds:schemaRef ds:uri="http://schemas.microsoft.com/sharepoint/v3/contenttype/forms"/>
  </ds:schemaRefs>
</ds:datastoreItem>
</file>

<file path=customXml/itemProps2.xml><?xml version="1.0" encoding="utf-8"?>
<ds:datastoreItem xmlns:ds="http://schemas.openxmlformats.org/officeDocument/2006/customXml" ds:itemID="{292D26B8-AB72-44D8-8A53-C97D02EBDB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5d787f-d619-4ed2-ae72-20f7b97ca2d2"/>
    <ds:schemaRef ds:uri="7a094bdd-a36f-422c-aad8-60d4e7e26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B5BBD7-F5D1-4F2D-97E2-DB9CD371D191}">
  <ds:schemaRefs>
    <ds:schemaRef ds:uri="http://schemas.microsoft.com/office/2006/metadata/properties"/>
    <ds:schemaRef ds:uri="http://schemas.microsoft.com/office/infopath/2007/PartnerControls"/>
    <ds:schemaRef ds:uri="7a094bdd-a36f-422c-aad8-60d4e7e2607b"/>
  </ds:schemaRefs>
</ds:datastoreItem>
</file>

<file path=customXml/itemProps4.xml><?xml version="1.0" encoding="utf-8"?>
<ds:datastoreItem xmlns:ds="http://schemas.openxmlformats.org/officeDocument/2006/customXml" ds:itemID="{7547A12E-63A5-42EF-AAAF-7D675B606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10396</Words>
  <Characters>57181</Characters>
  <Application>Microsoft Office Word</Application>
  <DocSecurity>0</DocSecurity>
  <Lines>476</Lines>
  <Paragraphs>134</Paragraphs>
  <ScaleCrop>false</ScaleCrop>
  <HeadingPairs>
    <vt:vector size="2" baseType="variant">
      <vt:variant>
        <vt:lpstr>Título</vt:lpstr>
      </vt:variant>
      <vt:variant>
        <vt:i4>1</vt:i4>
      </vt:variant>
    </vt:vector>
  </HeadingPairs>
  <TitlesOfParts>
    <vt:vector size="1" baseType="lpstr">
      <vt:lpstr/>
    </vt:vector>
  </TitlesOfParts>
  <Company>UAEMVR</Company>
  <LinksUpToDate>false</LinksUpToDate>
  <CharactersWithSpaces>67443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jose.roca</dc:creator>
  <cp:keywords/>
  <dc:description/>
  <cp:lastModifiedBy>Jeniffer Garcia Avila</cp:lastModifiedBy>
  <cp:revision>2</cp:revision>
  <cp:lastPrinted>2026-01-29T19:04:00Z</cp:lastPrinted>
  <dcterms:created xsi:type="dcterms:W3CDTF">2026-01-30T18:48:00Z</dcterms:created>
  <dcterms:modified xsi:type="dcterms:W3CDTF">2026-01-30T18:48:00Z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0x010100C4DD9F090486EC40AE19B4D155EA74C5</vt:lpwstr>
  </property>
</Properties>
</file>