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F7F47" w14:textId="77777777" w:rsidR="00AC4B4C" w:rsidRPr="00210470" w:rsidRDefault="00AC4B4C" w:rsidP="00ED2EF2"/>
    <w:p w14:paraId="2B5B25C8" w14:textId="77777777" w:rsidR="000A637B" w:rsidRPr="00210470" w:rsidRDefault="000A637B">
      <w:pPr>
        <w:rPr>
          <w:rFonts w:ascii="Arial" w:hAnsi="Arial" w:cs="Arial"/>
        </w:rPr>
      </w:pPr>
    </w:p>
    <w:p w14:paraId="44005937" w14:textId="5C6B6BB2" w:rsidR="000A637B" w:rsidRPr="00210470" w:rsidRDefault="000A637B" w:rsidP="000A637B">
      <w:pPr>
        <w:jc w:val="center"/>
        <w:rPr>
          <w:rFonts w:ascii="Arial" w:hAnsi="Arial" w:cs="Arial"/>
        </w:rPr>
      </w:pPr>
      <w:r w:rsidRPr="00210470">
        <w:rPr>
          <w:rFonts w:ascii="Arial" w:hAnsi="Arial" w:cs="Arial"/>
          <w:noProof/>
          <w:lang w:val="es-ES" w:eastAsia="es-ES"/>
        </w:rPr>
        <w:drawing>
          <wp:inline distT="0" distB="0" distL="0" distR="0" wp14:anchorId="200F67E7" wp14:editId="0A11D366">
            <wp:extent cx="3247390" cy="3153410"/>
            <wp:effectExtent l="0" t="0" r="0" b="8890"/>
            <wp:docPr id="33153237" name="Imagen 4" descr="F:\EQUIPO UMV\PERSONAL\Pictures\LOGO UM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11">
                      <a:extLst>
                        <a:ext uri="{28A0092B-C50C-407E-A947-70E740481C1C}">
                          <a14:useLocalDpi xmlns:a14="http://schemas.microsoft.com/office/drawing/2010/main" val="0"/>
                        </a:ext>
                      </a:extLst>
                    </a:blip>
                    <a:stretch>
                      <a:fillRect/>
                    </a:stretch>
                  </pic:blipFill>
                  <pic:spPr>
                    <a:xfrm>
                      <a:off x="0" y="0"/>
                      <a:ext cx="3247390" cy="3153410"/>
                    </a:xfrm>
                    <a:prstGeom prst="rect">
                      <a:avLst/>
                    </a:prstGeom>
                  </pic:spPr>
                </pic:pic>
              </a:graphicData>
            </a:graphic>
          </wp:inline>
        </w:drawing>
      </w:r>
    </w:p>
    <w:p w14:paraId="052728E8" w14:textId="77777777" w:rsidR="00080E7A" w:rsidRDefault="00080E7A" w:rsidP="00E77453">
      <w:pPr>
        <w:jc w:val="center"/>
        <w:rPr>
          <w:rFonts w:ascii="Arial" w:hAnsi="Arial" w:cs="Arial"/>
          <w:b/>
        </w:rPr>
      </w:pPr>
    </w:p>
    <w:p w14:paraId="75A00458" w14:textId="77777777" w:rsidR="00080E7A" w:rsidRDefault="00080E7A" w:rsidP="00080E7A">
      <w:pPr>
        <w:rPr>
          <w:rFonts w:ascii="Arial" w:hAnsi="Arial" w:cs="Arial"/>
          <w:b/>
        </w:rPr>
      </w:pPr>
    </w:p>
    <w:p w14:paraId="4EFADB61" w14:textId="77777777" w:rsidR="00080E7A" w:rsidRPr="00A71E10" w:rsidRDefault="00080E7A" w:rsidP="00E77453">
      <w:pPr>
        <w:jc w:val="center"/>
        <w:rPr>
          <w:rFonts w:ascii="Arial" w:hAnsi="Arial" w:cs="Arial"/>
          <w:b/>
          <w:sz w:val="28"/>
          <w:szCs w:val="28"/>
        </w:rPr>
      </w:pPr>
    </w:p>
    <w:p w14:paraId="410DEDEE" w14:textId="4CF6FF31" w:rsidR="000A637B" w:rsidRPr="00A71E10" w:rsidRDefault="000A637B" w:rsidP="00E77453">
      <w:pPr>
        <w:jc w:val="center"/>
        <w:rPr>
          <w:rFonts w:ascii="Arial" w:hAnsi="Arial" w:cs="Arial"/>
          <w:b/>
          <w:sz w:val="28"/>
          <w:szCs w:val="28"/>
        </w:rPr>
      </w:pPr>
      <w:r w:rsidRPr="00A71E10">
        <w:rPr>
          <w:rFonts w:ascii="Arial" w:hAnsi="Arial" w:cs="Arial"/>
          <w:b/>
          <w:sz w:val="28"/>
          <w:szCs w:val="28"/>
        </w:rPr>
        <w:t xml:space="preserve">PROGRAMA </w:t>
      </w:r>
      <w:r w:rsidR="00ED049C">
        <w:rPr>
          <w:rFonts w:ascii="Arial" w:hAnsi="Arial" w:cs="Arial"/>
          <w:b/>
          <w:sz w:val="28"/>
          <w:szCs w:val="28"/>
        </w:rPr>
        <w:t xml:space="preserve">ESPECIFICO </w:t>
      </w:r>
      <w:r w:rsidR="00BC5290" w:rsidRPr="00A71E10">
        <w:rPr>
          <w:rFonts w:ascii="Arial" w:hAnsi="Arial" w:cs="Arial"/>
          <w:b/>
          <w:sz w:val="28"/>
          <w:szCs w:val="28"/>
        </w:rPr>
        <w:t xml:space="preserve">DE </w:t>
      </w:r>
      <w:r w:rsidR="00BC5290">
        <w:rPr>
          <w:rFonts w:ascii="Arial" w:hAnsi="Arial" w:cs="Arial"/>
          <w:b/>
          <w:sz w:val="28"/>
          <w:szCs w:val="28"/>
        </w:rPr>
        <w:t>CAPACITACIÓN</w:t>
      </w:r>
      <w:r w:rsidR="007F2D9A">
        <w:rPr>
          <w:rFonts w:ascii="Arial" w:hAnsi="Arial" w:cs="Arial"/>
          <w:b/>
          <w:sz w:val="28"/>
          <w:szCs w:val="28"/>
        </w:rPr>
        <w:t xml:space="preserve"> DE LA UAERMV</w:t>
      </w:r>
    </w:p>
    <w:p w14:paraId="049DD3EB" w14:textId="77777777" w:rsidR="00E77453" w:rsidRPr="00A71E10" w:rsidRDefault="00E77453" w:rsidP="00E77453">
      <w:pPr>
        <w:jc w:val="center"/>
        <w:rPr>
          <w:rFonts w:ascii="Arial" w:hAnsi="Arial" w:cs="Arial"/>
          <w:b/>
          <w:sz w:val="28"/>
          <w:szCs w:val="28"/>
        </w:rPr>
      </w:pPr>
    </w:p>
    <w:p w14:paraId="79C621DC" w14:textId="53F9E910" w:rsidR="000A637B" w:rsidRPr="00A71E10" w:rsidRDefault="000A637B" w:rsidP="00080E7A">
      <w:pPr>
        <w:tabs>
          <w:tab w:val="left" w:pos="7716"/>
        </w:tabs>
        <w:jc w:val="center"/>
        <w:rPr>
          <w:rFonts w:ascii="Arial" w:hAnsi="Arial" w:cs="Arial"/>
          <w:sz w:val="28"/>
          <w:szCs w:val="28"/>
        </w:rPr>
      </w:pPr>
    </w:p>
    <w:p w14:paraId="318DC4EA" w14:textId="7FB6D130" w:rsidR="000A637B" w:rsidRPr="00A71E10" w:rsidRDefault="000112A6" w:rsidP="00080E7A">
      <w:pPr>
        <w:spacing w:after="0"/>
        <w:jc w:val="center"/>
        <w:rPr>
          <w:rFonts w:ascii="Arial" w:hAnsi="Arial" w:cs="Arial"/>
          <w:b/>
          <w:bCs/>
          <w:sz w:val="28"/>
          <w:szCs w:val="28"/>
        </w:rPr>
      </w:pPr>
      <w:r w:rsidRPr="465323C5">
        <w:rPr>
          <w:rFonts w:ascii="Arial" w:hAnsi="Arial" w:cs="Arial"/>
          <w:b/>
          <w:bCs/>
          <w:sz w:val="28"/>
          <w:szCs w:val="28"/>
        </w:rPr>
        <w:t xml:space="preserve">Bogotá, D.C. </w:t>
      </w:r>
      <w:r w:rsidR="051129B2" w:rsidRPr="465323C5">
        <w:rPr>
          <w:rFonts w:ascii="Arial" w:hAnsi="Arial" w:cs="Arial"/>
          <w:b/>
          <w:bCs/>
          <w:sz w:val="28"/>
          <w:szCs w:val="28"/>
        </w:rPr>
        <w:t>ju</w:t>
      </w:r>
      <w:r w:rsidR="0C7321F4" w:rsidRPr="465323C5">
        <w:rPr>
          <w:rFonts w:ascii="Arial" w:hAnsi="Arial" w:cs="Arial"/>
          <w:b/>
          <w:bCs/>
          <w:sz w:val="28"/>
          <w:szCs w:val="28"/>
        </w:rPr>
        <w:t>l</w:t>
      </w:r>
      <w:r w:rsidR="051129B2" w:rsidRPr="465323C5">
        <w:rPr>
          <w:rFonts w:ascii="Arial" w:hAnsi="Arial" w:cs="Arial"/>
          <w:b/>
          <w:bCs/>
          <w:sz w:val="28"/>
          <w:szCs w:val="28"/>
        </w:rPr>
        <w:t>io</w:t>
      </w:r>
      <w:r w:rsidR="00A428BB" w:rsidRPr="465323C5">
        <w:rPr>
          <w:rFonts w:ascii="Arial" w:hAnsi="Arial" w:cs="Arial"/>
          <w:b/>
          <w:bCs/>
          <w:sz w:val="28"/>
          <w:szCs w:val="28"/>
        </w:rPr>
        <w:t xml:space="preserve"> </w:t>
      </w:r>
      <w:r w:rsidRPr="465323C5">
        <w:rPr>
          <w:rFonts w:ascii="Arial" w:hAnsi="Arial" w:cs="Arial"/>
          <w:b/>
          <w:bCs/>
          <w:sz w:val="28"/>
          <w:szCs w:val="28"/>
        </w:rPr>
        <w:t>202</w:t>
      </w:r>
      <w:r w:rsidR="00AB1A72" w:rsidRPr="465323C5">
        <w:rPr>
          <w:rFonts w:ascii="Arial" w:hAnsi="Arial" w:cs="Arial"/>
          <w:b/>
          <w:bCs/>
          <w:sz w:val="28"/>
          <w:szCs w:val="28"/>
        </w:rPr>
        <w:t>6</w:t>
      </w:r>
    </w:p>
    <w:p w14:paraId="0B64B898" w14:textId="33F7ECA9" w:rsidR="000A637B" w:rsidRPr="00210470" w:rsidRDefault="000A637B" w:rsidP="000A637B">
      <w:pPr>
        <w:spacing w:after="0"/>
        <w:jc w:val="center"/>
        <w:rPr>
          <w:rFonts w:ascii="Arial" w:hAnsi="Arial" w:cs="Arial"/>
          <w:b/>
          <w:bCs/>
        </w:rPr>
      </w:pPr>
      <w:r w:rsidRPr="00210470">
        <w:rPr>
          <w:rFonts w:ascii="Arial" w:hAnsi="Arial" w:cs="Arial"/>
          <w:b/>
          <w:bCs/>
        </w:rPr>
        <w:tab/>
      </w:r>
    </w:p>
    <w:p w14:paraId="4F897A0E" w14:textId="77777777" w:rsidR="000A637B" w:rsidRPr="00210470" w:rsidRDefault="000A637B" w:rsidP="000A637B">
      <w:pPr>
        <w:spacing w:after="0"/>
        <w:jc w:val="center"/>
        <w:rPr>
          <w:rFonts w:ascii="Arial" w:hAnsi="Arial" w:cs="Arial"/>
          <w:b/>
          <w:bCs/>
        </w:rPr>
      </w:pPr>
    </w:p>
    <w:p w14:paraId="1DDAFD4D" w14:textId="77777777" w:rsidR="000A637B" w:rsidRPr="00210470" w:rsidRDefault="000A637B" w:rsidP="000A637B">
      <w:pPr>
        <w:spacing w:after="0"/>
        <w:jc w:val="center"/>
        <w:rPr>
          <w:rFonts w:ascii="Arial" w:hAnsi="Arial" w:cs="Arial"/>
          <w:b/>
          <w:bCs/>
        </w:rPr>
      </w:pPr>
    </w:p>
    <w:p w14:paraId="6DE76D9C" w14:textId="77777777" w:rsidR="000A637B" w:rsidRDefault="000A637B" w:rsidP="000A637B">
      <w:pPr>
        <w:spacing w:after="0"/>
        <w:jc w:val="center"/>
        <w:rPr>
          <w:rFonts w:ascii="Arial" w:hAnsi="Arial" w:cs="Arial"/>
          <w:b/>
          <w:bCs/>
        </w:rPr>
      </w:pPr>
    </w:p>
    <w:p w14:paraId="7C77331E" w14:textId="77777777" w:rsidR="00080E7A" w:rsidRPr="00210470" w:rsidRDefault="00080E7A" w:rsidP="000A637B">
      <w:pPr>
        <w:spacing w:after="0"/>
        <w:jc w:val="center"/>
        <w:rPr>
          <w:rFonts w:ascii="Arial" w:hAnsi="Arial" w:cs="Arial"/>
          <w:b/>
          <w:bCs/>
        </w:rPr>
      </w:pPr>
    </w:p>
    <w:p w14:paraId="53ED397D" w14:textId="77777777" w:rsidR="000A637B" w:rsidRPr="00210470" w:rsidRDefault="000A637B" w:rsidP="000A637B">
      <w:pPr>
        <w:spacing w:after="0"/>
        <w:jc w:val="center"/>
        <w:rPr>
          <w:rFonts w:ascii="Arial" w:hAnsi="Arial" w:cs="Arial"/>
          <w:b/>
          <w:bCs/>
        </w:rPr>
      </w:pPr>
    </w:p>
    <w:p w14:paraId="345AB28E" w14:textId="77777777" w:rsidR="000A637B" w:rsidRPr="00210470" w:rsidRDefault="000A637B" w:rsidP="000A637B">
      <w:pPr>
        <w:spacing w:after="0"/>
        <w:jc w:val="center"/>
        <w:rPr>
          <w:rFonts w:ascii="Arial" w:hAnsi="Arial" w:cs="Arial"/>
          <w:b/>
          <w:bCs/>
        </w:rPr>
      </w:pPr>
    </w:p>
    <w:p w14:paraId="622932E3" w14:textId="77777777" w:rsidR="000A637B" w:rsidRPr="00210470" w:rsidRDefault="000A637B" w:rsidP="000A637B">
      <w:pPr>
        <w:spacing w:after="0"/>
        <w:jc w:val="center"/>
        <w:rPr>
          <w:rFonts w:ascii="Arial" w:hAnsi="Arial" w:cs="Arial"/>
          <w:b/>
          <w:bCs/>
        </w:rPr>
      </w:pPr>
    </w:p>
    <w:sdt>
      <w:sdtPr>
        <w:rPr>
          <w:rFonts w:ascii="Arial" w:eastAsiaTheme="minorEastAsia" w:hAnsi="Arial" w:cs="Arial"/>
          <w:color w:val="auto"/>
          <w:kern w:val="2"/>
          <w:sz w:val="22"/>
          <w:szCs w:val="22"/>
          <w:lang w:val="es-ES" w:eastAsia="en-US"/>
          <w14:ligatures w14:val="standardContextual"/>
        </w:rPr>
        <w:id w:val="914980716"/>
        <w:docPartObj>
          <w:docPartGallery w:val="Table of Contents"/>
          <w:docPartUnique/>
        </w:docPartObj>
      </w:sdtPr>
      <w:sdtEndPr>
        <w:rPr>
          <w:b/>
          <w:bCs/>
        </w:rPr>
      </w:sdtEndPr>
      <w:sdtContent>
        <w:p w14:paraId="5575DDED" w14:textId="04624A13" w:rsidR="009A12D2" w:rsidRPr="003960F2" w:rsidRDefault="00687E42" w:rsidP="00687E42">
          <w:pPr>
            <w:pStyle w:val="TtuloTDC"/>
            <w:jc w:val="center"/>
            <w:rPr>
              <w:rFonts w:ascii="Arial" w:hAnsi="Arial" w:cs="Arial"/>
              <w:b/>
              <w:bCs/>
              <w:color w:val="auto"/>
              <w:sz w:val="22"/>
              <w:szCs w:val="22"/>
              <w:lang w:val="es-ES"/>
            </w:rPr>
          </w:pPr>
          <w:r w:rsidRPr="003960F2">
            <w:rPr>
              <w:rFonts w:ascii="Arial" w:eastAsiaTheme="minorHAnsi" w:hAnsi="Arial" w:cs="Arial"/>
              <w:b/>
              <w:color w:val="auto"/>
              <w:kern w:val="2"/>
              <w:sz w:val="22"/>
              <w:szCs w:val="22"/>
              <w:lang w:val="es-ES" w:eastAsia="en-US"/>
              <w14:ligatures w14:val="standardContextual"/>
            </w:rPr>
            <w:t>TABLA DE CONTENIDO</w:t>
          </w:r>
        </w:p>
        <w:p w14:paraId="3CF085EC" w14:textId="77777777" w:rsidR="005216DF" w:rsidRPr="003960F2" w:rsidRDefault="005216DF" w:rsidP="005216DF">
          <w:pPr>
            <w:rPr>
              <w:rFonts w:ascii="Arial" w:hAnsi="Arial" w:cs="Arial"/>
              <w:lang w:val="es-ES" w:eastAsia="es-CO"/>
            </w:rPr>
          </w:pPr>
        </w:p>
        <w:p w14:paraId="53009BA5" w14:textId="7F0FF0DB" w:rsidR="00175ECA" w:rsidRDefault="009A12D2">
          <w:pPr>
            <w:pStyle w:val="TDC1"/>
            <w:tabs>
              <w:tab w:val="right" w:leader="dot" w:pos="8828"/>
            </w:tabs>
            <w:rPr>
              <w:rFonts w:cstheme="minorBidi"/>
              <w:noProof/>
              <w:kern w:val="2"/>
              <w:sz w:val="24"/>
              <w:szCs w:val="24"/>
              <w14:ligatures w14:val="standardContextual"/>
            </w:rPr>
          </w:pPr>
          <w:r w:rsidRPr="003960F2">
            <w:rPr>
              <w:rFonts w:ascii="Arial" w:hAnsi="Arial" w:cs="Arial"/>
            </w:rPr>
            <w:fldChar w:fldCharType="begin"/>
          </w:r>
          <w:r w:rsidRPr="003960F2">
            <w:rPr>
              <w:rFonts w:ascii="Arial" w:hAnsi="Arial" w:cs="Arial"/>
            </w:rPr>
            <w:instrText xml:space="preserve"> TOC \o "1-3" \h \z \u </w:instrText>
          </w:r>
          <w:r w:rsidRPr="003960F2">
            <w:rPr>
              <w:rFonts w:ascii="Arial" w:hAnsi="Arial" w:cs="Arial"/>
            </w:rPr>
            <w:fldChar w:fldCharType="separate"/>
          </w:r>
          <w:hyperlink w:anchor="_Toc234333946" w:history="1">
            <w:r w:rsidR="00175ECA" w:rsidRPr="00132B70">
              <w:rPr>
                <w:rStyle w:val="Hipervnculo"/>
                <w:rFonts w:ascii="Arial Narrow" w:hAnsi="Arial Narrow" w:cs="Arial"/>
                <w:bCs/>
                <w:noProof/>
              </w:rPr>
              <w:t>INTRODUCCIÓN</w:t>
            </w:r>
            <w:r w:rsidR="00175ECA">
              <w:rPr>
                <w:noProof/>
                <w:webHidden/>
              </w:rPr>
              <w:tab/>
            </w:r>
            <w:r w:rsidR="00175ECA">
              <w:rPr>
                <w:noProof/>
                <w:webHidden/>
              </w:rPr>
              <w:fldChar w:fldCharType="begin"/>
            </w:r>
            <w:r w:rsidR="00175ECA">
              <w:rPr>
                <w:noProof/>
                <w:webHidden/>
              </w:rPr>
              <w:instrText xml:space="preserve"> PAGEREF _Toc234333946 \h </w:instrText>
            </w:r>
            <w:r w:rsidR="00175ECA">
              <w:rPr>
                <w:noProof/>
                <w:webHidden/>
              </w:rPr>
            </w:r>
            <w:r w:rsidR="00175ECA">
              <w:rPr>
                <w:noProof/>
                <w:webHidden/>
              </w:rPr>
              <w:fldChar w:fldCharType="separate"/>
            </w:r>
            <w:r w:rsidR="00175ECA">
              <w:rPr>
                <w:noProof/>
                <w:webHidden/>
              </w:rPr>
              <w:t>3</w:t>
            </w:r>
            <w:r w:rsidR="00175ECA">
              <w:rPr>
                <w:noProof/>
                <w:webHidden/>
              </w:rPr>
              <w:fldChar w:fldCharType="end"/>
            </w:r>
          </w:hyperlink>
        </w:p>
        <w:p w14:paraId="595FEB19" w14:textId="6131D472" w:rsidR="00175ECA" w:rsidRDefault="00175ECA">
          <w:pPr>
            <w:pStyle w:val="TDC1"/>
            <w:tabs>
              <w:tab w:val="right" w:leader="dot" w:pos="8828"/>
            </w:tabs>
            <w:rPr>
              <w:rFonts w:cstheme="minorBidi"/>
              <w:noProof/>
              <w:kern w:val="2"/>
              <w:sz w:val="24"/>
              <w:szCs w:val="24"/>
              <w14:ligatures w14:val="standardContextual"/>
            </w:rPr>
          </w:pPr>
          <w:hyperlink w:anchor="_Toc234333947" w:history="1">
            <w:r w:rsidRPr="00132B70">
              <w:rPr>
                <w:rStyle w:val="Hipervnculo"/>
                <w:rFonts w:cs="Arial"/>
                <w:bCs/>
                <w:noProof/>
                <w:lang w:val="es-ES"/>
              </w:rPr>
              <w:t>OBJETIVO</w:t>
            </w:r>
            <w:r>
              <w:rPr>
                <w:noProof/>
                <w:webHidden/>
              </w:rPr>
              <w:tab/>
            </w:r>
            <w:r>
              <w:rPr>
                <w:noProof/>
                <w:webHidden/>
              </w:rPr>
              <w:fldChar w:fldCharType="begin"/>
            </w:r>
            <w:r>
              <w:rPr>
                <w:noProof/>
                <w:webHidden/>
              </w:rPr>
              <w:instrText xml:space="preserve"> PAGEREF _Toc234333947 \h </w:instrText>
            </w:r>
            <w:r>
              <w:rPr>
                <w:noProof/>
                <w:webHidden/>
              </w:rPr>
            </w:r>
            <w:r>
              <w:rPr>
                <w:noProof/>
                <w:webHidden/>
              </w:rPr>
              <w:fldChar w:fldCharType="separate"/>
            </w:r>
            <w:r>
              <w:rPr>
                <w:noProof/>
                <w:webHidden/>
              </w:rPr>
              <w:t>3</w:t>
            </w:r>
            <w:r>
              <w:rPr>
                <w:noProof/>
                <w:webHidden/>
              </w:rPr>
              <w:fldChar w:fldCharType="end"/>
            </w:r>
          </w:hyperlink>
        </w:p>
        <w:p w14:paraId="4FCAF5F9" w14:textId="2DA3644F" w:rsidR="00175ECA" w:rsidRDefault="00175ECA">
          <w:pPr>
            <w:pStyle w:val="TDC2"/>
            <w:tabs>
              <w:tab w:val="right" w:leader="dot" w:pos="8828"/>
            </w:tabs>
            <w:rPr>
              <w:rFonts w:cstheme="minorBidi"/>
              <w:noProof/>
              <w:kern w:val="2"/>
              <w:sz w:val="24"/>
              <w:szCs w:val="24"/>
              <w14:ligatures w14:val="standardContextual"/>
            </w:rPr>
          </w:pPr>
          <w:hyperlink w:anchor="_Toc234333948" w:history="1">
            <w:r w:rsidRPr="00132B70">
              <w:rPr>
                <w:rStyle w:val="Hipervnculo"/>
                <w:rFonts w:cs="Arial"/>
                <w:noProof/>
              </w:rPr>
              <w:t>OBJETIVOS ESPECÍFICOS</w:t>
            </w:r>
            <w:r>
              <w:rPr>
                <w:noProof/>
                <w:webHidden/>
              </w:rPr>
              <w:tab/>
            </w:r>
            <w:r>
              <w:rPr>
                <w:noProof/>
                <w:webHidden/>
              </w:rPr>
              <w:fldChar w:fldCharType="begin"/>
            </w:r>
            <w:r>
              <w:rPr>
                <w:noProof/>
                <w:webHidden/>
              </w:rPr>
              <w:instrText xml:space="preserve"> PAGEREF _Toc234333948 \h </w:instrText>
            </w:r>
            <w:r>
              <w:rPr>
                <w:noProof/>
                <w:webHidden/>
              </w:rPr>
            </w:r>
            <w:r>
              <w:rPr>
                <w:noProof/>
                <w:webHidden/>
              </w:rPr>
              <w:fldChar w:fldCharType="separate"/>
            </w:r>
            <w:r>
              <w:rPr>
                <w:noProof/>
                <w:webHidden/>
              </w:rPr>
              <w:t>4</w:t>
            </w:r>
            <w:r>
              <w:rPr>
                <w:noProof/>
                <w:webHidden/>
              </w:rPr>
              <w:fldChar w:fldCharType="end"/>
            </w:r>
          </w:hyperlink>
        </w:p>
        <w:p w14:paraId="384B2DC5" w14:textId="2FAA500E" w:rsidR="00175ECA" w:rsidRDefault="00175ECA">
          <w:pPr>
            <w:pStyle w:val="TDC2"/>
            <w:tabs>
              <w:tab w:val="right" w:leader="dot" w:pos="8828"/>
            </w:tabs>
            <w:rPr>
              <w:rFonts w:cstheme="minorBidi"/>
              <w:noProof/>
              <w:kern w:val="2"/>
              <w:sz w:val="24"/>
              <w:szCs w:val="24"/>
              <w14:ligatures w14:val="standardContextual"/>
            </w:rPr>
          </w:pPr>
          <w:hyperlink w:anchor="_Toc234333949" w:history="1">
            <w:r w:rsidRPr="00132B70">
              <w:rPr>
                <w:rStyle w:val="Hipervnculo"/>
                <w:rFonts w:cs="Arial"/>
                <w:noProof/>
              </w:rPr>
              <w:t>ALCANCE</w:t>
            </w:r>
            <w:r>
              <w:rPr>
                <w:noProof/>
                <w:webHidden/>
              </w:rPr>
              <w:tab/>
            </w:r>
            <w:r>
              <w:rPr>
                <w:noProof/>
                <w:webHidden/>
              </w:rPr>
              <w:fldChar w:fldCharType="begin"/>
            </w:r>
            <w:r>
              <w:rPr>
                <w:noProof/>
                <w:webHidden/>
              </w:rPr>
              <w:instrText xml:space="preserve"> PAGEREF _Toc234333949 \h </w:instrText>
            </w:r>
            <w:r>
              <w:rPr>
                <w:noProof/>
                <w:webHidden/>
              </w:rPr>
            </w:r>
            <w:r>
              <w:rPr>
                <w:noProof/>
                <w:webHidden/>
              </w:rPr>
              <w:fldChar w:fldCharType="separate"/>
            </w:r>
            <w:r>
              <w:rPr>
                <w:noProof/>
                <w:webHidden/>
              </w:rPr>
              <w:t>4</w:t>
            </w:r>
            <w:r>
              <w:rPr>
                <w:noProof/>
                <w:webHidden/>
              </w:rPr>
              <w:fldChar w:fldCharType="end"/>
            </w:r>
          </w:hyperlink>
        </w:p>
        <w:p w14:paraId="3727B004" w14:textId="009B180D" w:rsidR="00175ECA" w:rsidRDefault="00175ECA">
          <w:pPr>
            <w:pStyle w:val="TDC2"/>
            <w:tabs>
              <w:tab w:val="right" w:leader="dot" w:pos="8828"/>
            </w:tabs>
            <w:rPr>
              <w:rFonts w:cstheme="minorBidi"/>
              <w:noProof/>
              <w:kern w:val="2"/>
              <w:sz w:val="24"/>
              <w:szCs w:val="24"/>
              <w14:ligatures w14:val="standardContextual"/>
            </w:rPr>
          </w:pPr>
          <w:hyperlink w:anchor="_Toc234333950" w:history="1">
            <w:r w:rsidRPr="00132B70">
              <w:rPr>
                <w:rStyle w:val="Hipervnculo"/>
                <w:rFonts w:cs="Arial"/>
                <w:noProof/>
              </w:rPr>
              <w:t>PROPOSITO</w:t>
            </w:r>
            <w:r>
              <w:rPr>
                <w:noProof/>
                <w:webHidden/>
              </w:rPr>
              <w:tab/>
            </w:r>
            <w:r>
              <w:rPr>
                <w:noProof/>
                <w:webHidden/>
              </w:rPr>
              <w:fldChar w:fldCharType="begin"/>
            </w:r>
            <w:r>
              <w:rPr>
                <w:noProof/>
                <w:webHidden/>
              </w:rPr>
              <w:instrText xml:space="preserve"> PAGEREF _Toc234333950 \h </w:instrText>
            </w:r>
            <w:r>
              <w:rPr>
                <w:noProof/>
                <w:webHidden/>
              </w:rPr>
            </w:r>
            <w:r>
              <w:rPr>
                <w:noProof/>
                <w:webHidden/>
              </w:rPr>
              <w:fldChar w:fldCharType="separate"/>
            </w:r>
            <w:r>
              <w:rPr>
                <w:noProof/>
                <w:webHidden/>
              </w:rPr>
              <w:t>4</w:t>
            </w:r>
            <w:r>
              <w:rPr>
                <w:noProof/>
                <w:webHidden/>
              </w:rPr>
              <w:fldChar w:fldCharType="end"/>
            </w:r>
          </w:hyperlink>
        </w:p>
        <w:p w14:paraId="08984DF1" w14:textId="7DBF6540" w:rsidR="00175ECA" w:rsidRDefault="00175ECA">
          <w:pPr>
            <w:pStyle w:val="TDC2"/>
            <w:tabs>
              <w:tab w:val="right" w:leader="dot" w:pos="8828"/>
            </w:tabs>
            <w:rPr>
              <w:rFonts w:cstheme="minorBidi"/>
              <w:noProof/>
              <w:kern w:val="2"/>
              <w:sz w:val="24"/>
              <w:szCs w:val="24"/>
              <w14:ligatures w14:val="standardContextual"/>
            </w:rPr>
          </w:pPr>
          <w:hyperlink w:anchor="_Toc234333951" w:history="1">
            <w:r w:rsidRPr="00132B70">
              <w:rPr>
                <w:rStyle w:val="Hipervnculo"/>
                <w:rFonts w:cs="Arial"/>
                <w:noProof/>
              </w:rPr>
              <w:t>JUSTIFICACIÓN</w:t>
            </w:r>
            <w:r>
              <w:rPr>
                <w:noProof/>
                <w:webHidden/>
              </w:rPr>
              <w:tab/>
            </w:r>
            <w:r>
              <w:rPr>
                <w:noProof/>
                <w:webHidden/>
              </w:rPr>
              <w:fldChar w:fldCharType="begin"/>
            </w:r>
            <w:r>
              <w:rPr>
                <w:noProof/>
                <w:webHidden/>
              </w:rPr>
              <w:instrText xml:space="preserve"> PAGEREF _Toc234333951 \h </w:instrText>
            </w:r>
            <w:r>
              <w:rPr>
                <w:noProof/>
                <w:webHidden/>
              </w:rPr>
            </w:r>
            <w:r>
              <w:rPr>
                <w:noProof/>
                <w:webHidden/>
              </w:rPr>
              <w:fldChar w:fldCharType="separate"/>
            </w:r>
            <w:r>
              <w:rPr>
                <w:noProof/>
                <w:webHidden/>
              </w:rPr>
              <w:t>4</w:t>
            </w:r>
            <w:r>
              <w:rPr>
                <w:noProof/>
                <w:webHidden/>
              </w:rPr>
              <w:fldChar w:fldCharType="end"/>
            </w:r>
          </w:hyperlink>
        </w:p>
        <w:p w14:paraId="55F2CAC6" w14:textId="2F77C89E" w:rsidR="00175ECA" w:rsidRDefault="00175ECA">
          <w:pPr>
            <w:pStyle w:val="TDC2"/>
            <w:tabs>
              <w:tab w:val="right" w:leader="dot" w:pos="8828"/>
            </w:tabs>
            <w:rPr>
              <w:rFonts w:cstheme="minorBidi"/>
              <w:noProof/>
              <w:kern w:val="2"/>
              <w:sz w:val="24"/>
              <w:szCs w:val="24"/>
              <w14:ligatures w14:val="standardContextual"/>
            </w:rPr>
          </w:pPr>
          <w:hyperlink w:anchor="_Toc234333952" w:history="1">
            <w:r w:rsidRPr="00132B70">
              <w:rPr>
                <w:rStyle w:val="Hipervnculo"/>
                <w:rFonts w:cs="Arial"/>
                <w:noProof/>
              </w:rPr>
              <w:t>BENEFICIOS</w:t>
            </w:r>
            <w:r>
              <w:rPr>
                <w:noProof/>
                <w:webHidden/>
              </w:rPr>
              <w:tab/>
            </w:r>
            <w:r>
              <w:rPr>
                <w:noProof/>
                <w:webHidden/>
              </w:rPr>
              <w:fldChar w:fldCharType="begin"/>
            </w:r>
            <w:r>
              <w:rPr>
                <w:noProof/>
                <w:webHidden/>
              </w:rPr>
              <w:instrText xml:space="preserve"> PAGEREF _Toc234333952 \h </w:instrText>
            </w:r>
            <w:r>
              <w:rPr>
                <w:noProof/>
                <w:webHidden/>
              </w:rPr>
            </w:r>
            <w:r>
              <w:rPr>
                <w:noProof/>
                <w:webHidden/>
              </w:rPr>
              <w:fldChar w:fldCharType="separate"/>
            </w:r>
            <w:r>
              <w:rPr>
                <w:noProof/>
                <w:webHidden/>
              </w:rPr>
              <w:t>6</w:t>
            </w:r>
            <w:r>
              <w:rPr>
                <w:noProof/>
                <w:webHidden/>
              </w:rPr>
              <w:fldChar w:fldCharType="end"/>
            </w:r>
          </w:hyperlink>
        </w:p>
        <w:p w14:paraId="5E59FEEC" w14:textId="4CEE41CB" w:rsidR="00175ECA" w:rsidRDefault="00175ECA">
          <w:pPr>
            <w:pStyle w:val="TDC2"/>
            <w:tabs>
              <w:tab w:val="right" w:leader="dot" w:pos="8828"/>
            </w:tabs>
            <w:rPr>
              <w:rFonts w:cstheme="minorBidi"/>
              <w:noProof/>
              <w:kern w:val="2"/>
              <w:sz w:val="24"/>
              <w:szCs w:val="24"/>
              <w14:ligatures w14:val="standardContextual"/>
            </w:rPr>
          </w:pPr>
          <w:hyperlink w:anchor="_Toc234333953" w:history="1">
            <w:r w:rsidRPr="00132B70">
              <w:rPr>
                <w:rStyle w:val="Hipervnculo"/>
                <w:rFonts w:cs="Arial"/>
                <w:noProof/>
              </w:rPr>
              <w:t>LINEAMIENTOS</w:t>
            </w:r>
            <w:r>
              <w:rPr>
                <w:noProof/>
                <w:webHidden/>
              </w:rPr>
              <w:tab/>
            </w:r>
            <w:r>
              <w:rPr>
                <w:noProof/>
                <w:webHidden/>
              </w:rPr>
              <w:fldChar w:fldCharType="begin"/>
            </w:r>
            <w:r>
              <w:rPr>
                <w:noProof/>
                <w:webHidden/>
              </w:rPr>
              <w:instrText xml:space="preserve"> PAGEREF _Toc234333953 \h </w:instrText>
            </w:r>
            <w:r>
              <w:rPr>
                <w:noProof/>
                <w:webHidden/>
              </w:rPr>
            </w:r>
            <w:r>
              <w:rPr>
                <w:noProof/>
                <w:webHidden/>
              </w:rPr>
              <w:fldChar w:fldCharType="separate"/>
            </w:r>
            <w:r>
              <w:rPr>
                <w:noProof/>
                <w:webHidden/>
              </w:rPr>
              <w:t>7</w:t>
            </w:r>
            <w:r>
              <w:rPr>
                <w:noProof/>
                <w:webHidden/>
              </w:rPr>
              <w:fldChar w:fldCharType="end"/>
            </w:r>
          </w:hyperlink>
        </w:p>
        <w:p w14:paraId="3D957A47" w14:textId="308C58A9" w:rsidR="00175ECA" w:rsidRDefault="00175ECA">
          <w:pPr>
            <w:pStyle w:val="TDC1"/>
            <w:tabs>
              <w:tab w:val="right" w:leader="dot" w:pos="8828"/>
            </w:tabs>
            <w:rPr>
              <w:rFonts w:cstheme="minorBidi"/>
              <w:noProof/>
              <w:kern w:val="2"/>
              <w:sz w:val="24"/>
              <w:szCs w:val="24"/>
              <w14:ligatures w14:val="standardContextual"/>
            </w:rPr>
          </w:pPr>
          <w:hyperlink w:anchor="_Toc234333954" w:history="1">
            <w:r w:rsidRPr="00132B70">
              <w:rPr>
                <w:rStyle w:val="Hipervnculo"/>
                <w:rFonts w:cs="Arial"/>
                <w:noProof/>
              </w:rPr>
              <w:t>METODOLOGIA</w:t>
            </w:r>
            <w:r>
              <w:rPr>
                <w:noProof/>
                <w:webHidden/>
              </w:rPr>
              <w:tab/>
            </w:r>
            <w:r>
              <w:rPr>
                <w:noProof/>
                <w:webHidden/>
              </w:rPr>
              <w:fldChar w:fldCharType="begin"/>
            </w:r>
            <w:r>
              <w:rPr>
                <w:noProof/>
                <w:webHidden/>
              </w:rPr>
              <w:instrText xml:space="preserve"> PAGEREF _Toc234333954 \h </w:instrText>
            </w:r>
            <w:r>
              <w:rPr>
                <w:noProof/>
                <w:webHidden/>
              </w:rPr>
            </w:r>
            <w:r>
              <w:rPr>
                <w:noProof/>
                <w:webHidden/>
              </w:rPr>
              <w:fldChar w:fldCharType="separate"/>
            </w:r>
            <w:r>
              <w:rPr>
                <w:noProof/>
                <w:webHidden/>
              </w:rPr>
              <w:t>8</w:t>
            </w:r>
            <w:r>
              <w:rPr>
                <w:noProof/>
                <w:webHidden/>
              </w:rPr>
              <w:fldChar w:fldCharType="end"/>
            </w:r>
          </w:hyperlink>
        </w:p>
        <w:p w14:paraId="2A80C7C4" w14:textId="0210EB69" w:rsidR="00175ECA" w:rsidRDefault="00175ECA">
          <w:pPr>
            <w:pStyle w:val="TDC1"/>
            <w:tabs>
              <w:tab w:val="right" w:leader="dot" w:pos="8828"/>
            </w:tabs>
            <w:rPr>
              <w:rFonts w:cstheme="minorBidi"/>
              <w:noProof/>
              <w:kern w:val="2"/>
              <w:sz w:val="24"/>
              <w:szCs w:val="24"/>
              <w14:ligatures w14:val="standardContextual"/>
            </w:rPr>
          </w:pPr>
          <w:hyperlink w:anchor="_Toc234333955" w:history="1">
            <w:r w:rsidRPr="00132B70">
              <w:rPr>
                <w:rStyle w:val="Hipervnculo"/>
                <w:rFonts w:cs="Arial"/>
                <w:noProof/>
              </w:rPr>
              <w:t>LÍNEAS TEMÁTICAS DE CAPACITACIÓN</w:t>
            </w:r>
            <w:r>
              <w:rPr>
                <w:noProof/>
                <w:webHidden/>
              </w:rPr>
              <w:tab/>
            </w:r>
            <w:r>
              <w:rPr>
                <w:noProof/>
                <w:webHidden/>
              </w:rPr>
              <w:fldChar w:fldCharType="begin"/>
            </w:r>
            <w:r>
              <w:rPr>
                <w:noProof/>
                <w:webHidden/>
              </w:rPr>
              <w:instrText xml:space="preserve"> PAGEREF _Toc234333955 \h </w:instrText>
            </w:r>
            <w:r>
              <w:rPr>
                <w:noProof/>
                <w:webHidden/>
              </w:rPr>
            </w:r>
            <w:r>
              <w:rPr>
                <w:noProof/>
                <w:webHidden/>
              </w:rPr>
              <w:fldChar w:fldCharType="separate"/>
            </w:r>
            <w:r>
              <w:rPr>
                <w:noProof/>
                <w:webHidden/>
              </w:rPr>
              <w:t>8</w:t>
            </w:r>
            <w:r>
              <w:rPr>
                <w:noProof/>
                <w:webHidden/>
              </w:rPr>
              <w:fldChar w:fldCharType="end"/>
            </w:r>
          </w:hyperlink>
        </w:p>
        <w:p w14:paraId="297C791B" w14:textId="1CBAD275" w:rsidR="00175ECA" w:rsidRDefault="00175ECA">
          <w:pPr>
            <w:pStyle w:val="TDC1"/>
            <w:tabs>
              <w:tab w:val="right" w:leader="dot" w:pos="8828"/>
            </w:tabs>
            <w:rPr>
              <w:rFonts w:cstheme="minorBidi"/>
              <w:noProof/>
              <w:kern w:val="2"/>
              <w:sz w:val="24"/>
              <w:szCs w:val="24"/>
              <w14:ligatures w14:val="standardContextual"/>
            </w:rPr>
          </w:pPr>
          <w:hyperlink w:anchor="_Toc234333956" w:history="1">
            <w:r w:rsidRPr="00132B70">
              <w:rPr>
                <w:rStyle w:val="Hipervnculo"/>
                <w:rFonts w:cs="Arial"/>
                <w:noProof/>
              </w:rPr>
              <w:t>ESTRATEGIAS DE CAPACITACIÓN</w:t>
            </w:r>
            <w:r>
              <w:rPr>
                <w:noProof/>
                <w:webHidden/>
              </w:rPr>
              <w:tab/>
            </w:r>
            <w:r>
              <w:rPr>
                <w:noProof/>
                <w:webHidden/>
              </w:rPr>
              <w:fldChar w:fldCharType="begin"/>
            </w:r>
            <w:r>
              <w:rPr>
                <w:noProof/>
                <w:webHidden/>
              </w:rPr>
              <w:instrText xml:space="preserve"> PAGEREF _Toc234333956 \h </w:instrText>
            </w:r>
            <w:r>
              <w:rPr>
                <w:noProof/>
                <w:webHidden/>
              </w:rPr>
            </w:r>
            <w:r>
              <w:rPr>
                <w:noProof/>
                <w:webHidden/>
              </w:rPr>
              <w:fldChar w:fldCharType="separate"/>
            </w:r>
            <w:r>
              <w:rPr>
                <w:noProof/>
                <w:webHidden/>
              </w:rPr>
              <w:t>9</w:t>
            </w:r>
            <w:r>
              <w:rPr>
                <w:noProof/>
                <w:webHidden/>
              </w:rPr>
              <w:fldChar w:fldCharType="end"/>
            </w:r>
          </w:hyperlink>
        </w:p>
        <w:p w14:paraId="273EBE8D" w14:textId="1FBC30EA" w:rsidR="00175ECA" w:rsidRDefault="00175ECA">
          <w:pPr>
            <w:pStyle w:val="TDC2"/>
            <w:tabs>
              <w:tab w:val="right" w:leader="dot" w:pos="8828"/>
            </w:tabs>
            <w:rPr>
              <w:rFonts w:cstheme="minorBidi"/>
              <w:noProof/>
              <w:kern w:val="2"/>
              <w:sz w:val="24"/>
              <w:szCs w:val="24"/>
              <w14:ligatures w14:val="standardContextual"/>
            </w:rPr>
          </w:pPr>
          <w:hyperlink w:anchor="_Toc234333957" w:history="1">
            <w:r w:rsidRPr="00132B70">
              <w:rPr>
                <w:rStyle w:val="Hipervnculo"/>
                <w:rFonts w:cs="Arial"/>
                <w:noProof/>
              </w:rPr>
              <w:t>Estrategia No.1. Capacitación Técnica</w:t>
            </w:r>
            <w:r>
              <w:rPr>
                <w:noProof/>
                <w:webHidden/>
              </w:rPr>
              <w:tab/>
            </w:r>
            <w:r>
              <w:rPr>
                <w:noProof/>
                <w:webHidden/>
              </w:rPr>
              <w:fldChar w:fldCharType="begin"/>
            </w:r>
            <w:r>
              <w:rPr>
                <w:noProof/>
                <w:webHidden/>
              </w:rPr>
              <w:instrText xml:space="preserve"> PAGEREF _Toc234333957 \h </w:instrText>
            </w:r>
            <w:r>
              <w:rPr>
                <w:noProof/>
                <w:webHidden/>
              </w:rPr>
            </w:r>
            <w:r>
              <w:rPr>
                <w:noProof/>
                <w:webHidden/>
              </w:rPr>
              <w:fldChar w:fldCharType="separate"/>
            </w:r>
            <w:r>
              <w:rPr>
                <w:noProof/>
                <w:webHidden/>
              </w:rPr>
              <w:t>9</w:t>
            </w:r>
            <w:r>
              <w:rPr>
                <w:noProof/>
                <w:webHidden/>
              </w:rPr>
              <w:fldChar w:fldCharType="end"/>
            </w:r>
          </w:hyperlink>
        </w:p>
        <w:p w14:paraId="2D20F47A" w14:textId="3CBAAB1B" w:rsidR="00175ECA" w:rsidRDefault="00175ECA">
          <w:pPr>
            <w:pStyle w:val="TDC2"/>
            <w:tabs>
              <w:tab w:val="right" w:leader="dot" w:pos="8828"/>
            </w:tabs>
            <w:rPr>
              <w:rFonts w:cstheme="minorBidi"/>
              <w:noProof/>
              <w:kern w:val="2"/>
              <w:sz w:val="24"/>
              <w:szCs w:val="24"/>
              <w14:ligatures w14:val="standardContextual"/>
            </w:rPr>
          </w:pPr>
          <w:hyperlink w:anchor="_Toc234333958" w:history="1">
            <w:r w:rsidRPr="00132B70">
              <w:rPr>
                <w:rStyle w:val="Hipervnculo"/>
                <w:rFonts w:cs="Arial"/>
                <w:noProof/>
              </w:rPr>
              <w:t>Estrategia No.2. Socialización y Divulgación</w:t>
            </w:r>
            <w:r>
              <w:rPr>
                <w:noProof/>
                <w:webHidden/>
              </w:rPr>
              <w:tab/>
            </w:r>
            <w:r>
              <w:rPr>
                <w:noProof/>
                <w:webHidden/>
              </w:rPr>
              <w:fldChar w:fldCharType="begin"/>
            </w:r>
            <w:r>
              <w:rPr>
                <w:noProof/>
                <w:webHidden/>
              </w:rPr>
              <w:instrText xml:space="preserve"> PAGEREF _Toc234333958 \h </w:instrText>
            </w:r>
            <w:r>
              <w:rPr>
                <w:noProof/>
                <w:webHidden/>
              </w:rPr>
            </w:r>
            <w:r>
              <w:rPr>
                <w:noProof/>
                <w:webHidden/>
              </w:rPr>
              <w:fldChar w:fldCharType="separate"/>
            </w:r>
            <w:r>
              <w:rPr>
                <w:noProof/>
                <w:webHidden/>
              </w:rPr>
              <w:t>9</w:t>
            </w:r>
            <w:r>
              <w:rPr>
                <w:noProof/>
                <w:webHidden/>
              </w:rPr>
              <w:fldChar w:fldCharType="end"/>
            </w:r>
          </w:hyperlink>
        </w:p>
        <w:p w14:paraId="644FAA36" w14:textId="07DF316B" w:rsidR="00175ECA" w:rsidRDefault="00175ECA">
          <w:pPr>
            <w:pStyle w:val="TDC2"/>
            <w:tabs>
              <w:tab w:val="right" w:leader="dot" w:pos="8828"/>
            </w:tabs>
            <w:rPr>
              <w:rFonts w:cstheme="minorBidi"/>
              <w:noProof/>
              <w:kern w:val="2"/>
              <w:sz w:val="24"/>
              <w:szCs w:val="24"/>
              <w14:ligatures w14:val="standardContextual"/>
            </w:rPr>
          </w:pPr>
          <w:hyperlink w:anchor="_Toc234333959" w:history="1">
            <w:r w:rsidRPr="00132B70">
              <w:rPr>
                <w:rStyle w:val="Hipervnculo"/>
                <w:rFonts w:cs="Arial"/>
                <w:noProof/>
              </w:rPr>
              <w:t>Estrategia No.3. Acompañamiento y Asistencia técnica.</w:t>
            </w:r>
            <w:r>
              <w:rPr>
                <w:noProof/>
                <w:webHidden/>
              </w:rPr>
              <w:tab/>
            </w:r>
            <w:r>
              <w:rPr>
                <w:noProof/>
                <w:webHidden/>
              </w:rPr>
              <w:fldChar w:fldCharType="begin"/>
            </w:r>
            <w:r>
              <w:rPr>
                <w:noProof/>
                <w:webHidden/>
              </w:rPr>
              <w:instrText xml:space="preserve"> PAGEREF _Toc234333959 \h </w:instrText>
            </w:r>
            <w:r>
              <w:rPr>
                <w:noProof/>
                <w:webHidden/>
              </w:rPr>
            </w:r>
            <w:r>
              <w:rPr>
                <w:noProof/>
                <w:webHidden/>
              </w:rPr>
              <w:fldChar w:fldCharType="separate"/>
            </w:r>
            <w:r>
              <w:rPr>
                <w:noProof/>
                <w:webHidden/>
              </w:rPr>
              <w:t>10</w:t>
            </w:r>
            <w:r>
              <w:rPr>
                <w:noProof/>
                <w:webHidden/>
              </w:rPr>
              <w:fldChar w:fldCharType="end"/>
            </w:r>
          </w:hyperlink>
        </w:p>
        <w:p w14:paraId="5F41B4CE" w14:textId="3C55D315" w:rsidR="00175ECA" w:rsidRDefault="00175ECA">
          <w:pPr>
            <w:pStyle w:val="TDC1"/>
            <w:tabs>
              <w:tab w:val="right" w:leader="dot" w:pos="8828"/>
            </w:tabs>
            <w:rPr>
              <w:rFonts w:cstheme="minorBidi"/>
              <w:noProof/>
              <w:kern w:val="2"/>
              <w:sz w:val="24"/>
              <w:szCs w:val="24"/>
              <w14:ligatures w14:val="standardContextual"/>
            </w:rPr>
          </w:pPr>
          <w:hyperlink w:anchor="_Toc234333960" w:history="1">
            <w:r w:rsidRPr="00132B70">
              <w:rPr>
                <w:rStyle w:val="Hipervnculo"/>
                <w:rFonts w:cs="Arial"/>
                <w:noProof/>
              </w:rPr>
              <w:t>DISEÑO DE TEMÁTICAS</w:t>
            </w:r>
            <w:r>
              <w:rPr>
                <w:noProof/>
                <w:webHidden/>
              </w:rPr>
              <w:tab/>
            </w:r>
            <w:r>
              <w:rPr>
                <w:noProof/>
                <w:webHidden/>
              </w:rPr>
              <w:fldChar w:fldCharType="begin"/>
            </w:r>
            <w:r>
              <w:rPr>
                <w:noProof/>
                <w:webHidden/>
              </w:rPr>
              <w:instrText xml:space="preserve"> PAGEREF _Toc234333960 \h </w:instrText>
            </w:r>
            <w:r>
              <w:rPr>
                <w:noProof/>
                <w:webHidden/>
              </w:rPr>
            </w:r>
            <w:r>
              <w:rPr>
                <w:noProof/>
                <w:webHidden/>
              </w:rPr>
              <w:fldChar w:fldCharType="separate"/>
            </w:r>
            <w:r>
              <w:rPr>
                <w:noProof/>
                <w:webHidden/>
              </w:rPr>
              <w:t>11</w:t>
            </w:r>
            <w:r>
              <w:rPr>
                <w:noProof/>
                <w:webHidden/>
              </w:rPr>
              <w:fldChar w:fldCharType="end"/>
            </w:r>
          </w:hyperlink>
        </w:p>
        <w:p w14:paraId="76C21ED8" w14:textId="7928B8CE" w:rsidR="00175ECA" w:rsidRDefault="00175ECA">
          <w:pPr>
            <w:pStyle w:val="TDC1"/>
            <w:tabs>
              <w:tab w:val="right" w:leader="dot" w:pos="8828"/>
            </w:tabs>
            <w:rPr>
              <w:rFonts w:cstheme="minorBidi"/>
              <w:noProof/>
              <w:kern w:val="2"/>
              <w:sz w:val="24"/>
              <w:szCs w:val="24"/>
              <w14:ligatures w14:val="standardContextual"/>
            </w:rPr>
          </w:pPr>
          <w:hyperlink w:anchor="_Toc234333961" w:history="1">
            <w:r w:rsidRPr="00132B70">
              <w:rPr>
                <w:rStyle w:val="Hipervnculo"/>
                <w:rFonts w:cs="Arial"/>
                <w:noProof/>
              </w:rPr>
              <w:t>SEGUIMIENTO Y MONITOREO</w:t>
            </w:r>
            <w:r>
              <w:rPr>
                <w:noProof/>
                <w:webHidden/>
              </w:rPr>
              <w:tab/>
            </w:r>
            <w:r>
              <w:rPr>
                <w:noProof/>
                <w:webHidden/>
              </w:rPr>
              <w:fldChar w:fldCharType="begin"/>
            </w:r>
            <w:r>
              <w:rPr>
                <w:noProof/>
                <w:webHidden/>
              </w:rPr>
              <w:instrText xml:space="preserve"> PAGEREF _Toc234333961 \h </w:instrText>
            </w:r>
            <w:r>
              <w:rPr>
                <w:noProof/>
                <w:webHidden/>
              </w:rPr>
            </w:r>
            <w:r>
              <w:rPr>
                <w:noProof/>
                <w:webHidden/>
              </w:rPr>
              <w:fldChar w:fldCharType="separate"/>
            </w:r>
            <w:r>
              <w:rPr>
                <w:noProof/>
                <w:webHidden/>
              </w:rPr>
              <w:t>14</w:t>
            </w:r>
            <w:r>
              <w:rPr>
                <w:noProof/>
                <w:webHidden/>
              </w:rPr>
              <w:fldChar w:fldCharType="end"/>
            </w:r>
          </w:hyperlink>
        </w:p>
        <w:p w14:paraId="102646C6" w14:textId="759B2FCB" w:rsidR="00175ECA" w:rsidRDefault="00175ECA">
          <w:pPr>
            <w:pStyle w:val="TDC1"/>
            <w:tabs>
              <w:tab w:val="right" w:leader="dot" w:pos="8828"/>
            </w:tabs>
            <w:rPr>
              <w:rFonts w:cstheme="minorBidi"/>
              <w:noProof/>
              <w:kern w:val="2"/>
              <w:sz w:val="24"/>
              <w:szCs w:val="24"/>
              <w14:ligatures w14:val="standardContextual"/>
            </w:rPr>
          </w:pPr>
          <w:hyperlink w:anchor="_Toc234333962" w:history="1">
            <w:r w:rsidRPr="00132B70">
              <w:rPr>
                <w:rStyle w:val="Hipervnculo"/>
                <w:rFonts w:cs="Arial"/>
                <w:noProof/>
                <w:lang w:val="pt-PT"/>
              </w:rPr>
              <w:t>DOCUMENTOS DE REFERENCIA</w:t>
            </w:r>
            <w:r>
              <w:rPr>
                <w:noProof/>
                <w:webHidden/>
              </w:rPr>
              <w:tab/>
            </w:r>
            <w:r>
              <w:rPr>
                <w:noProof/>
                <w:webHidden/>
              </w:rPr>
              <w:fldChar w:fldCharType="begin"/>
            </w:r>
            <w:r>
              <w:rPr>
                <w:noProof/>
                <w:webHidden/>
              </w:rPr>
              <w:instrText xml:space="preserve"> PAGEREF _Toc234333962 \h </w:instrText>
            </w:r>
            <w:r>
              <w:rPr>
                <w:noProof/>
                <w:webHidden/>
              </w:rPr>
            </w:r>
            <w:r>
              <w:rPr>
                <w:noProof/>
                <w:webHidden/>
              </w:rPr>
              <w:fldChar w:fldCharType="separate"/>
            </w:r>
            <w:r>
              <w:rPr>
                <w:noProof/>
                <w:webHidden/>
              </w:rPr>
              <w:t>14</w:t>
            </w:r>
            <w:r>
              <w:rPr>
                <w:noProof/>
                <w:webHidden/>
              </w:rPr>
              <w:fldChar w:fldCharType="end"/>
            </w:r>
          </w:hyperlink>
        </w:p>
        <w:p w14:paraId="2775C89D" w14:textId="64C02978" w:rsidR="00175ECA" w:rsidRDefault="00175ECA">
          <w:pPr>
            <w:pStyle w:val="TDC1"/>
            <w:tabs>
              <w:tab w:val="right" w:leader="dot" w:pos="8828"/>
            </w:tabs>
            <w:rPr>
              <w:rFonts w:cstheme="minorBidi"/>
              <w:noProof/>
              <w:kern w:val="2"/>
              <w:sz w:val="24"/>
              <w:szCs w:val="24"/>
              <w14:ligatures w14:val="standardContextual"/>
            </w:rPr>
          </w:pPr>
          <w:hyperlink w:anchor="_Toc234333963" w:history="1">
            <w:r w:rsidRPr="00132B70">
              <w:rPr>
                <w:rStyle w:val="Hipervnculo"/>
                <w:rFonts w:cs="Arial"/>
                <w:noProof/>
              </w:rPr>
              <w:t>CRONOGRAMA</w:t>
            </w:r>
            <w:r>
              <w:rPr>
                <w:noProof/>
                <w:webHidden/>
              </w:rPr>
              <w:tab/>
            </w:r>
            <w:r>
              <w:rPr>
                <w:noProof/>
                <w:webHidden/>
              </w:rPr>
              <w:fldChar w:fldCharType="begin"/>
            </w:r>
            <w:r>
              <w:rPr>
                <w:noProof/>
                <w:webHidden/>
              </w:rPr>
              <w:instrText xml:space="preserve"> PAGEREF _Toc234333963 \h </w:instrText>
            </w:r>
            <w:r>
              <w:rPr>
                <w:noProof/>
                <w:webHidden/>
              </w:rPr>
            </w:r>
            <w:r>
              <w:rPr>
                <w:noProof/>
                <w:webHidden/>
              </w:rPr>
              <w:fldChar w:fldCharType="separate"/>
            </w:r>
            <w:r>
              <w:rPr>
                <w:noProof/>
                <w:webHidden/>
              </w:rPr>
              <w:t>14</w:t>
            </w:r>
            <w:r>
              <w:rPr>
                <w:noProof/>
                <w:webHidden/>
              </w:rPr>
              <w:fldChar w:fldCharType="end"/>
            </w:r>
          </w:hyperlink>
        </w:p>
        <w:p w14:paraId="5A78D702" w14:textId="6C9DE8BA" w:rsidR="005216DF" w:rsidRPr="00B4672C" w:rsidRDefault="009A12D2" w:rsidP="00B4672C">
          <w:pPr>
            <w:rPr>
              <w:rFonts w:ascii="Arial" w:hAnsi="Arial" w:cs="Arial"/>
            </w:rPr>
          </w:pPr>
          <w:r w:rsidRPr="003960F2">
            <w:rPr>
              <w:rFonts w:ascii="Arial" w:hAnsi="Arial" w:cs="Arial"/>
              <w:b/>
              <w:bCs/>
              <w:lang w:val="es-ES"/>
            </w:rPr>
            <w:fldChar w:fldCharType="end"/>
          </w:r>
        </w:p>
      </w:sdtContent>
    </w:sdt>
    <w:p w14:paraId="08AECFBB" w14:textId="3DECEC61" w:rsidR="00AC3DEB" w:rsidRDefault="00AC3DEB" w:rsidP="00AC3DEB">
      <w:pPr>
        <w:spacing w:after="0"/>
        <w:rPr>
          <w:rFonts w:ascii="Arial" w:hAnsi="Arial" w:cs="Arial"/>
          <w:b/>
          <w:bCs/>
        </w:rPr>
      </w:pPr>
    </w:p>
    <w:p w14:paraId="45351DA7" w14:textId="6D41D600" w:rsidR="00A149FB" w:rsidRDefault="00A149FB" w:rsidP="00AC3DEB">
      <w:pPr>
        <w:spacing w:after="0"/>
        <w:rPr>
          <w:rFonts w:ascii="Arial" w:hAnsi="Arial" w:cs="Arial"/>
          <w:b/>
          <w:bCs/>
        </w:rPr>
      </w:pPr>
    </w:p>
    <w:p w14:paraId="11BBB0CB" w14:textId="1F6BB750" w:rsidR="00A149FB" w:rsidRDefault="00A149FB" w:rsidP="00AC3DEB">
      <w:pPr>
        <w:spacing w:after="0"/>
        <w:rPr>
          <w:rFonts w:ascii="Arial" w:hAnsi="Arial" w:cs="Arial"/>
          <w:b/>
          <w:bCs/>
        </w:rPr>
      </w:pPr>
    </w:p>
    <w:p w14:paraId="02642C5E" w14:textId="5207DF8D" w:rsidR="00A149FB" w:rsidRDefault="00A149FB" w:rsidP="00AC3DEB">
      <w:pPr>
        <w:spacing w:after="0"/>
        <w:rPr>
          <w:rFonts w:ascii="Arial" w:hAnsi="Arial" w:cs="Arial"/>
          <w:b/>
          <w:bCs/>
        </w:rPr>
      </w:pPr>
    </w:p>
    <w:p w14:paraId="590E0359" w14:textId="77777777" w:rsidR="00017186" w:rsidRDefault="00017186" w:rsidP="00AC3DEB">
      <w:pPr>
        <w:spacing w:after="0"/>
        <w:rPr>
          <w:rFonts w:ascii="Arial" w:hAnsi="Arial" w:cs="Arial"/>
          <w:b/>
          <w:bCs/>
        </w:rPr>
      </w:pPr>
    </w:p>
    <w:p w14:paraId="3AFD5ABD" w14:textId="77777777" w:rsidR="00017186" w:rsidRDefault="00017186" w:rsidP="00AC3DEB">
      <w:pPr>
        <w:spacing w:after="0"/>
        <w:rPr>
          <w:rFonts w:ascii="Arial" w:hAnsi="Arial" w:cs="Arial"/>
          <w:b/>
          <w:bCs/>
        </w:rPr>
      </w:pPr>
    </w:p>
    <w:p w14:paraId="149C4CF9" w14:textId="77777777" w:rsidR="00017186" w:rsidRDefault="00017186" w:rsidP="00AC3DEB">
      <w:pPr>
        <w:spacing w:after="0"/>
        <w:rPr>
          <w:rFonts w:ascii="Arial" w:hAnsi="Arial" w:cs="Arial"/>
          <w:b/>
          <w:bCs/>
        </w:rPr>
      </w:pPr>
    </w:p>
    <w:p w14:paraId="131808DB" w14:textId="77777777" w:rsidR="00A149FB" w:rsidRDefault="00A149FB" w:rsidP="00AC3DEB">
      <w:pPr>
        <w:spacing w:after="0"/>
        <w:rPr>
          <w:rFonts w:ascii="Arial" w:hAnsi="Arial" w:cs="Arial"/>
          <w:b/>
          <w:bCs/>
        </w:rPr>
      </w:pPr>
    </w:p>
    <w:p w14:paraId="6D45A2F5" w14:textId="2A5DB4E9" w:rsidR="000A637B" w:rsidRPr="00AE0D3C" w:rsidRDefault="000A637B" w:rsidP="00CA2D51">
      <w:pPr>
        <w:pStyle w:val="Ttulo1"/>
        <w:tabs>
          <w:tab w:val="num" w:pos="360"/>
        </w:tabs>
        <w:ind w:left="432"/>
        <w:jc w:val="left"/>
        <w:rPr>
          <w:rFonts w:cs="Arial"/>
          <w:b w:val="0"/>
          <w:bCs/>
          <w:color w:val="auto"/>
          <w:szCs w:val="22"/>
        </w:rPr>
      </w:pPr>
      <w:bookmarkStart w:id="0" w:name="_Toc120877453"/>
      <w:bookmarkStart w:id="1" w:name="_Toc234333946"/>
      <w:r w:rsidRPr="00AE0D3C">
        <w:rPr>
          <w:rFonts w:cs="Arial"/>
          <w:bCs/>
          <w:color w:val="auto"/>
          <w:szCs w:val="22"/>
        </w:rPr>
        <w:lastRenderedPageBreak/>
        <w:t>INTRODUCCIÓN</w:t>
      </w:r>
      <w:bookmarkEnd w:id="0"/>
      <w:bookmarkEnd w:id="1"/>
    </w:p>
    <w:p w14:paraId="71AF9BFC" w14:textId="77777777" w:rsidR="00ED2EF2" w:rsidRPr="00CD66A5" w:rsidRDefault="00ED2EF2" w:rsidP="00ED2EF2">
      <w:pPr>
        <w:pStyle w:val="Ttulo1"/>
        <w:tabs>
          <w:tab w:val="num" w:pos="360"/>
        </w:tabs>
        <w:ind w:left="432"/>
        <w:jc w:val="left"/>
        <w:rPr>
          <w:rFonts w:cs="Arial"/>
          <w:b w:val="0"/>
          <w:bCs/>
          <w:color w:val="auto"/>
          <w:szCs w:val="22"/>
        </w:rPr>
      </w:pPr>
    </w:p>
    <w:p w14:paraId="793545EB" w14:textId="423F5AB9" w:rsidR="00ED2EF2" w:rsidRPr="00CD66A5" w:rsidRDefault="00ED2EF2" w:rsidP="00ED2EF2">
      <w:pPr>
        <w:jc w:val="both"/>
        <w:rPr>
          <w:rFonts w:ascii="Arial" w:hAnsi="Arial" w:cs="Arial"/>
        </w:rPr>
      </w:pPr>
      <w:r w:rsidRPr="00CD66A5">
        <w:rPr>
          <w:rFonts w:ascii="Arial" w:hAnsi="Arial" w:cs="Arial"/>
        </w:rPr>
        <w:t>En el marco de implementación de los instrumentos archivísticos en especial del Programa de Gestión Documental (PGD) y Tablas de Retención Documental, y en atención a lo establecido en el artículo 18 de la Ley 594 de 2000, “</w:t>
      </w:r>
      <w:r w:rsidRPr="00CD66A5">
        <w:rPr>
          <w:rFonts w:ascii="Arial" w:hAnsi="Arial" w:cs="Arial"/>
          <w:i/>
          <w:iCs/>
        </w:rPr>
        <w:t>Por medio de la cual se dicta la Ley General de Archivos y se dictan otras disposiciones</w:t>
      </w:r>
      <w:r w:rsidRPr="00CD66A5">
        <w:rPr>
          <w:rFonts w:ascii="Arial" w:hAnsi="Arial" w:cs="Arial"/>
        </w:rPr>
        <w:t xml:space="preserve">”, el cual señala que las organizaciones están en la obligación de capacitar y actualizar a todos los trabajadores de archivos en programas y áreas relacionadas con su labor, </w:t>
      </w:r>
      <w:r w:rsidR="00C06C8C" w:rsidRPr="00CD66A5">
        <w:rPr>
          <w:rFonts w:ascii="Arial" w:hAnsi="Arial" w:cs="Arial"/>
        </w:rPr>
        <w:t xml:space="preserve">desde la Gerencia Administrativa y Financiera Proceso Gestión Documental se </w:t>
      </w:r>
      <w:r w:rsidRPr="00CD66A5">
        <w:rPr>
          <w:rFonts w:ascii="Arial" w:hAnsi="Arial" w:cs="Arial"/>
        </w:rPr>
        <w:t>llevará a cabo l</w:t>
      </w:r>
      <w:r w:rsidR="00AC3DEB" w:rsidRPr="00CD66A5">
        <w:rPr>
          <w:rFonts w:ascii="Arial" w:hAnsi="Arial" w:cs="Arial"/>
        </w:rPr>
        <w:t>a presentación y ejecución del Programa de Sensibilización y Capacitación de Gestión Documental junto con su</w:t>
      </w:r>
      <w:r w:rsidRPr="00CD66A5">
        <w:rPr>
          <w:rFonts w:ascii="Arial" w:hAnsi="Arial" w:cs="Arial"/>
        </w:rPr>
        <w:t xml:space="preserve"> cronograma de capacitaciones orientado a capacitar y sensibilizar a los</w:t>
      </w:r>
      <w:r w:rsidR="00E96606" w:rsidRPr="00CD66A5">
        <w:rPr>
          <w:rFonts w:ascii="Arial" w:hAnsi="Arial" w:cs="Arial"/>
        </w:rPr>
        <w:t xml:space="preserve"> colaboradores </w:t>
      </w:r>
      <w:r w:rsidRPr="00CD66A5">
        <w:rPr>
          <w:rFonts w:ascii="Arial" w:hAnsi="Arial" w:cs="Arial"/>
        </w:rPr>
        <w:t>de</w:t>
      </w:r>
      <w:r w:rsidR="00E96606" w:rsidRPr="00CD66A5">
        <w:rPr>
          <w:rFonts w:ascii="Arial" w:hAnsi="Arial" w:cs="Arial"/>
        </w:rPr>
        <w:t xml:space="preserve"> Unidad Administrativa Especial de Rehabilitación y Mantenimiento </w:t>
      </w:r>
      <w:r w:rsidRPr="00CD66A5">
        <w:rPr>
          <w:rFonts w:ascii="Arial" w:hAnsi="Arial" w:cs="Arial"/>
        </w:rPr>
        <w:t xml:space="preserve"> en temas relacionados con la Función Archivística.</w:t>
      </w:r>
    </w:p>
    <w:p w14:paraId="49E3815B" w14:textId="5E662DF7" w:rsidR="0021647C" w:rsidRPr="00CD66A5" w:rsidRDefault="00ED2EF2" w:rsidP="00A149FB">
      <w:pPr>
        <w:jc w:val="both"/>
        <w:rPr>
          <w:rFonts w:ascii="Arial" w:hAnsi="Arial" w:cs="Arial"/>
        </w:rPr>
      </w:pPr>
      <w:r w:rsidRPr="00CD66A5">
        <w:rPr>
          <w:rFonts w:ascii="Arial" w:hAnsi="Arial" w:cs="Arial"/>
        </w:rPr>
        <w:t xml:space="preserve">El presente documento tiene como finalidad establecer las actividades de formación dirigidas </w:t>
      </w:r>
      <w:r w:rsidR="00E96606" w:rsidRPr="00CD66A5">
        <w:rPr>
          <w:rFonts w:ascii="Arial" w:hAnsi="Arial" w:cs="Arial"/>
        </w:rPr>
        <w:t>a los</w:t>
      </w:r>
      <w:r w:rsidRPr="00CD66A5">
        <w:rPr>
          <w:rFonts w:ascii="Arial" w:hAnsi="Arial" w:cs="Arial"/>
        </w:rPr>
        <w:t xml:space="preserve"> colaboradores de</w:t>
      </w:r>
      <w:r w:rsidR="00E96606" w:rsidRPr="00CD66A5">
        <w:rPr>
          <w:rFonts w:ascii="Arial" w:hAnsi="Arial" w:cs="Arial"/>
        </w:rPr>
        <w:t xml:space="preserve"> la Unidad de Mantenimiento Vial</w:t>
      </w:r>
      <w:r w:rsidRPr="00CD66A5">
        <w:rPr>
          <w:rFonts w:ascii="Arial" w:hAnsi="Arial" w:cs="Arial"/>
        </w:rPr>
        <w:t xml:space="preserve">, mediante la implementación de tres (3) estrategias: 1) capacitaciones virtuales y/o presenciales para la organización de archivos, 2) asistencias técnicas y </w:t>
      </w:r>
      <w:r w:rsidR="0080197F" w:rsidRPr="00CD66A5">
        <w:rPr>
          <w:rFonts w:ascii="Arial" w:hAnsi="Arial" w:cs="Arial"/>
        </w:rPr>
        <w:t xml:space="preserve">fortalecimiento de la cultura archivística, </w:t>
      </w:r>
      <w:r w:rsidRPr="00CD66A5">
        <w:rPr>
          <w:rFonts w:ascii="Arial" w:hAnsi="Arial" w:cs="Arial"/>
        </w:rPr>
        <w:t xml:space="preserve">3) Gestión del Cambio, las cuales estarán orientadas a fortalecer las competencias en gestión documental, con especial énfasis en los referentes de gestión documental de cada una de las </w:t>
      </w:r>
      <w:r w:rsidR="00E96606" w:rsidRPr="00CD66A5">
        <w:rPr>
          <w:rFonts w:ascii="Arial" w:hAnsi="Arial" w:cs="Arial"/>
        </w:rPr>
        <w:t>dependencias y/o procesos</w:t>
      </w:r>
      <w:r w:rsidRPr="00CD66A5">
        <w:rPr>
          <w:rFonts w:ascii="Arial" w:hAnsi="Arial" w:cs="Arial"/>
        </w:rPr>
        <w:t>.</w:t>
      </w:r>
    </w:p>
    <w:p w14:paraId="770816B7" w14:textId="77777777" w:rsidR="00A149FB" w:rsidRPr="00CD66A5" w:rsidRDefault="00A149FB" w:rsidP="00A149FB">
      <w:pPr>
        <w:jc w:val="both"/>
        <w:rPr>
          <w:rFonts w:ascii="Arial" w:hAnsi="Arial" w:cs="Arial"/>
        </w:rPr>
      </w:pPr>
    </w:p>
    <w:p w14:paraId="2AB32047" w14:textId="084073A4" w:rsidR="00A149FB" w:rsidRPr="00CD66A5" w:rsidRDefault="00CA2D51" w:rsidP="00A149FB">
      <w:pPr>
        <w:pStyle w:val="Ttulo1"/>
        <w:tabs>
          <w:tab w:val="num" w:pos="360"/>
        </w:tabs>
        <w:rPr>
          <w:rFonts w:cs="Arial"/>
          <w:bCs/>
          <w:szCs w:val="22"/>
          <w:lang w:val="es-ES"/>
        </w:rPr>
      </w:pPr>
      <w:bookmarkStart w:id="2" w:name="_Toc220046984"/>
      <w:bookmarkStart w:id="3" w:name="_Toc234333947"/>
      <w:r w:rsidRPr="00CD66A5">
        <w:rPr>
          <w:rFonts w:cs="Arial"/>
          <w:bCs/>
          <w:szCs w:val="22"/>
          <w:lang w:val="es-ES"/>
        </w:rPr>
        <w:t>OBJETIVO</w:t>
      </w:r>
      <w:bookmarkEnd w:id="2"/>
      <w:bookmarkEnd w:id="3"/>
    </w:p>
    <w:p w14:paraId="2BA10D62" w14:textId="77777777" w:rsidR="00951145" w:rsidRPr="00CD66A5" w:rsidRDefault="00951145" w:rsidP="00A149FB">
      <w:pPr>
        <w:pStyle w:val="Ttulo1"/>
        <w:tabs>
          <w:tab w:val="num" w:pos="360"/>
        </w:tabs>
        <w:rPr>
          <w:rFonts w:cs="Arial"/>
          <w:bCs/>
          <w:szCs w:val="22"/>
          <w:lang w:val="es-ES"/>
        </w:rPr>
      </w:pPr>
    </w:p>
    <w:p w14:paraId="0C68F328" w14:textId="6AE2D986" w:rsidR="00CA2D51" w:rsidRPr="00CD66A5" w:rsidRDefault="00CA2D51" w:rsidP="465323C5">
      <w:pPr>
        <w:jc w:val="both"/>
        <w:textAlignment w:val="baseline"/>
        <w:rPr>
          <w:rFonts w:ascii="Arial" w:hAnsi="Arial" w:cs="Arial"/>
        </w:rPr>
      </w:pPr>
      <w:r w:rsidRPr="00CD66A5">
        <w:rPr>
          <w:rFonts w:ascii="Arial" w:hAnsi="Arial" w:cs="Arial"/>
        </w:rPr>
        <w:t xml:space="preserve">Fortalecer las competencias de los colaboradores de la Unidad </w:t>
      </w:r>
      <w:r w:rsidR="00ED0257" w:rsidRPr="00CD66A5">
        <w:rPr>
          <w:rFonts w:ascii="Arial" w:hAnsi="Arial" w:cs="Arial"/>
        </w:rPr>
        <w:t>Administrativa Especial de Rehabilitación y</w:t>
      </w:r>
      <w:r w:rsidRPr="00CD66A5">
        <w:rPr>
          <w:rFonts w:ascii="Arial" w:hAnsi="Arial" w:cs="Arial"/>
        </w:rPr>
        <w:t xml:space="preserve"> Mantenimiento Vial</w:t>
      </w:r>
      <w:r w:rsidR="00ED0257" w:rsidRPr="00CD66A5">
        <w:rPr>
          <w:rFonts w:ascii="Arial" w:hAnsi="Arial" w:cs="Arial"/>
        </w:rPr>
        <w:t xml:space="preserve"> en materia de Gestión D</w:t>
      </w:r>
      <w:r w:rsidRPr="00CD66A5">
        <w:rPr>
          <w:rFonts w:ascii="Arial" w:hAnsi="Arial" w:cs="Arial"/>
        </w:rPr>
        <w:t xml:space="preserve">ocumental, mediante procesos de </w:t>
      </w:r>
      <w:r w:rsidR="00ED0257" w:rsidRPr="00CD66A5">
        <w:rPr>
          <w:rFonts w:ascii="Arial" w:hAnsi="Arial" w:cs="Arial"/>
        </w:rPr>
        <w:t xml:space="preserve">sensibilización y/o </w:t>
      </w:r>
      <w:r w:rsidRPr="00CD66A5">
        <w:rPr>
          <w:rFonts w:ascii="Arial" w:hAnsi="Arial" w:cs="Arial"/>
        </w:rPr>
        <w:t xml:space="preserve">capacitación, asistencia técnica </w:t>
      </w:r>
      <w:r w:rsidR="00ED0257" w:rsidRPr="00CD66A5">
        <w:rPr>
          <w:rFonts w:ascii="Arial" w:hAnsi="Arial" w:cs="Arial"/>
        </w:rPr>
        <w:t xml:space="preserve">que </w:t>
      </w:r>
      <w:r w:rsidRPr="00CD66A5">
        <w:rPr>
          <w:rFonts w:ascii="Arial" w:hAnsi="Arial" w:cs="Arial"/>
        </w:rPr>
        <w:t xml:space="preserve">garanticen la </w:t>
      </w:r>
      <w:r w:rsidR="00ED0257" w:rsidRPr="00CD66A5">
        <w:rPr>
          <w:rFonts w:ascii="Arial" w:hAnsi="Arial" w:cs="Arial"/>
        </w:rPr>
        <w:t xml:space="preserve">correcta aplicación de los instrumentos archivísticos, para optimizar los procesos y garantizar la conservación y accesibilidad del patrimonio documental, </w:t>
      </w:r>
      <w:r w:rsidRPr="00CD66A5">
        <w:rPr>
          <w:rFonts w:ascii="Arial" w:hAnsi="Arial" w:cs="Arial"/>
        </w:rPr>
        <w:t>contribuyendo a la adecuada adm</w:t>
      </w:r>
      <w:r w:rsidR="00ED0257" w:rsidRPr="00CD66A5">
        <w:rPr>
          <w:rFonts w:ascii="Arial" w:hAnsi="Arial" w:cs="Arial"/>
        </w:rPr>
        <w:t>inistración de los archivos y dar</w:t>
      </w:r>
      <w:r w:rsidRPr="00CD66A5">
        <w:rPr>
          <w:rFonts w:ascii="Arial" w:hAnsi="Arial" w:cs="Arial"/>
        </w:rPr>
        <w:t xml:space="preserve"> cumplimiento de la fun</w:t>
      </w:r>
      <w:r w:rsidR="00ED0257" w:rsidRPr="00CD66A5">
        <w:rPr>
          <w:rFonts w:ascii="Arial" w:hAnsi="Arial" w:cs="Arial"/>
        </w:rPr>
        <w:t>ción archivística institucional.</w:t>
      </w:r>
    </w:p>
    <w:p w14:paraId="44AEAF40" w14:textId="77777777" w:rsidR="00A149FB" w:rsidRPr="00CD66A5" w:rsidRDefault="00A149FB" w:rsidP="00CA2D51">
      <w:pPr>
        <w:shd w:val="clear" w:color="auto" w:fill="FFFFFF"/>
        <w:jc w:val="both"/>
        <w:textAlignment w:val="baseline"/>
        <w:rPr>
          <w:rFonts w:ascii="Arial" w:hAnsi="Arial" w:cs="Arial"/>
        </w:rPr>
      </w:pPr>
    </w:p>
    <w:p w14:paraId="6C93EACE" w14:textId="71494C6E" w:rsidR="00611BA3" w:rsidRPr="00CD66A5" w:rsidRDefault="00CA2D51" w:rsidP="00A149FB">
      <w:pPr>
        <w:pStyle w:val="Ttulo2"/>
        <w:rPr>
          <w:rFonts w:cs="Arial"/>
          <w:szCs w:val="22"/>
        </w:rPr>
      </w:pPr>
      <w:bookmarkStart w:id="4" w:name="_Toc234333948"/>
      <w:r w:rsidRPr="00CD66A5">
        <w:rPr>
          <w:rFonts w:cs="Arial"/>
          <w:szCs w:val="22"/>
        </w:rPr>
        <w:t>OBJETIVOS ESPECÍFICOS</w:t>
      </w:r>
      <w:bookmarkEnd w:id="4"/>
      <w:r w:rsidRPr="00CD66A5">
        <w:rPr>
          <w:rFonts w:cs="Arial"/>
          <w:szCs w:val="22"/>
        </w:rPr>
        <w:t xml:space="preserve"> </w:t>
      </w:r>
    </w:p>
    <w:p w14:paraId="24061039" w14:textId="77777777" w:rsidR="00A149FB" w:rsidRPr="00CD66A5" w:rsidRDefault="00A149FB" w:rsidP="00A149FB">
      <w:pPr>
        <w:rPr>
          <w:rFonts w:ascii="Arial" w:hAnsi="Arial" w:cs="Arial"/>
        </w:rPr>
      </w:pPr>
    </w:p>
    <w:p w14:paraId="26FC7253" w14:textId="77777777" w:rsidR="00BB4B8D" w:rsidRPr="00CD66A5" w:rsidRDefault="00BB4B8D" w:rsidP="00BB4B8D">
      <w:pPr>
        <w:pStyle w:val="Prrafodelista"/>
        <w:numPr>
          <w:ilvl w:val="0"/>
          <w:numId w:val="1"/>
        </w:numPr>
        <w:ind w:left="-142" w:hanging="142"/>
        <w:jc w:val="both"/>
        <w:rPr>
          <w:rFonts w:ascii="Arial" w:hAnsi="Arial" w:cs="Arial"/>
        </w:rPr>
      </w:pPr>
      <w:r w:rsidRPr="00CD66A5">
        <w:rPr>
          <w:rFonts w:ascii="Arial" w:hAnsi="Arial" w:cs="Arial"/>
        </w:rPr>
        <w:t xml:space="preserve">Definir los lineamientos, estrategias y contenidos temáticos para la realización de capacitaciones y acompañamientos técnicos en temas de gestión documental, dirigidos a los colaboradores de la entidad. </w:t>
      </w:r>
    </w:p>
    <w:p w14:paraId="3912ED90" w14:textId="77777777" w:rsidR="00A26448" w:rsidRPr="00CD66A5" w:rsidRDefault="00A26448" w:rsidP="00A26448">
      <w:pPr>
        <w:pStyle w:val="Prrafodelista"/>
        <w:ind w:left="-142"/>
        <w:jc w:val="both"/>
        <w:rPr>
          <w:rFonts w:ascii="Arial" w:hAnsi="Arial" w:cs="Arial"/>
        </w:rPr>
      </w:pPr>
    </w:p>
    <w:p w14:paraId="12528368" w14:textId="23AC3201" w:rsidR="00CA2D51" w:rsidRPr="00CD66A5" w:rsidRDefault="004A2DFD" w:rsidP="00FA62E4">
      <w:pPr>
        <w:pStyle w:val="Prrafodelista"/>
        <w:numPr>
          <w:ilvl w:val="0"/>
          <w:numId w:val="1"/>
        </w:numPr>
        <w:ind w:left="-142" w:hanging="142"/>
        <w:jc w:val="both"/>
        <w:rPr>
          <w:rFonts w:ascii="Arial" w:hAnsi="Arial" w:cs="Arial"/>
        </w:rPr>
      </w:pPr>
      <w:r w:rsidRPr="00CD66A5">
        <w:rPr>
          <w:rFonts w:ascii="Arial" w:hAnsi="Arial" w:cs="Arial"/>
        </w:rPr>
        <w:lastRenderedPageBreak/>
        <w:t xml:space="preserve">Apropiar </w:t>
      </w:r>
      <w:r w:rsidR="00ED0257" w:rsidRPr="00CD66A5">
        <w:rPr>
          <w:rFonts w:ascii="Arial" w:hAnsi="Arial" w:cs="Arial"/>
        </w:rPr>
        <w:t>y fortalecer las competencias en la aplicación de normas y herramientas de Gestión Documental</w:t>
      </w:r>
      <w:r w:rsidRPr="00CD66A5">
        <w:rPr>
          <w:rFonts w:ascii="Arial" w:hAnsi="Arial" w:cs="Arial"/>
        </w:rPr>
        <w:t xml:space="preserve"> para la construcción de una cultura archivística a nivel institucional</w:t>
      </w:r>
      <w:r w:rsidR="00ED0257" w:rsidRPr="00CD66A5">
        <w:rPr>
          <w:rFonts w:ascii="Arial" w:hAnsi="Arial" w:cs="Arial"/>
        </w:rPr>
        <w:t xml:space="preserve"> de la UAERMV</w:t>
      </w:r>
      <w:r w:rsidRPr="00CD66A5">
        <w:rPr>
          <w:rFonts w:ascii="Arial" w:hAnsi="Arial" w:cs="Arial"/>
        </w:rPr>
        <w:t>.</w:t>
      </w:r>
    </w:p>
    <w:p w14:paraId="3B9A1197" w14:textId="77777777" w:rsidR="009D63A6" w:rsidRPr="00CD66A5" w:rsidRDefault="009D63A6" w:rsidP="00B4672C">
      <w:pPr>
        <w:pStyle w:val="Prrafodelista"/>
        <w:jc w:val="both"/>
        <w:rPr>
          <w:rFonts w:ascii="Arial" w:hAnsi="Arial" w:cs="Arial"/>
        </w:rPr>
      </w:pPr>
    </w:p>
    <w:p w14:paraId="4EE78F44" w14:textId="77777777" w:rsidR="009D63A6" w:rsidRPr="00CD66A5" w:rsidRDefault="009D63A6" w:rsidP="00B4672C">
      <w:pPr>
        <w:pStyle w:val="Prrafodelista"/>
        <w:jc w:val="both"/>
        <w:rPr>
          <w:rFonts w:ascii="Arial" w:hAnsi="Arial" w:cs="Arial"/>
        </w:rPr>
      </w:pPr>
    </w:p>
    <w:p w14:paraId="3A1AF88B" w14:textId="19189AD6" w:rsidR="009D63A6" w:rsidRPr="00CD66A5" w:rsidRDefault="00BB4B8D" w:rsidP="00FA62E4">
      <w:pPr>
        <w:pStyle w:val="Prrafodelista"/>
        <w:numPr>
          <w:ilvl w:val="0"/>
          <w:numId w:val="1"/>
        </w:numPr>
        <w:ind w:left="-142" w:hanging="142"/>
        <w:jc w:val="both"/>
        <w:rPr>
          <w:rFonts w:ascii="Arial" w:hAnsi="Arial" w:cs="Arial"/>
        </w:rPr>
      </w:pPr>
      <w:r w:rsidRPr="00CD66A5">
        <w:rPr>
          <w:rFonts w:ascii="Arial" w:hAnsi="Arial" w:cs="Arial"/>
        </w:rPr>
        <w:t>Fomentar</w:t>
      </w:r>
      <w:r w:rsidR="009D63A6" w:rsidRPr="00CD66A5">
        <w:rPr>
          <w:rFonts w:ascii="Arial" w:hAnsi="Arial" w:cs="Arial"/>
        </w:rPr>
        <w:t xml:space="preserve"> las buenas </w:t>
      </w:r>
      <w:r w:rsidR="167B07D8" w:rsidRPr="00CD66A5">
        <w:rPr>
          <w:rFonts w:ascii="Arial" w:hAnsi="Arial" w:cs="Arial"/>
        </w:rPr>
        <w:t>prácticas</w:t>
      </w:r>
      <w:r w:rsidR="009D63A6" w:rsidRPr="00CD66A5">
        <w:rPr>
          <w:rFonts w:ascii="Arial" w:hAnsi="Arial" w:cs="Arial"/>
        </w:rPr>
        <w:t xml:space="preserve"> </w:t>
      </w:r>
      <w:r w:rsidRPr="00CD66A5">
        <w:rPr>
          <w:rFonts w:ascii="Arial" w:hAnsi="Arial" w:cs="Arial"/>
        </w:rPr>
        <w:t>para el</w:t>
      </w:r>
      <w:r w:rsidR="009D63A6" w:rsidRPr="00CD66A5">
        <w:rPr>
          <w:rFonts w:ascii="Arial" w:hAnsi="Arial" w:cs="Arial"/>
        </w:rPr>
        <w:t xml:space="preserve"> manejo del SGDEA-ORFEO y su aplicación dentro de las áreas productoras de documentos de archivo.</w:t>
      </w:r>
    </w:p>
    <w:p w14:paraId="54C2FB46" w14:textId="77777777" w:rsidR="00A26448" w:rsidRPr="00CD66A5" w:rsidRDefault="00A26448" w:rsidP="00B4672C">
      <w:pPr>
        <w:pStyle w:val="Prrafodelista"/>
        <w:jc w:val="both"/>
        <w:rPr>
          <w:rFonts w:ascii="Arial" w:hAnsi="Arial" w:cs="Arial"/>
        </w:rPr>
      </w:pPr>
    </w:p>
    <w:p w14:paraId="2A7A0B10" w14:textId="52AA71A8" w:rsidR="002A6055" w:rsidRPr="00CD66A5" w:rsidRDefault="005401F2" w:rsidP="00FA62E4">
      <w:pPr>
        <w:pStyle w:val="Prrafodelista"/>
        <w:numPr>
          <w:ilvl w:val="0"/>
          <w:numId w:val="1"/>
        </w:numPr>
        <w:ind w:left="-142" w:hanging="142"/>
        <w:jc w:val="both"/>
        <w:rPr>
          <w:rFonts w:ascii="Arial" w:hAnsi="Arial" w:cs="Arial"/>
        </w:rPr>
      </w:pPr>
      <w:r w:rsidRPr="00CD66A5">
        <w:rPr>
          <w:rFonts w:ascii="Arial" w:hAnsi="Arial" w:cs="Arial"/>
        </w:rPr>
        <w:t xml:space="preserve">Contribuir </w:t>
      </w:r>
      <w:r w:rsidR="009D63A6" w:rsidRPr="00CD66A5">
        <w:rPr>
          <w:rFonts w:ascii="Arial" w:hAnsi="Arial" w:cs="Arial"/>
        </w:rPr>
        <w:t xml:space="preserve">con las capacitaciones en el </w:t>
      </w:r>
      <w:r w:rsidRPr="00CD66A5">
        <w:rPr>
          <w:rFonts w:ascii="Arial" w:hAnsi="Arial" w:cs="Arial"/>
        </w:rPr>
        <w:t xml:space="preserve">mejoramiento de las competencias en materia de Gestión Documental </w:t>
      </w:r>
      <w:r w:rsidR="00BB4B8D" w:rsidRPr="00CD66A5">
        <w:rPr>
          <w:rFonts w:ascii="Arial" w:hAnsi="Arial" w:cs="Arial"/>
        </w:rPr>
        <w:t xml:space="preserve">para los </w:t>
      </w:r>
      <w:r w:rsidRPr="00CD66A5">
        <w:rPr>
          <w:rFonts w:ascii="Arial" w:hAnsi="Arial" w:cs="Arial"/>
        </w:rPr>
        <w:t>servidores públicos</w:t>
      </w:r>
      <w:r w:rsidR="2A93BFEF" w:rsidRPr="00CD66A5">
        <w:rPr>
          <w:rFonts w:ascii="Arial" w:hAnsi="Arial" w:cs="Arial"/>
        </w:rPr>
        <w:t xml:space="preserve"> y contratistas</w:t>
      </w:r>
      <w:r w:rsidRPr="00CD66A5">
        <w:rPr>
          <w:rFonts w:ascii="Arial" w:hAnsi="Arial" w:cs="Arial"/>
        </w:rPr>
        <w:t xml:space="preserve"> que </w:t>
      </w:r>
      <w:r w:rsidR="009D63A6" w:rsidRPr="00CD66A5">
        <w:rPr>
          <w:rFonts w:ascii="Arial" w:hAnsi="Arial" w:cs="Arial"/>
        </w:rPr>
        <w:t xml:space="preserve">se vinculen a las diferentes áreas </w:t>
      </w:r>
      <w:r w:rsidRPr="00CD66A5">
        <w:rPr>
          <w:rFonts w:ascii="Arial" w:hAnsi="Arial" w:cs="Arial"/>
        </w:rPr>
        <w:t xml:space="preserve">de </w:t>
      </w:r>
      <w:r w:rsidR="009D63A6" w:rsidRPr="00CD66A5">
        <w:rPr>
          <w:rFonts w:ascii="Arial" w:hAnsi="Arial" w:cs="Arial"/>
        </w:rPr>
        <w:t xml:space="preserve">los </w:t>
      </w:r>
      <w:r w:rsidRPr="00CD66A5">
        <w:rPr>
          <w:rFonts w:ascii="Arial" w:hAnsi="Arial" w:cs="Arial"/>
        </w:rPr>
        <w:t>archivo</w:t>
      </w:r>
      <w:r w:rsidR="009D63A6" w:rsidRPr="00CD66A5">
        <w:rPr>
          <w:rFonts w:ascii="Arial" w:hAnsi="Arial" w:cs="Arial"/>
        </w:rPr>
        <w:t>s de Gestión y central</w:t>
      </w:r>
      <w:r w:rsidR="00B51890" w:rsidRPr="00CD66A5">
        <w:rPr>
          <w:rFonts w:ascii="Arial" w:hAnsi="Arial" w:cs="Arial"/>
        </w:rPr>
        <w:t>.</w:t>
      </w:r>
    </w:p>
    <w:p w14:paraId="3E9EFE29" w14:textId="67239CF5" w:rsidR="002A6055" w:rsidRPr="00CD66A5" w:rsidRDefault="002A6055" w:rsidP="00B4672C">
      <w:pPr>
        <w:pStyle w:val="Prrafodelista"/>
        <w:ind w:left="-142"/>
        <w:jc w:val="both"/>
        <w:rPr>
          <w:rFonts w:ascii="Arial" w:hAnsi="Arial" w:cs="Arial"/>
        </w:rPr>
      </w:pPr>
    </w:p>
    <w:p w14:paraId="5E52B7E4" w14:textId="568BCA34" w:rsidR="002A6055" w:rsidRPr="00CD66A5" w:rsidRDefault="002A6055" w:rsidP="00B4672C">
      <w:pPr>
        <w:pStyle w:val="Ttulo2"/>
        <w:jc w:val="both"/>
        <w:rPr>
          <w:rFonts w:cs="Arial"/>
          <w:szCs w:val="22"/>
        </w:rPr>
      </w:pPr>
      <w:bookmarkStart w:id="5" w:name="_Toc234333949"/>
      <w:r w:rsidRPr="00CD66A5">
        <w:rPr>
          <w:rFonts w:cs="Arial"/>
          <w:szCs w:val="22"/>
        </w:rPr>
        <w:t>ALCANCE</w:t>
      </w:r>
      <w:bookmarkEnd w:id="5"/>
    </w:p>
    <w:p w14:paraId="4BD910FF" w14:textId="77777777" w:rsidR="004A48B4" w:rsidRPr="00CD66A5" w:rsidRDefault="004A48B4" w:rsidP="00B4672C">
      <w:pPr>
        <w:pStyle w:val="Sinespaciado"/>
        <w:jc w:val="both"/>
        <w:rPr>
          <w:rFonts w:ascii="Arial" w:hAnsi="Arial" w:cs="Arial"/>
          <w:lang w:val="es-ES"/>
        </w:rPr>
      </w:pPr>
    </w:p>
    <w:p w14:paraId="2665A0DD" w14:textId="082CF590" w:rsidR="002A6055" w:rsidRPr="00CD66A5" w:rsidRDefault="002A6055" w:rsidP="00B4672C">
      <w:pPr>
        <w:pStyle w:val="Sinespaciado"/>
        <w:jc w:val="both"/>
        <w:rPr>
          <w:rFonts w:ascii="Arial" w:hAnsi="Arial" w:cs="Arial"/>
        </w:rPr>
      </w:pPr>
      <w:r w:rsidRPr="00CD66A5">
        <w:rPr>
          <w:rFonts w:ascii="Arial" w:hAnsi="Arial" w:cs="Arial"/>
        </w:rPr>
        <w:t xml:space="preserve">Las actividades de capacitación en Gestión Documental aplican a todos los colaboradores de la entidad, que participen en la producción, gestión, trámite y organización de los documentos de archivo, para los cuales incluye socialización y acompañamiento técnico a los referentes o enlaces de gestión documental de cada dependencia y/o proceso y finaliza </w:t>
      </w:r>
      <w:r w:rsidR="00BB4B8D" w:rsidRPr="00CD66A5">
        <w:rPr>
          <w:rFonts w:ascii="Arial" w:hAnsi="Arial" w:cs="Arial"/>
        </w:rPr>
        <w:t>con la elaboración de un</w:t>
      </w:r>
      <w:r w:rsidRPr="00CD66A5">
        <w:rPr>
          <w:rFonts w:ascii="Arial" w:hAnsi="Arial" w:cs="Arial"/>
        </w:rPr>
        <w:t xml:space="preserve"> informe final de la ejecución del programa.</w:t>
      </w:r>
    </w:p>
    <w:p w14:paraId="6FFC2762" w14:textId="77777777" w:rsidR="002A6055" w:rsidRPr="00CD66A5" w:rsidRDefault="002A6055" w:rsidP="00B4672C">
      <w:pPr>
        <w:pStyle w:val="Sinespaciado"/>
        <w:jc w:val="both"/>
        <w:rPr>
          <w:rFonts w:ascii="Arial" w:hAnsi="Arial" w:cs="Arial"/>
        </w:rPr>
      </w:pPr>
    </w:p>
    <w:p w14:paraId="1F1C012D" w14:textId="1C98BC3C" w:rsidR="00E24FC5" w:rsidRPr="00CD66A5" w:rsidRDefault="00E24FC5" w:rsidP="00B4672C">
      <w:pPr>
        <w:pStyle w:val="Ttulo2"/>
        <w:jc w:val="both"/>
        <w:rPr>
          <w:rFonts w:cs="Arial"/>
          <w:szCs w:val="22"/>
        </w:rPr>
      </w:pPr>
      <w:bookmarkStart w:id="6" w:name="_Toc234333950"/>
      <w:r w:rsidRPr="00CD66A5">
        <w:rPr>
          <w:rFonts w:cs="Arial"/>
          <w:szCs w:val="22"/>
        </w:rPr>
        <w:t>PROPOSITO</w:t>
      </w:r>
      <w:bookmarkEnd w:id="6"/>
    </w:p>
    <w:p w14:paraId="5FF502DC" w14:textId="77777777" w:rsidR="00611BA3" w:rsidRPr="00CD66A5" w:rsidRDefault="00611BA3" w:rsidP="00B4672C">
      <w:pPr>
        <w:pStyle w:val="Sinespaciado"/>
        <w:jc w:val="both"/>
        <w:rPr>
          <w:rFonts w:ascii="Arial" w:hAnsi="Arial" w:cs="Arial"/>
        </w:rPr>
      </w:pPr>
    </w:p>
    <w:p w14:paraId="4A45435C" w14:textId="492C78CA" w:rsidR="00611BA3" w:rsidRPr="00CD66A5" w:rsidRDefault="000A637B" w:rsidP="00B4672C">
      <w:pPr>
        <w:pStyle w:val="Sinespaciado"/>
        <w:jc w:val="both"/>
        <w:rPr>
          <w:rFonts w:ascii="Arial" w:hAnsi="Arial" w:cs="Arial"/>
        </w:rPr>
      </w:pPr>
      <w:r w:rsidRPr="00CD66A5">
        <w:rPr>
          <w:rFonts w:ascii="Arial" w:hAnsi="Arial" w:cs="Arial"/>
        </w:rPr>
        <w:t>El propósito de este programa es</w:t>
      </w:r>
      <w:r w:rsidR="00B55275" w:rsidRPr="00CD66A5">
        <w:rPr>
          <w:rFonts w:ascii="Arial" w:hAnsi="Arial" w:cs="Arial"/>
        </w:rPr>
        <w:t xml:space="preserve"> </w:t>
      </w:r>
      <w:r w:rsidR="00781ED3" w:rsidRPr="00CD66A5">
        <w:rPr>
          <w:rFonts w:ascii="Arial" w:hAnsi="Arial" w:cs="Arial"/>
        </w:rPr>
        <w:t xml:space="preserve">transferir conocimientos, </w:t>
      </w:r>
      <w:r w:rsidR="003711CD" w:rsidRPr="00CD66A5">
        <w:rPr>
          <w:rFonts w:ascii="Arial" w:hAnsi="Arial" w:cs="Arial"/>
        </w:rPr>
        <w:t xml:space="preserve">asi como </w:t>
      </w:r>
      <w:r w:rsidR="00781ED3" w:rsidRPr="00CD66A5">
        <w:rPr>
          <w:rFonts w:ascii="Arial" w:hAnsi="Arial" w:cs="Arial"/>
        </w:rPr>
        <w:t>desarrollar habilidades y fomentar una cultura archivística</w:t>
      </w:r>
      <w:r w:rsidR="003711CD" w:rsidRPr="00CD66A5">
        <w:rPr>
          <w:rFonts w:ascii="Arial" w:hAnsi="Arial" w:cs="Arial"/>
        </w:rPr>
        <w:t xml:space="preserve"> con el fin de </w:t>
      </w:r>
      <w:r w:rsidR="00781ED3" w:rsidRPr="00CD66A5">
        <w:rPr>
          <w:rFonts w:ascii="Arial" w:hAnsi="Arial" w:cs="Arial"/>
        </w:rPr>
        <w:t>garantizar que los servidores públicos y contratistas apliquen correctamente</w:t>
      </w:r>
      <w:r w:rsidR="003711CD" w:rsidRPr="00CD66A5">
        <w:rPr>
          <w:rFonts w:ascii="Arial" w:hAnsi="Arial" w:cs="Arial"/>
        </w:rPr>
        <w:t xml:space="preserve"> </w:t>
      </w:r>
      <w:r w:rsidR="00781ED3" w:rsidRPr="00CD66A5">
        <w:rPr>
          <w:rFonts w:ascii="Arial" w:hAnsi="Arial" w:cs="Arial"/>
        </w:rPr>
        <w:t xml:space="preserve">los procesos técnicos </w:t>
      </w:r>
      <w:r w:rsidR="00A531F1" w:rsidRPr="00CD66A5">
        <w:rPr>
          <w:rFonts w:ascii="Arial" w:hAnsi="Arial" w:cs="Arial"/>
        </w:rPr>
        <w:t>de la gestión documental</w:t>
      </w:r>
      <w:r w:rsidR="00781ED3" w:rsidRPr="00CD66A5">
        <w:rPr>
          <w:rFonts w:ascii="Arial" w:hAnsi="Arial" w:cs="Arial"/>
        </w:rPr>
        <w:t xml:space="preserve"> para salvaguardar </w:t>
      </w:r>
      <w:r w:rsidR="00A531F1" w:rsidRPr="00CD66A5">
        <w:rPr>
          <w:rFonts w:ascii="Arial" w:hAnsi="Arial" w:cs="Arial"/>
        </w:rPr>
        <w:t>el acervo documental</w:t>
      </w:r>
      <w:r w:rsidR="00BB4B8D" w:rsidRPr="00CD66A5">
        <w:rPr>
          <w:rFonts w:ascii="Arial" w:hAnsi="Arial" w:cs="Arial"/>
        </w:rPr>
        <w:t>.</w:t>
      </w:r>
    </w:p>
    <w:p w14:paraId="4B833F6F" w14:textId="6B77AB13" w:rsidR="004A48B4" w:rsidRPr="00CD66A5" w:rsidRDefault="004A48B4" w:rsidP="004A48B4">
      <w:pPr>
        <w:pStyle w:val="Sinespaciado"/>
        <w:rPr>
          <w:rFonts w:ascii="Arial" w:hAnsi="Arial" w:cs="Arial"/>
        </w:rPr>
      </w:pPr>
    </w:p>
    <w:p w14:paraId="77819509" w14:textId="19C8E844" w:rsidR="002A6055" w:rsidRPr="00CD66A5" w:rsidRDefault="0024792E" w:rsidP="004A48B4">
      <w:pPr>
        <w:pStyle w:val="Ttulo2"/>
        <w:rPr>
          <w:rFonts w:cs="Arial"/>
          <w:szCs w:val="22"/>
        </w:rPr>
      </w:pPr>
      <w:bookmarkStart w:id="7" w:name="_Toc234333951"/>
      <w:r w:rsidRPr="00CD66A5">
        <w:rPr>
          <w:rFonts w:cs="Arial"/>
          <w:szCs w:val="22"/>
        </w:rPr>
        <w:t>JUSTIFICACIÓN</w:t>
      </w:r>
      <w:bookmarkEnd w:id="7"/>
      <w:r w:rsidRPr="00CD66A5">
        <w:rPr>
          <w:rFonts w:cs="Arial"/>
          <w:szCs w:val="22"/>
        </w:rPr>
        <w:t xml:space="preserve"> </w:t>
      </w:r>
    </w:p>
    <w:p w14:paraId="1D803A62" w14:textId="77777777" w:rsidR="004A48B4" w:rsidRPr="00CD66A5" w:rsidRDefault="004A48B4" w:rsidP="004A48B4">
      <w:pPr>
        <w:pStyle w:val="Sinespaciado"/>
        <w:rPr>
          <w:rFonts w:ascii="Arial" w:hAnsi="Arial" w:cs="Arial"/>
        </w:rPr>
      </w:pPr>
    </w:p>
    <w:p w14:paraId="4AAF7ED1" w14:textId="2443BF7F" w:rsidR="00B1088D" w:rsidRPr="00CD66A5" w:rsidRDefault="000A637B" w:rsidP="00983D42">
      <w:pPr>
        <w:jc w:val="both"/>
        <w:rPr>
          <w:rFonts w:ascii="Arial" w:hAnsi="Arial" w:cs="Arial"/>
        </w:rPr>
      </w:pPr>
      <w:r w:rsidRPr="00CD66A5">
        <w:rPr>
          <w:rFonts w:ascii="Arial" w:hAnsi="Arial" w:cs="Arial"/>
        </w:rPr>
        <w:t>La</w:t>
      </w:r>
      <w:r w:rsidR="00FB5FB0" w:rsidRPr="00CD66A5">
        <w:rPr>
          <w:rFonts w:ascii="Arial" w:hAnsi="Arial" w:cs="Arial"/>
        </w:rPr>
        <w:t xml:space="preserve"> Un</w:t>
      </w:r>
      <w:r w:rsidR="003803F3" w:rsidRPr="00CD66A5">
        <w:rPr>
          <w:rFonts w:ascii="Arial" w:hAnsi="Arial" w:cs="Arial"/>
        </w:rPr>
        <w:t xml:space="preserve">idad de Mantenimiento Vial </w:t>
      </w:r>
      <w:r w:rsidR="00B91227" w:rsidRPr="00CD66A5">
        <w:rPr>
          <w:rFonts w:ascii="Arial" w:hAnsi="Arial" w:cs="Arial"/>
        </w:rPr>
        <w:t xml:space="preserve">en el marco de implementación </w:t>
      </w:r>
      <w:r w:rsidR="006974AE" w:rsidRPr="00CD66A5">
        <w:rPr>
          <w:rFonts w:ascii="Arial" w:hAnsi="Arial" w:cs="Arial"/>
        </w:rPr>
        <w:t>del Programa de Gestión Documental (PGD)</w:t>
      </w:r>
      <w:r w:rsidR="0043107F" w:rsidRPr="00CD66A5">
        <w:rPr>
          <w:rFonts w:ascii="Arial" w:hAnsi="Arial" w:cs="Arial"/>
        </w:rPr>
        <w:t xml:space="preserve"> </w:t>
      </w:r>
      <w:r w:rsidR="008B2060" w:rsidRPr="00CD66A5">
        <w:rPr>
          <w:rFonts w:ascii="Arial" w:hAnsi="Arial" w:cs="Arial"/>
        </w:rPr>
        <w:t>y en especial con la formulación del Programa de Capacitación archivística</w:t>
      </w:r>
      <w:r w:rsidR="001B1999" w:rsidRPr="00CD66A5">
        <w:rPr>
          <w:rFonts w:ascii="Arial" w:hAnsi="Arial" w:cs="Arial"/>
        </w:rPr>
        <w:t xml:space="preserve"> </w:t>
      </w:r>
      <w:r w:rsidR="004D6969" w:rsidRPr="00CD66A5">
        <w:rPr>
          <w:rFonts w:ascii="Arial" w:hAnsi="Arial" w:cs="Arial"/>
        </w:rPr>
        <w:t xml:space="preserve">pretende crear una mayor conciencia sobre el valor de los </w:t>
      </w:r>
      <w:r w:rsidR="00017186" w:rsidRPr="00CD66A5">
        <w:rPr>
          <w:rFonts w:ascii="Arial" w:hAnsi="Arial" w:cs="Arial"/>
        </w:rPr>
        <w:t>documentos, como</w:t>
      </w:r>
      <w:r w:rsidR="006974AE" w:rsidRPr="00CD66A5">
        <w:rPr>
          <w:rFonts w:ascii="Arial" w:hAnsi="Arial" w:cs="Arial"/>
        </w:rPr>
        <w:t xml:space="preserve"> una necesidad estratégica para consolidar una cultura </w:t>
      </w:r>
      <w:r w:rsidR="00017186" w:rsidRPr="00CD66A5">
        <w:rPr>
          <w:rFonts w:ascii="Arial" w:hAnsi="Arial" w:cs="Arial"/>
        </w:rPr>
        <w:t>archivística, en</w:t>
      </w:r>
      <w:r w:rsidR="00EE3796" w:rsidRPr="00CD66A5">
        <w:rPr>
          <w:rFonts w:ascii="Arial" w:hAnsi="Arial" w:cs="Arial"/>
        </w:rPr>
        <w:t xml:space="preserve"> busca de </w:t>
      </w:r>
      <w:r w:rsidR="006974AE" w:rsidRPr="00CD66A5">
        <w:rPr>
          <w:rFonts w:ascii="Arial" w:hAnsi="Arial" w:cs="Arial"/>
        </w:rPr>
        <w:t>garantizar</w:t>
      </w:r>
      <w:r w:rsidR="00EE3796" w:rsidRPr="00CD66A5">
        <w:rPr>
          <w:rFonts w:ascii="Arial" w:hAnsi="Arial" w:cs="Arial"/>
        </w:rPr>
        <w:t xml:space="preserve"> </w:t>
      </w:r>
      <w:r w:rsidR="006974AE" w:rsidRPr="00CD66A5">
        <w:rPr>
          <w:rFonts w:ascii="Arial" w:hAnsi="Arial" w:cs="Arial"/>
        </w:rPr>
        <w:t>el cumplimiento de la normatividad vigente y optimizar la eficiencia, transparencia y seguridad de la información producida y recibida por la entidad.</w:t>
      </w:r>
    </w:p>
    <w:p w14:paraId="3F4AD3A9" w14:textId="77777777" w:rsidR="00B1088D" w:rsidRPr="00CD66A5" w:rsidRDefault="00B1088D" w:rsidP="00983D42">
      <w:pPr>
        <w:jc w:val="both"/>
        <w:rPr>
          <w:rFonts w:ascii="Arial" w:hAnsi="Arial" w:cs="Arial"/>
        </w:rPr>
      </w:pPr>
    </w:p>
    <w:p w14:paraId="547C4EDD" w14:textId="792BF3B3" w:rsidR="004A48B4" w:rsidRPr="00CD66A5" w:rsidRDefault="004A48B4" w:rsidP="00983D42">
      <w:pPr>
        <w:jc w:val="both"/>
        <w:rPr>
          <w:rFonts w:ascii="Arial" w:hAnsi="Arial" w:cs="Arial"/>
          <w:b/>
        </w:rPr>
      </w:pPr>
      <w:r w:rsidRPr="00CD66A5">
        <w:rPr>
          <w:rFonts w:ascii="Arial" w:hAnsi="Arial" w:cs="Arial"/>
          <w:b/>
        </w:rPr>
        <w:t>RESPONSABILIDAD</w:t>
      </w:r>
    </w:p>
    <w:tbl>
      <w:tblPr>
        <w:tblStyle w:val="Tablaconcuadrcula4-nfasis6"/>
        <w:tblW w:w="0" w:type="auto"/>
        <w:tblLook w:val="04A0" w:firstRow="1" w:lastRow="0" w:firstColumn="1" w:lastColumn="0" w:noHBand="0" w:noVBand="1"/>
      </w:tblPr>
      <w:tblGrid>
        <w:gridCol w:w="2942"/>
        <w:gridCol w:w="2943"/>
        <w:gridCol w:w="2943"/>
      </w:tblGrid>
      <w:tr w:rsidR="004A48B4" w:rsidRPr="00CD66A5" w14:paraId="58655219" w14:textId="77777777" w:rsidTr="465323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7C8422A7" w14:textId="6EFB0F2D" w:rsidR="004A48B4" w:rsidRPr="00CD66A5" w:rsidRDefault="004A48B4" w:rsidP="00983D42">
            <w:pPr>
              <w:jc w:val="both"/>
              <w:rPr>
                <w:rFonts w:ascii="Arial" w:hAnsi="Arial" w:cs="Arial"/>
                <w:b w:val="0"/>
              </w:rPr>
            </w:pPr>
            <w:r w:rsidRPr="00CD66A5">
              <w:rPr>
                <w:rFonts w:ascii="Arial" w:hAnsi="Arial" w:cs="Arial"/>
                <w:b w:val="0"/>
              </w:rPr>
              <w:t>Instancia Asesora o Dependencia</w:t>
            </w:r>
          </w:p>
        </w:tc>
        <w:tc>
          <w:tcPr>
            <w:tcW w:w="2943" w:type="dxa"/>
          </w:tcPr>
          <w:p w14:paraId="7432642A" w14:textId="05356482" w:rsidR="004A48B4" w:rsidRPr="00CD66A5" w:rsidRDefault="004A48B4" w:rsidP="00983D42">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CD66A5">
              <w:rPr>
                <w:rFonts w:ascii="Arial" w:hAnsi="Arial" w:cs="Arial"/>
                <w:b w:val="0"/>
              </w:rPr>
              <w:t>Proceso</w:t>
            </w:r>
          </w:p>
        </w:tc>
        <w:tc>
          <w:tcPr>
            <w:tcW w:w="2943" w:type="dxa"/>
          </w:tcPr>
          <w:p w14:paraId="4C399711" w14:textId="25BF2B2C" w:rsidR="004A48B4" w:rsidRPr="00CD66A5" w:rsidRDefault="004A48B4" w:rsidP="00983D42">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CD66A5">
              <w:rPr>
                <w:rFonts w:ascii="Arial" w:hAnsi="Arial" w:cs="Arial"/>
                <w:b w:val="0"/>
              </w:rPr>
              <w:t>Responsabilidad(es)</w:t>
            </w:r>
          </w:p>
        </w:tc>
      </w:tr>
      <w:tr w:rsidR="004A48B4" w:rsidRPr="00CD66A5" w14:paraId="71E6CF17" w14:textId="77777777" w:rsidTr="465323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vAlign w:val="center"/>
          </w:tcPr>
          <w:p w14:paraId="420B6AA4" w14:textId="70DF4205" w:rsidR="004A48B4" w:rsidRPr="00CD66A5" w:rsidRDefault="004A48B4" w:rsidP="00E723D1">
            <w:pPr>
              <w:jc w:val="center"/>
              <w:rPr>
                <w:rFonts w:ascii="Arial" w:hAnsi="Arial" w:cs="Arial"/>
                <w:b w:val="0"/>
                <w:bCs w:val="0"/>
                <w:kern w:val="2"/>
                <w14:ligatures w14:val="standardContextual"/>
              </w:rPr>
            </w:pPr>
            <w:r w:rsidRPr="00CD66A5">
              <w:rPr>
                <w:rFonts w:ascii="Arial" w:hAnsi="Arial" w:cs="Arial"/>
                <w:b w:val="0"/>
                <w:bCs w:val="0"/>
                <w:kern w:val="2"/>
                <w14:ligatures w14:val="standardContextual"/>
              </w:rPr>
              <w:lastRenderedPageBreak/>
              <w:t>Comité Institucional de Gestión y Desempeño</w:t>
            </w:r>
          </w:p>
        </w:tc>
        <w:tc>
          <w:tcPr>
            <w:tcW w:w="2943" w:type="dxa"/>
            <w:vAlign w:val="center"/>
          </w:tcPr>
          <w:p w14:paraId="4B06DC16" w14:textId="191F27F4" w:rsidR="004A48B4" w:rsidRPr="00CD66A5" w:rsidRDefault="00D5169B" w:rsidP="00E723D1">
            <w:pPr>
              <w:jc w:val="center"/>
              <w:cnfStyle w:val="000000100000" w:firstRow="0" w:lastRow="0" w:firstColumn="0" w:lastColumn="0" w:oddVBand="0" w:evenVBand="0" w:oddHBand="1" w:evenHBand="0" w:firstRowFirstColumn="0" w:firstRowLastColumn="0" w:lastRowFirstColumn="0" w:lastRowLastColumn="0"/>
              <w:rPr>
                <w:rFonts w:ascii="Arial" w:hAnsi="Arial" w:cs="Arial"/>
                <w:kern w:val="2"/>
                <w14:ligatures w14:val="standardContextual"/>
              </w:rPr>
            </w:pPr>
            <w:r w:rsidRPr="00CD66A5">
              <w:rPr>
                <w:rFonts w:ascii="Arial" w:hAnsi="Arial" w:cs="Arial"/>
                <w:kern w:val="2"/>
                <w14:ligatures w14:val="standardContextual"/>
              </w:rPr>
              <w:t>Secretaria General - Oficina Asesora de Planeación</w:t>
            </w:r>
          </w:p>
        </w:tc>
        <w:tc>
          <w:tcPr>
            <w:tcW w:w="2943" w:type="dxa"/>
          </w:tcPr>
          <w:p w14:paraId="61360EE8" w14:textId="51194336" w:rsidR="004A48B4" w:rsidRPr="00CD66A5" w:rsidRDefault="6BC248F4" w:rsidP="00E723D1">
            <w:pPr>
              <w:jc w:val="both"/>
              <w:cnfStyle w:val="000000100000" w:firstRow="0" w:lastRow="0" w:firstColumn="0" w:lastColumn="0" w:oddVBand="0" w:evenVBand="0" w:oddHBand="1" w:evenHBand="0" w:firstRowFirstColumn="0" w:firstRowLastColumn="0" w:lastRowFirstColumn="0" w:lastRowLastColumn="0"/>
              <w:rPr>
                <w:rFonts w:ascii="Arial" w:hAnsi="Arial" w:cs="Arial"/>
                <w:kern w:val="2"/>
                <w14:ligatures w14:val="standardContextual"/>
              </w:rPr>
            </w:pPr>
            <w:r w:rsidRPr="00CD66A5">
              <w:rPr>
                <w:rFonts w:ascii="Arial" w:hAnsi="Arial" w:cs="Arial"/>
                <w:kern w:val="2"/>
                <w14:ligatures w14:val="standardContextual"/>
              </w:rPr>
              <w:t>Aprobar el P</w:t>
            </w:r>
            <w:r w:rsidR="7E25337F" w:rsidRPr="00CD66A5">
              <w:rPr>
                <w:rFonts w:ascii="Arial" w:hAnsi="Arial" w:cs="Arial"/>
                <w:kern w:val="2"/>
                <w14:ligatures w14:val="standardContextual"/>
              </w:rPr>
              <w:t xml:space="preserve">rograma de Gestión Documental </w:t>
            </w:r>
          </w:p>
        </w:tc>
      </w:tr>
      <w:tr w:rsidR="004A48B4" w:rsidRPr="00CD66A5" w14:paraId="1A4185A1" w14:textId="77777777" w:rsidTr="465323C5">
        <w:tc>
          <w:tcPr>
            <w:cnfStyle w:val="001000000000" w:firstRow="0" w:lastRow="0" w:firstColumn="1" w:lastColumn="0" w:oddVBand="0" w:evenVBand="0" w:oddHBand="0" w:evenHBand="0" w:firstRowFirstColumn="0" w:firstRowLastColumn="0" w:lastRowFirstColumn="0" w:lastRowLastColumn="0"/>
            <w:tcW w:w="2942" w:type="dxa"/>
            <w:vAlign w:val="center"/>
          </w:tcPr>
          <w:p w14:paraId="3EA3AC60" w14:textId="19067CB7" w:rsidR="004A48B4" w:rsidRPr="00CD66A5" w:rsidRDefault="003D14A7" w:rsidP="003D14A7">
            <w:pPr>
              <w:jc w:val="center"/>
              <w:rPr>
                <w:rFonts w:ascii="Arial" w:hAnsi="Arial" w:cs="Arial"/>
                <w:b w:val="0"/>
              </w:rPr>
            </w:pPr>
            <w:r w:rsidRPr="00CD66A5">
              <w:rPr>
                <w:rFonts w:ascii="Arial" w:hAnsi="Arial" w:cs="Arial"/>
                <w:b w:val="0"/>
              </w:rPr>
              <w:t>Control y Evaluación Institucional</w:t>
            </w:r>
          </w:p>
        </w:tc>
        <w:tc>
          <w:tcPr>
            <w:tcW w:w="2943" w:type="dxa"/>
            <w:vAlign w:val="center"/>
          </w:tcPr>
          <w:p w14:paraId="2818C501" w14:textId="07D5C352" w:rsidR="004A48B4" w:rsidRPr="00CD66A5" w:rsidRDefault="003D14A7" w:rsidP="003D14A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D66A5">
              <w:rPr>
                <w:rFonts w:ascii="Arial" w:hAnsi="Arial" w:cs="Arial"/>
              </w:rPr>
              <w:t>Control Interno</w:t>
            </w:r>
          </w:p>
        </w:tc>
        <w:tc>
          <w:tcPr>
            <w:tcW w:w="2943" w:type="dxa"/>
          </w:tcPr>
          <w:p w14:paraId="594A80F1" w14:textId="61E55082" w:rsidR="004A48B4" w:rsidRPr="00CD66A5" w:rsidRDefault="003D14A7" w:rsidP="00E723D1">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r w:rsidRPr="00CD66A5">
              <w:rPr>
                <w:rFonts w:ascii="Arial" w:hAnsi="Arial" w:cs="Arial"/>
              </w:rPr>
              <w:t>Realizar el seguimiento y evaluación a la implementación del plan y el cumplimiento de los objetivos propuestos</w:t>
            </w:r>
            <w:r w:rsidR="00E723D1" w:rsidRPr="00CD66A5">
              <w:rPr>
                <w:rFonts w:ascii="Arial" w:hAnsi="Arial" w:cs="Arial"/>
              </w:rPr>
              <w:t>.</w:t>
            </w:r>
          </w:p>
        </w:tc>
      </w:tr>
      <w:tr w:rsidR="00382046" w:rsidRPr="00CD66A5" w14:paraId="5CA5766A" w14:textId="77777777" w:rsidTr="465323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vAlign w:val="center"/>
          </w:tcPr>
          <w:p w14:paraId="263E4705" w14:textId="0A6FA845" w:rsidR="00382046" w:rsidRPr="00CD66A5" w:rsidRDefault="00382046" w:rsidP="003D14A7">
            <w:pPr>
              <w:jc w:val="center"/>
              <w:rPr>
                <w:rFonts w:ascii="Arial" w:hAnsi="Arial" w:cs="Arial"/>
                <w:b w:val="0"/>
                <w:bCs w:val="0"/>
              </w:rPr>
            </w:pPr>
            <w:r w:rsidRPr="00CD66A5">
              <w:rPr>
                <w:rFonts w:ascii="Arial" w:hAnsi="Arial" w:cs="Arial"/>
                <w:b w:val="0"/>
                <w:bCs w:val="0"/>
              </w:rPr>
              <w:t>Gerencia Administrativa y Financiera</w:t>
            </w:r>
          </w:p>
        </w:tc>
        <w:tc>
          <w:tcPr>
            <w:tcW w:w="2943" w:type="dxa"/>
            <w:vAlign w:val="center"/>
          </w:tcPr>
          <w:p w14:paraId="3E3759F1" w14:textId="71D2E604" w:rsidR="00382046" w:rsidRPr="00CD66A5" w:rsidRDefault="00B17F9F" w:rsidP="003D14A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D66A5">
              <w:rPr>
                <w:rFonts w:ascii="Arial" w:hAnsi="Arial" w:cs="Arial"/>
              </w:rPr>
              <w:t>Gestión</w:t>
            </w:r>
            <w:r w:rsidR="00382046" w:rsidRPr="00CD66A5">
              <w:rPr>
                <w:rFonts w:ascii="Arial" w:hAnsi="Arial" w:cs="Arial"/>
              </w:rPr>
              <w:t xml:space="preserve"> Documental</w:t>
            </w:r>
          </w:p>
        </w:tc>
        <w:tc>
          <w:tcPr>
            <w:tcW w:w="2943" w:type="dxa"/>
          </w:tcPr>
          <w:p w14:paraId="6C824532" w14:textId="1102157D" w:rsidR="00382046" w:rsidRPr="00CD66A5" w:rsidRDefault="00382046" w:rsidP="00E723D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D66A5">
              <w:rPr>
                <w:rFonts w:ascii="Arial" w:hAnsi="Arial" w:cs="Arial"/>
              </w:rPr>
              <w:t>Proponer a la Secretaría General la formulación de las políticas, planes, programas y proyectos en materia de talento humano, financiera, presupuestal, contable, de tesorería, gestión documental, gestión de recursos físicos y demás servicio</w:t>
            </w:r>
            <w:r w:rsidR="00E723D1" w:rsidRPr="00CD66A5">
              <w:rPr>
                <w:rFonts w:ascii="Arial" w:hAnsi="Arial" w:cs="Arial"/>
              </w:rPr>
              <w:t>s administrativos de la entidad.</w:t>
            </w:r>
          </w:p>
        </w:tc>
      </w:tr>
      <w:tr w:rsidR="00382046" w:rsidRPr="00CD66A5" w14:paraId="448E448B" w14:textId="77777777" w:rsidTr="465323C5">
        <w:tc>
          <w:tcPr>
            <w:cnfStyle w:val="001000000000" w:firstRow="0" w:lastRow="0" w:firstColumn="1" w:lastColumn="0" w:oddVBand="0" w:evenVBand="0" w:oddHBand="0" w:evenHBand="0" w:firstRowFirstColumn="0" w:firstRowLastColumn="0" w:lastRowFirstColumn="0" w:lastRowLastColumn="0"/>
            <w:tcW w:w="2942" w:type="dxa"/>
            <w:vAlign w:val="center"/>
          </w:tcPr>
          <w:p w14:paraId="7AC2ACB9" w14:textId="5A09DAC7" w:rsidR="00382046" w:rsidRPr="00CD66A5" w:rsidRDefault="00382046" w:rsidP="003D14A7">
            <w:pPr>
              <w:jc w:val="center"/>
              <w:rPr>
                <w:rFonts w:ascii="Arial" w:hAnsi="Arial" w:cs="Arial"/>
                <w:b w:val="0"/>
              </w:rPr>
            </w:pPr>
            <w:r w:rsidRPr="00CD66A5">
              <w:rPr>
                <w:rFonts w:ascii="Arial" w:hAnsi="Arial" w:cs="Arial"/>
                <w:b w:val="0"/>
              </w:rPr>
              <w:t>Gerencia Administrativa y Financiera</w:t>
            </w:r>
          </w:p>
        </w:tc>
        <w:tc>
          <w:tcPr>
            <w:tcW w:w="2943" w:type="dxa"/>
            <w:vAlign w:val="center"/>
          </w:tcPr>
          <w:p w14:paraId="19693723" w14:textId="353582F2" w:rsidR="00382046" w:rsidRPr="00CD66A5" w:rsidRDefault="00B17F9F" w:rsidP="003D14A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D66A5">
              <w:rPr>
                <w:rFonts w:ascii="Arial" w:hAnsi="Arial" w:cs="Arial"/>
              </w:rPr>
              <w:t>Gestión</w:t>
            </w:r>
            <w:r w:rsidR="00382046" w:rsidRPr="00CD66A5">
              <w:rPr>
                <w:rFonts w:ascii="Arial" w:hAnsi="Arial" w:cs="Arial"/>
              </w:rPr>
              <w:t xml:space="preserve"> Documental</w:t>
            </w:r>
          </w:p>
        </w:tc>
        <w:tc>
          <w:tcPr>
            <w:tcW w:w="2943" w:type="dxa"/>
          </w:tcPr>
          <w:p w14:paraId="7474EBFD" w14:textId="6CA57205" w:rsidR="00382046" w:rsidRPr="00CD66A5" w:rsidRDefault="25AA5FBA" w:rsidP="00E723D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D66A5">
              <w:rPr>
                <w:rFonts w:ascii="Arial" w:hAnsi="Arial" w:cs="Arial"/>
                <w:color w:val="000000" w:themeColor="text1"/>
              </w:rPr>
              <w:t>Coordinar desde la Gerencia Administrativa y Financiera la formulación del P</w:t>
            </w:r>
            <w:r w:rsidR="000E3B62" w:rsidRPr="00CD66A5">
              <w:rPr>
                <w:rFonts w:ascii="Arial" w:hAnsi="Arial" w:cs="Arial"/>
                <w:color w:val="000000" w:themeColor="text1"/>
              </w:rPr>
              <w:t>rograma</w:t>
            </w:r>
            <w:r w:rsidRPr="00CD66A5">
              <w:rPr>
                <w:rFonts w:ascii="Arial" w:hAnsi="Arial" w:cs="Arial"/>
                <w:color w:val="000000" w:themeColor="text1"/>
              </w:rPr>
              <w:t xml:space="preserve"> de Capacitación y Sensibilización para Gestión Documental en articulación con el Plan Institucional de Capacitación de la UAERMV.</w:t>
            </w:r>
          </w:p>
        </w:tc>
      </w:tr>
      <w:tr w:rsidR="00B17F9F" w:rsidRPr="00CD66A5" w14:paraId="5A43B186" w14:textId="77777777" w:rsidTr="465323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vAlign w:val="center"/>
          </w:tcPr>
          <w:p w14:paraId="701D6AA1" w14:textId="570E9CCB" w:rsidR="00B17F9F" w:rsidRPr="00CD66A5" w:rsidRDefault="00B17F9F" w:rsidP="00B17F9F">
            <w:pPr>
              <w:jc w:val="center"/>
              <w:rPr>
                <w:rFonts w:ascii="Arial" w:hAnsi="Arial" w:cs="Arial"/>
                <w:b w:val="0"/>
              </w:rPr>
            </w:pPr>
            <w:r w:rsidRPr="00CD66A5">
              <w:rPr>
                <w:rFonts w:ascii="Arial" w:hAnsi="Arial" w:cs="Arial"/>
                <w:b w:val="0"/>
              </w:rPr>
              <w:t>Gerencia Administrativa y Financiera</w:t>
            </w:r>
          </w:p>
        </w:tc>
        <w:tc>
          <w:tcPr>
            <w:tcW w:w="2943" w:type="dxa"/>
            <w:vAlign w:val="center"/>
          </w:tcPr>
          <w:p w14:paraId="339095CE" w14:textId="66A1EAFD" w:rsidR="00B17F9F" w:rsidRPr="00CD66A5" w:rsidRDefault="00B17F9F" w:rsidP="00B17F9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D66A5">
              <w:rPr>
                <w:rFonts w:ascii="Arial" w:hAnsi="Arial" w:cs="Arial"/>
              </w:rPr>
              <w:t>Gestión Documental</w:t>
            </w:r>
          </w:p>
        </w:tc>
        <w:tc>
          <w:tcPr>
            <w:tcW w:w="2943" w:type="dxa"/>
          </w:tcPr>
          <w:p w14:paraId="4CCFC84B" w14:textId="3888CB2E" w:rsidR="00B17F9F" w:rsidRPr="00CD66A5" w:rsidRDefault="00B1088D" w:rsidP="00E723D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D66A5">
              <w:rPr>
                <w:rFonts w:ascii="Arial" w:hAnsi="Arial" w:cs="Arial"/>
                <w:color w:val="000000" w:themeColor="text1"/>
              </w:rPr>
              <w:t xml:space="preserve">Formular </w:t>
            </w:r>
            <w:r w:rsidR="25AA5FBA" w:rsidRPr="00CD66A5">
              <w:rPr>
                <w:rFonts w:ascii="Arial" w:hAnsi="Arial" w:cs="Arial"/>
                <w:color w:val="000000" w:themeColor="text1"/>
              </w:rPr>
              <w:t xml:space="preserve">el cronograma de capacitación y </w:t>
            </w:r>
            <w:r w:rsidR="00E723D1" w:rsidRPr="00CD66A5">
              <w:rPr>
                <w:rFonts w:ascii="Arial" w:hAnsi="Arial" w:cs="Arial"/>
                <w:color w:val="000000" w:themeColor="text1"/>
              </w:rPr>
              <w:t>sensibilización</w:t>
            </w:r>
            <w:r w:rsidR="25AA5FBA" w:rsidRPr="00CD66A5">
              <w:rPr>
                <w:rFonts w:ascii="Arial" w:hAnsi="Arial" w:cs="Arial"/>
                <w:color w:val="000000" w:themeColor="text1"/>
              </w:rPr>
              <w:t xml:space="preserve"> de acuerdo con las necesidades identificadas para cada vigencia.</w:t>
            </w:r>
          </w:p>
        </w:tc>
      </w:tr>
      <w:tr w:rsidR="00B17F9F" w:rsidRPr="00CD66A5" w14:paraId="22DF12FC" w14:textId="77777777" w:rsidTr="465323C5">
        <w:tc>
          <w:tcPr>
            <w:cnfStyle w:val="001000000000" w:firstRow="0" w:lastRow="0" w:firstColumn="1" w:lastColumn="0" w:oddVBand="0" w:evenVBand="0" w:oddHBand="0" w:evenHBand="0" w:firstRowFirstColumn="0" w:firstRowLastColumn="0" w:lastRowFirstColumn="0" w:lastRowLastColumn="0"/>
            <w:tcW w:w="2942" w:type="dxa"/>
            <w:vAlign w:val="center"/>
          </w:tcPr>
          <w:p w14:paraId="49D99FDF" w14:textId="566B75DA" w:rsidR="00B17F9F" w:rsidRPr="00CD66A5" w:rsidRDefault="00B17F9F" w:rsidP="00E723D1">
            <w:pPr>
              <w:jc w:val="center"/>
              <w:rPr>
                <w:rFonts w:ascii="Arial" w:hAnsi="Arial" w:cs="Arial"/>
                <w:b w:val="0"/>
              </w:rPr>
            </w:pPr>
            <w:r w:rsidRPr="00CD66A5">
              <w:rPr>
                <w:rFonts w:ascii="Arial" w:hAnsi="Arial" w:cs="Arial"/>
                <w:b w:val="0"/>
              </w:rPr>
              <w:t>Gestión del Talento Humano</w:t>
            </w:r>
          </w:p>
        </w:tc>
        <w:tc>
          <w:tcPr>
            <w:tcW w:w="2943" w:type="dxa"/>
            <w:vAlign w:val="center"/>
          </w:tcPr>
          <w:p w14:paraId="3CD6F771" w14:textId="7395189D" w:rsidR="00B17F9F" w:rsidRPr="00CD66A5" w:rsidRDefault="00B17F9F" w:rsidP="00E723D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D66A5">
              <w:rPr>
                <w:rFonts w:ascii="Arial" w:hAnsi="Arial" w:cs="Arial"/>
                <w:bCs/>
                <w:color w:val="000000" w:themeColor="text1"/>
              </w:rPr>
              <w:t>Gestión del Talento Humano</w:t>
            </w:r>
          </w:p>
        </w:tc>
        <w:tc>
          <w:tcPr>
            <w:tcW w:w="2943" w:type="dxa"/>
          </w:tcPr>
          <w:p w14:paraId="21B2BD79" w14:textId="162D7D07" w:rsidR="00E723D1" w:rsidRPr="00CD66A5" w:rsidRDefault="00E723D1" w:rsidP="00E723D1">
            <w:pPr>
              <w:pStyle w:val="Sinespaciad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hd w:val="clear" w:color="auto" w:fill="FFFFFF"/>
                <w:lang w:eastAsia="es-CO"/>
              </w:rPr>
            </w:pPr>
            <w:r w:rsidRPr="00CD66A5">
              <w:rPr>
                <w:rFonts w:ascii="Arial" w:hAnsi="Arial" w:cs="Arial"/>
                <w:color w:val="000000" w:themeColor="text1"/>
              </w:rPr>
              <w:t>Apoya</w:t>
            </w:r>
            <w:r w:rsidR="00B1088D" w:rsidRPr="00CD66A5">
              <w:rPr>
                <w:rFonts w:ascii="Arial" w:hAnsi="Arial" w:cs="Arial"/>
                <w:color w:val="000000" w:themeColor="text1"/>
              </w:rPr>
              <w:t>r</w:t>
            </w:r>
            <w:r w:rsidRPr="00CD66A5">
              <w:rPr>
                <w:rFonts w:ascii="Arial" w:hAnsi="Arial" w:cs="Arial"/>
                <w:color w:val="000000" w:themeColor="text1"/>
              </w:rPr>
              <w:t xml:space="preserve"> la implementación del Plan de Capacitación dirigido a los </w:t>
            </w:r>
            <w:r w:rsidRPr="00CD66A5">
              <w:rPr>
                <w:rFonts w:ascii="Arial" w:eastAsia="Times New Roman" w:hAnsi="Arial" w:cs="Arial"/>
                <w:shd w:val="clear" w:color="auto" w:fill="FFFFFF"/>
                <w:lang w:eastAsia="es-CO"/>
              </w:rPr>
              <w:t>colaboradores de la UAERMV funcionarios y contratistas.</w:t>
            </w:r>
          </w:p>
          <w:p w14:paraId="611B9356" w14:textId="77777777" w:rsidR="00E723D1" w:rsidRPr="00CD66A5" w:rsidRDefault="00E723D1" w:rsidP="00E723D1">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p w14:paraId="1DDF8431" w14:textId="4932C27A" w:rsidR="00B17F9F" w:rsidRPr="00CD66A5" w:rsidRDefault="00E723D1" w:rsidP="00E723D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D66A5">
              <w:rPr>
                <w:rFonts w:ascii="Arial" w:hAnsi="Arial" w:cs="Arial"/>
                <w:color w:val="000000" w:themeColor="text1"/>
                <w:lang w:val="es-419"/>
              </w:rPr>
              <w:t xml:space="preserve">Coordinar con las instituciones del Estado tales como el Servicio Nacional de Aprendizaje - </w:t>
            </w:r>
            <w:r w:rsidRPr="00CD66A5">
              <w:rPr>
                <w:rFonts w:ascii="Arial" w:hAnsi="Arial" w:cs="Arial"/>
                <w:color w:val="000000" w:themeColor="text1"/>
                <w:lang w:val="es-419"/>
              </w:rPr>
              <w:lastRenderedPageBreak/>
              <w:t xml:space="preserve">SENA, el Archivo General de la Nación – AGN, Departamento Administrativo de la Función </w:t>
            </w:r>
            <w:r w:rsidR="0F1B5584" w:rsidRPr="00CD66A5">
              <w:rPr>
                <w:rFonts w:ascii="Arial" w:hAnsi="Arial" w:cs="Arial"/>
                <w:color w:val="000000" w:themeColor="text1"/>
                <w:lang w:val="es-419"/>
              </w:rPr>
              <w:t>Pública</w:t>
            </w:r>
            <w:r w:rsidRPr="00CD66A5">
              <w:rPr>
                <w:rFonts w:ascii="Arial" w:hAnsi="Arial" w:cs="Arial"/>
                <w:color w:val="000000" w:themeColor="text1"/>
                <w:lang w:val="es-419"/>
              </w:rPr>
              <w:t>, entre otras; ofertas de capacitación, cursos, seminarios y eventos que permitan fortalecer los conocimientos en materia de gestión documental</w:t>
            </w:r>
          </w:p>
        </w:tc>
      </w:tr>
      <w:tr w:rsidR="00013D70" w:rsidRPr="00CD66A5" w14:paraId="1D966B42" w14:textId="77777777" w:rsidTr="465323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vAlign w:val="center"/>
          </w:tcPr>
          <w:p w14:paraId="59AF743B" w14:textId="73BBDF4F" w:rsidR="00013D70" w:rsidRPr="00CD66A5" w:rsidRDefault="00013D70" w:rsidP="00013D70">
            <w:pPr>
              <w:jc w:val="center"/>
              <w:rPr>
                <w:rFonts w:ascii="Arial" w:hAnsi="Arial" w:cs="Arial"/>
                <w:b w:val="0"/>
                <w:bCs w:val="0"/>
                <w:color w:val="000000" w:themeColor="text1"/>
                <w:lang w:val="es-419"/>
              </w:rPr>
            </w:pPr>
            <w:r w:rsidRPr="00CD66A5">
              <w:rPr>
                <w:rFonts w:ascii="Arial" w:hAnsi="Arial" w:cs="Arial"/>
                <w:b w:val="0"/>
                <w:bCs w:val="0"/>
                <w:color w:val="000000" w:themeColor="text1"/>
                <w:lang w:val="es-419"/>
              </w:rPr>
              <w:lastRenderedPageBreak/>
              <w:t>Dirección General - Comunicaciones</w:t>
            </w:r>
          </w:p>
        </w:tc>
        <w:tc>
          <w:tcPr>
            <w:tcW w:w="2943" w:type="dxa"/>
            <w:vAlign w:val="center"/>
          </w:tcPr>
          <w:p w14:paraId="3B0AF066" w14:textId="79E8D10C" w:rsidR="00013D70" w:rsidRPr="00CD66A5" w:rsidRDefault="00013D70" w:rsidP="00013D7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s-419"/>
              </w:rPr>
            </w:pPr>
            <w:r w:rsidRPr="00CD66A5">
              <w:rPr>
                <w:rFonts w:ascii="Arial" w:hAnsi="Arial" w:cs="Arial"/>
                <w:color w:val="000000" w:themeColor="text1"/>
                <w:lang w:val="es-419"/>
              </w:rPr>
              <w:t>Comunicaciones</w:t>
            </w:r>
          </w:p>
        </w:tc>
        <w:tc>
          <w:tcPr>
            <w:tcW w:w="2943" w:type="dxa"/>
          </w:tcPr>
          <w:p w14:paraId="2DB54149" w14:textId="4D41CD5B" w:rsidR="00013D70" w:rsidRPr="00CD66A5" w:rsidRDefault="00013D70" w:rsidP="00013D70">
            <w:pPr>
              <w:pStyle w:val="Sinespaciad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s-419"/>
              </w:rPr>
            </w:pPr>
            <w:r w:rsidRPr="00CD66A5">
              <w:rPr>
                <w:rFonts w:ascii="Arial" w:hAnsi="Arial" w:cs="Arial"/>
                <w:color w:val="000000" w:themeColor="text1"/>
                <w:lang w:val="es-419"/>
              </w:rPr>
              <w:t>Apoyar en el diseño de campañas relacionadas con la divulgación de instrumentos archivísticos</w:t>
            </w:r>
          </w:p>
        </w:tc>
      </w:tr>
    </w:tbl>
    <w:p w14:paraId="592F74C8" w14:textId="00193A30" w:rsidR="004A48B4" w:rsidRPr="00CD66A5" w:rsidRDefault="004A48B4" w:rsidP="00983D42">
      <w:pPr>
        <w:jc w:val="both"/>
        <w:rPr>
          <w:rFonts w:ascii="Arial" w:hAnsi="Arial" w:cs="Arial"/>
        </w:rPr>
      </w:pPr>
    </w:p>
    <w:p w14:paraId="0B5AE3E5" w14:textId="011922A5" w:rsidR="000A637B" w:rsidRPr="00CD66A5" w:rsidRDefault="0024792E" w:rsidP="004A48B4">
      <w:pPr>
        <w:pStyle w:val="Ttulo2"/>
        <w:rPr>
          <w:rFonts w:cs="Arial"/>
          <w:szCs w:val="22"/>
        </w:rPr>
      </w:pPr>
      <w:bookmarkStart w:id="8" w:name="_Toc234333952"/>
      <w:r w:rsidRPr="00CD66A5">
        <w:rPr>
          <w:rFonts w:cs="Arial"/>
          <w:szCs w:val="22"/>
        </w:rPr>
        <w:t>BENEFICIOS</w:t>
      </w:r>
      <w:bookmarkEnd w:id="8"/>
      <w:r w:rsidRPr="00CD66A5">
        <w:rPr>
          <w:rFonts w:cs="Arial"/>
          <w:szCs w:val="22"/>
        </w:rPr>
        <w:t xml:space="preserve"> </w:t>
      </w:r>
    </w:p>
    <w:p w14:paraId="1DBADAFC" w14:textId="77777777" w:rsidR="00FC3D88" w:rsidRPr="00CD66A5" w:rsidRDefault="00FC3D88" w:rsidP="00FC3D88">
      <w:pPr>
        <w:spacing w:after="0" w:line="276" w:lineRule="auto"/>
        <w:jc w:val="both"/>
        <w:rPr>
          <w:rFonts w:ascii="Arial" w:hAnsi="Arial" w:cs="Arial"/>
        </w:rPr>
      </w:pPr>
    </w:p>
    <w:p w14:paraId="3E74F4FE" w14:textId="77777777" w:rsidR="00B1088D" w:rsidRPr="00CD66A5" w:rsidRDefault="00B1088D" w:rsidP="00B1088D">
      <w:pPr>
        <w:pStyle w:val="Prrafodelista"/>
        <w:numPr>
          <w:ilvl w:val="0"/>
          <w:numId w:val="2"/>
        </w:numPr>
        <w:spacing w:after="0" w:line="240" w:lineRule="auto"/>
        <w:ind w:left="284"/>
        <w:jc w:val="both"/>
        <w:rPr>
          <w:rFonts w:ascii="Arial" w:hAnsi="Arial" w:cs="Arial"/>
        </w:rPr>
      </w:pPr>
      <w:r w:rsidRPr="00CD66A5">
        <w:rPr>
          <w:rFonts w:ascii="Arial" w:hAnsi="Arial" w:cs="Arial"/>
        </w:rPr>
        <w:t>La capacitación previene el deterioro de los archivos, reduce la duplicidad de documentos innecesarios y optimiza los tiempos de búsqueda, asegurando que la información esté disponible de manera oportuna para la toma de decisiones.</w:t>
      </w:r>
    </w:p>
    <w:p w14:paraId="3FD4EA31" w14:textId="77777777" w:rsidR="00611BA3" w:rsidRPr="00CD66A5" w:rsidRDefault="00611BA3" w:rsidP="00611BA3">
      <w:pPr>
        <w:pStyle w:val="Prrafodelista"/>
        <w:spacing w:after="0" w:line="240" w:lineRule="auto"/>
        <w:ind w:left="284"/>
        <w:jc w:val="both"/>
        <w:rPr>
          <w:rFonts w:ascii="Arial" w:hAnsi="Arial" w:cs="Arial"/>
        </w:rPr>
      </w:pPr>
    </w:p>
    <w:p w14:paraId="1052F141" w14:textId="788BCB3C" w:rsidR="00846CDF" w:rsidRPr="00CD66A5" w:rsidRDefault="00450653" w:rsidP="00FA62E4">
      <w:pPr>
        <w:pStyle w:val="Prrafodelista"/>
        <w:numPr>
          <w:ilvl w:val="0"/>
          <w:numId w:val="2"/>
        </w:numPr>
        <w:spacing w:after="0" w:line="240" w:lineRule="auto"/>
        <w:ind w:left="284"/>
        <w:jc w:val="both"/>
        <w:rPr>
          <w:rFonts w:ascii="Arial" w:hAnsi="Arial" w:cs="Arial"/>
        </w:rPr>
      </w:pPr>
      <w:r w:rsidRPr="00CD66A5">
        <w:rPr>
          <w:rFonts w:ascii="Arial" w:hAnsi="Arial" w:cs="Arial"/>
        </w:rPr>
        <w:t xml:space="preserve">Facilita la transición hacia el uso de herramientas tecnológicas, </w:t>
      </w:r>
      <w:r w:rsidR="00DB0C20" w:rsidRPr="00CD66A5">
        <w:rPr>
          <w:rFonts w:ascii="Arial" w:hAnsi="Arial" w:cs="Arial"/>
        </w:rPr>
        <w:t>aplicadas desde la Gestión D</w:t>
      </w:r>
      <w:r w:rsidRPr="00CD66A5">
        <w:rPr>
          <w:rFonts w:ascii="Arial" w:hAnsi="Arial" w:cs="Arial"/>
        </w:rPr>
        <w:t xml:space="preserve">ocumental </w:t>
      </w:r>
      <w:r w:rsidR="00DB0C20" w:rsidRPr="00CD66A5">
        <w:rPr>
          <w:rFonts w:ascii="Arial" w:hAnsi="Arial" w:cs="Arial"/>
        </w:rPr>
        <w:t>en cumplimiento de lo establecido en los instrumentos archiví</w:t>
      </w:r>
      <w:r w:rsidR="006D04D5">
        <w:rPr>
          <w:rFonts w:ascii="Arial" w:hAnsi="Arial" w:cs="Arial"/>
        </w:rPr>
        <w:t>sticos.</w:t>
      </w:r>
    </w:p>
    <w:p w14:paraId="3EDD7BE7" w14:textId="0538FE55" w:rsidR="00611BA3" w:rsidRPr="00CD66A5" w:rsidRDefault="00611BA3" w:rsidP="00611BA3">
      <w:pPr>
        <w:spacing w:after="0" w:line="240" w:lineRule="auto"/>
        <w:jc w:val="both"/>
        <w:rPr>
          <w:rFonts w:ascii="Arial" w:hAnsi="Arial" w:cs="Arial"/>
        </w:rPr>
      </w:pPr>
    </w:p>
    <w:p w14:paraId="6C10D0F3" w14:textId="73ECD707" w:rsidR="00B1088D" w:rsidRPr="00CD66A5" w:rsidRDefault="00450653" w:rsidP="00340C91">
      <w:pPr>
        <w:pStyle w:val="Prrafodelista"/>
        <w:numPr>
          <w:ilvl w:val="0"/>
          <w:numId w:val="2"/>
        </w:numPr>
        <w:spacing w:after="0" w:line="240" w:lineRule="auto"/>
        <w:ind w:left="284"/>
        <w:jc w:val="both"/>
        <w:rPr>
          <w:rFonts w:ascii="Arial" w:hAnsi="Arial" w:cs="Arial"/>
        </w:rPr>
      </w:pPr>
      <w:r w:rsidRPr="00CD66A5">
        <w:rPr>
          <w:rFonts w:ascii="Arial" w:hAnsi="Arial" w:cs="Arial"/>
        </w:rPr>
        <w:t xml:space="preserve"> </w:t>
      </w:r>
      <w:r w:rsidR="00340C91" w:rsidRPr="00CD66A5">
        <w:rPr>
          <w:rFonts w:ascii="Arial" w:hAnsi="Arial" w:cs="Arial"/>
        </w:rPr>
        <w:t>C</w:t>
      </w:r>
      <w:r w:rsidR="00B1088D" w:rsidRPr="00CD66A5">
        <w:rPr>
          <w:rFonts w:ascii="Arial" w:hAnsi="Arial" w:cs="Arial"/>
        </w:rPr>
        <w:t>oayuda a dar cumplimiento</w:t>
      </w:r>
      <w:r w:rsidR="00340C91" w:rsidRPr="00CD66A5">
        <w:rPr>
          <w:rFonts w:ascii="Arial" w:hAnsi="Arial" w:cs="Arial"/>
        </w:rPr>
        <w:t xml:space="preserve"> </w:t>
      </w:r>
      <w:r w:rsidR="00B1088D" w:rsidRPr="00CD66A5">
        <w:rPr>
          <w:rFonts w:ascii="Arial" w:hAnsi="Arial" w:cs="Arial"/>
        </w:rPr>
        <w:t>a</w:t>
      </w:r>
      <w:r w:rsidR="00340C91" w:rsidRPr="00CD66A5">
        <w:rPr>
          <w:rFonts w:ascii="Arial" w:hAnsi="Arial" w:cs="Arial"/>
        </w:rPr>
        <w:t xml:space="preserve"> </w:t>
      </w:r>
      <w:r w:rsidR="00DB0C20" w:rsidRPr="00CD66A5">
        <w:rPr>
          <w:rFonts w:ascii="Arial" w:hAnsi="Arial" w:cs="Arial"/>
        </w:rPr>
        <w:t xml:space="preserve">la normatividad archivística </w:t>
      </w:r>
      <w:r w:rsidR="00B1088D" w:rsidRPr="00CD66A5">
        <w:rPr>
          <w:rFonts w:ascii="Arial" w:hAnsi="Arial" w:cs="Arial"/>
        </w:rPr>
        <w:t>vigente</w:t>
      </w:r>
      <w:r w:rsidRPr="00CD66A5">
        <w:rPr>
          <w:rFonts w:ascii="Arial" w:hAnsi="Arial" w:cs="Arial"/>
        </w:rPr>
        <w:t>.</w:t>
      </w:r>
    </w:p>
    <w:p w14:paraId="5C2CFDE3" w14:textId="77777777" w:rsidR="00B1088D" w:rsidRPr="00CD66A5" w:rsidRDefault="00B1088D" w:rsidP="00B1088D">
      <w:pPr>
        <w:pStyle w:val="Prrafodelista"/>
        <w:rPr>
          <w:rFonts w:ascii="Arial" w:hAnsi="Arial" w:cs="Arial"/>
        </w:rPr>
      </w:pPr>
    </w:p>
    <w:p w14:paraId="7D1AB068" w14:textId="2FC678B0" w:rsidR="00340C91" w:rsidRPr="00CD66A5" w:rsidRDefault="00B1088D" w:rsidP="00340C91">
      <w:pPr>
        <w:pStyle w:val="Prrafodelista"/>
        <w:numPr>
          <w:ilvl w:val="0"/>
          <w:numId w:val="2"/>
        </w:numPr>
        <w:spacing w:after="0" w:line="240" w:lineRule="auto"/>
        <w:ind w:left="284"/>
        <w:jc w:val="both"/>
        <w:rPr>
          <w:rFonts w:ascii="Arial" w:hAnsi="Arial" w:cs="Arial"/>
        </w:rPr>
      </w:pPr>
      <w:r w:rsidRPr="00CD66A5">
        <w:rPr>
          <w:rFonts w:ascii="Arial" w:hAnsi="Arial" w:cs="Arial"/>
        </w:rPr>
        <w:t>Alinea las prácticas de todas las dependencias a través de las estandarización de procesos para evitar la pérdida, duplicidad o deterioro de la memoria institucional desde su creación hasta su disposición final.</w:t>
      </w:r>
    </w:p>
    <w:p w14:paraId="5CDE479A" w14:textId="77777777" w:rsidR="00B1088D" w:rsidRPr="00CD66A5" w:rsidRDefault="00B1088D" w:rsidP="00A76CB5">
      <w:pPr>
        <w:spacing w:after="0" w:line="240" w:lineRule="auto"/>
        <w:jc w:val="both"/>
        <w:rPr>
          <w:rFonts w:ascii="Arial" w:hAnsi="Arial" w:cs="Arial"/>
        </w:rPr>
      </w:pPr>
    </w:p>
    <w:p w14:paraId="08628A81" w14:textId="16DB4B74" w:rsidR="004A77E3" w:rsidRPr="00CD66A5" w:rsidRDefault="004A77E3" w:rsidP="00FA62E4">
      <w:pPr>
        <w:pStyle w:val="Prrafodelista"/>
        <w:numPr>
          <w:ilvl w:val="0"/>
          <w:numId w:val="2"/>
        </w:numPr>
        <w:spacing w:after="0" w:line="240" w:lineRule="auto"/>
        <w:ind w:left="284"/>
        <w:jc w:val="both"/>
        <w:rPr>
          <w:rFonts w:ascii="Arial" w:hAnsi="Arial" w:cs="Arial"/>
        </w:rPr>
      </w:pPr>
      <w:r w:rsidRPr="00CD66A5">
        <w:rPr>
          <w:rFonts w:ascii="Arial" w:hAnsi="Arial" w:cs="Arial"/>
        </w:rPr>
        <w:t xml:space="preserve">Incentiva la cultura de </w:t>
      </w:r>
      <w:bookmarkStart w:id="9" w:name="_Int_bUM9isc9"/>
      <w:r w:rsidR="00611BA3" w:rsidRPr="00CD66A5">
        <w:rPr>
          <w:rFonts w:ascii="Arial" w:hAnsi="Arial" w:cs="Arial"/>
        </w:rPr>
        <w:t>cero papel</w:t>
      </w:r>
      <w:bookmarkEnd w:id="9"/>
      <w:r w:rsidRPr="00CD66A5">
        <w:rPr>
          <w:rFonts w:ascii="Arial" w:hAnsi="Arial" w:cs="Arial"/>
        </w:rPr>
        <w:t xml:space="preserve"> </w:t>
      </w:r>
      <w:r w:rsidR="00C62ACE" w:rsidRPr="00CD66A5">
        <w:rPr>
          <w:rFonts w:ascii="Arial" w:hAnsi="Arial" w:cs="Arial"/>
        </w:rPr>
        <w:t xml:space="preserve">a través </w:t>
      </w:r>
      <w:r w:rsidR="009A762C" w:rsidRPr="00CD66A5">
        <w:rPr>
          <w:rFonts w:ascii="Arial" w:hAnsi="Arial" w:cs="Arial"/>
        </w:rPr>
        <w:t xml:space="preserve">de procesos de formación en los colaboradores </w:t>
      </w:r>
      <w:r w:rsidR="00E87068" w:rsidRPr="00CD66A5">
        <w:rPr>
          <w:rFonts w:ascii="Arial" w:hAnsi="Arial" w:cs="Arial"/>
        </w:rPr>
        <w:t>para</w:t>
      </w:r>
      <w:r w:rsidR="001B3321" w:rsidRPr="00CD66A5">
        <w:rPr>
          <w:rFonts w:ascii="Arial" w:hAnsi="Arial" w:cs="Arial"/>
        </w:rPr>
        <w:t xml:space="preserve"> el uso</w:t>
      </w:r>
      <w:r w:rsidR="00611BA3" w:rsidRPr="00CD66A5">
        <w:rPr>
          <w:rFonts w:ascii="Arial" w:hAnsi="Arial" w:cs="Arial"/>
        </w:rPr>
        <w:t xml:space="preserve"> adecuado</w:t>
      </w:r>
      <w:r w:rsidR="001B3321" w:rsidRPr="00CD66A5">
        <w:rPr>
          <w:rFonts w:ascii="Arial" w:hAnsi="Arial" w:cs="Arial"/>
        </w:rPr>
        <w:t xml:space="preserve"> del Sistema de Gestión de Do</w:t>
      </w:r>
      <w:r w:rsidR="00611BA3" w:rsidRPr="00CD66A5">
        <w:rPr>
          <w:rFonts w:ascii="Arial" w:hAnsi="Arial" w:cs="Arial"/>
        </w:rPr>
        <w:t>cumento Electrónico de archivos (SGDEA).</w:t>
      </w:r>
    </w:p>
    <w:p w14:paraId="378A02B0" w14:textId="77777777" w:rsidR="00BD12E3" w:rsidRPr="00CD66A5" w:rsidRDefault="00BD12E3" w:rsidP="00A71E10">
      <w:pPr>
        <w:pStyle w:val="Ttulo1"/>
        <w:rPr>
          <w:rFonts w:cs="Arial"/>
          <w:szCs w:val="22"/>
        </w:rPr>
      </w:pPr>
    </w:p>
    <w:p w14:paraId="418A6FB9" w14:textId="3FE7D72D" w:rsidR="002A325A" w:rsidRPr="00CD66A5" w:rsidRDefault="002A325A" w:rsidP="004A48B4">
      <w:pPr>
        <w:pStyle w:val="Ttulo2"/>
        <w:rPr>
          <w:rFonts w:cs="Arial"/>
          <w:szCs w:val="22"/>
        </w:rPr>
      </w:pPr>
      <w:bookmarkStart w:id="10" w:name="_Toc234333953"/>
      <w:r w:rsidRPr="00CD66A5">
        <w:rPr>
          <w:rFonts w:cs="Arial"/>
          <w:szCs w:val="22"/>
        </w:rPr>
        <w:t>LINEAMIENTOS</w:t>
      </w:r>
      <w:bookmarkEnd w:id="10"/>
      <w:r w:rsidRPr="00CD66A5">
        <w:rPr>
          <w:rFonts w:cs="Arial"/>
          <w:szCs w:val="22"/>
        </w:rPr>
        <w:t xml:space="preserve"> </w:t>
      </w:r>
    </w:p>
    <w:p w14:paraId="164C0F3B" w14:textId="77777777" w:rsidR="002A325A" w:rsidRPr="00CD66A5" w:rsidRDefault="002A325A" w:rsidP="00BC61E4">
      <w:pPr>
        <w:spacing w:after="0" w:line="240" w:lineRule="auto"/>
        <w:jc w:val="both"/>
        <w:rPr>
          <w:rFonts w:ascii="Arial" w:hAnsi="Arial" w:cs="Arial"/>
        </w:rPr>
      </w:pPr>
    </w:p>
    <w:p w14:paraId="7009608F" w14:textId="77777777" w:rsidR="00286143" w:rsidRPr="00CD66A5" w:rsidRDefault="00286143" w:rsidP="00286143">
      <w:pPr>
        <w:spacing w:after="0" w:line="240" w:lineRule="auto"/>
        <w:jc w:val="both"/>
        <w:rPr>
          <w:rFonts w:ascii="Arial" w:hAnsi="Arial" w:cs="Arial"/>
        </w:rPr>
      </w:pPr>
    </w:p>
    <w:p w14:paraId="0619BC3A" w14:textId="736D2355" w:rsidR="007A0EB4" w:rsidRPr="00CD66A5" w:rsidRDefault="00ED049C" w:rsidP="00FA62E4">
      <w:pPr>
        <w:pStyle w:val="Prrafodelista"/>
        <w:numPr>
          <w:ilvl w:val="0"/>
          <w:numId w:val="3"/>
        </w:numPr>
        <w:spacing w:after="0" w:line="240" w:lineRule="auto"/>
        <w:jc w:val="both"/>
        <w:rPr>
          <w:rFonts w:ascii="Arial" w:hAnsi="Arial" w:cs="Arial"/>
        </w:rPr>
      </w:pPr>
      <w:r w:rsidRPr="00CD66A5">
        <w:rPr>
          <w:rFonts w:ascii="Arial" w:hAnsi="Arial" w:cs="Arial"/>
        </w:rPr>
        <w:t>Todos los procedimientos, las actividades, los controles, los formatos, las guías, los manuales y los instructivos utilizados para la gestión documental y de archivos deben estar formalizados y publicados por el Sistema Integrado de Gestión y ser objeto de auditorías y seguimientos internos por parte de Control Interno.</w:t>
      </w:r>
    </w:p>
    <w:p w14:paraId="3CF17176" w14:textId="77777777" w:rsidR="004A48B4" w:rsidRPr="00CD66A5" w:rsidRDefault="004A48B4" w:rsidP="004A48B4">
      <w:pPr>
        <w:pStyle w:val="Prrafodelista"/>
        <w:spacing w:after="0" w:line="240" w:lineRule="auto"/>
        <w:jc w:val="both"/>
        <w:rPr>
          <w:rFonts w:ascii="Arial" w:hAnsi="Arial" w:cs="Arial"/>
        </w:rPr>
      </w:pPr>
    </w:p>
    <w:p w14:paraId="3EA0D5A6" w14:textId="64D81ADA" w:rsidR="00F761C8" w:rsidRPr="00CD66A5" w:rsidRDefault="00F761C8" w:rsidP="00FA62E4">
      <w:pPr>
        <w:pStyle w:val="Prrafodelista"/>
        <w:numPr>
          <w:ilvl w:val="0"/>
          <w:numId w:val="3"/>
        </w:numPr>
        <w:spacing w:after="0" w:line="240" w:lineRule="auto"/>
        <w:jc w:val="both"/>
        <w:rPr>
          <w:rFonts w:ascii="Arial" w:hAnsi="Arial" w:cs="Arial"/>
        </w:rPr>
      </w:pPr>
      <w:r w:rsidRPr="00CD66A5">
        <w:rPr>
          <w:rFonts w:ascii="Arial" w:hAnsi="Arial" w:cs="Arial"/>
        </w:rPr>
        <w:lastRenderedPageBreak/>
        <w:t>Las actividades de sensibilización están orientadas a la socialización de políticas, lineamientos, planes, programas, procesos, procedimientos e instrumentos archivísticos con la finalidad de su implementación y cumplimiento al interior de la entidad.</w:t>
      </w:r>
    </w:p>
    <w:p w14:paraId="518B17DA" w14:textId="77777777" w:rsidR="004A48B4" w:rsidRPr="00CD66A5" w:rsidRDefault="004A48B4" w:rsidP="004A48B4">
      <w:pPr>
        <w:spacing w:after="0" w:line="240" w:lineRule="auto"/>
        <w:jc w:val="both"/>
        <w:rPr>
          <w:rFonts w:ascii="Arial" w:hAnsi="Arial" w:cs="Arial"/>
        </w:rPr>
      </w:pPr>
    </w:p>
    <w:p w14:paraId="420DF481" w14:textId="331E2A80" w:rsidR="00047738" w:rsidRPr="00CD66A5" w:rsidRDefault="00047738" w:rsidP="00FA62E4">
      <w:pPr>
        <w:pStyle w:val="Prrafodelista"/>
        <w:numPr>
          <w:ilvl w:val="0"/>
          <w:numId w:val="3"/>
        </w:numPr>
        <w:spacing w:after="0" w:line="240" w:lineRule="auto"/>
        <w:jc w:val="both"/>
        <w:rPr>
          <w:rFonts w:ascii="Arial" w:hAnsi="Arial" w:cs="Arial"/>
        </w:rPr>
      </w:pPr>
      <w:r w:rsidRPr="00CD66A5">
        <w:rPr>
          <w:rFonts w:ascii="Arial" w:hAnsi="Arial" w:cs="Arial"/>
        </w:rPr>
        <w:t>El grupo de</w:t>
      </w:r>
      <w:r w:rsidR="003A53FE" w:rsidRPr="00CD66A5">
        <w:rPr>
          <w:rFonts w:ascii="Arial" w:hAnsi="Arial" w:cs="Arial"/>
        </w:rPr>
        <w:t xml:space="preserve"> profesionales del proceso de gestión </w:t>
      </w:r>
      <w:r w:rsidRPr="00CD66A5">
        <w:rPr>
          <w:rFonts w:ascii="Arial" w:hAnsi="Arial" w:cs="Arial"/>
        </w:rPr>
        <w:t>documental</w:t>
      </w:r>
      <w:r w:rsidR="00286143" w:rsidRPr="00CD66A5">
        <w:rPr>
          <w:rFonts w:ascii="Arial" w:hAnsi="Arial" w:cs="Arial"/>
        </w:rPr>
        <w:t xml:space="preserve"> será el responsable, en primera medida, de brindar sus conocimientos para el cumplimiento del Programa de Capacitación, especialmente para las actividades de socialización, acompañamiento y asistencia técnica en materia de gestión documental y</w:t>
      </w:r>
      <w:r w:rsidR="002562C3" w:rsidRPr="00CD66A5">
        <w:rPr>
          <w:rFonts w:ascii="Arial" w:hAnsi="Arial" w:cs="Arial"/>
        </w:rPr>
        <w:t xml:space="preserve"> la</w:t>
      </w:r>
      <w:r w:rsidR="00286143" w:rsidRPr="00CD66A5">
        <w:rPr>
          <w:rFonts w:ascii="Arial" w:hAnsi="Arial" w:cs="Arial"/>
        </w:rPr>
        <w:t xml:space="preserve"> implementación de instrumentos archivísticos</w:t>
      </w:r>
      <w:r w:rsidR="002562C3" w:rsidRPr="00CD66A5">
        <w:rPr>
          <w:rFonts w:ascii="Arial" w:hAnsi="Arial" w:cs="Arial"/>
        </w:rPr>
        <w:t>.</w:t>
      </w:r>
    </w:p>
    <w:p w14:paraId="27514279" w14:textId="77777777" w:rsidR="004A48B4" w:rsidRPr="00CD66A5" w:rsidRDefault="004A48B4" w:rsidP="004A48B4">
      <w:pPr>
        <w:pStyle w:val="Prrafodelista"/>
        <w:spacing w:after="0" w:line="240" w:lineRule="auto"/>
        <w:jc w:val="both"/>
        <w:rPr>
          <w:rFonts w:ascii="Arial" w:hAnsi="Arial" w:cs="Arial"/>
        </w:rPr>
      </w:pPr>
    </w:p>
    <w:p w14:paraId="7923E4DA" w14:textId="1A5AFA71" w:rsidR="00A26144" w:rsidRPr="00CD66A5" w:rsidRDefault="00286143" w:rsidP="00FA62E4">
      <w:pPr>
        <w:pStyle w:val="Prrafodelista"/>
        <w:numPr>
          <w:ilvl w:val="0"/>
          <w:numId w:val="3"/>
        </w:numPr>
        <w:spacing w:after="0" w:line="240" w:lineRule="auto"/>
        <w:jc w:val="both"/>
        <w:rPr>
          <w:rFonts w:ascii="Arial" w:hAnsi="Arial" w:cs="Arial"/>
        </w:rPr>
      </w:pPr>
      <w:r w:rsidRPr="00CD66A5">
        <w:rPr>
          <w:rFonts w:ascii="Arial" w:hAnsi="Arial" w:cs="Arial"/>
        </w:rPr>
        <w:t xml:space="preserve">Los directivos deberán promover la asistencia a las sesiones de socialización y capacitación en gestión documental, coordinando la participación de los funcionarios públicos y los contratistas cuando se requiera, a las diferentes sesiones, otorgando el tiempo necesario para la formación de acuerdo con la importancia temática y los horarios definidos en el cronograma del </w:t>
      </w:r>
      <w:r w:rsidR="00A26144" w:rsidRPr="00CD66A5">
        <w:rPr>
          <w:rFonts w:ascii="Arial" w:hAnsi="Arial" w:cs="Arial"/>
        </w:rPr>
        <w:t>Programa de</w:t>
      </w:r>
      <w:r w:rsidRPr="00CD66A5">
        <w:rPr>
          <w:rFonts w:ascii="Arial" w:hAnsi="Arial" w:cs="Arial"/>
        </w:rPr>
        <w:t xml:space="preserve"> </w:t>
      </w:r>
      <w:r w:rsidR="002562C3" w:rsidRPr="00CD66A5">
        <w:rPr>
          <w:rFonts w:ascii="Arial" w:hAnsi="Arial" w:cs="Arial"/>
        </w:rPr>
        <w:t xml:space="preserve">Sensibilización y </w:t>
      </w:r>
      <w:r w:rsidRPr="00CD66A5">
        <w:rPr>
          <w:rFonts w:ascii="Arial" w:hAnsi="Arial" w:cs="Arial"/>
        </w:rPr>
        <w:t>Capacitación del Programa de Gestión Documental PGD.</w:t>
      </w:r>
    </w:p>
    <w:p w14:paraId="2F468131" w14:textId="69BE1CEE" w:rsidR="004A48B4" w:rsidRPr="00CD66A5" w:rsidRDefault="004A48B4" w:rsidP="004A48B4">
      <w:pPr>
        <w:spacing w:after="0" w:line="240" w:lineRule="auto"/>
        <w:jc w:val="both"/>
        <w:rPr>
          <w:rFonts w:ascii="Arial" w:hAnsi="Arial" w:cs="Arial"/>
        </w:rPr>
      </w:pPr>
    </w:p>
    <w:p w14:paraId="572DFB7A" w14:textId="2BCA706E" w:rsidR="009E6408" w:rsidRPr="00CD66A5" w:rsidRDefault="00286143" w:rsidP="00FA62E4">
      <w:pPr>
        <w:pStyle w:val="Prrafodelista"/>
        <w:numPr>
          <w:ilvl w:val="0"/>
          <w:numId w:val="3"/>
        </w:numPr>
        <w:spacing w:after="0" w:line="240" w:lineRule="auto"/>
        <w:jc w:val="both"/>
        <w:rPr>
          <w:rFonts w:ascii="Arial" w:hAnsi="Arial" w:cs="Arial"/>
        </w:rPr>
      </w:pPr>
      <w:r w:rsidRPr="00CD66A5">
        <w:rPr>
          <w:rFonts w:ascii="Arial" w:hAnsi="Arial" w:cs="Arial"/>
        </w:rPr>
        <w:t xml:space="preserve">Las temáticas, tiempos y horarios asignados para las jornadas de capacitación y socialización deben desarrollar los contenidos normativos establecidos en los lineamientos de la Política de Gestión Documental, el Programa de Gestión Documental PGD, garantizando el cubrimiento de necesidades de formación identificadas en el Diagnóstico Integral de Archivos. </w:t>
      </w:r>
    </w:p>
    <w:p w14:paraId="35ECDDDB" w14:textId="7EC6CEF8" w:rsidR="004A48B4" w:rsidRPr="00CD66A5" w:rsidRDefault="004A48B4" w:rsidP="004A48B4">
      <w:pPr>
        <w:spacing w:after="0" w:line="240" w:lineRule="auto"/>
        <w:jc w:val="both"/>
        <w:rPr>
          <w:rFonts w:ascii="Arial" w:hAnsi="Arial" w:cs="Arial"/>
        </w:rPr>
      </w:pPr>
    </w:p>
    <w:p w14:paraId="5FA55011" w14:textId="6916DF5A" w:rsidR="00226678" w:rsidRPr="00CD66A5" w:rsidRDefault="00286143" w:rsidP="00FA62E4">
      <w:pPr>
        <w:pStyle w:val="Prrafodelista"/>
        <w:numPr>
          <w:ilvl w:val="0"/>
          <w:numId w:val="3"/>
        </w:numPr>
        <w:spacing w:after="0" w:line="240" w:lineRule="auto"/>
        <w:jc w:val="both"/>
        <w:rPr>
          <w:rFonts w:ascii="Arial" w:hAnsi="Arial" w:cs="Arial"/>
        </w:rPr>
      </w:pPr>
      <w:r w:rsidRPr="00CD66A5">
        <w:rPr>
          <w:rFonts w:ascii="Arial" w:hAnsi="Arial" w:cs="Arial"/>
        </w:rPr>
        <w:t xml:space="preserve">El Programa de </w:t>
      </w:r>
      <w:r w:rsidR="002562C3" w:rsidRPr="00CD66A5">
        <w:rPr>
          <w:rFonts w:ascii="Arial" w:hAnsi="Arial" w:cs="Arial"/>
        </w:rPr>
        <w:t xml:space="preserve">Sensibilización y </w:t>
      </w:r>
      <w:r w:rsidRPr="00CD66A5">
        <w:rPr>
          <w:rFonts w:ascii="Arial" w:hAnsi="Arial" w:cs="Arial"/>
        </w:rPr>
        <w:t xml:space="preserve">Capacitación del Programa de Gestión Documental PGD debe ser actualizado de forma anual por el proceso de Gestión Documental y deberá coordinar </w:t>
      </w:r>
      <w:r w:rsidR="00DE5429" w:rsidRPr="00CD66A5">
        <w:rPr>
          <w:rFonts w:ascii="Arial" w:hAnsi="Arial" w:cs="Arial"/>
        </w:rPr>
        <w:t xml:space="preserve">acciones </w:t>
      </w:r>
      <w:r w:rsidRPr="00CD66A5">
        <w:rPr>
          <w:rFonts w:ascii="Arial" w:hAnsi="Arial" w:cs="Arial"/>
        </w:rPr>
        <w:t xml:space="preserve">con el </w:t>
      </w:r>
      <w:r w:rsidR="00DE5429" w:rsidRPr="00CD66A5">
        <w:rPr>
          <w:rFonts w:ascii="Arial" w:hAnsi="Arial" w:cs="Arial"/>
        </w:rPr>
        <w:t xml:space="preserve">proceso de </w:t>
      </w:r>
      <w:r w:rsidRPr="00CD66A5">
        <w:rPr>
          <w:rFonts w:ascii="Arial" w:hAnsi="Arial" w:cs="Arial"/>
        </w:rPr>
        <w:t>Talento Humano para la armonización e inclusión de actividades en el Programa Inst</w:t>
      </w:r>
      <w:r w:rsidR="004A48B4" w:rsidRPr="00CD66A5">
        <w:rPr>
          <w:rFonts w:ascii="Arial" w:hAnsi="Arial" w:cs="Arial"/>
        </w:rPr>
        <w:t>itucional de Capacitación PIC.</w:t>
      </w:r>
    </w:p>
    <w:p w14:paraId="2D837569" w14:textId="4E029EC5" w:rsidR="004A48B4" w:rsidRPr="00CD66A5" w:rsidRDefault="004A48B4" w:rsidP="004A48B4">
      <w:pPr>
        <w:spacing w:after="0" w:line="240" w:lineRule="auto"/>
        <w:jc w:val="both"/>
        <w:rPr>
          <w:rFonts w:ascii="Arial" w:hAnsi="Arial" w:cs="Arial"/>
        </w:rPr>
      </w:pPr>
    </w:p>
    <w:p w14:paraId="1794F63E" w14:textId="2C3AAD05" w:rsidR="002A325A" w:rsidRPr="00CD66A5" w:rsidRDefault="00BC31D1" w:rsidP="00FA62E4">
      <w:pPr>
        <w:pStyle w:val="Prrafodelista"/>
        <w:numPr>
          <w:ilvl w:val="0"/>
          <w:numId w:val="3"/>
        </w:numPr>
        <w:spacing w:after="0" w:line="240" w:lineRule="auto"/>
        <w:jc w:val="both"/>
        <w:rPr>
          <w:rFonts w:ascii="Arial" w:hAnsi="Arial" w:cs="Arial"/>
        </w:rPr>
      </w:pPr>
      <w:r w:rsidRPr="00CD66A5">
        <w:rPr>
          <w:rFonts w:ascii="Arial" w:hAnsi="Arial" w:cs="Arial"/>
        </w:rPr>
        <w:t xml:space="preserve">Se deberá </w:t>
      </w:r>
      <w:r w:rsidR="00286143" w:rsidRPr="00CD66A5">
        <w:rPr>
          <w:rFonts w:ascii="Arial" w:hAnsi="Arial" w:cs="Arial"/>
        </w:rPr>
        <w:t>c</w:t>
      </w:r>
      <w:r w:rsidR="006624C9" w:rsidRPr="00CD66A5">
        <w:rPr>
          <w:rFonts w:ascii="Arial" w:hAnsi="Arial" w:cs="Arial"/>
        </w:rPr>
        <w:t>ontar</w:t>
      </w:r>
      <w:r w:rsidR="00286143" w:rsidRPr="00CD66A5">
        <w:rPr>
          <w:rFonts w:ascii="Arial" w:hAnsi="Arial" w:cs="Arial"/>
        </w:rPr>
        <w:t xml:space="preserve"> un repositorio virtual de los temas de capacitación que pueda ser consultada por tod</w:t>
      </w:r>
      <w:r w:rsidR="006624C9" w:rsidRPr="00CD66A5">
        <w:rPr>
          <w:rFonts w:ascii="Arial" w:hAnsi="Arial" w:cs="Arial"/>
        </w:rPr>
        <w:t xml:space="preserve">os </w:t>
      </w:r>
      <w:r w:rsidR="004A48B4" w:rsidRPr="00CD66A5">
        <w:rPr>
          <w:rFonts w:ascii="Arial" w:hAnsi="Arial" w:cs="Arial"/>
        </w:rPr>
        <w:t>los colaboradores de la entidad.</w:t>
      </w:r>
    </w:p>
    <w:p w14:paraId="620C5AFA" w14:textId="433D6568" w:rsidR="004A48B4" w:rsidRPr="00CD66A5" w:rsidRDefault="004A48B4" w:rsidP="004A48B4">
      <w:pPr>
        <w:spacing w:after="0" w:line="240" w:lineRule="auto"/>
        <w:jc w:val="both"/>
        <w:rPr>
          <w:rFonts w:ascii="Arial" w:hAnsi="Arial" w:cs="Arial"/>
        </w:rPr>
      </w:pPr>
    </w:p>
    <w:p w14:paraId="65DF4277" w14:textId="3B75F1AC" w:rsidR="00E02EB9" w:rsidRPr="00CD66A5" w:rsidRDefault="0047528D" w:rsidP="00FA62E4">
      <w:pPr>
        <w:pStyle w:val="Prrafodelista"/>
        <w:numPr>
          <w:ilvl w:val="0"/>
          <w:numId w:val="3"/>
        </w:numPr>
        <w:spacing w:after="0" w:line="240" w:lineRule="auto"/>
        <w:jc w:val="both"/>
        <w:rPr>
          <w:rFonts w:ascii="Arial" w:hAnsi="Arial" w:cs="Arial"/>
        </w:rPr>
      </w:pPr>
      <w:r w:rsidRPr="00CD66A5">
        <w:rPr>
          <w:rFonts w:ascii="Arial" w:hAnsi="Arial" w:cs="Arial"/>
        </w:rPr>
        <w:t xml:space="preserve">Realizar evaluaciones de las actividades de capacitación, </w:t>
      </w:r>
      <w:r w:rsidR="00CC0119" w:rsidRPr="00CD66A5">
        <w:rPr>
          <w:rFonts w:ascii="Arial" w:hAnsi="Arial" w:cs="Arial"/>
        </w:rPr>
        <w:t xml:space="preserve">normalizando los </w:t>
      </w:r>
      <w:r w:rsidRPr="00CD66A5">
        <w:rPr>
          <w:rFonts w:ascii="Arial" w:hAnsi="Arial" w:cs="Arial"/>
        </w:rPr>
        <w:t>formatos establecidos</w:t>
      </w:r>
      <w:r w:rsidR="00CC0119" w:rsidRPr="00CD66A5">
        <w:rPr>
          <w:rFonts w:ascii="Arial" w:hAnsi="Arial" w:cs="Arial"/>
        </w:rPr>
        <w:t xml:space="preserve"> para dichas eval</w:t>
      </w:r>
      <w:r w:rsidR="00F66B62" w:rsidRPr="00CD66A5">
        <w:rPr>
          <w:rFonts w:ascii="Arial" w:hAnsi="Arial" w:cs="Arial"/>
        </w:rPr>
        <w:t>uaciones</w:t>
      </w:r>
      <w:r w:rsidRPr="00CD66A5">
        <w:rPr>
          <w:rFonts w:ascii="Arial" w:hAnsi="Arial" w:cs="Arial"/>
        </w:rPr>
        <w:t>. Las jornadas de socialización, acompañamiento técnico y seguimiento</w:t>
      </w:r>
      <w:r w:rsidR="00F66B62" w:rsidRPr="00CD66A5">
        <w:rPr>
          <w:rFonts w:ascii="Arial" w:hAnsi="Arial" w:cs="Arial"/>
        </w:rPr>
        <w:t xml:space="preserve"> deberán </w:t>
      </w:r>
      <w:r w:rsidRPr="00CD66A5">
        <w:rPr>
          <w:rFonts w:ascii="Arial" w:hAnsi="Arial" w:cs="Arial"/>
        </w:rPr>
        <w:t>conta</w:t>
      </w:r>
      <w:r w:rsidR="00F66B62" w:rsidRPr="00CD66A5">
        <w:rPr>
          <w:rFonts w:ascii="Arial" w:hAnsi="Arial" w:cs="Arial"/>
        </w:rPr>
        <w:t>r con sus respectivas actas, registro de asistencia, presentación y ma</w:t>
      </w:r>
      <w:r w:rsidR="002668E2" w:rsidRPr="00CD66A5">
        <w:rPr>
          <w:rFonts w:ascii="Arial" w:hAnsi="Arial" w:cs="Arial"/>
        </w:rPr>
        <w:t>terial de apoyo</w:t>
      </w:r>
      <w:r w:rsidR="00CF260F" w:rsidRPr="00CD66A5">
        <w:rPr>
          <w:rFonts w:ascii="Arial" w:hAnsi="Arial" w:cs="Arial"/>
        </w:rPr>
        <w:t xml:space="preserve"> como </w:t>
      </w:r>
      <w:r w:rsidR="00E02EB9" w:rsidRPr="00CD66A5">
        <w:rPr>
          <w:rFonts w:ascii="Arial" w:hAnsi="Arial" w:cs="Arial"/>
        </w:rPr>
        <w:t>soporte de su ejecución</w:t>
      </w:r>
      <w:r w:rsidRPr="00CD66A5">
        <w:rPr>
          <w:rFonts w:ascii="Arial" w:hAnsi="Arial" w:cs="Arial"/>
        </w:rPr>
        <w:t xml:space="preserve">. </w:t>
      </w:r>
    </w:p>
    <w:p w14:paraId="36C52070" w14:textId="10BC6107" w:rsidR="004A48B4" w:rsidRPr="00CD66A5" w:rsidRDefault="004A48B4" w:rsidP="004A48B4">
      <w:pPr>
        <w:spacing w:after="0" w:line="240" w:lineRule="auto"/>
        <w:jc w:val="both"/>
        <w:rPr>
          <w:rFonts w:ascii="Arial" w:hAnsi="Arial" w:cs="Arial"/>
        </w:rPr>
      </w:pPr>
    </w:p>
    <w:p w14:paraId="19F27FFD" w14:textId="2DF61DC6" w:rsidR="0047528D" w:rsidRPr="00CD66A5" w:rsidRDefault="0047528D" w:rsidP="00FA62E4">
      <w:pPr>
        <w:pStyle w:val="Prrafodelista"/>
        <w:numPr>
          <w:ilvl w:val="0"/>
          <w:numId w:val="3"/>
        </w:numPr>
        <w:spacing w:after="0" w:line="240" w:lineRule="auto"/>
        <w:jc w:val="both"/>
        <w:rPr>
          <w:rFonts w:ascii="Arial" w:hAnsi="Arial" w:cs="Arial"/>
        </w:rPr>
      </w:pPr>
      <w:r w:rsidRPr="00CD66A5">
        <w:rPr>
          <w:rFonts w:ascii="Arial" w:hAnsi="Arial" w:cs="Arial"/>
        </w:rPr>
        <w:t>A final de cada vigencia, se deberá elaborar y entregar un informe del ciclo de capacitaciones respectivas, tomando en consideración temas tratados, cantidad de asistentes, cumplimiento de la programación, resultados de la evaluación de las capacitaciones</w:t>
      </w:r>
      <w:r w:rsidR="00C42051" w:rsidRPr="00CD66A5">
        <w:rPr>
          <w:rFonts w:ascii="Arial" w:hAnsi="Arial" w:cs="Arial"/>
        </w:rPr>
        <w:t xml:space="preserve">. </w:t>
      </w:r>
      <w:r w:rsidR="004A48B4" w:rsidRPr="00CD66A5">
        <w:rPr>
          <w:rFonts w:ascii="Arial" w:hAnsi="Arial" w:cs="Arial"/>
        </w:rPr>
        <w:t>El informe mencionado hace</w:t>
      </w:r>
      <w:r w:rsidRPr="00CD66A5">
        <w:rPr>
          <w:rFonts w:ascii="Arial" w:hAnsi="Arial" w:cs="Arial"/>
        </w:rPr>
        <w:t xml:space="preserve"> parte de los resultados del proceso de gestión documental al interior de la entidad</w:t>
      </w:r>
      <w:r w:rsidR="00602419" w:rsidRPr="00CD66A5">
        <w:rPr>
          <w:rFonts w:ascii="Arial" w:hAnsi="Arial" w:cs="Arial"/>
        </w:rPr>
        <w:t>.</w:t>
      </w:r>
    </w:p>
    <w:p w14:paraId="16119831" w14:textId="77777777" w:rsidR="00CC44E6" w:rsidRPr="00CD66A5" w:rsidRDefault="00CC44E6" w:rsidP="00A149FB">
      <w:pPr>
        <w:rPr>
          <w:rFonts w:ascii="Arial" w:hAnsi="Arial" w:cs="Arial"/>
        </w:rPr>
      </w:pPr>
    </w:p>
    <w:p w14:paraId="1A4C3475" w14:textId="363E3A1C" w:rsidR="00CC44E6" w:rsidRPr="00CD66A5" w:rsidRDefault="00CC44E6" w:rsidP="00E723D1">
      <w:pPr>
        <w:pStyle w:val="Ttulo1"/>
        <w:rPr>
          <w:rFonts w:cs="Arial"/>
          <w:szCs w:val="22"/>
        </w:rPr>
      </w:pPr>
      <w:bookmarkStart w:id="11" w:name="_Toc234333954"/>
      <w:r w:rsidRPr="00CD66A5">
        <w:rPr>
          <w:rFonts w:cs="Arial"/>
          <w:szCs w:val="22"/>
        </w:rPr>
        <w:lastRenderedPageBreak/>
        <w:t>METODOLOGIA</w:t>
      </w:r>
      <w:bookmarkEnd w:id="11"/>
    </w:p>
    <w:p w14:paraId="3EB88D82" w14:textId="77777777" w:rsidR="002A325A" w:rsidRPr="00CD66A5" w:rsidRDefault="002A325A" w:rsidP="00BD12E3">
      <w:pPr>
        <w:spacing w:after="0" w:line="240" w:lineRule="auto"/>
        <w:jc w:val="both"/>
        <w:rPr>
          <w:rFonts w:ascii="Arial" w:hAnsi="Arial" w:cs="Arial"/>
          <w:b/>
          <w:bCs/>
        </w:rPr>
      </w:pPr>
    </w:p>
    <w:p w14:paraId="389ACC4F" w14:textId="741A711E" w:rsidR="002A325A" w:rsidRPr="00CD66A5" w:rsidRDefault="00E767B0" w:rsidP="00BD12E3">
      <w:pPr>
        <w:spacing w:after="0" w:line="240" w:lineRule="auto"/>
        <w:jc w:val="both"/>
        <w:rPr>
          <w:rFonts w:ascii="Arial" w:hAnsi="Arial" w:cs="Arial"/>
        </w:rPr>
      </w:pPr>
      <w:r w:rsidRPr="00CD66A5">
        <w:rPr>
          <w:rFonts w:ascii="Arial" w:hAnsi="Arial" w:cs="Arial"/>
        </w:rPr>
        <w:t>La metodología para la construcción del Programa Específico de Capacitación del Programa de Gestión Documental se encamina a la construcción de conocimiento y a la socialización y gestión de este, para lo cual, se utilizan herramientas de aprendizaje colaborativo, evaluación de saberes y socialización de contenidos.</w:t>
      </w:r>
    </w:p>
    <w:p w14:paraId="376E5F39" w14:textId="77777777" w:rsidR="00917BFC" w:rsidRPr="00CD66A5" w:rsidRDefault="00917BFC" w:rsidP="00BD12E3">
      <w:pPr>
        <w:spacing w:after="0" w:line="240" w:lineRule="auto"/>
        <w:jc w:val="both"/>
        <w:rPr>
          <w:rFonts w:ascii="Arial" w:hAnsi="Arial" w:cs="Arial"/>
          <w:b/>
          <w:bCs/>
        </w:rPr>
      </w:pPr>
    </w:p>
    <w:p w14:paraId="0045E626" w14:textId="347FF4E0" w:rsidR="00917BFC" w:rsidRPr="00CD66A5" w:rsidRDefault="00917BFC" w:rsidP="00A71E10">
      <w:pPr>
        <w:pStyle w:val="Ttulo1"/>
        <w:rPr>
          <w:rFonts w:cs="Arial"/>
          <w:szCs w:val="22"/>
        </w:rPr>
      </w:pPr>
      <w:bookmarkStart w:id="12" w:name="_Toc234333955"/>
      <w:r w:rsidRPr="00CD66A5">
        <w:rPr>
          <w:rFonts w:cs="Arial"/>
          <w:szCs w:val="22"/>
        </w:rPr>
        <w:t>LÍNEAS TEMÁTICAS DE CAPACITACIÓN</w:t>
      </w:r>
      <w:bookmarkEnd w:id="12"/>
    </w:p>
    <w:p w14:paraId="0D063443" w14:textId="77777777" w:rsidR="002A325A" w:rsidRPr="00CD66A5" w:rsidRDefault="002A325A" w:rsidP="00BD12E3">
      <w:pPr>
        <w:spacing w:after="0" w:line="240" w:lineRule="auto"/>
        <w:jc w:val="both"/>
        <w:rPr>
          <w:rFonts w:ascii="Arial" w:hAnsi="Arial" w:cs="Arial"/>
          <w:b/>
          <w:bCs/>
        </w:rPr>
      </w:pPr>
    </w:p>
    <w:p w14:paraId="224D76CB" w14:textId="77777777" w:rsidR="00E723D1" w:rsidRPr="00CD66A5" w:rsidRDefault="00C5587D" w:rsidP="00BD12E3">
      <w:pPr>
        <w:spacing w:after="0" w:line="240" w:lineRule="auto"/>
        <w:jc w:val="both"/>
        <w:rPr>
          <w:rFonts w:ascii="Arial" w:hAnsi="Arial" w:cs="Arial"/>
        </w:rPr>
      </w:pPr>
      <w:r w:rsidRPr="00CD66A5">
        <w:rPr>
          <w:rFonts w:ascii="Arial" w:hAnsi="Arial" w:cs="Arial"/>
        </w:rPr>
        <w:t>Dentro de la metodología establecida en el Programa Específico de Capacitación, se definen líneas temáticas de capacitación, e</w:t>
      </w:r>
      <w:r w:rsidR="00E723D1" w:rsidRPr="00CD66A5">
        <w:rPr>
          <w:rFonts w:ascii="Arial" w:hAnsi="Arial" w:cs="Arial"/>
        </w:rPr>
        <w:t xml:space="preserve">ntre las cuales se consideran: </w:t>
      </w:r>
    </w:p>
    <w:p w14:paraId="664456E4" w14:textId="77777777" w:rsidR="00E723D1" w:rsidRPr="00CD66A5" w:rsidRDefault="00E723D1" w:rsidP="00BD12E3">
      <w:pPr>
        <w:spacing w:after="0" w:line="240" w:lineRule="auto"/>
        <w:jc w:val="both"/>
        <w:rPr>
          <w:rFonts w:ascii="Arial" w:hAnsi="Arial" w:cs="Arial"/>
        </w:rPr>
      </w:pPr>
    </w:p>
    <w:p w14:paraId="09C8B440" w14:textId="104FF3B0" w:rsidR="00C5587D" w:rsidRPr="00CD66A5" w:rsidRDefault="00C5587D" w:rsidP="00FA62E4">
      <w:pPr>
        <w:pStyle w:val="Prrafodelista"/>
        <w:numPr>
          <w:ilvl w:val="0"/>
          <w:numId w:val="17"/>
        </w:numPr>
        <w:spacing w:after="0" w:line="240" w:lineRule="auto"/>
        <w:jc w:val="both"/>
        <w:rPr>
          <w:rFonts w:ascii="Arial" w:hAnsi="Arial" w:cs="Arial"/>
        </w:rPr>
      </w:pPr>
      <w:r w:rsidRPr="00CD66A5">
        <w:rPr>
          <w:rFonts w:ascii="Arial" w:hAnsi="Arial" w:cs="Arial"/>
        </w:rPr>
        <w:t xml:space="preserve">Generalidades de la Gestión Documental. </w:t>
      </w:r>
    </w:p>
    <w:p w14:paraId="1C2BB012" w14:textId="33A4974A" w:rsidR="00B1388B" w:rsidRPr="00CD66A5" w:rsidRDefault="00C5587D" w:rsidP="00FA62E4">
      <w:pPr>
        <w:pStyle w:val="Prrafodelista"/>
        <w:numPr>
          <w:ilvl w:val="0"/>
          <w:numId w:val="17"/>
        </w:numPr>
        <w:spacing w:after="0" w:line="240" w:lineRule="auto"/>
        <w:jc w:val="both"/>
        <w:rPr>
          <w:rFonts w:ascii="Arial" w:hAnsi="Arial" w:cs="Arial"/>
        </w:rPr>
      </w:pPr>
      <w:r w:rsidRPr="00CD66A5">
        <w:rPr>
          <w:rFonts w:ascii="Arial" w:hAnsi="Arial" w:cs="Arial"/>
        </w:rPr>
        <w:t>Ciclo v</w:t>
      </w:r>
      <w:r w:rsidR="00E723D1" w:rsidRPr="00CD66A5">
        <w:rPr>
          <w:rFonts w:ascii="Arial" w:hAnsi="Arial" w:cs="Arial"/>
        </w:rPr>
        <w:t xml:space="preserve">ital del documento de archivo. </w:t>
      </w:r>
    </w:p>
    <w:p w14:paraId="67C1AC3A" w14:textId="4C0BC07A" w:rsidR="00B1388B" w:rsidRPr="00CD66A5" w:rsidRDefault="00C5587D" w:rsidP="00FA62E4">
      <w:pPr>
        <w:pStyle w:val="Prrafodelista"/>
        <w:numPr>
          <w:ilvl w:val="0"/>
          <w:numId w:val="17"/>
        </w:numPr>
        <w:spacing w:after="0" w:line="240" w:lineRule="auto"/>
        <w:jc w:val="both"/>
        <w:rPr>
          <w:rFonts w:ascii="Arial" w:hAnsi="Arial" w:cs="Arial"/>
        </w:rPr>
      </w:pPr>
      <w:r w:rsidRPr="00CD66A5">
        <w:rPr>
          <w:rFonts w:ascii="Arial" w:hAnsi="Arial" w:cs="Arial"/>
        </w:rPr>
        <w:t xml:space="preserve">Gestión de comunicaciones oficiales. </w:t>
      </w:r>
    </w:p>
    <w:p w14:paraId="6ECC84CF" w14:textId="5D65818A" w:rsidR="00B1388B" w:rsidRPr="00CD66A5" w:rsidRDefault="00C5587D" w:rsidP="00FA62E4">
      <w:pPr>
        <w:pStyle w:val="Prrafodelista"/>
        <w:numPr>
          <w:ilvl w:val="0"/>
          <w:numId w:val="17"/>
        </w:numPr>
        <w:spacing w:after="0" w:line="240" w:lineRule="auto"/>
        <w:jc w:val="both"/>
        <w:rPr>
          <w:rFonts w:ascii="Arial" w:hAnsi="Arial" w:cs="Arial"/>
        </w:rPr>
      </w:pPr>
      <w:r w:rsidRPr="00CD66A5">
        <w:rPr>
          <w:rFonts w:ascii="Arial" w:hAnsi="Arial" w:cs="Arial"/>
        </w:rPr>
        <w:t xml:space="preserve">Organización de </w:t>
      </w:r>
      <w:r w:rsidR="00611BA3" w:rsidRPr="00CD66A5">
        <w:rPr>
          <w:rFonts w:ascii="Arial" w:hAnsi="Arial" w:cs="Arial"/>
        </w:rPr>
        <w:t>archivos. (clasificación, ordenación, descripción)</w:t>
      </w:r>
    </w:p>
    <w:p w14:paraId="79EE4106" w14:textId="35B98AD1" w:rsidR="00B1388B" w:rsidRPr="00CD66A5" w:rsidRDefault="00E723D1" w:rsidP="00FA62E4">
      <w:pPr>
        <w:pStyle w:val="Prrafodelista"/>
        <w:numPr>
          <w:ilvl w:val="0"/>
          <w:numId w:val="17"/>
        </w:numPr>
        <w:spacing w:after="0" w:line="240" w:lineRule="auto"/>
        <w:jc w:val="both"/>
        <w:rPr>
          <w:rFonts w:ascii="Arial" w:hAnsi="Arial" w:cs="Arial"/>
        </w:rPr>
      </w:pPr>
      <w:r w:rsidRPr="00CD66A5">
        <w:rPr>
          <w:rFonts w:ascii="Arial" w:hAnsi="Arial" w:cs="Arial"/>
        </w:rPr>
        <w:t>Transferencias documentales Primarias.</w:t>
      </w:r>
      <w:r w:rsidR="00C5587D" w:rsidRPr="00CD66A5">
        <w:rPr>
          <w:rFonts w:ascii="Arial" w:hAnsi="Arial" w:cs="Arial"/>
        </w:rPr>
        <w:t xml:space="preserve"> </w:t>
      </w:r>
    </w:p>
    <w:p w14:paraId="2176AB9F" w14:textId="249CB61F" w:rsidR="00B1388B" w:rsidRPr="00CD66A5" w:rsidRDefault="00C5587D" w:rsidP="00FA62E4">
      <w:pPr>
        <w:pStyle w:val="Prrafodelista"/>
        <w:numPr>
          <w:ilvl w:val="0"/>
          <w:numId w:val="17"/>
        </w:numPr>
        <w:spacing w:after="0" w:line="240" w:lineRule="auto"/>
        <w:jc w:val="both"/>
        <w:rPr>
          <w:rFonts w:ascii="Arial" w:hAnsi="Arial" w:cs="Arial"/>
        </w:rPr>
      </w:pPr>
      <w:r w:rsidRPr="00CD66A5">
        <w:rPr>
          <w:rFonts w:ascii="Arial" w:hAnsi="Arial" w:cs="Arial"/>
        </w:rPr>
        <w:t xml:space="preserve">Elaboración e implementación de instrumentos archivísticos. </w:t>
      </w:r>
    </w:p>
    <w:p w14:paraId="6E5FCB8A" w14:textId="2D2D10D1" w:rsidR="002A325A" w:rsidRPr="00CD66A5" w:rsidRDefault="00C5587D" w:rsidP="00FA62E4">
      <w:pPr>
        <w:pStyle w:val="Prrafodelista"/>
        <w:numPr>
          <w:ilvl w:val="0"/>
          <w:numId w:val="17"/>
        </w:numPr>
        <w:spacing w:after="0" w:line="240" w:lineRule="auto"/>
        <w:jc w:val="both"/>
        <w:rPr>
          <w:rFonts w:ascii="Arial" w:hAnsi="Arial" w:cs="Arial"/>
        </w:rPr>
      </w:pPr>
      <w:r w:rsidRPr="00CD66A5">
        <w:rPr>
          <w:rFonts w:ascii="Arial" w:hAnsi="Arial" w:cs="Arial"/>
        </w:rPr>
        <w:t>Gestión de doc</w:t>
      </w:r>
      <w:r w:rsidR="00951145" w:rsidRPr="00CD66A5">
        <w:rPr>
          <w:rFonts w:ascii="Arial" w:hAnsi="Arial" w:cs="Arial"/>
        </w:rPr>
        <w:t>umentos físicos y electrónicos (Nomenclatura, Firma digital y escaneada)</w:t>
      </w:r>
    </w:p>
    <w:p w14:paraId="4AD1333B" w14:textId="35AA93EC" w:rsidR="00E723D1" w:rsidRDefault="00E723D1" w:rsidP="00FA62E4">
      <w:pPr>
        <w:pStyle w:val="Prrafodelista"/>
        <w:numPr>
          <w:ilvl w:val="0"/>
          <w:numId w:val="17"/>
        </w:numPr>
        <w:spacing w:after="0" w:line="240" w:lineRule="auto"/>
        <w:jc w:val="both"/>
        <w:rPr>
          <w:rFonts w:ascii="Arial" w:hAnsi="Arial" w:cs="Arial"/>
        </w:rPr>
      </w:pPr>
      <w:r w:rsidRPr="00CD66A5">
        <w:rPr>
          <w:rFonts w:ascii="Arial" w:hAnsi="Arial" w:cs="Arial"/>
        </w:rPr>
        <w:t xml:space="preserve">Funcionalidades sobre el SGDEA </w:t>
      </w:r>
      <w:r w:rsidR="00017186">
        <w:rPr>
          <w:rFonts w:ascii="Arial" w:hAnsi="Arial" w:cs="Arial"/>
        </w:rPr>
        <w:t>–</w:t>
      </w:r>
      <w:r w:rsidRPr="00CD66A5">
        <w:rPr>
          <w:rFonts w:ascii="Arial" w:hAnsi="Arial" w:cs="Arial"/>
        </w:rPr>
        <w:t xml:space="preserve"> ORFEO</w:t>
      </w:r>
    </w:p>
    <w:p w14:paraId="0D27A1D1" w14:textId="77777777" w:rsidR="00017186" w:rsidRDefault="00017186" w:rsidP="00017186">
      <w:pPr>
        <w:spacing w:after="0" w:line="240" w:lineRule="auto"/>
        <w:jc w:val="both"/>
        <w:rPr>
          <w:rFonts w:ascii="Arial" w:hAnsi="Arial" w:cs="Arial"/>
        </w:rPr>
      </w:pPr>
    </w:p>
    <w:p w14:paraId="60C15566" w14:textId="77777777" w:rsidR="00017186" w:rsidRDefault="00017186" w:rsidP="00017186">
      <w:pPr>
        <w:spacing w:after="0" w:line="240" w:lineRule="auto"/>
        <w:jc w:val="both"/>
        <w:rPr>
          <w:rFonts w:ascii="Arial" w:hAnsi="Arial" w:cs="Arial"/>
        </w:rPr>
      </w:pPr>
    </w:p>
    <w:p w14:paraId="64BA342B" w14:textId="77777777" w:rsidR="00017186" w:rsidRPr="00017186" w:rsidRDefault="00017186" w:rsidP="00017186">
      <w:pPr>
        <w:spacing w:after="0" w:line="240" w:lineRule="auto"/>
        <w:jc w:val="both"/>
        <w:rPr>
          <w:rFonts w:ascii="Arial" w:hAnsi="Arial" w:cs="Arial"/>
        </w:rPr>
      </w:pPr>
    </w:p>
    <w:p w14:paraId="10D0D305" w14:textId="19EF24C2" w:rsidR="006B4664" w:rsidRPr="00CD66A5" w:rsidRDefault="006B4664" w:rsidP="00A71E10">
      <w:pPr>
        <w:pStyle w:val="Ttulo1"/>
        <w:rPr>
          <w:rFonts w:cs="Arial"/>
          <w:szCs w:val="22"/>
        </w:rPr>
      </w:pPr>
      <w:bookmarkStart w:id="13" w:name="_Toc234333956"/>
      <w:r w:rsidRPr="00CD66A5">
        <w:rPr>
          <w:rFonts w:cs="Arial"/>
          <w:szCs w:val="22"/>
        </w:rPr>
        <w:t>ESTRATEGIAS DE CAPACITACIÓN</w:t>
      </w:r>
      <w:bookmarkEnd w:id="13"/>
    </w:p>
    <w:p w14:paraId="7288DC18" w14:textId="67571791" w:rsidR="006B4664" w:rsidRPr="00CD66A5" w:rsidRDefault="006B4664" w:rsidP="00BD12E3">
      <w:pPr>
        <w:spacing w:after="0" w:line="240" w:lineRule="auto"/>
        <w:jc w:val="both"/>
        <w:rPr>
          <w:rFonts w:ascii="Arial" w:hAnsi="Arial" w:cs="Arial"/>
          <w:b/>
          <w:bCs/>
        </w:rPr>
      </w:pPr>
    </w:p>
    <w:p w14:paraId="027185DE" w14:textId="0BBF95C2" w:rsidR="006B4664" w:rsidRPr="00CD66A5" w:rsidRDefault="00163C09" w:rsidP="00BD12E3">
      <w:pPr>
        <w:spacing w:after="0" w:line="240" w:lineRule="auto"/>
        <w:jc w:val="both"/>
        <w:rPr>
          <w:rFonts w:ascii="Arial" w:hAnsi="Arial" w:cs="Arial"/>
          <w:b/>
          <w:bCs/>
        </w:rPr>
      </w:pPr>
      <w:r w:rsidRPr="00CD66A5">
        <w:rPr>
          <w:rFonts w:ascii="Arial" w:hAnsi="Arial" w:cs="Arial"/>
        </w:rPr>
        <w:t>La capacitación en temas de gestión documental se realizará a través de tres estrategias puntuales</w:t>
      </w:r>
      <w:r w:rsidRPr="00CD66A5">
        <w:rPr>
          <w:rFonts w:ascii="Arial" w:hAnsi="Arial" w:cs="Arial"/>
          <w:b/>
          <w:bCs/>
        </w:rPr>
        <w:t>:</w:t>
      </w:r>
    </w:p>
    <w:p w14:paraId="499BF7E4" w14:textId="132FF656" w:rsidR="002A325A" w:rsidRPr="00CD66A5" w:rsidRDefault="00AD59FA" w:rsidP="465323C5">
      <w:pPr>
        <w:spacing w:after="0" w:line="240" w:lineRule="auto"/>
        <w:jc w:val="both"/>
        <w:rPr>
          <w:rFonts w:ascii="Arial" w:hAnsi="Arial" w:cs="Arial"/>
        </w:rPr>
      </w:pPr>
      <w:r w:rsidRPr="00CD66A5">
        <w:rPr>
          <w:rFonts w:ascii="Arial" w:hAnsi="Arial" w:cs="Arial"/>
          <w:noProof/>
          <w:lang w:val="es-ES" w:eastAsia="es-ES"/>
        </w:rPr>
        <w:drawing>
          <wp:anchor distT="0" distB="0" distL="114300" distR="114300" simplePos="0" relativeHeight="251659264" behindDoc="1" locked="0" layoutInCell="1" allowOverlap="1" wp14:anchorId="3716FF0B" wp14:editId="639119AA">
            <wp:simplePos x="0" y="0"/>
            <wp:positionH relativeFrom="margin">
              <wp:align>center</wp:align>
            </wp:positionH>
            <wp:positionV relativeFrom="paragraph">
              <wp:posOffset>126365</wp:posOffset>
            </wp:positionV>
            <wp:extent cx="6050942" cy="1335405"/>
            <wp:effectExtent l="57150" t="57150" r="45085" b="55245"/>
            <wp:wrapNone/>
            <wp:docPr id="1136196837"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p>
    <w:p w14:paraId="51393735" w14:textId="40A74775" w:rsidR="465323C5" w:rsidRPr="00CD66A5" w:rsidRDefault="465323C5" w:rsidP="465323C5">
      <w:pPr>
        <w:spacing w:after="0" w:line="240" w:lineRule="auto"/>
        <w:jc w:val="both"/>
        <w:rPr>
          <w:rFonts w:ascii="Arial" w:hAnsi="Arial" w:cs="Arial"/>
        </w:rPr>
      </w:pPr>
    </w:p>
    <w:p w14:paraId="20CF84E4" w14:textId="0C6F0C95" w:rsidR="00AD59FA" w:rsidRPr="00CD66A5" w:rsidRDefault="00AD59FA" w:rsidP="465323C5">
      <w:pPr>
        <w:spacing w:after="0" w:line="240" w:lineRule="auto"/>
        <w:jc w:val="both"/>
        <w:rPr>
          <w:rFonts w:ascii="Arial" w:hAnsi="Arial" w:cs="Arial"/>
        </w:rPr>
      </w:pPr>
    </w:p>
    <w:p w14:paraId="63AC698C" w14:textId="77777777" w:rsidR="00AD59FA" w:rsidRPr="00CD66A5" w:rsidRDefault="00AD59FA" w:rsidP="465323C5">
      <w:pPr>
        <w:spacing w:after="0" w:line="240" w:lineRule="auto"/>
        <w:jc w:val="both"/>
        <w:rPr>
          <w:rFonts w:ascii="Arial" w:hAnsi="Arial" w:cs="Arial"/>
        </w:rPr>
      </w:pPr>
    </w:p>
    <w:p w14:paraId="5CF73BDB" w14:textId="77777777" w:rsidR="00AD59FA" w:rsidRPr="00CD66A5" w:rsidRDefault="00AD59FA" w:rsidP="465323C5">
      <w:pPr>
        <w:spacing w:after="0" w:line="240" w:lineRule="auto"/>
        <w:jc w:val="both"/>
        <w:rPr>
          <w:rFonts w:ascii="Arial" w:hAnsi="Arial" w:cs="Arial"/>
        </w:rPr>
      </w:pPr>
    </w:p>
    <w:p w14:paraId="4F45EF61" w14:textId="77777777" w:rsidR="00AD59FA" w:rsidRPr="00CD66A5" w:rsidRDefault="00AD59FA" w:rsidP="465323C5">
      <w:pPr>
        <w:spacing w:after="0" w:line="240" w:lineRule="auto"/>
        <w:jc w:val="both"/>
        <w:rPr>
          <w:rFonts w:ascii="Arial" w:hAnsi="Arial" w:cs="Arial"/>
        </w:rPr>
      </w:pPr>
    </w:p>
    <w:p w14:paraId="051DB470" w14:textId="77777777" w:rsidR="00AD59FA" w:rsidRPr="00CD66A5" w:rsidRDefault="00AD59FA" w:rsidP="465323C5">
      <w:pPr>
        <w:spacing w:after="0" w:line="240" w:lineRule="auto"/>
        <w:jc w:val="both"/>
        <w:rPr>
          <w:rFonts w:ascii="Arial" w:hAnsi="Arial" w:cs="Arial"/>
        </w:rPr>
      </w:pPr>
    </w:p>
    <w:p w14:paraId="702CA5DF" w14:textId="77777777" w:rsidR="00AD59FA" w:rsidRPr="00CD66A5" w:rsidRDefault="00AD59FA" w:rsidP="465323C5">
      <w:pPr>
        <w:spacing w:after="0" w:line="240" w:lineRule="auto"/>
        <w:jc w:val="both"/>
        <w:rPr>
          <w:rFonts w:ascii="Arial" w:hAnsi="Arial" w:cs="Arial"/>
        </w:rPr>
      </w:pPr>
    </w:p>
    <w:p w14:paraId="008D745C" w14:textId="77777777" w:rsidR="00AD59FA" w:rsidRPr="00CD66A5" w:rsidRDefault="00AD59FA" w:rsidP="465323C5">
      <w:pPr>
        <w:spacing w:after="0" w:line="240" w:lineRule="auto"/>
        <w:jc w:val="both"/>
        <w:rPr>
          <w:rFonts w:ascii="Arial" w:hAnsi="Arial" w:cs="Arial"/>
        </w:rPr>
      </w:pPr>
    </w:p>
    <w:p w14:paraId="2F805659" w14:textId="6DED9F52" w:rsidR="002A325A" w:rsidRPr="00CD66A5" w:rsidRDefault="00163C09" w:rsidP="000B279C">
      <w:pPr>
        <w:pStyle w:val="Ttulo2"/>
        <w:rPr>
          <w:rFonts w:cs="Arial"/>
          <w:szCs w:val="22"/>
        </w:rPr>
      </w:pPr>
      <w:bookmarkStart w:id="14" w:name="_Toc234333957"/>
      <w:r w:rsidRPr="00CD66A5">
        <w:rPr>
          <w:rFonts w:cs="Arial"/>
          <w:szCs w:val="22"/>
        </w:rPr>
        <w:t>Estrategia No.1. Capacitación Técnica</w:t>
      </w:r>
      <w:bookmarkEnd w:id="14"/>
    </w:p>
    <w:p w14:paraId="05F2554B" w14:textId="77777777" w:rsidR="0029120B" w:rsidRPr="00CD66A5" w:rsidRDefault="0029120B" w:rsidP="00BD12E3">
      <w:pPr>
        <w:spacing w:after="0" w:line="240" w:lineRule="auto"/>
        <w:jc w:val="both"/>
        <w:rPr>
          <w:rFonts w:ascii="Arial" w:hAnsi="Arial" w:cs="Arial"/>
          <w:b/>
          <w:bCs/>
        </w:rPr>
      </w:pPr>
    </w:p>
    <w:p w14:paraId="44E909F2" w14:textId="4952A870" w:rsidR="000B279C" w:rsidRPr="00CD66A5" w:rsidRDefault="007F258E" w:rsidP="00FA62E4">
      <w:pPr>
        <w:pStyle w:val="Prrafodelista"/>
        <w:numPr>
          <w:ilvl w:val="0"/>
          <w:numId w:val="4"/>
        </w:numPr>
        <w:spacing w:after="0" w:line="240" w:lineRule="auto"/>
        <w:jc w:val="both"/>
        <w:rPr>
          <w:rFonts w:ascii="Arial" w:hAnsi="Arial" w:cs="Arial"/>
        </w:rPr>
      </w:pPr>
      <w:r w:rsidRPr="00CD66A5">
        <w:rPr>
          <w:rFonts w:ascii="Arial" w:hAnsi="Arial" w:cs="Arial"/>
        </w:rPr>
        <w:t xml:space="preserve">Modalidad: </w:t>
      </w:r>
      <w:r w:rsidR="0029120B" w:rsidRPr="00CD66A5">
        <w:rPr>
          <w:rFonts w:ascii="Arial" w:hAnsi="Arial" w:cs="Arial"/>
        </w:rPr>
        <w:t>capacitación presencial o virtual</w:t>
      </w:r>
      <w:r w:rsidRPr="00CD66A5">
        <w:rPr>
          <w:rFonts w:ascii="Arial" w:hAnsi="Arial" w:cs="Arial"/>
        </w:rPr>
        <w:t>.</w:t>
      </w:r>
    </w:p>
    <w:p w14:paraId="03149BCF" w14:textId="77777777" w:rsidR="000B279C" w:rsidRPr="00CD66A5" w:rsidRDefault="000B279C" w:rsidP="000B279C">
      <w:pPr>
        <w:spacing w:after="0" w:line="240" w:lineRule="auto"/>
        <w:ind w:left="360"/>
        <w:jc w:val="both"/>
        <w:rPr>
          <w:rFonts w:ascii="Arial" w:hAnsi="Arial" w:cs="Arial"/>
        </w:rPr>
      </w:pPr>
    </w:p>
    <w:p w14:paraId="5B231E53" w14:textId="77777777" w:rsidR="007F258E" w:rsidRPr="00CD66A5" w:rsidRDefault="007F258E" w:rsidP="00FA62E4">
      <w:pPr>
        <w:pStyle w:val="Prrafodelista"/>
        <w:numPr>
          <w:ilvl w:val="0"/>
          <w:numId w:val="4"/>
        </w:numPr>
        <w:spacing w:after="0" w:line="240" w:lineRule="auto"/>
        <w:jc w:val="both"/>
        <w:rPr>
          <w:rFonts w:ascii="Arial" w:hAnsi="Arial" w:cs="Arial"/>
        </w:rPr>
      </w:pPr>
      <w:r w:rsidRPr="00CD66A5">
        <w:rPr>
          <w:rFonts w:ascii="Arial" w:hAnsi="Arial" w:cs="Arial"/>
        </w:rPr>
        <w:lastRenderedPageBreak/>
        <w:t xml:space="preserve">Mecanismo de ejecución: Capacitaciones virtuales a través del uso de herramientas tecnológicas para el desarrollo de temáticas y actividades previstas en la capacitación. </w:t>
      </w:r>
    </w:p>
    <w:p w14:paraId="2341413E" w14:textId="77777777" w:rsidR="007F258E" w:rsidRPr="00CD66A5" w:rsidRDefault="007F258E" w:rsidP="00BD12E3">
      <w:pPr>
        <w:spacing w:after="0" w:line="240" w:lineRule="auto"/>
        <w:jc w:val="both"/>
        <w:rPr>
          <w:rFonts w:ascii="Arial" w:hAnsi="Arial" w:cs="Arial"/>
        </w:rPr>
      </w:pPr>
    </w:p>
    <w:p w14:paraId="144F79A9" w14:textId="16CF2168" w:rsidR="007F258E" w:rsidRPr="00CD66A5" w:rsidRDefault="007F258E" w:rsidP="00FA62E4">
      <w:pPr>
        <w:pStyle w:val="Prrafodelista"/>
        <w:numPr>
          <w:ilvl w:val="0"/>
          <w:numId w:val="4"/>
        </w:numPr>
        <w:spacing w:after="0" w:line="240" w:lineRule="auto"/>
        <w:jc w:val="both"/>
        <w:rPr>
          <w:rFonts w:ascii="Arial" w:hAnsi="Arial" w:cs="Arial"/>
        </w:rPr>
      </w:pPr>
      <w:r w:rsidRPr="00CD66A5">
        <w:rPr>
          <w:rFonts w:ascii="Arial" w:hAnsi="Arial" w:cs="Arial"/>
        </w:rPr>
        <w:t xml:space="preserve">Capacitaciones presenciales convocadas en espacios físicos adecuados para el desarrollo de temáticas y actividades previstas en la capacitación. </w:t>
      </w:r>
    </w:p>
    <w:p w14:paraId="11363252" w14:textId="77777777" w:rsidR="007F258E" w:rsidRPr="00CD66A5" w:rsidRDefault="007F258E" w:rsidP="00BD12E3">
      <w:pPr>
        <w:spacing w:after="0" w:line="240" w:lineRule="auto"/>
        <w:jc w:val="both"/>
        <w:rPr>
          <w:rFonts w:ascii="Arial" w:hAnsi="Arial" w:cs="Arial"/>
        </w:rPr>
      </w:pPr>
    </w:p>
    <w:p w14:paraId="0323609E" w14:textId="1970A352" w:rsidR="007F258E" w:rsidRPr="00CD66A5" w:rsidRDefault="007F258E" w:rsidP="00FA62E4">
      <w:pPr>
        <w:pStyle w:val="Prrafodelista"/>
        <w:numPr>
          <w:ilvl w:val="0"/>
          <w:numId w:val="4"/>
        </w:numPr>
        <w:spacing w:after="0" w:line="240" w:lineRule="auto"/>
        <w:jc w:val="both"/>
        <w:rPr>
          <w:rFonts w:ascii="Arial" w:hAnsi="Arial" w:cs="Arial"/>
        </w:rPr>
      </w:pPr>
      <w:r w:rsidRPr="00CD66A5">
        <w:rPr>
          <w:rFonts w:ascii="Arial" w:hAnsi="Arial" w:cs="Arial"/>
        </w:rPr>
        <w:t xml:space="preserve">Responsables Ejecución: Profesional líder del Proceso de Gestión Documental y equipo humano asignado a este. </w:t>
      </w:r>
    </w:p>
    <w:p w14:paraId="7D8F091B" w14:textId="77777777" w:rsidR="007F258E" w:rsidRPr="00CD66A5" w:rsidRDefault="007F258E" w:rsidP="00BD12E3">
      <w:pPr>
        <w:spacing w:after="0" w:line="240" w:lineRule="auto"/>
        <w:jc w:val="both"/>
        <w:rPr>
          <w:rFonts w:ascii="Arial" w:hAnsi="Arial" w:cs="Arial"/>
        </w:rPr>
      </w:pPr>
    </w:p>
    <w:p w14:paraId="49CA36D8" w14:textId="673529BC" w:rsidR="007F258E" w:rsidRPr="00CD66A5" w:rsidRDefault="007F258E" w:rsidP="00FA62E4">
      <w:pPr>
        <w:pStyle w:val="Prrafodelista"/>
        <w:numPr>
          <w:ilvl w:val="0"/>
          <w:numId w:val="4"/>
        </w:numPr>
        <w:spacing w:after="0" w:line="240" w:lineRule="auto"/>
        <w:jc w:val="both"/>
        <w:rPr>
          <w:rFonts w:ascii="Arial" w:hAnsi="Arial" w:cs="Arial"/>
        </w:rPr>
      </w:pPr>
      <w:r w:rsidRPr="00CD66A5">
        <w:rPr>
          <w:rFonts w:ascii="Arial" w:hAnsi="Arial" w:cs="Arial"/>
        </w:rPr>
        <w:t>Convocatoria: Profesional asignado al Proceso de Comunicaciones.</w:t>
      </w:r>
    </w:p>
    <w:p w14:paraId="07D68F40" w14:textId="77777777" w:rsidR="002A325A" w:rsidRPr="00CD66A5" w:rsidRDefault="002A325A" w:rsidP="00BD12E3">
      <w:pPr>
        <w:spacing w:after="0" w:line="240" w:lineRule="auto"/>
        <w:jc w:val="both"/>
        <w:rPr>
          <w:rFonts w:ascii="Arial" w:hAnsi="Arial" w:cs="Arial"/>
          <w:b/>
          <w:bCs/>
        </w:rPr>
      </w:pPr>
    </w:p>
    <w:p w14:paraId="31BC76BE" w14:textId="782B4994" w:rsidR="00C537FC" w:rsidRPr="00CD66A5" w:rsidRDefault="004E4347" w:rsidP="000B279C">
      <w:pPr>
        <w:spacing w:after="0" w:line="240" w:lineRule="auto"/>
        <w:jc w:val="both"/>
        <w:rPr>
          <w:rFonts w:ascii="Arial" w:hAnsi="Arial" w:cs="Arial"/>
        </w:rPr>
      </w:pPr>
      <w:r w:rsidRPr="00CD66A5">
        <w:rPr>
          <w:rFonts w:ascii="Arial" w:hAnsi="Arial" w:cs="Arial"/>
        </w:rPr>
        <w:t>Temáticas</w:t>
      </w:r>
      <w:r w:rsidR="00C537FC" w:rsidRPr="00CD66A5">
        <w:rPr>
          <w:rFonts w:ascii="Arial" w:hAnsi="Arial" w:cs="Arial"/>
        </w:rPr>
        <w:t>:</w:t>
      </w:r>
      <w:r w:rsidR="000B279C" w:rsidRPr="00CD66A5">
        <w:rPr>
          <w:rFonts w:ascii="Arial" w:hAnsi="Arial" w:cs="Arial"/>
        </w:rPr>
        <w:t xml:space="preserve"> </w:t>
      </w:r>
    </w:p>
    <w:p w14:paraId="2624374F" w14:textId="77777777" w:rsidR="00C537FC" w:rsidRPr="00CD66A5" w:rsidRDefault="00C537FC" w:rsidP="00C537FC">
      <w:pPr>
        <w:pStyle w:val="Prrafodelista"/>
        <w:rPr>
          <w:rFonts w:ascii="Arial" w:hAnsi="Arial" w:cs="Arial"/>
        </w:rPr>
      </w:pPr>
    </w:p>
    <w:p w14:paraId="2FC2B40C" w14:textId="0E0B5BD1" w:rsidR="000B279C" w:rsidRPr="00CD66A5" w:rsidRDefault="004E4347" w:rsidP="00FA62E4">
      <w:pPr>
        <w:pStyle w:val="Prrafodelista"/>
        <w:numPr>
          <w:ilvl w:val="0"/>
          <w:numId w:val="4"/>
        </w:numPr>
        <w:spacing w:after="0" w:line="240" w:lineRule="auto"/>
        <w:jc w:val="both"/>
        <w:rPr>
          <w:rFonts w:ascii="Arial" w:hAnsi="Arial" w:cs="Arial"/>
        </w:rPr>
      </w:pPr>
      <w:r w:rsidRPr="00CD66A5">
        <w:rPr>
          <w:rFonts w:ascii="Arial" w:hAnsi="Arial" w:cs="Arial"/>
        </w:rPr>
        <w:t>Organización</w:t>
      </w:r>
      <w:r w:rsidR="00C537FC" w:rsidRPr="00CD66A5">
        <w:rPr>
          <w:rFonts w:ascii="Arial" w:hAnsi="Arial" w:cs="Arial"/>
        </w:rPr>
        <w:t xml:space="preserve"> </w:t>
      </w:r>
      <w:r w:rsidRPr="00CD66A5">
        <w:rPr>
          <w:rFonts w:ascii="Arial" w:hAnsi="Arial" w:cs="Arial"/>
        </w:rPr>
        <w:t xml:space="preserve">de archivos </w:t>
      </w:r>
    </w:p>
    <w:p w14:paraId="7169B954" w14:textId="3017DAEB" w:rsidR="00C537FC" w:rsidRPr="00CD66A5" w:rsidRDefault="00C537FC" w:rsidP="00FA62E4">
      <w:pPr>
        <w:pStyle w:val="Prrafodelista"/>
        <w:numPr>
          <w:ilvl w:val="0"/>
          <w:numId w:val="4"/>
        </w:numPr>
        <w:spacing w:after="0" w:line="240" w:lineRule="auto"/>
        <w:jc w:val="both"/>
        <w:rPr>
          <w:rFonts w:ascii="Arial" w:hAnsi="Arial" w:cs="Arial"/>
        </w:rPr>
      </w:pPr>
      <w:r w:rsidRPr="00CD66A5">
        <w:rPr>
          <w:rFonts w:ascii="Arial" w:hAnsi="Arial" w:cs="Arial"/>
        </w:rPr>
        <w:t>I</w:t>
      </w:r>
      <w:r w:rsidR="004E4347" w:rsidRPr="00CD66A5">
        <w:rPr>
          <w:rFonts w:ascii="Arial" w:hAnsi="Arial" w:cs="Arial"/>
        </w:rPr>
        <w:t xml:space="preserve">mplementación de Tablas de Retención </w:t>
      </w:r>
      <w:r w:rsidR="613338CC" w:rsidRPr="00CD66A5">
        <w:rPr>
          <w:rFonts w:ascii="Arial" w:hAnsi="Arial" w:cs="Arial"/>
        </w:rPr>
        <w:t>Documental (</w:t>
      </w:r>
      <w:r w:rsidR="000B279C" w:rsidRPr="00CD66A5">
        <w:rPr>
          <w:rFonts w:ascii="Arial" w:hAnsi="Arial" w:cs="Arial"/>
        </w:rPr>
        <w:t>TRD)</w:t>
      </w:r>
    </w:p>
    <w:p w14:paraId="044377D8" w14:textId="45DBB69C" w:rsidR="002A325A" w:rsidRPr="00CD66A5" w:rsidRDefault="002A325A" w:rsidP="006D04D5">
      <w:pPr>
        <w:pStyle w:val="Prrafodelista"/>
        <w:spacing w:after="0" w:line="240" w:lineRule="auto"/>
        <w:jc w:val="both"/>
        <w:rPr>
          <w:rFonts w:ascii="Arial" w:hAnsi="Arial" w:cs="Arial"/>
        </w:rPr>
      </w:pPr>
    </w:p>
    <w:p w14:paraId="1E4B162C" w14:textId="77777777" w:rsidR="002A325A" w:rsidRPr="00CD66A5" w:rsidRDefault="002A325A" w:rsidP="00BD12E3">
      <w:pPr>
        <w:spacing w:after="0" w:line="240" w:lineRule="auto"/>
        <w:jc w:val="both"/>
        <w:rPr>
          <w:rFonts w:ascii="Arial" w:hAnsi="Arial" w:cs="Arial"/>
        </w:rPr>
      </w:pPr>
    </w:p>
    <w:p w14:paraId="7CD17588" w14:textId="43A08C19" w:rsidR="00BD12E3" w:rsidRPr="00CD66A5" w:rsidRDefault="00665B31" w:rsidP="00A71E10">
      <w:pPr>
        <w:pStyle w:val="Ttulo2"/>
        <w:rPr>
          <w:rFonts w:cs="Arial"/>
          <w:szCs w:val="22"/>
        </w:rPr>
      </w:pPr>
      <w:bookmarkStart w:id="15" w:name="_Toc234333958"/>
      <w:r w:rsidRPr="00CD66A5">
        <w:rPr>
          <w:rFonts w:cs="Arial"/>
          <w:szCs w:val="22"/>
        </w:rPr>
        <w:t>Estrategia No.2. Socialización y Divulgación</w:t>
      </w:r>
      <w:bookmarkEnd w:id="15"/>
    </w:p>
    <w:p w14:paraId="179AE344" w14:textId="77777777" w:rsidR="00665B31" w:rsidRPr="00CD66A5" w:rsidRDefault="00665B31" w:rsidP="00BD12E3">
      <w:pPr>
        <w:spacing w:after="0" w:line="240" w:lineRule="auto"/>
        <w:jc w:val="both"/>
        <w:rPr>
          <w:rFonts w:ascii="Arial" w:hAnsi="Arial" w:cs="Arial"/>
        </w:rPr>
      </w:pPr>
    </w:p>
    <w:p w14:paraId="62826F7D" w14:textId="77777777" w:rsidR="00DD2BEF" w:rsidRPr="00CD66A5" w:rsidRDefault="00231FFC" w:rsidP="00BD12E3">
      <w:pPr>
        <w:spacing w:after="0" w:line="240" w:lineRule="auto"/>
        <w:jc w:val="both"/>
        <w:rPr>
          <w:rFonts w:ascii="Arial" w:hAnsi="Arial" w:cs="Arial"/>
        </w:rPr>
      </w:pPr>
      <w:r w:rsidRPr="00CD66A5">
        <w:rPr>
          <w:rFonts w:ascii="Arial" w:hAnsi="Arial" w:cs="Arial"/>
        </w:rPr>
        <w:t xml:space="preserve">Está orientada a funcionarios y contratistas con el objetivo de gestionar y compartir el conocimiento institucional en materia de gestión documental. Para la socialización se deberán coordinar con el </w:t>
      </w:r>
      <w:r w:rsidR="004E4C3D" w:rsidRPr="00CD66A5">
        <w:rPr>
          <w:rFonts w:ascii="Arial" w:hAnsi="Arial" w:cs="Arial"/>
        </w:rPr>
        <w:t>equipo</w:t>
      </w:r>
      <w:r w:rsidRPr="00CD66A5">
        <w:rPr>
          <w:rFonts w:ascii="Arial" w:hAnsi="Arial" w:cs="Arial"/>
        </w:rPr>
        <w:t xml:space="preserve"> de comunicaciones, actividades de publicación y divulgación de </w:t>
      </w:r>
      <w:r w:rsidR="004E4C3D" w:rsidRPr="00CD66A5">
        <w:rPr>
          <w:rFonts w:ascii="Arial" w:hAnsi="Arial" w:cs="Arial"/>
        </w:rPr>
        <w:t xml:space="preserve">piezas informativas relacionadas con los </w:t>
      </w:r>
      <w:r w:rsidRPr="00CD66A5">
        <w:rPr>
          <w:rFonts w:ascii="Arial" w:hAnsi="Arial" w:cs="Arial"/>
        </w:rPr>
        <w:t>instrumentos archivísticos en medios institucionales como páginas web, intranet, carteleras, pantallas de escritorio, entre otros</w:t>
      </w:r>
      <w:r w:rsidR="00DD2BEF" w:rsidRPr="00CD66A5">
        <w:rPr>
          <w:rFonts w:ascii="Arial" w:hAnsi="Arial" w:cs="Arial"/>
        </w:rPr>
        <w:t>.</w:t>
      </w:r>
    </w:p>
    <w:p w14:paraId="1FDDB950" w14:textId="77777777" w:rsidR="00DD2BEF" w:rsidRPr="00CD66A5" w:rsidRDefault="00DD2BEF" w:rsidP="00BD12E3">
      <w:pPr>
        <w:spacing w:after="0" w:line="240" w:lineRule="auto"/>
        <w:jc w:val="both"/>
        <w:rPr>
          <w:rFonts w:ascii="Arial" w:hAnsi="Arial" w:cs="Arial"/>
        </w:rPr>
      </w:pPr>
    </w:p>
    <w:p w14:paraId="183EBC13" w14:textId="3CE0F403" w:rsidR="00665B31" w:rsidRPr="00CD66A5" w:rsidRDefault="00DD2BEF" w:rsidP="00BD12E3">
      <w:pPr>
        <w:spacing w:after="0" w:line="240" w:lineRule="auto"/>
        <w:jc w:val="both"/>
        <w:rPr>
          <w:rFonts w:ascii="Arial" w:hAnsi="Arial" w:cs="Arial"/>
        </w:rPr>
      </w:pPr>
      <w:r w:rsidRPr="00CD66A5">
        <w:rPr>
          <w:rFonts w:ascii="Arial" w:hAnsi="Arial" w:cs="Arial"/>
        </w:rPr>
        <w:t>A</w:t>
      </w:r>
      <w:r w:rsidR="00231FFC" w:rsidRPr="00CD66A5">
        <w:rPr>
          <w:rFonts w:ascii="Arial" w:hAnsi="Arial" w:cs="Arial"/>
        </w:rPr>
        <w:t>sí mismo, programar jornadas presenciales o virtuales de explicación de</w:t>
      </w:r>
      <w:r w:rsidR="00434022" w:rsidRPr="00CD66A5">
        <w:rPr>
          <w:rFonts w:ascii="Arial" w:hAnsi="Arial" w:cs="Arial"/>
        </w:rPr>
        <w:t xml:space="preserve"> estructura, contenido y aplicación de dichos instrumentos, en donde se convoca a toda la comunidad institucional, para lo cual se deberá elaborar</w:t>
      </w:r>
      <w:r w:rsidR="001D5234" w:rsidRPr="00CD66A5">
        <w:rPr>
          <w:rFonts w:ascii="Arial" w:hAnsi="Arial" w:cs="Arial"/>
        </w:rPr>
        <w:t xml:space="preserve"> la</w:t>
      </w:r>
      <w:r w:rsidR="00FC0494" w:rsidRPr="00CD66A5">
        <w:rPr>
          <w:rFonts w:ascii="Arial" w:hAnsi="Arial" w:cs="Arial"/>
        </w:rPr>
        <w:t>s</w:t>
      </w:r>
      <w:r w:rsidR="001D5234" w:rsidRPr="00CD66A5">
        <w:rPr>
          <w:rFonts w:ascii="Arial" w:hAnsi="Arial" w:cs="Arial"/>
        </w:rPr>
        <w:t xml:space="preserve"> respectivas </w:t>
      </w:r>
      <w:r w:rsidR="00FC0494" w:rsidRPr="00CD66A5">
        <w:rPr>
          <w:rFonts w:ascii="Arial" w:hAnsi="Arial" w:cs="Arial"/>
        </w:rPr>
        <w:t xml:space="preserve">actas </w:t>
      </w:r>
      <w:r w:rsidR="001D5234" w:rsidRPr="00CD66A5">
        <w:rPr>
          <w:rFonts w:ascii="Arial" w:hAnsi="Arial" w:cs="Arial"/>
        </w:rPr>
        <w:t>y</w:t>
      </w:r>
      <w:r w:rsidR="00434022" w:rsidRPr="00CD66A5">
        <w:rPr>
          <w:rFonts w:ascii="Arial" w:hAnsi="Arial" w:cs="Arial"/>
        </w:rPr>
        <w:t xml:space="preserve"> listados de asistenci</w:t>
      </w:r>
      <w:r w:rsidR="00FC0494" w:rsidRPr="00CD66A5">
        <w:rPr>
          <w:rFonts w:ascii="Arial" w:hAnsi="Arial" w:cs="Arial"/>
        </w:rPr>
        <w:t>a</w:t>
      </w:r>
      <w:r w:rsidR="00434022" w:rsidRPr="00CD66A5">
        <w:rPr>
          <w:rFonts w:ascii="Arial" w:hAnsi="Arial" w:cs="Arial"/>
        </w:rPr>
        <w:t>.</w:t>
      </w:r>
    </w:p>
    <w:p w14:paraId="663A23C7" w14:textId="77777777" w:rsidR="00AD59FA" w:rsidRPr="00CD66A5" w:rsidRDefault="00AD59FA" w:rsidP="00FC0A7D">
      <w:pPr>
        <w:spacing w:after="0" w:line="240" w:lineRule="auto"/>
        <w:jc w:val="both"/>
        <w:rPr>
          <w:rFonts w:ascii="Arial" w:hAnsi="Arial" w:cs="Arial"/>
          <w:b/>
          <w:bCs/>
        </w:rPr>
      </w:pPr>
    </w:p>
    <w:p w14:paraId="1699C84E" w14:textId="77777777" w:rsidR="0000504A" w:rsidRPr="00CD66A5" w:rsidRDefault="00FC0A7D" w:rsidP="00FC0A7D">
      <w:pPr>
        <w:spacing w:after="0" w:line="240" w:lineRule="auto"/>
        <w:jc w:val="both"/>
        <w:rPr>
          <w:rFonts w:ascii="Arial" w:hAnsi="Arial" w:cs="Arial"/>
        </w:rPr>
      </w:pPr>
      <w:r w:rsidRPr="00CD66A5">
        <w:rPr>
          <w:rFonts w:ascii="Arial" w:hAnsi="Arial" w:cs="Arial"/>
          <w:b/>
          <w:bCs/>
        </w:rPr>
        <w:t>Mecanismos de Ejecución</w:t>
      </w:r>
      <w:r w:rsidRPr="00CD66A5">
        <w:rPr>
          <w:rFonts w:ascii="Arial" w:hAnsi="Arial" w:cs="Arial"/>
        </w:rPr>
        <w:t xml:space="preserve"> </w:t>
      </w:r>
    </w:p>
    <w:p w14:paraId="14D1B1B0" w14:textId="77777777" w:rsidR="0000504A" w:rsidRPr="00CD66A5" w:rsidRDefault="0000504A" w:rsidP="00FC0A7D">
      <w:pPr>
        <w:spacing w:after="0" w:line="240" w:lineRule="auto"/>
        <w:jc w:val="both"/>
        <w:rPr>
          <w:rFonts w:ascii="Arial" w:hAnsi="Arial" w:cs="Arial"/>
        </w:rPr>
      </w:pPr>
    </w:p>
    <w:p w14:paraId="4C848AE9" w14:textId="2EE19EF1" w:rsidR="009B1D1E" w:rsidRPr="00CD66A5" w:rsidRDefault="00922BE6" w:rsidP="00FA62E4">
      <w:pPr>
        <w:pStyle w:val="Prrafodelista"/>
        <w:numPr>
          <w:ilvl w:val="0"/>
          <w:numId w:val="6"/>
        </w:numPr>
        <w:spacing w:after="0" w:line="240" w:lineRule="auto"/>
        <w:jc w:val="both"/>
        <w:rPr>
          <w:rFonts w:ascii="Arial" w:hAnsi="Arial" w:cs="Arial"/>
        </w:rPr>
      </w:pPr>
      <w:r w:rsidRPr="00CD66A5">
        <w:rPr>
          <w:rFonts w:ascii="Arial" w:hAnsi="Arial" w:cs="Arial"/>
        </w:rPr>
        <w:t>E</w:t>
      </w:r>
      <w:r w:rsidR="00346148" w:rsidRPr="00CD66A5">
        <w:rPr>
          <w:rFonts w:ascii="Arial" w:hAnsi="Arial" w:cs="Arial"/>
        </w:rPr>
        <w:t xml:space="preserve">laboración de </w:t>
      </w:r>
      <w:r w:rsidR="00FC0A7D" w:rsidRPr="00CD66A5">
        <w:rPr>
          <w:rFonts w:ascii="Arial" w:hAnsi="Arial" w:cs="Arial"/>
        </w:rPr>
        <w:t>P</w:t>
      </w:r>
      <w:r w:rsidR="0000504A" w:rsidRPr="00CD66A5">
        <w:rPr>
          <w:rFonts w:ascii="Arial" w:hAnsi="Arial" w:cs="Arial"/>
        </w:rPr>
        <w:t>iezas</w:t>
      </w:r>
      <w:r w:rsidR="00FC0A7D" w:rsidRPr="00CD66A5">
        <w:rPr>
          <w:rFonts w:ascii="Arial" w:hAnsi="Arial" w:cs="Arial"/>
        </w:rPr>
        <w:t xml:space="preserve"> informativas</w:t>
      </w:r>
      <w:r w:rsidR="00346148" w:rsidRPr="00CD66A5">
        <w:rPr>
          <w:rFonts w:ascii="Arial" w:hAnsi="Arial" w:cs="Arial"/>
        </w:rPr>
        <w:t xml:space="preserve"> divulgadas a través</w:t>
      </w:r>
      <w:r w:rsidR="00FC0A7D" w:rsidRPr="00CD66A5">
        <w:rPr>
          <w:rFonts w:ascii="Arial" w:hAnsi="Arial" w:cs="Arial"/>
        </w:rPr>
        <w:t xml:space="preserve"> </w:t>
      </w:r>
      <w:r w:rsidR="00346148" w:rsidRPr="00CD66A5">
        <w:rPr>
          <w:rFonts w:ascii="Arial" w:hAnsi="Arial" w:cs="Arial"/>
        </w:rPr>
        <w:t xml:space="preserve">de </w:t>
      </w:r>
      <w:r w:rsidR="00FC0A7D" w:rsidRPr="00CD66A5">
        <w:rPr>
          <w:rFonts w:ascii="Arial" w:hAnsi="Arial" w:cs="Arial"/>
        </w:rPr>
        <w:t>correos electrónicos</w:t>
      </w:r>
      <w:r w:rsidR="00842CD3" w:rsidRPr="00CD66A5">
        <w:rPr>
          <w:rFonts w:ascii="Arial" w:hAnsi="Arial" w:cs="Arial"/>
        </w:rPr>
        <w:t xml:space="preserve"> y almacenadas en el micrositio de gestión documental en la </w:t>
      </w:r>
      <w:r w:rsidR="009B1D1E" w:rsidRPr="00CD66A5">
        <w:rPr>
          <w:rFonts w:ascii="Arial" w:hAnsi="Arial" w:cs="Arial"/>
        </w:rPr>
        <w:t>Intranet que</w:t>
      </w:r>
      <w:r w:rsidR="00FC0A7D" w:rsidRPr="00CD66A5">
        <w:rPr>
          <w:rFonts w:ascii="Arial" w:hAnsi="Arial" w:cs="Arial"/>
        </w:rPr>
        <w:t xml:space="preserve"> sirven para dar a conocer lineamientos y buenas prácticas a adoptar en materia de gestión documental y de archivos.</w:t>
      </w:r>
    </w:p>
    <w:p w14:paraId="209B536D" w14:textId="77777777" w:rsidR="000B279C" w:rsidRPr="00CD66A5" w:rsidRDefault="000B279C" w:rsidP="000B279C">
      <w:pPr>
        <w:pStyle w:val="Prrafodelista"/>
        <w:spacing w:after="0" w:line="240" w:lineRule="auto"/>
        <w:jc w:val="both"/>
        <w:rPr>
          <w:rFonts w:ascii="Arial" w:hAnsi="Arial" w:cs="Arial"/>
        </w:rPr>
      </w:pPr>
    </w:p>
    <w:p w14:paraId="7311F5CE" w14:textId="426ED0E5" w:rsidR="00922BE6" w:rsidRPr="00CD66A5" w:rsidRDefault="00FC0A7D" w:rsidP="00FA62E4">
      <w:pPr>
        <w:pStyle w:val="Prrafodelista"/>
        <w:numPr>
          <w:ilvl w:val="0"/>
          <w:numId w:val="6"/>
        </w:numPr>
        <w:spacing w:after="0" w:line="240" w:lineRule="auto"/>
        <w:jc w:val="both"/>
        <w:rPr>
          <w:rFonts w:ascii="Arial" w:hAnsi="Arial" w:cs="Arial"/>
        </w:rPr>
      </w:pPr>
      <w:r w:rsidRPr="00CD66A5">
        <w:rPr>
          <w:rFonts w:ascii="Arial" w:hAnsi="Arial" w:cs="Arial"/>
        </w:rPr>
        <w:t>Charlas virtuales: sesiones de conversatorios o exposiciones sobre temas específicos para la divulgación y la socialización de lineamientos de la gestión documental y de archivos</w:t>
      </w:r>
      <w:r w:rsidR="009B1D1E" w:rsidRPr="00CD66A5">
        <w:rPr>
          <w:rFonts w:ascii="Arial" w:hAnsi="Arial" w:cs="Arial"/>
        </w:rPr>
        <w:t>.</w:t>
      </w:r>
    </w:p>
    <w:p w14:paraId="1B56B53F" w14:textId="77777777" w:rsidR="00922BE6" w:rsidRPr="00CD66A5" w:rsidRDefault="00922BE6" w:rsidP="00611BA3">
      <w:pPr>
        <w:spacing w:after="0" w:line="240" w:lineRule="auto"/>
        <w:jc w:val="both"/>
        <w:rPr>
          <w:rFonts w:ascii="Arial" w:hAnsi="Arial" w:cs="Arial"/>
        </w:rPr>
      </w:pPr>
    </w:p>
    <w:p w14:paraId="628DEF61" w14:textId="1C7982DC" w:rsidR="00775844" w:rsidRPr="00CD66A5" w:rsidRDefault="00FC0A7D" w:rsidP="00FA62E4">
      <w:pPr>
        <w:pStyle w:val="Prrafodelista"/>
        <w:numPr>
          <w:ilvl w:val="0"/>
          <w:numId w:val="6"/>
        </w:numPr>
        <w:tabs>
          <w:tab w:val="left" w:pos="426"/>
        </w:tabs>
        <w:spacing w:after="0" w:line="240" w:lineRule="auto"/>
        <w:jc w:val="both"/>
        <w:rPr>
          <w:rFonts w:ascii="Arial" w:hAnsi="Arial" w:cs="Arial"/>
        </w:rPr>
      </w:pPr>
      <w:r w:rsidRPr="00CD66A5">
        <w:rPr>
          <w:rFonts w:ascii="Arial" w:hAnsi="Arial" w:cs="Arial"/>
        </w:rPr>
        <w:lastRenderedPageBreak/>
        <w:t>Responsables</w:t>
      </w:r>
      <w:r w:rsidR="00085B5E" w:rsidRPr="00CD66A5">
        <w:rPr>
          <w:rFonts w:ascii="Arial" w:hAnsi="Arial" w:cs="Arial"/>
        </w:rPr>
        <w:t xml:space="preserve">: </w:t>
      </w:r>
      <w:r w:rsidR="000B279C" w:rsidRPr="00CD66A5">
        <w:rPr>
          <w:rFonts w:ascii="Arial" w:hAnsi="Arial" w:cs="Arial"/>
        </w:rPr>
        <w:t xml:space="preserve">elaboración de la presentación por parte de Gestión Documental y entregar a comunicación para la elaboración del </w:t>
      </w:r>
      <w:r w:rsidRPr="00CD66A5">
        <w:rPr>
          <w:rFonts w:ascii="Arial" w:hAnsi="Arial" w:cs="Arial"/>
        </w:rPr>
        <w:t xml:space="preserve">Diseño del contenido de piezas </w:t>
      </w:r>
      <w:r w:rsidR="00085B5E" w:rsidRPr="00CD66A5">
        <w:rPr>
          <w:rFonts w:ascii="Arial" w:hAnsi="Arial" w:cs="Arial"/>
        </w:rPr>
        <w:t>informativas</w:t>
      </w:r>
      <w:r w:rsidR="000B279C" w:rsidRPr="00CD66A5">
        <w:rPr>
          <w:rFonts w:ascii="Arial" w:hAnsi="Arial" w:cs="Arial"/>
        </w:rPr>
        <w:t>.</w:t>
      </w:r>
    </w:p>
    <w:p w14:paraId="7A253660" w14:textId="77777777" w:rsidR="00775844" w:rsidRPr="00CD66A5" w:rsidRDefault="00775844" w:rsidP="00611BA3">
      <w:pPr>
        <w:pStyle w:val="Prrafodelista"/>
        <w:jc w:val="both"/>
        <w:rPr>
          <w:rFonts w:ascii="Arial" w:hAnsi="Arial" w:cs="Arial"/>
        </w:rPr>
      </w:pPr>
    </w:p>
    <w:p w14:paraId="0A73D2A8" w14:textId="7DFB0C4B" w:rsidR="00611BA3" w:rsidRPr="00CD66A5" w:rsidRDefault="00FC0A7D" w:rsidP="465323C5">
      <w:pPr>
        <w:pStyle w:val="Prrafodelista"/>
        <w:numPr>
          <w:ilvl w:val="0"/>
          <w:numId w:val="6"/>
        </w:numPr>
        <w:tabs>
          <w:tab w:val="left" w:pos="426"/>
        </w:tabs>
        <w:spacing w:after="0" w:line="240" w:lineRule="auto"/>
        <w:jc w:val="both"/>
        <w:rPr>
          <w:rFonts w:ascii="Arial" w:hAnsi="Arial" w:cs="Arial"/>
        </w:rPr>
      </w:pPr>
      <w:r w:rsidRPr="00CD66A5">
        <w:rPr>
          <w:rFonts w:ascii="Arial" w:hAnsi="Arial" w:cs="Arial"/>
        </w:rPr>
        <w:t>Publicación: Profesional del Proceso de Comunicaciones.</w:t>
      </w:r>
    </w:p>
    <w:p w14:paraId="44F74EEC" w14:textId="0D6F0419" w:rsidR="008D63C0" w:rsidRPr="00CD66A5" w:rsidRDefault="00FC0A7D" w:rsidP="00611BA3">
      <w:pPr>
        <w:tabs>
          <w:tab w:val="left" w:pos="426"/>
        </w:tabs>
        <w:spacing w:after="0" w:line="240" w:lineRule="auto"/>
        <w:jc w:val="both"/>
        <w:rPr>
          <w:rFonts w:ascii="Arial" w:hAnsi="Arial" w:cs="Arial"/>
        </w:rPr>
      </w:pPr>
      <w:r w:rsidRPr="00CD66A5">
        <w:rPr>
          <w:rFonts w:ascii="Arial" w:hAnsi="Arial" w:cs="Arial"/>
        </w:rPr>
        <w:t>Temáticas</w:t>
      </w:r>
      <w:r w:rsidR="00775844" w:rsidRPr="00CD66A5">
        <w:rPr>
          <w:rFonts w:ascii="Arial" w:hAnsi="Arial" w:cs="Arial"/>
        </w:rPr>
        <w:t>:</w:t>
      </w:r>
    </w:p>
    <w:p w14:paraId="28163E00" w14:textId="77777777" w:rsidR="00775844" w:rsidRPr="00CD66A5" w:rsidRDefault="00775844" w:rsidP="00775844">
      <w:pPr>
        <w:pStyle w:val="Prrafodelista"/>
        <w:spacing w:after="0" w:line="240" w:lineRule="auto"/>
        <w:ind w:left="567"/>
        <w:jc w:val="both"/>
        <w:rPr>
          <w:rFonts w:ascii="Arial" w:hAnsi="Arial" w:cs="Arial"/>
        </w:rPr>
      </w:pPr>
    </w:p>
    <w:p w14:paraId="7003DDD0" w14:textId="4CD7E9E0" w:rsidR="008D63C0" w:rsidRPr="00CD66A5" w:rsidRDefault="00927972" w:rsidP="00FA62E4">
      <w:pPr>
        <w:pStyle w:val="Prrafodelista"/>
        <w:numPr>
          <w:ilvl w:val="0"/>
          <w:numId w:val="18"/>
        </w:numPr>
        <w:spacing w:after="0" w:line="240" w:lineRule="auto"/>
        <w:jc w:val="both"/>
        <w:rPr>
          <w:rFonts w:ascii="Arial" w:hAnsi="Arial" w:cs="Arial"/>
        </w:rPr>
      </w:pPr>
      <w:r w:rsidRPr="00CD66A5">
        <w:rPr>
          <w:rFonts w:ascii="Arial" w:hAnsi="Arial" w:cs="Arial"/>
        </w:rPr>
        <w:t>Lineamientos en Gestión D</w:t>
      </w:r>
      <w:r w:rsidR="00FC0A7D" w:rsidRPr="00CD66A5">
        <w:rPr>
          <w:rFonts w:ascii="Arial" w:hAnsi="Arial" w:cs="Arial"/>
        </w:rPr>
        <w:t xml:space="preserve">ocumental </w:t>
      </w:r>
    </w:p>
    <w:p w14:paraId="34685E51" w14:textId="2B77DD56" w:rsidR="008D63C0" w:rsidRPr="00CD66A5" w:rsidRDefault="00FC0A7D" w:rsidP="00FA62E4">
      <w:pPr>
        <w:pStyle w:val="Prrafodelista"/>
        <w:numPr>
          <w:ilvl w:val="0"/>
          <w:numId w:val="18"/>
        </w:numPr>
        <w:spacing w:after="0" w:line="240" w:lineRule="auto"/>
        <w:jc w:val="both"/>
        <w:rPr>
          <w:rFonts w:ascii="Arial" w:hAnsi="Arial" w:cs="Arial"/>
        </w:rPr>
      </w:pPr>
      <w:r w:rsidRPr="00CD66A5">
        <w:rPr>
          <w:rFonts w:ascii="Arial" w:hAnsi="Arial" w:cs="Arial"/>
        </w:rPr>
        <w:t xml:space="preserve">Implementación de Instrumentos archivísticos </w:t>
      </w:r>
    </w:p>
    <w:p w14:paraId="7C0870C8" w14:textId="7BECDDE6" w:rsidR="008D63C0" w:rsidRPr="00CD66A5" w:rsidRDefault="00FC0A7D" w:rsidP="00FA62E4">
      <w:pPr>
        <w:pStyle w:val="Prrafodelista"/>
        <w:numPr>
          <w:ilvl w:val="0"/>
          <w:numId w:val="18"/>
        </w:numPr>
        <w:spacing w:after="0" w:line="240" w:lineRule="auto"/>
        <w:jc w:val="both"/>
        <w:rPr>
          <w:rFonts w:ascii="Arial" w:hAnsi="Arial" w:cs="Arial"/>
        </w:rPr>
      </w:pPr>
      <w:r w:rsidRPr="00CD66A5">
        <w:rPr>
          <w:rFonts w:ascii="Arial" w:hAnsi="Arial" w:cs="Arial"/>
        </w:rPr>
        <w:t xml:space="preserve">Organización de Archivos y Disposición final de </w:t>
      </w:r>
      <w:r w:rsidR="00927972" w:rsidRPr="00CD66A5">
        <w:rPr>
          <w:rFonts w:ascii="Arial" w:hAnsi="Arial" w:cs="Arial"/>
        </w:rPr>
        <w:t xml:space="preserve">los </w:t>
      </w:r>
      <w:r w:rsidRPr="00CD66A5">
        <w:rPr>
          <w:rFonts w:ascii="Arial" w:hAnsi="Arial" w:cs="Arial"/>
        </w:rPr>
        <w:t xml:space="preserve">documentos </w:t>
      </w:r>
      <w:r w:rsidR="00927972" w:rsidRPr="00CD66A5">
        <w:rPr>
          <w:rFonts w:ascii="Arial" w:hAnsi="Arial" w:cs="Arial"/>
        </w:rPr>
        <w:t>de archivo</w:t>
      </w:r>
    </w:p>
    <w:p w14:paraId="4909B4EB" w14:textId="3F7646E8" w:rsidR="00927972" w:rsidRPr="00CD66A5" w:rsidRDefault="00927972" w:rsidP="00FA62E4">
      <w:pPr>
        <w:pStyle w:val="Prrafodelista"/>
        <w:numPr>
          <w:ilvl w:val="0"/>
          <w:numId w:val="18"/>
        </w:numPr>
        <w:spacing w:after="0" w:line="240" w:lineRule="auto"/>
        <w:jc w:val="both"/>
        <w:rPr>
          <w:rFonts w:ascii="Arial" w:hAnsi="Arial" w:cs="Arial"/>
        </w:rPr>
      </w:pPr>
      <w:r w:rsidRPr="00CD66A5">
        <w:rPr>
          <w:rFonts w:ascii="Arial" w:hAnsi="Arial" w:cs="Arial"/>
        </w:rPr>
        <w:t>Medidas de conservación preventiva para los documentos de archivo</w:t>
      </w:r>
    </w:p>
    <w:p w14:paraId="04A5573B" w14:textId="600DB7F2" w:rsidR="008D63C0" w:rsidRPr="00CD66A5" w:rsidRDefault="00FC0A7D" w:rsidP="00FA62E4">
      <w:pPr>
        <w:pStyle w:val="Prrafodelista"/>
        <w:numPr>
          <w:ilvl w:val="0"/>
          <w:numId w:val="18"/>
        </w:numPr>
        <w:spacing w:after="0" w:line="240" w:lineRule="auto"/>
        <w:jc w:val="both"/>
        <w:rPr>
          <w:rFonts w:ascii="Arial" w:hAnsi="Arial" w:cs="Arial"/>
        </w:rPr>
      </w:pPr>
      <w:r w:rsidRPr="00CD66A5">
        <w:rPr>
          <w:rFonts w:ascii="Arial" w:hAnsi="Arial" w:cs="Arial"/>
        </w:rPr>
        <w:t>Generalidades de la Gestión Documental y Transferencias Documentales</w:t>
      </w:r>
      <w:r w:rsidR="00775844" w:rsidRPr="00CD66A5">
        <w:rPr>
          <w:rFonts w:ascii="Arial" w:hAnsi="Arial" w:cs="Arial"/>
        </w:rPr>
        <w:t xml:space="preserve"> primarias.</w:t>
      </w:r>
    </w:p>
    <w:p w14:paraId="45FB1CC3" w14:textId="77777777" w:rsidR="008D63C0" w:rsidRPr="00CD66A5" w:rsidRDefault="008D63C0" w:rsidP="00FC0A7D">
      <w:pPr>
        <w:spacing w:after="0" w:line="240" w:lineRule="auto"/>
        <w:jc w:val="both"/>
        <w:rPr>
          <w:rFonts w:ascii="Arial" w:hAnsi="Arial" w:cs="Arial"/>
        </w:rPr>
      </w:pPr>
    </w:p>
    <w:p w14:paraId="4F950CCF" w14:textId="0DE61B7C" w:rsidR="00166813" w:rsidRPr="00CD66A5" w:rsidRDefault="00FC0A7D" w:rsidP="00927972">
      <w:pPr>
        <w:pStyle w:val="Ttulo2"/>
        <w:rPr>
          <w:rFonts w:cs="Arial"/>
          <w:szCs w:val="22"/>
        </w:rPr>
      </w:pPr>
      <w:bookmarkStart w:id="16" w:name="_Toc234333959"/>
      <w:r w:rsidRPr="00CD66A5">
        <w:rPr>
          <w:rFonts w:cs="Arial"/>
          <w:szCs w:val="22"/>
        </w:rPr>
        <w:t>Estrategia No.3. Acompañamiento y Asistenci</w:t>
      </w:r>
      <w:r w:rsidR="008D63C0" w:rsidRPr="00CD66A5">
        <w:rPr>
          <w:rFonts w:cs="Arial"/>
          <w:szCs w:val="22"/>
        </w:rPr>
        <w:t>a</w:t>
      </w:r>
      <w:r w:rsidR="00166813" w:rsidRPr="00CD66A5">
        <w:rPr>
          <w:rFonts w:cs="Arial"/>
          <w:szCs w:val="22"/>
        </w:rPr>
        <w:t xml:space="preserve"> técnica</w:t>
      </w:r>
      <w:r w:rsidR="00927972" w:rsidRPr="00CD66A5">
        <w:rPr>
          <w:rFonts w:cs="Arial"/>
          <w:szCs w:val="22"/>
        </w:rPr>
        <w:t>.</w:t>
      </w:r>
      <w:bookmarkEnd w:id="16"/>
    </w:p>
    <w:p w14:paraId="40E2D82E" w14:textId="77777777" w:rsidR="00166813" w:rsidRPr="00CD66A5" w:rsidRDefault="00166813" w:rsidP="00FC0A7D">
      <w:pPr>
        <w:spacing w:after="0" w:line="240" w:lineRule="auto"/>
        <w:jc w:val="both"/>
        <w:rPr>
          <w:rFonts w:ascii="Arial" w:hAnsi="Arial" w:cs="Arial"/>
          <w:b/>
          <w:bCs/>
        </w:rPr>
      </w:pPr>
    </w:p>
    <w:p w14:paraId="3230E4AE" w14:textId="2BD0D3BB" w:rsidR="009D06CA" w:rsidRPr="00CD66A5" w:rsidRDefault="00166813" w:rsidP="00FC0A7D">
      <w:pPr>
        <w:spacing w:after="0" w:line="240" w:lineRule="auto"/>
        <w:jc w:val="both"/>
        <w:rPr>
          <w:rFonts w:ascii="Arial" w:hAnsi="Arial" w:cs="Arial"/>
        </w:rPr>
      </w:pPr>
      <w:r w:rsidRPr="00CD66A5">
        <w:rPr>
          <w:rFonts w:ascii="Arial" w:hAnsi="Arial" w:cs="Arial"/>
        </w:rPr>
        <w:t>Se realiza a cada una de las dependencias y</w:t>
      </w:r>
      <w:r w:rsidR="004508C4" w:rsidRPr="00CD66A5">
        <w:rPr>
          <w:rFonts w:ascii="Arial" w:hAnsi="Arial" w:cs="Arial"/>
        </w:rPr>
        <w:t>/o procesos</w:t>
      </w:r>
      <w:r w:rsidRPr="00CD66A5">
        <w:rPr>
          <w:rFonts w:ascii="Arial" w:hAnsi="Arial" w:cs="Arial"/>
        </w:rPr>
        <w:t xml:space="preserve"> </w:t>
      </w:r>
      <w:r w:rsidR="004E47E2" w:rsidRPr="00CD66A5">
        <w:rPr>
          <w:rFonts w:ascii="Arial" w:hAnsi="Arial" w:cs="Arial"/>
        </w:rPr>
        <w:t xml:space="preserve">de conformidad con el cronograma de acompañamientos establecido y socializado </w:t>
      </w:r>
      <w:r w:rsidR="002E75C8" w:rsidRPr="00CD66A5">
        <w:rPr>
          <w:rFonts w:ascii="Arial" w:hAnsi="Arial" w:cs="Arial"/>
        </w:rPr>
        <w:t xml:space="preserve">previamente </w:t>
      </w:r>
      <w:r w:rsidR="004E47E2" w:rsidRPr="00CD66A5">
        <w:rPr>
          <w:rFonts w:ascii="Arial" w:hAnsi="Arial" w:cs="Arial"/>
        </w:rPr>
        <w:t>a todos los gestores documentales</w:t>
      </w:r>
      <w:r w:rsidR="002E75C8" w:rsidRPr="00CD66A5">
        <w:rPr>
          <w:rFonts w:ascii="Arial" w:hAnsi="Arial" w:cs="Arial"/>
        </w:rPr>
        <w:t xml:space="preserve"> </w:t>
      </w:r>
      <w:r w:rsidRPr="00CD66A5">
        <w:rPr>
          <w:rFonts w:ascii="Arial" w:hAnsi="Arial" w:cs="Arial"/>
        </w:rPr>
        <w:t xml:space="preserve">con el objetivo de garantizar la implementación correcta </w:t>
      </w:r>
      <w:r w:rsidR="00732BF4" w:rsidRPr="00CD66A5">
        <w:rPr>
          <w:rFonts w:ascii="Arial" w:hAnsi="Arial" w:cs="Arial"/>
        </w:rPr>
        <w:t>de la TRD</w:t>
      </w:r>
      <w:r w:rsidRPr="00CD66A5">
        <w:rPr>
          <w:rFonts w:ascii="Arial" w:hAnsi="Arial" w:cs="Arial"/>
        </w:rPr>
        <w:t>, en las actividades propias de la gestión documental y de archivos. Para lo anterior, el equipo asignado al proceso de Gestión Documental deberá desplazarse físicamente a las dependencias para validar la implementación de lineamientos, políticas, planes, programas, procesos,</w:t>
      </w:r>
      <w:r w:rsidR="003627F8" w:rsidRPr="00CD66A5">
        <w:rPr>
          <w:rFonts w:ascii="Arial" w:hAnsi="Arial" w:cs="Arial"/>
        </w:rPr>
        <w:t xml:space="preserve"> procedimientos e instrumentos archivísticos durante el ciclo vital de los documentos de archivo generados por la entidad.</w:t>
      </w:r>
    </w:p>
    <w:p w14:paraId="6230E0F4" w14:textId="77777777" w:rsidR="00611BA3" w:rsidRPr="00CD66A5" w:rsidRDefault="00611BA3" w:rsidP="00FC0A7D">
      <w:pPr>
        <w:spacing w:after="0" w:line="240" w:lineRule="auto"/>
        <w:jc w:val="both"/>
        <w:rPr>
          <w:rFonts w:ascii="Arial" w:hAnsi="Arial" w:cs="Arial"/>
        </w:rPr>
      </w:pPr>
    </w:p>
    <w:p w14:paraId="643755A1" w14:textId="5A2C58CE" w:rsidR="00B4672C" w:rsidRPr="00CD66A5" w:rsidRDefault="003627F8" w:rsidP="00FA62E4">
      <w:pPr>
        <w:pStyle w:val="Prrafodelista"/>
        <w:numPr>
          <w:ilvl w:val="0"/>
          <w:numId w:val="7"/>
        </w:numPr>
        <w:spacing w:after="0" w:line="240" w:lineRule="auto"/>
        <w:jc w:val="both"/>
        <w:rPr>
          <w:rFonts w:ascii="Arial" w:hAnsi="Arial" w:cs="Arial"/>
        </w:rPr>
      </w:pPr>
      <w:r w:rsidRPr="00CD66A5">
        <w:rPr>
          <w:rFonts w:ascii="Arial" w:hAnsi="Arial" w:cs="Arial"/>
        </w:rPr>
        <w:t>Mecanismos de Ejecución</w:t>
      </w:r>
    </w:p>
    <w:p w14:paraId="7257C893" w14:textId="77777777" w:rsidR="00C22190" w:rsidRPr="00CD66A5" w:rsidRDefault="00C22190" w:rsidP="00C22190">
      <w:pPr>
        <w:pStyle w:val="Prrafodelista"/>
        <w:spacing w:after="0" w:line="240" w:lineRule="auto"/>
        <w:jc w:val="both"/>
        <w:rPr>
          <w:rFonts w:ascii="Arial" w:hAnsi="Arial" w:cs="Arial"/>
        </w:rPr>
      </w:pPr>
    </w:p>
    <w:p w14:paraId="3B3CABC6" w14:textId="62D23FA3" w:rsidR="004E47E2" w:rsidRPr="00CD66A5" w:rsidRDefault="003627F8" w:rsidP="00FC0A7D">
      <w:pPr>
        <w:spacing w:after="0" w:line="240" w:lineRule="auto"/>
        <w:jc w:val="both"/>
        <w:rPr>
          <w:rFonts w:ascii="Arial" w:hAnsi="Arial" w:cs="Arial"/>
        </w:rPr>
      </w:pPr>
      <w:r w:rsidRPr="00CD66A5">
        <w:rPr>
          <w:rFonts w:ascii="Arial" w:hAnsi="Arial" w:cs="Arial"/>
        </w:rPr>
        <w:t>Asistencias programadas a las dependencias para brindar orientación técnica en la ejecución de actividades de acuerdo con los cronogramas formulados en planes y programas asociados al Proceso de Gestión Documental</w:t>
      </w:r>
      <w:r w:rsidR="006D181E" w:rsidRPr="00CD66A5">
        <w:rPr>
          <w:rFonts w:ascii="Arial" w:hAnsi="Arial" w:cs="Arial"/>
        </w:rPr>
        <w:t>.</w:t>
      </w:r>
    </w:p>
    <w:p w14:paraId="2C7DDCC1" w14:textId="77777777" w:rsidR="004E47E2" w:rsidRPr="00CD66A5" w:rsidRDefault="004E47E2" w:rsidP="00FC0A7D">
      <w:pPr>
        <w:spacing w:after="0" w:line="240" w:lineRule="auto"/>
        <w:jc w:val="both"/>
        <w:rPr>
          <w:rFonts w:ascii="Arial" w:hAnsi="Arial" w:cs="Arial"/>
        </w:rPr>
      </w:pPr>
    </w:p>
    <w:p w14:paraId="1E505D6F" w14:textId="4B54F778" w:rsidR="00C42603" w:rsidRPr="00CD66A5" w:rsidRDefault="003627F8" w:rsidP="00C42603">
      <w:pPr>
        <w:spacing w:after="0" w:line="240" w:lineRule="auto"/>
        <w:jc w:val="both"/>
        <w:rPr>
          <w:rFonts w:ascii="Arial" w:hAnsi="Arial" w:cs="Arial"/>
        </w:rPr>
      </w:pPr>
      <w:r w:rsidRPr="00CD66A5">
        <w:rPr>
          <w:rFonts w:ascii="Arial" w:hAnsi="Arial" w:cs="Arial"/>
        </w:rPr>
        <w:t>Asistencias requeridas por las dependencias al Proceso de Gestión Documental para apoyar el desarrollo de actividades y la implementación de la Política de Gestión Documental, los instrumentos archivísticos, los planes y programas</w:t>
      </w:r>
      <w:r w:rsidR="006D04D5">
        <w:rPr>
          <w:rFonts w:ascii="Arial" w:hAnsi="Arial" w:cs="Arial"/>
        </w:rPr>
        <w:t xml:space="preserve"> </w:t>
      </w:r>
      <w:r w:rsidRPr="00CD66A5">
        <w:rPr>
          <w:rFonts w:ascii="Arial" w:hAnsi="Arial" w:cs="Arial"/>
        </w:rPr>
        <w:t>y el Sistema de Gestión de Documentos Electrónicos de Archivo SGDEA.</w:t>
      </w:r>
    </w:p>
    <w:p w14:paraId="617AEEF5" w14:textId="77777777" w:rsidR="00C42603" w:rsidRPr="00CD66A5" w:rsidRDefault="00C42603" w:rsidP="00C42603">
      <w:pPr>
        <w:spacing w:after="0" w:line="240" w:lineRule="auto"/>
        <w:jc w:val="both"/>
        <w:rPr>
          <w:rFonts w:ascii="Arial" w:hAnsi="Arial" w:cs="Arial"/>
        </w:rPr>
      </w:pPr>
    </w:p>
    <w:p w14:paraId="55889101" w14:textId="5D0EDD65" w:rsidR="00C42603" w:rsidRPr="00CD66A5" w:rsidRDefault="00C42603" w:rsidP="00FA62E4">
      <w:pPr>
        <w:pStyle w:val="Prrafodelista"/>
        <w:numPr>
          <w:ilvl w:val="0"/>
          <w:numId w:val="5"/>
        </w:numPr>
        <w:spacing w:after="0" w:line="240" w:lineRule="auto"/>
        <w:jc w:val="both"/>
        <w:rPr>
          <w:rFonts w:ascii="Arial" w:hAnsi="Arial" w:cs="Arial"/>
        </w:rPr>
      </w:pPr>
      <w:r w:rsidRPr="00CD66A5">
        <w:rPr>
          <w:rFonts w:ascii="Arial" w:hAnsi="Arial" w:cs="Arial"/>
        </w:rPr>
        <w:t>Responsables:</w:t>
      </w:r>
    </w:p>
    <w:p w14:paraId="07621213" w14:textId="77777777" w:rsidR="00C42603" w:rsidRPr="00CD66A5" w:rsidRDefault="00C42603" w:rsidP="00BD12E3">
      <w:pPr>
        <w:spacing w:after="0" w:line="240" w:lineRule="auto"/>
        <w:jc w:val="both"/>
        <w:rPr>
          <w:rFonts w:ascii="Arial" w:hAnsi="Arial" w:cs="Arial"/>
        </w:rPr>
      </w:pPr>
    </w:p>
    <w:p w14:paraId="605792F6" w14:textId="77777777" w:rsidR="00C42603" w:rsidRPr="00CD66A5" w:rsidRDefault="00C42603" w:rsidP="00BD12E3">
      <w:pPr>
        <w:spacing w:after="0" w:line="240" w:lineRule="auto"/>
        <w:jc w:val="both"/>
        <w:rPr>
          <w:rFonts w:ascii="Arial" w:hAnsi="Arial" w:cs="Arial"/>
        </w:rPr>
      </w:pPr>
      <w:r w:rsidRPr="00CD66A5">
        <w:rPr>
          <w:rFonts w:ascii="Arial" w:hAnsi="Arial" w:cs="Arial"/>
        </w:rPr>
        <w:t xml:space="preserve"> Atención y orientación técnica: equipo humano asignado al proceso de gestión documental.</w:t>
      </w:r>
    </w:p>
    <w:p w14:paraId="171EDCD3" w14:textId="77777777" w:rsidR="00C42603" w:rsidRPr="00CD66A5" w:rsidRDefault="00C42603" w:rsidP="00BD12E3">
      <w:pPr>
        <w:spacing w:after="0" w:line="240" w:lineRule="auto"/>
        <w:jc w:val="both"/>
        <w:rPr>
          <w:rFonts w:ascii="Arial" w:hAnsi="Arial" w:cs="Arial"/>
        </w:rPr>
      </w:pPr>
    </w:p>
    <w:p w14:paraId="2459EE81" w14:textId="77777777" w:rsidR="00C42603" w:rsidRPr="00CD66A5" w:rsidRDefault="00C42603" w:rsidP="00BD12E3">
      <w:pPr>
        <w:spacing w:after="0" w:line="240" w:lineRule="auto"/>
        <w:jc w:val="both"/>
        <w:rPr>
          <w:rFonts w:ascii="Arial" w:hAnsi="Arial" w:cs="Arial"/>
        </w:rPr>
      </w:pPr>
      <w:r w:rsidRPr="00CD66A5">
        <w:rPr>
          <w:rFonts w:ascii="Arial" w:hAnsi="Arial" w:cs="Arial"/>
        </w:rPr>
        <w:t xml:space="preserve"> Seguimiento y control: Profesional Líder del Proceso de Gestión Documental.</w:t>
      </w:r>
    </w:p>
    <w:p w14:paraId="3AB704D4" w14:textId="77777777" w:rsidR="00C42603" w:rsidRPr="00CD66A5" w:rsidRDefault="00C42603" w:rsidP="00BD12E3">
      <w:pPr>
        <w:spacing w:after="0" w:line="240" w:lineRule="auto"/>
        <w:jc w:val="both"/>
        <w:rPr>
          <w:rFonts w:ascii="Arial" w:hAnsi="Arial" w:cs="Arial"/>
        </w:rPr>
      </w:pPr>
    </w:p>
    <w:p w14:paraId="78CE0554" w14:textId="0394CE12" w:rsidR="00C42603" w:rsidRPr="00CD66A5" w:rsidRDefault="00614742" w:rsidP="00614742">
      <w:pPr>
        <w:spacing w:after="0" w:line="240" w:lineRule="auto"/>
        <w:jc w:val="both"/>
        <w:rPr>
          <w:rFonts w:ascii="Arial" w:hAnsi="Arial" w:cs="Arial"/>
        </w:rPr>
      </w:pPr>
      <w:r w:rsidRPr="00CD66A5">
        <w:rPr>
          <w:rFonts w:ascii="Arial" w:hAnsi="Arial" w:cs="Arial"/>
        </w:rPr>
        <w:t>Temáticas:</w:t>
      </w:r>
    </w:p>
    <w:p w14:paraId="7EB22E39" w14:textId="77777777" w:rsidR="00614742" w:rsidRPr="00CD66A5" w:rsidRDefault="00614742" w:rsidP="00614742">
      <w:pPr>
        <w:spacing w:after="0" w:line="240" w:lineRule="auto"/>
        <w:jc w:val="both"/>
        <w:rPr>
          <w:rFonts w:ascii="Arial" w:hAnsi="Arial" w:cs="Arial"/>
        </w:rPr>
      </w:pPr>
    </w:p>
    <w:p w14:paraId="200C4657" w14:textId="5E65DEA6" w:rsidR="00C42603" w:rsidRPr="00CD66A5" w:rsidRDefault="00C42603" w:rsidP="00FA62E4">
      <w:pPr>
        <w:pStyle w:val="Prrafodelista"/>
        <w:numPr>
          <w:ilvl w:val="0"/>
          <w:numId w:val="5"/>
        </w:numPr>
        <w:spacing w:after="0" w:line="240" w:lineRule="auto"/>
        <w:jc w:val="both"/>
        <w:rPr>
          <w:rFonts w:ascii="Arial" w:hAnsi="Arial" w:cs="Arial"/>
        </w:rPr>
      </w:pPr>
      <w:r w:rsidRPr="00CD66A5">
        <w:rPr>
          <w:rFonts w:ascii="Arial" w:hAnsi="Arial" w:cs="Arial"/>
        </w:rPr>
        <w:lastRenderedPageBreak/>
        <w:t xml:space="preserve">Organización de archivos e implementación de Tablas de Retención Documental TRD </w:t>
      </w:r>
    </w:p>
    <w:p w14:paraId="4ED22D5D" w14:textId="77777777" w:rsidR="00B620AA" w:rsidRPr="00CD66A5" w:rsidRDefault="00C42603" w:rsidP="00FA62E4">
      <w:pPr>
        <w:pStyle w:val="Prrafodelista"/>
        <w:numPr>
          <w:ilvl w:val="0"/>
          <w:numId w:val="5"/>
        </w:numPr>
        <w:spacing w:after="0" w:line="240" w:lineRule="auto"/>
        <w:jc w:val="both"/>
        <w:rPr>
          <w:rFonts w:ascii="Arial" w:hAnsi="Arial" w:cs="Arial"/>
        </w:rPr>
      </w:pPr>
      <w:r w:rsidRPr="00CD66A5">
        <w:rPr>
          <w:rFonts w:ascii="Arial" w:hAnsi="Arial" w:cs="Arial"/>
        </w:rPr>
        <w:t xml:space="preserve">Programas Específicos del Programa de Gestión Documental </w:t>
      </w:r>
    </w:p>
    <w:p w14:paraId="48DF9D0A" w14:textId="286F44FF" w:rsidR="00C42603" w:rsidRPr="00CD66A5" w:rsidRDefault="00C42603" w:rsidP="00FA62E4">
      <w:pPr>
        <w:pStyle w:val="Prrafodelista"/>
        <w:numPr>
          <w:ilvl w:val="0"/>
          <w:numId w:val="5"/>
        </w:numPr>
        <w:spacing w:after="0" w:line="240" w:lineRule="auto"/>
        <w:jc w:val="both"/>
        <w:rPr>
          <w:rFonts w:ascii="Arial" w:hAnsi="Arial" w:cs="Arial"/>
        </w:rPr>
      </w:pPr>
      <w:r w:rsidRPr="00CD66A5">
        <w:rPr>
          <w:rFonts w:ascii="Arial" w:hAnsi="Arial" w:cs="Arial"/>
        </w:rPr>
        <w:t>Transf</w:t>
      </w:r>
      <w:r w:rsidR="00B620AA" w:rsidRPr="00CD66A5">
        <w:rPr>
          <w:rFonts w:ascii="Arial" w:hAnsi="Arial" w:cs="Arial"/>
        </w:rPr>
        <w:t>erencias documentales primarias.</w:t>
      </w:r>
    </w:p>
    <w:p w14:paraId="6A9E6D38" w14:textId="66F2F444" w:rsidR="005D1B62" w:rsidRPr="00CD66A5" w:rsidRDefault="00C42603" w:rsidP="00A71E10">
      <w:pPr>
        <w:pStyle w:val="Prrafodelista"/>
        <w:numPr>
          <w:ilvl w:val="0"/>
          <w:numId w:val="5"/>
        </w:numPr>
        <w:spacing w:after="0" w:line="240" w:lineRule="auto"/>
        <w:jc w:val="both"/>
        <w:rPr>
          <w:rFonts w:ascii="Arial" w:hAnsi="Arial" w:cs="Arial"/>
        </w:rPr>
      </w:pPr>
      <w:r w:rsidRPr="00CD66A5">
        <w:rPr>
          <w:rFonts w:ascii="Arial" w:hAnsi="Arial" w:cs="Arial"/>
        </w:rPr>
        <w:t xml:space="preserve">Sistema de Gestión de Documentos Electrónicos de Archivo </w:t>
      </w:r>
      <w:r w:rsidR="00614742" w:rsidRPr="00CD66A5">
        <w:rPr>
          <w:rFonts w:ascii="Arial" w:hAnsi="Arial" w:cs="Arial"/>
        </w:rPr>
        <w:t>(</w:t>
      </w:r>
      <w:r w:rsidRPr="00CD66A5">
        <w:rPr>
          <w:rFonts w:ascii="Arial" w:hAnsi="Arial" w:cs="Arial"/>
        </w:rPr>
        <w:t>SGDEA</w:t>
      </w:r>
      <w:r w:rsidR="00B620AA" w:rsidRPr="00CD66A5">
        <w:rPr>
          <w:rFonts w:ascii="Arial" w:hAnsi="Arial" w:cs="Arial"/>
        </w:rPr>
        <w:t>).</w:t>
      </w:r>
    </w:p>
    <w:p w14:paraId="0DDEF265" w14:textId="77777777" w:rsidR="005D1B62" w:rsidRPr="00CD66A5" w:rsidRDefault="005D1B62" w:rsidP="00A71E10">
      <w:pPr>
        <w:pStyle w:val="Ttulo1"/>
        <w:rPr>
          <w:rFonts w:cs="Arial"/>
          <w:szCs w:val="22"/>
        </w:rPr>
      </w:pPr>
    </w:p>
    <w:p w14:paraId="4C2A6BF4" w14:textId="542D653E" w:rsidR="008D439E" w:rsidRPr="00CD66A5" w:rsidRDefault="008D439E" w:rsidP="00A71E10">
      <w:pPr>
        <w:pStyle w:val="Ttulo1"/>
        <w:rPr>
          <w:rFonts w:cs="Arial"/>
          <w:szCs w:val="22"/>
        </w:rPr>
      </w:pPr>
      <w:bookmarkStart w:id="17" w:name="_Toc234333960"/>
      <w:r w:rsidRPr="00CD66A5">
        <w:rPr>
          <w:rFonts w:cs="Arial"/>
          <w:szCs w:val="22"/>
        </w:rPr>
        <w:t>DISEÑO DE TEMÁTICAS</w:t>
      </w:r>
      <w:bookmarkEnd w:id="17"/>
    </w:p>
    <w:p w14:paraId="78B5F7DA" w14:textId="77777777" w:rsidR="00665B31" w:rsidRPr="00CD66A5" w:rsidRDefault="00665B31" w:rsidP="00BD12E3">
      <w:pPr>
        <w:spacing w:after="0" w:line="240" w:lineRule="auto"/>
        <w:jc w:val="both"/>
        <w:rPr>
          <w:rFonts w:ascii="Arial" w:hAnsi="Arial" w:cs="Arial"/>
        </w:rPr>
      </w:pPr>
    </w:p>
    <w:p w14:paraId="27947CB8" w14:textId="5FB9E188" w:rsidR="00665B31" w:rsidRPr="00CD66A5" w:rsidRDefault="00065945" w:rsidP="00BD12E3">
      <w:pPr>
        <w:spacing w:after="0" w:line="240" w:lineRule="auto"/>
        <w:jc w:val="both"/>
        <w:rPr>
          <w:rFonts w:ascii="Arial" w:hAnsi="Arial" w:cs="Arial"/>
        </w:rPr>
      </w:pPr>
      <w:r w:rsidRPr="00CD66A5">
        <w:rPr>
          <w:rFonts w:ascii="Arial" w:hAnsi="Arial" w:cs="Arial"/>
        </w:rPr>
        <w:t>El diseño de temáticas abarca la estructura del tema a tratar en cada una de las estrategias formuladas y el alcance de este, con la finalidad de brindar una trazabilidad y coherencia entre las actividades desarrolladas y la apropiación de saberes</w:t>
      </w:r>
      <w:r w:rsidR="00451ABF" w:rsidRPr="00CD66A5">
        <w:rPr>
          <w:rFonts w:ascii="Arial" w:hAnsi="Arial" w:cs="Arial"/>
        </w:rPr>
        <w:t>.</w:t>
      </w:r>
    </w:p>
    <w:p w14:paraId="790E164A" w14:textId="77777777" w:rsidR="00AC3DEB" w:rsidRPr="00CD66A5" w:rsidRDefault="00AC3DEB" w:rsidP="00BD12E3">
      <w:pPr>
        <w:spacing w:after="0" w:line="240" w:lineRule="auto"/>
        <w:jc w:val="both"/>
        <w:rPr>
          <w:rFonts w:ascii="Arial" w:hAnsi="Arial" w:cs="Arial"/>
        </w:rPr>
      </w:pPr>
    </w:p>
    <w:tbl>
      <w:tblPr>
        <w:tblStyle w:val="Tablaconcuadrcula"/>
        <w:tblW w:w="0" w:type="auto"/>
        <w:tblLook w:val="04A0" w:firstRow="1" w:lastRow="0" w:firstColumn="1" w:lastColumn="0" w:noHBand="0" w:noVBand="1"/>
      </w:tblPr>
      <w:tblGrid>
        <w:gridCol w:w="8828"/>
      </w:tblGrid>
      <w:tr w:rsidR="00B620AA" w:rsidRPr="00CD66A5" w14:paraId="5916D1C4" w14:textId="77777777" w:rsidTr="465323C5">
        <w:tc>
          <w:tcPr>
            <w:tcW w:w="8828" w:type="dxa"/>
          </w:tcPr>
          <w:p w14:paraId="115DDDE8" w14:textId="0A11DA34" w:rsidR="00B620AA" w:rsidRPr="00CD66A5" w:rsidRDefault="00B620AA" w:rsidP="00A4723C">
            <w:pPr>
              <w:jc w:val="both"/>
              <w:rPr>
                <w:rFonts w:ascii="Arial" w:hAnsi="Arial" w:cs="Arial"/>
              </w:rPr>
            </w:pPr>
            <w:r w:rsidRPr="00CD66A5">
              <w:rPr>
                <w:rFonts w:ascii="Arial" w:hAnsi="Arial" w:cs="Arial"/>
                <w:b/>
                <w:bCs/>
              </w:rPr>
              <w:t>Tema:</w:t>
            </w:r>
            <w:r w:rsidRPr="00CD66A5">
              <w:rPr>
                <w:rFonts w:ascii="Arial" w:hAnsi="Arial" w:cs="Arial"/>
              </w:rPr>
              <w:t xml:space="preserve"> Aspectos generales Normatividad Archivística Ley 594 de 2000 y acuerdo 001 de 2024.</w:t>
            </w:r>
          </w:p>
        </w:tc>
      </w:tr>
      <w:tr w:rsidR="00B620AA" w:rsidRPr="00CD66A5" w14:paraId="0D54B3EC" w14:textId="77777777" w:rsidTr="465323C5">
        <w:tc>
          <w:tcPr>
            <w:tcW w:w="8828" w:type="dxa"/>
          </w:tcPr>
          <w:p w14:paraId="3EC7AD6B" w14:textId="29C44E6D" w:rsidR="00B620AA" w:rsidRPr="00CD66A5" w:rsidRDefault="00B620AA" w:rsidP="00B620AA">
            <w:pPr>
              <w:jc w:val="both"/>
              <w:rPr>
                <w:rFonts w:ascii="Arial" w:hAnsi="Arial" w:cs="Arial"/>
              </w:rPr>
            </w:pPr>
            <w:r w:rsidRPr="00CD66A5">
              <w:rPr>
                <w:rFonts w:ascii="Arial" w:hAnsi="Arial" w:cs="Arial"/>
                <w:b/>
                <w:bCs/>
              </w:rPr>
              <w:t>Objetivo:</w:t>
            </w:r>
            <w:r w:rsidRPr="00CD66A5">
              <w:rPr>
                <w:rFonts w:ascii="Arial" w:hAnsi="Arial" w:cs="Arial"/>
              </w:rPr>
              <w:t xml:space="preserve"> </w:t>
            </w:r>
            <w:r w:rsidR="00A4723C" w:rsidRPr="00CD66A5">
              <w:rPr>
                <w:rFonts w:ascii="Arial" w:hAnsi="Arial" w:cs="Arial"/>
              </w:rPr>
              <w:t>Socialización</w:t>
            </w:r>
            <w:r w:rsidRPr="00CD66A5">
              <w:rPr>
                <w:rFonts w:ascii="Arial" w:hAnsi="Arial" w:cs="Arial"/>
              </w:rPr>
              <w:t xml:space="preserve"> aspectos técnicos aplicados </w:t>
            </w:r>
            <w:r w:rsidR="00A4723C" w:rsidRPr="00CD66A5">
              <w:rPr>
                <w:rFonts w:ascii="Arial" w:hAnsi="Arial" w:cs="Arial"/>
              </w:rPr>
              <w:t>sobre la ley 594 de 2000</w:t>
            </w:r>
          </w:p>
        </w:tc>
      </w:tr>
      <w:tr w:rsidR="00B620AA" w:rsidRPr="00CD66A5" w14:paraId="2A204825" w14:textId="77777777" w:rsidTr="465323C5">
        <w:tc>
          <w:tcPr>
            <w:tcW w:w="8828" w:type="dxa"/>
          </w:tcPr>
          <w:p w14:paraId="0587143E" w14:textId="6C613E0C" w:rsidR="00B620AA" w:rsidRPr="00CD66A5" w:rsidRDefault="00B620AA" w:rsidP="00A4723C">
            <w:pPr>
              <w:jc w:val="both"/>
              <w:rPr>
                <w:rFonts w:ascii="Arial" w:hAnsi="Arial" w:cs="Arial"/>
                <w:b/>
                <w:bCs/>
              </w:rPr>
            </w:pPr>
            <w:r w:rsidRPr="00CD66A5">
              <w:rPr>
                <w:rFonts w:ascii="Arial" w:hAnsi="Arial" w:cs="Arial"/>
                <w:b/>
                <w:bCs/>
              </w:rPr>
              <w:t xml:space="preserve">Participantes: </w:t>
            </w:r>
            <w:r w:rsidR="4DD282D3" w:rsidRPr="00CD66A5">
              <w:rPr>
                <w:rFonts w:ascii="Arial" w:hAnsi="Arial" w:cs="Arial"/>
              </w:rPr>
              <w:t>funcionarios</w:t>
            </w:r>
            <w:r w:rsidR="38C669FF" w:rsidRPr="00CD66A5">
              <w:rPr>
                <w:rFonts w:ascii="Arial" w:hAnsi="Arial" w:cs="Arial"/>
              </w:rPr>
              <w:t xml:space="preserve"> y C</w:t>
            </w:r>
            <w:r w:rsidRPr="00CD66A5">
              <w:rPr>
                <w:rFonts w:ascii="Arial" w:hAnsi="Arial" w:cs="Arial"/>
              </w:rPr>
              <w:t>ontratistas</w:t>
            </w:r>
            <w:r w:rsidR="38C669FF" w:rsidRPr="00CD66A5">
              <w:rPr>
                <w:rFonts w:ascii="Arial" w:hAnsi="Arial" w:cs="Arial"/>
              </w:rPr>
              <w:t xml:space="preserve"> (Gestor Documental)</w:t>
            </w:r>
          </w:p>
        </w:tc>
      </w:tr>
      <w:tr w:rsidR="00B620AA" w:rsidRPr="00CD66A5" w14:paraId="4DF8FB1A" w14:textId="77777777" w:rsidTr="465323C5">
        <w:tc>
          <w:tcPr>
            <w:tcW w:w="8828" w:type="dxa"/>
          </w:tcPr>
          <w:p w14:paraId="2CE27B07" w14:textId="66913F76" w:rsidR="00A4723C" w:rsidRPr="00CD66A5" w:rsidRDefault="00AC3DEB" w:rsidP="00AC3DEB">
            <w:pPr>
              <w:pStyle w:val="Default"/>
              <w:jc w:val="both"/>
              <w:rPr>
                <w:rFonts w:eastAsiaTheme="minorHAnsi" w:cs="Arial"/>
                <w:b/>
                <w:color w:val="auto"/>
                <w:sz w:val="22"/>
                <w:szCs w:val="22"/>
                <w:lang w:eastAsia="en-US"/>
              </w:rPr>
            </w:pPr>
            <w:r w:rsidRPr="00CD66A5">
              <w:rPr>
                <w:rFonts w:eastAsiaTheme="minorHAnsi" w:cs="Arial"/>
                <w:b/>
                <w:color w:val="auto"/>
                <w:sz w:val="22"/>
                <w:szCs w:val="22"/>
                <w:lang w:eastAsia="en-US"/>
              </w:rPr>
              <w:t>Contenido:</w:t>
            </w:r>
          </w:p>
          <w:p w14:paraId="6D3C9224" w14:textId="77777777" w:rsidR="00614742" w:rsidRPr="00CD66A5" w:rsidRDefault="00614742" w:rsidP="00AC3DEB">
            <w:pPr>
              <w:pStyle w:val="Default"/>
              <w:jc w:val="both"/>
              <w:rPr>
                <w:rFonts w:eastAsiaTheme="minorHAnsi" w:cs="Arial"/>
                <w:b/>
                <w:color w:val="auto"/>
                <w:sz w:val="22"/>
                <w:szCs w:val="22"/>
                <w:lang w:eastAsia="en-US"/>
              </w:rPr>
            </w:pPr>
          </w:p>
          <w:p w14:paraId="7BB15870" w14:textId="130A6BC6" w:rsidR="00A4723C" w:rsidRPr="00CD66A5" w:rsidRDefault="00AC3DEB" w:rsidP="00AC3DEB">
            <w:pPr>
              <w:pStyle w:val="Default"/>
              <w:jc w:val="both"/>
              <w:rPr>
                <w:rFonts w:eastAsiaTheme="minorHAnsi" w:cs="Arial"/>
                <w:color w:val="auto"/>
                <w:sz w:val="22"/>
                <w:szCs w:val="22"/>
                <w:lang w:eastAsia="en-US"/>
              </w:rPr>
            </w:pPr>
            <w:r w:rsidRPr="00CD66A5">
              <w:rPr>
                <w:rFonts w:eastAsiaTheme="minorHAnsi" w:cs="Arial"/>
                <w:color w:val="auto"/>
                <w:sz w:val="22"/>
                <w:szCs w:val="22"/>
                <w:lang w:eastAsia="en-US"/>
              </w:rPr>
              <w:t>Objeto de la ley 594 de 2000</w:t>
            </w:r>
          </w:p>
          <w:p w14:paraId="11D54DEB" w14:textId="77777777" w:rsidR="00AC3DEB" w:rsidRPr="00CD66A5" w:rsidRDefault="00AC3DEB" w:rsidP="00AC3DEB">
            <w:pPr>
              <w:pStyle w:val="Default"/>
              <w:jc w:val="both"/>
              <w:rPr>
                <w:rFonts w:eastAsiaTheme="minorHAnsi" w:cs="Arial"/>
                <w:color w:val="auto"/>
                <w:sz w:val="22"/>
                <w:szCs w:val="22"/>
                <w:lang w:eastAsia="en-US"/>
              </w:rPr>
            </w:pPr>
          </w:p>
          <w:p w14:paraId="6E0375DB" w14:textId="37B96C3C" w:rsidR="00A4723C" w:rsidRPr="00CD66A5" w:rsidRDefault="00A4723C" w:rsidP="00FA62E4">
            <w:pPr>
              <w:pStyle w:val="Default"/>
              <w:numPr>
                <w:ilvl w:val="0"/>
                <w:numId w:val="8"/>
              </w:numPr>
              <w:jc w:val="both"/>
              <w:rPr>
                <w:rFonts w:eastAsiaTheme="minorHAnsi" w:cs="Arial"/>
                <w:color w:val="auto"/>
                <w:sz w:val="22"/>
                <w:szCs w:val="22"/>
                <w:lang w:eastAsia="en-US"/>
              </w:rPr>
            </w:pPr>
            <w:r w:rsidRPr="00CD66A5">
              <w:rPr>
                <w:rFonts w:eastAsiaTheme="minorHAnsi" w:cs="Arial"/>
                <w:color w:val="auto"/>
                <w:sz w:val="22"/>
                <w:szCs w:val="22"/>
                <w:lang w:eastAsia="en-US"/>
              </w:rPr>
              <w:t xml:space="preserve">Ámbito de aplicación de la ley 594 de 2000 </w:t>
            </w:r>
          </w:p>
          <w:p w14:paraId="5F7A19EE" w14:textId="77777777" w:rsidR="00A4723C" w:rsidRPr="00CD66A5" w:rsidRDefault="00A4723C" w:rsidP="00A4723C">
            <w:pPr>
              <w:pStyle w:val="Default"/>
              <w:ind w:left="750"/>
              <w:jc w:val="both"/>
              <w:rPr>
                <w:rFonts w:eastAsiaTheme="minorHAnsi" w:cs="Arial"/>
                <w:color w:val="auto"/>
                <w:sz w:val="22"/>
                <w:szCs w:val="22"/>
                <w:lang w:eastAsia="en-US"/>
              </w:rPr>
            </w:pPr>
          </w:p>
          <w:p w14:paraId="2DA3E7BA" w14:textId="5C071135" w:rsidR="00A4723C" w:rsidRPr="00CD66A5" w:rsidRDefault="00A4723C" w:rsidP="00A4723C">
            <w:pPr>
              <w:pStyle w:val="Default"/>
              <w:jc w:val="both"/>
              <w:rPr>
                <w:rFonts w:eastAsiaTheme="minorHAnsi" w:cs="Arial"/>
                <w:color w:val="auto"/>
                <w:sz w:val="22"/>
                <w:szCs w:val="22"/>
                <w:lang w:eastAsia="en-US"/>
              </w:rPr>
            </w:pPr>
            <w:r w:rsidRPr="00CD66A5">
              <w:rPr>
                <w:rFonts w:eastAsiaTheme="minorHAnsi" w:cs="Arial"/>
                <w:color w:val="auto"/>
                <w:sz w:val="22"/>
                <w:szCs w:val="22"/>
                <w:lang w:eastAsia="en-US"/>
              </w:rPr>
              <w:t xml:space="preserve">Principios generales: </w:t>
            </w:r>
          </w:p>
          <w:p w14:paraId="162C03F0" w14:textId="77777777" w:rsidR="00A4723C" w:rsidRPr="00CD66A5" w:rsidRDefault="00A4723C" w:rsidP="00A4723C">
            <w:pPr>
              <w:pStyle w:val="Default"/>
              <w:jc w:val="both"/>
              <w:rPr>
                <w:rFonts w:eastAsiaTheme="minorHAnsi" w:cs="Arial"/>
                <w:color w:val="auto"/>
                <w:sz w:val="22"/>
                <w:szCs w:val="22"/>
                <w:lang w:eastAsia="en-US"/>
              </w:rPr>
            </w:pPr>
          </w:p>
          <w:p w14:paraId="69D35B37" w14:textId="77777777" w:rsidR="00A4723C" w:rsidRPr="00CD66A5" w:rsidRDefault="00A4723C" w:rsidP="00FA62E4">
            <w:pPr>
              <w:pStyle w:val="Default"/>
              <w:numPr>
                <w:ilvl w:val="0"/>
                <w:numId w:val="8"/>
              </w:numPr>
              <w:jc w:val="both"/>
              <w:rPr>
                <w:rFonts w:eastAsiaTheme="minorHAnsi" w:cs="Arial"/>
                <w:color w:val="auto"/>
                <w:sz w:val="22"/>
                <w:szCs w:val="22"/>
                <w:lang w:eastAsia="en-US"/>
              </w:rPr>
            </w:pPr>
            <w:r w:rsidRPr="00CD66A5">
              <w:rPr>
                <w:rFonts w:eastAsiaTheme="minorHAnsi" w:cs="Arial"/>
                <w:color w:val="auto"/>
                <w:sz w:val="22"/>
                <w:szCs w:val="22"/>
                <w:lang w:eastAsia="en-US"/>
              </w:rPr>
              <w:t xml:space="preserve">Fines de los archivos </w:t>
            </w:r>
          </w:p>
          <w:p w14:paraId="00118437" w14:textId="13B0344E" w:rsidR="00A4723C" w:rsidRPr="00CD66A5" w:rsidRDefault="00A4723C" w:rsidP="00FA62E4">
            <w:pPr>
              <w:pStyle w:val="Default"/>
              <w:numPr>
                <w:ilvl w:val="0"/>
                <w:numId w:val="8"/>
              </w:numPr>
              <w:jc w:val="both"/>
              <w:rPr>
                <w:rFonts w:eastAsiaTheme="minorHAnsi" w:cs="Arial"/>
                <w:color w:val="auto"/>
                <w:sz w:val="22"/>
                <w:szCs w:val="22"/>
                <w:lang w:eastAsia="en-US"/>
              </w:rPr>
            </w:pPr>
            <w:r w:rsidRPr="00CD66A5">
              <w:rPr>
                <w:rFonts w:eastAsiaTheme="minorHAnsi" w:cs="Arial"/>
                <w:color w:val="auto"/>
                <w:sz w:val="22"/>
                <w:szCs w:val="22"/>
                <w:lang w:eastAsia="en-US"/>
              </w:rPr>
              <w:t xml:space="preserve">Importancia de los archivos </w:t>
            </w:r>
          </w:p>
          <w:p w14:paraId="3B09CFA7" w14:textId="0F5B2A3E" w:rsidR="00A4723C" w:rsidRPr="00CD66A5" w:rsidRDefault="00A4723C" w:rsidP="00FA62E4">
            <w:pPr>
              <w:pStyle w:val="Default"/>
              <w:numPr>
                <w:ilvl w:val="0"/>
                <w:numId w:val="8"/>
              </w:numPr>
              <w:jc w:val="both"/>
              <w:rPr>
                <w:rFonts w:eastAsiaTheme="minorHAnsi" w:cs="Arial"/>
                <w:color w:val="auto"/>
                <w:sz w:val="22"/>
                <w:szCs w:val="22"/>
                <w:lang w:eastAsia="en-US"/>
              </w:rPr>
            </w:pPr>
            <w:r w:rsidRPr="00CD66A5">
              <w:rPr>
                <w:rFonts w:eastAsiaTheme="minorHAnsi" w:cs="Arial"/>
                <w:color w:val="auto"/>
                <w:sz w:val="22"/>
                <w:szCs w:val="22"/>
                <w:lang w:eastAsia="en-US"/>
              </w:rPr>
              <w:t xml:space="preserve">Institucionalidad e instrumentalidad </w:t>
            </w:r>
          </w:p>
          <w:p w14:paraId="027010D1" w14:textId="5A584632" w:rsidR="00A4723C" w:rsidRPr="00CD66A5" w:rsidRDefault="00A4723C" w:rsidP="00FA62E4">
            <w:pPr>
              <w:pStyle w:val="Default"/>
              <w:numPr>
                <w:ilvl w:val="0"/>
                <w:numId w:val="8"/>
              </w:numPr>
              <w:jc w:val="both"/>
              <w:rPr>
                <w:rFonts w:eastAsiaTheme="minorHAnsi" w:cs="Arial"/>
                <w:color w:val="auto"/>
                <w:sz w:val="22"/>
                <w:szCs w:val="22"/>
                <w:lang w:eastAsia="en-US"/>
              </w:rPr>
            </w:pPr>
            <w:r w:rsidRPr="00CD66A5">
              <w:rPr>
                <w:rFonts w:eastAsiaTheme="minorHAnsi" w:cs="Arial"/>
                <w:color w:val="auto"/>
                <w:sz w:val="22"/>
                <w:szCs w:val="22"/>
                <w:lang w:eastAsia="en-US"/>
              </w:rPr>
              <w:t xml:space="preserve">Responsabilidad </w:t>
            </w:r>
          </w:p>
          <w:p w14:paraId="2041C631" w14:textId="3FF197DC" w:rsidR="00A4723C" w:rsidRPr="00CD66A5" w:rsidRDefault="00A4723C" w:rsidP="00FA62E4">
            <w:pPr>
              <w:pStyle w:val="Default"/>
              <w:numPr>
                <w:ilvl w:val="0"/>
                <w:numId w:val="8"/>
              </w:numPr>
              <w:jc w:val="both"/>
              <w:rPr>
                <w:rFonts w:eastAsiaTheme="minorHAnsi" w:cs="Arial"/>
                <w:color w:val="auto"/>
                <w:sz w:val="22"/>
                <w:szCs w:val="22"/>
                <w:lang w:eastAsia="en-US"/>
              </w:rPr>
            </w:pPr>
            <w:r w:rsidRPr="00CD66A5">
              <w:rPr>
                <w:rFonts w:eastAsiaTheme="minorHAnsi" w:cs="Arial"/>
                <w:color w:val="auto"/>
                <w:sz w:val="22"/>
                <w:szCs w:val="22"/>
                <w:lang w:eastAsia="en-US"/>
              </w:rPr>
              <w:t xml:space="preserve">Dirección y coordinación de la función archivística </w:t>
            </w:r>
          </w:p>
          <w:p w14:paraId="165D1C59" w14:textId="3499A4CB" w:rsidR="00A4723C" w:rsidRPr="00CD66A5" w:rsidRDefault="00A4723C" w:rsidP="00FA62E4">
            <w:pPr>
              <w:pStyle w:val="Default"/>
              <w:numPr>
                <w:ilvl w:val="0"/>
                <w:numId w:val="8"/>
              </w:numPr>
              <w:jc w:val="both"/>
              <w:rPr>
                <w:rFonts w:eastAsiaTheme="minorHAnsi" w:cs="Arial"/>
                <w:color w:val="auto"/>
                <w:sz w:val="22"/>
                <w:szCs w:val="22"/>
                <w:lang w:eastAsia="en-US"/>
              </w:rPr>
            </w:pPr>
            <w:r w:rsidRPr="00CD66A5">
              <w:rPr>
                <w:rFonts w:eastAsiaTheme="minorHAnsi" w:cs="Arial"/>
                <w:color w:val="auto"/>
                <w:sz w:val="22"/>
                <w:szCs w:val="22"/>
                <w:lang w:eastAsia="en-US"/>
              </w:rPr>
              <w:t xml:space="preserve">Administración y acceso </w:t>
            </w:r>
          </w:p>
          <w:p w14:paraId="0D1544F2" w14:textId="40249769" w:rsidR="00A4723C" w:rsidRPr="00CD66A5" w:rsidRDefault="00A4723C" w:rsidP="00FA62E4">
            <w:pPr>
              <w:pStyle w:val="Default"/>
              <w:numPr>
                <w:ilvl w:val="0"/>
                <w:numId w:val="8"/>
              </w:numPr>
              <w:jc w:val="both"/>
              <w:rPr>
                <w:rFonts w:eastAsiaTheme="minorHAnsi" w:cs="Arial"/>
                <w:color w:val="auto"/>
                <w:sz w:val="22"/>
                <w:szCs w:val="22"/>
                <w:lang w:eastAsia="en-US"/>
              </w:rPr>
            </w:pPr>
            <w:r w:rsidRPr="00CD66A5">
              <w:rPr>
                <w:rFonts w:eastAsiaTheme="minorHAnsi" w:cs="Arial"/>
                <w:color w:val="auto"/>
                <w:sz w:val="22"/>
                <w:szCs w:val="22"/>
                <w:lang w:eastAsia="en-US"/>
              </w:rPr>
              <w:t xml:space="preserve">Función de los archivos </w:t>
            </w:r>
          </w:p>
          <w:p w14:paraId="353F06E9" w14:textId="3DF5BBF8" w:rsidR="00B620AA" w:rsidRPr="00CD66A5" w:rsidRDefault="00A4723C" w:rsidP="00FA62E4">
            <w:pPr>
              <w:pStyle w:val="Default"/>
              <w:numPr>
                <w:ilvl w:val="0"/>
                <w:numId w:val="8"/>
              </w:numPr>
              <w:jc w:val="both"/>
              <w:rPr>
                <w:rFonts w:eastAsiaTheme="minorHAnsi" w:cs="Arial"/>
                <w:color w:val="auto"/>
                <w:sz w:val="22"/>
                <w:szCs w:val="22"/>
                <w:lang w:eastAsia="en-US"/>
              </w:rPr>
            </w:pPr>
            <w:r w:rsidRPr="00CD66A5">
              <w:rPr>
                <w:rFonts w:eastAsiaTheme="minorHAnsi" w:cs="Arial"/>
                <w:color w:val="auto"/>
                <w:sz w:val="22"/>
                <w:szCs w:val="22"/>
                <w:lang w:eastAsia="en-US"/>
              </w:rPr>
              <w:t xml:space="preserve">Manejo y </w:t>
            </w:r>
            <w:r w:rsidR="00614742" w:rsidRPr="00CD66A5">
              <w:rPr>
                <w:rFonts w:eastAsiaTheme="minorHAnsi" w:cs="Arial"/>
                <w:color w:val="auto"/>
                <w:sz w:val="22"/>
                <w:szCs w:val="22"/>
                <w:lang w:eastAsia="en-US"/>
              </w:rPr>
              <w:t>aprovechamiento de los archivos.</w:t>
            </w:r>
          </w:p>
        </w:tc>
      </w:tr>
      <w:tr w:rsidR="00B620AA" w:rsidRPr="00CD66A5" w14:paraId="00F6DF58" w14:textId="77777777" w:rsidTr="465323C5">
        <w:tc>
          <w:tcPr>
            <w:tcW w:w="8828" w:type="dxa"/>
          </w:tcPr>
          <w:p w14:paraId="63C5E1D8" w14:textId="77777777" w:rsidR="00B620AA" w:rsidRPr="00CD66A5" w:rsidRDefault="00B620AA" w:rsidP="00A4723C">
            <w:pPr>
              <w:jc w:val="both"/>
              <w:rPr>
                <w:rFonts w:ascii="Arial" w:hAnsi="Arial" w:cs="Arial"/>
                <w:b/>
                <w:bCs/>
              </w:rPr>
            </w:pPr>
            <w:r w:rsidRPr="00CD66A5">
              <w:rPr>
                <w:rFonts w:ascii="Arial" w:hAnsi="Arial" w:cs="Arial"/>
                <w:b/>
                <w:bCs/>
              </w:rPr>
              <w:t xml:space="preserve">Mecanismo de ejecución: </w:t>
            </w:r>
          </w:p>
          <w:p w14:paraId="39760DA9" w14:textId="4B30756B" w:rsidR="00B620AA" w:rsidRPr="00CD66A5" w:rsidRDefault="00B620AA" w:rsidP="00A4723C">
            <w:pPr>
              <w:jc w:val="both"/>
              <w:rPr>
                <w:rFonts w:ascii="Arial" w:hAnsi="Arial" w:cs="Arial"/>
              </w:rPr>
            </w:pPr>
            <w:r w:rsidRPr="00CD66A5">
              <w:rPr>
                <w:rFonts w:ascii="Arial" w:hAnsi="Arial" w:cs="Arial"/>
              </w:rPr>
              <w:t xml:space="preserve"> • Presencial</w:t>
            </w:r>
            <w:r w:rsidR="00A4723C" w:rsidRPr="00CD66A5">
              <w:rPr>
                <w:rFonts w:ascii="Arial" w:hAnsi="Arial" w:cs="Arial"/>
              </w:rPr>
              <w:t xml:space="preserve"> y virtual</w:t>
            </w:r>
          </w:p>
        </w:tc>
      </w:tr>
      <w:tr w:rsidR="00B620AA" w:rsidRPr="00CD66A5" w14:paraId="311F900B" w14:textId="77777777" w:rsidTr="465323C5">
        <w:tc>
          <w:tcPr>
            <w:tcW w:w="8828" w:type="dxa"/>
          </w:tcPr>
          <w:p w14:paraId="19E2E95F" w14:textId="4A1A18F0" w:rsidR="00B620AA" w:rsidRPr="00CD66A5" w:rsidRDefault="00B620AA" w:rsidP="00A4723C">
            <w:pPr>
              <w:jc w:val="both"/>
              <w:rPr>
                <w:rFonts w:ascii="Arial" w:hAnsi="Arial" w:cs="Arial"/>
              </w:rPr>
            </w:pPr>
            <w:r w:rsidRPr="00CD66A5">
              <w:rPr>
                <w:rFonts w:ascii="Arial" w:hAnsi="Arial" w:cs="Arial"/>
                <w:b/>
                <w:bCs/>
              </w:rPr>
              <w:t>Recursos:</w:t>
            </w:r>
            <w:r w:rsidR="00661FBA" w:rsidRPr="00CD66A5">
              <w:rPr>
                <w:rFonts w:ascii="Arial" w:hAnsi="Arial" w:cs="Arial"/>
              </w:rPr>
              <w:t xml:space="preserve"> </w:t>
            </w:r>
            <w:r w:rsidR="00A4723C" w:rsidRPr="00CD66A5">
              <w:rPr>
                <w:rFonts w:ascii="Arial" w:hAnsi="Arial" w:cs="Arial"/>
              </w:rPr>
              <w:t xml:space="preserve">Profesional </w:t>
            </w:r>
            <w:r w:rsidRPr="00CD66A5">
              <w:rPr>
                <w:rFonts w:ascii="Arial" w:hAnsi="Arial" w:cs="Arial"/>
              </w:rPr>
              <w:t>archivística • Equipo de cómputo • Equipo de proyección • Sala o auditorio • Sillas • Acceso a red (internet)</w:t>
            </w:r>
            <w:r w:rsidR="008056EC" w:rsidRPr="00CD66A5">
              <w:rPr>
                <w:rFonts w:ascii="Arial" w:hAnsi="Arial" w:cs="Arial"/>
              </w:rPr>
              <w:t>.</w:t>
            </w:r>
          </w:p>
        </w:tc>
      </w:tr>
      <w:tr w:rsidR="00B620AA" w:rsidRPr="00CD66A5" w14:paraId="35BF561A" w14:textId="77777777" w:rsidTr="465323C5">
        <w:trPr>
          <w:trHeight w:val="1630"/>
        </w:trPr>
        <w:tc>
          <w:tcPr>
            <w:tcW w:w="8828" w:type="dxa"/>
          </w:tcPr>
          <w:p w14:paraId="22E5D39F" w14:textId="77306C2B" w:rsidR="00B620AA" w:rsidRPr="00CD66A5" w:rsidRDefault="00B620AA" w:rsidP="00A4723C">
            <w:pPr>
              <w:jc w:val="both"/>
              <w:rPr>
                <w:rFonts w:ascii="Arial" w:hAnsi="Arial" w:cs="Arial"/>
                <w:b/>
                <w:bCs/>
              </w:rPr>
            </w:pPr>
            <w:r w:rsidRPr="00CD66A5">
              <w:rPr>
                <w:rFonts w:ascii="Arial" w:hAnsi="Arial" w:cs="Arial"/>
                <w:b/>
                <w:bCs/>
              </w:rPr>
              <w:t>Material de apoyo:</w:t>
            </w:r>
          </w:p>
          <w:p w14:paraId="65F43FE2" w14:textId="7065D2A3" w:rsidR="00B620AA" w:rsidRPr="00CD66A5" w:rsidRDefault="00B620AA" w:rsidP="00A4723C">
            <w:pPr>
              <w:jc w:val="both"/>
              <w:rPr>
                <w:rFonts w:ascii="Arial" w:hAnsi="Arial" w:cs="Arial"/>
              </w:rPr>
            </w:pPr>
          </w:p>
          <w:p w14:paraId="66439D60" w14:textId="53E2FAF8" w:rsidR="00B620AA" w:rsidRPr="00CD66A5" w:rsidRDefault="00B620AA" w:rsidP="00A4723C">
            <w:pPr>
              <w:jc w:val="both"/>
              <w:rPr>
                <w:rFonts w:ascii="Arial" w:hAnsi="Arial" w:cs="Arial"/>
              </w:rPr>
            </w:pPr>
            <w:r w:rsidRPr="00CD66A5">
              <w:rPr>
                <w:rFonts w:ascii="Arial" w:hAnsi="Arial" w:cs="Arial"/>
              </w:rPr>
              <w:t xml:space="preserve"> • Instrumentos archivísticos (Tabla de Retención Documental</w:t>
            </w:r>
            <w:r w:rsidR="00A4723C" w:rsidRPr="00CD66A5">
              <w:rPr>
                <w:rFonts w:ascii="Arial" w:hAnsi="Arial" w:cs="Arial"/>
              </w:rPr>
              <w:t>, PGD, PINAR</w:t>
            </w:r>
            <w:r w:rsidRPr="00CD66A5">
              <w:rPr>
                <w:rFonts w:ascii="Arial" w:hAnsi="Arial" w:cs="Arial"/>
              </w:rPr>
              <w:t>)</w:t>
            </w:r>
          </w:p>
          <w:p w14:paraId="4AF94CFB" w14:textId="0850FD70" w:rsidR="00B620AA" w:rsidRPr="00CD66A5" w:rsidRDefault="00614742" w:rsidP="00A4723C">
            <w:pPr>
              <w:jc w:val="both"/>
              <w:rPr>
                <w:rFonts w:ascii="Arial" w:hAnsi="Arial" w:cs="Arial"/>
              </w:rPr>
            </w:pPr>
            <w:r w:rsidRPr="00CD66A5">
              <w:rPr>
                <w:rFonts w:ascii="Arial" w:hAnsi="Arial" w:cs="Arial"/>
              </w:rPr>
              <w:t xml:space="preserve"> • Procedimiento Administración de Archivos Transferencias </w:t>
            </w:r>
            <w:r w:rsidR="06592DDF" w:rsidRPr="00CD66A5">
              <w:rPr>
                <w:rFonts w:ascii="Arial" w:hAnsi="Arial" w:cs="Arial"/>
              </w:rPr>
              <w:t>Primarias (</w:t>
            </w:r>
            <w:r w:rsidRPr="00CD66A5">
              <w:rPr>
                <w:rFonts w:ascii="Arial" w:hAnsi="Arial" w:cs="Arial"/>
              </w:rPr>
              <w:t>GDOC-PR-002</w:t>
            </w:r>
            <w:r w:rsidR="00AD59FA" w:rsidRPr="00CD66A5">
              <w:rPr>
                <w:rFonts w:ascii="Arial" w:hAnsi="Arial" w:cs="Arial"/>
              </w:rPr>
              <w:t>)</w:t>
            </w:r>
          </w:p>
          <w:p w14:paraId="1B3B83F4" w14:textId="096FBE7F" w:rsidR="00B620AA" w:rsidRPr="00CD66A5" w:rsidRDefault="00B620AA" w:rsidP="00A4723C">
            <w:pPr>
              <w:jc w:val="both"/>
              <w:rPr>
                <w:rFonts w:ascii="Arial" w:hAnsi="Arial" w:cs="Arial"/>
              </w:rPr>
            </w:pPr>
            <w:r w:rsidRPr="00CD66A5">
              <w:rPr>
                <w:rFonts w:ascii="Arial" w:hAnsi="Arial" w:cs="Arial"/>
              </w:rPr>
              <w:t xml:space="preserve"> • </w:t>
            </w:r>
            <w:r w:rsidR="00614742" w:rsidRPr="00CD66A5">
              <w:rPr>
                <w:rFonts w:ascii="Arial" w:hAnsi="Arial" w:cs="Arial"/>
              </w:rPr>
              <w:t xml:space="preserve">Instructivo Organización de </w:t>
            </w:r>
            <w:r w:rsidR="00CA5F20" w:rsidRPr="00CD66A5">
              <w:rPr>
                <w:rFonts w:ascii="Arial" w:hAnsi="Arial" w:cs="Arial"/>
              </w:rPr>
              <w:t>Archivos (</w:t>
            </w:r>
            <w:r w:rsidR="00614742" w:rsidRPr="00CD66A5">
              <w:rPr>
                <w:rFonts w:ascii="Arial" w:hAnsi="Arial" w:cs="Arial"/>
              </w:rPr>
              <w:t>GDOC-IN-002-V7</w:t>
            </w:r>
            <w:r w:rsidR="00CA5F20" w:rsidRPr="00CD66A5">
              <w:rPr>
                <w:rFonts w:ascii="Arial" w:hAnsi="Arial" w:cs="Arial"/>
              </w:rPr>
              <w:t>).</w:t>
            </w:r>
          </w:p>
          <w:p w14:paraId="1D753D5A" w14:textId="77590185" w:rsidR="00B620AA" w:rsidRPr="00CD66A5" w:rsidRDefault="00B620AA" w:rsidP="00614742">
            <w:pPr>
              <w:jc w:val="both"/>
              <w:rPr>
                <w:rFonts w:ascii="Arial" w:hAnsi="Arial" w:cs="Arial"/>
              </w:rPr>
            </w:pPr>
            <w:r w:rsidRPr="00CD66A5">
              <w:rPr>
                <w:rFonts w:ascii="Arial" w:hAnsi="Arial" w:cs="Arial"/>
              </w:rPr>
              <w:t xml:space="preserve"> • pieza informat</w:t>
            </w:r>
            <w:r w:rsidR="7CA257F4" w:rsidRPr="00CD66A5">
              <w:rPr>
                <w:rFonts w:ascii="Arial" w:hAnsi="Arial" w:cs="Arial"/>
              </w:rPr>
              <w:t xml:space="preserve">iva </w:t>
            </w:r>
            <w:r w:rsidR="00614742" w:rsidRPr="00CD66A5">
              <w:rPr>
                <w:rFonts w:ascii="Arial" w:hAnsi="Arial" w:cs="Arial"/>
              </w:rPr>
              <w:t xml:space="preserve">en temas </w:t>
            </w:r>
            <w:r w:rsidR="00CA5F20" w:rsidRPr="00CD66A5">
              <w:rPr>
                <w:rFonts w:ascii="Arial" w:hAnsi="Arial" w:cs="Arial"/>
              </w:rPr>
              <w:t xml:space="preserve">Normativos </w:t>
            </w:r>
            <w:r w:rsidR="00614742" w:rsidRPr="00CD66A5">
              <w:rPr>
                <w:rFonts w:ascii="Arial" w:hAnsi="Arial" w:cs="Arial"/>
              </w:rPr>
              <w:t xml:space="preserve">de </w:t>
            </w:r>
            <w:r w:rsidR="00CA5F20" w:rsidRPr="00CD66A5">
              <w:rPr>
                <w:rFonts w:ascii="Arial" w:hAnsi="Arial" w:cs="Arial"/>
              </w:rPr>
              <w:t>Gestión</w:t>
            </w:r>
            <w:r w:rsidR="00614742" w:rsidRPr="00CD66A5">
              <w:rPr>
                <w:rFonts w:ascii="Arial" w:hAnsi="Arial" w:cs="Arial"/>
              </w:rPr>
              <w:t xml:space="preserve"> </w:t>
            </w:r>
            <w:r w:rsidR="768CDEF6" w:rsidRPr="00CD66A5">
              <w:rPr>
                <w:rFonts w:ascii="Arial" w:hAnsi="Arial" w:cs="Arial"/>
              </w:rPr>
              <w:t>Documental (</w:t>
            </w:r>
            <w:r w:rsidR="00CA5F20" w:rsidRPr="00CD66A5">
              <w:rPr>
                <w:rFonts w:ascii="Arial" w:hAnsi="Arial" w:cs="Arial"/>
              </w:rPr>
              <w:t>Opcional a solicitud).</w:t>
            </w:r>
          </w:p>
        </w:tc>
      </w:tr>
    </w:tbl>
    <w:p w14:paraId="5BDE92D1" w14:textId="0A46C1F0" w:rsidR="001029CC" w:rsidRPr="00CD66A5" w:rsidRDefault="001029CC" w:rsidP="00BD12E3">
      <w:pPr>
        <w:spacing w:after="0" w:line="240" w:lineRule="auto"/>
        <w:jc w:val="both"/>
        <w:rPr>
          <w:rFonts w:ascii="Arial" w:hAnsi="Arial" w:cs="Arial"/>
        </w:rPr>
      </w:pPr>
    </w:p>
    <w:p w14:paraId="578ADD77" w14:textId="32EB7C2F" w:rsidR="00B620AA" w:rsidRPr="00CD66A5" w:rsidRDefault="00B620AA" w:rsidP="00BD12E3">
      <w:pPr>
        <w:spacing w:after="0" w:line="240" w:lineRule="auto"/>
        <w:jc w:val="both"/>
        <w:rPr>
          <w:rFonts w:ascii="Arial" w:hAnsi="Arial" w:cs="Arial"/>
        </w:rPr>
      </w:pPr>
    </w:p>
    <w:tbl>
      <w:tblPr>
        <w:tblStyle w:val="Tablaconcuadrcula"/>
        <w:tblW w:w="0" w:type="auto"/>
        <w:tblLook w:val="04A0" w:firstRow="1" w:lastRow="0" w:firstColumn="1" w:lastColumn="0" w:noHBand="0" w:noVBand="1"/>
      </w:tblPr>
      <w:tblGrid>
        <w:gridCol w:w="8828"/>
      </w:tblGrid>
      <w:tr w:rsidR="001029CC" w:rsidRPr="00CD66A5" w14:paraId="29D7CEDA" w14:textId="77777777" w:rsidTr="465323C5">
        <w:tc>
          <w:tcPr>
            <w:tcW w:w="8828" w:type="dxa"/>
          </w:tcPr>
          <w:p w14:paraId="5E637DA3" w14:textId="703EFC63" w:rsidR="001029CC" w:rsidRPr="00CD66A5" w:rsidRDefault="00E22900" w:rsidP="00A4723C">
            <w:pPr>
              <w:jc w:val="both"/>
              <w:rPr>
                <w:rFonts w:ascii="Arial" w:hAnsi="Arial" w:cs="Arial"/>
              </w:rPr>
            </w:pPr>
            <w:r w:rsidRPr="00CD66A5">
              <w:rPr>
                <w:rFonts w:ascii="Arial" w:hAnsi="Arial" w:cs="Arial"/>
                <w:b/>
                <w:bCs/>
              </w:rPr>
              <w:t>Tema:</w:t>
            </w:r>
            <w:r w:rsidRPr="00CD66A5">
              <w:rPr>
                <w:rFonts w:ascii="Arial" w:hAnsi="Arial" w:cs="Arial"/>
              </w:rPr>
              <w:t xml:space="preserve"> </w:t>
            </w:r>
            <w:r w:rsidR="00E14AF7" w:rsidRPr="00CD66A5">
              <w:rPr>
                <w:rFonts w:ascii="Arial" w:hAnsi="Arial" w:cs="Arial"/>
              </w:rPr>
              <w:t>Organización de archivos</w:t>
            </w:r>
            <w:r w:rsidR="00A4723C" w:rsidRPr="00CD66A5">
              <w:rPr>
                <w:rFonts w:ascii="Arial" w:hAnsi="Arial" w:cs="Arial"/>
              </w:rPr>
              <w:t>; Clasificación, ordenación y Descripción.</w:t>
            </w:r>
          </w:p>
        </w:tc>
      </w:tr>
      <w:tr w:rsidR="001029CC" w:rsidRPr="00CD66A5" w14:paraId="4CD2F22F" w14:textId="77777777" w:rsidTr="465323C5">
        <w:tc>
          <w:tcPr>
            <w:tcW w:w="8828" w:type="dxa"/>
          </w:tcPr>
          <w:p w14:paraId="50C5BC3B" w14:textId="52ABEF10" w:rsidR="001029CC" w:rsidRPr="00CD66A5" w:rsidRDefault="00A06FCD" w:rsidP="00BD12E3">
            <w:pPr>
              <w:jc w:val="both"/>
              <w:rPr>
                <w:rFonts w:ascii="Arial" w:hAnsi="Arial" w:cs="Arial"/>
              </w:rPr>
            </w:pPr>
            <w:r w:rsidRPr="00CD66A5">
              <w:rPr>
                <w:rFonts w:ascii="Arial" w:hAnsi="Arial" w:cs="Arial"/>
                <w:b/>
                <w:bCs/>
              </w:rPr>
              <w:t>Objetivo:</w:t>
            </w:r>
            <w:r w:rsidRPr="00CD66A5">
              <w:rPr>
                <w:rFonts w:ascii="Arial" w:hAnsi="Arial" w:cs="Arial"/>
              </w:rPr>
              <w:t xml:space="preserve"> capacitar </w:t>
            </w:r>
            <w:r w:rsidR="00DC3971" w:rsidRPr="00CD66A5">
              <w:rPr>
                <w:rFonts w:ascii="Arial" w:hAnsi="Arial" w:cs="Arial"/>
              </w:rPr>
              <w:t xml:space="preserve">y sensibilizar a los funcionarios y contratistas </w:t>
            </w:r>
            <w:r w:rsidRPr="00CD66A5">
              <w:rPr>
                <w:rFonts w:ascii="Arial" w:hAnsi="Arial" w:cs="Arial"/>
              </w:rPr>
              <w:t>en la organización de archivos</w:t>
            </w:r>
            <w:r w:rsidR="00836ACA" w:rsidRPr="00CD66A5">
              <w:rPr>
                <w:rFonts w:ascii="Arial" w:hAnsi="Arial" w:cs="Arial"/>
              </w:rPr>
              <w:t xml:space="preserve"> de conformidad con la TRD vigente </w:t>
            </w:r>
            <w:r w:rsidR="00C80C46" w:rsidRPr="00CD66A5">
              <w:rPr>
                <w:rFonts w:ascii="Arial" w:hAnsi="Arial" w:cs="Arial"/>
              </w:rPr>
              <w:t xml:space="preserve">y los lineamientos establecidos en el </w:t>
            </w:r>
            <w:r w:rsidR="00066ECC" w:rsidRPr="00CD66A5">
              <w:rPr>
                <w:rFonts w:ascii="Arial" w:hAnsi="Arial" w:cs="Arial"/>
              </w:rPr>
              <w:t xml:space="preserve">GDOC IN 002 </w:t>
            </w:r>
            <w:r w:rsidR="00C80C46" w:rsidRPr="00CD66A5">
              <w:rPr>
                <w:rFonts w:ascii="Arial" w:hAnsi="Arial" w:cs="Arial"/>
              </w:rPr>
              <w:t xml:space="preserve">instructivo de </w:t>
            </w:r>
            <w:r w:rsidR="00066ECC" w:rsidRPr="00CD66A5">
              <w:rPr>
                <w:rFonts w:ascii="Arial" w:hAnsi="Arial" w:cs="Arial"/>
              </w:rPr>
              <w:t>organización de archivos</w:t>
            </w:r>
            <w:r w:rsidR="003E335A" w:rsidRPr="00CD66A5">
              <w:rPr>
                <w:rFonts w:ascii="Arial" w:hAnsi="Arial" w:cs="Arial"/>
              </w:rPr>
              <w:t xml:space="preserve"> y transferencias primarias</w:t>
            </w:r>
          </w:p>
        </w:tc>
      </w:tr>
      <w:tr w:rsidR="001029CC" w:rsidRPr="00CD66A5" w14:paraId="00FEDF05" w14:textId="77777777" w:rsidTr="465323C5">
        <w:tc>
          <w:tcPr>
            <w:tcW w:w="8828" w:type="dxa"/>
          </w:tcPr>
          <w:p w14:paraId="53A1CB3E" w14:textId="0C5F581F" w:rsidR="001029CC" w:rsidRPr="00CD66A5" w:rsidRDefault="03130B93" w:rsidP="00DC3971">
            <w:pPr>
              <w:jc w:val="both"/>
              <w:rPr>
                <w:rFonts w:ascii="Arial" w:hAnsi="Arial" w:cs="Arial"/>
                <w:b/>
                <w:bCs/>
              </w:rPr>
            </w:pPr>
            <w:r w:rsidRPr="00CD66A5">
              <w:rPr>
                <w:rFonts w:ascii="Arial" w:hAnsi="Arial" w:cs="Arial"/>
                <w:b/>
                <w:bCs/>
              </w:rPr>
              <w:t xml:space="preserve">Participantes: </w:t>
            </w:r>
            <w:r w:rsidR="077C9DC7" w:rsidRPr="00CD66A5">
              <w:rPr>
                <w:rFonts w:ascii="Arial" w:hAnsi="Arial" w:cs="Arial"/>
              </w:rPr>
              <w:t>funcionarios</w:t>
            </w:r>
            <w:r w:rsidR="66F82049" w:rsidRPr="00CD66A5">
              <w:rPr>
                <w:rFonts w:ascii="Arial" w:hAnsi="Arial" w:cs="Arial"/>
              </w:rPr>
              <w:t xml:space="preserve"> y contratistas</w:t>
            </w:r>
            <w:r w:rsidR="7CA257F4" w:rsidRPr="00CD66A5">
              <w:rPr>
                <w:rFonts w:ascii="Arial" w:hAnsi="Arial" w:cs="Arial"/>
              </w:rPr>
              <w:t xml:space="preserve"> (Gestor Documental)</w:t>
            </w:r>
          </w:p>
        </w:tc>
      </w:tr>
      <w:tr w:rsidR="001029CC" w:rsidRPr="00CD66A5" w14:paraId="433FBC3C" w14:textId="77777777" w:rsidTr="465323C5">
        <w:tc>
          <w:tcPr>
            <w:tcW w:w="8828" w:type="dxa"/>
          </w:tcPr>
          <w:p w14:paraId="02FF5FB8" w14:textId="27AB36AE" w:rsidR="001302C7" w:rsidRPr="00CD66A5" w:rsidRDefault="00DE4D61" w:rsidP="006A65EE">
            <w:pPr>
              <w:jc w:val="both"/>
              <w:rPr>
                <w:rFonts w:ascii="Arial" w:hAnsi="Arial" w:cs="Arial"/>
              </w:rPr>
            </w:pPr>
            <w:r w:rsidRPr="00CD66A5">
              <w:rPr>
                <w:rFonts w:ascii="Arial" w:hAnsi="Arial" w:cs="Arial"/>
                <w:b/>
                <w:bCs/>
              </w:rPr>
              <w:t>Contenido</w:t>
            </w:r>
            <w:r w:rsidRPr="00CD66A5">
              <w:rPr>
                <w:rFonts w:ascii="Arial" w:hAnsi="Arial" w:cs="Arial"/>
              </w:rPr>
              <w:t>:</w:t>
            </w:r>
            <w:r w:rsidR="00DC3971" w:rsidRPr="00CD66A5">
              <w:rPr>
                <w:rFonts w:ascii="Arial" w:hAnsi="Arial" w:cs="Arial"/>
              </w:rPr>
              <w:t xml:space="preserve"> </w:t>
            </w:r>
          </w:p>
          <w:p w14:paraId="6E5D85F4" w14:textId="77777777" w:rsidR="00DC3971" w:rsidRPr="00CD66A5" w:rsidRDefault="00DC3971" w:rsidP="006A65EE">
            <w:pPr>
              <w:jc w:val="both"/>
              <w:rPr>
                <w:rFonts w:ascii="Arial" w:hAnsi="Arial" w:cs="Arial"/>
              </w:rPr>
            </w:pPr>
          </w:p>
          <w:p w14:paraId="311D6B60" w14:textId="57C2D9C6" w:rsidR="005F6E8A" w:rsidRPr="00CD66A5" w:rsidRDefault="00DC3971" w:rsidP="006A65EE">
            <w:pPr>
              <w:jc w:val="both"/>
              <w:rPr>
                <w:rFonts w:ascii="Arial" w:hAnsi="Arial" w:cs="Arial"/>
              </w:rPr>
            </w:pPr>
            <w:r w:rsidRPr="00CD66A5">
              <w:rPr>
                <w:rFonts w:ascii="Arial" w:hAnsi="Arial" w:cs="Arial"/>
              </w:rPr>
              <w:t>Política de</w:t>
            </w:r>
            <w:r w:rsidR="007575A5" w:rsidRPr="00CD66A5">
              <w:rPr>
                <w:rFonts w:ascii="Arial" w:hAnsi="Arial" w:cs="Arial"/>
              </w:rPr>
              <w:t xml:space="preserve"> gestión documental:</w:t>
            </w:r>
          </w:p>
          <w:p w14:paraId="69295B4B" w14:textId="77777777" w:rsidR="007575A5" w:rsidRPr="00CD66A5" w:rsidRDefault="007575A5" w:rsidP="006A65EE">
            <w:pPr>
              <w:jc w:val="both"/>
              <w:rPr>
                <w:rFonts w:ascii="Arial" w:hAnsi="Arial" w:cs="Arial"/>
              </w:rPr>
            </w:pPr>
          </w:p>
          <w:p w14:paraId="19106F8E" w14:textId="2DFAE57D" w:rsidR="005F6E8A" w:rsidRPr="00CD66A5" w:rsidRDefault="00DE4D61" w:rsidP="00FA62E4">
            <w:pPr>
              <w:pStyle w:val="Prrafodelista"/>
              <w:numPr>
                <w:ilvl w:val="0"/>
                <w:numId w:val="9"/>
              </w:numPr>
              <w:jc w:val="both"/>
              <w:rPr>
                <w:rFonts w:ascii="Arial" w:hAnsi="Arial" w:cs="Arial"/>
              </w:rPr>
            </w:pPr>
            <w:r w:rsidRPr="00CD66A5">
              <w:rPr>
                <w:rFonts w:ascii="Arial" w:hAnsi="Arial" w:cs="Arial"/>
              </w:rPr>
              <w:t>Conceptualización técnica</w:t>
            </w:r>
            <w:r w:rsidR="00DC3971" w:rsidRPr="00CD66A5">
              <w:rPr>
                <w:rFonts w:ascii="Arial" w:hAnsi="Arial" w:cs="Arial"/>
              </w:rPr>
              <w:t xml:space="preserve"> sobre la Política de Gestión Documental</w:t>
            </w:r>
            <w:r w:rsidR="007575A5" w:rsidRPr="00CD66A5">
              <w:rPr>
                <w:rFonts w:ascii="Arial" w:hAnsi="Arial" w:cs="Arial"/>
              </w:rPr>
              <w:t>.</w:t>
            </w:r>
          </w:p>
          <w:p w14:paraId="416A8357" w14:textId="03A56F52" w:rsidR="007575A5" w:rsidRPr="00CD66A5" w:rsidRDefault="27789271" w:rsidP="00FA62E4">
            <w:pPr>
              <w:pStyle w:val="Prrafodelista"/>
              <w:numPr>
                <w:ilvl w:val="0"/>
                <w:numId w:val="9"/>
              </w:numPr>
              <w:jc w:val="both"/>
              <w:rPr>
                <w:rFonts w:ascii="Arial" w:hAnsi="Arial" w:cs="Arial"/>
              </w:rPr>
            </w:pPr>
            <w:r w:rsidRPr="00CD66A5">
              <w:rPr>
                <w:rFonts w:ascii="Arial" w:hAnsi="Arial" w:cs="Arial"/>
              </w:rPr>
              <w:t xml:space="preserve">Conceptos técnicos sobre la aplicación de la Tabla de Retención </w:t>
            </w:r>
            <w:r w:rsidR="1BDF47ED" w:rsidRPr="00CD66A5">
              <w:rPr>
                <w:rFonts w:ascii="Arial" w:hAnsi="Arial" w:cs="Arial"/>
              </w:rPr>
              <w:t>Documental (</w:t>
            </w:r>
            <w:r w:rsidRPr="00CD66A5">
              <w:rPr>
                <w:rFonts w:ascii="Arial" w:hAnsi="Arial" w:cs="Arial"/>
              </w:rPr>
              <w:t>TRD).</w:t>
            </w:r>
          </w:p>
          <w:p w14:paraId="2B39816F" w14:textId="77777777" w:rsidR="007575A5" w:rsidRPr="00CD66A5" w:rsidRDefault="007575A5" w:rsidP="007575A5">
            <w:pPr>
              <w:pStyle w:val="Prrafodelista"/>
              <w:jc w:val="both"/>
              <w:rPr>
                <w:rFonts w:ascii="Arial" w:hAnsi="Arial" w:cs="Arial"/>
              </w:rPr>
            </w:pPr>
          </w:p>
          <w:p w14:paraId="09D0ED9A" w14:textId="3870C979" w:rsidR="007575A5" w:rsidRPr="00CD66A5" w:rsidRDefault="007575A5" w:rsidP="007575A5">
            <w:pPr>
              <w:jc w:val="both"/>
              <w:rPr>
                <w:rFonts w:ascii="Arial" w:hAnsi="Arial" w:cs="Arial"/>
              </w:rPr>
            </w:pPr>
            <w:r w:rsidRPr="00CD66A5">
              <w:rPr>
                <w:rFonts w:ascii="Arial" w:hAnsi="Arial" w:cs="Arial"/>
              </w:rPr>
              <w:t>Aplicación:</w:t>
            </w:r>
          </w:p>
          <w:p w14:paraId="59EE03A4" w14:textId="77777777" w:rsidR="007575A5" w:rsidRPr="00CD66A5" w:rsidRDefault="007575A5" w:rsidP="007575A5">
            <w:pPr>
              <w:jc w:val="both"/>
              <w:rPr>
                <w:rFonts w:ascii="Arial" w:hAnsi="Arial" w:cs="Arial"/>
              </w:rPr>
            </w:pPr>
          </w:p>
          <w:p w14:paraId="41197C4F" w14:textId="5FF1436D" w:rsidR="007575A5" w:rsidRPr="00CD66A5" w:rsidRDefault="007575A5" w:rsidP="00FA62E4">
            <w:pPr>
              <w:pStyle w:val="Prrafodelista"/>
              <w:numPr>
                <w:ilvl w:val="0"/>
                <w:numId w:val="10"/>
              </w:numPr>
              <w:jc w:val="both"/>
              <w:rPr>
                <w:rFonts w:ascii="Arial" w:hAnsi="Arial" w:cs="Arial"/>
              </w:rPr>
            </w:pPr>
            <w:r w:rsidRPr="00CD66A5">
              <w:rPr>
                <w:rFonts w:ascii="Arial" w:hAnsi="Arial" w:cs="Arial"/>
              </w:rPr>
              <w:t>Organización Documental</w:t>
            </w:r>
            <w:r w:rsidR="003D364D" w:rsidRPr="00CD66A5">
              <w:rPr>
                <w:rFonts w:ascii="Arial" w:hAnsi="Arial" w:cs="Arial"/>
              </w:rPr>
              <w:t>.</w:t>
            </w:r>
          </w:p>
          <w:p w14:paraId="2DF69A11" w14:textId="76CBB586" w:rsidR="007575A5" w:rsidRPr="00CD66A5" w:rsidRDefault="007575A5" w:rsidP="00FA62E4">
            <w:pPr>
              <w:pStyle w:val="Prrafodelista"/>
              <w:numPr>
                <w:ilvl w:val="0"/>
                <w:numId w:val="10"/>
              </w:numPr>
              <w:jc w:val="both"/>
              <w:rPr>
                <w:rFonts w:ascii="Arial" w:hAnsi="Arial" w:cs="Arial"/>
              </w:rPr>
            </w:pPr>
            <w:r w:rsidRPr="00CD66A5">
              <w:rPr>
                <w:rFonts w:ascii="Arial" w:hAnsi="Arial" w:cs="Arial"/>
              </w:rPr>
              <w:t>Eliminación documental</w:t>
            </w:r>
            <w:r w:rsidR="003D364D" w:rsidRPr="00CD66A5">
              <w:rPr>
                <w:rFonts w:ascii="Arial" w:hAnsi="Arial" w:cs="Arial"/>
              </w:rPr>
              <w:t>.</w:t>
            </w:r>
          </w:p>
          <w:p w14:paraId="2BAE5969" w14:textId="61383121" w:rsidR="003D364D" w:rsidRPr="00CD66A5" w:rsidRDefault="003D364D" w:rsidP="00FA62E4">
            <w:pPr>
              <w:pStyle w:val="Prrafodelista"/>
              <w:numPr>
                <w:ilvl w:val="0"/>
                <w:numId w:val="10"/>
              </w:numPr>
              <w:jc w:val="both"/>
              <w:rPr>
                <w:rFonts w:ascii="Arial" w:hAnsi="Arial" w:cs="Arial"/>
              </w:rPr>
            </w:pPr>
            <w:r w:rsidRPr="00CD66A5">
              <w:rPr>
                <w:rFonts w:ascii="Arial" w:hAnsi="Arial" w:cs="Arial"/>
              </w:rPr>
              <w:t>Disposición final.</w:t>
            </w:r>
          </w:p>
          <w:p w14:paraId="4CBE7FF5" w14:textId="4E84515B" w:rsidR="001029CC" w:rsidRPr="004E7F4F" w:rsidRDefault="001029CC" w:rsidP="004E7F4F">
            <w:pPr>
              <w:jc w:val="both"/>
              <w:rPr>
                <w:rFonts w:ascii="Arial" w:hAnsi="Arial" w:cs="Arial"/>
              </w:rPr>
            </w:pPr>
          </w:p>
        </w:tc>
      </w:tr>
      <w:tr w:rsidR="001029CC" w:rsidRPr="00CD66A5" w14:paraId="514D596F" w14:textId="77777777" w:rsidTr="465323C5">
        <w:tc>
          <w:tcPr>
            <w:tcW w:w="8828" w:type="dxa"/>
          </w:tcPr>
          <w:p w14:paraId="09215B44" w14:textId="77777777" w:rsidR="0023318C" w:rsidRPr="00CD66A5" w:rsidRDefault="0023318C" w:rsidP="00BD12E3">
            <w:pPr>
              <w:jc w:val="both"/>
              <w:rPr>
                <w:rFonts w:ascii="Arial" w:hAnsi="Arial" w:cs="Arial"/>
                <w:b/>
                <w:bCs/>
              </w:rPr>
            </w:pPr>
            <w:r w:rsidRPr="00CD66A5">
              <w:rPr>
                <w:rFonts w:ascii="Arial" w:hAnsi="Arial" w:cs="Arial"/>
                <w:b/>
                <w:bCs/>
              </w:rPr>
              <w:t xml:space="preserve">Mecanismo de ejecución: </w:t>
            </w:r>
          </w:p>
          <w:p w14:paraId="7F25341E" w14:textId="0C5FC8F8" w:rsidR="001029CC" w:rsidRPr="00CD66A5" w:rsidRDefault="0023318C" w:rsidP="00BD12E3">
            <w:pPr>
              <w:jc w:val="both"/>
              <w:rPr>
                <w:rFonts w:ascii="Arial" w:hAnsi="Arial" w:cs="Arial"/>
              </w:rPr>
            </w:pPr>
            <w:r w:rsidRPr="00CD66A5">
              <w:rPr>
                <w:rFonts w:ascii="Arial" w:hAnsi="Arial" w:cs="Arial"/>
              </w:rPr>
              <w:t xml:space="preserve"> • Presencial</w:t>
            </w:r>
            <w:r w:rsidR="003D364D" w:rsidRPr="00CD66A5">
              <w:rPr>
                <w:rFonts w:ascii="Arial" w:hAnsi="Arial" w:cs="Arial"/>
              </w:rPr>
              <w:t xml:space="preserve"> y virtual</w:t>
            </w:r>
          </w:p>
        </w:tc>
      </w:tr>
      <w:tr w:rsidR="001029CC" w:rsidRPr="00CD66A5" w14:paraId="2EB1F223" w14:textId="77777777" w:rsidTr="465323C5">
        <w:tc>
          <w:tcPr>
            <w:tcW w:w="8828" w:type="dxa"/>
          </w:tcPr>
          <w:p w14:paraId="1F6CDEF4" w14:textId="7CBFA48A" w:rsidR="001029CC" w:rsidRPr="00CD66A5" w:rsidRDefault="00C36422" w:rsidP="003D364D">
            <w:pPr>
              <w:jc w:val="both"/>
              <w:rPr>
                <w:rFonts w:ascii="Arial" w:hAnsi="Arial" w:cs="Arial"/>
              </w:rPr>
            </w:pPr>
            <w:r w:rsidRPr="00CD66A5">
              <w:rPr>
                <w:rFonts w:ascii="Arial" w:hAnsi="Arial" w:cs="Arial"/>
                <w:b/>
                <w:bCs/>
              </w:rPr>
              <w:t>Recursos:</w:t>
            </w:r>
            <w:r w:rsidR="003D364D" w:rsidRPr="00CD66A5">
              <w:rPr>
                <w:rFonts w:ascii="Arial" w:hAnsi="Arial" w:cs="Arial"/>
              </w:rPr>
              <w:t xml:space="preserve"> • Profesional </w:t>
            </w:r>
            <w:r w:rsidRPr="00CD66A5">
              <w:rPr>
                <w:rFonts w:ascii="Arial" w:hAnsi="Arial" w:cs="Arial"/>
              </w:rPr>
              <w:t>archivística • Equipo de cómputo • Equipo de proyección • Sala o auditorio • Sillas • Acceso a red (internet)</w:t>
            </w:r>
          </w:p>
        </w:tc>
      </w:tr>
      <w:tr w:rsidR="001029CC" w:rsidRPr="00CD66A5" w14:paraId="466C5395" w14:textId="77777777" w:rsidTr="465323C5">
        <w:trPr>
          <w:trHeight w:val="1630"/>
        </w:trPr>
        <w:tc>
          <w:tcPr>
            <w:tcW w:w="8828" w:type="dxa"/>
          </w:tcPr>
          <w:p w14:paraId="1F7B7FE5" w14:textId="42AB1D43" w:rsidR="00CD62E3" w:rsidRPr="00CD66A5" w:rsidRDefault="004762F3" w:rsidP="00BD12E3">
            <w:pPr>
              <w:jc w:val="both"/>
              <w:rPr>
                <w:rFonts w:ascii="Arial" w:hAnsi="Arial" w:cs="Arial"/>
                <w:b/>
                <w:bCs/>
              </w:rPr>
            </w:pPr>
            <w:r w:rsidRPr="00CD66A5">
              <w:rPr>
                <w:rFonts w:ascii="Arial" w:hAnsi="Arial" w:cs="Arial"/>
                <w:b/>
                <w:bCs/>
              </w:rPr>
              <w:t>Material de apoyo:</w:t>
            </w:r>
          </w:p>
          <w:p w14:paraId="398E6C81" w14:textId="77777777" w:rsidR="003D364D" w:rsidRPr="00CD66A5" w:rsidRDefault="003D364D" w:rsidP="00BD12E3">
            <w:pPr>
              <w:jc w:val="both"/>
              <w:rPr>
                <w:rFonts w:ascii="Arial" w:hAnsi="Arial" w:cs="Arial"/>
                <w:b/>
                <w:bCs/>
              </w:rPr>
            </w:pPr>
          </w:p>
          <w:p w14:paraId="7F8A9A3F" w14:textId="357D79A9" w:rsidR="003D364D" w:rsidRPr="00CD66A5" w:rsidRDefault="003D364D" w:rsidP="00FA62E4">
            <w:pPr>
              <w:pStyle w:val="Prrafodelista"/>
              <w:numPr>
                <w:ilvl w:val="0"/>
                <w:numId w:val="5"/>
              </w:numPr>
              <w:jc w:val="both"/>
              <w:rPr>
                <w:rFonts w:ascii="Arial" w:hAnsi="Arial" w:cs="Arial"/>
              </w:rPr>
            </w:pPr>
            <w:r w:rsidRPr="00CD66A5">
              <w:rPr>
                <w:rFonts w:ascii="Arial" w:hAnsi="Arial" w:cs="Arial"/>
              </w:rPr>
              <w:t>Política de Gestión Documental, normatividad aplicable.</w:t>
            </w:r>
          </w:p>
          <w:p w14:paraId="3C1A7040" w14:textId="474CF12C" w:rsidR="00CD62E3" w:rsidRPr="00CD66A5" w:rsidRDefault="00CD62E3" w:rsidP="00FA62E4">
            <w:pPr>
              <w:pStyle w:val="Prrafodelista"/>
              <w:numPr>
                <w:ilvl w:val="0"/>
                <w:numId w:val="5"/>
              </w:numPr>
              <w:jc w:val="both"/>
              <w:rPr>
                <w:rFonts w:ascii="Arial" w:hAnsi="Arial" w:cs="Arial"/>
              </w:rPr>
            </w:pPr>
            <w:r w:rsidRPr="00CD66A5">
              <w:rPr>
                <w:rFonts w:ascii="Arial" w:hAnsi="Arial" w:cs="Arial"/>
              </w:rPr>
              <w:t>Instrumentos archivísticos (Tabla de Retención Documental</w:t>
            </w:r>
            <w:r w:rsidR="003D364D" w:rsidRPr="00CD66A5">
              <w:rPr>
                <w:rFonts w:ascii="Arial" w:hAnsi="Arial" w:cs="Arial"/>
              </w:rPr>
              <w:t>, PGD y PINAR</w:t>
            </w:r>
            <w:r w:rsidRPr="00CD66A5">
              <w:rPr>
                <w:rFonts w:ascii="Arial" w:hAnsi="Arial" w:cs="Arial"/>
              </w:rPr>
              <w:t>)</w:t>
            </w:r>
            <w:r w:rsidR="00AC3DEB" w:rsidRPr="00CD66A5">
              <w:rPr>
                <w:rFonts w:ascii="Arial" w:hAnsi="Arial" w:cs="Arial"/>
              </w:rPr>
              <w:t>.</w:t>
            </w:r>
          </w:p>
          <w:p w14:paraId="31990064" w14:textId="426975FB" w:rsidR="004762F3" w:rsidRPr="00CD66A5" w:rsidRDefault="00CD62E3" w:rsidP="00FA62E4">
            <w:pPr>
              <w:pStyle w:val="Prrafodelista"/>
              <w:numPr>
                <w:ilvl w:val="0"/>
                <w:numId w:val="5"/>
              </w:numPr>
              <w:jc w:val="both"/>
              <w:rPr>
                <w:rFonts w:ascii="Arial" w:hAnsi="Arial" w:cs="Arial"/>
              </w:rPr>
            </w:pPr>
            <w:r w:rsidRPr="00CD66A5">
              <w:rPr>
                <w:rFonts w:ascii="Arial" w:hAnsi="Arial" w:cs="Arial"/>
              </w:rPr>
              <w:t>Procedimiento</w:t>
            </w:r>
            <w:r w:rsidR="00E51C0B" w:rsidRPr="00CD66A5">
              <w:rPr>
                <w:rFonts w:ascii="Arial" w:hAnsi="Arial" w:cs="Arial"/>
              </w:rPr>
              <w:t xml:space="preserve"> </w:t>
            </w:r>
            <w:r w:rsidR="00B614CF" w:rsidRPr="00CD66A5">
              <w:rPr>
                <w:rFonts w:ascii="Arial" w:hAnsi="Arial" w:cs="Arial"/>
              </w:rPr>
              <w:t xml:space="preserve">002 </w:t>
            </w:r>
            <w:r w:rsidR="00E51C0B" w:rsidRPr="00CD66A5">
              <w:rPr>
                <w:rFonts w:ascii="Arial" w:hAnsi="Arial" w:cs="Arial"/>
              </w:rPr>
              <w:t>administración de archivos de gestión y transferencias primarias</w:t>
            </w:r>
            <w:r w:rsidR="00AC3DEB" w:rsidRPr="00CD66A5">
              <w:rPr>
                <w:rFonts w:ascii="Arial" w:hAnsi="Arial" w:cs="Arial"/>
              </w:rPr>
              <w:t>.</w:t>
            </w:r>
          </w:p>
          <w:p w14:paraId="18614910" w14:textId="48298261" w:rsidR="004762F3" w:rsidRPr="00CD66A5" w:rsidRDefault="20910625" w:rsidP="00FA62E4">
            <w:pPr>
              <w:pStyle w:val="Prrafodelista"/>
              <w:numPr>
                <w:ilvl w:val="0"/>
                <w:numId w:val="5"/>
              </w:numPr>
              <w:jc w:val="both"/>
              <w:rPr>
                <w:rFonts w:ascii="Arial" w:hAnsi="Arial" w:cs="Arial"/>
              </w:rPr>
            </w:pPr>
            <w:r w:rsidRPr="00CD66A5">
              <w:rPr>
                <w:rFonts w:ascii="Arial" w:hAnsi="Arial" w:cs="Arial"/>
              </w:rPr>
              <w:t>GDOC IN 002 Instructivo organización de archivos.</w:t>
            </w:r>
          </w:p>
          <w:p w14:paraId="7C46D435" w14:textId="194BF09C" w:rsidR="007D143B" w:rsidRPr="00CD66A5" w:rsidRDefault="007D143B" w:rsidP="00FA62E4">
            <w:pPr>
              <w:pStyle w:val="Prrafodelista"/>
              <w:numPr>
                <w:ilvl w:val="0"/>
                <w:numId w:val="5"/>
              </w:numPr>
              <w:jc w:val="both"/>
              <w:rPr>
                <w:rFonts w:ascii="Arial" w:hAnsi="Arial" w:cs="Arial"/>
              </w:rPr>
            </w:pPr>
            <w:r w:rsidRPr="00CD66A5">
              <w:rPr>
                <w:rFonts w:ascii="Arial" w:hAnsi="Arial" w:cs="Arial"/>
              </w:rPr>
              <w:t xml:space="preserve">infografía </w:t>
            </w:r>
            <w:r w:rsidR="005D7027" w:rsidRPr="00CD66A5">
              <w:rPr>
                <w:rFonts w:ascii="Arial" w:hAnsi="Arial" w:cs="Arial"/>
              </w:rPr>
              <w:t xml:space="preserve">cómo </w:t>
            </w:r>
            <w:r w:rsidR="00B929EF" w:rsidRPr="00CD66A5">
              <w:rPr>
                <w:rFonts w:ascii="Arial" w:hAnsi="Arial" w:cs="Arial"/>
              </w:rPr>
              <w:t>organizar un archivo de gestión</w:t>
            </w:r>
            <w:r w:rsidR="00AC3DEB" w:rsidRPr="00CD66A5">
              <w:rPr>
                <w:rFonts w:ascii="Arial" w:hAnsi="Arial" w:cs="Arial"/>
              </w:rPr>
              <w:t>.</w:t>
            </w:r>
          </w:p>
          <w:p w14:paraId="4679B6F3" w14:textId="27B9D9D1" w:rsidR="003F4DFA" w:rsidRPr="00CD66A5" w:rsidRDefault="005F6E8A" w:rsidP="00FA62E4">
            <w:pPr>
              <w:pStyle w:val="Prrafodelista"/>
              <w:numPr>
                <w:ilvl w:val="0"/>
                <w:numId w:val="5"/>
              </w:numPr>
              <w:jc w:val="both"/>
              <w:rPr>
                <w:rFonts w:ascii="Arial" w:hAnsi="Arial" w:cs="Arial"/>
              </w:rPr>
            </w:pPr>
            <w:r w:rsidRPr="00CD66A5">
              <w:rPr>
                <w:rFonts w:ascii="Arial" w:hAnsi="Arial" w:cs="Arial"/>
              </w:rPr>
              <w:t>pieza informa</w:t>
            </w:r>
            <w:r w:rsidR="00AC3DEB" w:rsidRPr="00CD66A5">
              <w:rPr>
                <w:rFonts w:ascii="Arial" w:hAnsi="Arial" w:cs="Arial"/>
              </w:rPr>
              <w:t>tiva Tabla Retención Documental.</w:t>
            </w:r>
          </w:p>
        </w:tc>
      </w:tr>
    </w:tbl>
    <w:p w14:paraId="6AB50B47" w14:textId="4043360E" w:rsidR="001029CC" w:rsidRPr="00CD66A5" w:rsidRDefault="001029CC" w:rsidP="00BD12E3">
      <w:pPr>
        <w:spacing w:after="0" w:line="240" w:lineRule="auto"/>
        <w:jc w:val="both"/>
        <w:rPr>
          <w:rFonts w:ascii="Arial" w:hAnsi="Arial" w:cs="Arial"/>
        </w:rPr>
      </w:pPr>
    </w:p>
    <w:p w14:paraId="6D7D987E" w14:textId="77777777" w:rsidR="00661FBA" w:rsidRPr="00CD66A5" w:rsidRDefault="00661FBA" w:rsidP="00BD12E3">
      <w:pPr>
        <w:spacing w:after="0" w:line="240" w:lineRule="auto"/>
        <w:jc w:val="both"/>
        <w:rPr>
          <w:rFonts w:ascii="Arial" w:hAnsi="Arial" w:cs="Arial"/>
        </w:rPr>
      </w:pPr>
    </w:p>
    <w:tbl>
      <w:tblPr>
        <w:tblStyle w:val="Tablaconcuadrcula"/>
        <w:tblW w:w="0" w:type="auto"/>
        <w:tblLook w:val="04A0" w:firstRow="1" w:lastRow="0" w:firstColumn="1" w:lastColumn="0" w:noHBand="0" w:noVBand="1"/>
      </w:tblPr>
      <w:tblGrid>
        <w:gridCol w:w="8828"/>
      </w:tblGrid>
      <w:tr w:rsidR="0044433B" w:rsidRPr="00CD66A5" w14:paraId="2A66630D" w14:textId="77777777" w:rsidTr="465323C5">
        <w:tc>
          <w:tcPr>
            <w:tcW w:w="8828" w:type="dxa"/>
          </w:tcPr>
          <w:p w14:paraId="0868753D" w14:textId="6E2BC7B6" w:rsidR="0044433B" w:rsidRPr="00CD66A5" w:rsidRDefault="00605A6A" w:rsidP="003D364D">
            <w:pPr>
              <w:jc w:val="both"/>
              <w:rPr>
                <w:rFonts w:ascii="Arial" w:hAnsi="Arial" w:cs="Arial"/>
              </w:rPr>
            </w:pPr>
            <w:r w:rsidRPr="00CD66A5">
              <w:rPr>
                <w:rFonts w:ascii="Arial" w:hAnsi="Arial" w:cs="Arial"/>
                <w:b/>
                <w:bCs/>
              </w:rPr>
              <w:t>Tema:</w:t>
            </w:r>
            <w:r w:rsidRPr="00CD66A5">
              <w:rPr>
                <w:rFonts w:ascii="Arial" w:hAnsi="Arial" w:cs="Arial"/>
              </w:rPr>
              <w:t xml:space="preserve"> </w:t>
            </w:r>
            <w:r w:rsidR="003D364D" w:rsidRPr="00CD66A5">
              <w:rPr>
                <w:rFonts w:ascii="Arial" w:hAnsi="Arial" w:cs="Arial"/>
              </w:rPr>
              <w:t>Capacitaciones en Documento Electrónico SGDEA - ORFEO (Conceptualización)</w:t>
            </w:r>
          </w:p>
        </w:tc>
      </w:tr>
      <w:tr w:rsidR="0044433B" w:rsidRPr="00CD66A5" w14:paraId="6078FAA8" w14:textId="77777777" w:rsidTr="465323C5">
        <w:tc>
          <w:tcPr>
            <w:tcW w:w="8828" w:type="dxa"/>
          </w:tcPr>
          <w:p w14:paraId="34F2C4E9" w14:textId="652586D4" w:rsidR="0044433B" w:rsidRPr="00CD66A5" w:rsidRDefault="26C37E2F" w:rsidP="003D364D">
            <w:pPr>
              <w:jc w:val="both"/>
              <w:rPr>
                <w:rFonts w:ascii="Arial" w:hAnsi="Arial" w:cs="Arial"/>
              </w:rPr>
            </w:pPr>
            <w:r w:rsidRPr="00CD66A5">
              <w:rPr>
                <w:rFonts w:ascii="Arial" w:hAnsi="Arial" w:cs="Arial"/>
                <w:b/>
                <w:bCs/>
              </w:rPr>
              <w:t>Objetivo:</w:t>
            </w:r>
            <w:r w:rsidR="54A4CBD7" w:rsidRPr="00CD66A5">
              <w:rPr>
                <w:rFonts w:ascii="Arial" w:hAnsi="Arial" w:cs="Arial"/>
              </w:rPr>
              <w:t xml:space="preserve"> Capacita</w:t>
            </w:r>
            <w:r w:rsidR="00AD59FA" w:rsidRPr="00CD66A5">
              <w:rPr>
                <w:rFonts w:ascii="Arial" w:hAnsi="Arial" w:cs="Arial"/>
              </w:rPr>
              <w:t>r</w:t>
            </w:r>
            <w:r w:rsidR="54A4CBD7" w:rsidRPr="00CD66A5">
              <w:rPr>
                <w:rFonts w:ascii="Arial" w:hAnsi="Arial" w:cs="Arial"/>
              </w:rPr>
              <w:t xml:space="preserve"> y Sensibiliza</w:t>
            </w:r>
            <w:r w:rsidR="00AD59FA" w:rsidRPr="00CD66A5">
              <w:rPr>
                <w:rFonts w:ascii="Arial" w:hAnsi="Arial" w:cs="Arial"/>
              </w:rPr>
              <w:t>r</w:t>
            </w:r>
            <w:r w:rsidR="54A4CBD7" w:rsidRPr="00CD66A5">
              <w:rPr>
                <w:rFonts w:ascii="Arial" w:hAnsi="Arial" w:cs="Arial"/>
              </w:rPr>
              <w:t xml:space="preserve"> en el buen uso del Sistema de Gestión de Documentos Electrónicos de </w:t>
            </w:r>
            <w:r w:rsidR="4E9088C5" w:rsidRPr="00CD66A5">
              <w:rPr>
                <w:rFonts w:ascii="Arial" w:hAnsi="Arial" w:cs="Arial"/>
              </w:rPr>
              <w:t>Archivos (</w:t>
            </w:r>
            <w:r w:rsidR="54A4CBD7" w:rsidRPr="00CD66A5">
              <w:rPr>
                <w:rFonts w:ascii="Arial" w:hAnsi="Arial" w:cs="Arial"/>
              </w:rPr>
              <w:t>SGDEA-ORFEO)</w:t>
            </w:r>
          </w:p>
        </w:tc>
      </w:tr>
      <w:tr w:rsidR="0044433B" w:rsidRPr="00CD66A5" w14:paraId="32C13110" w14:textId="77777777" w:rsidTr="465323C5">
        <w:tc>
          <w:tcPr>
            <w:tcW w:w="8828" w:type="dxa"/>
          </w:tcPr>
          <w:p w14:paraId="1C34DAF9" w14:textId="734F29C1" w:rsidR="0044433B" w:rsidRPr="00CD66A5" w:rsidRDefault="26C37E2F" w:rsidP="00BD12E3">
            <w:pPr>
              <w:jc w:val="both"/>
              <w:rPr>
                <w:rFonts w:ascii="Arial" w:hAnsi="Arial" w:cs="Arial"/>
              </w:rPr>
            </w:pPr>
            <w:r w:rsidRPr="00CD66A5">
              <w:rPr>
                <w:rFonts w:ascii="Arial" w:hAnsi="Arial" w:cs="Arial"/>
                <w:b/>
                <w:bCs/>
              </w:rPr>
              <w:t>Participantes:</w:t>
            </w:r>
            <w:r w:rsidR="584DEA72" w:rsidRPr="00CD66A5">
              <w:rPr>
                <w:rFonts w:ascii="Arial" w:hAnsi="Arial" w:cs="Arial"/>
              </w:rPr>
              <w:t xml:space="preserve"> </w:t>
            </w:r>
            <w:r w:rsidR="47C7C309" w:rsidRPr="00CD66A5">
              <w:rPr>
                <w:rFonts w:ascii="Arial" w:hAnsi="Arial" w:cs="Arial"/>
              </w:rPr>
              <w:t>funcionarios</w:t>
            </w:r>
            <w:r w:rsidR="584DEA72" w:rsidRPr="00CD66A5">
              <w:rPr>
                <w:rFonts w:ascii="Arial" w:hAnsi="Arial" w:cs="Arial"/>
              </w:rPr>
              <w:t xml:space="preserve"> y C</w:t>
            </w:r>
            <w:r w:rsidRPr="00CD66A5">
              <w:rPr>
                <w:rFonts w:ascii="Arial" w:hAnsi="Arial" w:cs="Arial"/>
              </w:rPr>
              <w:t>ontratistas</w:t>
            </w:r>
          </w:p>
        </w:tc>
      </w:tr>
      <w:tr w:rsidR="0044433B" w:rsidRPr="00CD66A5" w14:paraId="3CC975A2" w14:textId="77777777" w:rsidTr="465323C5">
        <w:tc>
          <w:tcPr>
            <w:tcW w:w="8828" w:type="dxa"/>
          </w:tcPr>
          <w:p w14:paraId="2CEAED6A" w14:textId="073A333E" w:rsidR="003D364D" w:rsidRPr="00CD66A5" w:rsidRDefault="00F668FF" w:rsidP="003D364D">
            <w:pPr>
              <w:jc w:val="both"/>
              <w:rPr>
                <w:rFonts w:ascii="Arial" w:hAnsi="Arial" w:cs="Arial"/>
                <w:b/>
                <w:bCs/>
              </w:rPr>
            </w:pPr>
            <w:r w:rsidRPr="00CD66A5">
              <w:rPr>
                <w:rFonts w:ascii="Arial" w:hAnsi="Arial" w:cs="Arial"/>
                <w:b/>
                <w:bCs/>
              </w:rPr>
              <w:t>Contenido:</w:t>
            </w:r>
          </w:p>
          <w:p w14:paraId="5ECC8286" w14:textId="77777777" w:rsidR="00661FBA" w:rsidRPr="00CD66A5" w:rsidRDefault="00661FBA" w:rsidP="003D364D">
            <w:pPr>
              <w:jc w:val="both"/>
              <w:rPr>
                <w:rFonts w:ascii="Arial" w:hAnsi="Arial" w:cs="Arial"/>
              </w:rPr>
            </w:pPr>
          </w:p>
          <w:p w14:paraId="11EB3BA4" w14:textId="45EF5622" w:rsidR="00661FBA" w:rsidRPr="00CD66A5" w:rsidRDefault="584DEA72" w:rsidP="00FA62E4">
            <w:pPr>
              <w:pStyle w:val="Prrafodelista"/>
              <w:numPr>
                <w:ilvl w:val="0"/>
                <w:numId w:val="12"/>
              </w:numPr>
              <w:jc w:val="both"/>
              <w:rPr>
                <w:rFonts w:ascii="Arial" w:hAnsi="Arial" w:cs="Arial"/>
              </w:rPr>
            </w:pPr>
            <w:r w:rsidRPr="00CD66A5">
              <w:rPr>
                <w:rFonts w:ascii="Arial" w:hAnsi="Arial" w:cs="Arial"/>
              </w:rPr>
              <w:t>Estructura y funcionalidad del SG</w:t>
            </w:r>
            <w:r w:rsidR="3F6D4A75" w:rsidRPr="00CD66A5">
              <w:rPr>
                <w:rFonts w:ascii="Arial" w:hAnsi="Arial" w:cs="Arial"/>
              </w:rPr>
              <w:t>DEA</w:t>
            </w:r>
            <w:r w:rsidR="00AC3DEB" w:rsidRPr="00CD66A5">
              <w:rPr>
                <w:rFonts w:ascii="Arial" w:hAnsi="Arial" w:cs="Arial"/>
              </w:rPr>
              <w:t>.</w:t>
            </w:r>
          </w:p>
          <w:p w14:paraId="0D2B5221" w14:textId="0DFEE870" w:rsidR="00661FBA" w:rsidRPr="00CD66A5" w:rsidRDefault="00AC3DEB" w:rsidP="00FA62E4">
            <w:pPr>
              <w:pStyle w:val="Prrafodelista"/>
              <w:numPr>
                <w:ilvl w:val="0"/>
                <w:numId w:val="13"/>
              </w:numPr>
              <w:jc w:val="both"/>
              <w:rPr>
                <w:rFonts w:ascii="Arial" w:hAnsi="Arial" w:cs="Arial"/>
              </w:rPr>
            </w:pPr>
            <w:r w:rsidRPr="00CD66A5">
              <w:rPr>
                <w:rFonts w:ascii="Arial" w:hAnsi="Arial" w:cs="Arial"/>
              </w:rPr>
              <w:t>Radicación de documentos.</w:t>
            </w:r>
          </w:p>
          <w:p w14:paraId="7831D7C5" w14:textId="4254148C" w:rsidR="00661FBA" w:rsidRPr="00CD66A5" w:rsidRDefault="00AC3DEB" w:rsidP="00FA62E4">
            <w:pPr>
              <w:pStyle w:val="Prrafodelista"/>
              <w:numPr>
                <w:ilvl w:val="0"/>
                <w:numId w:val="13"/>
              </w:numPr>
              <w:jc w:val="both"/>
              <w:rPr>
                <w:rFonts w:ascii="Arial" w:hAnsi="Arial" w:cs="Arial"/>
              </w:rPr>
            </w:pPr>
            <w:r w:rsidRPr="00CD66A5">
              <w:rPr>
                <w:rFonts w:ascii="Arial" w:hAnsi="Arial" w:cs="Arial"/>
              </w:rPr>
              <w:t>Radicación de entrada.</w:t>
            </w:r>
          </w:p>
          <w:p w14:paraId="4B4640CA" w14:textId="7BD47A8C" w:rsidR="00661FBA" w:rsidRPr="00CD66A5" w:rsidRDefault="00661FBA" w:rsidP="00FA62E4">
            <w:pPr>
              <w:pStyle w:val="Prrafodelista"/>
              <w:numPr>
                <w:ilvl w:val="0"/>
                <w:numId w:val="13"/>
              </w:numPr>
              <w:jc w:val="both"/>
              <w:rPr>
                <w:rFonts w:ascii="Arial" w:hAnsi="Arial" w:cs="Arial"/>
              </w:rPr>
            </w:pPr>
            <w:r w:rsidRPr="00CD66A5">
              <w:rPr>
                <w:rFonts w:ascii="Arial" w:hAnsi="Arial" w:cs="Arial"/>
              </w:rPr>
              <w:lastRenderedPageBreak/>
              <w:t>Recepción, digitalización y envió de documentos de entrada</w:t>
            </w:r>
            <w:r w:rsidR="00AC3DEB" w:rsidRPr="00CD66A5">
              <w:rPr>
                <w:rFonts w:ascii="Arial" w:hAnsi="Arial" w:cs="Arial"/>
              </w:rPr>
              <w:t>.</w:t>
            </w:r>
          </w:p>
          <w:p w14:paraId="48451CDE" w14:textId="0C8465F9" w:rsidR="00661FBA" w:rsidRPr="00CD66A5" w:rsidRDefault="00661FBA" w:rsidP="00FA62E4">
            <w:pPr>
              <w:pStyle w:val="Prrafodelista"/>
              <w:numPr>
                <w:ilvl w:val="0"/>
                <w:numId w:val="13"/>
              </w:numPr>
              <w:jc w:val="both"/>
              <w:rPr>
                <w:rFonts w:ascii="Arial" w:hAnsi="Arial" w:cs="Arial"/>
              </w:rPr>
            </w:pPr>
            <w:r w:rsidRPr="00CD66A5">
              <w:rPr>
                <w:rFonts w:ascii="Arial" w:hAnsi="Arial" w:cs="Arial"/>
              </w:rPr>
              <w:t xml:space="preserve">Elaboración </w:t>
            </w:r>
            <w:r w:rsidR="008056EC" w:rsidRPr="00CD66A5">
              <w:rPr>
                <w:rFonts w:ascii="Arial" w:hAnsi="Arial" w:cs="Arial"/>
              </w:rPr>
              <w:t xml:space="preserve">y/o actualización </w:t>
            </w:r>
            <w:r w:rsidRPr="00CD66A5">
              <w:rPr>
                <w:rFonts w:ascii="Arial" w:hAnsi="Arial" w:cs="Arial"/>
              </w:rPr>
              <w:t>de plan</w:t>
            </w:r>
            <w:r w:rsidR="008056EC" w:rsidRPr="00CD66A5">
              <w:rPr>
                <w:rFonts w:ascii="Arial" w:hAnsi="Arial" w:cs="Arial"/>
              </w:rPr>
              <w:t>t</w:t>
            </w:r>
            <w:r w:rsidR="00AC3DEB" w:rsidRPr="00CD66A5">
              <w:rPr>
                <w:rFonts w:ascii="Arial" w:hAnsi="Arial" w:cs="Arial"/>
              </w:rPr>
              <w:t>illas.</w:t>
            </w:r>
          </w:p>
          <w:p w14:paraId="4B693BB2" w14:textId="77777777" w:rsidR="00661FBA" w:rsidRPr="00CD66A5" w:rsidRDefault="00661FBA" w:rsidP="00661FBA">
            <w:pPr>
              <w:pStyle w:val="Prrafodelista"/>
              <w:jc w:val="both"/>
              <w:rPr>
                <w:rFonts w:ascii="Arial" w:hAnsi="Arial" w:cs="Arial"/>
              </w:rPr>
            </w:pPr>
          </w:p>
          <w:p w14:paraId="1E715C79" w14:textId="1C0C2427" w:rsidR="00661FBA" w:rsidRPr="00CD66A5" w:rsidRDefault="00661FBA" w:rsidP="00661FBA">
            <w:pPr>
              <w:jc w:val="both"/>
              <w:rPr>
                <w:rFonts w:ascii="Arial" w:hAnsi="Arial" w:cs="Arial"/>
              </w:rPr>
            </w:pPr>
            <w:r w:rsidRPr="00CD66A5">
              <w:rPr>
                <w:rFonts w:ascii="Arial" w:hAnsi="Arial" w:cs="Arial"/>
              </w:rPr>
              <w:t>Clasificación de los radicados según la Tabla de Retención Documental (TRD)</w:t>
            </w:r>
            <w:r w:rsidR="00AC3DEB" w:rsidRPr="00CD66A5">
              <w:rPr>
                <w:rFonts w:ascii="Arial" w:hAnsi="Arial" w:cs="Arial"/>
              </w:rPr>
              <w:t>.</w:t>
            </w:r>
          </w:p>
          <w:p w14:paraId="49CE014E" w14:textId="77777777" w:rsidR="00661FBA" w:rsidRPr="00CD66A5" w:rsidRDefault="00661FBA" w:rsidP="00661FBA">
            <w:pPr>
              <w:jc w:val="both"/>
              <w:rPr>
                <w:rFonts w:ascii="Arial" w:hAnsi="Arial" w:cs="Arial"/>
              </w:rPr>
            </w:pPr>
          </w:p>
          <w:p w14:paraId="7DF5500A" w14:textId="79B5BDF2" w:rsidR="00661FBA" w:rsidRPr="00CD66A5" w:rsidRDefault="00661FBA" w:rsidP="00FA62E4">
            <w:pPr>
              <w:pStyle w:val="Prrafodelista"/>
              <w:numPr>
                <w:ilvl w:val="0"/>
                <w:numId w:val="14"/>
              </w:numPr>
              <w:jc w:val="both"/>
              <w:rPr>
                <w:rFonts w:ascii="Arial" w:hAnsi="Arial" w:cs="Arial"/>
              </w:rPr>
            </w:pPr>
            <w:r w:rsidRPr="00CD66A5">
              <w:rPr>
                <w:rFonts w:ascii="Arial" w:hAnsi="Arial" w:cs="Arial"/>
              </w:rPr>
              <w:t>Campos de combinación para la Radicación de Salida</w:t>
            </w:r>
            <w:r w:rsidR="00AC3DEB" w:rsidRPr="00CD66A5">
              <w:rPr>
                <w:rFonts w:ascii="Arial" w:hAnsi="Arial" w:cs="Arial"/>
              </w:rPr>
              <w:t>.</w:t>
            </w:r>
          </w:p>
          <w:p w14:paraId="470C97C7" w14:textId="1D401892" w:rsidR="00661FBA" w:rsidRPr="00CD66A5" w:rsidRDefault="00AC3DEB" w:rsidP="00FA62E4">
            <w:pPr>
              <w:pStyle w:val="Prrafodelista"/>
              <w:numPr>
                <w:ilvl w:val="0"/>
                <w:numId w:val="14"/>
              </w:numPr>
              <w:jc w:val="both"/>
              <w:rPr>
                <w:rFonts w:ascii="Arial" w:hAnsi="Arial" w:cs="Arial"/>
              </w:rPr>
            </w:pPr>
            <w:r w:rsidRPr="00CD66A5">
              <w:rPr>
                <w:rFonts w:ascii="Arial" w:hAnsi="Arial" w:cs="Arial"/>
              </w:rPr>
              <w:t>Radicación Masiva de documentos.</w:t>
            </w:r>
          </w:p>
          <w:p w14:paraId="492788C8" w14:textId="28C35BB4" w:rsidR="00661FBA" w:rsidRPr="00CD66A5" w:rsidRDefault="00AC3DEB" w:rsidP="00FA62E4">
            <w:pPr>
              <w:pStyle w:val="Prrafodelista"/>
              <w:numPr>
                <w:ilvl w:val="0"/>
                <w:numId w:val="14"/>
              </w:numPr>
              <w:jc w:val="both"/>
              <w:rPr>
                <w:rFonts w:ascii="Arial" w:hAnsi="Arial" w:cs="Arial"/>
              </w:rPr>
            </w:pPr>
            <w:r w:rsidRPr="00CD66A5">
              <w:rPr>
                <w:rFonts w:ascii="Arial" w:hAnsi="Arial" w:cs="Arial"/>
              </w:rPr>
              <w:t>Reportes.</w:t>
            </w:r>
          </w:p>
          <w:p w14:paraId="0CB7322F" w14:textId="69AA0364" w:rsidR="00661FBA" w:rsidRPr="00CD66A5" w:rsidRDefault="00AC3DEB" w:rsidP="00FA62E4">
            <w:pPr>
              <w:pStyle w:val="Prrafodelista"/>
              <w:numPr>
                <w:ilvl w:val="0"/>
                <w:numId w:val="14"/>
              </w:numPr>
              <w:jc w:val="both"/>
              <w:rPr>
                <w:rFonts w:ascii="Arial" w:hAnsi="Arial" w:cs="Arial"/>
              </w:rPr>
            </w:pPr>
            <w:r w:rsidRPr="00CD66A5">
              <w:rPr>
                <w:rFonts w:ascii="Arial" w:hAnsi="Arial" w:cs="Arial"/>
              </w:rPr>
              <w:t>Históricos.</w:t>
            </w:r>
          </w:p>
          <w:p w14:paraId="6B0CDA29" w14:textId="6BF3BABC" w:rsidR="00661FBA" w:rsidRPr="00CD66A5" w:rsidRDefault="00661FBA" w:rsidP="00FA62E4">
            <w:pPr>
              <w:pStyle w:val="Prrafodelista"/>
              <w:numPr>
                <w:ilvl w:val="0"/>
                <w:numId w:val="14"/>
              </w:numPr>
              <w:jc w:val="both"/>
              <w:rPr>
                <w:rFonts w:ascii="Arial" w:hAnsi="Arial" w:cs="Arial"/>
              </w:rPr>
            </w:pPr>
            <w:r w:rsidRPr="00CD66A5">
              <w:rPr>
                <w:rFonts w:ascii="Arial" w:hAnsi="Arial" w:cs="Arial"/>
              </w:rPr>
              <w:t>Consulta y búsqueda de radicados</w:t>
            </w:r>
            <w:r w:rsidR="00AC3DEB" w:rsidRPr="00CD66A5">
              <w:rPr>
                <w:rFonts w:ascii="Arial" w:hAnsi="Arial" w:cs="Arial"/>
              </w:rPr>
              <w:t>.</w:t>
            </w:r>
          </w:p>
          <w:p w14:paraId="671A53B9" w14:textId="6C32010B" w:rsidR="00661FBA" w:rsidRPr="00CD66A5" w:rsidRDefault="00AC3DEB" w:rsidP="00FA62E4">
            <w:pPr>
              <w:pStyle w:val="Prrafodelista"/>
              <w:numPr>
                <w:ilvl w:val="0"/>
                <w:numId w:val="14"/>
              </w:numPr>
              <w:jc w:val="both"/>
              <w:rPr>
                <w:rFonts w:ascii="Arial" w:hAnsi="Arial" w:cs="Arial"/>
              </w:rPr>
            </w:pPr>
            <w:r w:rsidRPr="00CD66A5">
              <w:rPr>
                <w:rFonts w:ascii="Arial" w:hAnsi="Arial" w:cs="Arial"/>
              </w:rPr>
              <w:t>Reportes y Estadísticas.</w:t>
            </w:r>
          </w:p>
          <w:p w14:paraId="1BD30B29" w14:textId="50A340D9" w:rsidR="00661FBA" w:rsidRPr="00CD66A5" w:rsidRDefault="00661FBA" w:rsidP="00FA62E4">
            <w:pPr>
              <w:pStyle w:val="Prrafodelista"/>
              <w:numPr>
                <w:ilvl w:val="0"/>
                <w:numId w:val="14"/>
              </w:numPr>
              <w:jc w:val="both"/>
              <w:rPr>
                <w:rFonts w:ascii="Arial" w:hAnsi="Arial" w:cs="Arial"/>
              </w:rPr>
            </w:pPr>
            <w:r w:rsidRPr="00CD66A5">
              <w:rPr>
                <w:rFonts w:ascii="Arial" w:hAnsi="Arial" w:cs="Arial"/>
              </w:rPr>
              <w:t>Anulación de Radicados</w:t>
            </w:r>
            <w:r w:rsidR="00AC3DEB" w:rsidRPr="00CD66A5">
              <w:rPr>
                <w:rFonts w:ascii="Arial" w:hAnsi="Arial" w:cs="Arial"/>
              </w:rPr>
              <w:t>.</w:t>
            </w:r>
          </w:p>
          <w:p w14:paraId="28C3BE7F" w14:textId="77777777" w:rsidR="00661FBA" w:rsidRPr="00CD66A5" w:rsidRDefault="00661FBA" w:rsidP="00661FBA">
            <w:pPr>
              <w:pStyle w:val="Prrafodelista"/>
              <w:jc w:val="both"/>
              <w:rPr>
                <w:rFonts w:ascii="Arial" w:hAnsi="Arial" w:cs="Arial"/>
              </w:rPr>
            </w:pPr>
          </w:p>
          <w:p w14:paraId="21621AD3" w14:textId="3D088AFD" w:rsidR="00661FBA" w:rsidRPr="00CD66A5" w:rsidRDefault="00661FBA" w:rsidP="00661FBA">
            <w:pPr>
              <w:jc w:val="both"/>
              <w:rPr>
                <w:rFonts w:ascii="Arial" w:hAnsi="Arial" w:cs="Arial"/>
              </w:rPr>
            </w:pPr>
            <w:r w:rsidRPr="00CD66A5">
              <w:rPr>
                <w:rFonts w:ascii="Arial" w:hAnsi="Arial" w:cs="Arial"/>
              </w:rPr>
              <w:t>Confo</w:t>
            </w:r>
            <w:r w:rsidR="00AC3DEB" w:rsidRPr="00CD66A5">
              <w:rPr>
                <w:rFonts w:ascii="Arial" w:hAnsi="Arial" w:cs="Arial"/>
              </w:rPr>
              <w:t>rmación de expedientes electrónicos e híbridos</w:t>
            </w:r>
            <w:r w:rsidRPr="00CD66A5">
              <w:rPr>
                <w:rFonts w:ascii="Arial" w:hAnsi="Arial" w:cs="Arial"/>
              </w:rPr>
              <w:t>:</w:t>
            </w:r>
          </w:p>
          <w:p w14:paraId="11E142F4" w14:textId="77777777" w:rsidR="00661FBA" w:rsidRPr="00CD66A5" w:rsidRDefault="00661FBA" w:rsidP="00661FBA">
            <w:pPr>
              <w:jc w:val="both"/>
              <w:rPr>
                <w:rFonts w:ascii="Arial" w:hAnsi="Arial" w:cs="Arial"/>
              </w:rPr>
            </w:pPr>
          </w:p>
          <w:p w14:paraId="7AE83CF1" w14:textId="77777777" w:rsidR="0044433B" w:rsidRPr="00CD66A5" w:rsidRDefault="00661FBA" w:rsidP="00FA62E4">
            <w:pPr>
              <w:pStyle w:val="Prrafodelista"/>
              <w:numPr>
                <w:ilvl w:val="0"/>
                <w:numId w:val="15"/>
              </w:numPr>
              <w:jc w:val="both"/>
              <w:rPr>
                <w:rFonts w:ascii="Arial" w:hAnsi="Arial" w:cs="Arial"/>
              </w:rPr>
            </w:pPr>
            <w:r w:rsidRPr="00CD66A5">
              <w:rPr>
                <w:rFonts w:ascii="Arial" w:hAnsi="Arial" w:cs="Arial"/>
              </w:rPr>
              <w:t>Módulo Archivo.</w:t>
            </w:r>
          </w:p>
          <w:p w14:paraId="6966790B" w14:textId="51B1A856" w:rsidR="00AC3DEB" w:rsidRPr="00CD66A5" w:rsidRDefault="00AC3DEB" w:rsidP="00FA62E4">
            <w:pPr>
              <w:pStyle w:val="Prrafodelista"/>
              <w:numPr>
                <w:ilvl w:val="0"/>
                <w:numId w:val="15"/>
              </w:numPr>
              <w:jc w:val="both"/>
              <w:rPr>
                <w:rFonts w:ascii="Arial" w:hAnsi="Arial" w:cs="Arial"/>
              </w:rPr>
            </w:pPr>
            <w:r w:rsidRPr="00CD66A5">
              <w:rPr>
                <w:rFonts w:ascii="Arial" w:hAnsi="Arial" w:cs="Arial"/>
              </w:rPr>
              <w:t>Formatos articulados (Referencia cruzada).</w:t>
            </w:r>
          </w:p>
          <w:p w14:paraId="45F7AE4B" w14:textId="0E15A8AE" w:rsidR="00AC3DEB" w:rsidRPr="00CD66A5" w:rsidRDefault="00AC3DEB" w:rsidP="00FA62E4">
            <w:pPr>
              <w:pStyle w:val="Prrafodelista"/>
              <w:numPr>
                <w:ilvl w:val="0"/>
                <w:numId w:val="15"/>
              </w:numPr>
              <w:jc w:val="both"/>
              <w:rPr>
                <w:rFonts w:ascii="Arial" w:hAnsi="Arial" w:cs="Arial"/>
              </w:rPr>
            </w:pPr>
            <w:r w:rsidRPr="00CD66A5">
              <w:rPr>
                <w:rFonts w:ascii="Arial" w:hAnsi="Arial" w:cs="Arial"/>
              </w:rPr>
              <w:t xml:space="preserve">Inventarios </w:t>
            </w:r>
            <w:r w:rsidR="0C655085" w:rsidRPr="00CD66A5">
              <w:rPr>
                <w:rFonts w:ascii="Arial" w:hAnsi="Arial" w:cs="Arial"/>
              </w:rPr>
              <w:t>Documental (</w:t>
            </w:r>
            <w:r w:rsidRPr="00CD66A5">
              <w:rPr>
                <w:rFonts w:ascii="Arial" w:hAnsi="Arial" w:cs="Arial"/>
              </w:rPr>
              <w:t>FUID).</w:t>
            </w:r>
          </w:p>
          <w:p w14:paraId="38840BE7" w14:textId="02BD9391" w:rsidR="00AC3DEB" w:rsidRPr="00CD66A5" w:rsidRDefault="00AC3DEB" w:rsidP="00FA62E4">
            <w:pPr>
              <w:pStyle w:val="Prrafodelista"/>
              <w:numPr>
                <w:ilvl w:val="0"/>
                <w:numId w:val="15"/>
              </w:numPr>
              <w:jc w:val="both"/>
              <w:rPr>
                <w:rFonts w:ascii="Arial" w:hAnsi="Arial" w:cs="Arial"/>
              </w:rPr>
            </w:pPr>
            <w:r w:rsidRPr="00CD66A5">
              <w:rPr>
                <w:rFonts w:ascii="Arial" w:hAnsi="Arial" w:cs="Arial"/>
              </w:rPr>
              <w:t>Índice electrónico.</w:t>
            </w:r>
          </w:p>
        </w:tc>
      </w:tr>
      <w:tr w:rsidR="0044433B" w:rsidRPr="00CD66A5" w14:paraId="3B4DD0D6" w14:textId="77777777" w:rsidTr="465323C5">
        <w:tc>
          <w:tcPr>
            <w:tcW w:w="8828" w:type="dxa"/>
          </w:tcPr>
          <w:p w14:paraId="1BBE9FFD" w14:textId="77777777" w:rsidR="009E26D6" w:rsidRPr="00CD66A5" w:rsidRDefault="009E26D6" w:rsidP="00BD12E3">
            <w:pPr>
              <w:jc w:val="both"/>
              <w:rPr>
                <w:rFonts w:ascii="Arial" w:hAnsi="Arial" w:cs="Arial"/>
              </w:rPr>
            </w:pPr>
            <w:r w:rsidRPr="00CD66A5">
              <w:rPr>
                <w:rFonts w:ascii="Arial" w:hAnsi="Arial" w:cs="Arial"/>
                <w:b/>
                <w:bCs/>
              </w:rPr>
              <w:lastRenderedPageBreak/>
              <w:t>Mecanismo de ejecución</w:t>
            </w:r>
            <w:r w:rsidRPr="00CD66A5">
              <w:rPr>
                <w:rFonts w:ascii="Arial" w:hAnsi="Arial" w:cs="Arial"/>
              </w:rPr>
              <w:t>:</w:t>
            </w:r>
          </w:p>
          <w:p w14:paraId="6A84AE31" w14:textId="3D08353E" w:rsidR="008056EC" w:rsidRPr="00CD66A5" w:rsidRDefault="008056EC" w:rsidP="00FA62E4">
            <w:pPr>
              <w:pStyle w:val="Prrafodelista"/>
              <w:numPr>
                <w:ilvl w:val="0"/>
                <w:numId w:val="15"/>
              </w:numPr>
              <w:jc w:val="both"/>
              <w:rPr>
                <w:rFonts w:ascii="Arial" w:hAnsi="Arial" w:cs="Arial"/>
              </w:rPr>
            </w:pPr>
            <w:r w:rsidRPr="00CD66A5">
              <w:rPr>
                <w:rFonts w:ascii="Arial" w:hAnsi="Arial" w:cs="Arial"/>
              </w:rPr>
              <w:t>Presencial y virtual</w:t>
            </w:r>
          </w:p>
          <w:p w14:paraId="17B2A417" w14:textId="0699B618" w:rsidR="0044433B" w:rsidRPr="00CD66A5" w:rsidRDefault="0044433B" w:rsidP="00BD12E3">
            <w:pPr>
              <w:jc w:val="both"/>
              <w:rPr>
                <w:rFonts w:ascii="Arial" w:hAnsi="Arial" w:cs="Arial"/>
              </w:rPr>
            </w:pPr>
          </w:p>
        </w:tc>
      </w:tr>
      <w:tr w:rsidR="0044433B" w:rsidRPr="00CD66A5" w14:paraId="21387275" w14:textId="77777777" w:rsidTr="465323C5">
        <w:tc>
          <w:tcPr>
            <w:tcW w:w="8828" w:type="dxa"/>
          </w:tcPr>
          <w:p w14:paraId="354B74B4" w14:textId="1020F336" w:rsidR="008056EC" w:rsidRPr="004E7F4F" w:rsidRDefault="008056EC" w:rsidP="00BD12E3">
            <w:pPr>
              <w:jc w:val="both"/>
              <w:rPr>
                <w:rFonts w:ascii="Arial" w:hAnsi="Arial" w:cs="Arial"/>
                <w:b/>
                <w:bCs/>
              </w:rPr>
            </w:pPr>
            <w:r w:rsidRPr="00CD66A5">
              <w:rPr>
                <w:rFonts w:ascii="Arial" w:hAnsi="Arial" w:cs="Arial"/>
                <w:b/>
                <w:bCs/>
              </w:rPr>
              <w:t>Recursos:</w:t>
            </w:r>
          </w:p>
          <w:p w14:paraId="4A453491" w14:textId="3841AAB3" w:rsidR="00932958" w:rsidRPr="00CD66A5" w:rsidRDefault="008056EC" w:rsidP="00FA62E4">
            <w:pPr>
              <w:pStyle w:val="Prrafodelista"/>
              <w:numPr>
                <w:ilvl w:val="0"/>
                <w:numId w:val="15"/>
              </w:numPr>
              <w:jc w:val="both"/>
              <w:rPr>
                <w:rFonts w:ascii="Arial" w:hAnsi="Arial" w:cs="Arial"/>
              </w:rPr>
            </w:pPr>
            <w:r w:rsidRPr="00CD66A5">
              <w:rPr>
                <w:rFonts w:ascii="Arial" w:hAnsi="Arial" w:cs="Arial"/>
              </w:rPr>
              <w:t>Profesional en archivística</w:t>
            </w:r>
          </w:p>
          <w:p w14:paraId="296FAE40" w14:textId="2AAADEE1" w:rsidR="00932958" w:rsidRPr="00CD66A5" w:rsidRDefault="008056EC" w:rsidP="00FA62E4">
            <w:pPr>
              <w:pStyle w:val="Prrafodelista"/>
              <w:numPr>
                <w:ilvl w:val="0"/>
                <w:numId w:val="15"/>
              </w:numPr>
              <w:jc w:val="both"/>
              <w:rPr>
                <w:rFonts w:ascii="Arial" w:hAnsi="Arial" w:cs="Arial"/>
              </w:rPr>
            </w:pPr>
            <w:r w:rsidRPr="00CD66A5">
              <w:rPr>
                <w:rFonts w:ascii="Arial" w:hAnsi="Arial" w:cs="Arial"/>
              </w:rPr>
              <w:t>Profesional SGDEA</w:t>
            </w:r>
          </w:p>
          <w:p w14:paraId="1002F11C" w14:textId="1DF0BA8D" w:rsidR="00B031FC" w:rsidRPr="00CD66A5" w:rsidRDefault="00932958" w:rsidP="00FA62E4">
            <w:pPr>
              <w:pStyle w:val="Prrafodelista"/>
              <w:numPr>
                <w:ilvl w:val="0"/>
                <w:numId w:val="15"/>
              </w:numPr>
              <w:jc w:val="both"/>
              <w:rPr>
                <w:rFonts w:ascii="Arial" w:hAnsi="Arial" w:cs="Arial"/>
              </w:rPr>
            </w:pPr>
            <w:r w:rsidRPr="00CD66A5">
              <w:rPr>
                <w:rFonts w:ascii="Arial" w:hAnsi="Arial" w:cs="Arial"/>
              </w:rPr>
              <w:t>Equipo de cómputo</w:t>
            </w:r>
            <w:r w:rsidR="00B031FC" w:rsidRPr="00CD66A5">
              <w:rPr>
                <w:rFonts w:ascii="Arial" w:hAnsi="Arial" w:cs="Arial"/>
              </w:rPr>
              <w:t xml:space="preserve"> </w:t>
            </w:r>
          </w:p>
          <w:p w14:paraId="255AA353" w14:textId="4B513D41" w:rsidR="00B031FC" w:rsidRPr="00CD66A5" w:rsidRDefault="00B031FC" w:rsidP="00FA62E4">
            <w:pPr>
              <w:pStyle w:val="Prrafodelista"/>
              <w:numPr>
                <w:ilvl w:val="0"/>
                <w:numId w:val="15"/>
              </w:numPr>
              <w:jc w:val="both"/>
              <w:rPr>
                <w:rFonts w:ascii="Arial" w:hAnsi="Arial" w:cs="Arial"/>
              </w:rPr>
            </w:pPr>
            <w:r w:rsidRPr="00CD66A5">
              <w:rPr>
                <w:rFonts w:ascii="Arial" w:hAnsi="Arial" w:cs="Arial"/>
              </w:rPr>
              <w:t>Acceso a red (internet</w:t>
            </w:r>
            <w:r w:rsidR="008056EC" w:rsidRPr="00CD66A5">
              <w:rPr>
                <w:rFonts w:ascii="Arial" w:hAnsi="Arial" w:cs="Arial"/>
              </w:rPr>
              <w:t>)</w:t>
            </w:r>
          </w:p>
        </w:tc>
      </w:tr>
      <w:tr w:rsidR="0044433B" w:rsidRPr="00CD66A5" w14:paraId="5A936939" w14:textId="77777777" w:rsidTr="465323C5">
        <w:tc>
          <w:tcPr>
            <w:tcW w:w="8828" w:type="dxa"/>
          </w:tcPr>
          <w:p w14:paraId="6F6AF8D9" w14:textId="4D075344" w:rsidR="00901EE2" w:rsidRPr="00CD66A5" w:rsidRDefault="00901EE2" w:rsidP="00BD12E3">
            <w:pPr>
              <w:jc w:val="both"/>
              <w:rPr>
                <w:rFonts w:ascii="Arial" w:hAnsi="Arial" w:cs="Arial"/>
              </w:rPr>
            </w:pPr>
            <w:r w:rsidRPr="00CD66A5">
              <w:rPr>
                <w:rFonts w:ascii="Arial" w:hAnsi="Arial" w:cs="Arial"/>
                <w:b/>
                <w:bCs/>
              </w:rPr>
              <w:t>Material de apoyo</w:t>
            </w:r>
            <w:r w:rsidR="008056EC" w:rsidRPr="00CD66A5">
              <w:rPr>
                <w:rFonts w:ascii="Arial" w:hAnsi="Arial" w:cs="Arial"/>
              </w:rPr>
              <w:t>:</w:t>
            </w:r>
          </w:p>
          <w:p w14:paraId="0D558798" w14:textId="77777777" w:rsidR="008056EC" w:rsidRPr="00CD66A5" w:rsidRDefault="008056EC" w:rsidP="00BD12E3">
            <w:pPr>
              <w:jc w:val="both"/>
              <w:rPr>
                <w:rFonts w:ascii="Arial" w:hAnsi="Arial" w:cs="Arial"/>
              </w:rPr>
            </w:pPr>
          </w:p>
          <w:p w14:paraId="44931B84" w14:textId="58A6E041" w:rsidR="00200C38" w:rsidRPr="00CD66A5" w:rsidRDefault="008056EC" w:rsidP="00FA62E4">
            <w:pPr>
              <w:pStyle w:val="Prrafodelista"/>
              <w:numPr>
                <w:ilvl w:val="0"/>
                <w:numId w:val="16"/>
              </w:numPr>
              <w:jc w:val="both"/>
              <w:rPr>
                <w:rFonts w:ascii="Arial" w:hAnsi="Arial" w:cs="Arial"/>
              </w:rPr>
            </w:pPr>
            <w:r w:rsidRPr="00CD66A5">
              <w:rPr>
                <w:rFonts w:ascii="Arial" w:hAnsi="Arial" w:cs="Arial"/>
              </w:rPr>
              <w:t xml:space="preserve">Instrumentos archivísticos; </w:t>
            </w:r>
            <w:r w:rsidR="00901EE2" w:rsidRPr="00CD66A5">
              <w:rPr>
                <w:rFonts w:ascii="Arial" w:hAnsi="Arial" w:cs="Arial"/>
              </w:rPr>
              <w:t>Pro</w:t>
            </w:r>
            <w:r w:rsidRPr="00CD66A5">
              <w:rPr>
                <w:rFonts w:ascii="Arial" w:hAnsi="Arial" w:cs="Arial"/>
              </w:rPr>
              <w:t>grama de Gestión Documental PGD, PINAR, TRD</w:t>
            </w:r>
            <w:r w:rsidR="000B2132" w:rsidRPr="00CD66A5">
              <w:rPr>
                <w:rFonts w:ascii="Arial" w:hAnsi="Arial" w:cs="Arial"/>
              </w:rPr>
              <w:t>.</w:t>
            </w:r>
          </w:p>
        </w:tc>
      </w:tr>
    </w:tbl>
    <w:p w14:paraId="7C3422E4" w14:textId="77777777" w:rsidR="00682903" w:rsidRPr="00CD66A5" w:rsidRDefault="00682903" w:rsidP="00744D20">
      <w:pPr>
        <w:pStyle w:val="Ttulo1"/>
        <w:rPr>
          <w:rFonts w:cs="Arial"/>
          <w:szCs w:val="22"/>
        </w:rPr>
      </w:pPr>
    </w:p>
    <w:p w14:paraId="2E58D567" w14:textId="6C9F92D4" w:rsidR="00682903" w:rsidRPr="00CD66A5" w:rsidRDefault="008F6CC3" w:rsidP="00FA3FA1">
      <w:pPr>
        <w:pStyle w:val="Ttulo1"/>
        <w:rPr>
          <w:rFonts w:cs="Arial"/>
          <w:szCs w:val="22"/>
        </w:rPr>
      </w:pPr>
      <w:bookmarkStart w:id="18" w:name="_Toc234333961"/>
      <w:r w:rsidRPr="00CD66A5">
        <w:rPr>
          <w:rFonts w:cs="Arial"/>
          <w:szCs w:val="22"/>
        </w:rPr>
        <w:t>SEGUIMIENTO Y MONITOREO</w:t>
      </w:r>
      <w:bookmarkEnd w:id="18"/>
    </w:p>
    <w:p w14:paraId="0353204C" w14:textId="4F2EDA19" w:rsidR="007C516A" w:rsidRPr="00FA3FA1" w:rsidRDefault="00744D20" w:rsidP="00FA3FA1">
      <w:pPr>
        <w:jc w:val="both"/>
        <w:rPr>
          <w:rFonts w:ascii="Arial" w:hAnsi="Arial" w:cs="Arial"/>
          <w:b/>
          <w:bCs/>
        </w:rPr>
      </w:pPr>
      <w:r w:rsidRPr="00CD66A5">
        <w:rPr>
          <w:rFonts w:ascii="Arial" w:hAnsi="Arial" w:cs="Arial"/>
        </w:rPr>
        <w:t>Se realizará control y seguimient</w:t>
      </w:r>
      <w:r w:rsidR="00CD66A5" w:rsidRPr="00CD66A5">
        <w:rPr>
          <w:rFonts w:ascii="Arial" w:hAnsi="Arial" w:cs="Arial"/>
        </w:rPr>
        <w:t>o</w:t>
      </w:r>
      <w:r w:rsidRPr="00CD66A5">
        <w:rPr>
          <w:rFonts w:ascii="Arial" w:hAnsi="Arial" w:cs="Arial"/>
        </w:rPr>
        <w:t xml:space="preserve"> </w:t>
      </w:r>
      <w:r w:rsidR="00CD66A5" w:rsidRPr="00CD66A5">
        <w:rPr>
          <w:rFonts w:ascii="Arial" w:hAnsi="Arial" w:cs="Arial"/>
        </w:rPr>
        <w:t xml:space="preserve">al presente programa </w:t>
      </w:r>
      <w:r w:rsidRPr="00CD66A5">
        <w:rPr>
          <w:rFonts w:ascii="Arial" w:hAnsi="Arial" w:cs="Arial"/>
        </w:rPr>
        <w:t xml:space="preserve">a través de </w:t>
      </w:r>
      <w:r w:rsidR="00CD66A5" w:rsidRPr="00CD66A5">
        <w:rPr>
          <w:rFonts w:ascii="Arial" w:hAnsi="Arial" w:cs="Arial"/>
        </w:rPr>
        <w:t xml:space="preserve">la programación de </w:t>
      </w:r>
      <w:r w:rsidRPr="00CD66A5">
        <w:rPr>
          <w:rFonts w:ascii="Arial" w:hAnsi="Arial" w:cs="Arial"/>
        </w:rPr>
        <w:t>mesas de trabajo</w:t>
      </w:r>
      <w:r w:rsidR="00CD66A5" w:rsidRPr="00CD66A5">
        <w:rPr>
          <w:rFonts w:ascii="Arial" w:hAnsi="Arial" w:cs="Arial"/>
        </w:rPr>
        <w:t xml:space="preserve"> mensual</w:t>
      </w:r>
      <w:r w:rsidRPr="00CD66A5">
        <w:rPr>
          <w:rFonts w:ascii="Arial" w:hAnsi="Arial" w:cs="Arial"/>
        </w:rPr>
        <w:t xml:space="preserve"> con el equipo de gestión documental con el fin de verificar el cumplimiento del cronograma de actividades referenciado, asi como también, al final de la vigencia se elaborará un informe de seguimiento a la implementación de este programa de capacitación</w:t>
      </w:r>
      <w:r w:rsidRPr="00CD66A5">
        <w:rPr>
          <w:rFonts w:ascii="Arial" w:hAnsi="Arial" w:cs="Arial"/>
          <w:b/>
          <w:bCs/>
        </w:rPr>
        <w:t>.</w:t>
      </w:r>
    </w:p>
    <w:p w14:paraId="3FDE8DFC" w14:textId="5FD3AF57" w:rsidR="00BC2F31" w:rsidRPr="00CD66A5" w:rsidRDefault="008F6CC3" w:rsidP="008F6CC3">
      <w:pPr>
        <w:pStyle w:val="Ttulo1"/>
        <w:rPr>
          <w:rFonts w:cs="Arial"/>
          <w:szCs w:val="22"/>
          <w:lang w:val="pt-PT"/>
        </w:rPr>
      </w:pPr>
      <w:bookmarkStart w:id="19" w:name="_Toc234333962"/>
      <w:r w:rsidRPr="00CD66A5">
        <w:rPr>
          <w:rFonts w:cs="Arial"/>
          <w:szCs w:val="22"/>
          <w:lang w:val="pt-PT"/>
        </w:rPr>
        <w:t>DOCUMENTOS DE REFERENCIA</w:t>
      </w:r>
      <w:bookmarkEnd w:id="19"/>
    </w:p>
    <w:p w14:paraId="5745BA25" w14:textId="5995D270" w:rsidR="008F6CC3" w:rsidRPr="00CD66A5" w:rsidRDefault="008F6CC3" w:rsidP="008F6CC3">
      <w:pPr>
        <w:pStyle w:val="Prrafodelista"/>
        <w:spacing w:line="240" w:lineRule="auto"/>
        <w:jc w:val="both"/>
        <w:rPr>
          <w:rFonts w:ascii="Arial" w:hAnsi="Arial" w:cs="Arial"/>
          <w:lang w:val="pt-PT"/>
        </w:rPr>
      </w:pPr>
    </w:p>
    <w:p w14:paraId="2902F795" w14:textId="4BD0220E" w:rsidR="008F6CC3" w:rsidRPr="00CD66A5" w:rsidRDefault="008F6CC3" w:rsidP="00FA62E4">
      <w:pPr>
        <w:pStyle w:val="Prrafodelista"/>
        <w:numPr>
          <w:ilvl w:val="0"/>
          <w:numId w:val="12"/>
        </w:numPr>
        <w:spacing w:line="240" w:lineRule="auto"/>
        <w:rPr>
          <w:rFonts w:ascii="Arial" w:hAnsi="Arial" w:cs="Arial"/>
        </w:rPr>
      </w:pPr>
      <w:r w:rsidRPr="00CD66A5">
        <w:rPr>
          <w:rFonts w:ascii="Arial" w:hAnsi="Arial" w:cs="Arial"/>
        </w:rPr>
        <w:t>Plan Institucional de Capacitación PIC 202</w:t>
      </w:r>
      <w:r w:rsidR="00DC2C71" w:rsidRPr="00CD66A5">
        <w:rPr>
          <w:rFonts w:ascii="Arial" w:hAnsi="Arial" w:cs="Arial"/>
        </w:rPr>
        <w:t>6</w:t>
      </w:r>
    </w:p>
    <w:p w14:paraId="598A83F7" w14:textId="012BAB80" w:rsidR="008F6CC3" w:rsidRPr="00CD66A5" w:rsidRDefault="008F6CC3" w:rsidP="00CD66A5">
      <w:pPr>
        <w:pStyle w:val="Prrafodelista"/>
        <w:numPr>
          <w:ilvl w:val="0"/>
          <w:numId w:val="12"/>
        </w:numPr>
        <w:spacing w:line="240" w:lineRule="auto"/>
        <w:rPr>
          <w:rFonts w:ascii="Arial" w:hAnsi="Arial" w:cs="Arial"/>
        </w:rPr>
      </w:pPr>
      <w:r w:rsidRPr="00CD66A5">
        <w:rPr>
          <w:rFonts w:ascii="Arial" w:hAnsi="Arial" w:cs="Arial"/>
        </w:rPr>
        <w:lastRenderedPageBreak/>
        <w:t>Plan Insti</w:t>
      </w:r>
      <w:r w:rsidR="007C516A" w:rsidRPr="00CD66A5">
        <w:rPr>
          <w:rFonts w:ascii="Arial" w:hAnsi="Arial" w:cs="Arial"/>
        </w:rPr>
        <w:t>tucional de Archivos PINAR 2026</w:t>
      </w:r>
    </w:p>
    <w:p w14:paraId="31F590E5" w14:textId="5CAE5A89" w:rsidR="008F6CC3" w:rsidRPr="00CD66A5" w:rsidRDefault="008F6CC3" w:rsidP="00FA62E4">
      <w:pPr>
        <w:pStyle w:val="Prrafodelista"/>
        <w:numPr>
          <w:ilvl w:val="0"/>
          <w:numId w:val="12"/>
        </w:numPr>
        <w:spacing w:line="240" w:lineRule="auto"/>
        <w:rPr>
          <w:rFonts w:ascii="Arial" w:hAnsi="Arial" w:cs="Arial"/>
        </w:rPr>
      </w:pPr>
      <w:r w:rsidRPr="00CD66A5">
        <w:rPr>
          <w:rFonts w:ascii="Arial" w:hAnsi="Arial" w:cs="Arial"/>
        </w:rPr>
        <w:t xml:space="preserve">Programa de Gestión Documental </w:t>
      </w:r>
    </w:p>
    <w:p w14:paraId="788398FC" w14:textId="0651D8F9" w:rsidR="00CD66A5" w:rsidRPr="00FA3FA1" w:rsidRDefault="008F6CC3" w:rsidP="00CD66A5">
      <w:pPr>
        <w:pStyle w:val="Prrafodelista"/>
        <w:numPr>
          <w:ilvl w:val="0"/>
          <w:numId w:val="12"/>
        </w:numPr>
        <w:spacing w:line="240" w:lineRule="auto"/>
        <w:jc w:val="both"/>
        <w:rPr>
          <w:rFonts w:ascii="Arial" w:hAnsi="Arial" w:cs="Arial"/>
        </w:rPr>
      </w:pPr>
      <w:r w:rsidRPr="00CD66A5">
        <w:rPr>
          <w:rFonts w:ascii="Arial" w:hAnsi="Arial" w:cs="Arial"/>
        </w:rPr>
        <w:t xml:space="preserve">Guía Metodológica para la Implementación del Plan Nacional de Formación y Capacitación: Profesionalización y Desarrollo de los Servidores Públicos. Función Pública – ESAP </w:t>
      </w:r>
      <w:r w:rsidR="00CD66A5" w:rsidRPr="00CD66A5">
        <w:rPr>
          <w:rFonts w:ascii="Arial" w:hAnsi="Arial" w:cs="Arial"/>
        </w:rPr>
        <w:t>–</w:t>
      </w:r>
      <w:r w:rsidRPr="00CD66A5">
        <w:rPr>
          <w:rFonts w:ascii="Arial" w:hAnsi="Arial" w:cs="Arial"/>
        </w:rPr>
        <w:t xml:space="preserve"> diciembre</w:t>
      </w:r>
      <w:r w:rsidR="00CD66A5" w:rsidRPr="00CD66A5">
        <w:rPr>
          <w:rFonts w:ascii="Arial" w:hAnsi="Arial" w:cs="Arial"/>
        </w:rPr>
        <w:t>.</w:t>
      </w:r>
    </w:p>
    <w:p w14:paraId="6B910244" w14:textId="77777777" w:rsidR="00CD66A5" w:rsidRPr="00CD66A5" w:rsidRDefault="00CD66A5" w:rsidP="00CD66A5">
      <w:pPr>
        <w:pStyle w:val="Ttulo1"/>
        <w:rPr>
          <w:rFonts w:cs="Arial"/>
          <w:szCs w:val="22"/>
        </w:rPr>
      </w:pPr>
      <w:bookmarkStart w:id="20" w:name="_Toc234333963"/>
      <w:r w:rsidRPr="00CD66A5">
        <w:rPr>
          <w:rFonts w:cs="Arial"/>
          <w:szCs w:val="22"/>
        </w:rPr>
        <w:t>CRONOGRAMA</w:t>
      </w:r>
      <w:bookmarkEnd w:id="20"/>
    </w:p>
    <w:p w14:paraId="3510DB52" w14:textId="6E7DD987" w:rsidR="00CD66A5" w:rsidRPr="00CD66A5" w:rsidRDefault="00CD66A5" w:rsidP="00CD66A5">
      <w:pPr>
        <w:jc w:val="both"/>
        <w:rPr>
          <w:rFonts w:ascii="Arial" w:hAnsi="Arial" w:cs="Arial"/>
        </w:rPr>
      </w:pPr>
      <w:r w:rsidRPr="00CD66A5">
        <w:rPr>
          <w:rFonts w:ascii="Arial" w:hAnsi="Arial" w:cs="Arial"/>
        </w:rPr>
        <w:t>En el cronograma de capacitación y sensibilización para la ejecución de las actividades derivadas del presente programa se establecen las temáticas, sensibilizaciones y piezas informativas a socializar.</w:t>
      </w:r>
    </w:p>
    <w:p w14:paraId="7612DA1F" w14:textId="77777777" w:rsidR="004E7F4F" w:rsidRDefault="00CD66A5" w:rsidP="004E7F4F">
      <w:pPr>
        <w:jc w:val="both"/>
        <w:rPr>
          <w:rFonts w:ascii="Arial" w:hAnsi="Arial" w:cs="Arial"/>
        </w:rPr>
      </w:pPr>
      <w:r w:rsidRPr="00CD66A5">
        <w:rPr>
          <w:rFonts w:ascii="Arial" w:hAnsi="Arial" w:cs="Arial"/>
        </w:rPr>
        <w:t>Es de precisar que dicho cronograma es dinámico de actualizar constantemente para lo cual se entenderá que se actualizará de acuerdo con las necesidades institucionales identificadas durante los seguimientos a las áreas productoras de documentos y así poder garantizar una adecuada ejecución y fortalecimiento de los procesos archivísticos en la UAERMV</w:t>
      </w:r>
      <w:r w:rsidR="004E7F4F">
        <w:rPr>
          <w:rFonts w:ascii="Arial" w:hAnsi="Arial" w:cs="Arial"/>
        </w:rPr>
        <w:t>.</w:t>
      </w:r>
    </w:p>
    <w:p w14:paraId="55F29452" w14:textId="77777777" w:rsidR="004E7F4F" w:rsidRDefault="004E7F4F" w:rsidP="004E7F4F">
      <w:pPr>
        <w:jc w:val="both"/>
        <w:rPr>
          <w:rFonts w:ascii="Arial" w:hAnsi="Arial" w:cs="Arial"/>
        </w:rPr>
      </w:pPr>
    </w:p>
    <w:p w14:paraId="31464E37" w14:textId="77777777" w:rsidR="004E7F4F" w:rsidRDefault="004E7F4F" w:rsidP="004E7F4F">
      <w:pPr>
        <w:jc w:val="both"/>
        <w:rPr>
          <w:rFonts w:ascii="Arial" w:hAnsi="Arial" w:cs="Arial"/>
        </w:rPr>
      </w:pPr>
    </w:p>
    <w:p w14:paraId="5D004359" w14:textId="77777777" w:rsidR="004E7F4F" w:rsidRDefault="004E7F4F" w:rsidP="004E7F4F">
      <w:pPr>
        <w:jc w:val="both"/>
        <w:rPr>
          <w:rFonts w:ascii="Arial" w:hAnsi="Arial" w:cs="Arial"/>
        </w:rPr>
      </w:pPr>
    </w:p>
    <w:p w14:paraId="0C2E5FF8" w14:textId="77777777" w:rsidR="004E7F4F" w:rsidRDefault="004E7F4F" w:rsidP="004E7F4F">
      <w:pPr>
        <w:jc w:val="both"/>
        <w:rPr>
          <w:rFonts w:ascii="Arial" w:hAnsi="Arial" w:cs="Arial"/>
        </w:rPr>
      </w:pPr>
    </w:p>
    <w:p w14:paraId="0F7A1FA6" w14:textId="77777777" w:rsidR="004E7F4F" w:rsidRDefault="004E7F4F" w:rsidP="004E7F4F">
      <w:pPr>
        <w:jc w:val="both"/>
        <w:rPr>
          <w:rFonts w:ascii="Arial" w:hAnsi="Arial" w:cs="Arial"/>
        </w:rPr>
      </w:pPr>
    </w:p>
    <w:p w14:paraId="7ADBDA2C" w14:textId="77777777" w:rsidR="004E7F4F" w:rsidRDefault="004E7F4F" w:rsidP="004E7F4F">
      <w:pPr>
        <w:jc w:val="both"/>
        <w:rPr>
          <w:rFonts w:ascii="Arial" w:hAnsi="Arial" w:cs="Arial"/>
        </w:rPr>
      </w:pPr>
    </w:p>
    <w:p w14:paraId="453E7199" w14:textId="77777777" w:rsidR="004E7F4F" w:rsidRDefault="004E7F4F" w:rsidP="004E7F4F">
      <w:pPr>
        <w:jc w:val="both"/>
        <w:rPr>
          <w:rFonts w:ascii="Arial" w:hAnsi="Arial" w:cs="Arial"/>
        </w:rPr>
      </w:pPr>
    </w:p>
    <w:p w14:paraId="0FE004F7" w14:textId="77777777" w:rsidR="004E7F4F" w:rsidRDefault="004E7F4F" w:rsidP="004E7F4F">
      <w:pPr>
        <w:jc w:val="both"/>
        <w:rPr>
          <w:rFonts w:ascii="Arial" w:hAnsi="Arial" w:cs="Arial"/>
        </w:rPr>
      </w:pPr>
    </w:p>
    <w:p w14:paraId="4121B93A" w14:textId="77777777" w:rsidR="004E7F4F" w:rsidRDefault="004E7F4F" w:rsidP="004E7F4F">
      <w:pPr>
        <w:tabs>
          <w:tab w:val="left" w:pos="996"/>
        </w:tabs>
        <w:sectPr w:rsidR="004E7F4F" w:rsidSect="00CD66A5">
          <w:headerReference w:type="default" r:id="rId17"/>
          <w:footerReference w:type="default" r:id="rId18"/>
          <w:pgSz w:w="12240" w:h="15840"/>
          <w:pgMar w:top="1418" w:right="1701" w:bottom="1418" w:left="1701" w:header="709" w:footer="709" w:gutter="0"/>
          <w:cols w:space="708"/>
          <w:docGrid w:linePitch="360"/>
        </w:sectPr>
      </w:pPr>
    </w:p>
    <w:p w14:paraId="77826A12" w14:textId="23C113CF" w:rsidR="004E7F4F" w:rsidRDefault="004E7F4F" w:rsidP="004E7F4F">
      <w:pPr>
        <w:tabs>
          <w:tab w:val="left" w:pos="996"/>
        </w:tabs>
      </w:pPr>
    </w:p>
    <w:p w14:paraId="25FB8663" w14:textId="044C205E" w:rsidR="00201F82" w:rsidRPr="004E7F4F" w:rsidRDefault="004E7F4F" w:rsidP="004E7F4F">
      <w:pPr>
        <w:jc w:val="center"/>
        <w:rPr>
          <w:rFonts w:ascii="Arial Narrow" w:hAnsi="Arial Narrow" w:cs="Arial"/>
        </w:rPr>
      </w:pPr>
      <w:r w:rsidRPr="006D04D5">
        <w:rPr>
          <w:noProof/>
        </w:rPr>
        <w:drawing>
          <wp:inline distT="0" distB="0" distL="0" distR="0" wp14:anchorId="085C2585" wp14:editId="497BA346">
            <wp:extent cx="8379994" cy="4571365"/>
            <wp:effectExtent l="0" t="0" r="2540" b="635"/>
            <wp:docPr id="206900634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404540" cy="4584755"/>
                    </a:xfrm>
                    <a:prstGeom prst="rect">
                      <a:avLst/>
                    </a:prstGeom>
                    <a:noFill/>
                    <a:ln>
                      <a:noFill/>
                    </a:ln>
                  </pic:spPr>
                </pic:pic>
              </a:graphicData>
            </a:graphic>
          </wp:inline>
        </w:drawing>
      </w:r>
    </w:p>
    <w:p w14:paraId="273399CF" w14:textId="77777777" w:rsidR="006F3A0E" w:rsidRDefault="006F3A0E" w:rsidP="006D04D5">
      <w:pPr>
        <w:tabs>
          <w:tab w:val="left" w:pos="1395"/>
        </w:tabs>
        <w:rPr>
          <w:rFonts w:ascii="Arial Narrow" w:hAnsi="Arial Narrow" w:cs="Arial"/>
        </w:rPr>
        <w:sectPr w:rsidR="006F3A0E" w:rsidSect="004E7F4F">
          <w:pgSz w:w="15840" w:h="12240" w:orient="landscape"/>
          <w:pgMar w:top="1701" w:right="1418" w:bottom="1701" w:left="1418" w:header="709" w:footer="709" w:gutter="0"/>
          <w:cols w:space="708"/>
          <w:docGrid w:linePitch="360"/>
        </w:sectPr>
      </w:pPr>
    </w:p>
    <w:p w14:paraId="1779C654" w14:textId="0ECA89FF" w:rsidR="006D04D5" w:rsidRPr="004E7F4F" w:rsidRDefault="006D04D5" w:rsidP="006D04D5">
      <w:pPr>
        <w:tabs>
          <w:tab w:val="left" w:pos="1395"/>
        </w:tabs>
        <w:rPr>
          <w:rFonts w:ascii="Arial Narrow" w:hAnsi="Arial Narrow" w:cs="Arial"/>
        </w:rPr>
      </w:pPr>
    </w:p>
    <w:p w14:paraId="2636DA6D" w14:textId="2183F86A" w:rsidR="002F7E10" w:rsidRPr="004E7F4F" w:rsidRDefault="002F7E10" w:rsidP="002F7E10">
      <w:pPr>
        <w:tabs>
          <w:tab w:val="left" w:pos="1395"/>
        </w:tabs>
        <w:spacing w:line="240" w:lineRule="auto"/>
        <w:ind w:left="284"/>
        <w:rPr>
          <w:rFonts w:ascii="Arial Narrow" w:hAnsi="Arial Narrow" w:cs="Arial"/>
        </w:rPr>
      </w:pPr>
    </w:p>
    <w:p w14:paraId="01F9FFC2" w14:textId="77777777" w:rsidR="00201F82" w:rsidRPr="004E7F4F" w:rsidRDefault="00201F82" w:rsidP="002F7E10">
      <w:pPr>
        <w:tabs>
          <w:tab w:val="left" w:pos="1395"/>
        </w:tabs>
        <w:spacing w:line="240" w:lineRule="auto"/>
        <w:ind w:left="284"/>
        <w:rPr>
          <w:rFonts w:ascii="Arial Narrow" w:hAnsi="Arial Narrow" w:cs="Arial"/>
        </w:rPr>
      </w:pPr>
    </w:p>
    <w:p w14:paraId="098D4852" w14:textId="3545984F" w:rsidR="00201F82" w:rsidRDefault="00A00931" w:rsidP="002F7E10">
      <w:pPr>
        <w:tabs>
          <w:tab w:val="left" w:pos="1395"/>
        </w:tabs>
        <w:spacing w:line="240" w:lineRule="auto"/>
        <w:ind w:left="284"/>
        <w:rPr>
          <w:rFonts w:ascii="Arial" w:hAnsi="Arial" w:cs="Arial"/>
          <w:b/>
          <w:bCs/>
          <w:sz w:val="24"/>
          <w:szCs w:val="24"/>
          <w:lang w:val="pt-PT"/>
        </w:rPr>
      </w:pPr>
      <w:r w:rsidRPr="00A00931">
        <w:rPr>
          <w:rFonts w:ascii="Arial" w:hAnsi="Arial" w:cs="Arial"/>
          <w:b/>
          <w:bCs/>
          <w:sz w:val="24"/>
          <w:szCs w:val="24"/>
          <w:lang w:val="pt-PT"/>
        </w:rPr>
        <w:t>REVISIÓN Y APROBACIÓN</w:t>
      </w:r>
    </w:p>
    <w:p w14:paraId="44F2C252" w14:textId="77777777" w:rsidR="00A00931" w:rsidRDefault="00A00931" w:rsidP="002F7E10">
      <w:pPr>
        <w:tabs>
          <w:tab w:val="left" w:pos="1395"/>
        </w:tabs>
        <w:spacing w:line="240" w:lineRule="auto"/>
        <w:ind w:left="284"/>
        <w:rPr>
          <w:rFonts w:ascii="Arial" w:hAnsi="Arial" w:cs="Arial"/>
          <w:b/>
          <w:bCs/>
          <w:sz w:val="24"/>
          <w:szCs w:val="24"/>
          <w:lang w:val="pt-PT"/>
        </w:rPr>
      </w:pPr>
    </w:p>
    <w:tbl>
      <w:tblPr>
        <w:tblW w:w="504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3056"/>
        <w:gridCol w:w="2810"/>
        <w:gridCol w:w="3049"/>
      </w:tblGrid>
      <w:tr w:rsidR="00945ECA" w:rsidRPr="00AB27D7" w14:paraId="6BE30BBF" w14:textId="77777777" w:rsidTr="00945ECA">
        <w:trPr>
          <w:trHeight w:val="798"/>
          <w:jc w:val="center"/>
        </w:trPr>
        <w:tc>
          <w:tcPr>
            <w:tcW w:w="1714"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001CF48" w14:textId="77777777" w:rsidR="00945ECA" w:rsidRPr="00AB27D7" w:rsidRDefault="00945ECA" w:rsidP="00D26D92">
            <w:pPr>
              <w:tabs>
                <w:tab w:val="left" w:pos="567"/>
              </w:tabs>
              <w:ind w:left="567" w:hanging="567"/>
              <w:jc w:val="center"/>
              <w:rPr>
                <w:rFonts w:ascii="Arial" w:hAnsi="Arial" w:cs="Arial"/>
                <w:b/>
                <w:sz w:val="18"/>
                <w:szCs w:val="18"/>
              </w:rPr>
            </w:pPr>
            <w:r w:rsidRPr="00AB27D7">
              <w:rPr>
                <w:rFonts w:ascii="Arial" w:hAnsi="Arial" w:cs="Arial"/>
                <w:b/>
                <w:sz w:val="18"/>
                <w:szCs w:val="18"/>
              </w:rPr>
              <w:t>Elaborado y/o Actualizado por:</w:t>
            </w:r>
          </w:p>
          <w:p w14:paraId="0079B774" w14:textId="77777777" w:rsidR="00945ECA" w:rsidRPr="00AB27D7" w:rsidRDefault="00945ECA" w:rsidP="00D26D92">
            <w:pPr>
              <w:tabs>
                <w:tab w:val="left" w:pos="0"/>
              </w:tabs>
              <w:jc w:val="center"/>
              <w:rPr>
                <w:rFonts w:ascii="Arial" w:hAnsi="Arial" w:cs="Arial"/>
                <w:b/>
                <w:sz w:val="18"/>
                <w:szCs w:val="18"/>
              </w:rPr>
            </w:pPr>
          </w:p>
        </w:tc>
        <w:tc>
          <w:tcPr>
            <w:tcW w:w="157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87F9CC1" w14:textId="77777777" w:rsidR="00945ECA" w:rsidRPr="00AB27D7" w:rsidRDefault="00945ECA" w:rsidP="00D26D92">
            <w:pPr>
              <w:tabs>
                <w:tab w:val="left" w:pos="0"/>
              </w:tabs>
              <w:ind w:left="142" w:right="179"/>
              <w:jc w:val="center"/>
              <w:rPr>
                <w:rFonts w:ascii="Arial" w:hAnsi="Arial" w:cs="Arial"/>
                <w:b/>
                <w:sz w:val="18"/>
                <w:szCs w:val="18"/>
              </w:rPr>
            </w:pPr>
            <w:r w:rsidRPr="00AB27D7">
              <w:rPr>
                <w:rFonts w:ascii="Arial" w:hAnsi="Arial" w:cs="Arial"/>
                <w:b/>
                <w:sz w:val="18"/>
                <w:szCs w:val="18"/>
              </w:rPr>
              <w:t>Validado por</w:t>
            </w:r>
          </w:p>
          <w:p w14:paraId="32AD7A1F" w14:textId="4BA4A8E9" w:rsidR="00945ECA" w:rsidRPr="00AB27D7" w:rsidRDefault="00945ECA" w:rsidP="00D26D92">
            <w:pPr>
              <w:tabs>
                <w:tab w:val="left" w:pos="0"/>
              </w:tabs>
              <w:ind w:left="142" w:right="179"/>
              <w:jc w:val="center"/>
              <w:rPr>
                <w:rFonts w:ascii="Arial" w:hAnsi="Arial" w:cs="Arial"/>
                <w:b/>
                <w:sz w:val="18"/>
                <w:szCs w:val="18"/>
              </w:rPr>
            </w:pPr>
            <w:r w:rsidRPr="00AB27D7">
              <w:rPr>
                <w:rFonts w:ascii="Arial" w:hAnsi="Arial" w:cs="Arial"/>
                <w:b/>
                <w:sz w:val="18"/>
                <w:szCs w:val="18"/>
              </w:rPr>
              <w:t>Líderes (Estratégico u operativo del Proceso</w:t>
            </w:r>
            <w:r w:rsidR="00B36B7A">
              <w:rPr>
                <w:rFonts w:ascii="Arial" w:hAnsi="Arial" w:cs="Arial"/>
                <w:b/>
                <w:sz w:val="18"/>
                <w:szCs w:val="18"/>
              </w:rPr>
              <w:t>)</w:t>
            </w:r>
            <w:r w:rsidRPr="00AB27D7">
              <w:rPr>
                <w:rFonts w:ascii="Arial" w:hAnsi="Arial" w:cs="Arial"/>
                <w:b/>
                <w:sz w:val="18"/>
                <w:szCs w:val="18"/>
              </w:rPr>
              <w:t>:</w:t>
            </w:r>
          </w:p>
        </w:tc>
        <w:tc>
          <w:tcPr>
            <w:tcW w:w="1710"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432CCAE" w14:textId="77777777" w:rsidR="00945ECA" w:rsidRPr="00AB27D7" w:rsidRDefault="00945ECA" w:rsidP="00D26D92">
            <w:pPr>
              <w:tabs>
                <w:tab w:val="left" w:pos="567"/>
              </w:tabs>
              <w:ind w:left="567" w:hanging="567"/>
              <w:jc w:val="center"/>
              <w:rPr>
                <w:rFonts w:ascii="Arial" w:hAnsi="Arial" w:cs="Arial"/>
                <w:b/>
                <w:sz w:val="18"/>
                <w:szCs w:val="18"/>
              </w:rPr>
            </w:pPr>
            <w:r w:rsidRPr="00AB27D7">
              <w:rPr>
                <w:rFonts w:ascii="Arial" w:hAnsi="Arial" w:cs="Arial"/>
                <w:b/>
                <w:sz w:val="18"/>
                <w:szCs w:val="18"/>
              </w:rPr>
              <w:t>Aprobado por:</w:t>
            </w:r>
          </w:p>
        </w:tc>
      </w:tr>
      <w:tr w:rsidR="00945ECA" w:rsidRPr="00AB27D7" w14:paraId="6BD6C57A" w14:textId="77777777" w:rsidTr="00D26D92">
        <w:trPr>
          <w:trHeight w:val="515"/>
          <w:jc w:val="center"/>
        </w:trPr>
        <w:tc>
          <w:tcPr>
            <w:tcW w:w="1714" w:type="pct"/>
            <w:tcBorders>
              <w:top w:val="single" w:sz="4" w:space="0" w:color="000000"/>
              <w:left w:val="single" w:sz="4" w:space="0" w:color="000000"/>
              <w:bottom w:val="single" w:sz="4" w:space="0" w:color="auto"/>
              <w:right w:val="single" w:sz="4" w:space="0" w:color="000000"/>
            </w:tcBorders>
            <w:vAlign w:val="center"/>
          </w:tcPr>
          <w:p w14:paraId="004684BE" w14:textId="26F0E4BD" w:rsidR="00945ECA" w:rsidRPr="004951A0" w:rsidRDefault="001D28F7" w:rsidP="00B36B7A">
            <w:pPr>
              <w:tabs>
                <w:tab w:val="left" w:pos="0"/>
              </w:tabs>
              <w:spacing w:after="0"/>
              <w:jc w:val="center"/>
              <w:rPr>
                <w:rFonts w:ascii="Arial" w:hAnsi="Arial" w:cs="Arial"/>
                <w:b/>
                <w:bCs/>
                <w:sz w:val="18"/>
                <w:szCs w:val="18"/>
              </w:rPr>
            </w:pPr>
            <w:r w:rsidRPr="004951A0">
              <w:rPr>
                <w:rFonts w:ascii="Arial" w:hAnsi="Arial" w:cs="Arial"/>
                <w:b/>
                <w:bCs/>
                <w:sz w:val="18"/>
                <w:szCs w:val="18"/>
              </w:rPr>
              <w:t xml:space="preserve">Stefany López </w:t>
            </w:r>
            <w:r w:rsidR="00B36B7A" w:rsidRPr="004951A0">
              <w:rPr>
                <w:rFonts w:ascii="Arial" w:hAnsi="Arial" w:cs="Arial"/>
                <w:b/>
                <w:bCs/>
                <w:sz w:val="18"/>
                <w:szCs w:val="18"/>
              </w:rPr>
              <w:t>Álvarez</w:t>
            </w:r>
          </w:p>
          <w:p w14:paraId="2C5F254C" w14:textId="77777777" w:rsidR="00945ECA" w:rsidRPr="004951A0" w:rsidRDefault="00945ECA" w:rsidP="00B36B7A">
            <w:pPr>
              <w:tabs>
                <w:tab w:val="left" w:pos="0"/>
              </w:tabs>
              <w:spacing w:after="0"/>
              <w:jc w:val="center"/>
              <w:rPr>
                <w:rFonts w:ascii="Arial" w:hAnsi="Arial" w:cs="Arial"/>
                <w:bCs/>
                <w:sz w:val="18"/>
                <w:szCs w:val="18"/>
              </w:rPr>
            </w:pPr>
            <w:r w:rsidRPr="004951A0">
              <w:rPr>
                <w:rFonts w:ascii="Arial" w:hAnsi="Arial" w:cs="Arial"/>
                <w:bCs/>
                <w:sz w:val="18"/>
                <w:szCs w:val="18"/>
              </w:rPr>
              <w:t>Profesional Universitario</w:t>
            </w:r>
          </w:p>
          <w:p w14:paraId="1B7612CC" w14:textId="6146F776" w:rsidR="00B36B7A" w:rsidRPr="000D69E8" w:rsidRDefault="00B36B7A" w:rsidP="00B36B7A">
            <w:pPr>
              <w:tabs>
                <w:tab w:val="left" w:pos="0"/>
              </w:tabs>
              <w:spacing w:after="0"/>
              <w:jc w:val="center"/>
              <w:rPr>
                <w:rFonts w:ascii="Arial" w:hAnsi="Arial" w:cs="Arial"/>
                <w:b/>
                <w:bCs/>
                <w:sz w:val="18"/>
                <w:szCs w:val="18"/>
              </w:rPr>
            </w:pPr>
            <w:r w:rsidRPr="000D69E8">
              <w:rPr>
                <w:rFonts w:ascii="Arial" w:hAnsi="Arial" w:cs="Arial"/>
                <w:b/>
                <w:bCs/>
                <w:sz w:val="18"/>
                <w:szCs w:val="18"/>
              </w:rPr>
              <w:t>Juan Gabriel Ulchur</w:t>
            </w:r>
          </w:p>
          <w:p w14:paraId="592697E5" w14:textId="0283F5B7" w:rsidR="00945ECA" w:rsidRPr="000D69E8" w:rsidRDefault="00945ECA" w:rsidP="00B36B7A">
            <w:pPr>
              <w:tabs>
                <w:tab w:val="left" w:pos="0"/>
              </w:tabs>
              <w:spacing w:after="0"/>
              <w:jc w:val="center"/>
              <w:rPr>
                <w:rFonts w:ascii="Arial" w:hAnsi="Arial" w:cs="Arial"/>
                <w:b/>
                <w:bCs/>
                <w:sz w:val="18"/>
                <w:szCs w:val="18"/>
              </w:rPr>
            </w:pPr>
            <w:r w:rsidRPr="000D69E8">
              <w:rPr>
                <w:rFonts w:ascii="Arial" w:hAnsi="Arial" w:cs="Arial"/>
                <w:b/>
                <w:bCs/>
                <w:sz w:val="18"/>
                <w:szCs w:val="18"/>
              </w:rPr>
              <w:t>Diana Paola Reay Gómez</w:t>
            </w:r>
          </w:p>
          <w:p w14:paraId="389E18C3" w14:textId="1C5D0AB0" w:rsidR="00945ECA" w:rsidRPr="00055355" w:rsidRDefault="00945ECA" w:rsidP="00D26D92">
            <w:pPr>
              <w:tabs>
                <w:tab w:val="left" w:pos="0"/>
              </w:tabs>
              <w:jc w:val="center"/>
              <w:rPr>
                <w:rFonts w:ascii="Arial" w:hAnsi="Arial" w:cs="Arial"/>
                <w:b/>
                <w:bCs/>
                <w:sz w:val="18"/>
                <w:szCs w:val="18"/>
              </w:rPr>
            </w:pPr>
            <w:r w:rsidRPr="004951A0">
              <w:rPr>
                <w:rFonts w:ascii="Arial" w:hAnsi="Arial" w:cs="Arial"/>
                <w:sz w:val="18"/>
                <w:szCs w:val="18"/>
              </w:rPr>
              <w:t>Contratista</w:t>
            </w:r>
            <w:r w:rsidR="00B36B7A" w:rsidRPr="004951A0">
              <w:rPr>
                <w:rFonts w:ascii="Arial" w:hAnsi="Arial" w:cs="Arial"/>
                <w:sz w:val="18"/>
                <w:szCs w:val="18"/>
              </w:rPr>
              <w:t>s</w:t>
            </w:r>
            <w:r w:rsidRPr="004951A0">
              <w:rPr>
                <w:rFonts w:ascii="Arial" w:hAnsi="Arial" w:cs="Arial"/>
                <w:sz w:val="18"/>
                <w:szCs w:val="18"/>
              </w:rPr>
              <w:t xml:space="preserve"> Proceso GDOC</w:t>
            </w:r>
          </w:p>
        </w:tc>
        <w:tc>
          <w:tcPr>
            <w:tcW w:w="1576" w:type="pct"/>
            <w:vMerge w:val="restart"/>
            <w:tcBorders>
              <w:top w:val="single" w:sz="4" w:space="0" w:color="000000"/>
              <w:left w:val="single" w:sz="4" w:space="0" w:color="000000"/>
              <w:right w:val="single" w:sz="4" w:space="0" w:color="000000"/>
            </w:tcBorders>
            <w:vAlign w:val="bottom"/>
          </w:tcPr>
          <w:p w14:paraId="2428D240" w14:textId="77777777" w:rsidR="00945ECA" w:rsidRPr="00AB27D7" w:rsidRDefault="00945ECA" w:rsidP="00D26D92">
            <w:pPr>
              <w:tabs>
                <w:tab w:val="left" w:pos="567"/>
              </w:tabs>
              <w:ind w:left="567" w:hanging="567"/>
              <w:jc w:val="both"/>
              <w:rPr>
                <w:rFonts w:ascii="Arial" w:hAnsi="Arial" w:cs="Arial"/>
                <w:b/>
                <w:sz w:val="18"/>
                <w:szCs w:val="18"/>
              </w:rPr>
            </w:pPr>
          </w:p>
          <w:p w14:paraId="4D1699D2" w14:textId="77777777" w:rsidR="00945ECA" w:rsidRPr="00AB27D7" w:rsidRDefault="00945ECA" w:rsidP="00D26D92">
            <w:pPr>
              <w:tabs>
                <w:tab w:val="left" w:pos="567"/>
              </w:tabs>
              <w:ind w:left="567" w:hanging="567"/>
              <w:jc w:val="both"/>
              <w:rPr>
                <w:rFonts w:ascii="Arial" w:hAnsi="Arial" w:cs="Arial"/>
                <w:b/>
                <w:sz w:val="18"/>
                <w:szCs w:val="18"/>
              </w:rPr>
            </w:pPr>
          </w:p>
        </w:tc>
        <w:tc>
          <w:tcPr>
            <w:tcW w:w="1710" w:type="pct"/>
            <w:vMerge w:val="restart"/>
            <w:tcBorders>
              <w:top w:val="single" w:sz="4" w:space="0" w:color="000000"/>
              <w:left w:val="single" w:sz="4" w:space="0" w:color="000000"/>
              <w:right w:val="single" w:sz="4" w:space="0" w:color="000000"/>
            </w:tcBorders>
            <w:vAlign w:val="bottom"/>
          </w:tcPr>
          <w:p w14:paraId="7717EC72" w14:textId="77777777" w:rsidR="00945ECA" w:rsidRPr="00AB27D7" w:rsidRDefault="00945ECA" w:rsidP="00D26D92">
            <w:pPr>
              <w:tabs>
                <w:tab w:val="left" w:pos="567"/>
              </w:tabs>
              <w:ind w:left="567" w:hanging="567"/>
              <w:jc w:val="both"/>
              <w:rPr>
                <w:rFonts w:ascii="Arial" w:hAnsi="Arial" w:cs="Arial"/>
                <w:b/>
                <w:sz w:val="18"/>
                <w:szCs w:val="18"/>
              </w:rPr>
            </w:pPr>
          </w:p>
        </w:tc>
      </w:tr>
      <w:tr w:rsidR="00945ECA" w:rsidRPr="00AB27D7" w14:paraId="2B967302" w14:textId="77777777" w:rsidTr="00D26D92">
        <w:trPr>
          <w:trHeight w:val="264"/>
          <w:jc w:val="center"/>
        </w:trPr>
        <w:tc>
          <w:tcPr>
            <w:tcW w:w="1714" w:type="pct"/>
            <w:tcBorders>
              <w:top w:val="single" w:sz="4" w:space="0" w:color="auto"/>
              <w:left w:val="single" w:sz="4" w:space="0" w:color="000000"/>
              <w:bottom w:val="single" w:sz="4" w:space="0" w:color="auto"/>
              <w:right w:val="single" w:sz="4" w:space="0" w:color="000000"/>
            </w:tcBorders>
            <w:shd w:val="clear" w:color="auto" w:fill="D9D9D9"/>
            <w:vAlign w:val="center"/>
          </w:tcPr>
          <w:p w14:paraId="2962C119" w14:textId="77777777" w:rsidR="00945ECA" w:rsidRPr="00AB27D7" w:rsidRDefault="00945ECA" w:rsidP="00D26D92">
            <w:pPr>
              <w:tabs>
                <w:tab w:val="left" w:pos="0"/>
              </w:tabs>
              <w:jc w:val="center"/>
              <w:rPr>
                <w:rFonts w:ascii="Arial" w:hAnsi="Arial" w:cs="Arial"/>
                <w:b/>
                <w:sz w:val="18"/>
                <w:szCs w:val="18"/>
              </w:rPr>
            </w:pPr>
            <w:r w:rsidRPr="00AB27D7">
              <w:rPr>
                <w:rFonts w:ascii="Arial" w:hAnsi="Arial" w:cs="Arial"/>
                <w:b/>
                <w:sz w:val="18"/>
                <w:szCs w:val="18"/>
              </w:rPr>
              <w:t>Acompañamiento Asesor OAP:</w:t>
            </w:r>
          </w:p>
        </w:tc>
        <w:tc>
          <w:tcPr>
            <w:tcW w:w="1576" w:type="pct"/>
            <w:vMerge/>
            <w:tcBorders>
              <w:top w:val="single" w:sz="4" w:space="0" w:color="000000"/>
              <w:left w:val="single" w:sz="4" w:space="0" w:color="000000"/>
              <w:right w:val="single" w:sz="4" w:space="0" w:color="000000"/>
            </w:tcBorders>
            <w:vAlign w:val="center"/>
          </w:tcPr>
          <w:p w14:paraId="4C96A596" w14:textId="77777777" w:rsidR="00945ECA" w:rsidRPr="00AB27D7" w:rsidRDefault="00945ECA" w:rsidP="00D26D92">
            <w:pPr>
              <w:tabs>
                <w:tab w:val="left" w:pos="567"/>
              </w:tabs>
              <w:ind w:left="567" w:hanging="567"/>
              <w:jc w:val="center"/>
              <w:rPr>
                <w:rFonts w:ascii="Arial" w:hAnsi="Arial" w:cs="Arial"/>
                <w:sz w:val="18"/>
                <w:szCs w:val="18"/>
              </w:rPr>
            </w:pPr>
          </w:p>
        </w:tc>
        <w:tc>
          <w:tcPr>
            <w:tcW w:w="1710" w:type="pct"/>
            <w:vMerge/>
            <w:tcBorders>
              <w:top w:val="single" w:sz="4" w:space="0" w:color="000000"/>
              <w:left w:val="single" w:sz="4" w:space="0" w:color="000000"/>
              <w:right w:val="single" w:sz="4" w:space="0" w:color="000000"/>
            </w:tcBorders>
            <w:vAlign w:val="center"/>
          </w:tcPr>
          <w:p w14:paraId="4A5B4C99" w14:textId="77777777" w:rsidR="00945ECA" w:rsidRPr="00AB27D7" w:rsidRDefault="00945ECA" w:rsidP="00D26D92">
            <w:pPr>
              <w:tabs>
                <w:tab w:val="left" w:pos="567"/>
              </w:tabs>
              <w:ind w:left="567" w:hanging="567"/>
              <w:jc w:val="center"/>
              <w:rPr>
                <w:rFonts w:ascii="Arial" w:hAnsi="Arial" w:cs="Arial"/>
                <w:sz w:val="18"/>
                <w:szCs w:val="18"/>
              </w:rPr>
            </w:pPr>
          </w:p>
        </w:tc>
      </w:tr>
      <w:tr w:rsidR="00945ECA" w:rsidRPr="00AB27D7" w14:paraId="7B17AC87" w14:textId="77777777" w:rsidTr="00D26D92">
        <w:trPr>
          <w:trHeight w:val="433"/>
          <w:jc w:val="center"/>
        </w:trPr>
        <w:tc>
          <w:tcPr>
            <w:tcW w:w="1714" w:type="pct"/>
            <w:vMerge w:val="restart"/>
            <w:tcBorders>
              <w:top w:val="single" w:sz="4" w:space="0" w:color="auto"/>
              <w:left w:val="single" w:sz="4" w:space="0" w:color="000000"/>
              <w:bottom w:val="single" w:sz="4" w:space="0" w:color="000000"/>
              <w:right w:val="single" w:sz="4" w:space="0" w:color="000000"/>
            </w:tcBorders>
            <w:vAlign w:val="center"/>
          </w:tcPr>
          <w:p w14:paraId="45C6DD02" w14:textId="4313D57D" w:rsidR="00945ECA" w:rsidRPr="000D69E8" w:rsidRDefault="004951A0" w:rsidP="00D26D92">
            <w:pPr>
              <w:tabs>
                <w:tab w:val="left" w:pos="0"/>
              </w:tabs>
              <w:jc w:val="center"/>
              <w:rPr>
                <w:rFonts w:ascii="Arial" w:hAnsi="Arial" w:cs="Arial"/>
                <w:b/>
                <w:bCs/>
                <w:sz w:val="16"/>
                <w:szCs w:val="16"/>
              </w:rPr>
            </w:pPr>
            <w:r w:rsidRPr="000D69E8">
              <w:rPr>
                <w:rFonts w:ascii="Arial" w:hAnsi="Arial" w:cs="Arial"/>
                <w:b/>
                <w:bCs/>
                <w:sz w:val="16"/>
                <w:szCs w:val="16"/>
              </w:rPr>
              <w:t xml:space="preserve">CRISTINA ELIZABETH SIERRA </w:t>
            </w:r>
          </w:p>
          <w:p w14:paraId="791961ED" w14:textId="608EFAC3" w:rsidR="00945ECA" w:rsidRPr="000D69E8" w:rsidRDefault="00945ECA" w:rsidP="00D26D92">
            <w:pPr>
              <w:tabs>
                <w:tab w:val="left" w:pos="0"/>
              </w:tabs>
              <w:jc w:val="center"/>
              <w:rPr>
                <w:rFonts w:ascii="Arial" w:hAnsi="Arial" w:cs="Arial"/>
                <w:bCs/>
                <w:sz w:val="18"/>
                <w:szCs w:val="18"/>
              </w:rPr>
            </w:pPr>
            <w:r w:rsidRPr="000D69E8">
              <w:rPr>
                <w:rFonts w:ascii="Arial" w:hAnsi="Arial" w:cs="Arial"/>
                <w:bCs/>
                <w:sz w:val="18"/>
                <w:szCs w:val="18"/>
              </w:rPr>
              <w:t>Profesional universitaria Oficina Asesora de Planeación</w:t>
            </w:r>
          </w:p>
        </w:tc>
        <w:tc>
          <w:tcPr>
            <w:tcW w:w="1576" w:type="pct"/>
            <w:vMerge/>
            <w:tcBorders>
              <w:left w:val="single" w:sz="4" w:space="0" w:color="000000"/>
              <w:bottom w:val="single" w:sz="4" w:space="0" w:color="000000"/>
              <w:right w:val="single" w:sz="4" w:space="0" w:color="000000"/>
            </w:tcBorders>
            <w:vAlign w:val="center"/>
          </w:tcPr>
          <w:p w14:paraId="5DCEB6E2" w14:textId="77777777" w:rsidR="00945ECA" w:rsidRPr="00260040" w:rsidRDefault="00945ECA" w:rsidP="00D26D92">
            <w:pPr>
              <w:tabs>
                <w:tab w:val="left" w:pos="567"/>
              </w:tabs>
              <w:ind w:left="567" w:hanging="567"/>
              <w:jc w:val="both"/>
              <w:rPr>
                <w:rFonts w:ascii="Arial" w:hAnsi="Arial" w:cs="Arial"/>
                <w:color w:val="FF0000"/>
                <w:sz w:val="18"/>
                <w:szCs w:val="18"/>
              </w:rPr>
            </w:pPr>
          </w:p>
        </w:tc>
        <w:tc>
          <w:tcPr>
            <w:tcW w:w="1710" w:type="pct"/>
            <w:vMerge/>
            <w:tcBorders>
              <w:left w:val="single" w:sz="4" w:space="0" w:color="000000"/>
              <w:bottom w:val="single" w:sz="4" w:space="0" w:color="000000"/>
              <w:right w:val="single" w:sz="4" w:space="0" w:color="000000"/>
            </w:tcBorders>
            <w:vAlign w:val="center"/>
          </w:tcPr>
          <w:p w14:paraId="5E4AEA9F" w14:textId="77777777" w:rsidR="00945ECA" w:rsidRPr="00260040" w:rsidRDefault="00945ECA" w:rsidP="00D26D92">
            <w:pPr>
              <w:tabs>
                <w:tab w:val="left" w:pos="567"/>
              </w:tabs>
              <w:ind w:left="567" w:hanging="567"/>
              <w:jc w:val="both"/>
              <w:rPr>
                <w:rFonts w:ascii="Arial" w:hAnsi="Arial" w:cs="Arial"/>
                <w:color w:val="FF0000"/>
                <w:sz w:val="18"/>
                <w:szCs w:val="18"/>
              </w:rPr>
            </w:pPr>
          </w:p>
        </w:tc>
      </w:tr>
      <w:tr w:rsidR="00945ECA" w:rsidRPr="00AB27D7" w14:paraId="33205F52" w14:textId="77777777" w:rsidTr="00D26D92">
        <w:trPr>
          <w:trHeight w:val="623"/>
          <w:jc w:val="center"/>
        </w:trPr>
        <w:tc>
          <w:tcPr>
            <w:tcW w:w="1714" w:type="pct"/>
            <w:vMerge/>
            <w:tcBorders>
              <w:top w:val="single" w:sz="4" w:space="0" w:color="000000"/>
              <w:left w:val="single" w:sz="4" w:space="0" w:color="000000"/>
              <w:bottom w:val="single" w:sz="4" w:space="0" w:color="000000"/>
              <w:right w:val="single" w:sz="4" w:space="0" w:color="000000"/>
            </w:tcBorders>
            <w:vAlign w:val="center"/>
            <w:hideMark/>
          </w:tcPr>
          <w:p w14:paraId="56429DEB" w14:textId="77777777" w:rsidR="00945ECA" w:rsidRPr="00260040" w:rsidRDefault="00945ECA" w:rsidP="00D26D92">
            <w:pPr>
              <w:jc w:val="both"/>
              <w:rPr>
                <w:rFonts w:ascii="Arial" w:hAnsi="Arial" w:cs="Arial"/>
                <w:b/>
                <w:i/>
                <w:color w:val="FF0000"/>
                <w:sz w:val="18"/>
                <w:szCs w:val="18"/>
              </w:rPr>
            </w:pPr>
          </w:p>
        </w:tc>
        <w:tc>
          <w:tcPr>
            <w:tcW w:w="1576" w:type="pct"/>
            <w:tcBorders>
              <w:top w:val="single" w:sz="4" w:space="0" w:color="000000"/>
              <w:left w:val="single" w:sz="4" w:space="0" w:color="000000"/>
              <w:bottom w:val="single" w:sz="4" w:space="0" w:color="000000"/>
              <w:right w:val="single" w:sz="4" w:space="0" w:color="000000"/>
            </w:tcBorders>
            <w:hideMark/>
          </w:tcPr>
          <w:p w14:paraId="54B12958" w14:textId="77777777" w:rsidR="00945ECA" w:rsidRPr="000D69E8" w:rsidRDefault="00945ECA" w:rsidP="00D26D92">
            <w:pPr>
              <w:tabs>
                <w:tab w:val="left" w:pos="-4"/>
              </w:tabs>
              <w:ind w:left="-4" w:firstLine="4"/>
              <w:jc w:val="center"/>
              <w:rPr>
                <w:rFonts w:ascii="Arial" w:hAnsi="Arial" w:cs="Arial"/>
                <w:b/>
                <w:bCs/>
                <w:sz w:val="18"/>
                <w:szCs w:val="18"/>
              </w:rPr>
            </w:pPr>
            <w:r w:rsidRPr="000D69E8">
              <w:rPr>
                <w:rFonts w:ascii="Arial" w:hAnsi="Arial" w:cs="Arial"/>
                <w:b/>
                <w:bCs/>
                <w:sz w:val="18"/>
                <w:szCs w:val="18"/>
              </w:rPr>
              <w:t>CLAUDIA JINETH ALVAREZ</w:t>
            </w:r>
          </w:p>
          <w:p w14:paraId="2B8C012B" w14:textId="77777777" w:rsidR="00945ECA" w:rsidRPr="000D69E8" w:rsidRDefault="00945ECA" w:rsidP="00D26D92">
            <w:pPr>
              <w:tabs>
                <w:tab w:val="left" w:pos="-4"/>
              </w:tabs>
              <w:ind w:left="-4" w:firstLine="4"/>
              <w:jc w:val="center"/>
              <w:rPr>
                <w:rFonts w:ascii="Arial" w:hAnsi="Arial" w:cs="Arial"/>
                <w:bCs/>
                <w:color w:val="FF0000"/>
                <w:sz w:val="18"/>
                <w:szCs w:val="18"/>
              </w:rPr>
            </w:pPr>
            <w:r w:rsidRPr="000D69E8">
              <w:rPr>
                <w:rFonts w:ascii="Arial" w:hAnsi="Arial" w:cs="Arial"/>
                <w:bCs/>
                <w:sz w:val="18"/>
                <w:szCs w:val="18"/>
              </w:rPr>
              <w:t>Gerencia Administrativa y Financiera</w:t>
            </w:r>
          </w:p>
        </w:tc>
        <w:tc>
          <w:tcPr>
            <w:tcW w:w="1710" w:type="pct"/>
            <w:tcBorders>
              <w:top w:val="single" w:sz="4" w:space="0" w:color="000000"/>
              <w:left w:val="single" w:sz="4" w:space="0" w:color="000000"/>
              <w:bottom w:val="single" w:sz="4" w:space="0" w:color="000000"/>
              <w:right w:val="single" w:sz="4" w:space="0" w:color="000000"/>
            </w:tcBorders>
            <w:vAlign w:val="center"/>
            <w:hideMark/>
          </w:tcPr>
          <w:p w14:paraId="35158D30" w14:textId="77777777" w:rsidR="00945ECA" w:rsidRPr="000D69E8" w:rsidRDefault="00945ECA" w:rsidP="00D26D92">
            <w:pPr>
              <w:ind w:left="-113" w:firstLine="113"/>
              <w:jc w:val="center"/>
              <w:rPr>
                <w:rFonts w:ascii="Arial" w:hAnsi="Arial" w:cs="Arial"/>
                <w:b/>
                <w:sz w:val="18"/>
                <w:szCs w:val="18"/>
              </w:rPr>
            </w:pPr>
            <w:r w:rsidRPr="000D69E8">
              <w:rPr>
                <w:rFonts w:ascii="Arial" w:hAnsi="Arial" w:cs="Arial"/>
                <w:b/>
                <w:sz w:val="18"/>
                <w:szCs w:val="18"/>
              </w:rPr>
              <w:t>EDGAR ALONSO FORERO CASTRO</w:t>
            </w:r>
          </w:p>
          <w:p w14:paraId="16D6379E" w14:textId="77777777" w:rsidR="00945ECA" w:rsidRPr="000D69E8" w:rsidRDefault="00945ECA" w:rsidP="00D26D92">
            <w:pPr>
              <w:tabs>
                <w:tab w:val="left" w:pos="0"/>
              </w:tabs>
              <w:ind w:left="-113" w:firstLine="113"/>
              <w:jc w:val="center"/>
              <w:rPr>
                <w:rFonts w:ascii="Arial" w:hAnsi="Arial" w:cs="Arial"/>
                <w:color w:val="FF0000"/>
                <w:sz w:val="18"/>
                <w:szCs w:val="18"/>
              </w:rPr>
            </w:pPr>
            <w:r w:rsidRPr="000D69E8">
              <w:rPr>
                <w:rFonts w:ascii="Arial" w:hAnsi="Arial" w:cs="Arial"/>
                <w:sz w:val="18"/>
                <w:szCs w:val="18"/>
              </w:rPr>
              <w:t>Jefe Oficina Asesora de Planeación</w:t>
            </w:r>
          </w:p>
        </w:tc>
      </w:tr>
    </w:tbl>
    <w:p w14:paraId="4AB41F7C" w14:textId="77777777" w:rsidR="00A00931" w:rsidRPr="00945ECA" w:rsidRDefault="00A00931" w:rsidP="002F7E10">
      <w:pPr>
        <w:tabs>
          <w:tab w:val="left" w:pos="1395"/>
        </w:tabs>
        <w:spacing w:line="240" w:lineRule="auto"/>
        <w:ind w:left="284"/>
        <w:rPr>
          <w:rFonts w:ascii="Arial" w:hAnsi="Arial" w:cs="Arial"/>
          <w:b/>
          <w:bCs/>
          <w:sz w:val="24"/>
          <w:szCs w:val="24"/>
        </w:rPr>
      </w:pPr>
    </w:p>
    <w:p w14:paraId="31BF917E" w14:textId="77777777" w:rsidR="00201F82" w:rsidRPr="00945ECA" w:rsidRDefault="00201F82" w:rsidP="002F7E10">
      <w:pPr>
        <w:tabs>
          <w:tab w:val="left" w:pos="1395"/>
        </w:tabs>
        <w:spacing w:line="240" w:lineRule="auto"/>
        <w:ind w:left="284"/>
        <w:rPr>
          <w:rFonts w:ascii="Arial Narrow" w:hAnsi="Arial Narrow" w:cs="Arial"/>
        </w:rPr>
      </w:pPr>
    </w:p>
    <w:p w14:paraId="5E8C9CED" w14:textId="77777777" w:rsidR="004600E7" w:rsidRPr="002E6572" w:rsidRDefault="004600E7" w:rsidP="004600E7">
      <w:pPr>
        <w:jc w:val="both"/>
        <w:rPr>
          <w:rFonts w:ascii="Arial" w:hAnsi="Arial" w:cs="Arial"/>
          <w:b/>
          <w:bCs/>
        </w:rPr>
      </w:pPr>
      <w:r w:rsidRPr="002E6572">
        <w:rPr>
          <w:rFonts w:ascii="Arial" w:hAnsi="Arial" w:cs="Arial"/>
          <w:b/>
          <w:bCs/>
        </w:rPr>
        <w:t>CONTROL DE CAMBIOS:</w:t>
      </w:r>
    </w:p>
    <w:tbl>
      <w:tblPr>
        <w:tblW w:w="5186"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1176"/>
        <w:gridCol w:w="4151"/>
        <w:gridCol w:w="1340"/>
        <w:gridCol w:w="2489"/>
      </w:tblGrid>
      <w:tr w:rsidR="00B276CF" w:rsidRPr="00AB27D7" w14:paraId="0AE2C24D" w14:textId="77777777" w:rsidTr="00D26D92">
        <w:trPr>
          <w:cantSplit/>
          <w:trHeight w:val="392"/>
        </w:trPr>
        <w:tc>
          <w:tcPr>
            <w:tcW w:w="642" w:type="pct"/>
            <w:shd w:val="clear" w:color="auto" w:fill="F2F2F2"/>
            <w:vAlign w:val="center"/>
          </w:tcPr>
          <w:p w14:paraId="1E79DC66" w14:textId="77777777" w:rsidR="00B276CF" w:rsidRPr="00AB27D7" w:rsidRDefault="00B276CF" w:rsidP="00D26D92">
            <w:pPr>
              <w:jc w:val="center"/>
              <w:rPr>
                <w:rFonts w:ascii="Arial" w:hAnsi="Arial" w:cs="Arial"/>
                <w:b/>
                <w:bCs/>
                <w:sz w:val="18"/>
                <w:szCs w:val="18"/>
              </w:rPr>
            </w:pPr>
            <w:r w:rsidRPr="00AB27D7">
              <w:rPr>
                <w:rFonts w:ascii="Arial" w:hAnsi="Arial" w:cs="Arial"/>
                <w:b/>
                <w:bCs/>
                <w:sz w:val="18"/>
                <w:szCs w:val="18"/>
              </w:rPr>
              <w:t>VERSIÓN</w:t>
            </w:r>
          </w:p>
        </w:tc>
        <w:tc>
          <w:tcPr>
            <w:tcW w:w="2267" w:type="pct"/>
            <w:shd w:val="clear" w:color="auto" w:fill="F2F2F2"/>
            <w:vAlign w:val="center"/>
          </w:tcPr>
          <w:p w14:paraId="4408FBF0" w14:textId="77777777" w:rsidR="00B276CF" w:rsidRPr="00AB27D7" w:rsidRDefault="00B276CF" w:rsidP="00D26D92">
            <w:pPr>
              <w:jc w:val="center"/>
              <w:rPr>
                <w:rFonts w:ascii="Arial" w:hAnsi="Arial" w:cs="Arial"/>
                <w:b/>
                <w:bCs/>
                <w:sz w:val="18"/>
                <w:szCs w:val="18"/>
              </w:rPr>
            </w:pPr>
            <w:r w:rsidRPr="00AB27D7">
              <w:rPr>
                <w:rFonts w:ascii="Arial" w:hAnsi="Arial" w:cs="Arial"/>
                <w:b/>
                <w:bCs/>
                <w:sz w:val="18"/>
                <w:szCs w:val="18"/>
              </w:rPr>
              <w:t>DESCRIPCIÓN</w:t>
            </w:r>
          </w:p>
        </w:tc>
        <w:tc>
          <w:tcPr>
            <w:tcW w:w="732" w:type="pct"/>
            <w:shd w:val="clear" w:color="auto" w:fill="F2F2F2"/>
            <w:vAlign w:val="center"/>
          </w:tcPr>
          <w:p w14:paraId="27B5F996" w14:textId="77777777" w:rsidR="00B276CF" w:rsidRPr="00AB27D7" w:rsidRDefault="00B276CF" w:rsidP="00D26D92">
            <w:pPr>
              <w:jc w:val="center"/>
              <w:rPr>
                <w:rFonts w:ascii="Arial" w:hAnsi="Arial" w:cs="Arial"/>
                <w:b/>
                <w:bCs/>
                <w:sz w:val="18"/>
                <w:szCs w:val="18"/>
              </w:rPr>
            </w:pPr>
            <w:r w:rsidRPr="00AB27D7">
              <w:rPr>
                <w:rFonts w:ascii="Arial" w:hAnsi="Arial" w:cs="Arial"/>
                <w:b/>
                <w:bCs/>
                <w:sz w:val="18"/>
                <w:szCs w:val="18"/>
              </w:rPr>
              <w:t>FECHA</w:t>
            </w:r>
          </w:p>
        </w:tc>
        <w:tc>
          <w:tcPr>
            <w:tcW w:w="1359" w:type="pct"/>
            <w:shd w:val="clear" w:color="auto" w:fill="F2F2F2"/>
            <w:vAlign w:val="center"/>
          </w:tcPr>
          <w:p w14:paraId="0B34A957" w14:textId="77777777" w:rsidR="00B276CF" w:rsidRPr="00AB27D7" w:rsidRDefault="00B276CF" w:rsidP="00D26D92">
            <w:pPr>
              <w:jc w:val="center"/>
              <w:rPr>
                <w:rFonts w:ascii="Arial" w:hAnsi="Arial" w:cs="Arial"/>
                <w:b/>
                <w:bCs/>
                <w:sz w:val="18"/>
                <w:szCs w:val="18"/>
              </w:rPr>
            </w:pPr>
            <w:r w:rsidRPr="00AB27D7">
              <w:rPr>
                <w:rFonts w:ascii="Arial" w:hAnsi="Arial" w:cs="Arial"/>
                <w:b/>
                <w:bCs/>
                <w:sz w:val="18"/>
                <w:szCs w:val="18"/>
              </w:rPr>
              <w:t>APROBADO</w:t>
            </w:r>
            <w:r>
              <w:rPr>
                <w:rFonts w:ascii="Arial" w:hAnsi="Arial" w:cs="Arial"/>
                <w:b/>
                <w:bCs/>
                <w:sz w:val="18"/>
                <w:szCs w:val="18"/>
              </w:rPr>
              <w:t xml:space="preserve"> POR:</w:t>
            </w:r>
          </w:p>
          <w:p w14:paraId="7E512AC5" w14:textId="77777777" w:rsidR="00B276CF" w:rsidRPr="00AB27D7" w:rsidRDefault="00B276CF" w:rsidP="00D26D92">
            <w:pPr>
              <w:jc w:val="center"/>
              <w:rPr>
                <w:rFonts w:ascii="Arial" w:hAnsi="Arial" w:cs="Arial"/>
                <w:b/>
                <w:bCs/>
                <w:sz w:val="18"/>
                <w:szCs w:val="18"/>
              </w:rPr>
            </w:pPr>
          </w:p>
        </w:tc>
      </w:tr>
      <w:tr w:rsidR="00B276CF" w:rsidRPr="00AB27D7" w14:paraId="31022CF4" w14:textId="77777777" w:rsidTr="00D26D92">
        <w:trPr>
          <w:cantSplit/>
          <w:trHeight w:val="392"/>
        </w:trPr>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3844CBD4" w14:textId="77777777" w:rsidR="00B276CF" w:rsidRPr="00AB27D7" w:rsidRDefault="00B276CF" w:rsidP="00D26D92">
            <w:pPr>
              <w:jc w:val="center"/>
              <w:rPr>
                <w:rFonts w:ascii="Arial" w:hAnsi="Arial" w:cs="Arial"/>
                <w:bCs/>
                <w:sz w:val="18"/>
                <w:szCs w:val="18"/>
              </w:rPr>
            </w:pPr>
            <w:r w:rsidRPr="00AB27D7">
              <w:rPr>
                <w:rFonts w:ascii="Arial" w:hAnsi="Arial" w:cs="Arial"/>
                <w:bCs/>
                <w:sz w:val="18"/>
                <w:szCs w:val="18"/>
              </w:rPr>
              <w:t>001</w:t>
            </w:r>
          </w:p>
        </w:tc>
        <w:tc>
          <w:tcPr>
            <w:tcW w:w="2267" w:type="pct"/>
            <w:tcBorders>
              <w:top w:val="single" w:sz="4" w:space="0" w:color="auto"/>
              <w:left w:val="single" w:sz="4" w:space="0" w:color="auto"/>
              <w:bottom w:val="single" w:sz="4" w:space="0" w:color="auto"/>
              <w:right w:val="single" w:sz="4" w:space="0" w:color="auto"/>
            </w:tcBorders>
            <w:shd w:val="clear" w:color="auto" w:fill="F2F2F2"/>
            <w:vAlign w:val="center"/>
          </w:tcPr>
          <w:p w14:paraId="424C6546" w14:textId="4D8416F7" w:rsidR="00B276CF" w:rsidRPr="00AB27D7" w:rsidRDefault="00937BA9" w:rsidP="00D26D92">
            <w:pPr>
              <w:jc w:val="center"/>
              <w:rPr>
                <w:rFonts w:ascii="Arial" w:hAnsi="Arial" w:cs="Arial"/>
                <w:bCs/>
                <w:sz w:val="18"/>
                <w:szCs w:val="18"/>
              </w:rPr>
            </w:pPr>
            <w:r>
              <w:rPr>
                <w:rFonts w:ascii="Arial" w:hAnsi="Arial" w:cs="Arial"/>
                <w:bCs/>
                <w:sz w:val="18"/>
                <w:szCs w:val="18"/>
              </w:rPr>
              <w:t xml:space="preserve">Se elaboró Programa </w:t>
            </w:r>
            <w:r w:rsidR="00513AB7">
              <w:rPr>
                <w:rFonts w:ascii="Arial" w:hAnsi="Arial" w:cs="Arial"/>
                <w:bCs/>
                <w:sz w:val="18"/>
                <w:szCs w:val="18"/>
              </w:rPr>
              <w:t>específico</w:t>
            </w:r>
            <w:r>
              <w:rPr>
                <w:rFonts w:ascii="Arial" w:hAnsi="Arial" w:cs="Arial"/>
                <w:bCs/>
                <w:sz w:val="18"/>
                <w:szCs w:val="18"/>
              </w:rPr>
              <w:t xml:space="preserve"> de capacitación como uno de los programas específicos del PGD, </w:t>
            </w:r>
            <w:r w:rsidR="00A40104">
              <w:rPr>
                <w:rFonts w:ascii="Arial" w:hAnsi="Arial" w:cs="Arial"/>
                <w:bCs/>
                <w:sz w:val="18"/>
                <w:szCs w:val="18"/>
              </w:rPr>
              <w:t xml:space="preserve">y de conformidad con </w:t>
            </w:r>
            <w:r w:rsidR="00513AB7">
              <w:rPr>
                <w:rFonts w:ascii="Arial" w:hAnsi="Arial" w:cs="Arial"/>
                <w:bCs/>
                <w:sz w:val="18"/>
                <w:szCs w:val="18"/>
              </w:rPr>
              <w:t xml:space="preserve">los lineamientos establecidos en el Manual </w:t>
            </w:r>
            <w:r w:rsidR="00A40104">
              <w:rPr>
                <w:rFonts w:ascii="Arial" w:hAnsi="Arial" w:cs="Arial"/>
                <w:bCs/>
                <w:sz w:val="18"/>
                <w:szCs w:val="18"/>
              </w:rPr>
              <w:t>implementación de un PGD del Archivo General de la Nación</w:t>
            </w:r>
            <w:r w:rsidR="001602F0">
              <w:rPr>
                <w:rFonts w:ascii="Arial" w:hAnsi="Arial" w:cs="Arial"/>
                <w:bCs/>
                <w:sz w:val="18"/>
                <w:szCs w:val="18"/>
              </w:rPr>
              <w:t xml:space="preserve">. </w:t>
            </w:r>
            <w:r w:rsidR="00AA21AA">
              <w:rPr>
                <w:rFonts w:ascii="Arial" w:hAnsi="Arial" w:cs="Arial"/>
                <w:bCs/>
                <w:sz w:val="18"/>
                <w:szCs w:val="18"/>
              </w:rPr>
              <w:t>Asi mismo en cumplimiento a las recomendaciones emitidas por el A</w:t>
            </w:r>
            <w:r w:rsidR="00E946D1">
              <w:rPr>
                <w:rFonts w:ascii="Arial" w:hAnsi="Arial" w:cs="Arial"/>
                <w:bCs/>
                <w:sz w:val="18"/>
                <w:szCs w:val="18"/>
              </w:rPr>
              <w:t>rchivo de Bogotá.</w:t>
            </w:r>
          </w:p>
        </w:tc>
        <w:tc>
          <w:tcPr>
            <w:tcW w:w="732" w:type="pct"/>
            <w:tcBorders>
              <w:top w:val="single" w:sz="4" w:space="0" w:color="auto"/>
              <w:left w:val="single" w:sz="4" w:space="0" w:color="auto"/>
              <w:bottom w:val="single" w:sz="4" w:space="0" w:color="auto"/>
              <w:right w:val="single" w:sz="4" w:space="0" w:color="auto"/>
            </w:tcBorders>
            <w:shd w:val="clear" w:color="auto" w:fill="F2F2F2"/>
            <w:vAlign w:val="center"/>
          </w:tcPr>
          <w:p w14:paraId="07D5FF6E" w14:textId="16E77442" w:rsidR="00B276CF" w:rsidRPr="00AB27D7" w:rsidRDefault="00E946D1" w:rsidP="00D26D92">
            <w:pPr>
              <w:jc w:val="center"/>
              <w:rPr>
                <w:rFonts w:ascii="Arial" w:hAnsi="Arial" w:cs="Arial"/>
                <w:bCs/>
                <w:sz w:val="18"/>
                <w:szCs w:val="18"/>
              </w:rPr>
            </w:pPr>
            <w:r>
              <w:rPr>
                <w:rFonts w:ascii="Arial" w:hAnsi="Arial" w:cs="Arial"/>
                <w:bCs/>
                <w:sz w:val="18"/>
                <w:szCs w:val="18"/>
              </w:rPr>
              <w:t>Julio</w:t>
            </w:r>
            <w:r w:rsidR="00B276CF" w:rsidRPr="00AB27D7">
              <w:rPr>
                <w:rFonts w:ascii="Arial" w:hAnsi="Arial" w:cs="Arial"/>
                <w:bCs/>
                <w:sz w:val="18"/>
                <w:szCs w:val="18"/>
              </w:rPr>
              <w:t>-20</w:t>
            </w:r>
            <w:r>
              <w:rPr>
                <w:rFonts w:ascii="Arial" w:hAnsi="Arial" w:cs="Arial"/>
                <w:bCs/>
                <w:sz w:val="18"/>
                <w:szCs w:val="18"/>
              </w:rPr>
              <w:t>26</w:t>
            </w:r>
          </w:p>
        </w:tc>
        <w:tc>
          <w:tcPr>
            <w:tcW w:w="1359" w:type="pct"/>
            <w:tcBorders>
              <w:top w:val="single" w:sz="4" w:space="0" w:color="auto"/>
              <w:left w:val="single" w:sz="4" w:space="0" w:color="auto"/>
              <w:bottom w:val="single" w:sz="4" w:space="0" w:color="auto"/>
              <w:right w:val="single" w:sz="4" w:space="0" w:color="auto"/>
            </w:tcBorders>
            <w:shd w:val="clear" w:color="auto" w:fill="F2F2F2"/>
            <w:vAlign w:val="center"/>
          </w:tcPr>
          <w:p w14:paraId="37B4E000" w14:textId="77777777" w:rsidR="00B276CF" w:rsidRPr="00AB27D7" w:rsidRDefault="00B276CF" w:rsidP="00D26D92">
            <w:pPr>
              <w:jc w:val="center"/>
              <w:rPr>
                <w:rFonts w:ascii="Arial" w:hAnsi="Arial" w:cs="Arial"/>
                <w:bCs/>
                <w:sz w:val="18"/>
                <w:szCs w:val="18"/>
              </w:rPr>
            </w:pPr>
            <w:r w:rsidRPr="00AB27D7">
              <w:rPr>
                <w:rFonts w:ascii="Arial" w:hAnsi="Arial" w:cs="Arial"/>
                <w:bCs/>
                <w:sz w:val="18"/>
                <w:szCs w:val="18"/>
              </w:rPr>
              <w:t>Jefe Oficina Asesora de Planeación</w:t>
            </w:r>
          </w:p>
        </w:tc>
      </w:tr>
    </w:tbl>
    <w:p w14:paraId="56FD2B0D" w14:textId="77777777" w:rsidR="00201F82" w:rsidRPr="00945ECA" w:rsidRDefault="00201F82" w:rsidP="002F7E10">
      <w:pPr>
        <w:tabs>
          <w:tab w:val="left" w:pos="1395"/>
        </w:tabs>
        <w:spacing w:line="240" w:lineRule="auto"/>
        <w:ind w:left="284"/>
        <w:rPr>
          <w:rFonts w:ascii="Arial Narrow" w:hAnsi="Arial Narrow" w:cs="Arial"/>
        </w:rPr>
      </w:pPr>
    </w:p>
    <w:p w14:paraId="6FA8DE71" w14:textId="77777777" w:rsidR="00201F82" w:rsidRPr="00945ECA" w:rsidRDefault="00201F82" w:rsidP="002F7E10">
      <w:pPr>
        <w:tabs>
          <w:tab w:val="left" w:pos="1395"/>
        </w:tabs>
        <w:spacing w:line="240" w:lineRule="auto"/>
        <w:ind w:left="284"/>
        <w:rPr>
          <w:rFonts w:ascii="Arial Narrow" w:hAnsi="Arial Narrow" w:cs="Arial"/>
        </w:rPr>
      </w:pPr>
    </w:p>
    <w:p w14:paraId="5FCA31E9" w14:textId="77777777" w:rsidR="00201F82" w:rsidRPr="00945ECA" w:rsidRDefault="00201F82" w:rsidP="002F7E10">
      <w:pPr>
        <w:tabs>
          <w:tab w:val="left" w:pos="1395"/>
        </w:tabs>
        <w:spacing w:line="240" w:lineRule="auto"/>
        <w:ind w:left="284"/>
        <w:rPr>
          <w:rFonts w:ascii="Arial Narrow" w:hAnsi="Arial Narrow" w:cs="Arial"/>
        </w:rPr>
      </w:pPr>
    </w:p>
    <w:p w14:paraId="20229554" w14:textId="77777777" w:rsidR="00201F82" w:rsidRPr="00945ECA" w:rsidRDefault="00201F82" w:rsidP="007B657B">
      <w:pPr>
        <w:tabs>
          <w:tab w:val="left" w:pos="1395"/>
        </w:tabs>
        <w:spacing w:line="240" w:lineRule="auto"/>
        <w:ind w:left="284"/>
        <w:jc w:val="right"/>
        <w:rPr>
          <w:rFonts w:ascii="Arial Narrow" w:hAnsi="Arial Narrow" w:cs="Arial"/>
        </w:rPr>
      </w:pPr>
    </w:p>
    <w:sectPr w:rsidR="00201F82" w:rsidRPr="00945ECA" w:rsidSect="006F3A0E">
      <w:pgSz w:w="12240" w:h="15840"/>
      <w:pgMar w:top="1418"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CEF45" w14:textId="77777777" w:rsidR="00253D7B" w:rsidRDefault="00253D7B" w:rsidP="000A637B">
      <w:pPr>
        <w:spacing w:after="0" w:line="240" w:lineRule="auto"/>
      </w:pPr>
      <w:r>
        <w:separator/>
      </w:r>
    </w:p>
  </w:endnote>
  <w:endnote w:type="continuationSeparator" w:id="0">
    <w:p w14:paraId="2F676FCD" w14:textId="77777777" w:rsidR="00253D7B" w:rsidRDefault="00253D7B" w:rsidP="000A6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466C1" w14:textId="77777777" w:rsidR="00FF5957" w:rsidRDefault="00FF5957" w:rsidP="000A637B">
    <w:pPr>
      <w:pStyle w:val="Default"/>
      <w:rPr>
        <w:color w:val="1F1F1E"/>
        <w:sz w:val="14"/>
        <w:szCs w:val="14"/>
      </w:rPr>
    </w:pPr>
  </w:p>
  <w:p w14:paraId="7DE73446" w14:textId="11AB0826" w:rsidR="00FF5957" w:rsidRPr="000A637B" w:rsidRDefault="00FF5957" w:rsidP="000A637B">
    <w:pPr>
      <w:pStyle w:val="Default"/>
      <w:rPr>
        <w:color w:val="1F1F1E"/>
        <w:sz w:val="14"/>
        <w:szCs w:val="14"/>
      </w:rPr>
    </w:pPr>
    <w:r w:rsidRPr="000A637B">
      <w:rPr>
        <w:color w:val="1F1F1E"/>
        <w:sz w:val="14"/>
        <w:szCs w:val="14"/>
      </w:rPr>
      <w:t xml:space="preserve">Avenida Calle 26 No. 69-76, Edificio Elemento, </w:t>
    </w:r>
  </w:p>
  <w:p w14:paraId="44E68114" w14:textId="416C96EF" w:rsidR="00FF5957" w:rsidRPr="000A637B" w:rsidRDefault="00FF5957" w:rsidP="000A637B">
    <w:pPr>
      <w:pStyle w:val="Default"/>
      <w:rPr>
        <w:color w:val="1F1F1E"/>
        <w:sz w:val="14"/>
        <w:szCs w:val="14"/>
      </w:rPr>
    </w:pPr>
    <w:r w:rsidRPr="000A637B">
      <w:rPr>
        <w:color w:val="1F1F1E"/>
        <w:sz w:val="14"/>
        <w:szCs w:val="14"/>
      </w:rPr>
      <w:t>Torre Aire, Piso 3, CP-111071</w:t>
    </w:r>
  </w:p>
  <w:p w14:paraId="59F2C850" w14:textId="77777777" w:rsidR="00FF5957" w:rsidRPr="000A637B" w:rsidRDefault="00FF5957" w:rsidP="000A637B">
    <w:pPr>
      <w:pStyle w:val="Default"/>
      <w:rPr>
        <w:color w:val="1F1F1E"/>
        <w:sz w:val="14"/>
        <w:szCs w:val="14"/>
      </w:rPr>
    </w:pPr>
    <w:r w:rsidRPr="000A637B">
      <w:rPr>
        <w:color w:val="1F1F1E"/>
        <w:sz w:val="14"/>
        <w:szCs w:val="14"/>
      </w:rPr>
      <w:t>PBX:(+57) 601-3779555 - Información: Línea 195</w:t>
    </w:r>
  </w:p>
  <w:p w14:paraId="51FB7C0E" w14:textId="77777777" w:rsidR="00FF5957" w:rsidRPr="000A637B" w:rsidRDefault="00FF5957" w:rsidP="000A637B">
    <w:pPr>
      <w:pStyle w:val="Default"/>
      <w:rPr>
        <w:color w:val="1F1F1E"/>
        <w:sz w:val="14"/>
        <w:szCs w:val="14"/>
      </w:rPr>
    </w:pPr>
    <w:r w:rsidRPr="000A637B">
      <w:rPr>
        <w:color w:val="1F1F1E"/>
        <w:sz w:val="14"/>
        <w:szCs w:val="14"/>
      </w:rPr>
      <w:t xml:space="preserve">Sede Operativa - Calle 22D No. 120-40                             </w:t>
    </w:r>
    <w:r w:rsidRPr="000A637B">
      <w:rPr>
        <w:rFonts w:cs="Arial"/>
        <w:sz w:val="14"/>
        <w:szCs w:val="14"/>
      </w:rPr>
      <w:tab/>
      <w:t>GDOC-DI-003</w:t>
    </w:r>
  </w:p>
  <w:p w14:paraId="37D2FA81" w14:textId="77777777" w:rsidR="00FF5957" w:rsidRPr="000A637B" w:rsidRDefault="00FF5957" w:rsidP="000A637B">
    <w:pPr>
      <w:tabs>
        <w:tab w:val="left" w:pos="5103"/>
      </w:tabs>
      <w:spacing w:after="0" w:line="240" w:lineRule="auto"/>
      <w:ind w:right="1041"/>
      <w:jc w:val="both"/>
      <w:rPr>
        <w:rFonts w:ascii="Arial" w:hAnsi="Arial" w:cs="Arial"/>
        <w:sz w:val="14"/>
        <w:szCs w:val="14"/>
      </w:rPr>
    </w:pPr>
    <w:hyperlink r:id="rId1" w:history="1">
      <w:r w:rsidRPr="000A637B">
        <w:rPr>
          <w:rStyle w:val="Hipervnculo"/>
          <w:rFonts w:ascii="Arial" w:hAnsi="Arial" w:cs="Arial"/>
          <w:sz w:val="14"/>
          <w:szCs w:val="14"/>
        </w:rPr>
        <w:t>www.umv.gov.co</w:t>
      </w:r>
    </w:hyperlink>
  </w:p>
  <w:p w14:paraId="33E10367" w14:textId="60795F79" w:rsidR="00FF5957" w:rsidRPr="000A637B" w:rsidRDefault="00FF5957" w:rsidP="000A637B">
    <w:pPr>
      <w:tabs>
        <w:tab w:val="right" w:pos="5103"/>
      </w:tabs>
      <w:spacing w:after="0" w:line="240" w:lineRule="auto"/>
      <w:ind w:right="1041"/>
      <w:jc w:val="both"/>
      <w:rPr>
        <w:rFonts w:ascii="Arial" w:hAnsi="Arial" w:cs="Arial"/>
        <w:sz w:val="14"/>
        <w:szCs w:val="14"/>
      </w:rPr>
    </w:pPr>
    <w:r w:rsidRPr="000A637B">
      <w:rPr>
        <w:rFonts w:ascii="Arial" w:hAnsi="Arial" w:cs="Arial"/>
        <w:sz w:val="14"/>
        <w:szCs w:val="14"/>
      </w:rPr>
      <w:tab/>
      <w:t xml:space="preserve">   Página </w:t>
    </w:r>
    <w:r w:rsidRPr="000A637B">
      <w:rPr>
        <w:rFonts w:ascii="Arial" w:hAnsi="Arial" w:cs="Arial"/>
        <w:sz w:val="14"/>
        <w:szCs w:val="14"/>
      </w:rPr>
      <w:fldChar w:fldCharType="begin"/>
    </w:r>
    <w:r w:rsidRPr="000A637B">
      <w:rPr>
        <w:rFonts w:ascii="Arial" w:hAnsi="Arial" w:cs="Arial"/>
        <w:sz w:val="14"/>
        <w:szCs w:val="14"/>
      </w:rPr>
      <w:instrText xml:space="preserve"> PAGE </w:instrText>
    </w:r>
    <w:r w:rsidRPr="000A637B">
      <w:rPr>
        <w:rFonts w:ascii="Arial" w:hAnsi="Arial" w:cs="Arial"/>
        <w:sz w:val="14"/>
        <w:szCs w:val="14"/>
      </w:rPr>
      <w:fldChar w:fldCharType="separate"/>
    </w:r>
    <w:r w:rsidR="00A40CD4">
      <w:rPr>
        <w:rFonts w:ascii="Arial" w:hAnsi="Arial" w:cs="Arial"/>
        <w:noProof/>
        <w:sz w:val="14"/>
        <w:szCs w:val="14"/>
      </w:rPr>
      <w:t>17</w:t>
    </w:r>
    <w:r w:rsidRPr="000A637B">
      <w:rPr>
        <w:rFonts w:ascii="Arial" w:hAnsi="Arial" w:cs="Arial"/>
        <w:sz w:val="14"/>
        <w:szCs w:val="14"/>
      </w:rPr>
      <w:fldChar w:fldCharType="end"/>
    </w:r>
    <w:r w:rsidRPr="000A637B">
      <w:rPr>
        <w:rFonts w:ascii="Arial" w:hAnsi="Arial" w:cs="Arial"/>
        <w:sz w:val="14"/>
        <w:szCs w:val="14"/>
      </w:rPr>
      <w:t xml:space="preserve"> de </w:t>
    </w:r>
    <w:r w:rsidRPr="000A637B">
      <w:rPr>
        <w:rFonts w:ascii="Arial" w:hAnsi="Arial" w:cs="Arial"/>
        <w:sz w:val="14"/>
        <w:szCs w:val="14"/>
      </w:rPr>
      <w:fldChar w:fldCharType="begin"/>
    </w:r>
    <w:r w:rsidRPr="000A637B">
      <w:rPr>
        <w:rFonts w:ascii="Arial" w:hAnsi="Arial" w:cs="Arial"/>
        <w:sz w:val="14"/>
        <w:szCs w:val="14"/>
      </w:rPr>
      <w:instrText xml:space="preserve"> NUMPAGES </w:instrText>
    </w:r>
    <w:r w:rsidRPr="000A637B">
      <w:rPr>
        <w:rFonts w:ascii="Arial" w:hAnsi="Arial" w:cs="Arial"/>
        <w:sz w:val="14"/>
        <w:szCs w:val="14"/>
      </w:rPr>
      <w:fldChar w:fldCharType="separate"/>
    </w:r>
    <w:r w:rsidR="00A40CD4">
      <w:rPr>
        <w:rFonts w:ascii="Arial" w:hAnsi="Arial" w:cs="Arial"/>
        <w:noProof/>
        <w:sz w:val="14"/>
        <w:szCs w:val="14"/>
      </w:rPr>
      <w:t>17</w:t>
    </w:r>
    <w:r w:rsidRPr="000A637B">
      <w:rPr>
        <w:rFonts w:ascii="Arial" w:hAnsi="Arial" w:cs="Arial"/>
        <w:sz w:val="14"/>
        <w:szCs w:val="14"/>
      </w:rPr>
      <w:fldChar w:fldCharType="end"/>
    </w:r>
  </w:p>
  <w:p w14:paraId="4D457C4B" w14:textId="77777777" w:rsidR="00FF5957" w:rsidRPr="000A637B" w:rsidRDefault="00FF5957">
    <w:pPr>
      <w:pStyle w:val="Piedepgina"/>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6615E" w14:textId="77777777" w:rsidR="00253D7B" w:rsidRDefault="00253D7B" w:rsidP="000A637B">
      <w:pPr>
        <w:spacing w:after="0" w:line="240" w:lineRule="auto"/>
      </w:pPr>
      <w:r>
        <w:separator/>
      </w:r>
    </w:p>
  </w:footnote>
  <w:footnote w:type="continuationSeparator" w:id="0">
    <w:p w14:paraId="1FA61C2B" w14:textId="77777777" w:rsidR="00253D7B" w:rsidRDefault="00253D7B" w:rsidP="000A63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5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2"/>
      <w:gridCol w:w="5092"/>
      <w:gridCol w:w="1442"/>
      <w:gridCol w:w="1722"/>
      <w:gridCol w:w="1368"/>
    </w:tblGrid>
    <w:tr w:rsidR="00FF5957" w:rsidRPr="001B25A4" w14:paraId="3E000F8B" w14:textId="77777777" w:rsidTr="00FE4E91">
      <w:trPr>
        <w:trHeight w:val="208"/>
        <w:jc w:val="center"/>
      </w:trPr>
      <w:tc>
        <w:tcPr>
          <w:tcW w:w="836" w:type="pct"/>
          <w:vMerge w:val="restart"/>
          <w:vAlign w:val="center"/>
        </w:tcPr>
        <w:p w14:paraId="7D638970" w14:textId="77777777" w:rsidR="00FF5957" w:rsidRPr="001B25A4" w:rsidRDefault="00FF5957" w:rsidP="000A637B">
          <w:pPr>
            <w:pStyle w:val="Encabezado"/>
            <w:keepNext/>
            <w:keepLines/>
            <w:contextualSpacing/>
            <w:jc w:val="center"/>
            <w:rPr>
              <w:rFonts w:ascii="Arial" w:hAnsi="Arial" w:cs="Arial"/>
              <w:b/>
            </w:rPr>
          </w:pPr>
          <w:r>
            <w:rPr>
              <w:noProof/>
              <w:lang w:val="es-ES" w:eastAsia="es-ES"/>
            </w:rPr>
            <w:drawing>
              <wp:inline distT="0" distB="0" distL="0" distR="0" wp14:anchorId="0140E040" wp14:editId="7360C6B4">
                <wp:extent cx="822960" cy="730493"/>
                <wp:effectExtent l="0" t="0" r="0" b="0"/>
                <wp:docPr id="1492527106" name="Imagen 28" descr="escudo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pic:nvPicPr>
                      <pic:blipFill>
                        <a:blip r:embed="rId1">
                          <a:extLst>
                            <a:ext uri="{28A0092B-C50C-407E-A947-70E740481C1C}">
                              <a14:useLocalDpi xmlns:a14="http://schemas.microsoft.com/office/drawing/2010/main" val="0"/>
                            </a:ext>
                          </a:extLst>
                        </a:blip>
                        <a:stretch>
                          <a:fillRect/>
                        </a:stretch>
                      </pic:blipFill>
                      <pic:spPr>
                        <a:xfrm>
                          <a:off x="0" y="0"/>
                          <a:ext cx="823258" cy="730757"/>
                        </a:xfrm>
                        <a:prstGeom prst="rect">
                          <a:avLst/>
                        </a:prstGeom>
                      </pic:spPr>
                    </pic:pic>
                  </a:graphicData>
                </a:graphic>
              </wp:inline>
            </w:drawing>
          </w:r>
        </w:p>
      </w:tc>
      <w:tc>
        <w:tcPr>
          <w:tcW w:w="2203" w:type="pct"/>
          <w:vAlign w:val="center"/>
        </w:tcPr>
        <w:p w14:paraId="6E9C77A2" w14:textId="77777777" w:rsidR="00FF5957" w:rsidRPr="002349B4" w:rsidRDefault="00FF5957" w:rsidP="000A637B">
          <w:pPr>
            <w:pStyle w:val="Encabezado"/>
            <w:keepNext/>
            <w:keepLines/>
            <w:contextualSpacing/>
            <w:jc w:val="center"/>
            <w:rPr>
              <w:rFonts w:ascii="Arial" w:hAnsi="Arial" w:cs="Arial"/>
              <w:b/>
              <w:sz w:val="20"/>
              <w:szCs w:val="20"/>
            </w:rPr>
          </w:pPr>
          <w:r w:rsidRPr="002349B4">
            <w:rPr>
              <w:rFonts w:ascii="Arial" w:hAnsi="Arial" w:cs="Arial"/>
              <w:b/>
              <w:sz w:val="20"/>
              <w:szCs w:val="20"/>
            </w:rPr>
            <w:t xml:space="preserve">Procesos de Apoyo </w:t>
          </w:r>
        </w:p>
      </w:tc>
      <w:tc>
        <w:tcPr>
          <w:tcW w:w="624" w:type="pct"/>
          <w:vMerge w:val="restart"/>
          <w:vAlign w:val="center"/>
        </w:tcPr>
        <w:p w14:paraId="03A67C10" w14:textId="77777777" w:rsidR="00FF5957" w:rsidRPr="002349B4" w:rsidRDefault="00FF5957" w:rsidP="000A637B">
          <w:pPr>
            <w:pStyle w:val="Encabezado"/>
            <w:keepNext/>
            <w:keepLines/>
            <w:contextualSpacing/>
            <w:jc w:val="center"/>
            <w:rPr>
              <w:rFonts w:ascii="Arial" w:hAnsi="Arial" w:cs="Arial"/>
              <w:b/>
              <w:sz w:val="20"/>
              <w:szCs w:val="20"/>
            </w:rPr>
          </w:pPr>
          <w:r w:rsidRPr="002349B4">
            <w:rPr>
              <w:rFonts w:ascii="Arial" w:hAnsi="Arial" w:cs="Arial"/>
              <w:b/>
              <w:sz w:val="20"/>
              <w:szCs w:val="20"/>
            </w:rPr>
            <w:t>Código</w:t>
          </w:r>
        </w:p>
      </w:tc>
      <w:tc>
        <w:tcPr>
          <w:tcW w:w="745" w:type="pct"/>
          <w:vMerge w:val="restart"/>
          <w:vAlign w:val="center"/>
        </w:tcPr>
        <w:p w14:paraId="24F22F2E" w14:textId="64210557" w:rsidR="00FF5957" w:rsidRPr="002349B4" w:rsidRDefault="00BC5290" w:rsidP="000A637B">
          <w:pPr>
            <w:pStyle w:val="Encabezado"/>
            <w:keepNext/>
            <w:keepLines/>
            <w:contextualSpacing/>
            <w:jc w:val="center"/>
            <w:rPr>
              <w:rFonts w:ascii="Arial" w:hAnsi="Arial" w:cs="Arial"/>
              <w:b/>
              <w:sz w:val="20"/>
              <w:szCs w:val="20"/>
            </w:rPr>
          </w:pPr>
          <w:r w:rsidRPr="002349B4">
            <w:rPr>
              <w:rFonts w:ascii="Arial" w:hAnsi="Arial" w:cs="Arial"/>
              <w:b/>
              <w:sz w:val="20"/>
              <w:szCs w:val="20"/>
            </w:rPr>
            <w:t>GDOC-DI-0</w:t>
          </w:r>
          <w:r w:rsidR="00BB4B8D">
            <w:rPr>
              <w:rFonts w:ascii="Arial" w:hAnsi="Arial" w:cs="Arial"/>
              <w:b/>
              <w:sz w:val="20"/>
              <w:szCs w:val="20"/>
            </w:rPr>
            <w:t>18</w:t>
          </w:r>
        </w:p>
      </w:tc>
      <w:tc>
        <w:tcPr>
          <w:tcW w:w="592" w:type="pct"/>
          <w:vMerge w:val="restart"/>
          <w:vAlign w:val="center"/>
        </w:tcPr>
        <w:p w14:paraId="7A08C87B" w14:textId="77777777" w:rsidR="00FF5957" w:rsidRPr="001B25A4" w:rsidRDefault="00FF5957" w:rsidP="000A637B">
          <w:pPr>
            <w:pStyle w:val="Encabezado"/>
            <w:keepNext/>
            <w:keepLines/>
            <w:contextualSpacing/>
            <w:jc w:val="center"/>
            <w:rPr>
              <w:rFonts w:ascii="Arial" w:hAnsi="Arial" w:cs="Arial"/>
              <w:b/>
            </w:rPr>
          </w:pPr>
          <w:r w:rsidRPr="006C5B6C">
            <w:rPr>
              <w:rFonts w:cs="Arial"/>
              <w:b/>
              <w:noProof/>
              <w:lang w:val="es-ES" w:eastAsia="es-ES"/>
            </w:rPr>
            <w:drawing>
              <wp:inline distT="0" distB="0" distL="0" distR="0" wp14:anchorId="443F7FB7" wp14:editId="53136BE7">
                <wp:extent cx="619125" cy="609600"/>
                <wp:effectExtent l="0" t="0" r="0" b="0"/>
                <wp:docPr id="963220271" name="Imagen 963220271" descr="LOGO SIG 20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 SIG 2016-02"/>
                        <pic:cNvPicPr>
                          <a:picLocks noChangeAspect="1" noChangeArrowheads="1"/>
                        </pic:cNvPicPr>
                      </pic:nvPicPr>
                      <pic:blipFill>
                        <a:blip r:embed="rId2">
                          <a:extLst>
                            <a:ext uri="{28A0092B-C50C-407E-A947-70E740481C1C}">
                              <a14:useLocalDpi xmlns:a14="http://schemas.microsoft.com/office/drawing/2010/main" val="0"/>
                            </a:ext>
                          </a:extLst>
                        </a:blip>
                        <a:srcRect l="8313" t="8249" r="7243" b="11165"/>
                        <a:stretch>
                          <a:fillRect/>
                        </a:stretch>
                      </pic:blipFill>
                      <pic:spPr bwMode="auto">
                        <a:xfrm>
                          <a:off x="0" y="0"/>
                          <a:ext cx="619125" cy="609600"/>
                        </a:xfrm>
                        <a:prstGeom prst="rect">
                          <a:avLst/>
                        </a:prstGeom>
                        <a:noFill/>
                        <a:ln>
                          <a:noFill/>
                        </a:ln>
                      </pic:spPr>
                    </pic:pic>
                  </a:graphicData>
                </a:graphic>
              </wp:inline>
            </w:drawing>
          </w:r>
        </w:p>
      </w:tc>
    </w:tr>
    <w:tr w:rsidR="00FF5957" w:rsidRPr="001B25A4" w14:paraId="3ED1682F" w14:textId="77777777" w:rsidTr="00FE4E91">
      <w:trPr>
        <w:trHeight w:val="253"/>
        <w:jc w:val="center"/>
      </w:trPr>
      <w:tc>
        <w:tcPr>
          <w:tcW w:w="836" w:type="pct"/>
          <w:vMerge/>
          <w:vAlign w:val="center"/>
        </w:tcPr>
        <w:p w14:paraId="236120E3" w14:textId="77777777" w:rsidR="00FF5957" w:rsidRPr="001B25A4" w:rsidRDefault="00FF5957" w:rsidP="000A637B">
          <w:pPr>
            <w:pStyle w:val="Encabezado"/>
            <w:keepNext/>
            <w:keepLines/>
            <w:contextualSpacing/>
            <w:jc w:val="center"/>
            <w:rPr>
              <w:rFonts w:ascii="Arial" w:hAnsi="Arial" w:cs="Arial"/>
              <w:b/>
              <w:noProof/>
              <w:lang w:eastAsia="es-CO"/>
            </w:rPr>
          </w:pPr>
        </w:p>
      </w:tc>
      <w:tc>
        <w:tcPr>
          <w:tcW w:w="2203" w:type="pct"/>
          <w:vMerge w:val="restart"/>
          <w:vAlign w:val="center"/>
        </w:tcPr>
        <w:p w14:paraId="603772B0" w14:textId="77777777" w:rsidR="00FF5957" w:rsidRPr="002349B4" w:rsidRDefault="00FF5957" w:rsidP="000A637B">
          <w:pPr>
            <w:pStyle w:val="Encabezado"/>
            <w:keepNext/>
            <w:keepLines/>
            <w:contextualSpacing/>
            <w:jc w:val="center"/>
            <w:rPr>
              <w:rFonts w:ascii="Arial" w:hAnsi="Arial" w:cs="Arial"/>
              <w:b/>
              <w:sz w:val="20"/>
              <w:szCs w:val="20"/>
            </w:rPr>
          </w:pPr>
          <w:r w:rsidRPr="002349B4">
            <w:rPr>
              <w:rFonts w:ascii="Arial" w:hAnsi="Arial" w:cs="Arial"/>
              <w:b/>
              <w:sz w:val="20"/>
              <w:szCs w:val="20"/>
            </w:rPr>
            <w:t xml:space="preserve">Proceso de Gestión Documental </w:t>
          </w:r>
        </w:p>
      </w:tc>
      <w:tc>
        <w:tcPr>
          <w:tcW w:w="624" w:type="pct"/>
          <w:vMerge/>
          <w:vAlign w:val="center"/>
        </w:tcPr>
        <w:p w14:paraId="4A37BC0E" w14:textId="77777777" w:rsidR="00FF5957" w:rsidRPr="002349B4" w:rsidRDefault="00FF5957" w:rsidP="000A637B">
          <w:pPr>
            <w:pStyle w:val="Encabezado"/>
            <w:keepNext/>
            <w:keepLines/>
            <w:contextualSpacing/>
            <w:jc w:val="center"/>
            <w:rPr>
              <w:rFonts w:ascii="Arial" w:hAnsi="Arial" w:cs="Arial"/>
              <w:b/>
              <w:sz w:val="20"/>
              <w:szCs w:val="20"/>
            </w:rPr>
          </w:pPr>
        </w:p>
      </w:tc>
      <w:tc>
        <w:tcPr>
          <w:tcW w:w="745" w:type="pct"/>
          <w:vMerge/>
          <w:vAlign w:val="center"/>
        </w:tcPr>
        <w:p w14:paraId="57363110" w14:textId="77777777" w:rsidR="00FF5957" w:rsidRPr="002349B4" w:rsidRDefault="00FF5957" w:rsidP="000A637B">
          <w:pPr>
            <w:pStyle w:val="Encabezado"/>
            <w:keepNext/>
            <w:keepLines/>
            <w:contextualSpacing/>
            <w:jc w:val="center"/>
            <w:rPr>
              <w:rFonts w:ascii="Arial" w:hAnsi="Arial" w:cs="Arial"/>
              <w:b/>
              <w:sz w:val="20"/>
              <w:szCs w:val="20"/>
            </w:rPr>
          </w:pPr>
        </w:p>
      </w:tc>
      <w:tc>
        <w:tcPr>
          <w:tcW w:w="592" w:type="pct"/>
          <w:vMerge/>
          <w:vAlign w:val="center"/>
        </w:tcPr>
        <w:p w14:paraId="550513B2" w14:textId="77777777" w:rsidR="00FF5957" w:rsidRPr="001B25A4" w:rsidRDefault="00FF5957" w:rsidP="000A637B">
          <w:pPr>
            <w:pStyle w:val="Encabezado"/>
            <w:keepNext/>
            <w:keepLines/>
            <w:contextualSpacing/>
            <w:jc w:val="center"/>
            <w:rPr>
              <w:rFonts w:ascii="Arial" w:hAnsi="Arial" w:cs="Arial"/>
              <w:b/>
            </w:rPr>
          </w:pPr>
        </w:p>
      </w:tc>
    </w:tr>
    <w:tr w:rsidR="00FF5957" w:rsidRPr="001B25A4" w14:paraId="42F43B4F" w14:textId="77777777" w:rsidTr="00FE4E91">
      <w:trPr>
        <w:trHeight w:val="253"/>
        <w:jc w:val="center"/>
      </w:trPr>
      <w:tc>
        <w:tcPr>
          <w:tcW w:w="836" w:type="pct"/>
          <w:vMerge/>
          <w:vAlign w:val="center"/>
        </w:tcPr>
        <w:p w14:paraId="0296A8B9" w14:textId="77777777" w:rsidR="00FF5957" w:rsidRPr="001B25A4" w:rsidRDefault="00FF5957" w:rsidP="000A637B">
          <w:pPr>
            <w:pStyle w:val="Encabezado"/>
            <w:keepNext/>
            <w:keepLines/>
            <w:contextualSpacing/>
            <w:jc w:val="center"/>
            <w:rPr>
              <w:rFonts w:ascii="Arial" w:hAnsi="Arial" w:cs="Arial"/>
              <w:b/>
              <w:noProof/>
              <w:lang w:eastAsia="es-CO"/>
            </w:rPr>
          </w:pPr>
        </w:p>
      </w:tc>
      <w:tc>
        <w:tcPr>
          <w:tcW w:w="2203" w:type="pct"/>
          <w:vMerge/>
          <w:vAlign w:val="center"/>
        </w:tcPr>
        <w:p w14:paraId="68D365EB" w14:textId="77777777" w:rsidR="00FF5957" w:rsidRPr="002349B4" w:rsidRDefault="00FF5957" w:rsidP="000A637B">
          <w:pPr>
            <w:pStyle w:val="Encabezado"/>
            <w:keepNext/>
            <w:keepLines/>
            <w:contextualSpacing/>
            <w:jc w:val="center"/>
            <w:rPr>
              <w:rFonts w:ascii="Arial" w:hAnsi="Arial" w:cs="Arial"/>
              <w:b/>
              <w:sz w:val="20"/>
              <w:szCs w:val="20"/>
            </w:rPr>
          </w:pPr>
        </w:p>
      </w:tc>
      <w:tc>
        <w:tcPr>
          <w:tcW w:w="624" w:type="pct"/>
          <w:vMerge w:val="restart"/>
          <w:tcBorders>
            <w:bottom w:val="single" w:sz="4" w:space="0" w:color="auto"/>
          </w:tcBorders>
          <w:vAlign w:val="center"/>
        </w:tcPr>
        <w:p w14:paraId="10F9E8BB" w14:textId="77777777" w:rsidR="00FF5957" w:rsidRPr="002349B4" w:rsidRDefault="00FF5957" w:rsidP="000A637B">
          <w:pPr>
            <w:pStyle w:val="Encabezado"/>
            <w:keepNext/>
            <w:keepLines/>
            <w:contextualSpacing/>
            <w:jc w:val="center"/>
            <w:rPr>
              <w:rFonts w:ascii="Arial" w:hAnsi="Arial" w:cs="Arial"/>
              <w:b/>
              <w:sz w:val="20"/>
              <w:szCs w:val="20"/>
            </w:rPr>
          </w:pPr>
          <w:r w:rsidRPr="002349B4">
            <w:rPr>
              <w:rFonts w:ascii="Arial" w:hAnsi="Arial" w:cs="Arial"/>
              <w:b/>
              <w:sz w:val="20"/>
              <w:szCs w:val="20"/>
            </w:rPr>
            <w:t>Versión</w:t>
          </w:r>
        </w:p>
      </w:tc>
      <w:tc>
        <w:tcPr>
          <w:tcW w:w="745" w:type="pct"/>
          <w:vMerge w:val="restart"/>
          <w:tcBorders>
            <w:bottom w:val="single" w:sz="4" w:space="0" w:color="auto"/>
          </w:tcBorders>
          <w:vAlign w:val="center"/>
        </w:tcPr>
        <w:p w14:paraId="5E61F7D1" w14:textId="3EEAE257" w:rsidR="00FF5957" w:rsidRPr="002349B4" w:rsidRDefault="00FF5957" w:rsidP="000A637B">
          <w:pPr>
            <w:pStyle w:val="Encabezado"/>
            <w:keepNext/>
            <w:keepLines/>
            <w:contextualSpacing/>
            <w:jc w:val="center"/>
            <w:rPr>
              <w:rFonts w:ascii="Arial" w:hAnsi="Arial" w:cs="Arial"/>
              <w:b/>
              <w:sz w:val="20"/>
              <w:szCs w:val="20"/>
            </w:rPr>
          </w:pPr>
          <w:r>
            <w:rPr>
              <w:rFonts w:ascii="Arial" w:hAnsi="Arial" w:cs="Arial"/>
              <w:b/>
              <w:sz w:val="20"/>
              <w:szCs w:val="20"/>
            </w:rPr>
            <w:t>1</w:t>
          </w:r>
        </w:p>
      </w:tc>
      <w:tc>
        <w:tcPr>
          <w:tcW w:w="592" w:type="pct"/>
          <w:vMerge/>
          <w:vAlign w:val="center"/>
        </w:tcPr>
        <w:p w14:paraId="6F6CFB5E" w14:textId="77777777" w:rsidR="00FF5957" w:rsidRPr="001B25A4" w:rsidRDefault="00FF5957" w:rsidP="000A637B">
          <w:pPr>
            <w:pStyle w:val="Encabezado"/>
            <w:keepNext/>
            <w:keepLines/>
            <w:contextualSpacing/>
            <w:jc w:val="center"/>
            <w:rPr>
              <w:rFonts w:ascii="Arial" w:hAnsi="Arial" w:cs="Arial"/>
              <w:b/>
            </w:rPr>
          </w:pPr>
        </w:p>
      </w:tc>
    </w:tr>
    <w:tr w:rsidR="00FF5957" w:rsidRPr="001B25A4" w14:paraId="49529C3E" w14:textId="77777777" w:rsidTr="00FE4E91">
      <w:trPr>
        <w:trHeight w:val="214"/>
        <w:jc w:val="center"/>
      </w:trPr>
      <w:tc>
        <w:tcPr>
          <w:tcW w:w="836" w:type="pct"/>
          <w:vMerge/>
          <w:vAlign w:val="center"/>
        </w:tcPr>
        <w:p w14:paraId="2E9430C6" w14:textId="77777777" w:rsidR="00FF5957" w:rsidRPr="001B25A4" w:rsidRDefault="00FF5957" w:rsidP="000A637B">
          <w:pPr>
            <w:pStyle w:val="Encabezado"/>
            <w:keepNext/>
            <w:keepLines/>
            <w:contextualSpacing/>
            <w:jc w:val="center"/>
            <w:rPr>
              <w:rFonts w:ascii="Arial" w:hAnsi="Arial" w:cs="Arial"/>
              <w:b/>
            </w:rPr>
          </w:pPr>
        </w:p>
      </w:tc>
      <w:tc>
        <w:tcPr>
          <w:tcW w:w="2203" w:type="pct"/>
          <w:vAlign w:val="center"/>
        </w:tcPr>
        <w:p w14:paraId="061FE510" w14:textId="7266C3E1" w:rsidR="00FF5957" w:rsidRPr="002349B4" w:rsidRDefault="00FF5957" w:rsidP="00CD57E4">
          <w:pPr>
            <w:pStyle w:val="Encabezado"/>
            <w:keepNext/>
            <w:keepLines/>
            <w:contextualSpacing/>
            <w:jc w:val="center"/>
            <w:rPr>
              <w:rFonts w:ascii="Arial" w:hAnsi="Arial" w:cs="Arial"/>
              <w:b/>
              <w:sz w:val="20"/>
              <w:szCs w:val="20"/>
            </w:rPr>
          </w:pPr>
          <w:r w:rsidRPr="002349B4">
            <w:rPr>
              <w:rFonts w:ascii="Arial" w:hAnsi="Arial" w:cs="Arial"/>
              <w:b/>
              <w:sz w:val="20"/>
              <w:szCs w:val="20"/>
            </w:rPr>
            <w:t xml:space="preserve">Programa </w:t>
          </w:r>
          <w:r w:rsidR="00BC5290">
            <w:rPr>
              <w:rFonts w:ascii="Arial" w:hAnsi="Arial" w:cs="Arial"/>
              <w:b/>
              <w:sz w:val="20"/>
              <w:szCs w:val="20"/>
            </w:rPr>
            <w:t>Específico de Capacitación-PGD</w:t>
          </w:r>
        </w:p>
      </w:tc>
      <w:tc>
        <w:tcPr>
          <w:tcW w:w="624" w:type="pct"/>
          <w:vMerge/>
          <w:vAlign w:val="center"/>
        </w:tcPr>
        <w:p w14:paraId="10A35515" w14:textId="77777777" w:rsidR="00FF5957" w:rsidRPr="00BA129F" w:rsidRDefault="00FF5957" w:rsidP="000A637B">
          <w:pPr>
            <w:pStyle w:val="Encabezado"/>
            <w:keepNext/>
            <w:keepLines/>
            <w:contextualSpacing/>
            <w:jc w:val="center"/>
            <w:rPr>
              <w:rFonts w:ascii="Arial" w:hAnsi="Arial" w:cs="Arial"/>
              <w:b/>
              <w:sz w:val="24"/>
              <w:szCs w:val="24"/>
            </w:rPr>
          </w:pPr>
        </w:p>
      </w:tc>
      <w:tc>
        <w:tcPr>
          <w:tcW w:w="745" w:type="pct"/>
          <w:vMerge/>
          <w:vAlign w:val="center"/>
        </w:tcPr>
        <w:p w14:paraId="6503B7EE" w14:textId="77777777" w:rsidR="00FF5957" w:rsidRPr="001B25A4" w:rsidRDefault="00FF5957" w:rsidP="000A637B">
          <w:pPr>
            <w:pStyle w:val="Encabezado"/>
            <w:keepNext/>
            <w:keepLines/>
            <w:contextualSpacing/>
            <w:jc w:val="center"/>
            <w:rPr>
              <w:rFonts w:ascii="Arial" w:hAnsi="Arial" w:cs="Arial"/>
              <w:b/>
            </w:rPr>
          </w:pPr>
        </w:p>
      </w:tc>
      <w:tc>
        <w:tcPr>
          <w:tcW w:w="592" w:type="pct"/>
          <w:vMerge/>
          <w:vAlign w:val="center"/>
        </w:tcPr>
        <w:p w14:paraId="5AB4133B" w14:textId="77777777" w:rsidR="00FF5957" w:rsidRPr="001B25A4" w:rsidRDefault="00FF5957" w:rsidP="000A637B">
          <w:pPr>
            <w:pStyle w:val="Encabezado"/>
            <w:keepNext/>
            <w:keepLines/>
            <w:contextualSpacing/>
            <w:jc w:val="center"/>
            <w:rPr>
              <w:rFonts w:ascii="Arial" w:hAnsi="Arial" w:cs="Arial"/>
              <w:b/>
            </w:rPr>
          </w:pPr>
        </w:p>
      </w:tc>
    </w:tr>
  </w:tbl>
  <w:p w14:paraId="01859F1E" w14:textId="77777777" w:rsidR="00FF5957" w:rsidRDefault="00FF5957">
    <w:pPr>
      <w:pStyle w:val="Encabezado"/>
    </w:pPr>
  </w:p>
</w:hdr>
</file>

<file path=word/intelligence2.xml><?xml version="1.0" encoding="utf-8"?>
<int2:intelligence xmlns:int2="http://schemas.microsoft.com/office/intelligence/2020/intelligence" xmlns:oel="http://schemas.microsoft.com/office/2019/extlst">
  <int2:observations>
    <int2:bookmark int2:bookmarkName="_Int_bUM9isc9" int2:invalidationBookmarkName="" int2:hashCode="u1KJqCvni/tu3v" int2:id="WvHBEPDj">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605E"/>
    <w:multiLevelType w:val="hybridMultilevel"/>
    <w:tmpl w:val="76422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1640D2C"/>
    <w:multiLevelType w:val="hybridMultilevel"/>
    <w:tmpl w:val="416E6B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5B3596"/>
    <w:multiLevelType w:val="hybridMultilevel"/>
    <w:tmpl w:val="CA7C9190"/>
    <w:lvl w:ilvl="0" w:tplc="FFFFFFFF">
      <w:start w:val="1"/>
      <w:numFmt w:val="decimal"/>
      <w:lvlText w:val="%1."/>
      <w:lvlJc w:val="left"/>
      <w:pPr>
        <w:ind w:left="644" w:hanging="360"/>
      </w:pPr>
      <w:rPr>
        <w:rFonts w:cs="Tahoma" w:hint="default"/>
        <w:b/>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 w15:restartNumberingAfterBreak="0">
    <w:nsid w:val="06186F28"/>
    <w:multiLevelType w:val="hybridMultilevel"/>
    <w:tmpl w:val="35265D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6256C94"/>
    <w:multiLevelType w:val="hybridMultilevel"/>
    <w:tmpl w:val="8C4CE3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E5F5CB0"/>
    <w:multiLevelType w:val="hybridMultilevel"/>
    <w:tmpl w:val="497ED8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3E42DFB"/>
    <w:multiLevelType w:val="hybridMultilevel"/>
    <w:tmpl w:val="8684E3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4B86727"/>
    <w:multiLevelType w:val="hybridMultilevel"/>
    <w:tmpl w:val="17209F6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C476781"/>
    <w:multiLevelType w:val="hybridMultilevel"/>
    <w:tmpl w:val="FCA4E2D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8D924DD"/>
    <w:multiLevelType w:val="hybridMultilevel"/>
    <w:tmpl w:val="B7F6D8B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DB75EC4"/>
    <w:multiLevelType w:val="hybridMultilevel"/>
    <w:tmpl w:val="DA00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44265CF"/>
    <w:multiLevelType w:val="hybridMultilevel"/>
    <w:tmpl w:val="11D2F1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52C755B"/>
    <w:multiLevelType w:val="hybridMultilevel"/>
    <w:tmpl w:val="CE1449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B06666A"/>
    <w:multiLevelType w:val="hybridMultilevel"/>
    <w:tmpl w:val="681ECE6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013334F"/>
    <w:multiLevelType w:val="hybridMultilevel"/>
    <w:tmpl w:val="3BAA41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A55478F"/>
    <w:multiLevelType w:val="hybridMultilevel"/>
    <w:tmpl w:val="DB0E55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AC62FB5"/>
    <w:multiLevelType w:val="hybridMultilevel"/>
    <w:tmpl w:val="91726A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F7C6116"/>
    <w:multiLevelType w:val="hybridMultilevel"/>
    <w:tmpl w:val="986623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3391687"/>
    <w:multiLevelType w:val="hybridMultilevel"/>
    <w:tmpl w:val="27601A00"/>
    <w:lvl w:ilvl="0" w:tplc="2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8519292">
    <w:abstractNumId w:val="11"/>
  </w:num>
  <w:num w:numId="2" w16cid:durableId="292751646">
    <w:abstractNumId w:val="0"/>
  </w:num>
  <w:num w:numId="3" w16cid:durableId="61368725">
    <w:abstractNumId w:val="17"/>
  </w:num>
  <w:num w:numId="4" w16cid:durableId="1736203311">
    <w:abstractNumId w:val="5"/>
  </w:num>
  <w:num w:numId="5" w16cid:durableId="1144784764">
    <w:abstractNumId w:val="10"/>
  </w:num>
  <w:num w:numId="6" w16cid:durableId="299190469">
    <w:abstractNumId w:val="15"/>
  </w:num>
  <w:num w:numId="7" w16cid:durableId="799152053">
    <w:abstractNumId w:val="6"/>
  </w:num>
  <w:num w:numId="8" w16cid:durableId="1855613229">
    <w:abstractNumId w:val="9"/>
  </w:num>
  <w:num w:numId="9" w16cid:durableId="1976369157">
    <w:abstractNumId w:val="13"/>
  </w:num>
  <w:num w:numId="10" w16cid:durableId="1272741606">
    <w:abstractNumId w:val="7"/>
  </w:num>
  <w:num w:numId="11" w16cid:durableId="679744428">
    <w:abstractNumId w:val="8"/>
  </w:num>
  <w:num w:numId="12" w16cid:durableId="1152403061">
    <w:abstractNumId w:val="18"/>
  </w:num>
  <w:num w:numId="13" w16cid:durableId="978538495">
    <w:abstractNumId w:val="12"/>
  </w:num>
  <w:num w:numId="14" w16cid:durableId="157186467">
    <w:abstractNumId w:val="1"/>
  </w:num>
  <w:num w:numId="15" w16cid:durableId="1698771011">
    <w:abstractNumId w:val="16"/>
  </w:num>
  <w:num w:numId="16" w16cid:durableId="932010566">
    <w:abstractNumId w:val="3"/>
  </w:num>
  <w:num w:numId="17" w16cid:durableId="470024373">
    <w:abstractNumId w:val="4"/>
  </w:num>
  <w:num w:numId="18" w16cid:durableId="1717119408">
    <w:abstractNumId w:val="14"/>
  </w:num>
  <w:num w:numId="19" w16cid:durableId="1992907484">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37B"/>
    <w:rsid w:val="00003AB7"/>
    <w:rsid w:val="00003D85"/>
    <w:rsid w:val="0000504A"/>
    <w:rsid w:val="00005954"/>
    <w:rsid w:val="000112A6"/>
    <w:rsid w:val="00013D70"/>
    <w:rsid w:val="00015F49"/>
    <w:rsid w:val="0001691F"/>
    <w:rsid w:val="00017186"/>
    <w:rsid w:val="00030C28"/>
    <w:rsid w:val="00033700"/>
    <w:rsid w:val="000436D9"/>
    <w:rsid w:val="000439BB"/>
    <w:rsid w:val="00047149"/>
    <w:rsid w:val="00047738"/>
    <w:rsid w:val="000607F6"/>
    <w:rsid w:val="00062019"/>
    <w:rsid w:val="0006412E"/>
    <w:rsid w:val="00065945"/>
    <w:rsid w:val="00066ECC"/>
    <w:rsid w:val="00067BB0"/>
    <w:rsid w:val="00073A27"/>
    <w:rsid w:val="00073BAB"/>
    <w:rsid w:val="00080E7A"/>
    <w:rsid w:val="0008456A"/>
    <w:rsid w:val="00085170"/>
    <w:rsid w:val="00085B5E"/>
    <w:rsid w:val="00085BD5"/>
    <w:rsid w:val="00087B7E"/>
    <w:rsid w:val="0009409D"/>
    <w:rsid w:val="000952A3"/>
    <w:rsid w:val="00095837"/>
    <w:rsid w:val="00095A83"/>
    <w:rsid w:val="000A16F4"/>
    <w:rsid w:val="000A2AB7"/>
    <w:rsid w:val="000A637B"/>
    <w:rsid w:val="000A694E"/>
    <w:rsid w:val="000B2132"/>
    <w:rsid w:val="000B26F5"/>
    <w:rsid w:val="000B279C"/>
    <w:rsid w:val="000C2258"/>
    <w:rsid w:val="000C402E"/>
    <w:rsid w:val="000C46E8"/>
    <w:rsid w:val="000C6294"/>
    <w:rsid w:val="000D124C"/>
    <w:rsid w:val="000D1853"/>
    <w:rsid w:val="000D59BB"/>
    <w:rsid w:val="000D69E8"/>
    <w:rsid w:val="000E3B62"/>
    <w:rsid w:val="000F125B"/>
    <w:rsid w:val="000F35C9"/>
    <w:rsid w:val="000F4587"/>
    <w:rsid w:val="000F620E"/>
    <w:rsid w:val="001029CC"/>
    <w:rsid w:val="001072D5"/>
    <w:rsid w:val="00110590"/>
    <w:rsid w:val="00110F36"/>
    <w:rsid w:val="00121981"/>
    <w:rsid w:val="00126238"/>
    <w:rsid w:val="001302C7"/>
    <w:rsid w:val="00134E1A"/>
    <w:rsid w:val="00136C09"/>
    <w:rsid w:val="00140D96"/>
    <w:rsid w:val="0014307E"/>
    <w:rsid w:val="00144596"/>
    <w:rsid w:val="00155ADD"/>
    <w:rsid w:val="001602F0"/>
    <w:rsid w:val="001631B1"/>
    <w:rsid w:val="00163C09"/>
    <w:rsid w:val="00166813"/>
    <w:rsid w:val="00170D54"/>
    <w:rsid w:val="00171EA4"/>
    <w:rsid w:val="00175ECA"/>
    <w:rsid w:val="001768C7"/>
    <w:rsid w:val="001815B2"/>
    <w:rsid w:val="00183890"/>
    <w:rsid w:val="00184F7D"/>
    <w:rsid w:val="001A03CA"/>
    <w:rsid w:val="001A7D66"/>
    <w:rsid w:val="001B1999"/>
    <w:rsid w:val="001B3321"/>
    <w:rsid w:val="001B7869"/>
    <w:rsid w:val="001C558E"/>
    <w:rsid w:val="001C6CA1"/>
    <w:rsid w:val="001C713E"/>
    <w:rsid w:val="001C7C0E"/>
    <w:rsid w:val="001D0392"/>
    <w:rsid w:val="001D28F7"/>
    <w:rsid w:val="001D5234"/>
    <w:rsid w:val="001F1921"/>
    <w:rsid w:val="001F2F6A"/>
    <w:rsid w:val="001F3927"/>
    <w:rsid w:val="001F5D1D"/>
    <w:rsid w:val="00200B10"/>
    <w:rsid w:val="00200C38"/>
    <w:rsid w:val="00200EA4"/>
    <w:rsid w:val="0020144C"/>
    <w:rsid w:val="00201F82"/>
    <w:rsid w:val="00207C82"/>
    <w:rsid w:val="00210470"/>
    <w:rsid w:val="00215A0F"/>
    <w:rsid w:val="0021647C"/>
    <w:rsid w:val="0022419C"/>
    <w:rsid w:val="00226678"/>
    <w:rsid w:val="0022675F"/>
    <w:rsid w:val="00227588"/>
    <w:rsid w:val="00231532"/>
    <w:rsid w:val="00231FFC"/>
    <w:rsid w:val="00232D84"/>
    <w:rsid w:val="0023318C"/>
    <w:rsid w:val="00234F64"/>
    <w:rsid w:val="0023524E"/>
    <w:rsid w:val="00236388"/>
    <w:rsid w:val="00240D81"/>
    <w:rsid w:val="002413B8"/>
    <w:rsid w:val="0024792E"/>
    <w:rsid w:val="00253D7B"/>
    <w:rsid w:val="00254299"/>
    <w:rsid w:val="00254EFA"/>
    <w:rsid w:val="002562C3"/>
    <w:rsid w:val="00257F2A"/>
    <w:rsid w:val="0026113D"/>
    <w:rsid w:val="00264A5B"/>
    <w:rsid w:val="00265B95"/>
    <w:rsid w:val="002668E2"/>
    <w:rsid w:val="00270C1B"/>
    <w:rsid w:val="002715AA"/>
    <w:rsid w:val="0027472D"/>
    <w:rsid w:val="002857D9"/>
    <w:rsid w:val="00286143"/>
    <w:rsid w:val="0029120B"/>
    <w:rsid w:val="00295399"/>
    <w:rsid w:val="002A325A"/>
    <w:rsid w:val="002A5AB1"/>
    <w:rsid w:val="002A6055"/>
    <w:rsid w:val="002B0D43"/>
    <w:rsid w:val="002B2BA0"/>
    <w:rsid w:val="002B66F9"/>
    <w:rsid w:val="002C00C2"/>
    <w:rsid w:val="002C3CBB"/>
    <w:rsid w:val="002D2CE6"/>
    <w:rsid w:val="002D3A3C"/>
    <w:rsid w:val="002D6A3F"/>
    <w:rsid w:val="002E4828"/>
    <w:rsid w:val="002E6100"/>
    <w:rsid w:val="002E6572"/>
    <w:rsid w:val="002E75C8"/>
    <w:rsid w:val="002F1B95"/>
    <w:rsid w:val="002F3400"/>
    <w:rsid w:val="002F55F6"/>
    <w:rsid w:val="002F5722"/>
    <w:rsid w:val="002F7E10"/>
    <w:rsid w:val="00304B71"/>
    <w:rsid w:val="00307F0B"/>
    <w:rsid w:val="00312002"/>
    <w:rsid w:val="00312648"/>
    <w:rsid w:val="003156E2"/>
    <w:rsid w:val="0032784D"/>
    <w:rsid w:val="00334F05"/>
    <w:rsid w:val="00340C91"/>
    <w:rsid w:val="00342E57"/>
    <w:rsid w:val="00346148"/>
    <w:rsid w:val="0035210E"/>
    <w:rsid w:val="00353DD8"/>
    <w:rsid w:val="003548D6"/>
    <w:rsid w:val="00355CEF"/>
    <w:rsid w:val="00356B4A"/>
    <w:rsid w:val="003627F8"/>
    <w:rsid w:val="00370F7F"/>
    <w:rsid w:val="003711CD"/>
    <w:rsid w:val="00372FC2"/>
    <w:rsid w:val="003744C4"/>
    <w:rsid w:val="003803F3"/>
    <w:rsid w:val="00380F1E"/>
    <w:rsid w:val="00382046"/>
    <w:rsid w:val="003820A3"/>
    <w:rsid w:val="003960F2"/>
    <w:rsid w:val="003A2B85"/>
    <w:rsid w:val="003A53FE"/>
    <w:rsid w:val="003A591F"/>
    <w:rsid w:val="003A6983"/>
    <w:rsid w:val="003B5EB1"/>
    <w:rsid w:val="003C0835"/>
    <w:rsid w:val="003D0D46"/>
    <w:rsid w:val="003D14A7"/>
    <w:rsid w:val="003D364D"/>
    <w:rsid w:val="003D3DFB"/>
    <w:rsid w:val="003D6F51"/>
    <w:rsid w:val="003E335A"/>
    <w:rsid w:val="003E7F5C"/>
    <w:rsid w:val="003F4DFA"/>
    <w:rsid w:val="003F63E4"/>
    <w:rsid w:val="004008B9"/>
    <w:rsid w:val="0040215D"/>
    <w:rsid w:val="004051E7"/>
    <w:rsid w:val="004070B0"/>
    <w:rsid w:val="004121C1"/>
    <w:rsid w:val="00420314"/>
    <w:rsid w:val="00421475"/>
    <w:rsid w:val="004234AD"/>
    <w:rsid w:val="00425B2C"/>
    <w:rsid w:val="00426018"/>
    <w:rsid w:val="0043107F"/>
    <w:rsid w:val="00433402"/>
    <w:rsid w:val="00433D4A"/>
    <w:rsid w:val="00433FE0"/>
    <w:rsid w:val="00434022"/>
    <w:rsid w:val="00442E20"/>
    <w:rsid w:val="0044376C"/>
    <w:rsid w:val="0044433B"/>
    <w:rsid w:val="00450653"/>
    <w:rsid w:val="004508C4"/>
    <w:rsid w:val="00451ABF"/>
    <w:rsid w:val="004544F9"/>
    <w:rsid w:val="004600E7"/>
    <w:rsid w:val="00460E4B"/>
    <w:rsid w:val="00470946"/>
    <w:rsid w:val="0047528D"/>
    <w:rsid w:val="004762F3"/>
    <w:rsid w:val="0048047F"/>
    <w:rsid w:val="00481D80"/>
    <w:rsid w:val="00482281"/>
    <w:rsid w:val="00490965"/>
    <w:rsid w:val="00492C86"/>
    <w:rsid w:val="00493BB8"/>
    <w:rsid w:val="004951A0"/>
    <w:rsid w:val="00497E23"/>
    <w:rsid w:val="004A1436"/>
    <w:rsid w:val="004A2DFD"/>
    <w:rsid w:val="004A42BF"/>
    <w:rsid w:val="004A48B4"/>
    <w:rsid w:val="004A77E3"/>
    <w:rsid w:val="004A7BD9"/>
    <w:rsid w:val="004B0947"/>
    <w:rsid w:val="004B25E0"/>
    <w:rsid w:val="004B3994"/>
    <w:rsid w:val="004B4777"/>
    <w:rsid w:val="004B4C53"/>
    <w:rsid w:val="004B7B69"/>
    <w:rsid w:val="004C00A2"/>
    <w:rsid w:val="004C0893"/>
    <w:rsid w:val="004C19EB"/>
    <w:rsid w:val="004C4F7F"/>
    <w:rsid w:val="004C6E1E"/>
    <w:rsid w:val="004D0FAD"/>
    <w:rsid w:val="004D2E52"/>
    <w:rsid w:val="004D44DF"/>
    <w:rsid w:val="004D6969"/>
    <w:rsid w:val="004D6CEB"/>
    <w:rsid w:val="004E3CE5"/>
    <w:rsid w:val="004E4347"/>
    <w:rsid w:val="004E4398"/>
    <w:rsid w:val="004E47E2"/>
    <w:rsid w:val="004E4C3D"/>
    <w:rsid w:val="004E4EBD"/>
    <w:rsid w:val="004E675F"/>
    <w:rsid w:val="004E75C4"/>
    <w:rsid w:val="004E7F4F"/>
    <w:rsid w:val="004F55B0"/>
    <w:rsid w:val="004F6CCE"/>
    <w:rsid w:val="004F6FF4"/>
    <w:rsid w:val="0050475F"/>
    <w:rsid w:val="00507C84"/>
    <w:rsid w:val="0051128F"/>
    <w:rsid w:val="00513AB7"/>
    <w:rsid w:val="00515B5C"/>
    <w:rsid w:val="005161A9"/>
    <w:rsid w:val="00517E2E"/>
    <w:rsid w:val="00521548"/>
    <w:rsid w:val="005216DF"/>
    <w:rsid w:val="005248FB"/>
    <w:rsid w:val="00524CDD"/>
    <w:rsid w:val="005311FB"/>
    <w:rsid w:val="005401F2"/>
    <w:rsid w:val="00545831"/>
    <w:rsid w:val="00545DC7"/>
    <w:rsid w:val="005565F0"/>
    <w:rsid w:val="00560857"/>
    <w:rsid w:val="00571F5D"/>
    <w:rsid w:val="005820B1"/>
    <w:rsid w:val="0058396A"/>
    <w:rsid w:val="005851FC"/>
    <w:rsid w:val="00587448"/>
    <w:rsid w:val="0059107A"/>
    <w:rsid w:val="00592B67"/>
    <w:rsid w:val="005945D7"/>
    <w:rsid w:val="005A5D23"/>
    <w:rsid w:val="005A654C"/>
    <w:rsid w:val="005A69AD"/>
    <w:rsid w:val="005B16D6"/>
    <w:rsid w:val="005B2459"/>
    <w:rsid w:val="005C0E02"/>
    <w:rsid w:val="005C11DB"/>
    <w:rsid w:val="005C63CB"/>
    <w:rsid w:val="005D1B62"/>
    <w:rsid w:val="005D38B5"/>
    <w:rsid w:val="005D4769"/>
    <w:rsid w:val="005D7027"/>
    <w:rsid w:val="005E17EC"/>
    <w:rsid w:val="005E48B8"/>
    <w:rsid w:val="005F09E4"/>
    <w:rsid w:val="005F3C0C"/>
    <w:rsid w:val="005F3F6A"/>
    <w:rsid w:val="005F6CE6"/>
    <w:rsid w:val="005F6E8A"/>
    <w:rsid w:val="005F7596"/>
    <w:rsid w:val="00602419"/>
    <w:rsid w:val="00605A6A"/>
    <w:rsid w:val="006067A1"/>
    <w:rsid w:val="00611BA3"/>
    <w:rsid w:val="00614742"/>
    <w:rsid w:val="00620A12"/>
    <w:rsid w:val="006225B1"/>
    <w:rsid w:val="006271EC"/>
    <w:rsid w:val="00631F28"/>
    <w:rsid w:val="0063292E"/>
    <w:rsid w:val="00636699"/>
    <w:rsid w:val="00636C7B"/>
    <w:rsid w:val="00637BFD"/>
    <w:rsid w:val="0064217E"/>
    <w:rsid w:val="00642758"/>
    <w:rsid w:val="006541A1"/>
    <w:rsid w:val="0065705E"/>
    <w:rsid w:val="00661AD4"/>
    <w:rsid w:val="00661FBA"/>
    <w:rsid w:val="006624C9"/>
    <w:rsid w:val="00662EB6"/>
    <w:rsid w:val="00665B31"/>
    <w:rsid w:val="00667C16"/>
    <w:rsid w:val="0067148A"/>
    <w:rsid w:val="006778FB"/>
    <w:rsid w:val="00682903"/>
    <w:rsid w:val="006846A8"/>
    <w:rsid w:val="006854AE"/>
    <w:rsid w:val="006873F9"/>
    <w:rsid w:val="00687E42"/>
    <w:rsid w:val="00696CCF"/>
    <w:rsid w:val="00696F7E"/>
    <w:rsid w:val="00697272"/>
    <w:rsid w:val="006974AE"/>
    <w:rsid w:val="006A199C"/>
    <w:rsid w:val="006A65EE"/>
    <w:rsid w:val="006A7221"/>
    <w:rsid w:val="006B0D19"/>
    <w:rsid w:val="006B1BDE"/>
    <w:rsid w:val="006B4664"/>
    <w:rsid w:val="006B5272"/>
    <w:rsid w:val="006B5E7A"/>
    <w:rsid w:val="006B6A96"/>
    <w:rsid w:val="006C21D7"/>
    <w:rsid w:val="006C7039"/>
    <w:rsid w:val="006C716B"/>
    <w:rsid w:val="006D04D5"/>
    <w:rsid w:val="006D181E"/>
    <w:rsid w:val="006D2A9C"/>
    <w:rsid w:val="006D414D"/>
    <w:rsid w:val="006D424C"/>
    <w:rsid w:val="006D42FD"/>
    <w:rsid w:val="006D52C8"/>
    <w:rsid w:val="006D5E03"/>
    <w:rsid w:val="006D6AAB"/>
    <w:rsid w:val="006E05F7"/>
    <w:rsid w:val="006E1F71"/>
    <w:rsid w:val="006E4935"/>
    <w:rsid w:val="006E6382"/>
    <w:rsid w:val="006E6402"/>
    <w:rsid w:val="006F1C4A"/>
    <w:rsid w:val="006F3A0E"/>
    <w:rsid w:val="006F6ACD"/>
    <w:rsid w:val="00717E65"/>
    <w:rsid w:val="007201D4"/>
    <w:rsid w:val="00720892"/>
    <w:rsid w:val="00725856"/>
    <w:rsid w:val="007264E9"/>
    <w:rsid w:val="00731577"/>
    <w:rsid w:val="007315D2"/>
    <w:rsid w:val="007327B1"/>
    <w:rsid w:val="00732BF4"/>
    <w:rsid w:val="00732C52"/>
    <w:rsid w:val="00734C29"/>
    <w:rsid w:val="007353E6"/>
    <w:rsid w:val="00741B90"/>
    <w:rsid w:val="00744D20"/>
    <w:rsid w:val="007533C5"/>
    <w:rsid w:val="007543B6"/>
    <w:rsid w:val="007575A5"/>
    <w:rsid w:val="00775844"/>
    <w:rsid w:val="007759E1"/>
    <w:rsid w:val="0077728E"/>
    <w:rsid w:val="00781ED3"/>
    <w:rsid w:val="007834EF"/>
    <w:rsid w:val="007844F3"/>
    <w:rsid w:val="00784726"/>
    <w:rsid w:val="007848F4"/>
    <w:rsid w:val="0078491A"/>
    <w:rsid w:val="00792E73"/>
    <w:rsid w:val="0079430E"/>
    <w:rsid w:val="00794BD9"/>
    <w:rsid w:val="007A0EB4"/>
    <w:rsid w:val="007A3A33"/>
    <w:rsid w:val="007A3B88"/>
    <w:rsid w:val="007B0C49"/>
    <w:rsid w:val="007B657B"/>
    <w:rsid w:val="007B7301"/>
    <w:rsid w:val="007C516A"/>
    <w:rsid w:val="007C67F3"/>
    <w:rsid w:val="007C72BC"/>
    <w:rsid w:val="007D143B"/>
    <w:rsid w:val="007D2870"/>
    <w:rsid w:val="007D4CEF"/>
    <w:rsid w:val="007E2125"/>
    <w:rsid w:val="007F258E"/>
    <w:rsid w:val="007F2D9A"/>
    <w:rsid w:val="007F515D"/>
    <w:rsid w:val="007F7A31"/>
    <w:rsid w:val="00800A12"/>
    <w:rsid w:val="00800ACD"/>
    <w:rsid w:val="0080197F"/>
    <w:rsid w:val="00801D5D"/>
    <w:rsid w:val="008056EC"/>
    <w:rsid w:val="008059C9"/>
    <w:rsid w:val="00807591"/>
    <w:rsid w:val="00811D63"/>
    <w:rsid w:val="00812254"/>
    <w:rsid w:val="0081256C"/>
    <w:rsid w:val="00820916"/>
    <w:rsid w:val="008215D7"/>
    <w:rsid w:val="008246A2"/>
    <w:rsid w:val="008255BC"/>
    <w:rsid w:val="0083104E"/>
    <w:rsid w:val="008323CB"/>
    <w:rsid w:val="00833C78"/>
    <w:rsid w:val="00834F59"/>
    <w:rsid w:val="008358CD"/>
    <w:rsid w:val="00835CAA"/>
    <w:rsid w:val="00836ACA"/>
    <w:rsid w:val="00842CD3"/>
    <w:rsid w:val="008438CD"/>
    <w:rsid w:val="00846CDF"/>
    <w:rsid w:val="0085227B"/>
    <w:rsid w:val="0085422F"/>
    <w:rsid w:val="00855F40"/>
    <w:rsid w:val="008650FB"/>
    <w:rsid w:val="00876BDC"/>
    <w:rsid w:val="00887153"/>
    <w:rsid w:val="0089109D"/>
    <w:rsid w:val="00891C74"/>
    <w:rsid w:val="0089342B"/>
    <w:rsid w:val="00893D87"/>
    <w:rsid w:val="00894823"/>
    <w:rsid w:val="00894C1E"/>
    <w:rsid w:val="008971A5"/>
    <w:rsid w:val="008A52CD"/>
    <w:rsid w:val="008B1D21"/>
    <w:rsid w:val="008B2060"/>
    <w:rsid w:val="008C0D3F"/>
    <w:rsid w:val="008C4897"/>
    <w:rsid w:val="008D0B32"/>
    <w:rsid w:val="008D439E"/>
    <w:rsid w:val="008D63C0"/>
    <w:rsid w:val="008D69C0"/>
    <w:rsid w:val="008D7BC2"/>
    <w:rsid w:val="008E3FE8"/>
    <w:rsid w:val="008E73BD"/>
    <w:rsid w:val="008F1C20"/>
    <w:rsid w:val="008F6CC3"/>
    <w:rsid w:val="00901EE2"/>
    <w:rsid w:val="00911C3C"/>
    <w:rsid w:val="00915EC5"/>
    <w:rsid w:val="00916B8E"/>
    <w:rsid w:val="00917A49"/>
    <w:rsid w:val="00917BFC"/>
    <w:rsid w:val="009225E4"/>
    <w:rsid w:val="00922BE6"/>
    <w:rsid w:val="00927972"/>
    <w:rsid w:val="0093089C"/>
    <w:rsid w:val="00932958"/>
    <w:rsid w:val="00937BA9"/>
    <w:rsid w:val="00940487"/>
    <w:rsid w:val="00945ECA"/>
    <w:rsid w:val="00950BAA"/>
    <w:rsid w:val="00950D10"/>
    <w:rsid w:val="00951145"/>
    <w:rsid w:val="009512A8"/>
    <w:rsid w:val="00951B1F"/>
    <w:rsid w:val="0095298E"/>
    <w:rsid w:val="009572A9"/>
    <w:rsid w:val="009755A4"/>
    <w:rsid w:val="009807B4"/>
    <w:rsid w:val="009817C2"/>
    <w:rsid w:val="00983D42"/>
    <w:rsid w:val="009854A8"/>
    <w:rsid w:val="009858DC"/>
    <w:rsid w:val="009912F7"/>
    <w:rsid w:val="00991422"/>
    <w:rsid w:val="009973EC"/>
    <w:rsid w:val="009A12D2"/>
    <w:rsid w:val="009A1500"/>
    <w:rsid w:val="009A43D2"/>
    <w:rsid w:val="009A762C"/>
    <w:rsid w:val="009B1D1E"/>
    <w:rsid w:val="009B2387"/>
    <w:rsid w:val="009B3F07"/>
    <w:rsid w:val="009B5F20"/>
    <w:rsid w:val="009C1556"/>
    <w:rsid w:val="009C52FF"/>
    <w:rsid w:val="009D06CA"/>
    <w:rsid w:val="009D285A"/>
    <w:rsid w:val="009D4DAA"/>
    <w:rsid w:val="009D62DA"/>
    <w:rsid w:val="009D63A6"/>
    <w:rsid w:val="009E26D6"/>
    <w:rsid w:val="009E6408"/>
    <w:rsid w:val="009E73EB"/>
    <w:rsid w:val="00A00931"/>
    <w:rsid w:val="00A024BF"/>
    <w:rsid w:val="00A06B87"/>
    <w:rsid w:val="00A06FCD"/>
    <w:rsid w:val="00A11021"/>
    <w:rsid w:val="00A12033"/>
    <w:rsid w:val="00A149FB"/>
    <w:rsid w:val="00A21CB8"/>
    <w:rsid w:val="00A25D2F"/>
    <w:rsid w:val="00A26144"/>
    <w:rsid w:val="00A26448"/>
    <w:rsid w:val="00A32749"/>
    <w:rsid w:val="00A35955"/>
    <w:rsid w:val="00A36697"/>
    <w:rsid w:val="00A37225"/>
    <w:rsid w:val="00A376FB"/>
    <w:rsid w:val="00A40104"/>
    <w:rsid w:val="00A40CD4"/>
    <w:rsid w:val="00A428BB"/>
    <w:rsid w:val="00A4723C"/>
    <w:rsid w:val="00A531F1"/>
    <w:rsid w:val="00A53656"/>
    <w:rsid w:val="00A6135A"/>
    <w:rsid w:val="00A63572"/>
    <w:rsid w:val="00A63C66"/>
    <w:rsid w:val="00A71E10"/>
    <w:rsid w:val="00A7490C"/>
    <w:rsid w:val="00A76CB5"/>
    <w:rsid w:val="00A802A1"/>
    <w:rsid w:val="00A80D07"/>
    <w:rsid w:val="00A90990"/>
    <w:rsid w:val="00A91D5A"/>
    <w:rsid w:val="00A92310"/>
    <w:rsid w:val="00A94190"/>
    <w:rsid w:val="00A972F4"/>
    <w:rsid w:val="00AA055B"/>
    <w:rsid w:val="00AA21AA"/>
    <w:rsid w:val="00AA78D2"/>
    <w:rsid w:val="00AA7BFA"/>
    <w:rsid w:val="00AB1A72"/>
    <w:rsid w:val="00AB5C23"/>
    <w:rsid w:val="00AC1DBA"/>
    <w:rsid w:val="00AC3DEB"/>
    <w:rsid w:val="00AC47AA"/>
    <w:rsid w:val="00AC4B4C"/>
    <w:rsid w:val="00AD4C9D"/>
    <w:rsid w:val="00AD4F32"/>
    <w:rsid w:val="00AD59FA"/>
    <w:rsid w:val="00AE0D3C"/>
    <w:rsid w:val="00AF1486"/>
    <w:rsid w:val="00AF3196"/>
    <w:rsid w:val="00B01B10"/>
    <w:rsid w:val="00B01C64"/>
    <w:rsid w:val="00B031FC"/>
    <w:rsid w:val="00B035BD"/>
    <w:rsid w:val="00B03702"/>
    <w:rsid w:val="00B06C40"/>
    <w:rsid w:val="00B078B4"/>
    <w:rsid w:val="00B1021E"/>
    <w:rsid w:val="00B1088D"/>
    <w:rsid w:val="00B1388B"/>
    <w:rsid w:val="00B17F9F"/>
    <w:rsid w:val="00B21CC9"/>
    <w:rsid w:val="00B26919"/>
    <w:rsid w:val="00B26ECF"/>
    <w:rsid w:val="00B276CF"/>
    <w:rsid w:val="00B27F94"/>
    <w:rsid w:val="00B344CF"/>
    <w:rsid w:val="00B3589E"/>
    <w:rsid w:val="00B36B7A"/>
    <w:rsid w:val="00B37E6B"/>
    <w:rsid w:val="00B40731"/>
    <w:rsid w:val="00B45791"/>
    <w:rsid w:val="00B4672C"/>
    <w:rsid w:val="00B50C1D"/>
    <w:rsid w:val="00B51890"/>
    <w:rsid w:val="00B53036"/>
    <w:rsid w:val="00B5428A"/>
    <w:rsid w:val="00B55275"/>
    <w:rsid w:val="00B5764A"/>
    <w:rsid w:val="00B614CF"/>
    <w:rsid w:val="00B620AA"/>
    <w:rsid w:val="00B62EA1"/>
    <w:rsid w:val="00B7088B"/>
    <w:rsid w:val="00B73345"/>
    <w:rsid w:val="00B75664"/>
    <w:rsid w:val="00B76118"/>
    <w:rsid w:val="00B8560E"/>
    <w:rsid w:val="00B85E90"/>
    <w:rsid w:val="00B90566"/>
    <w:rsid w:val="00B91227"/>
    <w:rsid w:val="00B929EF"/>
    <w:rsid w:val="00B930F0"/>
    <w:rsid w:val="00B94371"/>
    <w:rsid w:val="00B9754B"/>
    <w:rsid w:val="00BA098B"/>
    <w:rsid w:val="00BA75C1"/>
    <w:rsid w:val="00BB4B8D"/>
    <w:rsid w:val="00BB4CD7"/>
    <w:rsid w:val="00BB677F"/>
    <w:rsid w:val="00BC106E"/>
    <w:rsid w:val="00BC27F3"/>
    <w:rsid w:val="00BC2F31"/>
    <w:rsid w:val="00BC2F65"/>
    <w:rsid w:val="00BC31D1"/>
    <w:rsid w:val="00BC5290"/>
    <w:rsid w:val="00BC61E4"/>
    <w:rsid w:val="00BD12E3"/>
    <w:rsid w:val="00BD353C"/>
    <w:rsid w:val="00BD40BC"/>
    <w:rsid w:val="00BD57AA"/>
    <w:rsid w:val="00BE1124"/>
    <w:rsid w:val="00BE1866"/>
    <w:rsid w:val="00BF4237"/>
    <w:rsid w:val="00BF6FF8"/>
    <w:rsid w:val="00BF75ED"/>
    <w:rsid w:val="00C04CD8"/>
    <w:rsid w:val="00C06C8C"/>
    <w:rsid w:val="00C100B2"/>
    <w:rsid w:val="00C1090D"/>
    <w:rsid w:val="00C111DC"/>
    <w:rsid w:val="00C2109C"/>
    <w:rsid w:val="00C22190"/>
    <w:rsid w:val="00C27909"/>
    <w:rsid w:val="00C33EC1"/>
    <w:rsid w:val="00C3430A"/>
    <w:rsid w:val="00C36422"/>
    <w:rsid w:val="00C41B1D"/>
    <w:rsid w:val="00C42051"/>
    <w:rsid w:val="00C42603"/>
    <w:rsid w:val="00C455BB"/>
    <w:rsid w:val="00C477AA"/>
    <w:rsid w:val="00C47861"/>
    <w:rsid w:val="00C506C6"/>
    <w:rsid w:val="00C537FC"/>
    <w:rsid w:val="00C5587D"/>
    <w:rsid w:val="00C571A8"/>
    <w:rsid w:val="00C608FB"/>
    <w:rsid w:val="00C62ACE"/>
    <w:rsid w:val="00C6E81D"/>
    <w:rsid w:val="00C702C9"/>
    <w:rsid w:val="00C77A73"/>
    <w:rsid w:val="00C80C46"/>
    <w:rsid w:val="00C82C16"/>
    <w:rsid w:val="00C86562"/>
    <w:rsid w:val="00C97FBE"/>
    <w:rsid w:val="00CA0B84"/>
    <w:rsid w:val="00CA1B05"/>
    <w:rsid w:val="00CA1F4C"/>
    <w:rsid w:val="00CA2D51"/>
    <w:rsid w:val="00CA5F20"/>
    <w:rsid w:val="00CA71F3"/>
    <w:rsid w:val="00CA72F3"/>
    <w:rsid w:val="00CB2946"/>
    <w:rsid w:val="00CB35E0"/>
    <w:rsid w:val="00CB6880"/>
    <w:rsid w:val="00CC0119"/>
    <w:rsid w:val="00CC1402"/>
    <w:rsid w:val="00CC16A7"/>
    <w:rsid w:val="00CC2589"/>
    <w:rsid w:val="00CC44E6"/>
    <w:rsid w:val="00CD1E5F"/>
    <w:rsid w:val="00CD328C"/>
    <w:rsid w:val="00CD47E2"/>
    <w:rsid w:val="00CD57E4"/>
    <w:rsid w:val="00CD62E3"/>
    <w:rsid w:val="00CD66A5"/>
    <w:rsid w:val="00CE1728"/>
    <w:rsid w:val="00CE1C7C"/>
    <w:rsid w:val="00CF1AD7"/>
    <w:rsid w:val="00CF260F"/>
    <w:rsid w:val="00CF2A37"/>
    <w:rsid w:val="00CF5A1F"/>
    <w:rsid w:val="00CF6CE5"/>
    <w:rsid w:val="00D00D1C"/>
    <w:rsid w:val="00D06B78"/>
    <w:rsid w:val="00D11582"/>
    <w:rsid w:val="00D13240"/>
    <w:rsid w:val="00D14B38"/>
    <w:rsid w:val="00D157EC"/>
    <w:rsid w:val="00D236BB"/>
    <w:rsid w:val="00D26FB5"/>
    <w:rsid w:val="00D27EF1"/>
    <w:rsid w:val="00D331BD"/>
    <w:rsid w:val="00D363D2"/>
    <w:rsid w:val="00D37004"/>
    <w:rsid w:val="00D37458"/>
    <w:rsid w:val="00D4113C"/>
    <w:rsid w:val="00D431CF"/>
    <w:rsid w:val="00D46BEF"/>
    <w:rsid w:val="00D46E9B"/>
    <w:rsid w:val="00D5169B"/>
    <w:rsid w:val="00D55AD7"/>
    <w:rsid w:val="00D57A96"/>
    <w:rsid w:val="00D617AA"/>
    <w:rsid w:val="00D64F61"/>
    <w:rsid w:val="00D67A0A"/>
    <w:rsid w:val="00D73E6C"/>
    <w:rsid w:val="00D74D9D"/>
    <w:rsid w:val="00D75BC0"/>
    <w:rsid w:val="00D85ADE"/>
    <w:rsid w:val="00D9733E"/>
    <w:rsid w:val="00DA0EF7"/>
    <w:rsid w:val="00DB0C20"/>
    <w:rsid w:val="00DB6AD9"/>
    <w:rsid w:val="00DC2C71"/>
    <w:rsid w:val="00DC3971"/>
    <w:rsid w:val="00DC44F6"/>
    <w:rsid w:val="00DC79A4"/>
    <w:rsid w:val="00DD0354"/>
    <w:rsid w:val="00DD2BEF"/>
    <w:rsid w:val="00DD6D91"/>
    <w:rsid w:val="00DE0258"/>
    <w:rsid w:val="00DE4D61"/>
    <w:rsid w:val="00DE4D75"/>
    <w:rsid w:val="00DE4F16"/>
    <w:rsid w:val="00DE5429"/>
    <w:rsid w:val="00DF6497"/>
    <w:rsid w:val="00E02EB9"/>
    <w:rsid w:val="00E04A4B"/>
    <w:rsid w:val="00E04C7F"/>
    <w:rsid w:val="00E06F56"/>
    <w:rsid w:val="00E12FF3"/>
    <w:rsid w:val="00E14AF7"/>
    <w:rsid w:val="00E16205"/>
    <w:rsid w:val="00E16E01"/>
    <w:rsid w:val="00E17571"/>
    <w:rsid w:val="00E20D03"/>
    <w:rsid w:val="00E22900"/>
    <w:rsid w:val="00E24DB9"/>
    <w:rsid w:val="00E24FC5"/>
    <w:rsid w:val="00E250A3"/>
    <w:rsid w:val="00E2628F"/>
    <w:rsid w:val="00E27069"/>
    <w:rsid w:val="00E3121E"/>
    <w:rsid w:val="00E31CA3"/>
    <w:rsid w:val="00E34981"/>
    <w:rsid w:val="00E35BBD"/>
    <w:rsid w:val="00E4678B"/>
    <w:rsid w:val="00E51C0B"/>
    <w:rsid w:val="00E53826"/>
    <w:rsid w:val="00E549D9"/>
    <w:rsid w:val="00E61966"/>
    <w:rsid w:val="00E65588"/>
    <w:rsid w:val="00E723D1"/>
    <w:rsid w:val="00E72971"/>
    <w:rsid w:val="00E72C63"/>
    <w:rsid w:val="00E742B4"/>
    <w:rsid w:val="00E767B0"/>
    <w:rsid w:val="00E77453"/>
    <w:rsid w:val="00E77B6C"/>
    <w:rsid w:val="00E87068"/>
    <w:rsid w:val="00E92C18"/>
    <w:rsid w:val="00E946D1"/>
    <w:rsid w:val="00E955F2"/>
    <w:rsid w:val="00E95D04"/>
    <w:rsid w:val="00E96606"/>
    <w:rsid w:val="00EA5137"/>
    <w:rsid w:val="00EA7812"/>
    <w:rsid w:val="00EB285E"/>
    <w:rsid w:val="00EB3432"/>
    <w:rsid w:val="00EC0290"/>
    <w:rsid w:val="00EC059E"/>
    <w:rsid w:val="00EC0EB2"/>
    <w:rsid w:val="00EC45E6"/>
    <w:rsid w:val="00EC7DD6"/>
    <w:rsid w:val="00ED0257"/>
    <w:rsid w:val="00ED049C"/>
    <w:rsid w:val="00ED2EF2"/>
    <w:rsid w:val="00ED415A"/>
    <w:rsid w:val="00ED6626"/>
    <w:rsid w:val="00EE3796"/>
    <w:rsid w:val="00EE403B"/>
    <w:rsid w:val="00EF22BC"/>
    <w:rsid w:val="00EF24E1"/>
    <w:rsid w:val="00EF351F"/>
    <w:rsid w:val="00EF3755"/>
    <w:rsid w:val="00F04B5A"/>
    <w:rsid w:val="00F11894"/>
    <w:rsid w:val="00F1757F"/>
    <w:rsid w:val="00F211A3"/>
    <w:rsid w:val="00F30CA0"/>
    <w:rsid w:val="00F3261B"/>
    <w:rsid w:val="00F3522A"/>
    <w:rsid w:val="00F40CA2"/>
    <w:rsid w:val="00F453EB"/>
    <w:rsid w:val="00F50595"/>
    <w:rsid w:val="00F50D34"/>
    <w:rsid w:val="00F54464"/>
    <w:rsid w:val="00F56AE5"/>
    <w:rsid w:val="00F61E21"/>
    <w:rsid w:val="00F648FA"/>
    <w:rsid w:val="00F64DEF"/>
    <w:rsid w:val="00F668FF"/>
    <w:rsid w:val="00F669EF"/>
    <w:rsid w:val="00F66B62"/>
    <w:rsid w:val="00F67319"/>
    <w:rsid w:val="00F761C8"/>
    <w:rsid w:val="00F76BD7"/>
    <w:rsid w:val="00F776AB"/>
    <w:rsid w:val="00F80F2E"/>
    <w:rsid w:val="00F82AEC"/>
    <w:rsid w:val="00F83741"/>
    <w:rsid w:val="00F841F0"/>
    <w:rsid w:val="00F874FE"/>
    <w:rsid w:val="00F903C6"/>
    <w:rsid w:val="00FA3FA1"/>
    <w:rsid w:val="00FA4ECB"/>
    <w:rsid w:val="00FA62E4"/>
    <w:rsid w:val="00FB1673"/>
    <w:rsid w:val="00FB3B0F"/>
    <w:rsid w:val="00FB489F"/>
    <w:rsid w:val="00FB5FB0"/>
    <w:rsid w:val="00FC0494"/>
    <w:rsid w:val="00FC0A7D"/>
    <w:rsid w:val="00FC3D88"/>
    <w:rsid w:val="00FC481B"/>
    <w:rsid w:val="00FC5106"/>
    <w:rsid w:val="00FC7B3A"/>
    <w:rsid w:val="00FD2105"/>
    <w:rsid w:val="00FD215E"/>
    <w:rsid w:val="00FE170D"/>
    <w:rsid w:val="00FE4E91"/>
    <w:rsid w:val="00FE7E4D"/>
    <w:rsid w:val="00FF3216"/>
    <w:rsid w:val="00FF32A9"/>
    <w:rsid w:val="00FF5957"/>
    <w:rsid w:val="00FF7F3A"/>
    <w:rsid w:val="03130B93"/>
    <w:rsid w:val="051129B2"/>
    <w:rsid w:val="05F27F2B"/>
    <w:rsid w:val="06592DDF"/>
    <w:rsid w:val="077C9DC7"/>
    <w:rsid w:val="09C35750"/>
    <w:rsid w:val="0B677C15"/>
    <w:rsid w:val="0C655085"/>
    <w:rsid w:val="0C7321F4"/>
    <w:rsid w:val="0F1B5584"/>
    <w:rsid w:val="105AC68C"/>
    <w:rsid w:val="1113D9EE"/>
    <w:rsid w:val="167B07D8"/>
    <w:rsid w:val="1BDF47ED"/>
    <w:rsid w:val="20910625"/>
    <w:rsid w:val="2574E042"/>
    <w:rsid w:val="259AC3FC"/>
    <w:rsid w:val="25AA5FBA"/>
    <w:rsid w:val="26C37E2F"/>
    <w:rsid w:val="27789271"/>
    <w:rsid w:val="2A93BFEF"/>
    <w:rsid w:val="30568DF1"/>
    <w:rsid w:val="30C8BCD5"/>
    <w:rsid w:val="38C669FF"/>
    <w:rsid w:val="3F6D4A75"/>
    <w:rsid w:val="3FC20897"/>
    <w:rsid w:val="465323C5"/>
    <w:rsid w:val="47C7C309"/>
    <w:rsid w:val="4DD282D3"/>
    <w:rsid w:val="4E312CC5"/>
    <w:rsid w:val="4E8D9352"/>
    <w:rsid w:val="4E9088C5"/>
    <w:rsid w:val="4FE4A6FF"/>
    <w:rsid w:val="54A4CBD7"/>
    <w:rsid w:val="57483EDB"/>
    <w:rsid w:val="5764043D"/>
    <w:rsid w:val="584DEA72"/>
    <w:rsid w:val="599EF24E"/>
    <w:rsid w:val="5C015233"/>
    <w:rsid w:val="5D04D1CE"/>
    <w:rsid w:val="613338CC"/>
    <w:rsid w:val="632A148B"/>
    <w:rsid w:val="64EFDABB"/>
    <w:rsid w:val="66F82049"/>
    <w:rsid w:val="6A22D612"/>
    <w:rsid w:val="6BC248F4"/>
    <w:rsid w:val="712C6D57"/>
    <w:rsid w:val="74CC0EF1"/>
    <w:rsid w:val="768CDEF6"/>
    <w:rsid w:val="77C30B64"/>
    <w:rsid w:val="7CA257F4"/>
    <w:rsid w:val="7E25337F"/>
    <w:rsid w:val="7FD2CE7E"/>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EA45B"/>
  <w15:chartTrackingRefBased/>
  <w15:docId w15:val="{BD1624E3-8D83-4B8A-BDD2-4C2C57AC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83104E"/>
    <w:pPr>
      <w:keepNext/>
      <w:keepLines/>
      <w:spacing w:before="240" w:after="120"/>
      <w:jc w:val="both"/>
      <w:outlineLvl w:val="0"/>
    </w:pPr>
    <w:rPr>
      <w:rFonts w:ascii="Arial" w:eastAsiaTheme="majorEastAsia" w:hAnsi="Arial" w:cstheme="majorBidi"/>
      <w:b/>
      <w:color w:val="000000" w:themeColor="text1"/>
      <w:szCs w:val="40"/>
    </w:rPr>
  </w:style>
  <w:style w:type="paragraph" w:styleId="Ttulo2">
    <w:name w:val="heading 2"/>
    <w:basedOn w:val="Normal"/>
    <w:next w:val="Normal"/>
    <w:link w:val="Ttulo2Car"/>
    <w:uiPriority w:val="9"/>
    <w:unhideWhenUsed/>
    <w:qFormat/>
    <w:rsid w:val="004E3CE5"/>
    <w:pPr>
      <w:keepNext/>
      <w:keepLines/>
      <w:spacing w:before="160" w:after="80"/>
      <w:outlineLvl w:val="1"/>
    </w:pPr>
    <w:rPr>
      <w:rFonts w:ascii="Arial" w:eastAsiaTheme="majorEastAsia" w:hAnsi="Arial" w:cstheme="majorBidi"/>
      <w:b/>
      <w:color w:val="000000" w:themeColor="text1"/>
      <w:szCs w:val="32"/>
    </w:rPr>
  </w:style>
  <w:style w:type="paragraph" w:styleId="Ttulo3">
    <w:name w:val="heading 3"/>
    <w:basedOn w:val="Normal"/>
    <w:next w:val="Normal"/>
    <w:link w:val="Ttulo3Car"/>
    <w:uiPriority w:val="9"/>
    <w:unhideWhenUsed/>
    <w:qFormat/>
    <w:rsid w:val="00AC47AA"/>
    <w:pPr>
      <w:keepNext/>
      <w:keepLines/>
      <w:spacing w:before="160" w:after="80"/>
      <w:outlineLvl w:val="2"/>
    </w:pPr>
    <w:rPr>
      <w:rFonts w:ascii="Arial" w:eastAsiaTheme="majorEastAsia" w:hAnsi="Arial" w:cstheme="majorBidi"/>
      <w:b/>
      <w:szCs w:val="28"/>
    </w:rPr>
  </w:style>
  <w:style w:type="paragraph" w:styleId="Ttulo4">
    <w:name w:val="heading 4"/>
    <w:basedOn w:val="Normal"/>
    <w:next w:val="Normal"/>
    <w:link w:val="Ttulo4Car"/>
    <w:uiPriority w:val="9"/>
    <w:semiHidden/>
    <w:unhideWhenUsed/>
    <w:qFormat/>
    <w:rsid w:val="000A637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A637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A637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A637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A637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A637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3104E"/>
    <w:rPr>
      <w:rFonts w:ascii="Arial" w:eastAsiaTheme="majorEastAsia" w:hAnsi="Arial" w:cstheme="majorBidi"/>
      <w:b/>
      <w:color w:val="000000" w:themeColor="text1"/>
      <w:szCs w:val="40"/>
    </w:rPr>
  </w:style>
  <w:style w:type="character" w:customStyle="1" w:styleId="Ttulo2Car">
    <w:name w:val="Título 2 Car"/>
    <w:basedOn w:val="Fuentedeprrafopredeter"/>
    <w:link w:val="Ttulo2"/>
    <w:uiPriority w:val="9"/>
    <w:rsid w:val="004E3CE5"/>
    <w:rPr>
      <w:rFonts w:ascii="Arial" w:eastAsiaTheme="majorEastAsia" w:hAnsi="Arial" w:cstheme="majorBidi"/>
      <w:b/>
      <w:color w:val="000000" w:themeColor="text1"/>
      <w:szCs w:val="32"/>
    </w:rPr>
  </w:style>
  <w:style w:type="character" w:customStyle="1" w:styleId="Ttulo3Car">
    <w:name w:val="Título 3 Car"/>
    <w:basedOn w:val="Fuentedeprrafopredeter"/>
    <w:link w:val="Ttulo3"/>
    <w:uiPriority w:val="9"/>
    <w:rsid w:val="00AC47AA"/>
    <w:rPr>
      <w:rFonts w:ascii="Arial" w:eastAsiaTheme="majorEastAsia" w:hAnsi="Arial" w:cstheme="majorBidi"/>
      <w:b/>
      <w:szCs w:val="28"/>
    </w:rPr>
  </w:style>
  <w:style w:type="character" w:customStyle="1" w:styleId="Ttulo4Car">
    <w:name w:val="Título 4 Car"/>
    <w:basedOn w:val="Fuentedeprrafopredeter"/>
    <w:link w:val="Ttulo4"/>
    <w:uiPriority w:val="9"/>
    <w:semiHidden/>
    <w:rsid w:val="000A637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A637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A637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A637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A637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A637B"/>
    <w:rPr>
      <w:rFonts w:eastAsiaTheme="majorEastAsia" w:cstheme="majorBidi"/>
      <w:color w:val="272727" w:themeColor="text1" w:themeTint="D8"/>
    </w:rPr>
  </w:style>
  <w:style w:type="paragraph" w:styleId="Ttulo">
    <w:name w:val="Title"/>
    <w:basedOn w:val="Normal"/>
    <w:next w:val="Normal"/>
    <w:link w:val="TtuloCar"/>
    <w:uiPriority w:val="10"/>
    <w:qFormat/>
    <w:rsid w:val="000A63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A637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A637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A637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A637B"/>
    <w:pPr>
      <w:spacing w:before="160"/>
      <w:jc w:val="center"/>
    </w:pPr>
    <w:rPr>
      <w:i/>
      <w:iCs/>
      <w:color w:val="404040" w:themeColor="text1" w:themeTint="BF"/>
    </w:rPr>
  </w:style>
  <w:style w:type="character" w:customStyle="1" w:styleId="CitaCar">
    <w:name w:val="Cita Car"/>
    <w:basedOn w:val="Fuentedeprrafopredeter"/>
    <w:link w:val="Cita"/>
    <w:uiPriority w:val="29"/>
    <w:rsid w:val="000A637B"/>
    <w:rPr>
      <w:i/>
      <w:iCs/>
      <w:color w:val="404040" w:themeColor="text1" w:themeTint="BF"/>
    </w:rPr>
  </w:style>
  <w:style w:type="paragraph" w:styleId="Prrafodelista">
    <w:name w:val="List Paragraph"/>
    <w:basedOn w:val="Normal"/>
    <w:link w:val="PrrafodelistaCar"/>
    <w:uiPriority w:val="34"/>
    <w:qFormat/>
    <w:rsid w:val="000A637B"/>
    <w:pPr>
      <w:ind w:left="720"/>
      <w:contextualSpacing/>
    </w:pPr>
  </w:style>
  <w:style w:type="character" w:styleId="nfasisintenso">
    <w:name w:val="Intense Emphasis"/>
    <w:basedOn w:val="Fuentedeprrafopredeter"/>
    <w:uiPriority w:val="21"/>
    <w:qFormat/>
    <w:rsid w:val="000A637B"/>
    <w:rPr>
      <w:i/>
      <w:iCs/>
      <w:color w:val="2F5496" w:themeColor="accent1" w:themeShade="BF"/>
    </w:rPr>
  </w:style>
  <w:style w:type="paragraph" w:styleId="Citadestacada">
    <w:name w:val="Intense Quote"/>
    <w:basedOn w:val="Normal"/>
    <w:next w:val="Normal"/>
    <w:link w:val="CitadestacadaCar"/>
    <w:uiPriority w:val="30"/>
    <w:qFormat/>
    <w:rsid w:val="000A63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A637B"/>
    <w:rPr>
      <w:i/>
      <w:iCs/>
      <w:color w:val="2F5496" w:themeColor="accent1" w:themeShade="BF"/>
    </w:rPr>
  </w:style>
  <w:style w:type="character" w:styleId="Referenciaintensa">
    <w:name w:val="Intense Reference"/>
    <w:basedOn w:val="Fuentedeprrafopredeter"/>
    <w:uiPriority w:val="32"/>
    <w:qFormat/>
    <w:rsid w:val="000A637B"/>
    <w:rPr>
      <w:b/>
      <w:bCs/>
      <w:smallCaps/>
      <w:color w:val="2F5496" w:themeColor="accent1" w:themeShade="BF"/>
      <w:spacing w:val="5"/>
    </w:rPr>
  </w:style>
  <w:style w:type="paragraph" w:styleId="Encabezado">
    <w:name w:val="header"/>
    <w:aliases w:val="Encabezado 1,Cover Page,ENCABEZADO PAGINA PAR,base,Encabezado top,Draft,Table header,NCDOT Header"/>
    <w:basedOn w:val="Normal"/>
    <w:link w:val="EncabezadoCar"/>
    <w:uiPriority w:val="99"/>
    <w:unhideWhenUsed/>
    <w:rsid w:val="000A637B"/>
    <w:pPr>
      <w:tabs>
        <w:tab w:val="center" w:pos="4419"/>
        <w:tab w:val="right" w:pos="8838"/>
      </w:tabs>
      <w:spacing w:after="0" w:line="240" w:lineRule="auto"/>
    </w:pPr>
  </w:style>
  <w:style w:type="character" w:customStyle="1" w:styleId="EncabezadoCar">
    <w:name w:val="Encabezado Car"/>
    <w:aliases w:val="Encabezado 1 Car,Cover Page Car,ENCABEZADO PAGINA PAR Car,base Car,Encabezado top Car,Draft Car,Table header Car,NCDOT Header Car"/>
    <w:basedOn w:val="Fuentedeprrafopredeter"/>
    <w:link w:val="Encabezado"/>
    <w:uiPriority w:val="99"/>
    <w:rsid w:val="000A637B"/>
  </w:style>
  <w:style w:type="paragraph" w:styleId="Piedepgina">
    <w:name w:val="footer"/>
    <w:basedOn w:val="Normal"/>
    <w:link w:val="PiedepginaCar"/>
    <w:uiPriority w:val="99"/>
    <w:unhideWhenUsed/>
    <w:rsid w:val="000A63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A637B"/>
  </w:style>
  <w:style w:type="paragraph" w:customStyle="1" w:styleId="Default">
    <w:name w:val="Default"/>
    <w:link w:val="DefaultCar"/>
    <w:rsid w:val="000A637B"/>
    <w:pPr>
      <w:autoSpaceDE w:val="0"/>
      <w:autoSpaceDN w:val="0"/>
      <w:adjustRightInd w:val="0"/>
      <w:spacing w:after="0" w:line="240" w:lineRule="auto"/>
    </w:pPr>
    <w:rPr>
      <w:rFonts w:ascii="Arial" w:eastAsia="Times New Roman" w:hAnsi="Arial" w:cs="Times New Roman"/>
      <w:color w:val="000000"/>
      <w:kern w:val="0"/>
      <w:sz w:val="24"/>
      <w:szCs w:val="24"/>
      <w:lang w:eastAsia="zh-CN"/>
      <w14:ligatures w14:val="none"/>
    </w:rPr>
  </w:style>
  <w:style w:type="character" w:customStyle="1" w:styleId="DefaultCar">
    <w:name w:val="Default Car"/>
    <w:link w:val="Default"/>
    <w:rsid w:val="000A637B"/>
    <w:rPr>
      <w:rFonts w:ascii="Arial" w:eastAsia="Times New Roman" w:hAnsi="Arial" w:cs="Times New Roman"/>
      <w:color w:val="000000"/>
      <w:kern w:val="0"/>
      <w:sz w:val="24"/>
      <w:szCs w:val="24"/>
      <w:lang w:eastAsia="zh-CN"/>
      <w14:ligatures w14:val="none"/>
    </w:rPr>
  </w:style>
  <w:style w:type="character" w:styleId="Hipervnculo">
    <w:name w:val="Hyperlink"/>
    <w:uiPriority w:val="99"/>
    <w:rsid w:val="000A637B"/>
    <w:rPr>
      <w:color w:val="0000FF"/>
      <w:u w:val="single"/>
    </w:rPr>
  </w:style>
  <w:style w:type="character" w:styleId="Refdecomentario">
    <w:name w:val="annotation reference"/>
    <w:basedOn w:val="Fuentedeprrafopredeter"/>
    <w:uiPriority w:val="99"/>
    <w:semiHidden/>
    <w:unhideWhenUsed/>
    <w:rsid w:val="000A637B"/>
    <w:rPr>
      <w:sz w:val="16"/>
      <w:szCs w:val="16"/>
    </w:rPr>
  </w:style>
  <w:style w:type="paragraph" w:styleId="Textocomentario">
    <w:name w:val="annotation text"/>
    <w:basedOn w:val="Normal"/>
    <w:link w:val="TextocomentarioCar"/>
    <w:uiPriority w:val="99"/>
    <w:unhideWhenUsed/>
    <w:rsid w:val="000A637B"/>
    <w:pPr>
      <w:spacing w:after="200" w:line="240" w:lineRule="auto"/>
    </w:pPr>
    <w:rPr>
      <w:kern w:val="0"/>
      <w:sz w:val="20"/>
      <w:szCs w:val="20"/>
      <w14:ligatures w14:val="none"/>
    </w:rPr>
  </w:style>
  <w:style w:type="character" w:customStyle="1" w:styleId="TextocomentarioCar">
    <w:name w:val="Texto comentario Car"/>
    <w:basedOn w:val="Fuentedeprrafopredeter"/>
    <w:link w:val="Textocomentario"/>
    <w:uiPriority w:val="99"/>
    <w:rsid w:val="000A637B"/>
    <w:rPr>
      <w:kern w:val="0"/>
      <w:sz w:val="20"/>
      <w:szCs w:val="20"/>
      <w14:ligatures w14:val="none"/>
    </w:rPr>
  </w:style>
  <w:style w:type="table" w:styleId="Tablaconcuadrcula4-nfasis6">
    <w:name w:val="Grid Table 4 Accent 6"/>
    <w:basedOn w:val="Tablanormal"/>
    <w:uiPriority w:val="49"/>
    <w:rsid w:val="000A637B"/>
    <w:pPr>
      <w:spacing w:after="0" w:line="240" w:lineRule="auto"/>
    </w:pPr>
    <w:rPr>
      <w:kern w:val="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Descripcin">
    <w:name w:val="caption"/>
    <w:basedOn w:val="Normal"/>
    <w:next w:val="Normal"/>
    <w:uiPriority w:val="35"/>
    <w:unhideWhenUsed/>
    <w:qFormat/>
    <w:rsid w:val="00295399"/>
    <w:pPr>
      <w:spacing w:after="200" w:line="240" w:lineRule="auto"/>
    </w:pPr>
    <w:rPr>
      <w:i/>
      <w:iCs/>
      <w:color w:val="44546A" w:themeColor="text2"/>
      <w:kern w:val="0"/>
      <w:sz w:val="18"/>
      <w:szCs w:val="18"/>
      <w14:ligatures w14:val="none"/>
    </w:rPr>
  </w:style>
  <w:style w:type="table" w:styleId="Tablaconcuadrcula">
    <w:name w:val="Table Grid"/>
    <w:basedOn w:val="Tablanormal"/>
    <w:uiPriority w:val="59"/>
    <w:rsid w:val="00F874F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6D424C"/>
    <w:pPr>
      <w:spacing w:after="0" w:line="240" w:lineRule="auto"/>
    </w:pPr>
    <w:rPr>
      <w:kern w:val="0"/>
      <w:sz w:val="20"/>
      <w:szCs w:val="20"/>
      <w14:ligatures w14:val="none"/>
    </w:rPr>
  </w:style>
  <w:style w:type="character" w:customStyle="1" w:styleId="TextonotapieCar">
    <w:name w:val="Texto nota pie Car"/>
    <w:basedOn w:val="Fuentedeprrafopredeter"/>
    <w:link w:val="Textonotapie"/>
    <w:uiPriority w:val="99"/>
    <w:rsid w:val="006D424C"/>
    <w:rPr>
      <w:kern w:val="0"/>
      <w:sz w:val="20"/>
      <w:szCs w:val="20"/>
      <w14:ligatures w14:val="none"/>
    </w:rPr>
  </w:style>
  <w:style w:type="character" w:styleId="Refdenotaalpie">
    <w:name w:val="footnote reference"/>
    <w:basedOn w:val="Fuentedeprrafopredeter"/>
    <w:uiPriority w:val="99"/>
    <w:unhideWhenUsed/>
    <w:rsid w:val="006D424C"/>
    <w:rPr>
      <w:vertAlign w:val="superscript"/>
    </w:rPr>
  </w:style>
  <w:style w:type="paragraph" w:styleId="TtuloTDC">
    <w:name w:val="TOC Heading"/>
    <w:basedOn w:val="Ttulo1"/>
    <w:next w:val="Normal"/>
    <w:uiPriority w:val="39"/>
    <w:unhideWhenUsed/>
    <w:qFormat/>
    <w:rsid w:val="002857D9"/>
    <w:pPr>
      <w:spacing w:after="0"/>
      <w:jc w:val="left"/>
      <w:outlineLvl w:val="9"/>
    </w:pPr>
    <w:rPr>
      <w:rFonts w:asciiTheme="majorHAnsi" w:hAnsiTheme="majorHAnsi"/>
      <w:b w:val="0"/>
      <w:color w:val="2F5496" w:themeColor="accent1" w:themeShade="BF"/>
      <w:kern w:val="0"/>
      <w:sz w:val="32"/>
      <w:szCs w:val="32"/>
      <w:lang w:eastAsia="es-CO"/>
      <w14:ligatures w14:val="none"/>
    </w:rPr>
  </w:style>
  <w:style w:type="paragraph" w:styleId="TDC2">
    <w:name w:val="toc 2"/>
    <w:basedOn w:val="Normal"/>
    <w:next w:val="Normal"/>
    <w:autoRedefine/>
    <w:uiPriority w:val="39"/>
    <w:unhideWhenUsed/>
    <w:rsid w:val="002857D9"/>
    <w:pPr>
      <w:spacing w:after="100"/>
      <w:ind w:left="220"/>
    </w:pPr>
    <w:rPr>
      <w:rFonts w:eastAsiaTheme="minorEastAsia" w:cs="Times New Roman"/>
      <w:kern w:val="0"/>
      <w:lang w:eastAsia="es-CO"/>
      <w14:ligatures w14:val="none"/>
    </w:rPr>
  </w:style>
  <w:style w:type="paragraph" w:styleId="TDC1">
    <w:name w:val="toc 1"/>
    <w:basedOn w:val="Normal"/>
    <w:next w:val="Normal"/>
    <w:autoRedefine/>
    <w:uiPriority w:val="39"/>
    <w:unhideWhenUsed/>
    <w:rsid w:val="002857D9"/>
    <w:pPr>
      <w:spacing w:after="100"/>
    </w:pPr>
    <w:rPr>
      <w:rFonts w:eastAsiaTheme="minorEastAsia" w:cs="Times New Roman"/>
      <w:kern w:val="0"/>
      <w:lang w:eastAsia="es-CO"/>
      <w14:ligatures w14:val="none"/>
    </w:rPr>
  </w:style>
  <w:style w:type="paragraph" w:styleId="TDC3">
    <w:name w:val="toc 3"/>
    <w:basedOn w:val="Normal"/>
    <w:next w:val="Normal"/>
    <w:autoRedefine/>
    <w:uiPriority w:val="39"/>
    <w:unhideWhenUsed/>
    <w:rsid w:val="002857D9"/>
    <w:pPr>
      <w:spacing w:after="100"/>
      <w:ind w:left="440"/>
    </w:pPr>
    <w:rPr>
      <w:rFonts w:eastAsiaTheme="minorEastAsia" w:cs="Times New Roman"/>
      <w:kern w:val="0"/>
      <w:lang w:eastAsia="es-CO"/>
      <w14:ligatures w14:val="none"/>
    </w:rPr>
  </w:style>
  <w:style w:type="character" w:customStyle="1" w:styleId="Mencinsinresolver1">
    <w:name w:val="Mención sin resolver1"/>
    <w:basedOn w:val="Fuentedeprrafopredeter"/>
    <w:uiPriority w:val="99"/>
    <w:semiHidden/>
    <w:unhideWhenUsed/>
    <w:rsid w:val="009807B4"/>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FE4E91"/>
    <w:pPr>
      <w:spacing w:after="160"/>
    </w:pPr>
    <w:rPr>
      <w:b/>
      <w:bCs/>
      <w:kern w:val="2"/>
      <w14:ligatures w14:val="standardContextual"/>
    </w:rPr>
  </w:style>
  <w:style w:type="character" w:customStyle="1" w:styleId="AsuntodelcomentarioCar">
    <w:name w:val="Asunto del comentario Car"/>
    <w:basedOn w:val="TextocomentarioCar"/>
    <w:link w:val="Asuntodelcomentario"/>
    <w:uiPriority w:val="99"/>
    <w:semiHidden/>
    <w:rsid w:val="00FE4E91"/>
    <w:rPr>
      <w:b/>
      <w:bCs/>
      <w:kern w:val="0"/>
      <w:sz w:val="20"/>
      <w:szCs w:val="20"/>
      <w14:ligatures w14:val="none"/>
    </w:rPr>
  </w:style>
  <w:style w:type="paragraph" w:styleId="Textodeglobo">
    <w:name w:val="Balloon Text"/>
    <w:basedOn w:val="Normal"/>
    <w:link w:val="TextodegloboCar"/>
    <w:uiPriority w:val="99"/>
    <w:semiHidden/>
    <w:unhideWhenUsed/>
    <w:rsid w:val="00FE4E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E4E91"/>
    <w:rPr>
      <w:rFonts w:ascii="Segoe UI" w:hAnsi="Segoe UI" w:cs="Segoe UI"/>
      <w:sz w:val="18"/>
      <w:szCs w:val="18"/>
    </w:rPr>
  </w:style>
  <w:style w:type="paragraph" w:styleId="Revisin">
    <w:name w:val="Revision"/>
    <w:hidden/>
    <w:uiPriority w:val="99"/>
    <w:semiHidden/>
    <w:rsid w:val="00E12FF3"/>
    <w:pPr>
      <w:spacing w:after="0" w:line="240" w:lineRule="auto"/>
    </w:pPr>
  </w:style>
  <w:style w:type="paragraph" w:styleId="Tabladeilustraciones">
    <w:name w:val="table of figures"/>
    <w:basedOn w:val="Normal"/>
    <w:next w:val="Normal"/>
    <w:uiPriority w:val="99"/>
    <w:unhideWhenUsed/>
    <w:rsid w:val="00110F36"/>
    <w:pPr>
      <w:spacing w:after="0"/>
    </w:pPr>
  </w:style>
  <w:style w:type="character" w:customStyle="1" w:styleId="PrrafodelistaCar">
    <w:name w:val="Párrafo de lista Car"/>
    <w:link w:val="Prrafodelista"/>
    <w:uiPriority w:val="34"/>
    <w:rsid w:val="00EA5137"/>
  </w:style>
  <w:style w:type="table" w:customStyle="1" w:styleId="Tablaconcuadrcula1">
    <w:name w:val="Tabla con cuadrícula1"/>
    <w:basedOn w:val="Tablanormal"/>
    <w:next w:val="Tablaconcuadrcula"/>
    <w:uiPriority w:val="39"/>
    <w:rsid w:val="00EA5137"/>
    <w:pPr>
      <w:spacing w:after="0" w:line="240" w:lineRule="auto"/>
    </w:pPr>
    <w:rPr>
      <w:rFonts w:eastAsiaTheme="minorEastAsia"/>
      <w:kern w:val="0"/>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264A5B"/>
    <w:rPr>
      <w:color w:val="605E5C"/>
      <w:shd w:val="clear" w:color="auto" w:fill="E1DFDD"/>
    </w:rPr>
  </w:style>
  <w:style w:type="character" w:customStyle="1" w:styleId="Mencinsinresolver3">
    <w:name w:val="Mención sin resolver3"/>
    <w:basedOn w:val="Fuentedeprrafopredeter"/>
    <w:uiPriority w:val="99"/>
    <w:semiHidden/>
    <w:unhideWhenUsed/>
    <w:rsid w:val="00B55275"/>
    <w:rPr>
      <w:color w:val="605E5C"/>
      <w:shd w:val="clear" w:color="auto" w:fill="E1DFDD"/>
    </w:rPr>
  </w:style>
  <w:style w:type="paragraph" w:styleId="Sinespaciado">
    <w:name w:val="No Spacing"/>
    <w:uiPriority w:val="1"/>
    <w:qFormat/>
    <w:rsid w:val="004A48B4"/>
    <w:pPr>
      <w:spacing w:after="0" w:line="240" w:lineRule="auto"/>
    </w:pPr>
  </w:style>
  <w:style w:type="table" w:styleId="Tablaconcuadrcula4-nfasis5">
    <w:name w:val="Grid Table 4 Accent 5"/>
    <w:basedOn w:val="Tablanormal"/>
    <w:uiPriority w:val="49"/>
    <w:rsid w:val="008F6CC3"/>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3211">
      <w:bodyDiv w:val="1"/>
      <w:marLeft w:val="0"/>
      <w:marRight w:val="0"/>
      <w:marTop w:val="0"/>
      <w:marBottom w:val="0"/>
      <w:divBdr>
        <w:top w:val="none" w:sz="0" w:space="0" w:color="auto"/>
        <w:left w:val="none" w:sz="0" w:space="0" w:color="auto"/>
        <w:bottom w:val="none" w:sz="0" w:space="0" w:color="auto"/>
        <w:right w:val="none" w:sz="0" w:space="0" w:color="auto"/>
      </w:divBdr>
    </w:div>
    <w:div w:id="266931075">
      <w:bodyDiv w:val="1"/>
      <w:marLeft w:val="0"/>
      <w:marRight w:val="0"/>
      <w:marTop w:val="0"/>
      <w:marBottom w:val="0"/>
      <w:divBdr>
        <w:top w:val="none" w:sz="0" w:space="0" w:color="auto"/>
        <w:left w:val="none" w:sz="0" w:space="0" w:color="auto"/>
        <w:bottom w:val="none" w:sz="0" w:space="0" w:color="auto"/>
        <w:right w:val="none" w:sz="0" w:space="0" w:color="auto"/>
      </w:divBdr>
    </w:div>
    <w:div w:id="344358747">
      <w:bodyDiv w:val="1"/>
      <w:marLeft w:val="0"/>
      <w:marRight w:val="0"/>
      <w:marTop w:val="0"/>
      <w:marBottom w:val="0"/>
      <w:divBdr>
        <w:top w:val="none" w:sz="0" w:space="0" w:color="auto"/>
        <w:left w:val="none" w:sz="0" w:space="0" w:color="auto"/>
        <w:bottom w:val="none" w:sz="0" w:space="0" w:color="auto"/>
        <w:right w:val="none" w:sz="0" w:space="0" w:color="auto"/>
      </w:divBdr>
    </w:div>
    <w:div w:id="570115128">
      <w:bodyDiv w:val="1"/>
      <w:marLeft w:val="0"/>
      <w:marRight w:val="0"/>
      <w:marTop w:val="0"/>
      <w:marBottom w:val="0"/>
      <w:divBdr>
        <w:top w:val="none" w:sz="0" w:space="0" w:color="auto"/>
        <w:left w:val="none" w:sz="0" w:space="0" w:color="auto"/>
        <w:bottom w:val="none" w:sz="0" w:space="0" w:color="auto"/>
        <w:right w:val="none" w:sz="0" w:space="0" w:color="auto"/>
      </w:divBdr>
    </w:div>
    <w:div w:id="750003397">
      <w:bodyDiv w:val="1"/>
      <w:marLeft w:val="0"/>
      <w:marRight w:val="0"/>
      <w:marTop w:val="0"/>
      <w:marBottom w:val="0"/>
      <w:divBdr>
        <w:top w:val="none" w:sz="0" w:space="0" w:color="auto"/>
        <w:left w:val="none" w:sz="0" w:space="0" w:color="auto"/>
        <w:bottom w:val="none" w:sz="0" w:space="0" w:color="auto"/>
        <w:right w:val="none" w:sz="0" w:space="0" w:color="auto"/>
      </w:divBdr>
    </w:div>
    <w:div w:id="955678194">
      <w:bodyDiv w:val="1"/>
      <w:marLeft w:val="0"/>
      <w:marRight w:val="0"/>
      <w:marTop w:val="0"/>
      <w:marBottom w:val="0"/>
      <w:divBdr>
        <w:top w:val="none" w:sz="0" w:space="0" w:color="auto"/>
        <w:left w:val="none" w:sz="0" w:space="0" w:color="auto"/>
        <w:bottom w:val="none" w:sz="0" w:space="0" w:color="auto"/>
        <w:right w:val="none" w:sz="0" w:space="0" w:color="auto"/>
      </w:divBdr>
    </w:div>
    <w:div w:id="1173764167">
      <w:bodyDiv w:val="1"/>
      <w:marLeft w:val="0"/>
      <w:marRight w:val="0"/>
      <w:marTop w:val="0"/>
      <w:marBottom w:val="0"/>
      <w:divBdr>
        <w:top w:val="none" w:sz="0" w:space="0" w:color="auto"/>
        <w:left w:val="none" w:sz="0" w:space="0" w:color="auto"/>
        <w:bottom w:val="none" w:sz="0" w:space="0" w:color="auto"/>
        <w:right w:val="none" w:sz="0" w:space="0" w:color="auto"/>
      </w:divBdr>
    </w:div>
    <w:div w:id="1427338455">
      <w:bodyDiv w:val="1"/>
      <w:marLeft w:val="0"/>
      <w:marRight w:val="0"/>
      <w:marTop w:val="0"/>
      <w:marBottom w:val="0"/>
      <w:divBdr>
        <w:top w:val="none" w:sz="0" w:space="0" w:color="auto"/>
        <w:left w:val="none" w:sz="0" w:space="0" w:color="auto"/>
        <w:bottom w:val="none" w:sz="0" w:space="0" w:color="auto"/>
        <w:right w:val="none" w:sz="0" w:space="0" w:color="auto"/>
      </w:divBdr>
      <w:divsChild>
        <w:div w:id="189611785">
          <w:marLeft w:val="922"/>
          <w:marRight w:val="14"/>
          <w:marTop w:val="1"/>
          <w:marBottom w:val="0"/>
          <w:divBdr>
            <w:top w:val="none" w:sz="0" w:space="0" w:color="auto"/>
            <w:left w:val="none" w:sz="0" w:space="0" w:color="auto"/>
            <w:bottom w:val="none" w:sz="0" w:space="0" w:color="auto"/>
            <w:right w:val="none" w:sz="0" w:space="0" w:color="auto"/>
          </w:divBdr>
        </w:div>
      </w:divsChild>
    </w:div>
    <w:div w:id="1609043963">
      <w:bodyDiv w:val="1"/>
      <w:marLeft w:val="0"/>
      <w:marRight w:val="0"/>
      <w:marTop w:val="0"/>
      <w:marBottom w:val="0"/>
      <w:divBdr>
        <w:top w:val="none" w:sz="0" w:space="0" w:color="auto"/>
        <w:left w:val="none" w:sz="0" w:space="0" w:color="auto"/>
        <w:bottom w:val="none" w:sz="0" w:space="0" w:color="auto"/>
        <w:right w:val="none" w:sz="0" w:space="0" w:color="auto"/>
      </w:divBdr>
    </w:div>
    <w:div w:id="2050453041">
      <w:bodyDiv w:val="1"/>
      <w:marLeft w:val="0"/>
      <w:marRight w:val="0"/>
      <w:marTop w:val="0"/>
      <w:marBottom w:val="0"/>
      <w:divBdr>
        <w:top w:val="none" w:sz="0" w:space="0" w:color="auto"/>
        <w:left w:val="none" w:sz="0" w:space="0" w:color="auto"/>
        <w:bottom w:val="none" w:sz="0" w:space="0" w:color="auto"/>
        <w:right w:val="none" w:sz="0" w:space="0" w:color="auto"/>
      </w:divBdr>
      <w:divsChild>
        <w:div w:id="1257636480">
          <w:marLeft w:val="922"/>
          <w:marRight w:val="14"/>
          <w:marTop w:val="23"/>
          <w:marBottom w:val="0"/>
          <w:divBdr>
            <w:top w:val="none" w:sz="0" w:space="0" w:color="auto"/>
            <w:left w:val="none" w:sz="0" w:space="0" w:color="auto"/>
            <w:bottom w:val="none" w:sz="0" w:space="0" w:color="auto"/>
            <w:right w:val="none" w:sz="0" w:space="0" w:color="auto"/>
          </w:divBdr>
        </w:div>
        <w:div w:id="1300383845">
          <w:marLeft w:val="922"/>
          <w:marRight w:val="14"/>
          <w:marTop w:val="1"/>
          <w:marBottom w:val="0"/>
          <w:divBdr>
            <w:top w:val="none" w:sz="0" w:space="0" w:color="auto"/>
            <w:left w:val="none" w:sz="0" w:space="0" w:color="auto"/>
            <w:bottom w:val="none" w:sz="0" w:space="0" w:color="auto"/>
            <w:right w:val="none" w:sz="0" w:space="0" w:color="auto"/>
          </w:divBdr>
        </w:div>
        <w:div w:id="1776095301">
          <w:marLeft w:val="922"/>
          <w:marRight w:val="14"/>
          <w:marTop w:val="1"/>
          <w:marBottom w:val="0"/>
          <w:divBdr>
            <w:top w:val="none" w:sz="0" w:space="0" w:color="auto"/>
            <w:left w:val="none" w:sz="0" w:space="0" w:color="auto"/>
            <w:bottom w:val="none" w:sz="0" w:space="0" w:color="auto"/>
            <w:right w:val="none" w:sz="0" w:space="0" w:color="auto"/>
          </w:divBdr>
        </w:div>
      </w:divsChild>
    </w:div>
    <w:div w:id="212133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hyperlink" Target="http://www.umv.gov.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90A8FF-45DB-4DC9-8D30-926B85EE03AB}" type="doc">
      <dgm:prSet loTypeId="urn:microsoft.com/office/officeart/2005/8/layout/hProcess9" loCatId="process" qsTypeId="urn:microsoft.com/office/officeart/2005/8/quickstyle/3d2" qsCatId="3D" csTypeId="urn:microsoft.com/office/officeart/2005/8/colors/accent1_2" csCatId="accent1" phldr="1"/>
      <dgm:spPr/>
    </dgm:pt>
    <dgm:pt modelId="{1A2913CD-DD93-4A2B-B8B6-23D728689B5B}">
      <dgm:prSet custT="1">
        <dgm:style>
          <a:lnRef idx="2">
            <a:schemeClr val="accent1">
              <a:shade val="15000"/>
            </a:schemeClr>
          </a:lnRef>
          <a:fillRef idx="1">
            <a:schemeClr val="accent1"/>
          </a:fillRef>
          <a:effectRef idx="0">
            <a:schemeClr val="accent1"/>
          </a:effectRef>
          <a:fontRef idx="minor">
            <a:schemeClr val="lt1"/>
          </a:fontRef>
        </dgm:style>
      </dgm:prSet>
      <dgm:spPr/>
      <dgm:t>
        <a:bodyPr/>
        <a:lstStyle/>
        <a:p>
          <a:pPr>
            <a:buFont typeface="+mj-lt"/>
            <a:buNone/>
          </a:pPr>
          <a:r>
            <a:rPr lang="es-CO" sz="1050" b="1">
              <a:ln>
                <a:solidFill>
                  <a:srgbClr val="92D050"/>
                </a:solidFill>
              </a:ln>
              <a:solidFill>
                <a:schemeClr val="bg1"/>
              </a:solidFill>
              <a:latin typeface="Arial Narrow" panose="020B0606020202030204" pitchFamily="34" charset="0"/>
              <a:cs typeface="Arial" panose="020B0604020202020204" pitchFamily="34" charset="0"/>
            </a:rPr>
            <a:t>1. Capacitacion Tecnica - Presencial y virtual</a:t>
          </a:r>
          <a:endParaRPr lang="es-419" sz="1050" b="1">
            <a:ln>
              <a:solidFill>
                <a:srgbClr val="92D050"/>
              </a:solidFill>
            </a:ln>
            <a:solidFill>
              <a:schemeClr val="bg1"/>
            </a:solidFill>
            <a:latin typeface="Arial Narrow" panose="020B0606020202030204" pitchFamily="34" charset="0"/>
            <a:cs typeface="Arial" panose="020B0604020202020204" pitchFamily="34" charset="0"/>
          </a:endParaRPr>
        </a:p>
      </dgm:t>
    </dgm:pt>
    <dgm:pt modelId="{D1CE71BE-E4DE-45CE-8167-F77B73C3FBB1}" type="parTrans" cxnId="{0CDD8744-7080-4E8C-BD7B-83979870238C}">
      <dgm:prSet/>
      <dgm:spPr/>
      <dgm:t>
        <a:bodyPr/>
        <a:lstStyle/>
        <a:p>
          <a:endParaRPr lang="es-419" sz="1050" b="1">
            <a:ln>
              <a:solidFill>
                <a:srgbClr val="92D050"/>
              </a:solidFill>
            </a:ln>
            <a:latin typeface="Arial Narrow" panose="020B0606020202030204" pitchFamily="34" charset="0"/>
            <a:cs typeface="Arial" panose="020B0604020202020204" pitchFamily="34" charset="0"/>
          </a:endParaRPr>
        </a:p>
      </dgm:t>
    </dgm:pt>
    <dgm:pt modelId="{21E152D1-03AD-4E91-AB93-00551D667482}" type="sibTrans" cxnId="{0CDD8744-7080-4E8C-BD7B-83979870238C}">
      <dgm:prSet/>
      <dgm:spPr/>
      <dgm:t>
        <a:bodyPr/>
        <a:lstStyle/>
        <a:p>
          <a:endParaRPr lang="es-419" sz="1050" b="1">
            <a:ln>
              <a:solidFill>
                <a:srgbClr val="92D050"/>
              </a:solidFill>
            </a:ln>
            <a:latin typeface="Arial Narrow" panose="020B0606020202030204" pitchFamily="34" charset="0"/>
            <a:cs typeface="Arial" panose="020B0604020202020204" pitchFamily="34" charset="0"/>
          </a:endParaRPr>
        </a:p>
      </dgm:t>
    </dgm:pt>
    <dgm:pt modelId="{20398EA1-5A81-4147-AB63-E1080E624D74}">
      <dgm:prSet custT="1">
        <dgm:style>
          <a:lnRef idx="2">
            <a:schemeClr val="accent1">
              <a:shade val="15000"/>
            </a:schemeClr>
          </a:lnRef>
          <a:fillRef idx="1">
            <a:schemeClr val="accent1"/>
          </a:fillRef>
          <a:effectRef idx="0">
            <a:schemeClr val="accent1"/>
          </a:effectRef>
          <a:fontRef idx="minor">
            <a:schemeClr val="lt1"/>
          </a:fontRef>
        </dgm:style>
      </dgm:prSet>
      <dgm:spPr/>
      <dgm:t>
        <a:bodyPr/>
        <a:lstStyle/>
        <a:p>
          <a:pPr>
            <a:buFont typeface="+mj-lt"/>
            <a:buNone/>
          </a:pPr>
          <a:r>
            <a:rPr lang="es-CO" sz="1050" b="1">
              <a:ln>
                <a:solidFill>
                  <a:srgbClr val="92D050"/>
                </a:solidFill>
              </a:ln>
              <a:solidFill>
                <a:schemeClr val="bg1"/>
              </a:solidFill>
              <a:latin typeface="Arial Narrow" panose="020B0606020202030204" pitchFamily="34" charset="0"/>
              <a:cs typeface="Arial" panose="020B0604020202020204" pitchFamily="34" charset="0"/>
            </a:rPr>
            <a:t>2. Socializacion y divulgacion.</a:t>
          </a:r>
          <a:endParaRPr lang="es-419" sz="1050" b="1">
            <a:ln>
              <a:solidFill>
                <a:srgbClr val="92D050"/>
              </a:solidFill>
            </a:ln>
            <a:solidFill>
              <a:schemeClr val="bg1"/>
            </a:solidFill>
            <a:latin typeface="Arial Narrow" panose="020B0606020202030204" pitchFamily="34" charset="0"/>
            <a:cs typeface="Arial" panose="020B0604020202020204" pitchFamily="34" charset="0"/>
          </a:endParaRPr>
        </a:p>
      </dgm:t>
    </dgm:pt>
    <dgm:pt modelId="{F299265B-EA6F-4F68-B83D-1E82EB712E4A}" type="parTrans" cxnId="{A7E4516C-D0E8-4809-8A91-2281C39ADC7B}">
      <dgm:prSet/>
      <dgm:spPr/>
      <dgm:t>
        <a:bodyPr/>
        <a:lstStyle/>
        <a:p>
          <a:endParaRPr lang="es-419" sz="1050" b="1">
            <a:ln>
              <a:solidFill>
                <a:srgbClr val="92D050"/>
              </a:solidFill>
            </a:ln>
            <a:latin typeface="Arial Narrow" panose="020B0606020202030204" pitchFamily="34" charset="0"/>
            <a:cs typeface="Arial" panose="020B0604020202020204" pitchFamily="34" charset="0"/>
          </a:endParaRPr>
        </a:p>
      </dgm:t>
    </dgm:pt>
    <dgm:pt modelId="{65191643-7FD2-44B1-B990-074B0E0CCEC2}" type="sibTrans" cxnId="{A7E4516C-D0E8-4809-8A91-2281C39ADC7B}">
      <dgm:prSet/>
      <dgm:spPr/>
      <dgm:t>
        <a:bodyPr/>
        <a:lstStyle/>
        <a:p>
          <a:endParaRPr lang="es-419" sz="1050" b="1">
            <a:ln>
              <a:solidFill>
                <a:srgbClr val="92D050"/>
              </a:solidFill>
            </a:ln>
            <a:latin typeface="Arial Narrow" panose="020B0606020202030204" pitchFamily="34" charset="0"/>
            <a:cs typeface="Arial" panose="020B0604020202020204" pitchFamily="34" charset="0"/>
          </a:endParaRPr>
        </a:p>
      </dgm:t>
    </dgm:pt>
    <dgm:pt modelId="{AE324440-F9A8-413D-ABFD-87144BC19045}">
      <dgm:prSet custT="1">
        <dgm:style>
          <a:lnRef idx="2">
            <a:schemeClr val="accent1">
              <a:shade val="15000"/>
            </a:schemeClr>
          </a:lnRef>
          <a:fillRef idx="1">
            <a:schemeClr val="accent1"/>
          </a:fillRef>
          <a:effectRef idx="0">
            <a:schemeClr val="accent1"/>
          </a:effectRef>
          <a:fontRef idx="minor">
            <a:schemeClr val="lt1"/>
          </a:fontRef>
        </dgm:style>
      </dgm:prSet>
      <dgm:spPr/>
      <dgm:t>
        <a:bodyPr/>
        <a:lstStyle/>
        <a:p>
          <a:pPr>
            <a:buFont typeface="+mj-lt"/>
            <a:buNone/>
          </a:pPr>
          <a:r>
            <a:rPr lang="es-CO" sz="1000" b="1">
              <a:ln>
                <a:solidFill>
                  <a:srgbClr val="92D050"/>
                </a:solidFill>
              </a:ln>
              <a:solidFill>
                <a:schemeClr val="bg1"/>
              </a:solidFill>
              <a:latin typeface="Arial Narrow" panose="020B0606020202030204" pitchFamily="34" charset="0"/>
              <a:cs typeface="Arial" panose="020B0604020202020204" pitchFamily="34" charset="0"/>
            </a:rPr>
            <a:t>3. Acompañamiento y asistencia tecnica.</a:t>
          </a:r>
          <a:endParaRPr lang="es-419" sz="1000" b="1">
            <a:ln>
              <a:solidFill>
                <a:srgbClr val="92D050"/>
              </a:solidFill>
            </a:ln>
            <a:solidFill>
              <a:schemeClr val="bg1"/>
            </a:solidFill>
            <a:latin typeface="Arial Narrow" panose="020B0606020202030204" pitchFamily="34" charset="0"/>
            <a:cs typeface="Arial" panose="020B0604020202020204" pitchFamily="34" charset="0"/>
          </a:endParaRPr>
        </a:p>
      </dgm:t>
    </dgm:pt>
    <dgm:pt modelId="{E5D3A2C0-8E62-44AF-A916-5D008C47FE2A}" type="parTrans" cxnId="{F1A0B8B1-E507-46E5-9E9E-C5C39E78732F}">
      <dgm:prSet/>
      <dgm:spPr/>
      <dgm:t>
        <a:bodyPr/>
        <a:lstStyle/>
        <a:p>
          <a:endParaRPr lang="es-419" sz="1050" b="1">
            <a:ln>
              <a:solidFill>
                <a:srgbClr val="92D050"/>
              </a:solidFill>
            </a:ln>
            <a:latin typeface="Arial Narrow" panose="020B0606020202030204" pitchFamily="34" charset="0"/>
            <a:cs typeface="Arial" panose="020B0604020202020204" pitchFamily="34" charset="0"/>
          </a:endParaRPr>
        </a:p>
      </dgm:t>
    </dgm:pt>
    <dgm:pt modelId="{08689B4C-2140-4B0B-85A5-21244ABDE02C}" type="sibTrans" cxnId="{F1A0B8B1-E507-46E5-9E9E-C5C39E78732F}">
      <dgm:prSet/>
      <dgm:spPr/>
      <dgm:t>
        <a:bodyPr/>
        <a:lstStyle/>
        <a:p>
          <a:endParaRPr lang="es-419" sz="1050" b="1">
            <a:ln>
              <a:solidFill>
                <a:srgbClr val="92D050"/>
              </a:solidFill>
            </a:ln>
            <a:latin typeface="Arial Narrow" panose="020B0606020202030204" pitchFamily="34" charset="0"/>
            <a:cs typeface="Arial" panose="020B0604020202020204" pitchFamily="34" charset="0"/>
          </a:endParaRPr>
        </a:p>
      </dgm:t>
    </dgm:pt>
    <dgm:pt modelId="{5144EFAF-85DF-4A60-87E6-40E8DF19CE1A}" type="pres">
      <dgm:prSet presAssocID="{4F90A8FF-45DB-4DC9-8D30-926B85EE03AB}" presName="CompostProcess" presStyleCnt="0">
        <dgm:presLayoutVars>
          <dgm:dir/>
          <dgm:resizeHandles val="exact"/>
        </dgm:presLayoutVars>
      </dgm:prSet>
      <dgm:spPr/>
    </dgm:pt>
    <dgm:pt modelId="{D853ECBB-A377-4DF0-ADF9-C7E56606B43D}" type="pres">
      <dgm:prSet presAssocID="{4F90A8FF-45DB-4DC9-8D30-926B85EE03AB}" presName="arrow" presStyleLbl="bgShp" presStyleIdx="0" presStyleCnt="1"/>
      <dgm:spPr>
        <a:solidFill>
          <a:schemeClr val="bg1">
            <a:lumMod val="65000"/>
          </a:schemeClr>
        </a:solidFill>
      </dgm:spPr>
    </dgm:pt>
    <dgm:pt modelId="{A948A543-64E9-4E92-A9F4-0506A63D3089}" type="pres">
      <dgm:prSet presAssocID="{4F90A8FF-45DB-4DC9-8D30-926B85EE03AB}" presName="linearProcess" presStyleCnt="0"/>
      <dgm:spPr/>
    </dgm:pt>
    <dgm:pt modelId="{C1F9F32B-6C59-4E4D-A956-525539008AA7}" type="pres">
      <dgm:prSet presAssocID="{1A2913CD-DD93-4A2B-B8B6-23D728689B5B}" presName="textNode" presStyleLbl="node1" presStyleIdx="0" presStyleCnt="3">
        <dgm:presLayoutVars>
          <dgm:bulletEnabled val="1"/>
        </dgm:presLayoutVars>
      </dgm:prSet>
      <dgm:spPr/>
    </dgm:pt>
    <dgm:pt modelId="{E69BD75E-0EC8-479A-80E2-D87E9E01CFD0}" type="pres">
      <dgm:prSet presAssocID="{21E152D1-03AD-4E91-AB93-00551D667482}" presName="sibTrans" presStyleCnt="0"/>
      <dgm:spPr/>
    </dgm:pt>
    <dgm:pt modelId="{574A1F76-9DB4-4271-88C0-09943095B4E2}" type="pres">
      <dgm:prSet presAssocID="{20398EA1-5A81-4147-AB63-E1080E624D74}" presName="textNode" presStyleLbl="node1" presStyleIdx="1" presStyleCnt="3">
        <dgm:presLayoutVars>
          <dgm:bulletEnabled val="1"/>
        </dgm:presLayoutVars>
      </dgm:prSet>
      <dgm:spPr/>
    </dgm:pt>
    <dgm:pt modelId="{97235AC0-4D5B-44C9-9FE8-0B7985979A47}" type="pres">
      <dgm:prSet presAssocID="{65191643-7FD2-44B1-B990-074B0E0CCEC2}" presName="sibTrans" presStyleCnt="0"/>
      <dgm:spPr/>
    </dgm:pt>
    <dgm:pt modelId="{53004975-6F9A-4DFF-8442-97DDBB0391B7}" type="pres">
      <dgm:prSet presAssocID="{AE324440-F9A8-413D-ABFD-87144BC19045}" presName="textNode" presStyleLbl="node1" presStyleIdx="2" presStyleCnt="3">
        <dgm:presLayoutVars>
          <dgm:bulletEnabled val="1"/>
        </dgm:presLayoutVars>
      </dgm:prSet>
      <dgm:spPr/>
    </dgm:pt>
  </dgm:ptLst>
  <dgm:cxnLst>
    <dgm:cxn modelId="{62F09961-9798-46D7-BFA0-38C9ABC08379}" type="presOf" srcId="{20398EA1-5A81-4147-AB63-E1080E624D74}" destId="{574A1F76-9DB4-4271-88C0-09943095B4E2}" srcOrd="0" destOrd="0" presId="urn:microsoft.com/office/officeart/2005/8/layout/hProcess9"/>
    <dgm:cxn modelId="{0CDD8744-7080-4E8C-BD7B-83979870238C}" srcId="{4F90A8FF-45DB-4DC9-8D30-926B85EE03AB}" destId="{1A2913CD-DD93-4A2B-B8B6-23D728689B5B}" srcOrd="0" destOrd="0" parTransId="{D1CE71BE-E4DE-45CE-8167-F77B73C3FBB1}" sibTransId="{21E152D1-03AD-4E91-AB93-00551D667482}"/>
    <dgm:cxn modelId="{A7E4516C-D0E8-4809-8A91-2281C39ADC7B}" srcId="{4F90A8FF-45DB-4DC9-8D30-926B85EE03AB}" destId="{20398EA1-5A81-4147-AB63-E1080E624D74}" srcOrd="1" destOrd="0" parTransId="{F299265B-EA6F-4F68-B83D-1E82EB712E4A}" sibTransId="{65191643-7FD2-44B1-B990-074B0E0CCEC2}"/>
    <dgm:cxn modelId="{2A97A296-3261-4B8F-9839-BF28B3E88749}" type="presOf" srcId="{AE324440-F9A8-413D-ABFD-87144BC19045}" destId="{53004975-6F9A-4DFF-8442-97DDBB0391B7}" srcOrd="0" destOrd="0" presId="urn:microsoft.com/office/officeart/2005/8/layout/hProcess9"/>
    <dgm:cxn modelId="{8F3E6EB1-99B9-476F-8A1E-4F3A1458A90D}" type="presOf" srcId="{4F90A8FF-45DB-4DC9-8D30-926B85EE03AB}" destId="{5144EFAF-85DF-4A60-87E6-40E8DF19CE1A}" srcOrd="0" destOrd="0" presId="urn:microsoft.com/office/officeart/2005/8/layout/hProcess9"/>
    <dgm:cxn modelId="{F1A0B8B1-E507-46E5-9E9E-C5C39E78732F}" srcId="{4F90A8FF-45DB-4DC9-8D30-926B85EE03AB}" destId="{AE324440-F9A8-413D-ABFD-87144BC19045}" srcOrd="2" destOrd="0" parTransId="{E5D3A2C0-8E62-44AF-A916-5D008C47FE2A}" sibTransId="{08689B4C-2140-4B0B-85A5-21244ABDE02C}"/>
    <dgm:cxn modelId="{F22DD3ED-BB54-4D26-9051-CFE73FA19AE5}" type="presOf" srcId="{1A2913CD-DD93-4A2B-B8B6-23D728689B5B}" destId="{C1F9F32B-6C59-4E4D-A956-525539008AA7}" srcOrd="0" destOrd="0" presId="urn:microsoft.com/office/officeart/2005/8/layout/hProcess9"/>
    <dgm:cxn modelId="{94590832-4BF9-45F9-81B5-BBC789184F30}" type="presParOf" srcId="{5144EFAF-85DF-4A60-87E6-40E8DF19CE1A}" destId="{D853ECBB-A377-4DF0-ADF9-C7E56606B43D}" srcOrd="0" destOrd="0" presId="urn:microsoft.com/office/officeart/2005/8/layout/hProcess9"/>
    <dgm:cxn modelId="{C72B6ABD-A2B0-44E6-A4D0-1469905C264F}" type="presParOf" srcId="{5144EFAF-85DF-4A60-87E6-40E8DF19CE1A}" destId="{A948A543-64E9-4E92-A9F4-0506A63D3089}" srcOrd="1" destOrd="0" presId="urn:microsoft.com/office/officeart/2005/8/layout/hProcess9"/>
    <dgm:cxn modelId="{5F5403AE-6052-427B-B3BF-AA2A062AA5FB}" type="presParOf" srcId="{A948A543-64E9-4E92-A9F4-0506A63D3089}" destId="{C1F9F32B-6C59-4E4D-A956-525539008AA7}" srcOrd="0" destOrd="0" presId="urn:microsoft.com/office/officeart/2005/8/layout/hProcess9"/>
    <dgm:cxn modelId="{FF98A35C-D62D-475A-897C-E10D8F68A193}" type="presParOf" srcId="{A948A543-64E9-4E92-A9F4-0506A63D3089}" destId="{E69BD75E-0EC8-479A-80E2-D87E9E01CFD0}" srcOrd="1" destOrd="0" presId="urn:microsoft.com/office/officeart/2005/8/layout/hProcess9"/>
    <dgm:cxn modelId="{4C8157DF-F3B2-4387-8A75-C3AD2CD50A90}" type="presParOf" srcId="{A948A543-64E9-4E92-A9F4-0506A63D3089}" destId="{574A1F76-9DB4-4271-88C0-09943095B4E2}" srcOrd="2" destOrd="0" presId="urn:microsoft.com/office/officeart/2005/8/layout/hProcess9"/>
    <dgm:cxn modelId="{F57FC568-EF12-4D3C-9A8C-2D342AFFA8F8}" type="presParOf" srcId="{A948A543-64E9-4E92-A9F4-0506A63D3089}" destId="{97235AC0-4D5B-44C9-9FE8-0B7985979A47}" srcOrd="3" destOrd="0" presId="urn:microsoft.com/office/officeart/2005/8/layout/hProcess9"/>
    <dgm:cxn modelId="{8E988085-9114-47BF-83D2-8CC87FDB90D7}" type="presParOf" srcId="{A948A543-64E9-4E92-A9F4-0506A63D3089}" destId="{53004975-6F9A-4DFF-8442-97DDBB0391B7}" srcOrd="4" destOrd="0" presId="urn:microsoft.com/office/officeart/2005/8/layout/hProcess9"/>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53ECBB-A377-4DF0-ADF9-C7E56606B43D}">
      <dsp:nvSpPr>
        <dsp:cNvPr id="0" name=""/>
        <dsp:cNvSpPr/>
      </dsp:nvSpPr>
      <dsp:spPr>
        <a:xfrm>
          <a:off x="453820" y="0"/>
          <a:ext cx="5143300" cy="1335405"/>
        </a:xfrm>
        <a:prstGeom prst="rightArrow">
          <a:avLst/>
        </a:prstGeom>
        <a:solidFill>
          <a:schemeClr val="bg1">
            <a:lumMod val="65000"/>
          </a:schemeClr>
        </a:solidFill>
        <a:ln>
          <a:noFill/>
        </a:ln>
        <a:effectLst/>
        <a:scene3d>
          <a:camera prst="orthographicFront"/>
          <a:lightRig rig="threePt" dir="t">
            <a:rot lat="0" lon="0" rev="7500000"/>
          </a:lightRig>
        </a:scene3d>
        <a:sp3d z="-152400" extrusionH="63500" prstMaterial="matte">
          <a:bevelT w="144450" h="6350" prst="relaxedInset"/>
          <a:contourClr>
            <a:schemeClr val="bg1"/>
          </a:contourClr>
        </a:sp3d>
      </dsp:spPr>
      <dsp:style>
        <a:lnRef idx="0">
          <a:scrgbClr r="0" g="0" b="0"/>
        </a:lnRef>
        <a:fillRef idx="3">
          <a:scrgbClr r="0" g="0" b="0"/>
        </a:fillRef>
        <a:effectRef idx="0">
          <a:scrgbClr r="0" g="0" b="0"/>
        </a:effectRef>
        <a:fontRef idx="minor"/>
      </dsp:style>
    </dsp:sp>
    <dsp:sp modelId="{C1F9F32B-6C59-4E4D-A956-525539008AA7}">
      <dsp:nvSpPr>
        <dsp:cNvPr id="0" name=""/>
        <dsp:cNvSpPr/>
      </dsp:nvSpPr>
      <dsp:spPr>
        <a:xfrm>
          <a:off x="0" y="400621"/>
          <a:ext cx="1815282" cy="534162"/>
        </a:xfrm>
        <a:prstGeom prst="roundRect">
          <a:avLst/>
        </a:prstGeom>
        <a:solidFill>
          <a:schemeClr val="accent1"/>
        </a:solidFill>
        <a:ln w="12700" cap="flat" cmpd="sng" algn="ctr">
          <a:solidFill>
            <a:schemeClr val="accent1">
              <a:shade val="15000"/>
            </a:schemeClr>
          </a:solidFill>
          <a:prstDash val="solid"/>
          <a:miter lim="800000"/>
        </a:ln>
        <a:effectLst/>
        <a:scene3d>
          <a:camera prst="orthographicFront"/>
          <a:lightRig rig="threePt" dir="t">
            <a:rot lat="0" lon="0" rev="7500000"/>
          </a:lightRig>
        </a:scene3d>
        <a:sp3d/>
      </dsp:spPr>
      <dsp:style>
        <a:lnRef idx="2">
          <a:schemeClr val="accent1">
            <a:shade val="15000"/>
          </a:schemeClr>
        </a:lnRef>
        <a:fillRef idx="1">
          <a:schemeClr val="accent1"/>
        </a:fillRef>
        <a:effectRef idx="0">
          <a:schemeClr val="accent1"/>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Font typeface="+mj-lt"/>
            <a:buNone/>
          </a:pPr>
          <a:r>
            <a:rPr lang="es-CO" sz="1050" b="1" kern="1200">
              <a:ln>
                <a:solidFill>
                  <a:srgbClr val="92D050"/>
                </a:solidFill>
              </a:ln>
              <a:solidFill>
                <a:schemeClr val="bg1"/>
              </a:solidFill>
              <a:latin typeface="Arial Narrow" panose="020B0606020202030204" pitchFamily="34" charset="0"/>
              <a:cs typeface="Arial" panose="020B0604020202020204" pitchFamily="34" charset="0"/>
            </a:rPr>
            <a:t>1. Capacitacion Tecnica - Presencial y virtual</a:t>
          </a:r>
          <a:endParaRPr lang="es-419" sz="1050" b="1" kern="1200">
            <a:ln>
              <a:solidFill>
                <a:srgbClr val="92D050"/>
              </a:solidFill>
            </a:ln>
            <a:solidFill>
              <a:schemeClr val="bg1"/>
            </a:solidFill>
            <a:latin typeface="Arial Narrow" panose="020B0606020202030204" pitchFamily="34" charset="0"/>
            <a:cs typeface="Arial" panose="020B0604020202020204" pitchFamily="34" charset="0"/>
          </a:endParaRPr>
        </a:p>
      </dsp:txBody>
      <dsp:txXfrm>
        <a:off x="26076" y="426697"/>
        <a:ext cx="1763130" cy="482010"/>
      </dsp:txXfrm>
    </dsp:sp>
    <dsp:sp modelId="{574A1F76-9DB4-4271-88C0-09943095B4E2}">
      <dsp:nvSpPr>
        <dsp:cNvPr id="0" name=""/>
        <dsp:cNvSpPr/>
      </dsp:nvSpPr>
      <dsp:spPr>
        <a:xfrm>
          <a:off x="2117829" y="400621"/>
          <a:ext cx="1815282" cy="534162"/>
        </a:xfrm>
        <a:prstGeom prst="roundRect">
          <a:avLst/>
        </a:prstGeom>
        <a:solidFill>
          <a:schemeClr val="accent1"/>
        </a:solidFill>
        <a:ln w="12700" cap="flat" cmpd="sng" algn="ctr">
          <a:solidFill>
            <a:schemeClr val="accent1">
              <a:shade val="15000"/>
            </a:schemeClr>
          </a:solidFill>
          <a:prstDash val="solid"/>
          <a:miter lim="800000"/>
        </a:ln>
        <a:effectLst/>
        <a:scene3d>
          <a:camera prst="orthographicFront"/>
          <a:lightRig rig="threePt" dir="t">
            <a:rot lat="0" lon="0" rev="7500000"/>
          </a:lightRig>
        </a:scene3d>
        <a:sp3d/>
      </dsp:spPr>
      <dsp:style>
        <a:lnRef idx="2">
          <a:schemeClr val="accent1">
            <a:shade val="15000"/>
          </a:schemeClr>
        </a:lnRef>
        <a:fillRef idx="1">
          <a:schemeClr val="accent1"/>
        </a:fillRef>
        <a:effectRef idx="0">
          <a:schemeClr val="accent1"/>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Font typeface="+mj-lt"/>
            <a:buNone/>
          </a:pPr>
          <a:r>
            <a:rPr lang="es-CO" sz="1050" b="1" kern="1200">
              <a:ln>
                <a:solidFill>
                  <a:srgbClr val="92D050"/>
                </a:solidFill>
              </a:ln>
              <a:solidFill>
                <a:schemeClr val="bg1"/>
              </a:solidFill>
              <a:latin typeface="Arial Narrow" panose="020B0606020202030204" pitchFamily="34" charset="0"/>
              <a:cs typeface="Arial" panose="020B0604020202020204" pitchFamily="34" charset="0"/>
            </a:rPr>
            <a:t>2. Socializacion y divulgacion.</a:t>
          </a:r>
          <a:endParaRPr lang="es-419" sz="1050" b="1" kern="1200">
            <a:ln>
              <a:solidFill>
                <a:srgbClr val="92D050"/>
              </a:solidFill>
            </a:ln>
            <a:solidFill>
              <a:schemeClr val="bg1"/>
            </a:solidFill>
            <a:latin typeface="Arial Narrow" panose="020B0606020202030204" pitchFamily="34" charset="0"/>
            <a:cs typeface="Arial" panose="020B0604020202020204" pitchFamily="34" charset="0"/>
          </a:endParaRPr>
        </a:p>
      </dsp:txBody>
      <dsp:txXfrm>
        <a:off x="2143905" y="426697"/>
        <a:ext cx="1763130" cy="482010"/>
      </dsp:txXfrm>
    </dsp:sp>
    <dsp:sp modelId="{53004975-6F9A-4DFF-8442-97DDBB0391B7}">
      <dsp:nvSpPr>
        <dsp:cNvPr id="0" name=""/>
        <dsp:cNvSpPr/>
      </dsp:nvSpPr>
      <dsp:spPr>
        <a:xfrm>
          <a:off x="4235659" y="400621"/>
          <a:ext cx="1815282" cy="534162"/>
        </a:xfrm>
        <a:prstGeom prst="roundRect">
          <a:avLst/>
        </a:prstGeom>
        <a:solidFill>
          <a:schemeClr val="accent1"/>
        </a:solidFill>
        <a:ln w="12700" cap="flat" cmpd="sng" algn="ctr">
          <a:solidFill>
            <a:schemeClr val="accent1">
              <a:shade val="15000"/>
            </a:schemeClr>
          </a:solidFill>
          <a:prstDash val="solid"/>
          <a:miter lim="800000"/>
        </a:ln>
        <a:effectLst/>
        <a:scene3d>
          <a:camera prst="orthographicFront"/>
          <a:lightRig rig="threePt" dir="t">
            <a:rot lat="0" lon="0" rev="7500000"/>
          </a:lightRig>
        </a:scene3d>
        <a:sp3d/>
      </dsp:spPr>
      <dsp:style>
        <a:lnRef idx="2">
          <a:schemeClr val="accent1">
            <a:shade val="15000"/>
          </a:schemeClr>
        </a:lnRef>
        <a:fillRef idx="1">
          <a:schemeClr val="accent1"/>
        </a:fillRef>
        <a:effectRef idx="0">
          <a:schemeClr val="accent1"/>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mj-lt"/>
            <a:buNone/>
          </a:pPr>
          <a:r>
            <a:rPr lang="es-CO" sz="1000" b="1" kern="1200">
              <a:ln>
                <a:solidFill>
                  <a:srgbClr val="92D050"/>
                </a:solidFill>
              </a:ln>
              <a:solidFill>
                <a:schemeClr val="bg1"/>
              </a:solidFill>
              <a:latin typeface="Arial Narrow" panose="020B0606020202030204" pitchFamily="34" charset="0"/>
              <a:cs typeface="Arial" panose="020B0604020202020204" pitchFamily="34" charset="0"/>
            </a:rPr>
            <a:t>3. Acompañamiento y asistencia tecnica.</a:t>
          </a:r>
          <a:endParaRPr lang="es-419" sz="1000" b="1" kern="1200">
            <a:ln>
              <a:solidFill>
                <a:srgbClr val="92D050"/>
              </a:solidFill>
            </a:ln>
            <a:solidFill>
              <a:schemeClr val="bg1"/>
            </a:solidFill>
            <a:latin typeface="Arial Narrow" panose="020B0606020202030204" pitchFamily="34" charset="0"/>
            <a:cs typeface="Arial" panose="020B0604020202020204" pitchFamily="34" charset="0"/>
          </a:endParaRPr>
        </a:p>
      </dsp:txBody>
      <dsp:txXfrm>
        <a:off x="4261735" y="426697"/>
        <a:ext cx="1763130" cy="48201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7A7656FEDA19842B71104C3B930860C" ma:contentTypeVersion="17" ma:contentTypeDescription="Crear nuevo documento." ma:contentTypeScope="" ma:versionID="83f85a053dfc5c6b028dec6637fda55b">
  <xsd:schema xmlns:xsd="http://www.w3.org/2001/XMLSchema" xmlns:xs="http://www.w3.org/2001/XMLSchema" xmlns:p="http://schemas.microsoft.com/office/2006/metadata/properties" xmlns:ns2="dd7b940f-d0c8-4c54-bf9a-42ca9885d27f" xmlns:ns3="25dcad6e-4bc0-4756-8723-5e07540ad70f" targetNamespace="http://schemas.microsoft.com/office/2006/metadata/properties" ma:root="true" ma:fieldsID="2e722f47af6f9dc7d2cac862fda3b86a" ns2:_="" ns3:_="">
    <xsd:import namespace="dd7b940f-d0c8-4c54-bf9a-42ca9885d27f"/>
    <xsd:import namespace="25dcad6e-4bc0-4756-8723-5e07540ad70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Responsable"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b940f-d0c8-4c54-bf9a-42ca9885d27f"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9" nillable="true" ma:displayName="Taxonomy Catch All Column" ma:hidden="true" ma:list="{c08c7b96-6fda-4ac6-8a42-f8769e840790}" ma:internalName="TaxCatchAll" ma:showField="CatchAllData" ma:web="dd7b940f-d0c8-4c54-bf9a-42ca9885d2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dcad6e-4bc0-4756-8723-5e07540ad70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Responsable" ma:index="14" nillable="true" ma:displayName="Responsable" ma:format="Dropdown" ma:list="UserInfo" ma:SharePointGroup="0" ma:internalName="Responsab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ca5960cb-9bf6-480a-8d5d-5a94d253b0e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_Flow_SignoffStatus" ma:index="24" nillable="true" ma:displayName="Estado de aprobación" ma:internalName="Estado_x0020_de_x0020_aprobaci_x00f3_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dcad6e-4bc0-4756-8723-5e07540ad70f">
      <Terms xmlns="http://schemas.microsoft.com/office/infopath/2007/PartnerControls"/>
    </lcf76f155ced4ddcb4097134ff3c332f>
    <Responsable xmlns="25dcad6e-4bc0-4756-8723-5e07540ad70f">
      <UserInfo>
        <DisplayName/>
        <AccountId xsi:nil="true"/>
        <AccountType/>
      </UserInfo>
    </Responsable>
    <_Flow_SignoffStatus xmlns="25dcad6e-4bc0-4756-8723-5e07540ad70f" xsi:nil="true"/>
    <TaxCatchAll xmlns="dd7b940f-d0c8-4c54-bf9a-42ca9885d27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Alc19</b:Tag>
    <b:SourceType>Book</b:SourceType>
    <b:Guid>{A6BE3B09-EDD7-4FDD-BE7E-3B1B16DABB53}</b:Guid>
    <b:Author>
      <b:Author>
        <b:NameList>
          <b:Person>
            <b:Last>Bogotá</b:Last>
            <b:First>Alcadia</b:First>
            <b:Middle>Mayor de</b:Middle>
          </b:Person>
        </b:NameList>
      </b:Author>
    </b:Author>
    <b:Title>Guía esquema de Metadatos de Bogotá para documentos electrónicos de Archivo - EMBDEA 1.0</b:Title>
    <b:Year>2019</b:Year>
    <b:City>Bogotá</b:City>
    <b:RefOrder>1</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8D9D8C-5EAF-4789-8A4E-A005781B2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b940f-d0c8-4c54-bf9a-42ca9885d27f"/>
    <ds:schemaRef ds:uri="25dcad6e-4bc0-4756-8723-5e07540ad7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19C205-F515-4CB5-8C05-85D5BB895F18}">
  <ds:schemaRefs>
    <ds:schemaRef ds:uri="http://schemas.microsoft.com/office/2006/metadata/properties"/>
    <ds:schemaRef ds:uri="http://schemas.microsoft.com/office/infopath/2007/PartnerControls"/>
    <ds:schemaRef ds:uri="25dcad6e-4bc0-4756-8723-5e07540ad70f"/>
    <ds:schemaRef ds:uri="dd7b940f-d0c8-4c54-bf9a-42ca9885d27f"/>
  </ds:schemaRefs>
</ds:datastoreItem>
</file>

<file path=customXml/itemProps3.xml><?xml version="1.0" encoding="utf-8"?>
<ds:datastoreItem xmlns:ds="http://schemas.openxmlformats.org/officeDocument/2006/customXml" ds:itemID="{19959252-C9B5-494C-975D-1B8C171E3FD3}">
  <ds:schemaRefs>
    <ds:schemaRef ds:uri="http://schemas.openxmlformats.org/officeDocument/2006/bibliography"/>
  </ds:schemaRefs>
</ds:datastoreItem>
</file>

<file path=customXml/itemProps4.xml><?xml version="1.0" encoding="utf-8"?>
<ds:datastoreItem xmlns:ds="http://schemas.openxmlformats.org/officeDocument/2006/customXml" ds:itemID="{E9B9245E-1164-47E6-A75E-9ED4BDC1544D}">
  <ds:schemaRefs>
    <ds:schemaRef ds:uri="http://schemas.microsoft.com/sharepoint/v3/contenttype/forms"/>
  </ds:schemaRefs>
</ds:datastoreItem>
</file>

<file path=docMetadata/LabelInfo.xml><?xml version="1.0" encoding="utf-8"?>
<clbl:labelList xmlns:clbl="http://schemas.microsoft.com/office/2020/mipLabelMetadata">
  <clbl:label id="{0ed947a2-09da-4cac-92c9-2a07f7e30bd0}" enabled="0" method="" siteId="{0ed947a2-09da-4cac-92c9-2a07f7e30bd0}" removed="1"/>
</clbl:labelList>
</file>

<file path=docProps/app.xml><?xml version="1.0" encoding="utf-8"?>
<Properties xmlns="http://schemas.openxmlformats.org/officeDocument/2006/extended-properties" xmlns:vt="http://schemas.openxmlformats.org/officeDocument/2006/docPropsVTypes">
  <Template>Normal</Template>
  <TotalTime>3</TotalTime>
  <Pages>16</Pages>
  <Words>3466</Words>
  <Characters>19069</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Acuña Hernandez</dc:creator>
  <cp:keywords/>
  <dc:description/>
  <cp:lastModifiedBy>Cristina Elizabeth Sierra Casallas</cp:lastModifiedBy>
  <cp:revision>2</cp:revision>
  <dcterms:created xsi:type="dcterms:W3CDTF">2026-07-17T02:00:00Z</dcterms:created>
  <dcterms:modified xsi:type="dcterms:W3CDTF">2026-07-17T02:00:00Z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0x010100D7A7656FEDA19842B71104C3B930860C</vt:lpwstr>
  </property>
  <property fmtid="{D5CDD505-2E9C-101B-9397-08002B2CF9AE}" pid="3" name="MediaServiceImageTags">
    <vt:lpwstr/>
  </property>
</Properties>
</file>