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7E79" w14:textId="527EAF3D" w:rsidR="0059780C" w:rsidRDefault="0059780C" w:rsidP="00055355">
      <w:pPr>
        <w:pStyle w:val="Ttulo1"/>
        <w:numPr>
          <w:ilvl w:val="0"/>
          <w:numId w:val="0"/>
        </w:numPr>
        <w:jc w:val="left"/>
      </w:pPr>
    </w:p>
    <w:p w14:paraId="4AAD3DD0" w14:textId="4276CD7D" w:rsidR="001F5CF4" w:rsidRDefault="001F5CF4" w:rsidP="001F5CF4">
      <w:pPr>
        <w:rPr>
          <w:lang w:val="es-ES_tradnl"/>
        </w:rPr>
      </w:pPr>
    </w:p>
    <w:p w14:paraId="62B6184A" w14:textId="77777777" w:rsidR="00055355" w:rsidRPr="001F5CF4" w:rsidRDefault="00055355" w:rsidP="001F5CF4">
      <w:pPr>
        <w:rPr>
          <w:lang w:val="es-ES_tradnl"/>
        </w:rPr>
      </w:pPr>
    </w:p>
    <w:p w14:paraId="534CC577" w14:textId="77777777" w:rsidR="0059780C" w:rsidRPr="005B2F83" w:rsidRDefault="0059780C" w:rsidP="005E1D0C">
      <w:pPr>
        <w:ind w:left="708"/>
        <w:jc w:val="center"/>
        <w:rPr>
          <w:rFonts w:ascii="Arial" w:hAnsi="Arial" w:cs="Arial"/>
          <w:b/>
          <w:sz w:val="20"/>
          <w:szCs w:val="20"/>
        </w:rPr>
      </w:pPr>
    </w:p>
    <w:p w14:paraId="43405A72" w14:textId="77777777" w:rsidR="0059780C" w:rsidRPr="005B2F83" w:rsidRDefault="0059780C" w:rsidP="005E1D0C">
      <w:pPr>
        <w:ind w:left="708"/>
        <w:jc w:val="center"/>
        <w:rPr>
          <w:rFonts w:ascii="Arial" w:hAnsi="Arial" w:cs="Arial"/>
          <w:b/>
          <w:sz w:val="20"/>
          <w:szCs w:val="20"/>
        </w:rPr>
      </w:pPr>
    </w:p>
    <w:p w14:paraId="16DA96B1" w14:textId="77777777" w:rsidR="0059780C" w:rsidRPr="005B2F83" w:rsidRDefault="0059780C" w:rsidP="005E1D0C">
      <w:pPr>
        <w:ind w:left="708"/>
        <w:jc w:val="center"/>
        <w:rPr>
          <w:rFonts w:ascii="Arial" w:hAnsi="Arial" w:cs="Arial"/>
          <w:b/>
          <w:sz w:val="20"/>
          <w:szCs w:val="20"/>
        </w:rPr>
      </w:pPr>
    </w:p>
    <w:p w14:paraId="5AD3BE85" w14:textId="77777777" w:rsidR="0059780C" w:rsidRPr="005B2F83" w:rsidRDefault="0059780C" w:rsidP="005E1D0C">
      <w:pPr>
        <w:ind w:left="708"/>
        <w:jc w:val="center"/>
        <w:rPr>
          <w:rFonts w:ascii="Arial" w:hAnsi="Arial" w:cs="Arial"/>
          <w:b/>
          <w:sz w:val="20"/>
          <w:szCs w:val="20"/>
        </w:rPr>
      </w:pPr>
    </w:p>
    <w:p w14:paraId="0840D354" w14:textId="683DDD58" w:rsidR="0059780C" w:rsidRPr="005B2F83" w:rsidRDefault="067C8DDD" w:rsidP="005E1D0C">
      <w:pPr>
        <w:ind w:left="708"/>
        <w:jc w:val="center"/>
        <w:rPr>
          <w:rFonts w:ascii="Arial" w:hAnsi="Arial" w:cs="Arial"/>
          <w:noProof/>
          <w:sz w:val="20"/>
          <w:szCs w:val="20"/>
          <w:lang w:eastAsia="es-CO"/>
        </w:rPr>
      </w:pPr>
      <w:r w:rsidRPr="005B2F83">
        <w:rPr>
          <w:rFonts w:ascii="Arial" w:hAnsi="Arial" w:cs="Arial"/>
          <w:noProof/>
          <w:sz w:val="20"/>
          <w:szCs w:val="20"/>
          <w:lang w:val="es-CO" w:eastAsia="es-CO"/>
        </w:rPr>
        <w:drawing>
          <wp:inline distT="0" distB="0" distL="0" distR="0" wp14:anchorId="4880651A" wp14:editId="2207F37A">
            <wp:extent cx="3257550" cy="3152775"/>
            <wp:effectExtent l="0" t="0" r="0" b="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39F7FD48" w14:textId="77777777" w:rsidR="0059780C" w:rsidRPr="005B2F83" w:rsidRDefault="0059780C" w:rsidP="005E1D0C">
      <w:pPr>
        <w:ind w:left="708"/>
        <w:jc w:val="center"/>
        <w:rPr>
          <w:rFonts w:ascii="Arial" w:hAnsi="Arial" w:cs="Arial"/>
          <w:b/>
          <w:sz w:val="20"/>
          <w:szCs w:val="20"/>
        </w:rPr>
      </w:pPr>
    </w:p>
    <w:p w14:paraId="79BC7CBC" w14:textId="77777777" w:rsidR="0059780C" w:rsidRPr="005B2F83" w:rsidRDefault="0059780C" w:rsidP="005E1D0C">
      <w:pPr>
        <w:ind w:left="708"/>
        <w:jc w:val="center"/>
        <w:rPr>
          <w:rFonts w:ascii="Arial" w:hAnsi="Arial" w:cs="Arial"/>
          <w:b/>
          <w:sz w:val="20"/>
          <w:szCs w:val="20"/>
        </w:rPr>
      </w:pPr>
    </w:p>
    <w:p w14:paraId="4F0A205F" w14:textId="77777777" w:rsidR="0059780C" w:rsidRPr="005B2F83" w:rsidRDefault="0059780C" w:rsidP="005E1D0C">
      <w:pPr>
        <w:ind w:left="708"/>
        <w:jc w:val="center"/>
        <w:rPr>
          <w:rFonts w:ascii="Arial" w:hAnsi="Arial" w:cs="Arial"/>
          <w:b/>
          <w:sz w:val="20"/>
          <w:szCs w:val="20"/>
        </w:rPr>
      </w:pPr>
    </w:p>
    <w:p w14:paraId="5288C1E4" w14:textId="77777777" w:rsidR="0059780C" w:rsidRPr="005B2F83" w:rsidRDefault="0059780C" w:rsidP="005E1D0C">
      <w:pPr>
        <w:ind w:left="708"/>
        <w:jc w:val="center"/>
        <w:rPr>
          <w:rFonts w:ascii="Arial" w:hAnsi="Arial" w:cs="Arial"/>
          <w:b/>
          <w:sz w:val="20"/>
          <w:szCs w:val="20"/>
        </w:rPr>
      </w:pPr>
    </w:p>
    <w:p w14:paraId="63831873" w14:textId="77777777" w:rsidR="0059780C" w:rsidRPr="00B57472" w:rsidRDefault="0059780C" w:rsidP="005E1D0C">
      <w:pPr>
        <w:ind w:left="708"/>
        <w:rPr>
          <w:rFonts w:ascii="Arial" w:hAnsi="Arial" w:cs="Arial"/>
          <w:b/>
          <w:sz w:val="28"/>
          <w:szCs w:val="20"/>
        </w:rPr>
      </w:pPr>
    </w:p>
    <w:p w14:paraId="374DDEB3" w14:textId="77777777" w:rsidR="0059780C" w:rsidRPr="00B57472" w:rsidRDefault="0059780C" w:rsidP="005E1D0C">
      <w:pPr>
        <w:ind w:left="708"/>
        <w:jc w:val="center"/>
        <w:rPr>
          <w:rFonts w:ascii="Arial" w:hAnsi="Arial" w:cs="Arial"/>
          <w:b/>
          <w:sz w:val="28"/>
          <w:szCs w:val="20"/>
        </w:rPr>
      </w:pPr>
      <w:r w:rsidRPr="00B57472">
        <w:rPr>
          <w:rFonts w:ascii="Arial" w:hAnsi="Arial" w:cs="Arial"/>
          <w:b/>
          <w:sz w:val="28"/>
          <w:szCs w:val="20"/>
        </w:rPr>
        <w:t>PLAN INSTITUCIONAL DE ARCHIVO – PINAR</w:t>
      </w:r>
    </w:p>
    <w:p w14:paraId="41655A96" w14:textId="77777777" w:rsidR="0059780C" w:rsidRPr="00B57472" w:rsidRDefault="0059780C" w:rsidP="005E1D0C">
      <w:pPr>
        <w:pStyle w:val="Default"/>
        <w:ind w:left="708"/>
        <w:jc w:val="center"/>
        <w:rPr>
          <w:sz w:val="28"/>
          <w:szCs w:val="20"/>
        </w:rPr>
      </w:pPr>
    </w:p>
    <w:p w14:paraId="4E938ED2" w14:textId="5E66FD27" w:rsidR="002532F2" w:rsidRPr="00B57472" w:rsidRDefault="0059780C" w:rsidP="005E1D0C">
      <w:pPr>
        <w:ind w:left="708"/>
        <w:jc w:val="center"/>
        <w:rPr>
          <w:rFonts w:ascii="Arial" w:hAnsi="Arial" w:cs="Arial"/>
          <w:b/>
          <w:color w:val="000000"/>
          <w:sz w:val="28"/>
          <w:szCs w:val="20"/>
        </w:rPr>
      </w:pPr>
      <w:r w:rsidRPr="00B57472">
        <w:rPr>
          <w:rFonts w:ascii="Arial" w:hAnsi="Arial" w:cs="Arial"/>
          <w:b/>
          <w:bCs/>
          <w:sz w:val="28"/>
          <w:szCs w:val="20"/>
        </w:rPr>
        <w:t xml:space="preserve">Bogotá, D.C., </w:t>
      </w:r>
      <w:r w:rsidR="00100F3F">
        <w:rPr>
          <w:rFonts w:ascii="Arial" w:hAnsi="Arial" w:cs="Arial"/>
          <w:b/>
          <w:bCs/>
          <w:sz w:val="28"/>
          <w:szCs w:val="20"/>
        </w:rPr>
        <w:t>febrero</w:t>
      </w:r>
      <w:r w:rsidR="0029306F">
        <w:rPr>
          <w:rFonts w:ascii="Arial" w:hAnsi="Arial" w:cs="Arial"/>
          <w:b/>
          <w:bCs/>
          <w:sz w:val="28"/>
          <w:szCs w:val="20"/>
        </w:rPr>
        <w:t xml:space="preserve"> </w:t>
      </w:r>
      <w:r w:rsidR="002B130F">
        <w:rPr>
          <w:rFonts w:ascii="Arial" w:hAnsi="Arial" w:cs="Arial"/>
          <w:b/>
          <w:bCs/>
          <w:sz w:val="28"/>
          <w:szCs w:val="20"/>
        </w:rPr>
        <w:t xml:space="preserve">de </w:t>
      </w:r>
      <w:r w:rsidR="002532F2" w:rsidRPr="00B57472">
        <w:rPr>
          <w:rFonts w:ascii="Arial" w:hAnsi="Arial" w:cs="Arial"/>
          <w:b/>
          <w:bCs/>
          <w:sz w:val="28"/>
          <w:szCs w:val="20"/>
        </w:rPr>
        <w:t>202</w:t>
      </w:r>
      <w:r w:rsidR="001B30C5">
        <w:rPr>
          <w:rFonts w:ascii="Arial" w:hAnsi="Arial" w:cs="Arial"/>
          <w:b/>
          <w:bCs/>
          <w:sz w:val="28"/>
          <w:szCs w:val="20"/>
        </w:rPr>
        <w:t>6</w:t>
      </w:r>
    </w:p>
    <w:p w14:paraId="278C851B" w14:textId="77777777" w:rsidR="002532F2" w:rsidRPr="005B2F83" w:rsidRDefault="002532F2" w:rsidP="002532F2">
      <w:pPr>
        <w:rPr>
          <w:rFonts w:ascii="Arial" w:hAnsi="Arial" w:cs="Arial"/>
          <w:sz w:val="20"/>
          <w:szCs w:val="20"/>
        </w:rPr>
      </w:pPr>
    </w:p>
    <w:p w14:paraId="78595525" w14:textId="77777777" w:rsidR="002532F2" w:rsidRPr="005B2F83" w:rsidRDefault="002532F2" w:rsidP="002532F2">
      <w:pPr>
        <w:rPr>
          <w:rFonts w:ascii="Arial" w:hAnsi="Arial" w:cs="Arial"/>
          <w:sz w:val="20"/>
          <w:szCs w:val="20"/>
        </w:rPr>
      </w:pPr>
    </w:p>
    <w:p w14:paraId="100C74CF" w14:textId="77777777" w:rsidR="002532F2" w:rsidRPr="005B2F83" w:rsidRDefault="002532F2" w:rsidP="002532F2">
      <w:pPr>
        <w:rPr>
          <w:rFonts w:ascii="Arial" w:hAnsi="Arial" w:cs="Arial"/>
          <w:sz w:val="20"/>
          <w:szCs w:val="20"/>
        </w:rPr>
      </w:pPr>
    </w:p>
    <w:p w14:paraId="518F6A51" w14:textId="77777777" w:rsidR="002532F2" w:rsidRPr="005B2F83" w:rsidRDefault="002532F2" w:rsidP="002532F2">
      <w:pPr>
        <w:rPr>
          <w:rFonts w:ascii="Arial" w:hAnsi="Arial" w:cs="Arial"/>
          <w:sz w:val="20"/>
          <w:szCs w:val="20"/>
        </w:rPr>
      </w:pPr>
    </w:p>
    <w:p w14:paraId="0FBA2914" w14:textId="144CAAC0" w:rsidR="002532F2" w:rsidRPr="005B2F83" w:rsidRDefault="000A71A5" w:rsidP="000A71A5">
      <w:pPr>
        <w:tabs>
          <w:tab w:val="left" w:pos="9165"/>
        </w:tabs>
        <w:ind w:left="708"/>
        <w:rPr>
          <w:rFonts w:ascii="Arial" w:hAnsi="Arial" w:cs="Arial"/>
          <w:sz w:val="20"/>
          <w:szCs w:val="20"/>
        </w:rPr>
      </w:pPr>
      <w:r>
        <w:rPr>
          <w:rFonts w:ascii="Arial" w:hAnsi="Arial" w:cs="Arial"/>
          <w:sz w:val="20"/>
          <w:szCs w:val="20"/>
        </w:rPr>
        <w:tab/>
      </w:r>
    </w:p>
    <w:p w14:paraId="3A145B08" w14:textId="474A1D6E" w:rsidR="002532F2" w:rsidRPr="005B2F83" w:rsidRDefault="002532F2" w:rsidP="002532F2">
      <w:pPr>
        <w:tabs>
          <w:tab w:val="left" w:pos="8820"/>
        </w:tabs>
        <w:ind w:left="708"/>
        <w:rPr>
          <w:rFonts w:ascii="Arial" w:hAnsi="Arial" w:cs="Arial"/>
          <w:sz w:val="20"/>
          <w:szCs w:val="20"/>
        </w:rPr>
      </w:pPr>
      <w:r w:rsidRPr="005B2F83">
        <w:rPr>
          <w:rFonts w:ascii="Arial" w:hAnsi="Arial" w:cs="Arial"/>
          <w:sz w:val="20"/>
          <w:szCs w:val="20"/>
        </w:rPr>
        <w:tab/>
      </w:r>
    </w:p>
    <w:p w14:paraId="5A2602A3" w14:textId="0115DB92" w:rsidR="00411559" w:rsidRPr="002A16EE" w:rsidRDefault="00875DFC" w:rsidP="00055355">
      <w:pPr>
        <w:ind w:left="708"/>
        <w:jc w:val="center"/>
        <w:rPr>
          <w:rFonts w:ascii="Arial" w:hAnsi="Arial" w:cs="Arial"/>
          <w:b/>
          <w:sz w:val="20"/>
          <w:szCs w:val="20"/>
        </w:rPr>
      </w:pPr>
      <w:r w:rsidRPr="005B2F83">
        <w:rPr>
          <w:rFonts w:ascii="Arial" w:hAnsi="Arial" w:cs="Arial"/>
          <w:sz w:val="20"/>
          <w:szCs w:val="20"/>
        </w:rPr>
        <w:br w:type="page"/>
      </w:r>
      <w:r w:rsidR="002A16EE" w:rsidRPr="002A16EE">
        <w:rPr>
          <w:rFonts w:ascii="Arial" w:hAnsi="Arial" w:cs="Arial"/>
          <w:b/>
          <w:szCs w:val="20"/>
        </w:rPr>
        <w:lastRenderedPageBreak/>
        <w:t xml:space="preserve">TABLA DE </w:t>
      </w:r>
      <w:r w:rsidR="00940FB0" w:rsidRPr="002A16EE">
        <w:rPr>
          <w:rFonts w:ascii="Arial" w:hAnsi="Arial" w:cs="Arial"/>
          <w:b/>
          <w:szCs w:val="20"/>
        </w:rPr>
        <w:t>CONTENIDO</w:t>
      </w:r>
    </w:p>
    <w:p w14:paraId="0DDAEEF3" w14:textId="77777777" w:rsidR="008D41B1" w:rsidRPr="003E5F95" w:rsidRDefault="008D41B1" w:rsidP="003E5F95">
      <w:pPr>
        <w:ind w:left="708"/>
        <w:jc w:val="both"/>
        <w:rPr>
          <w:rFonts w:ascii="Arial" w:hAnsi="Arial" w:cs="Arial"/>
          <w:color w:val="000000"/>
          <w:sz w:val="20"/>
          <w:szCs w:val="20"/>
        </w:rPr>
      </w:pPr>
    </w:p>
    <w:sdt>
      <w:sdtPr>
        <w:rPr>
          <w:rFonts w:ascii="Times New Roman" w:hAnsi="Times New Roman" w:cs="Times New Roman"/>
          <w:b w:val="0"/>
          <w:bCs w:val="0"/>
          <w:caps w:val="0"/>
          <w:sz w:val="24"/>
          <w:szCs w:val="24"/>
        </w:rPr>
        <w:id w:val="1085191631"/>
        <w:docPartObj>
          <w:docPartGallery w:val="Table of Contents"/>
          <w:docPartUnique/>
        </w:docPartObj>
      </w:sdtPr>
      <w:sdtEndPr>
        <w:rPr>
          <w:rFonts w:ascii="Arial" w:hAnsi="Arial" w:cs="Arial"/>
          <w:sz w:val="22"/>
          <w:szCs w:val="22"/>
        </w:rPr>
      </w:sdtEndPr>
      <w:sdtContent>
        <w:p w14:paraId="0D82E3D7" w14:textId="41D70FA6" w:rsidR="00362F77" w:rsidRPr="00362F77" w:rsidRDefault="002A16EE">
          <w:pPr>
            <w:pStyle w:val="TDC1"/>
            <w:tabs>
              <w:tab w:val="left" w:pos="480"/>
              <w:tab w:val="right" w:leader="dot" w:pos="9962"/>
            </w:tabs>
            <w:rPr>
              <w:rFonts w:ascii="Arial" w:eastAsiaTheme="minorEastAsia" w:hAnsi="Arial" w:cs="Arial"/>
              <w:b w:val="0"/>
              <w:bCs w:val="0"/>
              <w:caps w:val="0"/>
              <w:noProof/>
              <w:sz w:val="22"/>
              <w:szCs w:val="22"/>
              <w:lang w:val="es-CO" w:eastAsia="es-CO"/>
            </w:rPr>
          </w:pPr>
          <w:r w:rsidRPr="00362F77">
            <w:rPr>
              <w:rFonts w:ascii="Arial" w:hAnsi="Arial" w:cs="Arial"/>
              <w:sz w:val="22"/>
              <w:szCs w:val="22"/>
            </w:rPr>
            <w:fldChar w:fldCharType="begin"/>
          </w:r>
          <w:r w:rsidRPr="00362F77">
            <w:rPr>
              <w:rFonts w:ascii="Arial" w:hAnsi="Arial" w:cs="Arial"/>
              <w:sz w:val="22"/>
              <w:szCs w:val="22"/>
            </w:rPr>
            <w:instrText xml:space="preserve"> TOC \o "1-3" \h \z \u </w:instrText>
          </w:r>
          <w:r w:rsidRPr="00362F77">
            <w:rPr>
              <w:rFonts w:ascii="Arial" w:hAnsi="Arial" w:cs="Arial"/>
              <w:sz w:val="22"/>
              <w:szCs w:val="22"/>
            </w:rPr>
            <w:fldChar w:fldCharType="separate"/>
          </w:r>
          <w:hyperlink w:anchor="_Toc189063544" w:history="1">
            <w:r w:rsidR="00362F77" w:rsidRPr="00362F77">
              <w:rPr>
                <w:rStyle w:val="Hipervnculo"/>
                <w:rFonts w:ascii="Arial" w:hAnsi="Arial" w:cs="Arial"/>
                <w:noProof/>
                <w:sz w:val="22"/>
                <w:szCs w:val="22"/>
              </w:rPr>
              <w:t>1.</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INTRODUCCIÓN</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_Toc189063544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3</w:t>
            </w:r>
            <w:r w:rsidR="00362F77" w:rsidRPr="00362F77">
              <w:rPr>
                <w:rFonts w:ascii="Arial" w:hAnsi="Arial" w:cs="Arial"/>
                <w:noProof/>
                <w:webHidden/>
                <w:sz w:val="22"/>
                <w:szCs w:val="22"/>
              </w:rPr>
              <w:fldChar w:fldCharType="end"/>
            </w:r>
          </w:hyperlink>
        </w:p>
        <w:p w14:paraId="716B6726" w14:textId="68643174"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5" w:history="1">
            <w:r w:rsidRPr="00362F77">
              <w:rPr>
                <w:rStyle w:val="Hipervnculo"/>
                <w:rFonts w:ascii="Arial" w:hAnsi="Arial" w:cs="Arial"/>
                <w:noProof/>
                <w:sz w:val="22"/>
                <w:szCs w:val="22"/>
              </w:rPr>
              <w:t>2.</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CONTEXTO ESTRATEGICO INSTITUCIONAL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4</w:t>
            </w:r>
            <w:r w:rsidRPr="00362F77">
              <w:rPr>
                <w:rFonts w:ascii="Arial" w:hAnsi="Arial" w:cs="Arial"/>
                <w:noProof/>
                <w:webHidden/>
                <w:sz w:val="22"/>
                <w:szCs w:val="22"/>
              </w:rPr>
              <w:fldChar w:fldCharType="end"/>
            </w:r>
          </w:hyperlink>
        </w:p>
        <w:p w14:paraId="406117EA" w14:textId="5BB143A1"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6" w:history="1">
            <w:r w:rsidRPr="00362F77">
              <w:rPr>
                <w:rStyle w:val="Hipervnculo"/>
                <w:rFonts w:ascii="Arial" w:hAnsi="Arial" w:cs="Arial"/>
                <w:noProof/>
                <w:sz w:val="22"/>
                <w:szCs w:val="22"/>
              </w:rPr>
              <w:t>2.1.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ASPECTOS GENERALES DE LA ENTIDAD</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67DF3044" w14:textId="3470748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7" w:history="1">
            <w:r w:rsidRPr="00362F77">
              <w:rPr>
                <w:rStyle w:val="Hipervnculo"/>
                <w:rFonts w:ascii="Arial" w:hAnsi="Arial" w:cs="Arial"/>
                <w:noProof/>
                <w:sz w:val="22"/>
                <w:szCs w:val="22"/>
              </w:rPr>
              <w:t>2.2.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bCs/>
                <w:noProof/>
                <w:sz w:val="22"/>
                <w:szCs w:val="22"/>
              </w:rPr>
              <w:t>OBJETIVOS ESTRATÉGICOS INSTITUCIONALES 2024-2027</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5</w:t>
            </w:r>
            <w:r w:rsidRPr="00362F77">
              <w:rPr>
                <w:rFonts w:ascii="Arial" w:hAnsi="Arial" w:cs="Arial"/>
                <w:noProof/>
                <w:webHidden/>
                <w:sz w:val="22"/>
                <w:szCs w:val="22"/>
              </w:rPr>
              <w:fldChar w:fldCharType="end"/>
            </w:r>
          </w:hyperlink>
        </w:p>
        <w:p w14:paraId="784B8CBF" w14:textId="0DBFC3BE"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8" w:history="1">
            <w:r w:rsidRPr="00362F77">
              <w:rPr>
                <w:rStyle w:val="Hipervnculo"/>
                <w:rFonts w:ascii="Arial" w:hAnsi="Arial" w:cs="Arial"/>
                <w:noProof/>
                <w:sz w:val="22"/>
                <w:szCs w:val="22"/>
              </w:rPr>
              <w:t>2.3.</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MAPA DE PROCESOS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6</w:t>
            </w:r>
            <w:r w:rsidRPr="00362F77">
              <w:rPr>
                <w:rFonts w:ascii="Arial" w:hAnsi="Arial" w:cs="Arial"/>
                <w:noProof/>
                <w:webHidden/>
                <w:sz w:val="22"/>
                <w:szCs w:val="22"/>
              </w:rPr>
              <w:fldChar w:fldCharType="end"/>
            </w:r>
          </w:hyperlink>
        </w:p>
        <w:p w14:paraId="056378BF" w14:textId="742162AB"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9" w:history="1">
            <w:r w:rsidRPr="00362F77">
              <w:rPr>
                <w:rStyle w:val="Hipervnculo"/>
                <w:rFonts w:ascii="Arial" w:hAnsi="Arial" w:cs="Arial"/>
                <w:noProof/>
                <w:sz w:val="22"/>
                <w:szCs w:val="22"/>
              </w:rPr>
              <w:t>3.</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METODOLOGÍA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_Toc189063549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541BE684" w14:textId="609680D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0" w:history="1">
            <w:r w:rsidRPr="00362F77">
              <w:rPr>
                <w:rStyle w:val="Hipervnculo"/>
                <w:rFonts w:ascii="Arial" w:hAnsi="Arial" w:cs="Arial"/>
                <w:noProof/>
                <w:sz w:val="22"/>
                <w:szCs w:val="22"/>
              </w:rPr>
              <w:t>3.1.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LA SITUACIÓN ACTUAL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_Toc189063550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7</w:t>
            </w:r>
            <w:r w:rsidRPr="00362F77">
              <w:rPr>
                <w:rFonts w:ascii="Arial" w:hAnsi="Arial" w:cs="Arial"/>
                <w:noProof/>
                <w:webHidden/>
                <w:sz w:val="22"/>
                <w:szCs w:val="22"/>
              </w:rPr>
              <w:fldChar w:fldCharType="end"/>
            </w:r>
          </w:hyperlink>
        </w:p>
        <w:p w14:paraId="4D673975" w14:textId="5C9B605D"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1" w:history="1">
            <w:r w:rsidRPr="00362F77">
              <w:rPr>
                <w:rStyle w:val="Hipervnculo"/>
                <w:rFonts w:ascii="Arial" w:hAnsi="Arial" w:cs="Arial"/>
                <w:noProof/>
                <w:sz w:val="22"/>
                <w:szCs w:val="22"/>
              </w:rPr>
              <w:t>3.2.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IDENTIFICACIÓN DE ASPECTOS CRITICOS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_Toc189063551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9</w:t>
            </w:r>
            <w:r w:rsidRPr="00362F77">
              <w:rPr>
                <w:rFonts w:ascii="Arial" w:hAnsi="Arial" w:cs="Arial"/>
                <w:noProof/>
                <w:webHidden/>
                <w:sz w:val="22"/>
                <w:szCs w:val="22"/>
              </w:rPr>
              <w:fldChar w:fldCharType="end"/>
            </w:r>
          </w:hyperlink>
        </w:p>
        <w:p w14:paraId="0C141FBD" w14:textId="1880EB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2" w:history="1">
            <w:r w:rsidRPr="00362F77">
              <w:rPr>
                <w:rStyle w:val="Hipervnculo"/>
                <w:rFonts w:ascii="Arial" w:hAnsi="Arial" w:cs="Arial"/>
                <w:noProof/>
                <w:sz w:val="22"/>
                <w:szCs w:val="22"/>
              </w:rPr>
              <w:t>4.</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PRIORIZACIÓN DE ASPECTOS CRÍTICOS Y EJES ARTICULADORES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_Toc189063552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10</w:t>
            </w:r>
            <w:r w:rsidRPr="00362F77">
              <w:rPr>
                <w:rFonts w:ascii="Arial" w:hAnsi="Arial" w:cs="Arial"/>
                <w:noProof/>
                <w:webHidden/>
                <w:sz w:val="22"/>
                <w:szCs w:val="22"/>
              </w:rPr>
              <w:fldChar w:fldCharType="end"/>
            </w:r>
          </w:hyperlink>
        </w:p>
        <w:p w14:paraId="7B124E27" w14:textId="5D97980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3" w:history="1">
            <w:r w:rsidRPr="00362F77">
              <w:rPr>
                <w:rStyle w:val="Hipervnculo"/>
                <w:rFonts w:ascii="Arial" w:hAnsi="Arial" w:cs="Arial"/>
                <w:noProof/>
                <w:sz w:val="22"/>
                <w:szCs w:val="22"/>
              </w:rPr>
              <w:t>5.</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VISIÓN ESTRATÉGICA DEL PLAN INSTITUCIONAL DE ARCHIVOS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_Toc189063553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084D2CBA" w14:textId="02C3D8C4"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4" w:history="1">
            <w:r w:rsidRPr="00362F77">
              <w:rPr>
                <w:rStyle w:val="Hipervnculo"/>
                <w:rFonts w:ascii="Arial" w:hAnsi="Arial" w:cs="Arial"/>
                <w:noProof/>
                <w:sz w:val="22"/>
                <w:szCs w:val="22"/>
              </w:rPr>
              <w:t>5.1.</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 GENERAL:</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_Toc189063554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13B9871B" w14:textId="6D6794A6" w:rsidR="00362F77" w:rsidRPr="00362F77" w:rsidRDefault="00362F77">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5" w:history="1">
            <w:r w:rsidRPr="00362F77">
              <w:rPr>
                <w:rStyle w:val="Hipervnculo"/>
                <w:rFonts w:ascii="Arial" w:hAnsi="Arial" w:cs="Arial"/>
                <w:noProof/>
                <w:sz w:val="22"/>
                <w:szCs w:val="22"/>
              </w:rPr>
              <w:t>5.2.</w:t>
            </w:r>
            <w:r w:rsidRPr="00362F77">
              <w:rPr>
                <w:rFonts w:ascii="Arial" w:eastAsiaTheme="minorEastAsia" w:hAnsi="Arial" w:cs="Arial"/>
                <w:smallCaps w:val="0"/>
                <w:noProof/>
                <w:sz w:val="22"/>
                <w:szCs w:val="22"/>
                <w:lang w:val="es-CO" w:eastAsia="es-CO"/>
              </w:rPr>
              <w:tab/>
            </w:r>
            <w:r w:rsidRPr="00362F77">
              <w:rPr>
                <w:rStyle w:val="Hipervnculo"/>
                <w:rFonts w:ascii="Arial" w:hAnsi="Arial" w:cs="Arial"/>
                <w:noProof/>
                <w:sz w:val="22"/>
                <w:szCs w:val="22"/>
              </w:rPr>
              <w:t>OBJETIVOS ESPECÍFICOS: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_Toc189063555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12</w:t>
            </w:r>
            <w:r w:rsidRPr="00362F77">
              <w:rPr>
                <w:rFonts w:ascii="Arial" w:hAnsi="Arial" w:cs="Arial"/>
                <w:noProof/>
                <w:webHidden/>
                <w:sz w:val="22"/>
                <w:szCs w:val="22"/>
              </w:rPr>
              <w:fldChar w:fldCharType="end"/>
            </w:r>
          </w:hyperlink>
        </w:p>
        <w:p w14:paraId="4F80DEBD" w14:textId="7EBFB345"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6" w:history="1">
            <w:r w:rsidRPr="00362F77">
              <w:rPr>
                <w:rStyle w:val="Hipervnculo"/>
                <w:rFonts w:ascii="Arial" w:hAnsi="Arial" w:cs="Arial"/>
                <w:noProof/>
                <w:sz w:val="22"/>
                <w:szCs w:val="22"/>
              </w:rPr>
              <w:t>6.</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FORMULACIÓN DE PLANES Y PROYECTOS</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_Toc189063556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13</w:t>
            </w:r>
            <w:r w:rsidRPr="00362F77">
              <w:rPr>
                <w:rFonts w:ascii="Arial" w:hAnsi="Arial" w:cs="Arial"/>
                <w:noProof/>
                <w:webHidden/>
                <w:sz w:val="22"/>
                <w:szCs w:val="22"/>
              </w:rPr>
              <w:fldChar w:fldCharType="end"/>
            </w:r>
          </w:hyperlink>
        </w:p>
        <w:p w14:paraId="1DEDE0E3" w14:textId="268474C7"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7" w:history="1">
            <w:r w:rsidRPr="00362F77">
              <w:rPr>
                <w:rStyle w:val="Hipervnculo"/>
                <w:rFonts w:ascii="Arial" w:hAnsi="Arial" w:cs="Arial"/>
                <w:noProof/>
                <w:sz w:val="22"/>
                <w:szCs w:val="22"/>
              </w:rPr>
              <w:t>7.</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PRESUPUESTO ANUAL PARA LA IMPLEMENTACIÓN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_Toc189063557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49D93157" w14:textId="185E6E91"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8" w:history="1">
            <w:r w:rsidRPr="00362F77">
              <w:rPr>
                <w:rStyle w:val="Hipervnculo"/>
                <w:rFonts w:ascii="Arial" w:hAnsi="Arial" w:cs="Arial"/>
                <w:noProof/>
                <w:sz w:val="22"/>
                <w:szCs w:val="22"/>
              </w:rPr>
              <w:t>8.</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MAPA DE RUTA</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_Toc189063558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17</w:t>
            </w:r>
            <w:r w:rsidRPr="00362F77">
              <w:rPr>
                <w:rFonts w:ascii="Arial" w:hAnsi="Arial" w:cs="Arial"/>
                <w:noProof/>
                <w:webHidden/>
                <w:sz w:val="22"/>
                <w:szCs w:val="22"/>
              </w:rPr>
              <w:fldChar w:fldCharType="end"/>
            </w:r>
          </w:hyperlink>
        </w:p>
        <w:p w14:paraId="2C46BE62" w14:textId="14F2ED19" w:rsidR="00362F77" w:rsidRPr="00362F77" w:rsidRDefault="00362F77">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9" w:history="1">
            <w:r w:rsidRPr="00362F77">
              <w:rPr>
                <w:rStyle w:val="Hipervnculo"/>
                <w:rFonts w:ascii="Arial" w:hAnsi="Arial" w:cs="Arial"/>
                <w:noProof/>
                <w:sz w:val="22"/>
                <w:szCs w:val="22"/>
              </w:rPr>
              <w:t>9.</w:t>
            </w:r>
            <w:r w:rsidRPr="00362F77">
              <w:rPr>
                <w:rFonts w:ascii="Arial" w:eastAsiaTheme="minorEastAsia" w:hAnsi="Arial" w:cs="Arial"/>
                <w:b w:val="0"/>
                <w:bCs w:val="0"/>
                <w:caps w:val="0"/>
                <w:noProof/>
                <w:sz w:val="22"/>
                <w:szCs w:val="22"/>
                <w:lang w:val="es-CO" w:eastAsia="es-CO"/>
              </w:rPr>
              <w:tab/>
            </w:r>
            <w:r w:rsidRPr="00362F77">
              <w:rPr>
                <w:rStyle w:val="Hipervnculo"/>
                <w:rFonts w:ascii="Arial" w:hAnsi="Arial" w:cs="Arial"/>
                <w:noProof/>
                <w:sz w:val="22"/>
                <w:szCs w:val="22"/>
              </w:rPr>
              <w:t>HERRAMIENTA DE SEGUIMIENTO DEL PINAR</w:t>
            </w:r>
            <w:r w:rsidRPr="00362F77">
              <w:rPr>
                <w:rFonts w:ascii="Arial" w:hAnsi="Arial" w:cs="Arial"/>
                <w:noProof/>
                <w:webHidden/>
                <w:sz w:val="22"/>
                <w:szCs w:val="22"/>
              </w:rPr>
              <w:tab/>
            </w:r>
            <w:r w:rsidRPr="00362F77">
              <w:rPr>
                <w:rFonts w:ascii="Arial" w:hAnsi="Arial" w:cs="Arial"/>
                <w:noProof/>
                <w:webHidden/>
                <w:sz w:val="22"/>
                <w:szCs w:val="22"/>
              </w:rPr>
              <w:fldChar w:fldCharType="begin"/>
            </w:r>
            <w:r w:rsidRPr="00362F77">
              <w:rPr>
                <w:rFonts w:ascii="Arial" w:hAnsi="Arial" w:cs="Arial"/>
                <w:noProof/>
                <w:webHidden/>
                <w:sz w:val="22"/>
                <w:szCs w:val="22"/>
              </w:rPr>
              <w:instrText xml:space="preserve"> PAGEREF _Toc189063559 \h </w:instrText>
            </w:r>
            <w:r w:rsidRPr="00362F77">
              <w:rPr>
                <w:rFonts w:ascii="Arial" w:hAnsi="Arial" w:cs="Arial"/>
                <w:noProof/>
                <w:webHidden/>
                <w:sz w:val="22"/>
                <w:szCs w:val="22"/>
              </w:rPr>
            </w:r>
            <w:r w:rsidRPr="00362F77">
              <w:rPr>
                <w:rFonts w:ascii="Arial" w:hAnsi="Arial" w:cs="Arial"/>
                <w:noProof/>
                <w:webHidden/>
                <w:sz w:val="22"/>
                <w:szCs w:val="22"/>
              </w:rPr>
              <w:fldChar w:fldCharType="separate"/>
            </w:r>
            <w:r w:rsidRPr="00362F77">
              <w:rPr>
                <w:rFonts w:ascii="Arial" w:hAnsi="Arial" w:cs="Arial"/>
                <w:noProof/>
                <w:webHidden/>
                <w:sz w:val="22"/>
                <w:szCs w:val="22"/>
              </w:rPr>
              <w:t>19</w:t>
            </w:r>
            <w:r w:rsidRPr="00362F77">
              <w:rPr>
                <w:rFonts w:ascii="Arial" w:hAnsi="Arial" w:cs="Arial"/>
                <w:noProof/>
                <w:webHidden/>
                <w:sz w:val="22"/>
                <w:szCs w:val="22"/>
              </w:rPr>
              <w:fldChar w:fldCharType="end"/>
            </w:r>
          </w:hyperlink>
        </w:p>
        <w:p w14:paraId="39BDBD41" w14:textId="4191B2BD" w:rsidR="009F1FF2" w:rsidRPr="00362F77" w:rsidRDefault="002A16EE" w:rsidP="00362F77">
          <w:pPr>
            <w:rPr>
              <w:rFonts w:ascii="Arial" w:hAnsi="Arial" w:cs="Arial"/>
              <w:sz w:val="22"/>
              <w:szCs w:val="22"/>
            </w:rPr>
          </w:pPr>
          <w:r w:rsidRPr="00362F77">
            <w:rPr>
              <w:rFonts w:ascii="Arial" w:hAnsi="Arial" w:cs="Arial"/>
              <w:b/>
              <w:bCs/>
              <w:sz w:val="22"/>
              <w:szCs w:val="22"/>
            </w:rPr>
            <w:fldChar w:fldCharType="end"/>
          </w:r>
        </w:p>
      </w:sdtContent>
    </w:sdt>
    <w:p w14:paraId="3765D60D" w14:textId="56113879" w:rsidR="008C5455" w:rsidRPr="00C46F39" w:rsidRDefault="008C5455" w:rsidP="005E1D0C">
      <w:pPr>
        <w:ind w:left="708"/>
        <w:jc w:val="center"/>
        <w:rPr>
          <w:rFonts w:ascii="Arial" w:hAnsi="Arial" w:cs="Arial"/>
          <w:b/>
          <w:sz w:val="22"/>
          <w:szCs w:val="22"/>
        </w:rPr>
      </w:pPr>
      <w:r w:rsidRPr="00C46F39">
        <w:rPr>
          <w:rFonts w:ascii="Arial" w:hAnsi="Arial" w:cs="Arial"/>
          <w:b/>
          <w:sz w:val="22"/>
          <w:szCs w:val="22"/>
        </w:rPr>
        <w:t>ÍNDICE DE TABLAS</w:t>
      </w:r>
      <w:r w:rsidR="00224456" w:rsidRPr="00C46F39">
        <w:rPr>
          <w:rFonts w:ascii="Arial" w:hAnsi="Arial" w:cs="Arial"/>
          <w:b/>
          <w:sz w:val="22"/>
          <w:szCs w:val="22"/>
        </w:rPr>
        <w:br/>
      </w:r>
    </w:p>
    <w:p w14:paraId="31DAF333" w14:textId="3CB0B3FA" w:rsidR="00055355" w:rsidRDefault="00BE15BB">
      <w:pPr>
        <w:pStyle w:val="Tabladeilustraciones"/>
        <w:tabs>
          <w:tab w:val="right" w:leader="dot" w:pos="9962"/>
        </w:tabs>
        <w:rPr>
          <w:rFonts w:asciiTheme="minorHAnsi" w:eastAsiaTheme="minorEastAsia" w:hAnsiTheme="minorHAnsi" w:cstheme="minorBidi"/>
          <w:noProof/>
          <w:szCs w:val="22"/>
          <w:lang w:val="es-CO" w:eastAsia="es-CO"/>
        </w:rPr>
      </w:pPr>
      <w:r>
        <w:rPr>
          <w:rFonts w:cs="Arial"/>
          <w:color w:val="000000"/>
          <w:szCs w:val="22"/>
        </w:rPr>
        <w:fldChar w:fldCharType="begin"/>
      </w:r>
      <w:r>
        <w:rPr>
          <w:rFonts w:cs="Arial"/>
          <w:color w:val="000000"/>
          <w:szCs w:val="22"/>
        </w:rPr>
        <w:instrText xml:space="preserve"> TOC \h \z \c "Tabla" </w:instrText>
      </w:r>
      <w:r>
        <w:rPr>
          <w:rFonts w:cs="Arial"/>
          <w:color w:val="000000"/>
          <w:szCs w:val="22"/>
        </w:rPr>
        <w:fldChar w:fldCharType="separate"/>
      </w:r>
      <w:hyperlink w:anchor="_Toc189063101" w:history="1">
        <w:r w:rsidR="00055355" w:rsidRPr="00F736C2">
          <w:rPr>
            <w:rStyle w:val="Hipervnculo"/>
            <w:noProof/>
          </w:rPr>
          <w:t>Tabla 1</w:t>
        </w:r>
        <w:r w:rsidR="00055355" w:rsidRPr="00F736C2">
          <w:rPr>
            <w:rStyle w:val="Hipervnculo"/>
            <w:rFonts w:cs="Arial"/>
            <w:noProof/>
          </w:rPr>
          <w:t xml:space="preserve"> Identificación de aspectos críticos y riesgos en Gestión Documental.</w:t>
        </w:r>
        <w:r w:rsidR="00055355">
          <w:rPr>
            <w:noProof/>
            <w:webHidden/>
          </w:rPr>
          <w:tab/>
        </w:r>
        <w:r w:rsidR="00055355">
          <w:rPr>
            <w:noProof/>
            <w:webHidden/>
          </w:rPr>
          <w:fldChar w:fldCharType="begin"/>
        </w:r>
        <w:r w:rsidR="00055355">
          <w:rPr>
            <w:noProof/>
            <w:webHidden/>
          </w:rPr>
          <w:instrText xml:space="preserve"> PAGEREF _Toc189063101 \h </w:instrText>
        </w:r>
        <w:r w:rsidR="00055355">
          <w:rPr>
            <w:noProof/>
            <w:webHidden/>
          </w:rPr>
        </w:r>
        <w:r w:rsidR="00055355">
          <w:rPr>
            <w:noProof/>
            <w:webHidden/>
          </w:rPr>
          <w:fldChar w:fldCharType="separate"/>
        </w:r>
        <w:r w:rsidR="00362F77">
          <w:rPr>
            <w:noProof/>
            <w:webHidden/>
          </w:rPr>
          <w:t>10</w:t>
        </w:r>
        <w:r w:rsidR="00055355">
          <w:rPr>
            <w:noProof/>
            <w:webHidden/>
          </w:rPr>
          <w:fldChar w:fldCharType="end"/>
        </w:r>
      </w:hyperlink>
    </w:p>
    <w:p w14:paraId="37B0AEF7" w14:textId="18EF2593"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2" w:history="1">
        <w:r w:rsidRPr="00F736C2">
          <w:rPr>
            <w:rStyle w:val="Hipervnculo"/>
            <w:noProof/>
          </w:rPr>
          <w:t>Tabla 2</w:t>
        </w:r>
        <w:r w:rsidRPr="00F736C2">
          <w:rPr>
            <w:rStyle w:val="Hipervnculo"/>
            <w:rFonts w:cs="Arial"/>
            <w:noProof/>
          </w:rPr>
          <w:t xml:space="preserve"> Aspectos críticos y ejes articuladores</w:t>
        </w:r>
        <w:r>
          <w:rPr>
            <w:noProof/>
            <w:webHidden/>
          </w:rPr>
          <w:tab/>
        </w:r>
        <w:r>
          <w:rPr>
            <w:noProof/>
            <w:webHidden/>
          </w:rPr>
          <w:fldChar w:fldCharType="begin"/>
        </w:r>
        <w:r>
          <w:rPr>
            <w:noProof/>
            <w:webHidden/>
          </w:rPr>
          <w:instrText xml:space="preserve"> PAGEREF _Toc189063102 \h </w:instrText>
        </w:r>
        <w:r>
          <w:rPr>
            <w:noProof/>
            <w:webHidden/>
          </w:rPr>
        </w:r>
        <w:r>
          <w:rPr>
            <w:noProof/>
            <w:webHidden/>
          </w:rPr>
          <w:fldChar w:fldCharType="separate"/>
        </w:r>
        <w:r w:rsidR="00362F77">
          <w:rPr>
            <w:noProof/>
            <w:webHidden/>
          </w:rPr>
          <w:t>11</w:t>
        </w:r>
        <w:r>
          <w:rPr>
            <w:noProof/>
            <w:webHidden/>
          </w:rPr>
          <w:fldChar w:fldCharType="end"/>
        </w:r>
      </w:hyperlink>
    </w:p>
    <w:p w14:paraId="1034FF7E" w14:textId="5C4C1F19"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3" w:history="1">
        <w:r w:rsidRPr="00F736C2">
          <w:rPr>
            <w:rStyle w:val="Hipervnculo"/>
            <w:noProof/>
          </w:rPr>
          <w:t>Tabla 3</w:t>
        </w:r>
        <w:r w:rsidRPr="00F736C2">
          <w:rPr>
            <w:rStyle w:val="Hipervnculo"/>
            <w:rFonts w:cs="Arial"/>
            <w:noProof/>
          </w:rPr>
          <w:t xml:space="preserve"> Calificación de impacto por aspecto critico</w:t>
        </w:r>
        <w:r>
          <w:rPr>
            <w:noProof/>
            <w:webHidden/>
          </w:rPr>
          <w:tab/>
        </w:r>
        <w:r>
          <w:rPr>
            <w:noProof/>
            <w:webHidden/>
          </w:rPr>
          <w:fldChar w:fldCharType="begin"/>
        </w:r>
        <w:r>
          <w:rPr>
            <w:noProof/>
            <w:webHidden/>
          </w:rPr>
          <w:instrText xml:space="preserve"> PAGEREF _Toc189063103 \h </w:instrText>
        </w:r>
        <w:r>
          <w:rPr>
            <w:noProof/>
            <w:webHidden/>
          </w:rPr>
        </w:r>
        <w:r>
          <w:rPr>
            <w:noProof/>
            <w:webHidden/>
          </w:rPr>
          <w:fldChar w:fldCharType="separate"/>
        </w:r>
        <w:r w:rsidR="00362F77">
          <w:rPr>
            <w:noProof/>
            <w:webHidden/>
          </w:rPr>
          <w:t>11</w:t>
        </w:r>
        <w:r>
          <w:rPr>
            <w:noProof/>
            <w:webHidden/>
          </w:rPr>
          <w:fldChar w:fldCharType="end"/>
        </w:r>
      </w:hyperlink>
    </w:p>
    <w:p w14:paraId="5C3A3C5E" w14:textId="33E46D9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4" w:history="1">
        <w:r w:rsidRPr="00F736C2">
          <w:rPr>
            <w:rStyle w:val="Hipervnculo"/>
            <w:noProof/>
          </w:rPr>
          <w:t>Tabla 4</w:t>
        </w:r>
        <w:r w:rsidRPr="00F736C2">
          <w:rPr>
            <w:rStyle w:val="Hipervnculo"/>
            <w:rFonts w:cs="Arial"/>
            <w:noProof/>
          </w:rPr>
          <w:t xml:space="preserve"> Calificación de impacto por Eje Articulador</w:t>
        </w:r>
        <w:r>
          <w:rPr>
            <w:noProof/>
            <w:webHidden/>
          </w:rPr>
          <w:tab/>
        </w:r>
        <w:r>
          <w:rPr>
            <w:noProof/>
            <w:webHidden/>
          </w:rPr>
          <w:fldChar w:fldCharType="begin"/>
        </w:r>
        <w:r>
          <w:rPr>
            <w:noProof/>
            <w:webHidden/>
          </w:rPr>
          <w:instrText xml:space="preserve"> PAGEREF _Toc189063104 \h </w:instrText>
        </w:r>
        <w:r>
          <w:rPr>
            <w:noProof/>
            <w:webHidden/>
          </w:rPr>
        </w:r>
        <w:r>
          <w:rPr>
            <w:noProof/>
            <w:webHidden/>
          </w:rPr>
          <w:fldChar w:fldCharType="separate"/>
        </w:r>
        <w:r w:rsidR="00362F77">
          <w:rPr>
            <w:noProof/>
            <w:webHidden/>
          </w:rPr>
          <w:t>11</w:t>
        </w:r>
        <w:r>
          <w:rPr>
            <w:noProof/>
            <w:webHidden/>
          </w:rPr>
          <w:fldChar w:fldCharType="end"/>
        </w:r>
      </w:hyperlink>
    </w:p>
    <w:p w14:paraId="412AD9CF" w14:textId="76DBA191"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5" w:history="1">
        <w:r w:rsidRPr="00F736C2">
          <w:rPr>
            <w:rStyle w:val="Hipervnculo"/>
            <w:noProof/>
          </w:rPr>
          <w:t>Tabla 5</w:t>
        </w:r>
        <w:r w:rsidRPr="00F736C2">
          <w:rPr>
            <w:rStyle w:val="Hipervnculo"/>
            <w:rFonts w:cs="Arial"/>
            <w:noProof/>
          </w:rPr>
          <w:t xml:space="preserve"> Proyecto No 1</w:t>
        </w:r>
        <w:r>
          <w:rPr>
            <w:noProof/>
            <w:webHidden/>
          </w:rPr>
          <w:tab/>
        </w:r>
        <w:r>
          <w:rPr>
            <w:noProof/>
            <w:webHidden/>
          </w:rPr>
          <w:fldChar w:fldCharType="begin"/>
        </w:r>
        <w:r>
          <w:rPr>
            <w:noProof/>
            <w:webHidden/>
          </w:rPr>
          <w:instrText xml:space="preserve"> PAGEREF _Toc189063105 \h </w:instrText>
        </w:r>
        <w:r>
          <w:rPr>
            <w:noProof/>
            <w:webHidden/>
          </w:rPr>
        </w:r>
        <w:r>
          <w:rPr>
            <w:noProof/>
            <w:webHidden/>
          </w:rPr>
          <w:fldChar w:fldCharType="separate"/>
        </w:r>
        <w:r w:rsidR="00362F77">
          <w:rPr>
            <w:noProof/>
            <w:webHidden/>
          </w:rPr>
          <w:t>13</w:t>
        </w:r>
        <w:r>
          <w:rPr>
            <w:noProof/>
            <w:webHidden/>
          </w:rPr>
          <w:fldChar w:fldCharType="end"/>
        </w:r>
      </w:hyperlink>
    </w:p>
    <w:p w14:paraId="23F2B71D" w14:textId="33FBD867"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6" w:history="1">
        <w:r w:rsidRPr="00F736C2">
          <w:rPr>
            <w:rStyle w:val="Hipervnculo"/>
            <w:noProof/>
          </w:rPr>
          <w:t>Tabla 6</w:t>
        </w:r>
        <w:r w:rsidRPr="00F736C2">
          <w:rPr>
            <w:rStyle w:val="Hipervnculo"/>
            <w:rFonts w:cs="Arial"/>
            <w:noProof/>
          </w:rPr>
          <w:t xml:space="preserve"> Proyecto No 2</w:t>
        </w:r>
        <w:r>
          <w:rPr>
            <w:noProof/>
            <w:webHidden/>
          </w:rPr>
          <w:tab/>
        </w:r>
        <w:r>
          <w:rPr>
            <w:noProof/>
            <w:webHidden/>
          </w:rPr>
          <w:fldChar w:fldCharType="begin"/>
        </w:r>
        <w:r>
          <w:rPr>
            <w:noProof/>
            <w:webHidden/>
          </w:rPr>
          <w:instrText xml:space="preserve"> PAGEREF _Toc189063106 \h </w:instrText>
        </w:r>
        <w:r>
          <w:rPr>
            <w:noProof/>
            <w:webHidden/>
          </w:rPr>
        </w:r>
        <w:r>
          <w:rPr>
            <w:noProof/>
            <w:webHidden/>
          </w:rPr>
          <w:fldChar w:fldCharType="separate"/>
        </w:r>
        <w:r w:rsidR="00362F77">
          <w:rPr>
            <w:noProof/>
            <w:webHidden/>
          </w:rPr>
          <w:t>14</w:t>
        </w:r>
        <w:r>
          <w:rPr>
            <w:noProof/>
            <w:webHidden/>
          </w:rPr>
          <w:fldChar w:fldCharType="end"/>
        </w:r>
      </w:hyperlink>
    </w:p>
    <w:p w14:paraId="31679001" w14:textId="0CC145AA"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7" w:history="1">
        <w:r w:rsidRPr="00F736C2">
          <w:rPr>
            <w:rStyle w:val="Hipervnculo"/>
            <w:noProof/>
          </w:rPr>
          <w:t>Tabla 7</w:t>
        </w:r>
        <w:r w:rsidRPr="00F736C2">
          <w:rPr>
            <w:rStyle w:val="Hipervnculo"/>
            <w:rFonts w:cs="Arial"/>
            <w:noProof/>
          </w:rPr>
          <w:t xml:space="preserve"> Proyecto No 3</w:t>
        </w:r>
        <w:r>
          <w:rPr>
            <w:noProof/>
            <w:webHidden/>
          </w:rPr>
          <w:tab/>
        </w:r>
        <w:r>
          <w:rPr>
            <w:noProof/>
            <w:webHidden/>
          </w:rPr>
          <w:fldChar w:fldCharType="begin"/>
        </w:r>
        <w:r>
          <w:rPr>
            <w:noProof/>
            <w:webHidden/>
          </w:rPr>
          <w:instrText xml:space="preserve"> PAGEREF _Toc189063107 \h </w:instrText>
        </w:r>
        <w:r>
          <w:rPr>
            <w:noProof/>
            <w:webHidden/>
          </w:rPr>
        </w:r>
        <w:r>
          <w:rPr>
            <w:noProof/>
            <w:webHidden/>
          </w:rPr>
          <w:fldChar w:fldCharType="separate"/>
        </w:r>
        <w:r w:rsidR="00362F77">
          <w:rPr>
            <w:noProof/>
            <w:webHidden/>
          </w:rPr>
          <w:t>15</w:t>
        </w:r>
        <w:r>
          <w:rPr>
            <w:noProof/>
            <w:webHidden/>
          </w:rPr>
          <w:fldChar w:fldCharType="end"/>
        </w:r>
      </w:hyperlink>
    </w:p>
    <w:p w14:paraId="6D0C403D" w14:textId="500D8415"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8" w:history="1">
        <w:r w:rsidRPr="00F736C2">
          <w:rPr>
            <w:rStyle w:val="Hipervnculo"/>
            <w:noProof/>
          </w:rPr>
          <w:t>Tabla 8</w:t>
        </w:r>
        <w:r w:rsidRPr="00F736C2">
          <w:rPr>
            <w:rStyle w:val="Hipervnculo"/>
            <w:rFonts w:cs="Arial"/>
            <w:noProof/>
          </w:rPr>
          <w:t xml:space="preserve"> Proyecto No 4</w:t>
        </w:r>
        <w:r>
          <w:rPr>
            <w:noProof/>
            <w:webHidden/>
          </w:rPr>
          <w:tab/>
        </w:r>
        <w:r>
          <w:rPr>
            <w:noProof/>
            <w:webHidden/>
          </w:rPr>
          <w:fldChar w:fldCharType="begin"/>
        </w:r>
        <w:r>
          <w:rPr>
            <w:noProof/>
            <w:webHidden/>
          </w:rPr>
          <w:instrText xml:space="preserve"> PAGEREF _Toc189063108 \h </w:instrText>
        </w:r>
        <w:r>
          <w:rPr>
            <w:noProof/>
            <w:webHidden/>
          </w:rPr>
        </w:r>
        <w:r>
          <w:rPr>
            <w:noProof/>
            <w:webHidden/>
          </w:rPr>
          <w:fldChar w:fldCharType="separate"/>
        </w:r>
        <w:r w:rsidR="00362F77">
          <w:rPr>
            <w:noProof/>
            <w:webHidden/>
          </w:rPr>
          <w:t>15</w:t>
        </w:r>
        <w:r>
          <w:rPr>
            <w:noProof/>
            <w:webHidden/>
          </w:rPr>
          <w:fldChar w:fldCharType="end"/>
        </w:r>
      </w:hyperlink>
    </w:p>
    <w:p w14:paraId="0A09681D" w14:textId="2196CBBB"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9" w:history="1">
        <w:r w:rsidRPr="00F736C2">
          <w:rPr>
            <w:rStyle w:val="Hipervnculo"/>
            <w:noProof/>
          </w:rPr>
          <w:t xml:space="preserve">Tabla 9 </w:t>
        </w:r>
        <w:r w:rsidRPr="00F736C2">
          <w:rPr>
            <w:rStyle w:val="Hipervnculo"/>
            <w:rFonts w:cs="Arial"/>
            <w:noProof/>
          </w:rPr>
          <w:t>Proyecto No 5</w:t>
        </w:r>
        <w:r>
          <w:rPr>
            <w:noProof/>
            <w:webHidden/>
          </w:rPr>
          <w:tab/>
        </w:r>
        <w:r>
          <w:rPr>
            <w:noProof/>
            <w:webHidden/>
          </w:rPr>
          <w:fldChar w:fldCharType="begin"/>
        </w:r>
        <w:r>
          <w:rPr>
            <w:noProof/>
            <w:webHidden/>
          </w:rPr>
          <w:instrText xml:space="preserve"> PAGEREF _Toc189063109 \h </w:instrText>
        </w:r>
        <w:r>
          <w:rPr>
            <w:noProof/>
            <w:webHidden/>
          </w:rPr>
        </w:r>
        <w:r>
          <w:rPr>
            <w:noProof/>
            <w:webHidden/>
          </w:rPr>
          <w:fldChar w:fldCharType="separate"/>
        </w:r>
        <w:r w:rsidR="00362F77">
          <w:rPr>
            <w:noProof/>
            <w:webHidden/>
          </w:rPr>
          <w:t>16</w:t>
        </w:r>
        <w:r>
          <w:rPr>
            <w:noProof/>
            <w:webHidden/>
          </w:rPr>
          <w:fldChar w:fldCharType="end"/>
        </w:r>
      </w:hyperlink>
    </w:p>
    <w:p w14:paraId="25EBCF11" w14:textId="31CC6A54"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0" w:history="1">
        <w:r w:rsidRPr="00F736C2">
          <w:rPr>
            <w:rStyle w:val="Hipervnculo"/>
            <w:noProof/>
          </w:rPr>
          <w:t>Tabla 10</w:t>
        </w:r>
        <w:r w:rsidRPr="00F736C2">
          <w:rPr>
            <w:rStyle w:val="Hipervnculo"/>
            <w:rFonts w:cs="Arial"/>
            <w:noProof/>
          </w:rPr>
          <w:t xml:space="preserve"> Proyecto No 6</w:t>
        </w:r>
        <w:r>
          <w:rPr>
            <w:noProof/>
            <w:webHidden/>
          </w:rPr>
          <w:tab/>
        </w:r>
        <w:r>
          <w:rPr>
            <w:noProof/>
            <w:webHidden/>
          </w:rPr>
          <w:fldChar w:fldCharType="begin"/>
        </w:r>
        <w:r>
          <w:rPr>
            <w:noProof/>
            <w:webHidden/>
          </w:rPr>
          <w:instrText xml:space="preserve"> PAGEREF _Toc189063110 \h </w:instrText>
        </w:r>
        <w:r>
          <w:rPr>
            <w:noProof/>
            <w:webHidden/>
          </w:rPr>
        </w:r>
        <w:r>
          <w:rPr>
            <w:noProof/>
            <w:webHidden/>
          </w:rPr>
          <w:fldChar w:fldCharType="separate"/>
        </w:r>
        <w:r w:rsidR="00362F77">
          <w:rPr>
            <w:noProof/>
            <w:webHidden/>
          </w:rPr>
          <w:t>16</w:t>
        </w:r>
        <w:r>
          <w:rPr>
            <w:noProof/>
            <w:webHidden/>
          </w:rPr>
          <w:fldChar w:fldCharType="end"/>
        </w:r>
      </w:hyperlink>
    </w:p>
    <w:p w14:paraId="6273914C" w14:textId="5146BAE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1" w:history="1">
        <w:r w:rsidRPr="00F736C2">
          <w:rPr>
            <w:rStyle w:val="Hipervnculo"/>
            <w:noProof/>
          </w:rPr>
          <w:t>Tabla 11</w:t>
        </w:r>
        <w:r w:rsidRPr="00F736C2">
          <w:rPr>
            <w:rStyle w:val="Hipervnculo"/>
            <w:rFonts w:cs="Arial"/>
            <w:noProof/>
          </w:rPr>
          <w:t xml:space="preserve"> Proyecto No 7</w:t>
        </w:r>
        <w:r>
          <w:rPr>
            <w:noProof/>
            <w:webHidden/>
          </w:rPr>
          <w:tab/>
        </w:r>
        <w:r>
          <w:rPr>
            <w:noProof/>
            <w:webHidden/>
          </w:rPr>
          <w:fldChar w:fldCharType="begin"/>
        </w:r>
        <w:r>
          <w:rPr>
            <w:noProof/>
            <w:webHidden/>
          </w:rPr>
          <w:instrText xml:space="preserve"> PAGEREF _Toc189063111 \h </w:instrText>
        </w:r>
        <w:r>
          <w:rPr>
            <w:noProof/>
            <w:webHidden/>
          </w:rPr>
        </w:r>
        <w:r>
          <w:rPr>
            <w:noProof/>
            <w:webHidden/>
          </w:rPr>
          <w:fldChar w:fldCharType="separate"/>
        </w:r>
        <w:r w:rsidR="00362F77">
          <w:rPr>
            <w:noProof/>
            <w:webHidden/>
          </w:rPr>
          <w:t>17</w:t>
        </w:r>
        <w:r>
          <w:rPr>
            <w:noProof/>
            <w:webHidden/>
          </w:rPr>
          <w:fldChar w:fldCharType="end"/>
        </w:r>
      </w:hyperlink>
    </w:p>
    <w:p w14:paraId="0699ED73" w14:textId="7400C32C"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2" w:history="1">
        <w:r w:rsidRPr="00F736C2">
          <w:rPr>
            <w:rStyle w:val="Hipervnculo"/>
            <w:noProof/>
          </w:rPr>
          <w:t>Tabla 12</w:t>
        </w:r>
        <w:r w:rsidRPr="00F736C2">
          <w:rPr>
            <w:rStyle w:val="Hipervnculo"/>
            <w:rFonts w:cs="Arial"/>
            <w:noProof/>
          </w:rPr>
          <w:t xml:space="preserve"> Presupuesto Anual del Proyecto para la Implementación del PINAR</w:t>
        </w:r>
        <w:r>
          <w:rPr>
            <w:noProof/>
            <w:webHidden/>
          </w:rPr>
          <w:tab/>
        </w:r>
        <w:r>
          <w:rPr>
            <w:noProof/>
            <w:webHidden/>
          </w:rPr>
          <w:fldChar w:fldCharType="begin"/>
        </w:r>
        <w:r>
          <w:rPr>
            <w:noProof/>
            <w:webHidden/>
          </w:rPr>
          <w:instrText xml:space="preserve"> PAGEREF _Toc189063112 \h </w:instrText>
        </w:r>
        <w:r>
          <w:rPr>
            <w:noProof/>
            <w:webHidden/>
          </w:rPr>
        </w:r>
        <w:r>
          <w:rPr>
            <w:noProof/>
            <w:webHidden/>
          </w:rPr>
          <w:fldChar w:fldCharType="separate"/>
        </w:r>
        <w:r w:rsidR="00362F77">
          <w:rPr>
            <w:noProof/>
            <w:webHidden/>
          </w:rPr>
          <w:t>17</w:t>
        </w:r>
        <w:r>
          <w:rPr>
            <w:noProof/>
            <w:webHidden/>
          </w:rPr>
          <w:fldChar w:fldCharType="end"/>
        </w:r>
      </w:hyperlink>
    </w:p>
    <w:p w14:paraId="5A370A46" w14:textId="79472DB8"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3" w:history="1">
        <w:r w:rsidRPr="00F736C2">
          <w:rPr>
            <w:rStyle w:val="Hipervnculo"/>
            <w:noProof/>
          </w:rPr>
          <w:t>Tabla 13</w:t>
        </w:r>
        <w:r w:rsidRPr="00F736C2">
          <w:rPr>
            <w:rStyle w:val="Hipervnculo"/>
            <w:rFonts w:cs="Arial"/>
            <w:noProof/>
          </w:rPr>
          <w:t xml:space="preserve"> Mapa de ruta del PINAR</w:t>
        </w:r>
        <w:r>
          <w:rPr>
            <w:noProof/>
            <w:webHidden/>
          </w:rPr>
          <w:tab/>
        </w:r>
        <w:r>
          <w:rPr>
            <w:noProof/>
            <w:webHidden/>
          </w:rPr>
          <w:fldChar w:fldCharType="begin"/>
        </w:r>
        <w:r>
          <w:rPr>
            <w:noProof/>
            <w:webHidden/>
          </w:rPr>
          <w:instrText xml:space="preserve"> PAGEREF _Toc189063113 \h </w:instrText>
        </w:r>
        <w:r>
          <w:rPr>
            <w:noProof/>
            <w:webHidden/>
          </w:rPr>
        </w:r>
        <w:r>
          <w:rPr>
            <w:noProof/>
            <w:webHidden/>
          </w:rPr>
          <w:fldChar w:fldCharType="separate"/>
        </w:r>
        <w:r w:rsidR="00362F77">
          <w:rPr>
            <w:noProof/>
            <w:webHidden/>
          </w:rPr>
          <w:t>19</w:t>
        </w:r>
        <w:r>
          <w:rPr>
            <w:noProof/>
            <w:webHidden/>
          </w:rPr>
          <w:fldChar w:fldCharType="end"/>
        </w:r>
      </w:hyperlink>
    </w:p>
    <w:p w14:paraId="0C9213CC" w14:textId="551E4C86" w:rsidR="00055355" w:rsidRDefault="00055355">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4" w:history="1">
        <w:r w:rsidRPr="00F736C2">
          <w:rPr>
            <w:rStyle w:val="Hipervnculo"/>
            <w:rFonts w:cs="Arial"/>
            <w:noProof/>
          </w:rPr>
          <w:t>Tabla 14 Cuadro de la herramienta de seguimiento del PINAR</w:t>
        </w:r>
        <w:r>
          <w:rPr>
            <w:noProof/>
            <w:webHidden/>
          </w:rPr>
          <w:tab/>
        </w:r>
        <w:r>
          <w:rPr>
            <w:noProof/>
            <w:webHidden/>
          </w:rPr>
          <w:fldChar w:fldCharType="begin"/>
        </w:r>
        <w:r>
          <w:rPr>
            <w:noProof/>
            <w:webHidden/>
          </w:rPr>
          <w:instrText xml:space="preserve"> PAGEREF _Toc189063114 \h </w:instrText>
        </w:r>
        <w:r>
          <w:rPr>
            <w:noProof/>
            <w:webHidden/>
          </w:rPr>
        </w:r>
        <w:r>
          <w:rPr>
            <w:noProof/>
            <w:webHidden/>
          </w:rPr>
          <w:fldChar w:fldCharType="separate"/>
        </w:r>
        <w:r w:rsidR="00362F77">
          <w:rPr>
            <w:noProof/>
            <w:webHidden/>
          </w:rPr>
          <w:t>20</w:t>
        </w:r>
        <w:r>
          <w:rPr>
            <w:noProof/>
            <w:webHidden/>
          </w:rPr>
          <w:fldChar w:fldCharType="end"/>
        </w:r>
      </w:hyperlink>
    </w:p>
    <w:p w14:paraId="369461C9" w14:textId="486B28CC" w:rsidR="003E0CB0" w:rsidRDefault="00BE15BB" w:rsidP="008C19D1">
      <w:pPr>
        <w:ind w:left="850"/>
        <w:rPr>
          <w:rFonts w:ascii="Arial" w:hAnsi="Arial" w:cs="Arial"/>
          <w:color w:val="000000"/>
          <w:sz w:val="22"/>
          <w:szCs w:val="22"/>
        </w:rPr>
      </w:pPr>
      <w:r>
        <w:rPr>
          <w:rFonts w:ascii="Arial" w:hAnsi="Arial" w:cs="Arial"/>
          <w:color w:val="000000"/>
          <w:sz w:val="22"/>
          <w:szCs w:val="22"/>
        </w:rPr>
        <w:fldChar w:fldCharType="end"/>
      </w:r>
    </w:p>
    <w:p w14:paraId="0023169C" w14:textId="77777777" w:rsidR="00362F77" w:rsidRDefault="00362F77" w:rsidP="00362F77">
      <w:pPr>
        <w:ind w:left="850"/>
        <w:jc w:val="center"/>
        <w:rPr>
          <w:rFonts w:ascii="Arial" w:hAnsi="Arial" w:cs="Arial"/>
          <w:b/>
          <w:sz w:val="22"/>
          <w:szCs w:val="22"/>
        </w:rPr>
      </w:pPr>
    </w:p>
    <w:p w14:paraId="5208E5DC" w14:textId="48E479D7" w:rsidR="00362F77" w:rsidRDefault="00362F77" w:rsidP="00362F77">
      <w:pPr>
        <w:ind w:left="850"/>
        <w:jc w:val="center"/>
        <w:rPr>
          <w:rFonts w:ascii="Arial" w:hAnsi="Arial" w:cs="Arial"/>
          <w:color w:val="000000"/>
          <w:sz w:val="22"/>
          <w:szCs w:val="22"/>
        </w:rPr>
      </w:pPr>
      <w:r w:rsidRPr="00C46F39">
        <w:rPr>
          <w:rFonts w:ascii="Arial" w:hAnsi="Arial" w:cs="Arial"/>
          <w:b/>
          <w:sz w:val="22"/>
          <w:szCs w:val="22"/>
        </w:rPr>
        <w:t xml:space="preserve">ÍNDICE DE </w:t>
      </w:r>
      <w:r>
        <w:rPr>
          <w:rFonts w:ascii="Arial" w:hAnsi="Arial" w:cs="Arial"/>
          <w:b/>
          <w:sz w:val="22"/>
          <w:szCs w:val="22"/>
        </w:rPr>
        <w:t>ILUSTRACIONES</w:t>
      </w:r>
    </w:p>
    <w:p w14:paraId="41DEE94D" w14:textId="45C40D92" w:rsidR="00362F77" w:rsidRPr="00362F77" w:rsidRDefault="00362F77">
      <w:pPr>
        <w:pStyle w:val="Tabladeilustraciones"/>
        <w:tabs>
          <w:tab w:val="right" w:leader="dot" w:pos="9962"/>
        </w:tabs>
        <w:rPr>
          <w:rFonts w:asciiTheme="minorHAnsi" w:eastAsiaTheme="minorEastAsia" w:hAnsiTheme="minorHAnsi" w:cstheme="minorBidi"/>
          <w:noProof/>
          <w:szCs w:val="22"/>
          <w:lang w:val="es-CO" w:eastAsia="es-CO"/>
        </w:rPr>
      </w:pPr>
      <w:r w:rsidRPr="00362F77">
        <w:rPr>
          <w:rFonts w:cs="Arial"/>
          <w:color w:val="000000"/>
          <w:szCs w:val="22"/>
        </w:rPr>
        <w:fldChar w:fldCharType="begin"/>
      </w:r>
      <w:r w:rsidRPr="00362F77">
        <w:rPr>
          <w:rFonts w:cs="Arial"/>
          <w:color w:val="000000"/>
          <w:szCs w:val="22"/>
        </w:rPr>
        <w:instrText xml:space="preserve"> TOC \c "Ilustración" </w:instrText>
      </w:r>
      <w:r w:rsidRPr="00362F77">
        <w:rPr>
          <w:rFonts w:cs="Arial"/>
          <w:color w:val="000000"/>
          <w:szCs w:val="22"/>
        </w:rPr>
        <w:fldChar w:fldCharType="separate"/>
      </w:r>
      <w:r w:rsidRPr="00362F77">
        <w:rPr>
          <w:rFonts w:cs="Arial"/>
          <w:noProof/>
          <w:szCs w:val="22"/>
        </w:rPr>
        <w:t>Ilustración 1 Mapa de procesos UAERMV</w:t>
      </w:r>
      <w:r w:rsidRPr="00362F77">
        <w:rPr>
          <w:noProof/>
          <w:szCs w:val="22"/>
        </w:rPr>
        <w:tab/>
      </w:r>
      <w:r w:rsidRPr="00362F77">
        <w:rPr>
          <w:noProof/>
          <w:szCs w:val="22"/>
        </w:rPr>
        <w:fldChar w:fldCharType="begin"/>
      </w:r>
      <w:r w:rsidRPr="00362F77">
        <w:rPr>
          <w:noProof/>
          <w:szCs w:val="22"/>
        </w:rPr>
        <w:instrText xml:space="preserve"> PAGEREF _Toc189063473 \h </w:instrText>
      </w:r>
      <w:r w:rsidRPr="00362F77">
        <w:rPr>
          <w:noProof/>
          <w:szCs w:val="22"/>
        </w:rPr>
      </w:r>
      <w:r w:rsidRPr="00362F77">
        <w:rPr>
          <w:noProof/>
          <w:szCs w:val="22"/>
        </w:rPr>
        <w:fldChar w:fldCharType="separate"/>
      </w:r>
      <w:r w:rsidRPr="00362F77">
        <w:rPr>
          <w:noProof/>
          <w:szCs w:val="22"/>
        </w:rPr>
        <w:t>7</w:t>
      </w:r>
      <w:r w:rsidRPr="00362F77">
        <w:rPr>
          <w:noProof/>
          <w:szCs w:val="22"/>
        </w:rPr>
        <w:fldChar w:fldCharType="end"/>
      </w:r>
    </w:p>
    <w:p w14:paraId="0F5FBA97" w14:textId="482ECAB6" w:rsidR="003E0CB0" w:rsidRDefault="00362F77" w:rsidP="008C19D1">
      <w:pPr>
        <w:ind w:left="850"/>
        <w:rPr>
          <w:rFonts w:ascii="Arial" w:hAnsi="Arial" w:cs="Arial"/>
          <w:color w:val="000000"/>
          <w:sz w:val="20"/>
          <w:szCs w:val="20"/>
        </w:rPr>
      </w:pPr>
      <w:r w:rsidRPr="00362F77">
        <w:rPr>
          <w:rFonts w:ascii="Arial" w:hAnsi="Arial" w:cs="Arial"/>
          <w:color w:val="000000"/>
          <w:sz w:val="22"/>
          <w:szCs w:val="22"/>
        </w:rPr>
        <w:fldChar w:fldCharType="end"/>
      </w:r>
    </w:p>
    <w:p w14:paraId="66EBBF44" w14:textId="24325949" w:rsidR="008C19D1" w:rsidRDefault="008C19D1" w:rsidP="00277455">
      <w:pPr>
        <w:ind w:left="850"/>
      </w:pPr>
    </w:p>
    <w:p w14:paraId="3A97FC25" w14:textId="77777777" w:rsidR="00055355" w:rsidRPr="005B2F83" w:rsidRDefault="00055355" w:rsidP="00277455">
      <w:pPr>
        <w:ind w:left="850"/>
      </w:pPr>
    </w:p>
    <w:p w14:paraId="36CE0131" w14:textId="21C3A14D" w:rsidR="00166F52" w:rsidRDefault="00C95438" w:rsidP="00260040">
      <w:pPr>
        <w:pStyle w:val="Ttulo1"/>
        <w:numPr>
          <w:ilvl w:val="0"/>
          <w:numId w:val="36"/>
        </w:numPr>
      </w:pPr>
      <w:bookmarkStart w:id="0" w:name="_Toc157240708"/>
      <w:bookmarkStart w:id="1" w:name="_Toc189063544"/>
      <w:r w:rsidRPr="002A16EE">
        <w:lastRenderedPageBreak/>
        <w:t>INTRODUCCIÓN</w:t>
      </w:r>
      <w:bookmarkStart w:id="2" w:name="_Toc189052127"/>
      <w:bookmarkStart w:id="3" w:name="_Toc189052146"/>
      <w:bookmarkStart w:id="4" w:name="_Toc189052165"/>
      <w:bookmarkStart w:id="5" w:name="_Toc189052343"/>
      <w:bookmarkStart w:id="6" w:name="_Toc189052128"/>
      <w:bookmarkStart w:id="7" w:name="_Toc189052147"/>
      <w:bookmarkStart w:id="8" w:name="_Toc189052166"/>
      <w:bookmarkStart w:id="9" w:name="_Toc189052344"/>
      <w:bookmarkStart w:id="10" w:name="_Toc189052345"/>
      <w:bookmarkEnd w:id="0"/>
      <w:bookmarkEnd w:id="1"/>
      <w:bookmarkEnd w:id="2"/>
      <w:bookmarkEnd w:id="3"/>
      <w:bookmarkEnd w:id="4"/>
      <w:bookmarkEnd w:id="5"/>
      <w:bookmarkEnd w:id="6"/>
      <w:bookmarkEnd w:id="7"/>
      <w:bookmarkEnd w:id="8"/>
      <w:bookmarkEnd w:id="9"/>
      <w:bookmarkEnd w:id="10"/>
    </w:p>
    <w:p w14:paraId="1E15E981" w14:textId="77777777" w:rsidR="00166F52" w:rsidRDefault="00166F52" w:rsidP="00D84673">
      <w:pPr>
        <w:jc w:val="both"/>
        <w:rPr>
          <w:rFonts w:ascii="Arial" w:hAnsi="Arial" w:cs="Arial"/>
          <w:color w:val="000000"/>
          <w:sz w:val="20"/>
          <w:szCs w:val="22"/>
        </w:rPr>
      </w:pPr>
    </w:p>
    <w:p w14:paraId="3D5500B6" w14:textId="62530718" w:rsidR="008E5998" w:rsidRPr="003E0CB0" w:rsidRDefault="00AE62D0" w:rsidP="004955A6">
      <w:pPr>
        <w:jc w:val="both"/>
        <w:rPr>
          <w:rFonts w:ascii="Arial" w:hAnsi="Arial" w:cs="Arial"/>
          <w:color w:val="000000"/>
          <w:sz w:val="22"/>
          <w:szCs w:val="22"/>
        </w:rPr>
      </w:pPr>
      <w:r w:rsidRPr="003E0CB0">
        <w:rPr>
          <w:rFonts w:ascii="Arial" w:hAnsi="Arial" w:cs="Arial"/>
          <w:color w:val="000000"/>
          <w:sz w:val="22"/>
          <w:szCs w:val="22"/>
        </w:rPr>
        <w:t>La gestión documental es un proceso clave para cualquier entidad, ya que permite garantizar la conservación, organización y acceso a la información generada en el desarrollo de sus actividades</w:t>
      </w:r>
      <w:r w:rsidR="008E5998" w:rsidRPr="00260040">
        <w:rPr>
          <w:rFonts w:ascii="Arial" w:hAnsi="Arial" w:cs="Arial"/>
          <w:color w:val="000000"/>
          <w:sz w:val="22"/>
          <w:szCs w:val="22"/>
        </w:rPr>
        <w:t>;</w:t>
      </w:r>
      <w:r w:rsidRPr="003E0CB0">
        <w:rPr>
          <w:rFonts w:ascii="Arial" w:hAnsi="Arial" w:cs="Arial"/>
          <w:color w:val="000000"/>
          <w:sz w:val="22"/>
          <w:szCs w:val="22"/>
        </w:rPr>
        <w:t xml:space="preserve"> </w:t>
      </w:r>
      <w:r w:rsidR="004955A6" w:rsidRPr="003E0CB0">
        <w:rPr>
          <w:rFonts w:ascii="Arial" w:hAnsi="Arial" w:cs="Arial"/>
          <w:color w:val="000000"/>
          <w:sz w:val="22"/>
          <w:szCs w:val="22"/>
        </w:rPr>
        <w:t>e</w:t>
      </w:r>
      <w:r w:rsidRPr="003E0CB0">
        <w:rPr>
          <w:rFonts w:ascii="Arial" w:hAnsi="Arial" w:cs="Arial"/>
          <w:color w:val="000000"/>
          <w:sz w:val="22"/>
          <w:szCs w:val="22"/>
        </w:rPr>
        <w:t xml:space="preserve">n este contexto, la Unidad Administrativa de Rehabilitación y Mantenimiento vial ha previsto la actualización del Plan Institucional de Archivos (PINAR) para el periodo 2025-2027, con el fin de garantizar la correcta gestión de los documentos generados por la entidad. Esta actualización tiene como finalidad alinear el PINAR con </w:t>
      </w:r>
      <w:r w:rsidR="00E7290B">
        <w:rPr>
          <w:rFonts w:ascii="Arial" w:hAnsi="Arial" w:cs="Arial"/>
          <w:color w:val="000000"/>
          <w:sz w:val="22"/>
          <w:szCs w:val="22"/>
        </w:rPr>
        <w:t xml:space="preserve">el </w:t>
      </w:r>
      <w:r w:rsidRPr="003E0CB0">
        <w:rPr>
          <w:rFonts w:ascii="Arial" w:hAnsi="Arial" w:cs="Arial"/>
          <w:color w:val="000000"/>
          <w:sz w:val="22"/>
          <w:szCs w:val="22"/>
        </w:rPr>
        <w:t xml:space="preserve">Programa de Gestión </w:t>
      </w:r>
      <w:r w:rsidR="00260040" w:rsidRPr="003E0CB0">
        <w:rPr>
          <w:rFonts w:ascii="Arial" w:hAnsi="Arial" w:cs="Arial"/>
          <w:color w:val="000000"/>
          <w:sz w:val="22"/>
          <w:szCs w:val="22"/>
        </w:rPr>
        <w:t>Documental,</w:t>
      </w:r>
      <w:r w:rsidRPr="003E0CB0">
        <w:rPr>
          <w:rFonts w:ascii="Arial" w:hAnsi="Arial" w:cs="Arial"/>
          <w:color w:val="000000"/>
          <w:sz w:val="22"/>
          <w:szCs w:val="22"/>
        </w:rPr>
        <w:t xml:space="preserve"> así como atender las necesidades identificadas en el diagnóstico integral de archivos, los resultados del formulario Único de Reporte y Avance de Gestión FURAG, planes de mejoramiento y recomendaciones de entidades como el Archivo de Bogotá, en lo que respecta a</w:t>
      </w:r>
      <w:r w:rsidR="004955A6" w:rsidRPr="003E0CB0">
        <w:rPr>
          <w:rFonts w:ascii="Arial" w:hAnsi="Arial" w:cs="Arial"/>
          <w:color w:val="000000"/>
          <w:sz w:val="22"/>
          <w:szCs w:val="22"/>
        </w:rPr>
        <w:t xml:space="preserve"> la administración documental de la entidad.</w:t>
      </w:r>
    </w:p>
    <w:p w14:paraId="08E81334" w14:textId="77777777" w:rsidR="00D84673" w:rsidRPr="003E0CB0" w:rsidRDefault="00D84673" w:rsidP="00D84673">
      <w:pPr>
        <w:jc w:val="both"/>
        <w:rPr>
          <w:rFonts w:ascii="Arial" w:hAnsi="Arial" w:cs="Arial"/>
          <w:color w:val="000000"/>
          <w:sz w:val="22"/>
          <w:szCs w:val="22"/>
        </w:rPr>
      </w:pPr>
    </w:p>
    <w:p w14:paraId="3D6BC193" w14:textId="1B01B7E6" w:rsidR="00955AB1" w:rsidRPr="00721867" w:rsidRDefault="008E5998" w:rsidP="00D84673">
      <w:pPr>
        <w:jc w:val="both"/>
        <w:rPr>
          <w:rFonts w:ascii="Arial" w:hAnsi="Arial" w:cs="Arial"/>
          <w:sz w:val="20"/>
          <w:szCs w:val="20"/>
        </w:rPr>
      </w:pPr>
      <w:r w:rsidRPr="003E0CB0">
        <w:rPr>
          <w:rFonts w:ascii="Arial" w:hAnsi="Arial" w:cs="Arial"/>
          <w:color w:val="000000" w:themeColor="text1"/>
          <w:sz w:val="22"/>
          <w:szCs w:val="22"/>
        </w:rPr>
        <w:t xml:space="preserve">El </w:t>
      </w:r>
      <w:r w:rsidR="00CA1420">
        <w:rPr>
          <w:rFonts w:ascii="Arial" w:hAnsi="Arial" w:cs="Arial"/>
          <w:color w:val="000000" w:themeColor="text1"/>
          <w:sz w:val="22"/>
          <w:szCs w:val="22"/>
        </w:rPr>
        <w:t xml:space="preserve">Plan Institucional de Archivos (PINAR) de la UAERMV se </w:t>
      </w:r>
      <w:r w:rsidR="00CA1420" w:rsidRPr="00CA1420">
        <w:rPr>
          <w:rFonts w:ascii="Arial" w:hAnsi="Arial" w:cs="Arial"/>
          <w:color w:val="000000" w:themeColor="text1"/>
          <w:sz w:val="22"/>
          <w:szCs w:val="22"/>
        </w:rPr>
        <w:t xml:space="preserve">ha formulado como una herramienta para la correcta gestión de la función archivística, </w:t>
      </w:r>
      <w:r w:rsidR="00FC4B86">
        <w:rPr>
          <w:rFonts w:ascii="Arial" w:hAnsi="Arial" w:cs="Arial"/>
          <w:color w:val="000000" w:themeColor="text1"/>
          <w:sz w:val="22"/>
          <w:szCs w:val="22"/>
        </w:rPr>
        <w:t xml:space="preserve">por lo </w:t>
      </w:r>
      <w:r w:rsidR="00E7290B">
        <w:rPr>
          <w:rFonts w:ascii="Arial" w:hAnsi="Arial" w:cs="Arial"/>
          <w:color w:val="000000" w:themeColor="text1"/>
          <w:sz w:val="22"/>
          <w:szCs w:val="22"/>
        </w:rPr>
        <w:t>tanto,</w:t>
      </w:r>
      <w:r w:rsidR="00FC4B86">
        <w:rPr>
          <w:rFonts w:ascii="Arial" w:hAnsi="Arial" w:cs="Arial"/>
          <w:color w:val="000000" w:themeColor="text1"/>
          <w:sz w:val="22"/>
          <w:szCs w:val="22"/>
        </w:rPr>
        <w:t xml:space="preserve"> se articula </w:t>
      </w:r>
      <w:r w:rsidR="00CA1420" w:rsidRPr="00CA1420">
        <w:rPr>
          <w:rFonts w:ascii="Arial" w:hAnsi="Arial" w:cs="Arial"/>
          <w:color w:val="000000" w:themeColor="text1"/>
          <w:sz w:val="22"/>
          <w:szCs w:val="22"/>
        </w:rPr>
        <w:t>con el Plan Distrital de Desarrollo 2024 – 2027 “Bogotá Camina Segura” y el Plan Institucional de Acción (PAI) de la UAERMV. Este documento contribuye con el cumplimiento de los objetivos estratégicos y permite garantizar acciones a corto, mediano y largo plazo; para la conservación y preservación de la memoria histórica de la Unidad Administrativa Especial de Rehabilitación y Mantenimiento Vial (UAERMV). El PINAR genera confianza para la toma de decisiones, dando soporte a las diferentes políticas de la Entidad y mejorando la gestión y el quehacer institucional en cuanto a procesos, procedimientos, trámites y servicio al Ciudadano, transformándose este en un instrumento de vital importancia para la UAERMV.</w:t>
      </w:r>
    </w:p>
    <w:p w14:paraId="1C2C1A3B" w14:textId="77777777" w:rsidR="00D84673" w:rsidRPr="00721867" w:rsidRDefault="00D84673" w:rsidP="00D84673">
      <w:pPr>
        <w:jc w:val="both"/>
        <w:rPr>
          <w:rFonts w:ascii="Arial" w:hAnsi="Arial" w:cs="Arial"/>
          <w:sz w:val="20"/>
          <w:szCs w:val="20"/>
        </w:rPr>
      </w:pPr>
    </w:p>
    <w:p w14:paraId="6EC65D53" w14:textId="057DA391" w:rsidR="00373AA0" w:rsidRDefault="00CA1420" w:rsidP="00D84673">
      <w:pPr>
        <w:pStyle w:val="Descripcin"/>
        <w:jc w:val="both"/>
        <w:rPr>
          <w:rFonts w:ascii="Arial" w:hAnsi="Arial" w:cs="Arial"/>
          <w:b w:val="0"/>
          <w:bCs w:val="0"/>
          <w:color w:val="000000" w:themeColor="text1"/>
          <w:sz w:val="22"/>
          <w:szCs w:val="22"/>
        </w:rPr>
      </w:pPr>
      <w:r w:rsidRPr="003E0CB0">
        <w:rPr>
          <w:rFonts w:ascii="Arial" w:hAnsi="Arial" w:cs="Arial"/>
          <w:b w:val="0"/>
          <w:bCs w:val="0"/>
          <w:color w:val="000000" w:themeColor="text1"/>
          <w:sz w:val="22"/>
          <w:szCs w:val="22"/>
        </w:rPr>
        <w:t>Finalmente e</w:t>
      </w:r>
      <w:r w:rsidR="3F759605" w:rsidRPr="003E0CB0">
        <w:rPr>
          <w:rFonts w:ascii="Arial" w:hAnsi="Arial" w:cs="Arial"/>
          <w:b w:val="0"/>
          <w:bCs w:val="0"/>
          <w:color w:val="000000" w:themeColor="text1"/>
          <w:sz w:val="22"/>
          <w:szCs w:val="22"/>
        </w:rPr>
        <w:t>l Plan Institucional de Archivos – PINAR</w:t>
      </w:r>
      <w:r w:rsidR="62FB384C" w:rsidRPr="003E0CB0">
        <w:rPr>
          <w:rFonts w:ascii="Arial" w:hAnsi="Arial" w:cs="Arial"/>
          <w:b w:val="0"/>
          <w:bCs w:val="0"/>
          <w:color w:val="000000" w:themeColor="text1"/>
          <w:sz w:val="22"/>
          <w:szCs w:val="22"/>
        </w:rPr>
        <w:t>-</w:t>
      </w:r>
      <w:r w:rsidR="3F759605" w:rsidRPr="003E0CB0">
        <w:rPr>
          <w:rFonts w:ascii="Arial" w:hAnsi="Arial" w:cs="Arial"/>
          <w:b w:val="0"/>
          <w:bCs w:val="0"/>
          <w:color w:val="000000" w:themeColor="text1"/>
          <w:sz w:val="22"/>
          <w:szCs w:val="22"/>
        </w:rPr>
        <w:t xml:space="preserve"> se ajusta </w:t>
      </w:r>
      <w:r w:rsidR="6C7FA275" w:rsidRPr="003E0CB0">
        <w:rPr>
          <w:rFonts w:ascii="Arial" w:hAnsi="Arial" w:cs="Arial"/>
          <w:b w:val="0"/>
          <w:bCs w:val="0"/>
          <w:color w:val="000000" w:themeColor="text1"/>
          <w:sz w:val="22"/>
          <w:szCs w:val="22"/>
        </w:rPr>
        <w:t>a los requerimientos establecidos en la normatividad archivística vigente</w:t>
      </w:r>
      <w:r w:rsidR="00147AC9" w:rsidRPr="00260040">
        <w:rPr>
          <w:rStyle w:val="Refdenotaalpie"/>
          <w:rFonts w:ascii="Arial" w:hAnsi="Arial" w:cs="Arial"/>
          <w:b w:val="0"/>
        </w:rPr>
        <w:footnoteReference w:id="2"/>
      </w:r>
      <w:r w:rsidR="6C7FA275" w:rsidRPr="00260040">
        <w:rPr>
          <w:rFonts w:ascii="Arial" w:hAnsi="Arial" w:cs="Arial"/>
          <w:b w:val="0"/>
          <w:bCs w:val="0"/>
          <w:color w:val="000000" w:themeColor="text1"/>
          <w:sz w:val="16"/>
          <w:szCs w:val="16"/>
        </w:rPr>
        <w:t>,</w:t>
      </w:r>
      <w:r w:rsidR="6C7FA275" w:rsidRPr="00260040">
        <w:rPr>
          <w:rFonts w:ascii="Arial" w:hAnsi="Arial" w:cs="Arial"/>
          <w:b w:val="0"/>
          <w:bCs w:val="0"/>
          <w:color w:val="000000" w:themeColor="text1"/>
          <w:sz w:val="22"/>
          <w:szCs w:val="22"/>
        </w:rPr>
        <w:t xml:space="preserve"> al </w:t>
      </w:r>
      <w:r w:rsidR="003E0CB0" w:rsidRPr="00260040">
        <w:rPr>
          <w:rFonts w:ascii="Arial" w:hAnsi="Arial" w:cs="Arial"/>
          <w:b w:val="0"/>
          <w:bCs w:val="0"/>
          <w:color w:val="000000" w:themeColor="text1"/>
          <w:sz w:val="22"/>
          <w:szCs w:val="22"/>
        </w:rPr>
        <w:t>Normograma</w:t>
      </w:r>
      <w:r w:rsidR="6C7FA275" w:rsidRPr="003E0CB0">
        <w:rPr>
          <w:rFonts w:ascii="Arial" w:hAnsi="Arial" w:cs="Arial"/>
          <w:b w:val="0"/>
          <w:bCs w:val="0"/>
          <w:color w:val="000000" w:themeColor="text1"/>
          <w:sz w:val="22"/>
          <w:szCs w:val="22"/>
        </w:rPr>
        <w:t xml:space="preserve"> del proceso de Gestión Documental de la Entidad</w:t>
      </w:r>
      <w:r w:rsidR="00147AC9" w:rsidRPr="00260040">
        <w:rPr>
          <w:rStyle w:val="Refdenotaalpie"/>
          <w:rFonts w:ascii="Arial" w:hAnsi="Arial" w:cs="Arial"/>
          <w:b w:val="0"/>
        </w:rPr>
        <w:footnoteReference w:id="3"/>
      </w:r>
      <w:r w:rsidR="6C7FA275" w:rsidRPr="00260040">
        <w:rPr>
          <w:rStyle w:val="Refdenotaalpie"/>
        </w:rPr>
        <w:t xml:space="preserve"> </w:t>
      </w:r>
      <w:r w:rsidR="6C7FA275" w:rsidRPr="00260040">
        <w:rPr>
          <w:rFonts w:ascii="Arial" w:hAnsi="Arial" w:cs="Arial"/>
          <w:b w:val="0"/>
          <w:bCs w:val="0"/>
          <w:color w:val="000000" w:themeColor="text1"/>
          <w:sz w:val="22"/>
          <w:szCs w:val="22"/>
        </w:rPr>
        <w:t xml:space="preserve">y </w:t>
      </w:r>
      <w:r w:rsidR="3F759605" w:rsidRPr="00260040">
        <w:rPr>
          <w:rFonts w:ascii="Arial" w:hAnsi="Arial" w:cs="Arial"/>
          <w:b w:val="0"/>
          <w:bCs w:val="0"/>
          <w:color w:val="000000" w:themeColor="text1"/>
          <w:sz w:val="22"/>
          <w:szCs w:val="22"/>
        </w:rPr>
        <w:t xml:space="preserve">a la estructura organizacional actual de la </w:t>
      </w:r>
      <w:r w:rsidR="3A9AFDDD" w:rsidRPr="00260040">
        <w:rPr>
          <w:rFonts w:ascii="Arial" w:hAnsi="Arial" w:cs="Arial"/>
          <w:b w:val="0"/>
          <w:bCs w:val="0"/>
          <w:color w:val="000000" w:themeColor="text1"/>
          <w:sz w:val="22"/>
          <w:szCs w:val="22"/>
        </w:rPr>
        <w:t>E</w:t>
      </w:r>
      <w:r w:rsidR="3F759605" w:rsidRPr="00260040">
        <w:rPr>
          <w:rFonts w:ascii="Arial" w:hAnsi="Arial" w:cs="Arial"/>
          <w:b w:val="0"/>
          <w:bCs w:val="0"/>
          <w:color w:val="000000" w:themeColor="text1"/>
          <w:sz w:val="22"/>
          <w:szCs w:val="22"/>
        </w:rPr>
        <w:t xml:space="preserve">ntidad, </w:t>
      </w:r>
      <w:r w:rsidR="627A7947" w:rsidRPr="003E0CB0">
        <w:rPr>
          <w:rFonts w:ascii="Arial" w:hAnsi="Arial" w:cs="Arial"/>
          <w:b w:val="0"/>
          <w:bCs w:val="0"/>
          <w:color w:val="000000" w:themeColor="text1"/>
          <w:sz w:val="22"/>
          <w:szCs w:val="22"/>
        </w:rPr>
        <w:t xml:space="preserve">contribuyendo a la implementación del Modelo Integrado de Planeación y Gestión MIPG, a través de Política </w:t>
      </w:r>
      <w:r w:rsidR="00D40779">
        <w:rPr>
          <w:rFonts w:ascii="Arial" w:hAnsi="Arial" w:cs="Arial"/>
          <w:b w:val="0"/>
          <w:bCs w:val="0"/>
          <w:color w:val="000000" w:themeColor="text1"/>
          <w:sz w:val="22"/>
          <w:szCs w:val="22"/>
        </w:rPr>
        <w:t xml:space="preserve">Institucional </w:t>
      </w:r>
      <w:r w:rsidR="627A7947" w:rsidRPr="00260040">
        <w:rPr>
          <w:rFonts w:ascii="Arial" w:hAnsi="Arial" w:cs="Arial"/>
          <w:b w:val="0"/>
          <w:bCs w:val="0"/>
          <w:color w:val="000000" w:themeColor="text1"/>
          <w:sz w:val="22"/>
          <w:szCs w:val="22"/>
        </w:rPr>
        <w:t xml:space="preserve">de Gestión Documental y las políticas de </w:t>
      </w:r>
      <w:r w:rsidR="00D40779">
        <w:rPr>
          <w:rFonts w:ascii="Arial" w:hAnsi="Arial" w:cs="Arial"/>
          <w:b w:val="0"/>
          <w:bCs w:val="0"/>
          <w:color w:val="000000" w:themeColor="text1"/>
          <w:sz w:val="22"/>
          <w:szCs w:val="22"/>
        </w:rPr>
        <w:t>S</w:t>
      </w:r>
      <w:r w:rsidR="627A7947" w:rsidRPr="00260040">
        <w:rPr>
          <w:rFonts w:ascii="Arial" w:hAnsi="Arial" w:cs="Arial"/>
          <w:b w:val="0"/>
          <w:bCs w:val="0"/>
          <w:color w:val="000000" w:themeColor="text1"/>
          <w:sz w:val="22"/>
          <w:szCs w:val="22"/>
        </w:rPr>
        <w:t xml:space="preserve">ervicio al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 xml:space="preserve">iudadano, Transparencia y </w:t>
      </w:r>
      <w:r w:rsidR="00D40779">
        <w:rPr>
          <w:rFonts w:ascii="Arial" w:hAnsi="Arial" w:cs="Arial"/>
          <w:b w:val="0"/>
          <w:bCs w:val="0"/>
          <w:color w:val="000000" w:themeColor="text1"/>
          <w:sz w:val="22"/>
          <w:szCs w:val="22"/>
        </w:rPr>
        <w:t>A</w:t>
      </w:r>
      <w:r w:rsidR="627A7947" w:rsidRPr="00260040">
        <w:rPr>
          <w:rFonts w:ascii="Arial" w:hAnsi="Arial" w:cs="Arial"/>
          <w:b w:val="0"/>
          <w:bCs w:val="0"/>
          <w:color w:val="000000" w:themeColor="text1"/>
          <w:sz w:val="22"/>
          <w:szCs w:val="22"/>
        </w:rPr>
        <w:t xml:space="preserve">cceso a </w:t>
      </w:r>
      <w:r w:rsidR="00D40779">
        <w:rPr>
          <w:rFonts w:ascii="Arial" w:hAnsi="Arial" w:cs="Arial"/>
          <w:b w:val="0"/>
          <w:bCs w:val="0"/>
          <w:color w:val="000000" w:themeColor="text1"/>
          <w:sz w:val="22"/>
          <w:szCs w:val="22"/>
        </w:rPr>
        <w:t>la I</w:t>
      </w:r>
      <w:r w:rsidR="627A7947" w:rsidRPr="00260040">
        <w:rPr>
          <w:rFonts w:ascii="Arial" w:hAnsi="Arial" w:cs="Arial"/>
          <w:b w:val="0"/>
          <w:bCs w:val="0"/>
          <w:color w:val="000000" w:themeColor="text1"/>
          <w:sz w:val="22"/>
          <w:szCs w:val="22"/>
        </w:rPr>
        <w:t xml:space="preserve">nformación, Participación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iudadana, Gobierno Digital, y Gestión del conocimiento entre otros</w:t>
      </w:r>
      <w:r w:rsidR="00D40779">
        <w:rPr>
          <w:rFonts w:ascii="Arial" w:hAnsi="Arial" w:cs="Arial"/>
          <w:b w:val="0"/>
          <w:bCs w:val="0"/>
          <w:color w:val="000000" w:themeColor="text1"/>
          <w:sz w:val="22"/>
          <w:szCs w:val="22"/>
        </w:rPr>
        <w:t>,</w:t>
      </w:r>
      <w:r w:rsidR="627A7947" w:rsidRPr="00260040">
        <w:rPr>
          <w:rFonts w:ascii="Arial" w:hAnsi="Arial" w:cs="Arial"/>
          <w:b w:val="0"/>
          <w:bCs w:val="0"/>
          <w:color w:val="000000" w:themeColor="text1"/>
          <w:sz w:val="22"/>
          <w:szCs w:val="22"/>
        </w:rPr>
        <w:t xml:space="preserve"> aspectos que se relacionan con la administración pública de las entidades del Estado colombiano.</w:t>
      </w:r>
    </w:p>
    <w:p w14:paraId="18209FB6" w14:textId="77777777" w:rsidR="00373AA0" w:rsidRDefault="00373AA0" w:rsidP="00D84673">
      <w:pPr>
        <w:pStyle w:val="Descripcin"/>
        <w:jc w:val="both"/>
        <w:rPr>
          <w:rFonts w:ascii="Arial" w:hAnsi="Arial" w:cs="Arial"/>
          <w:b w:val="0"/>
          <w:bCs w:val="0"/>
          <w:color w:val="000000" w:themeColor="text1"/>
          <w:sz w:val="22"/>
          <w:szCs w:val="22"/>
        </w:rPr>
      </w:pPr>
    </w:p>
    <w:p w14:paraId="27254EE6" w14:textId="3FF89A4A" w:rsidR="006C45F9" w:rsidRPr="00260040" w:rsidRDefault="3A9AFDDD" w:rsidP="00D84673">
      <w:pPr>
        <w:pStyle w:val="Descripcin"/>
        <w:jc w:val="both"/>
        <w:rPr>
          <w:rFonts w:ascii="Arial" w:hAnsi="Arial" w:cs="Arial"/>
          <w:b w:val="0"/>
          <w:bCs w:val="0"/>
          <w:color w:val="000000" w:themeColor="text1"/>
          <w:sz w:val="22"/>
          <w:szCs w:val="22"/>
        </w:rPr>
      </w:pPr>
      <w:r w:rsidRPr="00260040">
        <w:rPr>
          <w:rFonts w:ascii="Arial" w:hAnsi="Arial" w:cs="Arial"/>
          <w:b w:val="0"/>
          <w:bCs w:val="0"/>
          <w:color w:val="000000" w:themeColor="text1"/>
          <w:sz w:val="22"/>
          <w:szCs w:val="22"/>
        </w:rPr>
        <w:t xml:space="preserve">Para tal efecto, se han contemplado objetivos y metas con la </w:t>
      </w:r>
      <w:r w:rsidR="3F759605" w:rsidRPr="00260040">
        <w:rPr>
          <w:rFonts w:ascii="Arial" w:hAnsi="Arial" w:cs="Arial"/>
          <w:b w:val="0"/>
          <w:bCs w:val="0"/>
          <w:color w:val="000000" w:themeColor="text1"/>
          <w:sz w:val="22"/>
          <w:szCs w:val="22"/>
        </w:rPr>
        <w:t xml:space="preserve">apropiación de los recursos </w:t>
      </w:r>
      <w:r w:rsidR="5630A91D" w:rsidRPr="00260040">
        <w:rPr>
          <w:rFonts w:ascii="Arial" w:hAnsi="Arial" w:cs="Arial"/>
          <w:b w:val="0"/>
          <w:bCs w:val="0"/>
          <w:color w:val="000000" w:themeColor="text1"/>
          <w:sz w:val="22"/>
          <w:szCs w:val="22"/>
        </w:rPr>
        <w:t xml:space="preserve">financieros </w:t>
      </w:r>
      <w:r w:rsidR="2B97A6BB" w:rsidRPr="00260040">
        <w:rPr>
          <w:rFonts w:ascii="Arial" w:hAnsi="Arial" w:cs="Arial"/>
          <w:b w:val="0"/>
          <w:bCs w:val="0"/>
          <w:color w:val="000000" w:themeColor="text1"/>
          <w:sz w:val="22"/>
          <w:szCs w:val="22"/>
        </w:rPr>
        <w:t>humanos, físicos, materiales y tecnológicos disponibles</w:t>
      </w:r>
      <w:r w:rsidR="37C034E3" w:rsidRPr="00260040">
        <w:rPr>
          <w:rFonts w:ascii="Arial" w:hAnsi="Arial" w:cs="Arial"/>
          <w:b w:val="0"/>
          <w:bCs w:val="0"/>
          <w:color w:val="000000" w:themeColor="text1"/>
          <w:sz w:val="22"/>
          <w:szCs w:val="22"/>
        </w:rPr>
        <w:t xml:space="preserve"> y</w:t>
      </w:r>
      <w:r w:rsidR="2B97A6BB" w:rsidRPr="00260040">
        <w:rPr>
          <w:rFonts w:ascii="Arial" w:hAnsi="Arial" w:cs="Arial"/>
          <w:b w:val="0"/>
          <w:bCs w:val="0"/>
          <w:color w:val="000000" w:themeColor="text1"/>
          <w:sz w:val="22"/>
          <w:szCs w:val="22"/>
        </w:rPr>
        <w:t xml:space="preserve"> </w:t>
      </w:r>
      <w:r w:rsidR="3F759605" w:rsidRPr="00260040">
        <w:rPr>
          <w:rFonts w:ascii="Arial" w:hAnsi="Arial" w:cs="Arial"/>
          <w:b w:val="0"/>
          <w:bCs w:val="0"/>
          <w:color w:val="000000" w:themeColor="text1"/>
          <w:sz w:val="22"/>
          <w:szCs w:val="22"/>
        </w:rPr>
        <w:t xml:space="preserve">necesarios </w:t>
      </w:r>
      <w:r w:rsidRPr="00260040">
        <w:rPr>
          <w:rFonts w:ascii="Arial" w:hAnsi="Arial" w:cs="Arial"/>
          <w:b w:val="0"/>
          <w:bCs w:val="0"/>
          <w:color w:val="000000" w:themeColor="text1"/>
          <w:sz w:val="22"/>
          <w:szCs w:val="22"/>
        </w:rPr>
        <w:t xml:space="preserve">que minimicen los riesgos </w:t>
      </w:r>
      <w:r w:rsidR="37C034E3" w:rsidRPr="00260040">
        <w:rPr>
          <w:rFonts w:ascii="Arial" w:hAnsi="Arial" w:cs="Arial"/>
          <w:b w:val="0"/>
          <w:bCs w:val="0"/>
          <w:color w:val="000000" w:themeColor="text1"/>
          <w:sz w:val="22"/>
          <w:szCs w:val="22"/>
        </w:rPr>
        <w:t xml:space="preserve">y aspectos críticos </w:t>
      </w:r>
      <w:r w:rsidRPr="00260040">
        <w:rPr>
          <w:rFonts w:ascii="Arial" w:hAnsi="Arial" w:cs="Arial"/>
          <w:b w:val="0"/>
          <w:bCs w:val="0"/>
          <w:color w:val="000000" w:themeColor="text1"/>
          <w:sz w:val="22"/>
          <w:szCs w:val="22"/>
        </w:rPr>
        <w:t xml:space="preserve">que </w:t>
      </w:r>
      <w:r w:rsidR="37C034E3" w:rsidRPr="00260040">
        <w:rPr>
          <w:rFonts w:ascii="Arial" w:hAnsi="Arial" w:cs="Arial"/>
          <w:b w:val="0"/>
          <w:bCs w:val="0"/>
          <w:color w:val="000000" w:themeColor="text1"/>
          <w:sz w:val="22"/>
          <w:szCs w:val="22"/>
        </w:rPr>
        <w:t>ha identificado</w:t>
      </w:r>
      <w:r w:rsidRPr="00260040">
        <w:rPr>
          <w:rFonts w:ascii="Arial" w:hAnsi="Arial" w:cs="Arial"/>
          <w:b w:val="0"/>
          <w:bCs w:val="0"/>
          <w:color w:val="000000" w:themeColor="text1"/>
          <w:sz w:val="22"/>
          <w:szCs w:val="22"/>
        </w:rPr>
        <w:t xml:space="preserve"> la Entidad</w:t>
      </w:r>
      <w:r w:rsidR="5630A91D" w:rsidRPr="00260040">
        <w:rPr>
          <w:rFonts w:ascii="Arial" w:hAnsi="Arial" w:cs="Arial"/>
          <w:b w:val="0"/>
          <w:bCs w:val="0"/>
          <w:color w:val="000000" w:themeColor="text1"/>
          <w:sz w:val="22"/>
          <w:szCs w:val="22"/>
        </w:rPr>
        <w:t xml:space="preserve"> </w:t>
      </w:r>
      <w:r w:rsidR="2B97A6BB" w:rsidRPr="00260040">
        <w:rPr>
          <w:rFonts w:ascii="Arial" w:hAnsi="Arial" w:cs="Arial"/>
          <w:b w:val="0"/>
          <w:bCs w:val="0"/>
          <w:color w:val="000000" w:themeColor="text1"/>
          <w:sz w:val="22"/>
          <w:szCs w:val="22"/>
        </w:rPr>
        <w:t>en</w:t>
      </w:r>
      <w:r w:rsidRPr="00260040">
        <w:rPr>
          <w:rFonts w:ascii="Arial" w:hAnsi="Arial" w:cs="Arial"/>
          <w:b w:val="0"/>
          <w:bCs w:val="0"/>
          <w:color w:val="000000" w:themeColor="text1"/>
          <w:sz w:val="22"/>
          <w:szCs w:val="22"/>
        </w:rPr>
        <w:t xml:space="preserve"> cuanto a seguridad de la información y disposición de los documentos</w:t>
      </w:r>
      <w:r w:rsidR="37C034E3" w:rsidRPr="00260040">
        <w:rPr>
          <w:rFonts w:ascii="Arial" w:hAnsi="Arial" w:cs="Arial"/>
          <w:b w:val="0"/>
          <w:bCs w:val="0"/>
          <w:color w:val="000000" w:themeColor="text1"/>
          <w:sz w:val="22"/>
          <w:szCs w:val="22"/>
        </w:rPr>
        <w:t xml:space="preserve"> físicos y electrónicos</w:t>
      </w:r>
      <w:r w:rsidRPr="00260040">
        <w:rPr>
          <w:rFonts w:ascii="Arial" w:hAnsi="Arial" w:cs="Arial"/>
          <w:b w:val="0"/>
          <w:bCs w:val="0"/>
          <w:color w:val="000000" w:themeColor="text1"/>
          <w:sz w:val="22"/>
          <w:szCs w:val="22"/>
        </w:rPr>
        <w:t xml:space="preserve">. </w:t>
      </w:r>
    </w:p>
    <w:p w14:paraId="2AF016DB" w14:textId="77777777" w:rsidR="006C45F9" w:rsidRPr="00260040" w:rsidRDefault="006C45F9" w:rsidP="00D84673">
      <w:pPr>
        <w:jc w:val="both"/>
        <w:rPr>
          <w:rFonts w:ascii="Arial" w:hAnsi="Arial" w:cs="Arial"/>
          <w:color w:val="000000" w:themeColor="text1"/>
          <w:sz w:val="22"/>
          <w:szCs w:val="22"/>
        </w:rPr>
      </w:pPr>
    </w:p>
    <w:p w14:paraId="57A9AC78" w14:textId="77777777" w:rsidR="00D67A4A" w:rsidRPr="005B2F83" w:rsidRDefault="00D67A4A" w:rsidP="00D84673">
      <w:pPr>
        <w:jc w:val="both"/>
        <w:rPr>
          <w:rFonts w:ascii="Arial" w:hAnsi="Arial" w:cs="Arial"/>
          <w:color w:val="000000"/>
          <w:sz w:val="20"/>
          <w:szCs w:val="20"/>
        </w:rPr>
      </w:pPr>
    </w:p>
    <w:p w14:paraId="234A5A6D" w14:textId="051B4CBB" w:rsidR="00DF6500" w:rsidRDefault="00DF6500" w:rsidP="00D84673">
      <w:pPr>
        <w:jc w:val="both"/>
        <w:rPr>
          <w:rFonts w:ascii="Arial" w:hAnsi="Arial" w:cs="Arial"/>
          <w:sz w:val="20"/>
          <w:szCs w:val="20"/>
        </w:rPr>
      </w:pPr>
    </w:p>
    <w:p w14:paraId="11765FE6" w14:textId="77777777" w:rsidR="00A74505" w:rsidRDefault="00A74505" w:rsidP="00D84673">
      <w:pPr>
        <w:jc w:val="both"/>
        <w:rPr>
          <w:rFonts w:ascii="Arial" w:hAnsi="Arial" w:cs="Arial"/>
          <w:sz w:val="20"/>
          <w:szCs w:val="20"/>
        </w:rPr>
      </w:pPr>
    </w:p>
    <w:p w14:paraId="035B460E" w14:textId="053D4D08" w:rsidR="00D84673" w:rsidRDefault="00D84673" w:rsidP="00D84673">
      <w:pPr>
        <w:jc w:val="both"/>
        <w:rPr>
          <w:rFonts w:ascii="Arial" w:hAnsi="Arial" w:cs="Arial"/>
          <w:sz w:val="20"/>
          <w:szCs w:val="20"/>
        </w:rPr>
      </w:pPr>
    </w:p>
    <w:p w14:paraId="1BC0DD96" w14:textId="3D08C3B1" w:rsidR="00D84673" w:rsidRDefault="00D84673" w:rsidP="00D84673">
      <w:pPr>
        <w:jc w:val="both"/>
        <w:rPr>
          <w:rFonts w:ascii="Arial" w:hAnsi="Arial" w:cs="Arial"/>
          <w:sz w:val="20"/>
          <w:szCs w:val="20"/>
        </w:rPr>
      </w:pPr>
    </w:p>
    <w:p w14:paraId="144825AF" w14:textId="061ABF49" w:rsidR="00D84673" w:rsidRDefault="00D84673" w:rsidP="00D84673">
      <w:pPr>
        <w:jc w:val="both"/>
        <w:rPr>
          <w:rFonts w:ascii="Arial" w:hAnsi="Arial" w:cs="Arial"/>
          <w:sz w:val="20"/>
          <w:szCs w:val="20"/>
        </w:rPr>
      </w:pPr>
    </w:p>
    <w:p w14:paraId="4B2910CF" w14:textId="2DE67B28" w:rsidR="00D84673" w:rsidRDefault="00D84673" w:rsidP="00D84673">
      <w:pPr>
        <w:jc w:val="both"/>
        <w:rPr>
          <w:rFonts w:ascii="Arial" w:hAnsi="Arial" w:cs="Arial"/>
          <w:sz w:val="20"/>
          <w:szCs w:val="20"/>
        </w:rPr>
      </w:pPr>
    </w:p>
    <w:p w14:paraId="77F08ED2" w14:textId="444A545E" w:rsidR="00770F75" w:rsidRPr="00260040" w:rsidRDefault="00770F75" w:rsidP="00260040">
      <w:pPr>
        <w:pStyle w:val="Ttulo1"/>
      </w:pPr>
      <w:bookmarkStart w:id="11" w:name="_Toc157240709"/>
      <w:bookmarkStart w:id="12" w:name="_Toc189063545"/>
      <w:r w:rsidRPr="00260040">
        <w:lastRenderedPageBreak/>
        <w:t xml:space="preserve">CONTEXTO </w:t>
      </w:r>
      <w:r w:rsidR="008E5998" w:rsidRPr="00260040">
        <w:t>ESTRATEGICO INSTITUCIONAL</w:t>
      </w:r>
      <w:bookmarkEnd w:id="11"/>
      <w:bookmarkEnd w:id="12"/>
    </w:p>
    <w:p w14:paraId="62A402A7" w14:textId="77777777" w:rsidR="009C501C" w:rsidRPr="005B2F83" w:rsidRDefault="009C501C" w:rsidP="00D84673">
      <w:pPr>
        <w:tabs>
          <w:tab w:val="left" w:pos="2949"/>
        </w:tabs>
        <w:rPr>
          <w:rFonts w:ascii="Arial" w:hAnsi="Arial" w:cs="Arial"/>
          <w:b/>
          <w:sz w:val="20"/>
          <w:szCs w:val="20"/>
        </w:rPr>
      </w:pPr>
    </w:p>
    <w:p w14:paraId="7DD9EFC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El Plan Institucional de Archivos PINAR ha sido elaborado con el propósito de mejorar cada una de las actividades</w:t>
      </w:r>
      <w:r w:rsidRPr="003E0CB0">
        <w:rPr>
          <w:rFonts w:ascii="Arial" w:hAnsi="Arial" w:cs="Arial"/>
          <w:b/>
          <w:bCs/>
          <w:color w:val="000000" w:themeColor="text1"/>
          <w:sz w:val="22"/>
          <w:szCs w:val="22"/>
        </w:rPr>
        <w:t xml:space="preserve"> </w:t>
      </w:r>
      <w:r w:rsidRPr="003E0CB0">
        <w:rPr>
          <w:rFonts w:ascii="Arial" w:hAnsi="Arial" w:cs="Arial"/>
          <w:color w:val="000000" w:themeColor="text1"/>
          <w:sz w:val="22"/>
          <w:szCs w:val="22"/>
        </w:rPr>
        <w:t>desarrolladas en el proceso de Gestión Documental de la Unidad Administrativa Especial de Rehabilitación y Mantenimiento Vial, por medio de la aplicación de planes y proyectos que gestionen, automaticen, brinden seguridad y acceso a la información para todos los grupos de valor de la Entidad.</w:t>
      </w:r>
      <w:r w:rsidRPr="003E0CB0">
        <w:rPr>
          <w:rFonts w:ascii="Arial" w:hAnsi="Arial" w:cs="Arial"/>
          <w:color w:val="000000" w:themeColor="text1"/>
          <w:sz w:val="22"/>
          <w:szCs w:val="22"/>
          <w:lang w:val="es-CO"/>
        </w:rPr>
        <w:t> </w:t>
      </w:r>
    </w:p>
    <w:p w14:paraId="2CD1671D"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86D7CB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 partir de la expedición del Plan Desarrollo Distrital 2024 – 2027 “Bogotá Camina Segura” la naturaleza jurídica, objeto y funciones básicas de la Unidad Administrativa Especial de Rehabilitación y Mantenimiento Vial, se enuncian en el artículo 109 del Acuerdo 257 de 2006, más adelante en el artículo 95 del Acuerdo Distrital 761 de 2020, que lo modificó:</w:t>
      </w:r>
      <w:r w:rsidRPr="003E0CB0">
        <w:rPr>
          <w:rFonts w:ascii="Arial" w:hAnsi="Arial" w:cs="Arial"/>
          <w:color w:val="000000" w:themeColor="text1"/>
          <w:sz w:val="22"/>
          <w:szCs w:val="22"/>
          <w:lang w:val="es-CO"/>
        </w:rPr>
        <w:t> </w:t>
      </w:r>
    </w:p>
    <w:p w14:paraId="1B55F5E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4BC8A51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r w:rsidRPr="003E0CB0">
        <w:rPr>
          <w:rFonts w:ascii="Arial" w:hAnsi="Arial" w:cs="Arial"/>
          <w:color w:val="000000" w:themeColor="text1"/>
          <w:sz w:val="22"/>
          <w:szCs w:val="22"/>
          <w:lang w:val="es-CO"/>
        </w:rPr>
        <w:t> </w:t>
      </w:r>
    </w:p>
    <w:p w14:paraId="6B7175C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AC170F8"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La Unidad Administrativa Especial de Rehabilitación y Mantenimiento Vial en desarrollo de su objeto institucional tendrá las siguientes funciones: </w:t>
      </w:r>
      <w:r w:rsidRPr="003E0CB0">
        <w:rPr>
          <w:rFonts w:ascii="Arial" w:hAnsi="Arial" w:cs="Arial"/>
          <w:color w:val="000000" w:themeColor="text1"/>
          <w:sz w:val="22"/>
          <w:szCs w:val="22"/>
          <w:lang w:val="es-CO"/>
        </w:rPr>
        <w:t> </w:t>
      </w:r>
    </w:p>
    <w:p w14:paraId="6A17D426"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F32B1F6" w14:textId="57D385C8" w:rsidR="00373AA0" w:rsidRPr="003E0CB0" w:rsidRDefault="00373AA0" w:rsidP="003E0CB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r w:rsidRPr="003E0CB0">
        <w:rPr>
          <w:rFonts w:ascii="Arial" w:hAnsi="Arial" w:cs="Arial"/>
          <w:color w:val="000000" w:themeColor="text1"/>
          <w:sz w:val="22"/>
          <w:szCs w:val="22"/>
          <w:lang w:val="es-CO"/>
        </w:rPr>
        <w:t> </w:t>
      </w:r>
    </w:p>
    <w:p w14:paraId="61821A7A"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Suministrar la información para mantener actualizado el Sistema de Gestión de la Malla Vial del Distrito Capital, con toda la información de las acciones que se ejecuten.</w:t>
      </w:r>
      <w:r w:rsidRPr="003E0CB0">
        <w:rPr>
          <w:rFonts w:ascii="Arial" w:hAnsi="Arial" w:cs="Arial"/>
          <w:color w:val="000000" w:themeColor="text1"/>
          <w:sz w:val="22"/>
          <w:szCs w:val="22"/>
          <w:lang w:val="es-CO"/>
        </w:rPr>
        <w:t> </w:t>
      </w:r>
    </w:p>
    <w:p w14:paraId="0D4B1A5C"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Atender la construcción y desarrollo de obras específicas que se requieran para complementar la acción de otros organismos y entidades del Distrito.</w:t>
      </w:r>
      <w:r w:rsidRPr="00260040">
        <w:rPr>
          <w:rFonts w:ascii="Arial" w:hAnsi="Arial" w:cs="Arial"/>
          <w:color w:val="000000" w:themeColor="text1"/>
          <w:sz w:val="22"/>
          <w:szCs w:val="22"/>
          <w:lang w:val="es-CO"/>
        </w:rPr>
        <w:t> </w:t>
      </w:r>
    </w:p>
    <w:p w14:paraId="7A96CA88"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obras necesarias para el manejo del tráfico, el control de la velocidad, señalización horizontal y la seguridad vial, para obras de mantenimiento vial, cuando se le requiera.</w:t>
      </w:r>
      <w:r w:rsidRPr="00260040">
        <w:rPr>
          <w:rFonts w:ascii="Arial" w:hAnsi="Arial" w:cs="Arial"/>
          <w:color w:val="000000" w:themeColor="text1"/>
          <w:sz w:val="22"/>
          <w:szCs w:val="22"/>
          <w:lang w:val="es-CO"/>
        </w:rPr>
        <w:t> </w:t>
      </w:r>
    </w:p>
    <w:p w14:paraId="33D58EDB"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acciones de adecuación y desarrollo de las obras necesarias para la circulación peatonal, rampas y andenes, alamedas, separadores viales, zonas peatonales, pasos peatonales seguros y tramos de ciclo rutas cuando se le requiera. </w:t>
      </w:r>
      <w:r w:rsidRPr="00260040">
        <w:rPr>
          <w:rFonts w:ascii="Arial" w:hAnsi="Arial" w:cs="Arial"/>
          <w:color w:val="000000" w:themeColor="text1"/>
          <w:sz w:val="22"/>
          <w:szCs w:val="22"/>
          <w:lang w:val="es-CO"/>
        </w:rPr>
        <w:t> </w:t>
      </w:r>
    </w:p>
    <w:p w14:paraId="3EC1CFE9" w14:textId="4BB6833D" w:rsidR="00373AA0" w:rsidRPr="003E0CB0" w:rsidRDefault="00373AA0" w:rsidP="0026004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Ejecutar las actividades de conservación de ciclo infraestructura de acuerdo con las especificaciones técnicas y metodologías vigentes y su clasificación de acuerdo con el tipo de intervención y tratamiento requerido (intervenciones superficiales o profundas). </w:t>
      </w:r>
      <w:r w:rsidRPr="003E0CB0">
        <w:rPr>
          <w:rFonts w:ascii="Arial" w:hAnsi="Arial" w:cs="Arial"/>
          <w:color w:val="000000" w:themeColor="text1"/>
          <w:sz w:val="22"/>
          <w:szCs w:val="22"/>
          <w:lang w:val="es-CO"/>
        </w:rPr>
        <w:t> </w:t>
      </w:r>
    </w:p>
    <w:p w14:paraId="2C51E61A"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5CF53FB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1. En el caso de las intervenciones para mejoramiento de la movilidad de la red vial arterial, éstas deberán ser planeadas y priorizadas de manera conjunta con el Instituto de Desarrollo Urbano. </w:t>
      </w:r>
      <w:r w:rsidRPr="003E0CB0">
        <w:rPr>
          <w:rFonts w:ascii="Arial" w:hAnsi="Arial" w:cs="Arial"/>
          <w:color w:val="000000" w:themeColor="text1"/>
          <w:sz w:val="22"/>
          <w:szCs w:val="22"/>
          <w:lang w:val="es-CO"/>
        </w:rPr>
        <w:t> </w:t>
      </w:r>
    </w:p>
    <w:p w14:paraId="479A729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0B2B41F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w:t>
      </w:r>
      <w:r w:rsidRPr="003E0CB0">
        <w:rPr>
          <w:rFonts w:ascii="Arial" w:hAnsi="Arial" w:cs="Arial"/>
          <w:color w:val="000000" w:themeColor="text1"/>
          <w:sz w:val="22"/>
          <w:szCs w:val="22"/>
        </w:rPr>
        <w:lastRenderedPageBreak/>
        <w:t xml:space="preserve">técnicas requeridas. Así mismo la Secretaría Distrital de Movilidad regulará lo pertinente frente a las características de los proyectos </w:t>
      </w:r>
      <w:proofErr w:type="gramStart"/>
      <w:r w:rsidRPr="003E0CB0">
        <w:rPr>
          <w:rFonts w:ascii="Arial" w:hAnsi="Arial" w:cs="Arial"/>
          <w:color w:val="000000" w:themeColor="text1"/>
          <w:sz w:val="22"/>
          <w:szCs w:val="22"/>
        </w:rPr>
        <w:t>de acuerdo a</w:t>
      </w:r>
      <w:proofErr w:type="gramEnd"/>
      <w:r w:rsidRPr="003E0CB0">
        <w:rPr>
          <w:rFonts w:ascii="Arial" w:hAnsi="Arial" w:cs="Arial"/>
          <w:color w:val="000000" w:themeColor="text1"/>
          <w:sz w:val="22"/>
          <w:szCs w:val="22"/>
        </w:rPr>
        <w:t xml:space="preserve"> la escala de intervención.</w:t>
      </w:r>
      <w:r w:rsidRPr="003E0CB0">
        <w:rPr>
          <w:rFonts w:ascii="Arial" w:hAnsi="Arial" w:cs="Arial"/>
          <w:color w:val="000000" w:themeColor="text1"/>
          <w:sz w:val="22"/>
          <w:szCs w:val="22"/>
          <w:lang w:val="es-CO"/>
        </w:rPr>
        <w:t> </w:t>
      </w:r>
    </w:p>
    <w:p w14:paraId="158F115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C98808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3. La Unidad Administrativa Especial de Rehabilitación y Mantenimiento Vial podrá suscribir convenios y contratos con otras entidades públicas y empresas privadas para prestar las funciones contenidas en el presente artículo.”</w:t>
      </w:r>
      <w:r w:rsidRPr="003E0CB0">
        <w:rPr>
          <w:rFonts w:ascii="Arial" w:hAnsi="Arial" w:cs="Arial"/>
          <w:color w:val="000000" w:themeColor="text1"/>
          <w:sz w:val="22"/>
          <w:szCs w:val="22"/>
          <w:lang w:val="es-CO"/>
        </w:rPr>
        <w:t> </w:t>
      </w:r>
    </w:p>
    <w:p w14:paraId="07D47229" w14:textId="77777777" w:rsidR="008E5998" w:rsidRPr="003E0CB0" w:rsidRDefault="008E5998" w:rsidP="008E5998">
      <w:pPr>
        <w:jc w:val="both"/>
        <w:rPr>
          <w:rFonts w:ascii="Arial" w:hAnsi="Arial" w:cs="Arial"/>
          <w:b/>
          <w:color w:val="000000" w:themeColor="text1"/>
          <w:sz w:val="20"/>
          <w:szCs w:val="20"/>
        </w:rPr>
      </w:pPr>
    </w:p>
    <w:p w14:paraId="7C2C3C86" w14:textId="7F412BF0" w:rsidR="008E5998" w:rsidRPr="00260040" w:rsidRDefault="008E5998" w:rsidP="00260040">
      <w:pPr>
        <w:pStyle w:val="Ttulo2"/>
        <w:numPr>
          <w:ilvl w:val="1"/>
          <w:numId w:val="35"/>
        </w:numPr>
        <w:rPr>
          <w:color w:val="000000" w:themeColor="text1"/>
          <w:sz w:val="22"/>
          <w:szCs w:val="22"/>
        </w:rPr>
      </w:pPr>
      <w:bookmarkStart w:id="13" w:name="_Toc189063546"/>
      <w:r w:rsidRPr="00260040">
        <w:rPr>
          <w:color w:val="000000" w:themeColor="text1"/>
          <w:sz w:val="22"/>
          <w:szCs w:val="22"/>
        </w:rPr>
        <w:t>ASPECTOS GENERALES DE LA ENTIDAD</w:t>
      </w:r>
      <w:bookmarkEnd w:id="13"/>
    </w:p>
    <w:p w14:paraId="481AD245" w14:textId="77777777" w:rsidR="008E5998" w:rsidRPr="005B2F83" w:rsidRDefault="008E5998" w:rsidP="008E5998">
      <w:pPr>
        <w:pStyle w:val="Default"/>
        <w:jc w:val="both"/>
        <w:rPr>
          <w:b/>
          <w:color w:val="auto"/>
          <w:sz w:val="20"/>
          <w:szCs w:val="20"/>
        </w:rPr>
      </w:pPr>
    </w:p>
    <w:p w14:paraId="480188FE" w14:textId="77777777" w:rsidR="008E5998" w:rsidRPr="00260040" w:rsidRDefault="008E5998" w:rsidP="008E5998">
      <w:pPr>
        <w:spacing w:line="276" w:lineRule="auto"/>
        <w:jc w:val="both"/>
        <w:rPr>
          <w:rStyle w:val="Estilo3Car"/>
          <w:bCs w:val="0"/>
        </w:rPr>
      </w:pPr>
      <w:r w:rsidRPr="00260040">
        <w:rPr>
          <w:rStyle w:val="Estilo3Car"/>
        </w:rPr>
        <w:t xml:space="preserve">MISIÓN </w:t>
      </w:r>
    </w:p>
    <w:p w14:paraId="6C667DCA" w14:textId="7F78A488" w:rsidR="004C4CFF" w:rsidRPr="00260040" w:rsidRDefault="00373AA0" w:rsidP="008E5998">
      <w:pPr>
        <w:jc w:val="both"/>
        <w:rPr>
          <w:rFonts w:ascii="Arial" w:hAnsi="Arial" w:cs="Arial"/>
          <w:bCs/>
          <w:sz w:val="22"/>
          <w:szCs w:val="22"/>
        </w:rPr>
      </w:pPr>
      <w:r w:rsidRPr="00260040">
        <w:rPr>
          <w:rFonts w:ascii="Arial" w:hAnsi="Arial" w:cs="Arial"/>
          <w:bCs/>
          <w:sz w:val="22"/>
          <w:szCs w:val="22"/>
        </w:rPr>
        <w:t>Conservar y mejorar el patrimonio de la ciudad, representado en la infraestructura del espacio público para la movilidad sostenible, con el propósito de aportar seguridad, confianza y bienestar para la ciudadanía. </w:t>
      </w:r>
    </w:p>
    <w:p w14:paraId="2D89187A" w14:textId="77777777" w:rsidR="008E5998" w:rsidRPr="00260040" w:rsidRDefault="008E5998" w:rsidP="008E5998">
      <w:pPr>
        <w:jc w:val="both"/>
        <w:rPr>
          <w:rFonts w:ascii="Arial" w:hAnsi="Arial" w:cs="Arial"/>
          <w:b/>
          <w:sz w:val="22"/>
          <w:szCs w:val="22"/>
        </w:rPr>
      </w:pPr>
    </w:p>
    <w:p w14:paraId="7F7CC853" w14:textId="77777777" w:rsidR="008E5998" w:rsidRPr="00260040" w:rsidRDefault="008E5998" w:rsidP="008E5998">
      <w:pPr>
        <w:spacing w:line="276" w:lineRule="auto"/>
        <w:jc w:val="both"/>
        <w:rPr>
          <w:rStyle w:val="Estilo3Car"/>
        </w:rPr>
      </w:pPr>
      <w:r w:rsidRPr="00260040">
        <w:rPr>
          <w:rStyle w:val="Estilo3Car"/>
        </w:rPr>
        <w:t>VISIÓN</w:t>
      </w:r>
    </w:p>
    <w:p w14:paraId="1D2E1F05" w14:textId="77777777" w:rsidR="004C4CFF" w:rsidRPr="00260040" w:rsidRDefault="004C4CFF" w:rsidP="008E5998">
      <w:pPr>
        <w:spacing w:line="276" w:lineRule="auto"/>
        <w:jc w:val="both"/>
        <w:rPr>
          <w:rStyle w:val="Estilo3Car"/>
        </w:rPr>
      </w:pPr>
    </w:p>
    <w:p w14:paraId="08E5F639" w14:textId="14A7C949" w:rsidR="008E5998" w:rsidRPr="00260040" w:rsidRDefault="004C4CFF" w:rsidP="008E5998">
      <w:pPr>
        <w:jc w:val="both"/>
        <w:rPr>
          <w:rFonts w:ascii="Arial" w:hAnsi="Arial" w:cs="Arial"/>
          <w:bCs/>
          <w:sz w:val="22"/>
          <w:szCs w:val="22"/>
        </w:rPr>
      </w:pPr>
      <w:r w:rsidRPr="00260040">
        <w:rPr>
          <w:rFonts w:ascii="Arial" w:hAnsi="Arial" w:cs="Arial"/>
          <w:bCs/>
          <w:sz w:val="22"/>
          <w:szCs w:val="22"/>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79238F38" w14:textId="77777777" w:rsidR="008E5998" w:rsidRPr="00260040" w:rsidRDefault="008E5998" w:rsidP="008E5998">
      <w:pPr>
        <w:jc w:val="both"/>
        <w:rPr>
          <w:rFonts w:ascii="Arial" w:hAnsi="Arial" w:cs="Arial"/>
          <w:bCs/>
          <w:sz w:val="22"/>
          <w:szCs w:val="22"/>
        </w:rPr>
      </w:pPr>
    </w:p>
    <w:p w14:paraId="1C9164CD" w14:textId="03DDA7A6" w:rsidR="004C4CFF" w:rsidRPr="00260040" w:rsidRDefault="008E5998" w:rsidP="008E5998">
      <w:pPr>
        <w:spacing w:line="276" w:lineRule="auto"/>
        <w:jc w:val="both"/>
        <w:rPr>
          <w:rFonts w:ascii="Arial" w:hAnsi="Arial" w:cs="Arial"/>
          <w:b/>
          <w:sz w:val="22"/>
          <w:szCs w:val="22"/>
        </w:rPr>
      </w:pPr>
      <w:r w:rsidRPr="00260040">
        <w:rPr>
          <w:rFonts w:ascii="Arial" w:hAnsi="Arial" w:cs="Arial"/>
          <w:b/>
          <w:sz w:val="22"/>
          <w:szCs w:val="22"/>
        </w:rPr>
        <w:t xml:space="preserve"> VALORES</w:t>
      </w:r>
      <w:r w:rsidR="004C4CFF" w:rsidRPr="00260040">
        <w:rPr>
          <w:rFonts w:ascii="Arial" w:hAnsi="Arial" w:cs="Arial"/>
          <w:b/>
          <w:sz w:val="22"/>
          <w:szCs w:val="22"/>
        </w:rPr>
        <w:t xml:space="preserve"> INSTITUCIONALES</w:t>
      </w:r>
    </w:p>
    <w:p w14:paraId="3C752053" w14:textId="697536C3" w:rsidR="00DF7640" w:rsidRPr="00260040" w:rsidRDefault="004C4CFF" w:rsidP="004C4CFF">
      <w:pPr>
        <w:spacing w:line="276" w:lineRule="auto"/>
        <w:jc w:val="both"/>
        <w:rPr>
          <w:rFonts w:ascii="Arial" w:hAnsi="Arial" w:cs="Arial"/>
          <w:bCs/>
          <w:sz w:val="22"/>
          <w:szCs w:val="22"/>
        </w:rPr>
      </w:pPr>
      <w:r w:rsidRPr="00260040">
        <w:rPr>
          <w:rFonts w:ascii="Arial" w:hAnsi="Arial" w:cs="Arial"/>
          <w:bCs/>
          <w:sz w:val="22"/>
          <w:szCs w:val="22"/>
        </w:rPr>
        <w:t xml:space="preserve">Mediante resolución </w:t>
      </w:r>
      <w:r w:rsidR="000C1FEA" w:rsidRPr="00260040">
        <w:rPr>
          <w:rFonts w:ascii="Arial" w:hAnsi="Arial" w:cs="Arial"/>
          <w:bCs/>
          <w:sz w:val="22"/>
          <w:szCs w:val="22"/>
        </w:rPr>
        <w:t xml:space="preserve">702 de 2024 se </w:t>
      </w:r>
      <w:r w:rsidR="00126566" w:rsidRPr="00260040">
        <w:rPr>
          <w:rFonts w:ascii="Arial" w:hAnsi="Arial" w:cs="Arial"/>
          <w:bCs/>
          <w:sz w:val="22"/>
          <w:szCs w:val="22"/>
        </w:rPr>
        <w:t>adoptó</w:t>
      </w:r>
      <w:r w:rsidR="000C1FEA" w:rsidRPr="00260040">
        <w:rPr>
          <w:rFonts w:ascii="Arial" w:hAnsi="Arial" w:cs="Arial"/>
          <w:bCs/>
          <w:sz w:val="22"/>
          <w:szCs w:val="22"/>
        </w:rPr>
        <w:t xml:space="preserve"> el Plan Estratégico Institucional de la Unidad Administrativa Especial de Rehabilitación y Mantenimiento Vial 2024-2027</w:t>
      </w:r>
      <w:r w:rsidR="00126566" w:rsidRPr="00260040">
        <w:rPr>
          <w:rFonts w:ascii="Arial" w:hAnsi="Arial" w:cs="Arial"/>
          <w:bCs/>
          <w:sz w:val="22"/>
          <w:szCs w:val="22"/>
        </w:rPr>
        <w:t xml:space="preserve"> en el cual se identifican los siguientes valores institucionales</w:t>
      </w:r>
      <w:r w:rsidRPr="00260040">
        <w:rPr>
          <w:rStyle w:val="Refdenotaalpie"/>
          <w:rFonts w:ascii="Arial" w:hAnsi="Arial" w:cs="Arial"/>
          <w:bCs/>
          <w:sz w:val="22"/>
          <w:szCs w:val="22"/>
        </w:rPr>
        <w:footnoteReference w:id="4"/>
      </w:r>
    </w:p>
    <w:p w14:paraId="61AC2008" w14:textId="77777777" w:rsidR="004C4CFF" w:rsidRPr="00260040" w:rsidRDefault="004C4CFF" w:rsidP="004C4CFF">
      <w:pPr>
        <w:spacing w:line="276" w:lineRule="auto"/>
        <w:jc w:val="both"/>
        <w:rPr>
          <w:rFonts w:ascii="Arial" w:hAnsi="Arial" w:cs="Arial"/>
          <w:bCs/>
          <w:sz w:val="22"/>
          <w:szCs w:val="22"/>
        </w:rPr>
      </w:pPr>
    </w:p>
    <w:p w14:paraId="47B17619" w14:textId="10350AE4"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Compromiso</w:t>
      </w:r>
    </w:p>
    <w:p w14:paraId="7E71C771" w14:textId="1D5137D8"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Diligencia</w:t>
      </w:r>
    </w:p>
    <w:p w14:paraId="62096728" w14:textId="50A92A85"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Justicia</w:t>
      </w:r>
    </w:p>
    <w:p w14:paraId="3C95F418" w14:textId="58B12AFD"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Trabajo en equipo</w:t>
      </w:r>
    </w:p>
    <w:p w14:paraId="44B149C0" w14:textId="6A460581"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Transparencia</w:t>
      </w:r>
    </w:p>
    <w:p w14:paraId="3C155B15" w14:textId="34EA35E0"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Honestidad</w:t>
      </w:r>
    </w:p>
    <w:p w14:paraId="05E9B070" w14:textId="0812D9CB"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Respeto</w:t>
      </w:r>
    </w:p>
    <w:p w14:paraId="5DCEC17D" w14:textId="2FE71217"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Integridad</w:t>
      </w:r>
    </w:p>
    <w:p w14:paraId="113A41AA" w14:textId="5A063D9A" w:rsidR="000C1FEA"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Sostenibilidad</w:t>
      </w:r>
    </w:p>
    <w:p w14:paraId="380DAF5A" w14:textId="77777777" w:rsidR="00383A5E" w:rsidRPr="00260040" w:rsidRDefault="00383A5E" w:rsidP="00260040">
      <w:pPr>
        <w:pStyle w:val="NormalWeb"/>
        <w:shd w:val="clear" w:color="auto" w:fill="FFFFFF"/>
        <w:spacing w:before="0" w:beforeAutospacing="0" w:after="0" w:afterAutospacing="0"/>
        <w:ind w:left="360"/>
        <w:jc w:val="both"/>
        <w:rPr>
          <w:rFonts w:ascii="Arial" w:hAnsi="Arial" w:cs="Arial"/>
          <w:b/>
          <w:bCs/>
          <w:iCs/>
          <w:sz w:val="22"/>
          <w:szCs w:val="22"/>
        </w:rPr>
      </w:pPr>
    </w:p>
    <w:p w14:paraId="3FFA5CC9" w14:textId="7D1A7CE0" w:rsidR="004C4CFF" w:rsidRPr="00260040" w:rsidRDefault="004C4CFF" w:rsidP="00260040">
      <w:pPr>
        <w:pStyle w:val="Ttulo2"/>
        <w:numPr>
          <w:ilvl w:val="1"/>
          <w:numId w:val="35"/>
        </w:numPr>
      </w:pPr>
      <w:bookmarkStart w:id="14" w:name="_Toc189063547"/>
      <w:r w:rsidRPr="00260040">
        <w:rPr>
          <w:rStyle w:val="normaltextrun"/>
          <w:rFonts w:cs="Arial"/>
          <w:bCs/>
          <w:sz w:val="22"/>
          <w:szCs w:val="22"/>
        </w:rPr>
        <w:t>OBJETIVOS ESTRATÉGICOS INSTITUCIONALES 2024-2027</w:t>
      </w:r>
      <w:bookmarkEnd w:id="14"/>
    </w:p>
    <w:p w14:paraId="4D2FF4A0" w14:textId="7127CB48" w:rsidR="00330CA8" w:rsidRPr="00260040" w:rsidRDefault="00330CA8" w:rsidP="00260040">
      <w:pPr>
        <w:pStyle w:val="paragraph"/>
        <w:spacing w:before="0" w:beforeAutospacing="0" w:after="0" w:afterAutospacing="0"/>
        <w:jc w:val="both"/>
        <w:rPr>
          <w:rStyle w:val="normaltextrun"/>
          <w:rFonts w:ascii="Arial" w:hAnsi="Arial" w:cs="Arial"/>
          <w:sz w:val="22"/>
          <w:szCs w:val="22"/>
          <w:highlight w:val="cyan"/>
        </w:rPr>
      </w:pPr>
      <w:bookmarkStart w:id="15" w:name="_Toc530056835"/>
    </w:p>
    <w:p w14:paraId="593F95C0" w14:textId="77777777" w:rsidR="000C1FEA" w:rsidRPr="00260040" w:rsidRDefault="004C4CFF" w:rsidP="004C4CFF">
      <w:pPr>
        <w:pStyle w:val="paragraph"/>
        <w:spacing w:before="0" w:beforeAutospacing="0" w:after="0" w:afterAutospacing="0"/>
        <w:jc w:val="both"/>
        <w:rPr>
          <w:rFonts w:ascii="Arial" w:hAnsi="Arial" w:cs="Arial"/>
          <w:b/>
          <w:sz w:val="22"/>
          <w:szCs w:val="22"/>
          <w:lang w:val="es-ES" w:eastAsia="es-ES"/>
        </w:rPr>
      </w:pPr>
      <w:r w:rsidRPr="00260040">
        <w:rPr>
          <w:rFonts w:ascii="Arial" w:hAnsi="Arial" w:cs="Arial"/>
          <w:b/>
          <w:sz w:val="22"/>
          <w:szCs w:val="22"/>
          <w:lang w:val="es-ES" w:eastAsia="es-ES"/>
        </w:rPr>
        <w:t>Objetivo general</w:t>
      </w:r>
    </w:p>
    <w:p w14:paraId="41D916C1"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D948A46" w14:textId="4B3DA5C1"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Fortalecer el modelo de gestión operacional, administrativo y financiero para la conservación de la infraestructura del espacio público para la </w:t>
      </w:r>
      <w:r w:rsidR="000C1FEA" w:rsidRPr="00260040">
        <w:rPr>
          <w:rFonts w:ascii="Arial" w:hAnsi="Arial" w:cs="Arial"/>
          <w:bCs/>
          <w:sz w:val="22"/>
          <w:szCs w:val="22"/>
          <w:lang w:val="es-ES" w:eastAsia="es-ES"/>
        </w:rPr>
        <w:t>movilidad.</w:t>
      </w:r>
    </w:p>
    <w:p w14:paraId="10E6CB7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28E8E62B" w14:textId="77777777"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
          <w:sz w:val="22"/>
          <w:szCs w:val="22"/>
          <w:lang w:val="es-ES" w:eastAsia="es-ES"/>
        </w:rPr>
        <w:t>Objetivos específicos</w:t>
      </w:r>
      <w:r w:rsidRPr="00260040">
        <w:rPr>
          <w:rFonts w:ascii="Arial" w:hAnsi="Arial" w:cs="Arial"/>
          <w:bCs/>
          <w:sz w:val="22"/>
          <w:szCs w:val="22"/>
          <w:lang w:val="es-ES" w:eastAsia="es-ES"/>
        </w:rPr>
        <w:t xml:space="preserve"> </w:t>
      </w:r>
    </w:p>
    <w:p w14:paraId="0B07D89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C677FA2" w14:textId="77777777"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1) Contar con un centro de monitoreo y control que permita la planeación, alistamiento y ejecución de las obras con el fin de tomar decisiones informadas en tiempo real, que facilite la coordinación interinstitucional e interoperabilidad.</w:t>
      </w:r>
    </w:p>
    <w:p w14:paraId="3AF83560" w14:textId="4F1D25C2"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2) Fortalecer la capacidad operativa, logística y productiva a través la adquisición y renovación de la maquinaria, vehículos y equipos, disminuyendo la emisión de gases efecto invernadero y costos de operación.</w:t>
      </w:r>
    </w:p>
    <w:p w14:paraId="56837343"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3) 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 </w:t>
      </w:r>
    </w:p>
    <w:p w14:paraId="275F2369"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4) Incrementar la credibilidad, la reputación, la confianza, la legitimidad y el buen nombre de la Unidad a través de mecanismos de cumplimiento regulatorio de gestión de la integridad y la mitigación de los riesgos. </w:t>
      </w:r>
    </w:p>
    <w:p w14:paraId="5960020F"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5) Adecuar la infraestructura que facilite la conectividad multimodal en el espacio público de manera articulada con otras entidades.</w:t>
      </w:r>
    </w:p>
    <w:p w14:paraId="545686B6" w14:textId="45B73D12" w:rsidR="00330CA8"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 6) Generar una propuesta de política pública en el Distrito para la conservación de la infraestructura para la movilidad.</w:t>
      </w:r>
      <w:r w:rsidR="000C1FEA" w:rsidRPr="00260040">
        <w:rPr>
          <w:rStyle w:val="Refdenotaalpie"/>
          <w:rFonts w:ascii="Arial" w:hAnsi="Arial" w:cs="Arial"/>
          <w:bCs/>
          <w:sz w:val="22"/>
          <w:szCs w:val="22"/>
          <w:lang w:val="es-ES" w:eastAsia="es-ES"/>
        </w:rPr>
        <w:footnoteReference w:id="5"/>
      </w:r>
    </w:p>
    <w:p w14:paraId="474876B7" w14:textId="77777777" w:rsidR="00DF7640" w:rsidRPr="00260040" w:rsidRDefault="00DF7640" w:rsidP="000C1FEA">
      <w:pPr>
        <w:pStyle w:val="paragraph"/>
        <w:spacing w:before="0" w:beforeAutospacing="0" w:after="0" w:afterAutospacing="0"/>
        <w:jc w:val="both"/>
        <w:rPr>
          <w:rFonts w:ascii="Arial" w:hAnsi="Arial" w:cs="Arial"/>
          <w:bCs/>
          <w:sz w:val="22"/>
          <w:szCs w:val="22"/>
          <w:lang w:val="es-ES" w:eastAsia="es-ES"/>
        </w:rPr>
      </w:pPr>
    </w:p>
    <w:p w14:paraId="428F5B64"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48AC1159" w14:textId="10D7BCBD" w:rsidR="00126566" w:rsidRPr="00260040" w:rsidRDefault="00126566" w:rsidP="00260040">
      <w:pPr>
        <w:pStyle w:val="Ttulo2"/>
        <w:numPr>
          <w:ilvl w:val="1"/>
          <w:numId w:val="35"/>
        </w:numPr>
        <w:rPr>
          <w:sz w:val="22"/>
          <w:szCs w:val="22"/>
        </w:rPr>
      </w:pPr>
      <w:bookmarkStart w:id="16" w:name="_Toc189063548"/>
      <w:r w:rsidRPr="00260040">
        <w:rPr>
          <w:sz w:val="22"/>
          <w:szCs w:val="22"/>
        </w:rPr>
        <w:t>MAPA DE PROCESOS</w:t>
      </w:r>
      <w:bookmarkEnd w:id="16"/>
    </w:p>
    <w:p w14:paraId="49DCC1A8"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537406E1" w14:textId="22CA793D"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La UAERMV dispone de un mapa de procesos que visualiza la organización operativa. Este mapa facilita la identificación y respuesta a las necesidades de los grupos de interés, muestra la secuencia e interacción de los procesos, y permite comprender cómo el trabajo de unos contribuye al de otros para alcanzar la satisfacción de la ciudadanía.</w:t>
      </w:r>
    </w:p>
    <w:p w14:paraId="2EE217B2" w14:textId="059A23FC"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029EE8F1" w14:textId="77777777" w:rsidR="00ED52B6" w:rsidRDefault="00DF7640" w:rsidP="00ED52B6">
      <w:pPr>
        <w:pStyle w:val="paragraph"/>
        <w:keepNext/>
        <w:spacing w:before="0" w:beforeAutospacing="0" w:after="0" w:afterAutospacing="0"/>
        <w:jc w:val="center"/>
      </w:pPr>
      <w:r>
        <w:rPr>
          <w:noProof/>
        </w:rPr>
        <w:lastRenderedPageBreak/>
        <w:drawing>
          <wp:inline distT="0" distB="0" distL="0" distR="0" wp14:anchorId="7FA9C101" wp14:editId="1ED2FCDC">
            <wp:extent cx="6172200" cy="3717504"/>
            <wp:effectExtent l="19050" t="19050" r="19050" b="165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94403" cy="3730877"/>
                    </a:xfrm>
                    <a:prstGeom prst="rect">
                      <a:avLst/>
                    </a:prstGeom>
                    <a:ln>
                      <a:solidFill>
                        <a:schemeClr val="accent1"/>
                      </a:solidFill>
                    </a:ln>
                  </pic:spPr>
                </pic:pic>
              </a:graphicData>
            </a:graphic>
          </wp:inline>
        </w:drawing>
      </w:r>
    </w:p>
    <w:p w14:paraId="4B1A0345" w14:textId="6659036D" w:rsidR="00A77B06" w:rsidRPr="00ED52B6" w:rsidRDefault="00ED52B6" w:rsidP="00ED52B6">
      <w:pPr>
        <w:pStyle w:val="Descripcin"/>
        <w:rPr>
          <w:rFonts w:ascii="Arial" w:hAnsi="Arial" w:cs="Arial"/>
          <w:b w:val="0"/>
          <w:i/>
          <w:sz w:val="18"/>
          <w:szCs w:val="18"/>
        </w:rPr>
      </w:pPr>
      <w:bookmarkStart w:id="17" w:name="_Toc189063473"/>
      <w:r w:rsidRPr="00ED52B6">
        <w:rPr>
          <w:rFonts w:ascii="Arial" w:hAnsi="Arial" w:cs="Arial"/>
          <w:b w:val="0"/>
          <w:i/>
          <w:sz w:val="18"/>
          <w:szCs w:val="18"/>
        </w:rPr>
        <w:t xml:space="preserve">Ilustración </w:t>
      </w:r>
      <w:r w:rsidRPr="00ED52B6">
        <w:rPr>
          <w:rFonts w:ascii="Arial" w:hAnsi="Arial" w:cs="Arial"/>
          <w:b w:val="0"/>
          <w:i/>
          <w:sz w:val="18"/>
          <w:szCs w:val="18"/>
        </w:rPr>
        <w:fldChar w:fldCharType="begin"/>
      </w:r>
      <w:r w:rsidRPr="00ED52B6">
        <w:rPr>
          <w:rFonts w:ascii="Arial" w:hAnsi="Arial" w:cs="Arial"/>
          <w:b w:val="0"/>
          <w:i/>
          <w:sz w:val="18"/>
          <w:szCs w:val="18"/>
        </w:rPr>
        <w:instrText xml:space="preserve"> SEQ Ilustración \* ARABIC </w:instrText>
      </w:r>
      <w:r w:rsidRPr="00ED52B6">
        <w:rPr>
          <w:rFonts w:ascii="Arial" w:hAnsi="Arial" w:cs="Arial"/>
          <w:b w:val="0"/>
          <w:i/>
          <w:sz w:val="18"/>
          <w:szCs w:val="18"/>
        </w:rPr>
        <w:fldChar w:fldCharType="separate"/>
      </w:r>
      <w:r w:rsidRPr="00ED52B6">
        <w:rPr>
          <w:rFonts w:ascii="Arial" w:hAnsi="Arial" w:cs="Arial"/>
          <w:b w:val="0"/>
          <w:i/>
          <w:noProof/>
          <w:sz w:val="18"/>
          <w:szCs w:val="18"/>
        </w:rPr>
        <w:t>1</w:t>
      </w:r>
      <w:r w:rsidRPr="00ED52B6">
        <w:rPr>
          <w:rFonts w:ascii="Arial" w:hAnsi="Arial" w:cs="Arial"/>
          <w:b w:val="0"/>
          <w:i/>
          <w:sz w:val="18"/>
          <w:szCs w:val="18"/>
        </w:rPr>
        <w:fldChar w:fldCharType="end"/>
      </w:r>
      <w:r w:rsidRPr="00ED52B6">
        <w:rPr>
          <w:rFonts w:ascii="Arial" w:hAnsi="Arial" w:cs="Arial"/>
          <w:b w:val="0"/>
          <w:i/>
          <w:sz w:val="18"/>
          <w:szCs w:val="18"/>
        </w:rPr>
        <w:t xml:space="preserve"> Mapa de procesos UAERMV</w:t>
      </w:r>
      <w:bookmarkEnd w:id="17"/>
    </w:p>
    <w:p w14:paraId="2DFD11EE" w14:textId="00E4182E" w:rsidR="00A77B06" w:rsidRPr="00260040" w:rsidRDefault="00A77B06" w:rsidP="00A77B06">
      <w:pPr>
        <w:pStyle w:val="paragraph"/>
        <w:spacing w:before="0" w:beforeAutospacing="0" w:after="0" w:afterAutospacing="0"/>
        <w:jc w:val="both"/>
        <w:rPr>
          <w:rFonts w:ascii="Arial" w:hAnsi="Arial" w:cs="Arial"/>
          <w:b/>
          <w:bCs/>
          <w:i/>
          <w:iCs/>
          <w:sz w:val="20"/>
          <w:szCs w:val="20"/>
          <w:lang w:val="es-ES" w:eastAsia="es-ES"/>
        </w:rPr>
      </w:pPr>
    </w:p>
    <w:p w14:paraId="2FBF3A6E" w14:textId="77777777" w:rsidR="00126566" w:rsidRPr="00260040" w:rsidRDefault="00126566" w:rsidP="00260040">
      <w:pPr>
        <w:pStyle w:val="paragraph"/>
        <w:spacing w:before="0" w:beforeAutospacing="0" w:after="0" w:afterAutospacing="0"/>
        <w:jc w:val="both"/>
        <w:rPr>
          <w:rFonts w:ascii="Arial" w:hAnsi="Arial" w:cs="Arial"/>
          <w:bCs/>
          <w:sz w:val="20"/>
          <w:szCs w:val="20"/>
          <w:lang w:val="es-ES" w:eastAsia="es-ES"/>
        </w:rPr>
      </w:pPr>
    </w:p>
    <w:p w14:paraId="18801F81" w14:textId="47A6BFB7" w:rsidR="00827904" w:rsidRPr="005B2F83" w:rsidRDefault="00827904" w:rsidP="002E7DD5">
      <w:pPr>
        <w:pStyle w:val="paragraph"/>
        <w:spacing w:before="0" w:beforeAutospacing="0" w:after="0" w:afterAutospacing="0"/>
        <w:jc w:val="both"/>
        <w:rPr>
          <w:rFonts w:ascii="Arial" w:hAnsi="Arial" w:cs="Arial"/>
          <w:sz w:val="20"/>
          <w:szCs w:val="20"/>
          <w:highlight w:val="cyan"/>
          <w:lang w:val="es-ES"/>
        </w:rPr>
      </w:pPr>
    </w:p>
    <w:p w14:paraId="273AF638" w14:textId="58016783" w:rsidR="009C501C" w:rsidRDefault="00794C05" w:rsidP="00260040">
      <w:pPr>
        <w:pStyle w:val="Ttulo1"/>
      </w:pPr>
      <w:bookmarkStart w:id="18" w:name="_Toc157240710"/>
      <w:bookmarkStart w:id="19" w:name="_Toc189063549"/>
      <w:bookmarkEnd w:id="15"/>
      <w:r w:rsidRPr="005B2F83">
        <w:t>METODOLOGÍA</w:t>
      </w:r>
      <w:bookmarkEnd w:id="18"/>
      <w:bookmarkEnd w:id="19"/>
    </w:p>
    <w:p w14:paraId="59D056C5" w14:textId="77777777" w:rsidR="00C83309" w:rsidRPr="00CA1420" w:rsidRDefault="00C83309" w:rsidP="00260040"/>
    <w:p w14:paraId="112A3EAA" w14:textId="77777777" w:rsidR="00C83309" w:rsidRPr="00260040" w:rsidRDefault="00C83309" w:rsidP="00C83309">
      <w:pPr>
        <w:rPr>
          <w:rStyle w:val="normaltextrun"/>
          <w:rFonts w:ascii="Arial" w:hAnsi="Arial" w:cs="Arial"/>
          <w:sz w:val="22"/>
          <w:szCs w:val="22"/>
          <w:lang w:val="es-CO" w:eastAsia="es-CO"/>
        </w:rPr>
      </w:pPr>
      <w:r w:rsidRPr="00260040">
        <w:rPr>
          <w:rStyle w:val="normaltextrun"/>
          <w:rFonts w:ascii="Arial" w:hAnsi="Arial" w:cs="Arial"/>
          <w:sz w:val="22"/>
          <w:szCs w:val="22"/>
          <w:lang w:val="es-CO" w:eastAsia="es-CO"/>
        </w:rPr>
        <w:t xml:space="preserve">Para la actualización del Plan, se tomó la metodología propuesta por el Archivo General de la Nación en el Manual para la formulación del Plan Institucional de Archivo- PINAR, consultado en: </w:t>
      </w:r>
    </w:p>
    <w:p w14:paraId="02D12527" w14:textId="77777777" w:rsidR="00C83309" w:rsidRPr="00260040" w:rsidRDefault="00C83309" w:rsidP="00C83309">
      <w:pPr>
        <w:rPr>
          <w:rStyle w:val="normaltextrun"/>
          <w:rFonts w:ascii="Arial" w:hAnsi="Arial" w:cs="Arial"/>
          <w:sz w:val="22"/>
          <w:szCs w:val="22"/>
          <w:lang w:val="es-CO" w:eastAsia="es-CO"/>
        </w:rPr>
      </w:pPr>
    </w:p>
    <w:p w14:paraId="53E10F2A" w14:textId="47087B63" w:rsidR="008E5998" w:rsidRPr="00260040" w:rsidRDefault="00C83309" w:rsidP="008E5998">
      <w:pPr>
        <w:rPr>
          <w:rStyle w:val="normaltextrun"/>
          <w:rFonts w:ascii="Arial" w:hAnsi="Arial" w:cs="Arial"/>
          <w:sz w:val="22"/>
          <w:szCs w:val="22"/>
          <w:lang w:val="es-CO" w:eastAsia="es-CO"/>
        </w:rPr>
      </w:pPr>
      <w:hyperlink r:id="rId14" w:history="1">
        <w:r w:rsidRPr="00260040">
          <w:rPr>
            <w:rStyle w:val="Hipervnculo"/>
            <w:rFonts w:ascii="Arial" w:hAnsi="Arial" w:cs="Arial"/>
            <w:sz w:val="22"/>
            <w:szCs w:val="22"/>
            <w:lang w:val="es-CO" w:eastAsia="es-CO"/>
          </w:rPr>
          <w:t>https://www.archivogeneral.gov.co/caja_de_herramientas/docs/2.%20planeacion/MANUALES/FORMULACION%20PINAR.pdf</w:t>
        </w:r>
      </w:hyperlink>
    </w:p>
    <w:p w14:paraId="5D8FA92E" w14:textId="77777777" w:rsidR="00C83309" w:rsidRDefault="00C83309" w:rsidP="008E5998">
      <w:pPr>
        <w:rPr>
          <w:rStyle w:val="normaltextrun"/>
          <w:rFonts w:ascii="Arial" w:hAnsi="Arial" w:cs="Arial"/>
          <w:sz w:val="20"/>
          <w:szCs w:val="20"/>
          <w:lang w:val="es-CO" w:eastAsia="es-CO"/>
        </w:rPr>
      </w:pPr>
    </w:p>
    <w:p w14:paraId="514D7382" w14:textId="067BEECA" w:rsidR="00C83309" w:rsidRPr="002A16EE" w:rsidRDefault="00C83309" w:rsidP="00260040">
      <w:pPr>
        <w:pStyle w:val="Ttulo2"/>
        <w:numPr>
          <w:ilvl w:val="1"/>
          <w:numId w:val="35"/>
        </w:numPr>
      </w:pPr>
      <w:bookmarkStart w:id="20" w:name="_Toc189063550"/>
      <w:r w:rsidRPr="00260040">
        <w:rPr>
          <w:sz w:val="22"/>
        </w:rPr>
        <w:t>IDENTIFICACIÓN DE LA SITUACIÓN ACTUAL</w:t>
      </w:r>
      <w:bookmarkEnd w:id="20"/>
    </w:p>
    <w:p w14:paraId="30E3B124" w14:textId="77777777" w:rsidR="00C83309" w:rsidRDefault="00C83309" w:rsidP="008E5998">
      <w:pPr>
        <w:rPr>
          <w:lang w:val="es-ES_tradnl"/>
        </w:rPr>
      </w:pPr>
    </w:p>
    <w:p w14:paraId="5584996E" w14:textId="77777777" w:rsidR="008E5998" w:rsidRPr="00260040" w:rsidRDefault="008E5998" w:rsidP="008E5998">
      <w:pPr>
        <w:pStyle w:val="paragraph"/>
        <w:spacing w:before="0" w:beforeAutospacing="0" w:after="0" w:afterAutospacing="0"/>
        <w:jc w:val="both"/>
        <w:textAlignment w:val="baseline"/>
        <w:rPr>
          <w:rStyle w:val="normaltextrun"/>
          <w:rFonts w:ascii="Arial" w:hAnsi="Arial" w:cs="Arial"/>
          <w:sz w:val="22"/>
          <w:szCs w:val="22"/>
        </w:rPr>
      </w:pPr>
      <w:r w:rsidRPr="00260040">
        <w:rPr>
          <w:rStyle w:val="normaltextrun"/>
          <w:rFonts w:ascii="Arial" w:hAnsi="Arial" w:cs="Arial"/>
          <w:sz w:val="22"/>
          <w:szCs w:val="22"/>
        </w:rPr>
        <w:t xml:space="preserve">La Unidad Administrativa Especial de Rehabilitación y Mantenimiento Vial (UAERMV) cuenta con tres (3) sedes: La sede Administrativa ubicada en Calle 26 No.69-76 Edificio Elemento Torre 1, Piso 3, La sede Operativa ubicada en la Calle 22D # 120 – 40 Barrio Fontibón y La sede de Producción ubicada en el Parque Minero Industrial “El Mochuelo”. Km 3 vía a </w:t>
      </w:r>
      <w:proofErr w:type="spellStart"/>
      <w:r w:rsidRPr="00260040">
        <w:rPr>
          <w:rStyle w:val="normaltextrun"/>
          <w:rFonts w:ascii="Arial" w:hAnsi="Arial" w:cs="Arial"/>
          <w:sz w:val="22"/>
          <w:szCs w:val="22"/>
        </w:rPr>
        <w:t>Pasquilla</w:t>
      </w:r>
      <w:proofErr w:type="spellEnd"/>
      <w:r w:rsidRPr="00260040">
        <w:rPr>
          <w:rStyle w:val="normaltextrun"/>
          <w:rFonts w:ascii="Arial" w:hAnsi="Arial" w:cs="Arial"/>
          <w:sz w:val="22"/>
          <w:szCs w:val="22"/>
        </w:rPr>
        <w:t xml:space="preserve"> – Localidad Ciudad Bolívar. En la actualidad está conformada por diecinueve (19) dependencias, las cuales tienen Veinte (20) procesos a cargo, que se dividen entre estratégicos, misionales, de apoyo y de control y evaluación. </w:t>
      </w:r>
    </w:p>
    <w:p w14:paraId="5AFEEFE5" w14:textId="77777777" w:rsidR="008E5998" w:rsidRPr="005B2F83" w:rsidRDefault="008E5998" w:rsidP="008E5998">
      <w:pPr>
        <w:pStyle w:val="paragraph"/>
        <w:spacing w:before="0" w:beforeAutospacing="0" w:after="0" w:afterAutospacing="0"/>
        <w:jc w:val="both"/>
        <w:textAlignment w:val="baseline"/>
        <w:rPr>
          <w:rFonts w:ascii="Arial" w:hAnsi="Arial" w:cs="Arial"/>
          <w:sz w:val="20"/>
          <w:szCs w:val="20"/>
        </w:rPr>
      </w:pPr>
    </w:p>
    <w:p w14:paraId="0146035B" w14:textId="78167CD5" w:rsidR="008E5998" w:rsidRPr="00260040"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60040">
        <w:rPr>
          <w:rStyle w:val="normaltextrun"/>
          <w:rFonts w:ascii="Arial" w:hAnsi="Arial" w:cs="Arial"/>
          <w:sz w:val="22"/>
          <w:szCs w:val="22"/>
        </w:rPr>
        <w:t>En materia archivística, actualmente la Entidad cuenta con las Tablas de Retención Documental TRD convalidadas desde el año 2018, no obstante, conforme al rediseño institucional realizado durante la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vigencia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w:t>
      </w:r>
      <w:r w:rsidR="00C83309" w:rsidRPr="00260040">
        <w:rPr>
          <w:rStyle w:val="normaltextrun"/>
          <w:rFonts w:ascii="Arial" w:hAnsi="Arial" w:cs="Arial"/>
          <w:sz w:val="22"/>
          <w:szCs w:val="22"/>
        </w:rPr>
        <w:t xml:space="preserve">2021 y </w:t>
      </w:r>
      <w:r w:rsidRPr="00260040">
        <w:rPr>
          <w:rStyle w:val="normaltextrun"/>
          <w:rFonts w:ascii="Arial" w:hAnsi="Arial" w:cs="Arial"/>
          <w:sz w:val="22"/>
          <w:szCs w:val="22"/>
        </w:rPr>
        <w:t xml:space="preserve">2023 es necesario actualizar el instrumento archivístico anteriormente mencionado. Adicionalmente, se cuenta con el Programa de Gestión Documental </w:t>
      </w:r>
      <w:r w:rsidRPr="00260040">
        <w:rPr>
          <w:rStyle w:val="normaltextrun"/>
          <w:rFonts w:ascii="Arial" w:hAnsi="Arial" w:cs="Arial"/>
          <w:color w:val="000000" w:themeColor="text1"/>
          <w:sz w:val="22"/>
          <w:szCs w:val="22"/>
        </w:rPr>
        <w:t xml:space="preserve">, los programas específicos </w:t>
      </w:r>
      <w:r w:rsidRPr="00260040">
        <w:rPr>
          <w:rStyle w:val="normaltextrun"/>
          <w:rFonts w:ascii="Arial" w:hAnsi="Arial" w:cs="Arial"/>
          <w:color w:val="000000" w:themeColor="text1"/>
          <w:sz w:val="22"/>
          <w:szCs w:val="22"/>
        </w:rPr>
        <w:lastRenderedPageBreak/>
        <w:t xml:space="preserve">asociados al PGD,  los avances en relación al plan de  trabajo dispuesto para realizar los ajustes a las Tablas de Valoración Documental de la Secretaria de Obras Públicas,  el Protocolo para el tratamiento de archivos relacionados con Derechos Humanos y Derecho Internacional Humanitario, el Sistema Integrado de Conservación con el componente del Plan de Conservación Documental, el Plan de Preservación Digital a Largo Plazo, los procedimientos, instructivos y formatos establecidos por el proceso. </w:t>
      </w:r>
    </w:p>
    <w:p w14:paraId="75FB6165" w14:textId="77777777" w:rsidR="008E5998" w:rsidRPr="00BF28EC"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0"/>
          <w:szCs w:val="20"/>
        </w:rPr>
      </w:pPr>
    </w:p>
    <w:p w14:paraId="47D44765" w14:textId="11BFE35B" w:rsidR="008E5998" w:rsidRPr="00260040"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 xml:space="preserve">Desde la vigencia 2020 se han adoptado medidas que contribuyen al mejoramiento del </w:t>
      </w:r>
      <w:r w:rsidR="0032141B">
        <w:rPr>
          <w:rStyle w:val="normaltextrun"/>
          <w:rFonts w:ascii="Arial" w:hAnsi="Arial" w:cs="Arial"/>
          <w:sz w:val="22"/>
          <w:szCs w:val="22"/>
        </w:rPr>
        <w:t>SGDEA</w:t>
      </w:r>
      <w:r w:rsidRPr="00260040">
        <w:rPr>
          <w:rStyle w:val="normaltextrun"/>
          <w:rFonts w:ascii="Arial" w:hAnsi="Arial" w:cs="Arial"/>
          <w:sz w:val="22"/>
          <w:szCs w:val="22"/>
        </w:rPr>
        <w:t xml:space="preserve"> ORFEO como una herramienta tecnológica para las etapas de la gestión documental y los documentos electrónicos de archivo, con el fin de dar cumplimiento al Modelo de requisitos para el Sistema de Gestión de Documentos Electrónicos de Archivo SGDEA adoptado por la entidad, donde su objetivo principal es visibilizar el nivel de cumplimento, avance y madurez del sistema frente al cumplimiento de los requisitos, el cual, será tomado como base para la generación e implementación de estrategias que conlleven al cumplimiento total de los requisitos formulados por la Entidad.</w:t>
      </w:r>
    </w:p>
    <w:p w14:paraId="35C3BBB1" w14:textId="77777777" w:rsidR="008E5998" w:rsidRPr="005B2F83" w:rsidRDefault="008E5998" w:rsidP="008E5998">
      <w:pPr>
        <w:pStyle w:val="paragraph"/>
        <w:spacing w:before="0" w:beforeAutospacing="0" w:after="0" w:afterAutospacing="0"/>
        <w:jc w:val="both"/>
        <w:rPr>
          <w:rFonts w:ascii="Arial" w:eastAsia="Arial" w:hAnsi="Arial" w:cs="Arial"/>
          <w:color w:val="000000" w:themeColor="text1"/>
          <w:sz w:val="20"/>
          <w:szCs w:val="20"/>
          <w:lang w:val="es"/>
        </w:rPr>
      </w:pPr>
    </w:p>
    <w:p w14:paraId="31045283" w14:textId="27F24CA8" w:rsidR="008E5998" w:rsidRPr="00260040" w:rsidRDefault="008E5998" w:rsidP="008E5998">
      <w:pPr>
        <w:jc w:val="both"/>
        <w:rPr>
          <w:rFonts w:ascii="Arial" w:eastAsia="Arial" w:hAnsi="Arial" w:cs="Arial"/>
          <w:sz w:val="22"/>
          <w:szCs w:val="22"/>
          <w:lang w:eastAsia="es-CO"/>
        </w:rPr>
      </w:pPr>
      <w:r w:rsidRPr="00260040">
        <w:rPr>
          <w:rFonts w:ascii="Arial" w:eastAsia="Arial" w:hAnsi="Arial" w:cs="Arial"/>
          <w:sz w:val="22"/>
          <w:szCs w:val="22"/>
          <w:lang w:val="es"/>
        </w:rPr>
        <w:t>Así</w:t>
      </w:r>
      <w:r w:rsidRPr="00260040">
        <w:rPr>
          <w:rFonts w:ascii="Arial" w:eastAsia="Arial" w:hAnsi="Arial" w:cs="Arial"/>
          <w:sz w:val="22"/>
          <w:szCs w:val="22"/>
          <w:lang w:val="es" w:eastAsia="es-CO"/>
        </w:rPr>
        <w:t xml:space="preserve"> mismo, </w:t>
      </w:r>
      <w:r w:rsidRPr="00260040">
        <w:rPr>
          <w:rFonts w:ascii="Arial" w:eastAsia="Arial" w:hAnsi="Arial" w:cs="Arial"/>
          <w:sz w:val="22"/>
          <w:szCs w:val="22"/>
          <w:lang w:eastAsia="es-CO"/>
        </w:rPr>
        <w:t xml:space="preserve">se implementó la firma electrónica en la Entidad bajo  la Resolución </w:t>
      </w:r>
      <w:r w:rsidRPr="00260040">
        <w:rPr>
          <w:rFonts w:ascii="Arial" w:eastAsia="Arial" w:hAnsi="Arial" w:cs="Arial"/>
          <w:sz w:val="22"/>
          <w:szCs w:val="22"/>
          <w:lang w:val="es-CO" w:eastAsia="es-CO"/>
        </w:rPr>
        <w:t xml:space="preserve"> 107 del 14 de abril de 2020 “</w:t>
      </w:r>
      <w:r w:rsidRPr="00260040">
        <w:rPr>
          <w:rFonts w:ascii="Arial" w:eastAsia="Arial" w:hAnsi="Arial" w:cs="Arial"/>
          <w:i/>
          <w:iCs/>
          <w:sz w:val="22"/>
          <w:szCs w:val="22"/>
          <w:lang w:val="es-CO" w:eastAsia="es-CO"/>
        </w:rPr>
        <w:t>Por la cual se adopta la utilización de la firma electrónica en la Unidad Administrativa Especial de Rehabilitación y Mantenimiento Vial – UAERMV</w:t>
      </w:r>
      <w:r w:rsidRPr="00260040">
        <w:rPr>
          <w:rFonts w:ascii="Arial" w:eastAsia="Arial" w:hAnsi="Arial" w:cs="Arial"/>
          <w:sz w:val="22"/>
          <w:szCs w:val="22"/>
          <w:lang w:val="es-CO" w:eastAsia="es-CO"/>
        </w:rPr>
        <w:t xml:space="preserve">”, la cual tiene como principio fundamental la búsqueda permanente de la inclusión de las características de autenticidad, integridad, </w:t>
      </w:r>
      <w:r w:rsidRPr="00260040">
        <w:rPr>
          <w:rFonts w:ascii="Arial" w:eastAsia="Arial" w:hAnsi="Arial" w:cs="Arial"/>
          <w:sz w:val="22"/>
          <w:szCs w:val="22"/>
          <w:lang w:eastAsia="es-CO"/>
        </w:rPr>
        <w:t>confidencialidad, disponibilidad, legibilidad, interpretación y conservación pertinente en el tiempo, a lo largo del ciclo de vida de los documentos electrónicos de archivo, independientemente de las tecnologías utilizadas en el proceso. Por tal razón y como una de las medidas que garanticen la conservación, acceso y disposición de los documentos electrónicos de archivo durante todo su ciclo vital, se conforman los expedientes en los archivos de gestión por cada una de las dependencias y/o procesos en el SGDEA- Orfeo o en las carpetas compartidas del one drive y/o Share Point</w:t>
      </w:r>
      <w:r w:rsidR="0032141B">
        <w:rPr>
          <w:rFonts w:ascii="Arial" w:eastAsia="Arial" w:hAnsi="Arial" w:cs="Arial"/>
          <w:sz w:val="22"/>
          <w:szCs w:val="22"/>
          <w:lang w:eastAsia="es-CO"/>
        </w:rPr>
        <w:t xml:space="preserve"> con el respectivo acompañamiento del proceso de gestión documental.</w:t>
      </w:r>
    </w:p>
    <w:p w14:paraId="0DDE43EF" w14:textId="77777777" w:rsidR="008E5998" w:rsidRPr="00260040" w:rsidRDefault="008E5998" w:rsidP="008E5998">
      <w:pPr>
        <w:pStyle w:val="paragraph"/>
        <w:spacing w:before="0" w:beforeAutospacing="0" w:after="0" w:afterAutospacing="0"/>
        <w:jc w:val="both"/>
        <w:rPr>
          <w:rFonts w:ascii="Arial" w:eastAsia="Arial" w:hAnsi="Arial" w:cs="Arial"/>
          <w:sz w:val="22"/>
          <w:szCs w:val="22"/>
          <w:lang w:val="es-ES"/>
        </w:rPr>
      </w:pPr>
    </w:p>
    <w:p w14:paraId="451335BA" w14:textId="15738CEB" w:rsidR="001D49A1"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Por otro lado, con las reformas físicas que ha tenido la Entidad durante la vigencia 2022, los archivos de gestión de algunas dependencias se encuentran ubicados en el Archivo Central de la sede operativa la Elvira, bajo la custodia del proceso de Gestión Documental. En la nueva sede Administrativa se adecuo un espacio con estantería rodante donde se asignó a cada dependencia y/o proceso un lugar donde ubicar el archivo de Gestión físico, que ya se está produciendo en menor volumen; y en la sede de Producción se encuentra un archivo rodante con el archivo de Gestión de la Gerencia de Producción dado que es documentación que se produce y tramita en la sede. Por otra parte, el proceso de Gestión Documental tiene a cargo el archivo de gestión centralizado de la serie contratos, un fondo documental heredado de la extinta Secretaría de Obras Públicas SOP y un fondo documental de la UAERMV 2006-2010.</w:t>
      </w:r>
    </w:p>
    <w:p w14:paraId="14D8BE66" w14:textId="77777777" w:rsidR="001D49A1" w:rsidRDefault="001D49A1" w:rsidP="008E5998">
      <w:pPr>
        <w:pStyle w:val="paragraph"/>
        <w:spacing w:before="0" w:beforeAutospacing="0" w:after="0" w:afterAutospacing="0"/>
        <w:jc w:val="both"/>
        <w:rPr>
          <w:rStyle w:val="normaltextrun"/>
          <w:rFonts w:ascii="Arial" w:hAnsi="Arial" w:cs="Arial"/>
          <w:sz w:val="22"/>
          <w:szCs w:val="22"/>
        </w:rPr>
      </w:pPr>
    </w:p>
    <w:p w14:paraId="4DBB6D6D" w14:textId="77777777" w:rsidR="00EB1373" w:rsidRDefault="001D49A1" w:rsidP="008E5998">
      <w:pPr>
        <w:pStyle w:val="paragraph"/>
        <w:spacing w:before="0" w:beforeAutospacing="0" w:after="0" w:afterAutospacing="0"/>
        <w:jc w:val="both"/>
        <w:rPr>
          <w:rFonts w:ascii="Arial" w:hAnsi="Arial" w:cs="Arial"/>
          <w:sz w:val="22"/>
          <w:szCs w:val="22"/>
          <w:lang w:val="es-ES"/>
        </w:rPr>
      </w:pPr>
      <w:r>
        <w:rPr>
          <w:rStyle w:val="normaltextrun"/>
          <w:rFonts w:ascii="Arial" w:hAnsi="Arial" w:cs="Arial"/>
          <w:sz w:val="22"/>
          <w:szCs w:val="22"/>
        </w:rPr>
        <w:t xml:space="preserve">Finalmente y con el fin de evaluar la situación actual de la gestión archivística en la UAERMV </w:t>
      </w:r>
      <w:r w:rsidRPr="001D49A1">
        <w:rPr>
          <w:rFonts w:ascii="Arial" w:hAnsi="Arial" w:cs="Arial"/>
          <w:sz w:val="22"/>
          <w:szCs w:val="22"/>
          <w:lang w:val="es-ES"/>
        </w:rPr>
        <w:t>se tomaron en cuenta las oportunidades de mejora presentadas por el Archivo Distrital de Bogotá</w:t>
      </w:r>
      <w:r>
        <w:rPr>
          <w:rFonts w:ascii="Arial" w:hAnsi="Arial" w:cs="Arial"/>
          <w:sz w:val="22"/>
          <w:szCs w:val="22"/>
          <w:lang w:val="es-ES"/>
        </w:rPr>
        <w:t xml:space="preserve"> en el informe de seguimiento estratégico al cumplimiento de la normatividad archivística vigencia 2023</w:t>
      </w:r>
      <w:r w:rsidRPr="001D49A1">
        <w:rPr>
          <w:rFonts w:ascii="Arial" w:hAnsi="Arial" w:cs="Arial"/>
          <w:sz w:val="22"/>
          <w:szCs w:val="22"/>
          <w:lang w:val="es-ES"/>
        </w:rPr>
        <w:t xml:space="preserve">, </w:t>
      </w:r>
      <w:r>
        <w:rPr>
          <w:rFonts w:ascii="Arial" w:hAnsi="Arial" w:cs="Arial"/>
          <w:sz w:val="22"/>
          <w:szCs w:val="22"/>
          <w:lang w:val="es-ES"/>
        </w:rPr>
        <w:t xml:space="preserve">la </w:t>
      </w:r>
      <w:r w:rsidRPr="001D49A1">
        <w:rPr>
          <w:rFonts w:ascii="Arial" w:hAnsi="Arial" w:cs="Arial"/>
          <w:sz w:val="22"/>
          <w:szCs w:val="22"/>
          <w:lang w:val="es-ES"/>
        </w:rPr>
        <w:t>matriz de riesgos</w:t>
      </w:r>
      <w:r>
        <w:rPr>
          <w:rFonts w:ascii="Arial" w:hAnsi="Arial" w:cs="Arial"/>
          <w:sz w:val="22"/>
          <w:szCs w:val="22"/>
          <w:lang w:val="es-ES"/>
        </w:rPr>
        <w:t xml:space="preserve"> del proceso de gestión documental, los resultados del </w:t>
      </w:r>
      <w:r w:rsidRPr="001D49A1">
        <w:rPr>
          <w:rFonts w:ascii="Arial" w:hAnsi="Arial" w:cs="Arial"/>
          <w:sz w:val="22"/>
          <w:szCs w:val="22"/>
          <w:lang w:val="es-ES"/>
        </w:rPr>
        <w:t>Formulario Único Reporte de Avances de la Gestión</w:t>
      </w:r>
      <w:r>
        <w:rPr>
          <w:rFonts w:ascii="Arial" w:hAnsi="Arial" w:cs="Arial"/>
          <w:sz w:val="22"/>
          <w:szCs w:val="22"/>
          <w:lang w:val="es-ES"/>
        </w:rPr>
        <w:t xml:space="preserve"> FURAG</w:t>
      </w:r>
      <w:r w:rsidRPr="001D49A1">
        <w:rPr>
          <w:rFonts w:ascii="Arial" w:hAnsi="Arial" w:cs="Arial"/>
          <w:sz w:val="22"/>
          <w:szCs w:val="22"/>
          <w:lang w:val="es-ES"/>
        </w:rPr>
        <w:t xml:space="preserve"> y </w:t>
      </w:r>
      <w:r>
        <w:rPr>
          <w:rFonts w:ascii="Arial" w:hAnsi="Arial" w:cs="Arial"/>
          <w:sz w:val="22"/>
          <w:szCs w:val="22"/>
          <w:lang w:val="es-ES"/>
        </w:rPr>
        <w:t xml:space="preserve"> los </w:t>
      </w:r>
      <w:r w:rsidRPr="001D49A1">
        <w:rPr>
          <w:rFonts w:ascii="Arial" w:hAnsi="Arial" w:cs="Arial"/>
          <w:sz w:val="22"/>
          <w:szCs w:val="22"/>
          <w:lang w:val="es-ES"/>
        </w:rPr>
        <w:t>planes de mejoramiento presentados a las auditorías realizadas por la oficina de control interno</w:t>
      </w:r>
      <w:r>
        <w:rPr>
          <w:rFonts w:ascii="Arial" w:hAnsi="Arial" w:cs="Arial"/>
          <w:sz w:val="22"/>
          <w:szCs w:val="22"/>
          <w:lang w:val="es-ES"/>
        </w:rPr>
        <w:t xml:space="preserve"> de la Entidad.</w:t>
      </w:r>
    </w:p>
    <w:p w14:paraId="14AADDBE"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381C8FE7"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16FD95D6" w14:textId="6BF7D99A" w:rsidR="001D49A1" w:rsidRPr="00260040" w:rsidRDefault="001D49A1" w:rsidP="008E5998">
      <w:pPr>
        <w:pStyle w:val="paragraph"/>
        <w:spacing w:before="0" w:beforeAutospacing="0" w:after="0" w:afterAutospacing="0"/>
        <w:jc w:val="both"/>
        <w:rPr>
          <w:rStyle w:val="normaltextrun"/>
          <w:rFonts w:ascii="Arial" w:hAnsi="Arial" w:cs="Arial"/>
          <w:sz w:val="22"/>
          <w:szCs w:val="22"/>
        </w:rPr>
      </w:pPr>
      <w:r>
        <w:rPr>
          <w:rFonts w:ascii="Arial" w:hAnsi="Arial" w:cs="Arial"/>
          <w:sz w:val="22"/>
          <w:szCs w:val="22"/>
          <w:lang w:val="es-ES"/>
        </w:rPr>
        <w:t xml:space="preserve"> </w:t>
      </w:r>
    </w:p>
    <w:p w14:paraId="4939B53A" w14:textId="2C9AA4F4" w:rsidR="001D49A1" w:rsidRDefault="001D49A1" w:rsidP="001D49A1">
      <w:pPr>
        <w:pStyle w:val="paragraph"/>
        <w:spacing w:before="0" w:beforeAutospacing="0" w:after="0" w:afterAutospacing="0"/>
        <w:jc w:val="both"/>
      </w:pPr>
    </w:p>
    <w:p w14:paraId="47EF6FF4" w14:textId="77777777" w:rsidR="007B61EC" w:rsidRPr="001D49A1" w:rsidRDefault="007B61EC" w:rsidP="00260040">
      <w:pPr>
        <w:pStyle w:val="paragraph"/>
        <w:spacing w:before="0" w:beforeAutospacing="0" w:after="0" w:afterAutospacing="0"/>
        <w:jc w:val="both"/>
      </w:pPr>
    </w:p>
    <w:p w14:paraId="1C0494B1" w14:textId="77777777" w:rsidR="00490620" w:rsidRPr="005B2F83" w:rsidRDefault="00490620" w:rsidP="005E1D0C">
      <w:pPr>
        <w:ind w:left="708"/>
        <w:rPr>
          <w:rFonts w:ascii="Arial" w:hAnsi="Arial" w:cs="Arial"/>
          <w:sz w:val="20"/>
          <w:szCs w:val="20"/>
          <w:lang w:val="es-ES_tradnl"/>
        </w:rPr>
      </w:pPr>
    </w:p>
    <w:p w14:paraId="76C915AD" w14:textId="77608CF6" w:rsidR="00490620" w:rsidRPr="00260040" w:rsidRDefault="00685F6B" w:rsidP="00260040">
      <w:pPr>
        <w:pStyle w:val="Ttulo2"/>
        <w:numPr>
          <w:ilvl w:val="1"/>
          <w:numId w:val="35"/>
        </w:numPr>
        <w:rPr>
          <w:sz w:val="22"/>
        </w:rPr>
      </w:pPr>
      <w:bookmarkStart w:id="21" w:name="_Toc157240711"/>
      <w:bookmarkStart w:id="22" w:name="_Toc189063551"/>
      <w:r w:rsidRPr="00260040">
        <w:rPr>
          <w:sz w:val="22"/>
        </w:rPr>
        <w:t xml:space="preserve">IDENTIFICACIÓN </w:t>
      </w:r>
      <w:r w:rsidR="003E424B" w:rsidRPr="00260040">
        <w:rPr>
          <w:sz w:val="22"/>
        </w:rPr>
        <w:t xml:space="preserve">DE </w:t>
      </w:r>
      <w:r w:rsidRPr="00260040">
        <w:rPr>
          <w:sz w:val="22"/>
        </w:rPr>
        <w:t>ASPECTOS CRITICOS</w:t>
      </w:r>
      <w:bookmarkEnd w:id="21"/>
      <w:bookmarkEnd w:id="22"/>
    </w:p>
    <w:p w14:paraId="1B5183B6" w14:textId="77777777" w:rsidR="00685F6B" w:rsidRPr="005B2F83" w:rsidRDefault="00685F6B" w:rsidP="005E1D0C">
      <w:pPr>
        <w:ind w:left="708"/>
        <w:rPr>
          <w:rFonts w:ascii="Arial" w:hAnsi="Arial" w:cs="Arial"/>
          <w:sz w:val="20"/>
          <w:szCs w:val="20"/>
          <w:lang w:val="es-ES_tradnl"/>
        </w:rPr>
      </w:pPr>
    </w:p>
    <w:p w14:paraId="2136AC52" w14:textId="77777777" w:rsidR="00685F6B" w:rsidRPr="00260040" w:rsidRDefault="00685F6B" w:rsidP="00B54600">
      <w:pPr>
        <w:jc w:val="both"/>
        <w:rPr>
          <w:rFonts w:ascii="Arial" w:hAnsi="Arial" w:cs="Arial"/>
          <w:sz w:val="22"/>
          <w:szCs w:val="22"/>
          <w:lang w:val="es-ES_tradnl"/>
        </w:rPr>
      </w:pPr>
      <w:r w:rsidRPr="00260040">
        <w:rPr>
          <w:rFonts w:ascii="Arial" w:hAnsi="Arial" w:cs="Arial"/>
          <w:sz w:val="22"/>
          <w:szCs w:val="22"/>
          <w:lang w:val="es-ES_tradnl"/>
        </w:rPr>
        <w:t xml:space="preserve">Partiendo del contexto actual de la Unidad Administrativa Especial de Rehabilitación y Mantenimiento Vial en materia de Gestión Documental, se </w:t>
      </w:r>
      <w:r w:rsidR="000C669C" w:rsidRPr="00260040">
        <w:rPr>
          <w:rFonts w:ascii="Arial" w:hAnsi="Arial" w:cs="Arial"/>
          <w:sz w:val="22"/>
          <w:szCs w:val="22"/>
          <w:lang w:val="es-ES_tradnl"/>
        </w:rPr>
        <w:t>realizó</w:t>
      </w:r>
      <w:r w:rsidRPr="00260040">
        <w:rPr>
          <w:rFonts w:ascii="Arial" w:hAnsi="Arial" w:cs="Arial"/>
          <w:sz w:val="22"/>
          <w:szCs w:val="22"/>
          <w:lang w:val="es-ES_tradnl"/>
        </w:rPr>
        <w:t xml:space="preserve"> la identificación de los aspectos críticos o a mejorar descritos a continuación:</w:t>
      </w:r>
    </w:p>
    <w:p w14:paraId="497D790A" w14:textId="77777777" w:rsidR="00EE2A59" w:rsidRPr="005B2F83" w:rsidRDefault="00EE2A59" w:rsidP="005E1D0C">
      <w:pPr>
        <w:pStyle w:val="Descripcin"/>
        <w:ind w:left="708"/>
        <w:rPr>
          <w:rFonts w:ascii="Arial" w:hAnsi="Arial" w:cs="Arial"/>
          <w:b w:val="0"/>
          <w:bCs w:val="0"/>
          <w:color w:val="000000"/>
        </w:rPr>
      </w:pPr>
    </w:p>
    <w:tbl>
      <w:tblPr>
        <w:tblStyle w:val="Tablaconcuadrcula"/>
        <w:tblW w:w="9918" w:type="dxa"/>
        <w:tblLook w:val="04A0" w:firstRow="1" w:lastRow="0" w:firstColumn="1" w:lastColumn="0" w:noHBand="0" w:noVBand="1"/>
      </w:tblPr>
      <w:tblGrid>
        <w:gridCol w:w="742"/>
        <w:gridCol w:w="2372"/>
        <w:gridCol w:w="6804"/>
      </w:tblGrid>
      <w:tr w:rsidR="00572C6C" w:rsidRPr="00BC5F1D" w14:paraId="4C85ECFA" w14:textId="77777777" w:rsidTr="16C03C85">
        <w:trPr>
          <w:trHeight w:val="312"/>
          <w:tblHeader/>
        </w:trPr>
        <w:tc>
          <w:tcPr>
            <w:tcW w:w="742" w:type="dxa"/>
            <w:shd w:val="clear" w:color="auto" w:fill="0070C0"/>
            <w:noWrap/>
            <w:hideMark/>
          </w:tcPr>
          <w:p w14:paraId="71979DEB" w14:textId="77777777" w:rsidR="00572C6C" w:rsidRPr="00260040" w:rsidRDefault="00572C6C" w:rsidP="00572C6C">
            <w:pPr>
              <w:jc w:val="center"/>
              <w:rPr>
                <w:rFonts w:ascii="Arial" w:hAnsi="Arial" w:cs="Arial"/>
                <w:b/>
                <w:bCs/>
                <w:color w:val="FFFFFF"/>
                <w:sz w:val="18"/>
                <w:szCs w:val="18"/>
                <w:lang w:val="es-CO" w:eastAsia="es-CO"/>
              </w:rPr>
            </w:pPr>
            <w:r w:rsidRPr="00260040">
              <w:rPr>
                <w:rFonts w:ascii="Arial" w:hAnsi="Arial" w:cs="Arial"/>
                <w:b/>
                <w:bCs/>
                <w:color w:val="FFFFFF"/>
                <w:sz w:val="18"/>
                <w:szCs w:val="18"/>
              </w:rPr>
              <w:t>ITEM</w:t>
            </w:r>
          </w:p>
        </w:tc>
        <w:tc>
          <w:tcPr>
            <w:tcW w:w="2372" w:type="dxa"/>
            <w:shd w:val="clear" w:color="auto" w:fill="0070C0"/>
            <w:noWrap/>
            <w:hideMark/>
          </w:tcPr>
          <w:p w14:paraId="60924212"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ASPECTOS CRITICOS</w:t>
            </w:r>
          </w:p>
        </w:tc>
        <w:tc>
          <w:tcPr>
            <w:tcW w:w="6804" w:type="dxa"/>
            <w:shd w:val="clear" w:color="auto" w:fill="0070C0"/>
            <w:noWrap/>
            <w:hideMark/>
          </w:tcPr>
          <w:p w14:paraId="65FD9690"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 xml:space="preserve">RIESGO </w:t>
            </w:r>
          </w:p>
        </w:tc>
      </w:tr>
      <w:tr w:rsidR="00572C6C" w:rsidRPr="00BC5F1D" w14:paraId="04F70CAD" w14:textId="77777777" w:rsidTr="16C03C85">
        <w:trPr>
          <w:trHeight w:val="505"/>
        </w:trPr>
        <w:tc>
          <w:tcPr>
            <w:tcW w:w="742" w:type="dxa"/>
            <w:vMerge w:val="restart"/>
            <w:noWrap/>
            <w:hideMark/>
          </w:tcPr>
          <w:p w14:paraId="48E1046B"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1</w:t>
            </w:r>
          </w:p>
        </w:tc>
        <w:tc>
          <w:tcPr>
            <w:tcW w:w="2372" w:type="dxa"/>
            <w:vMerge w:val="restart"/>
            <w:hideMark/>
          </w:tcPr>
          <w:p w14:paraId="7B734F4A" w14:textId="58E5CD6F" w:rsidR="00572C6C" w:rsidRPr="00260040" w:rsidRDefault="7A95CED8"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Fondos Documentales Acumulados de la Secretar</w:t>
            </w:r>
            <w:r w:rsidR="35A5921C" w:rsidRPr="00260040">
              <w:rPr>
                <w:rFonts w:ascii="Arial" w:hAnsi="Arial" w:cs="Arial"/>
                <w:color w:val="000000"/>
                <w:sz w:val="18"/>
                <w:szCs w:val="18"/>
                <w:shd w:val="clear" w:color="auto" w:fill="FFFFFF"/>
              </w:rPr>
              <w:t>i</w:t>
            </w:r>
            <w:r w:rsidRPr="00260040">
              <w:rPr>
                <w:rFonts w:ascii="Arial" w:hAnsi="Arial" w:cs="Arial"/>
                <w:color w:val="000000"/>
                <w:sz w:val="18"/>
                <w:szCs w:val="18"/>
                <w:shd w:val="clear" w:color="auto" w:fill="FFFFFF"/>
              </w:rPr>
              <w:t>a de Obras Públicas SOP y Unidad Administrativa Especial de Rehabilitación y Mantenimiento Vial UAERMV</w:t>
            </w:r>
            <w:r w:rsidR="00B5091E" w:rsidRPr="00260040">
              <w:rPr>
                <w:rFonts w:ascii="Arial" w:hAnsi="Arial" w:cs="Arial"/>
                <w:color w:val="000000"/>
                <w:sz w:val="18"/>
                <w:szCs w:val="18"/>
                <w:shd w:val="clear" w:color="auto" w:fill="FFFFFF"/>
              </w:rPr>
              <w:t xml:space="preserve"> 2006-2010.</w:t>
            </w:r>
          </w:p>
        </w:tc>
        <w:tc>
          <w:tcPr>
            <w:tcW w:w="6804" w:type="dxa"/>
            <w:hideMark/>
          </w:tcPr>
          <w:p w14:paraId="11B5C298" w14:textId="48755FF1"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Perdida de información por falta de organización y aplicación de las Tablas de Valoración Documental (TVD) para los fondos documentales de la SOP </w:t>
            </w:r>
            <w:r w:rsidR="005222FB" w:rsidRPr="00260040">
              <w:rPr>
                <w:rFonts w:ascii="Arial" w:hAnsi="Arial" w:cs="Arial"/>
                <w:color w:val="000000"/>
                <w:sz w:val="18"/>
                <w:szCs w:val="18"/>
              </w:rPr>
              <w:t>y de</w:t>
            </w:r>
            <w:r w:rsidRPr="00260040">
              <w:rPr>
                <w:rFonts w:ascii="Arial" w:hAnsi="Arial" w:cs="Arial"/>
                <w:color w:val="000000"/>
                <w:sz w:val="18"/>
                <w:szCs w:val="18"/>
              </w:rPr>
              <w:t xml:space="preserve"> la UAERMV</w:t>
            </w:r>
          </w:p>
        </w:tc>
      </w:tr>
      <w:tr w:rsidR="00572C6C" w:rsidRPr="00BC5F1D" w14:paraId="72B2E818" w14:textId="77777777" w:rsidTr="16C03C85">
        <w:trPr>
          <w:trHeight w:val="431"/>
        </w:trPr>
        <w:tc>
          <w:tcPr>
            <w:tcW w:w="742" w:type="dxa"/>
            <w:vMerge/>
            <w:hideMark/>
          </w:tcPr>
          <w:p w14:paraId="14ADF8F4" w14:textId="77777777" w:rsidR="00572C6C" w:rsidRPr="00260040" w:rsidRDefault="00572C6C" w:rsidP="00572C6C">
            <w:pPr>
              <w:rPr>
                <w:rFonts w:ascii="Arial" w:hAnsi="Arial" w:cs="Arial"/>
                <w:color w:val="000000"/>
                <w:sz w:val="18"/>
                <w:szCs w:val="18"/>
              </w:rPr>
            </w:pPr>
          </w:p>
        </w:tc>
        <w:tc>
          <w:tcPr>
            <w:tcW w:w="2372" w:type="dxa"/>
            <w:vMerge/>
            <w:hideMark/>
          </w:tcPr>
          <w:p w14:paraId="713473A4" w14:textId="77777777" w:rsidR="00572C6C" w:rsidRPr="00260040" w:rsidRDefault="00572C6C" w:rsidP="00572C6C">
            <w:pPr>
              <w:rPr>
                <w:rFonts w:ascii="Arial" w:hAnsi="Arial" w:cs="Arial"/>
                <w:color w:val="000000"/>
                <w:sz w:val="18"/>
                <w:szCs w:val="18"/>
              </w:rPr>
            </w:pPr>
          </w:p>
        </w:tc>
        <w:tc>
          <w:tcPr>
            <w:tcW w:w="6804" w:type="dxa"/>
            <w:hideMark/>
          </w:tcPr>
          <w:p w14:paraId="044553F7"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Duplicidad de información por falta de organización </w:t>
            </w:r>
          </w:p>
        </w:tc>
      </w:tr>
      <w:tr w:rsidR="00572C6C" w:rsidRPr="00BC5F1D" w14:paraId="5C5EEB74" w14:textId="77777777" w:rsidTr="16C03C85">
        <w:trPr>
          <w:trHeight w:val="410"/>
        </w:trPr>
        <w:tc>
          <w:tcPr>
            <w:tcW w:w="742" w:type="dxa"/>
            <w:vMerge/>
            <w:hideMark/>
          </w:tcPr>
          <w:p w14:paraId="547ED7DB" w14:textId="77777777" w:rsidR="00572C6C" w:rsidRPr="00260040" w:rsidRDefault="00572C6C" w:rsidP="00572C6C">
            <w:pPr>
              <w:rPr>
                <w:rFonts w:ascii="Arial" w:hAnsi="Arial" w:cs="Arial"/>
                <w:color w:val="000000"/>
                <w:sz w:val="18"/>
                <w:szCs w:val="18"/>
              </w:rPr>
            </w:pPr>
          </w:p>
        </w:tc>
        <w:tc>
          <w:tcPr>
            <w:tcW w:w="2372" w:type="dxa"/>
            <w:vMerge/>
            <w:hideMark/>
          </w:tcPr>
          <w:p w14:paraId="212BBF35" w14:textId="77777777" w:rsidR="00572C6C" w:rsidRPr="00260040" w:rsidRDefault="00572C6C" w:rsidP="00572C6C">
            <w:pPr>
              <w:rPr>
                <w:rFonts w:ascii="Arial" w:hAnsi="Arial" w:cs="Arial"/>
                <w:color w:val="000000"/>
                <w:sz w:val="18"/>
                <w:szCs w:val="18"/>
              </w:rPr>
            </w:pPr>
          </w:p>
        </w:tc>
        <w:tc>
          <w:tcPr>
            <w:tcW w:w="6804" w:type="dxa"/>
            <w:hideMark/>
          </w:tcPr>
          <w:p w14:paraId="2653152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Demoras en la consulta de los expedientes por falta de organización </w:t>
            </w:r>
          </w:p>
        </w:tc>
      </w:tr>
      <w:tr w:rsidR="00572C6C" w:rsidRPr="00BC5F1D" w14:paraId="2D823961" w14:textId="77777777" w:rsidTr="16C03C85">
        <w:trPr>
          <w:trHeight w:val="475"/>
        </w:trPr>
        <w:tc>
          <w:tcPr>
            <w:tcW w:w="742" w:type="dxa"/>
            <w:vMerge/>
            <w:hideMark/>
          </w:tcPr>
          <w:p w14:paraId="407BB821" w14:textId="77777777" w:rsidR="00572C6C" w:rsidRPr="00260040" w:rsidRDefault="00572C6C" w:rsidP="00572C6C">
            <w:pPr>
              <w:rPr>
                <w:rFonts w:ascii="Arial" w:hAnsi="Arial" w:cs="Arial"/>
                <w:color w:val="000000"/>
                <w:sz w:val="18"/>
                <w:szCs w:val="18"/>
              </w:rPr>
            </w:pPr>
          </w:p>
        </w:tc>
        <w:tc>
          <w:tcPr>
            <w:tcW w:w="2372" w:type="dxa"/>
            <w:vMerge/>
            <w:hideMark/>
          </w:tcPr>
          <w:p w14:paraId="65538E8C" w14:textId="77777777" w:rsidR="00572C6C" w:rsidRPr="00260040" w:rsidRDefault="00572C6C" w:rsidP="00572C6C">
            <w:pPr>
              <w:rPr>
                <w:rFonts w:ascii="Arial" w:hAnsi="Arial" w:cs="Arial"/>
                <w:color w:val="000000"/>
                <w:sz w:val="18"/>
                <w:szCs w:val="18"/>
              </w:rPr>
            </w:pPr>
          </w:p>
        </w:tc>
        <w:tc>
          <w:tcPr>
            <w:tcW w:w="6804" w:type="dxa"/>
            <w:hideMark/>
          </w:tcPr>
          <w:p w14:paraId="5190726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Dificultad en la ubicación de los expedientes para personal diferente del responsable de los Fondos Documentales.</w:t>
            </w:r>
          </w:p>
        </w:tc>
      </w:tr>
      <w:tr w:rsidR="00572C6C" w:rsidRPr="00BC5F1D" w14:paraId="083BFBF5" w14:textId="77777777" w:rsidTr="16C03C85">
        <w:trPr>
          <w:trHeight w:val="475"/>
        </w:trPr>
        <w:tc>
          <w:tcPr>
            <w:tcW w:w="742" w:type="dxa"/>
            <w:vMerge/>
            <w:hideMark/>
          </w:tcPr>
          <w:p w14:paraId="77E01527" w14:textId="77777777" w:rsidR="00572C6C" w:rsidRPr="00260040" w:rsidRDefault="00572C6C" w:rsidP="00572C6C">
            <w:pPr>
              <w:rPr>
                <w:rFonts w:ascii="Arial" w:hAnsi="Arial" w:cs="Arial"/>
                <w:color w:val="000000"/>
                <w:sz w:val="18"/>
                <w:szCs w:val="18"/>
              </w:rPr>
            </w:pPr>
          </w:p>
        </w:tc>
        <w:tc>
          <w:tcPr>
            <w:tcW w:w="2372" w:type="dxa"/>
            <w:vMerge/>
            <w:hideMark/>
          </w:tcPr>
          <w:p w14:paraId="6A986DFB" w14:textId="77777777" w:rsidR="00572C6C" w:rsidRPr="00260040" w:rsidRDefault="00572C6C" w:rsidP="00572C6C">
            <w:pPr>
              <w:rPr>
                <w:rFonts w:ascii="Arial" w:hAnsi="Arial" w:cs="Arial"/>
                <w:color w:val="000000"/>
                <w:sz w:val="18"/>
                <w:szCs w:val="18"/>
              </w:rPr>
            </w:pPr>
          </w:p>
        </w:tc>
        <w:tc>
          <w:tcPr>
            <w:tcW w:w="6804" w:type="dxa"/>
            <w:hideMark/>
          </w:tcPr>
          <w:p w14:paraId="74C016E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Demandas para la entidad por no responder a tiempo requerimientos relacionados con información contenida en los fondos documentales acumulados.</w:t>
            </w:r>
          </w:p>
        </w:tc>
      </w:tr>
      <w:tr w:rsidR="00572C6C" w:rsidRPr="00BC5F1D" w14:paraId="745BECBE" w14:textId="77777777" w:rsidTr="16C03C85">
        <w:trPr>
          <w:trHeight w:val="303"/>
        </w:trPr>
        <w:tc>
          <w:tcPr>
            <w:tcW w:w="742" w:type="dxa"/>
            <w:vMerge/>
            <w:hideMark/>
          </w:tcPr>
          <w:p w14:paraId="003D9DAE" w14:textId="77777777" w:rsidR="00572C6C" w:rsidRPr="00260040" w:rsidRDefault="00572C6C" w:rsidP="00572C6C">
            <w:pPr>
              <w:rPr>
                <w:rFonts w:ascii="Arial" w:hAnsi="Arial" w:cs="Arial"/>
                <w:color w:val="000000"/>
                <w:sz w:val="18"/>
                <w:szCs w:val="18"/>
              </w:rPr>
            </w:pPr>
          </w:p>
        </w:tc>
        <w:tc>
          <w:tcPr>
            <w:tcW w:w="2372" w:type="dxa"/>
            <w:vMerge/>
            <w:hideMark/>
          </w:tcPr>
          <w:p w14:paraId="56D6CE1D" w14:textId="77777777" w:rsidR="00572C6C" w:rsidRPr="00260040" w:rsidRDefault="00572C6C" w:rsidP="00572C6C">
            <w:pPr>
              <w:rPr>
                <w:rFonts w:ascii="Arial" w:hAnsi="Arial" w:cs="Arial"/>
                <w:color w:val="000000"/>
                <w:sz w:val="18"/>
                <w:szCs w:val="18"/>
              </w:rPr>
            </w:pPr>
          </w:p>
        </w:tc>
        <w:tc>
          <w:tcPr>
            <w:tcW w:w="6804" w:type="dxa"/>
            <w:hideMark/>
          </w:tcPr>
          <w:p w14:paraId="09AE075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Perdida del patrimonio documental que hace parte de la historia de la UAERMV.</w:t>
            </w:r>
          </w:p>
        </w:tc>
      </w:tr>
      <w:tr w:rsidR="00572C6C" w:rsidRPr="00BC5F1D" w14:paraId="24307E14" w14:textId="77777777" w:rsidTr="16C03C85">
        <w:trPr>
          <w:trHeight w:val="297"/>
        </w:trPr>
        <w:tc>
          <w:tcPr>
            <w:tcW w:w="742" w:type="dxa"/>
            <w:vMerge/>
            <w:hideMark/>
          </w:tcPr>
          <w:p w14:paraId="05961CF4" w14:textId="77777777" w:rsidR="00572C6C" w:rsidRPr="00260040" w:rsidRDefault="00572C6C" w:rsidP="00572C6C">
            <w:pPr>
              <w:rPr>
                <w:rFonts w:ascii="Arial" w:hAnsi="Arial" w:cs="Arial"/>
                <w:color w:val="000000"/>
                <w:sz w:val="18"/>
                <w:szCs w:val="18"/>
              </w:rPr>
            </w:pPr>
          </w:p>
        </w:tc>
        <w:tc>
          <w:tcPr>
            <w:tcW w:w="2372" w:type="dxa"/>
            <w:vMerge/>
            <w:hideMark/>
          </w:tcPr>
          <w:p w14:paraId="6AE16DB7" w14:textId="77777777" w:rsidR="00572C6C" w:rsidRPr="00260040" w:rsidRDefault="00572C6C" w:rsidP="00572C6C">
            <w:pPr>
              <w:rPr>
                <w:rFonts w:ascii="Arial" w:hAnsi="Arial" w:cs="Arial"/>
                <w:color w:val="000000"/>
                <w:sz w:val="18"/>
                <w:szCs w:val="18"/>
              </w:rPr>
            </w:pPr>
          </w:p>
        </w:tc>
        <w:tc>
          <w:tcPr>
            <w:tcW w:w="6804" w:type="dxa"/>
            <w:hideMark/>
          </w:tcPr>
          <w:p w14:paraId="653B04B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de la documentación histórica de la UAERMV y la SOP</w:t>
            </w:r>
          </w:p>
        </w:tc>
      </w:tr>
      <w:tr w:rsidR="00572C6C" w:rsidRPr="00BC5F1D" w14:paraId="1931E4D9" w14:textId="77777777" w:rsidTr="16C03C85">
        <w:trPr>
          <w:trHeight w:val="339"/>
        </w:trPr>
        <w:tc>
          <w:tcPr>
            <w:tcW w:w="742" w:type="dxa"/>
            <w:vMerge/>
            <w:hideMark/>
          </w:tcPr>
          <w:p w14:paraId="73619570" w14:textId="77777777" w:rsidR="00572C6C" w:rsidRPr="00260040" w:rsidRDefault="00572C6C" w:rsidP="00572C6C">
            <w:pPr>
              <w:rPr>
                <w:rFonts w:ascii="Arial" w:hAnsi="Arial" w:cs="Arial"/>
                <w:color w:val="000000"/>
                <w:sz w:val="18"/>
                <w:szCs w:val="18"/>
              </w:rPr>
            </w:pPr>
          </w:p>
        </w:tc>
        <w:tc>
          <w:tcPr>
            <w:tcW w:w="2372" w:type="dxa"/>
            <w:vMerge/>
            <w:hideMark/>
          </w:tcPr>
          <w:p w14:paraId="01AED12B" w14:textId="77777777" w:rsidR="00572C6C" w:rsidRPr="00260040" w:rsidRDefault="00572C6C" w:rsidP="00572C6C">
            <w:pPr>
              <w:rPr>
                <w:rFonts w:ascii="Arial" w:hAnsi="Arial" w:cs="Arial"/>
                <w:color w:val="000000"/>
                <w:sz w:val="18"/>
                <w:szCs w:val="18"/>
              </w:rPr>
            </w:pPr>
          </w:p>
        </w:tc>
        <w:tc>
          <w:tcPr>
            <w:tcW w:w="6804" w:type="dxa"/>
            <w:hideMark/>
          </w:tcPr>
          <w:p w14:paraId="2A9B0C41"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3B8FDDB2" w14:textId="77777777" w:rsidTr="16C03C85">
        <w:trPr>
          <w:trHeight w:val="297"/>
        </w:trPr>
        <w:tc>
          <w:tcPr>
            <w:tcW w:w="742" w:type="dxa"/>
            <w:vMerge w:val="restart"/>
            <w:noWrap/>
            <w:hideMark/>
          </w:tcPr>
          <w:p w14:paraId="2A250B0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2</w:t>
            </w:r>
          </w:p>
        </w:tc>
        <w:tc>
          <w:tcPr>
            <w:tcW w:w="2372" w:type="dxa"/>
            <w:vMerge w:val="restart"/>
            <w:hideMark/>
          </w:tcPr>
          <w:p w14:paraId="6A252691" w14:textId="69AFD6DF" w:rsidR="00572C6C" w:rsidRPr="00260040" w:rsidRDefault="00572C6C">
            <w:pPr>
              <w:jc w:val="both"/>
              <w:rPr>
                <w:rFonts w:ascii="Arial" w:hAnsi="Arial" w:cs="Arial"/>
                <w:sz w:val="18"/>
                <w:szCs w:val="18"/>
              </w:rPr>
            </w:pPr>
            <w:r w:rsidRPr="00260040">
              <w:rPr>
                <w:rFonts w:ascii="Arial" w:hAnsi="Arial" w:cs="Arial"/>
                <w:color w:val="000000"/>
                <w:sz w:val="18"/>
                <w:szCs w:val="18"/>
                <w:shd w:val="clear" w:color="auto" w:fill="FFFFFF"/>
              </w:rPr>
              <w:t xml:space="preserve">Aplicación de los tiempos establecidos en las Tablas de Retención Documental en los Archivos de Gestión y el Archivo Central de la Entidad. </w:t>
            </w:r>
          </w:p>
        </w:tc>
        <w:tc>
          <w:tcPr>
            <w:tcW w:w="6804" w:type="dxa"/>
            <w:hideMark/>
          </w:tcPr>
          <w:p w14:paraId="2E4581C3"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Pérdida de información por falta de organización y aplicación de la TRD</w:t>
            </w:r>
          </w:p>
        </w:tc>
      </w:tr>
      <w:tr w:rsidR="00572C6C" w:rsidRPr="00BC5F1D" w14:paraId="2EE6C950" w14:textId="77777777" w:rsidTr="16C03C85">
        <w:trPr>
          <w:trHeight w:val="431"/>
        </w:trPr>
        <w:tc>
          <w:tcPr>
            <w:tcW w:w="742" w:type="dxa"/>
            <w:vMerge/>
            <w:hideMark/>
          </w:tcPr>
          <w:p w14:paraId="56E6646E" w14:textId="77777777" w:rsidR="00572C6C" w:rsidRPr="00260040" w:rsidRDefault="00572C6C" w:rsidP="00572C6C">
            <w:pPr>
              <w:rPr>
                <w:rFonts w:ascii="Arial" w:hAnsi="Arial" w:cs="Arial"/>
                <w:color w:val="000000"/>
                <w:sz w:val="18"/>
                <w:szCs w:val="18"/>
              </w:rPr>
            </w:pPr>
          </w:p>
        </w:tc>
        <w:tc>
          <w:tcPr>
            <w:tcW w:w="2372" w:type="dxa"/>
            <w:vMerge/>
            <w:hideMark/>
          </w:tcPr>
          <w:p w14:paraId="5FA7A1EE" w14:textId="77777777" w:rsidR="00572C6C" w:rsidRPr="00260040" w:rsidRDefault="00572C6C" w:rsidP="00572C6C">
            <w:pPr>
              <w:rPr>
                <w:rFonts w:ascii="Arial" w:hAnsi="Arial" w:cs="Arial"/>
                <w:sz w:val="18"/>
                <w:szCs w:val="18"/>
              </w:rPr>
            </w:pPr>
          </w:p>
        </w:tc>
        <w:tc>
          <w:tcPr>
            <w:tcW w:w="6804" w:type="dxa"/>
            <w:hideMark/>
          </w:tcPr>
          <w:p w14:paraId="3CFC1CB9"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disposición de los documentos en los expedientes por errores en la ubicación de tipos documentales </w:t>
            </w:r>
          </w:p>
        </w:tc>
      </w:tr>
      <w:tr w:rsidR="00572C6C" w:rsidRPr="00BC5F1D" w14:paraId="55275D0C" w14:textId="77777777" w:rsidTr="16C03C85">
        <w:trPr>
          <w:trHeight w:val="503"/>
        </w:trPr>
        <w:tc>
          <w:tcPr>
            <w:tcW w:w="742" w:type="dxa"/>
            <w:vMerge/>
            <w:hideMark/>
          </w:tcPr>
          <w:p w14:paraId="66C5CF50" w14:textId="77777777" w:rsidR="00572C6C" w:rsidRPr="00260040" w:rsidRDefault="00572C6C" w:rsidP="00572C6C">
            <w:pPr>
              <w:rPr>
                <w:rFonts w:ascii="Arial" w:hAnsi="Arial" w:cs="Arial"/>
                <w:color w:val="000000"/>
                <w:sz w:val="18"/>
                <w:szCs w:val="18"/>
              </w:rPr>
            </w:pPr>
          </w:p>
        </w:tc>
        <w:tc>
          <w:tcPr>
            <w:tcW w:w="2372" w:type="dxa"/>
            <w:vMerge/>
            <w:hideMark/>
          </w:tcPr>
          <w:p w14:paraId="4DAF1451" w14:textId="77777777" w:rsidR="00572C6C" w:rsidRPr="00260040" w:rsidRDefault="00572C6C" w:rsidP="00572C6C">
            <w:pPr>
              <w:rPr>
                <w:rFonts w:ascii="Arial" w:hAnsi="Arial" w:cs="Arial"/>
                <w:sz w:val="18"/>
                <w:szCs w:val="18"/>
              </w:rPr>
            </w:pPr>
          </w:p>
        </w:tc>
        <w:tc>
          <w:tcPr>
            <w:tcW w:w="6804" w:type="dxa"/>
            <w:hideMark/>
          </w:tcPr>
          <w:p w14:paraId="50AB429D"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aplicación y apropiación de los procesos archivísticos por parte de los colaboradores de la Entidad.</w:t>
            </w:r>
          </w:p>
        </w:tc>
      </w:tr>
      <w:tr w:rsidR="00572C6C" w:rsidRPr="00BC5F1D" w14:paraId="073E055A" w14:textId="77777777" w:rsidTr="16C03C85">
        <w:trPr>
          <w:trHeight w:val="355"/>
        </w:trPr>
        <w:tc>
          <w:tcPr>
            <w:tcW w:w="742" w:type="dxa"/>
            <w:vMerge/>
            <w:hideMark/>
          </w:tcPr>
          <w:p w14:paraId="6229714B" w14:textId="77777777" w:rsidR="00572C6C" w:rsidRPr="00260040" w:rsidRDefault="00572C6C" w:rsidP="00572C6C">
            <w:pPr>
              <w:rPr>
                <w:rFonts w:ascii="Arial" w:hAnsi="Arial" w:cs="Arial"/>
                <w:color w:val="000000"/>
                <w:sz w:val="18"/>
                <w:szCs w:val="18"/>
              </w:rPr>
            </w:pPr>
          </w:p>
        </w:tc>
        <w:tc>
          <w:tcPr>
            <w:tcW w:w="2372" w:type="dxa"/>
            <w:vMerge/>
            <w:hideMark/>
          </w:tcPr>
          <w:p w14:paraId="6AEC4593" w14:textId="77777777" w:rsidR="00572C6C" w:rsidRPr="00260040" w:rsidRDefault="00572C6C" w:rsidP="00572C6C">
            <w:pPr>
              <w:rPr>
                <w:rFonts w:ascii="Arial" w:hAnsi="Arial" w:cs="Arial"/>
                <w:sz w:val="18"/>
                <w:szCs w:val="18"/>
              </w:rPr>
            </w:pPr>
          </w:p>
        </w:tc>
        <w:tc>
          <w:tcPr>
            <w:tcW w:w="6804" w:type="dxa"/>
            <w:hideMark/>
          </w:tcPr>
          <w:p w14:paraId="053617DC"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567D8AA2" w14:textId="77777777" w:rsidTr="16C03C85">
        <w:trPr>
          <w:trHeight w:val="781"/>
        </w:trPr>
        <w:tc>
          <w:tcPr>
            <w:tcW w:w="742" w:type="dxa"/>
            <w:vMerge w:val="restart"/>
            <w:noWrap/>
            <w:hideMark/>
          </w:tcPr>
          <w:p w14:paraId="71600A8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3</w:t>
            </w:r>
          </w:p>
        </w:tc>
        <w:tc>
          <w:tcPr>
            <w:tcW w:w="2372" w:type="dxa"/>
            <w:vMerge w:val="restart"/>
            <w:hideMark/>
          </w:tcPr>
          <w:p w14:paraId="0C81167E"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Dificultad en la aplicación de los lineamientos para la producción, trámite, gestión y preservación a largo plazo para los documentos electrónicos de archivo.</w:t>
            </w:r>
          </w:p>
        </w:tc>
        <w:tc>
          <w:tcPr>
            <w:tcW w:w="6804" w:type="dxa"/>
            <w:hideMark/>
          </w:tcPr>
          <w:p w14:paraId="3181AAAD" w14:textId="68BF26AC" w:rsidR="00572C6C" w:rsidRPr="00260040" w:rsidRDefault="00572C6C" w:rsidP="00572C6C">
            <w:pPr>
              <w:jc w:val="both"/>
              <w:rPr>
                <w:rFonts w:ascii="Arial" w:hAnsi="Arial" w:cs="Arial"/>
                <w:sz w:val="18"/>
                <w:szCs w:val="18"/>
              </w:rPr>
            </w:pPr>
            <w:r w:rsidRPr="00260040">
              <w:rPr>
                <w:rFonts w:ascii="Arial" w:eastAsia="Arial" w:hAnsi="Arial" w:cs="Arial"/>
                <w:sz w:val="18"/>
                <w:szCs w:val="18"/>
              </w:rPr>
              <w:t>La UMV no tiene identificados de forma precisa los documentos electrónicos de archivo que debe preservar.</w:t>
            </w:r>
            <w:r w:rsidRPr="00260040">
              <w:rPr>
                <w:rFonts w:ascii="Arial" w:hAnsi="Arial" w:cs="Arial"/>
                <w:color w:val="000000" w:themeColor="text1"/>
                <w:sz w:val="18"/>
                <w:szCs w:val="18"/>
              </w:rPr>
              <w:t xml:space="preserve"> o informació</w:t>
            </w:r>
            <w:r w:rsidR="00C1519D" w:rsidRPr="00260040">
              <w:rPr>
                <w:rFonts w:ascii="Arial" w:hAnsi="Arial" w:cs="Arial"/>
                <w:color w:val="000000" w:themeColor="text1"/>
                <w:sz w:val="18"/>
                <w:szCs w:val="18"/>
              </w:rPr>
              <w:t>n por obsolescencia tecnológica.</w:t>
            </w:r>
          </w:p>
        </w:tc>
      </w:tr>
      <w:tr w:rsidR="00572C6C" w:rsidRPr="00BC5F1D" w14:paraId="592595FA" w14:textId="77777777" w:rsidTr="16C03C85">
        <w:trPr>
          <w:trHeight w:val="184"/>
        </w:trPr>
        <w:tc>
          <w:tcPr>
            <w:tcW w:w="742" w:type="dxa"/>
            <w:vMerge/>
            <w:hideMark/>
          </w:tcPr>
          <w:p w14:paraId="293C5640" w14:textId="77777777" w:rsidR="00572C6C" w:rsidRPr="00260040" w:rsidRDefault="00572C6C" w:rsidP="00572C6C">
            <w:pPr>
              <w:rPr>
                <w:rFonts w:ascii="Arial" w:hAnsi="Arial" w:cs="Arial"/>
                <w:color w:val="000000"/>
                <w:sz w:val="18"/>
                <w:szCs w:val="18"/>
              </w:rPr>
            </w:pPr>
          </w:p>
        </w:tc>
        <w:tc>
          <w:tcPr>
            <w:tcW w:w="2372" w:type="dxa"/>
            <w:vMerge/>
            <w:hideMark/>
          </w:tcPr>
          <w:p w14:paraId="0AC59039" w14:textId="77777777" w:rsidR="00572C6C" w:rsidRPr="00260040" w:rsidRDefault="00572C6C" w:rsidP="00572C6C">
            <w:pPr>
              <w:jc w:val="both"/>
              <w:rPr>
                <w:rFonts w:ascii="Arial" w:hAnsi="Arial" w:cs="Arial"/>
                <w:color w:val="000000"/>
                <w:sz w:val="18"/>
                <w:szCs w:val="18"/>
              </w:rPr>
            </w:pPr>
          </w:p>
        </w:tc>
        <w:tc>
          <w:tcPr>
            <w:tcW w:w="6804" w:type="dxa"/>
            <w:hideMark/>
          </w:tcPr>
          <w:p w14:paraId="583A8C4F"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Baja aplicación de los lineamientos relacionados la gestión del documento electrónico de archivo </w:t>
            </w:r>
          </w:p>
        </w:tc>
      </w:tr>
      <w:tr w:rsidR="00572C6C" w:rsidRPr="00BC5F1D" w14:paraId="0CF191DC" w14:textId="77777777" w:rsidTr="16C03C85">
        <w:trPr>
          <w:trHeight w:val="268"/>
        </w:trPr>
        <w:tc>
          <w:tcPr>
            <w:tcW w:w="742" w:type="dxa"/>
            <w:vMerge/>
            <w:hideMark/>
          </w:tcPr>
          <w:p w14:paraId="11F78B83" w14:textId="77777777" w:rsidR="00572C6C" w:rsidRPr="00260040" w:rsidRDefault="00572C6C" w:rsidP="00572C6C">
            <w:pPr>
              <w:rPr>
                <w:rFonts w:ascii="Arial" w:hAnsi="Arial" w:cs="Arial"/>
                <w:color w:val="000000"/>
                <w:sz w:val="18"/>
                <w:szCs w:val="18"/>
              </w:rPr>
            </w:pPr>
          </w:p>
        </w:tc>
        <w:tc>
          <w:tcPr>
            <w:tcW w:w="2372" w:type="dxa"/>
            <w:vMerge/>
            <w:hideMark/>
          </w:tcPr>
          <w:p w14:paraId="60AFE573" w14:textId="77777777" w:rsidR="00572C6C" w:rsidRPr="00260040" w:rsidRDefault="00572C6C" w:rsidP="00572C6C">
            <w:pPr>
              <w:jc w:val="both"/>
              <w:rPr>
                <w:rFonts w:ascii="Arial" w:hAnsi="Arial" w:cs="Arial"/>
                <w:color w:val="000000"/>
                <w:sz w:val="18"/>
                <w:szCs w:val="18"/>
              </w:rPr>
            </w:pPr>
          </w:p>
        </w:tc>
        <w:tc>
          <w:tcPr>
            <w:tcW w:w="6804" w:type="dxa"/>
            <w:hideMark/>
          </w:tcPr>
          <w:p w14:paraId="570243D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No conformación de los expedientes electrónicos e híbridos.</w:t>
            </w:r>
          </w:p>
        </w:tc>
      </w:tr>
      <w:tr w:rsidR="00572C6C" w:rsidRPr="00BC5F1D" w14:paraId="3CEFB1E4" w14:textId="77777777" w:rsidTr="16C03C85">
        <w:trPr>
          <w:trHeight w:val="268"/>
        </w:trPr>
        <w:tc>
          <w:tcPr>
            <w:tcW w:w="742" w:type="dxa"/>
            <w:vMerge/>
            <w:noWrap/>
            <w:hideMark/>
          </w:tcPr>
          <w:p w14:paraId="2A7556FA" w14:textId="77777777" w:rsidR="00572C6C" w:rsidRPr="00260040" w:rsidRDefault="00572C6C" w:rsidP="00572C6C">
            <w:pPr>
              <w:rPr>
                <w:rFonts w:ascii="Arial" w:hAnsi="Arial" w:cs="Arial"/>
                <w:sz w:val="18"/>
                <w:szCs w:val="18"/>
              </w:rPr>
            </w:pPr>
          </w:p>
        </w:tc>
        <w:tc>
          <w:tcPr>
            <w:tcW w:w="2372" w:type="dxa"/>
            <w:vMerge/>
            <w:hideMark/>
          </w:tcPr>
          <w:p w14:paraId="7296752E" w14:textId="77777777" w:rsidR="00572C6C" w:rsidRPr="00260040" w:rsidRDefault="00572C6C" w:rsidP="00572C6C">
            <w:pPr>
              <w:rPr>
                <w:rFonts w:ascii="Arial" w:hAnsi="Arial" w:cs="Arial"/>
                <w:sz w:val="18"/>
                <w:szCs w:val="18"/>
              </w:rPr>
            </w:pPr>
          </w:p>
        </w:tc>
        <w:tc>
          <w:tcPr>
            <w:tcW w:w="6804" w:type="dxa"/>
            <w:hideMark/>
          </w:tcPr>
          <w:p w14:paraId="111A670A"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Dificultad en la implementación del documento electrónico de archivo, debido a la resiliencia al cambio por parte de los colaboradores de la Entidad.</w:t>
            </w:r>
          </w:p>
        </w:tc>
      </w:tr>
      <w:tr w:rsidR="00572C6C" w:rsidRPr="00BC5F1D" w14:paraId="0FEFC0FA" w14:textId="77777777" w:rsidTr="16C03C85">
        <w:trPr>
          <w:trHeight w:val="247"/>
        </w:trPr>
        <w:tc>
          <w:tcPr>
            <w:tcW w:w="742" w:type="dxa"/>
            <w:vMerge/>
            <w:hideMark/>
          </w:tcPr>
          <w:p w14:paraId="528847B3" w14:textId="77777777" w:rsidR="00572C6C" w:rsidRPr="00260040" w:rsidRDefault="00572C6C" w:rsidP="00572C6C">
            <w:pPr>
              <w:rPr>
                <w:rFonts w:ascii="Arial" w:hAnsi="Arial" w:cs="Arial"/>
                <w:color w:val="000000"/>
                <w:sz w:val="18"/>
                <w:szCs w:val="18"/>
              </w:rPr>
            </w:pPr>
          </w:p>
        </w:tc>
        <w:tc>
          <w:tcPr>
            <w:tcW w:w="2372" w:type="dxa"/>
            <w:vMerge/>
            <w:hideMark/>
          </w:tcPr>
          <w:p w14:paraId="51338FFE" w14:textId="77777777" w:rsidR="00572C6C" w:rsidRPr="00260040" w:rsidRDefault="00572C6C" w:rsidP="00572C6C">
            <w:pPr>
              <w:jc w:val="both"/>
              <w:rPr>
                <w:rFonts w:ascii="Arial" w:hAnsi="Arial" w:cs="Arial"/>
                <w:color w:val="000000"/>
                <w:sz w:val="18"/>
                <w:szCs w:val="18"/>
              </w:rPr>
            </w:pPr>
          </w:p>
        </w:tc>
        <w:tc>
          <w:tcPr>
            <w:tcW w:w="6804" w:type="dxa"/>
            <w:hideMark/>
          </w:tcPr>
          <w:p w14:paraId="4227E7AD" w14:textId="6691740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preservación de los documentos a largo plazo por falta de </w:t>
            </w:r>
            <w:r w:rsidRPr="00260040">
              <w:rPr>
                <w:rFonts w:ascii="Arial" w:hAnsi="Arial" w:cs="Arial"/>
                <w:color w:val="000000" w:themeColor="text1"/>
                <w:sz w:val="18"/>
                <w:szCs w:val="18"/>
              </w:rPr>
              <w:t>aplicación de los lineamientos relacionados la gestión del documento electrónico de archivo</w:t>
            </w:r>
            <w:r w:rsidR="00003FF8" w:rsidRPr="00260040">
              <w:rPr>
                <w:rFonts w:ascii="Arial" w:hAnsi="Arial" w:cs="Arial"/>
                <w:color w:val="000000" w:themeColor="text1"/>
                <w:sz w:val="18"/>
                <w:szCs w:val="18"/>
              </w:rPr>
              <w:t>.</w:t>
            </w:r>
          </w:p>
        </w:tc>
      </w:tr>
      <w:tr w:rsidR="00572C6C" w:rsidRPr="00BC5F1D" w14:paraId="69B0AE87" w14:textId="77777777" w:rsidTr="16C03C85">
        <w:trPr>
          <w:trHeight w:val="693"/>
        </w:trPr>
        <w:tc>
          <w:tcPr>
            <w:tcW w:w="742" w:type="dxa"/>
            <w:vMerge/>
            <w:noWrap/>
            <w:hideMark/>
          </w:tcPr>
          <w:p w14:paraId="7BCAE439"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31A261C2"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3D8D1D7A" w14:textId="5456529B"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Perdida de información por falta de parámetros para la preservación de los documentos en soporte digital o las migraciones y/o reproducciones en nuevos soportes</w:t>
            </w:r>
            <w:r w:rsidR="00003FF8" w:rsidRPr="00260040">
              <w:rPr>
                <w:rFonts w:ascii="Arial" w:hAnsi="Arial" w:cs="Arial"/>
                <w:color w:val="000000" w:themeColor="text1"/>
                <w:sz w:val="18"/>
                <w:szCs w:val="18"/>
              </w:rPr>
              <w:t>.</w:t>
            </w:r>
          </w:p>
        </w:tc>
      </w:tr>
      <w:tr w:rsidR="00572C6C" w:rsidRPr="00BC5F1D" w14:paraId="7A5365C6" w14:textId="77777777" w:rsidTr="16C03C85">
        <w:trPr>
          <w:trHeight w:val="92"/>
        </w:trPr>
        <w:tc>
          <w:tcPr>
            <w:tcW w:w="742" w:type="dxa"/>
            <w:vMerge w:val="restart"/>
            <w:noWrap/>
            <w:hideMark/>
          </w:tcPr>
          <w:p w14:paraId="3A246FBF"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4</w:t>
            </w:r>
          </w:p>
        </w:tc>
        <w:tc>
          <w:tcPr>
            <w:tcW w:w="2372" w:type="dxa"/>
            <w:vMerge w:val="restart"/>
            <w:hideMark/>
          </w:tcPr>
          <w:p w14:paraId="22DFD226"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Debilidades en la aplicación de los lineamientos del Programa de Gestión Documental PGD en los archivos de gestión para los documentos en diferentes tipos de soporte.</w:t>
            </w:r>
          </w:p>
        </w:tc>
        <w:tc>
          <w:tcPr>
            <w:tcW w:w="6804" w:type="dxa"/>
            <w:hideMark/>
          </w:tcPr>
          <w:p w14:paraId="7F8DB486" w14:textId="77777777" w:rsidR="00572C6C" w:rsidRPr="00260040" w:rsidRDefault="00572C6C" w:rsidP="00572C6C">
            <w:pPr>
              <w:jc w:val="both"/>
              <w:rPr>
                <w:rFonts w:ascii="Arial" w:hAnsi="Arial" w:cs="Arial"/>
                <w:color w:val="000000"/>
                <w:sz w:val="18"/>
                <w:szCs w:val="18"/>
              </w:rPr>
            </w:pPr>
          </w:p>
        </w:tc>
      </w:tr>
      <w:tr w:rsidR="00572C6C" w:rsidRPr="00BC5F1D" w14:paraId="256FAFE0" w14:textId="77777777" w:rsidTr="16C03C85">
        <w:trPr>
          <w:trHeight w:val="475"/>
        </w:trPr>
        <w:tc>
          <w:tcPr>
            <w:tcW w:w="742" w:type="dxa"/>
            <w:vMerge/>
            <w:hideMark/>
          </w:tcPr>
          <w:p w14:paraId="6C7448C0" w14:textId="77777777" w:rsidR="00572C6C" w:rsidRPr="00260040" w:rsidRDefault="00572C6C" w:rsidP="00572C6C">
            <w:pPr>
              <w:rPr>
                <w:rFonts w:ascii="Arial" w:hAnsi="Arial" w:cs="Arial"/>
                <w:color w:val="000000"/>
                <w:sz w:val="18"/>
                <w:szCs w:val="18"/>
              </w:rPr>
            </w:pPr>
          </w:p>
        </w:tc>
        <w:tc>
          <w:tcPr>
            <w:tcW w:w="2372" w:type="dxa"/>
            <w:vMerge/>
            <w:hideMark/>
          </w:tcPr>
          <w:p w14:paraId="4417D646" w14:textId="77777777" w:rsidR="00572C6C" w:rsidRPr="00260040" w:rsidRDefault="00572C6C" w:rsidP="00572C6C">
            <w:pPr>
              <w:rPr>
                <w:rFonts w:ascii="Arial" w:hAnsi="Arial" w:cs="Arial"/>
                <w:color w:val="000000"/>
                <w:sz w:val="18"/>
                <w:szCs w:val="18"/>
              </w:rPr>
            </w:pPr>
          </w:p>
        </w:tc>
        <w:tc>
          <w:tcPr>
            <w:tcW w:w="6804" w:type="dxa"/>
            <w:hideMark/>
          </w:tcPr>
          <w:p w14:paraId="61842441"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Fondos Documentales Acumulados Digitales por funcionario y/o contratistas, que hacen difícil la búsqueda de soportes documentales.</w:t>
            </w:r>
          </w:p>
        </w:tc>
      </w:tr>
      <w:tr w:rsidR="00572C6C" w:rsidRPr="00BC5F1D" w14:paraId="2E0C972C" w14:textId="77777777" w:rsidTr="16C03C85">
        <w:trPr>
          <w:trHeight w:val="346"/>
        </w:trPr>
        <w:tc>
          <w:tcPr>
            <w:tcW w:w="742" w:type="dxa"/>
            <w:vMerge/>
            <w:hideMark/>
          </w:tcPr>
          <w:p w14:paraId="48BAEB2F" w14:textId="77777777" w:rsidR="00572C6C" w:rsidRPr="00260040" w:rsidRDefault="00572C6C" w:rsidP="00572C6C">
            <w:pPr>
              <w:rPr>
                <w:rFonts w:ascii="Arial" w:hAnsi="Arial" w:cs="Arial"/>
                <w:color w:val="000000"/>
                <w:sz w:val="18"/>
                <w:szCs w:val="18"/>
              </w:rPr>
            </w:pPr>
          </w:p>
        </w:tc>
        <w:tc>
          <w:tcPr>
            <w:tcW w:w="2372" w:type="dxa"/>
            <w:vMerge/>
            <w:hideMark/>
          </w:tcPr>
          <w:p w14:paraId="45DD3680" w14:textId="77777777" w:rsidR="00572C6C" w:rsidRPr="00260040" w:rsidRDefault="00572C6C" w:rsidP="00572C6C">
            <w:pPr>
              <w:rPr>
                <w:rFonts w:ascii="Arial" w:hAnsi="Arial" w:cs="Arial"/>
                <w:color w:val="000000"/>
                <w:sz w:val="18"/>
                <w:szCs w:val="18"/>
              </w:rPr>
            </w:pPr>
          </w:p>
        </w:tc>
        <w:tc>
          <w:tcPr>
            <w:tcW w:w="6804" w:type="dxa"/>
            <w:hideMark/>
          </w:tcPr>
          <w:p w14:paraId="5280B0D4"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competencia técnica en los archivos de gestión de la entidad.</w:t>
            </w:r>
          </w:p>
        </w:tc>
      </w:tr>
      <w:tr w:rsidR="00572C6C" w:rsidRPr="00BC5F1D" w14:paraId="76AC6E85" w14:textId="77777777" w:rsidTr="16C03C85">
        <w:trPr>
          <w:trHeight w:val="346"/>
        </w:trPr>
        <w:tc>
          <w:tcPr>
            <w:tcW w:w="742" w:type="dxa"/>
            <w:vMerge/>
            <w:hideMark/>
          </w:tcPr>
          <w:p w14:paraId="34104AE0" w14:textId="77777777" w:rsidR="00572C6C" w:rsidRPr="00260040" w:rsidRDefault="00572C6C" w:rsidP="00572C6C">
            <w:pPr>
              <w:rPr>
                <w:rFonts w:ascii="Arial" w:hAnsi="Arial" w:cs="Arial"/>
                <w:color w:val="000000"/>
                <w:sz w:val="18"/>
                <w:szCs w:val="18"/>
              </w:rPr>
            </w:pPr>
          </w:p>
        </w:tc>
        <w:tc>
          <w:tcPr>
            <w:tcW w:w="2372" w:type="dxa"/>
            <w:vMerge/>
            <w:hideMark/>
          </w:tcPr>
          <w:p w14:paraId="70154FAF" w14:textId="77777777" w:rsidR="00572C6C" w:rsidRPr="00260040" w:rsidRDefault="00572C6C" w:rsidP="00572C6C">
            <w:pPr>
              <w:rPr>
                <w:rFonts w:ascii="Arial" w:hAnsi="Arial" w:cs="Arial"/>
                <w:color w:val="000000"/>
                <w:sz w:val="18"/>
                <w:szCs w:val="18"/>
              </w:rPr>
            </w:pPr>
          </w:p>
        </w:tc>
        <w:tc>
          <w:tcPr>
            <w:tcW w:w="6804" w:type="dxa"/>
            <w:hideMark/>
          </w:tcPr>
          <w:p w14:paraId="7C9EE462"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Producción de un gran volumen de documentos innecesarios para la gestión y trámite de la entidad </w:t>
            </w:r>
          </w:p>
        </w:tc>
      </w:tr>
      <w:tr w:rsidR="00572C6C" w:rsidRPr="00BC5F1D" w14:paraId="3417992D" w14:textId="77777777" w:rsidTr="16C03C85">
        <w:trPr>
          <w:trHeight w:val="324"/>
        </w:trPr>
        <w:tc>
          <w:tcPr>
            <w:tcW w:w="742" w:type="dxa"/>
            <w:vMerge/>
            <w:hideMark/>
          </w:tcPr>
          <w:p w14:paraId="5018EC50" w14:textId="77777777" w:rsidR="00572C6C" w:rsidRPr="00260040" w:rsidRDefault="00572C6C" w:rsidP="00572C6C">
            <w:pPr>
              <w:rPr>
                <w:rFonts w:ascii="Arial" w:hAnsi="Arial" w:cs="Arial"/>
                <w:color w:val="000000"/>
                <w:sz w:val="18"/>
                <w:szCs w:val="18"/>
              </w:rPr>
            </w:pPr>
          </w:p>
        </w:tc>
        <w:tc>
          <w:tcPr>
            <w:tcW w:w="2372" w:type="dxa"/>
            <w:vMerge/>
            <w:hideMark/>
          </w:tcPr>
          <w:p w14:paraId="672E869C" w14:textId="77777777" w:rsidR="00572C6C" w:rsidRPr="00260040" w:rsidRDefault="00572C6C" w:rsidP="00572C6C">
            <w:pPr>
              <w:rPr>
                <w:rFonts w:ascii="Arial" w:hAnsi="Arial" w:cs="Arial"/>
                <w:color w:val="000000"/>
                <w:sz w:val="18"/>
                <w:szCs w:val="18"/>
              </w:rPr>
            </w:pPr>
          </w:p>
        </w:tc>
        <w:tc>
          <w:tcPr>
            <w:tcW w:w="6804" w:type="dxa"/>
            <w:hideMark/>
          </w:tcPr>
          <w:p w14:paraId="7EEF0ECC" w14:textId="4C4E4F8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Falta de parámetros que determinen qué información (índices, </w:t>
            </w:r>
            <w:r w:rsidR="004C7125" w:rsidRPr="00260040">
              <w:rPr>
                <w:rFonts w:ascii="Arial" w:hAnsi="Arial" w:cs="Arial"/>
                <w:color w:val="000000"/>
                <w:sz w:val="18"/>
                <w:szCs w:val="18"/>
              </w:rPr>
              <w:t>meta data</w:t>
            </w:r>
            <w:r w:rsidRPr="00260040">
              <w:rPr>
                <w:rFonts w:ascii="Arial" w:hAnsi="Arial" w:cs="Arial"/>
                <w:color w:val="000000"/>
                <w:sz w:val="18"/>
                <w:szCs w:val="18"/>
              </w:rPr>
              <w:t xml:space="preserve">, </w:t>
            </w:r>
            <w:r w:rsidR="004C7125" w:rsidRPr="00260040">
              <w:rPr>
                <w:rFonts w:ascii="Arial" w:hAnsi="Arial" w:cs="Arial"/>
                <w:color w:val="000000"/>
                <w:sz w:val="18"/>
                <w:szCs w:val="18"/>
              </w:rPr>
              <w:t>etc.</w:t>
            </w:r>
            <w:r w:rsidRPr="00260040">
              <w:rPr>
                <w:rFonts w:ascii="Arial" w:hAnsi="Arial" w:cs="Arial"/>
                <w:color w:val="000000"/>
                <w:sz w:val="18"/>
                <w:szCs w:val="18"/>
              </w:rPr>
              <w:t>) se debe considerar para interrelacion</w:t>
            </w:r>
            <w:r w:rsidR="00003FF8" w:rsidRPr="00260040">
              <w:rPr>
                <w:rFonts w:ascii="Arial" w:hAnsi="Arial" w:cs="Arial"/>
                <w:color w:val="000000"/>
                <w:sz w:val="18"/>
                <w:szCs w:val="18"/>
              </w:rPr>
              <w:t>ar los datos entre los procesos.</w:t>
            </w:r>
            <w:r w:rsidRPr="00260040">
              <w:rPr>
                <w:rFonts w:ascii="Arial" w:hAnsi="Arial" w:cs="Arial"/>
                <w:color w:val="000000"/>
                <w:sz w:val="18"/>
                <w:szCs w:val="18"/>
              </w:rPr>
              <w:t xml:space="preserve"> </w:t>
            </w:r>
          </w:p>
        </w:tc>
      </w:tr>
      <w:tr w:rsidR="00572C6C" w:rsidRPr="00BC5F1D" w14:paraId="26BF47AE" w14:textId="77777777" w:rsidTr="16C03C85">
        <w:trPr>
          <w:trHeight w:val="324"/>
        </w:trPr>
        <w:tc>
          <w:tcPr>
            <w:tcW w:w="742" w:type="dxa"/>
            <w:vMerge/>
            <w:noWrap/>
            <w:hideMark/>
          </w:tcPr>
          <w:p w14:paraId="085C30F0"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53CE15A4"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24212619" w14:textId="2287B674"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 xml:space="preserve">Falta de apropiación de los lineamientos del Programa Gestión documental por parte de </w:t>
            </w:r>
            <w:r w:rsidR="00003FF8" w:rsidRPr="00260040">
              <w:rPr>
                <w:rFonts w:ascii="Arial" w:hAnsi="Arial" w:cs="Arial"/>
                <w:color w:val="000000" w:themeColor="text1"/>
                <w:sz w:val="18"/>
                <w:szCs w:val="18"/>
              </w:rPr>
              <w:t>los colaboradores de la Entidad.</w:t>
            </w:r>
          </w:p>
        </w:tc>
      </w:tr>
      <w:tr w:rsidR="00572C6C" w:rsidRPr="00BC5F1D" w14:paraId="6C81787F" w14:textId="77777777" w:rsidTr="16C03C85">
        <w:trPr>
          <w:trHeight w:val="499"/>
        </w:trPr>
        <w:tc>
          <w:tcPr>
            <w:tcW w:w="742" w:type="dxa"/>
            <w:vMerge w:val="restart"/>
            <w:noWrap/>
            <w:hideMark/>
          </w:tcPr>
          <w:p w14:paraId="132D9357"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5</w:t>
            </w:r>
          </w:p>
        </w:tc>
        <w:tc>
          <w:tcPr>
            <w:tcW w:w="2372" w:type="dxa"/>
            <w:vMerge w:val="restart"/>
            <w:hideMark/>
          </w:tcPr>
          <w:p w14:paraId="567A1BC3" w14:textId="784D4FE4"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Mejoramiento de las condiciones para la preservación y conservación de los documentos en soportes diferentes al papel.</w:t>
            </w:r>
          </w:p>
        </w:tc>
        <w:tc>
          <w:tcPr>
            <w:tcW w:w="6804" w:type="dxa"/>
            <w:hideMark/>
          </w:tcPr>
          <w:p w14:paraId="2587F9A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Perdida del patrimonio documental de la entidad por deterioro de la información en sus características físicas, biológicas y químicas debido a la falta de aplicación de los lineamientos del Sistema Integrado de Conservación.  </w:t>
            </w:r>
          </w:p>
        </w:tc>
      </w:tr>
      <w:tr w:rsidR="00572C6C" w:rsidRPr="00BC5F1D" w14:paraId="6641B70A" w14:textId="77777777" w:rsidTr="16C03C85">
        <w:trPr>
          <w:trHeight w:val="698"/>
        </w:trPr>
        <w:tc>
          <w:tcPr>
            <w:tcW w:w="742" w:type="dxa"/>
            <w:vMerge/>
            <w:hideMark/>
          </w:tcPr>
          <w:p w14:paraId="3DF89181" w14:textId="77777777" w:rsidR="00572C6C" w:rsidRPr="00260040" w:rsidRDefault="00572C6C" w:rsidP="00572C6C">
            <w:pPr>
              <w:rPr>
                <w:rFonts w:ascii="Arial" w:hAnsi="Arial" w:cs="Arial"/>
                <w:color w:val="000000"/>
                <w:sz w:val="18"/>
                <w:szCs w:val="18"/>
              </w:rPr>
            </w:pPr>
          </w:p>
        </w:tc>
        <w:tc>
          <w:tcPr>
            <w:tcW w:w="2372" w:type="dxa"/>
            <w:vMerge/>
            <w:hideMark/>
          </w:tcPr>
          <w:p w14:paraId="03F2D4F6" w14:textId="77777777" w:rsidR="00572C6C" w:rsidRPr="00260040" w:rsidRDefault="00572C6C" w:rsidP="00572C6C">
            <w:pPr>
              <w:rPr>
                <w:rFonts w:ascii="Arial" w:hAnsi="Arial" w:cs="Arial"/>
                <w:color w:val="000000"/>
                <w:sz w:val="18"/>
                <w:szCs w:val="18"/>
              </w:rPr>
            </w:pPr>
          </w:p>
        </w:tc>
        <w:tc>
          <w:tcPr>
            <w:tcW w:w="6804" w:type="dxa"/>
            <w:hideMark/>
          </w:tcPr>
          <w:p w14:paraId="15E0A5B4" w14:textId="4F6033D9"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físico de los documentos por infraestructura inadecuada en las diferentes sedes, permitiendo el flujo constante de material particulado y contaminantes ambientales</w:t>
            </w:r>
            <w:r w:rsidR="00A654FA" w:rsidRPr="00260040">
              <w:rPr>
                <w:rFonts w:ascii="Arial" w:hAnsi="Arial" w:cs="Arial"/>
                <w:color w:val="000000"/>
                <w:sz w:val="18"/>
                <w:szCs w:val="18"/>
              </w:rPr>
              <w:t>.</w:t>
            </w:r>
          </w:p>
        </w:tc>
      </w:tr>
      <w:tr w:rsidR="00572C6C" w:rsidRPr="00BC5F1D" w14:paraId="30454600" w14:textId="77777777" w:rsidTr="16C03C85">
        <w:trPr>
          <w:trHeight w:val="475"/>
        </w:trPr>
        <w:tc>
          <w:tcPr>
            <w:tcW w:w="742" w:type="dxa"/>
            <w:vMerge/>
            <w:hideMark/>
          </w:tcPr>
          <w:p w14:paraId="0217F3DF" w14:textId="77777777" w:rsidR="00572C6C" w:rsidRPr="00260040" w:rsidRDefault="00572C6C" w:rsidP="00572C6C">
            <w:pPr>
              <w:rPr>
                <w:rFonts w:ascii="Arial" w:hAnsi="Arial" w:cs="Arial"/>
                <w:color w:val="000000"/>
                <w:sz w:val="18"/>
                <w:szCs w:val="18"/>
              </w:rPr>
            </w:pPr>
          </w:p>
        </w:tc>
        <w:tc>
          <w:tcPr>
            <w:tcW w:w="2372" w:type="dxa"/>
            <w:vMerge/>
            <w:hideMark/>
          </w:tcPr>
          <w:p w14:paraId="6BF36170" w14:textId="77777777" w:rsidR="00572C6C" w:rsidRPr="00260040" w:rsidRDefault="00572C6C" w:rsidP="00572C6C">
            <w:pPr>
              <w:rPr>
                <w:rFonts w:ascii="Arial" w:hAnsi="Arial" w:cs="Arial"/>
                <w:color w:val="000000"/>
                <w:sz w:val="18"/>
                <w:szCs w:val="18"/>
              </w:rPr>
            </w:pPr>
          </w:p>
        </w:tc>
        <w:tc>
          <w:tcPr>
            <w:tcW w:w="6804" w:type="dxa"/>
            <w:hideMark/>
          </w:tcPr>
          <w:p w14:paraId="72EE0511" w14:textId="6D088718"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Generación de deterioros puntuales por mala manipulación por parte de lo</w:t>
            </w:r>
            <w:r w:rsidR="00A654FA" w:rsidRPr="00260040">
              <w:rPr>
                <w:rFonts w:ascii="Arial" w:hAnsi="Arial" w:cs="Arial"/>
                <w:color w:val="000000" w:themeColor="text1"/>
                <w:sz w:val="18"/>
                <w:szCs w:val="18"/>
              </w:rPr>
              <w:t>s</w:t>
            </w:r>
            <w:r w:rsidRPr="00260040">
              <w:rPr>
                <w:rFonts w:ascii="Arial" w:hAnsi="Arial" w:cs="Arial"/>
                <w:color w:val="000000" w:themeColor="text1"/>
                <w:sz w:val="18"/>
                <w:szCs w:val="18"/>
              </w:rPr>
              <w:t xml:space="preserve"> colaboradores que guardan los archivos inadecuadamente y con materiales abrasivos y elementos corrosivos como ganchos, grapas y cauchos.</w:t>
            </w:r>
          </w:p>
        </w:tc>
      </w:tr>
      <w:tr w:rsidR="00572C6C" w:rsidRPr="00BC5F1D" w14:paraId="557326B5" w14:textId="77777777" w:rsidTr="16C03C85">
        <w:trPr>
          <w:trHeight w:val="485"/>
        </w:trPr>
        <w:tc>
          <w:tcPr>
            <w:tcW w:w="742" w:type="dxa"/>
            <w:vMerge/>
            <w:hideMark/>
          </w:tcPr>
          <w:p w14:paraId="6C9B4C55" w14:textId="77777777" w:rsidR="00572C6C" w:rsidRPr="00260040" w:rsidRDefault="00572C6C" w:rsidP="00572C6C">
            <w:pPr>
              <w:rPr>
                <w:rFonts w:ascii="Arial" w:hAnsi="Arial" w:cs="Arial"/>
                <w:color w:val="000000"/>
                <w:sz w:val="18"/>
                <w:szCs w:val="18"/>
              </w:rPr>
            </w:pPr>
          </w:p>
        </w:tc>
        <w:tc>
          <w:tcPr>
            <w:tcW w:w="2372" w:type="dxa"/>
            <w:vMerge/>
            <w:hideMark/>
          </w:tcPr>
          <w:p w14:paraId="1CCC4D05" w14:textId="77777777" w:rsidR="00572C6C" w:rsidRPr="00260040" w:rsidRDefault="00572C6C" w:rsidP="00572C6C">
            <w:pPr>
              <w:rPr>
                <w:rFonts w:ascii="Arial" w:hAnsi="Arial" w:cs="Arial"/>
                <w:color w:val="000000"/>
                <w:sz w:val="18"/>
                <w:szCs w:val="18"/>
              </w:rPr>
            </w:pPr>
          </w:p>
        </w:tc>
        <w:tc>
          <w:tcPr>
            <w:tcW w:w="6804" w:type="dxa"/>
            <w:hideMark/>
          </w:tcPr>
          <w:p w14:paraId="64B38145" w14:textId="77777777" w:rsidR="00572C6C" w:rsidRPr="00260040" w:rsidRDefault="00572C6C" w:rsidP="00260040">
            <w:pPr>
              <w:keepNext/>
              <w:jc w:val="both"/>
              <w:rPr>
                <w:rFonts w:ascii="Arial" w:hAnsi="Arial" w:cs="Arial"/>
                <w:color w:val="000000"/>
                <w:sz w:val="18"/>
                <w:szCs w:val="18"/>
              </w:rPr>
            </w:pPr>
            <w:r w:rsidRPr="00260040">
              <w:rPr>
                <w:rFonts w:ascii="Arial" w:hAnsi="Arial" w:cs="Arial"/>
                <w:color w:val="000000" w:themeColor="text1"/>
                <w:sz w:val="18"/>
                <w:szCs w:val="18"/>
              </w:rPr>
              <w:t>Pérdida de información o documentos por desastres naturales o causados por el hombre.</w:t>
            </w:r>
          </w:p>
        </w:tc>
      </w:tr>
    </w:tbl>
    <w:p w14:paraId="31F372A3" w14:textId="199C702D" w:rsidR="00A77B06" w:rsidRPr="00A77B06" w:rsidRDefault="00A77B06" w:rsidP="00A77B06">
      <w:pPr>
        <w:pStyle w:val="Descripcin"/>
        <w:ind w:left="708"/>
        <w:jc w:val="center"/>
        <w:rPr>
          <w:rFonts w:ascii="Arial" w:hAnsi="Arial" w:cs="Arial"/>
          <w:sz w:val="16"/>
          <w:szCs w:val="16"/>
        </w:rPr>
      </w:pPr>
      <w:bookmarkStart w:id="23" w:name="_Toc18906310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009D7CCB">
        <w:rPr>
          <w:noProof/>
          <w:sz w:val="16"/>
          <w:szCs w:val="16"/>
        </w:rPr>
        <w:t>1</w:t>
      </w:r>
      <w:r w:rsidRPr="00260040">
        <w:rPr>
          <w:sz w:val="16"/>
          <w:szCs w:val="16"/>
        </w:rPr>
        <w:fldChar w:fldCharType="end"/>
      </w:r>
      <w:r w:rsidRPr="00A77B06">
        <w:rPr>
          <w:rFonts w:ascii="Arial" w:hAnsi="Arial" w:cs="Arial"/>
          <w:b w:val="0"/>
          <w:sz w:val="16"/>
          <w:szCs w:val="16"/>
        </w:rPr>
        <w:t xml:space="preserve"> Identificación de aspectos críticos y riesgos en Gestión Documental.</w:t>
      </w:r>
      <w:bookmarkEnd w:id="23"/>
    </w:p>
    <w:p w14:paraId="638193D4" w14:textId="77777777" w:rsidR="00A77B06" w:rsidRPr="00260040" w:rsidRDefault="00A77B06" w:rsidP="00A77B06">
      <w:pPr>
        <w:ind w:left="708"/>
        <w:jc w:val="center"/>
        <w:rPr>
          <w:sz w:val="16"/>
          <w:szCs w:val="16"/>
          <w:lang w:val="es-ES_tradnl"/>
        </w:rPr>
      </w:pPr>
      <w:r w:rsidRPr="00A77B06">
        <w:rPr>
          <w:rFonts w:ascii="Arial" w:hAnsi="Arial" w:cs="Arial"/>
          <w:b/>
          <w:color w:val="000000"/>
          <w:sz w:val="16"/>
          <w:szCs w:val="16"/>
        </w:rPr>
        <w:t>Fuente:</w:t>
      </w:r>
      <w:r w:rsidRPr="00A77B06">
        <w:rPr>
          <w:rFonts w:ascii="Arial" w:hAnsi="Arial" w:cs="Arial"/>
          <w:color w:val="000000"/>
          <w:sz w:val="16"/>
          <w:szCs w:val="16"/>
        </w:rPr>
        <w:t xml:space="preserve"> Proceso de Gestión Documental, UAERMV</w:t>
      </w:r>
    </w:p>
    <w:p w14:paraId="2574829E" w14:textId="7D112A31" w:rsidR="00A77B06" w:rsidRDefault="00A77B06">
      <w:pPr>
        <w:pStyle w:val="Descripcin"/>
      </w:pPr>
    </w:p>
    <w:p w14:paraId="219F50AE" w14:textId="42FCBF41" w:rsidR="005854A7" w:rsidRPr="005B2F83" w:rsidRDefault="005854A7" w:rsidP="00260040">
      <w:pPr>
        <w:rPr>
          <w:rFonts w:ascii="Arial" w:hAnsi="Arial" w:cs="Arial"/>
          <w:color w:val="000000"/>
          <w:sz w:val="20"/>
          <w:szCs w:val="20"/>
        </w:rPr>
      </w:pPr>
    </w:p>
    <w:p w14:paraId="2A3F8022" w14:textId="77777777" w:rsidR="00C46F39" w:rsidRDefault="00C46F39" w:rsidP="00260040">
      <w:pPr>
        <w:ind w:left="708"/>
        <w:jc w:val="center"/>
        <w:rPr>
          <w:lang w:val="es-ES_tradnl"/>
        </w:rPr>
      </w:pPr>
    </w:p>
    <w:p w14:paraId="001A173F" w14:textId="49D93E41" w:rsidR="00BF28EC" w:rsidRDefault="00BF28EC" w:rsidP="00260040">
      <w:pPr>
        <w:pStyle w:val="Ttulo1"/>
      </w:pPr>
      <w:bookmarkStart w:id="24" w:name="_Toc157240713"/>
      <w:bookmarkStart w:id="25" w:name="_Toc189063552"/>
      <w:r w:rsidRPr="005B2F83">
        <w:t>PRIORIZACIÓN DE ASPECTOS CRÍTICOS Y EJES ARTICULADORES</w:t>
      </w:r>
      <w:bookmarkEnd w:id="24"/>
      <w:bookmarkEnd w:id="25"/>
    </w:p>
    <w:p w14:paraId="3BF02CBD" w14:textId="77777777" w:rsidR="001F321B" w:rsidRPr="003E0CB0" w:rsidRDefault="001F321B" w:rsidP="00260040"/>
    <w:p w14:paraId="5BC68F19" w14:textId="17F7F2F5" w:rsidR="007B61EC" w:rsidRPr="00260040" w:rsidRDefault="001F321B" w:rsidP="00260040">
      <w:pPr>
        <w:jc w:val="both"/>
        <w:rPr>
          <w:rFonts w:ascii="Arial" w:hAnsi="Arial" w:cs="Arial"/>
          <w:color w:val="000000"/>
          <w:sz w:val="22"/>
          <w:szCs w:val="22"/>
        </w:rPr>
      </w:pPr>
      <w:r w:rsidRPr="00260040">
        <w:rPr>
          <w:rFonts w:ascii="Arial" w:hAnsi="Arial" w:cs="Arial"/>
          <w:color w:val="000000"/>
          <w:sz w:val="22"/>
          <w:szCs w:val="22"/>
        </w:rPr>
        <w:t>A continuación, se realizará una confrontación entre los aspectos críticos identificados y los criterios de evaluación correspondientes a cada eje articulador, tal como se establece en el Manual para la Formulación del PINAR emitido por el Archivo General de la Nación</w:t>
      </w:r>
      <w:r w:rsidR="00BC5F1D" w:rsidRPr="005B2F83">
        <w:rPr>
          <w:rStyle w:val="Refdenotaalpie"/>
          <w:rFonts w:ascii="Arial" w:hAnsi="Arial" w:cs="Arial"/>
          <w:color w:val="000000"/>
          <w:sz w:val="20"/>
          <w:szCs w:val="20"/>
        </w:rPr>
        <w:footnoteReference w:id="6"/>
      </w:r>
      <w:r w:rsidRPr="00260040">
        <w:rPr>
          <w:rFonts w:ascii="Arial" w:hAnsi="Arial" w:cs="Arial"/>
          <w:color w:val="000000"/>
          <w:sz w:val="22"/>
          <w:szCs w:val="22"/>
        </w:rPr>
        <w:t>, en donde se enumeran los aspectos críticos y se les asigna una calificación según su nivel de impacto en el cumplimiento de los ejes articuladores previamente definidos</w:t>
      </w:r>
      <w:r w:rsidR="003E0CB0">
        <w:rPr>
          <w:rFonts w:ascii="Arial" w:hAnsi="Arial" w:cs="Arial"/>
          <w:color w:val="000000"/>
          <w:sz w:val="22"/>
          <w:szCs w:val="22"/>
        </w:rPr>
        <w:t>.</w:t>
      </w:r>
    </w:p>
    <w:tbl>
      <w:tblPr>
        <w:tblpPr w:leftFromText="141" w:rightFromText="141" w:vertAnchor="text" w:horzAnchor="margin" w:tblpY="979"/>
        <w:tblW w:w="9972" w:type="dxa"/>
        <w:tblCellMar>
          <w:top w:w="15" w:type="dxa"/>
          <w:left w:w="70" w:type="dxa"/>
          <w:bottom w:w="15" w:type="dxa"/>
          <w:right w:w="70" w:type="dxa"/>
        </w:tblCellMar>
        <w:tblLook w:val="04A0" w:firstRow="1" w:lastRow="0" w:firstColumn="1" w:lastColumn="0" w:noHBand="0" w:noVBand="1"/>
      </w:tblPr>
      <w:tblGrid>
        <w:gridCol w:w="426"/>
        <w:gridCol w:w="2632"/>
        <w:gridCol w:w="1232"/>
        <w:gridCol w:w="1125"/>
        <w:gridCol w:w="1221"/>
        <w:gridCol w:w="1202"/>
        <w:gridCol w:w="1421"/>
        <w:gridCol w:w="713"/>
      </w:tblGrid>
      <w:tr w:rsidR="00BF28EC" w:rsidRPr="005B2F83" w14:paraId="0A11DB93" w14:textId="77777777" w:rsidTr="00260040">
        <w:trPr>
          <w:trHeight w:val="300"/>
          <w:tblHeader/>
        </w:trPr>
        <w:tc>
          <w:tcPr>
            <w:tcW w:w="3060" w:type="dxa"/>
            <w:gridSpan w:val="2"/>
            <w:tcBorders>
              <w:top w:val="nil"/>
              <w:left w:val="nil"/>
              <w:bottom w:val="nil"/>
              <w:right w:val="nil"/>
            </w:tcBorders>
            <w:shd w:val="clear" w:color="000000" w:fill="FFFFFF"/>
            <w:noWrap/>
            <w:vAlign w:val="center"/>
            <w:hideMark/>
          </w:tcPr>
          <w:p w14:paraId="35C51B94" w14:textId="77777777" w:rsidR="00BF28EC" w:rsidRPr="005B2F83" w:rsidRDefault="00BF28EC" w:rsidP="00FF0E6B">
            <w:pPr>
              <w:rPr>
                <w:rFonts w:ascii="Arial" w:hAnsi="Arial" w:cs="Arial"/>
                <w:sz w:val="20"/>
                <w:szCs w:val="20"/>
                <w:lang w:eastAsia="es-CO"/>
              </w:rPr>
            </w:pPr>
          </w:p>
        </w:tc>
        <w:tc>
          <w:tcPr>
            <w:tcW w:w="6912" w:type="dxa"/>
            <w:gridSpan w:val="6"/>
            <w:tcBorders>
              <w:top w:val="single" w:sz="8" w:space="0" w:color="auto"/>
              <w:left w:val="single" w:sz="8" w:space="0" w:color="auto"/>
              <w:bottom w:val="single" w:sz="8" w:space="0" w:color="auto"/>
              <w:right w:val="nil"/>
            </w:tcBorders>
            <w:shd w:val="clear" w:color="000000" w:fill="0070C0"/>
            <w:noWrap/>
            <w:vAlign w:val="center"/>
            <w:hideMark/>
          </w:tcPr>
          <w:p w14:paraId="65BFCC6A" w14:textId="77777777" w:rsidR="00BF28EC" w:rsidRPr="005B2F83" w:rsidRDefault="00BF28EC" w:rsidP="00FF0E6B">
            <w:pPr>
              <w:jc w:val="center"/>
              <w:rPr>
                <w:rFonts w:ascii="Arial" w:hAnsi="Arial" w:cs="Arial"/>
                <w:b/>
                <w:bCs/>
                <w:color w:val="FFFFFF"/>
                <w:sz w:val="20"/>
                <w:szCs w:val="20"/>
              </w:rPr>
            </w:pPr>
            <w:r w:rsidRPr="005B2F83">
              <w:rPr>
                <w:rFonts w:ascii="Arial" w:hAnsi="Arial" w:cs="Arial"/>
                <w:b/>
                <w:bCs/>
                <w:color w:val="FFFFFF"/>
                <w:sz w:val="20"/>
                <w:szCs w:val="20"/>
              </w:rPr>
              <w:t>EJES ARTICULADORES</w:t>
            </w:r>
          </w:p>
        </w:tc>
      </w:tr>
      <w:tr w:rsidR="00BF28EC" w:rsidRPr="005B2F83" w14:paraId="16C82894" w14:textId="77777777" w:rsidTr="00260040">
        <w:trPr>
          <w:trHeight w:val="660"/>
          <w:tblHeader/>
        </w:trPr>
        <w:tc>
          <w:tcPr>
            <w:tcW w:w="427" w:type="dxa"/>
            <w:tcBorders>
              <w:top w:val="single" w:sz="8" w:space="0" w:color="auto"/>
              <w:left w:val="single" w:sz="8" w:space="0" w:color="auto"/>
              <w:bottom w:val="nil"/>
              <w:right w:val="nil"/>
            </w:tcBorders>
            <w:shd w:val="clear" w:color="000000" w:fill="0070C0"/>
            <w:vAlign w:val="center"/>
            <w:hideMark/>
          </w:tcPr>
          <w:p w14:paraId="6A213A71" w14:textId="77777777" w:rsidR="00BF28EC" w:rsidRPr="00572C6C" w:rsidRDefault="00BF28EC" w:rsidP="00FF0E6B">
            <w:pPr>
              <w:jc w:val="center"/>
              <w:rPr>
                <w:rFonts w:ascii="Arial" w:hAnsi="Arial" w:cs="Arial"/>
                <w:b/>
                <w:bCs/>
                <w:color w:val="FFFFFF"/>
                <w:sz w:val="16"/>
                <w:szCs w:val="16"/>
              </w:rPr>
            </w:pPr>
            <w:proofErr w:type="spellStart"/>
            <w:r w:rsidRPr="00572C6C">
              <w:rPr>
                <w:rFonts w:ascii="Arial" w:hAnsi="Arial" w:cs="Arial"/>
                <w:b/>
                <w:bCs/>
                <w:color w:val="FFFFFF"/>
                <w:sz w:val="16"/>
                <w:szCs w:val="16"/>
              </w:rPr>
              <w:t>N°</w:t>
            </w:r>
            <w:proofErr w:type="spellEnd"/>
          </w:p>
        </w:tc>
        <w:tc>
          <w:tcPr>
            <w:tcW w:w="2633" w:type="dxa"/>
            <w:tcBorders>
              <w:top w:val="single" w:sz="8" w:space="0" w:color="auto"/>
              <w:left w:val="single" w:sz="8" w:space="0" w:color="auto"/>
              <w:bottom w:val="single" w:sz="8" w:space="0" w:color="auto"/>
              <w:right w:val="nil"/>
            </w:tcBorders>
            <w:shd w:val="clear" w:color="000000" w:fill="0070C0"/>
            <w:vAlign w:val="center"/>
            <w:hideMark/>
          </w:tcPr>
          <w:p w14:paraId="17CBE90E"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 CRÍTICO </w:t>
            </w:r>
          </w:p>
        </w:tc>
        <w:tc>
          <w:tcPr>
            <w:tcW w:w="1230" w:type="dxa"/>
            <w:tcBorders>
              <w:top w:val="nil"/>
              <w:left w:val="single" w:sz="8" w:space="0" w:color="auto"/>
              <w:bottom w:val="single" w:sz="8" w:space="0" w:color="auto"/>
              <w:right w:val="single" w:sz="8" w:space="0" w:color="auto"/>
            </w:tcBorders>
            <w:shd w:val="clear" w:color="000000" w:fill="0070C0"/>
            <w:vAlign w:val="center"/>
            <w:hideMark/>
          </w:tcPr>
          <w:p w14:paraId="04B87610" w14:textId="77777777" w:rsidR="00BF28EC" w:rsidRPr="00572C6C" w:rsidRDefault="00BF28EC" w:rsidP="00FF0E6B">
            <w:pPr>
              <w:jc w:val="center"/>
              <w:rPr>
                <w:rFonts w:ascii="Arial" w:hAnsi="Arial" w:cs="Arial"/>
                <w:b/>
                <w:bCs/>
                <w:color w:val="FFFFFF"/>
                <w:sz w:val="16"/>
                <w:szCs w:val="16"/>
              </w:rPr>
            </w:pPr>
            <w:r w:rsidRPr="00DF0B6D">
              <w:rPr>
                <w:rFonts w:ascii="Arial" w:hAnsi="Arial" w:cs="Arial"/>
                <w:b/>
                <w:bCs/>
                <w:color w:val="FFFFFF"/>
                <w:sz w:val="15"/>
                <w:szCs w:val="15"/>
              </w:rPr>
              <w:t>Administración</w:t>
            </w:r>
            <w:r w:rsidRPr="00572C6C">
              <w:rPr>
                <w:rFonts w:ascii="Arial" w:hAnsi="Arial" w:cs="Arial"/>
                <w:b/>
                <w:bCs/>
                <w:color w:val="FFFFFF"/>
                <w:sz w:val="16"/>
                <w:szCs w:val="16"/>
              </w:rPr>
              <w:t xml:space="preserve"> de archivos </w:t>
            </w:r>
          </w:p>
        </w:tc>
        <w:tc>
          <w:tcPr>
            <w:tcW w:w="1125" w:type="dxa"/>
            <w:tcBorders>
              <w:top w:val="single" w:sz="8" w:space="0" w:color="auto"/>
              <w:left w:val="nil"/>
              <w:bottom w:val="single" w:sz="8" w:space="0" w:color="auto"/>
              <w:right w:val="single" w:sz="8" w:space="0" w:color="auto"/>
            </w:tcBorders>
            <w:shd w:val="clear" w:color="000000" w:fill="0070C0"/>
            <w:vAlign w:val="center"/>
            <w:hideMark/>
          </w:tcPr>
          <w:p w14:paraId="3395EB3A"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Acceso a la información </w:t>
            </w:r>
          </w:p>
        </w:tc>
        <w:tc>
          <w:tcPr>
            <w:tcW w:w="1221" w:type="dxa"/>
            <w:tcBorders>
              <w:top w:val="single" w:sz="8" w:space="0" w:color="auto"/>
              <w:left w:val="nil"/>
              <w:bottom w:val="single" w:sz="8" w:space="0" w:color="auto"/>
              <w:right w:val="single" w:sz="8" w:space="0" w:color="auto"/>
            </w:tcBorders>
            <w:shd w:val="clear" w:color="000000" w:fill="0070C0"/>
            <w:vAlign w:val="center"/>
            <w:hideMark/>
          </w:tcPr>
          <w:p w14:paraId="196DD861"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Preservación de la información </w:t>
            </w:r>
          </w:p>
        </w:tc>
        <w:tc>
          <w:tcPr>
            <w:tcW w:w="1202" w:type="dxa"/>
            <w:tcBorders>
              <w:top w:val="single" w:sz="8" w:space="0" w:color="auto"/>
              <w:left w:val="nil"/>
              <w:bottom w:val="single" w:sz="8" w:space="0" w:color="auto"/>
              <w:right w:val="single" w:sz="8" w:space="0" w:color="auto"/>
            </w:tcBorders>
            <w:shd w:val="clear" w:color="000000" w:fill="0070C0"/>
            <w:vAlign w:val="center"/>
            <w:hideMark/>
          </w:tcPr>
          <w:p w14:paraId="2612BF95"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Aspectos tecnológicos y de seguridad </w:t>
            </w:r>
          </w:p>
        </w:tc>
        <w:tc>
          <w:tcPr>
            <w:tcW w:w="1421" w:type="dxa"/>
            <w:tcBorders>
              <w:top w:val="single" w:sz="8" w:space="0" w:color="auto"/>
              <w:left w:val="nil"/>
              <w:bottom w:val="single" w:sz="8" w:space="0" w:color="auto"/>
              <w:right w:val="single" w:sz="8" w:space="0" w:color="auto"/>
            </w:tcBorders>
            <w:shd w:val="clear" w:color="000000" w:fill="0070C0"/>
            <w:vAlign w:val="center"/>
            <w:hideMark/>
          </w:tcPr>
          <w:p w14:paraId="384C6F67"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Fortalecimiento y articulación </w:t>
            </w:r>
          </w:p>
        </w:tc>
        <w:tc>
          <w:tcPr>
            <w:tcW w:w="713" w:type="dxa"/>
            <w:tcBorders>
              <w:top w:val="single" w:sz="8" w:space="0" w:color="auto"/>
              <w:left w:val="nil"/>
              <w:bottom w:val="single" w:sz="8" w:space="0" w:color="auto"/>
              <w:right w:val="single" w:sz="8" w:space="0" w:color="auto"/>
            </w:tcBorders>
            <w:shd w:val="clear" w:color="000000" w:fill="0070C0"/>
            <w:vAlign w:val="center"/>
            <w:hideMark/>
          </w:tcPr>
          <w:p w14:paraId="675A85B4" w14:textId="77777777" w:rsidR="00BF28EC" w:rsidRPr="00572C6C" w:rsidRDefault="00BF28EC" w:rsidP="00FF0E6B">
            <w:pPr>
              <w:jc w:val="center"/>
              <w:rPr>
                <w:rFonts w:ascii="Arial" w:hAnsi="Arial" w:cs="Arial"/>
                <w:b/>
                <w:bCs/>
                <w:color w:val="FFFFFF"/>
                <w:sz w:val="16"/>
                <w:szCs w:val="16"/>
              </w:rPr>
            </w:pPr>
            <w:proofErr w:type="gramStart"/>
            <w:r w:rsidRPr="00572C6C">
              <w:rPr>
                <w:rFonts w:ascii="Arial" w:hAnsi="Arial" w:cs="Arial"/>
                <w:b/>
                <w:bCs/>
                <w:color w:val="FFFFFF"/>
                <w:sz w:val="16"/>
                <w:szCs w:val="16"/>
              </w:rPr>
              <w:t>TOTAL</w:t>
            </w:r>
            <w:proofErr w:type="gramEnd"/>
            <w:r w:rsidRPr="00572C6C">
              <w:rPr>
                <w:rFonts w:ascii="Arial" w:hAnsi="Arial" w:cs="Arial"/>
                <w:b/>
                <w:bCs/>
                <w:color w:val="FFFFFF"/>
                <w:sz w:val="16"/>
                <w:szCs w:val="16"/>
              </w:rPr>
              <w:t xml:space="preserve"> Ʃ </w:t>
            </w:r>
          </w:p>
        </w:tc>
      </w:tr>
      <w:tr w:rsidR="00BF28EC" w:rsidRPr="005B2F83" w14:paraId="0F36CAF4" w14:textId="77777777" w:rsidTr="00260040">
        <w:trPr>
          <w:trHeight w:val="1035"/>
        </w:trPr>
        <w:tc>
          <w:tcPr>
            <w:tcW w:w="427" w:type="dxa"/>
            <w:tcBorders>
              <w:top w:val="single" w:sz="8" w:space="0" w:color="auto"/>
              <w:left w:val="single" w:sz="8" w:space="0" w:color="auto"/>
              <w:bottom w:val="single" w:sz="8" w:space="0" w:color="auto"/>
              <w:right w:val="single" w:sz="8" w:space="0" w:color="auto"/>
            </w:tcBorders>
            <w:noWrap/>
            <w:vAlign w:val="center"/>
            <w:hideMark/>
          </w:tcPr>
          <w:p w14:paraId="17C9759B"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1</w:t>
            </w:r>
          </w:p>
        </w:tc>
        <w:tc>
          <w:tcPr>
            <w:tcW w:w="2633" w:type="dxa"/>
            <w:tcBorders>
              <w:top w:val="nil"/>
              <w:left w:val="nil"/>
              <w:bottom w:val="single" w:sz="8" w:space="0" w:color="auto"/>
              <w:right w:val="single" w:sz="8" w:space="0" w:color="auto"/>
            </w:tcBorders>
            <w:vAlign w:val="center"/>
            <w:hideMark/>
          </w:tcPr>
          <w:p w14:paraId="26B18BDC" w14:textId="2A1FAEF1"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Fondos Documentales Acumulados de la Secretar</w:t>
            </w:r>
            <w:r w:rsidR="00E645FA">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sidR="006579DD">
              <w:rPr>
                <w:rFonts w:ascii="Arial" w:hAnsi="Arial" w:cs="Arial"/>
                <w:color w:val="000000"/>
                <w:sz w:val="16"/>
                <w:szCs w:val="16"/>
              </w:rPr>
              <w:t xml:space="preserve"> </w:t>
            </w:r>
            <w:r w:rsidR="006579DD" w:rsidRPr="006579DD">
              <w:rPr>
                <w:rFonts w:ascii="Arial" w:hAnsi="Arial" w:cs="Arial"/>
                <w:color w:val="000000"/>
                <w:sz w:val="16"/>
                <w:szCs w:val="16"/>
              </w:rPr>
              <w:t>2006-2010</w:t>
            </w:r>
            <w:r w:rsidRPr="00572C6C">
              <w:rPr>
                <w:rFonts w:ascii="Arial" w:hAnsi="Arial" w:cs="Arial"/>
                <w:color w:val="000000"/>
                <w:sz w:val="16"/>
                <w:szCs w:val="16"/>
              </w:rPr>
              <w:t>.</w:t>
            </w:r>
          </w:p>
        </w:tc>
        <w:tc>
          <w:tcPr>
            <w:tcW w:w="1230" w:type="dxa"/>
            <w:tcBorders>
              <w:top w:val="nil"/>
              <w:left w:val="nil"/>
              <w:bottom w:val="single" w:sz="8" w:space="0" w:color="auto"/>
              <w:right w:val="single" w:sz="8" w:space="0" w:color="auto"/>
            </w:tcBorders>
            <w:noWrap/>
            <w:vAlign w:val="center"/>
            <w:hideMark/>
          </w:tcPr>
          <w:p w14:paraId="044F348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6D9E6B4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221" w:type="dxa"/>
            <w:tcBorders>
              <w:top w:val="nil"/>
              <w:left w:val="nil"/>
              <w:bottom w:val="single" w:sz="8" w:space="0" w:color="auto"/>
              <w:right w:val="single" w:sz="8" w:space="0" w:color="auto"/>
            </w:tcBorders>
            <w:noWrap/>
            <w:vAlign w:val="center"/>
            <w:hideMark/>
          </w:tcPr>
          <w:p w14:paraId="7185FC3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C290AF7"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0D9688D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630D45A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28</w:t>
            </w:r>
          </w:p>
        </w:tc>
      </w:tr>
      <w:tr w:rsidR="00BF28EC" w:rsidRPr="005B2F83" w14:paraId="02D6C6B0" w14:textId="77777777" w:rsidTr="00260040">
        <w:trPr>
          <w:trHeight w:val="840"/>
        </w:trPr>
        <w:tc>
          <w:tcPr>
            <w:tcW w:w="427" w:type="dxa"/>
            <w:tcBorders>
              <w:top w:val="nil"/>
              <w:left w:val="single" w:sz="8" w:space="0" w:color="auto"/>
              <w:bottom w:val="single" w:sz="8" w:space="0" w:color="auto"/>
              <w:right w:val="single" w:sz="8" w:space="0" w:color="auto"/>
            </w:tcBorders>
            <w:noWrap/>
            <w:vAlign w:val="center"/>
            <w:hideMark/>
          </w:tcPr>
          <w:p w14:paraId="4414A298"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2</w:t>
            </w:r>
          </w:p>
        </w:tc>
        <w:tc>
          <w:tcPr>
            <w:tcW w:w="2633" w:type="dxa"/>
            <w:tcBorders>
              <w:top w:val="nil"/>
              <w:left w:val="nil"/>
              <w:bottom w:val="single" w:sz="8" w:space="0" w:color="auto"/>
              <w:right w:val="single" w:sz="8" w:space="0" w:color="auto"/>
            </w:tcBorders>
            <w:vAlign w:val="center"/>
            <w:hideMark/>
          </w:tcPr>
          <w:p w14:paraId="66AE84A6" w14:textId="0F0C8D9E"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1230" w:type="dxa"/>
            <w:tcBorders>
              <w:top w:val="nil"/>
              <w:left w:val="nil"/>
              <w:bottom w:val="single" w:sz="8" w:space="0" w:color="auto"/>
              <w:right w:val="single" w:sz="8" w:space="0" w:color="auto"/>
            </w:tcBorders>
            <w:noWrap/>
            <w:vAlign w:val="center"/>
            <w:hideMark/>
          </w:tcPr>
          <w:p w14:paraId="5023AF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125" w:type="dxa"/>
            <w:tcBorders>
              <w:top w:val="nil"/>
              <w:left w:val="nil"/>
              <w:bottom w:val="single" w:sz="8" w:space="0" w:color="auto"/>
              <w:right w:val="single" w:sz="8" w:space="0" w:color="auto"/>
            </w:tcBorders>
            <w:noWrap/>
            <w:vAlign w:val="center"/>
            <w:hideMark/>
          </w:tcPr>
          <w:p w14:paraId="041330A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1221" w:type="dxa"/>
            <w:tcBorders>
              <w:top w:val="nil"/>
              <w:left w:val="nil"/>
              <w:bottom w:val="single" w:sz="8" w:space="0" w:color="auto"/>
              <w:right w:val="single" w:sz="8" w:space="0" w:color="auto"/>
            </w:tcBorders>
            <w:noWrap/>
            <w:vAlign w:val="center"/>
            <w:hideMark/>
          </w:tcPr>
          <w:p w14:paraId="6F3E74D8"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4A157E2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5</w:t>
            </w:r>
          </w:p>
        </w:tc>
        <w:tc>
          <w:tcPr>
            <w:tcW w:w="1421" w:type="dxa"/>
            <w:tcBorders>
              <w:top w:val="nil"/>
              <w:left w:val="nil"/>
              <w:bottom w:val="single" w:sz="8" w:space="0" w:color="auto"/>
              <w:right w:val="single" w:sz="8" w:space="0" w:color="auto"/>
            </w:tcBorders>
            <w:noWrap/>
            <w:vAlign w:val="center"/>
            <w:hideMark/>
          </w:tcPr>
          <w:p w14:paraId="359659FE"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713" w:type="dxa"/>
            <w:tcBorders>
              <w:top w:val="nil"/>
              <w:left w:val="nil"/>
              <w:bottom w:val="single" w:sz="8" w:space="0" w:color="auto"/>
              <w:right w:val="single" w:sz="8" w:space="0" w:color="auto"/>
            </w:tcBorders>
            <w:noWrap/>
            <w:vAlign w:val="center"/>
            <w:hideMark/>
          </w:tcPr>
          <w:p w14:paraId="6407305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21</w:t>
            </w:r>
          </w:p>
        </w:tc>
      </w:tr>
      <w:tr w:rsidR="00BF28EC" w:rsidRPr="005B2F83" w14:paraId="1D92B4D5" w14:textId="77777777" w:rsidTr="00260040">
        <w:trPr>
          <w:trHeight w:val="1020"/>
        </w:trPr>
        <w:tc>
          <w:tcPr>
            <w:tcW w:w="427" w:type="dxa"/>
            <w:tcBorders>
              <w:top w:val="nil"/>
              <w:left w:val="single" w:sz="8" w:space="0" w:color="auto"/>
              <w:bottom w:val="single" w:sz="8" w:space="0" w:color="auto"/>
              <w:right w:val="single" w:sz="8" w:space="0" w:color="auto"/>
            </w:tcBorders>
            <w:noWrap/>
            <w:vAlign w:val="center"/>
            <w:hideMark/>
          </w:tcPr>
          <w:p w14:paraId="0491073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3</w:t>
            </w:r>
          </w:p>
        </w:tc>
        <w:tc>
          <w:tcPr>
            <w:tcW w:w="2633" w:type="dxa"/>
            <w:tcBorders>
              <w:top w:val="nil"/>
              <w:left w:val="nil"/>
              <w:bottom w:val="single" w:sz="8" w:space="0" w:color="auto"/>
              <w:right w:val="single" w:sz="8" w:space="0" w:color="auto"/>
            </w:tcBorders>
            <w:vAlign w:val="center"/>
            <w:hideMark/>
          </w:tcPr>
          <w:p w14:paraId="4ACD6739"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1230" w:type="dxa"/>
            <w:tcBorders>
              <w:top w:val="nil"/>
              <w:left w:val="nil"/>
              <w:bottom w:val="single" w:sz="8" w:space="0" w:color="auto"/>
              <w:right w:val="single" w:sz="8" w:space="0" w:color="auto"/>
            </w:tcBorders>
            <w:noWrap/>
            <w:vAlign w:val="center"/>
            <w:hideMark/>
          </w:tcPr>
          <w:p w14:paraId="44FDDBA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59E14E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21" w:type="dxa"/>
            <w:tcBorders>
              <w:top w:val="nil"/>
              <w:left w:val="nil"/>
              <w:bottom w:val="single" w:sz="8" w:space="0" w:color="auto"/>
              <w:right w:val="single" w:sz="8" w:space="0" w:color="auto"/>
            </w:tcBorders>
            <w:noWrap/>
            <w:vAlign w:val="center"/>
            <w:hideMark/>
          </w:tcPr>
          <w:p w14:paraId="338FFEE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63278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43A4C6"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43152755"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35</w:t>
            </w:r>
          </w:p>
        </w:tc>
      </w:tr>
      <w:tr w:rsidR="00BF28EC" w:rsidRPr="005B2F83" w14:paraId="3F06C9D3" w14:textId="77777777" w:rsidTr="00260040">
        <w:trPr>
          <w:trHeight w:val="885"/>
        </w:trPr>
        <w:tc>
          <w:tcPr>
            <w:tcW w:w="427" w:type="dxa"/>
            <w:tcBorders>
              <w:top w:val="nil"/>
              <w:left w:val="single" w:sz="8" w:space="0" w:color="auto"/>
              <w:bottom w:val="single" w:sz="8" w:space="0" w:color="auto"/>
              <w:right w:val="single" w:sz="8" w:space="0" w:color="auto"/>
            </w:tcBorders>
            <w:noWrap/>
            <w:vAlign w:val="center"/>
            <w:hideMark/>
          </w:tcPr>
          <w:p w14:paraId="203017C3"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lastRenderedPageBreak/>
              <w:t>4</w:t>
            </w:r>
          </w:p>
        </w:tc>
        <w:tc>
          <w:tcPr>
            <w:tcW w:w="2633" w:type="dxa"/>
            <w:tcBorders>
              <w:top w:val="nil"/>
              <w:left w:val="nil"/>
              <w:bottom w:val="single" w:sz="8" w:space="0" w:color="auto"/>
              <w:right w:val="single" w:sz="8" w:space="0" w:color="auto"/>
            </w:tcBorders>
            <w:vAlign w:val="center"/>
            <w:hideMark/>
          </w:tcPr>
          <w:p w14:paraId="700C5925"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1230" w:type="dxa"/>
            <w:tcBorders>
              <w:top w:val="nil"/>
              <w:left w:val="nil"/>
              <w:bottom w:val="single" w:sz="8" w:space="0" w:color="auto"/>
              <w:right w:val="single" w:sz="8" w:space="0" w:color="auto"/>
            </w:tcBorders>
            <w:noWrap/>
            <w:vAlign w:val="center"/>
            <w:hideMark/>
          </w:tcPr>
          <w:p w14:paraId="24C4E15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3004CA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42D7787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5F3458A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7639AAB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1D5773EB"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r>
      <w:tr w:rsidR="00BF28EC" w:rsidRPr="005B2F83" w14:paraId="23382AA4" w14:textId="77777777" w:rsidTr="00260040">
        <w:trPr>
          <w:trHeight w:val="795"/>
        </w:trPr>
        <w:tc>
          <w:tcPr>
            <w:tcW w:w="427" w:type="dxa"/>
            <w:tcBorders>
              <w:top w:val="nil"/>
              <w:left w:val="single" w:sz="8" w:space="0" w:color="auto"/>
              <w:bottom w:val="single" w:sz="8" w:space="0" w:color="auto"/>
              <w:right w:val="single" w:sz="8" w:space="0" w:color="auto"/>
            </w:tcBorders>
            <w:noWrap/>
            <w:vAlign w:val="center"/>
            <w:hideMark/>
          </w:tcPr>
          <w:p w14:paraId="02797A2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5</w:t>
            </w:r>
          </w:p>
        </w:tc>
        <w:tc>
          <w:tcPr>
            <w:tcW w:w="2633" w:type="dxa"/>
            <w:tcBorders>
              <w:top w:val="nil"/>
              <w:left w:val="nil"/>
              <w:bottom w:val="single" w:sz="8" w:space="0" w:color="auto"/>
              <w:right w:val="single" w:sz="8" w:space="0" w:color="auto"/>
            </w:tcBorders>
            <w:vAlign w:val="center"/>
            <w:hideMark/>
          </w:tcPr>
          <w:p w14:paraId="094EC245" w14:textId="418CC531" w:rsidR="00BF28EC" w:rsidRPr="00DF73F3" w:rsidRDefault="00BF28EC" w:rsidP="00FF0E6B">
            <w:pPr>
              <w:jc w:val="both"/>
              <w:rPr>
                <w:rFonts w:ascii="Arial" w:hAnsi="Arial" w:cs="Arial"/>
                <w:color w:val="000000"/>
                <w:sz w:val="16"/>
                <w:szCs w:val="16"/>
              </w:rPr>
            </w:pPr>
            <w:r w:rsidRPr="00C90681">
              <w:rPr>
                <w:rFonts w:ascii="Arial" w:hAnsi="Arial" w:cs="Arial"/>
                <w:color w:val="000000"/>
                <w:sz w:val="16"/>
                <w:szCs w:val="16"/>
              </w:rPr>
              <w:t>Mejoramiento de las condiciones para la preservación y conservación de los documentos en soportes diferentes al papel.</w:t>
            </w:r>
          </w:p>
        </w:tc>
        <w:tc>
          <w:tcPr>
            <w:tcW w:w="1230" w:type="dxa"/>
            <w:tcBorders>
              <w:top w:val="nil"/>
              <w:left w:val="nil"/>
              <w:bottom w:val="single" w:sz="8" w:space="0" w:color="auto"/>
              <w:right w:val="single" w:sz="8" w:space="0" w:color="auto"/>
            </w:tcBorders>
            <w:noWrap/>
            <w:vAlign w:val="center"/>
            <w:hideMark/>
          </w:tcPr>
          <w:p w14:paraId="2D7F7DBA"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0F071CE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1EEDB54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2050730C"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5A540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713" w:type="dxa"/>
            <w:tcBorders>
              <w:top w:val="nil"/>
              <w:left w:val="nil"/>
              <w:bottom w:val="single" w:sz="8" w:space="0" w:color="auto"/>
              <w:right w:val="single" w:sz="8" w:space="0" w:color="auto"/>
            </w:tcBorders>
            <w:noWrap/>
            <w:vAlign w:val="center"/>
            <w:hideMark/>
          </w:tcPr>
          <w:p w14:paraId="2957AA9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34</w:t>
            </w:r>
          </w:p>
        </w:tc>
      </w:tr>
      <w:tr w:rsidR="00BF28EC" w:rsidRPr="005B2F83" w14:paraId="0E3E6BED" w14:textId="77777777" w:rsidTr="00260040">
        <w:trPr>
          <w:trHeight w:val="300"/>
        </w:trPr>
        <w:tc>
          <w:tcPr>
            <w:tcW w:w="427" w:type="dxa"/>
            <w:tcBorders>
              <w:top w:val="nil"/>
              <w:left w:val="nil"/>
              <w:bottom w:val="nil"/>
              <w:right w:val="nil"/>
            </w:tcBorders>
            <w:shd w:val="clear" w:color="000000" w:fill="FFFFFF"/>
            <w:noWrap/>
            <w:vAlign w:val="center"/>
            <w:hideMark/>
          </w:tcPr>
          <w:p w14:paraId="3CC88981" w14:textId="77777777" w:rsidR="00BF28EC" w:rsidRPr="005B2F83" w:rsidRDefault="00BF28EC" w:rsidP="00FF0E6B">
            <w:pPr>
              <w:jc w:val="center"/>
              <w:rPr>
                <w:rFonts w:ascii="Arial" w:hAnsi="Arial" w:cs="Arial"/>
                <w:b/>
                <w:bCs/>
                <w:color w:val="000000"/>
                <w:sz w:val="20"/>
                <w:szCs w:val="20"/>
              </w:rPr>
            </w:pPr>
          </w:p>
        </w:tc>
        <w:tc>
          <w:tcPr>
            <w:tcW w:w="2633" w:type="dxa"/>
            <w:tcBorders>
              <w:top w:val="nil"/>
              <w:left w:val="single" w:sz="8" w:space="0" w:color="auto"/>
              <w:bottom w:val="single" w:sz="8" w:space="0" w:color="auto"/>
              <w:right w:val="nil"/>
            </w:tcBorders>
            <w:shd w:val="clear" w:color="000000" w:fill="0070C0"/>
            <w:vAlign w:val="center"/>
            <w:hideMark/>
          </w:tcPr>
          <w:p w14:paraId="744FEEFB" w14:textId="77777777" w:rsidR="00BF28EC" w:rsidRPr="005B2F83" w:rsidRDefault="00BF28EC" w:rsidP="00FF0E6B">
            <w:pPr>
              <w:jc w:val="center"/>
              <w:rPr>
                <w:rFonts w:ascii="Arial" w:hAnsi="Arial" w:cs="Arial"/>
                <w:b/>
                <w:bCs/>
                <w:color w:val="FFFFFF"/>
                <w:sz w:val="20"/>
                <w:szCs w:val="20"/>
              </w:rPr>
            </w:pPr>
            <w:proofErr w:type="gramStart"/>
            <w:r w:rsidRPr="005B2F83">
              <w:rPr>
                <w:rFonts w:ascii="Arial" w:hAnsi="Arial" w:cs="Arial"/>
                <w:b/>
                <w:bCs/>
                <w:color w:val="FFFFFF"/>
                <w:sz w:val="20"/>
                <w:szCs w:val="20"/>
              </w:rPr>
              <w:t>TOTAL</w:t>
            </w:r>
            <w:proofErr w:type="gramEnd"/>
            <w:r w:rsidRPr="005B2F83">
              <w:rPr>
                <w:rFonts w:ascii="Arial" w:hAnsi="Arial" w:cs="Arial"/>
                <w:b/>
                <w:bCs/>
                <w:color w:val="FFFFFF"/>
                <w:sz w:val="20"/>
                <w:szCs w:val="20"/>
              </w:rPr>
              <w:t xml:space="preserve"> Ʃ</w:t>
            </w:r>
          </w:p>
        </w:tc>
        <w:tc>
          <w:tcPr>
            <w:tcW w:w="1230" w:type="dxa"/>
            <w:tcBorders>
              <w:top w:val="nil"/>
              <w:left w:val="single" w:sz="8" w:space="0" w:color="auto"/>
              <w:bottom w:val="single" w:sz="8" w:space="0" w:color="auto"/>
              <w:right w:val="single" w:sz="8" w:space="0" w:color="auto"/>
            </w:tcBorders>
            <w:noWrap/>
            <w:vAlign w:val="center"/>
            <w:hideMark/>
          </w:tcPr>
          <w:p w14:paraId="398FFA3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c>
          <w:tcPr>
            <w:tcW w:w="1125" w:type="dxa"/>
            <w:tcBorders>
              <w:top w:val="nil"/>
              <w:left w:val="single" w:sz="8" w:space="0" w:color="auto"/>
              <w:bottom w:val="single" w:sz="8" w:space="0" w:color="auto"/>
              <w:right w:val="single" w:sz="8" w:space="0" w:color="auto"/>
            </w:tcBorders>
            <w:noWrap/>
            <w:vAlign w:val="center"/>
            <w:hideMark/>
          </w:tcPr>
          <w:p w14:paraId="637EBA2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18</w:t>
            </w:r>
          </w:p>
        </w:tc>
        <w:tc>
          <w:tcPr>
            <w:tcW w:w="1221" w:type="dxa"/>
            <w:tcBorders>
              <w:top w:val="nil"/>
              <w:left w:val="single" w:sz="8" w:space="0" w:color="auto"/>
              <w:bottom w:val="single" w:sz="8" w:space="0" w:color="auto"/>
              <w:right w:val="single" w:sz="8" w:space="0" w:color="auto"/>
            </w:tcBorders>
            <w:noWrap/>
            <w:vAlign w:val="center"/>
            <w:hideMark/>
          </w:tcPr>
          <w:p w14:paraId="0FB8C13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32</w:t>
            </w:r>
          </w:p>
        </w:tc>
        <w:tc>
          <w:tcPr>
            <w:tcW w:w="1202" w:type="dxa"/>
            <w:tcBorders>
              <w:top w:val="nil"/>
              <w:left w:val="single" w:sz="8" w:space="0" w:color="auto"/>
              <w:bottom w:val="single" w:sz="8" w:space="0" w:color="auto"/>
              <w:right w:val="single" w:sz="8" w:space="0" w:color="auto"/>
            </w:tcBorders>
            <w:noWrap/>
            <w:vAlign w:val="center"/>
            <w:hideMark/>
          </w:tcPr>
          <w:p w14:paraId="3DD91A4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39</w:t>
            </w:r>
          </w:p>
        </w:tc>
        <w:tc>
          <w:tcPr>
            <w:tcW w:w="1421" w:type="dxa"/>
            <w:tcBorders>
              <w:top w:val="nil"/>
              <w:left w:val="single" w:sz="8" w:space="0" w:color="auto"/>
              <w:bottom w:val="single" w:sz="8" w:space="0" w:color="auto"/>
              <w:right w:val="single" w:sz="8" w:space="0" w:color="auto"/>
            </w:tcBorders>
            <w:noWrap/>
            <w:vAlign w:val="center"/>
            <w:hideMark/>
          </w:tcPr>
          <w:p w14:paraId="4CD29BBE"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29</w:t>
            </w:r>
          </w:p>
        </w:tc>
        <w:tc>
          <w:tcPr>
            <w:tcW w:w="713" w:type="dxa"/>
            <w:tcBorders>
              <w:top w:val="nil"/>
              <w:left w:val="nil"/>
              <w:bottom w:val="single" w:sz="8" w:space="0" w:color="auto"/>
              <w:right w:val="single" w:sz="8" w:space="0" w:color="auto"/>
            </w:tcBorders>
            <w:noWrap/>
            <w:vAlign w:val="center"/>
            <w:hideMark/>
          </w:tcPr>
          <w:p w14:paraId="46ADA27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148</w:t>
            </w:r>
          </w:p>
        </w:tc>
      </w:tr>
    </w:tbl>
    <w:p w14:paraId="62825B78" w14:textId="7BEEEB40" w:rsidR="00A77B06" w:rsidRPr="00A77B06" w:rsidRDefault="00A77B06" w:rsidP="00A77B06">
      <w:pPr>
        <w:pStyle w:val="Descripcin"/>
        <w:jc w:val="center"/>
        <w:rPr>
          <w:rFonts w:ascii="Arial" w:hAnsi="Arial" w:cs="Arial"/>
          <w:b w:val="0"/>
          <w:color w:val="000000"/>
          <w:sz w:val="16"/>
          <w:szCs w:val="16"/>
        </w:rPr>
      </w:pPr>
      <w:bookmarkStart w:id="26" w:name="_Toc189063102"/>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2</w:t>
      </w:r>
      <w:r w:rsidRPr="00260040">
        <w:rPr>
          <w:sz w:val="16"/>
          <w:szCs w:val="16"/>
        </w:rPr>
        <w:fldChar w:fldCharType="end"/>
      </w:r>
      <w:r w:rsidRPr="00A77B06">
        <w:rPr>
          <w:rFonts w:ascii="Arial" w:hAnsi="Arial" w:cs="Arial"/>
          <w:b w:val="0"/>
          <w:sz w:val="16"/>
          <w:szCs w:val="16"/>
        </w:rPr>
        <w:t xml:space="preserve"> Aspectos críticos y ejes articuladores</w:t>
      </w:r>
      <w:bookmarkEnd w:id="26"/>
    </w:p>
    <w:p w14:paraId="3DFBF777"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5EF8058F" w14:textId="06516727" w:rsidR="00E078DB" w:rsidRDefault="00E078DB" w:rsidP="00260040">
      <w:pPr>
        <w:pStyle w:val="Descripcin"/>
        <w:rPr>
          <w:rFonts w:ascii="Arial" w:hAnsi="Arial" w:cs="Arial"/>
          <w:color w:val="000000"/>
        </w:rPr>
      </w:pPr>
    </w:p>
    <w:p w14:paraId="6E1883F7" w14:textId="77777777" w:rsidR="00E078DB" w:rsidRDefault="00E078DB" w:rsidP="00FF0E6B">
      <w:pPr>
        <w:jc w:val="both"/>
        <w:rPr>
          <w:rFonts w:ascii="Arial" w:hAnsi="Arial" w:cs="Arial"/>
          <w:color w:val="000000"/>
          <w:sz w:val="20"/>
          <w:szCs w:val="20"/>
        </w:rPr>
      </w:pPr>
    </w:p>
    <w:p w14:paraId="625A9F58" w14:textId="2C4A106F" w:rsidR="00FF0E6B" w:rsidRPr="005B2F83" w:rsidRDefault="00FF0E6B" w:rsidP="00FF0E6B">
      <w:pPr>
        <w:jc w:val="both"/>
        <w:rPr>
          <w:rFonts w:ascii="Arial" w:hAnsi="Arial" w:cs="Arial"/>
          <w:color w:val="000000"/>
          <w:sz w:val="20"/>
          <w:szCs w:val="20"/>
        </w:rPr>
      </w:pPr>
      <w:r w:rsidRPr="005B2F83">
        <w:rPr>
          <w:rFonts w:ascii="Arial" w:hAnsi="Arial" w:cs="Arial"/>
          <w:color w:val="000000"/>
          <w:sz w:val="20"/>
          <w:szCs w:val="20"/>
        </w:rPr>
        <w:t>Una vez identificados los aspectos críticos, se evaluó el impacto que tienen frente a cada uno de los ejes articuladores</w:t>
      </w:r>
      <w:r w:rsidR="00BC5F1D">
        <w:rPr>
          <w:rFonts w:ascii="Arial" w:hAnsi="Arial" w:cs="Arial"/>
          <w:color w:val="000000"/>
          <w:sz w:val="20"/>
          <w:szCs w:val="20"/>
        </w:rPr>
        <w:t xml:space="preserve"> </w:t>
      </w:r>
      <w:r w:rsidRPr="005B2F83">
        <w:rPr>
          <w:rFonts w:ascii="Arial" w:hAnsi="Arial" w:cs="Arial"/>
          <w:color w:val="000000"/>
          <w:sz w:val="20"/>
          <w:szCs w:val="20"/>
        </w:rPr>
        <w:t>que representan la función archivística, arrojando los siguientes resultados con calificaciones que van de 0 a 10 en cada uno de los ejes:</w:t>
      </w:r>
    </w:p>
    <w:p w14:paraId="031D643A" w14:textId="4EA15B49" w:rsidR="009A31BA" w:rsidRDefault="009A31BA" w:rsidP="00260040">
      <w:pPr>
        <w:rPr>
          <w:rFonts w:ascii="Arial" w:hAnsi="Arial" w:cs="Arial"/>
          <w:color w:val="000000"/>
          <w:sz w:val="20"/>
          <w:szCs w:val="20"/>
        </w:rPr>
      </w:pPr>
    </w:p>
    <w:p w14:paraId="37300C0F" w14:textId="77777777" w:rsidR="009A31BA" w:rsidRDefault="009A31BA">
      <w:pPr>
        <w:rPr>
          <w:rFonts w:ascii="Arial" w:hAnsi="Arial" w:cs="Arial"/>
          <w:color w:val="000000"/>
          <w:sz w:val="20"/>
          <w:szCs w:val="20"/>
        </w:rPr>
      </w:pPr>
      <w:r w:rsidRPr="009A31BA">
        <w:rPr>
          <w:rFonts w:ascii="Arial" w:hAnsi="Arial" w:cs="Arial"/>
          <w:color w:val="000000"/>
          <w:sz w:val="20"/>
          <w:szCs w:val="20"/>
        </w:rPr>
        <w:t>A continuación, se presenta la calificación de cada aspecto crítico en relación con los ejes articuladores, luego de evaluar su impacto siguiendo los criterios preestablecidos:</w:t>
      </w:r>
    </w:p>
    <w:p w14:paraId="1F510A6A" w14:textId="11E370AD" w:rsidR="00E078DB" w:rsidRDefault="00E078DB">
      <w:pPr>
        <w:rPr>
          <w:rFonts w:ascii="Arial" w:hAnsi="Arial" w:cs="Arial"/>
          <w:color w:val="000000"/>
          <w:sz w:val="20"/>
          <w:szCs w:val="20"/>
        </w:rPr>
      </w:pPr>
    </w:p>
    <w:p w14:paraId="19026AAF" w14:textId="77777777" w:rsidR="00E078DB" w:rsidRDefault="00E078DB">
      <w:pPr>
        <w:rPr>
          <w:rFonts w:ascii="Arial" w:hAnsi="Arial" w:cs="Arial"/>
          <w:color w:val="000000"/>
          <w:sz w:val="20"/>
          <w:szCs w:val="20"/>
        </w:rPr>
      </w:pPr>
    </w:p>
    <w:tbl>
      <w:tblPr>
        <w:tblStyle w:val="Tablaconcuadrcula"/>
        <w:tblW w:w="0" w:type="auto"/>
        <w:tblLook w:val="04A0" w:firstRow="1" w:lastRow="0" w:firstColumn="1" w:lastColumn="0" w:noHBand="0" w:noVBand="1"/>
      </w:tblPr>
      <w:tblGrid>
        <w:gridCol w:w="846"/>
        <w:gridCol w:w="6662"/>
        <w:gridCol w:w="2454"/>
      </w:tblGrid>
      <w:tr w:rsidR="009A31BA" w14:paraId="12A72666" w14:textId="77777777" w:rsidTr="00260040">
        <w:tc>
          <w:tcPr>
            <w:tcW w:w="9962" w:type="dxa"/>
            <w:gridSpan w:val="3"/>
            <w:shd w:val="clear" w:color="auto" w:fill="4472C4" w:themeFill="accent1"/>
          </w:tcPr>
          <w:p w14:paraId="180BAAE1" w14:textId="2636D963"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CALIFICACIÓN DE IMPACTO POR ASPECTO CRITICO</w:t>
            </w:r>
          </w:p>
        </w:tc>
      </w:tr>
      <w:tr w:rsidR="009A31BA" w14:paraId="2D34CB06" w14:textId="77777777" w:rsidTr="00260040">
        <w:tc>
          <w:tcPr>
            <w:tcW w:w="846" w:type="dxa"/>
            <w:shd w:val="clear" w:color="auto" w:fill="4472C4" w:themeFill="accent1"/>
          </w:tcPr>
          <w:p w14:paraId="3178D46C" w14:textId="1C8913C0"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No</w:t>
            </w:r>
          </w:p>
        </w:tc>
        <w:tc>
          <w:tcPr>
            <w:tcW w:w="6662" w:type="dxa"/>
            <w:shd w:val="clear" w:color="auto" w:fill="4472C4" w:themeFill="accent1"/>
          </w:tcPr>
          <w:p w14:paraId="037A0403" w14:textId="0EC1FFCE"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ASPECTO CRITICO</w:t>
            </w:r>
          </w:p>
        </w:tc>
        <w:tc>
          <w:tcPr>
            <w:tcW w:w="2454" w:type="dxa"/>
            <w:shd w:val="clear" w:color="auto" w:fill="4472C4" w:themeFill="accent1"/>
          </w:tcPr>
          <w:p w14:paraId="7AF89338" w14:textId="757F66DC"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PUNTAJE</w:t>
            </w:r>
          </w:p>
        </w:tc>
      </w:tr>
      <w:tr w:rsidR="009A31BA" w14:paraId="6F6DEC69" w14:textId="77777777" w:rsidTr="00260040">
        <w:tc>
          <w:tcPr>
            <w:tcW w:w="846" w:type="dxa"/>
          </w:tcPr>
          <w:p w14:paraId="5D5D6C6F" w14:textId="4822E7C1" w:rsidR="009A31BA" w:rsidRDefault="009A31BA">
            <w:pPr>
              <w:rPr>
                <w:rFonts w:ascii="Arial" w:hAnsi="Arial" w:cs="Arial"/>
                <w:color w:val="000000"/>
                <w:sz w:val="20"/>
                <w:szCs w:val="20"/>
              </w:rPr>
            </w:pPr>
            <w:r>
              <w:rPr>
                <w:rFonts w:ascii="Arial" w:hAnsi="Arial" w:cs="Arial"/>
                <w:color w:val="000000"/>
                <w:sz w:val="20"/>
                <w:szCs w:val="20"/>
              </w:rPr>
              <w:t>1</w:t>
            </w:r>
          </w:p>
        </w:tc>
        <w:tc>
          <w:tcPr>
            <w:tcW w:w="6662" w:type="dxa"/>
          </w:tcPr>
          <w:p w14:paraId="6415D48F" w14:textId="69604814" w:rsidR="009A31BA" w:rsidRDefault="009A31BA">
            <w:pPr>
              <w:rPr>
                <w:rFonts w:ascii="Arial" w:hAnsi="Arial" w:cs="Arial"/>
                <w:color w:val="000000"/>
                <w:sz w:val="20"/>
                <w:szCs w:val="20"/>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2454" w:type="dxa"/>
          </w:tcPr>
          <w:p w14:paraId="348863EB" w14:textId="1942B1D6" w:rsidR="009A31BA" w:rsidRDefault="009A31BA" w:rsidP="00260040">
            <w:pPr>
              <w:jc w:val="center"/>
              <w:rPr>
                <w:rFonts w:ascii="Arial" w:hAnsi="Arial" w:cs="Arial"/>
                <w:color w:val="000000"/>
                <w:sz w:val="20"/>
                <w:szCs w:val="20"/>
              </w:rPr>
            </w:pPr>
            <w:r>
              <w:rPr>
                <w:rFonts w:ascii="Arial" w:hAnsi="Arial" w:cs="Arial"/>
                <w:color w:val="000000"/>
                <w:sz w:val="20"/>
                <w:szCs w:val="20"/>
              </w:rPr>
              <w:t>35</w:t>
            </w:r>
          </w:p>
        </w:tc>
      </w:tr>
      <w:tr w:rsidR="009A31BA" w14:paraId="636508ED" w14:textId="77777777" w:rsidTr="00260040">
        <w:tc>
          <w:tcPr>
            <w:tcW w:w="846" w:type="dxa"/>
          </w:tcPr>
          <w:p w14:paraId="67136144" w14:textId="45C2BF78" w:rsidR="009A31BA" w:rsidRDefault="009A31BA">
            <w:pPr>
              <w:rPr>
                <w:rFonts w:ascii="Arial" w:hAnsi="Arial" w:cs="Arial"/>
                <w:color w:val="000000"/>
                <w:sz w:val="20"/>
                <w:szCs w:val="20"/>
              </w:rPr>
            </w:pPr>
            <w:r>
              <w:rPr>
                <w:rFonts w:ascii="Arial" w:hAnsi="Arial" w:cs="Arial"/>
                <w:color w:val="000000"/>
                <w:sz w:val="20"/>
                <w:szCs w:val="20"/>
              </w:rPr>
              <w:t>2</w:t>
            </w:r>
          </w:p>
        </w:tc>
        <w:tc>
          <w:tcPr>
            <w:tcW w:w="6662" w:type="dxa"/>
          </w:tcPr>
          <w:p w14:paraId="6D8767E9" w14:textId="1A1F4D72" w:rsidR="009A31BA" w:rsidRDefault="009A31BA">
            <w:pPr>
              <w:rPr>
                <w:rFonts w:ascii="Arial" w:hAnsi="Arial" w:cs="Arial"/>
                <w:color w:val="000000"/>
                <w:sz w:val="20"/>
                <w:szCs w:val="20"/>
              </w:rPr>
            </w:pPr>
            <w:r w:rsidRPr="00C90681">
              <w:rPr>
                <w:rFonts w:ascii="Arial" w:hAnsi="Arial" w:cs="Arial"/>
                <w:color w:val="000000"/>
                <w:sz w:val="16"/>
                <w:szCs w:val="16"/>
              </w:rPr>
              <w:t>Mejoramiento de las condiciones para la preservación y conservación de los documentos en soportes diferentes al papel.</w:t>
            </w:r>
          </w:p>
        </w:tc>
        <w:tc>
          <w:tcPr>
            <w:tcW w:w="2454" w:type="dxa"/>
          </w:tcPr>
          <w:p w14:paraId="7EAA394C" w14:textId="30D5C8CC" w:rsidR="009A31BA" w:rsidRDefault="009A31BA" w:rsidP="00260040">
            <w:pPr>
              <w:jc w:val="center"/>
              <w:rPr>
                <w:rFonts w:ascii="Arial" w:hAnsi="Arial" w:cs="Arial"/>
                <w:color w:val="000000"/>
                <w:sz w:val="20"/>
                <w:szCs w:val="20"/>
              </w:rPr>
            </w:pPr>
            <w:r>
              <w:rPr>
                <w:rFonts w:ascii="Arial" w:hAnsi="Arial" w:cs="Arial"/>
                <w:color w:val="000000"/>
                <w:sz w:val="20"/>
                <w:szCs w:val="20"/>
              </w:rPr>
              <w:t>34</w:t>
            </w:r>
          </w:p>
        </w:tc>
      </w:tr>
      <w:tr w:rsidR="009A31BA" w14:paraId="7AF3367C" w14:textId="77777777" w:rsidTr="00260040">
        <w:tc>
          <w:tcPr>
            <w:tcW w:w="846" w:type="dxa"/>
          </w:tcPr>
          <w:p w14:paraId="361450BA" w14:textId="11E9AC43" w:rsidR="009A31BA" w:rsidRDefault="009A31BA">
            <w:pPr>
              <w:rPr>
                <w:rFonts w:ascii="Arial" w:hAnsi="Arial" w:cs="Arial"/>
                <w:color w:val="000000"/>
                <w:sz w:val="20"/>
                <w:szCs w:val="20"/>
              </w:rPr>
            </w:pPr>
            <w:r>
              <w:rPr>
                <w:rFonts w:ascii="Arial" w:hAnsi="Arial" w:cs="Arial"/>
                <w:color w:val="000000"/>
                <w:sz w:val="20"/>
                <w:szCs w:val="20"/>
              </w:rPr>
              <w:t>3</w:t>
            </w:r>
          </w:p>
        </w:tc>
        <w:tc>
          <w:tcPr>
            <w:tcW w:w="6662" w:type="dxa"/>
          </w:tcPr>
          <w:p w14:paraId="4469C73D" w14:textId="12768589" w:rsidR="009A31BA" w:rsidRDefault="009A31BA">
            <w:pPr>
              <w:rPr>
                <w:rFonts w:ascii="Arial" w:hAnsi="Arial" w:cs="Arial"/>
                <w:color w:val="000000"/>
                <w:sz w:val="20"/>
                <w:szCs w:val="20"/>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2454" w:type="dxa"/>
          </w:tcPr>
          <w:p w14:paraId="290D3692" w14:textId="580B1CB7" w:rsidR="009A31BA" w:rsidRDefault="009A31BA" w:rsidP="00260040">
            <w:pPr>
              <w:jc w:val="center"/>
              <w:rPr>
                <w:rFonts w:ascii="Arial" w:hAnsi="Arial" w:cs="Arial"/>
                <w:color w:val="000000"/>
                <w:sz w:val="20"/>
                <w:szCs w:val="20"/>
              </w:rPr>
            </w:pPr>
            <w:r>
              <w:rPr>
                <w:rFonts w:ascii="Arial" w:hAnsi="Arial" w:cs="Arial"/>
                <w:color w:val="000000"/>
                <w:sz w:val="20"/>
                <w:szCs w:val="20"/>
              </w:rPr>
              <w:t>30</w:t>
            </w:r>
          </w:p>
        </w:tc>
      </w:tr>
      <w:tr w:rsidR="009A31BA" w14:paraId="1A46A8EA" w14:textId="77777777" w:rsidTr="00260040">
        <w:tc>
          <w:tcPr>
            <w:tcW w:w="846" w:type="dxa"/>
          </w:tcPr>
          <w:p w14:paraId="5F7E1CC5" w14:textId="3697C079" w:rsidR="009A31BA" w:rsidRDefault="009A31BA">
            <w:pPr>
              <w:rPr>
                <w:rFonts w:ascii="Arial" w:hAnsi="Arial" w:cs="Arial"/>
                <w:color w:val="000000"/>
                <w:sz w:val="20"/>
                <w:szCs w:val="20"/>
              </w:rPr>
            </w:pPr>
            <w:r>
              <w:rPr>
                <w:rFonts w:ascii="Arial" w:hAnsi="Arial" w:cs="Arial"/>
                <w:color w:val="000000"/>
                <w:sz w:val="20"/>
                <w:szCs w:val="20"/>
              </w:rPr>
              <w:t>4</w:t>
            </w:r>
          </w:p>
        </w:tc>
        <w:tc>
          <w:tcPr>
            <w:tcW w:w="6662" w:type="dxa"/>
          </w:tcPr>
          <w:p w14:paraId="042296CC" w14:textId="341A1A43" w:rsidR="009A31BA" w:rsidRDefault="009A31BA">
            <w:pPr>
              <w:rPr>
                <w:rFonts w:ascii="Arial" w:hAnsi="Arial" w:cs="Arial"/>
                <w:color w:val="000000"/>
                <w:sz w:val="20"/>
                <w:szCs w:val="20"/>
              </w:rPr>
            </w:pPr>
            <w:r w:rsidRPr="00572C6C">
              <w:rPr>
                <w:rFonts w:ascii="Arial" w:hAnsi="Arial" w:cs="Arial"/>
                <w:color w:val="000000"/>
                <w:sz w:val="16"/>
                <w:szCs w:val="16"/>
              </w:rPr>
              <w:t>Fondos Documentales Acumulados de la Secretar</w:t>
            </w:r>
            <w:r>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Pr>
                <w:rFonts w:ascii="Arial" w:hAnsi="Arial" w:cs="Arial"/>
                <w:color w:val="000000"/>
                <w:sz w:val="16"/>
                <w:szCs w:val="16"/>
              </w:rPr>
              <w:t xml:space="preserve"> </w:t>
            </w:r>
            <w:r w:rsidRPr="006579DD">
              <w:rPr>
                <w:rFonts w:ascii="Arial" w:hAnsi="Arial" w:cs="Arial"/>
                <w:color w:val="000000"/>
                <w:sz w:val="16"/>
                <w:szCs w:val="16"/>
              </w:rPr>
              <w:t>2006-2010</w:t>
            </w:r>
            <w:r w:rsidRPr="00572C6C">
              <w:rPr>
                <w:rFonts w:ascii="Arial" w:hAnsi="Arial" w:cs="Arial"/>
                <w:color w:val="000000"/>
                <w:sz w:val="16"/>
                <w:szCs w:val="16"/>
              </w:rPr>
              <w:t>.</w:t>
            </w:r>
          </w:p>
        </w:tc>
        <w:tc>
          <w:tcPr>
            <w:tcW w:w="2454" w:type="dxa"/>
          </w:tcPr>
          <w:p w14:paraId="3DFFD2CC" w14:textId="7CA5F8C2" w:rsidR="009A31BA" w:rsidRDefault="009A31BA" w:rsidP="00260040">
            <w:pPr>
              <w:jc w:val="center"/>
              <w:rPr>
                <w:rFonts w:ascii="Arial" w:hAnsi="Arial" w:cs="Arial"/>
                <w:color w:val="000000"/>
                <w:sz w:val="20"/>
                <w:szCs w:val="20"/>
              </w:rPr>
            </w:pPr>
            <w:r>
              <w:rPr>
                <w:rFonts w:ascii="Arial" w:hAnsi="Arial" w:cs="Arial"/>
                <w:color w:val="000000"/>
                <w:sz w:val="20"/>
                <w:szCs w:val="20"/>
              </w:rPr>
              <w:t>28</w:t>
            </w:r>
          </w:p>
        </w:tc>
      </w:tr>
      <w:tr w:rsidR="009A31BA" w14:paraId="5AA6A025" w14:textId="77777777" w:rsidTr="00260040">
        <w:tc>
          <w:tcPr>
            <w:tcW w:w="846" w:type="dxa"/>
          </w:tcPr>
          <w:p w14:paraId="364F7CCF" w14:textId="597F7BC0" w:rsidR="009A31BA" w:rsidRDefault="009A31BA">
            <w:pPr>
              <w:rPr>
                <w:rFonts w:ascii="Arial" w:hAnsi="Arial" w:cs="Arial"/>
                <w:color w:val="000000"/>
                <w:sz w:val="20"/>
                <w:szCs w:val="20"/>
              </w:rPr>
            </w:pPr>
            <w:r>
              <w:rPr>
                <w:rFonts w:ascii="Arial" w:hAnsi="Arial" w:cs="Arial"/>
                <w:color w:val="000000"/>
                <w:sz w:val="20"/>
                <w:szCs w:val="20"/>
              </w:rPr>
              <w:t>5</w:t>
            </w:r>
          </w:p>
        </w:tc>
        <w:tc>
          <w:tcPr>
            <w:tcW w:w="6662" w:type="dxa"/>
          </w:tcPr>
          <w:p w14:paraId="2273E545" w14:textId="68EE2FF2" w:rsidR="009A31BA" w:rsidRDefault="009A31BA">
            <w:pPr>
              <w:rPr>
                <w:rFonts w:ascii="Arial" w:hAnsi="Arial" w:cs="Arial"/>
                <w:color w:val="000000"/>
                <w:sz w:val="20"/>
                <w:szCs w:val="20"/>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2454" w:type="dxa"/>
          </w:tcPr>
          <w:p w14:paraId="532F5A43" w14:textId="2BD52E96" w:rsidR="009A31BA" w:rsidRDefault="009A31BA" w:rsidP="00260040">
            <w:pPr>
              <w:keepNext/>
              <w:jc w:val="center"/>
              <w:rPr>
                <w:rFonts w:ascii="Arial" w:hAnsi="Arial" w:cs="Arial"/>
                <w:color w:val="000000"/>
                <w:sz w:val="20"/>
                <w:szCs w:val="20"/>
              </w:rPr>
            </w:pPr>
            <w:r>
              <w:rPr>
                <w:rFonts w:ascii="Arial" w:hAnsi="Arial" w:cs="Arial"/>
                <w:color w:val="000000"/>
                <w:sz w:val="20"/>
                <w:szCs w:val="20"/>
              </w:rPr>
              <w:t>21</w:t>
            </w:r>
          </w:p>
        </w:tc>
      </w:tr>
    </w:tbl>
    <w:p w14:paraId="5B9FCE7E" w14:textId="0CDE0569" w:rsidR="00A77B06" w:rsidRPr="00A77B06" w:rsidRDefault="00A77B06" w:rsidP="00A77B06">
      <w:pPr>
        <w:pStyle w:val="Descripcin"/>
        <w:jc w:val="center"/>
        <w:rPr>
          <w:rFonts w:ascii="Arial" w:hAnsi="Arial" w:cs="Arial"/>
          <w:b w:val="0"/>
          <w:color w:val="000000"/>
          <w:sz w:val="16"/>
          <w:szCs w:val="16"/>
        </w:rPr>
      </w:pPr>
      <w:bookmarkStart w:id="27" w:name="_Toc18906310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3</w:t>
      </w:r>
      <w:r w:rsidRPr="00260040">
        <w:rPr>
          <w:sz w:val="16"/>
          <w:szCs w:val="16"/>
        </w:rPr>
        <w:fldChar w:fldCharType="end"/>
      </w:r>
      <w:r w:rsidRPr="00A77B06">
        <w:rPr>
          <w:rFonts w:ascii="Arial" w:hAnsi="Arial" w:cs="Arial"/>
          <w:b w:val="0"/>
          <w:sz w:val="16"/>
          <w:szCs w:val="16"/>
        </w:rPr>
        <w:t xml:space="preserve"> Calificación de impacto por aspecto critico</w:t>
      </w:r>
      <w:bookmarkEnd w:id="27"/>
    </w:p>
    <w:p w14:paraId="1CC1AE76"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7EE7742" w14:textId="4D4EB3EB" w:rsidR="009A31BA" w:rsidRDefault="009A31BA" w:rsidP="00260040">
      <w:pPr>
        <w:pStyle w:val="Descripcin"/>
        <w:rPr>
          <w:rFonts w:ascii="Arial" w:hAnsi="Arial" w:cs="Arial"/>
          <w:color w:val="000000"/>
        </w:rPr>
      </w:pPr>
    </w:p>
    <w:p w14:paraId="346E19EF" w14:textId="181AEFB1" w:rsidR="00F323ED" w:rsidRDefault="009A31BA">
      <w:pPr>
        <w:rPr>
          <w:rFonts w:ascii="Arial" w:hAnsi="Arial" w:cs="Arial"/>
          <w:color w:val="000000"/>
          <w:sz w:val="20"/>
          <w:szCs w:val="20"/>
        </w:rPr>
      </w:pPr>
      <w:r w:rsidRPr="009A31BA">
        <w:rPr>
          <w:rFonts w:ascii="Arial" w:hAnsi="Arial" w:cs="Arial"/>
          <w:color w:val="000000"/>
          <w:sz w:val="20"/>
          <w:szCs w:val="20"/>
        </w:rPr>
        <w:t xml:space="preserve">Una vez cruzados los aspectos críticos con los ejes articuladores se presentan los resultados en la siguiente tabla: </w:t>
      </w:r>
    </w:p>
    <w:p w14:paraId="494FD715" w14:textId="77777777" w:rsidR="009A31BA" w:rsidRDefault="009A31BA">
      <w:pPr>
        <w:rPr>
          <w:rFonts w:ascii="Arial" w:hAnsi="Arial" w:cs="Arial"/>
          <w:color w:val="000000"/>
          <w:sz w:val="20"/>
          <w:szCs w:val="20"/>
        </w:rPr>
      </w:pPr>
    </w:p>
    <w:tbl>
      <w:tblPr>
        <w:tblStyle w:val="Tablaconcuadrcula"/>
        <w:tblW w:w="0" w:type="auto"/>
        <w:jc w:val="center"/>
        <w:tblLook w:val="04A0" w:firstRow="1" w:lastRow="0" w:firstColumn="1" w:lastColumn="0" w:noHBand="0" w:noVBand="1"/>
      </w:tblPr>
      <w:tblGrid>
        <w:gridCol w:w="846"/>
        <w:gridCol w:w="3827"/>
        <w:gridCol w:w="1418"/>
      </w:tblGrid>
      <w:tr w:rsidR="009A31BA" w14:paraId="39A1E3FA" w14:textId="77777777" w:rsidTr="00260040">
        <w:trPr>
          <w:jc w:val="center"/>
        </w:trPr>
        <w:tc>
          <w:tcPr>
            <w:tcW w:w="6091" w:type="dxa"/>
            <w:gridSpan w:val="3"/>
            <w:shd w:val="clear" w:color="auto" w:fill="4472C4" w:themeFill="accent1"/>
          </w:tcPr>
          <w:p w14:paraId="5367367B" w14:textId="4081D692"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 xml:space="preserve">CALIFICACIÓN DE IMPACTO POR </w:t>
            </w:r>
            <w:r>
              <w:rPr>
                <w:rFonts w:ascii="Arial" w:hAnsi="Arial" w:cs="Arial"/>
                <w:b/>
                <w:bCs/>
                <w:color w:val="FFFFFF" w:themeColor="background1"/>
                <w:sz w:val="20"/>
                <w:szCs w:val="20"/>
              </w:rPr>
              <w:t>EJE ARTICULADO</w:t>
            </w:r>
            <w:r w:rsidR="00A77B06">
              <w:rPr>
                <w:rFonts w:ascii="Arial" w:hAnsi="Arial" w:cs="Arial"/>
                <w:b/>
                <w:bCs/>
                <w:color w:val="FFFFFF" w:themeColor="background1"/>
                <w:sz w:val="20"/>
                <w:szCs w:val="20"/>
              </w:rPr>
              <w:t>R</w:t>
            </w:r>
          </w:p>
        </w:tc>
      </w:tr>
      <w:tr w:rsidR="009A31BA" w14:paraId="13A4D18E" w14:textId="77777777" w:rsidTr="00260040">
        <w:trPr>
          <w:jc w:val="center"/>
        </w:trPr>
        <w:tc>
          <w:tcPr>
            <w:tcW w:w="846" w:type="dxa"/>
            <w:shd w:val="clear" w:color="auto" w:fill="4472C4" w:themeFill="accent1"/>
          </w:tcPr>
          <w:p w14:paraId="12B3B8C0"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No</w:t>
            </w:r>
          </w:p>
        </w:tc>
        <w:tc>
          <w:tcPr>
            <w:tcW w:w="3827" w:type="dxa"/>
            <w:shd w:val="clear" w:color="auto" w:fill="4472C4" w:themeFill="accent1"/>
          </w:tcPr>
          <w:p w14:paraId="13C369CE" w14:textId="319586D3" w:rsidR="009A31BA" w:rsidRPr="003053F5" w:rsidRDefault="009A31BA" w:rsidP="003E0CB0">
            <w:pPr>
              <w:jc w:val="center"/>
              <w:rPr>
                <w:rFonts w:ascii="Arial" w:hAnsi="Arial" w:cs="Arial"/>
                <w:b/>
                <w:bCs/>
                <w:color w:val="FFFFFF" w:themeColor="background1"/>
                <w:sz w:val="20"/>
                <w:szCs w:val="20"/>
              </w:rPr>
            </w:pPr>
            <w:r>
              <w:rPr>
                <w:rFonts w:ascii="Arial" w:hAnsi="Arial" w:cs="Arial"/>
                <w:b/>
                <w:bCs/>
                <w:color w:val="FFFFFF" w:themeColor="background1"/>
                <w:sz w:val="20"/>
                <w:szCs w:val="20"/>
              </w:rPr>
              <w:t>EJE ARTICULADOR</w:t>
            </w:r>
          </w:p>
        </w:tc>
        <w:tc>
          <w:tcPr>
            <w:tcW w:w="1418" w:type="dxa"/>
            <w:shd w:val="clear" w:color="auto" w:fill="4472C4" w:themeFill="accent1"/>
          </w:tcPr>
          <w:p w14:paraId="4ABEC553"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PUNTAJE</w:t>
            </w:r>
          </w:p>
        </w:tc>
      </w:tr>
      <w:tr w:rsidR="009A31BA" w14:paraId="699D4992" w14:textId="77777777" w:rsidTr="00260040">
        <w:trPr>
          <w:jc w:val="center"/>
        </w:trPr>
        <w:tc>
          <w:tcPr>
            <w:tcW w:w="846" w:type="dxa"/>
          </w:tcPr>
          <w:p w14:paraId="3507E43E" w14:textId="77777777" w:rsidR="009A31BA" w:rsidRDefault="009A31BA" w:rsidP="003E0CB0">
            <w:pPr>
              <w:rPr>
                <w:rFonts w:ascii="Arial" w:hAnsi="Arial" w:cs="Arial"/>
                <w:color w:val="000000"/>
                <w:sz w:val="20"/>
                <w:szCs w:val="20"/>
              </w:rPr>
            </w:pPr>
            <w:r>
              <w:rPr>
                <w:rFonts w:ascii="Arial" w:hAnsi="Arial" w:cs="Arial"/>
                <w:color w:val="000000"/>
                <w:sz w:val="20"/>
                <w:szCs w:val="20"/>
              </w:rPr>
              <w:t>1</w:t>
            </w:r>
          </w:p>
        </w:tc>
        <w:tc>
          <w:tcPr>
            <w:tcW w:w="3827" w:type="dxa"/>
          </w:tcPr>
          <w:p w14:paraId="0ACBE615" w14:textId="7074F917"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Aspectos tecnológicos y de seguridad</w:t>
            </w:r>
          </w:p>
        </w:tc>
        <w:tc>
          <w:tcPr>
            <w:tcW w:w="1418" w:type="dxa"/>
          </w:tcPr>
          <w:p w14:paraId="4B467903" w14:textId="7A46B923" w:rsidR="009A31BA" w:rsidRDefault="009A31BA" w:rsidP="003E0CB0">
            <w:pPr>
              <w:jc w:val="center"/>
              <w:rPr>
                <w:rFonts w:ascii="Arial" w:hAnsi="Arial" w:cs="Arial"/>
                <w:color w:val="000000"/>
                <w:sz w:val="20"/>
                <w:szCs w:val="20"/>
              </w:rPr>
            </w:pPr>
            <w:r>
              <w:rPr>
                <w:rFonts w:ascii="Arial" w:hAnsi="Arial" w:cs="Arial"/>
                <w:color w:val="000000"/>
                <w:sz w:val="20"/>
                <w:szCs w:val="20"/>
              </w:rPr>
              <w:t>39</w:t>
            </w:r>
          </w:p>
        </w:tc>
      </w:tr>
      <w:tr w:rsidR="009A31BA" w14:paraId="4813B3A4" w14:textId="77777777" w:rsidTr="00260040">
        <w:trPr>
          <w:jc w:val="center"/>
        </w:trPr>
        <w:tc>
          <w:tcPr>
            <w:tcW w:w="846" w:type="dxa"/>
          </w:tcPr>
          <w:p w14:paraId="521C4BF1" w14:textId="77777777" w:rsidR="009A31BA" w:rsidRDefault="009A31BA" w:rsidP="003E0CB0">
            <w:pPr>
              <w:rPr>
                <w:rFonts w:ascii="Arial" w:hAnsi="Arial" w:cs="Arial"/>
                <w:color w:val="000000"/>
                <w:sz w:val="20"/>
                <w:szCs w:val="20"/>
              </w:rPr>
            </w:pPr>
            <w:r>
              <w:rPr>
                <w:rFonts w:ascii="Arial" w:hAnsi="Arial" w:cs="Arial"/>
                <w:color w:val="000000"/>
                <w:sz w:val="20"/>
                <w:szCs w:val="20"/>
              </w:rPr>
              <w:t>2</w:t>
            </w:r>
          </w:p>
        </w:tc>
        <w:tc>
          <w:tcPr>
            <w:tcW w:w="3827" w:type="dxa"/>
          </w:tcPr>
          <w:p w14:paraId="229A3797" w14:textId="0C6DFC95"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Preservación de la información</w:t>
            </w:r>
          </w:p>
        </w:tc>
        <w:tc>
          <w:tcPr>
            <w:tcW w:w="1418" w:type="dxa"/>
          </w:tcPr>
          <w:p w14:paraId="115369EF" w14:textId="0567AF1F" w:rsidR="009A31BA" w:rsidRDefault="009A31BA" w:rsidP="003E0CB0">
            <w:pPr>
              <w:jc w:val="center"/>
              <w:rPr>
                <w:rFonts w:ascii="Arial" w:hAnsi="Arial" w:cs="Arial"/>
                <w:color w:val="000000"/>
                <w:sz w:val="20"/>
                <w:szCs w:val="20"/>
              </w:rPr>
            </w:pPr>
            <w:r>
              <w:rPr>
                <w:rFonts w:ascii="Arial" w:hAnsi="Arial" w:cs="Arial"/>
                <w:color w:val="000000"/>
                <w:sz w:val="20"/>
                <w:szCs w:val="20"/>
              </w:rPr>
              <w:t>32</w:t>
            </w:r>
          </w:p>
        </w:tc>
      </w:tr>
      <w:tr w:rsidR="009A31BA" w14:paraId="7C539A7B" w14:textId="77777777" w:rsidTr="00260040">
        <w:trPr>
          <w:jc w:val="center"/>
        </w:trPr>
        <w:tc>
          <w:tcPr>
            <w:tcW w:w="846" w:type="dxa"/>
          </w:tcPr>
          <w:p w14:paraId="36DF6ECC" w14:textId="77777777" w:rsidR="009A31BA" w:rsidRDefault="009A31BA" w:rsidP="003E0CB0">
            <w:pPr>
              <w:rPr>
                <w:rFonts w:ascii="Arial" w:hAnsi="Arial" w:cs="Arial"/>
                <w:color w:val="000000"/>
                <w:sz w:val="20"/>
                <w:szCs w:val="20"/>
              </w:rPr>
            </w:pPr>
            <w:r>
              <w:rPr>
                <w:rFonts w:ascii="Arial" w:hAnsi="Arial" w:cs="Arial"/>
                <w:color w:val="000000"/>
                <w:sz w:val="20"/>
                <w:szCs w:val="20"/>
              </w:rPr>
              <w:t>3</w:t>
            </w:r>
          </w:p>
        </w:tc>
        <w:tc>
          <w:tcPr>
            <w:tcW w:w="3827" w:type="dxa"/>
          </w:tcPr>
          <w:p w14:paraId="34AA683E" w14:textId="62076553" w:rsidR="009A31BA" w:rsidRPr="00260040" w:rsidRDefault="00F10180" w:rsidP="003E0CB0">
            <w:pPr>
              <w:rPr>
                <w:rFonts w:ascii="Arial" w:hAnsi="Arial" w:cs="Arial"/>
                <w:color w:val="000000"/>
                <w:sz w:val="16"/>
                <w:szCs w:val="16"/>
              </w:rPr>
            </w:pPr>
            <w:r>
              <w:rPr>
                <w:rFonts w:ascii="Arial" w:hAnsi="Arial" w:cs="Arial"/>
                <w:color w:val="000000"/>
                <w:sz w:val="16"/>
                <w:szCs w:val="16"/>
              </w:rPr>
              <w:t>Administración de Archivos</w:t>
            </w:r>
          </w:p>
        </w:tc>
        <w:tc>
          <w:tcPr>
            <w:tcW w:w="1418" w:type="dxa"/>
          </w:tcPr>
          <w:p w14:paraId="086DEE17" w14:textId="77777777" w:rsidR="009A31BA" w:rsidRDefault="009A31BA" w:rsidP="003E0CB0">
            <w:pPr>
              <w:jc w:val="center"/>
              <w:rPr>
                <w:rFonts w:ascii="Arial" w:hAnsi="Arial" w:cs="Arial"/>
                <w:color w:val="000000"/>
                <w:sz w:val="20"/>
                <w:szCs w:val="20"/>
              </w:rPr>
            </w:pPr>
            <w:r>
              <w:rPr>
                <w:rFonts w:ascii="Arial" w:hAnsi="Arial" w:cs="Arial"/>
                <w:color w:val="000000"/>
                <w:sz w:val="20"/>
                <w:szCs w:val="20"/>
              </w:rPr>
              <w:t>30</w:t>
            </w:r>
          </w:p>
        </w:tc>
      </w:tr>
      <w:tr w:rsidR="009A31BA" w14:paraId="2A1A15F4" w14:textId="77777777" w:rsidTr="00260040">
        <w:trPr>
          <w:jc w:val="center"/>
        </w:trPr>
        <w:tc>
          <w:tcPr>
            <w:tcW w:w="846" w:type="dxa"/>
          </w:tcPr>
          <w:p w14:paraId="2E5A4E61" w14:textId="77777777" w:rsidR="009A31BA" w:rsidRDefault="009A31BA" w:rsidP="003E0CB0">
            <w:pPr>
              <w:rPr>
                <w:rFonts w:ascii="Arial" w:hAnsi="Arial" w:cs="Arial"/>
                <w:color w:val="000000"/>
                <w:sz w:val="20"/>
                <w:szCs w:val="20"/>
              </w:rPr>
            </w:pPr>
            <w:r>
              <w:rPr>
                <w:rFonts w:ascii="Arial" w:hAnsi="Arial" w:cs="Arial"/>
                <w:color w:val="000000"/>
                <w:sz w:val="20"/>
                <w:szCs w:val="20"/>
              </w:rPr>
              <w:t>4</w:t>
            </w:r>
          </w:p>
        </w:tc>
        <w:tc>
          <w:tcPr>
            <w:tcW w:w="3827" w:type="dxa"/>
          </w:tcPr>
          <w:p w14:paraId="597DB614" w14:textId="4FEA3DFA"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Fortalecimiento y articulación</w:t>
            </w:r>
          </w:p>
        </w:tc>
        <w:tc>
          <w:tcPr>
            <w:tcW w:w="1418" w:type="dxa"/>
          </w:tcPr>
          <w:p w14:paraId="46BF0B1C" w14:textId="7A2C2F53" w:rsidR="009A31BA" w:rsidRDefault="009A31BA" w:rsidP="003E0CB0">
            <w:pPr>
              <w:jc w:val="center"/>
              <w:rPr>
                <w:rFonts w:ascii="Arial" w:hAnsi="Arial" w:cs="Arial"/>
                <w:color w:val="000000"/>
                <w:sz w:val="20"/>
                <w:szCs w:val="20"/>
              </w:rPr>
            </w:pPr>
            <w:r>
              <w:rPr>
                <w:rFonts w:ascii="Arial" w:hAnsi="Arial" w:cs="Arial"/>
                <w:color w:val="000000"/>
                <w:sz w:val="20"/>
                <w:szCs w:val="20"/>
              </w:rPr>
              <w:t>29</w:t>
            </w:r>
          </w:p>
        </w:tc>
      </w:tr>
      <w:tr w:rsidR="009A31BA" w14:paraId="6BA05505" w14:textId="77777777" w:rsidTr="00260040">
        <w:trPr>
          <w:jc w:val="center"/>
        </w:trPr>
        <w:tc>
          <w:tcPr>
            <w:tcW w:w="846" w:type="dxa"/>
          </w:tcPr>
          <w:p w14:paraId="45C8F0E1" w14:textId="77777777" w:rsidR="009A31BA" w:rsidRDefault="009A31BA" w:rsidP="003E0CB0">
            <w:pPr>
              <w:rPr>
                <w:rFonts w:ascii="Arial" w:hAnsi="Arial" w:cs="Arial"/>
                <w:color w:val="000000"/>
                <w:sz w:val="20"/>
                <w:szCs w:val="20"/>
              </w:rPr>
            </w:pPr>
            <w:r>
              <w:rPr>
                <w:rFonts w:ascii="Arial" w:hAnsi="Arial" w:cs="Arial"/>
                <w:color w:val="000000"/>
                <w:sz w:val="20"/>
                <w:szCs w:val="20"/>
              </w:rPr>
              <w:t>5</w:t>
            </w:r>
          </w:p>
        </w:tc>
        <w:tc>
          <w:tcPr>
            <w:tcW w:w="3827" w:type="dxa"/>
          </w:tcPr>
          <w:p w14:paraId="48CDCD44" w14:textId="27FA28B3"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Acceso a la información</w:t>
            </w:r>
          </w:p>
        </w:tc>
        <w:tc>
          <w:tcPr>
            <w:tcW w:w="1418" w:type="dxa"/>
          </w:tcPr>
          <w:p w14:paraId="1A488844" w14:textId="54A397FE" w:rsidR="009A31BA" w:rsidRDefault="009A31BA" w:rsidP="00260040">
            <w:pPr>
              <w:keepNext/>
              <w:jc w:val="center"/>
              <w:rPr>
                <w:rFonts w:ascii="Arial" w:hAnsi="Arial" w:cs="Arial"/>
                <w:color w:val="000000"/>
                <w:sz w:val="20"/>
                <w:szCs w:val="20"/>
              </w:rPr>
            </w:pPr>
            <w:r>
              <w:rPr>
                <w:rFonts w:ascii="Arial" w:hAnsi="Arial" w:cs="Arial"/>
                <w:color w:val="000000"/>
                <w:sz w:val="20"/>
                <w:szCs w:val="20"/>
              </w:rPr>
              <w:t>18</w:t>
            </w:r>
          </w:p>
        </w:tc>
      </w:tr>
    </w:tbl>
    <w:p w14:paraId="3B597B95" w14:textId="073EF61B" w:rsidR="00A77B06" w:rsidRPr="00A77B06" w:rsidRDefault="00A77B06" w:rsidP="00A77B06">
      <w:pPr>
        <w:pStyle w:val="Descripcin"/>
        <w:jc w:val="center"/>
        <w:rPr>
          <w:rFonts w:ascii="Arial" w:hAnsi="Arial" w:cs="Arial"/>
          <w:b w:val="0"/>
          <w:color w:val="000000"/>
          <w:sz w:val="16"/>
          <w:szCs w:val="16"/>
        </w:rPr>
      </w:pPr>
      <w:bookmarkStart w:id="28" w:name="_Toc189063104"/>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4</w:t>
      </w:r>
      <w:r w:rsidRPr="00260040">
        <w:rPr>
          <w:sz w:val="16"/>
          <w:szCs w:val="16"/>
        </w:rPr>
        <w:fldChar w:fldCharType="end"/>
      </w:r>
      <w:r w:rsidRPr="00A77B06">
        <w:rPr>
          <w:rFonts w:ascii="Arial" w:hAnsi="Arial" w:cs="Arial"/>
          <w:b w:val="0"/>
          <w:sz w:val="16"/>
          <w:szCs w:val="16"/>
        </w:rPr>
        <w:t xml:space="preserve"> Calificación de impacto por Eje Articulador</w:t>
      </w:r>
      <w:bookmarkEnd w:id="28"/>
    </w:p>
    <w:p w14:paraId="797AE751" w14:textId="32F4FB83" w:rsidR="001F321B" w:rsidRDefault="00A77B06" w:rsidP="00260040">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7B61978B" w14:textId="259F261F" w:rsidR="00260040" w:rsidRDefault="00260040" w:rsidP="00260040">
      <w:pPr>
        <w:jc w:val="center"/>
        <w:rPr>
          <w:rFonts w:ascii="Arial" w:hAnsi="Arial" w:cs="Arial"/>
          <w:color w:val="000000"/>
          <w:sz w:val="16"/>
          <w:szCs w:val="16"/>
        </w:rPr>
      </w:pPr>
    </w:p>
    <w:p w14:paraId="658642E9" w14:textId="1D564B5B" w:rsidR="00260040" w:rsidRDefault="00260040" w:rsidP="00260040">
      <w:pPr>
        <w:jc w:val="center"/>
        <w:rPr>
          <w:rFonts w:ascii="Arial" w:hAnsi="Arial" w:cs="Arial"/>
          <w:color w:val="000000"/>
          <w:sz w:val="16"/>
          <w:szCs w:val="16"/>
        </w:rPr>
      </w:pPr>
    </w:p>
    <w:p w14:paraId="12959397" w14:textId="44AAFB8F" w:rsidR="00260040" w:rsidRDefault="00260040" w:rsidP="00260040">
      <w:pPr>
        <w:jc w:val="center"/>
        <w:rPr>
          <w:rFonts w:ascii="Arial" w:hAnsi="Arial" w:cs="Arial"/>
          <w:color w:val="000000"/>
          <w:sz w:val="16"/>
          <w:szCs w:val="16"/>
        </w:rPr>
      </w:pPr>
    </w:p>
    <w:p w14:paraId="6E8179DC" w14:textId="77777777" w:rsidR="00260040" w:rsidRDefault="00260040" w:rsidP="00260040">
      <w:pPr>
        <w:jc w:val="center"/>
        <w:rPr>
          <w:rFonts w:ascii="Arial" w:hAnsi="Arial" w:cs="Arial"/>
          <w:color w:val="000000"/>
          <w:sz w:val="20"/>
          <w:szCs w:val="20"/>
        </w:rPr>
      </w:pPr>
    </w:p>
    <w:p w14:paraId="7EECB7AF" w14:textId="2E1A7F6A" w:rsidR="00624F5D" w:rsidRPr="005B2F83" w:rsidRDefault="00624F5D" w:rsidP="00260040">
      <w:bookmarkStart w:id="29" w:name="_Toc437616946"/>
    </w:p>
    <w:p w14:paraId="65BB26DB" w14:textId="4B53C4E1" w:rsidR="00490620" w:rsidRPr="005B2F83" w:rsidRDefault="00443197" w:rsidP="00260040">
      <w:pPr>
        <w:pStyle w:val="Ttulo1"/>
      </w:pPr>
      <w:bookmarkStart w:id="30" w:name="_Toc157240714"/>
      <w:bookmarkStart w:id="31" w:name="_Toc189063553"/>
      <w:r w:rsidRPr="005B2F83">
        <w:t>VISIÓN ESTRA</w:t>
      </w:r>
      <w:r w:rsidR="00165068" w:rsidRPr="005B2F83">
        <w:t>T</w:t>
      </w:r>
      <w:r w:rsidRPr="005B2F83">
        <w:t>ÉGICA DEL PLAN INSTITUCIONAL DE ARCHIVOS PINAR</w:t>
      </w:r>
      <w:bookmarkEnd w:id="30"/>
      <w:bookmarkEnd w:id="31"/>
    </w:p>
    <w:p w14:paraId="57CE8D67" w14:textId="77777777" w:rsidR="00443197" w:rsidRPr="005B2F83" w:rsidRDefault="00443197" w:rsidP="000A765C">
      <w:pPr>
        <w:jc w:val="both"/>
        <w:rPr>
          <w:rFonts w:ascii="Arial" w:hAnsi="Arial" w:cs="Arial"/>
          <w:b/>
          <w:sz w:val="20"/>
          <w:szCs w:val="20"/>
        </w:rPr>
      </w:pPr>
    </w:p>
    <w:p w14:paraId="17A68CF9" w14:textId="0A7485FB" w:rsidR="00D16F50" w:rsidRPr="007D2B95" w:rsidRDefault="00F323ED" w:rsidP="00D16F50">
      <w:pPr>
        <w:pStyle w:val="Prrafodelista"/>
        <w:ind w:left="0"/>
        <w:jc w:val="both"/>
        <w:rPr>
          <w:rFonts w:ascii="Arial" w:hAnsi="Arial" w:cs="Arial"/>
          <w:b/>
          <w:bCs/>
          <w:color w:val="000000" w:themeColor="text1"/>
          <w:sz w:val="16"/>
          <w:szCs w:val="16"/>
        </w:rPr>
      </w:pPr>
      <w:r w:rsidRPr="00F323ED">
        <w:rPr>
          <w:rFonts w:ascii="Arial" w:hAnsi="Arial" w:cs="Arial"/>
          <w:color w:val="000000" w:themeColor="text1"/>
          <w:sz w:val="20"/>
          <w:szCs w:val="20"/>
        </w:rPr>
        <w:t xml:space="preserve">Siguiendo la actual política definida en el Modelo Integrado de Planeación y Gestión MIPG , con referencia a la Gestión Documental, se proyecta que la Unidad Administrativa Especial de Rehabilitación y Mantenimiento Vial en el 2027 sea reconocida por tener un modelo a nivel documental que propenda por la apropiación de la responsabilidad de los servidores públicos respecto de la generación, administración, conservación y disposición de archivos y de documentos, de acuerdo con las disposiciones vigentes”, Para ello deberá propender por el cumplimiento del objetivo estratégico </w:t>
      </w:r>
      <w:r>
        <w:rPr>
          <w:rFonts w:ascii="Arial" w:hAnsi="Arial" w:cs="Arial"/>
          <w:color w:val="000000" w:themeColor="text1"/>
          <w:sz w:val="20"/>
          <w:szCs w:val="20"/>
        </w:rPr>
        <w:t>incluido dentro de la planeación operativa de la UAERMV</w:t>
      </w:r>
      <w:r w:rsidRPr="00F323ED">
        <w:rPr>
          <w:rFonts w:ascii="Arial" w:hAnsi="Arial" w:cs="Arial"/>
          <w:color w:val="000000" w:themeColor="text1"/>
          <w:sz w:val="20"/>
          <w:szCs w:val="20"/>
        </w:rPr>
        <w:t> </w:t>
      </w:r>
      <w:r w:rsidRPr="00F323ED">
        <w:rPr>
          <w:rFonts w:ascii="Arial" w:hAnsi="Arial" w:cs="Arial"/>
          <w:i/>
          <w:iCs/>
          <w:color w:val="000000" w:themeColor="text1"/>
          <w:sz w:val="20"/>
          <w:szCs w:val="20"/>
        </w:rPr>
        <w:t>“Desarrollar estrategias de mejora y sostenibilidad del Modelo Integrado De Planeación y Gestión – MIPG y el Fortalecimiento de los Componentes tecnológicos para garantizar la demanda en la operación de la UMV”</w:t>
      </w:r>
      <w:r w:rsidRPr="00F323ED">
        <w:rPr>
          <w:rFonts w:ascii="Arial" w:hAnsi="Arial" w:cs="Arial"/>
          <w:color w:val="000000" w:themeColor="text1"/>
          <w:sz w:val="20"/>
          <w:szCs w:val="20"/>
        </w:rPr>
        <w:t>, así como contar con la disponibilidad de los recursos financieros, humanos, materiales, físicos y tecnológicos  que permitan priorizar todos los aspectos críticos que el presente Plan Institucional de Archivos menciona que se deben desarrollar y mejorar. </w:t>
      </w:r>
      <w:r w:rsidRPr="00F323ED" w:rsidDel="00F323ED">
        <w:rPr>
          <w:rFonts w:ascii="Arial" w:hAnsi="Arial" w:cs="Arial"/>
          <w:color w:val="000000" w:themeColor="text1"/>
          <w:sz w:val="20"/>
          <w:szCs w:val="20"/>
        </w:rPr>
        <w:t xml:space="preserve"> </w:t>
      </w:r>
    </w:p>
    <w:p w14:paraId="4B1C9CC4" w14:textId="77777777" w:rsidR="00443197" w:rsidRPr="005B2F83" w:rsidRDefault="00443197" w:rsidP="00260040">
      <w:pPr>
        <w:pStyle w:val="NormalWeb"/>
        <w:shd w:val="clear" w:color="auto" w:fill="FFFFFF"/>
        <w:spacing w:before="0" w:beforeAutospacing="0" w:after="0" w:afterAutospacing="0"/>
        <w:jc w:val="both"/>
        <w:rPr>
          <w:rStyle w:val="Fuerte"/>
          <w:rFonts w:ascii="Arial" w:hAnsi="Arial" w:cs="Arial"/>
          <w:color w:val="000000"/>
          <w:sz w:val="20"/>
          <w:szCs w:val="20"/>
          <w:lang w:val="es-ES" w:eastAsia="es-ES"/>
        </w:rPr>
      </w:pPr>
    </w:p>
    <w:p w14:paraId="23B6F0BC" w14:textId="565111F0" w:rsidR="00443197" w:rsidRPr="005B2F83" w:rsidRDefault="003E424B" w:rsidP="00260040">
      <w:pPr>
        <w:pStyle w:val="Ttulo2"/>
        <w:numPr>
          <w:ilvl w:val="1"/>
          <w:numId w:val="35"/>
        </w:numPr>
        <w:rPr>
          <w:rFonts w:cs="Arial"/>
        </w:rPr>
      </w:pPr>
      <w:bookmarkStart w:id="32" w:name="_Toc157240715"/>
      <w:bookmarkStart w:id="33" w:name="_Toc189063554"/>
      <w:r w:rsidRPr="005B2F83">
        <w:rPr>
          <w:rFonts w:cs="Arial"/>
        </w:rPr>
        <w:t>OBJETIVO GENERAL:</w:t>
      </w:r>
      <w:bookmarkEnd w:id="32"/>
      <w:bookmarkEnd w:id="33"/>
      <w:r w:rsidRPr="005B2F83">
        <w:rPr>
          <w:rFonts w:cs="Arial"/>
        </w:rPr>
        <w:t xml:space="preserve"> </w:t>
      </w:r>
    </w:p>
    <w:p w14:paraId="3C3E147E" w14:textId="77777777" w:rsidR="00443197" w:rsidRPr="005B2F83" w:rsidRDefault="00443197" w:rsidP="005E1D0C">
      <w:pPr>
        <w:pStyle w:val="Prrafodelista"/>
        <w:ind w:left="708"/>
        <w:jc w:val="both"/>
        <w:rPr>
          <w:rFonts w:ascii="Arial" w:hAnsi="Arial" w:cs="Arial"/>
          <w:b/>
          <w:color w:val="000000"/>
          <w:sz w:val="20"/>
          <w:szCs w:val="20"/>
        </w:rPr>
      </w:pPr>
    </w:p>
    <w:p w14:paraId="34A50874" w14:textId="7533B647" w:rsidR="00443197" w:rsidRPr="005B2F83" w:rsidRDefault="24A5AE8A" w:rsidP="000A765C">
      <w:pPr>
        <w:pStyle w:val="Prrafodelista"/>
        <w:ind w:left="0"/>
        <w:jc w:val="both"/>
        <w:rPr>
          <w:rFonts w:ascii="Arial" w:hAnsi="Arial" w:cs="Arial"/>
          <w:color w:val="000000"/>
          <w:sz w:val="20"/>
          <w:szCs w:val="20"/>
        </w:rPr>
      </w:pPr>
      <w:r w:rsidRPr="005B2F83">
        <w:rPr>
          <w:rFonts w:ascii="Arial" w:hAnsi="Arial" w:cs="Arial"/>
          <w:color w:val="000000" w:themeColor="text1"/>
          <w:sz w:val="20"/>
          <w:szCs w:val="20"/>
        </w:rPr>
        <w:t>Mejorar continuamente cada una de las actividades</w:t>
      </w:r>
      <w:r w:rsidRPr="005B2F83">
        <w:rPr>
          <w:rFonts w:ascii="Arial" w:hAnsi="Arial" w:cs="Arial"/>
          <w:b/>
          <w:bCs/>
          <w:color w:val="000000" w:themeColor="text1"/>
          <w:sz w:val="20"/>
          <w:szCs w:val="20"/>
        </w:rPr>
        <w:t xml:space="preserve"> </w:t>
      </w:r>
      <w:r w:rsidR="23BA24DA" w:rsidRPr="005B2F83">
        <w:rPr>
          <w:rFonts w:ascii="Arial" w:hAnsi="Arial" w:cs="Arial"/>
          <w:color w:val="000000" w:themeColor="text1"/>
          <w:sz w:val="20"/>
          <w:szCs w:val="20"/>
        </w:rPr>
        <w:t>desarrolladas en el proceso de</w:t>
      </w:r>
      <w:r w:rsidR="009B4D68">
        <w:rPr>
          <w:rFonts w:ascii="Arial" w:hAnsi="Arial" w:cs="Arial"/>
          <w:color w:val="000000" w:themeColor="text1"/>
          <w:sz w:val="20"/>
          <w:szCs w:val="20"/>
        </w:rPr>
        <w:t xml:space="preserve"> </w:t>
      </w:r>
      <w:r w:rsidR="23BA24DA" w:rsidRPr="005B2F83">
        <w:rPr>
          <w:rFonts w:ascii="Arial" w:hAnsi="Arial" w:cs="Arial"/>
          <w:color w:val="000000" w:themeColor="text1"/>
          <w:sz w:val="20"/>
          <w:szCs w:val="20"/>
        </w:rPr>
        <w:t xml:space="preserve">Gestión Documental de la </w:t>
      </w:r>
      <w:r w:rsidR="4DA6D8C8" w:rsidRPr="005B2F83">
        <w:rPr>
          <w:rFonts w:ascii="Arial" w:hAnsi="Arial" w:cs="Arial"/>
          <w:color w:val="000000" w:themeColor="text1"/>
          <w:sz w:val="20"/>
          <w:szCs w:val="20"/>
        </w:rPr>
        <w:t xml:space="preserve">Unidad </w:t>
      </w:r>
      <w:r w:rsidR="4F552AEA" w:rsidRPr="005B2F83">
        <w:rPr>
          <w:rFonts w:ascii="Arial" w:hAnsi="Arial" w:cs="Arial"/>
          <w:color w:val="000000" w:themeColor="text1"/>
          <w:sz w:val="20"/>
          <w:szCs w:val="20"/>
        </w:rPr>
        <w:t xml:space="preserve">Administrativa </w:t>
      </w:r>
      <w:r w:rsidR="4DA6D8C8" w:rsidRPr="005B2F83">
        <w:rPr>
          <w:rFonts w:ascii="Arial" w:hAnsi="Arial" w:cs="Arial"/>
          <w:color w:val="000000" w:themeColor="text1"/>
          <w:sz w:val="20"/>
          <w:szCs w:val="20"/>
        </w:rPr>
        <w:t>Espe</w:t>
      </w:r>
      <w:r w:rsidR="4F552AEA" w:rsidRPr="005B2F83">
        <w:rPr>
          <w:rFonts w:ascii="Arial" w:hAnsi="Arial" w:cs="Arial"/>
          <w:color w:val="000000" w:themeColor="text1"/>
          <w:sz w:val="20"/>
          <w:szCs w:val="20"/>
        </w:rPr>
        <w:t>cial de Rehabilitación y Mantenimiento Vial</w:t>
      </w:r>
      <w:r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por medio de la aplicación de planes y proyectos que gestionen</w:t>
      </w:r>
      <w:r w:rsidR="33BB74FF"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automaticen</w:t>
      </w:r>
      <w:r w:rsidR="33BB74FF" w:rsidRPr="005B2F83">
        <w:rPr>
          <w:rFonts w:ascii="Arial" w:hAnsi="Arial" w:cs="Arial"/>
          <w:color w:val="000000" w:themeColor="text1"/>
          <w:sz w:val="20"/>
          <w:szCs w:val="20"/>
        </w:rPr>
        <w:t>, brinden seguridad y acceso a la información que se contiene en los</w:t>
      </w:r>
      <w:r w:rsidR="1C616853" w:rsidRPr="005B2F83">
        <w:rPr>
          <w:rFonts w:ascii="Arial" w:hAnsi="Arial" w:cs="Arial"/>
          <w:color w:val="000000" w:themeColor="text1"/>
          <w:sz w:val="20"/>
          <w:szCs w:val="20"/>
        </w:rPr>
        <w:t xml:space="preserve"> archivos</w:t>
      </w:r>
      <w:r w:rsidR="607ED526" w:rsidRPr="005B2F83">
        <w:rPr>
          <w:rFonts w:ascii="Arial" w:hAnsi="Arial" w:cs="Arial"/>
          <w:color w:val="000000" w:themeColor="text1"/>
          <w:sz w:val="20"/>
          <w:szCs w:val="20"/>
        </w:rPr>
        <w:t>, así mismo emplea</w:t>
      </w:r>
      <w:r w:rsidR="699B910D" w:rsidRPr="005B2F83">
        <w:rPr>
          <w:rFonts w:ascii="Arial" w:hAnsi="Arial" w:cs="Arial"/>
          <w:color w:val="000000" w:themeColor="text1"/>
          <w:sz w:val="20"/>
          <w:szCs w:val="20"/>
        </w:rPr>
        <w:t>r</w:t>
      </w:r>
      <w:r w:rsidRPr="005B2F83">
        <w:rPr>
          <w:rFonts w:ascii="Arial" w:hAnsi="Arial" w:cs="Arial"/>
          <w:color w:val="000000" w:themeColor="text1"/>
          <w:sz w:val="20"/>
          <w:szCs w:val="20"/>
        </w:rPr>
        <w:t xml:space="preserve"> los principios y herramientas archivísticas necesarias </w:t>
      </w:r>
      <w:r w:rsidR="00D16F50">
        <w:rPr>
          <w:rFonts w:ascii="Arial" w:hAnsi="Arial" w:cs="Arial"/>
          <w:color w:val="000000" w:themeColor="text1"/>
          <w:sz w:val="20"/>
          <w:szCs w:val="20"/>
        </w:rPr>
        <w:t>aplicando la normatividad archivística vigente dada</w:t>
      </w:r>
      <w:r w:rsidRPr="005B2F83">
        <w:rPr>
          <w:rFonts w:ascii="Arial" w:hAnsi="Arial" w:cs="Arial"/>
          <w:color w:val="000000" w:themeColor="text1"/>
          <w:sz w:val="20"/>
          <w:szCs w:val="20"/>
        </w:rPr>
        <w:t xml:space="preserve"> por el Archivo General de la Nación, Archivo de Bogotá, normas internas de gestión documental</w:t>
      </w:r>
      <w:r w:rsidR="00FD754C" w:rsidRPr="005B2F83">
        <w:rPr>
          <w:rFonts w:ascii="Arial" w:hAnsi="Arial" w:cs="Arial"/>
          <w:color w:val="000000" w:themeColor="text1"/>
          <w:sz w:val="20"/>
          <w:szCs w:val="20"/>
        </w:rPr>
        <w:t xml:space="preserve"> y lo establecido en la política </w:t>
      </w:r>
      <w:r w:rsidR="00D16F50">
        <w:rPr>
          <w:rFonts w:ascii="Arial" w:hAnsi="Arial" w:cs="Arial"/>
          <w:color w:val="000000" w:themeColor="text1"/>
          <w:sz w:val="20"/>
          <w:szCs w:val="20"/>
        </w:rPr>
        <w:t xml:space="preserve">institucional </w:t>
      </w:r>
      <w:r w:rsidR="00FD754C" w:rsidRPr="005B2F83">
        <w:rPr>
          <w:rFonts w:ascii="Arial" w:hAnsi="Arial" w:cs="Arial"/>
          <w:color w:val="000000" w:themeColor="text1"/>
          <w:sz w:val="20"/>
          <w:szCs w:val="20"/>
        </w:rPr>
        <w:t xml:space="preserve">de Gestión Documental, </w:t>
      </w:r>
      <w:r w:rsidR="00D16F50">
        <w:rPr>
          <w:rFonts w:ascii="Arial" w:hAnsi="Arial" w:cs="Arial"/>
          <w:color w:val="000000" w:themeColor="text1"/>
          <w:sz w:val="20"/>
          <w:szCs w:val="20"/>
        </w:rPr>
        <w:t xml:space="preserve">con el fin de tener </w:t>
      </w:r>
      <w:r w:rsidR="00FD754C" w:rsidRPr="005B2F83">
        <w:rPr>
          <w:rFonts w:ascii="Arial" w:hAnsi="Arial" w:cs="Arial"/>
          <w:color w:val="000000" w:themeColor="text1"/>
          <w:sz w:val="20"/>
          <w:szCs w:val="20"/>
        </w:rPr>
        <w:t>una gestión integral de su función archivística.</w:t>
      </w:r>
    </w:p>
    <w:p w14:paraId="3A422C72" w14:textId="77777777" w:rsidR="00CA2459" w:rsidRPr="005B2F83" w:rsidRDefault="00CA2459" w:rsidP="005E1D0C">
      <w:pPr>
        <w:pStyle w:val="Prrafodelista"/>
        <w:ind w:left="708"/>
        <w:jc w:val="both"/>
        <w:rPr>
          <w:rFonts w:ascii="Arial" w:hAnsi="Arial" w:cs="Arial"/>
          <w:color w:val="000000"/>
          <w:sz w:val="20"/>
          <w:szCs w:val="20"/>
        </w:rPr>
      </w:pPr>
    </w:p>
    <w:p w14:paraId="17AFF73F" w14:textId="495A8A3A" w:rsidR="00443197" w:rsidRPr="005B2F83" w:rsidRDefault="003E424B" w:rsidP="00260040">
      <w:pPr>
        <w:pStyle w:val="Ttulo2"/>
        <w:numPr>
          <w:ilvl w:val="1"/>
          <w:numId w:val="35"/>
        </w:numPr>
        <w:rPr>
          <w:rFonts w:cs="Arial"/>
        </w:rPr>
      </w:pPr>
      <w:bookmarkStart w:id="34" w:name="_Toc157240716"/>
      <w:bookmarkStart w:id="35" w:name="_Toc189063555"/>
      <w:r w:rsidRPr="005B2F83">
        <w:rPr>
          <w:rFonts w:cs="Arial"/>
        </w:rPr>
        <w:t>OBJETIVOS ESPECÍFICOS:</w:t>
      </w:r>
      <w:bookmarkEnd w:id="34"/>
      <w:bookmarkEnd w:id="35"/>
    </w:p>
    <w:p w14:paraId="54ACD998" w14:textId="77777777" w:rsidR="00443197" w:rsidRPr="005B2F83" w:rsidRDefault="00443197" w:rsidP="005E1D0C">
      <w:pPr>
        <w:pStyle w:val="Prrafodelista"/>
        <w:ind w:left="708"/>
        <w:jc w:val="both"/>
        <w:rPr>
          <w:rFonts w:ascii="Arial" w:hAnsi="Arial" w:cs="Arial"/>
          <w:b/>
          <w:color w:val="000000"/>
          <w:sz w:val="20"/>
          <w:szCs w:val="20"/>
        </w:rPr>
      </w:pPr>
    </w:p>
    <w:p w14:paraId="72068C49" w14:textId="41C60C24" w:rsidR="00016092" w:rsidRPr="00260040" w:rsidRDefault="391DC28E"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Realizar </w:t>
      </w:r>
      <w:r w:rsidR="55CA3B0F" w:rsidRPr="004C7125">
        <w:rPr>
          <w:rFonts w:ascii="Arial" w:hAnsi="Arial" w:cs="Arial"/>
          <w:color w:val="000000" w:themeColor="text1"/>
          <w:sz w:val="20"/>
          <w:szCs w:val="20"/>
        </w:rPr>
        <w:t>sensibilizaciones</w:t>
      </w:r>
      <w:r w:rsidRPr="004C7125">
        <w:rPr>
          <w:rFonts w:ascii="Arial" w:hAnsi="Arial" w:cs="Arial"/>
          <w:color w:val="000000" w:themeColor="text1"/>
          <w:sz w:val="20"/>
          <w:szCs w:val="20"/>
        </w:rPr>
        <w:t xml:space="preserve"> para dar a conocer a </w:t>
      </w:r>
      <w:r w:rsidR="5CB9DFD4" w:rsidRPr="004C7125">
        <w:rPr>
          <w:rFonts w:ascii="Arial" w:hAnsi="Arial" w:cs="Arial"/>
          <w:color w:val="000000" w:themeColor="text1"/>
          <w:sz w:val="20"/>
          <w:szCs w:val="20"/>
        </w:rPr>
        <w:t>los</w:t>
      </w:r>
      <w:r w:rsidRPr="004C7125">
        <w:rPr>
          <w:rFonts w:ascii="Arial" w:hAnsi="Arial" w:cs="Arial"/>
          <w:color w:val="000000" w:themeColor="text1"/>
          <w:sz w:val="20"/>
          <w:szCs w:val="20"/>
        </w:rPr>
        <w:t xml:space="preserve"> colaboradores de la Unidad, el proceso de Gestión documental y sus diferentes instrumentos archivísticos, con apoyo de talento humano y el plan de capacitaciones de</w:t>
      </w:r>
      <w:r w:rsidR="445FB172" w:rsidRPr="004C7125">
        <w:rPr>
          <w:rFonts w:ascii="Arial" w:hAnsi="Arial" w:cs="Arial"/>
          <w:color w:val="000000" w:themeColor="text1"/>
          <w:sz w:val="20"/>
          <w:szCs w:val="20"/>
        </w:rPr>
        <w:t xml:space="preserve"> cada</w:t>
      </w:r>
      <w:r w:rsidRPr="004C7125">
        <w:rPr>
          <w:rFonts w:ascii="Arial" w:hAnsi="Arial" w:cs="Arial"/>
          <w:color w:val="000000" w:themeColor="text1"/>
          <w:sz w:val="20"/>
          <w:szCs w:val="20"/>
        </w:rPr>
        <w:t xml:space="preserve"> vigencia. </w:t>
      </w:r>
    </w:p>
    <w:p w14:paraId="1F642AFF" w14:textId="6B4A1317" w:rsidR="00A20210" w:rsidRPr="004C7125" w:rsidRDefault="00A20210" w:rsidP="00C4163B">
      <w:pPr>
        <w:pStyle w:val="Prrafodelista"/>
        <w:numPr>
          <w:ilvl w:val="0"/>
          <w:numId w:val="1"/>
        </w:numPr>
        <w:ind w:left="426" w:hanging="426"/>
        <w:jc w:val="both"/>
        <w:rPr>
          <w:rFonts w:ascii="Arial" w:hAnsi="Arial" w:cs="Arial"/>
          <w:color w:val="000000"/>
          <w:sz w:val="20"/>
          <w:szCs w:val="20"/>
        </w:rPr>
      </w:pPr>
      <w:r>
        <w:rPr>
          <w:rFonts w:ascii="Arial" w:hAnsi="Arial" w:cs="Arial"/>
          <w:color w:val="000000" w:themeColor="text1"/>
          <w:sz w:val="20"/>
          <w:szCs w:val="20"/>
        </w:rPr>
        <w:t>Implementar los programas específicos enmarcados dentro del Programa de Gestión Documental de la entidad con el fin de apoyar la implementación de los procesos de la gestión documental en cada una de las dependencias de la UAERMV.</w:t>
      </w:r>
    </w:p>
    <w:p w14:paraId="0199F51A" w14:textId="375A9DCA" w:rsidR="00016092" w:rsidRPr="004C7125" w:rsidRDefault="004C7125"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Implementar el Sistema Integrado de Conservación, con sus Planes asociados, Plan de Conservación Documental y Plan de Preservación Digital a Largo Plazo de acuerdo con los cronogramas establecidos para cada vigencia. </w:t>
      </w:r>
    </w:p>
    <w:p w14:paraId="653313BC" w14:textId="2445A56C" w:rsidR="6E58CFED" w:rsidRPr="004C7125" w:rsidRDefault="4EBA48E7" w:rsidP="00C4163B">
      <w:pPr>
        <w:pStyle w:val="Prrafodelista"/>
        <w:numPr>
          <w:ilvl w:val="0"/>
          <w:numId w:val="1"/>
        </w:numPr>
        <w:ind w:left="426" w:hanging="426"/>
        <w:jc w:val="both"/>
        <w:rPr>
          <w:rFonts w:ascii="Arial" w:hAnsi="Arial" w:cs="Arial"/>
          <w:color w:val="000000" w:themeColor="text1"/>
          <w:sz w:val="20"/>
          <w:szCs w:val="20"/>
        </w:rPr>
      </w:pPr>
      <w:r w:rsidRPr="004C7125">
        <w:rPr>
          <w:rFonts w:ascii="Arial" w:hAnsi="Arial" w:cs="Arial"/>
          <w:color w:val="000000" w:themeColor="text1"/>
          <w:sz w:val="20"/>
          <w:szCs w:val="20"/>
        </w:rPr>
        <w:t>Conservar y preservar la memor</w:t>
      </w:r>
      <w:r w:rsidR="00CF1895">
        <w:rPr>
          <w:rFonts w:ascii="Arial" w:hAnsi="Arial" w:cs="Arial"/>
          <w:color w:val="000000" w:themeColor="text1"/>
          <w:sz w:val="20"/>
          <w:szCs w:val="20"/>
        </w:rPr>
        <w:t>i</w:t>
      </w:r>
      <w:r w:rsidRPr="004C7125">
        <w:rPr>
          <w:rFonts w:ascii="Arial" w:hAnsi="Arial" w:cs="Arial"/>
          <w:color w:val="000000" w:themeColor="text1"/>
          <w:sz w:val="20"/>
          <w:szCs w:val="20"/>
        </w:rPr>
        <w:t>a institucional de la UAERMV producida en el marco de</w:t>
      </w:r>
      <w:r w:rsidR="080B8D5F" w:rsidRPr="004C7125">
        <w:rPr>
          <w:rFonts w:ascii="Arial" w:hAnsi="Arial" w:cs="Arial"/>
          <w:color w:val="000000" w:themeColor="text1"/>
          <w:sz w:val="20"/>
          <w:szCs w:val="20"/>
        </w:rPr>
        <w:t xml:space="preserve"> su</w:t>
      </w:r>
      <w:r w:rsidR="7AF06C19" w:rsidRPr="004C7125">
        <w:rPr>
          <w:rFonts w:ascii="Arial" w:hAnsi="Arial" w:cs="Arial"/>
          <w:color w:val="000000" w:themeColor="text1"/>
          <w:sz w:val="20"/>
          <w:szCs w:val="20"/>
        </w:rPr>
        <w:t xml:space="preserve"> </w:t>
      </w:r>
      <w:r w:rsidR="1E7BC882" w:rsidRPr="004C7125">
        <w:rPr>
          <w:rFonts w:ascii="Arial" w:hAnsi="Arial" w:cs="Arial"/>
          <w:color w:val="000000" w:themeColor="text1"/>
          <w:sz w:val="20"/>
          <w:szCs w:val="20"/>
        </w:rPr>
        <w:t>misionalidad y funciones.</w:t>
      </w:r>
    </w:p>
    <w:p w14:paraId="1754E242" w14:textId="420A1E46" w:rsidR="00016092" w:rsidRPr="004C7125" w:rsidDel="00D22194" w:rsidRDefault="43E1971D" w:rsidP="00C4163B">
      <w:pPr>
        <w:pStyle w:val="Prrafodelista"/>
        <w:numPr>
          <w:ilvl w:val="0"/>
          <w:numId w:val="1"/>
        </w:numPr>
        <w:tabs>
          <w:tab w:val="left" w:pos="426"/>
        </w:tabs>
        <w:ind w:left="426" w:hanging="426"/>
        <w:jc w:val="both"/>
        <w:rPr>
          <w:rFonts w:ascii="Arial" w:eastAsia="Arial" w:hAnsi="Arial" w:cs="Arial"/>
          <w:color w:val="000000"/>
          <w:sz w:val="20"/>
          <w:szCs w:val="20"/>
        </w:rPr>
      </w:pPr>
      <w:r w:rsidRPr="004C7125">
        <w:rPr>
          <w:rFonts w:ascii="Arial" w:hAnsi="Arial" w:cs="Arial"/>
          <w:color w:val="000000" w:themeColor="text1"/>
          <w:sz w:val="20"/>
          <w:szCs w:val="20"/>
        </w:rPr>
        <w:t xml:space="preserve">Implementar la </w:t>
      </w:r>
      <w:r w:rsidR="714FE495" w:rsidRPr="004C7125">
        <w:rPr>
          <w:rFonts w:ascii="Arial" w:hAnsi="Arial" w:cs="Arial"/>
          <w:color w:val="000000" w:themeColor="text1"/>
          <w:sz w:val="20"/>
          <w:szCs w:val="20"/>
        </w:rPr>
        <w:t>Política</w:t>
      </w:r>
      <w:r w:rsidRPr="004C7125">
        <w:rPr>
          <w:rFonts w:ascii="Arial" w:hAnsi="Arial" w:cs="Arial"/>
          <w:color w:val="000000" w:themeColor="text1"/>
          <w:sz w:val="20"/>
          <w:szCs w:val="20"/>
        </w:rPr>
        <w:t xml:space="preserve"> de Gestión Documental acorde con </w:t>
      </w:r>
      <w:r w:rsidR="391DC28E" w:rsidRPr="004C7125">
        <w:rPr>
          <w:rFonts w:ascii="Arial" w:hAnsi="Arial" w:cs="Arial"/>
          <w:color w:val="000000" w:themeColor="text1"/>
          <w:sz w:val="20"/>
          <w:szCs w:val="20"/>
        </w:rPr>
        <w:t>el Modelo Integrado de Planeación y Gestión</w:t>
      </w:r>
      <w:r w:rsidR="24BC659C" w:rsidRPr="004C7125">
        <w:rPr>
          <w:rFonts w:ascii="Arial" w:hAnsi="Arial" w:cs="Arial"/>
          <w:color w:val="000000" w:themeColor="text1"/>
          <w:sz w:val="20"/>
          <w:szCs w:val="20"/>
        </w:rPr>
        <w:t>.</w:t>
      </w:r>
    </w:p>
    <w:p w14:paraId="603E3D69" w14:textId="423C2B29" w:rsidR="00016092" w:rsidRPr="004C7125" w:rsidRDefault="391DC28E"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e intervenir el </w:t>
      </w:r>
      <w:r w:rsidR="33032F06" w:rsidRPr="004C7125">
        <w:rPr>
          <w:rFonts w:ascii="Arial" w:hAnsi="Arial" w:cs="Arial"/>
          <w:color w:val="000000" w:themeColor="text1"/>
          <w:sz w:val="20"/>
          <w:szCs w:val="20"/>
        </w:rPr>
        <w:t>F</w:t>
      </w:r>
      <w:r w:rsidRPr="004C7125">
        <w:rPr>
          <w:rFonts w:ascii="Arial" w:hAnsi="Arial" w:cs="Arial"/>
          <w:color w:val="000000" w:themeColor="text1"/>
          <w:sz w:val="20"/>
          <w:szCs w:val="20"/>
        </w:rPr>
        <w:t xml:space="preserve">ondo </w:t>
      </w:r>
      <w:r w:rsidR="6A1342DC" w:rsidRPr="004C7125">
        <w:rPr>
          <w:rFonts w:ascii="Arial" w:hAnsi="Arial" w:cs="Arial"/>
          <w:color w:val="000000" w:themeColor="text1"/>
          <w:sz w:val="20"/>
          <w:szCs w:val="20"/>
        </w:rPr>
        <w:t>D</w:t>
      </w:r>
      <w:r w:rsidRPr="004C7125">
        <w:rPr>
          <w:rFonts w:ascii="Arial" w:hAnsi="Arial" w:cs="Arial"/>
          <w:color w:val="000000" w:themeColor="text1"/>
          <w:sz w:val="20"/>
          <w:szCs w:val="20"/>
        </w:rPr>
        <w:t xml:space="preserve">ocumental </w:t>
      </w:r>
      <w:r w:rsidR="2F28AA26" w:rsidRPr="004C7125">
        <w:rPr>
          <w:rFonts w:ascii="Arial" w:hAnsi="Arial" w:cs="Arial"/>
          <w:color w:val="000000" w:themeColor="text1"/>
          <w:sz w:val="20"/>
          <w:szCs w:val="20"/>
        </w:rPr>
        <w:t>A</w:t>
      </w:r>
      <w:r w:rsidRPr="004C7125">
        <w:rPr>
          <w:rFonts w:ascii="Arial" w:hAnsi="Arial" w:cs="Arial"/>
          <w:color w:val="000000" w:themeColor="text1"/>
          <w:sz w:val="20"/>
          <w:szCs w:val="20"/>
        </w:rPr>
        <w:t xml:space="preserve">cumulado de la </w:t>
      </w:r>
      <w:r w:rsidR="0C8889C4" w:rsidRPr="004C7125">
        <w:rPr>
          <w:rFonts w:ascii="Arial" w:hAnsi="Arial" w:cs="Arial"/>
          <w:color w:val="000000" w:themeColor="text1"/>
          <w:sz w:val="20"/>
          <w:szCs w:val="20"/>
        </w:rPr>
        <w:t>SOP</w:t>
      </w:r>
      <w:r w:rsidRPr="004C7125">
        <w:rPr>
          <w:rFonts w:ascii="Arial" w:hAnsi="Arial" w:cs="Arial"/>
          <w:color w:val="000000" w:themeColor="text1"/>
          <w:sz w:val="20"/>
          <w:szCs w:val="20"/>
        </w:rPr>
        <w:t xml:space="preserve"> con el propósito de garantizar el acceso a la información y su </w:t>
      </w:r>
      <w:r w:rsidR="001179E8" w:rsidRPr="004C7125">
        <w:rPr>
          <w:rFonts w:ascii="Arial" w:hAnsi="Arial" w:cs="Arial"/>
          <w:color w:val="000000" w:themeColor="text1"/>
          <w:sz w:val="20"/>
          <w:szCs w:val="20"/>
        </w:rPr>
        <w:t>disposición a</w:t>
      </w:r>
      <w:r w:rsidR="45BBDE3B" w:rsidRPr="004C7125">
        <w:rPr>
          <w:rFonts w:ascii="Arial" w:hAnsi="Arial" w:cs="Arial"/>
          <w:color w:val="000000" w:themeColor="text1"/>
          <w:sz w:val="20"/>
          <w:szCs w:val="20"/>
        </w:rPr>
        <w:t xml:space="preserve"> los grupos de valor y ciudadanía</w:t>
      </w:r>
      <w:r w:rsidRPr="004C7125">
        <w:rPr>
          <w:rFonts w:ascii="Arial" w:hAnsi="Arial" w:cs="Arial"/>
          <w:color w:val="000000" w:themeColor="text1"/>
          <w:sz w:val="20"/>
          <w:szCs w:val="20"/>
        </w:rPr>
        <w:t>.</w:t>
      </w:r>
    </w:p>
    <w:p w14:paraId="578D562B" w14:textId="7394A817" w:rsidR="007E2DAA" w:rsidRPr="004C7125" w:rsidRDefault="2387F880" w:rsidP="00C4163B">
      <w:pPr>
        <w:pStyle w:val="NormalWeb"/>
        <w:numPr>
          <w:ilvl w:val="0"/>
          <w:numId w:val="1"/>
        </w:numPr>
        <w:ind w:left="426"/>
        <w:jc w:val="both"/>
        <w:rPr>
          <w:rFonts w:ascii="Arial" w:eastAsia="Arial" w:hAnsi="Arial" w:cs="Arial"/>
          <w:color w:val="000000"/>
          <w:sz w:val="20"/>
          <w:szCs w:val="20"/>
        </w:rPr>
      </w:pPr>
      <w:r w:rsidRPr="004C7125">
        <w:rPr>
          <w:rFonts w:ascii="Arial" w:hAnsi="Arial" w:cs="Arial"/>
          <w:color w:val="000000" w:themeColor="text1"/>
          <w:sz w:val="20"/>
          <w:szCs w:val="20"/>
        </w:rPr>
        <w:t xml:space="preserve">Elaborar, actualizar e </w:t>
      </w:r>
      <w:r w:rsidR="001179E8" w:rsidRPr="004C7125">
        <w:rPr>
          <w:rFonts w:ascii="Arial" w:hAnsi="Arial" w:cs="Arial"/>
          <w:color w:val="000000" w:themeColor="text1"/>
          <w:sz w:val="20"/>
          <w:szCs w:val="20"/>
        </w:rPr>
        <w:t>implementar los</w:t>
      </w:r>
      <w:r w:rsidR="00016092" w:rsidRPr="004C7125">
        <w:rPr>
          <w:rFonts w:ascii="Arial" w:hAnsi="Arial" w:cs="Arial"/>
          <w:color w:val="000000" w:themeColor="text1"/>
          <w:sz w:val="20"/>
          <w:szCs w:val="20"/>
        </w:rPr>
        <w:t xml:space="preserve"> instrumentos archivísticos </w:t>
      </w:r>
      <w:r w:rsidR="7F33120C" w:rsidRPr="004C7125">
        <w:rPr>
          <w:rFonts w:ascii="Arial" w:hAnsi="Arial" w:cs="Arial"/>
          <w:color w:val="000000" w:themeColor="text1"/>
          <w:sz w:val="20"/>
          <w:szCs w:val="20"/>
        </w:rPr>
        <w:t xml:space="preserve">acordes normatividad vigente con el </w:t>
      </w:r>
      <w:r w:rsidR="53A22857" w:rsidRPr="004C7125">
        <w:rPr>
          <w:rFonts w:ascii="Arial" w:hAnsi="Arial" w:cs="Arial"/>
          <w:color w:val="000000" w:themeColor="text1"/>
          <w:sz w:val="20"/>
          <w:szCs w:val="20"/>
        </w:rPr>
        <w:t xml:space="preserve">fin de </w:t>
      </w:r>
      <w:r w:rsidR="001179E8" w:rsidRPr="004C7125">
        <w:rPr>
          <w:rFonts w:ascii="Arial" w:hAnsi="Arial" w:cs="Arial"/>
          <w:color w:val="000000" w:themeColor="text1"/>
          <w:sz w:val="20"/>
          <w:szCs w:val="20"/>
        </w:rPr>
        <w:t>garantizar el</w:t>
      </w:r>
      <w:r w:rsidR="00016092" w:rsidRPr="004C7125">
        <w:rPr>
          <w:rFonts w:ascii="Arial" w:hAnsi="Arial" w:cs="Arial"/>
          <w:color w:val="000000" w:themeColor="text1"/>
          <w:sz w:val="20"/>
          <w:szCs w:val="20"/>
        </w:rPr>
        <w:t xml:space="preserve"> acceso a la información a </w:t>
      </w:r>
      <w:r w:rsidR="18476546" w:rsidRPr="004C7125">
        <w:rPr>
          <w:rFonts w:ascii="Arial" w:hAnsi="Arial" w:cs="Arial"/>
          <w:color w:val="000000" w:themeColor="text1"/>
          <w:sz w:val="20"/>
          <w:szCs w:val="20"/>
        </w:rPr>
        <w:t xml:space="preserve">grupos de valor y ciudadanía. </w:t>
      </w:r>
    </w:p>
    <w:p w14:paraId="00DCBF29" w14:textId="77777777" w:rsidR="00DF0B6D" w:rsidRPr="004C7125" w:rsidRDefault="5C3F1FED"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los archivos de gestión aplicando </w:t>
      </w:r>
      <w:r w:rsidR="2F0FBCCE" w:rsidRPr="004C7125">
        <w:rPr>
          <w:rFonts w:ascii="Arial" w:hAnsi="Arial" w:cs="Arial"/>
          <w:color w:val="000000" w:themeColor="text1"/>
          <w:sz w:val="20"/>
          <w:szCs w:val="20"/>
        </w:rPr>
        <w:t xml:space="preserve">la Tabla de Retención Documental convalidada </w:t>
      </w:r>
      <w:r w:rsidR="40E0C7B5"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el control </w:t>
      </w:r>
      <w:r w:rsidR="18E196BB" w:rsidRPr="004C7125">
        <w:rPr>
          <w:rFonts w:ascii="Arial" w:hAnsi="Arial" w:cs="Arial"/>
          <w:color w:val="000000" w:themeColor="text1"/>
          <w:sz w:val="20"/>
          <w:szCs w:val="20"/>
        </w:rPr>
        <w:t xml:space="preserve">y la producción </w:t>
      </w:r>
      <w:r w:rsidRPr="004C7125">
        <w:rPr>
          <w:rFonts w:ascii="Arial" w:hAnsi="Arial" w:cs="Arial"/>
          <w:color w:val="000000" w:themeColor="text1"/>
          <w:sz w:val="20"/>
          <w:szCs w:val="20"/>
        </w:rPr>
        <w:t>de la información.</w:t>
      </w:r>
    </w:p>
    <w:p w14:paraId="178683F2" w14:textId="77777777" w:rsidR="00DF0B6D" w:rsidRPr="004C7125" w:rsidRDefault="007E2DAA"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Contar con el apoyo de</w:t>
      </w:r>
      <w:r w:rsidR="6F84FD6D" w:rsidRPr="004C7125">
        <w:rPr>
          <w:rFonts w:ascii="Arial" w:hAnsi="Arial" w:cs="Arial"/>
          <w:color w:val="000000" w:themeColor="text1"/>
          <w:sz w:val="20"/>
          <w:szCs w:val="20"/>
        </w:rPr>
        <w:t>l Comité Institucional de Gestión y Desempeño</w:t>
      </w:r>
      <w:r w:rsidRPr="004C7125">
        <w:rPr>
          <w:rFonts w:ascii="Arial" w:hAnsi="Arial" w:cs="Arial"/>
          <w:color w:val="000000" w:themeColor="text1"/>
          <w:sz w:val="20"/>
          <w:szCs w:val="20"/>
        </w:rPr>
        <w:t xml:space="preserve"> </w:t>
      </w:r>
      <w:r w:rsidR="7CE87AB3"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la disposición de los recursos financieros, humanos, tecnológicos y físicos </w:t>
      </w:r>
      <w:r w:rsidR="0484D85D" w:rsidRPr="004C7125">
        <w:rPr>
          <w:rFonts w:ascii="Arial" w:hAnsi="Arial" w:cs="Arial"/>
          <w:color w:val="000000" w:themeColor="text1"/>
          <w:sz w:val="20"/>
          <w:szCs w:val="20"/>
        </w:rPr>
        <w:t>para</w:t>
      </w:r>
      <w:r w:rsidR="6654F903" w:rsidRPr="004C7125">
        <w:rPr>
          <w:rFonts w:ascii="Arial" w:hAnsi="Arial" w:cs="Arial"/>
          <w:color w:val="000000" w:themeColor="text1"/>
          <w:sz w:val="20"/>
          <w:szCs w:val="20"/>
        </w:rPr>
        <w:t xml:space="preserve"> el desarrollo de</w:t>
      </w:r>
      <w:r w:rsidRPr="004C7125">
        <w:rPr>
          <w:rFonts w:ascii="Arial" w:hAnsi="Arial" w:cs="Arial"/>
          <w:color w:val="000000" w:themeColor="text1"/>
          <w:sz w:val="20"/>
          <w:szCs w:val="20"/>
        </w:rPr>
        <w:t xml:space="preserve"> las estrategias </w:t>
      </w:r>
      <w:r w:rsidR="16AD0EE6" w:rsidRPr="004C7125">
        <w:rPr>
          <w:rFonts w:ascii="Arial" w:hAnsi="Arial" w:cs="Arial"/>
          <w:color w:val="000000" w:themeColor="text1"/>
          <w:sz w:val="20"/>
          <w:szCs w:val="20"/>
        </w:rPr>
        <w:t xml:space="preserve">y actividades de los </w:t>
      </w:r>
      <w:r w:rsidR="4B65DE75" w:rsidRPr="004C7125">
        <w:rPr>
          <w:rFonts w:ascii="Arial" w:hAnsi="Arial" w:cs="Arial"/>
          <w:color w:val="000000" w:themeColor="text1"/>
          <w:sz w:val="20"/>
          <w:szCs w:val="20"/>
        </w:rPr>
        <w:t>procesos</w:t>
      </w:r>
      <w:r w:rsidRPr="004C7125">
        <w:rPr>
          <w:rFonts w:ascii="Arial" w:hAnsi="Arial" w:cs="Arial"/>
          <w:color w:val="000000" w:themeColor="text1"/>
          <w:sz w:val="20"/>
          <w:szCs w:val="20"/>
        </w:rPr>
        <w:t xml:space="preserve"> de Gestión Documental.</w:t>
      </w:r>
    </w:p>
    <w:p w14:paraId="1F1F66EE" w14:textId="4D5BDD5F" w:rsidR="001F321B" w:rsidRDefault="63C2D6DC" w:rsidP="00260040">
      <w:pPr>
        <w:pStyle w:val="Prrafodelista"/>
        <w:numPr>
          <w:ilvl w:val="0"/>
          <w:numId w:val="1"/>
        </w:numPr>
        <w:tabs>
          <w:tab w:val="left" w:pos="426"/>
        </w:tabs>
        <w:ind w:left="426" w:hanging="426"/>
        <w:jc w:val="both"/>
      </w:pPr>
      <w:r w:rsidRPr="004C7125">
        <w:rPr>
          <w:rFonts w:ascii="Arial" w:hAnsi="Arial" w:cs="Arial"/>
          <w:color w:val="000000" w:themeColor="text1"/>
          <w:sz w:val="20"/>
          <w:szCs w:val="20"/>
        </w:rPr>
        <w:lastRenderedPageBreak/>
        <w:t>Fortalecer</w:t>
      </w:r>
      <w:r w:rsidR="45604F10" w:rsidRPr="004C7125">
        <w:rPr>
          <w:rFonts w:ascii="Arial" w:hAnsi="Arial" w:cs="Arial"/>
          <w:color w:val="000000" w:themeColor="text1"/>
          <w:sz w:val="20"/>
          <w:szCs w:val="20"/>
        </w:rPr>
        <w:t xml:space="preserve"> e integrar</w:t>
      </w:r>
      <w:r w:rsidR="5C3F1FED" w:rsidRPr="004C7125">
        <w:rPr>
          <w:rFonts w:ascii="Arial" w:hAnsi="Arial" w:cs="Arial"/>
          <w:color w:val="000000" w:themeColor="text1"/>
          <w:sz w:val="20"/>
          <w:szCs w:val="20"/>
        </w:rPr>
        <w:t xml:space="preserve"> el proceso de gestión documental </w:t>
      </w:r>
      <w:r w:rsidR="7148D9ED" w:rsidRPr="004C7125">
        <w:rPr>
          <w:rFonts w:ascii="Arial" w:hAnsi="Arial" w:cs="Arial"/>
          <w:color w:val="000000" w:themeColor="text1"/>
          <w:sz w:val="20"/>
          <w:szCs w:val="20"/>
        </w:rPr>
        <w:t>en cuanto a</w:t>
      </w:r>
      <w:r w:rsidR="5C3F1FED" w:rsidRPr="004C7125">
        <w:rPr>
          <w:rFonts w:ascii="Arial" w:hAnsi="Arial" w:cs="Arial"/>
          <w:color w:val="000000" w:themeColor="text1"/>
          <w:sz w:val="20"/>
          <w:szCs w:val="20"/>
        </w:rPr>
        <w:t xml:space="preserve"> la implementación de </w:t>
      </w:r>
      <w:r w:rsidR="6DC7F6AD" w:rsidRPr="004C7125">
        <w:rPr>
          <w:rFonts w:ascii="Arial" w:hAnsi="Arial" w:cs="Arial"/>
          <w:color w:val="000000" w:themeColor="text1"/>
          <w:sz w:val="20"/>
          <w:szCs w:val="20"/>
        </w:rPr>
        <w:t xml:space="preserve">nuevas </w:t>
      </w:r>
      <w:r w:rsidR="5C3F1FED" w:rsidRPr="004C7125">
        <w:rPr>
          <w:rFonts w:ascii="Arial" w:hAnsi="Arial" w:cs="Arial"/>
          <w:color w:val="000000" w:themeColor="text1"/>
          <w:sz w:val="20"/>
          <w:szCs w:val="20"/>
        </w:rPr>
        <w:t>tecnologías</w:t>
      </w:r>
      <w:r w:rsidR="00DF0B6D" w:rsidRPr="004C7125">
        <w:rPr>
          <w:rFonts w:ascii="Arial" w:hAnsi="Arial" w:cs="Arial"/>
          <w:color w:val="000000" w:themeColor="text1"/>
          <w:sz w:val="20"/>
          <w:szCs w:val="20"/>
        </w:rPr>
        <w:t xml:space="preserve"> para la gestión del documento físico </w:t>
      </w:r>
      <w:r w:rsidR="00DF0B6D" w:rsidRPr="00CF1895">
        <w:rPr>
          <w:rFonts w:ascii="Arial" w:hAnsi="Arial" w:cs="Arial"/>
          <w:color w:val="000000" w:themeColor="text1"/>
          <w:sz w:val="20"/>
          <w:szCs w:val="20"/>
        </w:rPr>
        <w:t>y electrónico</w:t>
      </w:r>
    </w:p>
    <w:p w14:paraId="13DF947D" w14:textId="5B2C83E7" w:rsidR="00F42F3D" w:rsidRDefault="00F235BA" w:rsidP="00260040">
      <w:pPr>
        <w:pStyle w:val="Ttulo1"/>
      </w:pPr>
      <w:r w:rsidRPr="001F321B">
        <w:br w:type="page"/>
      </w:r>
      <w:bookmarkStart w:id="36" w:name="_Toc157240717"/>
      <w:bookmarkStart w:id="37" w:name="_Toc189063556"/>
      <w:r w:rsidR="00443197" w:rsidRPr="002E7DD5">
        <w:lastRenderedPageBreak/>
        <w:t xml:space="preserve">FORMULACIÓN </w:t>
      </w:r>
      <w:r w:rsidR="005A2D27" w:rsidRPr="002E7DD5">
        <w:t xml:space="preserve">DE </w:t>
      </w:r>
      <w:r w:rsidR="00443197" w:rsidRPr="002E7DD5">
        <w:t>PLANES Y PROYECTOS</w:t>
      </w:r>
      <w:bookmarkEnd w:id="36"/>
      <w:bookmarkEnd w:id="37"/>
      <w:r w:rsidR="00443197" w:rsidRPr="002E7DD5">
        <w:t xml:space="preserve"> </w:t>
      </w:r>
    </w:p>
    <w:p w14:paraId="0383507E" w14:textId="77777777" w:rsidR="000403F4" w:rsidRPr="00D155B7" w:rsidRDefault="000403F4" w:rsidP="00260040"/>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F949DC" w14:paraId="62500AC0" w14:textId="77777777" w:rsidTr="003E0CB0">
        <w:tc>
          <w:tcPr>
            <w:tcW w:w="9962" w:type="dxa"/>
            <w:gridSpan w:val="2"/>
            <w:shd w:val="clear" w:color="auto" w:fill="D0CECE" w:themeFill="background2" w:themeFillShade="E6"/>
          </w:tcPr>
          <w:p w14:paraId="5119B560" w14:textId="4DC3D081" w:rsidR="000403F4" w:rsidRPr="00055355" w:rsidRDefault="000403F4" w:rsidP="00055355">
            <w:pPr>
              <w:jc w:val="center"/>
              <w:rPr>
                <w:rFonts w:ascii="Arial" w:hAnsi="Arial" w:cs="Arial"/>
                <w:b/>
                <w:sz w:val="20"/>
                <w:szCs w:val="20"/>
                <w:lang w:val="es-ES_tradnl"/>
              </w:rPr>
            </w:pPr>
            <w:r w:rsidRPr="00055355">
              <w:rPr>
                <w:rFonts w:ascii="Arial" w:hAnsi="Arial" w:cs="Arial"/>
                <w:b/>
                <w:sz w:val="20"/>
                <w:szCs w:val="20"/>
                <w:lang w:val="es-ES_tradnl"/>
              </w:rPr>
              <w:t>PLAN IMPLEMENTACIÓN DEL PROGRAMA DE GESTIÓN DOCUMENTAL PGD</w:t>
            </w:r>
          </w:p>
        </w:tc>
      </w:tr>
      <w:tr w:rsidR="000403F4" w:rsidRPr="00F949DC" w14:paraId="6757D588" w14:textId="77777777" w:rsidTr="003E0CB0">
        <w:tc>
          <w:tcPr>
            <w:tcW w:w="9962" w:type="dxa"/>
            <w:gridSpan w:val="2"/>
          </w:tcPr>
          <w:p w14:paraId="333A3B2A" w14:textId="77777777" w:rsidR="000403F4" w:rsidRDefault="000403F4" w:rsidP="000403F4">
            <w:pPr>
              <w:rPr>
                <w:rFonts w:ascii="Arial" w:hAnsi="Arial" w:cs="Arial"/>
                <w:sz w:val="20"/>
                <w:szCs w:val="20"/>
                <w:lang w:val="es-CO"/>
              </w:rPr>
            </w:pPr>
            <w:r w:rsidRPr="00260040">
              <w:rPr>
                <w:rFonts w:ascii="Arial" w:hAnsi="Arial" w:cs="Arial"/>
                <w:b/>
                <w:bCs/>
                <w:sz w:val="20"/>
                <w:szCs w:val="20"/>
                <w:lang w:val="es-CO"/>
              </w:rPr>
              <w:t>Objetivo</w:t>
            </w:r>
            <w:r w:rsidRPr="00260040">
              <w:rPr>
                <w:rFonts w:ascii="Arial" w:hAnsi="Arial" w:cs="Arial"/>
                <w:b/>
                <w:bCs/>
                <w:sz w:val="20"/>
                <w:szCs w:val="20"/>
              </w:rPr>
              <w:t xml:space="preserve">: </w:t>
            </w:r>
            <w:r w:rsidRPr="00260040">
              <w:rPr>
                <w:rFonts w:ascii="Arial" w:hAnsi="Arial" w:cs="Arial"/>
                <w:sz w:val="20"/>
                <w:szCs w:val="20"/>
                <w:lang w:val="es-CO"/>
              </w:rPr>
              <w:t>Fortalecer el desarrollo de los procesos de la Gestión Documental encaminados a la planificación, organización, manejo, custodia y consulta de la documentación producida por la UAERMV durante el ciclo vital del documento.</w:t>
            </w:r>
          </w:p>
          <w:p w14:paraId="33B950A7" w14:textId="77777777" w:rsidR="00C8464B" w:rsidRPr="00260040" w:rsidRDefault="00C8464B" w:rsidP="000403F4">
            <w:pPr>
              <w:rPr>
                <w:rFonts w:ascii="Arial" w:hAnsi="Arial" w:cs="Arial"/>
                <w:b/>
                <w:bCs/>
                <w:sz w:val="20"/>
                <w:szCs w:val="20"/>
              </w:rPr>
            </w:pPr>
          </w:p>
        </w:tc>
      </w:tr>
      <w:tr w:rsidR="000403F4" w:rsidRPr="00F949DC" w14:paraId="4E69744E" w14:textId="77777777" w:rsidTr="003E0CB0">
        <w:tc>
          <w:tcPr>
            <w:tcW w:w="9962" w:type="dxa"/>
            <w:gridSpan w:val="2"/>
          </w:tcPr>
          <w:p w14:paraId="44A6C361" w14:textId="77777777" w:rsidR="000403F4" w:rsidRDefault="000403F4" w:rsidP="00D40702">
            <w:pPr>
              <w:jc w:val="both"/>
              <w:rPr>
                <w:rFonts w:ascii="Arial" w:hAnsi="Arial" w:cs="Arial"/>
                <w:sz w:val="20"/>
                <w:szCs w:val="20"/>
                <w:lang w:val="es-CO"/>
              </w:rPr>
            </w:pPr>
            <w:r w:rsidRPr="00260040">
              <w:rPr>
                <w:rFonts w:ascii="Arial" w:hAnsi="Arial" w:cs="Arial"/>
                <w:b/>
                <w:bCs/>
                <w:sz w:val="20"/>
                <w:szCs w:val="20"/>
                <w:lang w:val="es-CO"/>
              </w:rPr>
              <w:t>Alcance</w:t>
            </w:r>
            <w:r w:rsidRPr="00260040">
              <w:rPr>
                <w:rFonts w:ascii="Arial" w:hAnsi="Arial" w:cs="Arial"/>
                <w:b/>
                <w:bCs/>
                <w:sz w:val="20"/>
                <w:szCs w:val="20"/>
              </w:rPr>
              <w:t>:</w:t>
            </w:r>
            <w:r w:rsidRPr="00260040">
              <w:rPr>
                <w:rFonts w:ascii="Arial" w:hAnsi="Arial" w:cs="Arial"/>
                <w:b/>
                <w:sz w:val="20"/>
                <w:szCs w:val="20"/>
              </w:rPr>
              <w:t xml:space="preserve"> </w:t>
            </w:r>
            <w:r w:rsidRPr="00260040">
              <w:rPr>
                <w:rFonts w:ascii="Arial" w:hAnsi="Arial" w:cs="Arial"/>
                <w:sz w:val="20"/>
                <w:szCs w:val="20"/>
                <w:lang w:val="es-CO"/>
              </w:rPr>
              <w:t xml:space="preserve">Se iniciará con la actualización y/o elaboración de los programas específicos, políticas, procedimientos, instructivos y guías existentes del proceso de gestión documental, garantizando su coherencia con los </w:t>
            </w:r>
            <w:r w:rsidRPr="000403F4">
              <w:rPr>
                <w:rFonts w:ascii="Arial" w:hAnsi="Arial" w:cs="Arial"/>
                <w:sz w:val="20"/>
                <w:szCs w:val="20"/>
                <w:lang w:val="es-CO"/>
              </w:rPr>
              <w:t>instrumentos y la normatividad archivísticos</w:t>
            </w:r>
            <w:r w:rsidRPr="00260040">
              <w:rPr>
                <w:rFonts w:ascii="Arial" w:hAnsi="Arial" w:cs="Arial"/>
                <w:sz w:val="20"/>
                <w:szCs w:val="20"/>
                <w:lang w:val="es-CO"/>
              </w:rPr>
              <w:t xml:space="preserve"> vigente hasta la capacitación y sensibilización e implementación del PGD de la Entidad.</w:t>
            </w:r>
          </w:p>
          <w:p w14:paraId="2FA7AB75" w14:textId="03FA80EC" w:rsidR="00C8464B" w:rsidRPr="00260040" w:rsidRDefault="00C8464B" w:rsidP="00260040">
            <w:pPr>
              <w:jc w:val="both"/>
              <w:rPr>
                <w:rFonts w:ascii="Arial" w:hAnsi="Arial" w:cs="Arial"/>
                <w:sz w:val="20"/>
                <w:szCs w:val="20"/>
                <w:lang w:val="es-CO"/>
              </w:rPr>
            </w:pPr>
          </w:p>
        </w:tc>
      </w:tr>
      <w:tr w:rsidR="000403F4" w:rsidRPr="00F949DC" w14:paraId="788FDC07" w14:textId="77777777" w:rsidTr="003E0CB0">
        <w:tc>
          <w:tcPr>
            <w:tcW w:w="2130" w:type="dxa"/>
            <w:vAlign w:val="center"/>
          </w:tcPr>
          <w:p w14:paraId="3E9FB525" w14:textId="77777777" w:rsidR="000403F4" w:rsidRPr="00260040" w:rsidRDefault="000403F4" w:rsidP="000403F4">
            <w:pPr>
              <w:rPr>
                <w:rFonts w:ascii="Arial" w:hAnsi="Arial" w:cs="Arial"/>
                <w:b/>
                <w:bCs/>
                <w:sz w:val="20"/>
                <w:szCs w:val="20"/>
              </w:rPr>
            </w:pPr>
            <w:r w:rsidRPr="00260040">
              <w:rPr>
                <w:rFonts w:ascii="Arial" w:hAnsi="Arial" w:cs="Arial"/>
                <w:b/>
                <w:bCs/>
                <w:sz w:val="20"/>
                <w:szCs w:val="20"/>
                <w:lang w:val="es-CO"/>
              </w:rPr>
              <w:t>ACTIVIDADES</w:t>
            </w:r>
          </w:p>
        </w:tc>
        <w:tc>
          <w:tcPr>
            <w:tcW w:w="7832" w:type="dxa"/>
          </w:tcPr>
          <w:p w14:paraId="0FF519FF"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Actualizar de ser necesario e implementar los programas específicos del PGD, acorde con el cronograma establecido para cada vigencia:</w:t>
            </w:r>
          </w:p>
          <w:p w14:paraId="48F2FF0A"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Normalización de Formas y Formularios Electrónicos</w:t>
            </w:r>
          </w:p>
          <w:p w14:paraId="2D2EED56"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Vitales o Esenciales</w:t>
            </w:r>
          </w:p>
          <w:p w14:paraId="7C53D9C0"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Especiales</w:t>
            </w:r>
          </w:p>
          <w:p w14:paraId="37D58EF7"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 xml:space="preserve">Programa de Reprografía  </w:t>
            </w:r>
          </w:p>
          <w:p w14:paraId="16DA6915"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Auditoría</w:t>
            </w:r>
          </w:p>
          <w:p w14:paraId="53FE0BD1"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Gestión de Documentos Electrónicos de Archivos PGDEA</w:t>
            </w:r>
          </w:p>
          <w:p w14:paraId="54182BD0" w14:textId="77777777" w:rsidR="000403F4" w:rsidRPr="00260040" w:rsidRDefault="000403F4" w:rsidP="000403F4">
            <w:pPr>
              <w:rPr>
                <w:rFonts w:ascii="Arial" w:hAnsi="Arial" w:cs="Arial"/>
                <w:sz w:val="20"/>
                <w:szCs w:val="20"/>
                <w:lang w:val="es-CO"/>
              </w:rPr>
            </w:pPr>
          </w:p>
          <w:p w14:paraId="3E55B111"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Elaborar e implementar una estrategia para la implementación del Plan de Capacitación establecido en el PGD como uno de sus programas específicos.</w:t>
            </w:r>
          </w:p>
          <w:p w14:paraId="3AAEC71D" w14:textId="77777777" w:rsidR="003C7FDE" w:rsidRPr="00260040" w:rsidRDefault="003C7FDE" w:rsidP="00260040">
            <w:pPr>
              <w:jc w:val="both"/>
              <w:rPr>
                <w:rFonts w:ascii="Arial" w:hAnsi="Arial" w:cs="Arial"/>
                <w:sz w:val="20"/>
                <w:szCs w:val="20"/>
                <w:lang w:val="es-CO"/>
              </w:rPr>
            </w:pPr>
          </w:p>
          <w:p w14:paraId="78769F3B" w14:textId="03D6D759" w:rsidR="000403F4" w:rsidRDefault="000403F4" w:rsidP="003C7FDE">
            <w:pPr>
              <w:jc w:val="both"/>
              <w:rPr>
                <w:rFonts w:ascii="Arial" w:hAnsi="Arial" w:cs="Arial"/>
                <w:sz w:val="20"/>
                <w:szCs w:val="20"/>
                <w:lang w:val="es-CO"/>
              </w:rPr>
            </w:pPr>
            <w:r w:rsidRPr="00260040">
              <w:rPr>
                <w:rFonts w:ascii="Arial" w:hAnsi="Arial" w:cs="Arial"/>
                <w:sz w:val="20"/>
                <w:szCs w:val="20"/>
                <w:lang w:val="es-CO"/>
              </w:rPr>
              <w:t>Realizar la estructuración del proceso de gestión documental en la entidad, actualizando de ser necesario los procedimientos, instructivos, formatos, guías etc. Existentes atendiendo la normatividad archivística vigente</w:t>
            </w:r>
            <w:r w:rsidR="003C7FDE">
              <w:rPr>
                <w:rFonts w:ascii="Arial" w:hAnsi="Arial" w:cs="Arial"/>
                <w:sz w:val="20"/>
                <w:szCs w:val="20"/>
                <w:lang w:val="es-CO"/>
              </w:rPr>
              <w:t>.</w:t>
            </w:r>
          </w:p>
          <w:p w14:paraId="7562F0D0" w14:textId="77777777" w:rsidR="003C7FDE" w:rsidRPr="00260040" w:rsidRDefault="003C7FDE" w:rsidP="00260040">
            <w:pPr>
              <w:jc w:val="both"/>
              <w:rPr>
                <w:rFonts w:ascii="Arial" w:hAnsi="Arial" w:cs="Arial"/>
                <w:sz w:val="20"/>
                <w:szCs w:val="20"/>
                <w:lang w:val="es-CO"/>
              </w:rPr>
            </w:pPr>
          </w:p>
          <w:p w14:paraId="3A3F833B"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Actualizar la Política Institucional de Gestión Documental</w:t>
            </w:r>
          </w:p>
          <w:p w14:paraId="79C79444" w14:textId="77777777" w:rsidR="003C7FDE" w:rsidRPr="00260040" w:rsidRDefault="003C7FDE" w:rsidP="00260040">
            <w:pPr>
              <w:jc w:val="both"/>
              <w:rPr>
                <w:rFonts w:ascii="Arial" w:hAnsi="Arial" w:cs="Arial"/>
                <w:sz w:val="20"/>
                <w:szCs w:val="20"/>
                <w:lang w:val="es-CO"/>
              </w:rPr>
            </w:pPr>
          </w:p>
        </w:tc>
      </w:tr>
      <w:tr w:rsidR="000403F4" w:rsidRPr="00F949DC" w14:paraId="358459E6" w14:textId="77777777" w:rsidTr="003E0CB0">
        <w:tc>
          <w:tcPr>
            <w:tcW w:w="2130" w:type="dxa"/>
            <w:vAlign w:val="center"/>
          </w:tcPr>
          <w:p w14:paraId="41F8E4F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RESPONSABLE</w:t>
            </w:r>
          </w:p>
        </w:tc>
        <w:tc>
          <w:tcPr>
            <w:tcW w:w="7832" w:type="dxa"/>
          </w:tcPr>
          <w:p w14:paraId="0474AB4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Comité Institucional de Gestión y Desempeño </w:t>
            </w:r>
          </w:p>
          <w:p w14:paraId="0ADB8A94"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Secretaría General, Gerencia Administrativa y Financiera Proceso de Gestión Documental </w:t>
            </w:r>
          </w:p>
          <w:p w14:paraId="236003B1"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Oficina de Tecnología de la Información </w:t>
            </w:r>
          </w:p>
          <w:p w14:paraId="357A726C" w14:textId="77777777" w:rsidR="000403F4" w:rsidRPr="00260040" w:rsidRDefault="000403F4" w:rsidP="000403F4">
            <w:pPr>
              <w:rPr>
                <w:rFonts w:ascii="Arial" w:hAnsi="Arial" w:cs="Arial"/>
                <w:sz w:val="20"/>
                <w:szCs w:val="20"/>
              </w:rPr>
            </w:pPr>
            <w:r w:rsidRPr="00260040">
              <w:rPr>
                <w:rFonts w:ascii="Arial" w:hAnsi="Arial" w:cs="Arial"/>
                <w:sz w:val="20"/>
                <w:szCs w:val="20"/>
                <w:lang w:val="es-CO"/>
              </w:rPr>
              <w:t>Oficina Asesora de Planeación.</w:t>
            </w:r>
          </w:p>
        </w:tc>
      </w:tr>
      <w:tr w:rsidR="000403F4" w:rsidRPr="00F949DC" w14:paraId="442A0ED7" w14:textId="77777777" w:rsidTr="003E0CB0">
        <w:tc>
          <w:tcPr>
            <w:tcW w:w="2130" w:type="dxa"/>
            <w:vAlign w:val="center"/>
          </w:tcPr>
          <w:p w14:paraId="31799D0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INDICADORES</w:t>
            </w:r>
          </w:p>
        </w:tc>
        <w:tc>
          <w:tcPr>
            <w:tcW w:w="7832" w:type="dxa"/>
          </w:tcPr>
          <w:p w14:paraId="2189F28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Actividades cumplidas / Actividades propuestas *100</w:t>
            </w:r>
          </w:p>
        </w:tc>
      </w:tr>
      <w:tr w:rsidR="000403F4" w:rsidRPr="00F949DC" w14:paraId="64E48134" w14:textId="77777777" w:rsidTr="003E0CB0">
        <w:tc>
          <w:tcPr>
            <w:tcW w:w="2130" w:type="dxa"/>
            <w:vAlign w:val="center"/>
          </w:tcPr>
          <w:p w14:paraId="1C883A3B"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RECURSOS</w:t>
            </w:r>
          </w:p>
        </w:tc>
        <w:tc>
          <w:tcPr>
            <w:tcW w:w="7832" w:type="dxa"/>
          </w:tcPr>
          <w:p w14:paraId="312EA108" w14:textId="77777777" w:rsidR="000403F4" w:rsidRPr="00260040" w:rsidRDefault="000403F4" w:rsidP="00260040">
            <w:pPr>
              <w:keepNext/>
              <w:rPr>
                <w:rFonts w:ascii="Arial" w:hAnsi="Arial" w:cs="Arial"/>
                <w:sz w:val="20"/>
                <w:szCs w:val="20"/>
                <w:lang w:val="es-CO"/>
              </w:rPr>
            </w:pPr>
            <w:r w:rsidRPr="00260040">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2C92828B" w14:textId="4ED0D0CA" w:rsidR="00A77B06" w:rsidRPr="00A77B06" w:rsidRDefault="00A77B06" w:rsidP="00A77B06">
      <w:pPr>
        <w:pStyle w:val="Descripcin"/>
        <w:jc w:val="center"/>
        <w:rPr>
          <w:rFonts w:ascii="Arial" w:hAnsi="Arial" w:cs="Arial"/>
          <w:b w:val="0"/>
          <w:color w:val="000000"/>
          <w:sz w:val="16"/>
          <w:szCs w:val="16"/>
        </w:rPr>
      </w:pPr>
      <w:bookmarkStart w:id="38" w:name="_Toc189063105"/>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5</w:t>
      </w:r>
      <w:r w:rsidRPr="00260040">
        <w:rPr>
          <w:sz w:val="16"/>
          <w:szCs w:val="16"/>
        </w:rPr>
        <w:fldChar w:fldCharType="end"/>
      </w:r>
      <w:r w:rsidRPr="00A77B06">
        <w:rPr>
          <w:rFonts w:ascii="Arial" w:hAnsi="Arial" w:cs="Arial"/>
          <w:b w:val="0"/>
          <w:sz w:val="16"/>
          <w:szCs w:val="16"/>
        </w:rPr>
        <w:t xml:space="preserve"> Proyecto No 1</w:t>
      </w:r>
      <w:bookmarkEnd w:id="38"/>
    </w:p>
    <w:p w14:paraId="0BA6DC80"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2A5ADD0" w14:textId="1B65D15A" w:rsidR="000403F4" w:rsidRPr="000403F4" w:rsidRDefault="000403F4" w:rsidP="00260040">
      <w:pPr>
        <w:pStyle w:val="Descripcin"/>
      </w:pPr>
    </w:p>
    <w:p w14:paraId="132583D9" w14:textId="77777777" w:rsidR="00F90380" w:rsidRPr="005B2F83" w:rsidRDefault="00F90380" w:rsidP="005E1D0C">
      <w:pPr>
        <w:ind w:left="708"/>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0403F4" w14:paraId="514ABA43" w14:textId="77777777" w:rsidTr="003E0CB0">
        <w:tc>
          <w:tcPr>
            <w:tcW w:w="9962" w:type="dxa"/>
            <w:gridSpan w:val="2"/>
            <w:shd w:val="clear" w:color="auto" w:fill="D0CECE" w:themeFill="background2" w:themeFillShade="E6"/>
          </w:tcPr>
          <w:p w14:paraId="6ADA3C5D" w14:textId="56E51A3E" w:rsidR="000403F4" w:rsidRPr="00055355" w:rsidRDefault="000403F4" w:rsidP="00055355">
            <w:pPr>
              <w:tabs>
                <w:tab w:val="left" w:pos="3480"/>
              </w:tabs>
              <w:jc w:val="center"/>
              <w:rPr>
                <w:rFonts w:ascii="Arial" w:hAnsi="Arial" w:cs="Arial"/>
                <w:b/>
                <w:bCs/>
                <w:sz w:val="20"/>
                <w:szCs w:val="20"/>
                <w:lang w:val="es-ES_tradnl"/>
              </w:rPr>
            </w:pPr>
            <w:r w:rsidRPr="00055355">
              <w:rPr>
                <w:rFonts w:ascii="Arial" w:hAnsi="Arial" w:cs="Arial"/>
                <w:b/>
                <w:bCs/>
                <w:sz w:val="20"/>
                <w:szCs w:val="20"/>
                <w:lang w:val="es-CO"/>
              </w:rPr>
              <w:t>PROYECTO ACTUALIZACIÓN Y/O ELABORACIÓN DE INTRUMENTOS ARCHIVISTICOS</w:t>
            </w:r>
          </w:p>
        </w:tc>
      </w:tr>
      <w:tr w:rsidR="000403F4" w:rsidRPr="000403F4" w14:paraId="20BB6C09" w14:textId="77777777" w:rsidTr="003E0CB0">
        <w:tc>
          <w:tcPr>
            <w:tcW w:w="9962" w:type="dxa"/>
            <w:gridSpan w:val="2"/>
          </w:tcPr>
          <w:p w14:paraId="41B3F0D1"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Objetivo</w:t>
            </w:r>
            <w:r w:rsidRPr="000403F4">
              <w:rPr>
                <w:rFonts w:ascii="Arial" w:hAnsi="Arial" w:cs="Arial"/>
                <w:b/>
                <w:bCs/>
                <w:sz w:val="20"/>
                <w:szCs w:val="20"/>
              </w:rPr>
              <w:t xml:space="preserve">: </w:t>
            </w:r>
            <w:r w:rsidRPr="000403F4">
              <w:rPr>
                <w:rFonts w:ascii="Arial" w:hAnsi="Arial" w:cs="Arial"/>
                <w:sz w:val="20"/>
                <w:szCs w:val="20"/>
                <w:lang w:val="es-CO"/>
              </w:rPr>
              <w:t>Actualizar e Implementar de manera integral los instrumentos archivísticos necesarios para lograr una gestión eficiente de los archivos de la UAERMV, mejorando la organización, acceso y preservación de documentos.</w:t>
            </w:r>
          </w:p>
          <w:p w14:paraId="3AD88D8F" w14:textId="77777777" w:rsidR="00C8464B" w:rsidRPr="000403F4" w:rsidRDefault="00C8464B" w:rsidP="00260040">
            <w:pPr>
              <w:tabs>
                <w:tab w:val="left" w:pos="3480"/>
              </w:tabs>
              <w:jc w:val="both"/>
              <w:rPr>
                <w:rFonts w:ascii="Arial" w:hAnsi="Arial" w:cs="Arial"/>
                <w:b/>
                <w:bCs/>
                <w:sz w:val="20"/>
                <w:szCs w:val="20"/>
              </w:rPr>
            </w:pPr>
          </w:p>
        </w:tc>
      </w:tr>
      <w:tr w:rsidR="000403F4" w:rsidRPr="000403F4" w14:paraId="2DA739C3" w14:textId="77777777" w:rsidTr="003E0CB0">
        <w:tc>
          <w:tcPr>
            <w:tcW w:w="9962" w:type="dxa"/>
            <w:gridSpan w:val="2"/>
          </w:tcPr>
          <w:p w14:paraId="19B6897E"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Alcance</w:t>
            </w:r>
            <w:r w:rsidRPr="000403F4">
              <w:rPr>
                <w:rFonts w:ascii="Arial" w:hAnsi="Arial" w:cs="Arial"/>
                <w:b/>
                <w:bCs/>
                <w:sz w:val="20"/>
                <w:szCs w:val="20"/>
              </w:rPr>
              <w:t>:</w:t>
            </w:r>
            <w:r w:rsidRPr="000403F4">
              <w:rPr>
                <w:rFonts w:ascii="Arial" w:hAnsi="Arial" w:cs="Arial"/>
                <w:b/>
                <w:sz w:val="20"/>
                <w:szCs w:val="20"/>
              </w:rPr>
              <w:t xml:space="preserve"> </w:t>
            </w:r>
            <w:r w:rsidRPr="000403F4">
              <w:rPr>
                <w:rFonts w:ascii="Arial" w:hAnsi="Arial" w:cs="Arial"/>
                <w:sz w:val="20"/>
                <w:szCs w:val="20"/>
                <w:lang w:val="es-CO"/>
              </w:rPr>
              <w:t xml:space="preserve">Se iniciará con un diagnóstico de la situación actual de la gestión documental con el fin de proceder al diseño, elaboración e implementación integral de los instrumentos archivísticos necesarios para dar cumplimiento a la normatividad archivística. Posteriormente, se desarrollará un plan de capacitación dirigido a </w:t>
            </w:r>
            <w:r w:rsidRPr="000403F4">
              <w:rPr>
                <w:rFonts w:ascii="Arial" w:hAnsi="Arial" w:cs="Arial"/>
                <w:sz w:val="20"/>
                <w:szCs w:val="20"/>
                <w:lang w:val="es-CO"/>
              </w:rPr>
              <w:lastRenderedPageBreak/>
              <w:t>todo el personal involucrado, con el fin de promover una comprensión sólida de los instrumentos archivísticos implementados y fomentar buenas prácticas en la organización, acceso y preservación de los documentos.</w:t>
            </w:r>
          </w:p>
          <w:p w14:paraId="512C5AE1" w14:textId="77777777" w:rsidR="00C8464B" w:rsidRPr="000403F4" w:rsidRDefault="00C8464B" w:rsidP="00260040">
            <w:pPr>
              <w:tabs>
                <w:tab w:val="left" w:pos="3480"/>
              </w:tabs>
              <w:jc w:val="both"/>
              <w:rPr>
                <w:rFonts w:ascii="Arial" w:hAnsi="Arial" w:cs="Arial"/>
                <w:sz w:val="20"/>
                <w:szCs w:val="20"/>
                <w:lang w:val="es-CO"/>
              </w:rPr>
            </w:pPr>
          </w:p>
        </w:tc>
      </w:tr>
      <w:tr w:rsidR="000403F4" w:rsidRPr="000403F4" w14:paraId="3E959324" w14:textId="77777777" w:rsidTr="003E0CB0">
        <w:tc>
          <w:tcPr>
            <w:tcW w:w="2130" w:type="dxa"/>
            <w:vAlign w:val="center"/>
          </w:tcPr>
          <w:p w14:paraId="035FC762" w14:textId="77777777" w:rsidR="000403F4" w:rsidRPr="000403F4" w:rsidRDefault="000403F4" w:rsidP="000403F4">
            <w:pPr>
              <w:tabs>
                <w:tab w:val="left" w:pos="3480"/>
              </w:tabs>
              <w:rPr>
                <w:rFonts w:ascii="Arial" w:hAnsi="Arial" w:cs="Arial"/>
                <w:b/>
                <w:bCs/>
                <w:sz w:val="20"/>
                <w:szCs w:val="20"/>
              </w:rPr>
            </w:pPr>
            <w:r w:rsidRPr="000403F4">
              <w:rPr>
                <w:rFonts w:ascii="Arial" w:hAnsi="Arial" w:cs="Arial"/>
                <w:b/>
                <w:bCs/>
                <w:sz w:val="20"/>
                <w:szCs w:val="20"/>
                <w:lang w:val="es-CO"/>
              </w:rPr>
              <w:lastRenderedPageBreak/>
              <w:t>ACTIVIDADES</w:t>
            </w:r>
          </w:p>
        </w:tc>
        <w:tc>
          <w:tcPr>
            <w:tcW w:w="7832" w:type="dxa"/>
          </w:tcPr>
          <w:p w14:paraId="0C70B067"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Elaborar, actualizar e implementar los siguientes instrumentos archivísticos con base en la normatividad vigente y aplicando los instructivos y guías dadas por el archivo General de la Nación y el Archivo de Bogotá</w:t>
            </w:r>
          </w:p>
          <w:p w14:paraId="6DC39E29" w14:textId="77777777" w:rsidR="00C8464B" w:rsidRPr="000403F4" w:rsidRDefault="00C8464B" w:rsidP="000403F4">
            <w:pPr>
              <w:tabs>
                <w:tab w:val="left" w:pos="3480"/>
              </w:tabs>
              <w:rPr>
                <w:rFonts w:ascii="Arial" w:hAnsi="Arial" w:cs="Arial"/>
                <w:sz w:val="20"/>
                <w:szCs w:val="20"/>
                <w:lang w:val="es-CO"/>
              </w:rPr>
            </w:pPr>
          </w:p>
          <w:p w14:paraId="5A2C22ED"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Plan Institucional de Archivos PINAR</w:t>
            </w:r>
          </w:p>
          <w:p w14:paraId="6A44D12F"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Diagnóstico integral de la Gestión Documental y Administración de archivos</w:t>
            </w:r>
          </w:p>
          <w:p w14:paraId="6D19F846"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Tablas de Retención Documental</w:t>
            </w:r>
          </w:p>
          <w:p w14:paraId="18568D78"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Sistema Integrado de Conservación</w:t>
            </w:r>
          </w:p>
          <w:p w14:paraId="4B7DE7C5"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Banco Terminológico</w:t>
            </w:r>
          </w:p>
          <w:p w14:paraId="38314CBB"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Modelo de requisitos para la implementación de un SGDEA</w:t>
            </w:r>
          </w:p>
          <w:p w14:paraId="2129FFB9" w14:textId="77777777" w:rsid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Protocolo de Derechos Humanos</w:t>
            </w:r>
          </w:p>
          <w:p w14:paraId="56596571" w14:textId="77777777" w:rsidR="00C8464B" w:rsidRPr="000403F4" w:rsidRDefault="00C8464B" w:rsidP="00260040">
            <w:pPr>
              <w:tabs>
                <w:tab w:val="left" w:pos="3480"/>
              </w:tabs>
              <w:ind w:left="720"/>
              <w:rPr>
                <w:rFonts w:ascii="Arial" w:hAnsi="Arial" w:cs="Arial"/>
                <w:sz w:val="20"/>
                <w:szCs w:val="20"/>
                <w:lang w:val="es-CO"/>
              </w:rPr>
            </w:pPr>
          </w:p>
        </w:tc>
      </w:tr>
      <w:tr w:rsidR="000403F4" w:rsidRPr="000403F4" w14:paraId="453A2390" w14:textId="77777777" w:rsidTr="003E0CB0">
        <w:tc>
          <w:tcPr>
            <w:tcW w:w="2130" w:type="dxa"/>
            <w:vAlign w:val="center"/>
          </w:tcPr>
          <w:p w14:paraId="0B3AA5EC"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RESPONSABLE</w:t>
            </w:r>
          </w:p>
        </w:tc>
        <w:tc>
          <w:tcPr>
            <w:tcW w:w="7832" w:type="dxa"/>
          </w:tcPr>
          <w:p w14:paraId="63FBFA0B"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Comité Institucional de Gestión y Desempeño </w:t>
            </w:r>
          </w:p>
          <w:p w14:paraId="54B45162"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Secretaría General, Gerencia Administrativa y Financiera Proceso de Gestión Documental </w:t>
            </w:r>
          </w:p>
          <w:p w14:paraId="24A31131"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Oficina de Tecnología de la Información </w:t>
            </w:r>
          </w:p>
          <w:p w14:paraId="5FEF1351"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Oficina Asesora de Planeación.</w:t>
            </w:r>
          </w:p>
          <w:p w14:paraId="1ED7508E" w14:textId="77777777" w:rsidR="00C8464B" w:rsidRPr="000403F4" w:rsidRDefault="00C8464B" w:rsidP="000403F4">
            <w:pPr>
              <w:tabs>
                <w:tab w:val="left" w:pos="3480"/>
              </w:tabs>
              <w:rPr>
                <w:rFonts w:ascii="Arial" w:hAnsi="Arial" w:cs="Arial"/>
                <w:sz w:val="20"/>
                <w:szCs w:val="20"/>
              </w:rPr>
            </w:pPr>
          </w:p>
        </w:tc>
      </w:tr>
      <w:tr w:rsidR="000403F4" w:rsidRPr="000403F4" w14:paraId="1D9E6538" w14:textId="77777777" w:rsidTr="003E0CB0">
        <w:tc>
          <w:tcPr>
            <w:tcW w:w="2130" w:type="dxa"/>
            <w:vAlign w:val="center"/>
          </w:tcPr>
          <w:p w14:paraId="62732C31"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INDICADORES</w:t>
            </w:r>
          </w:p>
        </w:tc>
        <w:tc>
          <w:tcPr>
            <w:tcW w:w="7832" w:type="dxa"/>
          </w:tcPr>
          <w:p w14:paraId="77734EAE"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Actividades cumplidas / Actividades propuestas *100</w:t>
            </w:r>
          </w:p>
        </w:tc>
      </w:tr>
      <w:tr w:rsidR="000403F4" w:rsidRPr="000403F4" w14:paraId="3C92F935" w14:textId="77777777" w:rsidTr="003E0CB0">
        <w:tc>
          <w:tcPr>
            <w:tcW w:w="2130" w:type="dxa"/>
            <w:vAlign w:val="center"/>
          </w:tcPr>
          <w:p w14:paraId="609DE07F"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RECURSOS</w:t>
            </w:r>
          </w:p>
        </w:tc>
        <w:tc>
          <w:tcPr>
            <w:tcW w:w="7832" w:type="dxa"/>
          </w:tcPr>
          <w:p w14:paraId="23BA4919" w14:textId="77777777" w:rsidR="000403F4" w:rsidRPr="000403F4" w:rsidRDefault="000403F4" w:rsidP="00260040">
            <w:pPr>
              <w:keepNext/>
              <w:tabs>
                <w:tab w:val="left" w:pos="3480"/>
              </w:tabs>
              <w:rPr>
                <w:rFonts w:ascii="Arial" w:hAnsi="Arial" w:cs="Arial"/>
                <w:sz w:val="20"/>
                <w:szCs w:val="20"/>
                <w:lang w:val="es-CO"/>
              </w:rPr>
            </w:pPr>
            <w:r w:rsidRPr="000403F4">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17039229" w14:textId="1B647D82" w:rsidR="00B16F48" w:rsidRPr="00B16F48" w:rsidRDefault="00B16F48" w:rsidP="00B16F48">
      <w:pPr>
        <w:pStyle w:val="Descripcin"/>
        <w:jc w:val="center"/>
        <w:rPr>
          <w:rFonts w:ascii="Arial" w:hAnsi="Arial" w:cs="Arial"/>
          <w:b w:val="0"/>
          <w:color w:val="000000"/>
          <w:sz w:val="16"/>
          <w:szCs w:val="16"/>
        </w:rPr>
      </w:pPr>
      <w:bookmarkStart w:id="39" w:name="_Toc189063106"/>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6</w:t>
      </w:r>
      <w:r w:rsidRPr="00260040">
        <w:rPr>
          <w:sz w:val="16"/>
          <w:szCs w:val="16"/>
        </w:rPr>
        <w:fldChar w:fldCharType="end"/>
      </w:r>
      <w:r w:rsidRPr="00B16F48">
        <w:rPr>
          <w:rFonts w:ascii="Arial" w:hAnsi="Arial" w:cs="Arial"/>
          <w:b w:val="0"/>
          <w:sz w:val="16"/>
          <w:szCs w:val="16"/>
        </w:rPr>
        <w:t xml:space="preserve"> Proyecto No 2</w:t>
      </w:r>
      <w:bookmarkEnd w:id="39"/>
    </w:p>
    <w:p w14:paraId="7F0AF300"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6D3096EB" w14:textId="62194B79" w:rsidR="00624F5D" w:rsidRDefault="00624F5D" w:rsidP="00260040">
      <w:pPr>
        <w:pStyle w:val="Descripcin"/>
        <w:rPr>
          <w:rFonts w:ascii="Arial" w:hAnsi="Arial" w:cs="Arial"/>
        </w:rPr>
      </w:pPr>
    </w:p>
    <w:p w14:paraId="57FE46B9" w14:textId="75F56472" w:rsidR="005D6E8A" w:rsidRDefault="005D6E8A" w:rsidP="002E7328">
      <w:pPr>
        <w:tabs>
          <w:tab w:val="left" w:pos="3480"/>
        </w:tabs>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917"/>
      </w:tblGrid>
      <w:tr w:rsidR="00447665" w:rsidRPr="00447665" w14:paraId="28DCC0C4" w14:textId="77777777" w:rsidTr="003E0CB0">
        <w:tc>
          <w:tcPr>
            <w:tcW w:w="9962" w:type="dxa"/>
            <w:gridSpan w:val="2"/>
            <w:shd w:val="clear" w:color="auto" w:fill="D0CECE" w:themeFill="background2" w:themeFillShade="E6"/>
          </w:tcPr>
          <w:p w14:paraId="02CA604B" w14:textId="1D74BC4D" w:rsidR="00447665" w:rsidRPr="00055355" w:rsidRDefault="00447665" w:rsidP="00055355">
            <w:pPr>
              <w:tabs>
                <w:tab w:val="left" w:pos="3480"/>
              </w:tabs>
              <w:jc w:val="center"/>
              <w:rPr>
                <w:rFonts w:ascii="Arial" w:hAnsi="Arial" w:cs="Arial"/>
                <w:b/>
                <w:sz w:val="20"/>
                <w:szCs w:val="20"/>
                <w:lang w:val="es-ES_tradnl"/>
              </w:rPr>
            </w:pPr>
            <w:r w:rsidRPr="00055355">
              <w:rPr>
                <w:rFonts w:ascii="Arial" w:hAnsi="Arial" w:cs="Arial"/>
                <w:b/>
                <w:sz w:val="20"/>
                <w:szCs w:val="20"/>
                <w:lang w:val="es-ES_tradnl"/>
              </w:rPr>
              <w:t>PROYECTO FORMULACIÓN TABLAS DE VALORACIÓN DOCUMENTAL DE LA ENTIDAD</w:t>
            </w:r>
          </w:p>
        </w:tc>
      </w:tr>
      <w:tr w:rsidR="00447665" w:rsidRPr="00447665" w14:paraId="07BDFF6C" w14:textId="77777777" w:rsidTr="003E0CB0">
        <w:trPr>
          <w:trHeight w:val="456"/>
        </w:trPr>
        <w:tc>
          <w:tcPr>
            <w:tcW w:w="9962" w:type="dxa"/>
            <w:gridSpan w:val="2"/>
          </w:tcPr>
          <w:p w14:paraId="1E11BEDF" w14:textId="77777777" w:rsidR="00447665" w:rsidRDefault="00447665">
            <w:pPr>
              <w:tabs>
                <w:tab w:val="left" w:pos="3480"/>
              </w:tabs>
              <w:jc w:val="both"/>
              <w:rPr>
                <w:rFonts w:ascii="Arial" w:hAnsi="Arial" w:cs="Arial"/>
                <w:sz w:val="20"/>
                <w:szCs w:val="20"/>
              </w:rPr>
            </w:pPr>
            <w:r w:rsidRPr="00447665">
              <w:rPr>
                <w:rFonts w:ascii="Arial" w:hAnsi="Arial" w:cs="Arial"/>
                <w:b/>
                <w:bCs/>
                <w:sz w:val="20"/>
                <w:szCs w:val="20"/>
              </w:rPr>
              <w:t xml:space="preserve">Objetivo: </w:t>
            </w:r>
            <w:r w:rsidRPr="00447665">
              <w:rPr>
                <w:rFonts w:ascii="Arial" w:hAnsi="Arial" w:cs="Arial"/>
                <w:sz w:val="20"/>
                <w:szCs w:val="20"/>
              </w:rPr>
              <w:t>Formular las Tablas de Valoración Documental TVD del Fondo Documental Acumulado de la Secretaría de Obras Públicas FDA-SOP y del fondo documental</w:t>
            </w:r>
            <w:r w:rsidR="003E5BF2">
              <w:rPr>
                <w:rFonts w:ascii="Arial" w:hAnsi="Arial" w:cs="Arial"/>
                <w:sz w:val="20"/>
                <w:szCs w:val="20"/>
              </w:rPr>
              <w:t xml:space="preserve"> acumulado</w:t>
            </w:r>
            <w:r w:rsidRPr="00447665">
              <w:rPr>
                <w:rFonts w:ascii="Arial" w:hAnsi="Arial" w:cs="Arial"/>
                <w:sz w:val="20"/>
                <w:szCs w:val="20"/>
              </w:rPr>
              <w:t xml:space="preserve"> de la UAERMV Periodo 2006 a 2010.</w:t>
            </w:r>
          </w:p>
          <w:p w14:paraId="37DBD66E" w14:textId="7689E787" w:rsidR="00FB68E6" w:rsidRPr="00447665" w:rsidRDefault="00FB68E6" w:rsidP="00260040">
            <w:pPr>
              <w:tabs>
                <w:tab w:val="left" w:pos="3480"/>
              </w:tabs>
              <w:jc w:val="both"/>
              <w:rPr>
                <w:rFonts w:ascii="Arial" w:hAnsi="Arial" w:cs="Arial"/>
                <w:sz w:val="20"/>
                <w:szCs w:val="20"/>
              </w:rPr>
            </w:pPr>
          </w:p>
        </w:tc>
      </w:tr>
      <w:tr w:rsidR="00447665" w:rsidRPr="00447665" w14:paraId="5AD2EF92" w14:textId="77777777" w:rsidTr="003E0CB0">
        <w:tc>
          <w:tcPr>
            <w:tcW w:w="9962" w:type="dxa"/>
            <w:gridSpan w:val="2"/>
          </w:tcPr>
          <w:p w14:paraId="08609A4C" w14:textId="77777777" w:rsidR="00F14B69" w:rsidRDefault="00447665">
            <w:pPr>
              <w:tabs>
                <w:tab w:val="left" w:pos="3480"/>
              </w:tabs>
              <w:jc w:val="both"/>
              <w:rPr>
                <w:rFonts w:ascii="Arial" w:hAnsi="Arial" w:cs="Arial"/>
                <w:sz w:val="20"/>
                <w:szCs w:val="20"/>
              </w:rPr>
            </w:pPr>
            <w:r w:rsidRPr="00447665">
              <w:rPr>
                <w:rFonts w:ascii="Arial" w:hAnsi="Arial" w:cs="Arial"/>
                <w:b/>
                <w:sz w:val="20"/>
                <w:szCs w:val="20"/>
              </w:rPr>
              <w:t xml:space="preserve">Alcance: </w:t>
            </w:r>
            <w:r w:rsidRPr="00447665">
              <w:rPr>
                <w:rFonts w:ascii="Arial" w:hAnsi="Arial" w:cs="Arial"/>
                <w:sz w:val="20"/>
                <w:szCs w:val="20"/>
              </w:rPr>
              <w:t>Comprende el proceso de formulación de las tablas de valoración documental, principal insumo para la intervención de los fondos acumulados, el cual inicia con la elaboración de un plan de trabajo y termina con la aprobación del instrumento archivístico por parte del Consejo Distrital de Archivos.</w:t>
            </w:r>
          </w:p>
          <w:p w14:paraId="1EFC9453" w14:textId="27C64407" w:rsidR="00FB68E6" w:rsidRPr="00447665" w:rsidRDefault="00FB68E6" w:rsidP="00260040">
            <w:pPr>
              <w:tabs>
                <w:tab w:val="left" w:pos="3480"/>
              </w:tabs>
              <w:jc w:val="both"/>
              <w:rPr>
                <w:rFonts w:ascii="Arial" w:hAnsi="Arial" w:cs="Arial"/>
                <w:sz w:val="20"/>
                <w:szCs w:val="20"/>
              </w:rPr>
            </w:pPr>
          </w:p>
        </w:tc>
      </w:tr>
      <w:tr w:rsidR="00447665" w:rsidRPr="00447665" w14:paraId="3CEE5D67" w14:textId="77777777" w:rsidTr="00260040">
        <w:trPr>
          <w:trHeight w:val="1713"/>
        </w:trPr>
        <w:tc>
          <w:tcPr>
            <w:tcW w:w="2045" w:type="dxa"/>
            <w:vAlign w:val="center"/>
          </w:tcPr>
          <w:p w14:paraId="693D8F73"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ACTIVIDADES</w:t>
            </w:r>
          </w:p>
        </w:tc>
        <w:tc>
          <w:tcPr>
            <w:tcW w:w="7917" w:type="dxa"/>
          </w:tcPr>
          <w:p w14:paraId="79B51FB1" w14:textId="77777777" w:rsidR="00447665" w:rsidRDefault="00447665" w:rsidP="00FB68E6">
            <w:pPr>
              <w:tabs>
                <w:tab w:val="left" w:pos="3480"/>
              </w:tabs>
              <w:jc w:val="both"/>
              <w:rPr>
                <w:rFonts w:ascii="Arial" w:hAnsi="Arial" w:cs="Arial"/>
                <w:sz w:val="20"/>
                <w:szCs w:val="20"/>
              </w:rPr>
            </w:pPr>
            <w:r w:rsidRPr="00447665">
              <w:rPr>
                <w:rFonts w:ascii="Arial" w:hAnsi="Arial" w:cs="Arial"/>
                <w:sz w:val="20"/>
                <w:szCs w:val="20"/>
              </w:rPr>
              <w:t xml:space="preserve">Culminar la elaboración y presentar ante el Consejo Distrital de Archivos para surtir el trámite de convalidación las Tablas de Valoración Documental (TVD) correspondientes al Fondo Documental de la Secretaría de Obras Públicas. </w:t>
            </w:r>
          </w:p>
          <w:p w14:paraId="4DE83EAB" w14:textId="77777777" w:rsidR="00F14B69" w:rsidRPr="00447665" w:rsidRDefault="00F14B69" w:rsidP="00260040">
            <w:pPr>
              <w:tabs>
                <w:tab w:val="left" w:pos="3480"/>
              </w:tabs>
              <w:jc w:val="both"/>
              <w:rPr>
                <w:rFonts w:ascii="Arial" w:hAnsi="Arial" w:cs="Arial"/>
                <w:sz w:val="20"/>
                <w:szCs w:val="20"/>
              </w:rPr>
            </w:pPr>
          </w:p>
          <w:p w14:paraId="348DBF3D" w14:textId="77777777" w:rsidR="00447665" w:rsidRPr="00447665" w:rsidRDefault="00447665" w:rsidP="00260040">
            <w:pPr>
              <w:tabs>
                <w:tab w:val="left" w:pos="3480"/>
              </w:tabs>
              <w:jc w:val="both"/>
              <w:rPr>
                <w:rFonts w:ascii="Arial" w:hAnsi="Arial" w:cs="Arial"/>
                <w:sz w:val="20"/>
                <w:szCs w:val="20"/>
              </w:rPr>
            </w:pPr>
            <w:r w:rsidRPr="00447665">
              <w:rPr>
                <w:rFonts w:ascii="Arial" w:hAnsi="Arial" w:cs="Arial"/>
                <w:sz w:val="20"/>
                <w:szCs w:val="20"/>
              </w:rPr>
              <w:t>Elaborar y Presentar ante el Consejo Distrital de Archivos y surtir el trámite de convalidación de las Tablas de Valoración Documental (TVD) de la Unidad de Mantenimiento Vial correspondiente al periodo del 2006 al 2010</w:t>
            </w:r>
          </w:p>
        </w:tc>
      </w:tr>
      <w:tr w:rsidR="00447665" w:rsidRPr="00447665" w14:paraId="1F0679D5" w14:textId="77777777" w:rsidTr="003E0CB0">
        <w:tc>
          <w:tcPr>
            <w:tcW w:w="2045" w:type="dxa"/>
            <w:vAlign w:val="center"/>
          </w:tcPr>
          <w:p w14:paraId="1F8214E2"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RESPONSABLE</w:t>
            </w:r>
          </w:p>
        </w:tc>
        <w:tc>
          <w:tcPr>
            <w:tcW w:w="7917" w:type="dxa"/>
          </w:tcPr>
          <w:p w14:paraId="5C67DB1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Comité Institucional de Gestión y Desempeño </w:t>
            </w:r>
          </w:p>
          <w:p w14:paraId="174E16D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Secretaría General, Gerencia Administrativa y Financiera Proceso de Gestión Documental </w:t>
            </w:r>
          </w:p>
          <w:p w14:paraId="301B367F"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Oficina Asesora de Planeación.</w:t>
            </w:r>
          </w:p>
        </w:tc>
      </w:tr>
      <w:tr w:rsidR="00447665" w:rsidRPr="00447665" w14:paraId="29E55ADC" w14:textId="77777777" w:rsidTr="003E0CB0">
        <w:tc>
          <w:tcPr>
            <w:tcW w:w="2045" w:type="dxa"/>
            <w:vAlign w:val="center"/>
          </w:tcPr>
          <w:p w14:paraId="567CB619"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INDICADORES</w:t>
            </w:r>
          </w:p>
        </w:tc>
        <w:tc>
          <w:tcPr>
            <w:tcW w:w="7917" w:type="dxa"/>
          </w:tcPr>
          <w:p w14:paraId="0962AF22"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Actividades cumplidas / Actividades propuestas *100</w:t>
            </w:r>
          </w:p>
        </w:tc>
      </w:tr>
      <w:tr w:rsidR="00447665" w:rsidRPr="00447665" w14:paraId="43AD1AFF" w14:textId="77777777" w:rsidTr="003E0CB0">
        <w:tc>
          <w:tcPr>
            <w:tcW w:w="2045" w:type="dxa"/>
            <w:vAlign w:val="center"/>
          </w:tcPr>
          <w:p w14:paraId="5EDB638A" w14:textId="77777777" w:rsidR="00447665" w:rsidRPr="00447665" w:rsidRDefault="00447665" w:rsidP="00447665">
            <w:pPr>
              <w:tabs>
                <w:tab w:val="left" w:pos="3480"/>
              </w:tabs>
              <w:rPr>
                <w:rFonts w:ascii="Arial" w:hAnsi="Arial" w:cs="Arial"/>
                <w:b/>
                <w:bCs/>
                <w:sz w:val="20"/>
                <w:szCs w:val="20"/>
              </w:rPr>
            </w:pPr>
            <w:r w:rsidRPr="00447665">
              <w:rPr>
                <w:rFonts w:ascii="Arial" w:hAnsi="Arial" w:cs="Arial"/>
                <w:b/>
                <w:bCs/>
                <w:sz w:val="20"/>
                <w:szCs w:val="20"/>
              </w:rPr>
              <w:lastRenderedPageBreak/>
              <w:t>RECURSOS</w:t>
            </w:r>
          </w:p>
        </w:tc>
        <w:tc>
          <w:tcPr>
            <w:tcW w:w="7917" w:type="dxa"/>
          </w:tcPr>
          <w:p w14:paraId="545E9E63" w14:textId="77777777" w:rsidR="00447665" w:rsidRDefault="00447665" w:rsidP="00FB68E6">
            <w:pPr>
              <w:tabs>
                <w:tab w:val="left" w:pos="3480"/>
              </w:tabs>
              <w:jc w:val="both"/>
              <w:rPr>
                <w:rFonts w:ascii="Arial" w:hAnsi="Arial" w:cs="Arial"/>
                <w:sz w:val="20"/>
                <w:szCs w:val="20"/>
                <w:lang w:val="es-CO"/>
              </w:rPr>
            </w:pPr>
            <w:r w:rsidRPr="00447665">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21869920" w14:textId="77777777" w:rsidR="00FB68E6" w:rsidRPr="00447665" w:rsidRDefault="00FB68E6" w:rsidP="00260040">
            <w:pPr>
              <w:keepNext/>
              <w:tabs>
                <w:tab w:val="left" w:pos="3480"/>
              </w:tabs>
              <w:jc w:val="both"/>
              <w:rPr>
                <w:rFonts w:ascii="Arial" w:hAnsi="Arial" w:cs="Arial"/>
                <w:sz w:val="20"/>
                <w:szCs w:val="20"/>
              </w:rPr>
            </w:pPr>
          </w:p>
        </w:tc>
      </w:tr>
    </w:tbl>
    <w:p w14:paraId="1571F767" w14:textId="0CF683FB" w:rsidR="00B16F48" w:rsidRPr="00B16F48" w:rsidRDefault="00B16F48" w:rsidP="00B16F48">
      <w:pPr>
        <w:pStyle w:val="Descripcin"/>
        <w:jc w:val="center"/>
        <w:rPr>
          <w:rFonts w:ascii="Arial" w:hAnsi="Arial" w:cs="Arial"/>
          <w:b w:val="0"/>
          <w:color w:val="000000"/>
          <w:sz w:val="16"/>
          <w:szCs w:val="16"/>
        </w:rPr>
      </w:pPr>
      <w:bookmarkStart w:id="40" w:name="_Toc189063107"/>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7</w:t>
      </w:r>
      <w:r w:rsidRPr="00260040">
        <w:rPr>
          <w:sz w:val="16"/>
          <w:szCs w:val="16"/>
        </w:rPr>
        <w:fldChar w:fldCharType="end"/>
      </w:r>
      <w:r w:rsidRPr="00B16F48">
        <w:rPr>
          <w:rFonts w:ascii="Arial" w:hAnsi="Arial" w:cs="Arial"/>
          <w:b w:val="0"/>
          <w:sz w:val="16"/>
          <w:szCs w:val="16"/>
        </w:rPr>
        <w:t xml:space="preserve"> Proyecto No 3</w:t>
      </w:r>
      <w:bookmarkEnd w:id="40"/>
    </w:p>
    <w:p w14:paraId="502CE84F"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8A8DDC5" w14:textId="65D8F9E3" w:rsidR="0093486E" w:rsidRPr="005B2F83" w:rsidRDefault="0093486E" w:rsidP="00260040">
      <w:pPr>
        <w:pStyle w:val="Descripcin"/>
        <w:rPr>
          <w:rFonts w:ascii="Arial" w:hAnsi="Arial" w:cs="Arial"/>
        </w:rPr>
      </w:pPr>
    </w:p>
    <w:p w14:paraId="0BA87554" w14:textId="5D73D6CC" w:rsidR="00A82118" w:rsidRPr="005B2F83" w:rsidRDefault="00A82118" w:rsidP="00A82118">
      <w:pPr>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515"/>
      </w:tblGrid>
      <w:tr w:rsidR="00227409" w:rsidRPr="00227409" w14:paraId="2554E77A" w14:textId="77777777" w:rsidTr="003E0CB0">
        <w:tc>
          <w:tcPr>
            <w:tcW w:w="9962" w:type="dxa"/>
            <w:gridSpan w:val="2"/>
            <w:shd w:val="clear" w:color="auto" w:fill="D0CECE" w:themeFill="background2" w:themeFillShade="E6"/>
          </w:tcPr>
          <w:p w14:paraId="6B909945" w14:textId="0A096002" w:rsidR="00227409" w:rsidRPr="00055355" w:rsidRDefault="00227409" w:rsidP="00055355">
            <w:pPr>
              <w:jc w:val="center"/>
              <w:rPr>
                <w:rFonts w:ascii="Arial" w:hAnsi="Arial" w:cs="Arial"/>
                <w:b/>
                <w:sz w:val="20"/>
                <w:szCs w:val="20"/>
                <w:lang w:val="es-ES_tradnl"/>
              </w:rPr>
            </w:pPr>
            <w:r w:rsidRPr="00055355">
              <w:rPr>
                <w:rFonts w:ascii="Arial" w:hAnsi="Arial" w:cs="Arial"/>
                <w:b/>
                <w:bCs/>
                <w:sz w:val="20"/>
                <w:szCs w:val="20"/>
                <w:lang w:val="es-CO"/>
              </w:rPr>
              <w:t>PROYECTO IMPLEMENTACION TABLAS DE VALORACIÓN DOCUMENTAL DE LA ENTIDAD</w:t>
            </w:r>
          </w:p>
        </w:tc>
      </w:tr>
      <w:tr w:rsidR="00227409" w:rsidRPr="00227409" w14:paraId="66D466EA" w14:textId="77777777" w:rsidTr="003E0CB0">
        <w:trPr>
          <w:trHeight w:val="456"/>
        </w:trPr>
        <w:tc>
          <w:tcPr>
            <w:tcW w:w="9962" w:type="dxa"/>
            <w:gridSpan w:val="2"/>
          </w:tcPr>
          <w:p w14:paraId="4540ED17"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Objetivo: </w:t>
            </w:r>
            <w:r w:rsidRPr="00227409">
              <w:rPr>
                <w:rFonts w:ascii="Arial" w:hAnsi="Arial" w:cs="Arial"/>
                <w:bCs/>
                <w:sz w:val="20"/>
                <w:szCs w:val="20"/>
              </w:rPr>
              <w:t>Realizar la implementación de las Tablas de Valoración Documental una vez convalidada por parte del C</w:t>
            </w:r>
            <w:r w:rsidRPr="00227409">
              <w:rPr>
                <w:rFonts w:ascii="Arial" w:hAnsi="Arial" w:cs="Arial"/>
                <w:sz w:val="20"/>
                <w:szCs w:val="20"/>
              </w:rPr>
              <w:t xml:space="preserve">onsejo Distrital de Archivos, a los fondos documentales acumulados de la UAERMV </w:t>
            </w:r>
            <w:r w:rsidRPr="00227409">
              <w:rPr>
                <w:rFonts w:ascii="Arial" w:hAnsi="Arial" w:cs="Arial"/>
                <w:sz w:val="20"/>
                <w:szCs w:val="20"/>
                <w:lang w:val="es-CO"/>
              </w:rPr>
              <w:t>con el fin de mejorar el acceso, organización, gestión y preservación de los documentos, garantizando el cumplimiento de las normativas legales y técnicas.</w:t>
            </w:r>
          </w:p>
        </w:tc>
      </w:tr>
      <w:tr w:rsidR="00227409" w:rsidRPr="00227409" w14:paraId="43EF6E9E" w14:textId="77777777" w:rsidTr="003E0CB0">
        <w:tc>
          <w:tcPr>
            <w:tcW w:w="9962" w:type="dxa"/>
            <w:gridSpan w:val="2"/>
          </w:tcPr>
          <w:p w14:paraId="7D7D1DDC"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Alcance: </w:t>
            </w:r>
            <w:r w:rsidRPr="00227409">
              <w:rPr>
                <w:rFonts w:ascii="Arial" w:hAnsi="Arial" w:cs="Arial"/>
                <w:bCs/>
                <w:sz w:val="20"/>
                <w:szCs w:val="20"/>
              </w:rPr>
              <w:t xml:space="preserve">Inicia con la elaboración de un proyecto o plan de trabajo </w:t>
            </w:r>
            <w:r w:rsidRPr="00227409">
              <w:rPr>
                <w:rFonts w:ascii="Arial" w:hAnsi="Arial" w:cs="Arial"/>
                <w:bCs/>
                <w:sz w:val="20"/>
                <w:szCs w:val="20"/>
                <w:lang w:val="es-CO"/>
              </w:rPr>
              <w:t>para la intervención del fondo documental acumulado, hasta la planificación, diseño e implementación de los procesos de organización, clasificación y descripción de los documentos utilizando las herramientas e instrumentos archivísticos pertinentes.</w:t>
            </w:r>
          </w:p>
        </w:tc>
      </w:tr>
      <w:tr w:rsidR="00227409" w:rsidRPr="00227409" w14:paraId="42A0CDAE" w14:textId="77777777" w:rsidTr="003E0CB0">
        <w:trPr>
          <w:trHeight w:val="1185"/>
        </w:trPr>
        <w:tc>
          <w:tcPr>
            <w:tcW w:w="2043" w:type="dxa"/>
            <w:vAlign w:val="center"/>
          </w:tcPr>
          <w:p w14:paraId="53737A3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ACTIVIDADES</w:t>
            </w:r>
          </w:p>
        </w:tc>
        <w:tc>
          <w:tcPr>
            <w:tcW w:w="7919" w:type="dxa"/>
          </w:tcPr>
          <w:p w14:paraId="10256402" w14:textId="77777777" w:rsidR="00227409" w:rsidRDefault="00227409" w:rsidP="009306CD">
            <w:pPr>
              <w:rPr>
                <w:rFonts w:ascii="Arial" w:hAnsi="Arial" w:cs="Arial"/>
                <w:sz w:val="20"/>
                <w:szCs w:val="20"/>
              </w:rPr>
            </w:pPr>
            <w:r w:rsidRPr="00227409">
              <w:rPr>
                <w:rFonts w:ascii="Arial" w:hAnsi="Arial" w:cs="Arial"/>
                <w:sz w:val="20"/>
                <w:szCs w:val="20"/>
              </w:rPr>
              <w:t>Elaborar y ejecutar el proyecto para la intervención del fondo documental acumulado de la Secretaria de Obras Públicas.</w:t>
            </w:r>
          </w:p>
          <w:p w14:paraId="4F1508FC" w14:textId="77777777" w:rsidR="00F14B69" w:rsidRPr="00227409" w:rsidRDefault="00F14B69" w:rsidP="00260040">
            <w:pPr>
              <w:rPr>
                <w:rFonts w:ascii="Arial" w:hAnsi="Arial" w:cs="Arial"/>
                <w:sz w:val="20"/>
                <w:szCs w:val="20"/>
              </w:rPr>
            </w:pPr>
          </w:p>
          <w:p w14:paraId="057A5F25" w14:textId="77777777" w:rsidR="00227409" w:rsidRPr="00227409" w:rsidRDefault="00227409" w:rsidP="00260040">
            <w:pPr>
              <w:rPr>
                <w:rFonts w:ascii="Arial" w:hAnsi="Arial" w:cs="Arial"/>
                <w:sz w:val="20"/>
                <w:szCs w:val="20"/>
              </w:rPr>
            </w:pPr>
            <w:r w:rsidRPr="00227409">
              <w:rPr>
                <w:rFonts w:ascii="Arial" w:hAnsi="Arial" w:cs="Arial"/>
                <w:sz w:val="20"/>
                <w:szCs w:val="20"/>
              </w:rPr>
              <w:t>Formular un plan para la intervención del fondo documental acumulado de la UAERMV correspondiente al periodo del 2006 al 2010.</w:t>
            </w:r>
          </w:p>
        </w:tc>
      </w:tr>
      <w:tr w:rsidR="00227409" w:rsidRPr="00227409" w14:paraId="7A0917DF" w14:textId="77777777" w:rsidTr="003E0CB0">
        <w:tc>
          <w:tcPr>
            <w:tcW w:w="2043" w:type="dxa"/>
            <w:vAlign w:val="center"/>
          </w:tcPr>
          <w:p w14:paraId="2DFF71B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RESPONSABLE</w:t>
            </w:r>
          </w:p>
        </w:tc>
        <w:tc>
          <w:tcPr>
            <w:tcW w:w="7919" w:type="dxa"/>
          </w:tcPr>
          <w:p w14:paraId="3BBB3E38" w14:textId="77777777" w:rsidR="00227409" w:rsidRPr="00227409" w:rsidRDefault="00227409" w:rsidP="00260040">
            <w:pPr>
              <w:rPr>
                <w:rFonts w:ascii="Arial" w:hAnsi="Arial" w:cs="Arial"/>
                <w:sz w:val="20"/>
                <w:szCs w:val="20"/>
              </w:rPr>
            </w:pPr>
            <w:r w:rsidRPr="00227409">
              <w:rPr>
                <w:rFonts w:ascii="Arial" w:hAnsi="Arial" w:cs="Arial"/>
                <w:sz w:val="20"/>
                <w:szCs w:val="20"/>
              </w:rPr>
              <w:t xml:space="preserve">Comité Institucional de Gestión y Desempeño </w:t>
            </w:r>
          </w:p>
          <w:p w14:paraId="194ECD07" w14:textId="77777777" w:rsidR="00227409" w:rsidRPr="00227409" w:rsidRDefault="00227409" w:rsidP="00260040">
            <w:pPr>
              <w:rPr>
                <w:rFonts w:ascii="Arial" w:hAnsi="Arial" w:cs="Arial"/>
                <w:sz w:val="20"/>
                <w:szCs w:val="20"/>
              </w:rPr>
            </w:pPr>
            <w:r w:rsidRPr="00227409">
              <w:rPr>
                <w:rFonts w:ascii="Arial" w:hAnsi="Arial" w:cs="Arial"/>
                <w:sz w:val="20"/>
                <w:szCs w:val="20"/>
              </w:rPr>
              <w:t>Secretaría General, Gerencia Administrativa y Financiera Proceso de Gestión Documental</w:t>
            </w:r>
          </w:p>
          <w:p w14:paraId="7F1C417B" w14:textId="77777777" w:rsidR="00227409" w:rsidRPr="00227409" w:rsidRDefault="00227409" w:rsidP="00260040">
            <w:pPr>
              <w:rPr>
                <w:rFonts w:ascii="Arial" w:hAnsi="Arial" w:cs="Arial"/>
                <w:b/>
                <w:bCs/>
                <w:sz w:val="20"/>
                <w:szCs w:val="20"/>
              </w:rPr>
            </w:pPr>
            <w:r w:rsidRPr="00227409">
              <w:rPr>
                <w:rFonts w:ascii="Arial" w:hAnsi="Arial" w:cs="Arial"/>
                <w:sz w:val="20"/>
                <w:szCs w:val="20"/>
              </w:rPr>
              <w:t>Oficina Asesora de Planeación</w:t>
            </w:r>
          </w:p>
        </w:tc>
      </w:tr>
      <w:tr w:rsidR="00227409" w:rsidRPr="00227409" w14:paraId="37B8393D" w14:textId="77777777" w:rsidTr="003E0CB0">
        <w:tc>
          <w:tcPr>
            <w:tcW w:w="2043" w:type="dxa"/>
            <w:vAlign w:val="center"/>
          </w:tcPr>
          <w:p w14:paraId="49E5C085"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INDICADORES</w:t>
            </w:r>
          </w:p>
        </w:tc>
        <w:tc>
          <w:tcPr>
            <w:tcW w:w="7919" w:type="dxa"/>
          </w:tcPr>
          <w:p w14:paraId="0E17878F" w14:textId="77777777" w:rsidR="00227409" w:rsidRPr="00227409" w:rsidRDefault="00227409" w:rsidP="00260040">
            <w:pPr>
              <w:rPr>
                <w:rFonts w:ascii="Arial" w:hAnsi="Arial" w:cs="Arial"/>
                <w:b/>
                <w:bCs/>
                <w:sz w:val="20"/>
                <w:szCs w:val="20"/>
              </w:rPr>
            </w:pPr>
            <w:r w:rsidRPr="00227409">
              <w:rPr>
                <w:rFonts w:ascii="Arial" w:hAnsi="Arial" w:cs="Arial"/>
                <w:sz w:val="20"/>
                <w:szCs w:val="20"/>
              </w:rPr>
              <w:t>Actividades cumplidas / Actividades propuestas *100</w:t>
            </w:r>
          </w:p>
        </w:tc>
      </w:tr>
      <w:tr w:rsidR="00227409" w:rsidRPr="00227409" w14:paraId="3D4BD467" w14:textId="77777777" w:rsidTr="003E0CB0">
        <w:tc>
          <w:tcPr>
            <w:tcW w:w="2043" w:type="dxa"/>
            <w:vAlign w:val="center"/>
          </w:tcPr>
          <w:p w14:paraId="3178AD28"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RECURSOS</w:t>
            </w:r>
          </w:p>
        </w:tc>
        <w:tc>
          <w:tcPr>
            <w:tcW w:w="7919" w:type="dxa"/>
          </w:tcPr>
          <w:p w14:paraId="7D97A2C1" w14:textId="77777777" w:rsidR="00227409" w:rsidRPr="00227409" w:rsidRDefault="00227409" w:rsidP="00260040">
            <w:pPr>
              <w:keepNext/>
              <w:jc w:val="both"/>
              <w:rPr>
                <w:rFonts w:ascii="Arial" w:hAnsi="Arial" w:cs="Arial"/>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79268902" w14:textId="2C35407E" w:rsidR="00B16F48" w:rsidRPr="00B16F48" w:rsidRDefault="00B16F48" w:rsidP="00B16F48">
      <w:pPr>
        <w:pStyle w:val="Descripcin"/>
        <w:jc w:val="center"/>
        <w:rPr>
          <w:rFonts w:ascii="Arial" w:hAnsi="Arial" w:cs="Arial"/>
          <w:b w:val="0"/>
          <w:color w:val="000000"/>
          <w:sz w:val="16"/>
          <w:szCs w:val="16"/>
        </w:rPr>
      </w:pPr>
      <w:bookmarkStart w:id="41" w:name="_Toc189063108"/>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8</w:t>
      </w:r>
      <w:r w:rsidRPr="00260040">
        <w:rPr>
          <w:sz w:val="16"/>
          <w:szCs w:val="16"/>
        </w:rPr>
        <w:fldChar w:fldCharType="end"/>
      </w:r>
      <w:r w:rsidRPr="00B16F48">
        <w:rPr>
          <w:rFonts w:ascii="Arial" w:hAnsi="Arial" w:cs="Arial"/>
          <w:b w:val="0"/>
          <w:sz w:val="16"/>
          <w:szCs w:val="16"/>
        </w:rPr>
        <w:t xml:space="preserve"> Proyecto No 4</w:t>
      </w:r>
      <w:bookmarkEnd w:id="41"/>
    </w:p>
    <w:p w14:paraId="56631B5E"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02E9E0C" w14:textId="331DD8EA" w:rsidR="00D46861" w:rsidRPr="005B2F83" w:rsidRDefault="00D46861" w:rsidP="00260040">
      <w:pPr>
        <w:pStyle w:val="Descripcin"/>
        <w:rPr>
          <w:rFonts w:ascii="Arial" w:hAnsi="Arial" w:cs="Arial"/>
        </w:rPr>
      </w:pPr>
    </w:p>
    <w:p w14:paraId="03121573" w14:textId="3E020392" w:rsidR="00A72417" w:rsidRPr="005B2F83" w:rsidRDefault="00A72417" w:rsidP="005E1D0C">
      <w:pPr>
        <w:ind w:left="708"/>
        <w:rPr>
          <w:rFonts w:ascii="Arial" w:hAnsi="Arial" w:cs="Arial"/>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476"/>
      </w:tblGrid>
      <w:tr w:rsidR="00F14B69" w:rsidRPr="00F14B69" w14:paraId="2C4C1BAB" w14:textId="77777777" w:rsidTr="003E0CB0">
        <w:trPr>
          <w:trHeight w:val="231"/>
        </w:trPr>
        <w:tc>
          <w:tcPr>
            <w:tcW w:w="9923" w:type="dxa"/>
            <w:gridSpan w:val="2"/>
            <w:shd w:val="clear" w:color="auto" w:fill="D0CECE" w:themeFill="background2" w:themeFillShade="E6"/>
          </w:tcPr>
          <w:p w14:paraId="7DBBE4F9" w14:textId="63E39C22" w:rsidR="00F14B69" w:rsidRPr="00055355" w:rsidRDefault="00F14B69" w:rsidP="00055355">
            <w:pPr>
              <w:jc w:val="center"/>
              <w:rPr>
                <w:rFonts w:ascii="Arial" w:hAnsi="Arial" w:cs="Arial"/>
                <w:b/>
                <w:sz w:val="20"/>
                <w:szCs w:val="20"/>
                <w:lang w:val="es-ES_tradnl"/>
              </w:rPr>
            </w:pPr>
            <w:r w:rsidRPr="00055355">
              <w:rPr>
                <w:rFonts w:ascii="Arial" w:hAnsi="Arial" w:cs="Arial"/>
                <w:b/>
                <w:sz w:val="20"/>
                <w:szCs w:val="20"/>
                <w:lang w:val="es-ES_tradnl"/>
              </w:rPr>
              <w:t>PROYECTO SGDEA ORFEO.</w:t>
            </w:r>
          </w:p>
        </w:tc>
      </w:tr>
      <w:tr w:rsidR="00F14B69" w:rsidRPr="00F14B69" w14:paraId="4AC6578E" w14:textId="77777777" w:rsidTr="003E0CB0">
        <w:trPr>
          <w:trHeight w:val="463"/>
        </w:trPr>
        <w:tc>
          <w:tcPr>
            <w:tcW w:w="9923" w:type="dxa"/>
            <w:gridSpan w:val="2"/>
          </w:tcPr>
          <w:p w14:paraId="2BE5B6C4" w14:textId="77777777" w:rsidR="00F14B69" w:rsidRDefault="00F14B69" w:rsidP="00260040">
            <w:pPr>
              <w:jc w:val="both"/>
              <w:rPr>
                <w:rFonts w:ascii="Arial" w:hAnsi="Arial" w:cs="Arial"/>
                <w:bCs/>
                <w:sz w:val="20"/>
                <w:szCs w:val="20"/>
              </w:rPr>
            </w:pPr>
            <w:r w:rsidRPr="00F14B69">
              <w:rPr>
                <w:rFonts w:ascii="Arial" w:hAnsi="Arial" w:cs="Arial"/>
                <w:b/>
                <w:bCs/>
                <w:sz w:val="20"/>
                <w:szCs w:val="20"/>
              </w:rPr>
              <w:t xml:space="preserve">Objetivo: </w:t>
            </w:r>
            <w:r w:rsidRPr="00F14B69">
              <w:rPr>
                <w:rFonts w:ascii="Arial" w:hAnsi="Arial" w:cs="Arial"/>
                <w:bCs/>
                <w:sz w:val="20"/>
                <w:szCs w:val="20"/>
              </w:rPr>
              <w:t>Identificar e implementar los requerimientos funcionales aplicados al Sistema de Gestión de Documentos Electrónicos de archivo SGDEA Orfeo de acuerdo con el Modelo de Requisitos aprobado.</w:t>
            </w:r>
          </w:p>
          <w:p w14:paraId="7ECE48A8" w14:textId="77777777" w:rsidR="00F14B69" w:rsidRPr="00F14B69" w:rsidRDefault="00F14B69" w:rsidP="00260040">
            <w:pPr>
              <w:jc w:val="both"/>
              <w:rPr>
                <w:rFonts w:ascii="Arial" w:hAnsi="Arial" w:cs="Arial"/>
                <w:sz w:val="20"/>
                <w:szCs w:val="20"/>
              </w:rPr>
            </w:pPr>
          </w:p>
        </w:tc>
      </w:tr>
      <w:tr w:rsidR="00F14B69" w:rsidRPr="00F14B69" w14:paraId="16CB5757" w14:textId="77777777" w:rsidTr="003E0CB0">
        <w:trPr>
          <w:trHeight w:val="608"/>
        </w:trPr>
        <w:tc>
          <w:tcPr>
            <w:tcW w:w="9923" w:type="dxa"/>
            <w:gridSpan w:val="2"/>
          </w:tcPr>
          <w:p w14:paraId="7DF68C39" w14:textId="77777777" w:rsidR="00F14B69" w:rsidRDefault="00F14B69" w:rsidP="00260040">
            <w:pPr>
              <w:jc w:val="both"/>
              <w:rPr>
                <w:rFonts w:ascii="Arial" w:hAnsi="Arial" w:cs="Arial"/>
                <w:sz w:val="20"/>
                <w:szCs w:val="20"/>
              </w:rPr>
            </w:pPr>
            <w:r w:rsidRPr="00F14B69">
              <w:rPr>
                <w:rFonts w:ascii="Arial" w:hAnsi="Arial" w:cs="Arial"/>
                <w:b/>
                <w:bCs/>
                <w:sz w:val="20"/>
                <w:szCs w:val="20"/>
              </w:rPr>
              <w:t>Alcance:</w:t>
            </w:r>
            <w:r w:rsidRPr="00F14B69">
              <w:rPr>
                <w:rFonts w:ascii="Arial" w:hAnsi="Arial" w:cs="Arial"/>
                <w:sz w:val="20"/>
                <w:szCs w:val="20"/>
              </w:rPr>
              <w:t xml:space="preserve"> Implementar los requerimientos funcionales al Sistema de Información Orfeo acorde al plan de trabajo establecido para la vigencia de conformidad al Modelo de requisitos y a la necesidad de los usuarios de UERMV el cual se enuncian dentro de la planeación del Proyecto Orfeo.</w:t>
            </w:r>
          </w:p>
          <w:p w14:paraId="3619CC9C" w14:textId="77777777" w:rsidR="00F14B69" w:rsidRPr="00F14B69" w:rsidRDefault="00F14B69" w:rsidP="00260040">
            <w:pPr>
              <w:jc w:val="both"/>
              <w:rPr>
                <w:rFonts w:ascii="Arial" w:hAnsi="Arial" w:cs="Arial"/>
                <w:sz w:val="20"/>
                <w:szCs w:val="20"/>
              </w:rPr>
            </w:pPr>
          </w:p>
        </w:tc>
      </w:tr>
      <w:tr w:rsidR="00F14B69" w:rsidRPr="00F14B69" w14:paraId="39FCB664" w14:textId="77777777" w:rsidTr="003E0CB0">
        <w:trPr>
          <w:trHeight w:val="599"/>
        </w:trPr>
        <w:tc>
          <w:tcPr>
            <w:tcW w:w="1985" w:type="dxa"/>
            <w:vAlign w:val="center"/>
          </w:tcPr>
          <w:p w14:paraId="11E24FD8"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ACTIVIDADES</w:t>
            </w:r>
          </w:p>
        </w:tc>
        <w:tc>
          <w:tcPr>
            <w:tcW w:w="7938" w:type="dxa"/>
          </w:tcPr>
          <w:p w14:paraId="7A66C3AD"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Formular un plan de trabajo y ejecutar las actividades previstas para la implementación del proyecto Orfeo de la entidad basado en el modelo de requisitos de un SGDEA.</w:t>
            </w:r>
          </w:p>
          <w:p w14:paraId="321DBD87" w14:textId="77777777" w:rsidR="00F14B69" w:rsidRPr="00F14B69" w:rsidRDefault="00F14B69" w:rsidP="00260040">
            <w:pPr>
              <w:ind w:left="708"/>
              <w:jc w:val="both"/>
              <w:rPr>
                <w:rFonts w:ascii="Arial" w:hAnsi="Arial" w:cs="Arial"/>
                <w:sz w:val="20"/>
                <w:szCs w:val="20"/>
              </w:rPr>
            </w:pPr>
          </w:p>
        </w:tc>
      </w:tr>
      <w:tr w:rsidR="00F14B69" w:rsidRPr="00F14B69" w14:paraId="5A182405" w14:textId="77777777" w:rsidTr="003E0CB0">
        <w:trPr>
          <w:trHeight w:val="708"/>
        </w:trPr>
        <w:tc>
          <w:tcPr>
            <w:tcW w:w="1985" w:type="dxa"/>
            <w:vAlign w:val="center"/>
          </w:tcPr>
          <w:p w14:paraId="2EEDE5B5"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RESPONSABLE</w:t>
            </w:r>
          </w:p>
        </w:tc>
        <w:tc>
          <w:tcPr>
            <w:tcW w:w="7938" w:type="dxa"/>
          </w:tcPr>
          <w:p w14:paraId="77922040"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Comité Institucional de Gestión y Desempeño </w:t>
            </w:r>
          </w:p>
          <w:p w14:paraId="3BEC2CBD"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Secretaría General, Gerencia Administrativa y Financiera Proceso de Gestión Documental </w:t>
            </w:r>
          </w:p>
          <w:p w14:paraId="6E7D214E"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Tecnologías de la Información</w:t>
            </w:r>
          </w:p>
          <w:p w14:paraId="35C0461F"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asesora de planeación.</w:t>
            </w:r>
          </w:p>
          <w:p w14:paraId="51739496" w14:textId="77777777" w:rsidR="00F14B69" w:rsidRPr="00F14B69" w:rsidRDefault="00F14B69" w:rsidP="00260040">
            <w:pPr>
              <w:ind w:left="708"/>
              <w:jc w:val="both"/>
              <w:rPr>
                <w:rFonts w:ascii="Arial" w:hAnsi="Arial" w:cs="Arial"/>
                <w:sz w:val="20"/>
                <w:szCs w:val="20"/>
                <w:lang w:val="es-CO"/>
              </w:rPr>
            </w:pPr>
          </w:p>
        </w:tc>
      </w:tr>
      <w:tr w:rsidR="00F14B69" w:rsidRPr="00F14B69" w14:paraId="16F07C87" w14:textId="77777777" w:rsidTr="003E0CB0">
        <w:trPr>
          <w:trHeight w:val="708"/>
        </w:trPr>
        <w:tc>
          <w:tcPr>
            <w:tcW w:w="1985" w:type="dxa"/>
            <w:vAlign w:val="center"/>
          </w:tcPr>
          <w:p w14:paraId="6B2AB260" w14:textId="77777777" w:rsidR="00F14B69" w:rsidRPr="00F14B69" w:rsidRDefault="00F14B69" w:rsidP="00F14B69">
            <w:pPr>
              <w:ind w:left="708"/>
              <w:rPr>
                <w:rFonts w:ascii="Arial" w:hAnsi="Arial" w:cs="Arial"/>
                <w:sz w:val="20"/>
                <w:szCs w:val="20"/>
              </w:rPr>
            </w:pPr>
            <w:r w:rsidRPr="00F14B69">
              <w:rPr>
                <w:rFonts w:ascii="Arial" w:hAnsi="Arial" w:cs="Arial"/>
                <w:b/>
                <w:bCs/>
                <w:sz w:val="20"/>
                <w:szCs w:val="20"/>
              </w:rPr>
              <w:lastRenderedPageBreak/>
              <w:t>INDICADORES</w:t>
            </w:r>
          </w:p>
        </w:tc>
        <w:tc>
          <w:tcPr>
            <w:tcW w:w="7938" w:type="dxa"/>
          </w:tcPr>
          <w:p w14:paraId="6009EF8E" w14:textId="77777777" w:rsidR="00F14B69" w:rsidRPr="00F14B69" w:rsidRDefault="00F14B69" w:rsidP="00260040">
            <w:pPr>
              <w:ind w:left="708"/>
              <w:jc w:val="both"/>
              <w:rPr>
                <w:rFonts w:ascii="Arial" w:hAnsi="Arial" w:cs="Arial"/>
                <w:sz w:val="20"/>
                <w:szCs w:val="20"/>
                <w:lang w:val="es-CO"/>
              </w:rPr>
            </w:pPr>
          </w:p>
          <w:p w14:paraId="7837FCF7"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Actividades cumplidas / Actividades propuestas *100</w:t>
            </w:r>
          </w:p>
        </w:tc>
      </w:tr>
      <w:tr w:rsidR="00F14B69" w:rsidRPr="00F14B69" w14:paraId="391A9EC1" w14:textId="77777777" w:rsidTr="003E0CB0">
        <w:trPr>
          <w:trHeight w:val="796"/>
        </w:trPr>
        <w:tc>
          <w:tcPr>
            <w:tcW w:w="1985" w:type="dxa"/>
            <w:vAlign w:val="center"/>
          </w:tcPr>
          <w:p w14:paraId="22E616FE" w14:textId="77777777" w:rsidR="00F14B69" w:rsidRPr="00F14B69" w:rsidRDefault="00F14B69" w:rsidP="00F14B69">
            <w:pPr>
              <w:ind w:left="708"/>
              <w:rPr>
                <w:rFonts w:ascii="Arial" w:hAnsi="Arial" w:cs="Arial"/>
                <w:b/>
                <w:sz w:val="20"/>
                <w:szCs w:val="20"/>
              </w:rPr>
            </w:pPr>
            <w:r w:rsidRPr="00F14B69">
              <w:rPr>
                <w:rFonts w:ascii="Arial" w:hAnsi="Arial" w:cs="Arial"/>
                <w:b/>
                <w:bCs/>
                <w:sz w:val="20"/>
                <w:szCs w:val="20"/>
              </w:rPr>
              <w:t>RECURSOS</w:t>
            </w:r>
          </w:p>
        </w:tc>
        <w:tc>
          <w:tcPr>
            <w:tcW w:w="7938" w:type="dxa"/>
          </w:tcPr>
          <w:p w14:paraId="700CE0D8" w14:textId="36472F64" w:rsidR="00F14B69" w:rsidRPr="00F14B69" w:rsidRDefault="00CD7D85" w:rsidP="00260040">
            <w:pPr>
              <w:keepNext/>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3B4A91B9" w14:textId="095F969E" w:rsidR="00B16F48" w:rsidRPr="00B16F48" w:rsidRDefault="00B16F48" w:rsidP="00B16F48">
      <w:pPr>
        <w:pStyle w:val="Descripcin"/>
        <w:jc w:val="center"/>
        <w:rPr>
          <w:rFonts w:ascii="Arial" w:hAnsi="Arial" w:cs="Arial"/>
          <w:b w:val="0"/>
          <w:color w:val="000000"/>
          <w:sz w:val="16"/>
          <w:szCs w:val="16"/>
        </w:rPr>
      </w:pPr>
      <w:bookmarkStart w:id="42" w:name="_Toc189063109"/>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9</w:t>
      </w:r>
      <w:r w:rsidRPr="00260040">
        <w:rPr>
          <w:sz w:val="16"/>
          <w:szCs w:val="16"/>
        </w:rPr>
        <w:fldChar w:fldCharType="end"/>
      </w:r>
      <w:r w:rsidRPr="00260040">
        <w:rPr>
          <w:sz w:val="16"/>
          <w:szCs w:val="16"/>
        </w:rPr>
        <w:t xml:space="preserve"> </w:t>
      </w:r>
      <w:r w:rsidRPr="00B16F48">
        <w:rPr>
          <w:rFonts w:ascii="Arial" w:hAnsi="Arial" w:cs="Arial"/>
          <w:b w:val="0"/>
          <w:sz w:val="16"/>
          <w:szCs w:val="16"/>
        </w:rPr>
        <w:t>Proyecto No 5</w:t>
      </w:r>
      <w:bookmarkEnd w:id="42"/>
    </w:p>
    <w:p w14:paraId="36C53FAC"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459A4CE" w14:textId="77777777" w:rsidR="00B16F48" w:rsidRPr="00260040" w:rsidRDefault="00B16F48" w:rsidP="0026004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880"/>
      </w:tblGrid>
      <w:tr w:rsidR="00CD7D85" w:rsidRPr="00CD7D85" w14:paraId="1F3907EF" w14:textId="77777777" w:rsidTr="00CD7D85">
        <w:tc>
          <w:tcPr>
            <w:tcW w:w="9923" w:type="dxa"/>
            <w:gridSpan w:val="2"/>
            <w:shd w:val="clear" w:color="auto" w:fill="D0CECE" w:themeFill="background2" w:themeFillShade="E6"/>
          </w:tcPr>
          <w:p w14:paraId="7A3004E7" w14:textId="0B67FC82" w:rsidR="00CD7D85" w:rsidRPr="00055355" w:rsidRDefault="00CD7D85" w:rsidP="00055355">
            <w:pPr>
              <w:jc w:val="center"/>
              <w:rPr>
                <w:rFonts w:ascii="Arial" w:hAnsi="Arial" w:cs="Arial"/>
                <w:b/>
                <w:sz w:val="20"/>
                <w:szCs w:val="20"/>
                <w:lang w:val="es-ES_tradnl"/>
              </w:rPr>
            </w:pPr>
            <w:r w:rsidRPr="00055355">
              <w:rPr>
                <w:rFonts w:ascii="Arial" w:hAnsi="Arial" w:cs="Arial"/>
                <w:b/>
                <w:sz w:val="20"/>
                <w:szCs w:val="20"/>
                <w:lang w:val="es-ES_tradnl"/>
              </w:rPr>
              <w:t>PROYECTO TRANSFERENCIAS DOCUMENTALES</w:t>
            </w:r>
          </w:p>
        </w:tc>
      </w:tr>
      <w:tr w:rsidR="00CD7D85" w:rsidRPr="00CD7D85" w14:paraId="06C048F5" w14:textId="77777777" w:rsidTr="00CD7D85">
        <w:tc>
          <w:tcPr>
            <w:tcW w:w="9923" w:type="dxa"/>
            <w:gridSpan w:val="2"/>
          </w:tcPr>
          <w:p w14:paraId="2A15E0BE" w14:textId="77777777" w:rsidR="00CD7D85" w:rsidRDefault="00CD7D85" w:rsidP="00CD7D85">
            <w:pPr>
              <w:rPr>
                <w:rFonts w:ascii="Arial" w:hAnsi="Arial" w:cs="Arial"/>
                <w:sz w:val="20"/>
                <w:szCs w:val="20"/>
              </w:rPr>
            </w:pPr>
            <w:r w:rsidRPr="00CD7D85">
              <w:rPr>
                <w:rFonts w:ascii="Arial" w:hAnsi="Arial" w:cs="Arial"/>
                <w:b/>
                <w:bCs/>
                <w:sz w:val="20"/>
                <w:szCs w:val="20"/>
              </w:rPr>
              <w:t xml:space="preserve">Objetivo: </w:t>
            </w:r>
            <w:r w:rsidRPr="00CD7D85">
              <w:rPr>
                <w:rFonts w:ascii="Arial" w:hAnsi="Arial" w:cs="Arial"/>
                <w:bCs/>
                <w:sz w:val="20"/>
                <w:szCs w:val="20"/>
              </w:rPr>
              <w:t xml:space="preserve">Aplicar las </w:t>
            </w:r>
            <w:r w:rsidRPr="00CD7D85">
              <w:rPr>
                <w:rFonts w:ascii="Arial" w:hAnsi="Arial" w:cs="Arial"/>
                <w:sz w:val="20"/>
                <w:szCs w:val="20"/>
              </w:rPr>
              <w:t>tablas de retención documental frente a los tiempos de retención de los expedientes en cada una de las etapas del ciclo vital del documento y su disposición final, para realizar la correspondiente transferencia documental.</w:t>
            </w:r>
          </w:p>
          <w:p w14:paraId="69F21298" w14:textId="77777777" w:rsidR="00CD7D85" w:rsidRPr="00CD7D85" w:rsidRDefault="00CD7D85" w:rsidP="00CD7D85">
            <w:pPr>
              <w:rPr>
                <w:rFonts w:ascii="Arial" w:hAnsi="Arial" w:cs="Arial"/>
                <w:b/>
                <w:bCs/>
                <w:sz w:val="20"/>
                <w:szCs w:val="20"/>
              </w:rPr>
            </w:pPr>
          </w:p>
        </w:tc>
      </w:tr>
      <w:tr w:rsidR="00CD7D85" w:rsidRPr="00CD7D85" w14:paraId="4D707906" w14:textId="77777777" w:rsidTr="00CD7D85">
        <w:tc>
          <w:tcPr>
            <w:tcW w:w="9923" w:type="dxa"/>
            <w:gridSpan w:val="2"/>
          </w:tcPr>
          <w:p w14:paraId="19BB9C86" w14:textId="77777777" w:rsidR="00CD7D85" w:rsidRPr="00CD7D85" w:rsidRDefault="00CD7D85" w:rsidP="00CD7D85">
            <w:pPr>
              <w:rPr>
                <w:rFonts w:ascii="Arial" w:hAnsi="Arial" w:cs="Arial"/>
                <w:sz w:val="20"/>
                <w:szCs w:val="20"/>
              </w:rPr>
            </w:pPr>
            <w:r w:rsidRPr="00CD7D85">
              <w:rPr>
                <w:rFonts w:ascii="Arial" w:hAnsi="Arial" w:cs="Arial"/>
                <w:b/>
                <w:bCs/>
                <w:sz w:val="20"/>
                <w:szCs w:val="20"/>
              </w:rPr>
              <w:t xml:space="preserve">Alcance: </w:t>
            </w:r>
            <w:r w:rsidRPr="00CD7D85">
              <w:rPr>
                <w:rFonts w:ascii="Arial" w:hAnsi="Arial" w:cs="Arial"/>
                <w:sz w:val="20"/>
                <w:szCs w:val="20"/>
              </w:rPr>
              <w:t>Inicia con la elaboración del plan de transferencias documentales para posteriormente realizar la implementación de este con sus respectivas actividades y dando cumplimiento al cronograma establecido para finalizar con las transferencias documentales ejecutadas en cada una de las fases de archivo.</w:t>
            </w:r>
          </w:p>
        </w:tc>
      </w:tr>
      <w:tr w:rsidR="00CD7D85" w:rsidRPr="00CD7D85" w14:paraId="7D78AEBC" w14:textId="77777777" w:rsidTr="00CD7D85">
        <w:tc>
          <w:tcPr>
            <w:tcW w:w="2043" w:type="dxa"/>
            <w:vAlign w:val="center"/>
          </w:tcPr>
          <w:p w14:paraId="6EDFCBCB"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ACTIVIDADES</w:t>
            </w:r>
          </w:p>
        </w:tc>
        <w:tc>
          <w:tcPr>
            <w:tcW w:w="7880" w:type="dxa"/>
          </w:tcPr>
          <w:p w14:paraId="1A9A2B2D"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Formular el plan de transferencias primarias anualmente y gestionar las mismas de conformidad con el cronograma y las Tablas de Retención Documental de la UAERMV.  </w:t>
            </w:r>
          </w:p>
          <w:p w14:paraId="05234582" w14:textId="77777777" w:rsidR="00FB68E6" w:rsidRPr="00CD7D85" w:rsidRDefault="00FB68E6" w:rsidP="00260040">
            <w:pPr>
              <w:jc w:val="both"/>
              <w:rPr>
                <w:rFonts w:ascii="Arial" w:hAnsi="Arial" w:cs="Arial"/>
                <w:sz w:val="20"/>
                <w:szCs w:val="20"/>
              </w:rPr>
            </w:pPr>
          </w:p>
          <w:p w14:paraId="27771DB6"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Realizar el acompañamiento a las dependencias de la UAERMV para la aplicación de las Tablas de Retención Documental, empleando los procesos archivísticos (Clasificación, Ordenación y Descripción) en los archivos de gestión.  </w:t>
            </w:r>
          </w:p>
          <w:p w14:paraId="6C82DBA3" w14:textId="77777777" w:rsidR="00FB68E6" w:rsidRPr="00CD7D85" w:rsidRDefault="00FB68E6" w:rsidP="00260040">
            <w:pPr>
              <w:jc w:val="both"/>
              <w:rPr>
                <w:rFonts w:ascii="Arial" w:hAnsi="Arial" w:cs="Arial"/>
                <w:sz w:val="20"/>
                <w:szCs w:val="20"/>
              </w:rPr>
            </w:pPr>
          </w:p>
          <w:p w14:paraId="75EA81EB" w14:textId="77777777" w:rsidR="00CD7D85" w:rsidRDefault="00CD7D85" w:rsidP="00FB68E6">
            <w:pPr>
              <w:jc w:val="both"/>
              <w:rPr>
                <w:rFonts w:ascii="Arial" w:hAnsi="Arial" w:cs="Arial"/>
                <w:sz w:val="20"/>
                <w:szCs w:val="20"/>
              </w:rPr>
            </w:pPr>
            <w:r w:rsidRPr="00CD7D85">
              <w:rPr>
                <w:rFonts w:ascii="Arial" w:hAnsi="Arial" w:cs="Arial"/>
                <w:sz w:val="20"/>
                <w:szCs w:val="20"/>
              </w:rPr>
              <w:t>Actualizar el plan de transferencias secundarias y gestionar el mismo de conformidad con el cronograma y las Tablas de Retención Documental de la UAERMV.</w:t>
            </w:r>
          </w:p>
          <w:p w14:paraId="1FBBAA15" w14:textId="77777777" w:rsidR="00FB68E6" w:rsidRPr="00CD7D85" w:rsidRDefault="00FB68E6" w:rsidP="00260040">
            <w:pPr>
              <w:jc w:val="both"/>
              <w:rPr>
                <w:rFonts w:ascii="Arial" w:hAnsi="Arial" w:cs="Arial"/>
                <w:sz w:val="20"/>
                <w:szCs w:val="20"/>
              </w:rPr>
            </w:pPr>
          </w:p>
        </w:tc>
      </w:tr>
      <w:tr w:rsidR="00CD7D85" w:rsidRPr="00CD7D85" w14:paraId="77EDE8F2" w14:textId="77777777" w:rsidTr="00CD7D85">
        <w:tc>
          <w:tcPr>
            <w:tcW w:w="2043" w:type="dxa"/>
            <w:vAlign w:val="center"/>
          </w:tcPr>
          <w:p w14:paraId="19D44A9A"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RESPONSABLE</w:t>
            </w:r>
          </w:p>
        </w:tc>
        <w:tc>
          <w:tcPr>
            <w:tcW w:w="7880" w:type="dxa"/>
          </w:tcPr>
          <w:p w14:paraId="003EA36E"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Comité Institucional de Gestión y Desempeño </w:t>
            </w:r>
          </w:p>
          <w:p w14:paraId="7E107040"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Secretaría General, Gerencia Administrativa y Financiera Proceso de Gestión Documental </w:t>
            </w:r>
          </w:p>
          <w:p w14:paraId="0595172E" w14:textId="77777777" w:rsidR="00CD7D85" w:rsidRDefault="00CD7D85" w:rsidP="00FB68E6">
            <w:pPr>
              <w:jc w:val="both"/>
              <w:rPr>
                <w:rFonts w:ascii="Arial" w:hAnsi="Arial" w:cs="Arial"/>
                <w:sz w:val="20"/>
                <w:szCs w:val="20"/>
              </w:rPr>
            </w:pPr>
            <w:r w:rsidRPr="00CD7D85">
              <w:rPr>
                <w:rFonts w:ascii="Arial" w:hAnsi="Arial" w:cs="Arial"/>
                <w:sz w:val="20"/>
                <w:szCs w:val="20"/>
              </w:rPr>
              <w:t>Oficina Asesora de Planeación</w:t>
            </w:r>
          </w:p>
          <w:p w14:paraId="57AF376B" w14:textId="77777777" w:rsidR="00FB68E6" w:rsidRPr="00CD7D85" w:rsidRDefault="00FB68E6" w:rsidP="00260040">
            <w:pPr>
              <w:jc w:val="both"/>
              <w:rPr>
                <w:rFonts w:ascii="Arial" w:hAnsi="Arial" w:cs="Arial"/>
                <w:b/>
                <w:bCs/>
                <w:sz w:val="20"/>
                <w:szCs w:val="20"/>
              </w:rPr>
            </w:pPr>
          </w:p>
        </w:tc>
      </w:tr>
      <w:tr w:rsidR="00CD7D85" w:rsidRPr="00CD7D85" w14:paraId="36C1BEA5" w14:textId="77777777" w:rsidTr="00CD7D85">
        <w:trPr>
          <w:trHeight w:val="165"/>
        </w:trPr>
        <w:tc>
          <w:tcPr>
            <w:tcW w:w="2043" w:type="dxa"/>
            <w:vAlign w:val="center"/>
          </w:tcPr>
          <w:p w14:paraId="7D0E8D63" w14:textId="77777777" w:rsidR="00CD7D85" w:rsidRPr="00CD7D85" w:rsidRDefault="00CD7D85" w:rsidP="00CD7D85">
            <w:pPr>
              <w:rPr>
                <w:rFonts w:ascii="Arial" w:hAnsi="Arial" w:cs="Arial"/>
                <w:sz w:val="20"/>
                <w:szCs w:val="20"/>
              </w:rPr>
            </w:pPr>
            <w:r w:rsidRPr="00CD7D85">
              <w:rPr>
                <w:rFonts w:ascii="Arial" w:hAnsi="Arial" w:cs="Arial"/>
                <w:b/>
                <w:bCs/>
                <w:sz w:val="20"/>
                <w:szCs w:val="20"/>
              </w:rPr>
              <w:t>INDICADORES</w:t>
            </w:r>
          </w:p>
        </w:tc>
        <w:tc>
          <w:tcPr>
            <w:tcW w:w="7880" w:type="dxa"/>
            <w:vAlign w:val="bottom"/>
          </w:tcPr>
          <w:p w14:paraId="0660AD0C" w14:textId="77777777" w:rsidR="00CD7D85" w:rsidRDefault="00CD7D85" w:rsidP="00FB68E6">
            <w:pPr>
              <w:jc w:val="both"/>
              <w:rPr>
                <w:rFonts w:ascii="Arial" w:hAnsi="Arial" w:cs="Arial"/>
                <w:sz w:val="20"/>
                <w:szCs w:val="20"/>
              </w:rPr>
            </w:pPr>
            <w:r w:rsidRPr="00CD7D85">
              <w:rPr>
                <w:rFonts w:ascii="Arial" w:hAnsi="Arial" w:cs="Arial"/>
                <w:sz w:val="20"/>
                <w:szCs w:val="20"/>
              </w:rPr>
              <w:t xml:space="preserve">Actividades cumplidas / Actividades propuestas *100 </w:t>
            </w:r>
          </w:p>
          <w:p w14:paraId="32530A5F" w14:textId="77777777" w:rsidR="00FB68E6" w:rsidRPr="00CD7D85" w:rsidRDefault="00FB68E6" w:rsidP="00260040">
            <w:pPr>
              <w:jc w:val="both"/>
              <w:rPr>
                <w:rFonts w:ascii="Arial" w:hAnsi="Arial" w:cs="Arial"/>
                <w:sz w:val="20"/>
                <w:szCs w:val="20"/>
              </w:rPr>
            </w:pPr>
          </w:p>
        </w:tc>
      </w:tr>
      <w:tr w:rsidR="00CD7D85" w:rsidRPr="00CD7D85" w14:paraId="7F347663" w14:textId="77777777" w:rsidTr="00CD7D85">
        <w:trPr>
          <w:trHeight w:val="761"/>
        </w:trPr>
        <w:tc>
          <w:tcPr>
            <w:tcW w:w="2043" w:type="dxa"/>
            <w:vAlign w:val="center"/>
          </w:tcPr>
          <w:p w14:paraId="41BB9B81"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RECURSOS</w:t>
            </w:r>
          </w:p>
        </w:tc>
        <w:tc>
          <w:tcPr>
            <w:tcW w:w="7880" w:type="dxa"/>
          </w:tcPr>
          <w:p w14:paraId="6E4B24A2" w14:textId="77777777" w:rsidR="00CD7D85" w:rsidRDefault="00CD7D85" w:rsidP="00FB68E6">
            <w:pPr>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55497C5A" w14:textId="20AC59CA" w:rsidR="00FB68E6" w:rsidRPr="00CD7D85" w:rsidRDefault="00FB68E6" w:rsidP="00260040">
            <w:pPr>
              <w:keepNext/>
              <w:jc w:val="both"/>
              <w:rPr>
                <w:rFonts w:ascii="Arial" w:hAnsi="Arial" w:cs="Arial"/>
                <w:sz w:val="20"/>
                <w:szCs w:val="20"/>
                <w:lang w:val="es-CO"/>
              </w:rPr>
            </w:pPr>
          </w:p>
        </w:tc>
      </w:tr>
    </w:tbl>
    <w:p w14:paraId="07318BA7" w14:textId="07AE19B8" w:rsidR="00B16F48" w:rsidRPr="00B16F48" w:rsidRDefault="00B16F48" w:rsidP="00B16F48">
      <w:pPr>
        <w:pStyle w:val="Descripcin"/>
        <w:jc w:val="center"/>
        <w:rPr>
          <w:rFonts w:ascii="Arial" w:hAnsi="Arial" w:cs="Arial"/>
          <w:b w:val="0"/>
          <w:color w:val="000000"/>
          <w:sz w:val="16"/>
          <w:szCs w:val="16"/>
        </w:rPr>
      </w:pPr>
      <w:bookmarkStart w:id="43" w:name="_Toc189063110"/>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10</w:t>
      </w:r>
      <w:r w:rsidRPr="00260040">
        <w:rPr>
          <w:sz w:val="16"/>
          <w:szCs w:val="16"/>
        </w:rPr>
        <w:fldChar w:fldCharType="end"/>
      </w:r>
      <w:r w:rsidRPr="00B16F48">
        <w:rPr>
          <w:rFonts w:ascii="Arial" w:hAnsi="Arial" w:cs="Arial"/>
          <w:b w:val="0"/>
          <w:sz w:val="16"/>
          <w:szCs w:val="16"/>
        </w:rPr>
        <w:t xml:space="preserve"> Proyecto No 6</w:t>
      </w:r>
      <w:bookmarkEnd w:id="43"/>
    </w:p>
    <w:p w14:paraId="12C73BB2"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BEE59F4" w14:textId="0049CDB8" w:rsidR="0093486E" w:rsidRPr="00260040" w:rsidRDefault="0093486E" w:rsidP="00260040">
      <w:pPr>
        <w:pStyle w:val="Descripcin"/>
        <w:rPr>
          <w:rFonts w:ascii="Arial" w:hAnsi="Arial" w:cs="Arial"/>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06FCE" w:rsidRPr="005B2F83" w14:paraId="0E069FC7" w14:textId="77777777" w:rsidTr="00D723C5">
        <w:tc>
          <w:tcPr>
            <w:tcW w:w="9962" w:type="dxa"/>
            <w:gridSpan w:val="2"/>
            <w:shd w:val="clear" w:color="auto" w:fill="D0CECE" w:themeFill="background2" w:themeFillShade="E6"/>
          </w:tcPr>
          <w:p w14:paraId="34A73770" w14:textId="25E17BE6" w:rsidR="00D06FCE" w:rsidRPr="00055355" w:rsidRDefault="00CD7D85" w:rsidP="00055355">
            <w:pPr>
              <w:jc w:val="center"/>
              <w:rPr>
                <w:rFonts w:ascii="Arial" w:hAnsi="Arial" w:cs="Arial"/>
                <w:b/>
                <w:sz w:val="22"/>
                <w:szCs w:val="22"/>
              </w:rPr>
            </w:pPr>
            <w:bookmarkStart w:id="44" w:name="_Toc157240729"/>
            <w:r w:rsidRPr="00055355">
              <w:rPr>
                <w:rFonts w:ascii="Arial" w:hAnsi="Arial" w:cs="Arial"/>
                <w:b/>
                <w:sz w:val="22"/>
                <w:szCs w:val="22"/>
              </w:rPr>
              <w:t xml:space="preserve">PROYECTO </w:t>
            </w:r>
            <w:r w:rsidR="008F65E1" w:rsidRPr="00055355">
              <w:rPr>
                <w:rFonts w:ascii="Arial" w:hAnsi="Arial" w:cs="Arial"/>
                <w:b/>
                <w:sz w:val="22"/>
                <w:szCs w:val="22"/>
              </w:rPr>
              <w:t>SISTEMA INTEGRADO DE CONSERVACIÓN</w:t>
            </w:r>
            <w:bookmarkEnd w:id="44"/>
          </w:p>
        </w:tc>
      </w:tr>
      <w:tr w:rsidR="00D06FCE" w:rsidRPr="005B2F83" w14:paraId="524C4F97" w14:textId="77777777" w:rsidTr="0095009B">
        <w:trPr>
          <w:trHeight w:val="912"/>
        </w:trPr>
        <w:tc>
          <w:tcPr>
            <w:tcW w:w="9962" w:type="dxa"/>
            <w:gridSpan w:val="2"/>
          </w:tcPr>
          <w:p w14:paraId="2F2C51D6" w14:textId="06CC2469" w:rsidR="00D06FCE" w:rsidRPr="005B2F83" w:rsidRDefault="00D06FCE" w:rsidP="0095009B">
            <w:pPr>
              <w:jc w:val="both"/>
              <w:rPr>
                <w:rFonts w:ascii="Arial" w:hAnsi="Arial" w:cs="Arial"/>
                <w:b/>
                <w:sz w:val="20"/>
                <w:szCs w:val="20"/>
              </w:rPr>
            </w:pPr>
            <w:r w:rsidRPr="005B2F83">
              <w:rPr>
                <w:rFonts w:ascii="Arial" w:hAnsi="Arial" w:cs="Arial"/>
                <w:b/>
                <w:sz w:val="20"/>
                <w:szCs w:val="20"/>
              </w:rPr>
              <w:t xml:space="preserve">Objetivo: </w:t>
            </w:r>
            <w:r w:rsidR="00AD4D02">
              <w:rPr>
                <w:rFonts w:ascii="Arial" w:hAnsi="Arial" w:cs="Arial"/>
                <w:sz w:val="20"/>
                <w:szCs w:val="20"/>
              </w:rPr>
              <w:t>I</w:t>
            </w:r>
            <w:r w:rsidR="00495863" w:rsidRPr="005B2F83">
              <w:rPr>
                <w:rFonts w:ascii="Arial" w:hAnsi="Arial" w:cs="Arial"/>
                <w:sz w:val="20"/>
                <w:szCs w:val="20"/>
              </w:rPr>
              <w:t xml:space="preserve">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 </w:t>
            </w:r>
            <w:r w:rsidR="00B815E7" w:rsidRPr="005B2F83">
              <w:rPr>
                <w:rFonts w:ascii="Arial" w:hAnsi="Arial" w:cs="Arial"/>
                <w:sz w:val="20"/>
                <w:szCs w:val="20"/>
              </w:rPr>
              <w:t xml:space="preserve">para </w:t>
            </w:r>
            <w:r w:rsidR="00255DFE" w:rsidRPr="005B2F83">
              <w:rPr>
                <w:rFonts w:ascii="Arial" w:hAnsi="Arial" w:cs="Arial"/>
                <w:sz w:val="20"/>
                <w:szCs w:val="20"/>
              </w:rPr>
              <w:t xml:space="preserve">los documentos </w:t>
            </w:r>
            <w:r w:rsidR="00495863" w:rsidRPr="005B2F83">
              <w:rPr>
                <w:rFonts w:ascii="Arial" w:hAnsi="Arial" w:cs="Arial"/>
                <w:sz w:val="20"/>
                <w:szCs w:val="20"/>
              </w:rPr>
              <w:t xml:space="preserve">que se </w:t>
            </w:r>
            <w:r w:rsidR="00C80449" w:rsidRPr="005B2F83">
              <w:rPr>
                <w:rFonts w:ascii="Arial" w:hAnsi="Arial" w:cs="Arial"/>
                <w:sz w:val="20"/>
                <w:szCs w:val="20"/>
              </w:rPr>
              <w:t xml:space="preserve">custodian </w:t>
            </w:r>
            <w:r w:rsidR="00495863" w:rsidRPr="005B2F83">
              <w:rPr>
                <w:rFonts w:ascii="Arial" w:hAnsi="Arial" w:cs="Arial"/>
                <w:sz w:val="20"/>
                <w:szCs w:val="20"/>
              </w:rPr>
              <w:t xml:space="preserve">en la </w:t>
            </w:r>
            <w:r w:rsidRPr="005B2F83">
              <w:rPr>
                <w:rFonts w:ascii="Arial" w:hAnsi="Arial" w:cs="Arial"/>
                <w:color w:val="000000"/>
                <w:sz w:val="20"/>
                <w:szCs w:val="20"/>
              </w:rPr>
              <w:t>UAERMV</w:t>
            </w:r>
          </w:p>
        </w:tc>
      </w:tr>
      <w:tr w:rsidR="00D06FCE" w:rsidRPr="005B2F83" w14:paraId="205577FC" w14:textId="77777777" w:rsidTr="00E36FDE">
        <w:trPr>
          <w:trHeight w:val="573"/>
        </w:trPr>
        <w:tc>
          <w:tcPr>
            <w:tcW w:w="9962" w:type="dxa"/>
            <w:gridSpan w:val="2"/>
          </w:tcPr>
          <w:p w14:paraId="54962D52" w14:textId="3D2E82BF" w:rsidR="00D06FCE" w:rsidRPr="005B2F83" w:rsidRDefault="00D06FCE" w:rsidP="00AC6F70">
            <w:pPr>
              <w:jc w:val="both"/>
              <w:rPr>
                <w:rFonts w:ascii="Arial" w:hAnsi="Arial" w:cs="Arial"/>
                <w:b/>
                <w:sz w:val="20"/>
                <w:szCs w:val="20"/>
              </w:rPr>
            </w:pPr>
            <w:r w:rsidRPr="005B2F83">
              <w:rPr>
                <w:rFonts w:ascii="Arial" w:hAnsi="Arial" w:cs="Arial"/>
                <w:b/>
                <w:sz w:val="20"/>
                <w:szCs w:val="20"/>
              </w:rPr>
              <w:t>Alcance:</w:t>
            </w:r>
            <w:r w:rsidRPr="005B2F83">
              <w:rPr>
                <w:rFonts w:ascii="Arial" w:hAnsi="Arial" w:cs="Arial"/>
                <w:color w:val="000000"/>
                <w:sz w:val="20"/>
                <w:szCs w:val="20"/>
              </w:rPr>
              <w:t xml:space="preserve"> </w:t>
            </w:r>
            <w:r w:rsidR="00CD7D85">
              <w:rPr>
                <w:rFonts w:ascii="Arial" w:hAnsi="Arial" w:cs="Arial"/>
                <w:sz w:val="20"/>
                <w:szCs w:val="20"/>
              </w:rPr>
              <w:t xml:space="preserve">inicia con la actualización del Sistema Integrado de Conservación para posteriormente </w:t>
            </w:r>
            <w:r w:rsidR="00CD7D85" w:rsidRPr="00CD7D85">
              <w:rPr>
                <w:rFonts w:ascii="Arial" w:hAnsi="Arial" w:cs="Arial"/>
                <w:sz w:val="20"/>
                <w:szCs w:val="20"/>
              </w:rPr>
              <w:t xml:space="preserve">realizar la implementación de este dando cumplimiento al cronograma establecido </w:t>
            </w:r>
            <w:r w:rsidR="00CD7D85">
              <w:rPr>
                <w:rFonts w:ascii="Arial" w:hAnsi="Arial" w:cs="Arial"/>
                <w:sz w:val="20"/>
                <w:szCs w:val="20"/>
              </w:rPr>
              <w:t>en el Plan de Conservación Documental y Plan de Preservación Digital a largo Plazo.</w:t>
            </w:r>
          </w:p>
        </w:tc>
      </w:tr>
      <w:tr w:rsidR="00446DCD" w:rsidRPr="005B2F83" w14:paraId="516F5636" w14:textId="77777777" w:rsidTr="00E36FDE">
        <w:tc>
          <w:tcPr>
            <w:tcW w:w="2456" w:type="dxa"/>
            <w:vAlign w:val="center"/>
          </w:tcPr>
          <w:p w14:paraId="09E8C62F"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ACTIVIDADES</w:t>
            </w:r>
          </w:p>
        </w:tc>
        <w:tc>
          <w:tcPr>
            <w:tcW w:w="7506" w:type="dxa"/>
          </w:tcPr>
          <w:p w14:paraId="0CC8D6E2"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Actualizar el Sistema Integrado de Conservación SIC con sus componentes Plan de Conservación Documental y Plan de Preservación Digital a largo plazo</w:t>
            </w:r>
          </w:p>
          <w:p w14:paraId="2D70DA96"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0FE85CB1"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 xml:space="preserve">Implementar los programas, proyectos y actividades del Plan de Conservación Documental </w:t>
            </w:r>
          </w:p>
          <w:p w14:paraId="7188CE79"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4E1D3461" w14:textId="3B251682" w:rsidR="00CF3798" w:rsidRPr="004E5FA1" w:rsidRDefault="009306CD" w:rsidP="009306CD">
            <w:pPr>
              <w:jc w:val="both"/>
              <w:rPr>
                <w:rFonts w:ascii="Arial" w:hAnsi="Arial" w:cs="Arial"/>
                <w:sz w:val="20"/>
                <w:szCs w:val="20"/>
              </w:rPr>
            </w:pPr>
            <w:r w:rsidRPr="009306CD">
              <w:rPr>
                <w:rStyle w:val="normaltextrun"/>
                <w:rFonts w:ascii="Arial" w:hAnsi="Arial" w:cs="Arial"/>
                <w:color w:val="000000"/>
                <w:sz w:val="20"/>
                <w:szCs w:val="20"/>
                <w:shd w:val="clear" w:color="auto" w:fill="FFFFFF"/>
              </w:rPr>
              <w:t>Implementar los programas, proyectos y actividades del Plan de Preservación Digital a Largo Plazo.</w:t>
            </w:r>
          </w:p>
        </w:tc>
      </w:tr>
      <w:tr w:rsidR="00446DCD" w:rsidRPr="005B2F83" w14:paraId="7C9487F2" w14:textId="77777777" w:rsidTr="00E36FDE">
        <w:tc>
          <w:tcPr>
            <w:tcW w:w="2456" w:type="dxa"/>
            <w:vAlign w:val="center"/>
          </w:tcPr>
          <w:p w14:paraId="374B41D1"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lastRenderedPageBreak/>
              <w:t>RESPONSABLE</w:t>
            </w:r>
          </w:p>
        </w:tc>
        <w:tc>
          <w:tcPr>
            <w:tcW w:w="7506" w:type="dxa"/>
          </w:tcPr>
          <w:p w14:paraId="7811AD1A" w14:textId="77777777" w:rsidR="004E5FA1" w:rsidRDefault="005D6E8A" w:rsidP="005D6E8A">
            <w:pPr>
              <w:jc w:val="both"/>
              <w:rPr>
                <w:rFonts w:ascii="Arial" w:hAnsi="Arial" w:cs="Arial"/>
                <w:color w:val="000000" w:themeColor="text1"/>
                <w:sz w:val="20"/>
                <w:szCs w:val="20"/>
              </w:rPr>
            </w:pPr>
            <w:r w:rsidRPr="005B2F83">
              <w:rPr>
                <w:rFonts w:ascii="Arial" w:hAnsi="Arial" w:cs="Arial"/>
                <w:color w:val="000000" w:themeColor="text1"/>
                <w:sz w:val="20"/>
                <w:szCs w:val="20"/>
              </w:rPr>
              <w:t>Comité Institucional de Gestión y Desempeño</w:t>
            </w:r>
          </w:p>
          <w:p w14:paraId="4FEA3225" w14:textId="3282659C" w:rsidR="005D6E8A" w:rsidRDefault="004E5FA1" w:rsidP="005D6E8A">
            <w:pPr>
              <w:jc w:val="both"/>
              <w:rPr>
                <w:rFonts w:ascii="Arial" w:hAnsi="Arial" w:cs="Arial"/>
                <w:color w:val="000000" w:themeColor="text1"/>
                <w:sz w:val="20"/>
                <w:szCs w:val="20"/>
              </w:rPr>
            </w:pPr>
            <w:r>
              <w:rPr>
                <w:rFonts w:ascii="Arial" w:hAnsi="Arial" w:cs="Arial"/>
                <w:color w:val="000000" w:themeColor="text1"/>
                <w:sz w:val="20"/>
                <w:szCs w:val="20"/>
              </w:rPr>
              <w:t xml:space="preserve">Secretaria General- Gerencia Administrativa y Financiera- </w:t>
            </w:r>
            <w:r w:rsidR="005D6E8A" w:rsidRPr="005B2F83">
              <w:rPr>
                <w:rFonts w:ascii="Arial" w:hAnsi="Arial" w:cs="Arial"/>
                <w:color w:val="000000" w:themeColor="text1"/>
                <w:sz w:val="20"/>
                <w:szCs w:val="20"/>
              </w:rPr>
              <w:t xml:space="preserve">Proceso de Gestión Documental </w:t>
            </w:r>
          </w:p>
          <w:p w14:paraId="4452B8B2" w14:textId="399631D3" w:rsidR="00CD7D85" w:rsidRPr="005B2F83" w:rsidRDefault="00CD7D85" w:rsidP="005D6E8A">
            <w:pPr>
              <w:jc w:val="both"/>
              <w:rPr>
                <w:rFonts w:ascii="Arial" w:hAnsi="Arial" w:cs="Arial"/>
                <w:color w:val="000000" w:themeColor="text1"/>
                <w:sz w:val="20"/>
                <w:szCs w:val="20"/>
              </w:rPr>
            </w:pPr>
            <w:r>
              <w:rPr>
                <w:rFonts w:ascii="Arial" w:hAnsi="Arial" w:cs="Arial"/>
                <w:color w:val="000000" w:themeColor="text1"/>
                <w:sz w:val="20"/>
                <w:szCs w:val="20"/>
              </w:rPr>
              <w:t>Oficina de Tecnologías de la Información</w:t>
            </w:r>
          </w:p>
          <w:p w14:paraId="5D28AD7D" w14:textId="20C320FE" w:rsidR="00446DCD" w:rsidRPr="005B2F83" w:rsidRDefault="005D6E8A" w:rsidP="005D6E8A">
            <w:pPr>
              <w:jc w:val="both"/>
              <w:rPr>
                <w:rFonts w:ascii="Arial" w:hAnsi="Arial" w:cs="Arial"/>
                <w:b/>
                <w:sz w:val="20"/>
                <w:szCs w:val="20"/>
              </w:rPr>
            </w:pPr>
            <w:r w:rsidRPr="005B2F83">
              <w:rPr>
                <w:rFonts w:ascii="Arial" w:hAnsi="Arial" w:cs="Arial"/>
                <w:color w:val="000000" w:themeColor="text1"/>
                <w:sz w:val="20"/>
                <w:szCs w:val="20"/>
              </w:rPr>
              <w:t>Oficina asesora de planeación.</w:t>
            </w:r>
          </w:p>
        </w:tc>
      </w:tr>
      <w:tr w:rsidR="00446DCD" w:rsidRPr="005B2F83" w14:paraId="0537B846" w14:textId="77777777" w:rsidTr="00E36FDE">
        <w:tc>
          <w:tcPr>
            <w:tcW w:w="2456" w:type="dxa"/>
            <w:vAlign w:val="center"/>
          </w:tcPr>
          <w:p w14:paraId="69305290"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INDICADORES</w:t>
            </w:r>
          </w:p>
        </w:tc>
        <w:tc>
          <w:tcPr>
            <w:tcW w:w="7506" w:type="dxa"/>
          </w:tcPr>
          <w:p w14:paraId="7DDC3DB1" w14:textId="63978C65" w:rsidR="00446DCD" w:rsidRPr="005B2F83" w:rsidRDefault="00446DCD" w:rsidP="00AC6F70">
            <w:pPr>
              <w:jc w:val="both"/>
              <w:rPr>
                <w:rFonts w:ascii="Arial" w:hAnsi="Arial" w:cs="Arial"/>
                <w:b/>
                <w:sz w:val="20"/>
                <w:szCs w:val="20"/>
              </w:rPr>
            </w:pPr>
            <w:r w:rsidRPr="005B2F83">
              <w:rPr>
                <w:rFonts w:ascii="Arial" w:hAnsi="Arial" w:cs="Arial"/>
                <w:color w:val="000000"/>
                <w:sz w:val="20"/>
                <w:szCs w:val="20"/>
              </w:rPr>
              <w:t>Actividades cumplidas / Actividades propuestas *</w:t>
            </w:r>
            <w:r w:rsidR="009F13F2" w:rsidRPr="005B2F83">
              <w:rPr>
                <w:rFonts w:ascii="Arial" w:hAnsi="Arial" w:cs="Arial"/>
                <w:color w:val="000000"/>
                <w:sz w:val="20"/>
                <w:szCs w:val="20"/>
              </w:rPr>
              <w:t>10</w:t>
            </w:r>
            <w:r w:rsidR="00DF765B" w:rsidRPr="005B2F83">
              <w:rPr>
                <w:rFonts w:ascii="Arial" w:hAnsi="Arial" w:cs="Arial"/>
                <w:color w:val="000000"/>
                <w:sz w:val="20"/>
                <w:szCs w:val="20"/>
              </w:rPr>
              <w:t>0%</w:t>
            </w:r>
          </w:p>
        </w:tc>
      </w:tr>
      <w:tr w:rsidR="00446DCD" w:rsidRPr="005B2F83" w14:paraId="269418D8" w14:textId="77777777" w:rsidTr="00E36FDE">
        <w:trPr>
          <w:trHeight w:val="545"/>
        </w:trPr>
        <w:tc>
          <w:tcPr>
            <w:tcW w:w="2456" w:type="dxa"/>
            <w:vAlign w:val="center"/>
          </w:tcPr>
          <w:p w14:paraId="45A50A67"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RECURSOS</w:t>
            </w:r>
          </w:p>
        </w:tc>
        <w:tc>
          <w:tcPr>
            <w:tcW w:w="7506" w:type="dxa"/>
          </w:tcPr>
          <w:p w14:paraId="678CFB5D" w14:textId="18DD5DC8" w:rsidR="007E373A" w:rsidRPr="005B2F83" w:rsidRDefault="00CD7D85" w:rsidP="00260040">
            <w:pPr>
              <w:keepNext/>
              <w:jc w:val="both"/>
              <w:rPr>
                <w:rFonts w:ascii="Arial" w:hAnsi="Arial" w:cs="Arial"/>
                <w:color w:val="000000"/>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66C9B9CB" w14:textId="1D75CEB2" w:rsidR="00B16F48" w:rsidRPr="00B16F48" w:rsidRDefault="00B16F48" w:rsidP="00B16F48">
      <w:pPr>
        <w:pStyle w:val="Descripcin"/>
        <w:jc w:val="center"/>
        <w:rPr>
          <w:rFonts w:ascii="Arial" w:hAnsi="Arial" w:cs="Arial"/>
          <w:b w:val="0"/>
          <w:color w:val="000000"/>
          <w:sz w:val="16"/>
          <w:szCs w:val="16"/>
        </w:rPr>
      </w:pPr>
      <w:bookmarkStart w:id="45" w:name="_Toc18906311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11</w:t>
      </w:r>
      <w:r w:rsidRPr="00260040">
        <w:rPr>
          <w:sz w:val="16"/>
          <w:szCs w:val="16"/>
        </w:rPr>
        <w:fldChar w:fldCharType="end"/>
      </w:r>
      <w:r w:rsidRPr="00B16F48">
        <w:rPr>
          <w:rFonts w:ascii="Arial" w:hAnsi="Arial" w:cs="Arial"/>
          <w:b w:val="0"/>
          <w:sz w:val="16"/>
          <w:szCs w:val="16"/>
        </w:rPr>
        <w:t xml:space="preserve"> Proyecto No 7</w:t>
      </w:r>
      <w:bookmarkEnd w:id="45"/>
    </w:p>
    <w:p w14:paraId="63E982D3"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AEF032B" w14:textId="104CCFF1" w:rsidR="005C345D" w:rsidRPr="005B2F83" w:rsidRDefault="005C345D" w:rsidP="00260040">
      <w:pPr>
        <w:pStyle w:val="Descripcin"/>
        <w:rPr>
          <w:rFonts w:ascii="Arial" w:hAnsi="Arial" w:cs="Arial"/>
        </w:rPr>
      </w:pPr>
    </w:p>
    <w:p w14:paraId="6DCA3792" w14:textId="4B7008D0" w:rsidR="009306CD" w:rsidRDefault="009306CD" w:rsidP="00D723C5">
      <w:pPr>
        <w:rPr>
          <w:rFonts w:ascii="Arial" w:hAnsi="Arial" w:cs="Arial"/>
          <w:b/>
          <w:bCs/>
          <w:sz w:val="20"/>
          <w:szCs w:val="20"/>
          <w:lang w:val="es-CO"/>
        </w:rPr>
      </w:pPr>
    </w:p>
    <w:p w14:paraId="20F6773D" w14:textId="77777777" w:rsidR="0018143F" w:rsidRDefault="0018143F" w:rsidP="0003537B">
      <w:pPr>
        <w:jc w:val="center"/>
        <w:rPr>
          <w:rFonts w:ascii="Arial" w:hAnsi="Arial" w:cs="Arial"/>
          <w:b/>
          <w:bCs/>
          <w:sz w:val="20"/>
          <w:szCs w:val="20"/>
          <w:lang w:val="es-CO"/>
        </w:rPr>
      </w:pPr>
    </w:p>
    <w:p w14:paraId="025198C7" w14:textId="5552D214" w:rsidR="0003537B" w:rsidRPr="00C46F39" w:rsidRDefault="0003537B" w:rsidP="00260040">
      <w:pPr>
        <w:pStyle w:val="Ttulo1"/>
      </w:pPr>
      <w:bookmarkStart w:id="46" w:name="_Toc189063557"/>
      <w:r>
        <w:t>PRESUPUESTO ANUAL PARA LA IMPLEMENTACIÓN DEL PINAR</w:t>
      </w:r>
      <w:bookmarkEnd w:id="46"/>
    </w:p>
    <w:p w14:paraId="1BB8667E" w14:textId="6EC8016F" w:rsidR="0003537B" w:rsidRPr="009D37D1" w:rsidRDefault="000B13B2" w:rsidP="000B13B2">
      <w:pPr>
        <w:ind w:left="720"/>
        <w:rPr>
          <w:rFonts w:ascii="Arial" w:hAnsi="Arial" w:cs="Arial"/>
          <w:sz w:val="16"/>
          <w:szCs w:val="16"/>
          <w:lang w:val="es-CO"/>
        </w:rPr>
      </w:pPr>
      <w:r>
        <w:rPr>
          <w:rFonts w:ascii="Arial" w:hAnsi="Arial" w:cs="Arial"/>
          <w:sz w:val="20"/>
          <w:szCs w:val="20"/>
          <w:lang w:val="es-CO"/>
        </w:rPr>
        <w:t xml:space="preserve">                                                                                          </w:t>
      </w:r>
      <w:r w:rsidRPr="009D37D1">
        <w:rPr>
          <w:rFonts w:ascii="Arial" w:hAnsi="Arial" w:cs="Arial"/>
          <w:sz w:val="16"/>
          <w:szCs w:val="16"/>
          <w:lang w:val="es-CO"/>
        </w:rPr>
        <w:t>(Cifras en millones de pesos corrientes)</w:t>
      </w:r>
    </w:p>
    <w:tbl>
      <w:tblPr>
        <w:tblW w:w="729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273"/>
        <w:gridCol w:w="1325"/>
        <w:gridCol w:w="1373"/>
        <w:gridCol w:w="1430"/>
      </w:tblGrid>
      <w:tr w:rsidR="009D37D1" w14:paraId="57344625" w14:textId="77777777" w:rsidTr="009D37D1">
        <w:trPr>
          <w:trHeight w:val="300"/>
          <w:jc w:val="center"/>
        </w:trPr>
        <w:tc>
          <w:tcPr>
            <w:tcW w:w="1890" w:type="dxa"/>
            <w:vMerge w:val="restart"/>
            <w:tcBorders>
              <w:top w:val="single" w:sz="6" w:space="0" w:color="auto"/>
              <w:left w:val="single" w:sz="6" w:space="0" w:color="auto"/>
              <w:bottom w:val="single" w:sz="6" w:space="0" w:color="auto"/>
              <w:right w:val="single" w:sz="6" w:space="0" w:color="auto"/>
            </w:tcBorders>
            <w:shd w:val="clear" w:color="auto" w:fill="C5E0B3"/>
            <w:vAlign w:val="center"/>
            <w:hideMark/>
          </w:tcPr>
          <w:p w14:paraId="7246FF81"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COMPONENTE</w:t>
            </w:r>
            <w:r>
              <w:rPr>
                <w:rStyle w:val="eop"/>
                <w:rFonts w:ascii="Arial" w:hAnsi="Arial" w:cs="Arial"/>
                <w:color w:val="000000"/>
                <w:sz w:val="20"/>
                <w:szCs w:val="20"/>
                <w:lang w:val="es-ES"/>
              </w:rPr>
              <w:t> </w:t>
            </w:r>
          </w:p>
        </w:tc>
        <w:tc>
          <w:tcPr>
            <w:tcW w:w="5401" w:type="dxa"/>
            <w:gridSpan w:val="4"/>
            <w:tcBorders>
              <w:top w:val="single" w:sz="6" w:space="0" w:color="auto"/>
              <w:left w:val="single" w:sz="6" w:space="0" w:color="auto"/>
              <w:bottom w:val="single" w:sz="6" w:space="0" w:color="auto"/>
              <w:right w:val="single" w:sz="6" w:space="0" w:color="auto"/>
            </w:tcBorders>
            <w:shd w:val="clear" w:color="auto" w:fill="C5E0B3"/>
            <w:vAlign w:val="center"/>
            <w:hideMark/>
          </w:tcPr>
          <w:p w14:paraId="28C4E2CA"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PROGRAMACIÓN</w:t>
            </w:r>
            <w:r>
              <w:rPr>
                <w:rStyle w:val="eop"/>
                <w:rFonts w:ascii="Arial" w:hAnsi="Arial" w:cs="Arial"/>
                <w:color w:val="000000"/>
                <w:sz w:val="20"/>
                <w:szCs w:val="20"/>
                <w:lang w:val="es-ES"/>
              </w:rPr>
              <w:t> </w:t>
            </w:r>
          </w:p>
        </w:tc>
      </w:tr>
      <w:tr w:rsidR="009D37D1" w14:paraId="5BE2EC09" w14:textId="77777777" w:rsidTr="009D37D1">
        <w:trPr>
          <w:trHeight w:val="30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73CC3E" w14:textId="77777777" w:rsidR="009D37D1" w:rsidRDefault="009D37D1">
            <w:pPr>
              <w:rPr>
                <w:rFonts w:ascii="Segoe UI" w:hAnsi="Segoe UI" w:cs="Segoe UI"/>
                <w:sz w:val="18"/>
                <w:szCs w:val="18"/>
              </w:rPr>
            </w:pPr>
          </w:p>
        </w:tc>
        <w:tc>
          <w:tcPr>
            <w:tcW w:w="1273" w:type="dxa"/>
            <w:tcBorders>
              <w:top w:val="single" w:sz="6" w:space="0" w:color="auto"/>
              <w:left w:val="nil"/>
              <w:bottom w:val="single" w:sz="6" w:space="0" w:color="auto"/>
              <w:right w:val="single" w:sz="6" w:space="0" w:color="auto"/>
            </w:tcBorders>
            <w:shd w:val="clear" w:color="auto" w:fill="C5E0B3"/>
            <w:vAlign w:val="center"/>
            <w:hideMark/>
          </w:tcPr>
          <w:p w14:paraId="746F0EFB"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2024</w:t>
            </w:r>
            <w:r>
              <w:rPr>
                <w:rStyle w:val="eop"/>
                <w:rFonts w:ascii="Arial" w:hAnsi="Arial" w:cs="Arial"/>
                <w:color w:val="000000"/>
                <w:sz w:val="20"/>
                <w:szCs w:val="20"/>
                <w:lang w:val="es-ES"/>
              </w:rPr>
              <w:t> </w:t>
            </w:r>
          </w:p>
        </w:tc>
        <w:tc>
          <w:tcPr>
            <w:tcW w:w="1325" w:type="dxa"/>
            <w:tcBorders>
              <w:top w:val="nil"/>
              <w:left w:val="single" w:sz="6" w:space="0" w:color="auto"/>
              <w:bottom w:val="single" w:sz="6" w:space="0" w:color="auto"/>
              <w:right w:val="single" w:sz="6" w:space="0" w:color="auto"/>
            </w:tcBorders>
            <w:shd w:val="clear" w:color="auto" w:fill="C5E0B3"/>
            <w:vAlign w:val="center"/>
            <w:hideMark/>
          </w:tcPr>
          <w:p w14:paraId="639EB6AE"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2025</w:t>
            </w:r>
            <w:r>
              <w:rPr>
                <w:rStyle w:val="eop"/>
                <w:rFonts w:ascii="Arial" w:hAnsi="Arial" w:cs="Arial"/>
                <w:color w:val="000000"/>
                <w:sz w:val="20"/>
                <w:szCs w:val="20"/>
                <w:lang w:val="es-ES"/>
              </w:rPr>
              <w:t> </w:t>
            </w:r>
          </w:p>
        </w:tc>
        <w:tc>
          <w:tcPr>
            <w:tcW w:w="1373" w:type="dxa"/>
            <w:tcBorders>
              <w:top w:val="nil"/>
              <w:left w:val="single" w:sz="6" w:space="0" w:color="auto"/>
              <w:bottom w:val="single" w:sz="6" w:space="0" w:color="auto"/>
              <w:right w:val="single" w:sz="6" w:space="0" w:color="auto"/>
            </w:tcBorders>
            <w:shd w:val="clear" w:color="auto" w:fill="C5E0B3"/>
            <w:vAlign w:val="center"/>
            <w:hideMark/>
          </w:tcPr>
          <w:p w14:paraId="5AD32905"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2026</w:t>
            </w:r>
            <w:r>
              <w:rPr>
                <w:rStyle w:val="eop"/>
                <w:rFonts w:ascii="Arial" w:hAnsi="Arial" w:cs="Arial"/>
                <w:color w:val="000000"/>
                <w:sz w:val="20"/>
                <w:szCs w:val="20"/>
                <w:lang w:val="es-ES"/>
              </w:rPr>
              <w:t> </w:t>
            </w:r>
          </w:p>
        </w:tc>
        <w:tc>
          <w:tcPr>
            <w:tcW w:w="1430" w:type="dxa"/>
            <w:tcBorders>
              <w:top w:val="nil"/>
              <w:left w:val="single" w:sz="6" w:space="0" w:color="auto"/>
              <w:bottom w:val="single" w:sz="6" w:space="0" w:color="auto"/>
              <w:right w:val="single" w:sz="6" w:space="0" w:color="auto"/>
            </w:tcBorders>
            <w:shd w:val="clear" w:color="auto" w:fill="C5E0B3"/>
            <w:vAlign w:val="center"/>
            <w:hideMark/>
          </w:tcPr>
          <w:p w14:paraId="71D98FA9" w14:textId="77777777"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2027</w:t>
            </w:r>
            <w:r>
              <w:rPr>
                <w:rStyle w:val="eop"/>
                <w:rFonts w:ascii="Arial" w:hAnsi="Arial" w:cs="Arial"/>
                <w:color w:val="000000"/>
                <w:sz w:val="20"/>
                <w:szCs w:val="20"/>
                <w:lang w:val="es-ES"/>
              </w:rPr>
              <w:t> </w:t>
            </w:r>
          </w:p>
        </w:tc>
      </w:tr>
      <w:tr w:rsidR="009D37D1" w14:paraId="44F95370" w14:textId="77777777" w:rsidTr="009D37D1">
        <w:trPr>
          <w:trHeight w:val="300"/>
          <w:jc w:val="center"/>
        </w:trPr>
        <w:tc>
          <w:tcPr>
            <w:tcW w:w="1890" w:type="dxa"/>
            <w:tcBorders>
              <w:top w:val="nil"/>
              <w:left w:val="single" w:sz="6" w:space="0" w:color="auto"/>
              <w:bottom w:val="single" w:sz="6" w:space="0" w:color="auto"/>
              <w:right w:val="single" w:sz="6" w:space="0" w:color="auto"/>
            </w:tcBorders>
            <w:vAlign w:val="center"/>
            <w:hideMark/>
          </w:tcPr>
          <w:p w14:paraId="2B85F2C8" w14:textId="77777777" w:rsidR="009D37D1" w:rsidRDefault="009D37D1" w:rsidP="00F21891">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20"/>
                <w:szCs w:val="20"/>
              </w:rPr>
              <w:t xml:space="preserve">Intervención de archivos de Gestión </w:t>
            </w:r>
            <w:r>
              <w:rPr>
                <w:rStyle w:val="eop"/>
                <w:rFonts w:ascii="Arial" w:hAnsi="Arial" w:cs="Arial"/>
                <w:sz w:val="20"/>
                <w:szCs w:val="20"/>
                <w:lang w:val="es-ES"/>
              </w:rPr>
              <w:t> </w:t>
            </w:r>
          </w:p>
        </w:tc>
        <w:tc>
          <w:tcPr>
            <w:tcW w:w="1273" w:type="dxa"/>
            <w:tcBorders>
              <w:top w:val="single" w:sz="6" w:space="0" w:color="auto"/>
              <w:left w:val="single" w:sz="6" w:space="0" w:color="auto"/>
              <w:bottom w:val="single" w:sz="6" w:space="0" w:color="auto"/>
              <w:right w:val="single" w:sz="6" w:space="0" w:color="auto"/>
            </w:tcBorders>
            <w:vAlign w:val="center"/>
            <w:hideMark/>
          </w:tcPr>
          <w:p w14:paraId="4CBFB082" w14:textId="5CCB6BB6"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$32.42</w:t>
            </w:r>
            <w:r>
              <w:rPr>
                <w:rStyle w:val="eop"/>
                <w:rFonts w:ascii="Arial" w:hAnsi="Arial" w:cs="Arial"/>
                <w:sz w:val="20"/>
                <w:szCs w:val="20"/>
                <w:lang w:val="es-ES"/>
              </w:rPr>
              <w:t>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0E33A7F" w14:textId="680B8385"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$799.29</w:t>
            </w:r>
            <w:r>
              <w:rPr>
                <w:rStyle w:val="eop"/>
                <w:rFonts w:ascii="Arial" w:hAnsi="Arial" w:cs="Arial"/>
                <w:sz w:val="20"/>
                <w:szCs w:val="20"/>
                <w:lang w:val="es-ES"/>
              </w:rPr>
              <w:t> </w:t>
            </w:r>
          </w:p>
        </w:tc>
        <w:tc>
          <w:tcPr>
            <w:tcW w:w="1373" w:type="dxa"/>
            <w:tcBorders>
              <w:top w:val="single" w:sz="6" w:space="0" w:color="auto"/>
              <w:left w:val="single" w:sz="6" w:space="0" w:color="auto"/>
              <w:bottom w:val="single" w:sz="6" w:space="0" w:color="auto"/>
              <w:right w:val="single" w:sz="6" w:space="0" w:color="auto"/>
            </w:tcBorders>
            <w:vAlign w:val="center"/>
            <w:hideMark/>
          </w:tcPr>
          <w:p w14:paraId="58482115" w14:textId="11356EB4"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$359.44</w:t>
            </w:r>
          </w:p>
        </w:tc>
        <w:tc>
          <w:tcPr>
            <w:tcW w:w="1430" w:type="dxa"/>
            <w:tcBorders>
              <w:top w:val="single" w:sz="6" w:space="0" w:color="auto"/>
              <w:left w:val="single" w:sz="6" w:space="0" w:color="auto"/>
              <w:bottom w:val="single" w:sz="6" w:space="0" w:color="auto"/>
              <w:right w:val="single" w:sz="6" w:space="0" w:color="auto"/>
            </w:tcBorders>
            <w:vAlign w:val="center"/>
            <w:hideMark/>
          </w:tcPr>
          <w:p w14:paraId="622A01B6" w14:textId="56196C12" w:rsidR="009D37D1" w:rsidRDefault="009D37D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$232.85</w:t>
            </w:r>
            <w:r>
              <w:rPr>
                <w:rStyle w:val="eop"/>
                <w:rFonts w:ascii="Arial" w:hAnsi="Arial" w:cs="Arial"/>
                <w:sz w:val="20"/>
                <w:szCs w:val="20"/>
                <w:lang w:val="es-ES"/>
              </w:rPr>
              <w:t> </w:t>
            </w:r>
          </w:p>
        </w:tc>
      </w:tr>
    </w:tbl>
    <w:p w14:paraId="6C0F0272" w14:textId="32B12567" w:rsidR="009D7CCB" w:rsidRPr="0018143F" w:rsidRDefault="009D7CCB" w:rsidP="009D7CCB">
      <w:pPr>
        <w:pStyle w:val="Descripcin"/>
        <w:jc w:val="center"/>
        <w:rPr>
          <w:rFonts w:ascii="Arial" w:hAnsi="Arial" w:cs="Arial"/>
          <w:sz w:val="16"/>
          <w:szCs w:val="16"/>
        </w:rPr>
      </w:pPr>
      <w:bookmarkStart w:id="47" w:name="_Toc189063112"/>
      <w:r>
        <w:t xml:space="preserve">Tabla </w:t>
      </w:r>
      <w:fldSimple w:instr=" SEQ Tabla \* ARABIC ">
        <w:r>
          <w:rPr>
            <w:noProof/>
          </w:rPr>
          <w:t>12</w:t>
        </w:r>
      </w:fldSimple>
      <w:r w:rsidRPr="009D7CCB">
        <w:rPr>
          <w:rFonts w:ascii="Arial" w:hAnsi="Arial" w:cs="Arial"/>
          <w:b w:val="0"/>
          <w:sz w:val="16"/>
          <w:szCs w:val="16"/>
        </w:rPr>
        <w:t xml:space="preserve"> </w:t>
      </w:r>
      <w:r w:rsidRPr="0018143F">
        <w:rPr>
          <w:rFonts w:ascii="Arial" w:hAnsi="Arial" w:cs="Arial"/>
          <w:b w:val="0"/>
          <w:sz w:val="16"/>
          <w:szCs w:val="16"/>
        </w:rPr>
        <w:t>Presupuesto Anual del Proyecto para la Implementación del PINAR</w:t>
      </w:r>
      <w:bookmarkEnd w:id="47"/>
    </w:p>
    <w:p w14:paraId="16DDC8F3" w14:textId="47184670" w:rsidR="009D7CCB" w:rsidRDefault="009D7CCB" w:rsidP="009D7CCB">
      <w:pPr>
        <w:jc w:val="center"/>
        <w:rPr>
          <w:rFonts w:ascii="Arial" w:hAnsi="Arial" w:cs="Arial"/>
          <w:sz w:val="16"/>
          <w:szCs w:val="16"/>
        </w:rPr>
      </w:pPr>
      <w:r w:rsidRPr="0018143F">
        <w:rPr>
          <w:rFonts w:ascii="Arial" w:hAnsi="Arial" w:cs="Arial"/>
          <w:b/>
          <w:sz w:val="16"/>
          <w:szCs w:val="16"/>
        </w:rPr>
        <w:t>Fuente</w:t>
      </w:r>
      <w:r w:rsidRPr="0018143F">
        <w:rPr>
          <w:rFonts w:ascii="Arial" w:hAnsi="Arial" w:cs="Arial"/>
          <w:sz w:val="16"/>
          <w:szCs w:val="16"/>
        </w:rPr>
        <w:t>: Ficha EBI Proyecto de Inversión</w:t>
      </w:r>
      <w:r w:rsidR="009D37D1">
        <w:rPr>
          <w:rFonts w:ascii="Arial" w:hAnsi="Arial" w:cs="Arial"/>
          <w:sz w:val="16"/>
          <w:szCs w:val="16"/>
        </w:rPr>
        <w:t xml:space="preserve"> 8095 V7 Diciembre 2025</w:t>
      </w:r>
    </w:p>
    <w:p w14:paraId="17156DE3" w14:textId="5FFBD4CD" w:rsidR="0018143F" w:rsidRDefault="0018143F" w:rsidP="00260040">
      <w:pPr>
        <w:pStyle w:val="Descripcin"/>
        <w:rPr>
          <w:rFonts w:ascii="Arial" w:hAnsi="Arial" w:cs="Arial"/>
          <w:sz w:val="16"/>
          <w:szCs w:val="16"/>
        </w:rPr>
      </w:pPr>
    </w:p>
    <w:p w14:paraId="06AA114F" w14:textId="77777777" w:rsidR="00C85BF6" w:rsidRPr="0018143F" w:rsidRDefault="00C85BF6" w:rsidP="0018143F">
      <w:pPr>
        <w:jc w:val="center"/>
        <w:rPr>
          <w:rFonts w:ascii="Arial" w:hAnsi="Arial" w:cs="Arial"/>
          <w:sz w:val="16"/>
          <w:szCs w:val="16"/>
        </w:rPr>
      </w:pPr>
    </w:p>
    <w:p w14:paraId="249CF6B9" w14:textId="77777777" w:rsidR="00F21891" w:rsidRPr="00055355" w:rsidRDefault="00F21891" w:rsidP="00055355">
      <w:pPr>
        <w:jc w:val="both"/>
        <w:rPr>
          <w:rFonts w:ascii="Arial" w:hAnsi="Arial" w:cs="Arial"/>
          <w:sz w:val="20"/>
          <w:szCs w:val="20"/>
          <w:lang w:val="es-CO"/>
        </w:rPr>
      </w:pPr>
      <w:r w:rsidRPr="00055355">
        <w:rPr>
          <w:rFonts w:ascii="Arial" w:hAnsi="Arial" w:cs="Arial"/>
          <w:sz w:val="20"/>
          <w:szCs w:val="20"/>
          <w:lang w:val="es-CO"/>
        </w:rPr>
        <w:t>Nota: el presupuesto asignado al proceso de Gestión Documental en relación con el componente MIPG Dimensión 5: Información y comunicación para cada vigencia está asociado a una parte de la totalidad general del presupuesto referenciado en esta dimensión. </w:t>
      </w:r>
    </w:p>
    <w:p w14:paraId="34B1E668" w14:textId="77777777" w:rsidR="00F21891" w:rsidRPr="00F21891" w:rsidRDefault="00F21891" w:rsidP="00F21891">
      <w:pPr>
        <w:jc w:val="center"/>
        <w:rPr>
          <w:rFonts w:ascii="Arial" w:hAnsi="Arial" w:cs="Arial"/>
          <w:sz w:val="16"/>
          <w:szCs w:val="20"/>
          <w:lang w:val="es-CO"/>
        </w:rPr>
      </w:pPr>
      <w:r w:rsidRPr="00F21891">
        <w:rPr>
          <w:rFonts w:ascii="Arial" w:hAnsi="Arial" w:cs="Arial"/>
          <w:sz w:val="16"/>
          <w:szCs w:val="20"/>
          <w:lang w:val="es-CO"/>
        </w:rPr>
        <w:t> </w:t>
      </w:r>
    </w:p>
    <w:p w14:paraId="5E4C93E3" w14:textId="030206B5" w:rsidR="00DB5BEA" w:rsidRPr="001F5CF4" w:rsidRDefault="00DB5BEA" w:rsidP="001F5CF4">
      <w:pPr>
        <w:rPr>
          <w:rFonts w:ascii="Arial" w:hAnsi="Arial" w:cs="Arial"/>
          <w:sz w:val="20"/>
        </w:rPr>
      </w:pPr>
    </w:p>
    <w:p w14:paraId="57C10A00" w14:textId="77777777" w:rsidR="00C46F39" w:rsidRPr="00C46F39" w:rsidRDefault="00C46F39" w:rsidP="00C46F39">
      <w:pPr>
        <w:rPr>
          <w:lang w:val="es-ES_tradnl"/>
        </w:rPr>
      </w:pPr>
    </w:p>
    <w:p w14:paraId="4931A643" w14:textId="07F61883" w:rsidR="00F677FB" w:rsidRPr="00C46F39" w:rsidRDefault="00F677FB" w:rsidP="00260040">
      <w:pPr>
        <w:pStyle w:val="Ttulo1"/>
      </w:pPr>
      <w:bookmarkStart w:id="48" w:name="_Toc157240731"/>
      <w:bookmarkStart w:id="49" w:name="_Toc189063558"/>
      <w:r w:rsidRPr="00C46F39">
        <w:t>MAPA DE RUTA</w:t>
      </w:r>
      <w:bookmarkEnd w:id="48"/>
      <w:bookmarkEnd w:id="49"/>
    </w:p>
    <w:p w14:paraId="10C42DD6" w14:textId="77777777" w:rsidR="005F58BE" w:rsidRPr="005B2F83" w:rsidRDefault="005F58BE" w:rsidP="005E1D0C">
      <w:pPr>
        <w:ind w:left="708"/>
        <w:rPr>
          <w:rFonts w:ascii="Arial" w:hAnsi="Arial" w:cs="Arial"/>
          <w:sz w:val="20"/>
          <w:szCs w:val="20"/>
          <w:lang w:val="es-ES_tradnl"/>
        </w:rPr>
      </w:pPr>
    </w:p>
    <w:p w14:paraId="511F27E2" w14:textId="77777777" w:rsidR="005F58BE" w:rsidRPr="00260040" w:rsidRDefault="003A5CCE" w:rsidP="00126501">
      <w:pPr>
        <w:jc w:val="both"/>
        <w:rPr>
          <w:rFonts w:ascii="Arial" w:hAnsi="Arial" w:cs="Arial"/>
          <w:color w:val="000000"/>
          <w:sz w:val="22"/>
          <w:szCs w:val="22"/>
        </w:rPr>
      </w:pPr>
      <w:r w:rsidRPr="00260040">
        <w:rPr>
          <w:rFonts w:ascii="Arial" w:hAnsi="Arial" w:cs="Arial"/>
          <w:color w:val="000000"/>
          <w:sz w:val="22"/>
          <w:szCs w:val="22"/>
        </w:rPr>
        <w:t xml:space="preserve">Este plan institucional de archivos debe seguir un mapa de ruta para su cumplimiento, </w:t>
      </w:r>
      <w:r w:rsidR="00D062D5" w:rsidRPr="00260040">
        <w:rPr>
          <w:rFonts w:ascii="Arial" w:hAnsi="Arial" w:cs="Arial"/>
          <w:color w:val="000000"/>
          <w:sz w:val="22"/>
          <w:szCs w:val="22"/>
        </w:rPr>
        <w:t xml:space="preserve">que sirve a su vez de </w:t>
      </w:r>
      <w:r w:rsidRPr="00260040">
        <w:rPr>
          <w:rFonts w:ascii="Arial" w:hAnsi="Arial" w:cs="Arial"/>
          <w:color w:val="000000"/>
          <w:sz w:val="22"/>
          <w:szCs w:val="22"/>
        </w:rPr>
        <w:t>una herramienta de control</w:t>
      </w:r>
      <w:r w:rsidR="00D062D5" w:rsidRPr="00260040">
        <w:rPr>
          <w:rFonts w:ascii="Arial" w:hAnsi="Arial" w:cs="Arial"/>
          <w:color w:val="000000"/>
          <w:sz w:val="22"/>
          <w:szCs w:val="22"/>
        </w:rPr>
        <w:t xml:space="preserve"> y </w:t>
      </w:r>
      <w:r w:rsidRPr="00260040">
        <w:rPr>
          <w:rFonts w:ascii="Arial" w:hAnsi="Arial" w:cs="Arial"/>
          <w:color w:val="000000"/>
          <w:sz w:val="22"/>
          <w:szCs w:val="22"/>
        </w:rPr>
        <w:t>seguimiento enfocad</w:t>
      </w:r>
      <w:r w:rsidR="00D062D5" w:rsidRPr="00260040">
        <w:rPr>
          <w:rFonts w:ascii="Arial" w:hAnsi="Arial" w:cs="Arial"/>
          <w:color w:val="000000"/>
          <w:sz w:val="22"/>
          <w:szCs w:val="22"/>
        </w:rPr>
        <w:t>a</w:t>
      </w:r>
      <w:r w:rsidRPr="00260040">
        <w:rPr>
          <w:rFonts w:ascii="Arial" w:hAnsi="Arial" w:cs="Arial"/>
          <w:color w:val="000000"/>
          <w:sz w:val="22"/>
          <w:szCs w:val="22"/>
        </w:rPr>
        <w:t xml:space="preserve"> al mejoramiento continuo del Sistema Integrado de Gestión</w:t>
      </w:r>
      <w:r w:rsidR="00D062D5" w:rsidRPr="00260040">
        <w:rPr>
          <w:rFonts w:ascii="Arial" w:hAnsi="Arial" w:cs="Arial"/>
          <w:color w:val="000000"/>
          <w:sz w:val="22"/>
          <w:szCs w:val="22"/>
        </w:rPr>
        <w:t xml:space="preserve"> y del proceso de Gestión Documental</w:t>
      </w:r>
      <w:r w:rsidR="0045344C" w:rsidRPr="00260040">
        <w:rPr>
          <w:rFonts w:ascii="Arial" w:hAnsi="Arial" w:cs="Arial"/>
          <w:color w:val="000000"/>
          <w:sz w:val="22"/>
          <w:szCs w:val="22"/>
        </w:rPr>
        <w:t xml:space="preserve">; sin embargo, </w:t>
      </w:r>
      <w:r w:rsidR="00073B1F" w:rsidRPr="00260040">
        <w:rPr>
          <w:rFonts w:ascii="Arial" w:hAnsi="Arial" w:cs="Arial"/>
          <w:color w:val="000000"/>
          <w:sz w:val="22"/>
          <w:szCs w:val="22"/>
        </w:rPr>
        <w:t>la ejecución de las actividades propuestas está sujetas a la apropiación de recursos financieros, humanos, tecnológicos y administrativos por parte de la entidad.</w:t>
      </w:r>
    </w:p>
    <w:p w14:paraId="3349EB55" w14:textId="77777777" w:rsidR="00073B1F" w:rsidRPr="00260040" w:rsidRDefault="00073B1F" w:rsidP="005E1D0C">
      <w:pPr>
        <w:ind w:left="708"/>
        <w:jc w:val="both"/>
        <w:rPr>
          <w:rFonts w:ascii="Arial" w:hAnsi="Arial" w:cs="Arial"/>
          <w:color w:val="000000"/>
          <w:sz w:val="22"/>
          <w:szCs w:val="22"/>
        </w:rPr>
      </w:pPr>
    </w:p>
    <w:p w14:paraId="35D5FABD" w14:textId="1B476684" w:rsidR="005F58BE" w:rsidRDefault="01CAD73D" w:rsidP="00126501">
      <w:pPr>
        <w:pStyle w:val="Prrafodelista"/>
        <w:ind w:left="0"/>
        <w:rPr>
          <w:rFonts w:ascii="Arial" w:hAnsi="Arial" w:cs="Arial"/>
          <w:color w:val="000000" w:themeColor="text1"/>
          <w:sz w:val="22"/>
          <w:szCs w:val="22"/>
        </w:rPr>
      </w:pPr>
      <w:r w:rsidRPr="00260040">
        <w:rPr>
          <w:rFonts w:ascii="Arial" w:hAnsi="Arial" w:cs="Arial"/>
          <w:color w:val="000000" w:themeColor="text1"/>
          <w:sz w:val="22"/>
          <w:szCs w:val="22"/>
        </w:rPr>
        <w:t xml:space="preserve">La ejecución de los diferentes planes en el tiempo </w:t>
      </w:r>
      <w:r w:rsidR="26CD5CBA" w:rsidRPr="00260040">
        <w:rPr>
          <w:rFonts w:ascii="Arial" w:hAnsi="Arial" w:cs="Arial"/>
          <w:color w:val="000000" w:themeColor="text1"/>
          <w:sz w:val="22"/>
          <w:szCs w:val="22"/>
        </w:rPr>
        <w:t>será la</w:t>
      </w:r>
      <w:r w:rsidRPr="00260040">
        <w:rPr>
          <w:rFonts w:ascii="Arial" w:hAnsi="Arial" w:cs="Arial"/>
          <w:color w:val="000000" w:themeColor="text1"/>
          <w:sz w:val="22"/>
          <w:szCs w:val="22"/>
        </w:rPr>
        <w:t xml:space="preserve"> siguiente:</w:t>
      </w:r>
    </w:p>
    <w:p w14:paraId="1D34A2D5" w14:textId="7A13B851" w:rsidR="00055355" w:rsidRDefault="00055355" w:rsidP="00126501">
      <w:pPr>
        <w:pStyle w:val="Prrafodelista"/>
        <w:ind w:left="0"/>
        <w:rPr>
          <w:rFonts w:ascii="Arial" w:hAnsi="Arial" w:cs="Arial"/>
          <w:color w:val="000000" w:themeColor="text1"/>
          <w:sz w:val="22"/>
          <w:szCs w:val="22"/>
        </w:rPr>
      </w:pPr>
    </w:p>
    <w:p w14:paraId="6192FCE6" w14:textId="77777777" w:rsidR="00055355" w:rsidRPr="00260040" w:rsidRDefault="00055355" w:rsidP="00126501">
      <w:pPr>
        <w:pStyle w:val="Prrafodelista"/>
        <w:ind w:left="0"/>
        <w:rPr>
          <w:rFonts w:ascii="Arial" w:hAnsi="Arial" w:cs="Arial"/>
          <w:color w:val="000000"/>
          <w:sz w:val="22"/>
          <w:szCs w:val="22"/>
        </w:rPr>
      </w:pP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4914"/>
        <w:gridCol w:w="750"/>
        <w:gridCol w:w="1028"/>
        <w:gridCol w:w="772"/>
      </w:tblGrid>
      <w:tr w:rsidR="0050331C" w14:paraId="27018F34" w14:textId="77777777" w:rsidTr="006E56FB">
        <w:trPr>
          <w:trHeight w:val="300"/>
          <w:tblHeader/>
        </w:trPr>
        <w:tc>
          <w:tcPr>
            <w:tcW w:w="2245" w:type="dxa"/>
            <w:vMerge w:val="restart"/>
            <w:shd w:val="clear" w:color="auto" w:fill="0070C0"/>
            <w:vAlign w:val="center"/>
          </w:tcPr>
          <w:p w14:paraId="285B6573" w14:textId="77777777" w:rsidR="0050331C" w:rsidRDefault="0050331C" w:rsidP="65714235">
            <w:pPr>
              <w:jc w:val="center"/>
              <w:rPr>
                <w:rFonts w:ascii="Arial" w:hAnsi="Arial" w:cs="Arial"/>
                <w:b/>
                <w:bCs/>
                <w:color w:val="FFFFFF" w:themeColor="background1"/>
                <w:sz w:val="20"/>
                <w:szCs w:val="20"/>
                <w:lang w:eastAsia="es-CO"/>
              </w:rPr>
            </w:pPr>
            <w:r w:rsidRPr="65714235">
              <w:rPr>
                <w:rFonts w:ascii="Arial" w:hAnsi="Arial" w:cs="Arial"/>
                <w:b/>
                <w:bCs/>
                <w:color w:val="FFFFFF" w:themeColor="background1"/>
                <w:sz w:val="20"/>
                <w:szCs w:val="20"/>
              </w:rPr>
              <w:lastRenderedPageBreak/>
              <w:t>PLANES</w:t>
            </w:r>
          </w:p>
        </w:tc>
        <w:tc>
          <w:tcPr>
            <w:tcW w:w="4914" w:type="dxa"/>
            <w:vMerge w:val="restart"/>
            <w:shd w:val="clear" w:color="auto" w:fill="0070C0"/>
            <w:vAlign w:val="center"/>
          </w:tcPr>
          <w:p w14:paraId="15A14AE4" w14:textId="47234BE2" w:rsidR="0050331C" w:rsidRDefault="0050331C" w:rsidP="65714235">
            <w:pPr>
              <w:tabs>
                <w:tab w:val="left" w:pos="12556"/>
                <w:tab w:val="left" w:pos="12916"/>
              </w:tabs>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ACT</w:t>
            </w:r>
            <w:r>
              <w:rPr>
                <w:rFonts w:ascii="Arial" w:hAnsi="Arial" w:cs="Arial"/>
                <w:b/>
                <w:bCs/>
                <w:color w:val="FFFFFF" w:themeColor="background1"/>
                <w:sz w:val="20"/>
                <w:szCs w:val="20"/>
              </w:rPr>
              <w:t>IVIDADES Y/O PRODUCTOS</w:t>
            </w:r>
          </w:p>
        </w:tc>
        <w:tc>
          <w:tcPr>
            <w:tcW w:w="750" w:type="dxa"/>
            <w:shd w:val="clear" w:color="auto" w:fill="0070C0"/>
            <w:vAlign w:val="center"/>
          </w:tcPr>
          <w:p w14:paraId="65CBC716"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Corto Plazo</w:t>
            </w:r>
          </w:p>
        </w:tc>
        <w:tc>
          <w:tcPr>
            <w:tcW w:w="1028" w:type="dxa"/>
            <w:shd w:val="clear" w:color="auto" w:fill="0070C0"/>
            <w:vAlign w:val="center"/>
          </w:tcPr>
          <w:p w14:paraId="124D9C1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Mediano Plazo</w:t>
            </w:r>
          </w:p>
        </w:tc>
        <w:tc>
          <w:tcPr>
            <w:tcW w:w="772" w:type="dxa"/>
            <w:shd w:val="clear" w:color="auto" w:fill="0070C0"/>
            <w:vAlign w:val="center"/>
          </w:tcPr>
          <w:p w14:paraId="4644BEA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Largo Plazo</w:t>
            </w:r>
          </w:p>
        </w:tc>
      </w:tr>
      <w:tr w:rsidR="0050331C" w14:paraId="358D36EA" w14:textId="77777777" w:rsidTr="006E56FB">
        <w:trPr>
          <w:trHeight w:val="300"/>
          <w:tblHeader/>
        </w:trPr>
        <w:tc>
          <w:tcPr>
            <w:tcW w:w="2245" w:type="dxa"/>
            <w:vMerge/>
          </w:tcPr>
          <w:p w14:paraId="50FE3081" w14:textId="77777777" w:rsidR="0050331C" w:rsidRDefault="0050331C"/>
        </w:tc>
        <w:tc>
          <w:tcPr>
            <w:tcW w:w="4914" w:type="dxa"/>
            <w:vMerge/>
          </w:tcPr>
          <w:p w14:paraId="6AF3B874" w14:textId="77777777" w:rsidR="0050331C" w:rsidRDefault="0050331C"/>
        </w:tc>
        <w:tc>
          <w:tcPr>
            <w:tcW w:w="750" w:type="dxa"/>
            <w:shd w:val="clear" w:color="auto" w:fill="0070C0"/>
            <w:vAlign w:val="center"/>
          </w:tcPr>
          <w:p w14:paraId="66228BAD" w14:textId="02B51AE9"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5</w:t>
            </w:r>
          </w:p>
        </w:tc>
        <w:tc>
          <w:tcPr>
            <w:tcW w:w="1028" w:type="dxa"/>
            <w:shd w:val="clear" w:color="auto" w:fill="0070C0"/>
            <w:vAlign w:val="center"/>
          </w:tcPr>
          <w:p w14:paraId="2F43CCD0" w14:textId="5DE24D4A"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6</w:t>
            </w:r>
          </w:p>
        </w:tc>
        <w:tc>
          <w:tcPr>
            <w:tcW w:w="772" w:type="dxa"/>
            <w:shd w:val="clear" w:color="auto" w:fill="0070C0"/>
            <w:vAlign w:val="center"/>
          </w:tcPr>
          <w:p w14:paraId="553E3769" w14:textId="3D63EB7B"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w:t>
            </w:r>
            <w:r w:rsidR="00CC59A9">
              <w:rPr>
                <w:rFonts w:ascii="Arial" w:hAnsi="Arial" w:cs="Arial"/>
                <w:b/>
                <w:bCs/>
                <w:color w:val="FFFFFF" w:themeColor="background1"/>
                <w:sz w:val="20"/>
                <w:szCs w:val="20"/>
              </w:rPr>
              <w:t>7</w:t>
            </w:r>
          </w:p>
        </w:tc>
      </w:tr>
      <w:tr w:rsidR="0050331C" w14:paraId="32DDE0B4" w14:textId="77777777" w:rsidTr="006E56FB">
        <w:trPr>
          <w:trHeight w:val="300"/>
        </w:trPr>
        <w:tc>
          <w:tcPr>
            <w:tcW w:w="2245" w:type="dxa"/>
            <w:vMerge w:val="restart"/>
            <w:vAlign w:val="center"/>
          </w:tcPr>
          <w:p w14:paraId="24CE1C27" w14:textId="77777777" w:rsidR="0050331C" w:rsidRDefault="0050331C" w:rsidP="65714235">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PLAN IMPLEMENTACIÓN DEL PROGRAMA DE GESTIÓN DOCUMENTAL PGD</w:t>
            </w:r>
          </w:p>
        </w:tc>
        <w:tc>
          <w:tcPr>
            <w:tcW w:w="4914" w:type="dxa"/>
          </w:tcPr>
          <w:p w14:paraId="7B06F150" w14:textId="5016870A"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Actualizar </w:t>
            </w:r>
            <w:r w:rsidR="00E6180E">
              <w:rPr>
                <w:rFonts w:ascii="Arial" w:eastAsia="Arial" w:hAnsi="Arial" w:cs="Arial"/>
                <w:sz w:val="20"/>
                <w:szCs w:val="20"/>
              </w:rPr>
              <w:t xml:space="preserve">de ser necesario </w:t>
            </w:r>
            <w:r w:rsidRPr="65714235">
              <w:rPr>
                <w:rFonts w:ascii="Arial" w:eastAsia="Arial" w:hAnsi="Arial" w:cs="Arial"/>
                <w:sz w:val="20"/>
                <w:szCs w:val="20"/>
              </w:rPr>
              <w:t>e implementar los programas específicos del PGD, acorde con el cronograma establecido para cada vigencia</w:t>
            </w:r>
            <w:r w:rsidR="00E6180E">
              <w:rPr>
                <w:rFonts w:ascii="Arial" w:eastAsia="Arial" w:hAnsi="Arial" w:cs="Arial"/>
                <w:sz w:val="20"/>
                <w:szCs w:val="20"/>
              </w:rPr>
              <w:t>:</w:t>
            </w:r>
          </w:p>
          <w:p w14:paraId="4CA29533" w14:textId="71B958F8" w:rsidR="007715C2" w:rsidRDefault="007715C2" w:rsidP="65714235">
            <w:pPr>
              <w:jc w:val="both"/>
              <w:rPr>
                <w:rFonts w:ascii="Arial" w:eastAsia="Arial" w:hAnsi="Arial" w:cs="Arial"/>
                <w:sz w:val="20"/>
                <w:szCs w:val="20"/>
              </w:rPr>
            </w:pPr>
            <w:r>
              <w:rPr>
                <w:rFonts w:ascii="Arial" w:eastAsia="Arial" w:hAnsi="Arial" w:cs="Arial"/>
                <w:sz w:val="20"/>
                <w:szCs w:val="20"/>
              </w:rPr>
              <w:t>Programa de Normalización de Formas y Formularios Electrónicos</w:t>
            </w:r>
          </w:p>
          <w:p w14:paraId="56389A87" w14:textId="4CC87319"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Vitales o Esenciales</w:t>
            </w:r>
          </w:p>
          <w:p w14:paraId="01D27EC8" w14:textId="58C757B4"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Especiales</w:t>
            </w:r>
          </w:p>
          <w:p w14:paraId="0305A3FC" w14:textId="4ABD18E3"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Programa de Reprografía  </w:t>
            </w:r>
          </w:p>
          <w:p w14:paraId="6CB0264F" w14:textId="77777777"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Auditoría</w:t>
            </w:r>
          </w:p>
          <w:p w14:paraId="75D79942" w14:textId="64EF5B95" w:rsidR="0050331C" w:rsidRDefault="0050331C" w:rsidP="65714235">
            <w:pPr>
              <w:jc w:val="both"/>
              <w:rPr>
                <w:rFonts w:ascii="Arial" w:hAnsi="Arial" w:cs="Arial"/>
                <w:color w:val="000000" w:themeColor="text1"/>
                <w:sz w:val="20"/>
                <w:szCs w:val="20"/>
              </w:rPr>
            </w:pPr>
            <w:r w:rsidRPr="65714235">
              <w:rPr>
                <w:rFonts w:ascii="Arial" w:eastAsia="Arial" w:hAnsi="Arial" w:cs="Arial"/>
                <w:sz w:val="20"/>
                <w:szCs w:val="20"/>
              </w:rPr>
              <w:t>Programa de Gestión de Documentos Electrónicos de Archivos PGDEA</w:t>
            </w:r>
          </w:p>
        </w:tc>
        <w:tc>
          <w:tcPr>
            <w:tcW w:w="750" w:type="dxa"/>
            <w:shd w:val="clear" w:color="auto" w:fill="C45911" w:themeFill="accent2" w:themeFillShade="BF"/>
            <w:vAlign w:val="center"/>
          </w:tcPr>
          <w:p w14:paraId="61144F9E" w14:textId="6CD8A520" w:rsidR="0050331C" w:rsidRPr="00DD65F4" w:rsidRDefault="0050331C" w:rsidP="65714235">
            <w:pPr>
              <w:rPr>
                <w:rFonts w:ascii="Arial" w:hAnsi="Arial" w:cs="Arial"/>
                <w:b/>
                <w:bCs/>
                <w:color w:val="FFFFFF" w:themeColor="background1"/>
                <w:sz w:val="20"/>
                <w:szCs w:val="20"/>
                <w:highlight w:val="green"/>
              </w:rPr>
            </w:pPr>
          </w:p>
        </w:tc>
        <w:tc>
          <w:tcPr>
            <w:tcW w:w="1028" w:type="dxa"/>
            <w:shd w:val="clear" w:color="auto" w:fill="FFFF00"/>
            <w:vAlign w:val="center"/>
          </w:tcPr>
          <w:p w14:paraId="3529EF12" w14:textId="43ACE134" w:rsidR="0050331C" w:rsidRPr="00DD65F4" w:rsidRDefault="0050331C" w:rsidP="65714235">
            <w:pPr>
              <w:rPr>
                <w:rFonts w:ascii="Arial" w:hAnsi="Arial" w:cs="Arial"/>
                <w:b/>
                <w:bCs/>
                <w:color w:val="FFFFFF" w:themeColor="background1"/>
                <w:sz w:val="20"/>
                <w:szCs w:val="20"/>
                <w:highlight w:val="green"/>
              </w:rPr>
            </w:pPr>
          </w:p>
        </w:tc>
        <w:tc>
          <w:tcPr>
            <w:tcW w:w="772" w:type="dxa"/>
            <w:shd w:val="clear" w:color="auto" w:fill="92D050"/>
            <w:vAlign w:val="center"/>
          </w:tcPr>
          <w:p w14:paraId="5F39F5F3" w14:textId="3F50FDD6" w:rsidR="0050331C" w:rsidRPr="00DD65F4" w:rsidRDefault="0050331C" w:rsidP="65714235">
            <w:pPr>
              <w:rPr>
                <w:rFonts w:ascii="Arial" w:hAnsi="Arial" w:cs="Arial"/>
                <w:b/>
                <w:bCs/>
                <w:color w:val="FFFFFF" w:themeColor="background1"/>
                <w:sz w:val="20"/>
                <w:szCs w:val="20"/>
                <w:highlight w:val="green"/>
              </w:rPr>
            </w:pPr>
          </w:p>
        </w:tc>
      </w:tr>
      <w:tr w:rsidR="0050331C" w14:paraId="0C67B03F" w14:textId="77777777" w:rsidTr="006E56FB">
        <w:trPr>
          <w:trHeight w:val="300"/>
        </w:trPr>
        <w:tc>
          <w:tcPr>
            <w:tcW w:w="2245" w:type="dxa"/>
            <w:vMerge/>
          </w:tcPr>
          <w:p w14:paraId="4A7DF13C" w14:textId="77777777" w:rsidR="0050331C" w:rsidRDefault="0050331C" w:rsidP="0050331C"/>
        </w:tc>
        <w:tc>
          <w:tcPr>
            <w:tcW w:w="4914" w:type="dxa"/>
          </w:tcPr>
          <w:p w14:paraId="1E46FDCA" w14:textId="53E338BD" w:rsidR="0050331C" w:rsidRDefault="0050331C" w:rsidP="0050331C">
            <w:pPr>
              <w:jc w:val="both"/>
              <w:rPr>
                <w:rFonts w:ascii="Arial" w:hAnsi="Arial" w:cs="Arial"/>
                <w:sz w:val="20"/>
                <w:szCs w:val="20"/>
              </w:rPr>
            </w:pPr>
            <w:r w:rsidRPr="65714235">
              <w:rPr>
                <w:rFonts w:ascii="Arial" w:eastAsia="Arial" w:hAnsi="Arial" w:cs="Arial"/>
                <w:sz w:val="20"/>
                <w:szCs w:val="20"/>
              </w:rPr>
              <w:t>Elaborar</w:t>
            </w:r>
            <w:r>
              <w:rPr>
                <w:rFonts w:ascii="Arial" w:eastAsia="Arial" w:hAnsi="Arial" w:cs="Arial"/>
                <w:sz w:val="20"/>
                <w:szCs w:val="20"/>
              </w:rPr>
              <w:t xml:space="preserve"> e implementar</w:t>
            </w:r>
            <w:r w:rsidRPr="65714235">
              <w:rPr>
                <w:rFonts w:ascii="Arial" w:eastAsia="Arial" w:hAnsi="Arial" w:cs="Arial"/>
                <w:sz w:val="20"/>
                <w:szCs w:val="20"/>
              </w:rPr>
              <w:t xml:space="preserve"> una estrategia para la implementación del Plan de Capacitación establecido en el PGD como uno de sus programas específicos.</w:t>
            </w:r>
          </w:p>
        </w:tc>
        <w:tc>
          <w:tcPr>
            <w:tcW w:w="750" w:type="dxa"/>
            <w:shd w:val="clear" w:color="auto" w:fill="C45911" w:themeFill="accent2" w:themeFillShade="BF"/>
            <w:vAlign w:val="center"/>
          </w:tcPr>
          <w:p w14:paraId="2CE59936" w14:textId="479202E6"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20CD420" w14:textId="443617EA"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3BAE3DDB" w14:textId="47861223" w:rsidR="0050331C" w:rsidRDefault="0050331C" w:rsidP="0050331C">
            <w:pPr>
              <w:rPr>
                <w:rFonts w:ascii="Arial" w:hAnsi="Arial" w:cs="Arial"/>
                <w:b/>
                <w:bCs/>
                <w:color w:val="FFFFFF" w:themeColor="background1"/>
                <w:sz w:val="20"/>
                <w:szCs w:val="20"/>
              </w:rPr>
            </w:pPr>
          </w:p>
        </w:tc>
      </w:tr>
      <w:tr w:rsidR="0050331C" w14:paraId="6B223566" w14:textId="59B10282" w:rsidTr="006E56FB">
        <w:trPr>
          <w:trHeight w:val="300"/>
        </w:trPr>
        <w:tc>
          <w:tcPr>
            <w:tcW w:w="2245" w:type="dxa"/>
            <w:vMerge/>
          </w:tcPr>
          <w:p w14:paraId="3A6B3A76" w14:textId="77777777" w:rsidR="0050331C" w:rsidRDefault="0050331C" w:rsidP="0050331C"/>
        </w:tc>
        <w:tc>
          <w:tcPr>
            <w:tcW w:w="4914" w:type="dxa"/>
          </w:tcPr>
          <w:p w14:paraId="3EAE8427" w14:textId="09DEDAE9" w:rsidR="0050331C" w:rsidRDefault="0050331C" w:rsidP="0050331C">
            <w:pPr>
              <w:jc w:val="both"/>
              <w:rPr>
                <w:rFonts w:ascii="Arial" w:eastAsia="Arial" w:hAnsi="Arial" w:cs="Arial"/>
                <w:sz w:val="20"/>
                <w:szCs w:val="20"/>
              </w:rPr>
            </w:pPr>
            <w:r w:rsidRPr="0050331C">
              <w:rPr>
                <w:rFonts w:ascii="Arial" w:eastAsia="Arial" w:hAnsi="Arial" w:cs="Arial"/>
                <w:sz w:val="20"/>
                <w:szCs w:val="20"/>
              </w:rPr>
              <w:t xml:space="preserve">Realizar la estructuración del proceso de gestión documental en la </w:t>
            </w:r>
            <w:r w:rsidR="00A44862">
              <w:rPr>
                <w:rFonts w:ascii="Arial" w:eastAsia="Arial" w:hAnsi="Arial" w:cs="Arial"/>
                <w:sz w:val="20"/>
                <w:szCs w:val="20"/>
              </w:rPr>
              <w:t>e</w:t>
            </w:r>
            <w:r w:rsidRPr="0050331C">
              <w:rPr>
                <w:rFonts w:ascii="Arial" w:eastAsia="Arial" w:hAnsi="Arial" w:cs="Arial"/>
                <w:sz w:val="20"/>
                <w:szCs w:val="20"/>
              </w:rPr>
              <w:t xml:space="preserve">ntidad, </w:t>
            </w:r>
            <w:r>
              <w:rPr>
                <w:rFonts w:ascii="Arial" w:eastAsia="Arial" w:hAnsi="Arial" w:cs="Arial"/>
                <w:sz w:val="20"/>
                <w:szCs w:val="20"/>
              </w:rPr>
              <w:t xml:space="preserve">actualizando de ser </w:t>
            </w:r>
            <w:r w:rsidR="00A44862">
              <w:rPr>
                <w:rFonts w:ascii="Arial" w:eastAsia="Arial" w:hAnsi="Arial" w:cs="Arial"/>
                <w:sz w:val="20"/>
                <w:szCs w:val="20"/>
              </w:rPr>
              <w:t xml:space="preserve">necesario </w:t>
            </w:r>
            <w:r w:rsidR="00A44862" w:rsidRPr="0050331C">
              <w:rPr>
                <w:rFonts w:ascii="Arial" w:eastAsia="Arial" w:hAnsi="Arial" w:cs="Arial"/>
                <w:sz w:val="20"/>
                <w:szCs w:val="20"/>
              </w:rPr>
              <w:t>los</w:t>
            </w:r>
            <w:r w:rsidR="00BF0DEF">
              <w:rPr>
                <w:rFonts w:ascii="Arial" w:eastAsia="Arial" w:hAnsi="Arial" w:cs="Arial"/>
                <w:sz w:val="20"/>
                <w:szCs w:val="20"/>
              </w:rPr>
              <w:t xml:space="preserve"> </w:t>
            </w:r>
            <w:r w:rsidRPr="0050331C">
              <w:rPr>
                <w:rFonts w:ascii="Arial" w:eastAsia="Arial" w:hAnsi="Arial" w:cs="Arial"/>
                <w:sz w:val="20"/>
                <w:szCs w:val="20"/>
              </w:rPr>
              <w:t>procedimientos, instructivos</w:t>
            </w:r>
            <w:r>
              <w:rPr>
                <w:rFonts w:ascii="Arial" w:eastAsia="Arial" w:hAnsi="Arial" w:cs="Arial"/>
                <w:sz w:val="20"/>
                <w:szCs w:val="20"/>
              </w:rPr>
              <w:t xml:space="preserve">, formatos, </w:t>
            </w:r>
            <w:r w:rsidR="00A44862">
              <w:rPr>
                <w:rFonts w:ascii="Arial" w:eastAsia="Arial" w:hAnsi="Arial" w:cs="Arial"/>
                <w:sz w:val="20"/>
                <w:szCs w:val="20"/>
              </w:rPr>
              <w:t>guías</w:t>
            </w:r>
            <w:r>
              <w:rPr>
                <w:rFonts w:ascii="Arial" w:eastAsia="Arial" w:hAnsi="Arial" w:cs="Arial"/>
                <w:sz w:val="20"/>
                <w:szCs w:val="20"/>
              </w:rPr>
              <w:t xml:space="preserve"> etc.</w:t>
            </w:r>
            <w:r w:rsidRPr="0050331C">
              <w:rPr>
                <w:rFonts w:ascii="Arial" w:eastAsia="Arial" w:hAnsi="Arial" w:cs="Arial"/>
                <w:sz w:val="20"/>
                <w:szCs w:val="20"/>
              </w:rPr>
              <w:t xml:space="preserve"> </w:t>
            </w:r>
            <w:r>
              <w:rPr>
                <w:rFonts w:ascii="Arial" w:eastAsia="Arial" w:hAnsi="Arial" w:cs="Arial"/>
                <w:sz w:val="20"/>
                <w:szCs w:val="20"/>
              </w:rPr>
              <w:t>E</w:t>
            </w:r>
            <w:r w:rsidRPr="0050331C">
              <w:rPr>
                <w:rFonts w:ascii="Arial" w:eastAsia="Arial" w:hAnsi="Arial" w:cs="Arial"/>
                <w:sz w:val="20"/>
                <w:szCs w:val="20"/>
              </w:rPr>
              <w:t xml:space="preserve">xistentes </w:t>
            </w:r>
            <w:r>
              <w:rPr>
                <w:rFonts w:ascii="Arial" w:eastAsia="Arial" w:hAnsi="Arial" w:cs="Arial"/>
                <w:sz w:val="20"/>
                <w:szCs w:val="20"/>
              </w:rPr>
              <w:t>atendiendo la normatividad archivística vigente</w:t>
            </w:r>
          </w:p>
        </w:tc>
        <w:tc>
          <w:tcPr>
            <w:tcW w:w="750" w:type="dxa"/>
            <w:shd w:val="clear" w:color="auto" w:fill="C45911" w:themeFill="accent2" w:themeFillShade="BF"/>
            <w:vAlign w:val="center"/>
          </w:tcPr>
          <w:p w14:paraId="4810AA5A" w14:textId="77777777" w:rsidR="0050331C" w:rsidRDefault="0050331C" w:rsidP="0050331C">
            <w:pPr>
              <w:jc w:val="center"/>
              <w:rPr>
                <w:rFonts w:ascii="Arial" w:hAnsi="Arial" w:cs="Arial"/>
                <w:b/>
                <w:bCs/>
                <w:color w:val="FFFFFF" w:themeColor="background1"/>
                <w:sz w:val="20"/>
                <w:szCs w:val="20"/>
              </w:rPr>
            </w:pPr>
          </w:p>
        </w:tc>
        <w:tc>
          <w:tcPr>
            <w:tcW w:w="1028" w:type="dxa"/>
            <w:shd w:val="clear" w:color="auto" w:fill="FFFF00"/>
            <w:vAlign w:val="center"/>
          </w:tcPr>
          <w:p w14:paraId="426424E6"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16E85C1B" w14:textId="77777777" w:rsidR="0050331C" w:rsidRDefault="0050331C" w:rsidP="0050331C">
            <w:pPr>
              <w:jc w:val="center"/>
              <w:rPr>
                <w:rFonts w:ascii="Arial" w:hAnsi="Arial" w:cs="Arial"/>
                <w:b/>
                <w:bCs/>
                <w:color w:val="FFFFFF" w:themeColor="background1"/>
                <w:sz w:val="20"/>
                <w:szCs w:val="20"/>
              </w:rPr>
            </w:pPr>
          </w:p>
        </w:tc>
      </w:tr>
      <w:tr w:rsidR="0050331C" w14:paraId="79438D8A" w14:textId="77777777" w:rsidTr="006E56FB">
        <w:trPr>
          <w:trHeight w:val="300"/>
        </w:trPr>
        <w:tc>
          <w:tcPr>
            <w:tcW w:w="2245" w:type="dxa"/>
            <w:vMerge/>
          </w:tcPr>
          <w:p w14:paraId="38D02B4E" w14:textId="77777777" w:rsidR="0050331C" w:rsidRDefault="0050331C" w:rsidP="0050331C"/>
        </w:tc>
        <w:tc>
          <w:tcPr>
            <w:tcW w:w="4914" w:type="dxa"/>
          </w:tcPr>
          <w:p w14:paraId="251A2967" w14:textId="20CAE14B" w:rsidR="0050331C" w:rsidRPr="65714235" w:rsidRDefault="0050331C" w:rsidP="0050331C">
            <w:pPr>
              <w:jc w:val="both"/>
              <w:rPr>
                <w:rFonts w:ascii="Arial" w:eastAsia="Arial" w:hAnsi="Arial" w:cs="Arial"/>
                <w:sz w:val="20"/>
                <w:szCs w:val="20"/>
              </w:rPr>
            </w:pPr>
            <w:r>
              <w:rPr>
                <w:rFonts w:ascii="Arial" w:eastAsia="Arial" w:hAnsi="Arial" w:cs="Arial"/>
                <w:sz w:val="20"/>
                <w:szCs w:val="20"/>
              </w:rPr>
              <w:t>Actualizar la Política Institucional de Gestión Documental</w:t>
            </w:r>
          </w:p>
        </w:tc>
        <w:tc>
          <w:tcPr>
            <w:tcW w:w="750" w:type="dxa"/>
            <w:shd w:val="clear" w:color="auto" w:fill="C45911" w:themeFill="accent2" w:themeFillShade="BF"/>
            <w:vAlign w:val="center"/>
          </w:tcPr>
          <w:p w14:paraId="77B314A1" w14:textId="77777777" w:rsidR="0050331C" w:rsidRDefault="0050331C" w:rsidP="0050331C">
            <w:pPr>
              <w:rPr>
                <w:rFonts w:ascii="Arial" w:hAnsi="Arial" w:cs="Arial"/>
                <w:b/>
                <w:bCs/>
                <w:color w:val="FFFFFF" w:themeColor="background1"/>
                <w:sz w:val="20"/>
                <w:szCs w:val="20"/>
              </w:rPr>
            </w:pPr>
          </w:p>
        </w:tc>
        <w:tc>
          <w:tcPr>
            <w:tcW w:w="1028" w:type="dxa"/>
            <w:vAlign w:val="center"/>
          </w:tcPr>
          <w:p w14:paraId="2C2B57E1" w14:textId="77777777" w:rsidR="0050331C" w:rsidRDefault="0050331C" w:rsidP="0050331C">
            <w:pPr>
              <w:jc w:val="center"/>
              <w:rPr>
                <w:rFonts w:ascii="Arial" w:hAnsi="Arial" w:cs="Arial"/>
                <w:b/>
                <w:bCs/>
                <w:color w:val="FFFFFF" w:themeColor="background1"/>
                <w:sz w:val="20"/>
                <w:szCs w:val="20"/>
              </w:rPr>
            </w:pPr>
          </w:p>
        </w:tc>
        <w:tc>
          <w:tcPr>
            <w:tcW w:w="772" w:type="dxa"/>
            <w:vAlign w:val="center"/>
          </w:tcPr>
          <w:p w14:paraId="15D72217" w14:textId="77777777" w:rsidR="0050331C" w:rsidRDefault="0050331C" w:rsidP="0050331C">
            <w:pPr>
              <w:rPr>
                <w:rFonts w:ascii="Arial" w:hAnsi="Arial" w:cs="Arial"/>
                <w:b/>
                <w:bCs/>
                <w:color w:val="FFFFFF" w:themeColor="background1"/>
                <w:sz w:val="20"/>
                <w:szCs w:val="20"/>
              </w:rPr>
            </w:pPr>
          </w:p>
        </w:tc>
      </w:tr>
      <w:tr w:rsidR="0050331C" w14:paraId="35C2E354" w14:textId="77777777" w:rsidTr="006F67CE">
        <w:trPr>
          <w:trHeight w:val="300"/>
        </w:trPr>
        <w:tc>
          <w:tcPr>
            <w:tcW w:w="2245" w:type="dxa"/>
            <w:vMerge w:val="restart"/>
            <w:vAlign w:val="center"/>
          </w:tcPr>
          <w:p w14:paraId="0754ABE8" w14:textId="5F60B705"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ACTUALIZACIÓN </w:t>
            </w:r>
            <w:r>
              <w:rPr>
                <w:rFonts w:ascii="Arial" w:hAnsi="Arial" w:cs="Arial"/>
                <w:b/>
                <w:bCs/>
                <w:color w:val="000000" w:themeColor="text1"/>
                <w:sz w:val="20"/>
                <w:szCs w:val="20"/>
              </w:rPr>
              <w:t>Y/O ELABORACIÓN DE INTRUMENTOS ARCHIVISTICOS</w:t>
            </w:r>
          </w:p>
        </w:tc>
        <w:tc>
          <w:tcPr>
            <w:tcW w:w="4914" w:type="dxa"/>
          </w:tcPr>
          <w:p w14:paraId="6880D659" w14:textId="64CCFB22"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 implementar el </w:t>
            </w:r>
            <w:r w:rsidR="0050331C">
              <w:rPr>
                <w:rFonts w:ascii="Arial" w:eastAsia="Arial" w:hAnsi="Arial" w:cs="Arial"/>
                <w:color w:val="000000" w:themeColor="text1"/>
                <w:sz w:val="20"/>
                <w:szCs w:val="20"/>
              </w:rPr>
              <w:t>Plan Institucional de Archivos PINAR</w:t>
            </w:r>
          </w:p>
        </w:tc>
        <w:tc>
          <w:tcPr>
            <w:tcW w:w="750" w:type="dxa"/>
            <w:shd w:val="clear" w:color="auto" w:fill="C45911" w:themeFill="accent2" w:themeFillShade="BF"/>
            <w:vAlign w:val="center"/>
          </w:tcPr>
          <w:p w14:paraId="21F91DB5"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7C036DD6" w14:textId="77777777" w:rsidR="0050331C" w:rsidRDefault="0050331C" w:rsidP="0050331C">
            <w:pPr>
              <w:rPr>
                <w:rFonts w:ascii="Arial" w:hAnsi="Arial" w:cs="Arial"/>
                <w:b/>
                <w:bCs/>
                <w:color w:val="FFFFFF" w:themeColor="background1"/>
                <w:sz w:val="20"/>
                <w:szCs w:val="20"/>
              </w:rPr>
            </w:pPr>
          </w:p>
        </w:tc>
        <w:tc>
          <w:tcPr>
            <w:tcW w:w="772" w:type="dxa"/>
            <w:shd w:val="clear" w:color="auto" w:fill="92D050"/>
            <w:vAlign w:val="center"/>
          </w:tcPr>
          <w:p w14:paraId="5D6A8B6F" w14:textId="77777777" w:rsidR="0050331C" w:rsidRDefault="0050331C" w:rsidP="0050331C">
            <w:pPr>
              <w:rPr>
                <w:rFonts w:ascii="Arial" w:hAnsi="Arial" w:cs="Arial"/>
                <w:b/>
                <w:bCs/>
                <w:color w:val="FFFFFF" w:themeColor="background1"/>
                <w:sz w:val="20"/>
                <w:szCs w:val="20"/>
              </w:rPr>
            </w:pPr>
          </w:p>
        </w:tc>
      </w:tr>
      <w:tr w:rsidR="0050331C" w14:paraId="7A7CA168" w14:textId="77777777" w:rsidTr="003E74B3">
        <w:trPr>
          <w:trHeight w:val="300"/>
        </w:trPr>
        <w:tc>
          <w:tcPr>
            <w:tcW w:w="2245" w:type="dxa"/>
            <w:vMerge/>
          </w:tcPr>
          <w:p w14:paraId="1D2CEF2F" w14:textId="77777777" w:rsidR="0050331C" w:rsidRDefault="0050331C" w:rsidP="0050331C"/>
        </w:tc>
        <w:tc>
          <w:tcPr>
            <w:tcW w:w="4914" w:type="dxa"/>
          </w:tcPr>
          <w:p w14:paraId="3F7AB05C" w14:textId="0B6BBD78"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Elaborar el </w:t>
            </w:r>
            <w:r w:rsidR="0050331C" w:rsidRPr="00DD65F4">
              <w:rPr>
                <w:rFonts w:ascii="Arial" w:eastAsia="Arial" w:hAnsi="Arial" w:cs="Arial"/>
                <w:color w:val="000000" w:themeColor="text1"/>
                <w:sz w:val="20"/>
                <w:szCs w:val="20"/>
              </w:rPr>
              <w:t>Diagnóstico integral de</w:t>
            </w:r>
            <w:r w:rsidR="0050331C">
              <w:rPr>
                <w:rFonts w:ascii="Arial" w:eastAsia="Arial" w:hAnsi="Arial" w:cs="Arial"/>
                <w:color w:val="000000" w:themeColor="text1"/>
                <w:sz w:val="20"/>
                <w:szCs w:val="20"/>
              </w:rPr>
              <w:t xml:space="preserve"> la Gestión Documental y Administración de</w:t>
            </w:r>
            <w:r w:rsidR="0050331C" w:rsidRPr="00DD65F4">
              <w:rPr>
                <w:rFonts w:ascii="Arial" w:eastAsia="Arial" w:hAnsi="Arial" w:cs="Arial"/>
                <w:color w:val="000000" w:themeColor="text1"/>
                <w:sz w:val="20"/>
                <w:szCs w:val="20"/>
              </w:rPr>
              <w:t xml:space="preserve"> archivos</w:t>
            </w:r>
          </w:p>
        </w:tc>
        <w:tc>
          <w:tcPr>
            <w:tcW w:w="750" w:type="dxa"/>
            <w:shd w:val="clear" w:color="auto" w:fill="C45911" w:themeFill="accent2" w:themeFillShade="BF"/>
            <w:vAlign w:val="center"/>
          </w:tcPr>
          <w:p w14:paraId="79B90A0C"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4491CDB"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6EB8CA33" w14:textId="77777777" w:rsidR="0050331C" w:rsidRDefault="0050331C" w:rsidP="0050331C">
            <w:pPr>
              <w:rPr>
                <w:rFonts w:ascii="Arial" w:hAnsi="Arial" w:cs="Arial"/>
                <w:b/>
                <w:bCs/>
                <w:color w:val="FFFFFF" w:themeColor="background1"/>
                <w:sz w:val="20"/>
                <w:szCs w:val="20"/>
              </w:rPr>
            </w:pPr>
          </w:p>
        </w:tc>
      </w:tr>
      <w:tr w:rsidR="0050331C" w14:paraId="72D096D5" w14:textId="77777777" w:rsidTr="006E56FB">
        <w:trPr>
          <w:trHeight w:val="300"/>
        </w:trPr>
        <w:tc>
          <w:tcPr>
            <w:tcW w:w="2245" w:type="dxa"/>
            <w:vMerge/>
          </w:tcPr>
          <w:p w14:paraId="609FB0BF" w14:textId="77777777" w:rsidR="0050331C" w:rsidRDefault="0050331C" w:rsidP="0050331C"/>
        </w:tc>
        <w:tc>
          <w:tcPr>
            <w:tcW w:w="4914" w:type="dxa"/>
          </w:tcPr>
          <w:p w14:paraId="0C14C3B2" w14:textId="3734D713"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Realizar la actualización de las </w:t>
            </w:r>
            <w:r w:rsidR="0050331C">
              <w:rPr>
                <w:rFonts w:ascii="Arial" w:eastAsia="Arial" w:hAnsi="Arial" w:cs="Arial"/>
                <w:color w:val="000000" w:themeColor="text1"/>
                <w:sz w:val="20"/>
                <w:szCs w:val="20"/>
              </w:rPr>
              <w:t>Tablas de Retención Documental</w:t>
            </w:r>
          </w:p>
        </w:tc>
        <w:tc>
          <w:tcPr>
            <w:tcW w:w="750" w:type="dxa"/>
            <w:shd w:val="clear" w:color="auto" w:fill="C45911" w:themeFill="accent2" w:themeFillShade="BF"/>
            <w:vAlign w:val="center"/>
          </w:tcPr>
          <w:p w14:paraId="57AD0154"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578085C"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17AF22B6" w14:textId="77777777" w:rsidR="0050331C" w:rsidRDefault="0050331C" w:rsidP="0050331C">
            <w:pPr>
              <w:rPr>
                <w:rFonts w:ascii="Arial" w:hAnsi="Arial" w:cs="Arial"/>
                <w:b/>
                <w:bCs/>
                <w:color w:val="FFFFFF" w:themeColor="background1"/>
                <w:sz w:val="20"/>
                <w:szCs w:val="20"/>
              </w:rPr>
            </w:pPr>
          </w:p>
        </w:tc>
      </w:tr>
      <w:tr w:rsidR="0050331C" w14:paraId="5B9FFF17" w14:textId="77777777" w:rsidTr="0056725B">
        <w:trPr>
          <w:trHeight w:val="300"/>
        </w:trPr>
        <w:tc>
          <w:tcPr>
            <w:tcW w:w="2245" w:type="dxa"/>
            <w:vMerge/>
          </w:tcPr>
          <w:p w14:paraId="60698784" w14:textId="77777777" w:rsidR="0050331C" w:rsidRDefault="0050331C" w:rsidP="0050331C"/>
        </w:tc>
        <w:tc>
          <w:tcPr>
            <w:tcW w:w="4914" w:type="dxa"/>
          </w:tcPr>
          <w:p w14:paraId="1A35FD55" w14:textId="087E482D"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sidRPr="00DD65F4">
              <w:rPr>
                <w:rFonts w:ascii="Arial" w:eastAsia="Arial" w:hAnsi="Arial" w:cs="Arial"/>
                <w:color w:val="000000" w:themeColor="text1"/>
                <w:sz w:val="20"/>
                <w:szCs w:val="20"/>
              </w:rPr>
              <w:t>Sistema Integrado de Conservación</w:t>
            </w:r>
          </w:p>
        </w:tc>
        <w:tc>
          <w:tcPr>
            <w:tcW w:w="750" w:type="dxa"/>
            <w:shd w:val="clear" w:color="auto" w:fill="FFFFFF" w:themeFill="background1"/>
            <w:vAlign w:val="center"/>
          </w:tcPr>
          <w:p w14:paraId="6C154AD3"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CCAF059"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3011B86C" w14:textId="77777777" w:rsidR="0050331C" w:rsidRDefault="0050331C" w:rsidP="0050331C">
            <w:pPr>
              <w:rPr>
                <w:rFonts w:ascii="Arial" w:hAnsi="Arial" w:cs="Arial"/>
                <w:b/>
                <w:bCs/>
                <w:color w:val="FFFFFF" w:themeColor="background1"/>
                <w:sz w:val="20"/>
                <w:szCs w:val="20"/>
              </w:rPr>
            </w:pPr>
          </w:p>
        </w:tc>
      </w:tr>
      <w:tr w:rsidR="0050331C" w14:paraId="1F17E0B7" w14:textId="77777777" w:rsidTr="00117588">
        <w:trPr>
          <w:trHeight w:val="300"/>
        </w:trPr>
        <w:tc>
          <w:tcPr>
            <w:tcW w:w="2245" w:type="dxa"/>
            <w:vMerge/>
          </w:tcPr>
          <w:p w14:paraId="7A240692" w14:textId="77777777" w:rsidR="0050331C" w:rsidRDefault="0050331C" w:rsidP="0050331C"/>
        </w:tc>
        <w:tc>
          <w:tcPr>
            <w:tcW w:w="4914" w:type="dxa"/>
          </w:tcPr>
          <w:p w14:paraId="54BDD15B" w14:textId="14D1262C"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Banco Terminológico</w:t>
            </w:r>
          </w:p>
        </w:tc>
        <w:tc>
          <w:tcPr>
            <w:tcW w:w="750" w:type="dxa"/>
            <w:shd w:val="clear" w:color="auto" w:fill="C45911" w:themeFill="accent2" w:themeFillShade="BF"/>
            <w:vAlign w:val="center"/>
          </w:tcPr>
          <w:p w14:paraId="7D7104E0"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493A359"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0B0CA973" w14:textId="77777777" w:rsidR="0050331C" w:rsidRDefault="0050331C" w:rsidP="0050331C">
            <w:pPr>
              <w:rPr>
                <w:rFonts w:ascii="Arial" w:hAnsi="Arial" w:cs="Arial"/>
                <w:b/>
                <w:bCs/>
                <w:color w:val="FFFFFF" w:themeColor="background1"/>
                <w:sz w:val="20"/>
                <w:szCs w:val="20"/>
              </w:rPr>
            </w:pPr>
          </w:p>
        </w:tc>
      </w:tr>
      <w:tr w:rsidR="00424B23" w14:paraId="64586DC3" w14:textId="77777777" w:rsidTr="006E56FB">
        <w:trPr>
          <w:trHeight w:val="300"/>
        </w:trPr>
        <w:tc>
          <w:tcPr>
            <w:tcW w:w="2245" w:type="dxa"/>
            <w:vMerge/>
          </w:tcPr>
          <w:p w14:paraId="146CFB99" w14:textId="77777777" w:rsidR="00424B23" w:rsidRDefault="00424B23" w:rsidP="0050331C"/>
        </w:tc>
        <w:tc>
          <w:tcPr>
            <w:tcW w:w="4914" w:type="dxa"/>
          </w:tcPr>
          <w:p w14:paraId="33FCE1E4" w14:textId="0A698901" w:rsidR="00424B23"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w:t>
            </w:r>
            <w:r w:rsidR="00DA6833">
              <w:rPr>
                <w:rFonts w:ascii="Arial" w:eastAsia="Arial" w:hAnsi="Arial" w:cs="Arial"/>
                <w:color w:val="000000" w:themeColor="text1"/>
                <w:sz w:val="20"/>
                <w:szCs w:val="20"/>
              </w:rPr>
              <w:t xml:space="preserve">e implementar </w:t>
            </w:r>
            <w:r>
              <w:rPr>
                <w:rFonts w:ascii="Arial" w:eastAsia="Arial" w:hAnsi="Arial" w:cs="Arial"/>
                <w:color w:val="000000" w:themeColor="text1"/>
                <w:sz w:val="20"/>
                <w:szCs w:val="20"/>
              </w:rPr>
              <w:t xml:space="preserve">el </w:t>
            </w:r>
            <w:r w:rsidR="00424B23">
              <w:rPr>
                <w:rFonts w:ascii="Arial" w:eastAsia="Arial" w:hAnsi="Arial" w:cs="Arial"/>
                <w:color w:val="000000" w:themeColor="text1"/>
                <w:sz w:val="20"/>
                <w:szCs w:val="20"/>
              </w:rPr>
              <w:t>Modelo de requisitos para la implementación de un SGDEA</w:t>
            </w:r>
          </w:p>
        </w:tc>
        <w:tc>
          <w:tcPr>
            <w:tcW w:w="750" w:type="dxa"/>
            <w:shd w:val="clear" w:color="auto" w:fill="C45911" w:themeFill="accent2" w:themeFillShade="BF"/>
            <w:vAlign w:val="center"/>
          </w:tcPr>
          <w:p w14:paraId="0772C258" w14:textId="77777777" w:rsidR="00424B23" w:rsidRDefault="00424B23" w:rsidP="0050331C">
            <w:pPr>
              <w:rPr>
                <w:rFonts w:ascii="Arial" w:hAnsi="Arial" w:cs="Arial"/>
                <w:b/>
                <w:bCs/>
                <w:color w:val="FFFFFF" w:themeColor="background1"/>
                <w:sz w:val="20"/>
                <w:szCs w:val="20"/>
              </w:rPr>
            </w:pPr>
          </w:p>
        </w:tc>
        <w:tc>
          <w:tcPr>
            <w:tcW w:w="1028" w:type="dxa"/>
            <w:shd w:val="clear" w:color="auto" w:fill="FFFF00"/>
            <w:vAlign w:val="center"/>
          </w:tcPr>
          <w:p w14:paraId="58966DA1" w14:textId="77777777" w:rsidR="00424B23" w:rsidRDefault="00424B23" w:rsidP="0050331C">
            <w:pPr>
              <w:rPr>
                <w:rFonts w:ascii="Arial" w:hAnsi="Arial" w:cs="Arial"/>
                <w:b/>
                <w:bCs/>
                <w:color w:val="FFFFFF" w:themeColor="background1"/>
                <w:sz w:val="20"/>
                <w:szCs w:val="20"/>
              </w:rPr>
            </w:pPr>
          </w:p>
        </w:tc>
        <w:tc>
          <w:tcPr>
            <w:tcW w:w="772" w:type="dxa"/>
            <w:shd w:val="clear" w:color="auto" w:fill="92D050"/>
            <w:vAlign w:val="center"/>
          </w:tcPr>
          <w:p w14:paraId="1DF89427" w14:textId="77777777" w:rsidR="00424B23" w:rsidRDefault="00424B23" w:rsidP="0050331C">
            <w:pPr>
              <w:rPr>
                <w:rFonts w:ascii="Arial" w:hAnsi="Arial" w:cs="Arial"/>
                <w:b/>
                <w:bCs/>
                <w:color w:val="FFFFFF" w:themeColor="background1"/>
                <w:sz w:val="20"/>
                <w:szCs w:val="20"/>
              </w:rPr>
            </w:pPr>
          </w:p>
        </w:tc>
      </w:tr>
      <w:tr w:rsidR="0050331C" w14:paraId="242D1E02" w14:textId="77777777" w:rsidTr="00B910A9">
        <w:trPr>
          <w:trHeight w:val="300"/>
        </w:trPr>
        <w:tc>
          <w:tcPr>
            <w:tcW w:w="2245" w:type="dxa"/>
            <w:vMerge/>
          </w:tcPr>
          <w:p w14:paraId="0E68E783" w14:textId="77777777" w:rsidR="0050331C" w:rsidRDefault="0050331C" w:rsidP="0050331C"/>
        </w:tc>
        <w:tc>
          <w:tcPr>
            <w:tcW w:w="4914" w:type="dxa"/>
          </w:tcPr>
          <w:p w14:paraId="53B9AB64" w14:textId="0BE41195"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Protocolo de Derechos Humanos</w:t>
            </w:r>
          </w:p>
        </w:tc>
        <w:tc>
          <w:tcPr>
            <w:tcW w:w="750" w:type="dxa"/>
            <w:shd w:val="clear" w:color="auto" w:fill="FFFFFF" w:themeFill="background1"/>
            <w:vAlign w:val="center"/>
          </w:tcPr>
          <w:p w14:paraId="314DDE3E"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093085A"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7B5B4571" w14:textId="77777777" w:rsidR="0050331C" w:rsidRDefault="0050331C" w:rsidP="0050331C">
            <w:pPr>
              <w:rPr>
                <w:rFonts w:ascii="Arial" w:hAnsi="Arial" w:cs="Arial"/>
                <w:b/>
                <w:bCs/>
                <w:color w:val="FFFFFF" w:themeColor="background1"/>
                <w:sz w:val="20"/>
                <w:szCs w:val="20"/>
              </w:rPr>
            </w:pPr>
          </w:p>
        </w:tc>
      </w:tr>
      <w:tr w:rsidR="0050331C" w14:paraId="17A0D1C0" w14:textId="77777777" w:rsidTr="00E50105">
        <w:trPr>
          <w:trHeight w:val="627"/>
        </w:trPr>
        <w:tc>
          <w:tcPr>
            <w:tcW w:w="2245" w:type="dxa"/>
            <w:vMerge w:val="restart"/>
            <w:vAlign w:val="center"/>
          </w:tcPr>
          <w:p w14:paraId="6C3F6ABF" w14:textId="77777777" w:rsidR="006372B1" w:rsidRDefault="006372B1" w:rsidP="006F67CE">
            <w:pPr>
              <w:rPr>
                <w:rFonts w:ascii="Arial" w:hAnsi="Arial" w:cs="Arial"/>
                <w:b/>
                <w:bCs/>
                <w:color w:val="000000" w:themeColor="text1"/>
                <w:sz w:val="20"/>
                <w:szCs w:val="20"/>
              </w:rPr>
            </w:pPr>
          </w:p>
          <w:p w14:paraId="09562D4C" w14:textId="77777777" w:rsidR="006372B1" w:rsidRDefault="006372B1" w:rsidP="006F67CE">
            <w:pPr>
              <w:rPr>
                <w:rFonts w:ascii="Arial" w:hAnsi="Arial" w:cs="Arial"/>
                <w:b/>
                <w:bCs/>
                <w:color w:val="000000" w:themeColor="text1"/>
                <w:sz w:val="20"/>
                <w:szCs w:val="20"/>
              </w:rPr>
            </w:pPr>
          </w:p>
          <w:p w14:paraId="0CD4F0E7" w14:textId="77777777" w:rsidR="006372B1" w:rsidRDefault="006372B1" w:rsidP="006F67CE">
            <w:pPr>
              <w:rPr>
                <w:rFonts w:ascii="Arial" w:hAnsi="Arial" w:cs="Arial"/>
                <w:b/>
                <w:bCs/>
                <w:color w:val="000000" w:themeColor="text1"/>
                <w:sz w:val="20"/>
                <w:szCs w:val="20"/>
              </w:rPr>
            </w:pPr>
          </w:p>
          <w:p w14:paraId="57D2C6F6" w14:textId="77777777" w:rsidR="006372B1" w:rsidRDefault="006372B1" w:rsidP="006F67CE">
            <w:pPr>
              <w:rPr>
                <w:rFonts w:ascii="Arial" w:hAnsi="Arial" w:cs="Arial"/>
                <w:b/>
                <w:bCs/>
                <w:color w:val="000000" w:themeColor="text1"/>
                <w:sz w:val="20"/>
                <w:szCs w:val="20"/>
              </w:rPr>
            </w:pPr>
          </w:p>
          <w:p w14:paraId="278F58B6" w14:textId="77777777" w:rsidR="006372B1" w:rsidRDefault="006372B1" w:rsidP="006F67CE">
            <w:pPr>
              <w:rPr>
                <w:rFonts w:ascii="Arial" w:hAnsi="Arial" w:cs="Arial"/>
                <w:b/>
                <w:bCs/>
                <w:color w:val="000000" w:themeColor="text1"/>
                <w:sz w:val="20"/>
                <w:szCs w:val="20"/>
              </w:rPr>
            </w:pPr>
          </w:p>
          <w:p w14:paraId="78AC4621" w14:textId="77777777" w:rsidR="006372B1" w:rsidRDefault="006372B1" w:rsidP="006F67CE">
            <w:pPr>
              <w:rPr>
                <w:rFonts w:ascii="Arial" w:hAnsi="Arial" w:cs="Arial"/>
                <w:b/>
                <w:bCs/>
                <w:color w:val="000000" w:themeColor="text1"/>
                <w:sz w:val="20"/>
                <w:szCs w:val="20"/>
              </w:rPr>
            </w:pPr>
          </w:p>
          <w:p w14:paraId="43A127AF" w14:textId="77777777" w:rsidR="006372B1" w:rsidRDefault="006372B1" w:rsidP="006F67CE">
            <w:pPr>
              <w:rPr>
                <w:rFonts w:ascii="Arial" w:hAnsi="Arial" w:cs="Arial"/>
                <w:b/>
                <w:bCs/>
                <w:color w:val="000000" w:themeColor="text1"/>
                <w:sz w:val="20"/>
                <w:szCs w:val="20"/>
              </w:rPr>
            </w:pPr>
          </w:p>
          <w:p w14:paraId="6FF4EB61" w14:textId="77777777" w:rsidR="006372B1" w:rsidRDefault="006372B1" w:rsidP="006F67CE">
            <w:pPr>
              <w:rPr>
                <w:rFonts w:ascii="Arial" w:hAnsi="Arial" w:cs="Arial"/>
                <w:b/>
                <w:bCs/>
                <w:color w:val="000000" w:themeColor="text1"/>
                <w:sz w:val="20"/>
                <w:szCs w:val="20"/>
              </w:rPr>
            </w:pPr>
          </w:p>
          <w:p w14:paraId="141598B5" w14:textId="77777777" w:rsidR="006372B1" w:rsidRDefault="006372B1" w:rsidP="006F67CE">
            <w:pPr>
              <w:rPr>
                <w:rFonts w:ascii="Arial" w:hAnsi="Arial" w:cs="Arial"/>
                <w:b/>
                <w:bCs/>
                <w:color w:val="000000" w:themeColor="text1"/>
                <w:sz w:val="20"/>
                <w:szCs w:val="20"/>
              </w:rPr>
            </w:pPr>
          </w:p>
          <w:p w14:paraId="7F22D294" w14:textId="77777777" w:rsidR="006372B1" w:rsidRDefault="006372B1" w:rsidP="006F67CE">
            <w:pPr>
              <w:rPr>
                <w:rFonts w:ascii="Arial" w:hAnsi="Arial" w:cs="Arial"/>
                <w:b/>
                <w:bCs/>
                <w:color w:val="000000" w:themeColor="text1"/>
                <w:sz w:val="20"/>
                <w:szCs w:val="20"/>
              </w:rPr>
            </w:pPr>
          </w:p>
          <w:p w14:paraId="633F2B54" w14:textId="77777777" w:rsidR="006372B1" w:rsidRDefault="006372B1" w:rsidP="006F67CE">
            <w:pPr>
              <w:rPr>
                <w:rFonts w:ascii="Arial" w:hAnsi="Arial" w:cs="Arial"/>
                <w:b/>
                <w:bCs/>
                <w:color w:val="000000" w:themeColor="text1"/>
                <w:sz w:val="20"/>
                <w:szCs w:val="20"/>
              </w:rPr>
            </w:pPr>
          </w:p>
          <w:p w14:paraId="5EB76313" w14:textId="77777777" w:rsidR="006372B1" w:rsidRDefault="006372B1" w:rsidP="006F67CE">
            <w:pPr>
              <w:rPr>
                <w:rFonts w:ascii="Arial" w:hAnsi="Arial" w:cs="Arial"/>
                <w:b/>
                <w:bCs/>
                <w:color w:val="000000" w:themeColor="text1"/>
                <w:sz w:val="20"/>
                <w:szCs w:val="20"/>
              </w:rPr>
            </w:pPr>
          </w:p>
          <w:p w14:paraId="640EE7AD" w14:textId="77777777" w:rsidR="006372B1" w:rsidRDefault="006372B1" w:rsidP="006F67CE">
            <w:pPr>
              <w:rPr>
                <w:rFonts w:ascii="Arial" w:hAnsi="Arial" w:cs="Arial"/>
                <w:b/>
                <w:bCs/>
                <w:color w:val="000000" w:themeColor="text1"/>
                <w:sz w:val="20"/>
                <w:szCs w:val="20"/>
              </w:rPr>
            </w:pPr>
          </w:p>
          <w:p w14:paraId="24C268E2" w14:textId="77777777" w:rsidR="006372B1" w:rsidRDefault="006372B1" w:rsidP="006F67CE">
            <w:pPr>
              <w:rPr>
                <w:rFonts w:ascii="Arial" w:hAnsi="Arial" w:cs="Arial"/>
                <w:b/>
                <w:bCs/>
                <w:color w:val="000000" w:themeColor="text1"/>
                <w:sz w:val="20"/>
                <w:szCs w:val="20"/>
              </w:rPr>
            </w:pPr>
          </w:p>
          <w:p w14:paraId="6568D61A" w14:textId="77777777" w:rsidR="006372B1" w:rsidRDefault="006372B1" w:rsidP="006F67CE">
            <w:pPr>
              <w:rPr>
                <w:rFonts w:ascii="Arial" w:hAnsi="Arial" w:cs="Arial"/>
                <w:b/>
                <w:bCs/>
                <w:color w:val="000000" w:themeColor="text1"/>
                <w:sz w:val="20"/>
                <w:szCs w:val="20"/>
              </w:rPr>
            </w:pPr>
          </w:p>
          <w:p w14:paraId="3394FDD6" w14:textId="77777777" w:rsidR="001773F8" w:rsidRDefault="001773F8" w:rsidP="006F67CE">
            <w:pPr>
              <w:rPr>
                <w:rFonts w:ascii="Arial" w:hAnsi="Arial" w:cs="Arial"/>
                <w:b/>
                <w:bCs/>
                <w:color w:val="000000" w:themeColor="text1"/>
                <w:sz w:val="20"/>
                <w:szCs w:val="20"/>
              </w:rPr>
            </w:pPr>
          </w:p>
          <w:p w14:paraId="5B6F7690" w14:textId="399F693C" w:rsidR="0050331C" w:rsidRPr="00117588" w:rsidRDefault="0050331C" w:rsidP="006F67CE">
            <w:pPr>
              <w:rPr>
                <w:rFonts w:ascii="Arial" w:hAnsi="Arial" w:cs="Arial"/>
                <w:b/>
                <w:bCs/>
                <w:color w:val="000000" w:themeColor="text1"/>
                <w:sz w:val="20"/>
                <w:szCs w:val="20"/>
              </w:rPr>
            </w:pPr>
            <w:r w:rsidRPr="00117588">
              <w:rPr>
                <w:rFonts w:ascii="Arial" w:hAnsi="Arial" w:cs="Arial"/>
                <w:b/>
                <w:bCs/>
                <w:color w:val="000000" w:themeColor="text1"/>
                <w:sz w:val="20"/>
                <w:szCs w:val="20"/>
              </w:rPr>
              <w:t>PROYECTO FORMULACIÓN TABLAS DE VALORACIÓN DOCUMENTAL DE LA ENTIDAD.</w:t>
            </w:r>
          </w:p>
        </w:tc>
        <w:tc>
          <w:tcPr>
            <w:tcW w:w="4914" w:type="dxa"/>
            <w:shd w:val="clear" w:color="auto" w:fill="FFFFFF" w:themeFill="background1"/>
            <w:vAlign w:val="center"/>
          </w:tcPr>
          <w:p w14:paraId="5764367E" w14:textId="77777777" w:rsidR="001773F8" w:rsidRDefault="001773F8" w:rsidP="006E56FB">
            <w:pPr>
              <w:jc w:val="both"/>
              <w:rPr>
                <w:rFonts w:ascii="Arial" w:hAnsi="Arial" w:cs="Arial"/>
                <w:color w:val="000000" w:themeColor="text1"/>
                <w:sz w:val="20"/>
                <w:szCs w:val="20"/>
              </w:rPr>
            </w:pPr>
          </w:p>
          <w:p w14:paraId="0DC61B8C" w14:textId="77777777" w:rsidR="001773F8" w:rsidRDefault="001773F8" w:rsidP="006E56FB">
            <w:pPr>
              <w:jc w:val="both"/>
              <w:rPr>
                <w:rFonts w:ascii="Arial" w:hAnsi="Arial" w:cs="Arial"/>
                <w:color w:val="000000" w:themeColor="text1"/>
                <w:sz w:val="20"/>
                <w:szCs w:val="20"/>
              </w:rPr>
            </w:pPr>
          </w:p>
          <w:p w14:paraId="306A1DF9" w14:textId="77777777" w:rsidR="001773F8" w:rsidRDefault="001773F8" w:rsidP="006E56FB">
            <w:pPr>
              <w:jc w:val="both"/>
              <w:rPr>
                <w:rFonts w:ascii="Arial" w:hAnsi="Arial" w:cs="Arial"/>
                <w:color w:val="000000" w:themeColor="text1"/>
                <w:sz w:val="20"/>
                <w:szCs w:val="20"/>
              </w:rPr>
            </w:pPr>
          </w:p>
          <w:p w14:paraId="6925405C" w14:textId="77777777" w:rsidR="001773F8" w:rsidRDefault="001773F8" w:rsidP="006E56FB">
            <w:pPr>
              <w:jc w:val="both"/>
              <w:rPr>
                <w:rFonts w:ascii="Arial" w:hAnsi="Arial" w:cs="Arial"/>
                <w:color w:val="000000" w:themeColor="text1"/>
                <w:sz w:val="20"/>
                <w:szCs w:val="20"/>
              </w:rPr>
            </w:pPr>
          </w:p>
          <w:p w14:paraId="3BFB9362" w14:textId="77777777" w:rsidR="001773F8" w:rsidRDefault="001773F8" w:rsidP="006E56FB">
            <w:pPr>
              <w:jc w:val="both"/>
              <w:rPr>
                <w:rFonts w:ascii="Arial" w:hAnsi="Arial" w:cs="Arial"/>
                <w:color w:val="000000" w:themeColor="text1"/>
                <w:sz w:val="20"/>
                <w:szCs w:val="20"/>
              </w:rPr>
            </w:pPr>
          </w:p>
          <w:p w14:paraId="0C4B27AC" w14:textId="77777777" w:rsidR="001773F8" w:rsidRDefault="001773F8" w:rsidP="006E56FB">
            <w:pPr>
              <w:jc w:val="both"/>
              <w:rPr>
                <w:rFonts w:ascii="Arial" w:hAnsi="Arial" w:cs="Arial"/>
                <w:color w:val="000000" w:themeColor="text1"/>
                <w:sz w:val="20"/>
                <w:szCs w:val="20"/>
              </w:rPr>
            </w:pPr>
          </w:p>
          <w:p w14:paraId="6CA02400" w14:textId="77777777" w:rsidR="001773F8" w:rsidRDefault="001773F8" w:rsidP="006E56FB">
            <w:pPr>
              <w:jc w:val="both"/>
              <w:rPr>
                <w:rFonts w:ascii="Arial" w:hAnsi="Arial" w:cs="Arial"/>
                <w:color w:val="000000" w:themeColor="text1"/>
                <w:sz w:val="20"/>
                <w:szCs w:val="20"/>
              </w:rPr>
            </w:pPr>
          </w:p>
          <w:p w14:paraId="388ED525" w14:textId="77777777" w:rsidR="001773F8" w:rsidRDefault="001773F8" w:rsidP="006E56FB">
            <w:pPr>
              <w:jc w:val="both"/>
              <w:rPr>
                <w:rFonts w:ascii="Arial" w:hAnsi="Arial" w:cs="Arial"/>
                <w:color w:val="000000" w:themeColor="text1"/>
                <w:sz w:val="20"/>
                <w:szCs w:val="20"/>
              </w:rPr>
            </w:pPr>
          </w:p>
          <w:p w14:paraId="70EB782E" w14:textId="77777777" w:rsidR="001773F8" w:rsidRDefault="001773F8" w:rsidP="006E56FB">
            <w:pPr>
              <w:jc w:val="both"/>
              <w:rPr>
                <w:rFonts w:ascii="Arial" w:hAnsi="Arial" w:cs="Arial"/>
                <w:color w:val="000000" w:themeColor="text1"/>
                <w:sz w:val="20"/>
                <w:szCs w:val="20"/>
              </w:rPr>
            </w:pPr>
          </w:p>
          <w:p w14:paraId="6D3994A6" w14:textId="77777777" w:rsidR="001773F8" w:rsidRDefault="001773F8" w:rsidP="006E56FB">
            <w:pPr>
              <w:jc w:val="both"/>
              <w:rPr>
                <w:rFonts w:ascii="Arial" w:hAnsi="Arial" w:cs="Arial"/>
                <w:color w:val="000000" w:themeColor="text1"/>
                <w:sz w:val="20"/>
                <w:szCs w:val="20"/>
              </w:rPr>
            </w:pPr>
          </w:p>
          <w:p w14:paraId="42ED36FA" w14:textId="77777777" w:rsidR="001773F8" w:rsidRDefault="001773F8" w:rsidP="006E56FB">
            <w:pPr>
              <w:jc w:val="both"/>
              <w:rPr>
                <w:rFonts w:ascii="Arial" w:hAnsi="Arial" w:cs="Arial"/>
                <w:color w:val="000000" w:themeColor="text1"/>
                <w:sz w:val="20"/>
                <w:szCs w:val="20"/>
              </w:rPr>
            </w:pPr>
          </w:p>
          <w:p w14:paraId="6C42315D" w14:textId="77777777" w:rsidR="001773F8" w:rsidRDefault="001773F8" w:rsidP="006E56FB">
            <w:pPr>
              <w:jc w:val="both"/>
              <w:rPr>
                <w:rFonts w:ascii="Arial" w:hAnsi="Arial" w:cs="Arial"/>
                <w:color w:val="000000" w:themeColor="text1"/>
                <w:sz w:val="20"/>
                <w:szCs w:val="20"/>
              </w:rPr>
            </w:pPr>
          </w:p>
          <w:p w14:paraId="60366C1B" w14:textId="77777777" w:rsidR="001773F8" w:rsidRDefault="001773F8" w:rsidP="006E56FB">
            <w:pPr>
              <w:jc w:val="both"/>
              <w:rPr>
                <w:rFonts w:ascii="Arial" w:hAnsi="Arial" w:cs="Arial"/>
                <w:color w:val="000000" w:themeColor="text1"/>
                <w:sz w:val="20"/>
                <w:szCs w:val="20"/>
              </w:rPr>
            </w:pPr>
          </w:p>
          <w:p w14:paraId="430A9D72" w14:textId="77777777" w:rsidR="001773F8" w:rsidRDefault="001773F8" w:rsidP="006E56FB">
            <w:pPr>
              <w:jc w:val="both"/>
              <w:rPr>
                <w:rFonts w:ascii="Arial" w:hAnsi="Arial" w:cs="Arial"/>
                <w:color w:val="000000" w:themeColor="text1"/>
                <w:sz w:val="20"/>
                <w:szCs w:val="20"/>
              </w:rPr>
            </w:pPr>
          </w:p>
          <w:p w14:paraId="01CB9182" w14:textId="77777777" w:rsidR="001773F8" w:rsidRDefault="001773F8" w:rsidP="006E56FB">
            <w:pPr>
              <w:jc w:val="both"/>
              <w:rPr>
                <w:rFonts w:ascii="Arial" w:hAnsi="Arial" w:cs="Arial"/>
                <w:color w:val="000000" w:themeColor="text1"/>
                <w:sz w:val="20"/>
                <w:szCs w:val="20"/>
              </w:rPr>
            </w:pPr>
          </w:p>
          <w:p w14:paraId="3E939938" w14:textId="0946F256" w:rsidR="0050331C" w:rsidRPr="00117588" w:rsidRDefault="006E56FB" w:rsidP="006E56FB">
            <w:pPr>
              <w:jc w:val="both"/>
              <w:rPr>
                <w:rFonts w:ascii="Arial" w:hAnsi="Arial" w:cs="Arial"/>
                <w:color w:val="000000" w:themeColor="text1"/>
                <w:sz w:val="20"/>
                <w:szCs w:val="20"/>
              </w:rPr>
            </w:pPr>
            <w:r w:rsidRPr="00117588">
              <w:rPr>
                <w:rFonts w:ascii="Arial" w:hAnsi="Arial" w:cs="Arial"/>
                <w:color w:val="000000" w:themeColor="text1"/>
                <w:sz w:val="20"/>
                <w:szCs w:val="20"/>
              </w:rPr>
              <w:lastRenderedPageBreak/>
              <w:t>Estructurar</w:t>
            </w:r>
            <w:r w:rsidR="0050331C" w:rsidRPr="00117588">
              <w:rPr>
                <w:rFonts w:ascii="Arial" w:hAnsi="Arial" w:cs="Arial"/>
                <w:color w:val="000000" w:themeColor="text1"/>
                <w:sz w:val="20"/>
                <w:szCs w:val="20"/>
              </w:rPr>
              <w:t xml:space="preserve"> y presentar ante el Consejo Distrital de Archivos para surtir el trámite de convalidación las Tablas de Valoración Documental (TVD) correspondientes al Fondo Documental de la Secretaría de Obras Públicas. </w:t>
            </w:r>
          </w:p>
        </w:tc>
        <w:tc>
          <w:tcPr>
            <w:tcW w:w="750" w:type="dxa"/>
            <w:shd w:val="clear" w:color="auto" w:fill="FFFFFF" w:themeFill="background1"/>
            <w:vAlign w:val="center"/>
          </w:tcPr>
          <w:p w14:paraId="112B11F1" w14:textId="77777777" w:rsidR="0050331C" w:rsidRPr="00117588"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2C11825B" w14:textId="77777777" w:rsidR="0050331C" w:rsidRDefault="0050331C" w:rsidP="0050331C">
            <w:pPr>
              <w:rPr>
                <w:rFonts w:ascii="Arial" w:hAnsi="Arial" w:cs="Arial"/>
                <w:color w:val="000000" w:themeColor="text1"/>
                <w:sz w:val="20"/>
                <w:szCs w:val="20"/>
              </w:rPr>
            </w:pPr>
          </w:p>
        </w:tc>
        <w:tc>
          <w:tcPr>
            <w:tcW w:w="772" w:type="dxa"/>
            <w:vAlign w:val="center"/>
          </w:tcPr>
          <w:p w14:paraId="0E3A704B" w14:textId="77777777" w:rsidR="0050331C" w:rsidRDefault="0050331C" w:rsidP="0050331C">
            <w:pPr>
              <w:rPr>
                <w:rFonts w:ascii="Arial" w:hAnsi="Arial" w:cs="Arial"/>
                <w:color w:val="000000" w:themeColor="text1"/>
                <w:sz w:val="20"/>
                <w:szCs w:val="20"/>
              </w:rPr>
            </w:pPr>
          </w:p>
        </w:tc>
      </w:tr>
      <w:tr w:rsidR="0050331C" w14:paraId="0BD3B60E" w14:textId="77777777" w:rsidTr="00E50105">
        <w:trPr>
          <w:trHeight w:val="300"/>
        </w:trPr>
        <w:tc>
          <w:tcPr>
            <w:tcW w:w="2245" w:type="dxa"/>
            <w:vMerge/>
          </w:tcPr>
          <w:p w14:paraId="51A9616C" w14:textId="77777777" w:rsidR="0050331C" w:rsidRDefault="0050331C" w:rsidP="0050331C"/>
        </w:tc>
        <w:tc>
          <w:tcPr>
            <w:tcW w:w="4914" w:type="dxa"/>
            <w:vAlign w:val="center"/>
          </w:tcPr>
          <w:p w14:paraId="7D717C08" w14:textId="0D59E037" w:rsidR="007D39CE" w:rsidRDefault="0050331C" w:rsidP="0050331C">
            <w:pPr>
              <w:jc w:val="both"/>
              <w:rPr>
                <w:rFonts w:ascii="Arial" w:hAnsi="Arial" w:cs="Arial"/>
                <w:color w:val="000000" w:themeColor="text1"/>
                <w:sz w:val="20"/>
                <w:szCs w:val="20"/>
              </w:rPr>
            </w:pPr>
            <w:r w:rsidRPr="00342D24">
              <w:rPr>
                <w:rFonts w:ascii="Arial" w:hAnsi="Arial" w:cs="Arial"/>
                <w:color w:val="000000" w:themeColor="text1"/>
                <w:sz w:val="20"/>
                <w:szCs w:val="20"/>
              </w:rPr>
              <w:t xml:space="preserve">Elaborar y Presentar ante el Consejo Distrital de Archivos y surtir el trámite de convalidación </w:t>
            </w:r>
            <w:r w:rsidR="00A44862">
              <w:rPr>
                <w:rFonts w:ascii="Arial" w:hAnsi="Arial" w:cs="Arial"/>
                <w:color w:val="000000" w:themeColor="text1"/>
                <w:sz w:val="20"/>
                <w:szCs w:val="20"/>
              </w:rPr>
              <w:t>de</w:t>
            </w:r>
            <w:r w:rsidRPr="00342D24">
              <w:rPr>
                <w:rFonts w:ascii="Arial" w:hAnsi="Arial" w:cs="Arial"/>
                <w:color w:val="000000" w:themeColor="text1"/>
                <w:sz w:val="20"/>
                <w:szCs w:val="20"/>
              </w:rPr>
              <w:t xml:space="preserve"> </w:t>
            </w:r>
            <w:r w:rsidR="00A44862" w:rsidRPr="004A3FE3">
              <w:rPr>
                <w:rFonts w:ascii="Arial" w:hAnsi="Arial" w:cs="Arial"/>
                <w:color w:val="000000" w:themeColor="text1"/>
                <w:sz w:val="20"/>
                <w:szCs w:val="20"/>
              </w:rPr>
              <w:t>las Tablas de Valoración Documental (TVD)</w:t>
            </w:r>
            <w:r w:rsidR="00A44862">
              <w:rPr>
                <w:rFonts w:ascii="Arial" w:hAnsi="Arial" w:cs="Arial"/>
                <w:color w:val="000000" w:themeColor="text1"/>
                <w:sz w:val="20"/>
                <w:szCs w:val="20"/>
              </w:rPr>
              <w:t xml:space="preserve"> </w:t>
            </w:r>
            <w:r w:rsidRPr="00342D24">
              <w:rPr>
                <w:rFonts w:ascii="Arial" w:hAnsi="Arial" w:cs="Arial"/>
                <w:color w:val="000000" w:themeColor="text1"/>
                <w:sz w:val="20"/>
                <w:szCs w:val="20"/>
              </w:rPr>
              <w:t>de la Unidad de Mantenimiento Vial correspondiente al periodo del 2006 al 2010</w:t>
            </w:r>
          </w:p>
        </w:tc>
        <w:tc>
          <w:tcPr>
            <w:tcW w:w="750" w:type="dxa"/>
            <w:shd w:val="clear" w:color="auto" w:fill="FFFFFF" w:themeFill="background1"/>
            <w:vAlign w:val="center"/>
          </w:tcPr>
          <w:p w14:paraId="4952E385" w14:textId="77777777" w:rsidR="0050331C" w:rsidRPr="00117588" w:rsidRDefault="0050331C" w:rsidP="0050331C">
            <w:pPr>
              <w:rPr>
                <w:rFonts w:ascii="Arial" w:hAnsi="Arial" w:cs="Arial"/>
                <w:color w:val="000000" w:themeColor="text1"/>
                <w:sz w:val="20"/>
                <w:szCs w:val="20"/>
                <w:highlight w:val="green"/>
              </w:rPr>
            </w:pPr>
          </w:p>
        </w:tc>
        <w:tc>
          <w:tcPr>
            <w:tcW w:w="1028" w:type="dxa"/>
            <w:shd w:val="clear" w:color="auto" w:fill="FFFF00"/>
            <w:vAlign w:val="center"/>
          </w:tcPr>
          <w:p w14:paraId="768A7FA1" w14:textId="77777777" w:rsidR="0050331C" w:rsidRPr="00117588" w:rsidRDefault="0050331C" w:rsidP="0050331C">
            <w:pPr>
              <w:rPr>
                <w:rFonts w:ascii="Arial" w:hAnsi="Arial" w:cs="Arial"/>
                <w:color w:val="000000" w:themeColor="text1"/>
                <w:sz w:val="20"/>
                <w:szCs w:val="20"/>
                <w:highlight w:val="green"/>
              </w:rPr>
            </w:pPr>
          </w:p>
        </w:tc>
        <w:tc>
          <w:tcPr>
            <w:tcW w:w="772" w:type="dxa"/>
            <w:shd w:val="clear" w:color="auto" w:fill="92D050"/>
            <w:vAlign w:val="center"/>
          </w:tcPr>
          <w:p w14:paraId="7AACFC3A" w14:textId="77777777" w:rsidR="0050331C" w:rsidRDefault="0050331C" w:rsidP="0050331C">
            <w:pPr>
              <w:rPr>
                <w:rFonts w:ascii="Arial" w:hAnsi="Arial" w:cs="Arial"/>
                <w:color w:val="000000" w:themeColor="text1"/>
                <w:sz w:val="20"/>
                <w:szCs w:val="20"/>
              </w:rPr>
            </w:pPr>
          </w:p>
        </w:tc>
      </w:tr>
      <w:tr w:rsidR="0050331C" w14:paraId="1B8C7FDB" w14:textId="77777777" w:rsidTr="004A0C26">
        <w:trPr>
          <w:trHeight w:val="300"/>
        </w:trPr>
        <w:tc>
          <w:tcPr>
            <w:tcW w:w="2245" w:type="dxa"/>
            <w:vMerge w:val="restart"/>
            <w:vAlign w:val="center"/>
          </w:tcPr>
          <w:p w14:paraId="499F38B4" w14:textId="77777777" w:rsidR="001D71D7" w:rsidRDefault="001D71D7" w:rsidP="0050331C">
            <w:pPr>
              <w:jc w:val="center"/>
              <w:rPr>
                <w:rFonts w:ascii="Arial" w:hAnsi="Arial" w:cs="Arial"/>
                <w:b/>
                <w:bCs/>
                <w:color w:val="000000" w:themeColor="text1"/>
                <w:sz w:val="20"/>
                <w:szCs w:val="20"/>
              </w:rPr>
            </w:pPr>
          </w:p>
          <w:p w14:paraId="023D7F00" w14:textId="77777777" w:rsidR="001D71D7" w:rsidRDefault="001D71D7" w:rsidP="0050331C">
            <w:pPr>
              <w:jc w:val="center"/>
              <w:rPr>
                <w:rFonts w:ascii="Arial" w:hAnsi="Arial" w:cs="Arial"/>
                <w:b/>
                <w:bCs/>
                <w:color w:val="000000" w:themeColor="text1"/>
                <w:sz w:val="20"/>
                <w:szCs w:val="20"/>
              </w:rPr>
            </w:pPr>
          </w:p>
          <w:p w14:paraId="4BDF107C" w14:textId="7C4F1DF7"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IMPLEMENTACION TABLAS DE VALORACIÓN DOCUMENTAL </w:t>
            </w:r>
            <w:r>
              <w:rPr>
                <w:rFonts w:ascii="Arial" w:hAnsi="Arial" w:cs="Arial"/>
                <w:b/>
                <w:bCs/>
                <w:color w:val="000000" w:themeColor="text1"/>
                <w:sz w:val="20"/>
                <w:szCs w:val="20"/>
              </w:rPr>
              <w:t>DE LA ENTIDAD</w:t>
            </w:r>
          </w:p>
        </w:tc>
        <w:tc>
          <w:tcPr>
            <w:tcW w:w="4914" w:type="dxa"/>
            <w:shd w:val="clear" w:color="auto" w:fill="FFFFFF" w:themeFill="background1"/>
            <w:vAlign w:val="center"/>
          </w:tcPr>
          <w:p w14:paraId="02372EA4" w14:textId="45B8E2E9" w:rsidR="0050331C" w:rsidRDefault="006E56FB" w:rsidP="006E56FB">
            <w:pPr>
              <w:jc w:val="both"/>
              <w:rPr>
                <w:rFonts w:ascii="Arial" w:eastAsia="Arial" w:hAnsi="Arial" w:cs="Arial"/>
                <w:color w:val="000000" w:themeColor="text1"/>
                <w:sz w:val="20"/>
                <w:szCs w:val="20"/>
              </w:rPr>
            </w:pPr>
            <w:r>
              <w:rPr>
                <w:rFonts w:ascii="Arial" w:hAnsi="Arial" w:cs="Arial"/>
                <w:color w:val="000000" w:themeColor="text1"/>
                <w:sz w:val="20"/>
                <w:szCs w:val="20"/>
              </w:rPr>
              <w:t xml:space="preserve">Elaborar </w:t>
            </w:r>
            <w:r w:rsidR="0050331C" w:rsidRPr="00342D24">
              <w:rPr>
                <w:rFonts w:ascii="Arial" w:hAnsi="Arial" w:cs="Arial"/>
                <w:color w:val="000000" w:themeColor="text1"/>
                <w:sz w:val="20"/>
                <w:szCs w:val="20"/>
              </w:rPr>
              <w:t>el proyecto para la intervención del fondo documental acumulado de la SOP.</w:t>
            </w:r>
          </w:p>
        </w:tc>
        <w:tc>
          <w:tcPr>
            <w:tcW w:w="750" w:type="dxa"/>
            <w:shd w:val="clear" w:color="auto" w:fill="FFFFFF" w:themeFill="background1"/>
            <w:vAlign w:val="center"/>
          </w:tcPr>
          <w:p w14:paraId="71F2601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FF" w:themeFill="background1"/>
            <w:vAlign w:val="center"/>
          </w:tcPr>
          <w:p w14:paraId="764D7E70"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33EB797A"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05EA2D96" w14:textId="77777777" w:rsidTr="000F0FD5">
        <w:trPr>
          <w:trHeight w:val="300"/>
        </w:trPr>
        <w:tc>
          <w:tcPr>
            <w:tcW w:w="2245" w:type="dxa"/>
            <w:vMerge/>
          </w:tcPr>
          <w:p w14:paraId="786B185C" w14:textId="77777777" w:rsidR="0050331C" w:rsidRDefault="0050331C" w:rsidP="0050331C"/>
        </w:tc>
        <w:tc>
          <w:tcPr>
            <w:tcW w:w="4914" w:type="dxa"/>
            <w:shd w:val="clear" w:color="auto" w:fill="FFFFFF" w:themeFill="background1"/>
            <w:vAlign w:val="center"/>
          </w:tcPr>
          <w:p w14:paraId="790782D7" w14:textId="7203DD66" w:rsidR="0050331C" w:rsidRDefault="0050331C" w:rsidP="0050331C">
            <w:pPr>
              <w:jc w:val="both"/>
              <w:rPr>
                <w:rFonts w:ascii="Arial" w:eastAsia="Arial" w:hAnsi="Arial" w:cs="Arial"/>
                <w:color w:val="000000" w:themeColor="text1"/>
                <w:sz w:val="20"/>
                <w:szCs w:val="20"/>
              </w:rPr>
            </w:pPr>
            <w:r w:rsidRPr="00342D24">
              <w:rPr>
                <w:rFonts w:ascii="Arial" w:hAnsi="Arial" w:cs="Arial"/>
                <w:color w:val="000000" w:themeColor="text1"/>
                <w:sz w:val="20"/>
                <w:szCs w:val="20"/>
              </w:rPr>
              <w:t>Formular un plan para la intervención del fondo documental acumulado de la UAERMV correspondiente al periodo del 2006 al 2010.  </w:t>
            </w:r>
          </w:p>
        </w:tc>
        <w:tc>
          <w:tcPr>
            <w:tcW w:w="750" w:type="dxa"/>
            <w:shd w:val="clear" w:color="auto" w:fill="FFFFFF" w:themeFill="background1"/>
            <w:vAlign w:val="center"/>
          </w:tcPr>
          <w:p w14:paraId="69FB43A3"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FF" w:themeFill="background1"/>
            <w:vAlign w:val="center"/>
          </w:tcPr>
          <w:p w14:paraId="00D91DDE"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4EB674F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FB1F30B" w14:textId="77777777" w:rsidTr="006E56FB">
        <w:trPr>
          <w:trHeight w:val="300"/>
        </w:trPr>
        <w:tc>
          <w:tcPr>
            <w:tcW w:w="2245" w:type="dxa"/>
            <w:vAlign w:val="center"/>
          </w:tcPr>
          <w:p w14:paraId="7B2F2D8B" w14:textId="0DB998FF" w:rsidR="0050331C" w:rsidRDefault="0050331C" w:rsidP="0050331C">
            <w:pPr>
              <w:jc w:val="center"/>
              <w:rPr>
                <w:rFonts w:ascii="Arial" w:hAnsi="Arial" w:cs="Arial"/>
                <w:b/>
                <w:bCs/>
                <w:color w:val="000000" w:themeColor="text1"/>
                <w:sz w:val="22"/>
                <w:szCs w:val="22"/>
              </w:rPr>
            </w:pPr>
            <w:r w:rsidRPr="65714235">
              <w:rPr>
                <w:rFonts w:ascii="Arial" w:hAnsi="Arial" w:cs="Arial"/>
                <w:b/>
                <w:bCs/>
                <w:sz w:val="22"/>
                <w:szCs w:val="22"/>
              </w:rPr>
              <w:t xml:space="preserve">PROYECTO </w:t>
            </w:r>
            <w:r w:rsidR="00F14B69">
              <w:rPr>
                <w:rFonts w:ascii="Arial" w:hAnsi="Arial" w:cs="Arial"/>
                <w:b/>
                <w:bCs/>
                <w:sz w:val="22"/>
                <w:szCs w:val="22"/>
              </w:rPr>
              <w:t xml:space="preserve">SGDEA </w:t>
            </w:r>
            <w:r w:rsidRPr="65714235">
              <w:rPr>
                <w:rFonts w:ascii="Arial" w:hAnsi="Arial" w:cs="Arial"/>
                <w:b/>
                <w:bCs/>
                <w:sz w:val="22"/>
                <w:szCs w:val="22"/>
              </w:rPr>
              <w:t>ORFEO</w:t>
            </w:r>
          </w:p>
        </w:tc>
        <w:tc>
          <w:tcPr>
            <w:tcW w:w="4914" w:type="dxa"/>
          </w:tcPr>
          <w:p w14:paraId="40C4365D" w14:textId="26B10C3E" w:rsidR="0050331C" w:rsidRDefault="00002C21" w:rsidP="0050331C">
            <w:pPr>
              <w:jc w:val="both"/>
              <w:rPr>
                <w:rFonts w:ascii="Arial" w:hAnsi="Arial" w:cs="Arial"/>
                <w:color w:val="000000" w:themeColor="text1"/>
                <w:sz w:val="20"/>
                <w:szCs w:val="20"/>
              </w:rPr>
            </w:pPr>
            <w:r>
              <w:rPr>
                <w:rFonts w:ascii="Arial" w:hAnsi="Arial" w:cs="Arial"/>
                <w:color w:val="000000" w:themeColor="text1"/>
                <w:sz w:val="20"/>
                <w:szCs w:val="20"/>
              </w:rPr>
              <w:t xml:space="preserve">Formular un plan de trabajo y ejecutar las actividades previstas para la </w:t>
            </w:r>
            <w:r w:rsidR="00036DEB">
              <w:rPr>
                <w:rFonts w:ascii="Arial" w:hAnsi="Arial" w:cs="Arial"/>
                <w:color w:val="000000" w:themeColor="text1"/>
                <w:sz w:val="20"/>
                <w:szCs w:val="20"/>
              </w:rPr>
              <w:t>implementación del proyecto Orfeo de la entidad basado en el modelo de requisitos de un SGDEA.</w:t>
            </w:r>
          </w:p>
        </w:tc>
        <w:tc>
          <w:tcPr>
            <w:tcW w:w="750" w:type="dxa"/>
            <w:shd w:val="clear" w:color="auto" w:fill="C45911" w:themeFill="accent2" w:themeFillShade="BF"/>
            <w:vAlign w:val="bottom"/>
          </w:tcPr>
          <w:p w14:paraId="3B5733A8" w14:textId="77777777" w:rsidR="0050331C" w:rsidRPr="00117588" w:rsidRDefault="0050331C" w:rsidP="00117588">
            <w:r w:rsidRPr="65714235">
              <w:rPr>
                <w:rFonts w:ascii="Arial" w:hAnsi="Arial" w:cs="Arial"/>
                <w:color w:val="000000" w:themeColor="text1"/>
                <w:sz w:val="20"/>
                <w:szCs w:val="20"/>
              </w:rPr>
              <w:t> </w:t>
            </w:r>
          </w:p>
        </w:tc>
        <w:tc>
          <w:tcPr>
            <w:tcW w:w="1028" w:type="dxa"/>
            <w:shd w:val="clear" w:color="auto" w:fill="FFFF00"/>
            <w:vAlign w:val="bottom"/>
          </w:tcPr>
          <w:p w14:paraId="6B9E1531"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087C221F"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AAF548E" w14:textId="77777777" w:rsidTr="006E56FB">
        <w:trPr>
          <w:trHeight w:val="300"/>
        </w:trPr>
        <w:tc>
          <w:tcPr>
            <w:tcW w:w="2245" w:type="dxa"/>
            <w:vMerge w:val="restart"/>
            <w:vAlign w:val="center"/>
          </w:tcPr>
          <w:p w14:paraId="54911E94" w14:textId="426A808C" w:rsidR="00273E59" w:rsidRDefault="00273E59" w:rsidP="0050331C">
            <w:pPr>
              <w:jc w:val="center"/>
              <w:rPr>
                <w:rFonts w:ascii="Arial" w:hAnsi="Arial" w:cs="Arial"/>
                <w:b/>
                <w:bCs/>
                <w:color w:val="000000" w:themeColor="text1"/>
                <w:sz w:val="22"/>
                <w:szCs w:val="22"/>
              </w:rPr>
            </w:pPr>
            <w:r w:rsidRPr="65714235">
              <w:rPr>
                <w:rFonts w:ascii="Arial" w:hAnsi="Arial" w:cs="Arial"/>
                <w:b/>
                <w:bCs/>
                <w:sz w:val="22"/>
                <w:szCs w:val="22"/>
              </w:rPr>
              <w:t>PROYECTO TRANSFERENCIAS DOCUMENTALES</w:t>
            </w:r>
          </w:p>
        </w:tc>
        <w:tc>
          <w:tcPr>
            <w:tcW w:w="4914" w:type="dxa"/>
          </w:tcPr>
          <w:p w14:paraId="46C3594B" w14:textId="4F98C469" w:rsidR="00273E59" w:rsidRPr="000957FD" w:rsidRDefault="00273E59" w:rsidP="0050331C">
            <w:pPr>
              <w:jc w:val="both"/>
              <w:textAlignment w:val="baseline"/>
              <w:rPr>
                <w:rFonts w:ascii="Arial" w:hAnsi="Arial" w:cs="Arial"/>
                <w:color w:val="000000" w:themeColor="text1"/>
                <w:sz w:val="20"/>
                <w:szCs w:val="20"/>
              </w:rPr>
            </w:pPr>
            <w:r w:rsidRPr="00ED3CBE">
              <w:rPr>
                <w:rFonts w:ascii="Arial" w:hAnsi="Arial" w:cs="Arial"/>
                <w:color w:val="000000" w:themeColor="text1"/>
                <w:sz w:val="20"/>
                <w:szCs w:val="20"/>
              </w:rPr>
              <w:t>Formular el plan de transferencias primarias anualmente y gestionar las mismas de conformidad con el cronograma y las Tablas de Retención Documental de la UAERMV.  </w:t>
            </w:r>
          </w:p>
        </w:tc>
        <w:tc>
          <w:tcPr>
            <w:tcW w:w="750" w:type="dxa"/>
            <w:shd w:val="clear" w:color="auto" w:fill="C45911" w:themeFill="accent2" w:themeFillShade="BF"/>
            <w:vAlign w:val="center"/>
          </w:tcPr>
          <w:p w14:paraId="1A27CB58" w14:textId="32AB7788"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56E83A66" w14:textId="77157664"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7B3363E2" w14:textId="0D6BE04E" w:rsidR="00273E59" w:rsidRDefault="00273E59" w:rsidP="0050331C">
            <w:pPr>
              <w:rPr>
                <w:rFonts w:ascii="Arial" w:hAnsi="Arial" w:cs="Arial"/>
                <w:color w:val="000000" w:themeColor="text1"/>
                <w:sz w:val="20"/>
                <w:szCs w:val="20"/>
              </w:rPr>
            </w:pPr>
          </w:p>
        </w:tc>
      </w:tr>
      <w:tr w:rsidR="00273E59" w14:paraId="5F533505" w14:textId="77777777" w:rsidTr="006E56FB">
        <w:trPr>
          <w:trHeight w:val="300"/>
        </w:trPr>
        <w:tc>
          <w:tcPr>
            <w:tcW w:w="2245" w:type="dxa"/>
            <w:vMerge/>
            <w:vAlign w:val="center"/>
          </w:tcPr>
          <w:p w14:paraId="030CAF0E" w14:textId="77777777" w:rsidR="00273E59" w:rsidRPr="65714235" w:rsidRDefault="00273E59" w:rsidP="0050331C">
            <w:pPr>
              <w:jc w:val="center"/>
              <w:rPr>
                <w:rFonts w:ascii="Arial" w:hAnsi="Arial" w:cs="Arial"/>
                <w:b/>
                <w:bCs/>
                <w:sz w:val="22"/>
                <w:szCs w:val="22"/>
              </w:rPr>
            </w:pPr>
          </w:p>
        </w:tc>
        <w:tc>
          <w:tcPr>
            <w:tcW w:w="4914" w:type="dxa"/>
          </w:tcPr>
          <w:p w14:paraId="18A46E1A" w14:textId="6C1D3395" w:rsidR="00273E59" w:rsidRPr="00ED3CBE" w:rsidRDefault="00273E59" w:rsidP="0050331C">
            <w:pPr>
              <w:jc w:val="both"/>
              <w:textAlignment w:val="baseline"/>
              <w:rPr>
                <w:rFonts w:ascii="Arial" w:hAnsi="Arial" w:cs="Arial"/>
                <w:color w:val="000000" w:themeColor="text1"/>
                <w:sz w:val="20"/>
                <w:szCs w:val="20"/>
              </w:rPr>
            </w:pPr>
            <w:r w:rsidRPr="000957FD">
              <w:rPr>
                <w:rFonts w:ascii="Arial" w:hAnsi="Arial" w:cs="Arial"/>
                <w:color w:val="000000" w:themeColor="text1"/>
                <w:sz w:val="20"/>
                <w:szCs w:val="20"/>
              </w:rPr>
              <w:t>Realizar el acompañamiento a las dependencias de la UAERMV para la aplicación de las Tablas de Retención Documental, empleando los procesos archivísticos (Clasificación, Ordenación y Descripción) en los archivos de gestión.  </w:t>
            </w:r>
          </w:p>
        </w:tc>
        <w:tc>
          <w:tcPr>
            <w:tcW w:w="750" w:type="dxa"/>
            <w:shd w:val="clear" w:color="auto" w:fill="C45911" w:themeFill="accent2" w:themeFillShade="BF"/>
            <w:vAlign w:val="center"/>
          </w:tcPr>
          <w:p w14:paraId="77208FE5"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373D3ABB"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4302D932" w14:textId="77777777" w:rsidR="00273E59" w:rsidRDefault="00273E59" w:rsidP="0050331C">
            <w:pPr>
              <w:rPr>
                <w:rFonts w:ascii="Arial" w:hAnsi="Arial" w:cs="Arial"/>
                <w:color w:val="000000" w:themeColor="text1"/>
                <w:sz w:val="20"/>
                <w:szCs w:val="20"/>
              </w:rPr>
            </w:pPr>
          </w:p>
        </w:tc>
      </w:tr>
      <w:tr w:rsidR="00273E59" w14:paraId="3F230E53" w14:textId="77777777" w:rsidTr="006E56FB">
        <w:trPr>
          <w:trHeight w:val="300"/>
        </w:trPr>
        <w:tc>
          <w:tcPr>
            <w:tcW w:w="2245" w:type="dxa"/>
            <w:vMerge/>
            <w:vAlign w:val="center"/>
          </w:tcPr>
          <w:p w14:paraId="062DC40A" w14:textId="77777777" w:rsidR="00273E59" w:rsidRPr="65714235" w:rsidRDefault="00273E59" w:rsidP="0050331C">
            <w:pPr>
              <w:jc w:val="center"/>
              <w:rPr>
                <w:rFonts w:ascii="Arial" w:hAnsi="Arial" w:cs="Arial"/>
                <w:b/>
                <w:bCs/>
                <w:sz w:val="22"/>
                <w:szCs w:val="22"/>
              </w:rPr>
            </w:pPr>
          </w:p>
        </w:tc>
        <w:tc>
          <w:tcPr>
            <w:tcW w:w="4914" w:type="dxa"/>
          </w:tcPr>
          <w:p w14:paraId="24C671D3" w14:textId="6C31CFAE" w:rsidR="00273E59" w:rsidRPr="000957FD" w:rsidRDefault="00273E59" w:rsidP="0050331C">
            <w:pPr>
              <w:jc w:val="both"/>
              <w:textAlignment w:val="baseline"/>
              <w:rPr>
                <w:rFonts w:ascii="Arial" w:hAnsi="Arial" w:cs="Arial"/>
                <w:color w:val="000000" w:themeColor="text1"/>
                <w:sz w:val="20"/>
                <w:szCs w:val="20"/>
              </w:rPr>
            </w:pPr>
            <w:r>
              <w:rPr>
                <w:rFonts w:ascii="Arial" w:hAnsi="Arial" w:cs="Arial"/>
                <w:color w:val="000000" w:themeColor="text1"/>
                <w:sz w:val="20"/>
                <w:szCs w:val="20"/>
              </w:rPr>
              <w:t>Actualizar</w:t>
            </w:r>
            <w:r w:rsidRPr="00ED3CBE">
              <w:rPr>
                <w:rFonts w:ascii="Arial" w:hAnsi="Arial" w:cs="Arial"/>
                <w:color w:val="000000" w:themeColor="text1"/>
                <w:sz w:val="20"/>
                <w:szCs w:val="20"/>
              </w:rPr>
              <w:t xml:space="preserve"> el plan de transferencias </w:t>
            </w:r>
            <w:r>
              <w:rPr>
                <w:rFonts w:ascii="Arial" w:hAnsi="Arial" w:cs="Arial"/>
                <w:color w:val="000000" w:themeColor="text1"/>
                <w:sz w:val="20"/>
                <w:szCs w:val="20"/>
              </w:rPr>
              <w:t>secundarias</w:t>
            </w:r>
            <w:r w:rsidRPr="00ED3CBE">
              <w:rPr>
                <w:rFonts w:ascii="Arial" w:hAnsi="Arial" w:cs="Arial"/>
                <w:color w:val="000000" w:themeColor="text1"/>
                <w:sz w:val="20"/>
                <w:szCs w:val="20"/>
              </w:rPr>
              <w:t xml:space="preserve"> y gestionar </w:t>
            </w:r>
            <w:r>
              <w:rPr>
                <w:rFonts w:ascii="Arial" w:hAnsi="Arial" w:cs="Arial"/>
                <w:color w:val="000000" w:themeColor="text1"/>
                <w:sz w:val="20"/>
                <w:szCs w:val="20"/>
              </w:rPr>
              <w:t>el mismo</w:t>
            </w:r>
            <w:r w:rsidRPr="00ED3CBE">
              <w:rPr>
                <w:rFonts w:ascii="Arial" w:hAnsi="Arial" w:cs="Arial"/>
                <w:color w:val="000000" w:themeColor="text1"/>
                <w:sz w:val="20"/>
                <w:szCs w:val="20"/>
              </w:rPr>
              <w:t xml:space="preserve"> de conformidad con el cronograma y las Tablas de Retención Documental de la UAERMV</w:t>
            </w:r>
            <w:r>
              <w:rPr>
                <w:rFonts w:ascii="Arial" w:hAnsi="Arial" w:cs="Arial"/>
                <w:color w:val="000000" w:themeColor="text1"/>
                <w:sz w:val="20"/>
                <w:szCs w:val="20"/>
              </w:rPr>
              <w:t>.</w:t>
            </w:r>
          </w:p>
        </w:tc>
        <w:tc>
          <w:tcPr>
            <w:tcW w:w="750" w:type="dxa"/>
            <w:shd w:val="clear" w:color="auto" w:fill="C45911" w:themeFill="accent2" w:themeFillShade="BF"/>
            <w:vAlign w:val="center"/>
          </w:tcPr>
          <w:p w14:paraId="6C097C59"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42F45439"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324FEC25" w14:textId="77777777" w:rsidR="00273E59" w:rsidRDefault="00273E59" w:rsidP="0050331C">
            <w:pPr>
              <w:rPr>
                <w:rFonts w:ascii="Arial" w:hAnsi="Arial" w:cs="Arial"/>
                <w:color w:val="000000" w:themeColor="text1"/>
                <w:sz w:val="20"/>
                <w:szCs w:val="20"/>
              </w:rPr>
            </w:pPr>
          </w:p>
        </w:tc>
      </w:tr>
      <w:tr w:rsidR="00273E59" w14:paraId="25316603" w14:textId="77777777" w:rsidTr="003F4736">
        <w:trPr>
          <w:trHeight w:val="555"/>
        </w:trPr>
        <w:tc>
          <w:tcPr>
            <w:tcW w:w="2245" w:type="dxa"/>
            <w:vMerge w:val="restart"/>
          </w:tcPr>
          <w:p w14:paraId="41A1B615" w14:textId="6CBA7729" w:rsidR="00273E59" w:rsidRDefault="00273E59" w:rsidP="0050331C">
            <w:pPr>
              <w:jc w:val="center"/>
            </w:pPr>
            <w:r w:rsidRPr="00260040">
              <w:rPr>
                <w:rFonts w:ascii="Arial" w:hAnsi="Arial" w:cs="Arial"/>
                <w:b/>
                <w:bCs/>
                <w:sz w:val="22"/>
                <w:szCs w:val="22"/>
              </w:rPr>
              <w:t>PROYECTO SISTEMA INTEGRADO DE CONSERVACIÓN</w:t>
            </w:r>
          </w:p>
        </w:tc>
        <w:tc>
          <w:tcPr>
            <w:tcW w:w="4914" w:type="dxa"/>
          </w:tcPr>
          <w:p w14:paraId="6FC20EF6" w14:textId="3743A9DE" w:rsidR="00273E59" w:rsidRDefault="00273E59" w:rsidP="0050331C">
            <w:pPr>
              <w:jc w:val="both"/>
              <w:rPr>
                <w:rFonts w:ascii="Arial" w:hAnsi="Arial" w:cs="Arial"/>
                <w:sz w:val="20"/>
                <w:szCs w:val="20"/>
              </w:rPr>
            </w:pPr>
            <w:r w:rsidRPr="65714235">
              <w:rPr>
                <w:rFonts w:ascii="Arial" w:hAnsi="Arial" w:cs="Arial"/>
                <w:sz w:val="20"/>
                <w:szCs w:val="20"/>
              </w:rPr>
              <w:t xml:space="preserve">Implementar los programas, proyectos y actividades del Plan de Conservación Documental </w:t>
            </w:r>
          </w:p>
        </w:tc>
        <w:tc>
          <w:tcPr>
            <w:tcW w:w="750" w:type="dxa"/>
            <w:shd w:val="clear" w:color="auto" w:fill="FFFFFF" w:themeFill="background1"/>
            <w:vAlign w:val="bottom"/>
          </w:tcPr>
          <w:p w14:paraId="785A6172"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4C5B557B"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17467339"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B017145" w14:textId="77777777" w:rsidTr="003F4736">
        <w:trPr>
          <w:trHeight w:val="563"/>
        </w:trPr>
        <w:tc>
          <w:tcPr>
            <w:tcW w:w="2245" w:type="dxa"/>
            <w:vMerge/>
          </w:tcPr>
          <w:p w14:paraId="221AA928" w14:textId="77777777" w:rsidR="00273E59" w:rsidRDefault="00273E59" w:rsidP="0050331C"/>
        </w:tc>
        <w:tc>
          <w:tcPr>
            <w:tcW w:w="4914" w:type="dxa"/>
          </w:tcPr>
          <w:p w14:paraId="27CDAE24" w14:textId="5237C21C" w:rsidR="00273E59" w:rsidRDefault="00273E59" w:rsidP="0050331C">
            <w:pPr>
              <w:jc w:val="both"/>
              <w:rPr>
                <w:rFonts w:ascii="Arial" w:hAnsi="Arial" w:cs="Arial"/>
                <w:sz w:val="20"/>
                <w:szCs w:val="20"/>
              </w:rPr>
            </w:pPr>
            <w:r w:rsidRPr="65714235">
              <w:rPr>
                <w:rFonts w:ascii="Arial" w:hAnsi="Arial" w:cs="Arial"/>
                <w:sz w:val="20"/>
                <w:szCs w:val="20"/>
              </w:rPr>
              <w:t>Implementar los programas, proyectos y actividades del Plan de Preservación Digital a Largo Plazo.</w:t>
            </w:r>
          </w:p>
        </w:tc>
        <w:tc>
          <w:tcPr>
            <w:tcW w:w="750" w:type="dxa"/>
            <w:shd w:val="clear" w:color="auto" w:fill="FFFFFF" w:themeFill="background1"/>
            <w:vAlign w:val="bottom"/>
          </w:tcPr>
          <w:p w14:paraId="7B5272AD" w14:textId="77777777" w:rsidR="00273E59" w:rsidRDefault="00273E59" w:rsidP="0050331C">
            <w:pPr>
              <w:rPr>
                <w:rFonts w:ascii="Arial" w:hAnsi="Arial" w:cs="Arial"/>
                <w:color w:val="000000" w:themeColor="text1"/>
                <w:sz w:val="20"/>
                <w:szCs w:val="20"/>
              </w:rPr>
            </w:pPr>
          </w:p>
        </w:tc>
        <w:tc>
          <w:tcPr>
            <w:tcW w:w="1028" w:type="dxa"/>
            <w:shd w:val="clear" w:color="auto" w:fill="FFFF00"/>
            <w:vAlign w:val="bottom"/>
          </w:tcPr>
          <w:p w14:paraId="6FFE709B" w14:textId="77777777" w:rsidR="00273E59" w:rsidRDefault="00273E59" w:rsidP="0050331C">
            <w:pPr>
              <w:rPr>
                <w:rFonts w:ascii="Arial" w:hAnsi="Arial" w:cs="Arial"/>
                <w:color w:val="000000" w:themeColor="text1"/>
                <w:sz w:val="20"/>
                <w:szCs w:val="20"/>
              </w:rPr>
            </w:pPr>
          </w:p>
        </w:tc>
        <w:tc>
          <w:tcPr>
            <w:tcW w:w="772" w:type="dxa"/>
            <w:shd w:val="clear" w:color="auto" w:fill="92D050"/>
            <w:vAlign w:val="bottom"/>
          </w:tcPr>
          <w:p w14:paraId="21A360D5" w14:textId="77777777" w:rsidR="00273E59" w:rsidRDefault="00273E59" w:rsidP="00260040">
            <w:pPr>
              <w:keepNext/>
              <w:rPr>
                <w:rFonts w:ascii="Arial" w:hAnsi="Arial" w:cs="Arial"/>
                <w:color w:val="000000" w:themeColor="text1"/>
                <w:sz w:val="20"/>
                <w:szCs w:val="20"/>
              </w:rPr>
            </w:pPr>
          </w:p>
        </w:tc>
      </w:tr>
    </w:tbl>
    <w:p w14:paraId="4FDF6F26" w14:textId="2F0DCA81" w:rsidR="009D7CCB" w:rsidRPr="009D7CCB" w:rsidRDefault="009D7CCB" w:rsidP="009D7CCB">
      <w:pPr>
        <w:pStyle w:val="Descripcin"/>
        <w:jc w:val="center"/>
        <w:rPr>
          <w:rFonts w:ascii="Arial" w:hAnsi="Arial" w:cs="Arial"/>
          <w:b w:val="0"/>
          <w:color w:val="000000"/>
          <w:sz w:val="16"/>
          <w:szCs w:val="16"/>
        </w:rPr>
      </w:pPr>
      <w:bookmarkStart w:id="50" w:name="_Toc18906311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13</w:t>
      </w:r>
      <w:r w:rsidRPr="00260040">
        <w:rPr>
          <w:sz w:val="16"/>
          <w:szCs w:val="16"/>
        </w:rPr>
        <w:fldChar w:fldCharType="end"/>
      </w:r>
      <w:r w:rsidRPr="009D7CCB">
        <w:rPr>
          <w:rFonts w:ascii="Arial" w:hAnsi="Arial" w:cs="Arial"/>
          <w:b w:val="0"/>
          <w:sz w:val="16"/>
          <w:szCs w:val="16"/>
        </w:rPr>
        <w:t xml:space="preserve"> Mapa de ruta del PINAR</w:t>
      </w:r>
      <w:bookmarkEnd w:id="50"/>
    </w:p>
    <w:p w14:paraId="7097F130" w14:textId="4462A04B" w:rsidR="00F235BA" w:rsidRPr="006F67CE" w:rsidRDefault="009D7CCB" w:rsidP="006F67CE">
      <w:pPr>
        <w:ind w:left="708"/>
        <w:jc w:val="center"/>
        <w:rPr>
          <w:rFonts w:ascii="Arial" w:hAnsi="Arial" w:cs="Arial"/>
          <w:sz w:val="16"/>
          <w:szCs w:val="16"/>
        </w:rPr>
      </w:pPr>
      <w:r w:rsidRPr="009D7CCB">
        <w:rPr>
          <w:rFonts w:ascii="Arial" w:hAnsi="Arial" w:cs="Arial"/>
          <w:b/>
          <w:sz w:val="16"/>
          <w:szCs w:val="16"/>
        </w:rPr>
        <w:t>Fuente:</w:t>
      </w:r>
      <w:r w:rsidRPr="009D7CCB">
        <w:rPr>
          <w:rFonts w:ascii="Arial" w:hAnsi="Arial" w:cs="Arial"/>
          <w:sz w:val="16"/>
          <w:szCs w:val="16"/>
        </w:rPr>
        <w:t xml:space="preserve"> Proceso de Gestión Documental, UAERMV.</w:t>
      </w:r>
    </w:p>
    <w:p w14:paraId="254542F6" w14:textId="79E49769" w:rsidR="00C46F39" w:rsidRDefault="00C46F39" w:rsidP="00ED52B6">
      <w:pPr>
        <w:ind w:left="708"/>
        <w:rPr>
          <w:rFonts w:ascii="Arial" w:hAnsi="Arial" w:cs="Arial"/>
          <w:sz w:val="20"/>
          <w:szCs w:val="20"/>
        </w:rPr>
      </w:pPr>
    </w:p>
    <w:p w14:paraId="51918E81" w14:textId="77777777" w:rsidR="00ED52B6" w:rsidRDefault="00ED52B6" w:rsidP="00ED52B6">
      <w:pPr>
        <w:ind w:left="708"/>
        <w:rPr>
          <w:rFonts w:ascii="Arial" w:hAnsi="Arial" w:cs="Arial"/>
          <w:sz w:val="20"/>
          <w:szCs w:val="20"/>
        </w:rPr>
      </w:pPr>
    </w:p>
    <w:p w14:paraId="738F4423" w14:textId="77777777" w:rsidR="001F5CF4" w:rsidRPr="001F5CF4" w:rsidRDefault="001F5CF4" w:rsidP="001F5CF4">
      <w:pPr>
        <w:ind w:left="708"/>
        <w:jc w:val="center"/>
        <w:rPr>
          <w:rFonts w:ascii="Arial" w:hAnsi="Arial" w:cs="Arial"/>
          <w:sz w:val="20"/>
          <w:szCs w:val="20"/>
        </w:rPr>
      </w:pPr>
      <w:bookmarkStart w:id="51" w:name="_Toc157240733"/>
    </w:p>
    <w:p w14:paraId="4AA21437" w14:textId="4CDEE615" w:rsidR="00F677FB" w:rsidRPr="005B2F83" w:rsidRDefault="00F677FB" w:rsidP="00260040">
      <w:pPr>
        <w:pStyle w:val="Ttulo1"/>
      </w:pPr>
      <w:bookmarkStart w:id="52" w:name="_Toc189063559"/>
      <w:r w:rsidRPr="005B2F83">
        <w:t>HERRAMIENTA DE SEGUIMIENTO DEL PINAR</w:t>
      </w:r>
      <w:bookmarkEnd w:id="51"/>
      <w:bookmarkEnd w:id="52"/>
      <w:r w:rsidRPr="005B2F83">
        <w:t xml:space="preserve"> </w:t>
      </w:r>
    </w:p>
    <w:p w14:paraId="46EE4D82" w14:textId="77777777" w:rsidR="005F58BE" w:rsidRPr="005B2F83" w:rsidRDefault="005F58BE" w:rsidP="005E1D0C">
      <w:pPr>
        <w:pStyle w:val="Prrafodelista"/>
        <w:ind w:left="708"/>
        <w:rPr>
          <w:rFonts w:ascii="Arial" w:hAnsi="Arial" w:cs="Arial"/>
          <w:b/>
          <w:color w:val="000000"/>
          <w:sz w:val="20"/>
          <w:szCs w:val="20"/>
        </w:rPr>
      </w:pPr>
    </w:p>
    <w:p w14:paraId="60C8EFFA" w14:textId="77777777" w:rsidR="00C46F39" w:rsidRDefault="00C46F39" w:rsidP="00C46F39">
      <w:pPr>
        <w:pStyle w:val="Default"/>
        <w:tabs>
          <w:tab w:val="left" w:pos="284"/>
        </w:tabs>
        <w:jc w:val="both"/>
        <w:rPr>
          <w:sz w:val="20"/>
          <w:szCs w:val="20"/>
        </w:rPr>
      </w:pPr>
    </w:p>
    <w:p w14:paraId="3F2051AA" w14:textId="58CA37BB" w:rsidR="00F677FB" w:rsidRPr="005B2F83" w:rsidRDefault="00F677FB" w:rsidP="00C46F39">
      <w:pPr>
        <w:pStyle w:val="Default"/>
        <w:tabs>
          <w:tab w:val="left" w:pos="284"/>
        </w:tabs>
        <w:jc w:val="both"/>
        <w:rPr>
          <w:sz w:val="20"/>
          <w:szCs w:val="20"/>
        </w:rPr>
      </w:pPr>
      <w:r w:rsidRPr="005B2F83">
        <w:rPr>
          <w:sz w:val="20"/>
          <w:szCs w:val="20"/>
        </w:rPr>
        <w:lastRenderedPageBreak/>
        <w:t xml:space="preserve">El proceso de monitoreo y análisis permanente del Plan Institucional de Archivos se traducirá en acciones de revisión y evaluación con el objeto de controlar el avance de la gestión documental de manera trimestral con cada uno de los planes propuestos </w:t>
      </w:r>
      <w:r w:rsidR="00D062D5" w:rsidRPr="005B2F83">
        <w:rPr>
          <w:sz w:val="20"/>
          <w:szCs w:val="20"/>
        </w:rPr>
        <w:t>a través de sus</w:t>
      </w:r>
      <w:r w:rsidRPr="005B2F83">
        <w:rPr>
          <w:sz w:val="20"/>
          <w:szCs w:val="20"/>
        </w:rPr>
        <w:t xml:space="preserve"> indicadores y metas para el periodo planeado.</w:t>
      </w:r>
    </w:p>
    <w:p w14:paraId="55E9ADA4" w14:textId="4656DAF6" w:rsidR="005F58BE" w:rsidRDefault="005F58BE" w:rsidP="0024079A">
      <w:pPr>
        <w:pStyle w:val="Default"/>
        <w:tabs>
          <w:tab w:val="left" w:pos="284"/>
        </w:tabs>
        <w:ind w:left="142"/>
        <w:jc w:val="both"/>
        <w:rPr>
          <w:sz w:val="20"/>
          <w:szCs w:val="20"/>
        </w:rPr>
      </w:pPr>
    </w:p>
    <w:p w14:paraId="0D1ADA99" w14:textId="77777777" w:rsidR="00ED52B6" w:rsidRPr="005B2F83" w:rsidRDefault="00ED52B6" w:rsidP="0024079A">
      <w:pPr>
        <w:pStyle w:val="Default"/>
        <w:tabs>
          <w:tab w:val="left" w:pos="284"/>
        </w:tabs>
        <w:ind w:left="142"/>
        <w:jc w:val="both"/>
        <w:rPr>
          <w:sz w:val="20"/>
          <w:szCs w:val="20"/>
        </w:rPr>
      </w:pPr>
    </w:p>
    <w:p w14:paraId="111E13AB" w14:textId="77777777" w:rsidR="00F677FB" w:rsidRPr="005B2F83" w:rsidRDefault="00F677FB" w:rsidP="005E1D0C">
      <w:pPr>
        <w:ind w:left="708"/>
        <w:jc w:val="both"/>
        <w:rPr>
          <w:rFonts w:ascii="Arial" w:hAnsi="Arial" w:cs="Arial"/>
          <w:b/>
          <w:sz w:val="20"/>
          <w:szCs w:val="20"/>
        </w:rPr>
      </w:pPr>
    </w:p>
    <w:tbl>
      <w:tblPr>
        <w:tblW w:w="100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509"/>
        <w:gridCol w:w="724"/>
        <w:gridCol w:w="389"/>
        <w:gridCol w:w="389"/>
        <w:gridCol w:w="389"/>
        <w:gridCol w:w="389"/>
        <w:gridCol w:w="2124"/>
      </w:tblGrid>
      <w:tr w:rsidR="003A5CCE" w:rsidRPr="0024079A" w14:paraId="2BBC954D" w14:textId="77777777" w:rsidTr="00C46F39">
        <w:trPr>
          <w:tblHeader/>
        </w:trPr>
        <w:tc>
          <w:tcPr>
            <w:tcW w:w="3119" w:type="dxa"/>
            <w:vMerge w:val="restart"/>
            <w:shd w:val="clear" w:color="auto" w:fill="0070C0"/>
            <w:vAlign w:val="center"/>
          </w:tcPr>
          <w:bookmarkEnd w:id="29"/>
          <w:p w14:paraId="7B534DC0" w14:textId="4E34A431" w:rsidR="003A5CCE" w:rsidRPr="0024079A" w:rsidRDefault="003A5CCE" w:rsidP="00AC6F70">
            <w:pPr>
              <w:pStyle w:val="Default"/>
              <w:tabs>
                <w:tab w:val="left" w:pos="284"/>
              </w:tabs>
              <w:jc w:val="center"/>
              <w:rPr>
                <w:color w:val="FFFFFF"/>
                <w:sz w:val="18"/>
                <w:szCs w:val="18"/>
              </w:rPr>
            </w:pPr>
            <w:r w:rsidRPr="0024079A">
              <w:rPr>
                <w:color w:val="FFFFFF"/>
                <w:sz w:val="18"/>
                <w:szCs w:val="18"/>
              </w:rPr>
              <w:t>PLAN</w:t>
            </w:r>
            <w:r w:rsidR="000A210A">
              <w:rPr>
                <w:color w:val="FFFFFF"/>
                <w:sz w:val="18"/>
                <w:szCs w:val="18"/>
              </w:rPr>
              <w:t>ES Y PROYECTOS</w:t>
            </w:r>
          </w:p>
        </w:tc>
        <w:tc>
          <w:tcPr>
            <w:tcW w:w="2509" w:type="dxa"/>
            <w:vMerge w:val="restart"/>
            <w:shd w:val="clear" w:color="auto" w:fill="0070C0"/>
            <w:vAlign w:val="center"/>
          </w:tcPr>
          <w:p w14:paraId="45DABB6E"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INDICADORES</w:t>
            </w:r>
          </w:p>
        </w:tc>
        <w:tc>
          <w:tcPr>
            <w:tcW w:w="724" w:type="dxa"/>
            <w:vMerge w:val="restart"/>
            <w:shd w:val="clear" w:color="auto" w:fill="0070C0"/>
            <w:vAlign w:val="center"/>
          </w:tcPr>
          <w:p w14:paraId="73554E63"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META</w:t>
            </w:r>
          </w:p>
        </w:tc>
        <w:tc>
          <w:tcPr>
            <w:tcW w:w="1556" w:type="dxa"/>
            <w:gridSpan w:val="4"/>
            <w:shd w:val="clear" w:color="auto" w:fill="0070C0"/>
            <w:vAlign w:val="center"/>
          </w:tcPr>
          <w:p w14:paraId="2AAD2D98"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Medición Trimestral</w:t>
            </w:r>
          </w:p>
        </w:tc>
        <w:tc>
          <w:tcPr>
            <w:tcW w:w="2124" w:type="dxa"/>
            <w:vMerge w:val="restart"/>
            <w:shd w:val="clear" w:color="auto" w:fill="0070C0"/>
            <w:vAlign w:val="center"/>
          </w:tcPr>
          <w:p w14:paraId="50BADCFC"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OBSERVACIONES</w:t>
            </w:r>
          </w:p>
        </w:tc>
      </w:tr>
      <w:tr w:rsidR="003A5CCE" w:rsidRPr="0024079A" w14:paraId="401181CF" w14:textId="77777777" w:rsidTr="00C46F39">
        <w:trPr>
          <w:tblHeader/>
        </w:trPr>
        <w:tc>
          <w:tcPr>
            <w:tcW w:w="3119" w:type="dxa"/>
            <w:vMerge/>
          </w:tcPr>
          <w:p w14:paraId="7CB87812" w14:textId="77777777" w:rsidR="003A5CCE" w:rsidRPr="0024079A" w:rsidRDefault="003A5CCE" w:rsidP="00AC6F70">
            <w:pPr>
              <w:pStyle w:val="Default"/>
              <w:tabs>
                <w:tab w:val="left" w:pos="284"/>
              </w:tabs>
              <w:jc w:val="center"/>
              <w:rPr>
                <w:b/>
                <w:sz w:val="18"/>
                <w:szCs w:val="18"/>
              </w:rPr>
            </w:pPr>
          </w:p>
        </w:tc>
        <w:tc>
          <w:tcPr>
            <w:tcW w:w="2509" w:type="dxa"/>
            <w:vMerge/>
          </w:tcPr>
          <w:p w14:paraId="4BE34738" w14:textId="77777777" w:rsidR="003A5CCE" w:rsidRPr="0024079A" w:rsidRDefault="003A5CCE" w:rsidP="00AC6F70">
            <w:pPr>
              <w:pStyle w:val="Default"/>
              <w:tabs>
                <w:tab w:val="left" w:pos="284"/>
              </w:tabs>
              <w:jc w:val="center"/>
              <w:rPr>
                <w:b/>
                <w:sz w:val="18"/>
                <w:szCs w:val="18"/>
              </w:rPr>
            </w:pPr>
          </w:p>
        </w:tc>
        <w:tc>
          <w:tcPr>
            <w:tcW w:w="724" w:type="dxa"/>
            <w:vMerge/>
          </w:tcPr>
          <w:p w14:paraId="693012C5" w14:textId="77777777" w:rsidR="003A5CCE" w:rsidRPr="0024079A" w:rsidRDefault="003A5CCE" w:rsidP="00AC6F70">
            <w:pPr>
              <w:pStyle w:val="Default"/>
              <w:tabs>
                <w:tab w:val="left" w:pos="284"/>
              </w:tabs>
              <w:jc w:val="center"/>
              <w:rPr>
                <w:b/>
                <w:sz w:val="18"/>
                <w:szCs w:val="18"/>
              </w:rPr>
            </w:pPr>
          </w:p>
        </w:tc>
        <w:tc>
          <w:tcPr>
            <w:tcW w:w="389" w:type="dxa"/>
            <w:shd w:val="clear" w:color="auto" w:fill="0070C0"/>
          </w:tcPr>
          <w:p w14:paraId="744D1131"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1</w:t>
            </w:r>
          </w:p>
        </w:tc>
        <w:tc>
          <w:tcPr>
            <w:tcW w:w="389" w:type="dxa"/>
            <w:shd w:val="clear" w:color="auto" w:fill="0070C0"/>
          </w:tcPr>
          <w:p w14:paraId="4B9967C8"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2</w:t>
            </w:r>
          </w:p>
        </w:tc>
        <w:tc>
          <w:tcPr>
            <w:tcW w:w="389" w:type="dxa"/>
            <w:shd w:val="clear" w:color="auto" w:fill="0070C0"/>
          </w:tcPr>
          <w:p w14:paraId="572F3B8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3</w:t>
            </w:r>
          </w:p>
        </w:tc>
        <w:tc>
          <w:tcPr>
            <w:tcW w:w="389" w:type="dxa"/>
            <w:shd w:val="clear" w:color="auto" w:fill="0070C0"/>
          </w:tcPr>
          <w:p w14:paraId="4A0C462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4</w:t>
            </w:r>
          </w:p>
        </w:tc>
        <w:tc>
          <w:tcPr>
            <w:tcW w:w="2124" w:type="dxa"/>
            <w:vMerge/>
          </w:tcPr>
          <w:p w14:paraId="53ECD76E" w14:textId="77777777" w:rsidR="003A5CCE" w:rsidRPr="0024079A" w:rsidRDefault="003A5CCE" w:rsidP="00AC6F70">
            <w:pPr>
              <w:pStyle w:val="Default"/>
              <w:tabs>
                <w:tab w:val="left" w:pos="284"/>
              </w:tabs>
              <w:jc w:val="center"/>
              <w:rPr>
                <w:b/>
                <w:sz w:val="18"/>
                <w:szCs w:val="18"/>
              </w:rPr>
            </w:pPr>
          </w:p>
        </w:tc>
      </w:tr>
      <w:tr w:rsidR="003A5CCE" w:rsidRPr="0024079A" w14:paraId="7D77B398" w14:textId="77777777" w:rsidTr="00D543C3">
        <w:tc>
          <w:tcPr>
            <w:tcW w:w="3119" w:type="dxa"/>
          </w:tcPr>
          <w:p w14:paraId="7AADBCC9" w14:textId="255CF3AF"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PLAN IMPLEMENTACIÓN DEL PROGRAMA DE GESTIÓN DOCUMENTAL PGD</w:t>
            </w:r>
          </w:p>
        </w:tc>
        <w:tc>
          <w:tcPr>
            <w:tcW w:w="2509" w:type="dxa"/>
          </w:tcPr>
          <w:p w14:paraId="76305C02" w14:textId="2868381E"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3846B5A2" w14:textId="77777777" w:rsidR="003A5CCE" w:rsidRPr="0024079A" w:rsidRDefault="003A5CCE" w:rsidP="00AC6F70">
            <w:pPr>
              <w:pStyle w:val="Default"/>
              <w:tabs>
                <w:tab w:val="left" w:pos="284"/>
              </w:tabs>
              <w:jc w:val="both"/>
              <w:rPr>
                <w:sz w:val="18"/>
                <w:szCs w:val="18"/>
              </w:rPr>
            </w:pPr>
            <w:r w:rsidRPr="0024079A">
              <w:rPr>
                <w:sz w:val="18"/>
                <w:szCs w:val="18"/>
              </w:rPr>
              <w:t>100%</w:t>
            </w:r>
          </w:p>
        </w:tc>
        <w:tc>
          <w:tcPr>
            <w:tcW w:w="389" w:type="dxa"/>
          </w:tcPr>
          <w:p w14:paraId="0BB2D9E7" w14:textId="7AB36282" w:rsidR="003A5CCE" w:rsidRPr="0024079A" w:rsidRDefault="003A5CCE" w:rsidP="00AC6F70">
            <w:pPr>
              <w:pStyle w:val="Default"/>
              <w:tabs>
                <w:tab w:val="left" w:pos="284"/>
              </w:tabs>
              <w:jc w:val="both"/>
              <w:rPr>
                <w:sz w:val="18"/>
                <w:szCs w:val="18"/>
              </w:rPr>
            </w:pPr>
          </w:p>
        </w:tc>
        <w:tc>
          <w:tcPr>
            <w:tcW w:w="389" w:type="dxa"/>
          </w:tcPr>
          <w:p w14:paraId="675E226C" w14:textId="25F4E25E" w:rsidR="003A5CCE" w:rsidRPr="0024079A" w:rsidRDefault="003A5CCE" w:rsidP="00AC6F70">
            <w:pPr>
              <w:pStyle w:val="Default"/>
              <w:tabs>
                <w:tab w:val="left" w:pos="284"/>
              </w:tabs>
              <w:jc w:val="both"/>
              <w:rPr>
                <w:sz w:val="18"/>
                <w:szCs w:val="18"/>
              </w:rPr>
            </w:pPr>
          </w:p>
        </w:tc>
        <w:tc>
          <w:tcPr>
            <w:tcW w:w="389" w:type="dxa"/>
          </w:tcPr>
          <w:p w14:paraId="215B6938" w14:textId="29304415" w:rsidR="003A5CCE" w:rsidRPr="0024079A" w:rsidRDefault="003A5CCE" w:rsidP="00AC6F70">
            <w:pPr>
              <w:pStyle w:val="Default"/>
              <w:tabs>
                <w:tab w:val="left" w:pos="284"/>
              </w:tabs>
              <w:jc w:val="both"/>
              <w:rPr>
                <w:sz w:val="18"/>
                <w:szCs w:val="18"/>
              </w:rPr>
            </w:pPr>
          </w:p>
        </w:tc>
        <w:tc>
          <w:tcPr>
            <w:tcW w:w="389" w:type="dxa"/>
          </w:tcPr>
          <w:p w14:paraId="4AE056F8" w14:textId="77777777" w:rsidR="003A5CCE" w:rsidRPr="0024079A" w:rsidRDefault="003A5CCE" w:rsidP="00AC6F70">
            <w:pPr>
              <w:pStyle w:val="Default"/>
              <w:tabs>
                <w:tab w:val="left" w:pos="284"/>
              </w:tabs>
              <w:jc w:val="both"/>
              <w:rPr>
                <w:sz w:val="18"/>
                <w:szCs w:val="18"/>
              </w:rPr>
            </w:pPr>
          </w:p>
        </w:tc>
        <w:tc>
          <w:tcPr>
            <w:tcW w:w="2124" w:type="dxa"/>
          </w:tcPr>
          <w:p w14:paraId="1B7548D4" w14:textId="77777777" w:rsidR="003A5CCE" w:rsidRPr="0024079A" w:rsidRDefault="003A5CCE" w:rsidP="00AC6F70">
            <w:pPr>
              <w:pStyle w:val="Default"/>
              <w:tabs>
                <w:tab w:val="left" w:pos="284"/>
              </w:tabs>
              <w:jc w:val="both"/>
              <w:rPr>
                <w:sz w:val="18"/>
                <w:szCs w:val="18"/>
              </w:rPr>
            </w:pPr>
          </w:p>
        </w:tc>
      </w:tr>
      <w:tr w:rsidR="003A5CCE" w:rsidRPr="0024079A" w14:paraId="4313D322" w14:textId="77777777" w:rsidTr="00D543C3">
        <w:trPr>
          <w:trHeight w:val="521"/>
        </w:trPr>
        <w:tc>
          <w:tcPr>
            <w:tcW w:w="3119" w:type="dxa"/>
          </w:tcPr>
          <w:p w14:paraId="7431D277" w14:textId="79FD4C1A"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ACTUALIZACIÓN Y/O ELABORACIÓN DE INTRUMENTOS ARCHIVISTICOS</w:t>
            </w:r>
            <w:r w:rsidRPr="0009362A" w:rsidDel="0009362A">
              <w:rPr>
                <w:rFonts w:ascii="Arial" w:hAnsi="Arial" w:cs="Arial"/>
                <w:bCs/>
                <w:sz w:val="18"/>
                <w:szCs w:val="18"/>
              </w:rPr>
              <w:t xml:space="preserve"> </w:t>
            </w:r>
          </w:p>
        </w:tc>
        <w:tc>
          <w:tcPr>
            <w:tcW w:w="2509" w:type="dxa"/>
          </w:tcPr>
          <w:p w14:paraId="57D0D86B" w14:textId="427179AB" w:rsidR="003A5CCE" w:rsidRPr="0024079A" w:rsidRDefault="003A5CCE" w:rsidP="0024079A">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020B70E5"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0BF6A383" w14:textId="77777777" w:rsidR="003A5CCE" w:rsidRPr="0024079A" w:rsidRDefault="003A5CCE" w:rsidP="00AC6F70">
            <w:pPr>
              <w:pStyle w:val="Default"/>
              <w:tabs>
                <w:tab w:val="left" w:pos="284"/>
              </w:tabs>
              <w:jc w:val="both"/>
              <w:rPr>
                <w:sz w:val="18"/>
                <w:szCs w:val="18"/>
              </w:rPr>
            </w:pPr>
          </w:p>
        </w:tc>
        <w:tc>
          <w:tcPr>
            <w:tcW w:w="389" w:type="dxa"/>
          </w:tcPr>
          <w:p w14:paraId="0FEB936A" w14:textId="77777777" w:rsidR="003A5CCE" w:rsidRPr="0024079A" w:rsidRDefault="003A5CCE" w:rsidP="00AC6F70">
            <w:pPr>
              <w:pStyle w:val="Default"/>
              <w:tabs>
                <w:tab w:val="left" w:pos="284"/>
              </w:tabs>
              <w:jc w:val="both"/>
              <w:rPr>
                <w:sz w:val="18"/>
                <w:szCs w:val="18"/>
              </w:rPr>
            </w:pPr>
          </w:p>
        </w:tc>
        <w:tc>
          <w:tcPr>
            <w:tcW w:w="389" w:type="dxa"/>
          </w:tcPr>
          <w:p w14:paraId="5B83042A" w14:textId="77777777" w:rsidR="003A5CCE" w:rsidRPr="0024079A" w:rsidRDefault="003A5CCE" w:rsidP="00AC6F70">
            <w:pPr>
              <w:pStyle w:val="Default"/>
              <w:tabs>
                <w:tab w:val="left" w:pos="284"/>
              </w:tabs>
              <w:jc w:val="both"/>
              <w:rPr>
                <w:sz w:val="18"/>
                <w:szCs w:val="18"/>
              </w:rPr>
            </w:pPr>
          </w:p>
        </w:tc>
        <w:tc>
          <w:tcPr>
            <w:tcW w:w="389" w:type="dxa"/>
          </w:tcPr>
          <w:p w14:paraId="4C43B8D4" w14:textId="77777777" w:rsidR="003A5CCE" w:rsidRPr="0024079A" w:rsidRDefault="003A5CCE" w:rsidP="00AC6F70">
            <w:pPr>
              <w:pStyle w:val="Default"/>
              <w:tabs>
                <w:tab w:val="left" w:pos="284"/>
              </w:tabs>
              <w:jc w:val="both"/>
              <w:rPr>
                <w:sz w:val="18"/>
                <w:szCs w:val="18"/>
              </w:rPr>
            </w:pPr>
          </w:p>
        </w:tc>
        <w:tc>
          <w:tcPr>
            <w:tcW w:w="2124" w:type="dxa"/>
          </w:tcPr>
          <w:p w14:paraId="5D167F05" w14:textId="77777777" w:rsidR="003A5CCE" w:rsidRPr="0024079A" w:rsidRDefault="003A5CCE" w:rsidP="00E202A5">
            <w:pPr>
              <w:pStyle w:val="Prrafodelista"/>
              <w:spacing w:after="200"/>
              <w:ind w:left="16"/>
              <w:jc w:val="both"/>
              <w:rPr>
                <w:rFonts w:ascii="Arial" w:hAnsi="Arial" w:cs="Arial"/>
                <w:sz w:val="18"/>
                <w:szCs w:val="18"/>
              </w:rPr>
            </w:pPr>
          </w:p>
        </w:tc>
      </w:tr>
      <w:tr w:rsidR="003A5CCE" w:rsidRPr="0024079A" w14:paraId="27BB7196" w14:textId="77777777" w:rsidTr="00D543C3">
        <w:tc>
          <w:tcPr>
            <w:tcW w:w="3119" w:type="dxa"/>
          </w:tcPr>
          <w:p w14:paraId="6A97A3E7" w14:textId="630343D1"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FORMULACIÓN TABLAS DE VALORACIÓN DOCUMENTAL DE LA ENTIDAD.</w:t>
            </w:r>
          </w:p>
        </w:tc>
        <w:tc>
          <w:tcPr>
            <w:tcW w:w="2509" w:type="dxa"/>
          </w:tcPr>
          <w:p w14:paraId="4CD927B6" w14:textId="279F411C" w:rsidR="003A5CCE" w:rsidRPr="0024079A" w:rsidRDefault="552396B7" w:rsidP="0024079A">
            <w:pPr>
              <w:pStyle w:val="Prrafodelista"/>
              <w:spacing w:after="200"/>
              <w:ind w:left="0"/>
              <w:jc w:val="both"/>
              <w:rPr>
                <w:rFonts w:ascii="Arial" w:hAnsi="Arial" w:cs="Arial"/>
                <w:color w:val="000000"/>
                <w:sz w:val="18"/>
                <w:szCs w:val="18"/>
              </w:rPr>
            </w:pPr>
            <w:r w:rsidRPr="0024079A">
              <w:rPr>
                <w:rFonts w:ascii="Arial" w:hAnsi="Arial" w:cs="Arial"/>
                <w:color w:val="000000" w:themeColor="text1"/>
                <w:sz w:val="18"/>
                <w:szCs w:val="18"/>
              </w:rPr>
              <w:t>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cumplidas / 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propuestas *100</w:t>
            </w:r>
          </w:p>
        </w:tc>
        <w:tc>
          <w:tcPr>
            <w:tcW w:w="724" w:type="dxa"/>
          </w:tcPr>
          <w:p w14:paraId="41D54E8E"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2F336478" w14:textId="77777777" w:rsidR="003A5CCE" w:rsidRPr="0024079A" w:rsidRDefault="003A5CCE" w:rsidP="00AC6F70">
            <w:pPr>
              <w:pStyle w:val="Default"/>
              <w:tabs>
                <w:tab w:val="left" w:pos="284"/>
              </w:tabs>
              <w:jc w:val="both"/>
              <w:rPr>
                <w:sz w:val="18"/>
                <w:szCs w:val="18"/>
              </w:rPr>
            </w:pPr>
          </w:p>
        </w:tc>
        <w:tc>
          <w:tcPr>
            <w:tcW w:w="389" w:type="dxa"/>
          </w:tcPr>
          <w:p w14:paraId="61A222FD" w14:textId="77777777" w:rsidR="003A5CCE" w:rsidRPr="0024079A" w:rsidRDefault="003A5CCE" w:rsidP="00AC6F70">
            <w:pPr>
              <w:pStyle w:val="Default"/>
              <w:tabs>
                <w:tab w:val="left" w:pos="284"/>
              </w:tabs>
              <w:jc w:val="both"/>
              <w:rPr>
                <w:sz w:val="18"/>
                <w:szCs w:val="18"/>
              </w:rPr>
            </w:pPr>
          </w:p>
        </w:tc>
        <w:tc>
          <w:tcPr>
            <w:tcW w:w="389" w:type="dxa"/>
          </w:tcPr>
          <w:p w14:paraId="2425241F" w14:textId="77777777" w:rsidR="003A5CCE" w:rsidRPr="0024079A" w:rsidRDefault="003A5CCE" w:rsidP="00AC6F70">
            <w:pPr>
              <w:pStyle w:val="Default"/>
              <w:tabs>
                <w:tab w:val="left" w:pos="284"/>
              </w:tabs>
              <w:jc w:val="both"/>
              <w:rPr>
                <w:sz w:val="18"/>
                <w:szCs w:val="18"/>
              </w:rPr>
            </w:pPr>
          </w:p>
        </w:tc>
        <w:tc>
          <w:tcPr>
            <w:tcW w:w="389" w:type="dxa"/>
          </w:tcPr>
          <w:p w14:paraId="3FE7756E" w14:textId="77777777" w:rsidR="003A5CCE" w:rsidRPr="0024079A" w:rsidRDefault="003A5CCE" w:rsidP="00AC6F70">
            <w:pPr>
              <w:pStyle w:val="Default"/>
              <w:tabs>
                <w:tab w:val="left" w:pos="284"/>
              </w:tabs>
              <w:jc w:val="both"/>
              <w:rPr>
                <w:sz w:val="18"/>
                <w:szCs w:val="18"/>
              </w:rPr>
            </w:pPr>
          </w:p>
        </w:tc>
        <w:tc>
          <w:tcPr>
            <w:tcW w:w="2124" w:type="dxa"/>
          </w:tcPr>
          <w:p w14:paraId="2D90D155" w14:textId="4E0AC3FA" w:rsidR="003A5CCE" w:rsidRPr="0024079A" w:rsidRDefault="003A5CCE" w:rsidP="00AC6F70">
            <w:pPr>
              <w:pStyle w:val="Default"/>
              <w:tabs>
                <w:tab w:val="left" w:pos="284"/>
              </w:tabs>
              <w:jc w:val="both"/>
              <w:rPr>
                <w:sz w:val="18"/>
                <w:szCs w:val="18"/>
              </w:rPr>
            </w:pPr>
          </w:p>
        </w:tc>
      </w:tr>
      <w:tr w:rsidR="003A5CCE" w:rsidRPr="0024079A" w14:paraId="70039A78" w14:textId="77777777" w:rsidTr="00D543C3">
        <w:tc>
          <w:tcPr>
            <w:tcW w:w="3119" w:type="dxa"/>
          </w:tcPr>
          <w:p w14:paraId="5D015AD0" w14:textId="3B7D7849"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IMPLEMENTACION TABLAS DE VALORACIÓN DOCUMENTAL DE LA ENTIDAD</w:t>
            </w:r>
            <w:r w:rsidRPr="0009362A" w:rsidDel="0009362A">
              <w:rPr>
                <w:rFonts w:ascii="Arial" w:hAnsi="Arial" w:cs="Arial"/>
                <w:bCs/>
                <w:sz w:val="18"/>
                <w:szCs w:val="18"/>
              </w:rPr>
              <w:t xml:space="preserve"> </w:t>
            </w:r>
          </w:p>
        </w:tc>
        <w:tc>
          <w:tcPr>
            <w:tcW w:w="2509" w:type="dxa"/>
          </w:tcPr>
          <w:p w14:paraId="1805B6CE" w14:textId="07EE8CE3" w:rsidR="003A5CCE" w:rsidRPr="0024079A" w:rsidRDefault="003A5CCE" w:rsidP="00AC6F70">
            <w:pPr>
              <w:jc w:val="both"/>
              <w:rPr>
                <w:rFonts w:ascii="Arial" w:hAnsi="Arial" w:cs="Arial"/>
                <w:b/>
                <w:sz w:val="18"/>
                <w:szCs w:val="18"/>
              </w:rPr>
            </w:pPr>
            <w:r w:rsidRPr="0024079A">
              <w:rPr>
                <w:rFonts w:ascii="Arial" w:hAnsi="Arial" w:cs="Arial"/>
                <w:color w:val="000000"/>
                <w:sz w:val="18"/>
                <w:szCs w:val="18"/>
              </w:rPr>
              <w:t>Activida</w:t>
            </w:r>
            <w:r w:rsidR="0024079A">
              <w:rPr>
                <w:rFonts w:ascii="Arial" w:hAnsi="Arial" w:cs="Arial"/>
                <w:color w:val="000000"/>
                <w:sz w:val="18"/>
                <w:szCs w:val="18"/>
              </w:rPr>
              <w:t>de</w:t>
            </w:r>
            <w:r w:rsidRPr="0024079A">
              <w:rPr>
                <w:rFonts w:ascii="Arial" w:hAnsi="Arial" w:cs="Arial"/>
                <w:color w:val="000000"/>
                <w:sz w:val="18"/>
                <w:szCs w:val="18"/>
              </w:rPr>
              <w:t>s cumplidas / Activida</w:t>
            </w:r>
            <w:r w:rsidR="0024079A">
              <w:rPr>
                <w:rFonts w:ascii="Arial" w:hAnsi="Arial" w:cs="Arial"/>
                <w:color w:val="000000"/>
                <w:sz w:val="18"/>
                <w:szCs w:val="18"/>
              </w:rPr>
              <w:t>de</w:t>
            </w:r>
            <w:r w:rsidRPr="0024079A">
              <w:rPr>
                <w:rFonts w:ascii="Arial" w:hAnsi="Arial" w:cs="Arial"/>
                <w:color w:val="000000"/>
                <w:sz w:val="18"/>
                <w:szCs w:val="18"/>
              </w:rPr>
              <w:t>s propuestas *100</w:t>
            </w:r>
          </w:p>
        </w:tc>
        <w:tc>
          <w:tcPr>
            <w:tcW w:w="724" w:type="dxa"/>
          </w:tcPr>
          <w:p w14:paraId="2E42BD20"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515E489E" w14:textId="77777777" w:rsidR="003A5CCE" w:rsidRPr="0024079A" w:rsidRDefault="003A5CCE" w:rsidP="00AC6F70">
            <w:pPr>
              <w:pStyle w:val="Default"/>
              <w:tabs>
                <w:tab w:val="left" w:pos="284"/>
              </w:tabs>
              <w:jc w:val="both"/>
              <w:rPr>
                <w:sz w:val="18"/>
                <w:szCs w:val="18"/>
              </w:rPr>
            </w:pPr>
          </w:p>
        </w:tc>
        <w:tc>
          <w:tcPr>
            <w:tcW w:w="389" w:type="dxa"/>
          </w:tcPr>
          <w:p w14:paraId="2914C6FE" w14:textId="77777777" w:rsidR="003A5CCE" w:rsidRPr="0024079A" w:rsidRDefault="003A5CCE" w:rsidP="00AC6F70">
            <w:pPr>
              <w:pStyle w:val="Default"/>
              <w:tabs>
                <w:tab w:val="left" w:pos="284"/>
              </w:tabs>
              <w:jc w:val="both"/>
              <w:rPr>
                <w:sz w:val="18"/>
                <w:szCs w:val="18"/>
              </w:rPr>
            </w:pPr>
          </w:p>
        </w:tc>
        <w:tc>
          <w:tcPr>
            <w:tcW w:w="389" w:type="dxa"/>
          </w:tcPr>
          <w:p w14:paraId="1D22BFD7" w14:textId="77777777" w:rsidR="003A5CCE" w:rsidRPr="0024079A" w:rsidRDefault="003A5CCE" w:rsidP="00AC6F70">
            <w:pPr>
              <w:pStyle w:val="Default"/>
              <w:tabs>
                <w:tab w:val="left" w:pos="284"/>
              </w:tabs>
              <w:jc w:val="both"/>
              <w:rPr>
                <w:sz w:val="18"/>
                <w:szCs w:val="18"/>
              </w:rPr>
            </w:pPr>
          </w:p>
        </w:tc>
        <w:tc>
          <w:tcPr>
            <w:tcW w:w="389" w:type="dxa"/>
          </w:tcPr>
          <w:p w14:paraId="59264C1B" w14:textId="77777777" w:rsidR="003A5CCE" w:rsidRPr="0024079A" w:rsidRDefault="003A5CCE" w:rsidP="00AC6F70">
            <w:pPr>
              <w:pStyle w:val="Default"/>
              <w:tabs>
                <w:tab w:val="left" w:pos="284"/>
              </w:tabs>
              <w:jc w:val="both"/>
              <w:rPr>
                <w:sz w:val="18"/>
                <w:szCs w:val="18"/>
              </w:rPr>
            </w:pPr>
          </w:p>
        </w:tc>
        <w:tc>
          <w:tcPr>
            <w:tcW w:w="2124" w:type="dxa"/>
          </w:tcPr>
          <w:p w14:paraId="2D42A012" w14:textId="77777777" w:rsidR="003A5CCE" w:rsidRPr="0024079A" w:rsidRDefault="003A5CCE" w:rsidP="00AC6F70">
            <w:pPr>
              <w:pStyle w:val="Default"/>
              <w:tabs>
                <w:tab w:val="left" w:pos="284"/>
              </w:tabs>
              <w:jc w:val="both"/>
              <w:rPr>
                <w:sz w:val="18"/>
                <w:szCs w:val="18"/>
              </w:rPr>
            </w:pPr>
          </w:p>
        </w:tc>
      </w:tr>
      <w:tr w:rsidR="003A5CCE" w:rsidRPr="0024079A" w14:paraId="2FAAB6B6" w14:textId="77777777" w:rsidTr="00D543C3">
        <w:tc>
          <w:tcPr>
            <w:tcW w:w="3119" w:type="dxa"/>
          </w:tcPr>
          <w:p w14:paraId="5549D5D1" w14:textId="564CBDD5"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sz w:val="18"/>
                <w:szCs w:val="18"/>
              </w:rPr>
              <w:t>PROYECTO SGDEA ORFEO</w:t>
            </w:r>
            <w:r w:rsidRPr="0009362A" w:rsidDel="0009362A">
              <w:rPr>
                <w:rFonts w:ascii="Arial" w:hAnsi="Arial" w:cs="Arial"/>
                <w:bCs/>
                <w:sz w:val="18"/>
                <w:szCs w:val="18"/>
              </w:rPr>
              <w:t xml:space="preserve"> </w:t>
            </w:r>
          </w:p>
        </w:tc>
        <w:tc>
          <w:tcPr>
            <w:tcW w:w="2509" w:type="dxa"/>
          </w:tcPr>
          <w:p w14:paraId="0C9CA63E" w14:textId="529D9346"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70A260E7"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206C6998" w14:textId="77777777" w:rsidR="003A5CCE" w:rsidRPr="0024079A" w:rsidRDefault="003A5CCE" w:rsidP="00AC6F70">
            <w:pPr>
              <w:pStyle w:val="Default"/>
              <w:tabs>
                <w:tab w:val="left" w:pos="284"/>
              </w:tabs>
              <w:jc w:val="both"/>
              <w:rPr>
                <w:sz w:val="18"/>
                <w:szCs w:val="18"/>
              </w:rPr>
            </w:pPr>
          </w:p>
        </w:tc>
        <w:tc>
          <w:tcPr>
            <w:tcW w:w="389" w:type="dxa"/>
          </w:tcPr>
          <w:p w14:paraId="7A1BA071" w14:textId="77777777" w:rsidR="003A5CCE" w:rsidRPr="0024079A" w:rsidRDefault="003A5CCE" w:rsidP="00AC6F70">
            <w:pPr>
              <w:pStyle w:val="Default"/>
              <w:tabs>
                <w:tab w:val="left" w:pos="284"/>
              </w:tabs>
              <w:jc w:val="both"/>
              <w:rPr>
                <w:sz w:val="18"/>
                <w:szCs w:val="18"/>
              </w:rPr>
            </w:pPr>
          </w:p>
        </w:tc>
        <w:tc>
          <w:tcPr>
            <w:tcW w:w="389" w:type="dxa"/>
          </w:tcPr>
          <w:p w14:paraId="10E7000C" w14:textId="77777777" w:rsidR="003A5CCE" w:rsidRPr="0024079A" w:rsidRDefault="003A5CCE" w:rsidP="00AC6F70">
            <w:pPr>
              <w:pStyle w:val="Default"/>
              <w:tabs>
                <w:tab w:val="left" w:pos="284"/>
              </w:tabs>
              <w:jc w:val="both"/>
              <w:rPr>
                <w:sz w:val="18"/>
                <w:szCs w:val="18"/>
              </w:rPr>
            </w:pPr>
          </w:p>
        </w:tc>
        <w:tc>
          <w:tcPr>
            <w:tcW w:w="389" w:type="dxa"/>
          </w:tcPr>
          <w:p w14:paraId="08F97C8B" w14:textId="77777777" w:rsidR="003A5CCE" w:rsidRPr="0024079A" w:rsidRDefault="003A5CCE" w:rsidP="00AC6F70">
            <w:pPr>
              <w:pStyle w:val="Default"/>
              <w:tabs>
                <w:tab w:val="left" w:pos="284"/>
              </w:tabs>
              <w:jc w:val="both"/>
              <w:rPr>
                <w:sz w:val="18"/>
                <w:szCs w:val="18"/>
              </w:rPr>
            </w:pPr>
          </w:p>
        </w:tc>
        <w:tc>
          <w:tcPr>
            <w:tcW w:w="2124" w:type="dxa"/>
          </w:tcPr>
          <w:p w14:paraId="662B8C1A" w14:textId="77777777" w:rsidR="003A5CCE" w:rsidRPr="0024079A" w:rsidRDefault="003A5CCE" w:rsidP="00AC6F70">
            <w:pPr>
              <w:pStyle w:val="Default"/>
              <w:tabs>
                <w:tab w:val="left" w:pos="284"/>
              </w:tabs>
              <w:jc w:val="both"/>
              <w:rPr>
                <w:sz w:val="18"/>
                <w:szCs w:val="18"/>
              </w:rPr>
            </w:pPr>
          </w:p>
        </w:tc>
      </w:tr>
      <w:tr w:rsidR="003A5CCE" w:rsidRPr="0024079A" w14:paraId="68C0D552" w14:textId="77777777" w:rsidTr="004C7125">
        <w:trPr>
          <w:trHeight w:val="557"/>
        </w:trPr>
        <w:tc>
          <w:tcPr>
            <w:tcW w:w="3119" w:type="dxa"/>
          </w:tcPr>
          <w:p w14:paraId="433021DC" w14:textId="591B678C"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sz w:val="18"/>
                <w:szCs w:val="18"/>
              </w:rPr>
              <w:t>PROYECTO TRANSFERENCIAS DOCUMENTALES</w:t>
            </w:r>
            <w:r w:rsidRPr="0009362A" w:rsidDel="0009362A">
              <w:rPr>
                <w:rFonts w:ascii="Arial" w:hAnsi="Arial" w:cs="Arial"/>
                <w:bCs/>
                <w:sz w:val="18"/>
                <w:szCs w:val="18"/>
              </w:rPr>
              <w:t xml:space="preserve"> </w:t>
            </w:r>
          </w:p>
        </w:tc>
        <w:tc>
          <w:tcPr>
            <w:tcW w:w="2509" w:type="dxa"/>
          </w:tcPr>
          <w:p w14:paraId="288FC22D" w14:textId="0D113B0D" w:rsidR="003A5CCE" w:rsidRPr="004C7125" w:rsidRDefault="004674E7" w:rsidP="004C7125">
            <w:pPr>
              <w:pStyle w:val="Prrafodelista"/>
              <w:spacing w:after="200"/>
              <w:ind w:left="16"/>
              <w:jc w:val="both"/>
              <w:rPr>
                <w:rFonts w:ascii="Arial" w:hAnsi="Arial" w:cs="Arial"/>
                <w:color w:val="000000" w:themeColor="text1"/>
                <w:sz w:val="18"/>
                <w:szCs w:val="18"/>
              </w:rPr>
            </w:pPr>
            <w:r w:rsidRPr="0024079A">
              <w:rPr>
                <w:rFonts w:ascii="Arial" w:hAnsi="Arial" w:cs="Arial"/>
                <w:sz w:val="18"/>
                <w:szCs w:val="18"/>
              </w:rPr>
              <w:t>Activida</w:t>
            </w:r>
            <w:r w:rsidR="0024079A">
              <w:rPr>
                <w:rFonts w:ascii="Arial" w:hAnsi="Arial" w:cs="Arial"/>
                <w:sz w:val="18"/>
                <w:szCs w:val="18"/>
              </w:rPr>
              <w:t>de</w:t>
            </w:r>
            <w:r w:rsidRPr="0024079A">
              <w:rPr>
                <w:rFonts w:ascii="Arial" w:hAnsi="Arial" w:cs="Arial"/>
                <w:sz w:val="18"/>
                <w:szCs w:val="18"/>
              </w:rPr>
              <w:t>s cumplidas / Activida</w:t>
            </w:r>
            <w:r w:rsidR="0024079A">
              <w:rPr>
                <w:rFonts w:ascii="Arial" w:hAnsi="Arial" w:cs="Arial"/>
                <w:sz w:val="18"/>
                <w:szCs w:val="18"/>
              </w:rPr>
              <w:t>de</w:t>
            </w:r>
            <w:r w:rsidRPr="0024079A">
              <w:rPr>
                <w:rFonts w:ascii="Arial" w:hAnsi="Arial" w:cs="Arial"/>
                <w:sz w:val="18"/>
                <w:szCs w:val="18"/>
              </w:rPr>
              <w:t>s propuestas *100</w:t>
            </w:r>
          </w:p>
        </w:tc>
        <w:tc>
          <w:tcPr>
            <w:tcW w:w="724" w:type="dxa"/>
          </w:tcPr>
          <w:p w14:paraId="2E18F63D"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tcPr>
          <w:p w14:paraId="0EAB5D5A" w14:textId="77777777" w:rsidR="003A5CCE" w:rsidRPr="0024079A" w:rsidRDefault="003A5CCE" w:rsidP="00AC6F70">
            <w:pPr>
              <w:pStyle w:val="Default"/>
              <w:tabs>
                <w:tab w:val="left" w:pos="284"/>
              </w:tabs>
              <w:jc w:val="both"/>
              <w:rPr>
                <w:sz w:val="18"/>
                <w:szCs w:val="18"/>
              </w:rPr>
            </w:pPr>
          </w:p>
        </w:tc>
        <w:tc>
          <w:tcPr>
            <w:tcW w:w="389" w:type="dxa"/>
          </w:tcPr>
          <w:p w14:paraId="5F28FB58" w14:textId="77777777" w:rsidR="003A5CCE" w:rsidRPr="0024079A" w:rsidRDefault="003A5CCE" w:rsidP="00AC6F70">
            <w:pPr>
              <w:pStyle w:val="Default"/>
              <w:tabs>
                <w:tab w:val="left" w:pos="284"/>
              </w:tabs>
              <w:jc w:val="both"/>
              <w:rPr>
                <w:sz w:val="18"/>
                <w:szCs w:val="18"/>
              </w:rPr>
            </w:pPr>
          </w:p>
        </w:tc>
        <w:tc>
          <w:tcPr>
            <w:tcW w:w="389" w:type="dxa"/>
          </w:tcPr>
          <w:p w14:paraId="423F3AE8" w14:textId="77777777" w:rsidR="003A5CCE" w:rsidRPr="0024079A" w:rsidRDefault="003A5CCE" w:rsidP="00AC6F70">
            <w:pPr>
              <w:pStyle w:val="Default"/>
              <w:tabs>
                <w:tab w:val="left" w:pos="284"/>
              </w:tabs>
              <w:jc w:val="both"/>
              <w:rPr>
                <w:sz w:val="18"/>
                <w:szCs w:val="18"/>
              </w:rPr>
            </w:pPr>
          </w:p>
        </w:tc>
        <w:tc>
          <w:tcPr>
            <w:tcW w:w="389" w:type="dxa"/>
          </w:tcPr>
          <w:p w14:paraId="0EC3AB41" w14:textId="77777777" w:rsidR="003A5CCE" w:rsidRPr="0024079A" w:rsidRDefault="003A5CCE" w:rsidP="00AC6F70">
            <w:pPr>
              <w:pStyle w:val="Default"/>
              <w:tabs>
                <w:tab w:val="left" w:pos="284"/>
              </w:tabs>
              <w:jc w:val="both"/>
              <w:rPr>
                <w:sz w:val="18"/>
                <w:szCs w:val="18"/>
              </w:rPr>
            </w:pPr>
          </w:p>
        </w:tc>
        <w:tc>
          <w:tcPr>
            <w:tcW w:w="2124" w:type="dxa"/>
          </w:tcPr>
          <w:p w14:paraId="038D8F58" w14:textId="77777777" w:rsidR="003A5CCE" w:rsidRPr="0024079A" w:rsidRDefault="003A5CCE" w:rsidP="00AC6F70">
            <w:pPr>
              <w:pStyle w:val="Default"/>
              <w:tabs>
                <w:tab w:val="left" w:pos="284"/>
              </w:tabs>
              <w:jc w:val="both"/>
              <w:rPr>
                <w:sz w:val="18"/>
                <w:szCs w:val="18"/>
              </w:rPr>
            </w:pPr>
          </w:p>
        </w:tc>
      </w:tr>
      <w:tr w:rsidR="00BA7DE1" w:rsidRPr="0024079A" w14:paraId="7C66E080" w14:textId="77777777" w:rsidTr="00D543C3">
        <w:trPr>
          <w:trHeight w:val="569"/>
        </w:trPr>
        <w:tc>
          <w:tcPr>
            <w:tcW w:w="3119" w:type="dxa"/>
          </w:tcPr>
          <w:p w14:paraId="51CBBCAC" w14:textId="0B605787" w:rsidR="00BA7DE1" w:rsidRPr="0009362A" w:rsidRDefault="0009362A" w:rsidP="6DDCA58B">
            <w:pPr>
              <w:pStyle w:val="Prrafodelista"/>
              <w:ind w:left="0"/>
              <w:jc w:val="both"/>
              <w:rPr>
                <w:rFonts w:ascii="Arial" w:hAnsi="Arial" w:cs="Arial"/>
                <w:bCs/>
                <w:sz w:val="18"/>
                <w:szCs w:val="18"/>
                <w:lang w:val="es-CO" w:eastAsia="es-CO"/>
              </w:rPr>
            </w:pPr>
            <w:r w:rsidRPr="00260040">
              <w:rPr>
                <w:rFonts w:ascii="Arial" w:hAnsi="Arial" w:cs="Arial"/>
                <w:b/>
                <w:bCs/>
                <w:sz w:val="18"/>
                <w:szCs w:val="18"/>
              </w:rPr>
              <w:t>PROYECTO SISTEMA INTEGRADO DE CONSERVACIÓN</w:t>
            </w:r>
            <w:r w:rsidRPr="0009362A" w:rsidDel="0009362A">
              <w:rPr>
                <w:rFonts w:ascii="Arial" w:hAnsi="Arial" w:cs="Arial"/>
                <w:sz w:val="18"/>
                <w:szCs w:val="18"/>
              </w:rPr>
              <w:t xml:space="preserve"> </w:t>
            </w:r>
          </w:p>
        </w:tc>
        <w:tc>
          <w:tcPr>
            <w:tcW w:w="2509" w:type="dxa"/>
          </w:tcPr>
          <w:p w14:paraId="1011FDC9" w14:textId="4E6A2B1B" w:rsidR="00BA7DE1" w:rsidRPr="0024079A" w:rsidRDefault="004674E7"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tcPr>
          <w:p w14:paraId="1D41BFB2" w14:textId="679F2B2F" w:rsidR="00BA7DE1" w:rsidRPr="0024079A" w:rsidRDefault="004674E7" w:rsidP="00AC6F70">
            <w:pPr>
              <w:rPr>
                <w:rFonts w:ascii="Arial" w:hAnsi="Arial" w:cs="Arial"/>
                <w:sz w:val="18"/>
                <w:szCs w:val="18"/>
              </w:rPr>
            </w:pPr>
            <w:r w:rsidRPr="0024079A">
              <w:rPr>
                <w:rFonts w:ascii="Arial" w:hAnsi="Arial" w:cs="Arial"/>
                <w:sz w:val="18"/>
                <w:szCs w:val="18"/>
              </w:rPr>
              <w:t>100%</w:t>
            </w:r>
          </w:p>
        </w:tc>
        <w:tc>
          <w:tcPr>
            <w:tcW w:w="389" w:type="dxa"/>
          </w:tcPr>
          <w:p w14:paraId="7E63C190" w14:textId="77777777" w:rsidR="00BA7DE1" w:rsidRPr="0024079A" w:rsidRDefault="00BA7DE1" w:rsidP="00AC6F70">
            <w:pPr>
              <w:pStyle w:val="Default"/>
              <w:tabs>
                <w:tab w:val="left" w:pos="284"/>
              </w:tabs>
              <w:jc w:val="both"/>
              <w:rPr>
                <w:sz w:val="18"/>
                <w:szCs w:val="18"/>
              </w:rPr>
            </w:pPr>
          </w:p>
        </w:tc>
        <w:tc>
          <w:tcPr>
            <w:tcW w:w="389" w:type="dxa"/>
          </w:tcPr>
          <w:p w14:paraId="5405B077" w14:textId="77777777" w:rsidR="00BA7DE1" w:rsidRPr="0024079A" w:rsidRDefault="00BA7DE1" w:rsidP="00AC6F70">
            <w:pPr>
              <w:pStyle w:val="Default"/>
              <w:tabs>
                <w:tab w:val="left" w:pos="284"/>
              </w:tabs>
              <w:jc w:val="both"/>
              <w:rPr>
                <w:sz w:val="18"/>
                <w:szCs w:val="18"/>
              </w:rPr>
            </w:pPr>
          </w:p>
        </w:tc>
        <w:tc>
          <w:tcPr>
            <w:tcW w:w="389" w:type="dxa"/>
          </w:tcPr>
          <w:p w14:paraId="794FA882" w14:textId="77777777" w:rsidR="00BA7DE1" w:rsidRPr="0024079A" w:rsidRDefault="00BA7DE1" w:rsidP="00AC6F70">
            <w:pPr>
              <w:pStyle w:val="Default"/>
              <w:tabs>
                <w:tab w:val="left" w:pos="284"/>
              </w:tabs>
              <w:jc w:val="both"/>
              <w:rPr>
                <w:sz w:val="18"/>
                <w:szCs w:val="18"/>
              </w:rPr>
            </w:pPr>
          </w:p>
        </w:tc>
        <w:tc>
          <w:tcPr>
            <w:tcW w:w="389" w:type="dxa"/>
          </w:tcPr>
          <w:p w14:paraId="000076EC" w14:textId="77777777" w:rsidR="00BA7DE1" w:rsidRPr="0024079A" w:rsidRDefault="00BA7DE1" w:rsidP="00AC6F70">
            <w:pPr>
              <w:pStyle w:val="Default"/>
              <w:tabs>
                <w:tab w:val="left" w:pos="284"/>
              </w:tabs>
              <w:jc w:val="both"/>
              <w:rPr>
                <w:sz w:val="18"/>
                <w:szCs w:val="18"/>
              </w:rPr>
            </w:pPr>
          </w:p>
        </w:tc>
        <w:tc>
          <w:tcPr>
            <w:tcW w:w="2124" w:type="dxa"/>
          </w:tcPr>
          <w:p w14:paraId="2CDEDA3B" w14:textId="77777777" w:rsidR="00BA7DE1" w:rsidRPr="0024079A" w:rsidRDefault="00BA7DE1" w:rsidP="00AC6F70">
            <w:pPr>
              <w:pStyle w:val="Default"/>
              <w:tabs>
                <w:tab w:val="left" w:pos="284"/>
              </w:tabs>
              <w:jc w:val="both"/>
              <w:rPr>
                <w:sz w:val="18"/>
                <w:szCs w:val="18"/>
              </w:rPr>
            </w:pPr>
          </w:p>
        </w:tc>
      </w:tr>
    </w:tbl>
    <w:p w14:paraId="15735C56" w14:textId="673F929E" w:rsidR="009D7CCB" w:rsidRPr="009D7CCB" w:rsidRDefault="009D7CCB" w:rsidP="009D7CCB">
      <w:pPr>
        <w:ind w:left="708"/>
        <w:jc w:val="center"/>
        <w:rPr>
          <w:rFonts w:ascii="Arial" w:hAnsi="Arial" w:cs="Arial"/>
          <w:sz w:val="16"/>
          <w:szCs w:val="16"/>
        </w:rPr>
      </w:pPr>
      <w:bookmarkStart w:id="53" w:name="_Toc189063114"/>
      <w:r w:rsidRPr="00260040">
        <w:rPr>
          <w:rFonts w:ascii="Arial" w:hAnsi="Arial" w:cs="Arial"/>
          <w:sz w:val="16"/>
          <w:szCs w:val="16"/>
        </w:rPr>
        <w:t xml:space="preserve">Tabla </w:t>
      </w:r>
      <w:r w:rsidRPr="00260040">
        <w:rPr>
          <w:rFonts w:ascii="Arial" w:hAnsi="Arial" w:cs="Arial"/>
          <w:sz w:val="16"/>
          <w:szCs w:val="16"/>
        </w:rPr>
        <w:fldChar w:fldCharType="begin"/>
      </w:r>
      <w:r w:rsidRPr="00260040">
        <w:rPr>
          <w:rFonts w:ascii="Arial" w:hAnsi="Arial" w:cs="Arial"/>
          <w:sz w:val="16"/>
          <w:szCs w:val="16"/>
        </w:rPr>
        <w:instrText xml:space="preserve"> SEQ Tabla \* ARABIC </w:instrText>
      </w:r>
      <w:r w:rsidRPr="00260040">
        <w:rPr>
          <w:rFonts w:ascii="Arial" w:hAnsi="Arial" w:cs="Arial"/>
          <w:sz w:val="16"/>
          <w:szCs w:val="16"/>
        </w:rPr>
        <w:fldChar w:fldCharType="separate"/>
      </w:r>
      <w:r w:rsidRPr="00260040">
        <w:rPr>
          <w:rFonts w:ascii="Arial" w:hAnsi="Arial" w:cs="Arial"/>
          <w:noProof/>
          <w:sz w:val="16"/>
          <w:szCs w:val="16"/>
        </w:rPr>
        <w:t>14</w:t>
      </w:r>
      <w:r w:rsidRPr="00260040">
        <w:rPr>
          <w:rFonts w:ascii="Arial" w:hAnsi="Arial" w:cs="Arial"/>
          <w:sz w:val="16"/>
          <w:szCs w:val="16"/>
        </w:rPr>
        <w:fldChar w:fldCharType="end"/>
      </w:r>
      <w:r w:rsidRPr="009D7CCB">
        <w:rPr>
          <w:rFonts w:ascii="Arial" w:hAnsi="Arial" w:cs="Arial"/>
          <w:sz w:val="16"/>
          <w:szCs w:val="16"/>
        </w:rPr>
        <w:t xml:space="preserve"> Cuadro de la herramienta de seguimiento del PINAR</w:t>
      </w:r>
      <w:bookmarkEnd w:id="53"/>
    </w:p>
    <w:p w14:paraId="097F8C07" w14:textId="05AA099D" w:rsidR="009D7CCB" w:rsidRPr="00260040" w:rsidRDefault="009D7CCB" w:rsidP="00260040">
      <w:pPr>
        <w:pStyle w:val="Descripcin"/>
        <w:ind w:left="2832" w:firstLine="708"/>
        <w:rPr>
          <w:rFonts w:ascii="Arial" w:hAnsi="Arial" w:cs="Arial"/>
          <w:b w:val="0"/>
          <w:bCs w:val="0"/>
          <w:sz w:val="16"/>
          <w:szCs w:val="16"/>
        </w:rPr>
      </w:pPr>
      <w:r w:rsidRPr="00260040">
        <w:rPr>
          <w:rFonts w:ascii="Arial" w:hAnsi="Arial" w:cs="Arial"/>
          <w:b w:val="0"/>
          <w:bCs w:val="0"/>
          <w:sz w:val="16"/>
          <w:szCs w:val="16"/>
        </w:rPr>
        <w:t>Fuente: Proceso de Gestión Documental, UAERMV</w:t>
      </w:r>
    </w:p>
    <w:p w14:paraId="0724F1C8" w14:textId="37E754B0" w:rsidR="009D7CCB" w:rsidRPr="005B2F83" w:rsidRDefault="009D7CCB" w:rsidP="009D7CCB">
      <w:pPr>
        <w:ind w:left="708"/>
        <w:jc w:val="center"/>
        <w:rPr>
          <w:rFonts w:ascii="Arial" w:hAnsi="Arial" w:cs="Arial"/>
          <w:sz w:val="20"/>
          <w:szCs w:val="20"/>
        </w:rPr>
      </w:pPr>
      <w:r w:rsidRPr="0024079A">
        <w:rPr>
          <w:rFonts w:ascii="Arial" w:hAnsi="Arial" w:cs="Arial"/>
          <w:color w:val="000000"/>
          <w:sz w:val="16"/>
          <w:szCs w:val="16"/>
          <w:bdr w:val="none" w:sz="0" w:space="0" w:color="auto" w:frame="1"/>
        </w:rPr>
        <w:br/>
      </w:r>
    </w:p>
    <w:p w14:paraId="3EB98E93" w14:textId="2F5C2AAC" w:rsidR="009D7CCB" w:rsidRDefault="009D7CCB">
      <w:pPr>
        <w:pStyle w:val="Descripcin"/>
      </w:pPr>
    </w:p>
    <w:p w14:paraId="6FF7C8C8" w14:textId="77777777" w:rsidR="00A16029" w:rsidRPr="005B2F83" w:rsidRDefault="007E74BB" w:rsidP="00260040">
      <w:pPr>
        <w:pStyle w:val="NormalWeb"/>
        <w:shd w:val="clear" w:color="auto" w:fill="FFFFFF"/>
        <w:spacing w:before="0" w:beforeAutospacing="0" w:after="0" w:afterAutospacing="0"/>
        <w:jc w:val="both"/>
        <w:rPr>
          <w:rFonts w:ascii="Arial" w:hAnsi="Arial" w:cs="Arial"/>
          <w:color w:val="000000"/>
          <w:sz w:val="20"/>
          <w:szCs w:val="20"/>
          <w:lang w:eastAsia="zh-CN"/>
        </w:rPr>
      </w:pPr>
      <w:r w:rsidRPr="005B2F83">
        <w:rPr>
          <w:rFonts w:ascii="Arial" w:hAnsi="Arial" w:cs="Arial"/>
          <w:color w:val="000000"/>
          <w:sz w:val="20"/>
          <w:szCs w:val="20"/>
          <w:lang w:eastAsia="zh-CN"/>
        </w:rPr>
        <w:t>De otra parte, e</w:t>
      </w:r>
      <w:r w:rsidR="00A16029" w:rsidRPr="005B2F83">
        <w:rPr>
          <w:rFonts w:ascii="Arial" w:hAnsi="Arial" w:cs="Arial"/>
          <w:color w:val="000000"/>
          <w:sz w:val="20"/>
          <w:szCs w:val="20"/>
          <w:lang w:eastAsia="zh-CN"/>
        </w:rPr>
        <w:t>n cumplimiento de los artículos 2.8.8.3.6, 2.8.8.4.6 y 2.8.8.5.6 del Decreto 1080 de 2015 referido, en materia de seguimiento y reportes, la Oficina de Control Interno hará seguimiento y verificación de las acciones del Plan de Mejoramiento Archivístico-PMA que se formulen y remitirá los reportes establecidos al Archivo General de la Nación.</w:t>
      </w:r>
    </w:p>
    <w:p w14:paraId="0FDEA13D"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6ADC48F2" w14:textId="77777777" w:rsidR="00F42F3D" w:rsidRPr="005B2F83" w:rsidRDefault="00A16029" w:rsidP="00A2410A">
      <w:pPr>
        <w:pStyle w:val="NormalWeb"/>
        <w:shd w:val="clear" w:color="auto" w:fill="FFFFFF"/>
        <w:spacing w:before="0" w:beforeAutospacing="0" w:after="0" w:afterAutospacing="0"/>
        <w:ind w:left="142"/>
        <w:jc w:val="both"/>
        <w:rPr>
          <w:rFonts w:ascii="Arial" w:hAnsi="Arial" w:cs="Arial"/>
          <w:color w:val="000000"/>
          <w:sz w:val="20"/>
          <w:szCs w:val="20"/>
          <w:lang w:eastAsia="zh-CN"/>
        </w:rPr>
      </w:pPr>
      <w:r w:rsidRPr="005B2F83">
        <w:rPr>
          <w:rFonts w:ascii="Arial" w:hAnsi="Arial" w:cs="Arial"/>
          <w:color w:val="000000"/>
          <w:sz w:val="20"/>
          <w:szCs w:val="20"/>
          <w:lang w:eastAsia="zh-CN"/>
        </w:rPr>
        <w:t>No obstante, cuando las visitas de inspección las realice el Archivo Distrital, los reportes de avance se presentarán a esta entidad y no al Archivo General de la Nación; lo anterior, en virtud del concepto recibido en la UAERMV con radicado 20160116015408 del 23 de agosto de 2018, en el cual se precisó que:</w:t>
      </w:r>
    </w:p>
    <w:p w14:paraId="1FE75710"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0903D110"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color w:val="000000"/>
          <w:sz w:val="20"/>
          <w:szCs w:val="20"/>
          <w:bdr w:val="none" w:sz="0" w:space="0" w:color="auto" w:frame="1"/>
        </w:rPr>
        <w:t> “</w:t>
      </w:r>
      <w:r w:rsidRPr="005B2F83">
        <w:rPr>
          <w:rFonts w:ascii="Arial" w:hAnsi="Arial" w:cs="Arial"/>
          <w:i/>
          <w:iCs/>
          <w:color w:val="000000"/>
          <w:sz w:val="20"/>
          <w:szCs w:val="20"/>
          <w:bdr w:val="none" w:sz="0" w:space="0" w:color="auto" w:frame="1"/>
        </w:rPr>
        <w:t xml:space="preserve">… en relación con el seguimiento a las acciones planteadas por la Entidad en el Plan de Mejoramiento Archivístico con ocasión a la visita realizada por el Archivo de Bogotá, no </w:t>
      </w:r>
      <w:r w:rsidR="007E74BB" w:rsidRPr="005B2F83">
        <w:rPr>
          <w:rFonts w:ascii="Arial" w:hAnsi="Arial" w:cs="Arial"/>
          <w:i/>
          <w:iCs/>
          <w:color w:val="000000"/>
          <w:sz w:val="20"/>
          <w:szCs w:val="20"/>
          <w:bdr w:val="none" w:sz="0" w:space="0" w:color="auto" w:frame="1"/>
        </w:rPr>
        <w:t>obstante,</w:t>
      </w:r>
      <w:r w:rsidRPr="005B2F83">
        <w:rPr>
          <w:rFonts w:ascii="Arial" w:hAnsi="Arial" w:cs="Arial"/>
          <w:i/>
          <w:iCs/>
          <w:color w:val="000000"/>
          <w:sz w:val="20"/>
          <w:szCs w:val="20"/>
          <w:bdr w:val="none" w:sz="0" w:space="0" w:color="auto" w:frame="1"/>
        </w:rPr>
        <w:t xml:space="preserve"> quisiéramos aclarar que estos informes deben ser remitidos al Archivo de Bogotá, dado que el PMA está suscrito directamente con dicha entidad, ya que fueron ellos quienes practicaron la visita técnica.</w:t>
      </w:r>
    </w:p>
    <w:p w14:paraId="72781AE4" w14:textId="77777777" w:rsidR="00A16029" w:rsidRPr="005B2F83" w:rsidRDefault="00A16029" w:rsidP="005E1D0C">
      <w:pPr>
        <w:pStyle w:val="NormalWeb"/>
        <w:shd w:val="clear" w:color="auto" w:fill="FFFFFF"/>
        <w:spacing w:before="0" w:beforeAutospacing="0" w:after="0" w:afterAutospacing="0"/>
        <w:ind w:left="992"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w:t>
      </w:r>
    </w:p>
    <w:p w14:paraId="04AC92FE" w14:textId="77777777" w:rsidR="00A16029" w:rsidRDefault="00A16029"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r w:rsidRPr="005B2F83">
        <w:rPr>
          <w:rFonts w:ascii="Arial" w:hAnsi="Arial" w:cs="Arial"/>
          <w:i/>
          <w:iCs/>
          <w:color w:val="000000"/>
          <w:sz w:val="20"/>
          <w:szCs w:val="20"/>
          <w:bdr w:val="none" w:sz="0" w:space="0" w:color="auto" w:frame="1"/>
        </w:rPr>
        <w:t>Al Archivo General de la Nación se deben enviar los informes trimestrales de avance de los Planes de Mejoramiento Archivístico suscritos por las entidades directamente visitadas por el Grupo de Inspección y Vigilancia del AGN…”</w:t>
      </w:r>
    </w:p>
    <w:p w14:paraId="74004BF6" w14:textId="77777777" w:rsidR="00064748" w:rsidRDefault="00064748"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p>
    <w:p w14:paraId="21325B09" w14:textId="77777777" w:rsidR="00064748" w:rsidRDefault="00064748" w:rsidP="00260040">
      <w:pPr>
        <w:pStyle w:val="NormalWeb"/>
        <w:shd w:val="clear" w:color="auto" w:fill="FFFFFF"/>
        <w:spacing w:before="0" w:beforeAutospacing="0" w:after="0" w:afterAutospacing="0"/>
        <w:ind w:right="284"/>
        <w:jc w:val="both"/>
        <w:rPr>
          <w:rFonts w:ascii="Arial" w:hAnsi="Arial" w:cs="Arial"/>
          <w:i/>
          <w:iCs/>
          <w:color w:val="000000"/>
          <w:sz w:val="20"/>
          <w:szCs w:val="20"/>
          <w:bdr w:val="none" w:sz="0" w:space="0" w:color="auto" w:frame="1"/>
        </w:rPr>
      </w:pPr>
    </w:p>
    <w:p w14:paraId="1600C31D" w14:textId="77777777" w:rsidR="00064748" w:rsidRPr="005B2F83" w:rsidRDefault="00064748" w:rsidP="00260040">
      <w:pPr>
        <w:pStyle w:val="NormalWeb"/>
        <w:shd w:val="clear" w:color="auto" w:fill="FFFFFF"/>
        <w:spacing w:before="0" w:beforeAutospacing="0" w:after="0" w:afterAutospacing="0"/>
        <w:ind w:right="284"/>
        <w:jc w:val="both"/>
        <w:rPr>
          <w:rFonts w:ascii="Arial" w:hAnsi="Arial" w:cs="Arial"/>
          <w:color w:val="000000"/>
          <w:sz w:val="20"/>
          <w:szCs w:val="20"/>
        </w:rPr>
      </w:pPr>
    </w:p>
    <w:p w14:paraId="6B8FDEFB" w14:textId="32FE566E" w:rsidR="00411559" w:rsidRDefault="00411559" w:rsidP="00055355">
      <w:pPr>
        <w:jc w:val="both"/>
        <w:rPr>
          <w:rFonts w:ascii="Arial" w:hAnsi="Arial" w:cs="Arial"/>
          <w:color w:val="000000"/>
          <w:sz w:val="20"/>
          <w:szCs w:val="20"/>
        </w:rPr>
      </w:pPr>
    </w:p>
    <w:p w14:paraId="2A72246E" w14:textId="7814AE38" w:rsidR="00DB0843" w:rsidRPr="00055355" w:rsidRDefault="00DB0843" w:rsidP="00055355">
      <w:pPr>
        <w:rPr>
          <w:rFonts w:ascii="Arial" w:hAnsi="Arial" w:cs="Arial"/>
          <w:b/>
          <w:color w:val="000000"/>
          <w:sz w:val="22"/>
          <w:szCs w:val="22"/>
        </w:rPr>
      </w:pPr>
      <w:r w:rsidRPr="00055355">
        <w:rPr>
          <w:rFonts w:ascii="Arial" w:hAnsi="Arial" w:cs="Arial"/>
          <w:b/>
          <w:sz w:val="22"/>
          <w:szCs w:val="22"/>
        </w:rPr>
        <w:lastRenderedPageBreak/>
        <w:t>REVISIÓN Y APROBACIÓN:</w:t>
      </w:r>
    </w:p>
    <w:p w14:paraId="37518AD9" w14:textId="677B02FB" w:rsidR="00DB0843" w:rsidRPr="005B2F83" w:rsidRDefault="00DB0843" w:rsidP="00DB0843">
      <w:pPr>
        <w:jc w:val="both"/>
        <w:rPr>
          <w:rFonts w:ascii="Arial" w:hAnsi="Arial" w:cs="Arial"/>
          <w:b/>
          <w:bCs/>
          <w:sz w:val="20"/>
          <w:szCs w:val="20"/>
        </w:rPr>
      </w:pPr>
    </w:p>
    <w:tbl>
      <w:tblPr>
        <w:tblW w:w="50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448"/>
        <w:gridCol w:w="3171"/>
        <w:gridCol w:w="3441"/>
      </w:tblGrid>
      <w:tr w:rsidR="00DB0843" w:rsidRPr="00AB27D7" w14:paraId="45AA4525" w14:textId="77777777" w:rsidTr="00101896">
        <w:trPr>
          <w:trHeight w:val="20"/>
          <w:jc w:val="center"/>
        </w:trPr>
        <w:tc>
          <w:tcPr>
            <w:tcW w:w="171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8671F"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Elaborado y/o Actualizado por:</w:t>
            </w:r>
          </w:p>
          <w:p w14:paraId="4AA8E442" w14:textId="77777777" w:rsidR="00DB0843" w:rsidRPr="00AB27D7" w:rsidRDefault="00DB0843" w:rsidP="007E5FF1">
            <w:pPr>
              <w:tabs>
                <w:tab w:val="left" w:pos="0"/>
              </w:tabs>
              <w:jc w:val="center"/>
              <w:rPr>
                <w:rFonts w:ascii="Arial" w:hAnsi="Arial" w:cs="Arial"/>
                <w:b/>
                <w:sz w:val="18"/>
                <w:szCs w:val="18"/>
              </w:rPr>
            </w:pPr>
          </w:p>
        </w:tc>
        <w:tc>
          <w:tcPr>
            <w:tcW w:w="15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498334"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Validado por</w:t>
            </w:r>
          </w:p>
          <w:p w14:paraId="3B3B49D1"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Líderes (Estratégico u operativo del Proceso:</w:t>
            </w:r>
          </w:p>
        </w:tc>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8BAE4A"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Aprobado por:</w:t>
            </w:r>
          </w:p>
        </w:tc>
      </w:tr>
      <w:tr w:rsidR="00DB0843" w:rsidRPr="00AB27D7" w14:paraId="15D743D3" w14:textId="77777777" w:rsidTr="00101896">
        <w:trPr>
          <w:trHeight w:val="515"/>
          <w:jc w:val="center"/>
        </w:trPr>
        <w:tc>
          <w:tcPr>
            <w:tcW w:w="1714" w:type="pct"/>
            <w:tcBorders>
              <w:top w:val="single" w:sz="4" w:space="0" w:color="000000"/>
              <w:left w:val="single" w:sz="4" w:space="0" w:color="000000"/>
              <w:bottom w:val="single" w:sz="4" w:space="0" w:color="auto"/>
              <w:right w:val="single" w:sz="4" w:space="0" w:color="000000"/>
            </w:tcBorders>
            <w:vAlign w:val="center"/>
          </w:tcPr>
          <w:p w14:paraId="69D489D4" w14:textId="3B48E31D" w:rsidR="00055355" w:rsidRPr="00055355" w:rsidRDefault="000B13B2" w:rsidP="00055355">
            <w:pPr>
              <w:tabs>
                <w:tab w:val="left" w:pos="0"/>
              </w:tabs>
              <w:jc w:val="center"/>
              <w:rPr>
                <w:rFonts w:ascii="Arial" w:hAnsi="Arial" w:cs="Arial"/>
                <w:sz w:val="18"/>
                <w:szCs w:val="18"/>
              </w:rPr>
            </w:pPr>
            <w:r>
              <w:rPr>
                <w:rFonts w:ascii="Arial" w:hAnsi="Arial" w:cs="Arial"/>
                <w:sz w:val="18"/>
                <w:szCs w:val="18"/>
              </w:rPr>
              <w:t xml:space="preserve">Aldo Romero </w:t>
            </w:r>
            <w:proofErr w:type="spellStart"/>
            <w:r>
              <w:rPr>
                <w:rFonts w:ascii="Arial" w:hAnsi="Arial" w:cs="Arial"/>
                <w:sz w:val="18"/>
                <w:szCs w:val="18"/>
              </w:rPr>
              <w:t>Romero</w:t>
            </w:r>
            <w:proofErr w:type="spellEnd"/>
          </w:p>
          <w:p w14:paraId="57229D72" w14:textId="03DCA697" w:rsidR="00055355" w:rsidRPr="000B13B2" w:rsidRDefault="00055355" w:rsidP="000B13B2">
            <w:pPr>
              <w:tabs>
                <w:tab w:val="left" w:pos="0"/>
              </w:tabs>
              <w:jc w:val="center"/>
              <w:rPr>
                <w:rFonts w:ascii="Arial" w:hAnsi="Arial" w:cs="Arial"/>
                <w:b/>
                <w:sz w:val="18"/>
                <w:szCs w:val="18"/>
              </w:rPr>
            </w:pPr>
            <w:r w:rsidRPr="00055355">
              <w:rPr>
                <w:rFonts w:ascii="Arial" w:hAnsi="Arial" w:cs="Arial"/>
                <w:b/>
                <w:sz w:val="18"/>
                <w:szCs w:val="18"/>
              </w:rPr>
              <w:t>Profesional Universitario</w:t>
            </w:r>
          </w:p>
          <w:p w14:paraId="65FF0B6F"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Diana Paola Reay Gómez</w:t>
            </w:r>
          </w:p>
          <w:p w14:paraId="73DE9DA8" w14:textId="20AF8480" w:rsidR="00DB0843" w:rsidRPr="00055355" w:rsidRDefault="00055355" w:rsidP="00055355">
            <w:pPr>
              <w:tabs>
                <w:tab w:val="left" w:pos="0"/>
              </w:tabs>
              <w:jc w:val="center"/>
              <w:rPr>
                <w:rFonts w:ascii="Arial" w:hAnsi="Arial" w:cs="Arial"/>
                <w:b/>
                <w:bCs/>
                <w:sz w:val="18"/>
                <w:szCs w:val="18"/>
              </w:rPr>
            </w:pPr>
            <w:r w:rsidRPr="00055355">
              <w:rPr>
                <w:rFonts w:ascii="Arial" w:hAnsi="Arial" w:cs="Arial"/>
                <w:b/>
                <w:sz w:val="18"/>
                <w:szCs w:val="18"/>
              </w:rPr>
              <w:t>Contratista Proceso GDOC</w:t>
            </w:r>
          </w:p>
        </w:tc>
        <w:tc>
          <w:tcPr>
            <w:tcW w:w="1576" w:type="pct"/>
            <w:vMerge w:val="restart"/>
            <w:tcBorders>
              <w:top w:val="single" w:sz="4" w:space="0" w:color="000000"/>
              <w:left w:val="single" w:sz="4" w:space="0" w:color="000000"/>
              <w:right w:val="single" w:sz="4" w:space="0" w:color="000000"/>
            </w:tcBorders>
            <w:vAlign w:val="bottom"/>
          </w:tcPr>
          <w:p w14:paraId="3E5321EE" w14:textId="77777777" w:rsidR="00DB0843" w:rsidRPr="00AB27D7" w:rsidRDefault="00DB0843" w:rsidP="007E5FF1">
            <w:pPr>
              <w:tabs>
                <w:tab w:val="left" w:pos="567"/>
              </w:tabs>
              <w:ind w:left="567" w:hanging="567"/>
              <w:jc w:val="both"/>
              <w:rPr>
                <w:rFonts w:ascii="Arial" w:hAnsi="Arial" w:cs="Arial"/>
                <w:b/>
                <w:sz w:val="18"/>
                <w:szCs w:val="18"/>
              </w:rPr>
            </w:pPr>
          </w:p>
          <w:p w14:paraId="16497085" w14:textId="03CC3FF2" w:rsidR="00DB0843" w:rsidRPr="00AB27D7" w:rsidRDefault="00DB0843" w:rsidP="007E5FF1">
            <w:pPr>
              <w:tabs>
                <w:tab w:val="left" w:pos="567"/>
              </w:tabs>
              <w:ind w:left="567" w:hanging="567"/>
              <w:jc w:val="both"/>
              <w:rPr>
                <w:rFonts w:ascii="Arial" w:hAnsi="Arial" w:cs="Arial"/>
                <w:b/>
                <w:sz w:val="18"/>
                <w:szCs w:val="18"/>
              </w:rPr>
            </w:pPr>
          </w:p>
        </w:tc>
        <w:tc>
          <w:tcPr>
            <w:tcW w:w="1710" w:type="pct"/>
            <w:vMerge w:val="restart"/>
            <w:tcBorders>
              <w:top w:val="single" w:sz="4" w:space="0" w:color="000000"/>
              <w:left w:val="single" w:sz="4" w:space="0" w:color="000000"/>
              <w:right w:val="single" w:sz="4" w:space="0" w:color="000000"/>
            </w:tcBorders>
            <w:vAlign w:val="bottom"/>
          </w:tcPr>
          <w:p w14:paraId="1A6E559E" w14:textId="71AB7715" w:rsidR="00DB0843" w:rsidRPr="00AB27D7" w:rsidRDefault="00DB0843" w:rsidP="007E5FF1">
            <w:pPr>
              <w:tabs>
                <w:tab w:val="left" w:pos="567"/>
              </w:tabs>
              <w:ind w:left="567" w:hanging="567"/>
              <w:jc w:val="both"/>
              <w:rPr>
                <w:rFonts w:ascii="Arial" w:hAnsi="Arial" w:cs="Arial"/>
                <w:b/>
                <w:sz w:val="18"/>
                <w:szCs w:val="18"/>
              </w:rPr>
            </w:pPr>
          </w:p>
        </w:tc>
      </w:tr>
      <w:tr w:rsidR="00DB0843" w:rsidRPr="00AB27D7" w14:paraId="68EAF609" w14:textId="77777777" w:rsidTr="00101896">
        <w:trPr>
          <w:trHeight w:val="264"/>
          <w:jc w:val="center"/>
        </w:trPr>
        <w:tc>
          <w:tcPr>
            <w:tcW w:w="1714" w:type="pct"/>
            <w:tcBorders>
              <w:top w:val="single" w:sz="4" w:space="0" w:color="auto"/>
              <w:left w:val="single" w:sz="4" w:space="0" w:color="000000"/>
              <w:bottom w:val="single" w:sz="4" w:space="0" w:color="auto"/>
              <w:right w:val="single" w:sz="4" w:space="0" w:color="000000"/>
            </w:tcBorders>
            <w:shd w:val="clear" w:color="auto" w:fill="D9D9D9"/>
            <w:vAlign w:val="center"/>
          </w:tcPr>
          <w:p w14:paraId="7E51BCAE" w14:textId="77777777" w:rsidR="00DB0843" w:rsidRPr="00AB27D7" w:rsidRDefault="00DB0843" w:rsidP="00A2410A">
            <w:pPr>
              <w:tabs>
                <w:tab w:val="left" w:pos="0"/>
              </w:tabs>
              <w:jc w:val="center"/>
              <w:rPr>
                <w:rFonts w:ascii="Arial" w:hAnsi="Arial" w:cs="Arial"/>
                <w:b/>
                <w:sz w:val="18"/>
                <w:szCs w:val="18"/>
              </w:rPr>
            </w:pPr>
            <w:r w:rsidRPr="00AB27D7">
              <w:rPr>
                <w:rFonts w:ascii="Arial" w:hAnsi="Arial" w:cs="Arial"/>
                <w:b/>
                <w:sz w:val="18"/>
                <w:szCs w:val="18"/>
              </w:rPr>
              <w:t>Acompañamiento Asesor OAP:</w:t>
            </w:r>
          </w:p>
        </w:tc>
        <w:tc>
          <w:tcPr>
            <w:tcW w:w="1576" w:type="pct"/>
            <w:vMerge/>
            <w:tcBorders>
              <w:top w:val="single" w:sz="4" w:space="0" w:color="000000"/>
              <w:left w:val="single" w:sz="4" w:space="0" w:color="000000"/>
              <w:right w:val="single" w:sz="4" w:space="0" w:color="000000"/>
            </w:tcBorders>
            <w:vAlign w:val="center"/>
          </w:tcPr>
          <w:p w14:paraId="20C066E9" w14:textId="77777777" w:rsidR="00DB0843" w:rsidRPr="00AB27D7" w:rsidRDefault="00DB0843" w:rsidP="00A2410A">
            <w:pPr>
              <w:tabs>
                <w:tab w:val="left" w:pos="567"/>
              </w:tabs>
              <w:ind w:left="567" w:hanging="567"/>
              <w:jc w:val="center"/>
              <w:rPr>
                <w:rFonts w:ascii="Arial" w:hAnsi="Arial" w:cs="Arial"/>
                <w:sz w:val="18"/>
                <w:szCs w:val="18"/>
              </w:rPr>
            </w:pPr>
          </w:p>
        </w:tc>
        <w:tc>
          <w:tcPr>
            <w:tcW w:w="1710" w:type="pct"/>
            <w:vMerge/>
            <w:tcBorders>
              <w:top w:val="single" w:sz="4" w:space="0" w:color="000000"/>
              <w:left w:val="single" w:sz="4" w:space="0" w:color="000000"/>
              <w:right w:val="single" w:sz="4" w:space="0" w:color="000000"/>
            </w:tcBorders>
            <w:vAlign w:val="center"/>
          </w:tcPr>
          <w:p w14:paraId="1038AA53" w14:textId="77777777" w:rsidR="00DB0843" w:rsidRPr="00AB27D7" w:rsidRDefault="00DB0843" w:rsidP="00A2410A">
            <w:pPr>
              <w:tabs>
                <w:tab w:val="left" w:pos="567"/>
              </w:tabs>
              <w:ind w:left="567" w:hanging="567"/>
              <w:jc w:val="center"/>
              <w:rPr>
                <w:rFonts w:ascii="Arial" w:hAnsi="Arial" w:cs="Arial"/>
                <w:sz w:val="18"/>
                <w:szCs w:val="18"/>
              </w:rPr>
            </w:pPr>
          </w:p>
        </w:tc>
      </w:tr>
      <w:tr w:rsidR="00DB0843" w:rsidRPr="00AB27D7" w14:paraId="6360E36F" w14:textId="77777777" w:rsidTr="00101896">
        <w:trPr>
          <w:trHeight w:val="433"/>
          <w:jc w:val="center"/>
        </w:trPr>
        <w:tc>
          <w:tcPr>
            <w:tcW w:w="1714" w:type="pct"/>
            <w:vMerge w:val="restart"/>
            <w:tcBorders>
              <w:top w:val="single" w:sz="4" w:space="0" w:color="auto"/>
              <w:left w:val="single" w:sz="4" w:space="0" w:color="000000"/>
              <w:bottom w:val="single" w:sz="4" w:space="0" w:color="000000"/>
              <w:right w:val="single" w:sz="4" w:space="0" w:color="000000"/>
            </w:tcBorders>
            <w:vAlign w:val="center"/>
          </w:tcPr>
          <w:p w14:paraId="39FA3766" w14:textId="2C8139AA" w:rsidR="00B57472" w:rsidRPr="004F3E23" w:rsidRDefault="000B13B2" w:rsidP="00B57472">
            <w:pPr>
              <w:tabs>
                <w:tab w:val="left" w:pos="0"/>
              </w:tabs>
              <w:jc w:val="center"/>
              <w:rPr>
                <w:rFonts w:ascii="Arial" w:hAnsi="Arial" w:cs="Arial"/>
                <w:sz w:val="16"/>
                <w:szCs w:val="16"/>
              </w:rPr>
            </w:pPr>
            <w:r>
              <w:rPr>
                <w:rFonts w:ascii="Arial" w:hAnsi="Arial" w:cs="Arial"/>
                <w:sz w:val="16"/>
                <w:szCs w:val="16"/>
              </w:rPr>
              <w:t>ERIKA ANDREA MUÑOZ</w:t>
            </w:r>
          </w:p>
          <w:p w14:paraId="70264B56" w14:textId="320BEAFD" w:rsidR="00DB0843" w:rsidRPr="00055355" w:rsidRDefault="000B13B2" w:rsidP="00055355">
            <w:pPr>
              <w:tabs>
                <w:tab w:val="left" w:pos="0"/>
              </w:tabs>
              <w:jc w:val="center"/>
              <w:rPr>
                <w:rFonts w:ascii="Arial" w:hAnsi="Arial" w:cs="Arial"/>
                <w:b/>
                <w:sz w:val="18"/>
                <w:szCs w:val="18"/>
              </w:rPr>
            </w:pPr>
            <w:r>
              <w:rPr>
                <w:rFonts w:ascii="Arial" w:hAnsi="Arial" w:cs="Arial"/>
                <w:b/>
                <w:sz w:val="18"/>
                <w:szCs w:val="18"/>
              </w:rPr>
              <w:t xml:space="preserve">Profesional universitaria </w:t>
            </w:r>
            <w:r w:rsidR="00055355" w:rsidRPr="00055355">
              <w:rPr>
                <w:rFonts w:ascii="Arial" w:hAnsi="Arial" w:cs="Arial"/>
                <w:b/>
                <w:sz w:val="18"/>
                <w:szCs w:val="18"/>
              </w:rPr>
              <w:t>Oficina Asesora de Planeación</w:t>
            </w:r>
          </w:p>
        </w:tc>
        <w:tc>
          <w:tcPr>
            <w:tcW w:w="1576" w:type="pct"/>
            <w:vMerge/>
            <w:tcBorders>
              <w:left w:val="single" w:sz="4" w:space="0" w:color="000000"/>
              <w:bottom w:val="single" w:sz="4" w:space="0" w:color="000000"/>
              <w:right w:val="single" w:sz="4" w:space="0" w:color="000000"/>
            </w:tcBorders>
            <w:vAlign w:val="center"/>
          </w:tcPr>
          <w:p w14:paraId="08251C27" w14:textId="77777777" w:rsidR="00DB0843" w:rsidRPr="00260040" w:rsidRDefault="00DB0843" w:rsidP="007E5FF1">
            <w:pPr>
              <w:tabs>
                <w:tab w:val="left" w:pos="567"/>
              </w:tabs>
              <w:ind w:left="567" w:hanging="567"/>
              <w:jc w:val="both"/>
              <w:rPr>
                <w:rFonts w:ascii="Arial" w:hAnsi="Arial" w:cs="Arial"/>
                <w:color w:val="FF0000"/>
                <w:sz w:val="18"/>
                <w:szCs w:val="18"/>
              </w:rPr>
            </w:pPr>
          </w:p>
        </w:tc>
        <w:tc>
          <w:tcPr>
            <w:tcW w:w="1710" w:type="pct"/>
            <w:vMerge/>
            <w:tcBorders>
              <w:left w:val="single" w:sz="4" w:space="0" w:color="000000"/>
              <w:bottom w:val="single" w:sz="4" w:space="0" w:color="000000"/>
              <w:right w:val="single" w:sz="4" w:space="0" w:color="000000"/>
            </w:tcBorders>
            <w:vAlign w:val="center"/>
          </w:tcPr>
          <w:p w14:paraId="12B5CC07" w14:textId="77777777" w:rsidR="00DB0843" w:rsidRPr="00260040" w:rsidRDefault="00DB0843" w:rsidP="007E5FF1">
            <w:pPr>
              <w:tabs>
                <w:tab w:val="left" w:pos="567"/>
              </w:tabs>
              <w:ind w:left="567" w:hanging="567"/>
              <w:jc w:val="both"/>
              <w:rPr>
                <w:rFonts w:ascii="Arial" w:hAnsi="Arial" w:cs="Arial"/>
                <w:color w:val="FF0000"/>
                <w:sz w:val="18"/>
                <w:szCs w:val="18"/>
              </w:rPr>
            </w:pPr>
          </w:p>
        </w:tc>
      </w:tr>
      <w:tr w:rsidR="00DB0843" w:rsidRPr="00AB27D7" w14:paraId="76ABE406" w14:textId="77777777" w:rsidTr="00101896">
        <w:trPr>
          <w:trHeight w:val="623"/>
          <w:jc w:val="center"/>
        </w:trPr>
        <w:tc>
          <w:tcPr>
            <w:tcW w:w="1714" w:type="pct"/>
            <w:vMerge/>
            <w:tcBorders>
              <w:top w:val="single" w:sz="4" w:space="0" w:color="000000"/>
              <w:left w:val="single" w:sz="4" w:space="0" w:color="000000"/>
              <w:bottom w:val="single" w:sz="4" w:space="0" w:color="000000"/>
              <w:right w:val="single" w:sz="4" w:space="0" w:color="000000"/>
            </w:tcBorders>
            <w:vAlign w:val="center"/>
            <w:hideMark/>
          </w:tcPr>
          <w:p w14:paraId="170210B0" w14:textId="77777777" w:rsidR="00DB0843" w:rsidRPr="00260040" w:rsidRDefault="00DB0843" w:rsidP="007E5FF1">
            <w:pPr>
              <w:jc w:val="both"/>
              <w:rPr>
                <w:rFonts w:ascii="Arial" w:hAnsi="Arial" w:cs="Arial"/>
                <w:b/>
                <w:i/>
                <w:color w:val="FF0000"/>
                <w:sz w:val="18"/>
                <w:szCs w:val="18"/>
              </w:rPr>
            </w:pPr>
          </w:p>
        </w:tc>
        <w:tc>
          <w:tcPr>
            <w:tcW w:w="1576" w:type="pct"/>
            <w:tcBorders>
              <w:top w:val="single" w:sz="4" w:space="0" w:color="000000"/>
              <w:left w:val="single" w:sz="4" w:space="0" w:color="000000"/>
              <w:bottom w:val="single" w:sz="4" w:space="0" w:color="000000"/>
              <w:right w:val="single" w:sz="4" w:space="0" w:color="000000"/>
            </w:tcBorders>
            <w:hideMark/>
          </w:tcPr>
          <w:p w14:paraId="503EF7A2" w14:textId="51540E25" w:rsidR="00055355" w:rsidRPr="005045C2" w:rsidRDefault="009D37D1" w:rsidP="00055355">
            <w:pPr>
              <w:tabs>
                <w:tab w:val="left" w:pos="-4"/>
              </w:tabs>
              <w:ind w:left="-4" w:firstLine="4"/>
              <w:jc w:val="center"/>
              <w:rPr>
                <w:rFonts w:ascii="Arial" w:hAnsi="Arial" w:cs="Arial"/>
                <w:sz w:val="18"/>
                <w:szCs w:val="18"/>
              </w:rPr>
            </w:pPr>
            <w:r>
              <w:rPr>
                <w:rFonts w:ascii="Arial" w:hAnsi="Arial" w:cs="Arial"/>
                <w:sz w:val="18"/>
                <w:szCs w:val="18"/>
              </w:rPr>
              <w:t>CLAUDIA JINETH ALVAREZ</w:t>
            </w:r>
          </w:p>
          <w:p w14:paraId="4D9773C5" w14:textId="1AAED9BF" w:rsidR="00DB0843" w:rsidRPr="00260040" w:rsidRDefault="00055355" w:rsidP="00055355">
            <w:pPr>
              <w:tabs>
                <w:tab w:val="left" w:pos="-4"/>
              </w:tabs>
              <w:ind w:left="-4" w:firstLine="4"/>
              <w:jc w:val="center"/>
              <w:rPr>
                <w:rFonts w:ascii="Arial" w:hAnsi="Arial" w:cs="Arial"/>
                <w:b/>
                <w:color w:val="FF0000"/>
                <w:sz w:val="18"/>
                <w:szCs w:val="18"/>
              </w:rPr>
            </w:pPr>
            <w:r w:rsidRPr="005045C2">
              <w:rPr>
                <w:rFonts w:ascii="Arial" w:hAnsi="Arial" w:cs="Arial"/>
                <w:b/>
                <w:sz w:val="18"/>
                <w:szCs w:val="18"/>
              </w:rPr>
              <w:t>Gerencia Administrativa y Financiera</w:t>
            </w:r>
          </w:p>
        </w:tc>
        <w:tc>
          <w:tcPr>
            <w:tcW w:w="1710" w:type="pct"/>
            <w:tcBorders>
              <w:top w:val="single" w:sz="4" w:space="0" w:color="000000"/>
              <w:left w:val="single" w:sz="4" w:space="0" w:color="000000"/>
              <w:bottom w:val="single" w:sz="4" w:space="0" w:color="000000"/>
              <w:right w:val="single" w:sz="4" w:space="0" w:color="000000"/>
            </w:tcBorders>
            <w:vAlign w:val="center"/>
            <w:hideMark/>
          </w:tcPr>
          <w:p w14:paraId="2278FB29" w14:textId="77777777" w:rsidR="00055355" w:rsidRPr="005045C2" w:rsidRDefault="00055355" w:rsidP="00055355">
            <w:pPr>
              <w:ind w:left="-113" w:firstLine="113"/>
              <w:jc w:val="center"/>
              <w:rPr>
                <w:rFonts w:ascii="Arial" w:hAnsi="Arial" w:cs="Arial"/>
                <w:bCs/>
                <w:sz w:val="18"/>
                <w:szCs w:val="18"/>
              </w:rPr>
            </w:pPr>
            <w:r w:rsidRPr="005045C2">
              <w:rPr>
                <w:rFonts w:ascii="Arial" w:hAnsi="Arial" w:cs="Arial"/>
                <w:bCs/>
                <w:sz w:val="18"/>
                <w:szCs w:val="18"/>
              </w:rPr>
              <w:t>EDGAR ALONSO FORERO CASTRO</w:t>
            </w:r>
          </w:p>
          <w:p w14:paraId="4F8D315F" w14:textId="16480C65" w:rsidR="00DB0843" w:rsidRPr="00260040" w:rsidRDefault="00055355" w:rsidP="00055355">
            <w:pPr>
              <w:tabs>
                <w:tab w:val="left" w:pos="0"/>
              </w:tabs>
              <w:ind w:left="-113" w:firstLine="113"/>
              <w:jc w:val="center"/>
              <w:rPr>
                <w:rFonts w:ascii="Arial" w:hAnsi="Arial" w:cs="Arial"/>
                <w:b/>
                <w:color w:val="FF0000"/>
                <w:sz w:val="18"/>
                <w:szCs w:val="18"/>
              </w:rPr>
            </w:pPr>
            <w:r w:rsidRPr="005045C2">
              <w:rPr>
                <w:rFonts w:ascii="Arial" w:hAnsi="Arial" w:cs="Arial"/>
                <w:b/>
                <w:bCs/>
                <w:sz w:val="18"/>
                <w:szCs w:val="18"/>
              </w:rPr>
              <w:t>Jefe Oficina Asesora de Planeación</w:t>
            </w:r>
          </w:p>
        </w:tc>
      </w:tr>
    </w:tbl>
    <w:p w14:paraId="3B57A434" w14:textId="77777777" w:rsidR="00DB0843" w:rsidRPr="005B2F83" w:rsidRDefault="00DB0843" w:rsidP="00DB0843">
      <w:pPr>
        <w:jc w:val="both"/>
        <w:rPr>
          <w:rFonts w:ascii="Arial" w:hAnsi="Arial" w:cs="Arial"/>
          <w:sz w:val="20"/>
          <w:szCs w:val="20"/>
          <w:u w:val="single"/>
        </w:rPr>
      </w:pPr>
    </w:p>
    <w:p w14:paraId="2C4339A1" w14:textId="7684213A" w:rsidR="00DB0843" w:rsidRPr="00055355" w:rsidRDefault="00DB0843" w:rsidP="00DB0843">
      <w:pPr>
        <w:jc w:val="both"/>
        <w:rPr>
          <w:rFonts w:ascii="Arial" w:hAnsi="Arial" w:cs="Arial"/>
          <w:b/>
          <w:bCs/>
          <w:sz w:val="20"/>
          <w:szCs w:val="20"/>
        </w:rPr>
      </w:pPr>
      <w:bookmarkStart w:id="54" w:name="_Hlk45045093"/>
      <w:r w:rsidRPr="00055355">
        <w:rPr>
          <w:rFonts w:ascii="Arial" w:hAnsi="Arial" w:cs="Arial"/>
          <w:b/>
          <w:bCs/>
          <w:sz w:val="20"/>
          <w:szCs w:val="20"/>
        </w:rPr>
        <w:t>CONTROL DE CAMBIOS:</w:t>
      </w:r>
    </w:p>
    <w:p w14:paraId="023C9AA4" w14:textId="77777777" w:rsidR="004F6D97" w:rsidRPr="005B2F83" w:rsidRDefault="004F6D97" w:rsidP="00DB0843">
      <w:pPr>
        <w:jc w:val="both"/>
        <w:rPr>
          <w:rFonts w:ascii="Arial" w:hAnsi="Arial" w:cs="Arial"/>
          <w:b/>
          <w:bCs/>
          <w:sz w:val="20"/>
          <w:szCs w:val="20"/>
          <w:u w:val="single"/>
        </w:rPr>
      </w:pPr>
    </w:p>
    <w:tbl>
      <w:tblPr>
        <w:tblW w:w="518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26"/>
        <w:gridCol w:w="4685"/>
        <w:gridCol w:w="1513"/>
        <w:gridCol w:w="2809"/>
      </w:tblGrid>
      <w:tr w:rsidR="00DB0843" w:rsidRPr="00AB27D7" w14:paraId="5E9B845C" w14:textId="77777777" w:rsidTr="009B44D5">
        <w:trPr>
          <w:cantSplit/>
          <w:trHeight w:val="392"/>
        </w:trPr>
        <w:tc>
          <w:tcPr>
            <w:tcW w:w="642" w:type="pct"/>
            <w:shd w:val="clear" w:color="auto" w:fill="F2F2F2"/>
            <w:vAlign w:val="center"/>
          </w:tcPr>
          <w:p w14:paraId="2A06AE0E"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VERSIÓN</w:t>
            </w:r>
          </w:p>
        </w:tc>
        <w:tc>
          <w:tcPr>
            <w:tcW w:w="2267" w:type="pct"/>
            <w:shd w:val="clear" w:color="auto" w:fill="F2F2F2"/>
            <w:vAlign w:val="center"/>
          </w:tcPr>
          <w:p w14:paraId="5D501D62"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DESCRIPCIÓN</w:t>
            </w:r>
          </w:p>
        </w:tc>
        <w:tc>
          <w:tcPr>
            <w:tcW w:w="732" w:type="pct"/>
            <w:shd w:val="clear" w:color="auto" w:fill="F2F2F2"/>
            <w:vAlign w:val="center"/>
          </w:tcPr>
          <w:p w14:paraId="658431AF"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FECHA</w:t>
            </w:r>
          </w:p>
        </w:tc>
        <w:tc>
          <w:tcPr>
            <w:tcW w:w="1359" w:type="pct"/>
            <w:shd w:val="clear" w:color="auto" w:fill="F2F2F2"/>
            <w:vAlign w:val="center"/>
          </w:tcPr>
          <w:p w14:paraId="1B72F4CC" w14:textId="538861BD"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APROBADO</w:t>
            </w:r>
            <w:r w:rsidR="000A71A5">
              <w:rPr>
                <w:rFonts w:ascii="Arial" w:hAnsi="Arial" w:cs="Arial"/>
                <w:b/>
                <w:bCs/>
                <w:sz w:val="18"/>
                <w:szCs w:val="18"/>
              </w:rPr>
              <w:t xml:space="preserve"> POR:</w:t>
            </w:r>
          </w:p>
          <w:p w14:paraId="2425F101" w14:textId="7361BEA5" w:rsidR="00DB0843" w:rsidRPr="00AB27D7" w:rsidRDefault="00DB0843" w:rsidP="007E5FF1">
            <w:pPr>
              <w:jc w:val="center"/>
              <w:rPr>
                <w:rFonts w:ascii="Arial" w:hAnsi="Arial" w:cs="Arial"/>
                <w:b/>
                <w:bCs/>
                <w:sz w:val="18"/>
                <w:szCs w:val="18"/>
              </w:rPr>
            </w:pPr>
          </w:p>
        </w:tc>
      </w:tr>
      <w:bookmarkEnd w:id="54"/>
      <w:tr w:rsidR="004F6D97" w:rsidRPr="00AB27D7" w14:paraId="7598B851"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EB499C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001</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17B74CD"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Adopción de conformidad con la normatividad vigente con la colaboración del Contratista JORGE DAVID SABOGAL – Administrador Público</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583CC7B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Diciembre-2015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EC5CEBB"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tc>
      </w:tr>
      <w:tr w:rsidR="004F6D97" w:rsidRPr="00AB27D7" w14:paraId="3FA8F22B" w14:textId="77777777" w:rsidTr="009B44D5">
        <w:trPr>
          <w:cantSplit/>
          <w:trHeight w:val="947"/>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7EE3FA33"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002</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0B02839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Actualización de la definición y priorización de aspectos críticos, contexto estratégico de la gestión documental y reformulación de los planes y proyectos, alineados con la planeación estratégica de la Entidad.</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7A801F6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Junio-2019</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04092D8B" w14:textId="77777777" w:rsidR="004F6D9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p w14:paraId="2042D9C4" w14:textId="578BB85E" w:rsidR="000C27D2" w:rsidRPr="000C27D2" w:rsidRDefault="000C27D2" w:rsidP="004F6D97">
            <w:pPr>
              <w:jc w:val="center"/>
              <w:rPr>
                <w:rFonts w:ascii="Arial" w:hAnsi="Arial" w:cs="Arial"/>
                <w:b/>
                <w:bCs/>
                <w:sz w:val="18"/>
                <w:szCs w:val="18"/>
              </w:rPr>
            </w:pPr>
          </w:p>
        </w:tc>
      </w:tr>
      <w:tr w:rsidR="004F6D97" w:rsidRPr="00AB27D7" w14:paraId="2238CE92"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55B31F0" w14:textId="4CCCD6A2" w:rsidR="004F6D97" w:rsidRPr="00AB27D7" w:rsidRDefault="004F6D97" w:rsidP="004F6D97">
            <w:pPr>
              <w:jc w:val="center"/>
              <w:rPr>
                <w:rFonts w:ascii="Arial" w:hAnsi="Arial" w:cs="Arial"/>
                <w:bCs/>
                <w:sz w:val="18"/>
                <w:szCs w:val="18"/>
              </w:rPr>
            </w:pPr>
            <w:r w:rsidRPr="00AB27D7">
              <w:rPr>
                <w:rFonts w:ascii="Arial" w:hAnsi="Arial" w:cs="Arial"/>
                <w:bCs/>
                <w:sz w:val="18"/>
                <w:szCs w:val="18"/>
              </w:rPr>
              <w:t>003</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36977C4F" w14:textId="2BB74BD4" w:rsidR="004F6D97" w:rsidRPr="00AB27D7" w:rsidRDefault="00476133" w:rsidP="004F6D97">
            <w:pPr>
              <w:jc w:val="center"/>
              <w:rPr>
                <w:rFonts w:ascii="Arial" w:hAnsi="Arial" w:cs="Arial"/>
                <w:bCs/>
                <w:sz w:val="18"/>
                <w:szCs w:val="18"/>
              </w:rPr>
            </w:pPr>
            <w:r w:rsidRPr="00AB27D7">
              <w:rPr>
                <w:rFonts w:ascii="Arial" w:hAnsi="Arial" w:cs="Arial"/>
                <w:bCs/>
                <w:sz w:val="18"/>
                <w:szCs w:val="18"/>
              </w:rPr>
              <w:t xml:space="preserve">Se actualizó el Plan Institucional de Archivos </w:t>
            </w:r>
            <w:r w:rsidRPr="00AB27D7">
              <w:rPr>
                <w:rFonts w:ascii="Arial" w:hAnsi="Arial" w:cs="Arial"/>
                <w:sz w:val="18"/>
                <w:szCs w:val="18"/>
              </w:rPr>
              <w:t xml:space="preserve">en cumplimiento a lo establecido en el plan de acción del proceso de Gestión Documental vigencia 2020-2, así mismo, se realizó una actualización en lo referente a la </w:t>
            </w:r>
            <w:r w:rsidRPr="00AB27D7">
              <w:rPr>
                <w:rFonts w:ascii="Arial" w:hAnsi="Arial" w:cs="Arial"/>
                <w:bCs/>
                <w:sz w:val="18"/>
                <w:szCs w:val="18"/>
              </w:rPr>
              <w:t xml:space="preserve">priorización de aspectos críticos, contexto estratégico de la gestión documental y reformulación de los planes y proyectos, alineados con el nuevo Plan de Desarrollo Distrital 2020-2024. </w:t>
            </w:r>
            <w:r w:rsidR="001D4D14" w:rsidRPr="00AB27D7">
              <w:rPr>
                <w:rFonts w:ascii="Arial" w:hAnsi="Arial" w:cs="Arial"/>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C88BE69" w14:textId="7FC66370" w:rsidR="004F6D97" w:rsidRPr="00AB27D7" w:rsidRDefault="00476133" w:rsidP="004F6D97">
            <w:pPr>
              <w:jc w:val="center"/>
              <w:rPr>
                <w:rFonts w:ascii="Arial" w:hAnsi="Arial" w:cs="Arial"/>
                <w:bCs/>
                <w:sz w:val="18"/>
                <w:szCs w:val="18"/>
              </w:rPr>
            </w:pPr>
            <w:r w:rsidRPr="00AB27D7">
              <w:rPr>
                <w:rFonts w:ascii="Arial" w:hAnsi="Arial" w:cs="Arial"/>
                <w:bCs/>
                <w:sz w:val="18"/>
                <w:szCs w:val="18"/>
              </w:rPr>
              <w:t>Diciembre 2020</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710DE89B" w14:textId="77777777" w:rsidR="00476133" w:rsidRPr="00AB27D7" w:rsidRDefault="00476133" w:rsidP="00476133">
            <w:pPr>
              <w:tabs>
                <w:tab w:val="left" w:pos="0"/>
              </w:tabs>
              <w:ind w:left="-113" w:firstLine="113"/>
              <w:jc w:val="center"/>
              <w:rPr>
                <w:rFonts w:ascii="Arial" w:hAnsi="Arial" w:cs="Arial"/>
                <w:b/>
                <w:sz w:val="18"/>
                <w:szCs w:val="18"/>
              </w:rPr>
            </w:pPr>
          </w:p>
          <w:p w14:paraId="3A610219" w14:textId="2BBFF768" w:rsidR="00476133" w:rsidRPr="00AB27D7" w:rsidRDefault="00476133" w:rsidP="00476133">
            <w:pPr>
              <w:tabs>
                <w:tab w:val="left" w:pos="0"/>
              </w:tabs>
              <w:ind w:left="-113" w:firstLine="113"/>
              <w:jc w:val="center"/>
              <w:rPr>
                <w:rFonts w:ascii="Arial" w:hAnsi="Arial" w:cs="Arial"/>
                <w:b/>
                <w:sz w:val="18"/>
                <w:szCs w:val="18"/>
              </w:rPr>
            </w:pPr>
            <w:r w:rsidRPr="00AB27D7">
              <w:rPr>
                <w:rFonts w:ascii="Arial" w:hAnsi="Arial" w:cs="Arial"/>
                <w:bCs/>
                <w:sz w:val="18"/>
                <w:szCs w:val="18"/>
              </w:rPr>
              <w:t>Jefe Oficina Asesora de Planeación</w:t>
            </w:r>
          </w:p>
          <w:p w14:paraId="54FDA892" w14:textId="1F2E2860" w:rsidR="004F6D97" w:rsidRPr="00AB27D7" w:rsidRDefault="004F6D97" w:rsidP="004F6D97">
            <w:pPr>
              <w:jc w:val="center"/>
              <w:rPr>
                <w:rFonts w:ascii="Arial" w:hAnsi="Arial" w:cs="Arial"/>
                <w:bCs/>
                <w:sz w:val="18"/>
                <w:szCs w:val="18"/>
              </w:rPr>
            </w:pPr>
          </w:p>
        </w:tc>
      </w:tr>
      <w:tr w:rsidR="00A02933" w:rsidRPr="00AB27D7" w14:paraId="27BCA606"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474B9FF" w14:textId="18CC5119" w:rsidR="00A02933" w:rsidRPr="00AB27D7" w:rsidRDefault="00A02933" w:rsidP="004F6D97">
            <w:pPr>
              <w:jc w:val="center"/>
              <w:rPr>
                <w:rFonts w:ascii="Arial" w:hAnsi="Arial" w:cs="Arial"/>
                <w:bCs/>
                <w:sz w:val="18"/>
                <w:szCs w:val="18"/>
              </w:rPr>
            </w:pPr>
            <w:r w:rsidRPr="00AB27D7">
              <w:rPr>
                <w:rFonts w:ascii="Arial" w:hAnsi="Arial" w:cs="Arial"/>
                <w:bCs/>
                <w:sz w:val="18"/>
                <w:szCs w:val="18"/>
              </w:rPr>
              <w:t>004</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D1015D2" w14:textId="1EF25CEA" w:rsidR="00A02933" w:rsidRPr="00AB27D7" w:rsidRDefault="005F3418" w:rsidP="005F3418">
            <w:pPr>
              <w:jc w:val="center"/>
              <w:rPr>
                <w:rFonts w:ascii="Arial" w:hAnsi="Arial" w:cs="Arial"/>
                <w:bCs/>
                <w:sz w:val="18"/>
                <w:szCs w:val="18"/>
              </w:rPr>
            </w:pPr>
            <w:r>
              <w:rPr>
                <w:rFonts w:ascii="Arial" w:hAnsi="Arial" w:cs="Arial"/>
                <w:bCs/>
                <w:sz w:val="18"/>
                <w:szCs w:val="18"/>
              </w:rPr>
              <w:t xml:space="preserve">Se realiza la actualización del Plan Institucional de Archivos PINAR en cuanto a la priorización de aspectos críticos, contexto de la Entidad y reformulación de los planes y proyectos de acuerdo con las actividades adelantadas y cumplidas por el proceso de Gestión Documental durante las vigencias 2021 y 2022.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D21FD3E" w14:textId="75AC9933" w:rsidR="00A02933" w:rsidRPr="00AB27D7" w:rsidRDefault="009E04E2" w:rsidP="00A02933">
            <w:pPr>
              <w:jc w:val="center"/>
              <w:rPr>
                <w:rFonts w:ascii="Arial" w:hAnsi="Arial" w:cs="Arial"/>
                <w:bCs/>
                <w:sz w:val="18"/>
                <w:szCs w:val="18"/>
              </w:rPr>
            </w:pPr>
            <w:r>
              <w:rPr>
                <w:rFonts w:ascii="Arial" w:hAnsi="Arial" w:cs="Arial"/>
                <w:bCs/>
                <w:sz w:val="18"/>
                <w:szCs w:val="18"/>
              </w:rPr>
              <w:t>Febrero</w:t>
            </w:r>
            <w:r w:rsidR="00A02933" w:rsidRPr="00AB27D7">
              <w:rPr>
                <w:rFonts w:ascii="Arial" w:hAnsi="Arial" w:cs="Arial"/>
                <w:bCs/>
                <w:sz w:val="18"/>
                <w:szCs w:val="18"/>
              </w:rPr>
              <w:t xml:space="preserve"> - 2023</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05F51D6" w14:textId="77777777" w:rsidR="00A02933" w:rsidRDefault="00A02933" w:rsidP="00A02933">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2BFD1934" w14:textId="682A85C0" w:rsidR="00B400F3" w:rsidRPr="0029306F" w:rsidRDefault="00B400F3" w:rsidP="00A02933">
            <w:pPr>
              <w:tabs>
                <w:tab w:val="left" w:pos="0"/>
              </w:tabs>
              <w:ind w:left="-113" w:firstLine="113"/>
              <w:jc w:val="center"/>
              <w:rPr>
                <w:rFonts w:ascii="Arial" w:hAnsi="Arial" w:cs="Arial"/>
                <w:sz w:val="18"/>
                <w:szCs w:val="18"/>
              </w:rPr>
            </w:pPr>
            <w:r w:rsidRPr="0029306F">
              <w:rPr>
                <w:rFonts w:ascii="Arial" w:hAnsi="Arial" w:cs="Arial"/>
                <w:sz w:val="18"/>
                <w:szCs w:val="18"/>
              </w:rPr>
              <w:t>Documento aprobado en Comité Institucional de Gestión y Desempeño sesión del 31 de enero 2023</w:t>
            </w:r>
          </w:p>
        </w:tc>
      </w:tr>
      <w:tr w:rsidR="008C19D1" w:rsidRPr="00AB27D7" w14:paraId="204D9340"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0260B9A" w14:textId="5F3514E0" w:rsidR="008C19D1" w:rsidRPr="00AB27D7" w:rsidRDefault="0053287A" w:rsidP="004F6D97">
            <w:pPr>
              <w:jc w:val="center"/>
              <w:rPr>
                <w:rFonts w:ascii="Arial" w:hAnsi="Arial" w:cs="Arial"/>
                <w:bCs/>
                <w:sz w:val="18"/>
                <w:szCs w:val="18"/>
              </w:rPr>
            </w:pPr>
            <w:r>
              <w:rPr>
                <w:rFonts w:ascii="Arial" w:hAnsi="Arial" w:cs="Arial"/>
                <w:bCs/>
                <w:sz w:val="18"/>
                <w:szCs w:val="18"/>
              </w:rPr>
              <w:t>00</w:t>
            </w:r>
            <w:r w:rsidR="008C19D1">
              <w:rPr>
                <w:rFonts w:ascii="Arial" w:hAnsi="Arial" w:cs="Arial"/>
                <w:bCs/>
                <w:sz w:val="18"/>
                <w:szCs w:val="18"/>
              </w:rPr>
              <w:t>5</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1E97D509" w14:textId="68BF4A37" w:rsidR="008C19D1" w:rsidRDefault="00E259D9" w:rsidP="005F3418">
            <w:pPr>
              <w:jc w:val="center"/>
              <w:rPr>
                <w:rFonts w:ascii="Arial" w:hAnsi="Arial" w:cs="Arial"/>
                <w:bCs/>
                <w:sz w:val="18"/>
                <w:szCs w:val="18"/>
              </w:rPr>
            </w:pPr>
            <w:r>
              <w:rPr>
                <w:rFonts w:ascii="Arial" w:hAnsi="Arial" w:cs="Arial"/>
                <w:bCs/>
                <w:sz w:val="18"/>
                <w:szCs w:val="18"/>
              </w:rPr>
              <w:t xml:space="preserve">Se realizó </w:t>
            </w:r>
            <w:r w:rsidR="008C19D1">
              <w:rPr>
                <w:rFonts w:ascii="Arial" w:hAnsi="Arial" w:cs="Arial"/>
                <w:bCs/>
                <w:sz w:val="18"/>
                <w:szCs w:val="18"/>
              </w:rPr>
              <w:t>la actualización del Plan I</w:t>
            </w:r>
            <w:r w:rsidR="00B54386">
              <w:rPr>
                <w:rFonts w:ascii="Arial" w:hAnsi="Arial" w:cs="Arial"/>
                <w:bCs/>
                <w:sz w:val="18"/>
                <w:szCs w:val="18"/>
              </w:rPr>
              <w:t>nstitucional de Archivos conforme al cumplimiento d</w:t>
            </w:r>
            <w:r w:rsidR="008C19D1">
              <w:rPr>
                <w:rFonts w:ascii="Arial" w:hAnsi="Arial" w:cs="Arial"/>
                <w:bCs/>
                <w:sz w:val="18"/>
                <w:szCs w:val="18"/>
              </w:rPr>
              <w:t>el Decreto 612</w:t>
            </w:r>
            <w:r w:rsidR="00B54386">
              <w:rPr>
                <w:rFonts w:ascii="Arial" w:hAnsi="Arial" w:cs="Arial"/>
                <w:bCs/>
                <w:sz w:val="18"/>
                <w:szCs w:val="18"/>
              </w:rPr>
              <w:t xml:space="preserve"> de 2018, como también, se ajustaron los tiempos establecidos en el mapa de ruta acorde a los avances obtenidos durante la vigencia para cada plan, programa y proyecto del PINAR. </w:t>
            </w:r>
            <w:r w:rsidR="000A71A5">
              <w:rPr>
                <w:rFonts w:ascii="Arial" w:hAnsi="Arial" w:cs="Arial"/>
                <w:bCs/>
                <w:sz w:val="18"/>
                <w:szCs w:val="18"/>
              </w:rPr>
              <w:t>Así</w:t>
            </w:r>
            <w:r>
              <w:rPr>
                <w:rFonts w:ascii="Arial" w:hAnsi="Arial" w:cs="Arial"/>
                <w:bCs/>
                <w:sz w:val="18"/>
                <w:szCs w:val="18"/>
              </w:rPr>
              <w:t xml:space="preserve"> mismo se actualizó, el presupuesto asignado a la ejecución del PINAR para la actual vigencia.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1D475B0" w14:textId="1CEA68A2" w:rsidR="008C19D1" w:rsidRDefault="00A42EA0" w:rsidP="00A02933">
            <w:pPr>
              <w:jc w:val="center"/>
              <w:rPr>
                <w:rFonts w:ascii="Arial" w:hAnsi="Arial" w:cs="Arial"/>
                <w:bCs/>
                <w:sz w:val="18"/>
                <w:szCs w:val="18"/>
              </w:rPr>
            </w:pPr>
            <w:r>
              <w:rPr>
                <w:rFonts w:ascii="Arial" w:hAnsi="Arial" w:cs="Arial"/>
                <w:bCs/>
                <w:sz w:val="18"/>
                <w:szCs w:val="18"/>
              </w:rPr>
              <w:t>Febrero</w:t>
            </w:r>
            <w:r w:rsidR="0053287A">
              <w:rPr>
                <w:rFonts w:ascii="Arial" w:hAnsi="Arial" w:cs="Arial"/>
                <w:bCs/>
                <w:sz w:val="18"/>
                <w:szCs w:val="18"/>
              </w:rPr>
              <w:t xml:space="preserve"> -2024</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4BF44366" w14:textId="77777777" w:rsidR="0053287A" w:rsidRDefault="0053287A" w:rsidP="0053287A">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0EB3BC5A" w14:textId="5EE8A2B2" w:rsidR="008C19D1" w:rsidRPr="009B44D5" w:rsidRDefault="009B44D5" w:rsidP="009B44D5">
            <w:pPr>
              <w:tabs>
                <w:tab w:val="left" w:pos="0"/>
              </w:tabs>
              <w:ind w:left="-113" w:firstLine="113"/>
              <w:jc w:val="center"/>
              <w:rPr>
                <w:rFonts w:ascii="Arial" w:hAnsi="Arial" w:cs="Arial"/>
                <w:b/>
                <w:bCs/>
                <w:sz w:val="18"/>
                <w:szCs w:val="18"/>
              </w:rPr>
            </w:pPr>
            <w:r w:rsidRPr="009B44D5">
              <w:rPr>
                <w:rFonts w:ascii="Arial" w:hAnsi="Arial" w:cs="Arial"/>
                <w:b/>
                <w:bCs/>
                <w:sz w:val="16"/>
                <w:szCs w:val="18"/>
              </w:rPr>
              <w:t>Documento aprobado en Comité I</w:t>
            </w:r>
            <w:r w:rsidR="00C915F2">
              <w:rPr>
                <w:rFonts w:ascii="Arial" w:hAnsi="Arial" w:cs="Arial"/>
                <w:b/>
                <w:bCs/>
                <w:sz w:val="16"/>
                <w:szCs w:val="18"/>
              </w:rPr>
              <w:t>nstitucional sesión de</w:t>
            </w:r>
            <w:r w:rsidRPr="009B44D5">
              <w:rPr>
                <w:rFonts w:ascii="Arial" w:hAnsi="Arial" w:cs="Arial"/>
                <w:b/>
                <w:bCs/>
                <w:sz w:val="16"/>
                <w:szCs w:val="18"/>
              </w:rPr>
              <w:t xml:space="preserve"> </w:t>
            </w:r>
            <w:r w:rsidR="005F7ADF" w:rsidRPr="009B44D5">
              <w:rPr>
                <w:rFonts w:ascii="Arial" w:hAnsi="Arial" w:cs="Arial"/>
                <w:b/>
                <w:bCs/>
                <w:sz w:val="16"/>
                <w:szCs w:val="18"/>
              </w:rPr>
              <w:t>enero</w:t>
            </w:r>
            <w:r w:rsidRPr="009B44D5">
              <w:rPr>
                <w:rFonts w:ascii="Arial" w:hAnsi="Arial" w:cs="Arial"/>
                <w:b/>
                <w:bCs/>
                <w:sz w:val="16"/>
                <w:szCs w:val="18"/>
              </w:rPr>
              <w:t xml:space="preserve"> 30 de 2024</w:t>
            </w:r>
          </w:p>
        </w:tc>
      </w:tr>
      <w:tr w:rsidR="00204106" w:rsidRPr="00AB27D7" w14:paraId="0D362678"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3565251A" w14:textId="158E26FE" w:rsidR="00204106" w:rsidRDefault="00204106" w:rsidP="00204106">
            <w:pPr>
              <w:jc w:val="center"/>
              <w:rPr>
                <w:rFonts w:ascii="Arial" w:hAnsi="Arial" w:cs="Arial"/>
                <w:bCs/>
                <w:sz w:val="18"/>
                <w:szCs w:val="18"/>
              </w:rPr>
            </w:pPr>
            <w:r>
              <w:rPr>
                <w:rFonts w:ascii="Arial" w:hAnsi="Arial" w:cs="Arial"/>
                <w:bCs/>
                <w:sz w:val="18"/>
                <w:szCs w:val="18"/>
              </w:rPr>
              <w:lastRenderedPageBreak/>
              <w:t>6</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238755D" w14:textId="67AFD2B0" w:rsidR="00783E7B" w:rsidRDefault="000E38F5" w:rsidP="00783E7B">
            <w:pPr>
              <w:jc w:val="both"/>
              <w:rPr>
                <w:rFonts w:ascii="Arial" w:hAnsi="Arial" w:cs="Arial"/>
                <w:bCs/>
                <w:sz w:val="18"/>
                <w:szCs w:val="18"/>
              </w:rPr>
            </w:pPr>
            <w:r>
              <w:rPr>
                <w:rFonts w:ascii="Arial" w:hAnsi="Arial" w:cs="Arial"/>
                <w:bCs/>
                <w:sz w:val="18"/>
                <w:szCs w:val="18"/>
              </w:rPr>
              <w:t>S</w:t>
            </w:r>
            <w:r w:rsidRPr="000E38F5">
              <w:rPr>
                <w:rFonts w:ascii="Arial" w:hAnsi="Arial" w:cs="Arial"/>
                <w:bCs/>
                <w:sz w:val="18"/>
                <w:szCs w:val="18"/>
              </w:rPr>
              <w:t>e actualizó, el Plan Institucional de Archivos de conformidad con el Acuerdo 001 de 2024 del Archivo General de la Nación, se ajustaron los tiempos establecidos en el mapa de ruta para cada plan y/o proyecto del PINAR</w:t>
            </w:r>
            <w:r w:rsidR="00783E7B">
              <w:rPr>
                <w:rFonts w:ascii="Arial" w:hAnsi="Arial" w:cs="Arial"/>
                <w:bCs/>
                <w:sz w:val="18"/>
                <w:szCs w:val="18"/>
              </w:rPr>
              <w:t xml:space="preserve"> en armonización </w:t>
            </w:r>
            <w:r w:rsidR="00783E7B" w:rsidRPr="000E38F5">
              <w:rPr>
                <w:rFonts w:ascii="Arial" w:hAnsi="Arial" w:cs="Arial"/>
                <w:bCs/>
                <w:sz w:val="18"/>
                <w:szCs w:val="18"/>
              </w:rPr>
              <w:t xml:space="preserve">con las actividades y tiempos </w:t>
            </w:r>
            <w:r w:rsidR="000038EF">
              <w:rPr>
                <w:rFonts w:ascii="Arial" w:hAnsi="Arial" w:cs="Arial"/>
                <w:bCs/>
                <w:sz w:val="18"/>
                <w:szCs w:val="18"/>
              </w:rPr>
              <w:t>definidos en</w:t>
            </w:r>
            <w:r w:rsidR="00783E7B" w:rsidRPr="000E38F5">
              <w:rPr>
                <w:rFonts w:ascii="Arial" w:hAnsi="Arial" w:cs="Arial"/>
                <w:bCs/>
                <w:sz w:val="18"/>
                <w:szCs w:val="18"/>
              </w:rPr>
              <w:t xml:space="preserve"> el Programa de Gestión Documental</w:t>
            </w:r>
            <w:r w:rsidR="00783E7B">
              <w:rPr>
                <w:rFonts w:ascii="Arial" w:hAnsi="Arial" w:cs="Arial"/>
                <w:bCs/>
                <w:sz w:val="18"/>
                <w:szCs w:val="18"/>
              </w:rPr>
              <w:t xml:space="preserve">. </w:t>
            </w:r>
          </w:p>
          <w:p w14:paraId="3D4FDC83" w14:textId="77777777" w:rsidR="000038EF" w:rsidRDefault="00783E7B" w:rsidP="000038EF">
            <w:pPr>
              <w:jc w:val="both"/>
              <w:rPr>
                <w:rFonts w:ascii="Arial" w:hAnsi="Arial" w:cs="Arial"/>
                <w:bCs/>
                <w:sz w:val="18"/>
                <w:szCs w:val="18"/>
              </w:rPr>
            </w:pPr>
            <w:r>
              <w:rPr>
                <w:rFonts w:ascii="Arial" w:hAnsi="Arial" w:cs="Arial"/>
                <w:bCs/>
                <w:sz w:val="18"/>
                <w:szCs w:val="18"/>
              </w:rPr>
              <w:t xml:space="preserve"> </w:t>
            </w:r>
          </w:p>
          <w:p w14:paraId="044D36BB" w14:textId="39E491E7" w:rsidR="00862D2D" w:rsidRDefault="000E38F5" w:rsidP="000038EF">
            <w:pPr>
              <w:jc w:val="both"/>
              <w:rPr>
                <w:rFonts w:ascii="Arial" w:hAnsi="Arial" w:cs="Arial"/>
                <w:bCs/>
                <w:sz w:val="18"/>
                <w:szCs w:val="18"/>
              </w:rPr>
            </w:pPr>
            <w:r w:rsidRPr="000E38F5">
              <w:rPr>
                <w:rFonts w:ascii="Arial" w:hAnsi="Arial" w:cs="Arial"/>
                <w:bCs/>
                <w:sz w:val="18"/>
                <w:szCs w:val="18"/>
              </w:rPr>
              <w:t>Se actualizo el capítulo relacionado con el contexto estratégico institucional todo lo anterior alineados con el nuevo Plan de Desarrollo Distrital 2024.-2027</w:t>
            </w:r>
            <w:r w:rsidR="000038EF">
              <w:rPr>
                <w:rFonts w:ascii="Arial" w:hAnsi="Arial" w:cs="Arial"/>
                <w:bCs/>
                <w:sz w:val="18"/>
                <w:szCs w:val="18"/>
              </w:rPr>
              <w:t>.</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21396712" w14:textId="7ABBEABA" w:rsidR="00204106" w:rsidRDefault="0029306F" w:rsidP="006F1F20">
            <w:pPr>
              <w:jc w:val="center"/>
              <w:rPr>
                <w:rFonts w:ascii="Arial" w:hAnsi="Arial" w:cs="Arial"/>
                <w:bCs/>
                <w:sz w:val="18"/>
                <w:szCs w:val="18"/>
              </w:rPr>
            </w:pPr>
            <w:r>
              <w:rPr>
                <w:rFonts w:ascii="Arial" w:hAnsi="Arial" w:cs="Arial"/>
                <w:bCs/>
                <w:sz w:val="18"/>
                <w:szCs w:val="18"/>
              </w:rPr>
              <w:t xml:space="preserve">Abril </w:t>
            </w:r>
            <w:r w:rsidR="00204106">
              <w:rPr>
                <w:rFonts w:ascii="Arial" w:hAnsi="Arial" w:cs="Arial"/>
                <w:bCs/>
                <w:sz w:val="18"/>
                <w:szCs w:val="18"/>
              </w:rPr>
              <w:t>-2025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AFF615F" w14:textId="77777777" w:rsidR="00204106" w:rsidRDefault="00204106" w:rsidP="006F1F20">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4E1CAC8B" w14:textId="77777777" w:rsidR="0029306F" w:rsidRDefault="0029306F" w:rsidP="006F1F20">
            <w:pPr>
              <w:tabs>
                <w:tab w:val="left" w:pos="0"/>
              </w:tabs>
              <w:ind w:left="-113" w:firstLine="113"/>
              <w:jc w:val="center"/>
              <w:rPr>
                <w:rFonts w:ascii="Arial" w:hAnsi="Arial" w:cs="Arial"/>
                <w:b/>
                <w:sz w:val="18"/>
                <w:szCs w:val="18"/>
              </w:rPr>
            </w:pPr>
            <w:r>
              <w:rPr>
                <w:rFonts w:ascii="Arial" w:hAnsi="Arial" w:cs="Arial"/>
                <w:b/>
                <w:color w:val="17365D"/>
                <w:sz w:val="16"/>
              </w:rPr>
              <w:t>DOCUMENTO APROBADO EN COMITÉ INSTITUCIONAL DEL 28 DE MARZO DE 2025</w:t>
            </w:r>
          </w:p>
          <w:p w14:paraId="3233EDCA" w14:textId="6E8D3063" w:rsidR="00204106" w:rsidRPr="00AB27D7" w:rsidRDefault="00204106" w:rsidP="006F1F20">
            <w:pPr>
              <w:tabs>
                <w:tab w:val="left" w:pos="0"/>
              </w:tabs>
              <w:ind w:left="-113" w:firstLine="113"/>
              <w:jc w:val="center"/>
              <w:rPr>
                <w:rFonts w:ascii="Arial" w:hAnsi="Arial" w:cs="Arial"/>
                <w:bCs/>
                <w:sz w:val="18"/>
                <w:szCs w:val="18"/>
              </w:rPr>
            </w:pPr>
          </w:p>
        </w:tc>
      </w:tr>
      <w:tr w:rsidR="009D37D1" w:rsidRPr="00AB27D7" w14:paraId="2219C84B"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A6EFC06" w14:textId="52259726" w:rsidR="009D37D1" w:rsidRDefault="009D37D1" w:rsidP="00204106">
            <w:pPr>
              <w:jc w:val="center"/>
              <w:rPr>
                <w:rFonts w:ascii="Arial" w:hAnsi="Arial" w:cs="Arial"/>
                <w:bCs/>
                <w:sz w:val="18"/>
                <w:szCs w:val="18"/>
              </w:rPr>
            </w:pPr>
            <w:r>
              <w:rPr>
                <w:rFonts w:ascii="Arial" w:hAnsi="Arial" w:cs="Arial"/>
                <w:bCs/>
                <w:sz w:val="18"/>
                <w:szCs w:val="18"/>
              </w:rPr>
              <w:t>7</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EC74F2A" w14:textId="69D7573C" w:rsidR="009D37D1" w:rsidRDefault="009D37D1" w:rsidP="00783E7B">
            <w:pPr>
              <w:jc w:val="both"/>
              <w:rPr>
                <w:rFonts w:ascii="Arial" w:hAnsi="Arial" w:cs="Arial"/>
                <w:bCs/>
                <w:sz w:val="18"/>
                <w:szCs w:val="18"/>
              </w:rPr>
            </w:pPr>
            <w:r>
              <w:rPr>
                <w:rFonts w:ascii="Arial" w:hAnsi="Arial" w:cs="Arial"/>
                <w:bCs/>
                <w:sz w:val="18"/>
                <w:szCs w:val="18"/>
              </w:rPr>
              <w:t xml:space="preserve">Se actualizó el Plan Institucional de Archivos </w:t>
            </w:r>
            <w:r w:rsidR="00443FEF">
              <w:rPr>
                <w:rFonts w:ascii="Arial" w:hAnsi="Arial" w:cs="Arial"/>
                <w:bCs/>
                <w:sz w:val="18"/>
                <w:szCs w:val="18"/>
              </w:rPr>
              <w:t xml:space="preserve">en consonancia con </w:t>
            </w:r>
            <w:r>
              <w:rPr>
                <w:rFonts w:ascii="Arial" w:hAnsi="Arial" w:cs="Arial"/>
                <w:bCs/>
                <w:sz w:val="18"/>
                <w:szCs w:val="18"/>
              </w:rPr>
              <w:t>la metodología para la formulación del PINAR del AGN, asi mismo,</w:t>
            </w:r>
            <w:r w:rsidR="00443FEF">
              <w:rPr>
                <w:rFonts w:ascii="Arial" w:hAnsi="Arial" w:cs="Arial"/>
                <w:bCs/>
                <w:sz w:val="18"/>
                <w:szCs w:val="18"/>
              </w:rPr>
              <w:t xml:space="preserve"> teniendo en cuenta</w:t>
            </w:r>
            <w:r>
              <w:rPr>
                <w:rFonts w:ascii="Arial" w:hAnsi="Arial" w:cs="Arial"/>
                <w:bCs/>
                <w:sz w:val="18"/>
                <w:szCs w:val="18"/>
              </w:rPr>
              <w:t xml:space="preserve"> las recomendaciones emitidas por el FURAG y Archivo Distrital de Bogotá, como también se actualizó el presupuesto asignado para su ejecución acorde con la información plasmada en la Ficha EBI del Proyecto de Inversión 8095 </w:t>
            </w:r>
            <w:r w:rsidR="00443FEF">
              <w:rPr>
                <w:rFonts w:ascii="Arial" w:hAnsi="Arial" w:cs="Arial"/>
                <w:bCs/>
                <w:sz w:val="18"/>
                <w:szCs w:val="18"/>
              </w:rPr>
              <w:t>“</w:t>
            </w:r>
            <w:r w:rsidR="00443FEF" w:rsidRPr="00443FEF">
              <w:rPr>
                <w:rFonts w:ascii="Arial" w:hAnsi="Arial" w:cs="Arial"/>
                <w:bCs/>
                <w:sz w:val="18"/>
                <w:szCs w:val="18"/>
              </w:rPr>
              <w:t>Fortalecimiento de la gestión institucional de la UAERMV de Bogotá D.C.</w:t>
            </w:r>
            <w:r w:rsidR="00443FEF">
              <w:rPr>
                <w:rFonts w:ascii="Arial" w:hAnsi="Arial" w:cs="Arial"/>
                <w:bCs/>
                <w:sz w:val="18"/>
                <w:szCs w:val="18"/>
              </w:rPr>
              <w:t>” V7 del 1 diciembre 2025.</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F34E80E" w14:textId="0725658E" w:rsidR="009D37D1" w:rsidRDefault="00AC16BB" w:rsidP="00443FEF">
            <w:pPr>
              <w:jc w:val="center"/>
              <w:rPr>
                <w:rFonts w:ascii="Arial" w:hAnsi="Arial" w:cs="Arial"/>
                <w:bCs/>
                <w:sz w:val="18"/>
                <w:szCs w:val="18"/>
              </w:rPr>
            </w:pPr>
            <w:r>
              <w:rPr>
                <w:rFonts w:ascii="Arial" w:hAnsi="Arial" w:cs="Arial"/>
                <w:bCs/>
                <w:sz w:val="18"/>
                <w:szCs w:val="18"/>
              </w:rPr>
              <w:t xml:space="preserve">Febrero </w:t>
            </w:r>
            <w:r w:rsidR="00443FEF">
              <w:rPr>
                <w:rFonts w:ascii="Arial" w:hAnsi="Arial" w:cs="Arial"/>
                <w:bCs/>
                <w:sz w:val="18"/>
                <w:szCs w:val="18"/>
              </w:rPr>
              <w:t>2026</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25E835F" w14:textId="77777777" w:rsidR="00443FEF" w:rsidRDefault="00443FEF" w:rsidP="00443FEF">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23E7E124" w14:textId="4D00D454" w:rsidR="005915FF" w:rsidRDefault="005915FF" w:rsidP="005915FF">
            <w:pPr>
              <w:tabs>
                <w:tab w:val="left" w:pos="0"/>
              </w:tabs>
              <w:ind w:left="-113" w:firstLine="113"/>
              <w:jc w:val="center"/>
              <w:rPr>
                <w:rFonts w:ascii="Arial" w:hAnsi="Arial" w:cs="Arial"/>
                <w:b/>
                <w:sz w:val="18"/>
                <w:szCs w:val="18"/>
              </w:rPr>
            </w:pPr>
            <w:r>
              <w:rPr>
                <w:rFonts w:ascii="Arial" w:hAnsi="Arial" w:cs="Arial"/>
                <w:b/>
                <w:color w:val="17365D"/>
                <w:sz w:val="16"/>
              </w:rPr>
              <w:t xml:space="preserve">DOCUMENTO APROBADO EN COMITÉ INSTITUCIONAL DEL </w:t>
            </w:r>
            <w:r>
              <w:rPr>
                <w:rFonts w:ascii="Arial" w:hAnsi="Arial" w:cs="Arial"/>
                <w:b/>
                <w:color w:val="17365D"/>
                <w:sz w:val="16"/>
              </w:rPr>
              <w:t xml:space="preserve">30 </w:t>
            </w:r>
            <w:r>
              <w:rPr>
                <w:rFonts w:ascii="Arial" w:hAnsi="Arial" w:cs="Arial"/>
                <w:b/>
                <w:color w:val="17365D"/>
                <w:sz w:val="16"/>
              </w:rPr>
              <w:t xml:space="preserve">DE </w:t>
            </w:r>
            <w:r>
              <w:rPr>
                <w:rFonts w:ascii="Arial" w:hAnsi="Arial" w:cs="Arial"/>
                <w:b/>
                <w:color w:val="17365D"/>
                <w:sz w:val="16"/>
              </w:rPr>
              <w:t xml:space="preserve">ENERO </w:t>
            </w:r>
            <w:r>
              <w:rPr>
                <w:rFonts w:ascii="Arial" w:hAnsi="Arial" w:cs="Arial"/>
                <w:b/>
                <w:color w:val="17365D"/>
                <w:sz w:val="16"/>
              </w:rPr>
              <w:t>DE 202</w:t>
            </w:r>
            <w:r>
              <w:rPr>
                <w:rFonts w:ascii="Arial" w:hAnsi="Arial" w:cs="Arial"/>
                <w:b/>
                <w:color w:val="17365D"/>
                <w:sz w:val="16"/>
              </w:rPr>
              <w:t>6</w:t>
            </w:r>
          </w:p>
          <w:p w14:paraId="6DF9D186" w14:textId="77777777" w:rsidR="005915FF" w:rsidRDefault="005915FF" w:rsidP="00443FEF">
            <w:pPr>
              <w:tabs>
                <w:tab w:val="left" w:pos="0"/>
              </w:tabs>
              <w:ind w:left="-113" w:firstLine="113"/>
              <w:jc w:val="center"/>
              <w:rPr>
                <w:rFonts w:ascii="Arial" w:hAnsi="Arial" w:cs="Arial"/>
                <w:bCs/>
                <w:sz w:val="18"/>
                <w:szCs w:val="18"/>
              </w:rPr>
            </w:pPr>
          </w:p>
          <w:p w14:paraId="5BB74D35" w14:textId="77777777" w:rsidR="009D37D1" w:rsidRPr="00AB27D7" w:rsidRDefault="009D37D1" w:rsidP="006F1F20">
            <w:pPr>
              <w:tabs>
                <w:tab w:val="left" w:pos="0"/>
              </w:tabs>
              <w:ind w:left="-113" w:firstLine="113"/>
              <w:jc w:val="center"/>
              <w:rPr>
                <w:rFonts w:ascii="Arial" w:hAnsi="Arial" w:cs="Arial"/>
                <w:bCs/>
                <w:sz w:val="18"/>
                <w:szCs w:val="18"/>
              </w:rPr>
            </w:pPr>
          </w:p>
        </w:tc>
      </w:tr>
    </w:tbl>
    <w:p w14:paraId="28EE7D14" w14:textId="77777777" w:rsidR="00DB0843" w:rsidRPr="005B2F83" w:rsidRDefault="00DB0843" w:rsidP="001F5CF4">
      <w:pPr>
        <w:jc w:val="both"/>
        <w:rPr>
          <w:rFonts w:ascii="Arial" w:hAnsi="Arial" w:cs="Arial"/>
          <w:sz w:val="20"/>
          <w:szCs w:val="20"/>
        </w:rPr>
      </w:pPr>
    </w:p>
    <w:sectPr w:rsidR="00DB0843" w:rsidRPr="005B2F83" w:rsidSect="005D6E8A">
      <w:headerReference w:type="default" r:id="rId15"/>
      <w:footerReference w:type="default" r:id="rId16"/>
      <w:pgSz w:w="12240" w:h="15840" w:code="1"/>
      <w:pgMar w:top="1134" w:right="1134" w:bottom="1134" w:left="1134"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F8E3" w14:textId="77777777" w:rsidR="00A61275" w:rsidRDefault="00A61275">
      <w:r>
        <w:separator/>
      </w:r>
    </w:p>
  </w:endnote>
  <w:endnote w:type="continuationSeparator" w:id="0">
    <w:p w14:paraId="3C8A5A51" w14:textId="77777777" w:rsidR="00A61275" w:rsidRDefault="00A61275">
      <w:r>
        <w:continuationSeparator/>
      </w:r>
    </w:p>
  </w:endnote>
  <w:endnote w:type="continuationNotice" w:id="1">
    <w:p w14:paraId="7D4CC40B" w14:textId="77777777" w:rsidR="00A61275" w:rsidRDefault="00A6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885D" w14:textId="77777777"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Calle 26 No.69-76 Edificio Elemento Torre 1, Piso 3 – C.P. 111071</w:t>
    </w:r>
  </w:p>
  <w:p w14:paraId="6F6E10BA" w14:textId="46AC7EFA"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PBX:</w:t>
    </w:r>
    <w:r>
      <w:rPr>
        <w:rFonts w:ascii="Arial" w:hAnsi="Arial" w:cs="Arial"/>
        <w:sz w:val="16"/>
        <w:szCs w:val="16"/>
      </w:rPr>
      <w:t xml:space="preserve"> (601)</w:t>
    </w:r>
    <w:r w:rsidRPr="00DA665E">
      <w:rPr>
        <w:rFonts w:ascii="Arial" w:hAnsi="Arial" w:cs="Arial"/>
        <w:sz w:val="16"/>
        <w:szCs w:val="16"/>
      </w:rPr>
      <w:t xml:space="preserve"> 3779555 – Información: Línea 195</w:t>
    </w:r>
    <w:r>
      <w:rPr>
        <w:rFonts w:ascii="Arial" w:hAnsi="Arial" w:cs="Arial"/>
        <w:sz w:val="16"/>
        <w:szCs w:val="16"/>
      </w:rPr>
      <w:tab/>
    </w:r>
    <w:r>
      <w:rPr>
        <w:rFonts w:ascii="Arial" w:hAnsi="Arial" w:cs="Arial"/>
        <w:sz w:val="16"/>
        <w:szCs w:val="16"/>
      </w:rPr>
      <w:tab/>
      <w:t xml:space="preserve"> GDOC-PL-001</w:t>
    </w:r>
  </w:p>
  <w:p w14:paraId="591E8AA8" w14:textId="2B3550D9" w:rsidR="00273E59" w:rsidRPr="00DA665E" w:rsidRDefault="00273E59" w:rsidP="00DA665E">
    <w:pPr>
      <w:tabs>
        <w:tab w:val="right" w:pos="5103"/>
      </w:tabs>
      <w:ind w:right="1041"/>
      <w:rPr>
        <w:rFonts w:ascii="Arial" w:hAnsi="Arial" w:cs="Arial"/>
        <w:sz w:val="16"/>
        <w:szCs w:val="16"/>
      </w:rPr>
    </w:pPr>
    <w:hyperlink r:id="rId1" w:history="1">
      <w:r w:rsidRPr="008342AE">
        <w:rPr>
          <w:rStyle w:val="Hipervnculo"/>
          <w:rFonts w:ascii="Arial" w:hAnsi="Arial" w:cs="Arial"/>
          <w:sz w:val="16"/>
          <w:szCs w:val="16"/>
        </w:rPr>
        <w:t>www.umv.gov.co</w:t>
      </w:r>
    </w:hyperlink>
    <w:r>
      <w:rPr>
        <w:rFonts w:ascii="Arial" w:hAnsi="Arial" w:cs="Arial"/>
        <w:sz w:val="16"/>
        <w:szCs w:val="16"/>
      </w:rPr>
      <w:tab/>
    </w:r>
    <w:r>
      <w:rPr>
        <w:rFonts w:ascii="Arial" w:hAnsi="Arial" w:cs="Arial"/>
        <w:sz w:val="16"/>
        <w:szCs w:val="16"/>
      </w:rPr>
      <w:tab/>
    </w:r>
    <w:r w:rsidRPr="00960D15">
      <w:rPr>
        <w:rFonts w:ascii="Arial" w:hAnsi="Arial" w:cs="Arial"/>
        <w:sz w:val="16"/>
        <w:szCs w:val="16"/>
      </w:rPr>
      <w:t>Página</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PAGE </w:instrText>
    </w:r>
    <w:r w:rsidRPr="00960D15">
      <w:rPr>
        <w:rFonts w:ascii="Arial" w:hAnsi="Arial" w:cs="Arial"/>
        <w:sz w:val="16"/>
        <w:szCs w:val="16"/>
      </w:rPr>
      <w:fldChar w:fldCharType="separate"/>
    </w:r>
    <w:r w:rsidR="0034719B">
      <w:rPr>
        <w:rFonts w:ascii="Arial" w:hAnsi="Arial" w:cs="Arial"/>
        <w:noProof/>
        <w:sz w:val="16"/>
        <w:szCs w:val="16"/>
      </w:rPr>
      <w:t>1</w:t>
    </w:r>
    <w:r w:rsidRPr="00960D15">
      <w:rPr>
        <w:rFonts w:ascii="Arial" w:hAnsi="Arial" w:cs="Arial"/>
        <w:sz w:val="16"/>
        <w:szCs w:val="16"/>
      </w:rPr>
      <w:fldChar w:fldCharType="end"/>
    </w:r>
    <w:r>
      <w:rPr>
        <w:rFonts w:ascii="Arial" w:hAnsi="Arial" w:cs="Arial"/>
        <w:sz w:val="16"/>
        <w:szCs w:val="16"/>
      </w:rPr>
      <w:t xml:space="preserve"> </w:t>
    </w:r>
    <w:r w:rsidRPr="00960D15">
      <w:rPr>
        <w:rFonts w:ascii="Arial" w:hAnsi="Arial" w:cs="Arial"/>
        <w:sz w:val="16"/>
        <w:szCs w:val="16"/>
      </w:rPr>
      <w:t>de</w:t>
    </w:r>
    <w:r>
      <w:rPr>
        <w:rFonts w:ascii="Arial" w:hAnsi="Arial" w:cs="Arial"/>
        <w:sz w:val="16"/>
        <w:szCs w:val="16"/>
      </w:rPr>
      <w:t xml:space="preserve"> </w:t>
    </w:r>
    <w:r w:rsidRPr="00960D15">
      <w:rPr>
        <w:rFonts w:ascii="Arial" w:hAnsi="Arial" w:cs="Arial"/>
        <w:sz w:val="16"/>
        <w:szCs w:val="16"/>
      </w:rPr>
      <w:fldChar w:fldCharType="begin"/>
    </w:r>
    <w:r w:rsidRPr="00960D15">
      <w:rPr>
        <w:rFonts w:ascii="Arial" w:hAnsi="Arial" w:cs="Arial"/>
        <w:sz w:val="16"/>
        <w:szCs w:val="16"/>
      </w:rPr>
      <w:instrText xml:space="preserve"> NUMPAGES </w:instrText>
    </w:r>
    <w:r w:rsidRPr="00960D15">
      <w:rPr>
        <w:rFonts w:ascii="Arial" w:hAnsi="Arial" w:cs="Arial"/>
        <w:sz w:val="16"/>
        <w:szCs w:val="16"/>
      </w:rPr>
      <w:fldChar w:fldCharType="separate"/>
    </w:r>
    <w:r w:rsidR="0034719B">
      <w:rPr>
        <w:rFonts w:ascii="Arial" w:hAnsi="Arial" w:cs="Arial"/>
        <w:noProof/>
        <w:sz w:val="16"/>
        <w:szCs w:val="16"/>
      </w:rPr>
      <w:t>22</w:t>
    </w:r>
    <w:r w:rsidRPr="00960D15">
      <w:rPr>
        <w:rFonts w:ascii="Arial" w:hAnsi="Arial" w:cs="Arial"/>
        <w:sz w:val="16"/>
        <w:szCs w:val="16"/>
      </w:rPr>
      <w:fldChar w:fldCharType="end"/>
    </w:r>
  </w:p>
  <w:p w14:paraId="0261CFA8" w14:textId="55A8F72E" w:rsidR="00273E59" w:rsidRPr="00617271" w:rsidRDefault="00273E59" w:rsidP="005D6E8A">
    <w:pPr>
      <w:tabs>
        <w:tab w:val="right" w:pos="5103"/>
      </w:tabs>
      <w:ind w:right="1041"/>
      <w:jc w:val="right"/>
      <w:rPr>
        <w:rFonts w:ascii="Arial" w:hAnsi="Arial" w:cs="Arial"/>
        <w:sz w:val="16"/>
        <w:szCs w:val="16"/>
      </w:rPr>
    </w:pPr>
    <w:r w:rsidRPr="00960D15">
      <w:rPr>
        <w:rFonts w:ascii="Arial" w:hAnsi="Arial" w:cs="Arial"/>
        <w:sz w:val="16"/>
        <w:szCs w:val="16"/>
      </w:rPr>
      <w:tab/>
    </w:r>
    <w:r w:rsidRPr="00960D15">
      <w:rPr>
        <w:rFonts w:ascii="Arial" w:hAnsi="Arial" w:cs="Arial"/>
        <w:sz w:val="16"/>
        <w:szCs w:val="16"/>
      </w:rPr>
      <w:tab/>
    </w:r>
    <w:r w:rsidRPr="00960D1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EB33" w14:textId="77777777" w:rsidR="00A61275" w:rsidRDefault="00A61275">
      <w:r>
        <w:separator/>
      </w:r>
    </w:p>
  </w:footnote>
  <w:footnote w:type="continuationSeparator" w:id="0">
    <w:p w14:paraId="2F36BBAF" w14:textId="77777777" w:rsidR="00A61275" w:rsidRDefault="00A61275">
      <w:r>
        <w:continuationSeparator/>
      </w:r>
    </w:p>
  </w:footnote>
  <w:footnote w:type="continuationNotice" w:id="1">
    <w:p w14:paraId="4439AD67" w14:textId="77777777" w:rsidR="00A61275" w:rsidRDefault="00A61275"/>
  </w:footnote>
  <w:footnote w:id="2">
    <w:p w14:paraId="2E5E593F" w14:textId="77777777" w:rsidR="00273E59" w:rsidRPr="008C5455" w:rsidRDefault="00273E59" w:rsidP="00147AC9">
      <w:pPr>
        <w:jc w:val="both"/>
        <w:rPr>
          <w:rFonts w:ascii="Arial" w:hAnsi="Arial" w:cs="Arial"/>
          <w:i/>
          <w:color w:val="000000"/>
          <w:sz w:val="16"/>
          <w:szCs w:val="16"/>
        </w:rPr>
      </w:pPr>
      <w:r w:rsidRPr="008C5455">
        <w:rPr>
          <w:rStyle w:val="Refdenotaalpie"/>
          <w:rFonts w:ascii="Arial" w:hAnsi="Arial" w:cs="Arial"/>
          <w:i/>
          <w:sz w:val="16"/>
          <w:szCs w:val="16"/>
        </w:rPr>
        <w:footnoteRef/>
      </w:r>
      <w:r w:rsidRPr="008C5455">
        <w:rPr>
          <w:rFonts w:ascii="Arial" w:hAnsi="Arial" w:cs="Arial"/>
          <w:i/>
          <w:color w:val="000000"/>
          <w:sz w:val="16"/>
          <w:szCs w:val="16"/>
        </w:rPr>
        <w:t xml:space="preserve">Ley 594 de 2000 “Por medio de la cual se dicta la ley general de archivos y se dictan otras disposiciones. </w:t>
      </w:r>
    </w:p>
    <w:p w14:paraId="74928F2A"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Decreto 1080 de 2015. Por el cual se expide el Decreto Único Reglamentario del Sector Cultura. Capítulo V (Gestión de documentos), arts. 2.8.2.5.1. al 2.8.2.6.6.</w:t>
      </w:r>
    </w:p>
    <w:p w14:paraId="358B30D3"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estatutaria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1712</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2014 por medio de la cual se crea la</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transparencia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derecho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acceso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la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información</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 xml:space="preserve">pública nacional”, y se dictan otras disposiciones Decreto 103 de 2018 “Por el cual se reglamenta parcialmente la ley 1712 de 2014 y se dictan otras disposiciones </w:t>
      </w:r>
    </w:p>
    <w:p w14:paraId="37DCDE27" w14:textId="5FE8B647" w:rsidR="00273E59" w:rsidRPr="008C5455" w:rsidRDefault="00273E59" w:rsidP="00147AC9">
      <w:pPr>
        <w:jc w:val="both"/>
        <w:rPr>
          <w:rFonts w:ascii="Arial" w:hAnsi="Arial" w:cs="Arial"/>
          <w:i/>
          <w:sz w:val="16"/>
          <w:szCs w:val="16"/>
          <w:lang w:val="es-CO"/>
        </w:rPr>
      </w:pPr>
      <w:r>
        <w:rPr>
          <w:rFonts w:ascii="Arial" w:hAnsi="Arial" w:cs="Arial"/>
          <w:bCs/>
          <w:i/>
          <w:color w:val="000000"/>
          <w:sz w:val="16"/>
          <w:szCs w:val="16"/>
        </w:rPr>
        <w:t xml:space="preserve">Decreto 828 de </w:t>
      </w:r>
      <w:r w:rsidRPr="00262606">
        <w:rPr>
          <w:rFonts w:ascii="Arial" w:hAnsi="Arial" w:cs="Arial"/>
          <w:i/>
          <w:color w:val="000000"/>
          <w:sz w:val="16"/>
          <w:szCs w:val="16"/>
        </w:rPr>
        <w:t>2018 “</w:t>
      </w:r>
      <w:r w:rsidRPr="00260040">
        <w:rPr>
          <w:rFonts w:ascii="Arial" w:hAnsi="Arial" w:cs="Arial"/>
          <w:i/>
          <w:color w:val="000000"/>
          <w:sz w:val="16"/>
          <w:szCs w:val="16"/>
        </w:rPr>
        <w:t>Por el cual se regula el Sistema Distrital de Archivos y se dictan otras disposiciones</w:t>
      </w:r>
      <w:r>
        <w:rPr>
          <w:rFonts w:ascii="Arial" w:hAnsi="Arial" w:cs="Arial"/>
          <w:i/>
          <w:color w:val="000000"/>
          <w:sz w:val="16"/>
          <w:szCs w:val="16"/>
        </w:rPr>
        <w:t>”</w:t>
      </w:r>
    </w:p>
  </w:footnote>
  <w:footnote w:id="3">
    <w:p w14:paraId="2F434D4B" w14:textId="7DA5AA04" w:rsidR="00273E59" w:rsidRPr="008C5455" w:rsidRDefault="00273E59" w:rsidP="00147AC9">
      <w:pPr>
        <w:pStyle w:val="Textonotapie"/>
        <w:rPr>
          <w:rFonts w:ascii="Arial" w:hAnsi="Arial" w:cs="Arial"/>
          <w:sz w:val="16"/>
          <w:szCs w:val="16"/>
          <w:lang w:val="es-CO"/>
        </w:rPr>
      </w:pPr>
      <w:r w:rsidRPr="008C5455">
        <w:rPr>
          <w:rStyle w:val="Refdenotaalpie"/>
          <w:rFonts w:ascii="Arial" w:hAnsi="Arial" w:cs="Arial"/>
          <w:i/>
          <w:sz w:val="16"/>
          <w:szCs w:val="16"/>
        </w:rPr>
        <w:footnoteRef/>
      </w:r>
      <w:r w:rsidRPr="008C5455">
        <w:rPr>
          <w:rFonts w:ascii="Arial" w:hAnsi="Arial" w:cs="Arial"/>
          <w:i/>
          <w:sz w:val="16"/>
          <w:szCs w:val="16"/>
        </w:rPr>
        <w:t xml:space="preserve"> </w:t>
      </w:r>
      <w:r w:rsidRPr="00262606">
        <w:rPr>
          <w:rFonts w:ascii="Arial" w:hAnsi="Arial" w:cs="Arial"/>
          <w:i/>
          <w:sz w:val="16"/>
          <w:szCs w:val="16"/>
        </w:rPr>
        <w:t>https://www.umv.gov.co/portal/normograma/</w:t>
      </w:r>
    </w:p>
  </w:footnote>
  <w:footnote w:id="4">
    <w:p w14:paraId="16323516" w14:textId="098122B3" w:rsidR="00273E59" w:rsidRPr="004C4CFF" w:rsidRDefault="00273E59" w:rsidP="00260040">
      <w:pPr>
        <w:pStyle w:val="Textonotapie"/>
        <w:jc w:val="both"/>
      </w:pPr>
      <w:r>
        <w:rPr>
          <w:rStyle w:val="Refdenotaalpie"/>
        </w:rPr>
        <w:footnoteRef/>
      </w:r>
      <w:r>
        <w:t xml:space="preserve"> Tomado de la Resolución 702 de 2024 </w:t>
      </w:r>
      <w:r w:rsidRPr="00260040">
        <w:rPr>
          <w:i/>
          <w:iCs/>
          <w:lang w:val="es-ES"/>
        </w:rPr>
        <w:t>“Por la cual se adopta el Plan Estratégico Institucional de la Unidad Administrativa Especial de Rehabilitación y Mantenimiento Vial 2024-2027”</w:t>
      </w:r>
      <w:r>
        <w:rPr>
          <w:i/>
          <w:iCs/>
          <w:lang w:val="es-ES"/>
        </w:rPr>
        <w:t xml:space="preserve"> Disponible en </w:t>
      </w:r>
      <w:r w:rsidRPr="000C1FEA">
        <w:rPr>
          <w:i/>
          <w:iCs/>
          <w:lang w:val="es-ES"/>
        </w:rPr>
        <w:t>https://www.umv.gov.co/portal/wp-content/uploads/2024/09/Resolucion702del25092024.pdf</w:t>
      </w:r>
    </w:p>
  </w:footnote>
  <w:footnote w:id="5">
    <w:p w14:paraId="21AEA772" w14:textId="7A32084C" w:rsidR="00273E59" w:rsidRPr="000C1FEA" w:rsidRDefault="00273E59">
      <w:pPr>
        <w:pStyle w:val="Textonotapie"/>
      </w:pPr>
      <w:r>
        <w:rPr>
          <w:rStyle w:val="Refdenotaalpie"/>
        </w:rPr>
        <w:footnoteRef/>
      </w:r>
      <w:r>
        <w:t xml:space="preserve"> Ibid</w:t>
      </w:r>
    </w:p>
  </w:footnote>
  <w:footnote w:id="6">
    <w:p w14:paraId="72E7AF0B" w14:textId="46526B30" w:rsidR="00273E59" w:rsidRPr="008C5455" w:rsidRDefault="00273E59" w:rsidP="00BC5F1D">
      <w:pPr>
        <w:pStyle w:val="Textonotapie"/>
        <w:tabs>
          <w:tab w:val="right" w:pos="9972"/>
        </w:tabs>
        <w:rPr>
          <w:rFonts w:ascii="Arial" w:hAnsi="Arial" w:cs="Arial"/>
          <w:sz w:val="16"/>
          <w:szCs w:val="16"/>
          <w:lang w:val="es-CO"/>
        </w:rPr>
      </w:pPr>
      <w:r w:rsidRPr="008C5455">
        <w:rPr>
          <w:rStyle w:val="Refdenotaalpie"/>
          <w:rFonts w:ascii="Arial" w:hAnsi="Arial" w:cs="Arial"/>
          <w:sz w:val="16"/>
          <w:szCs w:val="16"/>
        </w:rPr>
        <w:footnoteRef/>
      </w:r>
      <w:r w:rsidRPr="008C5455">
        <w:rPr>
          <w:rFonts w:ascii="Arial" w:hAnsi="Arial" w:cs="Arial"/>
          <w:sz w:val="16"/>
          <w:szCs w:val="16"/>
        </w:rPr>
        <w:t xml:space="preserve"> </w:t>
      </w:r>
      <w:r w:rsidRPr="008C5455">
        <w:rPr>
          <w:rFonts w:ascii="Arial" w:hAnsi="Arial" w:cs="Arial"/>
          <w:sz w:val="16"/>
          <w:szCs w:val="16"/>
          <w:lang w:val="es-CO"/>
        </w:rPr>
        <w:t>Archivo General de la Nación, Manual Formulación del Plan Institucional de Archivos – PINAR. 2014.</w:t>
      </w:r>
      <w:r>
        <w:rPr>
          <w:rFonts w:ascii="Arial" w:hAnsi="Arial" w:cs="Arial"/>
          <w:sz w:val="16"/>
          <w:szCs w:val="16"/>
          <w:lang w:val="es-C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4252"/>
      <w:gridCol w:w="1259"/>
      <w:gridCol w:w="1578"/>
      <w:gridCol w:w="1347"/>
    </w:tblGrid>
    <w:tr w:rsidR="00273E59" w:rsidRPr="00BD0281" w14:paraId="0C727CDD" w14:textId="77777777" w:rsidTr="68F11677">
      <w:trPr>
        <w:trHeight w:val="423"/>
        <w:jc w:val="center"/>
      </w:trPr>
      <w:tc>
        <w:tcPr>
          <w:tcW w:w="766" w:type="pct"/>
          <w:vMerge w:val="restart"/>
          <w:vAlign w:val="center"/>
        </w:tcPr>
        <w:p w14:paraId="10BCA930" w14:textId="0EC5775A" w:rsidR="00273E59" w:rsidRPr="00395AF8" w:rsidRDefault="00273E59" w:rsidP="00130D56">
          <w:pPr>
            <w:pStyle w:val="Encabezado"/>
            <w:rPr>
              <w:rFonts w:ascii="Arial" w:hAnsi="Arial" w:cs="Arial"/>
              <w:b/>
              <w:color w:val="0000FF"/>
            </w:rPr>
          </w:pPr>
          <w:r>
            <w:rPr>
              <w:noProof/>
              <w:lang w:val="es-CO" w:eastAsia="es-CO"/>
            </w:rPr>
            <w:drawing>
              <wp:inline distT="0" distB="0" distL="0" distR="0" wp14:anchorId="4E9D1973" wp14:editId="48029C22">
                <wp:extent cx="866775" cy="866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2134" w:type="pct"/>
          <w:vAlign w:val="center"/>
        </w:tcPr>
        <w:p w14:paraId="30B346D8" w14:textId="77777777" w:rsidR="00273E59" w:rsidRPr="007962B1" w:rsidRDefault="00273E59" w:rsidP="00653969">
          <w:pPr>
            <w:pStyle w:val="Encabezado"/>
            <w:jc w:val="center"/>
            <w:rPr>
              <w:rFonts w:ascii="Arial" w:hAnsi="Arial" w:cs="Arial"/>
              <w:b/>
              <w:sz w:val="22"/>
            </w:rPr>
          </w:pPr>
          <w:r w:rsidRPr="007962B1">
            <w:rPr>
              <w:rFonts w:ascii="Arial" w:hAnsi="Arial" w:cs="Arial"/>
              <w:b/>
              <w:sz w:val="22"/>
            </w:rPr>
            <w:t>Procesos de Apoyo</w:t>
          </w:r>
        </w:p>
      </w:tc>
      <w:tc>
        <w:tcPr>
          <w:tcW w:w="632" w:type="pct"/>
          <w:vMerge w:val="restart"/>
          <w:vAlign w:val="center"/>
        </w:tcPr>
        <w:p w14:paraId="68B1A3FC"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CÓDIGO</w:t>
          </w:r>
        </w:p>
      </w:tc>
      <w:tc>
        <w:tcPr>
          <w:tcW w:w="792" w:type="pct"/>
          <w:vMerge w:val="restart"/>
          <w:vAlign w:val="center"/>
        </w:tcPr>
        <w:p w14:paraId="01ECDA62" w14:textId="77777777" w:rsidR="00273E59" w:rsidRPr="007962B1" w:rsidRDefault="00273E59" w:rsidP="00A929D1">
          <w:pPr>
            <w:pStyle w:val="Encabezado"/>
            <w:jc w:val="center"/>
            <w:rPr>
              <w:rFonts w:ascii="Arial" w:hAnsi="Arial" w:cs="Arial"/>
              <w:b/>
              <w:sz w:val="22"/>
            </w:rPr>
          </w:pPr>
          <w:r w:rsidRPr="007962B1">
            <w:rPr>
              <w:rFonts w:ascii="Arial" w:hAnsi="Arial" w:cs="Arial"/>
              <w:b/>
              <w:sz w:val="20"/>
            </w:rPr>
            <w:t>GDOC-PL-001</w:t>
          </w:r>
        </w:p>
      </w:tc>
      <w:tc>
        <w:tcPr>
          <w:tcW w:w="677" w:type="pct"/>
          <w:vMerge w:val="restart"/>
          <w:vAlign w:val="center"/>
        </w:tcPr>
        <w:p w14:paraId="7682A14A" w14:textId="14268AEA" w:rsidR="00273E59" w:rsidRPr="00395AF8" w:rsidRDefault="00273E59" w:rsidP="00D92C68">
          <w:pPr>
            <w:pStyle w:val="Encabezado"/>
            <w:jc w:val="center"/>
            <w:rPr>
              <w:rFonts w:ascii="Arial" w:hAnsi="Arial" w:cs="Arial"/>
              <w:b/>
            </w:rPr>
          </w:pPr>
          <w:r>
            <w:rPr>
              <w:noProof/>
              <w:lang w:val="es-CO" w:eastAsia="es-CO"/>
            </w:rPr>
            <w:drawing>
              <wp:inline distT="0" distB="0" distL="0" distR="0" wp14:anchorId="7BE6322E" wp14:editId="1B2F39BB">
                <wp:extent cx="619125" cy="609600"/>
                <wp:effectExtent l="0" t="0" r="0" b="0"/>
                <wp:docPr id="7" name="Imagen 7"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619125" cy="609600"/>
                        </a:xfrm>
                        <a:prstGeom prst="rect">
                          <a:avLst/>
                        </a:prstGeom>
                      </pic:spPr>
                    </pic:pic>
                  </a:graphicData>
                </a:graphic>
              </wp:inline>
            </w:drawing>
          </w:r>
        </w:p>
      </w:tc>
    </w:tr>
    <w:tr w:rsidR="00273E59" w:rsidRPr="00BD0281" w14:paraId="3A44EADD" w14:textId="77777777" w:rsidTr="68F11677">
      <w:trPr>
        <w:trHeight w:val="413"/>
        <w:jc w:val="center"/>
      </w:trPr>
      <w:tc>
        <w:tcPr>
          <w:tcW w:w="766" w:type="pct"/>
          <w:vMerge/>
          <w:vAlign w:val="center"/>
        </w:tcPr>
        <w:p w14:paraId="1F2CE0C3"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17B74E57" w14:textId="77777777" w:rsidR="00273E59" w:rsidRPr="007962B1" w:rsidRDefault="00273E59" w:rsidP="00653969">
          <w:pPr>
            <w:pStyle w:val="Encabezado"/>
            <w:jc w:val="center"/>
            <w:rPr>
              <w:rFonts w:ascii="Arial" w:hAnsi="Arial" w:cs="Arial"/>
              <w:b/>
              <w:sz w:val="22"/>
            </w:rPr>
          </w:pPr>
          <w:r w:rsidRPr="007962B1">
            <w:rPr>
              <w:rFonts w:ascii="Arial" w:hAnsi="Arial" w:cs="Arial"/>
              <w:b/>
              <w:bCs/>
              <w:sz w:val="22"/>
              <w:lang w:eastAsia="es-CO"/>
            </w:rPr>
            <w:t>Proceso de Gestión Documental</w:t>
          </w:r>
        </w:p>
      </w:tc>
      <w:tc>
        <w:tcPr>
          <w:tcW w:w="632" w:type="pct"/>
          <w:vMerge/>
          <w:vAlign w:val="center"/>
        </w:tcPr>
        <w:p w14:paraId="6E452D9A" w14:textId="77777777" w:rsidR="00273E59" w:rsidRPr="007962B1" w:rsidRDefault="00273E59" w:rsidP="00D92C68">
          <w:pPr>
            <w:pStyle w:val="Encabezado"/>
            <w:jc w:val="center"/>
            <w:rPr>
              <w:rFonts w:ascii="Arial" w:hAnsi="Arial" w:cs="Arial"/>
              <w:b/>
              <w:sz w:val="22"/>
            </w:rPr>
          </w:pPr>
        </w:p>
      </w:tc>
      <w:tc>
        <w:tcPr>
          <w:tcW w:w="792" w:type="pct"/>
          <w:vMerge/>
          <w:vAlign w:val="center"/>
        </w:tcPr>
        <w:p w14:paraId="6EF37084" w14:textId="77777777" w:rsidR="00273E59" w:rsidRPr="007962B1" w:rsidRDefault="00273E59" w:rsidP="00D92C68">
          <w:pPr>
            <w:pStyle w:val="Encabezado"/>
            <w:jc w:val="center"/>
            <w:rPr>
              <w:rFonts w:ascii="Arial" w:hAnsi="Arial" w:cs="Arial"/>
              <w:b/>
              <w:sz w:val="22"/>
            </w:rPr>
          </w:pPr>
        </w:p>
      </w:tc>
      <w:tc>
        <w:tcPr>
          <w:tcW w:w="677" w:type="pct"/>
          <w:vMerge/>
          <w:vAlign w:val="center"/>
        </w:tcPr>
        <w:p w14:paraId="0C3076A9" w14:textId="77777777" w:rsidR="00273E59" w:rsidRPr="00395AF8" w:rsidRDefault="00273E59" w:rsidP="00D92C68">
          <w:pPr>
            <w:pStyle w:val="Encabezado"/>
            <w:jc w:val="center"/>
            <w:rPr>
              <w:rFonts w:ascii="Arial" w:hAnsi="Arial" w:cs="Arial"/>
              <w:b/>
            </w:rPr>
          </w:pPr>
        </w:p>
      </w:tc>
    </w:tr>
    <w:tr w:rsidR="00273E59" w:rsidRPr="00BD0281" w14:paraId="01317BE3" w14:textId="77777777" w:rsidTr="68F11677">
      <w:trPr>
        <w:trHeight w:val="548"/>
        <w:jc w:val="center"/>
      </w:trPr>
      <w:tc>
        <w:tcPr>
          <w:tcW w:w="766" w:type="pct"/>
          <w:vMerge/>
          <w:vAlign w:val="center"/>
        </w:tcPr>
        <w:p w14:paraId="00F30657"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0646FA38" w14:textId="77777777" w:rsidR="00273E59" w:rsidRPr="007962B1" w:rsidRDefault="00273E59" w:rsidP="00D92C68">
          <w:pPr>
            <w:pStyle w:val="Encabezado"/>
            <w:jc w:val="center"/>
            <w:rPr>
              <w:rFonts w:ascii="Arial" w:hAnsi="Arial" w:cs="Arial"/>
              <w:b/>
              <w:sz w:val="22"/>
            </w:rPr>
          </w:pPr>
          <w:bookmarkStart w:id="55" w:name="_Hlk59643061"/>
          <w:r w:rsidRPr="007962B1">
            <w:rPr>
              <w:rFonts w:ascii="Arial" w:hAnsi="Arial" w:cs="Arial"/>
              <w:b/>
              <w:bCs/>
              <w:sz w:val="22"/>
              <w:lang w:eastAsia="es-CO"/>
            </w:rPr>
            <w:t xml:space="preserve">Plan Institucional de Archivos - PINAR </w:t>
          </w:r>
          <w:bookmarkEnd w:id="55"/>
        </w:p>
      </w:tc>
      <w:tc>
        <w:tcPr>
          <w:tcW w:w="632" w:type="pct"/>
          <w:vAlign w:val="center"/>
        </w:tcPr>
        <w:p w14:paraId="6BF9FC2D"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VERSIÓN</w:t>
          </w:r>
        </w:p>
      </w:tc>
      <w:tc>
        <w:tcPr>
          <w:tcW w:w="792" w:type="pct"/>
          <w:vAlign w:val="center"/>
        </w:tcPr>
        <w:p w14:paraId="704C3AC5" w14:textId="623C3F77" w:rsidR="00273E59" w:rsidRPr="007962B1" w:rsidRDefault="001B30C5" w:rsidP="00F42F3D">
          <w:pPr>
            <w:pStyle w:val="Encabezado"/>
            <w:jc w:val="center"/>
            <w:rPr>
              <w:rFonts w:ascii="Arial" w:hAnsi="Arial" w:cs="Arial"/>
              <w:b/>
              <w:sz w:val="22"/>
            </w:rPr>
          </w:pPr>
          <w:r>
            <w:rPr>
              <w:rFonts w:ascii="Arial" w:hAnsi="Arial" w:cs="Arial"/>
              <w:b/>
              <w:sz w:val="22"/>
            </w:rPr>
            <w:t>7</w:t>
          </w:r>
        </w:p>
      </w:tc>
      <w:tc>
        <w:tcPr>
          <w:tcW w:w="677" w:type="pct"/>
          <w:vMerge/>
          <w:vAlign w:val="center"/>
        </w:tcPr>
        <w:p w14:paraId="3777923A" w14:textId="77777777" w:rsidR="00273E59" w:rsidRPr="00395AF8" w:rsidRDefault="00273E59" w:rsidP="00D92C68">
          <w:pPr>
            <w:pStyle w:val="Encabezado"/>
            <w:jc w:val="center"/>
            <w:rPr>
              <w:rFonts w:ascii="Arial" w:hAnsi="Arial" w:cs="Arial"/>
              <w:b/>
            </w:rPr>
          </w:pPr>
        </w:p>
      </w:tc>
    </w:tr>
  </w:tbl>
  <w:p w14:paraId="626A6B82" w14:textId="1983B928" w:rsidR="00273E59" w:rsidRDefault="00273E59" w:rsidP="000C66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B45"/>
    <w:multiLevelType w:val="multilevel"/>
    <w:tmpl w:val="ED34678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A906FA3"/>
    <w:multiLevelType w:val="hybridMultilevel"/>
    <w:tmpl w:val="FFD2A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35846"/>
    <w:multiLevelType w:val="hybridMultilevel"/>
    <w:tmpl w:val="10CEF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E068F1"/>
    <w:multiLevelType w:val="hybridMultilevel"/>
    <w:tmpl w:val="E8C44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5146E"/>
    <w:multiLevelType w:val="hybridMultilevel"/>
    <w:tmpl w:val="D646E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6D7FBF"/>
    <w:multiLevelType w:val="hybridMultilevel"/>
    <w:tmpl w:val="1C462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034C88"/>
    <w:multiLevelType w:val="hybridMultilevel"/>
    <w:tmpl w:val="63FAE436"/>
    <w:lvl w:ilvl="0" w:tplc="6A42D6CE">
      <w:start w:val="1"/>
      <w:numFmt w:val="bullet"/>
      <w:lvlText w:val=""/>
      <w:lvlJc w:val="left"/>
      <w:pPr>
        <w:ind w:left="502" w:hanging="360"/>
      </w:pPr>
      <w:rPr>
        <w:rFonts w:ascii="Symbol" w:hAnsi="Symbol" w:hint="default"/>
        <w:color w:val="000000" w:themeColor="text1"/>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7" w15:restartNumberingAfterBreak="0">
    <w:nsid w:val="293A5428"/>
    <w:multiLevelType w:val="hybridMultilevel"/>
    <w:tmpl w:val="ABDA3726"/>
    <w:lvl w:ilvl="0" w:tplc="29B8FF0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BA1248"/>
    <w:multiLevelType w:val="hybridMultilevel"/>
    <w:tmpl w:val="D8B2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071314"/>
    <w:multiLevelType w:val="hybridMultilevel"/>
    <w:tmpl w:val="42402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4C43D4"/>
    <w:multiLevelType w:val="multilevel"/>
    <w:tmpl w:val="D50CA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A2F9E"/>
    <w:multiLevelType w:val="hybridMultilevel"/>
    <w:tmpl w:val="4CBA04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A753D8"/>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3" w15:restartNumberingAfterBreak="0">
    <w:nsid w:val="3C611E5B"/>
    <w:multiLevelType w:val="multilevel"/>
    <w:tmpl w:val="9D5C7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3CE1"/>
    <w:multiLevelType w:val="hybridMultilevel"/>
    <w:tmpl w:val="EA64A61C"/>
    <w:lvl w:ilvl="0" w:tplc="240A0001">
      <w:start w:val="1"/>
      <w:numFmt w:val="bullet"/>
      <w:lvlText w:val=""/>
      <w:lvlJc w:val="left"/>
      <w:pPr>
        <w:ind w:left="532" w:hanging="360"/>
      </w:pPr>
      <w:rPr>
        <w:rFonts w:ascii="Symbol" w:hAnsi="Symbol" w:hint="default"/>
      </w:rPr>
    </w:lvl>
    <w:lvl w:ilvl="1" w:tplc="240A0003" w:tentative="1">
      <w:start w:val="1"/>
      <w:numFmt w:val="bullet"/>
      <w:lvlText w:val="o"/>
      <w:lvlJc w:val="left"/>
      <w:pPr>
        <w:ind w:left="1252" w:hanging="360"/>
      </w:pPr>
      <w:rPr>
        <w:rFonts w:ascii="Courier New" w:hAnsi="Courier New" w:cs="Courier New" w:hint="default"/>
      </w:rPr>
    </w:lvl>
    <w:lvl w:ilvl="2" w:tplc="240A0005" w:tentative="1">
      <w:start w:val="1"/>
      <w:numFmt w:val="bullet"/>
      <w:lvlText w:val=""/>
      <w:lvlJc w:val="left"/>
      <w:pPr>
        <w:ind w:left="1972" w:hanging="360"/>
      </w:pPr>
      <w:rPr>
        <w:rFonts w:ascii="Wingdings" w:hAnsi="Wingdings" w:hint="default"/>
      </w:rPr>
    </w:lvl>
    <w:lvl w:ilvl="3" w:tplc="240A0001" w:tentative="1">
      <w:start w:val="1"/>
      <w:numFmt w:val="bullet"/>
      <w:lvlText w:val=""/>
      <w:lvlJc w:val="left"/>
      <w:pPr>
        <w:ind w:left="2692" w:hanging="360"/>
      </w:pPr>
      <w:rPr>
        <w:rFonts w:ascii="Symbol" w:hAnsi="Symbol" w:hint="default"/>
      </w:rPr>
    </w:lvl>
    <w:lvl w:ilvl="4" w:tplc="240A0003" w:tentative="1">
      <w:start w:val="1"/>
      <w:numFmt w:val="bullet"/>
      <w:lvlText w:val="o"/>
      <w:lvlJc w:val="left"/>
      <w:pPr>
        <w:ind w:left="3412" w:hanging="360"/>
      </w:pPr>
      <w:rPr>
        <w:rFonts w:ascii="Courier New" w:hAnsi="Courier New" w:cs="Courier New" w:hint="default"/>
      </w:rPr>
    </w:lvl>
    <w:lvl w:ilvl="5" w:tplc="240A0005" w:tentative="1">
      <w:start w:val="1"/>
      <w:numFmt w:val="bullet"/>
      <w:lvlText w:val=""/>
      <w:lvlJc w:val="left"/>
      <w:pPr>
        <w:ind w:left="4132" w:hanging="360"/>
      </w:pPr>
      <w:rPr>
        <w:rFonts w:ascii="Wingdings" w:hAnsi="Wingdings" w:hint="default"/>
      </w:rPr>
    </w:lvl>
    <w:lvl w:ilvl="6" w:tplc="240A0001" w:tentative="1">
      <w:start w:val="1"/>
      <w:numFmt w:val="bullet"/>
      <w:lvlText w:val=""/>
      <w:lvlJc w:val="left"/>
      <w:pPr>
        <w:ind w:left="4852" w:hanging="360"/>
      </w:pPr>
      <w:rPr>
        <w:rFonts w:ascii="Symbol" w:hAnsi="Symbol" w:hint="default"/>
      </w:rPr>
    </w:lvl>
    <w:lvl w:ilvl="7" w:tplc="240A0003" w:tentative="1">
      <w:start w:val="1"/>
      <w:numFmt w:val="bullet"/>
      <w:lvlText w:val="o"/>
      <w:lvlJc w:val="left"/>
      <w:pPr>
        <w:ind w:left="5572" w:hanging="360"/>
      </w:pPr>
      <w:rPr>
        <w:rFonts w:ascii="Courier New" w:hAnsi="Courier New" w:cs="Courier New" w:hint="default"/>
      </w:rPr>
    </w:lvl>
    <w:lvl w:ilvl="8" w:tplc="240A0005" w:tentative="1">
      <w:start w:val="1"/>
      <w:numFmt w:val="bullet"/>
      <w:lvlText w:val=""/>
      <w:lvlJc w:val="left"/>
      <w:pPr>
        <w:ind w:left="6292" w:hanging="360"/>
      </w:pPr>
      <w:rPr>
        <w:rFonts w:ascii="Wingdings" w:hAnsi="Wingdings" w:hint="default"/>
      </w:rPr>
    </w:lvl>
  </w:abstractNum>
  <w:abstractNum w:abstractNumId="15" w15:restartNumberingAfterBreak="0">
    <w:nsid w:val="45D41DCD"/>
    <w:multiLevelType w:val="multilevel"/>
    <w:tmpl w:val="E43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653AC"/>
    <w:multiLevelType w:val="hybridMultilevel"/>
    <w:tmpl w:val="6C60226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9603479"/>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8" w15:restartNumberingAfterBreak="0">
    <w:nsid w:val="4D9F1E07"/>
    <w:multiLevelType w:val="hybridMultilevel"/>
    <w:tmpl w:val="76D67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B13D37"/>
    <w:multiLevelType w:val="hybridMultilevel"/>
    <w:tmpl w:val="4164E9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CE7828"/>
    <w:multiLevelType w:val="hybridMultilevel"/>
    <w:tmpl w:val="E9D4F6AA"/>
    <w:lvl w:ilvl="0" w:tplc="90824262">
      <w:start w:val="8"/>
      <w:numFmt w:val="decimal"/>
      <w:lvlText w:val="%1."/>
      <w:lvlJc w:val="left"/>
      <w:pPr>
        <w:ind w:left="720" w:hanging="360"/>
      </w:pPr>
      <w:rPr>
        <w:rFonts w:ascii="Arial" w:hAnsi="Arial" w:cs="Arial"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07DB2"/>
    <w:multiLevelType w:val="multilevel"/>
    <w:tmpl w:val="BA76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5242B"/>
    <w:multiLevelType w:val="multilevel"/>
    <w:tmpl w:val="A25C0A32"/>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080" w:hanging="360"/>
      </w:pPr>
      <w:rPr>
        <w:rFonts w:ascii="Times New Roman" w:hAnsi="Times New Roman" w:cs="Times New Roman" w:hint="default"/>
        <w:color w:val="auto"/>
        <w:sz w:val="24"/>
      </w:rPr>
    </w:lvl>
    <w:lvl w:ilvl="2">
      <w:start w:val="1"/>
      <w:numFmt w:val="decimal"/>
      <w:lvlText w:val="%1.%2.%3."/>
      <w:lvlJc w:val="left"/>
      <w:pPr>
        <w:ind w:left="2160" w:hanging="720"/>
      </w:pPr>
      <w:rPr>
        <w:rFonts w:ascii="Times New Roman" w:hAnsi="Times New Roman" w:cs="Times New Roman" w:hint="default"/>
        <w:color w:val="auto"/>
        <w:sz w:val="24"/>
      </w:rPr>
    </w:lvl>
    <w:lvl w:ilvl="3">
      <w:start w:val="1"/>
      <w:numFmt w:val="decimal"/>
      <w:lvlText w:val="%1.%2.%3.%4."/>
      <w:lvlJc w:val="left"/>
      <w:pPr>
        <w:ind w:left="2880" w:hanging="720"/>
      </w:pPr>
      <w:rPr>
        <w:rFonts w:ascii="Times New Roman" w:hAnsi="Times New Roman" w:cs="Times New Roman" w:hint="default"/>
        <w:color w:val="auto"/>
        <w:sz w:val="24"/>
      </w:rPr>
    </w:lvl>
    <w:lvl w:ilvl="4">
      <w:start w:val="1"/>
      <w:numFmt w:val="decimal"/>
      <w:lvlText w:val="%1.%2.%3.%4.%5."/>
      <w:lvlJc w:val="left"/>
      <w:pPr>
        <w:ind w:left="3960" w:hanging="1080"/>
      </w:pPr>
      <w:rPr>
        <w:rFonts w:ascii="Times New Roman" w:hAnsi="Times New Roman" w:cs="Times New Roman" w:hint="default"/>
        <w:color w:val="auto"/>
        <w:sz w:val="24"/>
      </w:rPr>
    </w:lvl>
    <w:lvl w:ilvl="5">
      <w:start w:val="1"/>
      <w:numFmt w:val="decimal"/>
      <w:lvlText w:val="%1.%2.%3.%4.%5.%6."/>
      <w:lvlJc w:val="left"/>
      <w:pPr>
        <w:ind w:left="4680" w:hanging="1080"/>
      </w:pPr>
      <w:rPr>
        <w:rFonts w:ascii="Times New Roman" w:hAnsi="Times New Roman" w:cs="Times New Roman" w:hint="default"/>
        <w:color w:val="auto"/>
        <w:sz w:val="24"/>
      </w:rPr>
    </w:lvl>
    <w:lvl w:ilvl="6">
      <w:start w:val="1"/>
      <w:numFmt w:val="decimal"/>
      <w:lvlText w:val="%1.%2.%3.%4.%5.%6.%7."/>
      <w:lvlJc w:val="left"/>
      <w:pPr>
        <w:ind w:left="5760" w:hanging="1440"/>
      </w:pPr>
      <w:rPr>
        <w:rFonts w:ascii="Times New Roman" w:hAnsi="Times New Roman" w:cs="Times New Roman" w:hint="default"/>
        <w:color w:val="auto"/>
        <w:sz w:val="24"/>
      </w:rPr>
    </w:lvl>
    <w:lvl w:ilvl="7">
      <w:start w:val="1"/>
      <w:numFmt w:val="decimal"/>
      <w:lvlText w:val="%1.%2.%3.%4.%5.%6.%7.%8."/>
      <w:lvlJc w:val="left"/>
      <w:pPr>
        <w:ind w:left="6480" w:hanging="1440"/>
      </w:pPr>
      <w:rPr>
        <w:rFonts w:ascii="Times New Roman" w:hAnsi="Times New Roman" w:cs="Times New Roman" w:hint="default"/>
        <w:color w:val="auto"/>
        <w:sz w:val="24"/>
      </w:rPr>
    </w:lvl>
    <w:lvl w:ilvl="8">
      <w:start w:val="1"/>
      <w:numFmt w:val="decimal"/>
      <w:lvlText w:val="%1.%2.%3.%4.%5.%6.%7.%8.%9."/>
      <w:lvlJc w:val="left"/>
      <w:pPr>
        <w:ind w:left="7560" w:hanging="1800"/>
      </w:pPr>
      <w:rPr>
        <w:rFonts w:ascii="Times New Roman" w:hAnsi="Times New Roman" w:cs="Times New Roman" w:hint="default"/>
        <w:color w:val="auto"/>
        <w:sz w:val="24"/>
      </w:rPr>
    </w:lvl>
  </w:abstractNum>
  <w:abstractNum w:abstractNumId="23" w15:restartNumberingAfterBreak="0">
    <w:nsid w:val="58CE24A7"/>
    <w:multiLevelType w:val="hybridMultilevel"/>
    <w:tmpl w:val="AD2C0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735C36"/>
    <w:multiLevelType w:val="hybridMultilevel"/>
    <w:tmpl w:val="990A8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8223D"/>
    <w:multiLevelType w:val="hybridMultilevel"/>
    <w:tmpl w:val="8244E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D34653"/>
    <w:multiLevelType w:val="multilevel"/>
    <w:tmpl w:val="69149EC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BD3DDF"/>
    <w:multiLevelType w:val="multilevel"/>
    <w:tmpl w:val="B1386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86AEE"/>
    <w:multiLevelType w:val="multilevel"/>
    <w:tmpl w:val="97D09C54"/>
    <w:lvl w:ilvl="0">
      <w:start w:val="1"/>
      <w:numFmt w:val="decimal"/>
      <w:lvlText w:val="%1."/>
      <w:lvlJc w:val="left"/>
      <w:pPr>
        <w:ind w:left="720" w:hanging="360"/>
      </w:pPr>
      <w:rPr>
        <w:rFonts w:hint="default"/>
        <w:sz w:val="28"/>
      </w:rPr>
    </w:lvl>
    <w:lvl w:ilvl="1">
      <w:start w:val="1"/>
      <w:numFmt w:val="decimal"/>
      <w:pStyle w:val="Estilo3"/>
      <w:isLgl/>
      <w:lvlText w:val="%1.%2."/>
      <w:lvlJc w:val="left"/>
      <w:pPr>
        <w:ind w:left="1140" w:hanging="720"/>
      </w:pPr>
      <w:rPr>
        <w:rFonts w:ascii="Arial" w:hAnsi="Arial" w:cs="Arial" w:hint="default"/>
        <w:b/>
        <w:sz w:val="22"/>
        <w:szCs w:val="22"/>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72921C3A"/>
    <w:multiLevelType w:val="multilevel"/>
    <w:tmpl w:val="85D0F646"/>
    <w:lvl w:ilvl="0">
      <w:start w:val="1"/>
      <w:numFmt w:val="decimal"/>
      <w:pStyle w:val="Ttulo1"/>
      <w:lvlText w:val="%1."/>
      <w:lvlJc w:val="left"/>
      <w:pPr>
        <w:ind w:left="720" w:hanging="360"/>
      </w:pPr>
      <w:rPr>
        <w:rFonts w:hint="default"/>
        <w:b/>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AB3C1B"/>
    <w:multiLevelType w:val="hybridMultilevel"/>
    <w:tmpl w:val="4A1EC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20C01"/>
    <w:multiLevelType w:val="hybridMultilevel"/>
    <w:tmpl w:val="55565A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09832658">
    <w:abstractNumId w:val="5"/>
  </w:num>
  <w:num w:numId="2" w16cid:durableId="1400729">
    <w:abstractNumId w:val="6"/>
  </w:num>
  <w:num w:numId="3" w16cid:durableId="1501040386">
    <w:abstractNumId w:val="28"/>
  </w:num>
  <w:num w:numId="4" w16cid:durableId="871502538">
    <w:abstractNumId w:val="16"/>
  </w:num>
  <w:num w:numId="5" w16cid:durableId="786197853">
    <w:abstractNumId w:val="3"/>
  </w:num>
  <w:num w:numId="6" w16cid:durableId="754939969">
    <w:abstractNumId w:val="7"/>
  </w:num>
  <w:num w:numId="7" w16cid:durableId="1067655209">
    <w:abstractNumId w:val="2"/>
  </w:num>
  <w:num w:numId="8" w16cid:durableId="344745876">
    <w:abstractNumId w:val="14"/>
  </w:num>
  <w:num w:numId="9" w16cid:durableId="888616391">
    <w:abstractNumId w:val="9"/>
  </w:num>
  <w:num w:numId="10" w16cid:durableId="2064519620">
    <w:abstractNumId w:val="30"/>
  </w:num>
  <w:num w:numId="11" w16cid:durableId="765810831">
    <w:abstractNumId w:val="1"/>
  </w:num>
  <w:num w:numId="12" w16cid:durableId="816259714">
    <w:abstractNumId w:val="25"/>
  </w:num>
  <w:num w:numId="13" w16cid:durableId="1579897520">
    <w:abstractNumId w:val="24"/>
  </w:num>
  <w:num w:numId="14" w16cid:durableId="1738435643">
    <w:abstractNumId w:val="8"/>
  </w:num>
  <w:num w:numId="15" w16cid:durableId="1380590884">
    <w:abstractNumId w:val="18"/>
  </w:num>
  <w:num w:numId="16" w16cid:durableId="570623480">
    <w:abstractNumId w:val="23"/>
  </w:num>
  <w:num w:numId="17" w16cid:durableId="300578520">
    <w:abstractNumId w:val="22"/>
  </w:num>
  <w:num w:numId="18" w16cid:durableId="1515729147">
    <w:abstractNumId w:val="12"/>
  </w:num>
  <w:num w:numId="19" w16cid:durableId="1468621678">
    <w:abstractNumId w:val="17"/>
  </w:num>
  <w:num w:numId="20" w16cid:durableId="98331215">
    <w:abstractNumId w:val="0"/>
  </w:num>
  <w:num w:numId="21" w16cid:durableId="197667740">
    <w:abstractNumId w:val="20"/>
  </w:num>
  <w:num w:numId="22" w16cid:durableId="123814051">
    <w:abstractNumId w:val="20"/>
    <w:lvlOverride w:ilvl="0">
      <w:startOverride w:val="8"/>
    </w:lvlOverride>
  </w:num>
  <w:num w:numId="23" w16cid:durableId="716004088">
    <w:abstractNumId w:val="26"/>
  </w:num>
  <w:num w:numId="24" w16cid:durableId="13191367">
    <w:abstractNumId w:val="26"/>
  </w:num>
  <w:num w:numId="25" w16cid:durableId="1100878922">
    <w:abstractNumId w:val="26"/>
    <w:lvlOverride w:ilvl="0">
      <w:startOverride w:val="4"/>
    </w:lvlOverride>
  </w:num>
  <w:num w:numId="26" w16cid:durableId="1371763610">
    <w:abstractNumId w:val="31"/>
  </w:num>
  <w:num w:numId="27" w16cid:durableId="1184589652">
    <w:abstractNumId w:val="19"/>
  </w:num>
  <w:num w:numId="28" w16cid:durableId="1273198803">
    <w:abstractNumId w:val="11"/>
  </w:num>
  <w:num w:numId="29" w16cid:durableId="1617132128">
    <w:abstractNumId w:val="15"/>
  </w:num>
  <w:num w:numId="30" w16cid:durableId="2079934677">
    <w:abstractNumId w:val="21"/>
  </w:num>
  <w:num w:numId="31" w16cid:durableId="976909479">
    <w:abstractNumId w:val="27"/>
  </w:num>
  <w:num w:numId="32" w16cid:durableId="962807948">
    <w:abstractNumId w:val="10"/>
  </w:num>
  <w:num w:numId="33" w16cid:durableId="699471695">
    <w:abstractNumId w:val="13"/>
  </w:num>
  <w:num w:numId="34" w16cid:durableId="1250191527">
    <w:abstractNumId w:val="4"/>
  </w:num>
  <w:num w:numId="35" w16cid:durableId="67922115">
    <w:abstractNumId w:val="29"/>
  </w:num>
  <w:num w:numId="36" w16cid:durableId="1447502867">
    <w:abstractNumId w:val="2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1D"/>
    <w:rsid w:val="0000044F"/>
    <w:rsid w:val="00001828"/>
    <w:rsid w:val="000027E1"/>
    <w:rsid w:val="00002C21"/>
    <w:rsid w:val="00003449"/>
    <w:rsid w:val="000038EF"/>
    <w:rsid w:val="00003C60"/>
    <w:rsid w:val="00003FF8"/>
    <w:rsid w:val="00004973"/>
    <w:rsid w:val="00005483"/>
    <w:rsid w:val="00006DED"/>
    <w:rsid w:val="00007399"/>
    <w:rsid w:val="000132E7"/>
    <w:rsid w:val="00015664"/>
    <w:rsid w:val="00016092"/>
    <w:rsid w:val="00016CED"/>
    <w:rsid w:val="00017CDC"/>
    <w:rsid w:val="000209B9"/>
    <w:rsid w:val="00020A39"/>
    <w:rsid w:val="00022C50"/>
    <w:rsid w:val="00030DB2"/>
    <w:rsid w:val="000313F9"/>
    <w:rsid w:val="00032A4D"/>
    <w:rsid w:val="0003537B"/>
    <w:rsid w:val="00035EAC"/>
    <w:rsid w:val="00036DEB"/>
    <w:rsid w:val="000371BA"/>
    <w:rsid w:val="00037A1C"/>
    <w:rsid w:val="000403F4"/>
    <w:rsid w:val="00042A53"/>
    <w:rsid w:val="00046495"/>
    <w:rsid w:val="00050953"/>
    <w:rsid w:val="00052779"/>
    <w:rsid w:val="0005326A"/>
    <w:rsid w:val="00053313"/>
    <w:rsid w:val="000538CC"/>
    <w:rsid w:val="00055355"/>
    <w:rsid w:val="000571E9"/>
    <w:rsid w:val="00057C31"/>
    <w:rsid w:val="00061139"/>
    <w:rsid w:val="00061506"/>
    <w:rsid w:val="000624B7"/>
    <w:rsid w:val="00062864"/>
    <w:rsid w:val="00062E50"/>
    <w:rsid w:val="00064748"/>
    <w:rsid w:val="00067467"/>
    <w:rsid w:val="0007052D"/>
    <w:rsid w:val="0007097C"/>
    <w:rsid w:val="000735DB"/>
    <w:rsid w:val="00073B1F"/>
    <w:rsid w:val="000756FD"/>
    <w:rsid w:val="0008031B"/>
    <w:rsid w:val="0008088F"/>
    <w:rsid w:val="000819FE"/>
    <w:rsid w:val="00081B6B"/>
    <w:rsid w:val="00082307"/>
    <w:rsid w:val="0008248B"/>
    <w:rsid w:val="0008267A"/>
    <w:rsid w:val="000853C3"/>
    <w:rsid w:val="000862B1"/>
    <w:rsid w:val="00086C18"/>
    <w:rsid w:val="00087CC1"/>
    <w:rsid w:val="00090F8A"/>
    <w:rsid w:val="0009362A"/>
    <w:rsid w:val="000957FD"/>
    <w:rsid w:val="00096969"/>
    <w:rsid w:val="0009D76D"/>
    <w:rsid w:val="000A1AC6"/>
    <w:rsid w:val="000A210A"/>
    <w:rsid w:val="000A248D"/>
    <w:rsid w:val="000A2BD4"/>
    <w:rsid w:val="000A65AE"/>
    <w:rsid w:val="000A71A5"/>
    <w:rsid w:val="000A73DD"/>
    <w:rsid w:val="000A765C"/>
    <w:rsid w:val="000B104A"/>
    <w:rsid w:val="000B13B2"/>
    <w:rsid w:val="000B17D0"/>
    <w:rsid w:val="000B1BA4"/>
    <w:rsid w:val="000B2130"/>
    <w:rsid w:val="000B23EE"/>
    <w:rsid w:val="000B2D85"/>
    <w:rsid w:val="000B304B"/>
    <w:rsid w:val="000B3DDF"/>
    <w:rsid w:val="000B432F"/>
    <w:rsid w:val="000B525E"/>
    <w:rsid w:val="000B5753"/>
    <w:rsid w:val="000B7E36"/>
    <w:rsid w:val="000C1FEA"/>
    <w:rsid w:val="000C27B2"/>
    <w:rsid w:val="000C27D2"/>
    <w:rsid w:val="000C2C4B"/>
    <w:rsid w:val="000C669C"/>
    <w:rsid w:val="000C74E0"/>
    <w:rsid w:val="000D0D1A"/>
    <w:rsid w:val="000D0F0F"/>
    <w:rsid w:val="000D16DF"/>
    <w:rsid w:val="000D5F04"/>
    <w:rsid w:val="000D7A03"/>
    <w:rsid w:val="000E13B4"/>
    <w:rsid w:val="000E2177"/>
    <w:rsid w:val="000E24F8"/>
    <w:rsid w:val="000E2615"/>
    <w:rsid w:val="000E38F5"/>
    <w:rsid w:val="000E45CE"/>
    <w:rsid w:val="000E507E"/>
    <w:rsid w:val="000E5CC2"/>
    <w:rsid w:val="000E65D0"/>
    <w:rsid w:val="000E6760"/>
    <w:rsid w:val="000E7440"/>
    <w:rsid w:val="000F0FD5"/>
    <w:rsid w:val="000F349D"/>
    <w:rsid w:val="000F3544"/>
    <w:rsid w:val="00100F3F"/>
    <w:rsid w:val="00101896"/>
    <w:rsid w:val="001018E7"/>
    <w:rsid w:val="00101CD6"/>
    <w:rsid w:val="00102772"/>
    <w:rsid w:val="00103285"/>
    <w:rsid w:val="00107E9B"/>
    <w:rsid w:val="0011167B"/>
    <w:rsid w:val="001125C2"/>
    <w:rsid w:val="00112631"/>
    <w:rsid w:val="00112709"/>
    <w:rsid w:val="00116DB7"/>
    <w:rsid w:val="00117588"/>
    <w:rsid w:val="001179E8"/>
    <w:rsid w:val="00120FE7"/>
    <w:rsid w:val="00121377"/>
    <w:rsid w:val="00124852"/>
    <w:rsid w:val="001264E3"/>
    <w:rsid w:val="00126501"/>
    <w:rsid w:val="00126566"/>
    <w:rsid w:val="001270F3"/>
    <w:rsid w:val="001277B5"/>
    <w:rsid w:val="00130D56"/>
    <w:rsid w:val="00130EF0"/>
    <w:rsid w:val="00132396"/>
    <w:rsid w:val="00133692"/>
    <w:rsid w:val="0013636C"/>
    <w:rsid w:val="00140874"/>
    <w:rsid w:val="00141B19"/>
    <w:rsid w:val="00141DAA"/>
    <w:rsid w:val="00141E0D"/>
    <w:rsid w:val="001423B1"/>
    <w:rsid w:val="00143A1D"/>
    <w:rsid w:val="00144A6B"/>
    <w:rsid w:val="00147AC9"/>
    <w:rsid w:val="00151532"/>
    <w:rsid w:val="001515C9"/>
    <w:rsid w:val="00152773"/>
    <w:rsid w:val="00154971"/>
    <w:rsid w:val="00155E62"/>
    <w:rsid w:val="001608C1"/>
    <w:rsid w:val="00160BAA"/>
    <w:rsid w:val="00161C22"/>
    <w:rsid w:val="00164061"/>
    <w:rsid w:val="00165068"/>
    <w:rsid w:val="00165D16"/>
    <w:rsid w:val="00166028"/>
    <w:rsid w:val="00166F05"/>
    <w:rsid w:val="00166F52"/>
    <w:rsid w:val="00170815"/>
    <w:rsid w:val="001712BE"/>
    <w:rsid w:val="00174030"/>
    <w:rsid w:val="00175B3E"/>
    <w:rsid w:val="001773F8"/>
    <w:rsid w:val="0018143F"/>
    <w:rsid w:val="0018393B"/>
    <w:rsid w:val="00185F19"/>
    <w:rsid w:val="00186C19"/>
    <w:rsid w:val="00191B93"/>
    <w:rsid w:val="0019261D"/>
    <w:rsid w:val="00192642"/>
    <w:rsid w:val="001929C8"/>
    <w:rsid w:val="0019306A"/>
    <w:rsid w:val="00193844"/>
    <w:rsid w:val="00193C60"/>
    <w:rsid w:val="001947EA"/>
    <w:rsid w:val="001A09F3"/>
    <w:rsid w:val="001A1268"/>
    <w:rsid w:val="001A1C65"/>
    <w:rsid w:val="001A5674"/>
    <w:rsid w:val="001A78C6"/>
    <w:rsid w:val="001B075B"/>
    <w:rsid w:val="001B2730"/>
    <w:rsid w:val="001B30C5"/>
    <w:rsid w:val="001B5EE5"/>
    <w:rsid w:val="001C12B7"/>
    <w:rsid w:val="001C4784"/>
    <w:rsid w:val="001C51A2"/>
    <w:rsid w:val="001D04DA"/>
    <w:rsid w:val="001D093D"/>
    <w:rsid w:val="001D09D8"/>
    <w:rsid w:val="001D1FBB"/>
    <w:rsid w:val="001D2EC1"/>
    <w:rsid w:val="001D49A1"/>
    <w:rsid w:val="001D4D14"/>
    <w:rsid w:val="001D5574"/>
    <w:rsid w:val="001D71D7"/>
    <w:rsid w:val="001D76C6"/>
    <w:rsid w:val="001D7783"/>
    <w:rsid w:val="001E3788"/>
    <w:rsid w:val="001E5032"/>
    <w:rsid w:val="001E54C8"/>
    <w:rsid w:val="001E56EB"/>
    <w:rsid w:val="001E580A"/>
    <w:rsid w:val="001E5EBE"/>
    <w:rsid w:val="001F02DF"/>
    <w:rsid w:val="001F1E2F"/>
    <w:rsid w:val="001F264D"/>
    <w:rsid w:val="001F2696"/>
    <w:rsid w:val="001F2FAD"/>
    <w:rsid w:val="001F321B"/>
    <w:rsid w:val="001F348E"/>
    <w:rsid w:val="001F393F"/>
    <w:rsid w:val="001F4EC9"/>
    <w:rsid w:val="001F5CF4"/>
    <w:rsid w:val="001F60D3"/>
    <w:rsid w:val="001F7C03"/>
    <w:rsid w:val="00204106"/>
    <w:rsid w:val="00204C5C"/>
    <w:rsid w:val="0020538C"/>
    <w:rsid w:val="00206AFB"/>
    <w:rsid w:val="0020746D"/>
    <w:rsid w:val="00207BB6"/>
    <w:rsid w:val="002107A9"/>
    <w:rsid w:val="002127F9"/>
    <w:rsid w:val="00213A5F"/>
    <w:rsid w:val="00213EEC"/>
    <w:rsid w:val="00214673"/>
    <w:rsid w:val="0021557A"/>
    <w:rsid w:val="00215D8E"/>
    <w:rsid w:val="00216604"/>
    <w:rsid w:val="00220FAE"/>
    <w:rsid w:val="00221EBF"/>
    <w:rsid w:val="00222362"/>
    <w:rsid w:val="00223195"/>
    <w:rsid w:val="00223404"/>
    <w:rsid w:val="00224456"/>
    <w:rsid w:val="00227409"/>
    <w:rsid w:val="00232466"/>
    <w:rsid w:val="002328BE"/>
    <w:rsid w:val="00235166"/>
    <w:rsid w:val="00236906"/>
    <w:rsid w:val="00237416"/>
    <w:rsid w:val="00237432"/>
    <w:rsid w:val="0024079A"/>
    <w:rsid w:val="00240C39"/>
    <w:rsid w:val="00242509"/>
    <w:rsid w:val="00243267"/>
    <w:rsid w:val="00244131"/>
    <w:rsid w:val="00244BEB"/>
    <w:rsid w:val="00244F0D"/>
    <w:rsid w:val="00245FFB"/>
    <w:rsid w:val="002460AB"/>
    <w:rsid w:val="002515BF"/>
    <w:rsid w:val="002518E9"/>
    <w:rsid w:val="00252387"/>
    <w:rsid w:val="002532F2"/>
    <w:rsid w:val="0025564B"/>
    <w:rsid w:val="00255DFE"/>
    <w:rsid w:val="002563D9"/>
    <w:rsid w:val="00256CA7"/>
    <w:rsid w:val="00256D64"/>
    <w:rsid w:val="00260040"/>
    <w:rsid w:val="002601C0"/>
    <w:rsid w:val="002602B8"/>
    <w:rsid w:val="002603A4"/>
    <w:rsid w:val="00260926"/>
    <w:rsid w:val="00262491"/>
    <w:rsid w:val="00262606"/>
    <w:rsid w:val="0026548C"/>
    <w:rsid w:val="00265E73"/>
    <w:rsid w:val="00267833"/>
    <w:rsid w:val="00270217"/>
    <w:rsid w:val="00270496"/>
    <w:rsid w:val="002719EB"/>
    <w:rsid w:val="00271EB2"/>
    <w:rsid w:val="002720B4"/>
    <w:rsid w:val="00272CC4"/>
    <w:rsid w:val="002739CD"/>
    <w:rsid w:val="00273E59"/>
    <w:rsid w:val="00274EA8"/>
    <w:rsid w:val="002754A8"/>
    <w:rsid w:val="002759AC"/>
    <w:rsid w:val="00277455"/>
    <w:rsid w:val="00277C54"/>
    <w:rsid w:val="00283032"/>
    <w:rsid w:val="00287C8B"/>
    <w:rsid w:val="00291DF9"/>
    <w:rsid w:val="0029306F"/>
    <w:rsid w:val="002967EC"/>
    <w:rsid w:val="00297B97"/>
    <w:rsid w:val="002A0FF2"/>
    <w:rsid w:val="002A16EE"/>
    <w:rsid w:val="002A5476"/>
    <w:rsid w:val="002A57F6"/>
    <w:rsid w:val="002A5FC8"/>
    <w:rsid w:val="002A62CA"/>
    <w:rsid w:val="002A6DBC"/>
    <w:rsid w:val="002B130F"/>
    <w:rsid w:val="002B18D9"/>
    <w:rsid w:val="002B3FAD"/>
    <w:rsid w:val="002C0091"/>
    <w:rsid w:val="002C2702"/>
    <w:rsid w:val="002C4C75"/>
    <w:rsid w:val="002C7A31"/>
    <w:rsid w:val="002C7FCA"/>
    <w:rsid w:val="002D1798"/>
    <w:rsid w:val="002D249E"/>
    <w:rsid w:val="002D3800"/>
    <w:rsid w:val="002D482F"/>
    <w:rsid w:val="002D616E"/>
    <w:rsid w:val="002D7207"/>
    <w:rsid w:val="002E0874"/>
    <w:rsid w:val="002E1F8F"/>
    <w:rsid w:val="002E2DCF"/>
    <w:rsid w:val="002E4D49"/>
    <w:rsid w:val="002E4F83"/>
    <w:rsid w:val="002E571F"/>
    <w:rsid w:val="002E57C7"/>
    <w:rsid w:val="002E593B"/>
    <w:rsid w:val="002E6098"/>
    <w:rsid w:val="002E706D"/>
    <w:rsid w:val="002E7328"/>
    <w:rsid w:val="002E7902"/>
    <w:rsid w:val="002E7DBD"/>
    <w:rsid w:val="002E7DD5"/>
    <w:rsid w:val="002F0A5A"/>
    <w:rsid w:val="002F3D09"/>
    <w:rsid w:val="002F565C"/>
    <w:rsid w:val="002F5DDF"/>
    <w:rsid w:val="002F6ED3"/>
    <w:rsid w:val="0030006F"/>
    <w:rsid w:val="00301EFC"/>
    <w:rsid w:val="003037A2"/>
    <w:rsid w:val="003037B4"/>
    <w:rsid w:val="00303CC1"/>
    <w:rsid w:val="00304710"/>
    <w:rsid w:val="00304895"/>
    <w:rsid w:val="00305AEE"/>
    <w:rsid w:val="00307FB9"/>
    <w:rsid w:val="00310302"/>
    <w:rsid w:val="003172D3"/>
    <w:rsid w:val="003179E3"/>
    <w:rsid w:val="00320F2C"/>
    <w:rsid w:val="0032141B"/>
    <w:rsid w:val="00321912"/>
    <w:rsid w:val="00321A5D"/>
    <w:rsid w:val="00322254"/>
    <w:rsid w:val="00322852"/>
    <w:rsid w:val="003253EC"/>
    <w:rsid w:val="00325726"/>
    <w:rsid w:val="00330808"/>
    <w:rsid w:val="00330CA8"/>
    <w:rsid w:val="00331D7F"/>
    <w:rsid w:val="00333B63"/>
    <w:rsid w:val="003345D2"/>
    <w:rsid w:val="00334E85"/>
    <w:rsid w:val="00337CF8"/>
    <w:rsid w:val="00341959"/>
    <w:rsid w:val="00342A7F"/>
    <w:rsid w:val="00342D24"/>
    <w:rsid w:val="00343A2E"/>
    <w:rsid w:val="003443DF"/>
    <w:rsid w:val="003449D8"/>
    <w:rsid w:val="00346B6E"/>
    <w:rsid w:val="003470DB"/>
    <w:rsid w:val="0034719B"/>
    <w:rsid w:val="00350CA6"/>
    <w:rsid w:val="00350F62"/>
    <w:rsid w:val="00351276"/>
    <w:rsid w:val="00352E68"/>
    <w:rsid w:val="00355D3B"/>
    <w:rsid w:val="00362073"/>
    <w:rsid w:val="00362B2D"/>
    <w:rsid w:val="00362F77"/>
    <w:rsid w:val="0036314B"/>
    <w:rsid w:val="00363975"/>
    <w:rsid w:val="00363A03"/>
    <w:rsid w:val="00363FA7"/>
    <w:rsid w:val="003644F1"/>
    <w:rsid w:val="00364F3E"/>
    <w:rsid w:val="003660D8"/>
    <w:rsid w:val="003679B9"/>
    <w:rsid w:val="00370584"/>
    <w:rsid w:val="00370729"/>
    <w:rsid w:val="00373AA0"/>
    <w:rsid w:val="0037487F"/>
    <w:rsid w:val="00375F97"/>
    <w:rsid w:val="0038252F"/>
    <w:rsid w:val="00382F95"/>
    <w:rsid w:val="00383126"/>
    <w:rsid w:val="00383A5E"/>
    <w:rsid w:val="00384C95"/>
    <w:rsid w:val="0038545C"/>
    <w:rsid w:val="00390353"/>
    <w:rsid w:val="00390DDC"/>
    <w:rsid w:val="003928D4"/>
    <w:rsid w:val="00393BF5"/>
    <w:rsid w:val="00393CB6"/>
    <w:rsid w:val="003959CE"/>
    <w:rsid w:val="003963E7"/>
    <w:rsid w:val="0039691C"/>
    <w:rsid w:val="00397636"/>
    <w:rsid w:val="003A05C5"/>
    <w:rsid w:val="003A31EF"/>
    <w:rsid w:val="003A4754"/>
    <w:rsid w:val="003A5631"/>
    <w:rsid w:val="003A5CCE"/>
    <w:rsid w:val="003A61B3"/>
    <w:rsid w:val="003B1571"/>
    <w:rsid w:val="003B2B62"/>
    <w:rsid w:val="003B3620"/>
    <w:rsid w:val="003B46F3"/>
    <w:rsid w:val="003B4A9D"/>
    <w:rsid w:val="003B781C"/>
    <w:rsid w:val="003B7CAE"/>
    <w:rsid w:val="003C338D"/>
    <w:rsid w:val="003C3EAA"/>
    <w:rsid w:val="003C4E15"/>
    <w:rsid w:val="003C509A"/>
    <w:rsid w:val="003C598A"/>
    <w:rsid w:val="003C6DB7"/>
    <w:rsid w:val="003C70A5"/>
    <w:rsid w:val="003C7FDE"/>
    <w:rsid w:val="003D29C7"/>
    <w:rsid w:val="003D31F6"/>
    <w:rsid w:val="003D389D"/>
    <w:rsid w:val="003D4FD3"/>
    <w:rsid w:val="003D5E03"/>
    <w:rsid w:val="003D61DB"/>
    <w:rsid w:val="003E0CB0"/>
    <w:rsid w:val="003E424B"/>
    <w:rsid w:val="003E50B0"/>
    <w:rsid w:val="003E52CD"/>
    <w:rsid w:val="003E5BF2"/>
    <w:rsid w:val="003E5F95"/>
    <w:rsid w:val="003E6B1D"/>
    <w:rsid w:val="003E74B3"/>
    <w:rsid w:val="003F0D60"/>
    <w:rsid w:val="003F2EDE"/>
    <w:rsid w:val="003F4736"/>
    <w:rsid w:val="003F5D7F"/>
    <w:rsid w:val="003F5EFC"/>
    <w:rsid w:val="004022EE"/>
    <w:rsid w:val="00403F0D"/>
    <w:rsid w:val="00404008"/>
    <w:rsid w:val="00406AB7"/>
    <w:rsid w:val="00411559"/>
    <w:rsid w:val="00411CAB"/>
    <w:rsid w:val="00414D53"/>
    <w:rsid w:val="004156A1"/>
    <w:rsid w:val="00415E5B"/>
    <w:rsid w:val="0041696A"/>
    <w:rsid w:val="00416A27"/>
    <w:rsid w:val="00417BCA"/>
    <w:rsid w:val="00420511"/>
    <w:rsid w:val="00424B23"/>
    <w:rsid w:val="0042522C"/>
    <w:rsid w:val="00430A7C"/>
    <w:rsid w:val="004311F4"/>
    <w:rsid w:val="00434DC6"/>
    <w:rsid w:val="00435494"/>
    <w:rsid w:val="004408E7"/>
    <w:rsid w:val="004430FD"/>
    <w:rsid w:val="00443197"/>
    <w:rsid w:val="00443535"/>
    <w:rsid w:val="00443FEF"/>
    <w:rsid w:val="004445CB"/>
    <w:rsid w:val="00444780"/>
    <w:rsid w:val="004462E4"/>
    <w:rsid w:val="00446DCD"/>
    <w:rsid w:val="00447665"/>
    <w:rsid w:val="0045344C"/>
    <w:rsid w:val="0045389A"/>
    <w:rsid w:val="00460A00"/>
    <w:rsid w:val="00462653"/>
    <w:rsid w:val="00462A32"/>
    <w:rsid w:val="00462D37"/>
    <w:rsid w:val="00465C84"/>
    <w:rsid w:val="0046616F"/>
    <w:rsid w:val="00466BD3"/>
    <w:rsid w:val="004674E7"/>
    <w:rsid w:val="0047069C"/>
    <w:rsid w:val="00472C4F"/>
    <w:rsid w:val="00475C13"/>
    <w:rsid w:val="00476133"/>
    <w:rsid w:val="00477E63"/>
    <w:rsid w:val="00477F16"/>
    <w:rsid w:val="00477F30"/>
    <w:rsid w:val="00481315"/>
    <w:rsid w:val="00484DB0"/>
    <w:rsid w:val="00486E5B"/>
    <w:rsid w:val="0048736D"/>
    <w:rsid w:val="00487848"/>
    <w:rsid w:val="00490620"/>
    <w:rsid w:val="00491754"/>
    <w:rsid w:val="004955A6"/>
    <w:rsid w:val="00495863"/>
    <w:rsid w:val="00495B49"/>
    <w:rsid w:val="00496C74"/>
    <w:rsid w:val="004A0301"/>
    <w:rsid w:val="004A0C26"/>
    <w:rsid w:val="004A113C"/>
    <w:rsid w:val="004A193F"/>
    <w:rsid w:val="004A2AE7"/>
    <w:rsid w:val="004A3FE3"/>
    <w:rsid w:val="004A41C0"/>
    <w:rsid w:val="004A54DF"/>
    <w:rsid w:val="004A5AEC"/>
    <w:rsid w:val="004A5EAA"/>
    <w:rsid w:val="004A64ED"/>
    <w:rsid w:val="004A6EE7"/>
    <w:rsid w:val="004AD543"/>
    <w:rsid w:val="004B0951"/>
    <w:rsid w:val="004B14AE"/>
    <w:rsid w:val="004B41BE"/>
    <w:rsid w:val="004B6BB9"/>
    <w:rsid w:val="004C170C"/>
    <w:rsid w:val="004C4CFF"/>
    <w:rsid w:val="004C5AA0"/>
    <w:rsid w:val="004C7125"/>
    <w:rsid w:val="004C79D3"/>
    <w:rsid w:val="004C79E8"/>
    <w:rsid w:val="004C7A15"/>
    <w:rsid w:val="004D0420"/>
    <w:rsid w:val="004D052F"/>
    <w:rsid w:val="004D3AA0"/>
    <w:rsid w:val="004D71A9"/>
    <w:rsid w:val="004D7E0F"/>
    <w:rsid w:val="004E0339"/>
    <w:rsid w:val="004E04F4"/>
    <w:rsid w:val="004E0C99"/>
    <w:rsid w:val="004E1D18"/>
    <w:rsid w:val="004E2B9E"/>
    <w:rsid w:val="004E2FAC"/>
    <w:rsid w:val="004E3ACE"/>
    <w:rsid w:val="004E4F40"/>
    <w:rsid w:val="004E5D2E"/>
    <w:rsid w:val="004E5FA1"/>
    <w:rsid w:val="004E6B03"/>
    <w:rsid w:val="004E755F"/>
    <w:rsid w:val="004E7DA5"/>
    <w:rsid w:val="004F0313"/>
    <w:rsid w:val="004F3E23"/>
    <w:rsid w:val="004F3F33"/>
    <w:rsid w:val="004F4A6C"/>
    <w:rsid w:val="004F6D97"/>
    <w:rsid w:val="004F6DE1"/>
    <w:rsid w:val="004F6F63"/>
    <w:rsid w:val="004F707B"/>
    <w:rsid w:val="005000E4"/>
    <w:rsid w:val="00500994"/>
    <w:rsid w:val="00500DA4"/>
    <w:rsid w:val="00502E3D"/>
    <w:rsid w:val="0050331C"/>
    <w:rsid w:val="005039D2"/>
    <w:rsid w:val="005039E2"/>
    <w:rsid w:val="00504DB3"/>
    <w:rsid w:val="00505999"/>
    <w:rsid w:val="00507272"/>
    <w:rsid w:val="005109E6"/>
    <w:rsid w:val="00511E19"/>
    <w:rsid w:val="005176A9"/>
    <w:rsid w:val="00517919"/>
    <w:rsid w:val="005207AC"/>
    <w:rsid w:val="00521729"/>
    <w:rsid w:val="005219BF"/>
    <w:rsid w:val="005222FB"/>
    <w:rsid w:val="005225DB"/>
    <w:rsid w:val="00522ADA"/>
    <w:rsid w:val="00522CB5"/>
    <w:rsid w:val="00523E6E"/>
    <w:rsid w:val="00524C4F"/>
    <w:rsid w:val="00524E4F"/>
    <w:rsid w:val="00526494"/>
    <w:rsid w:val="00527619"/>
    <w:rsid w:val="0053055A"/>
    <w:rsid w:val="005323B9"/>
    <w:rsid w:val="0053287A"/>
    <w:rsid w:val="0053305B"/>
    <w:rsid w:val="00534DDD"/>
    <w:rsid w:val="00535580"/>
    <w:rsid w:val="00535850"/>
    <w:rsid w:val="00536DB5"/>
    <w:rsid w:val="00537451"/>
    <w:rsid w:val="00543FB7"/>
    <w:rsid w:val="00546DD9"/>
    <w:rsid w:val="005476E7"/>
    <w:rsid w:val="00547744"/>
    <w:rsid w:val="00550B80"/>
    <w:rsid w:val="0055338A"/>
    <w:rsid w:val="005549DD"/>
    <w:rsid w:val="00555DAE"/>
    <w:rsid w:val="0056518F"/>
    <w:rsid w:val="005665B4"/>
    <w:rsid w:val="0056725B"/>
    <w:rsid w:val="0057023D"/>
    <w:rsid w:val="00570619"/>
    <w:rsid w:val="00572A0B"/>
    <w:rsid w:val="00572C6C"/>
    <w:rsid w:val="0057495C"/>
    <w:rsid w:val="0057769F"/>
    <w:rsid w:val="00582FCE"/>
    <w:rsid w:val="005845F2"/>
    <w:rsid w:val="00584D4F"/>
    <w:rsid w:val="005854A7"/>
    <w:rsid w:val="005863A1"/>
    <w:rsid w:val="005868A8"/>
    <w:rsid w:val="00586CAD"/>
    <w:rsid w:val="005915FF"/>
    <w:rsid w:val="00594671"/>
    <w:rsid w:val="0059780C"/>
    <w:rsid w:val="005A0621"/>
    <w:rsid w:val="005A2D27"/>
    <w:rsid w:val="005A325F"/>
    <w:rsid w:val="005A50B1"/>
    <w:rsid w:val="005A5F02"/>
    <w:rsid w:val="005A73E4"/>
    <w:rsid w:val="005A7463"/>
    <w:rsid w:val="005B03D4"/>
    <w:rsid w:val="005B1CB3"/>
    <w:rsid w:val="005B2F83"/>
    <w:rsid w:val="005B4A67"/>
    <w:rsid w:val="005B4CE5"/>
    <w:rsid w:val="005B678C"/>
    <w:rsid w:val="005B6BF3"/>
    <w:rsid w:val="005B6C9F"/>
    <w:rsid w:val="005C0C1C"/>
    <w:rsid w:val="005C30AB"/>
    <w:rsid w:val="005C345D"/>
    <w:rsid w:val="005C3C00"/>
    <w:rsid w:val="005C42AB"/>
    <w:rsid w:val="005C4A5D"/>
    <w:rsid w:val="005C526F"/>
    <w:rsid w:val="005D1347"/>
    <w:rsid w:val="005D3BF5"/>
    <w:rsid w:val="005D5491"/>
    <w:rsid w:val="005D5B20"/>
    <w:rsid w:val="005D68DE"/>
    <w:rsid w:val="005D6E8A"/>
    <w:rsid w:val="005D7EC8"/>
    <w:rsid w:val="005E1D0C"/>
    <w:rsid w:val="005E234A"/>
    <w:rsid w:val="005E379E"/>
    <w:rsid w:val="005E3CB5"/>
    <w:rsid w:val="005E6DFA"/>
    <w:rsid w:val="005F27AE"/>
    <w:rsid w:val="005F2EE0"/>
    <w:rsid w:val="005F3418"/>
    <w:rsid w:val="005F4208"/>
    <w:rsid w:val="005F46BF"/>
    <w:rsid w:val="005F50D2"/>
    <w:rsid w:val="005F53DB"/>
    <w:rsid w:val="005F58BE"/>
    <w:rsid w:val="005F5FFF"/>
    <w:rsid w:val="005F6605"/>
    <w:rsid w:val="005F67CC"/>
    <w:rsid w:val="005F7846"/>
    <w:rsid w:val="005F78FF"/>
    <w:rsid w:val="005F7ADF"/>
    <w:rsid w:val="00600DB0"/>
    <w:rsid w:val="00602491"/>
    <w:rsid w:val="00603679"/>
    <w:rsid w:val="00603DEB"/>
    <w:rsid w:val="00604957"/>
    <w:rsid w:val="00606774"/>
    <w:rsid w:val="00610E05"/>
    <w:rsid w:val="00611262"/>
    <w:rsid w:val="0061155F"/>
    <w:rsid w:val="00611C4A"/>
    <w:rsid w:val="00612AA8"/>
    <w:rsid w:val="00612FE3"/>
    <w:rsid w:val="00616AB6"/>
    <w:rsid w:val="00617271"/>
    <w:rsid w:val="0061741D"/>
    <w:rsid w:val="006233B2"/>
    <w:rsid w:val="00624000"/>
    <w:rsid w:val="00624F5D"/>
    <w:rsid w:val="00625923"/>
    <w:rsid w:val="00626595"/>
    <w:rsid w:val="00626C19"/>
    <w:rsid w:val="006321A6"/>
    <w:rsid w:val="0063315F"/>
    <w:rsid w:val="00633891"/>
    <w:rsid w:val="006340AE"/>
    <w:rsid w:val="00635F26"/>
    <w:rsid w:val="0063614E"/>
    <w:rsid w:val="006372B1"/>
    <w:rsid w:val="006374CE"/>
    <w:rsid w:val="00640228"/>
    <w:rsid w:val="006403B3"/>
    <w:rsid w:val="0064171A"/>
    <w:rsid w:val="0064204B"/>
    <w:rsid w:val="006428D1"/>
    <w:rsid w:val="006430B9"/>
    <w:rsid w:val="006430F9"/>
    <w:rsid w:val="006430FC"/>
    <w:rsid w:val="00643AEC"/>
    <w:rsid w:val="006465DA"/>
    <w:rsid w:val="006527EE"/>
    <w:rsid w:val="00652B3D"/>
    <w:rsid w:val="00653969"/>
    <w:rsid w:val="006579DD"/>
    <w:rsid w:val="006612D4"/>
    <w:rsid w:val="0066247F"/>
    <w:rsid w:val="006644DD"/>
    <w:rsid w:val="006649FC"/>
    <w:rsid w:val="00665BFC"/>
    <w:rsid w:val="006703BD"/>
    <w:rsid w:val="00670CF4"/>
    <w:rsid w:val="00670FB5"/>
    <w:rsid w:val="00671ADB"/>
    <w:rsid w:val="00673558"/>
    <w:rsid w:val="0067606D"/>
    <w:rsid w:val="00685878"/>
    <w:rsid w:val="00685D30"/>
    <w:rsid w:val="00685F6B"/>
    <w:rsid w:val="0069039F"/>
    <w:rsid w:val="006920BE"/>
    <w:rsid w:val="006928E2"/>
    <w:rsid w:val="006934C7"/>
    <w:rsid w:val="00694F28"/>
    <w:rsid w:val="006955EE"/>
    <w:rsid w:val="00697586"/>
    <w:rsid w:val="006A1E5A"/>
    <w:rsid w:val="006A24A1"/>
    <w:rsid w:val="006A2AC7"/>
    <w:rsid w:val="006A3923"/>
    <w:rsid w:val="006A3D1C"/>
    <w:rsid w:val="006A419C"/>
    <w:rsid w:val="006A66A8"/>
    <w:rsid w:val="006B0CF1"/>
    <w:rsid w:val="006B12B0"/>
    <w:rsid w:val="006B6470"/>
    <w:rsid w:val="006B75B5"/>
    <w:rsid w:val="006C1897"/>
    <w:rsid w:val="006C1CFD"/>
    <w:rsid w:val="006C321B"/>
    <w:rsid w:val="006C39F2"/>
    <w:rsid w:val="006C3EA5"/>
    <w:rsid w:val="006C45F9"/>
    <w:rsid w:val="006C5E13"/>
    <w:rsid w:val="006D15A5"/>
    <w:rsid w:val="006D21E7"/>
    <w:rsid w:val="006D32BE"/>
    <w:rsid w:val="006D3D60"/>
    <w:rsid w:val="006D3D68"/>
    <w:rsid w:val="006D4187"/>
    <w:rsid w:val="006D6446"/>
    <w:rsid w:val="006D7F83"/>
    <w:rsid w:val="006E0E2B"/>
    <w:rsid w:val="006E2126"/>
    <w:rsid w:val="006E2764"/>
    <w:rsid w:val="006E4609"/>
    <w:rsid w:val="006E530D"/>
    <w:rsid w:val="006E56FB"/>
    <w:rsid w:val="006E5C4F"/>
    <w:rsid w:val="006E5FB2"/>
    <w:rsid w:val="006E7324"/>
    <w:rsid w:val="006E7B51"/>
    <w:rsid w:val="006E7CEE"/>
    <w:rsid w:val="006F00B1"/>
    <w:rsid w:val="006F1BC6"/>
    <w:rsid w:val="006F1F20"/>
    <w:rsid w:val="006F3015"/>
    <w:rsid w:val="006F5DC2"/>
    <w:rsid w:val="006F5E31"/>
    <w:rsid w:val="006F60A2"/>
    <w:rsid w:val="006F67CE"/>
    <w:rsid w:val="006F7CA6"/>
    <w:rsid w:val="00700C3C"/>
    <w:rsid w:val="00701F8A"/>
    <w:rsid w:val="00703203"/>
    <w:rsid w:val="007051D7"/>
    <w:rsid w:val="007062C3"/>
    <w:rsid w:val="0071009A"/>
    <w:rsid w:val="007106CF"/>
    <w:rsid w:val="00710A75"/>
    <w:rsid w:val="007114B6"/>
    <w:rsid w:val="00711D7A"/>
    <w:rsid w:val="00712457"/>
    <w:rsid w:val="00712AD9"/>
    <w:rsid w:val="007133AB"/>
    <w:rsid w:val="00713587"/>
    <w:rsid w:val="00714670"/>
    <w:rsid w:val="00715DD3"/>
    <w:rsid w:val="00716FAB"/>
    <w:rsid w:val="007203B6"/>
    <w:rsid w:val="00721867"/>
    <w:rsid w:val="0072211D"/>
    <w:rsid w:val="007221B8"/>
    <w:rsid w:val="00722DC1"/>
    <w:rsid w:val="007271EA"/>
    <w:rsid w:val="007308B5"/>
    <w:rsid w:val="00730D6D"/>
    <w:rsid w:val="00733DA1"/>
    <w:rsid w:val="0073479D"/>
    <w:rsid w:val="007348D0"/>
    <w:rsid w:val="007402A8"/>
    <w:rsid w:val="00740966"/>
    <w:rsid w:val="00743A50"/>
    <w:rsid w:val="00743CAC"/>
    <w:rsid w:val="0074602B"/>
    <w:rsid w:val="00751B26"/>
    <w:rsid w:val="00755980"/>
    <w:rsid w:val="00757234"/>
    <w:rsid w:val="00760B4C"/>
    <w:rsid w:val="00765470"/>
    <w:rsid w:val="007662F2"/>
    <w:rsid w:val="0076712C"/>
    <w:rsid w:val="007701CD"/>
    <w:rsid w:val="00770F75"/>
    <w:rsid w:val="007715C2"/>
    <w:rsid w:val="0077693F"/>
    <w:rsid w:val="00777476"/>
    <w:rsid w:val="00777B47"/>
    <w:rsid w:val="0078108A"/>
    <w:rsid w:val="007827FC"/>
    <w:rsid w:val="00782AF1"/>
    <w:rsid w:val="00782DF6"/>
    <w:rsid w:val="00783E7B"/>
    <w:rsid w:val="00784A3E"/>
    <w:rsid w:val="007863BB"/>
    <w:rsid w:val="0079006F"/>
    <w:rsid w:val="00791344"/>
    <w:rsid w:val="00792B36"/>
    <w:rsid w:val="00794293"/>
    <w:rsid w:val="00794C05"/>
    <w:rsid w:val="00795507"/>
    <w:rsid w:val="00795E5C"/>
    <w:rsid w:val="007962B1"/>
    <w:rsid w:val="00796646"/>
    <w:rsid w:val="007977A6"/>
    <w:rsid w:val="00797BF1"/>
    <w:rsid w:val="00797DBC"/>
    <w:rsid w:val="007A1EBB"/>
    <w:rsid w:val="007A386D"/>
    <w:rsid w:val="007A5F34"/>
    <w:rsid w:val="007B2874"/>
    <w:rsid w:val="007B4A80"/>
    <w:rsid w:val="007B61EC"/>
    <w:rsid w:val="007B65EE"/>
    <w:rsid w:val="007B7C54"/>
    <w:rsid w:val="007B7E10"/>
    <w:rsid w:val="007C0342"/>
    <w:rsid w:val="007C07BE"/>
    <w:rsid w:val="007C185C"/>
    <w:rsid w:val="007C2A5D"/>
    <w:rsid w:val="007C60CB"/>
    <w:rsid w:val="007D2B95"/>
    <w:rsid w:val="007D377A"/>
    <w:rsid w:val="007D39CE"/>
    <w:rsid w:val="007D42BB"/>
    <w:rsid w:val="007D49D2"/>
    <w:rsid w:val="007E28B0"/>
    <w:rsid w:val="007E2AC9"/>
    <w:rsid w:val="007E2DAA"/>
    <w:rsid w:val="007E373A"/>
    <w:rsid w:val="007E4FE2"/>
    <w:rsid w:val="007E5C1F"/>
    <w:rsid w:val="007E5FF1"/>
    <w:rsid w:val="007E74BB"/>
    <w:rsid w:val="007F095B"/>
    <w:rsid w:val="007F179C"/>
    <w:rsid w:val="007F3EDD"/>
    <w:rsid w:val="007F4460"/>
    <w:rsid w:val="007F446E"/>
    <w:rsid w:val="007F6E32"/>
    <w:rsid w:val="007F6E56"/>
    <w:rsid w:val="00800C90"/>
    <w:rsid w:val="00801137"/>
    <w:rsid w:val="008011DA"/>
    <w:rsid w:val="00801B4B"/>
    <w:rsid w:val="008025DA"/>
    <w:rsid w:val="0080280E"/>
    <w:rsid w:val="00802A58"/>
    <w:rsid w:val="00802CC2"/>
    <w:rsid w:val="00803E8E"/>
    <w:rsid w:val="00804047"/>
    <w:rsid w:val="00805EE4"/>
    <w:rsid w:val="00807A47"/>
    <w:rsid w:val="0080EAFB"/>
    <w:rsid w:val="00810E68"/>
    <w:rsid w:val="00812789"/>
    <w:rsid w:val="00812C06"/>
    <w:rsid w:val="00813049"/>
    <w:rsid w:val="00813F81"/>
    <w:rsid w:val="008158FB"/>
    <w:rsid w:val="00816E32"/>
    <w:rsid w:val="0082107B"/>
    <w:rsid w:val="00823270"/>
    <w:rsid w:val="00823802"/>
    <w:rsid w:val="008240D6"/>
    <w:rsid w:val="0082620B"/>
    <w:rsid w:val="008274F9"/>
    <w:rsid w:val="00827904"/>
    <w:rsid w:val="00833F1A"/>
    <w:rsid w:val="008348C0"/>
    <w:rsid w:val="00834A7F"/>
    <w:rsid w:val="00834C20"/>
    <w:rsid w:val="00842134"/>
    <w:rsid w:val="0084346B"/>
    <w:rsid w:val="00844668"/>
    <w:rsid w:val="008458FA"/>
    <w:rsid w:val="0085093E"/>
    <w:rsid w:val="00850E4E"/>
    <w:rsid w:val="00850EFD"/>
    <w:rsid w:val="008526D4"/>
    <w:rsid w:val="00853A08"/>
    <w:rsid w:val="00853EA8"/>
    <w:rsid w:val="008556ED"/>
    <w:rsid w:val="0086069C"/>
    <w:rsid w:val="008615BB"/>
    <w:rsid w:val="00862D2D"/>
    <w:rsid w:val="00863ACD"/>
    <w:rsid w:val="00863DCC"/>
    <w:rsid w:val="00865CF0"/>
    <w:rsid w:val="00867871"/>
    <w:rsid w:val="00870326"/>
    <w:rsid w:val="0087154E"/>
    <w:rsid w:val="00873C2D"/>
    <w:rsid w:val="00873DD6"/>
    <w:rsid w:val="008741F2"/>
    <w:rsid w:val="0087485F"/>
    <w:rsid w:val="00875DFC"/>
    <w:rsid w:val="00876A9E"/>
    <w:rsid w:val="00876CBB"/>
    <w:rsid w:val="008772E4"/>
    <w:rsid w:val="00881399"/>
    <w:rsid w:val="00884D09"/>
    <w:rsid w:val="00884D87"/>
    <w:rsid w:val="00885F5E"/>
    <w:rsid w:val="008865B5"/>
    <w:rsid w:val="008921E6"/>
    <w:rsid w:val="00893ABD"/>
    <w:rsid w:val="00894A3C"/>
    <w:rsid w:val="00894E8D"/>
    <w:rsid w:val="00895497"/>
    <w:rsid w:val="00896C0A"/>
    <w:rsid w:val="008A239D"/>
    <w:rsid w:val="008A349D"/>
    <w:rsid w:val="008A3A5A"/>
    <w:rsid w:val="008A5622"/>
    <w:rsid w:val="008A769D"/>
    <w:rsid w:val="008B0986"/>
    <w:rsid w:val="008B12BC"/>
    <w:rsid w:val="008B1475"/>
    <w:rsid w:val="008B2FA6"/>
    <w:rsid w:val="008B7032"/>
    <w:rsid w:val="008B7E8E"/>
    <w:rsid w:val="008C050C"/>
    <w:rsid w:val="008C19D1"/>
    <w:rsid w:val="008C3A1D"/>
    <w:rsid w:val="008C3F41"/>
    <w:rsid w:val="008C4B20"/>
    <w:rsid w:val="008C5455"/>
    <w:rsid w:val="008C77F2"/>
    <w:rsid w:val="008C78E7"/>
    <w:rsid w:val="008CF764"/>
    <w:rsid w:val="008D19B7"/>
    <w:rsid w:val="008D2B8C"/>
    <w:rsid w:val="008D2E18"/>
    <w:rsid w:val="008D3F26"/>
    <w:rsid w:val="008D41B1"/>
    <w:rsid w:val="008D5090"/>
    <w:rsid w:val="008D544B"/>
    <w:rsid w:val="008D663F"/>
    <w:rsid w:val="008D7FBF"/>
    <w:rsid w:val="008E1D76"/>
    <w:rsid w:val="008E1E99"/>
    <w:rsid w:val="008E2953"/>
    <w:rsid w:val="008E47D7"/>
    <w:rsid w:val="008E5998"/>
    <w:rsid w:val="008E6579"/>
    <w:rsid w:val="008E7995"/>
    <w:rsid w:val="008F0656"/>
    <w:rsid w:val="008F08BA"/>
    <w:rsid w:val="008F44D6"/>
    <w:rsid w:val="008F5753"/>
    <w:rsid w:val="008F65E1"/>
    <w:rsid w:val="0090345F"/>
    <w:rsid w:val="00904282"/>
    <w:rsid w:val="00905A65"/>
    <w:rsid w:val="009075B9"/>
    <w:rsid w:val="009078D2"/>
    <w:rsid w:val="00910469"/>
    <w:rsid w:val="00911EDB"/>
    <w:rsid w:val="0091595B"/>
    <w:rsid w:val="00915E6F"/>
    <w:rsid w:val="0091775F"/>
    <w:rsid w:val="00917971"/>
    <w:rsid w:val="00920CA5"/>
    <w:rsid w:val="00922189"/>
    <w:rsid w:val="009224AB"/>
    <w:rsid w:val="00923084"/>
    <w:rsid w:val="00923588"/>
    <w:rsid w:val="0092555C"/>
    <w:rsid w:val="0092594C"/>
    <w:rsid w:val="00925F7E"/>
    <w:rsid w:val="00927C84"/>
    <w:rsid w:val="009306CD"/>
    <w:rsid w:val="00930B28"/>
    <w:rsid w:val="00931B1C"/>
    <w:rsid w:val="009328D1"/>
    <w:rsid w:val="0093427D"/>
    <w:rsid w:val="0093486E"/>
    <w:rsid w:val="00936337"/>
    <w:rsid w:val="00940FB0"/>
    <w:rsid w:val="009423E9"/>
    <w:rsid w:val="0094439F"/>
    <w:rsid w:val="00945937"/>
    <w:rsid w:val="00946FA6"/>
    <w:rsid w:val="0095009B"/>
    <w:rsid w:val="00952BDB"/>
    <w:rsid w:val="009536FE"/>
    <w:rsid w:val="00953AA3"/>
    <w:rsid w:val="00953B5A"/>
    <w:rsid w:val="00955AB1"/>
    <w:rsid w:val="00956105"/>
    <w:rsid w:val="00957046"/>
    <w:rsid w:val="00960688"/>
    <w:rsid w:val="009634FF"/>
    <w:rsid w:val="00965E94"/>
    <w:rsid w:val="00966BBE"/>
    <w:rsid w:val="00966FC9"/>
    <w:rsid w:val="0097220B"/>
    <w:rsid w:val="00977DD9"/>
    <w:rsid w:val="00981ADA"/>
    <w:rsid w:val="00983054"/>
    <w:rsid w:val="00983871"/>
    <w:rsid w:val="009852E7"/>
    <w:rsid w:val="0098563A"/>
    <w:rsid w:val="009856B3"/>
    <w:rsid w:val="009875AA"/>
    <w:rsid w:val="00990F93"/>
    <w:rsid w:val="00991311"/>
    <w:rsid w:val="00991EED"/>
    <w:rsid w:val="0099388B"/>
    <w:rsid w:val="00994C74"/>
    <w:rsid w:val="00996E36"/>
    <w:rsid w:val="00997742"/>
    <w:rsid w:val="00997C89"/>
    <w:rsid w:val="009A13E6"/>
    <w:rsid w:val="009A1580"/>
    <w:rsid w:val="009A31BA"/>
    <w:rsid w:val="009A5A84"/>
    <w:rsid w:val="009A5E1A"/>
    <w:rsid w:val="009B0F9B"/>
    <w:rsid w:val="009B28BC"/>
    <w:rsid w:val="009B41EA"/>
    <w:rsid w:val="009B44D5"/>
    <w:rsid w:val="009B4D68"/>
    <w:rsid w:val="009B55BC"/>
    <w:rsid w:val="009B5FA9"/>
    <w:rsid w:val="009B6837"/>
    <w:rsid w:val="009C0120"/>
    <w:rsid w:val="009C0E0C"/>
    <w:rsid w:val="009C3AB1"/>
    <w:rsid w:val="009C4A5A"/>
    <w:rsid w:val="009C501C"/>
    <w:rsid w:val="009C6167"/>
    <w:rsid w:val="009C6730"/>
    <w:rsid w:val="009C6F30"/>
    <w:rsid w:val="009C7668"/>
    <w:rsid w:val="009D3126"/>
    <w:rsid w:val="009D340B"/>
    <w:rsid w:val="009D3415"/>
    <w:rsid w:val="009D37A0"/>
    <w:rsid w:val="009D37D1"/>
    <w:rsid w:val="009D7CCB"/>
    <w:rsid w:val="009D7E4A"/>
    <w:rsid w:val="009E04E2"/>
    <w:rsid w:val="009E14E9"/>
    <w:rsid w:val="009E1B78"/>
    <w:rsid w:val="009E2D34"/>
    <w:rsid w:val="009E2E37"/>
    <w:rsid w:val="009E3BC1"/>
    <w:rsid w:val="009E492C"/>
    <w:rsid w:val="009F13F2"/>
    <w:rsid w:val="009F1FF2"/>
    <w:rsid w:val="009F2126"/>
    <w:rsid w:val="009F3373"/>
    <w:rsid w:val="009F3504"/>
    <w:rsid w:val="009F590B"/>
    <w:rsid w:val="009F6CA7"/>
    <w:rsid w:val="00A0059C"/>
    <w:rsid w:val="00A00D97"/>
    <w:rsid w:val="00A01B1B"/>
    <w:rsid w:val="00A02933"/>
    <w:rsid w:val="00A03721"/>
    <w:rsid w:val="00A06352"/>
    <w:rsid w:val="00A079CF"/>
    <w:rsid w:val="00A07E6B"/>
    <w:rsid w:val="00A12586"/>
    <w:rsid w:val="00A15387"/>
    <w:rsid w:val="00A16029"/>
    <w:rsid w:val="00A178ED"/>
    <w:rsid w:val="00A17BD0"/>
    <w:rsid w:val="00A20210"/>
    <w:rsid w:val="00A20493"/>
    <w:rsid w:val="00A20F15"/>
    <w:rsid w:val="00A2410A"/>
    <w:rsid w:val="00A24770"/>
    <w:rsid w:val="00A25954"/>
    <w:rsid w:val="00A26231"/>
    <w:rsid w:val="00A26715"/>
    <w:rsid w:val="00A26A2C"/>
    <w:rsid w:val="00A2700A"/>
    <w:rsid w:val="00A31791"/>
    <w:rsid w:val="00A32CF0"/>
    <w:rsid w:val="00A32E2D"/>
    <w:rsid w:val="00A36F02"/>
    <w:rsid w:val="00A3714C"/>
    <w:rsid w:val="00A37AE1"/>
    <w:rsid w:val="00A42EA0"/>
    <w:rsid w:val="00A43917"/>
    <w:rsid w:val="00A43FA8"/>
    <w:rsid w:val="00A44862"/>
    <w:rsid w:val="00A45779"/>
    <w:rsid w:val="00A45B87"/>
    <w:rsid w:val="00A500BC"/>
    <w:rsid w:val="00A508CB"/>
    <w:rsid w:val="00A51175"/>
    <w:rsid w:val="00A51449"/>
    <w:rsid w:val="00A53B46"/>
    <w:rsid w:val="00A53B8C"/>
    <w:rsid w:val="00A540C3"/>
    <w:rsid w:val="00A5438C"/>
    <w:rsid w:val="00A54BE0"/>
    <w:rsid w:val="00A54E74"/>
    <w:rsid w:val="00A56712"/>
    <w:rsid w:val="00A57E64"/>
    <w:rsid w:val="00A57F82"/>
    <w:rsid w:val="00A61275"/>
    <w:rsid w:val="00A62B88"/>
    <w:rsid w:val="00A637B0"/>
    <w:rsid w:val="00A649DC"/>
    <w:rsid w:val="00A64A0A"/>
    <w:rsid w:val="00A654FA"/>
    <w:rsid w:val="00A6660C"/>
    <w:rsid w:val="00A720C4"/>
    <w:rsid w:val="00A72417"/>
    <w:rsid w:val="00A727B8"/>
    <w:rsid w:val="00A72B95"/>
    <w:rsid w:val="00A73E92"/>
    <w:rsid w:val="00A74505"/>
    <w:rsid w:val="00A76605"/>
    <w:rsid w:val="00A77B06"/>
    <w:rsid w:val="00A8087F"/>
    <w:rsid w:val="00A813F1"/>
    <w:rsid w:val="00A81A9E"/>
    <w:rsid w:val="00A82118"/>
    <w:rsid w:val="00A83B83"/>
    <w:rsid w:val="00A84275"/>
    <w:rsid w:val="00A842B3"/>
    <w:rsid w:val="00A84497"/>
    <w:rsid w:val="00A84B14"/>
    <w:rsid w:val="00A85397"/>
    <w:rsid w:val="00A85C4B"/>
    <w:rsid w:val="00A875EA"/>
    <w:rsid w:val="00A914DC"/>
    <w:rsid w:val="00A929D1"/>
    <w:rsid w:val="00A92C04"/>
    <w:rsid w:val="00A94E22"/>
    <w:rsid w:val="00A95FFC"/>
    <w:rsid w:val="00AA0466"/>
    <w:rsid w:val="00AA066E"/>
    <w:rsid w:val="00AA1673"/>
    <w:rsid w:val="00AA6899"/>
    <w:rsid w:val="00AA68F4"/>
    <w:rsid w:val="00AA7D39"/>
    <w:rsid w:val="00AB02D6"/>
    <w:rsid w:val="00AB27D7"/>
    <w:rsid w:val="00AB3C4C"/>
    <w:rsid w:val="00AB6514"/>
    <w:rsid w:val="00AB684F"/>
    <w:rsid w:val="00AB704B"/>
    <w:rsid w:val="00AC16BB"/>
    <w:rsid w:val="00AC1C66"/>
    <w:rsid w:val="00AC2661"/>
    <w:rsid w:val="00AC3E11"/>
    <w:rsid w:val="00AC3FC9"/>
    <w:rsid w:val="00AC4B8F"/>
    <w:rsid w:val="00AC5284"/>
    <w:rsid w:val="00AC60FE"/>
    <w:rsid w:val="00AC6F70"/>
    <w:rsid w:val="00AC7136"/>
    <w:rsid w:val="00AC77D2"/>
    <w:rsid w:val="00AC79C2"/>
    <w:rsid w:val="00AD0DC4"/>
    <w:rsid w:val="00AD1151"/>
    <w:rsid w:val="00AD1FFE"/>
    <w:rsid w:val="00AD4B2E"/>
    <w:rsid w:val="00AD4BDA"/>
    <w:rsid w:val="00AD4D02"/>
    <w:rsid w:val="00AD6F31"/>
    <w:rsid w:val="00AE0BBB"/>
    <w:rsid w:val="00AE1A64"/>
    <w:rsid w:val="00AE29B3"/>
    <w:rsid w:val="00AE2B91"/>
    <w:rsid w:val="00AE4252"/>
    <w:rsid w:val="00AE5109"/>
    <w:rsid w:val="00AE52CD"/>
    <w:rsid w:val="00AE62D0"/>
    <w:rsid w:val="00AF0B2A"/>
    <w:rsid w:val="00AF26C7"/>
    <w:rsid w:val="00AF2EE6"/>
    <w:rsid w:val="00AF368F"/>
    <w:rsid w:val="00AF3D71"/>
    <w:rsid w:val="00AF3FD7"/>
    <w:rsid w:val="00AF50D8"/>
    <w:rsid w:val="00AF5358"/>
    <w:rsid w:val="00AF6977"/>
    <w:rsid w:val="00AF7298"/>
    <w:rsid w:val="00AF7856"/>
    <w:rsid w:val="00AF7E98"/>
    <w:rsid w:val="00B0298D"/>
    <w:rsid w:val="00B03B48"/>
    <w:rsid w:val="00B03D44"/>
    <w:rsid w:val="00B03F58"/>
    <w:rsid w:val="00B07464"/>
    <w:rsid w:val="00B1043E"/>
    <w:rsid w:val="00B109CA"/>
    <w:rsid w:val="00B12625"/>
    <w:rsid w:val="00B1520C"/>
    <w:rsid w:val="00B15B1B"/>
    <w:rsid w:val="00B1693D"/>
    <w:rsid w:val="00B169DC"/>
    <w:rsid w:val="00B16F48"/>
    <w:rsid w:val="00B16FD4"/>
    <w:rsid w:val="00B1789E"/>
    <w:rsid w:val="00B17CA1"/>
    <w:rsid w:val="00B206F0"/>
    <w:rsid w:val="00B21455"/>
    <w:rsid w:val="00B225F6"/>
    <w:rsid w:val="00B26341"/>
    <w:rsid w:val="00B27FC2"/>
    <w:rsid w:val="00B3007E"/>
    <w:rsid w:val="00B3027A"/>
    <w:rsid w:val="00B3085F"/>
    <w:rsid w:val="00B31186"/>
    <w:rsid w:val="00B316EC"/>
    <w:rsid w:val="00B31F9F"/>
    <w:rsid w:val="00B334CF"/>
    <w:rsid w:val="00B35B84"/>
    <w:rsid w:val="00B37410"/>
    <w:rsid w:val="00B400F3"/>
    <w:rsid w:val="00B40355"/>
    <w:rsid w:val="00B4232E"/>
    <w:rsid w:val="00B4331B"/>
    <w:rsid w:val="00B44B4A"/>
    <w:rsid w:val="00B473C8"/>
    <w:rsid w:val="00B5091E"/>
    <w:rsid w:val="00B51798"/>
    <w:rsid w:val="00B53304"/>
    <w:rsid w:val="00B54386"/>
    <w:rsid w:val="00B544CD"/>
    <w:rsid w:val="00B54600"/>
    <w:rsid w:val="00B5571A"/>
    <w:rsid w:val="00B55F7E"/>
    <w:rsid w:val="00B56FD7"/>
    <w:rsid w:val="00B571C3"/>
    <w:rsid w:val="00B57472"/>
    <w:rsid w:val="00B605F4"/>
    <w:rsid w:val="00B609A3"/>
    <w:rsid w:val="00B61BF8"/>
    <w:rsid w:val="00B626BB"/>
    <w:rsid w:val="00B65676"/>
    <w:rsid w:val="00B66B55"/>
    <w:rsid w:val="00B7191C"/>
    <w:rsid w:val="00B719AB"/>
    <w:rsid w:val="00B71FFC"/>
    <w:rsid w:val="00B7204C"/>
    <w:rsid w:val="00B7245B"/>
    <w:rsid w:val="00B72CF0"/>
    <w:rsid w:val="00B74896"/>
    <w:rsid w:val="00B76421"/>
    <w:rsid w:val="00B76EDD"/>
    <w:rsid w:val="00B8002C"/>
    <w:rsid w:val="00B800CD"/>
    <w:rsid w:val="00B80AE4"/>
    <w:rsid w:val="00B812CB"/>
    <w:rsid w:val="00B815E7"/>
    <w:rsid w:val="00B81C00"/>
    <w:rsid w:val="00B8215F"/>
    <w:rsid w:val="00B82CCF"/>
    <w:rsid w:val="00B83F90"/>
    <w:rsid w:val="00B85CA6"/>
    <w:rsid w:val="00B85F51"/>
    <w:rsid w:val="00B910A9"/>
    <w:rsid w:val="00B91586"/>
    <w:rsid w:val="00B94B49"/>
    <w:rsid w:val="00B95CB1"/>
    <w:rsid w:val="00B95DC3"/>
    <w:rsid w:val="00BA1BDA"/>
    <w:rsid w:val="00BA5098"/>
    <w:rsid w:val="00BA772A"/>
    <w:rsid w:val="00BA7DE1"/>
    <w:rsid w:val="00BB013D"/>
    <w:rsid w:val="00BB29A7"/>
    <w:rsid w:val="00BB2B90"/>
    <w:rsid w:val="00BB319B"/>
    <w:rsid w:val="00BB4967"/>
    <w:rsid w:val="00BB73AA"/>
    <w:rsid w:val="00BC06C3"/>
    <w:rsid w:val="00BC2B0A"/>
    <w:rsid w:val="00BC2F11"/>
    <w:rsid w:val="00BC393D"/>
    <w:rsid w:val="00BC4F58"/>
    <w:rsid w:val="00BC5F1D"/>
    <w:rsid w:val="00BC7929"/>
    <w:rsid w:val="00BD1C3D"/>
    <w:rsid w:val="00BD3CD3"/>
    <w:rsid w:val="00BD4BC4"/>
    <w:rsid w:val="00BD6FF0"/>
    <w:rsid w:val="00BE0628"/>
    <w:rsid w:val="00BE077C"/>
    <w:rsid w:val="00BE15BB"/>
    <w:rsid w:val="00BE1EC9"/>
    <w:rsid w:val="00BE5253"/>
    <w:rsid w:val="00BF0DEF"/>
    <w:rsid w:val="00BF179F"/>
    <w:rsid w:val="00BF27EF"/>
    <w:rsid w:val="00BF28EC"/>
    <w:rsid w:val="00BF3438"/>
    <w:rsid w:val="00BF576B"/>
    <w:rsid w:val="00BF6747"/>
    <w:rsid w:val="00BF6E0B"/>
    <w:rsid w:val="00BF74F7"/>
    <w:rsid w:val="00BF7F8D"/>
    <w:rsid w:val="00C00E09"/>
    <w:rsid w:val="00C01808"/>
    <w:rsid w:val="00C01B5C"/>
    <w:rsid w:val="00C029AE"/>
    <w:rsid w:val="00C0506A"/>
    <w:rsid w:val="00C06385"/>
    <w:rsid w:val="00C07CD5"/>
    <w:rsid w:val="00C10295"/>
    <w:rsid w:val="00C10BBD"/>
    <w:rsid w:val="00C12614"/>
    <w:rsid w:val="00C146EE"/>
    <w:rsid w:val="00C1519D"/>
    <w:rsid w:val="00C1525C"/>
    <w:rsid w:val="00C152E4"/>
    <w:rsid w:val="00C15C05"/>
    <w:rsid w:val="00C20FE8"/>
    <w:rsid w:val="00C2123E"/>
    <w:rsid w:val="00C21F09"/>
    <w:rsid w:val="00C22A52"/>
    <w:rsid w:val="00C241C5"/>
    <w:rsid w:val="00C30EE1"/>
    <w:rsid w:val="00C31D5F"/>
    <w:rsid w:val="00C3379E"/>
    <w:rsid w:val="00C369F2"/>
    <w:rsid w:val="00C4163B"/>
    <w:rsid w:val="00C41881"/>
    <w:rsid w:val="00C43C1D"/>
    <w:rsid w:val="00C46F39"/>
    <w:rsid w:val="00C501B2"/>
    <w:rsid w:val="00C50353"/>
    <w:rsid w:val="00C50EC6"/>
    <w:rsid w:val="00C531EC"/>
    <w:rsid w:val="00C53327"/>
    <w:rsid w:val="00C54DB4"/>
    <w:rsid w:val="00C5602C"/>
    <w:rsid w:val="00C62106"/>
    <w:rsid w:val="00C63651"/>
    <w:rsid w:val="00C67718"/>
    <w:rsid w:val="00C67816"/>
    <w:rsid w:val="00C67BB6"/>
    <w:rsid w:val="00C70513"/>
    <w:rsid w:val="00C70548"/>
    <w:rsid w:val="00C7400C"/>
    <w:rsid w:val="00C75249"/>
    <w:rsid w:val="00C76B37"/>
    <w:rsid w:val="00C776CA"/>
    <w:rsid w:val="00C800CB"/>
    <w:rsid w:val="00C80449"/>
    <w:rsid w:val="00C805E2"/>
    <w:rsid w:val="00C81626"/>
    <w:rsid w:val="00C83309"/>
    <w:rsid w:val="00C8427D"/>
    <w:rsid w:val="00C8464B"/>
    <w:rsid w:val="00C85353"/>
    <w:rsid w:val="00C85BF6"/>
    <w:rsid w:val="00C872B8"/>
    <w:rsid w:val="00C90681"/>
    <w:rsid w:val="00C915F2"/>
    <w:rsid w:val="00C91A90"/>
    <w:rsid w:val="00C92387"/>
    <w:rsid w:val="00C9363A"/>
    <w:rsid w:val="00C940E0"/>
    <w:rsid w:val="00C95438"/>
    <w:rsid w:val="00C97E62"/>
    <w:rsid w:val="00C97E7F"/>
    <w:rsid w:val="00CA0368"/>
    <w:rsid w:val="00CA046E"/>
    <w:rsid w:val="00CA0704"/>
    <w:rsid w:val="00CA1226"/>
    <w:rsid w:val="00CA1420"/>
    <w:rsid w:val="00CA2459"/>
    <w:rsid w:val="00CA2B7D"/>
    <w:rsid w:val="00CA323F"/>
    <w:rsid w:val="00CA4D16"/>
    <w:rsid w:val="00CA7517"/>
    <w:rsid w:val="00CB364E"/>
    <w:rsid w:val="00CB50AD"/>
    <w:rsid w:val="00CB549C"/>
    <w:rsid w:val="00CB5859"/>
    <w:rsid w:val="00CC0A07"/>
    <w:rsid w:val="00CC2C6B"/>
    <w:rsid w:val="00CC5380"/>
    <w:rsid w:val="00CC589E"/>
    <w:rsid w:val="00CC59A9"/>
    <w:rsid w:val="00CC6A2F"/>
    <w:rsid w:val="00CC70D9"/>
    <w:rsid w:val="00CC765D"/>
    <w:rsid w:val="00CD0D34"/>
    <w:rsid w:val="00CD1FE3"/>
    <w:rsid w:val="00CD3290"/>
    <w:rsid w:val="00CD4436"/>
    <w:rsid w:val="00CD51C5"/>
    <w:rsid w:val="00CD5762"/>
    <w:rsid w:val="00CD7D85"/>
    <w:rsid w:val="00CE3BE5"/>
    <w:rsid w:val="00CE3F64"/>
    <w:rsid w:val="00CF03D9"/>
    <w:rsid w:val="00CF1895"/>
    <w:rsid w:val="00CF27A4"/>
    <w:rsid w:val="00CF3798"/>
    <w:rsid w:val="00CF6481"/>
    <w:rsid w:val="00CF6673"/>
    <w:rsid w:val="00CF6683"/>
    <w:rsid w:val="00CF77CE"/>
    <w:rsid w:val="00D032E7"/>
    <w:rsid w:val="00D0476F"/>
    <w:rsid w:val="00D062D5"/>
    <w:rsid w:val="00D06692"/>
    <w:rsid w:val="00D06FCE"/>
    <w:rsid w:val="00D1195C"/>
    <w:rsid w:val="00D1439F"/>
    <w:rsid w:val="00D155B7"/>
    <w:rsid w:val="00D15978"/>
    <w:rsid w:val="00D16C7A"/>
    <w:rsid w:val="00D16F50"/>
    <w:rsid w:val="00D23853"/>
    <w:rsid w:val="00D23B5A"/>
    <w:rsid w:val="00D24E46"/>
    <w:rsid w:val="00D25F75"/>
    <w:rsid w:val="00D26043"/>
    <w:rsid w:val="00D264BB"/>
    <w:rsid w:val="00D26E95"/>
    <w:rsid w:val="00D31228"/>
    <w:rsid w:val="00D31807"/>
    <w:rsid w:val="00D319C8"/>
    <w:rsid w:val="00D31C7C"/>
    <w:rsid w:val="00D37B96"/>
    <w:rsid w:val="00D40702"/>
    <w:rsid w:val="00D40779"/>
    <w:rsid w:val="00D41B02"/>
    <w:rsid w:val="00D42233"/>
    <w:rsid w:val="00D43002"/>
    <w:rsid w:val="00D43DF0"/>
    <w:rsid w:val="00D464E2"/>
    <w:rsid w:val="00D46861"/>
    <w:rsid w:val="00D4CB47"/>
    <w:rsid w:val="00D50ACC"/>
    <w:rsid w:val="00D528F8"/>
    <w:rsid w:val="00D53599"/>
    <w:rsid w:val="00D543C3"/>
    <w:rsid w:val="00D563F7"/>
    <w:rsid w:val="00D56A0A"/>
    <w:rsid w:val="00D6044A"/>
    <w:rsid w:val="00D61280"/>
    <w:rsid w:val="00D620FC"/>
    <w:rsid w:val="00D63C2A"/>
    <w:rsid w:val="00D63F76"/>
    <w:rsid w:val="00D6672E"/>
    <w:rsid w:val="00D66EF7"/>
    <w:rsid w:val="00D67398"/>
    <w:rsid w:val="00D67A4A"/>
    <w:rsid w:val="00D723C5"/>
    <w:rsid w:val="00D7267F"/>
    <w:rsid w:val="00D728CC"/>
    <w:rsid w:val="00D731EC"/>
    <w:rsid w:val="00D76130"/>
    <w:rsid w:val="00D76453"/>
    <w:rsid w:val="00D76CDA"/>
    <w:rsid w:val="00D80C16"/>
    <w:rsid w:val="00D83CB2"/>
    <w:rsid w:val="00D84673"/>
    <w:rsid w:val="00D91446"/>
    <w:rsid w:val="00D92C68"/>
    <w:rsid w:val="00D93B4C"/>
    <w:rsid w:val="00D94D48"/>
    <w:rsid w:val="00D95693"/>
    <w:rsid w:val="00D9654C"/>
    <w:rsid w:val="00DA0B01"/>
    <w:rsid w:val="00DA2D14"/>
    <w:rsid w:val="00DA4BC6"/>
    <w:rsid w:val="00DA5B28"/>
    <w:rsid w:val="00DA665E"/>
    <w:rsid w:val="00DA6833"/>
    <w:rsid w:val="00DA7B32"/>
    <w:rsid w:val="00DB0843"/>
    <w:rsid w:val="00DB0DB2"/>
    <w:rsid w:val="00DB195C"/>
    <w:rsid w:val="00DB2DD7"/>
    <w:rsid w:val="00DB5B1A"/>
    <w:rsid w:val="00DB5BEA"/>
    <w:rsid w:val="00DB7948"/>
    <w:rsid w:val="00DC24E0"/>
    <w:rsid w:val="00DC5D83"/>
    <w:rsid w:val="00DC635B"/>
    <w:rsid w:val="00DC659D"/>
    <w:rsid w:val="00DC68A1"/>
    <w:rsid w:val="00DC72E5"/>
    <w:rsid w:val="00DC7569"/>
    <w:rsid w:val="00DD100F"/>
    <w:rsid w:val="00DD1162"/>
    <w:rsid w:val="00DD1245"/>
    <w:rsid w:val="00DD3BBA"/>
    <w:rsid w:val="00DD41E3"/>
    <w:rsid w:val="00DD5628"/>
    <w:rsid w:val="00DD65F4"/>
    <w:rsid w:val="00DD7944"/>
    <w:rsid w:val="00DE02D2"/>
    <w:rsid w:val="00DE03B0"/>
    <w:rsid w:val="00DE03DA"/>
    <w:rsid w:val="00DE1022"/>
    <w:rsid w:val="00DE141D"/>
    <w:rsid w:val="00DE2E50"/>
    <w:rsid w:val="00DE30C2"/>
    <w:rsid w:val="00DE57E9"/>
    <w:rsid w:val="00DE6A0E"/>
    <w:rsid w:val="00DF0B6D"/>
    <w:rsid w:val="00DF23FA"/>
    <w:rsid w:val="00DF29FD"/>
    <w:rsid w:val="00DF38C4"/>
    <w:rsid w:val="00DF3DF7"/>
    <w:rsid w:val="00DF3E82"/>
    <w:rsid w:val="00DF6500"/>
    <w:rsid w:val="00DF73F3"/>
    <w:rsid w:val="00DF7640"/>
    <w:rsid w:val="00DF765B"/>
    <w:rsid w:val="00E02320"/>
    <w:rsid w:val="00E029C9"/>
    <w:rsid w:val="00E02C3F"/>
    <w:rsid w:val="00E03AC0"/>
    <w:rsid w:val="00E078DB"/>
    <w:rsid w:val="00E10A71"/>
    <w:rsid w:val="00E10DDD"/>
    <w:rsid w:val="00E12285"/>
    <w:rsid w:val="00E20125"/>
    <w:rsid w:val="00E202A5"/>
    <w:rsid w:val="00E224C6"/>
    <w:rsid w:val="00E23E43"/>
    <w:rsid w:val="00E2582E"/>
    <w:rsid w:val="00E259D9"/>
    <w:rsid w:val="00E26411"/>
    <w:rsid w:val="00E268E9"/>
    <w:rsid w:val="00E324C8"/>
    <w:rsid w:val="00E32D5C"/>
    <w:rsid w:val="00E33314"/>
    <w:rsid w:val="00E33E16"/>
    <w:rsid w:val="00E36FDE"/>
    <w:rsid w:val="00E371E7"/>
    <w:rsid w:val="00E42FEB"/>
    <w:rsid w:val="00E437BA"/>
    <w:rsid w:val="00E441FC"/>
    <w:rsid w:val="00E45C0B"/>
    <w:rsid w:val="00E47E8C"/>
    <w:rsid w:val="00E50105"/>
    <w:rsid w:val="00E50F22"/>
    <w:rsid w:val="00E51392"/>
    <w:rsid w:val="00E5286A"/>
    <w:rsid w:val="00E568C3"/>
    <w:rsid w:val="00E57FB4"/>
    <w:rsid w:val="00E60281"/>
    <w:rsid w:val="00E6180E"/>
    <w:rsid w:val="00E630E1"/>
    <w:rsid w:val="00E63AFC"/>
    <w:rsid w:val="00E645FA"/>
    <w:rsid w:val="00E722FD"/>
    <w:rsid w:val="00E7290B"/>
    <w:rsid w:val="00E733A5"/>
    <w:rsid w:val="00E74164"/>
    <w:rsid w:val="00E74814"/>
    <w:rsid w:val="00E74944"/>
    <w:rsid w:val="00E7546E"/>
    <w:rsid w:val="00E76A2D"/>
    <w:rsid w:val="00E83D01"/>
    <w:rsid w:val="00E84C52"/>
    <w:rsid w:val="00E84F78"/>
    <w:rsid w:val="00E87D24"/>
    <w:rsid w:val="00E9055E"/>
    <w:rsid w:val="00E96B41"/>
    <w:rsid w:val="00EA078A"/>
    <w:rsid w:val="00EA160D"/>
    <w:rsid w:val="00EA2A99"/>
    <w:rsid w:val="00EA42B7"/>
    <w:rsid w:val="00EA4355"/>
    <w:rsid w:val="00EA6634"/>
    <w:rsid w:val="00EA6CF7"/>
    <w:rsid w:val="00EA7311"/>
    <w:rsid w:val="00EB04FB"/>
    <w:rsid w:val="00EB0855"/>
    <w:rsid w:val="00EB1102"/>
    <w:rsid w:val="00EB1373"/>
    <w:rsid w:val="00EB37C5"/>
    <w:rsid w:val="00EB3FDB"/>
    <w:rsid w:val="00EB7778"/>
    <w:rsid w:val="00EC07F1"/>
    <w:rsid w:val="00EC2076"/>
    <w:rsid w:val="00EC4D11"/>
    <w:rsid w:val="00ED26A8"/>
    <w:rsid w:val="00ED3959"/>
    <w:rsid w:val="00ED3CBE"/>
    <w:rsid w:val="00ED4100"/>
    <w:rsid w:val="00ED4123"/>
    <w:rsid w:val="00ED52B6"/>
    <w:rsid w:val="00ED53E1"/>
    <w:rsid w:val="00ED59DE"/>
    <w:rsid w:val="00ED79FC"/>
    <w:rsid w:val="00EE2A59"/>
    <w:rsid w:val="00EE4744"/>
    <w:rsid w:val="00EE5E8A"/>
    <w:rsid w:val="00EE6919"/>
    <w:rsid w:val="00EE6BF9"/>
    <w:rsid w:val="00EF01FF"/>
    <w:rsid w:val="00EF0CEC"/>
    <w:rsid w:val="00EF1163"/>
    <w:rsid w:val="00EF142D"/>
    <w:rsid w:val="00EF1CFB"/>
    <w:rsid w:val="00EF1EAD"/>
    <w:rsid w:val="00EF2D76"/>
    <w:rsid w:val="00EF56B3"/>
    <w:rsid w:val="00EF6F87"/>
    <w:rsid w:val="00EF706F"/>
    <w:rsid w:val="00F0066C"/>
    <w:rsid w:val="00F01164"/>
    <w:rsid w:val="00F01FE4"/>
    <w:rsid w:val="00F0253C"/>
    <w:rsid w:val="00F062D0"/>
    <w:rsid w:val="00F07783"/>
    <w:rsid w:val="00F07F70"/>
    <w:rsid w:val="00F10180"/>
    <w:rsid w:val="00F103C6"/>
    <w:rsid w:val="00F1194E"/>
    <w:rsid w:val="00F11E69"/>
    <w:rsid w:val="00F141F5"/>
    <w:rsid w:val="00F147ED"/>
    <w:rsid w:val="00F14B69"/>
    <w:rsid w:val="00F1672E"/>
    <w:rsid w:val="00F17001"/>
    <w:rsid w:val="00F1729A"/>
    <w:rsid w:val="00F209BD"/>
    <w:rsid w:val="00F21735"/>
    <w:rsid w:val="00F21891"/>
    <w:rsid w:val="00F22BCC"/>
    <w:rsid w:val="00F235BA"/>
    <w:rsid w:val="00F23A45"/>
    <w:rsid w:val="00F25B95"/>
    <w:rsid w:val="00F3068F"/>
    <w:rsid w:val="00F314C9"/>
    <w:rsid w:val="00F31C09"/>
    <w:rsid w:val="00F323ED"/>
    <w:rsid w:val="00F33AAB"/>
    <w:rsid w:val="00F344A9"/>
    <w:rsid w:val="00F353A3"/>
    <w:rsid w:val="00F35A30"/>
    <w:rsid w:val="00F373CA"/>
    <w:rsid w:val="00F4041B"/>
    <w:rsid w:val="00F40C5E"/>
    <w:rsid w:val="00F4165F"/>
    <w:rsid w:val="00F418B6"/>
    <w:rsid w:val="00F42779"/>
    <w:rsid w:val="00F42D4F"/>
    <w:rsid w:val="00F42F3D"/>
    <w:rsid w:val="00F43772"/>
    <w:rsid w:val="00F45AC4"/>
    <w:rsid w:val="00F45BCE"/>
    <w:rsid w:val="00F46305"/>
    <w:rsid w:val="00F4739D"/>
    <w:rsid w:val="00F479AB"/>
    <w:rsid w:val="00F50039"/>
    <w:rsid w:val="00F51F2D"/>
    <w:rsid w:val="00F54A19"/>
    <w:rsid w:val="00F6103A"/>
    <w:rsid w:val="00F61109"/>
    <w:rsid w:val="00F61BD1"/>
    <w:rsid w:val="00F65104"/>
    <w:rsid w:val="00F677FB"/>
    <w:rsid w:val="00F67A0B"/>
    <w:rsid w:val="00F74FA1"/>
    <w:rsid w:val="00F75B7F"/>
    <w:rsid w:val="00F76755"/>
    <w:rsid w:val="00F76E67"/>
    <w:rsid w:val="00F76E6A"/>
    <w:rsid w:val="00F77D1C"/>
    <w:rsid w:val="00F77DBB"/>
    <w:rsid w:val="00F77E87"/>
    <w:rsid w:val="00F80D45"/>
    <w:rsid w:val="00F812BF"/>
    <w:rsid w:val="00F81780"/>
    <w:rsid w:val="00F831E4"/>
    <w:rsid w:val="00F8403E"/>
    <w:rsid w:val="00F85289"/>
    <w:rsid w:val="00F86CBA"/>
    <w:rsid w:val="00F86EFD"/>
    <w:rsid w:val="00F8718D"/>
    <w:rsid w:val="00F876EB"/>
    <w:rsid w:val="00F90380"/>
    <w:rsid w:val="00F9092A"/>
    <w:rsid w:val="00F93EE6"/>
    <w:rsid w:val="00F9432B"/>
    <w:rsid w:val="00F949DC"/>
    <w:rsid w:val="00F95F25"/>
    <w:rsid w:val="00F979F4"/>
    <w:rsid w:val="00FA143C"/>
    <w:rsid w:val="00FA3146"/>
    <w:rsid w:val="00FA38CF"/>
    <w:rsid w:val="00FA4730"/>
    <w:rsid w:val="00FA6BD6"/>
    <w:rsid w:val="00FAB94F"/>
    <w:rsid w:val="00FB095B"/>
    <w:rsid w:val="00FB2047"/>
    <w:rsid w:val="00FB24D1"/>
    <w:rsid w:val="00FB25BB"/>
    <w:rsid w:val="00FB4990"/>
    <w:rsid w:val="00FB51DE"/>
    <w:rsid w:val="00FB68E6"/>
    <w:rsid w:val="00FB6F00"/>
    <w:rsid w:val="00FB75B0"/>
    <w:rsid w:val="00FC1DAE"/>
    <w:rsid w:val="00FC237F"/>
    <w:rsid w:val="00FC24F7"/>
    <w:rsid w:val="00FC2595"/>
    <w:rsid w:val="00FC3477"/>
    <w:rsid w:val="00FC4B86"/>
    <w:rsid w:val="00FC6D0A"/>
    <w:rsid w:val="00FD2953"/>
    <w:rsid w:val="00FD5500"/>
    <w:rsid w:val="00FD754C"/>
    <w:rsid w:val="00FE02BD"/>
    <w:rsid w:val="00FE07A1"/>
    <w:rsid w:val="00FE0DEE"/>
    <w:rsid w:val="00FE2DE1"/>
    <w:rsid w:val="00FE38EF"/>
    <w:rsid w:val="00FE3D79"/>
    <w:rsid w:val="00FE6463"/>
    <w:rsid w:val="00FE7C1B"/>
    <w:rsid w:val="00FF0E6B"/>
    <w:rsid w:val="00FF1A64"/>
    <w:rsid w:val="00FF250A"/>
    <w:rsid w:val="00FF69EE"/>
    <w:rsid w:val="00FF71E6"/>
    <w:rsid w:val="00FF729E"/>
    <w:rsid w:val="01177C36"/>
    <w:rsid w:val="01197F2E"/>
    <w:rsid w:val="012180B9"/>
    <w:rsid w:val="012AC3D8"/>
    <w:rsid w:val="014840F7"/>
    <w:rsid w:val="015F1D87"/>
    <w:rsid w:val="017710E1"/>
    <w:rsid w:val="01887DC0"/>
    <w:rsid w:val="018D958C"/>
    <w:rsid w:val="01982AD9"/>
    <w:rsid w:val="01B38A61"/>
    <w:rsid w:val="01CAD73D"/>
    <w:rsid w:val="01EAEEE9"/>
    <w:rsid w:val="01EFD53E"/>
    <w:rsid w:val="01F04E65"/>
    <w:rsid w:val="01F37E90"/>
    <w:rsid w:val="01F3836B"/>
    <w:rsid w:val="01F4664B"/>
    <w:rsid w:val="01FAEFB3"/>
    <w:rsid w:val="020D6F3D"/>
    <w:rsid w:val="0216CF22"/>
    <w:rsid w:val="021B6CFB"/>
    <w:rsid w:val="0231AEE7"/>
    <w:rsid w:val="02425314"/>
    <w:rsid w:val="0243F991"/>
    <w:rsid w:val="0246B34C"/>
    <w:rsid w:val="0248004B"/>
    <w:rsid w:val="02510C6A"/>
    <w:rsid w:val="02712C9E"/>
    <w:rsid w:val="02796C3A"/>
    <w:rsid w:val="0281DD6A"/>
    <w:rsid w:val="02938152"/>
    <w:rsid w:val="02995725"/>
    <w:rsid w:val="02A00F41"/>
    <w:rsid w:val="02AC059A"/>
    <w:rsid w:val="02AC94F4"/>
    <w:rsid w:val="02AFC175"/>
    <w:rsid w:val="02B39401"/>
    <w:rsid w:val="02CD2DEE"/>
    <w:rsid w:val="02E53EF5"/>
    <w:rsid w:val="02ECD9DB"/>
    <w:rsid w:val="02F4CA59"/>
    <w:rsid w:val="03019207"/>
    <w:rsid w:val="03031A8B"/>
    <w:rsid w:val="0310B56A"/>
    <w:rsid w:val="031570F1"/>
    <w:rsid w:val="0316CBA0"/>
    <w:rsid w:val="031F8971"/>
    <w:rsid w:val="032D5C47"/>
    <w:rsid w:val="03353B83"/>
    <w:rsid w:val="0338B5B7"/>
    <w:rsid w:val="03421E70"/>
    <w:rsid w:val="035F62FE"/>
    <w:rsid w:val="036B5C33"/>
    <w:rsid w:val="039787F7"/>
    <w:rsid w:val="039BBD42"/>
    <w:rsid w:val="03B3BD15"/>
    <w:rsid w:val="03B766B6"/>
    <w:rsid w:val="03BACCD9"/>
    <w:rsid w:val="03C21C82"/>
    <w:rsid w:val="03CE5F7F"/>
    <w:rsid w:val="03D7B17D"/>
    <w:rsid w:val="03E83298"/>
    <w:rsid w:val="03E972CD"/>
    <w:rsid w:val="03F3B352"/>
    <w:rsid w:val="03F60CA7"/>
    <w:rsid w:val="03FE1614"/>
    <w:rsid w:val="04077199"/>
    <w:rsid w:val="040DA70C"/>
    <w:rsid w:val="041A0519"/>
    <w:rsid w:val="041CEAEE"/>
    <w:rsid w:val="0420728F"/>
    <w:rsid w:val="042ED0FE"/>
    <w:rsid w:val="0433B061"/>
    <w:rsid w:val="04356AD4"/>
    <w:rsid w:val="04398409"/>
    <w:rsid w:val="04518180"/>
    <w:rsid w:val="0455293C"/>
    <w:rsid w:val="0455D926"/>
    <w:rsid w:val="045B0985"/>
    <w:rsid w:val="0461D9FA"/>
    <w:rsid w:val="04653300"/>
    <w:rsid w:val="046A3C25"/>
    <w:rsid w:val="047D11B2"/>
    <w:rsid w:val="0484D85D"/>
    <w:rsid w:val="048C1DD1"/>
    <w:rsid w:val="048FDEAC"/>
    <w:rsid w:val="049CAA25"/>
    <w:rsid w:val="04AA9151"/>
    <w:rsid w:val="04ACE854"/>
    <w:rsid w:val="04D1ECAD"/>
    <w:rsid w:val="04ED3816"/>
    <w:rsid w:val="04F3763E"/>
    <w:rsid w:val="04F3CA99"/>
    <w:rsid w:val="04F8AC91"/>
    <w:rsid w:val="04FFB61D"/>
    <w:rsid w:val="0503EF9D"/>
    <w:rsid w:val="0515D052"/>
    <w:rsid w:val="051E68CA"/>
    <w:rsid w:val="052887F9"/>
    <w:rsid w:val="052D2043"/>
    <w:rsid w:val="05407847"/>
    <w:rsid w:val="055677E5"/>
    <w:rsid w:val="0587098B"/>
    <w:rsid w:val="058B5317"/>
    <w:rsid w:val="05913698"/>
    <w:rsid w:val="059440FD"/>
    <w:rsid w:val="0599CADF"/>
    <w:rsid w:val="059D5270"/>
    <w:rsid w:val="05A24C9D"/>
    <w:rsid w:val="05B825A3"/>
    <w:rsid w:val="05C9A7A7"/>
    <w:rsid w:val="05D36964"/>
    <w:rsid w:val="05F8BE3E"/>
    <w:rsid w:val="05FABB9E"/>
    <w:rsid w:val="061404B1"/>
    <w:rsid w:val="06185B42"/>
    <w:rsid w:val="06276399"/>
    <w:rsid w:val="063C5BE0"/>
    <w:rsid w:val="06490374"/>
    <w:rsid w:val="06530256"/>
    <w:rsid w:val="065DD613"/>
    <w:rsid w:val="065E9005"/>
    <w:rsid w:val="06650671"/>
    <w:rsid w:val="0667B3BA"/>
    <w:rsid w:val="067C8DDD"/>
    <w:rsid w:val="067F3FFB"/>
    <w:rsid w:val="068ED5AC"/>
    <w:rsid w:val="069F9103"/>
    <w:rsid w:val="06A457DA"/>
    <w:rsid w:val="06B3D45E"/>
    <w:rsid w:val="06B5497A"/>
    <w:rsid w:val="06F8317A"/>
    <w:rsid w:val="0713D7F8"/>
    <w:rsid w:val="0718F643"/>
    <w:rsid w:val="07242997"/>
    <w:rsid w:val="07426127"/>
    <w:rsid w:val="07442250"/>
    <w:rsid w:val="074B3A4E"/>
    <w:rsid w:val="074DA070"/>
    <w:rsid w:val="0756EE20"/>
    <w:rsid w:val="07678B17"/>
    <w:rsid w:val="076AAD66"/>
    <w:rsid w:val="076C649A"/>
    <w:rsid w:val="076E9E11"/>
    <w:rsid w:val="07742CFB"/>
    <w:rsid w:val="077A46E7"/>
    <w:rsid w:val="0781F42A"/>
    <w:rsid w:val="0782A2ED"/>
    <w:rsid w:val="07831BF7"/>
    <w:rsid w:val="0786C7E2"/>
    <w:rsid w:val="078D8ABD"/>
    <w:rsid w:val="078FD51C"/>
    <w:rsid w:val="07973995"/>
    <w:rsid w:val="07A5E390"/>
    <w:rsid w:val="07AE3478"/>
    <w:rsid w:val="07B8EBBB"/>
    <w:rsid w:val="07BD92BB"/>
    <w:rsid w:val="07C15DFB"/>
    <w:rsid w:val="07CE975A"/>
    <w:rsid w:val="07E43B3F"/>
    <w:rsid w:val="07ED262D"/>
    <w:rsid w:val="07FA57BA"/>
    <w:rsid w:val="080B8D5F"/>
    <w:rsid w:val="082F6BB0"/>
    <w:rsid w:val="08343D70"/>
    <w:rsid w:val="08468664"/>
    <w:rsid w:val="0858E977"/>
    <w:rsid w:val="0860164E"/>
    <w:rsid w:val="08608CDB"/>
    <w:rsid w:val="088D7D63"/>
    <w:rsid w:val="08BC1635"/>
    <w:rsid w:val="08BDD448"/>
    <w:rsid w:val="08C1C705"/>
    <w:rsid w:val="08D9E46C"/>
    <w:rsid w:val="08E6C3C7"/>
    <w:rsid w:val="08EE0AFA"/>
    <w:rsid w:val="09096BE5"/>
    <w:rsid w:val="095DDAE0"/>
    <w:rsid w:val="09675457"/>
    <w:rsid w:val="09730F22"/>
    <w:rsid w:val="0979D5B6"/>
    <w:rsid w:val="098BDA67"/>
    <w:rsid w:val="098F5C06"/>
    <w:rsid w:val="09A19E33"/>
    <w:rsid w:val="09C86072"/>
    <w:rsid w:val="09CD99A1"/>
    <w:rsid w:val="09E781DE"/>
    <w:rsid w:val="09E7C2C0"/>
    <w:rsid w:val="09EE30B4"/>
    <w:rsid w:val="09FC3970"/>
    <w:rsid w:val="0A0878F9"/>
    <w:rsid w:val="0A0A1882"/>
    <w:rsid w:val="0A20163C"/>
    <w:rsid w:val="0A395279"/>
    <w:rsid w:val="0A5777EB"/>
    <w:rsid w:val="0A74221B"/>
    <w:rsid w:val="0A761613"/>
    <w:rsid w:val="0A8864B0"/>
    <w:rsid w:val="0A99253B"/>
    <w:rsid w:val="0A9B8C34"/>
    <w:rsid w:val="0AA81AFB"/>
    <w:rsid w:val="0AB6666F"/>
    <w:rsid w:val="0ABB1002"/>
    <w:rsid w:val="0AC759A4"/>
    <w:rsid w:val="0AD3961B"/>
    <w:rsid w:val="0AE8599F"/>
    <w:rsid w:val="0AEE0A10"/>
    <w:rsid w:val="0AF0C790"/>
    <w:rsid w:val="0AFC20C2"/>
    <w:rsid w:val="0B0EB117"/>
    <w:rsid w:val="0B1646E2"/>
    <w:rsid w:val="0B2C02C3"/>
    <w:rsid w:val="0B3A4884"/>
    <w:rsid w:val="0B493AA5"/>
    <w:rsid w:val="0B4DCDFB"/>
    <w:rsid w:val="0B5861BC"/>
    <w:rsid w:val="0B5BCE1C"/>
    <w:rsid w:val="0B7393CD"/>
    <w:rsid w:val="0B7A9E58"/>
    <w:rsid w:val="0B8223C3"/>
    <w:rsid w:val="0BA58946"/>
    <w:rsid w:val="0BC16934"/>
    <w:rsid w:val="0BC94396"/>
    <w:rsid w:val="0BCEF449"/>
    <w:rsid w:val="0BDAF8AA"/>
    <w:rsid w:val="0BDEE99D"/>
    <w:rsid w:val="0BE898CC"/>
    <w:rsid w:val="0BF7BD72"/>
    <w:rsid w:val="0C028AE5"/>
    <w:rsid w:val="0C053EAD"/>
    <w:rsid w:val="0C27545C"/>
    <w:rsid w:val="0C2A0A68"/>
    <w:rsid w:val="0C36BFB0"/>
    <w:rsid w:val="0C3F1AC4"/>
    <w:rsid w:val="0C5761AB"/>
    <w:rsid w:val="0C60A1D2"/>
    <w:rsid w:val="0C6D2BEA"/>
    <w:rsid w:val="0C785821"/>
    <w:rsid w:val="0C7AEA21"/>
    <w:rsid w:val="0C8889C4"/>
    <w:rsid w:val="0C8D03A2"/>
    <w:rsid w:val="0C91F66E"/>
    <w:rsid w:val="0C91FADA"/>
    <w:rsid w:val="0C934FA5"/>
    <w:rsid w:val="0C9EEB46"/>
    <w:rsid w:val="0CA817FC"/>
    <w:rsid w:val="0CAA3F50"/>
    <w:rsid w:val="0CCD1C42"/>
    <w:rsid w:val="0CD387E7"/>
    <w:rsid w:val="0CDC2583"/>
    <w:rsid w:val="0CE40B4F"/>
    <w:rsid w:val="0CEA84C8"/>
    <w:rsid w:val="0CF5FAAE"/>
    <w:rsid w:val="0CFC9A53"/>
    <w:rsid w:val="0D02104D"/>
    <w:rsid w:val="0D0E316A"/>
    <w:rsid w:val="0D1173CD"/>
    <w:rsid w:val="0D1D716C"/>
    <w:rsid w:val="0D2EEE3B"/>
    <w:rsid w:val="0D3B1A44"/>
    <w:rsid w:val="0D4267BA"/>
    <w:rsid w:val="0D4739EB"/>
    <w:rsid w:val="0D5C2592"/>
    <w:rsid w:val="0D5E757B"/>
    <w:rsid w:val="0D70FBD3"/>
    <w:rsid w:val="0D77444F"/>
    <w:rsid w:val="0D7A7020"/>
    <w:rsid w:val="0D81BA92"/>
    <w:rsid w:val="0D8CF209"/>
    <w:rsid w:val="0DB40AD5"/>
    <w:rsid w:val="0DB5D568"/>
    <w:rsid w:val="0DBE6F0C"/>
    <w:rsid w:val="0DD6CB17"/>
    <w:rsid w:val="0DE20F80"/>
    <w:rsid w:val="0DE9C6D6"/>
    <w:rsid w:val="0DF89701"/>
    <w:rsid w:val="0E10D72C"/>
    <w:rsid w:val="0E2809D9"/>
    <w:rsid w:val="0E46BC34"/>
    <w:rsid w:val="0E644969"/>
    <w:rsid w:val="0E6D8DBC"/>
    <w:rsid w:val="0E7117F0"/>
    <w:rsid w:val="0E7FDBB0"/>
    <w:rsid w:val="0E922456"/>
    <w:rsid w:val="0E9DBCCB"/>
    <w:rsid w:val="0EB1245C"/>
    <w:rsid w:val="0EBC56D3"/>
    <w:rsid w:val="0ECC1170"/>
    <w:rsid w:val="0ED56236"/>
    <w:rsid w:val="0EE69FA6"/>
    <w:rsid w:val="0EFF0F63"/>
    <w:rsid w:val="0EFF3FFA"/>
    <w:rsid w:val="0F0930AB"/>
    <w:rsid w:val="0F12FB5B"/>
    <w:rsid w:val="0F14661D"/>
    <w:rsid w:val="0F168C8D"/>
    <w:rsid w:val="0F227064"/>
    <w:rsid w:val="0F6C5760"/>
    <w:rsid w:val="0F803281"/>
    <w:rsid w:val="0F8576F6"/>
    <w:rsid w:val="0F91C96A"/>
    <w:rsid w:val="0F92BA52"/>
    <w:rsid w:val="0FA60EC9"/>
    <w:rsid w:val="0FB7BEBD"/>
    <w:rsid w:val="0FC42242"/>
    <w:rsid w:val="0FC6EB78"/>
    <w:rsid w:val="0FCF91E5"/>
    <w:rsid w:val="0FD1F57B"/>
    <w:rsid w:val="0FD4FB3F"/>
    <w:rsid w:val="0FD5AE65"/>
    <w:rsid w:val="0FEBA4C4"/>
    <w:rsid w:val="0FFFEAE3"/>
    <w:rsid w:val="101CFCCD"/>
    <w:rsid w:val="10296C66"/>
    <w:rsid w:val="102D0DDD"/>
    <w:rsid w:val="10642849"/>
    <w:rsid w:val="1078DB85"/>
    <w:rsid w:val="10845C40"/>
    <w:rsid w:val="108EDA8B"/>
    <w:rsid w:val="10948E4D"/>
    <w:rsid w:val="10B68560"/>
    <w:rsid w:val="10BB6752"/>
    <w:rsid w:val="10BE1839"/>
    <w:rsid w:val="10BE793E"/>
    <w:rsid w:val="10DEB86F"/>
    <w:rsid w:val="10E8F42F"/>
    <w:rsid w:val="10EDE73E"/>
    <w:rsid w:val="10EFEA41"/>
    <w:rsid w:val="10FACC9E"/>
    <w:rsid w:val="1104DC3C"/>
    <w:rsid w:val="110FEAF1"/>
    <w:rsid w:val="1113F28B"/>
    <w:rsid w:val="112199CD"/>
    <w:rsid w:val="11251D72"/>
    <w:rsid w:val="1129C00E"/>
    <w:rsid w:val="11301EAC"/>
    <w:rsid w:val="1142B719"/>
    <w:rsid w:val="11442CA4"/>
    <w:rsid w:val="11459BA9"/>
    <w:rsid w:val="114CBDEF"/>
    <w:rsid w:val="11553F34"/>
    <w:rsid w:val="11558A5C"/>
    <w:rsid w:val="11587904"/>
    <w:rsid w:val="1187F8F0"/>
    <w:rsid w:val="1190E823"/>
    <w:rsid w:val="11A05694"/>
    <w:rsid w:val="11A09ED8"/>
    <w:rsid w:val="11A73803"/>
    <w:rsid w:val="11B1901C"/>
    <w:rsid w:val="11CB77F5"/>
    <w:rsid w:val="11D299E4"/>
    <w:rsid w:val="11D98847"/>
    <w:rsid w:val="11F35C6D"/>
    <w:rsid w:val="12041C6A"/>
    <w:rsid w:val="12068651"/>
    <w:rsid w:val="12135EE1"/>
    <w:rsid w:val="121AD460"/>
    <w:rsid w:val="12343562"/>
    <w:rsid w:val="1278D826"/>
    <w:rsid w:val="127E8486"/>
    <w:rsid w:val="12977FBF"/>
    <w:rsid w:val="12A0AC9D"/>
    <w:rsid w:val="12A11038"/>
    <w:rsid w:val="12C5F20B"/>
    <w:rsid w:val="12E54066"/>
    <w:rsid w:val="12EC1159"/>
    <w:rsid w:val="1327AF16"/>
    <w:rsid w:val="132C9244"/>
    <w:rsid w:val="13325A3D"/>
    <w:rsid w:val="13374E3B"/>
    <w:rsid w:val="1340DF19"/>
    <w:rsid w:val="13441AEC"/>
    <w:rsid w:val="134703F8"/>
    <w:rsid w:val="1349DB62"/>
    <w:rsid w:val="134C4173"/>
    <w:rsid w:val="1359A52A"/>
    <w:rsid w:val="135CF09C"/>
    <w:rsid w:val="136E0A92"/>
    <w:rsid w:val="1378C271"/>
    <w:rsid w:val="1389C485"/>
    <w:rsid w:val="1396B5C6"/>
    <w:rsid w:val="1399749D"/>
    <w:rsid w:val="13A28B4C"/>
    <w:rsid w:val="13A2907D"/>
    <w:rsid w:val="13AB487C"/>
    <w:rsid w:val="13BBBA4B"/>
    <w:rsid w:val="13C0DBD4"/>
    <w:rsid w:val="13C49A75"/>
    <w:rsid w:val="13C62133"/>
    <w:rsid w:val="13C9E637"/>
    <w:rsid w:val="13CA8897"/>
    <w:rsid w:val="13CCFDB1"/>
    <w:rsid w:val="13F9E0FD"/>
    <w:rsid w:val="14230505"/>
    <w:rsid w:val="1426EBE3"/>
    <w:rsid w:val="14281002"/>
    <w:rsid w:val="143F6462"/>
    <w:rsid w:val="1442E79E"/>
    <w:rsid w:val="144512BD"/>
    <w:rsid w:val="144893E4"/>
    <w:rsid w:val="14549C35"/>
    <w:rsid w:val="14595501"/>
    <w:rsid w:val="1462157A"/>
    <w:rsid w:val="14626667"/>
    <w:rsid w:val="146F1387"/>
    <w:rsid w:val="146FF7FD"/>
    <w:rsid w:val="1472A3AF"/>
    <w:rsid w:val="1477D184"/>
    <w:rsid w:val="14792F74"/>
    <w:rsid w:val="147F2B99"/>
    <w:rsid w:val="1485CF8A"/>
    <w:rsid w:val="149125C5"/>
    <w:rsid w:val="149A1D69"/>
    <w:rsid w:val="14A05760"/>
    <w:rsid w:val="14A2158A"/>
    <w:rsid w:val="14A43886"/>
    <w:rsid w:val="14B4D931"/>
    <w:rsid w:val="14B9A982"/>
    <w:rsid w:val="14BD90A4"/>
    <w:rsid w:val="14BD9C71"/>
    <w:rsid w:val="14CD9F6C"/>
    <w:rsid w:val="14CFA694"/>
    <w:rsid w:val="14D6995E"/>
    <w:rsid w:val="14DABBDE"/>
    <w:rsid w:val="14DB27AB"/>
    <w:rsid w:val="14DB51BC"/>
    <w:rsid w:val="1500BE7E"/>
    <w:rsid w:val="1503EF73"/>
    <w:rsid w:val="1508E688"/>
    <w:rsid w:val="152065E0"/>
    <w:rsid w:val="15230A99"/>
    <w:rsid w:val="1532FEC8"/>
    <w:rsid w:val="15370FC1"/>
    <w:rsid w:val="153CBD20"/>
    <w:rsid w:val="15443F86"/>
    <w:rsid w:val="1561D06E"/>
    <w:rsid w:val="1578C3BE"/>
    <w:rsid w:val="157D1842"/>
    <w:rsid w:val="157F167D"/>
    <w:rsid w:val="1590C968"/>
    <w:rsid w:val="159D74C0"/>
    <w:rsid w:val="15A7DDAE"/>
    <w:rsid w:val="15B002C2"/>
    <w:rsid w:val="15B26E45"/>
    <w:rsid w:val="15C08518"/>
    <w:rsid w:val="15DDF291"/>
    <w:rsid w:val="15DE7D7D"/>
    <w:rsid w:val="15E75869"/>
    <w:rsid w:val="15ED2DC7"/>
    <w:rsid w:val="16028E4C"/>
    <w:rsid w:val="1604813A"/>
    <w:rsid w:val="16089E42"/>
    <w:rsid w:val="160B1F8D"/>
    <w:rsid w:val="1634CDC5"/>
    <w:rsid w:val="1637A4D3"/>
    <w:rsid w:val="163FEA6F"/>
    <w:rsid w:val="16711F08"/>
    <w:rsid w:val="167269BF"/>
    <w:rsid w:val="167DC4B1"/>
    <w:rsid w:val="1684B9EB"/>
    <w:rsid w:val="1688345A"/>
    <w:rsid w:val="168F770C"/>
    <w:rsid w:val="16907686"/>
    <w:rsid w:val="16926582"/>
    <w:rsid w:val="16928DF9"/>
    <w:rsid w:val="169BD098"/>
    <w:rsid w:val="16AD0EE6"/>
    <w:rsid w:val="16C03C85"/>
    <w:rsid w:val="16E1CA0E"/>
    <w:rsid w:val="16F52AA5"/>
    <w:rsid w:val="16FE0199"/>
    <w:rsid w:val="17061CAF"/>
    <w:rsid w:val="1706EE20"/>
    <w:rsid w:val="1715490C"/>
    <w:rsid w:val="1718066F"/>
    <w:rsid w:val="172FE899"/>
    <w:rsid w:val="17561940"/>
    <w:rsid w:val="17610CE7"/>
    <w:rsid w:val="17A21B3B"/>
    <w:rsid w:val="17AF6ABC"/>
    <w:rsid w:val="17AFCEE2"/>
    <w:rsid w:val="17B87E50"/>
    <w:rsid w:val="17B92006"/>
    <w:rsid w:val="17C34DB1"/>
    <w:rsid w:val="17CCCD8A"/>
    <w:rsid w:val="17EE3F65"/>
    <w:rsid w:val="17F0F675"/>
    <w:rsid w:val="17FE94B2"/>
    <w:rsid w:val="1816414C"/>
    <w:rsid w:val="181762A7"/>
    <w:rsid w:val="1819D8E1"/>
    <w:rsid w:val="181B8217"/>
    <w:rsid w:val="181C2602"/>
    <w:rsid w:val="18219CAF"/>
    <w:rsid w:val="182EB066"/>
    <w:rsid w:val="1830CF9D"/>
    <w:rsid w:val="1835152D"/>
    <w:rsid w:val="183D0DB4"/>
    <w:rsid w:val="1841E0A9"/>
    <w:rsid w:val="18476546"/>
    <w:rsid w:val="184BEE02"/>
    <w:rsid w:val="184C872A"/>
    <w:rsid w:val="18506215"/>
    <w:rsid w:val="186FDA72"/>
    <w:rsid w:val="187299D1"/>
    <w:rsid w:val="187FFAB1"/>
    <w:rsid w:val="1881F864"/>
    <w:rsid w:val="18A67AA6"/>
    <w:rsid w:val="18A992D8"/>
    <w:rsid w:val="18AE5E37"/>
    <w:rsid w:val="18AEC40E"/>
    <w:rsid w:val="18C509EB"/>
    <w:rsid w:val="18DA3C2A"/>
    <w:rsid w:val="18E0D9E4"/>
    <w:rsid w:val="18E196BB"/>
    <w:rsid w:val="190AC8FD"/>
    <w:rsid w:val="190B8935"/>
    <w:rsid w:val="19218BD9"/>
    <w:rsid w:val="192908A6"/>
    <w:rsid w:val="193798DA"/>
    <w:rsid w:val="194543AB"/>
    <w:rsid w:val="194EF2AC"/>
    <w:rsid w:val="1977E8D6"/>
    <w:rsid w:val="198BA10E"/>
    <w:rsid w:val="1992896F"/>
    <w:rsid w:val="199328A8"/>
    <w:rsid w:val="1994B3FF"/>
    <w:rsid w:val="19A3CD0E"/>
    <w:rsid w:val="19A5889A"/>
    <w:rsid w:val="19DD92F8"/>
    <w:rsid w:val="1A08E6AB"/>
    <w:rsid w:val="1A140209"/>
    <w:rsid w:val="1A151CC9"/>
    <w:rsid w:val="1A3AD506"/>
    <w:rsid w:val="1A3CE1A4"/>
    <w:rsid w:val="1A459D5F"/>
    <w:rsid w:val="1A5EEA2B"/>
    <w:rsid w:val="1A6ABC88"/>
    <w:rsid w:val="1A6FFC83"/>
    <w:rsid w:val="1A77CA4D"/>
    <w:rsid w:val="1A7982C5"/>
    <w:rsid w:val="1A8D8247"/>
    <w:rsid w:val="1A91FD5F"/>
    <w:rsid w:val="1A9224AF"/>
    <w:rsid w:val="1ABDB5FE"/>
    <w:rsid w:val="1AC8B0E6"/>
    <w:rsid w:val="1ACA0219"/>
    <w:rsid w:val="1ACAACE9"/>
    <w:rsid w:val="1ACB1D20"/>
    <w:rsid w:val="1AD21FC7"/>
    <w:rsid w:val="1AD88AFC"/>
    <w:rsid w:val="1AD97CEB"/>
    <w:rsid w:val="1AF5CC94"/>
    <w:rsid w:val="1AF81F1C"/>
    <w:rsid w:val="1B12D51F"/>
    <w:rsid w:val="1B19D457"/>
    <w:rsid w:val="1B2DF500"/>
    <w:rsid w:val="1B3C40BC"/>
    <w:rsid w:val="1B4A7E01"/>
    <w:rsid w:val="1B582C1A"/>
    <w:rsid w:val="1B586F91"/>
    <w:rsid w:val="1B5913BC"/>
    <w:rsid w:val="1B600067"/>
    <w:rsid w:val="1B6F3C6F"/>
    <w:rsid w:val="1B72E0EE"/>
    <w:rsid w:val="1B812F62"/>
    <w:rsid w:val="1B87C9B5"/>
    <w:rsid w:val="1BA8900D"/>
    <w:rsid w:val="1BAB65E3"/>
    <w:rsid w:val="1BBADBC9"/>
    <w:rsid w:val="1BCD69B9"/>
    <w:rsid w:val="1BCE2C30"/>
    <w:rsid w:val="1BD151BD"/>
    <w:rsid w:val="1BD73CDA"/>
    <w:rsid w:val="1BDD6216"/>
    <w:rsid w:val="1BE4E6F8"/>
    <w:rsid w:val="1BF40500"/>
    <w:rsid w:val="1BF5180C"/>
    <w:rsid w:val="1BFB663B"/>
    <w:rsid w:val="1C0D095A"/>
    <w:rsid w:val="1C17FD75"/>
    <w:rsid w:val="1C279101"/>
    <w:rsid w:val="1C32275A"/>
    <w:rsid w:val="1C4158EB"/>
    <w:rsid w:val="1C497E9E"/>
    <w:rsid w:val="1C4C99B5"/>
    <w:rsid w:val="1C4E3827"/>
    <w:rsid w:val="1C50DEF0"/>
    <w:rsid w:val="1C616853"/>
    <w:rsid w:val="1C627A8F"/>
    <w:rsid w:val="1C63BE61"/>
    <w:rsid w:val="1C79A989"/>
    <w:rsid w:val="1C9753F0"/>
    <w:rsid w:val="1C9A212B"/>
    <w:rsid w:val="1CA2E716"/>
    <w:rsid w:val="1CA7D18F"/>
    <w:rsid w:val="1CA9A711"/>
    <w:rsid w:val="1CABB808"/>
    <w:rsid w:val="1CC734D8"/>
    <w:rsid w:val="1CC8C03B"/>
    <w:rsid w:val="1CCDC88B"/>
    <w:rsid w:val="1CCE5658"/>
    <w:rsid w:val="1CF2C0FC"/>
    <w:rsid w:val="1D01CDCA"/>
    <w:rsid w:val="1D09B0D3"/>
    <w:rsid w:val="1D21FB7A"/>
    <w:rsid w:val="1D333332"/>
    <w:rsid w:val="1D3EB4A3"/>
    <w:rsid w:val="1D48E4BD"/>
    <w:rsid w:val="1D4E08AF"/>
    <w:rsid w:val="1D5090E9"/>
    <w:rsid w:val="1D536556"/>
    <w:rsid w:val="1D54187D"/>
    <w:rsid w:val="1D67DA7A"/>
    <w:rsid w:val="1D716AA3"/>
    <w:rsid w:val="1D739895"/>
    <w:rsid w:val="1D8EFAD5"/>
    <w:rsid w:val="1D95F477"/>
    <w:rsid w:val="1D9C9C3B"/>
    <w:rsid w:val="1DAD9CA4"/>
    <w:rsid w:val="1DBD2361"/>
    <w:rsid w:val="1DCCB1F3"/>
    <w:rsid w:val="1DEBC828"/>
    <w:rsid w:val="1DF31C9F"/>
    <w:rsid w:val="1E03604A"/>
    <w:rsid w:val="1E05D08F"/>
    <w:rsid w:val="1E073FBF"/>
    <w:rsid w:val="1E07FAC0"/>
    <w:rsid w:val="1E0A139E"/>
    <w:rsid w:val="1E0CFCC9"/>
    <w:rsid w:val="1E11FE9B"/>
    <w:rsid w:val="1E129096"/>
    <w:rsid w:val="1E19B412"/>
    <w:rsid w:val="1E1C21B3"/>
    <w:rsid w:val="1E2157EF"/>
    <w:rsid w:val="1E238937"/>
    <w:rsid w:val="1E248364"/>
    <w:rsid w:val="1E467681"/>
    <w:rsid w:val="1E473F3F"/>
    <w:rsid w:val="1E4E0858"/>
    <w:rsid w:val="1E4EBE35"/>
    <w:rsid w:val="1E71CE44"/>
    <w:rsid w:val="1E7BC882"/>
    <w:rsid w:val="1E80B73F"/>
    <w:rsid w:val="1E82B006"/>
    <w:rsid w:val="1EC23D5E"/>
    <w:rsid w:val="1ECFDCD1"/>
    <w:rsid w:val="1EDE1CC6"/>
    <w:rsid w:val="1EF17F82"/>
    <w:rsid w:val="1F104D3E"/>
    <w:rsid w:val="1F1B92D2"/>
    <w:rsid w:val="1F36CA01"/>
    <w:rsid w:val="1F4A66FB"/>
    <w:rsid w:val="1F50B418"/>
    <w:rsid w:val="1F61E36F"/>
    <w:rsid w:val="1F6509B6"/>
    <w:rsid w:val="1F941770"/>
    <w:rsid w:val="1F9FA683"/>
    <w:rsid w:val="1FAE0EAB"/>
    <w:rsid w:val="1FB7C29C"/>
    <w:rsid w:val="1FC77D53"/>
    <w:rsid w:val="1FCE10DF"/>
    <w:rsid w:val="1FD0E5EE"/>
    <w:rsid w:val="1FD5374B"/>
    <w:rsid w:val="1FD770CE"/>
    <w:rsid w:val="1FD97DB1"/>
    <w:rsid w:val="1FE618AD"/>
    <w:rsid w:val="1FE92D08"/>
    <w:rsid w:val="1FECE47F"/>
    <w:rsid w:val="1FF59039"/>
    <w:rsid w:val="1FF86AE1"/>
    <w:rsid w:val="1FFBDF11"/>
    <w:rsid w:val="1FFEDE0C"/>
    <w:rsid w:val="201AA091"/>
    <w:rsid w:val="201B002C"/>
    <w:rsid w:val="2023E383"/>
    <w:rsid w:val="2025D857"/>
    <w:rsid w:val="2026BF2D"/>
    <w:rsid w:val="20297DAE"/>
    <w:rsid w:val="203586B3"/>
    <w:rsid w:val="205ACA91"/>
    <w:rsid w:val="2065866F"/>
    <w:rsid w:val="207200A3"/>
    <w:rsid w:val="207F3346"/>
    <w:rsid w:val="208D9CD2"/>
    <w:rsid w:val="20B352C0"/>
    <w:rsid w:val="20BB8CA3"/>
    <w:rsid w:val="20C4063C"/>
    <w:rsid w:val="20C76B2C"/>
    <w:rsid w:val="20D01B2C"/>
    <w:rsid w:val="20DACF6B"/>
    <w:rsid w:val="20E407C9"/>
    <w:rsid w:val="210410BA"/>
    <w:rsid w:val="21190CC6"/>
    <w:rsid w:val="2119DF1B"/>
    <w:rsid w:val="211C6571"/>
    <w:rsid w:val="212C1313"/>
    <w:rsid w:val="212D65F4"/>
    <w:rsid w:val="21328FC8"/>
    <w:rsid w:val="213B010C"/>
    <w:rsid w:val="213FE24C"/>
    <w:rsid w:val="2149346F"/>
    <w:rsid w:val="216CEB91"/>
    <w:rsid w:val="217EB6D8"/>
    <w:rsid w:val="218CABC6"/>
    <w:rsid w:val="218DBE34"/>
    <w:rsid w:val="21972C56"/>
    <w:rsid w:val="21A29004"/>
    <w:rsid w:val="21AA45AF"/>
    <w:rsid w:val="21B2ACEA"/>
    <w:rsid w:val="21B4D1B8"/>
    <w:rsid w:val="21C62333"/>
    <w:rsid w:val="21F055DB"/>
    <w:rsid w:val="21F9B9E3"/>
    <w:rsid w:val="21FE83B5"/>
    <w:rsid w:val="220D08E3"/>
    <w:rsid w:val="221A33E8"/>
    <w:rsid w:val="221E25D1"/>
    <w:rsid w:val="222008ED"/>
    <w:rsid w:val="22222D41"/>
    <w:rsid w:val="223A36F6"/>
    <w:rsid w:val="223F419F"/>
    <w:rsid w:val="22524BF7"/>
    <w:rsid w:val="2255303A"/>
    <w:rsid w:val="225C20A6"/>
    <w:rsid w:val="22609635"/>
    <w:rsid w:val="226BEB8D"/>
    <w:rsid w:val="2278E161"/>
    <w:rsid w:val="227958CF"/>
    <w:rsid w:val="22A2E64D"/>
    <w:rsid w:val="22AB06D1"/>
    <w:rsid w:val="22ACB174"/>
    <w:rsid w:val="22AEEADD"/>
    <w:rsid w:val="22C208D6"/>
    <w:rsid w:val="22CF48A5"/>
    <w:rsid w:val="22DB97CE"/>
    <w:rsid w:val="22E11656"/>
    <w:rsid w:val="2300F013"/>
    <w:rsid w:val="230434A2"/>
    <w:rsid w:val="2305E8EB"/>
    <w:rsid w:val="23149518"/>
    <w:rsid w:val="233EDDD2"/>
    <w:rsid w:val="2344ABE3"/>
    <w:rsid w:val="23536A56"/>
    <w:rsid w:val="2355A67F"/>
    <w:rsid w:val="23745022"/>
    <w:rsid w:val="23765A79"/>
    <w:rsid w:val="237F9F71"/>
    <w:rsid w:val="23860A56"/>
    <w:rsid w:val="2387F880"/>
    <w:rsid w:val="238ED414"/>
    <w:rsid w:val="239C7BE5"/>
    <w:rsid w:val="23BA24DA"/>
    <w:rsid w:val="23BC76F2"/>
    <w:rsid w:val="23D222A1"/>
    <w:rsid w:val="23FC6940"/>
    <w:rsid w:val="2411A0AD"/>
    <w:rsid w:val="24189CE9"/>
    <w:rsid w:val="242805C5"/>
    <w:rsid w:val="2432DBF9"/>
    <w:rsid w:val="243705ED"/>
    <w:rsid w:val="244008F1"/>
    <w:rsid w:val="244E1BD0"/>
    <w:rsid w:val="24534419"/>
    <w:rsid w:val="24541DEE"/>
    <w:rsid w:val="2463026D"/>
    <w:rsid w:val="24659AC8"/>
    <w:rsid w:val="24687E51"/>
    <w:rsid w:val="247D82D2"/>
    <w:rsid w:val="24809D55"/>
    <w:rsid w:val="248B2EB2"/>
    <w:rsid w:val="249629C6"/>
    <w:rsid w:val="249B0C0E"/>
    <w:rsid w:val="24A5AE8A"/>
    <w:rsid w:val="24B1B347"/>
    <w:rsid w:val="24B49C9A"/>
    <w:rsid w:val="24BC659C"/>
    <w:rsid w:val="24DEC892"/>
    <w:rsid w:val="24E8D948"/>
    <w:rsid w:val="24FC1ED5"/>
    <w:rsid w:val="24FCA958"/>
    <w:rsid w:val="24FD22AE"/>
    <w:rsid w:val="24FF9B09"/>
    <w:rsid w:val="2502592E"/>
    <w:rsid w:val="25032CA0"/>
    <w:rsid w:val="2505185B"/>
    <w:rsid w:val="250D03EA"/>
    <w:rsid w:val="250DE7EF"/>
    <w:rsid w:val="2512F8D9"/>
    <w:rsid w:val="251541E7"/>
    <w:rsid w:val="251C924A"/>
    <w:rsid w:val="252D73BF"/>
    <w:rsid w:val="253D9F0F"/>
    <w:rsid w:val="25519EE5"/>
    <w:rsid w:val="255411C2"/>
    <w:rsid w:val="2559E765"/>
    <w:rsid w:val="255C7FE7"/>
    <w:rsid w:val="255D10CD"/>
    <w:rsid w:val="256A6351"/>
    <w:rsid w:val="25899CBF"/>
    <w:rsid w:val="258D852D"/>
    <w:rsid w:val="25A3EBD2"/>
    <w:rsid w:val="25A948D2"/>
    <w:rsid w:val="25AB77B3"/>
    <w:rsid w:val="25AF600A"/>
    <w:rsid w:val="25C2B170"/>
    <w:rsid w:val="25C944A9"/>
    <w:rsid w:val="25E3A09D"/>
    <w:rsid w:val="25EA4BBE"/>
    <w:rsid w:val="25ED8894"/>
    <w:rsid w:val="25EDA40F"/>
    <w:rsid w:val="25F12826"/>
    <w:rsid w:val="26040D65"/>
    <w:rsid w:val="262BA11A"/>
    <w:rsid w:val="2631DE0A"/>
    <w:rsid w:val="2636158A"/>
    <w:rsid w:val="26482B14"/>
    <w:rsid w:val="264A96F6"/>
    <w:rsid w:val="264AAF5D"/>
    <w:rsid w:val="265C7F17"/>
    <w:rsid w:val="26652291"/>
    <w:rsid w:val="26693B70"/>
    <w:rsid w:val="266A5719"/>
    <w:rsid w:val="267B6745"/>
    <w:rsid w:val="26A59B93"/>
    <w:rsid w:val="26AC1D84"/>
    <w:rsid w:val="26BE9731"/>
    <w:rsid w:val="26C7AC1A"/>
    <w:rsid w:val="26CBAF9E"/>
    <w:rsid w:val="26CD5CBA"/>
    <w:rsid w:val="26D513DA"/>
    <w:rsid w:val="26DBE0AF"/>
    <w:rsid w:val="26E7183A"/>
    <w:rsid w:val="2709423C"/>
    <w:rsid w:val="270B7DE3"/>
    <w:rsid w:val="27113D66"/>
    <w:rsid w:val="2717E755"/>
    <w:rsid w:val="271D00D5"/>
    <w:rsid w:val="2732AA26"/>
    <w:rsid w:val="274759EF"/>
    <w:rsid w:val="274AA310"/>
    <w:rsid w:val="275E090B"/>
    <w:rsid w:val="276D5A87"/>
    <w:rsid w:val="276DA826"/>
    <w:rsid w:val="278427D8"/>
    <w:rsid w:val="279CA6BF"/>
    <w:rsid w:val="279D4B5C"/>
    <w:rsid w:val="27A3EA17"/>
    <w:rsid w:val="27A428F9"/>
    <w:rsid w:val="27C19B29"/>
    <w:rsid w:val="27FDE6C7"/>
    <w:rsid w:val="280EE6CD"/>
    <w:rsid w:val="2817973C"/>
    <w:rsid w:val="28185D13"/>
    <w:rsid w:val="281C63E0"/>
    <w:rsid w:val="284ACA4E"/>
    <w:rsid w:val="2856181F"/>
    <w:rsid w:val="285D793E"/>
    <w:rsid w:val="286103A8"/>
    <w:rsid w:val="2873E679"/>
    <w:rsid w:val="2874785E"/>
    <w:rsid w:val="2883BE09"/>
    <w:rsid w:val="288B502F"/>
    <w:rsid w:val="288BDBC9"/>
    <w:rsid w:val="28BF0762"/>
    <w:rsid w:val="28BF226C"/>
    <w:rsid w:val="28C9B8C0"/>
    <w:rsid w:val="28D19145"/>
    <w:rsid w:val="28D3AAB6"/>
    <w:rsid w:val="28E48A87"/>
    <w:rsid w:val="28E4AA35"/>
    <w:rsid w:val="2901FC87"/>
    <w:rsid w:val="2904FD03"/>
    <w:rsid w:val="29050066"/>
    <w:rsid w:val="290791F5"/>
    <w:rsid w:val="291C4F1F"/>
    <w:rsid w:val="29278850"/>
    <w:rsid w:val="2932A084"/>
    <w:rsid w:val="294087AE"/>
    <w:rsid w:val="29511098"/>
    <w:rsid w:val="29561A51"/>
    <w:rsid w:val="2959A5F6"/>
    <w:rsid w:val="2969E1A3"/>
    <w:rsid w:val="296CBFFF"/>
    <w:rsid w:val="29A7AFCF"/>
    <w:rsid w:val="29AE4EED"/>
    <w:rsid w:val="29B74DEE"/>
    <w:rsid w:val="29CD63DC"/>
    <w:rsid w:val="29D200EC"/>
    <w:rsid w:val="29DEF05D"/>
    <w:rsid w:val="29E0C07B"/>
    <w:rsid w:val="29E2D397"/>
    <w:rsid w:val="29E9CE5F"/>
    <w:rsid w:val="29F9186D"/>
    <w:rsid w:val="2A02CBE9"/>
    <w:rsid w:val="2A1F3F13"/>
    <w:rsid w:val="2A2B91CD"/>
    <w:rsid w:val="2A2CF580"/>
    <w:rsid w:val="2A2EBCA9"/>
    <w:rsid w:val="2A3C5CC3"/>
    <w:rsid w:val="2A492937"/>
    <w:rsid w:val="2A4E374D"/>
    <w:rsid w:val="2A5A3506"/>
    <w:rsid w:val="2A67328B"/>
    <w:rsid w:val="2A75D5E2"/>
    <w:rsid w:val="2A889EF5"/>
    <w:rsid w:val="2AB34CB7"/>
    <w:rsid w:val="2ABA4E38"/>
    <w:rsid w:val="2ACA7FE1"/>
    <w:rsid w:val="2AE5B433"/>
    <w:rsid w:val="2AEF843F"/>
    <w:rsid w:val="2B0F7029"/>
    <w:rsid w:val="2B12794E"/>
    <w:rsid w:val="2B225D44"/>
    <w:rsid w:val="2B3E6F5E"/>
    <w:rsid w:val="2B40D831"/>
    <w:rsid w:val="2B41E024"/>
    <w:rsid w:val="2B456714"/>
    <w:rsid w:val="2B4DF7F9"/>
    <w:rsid w:val="2B53B573"/>
    <w:rsid w:val="2B56F486"/>
    <w:rsid w:val="2B6A2957"/>
    <w:rsid w:val="2B8792F5"/>
    <w:rsid w:val="2B8AFEAD"/>
    <w:rsid w:val="2B97A6BB"/>
    <w:rsid w:val="2BAA90F9"/>
    <w:rsid w:val="2BBA2BEE"/>
    <w:rsid w:val="2BC3F490"/>
    <w:rsid w:val="2BC574DF"/>
    <w:rsid w:val="2BCC46F4"/>
    <w:rsid w:val="2BE3A9D4"/>
    <w:rsid w:val="2BE9A347"/>
    <w:rsid w:val="2BEFDE75"/>
    <w:rsid w:val="2C00FFA1"/>
    <w:rsid w:val="2C0625E3"/>
    <w:rsid w:val="2C16E50C"/>
    <w:rsid w:val="2C334272"/>
    <w:rsid w:val="2C348D0B"/>
    <w:rsid w:val="2C3A9B9F"/>
    <w:rsid w:val="2C435FB9"/>
    <w:rsid w:val="2C5138FD"/>
    <w:rsid w:val="2C6715A3"/>
    <w:rsid w:val="2C6C1322"/>
    <w:rsid w:val="2C73E433"/>
    <w:rsid w:val="2C74FDEB"/>
    <w:rsid w:val="2C7B848D"/>
    <w:rsid w:val="2C7F10E2"/>
    <w:rsid w:val="2C802142"/>
    <w:rsid w:val="2C8BB0AE"/>
    <w:rsid w:val="2C9538CA"/>
    <w:rsid w:val="2CA7D303"/>
    <w:rsid w:val="2CD79F11"/>
    <w:rsid w:val="2CDD1823"/>
    <w:rsid w:val="2CEC98B9"/>
    <w:rsid w:val="2CF3749A"/>
    <w:rsid w:val="2D0209EA"/>
    <w:rsid w:val="2D04FEC4"/>
    <w:rsid w:val="2D06049B"/>
    <w:rsid w:val="2D0E7E20"/>
    <w:rsid w:val="2D23A904"/>
    <w:rsid w:val="2D33E857"/>
    <w:rsid w:val="2D3D8C58"/>
    <w:rsid w:val="2D4E4FBE"/>
    <w:rsid w:val="2D59D589"/>
    <w:rsid w:val="2D5D9EBF"/>
    <w:rsid w:val="2D766A5E"/>
    <w:rsid w:val="2D81C261"/>
    <w:rsid w:val="2D8EDD78"/>
    <w:rsid w:val="2DAE9AEC"/>
    <w:rsid w:val="2DBF310C"/>
    <w:rsid w:val="2DDC5F11"/>
    <w:rsid w:val="2DE77F67"/>
    <w:rsid w:val="2DE9CE52"/>
    <w:rsid w:val="2E0DBBBC"/>
    <w:rsid w:val="2E1A965E"/>
    <w:rsid w:val="2E239E32"/>
    <w:rsid w:val="2E3D6EDC"/>
    <w:rsid w:val="2E426EC5"/>
    <w:rsid w:val="2E44D4BC"/>
    <w:rsid w:val="2E5B8DC2"/>
    <w:rsid w:val="2E5FF81D"/>
    <w:rsid w:val="2E7A6438"/>
    <w:rsid w:val="2E7D831A"/>
    <w:rsid w:val="2EB12963"/>
    <w:rsid w:val="2EB2D859"/>
    <w:rsid w:val="2EC4324A"/>
    <w:rsid w:val="2EC84AEF"/>
    <w:rsid w:val="2EE24F31"/>
    <w:rsid w:val="2EEE05CB"/>
    <w:rsid w:val="2F073376"/>
    <w:rsid w:val="2F0A589D"/>
    <w:rsid w:val="2F0FBCCE"/>
    <w:rsid w:val="2F11B608"/>
    <w:rsid w:val="2F14C43A"/>
    <w:rsid w:val="2F14C8E2"/>
    <w:rsid w:val="2F154A61"/>
    <w:rsid w:val="2F28982D"/>
    <w:rsid w:val="2F28AA26"/>
    <w:rsid w:val="2F2B1046"/>
    <w:rsid w:val="2F37C12D"/>
    <w:rsid w:val="2F3F5539"/>
    <w:rsid w:val="2F5587B3"/>
    <w:rsid w:val="2F58A43B"/>
    <w:rsid w:val="2F6C1153"/>
    <w:rsid w:val="2F91446F"/>
    <w:rsid w:val="2F925C26"/>
    <w:rsid w:val="2F9383BB"/>
    <w:rsid w:val="2FA90402"/>
    <w:rsid w:val="2FABCF57"/>
    <w:rsid w:val="2FC6C733"/>
    <w:rsid w:val="2FD7CBD4"/>
    <w:rsid w:val="2FE0CDB4"/>
    <w:rsid w:val="2FF52B59"/>
    <w:rsid w:val="2FF8AFED"/>
    <w:rsid w:val="2FFDAA79"/>
    <w:rsid w:val="300658BC"/>
    <w:rsid w:val="30073D77"/>
    <w:rsid w:val="300C85DB"/>
    <w:rsid w:val="30110135"/>
    <w:rsid w:val="3028072E"/>
    <w:rsid w:val="30339C69"/>
    <w:rsid w:val="3036B8CE"/>
    <w:rsid w:val="3040EA97"/>
    <w:rsid w:val="306C4D7E"/>
    <w:rsid w:val="307A02E8"/>
    <w:rsid w:val="308560BC"/>
    <w:rsid w:val="30899F79"/>
    <w:rsid w:val="308B5710"/>
    <w:rsid w:val="30B36E8A"/>
    <w:rsid w:val="30B374A8"/>
    <w:rsid w:val="30BBA1F2"/>
    <w:rsid w:val="30D97AE3"/>
    <w:rsid w:val="30E6AAAD"/>
    <w:rsid w:val="30E76101"/>
    <w:rsid w:val="3107E1B4"/>
    <w:rsid w:val="31248AA8"/>
    <w:rsid w:val="312A906D"/>
    <w:rsid w:val="3132A56B"/>
    <w:rsid w:val="313D7F66"/>
    <w:rsid w:val="314A83CB"/>
    <w:rsid w:val="31557D12"/>
    <w:rsid w:val="318299EC"/>
    <w:rsid w:val="319D7379"/>
    <w:rsid w:val="31B6E4FB"/>
    <w:rsid w:val="31B960D2"/>
    <w:rsid w:val="31C29049"/>
    <w:rsid w:val="31C96857"/>
    <w:rsid w:val="31D2A983"/>
    <w:rsid w:val="31E1CFBD"/>
    <w:rsid w:val="31F211F1"/>
    <w:rsid w:val="31F2EF7B"/>
    <w:rsid w:val="31F66E7E"/>
    <w:rsid w:val="31F7F841"/>
    <w:rsid w:val="31FF6D16"/>
    <w:rsid w:val="32097F44"/>
    <w:rsid w:val="320A76AB"/>
    <w:rsid w:val="321DA3DE"/>
    <w:rsid w:val="322FA10C"/>
    <w:rsid w:val="3230EEDF"/>
    <w:rsid w:val="32334F1D"/>
    <w:rsid w:val="324B2179"/>
    <w:rsid w:val="324D1258"/>
    <w:rsid w:val="325A5960"/>
    <w:rsid w:val="32610999"/>
    <w:rsid w:val="327C9E45"/>
    <w:rsid w:val="328B3730"/>
    <w:rsid w:val="328C1997"/>
    <w:rsid w:val="329AC55C"/>
    <w:rsid w:val="32A0B324"/>
    <w:rsid w:val="32A693F4"/>
    <w:rsid w:val="32AA8235"/>
    <w:rsid w:val="32ADC84C"/>
    <w:rsid w:val="32AEF72F"/>
    <w:rsid w:val="32B53DAD"/>
    <w:rsid w:val="32BE9370"/>
    <w:rsid w:val="32C46C1F"/>
    <w:rsid w:val="32CE3F81"/>
    <w:rsid w:val="32D47A8F"/>
    <w:rsid w:val="32D83D9F"/>
    <w:rsid w:val="32E3D43A"/>
    <w:rsid w:val="32F74236"/>
    <w:rsid w:val="32F7CB33"/>
    <w:rsid w:val="32F808B1"/>
    <w:rsid w:val="33032F06"/>
    <w:rsid w:val="330528A1"/>
    <w:rsid w:val="330A9241"/>
    <w:rsid w:val="3339B089"/>
    <w:rsid w:val="33409305"/>
    <w:rsid w:val="33467928"/>
    <w:rsid w:val="33483662"/>
    <w:rsid w:val="335CFAC0"/>
    <w:rsid w:val="336206B0"/>
    <w:rsid w:val="33980D2D"/>
    <w:rsid w:val="339EA68A"/>
    <w:rsid w:val="339F2CAD"/>
    <w:rsid w:val="33A124DD"/>
    <w:rsid w:val="33B8F026"/>
    <w:rsid w:val="33BA71DC"/>
    <w:rsid w:val="33BB74FF"/>
    <w:rsid w:val="33E55362"/>
    <w:rsid w:val="33F76073"/>
    <w:rsid w:val="33F83AC3"/>
    <w:rsid w:val="33FB109A"/>
    <w:rsid w:val="34003E91"/>
    <w:rsid w:val="34045E48"/>
    <w:rsid w:val="341A01A4"/>
    <w:rsid w:val="34480622"/>
    <w:rsid w:val="345E7581"/>
    <w:rsid w:val="34617CD4"/>
    <w:rsid w:val="3481CFAA"/>
    <w:rsid w:val="348BDA40"/>
    <w:rsid w:val="3493273A"/>
    <w:rsid w:val="3496ABDB"/>
    <w:rsid w:val="34B61C06"/>
    <w:rsid w:val="34C17C7D"/>
    <w:rsid w:val="34CCB6C9"/>
    <w:rsid w:val="34FDAFA9"/>
    <w:rsid w:val="350D080F"/>
    <w:rsid w:val="350D54F6"/>
    <w:rsid w:val="350DC36F"/>
    <w:rsid w:val="3516045A"/>
    <w:rsid w:val="351EC94F"/>
    <w:rsid w:val="35271FBF"/>
    <w:rsid w:val="35275625"/>
    <w:rsid w:val="35297788"/>
    <w:rsid w:val="352F9F8F"/>
    <w:rsid w:val="35307912"/>
    <w:rsid w:val="35508DE9"/>
    <w:rsid w:val="3550A66D"/>
    <w:rsid w:val="3554CABC"/>
    <w:rsid w:val="355CBAA7"/>
    <w:rsid w:val="355D4B21"/>
    <w:rsid w:val="356762C3"/>
    <w:rsid w:val="356BFBFA"/>
    <w:rsid w:val="356C7853"/>
    <w:rsid w:val="3574A5B6"/>
    <w:rsid w:val="35993547"/>
    <w:rsid w:val="35A0E86A"/>
    <w:rsid w:val="35A57733"/>
    <w:rsid w:val="35A5921C"/>
    <w:rsid w:val="35CD457C"/>
    <w:rsid w:val="35D4A6BD"/>
    <w:rsid w:val="35EAED61"/>
    <w:rsid w:val="35F45C70"/>
    <w:rsid w:val="35FB3B12"/>
    <w:rsid w:val="3603A693"/>
    <w:rsid w:val="36172942"/>
    <w:rsid w:val="36179C94"/>
    <w:rsid w:val="361A5C40"/>
    <w:rsid w:val="361D0E0F"/>
    <w:rsid w:val="361F1076"/>
    <w:rsid w:val="3626BE7C"/>
    <w:rsid w:val="36347884"/>
    <w:rsid w:val="363A7A85"/>
    <w:rsid w:val="3640CD1A"/>
    <w:rsid w:val="3644BD2F"/>
    <w:rsid w:val="364A487D"/>
    <w:rsid w:val="364AE100"/>
    <w:rsid w:val="3658372A"/>
    <w:rsid w:val="365A20F0"/>
    <w:rsid w:val="365E3A74"/>
    <w:rsid w:val="3666A37D"/>
    <w:rsid w:val="366CB03F"/>
    <w:rsid w:val="367EB633"/>
    <w:rsid w:val="36855148"/>
    <w:rsid w:val="36AF8F4B"/>
    <w:rsid w:val="36B93C78"/>
    <w:rsid w:val="36EBABB2"/>
    <w:rsid w:val="36EBDE36"/>
    <w:rsid w:val="36ED9AFC"/>
    <w:rsid w:val="37111760"/>
    <w:rsid w:val="372C964D"/>
    <w:rsid w:val="3733DC9C"/>
    <w:rsid w:val="3745B593"/>
    <w:rsid w:val="374A0755"/>
    <w:rsid w:val="374BF15D"/>
    <w:rsid w:val="374DD42E"/>
    <w:rsid w:val="3753D839"/>
    <w:rsid w:val="3759B745"/>
    <w:rsid w:val="375EDB87"/>
    <w:rsid w:val="37615640"/>
    <w:rsid w:val="37649D3D"/>
    <w:rsid w:val="376F5ECD"/>
    <w:rsid w:val="377CC9B6"/>
    <w:rsid w:val="3794816F"/>
    <w:rsid w:val="3795A6D2"/>
    <w:rsid w:val="379756F7"/>
    <w:rsid w:val="37A5287F"/>
    <w:rsid w:val="37B33753"/>
    <w:rsid w:val="37BDD863"/>
    <w:rsid w:val="37C034E3"/>
    <w:rsid w:val="37DBE314"/>
    <w:rsid w:val="37F3BC4A"/>
    <w:rsid w:val="37F97791"/>
    <w:rsid w:val="3808359F"/>
    <w:rsid w:val="38088D6E"/>
    <w:rsid w:val="3809CA2F"/>
    <w:rsid w:val="3828B71B"/>
    <w:rsid w:val="382C406D"/>
    <w:rsid w:val="382D1FC6"/>
    <w:rsid w:val="383E13D8"/>
    <w:rsid w:val="383F1B86"/>
    <w:rsid w:val="385CA140"/>
    <w:rsid w:val="386D1B6F"/>
    <w:rsid w:val="3875DE50"/>
    <w:rsid w:val="387CD0D0"/>
    <w:rsid w:val="387E0075"/>
    <w:rsid w:val="3884DA11"/>
    <w:rsid w:val="3887C935"/>
    <w:rsid w:val="3896FA33"/>
    <w:rsid w:val="389A6721"/>
    <w:rsid w:val="389B0DE4"/>
    <w:rsid w:val="38AD427D"/>
    <w:rsid w:val="38AEEE47"/>
    <w:rsid w:val="38B53B97"/>
    <w:rsid w:val="38D1BB31"/>
    <w:rsid w:val="38DCE8D7"/>
    <w:rsid w:val="38E16597"/>
    <w:rsid w:val="38EC355F"/>
    <w:rsid w:val="38FF03EF"/>
    <w:rsid w:val="38FF4D10"/>
    <w:rsid w:val="3904E39D"/>
    <w:rsid w:val="3906645C"/>
    <w:rsid w:val="39073A72"/>
    <w:rsid w:val="3915AAFF"/>
    <w:rsid w:val="391DC28E"/>
    <w:rsid w:val="39251278"/>
    <w:rsid w:val="392DB605"/>
    <w:rsid w:val="3937A37F"/>
    <w:rsid w:val="39391775"/>
    <w:rsid w:val="393CE947"/>
    <w:rsid w:val="3948EBE6"/>
    <w:rsid w:val="394B6E5A"/>
    <w:rsid w:val="39576240"/>
    <w:rsid w:val="3965DFC6"/>
    <w:rsid w:val="3973A128"/>
    <w:rsid w:val="39778F23"/>
    <w:rsid w:val="397F44ED"/>
    <w:rsid w:val="398A49F7"/>
    <w:rsid w:val="398CF36C"/>
    <w:rsid w:val="398EA025"/>
    <w:rsid w:val="39958B12"/>
    <w:rsid w:val="39A11B9F"/>
    <w:rsid w:val="39AA4B00"/>
    <w:rsid w:val="39B2F941"/>
    <w:rsid w:val="39BBA614"/>
    <w:rsid w:val="39BD52F1"/>
    <w:rsid w:val="39F0EFB0"/>
    <w:rsid w:val="39F13EE9"/>
    <w:rsid w:val="39F7CB00"/>
    <w:rsid w:val="3A04E9EC"/>
    <w:rsid w:val="3A0A9559"/>
    <w:rsid w:val="3A120DBC"/>
    <w:rsid w:val="3A14305F"/>
    <w:rsid w:val="3A200541"/>
    <w:rsid w:val="3A26ED5E"/>
    <w:rsid w:val="3A460D62"/>
    <w:rsid w:val="3A4A0713"/>
    <w:rsid w:val="3A57B7F9"/>
    <w:rsid w:val="3A5A0141"/>
    <w:rsid w:val="3A61EB46"/>
    <w:rsid w:val="3A6A1AE3"/>
    <w:rsid w:val="3A72E6E7"/>
    <w:rsid w:val="3A74D658"/>
    <w:rsid w:val="3A7CCA7C"/>
    <w:rsid w:val="3A7D5655"/>
    <w:rsid w:val="3A85EDDC"/>
    <w:rsid w:val="3A96E4BE"/>
    <w:rsid w:val="3A9AFDDD"/>
    <w:rsid w:val="3A9CA2C5"/>
    <w:rsid w:val="3ACC136A"/>
    <w:rsid w:val="3AF089A2"/>
    <w:rsid w:val="3AF1F25D"/>
    <w:rsid w:val="3AF71358"/>
    <w:rsid w:val="3B118DA5"/>
    <w:rsid w:val="3B16F916"/>
    <w:rsid w:val="3B20F59E"/>
    <w:rsid w:val="3B2E34DF"/>
    <w:rsid w:val="3B3DFA24"/>
    <w:rsid w:val="3B3F5587"/>
    <w:rsid w:val="3B6F3B7C"/>
    <w:rsid w:val="3B71F440"/>
    <w:rsid w:val="3BD031D0"/>
    <w:rsid w:val="3BE29EEE"/>
    <w:rsid w:val="3BE98CF2"/>
    <w:rsid w:val="3C059B75"/>
    <w:rsid w:val="3C12BCEF"/>
    <w:rsid w:val="3C16188A"/>
    <w:rsid w:val="3C1957C8"/>
    <w:rsid w:val="3C2C51AA"/>
    <w:rsid w:val="3C2CC36E"/>
    <w:rsid w:val="3C393F93"/>
    <w:rsid w:val="3C41C449"/>
    <w:rsid w:val="3C4748F7"/>
    <w:rsid w:val="3C476503"/>
    <w:rsid w:val="3C4D79DD"/>
    <w:rsid w:val="3C54CF54"/>
    <w:rsid w:val="3C69310A"/>
    <w:rsid w:val="3C712A02"/>
    <w:rsid w:val="3C7493AE"/>
    <w:rsid w:val="3C782955"/>
    <w:rsid w:val="3C7CCC48"/>
    <w:rsid w:val="3C80F2A4"/>
    <w:rsid w:val="3C8CE684"/>
    <w:rsid w:val="3C967981"/>
    <w:rsid w:val="3C9EAC02"/>
    <w:rsid w:val="3CA6ED2B"/>
    <w:rsid w:val="3CB648CB"/>
    <w:rsid w:val="3CBC2425"/>
    <w:rsid w:val="3CBFDB3E"/>
    <w:rsid w:val="3CC0172B"/>
    <w:rsid w:val="3CCEC89D"/>
    <w:rsid w:val="3CE2EC17"/>
    <w:rsid w:val="3CE353C9"/>
    <w:rsid w:val="3CE6B5C2"/>
    <w:rsid w:val="3CE8AB36"/>
    <w:rsid w:val="3CE964DB"/>
    <w:rsid w:val="3CFE4A7F"/>
    <w:rsid w:val="3D09CEC8"/>
    <w:rsid w:val="3D0BD5C6"/>
    <w:rsid w:val="3D0C84BA"/>
    <w:rsid w:val="3D1007F6"/>
    <w:rsid w:val="3D11CF92"/>
    <w:rsid w:val="3D191910"/>
    <w:rsid w:val="3D19251F"/>
    <w:rsid w:val="3D1F915F"/>
    <w:rsid w:val="3D35985E"/>
    <w:rsid w:val="3D3BEB69"/>
    <w:rsid w:val="3D42AD96"/>
    <w:rsid w:val="3D4B903A"/>
    <w:rsid w:val="3D55452F"/>
    <w:rsid w:val="3D6ADCE3"/>
    <w:rsid w:val="3D701E4C"/>
    <w:rsid w:val="3D730018"/>
    <w:rsid w:val="3D757C45"/>
    <w:rsid w:val="3D896E55"/>
    <w:rsid w:val="3D8E3222"/>
    <w:rsid w:val="3D9122DF"/>
    <w:rsid w:val="3D9FE22F"/>
    <w:rsid w:val="3DB26619"/>
    <w:rsid w:val="3DB73352"/>
    <w:rsid w:val="3DBB5C24"/>
    <w:rsid w:val="3DC15724"/>
    <w:rsid w:val="3DDF4AAE"/>
    <w:rsid w:val="3DF288FE"/>
    <w:rsid w:val="3DFBDE4C"/>
    <w:rsid w:val="3E007CC5"/>
    <w:rsid w:val="3E0CB096"/>
    <w:rsid w:val="3E132830"/>
    <w:rsid w:val="3E268EEE"/>
    <w:rsid w:val="3E2C0D60"/>
    <w:rsid w:val="3E3CD2E8"/>
    <w:rsid w:val="3E41B0B1"/>
    <w:rsid w:val="3E462785"/>
    <w:rsid w:val="3E49322C"/>
    <w:rsid w:val="3E4CC6C8"/>
    <w:rsid w:val="3E4E95F0"/>
    <w:rsid w:val="3E4FA917"/>
    <w:rsid w:val="3E6149B5"/>
    <w:rsid w:val="3E7CC4A4"/>
    <w:rsid w:val="3E802CAB"/>
    <w:rsid w:val="3E8EBE20"/>
    <w:rsid w:val="3E97720A"/>
    <w:rsid w:val="3E9AC3E3"/>
    <w:rsid w:val="3EA11B48"/>
    <w:rsid w:val="3EB07B0A"/>
    <w:rsid w:val="3EB27FD1"/>
    <w:rsid w:val="3EBA3BC2"/>
    <w:rsid w:val="3EBDF66C"/>
    <w:rsid w:val="3ED713DE"/>
    <w:rsid w:val="3EDB3CC7"/>
    <w:rsid w:val="3EE5BBF8"/>
    <w:rsid w:val="3EF3920E"/>
    <w:rsid w:val="3EF52BA4"/>
    <w:rsid w:val="3F1D5401"/>
    <w:rsid w:val="3F241D19"/>
    <w:rsid w:val="3F281163"/>
    <w:rsid w:val="3F43D73F"/>
    <w:rsid w:val="3F454FFC"/>
    <w:rsid w:val="3F4EF95A"/>
    <w:rsid w:val="3F4F5788"/>
    <w:rsid w:val="3F6FC273"/>
    <w:rsid w:val="3F759605"/>
    <w:rsid w:val="3F75D8F5"/>
    <w:rsid w:val="3F818614"/>
    <w:rsid w:val="3F8FD044"/>
    <w:rsid w:val="3F907A9D"/>
    <w:rsid w:val="3F96AF8B"/>
    <w:rsid w:val="3F9A799B"/>
    <w:rsid w:val="3FA501A9"/>
    <w:rsid w:val="3FA83829"/>
    <w:rsid w:val="3FAE5737"/>
    <w:rsid w:val="3FB0C325"/>
    <w:rsid w:val="3FCAB37A"/>
    <w:rsid w:val="3FDDC93A"/>
    <w:rsid w:val="3FDDCC0E"/>
    <w:rsid w:val="3FEEB8D9"/>
    <w:rsid w:val="3FFB3D8D"/>
    <w:rsid w:val="3FFBDA74"/>
    <w:rsid w:val="403BA1C1"/>
    <w:rsid w:val="4056DA90"/>
    <w:rsid w:val="4057C170"/>
    <w:rsid w:val="4062FF3A"/>
    <w:rsid w:val="406A0D18"/>
    <w:rsid w:val="40781346"/>
    <w:rsid w:val="40787416"/>
    <w:rsid w:val="407923F6"/>
    <w:rsid w:val="4079799B"/>
    <w:rsid w:val="407C71E1"/>
    <w:rsid w:val="407F69C0"/>
    <w:rsid w:val="40850DEC"/>
    <w:rsid w:val="40AA3A8E"/>
    <w:rsid w:val="40AAE21D"/>
    <w:rsid w:val="40ACA428"/>
    <w:rsid w:val="40B46896"/>
    <w:rsid w:val="40CA62AC"/>
    <w:rsid w:val="40D2BEB1"/>
    <w:rsid w:val="40E0C7B5"/>
    <w:rsid w:val="40F33A90"/>
    <w:rsid w:val="4101794D"/>
    <w:rsid w:val="4104157B"/>
    <w:rsid w:val="4125D794"/>
    <w:rsid w:val="412B4FD9"/>
    <w:rsid w:val="41357285"/>
    <w:rsid w:val="413FDF94"/>
    <w:rsid w:val="4143C11A"/>
    <w:rsid w:val="41449B25"/>
    <w:rsid w:val="414D9153"/>
    <w:rsid w:val="414DC425"/>
    <w:rsid w:val="414E19D6"/>
    <w:rsid w:val="415164C7"/>
    <w:rsid w:val="415AB15A"/>
    <w:rsid w:val="4161C9FF"/>
    <w:rsid w:val="4162AF97"/>
    <w:rsid w:val="4170943D"/>
    <w:rsid w:val="4171706D"/>
    <w:rsid w:val="418AD0C9"/>
    <w:rsid w:val="418C9C4D"/>
    <w:rsid w:val="419144A4"/>
    <w:rsid w:val="41A92A85"/>
    <w:rsid w:val="41AA3254"/>
    <w:rsid w:val="41B56C6C"/>
    <w:rsid w:val="41BBDAE7"/>
    <w:rsid w:val="41D62299"/>
    <w:rsid w:val="41D77222"/>
    <w:rsid w:val="41E0CC7F"/>
    <w:rsid w:val="41E3ACE5"/>
    <w:rsid w:val="420015E3"/>
    <w:rsid w:val="422C43C4"/>
    <w:rsid w:val="42371660"/>
    <w:rsid w:val="423C1D2F"/>
    <w:rsid w:val="42443B51"/>
    <w:rsid w:val="4247B20A"/>
    <w:rsid w:val="424B547B"/>
    <w:rsid w:val="424C281F"/>
    <w:rsid w:val="424ECB98"/>
    <w:rsid w:val="425E0C2D"/>
    <w:rsid w:val="426053AB"/>
    <w:rsid w:val="4267172C"/>
    <w:rsid w:val="426D9543"/>
    <w:rsid w:val="427378FE"/>
    <w:rsid w:val="427850D3"/>
    <w:rsid w:val="427E927B"/>
    <w:rsid w:val="4288103F"/>
    <w:rsid w:val="428B7B12"/>
    <w:rsid w:val="429055C0"/>
    <w:rsid w:val="42999FEE"/>
    <w:rsid w:val="429BCAE7"/>
    <w:rsid w:val="42A11FD1"/>
    <w:rsid w:val="42B5B543"/>
    <w:rsid w:val="42B96944"/>
    <w:rsid w:val="42D10B0E"/>
    <w:rsid w:val="43101EAF"/>
    <w:rsid w:val="432E0FBD"/>
    <w:rsid w:val="432EC895"/>
    <w:rsid w:val="43466A4F"/>
    <w:rsid w:val="43490635"/>
    <w:rsid w:val="43574863"/>
    <w:rsid w:val="436351D5"/>
    <w:rsid w:val="43659C82"/>
    <w:rsid w:val="436C2FB8"/>
    <w:rsid w:val="4378CA52"/>
    <w:rsid w:val="439F7B7C"/>
    <w:rsid w:val="43B13B35"/>
    <w:rsid w:val="43B5B472"/>
    <w:rsid w:val="43C9CC64"/>
    <w:rsid w:val="43CE5DE9"/>
    <w:rsid w:val="43E1971D"/>
    <w:rsid w:val="43E3F8AD"/>
    <w:rsid w:val="44108B0D"/>
    <w:rsid w:val="44292069"/>
    <w:rsid w:val="44393FC0"/>
    <w:rsid w:val="443A7C8E"/>
    <w:rsid w:val="443A80B2"/>
    <w:rsid w:val="445FB172"/>
    <w:rsid w:val="44705932"/>
    <w:rsid w:val="4482A745"/>
    <w:rsid w:val="448FE435"/>
    <w:rsid w:val="44927DD3"/>
    <w:rsid w:val="44A3B60D"/>
    <w:rsid w:val="44A5D165"/>
    <w:rsid w:val="44A9F58B"/>
    <w:rsid w:val="44B6BFF4"/>
    <w:rsid w:val="44BF3F2C"/>
    <w:rsid w:val="44C003E6"/>
    <w:rsid w:val="44D26ACD"/>
    <w:rsid w:val="44D2E235"/>
    <w:rsid w:val="44DCDA59"/>
    <w:rsid w:val="44E82DC0"/>
    <w:rsid w:val="44EB638E"/>
    <w:rsid w:val="44F944D6"/>
    <w:rsid w:val="44FD21D2"/>
    <w:rsid w:val="450A254E"/>
    <w:rsid w:val="451869D7"/>
    <w:rsid w:val="4519E29A"/>
    <w:rsid w:val="451E4846"/>
    <w:rsid w:val="451FCB8C"/>
    <w:rsid w:val="452D6E8B"/>
    <w:rsid w:val="45553999"/>
    <w:rsid w:val="4555F8E2"/>
    <w:rsid w:val="4558056D"/>
    <w:rsid w:val="455B5A8A"/>
    <w:rsid w:val="45604F10"/>
    <w:rsid w:val="457730FE"/>
    <w:rsid w:val="457D92A7"/>
    <w:rsid w:val="45803303"/>
    <w:rsid w:val="4588C106"/>
    <w:rsid w:val="45BBDE3B"/>
    <w:rsid w:val="45E51D56"/>
    <w:rsid w:val="45FB8446"/>
    <w:rsid w:val="4624813C"/>
    <w:rsid w:val="462E4E34"/>
    <w:rsid w:val="4636AA2A"/>
    <w:rsid w:val="465239DD"/>
    <w:rsid w:val="46614C50"/>
    <w:rsid w:val="466EBF32"/>
    <w:rsid w:val="4672B7D4"/>
    <w:rsid w:val="4677CEE6"/>
    <w:rsid w:val="468101FD"/>
    <w:rsid w:val="46AD8DA4"/>
    <w:rsid w:val="46C00413"/>
    <w:rsid w:val="46C01F31"/>
    <w:rsid w:val="46DDFA90"/>
    <w:rsid w:val="46EB1CCE"/>
    <w:rsid w:val="46FC50A6"/>
    <w:rsid w:val="4705917F"/>
    <w:rsid w:val="4724AA41"/>
    <w:rsid w:val="47379DE3"/>
    <w:rsid w:val="4740142A"/>
    <w:rsid w:val="474A6BBB"/>
    <w:rsid w:val="475E089C"/>
    <w:rsid w:val="47636DC7"/>
    <w:rsid w:val="4770A994"/>
    <w:rsid w:val="4771EFA1"/>
    <w:rsid w:val="4778CE62"/>
    <w:rsid w:val="478E206D"/>
    <w:rsid w:val="479BD2C8"/>
    <w:rsid w:val="47A5CEB4"/>
    <w:rsid w:val="47BBCBC8"/>
    <w:rsid w:val="47C2A6E5"/>
    <w:rsid w:val="47C3A190"/>
    <w:rsid w:val="47CE5A59"/>
    <w:rsid w:val="47D475BA"/>
    <w:rsid w:val="47DBE580"/>
    <w:rsid w:val="47F4AB65"/>
    <w:rsid w:val="481451FA"/>
    <w:rsid w:val="482D8B49"/>
    <w:rsid w:val="4836BD24"/>
    <w:rsid w:val="48383B64"/>
    <w:rsid w:val="4846B3A6"/>
    <w:rsid w:val="484A563B"/>
    <w:rsid w:val="484B3721"/>
    <w:rsid w:val="4855E94D"/>
    <w:rsid w:val="4887E988"/>
    <w:rsid w:val="4888ADCC"/>
    <w:rsid w:val="489DD105"/>
    <w:rsid w:val="48A803BD"/>
    <w:rsid w:val="48AAFE42"/>
    <w:rsid w:val="48B3D0D0"/>
    <w:rsid w:val="48C3B71F"/>
    <w:rsid w:val="490A3D62"/>
    <w:rsid w:val="490B6EB2"/>
    <w:rsid w:val="49257511"/>
    <w:rsid w:val="492BAAAC"/>
    <w:rsid w:val="4956EC7A"/>
    <w:rsid w:val="4960E243"/>
    <w:rsid w:val="49690B16"/>
    <w:rsid w:val="49720C60"/>
    <w:rsid w:val="4978C78E"/>
    <w:rsid w:val="497F85A1"/>
    <w:rsid w:val="49A6CFE4"/>
    <w:rsid w:val="49C8323F"/>
    <w:rsid w:val="49CDABDA"/>
    <w:rsid w:val="49E57062"/>
    <w:rsid w:val="49EDC4D7"/>
    <w:rsid w:val="4A0F1EFF"/>
    <w:rsid w:val="4A0F61D2"/>
    <w:rsid w:val="4A2E03B8"/>
    <w:rsid w:val="4A32B795"/>
    <w:rsid w:val="4A43D41E"/>
    <w:rsid w:val="4A4E347A"/>
    <w:rsid w:val="4A6C7732"/>
    <w:rsid w:val="4AB04983"/>
    <w:rsid w:val="4AC3D50A"/>
    <w:rsid w:val="4AD06136"/>
    <w:rsid w:val="4ADB4B3C"/>
    <w:rsid w:val="4AEA2E8C"/>
    <w:rsid w:val="4AEC35FF"/>
    <w:rsid w:val="4AEEC2BE"/>
    <w:rsid w:val="4B01AF37"/>
    <w:rsid w:val="4B1B5AB9"/>
    <w:rsid w:val="4B1D4F31"/>
    <w:rsid w:val="4B27BAFA"/>
    <w:rsid w:val="4B30E3E5"/>
    <w:rsid w:val="4B3AEED1"/>
    <w:rsid w:val="4B548216"/>
    <w:rsid w:val="4B65DE75"/>
    <w:rsid w:val="4B6677E4"/>
    <w:rsid w:val="4B68CE55"/>
    <w:rsid w:val="4B692579"/>
    <w:rsid w:val="4B740B92"/>
    <w:rsid w:val="4B780D4D"/>
    <w:rsid w:val="4B9B14F4"/>
    <w:rsid w:val="4BA760A2"/>
    <w:rsid w:val="4BAA629C"/>
    <w:rsid w:val="4BAC252F"/>
    <w:rsid w:val="4BAEA215"/>
    <w:rsid w:val="4BB34C46"/>
    <w:rsid w:val="4BB6249B"/>
    <w:rsid w:val="4BB6CEE4"/>
    <w:rsid w:val="4BBA2EE1"/>
    <w:rsid w:val="4BBEAF35"/>
    <w:rsid w:val="4BBF462C"/>
    <w:rsid w:val="4BD87CDA"/>
    <w:rsid w:val="4C06D5AA"/>
    <w:rsid w:val="4C0889AF"/>
    <w:rsid w:val="4C1C8E8A"/>
    <w:rsid w:val="4C3D7852"/>
    <w:rsid w:val="4C48CC0A"/>
    <w:rsid w:val="4C52499E"/>
    <w:rsid w:val="4C59B809"/>
    <w:rsid w:val="4C5E0A52"/>
    <w:rsid w:val="4C640948"/>
    <w:rsid w:val="4C69C0A3"/>
    <w:rsid w:val="4C77B4BE"/>
    <w:rsid w:val="4C7FA38D"/>
    <w:rsid w:val="4C8C564C"/>
    <w:rsid w:val="4C956352"/>
    <w:rsid w:val="4CB3F158"/>
    <w:rsid w:val="4CB975F7"/>
    <w:rsid w:val="4CDDF65B"/>
    <w:rsid w:val="4CE96CD2"/>
    <w:rsid w:val="4CEBBC27"/>
    <w:rsid w:val="4D00DA97"/>
    <w:rsid w:val="4D1FC7B0"/>
    <w:rsid w:val="4D2901F1"/>
    <w:rsid w:val="4D2E0CAA"/>
    <w:rsid w:val="4D3771BC"/>
    <w:rsid w:val="4D4135F5"/>
    <w:rsid w:val="4D4FB0E6"/>
    <w:rsid w:val="4D53D53C"/>
    <w:rsid w:val="4D5DB5ED"/>
    <w:rsid w:val="4D6398CE"/>
    <w:rsid w:val="4D6CF101"/>
    <w:rsid w:val="4D7DC1D6"/>
    <w:rsid w:val="4D8C8363"/>
    <w:rsid w:val="4D8D7A7C"/>
    <w:rsid w:val="4D933A7C"/>
    <w:rsid w:val="4D9ED9A0"/>
    <w:rsid w:val="4DA08FD1"/>
    <w:rsid w:val="4DA6D8C8"/>
    <w:rsid w:val="4DA785B0"/>
    <w:rsid w:val="4DD48CD2"/>
    <w:rsid w:val="4DF15FC7"/>
    <w:rsid w:val="4DF1D275"/>
    <w:rsid w:val="4DF54818"/>
    <w:rsid w:val="4E036D65"/>
    <w:rsid w:val="4E0802FE"/>
    <w:rsid w:val="4E0FDB3B"/>
    <w:rsid w:val="4E15D1EE"/>
    <w:rsid w:val="4E210C04"/>
    <w:rsid w:val="4E2FA75B"/>
    <w:rsid w:val="4E40B3C9"/>
    <w:rsid w:val="4E41760B"/>
    <w:rsid w:val="4E4D105B"/>
    <w:rsid w:val="4E64A4D7"/>
    <w:rsid w:val="4E675F3C"/>
    <w:rsid w:val="4E7053DB"/>
    <w:rsid w:val="4E96F053"/>
    <w:rsid w:val="4E9CCCCD"/>
    <w:rsid w:val="4EAADA0D"/>
    <w:rsid w:val="4EADA2FD"/>
    <w:rsid w:val="4EB14383"/>
    <w:rsid w:val="4EBA48E7"/>
    <w:rsid w:val="4EBF5931"/>
    <w:rsid w:val="4ED6BB8E"/>
    <w:rsid w:val="4EE6BD7C"/>
    <w:rsid w:val="4EFC1413"/>
    <w:rsid w:val="4EFC5BF0"/>
    <w:rsid w:val="4F0270A6"/>
    <w:rsid w:val="4F1552F9"/>
    <w:rsid w:val="4F1855F0"/>
    <w:rsid w:val="4F1D85D9"/>
    <w:rsid w:val="4F27CCD8"/>
    <w:rsid w:val="4F2EE4A5"/>
    <w:rsid w:val="4F347203"/>
    <w:rsid w:val="4F34845F"/>
    <w:rsid w:val="4F552AEA"/>
    <w:rsid w:val="4F57C062"/>
    <w:rsid w:val="4F6ABE38"/>
    <w:rsid w:val="4F83BCDD"/>
    <w:rsid w:val="4F84D15C"/>
    <w:rsid w:val="4FA1D702"/>
    <w:rsid w:val="4FA4CBF4"/>
    <w:rsid w:val="4FA6AFB5"/>
    <w:rsid w:val="4FB0101C"/>
    <w:rsid w:val="4FC2D289"/>
    <w:rsid w:val="4FC5BCBC"/>
    <w:rsid w:val="4FC8DB6C"/>
    <w:rsid w:val="4FCF9D24"/>
    <w:rsid w:val="4FD72AE9"/>
    <w:rsid w:val="4FE03C4F"/>
    <w:rsid w:val="4FE5A87E"/>
    <w:rsid w:val="500F5601"/>
    <w:rsid w:val="5019E583"/>
    <w:rsid w:val="50274303"/>
    <w:rsid w:val="5032A87A"/>
    <w:rsid w:val="5044B91B"/>
    <w:rsid w:val="5053CC5C"/>
    <w:rsid w:val="505AAE35"/>
    <w:rsid w:val="50600466"/>
    <w:rsid w:val="506F5DB3"/>
    <w:rsid w:val="5077A33A"/>
    <w:rsid w:val="5080E1FE"/>
    <w:rsid w:val="508666BE"/>
    <w:rsid w:val="508F6365"/>
    <w:rsid w:val="50965E70"/>
    <w:rsid w:val="509B9173"/>
    <w:rsid w:val="509BD9E8"/>
    <w:rsid w:val="50B5EAFD"/>
    <w:rsid w:val="50BFDF71"/>
    <w:rsid w:val="50C4EEC5"/>
    <w:rsid w:val="50DEE331"/>
    <w:rsid w:val="50E09404"/>
    <w:rsid w:val="50E8CEF7"/>
    <w:rsid w:val="50ED3859"/>
    <w:rsid w:val="510110E8"/>
    <w:rsid w:val="5104C6B0"/>
    <w:rsid w:val="510AA929"/>
    <w:rsid w:val="510D7B8B"/>
    <w:rsid w:val="5119444D"/>
    <w:rsid w:val="51247D56"/>
    <w:rsid w:val="51341D8E"/>
    <w:rsid w:val="5139CC4F"/>
    <w:rsid w:val="514C4E13"/>
    <w:rsid w:val="515B7E6D"/>
    <w:rsid w:val="51653BA5"/>
    <w:rsid w:val="516DB8A1"/>
    <w:rsid w:val="5175AE95"/>
    <w:rsid w:val="517C4D39"/>
    <w:rsid w:val="51868330"/>
    <w:rsid w:val="5187AC95"/>
    <w:rsid w:val="51957DBC"/>
    <w:rsid w:val="51BB76A9"/>
    <w:rsid w:val="51BFBC22"/>
    <w:rsid w:val="51C92890"/>
    <w:rsid w:val="51D44515"/>
    <w:rsid w:val="51F0D78C"/>
    <w:rsid w:val="51F2D38A"/>
    <w:rsid w:val="51F75B80"/>
    <w:rsid w:val="52013DF7"/>
    <w:rsid w:val="521F7664"/>
    <w:rsid w:val="522E2E6F"/>
    <w:rsid w:val="523B4622"/>
    <w:rsid w:val="524B12B6"/>
    <w:rsid w:val="524F0EA1"/>
    <w:rsid w:val="5255A997"/>
    <w:rsid w:val="52598134"/>
    <w:rsid w:val="5277232E"/>
    <w:rsid w:val="52857D8D"/>
    <w:rsid w:val="5297A26C"/>
    <w:rsid w:val="52A2B8DA"/>
    <w:rsid w:val="52A6798A"/>
    <w:rsid w:val="52AE6D6E"/>
    <w:rsid w:val="52B36E23"/>
    <w:rsid w:val="52B7394C"/>
    <w:rsid w:val="52D2A23E"/>
    <w:rsid w:val="52DD8B7C"/>
    <w:rsid w:val="52ECA4CB"/>
    <w:rsid w:val="52EFE25B"/>
    <w:rsid w:val="52F54FBA"/>
    <w:rsid w:val="530D7E3D"/>
    <w:rsid w:val="53152822"/>
    <w:rsid w:val="53174702"/>
    <w:rsid w:val="53254734"/>
    <w:rsid w:val="533895B9"/>
    <w:rsid w:val="534784DA"/>
    <w:rsid w:val="534F327A"/>
    <w:rsid w:val="5360AD05"/>
    <w:rsid w:val="53619484"/>
    <w:rsid w:val="5362D0FA"/>
    <w:rsid w:val="537DEBE7"/>
    <w:rsid w:val="5380F2EA"/>
    <w:rsid w:val="538EB3F4"/>
    <w:rsid w:val="5390DF07"/>
    <w:rsid w:val="53A22857"/>
    <w:rsid w:val="53B51E1B"/>
    <w:rsid w:val="53B7DE9A"/>
    <w:rsid w:val="53B9EAF5"/>
    <w:rsid w:val="53D60D4E"/>
    <w:rsid w:val="53ECD6EE"/>
    <w:rsid w:val="53FFEC60"/>
    <w:rsid w:val="540609D0"/>
    <w:rsid w:val="540E3535"/>
    <w:rsid w:val="5410C347"/>
    <w:rsid w:val="541C2409"/>
    <w:rsid w:val="5429A981"/>
    <w:rsid w:val="542BC846"/>
    <w:rsid w:val="542E5DB6"/>
    <w:rsid w:val="543927D4"/>
    <w:rsid w:val="543EB81A"/>
    <w:rsid w:val="5442457D"/>
    <w:rsid w:val="54553A09"/>
    <w:rsid w:val="54580636"/>
    <w:rsid w:val="546400E3"/>
    <w:rsid w:val="5479974E"/>
    <w:rsid w:val="5488517A"/>
    <w:rsid w:val="54893C7C"/>
    <w:rsid w:val="548FBF2B"/>
    <w:rsid w:val="549D6EE0"/>
    <w:rsid w:val="54D25495"/>
    <w:rsid w:val="54D454FF"/>
    <w:rsid w:val="54DE743B"/>
    <w:rsid w:val="54DFB917"/>
    <w:rsid w:val="54F58B27"/>
    <w:rsid w:val="54FF9168"/>
    <w:rsid w:val="5509F504"/>
    <w:rsid w:val="5522F518"/>
    <w:rsid w:val="552396B7"/>
    <w:rsid w:val="555B96A1"/>
    <w:rsid w:val="555C1535"/>
    <w:rsid w:val="555CF2FC"/>
    <w:rsid w:val="55694BAA"/>
    <w:rsid w:val="5582EF70"/>
    <w:rsid w:val="559DD8B7"/>
    <w:rsid w:val="55AC3FF5"/>
    <w:rsid w:val="55BD0E3D"/>
    <w:rsid w:val="55C6FB60"/>
    <w:rsid w:val="55CA3B0F"/>
    <w:rsid w:val="55D49056"/>
    <w:rsid w:val="56010345"/>
    <w:rsid w:val="560A4300"/>
    <w:rsid w:val="5626B0C1"/>
    <w:rsid w:val="562AC46E"/>
    <w:rsid w:val="5630A91D"/>
    <w:rsid w:val="563FB674"/>
    <w:rsid w:val="564C6783"/>
    <w:rsid w:val="5654E44C"/>
    <w:rsid w:val="56680FD5"/>
    <w:rsid w:val="56714508"/>
    <w:rsid w:val="567BC0EC"/>
    <w:rsid w:val="568D9ED6"/>
    <w:rsid w:val="5693A69E"/>
    <w:rsid w:val="56D3D6F9"/>
    <w:rsid w:val="56D426A4"/>
    <w:rsid w:val="56D4BD3C"/>
    <w:rsid w:val="56D866D9"/>
    <w:rsid w:val="56DBF1A1"/>
    <w:rsid w:val="56E3CA27"/>
    <w:rsid w:val="56F4EDB7"/>
    <w:rsid w:val="56F66B7C"/>
    <w:rsid w:val="56FB2262"/>
    <w:rsid w:val="57173B96"/>
    <w:rsid w:val="571F0C94"/>
    <w:rsid w:val="573E1124"/>
    <w:rsid w:val="574A1E82"/>
    <w:rsid w:val="574B9D3A"/>
    <w:rsid w:val="575AFDA8"/>
    <w:rsid w:val="575B8CCC"/>
    <w:rsid w:val="577A393C"/>
    <w:rsid w:val="577F6DC7"/>
    <w:rsid w:val="5792AD00"/>
    <w:rsid w:val="579AB5A0"/>
    <w:rsid w:val="57B6D53E"/>
    <w:rsid w:val="57BF8DF7"/>
    <w:rsid w:val="57CC4F96"/>
    <w:rsid w:val="57CE6DB2"/>
    <w:rsid w:val="57D28F27"/>
    <w:rsid w:val="57E9BDF3"/>
    <w:rsid w:val="580F783C"/>
    <w:rsid w:val="58165701"/>
    <w:rsid w:val="581C8E2D"/>
    <w:rsid w:val="581F2C52"/>
    <w:rsid w:val="5821DB11"/>
    <w:rsid w:val="582D72A8"/>
    <w:rsid w:val="5836D337"/>
    <w:rsid w:val="5844C01E"/>
    <w:rsid w:val="58457BB3"/>
    <w:rsid w:val="5858D8A7"/>
    <w:rsid w:val="5864A752"/>
    <w:rsid w:val="58654E7A"/>
    <w:rsid w:val="586EB4C4"/>
    <w:rsid w:val="589FEA6F"/>
    <w:rsid w:val="58AB153E"/>
    <w:rsid w:val="58B61927"/>
    <w:rsid w:val="58BD2495"/>
    <w:rsid w:val="58D48AF0"/>
    <w:rsid w:val="58D703F0"/>
    <w:rsid w:val="58D9609F"/>
    <w:rsid w:val="58E09106"/>
    <w:rsid w:val="58E4676E"/>
    <w:rsid w:val="58EA6650"/>
    <w:rsid w:val="58F8524B"/>
    <w:rsid w:val="59093709"/>
    <w:rsid w:val="59094B58"/>
    <w:rsid w:val="5909813A"/>
    <w:rsid w:val="590B75C8"/>
    <w:rsid w:val="591495AC"/>
    <w:rsid w:val="5914B60B"/>
    <w:rsid w:val="592298F2"/>
    <w:rsid w:val="5929C612"/>
    <w:rsid w:val="5931251E"/>
    <w:rsid w:val="594B2DB4"/>
    <w:rsid w:val="595495FD"/>
    <w:rsid w:val="596A1946"/>
    <w:rsid w:val="59831122"/>
    <w:rsid w:val="598846B4"/>
    <w:rsid w:val="59A23A88"/>
    <w:rsid w:val="59C67860"/>
    <w:rsid w:val="59C73907"/>
    <w:rsid w:val="59CF81E2"/>
    <w:rsid w:val="59D09542"/>
    <w:rsid w:val="59D71E4F"/>
    <w:rsid w:val="59F055A4"/>
    <w:rsid w:val="59F5A4D0"/>
    <w:rsid w:val="5A08638B"/>
    <w:rsid w:val="5A2C0D0F"/>
    <w:rsid w:val="5A308F83"/>
    <w:rsid w:val="5A31DB9B"/>
    <w:rsid w:val="5A346013"/>
    <w:rsid w:val="5A47AADA"/>
    <w:rsid w:val="5A510A62"/>
    <w:rsid w:val="5A5D34DA"/>
    <w:rsid w:val="5A701E93"/>
    <w:rsid w:val="5A80A304"/>
    <w:rsid w:val="5ABE1024"/>
    <w:rsid w:val="5ACA7472"/>
    <w:rsid w:val="5AD5D15B"/>
    <w:rsid w:val="5AD8C897"/>
    <w:rsid w:val="5AE8B4E6"/>
    <w:rsid w:val="5B12E528"/>
    <w:rsid w:val="5B1CC81E"/>
    <w:rsid w:val="5B46042E"/>
    <w:rsid w:val="5B48A3E7"/>
    <w:rsid w:val="5B4B4314"/>
    <w:rsid w:val="5B7E897B"/>
    <w:rsid w:val="5BA292C3"/>
    <w:rsid w:val="5BA41ADA"/>
    <w:rsid w:val="5BA575C7"/>
    <w:rsid w:val="5BA843F0"/>
    <w:rsid w:val="5BAA9622"/>
    <w:rsid w:val="5BB1FAF4"/>
    <w:rsid w:val="5BBC9FB2"/>
    <w:rsid w:val="5BBCE509"/>
    <w:rsid w:val="5BBD1F4A"/>
    <w:rsid w:val="5BE0B73B"/>
    <w:rsid w:val="5BF5E630"/>
    <w:rsid w:val="5BFEE41D"/>
    <w:rsid w:val="5C050E49"/>
    <w:rsid w:val="5C16DC3B"/>
    <w:rsid w:val="5C241C0C"/>
    <w:rsid w:val="5C3D4469"/>
    <w:rsid w:val="5C3DC762"/>
    <w:rsid w:val="5C3F1FED"/>
    <w:rsid w:val="5C50DEB2"/>
    <w:rsid w:val="5C6D0EB4"/>
    <w:rsid w:val="5C72192D"/>
    <w:rsid w:val="5C726304"/>
    <w:rsid w:val="5C77703A"/>
    <w:rsid w:val="5C7B4D15"/>
    <w:rsid w:val="5C98DC90"/>
    <w:rsid w:val="5C991CD9"/>
    <w:rsid w:val="5C9FC313"/>
    <w:rsid w:val="5CA4B08F"/>
    <w:rsid w:val="5CA5F7CD"/>
    <w:rsid w:val="5CA963AE"/>
    <w:rsid w:val="5CB2A524"/>
    <w:rsid w:val="5CB9DFD4"/>
    <w:rsid w:val="5CDE0CD1"/>
    <w:rsid w:val="5CF7C685"/>
    <w:rsid w:val="5D0891CE"/>
    <w:rsid w:val="5D10A6E9"/>
    <w:rsid w:val="5D163FA9"/>
    <w:rsid w:val="5D2AD31C"/>
    <w:rsid w:val="5D429D22"/>
    <w:rsid w:val="5D47D924"/>
    <w:rsid w:val="5D4868E2"/>
    <w:rsid w:val="5D4C0906"/>
    <w:rsid w:val="5D4C74E2"/>
    <w:rsid w:val="5D5B841B"/>
    <w:rsid w:val="5D5CAD38"/>
    <w:rsid w:val="5D87D9F2"/>
    <w:rsid w:val="5D9470D7"/>
    <w:rsid w:val="5D966A20"/>
    <w:rsid w:val="5D9BB24B"/>
    <w:rsid w:val="5D9D6C27"/>
    <w:rsid w:val="5DBCBBD8"/>
    <w:rsid w:val="5DC03938"/>
    <w:rsid w:val="5DC22D94"/>
    <w:rsid w:val="5DC399EA"/>
    <w:rsid w:val="5DC4238A"/>
    <w:rsid w:val="5DC9ADC4"/>
    <w:rsid w:val="5DDA45C9"/>
    <w:rsid w:val="5DE67DF2"/>
    <w:rsid w:val="5DF4F175"/>
    <w:rsid w:val="5DF6CC09"/>
    <w:rsid w:val="5DFBE2B2"/>
    <w:rsid w:val="5DFBECF0"/>
    <w:rsid w:val="5DFF793B"/>
    <w:rsid w:val="5E042B21"/>
    <w:rsid w:val="5E08AA84"/>
    <w:rsid w:val="5E15796F"/>
    <w:rsid w:val="5E29DC8F"/>
    <w:rsid w:val="5E31A355"/>
    <w:rsid w:val="5E3C9DD6"/>
    <w:rsid w:val="5E49EF8B"/>
    <w:rsid w:val="5E4F3335"/>
    <w:rsid w:val="5E500169"/>
    <w:rsid w:val="5E55D23C"/>
    <w:rsid w:val="5E60712C"/>
    <w:rsid w:val="5E60CFE7"/>
    <w:rsid w:val="5E63DB5F"/>
    <w:rsid w:val="5E78DAF6"/>
    <w:rsid w:val="5E7D4385"/>
    <w:rsid w:val="5E87C29F"/>
    <w:rsid w:val="5EA1B646"/>
    <w:rsid w:val="5EBE154F"/>
    <w:rsid w:val="5EC2B4D7"/>
    <w:rsid w:val="5ECC05A3"/>
    <w:rsid w:val="5EEC7F40"/>
    <w:rsid w:val="5EF37EE8"/>
    <w:rsid w:val="5F006104"/>
    <w:rsid w:val="5F0F0544"/>
    <w:rsid w:val="5F11B4FE"/>
    <w:rsid w:val="5F1B1FA5"/>
    <w:rsid w:val="5F3C7133"/>
    <w:rsid w:val="5F3D7FEE"/>
    <w:rsid w:val="5F3DC543"/>
    <w:rsid w:val="5F434621"/>
    <w:rsid w:val="5F58120F"/>
    <w:rsid w:val="5F74E52B"/>
    <w:rsid w:val="5F858D8E"/>
    <w:rsid w:val="5F89707C"/>
    <w:rsid w:val="5F8C70F5"/>
    <w:rsid w:val="5F8CD4C7"/>
    <w:rsid w:val="5F9254EF"/>
    <w:rsid w:val="5FA788E7"/>
    <w:rsid w:val="5FC2A71D"/>
    <w:rsid w:val="5FC754A1"/>
    <w:rsid w:val="5FCC2FF0"/>
    <w:rsid w:val="5FCDE469"/>
    <w:rsid w:val="5FCE27F1"/>
    <w:rsid w:val="5FCEA314"/>
    <w:rsid w:val="5FCF20B0"/>
    <w:rsid w:val="5FD9CDB9"/>
    <w:rsid w:val="5FDF8B54"/>
    <w:rsid w:val="5FF79CF5"/>
    <w:rsid w:val="5FF79E79"/>
    <w:rsid w:val="5FFB30F6"/>
    <w:rsid w:val="600981C5"/>
    <w:rsid w:val="6031DD3E"/>
    <w:rsid w:val="603D2898"/>
    <w:rsid w:val="60414B55"/>
    <w:rsid w:val="6044D324"/>
    <w:rsid w:val="605C0B53"/>
    <w:rsid w:val="605EB242"/>
    <w:rsid w:val="606B9065"/>
    <w:rsid w:val="6077292F"/>
    <w:rsid w:val="607ED526"/>
    <w:rsid w:val="608A1EB0"/>
    <w:rsid w:val="608FA1D0"/>
    <w:rsid w:val="6097008D"/>
    <w:rsid w:val="60A653BE"/>
    <w:rsid w:val="60B93459"/>
    <w:rsid w:val="60C62EF7"/>
    <w:rsid w:val="60C7BEFA"/>
    <w:rsid w:val="60DF96E4"/>
    <w:rsid w:val="60E08B8F"/>
    <w:rsid w:val="60EBBAAD"/>
    <w:rsid w:val="60FBC02C"/>
    <w:rsid w:val="6106DD8A"/>
    <w:rsid w:val="61186802"/>
    <w:rsid w:val="611DD37C"/>
    <w:rsid w:val="61440667"/>
    <w:rsid w:val="61606E87"/>
    <w:rsid w:val="61645BDA"/>
    <w:rsid w:val="616E462B"/>
    <w:rsid w:val="6175260E"/>
    <w:rsid w:val="61831960"/>
    <w:rsid w:val="61857197"/>
    <w:rsid w:val="6190C2A1"/>
    <w:rsid w:val="61A0136C"/>
    <w:rsid w:val="61A72344"/>
    <w:rsid w:val="61B53C91"/>
    <w:rsid w:val="61B53DCD"/>
    <w:rsid w:val="61C05C01"/>
    <w:rsid w:val="61E33C10"/>
    <w:rsid w:val="6203320E"/>
    <w:rsid w:val="6208BBAF"/>
    <w:rsid w:val="6213FCE9"/>
    <w:rsid w:val="62155430"/>
    <w:rsid w:val="6231B70B"/>
    <w:rsid w:val="6234D61E"/>
    <w:rsid w:val="623EF942"/>
    <w:rsid w:val="624B5FC1"/>
    <w:rsid w:val="624F171A"/>
    <w:rsid w:val="624F9591"/>
    <w:rsid w:val="625FA204"/>
    <w:rsid w:val="626582F8"/>
    <w:rsid w:val="627A7947"/>
    <w:rsid w:val="6281F29B"/>
    <w:rsid w:val="628246A6"/>
    <w:rsid w:val="62881CE9"/>
    <w:rsid w:val="629D4E76"/>
    <w:rsid w:val="62B0681E"/>
    <w:rsid w:val="62BA13FE"/>
    <w:rsid w:val="62E98705"/>
    <w:rsid w:val="62FB384C"/>
    <w:rsid w:val="630BD5BC"/>
    <w:rsid w:val="6311FA4C"/>
    <w:rsid w:val="631EAED7"/>
    <w:rsid w:val="6320F5A8"/>
    <w:rsid w:val="632B1005"/>
    <w:rsid w:val="6339591A"/>
    <w:rsid w:val="6339B6A4"/>
    <w:rsid w:val="636375DE"/>
    <w:rsid w:val="6371986D"/>
    <w:rsid w:val="6385FD13"/>
    <w:rsid w:val="63999324"/>
    <w:rsid w:val="63AB2E2E"/>
    <w:rsid w:val="63BE8D01"/>
    <w:rsid w:val="63C2D6DC"/>
    <w:rsid w:val="63C3E9FB"/>
    <w:rsid w:val="63CAE44C"/>
    <w:rsid w:val="63CC459E"/>
    <w:rsid w:val="63D973AB"/>
    <w:rsid w:val="63EA2A3A"/>
    <w:rsid w:val="63F28F3C"/>
    <w:rsid w:val="63F2B856"/>
    <w:rsid w:val="63F672F0"/>
    <w:rsid w:val="63F6FECF"/>
    <w:rsid w:val="63FD497E"/>
    <w:rsid w:val="6412E0B7"/>
    <w:rsid w:val="64178A44"/>
    <w:rsid w:val="6429EC35"/>
    <w:rsid w:val="643EAFD9"/>
    <w:rsid w:val="644F2F20"/>
    <w:rsid w:val="646FC417"/>
    <w:rsid w:val="647A3CC1"/>
    <w:rsid w:val="647AFA84"/>
    <w:rsid w:val="64815BB5"/>
    <w:rsid w:val="64826A94"/>
    <w:rsid w:val="6484A9B6"/>
    <w:rsid w:val="648B1F3A"/>
    <w:rsid w:val="64B0CD96"/>
    <w:rsid w:val="64BDD426"/>
    <w:rsid w:val="64C371A5"/>
    <w:rsid w:val="64C5731B"/>
    <w:rsid w:val="64DF4FA0"/>
    <w:rsid w:val="64E3B906"/>
    <w:rsid w:val="6517B680"/>
    <w:rsid w:val="651A5EE6"/>
    <w:rsid w:val="651C9BC9"/>
    <w:rsid w:val="652E7EBD"/>
    <w:rsid w:val="65358CC5"/>
    <w:rsid w:val="653D53B9"/>
    <w:rsid w:val="6547EC7F"/>
    <w:rsid w:val="65509F03"/>
    <w:rsid w:val="655BEDE1"/>
    <w:rsid w:val="65714235"/>
    <w:rsid w:val="658E11DF"/>
    <w:rsid w:val="65965F63"/>
    <w:rsid w:val="6598DF2D"/>
    <w:rsid w:val="65AA18BB"/>
    <w:rsid w:val="65B35382"/>
    <w:rsid w:val="65C20495"/>
    <w:rsid w:val="65CFC5E5"/>
    <w:rsid w:val="65D1CAD8"/>
    <w:rsid w:val="660857D4"/>
    <w:rsid w:val="661B4421"/>
    <w:rsid w:val="661E27A0"/>
    <w:rsid w:val="6632212C"/>
    <w:rsid w:val="66381C67"/>
    <w:rsid w:val="6642CDE7"/>
    <w:rsid w:val="664DD50B"/>
    <w:rsid w:val="6654F903"/>
    <w:rsid w:val="665635FF"/>
    <w:rsid w:val="6680DDA0"/>
    <w:rsid w:val="66814336"/>
    <w:rsid w:val="66824017"/>
    <w:rsid w:val="668F7E11"/>
    <w:rsid w:val="66936511"/>
    <w:rsid w:val="66946749"/>
    <w:rsid w:val="66A871E0"/>
    <w:rsid w:val="66B1C668"/>
    <w:rsid w:val="66B3B062"/>
    <w:rsid w:val="66B6BB1E"/>
    <w:rsid w:val="66BEA4B5"/>
    <w:rsid w:val="66C6863C"/>
    <w:rsid w:val="66CEC604"/>
    <w:rsid w:val="66E84F98"/>
    <w:rsid w:val="66F88465"/>
    <w:rsid w:val="66FBAA9F"/>
    <w:rsid w:val="6708417A"/>
    <w:rsid w:val="6713B656"/>
    <w:rsid w:val="671ECE3B"/>
    <w:rsid w:val="671EEF21"/>
    <w:rsid w:val="672C62B0"/>
    <w:rsid w:val="6740B7D5"/>
    <w:rsid w:val="674C698E"/>
    <w:rsid w:val="6757E212"/>
    <w:rsid w:val="6769F5E1"/>
    <w:rsid w:val="676A06AD"/>
    <w:rsid w:val="677AB8C2"/>
    <w:rsid w:val="678638AE"/>
    <w:rsid w:val="67A043B4"/>
    <w:rsid w:val="67C25ACC"/>
    <w:rsid w:val="67CB4BA7"/>
    <w:rsid w:val="67DFBCA4"/>
    <w:rsid w:val="67E695BA"/>
    <w:rsid w:val="67EC94F1"/>
    <w:rsid w:val="67F8ED03"/>
    <w:rsid w:val="67FDFE0B"/>
    <w:rsid w:val="67FF8C92"/>
    <w:rsid w:val="68027F36"/>
    <w:rsid w:val="68041318"/>
    <w:rsid w:val="6814C4CA"/>
    <w:rsid w:val="68209184"/>
    <w:rsid w:val="682CAFB0"/>
    <w:rsid w:val="68334854"/>
    <w:rsid w:val="68419C8D"/>
    <w:rsid w:val="685520D0"/>
    <w:rsid w:val="687CE139"/>
    <w:rsid w:val="6888E591"/>
    <w:rsid w:val="6889DCEC"/>
    <w:rsid w:val="68975DA6"/>
    <w:rsid w:val="689D9ADC"/>
    <w:rsid w:val="68A90F58"/>
    <w:rsid w:val="68B91193"/>
    <w:rsid w:val="68C7EB33"/>
    <w:rsid w:val="68CF112D"/>
    <w:rsid w:val="68D52F18"/>
    <w:rsid w:val="68DABDF8"/>
    <w:rsid w:val="68F11677"/>
    <w:rsid w:val="68F1FB1C"/>
    <w:rsid w:val="690ABE70"/>
    <w:rsid w:val="6915119E"/>
    <w:rsid w:val="6915EE76"/>
    <w:rsid w:val="691975C0"/>
    <w:rsid w:val="69277A16"/>
    <w:rsid w:val="6931F3A2"/>
    <w:rsid w:val="69330021"/>
    <w:rsid w:val="695C0D7A"/>
    <w:rsid w:val="695E394C"/>
    <w:rsid w:val="696B1284"/>
    <w:rsid w:val="698C4F89"/>
    <w:rsid w:val="698EFC2E"/>
    <w:rsid w:val="699107EF"/>
    <w:rsid w:val="69955251"/>
    <w:rsid w:val="699B910D"/>
    <w:rsid w:val="69A079F3"/>
    <w:rsid w:val="69A86062"/>
    <w:rsid w:val="69BFF46A"/>
    <w:rsid w:val="69CDB9EE"/>
    <w:rsid w:val="69D8A7D4"/>
    <w:rsid w:val="69EDC839"/>
    <w:rsid w:val="6A0207D6"/>
    <w:rsid w:val="6A1342DC"/>
    <w:rsid w:val="6A164BBC"/>
    <w:rsid w:val="6A1C8FE6"/>
    <w:rsid w:val="6A21821C"/>
    <w:rsid w:val="6A25E7BA"/>
    <w:rsid w:val="6A42289F"/>
    <w:rsid w:val="6A4FE1C5"/>
    <w:rsid w:val="6A74BEA6"/>
    <w:rsid w:val="6A79A1D0"/>
    <w:rsid w:val="6A7C2E6D"/>
    <w:rsid w:val="6A89A01C"/>
    <w:rsid w:val="6A8A17B6"/>
    <w:rsid w:val="6A8CC464"/>
    <w:rsid w:val="6AB54248"/>
    <w:rsid w:val="6ABABB0D"/>
    <w:rsid w:val="6ABE16F8"/>
    <w:rsid w:val="6AD63A47"/>
    <w:rsid w:val="6AF85960"/>
    <w:rsid w:val="6B0974F7"/>
    <w:rsid w:val="6B0ED0D0"/>
    <w:rsid w:val="6B176E70"/>
    <w:rsid w:val="6B267237"/>
    <w:rsid w:val="6B289338"/>
    <w:rsid w:val="6B406A37"/>
    <w:rsid w:val="6B47E34A"/>
    <w:rsid w:val="6B4884D1"/>
    <w:rsid w:val="6B58135E"/>
    <w:rsid w:val="6B5BC25B"/>
    <w:rsid w:val="6B69140F"/>
    <w:rsid w:val="6B6ABAE0"/>
    <w:rsid w:val="6B6D99A1"/>
    <w:rsid w:val="6B719347"/>
    <w:rsid w:val="6B72017B"/>
    <w:rsid w:val="6B84E853"/>
    <w:rsid w:val="6B8AB3E0"/>
    <w:rsid w:val="6B9B8690"/>
    <w:rsid w:val="6BA24274"/>
    <w:rsid w:val="6BA85342"/>
    <w:rsid w:val="6BA9D1B3"/>
    <w:rsid w:val="6BA9D443"/>
    <w:rsid w:val="6BAC56C4"/>
    <w:rsid w:val="6BB42934"/>
    <w:rsid w:val="6BB80CDD"/>
    <w:rsid w:val="6BC07415"/>
    <w:rsid w:val="6BD091BC"/>
    <w:rsid w:val="6C05E802"/>
    <w:rsid w:val="6C143D36"/>
    <w:rsid w:val="6C2031F7"/>
    <w:rsid w:val="6C2B7D3B"/>
    <w:rsid w:val="6C3F7960"/>
    <w:rsid w:val="6C3FC3DC"/>
    <w:rsid w:val="6C45F636"/>
    <w:rsid w:val="6C632033"/>
    <w:rsid w:val="6C6520E0"/>
    <w:rsid w:val="6C66FFEF"/>
    <w:rsid w:val="6C7FA275"/>
    <w:rsid w:val="6CA001EF"/>
    <w:rsid w:val="6CAB8C36"/>
    <w:rsid w:val="6CAEA240"/>
    <w:rsid w:val="6CBE6283"/>
    <w:rsid w:val="6CC39382"/>
    <w:rsid w:val="6CC9D531"/>
    <w:rsid w:val="6CD42C4F"/>
    <w:rsid w:val="6CE1BD17"/>
    <w:rsid w:val="6CE1E05E"/>
    <w:rsid w:val="6CF82579"/>
    <w:rsid w:val="6D10372F"/>
    <w:rsid w:val="6D32E373"/>
    <w:rsid w:val="6D3FBA1B"/>
    <w:rsid w:val="6D45ADA7"/>
    <w:rsid w:val="6D522F05"/>
    <w:rsid w:val="6D5B3EC3"/>
    <w:rsid w:val="6D6D33B0"/>
    <w:rsid w:val="6D82736F"/>
    <w:rsid w:val="6DA2AD22"/>
    <w:rsid w:val="6DC7898C"/>
    <w:rsid w:val="6DC7C3CA"/>
    <w:rsid w:val="6DC7F6AD"/>
    <w:rsid w:val="6DCAEA13"/>
    <w:rsid w:val="6DCCAF5E"/>
    <w:rsid w:val="6DDCA58B"/>
    <w:rsid w:val="6DEFFA64"/>
    <w:rsid w:val="6DF7E8FC"/>
    <w:rsid w:val="6E01CC8C"/>
    <w:rsid w:val="6E1B4EA4"/>
    <w:rsid w:val="6E26DF3C"/>
    <w:rsid w:val="6E27CB27"/>
    <w:rsid w:val="6E3AFCE3"/>
    <w:rsid w:val="6E58CFED"/>
    <w:rsid w:val="6E5A24E1"/>
    <w:rsid w:val="6E5DABE6"/>
    <w:rsid w:val="6E704BC8"/>
    <w:rsid w:val="6E70E182"/>
    <w:rsid w:val="6E7A5CA9"/>
    <w:rsid w:val="6E931F91"/>
    <w:rsid w:val="6E98CDDC"/>
    <w:rsid w:val="6E9ABE15"/>
    <w:rsid w:val="6E9DAA76"/>
    <w:rsid w:val="6EA408EF"/>
    <w:rsid w:val="6EA5EDCA"/>
    <w:rsid w:val="6EB88E9F"/>
    <w:rsid w:val="6EC2AD2C"/>
    <w:rsid w:val="6EC2C060"/>
    <w:rsid w:val="6EC44870"/>
    <w:rsid w:val="6ED0197C"/>
    <w:rsid w:val="6ED9EA91"/>
    <w:rsid w:val="6F3A1CFE"/>
    <w:rsid w:val="6F40A7A7"/>
    <w:rsid w:val="6F40CAD7"/>
    <w:rsid w:val="6F591B69"/>
    <w:rsid w:val="6F603127"/>
    <w:rsid w:val="6F6108A1"/>
    <w:rsid w:val="6F74C04A"/>
    <w:rsid w:val="6F797D01"/>
    <w:rsid w:val="6F80AD57"/>
    <w:rsid w:val="6F84FD6D"/>
    <w:rsid w:val="6F8F3826"/>
    <w:rsid w:val="6F8FC3BA"/>
    <w:rsid w:val="6F908D08"/>
    <w:rsid w:val="6F9CB04D"/>
    <w:rsid w:val="6F9E350C"/>
    <w:rsid w:val="6FA9144A"/>
    <w:rsid w:val="6FBC72AD"/>
    <w:rsid w:val="6FBE352C"/>
    <w:rsid w:val="6FC41543"/>
    <w:rsid w:val="6FC6AAE0"/>
    <w:rsid w:val="6FE6E647"/>
    <w:rsid w:val="6FED1658"/>
    <w:rsid w:val="7006D73E"/>
    <w:rsid w:val="7008C37F"/>
    <w:rsid w:val="703875B3"/>
    <w:rsid w:val="7041A914"/>
    <w:rsid w:val="704E8D7D"/>
    <w:rsid w:val="704EFD99"/>
    <w:rsid w:val="7058AB4B"/>
    <w:rsid w:val="705E92AF"/>
    <w:rsid w:val="70619C7F"/>
    <w:rsid w:val="70647AEF"/>
    <w:rsid w:val="706CEA5C"/>
    <w:rsid w:val="706FE572"/>
    <w:rsid w:val="708EBAE6"/>
    <w:rsid w:val="7090E6C1"/>
    <w:rsid w:val="7092D5CD"/>
    <w:rsid w:val="7092DAD2"/>
    <w:rsid w:val="7093E374"/>
    <w:rsid w:val="70B8A441"/>
    <w:rsid w:val="70BB1340"/>
    <w:rsid w:val="70C1FAC7"/>
    <w:rsid w:val="70D295D1"/>
    <w:rsid w:val="70D6D400"/>
    <w:rsid w:val="70DC3B7E"/>
    <w:rsid w:val="70E4E8D2"/>
    <w:rsid w:val="70E97C04"/>
    <w:rsid w:val="70EE90F9"/>
    <w:rsid w:val="70F65613"/>
    <w:rsid w:val="71009595"/>
    <w:rsid w:val="71089D56"/>
    <w:rsid w:val="7108D938"/>
    <w:rsid w:val="7114F672"/>
    <w:rsid w:val="711765C7"/>
    <w:rsid w:val="712573C1"/>
    <w:rsid w:val="712C84C8"/>
    <w:rsid w:val="7145C32F"/>
    <w:rsid w:val="7148D9ED"/>
    <w:rsid w:val="714E234B"/>
    <w:rsid w:val="714FD5A0"/>
    <w:rsid w:val="714FE495"/>
    <w:rsid w:val="7158EC4E"/>
    <w:rsid w:val="71687E34"/>
    <w:rsid w:val="716C4B8A"/>
    <w:rsid w:val="716D33C8"/>
    <w:rsid w:val="7170EDB0"/>
    <w:rsid w:val="7184121D"/>
    <w:rsid w:val="718BBBE1"/>
    <w:rsid w:val="71925C1C"/>
    <w:rsid w:val="71930346"/>
    <w:rsid w:val="719F6FA4"/>
    <w:rsid w:val="719FD0C6"/>
    <w:rsid w:val="71A4D2B1"/>
    <w:rsid w:val="71A8E638"/>
    <w:rsid w:val="71AB10F4"/>
    <w:rsid w:val="71AC696D"/>
    <w:rsid w:val="71B11C74"/>
    <w:rsid w:val="71D17ABA"/>
    <w:rsid w:val="71DA1896"/>
    <w:rsid w:val="71F105D6"/>
    <w:rsid w:val="71FB7722"/>
    <w:rsid w:val="71FC493D"/>
    <w:rsid w:val="71FCB907"/>
    <w:rsid w:val="72222547"/>
    <w:rsid w:val="7222CF28"/>
    <w:rsid w:val="72326876"/>
    <w:rsid w:val="723A5CFD"/>
    <w:rsid w:val="723D61EA"/>
    <w:rsid w:val="72596FE0"/>
    <w:rsid w:val="725B66CD"/>
    <w:rsid w:val="725BA462"/>
    <w:rsid w:val="7286F01C"/>
    <w:rsid w:val="7299BAD8"/>
    <w:rsid w:val="729B6065"/>
    <w:rsid w:val="72B7111E"/>
    <w:rsid w:val="72C6C4DA"/>
    <w:rsid w:val="72CC00E8"/>
    <w:rsid w:val="72D358FF"/>
    <w:rsid w:val="72ED69DC"/>
    <w:rsid w:val="72EFF06B"/>
    <w:rsid w:val="72F841EF"/>
    <w:rsid w:val="7303A934"/>
    <w:rsid w:val="7304060D"/>
    <w:rsid w:val="731FC587"/>
    <w:rsid w:val="732010C6"/>
    <w:rsid w:val="7325ACEE"/>
    <w:rsid w:val="7325B6C2"/>
    <w:rsid w:val="7327285F"/>
    <w:rsid w:val="73281402"/>
    <w:rsid w:val="73476F5C"/>
    <w:rsid w:val="7349CEED"/>
    <w:rsid w:val="734D12D4"/>
    <w:rsid w:val="7357F33C"/>
    <w:rsid w:val="735F0CD1"/>
    <w:rsid w:val="7362B68A"/>
    <w:rsid w:val="7362F53E"/>
    <w:rsid w:val="73663B47"/>
    <w:rsid w:val="7390F41C"/>
    <w:rsid w:val="73983EFD"/>
    <w:rsid w:val="73A35897"/>
    <w:rsid w:val="73A62BEE"/>
    <w:rsid w:val="73AB7081"/>
    <w:rsid w:val="73C7974E"/>
    <w:rsid w:val="73CA2EAF"/>
    <w:rsid w:val="73CB990A"/>
    <w:rsid w:val="73CD2F57"/>
    <w:rsid w:val="73DD481A"/>
    <w:rsid w:val="73E19761"/>
    <w:rsid w:val="73E45263"/>
    <w:rsid w:val="73EB3F83"/>
    <w:rsid w:val="73FDF331"/>
    <w:rsid w:val="7409FA3B"/>
    <w:rsid w:val="74113F04"/>
    <w:rsid w:val="741478F3"/>
    <w:rsid w:val="74166740"/>
    <w:rsid w:val="742A6F37"/>
    <w:rsid w:val="742C707D"/>
    <w:rsid w:val="7430FAAB"/>
    <w:rsid w:val="743EBEF8"/>
    <w:rsid w:val="74480141"/>
    <w:rsid w:val="744B07A9"/>
    <w:rsid w:val="744E313B"/>
    <w:rsid w:val="74551500"/>
    <w:rsid w:val="74663F77"/>
    <w:rsid w:val="747D7CD7"/>
    <w:rsid w:val="747E219B"/>
    <w:rsid w:val="74885162"/>
    <w:rsid w:val="74934867"/>
    <w:rsid w:val="74A8E652"/>
    <w:rsid w:val="74A91FCA"/>
    <w:rsid w:val="74B613F8"/>
    <w:rsid w:val="74B803D6"/>
    <w:rsid w:val="74B811DE"/>
    <w:rsid w:val="74BE81EE"/>
    <w:rsid w:val="74C32B58"/>
    <w:rsid w:val="74CE2420"/>
    <w:rsid w:val="74D2F094"/>
    <w:rsid w:val="74E30ED2"/>
    <w:rsid w:val="74E941CB"/>
    <w:rsid w:val="74EE7F7C"/>
    <w:rsid w:val="74F61F36"/>
    <w:rsid w:val="74F79B7F"/>
    <w:rsid w:val="75058750"/>
    <w:rsid w:val="750D1EEA"/>
    <w:rsid w:val="7510A3BD"/>
    <w:rsid w:val="7511CB5C"/>
    <w:rsid w:val="751AB045"/>
    <w:rsid w:val="751FAA8F"/>
    <w:rsid w:val="75201957"/>
    <w:rsid w:val="752D0111"/>
    <w:rsid w:val="752DF3B8"/>
    <w:rsid w:val="753ADB6E"/>
    <w:rsid w:val="753D703E"/>
    <w:rsid w:val="7547815A"/>
    <w:rsid w:val="75493425"/>
    <w:rsid w:val="75606815"/>
    <w:rsid w:val="7571E48E"/>
    <w:rsid w:val="75A8694C"/>
    <w:rsid w:val="75AD0A5B"/>
    <w:rsid w:val="75B184C7"/>
    <w:rsid w:val="75B237F3"/>
    <w:rsid w:val="75C21CFD"/>
    <w:rsid w:val="75C2C37E"/>
    <w:rsid w:val="75D8EA00"/>
    <w:rsid w:val="75E00917"/>
    <w:rsid w:val="75F06E41"/>
    <w:rsid w:val="75FFD285"/>
    <w:rsid w:val="7606AF64"/>
    <w:rsid w:val="76087A50"/>
    <w:rsid w:val="760FAAAE"/>
    <w:rsid w:val="761C2627"/>
    <w:rsid w:val="76232577"/>
    <w:rsid w:val="762A7CAC"/>
    <w:rsid w:val="763C4A4B"/>
    <w:rsid w:val="7640ADE5"/>
    <w:rsid w:val="7666D9D9"/>
    <w:rsid w:val="7669D212"/>
    <w:rsid w:val="766B9249"/>
    <w:rsid w:val="7677F4B3"/>
    <w:rsid w:val="767EF7E0"/>
    <w:rsid w:val="76829559"/>
    <w:rsid w:val="768476E3"/>
    <w:rsid w:val="76859670"/>
    <w:rsid w:val="769036C3"/>
    <w:rsid w:val="76A42BB5"/>
    <w:rsid w:val="76DFAF04"/>
    <w:rsid w:val="76E38C86"/>
    <w:rsid w:val="76ECC137"/>
    <w:rsid w:val="76F6EA59"/>
    <w:rsid w:val="76FC428E"/>
    <w:rsid w:val="7709973B"/>
    <w:rsid w:val="770E61ED"/>
    <w:rsid w:val="77110D5F"/>
    <w:rsid w:val="772D0B49"/>
    <w:rsid w:val="7750F900"/>
    <w:rsid w:val="77548842"/>
    <w:rsid w:val="7754AC16"/>
    <w:rsid w:val="77562F90"/>
    <w:rsid w:val="77577409"/>
    <w:rsid w:val="775AE9AB"/>
    <w:rsid w:val="7781584D"/>
    <w:rsid w:val="7781CDAD"/>
    <w:rsid w:val="779BD433"/>
    <w:rsid w:val="779D47A3"/>
    <w:rsid w:val="77A69A02"/>
    <w:rsid w:val="77AD1902"/>
    <w:rsid w:val="77AE285E"/>
    <w:rsid w:val="77B0177B"/>
    <w:rsid w:val="77B32D7A"/>
    <w:rsid w:val="77B3D524"/>
    <w:rsid w:val="77B7F9E5"/>
    <w:rsid w:val="77C045A2"/>
    <w:rsid w:val="77C340E0"/>
    <w:rsid w:val="77D4D6D8"/>
    <w:rsid w:val="77D9A622"/>
    <w:rsid w:val="77DE8383"/>
    <w:rsid w:val="77E92466"/>
    <w:rsid w:val="7805DE39"/>
    <w:rsid w:val="78320BA9"/>
    <w:rsid w:val="78365FF3"/>
    <w:rsid w:val="78399B15"/>
    <w:rsid w:val="7844B870"/>
    <w:rsid w:val="7849A0AE"/>
    <w:rsid w:val="784BBA91"/>
    <w:rsid w:val="784DF6DE"/>
    <w:rsid w:val="78518869"/>
    <w:rsid w:val="7853C2E2"/>
    <w:rsid w:val="7859E83F"/>
    <w:rsid w:val="785B6FEB"/>
    <w:rsid w:val="786C4748"/>
    <w:rsid w:val="788C29FC"/>
    <w:rsid w:val="789B6D40"/>
    <w:rsid w:val="789B8347"/>
    <w:rsid w:val="78A90820"/>
    <w:rsid w:val="78B3AF8B"/>
    <w:rsid w:val="78B74802"/>
    <w:rsid w:val="78C34338"/>
    <w:rsid w:val="78CDAA0E"/>
    <w:rsid w:val="78D77AA0"/>
    <w:rsid w:val="78FCBAA1"/>
    <w:rsid w:val="7912574F"/>
    <w:rsid w:val="79243413"/>
    <w:rsid w:val="79369CF3"/>
    <w:rsid w:val="7953D47A"/>
    <w:rsid w:val="795B9448"/>
    <w:rsid w:val="797078D1"/>
    <w:rsid w:val="798E2A70"/>
    <w:rsid w:val="79A3CC02"/>
    <w:rsid w:val="79CB7C4D"/>
    <w:rsid w:val="79D0F44F"/>
    <w:rsid w:val="79EA3D86"/>
    <w:rsid w:val="79F0270E"/>
    <w:rsid w:val="7A00B35D"/>
    <w:rsid w:val="7A288658"/>
    <w:rsid w:val="7A2C79E5"/>
    <w:rsid w:val="7A3BED58"/>
    <w:rsid w:val="7A46D162"/>
    <w:rsid w:val="7A4F3240"/>
    <w:rsid w:val="7A589032"/>
    <w:rsid w:val="7A633DE6"/>
    <w:rsid w:val="7A6348C1"/>
    <w:rsid w:val="7A778967"/>
    <w:rsid w:val="7A83CAF0"/>
    <w:rsid w:val="7A95CED8"/>
    <w:rsid w:val="7A96691B"/>
    <w:rsid w:val="7AA90486"/>
    <w:rsid w:val="7AB0775B"/>
    <w:rsid w:val="7AB0777F"/>
    <w:rsid w:val="7AB24E7A"/>
    <w:rsid w:val="7AB3E158"/>
    <w:rsid w:val="7AB91F9C"/>
    <w:rsid w:val="7ABAFC54"/>
    <w:rsid w:val="7ABE2F9D"/>
    <w:rsid w:val="7AC0BA2A"/>
    <w:rsid w:val="7ACF7D5F"/>
    <w:rsid w:val="7AE39404"/>
    <w:rsid w:val="7AE67A0C"/>
    <w:rsid w:val="7AE87DEB"/>
    <w:rsid w:val="7AF06C19"/>
    <w:rsid w:val="7AFF0A62"/>
    <w:rsid w:val="7B04B7D5"/>
    <w:rsid w:val="7B04E5CC"/>
    <w:rsid w:val="7B10602B"/>
    <w:rsid w:val="7B11023B"/>
    <w:rsid w:val="7B2D56D1"/>
    <w:rsid w:val="7B4351FA"/>
    <w:rsid w:val="7B4BC904"/>
    <w:rsid w:val="7B549BE5"/>
    <w:rsid w:val="7B59B023"/>
    <w:rsid w:val="7B90FEDB"/>
    <w:rsid w:val="7B9F98BC"/>
    <w:rsid w:val="7BA3B1DB"/>
    <w:rsid w:val="7BB4830C"/>
    <w:rsid w:val="7BBF1F20"/>
    <w:rsid w:val="7BC0DD5C"/>
    <w:rsid w:val="7BC4F9D7"/>
    <w:rsid w:val="7BCB1DEC"/>
    <w:rsid w:val="7BCD7AA0"/>
    <w:rsid w:val="7BEADE92"/>
    <w:rsid w:val="7C184DF8"/>
    <w:rsid w:val="7C18568C"/>
    <w:rsid w:val="7C1BFC8C"/>
    <w:rsid w:val="7C277CE8"/>
    <w:rsid w:val="7C36E836"/>
    <w:rsid w:val="7C4B3619"/>
    <w:rsid w:val="7C55D157"/>
    <w:rsid w:val="7C64DD38"/>
    <w:rsid w:val="7C79E137"/>
    <w:rsid w:val="7C82A0B1"/>
    <w:rsid w:val="7C93082F"/>
    <w:rsid w:val="7CC3BBDA"/>
    <w:rsid w:val="7CCB89A4"/>
    <w:rsid w:val="7CCE9B03"/>
    <w:rsid w:val="7CE0EB02"/>
    <w:rsid w:val="7CE87AB3"/>
    <w:rsid w:val="7CEFAA70"/>
    <w:rsid w:val="7CF9271D"/>
    <w:rsid w:val="7D002065"/>
    <w:rsid w:val="7D0106C8"/>
    <w:rsid w:val="7D0C2384"/>
    <w:rsid w:val="7D0E93B6"/>
    <w:rsid w:val="7D175145"/>
    <w:rsid w:val="7D1A22F9"/>
    <w:rsid w:val="7D1AE477"/>
    <w:rsid w:val="7D2A9D68"/>
    <w:rsid w:val="7D544634"/>
    <w:rsid w:val="7D580113"/>
    <w:rsid w:val="7D607179"/>
    <w:rsid w:val="7D776F65"/>
    <w:rsid w:val="7D83A789"/>
    <w:rsid w:val="7D9986D9"/>
    <w:rsid w:val="7DA07A1C"/>
    <w:rsid w:val="7DAFEAA0"/>
    <w:rsid w:val="7DB1B6CB"/>
    <w:rsid w:val="7DDDC5FE"/>
    <w:rsid w:val="7DE4DFB4"/>
    <w:rsid w:val="7DE95383"/>
    <w:rsid w:val="7DEDB723"/>
    <w:rsid w:val="7E156B8C"/>
    <w:rsid w:val="7E1BB1D1"/>
    <w:rsid w:val="7E234B90"/>
    <w:rsid w:val="7E25EFE6"/>
    <w:rsid w:val="7E27755B"/>
    <w:rsid w:val="7E2F8F15"/>
    <w:rsid w:val="7E5B5608"/>
    <w:rsid w:val="7E61CA5F"/>
    <w:rsid w:val="7E7B7013"/>
    <w:rsid w:val="7E7FA4FF"/>
    <w:rsid w:val="7E8AA1C0"/>
    <w:rsid w:val="7E8FF26B"/>
    <w:rsid w:val="7E965FD1"/>
    <w:rsid w:val="7EA8FDFC"/>
    <w:rsid w:val="7EA9EDE0"/>
    <w:rsid w:val="7ED1D5FF"/>
    <w:rsid w:val="7EE5307E"/>
    <w:rsid w:val="7EFB6DB1"/>
    <w:rsid w:val="7F11AC30"/>
    <w:rsid w:val="7F13E163"/>
    <w:rsid w:val="7F1FFC37"/>
    <w:rsid w:val="7F2C75C7"/>
    <w:rsid w:val="7F33120C"/>
    <w:rsid w:val="7F380991"/>
    <w:rsid w:val="7F469CF8"/>
    <w:rsid w:val="7F697253"/>
    <w:rsid w:val="7F6CF9C9"/>
    <w:rsid w:val="7F7619A6"/>
    <w:rsid w:val="7F8194CE"/>
    <w:rsid w:val="7F8C0A39"/>
    <w:rsid w:val="7F8F312B"/>
    <w:rsid w:val="7FA26472"/>
    <w:rsid w:val="7FA3805E"/>
    <w:rsid w:val="7FA9C983"/>
    <w:rsid w:val="7FB2CCD5"/>
    <w:rsid w:val="7FBADD22"/>
    <w:rsid w:val="7FC3D0F1"/>
    <w:rsid w:val="7FC6B7ED"/>
    <w:rsid w:val="7FCC227D"/>
    <w:rsid w:val="7FF75C72"/>
    <w:rsid w:val="7FFEE6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A3056"/>
  <w15:chartTrackingRefBased/>
  <w15:docId w15:val="{9D3904C1-67D5-4526-BD69-2AA61926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C501C"/>
    <w:rPr>
      <w:sz w:val="24"/>
      <w:szCs w:val="24"/>
      <w:lang w:eastAsia="es-ES"/>
    </w:rPr>
  </w:style>
  <w:style w:type="paragraph" w:styleId="Ttulo1">
    <w:name w:val="heading 1"/>
    <w:basedOn w:val="Normal"/>
    <w:next w:val="Normal"/>
    <w:link w:val="Ttulo1Car"/>
    <w:autoRedefine/>
    <w:uiPriority w:val="9"/>
    <w:qFormat/>
    <w:rsid w:val="00260040"/>
    <w:pPr>
      <w:keepNext/>
      <w:numPr>
        <w:numId w:val="35"/>
      </w:numPr>
      <w:tabs>
        <w:tab w:val="left" w:pos="0"/>
      </w:tabs>
      <w:jc w:val="center"/>
      <w:outlineLvl w:val="0"/>
    </w:pPr>
    <w:rPr>
      <w:rFonts w:ascii="Arial" w:hAnsi="Arial" w:cs="Arial"/>
      <w:b/>
      <w:bCs/>
      <w:sz w:val="22"/>
      <w:szCs w:val="22"/>
      <w:lang w:val="es-ES_tradnl"/>
    </w:rPr>
  </w:style>
  <w:style w:type="paragraph" w:styleId="Ttulo2">
    <w:name w:val="heading 2"/>
    <w:basedOn w:val="Normal"/>
    <w:next w:val="Normal"/>
    <w:link w:val="Ttulo2Car"/>
    <w:uiPriority w:val="9"/>
    <w:qFormat/>
    <w:rsid w:val="003E424B"/>
    <w:pPr>
      <w:keepNext/>
      <w:ind w:left="792" w:hanging="432"/>
      <w:jc w:val="both"/>
      <w:outlineLvl w:val="1"/>
    </w:pPr>
    <w:rPr>
      <w:rFonts w:ascii="Arial" w:hAnsi="Arial"/>
      <w:b/>
      <w:sz w:val="20"/>
      <w:szCs w:val="20"/>
      <w:lang w:val="es-ES_tradnl"/>
    </w:rPr>
  </w:style>
  <w:style w:type="paragraph" w:styleId="Ttulo3">
    <w:name w:val="heading 3"/>
    <w:basedOn w:val="Ttulo2"/>
    <w:next w:val="Normal"/>
    <w:link w:val="Ttulo3Car"/>
    <w:qFormat/>
    <w:rsid w:val="00FF71E6"/>
    <w:pPr>
      <w:numPr>
        <w:ilvl w:val="2"/>
      </w:numPr>
      <w:ind w:left="792" w:hanging="432"/>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rsid w:val="00713587"/>
    <w:pPr>
      <w:tabs>
        <w:tab w:val="center" w:pos="4252"/>
        <w:tab w:val="right" w:pos="8504"/>
      </w:tabs>
    </w:p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link w:val="Piedepgina"/>
    <w:rsid w:val="00713587"/>
    <w:rPr>
      <w:sz w:val="24"/>
      <w:szCs w:val="24"/>
      <w:lang w:val="es-ES" w:eastAsia="es-ES"/>
    </w:rPr>
  </w:style>
  <w:style w:type="paragraph" w:styleId="Prrafodelista">
    <w:name w:val="List Paragraph"/>
    <w:basedOn w:val="Normal"/>
    <w:link w:val="PrrafodelistaCar"/>
    <w:uiPriority w:val="34"/>
    <w:qFormat/>
    <w:rsid w:val="00FF71E6"/>
    <w:pPr>
      <w:ind w:left="720"/>
      <w:contextualSpacing/>
    </w:pPr>
  </w:style>
  <w:style w:type="paragraph" w:styleId="NormalWeb">
    <w:name w:val="Normal (Web)"/>
    <w:basedOn w:val="Normal"/>
    <w:uiPriority w:val="99"/>
    <w:unhideWhenUsed/>
    <w:rsid w:val="00A00D97"/>
    <w:pPr>
      <w:spacing w:before="100" w:beforeAutospacing="1" w:after="100" w:afterAutospacing="1"/>
    </w:pPr>
    <w:rPr>
      <w:lang w:val="es-CO" w:eastAsia="es-CO"/>
    </w:rPr>
  </w:style>
  <w:style w:type="character" w:customStyle="1" w:styleId="Ttulo2Car">
    <w:name w:val="Título 2 Car"/>
    <w:link w:val="Ttulo2"/>
    <w:uiPriority w:val="9"/>
    <w:rsid w:val="003E424B"/>
    <w:rPr>
      <w:rFonts w:ascii="Arial" w:hAnsi="Arial"/>
      <w:b/>
      <w:lang w:val="es-ES_tradnl" w:eastAsia="es-ES"/>
    </w:rPr>
  </w:style>
  <w:style w:type="character" w:customStyle="1" w:styleId="Ttulo3Car">
    <w:name w:val="Título 3 Car"/>
    <w:link w:val="Ttulo3"/>
    <w:rsid w:val="00FF71E6"/>
    <w:rPr>
      <w:rFonts w:ascii="Arial" w:hAnsi="Arial"/>
      <w:b/>
      <w:sz w:val="24"/>
      <w:lang w:val="es-ES_tradnl" w:eastAsia="es-ES"/>
    </w:rPr>
  </w:style>
  <w:style w:type="character" w:customStyle="1" w:styleId="Ttulo1Car">
    <w:name w:val="Título 1 Car"/>
    <w:link w:val="Ttulo1"/>
    <w:uiPriority w:val="9"/>
    <w:rsid w:val="00260040"/>
    <w:rPr>
      <w:rFonts w:ascii="Arial" w:hAnsi="Arial" w:cs="Arial"/>
      <w:b/>
      <w:bCs/>
      <w:sz w:val="22"/>
      <w:szCs w:val="22"/>
      <w:lang w:val="es-ES_tradnl" w:eastAsia="es-ES"/>
    </w:rPr>
  </w:style>
  <w:style w:type="paragraph" w:styleId="Textoindependiente">
    <w:name w:val="Body Text"/>
    <w:basedOn w:val="Normal"/>
    <w:link w:val="TextoindependienteCar"/>
    <w:rsid w:val="00AA7D39"/>
    <w:pPr>
      <w:spacing w:after="120"/>
    </w:pPr>
    <w:rPr>
      <w:sz w:val="20"/>
      <w:szCs w:val="20"/>
      <w:lang w:val="es-ES_tradnl"/>
    </w:rPr>
  </w:style>
  <w:style w:type="character" w:customStyle="1" w:styleId="TextoindependienteCar">
    <w:name w:val="Texto independiente Car"/>
    <w:link w:val="Textoindependiente"/>
    <w:rsid w:val="00AA7D39"/>
    <w:rPr>
      <w:lang w:val="es-ES_tradnl" w:eastAsia="es-ES"/>
    </w:rPr>
  </w:style>
  <w:style w:type="character" w:styleId="Fuerte">
    <w:name w:val="Strong"/>
    <w:uiPriority w:val="22"/>
    <w:qFormat/>
    <w:rsid w:val="00FF71E6"/>
    <w:rPr>
      <w:b/>
      <w:bCs/>
    </w:rPr>
  </w:style>
  <w:style w:type="paragraph" w:customStyle="1" w:styleId="Default">
    <w:name w:val="Default"/>
    <w:link w:val="DefaultCar"/>
    <w:rsid w:val="00B17CA1"/>
    <w:pPr>
      <w:autoSpaceDE w:val="0"/>
      <w:autoSpaceDN w:val="0"/>
      <w:adjustRightInd w:val="0"/>
    </w:pPr>
    <w:rPr>
      <w:rFonts w:ascii="Arial" w:hAnsi="Arial" w:cs="Arial"/>
      <w:color w:val="000000"/>
      <w:sz w:val="24"/>
      <w:szCs w:val="24"/>
      <w:lang w:val="es-CO" w:eastAsia="zh-CN"/>
    </w:rPr>
  </w:style>
  <w:style w:type="character" w:styleId="Hipervnculo">
    <w:name w:val="Hyperlink"/>
    <w:uiPriority w:val="99"/>
    <w:rsid w:val="00B17CA1"/>
    <w:rPr>
      <w:color w:val="0000FF"/>
      <w:u w:val="single"/>
    </w:rPr>
  </w:style>
  <w:style w:type="paragraph" w:styleId="Textonotapie">
    <w:name w:val="footnote text"/>
    <w:basedOn w:val="Normal"/>
    <w:link w:val="TextonotapieCar"/>
    <w:uiPriority w:val="99"/>
    <w:semiHidden/>
    <w:rsid w:val="00B17CA1"/>
    <w:rPr>
      <w:sz w:val="20"/>
      <w:szCs w:val="20"/>
      <w:lang w:val="x-none"/>
    </w:rPr>
  </w:style>
  <w:style w:type="character" w:customStyle="1" w:styleId="TextonotapieCar">
    <w:name w:val="Texto nota pie Car"/>
    <w:link w:val="Textonotapie"/>
    <w:uiPriority w:val="99"/>
    <w:semiHidden/>
    <w:rsid w:val="00B17CA1"/>
    <w:rPr>
      <w:lang w:val="x-none" w:eastAsia="es-ES"/>
    </w:rPr>
  </w:style>
  <w:style w:type="character" w:styleId="Refdenotaalpie">
    <w:name w:val="footnote reference"/>
    <w:rsid w:val="00B17CA1"/>
    <w:rPr>
      <w:vertAlign w:val="superscript"/>
    </w:rPr>
  </w:style>
  <w:style w:type="character" w:customStyle="1" w:styleId="apple-converted-space">
    <w:name w:val="apple-converted-space"/>
    <w:basedOn w:val="Fuentedeprrafopredeter"/>
    <w:rsid w:val="00B17CA1"/>
  </w:style>
  <w:style w:type="character" w:customStyle="1" w:styleId="apple-style-span">
    <w:name w:val="apple-style-span"/>
    <w:basedOn w:val="Fuentedeprrafopredeter"/>
    <w:rsid w:val="00B17CA1"/>
  </w:style>
  <w:style w:type="character" w:styleId="nfasisintenso">
    <w:name w:val="Intense Emphasis"/>
    <w:uiPriority w:val="21"/>
    <w:qFormat/>
    <w:rsid w:val="00FF71E6"/>
    <w:rPr>
      <w:b/>
      <w:bCs/>
      <w:i/>
      <w:iCs/>
      <w:color w:val="4F81BD"/>
    </w:rPr>
  </w:style>
  <w:style w:type="paragraph" w:styleId="Sinespaciado">
    <w:name w:val="No Spacing"/>
    <w:link w:val="SinespaciadoCar"/>
    <w:uiPriority w:val="1"/>
    <w:qFormat/>
    <w:rsid w:val="00FF71E6"/>
    <w:rPr>
      <w:rFonts w:ascii="Calibri" w:eastAsia="Calibri" w:hAnsi="Calibri"/>
      <w:sz w:val="22"/>
      <w:szCs w:val="22"/>
      <w:lang w:val="es-CO" w:eastAsia="en-US"/>
    </w:rPr>
  </w:style>
  <w:style w:type="character" w:customStyle="1" w:styleId="SinespaciadoCar">
    <w:name w:val="Sin espaciado Car"/>
    <w:link w:val="Sinespaciado"/>
    <w:uiPriority w:val="1"/>
    <w:rsid w:val="00FF71E6"/>
    <w:rPr>
      <w:rFonts w:ascii="Calibri" w:eastAsia="Calibri" w:hAnsi="Calibri"/>
      <w:sz w:val="22"/>
      <w:szCs w:val="22"/>
      <w:lang w:val="es-CO" w:eastAsia="en-US" w:bidi="ar-SA"/>
    </w:rPr>
  </w:style>
  <w:style w:type="table" w:styleId="Tablaconcuadrcula">
    <w:name w:val="Table Grid"/>
    <w:basedOn w:val="Tablanormal"/>
    <w:rsid w:val="002E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4F0313"/>
    <w:rPr>
      <w:rFonts w:ascii="Tahoma" w:hAnsi="Tahoma" w:cs="Tahoma"/>
      <w:sz w:val="16"/>
      <w:szCs w:val="16"/>
    </w:rPr>
  </w:style>
  <w:style w:type="character" w:customStyle="1" w:styleId="TextodegloboCar">
    <w:name w:val="Texto de globo Car"/>
    <w:link w:val="Textodeglobo"/>
    <w:semiHidden/>
    <w:rsid w:val="004F0313"/>
    <w:rPr>
      <w:rFonts w:ascii="Tahoma" w:hAnsi="Tahoma" w:cs="Tahoma"/>
      <w:sz w:val="16"/>
      <w:szCs w:val="16"/>
      <w:lang w:val="es-ES" w:eastAsia="es-ES"/>
    </w:rPr>
  </w:style>
  <w:style w:type="paragraph" w:customStyle="1" w:styleId="Ttulodeldocumento">
    <w:name w:val="Título del documento"/>
    <w:basedOn w:val="Normal"/>
    <w:rsid w:val="00393BF5"/>
    <w:rPr>
      <w:rFonts w:ascii="Arial" w:hAnsi="Arial"/>
      <w:szCs w:val="20"/>
      <w:lang w:val="es-ES_tradnl"/>
    </w:rPr>
  </w:style>
  <w:style w:type="paragraph" w:styleId="Mapadeldocumento">
    <w:name w:val="Document Map"/>
    <w:basedOn w:val="Normal"/>
    <w:link w:val="MapadeldocumentoCar"/>
    <w:semiHidden/>
    <w:unhideWhenUsed/>
    <w:rsid w:val="00A929D1"/>
    <w:rPr>
      <w:rFonts w:ascii="Tahoma" w:hAnsi="Tahoma" w:cs="Tahoma"/>
      <w:sz w:val="16"/>
      <w:szCs w:val="16"/>
    </w:rPr>
  </w:style>
  <w:style w:type="character" w:customStyle="1" w:styleId="MapadeldocumentoCar">
    <w:name w:val="Mapa del documento Car"/>
    <w:link w:val="Mapadeldocumento"/>
    <w:semiHidden/>
    <w:rsid w:val="00A929D1"/>
    <w:rPr>
      <w:rFonts w:ascii="Tahoma" w:hAnsi="Tahoma" w:cs="Tahoma"/>
      <w:sz w:val="16"/>
      <w:szCs w:val="16"/>
      <w:lang w:val="es-ES" w:eastAsia="es-ES"/>
    </w:rPr>
  </w:style>
  <w:style w:type="paragraph" w:customStyle="1" w:styleId="TtulodeTDC">
    <w:name w:val="Título de TDC"/>
    <w:basedOn w:val="Ttulo1"/>
    <w:next w:val="Normal"/>
    <w:uiPriority w:val="39"/>
    <w:unhideWhenUsed/>
    <w:qFormat/>
    <w:rsid w:val="00411559"/>
    <w:pPr>
      <w:keepLines/>
      <w:tabs>
        <w:tab w:val="clear" w:pos="0"/>
      </w:tabs>
      <w:spacing w:before="480" w:line="276" w:lineRule="auto"/>
      <w:outlineLvl w:val="9"/>
    </w:pPr>
    <w:rPr>
      <w:rFonts w:ascii="Cambria" w:hAnsi="Cambria"/>
      <w:color w:val="365F91"/>
      <w:szCs w:val="28"/>
      <w:lang w:val="es-ES" w:eastAsia="en-US"/>
    </w:rPr>
  </w:style>
  <w:style w:type="paragraph" w:styleId="TDC1">
    <w:name w:val="toc 1"/>
    <w:basedOn w:val="Normal"/>
    <w:next w:val="Normal"/>
    <w:autoRedefine/>
    <w:uiPriority w:val="39"/>
    <w:unhideWhenUsed/>
    <w:rsid w:val="003E5F95"/>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862B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411559"/>
    <w:pPr>
      <w:ind w:left="480"/>
    </w:pPr>
    <w:rPr>
      <w:rFonts w:asciiTheme="minorHAnsi" w:hAnsiTheme="minorHAnsi" w:cstheme="minorHAnsi"/>
      <w:i/>
      <w:iCs/>
      <w:sz w:val="20"/>
      <w:szCs w:val="20"/>
    </w:rPr>
  </w:style>
  <w:style w:type="character" w:customStyle="1" w:styleId="DefaultCar">
    <w:name w:val="Default Car"/>
    <w:link w:val="Default"/>
    <w:rsid w:val="00DF6500"/>
    <w:rPr>
      <w:rFonts w:ascii="Arial" w:hAnsi="Arial" w:cs="Arial"/>
      <w:color w:val="000000"/>
      <w:sz w:val="24"/>
      <w:szCs w:val="24"/>
      <w:lang w:eastAsia="zh-CN"/>
    </w:rPr>
  </w:style>
  <w:style w:type="character" w:styleId="Nmerodepgina">
    <w:name w:val="page number"/>
    <w:rsid w:val="009C501C"/>
  </w:style>
  <w:style w:type="paragraph" w:customStyle="1" w:styleId="a">
    <w:basedOn w:val="Normal"/>
    <w:next w:val="Normal"/>
    <w:unhideWhenUsed/>
    <w:qFormat/>
    <w:rsid w:val="009C501C"/>
    <w:pPr>
      <w:spacing w:after="200"/>
    </w:pPr>
    <w:rPr>
      <w:b/>
      <w:bCs/>
      <w:color w:val="4F81BD"/>
      <w:sz w:val="18"/>
      <w:szCs w:val="18"/>
      <w:lang w:val="es-ES_tradnl"/>
    </w:rPr>
  </w:style>
  <w:style w:type="character" w:styleId="Refdecomentario">
    <w:name w:val="annotation reference"/>
    <w:semiHidden/>
    <w:unhideWhenUsed/>
    <w:rsid w:val="006612D4"/>
    <w:rPr>
      <w:sz w:val="16"/>
      <w:szCs w:val="16"/>
    </w:rPr>
  </w:style>
  <w:style w:type="paragraph" w:styleId="Textocomentario">
    <w:name w:val="annotation text"/>
    <w:basedOn w:val="Normal"/>
    <w:link w:val="TextocomentarioCar"/>
    <w:unhideWhenUsed/>
    <w:rsid w:val="006612D4"/>
    <w:rPr>
      <w:sz w:val="20"/>
      <w:szCs w:val="20"/>
    </w:rPr>
  </w:style>
  <w:style w:type="character" w:customStyle="1" w:styleId="TextocomentarioCar">
    <w:name w:val="Texto comentario Car"/>
    <w:link w:val="Textocomentario"/>
    <w:rsid w:val="006612D4"/>
    <w:rPr>
      <w:lang w:val="es-ES" w:eastAsia="es-ES"/>
    </w:rPr>
  </w:style>
  <w:style w:type="paragraph" w:styleId="Asuntodelcomentario">
    <w:name w:val="annotation subject"/>
    <w:basedOn w:val="Textocomentario"/>
    <w:next w:val="Textocomentario"/>
    <w:link w:val="AsuntodelcomentarioCar"/>
    <w:semiHidden/>
    <w:unhideWhenUsed/>
    <w:rsid w:val="006612D4"/>
    <w:rPr>
      <w:b/>
      <w:bCs/>
    </w:rPr>
  </w:style>
  <w:style w:type="character" w:customStyle="1" w:styleId="AsuntodelcomentarioCar">
    <w:name w:val="Asunto del comentario Car"/>
    <w:link w:val="Asuntodelcomentario"/>
    <w:semiHidden/>
    <w:rsid w:val="006612D4"/>
    <w:rPr>
      <w:b/>
      <w:bCs/>
      <w:lang w:val="es-ES" w:eastAsia="es-ES"/>
    </w:rPr>
  </w:style>
  <w:style w:type="paragraph" w:styleId="Revisin">
    <w:name w:val="Revision"/>
    <w:hidden/>
    <w:uiPriority w:val="99"/>
    <w:semiHidden/>
    <w:rsid w:val="00F4041B"/>
    <w:rPr>
      <w:sz w:val="24"/>
      <w:szCs w:val="24"/>
      <w:lang w:eastAsia="es-ES"/>
    </w:rPr>
  </w:style>
  <w:style w:type="paragraph" w:customStyle="1" w:styleId="paragraph">
    <w:name w:val="paragraph"/>
    <w:basedOn w:val="Normal"/>
    <w:rsid w:val="00794C05"/>
    <w:pPr>
      <w:spacing w:before="100" w:beforeAutospacing="1" w:after="100" w:afterAutospacing="1"/>
    </w:pPr>
    <w:rPr>
      <w:lang w:val="es-CO" w:eastAsia="es-CO"/>
    </w:rPr>
  </w:style>
  <w:style w:type="character" w:customStyle="1" w:styleId="normaltextrun">
    <w:name w:val="normaltextrun"/>
    <w:rsid w:val="00794C05"/>
  </w:style>
  <w:style w:type="character" w:customStyle="1" w:styleId="eop">
    <w:name w:val="eop"/>
    <w:rsid w:val="00794C05"/>
  </w:style>
  <w:style w:type="character" w:customStyle="1" w:styleId="pagebreaktextspan">
    <w:name w:val="pagebreaktextspan"/>
    <w:rsid w:val="00794C05"/>
  </w:style>
  <w:style w:type="paragraph" w:styleId="Textonotaalfinal">
    <w:name w:val="endnote text"/>
    <w:basedOn w:val="Normal"/>
    <w:link w:val="TextonotaalfinalCar"/>
    <w:semiHidden/>
    <w:unhideWhenUsed/>
    <w:rsid w:val="00D67A4A"/>
    <w:rPr>
      <w:sz w:val="20"/>
      <w:szCs w:val="20"/>
    </w:rPr>
  </w:style>
  <w:style w:type="character" w:customStyle="1" w:styleId="TextonotaalfinalCar">
    <w:name w:val="Texto nota al final Car"/>
    <w:link w:val="Textonotaalfinal"/>
    <w:semiHidden/>
    <w:rsid w:val="00D67A4A"/>
    <w:rPr>
      <w:lang w:val="es-ES" w:eastAsia="es-ES"/>
    </w:rPr>
  </w:style>
  <w:style w:type="character" w:styleId="Refdenotaalfinal">
    <w:name w:val="endnote reference"/>
    <w:semiHidden/>
    <w:unhideWhenUsed/>
    <w:rsid w:val="00D67A4A"/>
    <w:rPr>
      <w:vertAlign w:val="superscript"/>
    </w:rPr>
  </w:style>
  <w:style w:type="paragraph" w:styleId="Descripcin">
    <w:name w:val="caption"/>
    <w:basedOn w:val="Normal"/>
    <w:next w:val="Normal"/>
    <w:unhideWhenUsed/>
    <w:qFormat/>
    <w:rsid w:val="00EE2A59"/>
    <w:rPr>
      <w:b/>
      <w:bCs/>
      <w:sz w:val="20"/>
      <w:szCs w:val="20"/>
    </w:rPr>
  </w:style>
  <w:style w:type="paragraph" w:styleId="Tabladeilustraciones">
    <w:name w:val="table of figures"/>
    <w:basedOn w:val="Normal"/>
    <w:next w:val="Normal"/>
    <w:uiPriority w:val="99"/>
    <w:unhideWhenUsed/>
    <w:rsid w:val="008C5455"/>
    <w:rPr>
      <w:rFonts w:ascii="Arial" w:hAnsi="Arial"/>
      <w:sz w:val="22"/>
    </w:rPr>
  </w:style>
  <w:style w:type="character" w:customStyle="1" w:styleId="PrrafodelistaCar">
    <w:name w:val="Párrafo de lista Car"/>
    <w:link w:val="Prrafodelista"/>
    <w:uiPriority w:val="34"/>
    <w:rsid w:val="00082307"/>
    <w:rPr>
      <w:sz w:val="24"/>
      <w:szCs w:val="24"/>
      <w:lang w:eastAsia="es-ES"/>
    </w:rPr>
  </w:style>
  <w:style w:type="table" w:styleId="Tablaconcuadrcula4-nfasis5">
    <w:name w:val="Grid Table 4 Accent 5"/>
    <w:basedOn w:val="Tablanormal"/>
    <w:uiPriority w:val="49"/>
    <w:rsid w:val="00C1261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3">
    <w:name w:val="Estilo3"/>
    <w:basedOn w:val="Prrafodelista"/>
    <w:link w:val="Estilo3Car"/>
    <w:qFormat/>
    <w:rsid w:val="00B54600"/>
    <w:pPr>
      <w:numPr>
        <w:ilvl w:val="1"/>
        <w:numId w:val="3"/>
      </w:numPr>
      <w:spacing w:line="276" w:lineRule="auto"/>
      <w:ind w:left="709" w:hanging="709"/>
      <w:jc w:val="both"/>
    </w:pPr>
    <w:rPr>
      <w:rFonts w:ascii="Arial" w:eastAsiaTheme="minorHAnsi" w:hAnsi="Arial" w:cs="Arial"/>
      <w:b/>
      <w:bCs/>
      <w:sz w:val="22"/>
      <w:szCs w:val="22"/>
      <w:lang w:val="es-CO" w:eastAsia="en-US"/>
    </w:rPr>
  </w:style>
  <w:style w:type="character" w:customStyle="1" w:styleId="Estilo3Car">
    <w:name w:val="Estilo3 Car"/>
    <w:basedOn w:val="PrrafodelistaCar"/>
    <w:link w:val="Estilo3"/>
    <w:rsid w:val="00B54600"/>
    <w:rPr>
      <w:rFonts w:ascii="Arial" w:eastAsiaTheme="minorHAnsi" w:hAnsi="Arial" w:cs="Arial"/>
      <w:b/>
      <w:bCs/>
      <w:sz w:val="22"/>
      <w:szCs w:val="22"/>
      <w:lang w:val="es-CO" w:eastAsia="en-US"/>
    </w:rPr>
  </w:style>
  <w:style w:type="paragraph" w:styleId="TDC4">
    <w:name w:val="toc 4"/>
    <w:basedOn w:val="Normal"/>
    <w:next w:val="Normal"/>
    <w:autoRedefine/>
    <w:unhideWhenUsed/>
    <w:rsid w:val="002A16EE"/>
    <w:pPr>
      <w:ind w:left="720"/>
    </w:pPr>
    <w:rPr>
      <w:rFonts w:asciiTheme="minorHAnsi" w:hAnsiTheme="minorHAnsi" w:cstheme="minorHAnsi"/>
      <w:sz w:val="18"/>
      <w:szCs w:val="18"/>
    </w:rPr>
  </w:style>
  <w:style w:type="paragraph" w:styleId="TDC5">
    <w:name w:val="toc 5"/>
    <w:basedOn w:val="Normal"/>
    <w:next w:val="Normal"/>
    <w:autoRedefine/>
    <w:unhideWhenUsed/>
    <w:rsid w:val="002A16EE"/>
    <w:pPr>
      <w:ind w:left="960"/>
    </w:pPr>
    <w:rPr>
      <w:rFonts w:asciiTheme="minorHAnsi" w:hAnsiTheme="minorHAnsi" w:cstheme="minorHAnsi"/>
      <w:sz w:val="18"/>
      <w:szCs w:val="18"/>
    </w:rPr>
  </w:style>
  <w:style w:type="paragraph" w:styleId="TDC6">
    <w:name w:val="toc 6"/>
    <w:basedOn w:val="Normal"/>
    <w:next w:val="Normal"/>
    <w:autoRedefine/>
    <w:unhideWhenUsed/>
    <w:rsid w:val="002A16EE"/>
    <w:pPr>
      <w:ind w:left="1200"/>
    </w:pPr>
    <w:rPr>
      <w:rFonts w:asciiTheme="minorHAnsi" w:hAnsiTheme="minorHAnsi" w:cstheme="minorHAnsi"/>
      <w:sz w:val="18"/>
      <w:szCs w:val="18"/>
    </w:rPr>
  </w:style>
  <w:style w:type="paragraph" w:styleId="TDC7">
    <w:name w:val="toc 7"/>
    <w:basedOn w:val="Normal"/>
    <w:next w:val="Normal"/>
    <w:autoRedefine/>
    <w:unhideWhenUsed/>
    <w:rsid w:val="002A16EE"/>
    <w:pPr>
      <w:ind w:left="1440"/>
    </w:pPr>
    <w:rPr>
      <w:rFonts w:asciiTheme="minorHAnsi" w:hAnsiTheme="minorHAnsi" w:cstheme="minorHAnsi"/>
      <w:sz w:val="18"/>
      <w:szCs w:val="18"/>
    </w:rPr>
  </w:style>
  <w:style w:type="paragraph" w:styleId="TDC8">
    <w:name w:val="toc 8"/>
    <w:basedOn w:val="Normal"/>
    <w:next w:val="Normal"/>
    <w:autoRedefine/>
    <w:unhideWhenUsed/>
    <w:rsid w:val="002A16EE"/>
    <w:pPr>
      <w:ind w:left="1680"/>
    </w:pPr>
    <w:rPr>
      <w:rFonts w:asciiTheme="minorHAnsi" w:hAnsiTheme="minorHAnsi" w:cstheme="minorHAnsi"/>
      <w:sz w:val="18"/>
      <w:szCs w:val="18"/>
    </w:rPr>
  </w:style>
  <w:style w:type="paragraph" w:styleId="TDC9">
    <w:name w:val="toc 9"/>
    <w:basedOn w:val="Normal"/>
    <w:next w:val="Normal"/>
    <w:autoRedefine/>
    <w:unhideWhenUsed/>
    <w:rsid w:val="002A16EE"/>
    <w:pPr>
      <w:ind w:left="1920"/>
    </w:pPr>
    <w:rPr>
      <w:rFonts w:asciiTheme="minorHAnsi" w:hAnsiTheme="minorHAnsi" w:cstheme="minorHAnsi"/>
      <w:sz w:val="18"/>
      <w:szCs w:val="18"/>
    </w:rPr>
  </w:style>
  <w:style w:type="paragraph" w:styleId="TtuloTDC">
    <w:name w:val="TOC Heading"/>
    <w:basedOn w:val="Ttulo1"/>
    <w:next w:val="Normal"/>
    <w:uiPriority w:val="39"/>
    <w:unhideWhenUsed/>
    <w:qFormat/>
    <w:rsid w:val="002A16EE"/>
    <w:pPr>
      <w:keepLines/>
      <w:tabs>
        <w:tab w:val="clear" w:pos="0"/>
      </w:tabs>
      <w:spacing w:before="240" w:line="259" w:lineRule="auto"/>
      <w:outlineLvl w:val="9"/>
    </w:pPr>
    <w:rPr>
      <w:rFonts w:asciiTheme="majorHAnsi" w:eastAsiaTheme="majorEastAsia" w:hAnsiTheme="majorHAnsi" w:cstheme="majorBidi"/>
      <w:b w:val="0"/>
      <w:bCs w:val="0"/>
      <w:color w:val="2F5496" w:themeColor="accent1" w:themeShade="BF"/>
      <w:sz w:val="32"/>
      <w:szCs w:val="32"/>
      <w:lang w:val="es-CO" w:eastAsia="es-CO"/>
    </w:rPr>
  </w:style>
  <w:style w:type="character" w:customStyle="1" w:styleId="Mencinsinresolver1">
    <w:name w:val="Mención sin resolver1"/>
    <w:basedOn w:val="Fuentedeprrafopredeter"/>
    <w:uiPriority w:val="99"/>
    <w:semiHidden/>
    <w:unhideWhenUsed/>
    <w:rsid w:val="000B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435">
      <w:bodyDiv w:val="1"/>
      <w:marLeft w:val="0"/>
      <w:marRight w:val="0"/>
      <w:marTop w:val="0"/>
      <w:marBottom w:val="0"/>
      <w:divBdr>
        <w:top w:val="none" w:sz="0" w:space="0" w:color="auto"/>
        <w:left w:val="none" w:sz="0" w:space="0" w:color="auto"/>
        <w:bottom w:val="none" w:sz="0" w:space="0" w:color="auto"/>
        <w:right w:val="none" w:sz="0" w:space="0" w:color="auto"/>
      </w:divBdr>
    </w:div>
    <w:div w:id="106824611">
      <w:bodyDiv w:val="1"/>
      <w:marLeft w:val="0"/>
      <w:marRight w:val="0"/>
      <w:marTop w:val="0"/>
      <w:marBottom w:val="0"/>
      <w:divBdr>
        <w:top w:val="none" w:sz="0" w:space="0" w:color="auto"/>
        <w:left w:val="none" w:sz="0" w:space="0" w:color="auto"/>
        <w:bottom w:val="none" w:sz="0" w:space="0" w:color="auto"/>
        <w:right w:val="none" w:sz="0" w:space="0" w:color="auto"/>
      </w:divBdr>
      <w:divsChild>
        <w:div w:id="138502099">
          <w:marLeft w:val="0"/>
          <w:marRight w:val="0"/>
          <w:marTop w:val="0"/>
          <w:marBottom w:val="0"/>
          <w:divBdr>
            <w:top w:val="none" w:sz="0" w:space="0" w:color="auto"/>
            <w:left w:val="none" w:sz="0" w:space="0" w:color="auto"/>
            <w:bottom w:val="none" w:sz="0" w:space="0" w:color="auto"/>
            <w:right w:val="none" w:sz="0" w:space="0" w:color="auto"/>
          </w:divBdr>
        </w:div>
        <w:div w:id="598873116">
          <w:marLeft w:val="0"/>
          <w:marRight w:val="0"/>
          <w:marTop w:val="0"/>
          <w:marBottom w:val="0"/>
          <w:divBdr>
            <w:top w:val="none" w:sz="0" w:space="0" w:color="auto"/>
            <w:left w:val="none" w:sz="0" w:space="0" w:color="auto"/>
            <w:bottom w:val="none" w:sz="0" w:space="0" w:color="auto"/>
            <w:right w:val="none" w:sz="0" w:space="0" w:color="auto"/>
          </w:divBdr>
        </w:div>
        <w:div w:id="1174806679">
          <w:marLeft w:val="0"/>
          <w:marRight w:val="0"/>
          <w:marTop w:val="0"/>
          <w:marBottom w:val="0"/>
          <w:divBdr>
            <w:top w:val="none" w:sz="0" w:space="0" w:color="auto"/>
            <w:left w:val="none" w:sz="0" w:space="0" w:color="auto"/>
            <w:bottom w:val="none" w:sz="0" w:space="0" w:color="auto"/>
            <w:right w:val="none" w:sz="0" w:space="0" w:color="auto"/>
          </w:divBdr>
        </w:div>
        <w:div w:id="1466116520">
          <w:marLeft w:val="0"/>
          <w:marRight w:val="0"/>
          <w:marTop w:val="0"/>
          <w:marBottom w:val="0"/>
          <w:divBdr>
            <w:top w:val="none" w:sz="0" w:space="0" w:color="auto"/>
            <w:left w:val="none" w:sz="0" w:space="0" w:color="auto"/>
            <w:bottom w:val="none" w:sz="0" w:space="0" w:color="auto"/>
            <w:right w:val="none" w:sz="0" w:space="0" w:color="auto"/>
          </w:divBdr>
        </w:div>
        <w:div w:id="1656304013">
          <w:marLeft w:val="0"/>
          <w:marRight w:val="0"/>
          <w:marTop w:val="0"/>
          <w:marBottom w:val="0"/>
          <w:divBdr>
            <w:top w:val="none" w:sz="0" w:space="0" w:color="auto"/>
            <w:left w:val="none" w:sz="0" w:space="0" w:color="auto"/>
            <w:bottom w:val="none" w:sz="0" w:space="0" w:color="auto"/>
            <w:right w:val="none" w:sz="0" w:space="0" w:color="auto"/>
          </w:divBdr>
        </w:div>
      </w:divsChild>
    </w:div>
    <w:div w:id="150022148">
      <w:bodyDiv w:val="1"/>
      <w:marLeft w:val="0"/>
      <w:marRight w:val="0"/>
      <w:marTop w:val="0"/>
      <w:marBottom w:val="0"/>
      <w:divBdr>
        <w:top w:val="none" w:sz="0" w:space="0" w:color="auto"/>
        <w:left w:val="none" w:sz="0" w:space="0" w:color="auto"/>
        <w:bottom w:val="none" w:sz="0" w:space="0" w:color="auto"/>
        <w:right w:val="none" w:sz="0" w:space="0" w:color="auto"/>
      </w:divBdr>
      <w:divsChild>
        <w:div w:id="1235820733">
          <w:marLeft w:val="0"/>
          <w:marRight w:val="0"/>
          <w:marTop w:val="0"/>
          <w:marBottom w:val="0"/>
          <w:divBdr>
            <w:top w:val="none" w:sz="0" w:space="0" w:color="auto"/>
            <w:left w:val="none" w:sz="0" w:space="0" w:color="auto"/>
            <w:bottom w:val="none" w:sz="0" w:space="0" w:color="auto"/>
            <w:right w:val="none" w:sz="0" w:space="0" w:color="auto"/>
          </w:divBdr>
        </w:div>
        <w:div w:id="2079741748">
          <w:marLeft w:val="0"/>
          <w:marRight w:val="0"/>
          <w:marTop w:val="0"/>
          <w:marBottom w:val="0"/>
          <w:divBdr>
            <w:top w:val="none" w:sz="0" w:space="0" w:color="auto"/>
            <w:left w:val="none" w:sz="0" w:space="0" w:color="auto"/>
            <w:bottom w:val="none" w:sz="0" w:space="0" w:color="auto"/>
            <w:right w:val="none" w:sz="0" w:space="0" w:color="auto"/>
          </w:divBdr>
        </w:div>
        <w:div w:id="2009210678">
          <w:marLeft w:val="0"/>
          <w:marRight w:val="0"/>
          <w:marTop w:val="0"/>
          <w:marBottom w:val="0"/>
          <w:divBdr>
            <w:top w:val="none" w:sz="0" w:space="0" w:color="auto"/>
            <w:left w:val="none" w:sz="0" w:space="0" w:color="auto"/>
            <w:bottom w:val="none" w:sz="0" w:space="0" w:color="auto"/>
            <w:right w:val="none" w:sz="0" w:space="0" w:color="auto"/>
          </w:divBdr>
        </w:div>
        <w:div w:id="1953241074">
          <w:marLeft w:val="0"/>
          <w:marRight w:val="0"/>
          <w:marTop w:val="0"/>
          <w:marBottom w:val="0"/>
          <w:divBdr>
            <w:top w:val="none" w:sz="0" w:space="0" w:color="auto"/>
            <w:left w:val="none" w:sz="0" w:space="0" w:color="auto"/>
            <w:bottom w:val="none" w:sz="0" w:space="0" w:color="auto"/>
            <w:right w:val="none" w:sz="0" w:space="0" w:color="auto"/>
          </w:divBdr>
        </w:div>
        <w:div w:id="863715897">
          <w:marLeft w:val="0"/>
          <w:marRight w:val="0"/>
          <w:marTop w:val="0"/>
          <w:marBottom w:val="0"/>
          <w:divBdr>
            <w:top w:val="none" w:sz="0" w:space="0" w:color="auto"/>
            <w:left w:val="none" w:sz="0" w:space="0" w:color="auto"/>
            <w:bottom w:val="none" w:sz="0" w:space="0" w:color="auto"/>
            <w:right w:val="none" w:sz="0" w:space="0" w:color="auto"/>
          </w:divBdr>
        </w:div>
        <w:div w:id="235896787">
          <w:marLeft w:val="0"/>
          <w:marRight w:val="0"/>
          <w:marTop w:val="0"/>
          <w:marBottom w:val="0"/>
          <w:divBdr>
            <w:top w:val="none" w:sz="0" w:space="0" w:color="auto"/>
            <w:left w:val="none" w:sz="0" w:space="0" w:color="auto"/>
            <w:bottom w:val="none" w:sz="0" w:space="0" w:color="auto"/>
            <w:right w:val="none" w:sz="0" w:space="0" w:color="auto"/>
          </w:divBdr>
        </w:div>
        <w:div w:id="1657033468">
          <w:marLeft w:val="0"/>
          <w:marRight w:val="0"/>
          <w:marTop w:val="0"/>
          <w:marBottom w:val="0"/>
          <w:divBdr>
            <w:top w:val="none" w:sz="0" w:space="0" w:color="auto"/>
            <w:left w:val="none" w:sz="0" w:space="0" w:color="auto"/>
            <w:bottom w:val="none" w:sz="0" w:space="0" w:color="auto"/>
            <w:right w:val="none" w:sz="0" w:space="0" w:color="auto"/>
          </w:divBdr>
        </w:div>
        <w:div w:id="1032534917">
          <w:marLeft w:val="0"/>
          <w:marRight w:val="0"/>
          <w:marTop w:val="0"/>
          <w:marBottom w:val="0"/>
          <w:divBdr>
            <w:top w:val="none" w:sz="0" w:space="0" w:color="auto"/>
            <w:left w:val="none" w:sz="0" w:space="0" w:color="auto"/>
            <w:bottom w:val="none" w:sz="0" w:space="0" w:color="auto"/>
            <w:right w:val="none" w:sz="0" w:space="0" w:color="auto"/>
          </w:divBdr>
        </w:div>
        <w:div w:id="1940528765">
          <w:marLeft w:val="0"/>
          <w:marRight w:val="0"/>
          <w:marTop w:val="0"/>
          <w:marBottom w:val="0"/>
          <w:divBdr>
            <w:top w:val="none" w:sz="0" w:space="0" w:color="auto"/>
            <w:left w:val="none" w:sz="0" w:space="0" w:color="auto"/>
            <w:bottom w:val="none" w:sz="0" w:space="0" w:color="auto"/>
            <w:right w:val="none" w:sz="0" w:space="0" w:color="auto"/>
          </w:divBdr>
        </w:div>
        <w:div w:id="1069812793">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405227008">
          <w:marLeft w:val="0"/>
          <w:marRight w:val="0"/>
          <w:marTop w:val="0"/>
          <w:marBottom w:val="0"/>
          <w:divBdr>
            <w:top w:val="none" w:sz="0" w:space="0" w:color="auto"/>
            <w:left w:val="none" w:sz="0" w:space="0" w:color="auto"/>
            <w:bottom w:val="none" w:sz="0" w:space="0" w:color="auto"/>
            <w:right w:val="none" w:sz="0" w:space="0" w:color="auto"/>
          </w:divBdr>
        </w:div>
        <w:div w:id="1680893005">
          <w:marLeft w:val="0"/>
          <w:marRight w:val="0"/>
          <w:marTop w:val="0"/>
          <w:marBottom w:val="0"/>
          <w:divBdr>
            <w:top w:val="none" w:sz="0" w:space="0" w:color="auto"/>
            <w:left w:val="none" w:sz="0" w:space="0" w:color="auto"/>
            <w:bottom w:val="none" w:sz="0" w:space="0" w:color="auto"/>
            <w:right w:val="none" w:sz="0" w:space="0" w:color="auto"/>
          </w:divBdr>
        </w:div>
        <w:div w:id="131140821">
          <w:marLeft w:val="0"/>
          <w:marRight w:val="0"/>
          <w:marTop w:val="0"/>
          <w:marBottom w:val="0"/>
          <w:divBdr>
            <w:top w:val="none" w:sz="0" w:space="0" w:color="auto"/>
            <w:left w:val="none" w:sz="0" w:space="0" w:color="auto"/>
            <w:bottom w:val="none" w:sz="0" w:space="0" w:color="auto"/>
            <w:right w:val="none" w:sz="0" w:space="0" w:color="auto"/>
          </w:divBdr>
        </w:div>
        <w:div w:id="1220364226">
          <w:marLeft w:val="0"/>
          <w:marRight w:val="0"/>
          <w:marTop w:val="0"/>
          <w:marBottom w:val="0"/>
          <w:divBdr>
            <w:top w:val="none" w:sz="0" w:space="0" w:color="auto"/>
            <w:left w:val="none" w:sz="0" w:space="0" w:color="auto"/>
            <w:bottom w:val="none" w:sz="0" w:space="0" w:color="auto"/>
            <w:right w:val="none" w:sz="0" w:space="0" w:color="auto"/>
          </w:divBdr>
        </w:div>
        <w:div w:id="2010715896">
          <w:marLeft w:val="0"/>
          <w:marRight w:val="0"/>
          <w:marTop w:val="0"/>
          <w:marBottom w:val="0"/>
          <w:divBdr>
            <w:top w:val="none" w:sz="0" w:space="0" w:color="auto"/>
            <w:left w:val="none" w:sz="0" w:space="0" w:color="auto"/>
            <w:bottom w:val="none" w:sz="0" w:space="0" w:color="auto"/>
            <w:right w:val="none" w:sz="0" w:space="0" w:color="auto"/>
          </w:divBdr>
        </w:div>
        <w:div w:id="954483182">
          <w:marLeft w:val="0"/>
          <w:marRight w:val="0"/>
          <w:marTop w:val="0"/>
          <w:marBottom w:val="0"/>
          <w:divBdr>
            <w:top w:val="none" w:sz="0" w:space="0" w:color="auto"/>
            <w:left w:val="none" w:sz="0" w:space="0" w:color="auto"/>
            <w:bottom w:val="none" w:sz="0" w:space="0" w:color="auto"/>
            <w:right w:val="none" w:sz="0" w:space="0" w:color="auto"/>
          </w:divBdr>
        </w:div>
        <w:div w:id="1478036353">
          <w:marLeft w:val="0"/>
          <w:marRight w:val="0"/>
          <w:marTop w:val="0"/>
          <w:marBottom w:val="0"/>
          <w:divBdr>
            <w:top w:val="none" w:sz="0" w:space="0" w:color="auto"/>
            <w:left w:val="none" w:sz="0" w:space="0" w:color="auto"/>
            <w:bottom w:val="none" w:sz="0" w:space="0" w:color="auto"/>
            <w:right w:val="none" w:sz="0" w:space="0" w:color="auto"/>
          </w:divBdr>
        </w:div>
        <w:div w:id="1400790643">
          <w:marLeft w:val="0"/>
          <w:marRight w:val="0"/>
          <w:marTop w:val="0"/>
          <w:marBottom w:val="0"/>
          <w:divBdr>
            <w:top w:val="none" w:sz="0" w:space="0" w:color="auto"/>
            <w:left w:val="none" w:sz="0" w:space="0" w:color="auto"/>
            <w:bottom w:val="none" w:sz="0" w:space="0" w:color="auto"/>
            <w:right w:val="none" w:sz="0" w:space="0" w:color="auto"/>
          </w:divBdr>
        </w:div>
        <w:div w:id="2070028931">
          <w:marLeft w:val="0"/>
          <w:marRight w:val="0"/>
          <w:marTop w:val="0"/>
          <w:marBottom w:val="0"/>
          <w:divBdr>
            <w:top w:val="none" w:sz="0" w:space="0" w:color="auto"/>
            <w:left w:val="none" w:sz="0" w:space="0" w:color="auto"/>
            <w:bottom w:val="none" w:sz="0" w:space="0" w:color="auto"/>
            <w:right w:val="none" w:sz="0" w:space="0" w:color="auto"/>
          </w:divBdr>
        </w:div>
      </w:divsChild>
    </w:div>
    <w:div w:id="174153838">
      <w:bodyDiv w:val="1"/>
      <w:marLeft w:val="0"/>
      <w:marRight w:val="0"/>
      <w:marTop w:val="0"/>
      <w:marBottom w:val="0"/>
      <w:divBdr>
        <w:top w:val="none" w:sz="0" w:space="0" w:color="auto"/>
        <w:left w:val="none" w:sz="0" w:space="0" w:color="auto"/>
        <w:bottom w:val="none" w:sz="0" w:space="0" w:color="auto"/>
        <w:right w:val="none" w:sz="0" w:space="0" w:color="auto"/>
      </w:divBdr>
    </w:div>
    <w:div w:id="338502716">
      <w:bodyDiv w:val="1"/>
      <w:marLeft w:val="0"/>
      <w:marRight w:val="0"/>
      <w:marTop w:val="0"/>
      <w:marBottom w:val="0"/>
      <w:divBdr>
        <w:top w:val="none" w:sz="0" w:space="0" w:color="auto"/>
        <w:left w:val="none" w:sz="0" w:space="0" w:color="auto"/>
        <w:bottom w:val="none" w:sz="0" w:space="0" w:color="auto"/>
        <w:right w:val="none" w:sz="0" w:space="0" w:color="auto"/>
      </w:divBdr>
    </w:div>
    <w:div w:id="392510933">
      <w:marLeft w:val="0"/>
      <w:marRight w:val="0"/>
      <w:marTop w:val="0"/>
      <w:marBottom w:val="0"/>
      <w:divBdr>
        <w:top w:val="none" w:sz="0" w:space="0" w:color="auto"/>
        <w:left w:val="none" w:sz="0" w:space="0" w:color="auto"/>
        <w:bottom w:val="none" w:sz="0" w:space="0" w:color="auto"/>
        <w:right w:val="none" w:sz="0" w:space="0" w:color="auto"/>
      </w:divBdr>
      <w:divsChild>
        <w:div w:id="1860507784">
          <w:marLeft w:val="0"/>
          <w:marRight w:val="0"/>
          <w:marTop w:val="0"/>
          <w:marBottom w:val="0"/>
          <w:divBdr>
            <w:top w:val="none" w:sz="0" w:space="0" w:color="auto"/>
            <w:left w:val="none" w:sz="0" w:space="0" w:color="auto"/>
            <w:bottom w:val="none" w:sz="0" w:space="0" w:color="auto"/>
            <w:right w:val="none" w:sz="0" w:space="0" w:color="auto"/>
          </w:divBdr>
        </w:div>
      </w:divsChild>
    </w:div>
    <w:div w:id="454325209">
      <w:bodyDiv w:val="1"/>
      <w:marLeft w:val="0"/>
      <w:marRight w:val="0"/>
      <w:marTop w:val="0"/>
      <w:marBottom w:val="0"/>
      <w:divBdr>
        <w:top w:val="none" w:sz="0" w:space="0" w:color="auto"/>
        <w:left w:val="none" w:sz="0" w:space="0" w:color="auto"/>
        <w:bottom w:val="none" w:sz="0" w:space="0" w:color="auto"/>
        <w:right w:val="none" w:sz="0" w:space="0" w:color="auto"/>
      </w:divBdr>
      <w:divsChild>
        <w:div w:id="1478838965">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563877788">
      <w:bodyDiv w:val="1"/>
      <w:marLeft w:val="0"/>
      <w:marRight w:val="0"/>
      <w:marTop w:val="0"/>
      <w:marBottom w:val="0"/>
      <w:divBdr>
        <w:top w:val="none" w:sz="0" w:space="0" w:color="auto"/>
        <w:left w:val="none" w:sz="0" w:space="0" w:color="auto"/>
        <w:bottom w:val="none" w:sz="0" w:space="0" w:color="auto"/>
        <w:right w:val="none" w:sz="0" w:space="0" w:color="auto"/>
      </w:divBdr>
    </w:div>
    <w:div w:id="617953176">
      <w:bodyDiv w:val="1"/>
      <w:marLeft w:val="0"/>
      <w:marRight w:val="0"/>
      <w:marTop w:val="0"/>
      <w:marBottom w:val="0"/>
      <w:divBdr>
        <w:top w:val="none" w:sz="0" w:space="0" w:color="auto"/>
        <w:left w:val="none" w:sz="0" w:space="0" w:color="auto"/>
        <w:bottom w:val="none" w:sz="0" w:space="0" w:color="auto"/>
        <w:right w:val="none" w:sz="0" w:space="0" w:color="auto"/>
      </w:divBdr>
    </w:div>
    <w:div w:id="633409896">
      <w:bodyDiv w:val="1"/>
      <w:marLeft w:val="0"/>
      <w:marRight w:val="0"/>
      <w:marTop w:val="0"/>
      <w:marBottom w:val="0"/>
      <w:divBdr>
        <w:top w:val="none" w:sz="0" w:space="0" w:color="auto"/>
        <w:left w:val="none" w:sz="0" w:space="0" w:color="auto"/>
        <w:bottom w:val="none" w:sz="0" w:space="0" w:color="auto"/>
        <w:right w:val="none" w:sz="0" w:space="0" w:color="auto"/>
      </w:divBdr>
    </w:div>
    <w:div w:id="641622166">
      <w:marLeft w:val="0"/>
      <w:marRight w:val="0"/>
      <w:marTop w:val="0"/>
      <w:marBottom w:val="0"/>
      <w:divBdr>
        <w:top w:val="none" w:sz="0" w:space="0" w:color="auto"/>
        <w:left w:val="none" w:sz="0" w:space="0" w:color="auto"/>
        <w:bottom w:val="none" w:sz="0" w:space="0" w:color="auto"/>
        <w:right w:val="none" w:sz="0" w:space="0" w:color="auto"/>
      </w:divBdr>
      <w:divsChild>
        <w:div w:id="1277324333">
          <w:marLeft w:val="0"/>
          <w:marRight w:val="0"/>
          <w:marTop w:val="0"/>
          <w:marBottom w:val="0"/>
          <w:divBdr>
            <w:top w:val="none" w:sz="0" w:space="0" w:color="auto"/>
            <w:left w:val="none" w:sz="0" w:space="0" w:color="auto"/>
            <w:bottom w:val="none" w:sz="0" w:space="0" w:color="auto"/>
            <w:right w:val="none" w:sz="0" w:space="0" w:color="auto"/>
          </w:divBdr>
        </w:div>
      </w:divsChild>
    </w:div>
    <w:div w:id="660695112">
      <w:bodyDiv w:val="1"/>
      <w:marLeft w:val="0"/>
      <w:marRight w:val="0"/>
      <w:marTop w:val="0"/>
      <w:marBottom w:val="0"/>
      <w:divBdr>
        <w:top w:val="none" w:sz="0" w:space="0" w:color="auto"/>
        <w:left w:val="none" w:sz="0" w:space="0" w:color="auto"/>
        <w:bottom w:val="none" w:sz="0" w:space="0" w:color="auto"/>
        <w:right w:val="none" w:sz="0" w:space="0" w:color="auto"/>
      </w:divBdr>
    </w:div>
    <w:div w:id="710689229">
      <w:bodyDiv w:val="1"/>
      <w:marLeft w:val="0"/>
      <w:marRight w:val="0"/>
      <w:marTop w:val="0"/>
      <w:marBottom w:val="0"/>
      <w:divBdr>
        <w:top w:val="none" w:sz="0" w:space="0" w:color="auto"/>
        <w:left w:val="none" w:sz="0" w:space="0" w:color="auto"/>
        <w:bottom w:val="none" w:sz="0" w:space="0" w:color="auto"/>
        <w:right w:val="none" w:sz="0" w:space="0" w:color="auto"/>
      </w:divBdr>
      <w:divsChild>
        <w:div w:id="1098677671">
          <w:marLeft w:val="0"/>
          <w:marRight w:val="0"/>
          <w:marTop w:val="0"/>
          <w:marBottom w:val="0"/>
          <w:divBdr>
            <w:top w:val="none" w:sz="0" w:space="0" w:color="auto"/>
            <w:left w:val="none" w:sz="0" w:space="0" w:color="auto"/>
            <w:bottom w:val="none" w:sz="0" w:space="0" w:color="auto"/>
            <w:right w:val="none" w:sz="0" w:space="0" w:color="auto"/>
          </w:divBdr>
          <w:divsChild>
            <w:div w:id="154689895">
              <w:marLeft w:val="0"/>
              <w:marRight w:val="0"/>
              <w:marTop w:val="0"/>
              <w:marBottom w:val="0"/>
              <w:divBdr>
                <w:top w:val="none" w:sz="0" w:space="0" w:color="auto"/>
                <w:left w:val="none" w:sz="0" w:space="0" w:color="auto"/>
                <w:bottom w:val="none" w:sz="0" w:space="0" w:color="auto"/>
                <w:right w:val="none" w:sz="0" w:space="0" w:color="auto"/>
              </w:divBdr>
            </w:div>
          </w:divsChild>
        </w:div>
        <w:div w:id="1161695663">
          <w:marLeft w:val="0"/>
          <w:marRight w:val="0"/>
          <w:marTop w:val="0"/>
          <w:marBottom w:val="0"/>
          <w:divBdr>
            <w:top w:val="none" w:sz="0" w:space="0" w:color="auto"/>
            <w:left w:val="none" w:sz="0" w:space="0" w:color="auto"/>
            <w:bottom w:val="none" w:sz="0" w:space="0" w:color="auto"/>
            <w:right w:val="none" w:sz="0" w:space="0" w:color="auto"/>
          </w:divBdr>
          <w:divsChild>
            <w:div w:id="439230121">
              <w:marLeft w:val="0"/>
              <w:marRight w:val="0"/>
              <w:marTop w:val="0"/>
              <w:marBottom w:val="0"/>
              <w:divBdr>
                <w:top w:val="none" w:sz="0" w:space="0" w:color="auto"/>
                <w:left w:val="none" w:sz="0" w:space="0" w:color="auto"/>
                <w:bottom w:val="none" w:sz="0" w:space="0" w:color="auto"/>
                <w:right w:val="none" w:sz="0" w:space="0" w:color="auto"/>
              </w:divBdr>
            </w:div>
          </w:divsChild>
        </w:div>
        <w:div w:id="1239901190">
          <w:marLeft w:val="0"/>
          <w:marRight w:val="0"/>
          <w:marTop w:val="0"/>
          <w:marBottom w:val="0"/>
          <w:divBdr>
            <w:top w:val="none" w:sz="0" w:space="0" w:color="auto"/>
            <w:left w:val="none" w:sz="0" w:space="0" w:color="auto"/>
            <w:bottom w:val="none" w:sz="0" w:space="0" w:color="auto"/>
            <w:right w:val="none" w:sz="0" w:space="0" w:color="auto"/>
          </w:divBdr>
          <w:divsChild>
            <w:div w:id="1912082895">
              <w:marLeft w:val="0"/>
              <w:marRight w:val="0"/>
              <w:marTop w:val="0"/>
              <w:marBottom w:val="0"/>
              <w:divBdr>
                <w:top w:val="none" w:sz="0" w:space="0" w:color="auto"/>
                <w:left w:val="none" w:sz="0" w:space="0" w:color="auto"/>
                <w:bottom w:val="none" w:sz="0" w:space="0" w:color="auto"/>
                <w:right w:val="none" w:sz="0" w:space="0" w:color="auto"/>
              </w:divBdr>
            </w:div>
          </w:divsChild>
        </w:div>
        <w:div w:id="1795172622">
          <w:marLeft w:val="0"/>
          <w:marRight w:val="0"/>
          <w:marTop w:val="0"/>
          <w:marBottom w:val="0"/>
          <w:divBdr>
            <w:top w:val="none" w:sz="0" w:space="0" w:color="auto"/>
            <w:left w:val="none" w:sz="0" w:space="0" w:color="auto"/>
            <w:bottom w:val="none" w:sz="0" w:space="0" w:color="auto"/>
            <w:right w:val="none" w:sz="0" w:space="0" w:color="auto"/>
          </w:divBdr>
          <w:divsChild>
            <w:div w:id="1480539079">
              <w:marLeft w:val="0"/>
              <w:marRight w:val="0"/>
              <w:marTop w:val="0"/>
              <w:marBottom w:val="0"/>
              <w:divBdr>
                <w:top w:val="none" w:sz="0" w:space="0" w:color="auto"/>
                <w:left w:val="none" w:sz="0" w:space="0" w:color="auto"/>
                <w:bottom w:val="none" w:sz="0" w:space="0" w:color="auto"/>
                <w:right w:val="none" w:sz="0" w:space="0" w:color="auto"/>
              </w:divBdr>
            </w:div>
          </w:divsChild>
        </w:div>
        <w:div w:id="210121518">
          <w:marLeft w:val="0"/>
          <w:marRight w:val="0"/>
          <w:marTop w:val="0"/>
          <w:marBottom w:val="0"/>
          <w:divBdr>
            <w:top w:val="none" w:sz="0" w:space="0" w:color="auto"/>
            <w:left w:val="none" w:sz="0" w:space="0" w:color="auto"/>
            <w:bottom w:val="none" w:sz="0" w:space="0" w:color="auto"/>
            <w:right w:val="none" w:sz="0" w:space="0" w:color="auto"/>
          </w:divBdr>
          <w:divsChild>
            <w:div w:id="462697396">
              <w:marLeft w:val="0"/>
              <w:marRight w:val="0"/>
              <w:marTop w:val="0"/>
              <w:marBottom w:val="0"/>
              <w:divBdr>
                <w:top w:val="none" w:sz="0" w:space="0" w:color="auto"/>
                <w:left w:val="none" w:sz="0" w:space="0" w:color="auto"/>
                <w:bottom w:val="none" w:sz="0" w:space="0" w:color="auto"/>
                <w:right w:val="none" w:sz="0" w:space="0" w:color="auto"/>
              </w:divBdr>
            </w:div>
          </w:divsChild>
        </w:div>
        <w:div w:id="62291664">
          <w:marLeft w:val="0"/>
          <w:marRight w:val="0"/>
          <w:marTop w:val="0"/>
          <w:marBottom w:val="0"/>
          <w:divBdr>
            <w:top w:val="none" w:sz="0" w:space="0" w:color="auto"/>
            <w:left w:val="none" w:sz="0" w:space="0" w:color="auto"/>
            <w:bottom w:val="none" w:sz="0" w:space="0" w:color="auto"/>
            <w:right w:val="none" w:sz="0" w:space="0" w:color="auto"/>
          </w:divBdr>
          <w:divsChild>
            <w:div w:id="219025105">
              <w:marLeft w:val="0"/>
              <w:marRight w:val="0"/>
              <w:marTop w:val="0"/>
              <w:marBottom w:val="0"/>
              <w:divBdr>
                <w:top w:val="none" w:sz="0" w:space="0" w:color="auto"/>
                <w:left w:val="none" w:sz="0" w:space="0" w:color="auto"/>
                <w:bottom w:val="none" w:sz="0" w:space="0" w:color="auto"/>
                <w:right w:val="none" w:sz="0" w:space="0" w:color="auto"/>
              </w:divBdr>
            </w:div>
          </w:divsChild>
        </w:div>
        <w:div w:id="881597538">
          <w:marLeft w:val="0"/>
          <w:marRight w:val="0"/>
          <w:marTop w:val="0"/>
          <w:marBottom w:val="0"/>
          <w:divBdr>
            <w:top w:val="none" w:sz="0" w:space="0" w:color="auto"/>
            <w:left w:val="none" w:sz="0" w:space="0" w:color="auto"/>
            <w:bottom w:val="none" w:sz="0" w:space="0" w:color="auto"/>
            <w:right w:val="none" w:sz="0" w:space="0" w:color="auto"/>
          </w:divBdr>
          <w:divsChild>
            <w:div w:id="261033159">
              <w:marLeft w:val="0"/>
              <w:marRight w:val="0"/>
              <w:marTop w:val="0"/>
              <w:marBottom w:val="0"/>
              <w:divBdr>
                <w:top w:val="none" w:sz="0" w:space="0" w:color="auto"/>
                <w:left w:val="none" w:sz="0" w:space="0" w:color="auto"/>
                <w:bottom w:val="none" w:sz="0" w:space="0" w:color="auto"/>
                <w:right w:val="none" w:sz="0" w:space="0" w:color="auto"/>
              </w:divBdr>
            </w:div>
          </w:divsChild>
        </w:div>
        <w:div w:id="134569971">
          <w:marLeft w:val="0"/>
          <w:marRight w:val="0"/>
          <w:marTop w:val="0"/>
          <w:marBottom w:val="0"/>
          <w:divBdr>
            <w:top w:val="none" w:sz="0" w:space="0" w:color="auto"/>
            <w:left w:val="none" w:sz="0" w:space="0" w:color="auto"/>
            <w:bottom w:val="none" w:sz="0" w:space="0" w:color="auto"/>
            <w:right w:val="none" w:sz="0" w:space="0" w:color="auto"/>
          </w:divBdr>
          <w:divsChild>
            <w:div w:id="1595474951">
              <w:marLeft w:val="0"/>
              <w:marRight w:val="0"/>
              <w:marTop w:val="0"/>
              <w:marBottom w:val="0"/>
              <w:divBdr>
                <w:top w:val="none" w:sz="0" w:space="0" w:color="auto"/>
                <w:left w:val="none" w:sz="0" w:space="0" w:color="auto"/>
                <w:bottom w:val="none" w:sz="0" w:space="0" w:color="auto"/>
                <w:right w:val="none" w:sz="0" w:space="0" w:color="auto"/>
              </w:divBdr>
            </w:div>
          </w:divsChild>
        </w:div>
        <w:div w:id="126095536">
          <w:marLeft w:val="0"/>
          <w:marRight w:val="0"/>
          <w:marTop w:val="0"/>
          <w:marBottom w:val="0"/>
          <w:divBdr>
            <w:top w:val="none" w:sz="0" w:space="0" w:color="auto"/>
            <w:left w:val="none" w:sz="0" w:space="0" w:color="auto"/>
            <w:bottom w:val="none" w:sz="0" w:space="0" w:color="auto"/>
            <w:right w:val="none" w:sz="0" w:space="0" w:color="auto"/>
          </w:divBdr>
          <w:divsChild>
            <w:div w:id="70200794">
              <w:marLeft w:val="0"/>
              <w:marRight w:val="0"/>
              <w:marTop w:val="0"/>
              <w:marBottom w:val="0"/>
              <w:divBdr>
                <w:top w:val="none" w:sz="0" w:space="0" w:color="auto"/>
                <w:left w:val="none" w:sz="0" w:space="0" w:color="auto"/>
                <w:bottom w:val="none" w:sz="0" w:space="0" w:color="auto"/>
                <w:right w:val="none" w:sz="0" w:space="0" w:color="auto"/>
              </w:divBdr>
            </w:div>
          </w:divsChild>
        </w:div>
        <w:div w:id="1401558333">
          <w:marLeft w:val="0"/>
          <w:marRight w:val="0"/>
          <w:marTop w:val="0"/>
          <w:marBottom w:val="0"/>
          <w:divBdr>
            <w:top w:val="none" w:sz="0" w:space="0" w:color="auto"/>
            <w:left w:val="none" w:sz="0" w:space="0" w:color="auto"/>
            <w:bottom w:val="none" w:sz="0" w:space="0" w:color="auto"/>
            <w:right w:val="none" w:sz="0" w:space="0" w:color="auto"/>
          </w:divBdr>
          <w:divsChild>
            <w:div w:id="999970134">
              <w:marLeft w:val="0"/>
              <w:marRight w:val="0"/>
              <w:marTop w:val="0"/>
              <w:marBottom w:val="0"/>
              <w:divBdr>
                <w:top w:val="none" w:sz="0" w:space="0" w:color="auto"/>
                <w:left w:val="none" w:sz="0" w:space="0" w:color="auto"/>
                <w:bottom w:val="none" w:sz="0" w:space="0" w:color="auto"/>
                <w:right w:val="none" w:sz="0" w:space="0" w:color="auto"/>
              </w:divBdr>
            </w:div>
          </w:divsChild>
        </w:div>
        <w:div w:id="456073762">
          <w:marLeft w:val="0"/>
          <w:marRight w:val="0"/>
          <w:marTop w:val="0"/>
          <w:marBottom w:val="0"/>
          <w:divBdr>
            <w:top w:val="none" w:sz="0" w:space="0" w:color="auto"/>
            <w:left w:val="none" w:sz="0" w:space="0" w:color="auto"/>
            <w:bottom w:val="none" w:sz="0" w:space="0" w:color="auto"/>
            <w:right w:val="none" w:sz="0" w:space="0" w:color="auto"/>
          </w:divBdr>
          <w:divsChild>
            <w:div w:id="1672413672">
              <w:marLeft w:val="0"/>
              <w:marRight w:val="0"/>
              <w:marTop w:val="0"/>
              <w:marBottom w:val="0"/>
              <w:divBdr>
                <w:top w:val="none" w:sz="0" w:space="0" w:color="auto"/>
                <w:left w:val="none" w:sz="0" w:space="0" w:color="auto"/>
                <w:bottom w:val="none" w:sz="0" w:space="0" w:color="auto"/>
                <w:right w:val="none" w:sz="0" w:space="0" w:color="auto"/>
              </w:divBdr>
            </w:div>
          </w:divsChild>
        </w:div>
        <w:div w:id="949043800">
          <w:marLeft w:val="0"/>
          <w:marRight w:val="0"/>
          <w:marTop w:val="0"/>
          <w:marBottom w:val="0"/>
          <w:divBdr>
            <w:top w:val="none" w:sz="0" w:space="0" w:color="auto"/>
            <w:left w:val="none" w:sz="0" w:space="0" w:color="auto"/>
            <w:bottom w:val="none" w:sz="0" w:space="0" w:color="auto"/>
            <w:right w:val="none" w:sz="0" w:space="0" w:color="auto"/>
          </w:divBdr>
          <w:divsChild>
            <w:div w:id="2056394311">
              <w:marLeft w:val="0"/>
              <w:marRight w:val="0"/>
              <w:marTop w:val="0"/>
              <w:marBottom w:val="0"/>
              <w:divBdr>
                <w:top w:val="none" w:sz="0" w:space="0" w:color="auto"/>
                <w:left w:val="none" w:sz="0" w:space="0" w:color="auto"/>
                <w:bottom w:val="none" w:sz="0" w:space="0" w:color="auto"/>
                <w:right w:val="none" w:sz="0" w:space="0" w:color="auto"/>
              </w:divBdr>
            </w:div>
          </w:divsChild>
        </w:div>
        <w:div w:id="314726504">
          <w:marLeft w:val="0"/>
          <w:marRight w:val="0"/>
          <w:marTop w:val="0"/>
          <w:marBottom w:val="0"/>
          <w:divBdr>
            <w:top w:val="none" w:sz="0" w:space="0" w:color="auto"/>
            <w:left w:val="none" w:sz="0" w:space="0" w:color="auto"/>
            <w:bottom w:val="none" w:sz="0" w:space="0" w:color="auto"/>
            <w:right w:val="none" w:sz="0" w:space="0" w:color="auto"/>
          </w:divBdr>
          <w:divsChild>
            <w:div w:id="932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0395">
      <w:bodyDiv w:val="1"/>
      <w:marLeft w:val="0"/>
      <w:marRight w:val="0"/>
      <w:marTop w:val="0"/>
      <w:marBottom w:val="0"/>
      <w:divBdr>
        <w:top w:val="none" w:sz="0" w:space="0" w:color="auto"/>
        <w:left w:val="none" w:sz="0" w:space="0" w:color="auto"/>
        <w:bottom w:val="none" w:sz="0" w:space="0" w:color="auto"/>
        <w:right w:val="none" w:sz="0" w:space="0" w:color="auto"/>
      </w:divBdr>
      <w:divsChild>
        <w:div w:id="794131483">
          <w:marLeft w:val="0"/>
          <w:marRight w:val="0"/>
          <w:marTop w:val="0"/>
          <w:marBottom w:val="0"/>
          <w:divBdr>
            <w:top w:val="none" w:sz="0" w:space="0" w:color="auto"/>
            <w:left w:val="none" w:sz="0" w:space="0" w:color="auto"/>
            <w:bottom w:val="none" w:sz="0" w:space="0" w:color="auto"/>
            <w:right w:val="none" w:sz="0" w:space="0" w:color="auto"/>
          </w:divBdr>
        </w:div>
        <w:div w:id="87429667">
          <w:marLeft w:val="0"/>
          <w:marRight w:val="0"/>
          <w:marTop w:val="0"/>
          <w:marBottom w:val="0"/>
          <w:divBdr>
            <w:top w:val="none" w:sz="0" w:space="0" w:color="auto"/>
            <w:left w:val="none" w:sz="0" w:space="0" w:color="auto"/>
            <w:bottom w:val="none" w:sz="0" w:space="0" w:color="auto"/>
            <w:right w:val="none" w:sz="0" w:space="0" w:color="auto"/>
          </w:divBdr>
        </w:div>
        <w:div w:id="1482424865">
          <w:marLeft w:val="0"/>
          <w:marRight w:val="0"/>
          <w:marTop w:val="0"/>
          <w:marBottom w:val="0"/>
          <w:divBdr>
            <w:top w:val="none" w:sz="0" w:space="0" w:color="auto"/>
            <w:left w:val="none" w:sz="0" w:space="0" w:color="auto"/>
            <w:bottom w:val="none" w:sz="0" w:space="0" w:color="auto"/>
            <w:right w:val="none" w:sz="0" w:space="0" w:color="auto"/>
          </w:divBdr>
        </w:div>
        <w:div w:id="2090881545">
          <w:marLeft w:val="0"/>
          <w:marRight w:val="0"/>
          <w:marTop w:val="0"/>
          <w:marBottom w:val="0"/>
          <w:divBdr>
            <w:top w:val="none" w:sz="0" w:space="0" w:color="auto"/>
            <w:left w:val="none" w:sz="0" w:space="0" w:color="auto"/>
            <w:bottom w:val="none" w:sz="0" w:space="0" w:color="auto"/>
            <w:right w:val="none" w:sz="0" w:space="0" w:color="auto"/>
          </w:divBdr>
        </w:div>
        <w:div w:id="141433906">
          <w:marLeft w:val="0"/>
          <w:marRight w:val="0"/>
          <w:marTop w:val="0"/>
          <w:marBottom w:val="0"/>
          <w:divBdr>
            <w:top w:val="none" w:sz="0" w:space="0" w:color="auto"/>
            <w:left w:val="none" w:sz="0" w:space="0" w:color="auto"/>
            <w:bottom w:val="none" w:sz="0" w:space="0" w:color="auto"/>
            <w:right w:val="none" w:sz="0" w:space="0" w:color="auto"/>
          </w:divBdr>
        </w:div>
      </w:divsChild>
    </w:div>
    <w:div w:id="828134595">
      <w:marLeft w:val="0"/>
      <w:marRight w:val="0"/>
      <w:marTop w:val="0"/>
      <w:marBottom w:val="0"/>
      <w:divBdr>
        <w:top w:val="none" w:sz="0" w:space="0" w:color="auto"/>
        <w:left w:val="none" w:sz="0" w:space="0" w:color="auto"/>
        <w:bottom w:val="none" w:sz="0" w:space="0" w:color="auto"/>
        <w:right w:val="none" w:sz="0" w:space="0" w:color="auto"/>
      </w:divBdr>
      <w:divsChild>
        <w:div w:id="466356176">
          <w:marLeft w:val="0"/>
          <w:marRight w:val="0"/>
          <w:marTop w:val="0"/>
          <w:marBottom w:val="0"/>
          <w:divBdr>
            <w:top w:val="none" w:sz="0" w:space="0" w:color="auto"/>
            <w:left w:val="none" w:sz="0" w:space="0" w:color="auto"/>
            <w:bottom w:val="none" w:sz="0" w:space="0" w:color="auto"/>
            <w:right w:val="none" w:sz="0" w:space="0" w:color="auto"/>
          </w:divBdr>
        </w:div>
      </w:divsChild>
    </w:div>
    <w:div w:id="846292872">
      <w:bodyDiv w:val="1"/>
      <w:marLeft w:val="0"/>
      <w:marRight w:val="0"/>
      <w:marTop w:val="0"/>
      <w:marBottom w:val="0"/>
      <w:divBdr>
        <w:top w:val="none" w:sz="0" w:space="0" w:color="auto"/>
        <w:left w:val="none" w:sz="0" w:space="0" w:color="auto"/>
        <w:bottom w:val="none" w:sz="0" w:space="0" w:color="auto"/>
        <w:right w:val="none" w:sz="0" w:space="0" w:color="auto"/>
      </w:divBdr>
    </w:div>
    <w:div w:id="856894342">
      <w:bodyDiv w:val="1"/>
      <w:marLeft w:val="0"/>
      <w:marRight w:val="0"/>
      <w:marTop w:val="0"/>
      <w:marBottom w:val="0"/>
      <w:divBdr>
        <w:top w:val="none" w:sz="0" w:space="0" w:color="auto"/>
        <w:left w:val="none" w:sz="0" w:space="0" w:color="auto"/>
        <w:bottom w:val="none" w:sz="0" w:space="0" w:color="auto"/>
        <w:right w:val="none" w:sz="0" w:space="0" w:color="auto"/>
      </w:divBdr>
    </w:div>
    <w:div w:id="859009703">
      <w:bodyDiv w:val="1"/>
      <w:marLeft w:val="0"/>
      <w:marRight w:val="0"/>
      <w:marTop w:val="0"/>
      <w:marBottom w:val="0"/>
      <w:divBdr>
        <w:top w:val="none" w:sz="0" w:space="0" w:color="auto"/>
        <w:left w:val="none" w:sz="0" w:space="0" w:color="auto"/>
        <w:bottom w:val="none" w:sz="0" w:space="0" w:color="auto"/>
        <w:right w:val="none" w:sz="0" w:space="0" w:color="auto"/>
      </w:divBdr>
    </w:div>
    <w:div w:id="971249869">
      <w:bodyDiv w:val="1"/>
      <w:marLeft w:val="0"/>
      <w:marRight w:val="0"/>
      <w:marTop w:val="0"/>
      <w:marBottom w:val="0"/>
      <w:divBdr>
        <w:top w:val="none" w:sz="0" w:space="0" w:color="auto"/>
        <w:left w:val="none" w:sz="0" w:space="0" w:color="auto"/>
        <w:bottom w:val="none" w:sz="0" w:space="0" w:color="auto"/>
        <w:right w:val="none" w:sz="0" w:space="0" w:color="auto"/>
      </w:divBdr>
    </w:div>
    <w:div w:id="1018386184">
      <w:bodyDiv w:val="1"/>
      <w:marLeft w:val="0"/>
      <w:marRight w:val="0"/>
      <w:marTop w:val="0"/>
      <w:marBottom w:val="0"/>
      <w:divBdr>
        <w:top w:val="none" w:sz="0" w:space="0" w:color="auto"/>
        <w:left w:val="none" w:sz="0" w:space="0" w:color="auto"/>
        <w:bottom w:val="none" w:sz="0" w:space="0" w:color="auto"/>
        <w:right w:val="none" w:sz="0" w:space="0" w:color="auto"/>
      </w:divBdr>
      <w:divsChild>
        <w:div w:id="1391659607">
          <w:marLeft w:val="0"/>
          <w:marRight w:val="0"/>
          <w:marTop w:val="0"/>
          <w:marBottom w:val="0"/>
          <w:divBdr>
            <w:top w:val="none" w:sz="0" w:space="0" w:color="auto"/>
            <w:left w:val="none" w:sz="0" w:space="0" w:color="auto"/>
            <w:bottom w:val="none" w:sz="0" w:space="0" w:color="auto"/>
            <w:right w:val="none" w:sz="0" w:space="0" w:color="auto"/>
          </w:divBdr>
        </w:div>
        <w:div w:id="1135870920">
          <w:marLeft w:val="0"/>
          <w:marRight w:val="0"/>
          <w:marTop w:val="0"/>
          <w:marBottom w:val="0"/>
          <w:divBdr>
            <w:top w:val="none" w:sz="0" w:space="0" w:color="auto"/>
            <w:left w:val="none" w:sz="0" w:space="0" w:color="auto"/>
            <w:bottom w:val="none" w:sz="0" w:space="0" w:color="auto"/>
            <w:right w:val="none" w:sz="0" w:space="0" w:color="auto"/>
          </w:divBdr>
        </w:div>
        <w:div w:id="391663250">
          <w:marLeft w:val="0"/>
          <w:marRight w:val="0"/>
          <w:marTop w:val="0"/>
          <w:marBottom w:val="0"/>
          <w:divBdr>
            <w:top w:val="none" w:sz="0" w:space="0" w:color="auto"/>
            <w:left w:val="none" w:sz="0" w:space="0" w:color="auto"/>
            <w:bottom w:val="none" w:sz="0" w:space="0" w:color="auto"/>
            <w:right w:val="none" w:sz="0" w:space="0" w:color="auto"/>
          </w:divBdr>
        </w:div>
        <w:div w:id="1648898588">
          <w:marLeft w:val="0"/>
          <w:marRight w:val="0"/>
          <w:marTop w:val="0"/>
          <w:marBottom w:val="0"/>
          <w:divBdr>
            <w:top w:val="none" w:sz="0" w:space="0" w:color="auto"/>
            <w:left w:val="none" w:sz="0" w:space="0" w:color="auto"/>
            <w:bottom w:val="none" w:sz="0" w:space="0" w:color="auto"/>
            <w:right w:val="none" w:sz="0" w:space="0" w:color="auto"/>
          </w:divBdr>
        </w:div>
        <w:div w:id="1805272386">
          <w:marLeft w:val="0"/>
          <w:marRight w:val="0"/>
          <w:marTop w:val="0"/>
          <w:marBottom w:val="0"/>
          <w:divBdr>
            <w:top w:val="none" w:sz="0" w:space="0" w:color="auto"/>
            <w:left w:val="none" w:sz="0" w:space="0" w:color="auto"/>
            <w:bottom w:val="none" w:sz="0" w:space="0" w:color="auto"/>
            <w:right w:val="none" w:sz="0" w:space="0" w:color="auto"/>
          </w:divBdr>
        </w:div>
        <w:div w:id="486170477">
          <w:marLeft w:val="0"/>
          <w:marRight w:val="0"/>
          <w:marTop w:val="0"/>
          <w:marBottom w:val="0"/>
          <w:divBdr>
            <w:top w:val="none" w:sz="0" w:space="0" w:color="auto"/>
            <w:left w:val="none" w:sz="0" w:space="0" w:color="auto"/>
            <w:bottom w:val="none" w:sz="0" w:space="0" w:color="auto"/>
            <w:right w:val="none" w:sz="0" w:space="0" w:color="auto"/>
          </w:divBdr>
        </w:div>
        <w:div w:id="68693856">
          <w:marLeft w:val="0"/>
          <w:marRight w:val="0"/>
          <w:marTop w:val="0"/>
          <w:marBottom w:val="0"/>
          <w:divBdr>
            <w:top w:val="none" w:sz="0" w:space="0" w:color="auto"/>
            <w:left w:val="none" w:sz="0" w:space="0" w:color="auto"/>
            <w:bottom w:val="none" w:sz="0" w:space="0" w:color="auto"/>
            <w:right w:val="none" w:sz="0" w:space="0" w:color="auto"/>
          </w:divBdr>
        </w:div>
        <w:div w:id="13962769">
          <w:marLeft w:val="0"/>
          <w:marRight w:val="0"/>
          <w:marTop w:val="0"/>
          <w:marBottom w:val="0"/>
          <w:divBdr>
            <w:top w:val="none" w:sz="0" w:space="0" w:color="auto"/>
            <w:left w:val="none" w:sz="0" w:space="0" w:color="auto"/>
            <w:bottom w:val="none" w:sz="0" w:space="0" w:color="auto"/>
            <w:right w:val="none" w:sz="0" w:space="0" w:color="auto"/>
          </w:divBdr>
        </w:div>
        <w:div w:id="943534033">
          <w:marLeft w:val="0"/>
          <w:marRight w:val="0"/>
          <w:marTop w:val="0"/>
          <w:marBottom w:val="0"/>
          <w:divBdr>
            <w:top w:val="none" w:sz="0" w:space="0" w:color="auto"/>
            <w:left w:val="none" w:sz="0" w:space="0" w:color="auto"/>
            <w:bottom w:val="none" w:sz="0" w:space="0" w:color="auto"/>
            <w:right w:val="none" w:sz="0" w:space="0" w:color="auto"/>
          </w:divBdr>
        </w:div>
        <w:div w:id="2080597076">
          <w:marLeft w:val="0"/>
          <w:marRight w:val="0"/>
          <w:marTop w:val="0"/>
          <w:marBottom w:val="0"/>
          <w:divBdr>
            <w:top w:val="none" w:sz="0" w:space="0" w:color="auto"/>
            <w:left w:val="none" w:sz="0" w:space="0" w:color="auto"/>
            <w:bottom w:val="none" w:sz="0" w:space="0" w:color="auto"/>
            <w:right w:val="none" w:sz="0" w:space="0" w:color="auto"/>
          </w:divBdr>
        </w:div>
        <w:div w:id="2102679838">
          <w:marLeft w:val="0"/>
          <w:marRight w:val="0"/>
          <w:marTop w:val="0"/>
          <w:marBottom w:val="0"/>
          <w:divBdr>
            <w:top w:val="none" w:sz="0" w:space="0" w:color="auto"/>
            <w:left w:val="none" w:sz="0" w:space="0" w:color="auto"/>
            <w:bottom w:val="none" w:sz="0" w:space="0" w:color="auto"/>
            <w:right w:val="none" w:sz="0" w:space="0" w:color="auto"/>
          </w:divBdr>
        </w:div>
        <w:div w:id="1972519723">
          <w:marLeft w:val="0"/>
          <w:marRight w:val="0"/>
          <w:marTop w:val="0"/>
          <w:marBottom w:val="0"/>
          <w:divBdr>
            <w:top w:val="none" w:sz="0" w:space="0" w:color="auto"/>
            <w:left w:val="none" w:sz="0" w:space="0" w:color="auto"/>
            <w:bottom w:val="none" w:sz="0" w:space="0" w:color="auto"/>
            <w:right w:val="none" w:sz="0" w:space="0" w:color="auto"/>
          </w:divBdr>
        </w:div>
        <w:div w:id="1606496967">
          <w:marLeft w:val="0"/>
          <w:marRight w:val="0"/>
          <w:marTop w:val="0"/>
          <w:marBottom w:val="0"/>
          <w:divBdr>
            <w:top w:val="none" w:sz="0" w:space="0" w:color="auto"/>
            <w:left w:val="none" w:sz="0" w:space="0" w:color="auto"/>
            <w:bottom w:val="none" w:sz="0" w:space="0" w:color="auto"/>
            <w:right w:val="none" w:sz="0" w:space="0" w:color="auto"/>
          </w:divBdr>
        </w:div>
        <w:div w:id="43452678">
          <w:marLeft w:val="0"/>
          <w:marRight w:val="0"/>
          <w:marTop w:val="0"/>
          <w:marBottom w:val="0"/>
          <w:divBdr>
            <w:top w:val="none" w:sz="0" w:space="0" w:color="auto"/>
            <w:left w:val="none" w:sz="0" w:space="0" w:color="auto"/>
            <w:bottom w:val="none" w:sz="0" w:space="0" w:color="auto"/>
            <w:right w:val="none" w:sz="0" w:space="0" w:color="auto"/>
          </w:divBdr>
        </w:div>
        <w:div w:id="673651373">
          <w:marLeft w:val="0"/>
          <w:marRight w:val="0"/>
          <w:marTop w:val="0"/>
          <w:marBottom w:val="0"/>
          <w:divBdr>
            <w:top w:val="none" w:sz="0" w:space="0" w:color="auto"/>
            <w:left w:val="none" w:sz="0" w:space="0" w:color="auto"/>
            <w:bottom w:val="none" w:sz="0" w:space="0" w:color="auto"/>
            <w:right w:val="none" w:sz="0" w:space="0" w:color="auto"/>
          </w:divBdr>
        </w:div>
        <w:div w:id="1692025086">
          <w:marLeft w:val="0"/>
          <w:marRight w:val="0"/>
          <w:marTop w:val="0"/>
          <w:marBottom w:val="0"/>
          <w:divBdr>
            <w:top w:val="none" w:sz="0" w:space="0" w:color="auto"/>
            <w:left w:val="none" w:sz="0" w:space="0" w:color="auto"/>
            <w:bottom w:val="none" w:sz="0" w:space="0" w:color="auto"/>
            <w:right w:val="none" w:sz="0" w:space="0" w:color="auto"/>
          </w:divBdr>
        </w:div>
        <w:div w:id="2022538455">
          <w:marLeft w:val="0"/>
          <w:marRight w:val="0"/>
          <w:marTop w:val="0"/>
          <w:marBottom w:val="0"/>
          <w:divBdr>
            <w:top w:val="none" w:sz="0" w:space="0" w:color="auto"/>
            <w:left w:val="none" w:sz="0" w:space="0" w:color="auto"/>
            <w:bottom w:val="none" w:sz="0" w:space="0" w:color="auto"/>
            <w:right w:val="none" w:sz="0" w:space="0" w:color="auto"/>
          </w:divBdr>
        </w:div>
        <w:div w:id="1720324964">
          <w:marLeft w:val="0"/>
          <w:marRight w:val="0"/>
          <w:marTop w:val="0"/>
          <w:marBottom w:val="0"/>
          <w:divBdr>
            <w:top w:val="none" w:sz="0" w:space="0" w:color="auto"/>
            <w:left w:val="none" w:sz="0" w:space="0" w:color="auto"/>
            <w:bottom w:val="none" w:sz="0" w:space="0" w:color="auto"/>
            <w:right w:val="none" w:sz="0" w:space="0" w:color="auto"/>
          </w:divBdr>
        </w:div>
        <w:div w:id="2135173756">
          <w:marLeft w:val="0"/>
          <w:marRight w:val="0"/>
          <w:marTop w:val="0"/>
          <w:marBottom w:val="0"/>
          <w:divBdr>
            <w:top w:val="none" w:sz="0" w:space="0" w:color="auto"/>
            <w:left w:val="none" w:sz="0" w:space="0" w:color="auto"/>
            <w:bottom w:val="none" w:sz="0" w:space="0" w:color="auto"/>
            <w:right w:val="none" w:sz="0" w:space="0" w:color="auto"/>
          </w:divBdr>
        </w:div>
        <w:div w:id="1592229114">
          <w:marLeft w:val="0"/>
          <w:marRight w:val="0"/>
          <w:marTop w:val="0"/>
          <w:marBottom w:val="0"/>
          <w:divBdr>
            <w:top w:val="none" w:sz="0" w:space="0" w:color="auto"/>
            <w:left w:val="none" w:sz="0" w:space="0" w:color="auto"/>
            <w:bottom w:val="none" w:sz="0" w:space="0" w:color="auto"/>
            <w:right w:val="none" w:sz="0" w:space="0" w:color="auto"/>
          </w:divBdr>
        </w:div>
      </w:divsChild>
    </w:div>
    <w:div w:id="1080373377">
      <w:bodyDiv w:val="1"/>
      <w:marLeft w:val="0"/>
      <w:marRight w:val="0"/>
      <w:marTop w:val="0"/>
      <w:marBottom w:val="0"/>
      <w:divBdr>
        <w:top w:val="none" w:sz="0" w:space="0" w:color="auto"/>
        <w:left w:val="none" w:sz="0" w:space="0" w:color="auto"/>
        <w:bottom w:val="none" w:sz="0" w:space="0" w:color="auto"/>
        <w:right w:val="none" w:sz="0" w:space="0" w:color="auto"/>
      </w:divBdr>
    </w:div>
    <w:div w:id="1123617341">
      <w:bodyDiv w:val="1"/>
      <w:marLeft w:val="0"/>
      <w:marRight w:val="0"/>
      <w:marTop w:val="0"/>
      <w:marBottom w:val="0"/>
      <w:divBdr>
        <w:top w:val="none" w:sz="0" w:space="0" w:color="auto"/>
        <w:left w:val="none" w:sz="0" w:space="0" w:color="auto"/>
        <w:bottom w:val="none" w:sz="0" w:space="0" w:color="auto"/>
        <w:right w:val="none" w:sz="0" w:space="0" w:color="auto"/>
      </w:divBdr>
      <w:divsChild>
        <w:div w:id="93794657">
          <w:marLeft w:val="720"/>
          <w:marRight w:val="0"/>
          <w:marTop w:val="115"/>
          <w:marBottom w:val="0"/>
          <w:divBdr>
            <w:top w:val="none" w:sz="0" w:space="0" w:color="auto"/>
            <w:left w:val="none" w:sz="0" w:space="0" w:color="auto"/>
            <w:bottom w:val="none" w:sz="0" w:space="0" w:color="auto"/>
            <w:right w:val="none" w:sz="0" w:space="0" w:color="auto"/>
          </w:divBdr>
        </w:div>
        <w:div w:id="615480551">
          <w:marLeft w:val="720"/>
          <w:marRight w:val="0"/>
          <w:marTop w:val="115"/>
          <w:marBottom w:val="0"/>
          <w:divBdr>
            <w:top w:val="none" w:sz="0" w:space="0" w:color="auto"/>
            <w:left w:val="none" w:sz="0" w:space="0" w:color="auto"/>
            <w:bottom w:val="none" w:sz="0" w:space="0" w:color="auto"/>
            <w:right w:val="none" w:sz="0" w:space="0" w:color="auto"/>
          </w:divBdr>
        </w:div>
        <w:div w:id="1266571933">
          <w:marLeft w:val="720"/>
          <w:marRight w:val="0"/>
          <w:marTop w:val="115"/>
          <w:marBottom w:val="0"/>
          <w:divBdr>
            <w:top w:val="none" w:sz="0" w:space="0" w:color="auto"/>
            <w:left w:val="none" w:sz="0" w:space="0" w:color="auto"/>
            <w:bottom w:val="none" w:sz="0" w:space="0" w:color="auto"/>
            <w:right w:val="none" w:sz="0" w:space="0" w:color="auto"/>
          </w:divBdr>
        </w:div>
        <w:div w:id="1453012984">
          <w:marLeft w:val="720"/>
          <w:marRight w:val="0"/>
          <w:marTop w:val="115"/>
          <w:marBottom w:val="0"/>
          <w:divBdr>
            <w:top w:val="none" w:sz="0" w:space="0" w:color="auto"/>
            <w:left w:val="none" w:sz="0" w:space="0" w:color="auto"/>
            <w:bottom w:val="none" w:sz="0" w:space="0" w:color="auto"/>
            <w:right w:val="none" w:sz="0" w:space="0" w:color="auto"/>
          </w:divBdr>
        </w:div>
        <w:div w:id="1797216690">
          <w:marLeft w:val="720"/>
          <w:marRight w:val="0"/>
          <w:marTop w:val="115"/>
          <w:marBottom w:val="0"/>
          <w:divBdr>
            <w:top w:val="none" w:sz="0" w:space="0" w:color="auto"/>
            <w:left w:val="none" w:sz="0" w:space="0" w:color="auto"/>
            <w:bottom w:val="none" w:sz="0" w:space="0" w:color="auto"/>
            <w:right w:val="none" w:sz="0" w:space="0" w:color="auto"/>
          </w:divBdr>
        </w:div>
      </w:divsChild>
    </w:div>
    <w:div w:id="1133256829">
      <w:bodyDiv w:val="1"/>
      <w:marLeft w:val="0"/>
      <w:marRight w:val="0"/>
      <w:marTop w:val="0"/>
      <w:marBottom w:val="0"/>
      <w:divBdr>
        <w:top w:val="none" w:sz="0" w:space="0" w:color="auto"/>
        <w:left w:val="none" w:sz="0" w:space="0" w:color="auto"/>
        <w:bottom w:val="none" w:sz="0" w:space="0" w:color="auto"/>
        <w:right w:val="none" w:sz="0" w:space="0" w:color="auto"/>
      </w:divBdr>
      <w:divsChild>
        <w:div w:id="125633089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211382341">
      <w:bodyDiv w:val="1"/>
      <w:marLeft w:val="0"/>
      <w:marRight w:val="0"/>
      <w:marTop w:val="0"/>
      <w:marBottom w:val="0"/>
      <w:divBdr>
        <w:top w:val="none" w:sz="0" w:space="0" w:color="auto"/>
        <w:left w:val="none" w:sz="0" w:space="0" w:color="auto"/>
        <w:bottom w:val="none" w:sz="0" w:space="0" w:color="auto"/>
        <w:right w:val="none" w:sz="0" w:space="0" w:color="auto"/>
      </w:divBdr>
    </w:div>
    <w:div w:id="1242836681">
      <w:bodyDiv w:val="1"/>
      <w:marLeft w:val="0"/>
      <w:marRight w:val="0"/>
      <w:marTop w:val="0"/>
      <w:marBottom w:val="0"/>
      <w:divBdr>
        <w:top w:val="none" w:sz="0" w:space="0" w:color="auto"/>
        <w:left w:val="none" w:sz="0" w:space="0" w:color="auto"/>
        <w:bottom w:val="none" w:sz="0" w:space="0" w:color="auto"/>
        <w:right w:val="none" w:sz="0" w:space="0" w:color="auto"/>
      </w:divBdr>
    </w:div>
    <w:div w:id="1278441866">
      <w:bodyDiv w:val="1"/>
      <w:marLeft w:val="0"/>
      <w:marRight w:val="0"/>
      <w:marTop w:val="0"/>
      <w:marBottom w:val="0"/>
      <w:divBdr>
        <w:top w:val="none" w:sz="0" w:space="0" w:color="auto"/>
        <w:left w:val="none" w:sz="0" w:space="0" w:color="auto"/>
        <w:bottom w:val="none" w:sz="0" w:space="0" w:color="auto"/>
        <w:right w:val="none" w:sz="0" w:space="0" w:color="auto"/>
      </w:divBdr>
      <w:divsChild>
        <w:div w:id="238491866">
          <w:marLeft w:val="0"/>
          <w:marRight w:val="0"/>
          <w:marTop w:val="0"/>
          <w:marBottom w:val="0"/>
          <w:divBdr>
            <w:top w:val="none" w:sz="0" w:space="0" w:color="auto"/>
            <w:left w:val="none" w:sz="0" w:space="0" w:color="auto"/>
            <w:bottom w:val="none" w:sz="0" w:space="0" w:color="auto"/>
            <w:right w:val="none" w:sz="0" w:space="0" w:color="auto"/>
          </w:divBdr>
        </w:div>
        <w:div w:id="1390495389">
          <w:marLeft w:val="0"/>
          <w:marRight w:val="0"/>
          <w:marTop w:val="0"/>
          <w:marBottom w:val="0"/>
          <w:divBdr>
            <w:top w:val="none" w:sz="0" w:space="0" w:color="auto"/>
            <w:left w:val="none" w:sz="0" w:space="0" w:color="auto"/>
            <w:bottom w:val="none" w:sz="0" w:space="0" w:color="auto"/>
            <w:right w:val="none" w:sz="0" w:space="0" w:color="auto"/>
          </w:divBdr>
        </w:div>
        <w:div w:id="1624530679">
          <w:marLeft w:val="0"/>
          <w:marRight w:val="0"/>
          <w:marTop w:val="0"/>
          <w:marBottom w:val="0"/>
          <w:divBdr>
            <w:top w:val="none" w:sz="0" w:space="0" w:color="auto"/>
            <w:left w:val="none" w:sz="0" w:space="0" w:color="auto"/>
            <w:bottom w:val="none" w:sz="0" w:space="0" w:color="auto"/>
            <w:right w:val="none" w:sz="0" w:space="0" w:color="auto"/>
          </w:divBdr>
        </w:div>
      </w:divsChild>
    </w:div>
    <w:div w:id="1300261332">
      <w:bodyDiv w:val="1"/>
      <w:marLeft w:val="0"/>
      <w:marRight w:val="0"/>
      <w:marTop w:val="0"/>
      <w:marBottom w:val="0"/>
      <w:divBdr>
        <w:top w:val="none" w:sz="0" w:space="0" w:color="auto"/>
        <w:left w:val="none" w:sz="0" w:space="0" w:color="auto"/>
        <w:bottom w:val="none" w:sz="0" w:space="0" w:color="auto"/>
        <w:right w:val="none" w:sz="0" w:space="0" w:color="auto"/>
      </w:divBdr>
    </w:div>
    <w:div w:id="1320841598">
      <w:bodyDiv w:val="1"/>
      <w:marLeft w:val="0"/>
      <w:marRight w:val="0"/>
      <w:marTop w:val="0"/>
      <w:marBottom w:val="0"/>
      <w:divBdr>
        <w:top w:val="none" w:sz="0" w:space="0" w:color="auto"/>
        <w:left w:val="none" w:sz="0" w:space="0" w:color="auto"/>
        <w:bottom w:val="none" w:sz="0" w:space="0" w:color="auto"/>
        <w:right w:val="none" w:sz="0" w:space="0" w:color="auto"/>
      </w:divBdr>
    </w:div>
    <w:div w:id="1328245960">
      <w:bodyDiv w:val="1"/>
      <w:marLeft w:val="0"/>
      <w:marRight w:val="0"/>
      <w:marTop w:val="0"/>
      <w:marBottom w:val="0"/>
      <w:divBdr>
        <w:top w:val="none" w:sz="0" w:space="0" w:color="auto"/>
        <w:left w:val="none" w:sz="0" w:space="0" w:color="auto"/>
        <w:bottom w:val="none" w:sz="0" w:space="0" w:color="auto"/>
        <w:right w:val="none" w:sz="0" w:space="0" w:color="auto"/>
      </w:divBdr>
      <w:divsChild>
        <w:div w:id="163482304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40424130">
      <w:bodyDiv w:val="1"/>
      <w:marLeft w:val="0"/>
      <w:marRight w:val="0"/>
      <w:marTop w:val="0"/>
      <w:marBottom w:val="0"/>
      <w:divBdr>
        <w:top w:val="none" w:sz="0" w:space="0" w:color="auto"/>
        <w:left w:val="none" w:sz="0" w:space="0" w:color="auto"/>
        <w:bottom w:val="none" w:sz="0" w:space="0" w:color="auto"/>
        <w:right w:val="none" w:sz="0" w:space="0" w:color="auto"/>
      </w:divBdr>
      <w:divsChild>
        <w:div w:id="206059">
          <w:marLeft w:val="0"/>
          <w:marRight w:val="0"/>
          <w:marTop w:val="0"/>
          <w:marBottom w:val="0"/>
          <w:divBdr>
            <w:top w:val="none" w:sz="0" w:space="0" w:color="auto"/>
            <w:left w:val="none" w:sz="0" w:space="0" w:color="auto"/>
            <w:bottom w:val="none" w:sz="0" w:space="0" w:color="auto"/>
            <w:right w:val="none" w:sz="0" w:space="0" w:color="auto"/>
          </w:divBdr>
        </w:div>
        <w:div w:id="1108499668">
          <w:marLeft w:val="0"/>
          <w:marRight w:val="0"/>
          <w:marTop w:val="0"/>
          <w:marBottom w:val="0"/>
          <w:divBdr>
            <w:top w:val="none" w:sz="0" w:space="0" w:color="auto"/>
            <w:left w:val="none" w:sz="0" w:space="0" w:color="auto"/>
            <w:bottom w:val="none" w:sz="0" w:space="0" w:color="auto"/>
            <w:right w:val="none" w:sz="0" w:space="0" w:color="auto"/>
          </w:divBdr>
        </w:div>
        <w:div w:id="1264536718">
          <w:marLeft w:val="0"/>
          <w:marRight w:val="0"/>
          <w:marTop w:val="0"/>
          <w:marBottom w:val="0"/>
          <w:divBdr>
            <w:top w:val="none" w:sz="0" w:space="0" w:color="auto"/>
            <w:left w:val="none" w:sz="0" w:space="0" w:color="auto"/>
            <w:bottom w:val="none" w:sz="0" w:space="0" w:color="auto"/>
            <w:right w:val="none" w:sz="0" w:space="0" w:color="auto"/>
          </w:divBdr>
        </w:div>
      </w:divsChild>
    </w:div>
    <w:div w:id="1447768465">
      <w:bodyDiv w:val="1"/>
      <w:marLeft w:val="0"/>
      <w:marRight w:val="0"/>
      <w:marTop w:val="0"/>
      <w:marBottom w:val="0"/>
      <w:divBdr>
        <w:top w:val="none" w:sz="0" w:space="0" w:color="auto"/>
        <w:left w:val="none" w:sz="0" w:space="0" w:color="auto"/>
        <w:bottom w:val="none" w:sz="0" w:space="0" w:color="auto"/>
        <w:right w:val="none" w:sz="0" w:space="0" w:color="auto"/>
      </w:divBdr>
    </w:div>
    <w:div w:id="1458378066">
      <w:bodyDiv w:val="1"/>
      <w:marLeft w:val="0"/>
      <w:marRight w:val="0"/>
      <w:marTop w:val="0"/>
      <w:marBottom w:val="0"/>
      <w:divBdr>
        <w:top w:val="none" w:sz="0" w:space="0" w:color="auto"/>
        <w:left w:val="none" w:sz="0" w:space="0" w:color="auto"/>
        <w:bottom w:val="none" w:sz="0" w:space="0" w:color="auto"/>
        <w:right w:val="none" w:sz="0" w:space="0" w:color="auto"/>
      </w:divBdr>
      <w:divsChild>
        <w:div w:id="252707035">
          <w:marLeft w:val="720"/>
          <w:marRight w:val="0"/>
          <w:marTop w:val="115"/>
          <w:marBottom w:val="0"/>
          <w:divBdr>
            <w:top w:val="none" w:sz="0" w:space="0" w:color="auto"/>
            <w:left w:val="none" w:sz="0" w:space="0" w:color="auto"/>
            <w:bottom w:val="none" w:sz="0" w:space="0" w:color="auto"/>
            <w:right w:val="none" w:sz="0" w:space="0" w:color="auto"/>
          </w:divBdr>
        </w:div>
        <w:div w:id="453715708">
          <w:marLeft w:val="720"/>
          <w:marRight w:val="0"/>
          <w:marTop w:val="115"/>
          <w:marBottom w:val="0"/>
          <w:divBdr>
            <w:top w:val="none" w:sz="0" w:space="0" w:color="auto"/>
            <w:left w:val="none" w:sz="0" w:space="0" w:color="auto"/>
            <w:bottom w:val="none" w:sz="0" w:space="0" w:color="auto"/>
            <w:right w:val="none" w:sz="0" w:space="0" w:color="auto"/>
          </w:divBdr>
        </w:div>
        <w:div w:id="531264907">
          <w:marLeft w:val="720"/>
          <w:marRight w:val="0"/>
          <w:marTop w:val="115"/>
          <w:marBottom w:val="0"/>
          <w:divBdr>
            <w:top w:val="none" w:sz="0" w:space="0" w:color="auto"/>
            <w:left w:val="none" w:sz="0" w:space="0" w:color="auto"/>
            <w:bottom w:val="none" w:sz="0" w:space="0" w:color="auto"/>
            <w:right w:val="none" w:sz="0" w:space="0" w:color="auto"/>
          </w:divBdr>
        </w:div>
        <w:div w:id="1212880586">
          <w:marLeft w:val="720"/>
          <w:marRight w:val="0"/>
          <w:marTop w:val="115"/>
          <w:marBottom w:val="0"/>
          <w:divBdr>
            <w:top w:val="none" w:sz="0" w:space="0" w:color="auto"/>
            <w:left w:val="none" w:sz="0" w:space="0" w:color="auto"/>
            <w:bottom w:val="none" w:sz="0" w:space="0" w:color="auto"/>
            <w:right w:val="none" w:sz="0" w:space="0" w:color="auto"/>
          </w:divBdr>
        </w:div>
      </w:divsChild>
    </w:div>
    <w:div w:id="1466385413">
      <w:bodyDiv w:val="1"/>
      <w:marLeft w:val="0"/>
      <w:marRight w:val="0"/>
      <w:marTop w:val="0"/>
      <w:marBottom w:val="0"/>
      <w:divBdr>
        <w:top w:val="none" w:sz="0" w:space="0" w:color="auto"/>
        <w:left w:val="none" w:sz="0" w:space="0" w:color="auto"/>
        <w:bottom w:val="none" w:sz="0" w:space="0" w:color="auto"/>
        <w:right w:val="none" w:sz="0" w:space="0" w:color="auto"/>
      </w:divBdr>
    </w:div>
    <w:div w:id="1478260902">
      <w:bodyDiv w:val="1"/>
      <w:marLeft w:val="0"/>
      <w:marRight w:val="0"/>
      <w:marTop w:val="0"/>
      <w:marBottom w:val="0"/>
      <w:divBdr>
        <w:top w:val="none" w:sz="0" w:space="0" w:color="auto"/>
        <w:left w:val="none" w:sz="0" w:space="0" w:color="auto"/>
        <w:bottom w:val="none" w:sz="0" w:space="0" w:color="auto"/>
        <w:right w:val="none" w:sz="0" w:space="0" w:color="auto"/>
      </w:divBdr>
    </w:div>
    <w:div w:id="1479834504">
      <w:bodyDiv w:val="1"/>
      <w:marLeft w:val="0"/>
      <w:marRight w:val="0"/>
      <w:marTop w:val="0"/>
      <w:marBottom w:val="0"/>
      <w:divBdr>
        <w:top w:val="none" w:sz="0" w:space="0" w:color="auto"/>
        <w:left w:val="none" w:sz="0" w:space="0" w:color="auto"/>
        <w:bottom w:val="none" w:sz="0" w:space="0" w:color="auto"/>
        <w:right w:val="none" w:sz="0" w:space="0" w:color="auto"/>
      </w:divBdr>
    </w:div>
    <w:div w:id="1514875749">
      <w:bodyDiv w:val="1"/>
      <w:marLeft w:val="0"/>
      <w:marRight w:val="0"/>
      <w:marTop w:val="0"/>
      <w:marBottom w:val="0"/>
      <w:divBdr>
        <w:top w:val="none" w:sz="0" w:space="0" w:color="auto"/>
        <w:left w:val="none" w:sz="0" w:space="0" w:color="auto"/>
        <w:bottom w:val="none" w:sz="0" w:space="0" w:color="auto"/>
        <w:right w:val="none" w:sz="0" w:space="0" w:color="auto"/>
      </w:divBdr>
      <w:divsChild>
        <w:div w:id="4331291">
          <w:marLeft w:val="0"/>
          <w:marRight w:val="0"/>
          <w:marTop w:val="0"/>
          <w:marBottom w:val="0"/>
          <w:divBdr>
            <w:top w:val="none" w:sz="0" w:space="0" w:color="auto"/>
            <w:left w:val="none" w:sz="0" w:space="0" w:color="auto"/>
            <w:bottom w:val="none" w:sz="0" w:space="0" w:color="auto"/>
            <w:right w:val="none" w:sz="0" w:space="0" w:color="auto"/>
          </w:divBdr>
        </w:div>
        <w:div w:id="4483738">
          <w:marLeft w:val="0"/>
          <w:marRight w:val="0"/>
          <w:marTop w:val="0"/>
          <w:marBottom w:val="0"/>
          <w:divBdr>
            <w:top w:val="none" w:sz="0" w:space="0" w:color="auto"/>
            <w:left w:val="none" w:sz="0" w:space="0" w:color="auto"/>
            <w:bottom w:val="none" w:sz="0" w:space="0" w:color="auto"/>
            <w:right w:val="none" w:sz="0" w:space="0" w:color="auto"/>
          </w:divBdr>
        </w:div>
        <w:div w:id="22682155">
          <w:marLeft w:val="0"/>
          <w:marRight w:val="0"/>
          <w:marTop w:val="0"/>
          <w:marBottom w:val="0"/>
          <w:divBdr>
            <w:top w:val="none" w:sz="0" w:space="0" w:color="auto"/>
            <w:left w:val="none" w:sz="0" w:space="0" w:color="auto"/>
            <w:bottom w:val="none" w:sz="0" w:space="0" w:color="auto"/>
            <w:right w:val="none" w:sz="0" w:space="0" w:color="auto"/>
          </w:divBdr>
        </w:div>
        <w:div w:id="76824123">
          <w:marLeft w:val="0"/>
          <w:marRight w:val="0"/>
          <w:marTop w:val="0"/>
          <w:marBottom w:val="0"/>
          <w:divBdr>
            <w:top w:val="none" w:sz="0" w:space="0" w:color="auto"/>
            <w:left w:val="none" w:sz="0" w:space="0" w:color="auto"/>
            <w:bottom w:val="none" w:sz="0" w:space="0" w:color="auto"/>
            <w:right w:val="none" w:sz="0" w:space="0" w:color="auto"/>
          </w:divBdr>
        </w:div>
        <w:div w:id="101581002">
          <w:marLeft w:val="0"/>
          <w:marRight w:val="0"/>
          <w:marTop w:val="0"/>
          <w:marBottom w:val="0"/>
          <w:divBdr>
            <w:top w:val="none" w:sz="0" w:space="0" w:color="auto"/>
            <w:left w:val="none" w:sz="0" w:space="0" w:color="auto"/>
            <w:bottom w:val="none" w:sz="0" w:space="0" w:color="auto"/>
            <w:right w:val="none" w:sz="0" w:space="0" w:color="auto"/>
          </w:divBdr>
        </w:div>
        <w:div w:id="142159791">
          <w:marLeft w:val="0"/>
          <w:marRight w:val="0"/>
          <w:marTop w:val="0"/>
          <w:marBottom w:val="0"/>
          <w:divBdr>
            <w:top w:val="none" w:sz="0" w:space="0" w:color="auto"/>
            <w:left w:val="none" w:sz="0" w:space="0" w:color="auto"/>
            <w:bottom w:val="none" w:sz="0" w:space="0" w:color="auto"/>
            <w:right w:val="none" w:sz="0" w:space="0" w:color="auto"/>
          </w:divBdr>
        </w:div>
        <w:div w:id="202527580">
          <w:marLeft w:val="0"/>
          <w:marRight w:val="0"/>
          <w:marTop w:val="0"/>
          <w:marBottom w:val="0"/>
          <w:divBdr>
            <w:top w:val="none" w:sz="0" w:space="0" w:color="auto"/>
            <w:left w:val="none" w:sz="0" w:space="0" w:color="auto"/>
            <w:bottom w:val="none" w:sz="0" w:space="0" w:color="auto"/>
            <w:right w:val="none" w:sz="0" w:space="0" w:color="auto"/>
          </w:divBdr>
        </w:div>
        <w:div w:id="204873775">
          <w:marLeft w:val="0"/>
          <w:marRight w:val="0"/>
          <w:marTop w:val="0"/>
          <w:marBottom w:val="0"/>
          <w:divBdr>
            <w:top w:val="none" w:sz="0" w:space="0" w:color="auto"/>
            <w:left w:val="none" w:sz="0" w:space="0" w:color="auto"/>
            <w:bottom w:val="none" w:sz="0" w:space="0" w:color="auto"/>
            <w:right w:val="none" w:sz="0" w:space="0" w:color="auto"/>
          </w:divBdr>
        </w:div>
        <w:div w:id="211432371">
          <w:marLeft w:val="0"/>
          <w:marRight w:val="0"/>
          <w:marTop w:val="0"/>
          <w:marBottom w:val="0"/>
          <w:divBdr>
            <w:top w:val="none" w:sz="0" w:space="0" w:color="auto"/>
            <w:left w:val="none" w:sz="0" w:space="0" w:color="auto"/>
            <w:bottom w:val="none" w:sz="0" w:space="0" w:color="auto"/>
            <w:right w:val="none" w:sz="0" w:space="0" w:color="auto"/>
          </w:divBdr>
        </w:div>
        <w:div w:id="344523443">
          <w:marLeft w:val="0"/>
          <w:marRight w:val="0"/>
          <w:marTop w:val="0"/>
          <w:marBottom w:val="0"/>
          <w:divBdr>
            <w:top w:val="none" w:sz="0" w:space="0" w:color="auto"/>
            <w:left w:val="none" w:sz="0" w:space="0" w:color="auto"/>
            <w:bottom w:val="none" w:sz="0" w:space="0" w:color="auto"/>
            <w:right w:val="none" w:sz="0" w:space="0" w:color="auto"/>
          </w:divBdr>
        </w:div>
        <w:div w:id="426846161">
          <w:marLeft w:val="0"/>
          <w:marRight w:val="0"/>
          <w:marTop w:val="0"/>
          <w:marBottom w:val="0"/>
          <w:divBdr>
            <w:top w:val="none" w:sz="0" w:space="0" w:color="auto"/>
            <w:left w:val="none" w:sz="0" w:space="0" w:color="auto"/>
            <w:bottom w:val="none" w:sz="0" w:space="0" w:color="auto"/>
            <w:right w:val="none" w:sz="0" w:space="0" w:color="auto"/>
          </w:divBdr>
        </w:div>
        <w:div w:id="433013273">
          <w:marLeft w:val="0"/>
          <w:marRight w:val="0"/>
          <w:marTop w:val="0"/>
          <w:marBottom w:val="0"/>
          <w:divBdr>
            <w:top w:val="none" w:sz="0" w:space="0" w:color="auto"/>
            <w:left w:val="none" w:sz="0" w:space="0" w:color="auto"/>
            <w:bottom w:val="none" w:sz="0" w:space="0" w:color="auto"/>
            <w:right w:val="none" w:sz="0" w:space="0" w:color="auto"/>
          </w:divBdr>
        </w:div>
        <w:div w:id="464617065">
          <w:marLeft w:val="0"/>
          <w:marRight w:val="0"/>
          <w:marTop w:val="0"/>
          <w:marBottom w:val="0"/>
          <w:divBdr>
            <w:top w:val="none" w:sz="0" w:space="0" w:color="auto"/>
            <w:left w:val="none" w:sz="0" w:space="0" w:color="auto"/>
            <w:bottom w:val="none" w:sz="0" w:space="0" w:color="auto"/>
            <w:right w:val="none" w:sz="0" w:space="0" w:color="auto"/>
          </w:divBdr>
        </w:div>
        <w:div w:id="517238351">
          <w:marLeft w:val="0"/>
          <w:marRight w:val="0"/>
          <w:marTop w:val="0"/>
          <w:marBottom w:val="0"/>
          <w:divBdr>
            <w:top w:val="none" w:sz="0" w:space="0" w:color="auto"/>
            <w:left w:val="none" w:sz="0" w:space="0" w:color="auto"/>
            <w:bottom w:val="none" w:sz="0" w:space="0" w:color="auto"/>
            <w:right w:val="none" w:sz="0" w:space="0" w:color="auto"/>
          </w:divBdr>
        </w:div>
        <w:div w:id="533543683">
          <w:marLeft w:val="0"/>
          <w:marRight w:val="0"/>
          <w:marTop w:val="0"/>
          <w:marBottom w:val="0"/>
          <w:divBdr>
            <w:top w:val="none" w:sz="0" w:space="0" w:color="auto"/>
            <w:left w:val="none" w:sz="0" w:space="0" w:color="auto"/>
            <w:bottom w:val="none" w:sz="0" w:space="0" w:color="auto"/>
            <w:right w:val="none" w:sz="0" w:space="0" w:color="auto"/>
          </w:divBdr>
        </w:div>
        <w:div w:id="583075801">
          <w:marLeft w:val="0"/>
          <w:marRight w:val="0"/>
          <w:marTop w:val="0"/>
          <w:marBottom w:val="0"/>
          <w:divBdr>
            <w:top w:val="none" w:sz="0" w:space="0" w:color="auto"/>
            <w:left w:val="none" w:sz="0" w:space="0" w:color="auto"/>
            <w:bottom w:val="none" w:sz="0" w:space="0" w:color="auto"/>
            <w:right w:val="none" w:sz="0" w:space="0" w:color="auto"/>
          </w:divBdr>
        </w:div>
        <w:div w:id="625086756">
          <w:marLeft w:val="0"/>
          <w:marRight w:val="0"/>
          <w:marTop w:val="0"/>
          <w:marBottom w:val="0"/>
          <w:divBdr>
            <w:top w:val="none" w:sz="0" w:space="0" w:color="auto"/>
            <w:left w:val="none" w:sz="0" w:space="0" w:color="auto"/>
            <w:bottom w:val="none" w:sz="0" w:space="0" w:color="auto"/>
            <w:right w:val="none" w:sz="0" w:space="0" w:color="auto"/>
          </w:divBdr>
        </w:div>
        <w:div w:id="628165211">
          <w:marLeft w:val="0"/>
          <w:marRight w:val="0"/>
          <w:marTop w:val="0"/>
          <w:marBottom w:val="0"/>
          <w:divBdr>
            <w:top w:val="none" w:sz="0" w:space="0" w:color="auto"/>
            <w:left w:val="none" w:sz="0" w:space="0" w:color="auto"/>
            <w:bottom w:val="none" w:sz="0" w:space="0" w:color="auto"/>
            <w:right w:val="none" w:sz="0" w:space="0" w:color="auto"/>
          </w:divBdr>
        </w:div>
        <w:div w:id="665405563">
          <w:marLeft w:val="0"/>
          <w:marRight w:val="0"/>
          <w:marTop w:val="0"/>
          <w:marBottom w:val="0"/>
          <w:divBdr>
            <w:top w:val="none" w:sz="0" w:space="0" w:color="auto"/>
            <w:left w:val="none" w:sz="0" w:space="0" w:color="auto"/>
            <w:bottom w:val="none" w:sz="0" w:space="0" w:color="auto"/>
            <w:right w:val="none" w:sz="0" w:space="0" w:color="auto"/>
          </w:divBdr>
        </w:div>
        <w:div w:id="715547761">
          <w:marLeft w:val="0"/>
          <w:marRight w:val="0"/>
          <w:marTop w:val="0"/>
          <w:marBottom w:val="0"/>
          <w:divBdr>
            <w:top w:val="none" w:sz="0" w:space="0" w:color="auto"/>
            <w:left w:val="none" w:sz="0" w:space="0" w:color="auto"/>
            <w:bottom w:val="none" w:sz="0" w:space="0" w:color="auto"/>
            <w:right w:val="none" w:sz="0" w:space="0" w:color="auto"/>
          </w:divBdr>
        </w:div>
        <w:div w:id="770931175">
          <w:marLeft w:val="0"/>
          <w:marRight w:val="0"/>
          <w:marTop w:val="0"/>
          <w:marBottom w:val="0"/>
          <w:divBdr>
            <w:top w:val="none" w:sz="0" w:space="0" w:color="auto"/>
            <w:left w:val="none" w:sz="0" w:space="0" w:color="auto"/>
            <w:bottom w:val="none" w:sz="0" w:space="0" w:color="auto"/>
            <w:right w:val="none" w:sz="0" w:space="0" w:color="auto"/>
          </w:divBdr>
        </w:div>
        <w:div w:id="795754988">
          <w:marLeft w:val="0"/>
          <w:marRight w:val="0"/>
          <w:marTop w:val="0"/>
          <w:marBottom w:val="0"/>
          <w:divBdr>
            <w:top w:val="none" w:sz="0" w:space="0" w:color="auto"/>
            <w:left w:val="none" w:sz="0" w:space="0" w:color="auto"/>
            <w:bottom w:val="none" w:sz="0" w:space="0" w:color="auto"/>
            <w:right w:val="none" w:sz="0" w:space="0" w:color="auto"/>
          </w:divBdr>
        </w:div>
        <w:div w:id="799609470">
          <w:marLeft w:val="0"/>
          <w:marRight w:val="0"/>
          <w:marTop w:val="0"/>
          <w:marBottom w:val="0"/>
          <w:divBdr>
            <w:top w:val="none" w:sz="0" w:space="0" w:color="auto"/>
            <w:left w:val="none" w:sz="0" w:space="0" w:color="auto"/>
            <w:bottom w:val="none" w:sz="0" w:space="0" w:color="auto"/>
            <w:right w:val="none" w:sz="0" w:space="0" w:color="auto"/>
          </w:divBdr>
        </w:div>
        <w:div w:id="878081756">
          <w:marLeft w:val="0"/>
          <w:marRight w:val="0"/>
          <w:marTop w:val="0"/>
          <w:marBottom w:val="0"/>
          <w:divBdr>
            <w:top w:val="none" w:sz="0" w:space="0" w:color="auto"/>
            <w:left w:val="none" w:sz="0" w:space="0" w:color="auto"/>
            <w:bottom w:val="none" w:sz="0" w:space="0" w:color="auto"/>
            <w:right w:val="none" w:sz="0" w:space="0" w:color="auto"/>
          </w:divBdr>
        </w:div>
        <w:div w:id="878778503">
          <w:marLeft w:val="0"/>
          <w:marRight w:val="0"/>
          <w:marTop w:val="0"/>
          <w:marBottom w:val="0"/>
          <w:divBdr>
            <w:top w:val="none" w:sz="0" w:space="0" w:color="auto"/>
            <w:left w:val="none" w:sz="0" w:space="0" w:color="auto"/>
            <w:bottom w:val="none" w:sz="0" w:space="0" w:color="auto"/>
            <w:right w:val="none" w:sz="0" w:space="0" w:color="auto"/>
          </w:divBdr>
        </w:div>
        <w:div w:id="883369443">
          <w:marLeft w:val="0"/>
          <w:marRight w:val="0"/>
          <w:marTop w:val="0"/>
          <w:marBottom w:val="0"/>
          <w:divBdr>
            <w:top w:val="none" w:sz="0" w:space="0" w:color="auto"/>
            <w:left w:val="none" w:sz="0" w:space="0" w:color="auto"/>
            <w:bottom w:val="none" w:sz="0" w:space="0" w:color="auto"/>
            <w:right w:val="none" w:sz="0" w:space="0" w:color="auto"/>
          </w:divBdr>
        </w:div>
        <w:div w:id="886769007">
          <w:marLeft w:val="0"/>
          <w:marRight w:val="0"/>
          <w:marTop w:val="0"/>
          <w:marBottom w:val="0"/>
          <w:divBdr>
            <w:top w:val="none" w:sz="0" w:space="0" w:color="auto"/>
            <w:left w:val="none" w:sz="0" w:space="0" w:color="auto"/>
            <w:bottom w:val="none" w:sz="0" w:space="0" w:color="auto"/>
            <w:right w:val="none" w:sz="0" w:space="0" w:color="auto"/>
          </w:divBdr>
        </w:div>
        <w:div w:id="897128266">
          <w:marLeft w:val="0"/>
          <w:marRight w:val="0"/>
          <w:marTop w:val="0"/>
          <w:marBottom w:val="0"/>
          <w:divBdr>
            <w:top w:val="none" w:sz="0" w:space="0" w:color="auto"/>
            <w:left w:val="none" w:sz="0" w:space="0" w:color="auto"/>
            <w:bottom w:val="none" w:sz="0" w:space="0" w:color="auto"/>
            <w:right w:val="none" w:sz="0" w:space="0" w:color="auto"/>
          </w:divBdr>
        </w:div>
        <w:div w:id="949049894">
          <w:marLeft w:val="0"/>
          <w:marRight w:val="0"/>
          <w:marTop w:val="0"/>
          <w:marBottom w:val="0"/>
          <w:divBdr>
            <w:top w:val="none" w:sz="0" w:space="0" w:color="auto"/>
            <w:left w:val="none" w:sz="0" w:space="0" w:color="auto"/>
            <w:bottom w:val="none" w:sz="0" w:space="0" w:color="auto"/>
            <w:right w:val="none" w:sz="0" w:space="0" w:color="auto"/>
          </w:divBdr>
        </w:div>
        <w:div w:id="987589759">
          <w:marLeft w:val="0"/>
          <w:marRight w:val="0"/>
          <w:marTop w:val="0"/>
          <w:marBottom w:val="0"/>
          <w:divBdr>
            <w:top w:val="none" w:sz="0" w:space="0" w:color="auto"/>
            <w:left w:val="none" w:sz="0" w:space="0" w:color="auto"/>
            <w:bottom w:val="none" w:sz="0" w:space="0" w:color="auto"/>
            <w:right w:val="none" w:sz="0" w:space="0" w:color="auto"/>
          </w:divBdr>
        </w:div>
        <w:div w:id="1043168824">
          <w:marLeft w:val="0"/>
          <w:marRight w:val="0"/>
          <w:marTop w:val="0"/>
          <w:marBottom w:val="0"/>
          <w:divBdr>
            <w:top w:val="none" w:sz="0" w:space="0" w:color="auto"/>
            <w:left w:val="none" w:sz="0" w:space="0" w:color="auto"/>
            <w:bottom w:val="none" w:sz="0" w:space="0" w:color="auto"/>
            <w:right w:val="none" w:sz="0" w:space="0" w:color="auto"/>
          </w:divBdr>
        </w:div>
        <w:div w:id="1044210013">
          <w:marLeft w:val="0"/>
          <w:marRight w:val="0"/>
          <w:marTop w:val="0"/>
          <w:marBottom w:val="0"/>
          <w:divBdr>
            <w:top w:val="none" w:sz="0" w:space="0" w:color="auto"/>
            <w:left w:val="none" w:sz="0" w:space="0" w:color="auto"/>
            <w:bottom w:val="none" w:sz="0" w:space="0" w:color="auto"/>
            <w:right w:val="none" w:sz="0" w:space="0" w:color="auto"/>
          </w:divBdr>
        </w:div>
        <w:div w:id="1078986010">
          <w:marLeft w:val="0"/>
          <w:marRight w:val="0"/>
          <w:marTop w:val="0"/>
          <w:marBottom w:val="0"/>
          <w:divBdr>
            <w:top w:val="none" w:sz="0" w:space="0" w:color="auto"/>
            <w:left w:val="none" w:sz="0" w:space="0" w:color="auto"/>
            <w:bottom w:val="none" w:sz="0" w:space="0" w:color="auto"/>
            <w:right w:val="none" w:sz="0" w:space="0" w:color="auto"/>
          </w:divBdr>
        </w:div>
        <w:div w:id="1197885324">
          <w:marLeft w:val="0"/>
          <w:marRight w:val="0"/>
          <w:marTop w:val="0"/>
          <w:marBottom w:val="0"/>
          <w:divBdr>
            <w:top w:val="none" w:sz="0" w:space="0" w:color="auto"/>
            <w:left w:val="none" w:sz="0" w:space="0" w:color="auto"/>
            <w:bottom w:val="none" w:sz="0" w:space="0" w:color="auto"/>
            <w:right w:val="none" w:sz="0" w:space="0" w:color="auto"/>
          </w:divBdr>
        </w:div>
        <w:div w:id="1222329367">
          <w:marLeft w:val="0"/>
          <w:marRight w:val="0"/>
          <w:marTop w:val="0"/>
          <w:marBottom w:val="0"/>
          <w:divBdr>
            <w:top w:val="none" w:sz="0" w:space="0" w:color="auto"/>
            <w:left w:val="none" w:sz="0" w:space="0" w:color="auto"/>
            <w:bottom w:val="none" w:sz="0" w:space="0" w:color="auto"/>
            <w:right w:val="none" w:sz="0" w:space="0" w:color="auto"/>
          </w:divBdr>
        </w:div>
        <w:div w:id="1242177473">
          <w:marLeft w:val="0"/>
          <w:marRight w:val="0"/>
          <w:marTop w:val="0"/>
          <w:marBottom w:val="0"/>
          <w:divBdr>
            <w:top w:val="none" w:sz="0" w:space="0" w:color="auto"/>
            <w:left w:val="none" w:sz="0" w:space="0" w:color="auto"/>
            <w:bottom w:val="none" w:sz="0" w:space="0" w:color="auto"/>
            <w:right w:val="none" w:sz="0" w:space="0" w:color="auto"/>
          </w:divBdr>
        </w:div>
        <w:div w:id="1316951648">
          <w:marLeft w:val="0"/>
          <w:marRight w:val="0"/>
          <w:marTop w:val="0"/>
          <w:marBottom w:val="0"/>
          <w:divBdr>
            <w:top w:val="none" w:sz="0" w:space="0" w:color="auto"/>
            <w:left w:val="none" w:sz="0" w:space="0" w:color="auto"/>
            <w:bottom w:val="none" w:sz="0" w:space="0" w:color="auto"/>
            <w:right w:val="none" w:sz="0" w:space="0" w:color="auto"/>
          </w:divBdr>
        </w:div>
        <w:div w:id="1319577203">
          <w:marLeft w:val="0"/>
          <w:marRight w:val="0"/>
          <w:marTop w:val="0"/>
          <w:marBottom w:val="0"/>
          <w:divBdr>
            <w:top w:val="none" w:sz="0" w:space="0" w:color="auto"/>
            <w:left w:val="none" w:sz="0" w:space="0" w:color="auto"/>
            <w:bottom w:val="none" w:sz="0" w:space="0" w:color="auto"/>
            <w:right w:val="none" w:sz="0" w:space="0" w:color="auto"/>
          </w:divBdr>
        </w:div>
        <w:div w:id="1326207421">
          <w:marLeft w:val="0"/>
          <w:marRight w:val="0"/>
          <w:marTop w:val="0"/>
          <w:marBottom w:val="0"/>
          <w:divBdr>
            <w:top w:val="none" w:sz="0" w:space="0" w:color="auto"/>
            <w:left w:val="none" w:sz="0" w:space="0" w:color="auto"/>
            <w:bottom w:val="none" w:sz="0" w:space="0" w:color="auto"/>
            <w:right w:val="none" w:sz="0" w:space="0" w:color="auto"/>
          </w:divBdr>
        </w:div>
        <w:div w:id="1346249362">
          <w:marLeft w:val="0"/>
          <w:marRight w:val="0"/>
          <w:marTop w:val="0"/>
          <w:marBottom w:val="0"/>
          <w:divBdr>
            <w:top w:val="none" w:sz="0" w:space="0" w:color="auto"/>
            <w:left w:val="none" w:sz="0" w:space="0" w:color="auto"/>
            <w:bottom w:val="none" w:sz="0" w:space="0" w:color="auto"/>
            <w:right w:val="none" w:sz="0" w:space="0" w:color="auto"/>
          </w:divBdr>
        </w:div>
        <w:div w:id="1377008106">
          <w:marLeft w:val="0"/>
          <w:marRight w:val="0"/>
          <w:marTop w:val="0"/>
          <w:marBottom w:val="0"/>
          <w:divBdr>
            <w:top w:val="none" w:sz="0" w:space="0" w:color="auto"/>
            <w:left w:val="none" w:sz="0" w:space="0" w:color="auto"/>
            <w:bottom w:val="none" w:sz="0" w:space="0" w:color="auto"/>
            <w:right w:val="none" w:sz="0" w:space="0" w:color="auto"/>
          </w:divBdr>
        </w:div>
        <w:div w:id="1383747418">
          <w:marLeft w:val="0"/>
          <w:marRight w:val="0"/>
          <w:marTop w:val="0"/>
          <w:marBottom w:val="0"/>
          <w:divBdr>
            <w:top w:val="none" w:sz="0" w:space="0" w:color="auto"/>
            <w:left w:val="none" w:sz="0" w:space="0" w:color="auto"/>
            <w:bottom w:val="none" w:sz="0" w:space="0" w:color="auto"/>
            <w:right w:val="none" w:sz="0" w:space="0" w:color="auto"/>
          </w:divBdr>
        </w:div>
        <w:div w:id="1506704674">
          <w:marLeft w:val="0"/>
          <w:marRight w:val="0"/>
          <w:marTop w:val="0"/>
          <w:marBottom w:val="0"/>
          <w:divBdr>
            <w:top w:val="none" w:sz="0" w:space="0" w:color="auto"/>
            <w:left w:val="none" w:sz="0" w:space="0" w:color="auto"/>
            <w:bottom w:val="none" w:sz="0" w:space="0" w:color="auto"/>
            <w:right w:val="none" w:sz="0" w:space="0" w:color="auto"/>
          </w:divBdr>
        </w:div>
        <w:div w:id="1710760682">
          <w:marLeft w:val="0"/>
          <w:marRight w:val="0"/>
          <w:marTop w:val="0"/>
          <w:marBottom w:val="0"/>
          <w:divBdr>
            <w:top w:val="none" w:sz="0" w:space="0" w:color="auto"/>
            <w:left w:val="none" w:sz="0" w:space="0" w:color="auto"/>
            <w:bottom w:val="none" w:sz="0" w:space="0" w:color="auto"/>
            <w:right w:val="none" w:sz="0" w:space="0" w:color="auto"/>
          </w:divBdr>
        </w:div>
        <w:div w:id="1711412646">
          <w:marLeft w:val="0"/>
          <w:marRight w:val="0"/>
          <w:marTop w:val="0"/>
          <w:marBottom w:val="0"/>
          <w:divBdr>
            <w:top w:val="none" w:sz="0" w:space="0" w:color="auto"/>
            <w:left w:val="none" w:sz="0" w:space="0" w:color="auto"/>
            <w:bottom w:val="none" w:sz="0" w:space="0" w:color="auto"/>
            <w:right w:val="none" w:sz="0" w:space="0" w:color="auto"/>
          </w:divBdr>
        </w:div>
        <w:div w:id="1737705626">
          <w:marLeft w:val="0"/>
          <w:marRight w:val="0"/>
          <w:marTop w:val="0"/>
          <w:marBottom w:val="0"/>
          <w:divBdr>
            <w:top w:val="none" w:sz="0" w:space="0" w:color="auto"/>
            <w:left w:val="none" w:sz="0" w:space="0" w:color="auto"/>
            <w:bottom w:val="none" w:sz="0" w:space="0" w:color="auto"/>
            <w:right w:val="none" w:sz="0" w:space="0" w:color="auto"/>
          </w:divBdr>
        </w:div>
        <w:div w:id="1766924454">
          <w:marLeft w:val="0"/>
          <w:marRight w:val="0"/>
          <w:marTop w:val="0"/>
          <w:marBottom w:val="0"/>
          <w:divBdr>
            <w:top w:val="none" w:sz="0" w:space="0" w:color="auto"/>
            <w:left w:val="none" w:sz="0" w:space="0" w:color="auto"/>
            <w:bottom w:val="none" w:sz="0" w:space="0" w:color="auto"/>
            <w:right w:val="none" w:sz="0" w:space="0" w:color="auto"/>
          </w:divBdr>
        </w:div>
        <w:div w:id="1802531622">
          <w:marLeft w:val="0"/>
          <w:marRight w:val="0"/>
          <w:marTop w:val="0"/>
          <w:marBottom w:val="0"/>
          <w:divBdr>
            <w:top w:val="none" w:sz="0" w:space="0" w:color="auto"/>
            <w:left w:val="none" w:sz="0" w:space="0" w:color="auto"/>
            <w:bottom w:val="none" w:sz="0" w:space="0" w:color="auto"/>
            <w:right w:val="none" w:sz="0" w:space="0" w:color="auto"/>
          </w:divBdr>
        </w:div>
        <w:div w:id="1816873954">
          <w:marLeft w:val="0"/>
          <w:marRight w:val="0"/>
          <w:marTop w:val="0"/>
          <w:marBottom w:val="0"/>
          <w:divBdr>
            <w:top w:val="none" w:sz="0" w:space="0" w:color="auto"/>
            <w:left w:val="none" w:sz="0" w:space="0" w:color="auto"/>
            <w:bottom w:val="none" w:sz="0" w:space="0" w:color="auto"/>
            <w:right w:val="none" w:sz="0" w:space="0" w:color="auto"/>
          </w:divBdr>
        </w:div>
        <w:div w:id="1898122011">
          <w:marLeft w:val="0"/>
          <w:marRight w:val="0"/>
          <w:marTop w:val="0"/>
          <w:marBottom w:val="0"/>
          <w:divBdr>
            <w:top w:val="none" w:sz="0" w:space="0" w:color="auto"/>
            <w:left w:val="none" w:sz="0" w:space="0" w:color="auto"/>
            <w:bottom w:val="none" w:sz="0" w:space="0" w:color="auto"/>
            <w:right w:val="none" w:sz="0" w:space="0" w:color="auto"/>
          </w:divBdr>
        </w:div>
        <w:div w:id="1898390801">
          <w:marLeft w:val="0"/>
          <w:marRight w:val="0"/>
          <w:marTop w:val="0"/>
          <w:marBottom w:val="0"/>
          <w:divBdr>
            <w:top w:val="none" w:sz="0" w:space="0" w:color="auto"/>
            <w:left w:val="none" w:sz="0" w:space="0" w:color="auto"/>
            <w:bottom w:val="none" w:sz="0" w:space="0" w:color="auto"/>
            <w:right w:val="none" w:sz="0" w:space="0" w:color="auto"/>
          </w:divBdr>
        </w:div>
        <w:div w:id="1913540922">
          <w:marLeft w:val="0"/>
          <w:marRight w:val="0"/>
          <w:marTop w:val="0"/>
          <w:marBottom w:val="0"/>
          <w:divBdr>
            <w:top w:val="none" w:sz="0" w:space="0" w:color="auto"/>
            <w:left w:val="none" w:sz="0" w:space="0" w:color="auto"/>
            <w:bottom w:val="none" w:sz="0" w:space="0" w:color="auto"/>
            <w:right w:val="none" w:sz="0" w:space="0" w:color="auto"/>
          </w:divBdr>
        </w:div>
        <w:div w:id="1923491001">
          <w:marLeft w:val="0"/>
          <w:marRight w:val="0"/>
          <w:marTop w:val="0"/>
          <w:marBottom w:val="0"/>
          <w:divBdr>
            <w:top w:val="none" w:sz="0" w:space="0" w:color="auto"/>
            <w:left w:val="none" w:sz="0" w:space="0" w:color="auto"/>
            <w:bottom w:val="none" w:sz="0" w:space="0" w:color="auto"/>
            <w:right w:val="none" w:sz="0" w:space="0" w:color="auto"/>
          </w:divBdr>
        </w:div>
        <w:div w:id="1931157023">
          <w:marLeft w:val="0"/>
          <w:marRight w:val="0"/>
          <w:marTop w:val="0"/>
          <w:marBottom w:val="0"/>
          <w:divBdr>
            <w:top w:val="none" w:sz="0" w:space="0" w:color="auto"/>
            <w:left w:val="none" w:sz="0" w:space="0" w:color="auto"/>
            <w:bottom w:val="none" w:sz="0" w:space="0" w:color="auto"/>
            <w:right w:val="none" w:sz="0" w:space="0" w:color="auto"/>
          </w:divBdr>
        </w:div>
        <w:div w:id="1942493938">
          <w:marLeft w:val="0"/>
          <w:marRight w:val="0"/>
          <w:marTop w:val="0"/>
          <w:marBottom w:val="0"/>
          <w:divBdr>
            <w:top w:val="none" w:sz="0" w:space="0" w:color="auto"/>
            <w:left w:val="none" w:sz="0" w:space="0" w:color="auto"/>
            <w:bottom w:val="none" w:sz="0" w:space="0" w:color="auto"/>
            <w:right w:val="none" w:sz="0" w:space="0" w:color="auto"/>
          </w:divBdr>
        </w:div>
        <w:div w:id="1952467609">
          <w:marLeft w:val="0"/>
          <w:marRight w:val="0"/>
          <w:marTop w:val="0"/>
          <w:marBottom w:val="0"/>
          <w:divBdr>
            <w:top w:val="none" w:sz="0" w:space="0" w:color="auto"/>
            <w:left w:val="none" w:sz="0" w:space="0" w:color="auto"/>
            <w:bottom w:val="none" w:sz="0" w:space="0" w:color="auto"/>
            <w:right w:val="none" w:sz="0" w:space="0" w:color="auto"/>
          </w:divBdr>
        </w:div>
        <w:div w:id="2016810137">
          <w:marLeft w:val="0"/>
          <w:marRight w:val="0"/>
          <w:marTop w:val="0"/>
          <w:marBottom w:val="0"/>
          <w:divBdr>
            <w:top w:val="none" w:sz="0" w:space="0" w:color="auto"/>
            <w:left w:val="none" w:sz="0" w:space="0" w:color="auto"/>
            <w:bottom w:val="none" w:sz="0" w:space="0" w:color="auto"/>
            <w:right w:val="none" w:sz="0" w:space="0" w:color="auto"/>
          </w:divBdr>
        </w:div>
        <w:div w:id="2038115696">
          <w:marLeft w:val="0"/>
          <w:marRight w:val="0"/>
          <w:marTop w:val="0"/>
          <w:marBottom w:val="0"/>
          <w:divBdr>
            <w:top w:val="none" w:sz="0" w:space="0" w:color="auto"/>
            <w:left w:val="none" w:sz="0" w:space="0" w:color="auto"/>
            <w:bottom w:val="none" w:sz="0" w:space="0" w:color="auto"/>
            <w:right w:val="none" w:sz="0" w:space="0" w:color="auto"/>
          </w:divBdr>
        </w:div>
        <w:div w:id="2058161967">
          <w:marLeft w:val="0"/>
          <w:marRight w:val="0"/>
          <w:marTop w:val="0"/>
          <w:marBottom w:val="0"/>
          <w:divBdr>
            <w:top w:val="none" w:sz="0" w:space="0" w:color="auto"/>
            <w:left w:val="none" w:sz="0" w:space="0" w:color="auto"/>
            <w:bottom w:val="none" w:sz="0" w:space="0" w:color="auto"/>
            <w:right w:val="none" w:sz="0" w:space="0" w:color="auto"/>
          </w:divBdr>
        </w:div>
        <w:div w:id="2058504157">
          <w:marLeft w:val="0"/>
          <w:marRight w:val="0"/>
          <w:marTop w:val="0"/>
          <w:marBottom w:val="0"/>
          <w:divBdr>
            <w:top w:val="none" w:sz="0" w:space="0" w:color="auto"/>
            <w:left w:val="none" w:sz="0" w:space="0" w:color="auto"/>
            <w:bottom w:val="none" w:sz="0" w:space="0" w:color="auto"/>
            <w:right w:val="none" w:sz="0" w:space="0" w:color="auto"/>
          </w:divBdr>
        </w:div>
        <w:div w:id="2100832801">
          <w:marLeft w:val="0"/>
          <w:marRight w:val="0"/>
          <w:marTop w:val="0"/>
          <w:marBottom w:val="0"/>
          <w:divBdr>
            <w:top w:val="none" w:sz="0" w:space="0" w:color="auto"/>
            <w:left w:val="none" w:sz="0" w:space="0" w:color="auto"/>
            <w:bottom w:val="none" w:sz="0" w:space="0" w:color="auto"/>
            <w:right w:val="none" w:sz="0" w:space="0" w:color="auto"/>
          </w:divBdr>
        </w:div>
        <w:div w:id="2106070658">
          <w:marLeft w:val="0"/>
          <w:marRight w:val="0"/>
          <w:marTop w:val="0"/>
          <w:marBottom w:val="0"/>
          <w:divBdr>
            <w:top w:val="none" w:sz="0" w:space="0" w:color="auto"/>
            <w:left w:val="none" w:sz="0" w:space="0" w:color="auto"/>
            <w:bottom w:val="none" w:sz="0" w:space="0" w:color="auto"/>
            <w:right w:val="none" w:sz="0" w:space="0" w:color="auto"/>
          </w:divBdr>
        </w:div>
        <w:div w:id="2112969527">
          <w:marLeft w:val="0"/>
          <w:marRight w:val="0"/>
          <w:marTop w:val="0"/>
          <w:marBottom w:val="0"/>
          <w:divBdr>
            <w:top w:val="none" w:sz="0" w:space="0" w:color="auto"/>
            <w:left w:val="none" w:sz="0" w:space="0" w:color="auto"/>
            <w:bottom w:val="none" w:sz="0" w:space="0" w:color="auto"/>
            <w:right w:val="none" w:sz="0" w:space="0" w:color="auto"/>
          </w:divBdr>
        </w:div>
        <w:div w:id="2118286537">
          <w:marLeft w:val="0"/>
          <w:marRight w:val="0"/>
          <w:marTop w:val="0"/>
          <w:marBottom w:val="0"/>
          <w:divBdr>
            <w:top w:val="none" w:sz="0" w:space="0" w:color="auto"/>
            <w:left w:val="none" w:sz="0" w:space="0" w:color="auto"/>
            <w:bottom w:val="none" w:sz="0" w:space="0" w:color="auto"/>
            <w:right w:val="none" w:sz="0" w:space="0" w:color="auto"/>
          </w:divBdr>
        </w:div>
      </w:divsChild>
    </w:div>
    <w:div w:id="1582105432">
      <w:bodyDiv w:val="1"/>
      <w:marLeft w:val="0"/>
      <w:marRight w:val="0"/>
      <w:marTop w:val="0"/>
      <w:marBottom w:val="0"/>
      <w:divBdr>
        <w:top w:val="none" w:sz="0" w:space="0" w:color="auto"/>
        <w:left w:val="none" w:sz="0" w:space="0" w:color="auto"/>
        <w:bottom w:val="none" w:sz="0" w:space="0" w:color="auto"/>
        <w:right w:val="none" w:sz="0" w:space="0" w:color="auto"/>
      </w:divBdr>
    </w:div>
    <w:div w:id="1613393820">
      <w:bodyDiv w:val="1"/>
      <w:marLeft w:val="0"/>
      <w:marRight w:val="0"/>
      <w:marTop w:val="0"/>
      <w:marBottom w:val="0"/>
      <w:divBdr>
        <w:top w:val="none" w:sz="0" w:space="0" w:color="auto"/>
        <w:left w:val="none" w:sz="0" w:space="0" w:color="auto"/>
        <w:bottom w:val="none" w:sz="0" w:space="0" w:color="auto"/>
        <w:right w:val="none" w:sz="0" w:space="0" w:color="auto"/>
      </w:divBdr>
      <w:divsChild>
        <w:div w:id="25454115">
          <w:marLeft w:val="0"/>
          <w:marRight w:val="0"/>
          <w:marTop w:val="0"/>
          <w:marBottom w:val="0"/>
          <w:divBdr>
            <w:top w:val="none" w:sz="0" w:space="0" w:color="auto"/>
            <w:left w:val="none" w:sz="0" w:space="0" w:color="auto"/>
            <w:bottom w:val="none" w:sz="0" w:space="0" w:color="auto"/>
            <w:right w:val="none" w:sz="0" w:space="0" w:color="auto"/>
          </w:divBdr>
        </w:div>
        <w:div w:id="38408531">
          <w:marLeft w:val="0"/>
          <w:marRight w:val="0"/>
          <w:marTop w:val="0"/>
          <w:marBottom w:val="0"/>
          <w:divBdr>
            <w:top w:val="none" w:sz="0" w:space="0" w:color="auto"/>
            <w:left w:val="none" w:sz="0" w:space="0" w:color="auto"/>
            <w:bottom w:val="none" w:sz="0" w:space="0" w:color="auto"/>
            <w:right w:val="none" w:sz="0" w:space="0" w:color="auto"/>
          </w:divBdr>
        </w:div>
        <w:div w:id="131951068">
          <w:marLeft w:val="0"/>
          <w:marRight w:val="0"/>
          <w:marTop w:val="0"/>
          <w:marBottom w:val="0"/>
          <w:divBdr>
            <w:top w:val="none" w:sz="0" w:space="0" w:color="auto"/>
            <w:left w:val="none" w:sz="0" w:space="0" w:color="auto"/>
            <w:bottom w:val="none" w:sz="0" w:space="0" w:color="auto"/>
            <w:right w:val="none" w:sz="0" w:space="0" w:color="auto"/>
          </w:divBdr>
        </w:div>
        <w:div w:id="144978747">
          <w:marLeft w:val="0"/>
          <w:marRight w:val="0"/>
          <w:marTop w:val="0"/>
          <w:marBottom w:val="0"/>
          <w:divBdr>
            <w:top w:val="none" w:sz="0" w:space="0" w:color="auto"/>
            <w:left w:val="none" w:sz="0" w:space="0" w:color="auto"/>
            <w:bottom w:val="none" w:sz="0" w:space="0" w:color="auto"/>
            <w:right w:val="none" w:sz="0" w:space="0" w:color="auto"/>
          </w:divBdr>
        </w:div>
        <w:div w:id="348991798">
          <w:marLeft w:val="0"/>
          <w:marRight w:val="0"/>
          <w:marTop w:val="0"/>
          <w:marBottom w:val="0"/>
          <w:divBdr>
            <w:top w:val="none" w:sz="0" w:space="0" w:color="auto"/>
            <w:left w:val="none" w:sz="0" w:space="0" w:color="auto"/>
            <w:bottom w:val="none" w:sz="0" w:space="0" w:color="auto"/>
            <w:right w:val="none" w:sz="0" w:space="0" w:color="auto"/>
          </w:divBdr>
        </w:div>
        <w:div w:id="621574038">
          <w:marLeft w:val="0"/>
          <w:marRight w:val="0"/>
          <w:marTop w:val="0"/>
          <w:marBottom w:val="0"/>
          <w:divBdr>
            <w:top w:val="none" w:sz="0" w:space="0" w:color="auto"/>
            <w:left w:val="none" w:sz="0" w:space="0" w:color="auto"/>
            <w:bottom w:val="none" w:sz="0" w:space="0" w:color="auto"/>
            <w:right w:val="none" w:sz="0" w:space="0" w:color="auto"/>
          </w:divBdr>
        </w:div>
        <w:div w:id="645472366">
          <w:marLeft w:val="0"/>
          <w:marRight w:val="0"/>
          <w:marTop w:val="0"/>
          <w:marBottom w:val="0"/>
          <w:divBdr>
            <w:top w:val="none" w:sz="0" w:space="0" w:color="auto"/>
            <w:left w:val="none" w:sz="0" w:space="0" w:color="auto"/>
            <w:bottom w:val="none" w:sz="0" w:space="0" w:color="auto"/>
            <w:right w:val="none" w:sz="0" w:space="0" w:color="auto"/>
          </w:divBdr>
        </w:div>
        <w:div w:id="881677383">
          <w:marLeft w:val="0"/>
          <w:marRight w:val="0"/>
          <w:marTop w:val="0"/>
          <w:marBottom w:val="0"/>
          <w:divBdr>
            <w:top w:val="none" w:sz="0" w:space="0" w:color="auto"/>
            <w:left w:val="none" w:sz="0" w:space="0" w:color="auto"/>
            <w:bottom w:val="none" w:sz="0" w:space="0" w:color="auto"/>
            <w:right w:val="none" w:sz="0" w:space="0" w:color="auto"/>
          </w:divBdr>
        </w:div>
        <w:div w:id="1000281232">
          <w:marLeft w:val="0"/>
          <w:marRight w:val="0"/>
          <w:marTop w:val="0"/>
          <w:marBottom w:val="0"/>
          <w:divBdr>
            <w:top w:val="none" w:sz="0" w:space="0" w:color="auto"/>
            <w:left w:val="none" w:sz="0" w:space="0" w:color="auto"/>
            <w:bottom w:val="none" w:sz="0" w:space="0" w:color="auto"/>
            <w:right w:val="none" w:sz="0" w:space="0" w:color="auto"/>
          </w:divBdr>
        </w:div>
        <w:div w:id="1215045626">
          <w:marLeft w:val="0"/>
          <w:marRight w:val="0"/>
          <w:marTop w:val="0"/>
          <w:marBottom w:val="0"/>
          <w:divBdr>
            <w:top w:val="none" w:sz="0" w:space="0" w:color="auto"/>
            <w:left w:val="none" w:sz="0" w:space="0" w:color="auto"/>
            <w:bottom w:val="none" w:sz="0" w:space="0" w:color="auto"/>
            <w:right w:val="none" w:sz="0" w:space="0" w:color="auto"/>
          </w:divBdr>
        </w:div>
        <w:div w:id="1359546765">
          <w:marLeft w:val="0"/>
          <w:marRight w:val="0"/>
          <w:marTop w:val="0"/>
          <w:marBottom w:val="0"/>
          <w:divBdr>
            <w:top w:val="none" w:sz="0" w:space="0" w:color="auto"/>
            <w:left w:val="none" w:sz="0" w:space="0" w:color="auto"/>
            <w:bottom w:val="none" w:sz="0" w:space="0" w:color="auto"/>
            <w:right w:val="none" w:sz="0" w:space="0" w:color="auto"/>
          </w:divBdr>
        </w:div>
        <w:div w:id="1451246156">
          <w:marLeft w:val="0"/>
          <w:marRight w:val="0"/>
          <w:marTop w:val="0"/>
          <w:marBottom w:val="0"/>
          <w:divBdr>
            <w:top w:val="none" w:sz="0" w:space="0" w:color="auto"/>
            <w:left w:val="none" w:sz="0" w:space="0" w:color="auto"/>
            <w:bottom w:val="none" w:sz="0" w:space="0" w:color="auto"/>
            <w:right w:val="none" w:sz="0" w:space="0" w:color="auto"/>
          </w:divBdr>
        </w:div>
        <w:div w:id="1525441602">
          <w:marLeft w:val="0"/>
          <w:marRight w:val="0"/>
          <w:marTop w:val="0"/>
          <w:marBottom w:val="0"/>
          <w:divBdr>
            <w:top w:val="none" w:sz="0" w:space="0" w:color="auto"/>
            <w:left w:val="none" w:sz="0" w:space="0" w:color="auto"/>
            <w:bottom w:val="none" w:sz="0" w:space="0" w:color="auto"/>
            <w:right w:val="none" w:sz="0" w:space="0" w:color="auto"/>
          </w:divBdr>
        </w:div>
        <w:div w:id="1632902189">
          <w:marLeft w:val="0"/>
          <w:marRight w:val="0"/>
          <w:marTop w:val="0"/>
          <w:marBottom w:val="0"/>
          <w:divBdr>
            <w:top w:val="none" w:sz="0" w:space="0" w:color="auto"/>
            <w:left w:val="none" w:sz="0" w:space="0" w:color="auto"/>
            <w:bottom w:val="none" w:sz="0" w:space="0" w:color="auto"/>
            <w:right w:val="none" w:sz="0" w:space="0" w:color="auto"/>
          </w:divBdr>
        </w:div>
        <w:div w:id="1850026256">
          <w:marLeft w:val="0"/>
          <w:marRight w:val="0"/>
          <w:marTop w:val="0"/>
          <w:marBottom w:val="0"/>
          <w:divBdr>
            <w:top w:val="none" w:sz="0" w:space="0" w:color="auto"/>
            <w:left w:val="none" w:sz="0" w:space="0" w:color="auto"/>
            <w:bottom w:val="none" w:sz="0" w:space="0" w:color="auto"/>
            <w:right w:val="none" w:sz="0" w:space="0" w:color="auto"/>
          </w:divBdr>
        </w:div>
        <w:div w:id="1901600247">
          <w:marLeft w:val="0"/>
          <w:marRight w:val="0"/>
          <w:marTop w:val="0"/>
          <w:marBottom w:val="0"/>
          <w:divBdr>
            <w:top w:val="none" w:sz="0" w:space="0" w:color="auto"/>
            <w:left w:val="none" w:sz="0" w:space="0" w:color="auto"/>
            <w:bottom w:val="none" w:sz="0" w:space="0" w:color="auto"/>
            <w:right w:val="none" w:sz="0" w:space="0" w:color="auto"/>
          </w:divBdr>
        </w:div>
        <w:div w:id="1995526315">
          <w:marLeft w:val="0"/>
          <w:marRight w:val="0"/>
          <w:marTop w:val="0"/>
          <w:marBottom w:val="0"/>
          <w:divBdr>
            <w:top w:val="none" w:sz="0" w:space="0" w:color="auto"/>
            <w:left w:val="none" w:sz="0" w:space="0" w:color="auto"/>
            <w:bottom w:val="none" w:sz="0" w:space="0" w:color="auto"/>
            <w:right w:val="none" w:sz="0" w:space="0" w:color="auto"/>
          </w:divBdr>
        </w:div>
        <w:div w:id="2025091670">
          <w:marLeft w:val="0"/>
          <w:marRight w:val="0"/>
          <w:marTop w:val="0"/>
          <w:marBottom w:val="0"/>
          <w:divBdr>
            <w:top w:val="none" w:sz="0" w:space="0" w:color="auto"/>
            <w:left w:val="none" w:sz="0" w:space="0" w:color="auto"/>
            <w:bottom w:val="none" w:sz="0" w:space="0" w:color="auto"/>
            <w:right w:val="none" w:sz="0" w:space="0" w:color="auto"/>
          </w:divBdr>
        </w:div>
      </w:divsChild>
    </w:div>
    <w:div w:id="1634169257">
      <w:bodyDiv w:val="1"/>
      <w:marLeft w:val="0"/>
      <w:marRight w:val="0"/>
      <w:marTop w:val="0"/>
      <w:marBottom w:val="0"/>
      <w:divBdr>
        <w:top w:val="none" w:sz="0" w:space="0" w:color="auto"/>
        <w:left w:val="none" w:sz="0" w:space="0" w:color="auto"/>
        <w:bottom w:val="none" w:sz="0" w:space="0" w:color="auto"/>
        <w:right w:val="none" w:sz="0" w:space="0" w:color="auto"/>
      </w:divBdr>
      <w:divsChild>
        <w:div w:id="46028759">
          <w:marLeft w:val="0"/>
          <w:marRight w:val="0"/>
          <w:marTop w:val="0"/>
          <w:marBottom w:val="0"/>
          <w:divBdr>
            <w:top w:val="none" w:sz="0" w:space="0" w:color="auto"/>
            <w:left w:val="none" w:sz="0" w:space="0" w:color="auto"/>
            <w:bottom w:val="none" w:sz="0" w:space="0" w:color="auto"/>
            <w:right w:val="none" w:sz="0" w:space="0" w:color="auto"/>
          </w:divBdr>
        </w:div>
        <w:div w:id="813106732">
          <w:marLeft w:val="0"/>
          <w:marRight w:val="0"/>
          <w:marTop w:val="0"/>
          <w:marBottom w:val="0"/>
          <w:divBdr>
            <w:top w:val="none" w:sz="0" w:space="0" w:color="auto"/>
            <w:left w:val="none" w:sz="0" w:space="0" w:color="auto"/>
            <w:bottom w:val="none" w:sz="0" w:space="0" w:color="auto"/>
            <w:right w:val="none" w:sz="0" w:space="0" w:color="auto"/>
          </w:divBdr>
        </w:div>
        <w:div w:id="1459185399">
          <w:marLeft w:val="0"/>
          <w:marRight w:val="0"/>
          <w:marTop w:val="0"/>
          <w:marBottom w:val="0"/>
          <w:divBdr>
            <w:top w:val="none" w:sz="0" w:space="0" w:color="auto"/>
            <w:left w:val="none" w:sz="0" w:space="0" w:color="auto"/>
            <w:bottom w:val="none" w:sz="0" w:space="0" w:color="auto"/>
            <w:right w:val="none" w:sz="0" w:space="0" w:color="auto"/>
          </w:divBdr>
        </w:div>
        <w:div w:id="1656572695">
          <w:marLeft w:val="0"/>
          <w:marRight w:val="0"/>
          <w:marTop w:val="0"/>
          <w:marBottom w:val="0"/>
          <w:divBdr>
            <w:top w:val="none" w:sz="0" w:space="0" w:color="auto"/>
            <w:left w:val="none" w:sz="0" w:space="0" w:color="auto"/>
            <w:bottom w:val="none" w:sz="0" w:space="0" w:color="auto"/>
            <w:right w:val="none" w:sz="0" w:space="0" w:color="auto"/>
          </w:divBdr>
        </w:div>
        <w:div w:id="1799762222">
          <w:marLeft w:val="0"/>
          <w:marRight w:val="0"/>
          <w:marTop w:val="0"/>
          <w:marBottom w:val="0"/>
          <w:divBdr>
            <w:top w:val="none" w:sz="0" w:space="0" w:color="auto"/>
            <w:left w:val="none" w:sz="0" w:space="0" w:color="auto"/>
            <w:bottom w:val="none" w:sz="0" w:space="0" w:color="auto"/>
            <w:right w:val="none" w:sz="0" w:space="0" w:color="auto"/>
          </w:divBdr>
        </w:div>
      </w:divsChild>
    </w:div>
    <w:div w:id="1654674849">
      <w:bodyDiv w:val="1"/>
      <w:marLeft w:val="0"/>
      <w:marRight w:val="0"/>
      <w:marTop w:val="0"/>
      <w:marBottom w:val="0"/>
      <w:divBdr>
        <w:top w:val="none" w:sz="0" w:space="0" w:color="auto"/>
        <w:left w:val="none" w:sz="0" w:space="0" w:color="auto"/>
        <w:bottom w:val="none" w:sz="0" w:space="0" w:color="auto"/>
        <w:right w:val="none" w:sz="0" w:space="0" w:color="auto"/>
      </w:divBdr>
    </w:div>
    <w:div w:id="1657100550">
      <w:bodyDiv w:val="1"/>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
        <w:div w:id="187984608">
          <w:marLeft w:val="0"/>
          <w:marRight w:val="0"/>
          <w:marTop w:val="0"/>
          <w:marBottom w:val="0"/>
          <w:divBdr>
            <w:top w:val="none" w:sz="0" w:space="0" w:color="auto"/>
            <w:left w:val="none" w:sz="0" w:space="0" w:color="auto"/>
            <w:bottom w:val="none" w:sz="0" w:space="0" w:color="auto"/>
            <w:right w:val="none" w:sz="0" w:space="0" w:color="auto"/>
          </w:divBdr>
        </w:div>
        <w:div w:id="200870863">
          <w:marLeft w:val="0"/>
          <w:marRight w:val="0"/>
          <w:marTop w:val="0"/>
          <w:marBottom w:val="0"/>
          <w:divBdr>
            <w:top w:val="none" w:sz="0" w:space="0" w:color="auto"/>
            <w:left w:val="none" w:sz="0" w:space="0" w:color="auto"/>
            <w:bottom w:val="none" w:sz="0" w:space="0" w:color="auto"/>
            <w:right w:val="none" w:sz="0" w:space="0" w:color="auto"/>
          </w:divBdr>
        </w:div>
        <w:div w:id="452097727">
          <w:marLeft w:val="0"/>
          <w:marRight w:val="0"/>
          <w:marTop w:val="0"/>
          <w:marBottom w:val="0"/>
          <w:divBdr>
            <w:top w:val="none" w:sz="0" w:space="0" w:color="auto"/>
            <w:left w:val="none" w:sz="0" w:space="0" w:color="auto"/>
            <w:bottom w:val="none" w:sz="0" w:space="0" w:color="auto"/>
            <w:right w:val="none" w:sz="0" w:space="0" w:color="auto"/>
          </w:divBdr>
        </w:div>
        <w:div w:id="556210932">
          <w:marLeft w:val="0"/>
          <w:marRight w:val="0"/>
          <w:marTop w:val="0"/>
          <w:marBottom w:val="0"/>
          <w:divBdr>
            <w:top w:val="none" w:sz="0" w:space="0" w:color="auto"/>
            <w:left w:val="none" w:sz="0" w:space="0" w:color="auto"/>
            <w:bottom w:val="none" w:sz="0" w:space="0" w:color="auto"/>
            <w:right w:val="none" w:sz="0" w:space="0" w:color="auto"/>
          </w:divBdr>
        </w:div>
        <w:div w:id="567226860">
          <w:marLeft w:val="0"/>
          <w:marRight w:val="0"/>
          <w:marTop w:val="0"/>
          <w:marBottom w:val="0"/>
          <w:divBdr>
            <w:top w:val="none" w:sz="0" w:space="0" w:color="auto"/>
            <w:left w:val="none" w:sz="0" w:space="0" w:color="auto"/>
            <w:bottom w:val="none" w:sz="0" w:space="0" w:color="auto"/>
            <w:right w:val="none" w:sz="0" w:space="0" w:color="auto"/>
          </w:divBdr>
        </w:div>
        <w:div w:id="616832249">
          <w:marLeft w:val="0"/>
          <w:marRight w:val="0"/>
          <w:marTop w:val="0"/>
          <w:marBottom w:val="0"/>
          <w:divBdr>
            <w:top w:val="none" w:sz="0" w:space="0" w:color="auto"/>
            <w:left w:val="none" w:sz="0" w:space="0" w:color="auto"/>
            <w:bottom w:val="none" w:sz="0" w:space="0" w:color="auto"/>
            <w:right w:val="none" w:sz="0" w:space="0" w:color="auto"/>
          </w:divBdr>
        </w:div>
        <w:div w:id="651560839">
          <w:marLeft w:val="0"/>
          <w:marRight w:val="0"/>
          <w:marTop w:val="0"/>
          <w:marBottom w:val="0"/>
          <w:divBdr>
            <w:top w:val="none" w:sz="0" w:space="0" w:color="auto"/>
            <w:left w:val="none" w:sz="0" w:space="0" w:color="auto"/>
            <w:bottom w:val="none" w:sz="0" w:space="0" w:color="auto"/>
            <w:right w:val="none" w:sz="0" w:space="0" w:color="auto"/>
          </w:divBdr>
        </w:div>
        <w:div w:id="734858960">
          <w:marLeft w:val="0"/>
          <w:marRight w:val="0"/>
          <w:marTop w:val="0"/>
          <w:marBottom w:val="0"/>
          <w:divBdr>
            <w:top w:val="none" w:sz="0" w:space="0" w:color="auto"/>
            <w:left w:val="none" w:sz="0" w:space="0" w:color="auto"/>
            <w:bottom w:val="none" w:sz="0" w:space="0" w:color="auto"/>
            <w:right w:val="none" w:sz="0" w:space="0" w:color="auto"/>
          </w:divBdr>
        </w:div>
        <w:div w:id="756054582">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919019838">
          <w:marLeft w:val="0"/>
          <w:marRight w:val="0"/>
          <w:marTop w:val="0"/>
          <w:marBottom w:val="0"/>
          <w:divBdr>
            <w:top w:val="none" w:sz="0" w:space="0" w:color="auto"/>
            <w:left w:val="none" w:sz="0" w:space="0" w:color="auto"/>
            <w:bottom w:val="none" w:sz="0" w:space="0" w:color="auto"/>
            <w:right w:val="none" w:sz="0" w:space="0" w:color="auto"/>
          </w:divBdr>
        </w:div>
        <w:div w:id="920406456">
          <w:marLeft w:val="0"/>
          <w:marRight w:val="0"/>
          <w:marTop w:val="0"/>
          <w:marBottom w:val="0"/>
          <w:divBdr>
            <w:top w:val="none" w:sz="0" w:space="0" w:color="auto"/>
            <w:left w:val="none" w:sz="0" w:space="0" w:color="auto"/>
            <w:bottom w:val="none" w:sz="0" w:space="0" w:color="auto"/>
            <w:right w:val="none" w:sz="0" w:space="0" w:color="auto"/>
          </w:divBdr>
        </w:div>
        <w:div w:id="938949393">
          <w:marLeft w:val="0"/>
          <w:marRight w:val="0"/>
          <w:marTop w:val="0"/>
          <w:marBottom w:val="0"/>
          <w:divBdr>
            <w:top w:val="none" w:sz="0" w:space="0" w:color="auto"/>
            <w:left w:val="none" w:sz="0" w:space="0" w:color="auto"/>
            <w:bottom w:val="none" w:sz="0" w:space="0" w:color="auto"/>
            <w:right w:val="none" w:sz="0" w:space="0" w:color="auto"/>
          </w:divBdr>
        </w:div>
        <w:div w:id="955021025">
          <w:marLeft w:val="0"/>
          <w:marRight w:val="0"/>
          <w:marTop w:val="0"/>
          <w:marBottom w:val="0"/>
          <w:divBdr>
            <w:top w:val="none" w:sz="0" w:space="0" w:color="auto"/>
            <w:left w:val="none" w:sz="0" w:space="0" w:color="auto"/>
            <w:bottom w:val="none" w:sz="0" w:space="0" w:color="auto"/>
            <w:right w:val="none" w:sz="0" w:space="0" w:color="auto"/>
          </w:divBdr>
        </w:div>
        <w:div w:id="960693850">
          <w:marLeft w:val="0"/>
          <w:marRight w:val="0"/>
          <w:marTop w:val="0"/>
          <w:marBottom w:val="0"/>
          <w:divBdr>
            <w:top w:val="none" w:sz="0" w:space="0" w:color="auto"/>
            <w:left w:val="none" w:sz="0" w:space="0" w:color="auto"/>
            <w:bottom w:val="none" w:sz="0" w:space="0" w:color="auto"/>
            <w:right w:val="none" w:sz="0" w:space="0" w:color="auto"/>
          </w:divBdr>
        </w:div>
        <w:div w:id="1074204928">
          <w:marLeft w:val="0"/>
          <w:marRight w:val="0"/>
          <w:marTop w:val="0"/>
          <w:marBottom w:val="0"/>
          <w:divBdr>
            <w:top w:val="none" w:sz="0" w:space="0" w:color="auto"/>
            <w:left w:val="none" w:sz="0" w:space="0" w:color="auto"/>
            <w:bottom w:val="none" w:sz="0" w:space="0" w:color="auto"/>
            <w:right w:val="none" w:sz="0" w:space="0" w:color="auto"/>
          </w:divBdr>
        </w:div>
        <w:div w:id="1097795743">
          <w:marLeft w:val="0"/>
          <w:marRight w:val="0"/>
          <w:marTop w:val="0"/>
          <w:marBottom w:val="0"/>
          <w:divBdr>
            <w:top w:val="none" w:sz="0" w:space="0" w:color="auto"/>
            <w:left w:val="none" w:sz="0" w:space="0" w:color="auto"/>
            <w:bottom w:val="none" w:sz="0" w:space="0" w:color="auto"/>
            <w:right w:val="none" w:sz="0" w:space="0" w:color="auto"/>
          </w:divBdr>
        </w:div>
        <w:div w:id="1119185670">
          <w:marLeft w:val="0"/>
          <w:marRight w:val="0"/>
          <w:marTop w:val="0"/>
          <w:marBottom w:val="0"/>
          <w:divBdr>
            <w:top w:val="none" w:sz="0" w:space="0" w:color="auto"/>
            <w:left w:val="none" w:sz="0" w:space="0" w:color="auto"/>
            <w:bottom w:val="none" w:sz="0" w:space="0" w:color="auto"/>
            <w:right w:val="none" w:sz="0" w:space="0" w:color="auto"/>
          </w:divBdr>
        </w:div>
        <w:div w:id="1157845532">
          <w:marLeft w:val="0"/>
          <w:marRight w:val="0"/>
          <w:marTop w:val="0"/>
          <w:marBottom w:val="0"/>
          <w:divBdr>
            <w:top w:val="none" w:sz="0" w:space="0" w:color="auto"/>
            <w:left w:val="none" w:sz="0" w:space="0" w:color="auto"/>
            <w:bottom w:val="none" w:sz="0" w:space="0" w:color="auto"/>
            <w:right w:val="none" w:sz="0" w:space="0" w:color="auto"/>
          </w:divBdr>
        </w:div>
        <w:div w:id="1174952130">
          <w:marLeft w:val="0"/>
          <w:marRight w:val="0"/>
          <w:marTop w:val="0"/>
          <w:marBottom w:val="0"/>
          <w:divBdr>
            <w:top w:val="none" w:sz="0" w:space="0" w:color="auto"/>
            <w:left w:val="none" w:sz="0" w:space="0" w:color="auto"/>
            <w:bottom w:val="none" w:sz="0" w:space="0" w:color="auto"/>
            <w:right w:val="none" w:sz="0" w:space="0" w:color="auto"/>
          </w:divBdr>
        </w:div>
        <w:div w:id="1497333129">
          <w:marLeft w:val="0"/>
          <w:marRight w:val="0"/>
          <w:marTop w:val="0"/>
          <w:marBottom w:val="0"/>
          <w:divBdr>
            <w:top w:val="none" w:sz="0" w:space="0" w:color="auto"/>
            <w:left w:val="none" w:sz="0" w:space="0" w:color="auto"/>
            <w:bottom w:val="none" w:sz="0" w:space="0" w:color="auto"/>
            <w:right w:val="none" w:sz="0" w:space="0" w:color="auto"/>
          </w:divBdr>
        </w:div>
        <w:div w:id="1510022249">
          <w:marLeft w:val="0"/>
          <w:marRight w:val="0"/>
          <w:marTop w:val="0"/>
          <w:marBottom w:val="0"/>
          <w:divBdr>
            <w:top w:val="none" w:sz="0" w:space="0" w:color="auto"/>
            <w:left w:val="none" w:sz="0" w:space="0" w:color="auto"/>
            <w:bottom w:val="none" w:sz="0" w:space="0" w:color="auto"/>
            <w:right w:val="none" w:sz="0" w:space="0" w:color="auto"/>
          </w:divBdr>
        </w:div>
        <w:div w:id="1570337992">
          <w:marLeft w:val="0"/>
          <w:marRight w:val="0"/>
          <w:marTop w:val="0"/>
          <w:marBottom w:val="0"/>
          <w:divBdr>
            <w:top w:val="none" w:sz="0" w:space="0" w:color="auto"/>
            <w:left w:val="none" w:sz="0" w:space="0" w:color="auto"/>
            <w:bottom w:val="none" w:sz="0" w:space="0" w:color="auto"/>
            <w:right w:val="none" w:sz="0" w:space="0" w:color="auto"/>
          </w:divBdr>
        </w:div>
        <w:div w:id="1593277777">
          <w:marLeft w:val="0"/>
          <w:marRight w:val="0"/>
          <w:marTop w:val="0"/>
          <w:marBottom w:val="0"/>
          <w:divBdr>
            <w:top w:val="none" w:sz="0" w:space="0" w:color="auto"/>
            <w:left w:val="none" w:sz="0" w:space="0" w:color="auto"/>
            <w:bottom w:val="none" w:sz="0" w:space="0" w:color="auto"/>
            <w:right w:val="none" w:sz="0" w:space="0" w:color="auto"/>
          </w:divBdr>
        </w:div>
        <w:div w:id="1703705519">
          <w:marLeft w:val="0"/>
          <w:marRight w:val="0"/>
          <w:marTop w:val="0"/>
          <w:marBottom w:val="0"/>
          <w:divBdr>
            <w:top w:val="none" w:sz="0" w:space="0" w:color="auto"/>
            <w:left w:val="none" w:sz="0" w:space="0" w:color="auto"/>
            <w:bottom w:val="none" w:sz="0" w:space="0" w:color="auto"/>
            <w:right w:val="none" w:sz="0" w:space="0" w:color="auto"/>
          </w:divBdr>
        </w:div>
        <w:div w:id="1767654234">
          <w:marLeft w:val="0"/>
          <w:marRight w:val="0"/>
          <w:marTop w:val="0"/>
          <w:marBottom w:val="0"/>
          <w:divBdr>
            <w:top w:val="none" w:sz="0" w:space="0" w:color="auto"/>
            <w:left w:val="none" w:sz="0" w:space="0" w:color="auto"/>
            <w:bottom w:val="none" w:sz="0" w:space="0" w:color="auto"/>
            <w:right w:val="none" w:sz="0" w:space="0" w:color="auto"/>
          </w:divBdr>
        </w:div>
        <w:div w:id="1828785898">
          <w:marLeft w:val="0"/>
          <w:marRight w:val="0"/>
          <w:marTop w:val="0"/>
          <w:marBottom w:val="0"/>
          <w:divBdr>
            <w:top w:val="none" w:sz="0" w:space="0" w:color="auto"/>
            <w:left w:val="none" w:sz="0" w:space="0" w:color="auto"/>
            <w:bottom w:val="none" w:sz="0" w:space="0" w:color="auto"/>
            <w:right w:val="none" w:sz="0" w:space="0" w:color="auto"/>
          </w:divBdr>
        </w:div>
        <w:div w:id="1902397447">
          <w:marLeft w:val="0"/>
          <w:marRight w:val="0"/>
          <w:marTop w:val="0"/>
          <w:marBottom w:val="0"/>
          <w:divBdr>
            <w:top w:val="none" w:sz="0" w:space="0" w:color="auto"/>
            <w:left w:val="none" w:sz="0" w:space="0" w:color="auto"/>
            <w:bottom w:val="none" w:sz="0" w:space="0" w:color="auto"/>
            <w:right w:val="none" w:sz="0" w:space="0" w:color="auto"/>
          </w:divBdr>
        </w:div>
      </w:divsChild>
    </w:div>
    <w:div w:id="1657105185">
      <w:bodyDiv w:val="1"/>
      <w:marLeft w:val="0"/>
      <w:marRight w:val="0"/>
      <w:marTop w:val="0"/>
      <w:marBottom w:val="0"/>
      <w:divBdr>
        <w:top w:val="none" w:sz="0" w:space="0" w:color="auto"/>
        <w:left w:val="none" w:sz="0" w:space="0" w:color="auto"/>
        <w:bottom w:val="none" w:sz="0" w:space="0" w:color="auto"/>
        <w:right w:val="none" w:sz="0" w:space="0" w:color="auto"/>
      </w:divBdr>
    </w:div>
    <w:div w:id="1692948450">
      <w:bodyDiv w:val="1"/>
      <w:marLeft w:val="0"/>
      <w:marRight w:val="0"/>
      <w:marTop w:val="0"/>
      <w:marBottom w:val="0"/>
      <w:divBdr>
        <w:top w:val="none" w:sz="0" w:space="0" w:color="auto"/>
        <w:left w:val="none" w:sz="0" w:space="0" w:color="auto"/>
        <w:bottom w:val="none" w:sz="0" w:space="0" w:color="auto"/>
        <w:right w:val="none" w:sz="0" w:space="0" w:color="auto"/>
      </w:divBdr>
    </w:div>
    <w:div w:id="1726296539">
      <w:bodyDiv w:val="1"/>
      <w:marLeft w:val="0"/>
      <w:marRight w:val="0"/>
      <w:marTop w:val="0"/>
      <w:marBottom w:val="0"/>
      <w:divBdr>
        <w:top w:val="none" w:sz="0" w:space="0" w:color="auto"/>
        <w:left w:val="none" w:sz="0" w:space="0" w:color="auto"/>
        <w:bottom w:val="none" w:sz="0" w:space="0" w:color="auto"/>
        <w:right w:val="none" w:sz="0" w:space="0" w:color="auto"/>
      </w:divBdr>
      <w:divsChild>
        <w:div w:id="467630168">
          <w:marLeft w:val="0"/>
          <w:marRight w:val="0"/>
          <w:marTop w:val="0"/>
          <w:marBottom w:val="0"/>
          <w:divBdr>
            <w:top w:val="none" w:sz="0" w:space="0" w:color="auto"/>
            <w:left w:val="none" w:sz="0" w:space="0" w:color="auto"/>
            <w:bottom w:val="none" w:sz="0" w:space="0" w:color="auto"/>
            <w:right w:val="none" w:sz="0" w:space="0" w:color="auto"/>
          </w:divBdr>
        </w:div>
        <w:div w:id="1293711701">
          <w:marLeft w:val="0"/>
          <w:marRight w:val="0"/>
          <w:marTop w:val="0"/>
          <w:marBottom w:val="0"/>
          <w:divBdr>
            <w:top w:val="none" w:sz="0" w:space="0" w:color="auto"/>
            <w:left w:val="none" w:sz="0" w:space="0" w:color="auto"/>
            <w:bottom w:val="none" w:sz="0" w:space="0" w:color="auto"/>
            <w:right w:val="none" w:sz="0" w:space="0" w:color="auto"/>
          </w:divBdr>
        </w:div>
        <w:div w:id="743263901">
          <w:marLeft w:val="0"/>
          <w:marRight w:val="0"/>
          <w:marTop w:val="0"/>
          <w:marBottom w:val="0"/>
          <w:divBdr>
            <w:top w:val="none" w:sz="0" w:space="0" w:color="auto"/>
            <w:left w:val="none" w:sz="0" w:space="0" w:color="auto"/>
            <w:bottom w:val="none" w:sz="0" w:space="0" w:color="auto"/>
            <w:right w:val="none" w:sz="0" w:space="0" w:color="auto"/>
          </w:divBdr>
        </w:div>
        <w:div w:id="1317955620">
          <w:marLeft w:val="0"/>
          <w:marRight w:val="0"/>
          <w:marTop w:val="0"/>
          <w:marBottom w:val="0"/>
          <w:divBdr>
            <w:top w:val="none" w:sz="0" w:space="0" w:color="auto"/>
            <w:left w:val="none" w:sz="0" w:space="0" w:color="auto"/>
            <w:bottom w:val="none" w:sz="0" w:space="0" w:color="auto"/>
            <w:right w:val="none" w:sz="0" w:space="0" w:color="auto"/>
          </w:divBdr>
        </w:div>
        <w:div w:id="1272854788">
          <w:marLeft w:val="0"/>
          <w:marRight w:val="0"/>
          <w:marTop w:val="0"/>
          <w:marBottom w:val="0"/>
          <w:divBdr>
            <w:top w:val="none" w:sz="0" w:space="0" w:color="auto"/>
            <w:left w:val="none" w:sz="0" w:space="0" w:color="auto"/>
            <w:bottom w:val="none" w:sz="0" w:space="0" w:color="auto"/>
            <w:right w:val="none" w:sz="0" w:space="0" w:color="auto"/>
          </w:divBdr>
        </w:div>
      </w:divsChild>
    </w:div>
    <w:div w:id="1776512160">
      <w:bodyDiv w:val="1"/>
      <w:marLeft w:val="0"/>
      <w:marRight w:val="0"/>
      <w:marTop w:val="0"/>
      <w:marBottom w:val="0"/>
      <w:divBdr>
        <w:top w:val="none" w:sz="0" w:space="0" w:color="auto"/>
        <w:left w:val="none" w:sz="0" w:space="0" w:color="auto"/>
        <w:bottom w:val="none" w:sz="0" w:space="0" w:color="auto"/>
        <w:right w:val="none" w:sz="0" w:space="0" w:color="auto"/>
      </w:divBdr>
    </w:div>
    <w:div w:id="1791779069">
      <w:bodyDiv w:val="1"/>
      <w:marLeft w:val="0"/>
      <w:marRight w:val="0"/>
      <w:marTop w:val="0"/>
      <w:marBottom w:val="0"/>
      <w:divBdr>
        <w:top w:val="none" w:sz="0" w:space="0" w:color="auto"/>
        <w:left w:val="none" w:sz="0" w:space="0" w:color="auto"/>
        <w:bottom w:val="none" w:sz="0" w:space="0" w:color="auto"/>
        <w:right w:val="none" w:sz="0" w:space="0" w:color="auto"/>
      </w:divBdr>
    </w:div>
    <w:div w:id="1796219731">
      <w:bodyDiv w:val="1"/>
      <w:marLeft w:val="0"/>
      <w:marRight w:val="0"/>
      <w:marTop w:val="0"/>
      <w:marBottom w:val="0"/>
      <w:divBdr>
        <w:top w:val="none" w:sz="0" w:space="0" w:color="auto"/>
        <w:left w:val="none" w:sz="0" w:space="0" w:color="auto"/>
        <w:bottom w:val="none" w:sz="0" w:space="0" w:color="auto"/>
        <w:right w:val="none" w:sz="0" w:space="0" w:color="auto"/>
      </w:divBdr>
      <w:divsChild>
        <w:div w:id="1020817962">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806041094">
      <w:marLeft w:val="0"/>
      <w:marRight w:val="0"/>
      <w:marTop w:val="0"/>
      <w:marBottom w:val="0"/>
      <w:divBdr>
        <w:top w:val="none" w:sz="0" w:space="0" w:color="auto"/>
        <w:left w:val="none" w:sz="0" w:space="0" w:color="auto"/>
        <w:bottom w:val="none" w:sz="0" w:space="0" w:color="auto"/>
        <w:right w:val="none" w:sz="0" w:space="0" w:color="auto"/>
      </w:divBdr>
      <w:divsChild>
        <w:div w:id="1371496130">
          <w:marLeft w:val="0"/>
          <w:marRight w:val="0"/>
          <w:marTop w:val="0"/>
          <w:marBottom w:val="0"/>
          <w:divBdr>
            <w:top w:val="none" w:sz="0" w:space="0" w:color="auto"/>
            <w:left w:val="none" w:sz="0" w:space="0" w:color="auto"/>
            <w:bottom w:val="none" w:sz="0" w:space="0" w:color="auto"/>
            <w:right w:val="none" w:sz="0" w:space="0" w:color="auto"/>
          </w:divBdr>
        </w:div>
      </w:divsChild>
    </w:div>
    <w:div w:id="1829011363">
      <w:bodyDiv w:val="1"/>
      <w:marLeft w:val="0"/>
      <w:marRight w:val="0"/>
      <w:marTop w:val="0"/>
      <w:marBottom w:val="0"/>
      <w:divBdr>
        <w:top w:val="none" w:sz="0" w:space="0" w:color="auto"/>
        <w:left w:val="none" w:sz="0" w:space="0" w:color="auto"/>
        <w:bottom w:val="none" w:sz="0" w:space="0" w:color="auto"/>
        <w:right w:val="none" w:sz="0" w:space="0" w:color="auto"/>
      </w:divBdr>
    </w:div>
    <w:div w:id="1833449562">
      <w:bodyDiv w:val="1"/>
      <w:marLeft w:val="0"/>
      <w:marRight w:val="0"/>
      <w:marTop w:val="0"/>
      <w:marBottom w:val="0"/>
      <w:divBdr>
        <w:top w:val="none" w:sz="0" w:space="0" w:color="auto"/>
        <w:left w:val="none" w:sz="0" w:space="0" w:color="auto"/>
        <w:bottom w:val="none" w:sz="0" w:space="0" w:color="auto"/>
        <w:right w:val="none" w:sz="0" w:space="0" w:color="auto"/>
      </w:divBdr>
      <w:divsChild>
        <w:div w:id="213851148">
          <w:marLeft w:val="0"/>
          <w:marRight w:val="0"/>
          <w:marTop w:val="0"/>
          <w:marBottom w:val="0"/>
          <w:divBdr>
            <w:top w:val="none" w:sz="0" w:space="0" w:color="auto"/>
            <w:left w:val="none" w:sz="0" w:space="0" w:color="auto"/>
            <w:bottom w:val="none" w:sz="0" w:space="0" w:color="auto"/>
            <w:right w:val="none" w:sz="0" w:space="0" w:color="auto"/>
          </w:divBdr>
        </w:div>
        <w:div w:id="321931294">
          <w:marLeft w:val="0"/>
          <w:marRight w:val="0"/>
          <w:marTop w:val="0"/>
          <w:marBottom w:val="0"/>
          <w:divBdr>
            <w:top w:val="none" w:sz="0" w:space="0" w:color="auto"/>
            <w:left w:val="none" w:sz="0" w:space="0" w:color="auto"/>
            <w:bottom w:val="none" w:sz="0" w:space="0" w:color="auto"/>
            <w:right w:val="none" w:sz="0" w:space="0" w:color="auto"/>
          </w:divBdr>
        </w:div>
        <w:div w:id="395275886">
          <w:marLeft w:val="0"/>
          <w:marRight w:val="0"/>
          <w:marTop w:val="0"/>
          <w:marBottom w:val="0"/>
          <w:divBdr>
            <w:top w:val="none" w:sz="0" w:space="0" w:color="auto"/>
            <w:left w:val="none" w:sz="0" w:space="0" w:color="auto"/>
            <w:bottom w:val="none" w:sz="0" w:space="0" w:color="auto"/>
            <w:right w:val="none" w:sz="0" w:space="0" w:color="auto"/>
          </w:divBdr>
        </w:div>
        <w:div w:id="598022458">
          <w:marLeft w:val="0"/>
          <w:marRight w:val="0"/>
          <w:marTop w:val="0"/>
          <w:marBottom w:val="0"/>
          <w:divBdr>
            <w:top w:val="none" w:sz="0" w:space="0" w:color="auto"/>
            <w:left w:val="none" w:sz="0" w:space="0" w:color="auto"/>
            <w:bottom w:val="none" w:sz="0" w:space="0" w:color="auto"/>
            <w:right w:val="none" w:sz="0" w:space="0" w:color="auto"/>
          </w:divBdr>
        </w:div>
        <w:div w:id="627904744">
          <w:marLeft w:val="0"/>
          <w:marRight w:val="0"/>
          <w:marTop w:val="0"/>
          <w:marBottom w:val="0"/>
          <w:divBdr>
            <w:top w:val="none" w:sz="0" w:space="0" w:color="auto"/>
            <w:left w:val="none" w:sz="0" w:space="0" w:color="auto"/>
            <w:bottom w:val="none" w:sz="0" w:space="0" w:color="auto"/>
            <w:right w:val="none" w:sz="0" w:space="0" w:color="auto"/>
          </w:divBdr>
        </w:div>
        <w:div w:id="1013730107">
          <w:marLeft w:val="0"/>
          <w:marRight w:val="0"/>
          <w:marTop w:val="0"/>
          <w:marBottom w:val="0"/>
          <w:divBdr>
            <w:top w:val="none" w:sz="0" w:space="0" w:color="auto"/>
            <w:left w:val="none" w:sz="0" w:space="0" w:color="auto"/>
            <w:bottom w:val="none" w:sz="0" w:space="0" w:color="auto"/>
            <w:right w:val="none" w:sz="0" w:space="0" w:color="auto"/>
          </w:divBdr>
        </w:div>
        <w:div w:id="1322268950">
          <w:marLeft w:val="0"/>
          <w:marRight w:val="0"/>
          <w:marTop w:val="0"/>
          <w:marBottom w:val="0"/>
          <w:divBdr>
            <w:top w:val="none" w:sz="0" w:space="0" w:color="auto"/>
            <w:left w:val="none" w:sz="0" w:space="0" w:color="auto"/>
            <w:bottom w:val="none" w:sz="0" w:space="0" w:color="auto"/>
            <w:right w:val="none" w:sz="0" w:space="0" w:color="auto"/>
          </w:divBdr>
        </w:div>
        <w:div w:id="1689722822">
          <w:marLeft w:val="0"/>
          <w:marRight w:val="0"/>
          <w:marTop w:val="0"/>
          <w:marBottom w:val="0"/>
          <w:divBdr>
            <w:top w:val="none" w:sz="0" w:space="0" w:color="auto"/>
            <w:left w:val="none" w:sz="0" w:space="0" w:color="auto"/>
            <w:bottom w:val="none" w:sz="0" w:space="0" w:color="auto"/>
            <w:right w:val="none" w:sz="0" w:space="0" w:color="auto"/>
          </w:divBdr>
        </w:div>
        <w:div w:id="1798261370">
          <w:marLeft w:val="0"/>
          <w:marRight w:val="0"/>
          <w:marTop w:val="0"/>
          <w:marBottom w:val="0"/>
          <w:divBdr>
            <w:top w:val="none" w:sz="0" w:space="0" w:color="auto"/>
            <w:left w:val="none" w:sz="0" w:space="0" w:color="auto"/>
            <w:bottom w:val="none" w:sz="0" w:space="0" w:color="auto"/>
            <w:right w:val="none" w:sz="0" w:space="0" w:color="auto"/>
          </w:divBdr>
        </w:div>
      </w:divsChild>
    </w:div>
    <w:div w:id="1835336860">
      <w:bodyDiv w:val="1"/>
      <w:marLeft w:val="0"/>
      <w:marRight w:val="0"/>
      <w:marTop w:val="0"/>
      <w:marBottom w:val="0"/>
      <w:divBdr>
        <w:top w:val="none" w:sz="0" w:space="0" w:color="auto"/>
        <w:left w:val="none" w:sz="0" w:space="0" w:color="auto"/>
        <w:bottom w:val="none" w:sz="0" w:space="0" w:color="auto"/>
        <w:right w:val="none" w:sz="0" w:space="0" w:color="auto"/>
      </w:divBdr>
    </w:div>
    <w:div w:id="1849520794">
      <w:bodyDiv w:val="1"/>
      <w:marLeft w:val="0"/>
      <w:marRight w:val="0"/>
      <w:marTop w:val="0"/>
      <w:marBottom w:val="0"/>
      <w:divBdr>
        <w:top w:val="none" w:sz="0" w:space="0" w:color="auto"/>
        <w:left w:val="none" w:sz="0" w:space="0" w:color="auto"/>
        <w:bottom w:val="none" w:sz="0" w:space="0" w:color="auto"/>
        <w:right w:val="none" w:sz="0" w:space="0" w:color="auto"/>
      </w:divBdr>
      <w:divsChild>
        <w:div w:id="1283268520">
          <w:marLeft w:val="0"/>
          <w:marRight w:val="0"/>
          <w:marTop w:val="0"/>
          <w:marBottom w:val="0"/>
          <w:divBdr>
            <w:top w:val="none" w:sz="0" w:space="0" w:color="auto"/>
            <w:left w:val="none" w:sz="0" w:space="0" w:color="auto"/>
            <w:bottom w:val="none" w:sz="0" w:space="0" w:color="auto"/>
            <w:right w:val="none" w:sz="0" w:space="0" w:color="auto"/>
          </w:divBdr>
        </w:div>
        <w:div w:id="2054234854">
          <w:marLeft w:val="0"/>
          <w:marRight w:val="0"/>
          <w:marTop w:val="0"/>
          <w:marBottom w:val="0"/>
          <w:divBdr>
            <w:top w:val="none" w:sz="0" w:space="0" w:color="auto"/>
            <w:left w:val="none" w:sz="0" w:space="0" w:color="auto"/>
            <w:bottom w:val="none" w:sz="0" w:space="0" w:color="auto"/>
            <w:right w:val="none" w:sz="0" w:space="0" w:color="auto"/>
          </w:divBdr>
        </w:div>
      </w:divsChild>
    </w:div>
    <w:div w:id="1856577760">
      <w:bodyDiv w:val="1"/>
      <w:marLeft w:val="0"/>
      <w:marRight w:val="0"/>
      <w:marTop w:val="0"/>
      <w:marBottom w:val="0"/>
      <w:divBdr>
        <w:top w:val="none" w:sz="0" w:space="0" w:color="auto"/>
        <w:left w:val="none" w:sz="0" w:space="0" w:color="auto"/>
        <w:bottom w:val="none" w:sz="0" w:space="0" w:color="auto"/>
        <w:right w:val="none" w:sz="0" w:space="0" w:color="auto"/>
      </w:divBdr>
    </w:div>
    <w:div w:id="1865705998">
      <w:bodyDiv w:val="1"/>
      <w:marLeft w:val="0"/>
      <w:marRight w:val="0"/>
      <w:marTop w:val="0"/>
      <w:marBottom w:val="0"/>
      <w:divBdr>
        <w:top w:val="none" w:sz="0" w:space="0" w:color="auto"/>
        <w:left w:val="none" w:sz="0" w:space="0" w:color="auto"/>
        <w:bottom w:val="none" w:sz="0" w:space="0" w:color="auto"/>
        <w:right w:val="none" w:sz="0" w:space="0" w:color="auto"/>
      </w:divBdr>
    </w:div>
    <w:div w:id="1940524523">
      <w:bodyDiv w:val="1"/>
      <w:marLeft w:val="0"/>
      <w:marRight w:val="0"/>
      <w:marTop w:val="0"/>
      <w:marBottom w:val="0"/>
      <w:divBdr>
        <w:top w:val="none" w:sz="0" w:space="0" w:color="auto"/>
        <w:left w:val="none" w:sz="0" w:space="0" w:color="auto"/>
        <w:bottom w:val="none" w:sz="0" w:space="0" w:color="auto"/>
        <w:right w:val="none" w:sz="0" w:space="0" w:color="auto"/>
      </w:divBdr>
      <w:divsChild>
        <w:div w:id="1954359592">
          <w:marLeft w:val="0"/>
          <w:marRight w:val="0"/>
          <w:marTop w:val="0"/>
          <w:marBottom w:val="0"/>
          <w:divBdr>
            <w:top w:val="none" w:sz="0" w:space="0" w:color="auto"/>
            <w:left w:val="none" w:sz="0" w:space="0" w:color="auto"/>
            <w:bottom w:val="none" w:sz="0" w:space="0" w:color="auto"/>
            <w:right w:val="none" w:sz="0" w:space="0" w:color="auto"/>
          </w:divBdr>
          <w:divsChild>
            <w:div w:id="25251644">
              <w:marLeft w:val="0"/>
              <w:marRight w:val="0"/>
              <w:marTop w:val="0"/>
              <w:marBottom w:val="0"/>
              <w:divBdr>
                <w:top w:val="none" w:sz="0" w:space="0" w:color="auto"/>
                <w:left w:val="none" w:sz="0" w:space="0" w:color="auto"/>
                <w:bottom w:val="none" w:sz="0" w:space="0" w:color="auto"/>
                <w:right w:val="none" w:sz="0" w:space="0" w:color="auto"/>
              </w:divBdr>
            </w:div>
            <w:div w:id="122626874">
              <w:marLeft w:val="0"/>
              <w:marRight w:val="0"/>
              <w:marTop w:val="0"/>
              <w:marBottom w:val="0"/>
              <w:divBdr>
                <w:top w:val="none" w:sz="0" w:space="0" w:color="auto"/>
                <w:left w:val="none" w:sz="0" w:space="0" w:color="auto"/>
                <w:bottom w:val="none" w:sz="0" w:space="0" w:color="auto"/>
                <w:right w:val="none" w:sz="0" w:space="0" w:color="auto"/>
              </w:divBdr>
            </w:div>
            <w:div w:id="178010088">
              <w:marLeft w:val="0"/>
              <w:marRight w:val="0"/>
              <w:marTop w:val="0"/>
              <w:marBottom w:val="0"/>
              <w:divBdr>
                <w:top w:val="none" w:sz="0" w:space="0" w:color="auto"/>
                <w:left w:val="none" w:sz="0" w:space="0" w:color="auto"/>
                <w:bottom w:val="none" w:sz="0" w:space="0" w:color="auto"/>
                <w:right w:val="none" w:sz="0" w:space="0" w:color="auto"/>
              </w:divBdr>
            </w:div>
            <w:div w:id="306786949">
              <w:marLeft w:val="0"/>
              <w:marRight w:val="0"/>
              <w:marTop w:val="0"/>
              <w:marBottom w:val="0"/>
              <w:divBdr>
                <w:top w:val="none" w:sz="0" w:space="0" w:color="auto"/>
                <w:left w:val="none" w:sz="0" w:space="0" w:color="auto"/>
                <w:bottom w:val="none" w:sz="0" w:space="0" w:color="auto"/>
                <w:right w:val="none" w:sz="0" w:space="0" w:color="auto"/>
              </w:divBdr>
            </w:div>
            <w:div w:id="373770071">
              <w:marLeft w:val="0"/>
              <w:marRight w:val="0"/>
              <w:marTop w:val="0"/>
              <w:marBottom w:val="0"/>
              <w:divBdr>
                <w:top w:val="none" w:sz="0" w:space="0" w:color="auto"/>
                <w:left w:val="none" w:sz="0" w:space="0" w:color="auto"/>
                <w:bottom w:val="none" w:sz="0" w:space="0" w:color="auto"/>
                <w:right w:val="none" w:sz="0" w:space="0" w:color="auto"/>
              </w:divBdr>
            </w:div>
            <w:div w:id="494881389">
              <w:marLeft w:val="0"/>
              <w:marRight w:val="0"/>
              <w:marTop w:val="0"/>
              <w:marBottom w:val="0"/>
              <w:divBdr>
                <w:top w:val="none" w:sz="0" w:space="0" w:color="auto"/>
                <w:left w:val="none" w:sz="0" w:space="0" w:color="auto"/>
                <w:bottom w:val="none" w:sz="0" w:space="0" w:color="auto"/>
                <w:right w:val="none" w:sz="0" w:space="0" w:color="auto"/>
              </w:divBdr>
            </w:div>
            <w:div w:id="704912878">
              <w:marLeft w:val="0"/>
              <w:marRight w:val="0"/>
              <w:marTop w:val="0"/>
              <w:marBottom w:val="0"/>
              <w:divBdr>
                <w:top w:val="none" w:sz="0" w:space="0" w:color="auto"/>
                <w:left w:val="none" w:sz="0" w:space="0" w:color="auto"/>
                <w:bottom w:val="none" w:sz="0" w:space="0" w:color="auto"/>
                <w:right w:val="none" w:sz="0" w:space="0" w:color="auto"/>
              </w:divBdr>
            </w:div>
            <w:div w:id="754715226">
              <w:marLeft w:val="0"/>
              <w:marRight w:val="0"/>
              <w:marTop w:val="0"/>
              <w:marBottom w:val="0"/>
              <w:divBdr>
                <w:top w:val="none" w:sz="0" w:space="0" w:color="auto"/>
                <w:left w:val="none" w:sz="0" w:space="0" w:color="auto"/>
                <w:bottom w:val="none" w:sz="0" w:space="0" w:color="auto"/>
                <w:right w:val="none" w:sz="0" w:space="0" w:color="auto"/>
              </w:divBdr>
            </w:div>
            <w:div w:id="769352269">
              <w:marLeft w:val="0"/>
              <w:marRight w:val="0"/>
              <w:marTop w:val="0"/>
              <w:marBottom w:val="0"/>
              <w:divBdr>
                <w:top w:val="none" w:sz="0" w:space="0" w:color="auto"/>
                <w:left w:val="none" w:sz="0" w:space="0" w:color="auto"/>
                <w:bottom w:val="none" w:sz="0" w:space="0" w:color="auto"/>
                <w:right w:val="none" w:sz="0" w:space="0" w:color="auto"/>
              </w:divBdr>
            </w:div>
            <w:div w:id="1090351366">
              <w:marLeft w:val="0"/>
              <w:marRight w:val="0"/>
              <w:marTop w:val="0"/>
              <w:marBottom w:val="0"/>
              <w:divBdr>
                <w:top w:val="none" w:sz="0" w:space="0" w:color="auto"/>
                <w:left w:val="none" w:sz="0" w:space="0" w:color="auto"/>
                <w:bottom w:val="none" w:sz="0" w:space="0" w:color="auto"/>
                <w:right w:val="none" w:sz="0" w:space="0" w:color="auto"/>
              </w:divBdr>
            </w:div>
            <w:div w:id="1154642329">
              <w:marLeft w:val="0"/>
              <w:marRight w:val="0"/>
              <w:marTop w:val="0"/>
              <w:marBottom w:val="0"/>
              <w:divBdr>
                <w:top w:val="none" w:sz="0" w:space="0" w:color="auto"/>
                <w:left w:val="none" w:sz="0" w:space="0" w:color="auto"/>
                <w:bottom w:val="none" w:sz="0" w:space="0" w:color="auto"/>
                <w:right w:val="none" w:sz="0" w:space="0" w:color="auto"/>
              </w:divBdr>
            </w:div>
            <w:div w:id="1254968923">
              <w:marLeft w:val="0"/>
              <w:marRight w:val="0"/>
              <w:marTop w:val="0"/>
              <w:marBottom w:val="0"/>
              <w:divBdr>
                <w:top w:val="none" w:sz="0" w:space="0" w:color="auto"/>
                <w:left w:val="none" w:sz="0" w:space="0" w:color="auto"/>
                <w:bottom w:val="none" w:sz="0" w:space="0" w:color="auto"/>
                <w:right w:val="none" w:sz="0" w:space="0" w:color="auto"/>
              </w:divBdr>
            </w:div>
            <w:div w:id="1256666326">
              <w:marLeft w:val="0"/>
              <w:marRight w:val="0"/>
              <w:marTop w:val="0"/>
              <w:marBottom w:val="0"/>
              <w:divBdr>
                <w:top w:val="none" w:sz="0" w:space="0" w:color="auto"/>
                <w:left w:val="none" w:sz="0" w:space="0" w:color="auto"/>
                <w:bottom w:val="none" w:sz="0" w:space="0" w:color="auto"/>
                <w:right w:val="none" w:sz="0" w:space="0" w:color="auto"/>
              </w:divBdr>
            </w:div>
            <w:div w:id="1311669442">
              <w:marLeft w:val="0"/>
              <w:marRight w:val="0"/>
              <w:marTop w:val="0"/>
              <w:marBottom w:val="0"/>
              <w:divBdr>
                <w:top w:val="none" w:sz="0" w:space="0" w:color="auto"/>
                <w:left w:val="none" w:sz="0" w:space="0" w:color="auto"/>
                <w:bottom w:val="none" w:sz="0" w:space="0" w:color="auto"/>
                <w:right w:val="none" w:sz="0" w:space="0" w:color="auto"/>
              </w:divBdr>
            </w:div>
            <w:div w:id="1343585477">
              <w:marLeft w:val="0"/>
              <w:marRight w:val="0"/>
              <w:marTop w:val="0"/>
              <w:marBottom w:val="0"/>
              <w:divBdr>
                <w:top w:val="none" w:sz="0" w:space="0" w:color="auto"/>
                <w:left w:val="none" w:sz="0" w:space="0" w:color="auto"/>
                <w:bottom w:val="none" w:sz="0" w:space="0" w:color="auto"/>
                <w:right w:val="none" w:sz="0" w:space="0" w:color="auto"/>
              </w:divBdr>
            </w:div>
            <w:div w:id="1347556337">
              <w:marLeft w:val="0"/>
              <w:marRight w:val="0"/>
              <w:marTop w:val="0"/>
              <w:marBottom w:val="0"/>
              <w:divBdr>
                <w:top w:val="none" w:sz="0" w:space="0" w:color="auto"/>
                <w:left w:val="none" w:sz="0" w:space="0" w:color="auto"/>
                <w:bottom w:val="none" w:sz="0" w:space="0" w:color="auto"/>
                <w:right w:val="none" w:sz="0" w:space="0" w:color="auto"/>
              </w:divBdr>
            </w:div>
            <w:div w:id="1425610977">
              <w:marLeft w:val="0"/>
              <w:marRight w:val="0"/>
              <w:marTop w:val="0"/>
              <w:marBottom w:val="0"/>
              <w:divBdr>
                <w:top w:val="none" w:sz="0" w:space="0" w:color="auto"/>
                <w:left w:val="none" w:sz="0" w:space="0" w:color="auto"/>
                <w:bottom w:val="none" w:sz="0" w:space="0" w:color="auto"/>
                <w:right w:val="none" w:sz="0" w:space="0" w:color="auto"/>
              </w:divBdr>
            </w:div>
            <w:div w:id="1497529084">
              <w:marLeft w:val="0"/>
              <w:marRight w:val="0"/>
              <w:marTop w:val="0"/>
              <w:marBottom w:val="0"/>
              <w:divBdr>
                <w:top w:val="none" w:sz="0" w:space="0" w:color="auto"/>
                <w:left w:val="none" w:sz="0" w:space="0" w:color="auto"/>
                <w:bottom w:val="none" w:sz="0" w:space="0" w:color="auto"/>
                <w:right w:val="none" w:sz="0" w:space="0" w:color="auto"/>
              </w:divBdr>
            </w:div>
            <w:div w:id="1517883729">
              <w:marLeft w:val="0"/>
              <w:marRight w:val="0"/>
              <w:marTop w:val="0"/>
              <w:marBottom w:val="0"/>
              <w:divBdr>
                <w:top w:val="none" w:sz="0" w:space="0" w:color="auto"/>
                <w:left w:val="none" w:sz="0" w:space="0" w:color="auto"/>
                <w:bottom w:val="none" w:sz="0" w:space="0" w:color="auto"/>
                <w:right w:val="none" w:sz="0" w:space="0" w:color="auto"/>
              </w:divBdr>
            </w:div>
            <w:div w:id="1553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537">
      <w:bodyDiv w:val="1"/>
      <w:marLeft w:val="0"/>
      <w:marRight w:val="0"/>
      <w:marTop w:val="0"/>
      <w:marBottom w:val="0"/>
      <w:divBdr>
        <w:top w:val="none" w:sz="0" w:space="0" w:color="auto"/>
        <w:left w:val="none" w:sz="0" w:space="0" w:color="auto"/>
        <w:bottom w:val="none" w:sz="0" w:space="0" w:color="auto"/>
        <w:right w:val="none" w:sz="0" w:space="0" w:color="auto"/>
      </w:divBdr>
    </w:div>
    <w:div w:id="2140099389">
      <w:bodyDiv w:val="1"/>
      <w:marLeft w:val="0"/>
      <w:marRight w:val="0"/>
      <w:marTop w:val="0"/>
      <w:marBottom w:val="0"/>
      <w:divBdr>
        <w:top w:val="none" w:sz="0" w:space="0" w:color="auto"/>
        <w:left w:val="none" w:sz="0" w:space="0" w:color="auto"/>
        <w:bottom w:val="none" w:sz="0" w:space="0" w:color="auto"/>
        <w:right w:val="none" w:sz="0" w:space="0" w:color="auto"/>
      </w:divBdr>
      <w:divsChild>
        <w:div w:id="392116645">
          <w:marLeft w:val="0"/>
          <w:marRight w:val="0"/>
          <w:marTop w:val="0"/>
          <w:marBottom w:val="0"/>
          <w:divBdr>
            <w:top w:val="none" w:sz="0" w:space="0" w:color="auto"/>
            <w:left w:val="none" w:sz="0" w:space="0" w:color="auto"/>
            <w:bottom w:val="none" w:sz="0" w:space="0" w:color="auto"/>
            <w:right w:val="none" w:sz="0" w:space="0" w:color="auto"/>
          </w:divBdr>
        </w:div>
        <w:div w:id="323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chivogeneral.gov.co/caja_de_herramientas/docs/2.%20planeacion/MANUALES/FORMULACION%20PINA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dcad6e-4bc0-4756-8723-5e07540ad70f">
      <Terms xmlns="http://schemas.microsoft.com/office/infopath/2007/PartnerControls"/>
    </lcf76f155ced4ddcb4097134ff3c332f>
    <Responsable xmlns="25dcad6e-4bc0-4756-8723-5e07540ad70f">
      <UserInfo>
        <DisplayName/>
        <AccountId xsi:nil="true"/>
        <AccountType/>
      </UserInfo>
    </Responsable>
    <_Flow_SignoffStatus xmlns="25dcad6e-4bc0-4756-8723-5e07540ad70f" xsi:nil="true"/>
    <TaxCatchAll xmlns="dd7b940f-d0c8-4c54-bf9a-42ca9885d2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D7A7656FEDA19842B71104C3B930860C" ma:contentTypeVersion="17" ma:contentTypeDescription="Crear nuevo documento." ma:contentTypeScope="" ma:versionID="7100a936f19631985fb9ffb1153362ef">
  <xsd:schema xmlns:xsd="http://www.w3.org/2001/XMLSchema" xmlns:xs="http://www.w3.org/2001/XMLSchema" xmlns:p="http://schemas.microsoft.com/office/2006/metadata/properties" xmlns:ns2="dd7b940f-d0c8-4c54-bf9a-42ca9885d27f" xmlns:ns3="25dcad6e-4bc0-4756-8723-5e07540ad70f" targetNamespace="http://schemas.microsoft.com/office/2006/metadata/properties" ma:root="true" ma:fieldsID="d1f8cff8c1d7ba3eab6bca62435bf7b0" ns2:_="" ns3:_="">
    <xsd:import namespace="dd7b940f-d0c8-4c54-bf9a-42ca9885d27f"/>
    <xsd:import namespace="25dcad6e-4bc0-4756-8723-5e07540ad7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sponsabl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b940f-d0c8-4c54-bf9a-42ca9885d27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08c7b96-6fda-4ac6-8a42-f8769e840790}" ma:internalName="TaxCatchAll" ma:showField="CatchAllData" ma:web="dd7b940f-d0c8-4c54-bf9a-42ca9885d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ad6e-4bc0-4756-8723-5e07540ad7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sponsable" ma:index="14"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E8B6B-BF17-40FC-98E8-A507B73247F6}">
  <ds:schemaRefs>
    <ds:schemaRef ds:uri="http://schemas.microsoft.com/office/2006/metadata/longProperties"/>
  </ds:schemaRefs>
</ds:datastoreItem>
</file>

<file path=customXml/itemProps2.xml><?xml version="1.0" encoding="utf-8"?>
<ds:datastoreItem xmlns:ds="http://schemas.openxmlformats.org/officeDocument/2006/customXml" ds:itemID="{450FFCC2-5E0E-49A1-B4D8-6682609D2F55}">
  <ds:schemaRefs>
    <ds:schemaRef ds:uri="http://schemas.openxmlformats.org/officeDocument/2006/bibliography"/>
  </ds:schemaRefs>
</ds:datastoreItem>
</file>

<file path=customXml/itemProps3.xml><?xml version="1.0" encoding="utf-8"?>
<ds:datastoreItem xmlns:ds="http://schemas.openxmlformats.org/officeDocument/2006/customXml" ds:itemID="{F7D8DF54-8109-44F4-8056-B80182A9D5CB}">
  <ds:schemaRefs>
    <ds:schemaRef ds:uri="http://schemas.microsoft.com/office/2006/metadata/properties"/>
    <ds:schemaRef ds:uri="http://schemas.microsoft.com/office/infopath/2007/PartnerControls"/>
    <ds:schemaRef ds:uri="25dcad6e-4bc0-4756-8723-5e07540ad70f"/>
    <ds:schemaRef ds:uri="dd7b940f-d0c8-4c54-bf9a-42ca9885d27f"/>
  </ds:schemaRefs>
</ds:datastoreItem>
</file>

<file path=customXml/itemProps4.xml><?xml version="1.0" encoding="utf-8"?>
<ds:datastoreItem xmlns:ds="http://schemas.openxmlformats.org/officeDocument/2006/customXml" ds:itemID="{35A68036-A6D4-4E61-9E82-053FF6017215}">
  <ds:schemaRefs>
    <ds:schemaRef ds:uri="http://schemas.microsoft.com/sharepoint/v3/contenttype/forms"/>
  </ds:schemaRefs>
</ds:datastoreItem>
</file>

<file path=customXml/itemProps5.xml><?xml version="1.0" encoding="utf-8"?>
<ds:datastoreItem xmlns:ds="http://schemas.openxmlformats.org/officeDocument/2006/customXml" ds:itemID="{67A272E7-7511-4B5E-BAB3-A986AA86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b940f-d0c8-4c54-bf9a-42ca9885d27f"/>
    <ds:schemaRef ds:uri="25dcad6e-4bc0-4756-8723-5e07540a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Office Word 2003 Look</Template>
  <TotalTime>2</TotalTime>
  <Pages>23</Pages>
  <Words>8172</Words>
  <Characters>44952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Reay Gomez</dc:creator>
  <cp:keywords/>
  <cp:lastModifiedBy>Diana Paola Reay Gomez</cp:lastModifiedBy>
  <cp:revision>2</cp:revision>
  <dcterms:created xsi:type="dcterms:W3CDTF">2026-02-24T16:12:00Z</dcterms:created>
  <dcterms:modified xsi:type="dcterms:W3CDTF">2026-02-24T16:12:00Z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Marlene Bello Castillo</vt:lpwstr>
  </property>
  <property fmtid="{D5CDD505-2E9C-101B-9397-08002B2CF9AE}" pid="3" name="ComplianceAssetId">
    <vt:lpwstr/>
  </property>
  <property fmtid="{D5CDD505-2E9C-101B-9397-08002B2CF9AE}" pid="4" name="Order">
    <vt:lpwstr>1224400.00000000</vt:lpwstr>
  </property>
  <property fmtid="{D5CDD505-2E9C-101B-9397-08002B2CF9AE}" pid="5" name="display_urn:schemas-microsoft-com:office:office#Author">
    <vt:lpwstr>Marlene Bello Castillo</vt:lpwstr>
  </property>
  <property fmtid="{D5CDD505-2E9C-101B-9397-08002B2CF9AE}" pid="6" name="ContentTypeId">
    <vt:lpwstr>0x010100D7A7656FEDA19842B71104C3B930860C</vt:lpwstr>
  </property>
  <property fmtid="{D5CDD505-2E9C-101B-9397-08002B2CF9AE}" pid="7" name="MediaServiceImageTags">
    <vt:lpwstr/>
  </property>
</Properties>
</file>